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B1943" w14:textId="1266A4F8" w:rsidR="00EC4AC3" w:rsidRPr="00983281" w:rsidRDefault="007B6747" w:rsidP="00983281">
      <w:pPr>
        <w:jc w:val="center"/>
        <w:rPr>
          <w:rFonts w:ascii="黑体" w:eastAsia="黑体" w:hAnsi="黑体"/>
          <w:sz w:val="30"/>
          <w:szCs w:val="30"/>
        </w:rPr>
      </w:pPr>
      <w:r w:rsidRPr="00983281">
        <w:rPr>
          <w:rFonts w:ascii="黑体" w:eastAsia="黑体" w:hAnsi="黑体" w:hint="eastAsia"/>
          <w:sz w:val="30"/>
          <w:szCs w:val="30"/>
        </w:rPr>
        <w:t>招标编号：</w:t>
      </w:r>
      <w:bookmarkStart w:id="0" w:name="PO_项目编号_1"/>
      <w:r w:rsidR="00983281" w:rsidRPr="00983281">
        <w:rPr>
          <w:rFonts w:ascii="黑体" w:eastAsia="黑体" w:hAnsi="黑体"/>
          <w:sz w:val="30"/>
          <w:szCs w:val="30"/>
        </w:rPr>
        <w:t>510101202101068</w:t>
      </w:r>
      <w:r w:rsidR="00CC0C7F" w:rsidRPr="00983281">
        <w:rPr>
          <w:rFonts w:ascii="黑体" w:eastAsia="黑体" w:hAnsi="黑体"/>
          <w:sz w:val="30"/>
          <w:szCs w:val="30"/>
        </w:rPr>
        <w:t xml:space="preserve">  </w:t>
      </w:r>
      <w:bookmarkEnd w:id="0"/>
    </w:p>
    <w:p w14:paraId="15A5082B" w14:textId="77777777" w:rsidR="00EC4AC3" w:rsidRPr="00983281" w:rsidRDefault="00EC4AC3">
      <w:pPr>
        <w:rPr>
          <w:rFonts w:ascii="黑体" w:eastAsia="黑体" w:hAnsi="黑体"/>
          <w:sz w:val="52"/>
          <w:szCs w:val="52"/>
        </w:rPr>
      </w:pPr>
    </w:p>
    <w:p w14:paraId="77371184" w14:textId="0BF6D98B" w:rsidR="00EC4AC3" w:rsidRPr="00983281" w:rsidRDefault="00CC0C7F">
      <w:pPr>
        <w:jc w:val="center"/>
        <w:rPr>
          <w:rFonts w:ascii="黑体" w:eastAsia="黑体" w:hAnsi="黑体"/>
          <w:sz w:val="48"/>
          <w:szCs w:val="48"/>
        </w:rPr>
      </w:pPr>
      <w:bookmarkStart w:id="1" w:name="PO_项目名称_10"/>
      <w:r w:rsidRPr="00983281">
        <w:rPr>
          <w:rFonts w:ascii="黑体" w:eastAsia="黑体" w:hAnsi="黑体" w:hint="eastAsia"/>
          <w:sz w:val="48"/>
          <w:szCs w:val="48"/>
        </w:rPr>
        <w:t>成都市救援与减灾技术中心应急指挥车辆采购项目</w:t>
      </w:r>
      <w:bookmarkEnd w:id="1"/>
    </w:p>
    <w:p w14:paraId="16A7E220" w14:textId="77777777" w:rsidR="00EC4AC3" w:rsidRPr="00983281" w:rsidRDefault="00EC4AC3">
      <w:pPr>
        <w:rPr>
          <w:rFonts w:ascii="黑体" w:eastAsia="黑体" w:hAnsi="黑体"/>
          <w:sz w:val="52"/>
          <w:szCs w:val="52"/>
        </w:rPr>
      </w:pPr>
    </w:p>
    <w:p w14:paraId="419AB221" w14:textId="77777777" w:rsidR="00EC4AC3" w:rsidRPr="00983281" w:rsidRDefault="007B6747">
      <w:pPr>
        <w:tabs>
          <w:tab w:val="left" w:pos="2505"/>
          <w:tab w:val="center" w:pos="4204"/>
        </w:tabs>
        <w:jc w:val="center"/>
        <w:rPr>
          <w:rFonts w:ascii="黑体" w:eastAsia="黑体" w:hAnsi="黑体"/>
          <w:sz w:val="52"/>
          <w:szCs w:val="52"/>
        </w:rPr>
      </w:pPr>
      <w:r w:rsidRPr="00983281">
        <w:rPr>
          <w:rFonts w:ascii="黑体" w:eastAsia="黑体" w:hAnsi="黑体" w:hint="eastAsia"/>
          <w:sz w:val="52"/>
          <w:szCs w:val="52"/>
        </w:rPr>
        <w:t>招</w:t>
      </w:r>
    </w:p>
    <w:p w14:paraId="66B060EC" w14:textId="77777777" w:rsidR="00EC4AC3" w:rsidRPr="00983281" w:rsidRDefault="007B6747">
      <w:pPr>
        <w:jc w:val="center"/>
        <w:rPr>
          <w:rFonts w:ascii="黑体" w:eastAsia="黑体" w:hAnsi="黑体"/>
          <w:sz w:val="52"/>
          <w:szCs w:val="52"/>
        </w:rPr>
      </w:pPr>
      <w:r w:rsidRPr="00983281">
        <w:rPr>
          <w:rFonts w:ascii="黑体" w:eastAsia="黑体" w:hAnsi="黑体" w:hint="eastAsia"/>
          <w:sz w:val="52"/>
          <w:szCs w:val="52"/>
        </w:rPr>
        <w:t>标</w:t>
      </w:r>
    </w:p>
    <w:p w14:paraId="17831BC6" w14:textId="77777777" w:rsidR="00EC4AC3" w:rsidRPr="00983281" w:rsidRDefault="007B6747">
      <w:pPr>
        <w:jc w:val="center"/>
        <w:rPr>
          <w:rFonts w:ascii="黑体" w:eastAsia="黑体" w:hAnsi="黑体"/>
          <w:sz w:val="52"/>
          <w:szCs w:val="52"/>
        </w:rPr>
      </w:pPr>
      <w:r w:rsidRPr="00983281">
        <w:rPr>
          <w:rFonts w:ascii="黑体" w:eastAsia="黑体" w:hAnsi="黑体" w:hint="eastAsia"/>
          <w:sz w:val="52"/>
          <w:szCs w:val="52"/>
        </w:rPr>
        <w:t>文</w:t>
      </w:r>
    </w:p>
    <w:p w14:paraId="1BCD2CD6" w14:textId="77777777" w:rsidR="00EC4AC3" w:rsidRPr="00983281" w:rsidRDefault="007B6747">
      <w:pPr>
        <w:jc w:val="center"/>
        <w:rPr>
          <w:rFonts w:ascii="黑体" w:eastAsia="黑体" w:hAnsi="黑体"/>
          <w:sz w:val="52"/>
          <w:szCs w:val="52"/>
        </w:rPr>
      </w:pPr>
      <w:r w:rsidRPr="00983281">
        <w:rPr>
          <w:rFonts w:ascii="黑体" w:eastAsia="黑体" w:hAnsi="黑体" w:hint="eastAsia"/>
          <w:sz w:val="52"/>
          <w:szCs w:val="52"/>
        </w:rPr>
        <w:t>件</w:t>
      </w:r>
    </w:p>
    <w:p w14:paraId="293DC02C" w14:textId="77777777" w:rsidR="00EC4AC3" w:rsidRPr="00983281" w:rsidRDefault="00EC4AC3">
      <w:pPr>
        <w:spacing w:line="360" w:lineRule="auto"/>
        <w:rPr>
          <w:rFonts w:ascii="黑体" w:eastAsia="黑体" w:hAnsi="黑体"/>
          <w:sz w:val="32"/>
          <w:szCs w:val="32"/>
        </w:rPr>
      </w:pPr>
    </w:p>
    <w:p w14:paraId="410214D4" w14:textId="18388E79" w:rsidR="00EC4AC3" w:rsidRPr="00983281" w:rsidRDefault="00CC0C7F">
      <w:pPr>
        <w:spacing w:line="360" w:lineRule="auto"/>
        <w:jc w:val="center"/>
        <w:rPr>
          <w:rFonts w:ascii="黑体" w:eastAsia="黑体" w:hAnsi="黑体" w:cs="宋体"/>
          <w:sz w:val="32"/>
          <w:szCs w:val="32"/>
        </w:rPr>
      </w:pPr>
      <w:bookmarkStart w:id="2" w:name="PO_采购人_1"/>
      <w:r w:rsidRPr="00983281">
        <w:rPr>
          <w:rFonts w:ascii="黑体" w:eastAsia="黑体" w:hAnsi="黑体" w:cs="宋体" w:hint="eastAsia"/>
          <w:sz w:val="32"/>
          <w:szCs w:val="32"/>
        </w:rPr>
        <w:t>成都市救援与减灾技术中心</w:t>
      </w:r>
      <w:bookmarkEnd w:id="2"/>
    </w:p>
    <w:p w14:paraId="07E5CF61" w14:textId="4FC81728" w:rsidR="00EC4AC3" w:rsidRPr="00983281" w:rsidRDefault="00CC0C7F">
      <w:pPr>
        <w:spacing w:line="360" w:lineRule="auto"/>
        <w:jc w:val="center"/>
        <w:rPr>
          <w:rFonts w:ascii="黑体" w:eastAsia="黑体" w:hAnsi="黑体" w:cs="宋体"/>
          <w:sz w:val="32"/>
          <w:szCs w:val="32"/>
        </w:rPr>
      </w:pPr>
      <w:bookmarkStart w:id="3" w:name="PO_代理公司_1"/>
      <w:r w:rsidRPr="00983281">
        <w:rPr>
          <w:rFonts w:ascii="黑体" w:eastAsia="黑体" w:hAnsi="黑体" w:cs="宋体" w:hint="eastAsia"/>
          <w:sz w:val="32"/>
          <w:szCs w:val="32"/>
        </w:rPr>
        <w:t>四川国际招标有限责任公司</w:t>
      </w:r>
      <w:bookmarkEnd w:id="3"/>
    </w:p>
    <w:p w14:paraId="16515EDC" w14:textId="77777777" w:rsidR="00EC4AC3" w:rsidRPr="00983281" w:rsidRDefault="007B6747">
      <w:pPr>
        <w:spacing w:line="360" w:lineRule="auto"/>
        <w:jc w:val="center"/>
        <w:rPr>
          <w:rFonts w:ascii="黑体" w:eastAsia="黑体" w:hAnsi="黑体" w:cs="宋体"/>
          <w:sz w:val="32"/>
          <w:szCs w:val="32"/>
        </w:rPr>
      </w:pPr>
      <w:r w:rsidRPr="00983281">
        <w:rPr>
          <w:rFonts w:ascii="黑体" w:eastAsia="黑体" w:hAnsi="黑体" w:cs="宋体" w:hint="eastAsia"/>
          <w:sz w:val="32"/>
          <w:szCs w:val="32"/>
        </w:rPr>
        <w:t>共同编制</w:t>
      </w:r>
    </w:p>
    <w:p w14:paraId="4AB0CE40" w14:textId="5A509598" w:rsidR="00EC4AC3" w:rsidRPr="00983281" w:rsidRDefault="00CC0C7F">
      <w:pPr>
        <w:spacing w:line="360" w:lineRule="auto"/>
        <w:jc w:val="center"/>
        <w:rPr>
          <w:rFonts w:ascii="黑体" w:eastAsia="黑体" w:hAnsi="黑体"/>
          <w:sz w:val="24"/>
        </w:rPr>
        <w:sectPr w:rsidR="00EC4AC3" w:rsidRPr="00983281" w:rsidSect="006B1BDD">
          <w:headerReference w:type="default" r:id="rId10"/>
          <w:footerReference w:type="even" r:id="rId11"/>
          <w:footerReference w:type="default" r:id="rId12"/>
          <w:pgSz w:w="11907" w:h="16840"/>
          <w:pgMar w:top="1418" w:right="1514" w:bottom="1418" w:left="1985" w:header="851" w:footer="992" w:gutter="0"/>
          <w:pgNumType w:start="1"/>
          <w:cols w:space="720"/>
          <w:titlePg/>
          <w:docGrid w:linePitch="312"/>
        </w:sectPr>
      </w:pPr>
      <w:bookmarkStart w:id="4" w:name="PO_年份小写_1"/>
      <w:r w:rsidRPr="00983281">
        <w:rPr>
          <w:rFonts w:ascii="黑体" w:eastAsia="黑体" w:hAnsi="黑体" w:cs="宋体" w:hint="eastAsia"/>
          <w:sz w:val="32"/>
          <w:szCs w:val="32"/>
          <w:lang w:val="zh-CN"/>
        </w:rPr>
        <w:t>二</w:t>
      </w:r>
      <w:r w:rsidRPr="00983281">
        <w:rPr>
          <w:rFonts w:ascii="黑体" w:eastAsia="黑体" w:hAnsi="黑体" w:cs="宋体"/>
          <w:sz w:val="32"/>
          <w:szCs w:val="32"/>
          <w:lang w:val="zh-CN"/>
        </w:rPr>
        <w:t>O二一</w:t>
      </w:r>
      <w:bookmarkEnd w:id="4"/>
      <w:r w:rsidR="007B6747" w:rsidRPr="00983281">
        <w:rPr>
          <w:rFonts w:ascii="黑体" w:eastAsia="黑体" w:hAnsi="黑体" w:cs="宋体" w:hint="eastAsia"/>
          <w:sz w:val="32"/>
          <w:szCs w:val="32"/>
          <w:lang w:val="zh-CN"/>
        </w:rPr>
        <w:t>年</w:t>
      </w:r>
      <w:r w:rsidR="00146B7A" w:rsidRPr="00983281">
        <w:rPr>
          <w:rFonts w:ascii="黑体" w:eastAsia="黑体" w:hAnsi="黑体" w:cs="宋体" w:hint="eastAsia"/>
          <w:sz w:val="32"/>
          <w:szCs w:val="32"/>
          <w:lang w:val="zh-CN"/>
        </w:rPr>
        <w:t>八</w:t>
      </w:r>
      <w:r w:rsidR="007B6747" w:rsidRPr="00983281">
        <w:rPr>
          <w:rFonts w:ascii="黑体" w:eastAsia="黑体" w:hAnsi="黑体" w:cs="宋体" w:hint="eastAsia"/>
          <w:sz w:val="32"/>
          <w:szCs w:val="32"/>
          <w:lang w:val="zh-CN"/>
        </w:rPr>
        <w:t>月</w:t>
      </w:r>
    </w:p>
    <w:p w14:paraId="7BE54D28" w14:textId="77777777" w:rsidR="00EC4AC3" w:rsidRPr="00983281" w:rsidRDefault="007B6747">
      <w:pPr>
        <w:jc w:val="center"/>
        <w:rPr>
          <w:rFonts w:ascii="仿宋" w:eastAsia="仿宋" w:hAnsi="仿宋"/>
          <w:b/>
          <w:bCs/>
          <w:sz w:val="36"/>
          <w:szCs w:val="36"/>
        </w:rPr>
      </w:pPr>
      <w:bookmarkStart w:id="5" w:name="_Hlt101843627"/>
      <w:bookmarkStart w:id="6" w:name="_Hlt101233737"/>
      <w:bookmarkEnd w:id="5"/>
      <w:bookmarkEnd w:id="6"/>
      <w:r w:rsidRPr="00983281">
        <w:rPr>
          <w:rFonts w:ascii="仿宋" w:eastAsia="仿宋" w:hAnsi="仿宋" w:hint="eastAsia"/>
          <w:b/>
          <w:bCs/>
          <w:sz w:val="36"/>
          <w:szCs w:val="36"/>
        </w:rPr>
        <w:lastRenderedPageBreak/>
        <w:t>目    录</w:t>
      </w:r>
    </w:p>
    <w:p w14:paraId="26CDE48E" w14:textId="77777777" w:rsidR="00EC4AC3" w:rsidRPr="00983281" w:rsidRDefault="00EC4AC3">
      <w:pPr>
        <w:jc w:val="center"/>
        <w:rPr>
          <w:rFonts w:ascii="仿宋" w:eastAsia="仿宋" w:hAnsi="仿宋"/>
          <w:b/>
          <w:bCs/>
          <w:sz w:val="36"/>
          <w:szCs w:val="36"/>
        </w:rPr>
      </w:pPr>
    </w:p>
    <w:p w14:paraId="43C5DA27" w14:textId="4FEFCDB1" w:rsidR="00EC4AC3" w:rsidRPr="00983281" w:rsidRDefault="00E36E25">
      <w:pPr>
        <w:pStyle w:val="TOC1"/>
        <w:tabs>
          <w:tab w:val="right" w:leader="middleDot" w:pos="8959"/>
        </w:tabs>
        <w:spacing w:line="480" w:lineRule="auto"/>
        <w:rPr>
          <w:rFonts w:ascii="仿宋" w:eastAsia="仿宋" w:hAnsi="仿宋" w:cs="宋体"/>
          <w:noProof/>
          <w:sz w:val="28"/>
          <w:szCs w:val="28"/>
        </w:rPr>
      </w:pPr>
      <w:r w:rsidRPr="00983281">
        <w:rPr>
          <w:rFonts w:ascii="仿宋" w:eastAsia="仿宋" w:hAnsi="仿宋" w:cs="宋体" w:hint="eastAsia"/>
          <w:sz w:val="28"/>
          <w:szCs w:val="28"/>
        </w:rPr>
        <w:fldChar w:fldCharType="begin"/>
      </w:r>
      <w:r w:rsidR="007B6747" w:rsidRPr="00983281">
        <w:rPr>
          <w:rFonts w:ascii="仿宋" w:eastAsia="仿宋" w:hAnsi="仿宋" w:cs="宋体" w:hint="eastAsia"/>
          <w:sz w:val="28"/>
          <w:szCs w:val="28"/>
        </w:rPr>
        <w:instrText xml:space="preserve">TOC \o "1-1" \h \u </w:instrText>
      </w:r>
      <w:r w:rsidRPr="00983281">
        <w:rPr>
          <w:rFonts w:ascii="仿宋" w:eastAsia="仿宋" w:hAnsi="仿宋" w:cs="宋体" w:hint="eastAsia"/>
          <w:sz w:val="28"/>
          <w:szCs w:val="28"/>
        </w:rPr>
        <w:fldChar w:fldCharType="separate"/>
      </w:r>
      <w:hyperlink w:anchor="_Toc6066" w:history="1">
        <w:r w:rsidR="007B6747" w:rsidRPr="00983281">
          <w:rPr>
            <w:rFonts w:ascii="仿宋" w:eastAsia="仿宋" w:hAnsi="仿宋" w:cs="宋体" w:hint="eastAsia"/>
            <w:noProof/>
            <w:sz w:val="28"/>
            <w:szCs w:val="28"/>
          </w:rPr>
          <w:t>第一章  投标</w:t>
        </w:r>
        <w:bookmarkStart w:id="7" w:name="_Hlt493498728"/>
        <w:bookmarkStart w:id="8" w:name="_Hlt493498729"/>
        <w:r w:rsidR="007B6747" w:rsidRPr="00983281">
          <w:rPr>
            <w:rFonts w:ascii="仿宋" w:eastAsia="仿宋" w:hAnsi="仿宋" w:cs="宋体" w:hint="eastAsia"/>
            <w:noProof/>
            <w:sz w:val="28"/>
            <w:szCs w:val="28"/>
          </w:rPr>
          <w:t>邀</w:t>
        </w:r>
        <w:bookmarkEnd w:id="7"/>
        <w:bookmarkEnd w:id="8"/>
        <w:r w:rsidR="007B6747" w:rsidRPr="00983281">
          <w:rPr>
            <w:rFonts w:ascii="仿宋" w:eastAsia="仿宋" w:hAnsi="仿宋" w:cs="宋体" w:hint="eastAsia"/>
            <w:noProof/>
            <w:sz w:val="28"/>
            <w:szCs w:val="28"/>
          </w:rPr>
          <w:t>请</w:t>
        </w:r>
        <w:r w:rsidR="007B6747" w:rsidRPr="00983281">
          <w:rPr>
            <w:rFonts w:ascii="仿宋" w:eastAsia="仿宋" w:hAnsi="仿宋" w:cs="宋体" w:hint="eastAsia"/>
            <w:noProof/>
            <w:sz w:val="28"/>
            <w:szCs w:val="28"/>
          </w:rPr>
          <w:tab/>
        </w:r>
        <w:r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_Toc6066 </w:instrText>
        </w:r>
        <w:r w:rsidRPr="00983281">
          <w:rPr>
            <w:rFonts w:ascii="仿宋" w:eastAsia="仿宋" w:hAnsi="仿宋" w:cs="宋体" w:hint="eastAsia"/>
            <w:noProof/>
            <w:sz w:val="28"/>
            <w:szCs w:val="28"/>
          </w:rPr>
          <w:fldChar w:fldCharType="separate"/>
        </w:r>
        <w:r w:rsidR="001614C3">
          <w:rPr>
            <w:rFonts w:ascii="仿宋" w:eastAsia="仿宋" w:hAnsi="仿宋" w:cs="宋体"/>
            <w:noProof/>
            <w:sz w:val="28"/>
            <w:szCs w:val="28"/>
          </w:rPr>
          <w:t>3</w:t>
        </w:r>
        <w:r w:rsidRPr="00983281">
          <w:rPr>
            <w:rFonts w:ascii="仿宋" w:eastAsia="仿宋" w:hAnsi="仿宋" w:cs="宋体" w:hint="eastAsia"/>
            <w:noProof/>
            <w:sz w:val="28"/>
            <w:szCs w:val="28"/>
          </w:rPr>
          <w:fldChar w:fldCharType="end"/>
        </w:r>
      </w:hyperlink>
    </w:p>
    <w:p w14:paraId="184ED759" w14:textId="12F5F818"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12420" w:history="1">
        <w:r w:rsidR="007B6747" w:rsidRPr="00983281">
          <w:rPr>
            <w:rFonts w:ascii="仿宋" w:eastAsia="仿宋" w:hAnsi="仿宋" w:cs="宋体" w:hint="eastAsia"/>
            <w:noProof/>
            <w:sz w:val="28"/>
            <w:szCs w:val="28"/>
          </w:rPr>
          <w:t>第二章  投标人须知</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_Toc12420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6</w:t>
        </w:r>
        <w:r w:rsidR="00E36E25" w:rsidRPr="00983281">
          <w:rPr>
            <w:rFonts w:ascii="仿宋" w:eastAsia="仿宋" w:hAnsi="仿宋" w:cs="宋体" w:hint="eastAsia"/>
            <w:noProof/>
            <w:sz w:val="28"/>
            <w:szCs w:val="28"/>
          </w:rPr>
          <w:fldChar w:fldCharType="end"/>
        </w:r>
      </w:hyperlink>
    </w:p>
    <w:p w14:paraId="23A82842" w14:textId="624B381F"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24369" w:history="1">
        <w:r w:rsidR="007B6747" w:rsidRPr="00983281">
          <w:rPr>
            <w:rFonts w:ascii="仿宋" w:eastAsia="仿宋" w:hAnsi="仿宋" w:cs="宋体" w:hint="eastAsia"/>
            <w:noProof/>
            <w:sz w:val="28"/>
            <w:szCs w:val="28"/>
          </w:rPr>
          <w:t>第三章  投标文件格式</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_Toc24369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26</w:t>
        </w:r>
        <w:r w:rsidR="00E36E25" w:rsidRPr="00983281">
          <w:rPr>
            <w:rFonts w:ascii="仿宋" w:eastAsia="仿宋" w:hAnsi="仿宋" w:cs="宋体" w:hint="eastAsia"/>
            <w:noProof/>
            <w:sz w:val="28"/>
            <w:szCs w:val="28"/>
          </w:rPr>
          <w:fldChar w:fldCharType="end"/>
        </w:r>
      </w:hyperlink>
    </w:p>
    <w:p w14:paraId="051D24ED" w14:textId="0A953094"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28654" w:history="1">
        <w:r w:rsidR="007B6747" w:rsidRPr="00983281">
          <w:rPr>
            <w:rFonts w:ascii="仿宋" w:eastAsia="仿宋" w:hAnsi="仿宋" w:cs="宋体" w:hint="eastAsia"/>
            <w:noProof/>
            <w:sz w:val="28"/>
            <w:szCs w:val="28"/>
          </w:rPr>
          <w:t>第四章  投标人和投标产品的资格、资质性及其他类似效力要求</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_Toc28654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43</w:t>
        </w:r>
        <w:r w:rsidR="00E36E25" w:rsidRPr="00983281">
          <w:rPr>
            <w:rFonts w:ascii="仿宋" w:eastAsia="仿宋" w:hAnsi="仿宋" w:cs="宋体" w:hint="eastAsia"/>
            <w:noProof/>
            <w:sz w:val="28"/>
            <w:szCs w:val="28"/>
          </w:rPr>
          <w:fldChar w:fldCharType="end"/>
        </w:r>
      </w:hyperlink>
    </w:p>
    <w:p w14:paraId="4A1E4D5F" w14:textId="6A04EED0"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3806" w:history="1">
        <w:r w:rsidR="007B6747" w:rsidRPr="00983281">
          <w:rPr>
            <w:rFonts w:ascii="仿宋" w:eastAsia="仿宋" w:hAnsi="仿宋" w:cs="宋体" w:hint="eastAsia"/>
            <w:noProof/>
            <w:sz w:val="28"/>
            <w:szCs w:val="28"/>
          </w:rPr>
          <w:t>第五章  投标人应当提供的资格、资质性及其他类似效力要求的相关证明材料</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_Toc3806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47</w:t>
        </w:r>
        <w:r w:rsidR="00E36E25" w:rsidRPr="00983281">
          <w:rPr>
            <w:rFonts w:ascii="仿宋" w:eastAsia="仿宋" w:hAnsi="仿宋" w:cs="宋体" w:hint="eastAsia"/>
            <w:noProof/>
            <w:sz w:val="28"/>
            <w:szCs w:val="28"/>
          </w:rPr>
          <w:fldChar w:fldCharType="end"/>
        </w:r>
      </w:hyperlink>
    </w:p>
    <w:p w14:paraId="078B14F9" w14:textId="76DA2B2C"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2122" w:history="1">
        <w:r w:rsidR="007B6747" w:rsidRPr="00983281">
          <w:rPr>
            <w:rFonts w:ascii="仿宋" w:eastAsia="仿宋" w:hAnsi="仿宋" w:cs="宋体" w:hint="eastAsia"/>
            <w:noProof/>
            <w:sz w:val="28"/>
            <w:szCs w:val="28"/>
          </w:rPr>
          <w:t>第六章  招标项目技术、服务、商务及其他要求</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_Toc2122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48</w:t>
        </w:r>
        <w:r w:rsidR="00E36E25" w:rsidRPr="00983281">
          <w:rPr>
            <w:rFonts w:ascii="仿宋" w:eastAsia="仿宋" w:hAnsi="仿宋" w:cs="宋体" w:hint="eastAsia"/>
            <w:noProof/>
            <w:sz w:val="28"/>
            <w:szCs w:val="28"/>
          </w:rPr>
          <w:fldChar w:fldCharType="end"/>
        </w:r>
      </w:hyperlink>
    </w:p>
    <w:p w14:paraId="7DB057AA" w14:textId="51430464"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31810" w:history="1">
        <w:r w:rsidR="007B6747" w:rsidRPr="00983281">
          <w:rPr>
            <w:rFonts w:ascii="仿宋" w:eastAsia="仿宋" w:hAnsi="仿宋" w:cs="宋体" w:hint="eastAsia"/>
            <w:noProof/>
            <w:sz w:val="28"/>
            <w:szCs w:val="28"/>
          </w:rPr>
          <w:t>第七章  评标办法</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_Toc31810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41</w:t>
        </w:r>
        <w:r w:rsidR="00E36E25" w:rsidRPr="00983281">
          <w:rPr>
            <w:rFonts w:ascii="仿宋" w:eastAsia="仿宋" w:hAnsi="仿宋" w:cs="宋体" w:hint="eastAsia"/>
            <w:noProof/>
            <w:sz w:val="28"/>
            <w:szCs w:val="28"/>
          </w:rPr>
          <w:fldChar w:fldCharType="end"/>
        </w:r>
      </w:hyperlink>
    </w:p>
    <w:p w14:paraId="71201256" w14:textId="5B662FB2" w:rsidR="00EC4AC3" w:rsidRPr="00983281" w:rsidRDefault="001614C3">
      <w:pPr>
        <w:pStyle w:val="TOC1"/>
        <w:tabs>
          <w:tab w:val="right" w:leader="middleDot" w:pos="8959"/>
        </w:tabs>
        <w:spacing w:line="480" w:lineRule="auto"/>
        <w:rPr>
          <w:rFonts w:ascii="仿宋" w:eastAsia="仿宋" w:hAnsi="仿宋" w:cs="宋体"/>
          <w:noProof/>
          <w:sz w:val="28"/>
          <w:szCs w:val="28"/>
        </w:rPr>
      </w:pPr>
      <w:hyperlink w:anchor="_Toc5845" w:history="1">
        <w:r w:rsidR="007B6747" w:rsidRPr="00983281">
          <w:rPr>
            <w:rFonts w:ascii="仿宋" w:eastAsia="仿宋" w:hAnsi="仿宋" w:cs="宋体" w:hint="eastAsia"/>
            <w:noProof/>
            <w:sz w:val="28"/>
            <w:szCs w:val="28"/>
          </w:rPr>
          <w:t>第八章  政府采购合同</w:t>
        </w:r>
        <w:r w:rsidR="007B6747" w:rsidRPr="00983281">
          <w:rPr>
            <w:rFonts w:ascii="仿宋" w:eastAsia="仿宋" w:hAnsi="仿宋" w:cs="宋体" w:hint="eastAsia"/>
            <w:noProof/>
            <w:sz w:val="28"/>
            <w:szCs w:val="28"/>
          </w:rPr>
          <w:tab/>
        </w:r>
        <w:r w:rsidR="00E36E25" w:rsidRPr="00983281">
          <w:rPr>
            <w:rFonts w:ascii="仿宋" w:eastAsia="仿宋" w:hAnsi="仿宋" w:cs="宋体" w:hint="eastAsia"/>
            <w:noProof/>
            <w:sz w:val="28"/>
            <w:szCs w:val="28"/>
          </w:rPr>
          <w:fldChar w:fldCharType="begin"/>
        </w:r>
        <w:r w:rsidR="007B6747" w:rsidRPr="00983281">
          <w:rPr>
            <w:rFonts w:ascii="仿宋" w:eastAsia="仿宋" w:hAnsi="仿宋" w:cs="宋体" w:hint="eastAsia"/>
            <w:noProof/>
            <w:sz w:val="28"/>
            <w:szCs w:val="28"/>
          </w:rPr>
          <w:instrText xml:space="preserve"> PAGEREF _Toc5845 </w:instrText>
        </w:r>
        <w:r w:rsidR="00E36E25" w:rsidRPr="00983281">
          <w:rPr>
            <w:rFonts w:ascii="仿宋" w:eastAsia="仿宋" w:hAnsi="仿宋" w:cs="宋体" w:hint="eastAsia"/>
            <w:noProof/>
            <w:sz w:val="28"/>
            <w:szCs w:val="28"/>
          </w:rPr>
          <w:fldChar w:fldCharType="separate"/>
        </w:r>
        <w:r>
          <w:rPr>
            <w:rFonts w:ascii="仿宋" w:eastAsia="仿宋" w:hAnsi="仿宋" w:cs="宋体"/>
            <w:noProof/>
            <w:sz w:val="28"/>
            <w:szCs w:val="28"/>
          </w:rPr>
          <w:t>55</w:t>
        </w:r>
        <w:r w:rsidR="00E36E25" w:rsidRPr="00983281">
          <w:rPr>
            <w:rFonts w:ascii="仿宋" w:eastAsia="仿宋" w:hAnsi="仿宋" w:cs="宋体" w:hint="eastAsia"/>
            <w:noProof/>
            <w:sz w:val="28"/>
            <w:szCs w:val="28"/>
          </w:rPr>
          <w:fldChar w:fldCharType="end"/>
        </w:r>
      </w:hyperlink>
    </w:p>
    <w:p w14:paraId="766C5790" w14:textId="77777777" w:rsidR="00EC4AC3" w:rsidRPr="00983281" w:rsidRDefault="00E36E25">
      <w:pPr>
        <w:spacing w:line="480" w:lineRule="auto"/>
        <w:rPr>
          <w:rFonts w:ascii="仿宋" w:eastAsia="仿宋" w:hAnsi="仿宋"/>
          <w:sz w:val="28"/>
          <w:szCs w:val="28"/>
        </w:rPr>
        <w:sectPr w:rsidR="00EC4AC3" w:rsidRPr="00983281">
          <w:pgSz w:w="11907" w:h="16840"/>
          <w:pgMar w:top="1440" w:right="1474" w:bottom="1440" w:left="1474" w:header="851" w:footer="992" w:gutter="0"/>
          <w:cols w:space="720"/>
          <w:docGrid w:linePitch="312"/>
        </w:sectPr>
      </w:pPr>
      <w:r w:rsidRPr="00983281">
        <w:rPr>
          <w:rFonts w:ascii="仿宋" w:eastAsia="仿宋" w:hAnsi="仿宋" w:cs="宋体" w:hint="eastAsia"/>
          <w:sz w:val="28"/>
          <w:szCs w:val="28"/>
        </w:rPr>
        <w:fldChar w:fldCharType="end"/>
      </w:r>
      <w:bookmarkStart w:id="9" w:name="_Toc24584"/>
      <w:bookmarkStart w:id="10" w:name="_Toc6066"/>
    </w:p>
    <w:p w14:paraId="356825ED" w14:textId="77777777" w:rsidR="00EC4AC3" w:rsidRPr="00983281" w:rsidRDefault="007B6747">
      <w:pPr>
        <w:pStyle w:val="10"/>
        <w:spacing w:line="240" w:lineRule="atLeast"/>
        <w:jc w:val="center"/>
        <w:rPr>
          <w:rFonts w:ascii="仿宋" w:eastAsia="仿宋" w:hAnsi="仿宋"/>
          <w:sz w:val="36"/>
          <w:szCs w:val="36"/>
        </w:rPr>
      </w:pPr>
      <w:r w:rsidRPr="00983281">
        <w:rPr>
          <w:rFonts w:ascii="仿宋" w:eastAsia="仿宋" w:hAnsi="仿宋" w:hint="eastAsia"/>
          <w:sz w:val="36"/>
          <w:szCs w:val="36"/>
        </w:rPr>
        <w:lastRenderedPageBreak/>
        <w:t>第一章  投标邀请</w:t>
      </w:r>
      <w:bookmarkEnd w:id="9"/>
      <w:bookmarkEnd w:id="10"/>
    </w:p>
    <w:p w14:paraId="7783BD40" w14:textId="02A589EB" w:rsidR="00EC4AC3" w:rsidRPr="00983281" w:rsidRDefault="007B6747">
      <w:pPr>
        <w:tabs>
          <w:tab w:val="left" w:pos="7665"/>
        </w:tabs>
        <w:spacing w:line="400" w:lineRule="exact"/>
        <w:ind w:firstLineChars="250" w:firstLine="600"/>
        <w:rPr>
          <w:rFonts w:ascii="仿宋" w:eastAsia="仿宋" w:hAnsi="仿宋" w:cs="宋体"/>
          <w:sz w:val="24"/>
        </w:rPr>
      </w:pPr>
      <w:r w:rsidRPr="00983281">
        <w:rPr>
          <w:rFonts w:ascii="仿宋" w:eastAsia="仿宋" w:hAnsi="仿宋" w:cs="宋体" w:hint="eastAsia"/>
          <w:sz w:val="24"/>
          <w:u w:val="single"/>
        </w:rPr>
        <w:t>四川国际招标有限责任公司</w:t>
      </w:r>
      <w:r w:rsidRPr="00983281">
        <w:rPr>
          <w:rFonts w:ascii="仿宋" w:eastAsia="仿宋" w:hAnsi="仿宋" w:cs="宋体" w:hint="eastAsia"/>
          <w:sz w:val="24"/>
        </w:rPr>
        <w:t>受</w:t>
      </w:r>
      <w:bookmarkStart w:id="11" w:name="PO_采购人_2"/>
      <w:r w:rsidR="00CC0C7F" w:rsidRPr="00983281">
        <w:rPr>
          <w:rFonts w:ascii="仿宋" w:eastAsia="仿宋" w:hAnsi="仿宋" w:cs="宋体" w:hint="eastAsia"/>
          <w:sz w:val="24"/>
          <w:u w:val="single"/>
        </w:rPr>
        <w:t>成都市救援与减灾技术中心</w:t>
      </w:r>
      <w:bookmarkEnd w:id="11"/>
      <w:r w:rsidRPr="00983281">
        <w:rPr>
          <w:rFonts w:ascii="仿宋" w:eastAsia="仿宋" w:hAnsi="仿宋" w:cs="宋体" w:hint="eastAsia"/>
          <w:sz w:val="24"/>
        </w:rPr>
        <w:t>委托，拟对</w:t>
      </w:r>
      <w:bookmarkStart w:id="12" w:name="PO_项目名称_3"/>
      <w:r w:rsidR="00CC0C7F" w:rsidRPr="00983281">
        <w:rPr>
          <w:rFonts w:ascii="仿宋" w:eastAsia="仿宋" w:hAnsi="仿宋" w:cs="宋体" w:hint="eastAsia"/>
          <w:sz w:val="24"/>
          <w:u w:val="single"/>
        </w:rPr>
        <w:t>成都市救援与减灾技术中心应急指挥车辆采购项目</w:t>
      </w:r>
      <w:bookmarkEnd w:id="12"/>
      <w:r w:rsidR="00A23584" w:rsidRPr="00983281">
        <w:rPr>
          <w:rFonts w:ascii="仿宋" w:eastAsia="仿宋" w:hAnsi="仿宋" w:cs="宋体"/>
          <w:sz w:val="24"/>
          <w:u w:val="single"/>
        </w:rPr>
        <w:t xml:space="preserve"> </w:t>
      </w:r>
      <w:bookmarkStart w:id="13" w:name="PO_默认文件内容_4"/>
      <w:r w:rsidRPr="00983281">
        <w:rPr>
          <w:rFonts w:ascii="仿宋" w:eastAsia="仿宋" w:hAnsi="仿宋" w:cs="宋体" w:hint="eastAsia"/>
          <w:sz w:val="24"/>
        </w:rPr>
        <w:t>进行国内公开招标，兹邀请符合本次招标要求的供应商参加投标。</w:t>
      </w:r>
      <w:bookmarkEnd w:id="13"/>
    </w:p>
    <w:p w14:paraId="14003D62" w14:textId="184ADB3F" w:rsidR="00EC4AC3" w:rsidRPr="00983281" w:rsidRDefault="007B6747" w:rsidP="00983281">
      <w:pPr>
        <w:spacing w:line="360" w:lineRule="auto"/>
        <w:ind w:firstLineChars="200" w:firstLine="482"/>
        <w:rPr>
          <w:rFonts w:ascii="仿宋" w:eastAsia="仿宋" w:hAnsi="仿宋"/>
          <w:sz w:val="24"/>
        </w:rPr>
      </w:pPr>
      <w:r w:rsidRPr="00983281">
        <w:rPr>
          <w:rFonts w:ascii="仿宋" w:eastAsia="仿宋" w:hAnsi="仿宋" w:hint="eastAsia"/>
          <w:b/>
          <w:sz w:val="24"/>
        </w:rPr>
        <w:t>一、招标编号：</w:t>
      </w:r>
      <w:bookmarkStart w:id="14" w:name="PO_项目编号_2"/>
      <w:r w:rsidR="00CC0C7F" w:rsidRPr="00983281">
        <w:rPr>
          <w:rFonts w:ascii="仿宋" w:eastAsia="仿宋" w:hAnsi="仿宋"/>
          <w:sz w:val="24"/>
        </w:rPr>
        <w:t xml:space="preserve"> </w:t>
      </w:r>
      <w:r w:rsidR="00983281" w:rsidRPr="00983281">
        <w:rPr>
          <w:rFonts w:ascii="仿宋" w:eastAsia="仿宋" w:hAnsi="仿宋"/>
          <w:sz w:val="24"/>
        </w:rPr>
        <w:t>510101202101068</w:t>
      </w:r>
      <w:r w:rsidR="00CC0C7F" w:rsidRPr="00983281">
        <w:rPr>
          <w:rFonts w:ascii="仿宋" w:eastAsia="仿宋" w:hAnsi="仿宋"/>
          <w:sz w:val="24"/>
        </w:rPr>
        <w:t xml:space="preserve"> </w:t>
      </w:r>
      <w:bookmarkEnd w:id="14"/>
      <w:r w:rsidRPr="00983281">
        <w:rPr>
          <w:rFonts w:ascii="仿宋" w:eastAsia="仿宋" w:hAnsi="仿宋" w:hint="eastAsia"/>
          <w:b/>
          <w:sz w:val="24"/>
        </w:rPr>
        <w:t>。</w:t>
      </w:r>
    </w:p>
    <w:p w14:paraId="683F9943" w14:textId="76E1E27C" w:rsidR="00EC4AC3" w:rsidRPr="00983281" w:rsidRDefault="007B6747">
      <w:pPr>
        <w:spacing w:line="360" w:lineRule="auto"/>
        <w:ind w:rightChars="15" w:right="31" w:firstLineChars="200" w:firstLine="482"/>
        <w:rPr>
          <w:rFonts w:ascii="仿宋" w:eastAsia="仿宋" w:hAnsi="仿宋"/>
          <w:b/>
          <w:sz w:val="24"/>
          <w:szCs w:val="32"/>
        </w:rPr>
      </w:pPr>
      <w:r w:rsidRPr="00983281">
        <w:rPr>
          <w:rFonts w:ascii="仿宋" w:eastAsia="仿宋" w:hAnsi="仿宋" w:hint="eastAsia"/>
          <w:b/>
          <w:bCs/>
          <w:sz w:val="24"/>
        </w:rPr>
        <w:t>二、</w:t>
      </w:r>
      <w:r w:rsidRPr="00983281">
        <w:rPr>
          <w:rFonts w:ascii="仿宋" w:eastAsia="仿宋" w:hAnsi="仿宋" w:hint="eastAsia"/>
          <w:b/>
          <w:sz w:val="24"/>
        </w:rPr>
        <w:t>招标项目：</w:t>
      </w:r>
      <w:bookmarkStart w:id="15" w:name="PO_项目名称_1"/>
      <w:r w:rsidR="00CC0C7F" w:rsidRPr="00983281">
        <w:rPr>
          <w:rFonts w:ascii="仿宋" w:eastAsia="仿宋" w:hAnsi="仿宋" w:hint="eastAsia"/>
          <w:bCs/>
          <w:sz w:val="24"/>
          <w:szCs w:val="32"/>
        </w:rPr>
        <w:t>成都市救援与减灾技术中心应急指挥车辆采购项目</w:t>
      </w:r>
      <w:bookmarkEnd w:id="15"/>
      <w:r w:rsidRPr="00983281">
        <w:rPr>
          <w:rFonts w:ascii="仿宋" w:eastAsia="仿宋" w:hAnsi="仿宋" w:hint="eastAsia"/>
          <w:b/>
          <w:sz w:val="24"/>
          <w:szCs w:val="32"/>
        </w:rPr>
        <w:t>。</w:t>
      </w:r>
    </w:p>
    <w:p w14:paraId="6AE7962C" w14:textId="0535CBB2" w:rsidR="00EC4AC3" w:rsidRPr="00983281" w:rsidRDefault="007B6747">
      <w:pPr>
        <w:spacing w:line="360" w:lineRule="auto"/>
        <w:ind w:rightChars="15" w:right="31" w:firstLineChars="200" w:firstLine="482"/>
        <w:rPr>
          <w:rFonts w:ascii="仿宋" w:eastAsia="仿宋" w:hAnsi="仿宋"/>
          <w:b/>
          <w:bCs/>
          <w:sz w:val="24"/>
        </w:rPr>
      </w:pPr>
      <w:r w:rsidRPr="00983281">
        <w:rPr>
          <w:rFonts w:ascii="仿宋" w:eastAsia="仿宋" w:hAnsi="仿宋" w:hint="eastAsia"/>
          <w:b/>
          <w:sz w:val="24"/>
          <w:szCs w:val="28"/>
        </w:rPr>
        <w:t>三、资金来源：</w:t>
      </w:r>
      <w:bookmarkStart w:id="16" w:name="PO_资金性质_1"/>
      <w:r w:rsidR="00CC0C7F" w:rsidRPr="00983281">
        <w:rPr>
          <w:rFonts w:ascii="仿宋" w:eastAsia="仿宋" w:hAnsi="仿宋" w:hint="eastAsia"/>
          <w:sz w:val="24"/>
        </w:rPr>
        <w:t>地方财政资金</w:t>
      </w:r>
      <w:bookmarkEnd w:id="16"/>
    </w:p>
    <w:p w14:paraId="51791955" w14:textId="77777777" w:rsidR="00EC4AC3" w:rsidRPr="00983281" w:rsidRDefault="007B6747">
      <w:pPr>
        <w:spacing w:line="360" w:lineRule="auto"/>
        <w:ind w:firstLineChars="200" w:firstLine="482"/>
        <w:rPr>
          <w:rFonts w:ascii="仿宋" w:eastAsia="仿宋" w:hAnsi="仿宋"/>
          <w:sz w:val="24"/>
        </w:rPr>
      </w:pPr>
      <w:r w:rsidRPr="00983281">
        <w:rPr>
          <w:rFonts w:ascii="仿宋" w:eastAsia="仿宋" w:hAnsi="仿宋" w:hint="eastAsia"/>
          <w:b/>
          <w:sz w:val="24"/>
        </w:rPr>
        <w:t>四</w:t>
      </w:r>
      <w:r w:rsidRPr="00983281">
        <w:rPr>
          <w:rFonts w:ascii="仿宋" w:eastAsia="仿宋" w:hAnsi="仿宋" w:hint="eastAsia"/>
          <w:b/>
          <w:bCs/>
          <w:sz w:val="24"/>
        </w:rPr>
        <w:t>、</w:t>
      </w:r>
      <w:r w:rsidRPr="00983281">
        <w:rPr>
          <w:rFonts w:ascii="仿宋" w:eastAsia="仿宋" w:hAnsi="仿宋" w:hint="eastAsia"/>
          <w:b/>
          <w:sz w:val="24"/>
        </w:rPr>
        <w:t>招标项目简介：</w:t>
      </w:r>
    </w:p>
    <w:p w14:paraId="2DCDBBC1" w14:textId="3FEA9F02" w:rsidR="00EC4AC3" w:rsidRPr="00983281" w:rsidRDefault="00D675CF" w:rsidP="00E36E25">
      <w:pPr>
        <w:spacing w:afterLines="50" w:after="120" w:line="420" w:lineRule="exact"/>
        <w:ind w:firstLineChars="200" w:firstLine="464"/>
        <w:rPr>
          <w:rFonts w:ascii="仿宋" w:eastAsia="仿宋" w:hAnsi="仿宋"/>
          <w:sz w:val="24"/>
          <w:szCs w:val="28"/>
        </w:rPr>
      </w:pPr>
      <w:bookmarkStart w:id="17" w:name="PO_默认文件内容_3"/>
      <w:r w:rsidRPr="00983281">
        <w:rPr>
          <w:rFonts w:ascii="仿宋" w:eastAsia="仿宋" w:hAnsi="仿宋" w:hint="eastAsia"/>
          <w:spacing w:val="-4"/>
          <w:sz w:val="24"/>
        </w:rPr>
        <w:t>本项目一个包，采购应急救援指挥车辆。</w:t>
      </w:r>
      <w:r w:rsidR="007B6747" w:rsidRPr="00983281">
        <w:rPr>
          <w:rFonts w:ascii="仿宋" w:eastAsia="仿宋" w:hAnsi="仿宋" w:hint="eastAsia"/>
          <w:sz w:val="24"/>
          <w:szCs w:val="28"/>
        </w:rPr>
        <w:t>（具体详见招标文件第六章）。</w:t>
      </w:r>
      <w:bookmarkEnd w:id="17"/>
    </w:p>
    <w:p w14:paraId="48A8A7D7" w14:textId="77777777" w:rsidR="00EC4AC3" w:rsidRPr="00983281" w:rsidRDefault="007B6747" w:rsidP="00E36E25">
      <w:pPr>
        <w:spacing w:afterLines="50" w:after="120" w:line="420" w:lineRule="exact"/>
        <w:ind w:firstLineChars="200" w:firstLine="482"/>
        <w:rPr>
          <w:rFonts w:ascii="仿宋" w:eastAsia="仿宋" w:hAnsi="仿宋"/>
          <w:b/>
          <w:bCs/>
          <w:sz w:val="24"/>
        </w:rPr>
      </w:pPr>
      <w:r w:rsidRPr="00983281">
        <w:rPr>
          <w:rFonts w:ascii="仿宋" w:eastAsia="仿宋" w:hAnsi="仿宋" w:hint="eastAsia"/>
          <w:b/>
          <w:bCs/>
          <w:sz w:val="24"/>
        </w:rPr>
        <w:t>五、供应商参加本次政府采购活动，应当在提交投标文件前具备下列条件：</w:t>
      </w:r>
    </w:p>
    <w:p w14:paraId="502C12D0" w14:textId="77777777" w:rsidR="00A00504" w:rsidRPr="00983281" w:rsidRDefault="00A00504" w:rsidP="00A00504">
      <w:pPr>
        <w:pStyle w:val="afa"/>
        <w:spacing w:line="420" w:lineRule="exact"/>
        <w:ind w:firstLineChars="250" w:firstLine="600"/>
        <w:rPr>
          <w:rFonts w:ascii="仿宋" w:eastAsia="仿宋" w:hAnsi="仿宋" w:cs="宋体"/>
          <w:sz w:val="24"/>
        </w:rPr>
      </w:pPr>
      <w:bookmarkStart w:id="18" w:name="PO_供应商资格条件_1"/>
      <w:r w:rsidRPr="00983281">
        <w:rPr>
          <w:rFonts w:ascii="仿宋" w:eastAsia="仿宋" w:hAnsi="仿宋" w:cs="宋体"/>
          <w:sz w:val="24"/>
        </w:rPr>
        <w:t>1、</w:t>
      </w:r>
      <w:r w:rsidRPr="00983281">
        <w:rPr>
          <w:rFonts w:ascii="仿宋" w:eastAsia="仿宋" w:hAnsi="仿宋" w:cs="宋体" w:hint="eastAsia"/>
          <w:sz w:val="24"/>
        </w:rPr>
        <w:t>满足《中华人民共和国政府采购法》第二十二条规定</w:t>
      </w:r>
      <w:r w:rsidRPr="00983281">
        <w:rPr>
          <w:rFonts w:ascii="仿宋" w:eastAsia="仿宋" w:hAnsi="仿宋" w:cs="宋体"/>
          <w:sz w:val="24"/>
        </w:rPr>
        <w:t>；</w:t>
      </w:r>
    </w:p>
    <w:bookmarkEnd w:id="18"/>
    <w:p w14:paraId="65647E23" w14:textId="7AF0466C" w:rsidR="006A4F7D" w:rsidRPr="00983281" w:rsidRDefault="006A4F7D" w:rsidP="002B1E39">
      <w:pPr>
        <w:pStyle w:val="afa"/>
        <w:spacing w:line="440" w:lineRule="exact"/>
        <w:ind w:firstLineChars="250" w:firstLine="602"/>
        <w:rPr>
          <w:rFonts w:ascii="仿宋" w:eastAsia="仿宋" w:hAnsi="仿宋"/>
          <w:b/>
          <w:sz w:val="24"/>
        </w:rPr>
      </w:pPr>
      <w:r w:rsidRPr="00983281">
        <w:rPr>
          <w:rFonts w:ascii="仿宋" w:eastAsia="仿宋" w:hAnsi="仿宋" w:hint="eastAsia"/>
          <w:b/>
          <w:sz w:val="24"/>
        </w:rPr>
        <w:t>六、禁止参加本次采购活动的供应商</w:t>
      </w:r>
    </w:p>
    <w:p w14:paraId="012F9B9B" w14:textId="26E2E585" w:rsidR="006A4F7D" w:rsidRPr="00983281" w:rsidRDefault="006A4F7D" w:rsidP="00E81B9F">
      <w:pPr>
        <w:spacing w:line="440" w:lineRule="exact"/>
        <w:ind w:firstLineChars="200" w:firstLine="480"/>
        <w:rPr>
          <w:rFonts w:ascii="仿宋" w:eastAsia="仿宋" w:hAnsi="仿宋"/>
          <w:sz w:val="24"/>
        </w:rPr>
      </w:pPr>
      <w:bookmarkStart w:id="19" w:name="PO_默认文件内容_7"/>
      <w:r w:rsidRPr="00983281">
        <w:rPr>
          <w:rFonts w:ascii="仿宋" w:eastAsia="仿宋" w:hAnsi="仿宋" w:hint="eastAsia"/>
          <w:sz w:val="24"/>
        </w:rPr>
        <w:t>根据《关于在政府采购活动中查询及使用信用记录有关问题的通知》（财库〔2016〕125号）的要求，采购人/采购代理机构将通过“信用中国”网站（www.creditchina.gov.cn）、“中国政府采购网”网站（www.ccgp.gov.cn）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w:t>
      </w:r>
    </w:p>
    <w:bookmarkEnd w:id="19"/>
    <w:p w14:paraId="05863913" w14:textId="77777777" w:rsidR="00EC4AC3" w:rsidRPr="00983281" w:rsidRDefault="00062AA7">
      <w:pPr>
        <w:spacing w:after="50" w:line="420" w:lineRule="exact"/>
        <w:ind w:firstLineChars="200" w:firstLine="482"/>
        <w:rPr>
          <w:rFonts w:ascii="仿宋" w:eastAsia="仿宋" w:hAnsi="仿宋"/>
          <w:b/>
          <w:sz w:val="24"/>
        </w:rPr>
      </w:pPr>
      <w:r w:rsidRPr="00983281">
        <w:rPr>
          <w:rFonts w:ascii="仿宋" w:eastAsia="仿宋" w:hAnsi="仿宋" w:hint="eastAsia"/>
          <w:b/>
          <w:sz w:val="24"/>
        </w:rPr>
        <w:t>七</w:t>
      </w:r>
      <w:r w:rsidR="007B6747" w:rsidRPr="00983281">
        <w:rPr>
          <w:rFonts w:ascii="仿宋" w:eastAsia="仿宋" w:hAnsi="仿宋" w:hint="eastAsia"/>
          <w:b/>
          <w:sz w:val="24"/>
        </w:rPr>
        <w:t>、招标文件获取时间、地点：</w:t>
      </w:r>
    </w:p>
    <w:p w14:paraId="74ABDA57" w14:textId="7EBC6275" w:rsidR="00EC4AC3" w:rsidRPr="00983281" w:rsidRDefault="007B6747" w:rsidP="00331608">
      <w:pPr>
        <w:spacing w:after="50" w:line="420" w:lineRule="exact"/>
        <w:ind w:firstLineChars="200" w:firstLine="480"/>
        <w:rPr>
          <w:rFonts w:ascii="仿宋" w:eastAsia="仿宋" w:hAnsi="仿宋"/>
          <w:sz w:val="24"/>
        </w:rPr>
      </w:pPr>
      <w:r w:rsidRPr="00983281">
        <w:rPr>
          <w:rFonts w:ascii="仿宋" w:eastAsia="仿宋" w:hAnsi="仿宋" w:hint="eastAsia"/>
          <w:sz w:val="24"/>
        </w:rPr>
        <w:t>招标文件自</w:t>
      </w:r>
      <w:r w:rsidR="00220FF1" w:rsidRPr="00983281">
        <w:rPr>
          <w:rFonts w:ascii="仿宋" w:eastAsia="仿宋" w:hAnsi="仿宋"/>
          <w:sz w:val="24"/>
        </w:rPr>
        <w:t>2021年8月</w:t>
      </w:r>
      <w:r w:rsidR="00220FF1" w:rsidRPr="00983281">
        <w:rPr>
          <w:rFonts w:ascii="仿宋" w:eastAsia="仿宋" w:hAnsi="仿宋" w:hint="eastAsia"/>
          <w:sz w:val="24"/>
        </w:rPr>
        <w:t>1</w:t>
      </w:r>
      <w:r w:rsidR="00F83054">
        <w:rPr>
          <w:rFonts w:ascii="仿宋" w:eastAsia="仿宋" w:hAnsi="仿宋"/>
          <w:sz w:val="24"/>
        </w:rPr>
        <w:t>1</w:t>
      </w:r>
      <w:r w:rsidR="00220FF1" w:rsidRPr="00983281">
        <w:rPr>
          <w:rFonts w:ascii="仿宋" w:eastAsia="仿宋" w:hAnsi="仿宋"/>
          <w:sz w:val="24"/>
        </w:rPr>
        <w:t>日</w:t>
      </w:r>
      <w:r w:rsidRPr="00983281">
        <w:rPr>
          <w:rFonts w:ascii="仿宋" w:eastAsia="仿宋" w:hAnsi="仿宋"/>
          <w:sz w:val="24"/>
        </w:rPr>
        <w:t>至</w:t>
      </w:r>
      <w:bookmarkStart w:id="20" w:name="PO_标书售卖结束时间_1"/>
      <w:r w:rsidR="00220FF1" w:rsidRPr="00983281">
        <w:rPr>
          <w:rFonts w:ascii="仿宋" w:eastAsia="仿宋" w:hAnsi="仿宋"/>
          <w:sz w:val="24"/>
        </w:rPr>
        <w:t>2021年8月1</w:t>
      </w:r>
      <w:r w:rsidR="00F83054">
        <w:rPr>
          <w:rFonts w:ascii="仿宋" w:eastAsia="仿宋" w:hAnsi="仿宋"/>
          <w:sz w:val="24"/>
        </w:rPr>
        <w:t>8</w:t>
      </w:r>
      <w:r w:rsidR="00220FF1" w:rsidRPr="00983281">
        <w:rPr>
          <w:rFonts w:ascii="仿宋" w:eastAsia="仿宋" w:hAnsi="仿宋"/>
          <w:sz w:val="24"/>
        </w:rPr>
        <w:t>日</w:t>
      </w:r>
      <w:bookmarkStart w:id="21" w:name="PO_标书售卖工作时间段_1"/>
      <w:bookmarkEnd w:id="20"/>
      <w:r w:rsidR="00CC0C7F" w:rsidRPr="00983281">
        <w:rPr>
          <w:rFonts w:ascii="仿宋" w:eastAsia="仿宋" w:hAnsi="仿宋" w:hint="eastAsia"/>
          <w:sz w:val="24"/>
        </w:rPr>
        <w:t>每天上午</w:t>
      </w:r>
      <w:r w:rsidR="00CC0C7F" w:rsidRPr="00983281">
        <w:rPr>
          <w:rFonts w:ascii="仿宋" w:eastAsia="仿宋" w:hAnsi="仿宋"/>
          <w:sz w:val="24"/>
        </w:rPr>
        <w:t>9:00- 12:00，下午13:00-1</w:t>
      </w:r>
      <w:r w:rsidR="00220FF1" w:rsidRPr="00983281">
        <w:rPr>
          <w:rFonts w:ascii="仿宋" w:eastAsia="仿宋" w:hAnsi="仿宋"/>
          <w:sz w:val="24"/>
        </w:rPr>
        <w:t>7</w:t>
      </w:r>
      <w:r w:rsidR="00CC0C7F" w:rsidRPr="00983281">
        <w:rPr>
          <w:rFonts w:ascii="仿宋" w:eastAsia="仿宋" w:hAnsi="仿宋"/>
          <w:sz w:val="24"/>
        </w:rPr>
        <w:t>:</w:t>
      </w:r>
      <w:r w:rsidR="00220FF1" w:rsidRPr="00983281">
        <w:rPr>
          <w:rFonts w:ascii="仿宋" w:eastAsia="仿宋" w:hAnsi="仿宋"/>
          <w:sz w:val="24"/>
        </w:rPr>
        <w:t>0</w:t>
      </w:r>
      <w:r w:rsidR="00CC0C7F" w:rsidRPr="00983281">
        <w:rPr>
          <w:rFonts w:ascii="仿宋" w:eastAsia="仿宋" w:hAnsi="仿宋"/>
          <w:sz w:val="24"/>
        </w:rPr>
        <w:t>0（北京时间）节假日除外</w:t>
      </w:r>
      <w:bookmarkEnd w:id="21"/>
      <w:r w:rsidR="00AC5321" w:rsidRPr="00983281">
        <w:rPr>
          <w:rFonts w:ascii="仿宋" w:eastAsia="仿宋" w:hAnsi="仿宋" w:hint="eastAsia"/>
          <w:sz w:val="24"/>
        </w:rPr>
        <w:t>在</w:t>
      </w:r>
      <w:bookmarkStart w:id="22" w:name="PO_默认文件内容_40"/>
      <w:r w:rsidR="00F93F50" w:rsidRPr="00983281">
        <w:rPr>
          <w:rFonts w:ascii="仿宋" w:eastAsia="仿宋" w:hAnsi="仿宋" w:hint="eastAsia"/>
          <w:sz w:val="24"/>
        </w:rPr>
        <w:t>我</w:t>
      </w:r>
      <w:r w:rsidR="00AC5321" w:rsidRPr="00983281">
        <w:rPr>
          <w:rFonts w:ascii="仿宋" w:eastAsia="仿宋" w:hAnsi="仿宋" w:hint="eastAsia"/>
          <w:sz w:val="24"/>
        </w:rPr>
        <w:t>司指定网站</w:t>
      </w:r>
      <w:bookmarkEnd w:id="22"/>
      <w:r w:rsidR="003E6D4C" w:rsidRPr="00983281">
        <w:rPr>
          <w:rFonts w:ascii="仿宋" w:eastAsia="仿宋" w:hAnsi="仿宋" w:hint="eastAsia"/>
          <w:sz w:val="24"/>
        </w:rPr>
        <w:t>(http://sale.scbid.net)获取，具体获取流程详见该网站的“标书领取操作手册”。</w:t>
      </w:r>
    </w:p>
    <w:p w14:paraId="7FE43FA0" w14:textId="1DC352B5" w:rsidR="00EC4AC3" w:rsidRPr="00983281" w:rsidRDefault="00062AA7" w:rsidP="00E36E25">
      <w:pPr>
        <w:spacing w:afterLines="50" w:after="120" w:line="420" w:lineRule="exact"/>
        <w:ind w:firstLineChars="200" w:firstLine="482"/>
        <w:rPr>
          <w:rFonts w:ascii="仿宋" w:eastAsia="仿宋" w:hAnsi="仿宋"/>
          <w:b/>
          <w:sz w:val="24"/>
        </w:rPr>
      </w:pPr>
      <w:r w:rsidRPr="00983281">
        <w:rPr>
          <w:rFonts w:ascii="仿宋" w:eastAsia="仿宋" w:hAnsi="仿宋" w:hint="eastAsia"/>
          <w:b/>
          <w:sz w:val="24"/>
          <w:szCs w:val="28"/>
        </w:rPr>
        <w:t>八</w:t>
      </w:r>
      <w:r w:rsidR="007B6747" w:rsidRPr="00983281">
        <w:rPr>
          <w:rFonts w:ascii="仿宋" w:eastAsia="仿宋" w:hAnsi="仿宋" w:hint="eastAsia"/>
          <w:b/>
          <w:sz w:val="24"/>
          <w:szCs w:val="28"/>
        </w:rPr>
        <w:t>、</w:t>
      </w:r>
      <w:r w:rsidR="007B6747" w:rsidRPr="00983281">
        <w:rPr>
          <w:rFonts w:ascii="仿宋" w:eastAsia="仿宋" w:hAnsi="仿宋" w:hint="eastAsia"/>
          <w:b/>
          <w:sz w:val="24"/>
        </w:rPr>
        <w:t>投标截止时间和开标时间：</w:t>
      </w:r>
      <w:bookmarkStart w:id="23" w:name="PO_开标时间_1"/>
      <w:r w:rsidR="00CC0C7F" w:rsidRPr="00983281">
        <w:rPr>
          <w:rFonts w:ascii="仿宋" w:eastAsia="仿宋" w:hAnsi="仿宋"/>
          <w:sz w:val="24"/>
        </w:rPr>
        <w:t xml:space="preserve"> </w:t>
      </w:r>
      <w:bookmarkEnd w:id="23"/>
      <w:r w:rsidR="00220FF1" w:rsidRPr="00983281">
        <w:rPr>
          <w:rFonts w:ascii="仿宋" w:eastAsia="仿宋" w:hAnsi="仿宋"/>
          <w:sz w:val="24"/>
        </w:rPr>
        <w:t>2021</w:t>
      </w:r>
      <w:r w:rsidR="00220FF1" w:rsidRPr="00983281">
        <w:rPr>
          <w:rFonts w:ascii="仿宋" w:eastAsia="仿宋" w:hAnsi="仿宋" w:hint="eastAsia"/>
          <w:sz w:val="24"/>
        </w:rPr>
        <w:t>年</w:t>
      </w:r>
      <w:r w:rsidR="00220FF1" w:rsidRPr="00983281">
        <w:rPr>
          <w:rFonts w:ascii="仿宋" w:eastAsia="仿宋" w:hAnsi="仿宋"/>
          <w:sz w:val="24"/>
        </w:rPr>
        <w:t>9</w:t>
      </w:r>
      <w:r w:rsidR="00220FF1" w:rsidRPr="00983281">
        <w:rPr>
          <w:rFonts w:ascii="仿宋" w:eastAsia="仿宋" w:hAnsi="仿宋" w:hint="eastAsia"/>
          <w:sz w:val="24"/>
        </w:rPr>
        <w:t xml:space="preserve">月1日 </w:t>
      </w:r>
      <w:r w:rsidR="00220FF1" w:rsidRPr="00983281">
        <w:rPr>
          <w:rFonts w:ascii="仿宋" w:eastAsia="仿宋" w:hAnsi="仿宋"/>
          <w:sz w:val="24"/>
        </w:rPr>
        <w:t xml:space="preserve"> 10</w:t>
      </w:r>
      <w:r w:rsidR="00220FF1" w:rsidRPr="00983281">
        <w:rPr>
          <w:rFonts w:ascii="仿宋" w:eastAsia="仿宋" w:hAnsi="仿宋" w:hint="eastAsia"/>
          <w:sz w:val="24"/>
        </w:rPr>
        <w:t>:</w:t>
      </w:r>
      <w:r w:rsidR="00220FF1" w:rsidRPr="00983281">
        <w:rPr>
          <w:rFonts w:ascii="仿宋" w:eastAsia="仿宋" w:hAnsi="仿宋"/>
          <w:sz w:val="24"/>
        </w:rPr>
        <w:t>30</w:t>
      </w:r>
      <w:r w:rsidR="007B6747" w:rsidRPr="00983281">
        <w:rPr>
          <w:rFonts w:ascii="仿宋" w:eastAsia="仿宋" w:hAnsi="仿宋" w:hint="eastAsia"/>
          <w:sz w:val="24"/>
          <w:szCs w:val="28"/>
        </w:rPr>
        <w:t>（北京时间）。</w:t>
      </w:r>
    </w:p>
    <w:p w14:paraId="7269DF6C" w14:textId="785933C9" w:rsidR="00EC4AC3" w:rsidRPr="00983281" w:rsidRDefault="007B6747" w:rsidP="00E36E25">
      <w:pPr>
        <w:pStyle w:val="af"/>
        <w:spacing w:afterLines="50" w:after="120" w:line="420" w:lineRule="exact"/>
        <w:ind w:firstLine="480"/>
        <w:rPr>
          <w:rFonts w:ascii="仿宋" w:eastAsia="仿宋" w:hAnsi="仿宋"/>
          <w:sz w:val="24"/>
          <w:szCs w:val="28"/>
        </w:rPr>
      </w:pPr>
      <w:bookmarkStart w:id="24" w:name="PO_默认文件内容_12"/>
      <w:r w:rsidRPr="00983281">
        <w:rPr>
          <w:rFonts w:ascii="仿宋" w:eastAsia="仿宋" w:hAnsi="仿宋" w:hint="eastAsia"/>
          <w:sz w:val="24"/>
          <w:szCs w:val="28"/>
        </w:rPr>
        <w:t>投标文件必须在投标截止时间前送达开标地点。逾期送达或没有密封的投标文件不予接收。本次招标不接受邮寄的投标文件。</w:t>
      </w:r>
      <w:bookmarkEnd w:id="24"/>
      <w:r w:rsidRPr="00983281">
        <w:rPr>
          <w:rFonts w:ascii="仿宋" w:eastAsia="仿宋" w:hAnsi="仿宋" w:hint="eastAsia"/>
          <w:b/>
          <w:bCs/>
          <w:sz w:val="24"/>
        </w:rPr>
        <w:t>（文件接收时间：</w:t>
      </w:r>
      <w:bookmarkStart w:id="25" w:name="PO_投标文件递交开始时间_1"/>
      <w:r w:rsidR="00CC0C7F" w:rsidRPr="00983281">
        <w:rPr>
          <w:rFonts w:ascii="仿宋" w:eastAsia="仿宋" w:hAnsi="仿宋"/>
          <w:b/>
          <w:bCs/>
          <w:sz w:val="24"/>
        </w:rPr>
        <w:t xml:space="preserve"> </w:t>
      </w:r>
      <w:bookmarkEnd w:id="25"/>
      <w:r w:rsidR="00220FF1" w:rsidRPr="00983281">
        <w:rPr>
          <w:rFonts w:ascii="仿宋" w:eastAsia="仿宋" w:hAnsi="仿宋"/>
          <w:b/>
          <w:bCs/>
          <w:sz w:val="24"/>
        </w:rPr>
        <w:t>2021</w:t>
      </w:r>
      <w:r w:rsidR="00220FF1" w:rsidRPr="00983281">
        <w:rPr>
          <w:rFonts w:ascii="仿宋" w:eastAsia="仿宋" w:hAnsi="仿宋" w:hint="eastAsia"/>
          <w:b/>
          <w:bCs/>
          <w:sz w:val="24"/>
        </w:rPr>
        <w:t xml:space="preserve">年9月1日 </w:t>
      </w:r>
      <w:r w:rsidR="00220FF1" w:rsidRPr="00983281">
        <w:rPr>
          <w:rFonts w:ascii="仿宋" w:eastAsia="仿宋" w:hAnsi="仿宋"/>
          <w:b/>
          <w:bCs/>
          <w:sz w:val="24"/>
        </w:rPr>
        <w:t>10</w:t>
      </w:r>
      <w:r w:rsidR="00220FF1" w:rsidRPr="00983281">
        <w:rPr>
          <w:rFonts w:ascii="仿宋" w:eastAsia="仿宋" w:hAnsi="仿宋" w:hint="eastAsia"/>
          <w:b/>
          <w:bCs/>
          <w:sz w:val="24"/>
        </w:rPr>
        <w:t>:</w:t>
      </w:r>
      <w:r w:rsidR="00220FF1" w:rsidRPr="00983281">
        <w:rPr>
          <w:rFonts w:ascii="仿宋" w:eastAsia="仿宋" w:hAnsi="仿宋"/>
          <w:b/>
          <w:bCs/>
          <w:sz w:val="24"/>
        </w:rPr>
        <w:t>00</w:t>
      </w:r>
      <w:r w:rsidRPr="00983281">
        <w:rPr>
          <w:rFonts w:ascii="仿宋" w:eastAsia="仿宋" w:hAnsi="仿宋" w:hint="eastAsia"/>
          <w:b/>
          <w:bCs/>
          <w:sz w:val="24"/>
        </w:rPr>
        <w:t>-</w:t>
      </w:r>
      <w:bookmarkStart w:id="26" w:name="PO_投标文件递交截止时间_1"/>
      <w:r w:rsidR="00220FF1" w:rsidRPr="00983281">
        <w:rPr>
          <w:rFonts w:ascii="仿宋" w:eastAsia="仿宋" w:hAnsi="仿宋"/>
          <w:b/>
          <w:bCs/>
          <w:sz w:val="24"/>
        </w:rPr>
        <w:t>10</w:t>
      </w:r>
      <w:r w:rsidR="00220FF1" w:rsidRPr="00983281">
        <w:rPr>
          <w:rFonts w:ascii="仿宋" w:eastAsia="仿宋" w:hAnsi="仿宋" w:hint="eastAsia"/>
          <w:b/>
          <w:bCs/>
          <w:sz w:val="24"/>
        </w:rPr>
        <w:t>:</w:t>
      </w:r>
      <w:r w:rsidR="00220FF1" w:rsidRPr="00983281">
        <w:rPr>
          <w:rFonts w:ascii="仿宋" w:eastAsia="仿宋" w:hAnsi="仿宋"/>
          <w:b/>
          <w:bCs/>
          <w:sz w:val="24"/>
        </w:rPr>
        <w:t>30</w:t>
      </w:r>
      <w:bookmarkEnd w:id="26"/>
      <w:r w:rsidRPr="00983281">
        <w:rPr>
          <w:rFonts w:ascii="仿宋" w:eastAsia="仿宋" w:hAnsi="仿宋" w:hint="eastAsia"/>
          <w:b/>
          <w:bCs/>
          <w:sz w:val="24"/>
        </w:rPr>
        <w:t>）</w:t>
      </w:r>
    </w:p>
    <w:p w14:paraId="62AD2DA4" w14:textId="0BD0CAFA" w:rsidR="00EC4AC3" w:rsidRPr="00983281" w:rsidRDefault="00062AA7">
      <w:pPr>
        <w:spacing w:after="50" w:line="420" w:lineRule="exact"/>
        <w:ind w:firstLineChars="203" w:firstLine="489"/>
        <w:rPr>
          <w:rFonts w:ascii="仿宋" w:eastAsia="仿宋" w:hAnsi="仿宋"/>
          <w:sz w:val="24"/>
          <w:szCs w:val="28"/>
        </w:rPr>
      </w:pPr>
      <w:r w:rsidRPr="00983281">
        <w:rPr>
          <w:rFonts w:ascii="仿宋" w:eastAsia="仿宋" w:hAnsi="仿宋" w:hint="eastAsia"/>
          <w:b/>
          <w:sz w:val="24"/>
          <w:szCs w:val="28"/>
        </w:rPr>
        <w:lastRenderedPageBreak/>
        <w:t>九</w:t>
      </w:r>
      <w:r w:rsidR="007B6747" w:rsidRPr="00983281">
        <w:rPr>
          <w:rFonts w:ascii="仿宋" w:eastAsia="仿宋" w:hAnsi="仿宋" w:hint="eastAsia"/>
          <w:b/>
          <w:sz w:val="24"/>
          <w:szCs w:val="28"/>
        </w:rPr>
        <w:t>、</w:t>
      </w:r>
      <w:r w:rsidR="007B6747" w:rsidRPr="00983281">
        <w:rPr>
          <w:rFonts w:ascii="仿宋" w:eastAsia="仿宋" w:hAnsi="仿宋" w:hint="eastAsia"/>
          <w:sz w:val="24"/>
          <w:szCs w:val="28"/>
        </w:rPr>
        <w:t>开标地点：</w:t>
      </w:r>
      <w:bookmarkStart w:id="27" w:name="PO_代理公司_4"/>
      <w:r w:rsidR="00CC0C7F" w:rsidRPr="00983281">
        <w:rPr>
          <w:rFonts w:ascii="仿宋" w:eastAsia="仿宋" w:hAnsi="仿宋" w:hint="eastAsia"/>
          <w:b/>
          <w:bCs/>
          <w:sz w:val="24"/>
          <w:szCs w:val="28"/>
        </w:rPr>
        <w:t>四川国际招标有限责任公司</w:t>
      </w:r>
      <w:bookmarkEnd w:id="27"/>
      <w:r w:rsidR="007B6747" w:rsidRPr="00983281">
        <w:rPr>
          <w:rFonts w:ascii="仿宋" w:eastAsia="仿宋" w:hAnsi="仿宋" w:hint="eastAsia"/>
          <w:b/>
          <w:bCs/>
          <w:sz w:val="24"/>
          <w:szCs w:val="28"/>
        </w:rPr>
        <w:t xml:space="preserve"> 开标厅（</w:t>
      </w:r>
      <w:r w:rsidR="00220FF1" w:rsidRPr="00983281">
        <w:rPr>
          <w:rFonts w:ascii="仿宋" w:eastAsia="仿宋" w:hAnsi="仿宋" w:hint="eastAsia"/>
          <w:b/>
          <w:bCs/>
          <w:sz w:val="24"/>
          <w:szCs w:val="28"/>
        </w:rPr>
        <w:t>中国（四川）自由贸易试验区成都市高新区天府四街66号航兴国际广场1号楼3楼</w:t>
      </w:r>
      <w:r w:rsidR="007B6747" w:rsidRPr="00983281">
        <w:rPr>
          <w:rFonts w:ascii="仿宋" w:eastAsia="仿宋" w:hAnsi="仿宋" w:hint="eastAsia"/>
          <w:b/>
          <w:bCs/>
          <w:sz w:val="24"/>
          <w:szCs w:val="28"/>
        </w:rPr>
        <w:t>）</w:t>
      </w:r>
      <w:r w:rsidR="007B6747" w:rsidRPr="00983281">
        <w:rPr>
          <w:rFonts w:ascii="仿宋" w:eastAsia="仿宋" w:hAnsi="仿宋" w:hint="eastAsia"/>
          <w:sz w:val="24"/>
          <w:szCs w:val="28"/>
        </w:rPr>
        <w:t>。</w:t>
      </w:r>
    </w:p>
    <w:p w14:paraId="28BCCCB6" w14:textId="77777777" w:rsidR="00EC4AC3" w:rsidRPr="00983281" w:rsidRDefault="00062AA7">
      <w:pPr>
        <w:pStyle w:val="afa"/>
        <w:spacing w:line="420" w:lineRule="exact"/>
        <w:ind w:firstLine="482"/>
        <w:rPr>
          <w:rFonts w:ascii="仿宋" w:eastAsia="仿宋" w:hAnsi="仿宋"/>
          <w:sz w:val="24"/>
        </w:rPr>
      </w:pPr>
      <w:bookmarkStart w:id="28" w:name="PO_默认文件内容_13"/>
      <w:r w:rsidRPr="00983281">
        <w:rPr>
          <w:rFonts w:ascii="仿宋" w:eastAsia="仿宋" w:hAnsi="仿宋" w:hint="eastAsia"/>
          <w:b/>
          <w:sz w:val="24"/>
        </w:rPr>
        <w:t>十</w:t>
      </w:r>
      <w:r w:rsidR="007B6747" w:rsidRPr="00983281">
        <w:rPr>
          <w:rFonts w:ascii="仿宋" w:eastAsia="仿宋" w:hAnsi="仿宋" w:hint="eastAsia"/>
          <w:b/>
          <w:sz w:val="24"/>
        </w:rPr>
        <w:t>、</w:t>
      </w:r>
      <w:r w:rsidR="007B6747" w:rsidRPr="00983281">
        <w:rPr>
          <w:rFonts w:ascii="仿宋" w:eastAsia="仿宋" w:hAnsi="仿宋" w:hint="eastAsia"/>
          <w:sz w:val="24"/>
        </w:rPr>
        <w:t>本投标邀请在四川政府采购网上以公告形式发布。</w:t>
      </w:r>
      <w:bookmarkEnd w:id="28"/>
    </w:p>
    <w:p w14:paraId="7D29FDC3" w14:textId="77777777" w:rsidR="00993802" w:rsidRPr="00983281" w:rsidRDefault="00993802" w:rsidP="00993802">
      <w:pPr>
        <w:pStyle w:val="afa"/>
        <w:spacing w:line="420" w:lineRule="exact"/>
        <w:ind w:firstLine="482"/>
        <w:rPr>
          <w:rFonts w:ascii="仿宋" w:eastAsia="仿宋" w:hAnsi="仿宋"/>
          <w:b/>
          <w:sz w:val="24"/>
        </w:rPr>
      </w:pPr>
      <w:r w:rsidRPr="00983281">
        <w:rPr>
          <w:rFonts w:ascii="仿宋" w:eastAsia="仿宋" w:hAnsi="仿宋" w:hint="eastAsia"/>
          <w:b/>
          <w:sz w:val="24"/>
        </w:rPr>
        <w:t>十一、供应商信用融资：</w:t>
      </w:r>
    </w:p>
    <w:p w14:paraId="04A0B8DE" w14:textId="3CCFF817" w:rsidR="001F126B" w:rsidRPr="00983281" w:rsidRDefault="001F126B" w:rsidP="001F126B">
      <w:pPr>
        <w:pStyle w:val="afa"/>
        <w:spacing w:line="420" w:lineRule="exact"/>
        <w:ind w:firstLine="480"/>
        <w:rPr>
          <w:rFonts w:ascii="仿宋" w:eastAsia="仿宋" w:hAnsi="仿宋"/>
          <w:sz w:val="24"/>
        </w:rPr>
      </w:pPr>
      <w:r w:rsidRPr="00983281">
        <w:rPr>
          <w:rFonts w:ascii="仿宋" w:eastAsia="仿宋" w:hAnsi="仿宋" w:hint="eastAsia"/>
          <w:sz w:val="24"/>
        </w:rPr>
        <w:t>1、根据《四川省财政厅关于推进四川省政府采购供应商信用融资工作的通知》（川财采</w:t>
      </w:r>
      <w:r w:rsidR="008915CC" w:rsidRPr="00983281">
        <w:rPr>
          <w:rFonts w:ascii="仿宋" w:eastAsia="仿宋" w:hAnsi="仿宋" w:hint="eastAsia"/>
          <w:sz w:val="24"/>
        </w:rPr>
        <w:t>〔</w:t>
      </w:r>
      <w:r w:rsidRPr="00983281">
        <w:rPr>
          <w:rFonts w:ascii="仿宋" w:eastAsia="仿宋" w:hAnsi="仿宋" w:hint="eastAsia"/>
          <w:sz w:val="24"/>
        </w:rPr>
        <w:t>2018</w:t>
      </w:r>
      <w:r w:rsidR="008915CC" w:rsidRPr="00983281">
        <w:rPr>
          <w:rFonts w:ascii="仿宋" w:eastAsia="仿宋" w:hAnsi="仿宋" w:hint="eastAsia"/>
          <w:sz w:val="24"/>
        </w:rPr>
        <w:t>〕</w:t>
      </w:r>
      <w:r w:rsidRPr="00983281">
        <w:rPr>
          <w:rFonts w:ascii="仿宋" w:eastAsia="仿宋" w:hAnsi="仿宋" w:hint="eastAsia"/>
          <w:sz w:val="24"/>
        </w:rPr>
        <w:t>123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w:t>
      </w:r>
      <w:r w:rsidR="008915CC" w:rsidRPr="00983281">
        <w:rPr>
          <w:rFonts w:ascii="仿宋" w:eastAsia="仿宋" w:hAnsi="仿宋" w:hint="eastAsia"/>
          <w:sz w:val="24"/>
        </w:rPr>
        <w:t>〔</w:t>
      </w:r>
      <w:r w:rsidRPr="00983281">
        <w:rPr>
          <w:rFonts w:ascii="仿宋" w:eastAsia="仿宋" w:hAnsi="仿宋" w:hint="eastAsia"/>
          <w:sz w:val="24"/>
        </w:rPr>
        <w:t>2018</w:t>
      </w:r>
      <w:r w:rsidR="008915CC" w:rsidRPr="00983281">
        <w:rPr>
          <w:rFonts w:ascii="仿宋" w:eastAsia="仿宋" w:hAnsi="仿宋" w:hint="eastAsia"/>
          <w:sz w:val="24"/>
        </w:rPr>
        <w:t>〕</w:t>
      </w:r>
      <w:r w:rsidRPr="00983281">
        <w:rPr>
          <w:rFonts w:ascii="仿宋" w:eastAsia="仿宋" w:hAnsi="仿宋" w:hint="eastAsia"/>
          <w:sz w:val="24"/>
        </w:rPr>
        <w:t>123号”）。</w:t>
      </w:r>
    </w:p>
    <w:p w14:paraId="5FE7E9EF" w14:textId="49281DE3" w:rsidR="001F126B" w:rsidRPr="00983281" w:rsidRDefault="001F126B">
      <w:pPr>
        <w:pStyle w:val="afa"/>
        <w:spacing w:line="420" w:lineRule="exact"/>
        <w:ind w:firstLine="480"/>
        <w:rPr>
          <w:rFonts w:ascii="仿宋" w:eastAsia="仿宋" w:hAnsi="仿宋"/>
          <w:sz w:val="24"/>
        </w:rPr>
      </w:pPr>
      <w:r w:rsidRPr="00983281">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招标文件附件“成财采</w:t>
      </w:r>
      <w:r w:rsidR="008915CC" w:rsidRPr="00983281">
        <w:rPr>
          <w:rFonts w:ascii="仿宋" w:eastAsia="仿宋" w:hAnsi="仿宋" w:hint="eastAsia"/>
          <w:sz w:val="24"/>
        </w:rPr>
        <w:t>〔</w:t>
      </w:r>
      <w:r w:rsidRPr="00983281">
        <w:rPr>
          <w:rFonts w:ascii="仿宋" w:eastAsia="仿宋" w:hAnsi="仿宋" w:hint="eastAsia"/>
          <w:sz w:val="24"/>
        </w:rPr>
        <w:t>2019</w:t>
      </w:r>
      <w:r w:rsidR="008915CC" w:rsidRPr="00983281">
        <w:rPr>
          <w:rFonts w:ascii="仿宋" w:eastAsia="仿宋" w:hAnsi="仿宋" w:hint="eastAsia"/>
          <w:sz w:val="24"/>
        </w:rPr>
        <w:t>〕</w:t>
      </w:r>
      <w:r w:rsidRPr="00983281">
        <w:rPr>
          <w:rFonts w:ascii="仿宋" w:eastAsia="仿宋" w:hAnsi="仿宋" w:hint="eastAsia"/>
          <w:sz w:val="24"/>
        </w:rPr>
        <w:t>17号”</w:t>
      </w:r>
      <w:r w:rsidR="006D6C86" w:rsidRPr="00983281">
        <w:rPr>
          <w:rFonts w:ascii="仿宋" w:eastAsia="仿宋" w:hAnsi="仿宋" w:hint="eastAsia"/>
          <w:sz w:val="24"/>
        </w:rPr>
        <w:t>、“成财采发〔20</w:t>
      </w:r>
      <w:r w:rsidR="006D6C86" w:rsidRPr="00983281">
        <w:rPr>
          <w:rFonts w:ascii="仿宋" w:eastAsia="仿宋" w:hAnsi="仿宋"/>
          <w:sz w:val="24"/>
        </w:rPr>
        <w:t>20</w:t>
      </w:r>
      <w:r w:rsidR="006D6C86" w:rsidRPr="00983281">
        <w:rPr>
          <w:rFonts w:ascii="仿宋" w:eastAsia="仿宋" w:hAnsi="仿宋" w:hint="eastAsia"/>
          <w:sz w:val="24"/>
        </w:rPr>
        <w:t>〕</w:t>
      </w:r>
      <w:r w:rsidR="006D6C86" w:rsidRPr="00983281">
        <w:rPr>
          <w:rFonts w:ascii="仿宋" w:eastAsia="仿宋" w:hAnsi="仿宋"/>
          <w:sz w:val="24"/>
        </w:rPr>
        <w:t>20</w:t>
      </w:r>
      <w:r w:rsidR="006D6C86" w:rsidRPr="00983281">
        <w:rPr>
          <w:rFonts w:ascii="仿宋" w:eastAsia="仿宋" w:hAnsi="仿宋" w:hint="eastAsia"/>
          <w:sz w:val="24"/>
        </w:rPr>
        <w:t>号”</w:t>
      </w:r>
      <w:r w:rsidRPr="00983281">
        <w:rPr>
          <w:rFonts w:ascii="仿宋" w:eastAsia="仿宋" w:hAnsi="仿宋" w:hint="eastAsia"/>
          <w:sz w:val="24"/>
        </w:rPr>
        <w:t>）。</w:t>
      </w:r>
    </w:p>
    <w:p w14:paraId="6FF0F86A" w14:textId="77777777" w:rsidR="001F126B" w:rsidRPr="00983281" w:rsidRDefault="001F126B">
      <w:pPr>
        <w:pStyle w:val="afa"/>
        <w:spacing w:line="420" w:lineRule="exact"/>
        <w:ind w:firstLine="480"/>
        <w:rPr>
          <w:rFonts w:ascii="仿宋" w:eastAsia="仿宋" w:hAnsi="仿宋"/>
          <w:sz w:val="24"/>
        </w:rPr>
      </w:pPr>
    </w:p>
    <w:p w14:paraId="6E063DAD" w14:textId="2F885664" w:rsidR="00EC4AC3" w:rsidRPr="00983281" w:rsidRDefault="00993802">
      <w:pPr>
        <w:pStyle w:val="afa"/>
        <w:spacing w:line="420" w:lineRule="exact"/>
        <w:ind w:firstLine="482"/>
        <w:rPr>
          <w:rFonts w:ascii="仿宋" w:eastAsia="仿宋" w:hAnsi="仿宋"/>
          <w:b/>
          <w:sz w:val="24"/>
        </w:rPr>
      </w:pPr>
      <w:r w:rsidRPr="00983281">
        <w:rPr>
          <w:rFonts w:ascii="仿宋" w:eastAsia="仿宋" w:hAnsi="仿宋" w:hint="eastAsia"/>
          <w:b/>
          <w:sz w:val="24"/>
        </w:rPr>
        <w:t>十二</w:t>
      </w:r>
      <w:r w:rsidR="007B6747" w:rsidRPr="00983281">
        <w:rPr>
          <w:rFonts w:ascii="仿宋" w:eastAsia="仿宋" w:hAnsi="仿宋" w:hint="eastAsia"/>
          <w:b/>
          <w:sz w:val="24"/>
        </w:rPr>
        <w:t>、联系方式</w:t>
      </w:r>
    </w:p>
    <w:p w14:paraId="007914B5" w14:textId="4B57CA6F" w:rsidR="00EC4AC3" w:rsidRPr="00983281" w:rsidRDefault="007B6747">
      <w:pPr>
        <w:pStyle w:val="afa"/>
        <w:spacing w:line="420" w:lineRule="exact"/>
        <w:ind w:firstLineChars="525" w:firstLine="1260"/>
        <w:rPr>
          <w:rFonts w:ascii="仿宋" w:eastAsia="仿宋" w:hAnsi="仿宋"/>
          <w:b/>
          <w:bCs/>
          <w:sz w:val="24"/>
        </w:rPr>
      </w:pPr>
      <w:r w:rsidRPr="00983281">
        <w:rPr>
          <w:rFonts w:ascii="仿宋" w:eastAsia="仿宋" w:hAnsi="仿宋" w:hint="eastAsia"/>
          <w:bCs/>
          <w:sz w:val="24"/>
        </w:rPr>
        <w:t>采 购 人</w:t>
      </w:r>
      <w:r w:rsidRPr="00983281">
        <w:rPr>
          <w:rFonts w:ascii="仿宋" w:eastAsia="仿宋" w:hAnsi="仿宋" w:hint="eastAsia"/>
          <w:b/>
          <w:sz w:val="24"/>
        </w:rPr>
        <w:t>：</w:t>
      </w:r>
      <w:bookmarkStart w:id="29" w:name="PO_采购人_3"/>
      <w:r w:rsidR="00CC0C7F" w:rsidRPr="00983281">
        <w:rPr>
          <w:rFonts w:ascii="仿宋" w:eastAsia="仿宋" w:hAnsi="仿宋" w:hint="eastAsia"/>
          <w:sz w:val="24"/>
        </w:rPr>
        <w:t>成都市救援与减灾技术中心</w:t>
      </w:r>
      <w:bookmarkEnd w:id="29"/>
    </w:p>
    <w:p w14:paraId="401C04CC" w14:textId="7CAE58BB"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bCs/>
          <w:sz w:val="24"/>
        </w:rPr>
        <w:t>地    址：</w:t>
      </w:r>
      <w:bookmarkStart w:id="30" w:name="PO_采购人地址_1"/>
      <w:r w:rsidR="00CC0C7F" w:rsidRPr="00983281">
        <w:rPr>
          <w:rFonts w:ascii="仿宋" w:eastAsia="仿宋" w:hAnsi="仿宋" w:hint="eastAsia"/>
          <w:sz w:val="24"/>
        </w:rPr>
        <w:t>四川省成都市青羊区八宝街</w:t>
      </w:r>
      <w:r w:rsidR="00CC0C7F" w:rsidRPr="00983281">
        <w:rPr>
          <w:rFonts w:ascii="仿宋" w:eastAsia="仿宋" w:hAnsi="仿宋"/>
          <w:sz w:val="24"/>
        </w:rPr>
        <w:t>111号</w:t>
      </w:r>
      <w:bookmarkEnd w:id="30"/>
    </w:p>
    <w:p w14:paraId="0DF0E3ED" w14:textId="6B1DACDA"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联 系 人：</w:t>
      </w:r>
      <w:bookmarkStart w:id="31" w:name="PO_采购联系人_1"/>
      <w:r w:rsidR="00CC0C7F" w:rsidRPr="00983281">
        <w:rPr>
          <w:rFonts w:ascii="仿宋" w:eastAsia="仿宋" w:hAnsi="仿宋" w:hint="eastAsia"/>
          <w:sz w:val="24"/>
        </w:rPr>
        <w:t>陈老师</w:t>
      </w:r>
      <w:bookmarkEnd w:id="31"/>
    </w:p>
    <w:p w14:paraId="6D64A38E" w14:textId="12D863F8"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联系电话：</w:t>
      </w:r>
      <w:bookmarkStart w:id="32" w:name="PO_采购联系电话_1"/>
      <w:r w:rsidR="00CC0C7F" w:rsidRPr="00983281">
        <w:rPr>
          <w:rFonts w:ascii="仿宋" w:eastAsia="仿宋" w:hAnsi="仿宋"/>
          <w:sz w:val="24"/>
        </w:rPr>
        <w:t>028-87769748</w:t>
      </w:r>
      <w:bookmarkEnd w:id="32"/>
    </w:p>
    <w:p w14:paraId="48E38216" w14:textId="41D0E3ED" w:rsidR="00EC4AC3" w:rsidRPr="00983281" w:rsidRDefault="007B6747">
      <w:pPr>
        <w:pStyle w:val="afa"/>
        <w:spacing w:line="420" w:lineRule="exact"/>
        <w:ind w:firstLineChars="525" w:firstLine="1260"/>
        <w:rPr>
          <w:rFonts w:ascii="仿宋" w:eastAsia="仿宋" w:hAnsi="仿宋"/>
          <w:b/>
          <w:sz w:val="24"/>
        </w:rPr>
      </w:pPr>
      <w:r w:rsidRPr="00983281">
        <w:rPr>
          <w:rFonts w:ascii="仿宋" w:eastAsia="仿宋" w:hAnsi="仿宋" w:hint="eastAsia"/>
          <w:bCs/>
          <w:sz w:val="24"/>
        </w:rPr>
        <w:t>采购代理机构：</w:t>
      </w:r>
      <w:bookmarkStart w:id="33" w:name="PO_代理公司_2"/>
      <w:r w:rsidR="00CC0C7F" w:rsidRPr="00983281">
        <w:rPr>
          <w:rFonts w:ascii="仿宋" w:eastAsia="仿宋" w:hAnsi="仿宋" w:hint="eastAsia"/>
          <w:sz w:val="24"/>
        </w:rPr>
        <w:t>四川国际招标有限责任公司</w:t>
      </w:r>
      <w:bookmarkEnd w:id="33"/>
    </w:p>
    <w:p w14:paraId="5B025770" w14:textId="35349717"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地    址：</w:t>
      </w:r>
      <w:bookmarkStart w:id="34" w:name="PO_代理公司地址_1"/>
      <w:r w:rsidR="00CC0C7F" w:rsidRPr="00983281">
        <w:rPr>
          <w:rFonts w:ascii="仿宋" w:eastAsia="仿宋" w:hAnsi="仿宋" w:hint="eastAsia"/>
          <w:sz w:val="24"/>
        </w:rPr>
        <w:t>中国（四川）自由贸易试验区成都市高新区天府四街</w:t>
      </w:r>
      <w:r w:rsidR="00CC0C7F" w:rsidRPr="00983281">
        <w:rPr>
          <w:rFonts w:ascii="仿宋" w:eastAsia="仿宋" w:hAnsi="仿宋"/>
          <w:sz w:val="24"/>
        </w:rPr>
        <w:t>66号2栋22层1号</w:t>
      </w:r>
      <w:bookmarkEnd w:id="34"/>
    </w:p>
    <w:p w14:paraId="03E14E8A" w14:textId="1B7375E6"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邮    编：</w:t>
      </w:r>
      <w:bookmarkStart w:id="35" w:name="PO_代理公司邮编_1"/>
      <w:r w:rsidR="00CC0C7F" w:rsidRPr="00983281">
        <w:rPr>
          <w:rFonts w:ascii="仿宋" w:eastAsia="仿宋" w:hAnsi="仿宋"/>
          <w:sz w:val="24"/>
        </w:rPr>
        <w:t>610000</w:t>
      </w:r>
      <w:bookmarkEnd w:id="35"/>
    </w:p>
    <w:p w14:paraId="758EB85B" w14:textId="33081BA3" w:rsidR="00B52A1D"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联 系 人：</w:t>
      </w:r>
      <w:bookmarkStart w:id="36" w:name="PO_项目负责人_3"/>
      <w:r w:rsidR="00CC0C7F" w:rsidRPr="00983281">
        <w:rPr>
          <w:rFonts w:ascii="仿宋" w:eastAsia="仿宋" w:hAnsi="仿宋" w:hint="eastAsia"/>
          <w:sz w:val="24"/>
        </w:rPr>
        <w:t>胡女士</w:t>
      </w:r>
      <w:bookmarkEnd w:id="36"/>
    </w:p>
    <w:p w14:paraId="7F436C0C" w14:textId="6C82BD56" w:rsidR="00EC4AC3" w:rsidRPr="00983281" w:rsidRDefault="007B6747">
      <w:pPr>
        <w:pStyle w:val="afa"/>
        <w:spacing w:line="420" w:lineRule="exact"/>
        <w:ind w:firstLineChars="525" w:firstLine="1260"/>
        <w:rPr>
          <w:rFonts w:ascii="仿宋" w:eastAsia="仿宋" w:hAnsi="仿宋"/>
          <w:sz w:val="24"/>
        </w:rPr>
      </w:pPr>
      <w:r w:rsidRPr="00983281">
        <w:rPr>
          <w:rFonts w:ascii="仿宋" w:eastAsia="仿宋" w:hAnsi="仿宋" w:hint="eastAsia"/>
          <w:sz w:val="24"/>
        </w:rPr>
        <w:t>联系电话：</w:t>
      </w:r>
      <w:bookmarkStart w:id="37" w:name="PO_项目负责人手机号_3"/>
      <w:r w:rsidR="00CC0C7F" w:rsidRPr="00983281">
        <w:rPr>
          <w:rFonts w:ascii="仿宋" w:eastAsia="仿宋" w:hAnsi="仿宋"/>
          <w:sz w:val="24"/>
        </w:rPr>
        <w:t>13028195563</w:t>
      </w:r>
      <w:bookmarkEnd w:id="37"/>
    </w:p>
    <w:p w14:paraId="67F7D3BF" w14:textId="3211EB70" w:rsidR="00EC4AC3" w:rsidRPr="00983281" w:rsidRDefault="007B6747" w:rsidP="00FA3562">
      <w:pPr>
        <w:pStyle w:val="afa"/>
        <w:spacing w:line="420" w:lineRule="exact"/>
        <w:ind w:firstLineChars="525" w:firstLine="1260"/>
        <w:rPr>
          <w:rFonts w:ascii="仿宋" w:eastAsia="仿宋" w:hAnsi="仿宋"/>
        </w:rPr>
      </w:pPr>
      <w:r w:rsidRPr="00983281">
        <w:rPr>
          <w:rFonts w:ascii="仿宋" w:eastAsia="仿宋" w:hAnsi="仿宋" w:hint="eastAsia"/>
          <w:sz w:val="24"/>
        </w:rPr>
        <w:lastRenderedPageBreak/>
        <w:t>传    真：</w:t>
      </w:r>
      <w:bookmarkStart w:id="38" w:name="PO_代理公司传真_1"/>
      <w:r w:rsidR="00CC0C7F" w:rsidRPr="00983281">
        <w:rPr>
          <w:rFonts w:ascii="仿宋" w:eastAsia="仿宋" w:hAnsi="仿宋"/>
          <w:sz w:val="24"/>
        </w:rPr>
        <w:t>028-87793161</w:t>
      </w:r>
      <w:bookmarkEnd w:id="38"/>
      <w:r w:rsidRPr="00983281">
        <w:rPr>
          <w:rFonts w:ascii="仿宋" w:eastAsia="仿宋" w:hAnsi="仿宋"/>
        </w:rPr>
        <w:tab/>
      </w:r>
    </w:p>
    <w:p w14:paraId="2B9F8762" w14:textId="77777777" w:rsidR="00EC4AC3" w:rsidRPr="00983281" w:rsidRDefault="00EC4AC3">
      <w:pPr>
        <w:pStyle w:val="af6"/>
        <w:spacing w:after="50" w:afterAutospacing="0" w:line="420" w:lineRule="exact"/>
        <w:rPr>
          <w:rFonts w:ascii="仿宋" w:eastAsia="仿宋" w:hAnsi="仿宋"/>
          <w:sz w:val="36"/>
          <w:szCs w:val="36"/>
        </w:rPr>
        <w:sectPr w:rsidR="00EC4AC3" w:rsidRPr="00983281">
          <w:pgSz w:w="11907" w:h="16840"/>
          <w:pgMar w:top="1440" w:right="1474" w:bottom="1440" w:left="1474" w:header="851" w:footer="992" w:gutter="0"/>
          <w:cols w:space="720"/>
          <w:docGrid w:linePitch="312"/>
        </w:sectPr>
      </w:pPr>
      <w:bookmarkStart w:id="39" w:name="_Toc12497"/>
      <w:bookmarkStart w:id="40" w:name="_Toc12420"/>
      <w:bookmarkStart w:id="41" w:name="_Toc217446031"/>
      <w:bookmarkStart w:id="42" w:name="_Toc213396759"/>
      <w:bookmarkStart w:id="43" w:name="_Toc213397009"/>
      <w:bookmarkStart w:id="44" w:name="_Toc213396945"/>
      <w:bookmarkStart w:id="45" w:name="_Toc213496267"/>
    </w:p>
    <w:p w14:paraId="2219883B" w14:textId="77777777" w:rsidR="00EC4AC3" w:rsidRPr="00983281" w:rsidRDefault="007B6747">
      <w:pPr>
        <w:pStyle w:val="10"/>
        <w:jc w:val="center"/>
        <w:rPr>
          <w:rFonts w:ascii="仿宋" w:eastAsia="仿宋" w:hAnsi="仿宋"/>
          <w:sz w:val="36"/>
          <w:szCs w:val="36"/>
        </w:rPr>
      </w:pPr>
      <w:r w:rsidRPr="00983281">
        <w:rPr>
          <w:rFonts w:ascii="仿宋" w:eastAsia="仿宋" w:hAnsi="仿宋" w:hint="eastAsia"/>
          <w:sz w:val="36"/>
          <w:szCs w:val="36"/>
        </w:rPr>
        <w:lastRenderedPageBreak/>
        <w:t>第二章  投标人须知</w:t>
      </w:r>
      <w:bookmarkEnd w:id="39"/>
      <w:bookmarkEnd w:id="40"/>
    </w:p>
    <w:p w14:paraId="488BF9CD" w14:textId="77777777" w:rsidR="00EC4AC3" w:rsidRPr="00983281" w:rsidRDefault="007B6747">
      <w:pPr>
        <w:pStyle w:val="2"/>
        <w:spacing w:line="240" w:lineRule="atLeast"/>
        <w:jc w:val="center"/>
        <w:rPr>
          <w:rFonts w:ascii="仿宋" w:eastAsia="仿宋" w:hAnsi="仿宋"/>
        </w:rPr>
      </w:pPr>
      <w:r w:rsidRPr="00983281">
        <w:rPr>
          <w:rFonts w:ascii="仿宋" w:eastAsia="仿宋" w:hAnsi="仿宋" w:hint="eastAsia"/>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983281" w:rsidRPr="00983281" w14:paraId="34BEC3DE" w14:textId="77777777">
        <w:trPr>
          <w:trHeight w:val="23"/>
          <w:tblHeader/>
          <w:jc w:val="center"/>
        </w:trPr>
        <w:tc>
          <w:tcPr>
            <w:tcW w:w="838" w:type="dxa"/>
            <w:vAlign w:val="center"/>
          </w:tcPr>
          <w:bookmarkEnd w:id="41"/>
          <w:bookmarkEnd w:id="42"/>
          <w:bookmarkEnd w:id="43"/>
          <w:bookmarkEnd w:id="44"/>
          <w:bookmarkEnd w:id="45"/>
          <w:p w14:paraId="3CFB1A6B" w14:textId="77777777" w:rsidR="00EC4AC3" w:rsidRPr="00983281" w:rsidRDefault="007B6747">
            <w:pPr>
              <w:pStyle w:val="af9"/>
              <w:ind w:left="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序号</w:t>
            </w:r>
          </w:p>
        </w:tc>
        <w:tc>
          <w:tcPr>
            <w:tcW w:w="2552" w:type="dxa"/>
            <w:vAlign w:val="center"/>
          </w:tcPr>
          <w:p w14:paraId="083158C3" w14:textId="77777777" w:rsidR="00EC4AC3" w:rsidRPr="00983281" w:rsidRDefault="007B6747">
            <w:pPr>
              <w:pStyle w:val="af9"/>
              <w:ind w:left="38"/>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条款名称</w:t>
            </w:r>
          </w:p>
        </w:tc>
        <w:tc>
          <w:tcPr>
            <w:tcW w:w="6111" w:type="dxa"/>
            <w:vAlign w:val="center"/>
          </w:tcPr>
          <w:p w14:paraId="6826D4CE"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说明和要求</w:t>
            </w:r>
          </w:p>
        </w:tc>
      </w:tr>
      <w:tr w:rsidR="00983281" w:rsidRPr="00983281" w14:paraId="556913F8" w14:textId="77777777">
        <w:trPr>
          <w:trHeight w:val="23"/>
          <w:jc w:val="center"/>
        </w:trPr>
        <w:tc>
          <w:tcPr>
            <w:tcW w:w="838" w:type="dxa"/>
            <w:vMerge w:val="restart"/>
            <w:vAlign w:val="center"/>
          </w:tcPr>
          <w:p w14:paraId="156CFE1B" w14:textId="77777777" w:rsidR="00EC4AC3" w:rsidRPr="00983281" w:rsidRDefault="007B6747">
            <w:pPr>
              <w:pStyle w:val="af9"/>
              <w:ind w:right="230"/>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w:t>
            </w:r>
          </w:p>
        </w:tc>
        <w:tc>
          <w:tcPr>
            <w:tcW w:w="2552" w:type="dxa"/>
            <w:tcBorders>
              <w:bottom w:val="single" w:sz="4" w:space="0" w:color="auto"/>
            </w:tcBorders>
            <w:vAlign w:val="center"/>
          </w:tcPr>
          <w:p w14:paraId="115D1F36" w14:textId="77777777" w:rsidR="00EC4AC3" w:rsidRPr="00983281" w:rsidRDefault="007B6747">
            <w:pPr>
              <w:pStyle w:val="af9"/>
              <w:ind w:left="38"/>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采购预算</w:t>
            </w:r>
          </w:p>
          <w:p w14:paraId="3C832672" w14:textId="77777777" w:rsidR="00EC4AC3" w:rsidRPr="00983281" w:rsidRDefault="007B6747">
            <w:pPr>
              <w:pStyle w:val="af9"/>
              <w:ind w:left="38"/>
              <w:jc w:val="center"/>
              <w:rPr>
                <w:rFonts w:ascii="仿宋" w:eastAsia="仿宋" w:hAnsi="仿宋" w:cs="Times New Roman"/>
                <w:kern w:val="2"/>
                <w:sz w:val="21"/>
                <w:szCs w:val="21"/>
              </w:rPr>
            </w:pPr>
            <w:r w:rsidRPr="00983281">
              <w:rPr>
                <w:rFonts w:ascii="仿宋" w:eastAsia="仿宋" w:hAnsi="仿宋" w:hint="eastAsia"/>
                <w:sz w:val="21"/>
                <w:szCs w:val="21"/>
              </w:rPr>
              <w:t>（实质性要求）</w:t>
            </w:r>
          </w:p>
        </w:tc>
        <w:tc>
          <w:tcPr>
            <w:tcW w:w="6111" w:type="dxa"/>
            <w:tcBorders>
              <w:bottom w:val="single" w:sz="4" w:space="0" w:color="auto"/>
            </w:tcBorders>
          </w:tcPr>
          <w:p w14:paraId="0E66B65D" w14:textId="79232B2A" w:rsidR="00EC4AC3" w:rsidRPr="00983281" w:rsidRDefault="00CC0C7F">
            <w:pPr>
              <w:widowControl/>
              <w:rPr>
                <w:rFonts w:ascii="仿宋" w:eastAsia="仿宋" w:hAnsi="仿宋"/>
                <w:kern w:val="0"/>
                <w:szCs w:val="21"/>
              </w:rPr>
            </w:pPr>
            <w:bookmarkStart w:id="46" w:name="PO_预算分包信息_1"/>
            <w:r w:rsidRPr="00983281">
              <w:rPr>
                <w:rFonts w:ascii="仿宋" w:eastAsia="仿宋" w:hAnsi="仿宋"/>
                <w:kern w:val="0"/>
                <w:szCs w:val="21"/>
              </w:rPr>
              <w:t>采购预算：</w:t>
            </w:r>
            <w:r w:rsidR="00B56DA8" w:rsidRPr="00983281">
              <w:rPr>
                <w:rFonts w:ascii="仿宋" w:eastAsia="仿宋" w:hAnsi="仿宋"/>
                <w:kern w:val="0"/>
                <w:szCs w:val="21"/>
              </w:rPr>
              <w:t>616.75</w:t>
            </w:r>
            <w:r w:rsidRPr="00983281">
              <w:rPr>
                <w:rFonts w:ascii="仿宋" w:eastAsia="仿宋" w:hAnsi="仿宋"/>
                <w:kern w:val="0"/>
                <w:szCs w:val="21"/>
              </w:rPr>
              <w:t xml:space="preserve">万元 </w:t>
            </w:r>
            <w:bookmarkEnd w:id="46"/>
          </w:p>
          <w:p w14:paraId="156EC430" w14:textId="77777777" w:rsidR="00EC4AC3" w:rsidRPr="00983281" w:rsidRDefault="007B6747">
            <w:pPr>
              <w:pStyle w:val="af9"/>
              <w:jc w:val="both"/>
              <w:rPr>
                <w:rFonts w:ascii="仿宋" w:eastAsia="仿宋" w:hAnsi="仿宋" w:cs="Times New Roman"/>
                <w:kern w:val="2"/>
                <w:sz w:val="21"/>
                <w:szCs w:val="21"/>
              </w:rPr>
            </w:pPr>
            <w:r w:rsidRPr="00983281">
              <w:rPr>
                <w:rFonts w:ascii="仿宋" w:eastAsia="仿宋" w:hAnsi="仿宋" w:hint="eastAsia"/>
                <w:sz w:val="21"/>
                <w:szCs w:val="21"/>
              </w:rPr>
              <w:t>超过采购预算的投标为无效投标。</w:t>
            </w:r>
          </w:p>
        </w:tc>
      </w:tr>
      <w:tr w:rsidR="00983281" w:rsidRPr="00983281" w14:paraId="5F34D9AD" w14:textId="77777777">
        <w:trPr>
          <w:trHeight w:val="23"/>
          <w:jc w:val="center"/>
        </w:trPr>
        <w:tc>
          <w:tcPr>
            <w:tcW w:w="838" w:type="dxa"/>
            <w:vMerge/>
            <w:vAlign w:val="center"/>
          </w:tcPr>
          <w:p w14:paraId="3B2FE337" w14:textId="77777777" w:rsidR="00EC4AC3" w:rsidRPr="00983281" w:rsidRDefault="00EC4AC3">
            <w:pPr>
              <w:rPr>
                <w:rFonts w:ascii="仿宋" w:eastAsia="仿宋" w:hAnsi="仿宋"/>
                <w:szCs w:val="21"/>
              </w:rPr>
            </w:pPr>
          </w:p>
        </w:tc>
        <w:tc>
          <w:tcPr>
            <w:tcW w:w="2552" w:type="dxa"/>
            <w:tcBorders>
              <w:top w:val="single" w:sz="4" w:space="0" w:color="auto"/>
            </w:tcBorders>
            <w:vAlign w:val="center"/>
          </w:tcPr>
          <w:p w14:paraId="372C91D1"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最高限价</w:t>
            </w:r>
          </w:p>
          <w:p w14:paraId="43E2DACA"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hint="eastAsia"/>
                <w:sz w:val="21"/>
                <w:szCs w:val="21"/>
              </w:rPr>
              <w:t>（实质性要求）</w:t>
            </w:r>
          </w:p>
        </w:tc>
        <w:tc>
          <w:tcPr>
            <w:tcW w:w="6111" w:type="dxa"/>
            <w:tcBorders>
              <w:top w:val="single" w:sz="4" w:space="0" w:color="auto"/>
            </w:tcBorders>
          </w:tcPr>
          <w:p w14:paraId="70F04561" w14:textId="14B36042" w:rsidR="00EC4AC3" w:rsidRPr="00983281" w:rsidRDefault="00CC0C7F">
            <w:pPr>
              <w:widowControl/>
              <w:rPr>
                <w:rFonts w:ascii="仿宋" w:eastAsia="仿宋" w:hAnsi="仿宋"/>
                <w:kern w:val="0"/>
                <w:szCs w:val="21"/>
              </w:rPr>
            </w:pPr>
            <w:bookmarkStart w:id="47" w:name="PO_限价分包信息_1"/>
            <w:r w:rsidRPr="00983281">
              <w:rPr>
                <w:rFonts w:ascii="仿宋" w:eastAsia="仿宋" w:hAnsi="仿宋"/>
                <w:kern w:val="0"/>
                <w:szCs w:val="21"/>
              </w:rPr>
              <w:t>最高限价：</w:t>
            </w:r>
            <w:r w:rsidR="00B56DA8" w:rsidRPr="00983281">
              <w:rPr>
                <w:rFonts w:ascii="仿宋" w:eastAsia="仿宋" w:hAnsi="仿宋"/>
                <w:kern w:val="0"/>
                <w:szCs w:val="21"/>
              </w:rPr>
              <w:t>616.75</w:t>
            </w:r>
            <w:r w:rsidRPr="00983281">
              <w:rPr>
                <w:rFonts w:ascii="仿宋" w:eastAsia="仿宋" w:hAnsi="仿宋"/>
                <w:kern w:val="0"/>
                <w:szCs w:val="21"/>
              </w:rPr>
              <w:t xml:space="preserve">万元 </w:t>
            </w:r>
            <w:bookmarkEnd w:id="47"/>
          </w:p>
          <w:p w14:paraId="158D0CE8" w14:textId="6087DA08" w:rsidR="00EC4AC3" w:rsidRPr="00983281" w:rsidRDefault="007B6747" w:rsidP="00146B7A">
            <w:pPr>
              <w:pStyle w:val="af9"/>
              <w:jc w:val="both"/>
              <w:rPr>
                <w:rFonts w:ascii="仿宋" w:eastAsia="仿宋" w:hAnsi="仿宋"/>
                <w:szCs w:val="21"/>
              </w:rPr>
            </w:pPr>
            <w:bookmarkStart w:id="48" w:name="PO_默认文件内容_27"/>
            <w:r w:rsidRPr="00983281">
              <w:rPr>
                <w:rFonts w:ascii="仿宋" w:eastAsia="仿宋" w:hAnsi="仿宋" w:hint="eastAsia"/>
                <w:sz w:val="21"/>
                <w:szCs w:val="21"/>
              </w:rPr>
              <w:t>超过最高限价的报价为无效投标。</w:t>
            </w:r>
            <w:bookmarkEnd w:id="48"/>
          </w:p>
        </w:tc>
      </w:tr>
      <w:tr w:rsidR="00983281" w:rsidRPr="00983281" w14:paraId="020C8B8A" w14:textId="77777777">
        <w:trPr>
          <w:trHeight w:val="23"/>
          <w:jc w:val="center"/>
        </w:trPr>
        <w:tc>
          <w:tcPr>
            <w:tcW w:w="838" w:type="dxa"/>
            <w:vAlign w:val="center"/>
          </w:tcPr>
          <w:p w14:paraId="098FA0EF" w14:textId="77777777" w:rsidR="00EC4AC3" w:rsidRPr="00983281" w:rsidRDefault="007B6747">
            <w:pPr>
              <w:pStyle w:val="af9"/>
              <w:ind w:right="230"/>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2</w:t>
            </w:r>
          </w:p>
        </w:tc>
        <w:tc>
          <w:tcPr>
            <w:tcW w:w="2552" w:type="dxa"/>
            <w:vAlign w:val="center"/>
          </w:tcPr>
          <w:p w14:paraId="1D17AE69" w14:textId="16E90BFA" w:rsidR="00EC4AC3" w:rsidRPr="00983281" w:rsidRDefault="007B6747">
            <w:pPr>
              <w:pStyle w:val="af9"/>
              <w:ind w:left="38"/>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不正当竞争预防措施</w:t>
            </w:r>
          </w:p>
          <w:p w14:paraId="308AB43C" w14:textId="77777777" w:rsidR="00EC4AC3" w:rsidRPr="00983281" w:rsidRDefault="007B6747">
            <w:pPr>
              <w:pStyle w:val="af9"/>
              <w:ind w:left="38"/>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（实质性要求）</w:t>
            </w:r>
          </w:p>
        </w:tc>
        <w:tc>
          <w:tcPr>
            <w:tcW w:w="6111" w:type="dxa"/>
            <w:vAlign w:val="center"/>
          </w:tcPr>
          <w:p w14:paraId="1374C740" w14:textId="3960EBCF" w:rsidR="00EC4AC3" w:rsidRPr="00983281" w:rsidRDefault="00830EB8">
            <w:pPr>
              <w:pStyle w:val="af9"/>
              <w:jc w:val="both"/>
              <w:rPr>
                <w:rFonts w:ascii="仿宋" w:eastAsia="仿宋" w:hAnsi="仿宋" w:cs="Times New Roman"/>
                <w:kern w:val="2"/>
                <w:sz w:val="21"/>
                <w:szCs w:val="21"/>
              </w:rPr>
            </w:pPr>
            <w:bookmarkStart w:id="49" w:name="PO_默认文件内容_1"/>
            <w:r w:rsidRPr="00983281">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49"/>
          </w:p>
        </w:tc>
      </w:tr>
      <w:tr w:rsidR="00983281" w:rsidRPr="00983281" w14:paraId="5F186FBC" w14:textId="77777777">
        <w:trPr>
          <w:trHeight w:val="23"/>
          <w:jc w:val="center"/>
        </w:trPr>
        <w:tc>
          <w:tcPr>
            <w:tcW w:w="838" w:type="dxa"/>
            <w:vAlign w:val="center"/>
          </w:tcPr>
          <w:p w14:paraId="3651E3D5" w14:textId="77777777" w:rsidR="009D5489" w:rsidRPr="00983281" w:rsidRDefault="009D5489" w:rsidP="004557B0">
            <w:pPr>
              <w:pStyle w:val="af9"/>
              <w:ind w:right="230"/>
              <w:jc w:val="center"/>
              <w:rPr>
                <w:rFonts w:ascii="仿宋" w:eastAsia="仿宋" w:hAnsi="仿宋" w:cs="Courier New"/>
                <w:sz w:val="21"/>
                <w:szCs w:val="21"/>
                <w:lang w:val="zh-CN"/>
              </w:rPr>
            </w:pPr>
            <w:r w:rsidRPr="00983281">
              <w:rPr>
                <w:rFonts w:ascii="仿宋" w:eastAsia="仿宋" w:hAnsi="仿宋" w:cs="Courier New" w:hint="eastAsia"/>
                <w:sz w:val="21"/>
                <w:szCs w:val="21"/>
                <w:lang w:val="zh-CN"/>
              </w:rPr>
              <w:t>3</w:t>
            </w:r>
          </w:p>
        </w:tc>
        <w:tc>
          <w:tcPr>
            <w:tcW w:w="2552" w:type="dxa"/>
            <w:vAlign w:val="center"/>
          </w:tcPr>
          <w:p w14:paraId="7E9E2CC8" w14:textId="77777777" w:rsidR="009D5489" w:rsidRPr="00983281" w:rsidRDefault="009D5489" w:rsidP="004557B0">
            <w:pPr>
              <w:pStyle w:val="af9"/>
              <w:ind w:left="38"/>
              <w:jc w:val="center"/>
              <w:rPr>
                <w:rFonts w:ascii="仿宋" w:eastAsia="仿宋" w:hAnsi="仿宋"/>
                <w:sz w:val="21"/>
                <w:szCs w:val="21"/>
                <w:lang w:val="zh-CN"/>
              </w:rPr>
            </w:pPr>
            <w:r w:rsidRPr="00983281">
              <w:rPr>
                <w:rFonts w:ascii="仿宋" w:eastAsia="仿宋" w:hAnsi="仿宋" w:hint="eastAsia"/>
                <w:sz w:val="21"/>
                <w:szCs w:val="21"/>
                <w:lang w:val="zh-CN"/>
              </w:rPr>
              <w:t>进口产品（实质性要求）</w:t>
            </w:r>
          </w:p>
        </w:tc>
        <w:tc>
          <w:tcPr>
            <w:tcW w:w="6111" w:type="dxa"/>
            <w:vAlign w:val="center"/>
          </w:tcPr>
          <w:p w14:paraId="1528F3AA" w14:textId="0A063F33" w:rsidR="009D5489" w:rsidRPr="00983281" w:rsidRDefault="009D5489" w:rsidP="009D5489">
            <w:pPr>
              <w:pStyle w:val="af9"/>
              <w:ind w:firstLineChars="100" w:firstLine="210"/>
              <w:jc w:val="both"/>
              <w:rPr>
                <w:rFonts w:ascii="仿宋" w:eastAsia="仿宋" w:hAnsi="仿宋"/>
                <w:sz w:val="21"/>
                <w:szCs w:val="21"/>
                <w:lang w:val="zh-CN"/>
              </w:rPr>
            </w:pPr>
            <w:bookmarkStart w:id="50" w:name="PO_默认文件内容_15"/>
            <w:r w:rsidRPr="00983281">
              <w:rPr>
                <w:rFonts w:ascii="仿宋" w:eastAsia="仿宋" w:hAnsi="仿宋" w:hint="eastAsia"/>
                <w:sz w:val="21"/>
                <w:szCs w:val="21"/>
              </w:rPr>
              <w:t>本项目招标文件中未载明“允许采购进口产品”的产品，</w:t>
            </w:r>
            <w:r w:rsidR="005B2A38" w:rsidRPr="00983281">
              <w:rPr>
                <w:rFonts w:ascii="仿宋" w:eastAsia="仿宋" w:hAnsi="仿宋" w:hint="eastAsia"/>
                <w:sz w:val="21"/>
                <w:szCs w:val="21"/>
              </w:rPr>
              <w:t>视为</w:t>
            </w:r>
            <w:r w:rsidRPr="00983281">
              <w:rPr>
                <w:rFonts w:ascii="仿宋" w:eastAsia="仿宋" w:hAnsi="仿宋" w:hint="eastAsia"/>
                <w:sz w:val="21"/>
                <w:szCs w:val="21"/>
              </w:rPr>
              <w:t>拒绝进口产品参与竞争</w:t>
            </w:r>
            <w:r w:rsidR="005B2A38" w:rsidRPr="00983281">
              <w:rPr>
                <w:rFonts w:ascii="仿宋" w:eastAsia="仿宋" w:hAnsi="仿宋" w:hint="eastAsia"/>
                <w:sz w:val="21"/>
                <w:szCs w:val="21"/>
              </w:rPr>
              <w:t>，</w:t>
            </w:r>
            <w:r w:rsidR="005B2A38" w:rsidRPr="00983281">
              <w:rPr>
                <w:rFonts w:ascii="仿宋" w:eastAsia="仿宋" w:hAnsi="仿宋"/>
                <w:sz w:val="21"/>
                <w:szCs w:val="21"/>
              </w:rPr>
              <w:t>供应商以</w:t>
            </w:r>
            <w:r w:rsidR="005B2A38" w:rsidRPr="00983281">
              <w:rPr>
                <w:rFonts w:ascii="仿宋" w:eastAsia="仿宋" w:hAnsi="仿宋" w:hint="eastAsia"/>
                <w:sz w:val="21"/>
                <w:szCs w:val="21"/>
              </w:rPr>
              <w:t>进口</w:t>
            </w:r>
            <w:r w:rsidR="005B2A38" w:rsidRPr="00983281">
              <w:rPr>
                <w:rFonts w:ascii="仿宋" w:eastAsia="仿宋" w:hAnsi="仿宋"/>
                <w:sz w:val="21"/>
                <w:szCs w:val="21"/>
              </w:rPr>
              <w:t>产品投标</w:t>
            </w:r>
            <w:r w:rsidR="005B2A38" w:rsidRPr="00983281">
              <w:rPr>
                <w:rFonts w:ascii="仿宋" w:eastAsia="仿宋" w:hAnsi="仿宋" w:hint="eastAsia"/>
                <w:sz w:val="21"/>
                <w:szCs w:val="21"/>
              </w:rPr>
              <w:t>时</w:t>
            </w:r>
            <w:r w:rsidR="005B2A38" w:rsidRPr="00983281">
              <w:rPr>
                <w:rFonts w:ascii="仿宋" w:eastAsia="仿宋" w:hAnsi="仿宋"/>
                <w:sz w:val="21"/>
                <w:szCs w:val="21"/>
              </w:rPr>
              <w:t>，将按无效投标处理</w:t>
            </w:r>
            <w:r w:rsidRPr="00983281">
              <w:rPr>
                <w:rFonts w:ascii="仿宋" w:eastAsia="仿宋" w:hAnsi="仿宋" w:hint="eastAsia"/>
                <w:sz w:val="21"/>
                <w:szCs w:val="21"/>
              </w:rPr>
              <w:t>。载明“允许采购进口产品”的产品，不限制国产产品参与竞争。</w:t>
            </w:r>
            <w:bookmarkEnd w:id="50"/>
          </w:p>
        </w:tc>
      </w:tr>
      <w:tr w:rsidR="00983281" w:rsidRPr="00983281" w14:paraId="081BBA18" w14:textId="77777777">
        <w:trPr>
          <w:trHeight w:val="23"/>
          <w:jc w:val="center"/>
        </w:trPr>
        <w:tc>
          <w:tcPr>
            <w:tcW w:w="838" w:type="dxa"/>
            <w:vAlign w:val="center"/>
          </w:tcPr>
          <w:p w14:paraId="212BF22B" w14:textId="0C438161" w:rsidR="00EC4AC3" w:rsidRPr="00983281" w:rsidRDefault="00C351E4">
            <w:pPr>
              <w:pStyle w:val="af9"/>
              <w:ind w:right="230"/>
              <w:jc w:val="center"/>
              <w:rPr>
                <w:rFonts w:ascii="仿宋" w:eastAsia="仿宋" w:hAnsi="仿宋" w:cs="Courier New"/>
                <w:sz w:val="21"/>
                <w:szCs w:val="21"/>
                <w:lang w:val="zh-CN"/>
              </w:rPr>
            </w:pPr>
            <w:r w:rsidRPr="00983281">
              <w:rPr>
                <w:rFonts w:ascii="仿宋" w:eastAsia="仿宋" w:hAnsi="仿宋" w:cs="Courier New"/>
                <w:sz w:val="21"/>
                <w:szCs w:val="21"/>
                <w:lang w:val="zh-CN"/>
              </w:rPr>
              <w:t>4</w:t>
            </w:r>
          </w:p>
        </w:tc>
        <w:tc>
          <w:tcPr>
            <w:tcW w:w="2552" w:type="dxa"/>
            <w:vAlign w:val="center"/>
          </w:tcPr>
          <w:p w14:paraId="2DF618D7" w14:textId="4D1DBCC9" w:rsidR="00EC4AC3" w:rsidRPr="00983281" w:rsidRDefault="007B6747" w:rsidP="000A2840">
            <w:pPr>
              <w:pStyle w:val="af9"/>
              <w:spacing w:after="0"/>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小微企业（监狱企业、残疾人福利性单位</w:t>
            </w:r>
            <w:r w:rsidRPr="00983281">
              <w:rPr>
                <w:rFonts w:ascii="仿宋" w:eastAsia="仿宋" w:hAnsi="仿宋" w:hint="eastAsia"/>
                <w:sz w:val="21"/>
                <w:szCs w:val="21"/>
              </w:rPr>
              <w:t>视同小微企业</w:t>
            </w:r>
            <w:r w:rsidRPr="00983281">
              <w:rPr>
                <w:rFonts w:ascii="仿宋" w:eastAsia="仿宋" w:hAnsi="仿宋" w:cs="Times New Roman" w:hint="eastAsia"/>
                <w:kern w:val="2"/>
                <w:sz w:val="21"/>
                <w:szCs w:val="21"/>
              </w:rPr>
              <w:t>）价格扣除</w:t>
            </w:r>
          </w:p>
        </w:tc>
        <w:tc>
          <w:tcPr>
            <w:tcW w:w="6111" w:type="dxa"/>
            <w:vAlign w:val="center"/>
          </w:tcPr>
          <w:p w14:paraId="667DE0EE" w14:textId="77777777"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t>一、小微企业（监狱企业、残疾人福利性单位均视同小微企业）价格扣除</w:t>
            </w:r>
          </w:p>
          <w:p w14:paraId="062B087F" w14:textId="5825A720"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t>1、</w:t>
            </w:r>
            <w:r w:rsidR="00493894" w:rsidRPr="00983281">
              <w:rPr>
                <w:rFonts w:ascii="仿宋" w:eastAsia="仿宋" w:hAnsi="仿宋" w:hint="eastAsia"/>
                <w:kern w:val="0"/>
                <w:szCs w:val="21"/>
              </w:rPr>
              <w:t>根据《政府采购促进中小企业发展管理办法》（财库〔2020〕46号）的规定，对于经主管预算单位统筹后未预留份额专门面向中小企业采购的采购项目，以及预留份额项目中的非预留部分采购包，对符合规定的小微企业报价给予10%的扣除，用扣除后的价格参加评审。</w:t>
            </w:r>
          </w:p>
          <w:p w14:paraId="3BF1912E" w14:textId="15810BC4"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t>2、参加政府采购活动的中小企业提供《中小企业声明函》原件，未提供的，视为放弃享受小微企业价格扣除优惠政策。</w:t>
            </w:r>
          </w:p>
          <w:p w14:paraId="3D5B6F86" w14:textId="77777777"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t>3、接受大中型企业与小微企业组成联合体或者允许大中型企业向一家或者多家小微企业分包的采购项目，对于联合协议或者分包意向协议约定小微企业的合同份额占到合同总金额 30%以上的，采购人、采购代理机构应当对联合体或者大中型企业的报价给予3%的扣除，用扣除后的价格参加评审。</w:t>
            </w:r>
          </w:p>
          <w:p w14:paraId="77D22B0A" w14:textId="77777777"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t>联合体各方均为小型、微型企业的，联合体视同为小型、微型企业享受规定的扶持政策。组成联合体的大中型企业和其他自然人、法人或者其他组织，与小型、微型企业之间不得存在投资关系。</w:t>
            </w:r>
          </w:p>
          <w:p w14:paraId="54CA03C9" w14:textId="77777777" w:rsidR="00A00504" w:rsidRPr="00983281" w:rsidRDefault="00A00504" w:rsidP="00A00504">
            <w:pPr>
              <w:widowControl/>
              <w:spacing w:after="120"/>
              <w:jc w:val="left"/>
              <w:rPr>
                <w:rFonts w:ascii="仿宋" w:eastAsia="仿宋" w:hAnsi="仿宋"/>
                <w:kern w:val="0"/>
                <w:szCs w:val="21"/>
              </w:rPr>
            </w:pPr>
            <w:r w:rsidRPr="00983281">
              <w:rPr>
                <w:rFonts w:ascii="仿宋" w:eastAsia="仿宋" w:hAnsi="仿宋" w:hint="eastAsia"/>
                <w:kern w:val="0"/>
                <w:szCs w:val="21"/>
              </w:rPr>
              <w:lastRenderedPageBreak/>
              <w:t>4、参加政府采购活动的残疾人福利性单位应当提供《残疾人福利性单位声明函》原件，未提供的，视为放弃享受小微企业价格扣除优惠政策。</w:t>
            </w:r>
          </w:p>
          <w:p w14:paraId="6FDEFEE8" w14:textId="77777777" w:rsidR="000A2840" w:rsidRPr="00983281" w:rsidRDefault="000A2840" w:rsidP="000A2840">
            <w:pPr>
              <w:widowControl/>
              <w:spacing w:after="120"/>
              <w:jc w:val="left"/>
              <w:rPr>
                <w:rFonts w:ascii="仿宋" w:eastAsia="仿宋" w:hAnsi="仿宋"/>
                <w:kern w:val="0"/>
                <w:szCs w:val="21"/>
              </w:rPr>
            </w:pPr>
            <w:r w:rsidRPr="00983281">
              <w:rPr>
                <w:rFonts w:ascii="仿宋" w:eastAsia="仿宋" w:hAnsi="仿宋" w:hint="eastAsia"/>
                <w:kern w:val="0"/>
                <w:szCs w:val="21"/>
              </w:rPr>
              <w:t>5、参加政府采购活动的监狱企业提供由省级以上监狱管理局、戒毒管理局(含新疆生产建设兵团)出具的属于监狱企业的证明文件，未提供的，视为放弃享受小微企业价格扣除优惠政策。</w:t>
            </w:r>
          </w:p>
          <w:p w14:paraId="65F1CB93" w14:textId="21EBFDA1" w:rsidR="00EC4AC3" w:rsidRPr="00983281" w:rsidRDefault="000A2840" w:rsidP="000A2840">
            <w:pPr>
              <w:widowControl/>
              <w:spacing w:after="120"/>
              <w:jc w:val="left"/>
              <w:rPr>
                <w:rFonts w:ascii="仿宋" w:eastAsia="仿宋" w:hAnsi="仿宋"/>
                <w:kern w:val="0"/>
                <w:szCs w:val="21"/>
              </w:rPr>
            </w:pPr>
            <w:r w:rsidRPr="00983281">
              <w:rPr>
                <w:rFonts w:ascii="仿宋" w:eastAsia="仿宋" w:hAnsi="仿宋"/>
                <w:kern w:val="0"/>
                <w:szCs w:val="21"/>
              </w:rPr>
              <w:t>6</w:t>
            </w:r>
            <w:r w:rsidRPr="00983281">
              <w:rPr>
                <w:rFonts w:ascii="仿宋" w:eastAsia="仿宋" w:hAnsi="仿宋" w:hint="eastAsia"/>
                <w:kern w:val="0"/>
                <w:szCs w:val="21"/>
              </w:rPr>
              <w:t>、符合中小企业划分标准的个体工商户，在政府采购活动中视同中小企业。</w:t>
            </w:r>
          </w:p>
        </w:tc>
      </w:tr>
      <w:tr w:rsidR="00983281" w:rsidRPr="00983281" w14:paraId="41DD51B2" w14:textId="77777777">
        <w:trPr>
          <w:trHeight w:val="23"/>
          <w:jc w:val="center"/>
        </w:trPr>
        <w:tc>
          <w:tcPr>
            <w:tcW w:w="838" w:type="dxa"/>
            <w:vAlign w:val="center"/>
          </w:tcPr>
          <w:p w14:paraId="2ABEEF94" w14:textId="3790D7DE" w:rsidR="00FD70DB" w:rsidRPr="00983281" w:rsidRDefault="00FD70DB" w:rsidP="00FD70DB">
            <w:pPr>
              <w:pStyle w:val="af9"/>
              <w:spacing w:before="72" w:after="72"/>
              <w:ind w:right="264"/>
              <w:jc w:val="center"/>
              <w:rPr>
                <w:rFonts w:ascii="仿宋" w:eastAsia="仿宋" w:hAnsi="仿宋" w:cs="Courier New"/>
                <w:sz w:val="21"/>
                <w:szCs w:val="21"/>
                <w:lang w:val="zh-CN"/>
              </w:rPr>
            </w:pPr>
            <w:r w:rsidRPr="00983281">
              <w:rPr>
                <w:rFonts w:ascii="仿宋" w:eastAsia="仿宋" w:hAnsi="仿宋" w:cs="Times New Roman"/>
                <w:kern w:val="2"/>
                <w:sz w:val="21"/>
                <w:szCs w:val="21"/>
              </w:rPr>
              <w:lastRenderedPageBreak/>
              <w:t>5</w:t>
            </w:r>
          </w:p>
        </w:tc>
        <w:tc>
          <w:tcPr>
            <w:tcW w:w="2552" w:type="dxa"/>
            <w:vAlign w:val="center"/>
          </w:tcPr>
          <w:p w14:paraId="79F9D7D4" w14:textId="490A3814" w:rsidR="00FD70DB" w:rsidRPr="00983281" w:rsidRDefault="00FD70DB" w:rsidP="00FD70DB">
            <w:pPr>
              <w:spacing w:line="340" w:lineRule="exact"/>
              <w:ind w:leftChars="50" w:left="105" w:rightChars="50" w:right="105"/>
              <w:jc w:val="center"/>
              <w:rPr>
                <w:rFonts w:ascii="仿宋" w:eastAsia="仿宋" w:hAnsi="仿宋"/>
                <w:kern w:val="0"/>
                <w:szCs w:val="21"/>
              </w:rPr>
            </w:pPr>
            <w:r w:rsidRPr="00983281">
              <w:rPr>
                <w:rFonts w:ascii="仿宋" w:eastAsia="仿宋" w:hAnsi="仿宋" w:hint="eastAsia"/>
                <w:kern w:val="0"/>
                <w:szCs w:val="21"/>
              </w:rPr>
              <w:t>节能、环保及无线局域网产品政府采购政策</w:t>
            </w:r>
          </w:p>
        </w:tc>
        <w:tc>
          <w:tcPr>
            <w:tcW w:w="6111" w:type="dxa"/>
            <w:vAlign w:val="center"/>
          </w:tcPr>
          <w:p w14:paraId="28162977" w14:textId="77777777" w:rsidR="00FD70DB" w:rsidRPr="00983281" w:rsidRDefault="00FD70DB" w:rsidP="00FD70DB">
            <w:pPr>
              <w:spacing w:after="0" w:line="340" w:lineRule="exact"/>
              <w:ind w:rightChars="50" w:right="105"/>
              <w:rPr>
                <w:rFonts w:ascii="仿宋" w:eastAsia="仿宋" w:hAnsi="仿宋"/>
                <w:b/>
                <w:szCs w:val="21"/>
              </w:rPr>
            </w:pPr>
            <w:r w:rsidRPr="00983281">
              <w:rPr>
                <w:rFonts w:ascii="仿宋" w:eastAsia="仿宋" w:hAnsi="仿宋" w:hint="eastAsia"/>
                <w:b/>
                <w:szCs w:val="21"/>
              </w:rPr>
              <w:t>一</w:t>
            </w:r>
            <w:r w:rsidRPr="00983281">
              <w:rPr>
                <w:rFonts w:ascii="仿宋" w:eastAsia="仿宋" w:hAnsi="仿宋"/>
                <w:b/>
                <w:szCs w:val="21"/>
              </w:rPr>
              <w:t>、</w:t>
            </w:r>
            <w:r w:rsidRPr="00983281">
              <w:rPr>
                <w:rFonts w:ascii="仿宋" w:eastAsia="仿宋" w:hAnsi="仿宋" w:hint="eastAsia"/>
                <w:b/>
                <w:szCs w:val="21"/>
              </w:rPr>
              <w:t>节能、</w:t>
            </w:r>
            <w:r w:rsidRPr="00983281">
              <w:rPr>
                <w:rFonts w:ascii="仿宋" w:eastAsia="仿宋" w:hAnsi="仿宋"/>
                <w:b/>
                <w:szCs w:val="21"/>
              </w:rPr>
              <w:t>环保产品政府采购政策：</w:t>
            </w:r>
          </w:p>
          <w:p w14:paraId="754177AB" w14:textId="77777777" w:rsidR="00FD70DB" w:rsidRPr="00983281" w:rsidRDefault="00FD70DB" w:rsidP="00FD70DB">
            <w:pPr>
              <w:spacing w:after="0" w:line="340" w:lineRule="exact"/>
              <w:ind w:rightChars="50" w:right="105"/>
              <w:rPr>
                <w:rFonts w:ascii="仿宋" w:eastAsia="仿宋" w:hAnsi="仿宋"/>
                <w:szCs w:val="21"/>
              </w:rPr>
            </w:pPr>
            <w:r w:rsidRPr="00983281">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6B98D939" w14:textId="05E7F41A" w:rsidR="00FD70DB" w:rsidRPr="00983281" w:rsidRDefault="00FD70DB" w:rsidP="00FD70DB">
            <w:pPr>
              <w:spacing w:after="0" w:line="340" w:lineRule="exact"/>
              <w:ind w:rightChars="50" w:right="105"/>
              <w:rPr>
                <w:rFonts w:ascii="仿宋" w:eastAsia="仿宋" w:hAnsi="仿宋"/>
                <w:szCs w:val="21"/>
              </w:rPr>
            </w:pPr>
            <w:r w:rsidRPr="00983281">
              <w:rPr>
                <w:rFonts w:ascii="仿宋" w:eastAsia="仿宋" w:hAnsi="仿宋" w:hint="eastAsia"/>
                <w:szCs w:val="21"/>
              </w:rPr>
              <w:t>本项目采购的产品属于品目清单强制采购</w:t>
            </w:r>
            <w:r w:rsidR="00F2458F" w:rsidRPr="00983281">
              <w:rPr>
                <w:rFonts w:ascii="仿宋" w:eastAsia="仿宋" w:hAnsi="仿宋" w:hint="eastAsia"/>
                <w:szCs w:val="21"/>
              </w:rPr>
              <w:t>范围</w:t>
            </w:r>
            <w:r w:rsidRPr="00983281">
              <w:rPr>
                <w:rFonts w:ascii="仿宋" w:eastAsia="仿宋" w:hAnsi="仿宋" w:hint="eastAsia"/>
                <w:szCs w:val="21"/>
              </w:rPr>
              <w:t>的，供应商应按上述要求提供产品认证证书复印件并加盖供应商单位公章（鲜章），否则投标无效。</w:t>
            </w:r>
            <w:r w:rsidRPr="00983281">
              <w:rPr>
                <w:rFonts w:ascii="仿宋" w:eastAsia="仿宋" w:hAnsi="仿宋" w:hint="eastAsia"/>
                <w:b/>
                <w:szCs w:val="21"/>
              </w:rPr>
              <w:t>（实质性要求）</w:t>
            </w:r>
          </w:p>
          <w:p w14:paraId="61D25485" w14:textId="5FE0F66E" w:rsidR="00FD70DB" w:rsidRPr="00983281" w:rsidRDefault="00FD70DB" w:rsidP="00FD70DB">
            <w:pPr>
              <w:spacing w:after="0" w:line="340" w:lineRule="exact"/>
              <w:ind w:rightChars="50" w:right="105"/>
              <w:rPr>
                <w:rFonts w:ascii="仿宋" w:eastAsia="仿宋" w:hAnsi="仿宋"/>
                <w:szCs w:val="21"/>
              </w:rPr>
            </w:pPr>
            <w:r w:rsidRPr="00983281">
              <w:rPr>
                <w:rFonts w:ascii="仿宋" w:eastAsia="仿宋" w:hAnsi="仿宋" w:hint="eastAsia"/>
                <w:szCs w:val="21"/>
              </w:rPr>
              <w:t>本项目采购的产品属于品目清单优先采购</w:t>
            </w:r>
            <w:r w:rsidR="00F2458F" w:rsidRPr="00983281">
              <w:rPr>
                <w:rFonts w:ascii="仿宋" w:eastAsia="仿宋" w:hAnsi="仿宋" w:hint="eastAsia"/>
                <w:szCs w:val="21"/>
              </w:rPr>
              <w:t>范围</w:t>
            </w:r>
            <w:r w:rsidRPr="00983281">
              <w:rPr>
                <w:rFonts w:ascii="仿宋" w:eastAsia="仿宋" w:hAnsi="仿宋" w:hint="eastAsia"/>
                <w:szCs w:val="21"/>
              </w:rPr>
              <w:t>的，按照第七章《综合评分明细表》的规则进行加分。</w:t>
            </w:r>
          </w:p>
          <w:p w14:paraId="5D01530C" w14:textId="63C909A3" w:rsidR="00FD70DB" w:rsidRPr="00983281" w:rsidRDefault="00FD70DB" w:rsidP="00FD70DB">
            <w:pPr>
              <w:spacing w:after="0" w:line="340" w:lineRule="exact"/>
              <w:ind w:rightChars="50" w:right="105"/>
              <w:rPr>
                <w:rFonts w:ascii="仿宋" w:eastAsia="仿宋" w:hAnsi="仿宋"/>
                <w:szCs w:val="21"/>
              </w:rPr>
            </w:pPr>
            <w:r w:rsidRPr="00983281">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w:t>
            </w:r>
          </w:p>
          <w:p w14:paraId="16DBE04F" w14:textId="77777777" w:rsidR="00FD70DB" w:rsidRPr="00983281" w:rsidRDefault="00FD70DB" w:rsidP="00FD70DB">
            <w:pPr>
              <w:spacing w:after="0" w:line="340" w:lineRule="exact"/>
              <w:ind w:rightChars="50" w:right="105"/>
              <w:rPr>
                <w:rFonts w:ascii="仿宋" w:eastAsia="仿宋" w:hAnsi="仿宋"/>
                <w:b/>
                <w:szCs w:val="21"/>
              </w:rPr>
            </w:pPr>
            <w:r w:rsidRPr="00983281">
              <w:rPr>
                <w:rFonts w:ascii="仿宋" w:eastAsia="仿宋" w:hAnsi="仿宋" w:hint="eastAsia"/>
                <w:b/>
                <w:szCs w:val="21"/>
              </w:rPr>
              <w:t>二</w:t>
            </w:r>
            <w:r w:rsidRPr="00983281">
              <w:rPr>
                <w:rFonts w:ascii="仿宋" w:eastAsia="仿宋" w:hAnsi="仿宋"/>
                <w:b/>
                <w:szCs w:val="21"/>
              </w:rPr>
              <w:t>、</w:t>
            </w:r>
            <w:r w:rsidRPr="00983281">
              <w:rPr>
                <w:rFonts w:ascii="仿宋" w:eastAsia="仿宋" w:hAnsi="仿宋" w:hint="eastAsia"/>
                <w:b/>
                <w:szCs w:val="21"/>
              </w:rPr>
              <w:t>无线局域网产品政府采购政策：</w:t>
            </w:r>
          </w:p>
          <w:p w14:paraId="00D9E2C5" w14:textId="7B13E63B" w:rsidR="00FD70DB" w:rsidRPr="00983281" w:rsidRDefault="00FD70DB" w:rsidP="00FD70DB">
            <w:pPr>
              <w:spacing w:after="0" w:line="340" w:lineRule="exact"/>
              <w:ind w:rightChars="50" w:right="105"/>
              <w:rPr>
                <w:rFonts w:ascii="仿宋" w:eastAsia="仿宋" w:hAnsi="仿宋"/>
                <w:szCs w:val="21"/>
              </w:rPr>
            </w:pPr>
            <w:r w:rsidRPr="00983281">
              <w:rPr>
                <w:rFonts w:ascii="仿宋" w:eastAsia="仿宋" w:hAnsi="仿宋" w:hint="eastAsia"/>
                <w:szCs w:val="21"/>
              </w:rPr>
              <w:t>本项目采购的产品属于中国</w:t>
            </w:r>
            <w:r w:rsidRPr="00983281">
              <w:rPr>
                <w:rFonts w:ascii="仿宋" w:eastAsia="仿宋" w:hAnsi="仿宋"/>
                <w:szCs w:val="21"/>
              </w:rPr>
              <w:t>政府采购网公布的</w:t>
            </w:r>
            <w:r w:rsidRPr="00983281">
              <w:rPr>
                <w:rFonts w:ascii="仿宋" w:eastAsia="仿宋" w:hAnsi="仿宋" w:hint="eastAsia"/>
                <w:szCs w:val="21"/>
              </w:rPr>
              <w:t>《无线局域网认证产品政府采购清单》的，按照第七章《综合评分明细表》的规则进行加分。</w:t>
            </w:r>
          </w:p>
        </w:tc>
      </w:tr>
      <w:tr w:rsidR="00983281" w:rsidRPr="00983281" w14:paraId="5214AC4F" w14:textId="77777777">
        <w:trPr>
          <w:trHeight w:val="23"/>
          <w:jc w:val="center"/>
        </w:trPr>
        <w:tc>
          <w:tcPr>
            <w:tcW w:w="838" w:type="dxa"/>
            <w:vAlign w:val="center"/>
          </w:tcPr>
          <w:p w14:paraId="6293E0FF" w14:textId="47E2CEF5" w:rsidR="00EC4AC3" w:rsidRPr="00983281" w:rsidRDefault="00C351E4">
            <w:pPr>
              <w:pStyle w:val="af9"/>
              <w:ind w:right="230"/>
              <w:jc w:val="center"/>
              <w:rPr>
                <w:rFonts w:ascii="仿宋" w:eastAsia="仿宋" w:hAnsi="仿宋" w:cs="Times New Roman"/>
                <w:kern w:val="2"/>
                <w:sz w:val="21"/>
                <w:szCs w:val="21"/>
              </w:rPr>
            </w:pPr>
            <w:r w:rsidRPr="00983281">
              <w:rPr>
                <w:rFonts w:ascii="仿宋" w:eastAsia="仿宋" w:hAnsi="仿宋" w:cs="Times New Roman"/>
                <w:kern w:val="2"/>
                <w:sz w:val="21"/>
                <w:szCs w:val="21"/>
              </w:rPr>
              <w:t>6</w:t>
            </w:r>
          </w:p>
        </w:tc>
        <w:tc>
          <w:tcPr>
            <w:tcW w:w="2552" w:type="dxa"/>
            <w:vAlign w:val="center"/>
          </w:tcPr>
          <w:p w14:paraId="5E2B78F1" w14:textId="77777777" w:rsidR="00EC4AC3" w:rsidRPr="00983281" w:rsidRDefault="007B6747">
            <w:pPr>
              <w:spacing w:line="340" w:lineRule="exact"/>
              <w:ind w:leftChars="50" w:left="105" w:rightChars="50" w:right="105"/>
              <w:jc w:val="center"/>
              <w:rPr>
                <w:rFonts w:ascii="仿宋" w:eastAsia="仿宋" w:hAnsi="仿宋"/>
                <w:szCs w:val="21"/>
              </w:rPr>
            </w:pPr>
            <w:r w:rsidRPr="00983281">
              <w:rPr>
                <w:rFonts w:ascii="仿宋" w:eastAsia="仿宋" w:hAnsi="仿宋" w:hint="eastAsia"/>
                <w:kern w:val="0"/>
                <w:szCs w:val="21"/>
              </w:rPr>
              <w:t>评标情况公告</w:t>
            </w:r>
          </w:p>
        </w:tc>
        <w:tc>
          <w:tcPr>
            <w:tcW w:w="6111" w:type="dxa"/>
            <w:vAlign w:val="center"/>
          </w:tcPr>
          <w:p w14:paraId="44CB9B61" w14:textId="77777777" w:rsidR="00EC4AC3" w:rsidRPr="00983281" w:rsidRDefault="007B6747">
            <w:pPr>
              <w:widowControl/>
              <w:jc w:val="left"/>
              <w:rPr>
                <w:rFonts w:ascii="仿宋" w:eastAsia="仿宋" w:hAnsi="仿宋"/>
                <w:szCs w:val="21"/>
              </w:rPr>
            </w:pPr>
            <w:bookmarkStart w:id="51" w:name="PO_默认文件内容_6"/>
            <w:r w:rsidRPr="00983281">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51"/>
          </w:p>
        </w:tc>
      </w:tr>
      <w:tr w:rsidR="00983281" w:rsidRPr="00983281" w14:paraId="6CB787B4" w14:textId="77777777">
        <w:trPr>
          <w:trHeight w:val="23"/>
          <w:jc w:val="center"/>
        </w:trPr>
        <w:tc>
          <w:tcPr>
            <w:tcW w:w="838" w:type="dxa"/>
            <w:vAlign w:val="center"/>
          </w:tcPr>
          <w:p w14:paraId="7E2324E4" w14:textId="6E3C4CAE" w:rsidR="00EC4AC3" w:rsidRPr="00983281" w:rsidRDefault="00C351E4">
            <w:pPr>
              <w:pStyle w:val="af9"/>
              <w:ind w:right="230"/>
              <w:jc w:val="center"/>
              <w:rPr>
                <w:rFonts w:ascii="仿宋" w:eastAsia="仿宋" w:hAnsi="仿宋" w:cs="Times New Roman"/>
                <w:kern w:val="2"/>
                <w:sz w:val="21"/>
                <w:szCs w:val="21"/>
              </w:rPr>
            </w:pPr>
            <w:r w:rsidRPr="00983281">
              <w:rPr>
                <w:rFonts w:ascii="仿宋" w:eastAsia="仿宋" w:hAnsi="仿宋" w:cs="Times New Roman"/>
                <w:kern w:val="2"/>
                <w:sz w:val="21"/>
                <w:szCs w:val="21"/>
              </w:rPr>
              <w:t>7</w:t>
            </w:r>
          </w:p>
        </w:tc>
        <w:tc>
          <w:tcPr>
            <w:tcW w:w="2552" w:type="dxa"/>
            <w:vAlign w:val="center"/>
          </w:tcPr>
          <w:p w14:paraId="254B48FF" w14:textId="77777777" w:rsidR="00EC4AC3" w:rsidRPr="00983281" w:rsidRDefault="007B6747">
            <w:pPr>
              <w:pStyle w:val="af9"/>
              <w:ind w:left="96"/>
              <w:jc w:val="center"/>
              <w:rPr>
                <w:rFonts w:ascii="仿宋" w:eastAsia="仿宋" w:hAnsi="仿宋"/>
                <w:sz w:val="21"/>
                <w:szCs w:val="21"/>
                <w:lang w:val="zh-CN"/>
              </w:rPr>
            </w:pPr>
            <w:r w:rsidRPr="00983281">
              <w:rPr>
                <w:rFonts w:ascii="仿宋" w:eastAsia="仿宋" w:hAnsi="仿宋" w:hint="eastAsia"/>
                <w:sz w:val="21"/>
                <w:szCs w:val="21"/>
                <w:lang w:val="zh-CN"/>
              </w:rPr>
              <w:t>投标保证金</w:t>
            </w:r>
          </w:p>
        </w:tc>
        <w:tc>
          <w:tcPr>
            <w:tcW w:w="6111" w:type="dxa"/>
            <w:vAlign w:val="center"/>
          </w:tcPr>
          <w:p w14:paraId="045284A6" w14:textId="4E592B49" w:rsidR="00913E3F" w:rsidRPr="00983281" w:rsidRDefault="00D675CF" w:rsidP="00CE1B22">
            <w:pPr>
              <w:pStyle w:val="af9"/>
              <w:spacing w:afterLines="50" w:after="120"/>
              <w:jc w:val="both"/>
              <w:rPr>
                <w:rFonts w:ascii="仿宋" w:eastAsia="仿宋" w:hAnsi="仿宋"/>
                <w:b/>
                <w:sz w:val="21"/>
                <w:szCs w:val="21"/>
                <w:lang w:val="zh-CN"/>
              </w:rPr>
            </w:pPr>
            <w:r w:rsidRPr="00983281">
              <w:rPr>
                <w:rFonts w:ascii="仿宋" w:eastAsia="仿宋" w:hAnsi="仿宋" w:hint="eastAsia"/>
                <w:sz w:val="21"/>
                <w:szCs w:val="21"/>
                <w:lang w:val="zh-CN"/>
              </w:rPr>
              <w:t>本项目不收取投标保证金</w:t>
            </w:r>
          </w:p>
        </w:tc>
      </w:tr>
      <w:tr w:rsidR="00983281" w:rsidRPr="00983281" w14:paraId="31B660CF" w14:textId="77777777">
        <w:trPr>
          <w:trHeight w:val="23"/>
          <w:jc w:val="center"/>
        </w:trPr>
        <w:tc>
          <w:tcPr>
            <w:tcW w:w="838" w:type="dxa"/>
            <w:vAlign w:val="center"/>
          </w:tcPr>
          <w:p w14:paraId="57DDF575" w14:textId="07A04932" w:rsidR="00EC4AC3" w:rsidRPr="00983281" w:rsidRDefault="00C351E4">
            <w:pPr>
              <w:pStyle w:val="af9"/>
              <w:ind w:right="264"/>
              <w:jc w:val="center"/>
              <w:rPr>
                <w:rFonts w:ascii="仿宋" w:eastAsia="仿宋" w:hAnsi="仿宋" w:cs="Times New Roman"/>
                <w:kern w:val="2"/>
                <w:sz w:val="21"/>
                <w:szCs w:val="21"/>
              </w:rPr>
            </w:pPr>
            <w:r w:rsidRPr="00983281">
              <w:rPr>
                <w:rFonts w:ascii="仿宋" w:eastAsia="仿宋" w:hAnsi="仿宋" w:cs="Times New Roman"/>
                <w:kern w:val="2"/>
                <w:sz w:val="21"/>
                <w:szCs w:val="21"/>
              </w:rPr>
              <w:t>8</w:t>
            </w:r>
          </w:p>
        </w:tc>
        <w:tc>
          <w:tcPr>
            <w:tcW w:w="2552" w:type="dxa"/>
            <w:vAlign w:val="center"/>
          </w:tcPr>
          <w:p w14:paraId="1E65B22D" w14:textId="7228BDE5" w:rsidR="00EC4AC3" w:rsidRPr="00983281" w:rsidRDefault="007B6747" w:rsidP="00D675CF">
            <w:pPr>
              <w:pStyle w:val="af9"/>
              <w:ind w:left="96"/>
              <w:jc w:val="center"/>
              <w:rPr>
                <w:rFonts w:ascii="仿宋" w:eastAsia="仿宋" w:hAnsi="仿宋"/>
                <w:sz w:val="21"/>
                <w:szCs w:val="21"/>
                <w:lang w:val="zh-CN"/>
              </w:rPr>
            </w:pPr>
            <w:r w:rsidRPr="00983281">
              <w:rPr>
                <w:rFonts w:ascii="仿宋" w:eastAsia="仿宋" w:hAnsi="仿宋" w:hint="eastAsia"/>
                <w:sz w:val="21"/>
                <w:szCs w:val="21"/>
                <w:lang w:val="zh-CN"/>
              </w:rPr>
              <w:t>履约保证金</w:t>
            </w:r>
          </w:p>
        </w:tc>
        <w:tc>
          <w:tcPr>
            <w:tcW w:w="6111" w:type="dxa"/>
            <w:vAlign w:val="center"/>
          </w:tcPr>
          <w:p w14:paraId="61E21A89" w14:textId="77777777" w:rsidR="00D675CF" w:rsidRPr="00983281" w:rsidRDefault="00D675CF" w:rsidP="00D675CF">
            <w:pPr>
              <w:pStyle w:val="af9"/>
              <w:jc w:val="both"/>
              <w:rPr>
                <w:rFonts w:ascii="仿宋" w:eastAsia="仿宋" w:hAnsi="仿宋"/>
                <w:sz w:val="21"/>
                <w:szCs w:val="21"/>
                <w:lang w:val="zh-CN"/>
              </w:rPr>
            </w:pPr>
            <w:bookmarkStart w:id="52" w:name="PO_默认文件内容_11"/>
            <w:r w:rsidRPr="00983281">
              <w:rPr>
                <w:rFonts w:ascii="仿宋" w:eastAsia="仿宋" w:hAnsi="仿宋" w:hint="eastAsia"/>
                <w:sz w:val="21"/>
                <w:szCs w:val="21"/>
                <w:lang w:val="zh-CN"/>
              </w:rPr>
              <w:t>金    额：政府采购合同金额的</w:t>
            </w:r>
            <w:r w:rsidRPr="00983281">
              <w:rPr>
                <w:rFonts w:ascii="仿宋" w:eastAsia="仿宋" w:hAnsi="仿宋"/>
                <w:sz w:val="21"/>
                <w:szCs w:val="21"/>
                <w:lang w:val="zh-CN"/>
              </w:rPr>
              <w:t>5</w:t>
            </w:r>
            <w:r w:rsidRPr="00983281">
              <w:rPr>
                <w:rFonts w:ascii="仿宋" w:eastAsia="仿宋" w:hAnsi="仿宋" w:hint="eastAsia"/>
                <w:sz w:val="21"/>
                <w:szCs w:val="21"/>
                <w:lang w:val="zh-CN"/>
              </w:rPr>
              <w:t>%</w:t>
            </w:r>
          </w:p>
          <w:p w14:paraId="3A20E152" w14:textId="77777777" w:rsidR="00D675CF" w:rsidRPr="00983281" w:rsidRDefault="00D675CF" w:rsidP="00D675CF">
            <w:pPr>
              <w:pStyle w:val="af9"/>
              <w:jc w:val="both"/>
              <w:rPr>
                <w:rFonts w:ascii="仿宋" w:eastAsia="仿宋" w:hAnsi="仿宋"/>
                <w:sz w:val="21"/>
                <w:szCs w:val="21"/>
                <w:lang w:val="zh-CN"/>
              </w:rPr>
            </w:pPr>
            <w:r w:rsidRPr="00983281">
              <w:rPr>
                <w:rFonts w:ascii="仿宋" w:eastAsia="仿宋" w:hAnsi="仿宋" w:hint="eastAsia"/>
                <w:sz w:val="21"/>
                <w:szCs w:val="21"/>
                <w:lang w:val="zh-CN"/>
              </w:rPr>
              <w:t>交款方式：履约保证金可以以支票、汇票、本票或者金融机构出具的保函等非现金形式提交（包括网银转账，电汇等方式）。</w:t>
            </w:r>
          </w:p>
          <w:p w14:paraId="1A70E1AE"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收款单位：成都市救援与减灾技术中心</w:t>
            </w:r>
          </w:p>
          <w:p w14:paraId="778E9059"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开 户 行：成都银行城西支行</w:t>
            </w:r>
          </w:p>
          <w:p w14:paraId="334492C1"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银行账号：33012010218451000014</w:t>
            </w:r>
          </w:p>
          <w:p w14:paraId="68BEC9A8"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lastRenderedPageBreak/>
              <w:t>交款时间：中标、成交通知书发放后，政府采购合同签订前。</w:t>
            </w:r>
            <w:bookmarkEnd w:id="52"/>
          </w:p>
          <w:p w14:paraId="7A4B202C"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履约保证金退还方式：原路退还。</w:t>
            </w:r>
          </w:p>
          <w:p w14:paraId="2F1E38A3" w14:textId="2E209F28"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履约保证金退还时间：</w:t>
            </w:r>
            <w:r w:rsidR="00D00FCE" w:rsidRPr="00983281">
              <w:rPr>
                <w:rFonts w:ascii="仿宋" w:eastAsia="仿宋" w:hAnsi="仿宋" w:hint="eastAsia"/>
                <w:sz w:val="21"/>
                <w:szCs w:val="21"/>
                <w:lang w:val="zh-CN"/>
              </w:rPr>
              <w:t>质保期结束且无纠纷后退还。</w:t>
            </w:r>
            <w:r w:rsidR="00D00FCE" w:rsidRPr="00983281">
              <w:rPr>
                <w:rFonts w:ascii="仿宋" w:eastAsia="仿宋" w:hAnsi="仿宋"/>
                <w:sz w:val="21"/>
                <w:szCs w:val="21"/>
                <w:lang w:val="zh-CN"/>
              </w:rPr>
              <w:t xml:space="preserve"> </w:t>
            </w:r>
          </w:p>
          <w:p w14:paraId="356F9A69" w14:textId="77777777" w:rsidR="00D675CF"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履约保证金不予退还情形：详见第二章。</w:t>
            </w:r>
          </w:p>
          <w:p w14:paraId="172641C8" w14:textId="158375C7" w:rsidR="000A2840" w:rsidRPr="00983281" w:rsidRDefault="00D675CF" w:rsidP="00D675CF">
            <w:pPr>
              <w:pStyle w:val="af9"/>
              <w:rPr>
                <w:rFonts w:ascii="仿宋" w:eastAsia="仿宋" w:hAnsi="仿宋"/>
                <w:sz w:val="21"/>
                <w:szCs w:val="21"/>
                <w:lang w:val="zh-CN"/>
              </w:rPr>
            </w:pPr>
            <w:r w:rsidRPr="00983281">
              <w:rPr>
                <w:rFonts w:ascii="仿宋" w:eastAsia="仿宋" w:hAnsi="仿宋" w:hint="eastAsia"/>
                <w:sz w:val="21"/>
                <w:szCs w:val="21"/>
                <w:lang w:val="zh-CN"/>
              </w:rPr>
              <w:t>履约保证金不予退还的，将按照有关规定上缴国库。逾期退还履约保证金的，将依法承担法律责任，并赔偿供应商损失。</w:t>
            </w:r>
          </w:p>
        </w:tc>
      </w:tr>
      <w:tr w:rsidR="00983281" w:rsidRPr="00983281" w14:paraId="7AAA7B76" w14:textId="77777777" w:rsidTr="003B11F4">
        <w:trPr>
          <w:trHeight w:val="1026"/>
          <w:jc w:val="center"/>
        </w:trPr>
        <w:tc>
          <w:tcPr>
            <w:tcW w:w="838" w:type="dxa"/>
            <w:tcBorders>
              <w:top w:val="single" w:sz="4" w:space="0" w:color="auto"/>
              <w:bottom w:val="single" w:sz="4" w:space="0" w:color="auto"/>
            </w:tcBorders>
            <w:vAlign w:val="center"/>
          </w:tcPr>
          <w:p w14:paraId="70434CD4" w14:textId="7D9ABF84" w:rsidR="00650AD0" w:rsidRPr="00983281" w:rsidRDefault="00650AD0" w:rsidP="00650AD0">
            <w:pPr>
              <w:pStyle w:val="af9"/>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lastRenderedPageBreak/>
              <w:t>9</w:t>
            </w:r>
          </w:p>
        </w:tc>
        <w:tc>
          <w:tcPr>
            <w:tcW w:w="2552" w:type="dxa"/>
            <w:vAlign w:val="center"/>
          </w:tcPr>
          <w:p w14:paraId="0B71D8F5" w14:textId="77777777" w:rsidR="00650AD0" w:rsidRPr="00983281" w:rsidRDefault="00650AD0" w:rsidP="003B11F4">
            <w:pPr>
              <w:ind w:firstLineChars="50" w:firstLine="105"/>
              <w:jc w:val="center"/>
              <w:rPr>
                <w:rFonts w:ascii="仿宋" w:eastAsia="仿宋" w:hAnsi="仿宋"/>
                <w:szCs w:val="21"/>
              </w:rPr>
            </w:pPr>
            <w:r w:rsidRPr="00983281">
              <w:rPr>
                <w:rFonts w:ascii="仿宋" w:eastAsia="仿宋" w:hAnsi="仿宋" w:hint="eastAsia"/>
                <w:szCs w:val="21"/>
              </w:rPr>
              <w:t>合同分包</w:t>
            </w:r>
          </w:p>
          <w:p w14:paraId="60E76004" w14:textId="299CD3A5" w:rsidR="00650AD0" w:rsidRPr="00983281" w:rsidRDefault="00650AD0" w:rsidP="003B11F4">
            <w:pPr>
              <w:ind w:firstLineChars="50" w:firstLine="105"/>
              <w:jc w:val="center"/>
              <w:rPr>
                <w:rFonts w:ascii="仿宋" w:eastAsia="仿宋" w:hAnsi="仿宋"/>
                <w:szCs w:val="21"/>
              </w:rPr>
            </w:pPr>
            <w:r w:rsidRPr="00983281">
              <w:rPr>
                <w:rFonts w:ascii="仿宋" w:eastAsia="仿宋" w:hAnsi="仿宋" w:hint="eastAsia"/>
                <w:szCs w:val="21"/>
              </w:rPr>
              <w:t>（实质性要求）</w:t>
            </w:r>
          </w:p>
        </w:tc>
        <w:tc>
          <w:tcPr>
            <w:tcW w:w="6111" w:type="dxa"/>
            <w:vAlign w:val="center"/>
          </w:tcPr>
          <w:p w14:paraId="275B7529" w14:textId="6BCE1079" w:rsidR="00650AD0" w:rsidRPr="00983281" w:rsidRDefault="0052371A" w:rsidP="00D675CF">
            <w:pPr>
              <w:pStyle w:val="af9"/>
              <w:spacing w:line="360" w:lineRule="auto"/>
              <w:ind w:firstLineChars="100" w:firstLine="240"/>
              <w:jc w:val="both"/>
              <w:rPr>
                <w:rFonts w:ascii="仿宋" w:eastAsia="仿宋" w:hAnsi="仿宋" w:cs="Times New Roman"/>
                <w:kern w:val="2"/>
                <w:sz w:val="21"/>
                <w:szCs w:val="21"/>
              </w:rPr>
            </w:pPr>
            <w:r w:rsidRPr="00983281">
              <w:rPr>
                <w:rFonts w:ascii="Segoe UI Symbol" w:eastAsia="仿宋" w:hAnsi="Segoe UI Symbol" w:cs="Segoe UI Symbol"/>
                <w:kern w:val="2"/>
              </w:rPr>
              <w:t>☑</w:t>
            </w:r>
            <w:r w:rsidR="00650AD0" w:rsidRPr="00983281">
              <w:rPr>
                <w:rFonts w:ascii="仿宋" w:eastAsia="仿宋" w:hAnsi="仿宋" w:cs="Times New Roman" w:hint="eastAsia"/>
                <w:b/>
                <w:kern w:val="2"/>
                <w:sz w:val="21"/>
                <w:szCs w:val="21"/>
              </w:rPr>
              <w:t>本项目不接受合同分包。</w:t>
            </w:r>
          </w:p>
        </w:tc>
      </w:tr>
      <w:tr w:rsidR="00983281" w:rsidRPr="00983281" w14:paraId="762937EA" w14:textId="77777777">
        <w:trPr>
          <w:trHeight w:val="1026"/>
          <w:jc w:val="center"/>
        </w:trPr>
        <w:tc>
          <w:tcPr>
            <w:tcW w:w="838" w:type="dxa"/>
            <w:tcBorders>
              <w:top w:val="single" w:sz="4" w:space="0" w:color="auto"/>
              <w:bottom w:val="single" w:sz="4" w:space="0" w:color="auto"/>
            </w:tcBorders>
            <w:vAlign w:val="center"/>
          </w:tcPr>
          <w:p w14:paraId="3CACC628" w14:textId="304C7BC3" w:rsidR="00EC4AC3" w:rsidRPr="00983281" w:rsidRDefault="00B30B38">
            <w:pPr>
              <w:pStyle w:val="af9"/>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14:paraId="4B3AC805"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cs="Times New Roman" w:hint="eastAsia"/>
                <w:b/>
                <w:bCs/>
                <w:kern w:val="2"/>
                <w:sz w:val="21"/>
                <w:szCs w:val="21"/>
              </w:rPr>
              <w:t>采购项目具体事项/采购文件内容咨询</w:t>
            </w:r>
          </w:p>
        </w:tc>
        <w:tc>
          <w:tcPr>
            <w:tcW w:w="6111" w:type="dxa"/>
            <w:tcBorders>
              <w:top w:val="single" w:sz="4" w:space="0" w:color="auto"/>
              <w:bottom w:val="single" w:sz="4" w:space="0" w:color="auto"/>
            </w:tcBorders>
            <w:vAlign w:val="center"/>
          </w:tcPr>
          <w:p w14:paraId="73000B04" w14:textId="77777777" w:rsidR="00D675CF" w:rsidRPr="00983281" w:rsidRDefault="00D675CF" w:rsidP="00D675CF">
            <w:pPr>
              <w:spacing w:line="340" w:lineRule="exact"/>
              <w:ind w:rightChars="50" w:right="105"/>
              <w:jc w:val="left"/>
              <w:rPr>
                <w:rFonts w:ascii="仿宋" w:eastAsia="仿宋" w:hAnsi="仿宋"/>
                <w:szCs w:val="21"/>
              </w:rPr>
            </w:pPr>
            <w:r w:rsidRPr="00983281">
              <w:rPr>
                <w:rFonts w:ascii="仿宋" w:eastAsia="仿宋" w:hAnsi="仿宋" w:hint="eastAsia"/>
                <w:szCs w:val="21"/>
              </w:rPr>
              <w:t xml:space="preserve">联系人：胡女士。    </w:t>
            </w:r>
          </w:p>
          <w:p w14:paraId="215C8A0F" w14:textId="63B39B5A" w:rsidR="00EC4AC3" w:rsidRPr="00983281" w:rsidRDefault="00D675CF" w:rsidP="00D675CF">
            <w:pPr>
              <w:spacing w:line="340" w:lineRule="exact"/>
              <w:ind w:rightChars="50" w:right="105"/>
              <w:jc w:val="left"/>
              <w:rPr>
                <w:rFonts w:ascii="仿宋" w:eastAsia="仿宋" w:hAnsi="仿宋"/>
                <w:szCs w:val="21"/>
              </w:rPr>
            </w:pPr>
            <w:r w:rsidRPr="00983281">
              <w:rPr>
                <w:rFonts w:ascii="仿宋" w:eastAsia="仿宋" w:hAnsi="仿宋" w:hint="eastAsia"/>
                <w:szCs w:val="21"/>
              </w:rPr>
              <w:t>联系电话：</w:t>
            </w:r>
            <w:r w:rsidRPr="00983281">
              <w:rPr>
                <w:rFonts w:ascii="仿宋" w:eastAsia="仿宋" w:hAnsi="仿宋"/>
                <w:szCs w:val="21"/>
              </w:rPr>
              <w:t>13028195563</w:t>
            </w:r>
          </w:p>
        </w:tc>
      </w:tr>
      <w:tr w:rsidR="00983281" w:rsidRPr="00983281" w14:paraId="68B0BDEC" w14:textId="77777777">
        <w:trPr>
          <w:trHeight w:val="834"/>
          <w:jc w:val="center"/>
        </w:trPr>
        <w:tc>
          <w:tcPr>
            <w:tcW w:w="838" w:type="dxa"/>
            <w:tcBorders>
              <w:top w:val="single" w:sz="4" w:space="0" w:color="auto"/>
              <w:bottom w:val="single" w:sz="4" w:space="0" w:color="auto"/>
            </w:tcBorders>
            <w:vAlign w:val="center"/>
          </w:tcPr>
          <w:p w14:paraId="2652FD60" w14:textId="0134B3BF" w:rsidR="00EC4AC3" w:rsidRPr="00983281" w:rsidRDefault="00731235" w:rsidP="00C351E4">
            <w:pPr>
              <w:pStyle w:val="af9"/>
              <w:spacing w:before="72" w:after="72"/>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w:t>
            </w:r>
            <w:r w:rsidR="00B30B38" w:rsidRPr="00983281">
              <w:rPr>
                <w:rFonts w:ascii="仿宋" w:eastAsia="仿宋" w:hAnsi="仿宋" w:cs="Times New Roman" w:hint="eastAsia"/>
                <w:kern w:val="2"/>
                <w:sz w:val="21"/>
                <w:szCs w:val="21"/>
              </w:rPr>
              <w:t>1</w:t>
            </w:r>
          </w:p>
        </w:tc>
        <w:tc>
          <w:tcPr>
            <w:tcW w:w="2552" w:type="dxa"/>
            <w:tcBorders>
              <w:top w:val="single" w:sz="4" w:space="0" w:color="auto"/>
              <w:bottom w:val="single" w:sz="4" w:space="0" w:color="auto"/>
            </w:tcBorders>
            <w:vAlign w:val="center"/>
          </w:tcPr>
          <w:p w14:paraId="58CF1EF8"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开标、评标工作咨询</w:t>
            </w:r>
          </w:p>
        </w:tc>
        <w:tc>
          <w:tcPr>
            <w:tcW w:w="6111" w:type="dxa"/>
            <w:tcBorders>
              <w:top w:val="single" w:sz="4" w:space="0" w:color="auto"/>
              <w:bottom w:val="single" w:sz="4" w:space="0" w:color="auto"/>
            </w:tcBorders>
            <w:vAlign w:val="center"/>
          </w:tcPr>
          <w:p w14:paraId="1CE3FACB" w14:textId="3036C25E" w:rsidR="00EC4AC3" w:rsidRPr="00983281" w:rsidRDefault="007B6747">
            <w:pPr>
              <w:spacing w:line="340" w:lineRule="exact"/>
              <w:ind w:rightChars="50" w:right="105"/>
              <w:jc w:val="left"/>
              <w:rPr>
                <w:rFonts w:ascii="仿宋" w:eastAsia="仿宋" w:hAnsi="仿宋"/>
                <w:szCs w:val="21"/>
              </w:rPr>
            </w:pPr>
            <w:r w:rsidRPr="00983281">
              <w:rPr>
                <w:rFonts w:ascii="仿宋" w:eastAsia="仿宋" w:hAnsi="仿宋" w:hint="eastAsia"/>
                <w:szCs w:val="21"/>
              </w:rPr>
              <w:t>联系人：</w:t>
            </w:r>
            <w:bookmarkStart w:id="53" w:name="PO_项目负责人_2"/>
            <w:r w:rsidR="00CC0C7F" w:rsidRPr="00983281">
              <w:rPr>
                <w:rFonts w:ascii="仿宋" w:eastAsia="仿宋" w:hAnsi="仿宋" w:hint="eastAsia"/>
                <w:szCs w:val="21"/>
              </w:rPr>
              <w:t>胡女士</w:t>
            </w:r>
            <w:bookmarkEnd w:id="53"/>
            <w:r w:rsidRPr="00983281">
              <w:rPr>
                <w:rFonts w:ascii="仿宋" w:eastAsia="仿宋" w:hAnsi="仿宋" w:hint="eastAsia"/>
                <w:szCs w:val="21"/>
              </w:rPr>
              <w:t xml:space="preserve">。    </w:t>
            </w:r>
          </w:p>
          <w:p w14:paraId="71190A65" w14:textId="06F67CB3" w:rsidR="00EC4AC3" w:rsidRPr="00983281" w:rsidRDefault="007B6747">
            <w:pPr>
              <w:spacing w:line="340" w:lineRule="exact"/>
              <w:ind w:rightChars="50" w:right="105"/>
              <w:jc w:val="left"/>
              <w:rPr>
                <w:rFonts w:ascii="仿宋" w:eastAsia="仿宋" w:hAnsi="仿宋"/>
                <w:szCs w:val="21"/>
              </w:rPr>
            </w:pPr>
            <w:r w:rsidRPr="00983281">
              <w:rPr>
                <w:rFonts w:ascii="仿宋" w:eastAsia="仿宋" w:hAnsi="仿宋" w:hint="eastAsia"/>
                <w:szCs w:val="21"/>
              </w:rPr>
              <w:t>联系电话：</w:t>
            </w:r>
            <w:bookmarkStart w:id="54" w:name="PO_项目负责人手机号_2"/>
            <w:r w:rsidR="00CC0C7F" w:rsidRPr="00983281">
              <w:rPr>
                <w:rFonts w:ascii="仿宋" w:eastAsia="仿宋" w:hAnsi="仿宋"/>
                <w:szCs w:val="21"/>
              </w:rPr>
              <w:t>13028195563</w:t>
            </w:r>
            <w:bookmarkEnd w:id="54"/>
          </w:p>
        </w:tc>
      </w:tr>
      <w:tr w:rsidR="00983281" w:rsidRPr="00983281" w14:paraId="4E2AADA7" w14:textId="77777777">
        <w:trPr>
          <w:trHeight w:val="23"/>
          <w:jc w:val="center"/>
        </w:trPr>
        <w:tc>
          <w:tcPr>
            <w:tcW w:w="838" w:type="dxa"/>
            <w:tcBorders>
              <w:top w:val="single" w:sz="4" w:space="0" w:color="auto"/>
            </w:tcBorders>
            <w:vAlign w:val="center"/>
          </w:tcPr>
          <w:p w14:paraId="5F73030A" w14:textId="5DE059F0" w:rsidR="00512FBE" w:rsidRPr="00983281" w:rsidRDefault="00512FBE" w:rsidP="00512FBE">
            <w:pPr>
              <w:pStyle w:val="af9"/>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12</w:t>
            </w:r>
          </w:p>
        </w:tc>
        <w:tc>
          <w:tcPr>
            <w:tcW w:w="2552" w:type="dxa"/>
            <w:tcBorders>
              <w:top w:val="single" w:sz="4" w:space="0" w:color="auto"/>
            </w:tcBorders>
            <w:vAlign w:val="center"/>
          </w:tcPr>
          <w:p w14:paraId="5A487D95" w14:textId="7B469D59" w:rsidR="00512FBE" w:rsidRPr="00983281" w:rsidRDefault="00512FBE" w:rsidP="00512FBE">
            <w:pPr>
              <w:spacing w:line="340" w:lineRule="exact"/>
              <w:ind w:leftChars="50" w:left="105" w:rightChars="50" w:right="105"/>
              <w:jc w:val="center"/>
              <w:rPr>
                <w:rFonts w:ascii="仿宋" w:eastAsia="仿宋" w:hAnsi="仿宋"/>
                <w:szCs w:val="21"/>
              </w:rPr>
            </w:pPr>
            <w:r w:rsidRPr="00983281">
              <w:rPr>
                <w:rFonts w:ascii="仿宋" w:eastAsia="仿宋" w:hAnsi="仿宋" w:hint="eastAsia"/>
                <w:szCs w:val="21"/>
              </w:rPr>
              <w:t>中标通知书领取</w:t>
            </w:r>
          </w:p>
        </w:tc>
        <w:tc>
          <w:tcPr>
            <w:tcW w:w="6111" w:type="dxa"/>
            <w:tcBorders>
              <w:top w:val="single" w:sz="4" w:space="0" w:color="auto"/>
            </w:tcBorders>
            <w:vAlign w:val="center"/>
          </w:tcPr>
          <w:p w14:paraId="32AAC2D1" w14:textId="3760CD55" w:rsidR="00512FBE" w:rsidRPr="00983281" w:rsidRDefault="00512FBE" w:rsidP="00615BA3">
            <w:pPr>
              <w:tabs>
                <w:tab w:val="left" w:pos="7665"/>
              </w:tabs>
              <w:spacing w:line="400" w:lineRule="exact"/>
              <w:rPr>
                <w:rFonts w:ascii="仿宋" w:eastAsia="仿宋" w:hAnsi="仿宋"/>
                <w:szCs w:val="21"/>
              </w:rPr>
            </w:pPr>
            <w:r w:rsidRPr="00983281">
              <w:rPr>
                <w:rFonts w:ascii="仿宋" w:eastAsia="仿宋" w:hAnsi="仿宋" w:hint="eastAsia"/>
                <w:szCs w:val="21"/>
              </w:rPr>
              <w:t>中标公告在四川政府采购网上公告后，请登录我司网站http://sale.scbid.net/ 办理代理服务费缴纳及中标通知书领取的事宜。</w:t>
            </w:r>
          </w:p>
          <w:p w14:paraId="5C00ABC2" w14:textId="25F7CD2C" w:rsidR="00512FBE" w:rsidRPr="00983281" w:rsidRDefault="00512FBE" w:rsidP="00512FBE">
            <w:pPr>
              <w:tabs>
                <w:tab w:val="left" w:pos="7665"/>
              </w:tabs>
              <w:spacing w:line="400" w:lineRule="exact"/>
              <w:rPr>
                <w:rFonts w:ascii="仿宋" w:eastAsia="仿宋" w:hAnsi="仿宋"/>
                <w:szCs w:val="21"/>
              </w:rPr>
            </w:pPr>
            <w:r w:rsidRPr="00983281">
              <w:rPr>
                <w:rFonts w:ascii="仿宋" w:eastAsia="仿宋" w:hAnsi="仿宋" w:hint="eastAsia"/>
                <w:szCs w:val="21"/>
              </w:rPr>
              <w:t>中标通知书领取：财务部 028-87797107转</w:t>
            </w:r>
            <w:r w:rsidR="00615BA3" w:rsidRPr="00983281">
              <w:rPr>
                <w:rFonts w:ascii="仿宋" w:eastAsia="仿宋" w:hAnsi="仿宋" w:hint="eastAsia"/>
                <w:szCs w:val="21"/>
              </w:rPr>
              <w:t>1</w:t>
            </w:r>
          </w:p>
          <w:p w14:paraId="264C0A0F" w14:textId="20CA1788" w:rsidR="00512FBE" w:rsidRPr="00983281" w:rsidRDefault="00512FBE" w:rsidP="00512FBE">
            <w:pPr>
              <w:rPr>
                <w:rFonts w:ascii="仿宋" w:eastAsia="仿宋" w:hAnsi="仿宋"/>
                <w:szCs w:val="21"/>
                <w:lang w:val="zh-CN"/>
              </w:rPr>
            </w:pPr>
            <w:r w:rsidRPr="00983281">
              <w:rPr>
                <w:rFonts w:ascii="仿宋" w:eastAsia="仿宋" w:hAnsi="仿宋" w:hint="eastAsia"/>
                <w:szCs w:val="21"/>
              </w:rPr>
              <w:t>地址：中国（四川）自由贸易试验区成都市高新区天府四街66号2栋22层1号。</w:t>
            </w:r>
          </w:p>
        </w:tc>
      </w:tr>
      <w:tr w:rsidR="00983281" w:rsidRPr="00983281" w14:paraId="659F9EC2" w14:textId="77777777" w:rsidTr="00C54028">
        <w:trPr>
          <w:trHeight w:val="23"/>
          <w:jc w:val="center"/>
        </w:trPr>
        <w:tc>
          <w:tcPr>
            <w:tcW w:w="838" w:type="dxa"/>
            <w:tcBorders>
              <w:top w:val="single" w:sz="4" w:space="0" w:color="auto"/>
            </w:tcBorders>
            <w:vAlign w:val="center"/>
          </w:tcPr>
          <w:p w14:paraId="5654AF17" w14:textId="02E724D5" w:rsidR="00512FBE" w:rsidRPr="00983281" w:rsidRDefault="00512FBE" w:rsidP="00512FBE">
            <w:pPr>
              <w:pStyle w:val="af9"/>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13</w:t>
            </w:r>
          </w:p>
        </w:tc>
        <w:tc>
          <w:tcPr>
            <w:tcW w:w="2552" w:type="dxa"/>
            <w:tcBorders>
              <w:top w:val="single" w:sz="4" w:space="0" w:color="auto"/>
            </w:tcBorders>
            <w:vAlign w:val="center"/>
          </w:tcPr>
          <w:p w14:paraId="3D11AF24" w14:textId="7C16A8A5" w:rsidR="00512FBE" w:rsidRPr="00983281" w:rsidRDefault="00512FBE" w:rsidP="00512FBE">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供应商询问</w:t>
            </w:r>
          </w:p>
        </w:tc>
        <w:tc>
          <w:tcPr>
            <w:tcW w:w="6111" w:type="dxa"/>
            <w:tcBorders>
              <w:top w:val="single" w:sz="4" w:space="0" w:color="auto"/>
            </w:tcBorders>
          </w:tcPr>
          <w:p w14:paraId="12DE440D" w14:textId="77777777" w:rsidR="00512FBE" w:rsidRPr="00983281" w:rsidRDefault="00512FBE" w:rsidP="00512FBE">
            <w:pPr>
              <w:ind w:firstLineChars="50" w:firstLine="105"/>
              <w:rPr>
                <w:rFonts w:ascii="仿宋" w:eastAsia="仿宋" w:hAnsi="仿宋"/>
                <w:szCs w:val="21"/>
                <w:lang w:val="zh-CN"/>
              </w:rPr>
            </w:pPr>
            <w:r w:rsidRPr="00983281">
              <w:rPr>
                <w:rFonts w:ascii="仿宋" w:eastAsia="仿宋" w:hAnsi="仿宋" w:hint="eastAsia"/>
                <w:szCs w:val="21"/>
                <w:lang w:val="zh-CN"/>
              </w:rPr>
              <w:t>根据委托代理协议约定，供应商询问由采购代理机构负责答复。</w:t>
            </w:r>
          </w:p>
          <w:p w14:paraId="34280A49" w14:textId="77777777" w:rsidR="00D675CF" w:rsidRPr="00983281" w:rsidRDefault="00512FBE" w:rsidP="00D675CF">
            <w:pPr>
              <w:ind w:firstLineChars="50" w:firstLine="105"/>
              <w:rPr>
                <w:rFonts w:ascii="仿宋" w:eastAsia="仿宋" w:hAnsi="仿宋"/>
                <w:szCs w:val="21"/>
                <w:lang w:val="zh-CN"/>
              </w:rPr>
            </w:pPr>
            <w:r w:rsidRPr="00983281">
              <w:rPr>
                <w:rFonts w:ascii="仿宋" w:eastAsia="仿宋" w:hAnsi="仿宋" w:hint="eastAsia"/>
                <w:szCs w:val="21"/>
                <w:lang w:val="zh-CN"/>
              </w:rPr>
              <w:t>项目问题询问：</w:t>
            </w:r>
          </w:p>
          <w:p w14:paraId="21975987" w14:textId="0E1AC5EF" w:rsidR="00D675CF" w:rsidRPr="00983281" w:rsidRDefault="00D675CF" w:rsidP="00D675CF">
            <w:pPr>
              <w:ind w:firstLineChars="50" w:firstLine="105"/>
              <w:rPr>
                <w:rFonts w:ascii="仿宋" w:eastAsia="仿宋" w:hAnsi="仿宋"/>
                <w:szCs w:val="21"/>
                <w:lang w:val="zh-CN"/>
              </w:rPr>
            </w:pPr>
            <w:r w:rsidRPr="00983281">
              <w:rPr>
                <w:rFonts w:ascii="仿宋" w:eastAsia="仿宋" w:hAnsi="仿宋" w:hint="eastAsia"/>
                <w:szCs w:val="21"/>
              </w:rPr>
              <w:t xml:space="preserve">联系人：胡女士。    </w:t>
            </w:r>
          </w:p>
          <w:p w14:paraId="53C884CB" w14:textId="46524B50" w:rsidR="00512FBE" w:rsidRPr="00983281" w:rsidRDefault="00D675CF" w:rsidP="00D675CF">
            <w:pPr>
              <w:ind w:firstLineChars="50" w:firstLine="105"/>
              <w:rPr>
                <w:rFonts w:ascii="仿宋" w:eastAsia="仿宋" w:hAnsi="仿宋"/>
                <w:szCs w:val="21"/>
                <w:lang w:val="zh-CN"/>
              </w:rPr>
            </w:pPr>
            <w:r w:rsidRPr="00983281">
              <w:rPr>
                <w:rFonts w:ascii="仿宋" w:eastAsia="仿宋" w:hAnsi="仿宋" w:hint="eastAsia"/>
                <w:szCs w:val="21"/>
              </w:rPr>
              <w:t>联系电话：</w:t>
            </w:r>
            <w:r w:rsidRPr="00983281">
              <w:rPr>
                <w:rFonts w:ascii="仿宋" w:eastAsia="仿宋" w:hAnsi="仿宋"/>
                <w:szCs w:val="21"/>
              </w:rPr>
              <w:t>13028195563</w:t>
            </w:r>
          </w:p>
          <w:p w14:paraId="4E9B42A7" w14:textId="47A2EDCC" w:rsidR="00512FBE" w:rsidRPr="00983281" w:rsidRDefault="00512FBE" w:rsidP="00512FBE">
            <w:pPr>
              <w:ind w:firstLineChars="50" w:firstLine="105"/>
              <w:rPr>
                <w:rFonts w:ascii="仿宋" w:eastAsia="仿宋" w:hAnsi="仿宋"/>
                <w:szCs w:val="21"/>
                <w:lang w:val="zh-CN"/>
              </w:rPr>
            </w:pPr>
            <w:r w:rsidRPr="00983281">
              <w:rPr>
                <w:rFonts w:ascii="仿宋" w:eastAsia="仿宋" w:hAnsi="仿宋" w:hint="eastAsia"/>
                <w:szCs w:val="21"/>
                <w:lang w:val="zh-CN"/>
              </w:rPr>
              <w:t>标书</w:t>
            </w:r>
            <w:r w:rsidR="003E6D4C" w:rsidRPr="00983281">
              <w:rPr>
                <w:rFonts w:ascii="仿宋" w:eastAsia="仿宋" w:hAnsi="仿宋" w:hint="eastAsia"/>
                <w:szCs w:val="21"/>
                <w:lang w:val="zh-CN"/>
              </w:rPr>
              <w:t>领取</w:t>
            </w:r>
            <w:r w:rsidRPr="00983281">
              <w:rPr>
                <w:rFonts w:ascii="仿宋" w:eastAsia="仿宋" w:hAnsi="仿宋" w:hint="eastAsia"/>
                <w:szCs w:val="21"/>
                <w:lang w:val="zh-CN"/>
              </w:rPr>
              <w:t>系统注册及网上报名询问：企业发展部</w:t>
            </w:r>
            <w:r w:rsidR="000A2840" w:rsidRPr="00983281">
              <w:rPr>
                <w:rFonts w:ascii="仿宋" w:eastAsia="仿宋" w:hAnsi="仿宋" w:hint="eastAsia"/>
                <w:szCs w:val="21"/>
                <w:lang w:val="zh-CN"/>
              </w:rPr>
              <w:t xml:space="preserve"> 028-8</w:t>
            </w:r>
            <w:r w:rsidRPr="00983281">
              <w:rPr>
                <w:rFonts w:ascii="仿宋" w:eastAsia="仿宋" w:hAnsi="仿宋" w:hint="eastAsia"/>
                <w:szCs w:val="21"/>
                <w:lang w:val="zh-CN"/>
              </w:rPr>
              <w:t>7793117</w:t>
            </w:r>
          </w:p>
          <w:p w14:paraId="3558D184" w14:textId="2AB059BB" w:rsidR="00512FBE" w:rsidRPr="00983281" w:rsidRDefault="00512FBE" w:rsidP="00512FBE">
            <w:pPr>
              <w:ind w:firstLineChars="50" w:firstLine="105"/>
              <w:rPr>
                <w:rFonts w:ascii="仿宋" w:eastAsia="仿宋" w:hAnsi="仿宋"/>
                <w:szCs w:val="21"/>
                <w:lang w:val="zh-CN"/>
              </w:rPr>
            </w:pPr>
            <w:r w:rsidRPr="00983281">
              <w:rPr>
                <w:rFonts w:ascii="仿宋" w:eastAsia="仿宋" w:hAnsi="仿宋" w:hint="eastAsia"/>
                <w:szCs w:val="21"/>
                <w:lang w:val="zh-CN"/>
              </w:rPr>
              <w:t>标书</w:t>
            </w:r>
            <w:r w:rsidR="003E6D4C" w:rsidRPr="00983281">
              <w:rPr>
                <w:rFonts w:ascii="仿宋" w:eastAsia="仿宋" w:hAnsi="仿宋" w:hint="eastAsia"/>
                <w:szCs w:val="21"/>
                <w:lang w:val="zh-CN"/>
              </w:rPr>
              <w:t>领取</w:t>
            </w:r>
            <w:r w:rsidRPr="00983281">
              <w:rPr>
                <w:rFonts w:ascii="仿宋" w:eastAsia="仿宋" w:hAnsi="仿宋" w:hint="eastAsia"/>
                <w:szCs w:val="21"/>
                <w:lang w:val="zh-CN"/>
              </w:rPr>
              <w:t>系统技术问题询问：信息管理部 028-87797107转734</w:t>
            </w:r>
          </w:p>
          <w:p w14:paraId="2B6A8E6B" w14:textId="77777777" w:rsidR="00512FBE" w:rsidRPr="00983281" w:rsidRDefault="00512FBE" w:rsidP="00512FBE">
            <w:pPr>
              <w:ind w:firstLineChars="50" w:firstLine="105"/>
              <w:rPr>
                <w:rFonts w:ascii="仿宋" w:eastAsia="仿宋" w:hAnsi="仿宋"/>
                <w:szCs w:val="21"/>
                <w:lang w:val="zh-CN"/>
              </w:rPr>
            </w:pPr>
            <w:r w:rsidRPr="00983281">
              <w:rPr>
                <w:rFonts w:ascii="仿宋" w:eastAsia="仿宋" w:hAnsi="仿宋" w:hint="eastAsia"/>
                <w:szCs w:val="21"/>
                <w:lang w:val="zh-CN"/>
              </w:rPr>
              <w:t>服务质量投诉：企业发展部 028-87793117</w:t>
            </w:r>
          </w:p>
          <w:p w14:paraId="15187079" w14:textId="31E67411" w:rsidR="00512FBE" w:rsidRPr="00983281" w:rsidRDefault="00512FBE" w:rsidP="00512FBE">
            <w:pPr>
              <w:rPr>
                <w:rFonts w:ascii="仿宋" w:eastAsia="仿宋" w:hAnsi="仿宋"/>
                <w:szCs w:val="21"/>
              </w:rPr>
            </w:pPr>
            <w:r w:rsidRPr="00983281">
              <w:rPr>
                <w:rFonts w:ascii="仿宋" w:eastAsia="仿宋" w:hAnsi="仿宋" w:hint="eastAsia"/>
                <w:szCs w:val="21"/>
                <w:lang w:val="zh-CN"/>
              </w:rPr>
              <w:t>联系地址：中国（四川）自由贸易试验区成都市高新区天府四街66号2栋22层1号。</w:t>
            </w:r>
          </w:p>
        </w:tc>
      </w:tr>
      <w:tr w:rsidR="00983281" w:rsidRPr="00983281" w14:paraId="727E0F2D" w14:textId="77777777">
        <w:trPr>
          <w:trHeight w:val="23"/>
          <w:jc w:val="center"/>
        </w:trPr>
        <w:tc>
          <w:tcPr>
            <w:tcW w:w="838" w:type="dxa"/>
            <w:vAlign w:val="center"/>
          </w:tcPr>
          <w:p w14:paraId="379A5949" w14:textId="787CB9BF" w:rsidR="00512FBE" w:rsidRPr="00983281" w:rsidRDefault="00512FBE" w:rsidP="00512FBE">
            <w:pPr>
              <w:pStyle w:val="af9"/>
              <w:ind w:right="264"/>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14</w:t>
            </w:r>
          </w:p>
        </w:tc>
        <w:tc>
          <w:tcPr>
            <w:tcW w:w="2552" w:type="dxa"/>
            <w:vAlign w:val="center"/>
          </w:tcPr>
          <w:p w14:paraId="37601312" w14:textId="13A40C8E" w:rsidR="00512FBE" w:rsidRPr="00983281" w:rsidRDefault="00512FBE" w:rsidP="00512FBE">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供应商质疑</w:t>
            </w:r>
          </w:p>
        </w:tc>
        <w:tc>
          <w:tcPr>
            <w:tcW w:w="6111" w:type="dxa"/>
            <w:vAlign w:val="center"/>
          </w:tcPr>
          <w:p w14:paraId="7EDCCC46" w14:textId="77777777" w:rsidR="00512FBE" w:rsidRPr="00983281" w:rsidRDefault="00512FBE" w:rsidP="00512FBE">
            <w:pPr>
              <w:spacing w:line="340" w:lineRule="exact"/>
              <w:ind w:rightChars="50" w:right="105"/>
              <w:jc w:val="left"/>
              <w:rPr>
                <w:rFonts w:ascii="仿宋" w:eastAsia="仿宋" w:hAnsi="仿宋"/>
                <w:szCs w:val="21"/>
              </w:rPr>
            </w:pPr>
            <w:r w:rsidRPr="00983281">
              <w:rPr>
                <w:rFonts w:ascii="仿宋" w:eastAsia="仿宋" w:hAnsi="仿宋" w:hint="eastAsia"/>
                <w:szCs w:val="21"/>
              </w:rPr>
              <w:t>根据委托代理协议约定，供应商质疑由采购代理机构负责答复。</w:t>
            </w:r>
          </w:p>
          <w:p w14:paraId="7795932F" w14:textId="77777777" w:rsidR="00512FBE" w:rsidRPr="00983281" w:rsidRDefault="00512FBE" w:rsidP="00512FBE">
            <w:pPr>
              <w:spacing w:line="340" w:lineRule="exact"/>
              <w:ind w:rightChars="50" w:right="105"/>
              <w:jc w:val="left"/>
              <w:rPr>
                <w:rFonts w:ascii="仿宋" w:eastAsia="仿宋" w:hAnsi="仿宋"/>
                <w:szCs w:val="21"/>
              </w:rPr>
            </w:pPr>
            <w:r w:rsidRPr="00983281">
              <w:rPr>
                <w:rFonts w:ascii="仿宋" w:eastAsia="仿宋" w:hAnsi="仿宋" w:hint="eastAsia"/>
                <w:szCs w:val="21"/>
              </w:rPr>
              <w:t>联系方式：质量技术部 028-87797776转820/725。</w:t>
            </w:r>
          </w:p>
          <w:p w14:paraId="403C78B8" w14:textId="77777777" w:rsidR="00512FBE" w:rsidRPr="00983281" w:rsidRDefault="00512FBE" w:rsidP="00512FBE">
            <w:pPr>
              <w:spacing w:line="340" w:lineRule="exact"/>
              <w:ind w:rightChars="50" w:right="105"/>
              <w:jc w:val="left"/>
              <w:rPr>
                <w:rFonts w:ascii="仿宋" w:eastAsia="仿宋" w:hAnsi="仿宋"/>
                <w:szCs w:val="21"/>
              </w:rPr>
            </w:pPr>
            <w:r w:rsidRPr="00983281">
              <w:rPr>
                <w:rFonts w:ascii="仿宋" w:eastAsia="仿宋" w:hAnsi="仿宋" w:hint="eastAsia"/>
                <w:szCs w:val="21"/>
              </w:rPr>
              <w:lastRenderedPageBreak/>
              <w:t>地址：中国（四川）自由贸易试验区成都市高新区天府四街66号1栋17层。</w:t>
            </w:r>
          </w:p>
          <w:p w14:paraId="71AC1A68" w14:textId="6AF0146A" w:rsidR="00512FBE" w:rsidRPr="00983281" w:rsidRDefault="00512FBE" w:rsidP="00512FBE">
            <w:pPr>
              <w:spacing w:line="340" w:lineRule="exact"/>
              <w:ind w:rightChars="50" w:right="105"/>
              <w:jc w:val="left"/>
              <w:rPr>
                <w:rFonts w:ascii="仿宋" w:eastAsia="仿宋" w:hAnsi="仿宋"/>
                <w:szCs w:val="21"/>
              </w:rPr>
            </w:pPr>
            <w:r w:rsidRPr="00983281">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983281" w:rsidRPr="00983281" w14:paraId="6E2531D3" w14:textId="77777777">
        <w:trPr>
          <w:trHeight w:val="23"/>
          <w:jc w:val="center"/>
        </w:trPr>
        <w:tc>
          <w:tcPr>
            <w:tcW w:w="838" w:type="dxa"/>
            <w:vAlign w:val="center"/>
          </w:tcPr>
          <w:p w14:paraId="691913E0" w14:textId="77777777" w:rsidR="00EC4AC3" w:rsidRPr="00983281" w:rsidRDefault="00EC4AC3">
            <w:pPr>
              <w:ind w:firstLineChars="150" w:firstLine="315"/>
              <w:rPr>
                <w:rFonts w:ascii="仿宋" w:eastAsia="仿宋" w:hAnsi="仿宋"/>
                <w:szCs w:val="21"/>
              </w:rPr>
            </w:pPr>
          </w:p>
          <w:p w14:paraId="021C7330" w14:textId="597BCED7" w:rsidR="00EC4AC3" w:rsidRPr="00983281" w:rsidRDefault="00B30B38" w:rsidP="00C351E4">
            <w:pPr>
              <w:ind w:firstLineChars="50" w:firstLine="105"/>
              <w:rPr>
                <w:rFonts w:ascii="仿宋" w:eastAsia="仿宋" w:hAnsi="仿宋"/>
                <w:szCs w:val="21"/>
              </w:rPr>
            </w:pPr>
            <w:r w:rsidRPr="00983281">
              <w:rPr>
                <w:rFonts w:ascii="仿宋" w:eastAsia="仿宋" w:hAnsi="仿宋" w:hint="eastAsia"/>
                <w:szCs w:val="21"/>
              </w:rPr>
              <w:t>15</w:t>
            </w:r>
          </w:p>
        </w:tc>
        <w:tc>
          <w:tcPr>
            <w:tcW w:w="2552" w:type="dxa"/>
            <w:vAlign w:val="center"/>
          </w:tcPr>
          <w:p w14:paraId="187BA0C0" w14:textId="77777777" w:rsidR="00EC4AC3" w:rsidRPr="00983281" w:rsidRDefault="007B6747">
            <w:pPr>
              <w:pStyle w:val="af9"/>
              <w:jc w:val="center"/>
              <w:rPr>
                <w:rFonts w:ascii="仿宋" w:eastAsia="仿宋" w:hAnsi="仿宋" w:cs="Times New Roman"/>
                <w:kern w:val="2"/>
                <w:sz w:val="21"/>
                <w:szCs w:val="21"/>
              </w:rPr>
            </w:pPr>
            <w:r w:rsidRPr="00983281">
              <w:rPr>
                <w:rFonts w:ascii="仿宋" w:eastAsia="仿宋" w:hAnsi="仿宋" w:cs="Times New Roman" w:hint="eastAsia"/>
                <w:kern w:val="2"/>
                <w:sz w:val="21"/>
                <w:szCs w:val="21"/>
              </w:rPr>
              <w:t>供应商投诉</w:t>
            </w:r>
          </w:p>
        </w:tc>
        <w:tc>
          <w:tcPr>
            <w:tcW w:w="6111" w:type="dxa"/>
          </w:tcPr>
          <w:p w14:paraId="59D2B4F3" w14:textId="63EB78CA" w:rsidR="00EC4AC3" w:rsidRPr="00983281" w:rsidRDefault="007B6747">
            <w:pPr>
              <w:spacing w:line="340" w:lineRule="exact"/>
              <w:ind w:rightChars="50" w:right="105"/>
              <w:rPr>
                <w:rFonts w:ascii="仿宋" w:eastAsia="仿宋" w:hAnsi="仿宋"/>
                <w:szCs w:val="21"/>
              </w:rPr>
            </w:pPr>
            <w:r w:rsidRPr="00983281">
              <w:rPr>
                <w:rFonts w:ascii="仿宋" w:eastAsia="仿宋" w:hAnsi="仿宋" w:hint="eastAsia"/>
                <w:szCs w:val="21"/>
              </w:rPr>
              <w:t>投诉受理单位：本采购项目同级财政部门，即</w:t>
            </w:r>
            <w:bookmarkStart w:id="55" w:name="PO_监督管理办公室_1"/>
            <w:r w:rsidR="00CC0C7F" w:rsidRPr="00983281">
              <w:rPr>
                <w:rFonts w:ascii="仿宋" w:eastAsia="仿宋" w:hAnsi="仿宋" w:hint="eastAsia"/>
                <w:szCs w:val="21"/>
              </w:rPr>
              <w:t>成都市财政局</w:t>
            </w:r>
            <w:bookmarkEnd w:id="55"/>
            <w:r w:rsidRPr="00983281">
              <w:rPr>
                <w:rFonts w:ascii="仿宋" w:eastAsia="仿宋" w:hAnsi="仿宋" w:hint="eastAsia"/>
                <w:szCs w:val="21"/>
                <w:lang w:val="zh-CN"/>
              </w:rPr>
              <w:t>。</w:t>
            </w:r>
          </w:p>
          <w:p w14:paraId="0374BEE6" w14:textId="410F68C8" w:rsidR="00EC4AC3" w:rsidRPr="00983281" w:rsidRDefault="007B6747">
            <w:pPr>
              <w:spacing w:line="340" w:lineRule="exact"/>
              <w:ind w:rightChars="50" w:right="105"/>
              <w:jc w:val="left"/>
              <w:rPr>
                <w:rFonts w:ascii="仿宋" w:eastAsia="仿宋" w:hAnsi="仿宋"/>
                <w:szCs w:val="21"/>
              </w:rPr>
            </w:pPr>
            <w:r w:rsidRPr="00983281">
              <w:rPr>
                <w:rFonts w:ascii="仿宋" w:eastAsia="仿宋" w:hAnsi="仿宋" w:hint="eastAsia"/>
                <w:szCs w:val="21"/>
              </w:rPr>
              <w:t>联系电话：</w:t>
            </w:r>
            <w:bookmarkStart w:id="56" w:name="PO_监督管理联系电话_1"/>
            <w:r w:rsidR="00CC0C7F" w:rsidRPr="00983281">
              <w:rPr>
                <w:rFonts w:ascii="仿宋" w:eastAsia="仿宋" w:hAnsi="仿宋"/>
                <w:szCs w:val="21"/>
              </w:rPr>
              <w:t>028-61882648</w:t>
            </w:r>
            <w:bookmarkEnd w:id="56"/>
            <w:r w:rsidRPr="00983281">
              <w:rPr>
                <w:rFonts w:ascii="仿宋" w:eastAsia="仿宋" w:hAnsi="仿宋" w:hint="eastAsia"/>
                <w:szCs w:val="21"/>
              </w:rPr>
              <w:t>。</w:t>
            </w:r>
          </w:p>
          <w:p w14:paraId="248A7131" w14:textId="7275BDBF" w:rsidR="00EC4AC3" w:rsidRPr="00983281" w:rsidRDefault="007B6747" w:rsidP="005962C4">
            <w:pPr>
              <w:spacing w:line="340" w:lineRule="exact"/>
              <w:ind w:rightChars="50" w:right="105"/>
              <w:jc w:val="left"/>
              <w:rPr>
                <w:rFonts w:ascii="仿宋" w:eastAsia="仿宋" w:hAnsi="仿宋"/>
                <w:szCs w:val="21"/>
              </w:rPr>
            </w:pPr>
            <w:r w:rsidRPr="00983281">
              <w:rPr>
                <w:rFonts w:ascii="仿宋" w:eastAsia="仿宋" w:hAnsi="仿宋" w:hint="eastAsia"/>
                <w:szCs w:val="21"/>
              </w:rPr>
              <w:t>地址：</w:t>
            </w:r>
            <w:bookmarkStart w:id="57" w:name="PO_监督管理办公室地址_1"/>
            <w:r w:rsidR="00CC0C7F" w:rsidRPr="00983281">
              <w:rPr>
                <w:rFonts w:ascii="仿宋" w:eastAsia="仿宋" w:hAnsi="仿宋" w:hint="eastAsia"/>
                <w:szCs w:val="21"/>
              </w:rPr>
              <w:t>成都市锦城大道</w:t>
            </w:r>
            <w:r w:rsidR="00CC0C7F" w:rsidRPr="00983281">
              <w:rPr>
                <w:rFonts w:ascii="仿宋" w:eastAsia="仿宋" w:hAnsi="仿宋"/>
                <w:szCs w:val="21"/>
              </w:rPr>
              <w:t>366号成都市市级机关第三办公区2号楼11/12层</w:t>
            </w:r>
            <w:bookmarkEnd w:id="57"/>
            <w:r w:rsidRPr="00983281">
              <w:rPr>
                <w:rFonts w:ascii="仿宋" w:eastAsia="仿宋" w:hAnsi="仿宋" w:hint="eastAsia"/>
                <w:szCs w:val="21"/>
              </w:rPr>
              <w:t>。</w:t>
            </w:r>
          </w:p>
        </w:tc>
      </w:tr>
      <w:tr w:rsidR="00983281" w:rsidRPr="00983281" w14:paraId="3B53E338" w14:textId="77777777">
        <w:trPr>
          <w:trHeight w:val="23"/>
          <w:jc w:val="center"/>
        </w:trPr>
        <w:tc>
          <w:tcPr>
            <w:tcW w:w="838" w:type="dxa"/>
            <w:vAlign w:val="center"/>
          </w:tcPr>
          <w:p w14:paraId="23F5615E" w14:textId="097D3CC4" w:rsidR="00EC4AC3" w:rsidRPr="00983281" w:rsidRDefault="00B30B38" w:rsidP="00C351E4">
            <w:pPr>
              <w:ind w:firstLineChars="50" w:firstLine="105"/>
              <w:rPr>
                <w:rFonts w:ascii="仿宋" w:eastAsia="仿宋" w:hAnsi="仿宋"/>
                <w:szCs w:val="21"/>
              </w:rPr>
            </w:pPr>
            <w:r w:rsidRPr="00983281">
              <w:rPr>
                <w:rFonts w:ascii="仿宋" w:eastAsia="仿宋" w:hAnsi="仿宋" w:hint="eastAsia"/>
                <w:szCs w:val="21"/>
              </w:rPr>
              <w:t>16</w:t>
            </w:r>
          </w:p>
        </w:tc>
        <w:tc>
          <w:tcPr>
            <w:tcW w:w="2552" w:type="dxa"/>
            <w:tcBorders>
              <w:right w:val="single" w:sz="4" w:space="0" w:color="auto"/>
            </w:tcBorders>
          </w:tcPr>
          <w:p w14:paraId="17A5146A" w14:textId="77777777" w:rsidR="00EC4AC3" w:rsidRPr="00983281" w:rsidRDefault="00EC4AC3">
            <w:pPr>
              <w:jc w:val="center"/>
              <w:rPr>
                <w:rFonts w:ascii="仿宋" w:eastAsia="仿宋" w:hAnsi="仿宋"/>
                <w:szCs w:val="21"/>
              </w:rPr>
            </w:pPr>
          </w:p>
          <w:p w14:paraId="330CE201" w14:textId="77777777" w:rsidR="00EC4AC3" w:rsidRPr="00983281" w:rsidRDefault="007B6747">
            <w:pPr>
              <w:ind w:firstLineChars="50" w:firstLine="105"/>
              <w:jc w:val="center"/>
              <w:rPr>
                <w:rFonts w:ascii="仿宋" w:eastAsia="仿宋" w:hAnsi="仿宋"/>
                <w:szCs w:val="21"/>
              </w:rPr>
            </w:pPr>
            <w:r w:rsidRPr="00983281">
              <w:rPr>
                <w:rFonts w:ascii="仿宋" w:eastAsia="仿宋" w:hAnsi="仿宋" w:hint="eastAsia"/>
                <w:szCs w:val="21"/>
              </w:rPr>
              <w:t>政府采购合同</w:t>
            </w:r>
          </w:p>
          <w:p w14:paraId="1046FC62" w14:textId="77777777" w:rsidR="00EC4AC3" w:rsidRPr="00983281" w:rsidRDefault="007B6747">
            <w:pPr>
              <w:ind w:firstLineChars="50" w:firstLine="105"/>
              <w:jc w:val="center"/>
              <w:rPr>
                <w:rFonts w:ascii="仿宋" w:eastAsia="仿宋" w:hAnsi="仿宋"/>
                <w:szCs w:val="21"/>
              </w:rPr>
            </w:pPr>
            <w:r w:rsidRPr="00983281">
              <w:rPr>
                <w:rFonts w:ascii="仿宋" w:eastAsia="仿宋" w:hAnsi="仿宋" w:hint="eastAsia"/>
                <w:szCs w:val="21"/>
              </w:rPr>
              <w:t>公告备案</w:t>
            </w:r>
          </w:p>
        </w:tc>
        <w:tc>
          <w:tcPr>
            <w:tcW w:w="6111" w:type="dxa"/>
            <w:tcBorders>
              <w:left w:val="single" w:sz="4" w:space="0" w:color="auto"/>
            </w:tcBorders>
          </w:tcPr>
          <w:p w14:paraId="0E4D020A" w14:textId="77777777" w:rsidR="00EC4AC3" w:rsidRPr="00983281" w:rsidRDefault="007B6747">
            <w:pPr>
              <w:rPr>
                <w:rFonts w:ascii="仿宋" w:eastAsia="仿宋" w:hAnsi="仿宋"/>
                <w:szCs w:val="21"/>
              </w:rPr>
            </w:pPr>
            <w:bookmarkStart w:id="58" w:name="PO_默认文件内容_38"/>
            <w:r w:rsidRPr="00983281">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983281">
              <w:rPr>
                <w:rFonts w:ascii="仿宋" w:eastAsia="仿宋" w:hAnsi="仿宋" w:hint="eastAsia"/>
                <w:szCs w:val="21"/>
                <w:lang w:val="zh-CN"/>
              </w:rPr>
              <w:t>。</w:t>
            </w:r>
            <w:bookmarkEnd w:id="58"/>
          </w:p>
        </w:tc>
      </w:tr>
      <w:tr w:rsidR="00983281" w:rsidRPr="00983281" w14:paraId="5C7C8846" w14:textId="77777777">
        <w:trPr>
          <w:trHeight w:val="23"/>
          <w:jc w:val="center"/>
        </w:trPr>
        <w:tc>
          <w:tcPr>
            <w:tcW w:w="838" w:type="dxa"/>
            <w:vAlign w:val="center"/>
          </w:tcPr>
          <w:p w14:paraId="1C40ADEB" w14:textId="66147B5D" w:rsidR="00EC4AC3" w:rsidRPr="00983281" w:rsidRDefault="00B30B38" w:rsidP="00C351E4">
            <w:pPr>
              <w:ind w:firstLineChars="50" w:firstLine="105"/>
              <w:rPr>
                <w:rFonts w:ascii="仿宋" w:eastAsia="仿宋" w:hAnsi="仿宋"/>
                <w:szCs w:val="21"/>
              </w:rPr>
            </w:pPr>
            <w:r w:rsidRPr="00983281">
              <w:rPr>
                <w:rFonts w:ascii="仿宋" w:eastAsia="仿宋" w:hAnsi="仿宋" w:hint="eastAsia"/>
                <w:szCs w:val="21"/>
              </w:rPr>
              <w:t>17</w:t>
            </w:r>
          </w:p>
        </w:tc>
        <w:tc>
          <w:tcPr>
            <w:tcW w:w="2552" w:type="dxa"/>
            <w:tcBorders>
              <w:right w:val="single" w:sz="4" w:space="0" w:color="auto"/>
            </w:tcBorders>
            <w:vAlign w:val="center"/>
          </w:tcPr>
          <w:p w14:paraId="785CCA4A" w14:textId="77777777" w:rsidR="00EC4AC3" w:rsidRPr="00983281" w:rsidRDefault="007B6747">
            <w:pPr>
              <w:pStyle w:val="af9"/>
              <w:ind w:left="96"/>
              <w:jc w:val="center"/>
              <w:rPr>
                <w:rFonts w:ascii="仿宋" w:eastAsia="仿宋" w:hAnsi="仿宋"/>
                <w:sz w:val="21"/>
                <w:szCs w:val="21"/>
              </w:rPr>
            </w:pPr>
            <w:r w:rsidRPr="00983281">
              <w:rPr>
                <w:rFonts w:ascii="仿宋" w:eastAsia="仿宋" w:hAnsi="仿宋" w:hint="eastAsia"/>
                <w:sz w:val="21"/>
                <w:szCs w:val="21"/>
                <w:lang w:val="zh-CN"/>
              </w:rPr>
              <w:t>招标服务费</w:t>
            </w:r>
          </w:p>
        </w:tc>
        <w:tc>
          <w:tcPr>
            <w:tcW w:w="6111" w:type="dxa"/>
            <w:tcBorders>
              <w:left w:val="single" w:sz="4" w:space="0" w:color="auto"/>
            </w:tcBorders>
            <w:vAlign w:val="center"/>
          </w:tcPr>
          <w:p w14:paraId="676880EF" w14:textId="77777777" w:rsidR="000F1224" w:rsidRPr="00983281" w:rsidRDefault="000F1224" w:rsidP="000F1224">
            <w:pPr>
              <w:pStyle w:val="af9"/>
              <w:rPr>
                <w:rFonts w:ascii="仿宋" w:eastAsia="仿宋" w:hAnsi="仿宋"/>
                <w:sz w:val="21"/>
                <w:szCs w:val="21"/>
                <w:lang w:val="zh-CN"/>
              </w:rPr>
            </w:pPr>
            <w:bookmarkStart w:id="59" w:name="PO_默认文件内容_8"/>
            <w:r w:rsidRPr="00983281">
              <w:rPr>
                <w:rFonts w:ascii="仿宋" w:eastAsia="仿宋" w:hAnsi="仿宋" w:hint="eastAsia"/>
                <w:sz w:val="21"/>
                <w:szCs w:val="21"/>
                <w:lang w:val="zh-CN"/>
              </w:rPr>
              <w:t>依照成本加合理利润的原则,以中标金额作为计算基数,</w:t>
            </w:r>
            <w:r w:rsidRPr="00983281">
              <w:rPr>
                <w:rFonts w:hint="eastAsia"/>
              </w:rPr>
              <w:t xml:space="preserve"> </w:t>
            </w:r>
            <w:r w:rsidRPr="00983281">
              <w:rPr>
                <w:rFonts w:ascii="仿宋" w:eastAsia="仿宋" w:hAnsi="仿宋" w:hint="eastAsia"/>
                <w:sz w:val="21"/>
                <w:szCs w:val="21"/>
                <w:lang w:val="zh-CN"/>
              </w:rPr>
              <w:t>按下列收费标准</w:t>
            </w:r>
            <w:bookmarkEnd w:id="59"/>
            <w:r w:rsidRPr="00983281">
              <w:rPr>
                <w:rFonts w:ascii="仿宋" w:eastAsia="仿宋" w:hAnsi="仿宋" w:hint="eastAsia"/>
                <w:sz w:val="21"/>
                <w:szCs w:val="21"/>
                <w:lang w:val="zh-CN"/>
              </w:rPr>
              <w:t>进行收取: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0"/>
              <w:gridCol w:w="1435"/>
              <w:gridCol w:w="1434"/>
              <w:gridCol w:w="1435"/>
            </w:tblGrid>
            <w:tr w:rsidR="00983281" w:rsidRPr="00983281" w14:paraId="3D76171E" w14:textId="77777777" w:rsidTr="000F1224">
              <w:trPr>
                <w:trHeight w:val="1047"/>
              </w:trPr>
              <w:tc>
                <w:tcPr>
                  <w:tcW w:w="1827" w:type="dxa"/>
                  <w:tcBorders>
                    <w:top w:val="single" w:sz="4" w:space="0" w:color="auto"/>
                    <w:left w:val="single" w:sz="4" w:space="0" w:color="auto"/>
                    <w:bottom w:val="single" w:sz="4" w:space="0" w:color="auto"/>
                    <w:right w:val="single" w:sz="4" w:space="0" w:color="auto"/>
                  </w:tcBorders>
                  <w:hideMark/>
                </w:tcPr>
                <w:p w14:paraId="2F274BC8" w14:textId="77777777" w:rsidR="000F1224" w:rsidRPr="00983281" w:rsidRDefault="000F1224" w:rsidP="000F1224">
                  <w:pPr>
                    <w:rPr>
                      <w:b/>
                      <w:sz w:val="15"/>
                      <w:szCs w:val="15"/>
                    </w:rPr>
                  </w:pPr>
                  <w:r w:rsidRPr="00983281">
                    <w:rPr>
                      <w:rFonts w:hint="eastAsia"/>
                      <w:b/>
                      <w:sz w:val="15"/>
                      <w:szCs w:val="15"/>
                    </w:rPr>
                    <w:t>服务类型</w:t>
                  </w:r>
                </w:p>
                <w:p w14:paraId="11931445" w14:textId="77777777" w:rsidR="000F1224" w:rsidRPr="00983281" w:rsidRDefault="000F1224" w:rsidP="000F1224">
                  <w:pPr>
                    <w:snapToGrid w:val="0"/>
                    <w:rPr>
                      <w:b/>
                      <w:sz w:val="15"/>
                      <w:szCs w:val="15"/>
                    </w:rPr>
                  </w:pPr>
                  <w:r w:rsidRPr="00983281">
                    <w:rPr>
                      <w:rFonts w:hint="eastAsia"/>
                      <w:b/>
                      <w:sz w:val="15"/>
                      <w:szCs w:val="15"/>
                    </w:rPr>
                    <w:t>费率</w:t>
                  </w:r>
                </w:p>
                <w:p w14:paraId="527D6206" w14:textId="77777777" w:rsidR="000F1224" w:rsidRPr="00983281" w:rsidRDefault="000F1224" w:rsidP="000F1224">
                  <w:pPr>
                    <w:snapToGrid w:val="0"/>
                    <w:rPr>
                      <w:b/>
                      <w:sz w:val="15"/>
                      <w:szCs w:val="15"/>
                    </w:rPr>
                  </w:pPr>
                  <w:r w:rsidRPr="00983281">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hideMark/>
                </w:tcPr>
                <w:p w14:paraId="2F265A8B" w14:textId="77777777" w:rsidR="000F1224" w:rsidRPr="00983281" w:rsidRDefault="000F1224" w:rsidP="000F1224">
                  <w:pPr>
                    <w:jc w:val="center"/>
                    <w:rPr>
                      <w:b/>
                      <w:sz w:val="15"/>
                      <w:szCs w:val="15"/>
                    </w:rPr>
                  </w:pPr>
                  <w:r w:rsidRPr="00983281">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hideMark/>
                </w:tcPr>
                <w:p w14:paraId="6D6C6295" w14:textId="77777777" w:rsidR="000F1224" w:rsidRPr="00983281" w:rsidRDefault="000F1224" w:rsidP="000F1224">
                  <w:pPr>
                    <w:jc w:val="center"/>
                    <w:rPr>
                      <w:b/>
                      <w:sz w:val="15"/>
                      <w:szCs w:val="15"/>
                    </w:rPr>
                  </w:pPr>
                  <w:r w:rsidRPr="00983281">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hideMark/>
                </w:tcPr>
                <w:p w14:paraId="720ED108" w14:textId="77777777" w:rsidR="000F1224" w:rsidRPr="00983281" w:rsidRDefault="000F1224" w:rsidP="000F1224">
                  <w:pPr>
                    <w:jc w:val="center"/>
                    <w:rPr>
                      <w:b/>
                      <w:sz w:val="15"/>
                      <w:szCs w:val="15"/>
                    </w:rPr>
                  </w:pPr>
                  <w:r w:rsidRPr="00983281">
                    <w:rPr>
                      <w:rFonts w:hint="eastAsia"/>
                      <w:b/>
                      <w:sz w:val="15"/>
                      <w:szCs w:val="15"/>
                    </w:rPr>
                    <w:t>工程招标</w:t>
                  </w:r>
                </w:p>
              </w:tc>
            </w:tr>
            <w:tr w:rsidR="00983281" w:rsidRPr="00983281" w14:paraId="65928D74" w14:textId="77777777" w:rsidTr="000F1224">
              <w:trPr>
                <w:trHeight w:val="239"/>
              </w:trPr>
              <w:tc>
                <w:tcPr>
                  <w:tcW w:w="1827" w:type="dxa"/>
                  <w:tcBorders>
                    <w:top w:val="single" w:sz="4" w:space="0" w:color="auto"/>
                    <w:left w:val="single" w:sz="4" w:space="0" w:color="auto"/>
                    <w:bottom w:val="single" w:sz="4" w:space="0" w:color="auto"/>
                    <w:right w:val="single" w:sz="4" w:space="0" w:color="auto"/>
                  </w:tcBorders>
                  <w:hideMark/>
                </w:tcPr>
                <w:p w14:paraId="7661B36F" w14:textId="77777777" w:rsidR="000F1224" w:rsidRPr="00983281" w:rsidRDefault="000F1224" w:rsidP="000F1224">
                  <w:pPr>
                    <w:jc w:val="center"/>
                  </w:pPr>
                  <w:r w:rsidRPr="00983281">
                    <w:t>100</w:t>
                  </w:r>
                  <w:r w:rsidRPr="00983281">
                    <w:rPr>
                      <w:rFonts w:hint="eastAsia"/>
                    </w:rPr>
                    <w:t>以下</w:t>
                  </w:r>
                </w:p>
              </w:tc>
              <w:tc>
                <w:tcPr>
                  <w:tcW w:w="1478" w:type="dxa"/>
                  <w:tcBorders>
                    <w:top w:val="single" w:sz="4" w:space="0" w:color="auto"/>
                    <w:left w:val="single" w:sz="4" w:space="0" w:color="auto"/>
                    <w:bottom w:val="single" w:sz="4" w:space="0" w:color="auto"/>
                    <w:right w:val="single" w:sz="4" w:space="0" w:color="auto"/>
                  </w:tcBorders>
                  <w:hideMark/>
                </w:tcPr>
                <w:p w14:paraId="1D2DABDA" w14:textId="77777777" w:rsidR="000F1224" w:rsidRPr="00983281" w:rsidRDefault="000F1224" w:rsidP="000F1224">
                  <w:pPr>
                    <w:jc w:val="center"/>
                  </w:pPr>
                  <w:r w:rsidRPr="00983281">
                    <w:t>1.5%</w:t>
                  </w:r>
                </w:p>
              </w:tc>
              <w:tc>
                <w:tcPr>
                  <w:tcW w:w="1477" w:type="dxa"/>
                  <w:tcBorders>
                    <w:top w:val="single" w:sz="4" w:space="0" w:color="auto"/>
                    <w:left w:val="single" w:sz="4" w:space="0" w:color="auto"/>
                    <w:bottom w:val="single" w:sz="4" w:space="0" w:color="auto"/>
                    <w:right w:val="single" w:sz="4" w:space="0" w:color="auto"/>
                  </w:tcBorders>
                  <w:hideMark/>
                </w:tcPr>
                <w:p w14:paraId="7C268DDA" w14:textId="77777777" w:rsidR="000F1224" w:rsidRPr="00983281" w:rsidRDefault="000F1224" w:rsidP="000F1224">
                  <w:pPr>
                    <w:jc w:val="center"/>
                  </w:pPr>
                  <w:r w:rsidRPr="00983281">
                    <w:t>1.5%</w:t>
                  </w:r>
                </w:p>
              </w:tc>
              <w:tc>
                <w:tcPr>
                  <w:tcW w:w="1478" w:type="dxa"/>
                  <w:tcBorders>
                    <w:top w:val="single" w:sz="4" w:space="0" w:color="auto"/>
                    <w:left w:val="single" w:sz="4" w:space="0" w:color="auto"/>
                    <w:bottom w:val="single" w:sz="4" w:space="0" w:color="auto"/>
                    <w:right w:val="single" w:sz="4" w:space="0" w:color="auto"/>
                  </w:tcBorders>
                  <w:hideMark/>
                </w:tcPr>
                <w:p w14:paraId="6E1CE538" w14:textId="77777777" w:rsidR="000F1224" w:rsidRPr="00983281" w:rsidRDefault="000F1224" w:rsidP="000F1224">
                  <w:pPr>
                    <w:jc w:val="center"/>
                  </w:pPr>
                  <w:r w:rsidRPr="00983281">
                    <w:t>1.0%</w:t>
                  </w:r>
                </w:p>
              </w:tc>
            </w:tr>
            <w:tr w:rsidR="00983281" w:rsidRPr="00983281" w14:paraId="3887D517" w14:textId="77777777" w:rsidTr="000F1224">
              <w:trPr>
                <w:trHeight w:val="212"/>
              </w:trPr>
              <w:tc>
                <w:tcPr>
                  <w:tcW w:w="1827" w:type="dxa"/>
                  <w:tcBorders>
                    <w:top w:val="single" w:sz="4" w:space="0" w:color="auto"/>
                    <w:left w:val="single" w:sz="4" w:space="0" w:color="auto"/>
                    <w:bottom w:val="single" w:sz="4" w:space="0" w:color="auto"/>
                    <w:right w:val="single" w:sz="4" w:space="0" w:color="auto"/>
                  </w:tcBorders>
                  <w:hideMark/>
                </w:tcPr>
                <w:p w14:paraId="42497B93" w14:textId="77777777" w:rsidR="000F1224" w:rsidRPr="00983281" w:rsidRDefault="000F1224" w:rsidP="000F1224">
                  <w:pPr>
                    <w:jc w:val="center"/>
                  </w:pPr>
                  <w:r w:rsidRPr="00983281">
                    <w:t>100-500</w:t>
                  </w:r>
                </w:p>
              </w:tc>
              <w:tc>
                <w:tcPr>
                  <w:tcW w:w="1478" w:type="dxa"/>
                  <w:tcBorders>
                    <w:top w:val="single" w:sz="4" w:space="0" w:color="auto"/>
                    <w:left w:val="single" w:sz="4" w:space="0" w:color="auto"/>
                    <w:bottom w:val="single" w:sz="4" w:space="0" w:color="auto"/>
                    <w:right w:val="single" w:sz="4" w:space="0" w:color="auto"/>
                  </w:tcBorders>
                  <w:hideMark/>
                </w:tcPr>
                <w:p w14:paraId="1816877A" w14:textId="77777777" w:rsidR="000F1224" w:rsidRPr="00983281" w:rsidRDefault="000F1224" w:rsidP="000F1224">
                  <w:pPr>
                    <w:jc w:val="center"/>
                  </w:pPr>
                  <w:r w:rsidRPr="00983281">
                    <w:t>1.1%</w:t>
                  </w:r>
                </w:p>
              </w:tc>
              <w:tc>
                <w:tcPr>
                  <w:tcW w:w="1477" w:type="dxa"/>
                  <w:tcBorders>
                    <w:top w:val="single" w:sz="4" w:space="0" w:color="auto"/>
                    <w:left w:val="single" w:sz="4" w:space="0" w:color="auto"/>
                    <w:bottom w:val="single" w:sz="4" w:space="0" w:color="auto"/>
                    <w:right w:val="single" w:sz="4" w:space="0" w:color="auto"/>
                  </w:tcBorders>
                  <w:hideMark/>
                </w:tcPr>
                <w:p w14:paraId="33581B54" w14:textId="77777777" w:rsidR="000F1224" w:rsidRPr="00983281" w:rsidRDefault="000F1224" w:rsidP="000F1224">
                  <w:pPr>
                    <w:jc w:val="center"/>
                  </w:pPr>
                  <w:r w:rsidRPr="00983281">
                    <w:t>0.8%</w:t>
                  </w:r>
                </w:p>
              </w:tc>
              <w:tc>
                <w:tcPr>
                  <w:tcW w:w="1478" w:type="dxa"/>
                  <w:tcBorders>
                    <w:top w:val="single" w:sz="4" w:space="0" w:color="auto"/>
                    <w:left w:val="single" w:sz="4" w:space="0" w:color="auto"/>
                    <w:bottom w:val="single" w:sz="4" w:space="0" w:color="auto"/>
                    <w:right w:val="single" w:sz="4" w:space="0" w:color="auto"/>
                  </w:tcBorders>
                  <w:hideMark/>
                </w:tcPr>
                <w:p w14:paraId="561D2E58" w14:textId="77777777" w:rsidR="000F1224" w:rsidRPr="00983281" w:rsidRDefault="000F1224" w:rsidP="000F1224">
                  <w:pPr>
                    <w:jc w:val="center"/>
                  </w:pPr>
                  <w:r w:rsidRPr="00983281">
                    <w:t>0.7%</w:t>
                  </w:r>
                </w:p>
              </w:tc>
            </w:tr>
            <w:tr w:rsidR="00983281" w:rsidRPr="00983281" w14:paraId="2308C526" w14:textId="77777777" w:rsidTr="000F1224">
              <w:trPr>
                <w:trHeight w:val="212"/>
              </w:trPr>
              <w:tc>
                <w:tcPr>
                  <w:tcW w:w="1827" w:type="dxa"/>
                  <w:tcBorders>
                    <w:top w:val="single" w:sz="4" w:space="0" w:color="auto"/>
                    <w:left w:val="single" w:sz="4" w:space="0" w:color="auto"/>
                    <w:bottom w:val="single" w:sz="4" w:space="0" w:color="auto"/>
                    <w:right w:val="single" w:sz="4" w:space="0" w:color="auto"/>
                  </w:tcBorders>
                  <w:hideMark/>
                </w:tcPr>
                <w:p w14:paraId="4E069524" w14:textId="77777777" w:rsidR="000F1224" w:rsidRPr="00983281" w:rsidRDefault="000F1224" w:rsidP="000F1224">
                  <w:pPr>
                    <w:jc w:val="center"/>
                  </w:pPr>
                  <w:r w:rsidRPr="00983281">
                    <w:t>500-1000</w:t>
                  </w:r>
                </w:p>
              </w:tc>
              <w:tc>
                <w:tcPr>
                  <w:tcW w:w="1478" w:type="dxa"/>
                  <w:tcBorders>
                    <w:top w:val="single" w:sz="4" w:space="0" w:color="auto"/>
                    <w:left w:val="single" w:sz="4" w:space="0" w:color="auto"/>
                    <w:bottom w:val="single" w:sz="4" w:space="0" w:color="auto"/>
                    <w:right w:val="single" w:sz="4" w:space="0" w:color="auto"/>
                  </w:tcBorders>
                  <w:hideMark/>
                </w:tcPr>
                <w:p w14:paraId="6D947259" w14:textId="77777777" w:rsidR="000F1224" w:rsidRPr="00983281" w:rsidRDefault="000F1224" w:rsidP="000F1224">
                  <w:pPr>
                    <w:jc w:val="center"/>
                  </w:pPr>
                  <w:r w:rsidRPr="00983281">
                    <w:t>0.8%</w:t>
                  </w:r>
                </w:p>
              </w:tc>
              <w:tc>
                <w:tcPr>
                  <w:tcW w:w="1477" w:type="dxa"/>
                  <w:tcBorders>
                    <w:top w:val="single" w:sz="4" w:space="0" w:color="auto"/>
                    <w:left w:val="single" w:sz="4" w:space="0" w:color="auto"/>
                    <w:bottom w:val="single" w:sz="4" w:space="0" w:color="auto"/>
                    <w:right w:val="single" w:sz="4" w:space="0" w:color="auto"/>
                  </w:tcBorders>
                  <w:hideMark/>
                </w:tcPr>
                <w:p w14:paraId="72F3AC3A" w14:textId="77777777" w:rsidR="000F1224" w:rsidRPr="00983281" w:rsidRDefault="000F1224" w:rsidP="000F1224">
                  <w:pPr>
                    <w:jc w:val="center"/>
                  </w:pPr>
                  <w:r w:rsidRPr="00983281">
                    <w:t>0.45%</w:t>
                  </w:r>
                </w:p>
              </w:tc>
              <w:tc>
                <w:tcPr>
                  <w:tcW w:w="1478" w:type="dxa"/>
                  <w:tcBorders>
                    <w:top w:val="single" w:sz="4" w:space="0" w:color="auto"/>
                    <w:left w:val="single" w:sz="4" w:space="0" w:color="auto"/>
                    <w:bottom w:val="single" w:sz="4" w:space="0" w:color="auto"/>
                    <w:right w:val="single" w:sz="4" w:space="0" w:color="auto"/>
                  </w:tcBorders>
                  <w:hideMark/>
                </w:tcPr>
                <w:p w14:paraId="09231C7E" w14:textId="77777777" w:rsidR="000F1224" w:rsidRPr="00983281" w:rsidRDefault="000F1224" w:rsidP="000F1224">
                  <w:pPr>
                    <w:jc w:val="center"/>
                  </w:pPr>
                  <w:r w:rsidRPr="00983281">
                    <w:t>0.55%</w:t>
                  </w:r>
                </w:p>
              </w:tc>
            </w:tr>
            <w:tr w:rsidR="00983281" w:rsidRPr="00983281" w14:paraId="08A77465" w14:textId="77777777" w:rsidTr="000F1224">
              <w:trPr>
                <w:trHeight w:val="212"/>
              </w:trPr>
              <w:tc>
                <w:tcPr>
                  <w:tcW w:w="1827" w:type="dxa"/>
                  <w:tcBorders>
                    <w:top w:val="single" w:sz="4" w:space="0" w:color="auto"/>
                    <w:left w:val="single" w:sz="4" w:space="0" w:color="auto"/>
                    <w:bottom w:val="single" w:sz="4" w:space="0" w:color="auto"/>
                    <w:right w:val="single" w:sz="4" w:space="0" w:color="auto"/>
                  </w:tcBorders>
                  <w:hideMark/>
                </w:tcPr>
                <w:p w14:paraId="227FFF33" w14:textId="77777777" w:rsidR="000F1224" w:rsidRPr="00983281" w:rsidRDefault="000F1224" w:rsidP="000F1224">
                  <w:pPr>
                    <w:jc w:val="center"/>
                  </w:pPr>
                  <w:r w:rsidRPr="00983281">
                    <w:t>1000-5000</w:t>
                  </w:r>
                </w:p>
              </w:tc>
              <w:tc>
                <w:tcPr>
                  <w:tcW w:w="1478" w:type="dxa"/>
                  <w:tcBorders>
                    <w:top w:val="single" w:sz="4" w:space="0" w:color="auto"/>
                    <w:left w:val="single" w:sz="4" w:space="0" w:color="auto"/>
                    <w:bottom w:val="single" w:sz="4" w:space="0" w:color="auto"/>
                    <w:right w:val="single" w:sz="4" w:space="0" w:color="auto"/>
                  </w:tcBorders>
                  <w:hideMark/>
                </w:tcPr>
                <w:p w14:paraId="236E0A71" w14:textId="77777777" w:rsidR="000F1224" w:rsidRPr="00983281" w:rsidRDefault="000F1224" w:rsidP="000F1224">
                  <w:pPr>
                    <w:jc w:val="center"/>
                  </w:pPr>
                  <w:r w:rsidRPr="00983281">
                    <w:t>0.5%</w:t>
                  </w:r>
                </w:p>
              </w:tc>
              <w:tc>
                <w:tcPr>
                  <w:tcW w:w="1477" w:type="dxa"/>
                  <w:tcBorders>
                    <w:top w:val="single" w:sz="4" w:space="0" w:color="auto"/>
                    <w:left w:val="single" w:sz="4" w:space="0" w:color="auto"/>
                    <w:bottom w:val="single" w:sz="4" w:space="0" w:color="auto"/>
                    <w:right w:val="single" w:sz="4" w:space="0" w:color="auto"/>
                  </w:tcBorders>
                  <w:hideMark/>
                </w:tcPr>
                <w:p w14:paraId="4F934C65" w14:textId="77777777" w:rsidR="000F1224" w:rsidRPr="00983281" w:rsidRDefault="000F1224" w:rsidP="000F1224">
                  <w:pPr>
                    <w:jc w:val="center"/>
                  </w:pPr>
                  <w:r w:rsidRPr="00983281">
                    <w:t>0.25%</w:t>
                  </w:r>
                </w:p>
              </w:tc>
              <w:tc>
                <w:tcPr>
                  <w:tcW w:w="1478" w:type="dxa"/>
                  <w:tcBorders>
                    <w:top w:val="single" w:sz="4" w:space="0" w:color="auto"/>
                    <w:left w:val="single" w:sz="4" w:space="0" w:color="auto"/>
                    <w:bottom w:val="single" w:sz="4" w:space="0" w:color="auto"/>
                    <w:right w:val="single" w:sz="4" w:space="0" w:color="auto"/>
                  </w:tcBorders>
                  <w:hideMark/>
                </w:tcPr>
                <w:p w14:paraId="60E69322" w14:textId="77777777" w:rsidR="000F1224" w:rsidRPr="00983281" w:rsidRDefault="000F1224" w:rsidP="000F1224">
                  <w:pPr>
                    <w:jc w:val="center"/>
                  </w:pPr>
                  <w:r w:rsidRPr="00983281">
                    <w:t>0.35%</w:t>
                  </w:r>
                </w:p>
              </w:tc>
            </w:tr>
            <w:tr w:rsidR="00983281" w:rsidRPr="00983281" w14:paraId="7F186267" w14:textId="77777777" w:rsidTr="000F1224">
              <w:trPr>
                <w:trHeight w:val="212"/>
              </w:trPr>
              <w:tc>
                <w:tcPr>
                  <w:tcW w:w="1827" w:type="dxa"/>
                  <w:tcBorders>
                    <w:top w:val="single" w:sz="4" w:space="0" w:color="auto"/>
                    <w:left w:val="single" w:sz="4" w:space="0" w:color="auto"/>
                    <w:bottom w:val="single" w:sz="4" w:space="0" w:color="auto"/>
                    <w:right w:val="single" w:sz="4" w:space="0" w:color="auto"/>
                  </w:tcBorders>
                  <w:hideMark/>
                </w:tcPr>
                <w:p w14:paraId="1B28EF88" w14:textId="77777777" w:rsidR="000F1224" w:rsidRPr="00983281" w:rsidRDefault="000F1224" w:rsidP="000F1224">
                  <w:pPr>
                    <w:jc w:val="center"/>
                  </w:pPr>
                  <w:r w:rsidRPr="00983281">
                    <w:t>5000-10000</w:t>
                  </w:r>
                </w:p>
              </w:tc>
              <w:tc>
                <w:tcPr>
                  <w:tcW w:w="1478" w:type="dxa"/>
                  <w:tcBorders>
                    <w:top w:val="single" w:sz="4" w:space="0" w:color="auto"/>
                    <w:left w:val="single" w:sz="4" w:space="0" w:color="auto"/>
                    <w:bottom w:val="single" w:sz="4" w:space="0" w:color="auto"/>
                    <w:right w:val="single" w:sz="4" w:space="0" w:color="auto"/>
                  </w:tcBorders>
                  <w:hideMark/>
                </w:tcPr>
                <w:p w14:paraId="0C79E7A9" w14:textId="77777777" w:rsidR="000F1224" w:rsidRPr="00983281" w:rsidRDefault="000F1224" w:rsidP="000F1224">
                  <w:pPr>
                    <w:jc w:val="center"/>
                  </w:pPr>
                  <w:r w:rsidRPr="00983281">
                    <w:t>0.25%</w:t>
                  </w:r>
                </w:p>
              </w:tc>
              <w:tc>
                <w:tcPr>
                  <w:tcW w:w="1477" w:type="dxa"/>
                  <w:tcBorders>
                    <w:top w:val="single" w:sz="4" w:space="0" w:color="auto"/>
                    <w:left w:val="single" w:sz="4" w:space="0" w:color="auto"/>
                    <w:bottom w:val="single" w:sz="4" w:space="0" w:color="auto"/>
                    <w:right w:val="single" w:sz="4" w:space="0" w:color="auto"/>
                  </w:tcBorders>
                  <w:hideMark/>
                </w:tcPr>
                <w:p w14:paraId="3BB8FB29" w14:textId="77777777" w:rsidR="000F1224" w:rsidRPr="00983281" w:rsidRDefault="000F1224" w:rsidP="000F1224">
                  <w:pPr>
                    <w:jc w:val="center"/>
                  </w:pPr>
                  <w:r w:rsidRPr="00983281">
                    <w:t>0.1%</w:t>
                  </w:r>
                </w:p>
              </w:tc>
              <w:tc>
                <w:tcPr>
                  <w:tcW w:w="1478" w:type="dxa"/>
                  <w:tcBorders>
                    <w:top w:val="single" w:sz="4" w:space="0" w:color="auto"/>
                    <w:left w:val="single" w:sz="4" w:space="0" w:color="auto"/>
                    <w:bottom w:val="single" w:sz="4" w:space="0" w:color="auto"/>
                    <w:right w:val="single" w:sz="4" w:space="0" w:color="auto"/>
                  </w:tcBorders>
                  <w:hideMark/>
                </w:tcPr>
                <w:p w14:paraId="428839A6" w14:textId="77777777" w:rsidR="000F1224" w:rsidRPr="00983281" w:rsidRDefault="000F1224" w:rsidP="000F1224">
                  <w:pPr>
                    <w:jc w:val="center"/>
                  </w:pPr>
                  <w:r w:rsidRPr="00983281">
                    <w:t>0.2%</w:t>
                  </w:r>
                </w:p>
              </w:tc>
            </w:tr>
            <w:tr w:rsidR="00983281" w:rsidRPr="00983281" w14:paraId="54D7982A" w14:textId="77777777" w:rsidTr="000F1224">
              <w:trPr>
                <w:trHeight w:val="212"/>
              </w:trPr>
              <w:tc>
                <w:tcPr>
                  <w:tcW w:w="1827" w:type="dxa"/>
                  <w:tcBorders>
                    <w:top w:val="single" w:sz="4" w:space="0" w:color="auto"/>
                    <w:left w:val="single" w:sz="4" w:space="0" w:color="auto"/>
                    <w:bottom w:val="single" w:sz="4" w:space="0" w:color="auto"/>
                    <w:right w:val="single" w:sz="4" w:space="0" w:color="auto"/>
                  </w:tcBorders>
                  <w:hideMark/>
                </w:tcPr>
                <w:p w14:paraId="65840619" w14:textId="77777777" w:rsidR="000F1224" w:rsidRPr="00983281" w:rsidRDefault="000F1224" w:rsidP="000F1224">
                  <w:pPr>
                    <w:jc w:val="center"/>
                  </w:pPr>
                  <w:r w:rsidRPr="00983281">
                    <w:t>10000-100000</w:t>
                  </w:r>
                </w:p>
              </w:tc>
              <w:tc>
                <w:tcPr>
                  <w:tcW w:w="1478" w:type="dxa"/>
                  <w:tcBorders>
                    <w:top w:val="single" w:sz="4" w:space="0" w:color="auto"/>
                    <w:left w:val="single" w:sz="4" w:space="0" w:color="auto"/>
                    <w:bottom w:val="single" w:sz="4" w:space="0" w:color="auto"/>
                    <w:right w:val="single" w:sz="4" w:space="0" w:color="auto"/>
                  </w:tcBorders>
                  <w:hideMark/>
                </w:tcPr>
                <w:p w14:paraId="14EAD084" w14:textId="77777777" w:rsidR="000F1224" w:rsidRPr="00983281" w:rsidRDefault="000F1224" w:rsidP="000F1224">
                  <w:pPr>
                    <w:jc w:val="center"/>
                  </w:pPr>
                  <w:r w:rsidRPr="00983281">
                    <w:t>0.05%</w:t>
                  </w:r>
                </w:p>
              </w:tc>
              <w:tc>
                <w:tcPr>
                  <w:tcW w:w="1477" w:type="dxa"/>
                  <w:tcBorders>
                    <w:top w:val="single" w:sz="4" w:space="0" w:color="auto"/>
                    <w:left w:val="single" w:sz="4" w:space="0" w:color="auto"/>
                    <w:bottom w:val="single" w:sz="4" w:space="0" w:color="auto"/>
                    <w:right w:val="single" w:sz="4" w:space="0" w:color="auto"/>
                  </w:tcBorders>
                  <w:hideMark/>
                </w:tcPr>
                <w:p w14:paraId="0F4E0CDB" w14:textId="77777777" w:rsidR="000F1224" w:rsidRPr="00983281" w:rsidRDefault="000F1224" w:rsidP="000F1224">
                  <w:pPr>
                    <w:jc w:val="center"/>
                  </w:pPr>
                  <w:r w:rsidRPr="00983281">
                    <w:t>0.05%</w:t>
                  </w:r>
                </w:p>
              </w:tc>
              <w:tc>
                <w:tcPr>
                  <w:tcW w:w="1478" w:type="dxa"/>
                  <w:tcBorders>
                    <w:top w:val="single" w:sz="4" w:space="0" w:color="auto"/>
                    <w:left w:val="single" w:sz="4" w:space="0" w:color="auto"/>
                    <w:bottom w:val="single" w:sz="4" w:space="0" w:color="auto"/>
                    <w:right w:val="single" w:sz="4" w:space="0" w:color="auto"/>
                  </w:tcBorders>
                  <w:hideMark/>
                </w:tcPr>
                <w:p w14:paraId="404FEA2D" w14:textId="77777777" w:rsidR="000F1224" w:rsidRPr="00983281" w:rsidRDefault="000F1224" w:rsidP="000F1224">
                  <w:pPr>
                    <w:jc w:val="center"/>
                  </w:pPr>
                  <w:r w:rsidRPr="00983281">
                    <w:t>0.05%</w:t>
                  </w:r>
                </w:p>
              </w:tc>
            </w:tr>
            <w:tr w:rsidR="00983281" w:rsidRPr="00983281" w14:paraId="749798B1" w14:textId="77777777" w:rsidTr="000F1224">
              <w:trPr>
                <w:trHeight w:val="248"/>
              </w:trPr>
              <w:tc>
                <w:tcPr>
                  <w:tcW w:w="1827" w:type="dxa"/>
                  <w:tcBorders>
                    <w:top w:val="single" w:sz="4" w:space="0" w:color="auto"/>
                    <w:left w:val="single" w:sz="4" w:space="0" w:color="auto"/>
                    <w:bottom w:val="single" w:sz="4" w:space="0" w:color="auto"/>
                    <w:right w:val="single" w:sz="4" w:space="0" w:color="auto"/>
                  </w:tcBorders>
                  <w:hideMark/>
                </w:tcPr>
                <w:p w14:paraId="6DF55899" w14:textId="77777777" w:rsidR="000F1224" w:rsidRPr="00983281" w:rsidRDefault="000F1224" w:rsidP="000F1224">
                  <w:pPr>
                    <w:jc w:val="center"/>
                  </w:pPr>
                  <w:r w:rsidRPr="00983281">
                    <w:t>1000000</w:t>
                  </w:r>
                  <w:r w:rsidRPr="00983281">
                    <w:rPr>
                      <w:rFonts w:hint="eastAsia"/>
                    </w:rPr>
                    <w:t>以上</w:t>
                  </w:r>
                </w:p>
              </w:tc>
              <w:tc>
                <w:tcPr>
                  <w:tcW w:w="1478" w:type="dxa"/>
                  <w:tcBorders>
                    <w:top w:val="single" w:sz="4" w:space="0" w:color="auto"/>
                    <w:left w:val="single" w:sz="4" w:space="0" w:color="auto"/>
                    <w:bottom w:val="single" w:sz="4" w:space="0" w:color="auto"/>
                    <w:right w:val="single" w:sz="4" w:space="0" w:color="auto"/>
                  </w:tcBorders>
                  <w:hideMark/>
                </w:tcPr>
                <w:p w14:paraId="7854E183" w14:textId="77777777" w:rsidR="000F1224" w:rsidRPr="00983281" w:rsidRDefault="000F1224" w:rsidP="000F1224">
                  <w:pPr>
                    <w:jc w:val="center"/>
                  </w:pPr>
                  <w:r w:rsidRPr="00983281">
                    <w:t>0.01%</w:t>
                  </w:r>
                </w:p>
              </w:tc>
              <w:tc>
                <w:tcPr>
                  <w:tcW w:w="1477" w:type="dxa"/>
                  <w:tcBorders>
                    <w:top w:val="single" w:sz="4" w:space="0" w:color="auto"/>
                    <w:left w:val="single" w:sz="4" w:space="0" w:color="auto"/>
                    <w:bottom w:val="single" w:sz="4" w:space="0" w:color="auto"/>
                    <w:right w:val="single" w:sz="4" w:space="0" w:color="auto"/>
                  </w:tcBorders>
                  <w:hideMark/>
                </w:tcPr>
                <w:p w14:paraId="6B5C4936" w14:textId="77777777" w:rsidR="000F1224" w:rsidRPr="00983281" w:rsidRDefault="000F1224" w:rsidP="000F1224">
                  <w:pPr>
                    <w:jc w:val="center"/>
                  </w:pPr>
                  <w:r w:rsidRPr="00983281">
                    <w:t>0.01%</w:t>
                  </w:r>
                </w:p>
              </w:tc>
              <w:tc>
                <w:tcPr>
                  <w:tcW w:w="1478" w:type="dxa"/>
                  <w:tcBorders>
                    <w:top w:val="single" w:sz="4" w:space="0" w:color="auto"/>
                    <w:left w:val="single" w:sz="4" w:space="0" w:color="auto"/>
                    <w:bottom w:val="single" w:sz="4" w:space="0" w:color="auto"/>
                    <w:right w:val="single" w:sz="4" w:space="0" w:color="auto"/>
                  </w:tcBorders>
                  <w:hideMark/>
                </w:tcPr>
                <w:p w14:paraId="4E7188BD" w14:textId="77777777" w:rsidR="000F1224" w:rsidRPr="00983281" w:rsidRDefault="000F1224" w:rsidP="000F1224">
                  <w:pPr>
                    <w:jc w:val="center"/>
                  </w:pPr>
                  <w:r w:rsidRPr="00983281">
                    <w:t>0.01%</w:t>
                  </w:r>
                </w:p>
              </w:tc>
            </w:tr>
          </w:tbl>
          <w:p w14:paraId="76C9BCED" w14:textId="77777777" w:rsidR="000F1224" w:rsidRPr="00983281" w:rsidRDefault="000F1224" w:rsidP="000F1224">
            <w:pPr>
              <w:pStyle w:val="af9"/>
              <w:rPr>
                <w:rFonts w:ascii="仿宋" w:eastAsia="仿宋" w:hAnsi="仿宋"/>
                <w:sz w:val="21"/>
                <w:szCs w:val="21"/>
                <w:lang w:val="zh-CN"/>
              </w:rPr>
            </w:pPr>
            <w:r w:rsidRPr="00983281">
              <w:rPr>
                <w:rFonts w:ascii="仿宋" w:eastAsia="仿宋" w:hAnsi="仿宋" w:hint="eastAsia"/>
                <w:sz w:val="21"/>
                <w:szCs w:val="21"/>
                <w:lang w:val="zh-CN"/>
              </w:rPr>
              <w:t>注: 1、按本表费率计算的收费为招标代理服务全过程的收费基准价格。</w:t>
            </w:r>
          </w:p>
          <w:p w14:paraId="3461CF67" w14:textId="77777777" w:rsidR="000F1224" w:rsidRPr="00983281" w:rsidRDefault="000F1224" w:rsidP="000F1224">
            <w:pPr>
              <w:pStyle w:val="af9"/>
              <w:rPr>
                <w:rFonts w:ascii="仿宋" w:eastAsia="仿宋" w:hAnsi="仿宋"/>
                <w:sz w:val="21"/>
                <w:szCs w:val="21"/>
                <w:lang w:val="zh-CN"/>
              </w:rPr>
            </w:pPr>
            <w:r w:rsidRPr="00983281">
              <w:rPr>
                <w:rFonts w:ascii="仿宋" w:eastAsia="仿宋" w:hAnsi="仿宋" w:hint="eastAsia"/>
                <w:sz w:val="21"/>
                <w:szCs w:val="21"/>
                <w:lang w:val="zh-CN"/>
              </w:rPr>
              <w:t xml:space="preserve">    2、招标代理服务收费按差额定率累进法计算。</w:t>
            </w:r>
          </w:p>
          <w:p w14:paraId="1FE46D8C" w14:textId="77777777" w:rsidR="00220FF1" w:rsidRPr="00983281" w:rsidRDefault="000F1224" w:rsidP="00220FF1">
            <w:pPr>
              <w:widowControl/>
              <w:spacing w:after="0" w:line="240" w:lineRule="auto"/>
              <w:ind w:firstLineChars="200" w:firstLine="420"/>
              <w:jc w:val="left"/>
              <w:rPr>
                <w:rFonts w:ascii="仿宋" w:eastAsia="仿宋" w:hAnsi="仿宋"/>
                <w:szCs w:val="21"/>
                <w:lang w:val="zh-CN"/>
              </w:rPr>
            </w:pPr>
            <w:r w:rsidRPr="00983281">
              <w:rPr>
                <w:rFonts w:ascii="仿宋" w:eastAsia="仿宋" w:hAnsi="仿宋" w:hint="eastAsia"/>
                <w:szCs w:val="21"/>
                <w:lang w:val="zh-CN"/>
              </w:rPr>
              <w:t>3、服务费收款单位、开户行、银行账号</w:t>
            </w:r>
            <w:r w:rsidR="00220FF1" w:rsidRPr="00983281">
              <w:rPr>
                <w:rFonts w:ascii="仿宋" w:eastAsia="仿宋" w:hAnsi="仿宋" w:hint="eastAsia"/>
                <w:szCs w:val="21"/>
                <w:lang w:val="zh-CN"/>
              </w:rPr>
              <w:t>：</w:t>
            </w:r>
          </w:p>
          <w:p w14:paraId="7CC9DB96" w14:textId="77777777" w:rsidR="00220FF1" w:rsidRPr="00983281" w:rsidRDefault="00220FF1" w:rsidP="00220FF1">
            <w:pPr>
              <w:pStyle w:val="af9"/>
              <w:ind w:firstLine="420"/>
              <w:rPr>
                <w:rFonts w:ascii="仿宋" w:eastAsia="仿宋" w:hAnsi="仿宋" w:cs="Courier New"/>
                <w:kern w:val="2"/>
                <w:sz w:val="21"/>
                <w:szCs w:val="21"/>
                <w:lang w:val="zh-CN"/>
              </w:rPr>
            </w:pPr>
            <w:r w:rsidRPr="00983281">
              <w:rPr>
                <w:rFonts w:ascii="仿宋" w:eastAsia="仿宋" w:hAnsi="仿宋" w:cs="Courier New" w:hint="eastAsia"/>
                <w:kern w:val="2"/>
                <w:sz w:val="21"/>
                <w:szCs w:val="21"/>
                <w:lang w:val="zh-CN"/>
              </w:rPr>
              <w:t>服务费收款单位：四川国际招标有限责任公司</w:t>
            </w:r>
          </w:p>
          <w:p w14:paraId="66FA1096" w14:textId="77777777" w:rsidR="00220FF1" w:rsidRPr="00983281" w:rsidRDefault="00220FF1" w:rsidP="00220FF1">
            <w:pPr>
              <w:pStyle w:val="af9"/>
              <w:ind w:firstLine="420"/>
              <w:rPr>
                <w:rFonts w:ascii="仿宋" w:eastAsia="仿宋" w:hAnsi="仿宋" w:cs="Courier New"/>
                <w:kern w:val="2"/>
                <w:sz w:val="21"/>
                <w:szCs w:val="21"/>
                <w:lang w:val="zh-CN"/>
              </w:rPr>
            </w:pPr>
            <w:r w:rsidRPr="00983281">
              <w:rPr>
                <w:rFonts w:ascii="仿宋" w:eastAsia="仿宋" w:hAnsi="仿宋" w:cs="Courier New" w:hint="eastAsia"/>
                <w:kern w:val="2"/>
                <w:sz w:val="21"/>
                <w:szCs w:val="21"/>
                <w:lang w:val="zh-CN"/>
              </w:rPr>
              <w:t>开户行：中国民生银行股份有限公司成都分行营业部</w:t>
            </w:r>
          </w:p>
          <w:p w14:paraId="2DAD5019" w14:textId="21D2D802" w:rsidR="00220FF1" w:rsidRPr="00983281" w:rsidRDefault="00220FF1" w:rsidP="00220FF1">
            <w:pPr>
              <w:pStyle w:val="af9"/>
              <w:ind w:firstLine="420"/>
              <w:rPr>
                <w:rFonts w:ascii="仿宋" w:eastAsia="仿宋" w:hAnsi="仿宋" w:cs="Courier New"/>
                <w:kern w:val="2"/>
                <w:sz w:val="21"/>
                <w:szCs w:val="21"/>
                <w:lang w:val="zh-CN"/>
              </w:rPr>
            </w:pPr>
            <w:r w:rsidRPr="00983281">
              <w:rPr>
                <w:rFonts w:ascii="仿宋" w:eastAsia="仿宋" w:hAnsi="仿宋" w:cs="Courier New" w:hint="eastAsia"/>
                <w:kern w:val="2"/>
                <w:sz w:val="21"/>
                <w:szCs w:val="21"/>
                <w:lang w:val="zh-CN"/>
              </w:rPr>
              <w:t>银行账号：</w:t>
            </w:r>
            <w:r w:rsidRPr="00983281">
              <w:rPr>
                <w:rFonts w:ascii="仿宋" w:eastAsia="仿宋" w:hAnsi="仿宋" w:cs="Courier New"/>
                <w:kern w:val="2"/>
                <w:sz w:val="21"/>
                <w:szCs w:val="21"/>
                <w:lang w:val="zh-CN"/>
              </w:rPr>
              <w:t>9902001762928354</w:t>
            </w:r>
          </w:p>
          <w:p w14:paraId="3AD019DA" w14:textId="6DC4B053" w:rsidR="00605736" w:rsidRPr="00983281" w:rsidRDefault="00ED2B68" w:rsidP="00220FF1">
            <w:pPr>
              <w:widowControl/>
              <w:spacing w:after="0" w:line="240" w:lineRule="auto"/>
              <w:ind w:firstLineChars="200" w:firstLine="420"/>
              <w:jc w:val="left"/>
              <w:rPr>
                <w:rFonts w:ascii="仿宋" w:eastAsia="仿宋" w:hAnsi="仿宋" w:cs="宋体"/>
                <w:kern w:val="0"/>
                <w:szCs w:val="21"/>
                <w:lang w:val="zh-CN"/>
              </w:rPr>
            </w:pPr>
            <w:r w:rsidRPr="00983281">
              <w:rPr>
                <w:rFonts w:ascii="仿宋" w:eastAsia="仿宋" w:hAnsi="仿宋" w:cs="宋体" w:hint="eastAsia"/>
                <w:kern w:val="0"/>
                <w:szCs w:val="21"/>
                <w:lang w:val="zh-CN"/>
              </w:rPr>
              <w:lastRenderedPageBreak/>
              <w:t>4、中标人在领取中标通知书前向招标代理机构交纳招标服务费。</w:t>
            </w:r>
          </w:p>
        </w:tc>
      </w:tr>
      <w:tr w:rsidR="00983281" w:rsidRPr="00983281" w14:paraId="3EC04CAB" w14:textId="77777777">
        <w:trPr>
          <w:trHeight w:val="23"/>
          <w:jc w:val="center"/>
        </w:trPr>
        <w:tc>
          <w:tcPr>
            <w:tcW w:w="838" w:type="dxa"/>
            <w:vAlign w:val="center"/>
          </w:tcPr>
          <w:p w14:paraId="3084DB98" w14:textId="78291D54" w:rsidR="00EC4AC3" w:rsidRPr="00983281" w:rsidRDefault="00B30B38" w:rsidP="00C351E4">
            <w:pPr>
              <w:ind w:firstLineChars="50" w:firstLine="105"/>
              <w:rPr>
                <w:rFonts w:ascii="仿宋" w:eastAsia="仿宋" w:hAnsi="仿宋"/>
                <w:szCs w:val="21"/>
              </w:rPr>
            </w:pPr>
            <w:r w:rsidRPr="00983281">
              <w:rPr>
                <w:rFonts w:ascii="仿宋" w:eastAsia="仿宋" w:hAnsi="仿宋" w:hint="eastAsia"/>
                <w:szCs w:val="21"/>
              </w:rPr>
              <w:lastRenderedPageBreak/>
              <w:t>18</w:t>
            </w:r>
          </w:p>
        </w:tc>
        <w:tc>
          <w:tcPr>
            <w:tcW w:w="2552" w:type="dxa"/>
            <w:tcBorders>
              <w:right w:val="single" w:sz="4" w:space="0" w:color="auto"/>
            </w:tcBorders>
            <w:vAlign w:val="center"/>
          </w:tcPr>
          <w:p w14:paraId="73E91ADA" w14:textId="77777777" w:rsidR="00EC4AC3" w:rsidRPr="00983281" w:rsidRDefault="007B6747">
            <w:pPr>
              <w:pStyle w:val="af9"/>
              <w:ind w:left="96"/>
              <w:jc w:val="center"/>
              <w:rPr>
                <w:rFonts w:ascii="仿宋" w:eastAsia="仿宋" w:hAnsi="仿宋"/>
                <w:sz w:val="21"/>
                <w:szCs w:val="21"/>
                <w:lang w:val="zh-CN"/>
              </w:rPr>
            </w:pPr>
            <w:r w:rsidRPr="00983281">
              <w:rPr>
                <w:rFonts w:ascii="仿宋" w:eastAsia="仿宋" w:hAnsi="仿宋" w:hint="eastAsia"/>
                <w:sz w:val="21"/>
                <w:szCs w:val="21"/>
                <w:lang w:val="zh-CN"/>
              </w:rPr>
              <w:t>送样提醒</w:t>
            </w:r>
          </w:p>
        </w:tc>
        <w:tc>
          <w:tcPr>
            <w:tcW w:w="6111" w:type="dxa"/>
            <w:tcBorders>
              <w:left w:val="single" w:sz="4" w:space="0" w:color="auto"/>
            </w:tcBorders>
            <w:vAlign w:val="center"/>
          </w:tcPr>
          <w:p w14:paraId="50B805B8" w14:textId="740B5167" w:rsidR="00EC4AC3" w:rsidRPr="00983281" w:rsidRDefault="007B6747">
            <w:pPr>
              <w:pStyle w:val="af9"/>
              <w:jc w:val="both"/>
              <w:rPr>
                <w:rFonts w:ascii="仿宋" w:eastAsia="仿宋" w:hAnsi="仿宋"/>
                <w:sz w:val="21"/>
                <w:szCs w:val="21"/>
                <w:lang w:val="zh-CN"/>
              </w:rPr>
            </w:pPr>
            <w:bookmarkStart w:id="60" w:name="PO_默认文件内容_39"/>
            <w:r w:rsidRPr="00983281">
              <w:rPr>
                <w:rFonts w:ascii="仿宋" w:eastAsia="仿宋" w:hAnsi="仿宋" w:hint="eastAsia"/>
                <w:sz w:val="21"/>
                <w:szCs w:val="21"/>
                <w:lang w:val="zh-CN"/>
              </w:rPr>
              <w:t>本项目</w:t>
            </w:r>
            <w:bookmarkEnd w:id="60"/>
            <w:r w:rsidR="00D675CF" w:rsidRPr="00983281">
              <w:rPr>
                <w:rFonts w:ascii="仿宋" w:eastAsia="仿宋" w:hAnsi="仿宋" w:hint="eastAsia"/>
                <w:sz w:val="21"/>
                <w:szCs w:val="21"/>
                <w:lang w:val="zh-CN"/>
              </w:rPr>
              <w:t>不涉及</w:t>
            </w:r>
          </w:p>
        </w:tc>
      </w:tr>
      <w:tr w:rsidR="00983281" w:rsidRPr="00983281" w14:paraId="7A53C7DB" w14:textId="77777777">
        <w:trPr>
          <w:trHeight w:val="23"/>
          <w:jc w:val="center"/>
        </w:trPr>
        <w:tc>
          <w:tcPr>
            <w:tcW w:w="838" w:type="dxa"/>
            <w:vAlign w:val="center"/>
          </w:tcPr>
          <w:p w14:paraId="7680064F" w14:textId="7B270BD3" w:rsidR="00CD286C" w:rsidRPr="00983281" w:rsidRDefault="00CD286C" w:rsidP="00C351E4">
            <w:pPr>
              <w:ind w:firstLineChars="50" w:firstLine="105"/>
              <w:rPr>
                <w:rFonts w:ascii="仿宋" w:eastAsia="仿宋" w:hAnsi="仿宋"/>
                <w:szCs w:val="21"/>
              </w:rPr>
            </w:pPr>
            <w:r w:rsidRPr="00983281">
              <w:rPr>
                <w:rFonts w:ascii="仿宋" w:eastAsia="仿宋" w:hAnsi="仿宋" w:hint="eastAsia"/>
                <w:szCs w:val="21"/>
              </w:rPr>
              <w:t>19</w:t>
            </w:r>
          </w:p>
        </w:tc>
        <w:tc>
          <w:tcPr>
            <w:tcW w:w="2552" w:type="dxa"/>
            <w:tcBorders>
              <w:right w:val="single" w:sz="4" w:space="0" w:color="auto"/>
            </w:tcBorders>
            <w:vAlign w:val="center"/>
          </w:tcPr>
          <w:p w14:paraId="287EF551" w14:textId="23FD93D1" w:rsidR="00CD286C" w:rsidRPr="00983281" w:rsidRDefault="00CD286C">
            <w:pPr>
              <w:pStyle w:val="af9"/>
              <w:ind w:left="96"/>
              <w:jc w:val="center"/>
              <w:rPr>
                <w:rFonts w:ascii="仿宋" w:eastAsia="仿宋" w:hAnsi="仿宋"/>
                <w:sz w:val="21"/>
                <w:szCs w:val="21"/>
                <w:lang w:val="zh-CN"/>
              </w:rPr>
            </w:pPr>
            <w:r w:rsidRPr="00983281">
              <w:rPr>
                <w:rFonts w:ascii="仿宋" w:eastAsia="仿宋" w:hAnsi="仿宋" w:hint="eastAsia"/>
                <w:sz w:val="21"/>
                <w:szCs w:val="21"/>
                <w:lang w:val="zh-CN"/>
              </w:rPr>
              <w:t>承诺提醒</w:t>
            </w:r>
          </w:p>
        </w:tc>
        <w:tc>
          <w:tcPr>
            <w:tcW w:w="6111" w:type="dxa"/>
            <w:tcBorders>
              <w:left w:val="single" w:sz="4" w:space="0" w:color="auto"/>
            </w:tcBorders>
            <w:vAlign w:val="center"/>
          </w:tcPr>
          <w:p w14:paraId="2995FE91" w14:textId="4149D799" w:rsidR="00CD286C" w:rsidRPr="00983281" w:rsidRDefault="00CD286C">
            <w:pPr>
              <w:pStyle w:val="af9"/>
              <w:jc w:val="both"/>
              <w:rPr>
                <w:rFonts w:ascii="仿宋" w:eastAsia="仿宋" w:hAnsi="仿宋"/>
                <w:sz w:val="21"/>
                <w:szCs w:val="21"/>
                <w:lang w:val="zh-CN"/>
              </w:rPr>
            </w:pPr>
            <w:r w:rsidRPr="00983281">
              <w:rPr>
                <w:rFonts w:ascii="仿宋" w:eastAsia="仿宋" w:hAnsi="仿宋" w:hint="eastAsia"/>
                <w:sz w:val="21"/>
                <w:szCs w:val="21"/>
                <w:lang w:val="zh-CN"/>
              </w:rPr>
              <w:t>关于供应商依法缴纳税收和社会保障资金的相关承诺，项目采购活动结束后，采购人或采购代理机构如有必要将核实供应商所作承诺真实性，如提供虚假承诺将报告监管部门严肃追究法律责任。</w:t>
            </w:r>
          </w:p>
        </w:tc>
      </w:tr>
      <w:tr w:rsidR="00A00504" w:rsidRPr="00983281" w14:paraId="58F0DCF9" w14:textId="77777777">
        <w:trPr>
          <w:trHeight w:val="23"/>
          <w:jc w:val="center"/>
        </w:trPr>
        <w:tc>
          <w:tcPr>
            <w:tcW w:w="838" w:type="dxa"/>
            <w:vAlign w:val="center"/>
          </w:tcPr>
          <w:p w14:paraId="48A2C08D" w14:textId="411E2BBF" w:rsidR="00A00504" w:rsidRPr="00983281" w:rsidRDefault="00A00504" w:rsidP="00A00504">
            <w:pPr>
              <w:ind w:firstLineChars="50" w:firstLine="105"/>
              <w:rPr>
                <w:rFonts w:ascii="仿宋" w:eastAsia="仿宋" w:hAnsi="仿宋"/>
                <w:szCs w:val="21"/>
              </w:rPr>
            </w:pPr>
            <w:r w:rsidRPr="00983281">
              <w:rPr>
                <w:rFonts w:ascii="仿宋" w:eastAsia="仿宋" w:hAnsi="仿宋" w:hint="eastAsia"/>
                <w:szCs w:val="21"/>
              </w:rPr>
              <w:t>20</w:t>
            </w:r>
          </w:p>
        </w:tc>
        <w:tc>
          <w:tcPr>
            <w:tcW w:w="2552" w:type="dxa"/>
            <w:tcBorders>
              <w:right w:val="single" w:sz="4" w:space="0" w:color="auto"/>
            </w:tcBorders>
            <w:vAlign w:val="center"/>
          </w:tcPr>
          <w:p w14:paraId="26C1C867" w14:textId="35D21E88" w:rsidR="00A00504" w:rsidRPr="00983281" w:rsidRDefault="00A00504" w:rsidP="00A00504">
            <w:pPr>
              <w:pStyle w:val="af9"/>
              <w:ind w:left="96"/>
              <w:jc w:val="center"/>
              <w:rPr>
                <w:rFonts w:ascii="仿宋" w:eastAsia="仿宋" w:hAnsi="仿宋"/>
                <w:sz w:val="21"/>
                <w:szCs w:val="21"/>
                <w:lang w:val="zh-CN"/>
              </w:rPr>
            </w:pPr>
            <w:r w:rsidRPr="00983281">
              <w:rPr>
                <w:rFonts w:ascii="仿宋" w:eastAsia="仿宋" w:hAnsi="仿宋" w:hint="eastAsia"/>
                <w:sz w:val="21"/>
                <w:szCs w:val="21"/>
                <w:lang w:val="zh-CN"/>
              </w:rPr>
              <w:t>联合</w:t>
            </w:r>
            <w:r w:rsidRPr="00983281">
              <w:rPr>
                <w:rFonts w:ascii="仿宋" w:eastAsia="仿宋" w:hAnsi="仿宋"/>
                <w:sz w:val="21"/>
                <w:szCs w:val="21"/>
                <w:lang w:val="zh-CN"/>
              </w:rPr>
              <w:t>体</w:t>
            </w:r>
            <w:r w:rsidR="000A2840" w:rsidRPr="00983281">
              <w:rPr>
                <w:rFonts w:ascii="仿宋" w:eastAsia="仿宋" w:hAnsi="仿宋" w:hint="eastAsia"/>
                <w:sz w:val="21"/>
                <w:szCs w:val="21"/>
                <w:lang w:val="zh-CN"/>
              </w:rPr>
              <w:t>（实质性</w:t>
            </w:r>
            <w:r w:rsidR="000A2840" w:rsidRPr="00983281">
              <w:rPr>
                <w:rFonts w:ascii="仿宋" w:eastAsia="仿宋" w:hAnsi="仿宋"/>
                <w:sz w:val="21"/>
                <w:szCs w:val="21"/>
                <w:lang w:val="zh-CN"/>
              </w:rPr>
              <w:t>要求</w:t>
            </w:r>
            <w:r w:rsidR="000A2840" w:rsidRPr="00983281">
              <w:rPr>
                <w:rFonts w:ascii="仿宋" w:eastAsia="仿宋" w:hAnsi="仿宋" w:hint="eastAsia"/>
                <w:sz w:val="21"/>
                <w:szCs w:val="21"/>
                <w:lang w:val="zh-CN"/>
              </w:rPr>
              <w:t>）</w:t>
            </w:r>
          </w:p>
        </w:tc>
        <w:tc>
          <w:tcPr>
            <w:tcW w:w="6111" w:type="dxa"/>
            <w:tcBorders>
              <w:left w:val="single" w:sz="4" w:space="0" w:color="auto"/>
            </w:tcBorders>
            <w:vAlign w:val="center"/>
          </w:tcPr>
          <w:p w14:paraId="5DD0634B" w14:textId="77777777" w:rsidR="00A00504" w:rsidRPr="00983281" w:rsidRDefault="00A00504" w:rsidP="00A00504">
            <w:pPr>
              <w:pStyle w:val="af9"/>
              <w:rPr>
                <w:rFonts w:ascii="仿宋" w:eastAsia="仿宋" w:hAnsi="仿宋"/>
                <w:b/>
                <w:sz w:val="21"/>
                <w:szCs w:val="21"/>
                <w:lang w:val="zh-CN"/>
              </w:rPr>
            </w:pPr>
            <w:r w:rsidRPr="00983281">
              <w:rPr>
                <w:rFonts w:ascii="Segoe UI Symbol" w:eastAsia="仿宋" w:hAnsi="Segoe UI Symbol" w:cs="Segoe UI Symbol"/>
                <w:b/>
                <w:kern w:val="2"/>
              </w:rPr>
              <w:t>☑</w:t>
            </w:r>
            <w:r w:rsidRPr="00983281">
              <w:rPr>
                <w:rFonts w:ascii="仿宋" w:eastAsia="仿宋" w:hAnsi="仿宋" w:hint="eastAsia"/>
                <w:b/>
                <w:sz w:val="21"/>
                <w:szCs w:val="21"/>
                <w:lang w:val="zh-CN"/>
              </w:rPr>
              <w:t>本项目不允许</w:t>
            </w:r>
            <w:r w:rsidRPr="00983281">
              <w:rPr>
                <w:rFonts w:ascii="仿宋" w:eastAsia="仿宋" w:hAnsi="仿宋"/>
                <w:b/>
                <w:sz w:val="21"/>
                <w:szCs w:val="21"/>
                <w:lang w:val="zh-CN"/>
              </w:rPr>
              <w:t>联合体</w:t>
            </w:r>
            <w:r w:rsidRPr="00983281">
              <w:rPr>
                <w:rFonts w:ascii="仿宋" w:eastAsia="仿宋" w:hAnsi="仿宋" w:hint="eastAsia"/>
                <w:b/>
                <w:sz w:val="21"/>
                <w:szCs w:val="21"/>
                <w:lang w:val="zh-CN"/>
              </w:rPr>
              <w:t>参加</w:t>
            </w:r>
            <w:r w:rsidRPr="00983281">
              <w:rPr>
                <w:rFonts w:ascii="仿宋" w:eastAsia="仿宋" w:hAnsi="仿宋"/>
                <w:b/>
                <w:sz w:val="21"/>
                <w:szCs w:val="21"/>
                <w:lang w:val="zh-CN"/>
              </w:rPr>
              <w:t xml:space="preserve">    </w:t>
            </w:r>
          </w:p>
          <w:p w14:paraId="7331CF76" w14:textId="1E7E2E02" w:rsidR="00A00504" w:rsidRPr="00983281" w:rsidRDefault="00A00504" w:rsidP="00A00504">
            <w:pPr>
              <w:pStyle w:val="af9"/>
              <w:jc w:val="both"/>
              <w:rPr>
                <w:rFonts w:ascii="仿宋" w:eastAsia="仿宋" w:hAnsi="仿宋"/>
                <w:sz w:val="21"/>
                <w:szCs w:val="21"/>
                <w:lang w:val="zh-CN"/>
              </w:rPr>
            </w:pPr>
            <w:r w:rsidRPr="00983281">
              <w:rPr>
                <w:rFonts w:ascii="仿宋" w:eastAsia="仿宋" w:hAnsi="仿宋"/>
                <w:b/>
                <w:sz w:val="21"/>
                <w:szCs w:val="21"/>
                <w:lang w:val="zh-CN"/>
              </w:rPr>
              <w:t>□</w:t>
            </w:r>
            <w:r w:rsidRPr="00983281">
              <w:rPr>
                <w:rFonts w:ascii="仿宋" w:eastAsia="仿宋" w:hAnsi="仿宋" w:hint="eastAsia"/>
                <w:b/>
                <w:sz w:val="21"/>
                <w:szCs w:val="21"/>
                <w:lang w:val="zh-CN"/>
              </w:rPr>
              <w:t>本项目允许</w:t>
            </w:r>
            <w:r w:rsidRPr="00983281">
              <w:rPr>
                <w:rFonts w:ascii="仿宋" w:eastAsia="仿宋" w:hAnsi="仿宋"/>
                <w:b/>
                <w:sz w:val="21"/>
                <w:szCs w:val="21"/>
                <w:lang w:val="zh-CN"/>
              </w:rPr>
              <w:t>联合体</w:t>
            </w:r>
            <w:r w:rsidRPr="00983281">
              <w:rPr>
                <w:rFonts w:ascii="仿宋" w:eastAsia="仿宋" w:hAnsi="仿宋" w:hint="eastAsia"/>
                <w:b/>
                <w:sz w:val="21"/>
                <w:szCs w:val="21"/>
                <w:lang w:val="zh-CN"/>
              </w:rPr>
              <w:t>参加</w:t>
            </w:r>
          </w:p>
        </w:tc>
      </w:tr>
    </w:tbl>
    <w:p w14:paraId="724A1A61" w14:textId="77777777" w:rsidR="00EC4AC3" w:rsidRPr="00983281" w:rsidRDefault="00EC4AC3">
      <w:pPr>
        <w:rPr>
          <w:rFonts w:ascii="仿宋" w:eastAsia="仿宋" w:hAnsi="仿宋"/>
        </w:rPr>
      </w:pPr>
    </w:p>
    <w:p w14:paraId="1FE2E869" w14:textId="77777777" w:rsidR="00EC4AC3" w:rsidRPr="00983281" w:rsidRDefault="007B6747">
      <w:pPr>
        <w:pStyle w:val="2"/>
        <w:spacing w:line="400" w:lineRule="exact"/>
        <w:jc w:val="center"/>
        <w:rPr>
          <w:rFonts w:ascii="仿宋" w:eastAsia="仿宋" w:hAnsi="仿宋"/>
          <w:bCs w:val="0"/>
        </w:rPr>
      </w:pPr>
      <w:r w:rsidRPr="00983281">
        <w:rPr>
          <w:rFonts w:ascii="仿宋" w:eastAsia="仿宋" w:hAnsi="仿宋" w:hint="eastAsia"/>
          <w:bCs w:val="0"/>
        </w:rPr>
        <w:t>二、总  则</w:t>
      </w:r>
    </w:p>
    <w:p w14:paraId="5EFAD0A5" w14:textId="77777777" w:rsidR="00EC4AC3" w:rsidRPr="00983281" w:rsidRDefault="007B6747">
      <w:pPr>
        <w:pStyle w:val="30"/>
        <w:spacing w:line="400" w:lineRule="exact"/>
        <w:ind w:firstLineChars="200" w:firstLine="482"/>
        <w:rPr>
          <w:rFonts w:ascii="仿宋" w:eastAsia="仿宋" w:hAnsi="仿宋"/>
          <w:sz w:val="24"/>
          <w:szCs w:val="24"/>
        </w:rPr>
      </w:pPr>
      <w:bookmarkStart w:id="61" w:name="_Toc183682342"/>
      <w:bookmarkStart w:id="62" w:name="_Toc183582205"/>
      <w:bookmarkStart w:id="63" w:name="_Toc217446034"/>
      <w:bookmarkStart w:id="64" w:name="PO_默认文件内容_19"/>
      <w:r w:rsidRPr="00983281">
        <w:rPr>
          <w:rFonts w:ascii="仿宋" w:eastAsia="仿宋" w:hAnsi="仿宋" w:hint="eastAsia"/>
          <w:sz w:val="24"/>
          <w:szCs w:val="24"/>
        </w:rPr>
        <w:t>1.</w:t>
      </w:r>
      <w:bookmarkEnd w:id="61"/>
      <w:bookmarkEnd w:id="62"/>
      <w:r w:rsidRPr="00983281">
        <w:rPr>
          <w:rFonts w:ascii="仿宋" w:eastAsia="仿宋" w:hAnsi="仿宋" w:hint="eastAsia"/>
          <w:sz w:val="24"/>
          <w:szCs w:val="24"/>
        </w:rPr>
        <w:t xml:space="preserve"> 适用范围</w:t>
      </w:r>
      <w:bookmarkEnd w:id="63"/>
    </w:p>
    <w:p w14:paraId="5723353D"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1.1 本招标文件仅适用于本次招标采购项目。</w:t>
      </w:r>
    </w:p>
    <w:p w14:paraId="7CBE4331" w14:textId="77777777" w:rsidR="00EC4AC3" w:rsidRPr="00983281" w:rsidRDefault="007B6747">
      <w:pPr>
        <w:pStyle w:val="30"/>
        <w:spacing w:line="400" w:lineRule="exact"/>
        <w:ind w:firstLineChars="200" w:firstLine="482"/>
        <w:rPr>
          <w:rFonts w:ascii="仿宋" w:eastAsia="仿宋" w:hAnsi="仿宋"/>
          <w:sz w:val="24"/>
        </w:rPr>
      </w:pPr>
      <w:bookmarkStart w:id="65" w:name="_Toc183582206"/>
      <w:bookmarkStart w:id="66" w:name="_Toc183682343"/>
      <w:bookmarkStart w:id="67" w:name="_Toc217446035"/>
      <w:r w:rsidRPr="00983281">
        <w:rPr>
          <w:rFonts w:ascii="仿宋" w:eastAsia="仿宋" w:hAnsi="仿宋" w:hint="eastAsia"/>
          <w:sz w:val="24"/>
        </w:rPr>
        <w:t xml:space="preserve">2. </w:t>
      </w:r>
      <w:bookmarkEnd w:id="65"/>
      <w:bookmarkEnd w:id="66"/>
      <w:r w:rsidRPr="00983281">
        <w:rPr>
          <w:rFonts w:ascii="仿宋" w:eastAsia="仿宋" w:hAnsi="仿宋" w:hint="eastAsia"/>
          <w:sz w:val="24"/>
        </w:rPr>
        <w:t>有关</w:t>
      </w:r>
      <w:r w:rsidRPr="00983281">
        <w:rPr>
          <w:rFonts w:ascii="仿宋" w:eastAsia="仿宋" w:hAnsi="仿宋" w:hint="eastAsia"/>
          <w:sz w:val="24"/>
          <w:szCs w:val="24"/>
        </w:rPr>
        <w:t>定义</w:t>
      </w:r>
      <w:bookmarkEnd w:id="67"/>
    </w:p>
    <w:p w14:paraId="2A24AD6E" w14:textId="1094BC3D"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2.1 “采购人”系指依法进行政府采购的国家机关、事业单位、团体组织。本次招标的采购人是</w:t>
      </w:r>
      <w:bookmarkEnd w:id="64"/>
      <w:r w:rsidR="00346B52" w:rsidRPr="00983281">
        <w:rPr>
          <w:rFonts w:ascii="仿宋" w:eastAsia="仿宋" w:hAnsi="仿宋" w:hint="eastAsia"/>
          <w:sz w:val="24"/>
        </w:rPr>
        <w:t xml:space="preserve"> </w:t>
      </w:r>
      <w:bookmarkStart w:id="68" w:name="PO_采购人_4"/>
      <w:r w:rsidR="00CC0C7F" w:rsidRPr="00983281">
        <w:rPr>
          <w:rFonts w:ascii="仿宋" w:eastAsia="仿宋" w:hAnsi="仿宋" w:hint="eastAsia"/>
          <w:sz w:val="24"/>
          <w:u w:val="single"/>
        </w:rPr>
        <w:t>成都市救援与减灾技术中心</w:t>
      </w:r>
      <w:bookmarkEnd w:id="68"/>
      <w:r w:rsidRPr="00983281">
        <w:rPr>
          <w:rFonts w:ascii="仿宋" w:eastAsia="仿宋" w:hAnsi="仿宋" w:hint="eastAsia"/>
          <w:sz w:val="24"/>
        </w:rPr>
        <w:t>。</w:t>
      </w:r>
    </w:p>
    <w:p w14:paraId="5C1E2DE6" w14:textId="77777777" w:rsidR="00EC4AC3" w:rsidRPr="00983281" w:rsidRDefault="007B6747">
      <w:pPr>
        <w:tabs>
          <w:tab w:val="left" w:pos="7665"/>
        </w:tabs>
        <w:spacing w:line="400" w:lineRule="exact"/>
        <w:ind w:firstLineChars="200" w:firstLine="480"/>
        <w:rPr>
          <w:rFonts w:ascii="仿宋" w:eastAsia="仿宋" w:hAnsi="仿宋"/>
          <w:sz w:val="24"/>
        </w:rPr>
      </w:pPr>
      <w:bookmarkStart w:id="69" w:name="PO_默认文件内容_20"/>
      <w:r w:rsidRPr="00983281">
        <w:rPr>
          <w:rFonts w:ascii="仿宋" w:eastAsia="仿宋" w:hAnsi="仿宋" w:hint="eastAsia"/>
          <w:sz w:val="24"/>
        </w:rPr>
        <w:t>2.2 “采购代理机构” 系指根据采购人的委托依法办理招标事宜的采购机构。本次招标的采购代理机构是</w:t>
      </w:r>
      <w:r w:rsidRPr="00983281">
        <w:rPr>
          <w:rFonts w:ascii="仿宋" w:eastAsia="仿宋" w:hAnsi="仿宋" w:hint="eastAsia"/>
          <w:b/>
          <w:bCs/>
          <w:sz w:val="24"/>
          <w:u w:val="single"/>
        </w:rPr>
        <w:t>四川国际招标有限责任公司</w:t>
      </w:r>
      <w:r w:rsidRPr="00983281">
        <w:rPr>
          <w:rFonts w:ascii="仿宋" w:eastAsia="仿宋" w:hAnsi="仿宋" w:hint="eastAsia"/>
          <w:sz w:val="24"/>
        </w:rPr>
        <w:t>。</w:t>
      </w:r>
    </w:p>
    <w:p w14:paraId="0CD3C1B3"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2.3 “招标采购单位”系指“采购人”和“采购代理机构”的统称。</w:t>
      </w:r>
    </w:p>
    <w:p w14:paraId="32BAAE25" w14:textId="04562738"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2.4 “投标人”系指</w:t>
      </w:r>
      <w:r w:rsidR="008A45B2" w:rsidRPr="00983281">
        <w:rPr>
          <w:rFonts w:ascii="仿宋" w:eastAsia="仿宋" w:hAnsi="仿宋" w:hint="eastAsia"/>
          <w:sz w:val="24"/>
        </w:rPr>
        <w:t>获取</w:t>
      </w:r>
      <w:r w:rsidRPr="00983281">
        <w:rPr>
          <w:rFonts w:ascii="仿宋" w:eastAsia="仿宋" w:hAnsi="仿宋" w:hint="eastAsia"/>
          <w:sz w:val="24"/>
        </w:rPr>
        <w:t>了招标文件拟参加投标和向采购人提供货物及相应服务的供应商。</w:t>
      </w:r>
    </w:p>
    <w:p w14:paraId="3EB78B2C" w14:textId="4FB4FA0B" w:rsidR="00EC4AC3" w:rsidRPr="00983281" w:rsidRDefault="007B6747">
      <w:pPr>
        <w:pStyle w:val="30"/>
        <w:spacing w:line="400" w:lineRule="exact"/>
        <w:ind w:firstLineChars="200" w:firstLine="482"/>
        <w:rPr>
          <w:rFonts w:ascii="仿宋" w:eastAsia="仿宋" w:hAnsi="仿宋"/>
          <w:sz w:val="24"/>
        </w:rPr>
      </w:pPr>
      <w:bookmarkStart w:id="70" w:name="_Toc217390843"/>
      <w:bookmarkStart w:id="71" w:name="_Toc217446036"/>
      <w:bookmarkStart w:id="72" w:name="_Toc183682344"/>
      <w:bookmarkStart w:id="73" w:name="_Toc183582207"/>
      <w:r w:rsidRPr="00983281">
        <w:rPr>
          <w:rFonts w:ascii="仿宋" w:eastAsia="仿宋" w:hAnsi="仿宋" w:hint="eastAsia"/>
          <w:sz w:val="24"/>
        </w:rPr>
        <w:t>3. 合格的投标人</w:t>
      </w:r>
      <w:bookmarkEnd w:id="70"/>
      <w:bookmarkEnd w:id="71"/>
      <w:bookmarkEnd w:id="72"/>
      <w:bookmarkEnd w:id="73"/>
    </w:p>
    <w:p w14:paraId="2262E6A3"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合格的投标人应具备以下条件：</w:t>
      </w:r>
    </w:p>
    <w:p w14:paraId="4736B1EA" w14:textId="77777777" w:rsidR="00EC4AC3" w:rsidRPr="00983281" w:rsidRDefault="007B6747">
      <w:pPr>
        <w:tabs>
          <w:tab w:val="left" w:pos="7665"/>
        </w:tabs>
        <w:spacing w:line="400" w:lineRule="exact"/>
        <w:ind w:firstLineChars="200" w:firstLine="480"/>
        <w:rPr>
          <w:rFonts w:ascii="仿宋" w:eastAsia="仿宋" w:hAnsi="仿宋"/>
          <w:spacing w:val="-4"/>
          <w:sz w:val="24"/>
        </w:rPr>
      </w:pPr>
      <w:r w:rsidRPr="00983281">
        <w:rPr>
          <w:rFonts w:ascii="仿宋" w:eastAsia="仿宋" w:hAnsi="仿宋" w:hint="eastAsia"/>
          <w:sz w:val="24"/>
        </w:rPr>
        <w:t>（1）本招标文件规定的供应商资格条件</w:t>
      </w:r>
      <w:r w:rsidRPr="00983281">
        <w:rPr>
          <w:rFonts w:ascii="仿宋" w:eastAsia="仿宋" w:hAnsi="仿宋" w:hint="eastAsia"/>
          <w:spacing w:val="-4"/>
          <w:sz w:val="24"/>
        </w:rPr>
        <w:t>；</w:t>
      </w:r>
    </w:p>
    <w:p w14:paraId="1854286A"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（2）遵守国家有关的法律、法规、规章和其他政策制度；</w:t>
      </w:r>
    </w:p>
    <w:p w14:paraId="74DD8E96" w14:textId="685E59F5" w:rsidR="00A00504" w:rsidRPr="00983281" w:rsidRDefault="00A00504">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（3）按照规定</w:t>
      </w:r>
      <w:r w:rsidR="008A45B2" w:rsidRPr="00983281">
        <w:rPr>
          <w:rFonts w:ascii="仿宋" w:eastAsia="仿宋" w:hAnsi="仿宋" w:hint="eastAsia"/>
          <w:sz w:val="24"/>
        </w:rPr>
        <w:t>获取</w:t>
      </w:r>
      <w:r w:rsidRPr="00983281">
        <w:rPr>
          <w:rFonts w:ascii="仿宋" w:eastAsia="仿宋" w:hAnsi="仿宋" w:hint="eastAsia"/>
          <w:sz w:val="24"/>
        </w:rPr>
        <w:t>了招标文件</w:t>
      </w:r>
      <w:r w:rsidRPr="00983281">
        <w:rPr>
          <w:rFonts w:ascii="仿宋" w:eastAsia="仿宋" w:hAnsi="仿宋" w:hint="eastAsia"/>
          <w:b/>
          <w:sz w:val="24"/>
        </w:rPr>
        <w:t>（实质性要求）。</w:t>
      </w:r>
    </w:p>
    <w:p w14:paraId="7C176607" w14:textId="4ECAB676" w:rsidR="00A00504" w:rsidRPr="00983281" w:rsidRDefault="00A00504" w:rsidP="00A00504">
      <w:pPr>
        <w:tabs>
          <w:tab w:val="left" w:pos="7665"/>
        </w:tabs>
        <w:spacing w:line="400" w:lineRule="exact"/>
        <w:ind w:firstLineChars="450" w:firstLine="1080"/>
        <w:rPr>
          <w:rFonts w:ascii="仿宋" w:eastAsia="仿宋" w:hAnsi="仿宋"/>
          <w:sz w:val="24"/>
        </w:rPr>
      </w:pPr>
      <w:r w:rsidRPr="00983281">
        <w:rPr>
          <w:rFonts w:ascii="仿宋" w:eastAsia="仿宋" w:hAnsi="仿宋" w:hint="eastAsia"/>
          <w:sz w:val="24"/>
        </w:rPr>
        <w:t>由代理机构提供供应商</w:t>
      </w:r>
      <w:r w:rsidR="008A45B2" w:rsidRPr="00983281">
        <w:rPr>
          <w:rFonts w:ascii="仿宋" w:eastAsia="仿宋" w:hAnsi="仿宋" w:hint="eastAsia"/>
          <w:sz w:val="24"/>
        </w:rPr>
        <w:t>获取</w:t>
      </w:r>
      <w:r w:rsidRPr="00983281">
        <w:rPr>
          <w:rFonts w:ascii="仿宋" w:eastAsia="仿宋" w:hAnsi="仿宋" w:hint="eastAsia"/>
          <w:sz w:val="24"/>
        </w:rPr>
        <w:t>招标文件情况的相关证明材料，供应商不用提供</w:t>
      </w:r>
      <w:r w:rsidRPr="00983281">
        <w:rPr>
          <w:rFonts w:ascii="仿宋" w:eastAsia="仿宋" w:hAnsi="仿宋" w:hint="eastAsia"/>
          <w:sz w:val="24"/>
        </w:rPr>
        <w:lastRenderedPageBreak/>
        <w:t>证明材料。</w:t>
      </w:r>
    </w:p>
    <w:p w14:paraId="486D65C7" w14:textId="77777777" w:rsidR="00EC4AC3" w:rsidRPr="00983281" w:rsidRDefault="007B6747">
      <w:pPr>
        <w:pStyle w:val="30"/>
        <w:spacing w:line="400" w:lineRule="exact"/>
        <w:ind w:firstLineChars="200" w:firstLine="482"/>
        <w:rPr>
          <w:rFonts w:ascii="仿宋" w:eastAsia="仿宋" w:hAnsi="仿宋"/>
          <w:sz w:val="24"/>
        </w:rPr>
      </w:pPr>
      <w:bookmarkStart w:id="74" w:name="_Toc183582208"/>
      <w:bookmarkStart w:id="75" w:name="_Toc217446037"/>
      <w:bookmarkStart w:id="76" w:name="_Toc183682345"/>
      <w:bookmarkStart w:id="77" w:name="PO_默认文件内容_16"/>
      <w:bookmarkEnd w:id="69"/>
      <w:r w:rsidRPr="00983281">
        <w:rPr>
          <w:rFonts w:ascii="仿宋" w:eastAsia="仿宋" w:hAnsi="仿宋" w:hint="eastAsia"/>
          <w:sz w:val="24"/>
        </w:rPr>
        <w:t>4. 投标费用</w:t>
      </w:r>
      <w:bookmarkEnd w:id="74"/>
      <w:bookmarkEnd w:id="75"/>
      <w:bookmarkEnd w:id="76"/>
      <w:r w:rsidRPr="00983281">
        <w:rPr>
          <w:rFonts w:ascii="仿宋" w:eastAsia="仿宋" w:hAnsi="仿宋" w:hint="eastAsia"/>
          <w:sz w:val="24"/>
          <w:szCs w:val="24"/>
        </w:rPr>
        <w:t>（实质性要求）</w:t>
      </w:r>
    </w:p>
    <w:p w14:paraId="27E65125" w14:textId="77777777" w:rsidR="00EC4AC3" w:rsidRPr="00983281" w:rsidRDefault="007B6747">
      <w:pPr>
        <w:tabs>
          <w:tab w:val="left" w:pos="7665"/>
        </w:tabs>
        <w:spacing w:line="400" w:lineRule="exact"/>
        <w:ind w:firstLine="480"/>
        <w:rPr>
          <w:rFonts w:ascii="仿宋" w:eastAsia="仿宋" w:hAnsi="仿宋"/>
          <w:sz w:val="24"/>
        </w:rPr>
      </w:pPr>
      <w:r w:rsidRPr="00983281">
        <w:rPr>
          <w:rFonts w:ascii="仿宋" w:eastAsia="仿宋" w:hAnsi="仿宋" w:hint="eastAsia"/>
          <w:sz w:val="24"/>
        </w:rPr>
        <w:t>投标人参加投标的有关费用由投标人自行承担。</w:t>
      </w:r>
    </w:p>
    <w:p w14:paraId="49C3C7B7" w14:textId="77777777" w:rsidR="00EC4AC3" w:rsidRPr="00983281" w:rsidRDefault="00EC4AC3">
      <w:pPr>
        <w:tabs>
          <w:tab w:val="left" w:pos="7665"/>
        </w:tabs>
        <w:spacing w:line="400" w:lineRule="exact"/>
        <w:ind w:firstLine="480"/>
        <w:rPr>
          <w:rFonts w:ascii="仿宋" w:eastAsia="仿宋" w:hAnsi="仿宋"/>
          <w:sz w:val="24"/>
        </w:rPr>
      </w:pPr>
    </w:p>
    <w:p w14:paraId="76D1980F" w14:textId="77777777" w:rsidR="00EC4AC3" w:rsidRPr="00983281" w:rsidRDefault="007B6747">
      <w:pPr>
        <w:pStyle w:val="30"/>
        <w:spacing w:line="400" w:lineRule="exact"/>
        <w:ind w:firstLineChars="200" w:firstLine="482"/>
        <w:rPr>
          <w:rFonts w:ascii="仿宋" w:eastAsia="仿宋" w:hAnsi="仿宋"/>
          <w:sz w:val="24"/>
        </w:rPr>
      </w:pPr>
      <w:r w:rsidRPr="00983281">
        <w:rPr>
          <w:rFonts w:ascii="仿宋" w:eastAsia="仿宋" w:hAnsi="仿宋" w:hint="eastAsia"/>
          <w:sz w:val="24"/>
        </w:rPr>
        <w:t>5. 充分、公平竞争保障措施</w:t>
      </w:r>
      <w:r w:rsidRPr="00983281">
        <w:rPr>
          <w:rFonts w:ascii="仿宋" w:eastAsia="仿宋" w:hAnsi="仿宋" w:hint="eastAsia"/>
          <w:sz w:val="24"/>
          <w:szCs w:val="24"/>
        </w:rPr>
        <w:t>（实质性要求）</w:t>
      </w:r>
    </w:p>
    <w:p w14:paraId="61C37CD2" w14:textId="77777777" w:rsidR="00EC4AC3" w:rsidRPr="00983281" w:rsidRDefault="007B6747">
      <w:pPr>
        <w:pStyle w:val="12"/>
        <w:spacing w:line="460" w:lineRule="exact"/>
        <w:ind w:left="1" w:firstLineChars="200" w:firstLine="482"/>
        <w:rPr>
          <w:rFonts w:ascii="仿宋" w:eastAsia="仿宋" w:hAnsi="仿宋"/>
          <w:b/>
          <w:sz w:val="24"/>
          <w:szCs w:val="24"/>
        </w:rPr>
      </w:pPr>
      <w:r w:rsidRPr="00983281">
        <w:rPr>
          <w:rFonts w:ascii="仿宋" w:eastAsia="仿宋" w:hAnsi="仿宋" w:hint="eastAsia"/>
          <w:b/>
          <w:sz w:val="24"/>
        </w:rPr>
        <w:t>5.1 提供相同品牌产品处理</w:t>
      </w:r>
      <w:r w:rsidRPr="00983281">
        <w:rPr>
          <w:rFonts w:ascii="仿宋" w:eastAsia="仿宋" w:hAnsi="仿宋" w:hint="eastAsia"/>
          <w:b/>
          <w:sz w:val="24"/>
          <w:szCs w:val="24"/>
        </w:rPr>
        <w:t>。</w:t>
      </w:r>
    </w:p>
    <w:p w14:paraId="23986A6B" w14:textId="63F16F12" w:rsidR="00EC4AC3" w:rsidRPr="00983281" w:rsidRDefault="007B6747">
      <w:pPr>
        <w:pStyle w:val="12"/>
        <w:spacing w:line="460" w:lineRule="exact"/>
        <w:ind w:left="1" w:firstLineChars="200" w:firstLine="482"/>
        <w:rPr>
          <w:rFonts w:ascii="仿宋" w:eastAsia="仿宋" w:hAnsi="仿宋"/>
          <w:bCs/>
          <w:sz w:val="24"/>
          <w:szCs w:val="24"/>
        </w:rPr>
      </w:pPr>
      <w:r w:rsidRPr="00983281">
        <w:rPr>
          <w:rFonts w:ascii="仿宋" w:eastAsia="仿宋" w:hAnsi="仿宋" w:hint="eastAsia"/>
          <w:b/>
          <w:sz w:val="24"/>
          <w:szCs w:val="24"/>
        </w:rPr>
        <w:t xml:space="preserve">5.1.1 </w:t>
      </w:r>
      <w:r w:rsidRPr="00983281">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非单一产品采购项目中，采购人根据采购项目技术构成、产品价格比重等合理确定核心产品。多家投标人提供的任一核心产品品牌相同的，视为提供相同品牌产品。本采购项目核心产品为</w:t>
      </w:r>
      <w:r w:rsidR="00E81BB0" w:rsidRPr="00983281">
        <w:rPr>
          <w:rFonts w:ascii="仿宋" w:eastAsia="仿宋" w:hAnsi="仿宋" w:hint="eastAsia"/>
          <w:bCs/>
          <w:sz w:val="24"/>
          <w:szCs w:val="24"/>
        </w:rPr>
        <w:t>：取力发电机</w:t>
      </w:r>
      <w:r w:rsidRPr="00983281">
        <w:rPr>
          <w:rFonts w:ascii="仿宋" w:eastAsia="仿宋" w:hAnsi="仿宋" w:hint="eastAsia"/>
          <w:bCs/>
          <w:sz w:val="24"/>
          <w:szCs w:val="24"/>
        </w:rPr>
        <w:t>。</w:t>
      </w:r>
    </w:p>
    <w:p w14:paraId="29375474" w14:textId="77777777" w:rsidR="00EC4AC3" w:rsidRPr="00983281" w:rsidRDefault="007B6747">
      <w:pPr>
        <w:pStyle w:val="12"/>
        <w:spacing w:line="460" w:lineRule="exact"/>
        <w:ind w:left="1" w:firstLineChars="200" w:firstLine="482"/>
        <w:rPr>
          <w:rFonts w:ascii="仿宋" w:eastAsia="仿宋" w:hAnsi="仿宋"/>
          <w:b/>
          <w:sz w:val="24"/>
          <w:szCs w:val="24"/>
        </w:rPr>
      </w:pPr>
      <w:r w:rsidRPr="00983281">
        <w:rPr>
          <w:rFonts w:ascii="仿宋" w:eastAsia="仿宋" w:hAnsi="仿宋" w:hint="eastAsia"/>
          <w:b/>
          <w:sz w:val="24"/>
          <w:szCs w:val="24"/>
        </w:rPr>
        <w:t>5.1.2 采用最低评标价法的采购项目。</w:t>
      </w:r>
    </w:p>
    <w:p w14:paraId="4AAFA7DA" w14:textId="77777777" w:rsidR="00EC4AC3" w:rsidRPr="00983281" w:rsidRDefault="007B6747">
      <w:pPr>
        <w:pStyle w:val="12"/>
        <w:spacing w:line="460" w:lineRule="exact"/>
        <w:ind w:left="1" w:firstLineChars="200" w:firstLine="480"/>
        <w:rPr>
          <w:rFonts w:ascii="仿宋" w:eastAsia="仿宋" w:hAnsi="仿宋"/>
          <w:bCs/>
          <w:sz w:val="24"/>
          <w:szCs w:val="24"/>
        </w:rPr>
      </w:pPr>
      <w:r w:rsidRPr="00983281">
        <w:rPr>
          <w:rFonts w:ascii="仿宋" w:eastAsia="仿宋" w:hAnsi="仿宋" w:hint="eastAsia"/>
          <w:bCs/>
          <w:sz w:val="24"/>
          <w:szCs w:val="24"/>
        </w:rPr>
        <w:t>提供相同品牌产品的不同投标人参加同一合同项下投标的，以其中通过资格审查、符合性审查且报价最低的参加评标；报价相同的，由采购人采取随机抽取方式确定一个参加评标的投标人，其他投标无效。</w:t>
      </w:r>
    </w:p>
    <w:p w14:paraId="4FC73B7F" w14:textId="77777777" w:rsidR="00EC4AC3" w:rsidRPr="00983281" w:rsidRDefault="007B6747">
      <w:pPr>
        <w:pStyle w:val="12"/>
        <w:spacing w:line="460" w:lineRule="exact"/>
        <w:ind w:left="1" w:firstLineChars="200" w:firstLine="482"/>
        <w:rPr>
          <w:rFonts w:ascii="仿宋" w:eastAsia="仿宋" w:hAnsi="仿宋"/>
          <w:b/>
          <w:sz w:val="24"/>
          <w:szCs w:val="24"/>
        </w:rPr>
      </w:pPr>
      <w:r w:rsidRPr="00983281">
        <w:rPr>
          <w:rFonts w:ascii="仿宋" w:eastAsia="仿宋" w:hAnsi="仿宋" w:hint="eastAsia"/>
          <w:b/>
          <w:sz w:val="24"/>
          <w:szCs w:val="24"/>
        </w:rPr>
        <w:t>5.1.3 采用综合评分法的采购项目。</w:t>
      </w:r>
    </w:p>
    <w:p w14:paraId="29426728" w14:textId="77777777" w:rsidR="00EC4AC3" w:rsidRPr="00983281" w:rsidRDefault="007B6747">
      <w:pPr>
        <w:pStyle w:val="12"/>
        <w:spacing w:line="460" w:lineRule="exact"/>
        <w:ind w:left="1" w:firstLineChars="200" w:firstLine="480"/>
        <w:rPr>
          <w:rFonts w:ascii="仿宋" w:eastAsia="仿宋" w:hAnsi="仿宋"/>
          <w:bCs/>
          <w:sz w:val="24"/>
          <w:szCs w:val="24"/>
        </w:rPr>
      </w:pPr>
      <w:r w:rsidRPr="00983281">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737C3235" w14:textId="77777777" w:rsidR="00EC4AC3" w:rsidRPr="00983281" w:rsidRDefault="007B6747">
      <w:pPr>
        <w:pStyle w:val="12"/>
        <w:spacing w:line="460" w:lineRule="exact"/>
        <w:ind w:left="1" w:firstLineChars="200" w:firstLine="482"/>
        <w:rPr>
          <w:rFonts w:ascii="仿宋" w:eastAsia="仿宋" w:hAnsi="仿宋"/>
          <w:sz w:val="24"/>
        </w:rPr>
      </w:pPr>
      <w:r w:rsidRPr="00983281">
        <w:rPr>
          <w:rFonts w:ascii="仿宋" w:eastAsia="仿宋" w:hAnsi="仿宋" w:hint="eastAsia"/>
          <w:b/>
          <w:sz w:val="24"/>
        </w:rPr>
        <w:t>5.2 利害关系供应商处理。</w:t>
      </w:r>
      <w:r w:rsidRPr="00983281">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7E9F22CC" w14:textId="77777777" w:rsidR="00EC4AC3" w:rsidRPr="00983281" w:rsidRDefault="007B6747">
      <w:pPr>
        <w:pStyle w:val="12"/>
        <w:spacing w:line="460" w:lineRule="exact"/>
        <w:ind w:left="1" w:firstLineChars="200" w:firstLine="482"/>
        <w:rPr>
          <w:rFonts w:ascii="仿宋" w:eastAsia="仿宋" w:hAnsi="仿宋"/>
          <w:sz w:val="24"/>
        </w:rPr>
      </w:pPr>
      <w:r w:rsidRPr="00983281">
        <w:rPr>
          <w:rFonts w:ascii="仿宋" w:eastAsia="仿宋" w:hAnsi="仿宋" w:hint="eastAsia"/>
          <w:b/>
          <w:sz w:val="24"/>
        </w:rPr>
        <w:t>5.3 前期参与供应商处理。</w:t>
      </w:r>
      <w:r w:rsidRPr="00983281">
        <w:rPr>
          <w:rFonts w:ascii="仿宋" w:eastAsia="仿宋" w:hAnsi="仿宋" w:hint="eastAsia"/>
          <w:sz w:val="24"/>
        </w:rPr>
        <w:t>为采购项目提供整体设计、规范编制或者项目管理、监理、检测等服务的供应商，不得再参加该采购项目的其他采购活动。供应商为采购</w:t>
      </w:r>
      <w:r w:rsidRPr="00983281">
        <w:rPr>
          <w:rFonts w:ascii="仿宋" w:eastAsia="仿宋" w:hAnsi="仿宋" w:hint="eastAsia"/>
          <w:sz w:val="24"/>
        </w:rPr>
        <w:lastRenderedPageBreak/>
        <w:t>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14:paraId="3A06DC94" w14:textId="77777777" w:rsidR="00EC4AC3" w:rsidRPr="00983281" w:rsidRDefault="007B6747">
      <w:pPr>
        <w:pStyle w:val="12"/>
        <w:spacing w:line="460" w:lineRule="exact"/>
        <w:ind w:left="1" w:firstLineChars="200" w:firstLine="482"/>
        <w:rPr>
          <w:rFonts w:ascii="仿宋" w:eastAsia="仿宋" w:hAnsi="仿宋"/>
          <w:sz w:val="24"/>
        </w:rPr>
      </w:pPr>
      <w:r w:rsidRPr="00983281">
        <w:rPr>
          <w:rFonts w:ascii="仿宋" w:eastAsia="仿宋" w:hAnsi="仿宋" w:hint="eastAsia"/>
          <w:b/>
          <w:sz w:val="24"/>
        </w:rPr>
        <w:t>5.4 利害关系代理人处理。</w:t>
      </w:r>
      <w:r w:rsidRPr="00983281">
        <w:rPr>
          <w:rFonts w:ascii="仿宋" w:eastAsia="仿宋" w:hAnsi="仿宋" w:hint="eastAsia"/>
          <w:sz w:val="24"/>
        </w:rPr>
        <w:t>2家以上的供应商不得在同一合同项下的采购项目中，同时委托同一个自然人、同一家庭的人员、同一单位的人员作为其代理人，否则，其投标文件作为无效处理。</w:t>
      </w:r>
    </w:p>
    <w:p w14:paraId="3448E5F8" w14:textId="77777777" w:rsidR="00EC4AC3" w:rsidRPr="00983281" w:rsidRDefault="007B6747">
      <w:pPr>
        <w:pStyle w:val="2"/>
        <w:spacing w:line="400" w:lineRule="exact"/>
        <w:jc w:val="center"/>
        <w:rPr>
          <w:rFonts w:ascii="仿宋" w:eastAsia="仿宋" w:hAnsi="仿宋"/>
          <w:bCs w:val="0"/>
        </w:rPr>
      </w:pPr>
      <w:bookmarkStart w:id="78" w:name="_Toc89075875"/>
      <w:bookmarkStart w:id="79" w:name="_Toc77400779"/>
      <w:bookmarkStart w:id="80" w:name="_Toc183582209"/>
      <w:bookmarkStart w:id="81" w:name="_Toc217446038"/>
      <w:bookmarkStart w:id="82" w:name="_Toc183682346"/>
      <w:r w:rsidRPr="00983281">
        <w:rPr>
          <w:rFonts w:ascii="仿宋" w:eastAsia="仿宋" w:hAnsi="仿宋" w:hint="eastAsia"/>
          <w:bCs w:val="0"/>
        </w:rPr>
        <w:t>三、招标文件</w:t>
      </w:r>
      <w:bookmarkEnd w:id="78"/>
      <w:bookmarkEnd w:id="79"/>
      <w:bookmarkEnd w:id="80"/>
      <w:bookmarkEnd w:id="81"/>
      <w:bookmarkEnd w:id="82"/>
    </w:p>
    <w:p w14:paraId="6BAB2A84" w14:textId="77777777" w:rsidR="00EC4AC3" w:rsidRPr="00983281" w:rsidRDefault="007B6747">
      <w:pPr>
        <w:pStyle w:val="30"/>
        <w:spacing w:line="400" w:lineRule="exact"/>
        <w:ind w:firstLineChars="200" w:firstLine="482"/>
        <w:rPr>
          <w:rFonts w:ascii="仿宋" w:eastAsia="仿宋" w:hAnsi="仿宋"/>
          <w:sz w:val="24"/>
        </w:rPr>
      </w:pPr>
      <w:bookmarkStart w:id="83" w:name="_Toc217446039"/>
      <w:bookmarkStart w:id="84" w:name="_Toc183682347"/>
      <w:bookmarkStart w:id="85" w:name="_Toc183582210"/>
      <w:r w:rsidRPr="00983281">
        <w:rPr>
          <w:rFonts w:ascii="仿宋" w:eastAsia="仿宋" w:hAnsi="仿宋" w:hint="eastAsia"/>
          <w:sz w:val="24"/>
        </w:rPr>
        <w:t>6．招标文件的构成</w:t>
      </w:r>
      <w:bookmarkEnd w:id="83"/>
      <w:bookmarkEnd w:id="84"/>
      <w:bookmarkEnd w:id="85"/>
    </w:p>
    <w:p w14:paraId="208AF879" w14:textId="77777777" w:rsidR="00EC4AC3" w:rsidRPr="00983281" w:rsidRDefault="007B6747">
      <w:pPr>
        <w:tabs>
          <w:tab w:val="left" w:pos="7665"/>
        </w:tabs>
        <w:spacing w:line="400" w:lineRule="exact"/>
        <w:ind w:firstLineChars="200" w:firstLine="480"/>
        <w:rPr>
          <w:rFonts w:ascii="仿宋" w:eastAsia="仿宋" w:hAnsi="仿宋"/>
          <w:kern w:val="0"/>
          <w:sz w:val="24"/>
          <w:szCs w:val="22"/>
        </w:rPr>
      </w:pPr>
      <w:r w:rsidRPr="00983281">
        <w:rPr>
          <w:rFonts w:ascii="仿宋" w:eastAsia="仿宋" w:hAnsi="仿宋" w:hint="eastAsia"/>
          <w:kern w:val="0"/>
          <w:sz w:val="24"/>
          <w:szCs w:val="22"/>
        </w:rPr>
        <w:t>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14:paraId="0E6B10CD"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kern w:val="0"/>
          <w:sz w:val="24"/>
          <w:szCs w:val="22"/>
        </w:rPr>
        <w:t>（一）投标</w:t>
      </w:r>
      <w:r w:rsidRPr="00983281">
        <w:rPr>
          <w:rFonts w:ascii="仿宋" w:eastAsia="仿宋" w:hAnsi="仿宋" w:hint="eastAsia"/>
          <w:sz w:val="24"/>
        </w:rPr>
        <w:t>邀请；</w:t>
      </w:r>
    </w:p>
    <w:p w14:paraId="3C704FF4"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（二）投标人须知；</w:t>
      </w:r>
    </w:p>
    <w:p w14:paraId="3BB8286B"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（三）投标文件格式；</w:t>
      </w:r>
    </w:p>
    <w:p w14:paraId="22F3767A"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（四）投标人和投标产品的资格、资质性及其他类似效力要求；</w:t>
      </w:r>
    </w:p>
    <w:p w14:paraId="7114E57B"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（五）投标人应当提供的资格、资质性及其他类似效力要求的相关证明材料；</w:t>
      </w:r>
    </w:p>
    <w:p w14:paraId="49B4A49B"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（六）招标项目技术、商务及其他要求；</w:t>
      </w:r>
    </w:p>
    <w:p w14:paraId="321BB124"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（七）评标办法；</w:t>
      </w:r>
    </w:p>
    <w:p w14:paraId="6B677BF5" w14:textId="77777777" w:rsidR="00EC4AC3" w:rsidRPr="00983281" w:rsidRDefault="007B6747">
      <w:pPr>
        <w:tabs>
          <w:tab w:val="left" w:pos="720"/>
        </w:tabs>
        <w:spacing w:line="400" w:lineRule="exact"/>
        <w:ind w:firstLineChars="200" w:firstLine="480"/>
        <w:rPr>
          <w:rFonts w:ascii="仿宋" w:eastAsia="仿宋" w:hAnsi="仿宋"/>
          <w:sz w:val="24"/>
        </w:rPr>
      </w:pPr>
      <w:r w:rsidRPr="00983281">
        <w:rPr>
          <w:rFonts w:ascii="仿宋" w:eastAsia="仿宋" w:hAnsi="仿宋" w:hint="eastAsia"/>
          <w:sz w:val="24"/>
        </w:rPr>
        <w:t>（八）合同主要条款。</w:t>
      </w:r>
    </w:p>
    <w:p w14:paraId="7C0B4396" w14:textId="77777777" w:rsidR="00EC4AC3" w:rsidRPr="00983281" w:rsidRDefault="007B6747">
      <w:pPr>
        <w:pStyle w:val="30"/>
        <w:spacing w:line="400" w:lineRule="exact"/>
        <w:ind w:firstLineChars="200" w:firstLine="482"/>
        <w:rPr>
          <w:rFonts w:ascii="仿宋" w:eastAsia="仿宋" w:hAnsi="仿宋"/>
          <w:sz w:val="24"/>
        </w:rPr>
      </w:pPr>
      <w:bookmarkStart w:id="86" w:name="_Toc183682348"/>
      <w:bookmarkStart w:id="87" w:name="_Toc183582211"/>
      <w:bookmarkStart w:id="88" w:name="_Toc217446040"/>
      <w:r w:rsidRPr="00983281">
        <w:rPr>
          <w:rFonts w:ascii="仿宋" w:eastAsia="仿宋" w:hAnsi="仿宋" w:hint="eastAsia"/>
          <w:sz w:val="24"/>
        </w:rPr>
        <w:t>7. 招标文件的澄清</w:t>
      </w:r>
      <w:bookmarkEnd w:id="86"/>
      <w:bookmarkEnd w:id="87"/>
      <w:r w:rsidRPr="00983281">
        <w:rPr>
          <w:rFonts w:ascii="仿宋" w:eastAsia="仿宋" w:hAnsi="仿宋" w:hint="eastAsia"/>
          <w:sz w:val="24"/>
        </w:rPr>
        <w:t>和修改</w:t>
      </w:r>
      <w:bookmarkEnd w:id="88"/>
    </w:p>
    <w:p w14:paraId="572CCCC0"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7.1 招标采购单位可以依法对招标文件进行澄清或者修改。</w:t>
      </w:r>
    </w:p>
    <w:p w14:paraId="6CB7B3F2" w14:textId="36BF08C0"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7.2 招标采购单位对已发出的招标文件进行澄清或者修改，应当以书面形式将澄清或者修改的内容通知所有</w:t>
      </w:r>
      <w:r w:rsidR="008A45B2" w:rsidRPr="00983281">
        <w:rPr>
          <w:rFonts w:ascii="仿宋" w:eastAsia="仿宋" w:hAnsi="仿宋" w:hint="eastAsia"/>
          <w:sz w:val="24"/>
        </w:rPr>
        <w:t>获取</w:t>
      </w:r>
      <w:r w:rsidRPr="00983281">
        <w:rPr>
          <w:rFonts w:ascii="仿宋" w:eastAsia="仿宋" w:hAnsi="仿宋" w:hint="eastAsia"/>
          <w:sz w:val="24"/>
        </w:rPr>
        <w:t>了招标文件的供应商，同时在四川政府采购网上发布更正公告。该澄清或者修改的内容为招标文件的组成部分，澄清或者修改的内容可能影响投标文件、资格预审申请文件编制的，采购人或者采购代理机构发布公告并书面</w:t>
      </w:r>
      <w:r w:rsidRPr="00983281">
        <w:rPr>
          <w:rFonts w:ascii="仿宋" w:eastAsia="仿宋" w:hAnsi="仿宋" w:hint="eastAsia"/>
          <w:sz w:val="24"/>
        </w:rPr>
        <w:lastRenderedPageBreak/>
        <w:t>通知供应商的时间，应当在投标截止时间至少１５日前、提交资格预审申请文件截止时间至少３日前；不足上述时间的，应当顺延提交投标文件、资格预审申请文件的截止时间。</w:t>
      </w:r>
    </w:p>
    <w:p w14:paraId="5E7F2EB8"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7.3 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50302096" w14:textId="279B2405"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更正</w:t>
      </w:r>
      <w:r w:rsidR="00B8457B" w:rsidRPr="00983281">
        <w:rPr>
          <w:rFonts w:ascii="仿宋" w:eastAsia="仿宋" w:hAnsi="仿宋" w:hint="eastAsia"/>
          <w:sz w:val="24"/>
        </w:rPr>
        <w:t>通知</w:t>
      </w:r>
      <w:r w:rsidRPr="00983281">
        <w:rPr>
          <w:rFonts w:ascii="仿宋" w:eastAsia="仿宋" w:hAnsi="仿宋" w:hint="eastAsia"/>
          <w:sz w:val="24"/>
        </w:rPr>
        <w:t>通过供应商报名时备注的电子邮箱发送至所有</w:t>
      </w:r>
      <w:r w:rsidR="008A45B2" w:rsidRPr="00983281">
        <w:rPr>
          <w:rFonts w:ascii="仿宋" w:eastAsia="仿宋" w:hAnsi="仿宋" w:hint="eastAsia"/>
          <w:sz w:val="24"/>
        </w:rPr>
        <w:t>获取</w:t>
      </w:r>
      <w:r w:rsidRPr="00983281">
        <w:rPr>
          <w:rFonts w:ascii="仿宋" w:eastAsia="仿宋" w:hAnsi="仿宋" w:hint="eastAsia"/>
          <w:sz w:val="24"/>
        </w:rPr>
        <w:t>招标文件的供应商，供应商在收到相应更正</w:t>
      </w:r>
      <w:r w:rsidR="00B8457B" w:rsidRPr="00983281">
        <w:rPr>
          <w:rFonts w:ascii="仿宋" w:eastAsia="仿宋" w:hAnsi="仿宋" w:hint="eastAsia"/>
          <w:sz w:val="24"/>
        </w:rPr>
        <w:t>通知</w:t>
      </w:r>
      <w:r w:rsidRPr="00983281">
        <w:rPr>
          <w:rFonts w:ascii="仿宋" w:eastAsia="仿宋" w:hAnsi="仿宋" w:hint="eastAsia"/>
          <w:sz w:val="24"/>
        </w:rPr>
        <w:t>后，以书面形式给予确认。如供应商未给予书面回复，则视为收到并认可该更正</w:t>
      </w:r>
      <w:r w:rsidR="00B8457B" w:rsidRPr="00983281">
        <w:rPr>
          <w:rFonts w:ascii="仿宋" w:eastAsia="仿宋" w:hAnsi="仿宋" w:hint="eastAsia"/>
          <w:sz w:val="24"/>
        </w:rPr>
        <w:t>通知</w:t>
      </w:r>
      <w:r w:rsidRPr="00983281">
        <w:rPr>
          <w:rFonts w:ascii="仿宋" w:eastAsia="仿宋" w:hAnsi="仿宋" w:hint="eastAsia"/>
          <w:sz w:val="24"/>
        </w:rPr>
        <w:t>的内容。</w:t>
      </w:r>
    </w:p>
    <w:p w14:paraId="615EE8DE" w14:textId="5820AB1F"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7.4 投标人认为</w:t>
      </w:r>
      <w:r w:rsidR="00697C2D" w:rsidRPr="00983281">
        <w:rPr>
          <w:rFonts w:ascii="仿宋" w:eastAsia="仿宋" w:hAnsi="仿宋" w:hint="eastAsia"/>
          <w:sz w:val="24"/>
        </w:rPr>
        <w:t>需要对招标文件进行澄清或者修改的，可以以书面形式向招标采购单位</w:t>
      </w:r>
      <w:r w:rsidRPr="00983281">
        <w:rPr>
          <w:rFonts w:ascii="仿宋" w:eastAsia="仿宋" w:hAnsi="仿宋" w:hint="eastAsia"/>
          <w:sz w:val="24"/>
        </w:rPr>
        <w:t>提出申请，但招标采购单位可以决定是否采纳投标人的申请事项。</w:t>
      </w:r>
    </w:p>
    <w:p w14:paraId="11186657" w14:textId="77777777" w:rsidR="00EC4AC3" w:rsidRPr="00983281" w:rsidRDefault="007B6747">
      <w:pPr>
        <w:pStyle w:val="30"/>
        <w:spacing w:line="400" w:lineRule="exact"/>
        <w:ind w:firstLineChars="200" w:firstLine="482"/>
        <w:rPr>
          <w:rFonts w:ascii="仿宋" w:eastAsia="仿宋" w:hAnsi="仿宋"/>
          <w:sz w:val="24"/>
        </w:rPr>
      </w:pPr>
      <w:bookmarkStart w:id="89" w:name="_Toc217446041"/>
      <w:bookmarkStart w:id="90" w:name="_Toc208848971"/>
      <w:r w:rsidRPr="00983281">
        <w:rPr>
          <w:rFonts w:ascii="仿宋" w:eastAsia="仿宋" w:hAnsi="仿宋" w:hint="eastAsia"/>
          <w:sz w:val="24"/>
        </w:rPr>
        <w:t>8. 答疑会和现场考察</w:t>
      </w:r>
      <w:bookmarkEnd w:id="89"/>
      <w:bookmarkEnd w:id="90"/>
    </w:p>
    <w:p w14:paraId="701ADB57"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组织现场考察或者召开答疑会的，应当以书面形式通知所有获取招标文件的潜在投标人。</w:t>
      </w:r>
    </w:p>
    <w:p w14:paraId="515D7A3C"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现场考察或标前答疑会时间：本项目不组织。</w:t>
      </w:r>
    </w:p>
    <w:p w14:paraId="0A2743B7"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现场考察或标前答疑会地点：本项目不组织。</w:t>
      </w:r>
    </w:p>
    <w:p w14:paraId="1F5D76E2" w14:textId="77777777" w:rsidR="00EC4AC3" w:rsidRPr="00983281" w:rsidRDefault="007B6747">
      <w:pPr>
        <w:tabs>
          <w:tab w:val="left" w:pos="7665"/>
        </w:tabs>
        <w:spacing w:line="400" w:lineRule="exact"/>
        <w:ind w:firstLineChars="200" w:firstLine="480"/>
        <w:rPr>
          <w:rFonts w:ascii="仿宋" w:eastAsia="仿宋" w:hAnsi="仿宋"/>
          <w:sz w:val="24"/>
        </w:rPr>
      </w:pPr>
      <w:bookmarkStart w:id="91" w:name="PO_默认文件内容_18"/>
      <w:bookmarkEnd w:id="77"/>
      <w:r w:rsidRPr="00983281">
        <w:rPr>
          <w:rFonts w:ascii="仿宋" w:eastAsia="仿宋" w:hAnsi="仿宋" w:hint="eastAsia"/>
          <w:sz w:val="24"/>
        </w:rPr>
        <w:t>8.2 供应商考察现场所发生的一切费用由供应商自己承担。</w:t>
      </w:r>
    </w:p>
    <w:p w14:paraId="5FA686CE" w14:textId="77777777" w:rsidR="00EC4AC3" w:rsidRPr="00983281" w:rsidRDefault="007B6747">
      <w:pPr>
        <w:pStyle w:val="2"/>
        <w:spacing w:line="400" w:lineRule="exact"/>
        <w:jc w:val="center"/>
        <w:rPr>
          <w:rFonts w:ascii="仿宋" w:eastAsia="仿宋" w:hAnsi="仿宋"/>
          <w:bCs w:val="0"/>
        </w:rPr>
      </w:pPr>
      <w:bookmarkStart w:id="92" w:name="_Toc183582214"/>
      <w:bookmarkStart w:id="93" w:name="_Toc77400780"/>
      <w:bookmarkStart w:id="94" w:name="_Toc89075876"/>
      <w:bookmarkStart w:id="95" w:name="_Toc217446042"/>
      <w:bookmarkStart w:id="96" w:name="_Toc183682351"/>
      <w:r w:rsidRPr="00983281">
        <w:rPr>
          <w:rFonts w:ascii="仿宋" w:eastAsia="仿宋" w:hAnsi="仿宋" w:hint="eastAsia"/>
          <w:bCs w:val="0"/>
        </w:rPr>
        <w:t>四、投标文件</w:t>
      </w:r>
      <w:bookmarkEnd w:id="92"/>
      <w:bookmarkEnd w:id="93"/>
      <w:bookmarkEnd w:id="94"/>
      <w:bookmarkEnd w:id="95"/>
      <w:bookmarkEnd w:id="96"/>
    </w:p>
    <w:p w14:paraId="128E6A59" w14:textId="77777777" w:rsidR="00EC4AC3" w:rsidRPr="00983281" w:rsidRDefault="007B6747">
      <w:pPr>
        <w:pStyle w:val="30"/>
        <w:spacing w:line="400" w:lineRule="exact"/>
        <w:ind w:firstLineChars="200" w:firstLine="482"/>
        <w:rPr>
          <w:rFonts w:ascii="仿宋" w:eastAsia="仿宋" w:hAnsi="仿宋"/>
          <w:bCs w:val="0"/>
          <w:sz w:val="24"/>
        </w:rPr>
      </w:pPr>
      <w:bookmarkStart w:id="97" w:name="_Toc217446043"/>
      <w:bookmarkStart w:id="98" w:name="_Toc183582215"/>
      <w:bookmarkStart w:id="99" w:name="_Toc183682352"/>
      <w:r w:rsidRPr="00983281">
        <w:rPr>
          <w:rFonts w:ascii="仿宋" w:eastAsia="仿宋" w:hAnsi="仿宋" w:hint="eastAsia"/>
          <w:bCs w:val="0"/>
          <w:sz w:val="24"/>
        </w:rPr>
        <w:t>9．投标文件的语言</w:t>
      </w:r>
      <w:bookmarkEnd w:id="97"/>
      <w:bookmarkEnd w:id="98"/>
      <w:bookmarkEnd w:id="99"/>
      <w:r w:rsidRPr="00983281">
        <w:rPr>
          <w:rFonts w:ascii="仿宋" w:eastAsia="仿宋" w:hAnsi="仿宋" w:hint="eastAsia"/>
          <w:sz w:val="24"/>
          <w:szCs w:val="24"/>
        </w:rPr>
        <w:t>（实质性要求）</w:t>
      </w:r>
    </w:p>
    <w:p w14:paraId="7C92A62E" w14:textId="77777777" w:rsidR="00EC4AC3" w:rsidRPr="00983281" w:rsidRDefault="007B6747">
      <w:pPr>
        <w:tabs>
          <w:tab w:val="left" w:pos="1134"/>
        </w:tabs>
        <w:spacing w:line="360" w:lineRule="auto"/>
        <w:ind w:firstLineChars="200" w:firstLine="480"/>
        <w:jc w:val="left"/>
        <w:rPr>
          <w:rFonts w:ascii="仿宋" w:eastAsia="仿宋" w:hAnsi="仿宋"/>
          <w:sz w:val="24"/>
        </w:rPr>
      </w:pPr>
      <w:bookmarkStart w:id="100" w:name="_Toc217446044"/>
      <w:bookmarkStart w:id="101" w:name="_Toc183682353"/>
      <w:bookmarkStart w:id="102" w:name="_Toc183582216"/>
      <w:r w:rsidRPr="00983281">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w:t>
      </w:r>
    </w:p>
    <w:p w14:paraId="20FE285A" w14:textId="77777777" w:rsidR="00EC4AC3" w:rsidRPr="00983281" w:rsidRDefault="007B6747">
      <w:pPr>
        <w:tabs>
          <w:tab w:val="left" w:pos="1134"/>
        </w:tabs>
        <w:spacing w:line="360" w:lineRule="auto"/>
        <w:ind w:firstLineChars="200" w:firstLine="480"/>
        <w:jc w:val="left"/>
        <w:rPr>
          <w:rFonts w:ascii="仿宋" w:eastAsia="仿宋" w:hAnsi="仿宋"/>
          <w:sz w:val="24"/>
        </w:rPr>
      </w:pPr>
      <w:r w:rsidRPr="00983281">
        <w:rPr>
          <w:rFonts w:ascii="仿宋" w:eastAsia="仿宋" w:hAnsi="仿宋" w:hint="eastAsia"/>
          <w:sz w:val="24"/>
        </w:rPr>
        <w:t>9.2 翻译的中文资料与外文资料如果出现差异和矛盾时，以中文为准。涉嫌虚假响应的按照相关法律法规处理。</w:t>
      </w:r>
    </w:p>
    <w:p w14:paraId="515EBF10" w14:textId="77777777" w:rsidR="00EC4AC3" w:rsidRPr="00983281" w:rsidRDefault="007B6747">
      <w:pPr>
        <w:spacing w:line="400" w:lineRule="exact"/>
        <w:ind w:firstLineChars="200" w:firstLine="480"/>
        <w:rPr>
          <w:rFonts w:ascii="仿宋" w:eastAsia="仿宋" w:hAnsi="仿宋" w:cs="宋体"/>
          <w:sz w:val="24"/>
        </w:rPr>
      </w:pPr>
      <w:r w:rsidRPr="00983281">
        <w:rPr>
          <w:rFonts w:ascii="仿宋" w:eastAsia="仿宋" w:hAnsi="仿宋" w:cs="宋体" w:hint="eastAsia"/>
          <w:sz w:val="24"/>
        </w:rPr>
        <w:t>9.3 如因未翻译而造成的废标，由投标人承担。</w:t>
      </w:r>
    </w:p>
    <w:p w14:paraId="3AD4B5C2" w14:textId="77777777" w:rsidR="00EC4AC3" w:rsidRPr="00983281" w:rsidRDefault="007B6747">
      <w:pPr>
        <w:pStyle w:val="30"/>
        <w:spacing w:line="400" w:lineRule="exact"/>
        <w:ind w:firstLineChars="200" w:firstLine="482"/>
        <w:rPr>
          <w:rFonts w:ascii="仿宋" w:eastAsia="仿宋" w:hAnsi="仿宋"/>
          <w:sz w:val="24"/>
        </w:rPr>
      </w:pPr>
      <w:r w:rsidRPr="00983281">
        <w:rPr>
          <w:rFonts w:ascii="仿宋" w:eastAsia="仿宋" w:hAnsi="仿宋" w:hint="eastAsia"/>
          <w:sz w:val="24"/>
        </w:rPr>
        <w:lastRenderedPageBreak/>
        <w:t>10．计量单位</w:t>
      </w:r>
      <w:bookmarkEnd w:id="100"/>
      <w:bookmarkEnd w:id="101"/>
      <w:bookmarkEnd w:id="102"/>
      <w:r w:rsidRPr="00983281">
        <w:rPr>
          <w:rFonts w:ascii="仿宋" w:eastAsia="仿宋" w:hAnsi="仿宋" w:hint="eastAsia"/>
          <w:sz w:val="24"/>
          <w:szCs w:val="24"/>
        </w:rPr>
        <w:t>（实质性要求）</w:t>
      </w:r>
    </w:p>
    <w:p w14:paraId="0D4DB15D"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除招标文件中另有规定外，本次采购项目所有合同项下的投标均采用国家法定的计量单位。</w:t>
      </w:r>
    </w:p>
    <w:p w14:paraId="789A071C" w14:textId="77777777" w:rsidR="00EC4AC3" w:rsidRPr="00983281" w:rsidRDefault="007B6747">
      <w:pPr>
        <w:pStyle w:val="30"/>
        <w:spacing w:line="400" w:lineRule="exact"/>
        <w:ind w:firstLineChars="200" w:firstLine="482"/>
        <w:rPr>
          <w:rFonts w:ascii="仿宋" w:eastAsia="仿宋" w:hAnsi="仿宋"/>
          <w:sz w:val="24"/>
        </w:rPr>
      </w:pPr>
      <w:bookmarkStart w:id="103" w:name="_Toc217446045"/>
      <w:r w:rsidRPr="00983281">
        <w:rPr>
          <w:rFonts w:ascii="仿宋" w:eastAsia="仿宋" w:hAnsi="仿宋" w:hint="eastAsia"/>
          <w:sz w:val="24"/>
        </w:rPr>
        <w:t>11. 投标货币</w:t>
      </w:r>
      <w:bookmarkEnd w:id="103"/>
      <w:r w:rsidRPr="00983281">
        <w:rPr>
          <w:rFonts w:ascii="仿宋" w:eastAsia="仿宋" w:hAnsi="仿宋" w:hint="eastAsia"/>
          <w:sz w:val="24"/>
        </w:rPr>
        <w:t>（实质性要求）</w:t>
      </w:r>
    </w:p>
    <w:p w14:paraId="480FC491"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本次招标项目的投标均以人民币报价。</w:t>
      </w:r>
    </w:p>
    <w:p w14:paraId="1FF4D135" w14:textId="332ADAF8" w:rsidR="00EC4AC3" w:rsidRPr="00983281" w:rsidRDefault="007B6747">
      <w:pPr>
        <w:pStyle w:val="30"/>
        <w:spacing w:line="400" w:lineRule="exact"/>
        <w:ind w:firstLineChars="200" w:firstLine="482"/>
        <w:rPr>
          <w:rFonts w:ascii="仿宋" w:eastAsia="仿宋" w:hAnsi="仿宋"/>
          <w:sz w:val="24"/>
        </w:rPr>
      </w:pPr>
      <w:bookmarkStart w:id="104" w:name="_Toc217446046"/>
      <w:r w:rsidRPr="00983281">
        <w:rPr>
          <w:rFonts w:ascii="仿宋" w:eastAsia="仿宋" w:hAnsi="仿宋" w:hint="eastAsia"/>
          <w:sz w:val="24"/>
        </w:rPr>
        <w:t>12. 联合体投标</w:t>
      </w:r>
      <w:bookmarkEnd w:id="104"/>
      <w:r w:rsidR="00F269E0" w:rsidRPr="00983281">
        <w:rPr>
          <w:rFonts w:ascii="仿宋" w:eastAsia="仿宋" w:hAnsi="仿宋" w:hint="eastAsia"/>
          <w:sz w:val="24"/>
        </w:rPr>
        <w:t>（仅适用于允许联合体参与的项目）</w:t>
      </w:r>
    </w:p>
    <w:p w14:paraId="673AB544" w14:textId="25E351C3" w:rsidR="00EC4AC3" w:rsidRPr="00983281" w:rsidRDefault="007B6747">
      <w:pPr>
        <w:spacing w:line="400" w:lineRule="exact"/>
        <w:ind w:firstLineChars="196" w:firstLine="470"/>
        <w:rPr>
          <w:rFonts w:ascii="仿宋" w:eastAsia="仿宋" w:hAnsi="仿宋"/>
          <w:sz w:val="24"/>
        </w:rPr>
      </w:pPr>
      <w:bookmarkStart w:id="105" w:name="_Toc217446047"/>
      <w:r w:rsidRPr="00983281">
        <w:rPr>
          <w:rFonts w:ascii="仿宋" w:eastAsia="仿宋" w:hAnsi="仿宋" w:hint="eastAsia"/>
          <w:sz w:val="24"/>
        </w:rPr>
        <w:t>联合体各方应当共同与采购人签订采购合同，就采购合同约定的事项对采购人承担连带责任。</w:t>
      </w:r>
    </w:p>
    <w:p w14:paraId="6BFFB750" w14:textId="77777777" w:rsidR="00EC4AC3" w:rsidRPr="00983281" w:rsidRDefault="007B6747">
      <w:pPr>
        <w:pStyle w:val="30"/>
        <w:spacing w:line="400" w:lineRule="exact"/>
        <w:ind w:firstLineChars="200" w:firstLine="482"/>
        <w:rPr>
          <w:rFonts w:ascii="仿宋" w:eastAsia="仿宋" w:hAnsi="仿宋"/>
          <w:sz w:val="24"/>
        </w:rPr>
      </w:pPr>
      <w:bookmarkStart w:id="106" w:name="_Toc308164797"/>
      <w:r w:rsidRPr="00983281">
        <w:rPr>
          <w:rFonts w:ascii="仿宋" w:eastAsia="仿宋" w:hAnsi="仿宋" w:hint="eastAsia"/>
          <w:sz w:val="24"/>
        </w:rPr>
        <w:t>13. 知识产权</w:t>
      </w:r>
      <w:bookmarkEnd w:id="105"/>
      <w:bookmarkEnd w:id="106"/>
      <w:r w:rsidRPr="00983281">
        <w:rPr>
          <w:rFonts w:ascii="仿宋" w:eastAsia="仿宋" w:hAnsi="仿宋" w:hint="eastAsia"/>
          <w:sz w:val="24"/>
        </w:rPr>
        <w:t>（实质性要求）</w:t>
      </w:r>
    </w:p>
    <w:p w14:paraId="4C285FFD" w14:textId="77777777" w:rsidR="00EC4AC3" w:rsidRPr="00983281" w:rsidRDefault="007B6747">
      <w:pPr>
        <w:pStyle w:val="af"/>
        <w:spacing w:line="400" w:lineRule="exact"/>
        <w:ind w:firstLineChars="200" w:firstLine="480"/>
        <w:rPr>
          <w:rFonts w:ascii="仿宋" w:eastAsia="仿宋" w:hAnsi="仿宋"/>
          <w:sz w:val="24"/>
          <w:szCs w:val="24"/>
        </w:rPr>
      </w:pPr>
      <w:r w:rsidRPr="00983281">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3F7445A" w14:textId="77777777" w:rsidR="00EC4AC3" w:rsidRPr="00983281" w:rsidRDefault="007B6747">
      <w:pPr>
        <w:pStyle w:val="af"/>
        <w:spacing w:line="400" w:lineRule="exact"/>
        <w:ind w:firstLineChars="200" w:firstLine="480"/>
        <w:rPr>
          <w:rFonts w:ascii="仿宋" w:eastAsia="仿宋" w:hAnsi="仿宋"/>
          <w:sz w:val="24"/>
          <w:szCs w:val="24"/>
        </w:rPr>
      </w:pPr>
      <w:r w:rsidRPr="00983281">
        <w:rPr>
          <w:rFonts w:ascii="仿宋" w:eastAsia="仿宋" w:hAnsi="仿宋" w:hint="eastAsia"/>
          <w:sz w:val="24"/>
          <w:szCs w:val="24"/>
        </w:rPr>
        <w:t>13.2 采购人享有本项目实施过程中产生的知识成果及知识产权。</w:t>
      </w:r>
    </w:p>
    <w:p w14:paraId="0006099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02A99D20" w14:textId="77777777" w:rsidR="00EC4AC3" w:rsidRPr="00983281" w:rsidRDefault="007B6747" w:rsidP="006A4F7D">
      <w:pPr>
        <w:spacing w:line="400" w:lineRule="exact"/>
        <w:ind w:firstLineChars="192" w:firstLine="461"/>
        <w:rPr>
          <w:rFonts w:ascii="仿宋" w:eastAsia="仿宋" w:hAnsi="仿宋"/>
          <w:sz w:val="24"/>
        </w:rPr>
      </w:pPr>
      <w:r w:rsidRPr="00983281">
        <w:rPr>
          <w:rFonts w:ascii="仿宋" w:eastAsia="仿宋" w:hAnsi="仿宋" w:hint="eastAsia"/>
          <w:sz w:val="24"/>
        </w:rPr>
        <w:t xml:space="preserve">13.4 如采用投标人所不拥有的知识产权，则在投标报价中必须包括合法获取该知识产权的相关费用。 </w:t>
      </w:r>
    </w:p>
    <w:p w14:paraId="3FFD96DD" w14:textId="77777777" w:rsidR="00EC4AC3" w:rsidRPr="00983281" w:rsidRDefault="007B6747">
      <w:pPr>
        <w:pStyle w:val="30"/>
        <w:spacing w:line="400" w:lineRule="exact"/>
        <w:ind w:firstLineChars="200" w:firstLine="482"/>
        <w:rPr>
          <w:rFonts w:ascii="仿宋" w:eastAsia="仿宋" w:hAnsi="仿宋"/>
          <w:sz w:val="24"/>
        </w:rPr>
      </w:pPr>
      <w:bookmarkStart w:id="107" w:name="_Toc308164798"/>
      <w:bookmarkStart w:id="108" w:name="_Toc183682354"/>
      <w:bookmarkStart w:id="109" w:name="_Toc183582217"/>
      <w:bookmarkStart w:id="110" w:name="_Toc217446048"/>
      <w:r w:rsidRPr="00983281">
        <w:rPr>
          <w:rFonts w:ascii="仿宋" w:eastAsia="仿宋" w:hAnsi="仿宋" w:hint="eastAsia"/>
          <w:sz w:val="24"/>
        </w:rPr>
        <w:t>14．投标文件的组成</w:t>
      </w:r>
      <w:bookmarkEnd w:id="107"/>
      <w:bookmarkEnd w:id="108"/>
      <w:bookmarkEnd w:id="109"/>
      <w:bookmarkEnd w:id="110"/>
    </w:p>
    <w:p w14:paraId="7E91734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投标人应按照招标文件的规定和要求编制投标文件。投标人编写的投标文件应至少包括下列两部分文件：</w:t>
      </w:r>
    </w:p>
    <w:p w14:paraId="2D00F829" w14:textId="77777777" w:rsidR="00EC4AC3" w:rsidRPr="00983281" w:rsidRDefault="007B6747">
      <w:pPr>
        <w:spacing w:line="400" w:lineRule="exact"/>
        <w:ind w:firstLineChars="200" w:firstLine="482"/>
        <w:rPr>
          <w:rFonts w:ascii="仿宋" w:eastAsia="仿宋" w:hAnsi="仿宋"/>
          <w:b/>
          <w:sz w:val="24"/>
        </w:rPr>
      </w:pPr>
      <w:r w:rsidRPr="00983281">
        <w:rPr>
          <w:rFonts w:ascii="仿宋" w:eastAsia="仿宋" w:hAnsi="仿宋" w:hint="eastAsia"/>
          <w:b/>
          <w:sz w:val="24"/>
        </w:rPr>
        <w:t>文件一：资格性投标文件</w:t>
      </w:r>
    </w:p>
    <w:p w14:paraId="193D16B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严格按照第四、五章要求提供相关资格、资质性及其他类似效力要求的相关证明材料。</w:t>
      </w:r>
    </w:p>
    <w:p w14:paraId="579DFBF8" w14:textId="77777777" w:rsidR="00EC4AC3" w:rsidRPr="00983281" w:rsidRDefault="007B6747">
      <w:pPr>
        <w:spacing w:line="400" w:lineRule="exact"/>
        <w:ind w:firstLineChars="200" w:firstLine="482"/>
        <w:rPr>
          <w:rFonts w:ascii="仿宋" w:eastAsia="仿宋" w:hAnsi="仿宋"/>
          <w:b/>
          <w:sz w:val="24"/>
        </w:rPr>
      </w:pPr>
      <w:r w:rsidRPr="00983281">
        <w:rPr>
          <w:rFonts w:ascii="仿宋" w:eastAsia="仿宋" w:hAnsi="仿宋" w:hint="eastAsia"/>
          <w:b/>
          <w:sz w:val="24"/>
        </w:rPr>
        <w:t>文件二：其它响应性投标文件</w:t>
      </w:r>
    </w:p>
    <w:p w14:paraId="62D8327B" w14:textId="53903F0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严格按照招标文件要求提供以下</w:t>
      </w:r>
      <w:r w:rsidR="00653EF4" w:rsidRPr="00983281">
        <w:rPr>
          <w:rFonts w:ascii="仿宋" w:eastAsia="仿宋" w:hAnsi="仿宋" w:hint="eastAsia"/>
          <w:sz w:val="24"/>
        </w:rPr>
        <w:t>五</w:t>
      </w:r>
      <w:r w:rsidRPr="00983281">
        <w:rPr>
          <w:rFonts w:ascii="仿宋" w:eastAsia="仿宋" w:hAnsi="仿宋" w:hint="eastAsia"/>
          <w:sz w:val="24"/>
        </w:rPr>
        <w:t>个方面的相关材料：</w:t>
      </w:r>
    </w:p>
    <w:p w14:paraId="44893C3C" w14:textId="76E73FF7" w:rsidR="002648FE" w:rsidRPr="00983281" w:rsidRDefault="007B6747" w:rsidP="005C1739">
      <w:pPr>
        <w:pStyle w:val="afe"/>
        <w:numPr>
          <w:ilvl w:val="0"/>
          <w:numId w:val="5"/>
        </w:numPr>
        <w:spacing w:line="400" w:lineRule="exact"/>
        <w:ind w:firstLineChars="0"/>
        <w:rPr>
          <w:rFonts w:ascii="仿宋" w:eastAsia="仿宋" w:hAnsi="仿宋"/>
          <w:b/>
          <w:sz w:val="24"/>
        </w:rPr>
      </w:pPr>
      <w:r w:rsidRPr="00983281">
        <w:rPr>
          <w:rFonts w:ascii="仿宋" w:eastAsia="仿宋" w:hAnsi="仿宋" w:hint="eastAsia"/>
          <w:b/>
          <w:sz w:val="24"/>
        </w:rPr>
        <w:t>报价部分。</w:t>
      </w:r>
    </w:p>
    <w:p w14:paraId="7F590AC1" w14:textId="208DEF54" w:rsidR="002648FE" w:rsidRPr="00983281" w:rsidRDefault="002648FE">
      <w:pPr>
        <w:spacing w:line="400" w:lineRule="exact"/>
        <w:ind w:firstLineChars="200" w:firstLine="480"/>
        <w:rPr>
          <w:rFonts w:ascii="仿宋" w:eastAsia="仿宋" w:hAnsi="仿宋"/>
          <w:sz w:val="24"/>
        </w:rPr>
      </w:pPr>
      <w:r w:rsidRPr="00983281">
        <w:rPr>
          <w:rFonts w:ascii="仿宋" w:eastAsia="仿宋" w:hAnsi="仿宋" w:hint="eastAsia"/>
          <w:sz w:val="24"/>
        </w:rPr>
        <w:t>1、</w:t>
      </w:r>
      <w:r w:rsidR="007B6747" w:rsidRPr="00983281">
        <w:rPr>
          <w:rFonts w:ascii="仿宋" w:eastAsia="仿宋" w:hAnsi="仿宋" w:hint="eastAsia"/>
          <w:sz w:val="24"/>
        </w:rPr>
        <w:t>投标人按照招标文件要求填写的“开标一览表”</w:t>
      </w:r>
      <w:r w:rsidRPr="00983281">
        <w:rPr>
          <w:rFonts w:ascii="仿宋" w:eastAsia="仿宋" w:hAnsi="仿宋" w:hint="eastAsia"/>
          <w:sz w:val="24"/>
        </w:rPr>
        <w:t>、</w:t>
      </w:r>
      <w:r w:rsidR="007B6747" w:rsidRPr="00983281">
        <w:rPr>
          <w:rFonts w:ascii="仿宋" w:eastAsia="仿宋" w:hAnsi="仿宋" w:hint="eastAsia"/>
          <w:sz w:val="24"/>
        </w:rPr>
        <w:t>“报价明细表”</w:t>
      </w:r>
      <w:r w:rsidRPr="00983281">
        <w:rPr>
          <w:rFonts w:ascii="仿宋" w:eastAsia="仿宋" w:hAnsi="仿宋" w:hint="eastAsia"/>
          <w:sz w:val="24"/>
        </w:rPr>
        <w:t>（如涉及）</w:t>
      </w:r>
      <w:r w:rsidR="007B6747" w:rsidRPr="00983281">
        <w:rPr>
          <w:rFonts w:ascii="仿宋" w:eastAsia="仿宋" w:hAnsi="仿宋" w:hint="eastAsia"/>
          <w:sz w:val="24"/>
        </w:rPr>
        <w:t xml:space="preserve">。 </w:t>
      </w:r>
    </w:p>
    <w:p w14:paraId="1B158D46" w14:textId="40D7AA01" w:rsidR="00EC4AC3" w:rsidRPr="00983281" w:rsidRDefault="002648FE">
      <w:pPr>
        <w:spacing w:line="400" w:lineRule="exact"/>
        <w:ind w:firstLineChars="200" w:firstLine="480"/>
        <w:rPr>
          <w:rFonts w:ascii="仿宋" w:eastAsia="仿宋" w:hAnsi="仿宋"/>
          <w:sz w:val="24"/>
        </w:rPr>
      </w:pPr>
      <w:r w:rsidRPr="00983281">
        <w:rPr>
          <w:rFonts w:ascii="仿宋" w:eastAsia="仿宋" w:hAnsi="仿宋" w:hint="eastAsia"/>
          <w:sz w:val="24"/>
        </w:rPr>
        <w:t>2、</w:t>
      </w:r>
      <w:r w:rsidR="007B6747" w:rsidRPr="00983281">
        <w:rPr>
          <w:rFonts w:ascii="仿宋" w:eastAsia="仿宋" w:hAnsi="仿宋" w:hint="eastAsia"/>
          <w:sz w:val="24"/>
        </w:rPr>
        <w:t>本次招标报价要求：</w:t>
      </w:r>
    </w:p>
    <w:p w14:paraId="24D9822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（1）投标人的报价是投标人响应招标项目要求的全部工作内容的价格体现，包括投标人完成本项目所需的一切费用（实质性要求）。</w:t>
      </w:r>
    </w:p>
    <w:p w14:paraId="4764110D" w14:textId="77777777" w:rsidR="00EC4AC3" w:rsidRPr="00983281" w:rsidRDefault="007B6747" w:rsidP="00F529B1">
      <w:pPr>
        <w:spacing w:line="400" w:lineRule="exact"/>
        <w:ind w:left="2" w:firstLineChars="150" w:firstLine="360"/>
        <w:rPr>
          <w:rFonts w:ascii="仿宋" w:eastAsia="仿宋" w:hAnsi="仿宋"/>
          <w:sz w:val="24"/>
        </w:rPr>
      </w:pPr>
      <w:r w:rsidRPr="00983281">
        <w:rPr>
          <w:rFonts w:ascii="仿宋" w:eastAsia="仿宋" w:hAnsi="仿宋" w:hint="eastAsia"/>
          <w:sz w:val="24"/>
        </w:rPr>
        <w:t xml:space="preserve"> （2）投标人每种货物只允许有一个报价，并且在合同履行过程中是固定不变的，任何有选择或可调整的报价将不予接受，并按无效投标处理（实质性要求）。</w:t>
      </w:r>
    </w:p>
    <w:p w14:paraId="64EF009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（3）在本次投标之前一周年内，投标人本次投标中对同一品牌同一型号相同配置的产品报价与其在中国境内其他地方的最低报价比例不得高于20%。（实质性要求）。</w:t>
      </w:r>
    </w:p>
    <w:p w14:paraId="3FF70ED4" w14:textId="77777777" w:rsidR="00EC4AC3" w:rsidRPr="00983281" w:rsidRDefault="007B6747">
      <w:pPr>
        <w:spacing w:line="400" w:lineRule="exact"/>
        <w:ind w:firstLineChars="200" w:firstLine="482"/>
        <w:rPr>
          <w:rFonts w:ascii="仿宋" w:eastAsia="仿宋" w:hAnsi="仿宋"/>
          <w:b/>
          <w:bCs/>
          <w:sz w:val="24"/>
        </w:rPr>
      </w:pPr>
      <w:r w:rsidRPr="00983281">
        <w:rPr>
          <w:rFonts w:ascii="仿宋" w:eastAsia="仿宋" w:hAnsi="仿宋" w:hint="eastAsia"/>
          <w:b/>
          <w:sz w:val="24"/>
        </w:rPr>
        <w:t>（二）技术部分。</w:t>
      </w:r>
      <w:r w:rsidRPr="00983281">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w:t>
      </w:r>
      <w:r w:rsidR="006F6F3F" w:rsidRPr="00983281">
        <w:rPr>
          <w:rFonts w:ascii="仿宋" w:eastAsia="仿宋" w:hAnsi="仿宋" w:hint="eastAsia"/>
          <w:sz w:val="24"/>
        </w:rPr>
        <w:t>（如</w:t>
      </w:r>
      <w:r w:rsidR="009D60C2" w:rsidRPr="00983281">
        <w:rPr>
          <w:rFonts w:ascii="仿宋" w:eastAsia="仿宋" w:hAnsi="仿宋" w:hint="eastAsia"/>
          <w:sz w:val="24"/>
        </w:rPr>
        <w:t>涉及</w:t>
      </w:r>
      <w:r w:rsidR="006F6F3F" w:rsidRPr="00983281">
        <w:rPr>
          <w:rFonts w:ascii="仿宋" w:eastAsia="仿宋" w:hAnsi="仿宋" w:hint="eastAsia"/>
          <w:sz w:val="24"/>
        </w:rPr>
        <w:t>）</w:t>
      </w:r>
      <w:r w:rsidRPr="00983281">
        <w:rPr>
          <w:rFonts w:ascii="仿宋" w:eastAsia="仿宋" w:hAnsi="仿宋" w:hint="eastAsia"/>
          <w:sz w:val="24"/>
        </w:rPr>
        <w:t>：</w:t>
      </w:r>
    </w:p>
    <w:p w14:paraId="0400B0A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（1）投标产品的品牌、型号、配置；</w:t>
      </w:r>
    </w:p>
    <w:p w14:paraId="29860E7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（2）投标产品本身的详细的技术指标和参数（应当尽可能提供检测报告、产品使用说明书、用户手册等材料予以佐证）；</w:t>
      </w:r>
    </w:p>
    <w:p w14:paraId="16E611F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（3）技术方案、项目实施方案；</w:t>
      </w:r>
    </w:p>
    <w:p w14:paraId="134B508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（4）投标产品技术参数表；</w:t>
      </w:r>
    </w:p>
    <w:p w14:paraId="4B5CF5D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（5）产品彩页资料；</w:t>
      </w:r>
    </w:p>
    <w:p w14:paraId="484F94F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（6）产品工作环境条件；</w:t>
      </w:r>
    </w:p>
    <w:p w14:paraId="301398F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（7）产品验收标准和验收方法；</w:t>
      </w:r>
    </w:p>
    <w:p w14:paraId="7AE0C4A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（8）产品验收清单（注明各部件的品名、数量、价格、规格型号和原产地或生产厂家）。</w:t>
      </w:r>
    </w:p>
    <w:p w14:paraId="1BE6057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（9）投标人认为需要提供的文件和资料。</w:t>
      </w:r>
    </w:p>
    <w:p w14:paraId="626CF10F" w14:textId="77777777" w:rsidR="00EC4AC3" w:rsidRPr="00983281" w:rsidRDefault="007B6747">
      <w:pPr>
        <w:spacing w:line="400" w:lineRule="exact"/>
        <w:ind w:firstLineChars="200" w:firstLine="482"/>
        <w:rPr>
          <w:rFonts w:ascii="仿宋" w:eastAsia="仿宋" w:hAnsi="仿宋"/>
          <w:sz w:val="24"/>
        </w:rPr>
      </w:pPr>
      <w:r w:rsidRPr="00983281">
        <w:rPr>
          <w:rFonts w:ascii="仿宋" w:eastAsia="仿宋" w:hAnsi="仿宋" w:hint="eastAsia"/>
          <w:b/>
          <w:sz w:val="24"/>
        </w:rPr>
        <w:t>（三）商务部分。</w:t>
      </w:r>
      <w:r w:rsidRPr="00983281">
        <w:rPr>
          <w:rFonts w:ascii="仿宋" w:eastAsia="仿宋" w:hAnsi="仿宋" w:hint="eastAsia"/>
          <w:sz w:val="24"/>
        </w:rPr>
        <w:t>投标人按照招标文件要求提供的有关文件及优惠承诺。包括以下内容</w:t>
      </w:r>
      <w:r w:rsidR="002B0731" w:rsidRPr="00983281">
        <w:rPr>
          <w:rFonts w:ascii="仿宋" w:eastAsia="仿宋" w:hAnsi="仿宋" w:hint="eastAsia"/>
          <w:sz w:val="24"/>
        </w:rPr>
        <w:t>（如</w:t>
      </w:r>
      <w:r w:rsidR="009D60C2" w:rsidRPr="00983281">
        <w:rPr>
          <w:rFonts w:ascii="仿宋" w:eastAsia="仿宋" w:hAnsi="仿宋" w:hint="eastAsia"/>
          <w:sz w:val="24"/>
        </w:rPr>
        <w:t>涉及</w:t>
      </w:r>
      <w:r w:rsidR="002B0731" w:rsidRPr="00983281">
        <w:rPr>
          <w:rFonts w:ascii="仿宋" w:eastAsia="仿宋" w:hAnsi="仿宋" w:hint="eastAsia"/>
          <w:sz w:val="24"/>
        </w:rPr>
        <w:t>）</w:t>
      </w:r>
      <w:r w:rsidRPr="00983281">
        <w:rPr>
          <w:rFonts w:ascii="仿宋" w:eastAsia="仿宋" w:hAnsi="仿宋" w:hint="eastAsia"/>
          <w:sz w:val="24"/>
        </w:rPr>
        <w:t>：</w:t>
      </w:r>
    </w:p>
    <w:p w14:paraId="0868C13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（1）投标函；</w:t>
      </w:r>
    </w:p>
    <w:p w14:paraId="5AB83DB9" w14:textId="773AB8AE"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w:t>
      </w:r>
      <w:r w:rsidR="00301A28" w:rsidRPr="00983281">
        <w:rPr>
          <w:rFonts w:ascii="仿宋" w:eastAsia="仿宋" w:hAnsi="仿宋"/>
          <w:sz w:val="24"/>
        </w:rPr>
        <w:t>2</w:t>
      </w:r>
      <w:r w:rsidRPr="00983281">
        <w:rPr>
          <w:rFonts w:ascii="仿宋" w:eastAsia="仿宋" w:hAnsi="仿宋" w:hint="eastAsia"/>
          <w:sz w:val="24"/>
        </w:rPr>
        <w:t>）证明投标人业绩和荣誉的有关材料复印件；</w:t>
      </w:r>
    </w:p>
    <w:p w14:paraId="6924C3D6" w14:textId="7FEB831A"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301A28" w:rsidRPr="00983281">
        <w:rPr>
          <w:rFonts w:ascii="仿宋" w:eastAsia="仿宋" w:hAnsi="仿宋"/>
          <w:sz w:val="24"/>
        </w:rPr>
        <w:t>3</w:t>
      </w:r>
      <w:r w:rsidRPr="00983281">
        <w:rPr>
          <w:rFonts w:ascii="仿宋" w:eastAsia="仿宋" w:hAnsi="仿宋" w:hint="eastAsia"/>
          <w:sz w:val="24"/>
        </w:rPr>
        <w:t>）商务应答表；</w:t>
      </w:r>
    </w:p>
    <w:p w14:paraId="4279DC95" w14:textId="7E6C2389"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301A28" w:rsidRPr="00983281">
        <w:rPr>
          <w:rFonts w:ascii="仿宋" w:eastAsia="仿宋" w:hAnsi="仿宋"/>
          <w:sz w:val="24"/>
        </w:rPr>
        <w:t>4</w:t>
      </w:r>
      <w:r w:rsidRPr="00983281">
        <w:rPr>
          <w:rFonts w:ascii="仿宋" w:eastAsia="仿宋" w:hAnsi="仿宋" w:hint="eastAsia"/>
          <w:sz w:val="24"/>
        </w:rPr>
        <w:t>）其他投标人认为需要提供的文件和资料。</w:t>
      </w:r>
    </w:p>
    <w:p w14:paraId="581012EC" w14:textId="77777777" w:rsidR="00EC4AC3" w:rsidRPr="00983281" w:rsidRDefault="007B6747">
      <w:pPr>
        <w:spacing w:line="400" w:lineRule="exact"/>
        <w:ind w:firstLineChars="200" w:firstLine="482"/>
        <w:rPr>
          <w:rFonts w:ascii="仿宋" w:eastAsia="仿宋" w:hAnsi="仿宋"/>
          <w:b/>
          <w:bCs/>
          <w:sz w:val="24"/>
        </w:rPr>
      </w:pPr>
      <w:r w:rsidRPr="00983281">
        <w:rPr>
          <w:rFonts w:ascii="仿宋" w:eastAsia="仿宋" w:hAnsi="仿宋" w:hint="eastAsia"/>
          <w:b/>
          <w:sz w:val="24"/>
        </w:rPr>
        <w:t>（四）售后服务。</w:t>
      </w:r>
      <w:r w:rsidRPr="00983281">
        <w:rPr>
          <w:rFonts w:ascii="仿宋" w:eastAsia="仿宋" w:hAnsi="仿宋" w:hint="eastAsia"/>
          <w:sz w:val="24"/>
        </w:rPr>
        <w:t>投标人按照招标文件中售后服务要求作出的积极响应和承诺。包括以下内容</w:t>
      </w:r>
      <w:r w:rsidR="002B0731" w:rsidRPr="00983281">
        <w:rPr>
          <w:rFonts w:ascii="仿宋" w:eastAsia="仿宋" w:hAnsi="仿宋" w:hint="eastAsia"/>
          <w:sz w:val="24"/>
        </w:rPr>
        <w:t>（如</w:t>
      </w:r>
      <w:r w:rsidR="00CC5F99" w:rsidRPr="00983281">
        <w:rPr>
          <w:rFonts w:ascii="仿宋" w:eastAsia="仿宋" w:hAnsi="仿宋" w:hint="eastAsia"/>
          <w:sz w:val="24"/>
        </w:rPr>
        <w:t>涉及</w:t>
      </w:r>
      <w:r w:rsidR="002B0731" w:rsidRPr="00983281">
        <w:rPr>
          <w:rFonts w:ascii="仿宋" w:eastAsia="仿宋" w:hAnsi="仿宋" w:hint="eastAsia"/>
          <w:sz w:val="24"/>
        </w:rPr>
        <w:t>）</w:t>
      </w:r>
      <w:r w:rsidRPr="00983281">
        <w:rPr>
          <w:rFonts w:ascii="仿宋" w:eastAsia="仿宋" w:hAnsi="仿宋" w:hint="eastAsia"/>
          <w:sz w:val="24"/>
        </w:rPr>
        <w:t>：</w:t>
      </w:r>
    </w:p>
    <w:p w14:paraId="7BB2DCE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（1）产品制造厂家或投标人设立的售后服务机构网点清单、服务电话和维修人员名单；</w:t>
      </w:r>
    </w:p>
    <w:p w14:paraId="17D226D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（2）说明投标产品的保修时间、保修期内的保修内容与范围、维修响应时间等。分别提供产品制造厂家和投标人的服务承诺和保障措施；</w:t>
      </w:r>
    </w:p>
    <w:p w14:paraId="742A0A7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（3）培训措施：说明培训内容及培训的时间、地点、目标、培训人数、收费标准和办法；</w:t>
      </w:r>
    </w:p>
    <w:p w14:paraId="0BE0155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（4）其他有利于用户的服务承诺。</w:t>
      </w:r>
    </w:p>
    <w:p w14:paraId="4A0A92E4" w14:textId="77777777" w:rsidR="00EC4AC3" w:rsidRPr="00983281" w:rsidRDefault="007B6747">
      <w:pPr>
        <w:adjustRightInd w:val="0"/>
        <w:snapToGrid w:val="0"/>
        <w:spacing w:line="400" w:lineRule="exact"/>
        <w:ind w:firstLineChars="200" w:firstLine="482"/>
        <w:rPr>
          <w:rFonts w:ascii="仿宋" w:eastAsia="仿宋" w:hAnsi="仿宋"/>
          <w:sz w:val="24"/>
        </w:rPr>
      </w:pPr>
      <w:r w:rsidRPr="00983281">
        <w:rPr>
          <w:rFonts w:ascii="仿宋" w:eastAsia="仿宋" w:hAnsi="仿宋" w:hint="eastAsia"/>
          <w:b/>
          <w:bCs/>
          <w:sz w:val="24"/>
        </w:rPr>
        <w:t>（五）其他部分。</w:t>
      </w:r>
      <w:r w:rsidRPr="00983281">
        <w:rPr>
          <w:rFonts w:ascii="仿宋" w:eastAsia="仿宋" w:hAnsi="仿宋" w:hint="eastAsia"/>
          <w:bCs/>
          <w:sz w:val="24"/>
        </w:rPr>
        <w:t>投标人按照招标文件要求作出的其他应答和承诺。</w:t>
      </w:r>
    </w:p>
    <w:p w14:paraId="12B20322" w14:textId="77777777" w:rsidR="00EC4AC3" w:rsidRPr="00983281" w:rsidRDefault="007B6747">
      <w:pPr>
        <w:pStyle w:val="30"/>
        <w:tabs>
          <w:tab w:val="left" w:pos="3480"/>
        </w:tabs>
        <w:spacing w:line="400" w:lineRule="exact"/>
        <w:ind w:firstLineChars="200" w:firstLine="482"/>
        <w:rPr>
          <w:rFonts w:ascii="仿宋" w:eastAsia="仿宋" w:hAnsi="仿宋"/>
          <w:sz w:val="24"/>
        </w:rPr>
      </w:pPr>
      <w:bookmarkStart w:id="111" w:name="_Toc217446049"/>
      <w:bookmarkStart w:id="112" w:name="_Toc308164799"/>
      <w:bookmarkStart w:id="113" w:name="_Toc183682355"/>
      <w:bookmarkStart w:id="114" w:name="_Toc183582218"/>
      <w:r w:rsidRPr="00983281">
        <w:rPr>
          <w:rFonts w:ascii="仿宋" w:eastAsia="仿宋" w:hAnsi="仿宋" w:hint="eastAsia"/>
          <w:sz w:val="24"/>
        </w:rPr>
        <w:t>15．投标文件格式</w:t>
      </w:r>
      <w:bookmarkEnd w:id="111"/>
      <w:bookmarkEnd w:id="112"/>
      <w:bookmarkEnd w:id="113"/>
      <w:bookmarkEnd w:id="114"/>
    </w:p>
    <w:p w14:paraId="522EDBB5" w14:textId="77777777" w:rsidR="00EC4AC3" w:rsidRPr="00983281" w:rsidRDefault="007B6747">
      <w:pPr>
        <w:tabs>
          <w:tab w:val="left" w:pos="7665"/>
        </w:tabs>
        <w:spacing w:line="400" w:lineRule="exact"/>
        <w:ind w:leftChars="6" w:left="13" w:firstLineChars="200" w:firstLine="480"/>
        <w:rPr>
          <w:rFonts w:ascii="仿宋" w:eastAsia="仿宋" w:hAnsi="仿宋"/>
          <w:sz w:val="24"/>
        </w:rPr>
      </w:pPr>
      <w:r w:rsidRPr="00983281">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14:paraId="6AAF9CF9" w14:textId="77777777" w:rsidR="00EC4AC3" w:rsidRPr="00983281" w:rsidRDefault="007B6747">
      <w:pPr>
        <w:tabs>
          <w:tab w:val="left" w:pos="7665"/>
        </w:tabs>
        <w:spacing w:line="400" w:lineRule="exact"/>
        <w:ind w:leftChars="6" w:left="13" w:firstLineChars="200" w:firstLine="480"/>
        <w:rPr>
          <w:rFonts w:ascii="仿宋" w:eastAsia="仿宋" w:hAnsi="仿宋"/>
          <w:sz w:val="24"/>
        </w:rPr>
      </w:pPr>
      <w:r w:rsidRPr="00983281">
        <w:rPr>
          <w:rFonts w:ascii="仿宋" w:eastAsia="仿宋" w:hAnsi="仿宋" w:hint="eastAsia"/>
          <w:sz w:val="24"/>
        </w:rPr>
        <w:t>15.2 对于没有格式要求的投标文件由投标人自行编写。</w:t>
      </w:r>
    </w:p>
    <w:p w14:paraId="6E25DDB6" w14:textId="44159EB8" w:rsidR="00EC4AC3" w:rsidRPr="00983281" w:rsidRDefault="007B6747">
      <w:pPr>
        <w:pStyle w:val="30"/>
        <w:spacing w:line="400" w:lineRule="exact"/>
        <w:ind w:firstLineChars="200" w:firstLine="482"/>
        <w:rPr>
          <w:rFonts w:ascii="仿宋" w:eastAsia="仿宋" w:hAnsi="仿宋"/>
          <w:sz w:val="24"/>
        </w:rPr>
      </w:pPr>
      <w:bookmarkStart w:id="115" w:name="_Toc183682360"/>
      <w:bookmarkStart w:id="116" w:name="_Toc183582223"/>
      <w:bookmarkStart w:id="117" w:name="_Toc217446050"/>
      <w:bookmarkStart w:id="118" w:name="_Toc308164800"/>
      <w:r w:rsidRPr="00983281">
        <w:rPr>
          <w:rFonts w:ascii="仿宋" w:eastAsia="仿宋" w:hAnsi="仿宋" w:hint="eastAsia"/>
          <w:bCs w:val="0"/>
          <w:sz w:val="24"/>
        </w:rPr>
        <w:t>16．投标保证金</w:t>
      </w:r>
      <w:bookmarkEnd w:id="115"/>
      <w:bookmarkEnd w:id="116"/>
      <w:bookmarkEnd w:id="117"/>
      <w:bookmarkEnd w:id="118"/>
    </w:p>
    <w:p w14:paraId="3DB7867A" w14:textId="09F35424"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16.1</w:t>
      </w:r>
      <w:r w:rsidR="006310EB" w:rsidRPr="00983281">
        <w:rPr>
          <w:rFonts w:ascii="仿宋" w:eastAsia="仿宋" w:hAnsi="仿宋" w:hint="eastAsia"/>
          <w:sz w:val="24"/>
        </w:rPr>
        <w:t>投标人必须以人民币按</w:t>
      </w:r>
      <w:r w:rsidR="006310EB" w:rsidRPr="00983281">
        <w:rPr>
          <w:rFonts w:ascii="仿宋" w:eastAsia="仿宋" w:hAnsi="仿宋"/>
          <w:sz w:val="24"/>
        </w:rPr>
        <w:t>招标文件要求</w:t>
      </w:r>
      <w:r w:rsidR="006310EB" w:rsidRPr="00983281">
        <w:rPr>
          <w:rFonts w:ascii="仿宋" w:eastAsia="仿宋" w:hAnsi="仿宋" w:hint="eastAsia"/>
          <w:sz w:val="24"/>
        </w:rPr>
        <w:t>足额缴纳投标保证金。</w:t>
      </w:r>
    </w:p>
    <w:p w14:paraId="44AEDDCC" w14:textId="7C285698" w:rsidR="00EC4AC3" w:rsidRPr="00983281" w:rsidRDefault="007B6747" w:rsidP="006A4F7D">
      <w:pPr>
        <w:tabs>
          <w:tab w:val="left" w:pos="1134"/>
        </w:tabs>
        <w:spacing w:line="400" w:lineRule="exact"/>
        <w:ind w:firstLineChars="177" w:firstLine="425"/>
        <w:rPr>
          <w:rFonts w:ascii="仿宋" w:eastAsia="仿宋" w:hAnsi="仿宋"/>
          <w:sz w:val="24"/>
        </w:rPr>
      </w:pPr>
      <w:r w:rsidRPr="00983281">
        <w:rPr>
          <w:rFonts w:ascii="仿宋" w:eastAsia="仿宋" w:hAnsi="仿宋" w:hint="eastAsia"/>
          <w:sz w:val="24"/>
        </w:rPr>
        <w:t>16.2投标保证金交款方式：</w:t>
      </w:r>
      <w:r w:rsidR="00704D34" w:rsidRPr="00983281">
        <w:rPr>
          <w:rFonts w:ascii="仿宋" w:eastAsia="仿宋" w:hAnsi="仿宋" w:cs="宋体" w:hint="eastAsia"/>
          <w:sz w:val="24"/>
        </w:rPr>
        <w:t>详见投标人须知</w:t>
      </w:r>
      <w:r w:rsidRPr="00983281">
        <w:rPr>
          <w:rFonts w:ascii="仿宋" w:eastAsia="仿宋" w:hAnsi="仿宋" w:cs="宋体" w:hint="eastAsia"/>
          <w:sz w:val="24"/>
        </w:rPr>
        <w:t>附表。</w:t>
      </w:r>
    </w:p>
    <w:p w14:paraId="037FAF08" w14:textId="77777777" w:rsidR="00EC4AC3" w:rsidRPr="00983281" w:rsidRDefault="007B6747" w:rsidP="006A4F7D">
      <w:pPr>
        <w:tabs>
          <w:tab w:val="left" w:pos="1134"/>
        </w:tabs>
        <w:spacing w:line="400" w:lineRule="exact"/>
        <w:ind w:firstLineChars="177" w:firstLine="425"/>
        <w:rPr>
          <w:rFonts w:ascii="仿宋" w:eastAsia="仿宋" w:hAnsi="仿宋"/>
          <w:sz w:val="24"/>
        </w:rPr>
      </w:pPr>
      <w:r w:rsidRPr="00983281">
        <w:rPr>
          <w:rFonts w:ascii="仿宋" w:eastAsia="仿宋" w:hAnsi="仿宋" w:hint="eastAsia"/>
          <w:sz w:val="24"/>
        </w:rPr>
        <w:t>16.3</w:t>
      </w:r>
      <w:r w:rsidRPr="00983281">
        <w:rPr>
          <w:rFonts w:ascii="仿宋" w:eastAsia="仿宋" w:hAnsi="仿宋" w:cs="宋体" w:hint="eastAsia"/>
          <w:sz w:val="24"/>
        </w:rPr>
        <w:t>未中标人的投标保证金，将在中标通知书发出后5个工作日内全额退还。中标人的投标保证金，在合同签订生效后5个工作日内全额退还</w:t>
      </w:r>
      <w:r w:rsidRPr="00983281">
        <w:rPr>
          <w:rFonts w:ascii="仿宋" w:eastAsia="仿宋" w:hAnsi="仿宋" w:hint="eastAsia"/>
          <w:bCs/>
          <w:sz w:val="24"/>
        </w:rPr>
        <w:t>（注：</w:t>
      </w:r>
      <w:r w:rsidR="00E36E25" w:rsidRPr="00983281">
        <w:rPr>
          <w:rFonts w:ascii="仿宋" w:eastAsia="仿宋" w:hAnsi="仿宋" w:cs="宋体" w:hint="eastAsia"/>
          <w:bCs/>
          <w:sz w:val="24"/>
        </w:rPr>
        <w:fldChar w:fldCharType="begin"/>
      </w:r>
      <w:r w:rsidRPr="00983281">
        <w:rPr>
          <w:rFonts w:ascii="仿宋" w:eastAsia="仿宋" w:hAnsi="仿宋" w:cs="宋体" w:hint="eastAsia"/>
          <w:bCs/>
          <w:sz w:val="24"/>
        </w:rPr>
        <w:instrText xml:space="preserve"> = 1 \* GB3 \* MERGEFORMAT </w:instrText>
      </w:r>
      <w:r w:rsidR="00E36E25" w:rsidRPr="00983281">
        <w:rPr>
          <w:rFonts w:ascii="仿宋" w:eastAsia="仿宋" w:hAnsi="仿宋" w:cs="宋体" w:hint="eastAsia"/>
          <w:bCs/>
          <w:sz w:val="24"/>
        </w:rPr>
        <w:fldChar w:fldCharType="separate"/>
      </w:r>
      <w:r w:rsidRPr="00983281">
        <w:rPr>
          <w:rFonts w:ascii="仿宋" w:eastAsia="仿宋" w:hAnsi="仿宋" w:cs="宋体" w:hint="eastAsia"/>
          <w:bCs/>
          <w:sz w:val="24"/>
        </w:rPr>
        <w:t>①</w:t>
      </w:r>
      <w:r w:rsidR="00E36E25" w:rsidRPr="00983281">
        <w:rPr>
          <w:rFonts w:ascii="仿宋" w:eastAsia="仿宋" w:hAnsi="仿宋" w:cs="宋体" w:hint="eastAsia"/>
          <w:bCs/>
          <w:sz w:val="24"/>
        </w:rPr>
        <w:fldChar w:fldCharType="end"/>
      </w:r>
      <w:r w:rsidRPr="00983281">
        <w:rPr>
          <w:rFonts w:ascii="仿宋" w:eastAsia="仿宋" w:hAnsi="仿宋" w:cs="宋体" w:hint="eastAsia"/>
          <w:bCs/>
          <w:sz w:val="24"/>
        </w:rPr>
        <w:t>因投标人自身原因造成的保证金延迟退还或者投标人和采购代理机构书面协商可以延迟退还的，采购代理机构不承担相应责任；</w:t>
      </w:r>
      <w:r w:rsidR="00E36E25" w:rsidRPr="00983281">
        <w:rPr>
          <w:rFonts w:ascii="仿宋" w:eastAsia="仿宋" w:hAnsi="仿宋" w:cs="宋体" w:hint="eastAsia"/>
          <w:bCs/>
          <w:sz w:val="24"/>
        </w:rPr>
        <w:fldChar w:fldCharType="begin"/>
      </w:r>
      <w:r w:rsidRPr="00983281">
        <w:rPr>
          <w:rFonts w:ascii="仿宋" w:eastAsia="仿宋" w:hAnsi="仿宋" w:cs="宋体" w:hint="eastAsia"/>
          <w:bCs/>
          <w:sz w:val="24"/>
        </w:rPr>
        <w:instrText xml:space="preserve"> = 2 \* GB3 \* MERGEFORMAT </w:instrText>
      </w:r>
      <w:r w:rsidR="00E36E25" w:rsidRPr="00983281">
        <w:rPr>
          <w:rFonts w:ascii="仿宋" w:eastAsia="仿宋" w:hAnsi="仿宋" w:cs="宋体" w:hint="eastAsia"/>
          <w:bCs/>
          <w:sz w:val="24"/>
        </w:rPr>
        <w:fldChar w:fldCharType="separate"/>
      </w:r>
      <w:r w:rsidRPr="00983281">
        <w:rPr>
          <w:rFonts w:ascii="仿宋" w:eastAsia="仿宋" w:hAnsi="仿宋" w:cs="宋体" w:hint="eastAsia"/>
          <w:bCs/>
          <w:sz w:val="24"/>
        </w:rPr>
        <w:t>②</w:t>
      </w:r>
      <w:r w:rsidR="00E36E25" w:rsidRPr="00983281">
        <w:rPr>
          <w:rFonts w:ascii="仿宋" w:eastAsia="仿宋" w:hAnsi="仿宋" w:cs="宋体" w:hint="eastAsia"/>
          <w:bCs/>
          <w:sz w:val="24"/>
        </w:rPr>
        <w:fldChar w:fldCharType="end"/>
      </w:r>
      <w:r w:rsidRPr="00983281">
        <w:rPr>
          <w:rFonts w:ascii="仿宋" w:eastAsia="仿宋" w:hAnsi="仿宋" w:hint="eastAsia"/>
          <w:bCs/>
          <w:sz w:val="24"/>
        </w:rPr>
        <w:t>供应商因涉嫌违法违规，按照规定应当不予退还保证金的，有关部门处理认定违法违规行为期间不计入退还保证金时限之内。）</w:t>
      </w:r>
      <w:r w:rsidRPr="00983281">
        <w:rPr>
          <w:rFonts w:ascii="仿宋" w:eastAsia="仿宋" w:hAnsi="仿宋" w:hint="eastAsia"/>
          <w:sz w:val="24"/>
        </w:rPr>
        <w:t>；</w:t>
      </w:r>
    </w:p>
    <w:p w14:paraId="546A8A2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16.4发生下列情形之一的，采购代理机构可以不予退还投标保证金：</w:t>
      </w:r>
    </w:p>
    <w:p w14:paraId="1643594F"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w:t>
      </w:r>
      <w:r w:rsidRPr="00983281">
        <w:rPr>
          <w:rFonts w:ascii="仿宋" w:eastAsia="仿宋" w:hAnsi="仿宋"/>
          <w:sz w:val="24"/>
        </w:rPr>
        <w:t>1</w:t>
      </w:r>
      <w:r w:rsidRPr="00983281">
        <w:rPr>
          <w:rFonts w:ascii="仿宋" w:eastAsia="仿宋" w:hAnsi="仿宋" w:hint="eastAsia"/>
          <w:sz w:val="24"/>
        </w:rPr>
        <w:t>）在招标文件规定的投标截止时间后撤回投标的；</w:t>
      </w:r>
    </w:p>
    <w:p w14:paraId="30C5DC54"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lastRenderedPageBreak/>
        <w:t>（2）在采购人确定中标人以前放弃中标候选资格的；</w:t>
      </w:r>
    </w:p>
    <w:p w14:paraId="31A257EF"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（3）中标后放弃中标、不领取或者不接收中标通知书的；</w:t>
      </w:r>
    </w:p>
    <w:p w14:paraId="3C14485C"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（4）由于中标人的原因未能按照招标文件的规定与采购人签订合同的；</w:t>
      </w:r>
    </w:p>
    <w:p w14:paraId="7128D7C5"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（5）由于中标人的原因未能按照招标文件的规定交纳履约保证金的；</w:t>
      </w:r>
    </w:p>
    <w:p w14:paraId="46EAA56A"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（6）投标人提供虚假资料的；</w:t>
      </w:r>
    </w:p>
    <w:p w14:paraId="32D8AF4C"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（7）投标有效期内，投标人在政府采购活动中有违法、违规、违纪行为。</w:t>
      </w:r>
    </w:p>
    <w:p w14:paraId="3DC9BDA4" w14:textId="77777777"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hint="eastAsia"/>
          <w:sz w:val="24"/>
        </w:rPr>
        <w:t>（8）投标有效期内，投标人撤销投标文件的。</w:t>
      </w:r>
    </w:p>
    <w:p w14:paraId="7F7D1DE8" w14:textId="77777777" w:rsidR="00EC4AC3" w:rsidRPr="00983281" w:rsidRDefault="007B6747">
      <w:pPr>
        <w:pStyle w:val="30"/>
        <w:spacing w:line="400" w:lineRule="exact"/>
        <w:ind w:firstLineChars="200" w:firstLine="482"/>
        <w:rPr>
          <w:rFonts w:ascii="仿宋" w:eastAsia="仿宋" w:hAnsi="仿宋"/>
          <w:bCs w:val="0"/>
          <w:sz w:val="24"/>
        </w:rPr>
      </w:pPr>
      <w:bookmarkStart w:id="119" w:name="_Toc217446051"/>
      <w:bookmarkStart w:id="120" w:name="_Toc183682361"/>
      <w:bookmarkStart w:id="121" w:name="_Toc183582224"/>
      <w:bookmarkStart w:id="122" w:name="_Toc308164801"/>
      <w:r w:rsidRPr="00983281">
        <w:rPr>
          <w:rFonts w:ascii="仿宋" w:eastAsia="仿宋" w:hAnsi="仿宋" w:hint="eastAsia"/>
          <w:bCs w:val="0"/>
          <w:sz w:val="24"/>
        </w:rPr>
        <w:t>17．投标有效期</w:t>
      </w:r>
      <w:bookmarkEnd w:id="119"/>
      <w:bookmarkEnd w:id="120"/>
      <w:bookmarkEnd w:id="121"/>
      <w:bookmarkEnd w:id="122"/>
      <w:r w:rsidRPr="00983281">
        <w:rPr>
          <w:rFonts w:ascii="仿宋" w:eastAsia="仿宋" w:hAnsi="仿宋" w:hint="eastAsia"/>
          <w:sz w:val="24"/>
          <w:szCs w:val="24"/>
        </w:rPr>
        <w:t>（实质性要求）</w:t>
      </w:r>
    </w:p>
    <w:p w14:paraId="7DF14B9B" w14:textId="77777777" w:rsidR="00EC4AC3" w:rsidRPr="00983281" w:rsidRDefault="007B6747" w:rsidP="009C23E6">
      <w:pPr>
        <w:tabs>
          <w:tab w:val="left" w:pos="7665"/>
        </w:tabs>
        <w:spacing w:line="400" w:lineRule="exact"/>
        <w:ind w:leftChars="6" w:left="13" w:firstLineChars="150" w:firstLine="360"/>
        <w:rPr>
          <w:rFonts w:ascii="仿宋" w:eastAsia="仿宋" w:hAnsi="仿宋"/>
          <w:sz w:val="24"/>
        </w:rPr>
      </w:pPr>
      <w:r w:rsidRPr="00983281">
        <w:rPr>
          <w:rFonts w:ascii="仿宋" w:eastAsia="仿宋" w:hAnsi="仿宋" w:hint="eastAsia"/>
          <w:sz w:val="24"/>
        </w:rPr>
        <w:t>17.1 本项目投标有效期为投标截止时间届满后</w:t>
      </w:r>
      <w:r w:rsidRPr="00983281">
        <w:rPr>
          <w:rFonts w:ascii="仿宋" w:eastAsia="仿宋" w:hAnsi="仿宋" w:hint="eastAsia"/>
          <w:b/>
          <w:bCs/>
          <w:sz w:val="24"/>
        </w:rPr>
        <w:t>90</w:t>
      </w:r>
      <w:r w:rsidRPr="00983281">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2CEE831A" w14:textId="77777777" w:rsidR="00EC4AC3" w:rsidRPr="00983281" w:rsidRDefault="007B6747">
      <w:pPr>
        <w:tabs>
          <w:tab w:val="left" w:pos="7665"/>
        </w:tabs>
        <w:spacing w:line="400" w:lineRule="exact"/>
        <w:ind w:leftChars="6" w:left="13" w:firstLineChars="150" w:firstLine="360"/>
        <w:rPr>
          <w:rFonts w:ascii="仿宋" w:eastAsia="仿宋" w:hAnsi="仿宋"/>
          <w:sz w:val="24"/>
        </w:rPr>
      </w:pPr>
      <w:r w:rsidRPr="00983281">
        <w:rPr>
          <w:rFonts w:ascii="仿宋" w:eastAsia="仿宋" w:hAnsi="仿宋" w:hint="eastAsia"/>
          <w:sz w:val="24"/>
        </w:rPr>
        <w:t xml:space="preserve">17.2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552857C8" w14:textId="77777777" w:rsidR="00EC4AC3" w:rsidRPr="00983281" w:rsidRDefault="007B6747">
      <w:pPr>
        <w:tabs>
          <w:tab w:val="left" w:pos="7665"/>
        </w:tabs>
        <w:spacing w:line="400" w:lineRule="exact"/>
        <w:ind w:leftChars="6" w:left="13" w:firstLineChars="150" w:firstLine="360"/>
        <w:rPr>
          <w:rFonts w:ascii="仿宋" w:eastAsia="仿宋" w:hAnsi="仿宋"/>
          <w:sz w:val="24"/>
        </w:rPr>
      </w:pPr>
      <w:r w:rsidRPr="00983281">
        <w:rPr>
          <w:rFonts w:ascii="仿宋" w:eastAsia="仿宋" w:hAnsi="仿宋" w:hint="eastAsia"/>
          <w:sz w:val="24"/>
        </w:rPr>
        <w:t>17.3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07BC7D9C" w14:textId="77777777" w:rsidR="00EC4AC3" w:rsidRPr="00983281" w:rsidRDefault="007B6747">
      <w:pPr>
        <w:pStyle w:val="30"/>
        <w:spacing w:line="400" w:lineRule="exact"/>
        <w:ind w:firstLineChars="200" w:firstLine="482"/>
        <w:rPr>
          <w:rFonts w:ascii="仿宋" w:eastAsia="仿宋" w:hAnsi="仿宋"/>
          <w:bCs w:val="0"/>
          <w:sz w:val="24"/>
        </w:rPr>
      </w:pPr>
      <w:bookmarkStart w:id="123" w:name="_Toc217446052"/>
      <w:bookmarkStart w:id="124" w:name="_Toc183582225"/>
      <w:bookmarkStart w:id="125" w:name="_Toc183682362"/>
      <w:bookmarkStart w:id="126" w:name="_Toc308164802"/>
      <w:r w:rsidRPr="00983281">
        <w:rPr>
          <w:rFonts w:ascii="仿宋" w:eastAsia="仿宋" w:hAnsi="仿宋" w:hint="eastAsia"/>
          <w:bCs w:val="0"/>
          <w:sz w:val="24"/>
        </w:rPr>
        <w:t>18．投标文件的印制和签署</w:t>
      </w:r>
      <w:bookmarkEnd w:id="123"/>
      <w:bookmarkEnd w:id="124"/>
      <w:bookmarkEnd w:id="125"/>
      <w:bookmarkEnd w:id="126"/>
    </w:p>
    <w:p w14:paraId="652B7700" w14:textId="77777777" w:rsidR="00EC4AC3" w:rsidRPr="00983281" w:rsidRDefault="007B6747" w:rsidP="006A4F7D">
      <w:pPr>
        <w:tabs>
          <w:tab w:val="left" w:pos="1080"/>
        </w:tabs>
        <w:spacing w:line="400" w:lineRule="exact"/>
        <w:ind w:firstLineChars="192" w:firstLine="461"/>
        <w:rPr>
          <w:rFonts w:ascii="仿宋" w:eastAsia="仿宋" w:hAnsi="仿宋"/>
          <w:sz w:val="24"/>
        </w:rPr>
      </w:pPr>
      <w:r w:rsidRPr="00983281">
        <w:rPr>
          <w:rFonts w:ascii="仿宋" w:eastAsia="仿宋" w:hAnsi="仿宋" w:hint="eastAsia"/>
          <w:sz w:val="24"/>
        </w:rPr>
        <w:t>18.1投标文件分为“资格性投标文件”和“其他响应性投标文件”两部分，且该两部分应分册装订。</w:t>
      </w:r>
    </w:p>
    <w:p w14:paraId="1186F5C2" w14:textId="07C56FF3" w:rsidR="009F4AFF" w:rsidRPr="00983281" w:rsidRDefault="009F4AFF" w:rsidP="009F4AFF">
      <w:pPr>
        <w:spacing w:line="400" w:lineRule="exact"/>
        <w:ind w:firstLineChars="195" w:firstLine="468"/>
        <w:rPr>
          <w:rFonts w:ascii="仿宋" w:eastAsia="仿宋" w:hAnsi="仿宋"/>
          <w:bCs/>
          <w:sz w:val="24"/>
        </w:rPr>
      </w:pPr>
      <w:r w:rsidRPr="00983281">
        <w:rPr>
          <w:rFonts w:ascii="仿宋" w:eastAsia="仿宋" w:hAnsi="仿宋" w:hint="eastAsia"/>
          <w:sz w:val="24"/>
        </w:rPr>
        <w:t>18.</w:t>
      </w:r>
      <w:r w:rsidR="003226A5" w:rsidRPr="00983281">
        <w:rPr>
          <w:rFonts w:ascii="仿宋" w:eastAsia="仿宋" w:hAnsi="仿宋"/>
          <w:sz w:val="24"/>
        </w:rPr>
        <w:t>2</w:t>
      </w:r>
      <w:r w:rsidR="003226A5" w:rsidRPr="00983281">
        <w:rPr>
          <w:rFonts w:ascii="仿宋" w:eastAsia="仿宋" w:hAnsi="仿宋" w:hint="eastAsia"/>
          <w:sz w:val="24"/>
        </w:rPr>
        <w:t>资格性投标文件</w:t>
      </w:r>
      <w:r w:rsidRPr="00983281">
        <w:rPr>
          <w:rFonts w:ascii="仿宋" w:eastAsia="仿宋" w:hAnsi="仿宋" w:hint="eastAsia"/>
          <w:sz w:val="24"/>
        </w:rPr>
        <w:t>正本</w:t>
      </w:r>
      <w:r w:rsidRPr="00983281">
        <w:rPr>
          <w:rFonts w:ascii="仿宋" w:eastAsia="仿宋" w:hAnsi="仿宋"/>
          <w:sz w:val="24"/>
        </w:rPr>
        <w:t>1</w:t>
      </w:r>
      <w:r w:rsidRPr="00983281">
        <w:rPr>
          <w:rFonts w:ascii="仿宋" w:eastAsia="仿宋" w:hAnsi="仿宋" w:hint="eastAsia"/>
          <w:sz w:val="24"/>
        </w:rPr>
        <w:t>份副本</w:t>
      </w:r>
      <w:r w:rsidRPr="00983281">
        <w:rPr>
          <w:rFonts w:ascii="仿宋" w:eastAsia="仿宋" w:hAnsi="仿宋"/>
          <w:sz w:val="24"/>
        </w:rPr>
        <w:t>4</w:t>
      </w:r>
      <w:r w:rsidRPr="00983281">
        <w:rPr>
          <w:rFonts w:ascii="仿宋" w:eastAsia="仿宋" w:hAnsi="仿宋" w:hint="eastAsia"/>
          <w:sz w:val="24"/>
        </w:rPr>
        <w:t>份</w:t>
      </w:r>
      <w:r w:rsidRPr="00983281">
        <w:rPr>
          <w:rFonts w:ascii="仿宋" w:eastAsia="仿宋" w:hAnsi="仿宋" w:hint="eastAsia"/>
          <w:bCs/>
          <w:sz w:val="24"/>
        </w:rPr>
        <w:t>，并在其封面上清楚地标明</w:t>
      </w:r>
      <w:r w:rsidR="0059308F" w:rsidRPr="00983281">
        <w:rPr>
          <w:rFonts w:ascii="仿宋" w:eastAsia="仿宋" w:hAnsi="仿宋" w:hint="eastAsia"/>
          <w:sz w:val="24"/>
        </w:rPr>
        <w:t>资格性投标文件</w:t>
      </w:r>
      <w:r w:rsidRPr="00983281">
        <w:rPr>
          <w:rFonts w:ascii="仿宋" w:eastAsia="仿宋" w:hAnsi="仿宋" w:hint="eastAsia"/>
          <w:bCs/>
          <w:sz w:val="24"/>
        </w:rPr>
        <w:t>、</w:t>
      </w:r>
      <w:r w:rsidR="00876DBD" w:rsidRPr="00983281">
        <w:rPr>
          <w:rFonts w:ascii="仿宋" w:eastAsia="仿宋" w:hAnsi="仿宋" w:hint="eastAsia"/>
          <w:bCs/>
          <w:sz w:val="24"/>
        </w:rPr>
        <w:t>项目名称、</w:t>
      </w:r>
      <w:r w:rsidRPr="00983281">
        <w:rPr>
          <w:rFonts w:ascii="仿宋" w:eastAsia="仿宋" w:hAnsi="仿宋" w:hint="eastAsia"/>
          <w:bCs/>
          <w:sz w:val="24"/>
        </w:rPr>
        <w:t>项目编号、包件号及名称（若有）、</w:t>
      </w:r>
      <w:r w:rsidR="0059308F" w:rsidRPr="00983281">
        <w:rPr>
          <w:rFonts w:ascii="仿宋" w:eastAsia="仿宋" w:hAnsi="仿宋" w:hint="eastAsia"/>
          <w:bCs/>
          <w:sz w:val="24"/>
        </w:rPr>
        <w:t>投标人</w:t>
      </w:r>
      <w:r w:rsidRPr="00983281">
        <w:rPr>
          <w:rFonts w:ascii="仿宋" w:eastAsia="仿宋" w:hAnsi="仿宋" w:hint="eastAsia"/>
          <w:bCs/>
          <w:sz w:val="24"/>
        </w:rPr>
        <w:t>名称以及“正本”或“副本”字样。若正本和副本有不一致的内容，以正本书面</w:t>
      </w:r>
      <w:r w:rsidR="003226A5" w:rsidRPr="00983281">
        <w:rPr>
          <w:rFonts w:ascii="仿宋" w:eastAsia="仿宋" w:hAnsi="仿宋" w:hint="eastAsia"/>
          <w:bCs/>
          <w:sz w:val="24"/>
        </w:rPr>
        <w:t>投标</w:t>
      </w:r>
      <w:r w:rsidRPr="00983281">
        <w:rPr>
          <w:rFonts w:ascii="仿宋" w:eastAsia="仿宋" w:hAnsi="仿宋" w:hint="eastAsia"/>
          <w:bCs/>
          <w:sz w:val="24"/>
        </w:rPr>
        <w:t>文件为准。</w:t>
      </w:r>
    </w:p>
    <w:p w14:paraId="018EBC77" w14:textId="4147C463" w:rsidR="009F4AFF" w:rsidRPr="00983281" w:rsidRDefault="009F4AFF" w:rsidP="009F4AFF">
      <w:pPr>
        <w:spacing w:line="400" w:lineRule="exact"/>
        <w:ind w:firstLineChars="195" w:firstLine="468"/>
        <w:rPr>
          <w:rFonts w:ascii="仿宋" w:eastAsia="仿宋" w:hAnsi="仿宋"/>
          <w:bCs/>
          <w:sz w:val="24"/>
        </w:rPr>
      </w:pPr>
      <w:r w:rsidRPr="00983281">
        <w:rPr>
          <w:rFonts w:ascii="仿宋" w:eastAsia="仿宋" w:hAnsi="仿宋" w:hint="eastAsia"/>
          <w:bCs/>
          <w:sz w:val="24"/>
        </w:rPr>
        <w:t>18.</w:t>
      </w:r>
      <w:r w:rsidR="003226A5" w:rsidRPr="00983281">
        <w:rPr>
          <w:rFonts w:ascii="仿宋" w:eastAsia="仿宋" w:hAnsi="仿宋"/>
          <w:bCs/>
          <w:sz w:val="24"/>
        </w:rPr>
        <w:t>3</w:t>
      </w:r>
      <w:r w:rsidR="003226A5" w:rsidRPr="00983281">
        <w:rPr>
          <w:rFonts w:ascii="仿宋" w:eastAsia="仿宋" w:hAnsi="仿宋" w:hint="eastAsia"/>
          <w:sz w:val="24"/>
        </w:rPr>
        <w:t>其他响应性投标文件</w:t>
      </w:r>
      <w:r w:rsidRPr="00983281">
        <w:rPr>
          <w:rFonts w:ascii="仿宋" w:eastAsia="仿宋" w:hAnsi="仿宋" w:hint="eastAsia"/>
          <w:bCs/>
          <w:sz w:val="24"/>
        </w:rPr>
        <w:t>正本</w:t>
      </w:r>
      <w:r w:rsidRPr="00983281">
        <w:rPr>
          <w:rFonts w:ascii="仿宋" w:eastAsia="仿宋" w:hAnsi="仿宋"/>
          <w:bCs/>
          <w:sz w:val="24"/>
        </w:rPr>
        <w:t>1</w:t>
      </w:r>
      <w:r w:rsidRPr="00983281">
        <w:rPr>
          <w:rFonts w:ascii="仿宋" w:eastAsia="仿宋" w:hAnsi="仿宋" w:hint="eastAsia"/>
          <w:bCs/>
          <w:sz w:val="24"/>
        </w:rPr>
        <w:t>份副本</w:t>
      </w:r>
      <w:r w:rsidR="003226A5" w:rsidRPr="00983281">
        <w:rPr>
          <w:rFonts w:ascii="仿宋" w:eastAsia="仿宋" w:hAnsi="仿宋"/>
          <w:bCs/>
          <w:sz w:val="24"/>
        </w:rPr>
        <w:t>4</w:t>
      </w:r>
      <w:r w:rsidRPr="00983281">
        <w:rPr>
          <w:rFonts w:ascii="仿宋" w:eastAsia="仿宋" w:hAnsi="仿宋" w:hint="eastAsia"/>
          <w:bCs/>
          <w:sz w:val="24"/>
        </w:rPr>
        <w:t>份，并在其封面上清楚地标明</w:t>
      </w:r>
      <w:r w:rsidR="0059308F" w:rsidRPr="00983281">
        <w:rPr>
          <w:rFonts w:ascii="仿宋" w:eastAsia="仿宋" w:hAnsi="仿宋" w:hint="eastAsia"/>
          <w:sz w:val="24"/>
        </w:rPr>
        <w:t>其他响应性投标文件</w:t>
      </w:r>
      <w:r w:rsidR="00876DBD" w:rsidRPr="00983281">
        <w:rPr>
          <w:rFonts w:ascii="仿宋" w:eastAsia="仿宋" w:hAnsi="仿宋" w:hint="eastAsia"/>
          <w:bCs/>
          <w:sz w:val="24"/>
        </w:rPr>
        <w:t>、项目名称、</w:t>
      </w:r>
      <w:r w:rsidRPr="00983281">
        <w:rPr>
          <w:rFonts w:ascii="仿宋" w:eastAsia="仿宋" w:hAnsi="仿宋" w:hint="eastAsia"/>
          <w:bCs/>
          <w:sz w:val="24"/>
        </w:rPr>
        <w:t>项目编号、包件号及名称（若有）、</w:t>
      </w:r>
      <w:r w:rsidR="0059308F" w:rsidRPr="00983281">
        <w:rPr>
          <w:rFonts w:ascii="仿宋" w:eastAsia="仿宋" w:hAnsi="仿宋" w:hint="eastAsia"/>
          <w:bCs/>
          <w:sz w:val="24"/>
        </w:rPr>
        <w:t>投标人</w:t>
      </w:r>
      <w:r w:rsidRPr="00983281">
        <w:rPr>
          <w:rFonts w:ascii="仿宋" w:eastAsia="仿宋" w:hAnsi="仿宋" w:hint="eastAsia"/>
          <w:bCs/>
          <w:sz w:val="24"/>
        </w:rPr>
        <w:t>名称以及“正本”</w:t>
      </w:r>
      <w:r w:rsidRPr="00983281">
        <w:rPr>
          <w:rFonts w:ascii="仿宋" w:eastAsia="仿宋" w:hAnsi="仿宋" w:hint="eastAsia"/>
          <w:bCs/>
          <w:sz w:val="24"/>
        </w:rPr>
        <w:lastRenderedPageBreak/>
        <w:t>或“副本”字样。若正本和副本有不一致的内容，以正本书面</w:t>
      </w:r>
      <w:r w:rsidR="003226A5" w:rsidRPr="00983281">
        <w:rPr>
          <w:rFonts w:ascii="仿宋" w:eastAsia="仿宋" w:hAnsi="仿宋" w:hint="eastAsia"/>
          <w:bCs/>
          <w:sz w:val="24"/>
        </w:rPr>
        <w:t>投标</w:t>
      </w:r>
      <w:r w:rsidRPr="00983281">
        <w:rPr>
          <w:rFonts w:ascii="仿宋" w:eastAsia="仿宋" w:hAnsi="仿宋" w:hint="eastAsia"/>
          <w:bCs/>
          <w:sz w:val="24"/>
        </w:rPr>
        <w:t>文件为准。</w:t>
      </w:r>
    </w:p>
    <w:p w14:paraId="2B2AF2AD" w14:textId="56B0ACDE" w:rsidR="00EC4AC3" w:rsidRPr="00983281" w:rsidRDefault="007B6747" w:rsidP="006A4F7D">
      <w:pPr>
        <w:tabs>
          <w:tab w:val="left" w:pos="1080"/>
        </w:tabs>
        <w:spacing w:line="400" w:lineRule="exact"/>
        <w:ind w:firstLineChars="192" w:firstLine="463"/>
        <w:rPr>
          <w:rFonts w:ascii="仿宋" w:eastAsia="仿宋" w:hAnsi="仿宋"/>
          <w:b/>
          <w:sz w:val="24"/>
        </w:rPr>
      </w:pPr>
      <w:r w:rsidRPr="00983281">
        <w:rPr>
          <w:rFonts w:ascii="仿宋" w:eastAsia="仿宋" w:hAnsi="仿宋"/>
          <w:b/>
          <w:sz w:val="24"/>
        </w:rPr>
        <w:t>18.</w:t>
      </w:r>
      <w:r w:rsidR="008D6A9F" w:rsidRPr="00983281">
        <w:rPr>
          <w:rFonts w:ascii="仿宋" w:eastAsia="仿宋" w:hAnsi="仿宋"/>
          <w:b/>
          <w:sz w:val="24"/>
        </w:rPr>
        <w:t>4</w:t>
      </w:r>
      <w:r w:rsidRPr="00983281">
        <w:rPr>
          <w:rFonts w:ascii="仿宋" w:eastAsia="仿宋" w:hAnsi="仿宋" w:hint="eastAsia"/>
          <w:b/>
          <w:sz w:val="24"/>
        </w:rPr>
        <w:t>“开标一览表”应编制于其他响应性投标文件正副本内，如有遗漏，将视为无效投标（实质性要求）。</w:t>
      </w:r>
    </w:p>
    <w:p w14:paraId="549FC487" w14:textId="6DA1DF27" w:rsidR="0030347A" w:rsidRPr="00983281" w:rsidRDefault="008E4AB1">
      <w:pPr>
        <w:tabs>
          <w:tab w:val="left" w:pos="1080"/>
        </w:tabs>
        <w:spacing w:line="400" w:lineRule="exact"/>
        <w:ind w:firstLineChars="192" w:firstLine="463"/>
        <w:rPr>
          <w:rFonts w:ascii="仿宋" w:eastAsia="仿宋" w:hAnsi="仿宋"/>
          <w:b/>
          <w:sz w:val="24"/>
        </w:rPr>
      </w:pPr>
      <w:r w:rsidRPr="00983281">
        <w:rPr>
          <w:rFonts w:ascii="仿宋" w:eastAsia="仿宋" w:hAnsi="仿宋" w:hint="eastAsia"/>
          <w:b/>
          <w:sz w:val="24"/>
        </w:rPr>
        <w:t>注</w:t>
      </w:r>
      <w:r w:rsidRPr="00983281">
        <w:rPr>
          <w:rFonts w:ascii="仿宋" w:eastAsia="仿宋" w:hAnsi="仿宋"/>
          <w:b/>
          <w:sz w:val="24"/>
        </w:rPr>
        <w:t>：</w:t>
      </w:r>
      <w:r w:rsidR="0030347A" w:rsidRPr="00983281">
        <w:rPr>
          <w:rFonts w:ascii="仿宋" w:eastAsia="仿宋" w:hAnsi="仿宋" w:hint="eastAsia"/>
          <w:b/>
          <w:sz w:val="24"/>
        </w:rPr>
        <w:t>本</w:t>
      </w:r>
      <w:r w:rsidR="0030347A" w:rsidRPr="00983281">
        <w:rPr>
          <w:rFonts w:ascii="仿宋" w:eastAsia="仿宋" w:hAnsi="仿宋"/>
          <w:b/>
          <w:sz w:val="24"/>
        </w:rPr>
        <w:t>项目</w:t>
      </w:r>
      <w:r w:rsidRPr="00983281">
        <w:rPr>
          <w:rFonts w:ascii="仿宋" w:eastAsia="仿宋" w:hAnsi="仿宋" w:hint="eastAsia"/>
          <w:b/>
          <w:sz w:val="24"/>
        </w:rPr>
        <w:t>不</w:t>
      </w:r>
      <w:r w:rsidR="00170FCA" w:rsidRPr="00983281">
        <w:rPr>
          <w:rFonts w:ascii="仿宋" w:eastAsia="仿宋" w:hAnsi="仿宋" w:hint="eastAsia"/>
          <w:b/>
          <w:sz w:val="24"/>
        </w:rPr>
        <w:t>需要</w:t>
      </w:r>
      <w:r w:rsidR="0030347A" w:rsidRPr="00983281">
        <w:rPr>
          <w:rFonts w:ascii="仿宋" w:eastAsia="仿宋" w:hAnsi="仿宋"/>
          <w:b/>
          <w:sz w:val="24"/>
        </w:rPr>
        <w:t>提供</w:t>
      </w:r>
      <w:r w:rsidR="0030347A" w:rsidRPr="00983281">
        <w:rPr>
          <w:rFonts w:ascii="仿宋" w:eastAsia="仿宋" w:hAnsi="仿宋" w:hint="eastAsia"/>
          <w:b/>
          <w:sz w:val="24"/>
        </w:rPr>
        <w:t>单独</w:t>
      </w:r>
      <w:r w:rsidR="0030347A" w:rsidRPr="00983281">
        <w:rPr>
          <w:rFonts w:ascii="仿宋" w:eastAsia="仿宋" w:hAnsi="仿宋"/>
          <w:b/>
          <w:sz w:val="24"/>
        </w:rPr>
        <w:t>密封的</w:t>
      </w:r>
      <w:r w:rsidR="0030347A" w:rsidRPr="00983281">
        <w:rPr>
          <w:rFonts w:ascii="仿宋" w:eastAsia="仿宋" w:hAnsi="仿宋" w:hint="eastAsia"/>
          <w:b/>
          <w:sz w:val="24"/>
        </w:rPr>
        <w:t>“</w:t>
      </w:r>
      <w:r w:rsidR="0030347A" w:rsidRPr="00983281">
        <w:rPr>
          <w:rFonts w:ascii="仿宋" w:eastAsia="仿宋" w:hAnsi="仿宋"/>
          <w:b/>
          <w:sz w:val="24"/>
        </w:rPr>
        <w:t>开标一览表</w:t>
      </w:r>
      <w:r w:rsidR="0030347A" w:rsidRPr="00983281">
        <w:rPr>
          <w:rFonts w:ascii="仿宋" w:eastAsia="仿宋" w:hAnsi="仿宋" w:hint="eastAsia"/>
          <w:b/>
          <w:sz w:val="24"/>
        </w:rPr>
        <w:t>”</w:t>
      </w:r>
      <w:r w:rsidR="00EF577B" w:rsidRPr="00983281">
        <w:rPr>
          <w:rFonts w:ascii="仿宋" w:eastAsia="仿宋" w:hAnsi="仿宋" w:hint="eastAsia"/>
          <w:b/>
          <w:sz w:val="24"/>
        </w:rPr>
        <w:t>。</w:t>
      </w:r>
      <w:r w:rsidR="00EF577B" w:rsidRPr="00983281">
        <w:rPr>
          <w:rFonts w:ascii="仿宋" w:eastAsia="仿宋" w:hAnsi="仿宋"/>
          <w:b/>
          <w:sz w:val="24"/>
        </w:rPr>
        <w:t>若</w:t>
      </w:r>
      <w:r w:rsidR="00EF577B" w:rsidRPr="00983281">
        <w:rPr>
          <w:rFonts w:ascii="仿宋" w:eastAsia="仿宋" w:hAnsi="仿宋" w:hint="eastAsia"/>
          <w:b/>
          <w:sz w:val="24"/>
        </w:rPr>
        <w:t>投标人</w:t>
      </w:r>
      <w:r w:rsidR="00EF577B" w:rsidRPr="00983281">
        <w:rPr>
          <w:rFonts w:ascii="仿宋" w:eastAsia="仿宋" w:hAnsi="仿宋"/>
          <w:b/>
          <w:sz w:val="24"/>
        </w:rPr>
        <w:t>提供有</w:t>
      </w:r>
      <w:r w:rsidR="00EF577B" w:rsidRPr="00983281">
        <w:rPr>
          <w:rFonts w:ascii="仿宋" w:eastAsia="仿宋" w:hAnsi="仿宋" w:hint="eastAsia"/>
          <w:b/>
          <w:sz w:val="24"/>
        </w:rPr>
        <w:t>单独</w:t>
      </w:r>
      <w:r w:rsidR="00EF577B" w:rsidRPr="00983281">
        <w:rPr>
          <w:rFonts w:ascii="仿宋" w:eastAsia="仿宋" w:hAnsi="仿宋"/>
          <w:b/>
          <w:sz w:val="24"/>
        </w:rPr>
        <w:t>密封的</w:t>
      </w:r>
      <w:r w:rsidR="00EF577B" w:rsidRPr="00983281">
        <w:rPr>
          <w:rFonts w:ascii="仿宋" w:eastAsia="仿宋" w:hAnsi="仿宋" w:hint="eastAsia"/>
          <w:b/>
          <w:sz w:val="24"/>
        </w:rPr>
        <w:t>“</w:t>
      </w:r>
      <w:r w:rsidR="00EF577B" w:rsidRPr="00983281">
        <w:rPr>
          <w:rFonts w:ascii="仿宋" w:eastAsia="仿宋" w:hAnsi="仿宋"/>
          <w:b/>
          <w:sz w:val="24"/>
        </w:rPr>
        <w:t>开标一览表</w:t>
      </w:r>
      <w:r w:rsidR="00EF577B" w:rsidRPr="00983281">
        <w:rPr>
          <w:rFonts w:ascii="仿宋" w:eastAsia="仿宋" w:hAnsi="仿宋" w:hint="eastAsia"/>
          <w:b/>
          <w:sz w:val="24"/>
        </w:rPr>
        <w:t>”，</w:t>
      </w:r>
      <w:r w:rsidR="00B858C3" w:rsidRPr="00983281">
        <w:rPr>
          <w:rFonts w:ascii="仿宋" w:eastAsia="仿宋" w:hAnsi="仿宋" w:hint="eastAsia"/>
          <w:b/>
          <w:sz w:val="24"/>
        </w:rPr>
        <w:t>该单独</w:t>
      </w:r>
      <w:r w:rsidR="00B858C3" w:rsidRPr="00983281">
        <w:rPr>
          <w:rFonts w:ascii="仿宋" w:eastAsia="仿宋" w:hAnsi="仿宋"/>
          <w:b/>
          <w:sz w:val="24"/>
        </w:rPr>
        <w:t>密封的</w:t>
      </w:r>
      <w:r w:rsidR="00B858C3" w:rsidRPr="00983281">
        <w:rPr>
          <w:rFonts w:ascii="仿宋" w:eastAsia="仿宋" w:hAnsi="仿宋" w:hint="eastAsia"/>
          <w:b/>
          <w:sz w:val="24"/>
        </w:rPr>
        <w:t>“</w:t>
      </w:r>
      <w:r w:rsidR="00B858C3" w:rsidRPr="00983281">
        <w:rPr>
          <w:rFonts w:ascii="仿宋" w:eastAsia="仿宋" w:hAnsi="仿宋"/>
          <w:b/>
          <w:sz w:val="24"/>
        </w:rPr>
        <w:t>开标一览表</w:t>
      </w:r>
      <w:r w:rsidR="00B858C3" w:rsidRPr="00983281">
        <w:rPr>
          <w:rFonts w:ascii="仿宋" w:eastAsia="仿宋" w:hAnsi="仿宋" w:hint="eastAsia"/>
          <w:b/>
          <w:sz w:val="24"/>
        </w:rPr>
        <w:t>”</w:t>
      </w:r>
      <w:r w:rsidR="0030347A" w:rsidRPr="00983281">
        <w:rPr>
          <w:rFonts w:ascii="仿宋" w:eastAsia="仿宋" w:hAnsi="仿宋" w:hint="eastAsia"/>
          <w:b/>
          <w:sz w:val="24"/>
        </w:rPr>
        <w:t>不作为开标、</w:t>
      </w:r>
      <w:r w:rsidR="0030347A" w:rsidRPr="00983281">
        <w:rPr>
          <w:rFonts w:ascii="仿宋" w:eastAsia="仿宋" w:hAnsi="仿宋"/>
          <w:b/>
          <w:sz w:val="24"/>
        </w:rPr>
        <w:t>唱标及评标的依据</w:t>
      </w:r>
      <w:r w:rsidR="00170FCA" w:rsidRPr="00983281">
        <w:rPr>
          <w:rFonts w:ascii="仿宋" w:eastAsia="仿宋" w:hAnsi="仿宋" w:hint="eastAsia"/>
          <w:b/>
          <w:sz w:val="24"/>
        </w:rPr>
        <w:t>，但</w:t>
      </w:r>
      <w:r w:rsidR="00E864DF" w:rsidRPr="00983281">
        <w:rPr>
          <w:rFonts w:ascii="仿宋" w:eastAsia="仿宋" w:hAnsi="仿宋" w:hint="eastAsia"/>
          <w:b/>
          <w:sz w:val="24"/>
        </w:rPr>
        <w:t>投标人</w:t>
      </w:r>
      <w:r w:rsidR="00EF577B" w:rsidRPr="00983281">
        <w:rPr>
          <w:rFonts w:ascii="仿宋" w:eastAsia="仿宋" w:hAnsi="仿宋" w:hint="eastAsia"/>
          <w:b/>
          <w:sz w:val="24"/>
        </w:rPr>
        <w:t>在规定的投标截止时间前，</w:t>
      </w:r>
      <w:r w:rsidR="00E864DF" w:rsidRPr="00983281">
        <w:rPr>
          <w:rFonts w:ascii="仿宋" w:eastAsia="仿宋" w:hAnsi="仿宋" w:hint="eastAsia"/>
          <w:b/>
          <w:sz w:val="24"/>
        </w:rPr>
        <w:t>按</w:t>
      </w:r>
      <w:r w:rsidR="00E864DF" w:rsidRPr="00983281">
        <w:rPr>
          <w:rFonts w:ascii="仿宋" w:eastAsia="仿宋" w:hAnsi="仿宋"/>
          <w:b/>
          <w:sz w:val="24"/>
        </w:rPr>
        <w:t>招标文件要求</w:t>
      </w:r>
      <w:r w:rsidR="00EF577B" w:rsidRPr="00983281">
        <w:rPr>
          <w:rFonts w:ascii="仿宋" w:eastAsia="仿宋" w:hAnsi="仿宋" w:hint="eastAsia"/>
          <w:b/>
          <w:sz w:val="24"/>
        </w:rPr>
        <w:t>补充</w:t>
      </w:r>
      <w:r w:rsidR="00EF577B" w:rsidRPr="00983281">
        <w:rPr>
          <w:rFonts w:ascii="仿宋" w:eastAsia="仿宋" w:hAnsi="仿宋"/>
          <w:b/>
          <w:sz w:val="24"/>
        </w:rPr>
        <w:t>、</w:t>
      </w:r>
      <w:r w:rsidR="00EF577B" w:rsidRPr="00983281">
        <w:rPr>
          <w:rFonts w:ascii="仿宋" w:eastAsia="仿宋" w:hAnsi="仿宋" w:hint="eastAsia"/>
          <w:b/>
          <w:sz w:val="24"/>
        </w:rPr>
        <w:t>修改</w:t>
      </w:r>
      <w:r w:rsidR="00E864DF" w:rsidRPr="00983281">
        <w:rPr>
          <w:rFonts w:ascii="仿宋" w:eastAsia="仿宋" w:hAnsi="仿宋" w:hint="eastAsia"/>
          <w:b/>
          <w:sz w:val="24"/>
        </w:rPr>
        <w:t>投标文件</w:t>
      </w:r>
      <w:r w:rsidR="00521724" w:rsidRPr="00983281">
        <w:rPr>
          <w:rFonts w:ascii="仿宋" w:eastAsia="仿宋" w:hAnsi="仿宋" w:hint="eastAsia"/>
          <w:b/>
          <w:sz w:val="24"/>
        </w:rPr>
        <w:t>中“</w:t>
      </w:r>
      <w:r w:rsidR="00521724" w:rsidRPr="00983281">
        <w:rPr>
          <w:rFonts w:ascii="仿宋" w:eastAsia="仿宋" w:hAnsi="仿宋"/>
          <w:b/>
          <w:sz w:val="24"/>
        </w:rPr>
        <w:t>开标一览表</w:t>
      </w:r>
      <w:r w:rsidR="00521724" w:rsidRPr="00983281">
        <w:rPr>
          <w:rFonts w:ascii="仿宋" w:eastAsia="仿宋" w:hAnsi="仿宋" w:hint="eastAsia"/>
          <w:b/>
          <w:sz w:val="24"/>
        </w:rPr>
        <w:t>”内容</w:t>
      </w:r>
      <w:r w:rsidR="00E864DF" w:rsidRPr="00983281">
        <w:rPr>
          <w:rFonts w:ascii="仿宋" w:eastAsia="仿宋" w:hAnsi="仿宋"/>
          <w:b/>
          <w:sz w:val="24"/>
        </w:rPr>
        <w:t>的</w:t>
      </w:r>
      <w:r w:rsidR="00275EC7" w:rsidRPr="00983281">
        <w:rPr>
          <w:rFonts w:ascii="仿宋" w:eastAsia="仿宋" w:hAnsi="仿宋" w:hint="eastAsia"/>
          <w:b/>
          <w:sz w:val="24"/>
        </w:rPr>
        <w:t>除外。</w:t>
      </w:r>
    </w:p>
    <w:p w14:paraId="29ACACB8" w14:textId="4E3A4126"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sz w:val="24"/>
        </w:rPr>
        <w:t>18.</w:t>
      </w:r>
      <w:r w:rsidR="008D6A9F" w:rsidRPr="00983281">
        <w:rPr>
          <w:rFonts w:ascii="仿宋" w:eastAsia="仿宋" w:hAnsi="仿宋"/>
          <w:sz w:val="24"/>
        </w:rPr>
        <w:t>5</w:t>
      </w:r>
      <w:r w:rsidRPr="00983281">
        <w:rPr>
          <w:rFonts w:ascii="仿宋" w:eastAsia="仿宋" w:hAnsi="仿宋"/>
          <w:sz w:val="24"/>
        </w:rPr>
        <w:t xml:space="preserve"> 投标文件的正本和副本均需打印或用不褪色、</w:t>
      </w:r>
      <w:r w:rsidRPr="00983281">
        <w:rPr>
          <w:rFonts w:ascii="仿宋" w:eastAsia="仿宋" w:hAnsi="仿宋" w:hint="eastAsia"/>
          <w:sz w:val="24"/>
        </w:rPr>
        <w:t>不变质的墨水书写。投标文件副本可采用正本的复印件，</w:t>
      </w:r>
      <w:r w:rsidR="0059308F" w:rsidRPr="00983281">
        <w:rPr>
          <w:rFonts w:ascii="仿宋" w:eastAsia="仿宋" w:hAnsi="仿宋" w:hint="eastAsia"/>
          <w:sz w:val="24"/>
        </w:rPr>
        <w:t>提供</w:t>
      </w:r>
      <w:r w:rsidRPr="00983281">
        <w:rPr>
          <w:rFonts w:ascii="仿宋" w:eastAsia="仿宋" w:hAnsi="仿宋" w:hint="eastAsia"/>
          <w:sz w:val="24"/>
        </w:rPr>
        <w:t>电子文档</w:t>
      </w:r>
      <w:r w:rsidR="0059308F" w:rsidRPr="00983281">
        <w:rPr>
          <w:rFonts w:ascii="仿宋" w:eastAsia="仿宋" w:hAnsi="仿宋"/>
          <w:sz w:val="24"/>
        </w:rPr>
        <w:t>1份</w:t>
      </w:r>
      <w:r w:rsidRPr="00983281">
        <w:rPr>
          <w:rFonts w:ascii="仿宋" w:eastAsia="仿宋" w:hAnsi="仿宋" w:hint="eastAsia"/>
          <w:sz w:val="24"/>
        </w:rPr>
        <w:t>采用光盘或</w:t>
      </w:r>
      <w:r w:rsidRPr="00983281">
        <w:rPr>
          <w:rFonts w:ascii="仿宋" w:eastAsia="仿宋" w:hAnsi="仿宋"/>
          <w:sz w:val="24"/>
        </w:rPr>
        <w:t>U盘制作。</w:t>
      </w:r>
    </w:p>
    <w:p w14:paraId="1E81B668" w14:textId="6514588C" w:rsidR="00E04FAA" w:rsidRPr="00983281" w:rsidRDefault="00E04FAA" w:rsidP="006A4F7D">
      <w:pPr>
        <w:tabs>
          <w:tab w:val="left" w:pos="1095"/>
        </w:tabs>
        <w:spacing w:line="400" w:lineRule="exact"/>
        <w:ind w:firstLineChars="192" w:firstLine="461"/>
        <w:rPr>
          <w:rFonts w:ascii="仿宋" w:eastAsia="仿宋" w:hAnsi="仿宋"/>
          <w:sz w:val="24"/>
        </w:rPr>
      </w:pPr>
      <w:r w:rsidRPr="00983281">
        <w:rPr>
          <w:rFonts w:ascii="仿宋" w:eastAsia="仿宋" w:hAnsi="仿宋"/>
          <w:sz w:val="24"/>
        </w:rPr>
        <w:t>18.6投标文件应由投标人的法定代表人/单位负责人或其授权代表</w:t>
      </w:r>
      <w:r w:rsidR="0060236E" w:rsidRPr="00983281">
        <w:rPr>
          <w:rFonts w:ascii="仿宋" w:eastAsia="仿宋" w:hAnsi="仿宋" w:hint="eastAsia"/>
          <w:sz w:val="24"/>
        </w:rPr>
        <w:t>在投标文件</w:t>
      </w:r>
      <w:r w:rsidR="0060236E" w:rsidRPr="00983281">
        <w:rPr>
          <w:rFonts w:ascii="仿宋" w:eastAsia="仿宋" w:hAnsi="仿宋" w:hint="eastAsia"/>
          <w:bCs/>
          <w:sz w:val="24"/>
        </w:rPr>
        <w:t>要求的地方签字或加盖私人印章，要求加盖公章的地方加盖单位公章，不得使用专用章（如经济合同章、投标专用章等）或下属单位印章代替</w:t>
      </w:r>
      <w:r w:rsidR="0060236E" w:rsidRPr="00983281">
        <w:rPr>
          <w:rFonts w:ascii="仿宋" w:eastAsia="仿宋" w:hAnsi="仿宋" w:hint="eastAsia"/>
          <w:b/>
          <w:sz w:val="24"/>
        </w:rPr>
        <w:t>（实质性要求）</w:t>
      </w:r>
      <w:r w:rsidR="0060236E" w:rsidRPr="00983281">
        <w:rPr>
          <w:rFonts w:ascii="仿宋" w:eastAsia="仿宋" w:hAnsi="仿宋" w:hint="eastAsia"/>
          <w:bCs/>
          <w:sz w:val="24"/>
        </w:rPr>
        <w:t>。</w:t>
      </w:r>
    </w:p>
    <w:p w14:paraId="606AC876" w14:textId="2BE21F34"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hint="eastAsia"/>
          <w:sz w:val="24"/>
        </w:rPr>
        <w:t>18.</w:t>
      </w:r>
      <w:r w:rsidR="0060236E" w:rsidRPr="00983281">
        <w:rPr>
          <w:rFonts w:ascii="仿宋" w:eastAsia="仿宋" w:hAnsi="仿宋"/>
          <w:sz w:val="24"/>
        </w:rPr>
        <w:t>7</w:t>
      </w:r>
      <w:r w:rsidRPr="00983281">
        <w:rPr>
          <w:rFonts w:ascii="仿宋" w:eastAsia="仿宋" w:hAnsi="仿宋" w:hint="eastAsia"/>
          <w:sz w:val="24"/>
        </w:rPr>
        <w:t xml:space="preserve"> 投标文件的打印和书写应清楚工整，任何行间插字、涂改或增删，必须由投标人的法定代表人/单位负责人或其授权代表签字或盖个人印鉴。</w:t>
      </w:r>
    </w:p>
    <w:p w14:paraId="7B994ADA" w14:textId="07DB2934" w:rsidR="00EC4AC3" w:rsidRPr="00983281" w:rsidRDefault="007B6747" w:rsidP="006A4F7D">
      <w:pPr>
        <w:tabs>
          <w:tab w:val="left" w:pos="1080"/>
        </w:tabs>
        <w:spacing w:line="400" w:lineRule="exact"/>
        <w:ind w:firstLineChars="192" w:firstLine="461"/>
        <w:rPr>
          <w:rFonts w:ascii="仿宋" w:eastAsia="仿宋" w:hAnsi="仿宋"/>
          <w:sz w:val="24"/>
        </w:rPr>
      </w:pPr>
      <w:r w:rsidRPr="00983281">
        <w:rPr>
          <w:rFonts w:ascii="仿宋" w:eastAsia="仿宋" w:hAnsi="仿宋" w:hint="eastAsia"/>
          <w:sz w:val="24"/>
        </w:rPr>
        <w:t>18.</w:t>
      </w:r>
      <w:r w:rsidR="0060236E" w:rsidRPr="00983281">
        <w:rPr>
          <w:rFonts w:ascii="仿宋" w:eastAsia="仿宋" w:hAnsi="仿宋"/>
          <w:sz w:val="24"/>
        </w:rPr>
        <w:t>8</w:t>
      </w:r>
      <w:r w:rsidRPr="00983281">
        <w:rPr>
          <w:rFonts w:ascii="仿宋" w:eastAsia="仿宋" w:hAnsi="仿宋" w:hint="eastAsia"/>
          <w:sz w:val="24"/>
        </w:rPr>
        <w:t xml:space="preserve"> 投标文件正本和副本应当采取胶装方式装订成册，不得散装或者活页装订。</w:t>
      </w:r>
    </w:p>
    <w:p w14:paraId="0E73CDC6" w14:textId="7DC87545" w:rsidR="00EC4AC3" w:rsidRPr="00983281" w:rsidRDefault="007B6747" w:rsidP="00876DBD">
      <w:pPr>
        <w:tabs>
          <w:tab w:val="left" w:pos="1080"/>
        </w:tabs>
        <w:spacing w:line="400" w:lineRule="exact"/>
        <w:ind w:firstLineChars="192" w:firstLine="461"/>
        <w:rPr>
          <w:rFonts w:ascii="仿宋" w:eastAsia="仿宋" w:hAnsi="仿宋"/>
          <w:sz w:val="24"/>
        </w:rPr>
      </w:pPr>
      <w:r w:rsidRPr="00983281">
        <w:rPr>
          <w:rFonts w:ascii="仿宋" w:eastAsia="仿宋" w:hAnsi="仿宋" w:hint="eastAsia"/>
          <w:sz w:val="24"/>
        </w:rPr>
        <w:t>18.</w:t>
      </w:r>
      <w:r w:rsidR="0060236E" w:rsidRPr="00983281">
        <w:rPr>
          <w:rFonts w:ascii="仿宋" w:eastAsia="仿宋" w:hAnsi="仿宋"/>
          <w:sz w:val="24"/>
        </w:rPr>
        <w:t>9</w:t>
      </w:r>
      <w:r w:rsidRPr="00983281">
        <w:rPr>
          <w:rFonts w:ascii="仿宋" w:eastAsia="仿宋" w:hAnsi="仿宋" w:hint="eastAsia"/>
          <w:sz w:val="24"/>
        </w:rPr>
        <w:t xml:space="preserve"> 投标文件应根据招标文件的要求制作，签署、盖章和内容应完整。投标文件统一用A4幅面纸印制，逐页编码。本次招标要求的复印件是指对图文进行复制后的文件，包括扫描、复印、影印等方式复制的材料。</w:t>
      </w:r>
    </w:p>
    <w:p w14:paraId="0BA9EB24" w14:textId="77777777" w:rsidR="00EC4AC3" w:rsidRPr="00983281" w:rsidRDefault="007B6747">
      <w:pPr>
        <w:pStyle w:val="30"/>
        <w:spacing w:line="400" w:lineRule="exact"/>
        <w:ind w:firstLineChars="200" w:firstLine="482"/>
        <w:rPr>
          <w:rFonts w:ascii="仿宋" w:eastAsia="仿宋" w:hAnsi="仿宋"/>
          <w:sz w:val="24"/>
          <w:szCs w:val="24"/>
        </w:rPr>
      </w:pPr>
      <w:bookmarkStart w:id="127" w:name="_Toc89075877"/>
      <w:bookmarkStart w:id="128" w:name="_Toc77400781"/>
      <w:bookmarkStart w:id="129" w:name="_Toc183582226"/>
      <w:bookmarkStart w:id="130" w:name="_Toc183682363"/>
      <w:bookmarkStart w:id="131" w:name="_Toc308164803"/>
      <w:bookmarkStart w:id="132" w:name="_Toc217446053"/>
      <w:r w:rsidRPr="00983281">
        <w:rPr>
          <w:rFonts w:ascii="仿宋" w:eastAsia="仿宋" w:hAnsi="仿宋" w:hint="eastAsia"/>
          <w:bCs w:val="0"/>
          <w:sz w:val="24"/>
          <w:szCs w:val="24"/>
        </w:rPr>
        <w:t>19.</w:t>
      </w:r>
      <w:r w:rsidRPr="00983281">
        <w:rPr>
          <w:rFonts w:ascii="仿宋" w:eastAsia="仿宋" w:hAnsi="仿宋" w:hint="eastAsia"/>
          <w:sz w:val="24"/>
          <w:szCs w:val="24"/>
        </w:rPr>
        <w:t>投标文件的密封和标</w:t>
      </w:r>
      <w:bookmarkEnd w:id="127"/>
      <w:bookmarkEnd w:id="128"/>
      <w:bookmarkEnd w:id="129"/>
      <w:bookmarkEnd w:id="130"/>
      <w:r w:rsidRPr="00983281">
        <w:rPr>
          <w:rFonts w:ascii="仿宋" w:eastAsia="仿宋" w:hAnsi="仿宋" w:hint="eastAsia"/>
          <w:sz w:val="24"/>
          <w:szCs w:val="24"/>
        </w:rPr>
        <w:t>注</w:t>
      </w:r>
      <w:bookmarkEnd w:id="131"/>
      <w:bookmarkEnd w:id="132"/>
    </w:p>
    <w:p w14:paraId="10AE7F20" w14:textId="385501B0" w:rsidR="00EC4AC3" w:rsidRPr="00983281" w:rsidRDefault="007B6747" w:rsidP="006A4F7D">
      <w:pPr>
        <w:tabs>
          <w:tab w:val="left" w:pos="1080"/>
        </w:tabs>
        <w:spacing w:line="400" w:lineRule="exact"/>
        <w:ind w:firstLineChars="192" w:firstLine="461"/>
        <w:rPr>
          <w:rFonts w:ascii="仿宋" w:eastAsia="仿宋" w:hAnsi="仿宋"/>
          <w:sz w:val="24"/>
        </w:rPr>
      </w:pPr>
      <w:r w:rsidRPr="00983281">
        <w:rPr>
          <w:rFonts w:ascii="仿宋" w:eastAsia="仿宋" w:hAnsi="仿宋" w:hint="eastAsia"/>
          <w:sz w:val="24"/>
        </w:rPr>
        <w:t>19.1 投标人应在投标文件正本和所有副本的封面上注明投标人名称、</w:t>
      </w:r>
      <w:r w:rsidR="009662BC" w:rsidRPr="00983281">
        <w:rPr>
          <w:rFonts w:ascii="仿宋" w:eastAsia="仿宋" w:hAnsi="仿宋" w:hint="eastAsia"/>
          <w:sz w:val="24"/>
        </w:rPr>
        <w:t>项目</w:t>
      </w:r>
      <w:r w:rsidRPr="00983281">
        <w:rPr>
          <w:rFonts w:ascii="仿宋" w:eastAsia="仿宋" w:hAnsi="仿宋" w:hint="eastAsia"/>
          <w:sz w:val="24"/>
        </w:rPr>
        <w:t>编号、项目名称及分包号（如有分包）。</w:t>
      </w:r>
    </w:p>
    <w:p w14:paraId="37CE0853" w14:textId="7B81C1DE" w:rsidR="00EC4AC3" w:rsidRPr="00983281" w:rsidRDefault="007B6747" w:rsidP="006A4F7D">
      <w:pPr>
        <w:tabs>
          <w:tab w:val="left" w:pos="1080"/>
        </w:tabs>
        <w:spacing w:line="400" w:lineRule="exact"/>
        <w:ind w:firstLineChars="192" w:firstLine="461"/>
        <w:rPr>
          <w:rFonts w:ascii="仿宋" w:eastAsia="仿宋" w:hAnsi="仿宋"/>
          <w:sz w:val="24"/>
        </w:rPr>
      </w:pPr>
      <w:r w:rsidRPr="00983281">
        <w:rPr>
          <w:rFonts w:ascii="仿宋" w:eastAsia="仿宋" w:hAnsi="仿宋"/>
          <w:sz w:val="24"/>
        </w:rPr>
        <w:t>19.</w:t>
      </w:r>
      <w:r w:rsidR="003F07BA" w:rsidRPr="00983281">
        <w:rPr>
          <w:rFonts w:ascii="仿宋" w:eastAsia="仿宋" w:hAnsi="仿宋"/>
          <w:sz w:val="24"/>
        </w:rPr>
        <w:t>2</w:t>
      </w:r>
      <w:r w:rsidR="003F07BA" w:rsidRPr="00983281">
        <w:rPr>
          <w:rFonts w:ascii="仿宋" w:eastAsia="仿宋" w:hAnsi="仿宋" w:hint="eastAsia"/>
          <w:sz w:val="24"/>
        </w:rPr>
        <w:t xml:space="preserve"> </w:t>
      </w:r>
      <w:r w:rsidRPr="00983281">
        <w:rPr>
          <w:rFonts w:ascii="仿宋" w:eastAsia="仿宋" w:hAnsi="仿宋" w:hint="eastAsia"/>
          <w:sz w:val="24"/>
        </w:rPr>
        <w:t>投标文件的密封袋上应当注明投标人名称、</w:t>
      </w:r>
      <w:r w:rsidR="009662BC" w:rsidRPr="00983281">
        <w:rPr>
          <w:rFonts w:ascii="仿宋" w:eastAsia="仿宋" w:hAnsi="仿宋" w:hint="eastAsia"/>
          <w:sz w:val="24"/>
        </w:rPr>
        <w:t>项目</w:t>
      </w:r>
      <w:r w:rsidRPr="00983281">
        <w:rPr>
          <w:rFonts w:ascii="仿宋" w:eastAsia="仿宋" w:hAnsi="仿宋" w:hint="eastAsia"/>
          <w:sz w:val="24"/>
        </w:rPr>
        <w:t>编号、项目名称及分包号（如有分包）。</w:t>
      </w:r>
    </w:p>
    <w:p w14:paraId="762225DA" w14:textId="77777777" w:rsidR="00EC4AC3" w:rsidRPr="00983281" w:rsidRDefault="007B6747">
      <w:pPr>
        <w:pStyle w:val="30"/>
        <w:spacing w:line="400" w:lineRule="exact"/>
        <w:ind w:firstLineChars="200" w:firstLine="482"/>
        <w:rPr>
          <w:rFonts w:ascii="仿宋" w:eastAsia="仿宋" w:hAnsi="仿宋"/>
          <w:bCs w:val="0"/>
          <w:sz w:val="24"/>
          <w:szCs w:val="24"/>
        </w:rPr>
      </w:pPr>
      <w:bookmarkStart w:id="133" w:name="_Toc183682364"/>
      <w:bookmarkStart w:id="134" w:name="_Toc183582227"/>
      <w:bookmarkStart w:id="135" w:name="_Toc217446054"/>
      <w:bookmarkStart w:id="136" w:name="_Toc308164804"/>
      <w:r w:rsidRPr="00983281">
        <w:rPr>
          <w:rFonts w:ascii="仿宋" w:eastAsia="仿宋" w:hAnsi="仿宋" w:hint="eastAsia"/>
          <w:bCs w:val="0"/>
          <w:sz w:val="24"/>
          <w:szCs w:val="24"/>
        </w:rPr>
        <w:t>20</w:t>
      </w:r>
      <w:r w:rsidRPr="00983281">
        <w:rPr>
          <w:rFonts w:ascii="仿宋" w:eastAsia="仿宋" w:hAnsi="仿宋" w:hint="eastAsia"/>
          <w:bCs w:val="0"/>
          <w:sz w:val="28"/>
          <w:szCs w:val="28"/>
        </w:rPr>
        <w:t>．</w:t>
      </w:r>
      <w:r w:rsidRPr="00983281">
        <w:rPr>
          <w:rFonts w:ascii="仿宋" w:eastAsia="仿宋" w:hAnsi="仿宋" w:hint="eastAsia"/>
          <w:bCs w:val="0"/>
          <w:sz w:val="24"/>
          <w:szCs w:val="24"/>
        </w:rPr>
        <w:t>投标文件的</w:t>
      </w:r>
      <w:bookmarkEnd w:id="133"/>
      <w:bookmarkEnd w:id="134"/>
      <w:r w:rsidRPr="00983281">
        <w:rPr>
          <w:rFonts w:ascii="仿宋" w:eastAsia="仿宋" w:hAnsi="仿宋" w:hint="eastAsia"/>
          <w:bCs w:val="0"/>
          <w:sz w:val="24"/>
          <w:szCs w:val="24"/>
        </w:rPr>
        <w:t>递交</w:t>
      </w:r>
      <w:bookmarkEnd w:id="135"/>
      <w:bookmarkEnd w:id="136"/>
    </w:p>
    <w:p w14:paraId="171303E6" w14:textId="77777777"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hint="eastAsia"/>
          <w:sz w:val="24"/>
        </w:rPr>
        <w:t>20.1 投标人应在招标文件规定的投标截止时间前，将投标文件按招标文件的规定密封后送达开标地点。投标截止时间以后送达的投标文件将不予接收，招标采购单位将告知投标人不予接收的原因。</w:t>
      </w:r>
    </w:p>
    <w:p w14:paraId="4F895104" w14:textId="77777777"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hint="eastAsia"/>
          <w:sz w:val="24"/>
        </w:rPr>
        <w:t>注：投标人在递交投标文件时，请用正楷填写本招标文件附件二“递交投标文件签</w:t>
      </w:r>
      <w:r w:rsidRPr="00983281">
        <w:rPr>
          <w:rFonts w:ascii="仿宋" w:eastAsia="仿宋" w:hAnsi="仿宋" w:hint="eastAsia"/>
          <w:sz w:val="24"/>
        </w:rPr>
        <w:lastRenderedPageBreak/>
        <w:t xml:space="preserve">收表”然后将签收表和投标文件一并递交给本招标代理机构项目工作人员。 </w:t>
      </w:r>
    </w:p>
    <w:p w14:paraId="61F5E4B6" w14:textId="77777777"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hint="eastAsia"/>
          <w:sz w:val="24"/>
        </w:rPr>
        <w:t>20.2递交投标文件时，报名供应商名称和招标文件的文号、分包号应当与投标供应商名称和招标文件的文号、分包号一致。但是，投标文件实质内容报名供应商名称和招标文件的文号、分包号一致，只是封面文字错误的，可以在评标过程中当面予以澄清，以有效的澄清材料作为认定投标文件是否有效的依据。</w:t>
      </w:r>
    </w:p>
    <w:p w14:paraId="3154074A" w14:textId="77777777" w:rsidR="00EC4AC3" w:rsidRPr="00983281" w:rsidRDefault="007B6747" w:rsidP="006A4F7D">
      <w:pPr>
        <w:tabs>
          <w:tab w:val="left" w:pos="1095"/>
        </w:tabs>
        <w:spacing w:line="400" w:lineRule="exact"/>
        <w:ind w:firstLineChars="192" w:firstLine="461"/>
        <w:rPr>
          <w:rFonts w:ascii="仿宋" w:eastAsia="仿宋" w:hAnsi="仿宋"/>
          <w:sz w:val="24"/>
        </w:rPr>
      </w:pPr>
      <w:r w:rsidRPr="00983281">
        <w:rPr>
          <w:rFonts w:ascii="仿宋" w:eastAsia="仿宋" w:hAnsi="仿宋" w:hint="eastAsia"/>
          <w:sz w:val="24"/>
        </w:rPr>
        <w:t>20.3本次招标不接收邮寄的投标文件。</w:t>
      </w:r>
    </w:p>
    <w:p w14:paraId="7FA86E4E" w14:textId="3BF758DC" w:rsidR="00EC4AC3" w:rsidRPr="00983281" w:rsidRDefault="007B6747">
      <w:pPr>
        <w:pStyle w:val="30"/>
        <w:spacing w:line="400" w:lineRule="exact"/>
        <w:ind w:firstLineChars="200" w:firstLine="482"/>
        <w:rPr>
          <w:rFonts w:ascii="仿宋" w:eastAsia="仿宋" w:hAnsi="仿宋"/>
          <w:bCs w:val="0"/>
          <w:sz w:val="24"/>
          <w:szCs w:val="24"/>
        </w:rPr>
      </w:pPr>
      <w:bookmarkStart w:id="137" w:name="_Toc183682365"/>
      <w:bookmarkStart w:id="138" w:name="_Toc183582228"/>
      <w:bookmarkStart w:id="139" w:name="_Toc217446055"/>
      <w:r w:rsidRPr="00983281">
        <w:rPr>
          <w:rFonts w:ascii="仿宋" w:eastAsia="仿宋" w:hAnsi="仿宋"/>
          <w:bCs w:val="0"/>
          <w:sz w:val="24"/>
          <w:szCs w:val="24"/>
        </w:rPr>
        <w:t>21．投标文件的</w:t>
      </w:r>
      <w:r w:rsidR="00136C6E" w:rsidRPr="00983281">
        <w:rPr>
          <w:rFonts w:ascii="仿宋" w:eastAsia="仿宋" w:hAnsi="仿宋" w:hint="eastAsia"/>
          <w:bCs w:val="0"/>
          <w:sz w:val="24"/>
          <w:szCs w:val="24"/>
        </w:rPr>
        <w:t>补充</w:t>
      </w:r>
      <w:r w:rsidR="00136C6E" w:rsidRPr="00983281">
        <w:rPr>
          <w:rFonts w:ascii="仿宋" w:eastAsia="仿宋" w:hAnsi="仿宋"/>
          <w:bCs w:val="0"/>
          <w:sz w:val="24"/>
          <w:szCs w:val="24"/>
        </w:rPr>
        <w:t>、</w:t>
      </w:r>
      <w:r w:rsidRPr="00983281">
        <w:rPr>
          <w:rFonts w:ascii="仿宋" w:eastAsia="仿宋" w:hAnsi="仿宋" w:hint="eastAsia"/>
          <w:bCs w:val="0"/>
          <w:sz w:val="24"/>
          <w:szCs w:val="24"/>
        </w:rPr>
        <w:t>修改</w:t>
      </w:r>
      <w:r w:rsidR="00136C6E" w:rsidRPr="00983281">
        <w:rPr>
          <w:rFonts w:ascii="仿宋" w:eastAsia="仿宋" w:hAnsi="仿宋" w:hint="eastAsia"/>
          <w:bCs w:val="0"/>
          <w:sz w:val="24"/>
          <w:szCs w:val="24"/>
        </w:rPr>
        <w:t>或</w:t>
      </w:r>
      <w:r w:rsidRPr="00983281">
        <w:rPr>
          <w:rFonts w:ascii="仿宋" w:eastAsia="仿宋" w:hAnsi="仿宋" w:hint="eastAsia"/>
          <w:bCs w:val="0"/>
          <w:sz w:val="24"/>
          <w:szCs w:val="24"/>
        </w:rPr>
        <w:t>撤</w:t>
      </w:r>
      <w:bookmarkEnd w:id="137"/>
      <w:bookmarkEnd w:id="138"/>
      <w:r w:rsidRPr="00983281">
        <w:rPr>
          <w:rFonts w:ascii="仿宋" w:eastAsia="仿宋" w:hAnsi="仿宋" w:hint="eastAsia"/>
          <w:bCs w:val="0"/>
          <w:sz w:val="24"/>
          <w:szCs w:val="24"/>
        </w:rPr>
        <w:t>回</w:t>
      </w:r>
      <w:bookmarkEnd w:id="139"/>
    </w:p>
    <w:p w14:paraId="7B9CB106" w14:textId="580F931A"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sz w:val="24"/>
        </w:rPr>
        <w:t xml:space="preserve">21.1 </w:t>
      </w:r>
      <w:r w:rsidRPr="00983281">
        <w:rPr>
          <w:rFonts w:ascii="仿宋" w:eastAsia="仿宋" w:hAnsi="仿宋" w:hint="eastAsia"/>
          <w:sz w:val="24"/>
        </w:rPr>
        <w:t>投标人在递交了投标文件后，可以</w:t>
      </w:r>
      <w:r w:rsidR="00136C6E" w:rsidRPr="00983281">
        <w:rPr>
          <w:rFonts w:ascii="仿宋" w:eastAsia="仿宋" w:hAnsi="仿宋" w:hint="eastAsia"/>
          <w:sz w:val="24"/>
        </w:rPr>
        <w:t>补充</w:t>
      </w:r>
      <w:r w:rsidR="00136C6E" w:rsidRPr="00983281">
        <w:rPr>
          <w:rFonts w:ascii="仿宋" w:eastAsia="仿宋" w:hAnsi="仿宋"/>
          <w:sz w:val="24"/>
        </w:rPr>
        <w:t>、</w:t>
      </w:r>
      <w:r w:rsidRPr="00983281">
        <w:rPr>
          <w:rFonts w:ascii="仿宋" w:eastAsia="仿宋" w:hAnsi="仿宋" w:hint="eastAsia"/>
          <w:sz w:val="24"/>
        </w:rPr>
        <w:t>修改或撤回其投标文件，但必须在规定的投标截止时间前，以书面形式通知采购代理机构。</w:t>
      </w:r>
    </w:p>
    <w:p w14:paraId="45403BC6" w14:textId="3F292BAC" w:rsidR="00EC4AC3" w:rsidRPr="00983281" w:rsidRDefault="007B6747">
      <w:pPr>
        <w:spacing w:line="400" w:lineRule="exact"/>
        <w:ind w:firstLineChars="196" w:firstLine="470"/>
        <w:rPr>
          <w:rFonts w:ascii="仿宋" w:eastAsia="仿宋" w:hAnsi="仿宋"/>
          <w:sz w:val="24"/>
        </w:rPr>
      </w:pPr>
      <w:r w:rsidRPr="00983281">
        <w:rPr>
          <w:rFonts w:ascii="仿宋" w:eastAsia="仿宋" w:hAnsi="仿宋"/>
          <w:sz w:val="24"/>
        </w:rPr>
        <w:t xml:space="preserve">21.2 </w:t>
      </w:r>
      <w:r w:rsidRPr="00983281">
        <w:rPr>
          <w:rFonts w:ascii="仿宋" w:eastAsia="仿宋" w:hAnsi="仿宋" w:hint="eastAsia"/>
          <w:sz w:val="24"/>
        </w:rPr>
        <w:t>投标人</w:t>
      </w:r>
      <w:r w:rsidR="00136C6E" w:rsidRPr="00983281">
        <w:rPr>
          <w:rFonts w:ascii="仿宋" w:eastAsia="仿宋" w:hAnsi="仿宋" w:hint="eastAsia"/>
          <w:sz w:val="24"/>
        </w:rPr>
        <w:t>补充</w:t>
      </w:r>
      <w:r w:rsidR="00136C6E" w:rsidRPr="00983281">
        <w:rPr>
          <w:rFonts w:ascii="仿宋" w:eastAsia="仿宋" w:hAnsi="仿宋"/>
          <w:sz w:val="24"/>
        </w:rPr>
        <w:t>、</w:t>
      </w:r>
      <w:r w:rsidRPr="00983281">
        <w:rPr>
          <w:rFonts w:ascii="仿宋" w:eastAsia="仿宋" w:hAnsi="仿宋" w:hint="eastAsia"/>
          <w:sz w:val="24"/>
        </w:rPr>
        <w:t>修改</w:t>
      </w:r>
      <w:r w:rsidR="00136C6E" w:rsidRPr="00983281">
        <w:rPr>
          <w:rFonts w:ascii="仿宋" w:eastAsia="仿宋" w:hAnsi="仿宋" w:hint="eastAsia"/>
          <w:sz w:val="24"/>
        </w:rPr>
        <w:t>的内容</w:t>
      </w:r>
      <w:r w:rsidRPr="00983281">
        <w:rPr>
          <w:rFonts w:ascii="仿宋" w:eastAsia="仿宋" w:hAnsi="仿宋" w:hint="eastAsia"/>
          <w:sz w:val="24"/>
        </w:rPr>
        <w:t>，应由其法定代表人</w:t>
      </w:r>
      <w:r w:rsidRPr="00983281">
        <w:rPr>
          <w:rFonts w:ascii="仿宋" w:eastAsia="仿宋" w:hAnsi="仿宋"/>
          <w:sz w:val="24"/>
        </w:rPr>
        <w:t>/单位负责人或授权代表签署并盖单位</w:t>
      </w:r>
      <w:r w:rsidR="00CD1EE9" w:rsidRPr="00983281">
        <w:rPr>
          <w:rFonts w:ascii="仿宋" w:eastAsia="仿宋" w:hAnsi="仿宋" w:hint="eastAsia"/>
          <w:sz w:val="24"/>
        </w:rPr>
        <w:t>公</w:t>
      </w:r>
      <w:r w:rsidRPr="00983281">
        <w:rPr>
          <w:rFonts w:ascii="仿宋" w:eastAsia="仿宋" w:hAnsi="仿宋" w:hint="eastAsia"/>
          <w:sz w:val="24"/>
        </w:rPr>
        <w:t>章</w:t>
      </w:r>
      <w:r w:rsidR="003F07BA" w:rsidRPr="00983281">
        <w:rPr>
          <w:rFonts w:ascii="仿宋" w:eastAsia="仿宋" w:hAnsi="仿宋" w:hint="eastAsia"/>
          <w:sz w:val="24"/>
        </w:rPr>
        <w:t>，并</w:t>
      </w:r>
      <w:r w:rsidRPr="00983281">
        <w:rPr>
          <w:rFonts w:ascii="仿宋" w:eastAsia="仿宋" w:hAnsi="仿宋" w:hint="eastAsia"/>
          <w:sz w:val="24"/>
        </w:rPr>
        <w:t>进行密封和标注</w:t>
      </w:r>
      <w:r w:rsidR="003F07BA" w:rsidRPr="00983281">
        <w:rPr>
          <w:rFonts w:ascii="仿宋" w:eastAsia="仿宋" w:hAnsi="仿宋" w:hint="eastAsia"/>
          <w:sz w:val="24"/>
        </w:rPr>
        <w:t>。密封袋上应当注明投标人名称、项目编号、项目名称及分包号（如有分包），</w:t>
      </w:r>
      <w:r w:rsidRPr="00983281">
        <w:rPr>
          <w:rFonts w:ascii="仿宋" w:eastAsia="仿宋" w:hAnsi="仿宋" w:hint="eastAsia"/>
          <w:sz w:val="24"/>
        </w:rPr>
        <w:t>并在密封袋上标注</w:t>
      </w:r>
      <w:r w:rsidR="003F07BA" w:rsidRPr="00983281">
        <w:rPr>
          <w:rFonts w:ascii="仿宋" w:eastAsia="仿宋" w:hAnsi="仿宋" w:hint="eastAsia"/>
          <w:sz w:val="24"/>
        </w:rPr>
        <w:t>“补充”、</w:t>
      </w:r>
      <w:r w:rsidRPr="00983281">
        <w:rPr>
          <w:rFonts w:ascii="仿宋" w:eastAsia="仿宋" w:hAnsi="仿宋" w:hint="eastAsia"/>
          <w:sz w:val="24"/>
        </w:rPr>
        <w:t>“修改”字样。</w:t>
      </w:r>
    </w:p>
    <w:p w14:paraId="4C41F9DD" w14:textId="77777777" w:rsidR="00EC4AC3" w:rsidRPr="00983281" w:rsidRDefault="007B6747">
      <w:pPr>
        <w:spacing w:line="400" w:lineRule="exact"/>
        <w:ind w:firstLine="480"/>
        <w:rPr>
          <w:rFonts w:ascii="仿宋" w:eastAsia="仿宋" w:hAnsi="仿宋"/>
          <w:sz w:val="24"/>
        </w:rPr>
      </w:pPr>
      <w:r w:rsidRPr="00983281">
        <w:rPr>
          <w:rFonts w:ascii="仿宋" w:eastAsia="仿宋" w:hAnsi="仿宋" w:hint="eastAsia"/>
          <w:sz w:val="24"/>
        </w:rPr>
        <w:t>21.3 在投标截止时间之后，投标人不得对其递交的投标文件做任何修改，撤回投标的，将按照有关规定进行相应处理。</w:t>
      </w:r>
    </w:p>
    <w:p w14:paraId="1A1B7272" w14:textId="77777777" w:rsidR="00EC4AC3" w:rsidRPr="00983281" w:rsidRDefault="007B6747">
      <w:pPr>
        <w:pStyle w:val="2"/>
        <w:spacing w:line="400" w:lineRule="exact"/>
        <w:jc w:val="center"/>
        <w:rPr>
          <w:rFonts w:ascii="仿宋" w:eastAsia="仿宋" w:hAnsi="仿宋"/>
        </w:rPr>
      </w:pPr>
      <w:bookmarkStart w:id="140" w:name="_Toc308164805"/>
      <w:bookmarkStart w:id="141" w:name="_Toc89075878"/>
      <w:bookmarkStart w:id="142" w:name="_Toc77400782"/>
      <w:bookmarkStart w:id="143" w:name="_Toc183582231"/>
      <w:bookmarkStart w:id="144" w:name="_Toc183682368"/>
      <w:bookmarkStart w:id="145" w:name="_Toc217446056"/>
      <w:r w:rsidRPr="00983281">
        <w:rPr>
          <w:rFonts w:ascii="仿宋" w:eastAsia="仿宋" w:hAnsi="仿宋" w:hint="eastAsia"/>
        </w:rPr>
        <w:t>五、开标和中标</w:t>
      </w:r>
      <w:bookmarkEnd w:id="140"/>
      <w:bookmarkEnd w:id="141"/>
      <w:bookmarkEnd w:id="142"/>
      <w:bookmarkEnd w:id="143"/>
      <w:bookmarkEnd w:id="144"/>
      <w:bookmarkEnd w:id="145"/>
    </w:p>
    <w:p w14:paraId="2A024D1E" w14:textId="77777777" w:rsidR="00EC4AC3" w:rsidRPr="00983281" w:rsidRDefault="007B6747">
      <w:pPr>
        <w:pStyle w:val="30"/>
        <w:spacing w:line="400" w:lineRule="exact"/>
        <w:ind w:firstLineChars="200" w:firstLine="482"/>
        <w:rPr>
          <w:rFonts w:ascii="仿宋" w:eastAsia="仿宋" w:hAnsi="仿宋"/>
          <w:bCs w:val="0"/>
          <w:sz w:val="24"/>
        </w:rPr>
      </w:pPr>
      <w:bookmarkStart w:id="146" w:name="_Toc183682369"/>
      <w:bookmarkStart w:id="147" w:name="_Toc183582232"/>
      <w:bookmarkStart w:id="148" w:name="_Toc217446057"/>
      <w:bookmarkStart w:id="149" w:name="_Toc308164806"/>
      <w:r w:rsidRPr="00983281">
        <w:rPr>
          <w:rFonts w:ascii="仿宋" w:eastAsia="仿宋" w:hAnsi="仿宋" w:hint="eastAsia"/>
          <w:bCs w:val="0"/>
          <w:sz w:val="24"/>
        </w:rPr>
        <w:t>22．开标</w:t>
      </w:r>
      <w:bookmarkEnd w:id="146"/>
      <w:bookmarkEnd w:id="147"/>
      <w:bookmarkEnd w:id="148"/>
      <w:bookmarkEnd w:id="149"/>
    </w:p>
    <w:p w14:paraId="3555393D" w14:textId="77777777" w:rsidR="00EC4AC3" w:rsidRPr="00983281" w:rsidRDefault="007B6747">
      <w:pPr>
        <w:spacing w:before="120" w:line="400" w:lineRule="exact"/>
        <w:ind w:firstLineChars="200" w:firstLine="480"/>
        <w:rPr>
          <w:rFonts w:ascii="仿宋" w:eastAsia="仿宋" w:hAnsi="仿宋"/>
          <w:sz w:val="24"/>
        </w:rPr>
      </w:pPr>
      <w:r w:rsidRPr="00983281">
        <w:rPr>
          <w:rFonts w:ascii="仿宋" w:eastAsia="仿宋" w:hAnsi="仿宋" w:hint="eastAsia"/>
          <w:sz w:val="24"/>
        </w:rPr>
        <w:t>22.1 开标在招标文件规定的时间和地点公开进行，采购人、投标人应派代表参加并签到以证明其出席。开标由采购代理机构主持，邀请投标人参加。评标委员会成员不参加开标活动。</w:t>
      </w:r>
    </w:p>
    <w:p w14:paraId="21819BA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22.2 开标时，可根据具体情况邀请有关监督管理部门对开标活动进行现场监督。</w:t>
      </w:r>
    </w:p>
    <w:p w14:paraId="043C0107" w14:textId="297D4219"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22.3 开标时，由投标人或者其推选的代表检查其自己递交的投标文件的密封情况，经确认无误后，由招标工作人员将投标人</w:t>
      </w:r>
      <w:r w:rsidR="000A2A8E" w:rsidRPr="00983281">
        <w:rPr>
          <w:rFonts w:ascii="仿宋" w:eastAsia="仿宋" w:hAnsi="仿宋" w:hint="eastAsia"/>
          <w:sz w:val="24"/>
        </w:rPr>
        <w:t>的</w:t>
      </w:r>
      <w:r w:rsidR="00DA71C9" w:rsidRPr="00983281">
        <w:rPr>
          <w:rFonts w:ascii="仿宋" w:eastAsia="仿宋" w:hAnsi="仿宋" w:hint="eastAsia"/>
          <w:sz w:val="24"/>
        </w:rPr>
        <w:t>投标</w:t>
      </w:r>
      <w:r w:rsidR="00DA71C9" w:rsidRPr="00983281">
        <w:rPr>
          <w:rFonts w:ascii="仿宋" w:eastAsia="仿宋" w:hAnsi="仿宋"/>
          <w:sz w:val="24"/>
        </w:rPr>
        <w:t>文件</w:t>
      </w:r>
      <w:r w:rsidRPr="00983281">
        <w:rPr>
          <w:rFonts w:ascii="仿宋" w:eastAsia="仿宋" w:hAnsi="仿宋" w:hint="eastAsia"/>
          <w:sz w:val="24"/>
        </w:rPr>
        <w:t>当众拆封，并由唱标人员按照招标文件规定的内容进行宣读。</w:t>
      </w:r>
    </w:p>
    <w:p w14:paraId="0D0009FE"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投标人或者其推选的代表确认投标文件情况，仅限于确认其自己递交的投标文件的密封情况，不代表对其他投标人的投标文件的密封情况确认。投标人或者其推选的代表对其他投标人的投标文件密封情况有异议的，应当当场反映开标主持人或者现场监督人员，要求开标现场记录人员予以记录，并在评标时予以认定处理，但不得干扰、阻挠开标工作的正常进行。</w:t>
      </w:r>
    </w:p>
    <w:p w14:paraId="558BFB5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22.4 投标文件中相关内容与“开标一览表”不一致的，以“开标一览表”为准。对不同文字文本投标文件的解释发生异议的，以中文文本为准。</w:t>
      </w:r>
    </w:p>
    <w:p w14:paraId="7635F691" w14:textId="455D800A"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22.5 所有投标唱标完毕，如投标人代表对宣读的内容有异议的，应在获得开标会主持人同意后当场提出。如确实属于唱标人员宣读错了的，当场予以更正。</w:t>
      </w:r>
    </w:p>
    <w:p w14:paraId="0F41213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22.6 投标人未参加开标的，视同认可开标结果。</w:t>
      </w:r>
    </w:p>
    <w:p w14:paraId="50A35334" w14:textId="77777777" w:rsidR="00EC4AC3" w:rsidRPr="00983281" w:rsidRDefault="007B6747">
      <w:pPr>
        <w:pStyle w:val="30"/>
        <w:spacing w:line="400" w:lineRule="exact"/>
        <w:ind w:firstLineChars="200" w:firstLine="482"/>
        <w:rPr>
          <w:rFonts w:ascii="仿宋" w:eastAsia="仿宋" w:hAnsi="仿宋"/>
          <w:sz w:val="24"/>
        </w:rPr>
      </w:pPr>
      <w:bookmarkStart w:id="150" w:name="_Toc308164807"/>
      <w:bookmarkStart w:id="151" w:name="_Toc217446058"/>
      <w:r w:rsidRPr="00983281">
        <w:rPr>
          <w:rFonts w:ascii="仿宋" w:eastAsia="仿宋" w:hAnsi="仿宋" w:hint="eastAsia"/>
          <w:sz w:val="24"/>
        </w:rPr>
        <w:t>23. 开标程序</w:t>
      </w:r>
      <w:bookmarkEnd w:id="150"/>
      <w:bookmarkEnd w:id="151"/>
    </w:p>
    <w:p w14:paraId="24BBDC2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23.1 开标会主持人按照招标文件规定的开标时间宣布开标，按照规定要求主持开标会。开标将按以下程序进行：</w:t>
      </w:r>
    </w:p>
    <w:p w14:paraId="55F91A4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（1）宣布开标会开始。当众宣布参加开标会主持人、唱标人、会议记录人以及根据情况邀请的现场监督人等工作人员，根据“供应商签到表”宣布参加投标的供应商名单。</w:t>
      </w:r>
    </w:p>
    <w:p w14:paraId="507227C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（2）根据投标人或者其推选的代表对投标文件密封的检查结果，当众宣布投标文件的密封情况。</w:t>
      </w:r>
    </w:p>
    <w:p w14:paraId="466BEAA9" w14:textId="2F05D9FF"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开标唱标。主持人宣布开标后，由现场工作人员按任意顺序对投标人的投标文件当众进行拆封，由唱标人员宣读投标人名称、投标价格（价格折扣）、或招标文件允许提供的备选投标方案。同时，做好开标记录。唱标人员在唱标过程中，如遇有字迹不清楚或有明显错误的，应即刻报告主持人，经现场核实后，主持人立即请投标人代表现场进行澄清或确认。唱标完毕后投标人或者其推选的代表需现场对开标记录进行签字确认，投标人或者其推选的代表对唱标内容有异议的，应当当场提出，并要求会议记录人在开标记录中予以记录，或者另行提供书面异议资料，不签字又不提出异议的，视同认可唱标内容和结果，且不得干扰、阻挠开（唱）标、评标工作。</w:t>
      </w:r>
    </w:p>
    <w:p w14:paraId="35161D2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宣布开标会结束。主持人宣布开标会结束。所有投标人代表应立即退场（招标文件要求有演示、介绍等的除外）。同时所有投标人应保持通讯设备的畅通，以方便在评标过程中评标委员会要求投标人对投标文件的必要澄清、说明和纠正。评标结果投标人在四川政府采购网上查询。</w:t>
      </w:r>
    </w:p>
    <w:p w14:paraId="7E993F54" w14:textId="01C739A7" w:rsidR="00EC4AC3" w:rsidRPr="00983281" w:rsidRDefault="007B6747">
      <w:pPr>
        <w:pStyle w:val="30"/>
        <w:spacing w:line="400" w:lineRule="exact"/>
        <w:ind w:firstLineChars="200" w:firstLine="482"/>
        <w:rPr>
          <w:rFonts w:ascii="仿宋" w:eastAsia="仿宋" w:hAnsi="仿宋"/>
          <w:sz w:val="24"/>
        </w:rPr>
      </w:pPr>
      <w:bookmarkStart w:id="152" w:name="_Toc183582238"/>
      <w:bookmarkStart w:id="153" w:name="_Toc183682375"/>
      <w:bookmarkStart w:id="154" w:name="_Toc217446063"/>
      <w:bookmarkStart w:id="155" w:name="_Toc308164809"/>
      <w:r w:rsidRPr="00983281">
        <w:rPr>
          <w:rFonts w:ascii="仿宋" w:eastAsia="仿宋" w:hAnsi="仿宋" w:hint="eastAsia"/>
          <w:sz w:val="24"/>
        </w:rPr>
        <w:t>24．开评标过程存档</w:t>
      </w:r>
    </w:p>
    <w:p w14:paraId="581F86E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开标和评标过程进行全过程电子监控，并将电子监控资料存储介质留存归档。</w:t>
      </w:r>
    </w:p>
    <w:p w14:paraId="4C8742D4" w14:textId="77777777" w:rsidR="00EC4AC3" w:rsidRPr="00983281" w:rsidRDefault="007B6747">
      <w:pPr>
        <w:pStyle w:val="30"/>
        <w:spacing w:line="400" w:lineRule="exact"/>
        <w:ind w:firstLineChars="200" w:firstLine="482"/>
        <w:rPr>
          <w:rFonts w:ascii="仿宋" w:eastAsia="仿宋" w:hAnsi="仿宋"/>
          <w:sz w:val="24"/>
        </w:rPr>
      </w:pPr>
      <w:r w:rsidRPr="00983281">
        <w:rPr>
          <w:rFonts w:ascii="仿宋" w:eastAsia="仿宋" w:hAnsi="仿宋" w:hint="eastAsia"/>
          <w:sz w:val="24"/>
        </w:rPr>
        <w:lastRenderedPageBreak/>
        <w:t>25.评标情况公告</w:t>
      </w:r>
    </w:p>
    <w:p w14:paraId="7C1BA2F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4B47E9C5"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26.采购人确定</w:t>
      </w:r>
      <w:r w:rsidR="00B67AD7" w:rsidRPr="00983281">
        <w:rPr>
          <w:rFonts w:ascii="仿宋" w:eastAsia="仿宋" w:hAnsi="仿宋" w:hint="eastAsia"/>
          <w:b w:val="0"/>
          <w:sz w:val="24"/>
          <w:szCs w:val="24"/>
        </w:rPr>
        <w:t>中标人</w:t>
      </w:r>
      <w:r w:rsidRPr="00983281">
        <w:rPr>
          <w:rFonts w:ascii="仿宋" w:eastAsia="仿宋" w:hAnsi="仿宋" w:hint="eastAsia"/>
          <w:b w:val="0"/>
          <w:sz w:val="24"/>
          <w:szCs w:val="24"/>
        </w:rPr>
        <w:t>过程中，发现</w:t>
      </w:r>
      <w:r w:rsidR="00760C67" w:rsidRPr="00983281">
        <w:rPr>
          <w:rFonts w:ascii="仿宋" w:eastAsia="仿宋" w:hAnsi="仿宋" w:hint="eastAsia"/>
          <w:b w:val="0"/>
          <w:sz w:val="24"/>
          <w:szCs w:val="24"/>
        </w:rPr>
        <w:t>中标</w:t>
      </w:r>
      <w:r w:rsidRPr="00983281">
        <w:rPr>
          <w:rFonts w:ascii="仿宋" w:eastAsia="仿宋" w:hAnsi="仿宋" w:hint="eastAsia"/>
          <w:b w:val="0"/>
          <w:sz w:val="24"/>
          <w:szCs w:val="24"/>
        </w:rPr>
        <w:t>候选</w:t>
      </w:r>
      <w:r w:rsidR="004476A3" w:rsidRPr="00983281">
        <w:rPr>
          <w:rFonts w:ascii="仿宋" w:eastAsia="仿宋" w:hAnsi="仿宋" w:hint="eastAsia"/>
          <w:b w:val="0"/>
          <w:sz w:val="24"/>
          <w:szCs w:val="24"/>
        </w:rPr>
        <w:t>人</w:t>
      </w:r>
      <w:r w:rsidRPr="00983281">
        <w:rPr>
          <w:rFonts w:ascii="仿宋" w:eastAsia="仿宋" w:hAnsi="仿宋" w:hint="eastAsia"/>
          <w:b w:val="0"/>
          <w:sz w:val="24"/>
          <w:szCs w:val="24"/>
        </w:rPr>
        <w:t>有下列情形之一的，应当不予确定其为</w:t>
      </w:r>
      <w:r w:rsidR="00760C67" w:rsidRPr="00983281">
        <w:rPr>
          <w:rFonts w:ascii="仿宋" w:eastAsia="仿宋" w:hAnsi="仿宋" w:hint="eastAsia"/>
          <w:b w:val="0"/>
          <w:sz w:val="24"/>
          <w:szCs w:val="24"/>
        </w:rPr>
        <w:t>中标</w:t>
      </w:r>
      <w:r w:rsidR="004476A3" w:rsidRPr="00983281">
        <w:rPr>
          <w:rFonts w:ascii="仿宋" w:eastAsia="仿宋" w:hAnsi="仿宋" w:hint="eastAsia"/>
          <w:b w:val="0"/>
          <w:sz w:val="24"/>
          <w:szCs w:val="24"/>
        </w:rPr>
        <w:t>人</w:t>
      </w:r>
      <w:r w:rsidRPr="00983281">
        <w:rPr>
          <w:rFonts w:ascii="仿宋" w:eastAsia="仿宋" w:hAnsi="仿宋" w:hint="eastAsia"/>
          <w:b w:val="0"/>
          <w:sz w:val="24"/>
          <w:szCs w:val="24"/>
        </w:rPr>
        <w:t>：</w:t>
      </w:r>
    </w:p>
    <w:p w14:paraId="20E01724"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（1）发现</w:t>
      </w:r>
      <w:r w:rsidR="00760C67" w:rsidRPr="00983281">
        <w:rPr>
          <w:rFonts w:ascii="仿宋" w:eastAsia="仿宋" w:hAnsi="仿宋" w:hint="eastAsia"/>
          <w:b w:val="0"/>
          <w:sz w:val="24"/>
          <w:szCs w:val="24"/>
        </w:rPr>
        <w:t>中标</w:t>
      </w:r>
      <w:r w:rsidR="004476A3" w:rsidRPr="00983281">
        <w:rPr>
          <w:rFonts w:ascii="仿宋" w:eastAsia="仿宋" w:hAnsi="仿宋" w:hint="eastAsia"/>
          <w:b w:val="0"/>
          <w:sz w:val="24"/>
          <w:szCs w:val="24"/>
        </w:rPr>
        <w:t>候选人</w:t>
      </w:r>
      <w:r w:rsidRPr="00983281">
        <w:rPr>
          <w:rFonts w:ascii="仿宋" w:eastAsia="仿宋" w:hAnsi="仿宋" w:hint="eastAsia"/>
          <w:b w:val="0"/>
          <w:sz w:val="24"/>
          <w:szCs w:val="24"/>
        </w:rPr>
        <w:t>存在禁止参加本项目采购活动的违法行为的；</w:t>
      </w:r>
    </w:p>
    <w:p w14:paraId="4FE47B1F"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（2）</w:t>
      </w:r>
      <w:r w:rsidR="00827FA3" w:rsidRPr="00983281">
        <w:rPr>
          <w:rFonts w:ascii="仿宋" w:eastAsia="仿宋" w:hAnsi="仿宋" w:hint="eastAsia"/>
          <w:b w:val="0"/>
          <w:sz w:val="24"/>
          <w:szCs w:val="24"/>
        </w:rPr>
        <w:t>中标</w:t>
      </w:r>
      <w:r w:rsidRPr="00983281">
        <w:rPr>
          <w:rFonts w:ascii="仿宋" w:eastAsia="仿宋" w:hAnsi="仿宋" w:hint="eastAsia"/>
          <w:b w:val="0"/>
          <w:sz w:val="24"/>
          <w:szCs w:val="24"/>
        </w:rPr>
        <w:t>候选</w:t>
      </w:r>
      <w:r w:rsidR="00093327" w:rsidRPr="00983281">
        <w:rPr>
          <w:rFonts w:ascii="仿宋" w:eastAsia="仿宋" w:hAnsi="仿宋" w:hint="eastAsia"/>
          <w:b w:val="0"/>
          <w:sz w:val="24"/>
          <w:szCs w:val="24"/>
        </w:rPr>
        <w:t>人</w:t>
      </w:r>
      <w:r w:rsidRPr="00983281">
        <w:rPr>
          <w:rFonts w:ascii="仿宋" w:eastAsia="仿宋" w:hAnsi="仿宋" w:hint="eastAsia"/>
          <w:b w:val="0"/>
          <w:sz w:val="24"/>
          <w:szCs w:val="24"/>
        </w:rPr>
        <w:t>因不可抗力，不能继续参加政府采购活动；</w:t>
      </w:r>
    </w:p>
    <w:p w14:paraId="0B543333"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（3）</w:t>
      </w:r>
      <w:r w:rsidR="00827FA3" w:rsidRPr="00983281">
        <w:rPr>
          <w:rFonts w:ascii="仿宋" w:eastAsia="仿宋" w:hAnsi="仿宋" w:hint="eastAsia"/>
          <w:b w:val="0"/>
          <w:sz w:val="24"/>
          <w:szCs w:val="24"/>
        </w:rPr>
        <w:t>中标</w:t>
      </w:r>
      <w:r w:rsidRPr="00983281">
        <w:rPr>
          <w:rFonts w:ascii="仿宋" w:eastAsia="仿宋" w:hAnsi="仿宋" w:hint="eastAsia"/>
          <w:b w:val="0"/>
          <w:sz w:val="24"/>
          <w:szCs w:val="24"/>
        </w:rPr>
        <w:t>候选</w:t>
      </w:r>
      <w:r w:rsidR="00093327" w:rsidRPr="00983281">
        <w:rPr>
          <w:rFonts w:ascii="仿宋" w:eastAsia="仿宋" w:hAnsi="仿宋" w:hint="eastAsia"/>
          <w:b w:val="0"/>
          <w:sz w:val="24"/>
          <w:szCs w:val="24"/>
        </w:rPr>
        <w:t>人</w:t>
      </w:r>
      <w:r w:rsidRPr="00983281">
        <w:rPr>
          <w:rFonts w:ascii="仿宋" w:eastAsia="仿宋" w:hAnsi="仿宋" w:hint="eastAsia"/>
          <w:b w:val="0"/>
          <w:sz w:val="24"/>
          <w:szCs w:val="24"/>
        </w:rPr>
        <w:t>无偿赠与或者低于成本价竞争；</w:t>
      </w:r>
    </w:p>
    <w:p w14:paraId="383CE453"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（4）</w:t>
      </w:r>
      <w:r w:rsidR="00827FA3" w:rsidRPr="00983281">
        <w:rPr>
          <w:rFonts w:ascii="仿宋" w:eastAsia="仿宋" w:hAnsi="仿宋" w:hint="eastAsia"/>
          <w:b w:val="0"/>
          <w:sz w:val="24"/>
          <w:szCs w:val="24"/>
        </w:rPr>
        <w:t>中标</w:t>
      </w:r>
      <w:r w:rsidRPr="00983281">
        <w:rPr>
          <w:rFonts w:ascii="仿宋" w:eastAsia="仿宋" w:hAnsi="仿宋" w:hint="eastAsia"/>
          <w:b w:val="0"/>
          <w:sz w:val="24"/>
          <w:szCs w:val="24"/>
        </w:rPr>
        <w:t>候选</w:t>
      </w:r>
      <w:r w:rsidR="00093327" w:rsidRPr="00983281">
        <w:rPr>
          <w:rFonts w:ascii="仿宋" w:eastAsia="仿宋" w:hAnsi="仿宋" w:hint="eastAsia"/>
          <w:b w:val="0"/>
          <w:sz w:val="24"/>
          <w:szCs w:val="24"/>
        </w:rPr>
        <w:t>人</w:t>
      </w:r>
      <w:r w:rsidRPr="00983281">
        <w:rPr>
          <w:rFonts w:ascii="仿宋" w:eastAsia="仿宋" w:hAnsi="仿宋" w:hint="eastAsia"/>
          <w:b w:val="0"/>
          <w:sz w:val="24"/>
          <w:szCs w:val="24"/>
        </w:rPr>
        <w:t>提供虚假材料；</w:t>
      </w:r>
    </w:p>
    <w:p w14:paraId="131011DB" w14:textId="77777777" w:rsidR="00634B10" w:rsidRPr="00983281" w:rsidRDefault="00634B10" w:rsidP="00634B10">
      <w:pPr>
        <w:pStyle w:val="2"/>
        <w:keepNext w:val="0"/>
        <w:keepLines w:val="0"/>
        <w:spacing w:before="0" w:after="0" w:line="400" w:lineRule="exact"/>
        <w:ind w:firstLineChars="200" w:firstLine="480"/>
        <w:rPr>
          <w:rFonts w:ascii="仿宋" w:eastAsia="仿宋" w:hAnsi="仿宋"/>
          <w:b w:val="0"/>
          <w:sz w:val="24"/>
          <w:szCs w:val="24"/>
        </w:rPr>
      </w:pPr>
      <w:r w:rsidRPr="00983281">
        <w:rPr>
          <w:rFonts w:ascii="仿宋" w:eastAsia="仿宋" w:hAnsi="仿宋" w:hint="eastAsia"/>
          <w:b w:val="0"/>
          <w:sz w:val="24"/>
          <w:szCs w:val="24"/>
        </w:rPr>
        <w:t>（5</w:t>
      </w:r>
      <w:r w:rsidR="00CB48DC" w:rsidRPr="00983281">
        <w:rPr>
          <w:rFonts w:ascii="仿宋" w:eastAsia="仿宋" w:hAnsi="仿宋"/>
          <w:b w:val="0"/>
          <w:sz w:val="24"/>
          <w:szCs w:val="24"/>
        </w:rPr>
        <w:t>）</w:t>
      </w:r>
      <w:r w:rsidR="00827FA3" w:rsidRPr="00983281">
        <w:rPr>
          <w:rFonts w:ascii="仿宋" w:eastAsia="仿宋" w:hAnsi="仿宋" w:hint="eastAsia"/>
          <w:b w:val="0"/>
          <w:sz w:val="24"/>
          <w:szCs w:val="24"/>
        </w:rPr>
        <w:t>中标</w:t>
      </w:r>
      <w:r w:rsidRPr="00983281">
        <w:rPr>
          <w:rFonts w:ascii="仿宋" w:eastAsia="仿宋" w:hAnsi="仿宋" w:hint="eastAsia"/>
          <w:b w:val="0"/>
          <w:sz w:val="24"/>
          <w:szCs w:val="24"/>
        </w:rPr>
        <w:t>候选</w:t>
      </w:r>
      <w:r w:rsidR="00093327" w:rsidRPr="00983281">
        <w:rPr>
          <w:rFonts w:ascii="仿宋" w:eastAsia="仿宋" w:hAnsi="仿宋" w:hint="eastAsia"/>
          <w:b w:val="0"/>
          <w:sz w:val="24"/>
          <w:szCs w:val="24"/>
        </w:rPr>
        <w:t>人</w:t>
      </w:r>
      <w:r w:rsidRPr="00983281">
        <w:rPr>
          <w:rFonts w:ascii="仿宋" w:eastAsia="仿宋" w:hAnsi="仿宋" w:hint="eastAsia"/>
          <w:b w:val="0"/>
          <w:sz w:val="24"/>
          <w:szCs w:val="24"/>
        </w:rPr>
        <w:t>恶意串通。</w:t>
      </w:r>
    </w:p>
    <w:p w14:paraId="6A89BFE5" w14:textId="77777777" w:rsidR="00EC4AC3" w:rsidRPr="00983281" w:rsidRDefault="007B6747">
      <w:pPr>
        <w:pStyle w:val="30"/>
        <w:spacing w:line="400" w:lineRule="exact"/>
        <w:ind w:firstLineChars="200" w:firstLine="482"/>
        <w:rPr>
          <w:rFonts w:ascii="仿宋" w:eastAsia="仿宋" w:hAnsi="仿宋"/>
          <w:bCs w:val="0"/>
          <w:sz w:val="24"/>
          <w:szCs w:val="24"/>
        </w:rPr>
      </w:pPr>
      <w:r w:rsidRPr="00983281">
        <w:rPr>
          <w:rFonts w:ascii="仿宋" w:eastAsia="仿宋" w:hAnsi="仿宋" w:hint="eastAsia"/>
          <w:bCs w:val="0"/>
          <w:sz w:val="24"/>
          <w:szCs w:val="24"/>
        </w:rPr>
        <w:t>2</w:t>
      </w:r>
      <w:r w:rsidR="00727510" w:rsidRPr="00983281">
        <w:rPr>
          <w:rFonts w:ascii="仿宋" w:eastAsia="仿宋" w:hAnsi="仿宋" w:hint="eastAsia"/>
          <w:bCs w:val="0"/>
          <w:sz w:val="24"/>
          <w:szCs w:val="24"/>
        </w:rPr>
        <w:t>7</w:t>
      </w:r>
      <w:r w:rsidRPr="00983281">
        <w:rPr>
          <w:rFonts w:ascii="仿宋" w:eastAsia="仿宋" w:hAnsi="仿宋" w:hint="eastAsia"/>
          <w:bCs w:val="0"/>
          <w:sz w:val="24"/>
          <w:szCs w:val="24"/>
        </w:rPr>
        <w:t>.中标通知</w:t>
      </w:r>
      <w:bookmarkEnd w:id="152"/>
      <w:bookmarkEnd w:id="153"/>
      <w:r w:rsidRPr="00983281">
        <w:rPr>
          <w:rFonts w:ascii="仿宋" w:eastAsia="仿宋" w:hAnsi="仿宋" w:hint="eastAsia"/>
          <w:bCs w:val="0"/>
          <w:sz w:val="24"/>
          <w:szCs w:val="24"/>
        </w:rPr>
        <w:t>书</w:t>
      </w:r>
      <w:bookmarkEnd w:id="154"/>
      <w:bookmarkEnd w:id="155"/>
    </w:p>
    <w:p w14:paraId="41939D04" w14:textId="77777777" w:rsidR="00EC4AC3" w:rsidRPr="00983281" w:rsidRDefault="007B6747">
      <w:pPr>
        <w:tabs>
          <w:tab w:val="left" w:pos="7665"/>
        </w:tabs>
        <w:spacing w:line="400" w:lineRule="exact"/>
        <w:ind w:firstLineChars="200" w:firstLine="480"/>
        <w:rPr>
          <w:rFonts w:ascii="仿宋" w:eastAsia="仿宋" w:hAnsi="仿宋"/>
          <w:sz w:val="24"/>
        </w:rPr>
      </w:pPr>
      <w:r w:rsidRPr="00983281">
        <w:rPr>
          <w:rFonts w:ascii="仿宋" w:eastAsia="仿宋" w:hAnsi="仿宋" w:hint="eastAsia"/>
          <w:sz w:val="24"/>
        </w:rPr>
        <w:t>2</w:t>
      </w:r>
      <w:r w:rsidR="00727510" w:rsidRPr="00983281">
        <w:rPr>
          <w:rFonts w:ascii="仿宋" w:eastAsia="仿宋" w:hAnsi="仿宋" w:hint="eastAsia"/>
          <w:sz w:val="24"/>
        </w:rPr>
        <w:t>7</w:t>
      </w:r>
      <w:r w:rsidRPr="00983281">
        <w:rPr>
          <w:rFonts w:ascii="仿宋" w:eastAsia="仿宋" w:hAnsi="仿宋" w:hint="eastAsia"/>
          <w:bCs/>
          <w:sz w:val="24"/>
        </w:rPr>
        <w:t>.</w:t>
      </w:r>
      <w:r w:rsidRPr="00983281">
        <w:rPr>
          <w:rFonts w:ascii="仿宋" w:eastAsia="仿宋" w:hAnsi="仿宋" w:hint="eastAsia"/>
          <w:sz w:val="24"/>
        </w:rPr>
        <w:t>1 中标通知书为签订政府采购合同的依据之一，是合同的有效组成部分。</w:t>
      </w:r>
    </w:p>
    <w:p w14:paraId="56FB80B6" w14:textId="77777777" w:rsidR="00EC4AC3" w:rsidRPr="00983281" w:rsidRDefault="007B6747">
      <w:pPr>
        <w:tabs>
          <w:tab w:val="left" w:pos="7665"/>
        </w:tabs>
        <w:spacing w:line="400" w:lineRule="exact"/>
        <w:ind w:firstLine="480"/>
        <w:rPr>
          <w:rFonts w:ascii="仿宋" w:eastAsia="仿宋" w:hAnsi="仿宋"/>
          <w:sz w:val="24"/>
        </w:rPr>
      </w:pPr>
      <w:r w:rsidRPr="00983281">
        <w:rPr>
          <w:rFonts w:ascii="仿宋" w:eastAsia="仿宋" w:hAnsi="仿宋" w:hint="eastAsia"/>
          <w:sz w:val="24"/>
        </w:rPr>
        <w:t>2</w:t>
      </w:r>
      <w:r w:rsidR="00727510" w:rsidRPr="00983281">
        <w:rPr>
          <w:rFonts w:ascii="仿宋" w:eastAsia="仿宋" w:hAnsi="仿宋" w:hint="eastAsia"/>
          <w:sz w:val="24"/>
        </w:rPr>
        <w:t>7</w:t>
      </w:r>
      <w:r w:rsidRPr="00983281">
        <w:rPr>
          <w:rFonts w:ascii="仿宋" w:eastAsia="仿宋" w:hAnsi="仿宋" w:hint="eastAsia"/>
          <w:sz w:val="24"/>
        </w:rPr>
        <w:t>.2 中标通知书对采购人和中标人均具有法律效力。中标通知书发出后，采购人改变中标结果，或者中标人无正当理由放弃中标的，应当承担相应的法律责任。</w:t>
      </w:r>
    </w:p>
    <w:p w14:paraId="0985B34B" w14:textId="77777777" w:rsidR="00EC4AC3" w:rsidRPr="00983281" w:rsidRDefault="007B6747">
      <w:pPr>
        <w:tabs>
          <w:tab w:val="left" w:pos="7665"/>
        </w:tabs>
        <w:spacing w:line="400" w:lineRule="exact"/>
        <w:ind w:firstLine="480"/>
        <w:rPr>
          <w:rFonts w:ascii="仿宋" w:eastAsia="仿宋" w:hAnsi="仿宋"/>
          <w:sz w:val="24"/>
        </w:rPr>
      </w:pPr>
      <w:r w:rsidRPr="00983281">
        <w:rPr>
          <w:rFonts w:ascii="仿宋" w:eastAsia="仿宋" w:hAnsi="仿宋" w:hint="eastAsia"/>
          <w:sz w:val="24"/>
        </w:rPr>
        <w:t>2</w:t>
      </w:r>
      <w:r w:rsidR="00727510" w:rsidRPr="00983281">
        <w:rPr>
          <w:rFonts w:ascii="仿宋" w:eastAsia="仿宋" w:hAnsi="仿宋" w:hint="eastAsia"/>
          <w:sz w:val="24"/>
        </w:rPr>
        <w:t>7</w:t>
      </w:r>
      <w:r w:rsidRPr="00983281">
        <w:rPr>
          <w:rFonts w:ascii="仿宋" w:eastAsia="仿宋" w:hAnsi="仿宋" w:hint="eastAsia"/>
          <w:sz w:val="24"/>
        </w:rPr>
        <w:t>．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693BEA4F" w14:textId="074B495A" w:rsidR="00EC4AC3" w:rsidRPr="00983281" w:rsidRDefault="007B6747">
      <w:pPr>
        <w:tabs>
          <w:tab w:val="left" w:pos="7665"/>
        </w:tabs>
        <w:spacing w:line="400" w:lineRule="exact"/>
        <w:ind w:firstLine="480"/>
        <w:rPr>
          <w:rFonts w:ascii="仿宋" w:eastAsia="仿宋" w:hAnsi="仿宋"/>
          <w:sz w:val="24"/>
        </w:rPr>
      </w:pPr>
      <w:r w:rsidRPr="00983281">
        <w:rPr>
          <w:rFonts w:ascii="仿宋" w:eastAsia="仿宋" w:hAnsi="仿宋" w:hint="eastAsia"/>
          <w:sz w:val="24"/>
        </w:rPr>
        <w:t>2</w:t>
      </w:r>
      <w:r w:rsidR="00727510" w:rsidRPr="00983281">
        <w:rPr>
          <w:rFonts w:ascii="仿宋" w:eastAsia="仿宋" w:hAnsi="仿宋" w:hint="eastAsia"/>
          <w:sz w:val="24"/>
        </w:rPr>
        <w:t>7</w:t>
      </w:r>
      <w:r w:rsidRPr="00983281">
        <w:rPr>
          <w:rFonts w:ascii="仿宋" w:eastAsia="仿宋" w:hAnsi="仿宋" w:hint="eastAsia"/>
          <w:sz w:val="24"/>
        </w:rPr>
        <w:t>.4中标公告发出后，中标供应商领取中标通知书的，</w:t>
      </w:r>
      <w:r w:rsidR="00615BA3" w:rsidRPr="00983281">
        <w:rPr>
          <w:rFonts w:ascii="仿宋" w:eastAsia="仿宋" w:hAnsi="仿宋" w:hint="eastAsia"/>
          <w:sz w:val="24"/>
        </w:rPr>
        <w:t>请登录我司网站http://sale.scbid.net/ 办理</w:t>
      </w:r>
      <w:r w:rsidRPr="00983281">
        <w:rPr>
          <w:rFonts w:ascii="仿宋" w:eastAsia="仿宋" w:hAnsi="仿宋" w:hint="eastAsia"/>
          <w:sz w:val="24"/>
        </w:rPr>
        <w:t>。（详见须知附表中联系方式）</w:t>
      </w:r>
    </w:p>
    <w:p w14:paraId="3A98BD07" w14:textId="77777777" w:rsidR="00EC4AC3" w:rsidRPr="00983281" w:rsidRDefault="007B6747">
      <w:pPr>
        <w:pStyle w:val="2"/>
        <w:spacing w:line="400" w:lineRule="exact"/>
        <w:jc w:val="center"/>
        <w:rPr>
          <w:rFonts w:ascii="仿宋" w:eastAsia="仿宋" w:hAnsi="仿宋"/>
          <w:szCs w:val="28"/>
        </w:rPr>
      </w:pPr>
      <w:bookmarkStart w:id="156" w:name="_Toc217446064"/>
      <w:bookmarkStart w:id="157" w:name="_Toc308164810"/>
      <w:bookmarkStart w:id="158" w:name="_Toc183582240"/>
      <w:bookmarkStart w:id="159" w:name="_Toc183682377"/>
      <w:r w:rsidRPr="00983281">
        <w:rPr>
          <w:rFonts w:ascii="仿宋" w:eastAsia="仿宋" w:hAnsi="仿宋" w:hint="eastAsia"/>
          <w:szCs w:val="28"/>
        </w:rPr>
        <w:t>六、签订及履行合同和验收</w:t>
      </w:r>
      <w:bookmarkEnd w:id="156"/>
      <w:bookmarkEnd w:id="157"/>
    </w:p>
    <w:p w14:paraId="109897B4" w14:textId="77777777" w:rsidR="00EC4AC3" w:rsidRPr="00983281" w:rsidRDefault="007B6747">
      <w:pPr>
        <w:pStyle w:val="30"/>
        <w:spacing w:line="400" w:lineRule="exact"/>
        <w:ind w:firstLineChars="200" w:firstLine="482"/>
        <w:rPr>
          <w:rFonts w:ascii="仿宋" w:eastAsia="仿宋" w:hAnsi="仿宋"/>
          <w:b w:val="0"/>
          <w:sz w:val="24"/>
          <w:szCs w:val="24"/>
        </w:rPr>
      </w:pPr>
      <w:bookmarkStart w:id="160" w:name="_Toc217446065"/>
      <w:bookmarkStart w:id="161" w:name="_Toc308164811"/>
      <w:r w:rsidRPr="00983281">
        <w:rPr>
          <w:rFonts w:ascii="仿宋" w:eastAsia="仿宋" w:hAnsi="仿宋" w:hint="eastAsia"/>
          <w:sz w:val="24"/>
        </w:rPr>
        <w:t>2</w:t>
      </w:r>
      <w:r w:rsidR="00507FA7" w:rsidRPr="00983281">
        <w:rPr>
          <w:rFonts w:ascii="仿宋" w:eastAsia="仿宋" w:hAnsi="仿宋" w:hint="eastAsia"/>
          <w:sz w:val="24"/>
        </w:rPr>
        <w:t>8</w:t>
      </w:r>
      <w:r w:rsidRPr="00983281">
        <w:rPr>
          <w:rFonts w:ascii="仿宋" w:eastAsia="仿宋" w:hAnsi="仿宋" w:hint="eastAsia"/>
          <w:sz w:val="24"/>
        </w:rPr>
        <w:t>.</w:t>
      </w:r>
      <w:r w:rsidRPr="00983281">
        <w:rPr>
          <w:rFonts w:ascii="仿宋" w:eastAsia="仿宋" w:hAnsi="仿宋" w:hint="eastAsia"/>
          <w:sz w:val="24"/>
          <w:szCs w:val="24"/>
        </w:rPr>
        <w:t>签订合同</w:t>
      </w:r>
      <w:bookmarkEnd w:id="160"/>
      <w:bookmarkEnd w:id="161"/>
    </w:p>
    <w:p w14:paraId="490085E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w:t>
      </w:r>
      <w:r w:rsidR="00507FA7" w:rsidRPr="00983281">
        <w:rPr>
          <w:rFonts w:ascii="仿宋" w:eastAsia="仿宋" w:hAnsi="仿宋" w:hint="eastAsia"/>
          <w:sz w:val="24"/>
        </w:rPr>
        <w:t>8</w:t>
      </w:r>
      <w:r w:rsidRPr="00983281">
        <w:rPr>
          <w:rFonts w:ascii="仿宋" w:eastAsia="仿宋" w:hAnsi="仿宋" w:hint="eastAsia"/>
          <w:sz w:val="24"/>
        </w:rPr>
        <w:t>.1 中标人应在中标通知书发出之日起三十日内与采购人签订采购合同。由于中标人的原因逾期未与采购人签订采购合同的，将视为放弃中标，取消其中标资格并将按相关规定进行处理。</w:t>
      </w:r>
    </w:p>
    <w:p w14:paraId="341E64AF" w14:textId="77777777" w:rsidR="00EC4AC3" w:rsidRPr="00983281" w:rsidRDefault="007B6747">
      <w:pPr>
        <w:spacing w:line="400" w:lineRule="exact"/>
        <w:ind w:firstLineChars="175" w:firstLine="420"/>
        <w:rPr>
          <w:rFonts w:ascii="仿宋" w:eastAsia="仿宋" w:hAnsi="仿宋"/>
          <w:sz w:val="24"/>
        </w:rPr>
      </w:pPr>
      <w:r w:rsidRPr="00983281">
        <w:rPr>
          <w:rFonts w:ascii="仿宋" w:eastAsia="仿宋" w:hAnsi="仿宋" w:hint="eastAsia"/>
          <w:sz w:val="24"/>
        </w:rPr>
        <w:t>2</w:t>
      </w:r>
      <w:r w:rsidR="00507FA7" w:rsidRPr="00983281">
        <w:rPr>
          <w:rFonts w:ascii="仿宋" w:eastAsia="仿宋" w:hAnsi="仿宋" w:hint="eastAsia"/>
          <w:sz w:val="24"/>
        </w:rPr>
        <w:t>8</w:t>
      </w:r>
      <w:r w:rsidRPr="00983281">
        <w:rPr>
          <w:rFonts w:ascii="仿宋" w:eastAsia="仿宋" w:hAnsi="仿宋" w:hint="eastAsia"/>
          <w:sz w:val="24"/>
        </w:rPr>
        <w:t>.2 采购人不得向中标人提出任何不合理的要求，作为签订合同的条件，不得与中标人私下订立背离合同实质性内容的任何协议，所签订的合同不得对招标文件和中标人投标文件确定的事项进行实质性修改。</w:t>
      </w:r>
    </w:p>
    <w:p w14:paraId="0D095F06" w14:textId="77777777" w:rsidR="00EC4AC3" w:rsidRPr="00983281" w:rsidRDefault="007B6747">
      <w:pPr>
        <w:spacing w:line="400" w:lineRule="exact"/>
        <w:ind w:firstLineChars="175" w:firstLine="420"/>
        <w:rPr>
          <w:rFonts w:ascii="仿宋" w:eastAsia="仿宋" w:hAnsi="仿宋"/>
          <w:sz w:val="24"/>
        </w:rPr>
      </w:pPr>
      <w:r w:rsidRPr="00983281">
        <w:rPr>
          <w:rFonts w:ascii="仿宋" w:eastAsia="仿宋" w:hAnsi="仿宋" w:hint="eastAsia"/>
          <w:sz w:val="24"/>
        </w:rPr>
        <w:lastRenderedPageBreak/>
        <w:t>2</w:t>
      </w:r>
      <w:r w:rsidR="00507FA7" w:rsidRPr="00983281">
        <w:rPr>
          <w:rFonts w:ascii="仿宋" w:eastAsia="仿宋" w:hAnsi="仿宋" w:hint="eastAsia"/>
          <w:sz w:val="24"/>
        </w:rPr>
        <w:t>8</w:t>
      </w:r>
      <w:r w:rsidRPr="00983281">
        <w:rPr>
          <w:rFonts w:ascii="仿宋" w:eastAsia="仿宋" w:hAnsi="仿宋" w:hint="eastAsia"/>
          <w:sz w:val="24"/>
        </w:rPr>
        <w:t>.3 中标人拒绝与采购人签订合同的，采购人可以按照评审报告推荐的中标候选人名单排序，确定下一候选人为中标供应商，也可以重新开展政府采购活动。</w:t>
      </w:r>
    </w:p>
    <w:p w14:paraId="1BBF4ED7" w14:textId="7FFACB23" w:rsidR="009A38FC" w:rsidRPr="00983281" w:rsidRDefault="009A38FC">
      <w:pPr>
        <w:spacing w:line="400" w:lineRule="exact"/>
        <w:ind w:firstLineChars="175" w:firstLine="420"/>
        <w:rPr>
          <w:rFonts w:ascii="仿宋" w:eastAsia="仿宋" w:hAnsi="仿宋"/>
          <w:sz w:val="24"/>
        </w:rPr>
      </w:pPr>
      <w:r w:rsidRPr="00983281">
        <w:rPr>
          <w:rFonts w:ascii="仿宋" w:eastAsia="仿宋" w:hAnsi="仿宋" w:hint="eastAsia"/>
          <w:sz w:val="24"/>
        </w:rPr>
        <w:t>28.4 中标人在合同签订之后三个工作日内，将签订的合同（一式壹份）在我司指定网站（http://sale.scbid.net）上传。</w:t>
      </w:r>
    </w:p>
    <w:p w14:paraId="7ED7AD58" w14:textId="77777777" w:rsidR="00EC4AC3" w:rsidRPr="00983281" w:rsidRDefault="007B6747">
      <w:pPr>
        <w:pStyle w:val="2"/>
        <w:spacing w:line="400" w:lineRule="exact"/>
        <w:ind w:firstLineChars="200" w:firstLine="482"/>
        <w:rPr>
          <w:rFonts w:ascii="仿宋" w:eastAsia="仿宋" w:hAnsi="仿宋"/>
          <w:sz w:val="24"/>
          <w:szCs w:val="24"/>
        </w:rPr>
      </w:pPr>
      <w:r w:rsidRPr="00983281">
        <w:rPr>
          <w:rFonts w:ascii="仿宋" w:eastAsia="仿宋" w:hAnsi="仿宋" w:hint="eastAsia"/>
          <w:sz w:val="24"/>
          <w:szCs w:val="24"/>
        </w:rPr>
        <w:t>2</w:t>
      </w:r>
      <w:r w:rsidR="00507FA7" w:rsidRPr="00983281">
        <w:rPr>
          <w:rFonts w:ascii="仿宋" w:eastAsia="仿宋" w:hAnsi="仿宋" w:hint="eastAsia"/>
          <w:sz w:val="24"/>
          <w:szCs w:val="24"/>
        </w:rPr>
        <w:t>9</w:t>
      </w:r>
      <w:r w:rsidRPr="00983281">
        <w:rPr>
          <w:rFonts w:ascii="仿宋" w:eastAsia="仿宋" w:hAnsi="仿宋" w:hint="eastAsia"/>
          <w:sz w:val="24"/>
          <w:szCs w:val="24"/>
        </w:rPr>
        <w:t>. 合同分包（实质性要求）</w:t>
      </w:r>
    </w:p>
    <w:p w14:paraId="5E51449D" w14:textId="0339D5E3" w:rsidR="00EC4AC3" w:rsidRPr="00983281" w:rsidRDefault="007B6747" w:rsidP="003B11F4">
      <w:pPr>
        <w:spacing w:line="400" w:lineRule="exact"/>
        <w:ind w:firstLineChars="200" w:firstLine="480"/>
        <w:rPr>
          <w:rFonts w:ascii="仿宋" w:eastAsia="仿宋" w:hAnsi="仿宋"/>
          <w:sz w:val="24"/>
        </w:rPr>
      </w:pPr>
      <w:r w:rsidRPr="00983281">
        <w:rPr>
          <w:rFonts w:ascii="仿宋" w:eastAsia="仿宋" w:hAnsi="仿宋"/>
          <w:sz w:val="24"/>
        </w:rPr>
        <w:t>2</w:t>
      </w:r>
      <w:r w:rsidR="00507FA7" w:rsidRPr="00983281">
        <w:rPr>
          <w:rFonts w:ascii="仿宋" w:eastAsia="仿宋" w:hAnsi="仿宋"/>
          <w:sz w:val="24"/>
        </w:rPr>
        <w:t>9</w:t>
      </w:r>
      <w:r w:rsidRPr="00983281">
        <w:rPr>
          <w:rFonts w:ascii="仿宋" w:eastAsia="仿宋" w:hAnsi="仿宋"/>
          <w:sz w:val="24"/>
        </w:rPr>
        <w:t>.1</w:t>
      </w:r>
      <w:r w:rsidR="00F74358" w:rsidRPr="00983281">
        <w:rPr>
          <w:rFonts w:ascii="仿宋" w:eastAsia="仿宋" w:hAnsi="仿宋" w:hint="eastAsia"/>
          <w:sz w:val="24"/>
        </w:rPr>
        <w:t>本项目合同接受分包与否，以“投标人须知附表”勾选项为准。</w:t>
      </w:r>
    </w:p>
    <w:p w14:paraId="6EC2304C" w14:textId="78D22E28" w:rsidR="00EC4AC3" w:rsidRPr="00983281" w:rsidRDefault="007B6747" w:rsidP="00C177A5">
      <w:pPr>
        <w:spacing w:line="400" w:lineRule="exact"/>
        <w:ind w:firstLineChars="200" w:firstLine="480"/>
        <w:rPr>
          <w:rFonts w:ascii="仿宋" w:eastAsia="仿宋" w:hAnsi="仿宋"/>
          <w:sz w:val="24"/>
        </w:rPr>
      </w:pPr>
      <w:r w:rsidRPr="00983281">
        <w:rPr>
          <w:rFonts w:ascii="仿宋" w:eastAsia="仿宋" w:hAnsi="仿宋"/>
          <w:sz w:val="24"/>
        </w:rPr>
        <w:t>2</w:t>
      </w:r>
      <w:r w:rsidR="00507FA7" w:rsidRPr="00983281">
        <w:rPr>
          <w:rFonts w:ascii="仿宋" w:eastAsia="仿宋" w:hAnsi="仿宋"/>
          <w:sz w:val="24"/>
        </w:rPr>
        <w:t>9</w:t>
      </w:r>
      <w:r w:rsidRPr="00983281">
        <w:rPr>
          <w:rFonts w:ascii="仿宋" w:eastAsia="仿宋" w:hAnsi="仿宋"/>
          <w:sz w:val="24"/>
        </w:rPr>
        <w:t>.</w:t>
      </w:r>
      <w:r w:rsidR="00D731CA" w:rsidRPr="00983281">
        <w:rPr>
          <w:rFonts w:ascii="仿宋" w:eastAsia="仿宋" w:hAnsi="仿宋" w:hint="eastAsia"/>
          <w:sz w:val="24"/>
        </w:rPr>
        <w:t>2</w:t>
      </w:r>
      <w:r w:rsidRPr="00983281">
        <w:rPr>
          <w:rFonts w:ascii="仿宋" w:eastAsia="仿宋" w:hAnsi="仿宋"/>
          <w:sz w:val="24"/>
        </w:rPr>
        <w:t xml:space="preserve"> 中小企业依据</w:t>
      </w:r>
      <w:r w:rsidR="00A00504" w:rsidRPr="00983281">
        <w:rPr>
          <w:rFonts w:ascii="仿宋" w:eastAsia="仿宋" w:hAnsi="仿宋" w:hint="eastAsia"/>
          <w:sz w:val="24"/>
        </w:rPr>
        <w:t>《政府采购促进中小企业发展管理办法》（财库〔2020〕46号）</w:t>
      </w:r>
      <w:r w:rsidRPr="00983281">
        <w:rPr>
          <w:rFonts w:ascii="仿宋" w:eastAsia="仿宋" w:hAnsi="仿宋"/>
          <w:sz w:val="24"/>
        </w:rPr>
        <w:t>规定的政策获取政府采购合同后，小型、微型企业不得分包或转包给大型、中型企业，中型企业不得分包或转包给大型企业。</w:t>
      </w:r>
    </w:p>
    <w:p w14:paraId="2AC3B7B7" w14:textId="77777777" w:rsidR="00EC4AC3" w:rsidRPr="00983281" w:rsidRDefault="00507FA7">
      <w:pPr>
        <w:pStyle w:val="2"/>
        <w:spacing w:line="400" w:lineRule="exact"/>
        <w:ind w:firstLineChars="200" w:firstLine="482"/>
        <w:rPr>
          <w:rFonts w:ascii="仿宋" w:eastAsia="仿宋" w:hAnsi="仿宋"/>
          <w:sz w:val="24"/>
          <w:szCs w:val="24"/>
        </w:rPr>
      </w:pPr>
      <w:r w:rsidRPr="00983281">
        <w:rPr>
          <w:rFonts w:ascii="仿宋" w:eastAsia="仿宋" w:hAnsi="仿宋" w:hint="eastAsia"/>
          <w:sz w:val="24"/>
          <w:szCs w:val="24"/>
        </w:rPr>
        <w:t>30</w:t>
      </w:r>
      <w:r w:rsidR="007B6747" w:rsidRPr="00983281">
        <w:rPr>
          <w:rFonts w:ascii="仿宋" w:eastAsia="仿宋" w:hAnsi="仿宋" w:hint="eastAsia"/>
          <w:sz w:val="24"/>
          <w:szCs w:val="24"/>
        </w:rPr>
        <w:t>.合同转包（实质性要求）</w:t>
      </w:r>
    </w:p>
    <w:p w14:paraId="316BB4BC" w14:textId="77777777" w:rsidR="00EC4AC3" w:rsidRPr="00983281" w:rsidRDefault="007B6747">
      <w:pPr>
        <w:spacing w:line="400" w:lineRule="exact"/>
        <w:ind w:firstLineChars="225" w:firstLine="540"/>
        <w:rPr>
          <w:rFonts w:ascii="仿宋" w:eastAsia="仿宋" w:hAnsi="仿宋"/>
          <w:sz w:val="24"/>
        </w:rPr>
      </w:pPr>
      <w:r w:rsidRPr="00983281">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0C014E31" w14:textId="77777777" w:rsidR="00EC4AC3" w:rsidRPr="00983281" w:rsidRDefault="007B6747">
      <w:pPr>
        <w:spacing w:line="400" w:lineRule="exact"/>
        <w:ind w:firstLineChars="225" w:firstLine="540"/>
        <w:rPr>
          <w:rFonts w:ascii="仿宋" w:eastAsia="仿宋" w:hAnsi="仿宋"/>
          <w:sz w:val="24"/>
        </w:rPr>
      </w:pPr>
      <w:r w:rsidRPr="00983281">
        <w:rPr>
          <w:rFonts w:ascii="仿宋" w:eastAsia="仿宋" w:hAnsi="仿宋" w:hint="eastAsia"/>
          <w:sz w:val="24"/>
        </w:rPr>
        <w:t>中标人转包的，视同拒绝履行政府采购合同义务，将依法追究法律责任。</w:t>
      </w:r>
    </w:p>
    <w:p w14:paraId="292162A0" w14:textId="77777777" w:rsidR="00EC4AC3" w:rsidRPr="00983281" w:rsidRDefault="007B6747">
      <w:pPr>
        <w:pStyle w:val="2"/>
        <w:spacing w:line="400" w:lineRule="exact"/>
        <w:ind w:firstLineChars="200" w:firstLine="482"/>
        <w:rPr>
          <w:rFonts w:ascii="仿宋" w:eastAsia="仿宋" w:hAnsi="仿宋"/>
          <w:sz w:val="24"/>
          <w:szCs w:val="24"/>
        </w:rPr>
      </w:pPr>
      <w:bookmarkStart w:id="162" w:name="_Toc217446066"/>
      <w:r w:rsidRPr="00983281">
        <w:rPr>
          <w:rFonts w:ascii="仿宋" w:eastAsia="仿宋" w:hAnsi="仿宋" w:hint="eastAsia"/>
          <w:sz w:val="24"/>
          <w:szCs w:val="24"/>
        </w:rPr>
        <w:t>3</w:t>
      </w:r>
      <w:r w:rsidR="00507FA7" w:rsidRPr="00983281">
        <w:rPr>
          <w:rFonts w:ascii="仿宋" w:eastAsia="仿宋" w:hAnsi="仿宋" w:hint="eastAsia"/>
          <w:sz w:val="24"/>
          <w:szCs w:val="24"/>
        </w:rPr>
        <w:t>1</w:t>
      </w:r>
      <w:r w:rsidRPr="00983281">
        <w:rPr>
          <w:rFonts w:ascii="仿宋" w:eastAsia="仿宋" w:hAnsi="仿宋" w:hint="eastAsia"/>
          <w:sz w:val="24"/>
          <w:szCs w:val="24"/>
        </w:rPr>
        <w:t>.</w:t>
      </w:r>
      <w:bookmarkEnd w:id="162"/>
      <w:r w:rsidRPr="00983281">
        <w:rPr>
          <w:rFonts w:ascii="仿宋" w:eastAsia="仿宋" w:hAnsi="仿宋" w:hint="eastAsia"/>
          <w:sz w:val="24"/>
          <w:szCs w:val="24"/>
        </w:rPr>
        <w:t xml:space="preserve"> 补充合同</w:t>
      </w:r>
    </w:p>
    <w:p w14:paraId="00D1702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7DC7CAA6" w14:textId="0CCC7C3D" w:rsidR="00EC4AC3" w:rsidRPr="00983281" w:rsidRDefault="007B6747">
      <w:pPr>
        <w:pStyle w:val="30"/>
        <w:spacing w:line="400" w:lineRule="exact"/>
        <w:ind w:firstLineChars="200" w:firstLine="482"/>
        <w:rPr>
          <w:rFonts w:ascii="仿宋" w:eastAsia="仿宋" w:hAnsi="仿宋"/>
          <w:b w:val="0"/>
          <w:sz w:val="24"/>
          <w:szCs w:val="24"/>
        </w:rPr>
      </w:pPr>
      <w:bookmarkStart w:id="163" w:name="_Toc217446068"/>
      <w:bookmarkStart w:id="164" w:name="_Toc308164812"/>
      <w:r w:rsidRPr="00983281">
        <w:rPr>
          <w:rFonts w:ascii="仿宋" w:eastAsia="仿宋" w:hAnsi="仿宋" w:hint="eastAsia"/>
          <w:sz w:val="24"/>
          <w:szCs w:val="24"/>
        </w:rPr>
        <w:t>3</w:t>
      </w:r>
      <w:r w:rsidR="00507FA7" w:rsidRPr="00983281">
        <w:rPr>
          <w:rFonts w:ascii="仿宋" w:eastAsia="仿宋" w:hAnsi="仿宋" w:hint="eastAsia"/>
          <w:sz w:val="24"/>
          <w:szCs w:val="24"/>
        </w:rPr>
        <w:t>2</w:t>
      </w:r>
      <w:r w:rsidRPr="00983281">
        <w:rPr>
          <w:rFonts w:ascii="仿宋" w:eastAsia="仿宋" w:hAnsi="仿宋" w:hint="eastAsia"/>
          <w:b w:val="0"/>
          <w:sz w:val="24"/>
          <w:szCs w:val="24"/>
        </w:rPr>
        <w:t xml:space="preserve">. </w:t>
      </w:r>
      <w:r w:rsidRPr="00983281">
        <w:rPr>
          <w:rFonts w:ascii="仿宋" w:eastAsia="仿宋" w:hAnsi="仿宋" w:hint="eastAsia"/>
          <w:sz w:val="24"/>
          <w:szCs w:val="24"/>
        </w:rPr>
        <w:t>履约保证金</w:t>
      </w:r>
      <w:bookmarkEnd w:id="163"/>
      <w:bookmarkEnd w:id="164"/>
      <w:r w:rsidR="005A6B70" w:rsidRPr="00983281">
        <w:rPr>
          <w:rFonts w:ascii="仿宋" w:eastAsia="仿宋" w:hAnsi="仿宋" w:hint="eastAsia"/>
          <w:sz w:val="24"/>
          <w:szCs w:val="24"/>
        </w:rPr>
        <w:t>（实质性要求）</w:t>
      </w:r>
    </w:p>
    <w:p w14:paraId="74B63DA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2</w:t>
      </w:r>
      <w:r w:rsidRPr="00983281">
        <w:rPr>
          <w:rFonts w:ascii="仿宋" w:eastAsia="仿宋" w:hAnsi="仿宋" w:hint="eastAsia"/>
          <w:sz w:val="24"/>
        </w:rPr>
        <w:t>.1 中标人应在合同签订之前交纳招标文件规定数额的履约保证金。</w:t>
      </w:r>
    </w:p>
    <w:p w14:paraId="0E677AD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2</w:t>
      </w:r>
      <w:r w:rsidRPr="00983281">
        <w:rPr>
          <w:rFonts w:ascii="仿宋" w:eastAsia="仿宋" w:hAnsi="仿宋" w:hint="eastAsia"/>
          <w:sz w:val="24"/>
        </w:rPr>
        <w:t>.2 如果中标人在规定的合同签订时间内，没有按照招标文件的规定交纳履约保证金，且又无正当理由的，将视为放弃中标。</w:t>
      </w:r>
    </w:p>
    <w:p w14:paraId="32E08836" w14:textId="77777777" w:rsidR="00EC4AC3" w:rsidRPr="00983281" w:rsidRDefault="007B6747">
      <w:pPr>
        <w:pStyle w:val="30"/>
        <w:spacing w:line="400" w:lineRule="exact"/>
        <w:ind w:firstLineChars="200" w:firstLine="482"/>
        <w:rPr>
          <w:rFonts w:ascii="仿宋" w:eastAsia="仿宋" w:hAnsi="仿宋"/>
          <w:sz w:val="24"/>
          <w:szCs w:val="24"/>
        </w:rPr>
      </w:pPr>
      <w:bookmarkStart w:id="165" w:name="_Toc308164813"/>
      <w:bookmarkStart w:id="166" w:name="_Toc217446069"/>
      <w:r w:rsidRPr="00983281">
        <w:rPr>
          <w:rFonts w:ascii="仿宋" w:eastAsia="仿宋" w:hAnsi="仿宋" w:hint="eastAsia"/>
          <w:sz w:val="24"/>
          <w:szCs w:val="24"/>
        </w:rPr>
        <w:t>3</w:t>
      </w:r>
      <w:r w:rsidR="00507FA7" w:rsidRPr="00983281">
        <w:rPr>
          <w:rFonts w:ascii="仿宋" w:eastAsia="仿宋" w:hAnsi="仿宋" w:hint="eastAsia"/>
          <w:sz w:val="24"/>
          <w:szCs w:val="24"/>
        </w:rPr>
        <w:t>3</w:t>
      </w:r>
      <w:r w:rsidRPr="00983281">
        <w:rPr>
          <w:rFonts w:ascii="仿宋" w:eastAsia="仿宋" w:hAnsi="仿宋" w:hint="eastAsia"/>
          <w:sz w:val="24"/>
          <w:szCs w:val="24"/>
        </w:rPr>
        <w:t>.合同公告</w:t>
      </w:r>
    </w:p>
    <w:p w14:paraId="6AD64DF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采购人应当自政府采购合同签订（双方当事人均已签字盖章）之日起2个工作日</w:t>
      </w:r>
      <w:r w:rsidRPr="00983281">
        <w:rPr>
          <w:rFonts w:ascii="仿宋" w:eastAsia="仿宋" w:hAnsi="仿宋" w:hint="eastAsia"/>
          <w:sz w:val="24"/>
        </w:rPr>
        <w:lastRenderedPageBreak/>
        <w:t>内，将政府采购合同在省级以上人民政府财政部门指定的媒体上公告（四川政府采购网），但政府采购合同中涉及国家秘密、商业秘密的内容除外。</w:t>
      </w:r>
    </w:p>
    <w:p w14:paraId="3A7AE2F7" w14:textId="77777777" w:rsidR="00EC4AC3" w:rsidRPr="00983281" w:rsidRDefault="007B6747">
      <w:pPr>
        <w:pStyle w:val="30"/>
        <w:spacing w:line="400" w:lineRule="exact"/>
        <w:ind w:firstLineChars="200" w:firstLine="482"/>
        <w:rPr>
          <w:rFonts w:ascii="仿宋" w:eastAsia="仿宋" w:hAnsi="仿宋"/>
          <w:sz w:val="24"/>
          <w:szCs w:val="24"/>
        </w:rPr>
      </w:pPr>
      <w:r w:rsidRPr="00983281">
        <w:rPr>
          <w:rFonts w:ascii="仿宋" w:eastAsia="仿宋" w:hAnsi="仿宋" w:hint="eastAsia"/>
          <w:sz w:val="24"/>
          <w:szCs w:val="24"/>
        </w:rPr>
        <w:t>3</w:t>
      </w:r>
      <w:r w:rsidR="00507FA7" w:rsidRPr="00983281">
        <w:rPr>
          <w:rFonts w:ascii="仿宋" w:eastAsia="仿宋" w:hAnsi="仿宋" w:hint="eastAsia"/>
          <w:sz w:val="24"/>
          <w:szCs w:val="24"/>
        </w:rPr>
        <w:t>4</w:t>
      </w:r>
      <w:r w:rsidRPr="00983281">
        <w:rPr>
          <w:rFonts w:ascii="仿宋" w:eastAsia="仿宋" w:hAnsi="仿宋" w:hint="eastAsia"/>
          <w:sz w:val="24"/>
          <w:szCs w:val="24"/>
        </w:rPr>
        <w:t>、合同备案</w:t>
      </w:r>
    </w:p>
    <w:p w14:paraId="1761E18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采购人应当将政府采购合同副本自签订（双方当事人均已签字盖章）之日起七个工作日内通过四川政府采购网报同级财政部门备案。</w:t>
      </w:r>
    </w:p>
    <w:p w14:paraId="211653BC" w14:textId="77777777" w:rsidR="00EC4AC3" w:rsidRPr="00983281" w:rsidRDefault="007B6747">
      <w:pPr>
        <w:pStyle w:val="30"/>
        <w:spacing w:line="400" w:lineRule="exact"/>
        <w:ind w:firstLineChars="200" w:firstLine="482"/>
        <w:rPr>
          <w:rFonts w:ascii="仿宋" w:eastAsia="仿宋" w:hAnsi="仿宋"/>
          <w:b w:val="0"/>
          <w:sz w:val="24"/>
          <w:szCs w:val="24"/>
        </w:rPr>
      </w:pPr>
      <w:r w:rsidRPr="00983281">
        <w:rPr>
          <w:rFonts w:ascii="仿宋" w:eastAsia="仿宋" w:hAnsi="仿宋" w:hint="eastAsia"/>
          <w:sz w:val="24"/>
          <w:szCs w:val="24"/>
        </w:rPr>
        <w:t>3</w:t>
      </w:r>
      <w:r w:rsidR="00507FA7" w:rsidRPr="00983281">
        <w:rPr>
          <w:rFonts w:ascii="仿宋" w:eastAsia="仿宋" w:hAnsi="仿宋" w:hint="eastAsia"/>
          <w:sz w:val="24"/>
          <w:szCs w:val="24"/>
        </w:rPr>
        <w:t>5</w:t>
      </w:r>
      <w:r w:rsidRPr="00983281">
        <w:rPr>
          <w:rFonts w:ascii="仿宋" w:eastAsia="仿宋" w:hAnsi="仿宋" w:hint="eastAsia"/>
          <w:sz w:val="24"/>
          <w:szCs w:val="24"/>
        </w:rPr>
        <w:t>. 履行合同</w:t>
      </w:r>
      <w:bookmarkEnd w:id="165"/>
      <w:bookmarkEnd w:id="166"/>
    </w:p>
    <w:p w14:paraId="70971CA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5</w:t>
      </w:r>
      <w:r w:rsidRPr="00983281">
        <w:rPr>
          <w:rFonts w:ascii="仿宋" w:eastAsia="仿宋" w:hAnsi="仿宋" w:hint="eastAsia"/>
          <w:sz w:val="24"/>
        </w:rPr>
        <w:t>.1 中标人与采购人签订合同后，合同双方应严格执行合同条款，履行合同规定的义务，保证合同的顺利完成。</w:t>
      </w:r>
    </w:p>
    <w:p w14:paraId="703305D6" w14:textId="635F9571"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5</w:t>
      </w:r>
      <w:r w:rsidRPr="00983281">
        <w:rPr>
          <w:rFonts w:ascii="仿宋" w:eastAsia="仿宋" w:hAnsi="仿宋" w:hint="eastAsia"/>
          <w:sz w:val="24"/>
        </w:rPr>
        <w:t>.2 在合同履行过程中，如发生合同纠纷，合同双方应按照《</w:t>
      </w:r>
      <w:r w:rsidR="005A7E31" w:rsidRPr="00983281">
        <w:rPr>
          <w:rFonts w:ascii="仿宋" w:eastAsia="仿宋" w:hAnsi="仿宋" w:hint="eastAsia"/>
          <w:sz w:val="24"/>
        </w:rPr>
        <w:t>中华人民共和国民法典</w:t>
      </w:r>
      <w:r w:rsidRPr="00983281">
        <w:rPr>
          <w:rFonts w:ascii="仿宋" w:eastAsia="仿宋" w:hAnsi="仿宋" w:hint="eastAsia"/>
          <w:sz w:val="24"/>
        </w:rPr>
        <w:t>》的有关规定进行处理。</w:t>
      </w:r>
    </w:p>
    <w:p w14:paraId="7073D48E" w14:textId="77777777" w:rsidR="00EC4AC3" w:rsidRPr="00983281" w:rsidRDefault="007B6747">
      <w:pPr>
        <w:pStyle w:val="30"/>
        <w:spacing w:line="400" w:lineRule="exact"/>
        <w:ind w:firstLineChars="200" w:firstLine="482"/>
        <w:rPr>
          <w:rFonts w:ascii="仿宋" w:eastAsia="仿宋" w:hAnsi="仿宋"/>
          <w:b w:val="0"/>
          <w:sz w:val="24"/>
          <w:szCs w:val="24"/>
        </w:rPr>
      </w:pPr>
      <w:bookmarkStart w:id="167" w:name="_Toc217446070"/>
      <w:bookmarkStart w:id="168" w:name="_Toc308164814"/>
      <w:r w:rsidRPr="00983281">
        <w:rPr>
          <w:rFonts w:ascii="仿宋" w:eastAsia="仿宋" w:hAnsi="仿宋" w:hint="eastAsia"/>
          <w:sz w:val="24"/>
          <w:szCs w:val="24"/>
        </w:rPr>
        <w:t>3</w:t>
      </w:r>
      <w:r w:rsidR="00507FA7" w:rsidRPr="00983281">
        <w:rPr>
          <w:rFonts w:ascii="仿宋" w:eastAsia="仿宋" w:hAnsi="仿宋" w:hint="eastAsia"/>
          <w:sz w:val="24"/>
          <w:szCs w:val="24"/>
        </w:rPr>
        <w:t>6</w:t>
      </w:r>
      <w:r w:rsidRPr="00983281">
        <w:rPr>
          <w:rFonts w:ascii="仿宋" w:eastAsia="仿宋" w:hAnsi="仿宋" w:hint="eastAsia"/>
          <w:sz w:val="24"/>
          <w:szCs w:val="24"/>
        </w:rPr>
        <w:t>. 验收</w:t>
      </w:r>
      <w:bookmarkEnd w:id="167"/>
      <w:bookmarkEnd w:id="168"/>
    </w:p>
    <w:p w14:paraId="26AE487E" w14:textId="12781259"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6</w:t>
      </w:r>
      <w:r w:rsidRPr="00983281">
        <w:rPr>
          <w:rFonts w:ascii="仿宋" w:eastAsia="仿宋" w:hAnsi="仿宋" w:hint="eastAsia"/>
          <w:sz w:val="24"/>
        </w:rPr>
        <w:t>.1本项目采购人及其委托的采购代理机构将</w:t>
      </w:r>
      <w:r w:rsidR="000A2840" w:rsidRPr="00983281">
        <w:rPr>
          <w:rFonts w:ascii="仿宋" w:eastAsia="仿宋" w:hAnsi="仿宋" w:hint="eastAsia"/>
          <w:sz w:val="24"/>
        </w:rPr>
        <w:t>严格按照《财政部关于进一步加强政府采购需求和履约验收管理的指导意见》（财库〔2016〕205号）等政府采购相关法律法规的要求进行验收。</w:t>
      </w:r>
    </w:p>
    <w:p w14:paraId="071FDBD3" w14:textId="4F4F00B0"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w:t>
      </w:r>
      <w:r w:rsidR="00507FA7" w:rsidRPr="00983281">
        <w:rPr>
          <w:rFonts w:ascii="仿宋" w:eastAsia="仿宋" w:hAnsi="仿宋" w:hint="eastAsia"/>
          <w:sz w:val="24"/>
        </w:rPr>
        <w:t>6</w:t>
      </w:r>
      <w:r w:rsidRPr="00983281">
        <w:rPr>
          <w:rFonts w:ascii="仿宋" w:eastAsia="仿宋" w:hAnsi="仿宋" w:hint="eastAsia"/>
          <w:sz w:val="24"/>
        </w:rPr>
        <w:t>.2 验收结果合格的，中标人凭验收报告办理相关手续；验收结果不合格的，履约保证金将不予退还，也将不予支付采购资金，还可能会报告本项目同级财政部门按照政府采购法律法规有关规定给予行政处罚。</w:t>
      </w:r>
      <w:bookmarkStart w:id="169" w:name="_Toc217446071"/>
    </w:p>
    <w:p w14:paraId="6C40DD28" w14:textId="77777777" w:rsidR="00EC4AC3" w:rsidRPr="00983281" w:rsidRDefault="007B6747">
      <w:pPr>
        <w:pStyle w:val="30"/>
        <w:spacing w:line="400" w:lineRule="exact"/>
        <w:ind w:firstLineChars="200" w:firstLine="482"/>
        <w:rPr>
          <w:rFonts w:ascii="仿宋" w:eastAsia="仿宋" w:hAnsi="仿宋"/>
          <w:sz w:val="24"/>
          <w:szCs w:val="24"/>
        </w:rPr>
      </w:pPr>
      <w:bookmarkStart w:id="170" w:name="_Toc217446077"/>
      <w:bookmarkStart w:id="171" w:name="_Toc308164818"/>
      <w:r w:rsidRPr="00983281">
        <w:rPr>
          <w:rFonts w:ascii="仿宋" w:eastAsia="仿宋" w:hAnsi="仿宋" w:hint="eastAsia"/>
          <w:sz w:val="24"/>
          <w:szCs w:val="24"/>
        </w:rPr>
        <w:t>3</w:t>
      </w:r>
      <w:r w:rsidR="00507FA7" w:rsidRPr="00983281">
        <w:rPr>
          <w:rFonts w:ascii="仿宋" w:eastAsia="仿宋" w:hAnsi="仿宋" w:hint="eastAsia"/>
          <w:sz w:val="24"/>
          <w:szCs w:val="24"/>
        </w:rPr>
        <w:t>7</w:t>
      </w:r>
      <w:r w:rsidRPr="00983281">
        <w:rPr>
          <w:rFonts w:ascii="仿宋" w:eastAsia="仿宋" w:hAnsi="仿宋" w:hint="eastAsia"/>
          <w:sz w:val="24"/>
          <w:szCs w:val="24"/>
        </w:rPr>
        <w:t>.资金支付</w:t>
      </w:r>
      <w:bookmarkEnd w:id="170"/>
      <w:bookmarkEnd w:id="171"/>
    </w:p>
    <w:p w14:paraId="0F71278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采购人将按照政府采购合同规定，及时向中标供应商支付采购资金。本项目采购资金付款详见第六章商务要求中付款方式。</w:t>
      </w:r>
    </w:p>
    <w:p w14:paraId="0305C0A8" w14:textId="77777777" w:rsidR="00EC4AC3" w:rsidRPr="00983281" w:rsidRDefault="007B6747">
      <w:pPr>
        <w:pStyle w:val="2"/>
        <w:spacing w:line="400" w:lineRule="exact"/>
        <w:jc w:val="center"/>
        <w:rPr>
          <w:rFonts w:ascii="仿宋" w:eastAsia="仿宋" w:hAnsi="仿宋"/>
          <w:szCs w:val="28"/>
        </w:rPr>
      </w:pPr>
      <w:bookmarkStart w:id="172" w:name="_Toc308164815"/>
      <w:bookmarkStart w:id="173" w:name="_Toc217446074"/>
      <w:bookmarkStart w:id="174" w:name="_Toc183682380"/>
      <w:bookmarkStart w:id="175" w:name="_Toc183582243"/>
      <w:bookmarkEnd w:id="158"/>
      <w:bookmarkEnd w:id="159"/>
      <w:bookmarkEnd w:id="169"/>
      <w:r w:rsidRPr="00983281">
        <w:rPr>
          <w:rFonts w:ascii="仿宋" w:eastAsia="仿宋" w:hAnsi="仿宋" w:hint="eastAsia"/>
          <w:szCs w:val="28"/>
        </w:rPr>
        <w:t>七、投标纪律要求</w:t>
      </w:r>
      <w:bookmarkEnd w:id="172"/>
      <w:bookmarkEnd w:id="173"/>
    </w:p>
    <w:p w14:paraId="0EBCAE5F" w14:textId="77777777" w:rsidR="00EC4AC3" w:rsidRPr="00983281" w:rsidRDefault="007B6747">
      <w:pPr>
        <w:pStyle w:val="30"/>
        <w:spacing w:line="400" w:lineRule="exact"/>
        <w:ind w:firstLineChars="200" w:firstLine="482"/>
        <w:rPr>
          <w:rFonts w:ascii="仿宋" w:eastAsia="仿宋" w:hAnsi="仿宋"/>
          <w:bCs w:val="0"/>
          <w:sz w:val="24"/>
          <w:szCs w:val="24"/>
        </w:rPr>
      </w:pPr>
      <w:bookmarkStart w:id="176" w:name="_Toc217446075"/>
      <w:bookmarkStart w:id="177" w:name="_Toc308164816"/>
      <w:r w:rsidRPr="00983281">
        <w:rPr>
          <w:rFonts w:ascii="仿宋" w:eastAsia="仿宋" w:hAnsi="仿宋" w:hint="eastAsia"/>
          <w:sz w:val="24"/>
        </w:rPr>
        <w:t>3</w:t>
      </w:r>
      <w:r w:rsidR="00507FA7" w:rsidRPr="00983281">
        <w:rPr>
          <w:rFonts w:ascii="仿宋" w:eastAsia="仿宋" w:hAnsi="仿宋" w:hint="eastAsia"/>
          <w:sz w:val="24"/>
        </w:rPr>
        <w:t>8</w:t>
      </w:r>
      <w:r w:rsidRPr="00983281">
        <w:rPr>
          <w:rFonts w:ascii="仿宋" w:eastAsia="仿宋" w:hAnsi="仿宋" w:hint="eastAsia"/>
          <w:sz w:val="24"/>
        </w:rPr>
        <w:t xml:space="preserve">. </w:t>
      </w:r>
      <w:r w:rsidRPr="00983281">
        <w:rPr>
          <w:rFonts w:ascii="仿宋" w:eastAsia="仿宋" w:hAnsi="仿宋" w:hint="eastAsia"/>
          <w:bCs w:val="0"/>
          <w:sz w:val="24"/>
          <w:szCs w:val="24"/>
        </w:rPr>
        <w:t>投标人</w:t>
      </w:r>
      <w:bookmarkEnd w:id="176"/>
      <w:bookmarkEnd w:id="177"/>
      <w:r w:rsidRPr="00983281">
        <w:rPr>
          <w:rFonts w:ascii="仿宋" w:eastAsia="仿宋" w:hAnsi="仿宋" w:hint="eastAsia"/>
          <w:bCs w:val="0"/>
          <w:sz w:val="24"/>
          <w:szCs w:val="24"/>
        </w:rPr>
        <w:t>纪律要求</w:t>
      </w:r>
    </w:p>
    <w:p w14:paraId="777A34F9" w14:textId="77777777" w:rsidR="00EC4AC3" w:rsidRPr="00983281" w:rsidRDefault="007B6747">
      <w:pPr>
        <w:pStyle w:val="ac"/>
        <w:spacing w:line="400" w:lineRule="exact"/>
        <w:ind w:firstLine="480"/>
        <w:rPr>
          <w:rFonts w:ascii="仿宋" w:eastAsia="仿宋" w:hAnsi="仿宋"/>
          <w:sz w:val="24"/>
        </w:rPr>
      </w:pPr>
      <w:r w:rsidRPr="00983281">
        <w:rPr>
          <w:rFonts w:ascii="仿宋" w:eastAsia="仿宋" w:hAnsi="仿宋" w:hint="eastAsia"/>
          <w:sz w:val="24"/>
        </w:rPr>
        <w:t>投标人应当遵循公平竞争的原则，不得恶意串通，不得妨碍其他投标人的竞争行为，不得损害采购人或者其他投标人的合法权益。</w:t>
      </w:r>
    </w:p>
    <w:p w14:paraId="264F29B9" w14:textId="77777777" w:rsidR="00EC4AC3" w:rsidRPr="00983281" w:rsidRDefault="007B6747">
      <w:pPr>
        <w:pStyle w:val="ac"/>
        <w:spacing w:line="400" w:lineRule="exact"/>
        <w:ind w:firstLine="480"/>
        <w:rPr>
          <w:rFonts w:ascii="仿宋" w:eastAsia="仿宋" w:hAnsi="仿宋"/>
          <w:sz w:val="24"/>
        </w:rPr>
      </w:pPr>
      <w:r w:rsidRPr="00983281">
        <w:rPr>
          <w:rFonts w:ascii="仿宋" w:eastAsia="仿宋" w:hAnsi="仿宋" w:hint="eastAsia"/>
          <w:sz w:val="24"/>
        </w:rPr>
        <w:t>在评标过程中发现投标人有上述情形的，评标委员会应当认定其投标无效，并书面报告本级财政部门。</w:t>
      </w:r>
    </w:p>
    <w:p w14:paraId="46005C0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3</w:t>
      </w:r>
      <w:r w:rsidR="00507FA7" w:rsidRPr="00983281">
        <w:rPr>
          <w:rFonts w:ascii="仿宋" w:eastAsia="仿宋" w:hAnsi="仿宋" w:hint="eastAsia"/>
          <w:sz w:val="24"/>
        </w:rPr>
        <w:t>8</w:t>
      </w:r>
      <w:r w:rsidRPr="00983281">
        <w:rPr>
          <w:rFonts w:ascii="仿宋" w:eastAsia="仿宋" w:hAnsi="仿宋" w:hint="eastAsia"/>
          <w:sz w:val="24"/>
        </w:rPr>
        <w:t>.1 投标人参加本项目投标不得有下列情形：</w:t>
      </w:r>
    </w:p>
    <w:p w14:paraId="16D7266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（1）提供虚假材料谋取中标；</w:t>
      </w:r>
    </w:p>
    <w:p w14:paraId="56E8F73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（2）采取不正当手段诋毁、排挤其他投标人；</w:t>
      </w:r>
    </w:p>
    <w:p w14:paraId="425FC80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（3）与招标采购单位、其他投标人恶意串通；</w:t>
      </w:r>
    </w:p>
    <w:p w14:paraId="6F88807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（4）向招标采购单位、评标委员会成员行贿或者提供其他不正当利益；</w:t>
      </w:r>
    </w:p>
    <w:p w14:paraId="62B6291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（5）在招标过程中与招标采购单位进行协商谈判；</w:t>
      </w:r>
    </w:p>
    <w:p w14:paraId="0153C7A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（6）中标或者成交后无正当理由拒不与采购人签订政府采购合同；</w:t>
      </w:r>
    </w:p>
    <w:p w14:paraId="061F192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（7）未按照采购文件确定的事项签订政府采购合同；</w:t>
      </w:r>
    </w:p>
    <w:p w14:paraId="7214AB9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（8）将政府采购合同转包或者违规分包；</w:t>
      </w:r>
    </w:p>
    <w:p w14:paraId="1E07643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（9）提供假冒伪劣产品；</w:t>
      </w:r>
    </w:p>
    <w:p w14:paraId="1C9CF1A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（10）擅自变更、中止或者终止政府采购合同；</w:t>
      </w:r>
    </w:p>
    <w:p w14:paraId="4BEF01F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（11）拒绝有关部门的监督检查或者向监督检查部门提供虚假情况；</w:t>
      </w:r>
    </w:p>
    <w:p w14:paraId="2B2BFF7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（12）法律法规规定的其他情形。</w:t>
      </w:r>
    </w:p>
    <w:p w14:paraId="51F4F0D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投标人有上述情形的，按照规定追究法律责任，具备（1）-（10）条情形之一的，同时将取消中标资格或者认定中标无效。</w:t>
      </w:r>
      <w:bookmarkEnd w:id="91"/>
    </w:p>
    <w:p w14:paraId="3CC85C2B" w14:textId="77777777" w:rsidR="00EC4AC3" w:rsidRPr="00983281" w:rsidRDefault="007B6747">
      <w:pPr>
        <w:spacing w:line="400" w:lineRule="exact"/>
        <w:ind w:firstLineChars="200" w:firstLine="480"/>
        <w:rPr>
          <w:rFonts w:ascii="仿宋" w:eastAsia="仿宋" w:hAnsi="仿宋"/>
          <w:sz w:val="24"/>
        </w:rPr>
      </w:pPr>
      <w:bookmarkStart w:id="178" w:name="PO_默认文件内容_23"/>
      <w:r w:rsidRPr="00983281">
        <w:rPr>
          <w:rFonts w:ascii="仿宋" w:eastAsia="仿宋" w:hAnsi="仿宋" w:hint="eastAsia"/>
          <w:sz w:val="24"/>
        </w:rPr>
        <w:t>3</w:t>
      </w:r>
      <w:r w:rsidR="00507FA7" w:rsidRPr="00983281">
        <w:rPr>
          <w:rFonts w:ascii="仿宋" w:eastAsia="仿宋" w:hAnsi="仿宋" w:hint="eastAsia"/>
          <w:sz w:val="24"/>
        </w:rPr>
        <w:t>8</w:t>
      </w:r>
      <w:r w:rsidRPr="00983281">
        <w:rPr>
          <w:rFonts w:ascii="仿宋" w:eastAsia="仿宋" w:hAnsi="仿宋" w:hint="eastAsia"/>
          <w:sz w:val="24"/>
        </w:rPr>
        <w:t>.2 投标人有下列情形之一的，视为投标人串通投标，其投标无效：</w:t>
      </w:r>
    </w:p>
    <w:p w14:paraId="6D84C55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（1）不同投标人的投标文件由同一单位或者个人编制；</w:t>
      </w:r>
    </w:p>
    <w:p w14:paraId="1992C39E"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（2）不同投标人委托同一单位或者个人办理投标事宜；</w:t>
      </w:r>
    </w:p>
    <w:p w14:paraId="2E673C5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（3）不同投标人的投标文件载明的项目管理成员或者联系人员为同一人；</w:t>
      </w:r>
    </w:p>
    <w:p w14:paraId="4983D64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（4）不同投标人的投标文件异常一致或者投标报价呈规律性差异；</w:t>
      </w:r>
    </w:p>
    <w:p w14:paraId="61C09D3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（5）不同投标人的投标文件相互混装；</w:t>
      </w:r>
    </w:p>
    <w:p w14:paraId="355B1F2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（6）不同投标人的投标保证金从同一单位或者个人的账户转出。</w:t>
      </w:r>
    </w:p>
    <w:p w14:paraId="51A8BD55" w14:textId="77777777" w:rsidR="00EC4AC3" w:rsidRPr="00983281" w:rsidRDefault="007B6747">
      <w:pPr>
        <w:pStyle w:val="2"/>
        <w:spacing w:line="400" w:lineRule="exact"/>
        <w:jc w:val="center"/>
        <w:rPr>
          <w:rFonts w:ascii="仿宋" w:eastAsia="仿宋" w:hAnsi="仿宋"/>
          <w:bCs w:val="0"/>
          <w:szCs w:val="28"/>
        </w:rPr>
      </w:pPr>
      <w:bookmarkStart w:id="179" w:name="_Toc308164819"/>
      <w:bookmarkStart w:id="180" w:name="_Toc217446078"/>
      <w:r w:rsidRPr="00983281">
        <w:rPr>
          <w:rFonts w:ascii="仿宋" w:eastAsia="仿宋" w:hAnsi="仿宋" w:hint="eastAsia"/>
          <w:bCs w:val="0"/>
          <w:szCs w:val="28"/>
        </w:rPr>
        <w:t>八、询问、质疑和投诉</w:t>
      </w:r>
      <w:bookmarkStart w:id="181" w:name="_Toc217446079"/>
      <w:bookmarkEnd w:id="179"/>
      <w:bookmarkEnd w:id="180"/>
    </w:p>
    <w:bookmarkEnd w:id="181"/>
    <w:p w14:paraId="51744E8E" w14:textId="77777777" w:rsidR="00EC4AC3" w:rsidRPr="00983281" w:rsidRDefault="007B6747">
      <w:pPr>
        <w:widowControl/>
        <w:spacing w:line="360" w:lineRule="atLeast"/>
        <w:ind w:firstLineChars="196" w:firstLine="472"/>
        <w:jc w:val="left"/>
        <w:outlineLvl w:val="1"/>
        <w:rPr>
          <w:rFonts w:ascii="仿宋" w:eastAsia="仿宋" w:hAnsi="仿宋"/>
          <w:sz w:val="24"/>
        </w:rPr>
      </w:pPr>
      <w:r w:rsidRPr="00983281">
        <w:rPr>
          <w:rFonts w:ascii="仿宋" w:eastAsia="仿宋" w:hAnsi="仿宋" w:hint="eastAsia"/>
          <w:b/>
          <w:sz w:val="24"/>
        </w:rPr>
        <w:t>3</w:t>
      </w:r>
      <w:bookmarkEnd w:id="174"/>
      <w:bookmarkEnd w:id="175"/>
      <w:r w:rsidR="00507FA7" w:rsidRPr="00983281">
        <w:rPr>
          <w:rFonts w:ascii="仿宋" w:eastAsia="仿宋" w:hAnsi="仿宋" w:hint="eastAsia"/>
          <w:b/>
          <w:sz w:val="24"/>
        </w:rPr>
        <w:t>9</w:t>
      </w:r>
      <w:r w:rsidRPr="00983281">
        <w:rPr>
          <w:rFonts w:ascii="仿宋" w:eastAsia="仿宋" w:hAnsi="仿宋" w:hint="eastAsia"/>
          <w:b/>
          <w:sz w:val="24"/>
        </w:rPr>
        <w:t>．</w:t>
      </w:r>
      <w:r w:rsidRPr="00983281">
        <w:rPr>
          <w:rFonts w:ascii="仿宋" w:eastAsia="仿宋" w:hAnsi="仿宋" w:hint="eastAsia"/>
          <w:sz w:val="24"/>
        </w:rPr>
        <w:t>询问、质疑、投诉的接收和处理严格按照《中华人</w:t>
      </w:r>
      <w:r w:rsidR="004B30A1" w:rsidRPr="00983281">
        <w:rPr>
          <w:rFonts w:ascii="仿宋" w:eastAsia="仿宋" w:hAnsi="仿宋" w:hint="eastAsia"/>
          <w:sz w:val="24"/>
        </w:rPr>
        <w:t>民</w:t>
      </w:r>
      <w:r w:rsidRPr="00983281">
        <w:rPr>
          <w:rFonts w:ascii="仿宋" w:eastAsia="仿宋" w:hAnsi="仿宋" w:hint="eastAsia"/>
          <w:sz w:val="24"/>
        </w:rPr>
        <w:t>共和国政府采购法》、《中华人民共和国政府采购法实施条例》、《政府采购货物和服务招标投标管理办</w:t>
      </w:r>
      <w:r w:rsidRPr="00983281">
        <w:rPr>
          <w:rFonts w:ascii="仿宋" w:eastAsia="仿宋" w:hAnsi="仿宋" w:hint="eastAsia"/>
          <w:sz w:val="24"/>
        </w:rPr>
        <w:lastRenderedPageBreak/>
        <w:t>法》</w:t>
      </w:r>
      <w:r w:rsidR="00482AB7" w:rsidRPr="00983281">
        <w:rPr>
          <w:rFonts w:ascii="仿宋" w:eastAsia="仿宋" w:hAnsi="仿宋" w:hint="eastAsia"/>
          <w:sz w:val="24"/>
        </w:rPr>
        <w:t>、《</w:t>
      </w:r>
      <w:r w:rsidR="00482AB7" w:rsidRPr="00983281">
        <w:rPr>
          <w:rFonts w:ascii="仿宋" w:eastAsia="仿宋" w:hAnsi="仿宋" w:hint="eastAsia"/>
          <w:bCs/>
          <w:sz w:val="24"/>
        </w:rPr>
        <w:t>政府采购质疑和投诉办法</w:t>
      </w:r>
      <w:r w:rsidR="00482AB7" w:rsidRPr="00983281">
        <w:rPr>
          <w:rFonts w:ascii="仿宋" w:eastAsia="仿宋" w:hAnsi="仿宋" w:hint="eastAsia"/>
          <w:sz w:val="24"/>
        </w:rPr>
        <w:t>》</w:t>
      </w:r>
      <w:r w:rsidRPr="00983281">
        <w:rPr>
          <w:rFonts w:ascii="仿宋" w:eastAsia="仿宋" w:hAnsi="仿宋" w:hint="eastAsia"/>
          <w:sz w:val="24"/>
        </w:rPr>
        <w:t>、《财政部关于加强政府采购供应商投诉受理审查工作的通知》和《四川省政府采购供应商投诉处理工作规程》的规定办理（详细规定请在四川政府采购网政策法规模块查询）。</w:t>
      </w:r>
    </w:p>
    <w:p w14:paraId="75F66DE8" w14:textId="77777777" w:rsidR="00EC4AC3" w:rsidRPr="00983281" w:rsidRDefault="007B6747">
      <w:pPr>
        <w:pStyle w:val="2"/>
        <w:spacing w:line="400" w:lineRule="exact"/>
        <w:jc w:val="center"/>
        <w:rPr>
          <w:rFonts w:ascii="仿宋" w:eastAsia="仿宋" w:hAnsi="仿宋"/>
          <w:bCs w:val="0"/>
          <w:szCs w:val="28"/>
        </w:rPr>
      </w:pPr>
      <w:r w:rsidRPr="00983281">
        <w:rPr>
          <w:rFonts w:ascii="仿宋" w:eastAsia="仿宋" w:hAnsi="仿宋" w:hint="eastAsia"/>
          <w:bCs w:val="0"/>
          <w:szCs w:val="28"/>
        </w:rPr>
        <w:t>九、其他</w:t>
      </w:r>
    </w:p>
    <w:p w14:paraId="1BAF0D49" w14:textId="29D93463" w:rsidR="003E15DF" w:rsidRPr="00983281" w:rsidRDefault="007B6747" w:rsidP="001F1BA6">
      <w:pPr>
        <w:widowControl/>
        <w:spacing w:line="360" w:lineRule="atLeast"/>
        <w:ind w:firstLineChars="200" w:firstLine="482"/>
        <w:jc w:val="left"/>
        <w:outlineLvl w:val="1"/>
        <w:rPr>
          <w:rFonts w:ascii="仿宋" w:eastAsia="仿宋" w:hAnsi="仿宋"/>
          <w:sz w:val="24"/>
        </w:rPr>
      </w:pPr>
      <w:r w:rsidRPr="00983281">
        <w:rPr>
          <w:rFonts w:ascii="仿宋" w:eastAsia="仿宋" w:hAnsi="仿宋" w:hint="eastAsia"/>
          <w:b/>
          <w:sz w:val="24"/>
        </w:rPr>
        <w:t>4</w:t>
      </w:r>
      <w:r w:rsidR="001040AB" w:rsidRPr="00983281">
        <w:rPr>
          <w:rFonts w:ascii="仿宋" w:eastAsia="仿宋" w:hAnsi="仿宋"/>
          <w:b/>
          <w:sz w:val="24"/>
        </w:rPr>
        <w:t>0</w:t>
      </w:r>
      <w:r w:rsidRPr="00983281">
        <w:rPr>
          <w:rFonts w:ascii="仿宋" w:eastAsia="仿宋" w:hAnsi="仿宋" w:hint="eastAsia"/>
          <w:b/>
          <w:sz w:val="24"/>
        </w:rPr>
        <w:t>.</w:t>
      </w:r>
      <w:r w:rsidRPr="00983281">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048273BC" w14:textId="323EAAD3" w:rsidR="00072E9C" w:rsidRPr="00983281" w:rsidRDefault="00072E9C" w:rsidP="00072E9C">
      <w:pPr>
        <w:spacing w:line="400" w:lineRule="exact"/>
        <w:ind w:firstLineChars="200" w:firstLine="480"/>
        <w:jc w:val="left"/>
        <w:rPr>
          <w:rFonts w:ascii="仿宋" w:eastAsia="仿宋" w:hAnsi="仿宋"/>
          <w:kern w:val="0"/>
          <w:sz w:val="24"/>
        </w:rPr>
      </w:pPr>
      <w:r w:rsidRPr="00983281">
        <w:rPr>
          <w:rFonts w:ascii="仿宋" w:eastAsia="仿宋" w:hAnsi="仿宋" w:hint="eastAsia"/>
          <w:sz w:val="24"/>
        </w:rPr>
        <w:t>41．</w:t>
      </w:r>
      <w:r w:rsidRPr="00983281">
        <w:rPr>
          <w:rFonts w:ascii="仿宋" w:eastAsia="仿宋" w:hAnsi="仿宋" w:hint="eastAsia"/>
          <w:b/>
          <w:sz w:val="24"/>
        </w:rPr>
        <w:t>（实质性要求）</w:t>
      </w:r>
      <w:r w:rsidRPr="00983281">
        <w:rPr>
          <w:rFonts w:ascii="仿宋" w:eastAsia="仿宋" w:hAnsi="仿宋"/>
          <w:sz w:val="24"/>
        </w:rPr>
        <w:t>国家</w:t>
      </w:r>
      <w:r w:rsidRPr="00983281">
        <w:rPr>
          <w:rFonts w:ascii="仿宋" w:eastAsia="仿宋" w:hAnsi="仿宋" w:hint="eastAsia"/>
          <w:sz w:val="24"/>
        </w:rPr>
        <w:t>或行业主管部门</w:t>
      </w:r>
      <w:r w:rsidRPr="00983281">
        <w:rPr>
          <w:rFonts w:ascii="仿宋" w:eastAsia="仿宋" w:hAnsi="仿宋"/>
          <w:sz w:val="24"/>
        </w:rPr>
        <w:t>对</w:t>
      </w:r>
      <w:r w:rsidRPr="00983281">
        <w:rPr>
          <w:rFonts w:ascii="仿宋" w:eastAsia="仿宋" w:hAnsi="仿宋" w:hint="eastAsia"/>
          <w:sz w:val="24"/>
        </w:rPr>
        <w:t>采购产品的</w:t>
      </w:r>
      <w:r w:rsidRPr="00983281">
        <w:rPr>
          <w:rFonts w:ascii="仿宋" w:eastAsia="仿宋" w:hAnsi="仿宋"/>
          <w:sz w:val="24"/>
        </w:rPr>
        <w:t>技术</w:t>
      </w:r>
      <w:r w:rsidRPr="00983281">
        <w:rPr>
          <w:rFonts w:ascii="仿宋" w:eastAsia="仿宋" w:hAnsi="仿宋" w:hint="eastAsia"/>
          <w:sz w:val="24"/>
        </w:rPr>
        <w:t>标准、</w:t>
      </w:r>
      <w:r w:rsidRPr="00983281">
        <w:rPr>
          <w:rFonts w:ascii="仿宋" w:eastAsia="仿宋" w:hAnsi="仿宋"/>
          <w:sz w:val="24"/>
        </w:rPr>
        <w:t>质量</w:t>
      </w:r>
      <w:r w:rsidRPr="00983281">
        <w:rPr>
          <w:rFonts w:ascii="仿宋" w:eastAsia="仿宋" w:hAnsi="仿宋" w:hint="eastAsia"/>
          <w:sz w:val="24"/>
        </w:rPr>
        <w:t>标准和资格资质条件</w:t>
      </w:r>
      <w:r w:rsidRPr="00983281">
        <w:rPr>
          <w:rFonts w:ascii="仿宋" w:eastAsia="仿宋" w:hAnsi="仿宋"/>
          <w:sz w:val="24"/>
        </w:rPr>
        <w:t>等有</w:t>
      </w:r>
      <w:r w:rsidRPr="00983281">
        <w:rPr>
          <w:rFonts w:ascii="仿宋" w:eastAsia="仿宋" w:hAnsi="仿宋" w:hint="eastAsia"/>
          <w:sz w:val="24"/>
        </w:rPr>
        <w:t>强制性规定</w:t>
      </w:r>
      <w:r w:rsidRPr="00983281">
        <w:rPr>
          <w:rFonts w:ascii="仿宋" w:eastAsia="仿宋" w:hAnsi="仿宋"/>
          <w:sz w:val="24"/>
        </w:rPr>
        <w:t>的</w:t>
      </w:r>
      <w:r w:rsidRPr="00983281">
        <w:rPr>
          <w:rFonts w:ascii="仿宋" w:eastAsia="仿宋" w:hAnsi="仿宋" w:hint="eastAsia"/>
          <w:sz w:val="24"/>
        </w:rPr>
        <w:t>，必须符合其要求。</w:t>
      </w:r>
    </w:p>
    <w:p w14:paraId="7C0FE902" w14:textId="73970AB3" w:rsidR="00072E9C" w:rsidRPr="00983281" w:rsidRDefault="00072E9C" w:rsidP="001F1BA6">
      <w:pPr>
        <w:widowControl/>
        <w:spacing w:line="360" w:lineRule="atLeast"/>
        <w:ind w:firstLineChars="200" w:firstLine="480"/>
        <w:jc w:val="left"/>
        <w:outlineLvl w:val="1"/>
        <w:rPr>
          <w:rFonts w:ascii="仿宋" w:eastAsia="仿宋" w:hAnsi="仿宋"/>
          <w:sz w:val="24"/>
        </w:rPr>
      </w:pPr>
    </w:p>
    <w:p w14:paraId="03E96FBF" w14:textId="77777777" w:rsidR="00EC4AC3" w:rsidRPr="00983281" w:rsidRDefault="00EC4AC3">
      <w:pPr>
        <w:widowControl/>
        <w:spacing w:line="360" w:lineRule="atLeast"/>
        <w:jc w:val="center"/>
        <w:outlineLvl w:val="1"/>
        <w:rPr>
          <w:rFonts w:ascii="仿宋" w:eastAsia="仿宋" w:hAnsi="仿宋"/>
          <w:b/>
          <w:sz w:val="24"/>
        </w:rPr>
      </w:pPr>
      <w:bookmarkStart w:id="182" w:name="_Toc217446083"/>
    </w:p>
    <w:p w14:paraId="2D70996D" w14:textId="77777777" w:rsidR="00EC4AC3" w:rsidRPr="00983281" w:rsidRDefault="00EC4AC3">
      <w:pPr>
        <w:pStyle w:val="10"/>
        <w:jc w:val="center"/>
        <w:rPr>
          <w:rFonts w:ascii="仿宋" w:eastAsia="仿宋" w:hAnsi="仿宋"/>
          <w:sz w:val="36"/>
          <w:szCs w:val="36"/>
        </w:rPr>
        <w:sectPr w:rsidR="00EC4AC3" w:rsidRPr="00983281">
          <w:pgSz w:w="11907" w:h="16840"/>
          <w:pgMar w:top="1440" w:right="1474" w:bottom="1440" w:left="1474" w:header="851" w:footer="992" w:gutter="0"/>
          <w:cols w:space="720"/>
          <w:docGrid w:linePitch="312"/>
        </w:sectPr>
      </w:pPr>
      <w:bookmarkStart w:id="183" w:name="_Toc1368"/>
      <w:bookmarkStart w:id="184" w:name="_Toc24369"/>
    </w:p>
    <w:p w14:paraId="53BAB66D" w14:textId="77777777" w:rsidR="00EC4AC3" w:rsidRPr="00983281" w:rsidRDefault="007B6747">
      <w:pPr>
        <w:pStyle w:val="10"/>
        <w:jc w:val="center"/>
        <w:rPr>
          <w:rFonts w:ascii="仿宋" w:eastAsia="仿宋" w:hAnsi="仿宋"/>
          <w:sz w:val="36"/>
          <w:szCs w:val="36"/>
        </w:rPr>
      </w:pPr>
      <w:r w:rsidRPr="00983281">
        <w:rPr>
          <w:rFonts w:ascii="仿宋" w:eastAsia="仿宋" w:hAnsi="仿宋" w:hint="eastAsia"/>
          <w:sz w:val="36"/>
          <w:szCs w:val="36"/>
        </w:rPr>
        <w:lastRenderedPageBreak/>
        <w:t>第三章  投标文件格式</w:t>
      </w:r>
      <w:bookmarkStart w:id="185" w:name="_Toc217446082"/>
      <w:bookmarkStart w:id="186" w:name="_Toc308164821"/>
      <w:bookmarkEnd w:id="183"/>
      <w:bookmarkEnd w:id="184"/>
    </w:p>
    <w:p w14:paraId="3CF5468B" w14:textId="77777777" w:rsidR="00EC4AC3" w:rsidRPr="00983281" w:rsidRDefault="00EC4AC3">
      <w:pPr>
        <w:widowControl/>
        <w:spacing w:line="360" w:lineRule="atLeast"/>
        <w:jc w:val="center"/>
        <w:outlineLvl w:val="1"/>
        <w:rPr>
          <w:rFonts w:ascii="仿宋" w:eastAsia="仿宋" w:hAnsi="仿宋"/>
          <w:b/>
          <w:sz w:val="24"/>
        </w:rPr>
      </w:pPr>
    </w:p>
    <w:p w14:paraId="28A01F42" w14:textId="26979C06" w:rsidR="00EC4AC3" w:rsidRPr="00983281" w:rsidRDefault="007B6747">
      <w:pPr>
        <w:widowControl/>
        <w:spacing w:line="360" w:lineRule="atLeast"/>
        <w:ind w:firstLineChars="196" w:firstLine="470"/>
        <w:outlineLvl w:val="1"/>
        <w:rPr>
          <w:rFonts w:ascii="仿宋" w:eastAsia="仿宋" w:hAnsi="仿宋"/>
          <w:sz w:val="24"/>
        </w:rPr>
      </w:pPr>
      <w:r w:rsidRPr="00983281">
        <w:rPr>
          <w:rFonts w:ascii="仿宋" w:eastAsia="仿宋" w:hAnsi="仿宋" w:hint="eastAsia"/>
          <w:sz w:val="24"/>
        </w:rPr>
        <w:t>一、本章所制投标文件格式，除格式中明确将该格式作为实质性要求的，一律不具有强制性。</w:t>
      </w:r>
    </w:p>
    <w:p w14:paraId="21DBFBDF" w14:textId="77777777" w:rsidR="00EC4AC3" w:rsidRPr="00983281" w:rsidRDefault="007B6747">
      <w:pPr>
        <w:widowControl/>
        <w:spacing w:line="360" w:lineRule="atLeast"/>
        <w:ind w:firstLineChars="196" w:firstLine="470"/>
        <w:outlineLvl w:val="1"/>
        <w:rPr>
          <w:rFonts w:ascii="仿宋" w:eastAsia="仿宋" w:hAnsi="仿宋"/>
          <w:sz w:val="24"/>
        </w:rPr>
      </w:pPr>
      <w:r w:rsidRPr="00983281">
        <w:rPr>
          <w:rFonts w:ascii="仿宋" w:eastAsia="仿宋" w:hAnsi="仿宋" w:hint="eastAsia"/>
          <w:sz w:val="24"/>
        </w:rPr>
        <w:t>二、本章所制投标文件格式有关表格中的备注栏，由投标人根据自身投标情况作解释性说明，不作为必填项。</w:t>
      </w:r>
    </w:p>
    <w:p w14:paraId="0F5A6C23" w14:textId="77777777" w:rsidR="00EC4AC3" w:rsidRPr="00983281" w:rsidRDefault="007B6747">
      <w:pPr>
        <w:widowControl/>
        <w:spacing w:line="360" w:lineRule="atLeast"/>
        <w:ind w:firstLineChars="196" w:firstLine="470"/>
        <w:outlineLvl w:val="1"/>
        <w:rPr>
          <w:rFonts w:ascii="仿宋" w:eastAsia="仿宋" w:hAnsi="仿宋"/>
          <w:sz w:val="24"/>
        </w:rPr>
      </w:pPr>
      <w:r w:rsidRPr="00983281">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bookmarkEnd w:id="178"/>
    </w:p>
    <w:p w14:paraId="1AF33131" w14:textId="77777777" w:rsidR="00EC4AC3" w:rsidRPr="00983281" w:rsidRDefault="007B6747">
      <w:pPr>
        <w:tabs>
          <w:tab w:val="left" w:pos="900"/>
        </w:tabs>
        <w:spacing w:line="360" w:lineRule="auto"/>
        <w:jc w:val="center"/>
        <w:rPr>
          <w:rFonts w:ascii="仿宋" w:eastAsia="仿宋" w:hAnsi="仿宋"/>
          <w:b/>
          <w:sz w:val="32"/>
        </w:rPr>
      </w:pPr>
      <w:r w:rsidRPr="00983281">
        <w:rPr>
          <w:rFonts w:ascii="仿宋" w:eastAsia="仿宋" w:hAnsi="仿宋" w:hint="eastAsia"/>
          <w:b/>
          <w:sz w:val="32"/>
          <w:szCs w:val="32"/>
        </w:rPr>
        <w:br w:type="page"/>
      </w:r>
      <w:bookmarkStart w:id="187" w:name="PO_默认文件内容_24"/>
      <w:r w:rsidRPr="00983281">
        <w:rPr>
          <w:rFonts w:ascii="仿宋" w:eastAsia="仿宋" w:hAnsi="仿宋"/>
          <w:b/>
          <w:sz w:val="32"/>
        </w:rPr>
        <w:lastRenderedPageBreak/>
        <w:t xml:space="preserve">第一部分     </w:t>
      </w:r>
      <w:r w:rsidRPr="00983281">
        <w:rPr>
          <w:rFonts w:ascii="仿宋" w:eastAsia="仿宋" w:hAnsi="仿宋" w:hint="eastAsia"/>
          <w:b/>
          <w:sz w:val="32"/>
        </w:rPr>
        <w:t>“</w:t>
      </w:r>
      <w:r w:rsidRPr="00983281">
        <w:rPr>
          <w:rFonts w:ascii="仿宋" w:eastAsia="仿宋" w:hAnsi="仿宋"/>
          <w:b/>
          <w:sz w:val="32"/>
        </w:rPr>
        <w:t>资格性</w:t>
      </w:r>
      <w:r w:rsidRPr="00983281">
        <w:rPr>
          <w:rFonts w:ascii="仿宋" w:eastAsia="仿宋" w:hAnsi="仿宋" w:hint="eastAsia"/>
          <w:b/>
          <w:sz w:val="32"/>
        </w:rPr>
        <w:t>投标</w:t>
      </w:r>
      <w:r w:rsidRPr="00983281">
        <w:rPr>
          <w:rFonts w:ascii="仿宋" w:eastAsia="仿宋" w:hAnsi="仿宋"/>
          <w:b/>
          <w:sz w:val="32"/>
        </w:rPr>
        <w:t>文件</w:t>
      </w:r>
      <w:r w:rsidRPr="00983281">
        <w:rPr>
          <w:rFonts w:ascii="仿宋" w:eastAsia="仿宋" w:hAnsi="仿宋" w:hint="eastAsia"/>
          <w:b/>
          <w:sz w:val="32"/>
        </w:rPr>
        <w:t>”</w:t>
      </w:r>
      <w:r w:rsidRPr="00983281">
        <w:rPr>
          <w:rFonts w:ascii="仿宋" w:eastAsia="仿宋" w:hAnsi="仿宋"/>
          <w:b/>
          <w:sz w:val="32"/>
        </w:rPr>
        <w:t>格式</w:t>
      </w:r>
    </w:p>
    <w:p w14:paraId="7EB2DA4C"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t>格式1-1</w:t>
      </w:r>
    </w:p>
    <w:p w14:paraId="2E6D89F9"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t>封面：</w:t>
      </w:r>
    </w:p>
    <w:p w14:paraId="3B52F2BE" w14:textId="77777777" w:rsidR="00EC4AC3" w:rsidRPr="00983281" w:rsidRDefault="007B6747">
      <w:pPr>
        <w:spacing w:line="360" w:lineRule="auto"/>
        <w:jc w:val="right"/>
        <w:rPr>
          <w:rFonts w:ascii="仿宋" w:eastAsia="仿宋" w:hAnsi="仿宋"/>
          <w:b/>
          <w:sz w:val="36"/>
        </w:rPr>
      </w:pPr>
      <w:r w:rsidRPr="00983281">
        <w:rPr>
          <w:rFonts w:ascii="仿宋" w:eastAsia="仿宋" w:hAnsi="仿宋"/>
          <w:b/>
          <w:sz w:val="36"/>
        </w:rPr>
        <w:t>（正本/副本）</w:t>
      </w:r>
    </w:p>
    <w:p w14:paraId="78374254" w14:textId="77777777" w:rsidR="00EC4AC3" w:rsidRPr="00983281" w:rsidRDefault="00EC4AC3">
      <w:pPr>
        <w:spacing w:line="360" w:lineRule="auto"/>
        <w:rPr>
          <w:rFonts w:ascii="仿宋" w:eastAsia="仿宋" w:hAnsi="仿宋"/>
          <w:b/>
          <w:sz w:val="32"/>
          <w:szCs w:val="32"/>
        </w:rPr>
      </w:pPr>
    </w:p>
    <w:p w14:paraId="7AF89283" w14:textId="77777777" w:rsidR="00EC4AC3" w:rsidRPr="00983281" w:rsidRDefault="00EC4AC3">
      <w:pPr>
        <w:spacing w:line="360" w:lineRule="auto"/>
        <w:rPr>
          <w:rFonts w:ascii="仿宋" w:eastAsia="仿宋" w:hAnsi="仿宋"/>
          <w:b/>
          <w:sz w:val="32"/>
          <w:szCs w:val="32"/>
        </w:rPr>
      </w:pPr>
    </w:p>
    <w:p w14:paraId="2D19B17D" w14:textId="5BB5D118" w:rsidR="00EC4AC3" w:rsidRPr="00983281" w:rsidRDefault="00346B52">
      <w:pPr>
        <w:spacing w:line="360" w:lineRule="auto"/>
        <w:jc w:val="center"/>
        <w:rPr>
          <w:rFonts w:ascii="仿宋" w:eastAsia="仿宋" w:hAnsi="仿宋"/>
          <w:b/>
          <w:sz w:val="72"/>
        </w:rPr>
      </w:pPr>
      <w:proofErr w:type="spellStart"/>
      <w:r w:rsidRPr="00983281">
        <w:rPr>
          <w:rFonts w:ascii="仿宋" w:eastAsia="仿宋" w:hAnsi="仿宋"/>
          <w:b/>
          <w:sz w:val="40"/>
          <w:szCs w:val="48"/>
          <w:u w:val="single"/>
        </w:rPr>
        <w:t>xxxxx</w:t>
      </w:r>
      <w:proofErr w:type="spellEnd"/>
      <w:r w:rsidR="007B6747" w:rsidRPr="00983281">
        <w:rPr>
          <w:rFonts w:ascii="仿宋" w:eastAsia="仿宋" w:hAnsi="仿宋" w:hint="eastAsia"/>
          <w:b/>
          <w:sz w:val="40"/>
          <w:szCs w:val="48"/>
        </w:rPr>
        <w:t>项目</w:t>
      </w:r>
    </w:p>
    <w:p w14:paraId="4DBAD2AA" w14:textId="77777777" w:rsidR="00EC4AC3" w:rsidRPr="00983281" w:rsidRDefault="00EC4AC3">
      <w:pPr>
        <w:spacing w:line="360" w:lineRule="auto"/>
        <w:rPr>
          <w:rFonts w:ascii="仿宋" w:eastAsia="仿宋" w:hAnsi="仿宋"/>
          <w:b/>
          <w:sz w:val="52"/>
          <w:szCs w:val="52"/>
        </w:rPr>
      </w:pPr>
    </w:p>
    <w:p w14:paraId="13309DD3" w14:textId="77777777" w:rsidR="00EC4AC3" w:rsidRPr="00983281" w:rsidRDefault="007B6747">
      <w:pPr>
        <w:spacing w:line="360" w:lineRule="auto"/>
        <w:jc w:val="center"/>
        <w:rPr>
          <w:rFonts w:ascii="仿宋" w:eastAsia="仿宋" w:hAnsi="仿宋"/>
          <w:b/>
          <w:sz w:val="32"/>
          <w:szCs w:val="32"/>
        </w:rPr>
      </w:pPr>
      <w:r w:rsidRPr="00983281">
        <w:rPr>
          <w:rFonts w:ascii="仿宋" w:eastAsia="仿宋" w:hAnsi="仿宋" w:hint="eastAsia"/>
          <w:b/>
          <w:sz w:val="52"/>
          <w:szCs w:val="52"/>
        </w:rPr>
        <w:t>资格性投标文件</w:t>
      </w:r>
    </w:p>
    <w:p w14:paraId="4B2367DE"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投 标 人</w:t>
      </w:r>
      <w:r w:rsidRPr="00983281">
        <w:rPr>
          <w:rFonts w:ascii="仿宋" w:eastAsia="仿宋" w:hAnsi="仿宋"/>
          <w:b/>
          <w:sz w:val="32"/>
        </w:rPr>
        <w:t>名称：</w:t>
      </w:r>
    </w:p>
    <w:p w14:paraId="28547CAD"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采购项目</w:t>
      </w:r>
      <w:r w:rsidRPr="00983281">
        <w:rPr>
          <w:rFonts w:ascii="仿宋" w:eastAsia="仿宋" w:hAnsi="仿宋"/>
          <w:b/>
          <w:sz w:val="32"/>
        </w:rPr>
        <w:t>编号：</w:t>
      </w:r>
    </w:p>
    <w:p w14:paraId="4C3FC832"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包        号</w:t>
      </w:r>
      <w:r w:rsidRPr="00983281">
        <w:rPr>
          <w:rFonts w:ascii="仿宋" w:eastAsia="仿宋" w:hAnsi="仿宋"/>
          <w:b/>
          <w:sz w:val="32"/>
        </w:rPr>
        <w:t>：</w:t>
      </w:r>
    </w:p>
    <w:p w14:paraId="45F00DB7" w14:textId="77777777" w:rsidR="00EC4AC3" w:rsidRPr="00983281" w:rsidRDefault="00EC4AC3">
      <w:pPr>
        <w:spacing w:line="360" w:lineRule="auto"/>
        <w:ind w:firstLineChars="246" w:firstLine="790"/>
        <w:jc w:val="center"/>
        <w:rPr>
          <w:rFonts w:ascii="仿宋" w:eastAsia="仿宋" w:hAnsi="仿宋"/>
          <w:b/>
          <w:sz w:val="32"/>
        </w:rPr>
      </w:pPr>
    </w:p>
    <w:p w14:paraId="254B005F" w14:textId="37783CEB" w:rsidR="00EC4AC3" w:rsidRPr="00983281" w:rsidRDefault="007B6747">
      <w:pPr>
        <w:spacing w:line="360" w:lineRule="auto"/>
        <w:ind w:firstLineChars="246" w:firstLine="790"/>
        <w:jc w:val="center"/>
        <w:rPr>
          <w:rFonts w:ascii="仿宋" w:eastAsia="仿宋" w:hAnsi="仿宋"/>
          <w:b/>
          <w:sz w:val="32"/>
        </w:rPr>
      </w:pPr>
      <w:r w:rsidRPr="00983281">
        <w:rPr>
          <w:rFonts w:ascii="仿宋" w:eastAsia="仿宋" w:hAnsi="仿宋" w:hint="eastAsia"/>
          <w:b/>
          <w:sz w:val="32"/>
        </w:rPr>
        <w:t>投标时间</w:t>
      </w:r>
      <w:r w:rsidRPr="00983281">
        <w:rPr>
          <w:rFonts w:ascii="仿宋" w:eastAsia="仿宋" w:hAnsi="仿宋"/>
          <w:b/>
          <w:sz w:val="32"/>
        </w:rPr>
        <w:t>：</w:t>
      </w:r>
      <w:r w:rsidRPr="00983281">
        <w:rPr>
          <w:rFonts w:ascii="仿宋" w:eastAsia="仿宋" w:hAnsi="仿宋" w:hint="eastAsia"/>
          <w:b/>
          <w:sz w:val="32"/>
        </w:rPr>
        <w:t>年</w:t>
      </w:r>
      <w:r w:rsidR="009B62F2" w:rsidRPr="00983281">
        <w:rPr>
          <w:rFonts w:ascii="仿宋" w:eastAsia="仿宋" w:hAnsi="仿宋" w:hint="eastAsia"/>
          <w:b/>
          <w:sz w:val="32"/>
        </w:rPr>
        <w:t xml:space="preserve"> </w:t>
      </w:r>
      <w:r w:rsidRPr="00983281">
        <w:rPr>
          <w:rFonts w:ascii="仿宋" w:eastAsia="仿宋" w:hAnsi="仿宋"/>
          <w:b/>
          <w:sz w:val="32"/>
        </w:rPr>
        <w:t>月</w:t>
      </w:r>
      <w:r w:rsidR="009B62F2" w:rsidRPr="00983281">
        <w:rPr>
          <w:rFonts w:ascii="仿宋" w:eastAsia="仿宋" w:hAnsi="仿宋" w:hint="eastAsia"/>
          <w:b/>
          <w:sz w:val="32"/>
        </w:rPr>
        <w:t xml:space="preserve"> </w:t>
      </w:r>
      <w:r w:rsidRPr="00983281">
        <w:rPr>
          <w:rFonts w:ascii="仿宋" w:eastAsia="仿宋" w:hAnsi="仿宋"/>
          <w:b/>
          <w:sz w:val="32"/>
        </w:rPr>
        <w:t>日</w:t>
      </w:r>
    </w:p>
    <w:p w14:paraId="4959FCA6" w14:textId="77777777" w:rsidR="00EC4AC3" w:rsidRPr="00983281" w:rsidRDefault="007B6747" w:rsidP="00FB6C34">
      <w:pPr>
        <w:spacing w:after="0" w:line="360" w:lineRule="auto"/>
        <w:rPr>
          <w:rFonts w:ascii="仿宋" w:eastAsia="仿宋" w:hAnsi="仿宋"/>
          <w:b/>
          <w:sz w:val="32"/>
          <w:szCs w:val="32"/>
        </w:rPr>
      </w:pPr>
      <w:r w:rsidRPr="00983281">
        <w:rPr>
          <w:rFonts w:ascii="仿宋" w:eastAsia="仿宋" w:hAnsi="仿宋"/>
          <w:b/>
          <w:sz w:val="32"/>
        </w:rPr>
        <w:br w:type="page"/>
      </w:r>
      <w:r w:rsidRPr="00983281">
        <w:rPr>
          <w:rFonts w:ascii="仿宋" w:eastAsia="仿宋" w:hAnsi="仿宋" w:hint="eastAsia"/>
          <w:b/>
          <w:sz w:val="32"/>
          <w:szCs w:val="32"/>
        </w:rPr>
        <w:lastRenderedPageBreak/>
        <w:t>格式1-2</w:t>
      </w:r>
    </w:p>
    <w:p w14:paraId="1C3E58BA" w14:textId="77777777" w:rsidR="00EC4AC3" w:rsidRPr="00983281" w:rsidRDefault="007B6747" w:rsidP="00FB6C34">
      <w:pPr>
        <w:spacing w:after="0" w:line="360" w:lineRule="auto"/>
        <w:ind w:firstLineChars="246" w:firstLine="790"/>
        <w:jc w:val="center"/>
        <w:rPr>
          <w:rFonts w:ascii="仿宋" w:eastAsia="仿宋" w:hAnsi="仿宋"/>
          <w:b/>
          <w:sz w:val="32"/>
          <w:szCs w:val="32"/>
        </w:rPr>
      </w:pPr>
      <w:r w:rsidRPr="00983281">
        <w:rPr>
          <w:rFonts w:ascii="仿宋" w:eastAsia="仿宋" w:hAnsi="仿宋" w:hint="eastAsia"/>
          <w:b/>
          <w:sz w:val="32"/>
          <w:szCs w:val="32"/>
        </w:rPr>
        <w:t>一、法定代表人/单位负责人授权书</w:t>
      </w:r>
    </w:p>
    <w:p w14:paraId="1EDEAB0B" w14:textId="77777777" w:rsidR="00EC4AC3" w:rsidRPr="00983281" w:rsidRDefault="00EC4AC3" w:rsidP="00FB6C34">
      <w:pPr>
        <w:widowControl/>
        <w:spacing w:after="0" w:line="360" w:lineRule="atLeast"/>
        <w:ind w:firstLineChars="196" w:firstLine="472"/>
        <w:jc w:val="left"/>
        <w:outlineLvl w:val="1"/>
        <w:rPr>
          <w:rFonts w:ascii="仿宋" w:eastAsia="仿宋" w:hAnsi="仿宋"/>
          <w:b/>
          <w:sz w:val="24"/>
        </w:rPr>
      </w:pPr>
    </w:p>
    <w:p w14:paraId="5F5485CF" w14:textId="77777777" w:rsidR="00EC4AC3" w:rsidRPr="00983281" w:rsidRDefault="00EC4AC3" w:rsidP="00FB6C34">
      <w:pPr>
        <w:widowControl/>
        <w:spacing w:after="0" w:line="360" w:lineRule="atLeast"/>
        <w:ind w:firstLineChars="196" w:firstLine="472"/>
        <w:jc w:val="left"/>
        <w:outlineLvl w:val="1"/>
        <w:rPr>
          <w:rFonts w:ascii="仿宋" w:eastAsia="仿宋" w:hAnsi="仿宋"/>
          <w:b/>
          <w:sz w:val="24"/>
        </w:rPr>
      </w:pPr>
    </w:p>
    <w:p w14:paraId="489E349C"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XXXXXXXX（采购代理机构名称）：</w:t>
      </w:r>
    </w:p>
    <w:p w14:paraId="7855196A"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 xml:space="preserve">本授权声明：XXXX </w:t>
      </w:r>
      <w:proofErr w:type="spellStart"/>
      <w:r w:rsidRPr="00983281">
        <w:rPr>
          <w:rFonts w:ascii="仿宋" w:eastAsia="仿宋" w:hAnsi="仿宋" w:hint="eastAsia"/>
          <w:sz w:val="24"/>
        </w:rPr>
        <w:t>XXXX</w:t>
      </w:r>
      <w:proofErr w:type="spellEnd"/>
      <w:r w:rsidRPr="00983281">
        <w:rPr>
          <w:rFonts w:ascii="仿宋" w:eastAsia="仿宋" w:hAnsi="仿宋" w:hint="eastAsia"/>
          <w:sz w:val="24"/>
        </w:rPr>
        <w:t>（投标人名称）XXXX（法定代表人/单位负责人姓名、职务）授权XXXX（被授权人姓名、职务）为我方 “XXXXXXXX” 项目（招标编号：XXXX）投标活动的合法代表，以我方名义全权处理该项目有关投标、签订合同以及执行合同等一切事宜。</w:t>
      </w:r>
    </w:p>
    <w:p w14:paraId="73BCE20E"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特此声明。</w:t>
      </w:r>
    </w:p>
    <w:p w14:paraId="30391851"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p w14:paraId="19669E31"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法定代表人/单位负责人（委托人）签字或者加盖个人名章：XXXX。</w:t>
      </w:r>
    </w:p>
    <w:p w14:paraId="10CF6B36"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p w14:paraId="0050ACF2"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授权代表（被授权人）签字：XXXX。</w:t>
      </w:r>
    </w:p>
    <w:p w14:paraId="3207677A"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p w14:paraId="61198990"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2BBF4429"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日    期：XXXX。</w:t>
      </w:r>
    </w:p>
    <w:p w14:paraId="63A6B37B" w14:textId="77777777" w:rsidR="00EC4AC3" w:rsidRPr="00983281" w:rsidRDefault="00EC4AC3" w:rsidP="00FB6C34">
      <w:pPr>
        <w:widowControl/>
        <w:spacing w:after="0" w:line="360" w:lineRule="atLeast"/>
        <w:jc w:val="left"/>
        <w:outlineLvl w:val="1"/>
        <w:rPr>
          <w:rFonts w:ascii="仿宋" w:eastAsia="仿宋" w:hAnsi="仿宋"/>
          <w:b/>
          <w:sz w:val="24"/>
        </w:rPr>
      </w:pPr>
      <w:bookmarkStart w:id="188" w:name="_Toc217446084"/>
    </w:p>
    <w:p w14:paraId="0D4066AE" w14:textId="77777777" w:rsidR="00EC4AC3" w:rsidRPr="00983281" w:rsidRDefault="00EC4AC3" w:rsidP="00FB6C34">
      <w:pPr>
        <w:widowControl/>
        <w:spacing w:after="0" w:line="360" w:lineRule="atLeast"/>
        <w:jc w:val="left"/>
        <w:outlineLvl w:val="1"/>
        <w:rPr>
          <w:rFonts w:ascii="仿宋" w:eastAsia="仿宋" w:hAnsi="仿宋"/>
          <w:b/>
          <w:sz w:val="24"/>
        </w:rPr>
      </w:pPr>
    </w:p>
    <w:p w14:paraId="7AAFD163" w14:textId="77777777" w:rsidR="00EC4AC3" w:rsidRPr="00983281" w:rsidRDefault="00EC4AC3" w:rsidP="00FB6C34">
      <w:pPr>
        <w:widowControl/>
        <w:spacing w:after="0" w:line="360" w:lineRule="atLeast"/>
        <w:jc w:val="left"/>
        <w:outlineLvl w:val="1"/>
        <w:rPr>
          <w:rFonts w:ascii="仿宋" w:eastAsia="仿宋" w:hAnsi="仿宋"/>
          <w:b/>
          <w:sz w:val="24"/>
        </w:rPr>
      </w:pPr>
    </w:p>
    <w:p w14:paraId="4600BB4D" w14:textId="77777777" w:rsidR="00EC4AC3" w:rsidRPr="00983281" w:rsidRDefault="00EC4AC3" w:rsidP="00FB6C34">
      <w:pPr>
        <w:widowControl/>
        <w:spacing w:after="0" w:line="360" w:lineRule="atLeast"/>
        <w:jc w:val="left"/>
        <w:outlineLvl w:val="1"/>
        <w:rPr>
          <w:rFonts w:ascii="仿宋" w:eastAsia="仿宋" w:hAnsi="仿宋"/>
          <w:b/>
          <w:sz w:val="24"/>
        </w:rPr>
      </w:pPr>
    </w:p>
    <w:p w14:paraId="251E4806" w14:textId="77777777" w:rsidR="00EC4AC3" w:rsidRPr="00983281" w:rsidRDefault="007B6747" w:rsidP="00FB6C34">
      <w:pPr>
        <w:spacing w:after="0" w:line="400" w:lineRule="exact"/>
        <w:ind w:left="840" w:hangingChars="350" w:hanging="840"/>
        <w:jc w:val="left"/>
        <w:rPr>
          <w:rFonts w:ascii="仿宋" w:eastAsia="仿宋" w:hAnsi="仿宋"/>
          <w:sz w:val="24"/>
        </w:rPr>
      </w:pPr>
      <w:r w:rsidRPr="00983281">
        <w:rPr>
          <w:rFonts w:ascii="仿宋" w:eastAsia="仿宋" w:hAnsi="仿宋" w:hint="eastAsia"/>
          <w:sz w:val="24"/>
        </w:rPr>
        <w:t>注：</w:t>
      </w:r>
    </w:p>
    <w:p w14:paraId="15BDD9DC" w14:textId="77777777" w:rsidR="00EC4AC3" w:rsidRPr="00983281" w:rsidRDefault="007B6747" w:rsidP="00FB6C34">
      <w:pPr>
        <w:spacing w:after="0" w:line="400" w:lineRule="exact"/>
        <w:ind w:firstLineChars="200" w:firstLine="480"/>
        <w:rPr>
          <w:rFonts w:ascii="仿宋" w:eastAsia="仿宋" w:hAnsi="仿宋"/>
          <w:sz w:val="24"/>
        </w:rPr>
      </w:pPr>
      <w:r w:rsidRPr="00983281">
        <w:rPr>
          <w:rFonts w:ascii="仿宋" w:eastAsia="仿宋" w:hAnsi="仿宋" w:hint="eastAsia"/>
          <w:sz w:val="24"/>
        </w:rPr>
        <w:t>1、供应商为法人单位时提供“法定代表人授权书”，供应商为其他组织时提供“单位负责人授权书”，供应商为自然人时提供“自然人身份证明材料”。</w:t>
      </w:r>
    </w:p>
    <w:p w14:paraId="2F5B91EF" w14:textId="77777777" w:rsidR="00EC4AC3" w:rsidRPr="00983281" w:rsidRDefault="007B6747" w:rsidP="00FB6C34">
      <w:pPr>
        <w:spacing w:after="0" w:line="400" w:lineRule="exact"/>
        <w:ind w:firstLineChars="200" w:firstLine="480"/>
        <w:rPr>
          <w:rFonts w:ascii="仿宋" w:eastAsia="仿宋" w:hAnsi="仿宋"/>
          <w:sz w:val="24"/>
        </w:rPr>
      </w:pPr>
      <w:r w:rsidRPr="00983281">
        <w:rPr>
          <w:rFonts w:ascii="仿宋" w:eastAsia="仿宋" w:hAnsi="仿宋" w:hint="eastAsia"/>
          <w:sz w:val="24"/>
        </w:rPr>
        <w:t>2、应附法定代表人/单位负责人身份证明材料复印件和授权代表身份证明材料复印件。</w:t>
      </w:r>
    </w:p>
    <w:p w14:paraId="66FA3C76" w14:textId="77777777" w:rsidR="00EC4AC3" w:rsidRPr="00983281" w:rsidRDefault="007B6747" w:rsidP="00FB6C34">
      <w:pPr>
        <w:spacing w:after="0" w:line="400" w:lineRule="exact"/>
        <w:ind w:firstLineChars="200" w:firstLine="480"/>
        <w:rPr>
          <w:rFonts w:ascii="仿宋" w:eastAsia="仿宋" w:hAnsi="仿宋"/>
          <w:sz w:val="24"/>
        </w:rPr>
      </w:pPr>
      <w:r w:rsidRPr="00983281">
        <w:rPr>
          <w:rFonts w:ascii="仿宋" w:eastAsia="仿宋" w:hAnsi="仿宋" w:hint="eastAsia"/>
          <w:sz w:val="24"/>
        </w:rPr>
        <w:t>3、身份证明材料包括居民身份证或户口本或军官证或护照等。</w:t>
      </w:r>
    </w:p>
    <w:p w14:paraId="28EE7560" w14:textId="77777777" w:rsidR="00EC4AC3" w:rsidRPr="00983281" w:rsidRDefault="007B6747" w:rsidP="00FB6C34">
      <w:pPr>
        <w:spacing w:after="0" w:line="400" w:lineRule="exact"/>
        <w:ind w:firstLineChars="200" w:firstLine="480"/>
        <w:rPr>
          <w:rFonts w:ascii="仿宋" w:eastAsia="仿宋" w:hAnsi="仿宋"/>
          <w:sz w:val="24"/>
        </w:rPr>
      </w:pPr>
      <w:r w:rsidRPr="00983281">
        <w:rPr>
          <w:rFonts w:ascii="仿宋" w:eastAsia="仿宋" w:hAnsi="仿宋" w:hint="eastAsia"/>
          <w:sz w:val="24"/>
        </w:rPr>
        <w:t>4、身份证明材料应同时提供其在有效期的材料，如居民身份证正、反面复印件。</w:t>
      </w:r>
    </w:p>
    <w:p w14:paraId="5F19BD0A" w14:textId="77777777" w:rsidR="00EC4AC3" w:rsidRPr="00983281" w:rsidRDefault="00EC4AC3">
      <w:pPr>
        <w:widowControl/>
        <w:spacing w:line="360" w:lineRule="atLeast"/>
        <w:jc w:val="left"/>
        <w:outlineLvl w:val="1"/>
        <w:rPr>
          <w:rFonts w:ascii="仿宋" w:eastAsia="仿宋" w:hAnsi="仿宋"/>
          <w:b/>
          <w:sz w:val="24"/>
        </w:rPr>
      </w:pPr>
    </w:p>
    <w:bookmarkEnd w:id="188"/>
    <w:p w14:paraId="79760850" w14:textId="77777777" w:rsidR="00EC4AC3" w:rsidRPr="00983281" w:rsidRDefault="00EC4AC3">
      <w:pPr>
        <w:spacing w:line="360" w:lineRule="auto"/>
        <w:ind w:firstLineChars="246" w:firstLine="790"/>
        <w:jc w:val="center"/>
        <w:rPr>
          <w:rFonts w:ascii="仿宋" w:eastAsia="仿宋" w:hAnsi="仿宋"/>
          <w:b/>
          <w:sz w:val="32"/>
        </w:rPr>
      </w:pPr>
    </w:p>
    <w:p w14:paraId="4029E38B"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br w:type="page"/>
      </w:r>
      <w:r w:rsidRPr="00983281">
        <w:rPr>
          <w:rFonts w:ascii="仿宋" w:eastAsia="仿宋" w:hAnsi="仿宋" w:hint="eastAsia"/>
          <w:b/>
          <w:sz w:val="32"/>
          <w:szCs w:val="32"/>
        </w:rPr>
        <w:lastRenderedPageBreak/>
        <w:t>格式1-3</w:t>
      </w:r>
    </w:p>
    <w:p w14:paraId="220B165A"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二、承诺函</w:t>
      </w:r>
    </w:p>
    <w:p w14:paraId="1E653FC8" w14:textId="77777777" w:rsidR="00EC4AC3" w:rsidRPr="00983281" w:rsidRDefault="00EC4AC3">
      <w:pPr>
        <w:widowControl/>
        <w:spacing w:line="360" w:lineRule="atLeast"/>
        <w:jc w:val="center"/>
        <w:outlineLvl w:val="1"/>
        <w:rPr>
          <w:rFonts w:ascii="仿宋" w:eastAsia="仿宋" w:hAnsi="仿宋"/>
          <w:b/>
          <w:sz w:val="24"/>
        </w:rPr>
      </w:pPr>
    </w:p>
    <w:p w14:paraId="2D4CA144"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XXXX（采购代理机构名称）：</w:t>
      </w:r>
    </w:p>
    <w:p w14:paraId="6FD37DB9"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我单位作为本次采购项目的投标人，根据招标文件要求，现郑重承诺如下：</w:t>
      </w:r>
    </w:p>
    <w:p w14:paraId="1F8B221D" w14:textId="46E78282"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具备《中华人民共和国政府采购法》第二十二条第一款和本项目规定的条件：</w:t>
      </w:r>
    </w:p>
    <w:p w14:paraId="37A86869"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（一）具有独立承担民事责任的能力；</w:t>
      </w:r>
    </w:p>
    <w:p w14:paraId="52BA4E9F"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（二）具有良好的商业信誉和健全的财务会计制度；</w:t>
      </w:r>
    </w:p>
    <w:p w14:paraId="506718BB"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（三）具有履行合同所必需的设备和专业技术能力；</w:t>
      </w:r>
    </w:p>
    <w:p w14:paraId="1E2C9826"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（四）有依法缴纳税收和社会保障资金的良好记录；</w:t>
      </w:r>
    </w:p>
    <w:p w14:paraId="2FD5B7F5"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（五）参加政府采购活动前三年内，在经营活动中没有重大违法记录；</w:t>
      </w:r>
    </w:p>
    <w:p w14:paraId="34FEF6CA"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（六）法律、行政法规规定的其他条件；</w:t>
      </w:r>
    </w:p>
    <w:p w14:paraId="344E737B"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（七）根据采购项目提出的特殊条件</w:t>
      </w:r>
      <w:r w:rsidRPr="00983281">
        <w:rPr>
          <w:rFonts w:ascii="仿宋" w:eastAsia="仿宋" w:hAnsi="仿宋"/>
          <w:sz w:val="24"/>
        </w:rPr>
        <w:t>。</w:t>
      </w:r>
    </w:p>
    <w:p w14:paraId="64AD2DD7" w14:textId="77777777" w:rsidR="00EC4AC3" w:rsidRPr="00983281" w:rsidRDefault="007B6747">
      <w:pPr>
        <w:widowControl/>
        <w:spacing w:line="360" w:lineRule="atLeast"/>
        <w:ind w:firstLineChars="200" w:firstLine="480"/>
        <w:jc w:val="left"/>
        <w:outlineLvl w:val="1"/>
        <w:rPr>
          <w:rFonts w:ascii="仿宋" w:eastAsia="仿宋" w:hAnsi="仿宋"/>
          <w:sz w:val="24"/>
        </w:rPr>
      </w:pPr>
      <w:r w:rsidRPr="00983281">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62C47B5A"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26BD1B4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投标人名称：XXXX（单位公章）。</w:t>
      </w:r>
    </w:p>
    <w:p w14:paraId="3FCBC4F0"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074EFEBD"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日    期：XXXX。</w:t>
      </w:r>
    </w:p>
    <w:p w14:paraId="7C8F3A13"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sz w:val="24"/>
        </w:rPr>
        <w:br w:type="page"/>
      </w:r>
      <w:r w:rsidRPr="00983281">
        <w:rPr>
          <w:rFonts w:ascii="仿宋" w:eastAsia="仿宋" w:hAnsi="仿宋" w:hint="eastAsia"/>
          <w:b/>
          <w:sz w:val="32"/>
          <w:szCs w:val="32"/>
        </w:rPr>
        <w:lastRenderedPageBreak/>
        <w:t>格式1-4</w:t>
      </w:r>
    </w:p>
    <w:p w14:paraId="1DB3EB8F" w14:textId="77777777" w:rsidR="00EC4AC3" w:rsidRPr="00983281" w:rsidRDefault="007B6747" w:rsidP="00E902A4">
      <w:pPr>
        <w:spacing w:line="360" w:lineRule="auto"/>
        <w:ind w:firstLineChars="246" w:firstLine="790"/>
        <w:jc w:val="center"/>
        <w:rPr>
          <w:rFonts w:ascii="仿宋" w:eastAsia="仿宋" w:hAnsi="仿宋"/>
          <w:b/>
          <w:sz w:val="32"/>
          <w:szCs w:val="32"/>
        </w:rPr>
      </w:pPr>
      <w:r w:rsidRPr="00983281">
        <w:rPr>
          <w:rFonts w:ascii="仿宋" w:eastAsia="仿宋" w:hAnsi="仿宋" w:hint="eastAsia"/>
          <w:b/>
          <w:sz w:val="32"/>
          <w:szCs w:val="32"/>
        </w:rPr>
        <w:t>投标人和投标产品其他资格、资质性及其他类似效力要求的相关证明材料</w:t>
      </w:r>
    </w:p>
    <w:p w14:paraId="1A607BC8" w14:textId="77777777" w:rsidR="00A55B4C" w:rsidRPr="00983281" w:rsidRDefault="007B6747" w:rsidP="00A55B4C">
      <w:pPr>
        <w:spacing w:line="360" w:lineRule="auto"/>
        <w:rPr>
          <w:rFonts w:ascii="仿宋" w:eastAsia="仿宋" w:hAnsi="仿宋" w:cs="宋体"/>
          <w:bCs/>
          <w:sz w:val="24"/>
        </w:rPr>
      </w:pPr>
      <w:r w:rsidRPr="00983281">
        <w:rPr>
          <w:rFonts w:ascii="仿宋" w:eastAsia="仿宋" w:hAnsi="仿宋" w:cs="宋体" w:hint="eastAsia"/>
          <w:bCs/>
          <w:sz w:val="24"/>
        </w:rPr>
        <w:t>注：投标人应按招标文件第五章相关要求提供佐证材料，有格式要求的从其要求，无格式要求的格式自拟。</w:t>
      </w:r>
    </w:p>
    <w:p w14:paraId="02796F4B" w14:textId="77777777" w:rsidR="00A55B4C" w:rsidRPr="00983281" w:rsidRDefault="00A55B4C">
      <w:pPr>
        <w:widowControl/>
        <w:spacing w:after="0" w:line="240" w:lineRule="auto"/>
        <w:jc w:val="left"/>
        <w:rPr>
          <w:rFonts w:ascii="仿宋" w:eastAsia="仿宋" w:hAnsi="仿宋" w:cs="宋体"/>
          <w:bCs/>
          <w:sz w:val="24"/>
        </w:rPr>
      </w:pPr>
      <w:r w:rsidRPr="00983281">
        <w:rPr>
          <w:rFonts w:ascii="仿宋" w:eastAsia="仿宋" w:hAnsi="仿宋" w:cs="宋体"/>
          <w:bCs/>
          <w:sz w:val="24"/>
        </w:rPr>
        <w:br w:type="page"/>
      </w:r>
    </w:p>
    <w:p w14:paraId="07AF363D" w14:textId="77777777" w:rsidR="00BA6484" w:rsidRPr="00983281" w:rsidRDefault="00A55B4C" w:rsidP="00A55B4C">
      <w:pPr>
        <w:spacing w:line="360" w:lineRule="auto"/>
        <w:rPr>
          <w:rFonts w:ascii="仿宋" w:eastAsia="仿宋" w:hAnsi="仿宋"/>
          <w:b/>
          <w:sz w:val="32"/>
          <w:szCs w:val="32"/>
        </w:rPr>
      </w:pPr>
      <w:r w:rsidRPr="00983281">
        <w:rPr>
          <w:rFonts w:ascii="仿宋" w:eastAsia="仿宋" w:hAnsi="仿宋" w:hint="eastAsia"/>
          <w:b/>
          <w:sz w:val="32"/>
          <w:szCs w:val="32"/>
        </w:rPr>
        <w:lastRenderedPageBreak/>
        <w:t>格式1-5</w:t>
      </w:r>
    </w:p>
    <w:p w14:paraId="67C07928" w14:textId="77777777" w:rsidR="00BA6484" w:rsidRPr="00983281" w:rsidRDefault="00BA6484" w:rsidP="00BA6484">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承诺函</w:t>
      </w:r>
      <w:r w:rsidR="001F7393" w:rsidRPr="00983281">
        <w:rPr>
          <w:rFonts w:ascii="仿宋" w:eastAsia="仿宋" w:hAnsi="仿宋" w:hint="eastAsia"/>
          <w:b/>
          <w:sz w:val="32"/>
          <w:szCs w:val="32"/>
        </w:rPr>
        <w:t>(如涉及)</w:t>
      </w:r>
    </w:p>
    <w:p w14:paraId="5DF4F0CD" w14:textId="77777777" w:rsidR="00BA6484" w:rsidRPr="00983281" w:rsidRDefault="00BA6484" w:rsidP="00BA6484">
      <w:pPr>
        <w:widowControl/>
        <w:spacing w:line="360" w:lineRule="atLeast"/>
        <w:jc w:val="center"/>
        <w:outlineLvl w:val="1"/>
        <w:rPr>
          <w:rFonts w:ascii="仿宋" w:eastAsia="仿宋" w:hAnsi="仿宋"/>
          <w:b/>
          <w:sz w:val="24"/>
        </w:rPr>
      </w:pPr>
    </w:p>
    <w:p w14:paraId="18C6CE01" w14:textId="77777777"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XXXX（采购代理机构名称）：</w:t>
      </w:r>
    </w:p>
    <w:p w14:paraId="1DD9B490" w14:textId="77777777"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我单位作为本次采购项目的投标人，现郑重承诺如下：</w:t>
      </w:r>
    </w:p>
    <w:p w14:paraId="43F0B4A1" w14:textId="77777777"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根据本项目招标文件</w:t>
      </w:r>
      <w:r w:rsidRPr="00983281">
        <w:rPr>
          <w:rFonts w:ascii="仿宋" w:eastAsia="仿宋" w:hAnsi="仿宋" w:cs="宋体"/>
          <w:bCs/>
          <w:sz w:val="24"/>
        </w:rPr>
        <w:t>第四章资格证明要求中第</w:t>
      </w:r>
      <w:r w:rsidRPr="00983281">
        <w:rPr>
          <w:rFonts w:ascii="仿宋" w:eastAsia="仿宋" w:hAnsi="仿宋" w:cs="宋体" w:hint="eastAsia"/>
          <w:bCs/>
          <w:sz w:val="24"/>
          <w:u w:val="single"/>
        </w:rPr>
        <w:t xml:space="preserve">  </w:t>
      </w:r>
      <w:r w:rsidRPr="00983281">
        <w:rPr>
          <w:rFonts w:ascii="仿宋" w:eastAsia="仿宋" w:hAnsi="仿宋" w:cs="宋体" w:hint="eastAsia"/>
          <w:bCs/>
          <w:sz w:val="24"/>
        </w:rPr>
        <w:t>项，</w:t>
      </w:r>
      <w:r w:rsidRPr="00983281">
        <w:rPr>
          <w:rFonts w:ascii="仿宋" w:eastAsia="仿宋" w:hAnsi="仿宋" w:cs="宋体"/>
          <w:bCs/>
          <w:sz w:val="24"/>
        </w:rPr>
        <w:t>我</w:t>
      </w:r>
      <w:r w:rsidRPr="00983281">
        <w:rPr>
          <w:rFonts w:ascii="仿宋" w:eastAsia="仿宋" w:hAnsi="仿宋" w:cs="宋体" w:hint="eastAsia"/>
          <w:bCs/>
          <w:sz w:val="24"/>
        </w:rPr>
        <w:t>单位</w:t>
      </w:r>
      <w:r w:rsidRPr="00983281">
        <w:rPr>
          <w:rFonts w:ascii="仿宋" w:eastAsia="仿宋" w:hAnsi="仿宋" w:cs="宋体"/>
          <w:bCs/>
          <w:sz w:val="24"/>
        </w:rPr>
        <w:t>应具备</w:t>
      </w:r>
      <w:r w:rsidRPr="00983281">
        <w:rPr>
          <w:rFonts w:ascii="仿宋" w:eastAsia="仿宋" w:hAnsi="仿宋" w:cs="宋体" w:hint="eastAsia"/>
          <w:bCs/>
          <w:sz w:val="24"/>
          <w:u w:val="single"/>
        </w:rPr>
        <w:t xml:space="preserve">        </w:t>
      </w:r>
      <w:r w:rsidRPr="00983281">
        <w:rPr>
          <w:rFonts w:ascii="仿宋" w:eastAsia="仿宋" w:hAnsi="仿宋" w:cs="宋体" w:hint="eastAsia"/>
          <w:bCs/>
          <w:sz w:val="24"/>
        </w:rPr>
        <w:t>（备案</w:t>
      </w:r>
      <w:r w:rsidRPr="00983281">
        <w:rPr>
          <w:rFonts w:ascii="仿宋" w:eastAsia="仿宋" w:hAnsi="仿宋" w:cs="宋体"/>
          <w:bCs/>
          <w:sz w:val="24"/>
        </w:rPr>
        <w:t>、登记、其他证照</w:t>
      </w:r>
      <w:r w:rsidRPr="00983281">
        <w:rPr>
          <w:rFonts w:ascii="仿宋" w:eastAsia="仿宋" w:hAnsi="仿宋" w:cs="宋体" w:hint="eastAsia"/>
          <w:bCs/>
          <w:sz w:val="24"/>
        </w:rPr>
        <w:t>）。但因</w:t>
      </w:r>
      <w:r w:rsidRPr="00983281">
        <w:rPr>
          <w:rFonts w:ascii="仿宋" w:eastAsia="仿宋" w:hAnsi="仿宋" w:cs="宋体"/>
          <w:bCs/>
          <w:sz w:val="24"/>
        </w:rPr>
        <w:t>我单位所在地</w:t>
      </w:r>
      <w:r w:rsidRPr="00983281">
        <w:rPr>
          <w:rFonts w:ascii="仿宋" w:eastAsia="仿宋" w:hAnsi="仿宋" w:cs="宋体" w:hint="eastAsia"/>
          <w:bCs/>
          <w:sz w:val="24"/>
        </w:rPr>
        <w:t>已对</w:t>
      </w:r>
      <w:r w:rsidRPr="00983281">
        <w:rPr>
          <w:rFonts w:ascii="仿宋" w:eastAsia="仿宋" w:hAnsi="仿宋" w:cs="宋体"/>
          <w:bCs/>
          <w:sz w:val="24"/>
        </w:rPr>
        <w:t>上述</w:t>
      </w:r>
      <w:r w:rsidRPr="00983281">
        <w:rPr>
          <w:rFonts w:ascii="仿宋" w:eastAsia="仿宋" w:hAnsi="仿宋" w:cs="宋体" w:hint="eastAsia"/>
          <w:bCs/>
          <w:sz w:val="24"/>
        </w:rPr>
        <w:t>备案</w:t>
      </w:r>
      <w:r w:rsidRPr="00983281">
        <w:rPr>
          <w:rFonts w:ascii="仿宋" w:eastAsia="仿宋" w:hAnsi="仿宋" w:cs="宋体"/>
          <w:bCs/>
          <w:sz w:val="24"/>
        </w:rPr>
        <w:t>、登记、其他证照</w:t>
      </w:r>
      <w:r w:rsidRPr="00983281">
        <w:rPr>
          <w:rFonts w:ascii="仿宋" w:eastAsia="仿宋" w:hAnsi="仿宋" w:cs="宋体" w:hint="eastAsia"/>
          <w:bCs/>
          <w:sz w:val="24"/>
        </w:rPr>
        <w:t>实行</w:t>
      </w:r>
      <w:r w:rsidRPr="00983281">
        <w:rPr>
          <w:rFonts w:ascii="仿宋" w:eastAsia="仿宋" w:hAnsi="仿宋" w:cs="宋体"/>
          <w:bCs/>
          <w:sz w:val="24"/>
        </w:rPr>
        <w:t>“</w:t>
      </w:r>
      <w:r w:rsidRPr="00983281">
        <w:rPr>
          <w:rFonts w:ascii="仿宋" w:eastAsia="仿宋" w:hAnsi="仿宋" w:cs="宋体" w:hint="eastAsia"/>
          <w:bCs/>
          <w:sz w:val="24"/>
        </w:rPr>
        <w:t>多证合一</w:t>
      </w:r>
      <w:r w:rsidRPr="00983281">
        <w:rPr>
          <w:rFonts w:ascii="仿宋" w:eastAsia="仿宋" w:hAnsi="仿宋" w:cs="宋体"/>
          <w:bCs/>
          <w:sz w:val="24"/>
        </w:rPr>
        <w:t>”</w:t>
      </w:r>
      <w:r w:rsidRPr="00983281">
        <w:rPr>
          <w:rFonts w:ascii="仿宋" w:eastAsia="仿宋" w:hAnsi="仿宋" w:cs="宋体" w:hint="eastAsia"/>
          <w:bCs/>
          <w:sz w:val="24"/>
        </w:rPr>
        <w:t>，</w:t>
      </w:r>
      <w:r w:rsidRPr="00983281">
        <w:rPr>
          <w:rFonts w:ascii="仿宋" w:eastAsia="仿宋" w:hAnsi="仿宋" w:cs="宋体"/>
          <w:bCs/>
          <w:sz w:val="24"/>
        </w:rPr>
        <w:t>故在此次采购活动</w:t>
      </w:r>
      <w:r w:rsidRPr="00983281">
        <w:rPr>
          <w:rFonts w:ascii="仿宋" w:eastAsia="仿宋" w:hAnsi="仿宋" w:cs="宋体" w:hint="eastAsia"/>
          <w:bCs/>
          <w:sz w:val="24"/>
        </w:rPr>
        <w:t>中</w:t>
      </w:r>
      <w:r w:rsidRPr="00983281">
        <w:rPr>
          <w:rFonts w:ascii="仿宋" w:eastAsia="仿宋" w:hAnsi="仿宋" w:cs="宋体"/>
          <w:bCs/>
          <w:sz w:val="24"/>
        </w:rPr>
        <w:t>提供</w:t>
      </w:r>
      <w:r w:rsidRPr="00983281">
        <w:rPr>
          <w:rFonts w:ascii="仿宋" w:eastAsia="仿宋" w:hAnsi="仿宋" w:cs="宋体" w:hint="eastAsia"/>
          <w:bCs/>
          <w:sz w:val="24"/>
        </w:rPr>
        <w:t>满足</w:t>
      </w:r>
      <w:r w:rsidRPr="00983281">
        <w:rPr>
          <w:rFonts w:ascii="仿宋" w:eastAsia="仿宋" w:hAnsi="仿宋" w:cs="宋体"/>
          <w:bCs/>
          <w:sz w:val="24"/>
        </w:rPr>
        <w:t>资格要求</w:t>
      </w:r>
      <w:r w:rsidRPr="00983281">
        <w:rPr>
          <w:rFonts w:ascii="仿宋" w:eastAsia="仿宋" w:hAnsi="仿宋" w:cs="宋体" w:hint="eastAsia"/>
          <w:bCs/>
          <w:sz w:val="24"/>
        </w:rPr>
        <w:t>：</w:t>
      </w:r>
      <w:r w:rsidRPr="00983281">
        <w:rPr>
          <w:rFonts w:ascii="仿宋" w:eastAsia="仿宋" w:hAnsi="仿宋" w:cs="宋体" w:hint="eastAsia"/>
          <w:bCs/>
          <w:sz w:val="24"/>
          <w:u w:val="single"/>
        </w:rPr>
        <w:t xml:space="preserve">       </w:t>
      </w:r>
      <w:r w:rsidRPr="00983281">
        <w:rPr>
          <w:rFonts w:ascii="仿宋" w:eastAsia="仿宋" w:hAnsi="仿宋" w:cs="宋体" w:hint="eastAsia"/>
          <w:bCs/>
          <w:sz w:val="24"/>
        </w:rPr>
        <w:t>（营业执照</w:t>
      </w:r>
      <w:r w:rsidRPr="00983281">
        <w:rPr>
          <w:rFonts w:ascii="仿宋" w:eastAsia="仿宋" w:hAnsi="仿宋" w:cs="宋体"/>
          <w:bCs/>
          <w:sz w:val="24"/>
        </w:rPr>
        <w:t>中对</w:t>
      </w:r>
      <w:r w:rsidRPr="00983281">
        <w:rPr>
          <w:rFonts w:ascii="仿宋" w:eastAsia="仿宋" w:hAnsi="仿宋" w:cs="宋体" w:hint="eastAsia"/>
          <w:bCs/>
          <w:sz w:val="24"/>
        </w:rPr>
        <w:t>该备案</w:t>
      </w:r>
      <w:r w:rsidRPr="00983281">
        <w:rPr>
          <w:rFonts w:ascii="仿宋" w:eastAsia="仿宋" w:hAnsi="仿宋" w:cs="宋体"/>
          <w:bCs/>
          <w:sz w:val="24"/>
        </w:rPr>
        <w:t>、登记、其他证照</w:t>
      </w:r>
      <w:r w:rsidRPr="00983281">
        <w:rPr>
          <w:rFonts w:ascii="仿宋" w:eastAsia="仿宋" w:hAnsi="仿宋" w:cs="宋体" w:hint="eastAsia"/>
          <w:bCs/>
          <w:sz w:val="24"/>
        </w:rPr>
        <w:t>的</w:t>
      </w:r>
      <w:r w:rsidRPr="00983281">
        <w:rPr>
          <w:rFonts w:ascii="仿宋" w:eastAsia="仿宋" w:hAnsi="仿宋" w:cs="宋体"/>
          <w:bCs/>
          <w:sz w:val="24"/>
        </w:rPr>
        <w:t>描述</w:t>
      </w:r>
      <w:r w:rsidRPr="00983281">
        <w:rPr>
          <w:rFonts w:ascii="仿宋" w:eastAsia="仿宋" w:hAnsi="仿宋" w:cs="宋体" w:hint="eastAsia"/>
          <w:bCs/>
          <w:sz w:val="24"/>
        </w:rPr>
        <w:t>）的</w:t>
      </w:r>
      <w:r w:rsidRPr="00983281">
        <w:rPr>
          <w:rFonts w:ascii="仿宋" w:eastAsia="仿宋" w:hAnsi="仿宋" w:cs="宋体"/>
          <w:bCs/>
          <w:sz w:val="24"/>
        </w:rPr>
        <w:t>“</w:t>
      </w:r>
      <w:r w:rsidRPr="00983281">
        <w:rPr>
          <w:rFonts w:ascii="仿宋" w:eastAsia="仿宋" w:hAnsi="仿宋" w:cs="宋体" w:hint="eastAsia"/>
          <w:bCs/>
          <w:sz w:val="24"/>
        </w:rPr>
        <w:t>多证合一</w:t>
      </w:r>
      <w:r w:rsidRPr="00983281">
        <w:rPr>
          <w:rFonts w:ascii="仿宋" w:eastAsia="仿宋" w:hAnsi="仿宋" w:cs="宋体"/>
          <w:bCs/>
          <w:sz w:val="24"/>
        </w:rPr>
        <w:t>”</w:t>
      </w:r>
      <w:r w:rsidRPr="00983281">
        <w:rPr>
          <w:rFonts w:ascii="仿宋" w:eastAsia="仿宋" w:hAnsi="仿宋" w:cs="宋体" w:hint="eastAsia"/>
          <w:bCs/>
          <w:sz w:val="24"/>
        </w:rPr>
        <w:t>营业执照</w:t>
      </w:r>
      <w:r w:rsidRPr="00983281">
        <w:rPr>
          <w:rFonts w:ascii="仿宋" w:eastAsia="仿宋" w:hAnsi="仿宋" w:cs="宋体"/>
          <w:bCs/>
          <w:sz w:val="24"/>
        </w:rPr>
        <w:t>。</w:t>
      </w:r>
    </w:p>
    <w:p w14:paraId="044E66CC" w14:textId="77777777" w:rsidR="00BA6484" w:rsidRPr="00983281" w:rsidRDefault="00BA6484" w:rsidP="00BA6484">
      <w:pPr>
        <w:spacing w:line="360" w:lineRule="auto"/>
        <w:rPr>
          <w:rFonts w:ascii="仿宋" w:eastAsia="仿宋" w:hAnsi="仿宋" w:cs="宋体"/>
          <w:bCs/>
          <w:sz w:val="24"/>
        </w:rPr>
      </w:pPr>
    </w:p>
    <w:p w14:paraId="4ECA5F93" w14:textId="77777777"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44C15E79" w14:textId="77777777" w:rsidR="00BA6484" w:rsidRPr="00983281" w:rsidRDefault="00BA6484" w:rsidP="00BA6484">
      <w:pPr>
        <w:spacing w:line="360" w:lineRule="auto"/>
        <w:rPr>
          <w:rFonts w:ascii="仿宋" w:eastAsia="仿宋" w:hAnsi="仿宋" w:cs="宋体"/>
          <w:bCs/>
          <w:sz w:val="24"/>
        </w:rPr>
      </w:pPr>
    </w:p>
    <w:p w14:paraId="49521A27" w14:textId="77777777"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投标人名称：XXXX（单位公章）。</w:t>
      </w:r>
    </w:p>
    <w:p w14:paraId="6DC22DF8" w14:textId="1C96721B" w:rsidR="00BA6484"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法定代表人</w:t>
      </w:r>
      <w:r w:rsidR="00D2353A" w:rsidRPr="00983281">
        <w:rPr>
          <w:rFonts w:ascii="仿宋" w:eastAsia="仿宋" w:hAnsi="仿宋" w:cs="宋体" w:hint="eastAsia"/>
          <w:bCs/>
          <w:sz w:val="24"/>
        </w:rPr>
        <w:t>/单位</w:t>
      </w:r>
      <w:r w:rsidR="00D2353A" w:rsidRPr="00983281">
        <w:rPr>
          <w:rFonts w:ascii="仿宋" w:eastAsia="仿宋" w:hAnsi="仿宋" w:cs="宋体"/>
          <w:bCs/>
          <w:sz w:val="24"/>
        </w:rPr>
        <w:t>负责人</w:t>
      </w:r>
      <w:r w:rsidRPr="00983281">
        <w:rPr>
          <w:rFonts w:ascii="仿宋" w:eastAsia="仿宋" w:hAnsi="仿宋" w:cs="宋体" w:hint="eastAsia"/>
          <w:bCs/>
          <w:sz w:val="24"/>
        </w:rPr>
        <w:t>或授权代表（签字或加盖个人印章）：XXXX。</w:t>
      </w:r>
    </w:p>
    <w:p w14:paraId="4D6A8133" w14:textId="77777777" w:rsidR="009F0956" w:rsidRPr="00983281" w:rsidRDefault="00BA6484" w:rsidP="00BA6484">
      <w:pPr>
        <w:spacing w:line="360" w:lineRule="auto"/>
        <w:rPr>
          <w:rFonts w:ascii="仿宋" w:eastAsia="仿宋" w:hAnsi="仿宋" w:cs="宋体"/>
          <w:bCs/>
          <w:sz w:val="24"/>
        </w:rPr>
      </w:pPr>
      <w:r w:rsidRPr="00983281">
        <w:rPr>
          <w:rFonts w:ascii="仿宋" w:eastAsia="仿宋" w:hAnsi="仿宋" w:cs="宋体" w:hint="eastAsia"/>
          <w:bCs/>
          <w:sz w:val="24"/>
        </w:rPr>
        <w:t>日    期：XXXX。</w:t>
      </w:r>
    </w:p>
    <w:p w14:paraId="09EB4FFB" w14:textId="77777777" w:rsidR="00944128" w:rsidRPr="00983281" w:rsidRDefault="009F0956" w:rsidP="00944128">
      <w:pPr>
        <w:spacing w:line="360" w:lineRule="auto"/>
        <w:rPr>
          <w:rFonts w:ascii="仿宋" w:eastAsia="仿宋" w:hAnsi="仿宋" w:cs="宋体"/>
          <w:bCs/>
          <w:sz w:val="24"/>
        </w:rPr>
      </w:pPr>
      <w:r w:rsidRPr="00983281">
        <w:rPr>
          <w:rFonts w:ascii="仿宋" w:eastAsia="仿宋" w:hAnsi="仿宋" w:cs="宋体" w:hint="eastAsia"/>
          <w:bCs/>
          <w:sz w:val="24"/>
        </w:rPr>
        <w:t>注：</w:t>
      </w:r>
      <w:r w:rsidR="00944128" w:rsidRPr="00983281">
        <w:rPr>
          <w:rFonts w:ascii="仿宋" w:eastAsia="仿宋" w:hAnsi="仿宋" w:cs="宋体" w:hint="eastAsia"/>
          <w:bCs/>
          <w:sz w:val="24"/>
        </w:rPr>
        <w:t>1.</w:t>
      </w:r>
      <w:r w:rsidR="00944128" w:rsidRPr="00983281">
        <w:rPr>
          <w:rFonts w:ascii="仿宋" w:eastAsia="仿宋" w:hAnsi="仿宋" w:cs="宋体"/>
          <w:bCs/>
          <w:sz w:val="24"/>
        </w:rPr>
        <w:t>根据国务院办公厅关于加快推进“多证合一”改革的指导意见（国办发【2017】41号）等政策要求，</w:t>
      </w:r>
      <w:r w:rsidR="00944128" w:rsidRPr="00983281">
        <w:rPr>
          <w:rFonts w:ascii="仿宋" w:eastAsia="仿宋" w:hAnsi="仿宋" w:cs="宋体"/>
          <w:b/>
          <w:bCs/>
          <w:sz w:val="24"/>
        </w:rPr>
        <w:t>若资格要求涉及的登记、备案等有关事项和各类证照已实行多证合一导致供应商无法提供该类证明材料的</w:t>
      </w:r>
      <w:r w:rsidR="00944128" w:rsidRPr="00983281">
        <w:rPr>
          <w:rFonts w:ascii="仿宋" w:eastAsia="仿宋" w:hAnsi="仿宋" w:cs="宋体"/>
          <w:bCs/>
          <w:sz w:val="24"/>
        </w:rPr>
        <w:t>，供应商须提供</w:t>
      </w:r>
      <w:r w:rsidR="00944128" w:rsidRPr="00983281">
        <w:rPr>
          <w:rFonts w:ascii="仿宋" w:eastAsia="仿宋" w:hAnsi="仿宋" w:cs="宋体" w:hint="eastAsia"/>
          <w:bCs/>
          <w:sz w:val="24"/>
        </w:rPr>
        <w:t>该</w:t>
      </w:r>
      <w:r w:rsidR="00944128" w:rsidRPr="00983281">
        <w:rPr>
          <w:rFonts w:ascii="仿宋" w:eastAsia="仿宋" w:hAnsi="仿宋" w:cs="宋体"/>
          <w:bCs/>
          <w:sz w:val="24"/>
        </w:rPr>
        <w:t>承诺。</w:t>
      </w:r>
    </w:p>
    <w:p w14:paraId="23680A7B" w14:textId="77777777" w:rsidR="00944128" w:rsidRPr="00983281" w:rsidRDefault="00944128" w:rsidP="00944128">
      <w:pPr>
        <w:spacing w:line="360" w:lineRule="auto"/>
        <w:ind w:firstLineChars="150" w:firstLine="360"/>
        <w:rPr>
          <w:rFonts w:ascii="仿宋" w:eastAsia="仿宋" w:hAnsi="仿宋" w:cs="宋体"/>
          <w:bCs/>
          <w:sz w:val="24"/>
        </w:rPr>
      </w:pPr>
      <w:r w:rsidRPr="00983281">
        <w:rPr>
          <w:rFonts w:ascii="仿宋" w:eastAsia="仿宋" w:hAnsi="仿宋" w:cs="宋体" w:hint="eastAsia"/>
          <w:bCs/>
          <w:sz w:val="24"/>
        </w:rPr>
        <w:t>2.若已提供</w:t>
      </w:r>
      <w:r w:rsidRPr="00983281">
        <w:rPr>
          <w:rFonts w:ascii="仿宋" w:eastAsia="仿宋" w:hAnsi="仿宋" w:cs="宋体"/>
          <w:bCs/>
          <w:sz w:val="24"/>
        </w:rPr>
        <w:t>资格要求涉及的登记、备案等有关事项和各类证照</w:t>
      </w:r>
      <w:r w:rsidRPr="00983281">
        <w:rPr>
          <w:rFonts w:ascii="仿宋" w:eastAsia="仿宋" w:hAnsi="仿宋" w:cs="宋体" w:hint="eastAsia"/>
          <w:bCs/>
          <w:sz w:val="24"/>
        </w:rPr>
        <w:t>的证明材料，无需提供该承诺。</w:t>
      </w:r>
    </w:p>
    <w:p w14:paraId="6966D04C" w14:textId="77777777" w:rsidR="00944128" w:rsidRPr="00983281" w:rsidRDefault="00944128" w:rsidP="00944128">
      <w:pPr>
        <w:spacing w:line="360" w:lineRule="auto"/>
        <w:ind w:firstLineChars="150" w:firstLine="360"/>
        <w:rPr>
          <w:rFonts w:ascii="仿宋" w:eastAsia="仿宋" w:hAnsi="仿宋" w:cs="宋体"/>
          <w:bCs/>
          <w:sz w:val="24"/>
        </w:rPr>
      </w:pPr>
      <w:r w:rsidRPr="00983281">
        <w:rPr>
          <w:rFonts w:ascii="仿宋" w:eastAsia="仿宋" w:hAnsi="仿宋" w:cs="宋体" w:hint="eastAsia"/>
          <w:bCs/>
          <w:sz w:val="24"/>
        </w:rPr>
        <w:t>3.若本项目资格要求不涉及，无需提供该承诺。</w:t>
      </w:r>
    </w:p>
    <w:p w14:paraId="2851D59E" w14:textId="77777777" w:rsidR="00A57FAB" w:rsidRPr="00983281" w:rsidRDefault="00A57FAB" w:rsidP="00BA6484">
      <w:pPr>
        <w:spacing w:line="360" w:lineRule="auto"/>
        <w:rPr>
          <w:rFonts w:ascii="仿宋" w:eastAsia="仿宋" w:hAnsi="仿宋" w:cs="宋体"/>
          <w:bCs/>
          <w:sz w:val="24"/>
        </w:rPr>
      </w:pPr>
    </w:p>
    <w:p w14:paraId="667CD85A" w14:textId="77777777" w:rsidR="00A57FAB" w:rsidRPr="00983281" w:rsidRDefault="00A57FAB" w:rsidP="00BA6484">
      <w:pPr>
        <w:spacing w:line="360" w:lineRule="auto"/>
        <w:rPr>
          <w:rFonts w:ascii="仿宋" w:eastAsia="仿宋" w:hAnsi="仿宋" w:cs="宋体"/>
          <w:bCs/>
          <w:sz w:val="24"/>
        </w:rPr>
      </w:pPr>
    </w:p>
    <w:p w14:paraId="5E84D93F" w14:textId="77777777" w:rsidR="00EC4AC3" w:rsidRPr="00983281" w:rsidRDefault="007B6747" w:rsidP="00BA6484">
      <w:pPr>
        <w:spacing w:line="360" w:lineRule="auto"/>
        <w:rPr>
          <w:rFonts w:ascii="仿宋" w:eastAsia="仿宋" w:hAnsi="仿宋" w:cs="宋体"/>
          <w:bCs/>
          <w:sz w:val="24"/>
        </w:rPr>
      </w:pPr>
      <w:r w:rsidRPr="00983281">
        <w:rPr>
          <w:rFonts w:ascii="仿宋" w:eastAsia="仿宋" w:hAnsi="仿宋"/>
          <w:b/>
          <w:sz w:val="32"/>
        </w:rPr>
        <w:lastRenderedPageBreak/>
        <w:t>第</w:t>
      </w:r>
      <w:r w:rsidRPr="00983281">
        <w:rPr>
          <w:rFonts w:ascii="仿宋" w:eastAsia="仿宋" w:hAnsi="仿宋" w:hint="eastAsia"/>
          <w:b/>
          <w:sz w:val="32"/>
        </w:rPr>
        <w:t>二</w:t>
      </w:r>
      <w:r w:rsidRPr="00983281">
        <w:rPr>
          <w:rFonts w:ascii="仿宋" w:eastAsia="仿宋" w:hAnsi="仿宋"/>
          <w:b/>
          <w:sz w:val="32"/>
        </w:rPr>
        <w:t xml:space="preserve">部分     </w:t>
      </w:r>
      <w:r w:rsidRPr="00983281">
        <w:rPr>
          <w:rFonts w:ascii="仿宋" w:eastAsia="仿宋" w:hAnsi="仿宋" w:hint="eastAsia"/>
          <w:b/>
          <w:sz w:val="32"/>
        </w:rPr>
        <w:t>“其他响应性投标</w:t>
      </w:r>
      <w:r w:rsidRPr="00983281">
        <w:rPr>
          <w:rFonts w:ascii="仿宋" w:eastAsia="仿宋" w:hAnsi="仿宋"/>
          <w:b/>
          <w:sz w:val="32"/>
        </w:rPr>
        <w:t>文件</w:t>
      </w:r>
      <w:r w:rsidRPr="00983281">
        <w:rPr>
          <w:rFonts w:ascii="仿宋" w:eastAsia="仿宋" w:hAnsi="仿宋" w:hint="eastAsia"/>
          <w:b/>
          <w:sz w:val="32"/>
        </w:rPr>
        <w:t>”</w:t>
      </w:r>
      <w:r w:rsidRPr="00983281">
        <w:rPr>
          <w:rFonts w:ascii="仿宋" w:eastAsia="仿宋" w:hAnsi="仿宋"/>
          <w:b/>
          <w:sz w:val="32"/>
        </w:rPr>
        <w:t>格式</w:t>
      </w:r>
    </w:p>
    <w:p w14:paraId="298F3CF3"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t>格式2-1</w:t>
      </w:r>
    </w:p>
    <w:p w14:paraId="772201CD" w14:textId="77777777"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t>封面：</w:t>
      </w:r>
    </w:p>
    <w:p w14:paraId="6EAC1945" w14:textId="77777777" w:rsidR="00EC4AC3" w:rsidRPr="00983281" w:rsidRDefault="007B6747">
      <w:pPr>
        <w:spacing w:line="360" w:lineRule="auto"/>
        <w:jc w:val="right"/>
        <w:rPr>
          <w:rFonts w:ascii="仿宋" w:eastAsia="仿宋" w:hAnsi="仿宋"/>
          <w:b/>
          <w:sz w:val="36"/>
        </w:rPr>
      </w:pPr>
      <w:r w:rsidRPr="00983281">
        <w:rPr>
          <w:rFonts w:ascii="仿宋" w:eastAsia="仿宋" w:hAnsi="仿宋"/>
          <w:b/>
          <w:sz w:val="36"/>
        </w:rPr>
        <w:t>（正本/副本）</w:t>
      </w:r>
    </w:p>
    <w:p w14:paraId="5B525963" w14:textId="77777777" w:rsidR="00EC4AC3" w:rsidRPr="00983281" w:rsidRDefault="00EC4AC3">
      <w:pPr>
        <w:spacing w:line="360" w:lineRule="auto"/>
        <w:rPr>
          <w:rFonts w:ascii="仿宋" w:eastAsia="仿宋" w:hAnsi="仿宋"/>
          <w:b/>
          <w:sz w:val="32"/>
          <w:szCs w:val="32"/>
        </w:rPr>
      </w:pPr>
    </w:p>
    <w:p w14:paraId="013C0568" w14:textId="77777777" w:rsidR="00EC4AC3" w:rsidRPr="00983281" w:rsidRDefault="00EC4AC3">
      <w:pPr>
        <w:spacing w:line="360" w:lineRule="auto"/>
        <w:rPr>
          <w:rFonts w:ascii="仿宋" w:eastAsia="仿宋" w:hAnsi="仿宋"/>
          <w:b/>
          <w:sz w:val="32"/>
          <w:szCs w:val="32"/>
        </w:rPr>
      </w:pPr>
    </w:p>
    <w:p w14:paraId="76A82378" w14:textId="77777777" w:rsidR="00EC4AC3" w:rsidRPr="00983281" w:rsidRDefault="007B6747">
      <w:pPr>
        <w:spacing w:line="360" w:lineRule="auto"/>
        <w:jc w:val="center"/>
        <w:rPr>
          <w:rFonts w:ascii="仿宋" w:eastAsia="仿宋" w:hAnsi="仿宋"/>
          <w:b/>
          <w:sz w:val="72"/>
        </w:rPr>
      </w:pPr>
      <w:r w:rsidRPr="00983281">
        <w:rPr>
          <w:rFonts w:ascii="仿宋" w:eastAsia="仿宋" w:hAnsi="仿宋" w:hint="eastAsia"/>
          <w:b/>
          <w:sz w:val="40"/>
          <w:szCs w:val="48"/>
        </w:rPr>
        <w:t>项目</w:t>
      </w:r>
    </w:p>
    <w:p w14:paraId="2B65B7BE" w14:textId="77777777" w:rsidR="00EC4AC3" w:rsidRPr="00983281" w:rsidRDefault="00EC4AC3">
      <w:pPr>
        <w:spacing w:line="360" w:lineRule="auto"/>
        <w:rPr>
          <w:rFonts w:ascii="仿宋" w:eastAsia="仿宋" w:hAnsi="仿宋"/>
          <w:b/>
          <w:sz w:val="52"/>
          <w:szCs w:val="52"/>
        </w:rPr>
      </w:pPr>
    </w:p>
    <w:p w14:paraId="7846D0DB" w14:textId="77777777" w:rsidR="00EC4AC3" w:rsidRPr="00983281" w:rsidRDefault="007B6747" w:rsidP="000A1509">
      <w:pPr>
        <w:spacing w:line="360" w:lineRule="auto"/>
        <w:jc w:val="center"/>
        <w:rPr>
          <w:rFonts w:ascii="仿宋" w:eastAsia="仿宋" w:hAnsi="仿宋"/>
          <w:b/>
          <w:sz w:val="32"/>
          <w:szCs w:val="32"/>
        </w:rPr>
      </w:pPr>
      <w:r w:rsidRPr="00983281">
        <w:rPr>
          <w:rFonts w:ascii="仿宋" w:eastAsia="仿宋" w:hAnsi="仿宋" w:hint="eastAsia"/>
          <w:b/>
          <w:sz w:val="52"/>
          <w:szCs w:val="52"/>
        </w:rPr>
        <w:t>其他响应性投标文件</w:t>
      </w:r>
    </w:p>
    <w:p w14:paraId="4FC763C9" w14:textId="77777777" w:rsidR="00EC4AC3" w:rsidRPr="00983281" w:rsidRDefault="00EC4AC3">
      <w:pPr>
        <w:spacing w:line="360" w:lineRule="auto"/>
        <w:rPr>
          <w:rFonts w:ascii="仿宋" w:eastAsia="仿宋" w:hAnsi="仿宋"/>
          <w:b/>
          <w:sz w:val="36"/>
        </w:rPr>
      </w:pPr>
    </w:p>
    <w:p w14:paraId="2F4BE42C"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投 标 人</w:t>
      </w:r>
      <w:r w:rsidRPr="00983281">
        <w:rPr>
          <w:rFonts w:ascii="仿宋" w:eastAsia="仿宋" w:hAnsi="仿宋"/>
          <w:b/>
          <w:sz w:val="32"/>
        </w:rPr>
        <w:t>名称：</w:t>
      </w:r>
    </w:p>
    <w:p w14:paraId="0D7D30C6"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采购项目</w:t>
      </w:r>
      <w:r w:rsidRPr="00983281">
        <w:rPr>
          <w:rFonts w:ascii="仿宋" w:eastAsia="仿宋" w:hAnsi="仿宋"/>
          <w:b/>
          <w:sz w:val="32"/>
        </w:rPr>
        <w:t>编号：</w:t>
      </w:r>
    </w:p>
    <w:p w14:paraId="16C4C5AB" w14:textId="77777777" w:rsidR="00EC4AC3" w:rsidRPr="00983281" w:rsidRDefault="007B6747">
      <w:pPr>
        <w:spacing w:line="360" w:lineRule="auto"/>
        <w:jc w:val="left"/>
        <w:rPr>
          <w:rFonts w:ascii="仿宋" w:eastAsia="仿宋" w:hAnsi="仿宋"/>
          <w:b/>
          <w:sz w:val="32"/>
          <w:u w:val="single"/>
        </w:rPr>
      </w:pPr>
      <w:r w:rsidRPr="00983281">
        <w:rPr>
          <w:rFonts w:ascii="仿宋" w:eastAsia="仿宋" w:hAnsi="仿宋" w:hint="eastAsia"/>
          <w:b/>
          <w:sz w:val="32"/>
        </w:rPr>
        <w:t>包        号</w:t>
      </w:r>
      <w:r w:rsidRPr="00983281">
        <w:rPr>
          <w:rFonts w:ascii="仿宋" w:eastAsia="仿宋" w:hAnsi="仿宋"/>
          <w:b/>
          <w:sz w:val="32"/>
        </w:rPr>
        <w:t>：</w:t>
      </w:r>
    </w:p>
    <w:p w14:paraId="15DFEB45" w14:textId="77777777" w:rsidR="00EC4AC3" w:rsidRPr="00983281" w:rsidRDefault="00EC4AC3">
      <w:pPr>
        <w:spacing w:line="360" w:lineRule="auto"/>
        <w:ind w:firstLineChars="246" w:firstLine="790"/>
        <w:jc w:val="center"/>
        <w:rPr>
          <w:rFonts w:ascii="仿宋" w:eastAsia="仿宋" w:hAnsi="仿宋"/>
          <w:b/>
          <w:sz w:val="32"/>
        </w:rPr>
      </w:pPr>
    </w:p>
    <w:p w14:paraId="4A5167BE" w14:textId="2C70BA5C" w:rsidR="00EC4AC3" w:rsidRPr="00983281" w:rsidRDefault="00E51E5E" w:rsidP="00852BD7">
      <w:pPr>
        <w:spacing w:line="360" w:lineRule="auto"/>
        <w:ind w:firstLineChars="246" w:firstLine="790"/>
        <w:jc w:val="left"/>
        <w:rPr>
          <w:rFonts w:ascii="仿宋" w:eastAsia="仿宋" w:hAnsi="仿宋"/>
          <w:b/>
          <w:sz w:val="32"/>
          <w:szCs w:val="32"/>
        </w:rPr>
      </w:pPr>
      <w:r w:rsidRPr="00983281">
        <w:rPr>
          <w:rFonts w:ascii="仿宋" w:eastAsia="仿宋" w:hAnsi="仿宋" w:hint="eastAsia"/>
          <w:b/>
          <w:sz w:val="32"/>
        </w:rPr>
        <w:t xml:space="preserve">        </w:t>
      </w:r>
      <w:r w:rsidR="007B6747" w:rsidRPr="00983281">
        <w:rPr>
          <w:rFonts w:ascii="仿宋" w:eastAsia="仿宋" w:hAnsi="仿宋" w:hint="eastAsia"/>
          <w:b/>
          <w:sz w:val="32"/>
        </w:rPr>
        <w:t>投标时间</w:t>
      </w:r>
      <w:r w:rsidR="007B6747" w:rsidRPr="00983281">
        <w:rPr>
          <w:rFonts w:ascii="仿宋" w:eastAsia="仿宋" w:hAnsi="仿宋"/>
          <w:b/>
          <w:sz w:val="32"/>
        </w:rPr>
        <w:t>：</w:t>
      </w:r>
      <w:r w:rsidR="006B7484" w:rsidRPr="00983281">
        <w:rPr>
          <w:rFonts w:ascii="仿宋" w:eastAsia="仿宋" w:hAnsi="仿宋" w:hint="eastAsia"/>
          <w:b/>
          <w:sz w:val="32"/>
        </w:rPr>
        <w:t xml:space="preserve"> </w:t>
      </w:r>
      <w:r w:rsidR="007B6747" w:rsidRPr="00983281">
        <w:rPr>
          <w:rFonts w:ascii="仿宋" w:eastAsia="仿宋" w:hAnsi="仿宋" w:hint="eastAsia"/>
          <w:b/>
          <w:sz w:val="32"/>
        </w:rPr>
        <w:t>年</w:t>
      </w:r>
      <w:r w:rsidR="006B7484" w:rsidRPr="00983281">
        <w:rPr>
          <w:rFonts w:ascii="仿宋" w:eastAsia="仿宋" w:hAnsi="仿宋" w:hint="eastAsia"/>
          <w:b/>
          <w:sz w:val="32"/>
        </w:rPr>
        <w:t xml:space="preserve">  </w:t>
      </w:r>
      <w:r w:rsidR="007B6747" w:rsidRPr="00983281">
        <w:rPr>
          <w:rFonts w:ascii="仿宋" w:eastAsia="仿宋" w:hAnsi="仿宋"/>
          <w:b/>
          <w:sz w:val="32"/>
        </w:rPr>
        <w:t>月</w:t>
      </w:r>
      <w:r w:rsidR="006B7484" w:rsidRPr="00983281">
        <w:rPr>
          <w:rFonts w:ascii="仿宋" w:eastAsia="仿宋" w:hAnsi="仿宋" w:hint="eastAsia"/>
          <w:b/>
          <w:sz w:val="32"/>
        </w:rPr>
        <w:t xml:space="preserve">  </w:t>
      </w:r>
      <w:r w:rsidR="007B6747" w:rsidRPr="00983281">
        <w:rPr>
          <w:rFonts w:ascii="仿宋" w:eastAsia="仿宋" w:hAnsi="仿宋"/>
          <w:b/>
          <w:sz w:val="32"/>
        </w:rPr>
        <w:t>日</w:t>
      </w:r>
      <w:r w:rsidR="007B6747" w:rsidRPr="00983281">
        <w:rPr>
          <w:rFonts w:ascii="仿宋" w:eastAsia="仿宋" w:hAnsi="仿宋"/>
          <w:b/>
          <w:sz w:val="32"/>
        </w:rPr>
        <w:br w:type="page"/>
      </w:r>
      <w:r w:rsidR="007B6747" w:rsidRPr="00983281">
        <w:rPr>
          <w:rFonts w:ascii="仿宋" w:eastAsia="仿宋" w:hAnsi="仿宋" w:hint="eastAsia"/>
          <w:b/>
          <w:sz w:val="32"/>
          <w:szCs w:val="32"/>
        </w:rPr>
        <w:lastRenderedPageBreak/>
        <w:t>格式2-2</w:t>
      </w:r>
    </w:p>
    <w:p w14:paraId="3005CE46"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一、投 标 函</w:t>
      </w:r>
      <w:bookmarkEnd w:id="185"/>
      <w:bookmarkEnd w:id="186"/>
    </w:p>
    <w:p w14:paraId="69C71CA2" w14:textId="77777777" w:rsidR="00EC4AC3" w:rsidRPr="00983281" w:rsidRDefault="00EC4AC3">
      <w:pPr>
        <w:widowControl/>
        <w:spacing w:line="360" w:lineRule="atLeast"/>
        <w:jc w:val="center"/>
        <w:outlineLvl w:val="1"/>
        <w:rPr>
          <w:rFonts w:ascii="仿宋" w:eastAsia="仿宋" w:hAnsi="仿宋"/>
          <w:b/>
          <w:sz w:val="24"/>
        </w:rPr>
      </w:pPr>
    </w:p>
    <w:p w14:paraId="16A25E74"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XXXX（采购代理机构名称）：</w:t>
      </w:r>
    </w:p>
    <w:p w14:paraId="6E0E3552"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我方全面研究了“</w:t>
      </w:r>
      <w:r w:rsidRPr="00983281">
        <w:rPr>
          <w:rFonts w:ascii="仿宋" w:eastAsia="仿宋" w:hAnsi="仿宋" w:hint="eastAsia"/>
          <w:sz w:val="24"/>
          <w:u w:val="single"/>
        </w:rPr>
        <w:t>XXXXXXXX</w:t>
      </w:r>
      <w:r w:rsidRPr="00983281">
        <w:rPr>
          <w:rFonts w:ascii="仿宋" w:eastAsia="仿宋" w:hAnsi="仿宋" w:hint="eastAsia"/>
          <w:sz w:val="24"/>
        </w:rPr>
        <w:t>”项目（招标编号：</w:t>
      </w:r>
      <w:r w:rsidRPr="00983281">
        <w:rPr>
          <w:rFonts w:ascii="仿宋" w:eastAsia="仿宋" w:hAnsi="仿宋" w:hint="eastAsia"/>
          <w:sz w:val="24"/>
          <w:u w:val="single"/>
        </w:rPr>
        <w:t>XXXX</w:t>
      </w:r>
      <w:r w:rsidRPr="00983281">
        <w:rPr>
          <w:rFonts w:ascii="仿宋" w:eastAsia="仿宋" w:hAnsi="仿宋" w:hint="eastAsia"/>
          <w:sz w:val="24"/>
        </w:rPr>
        <w:t>）招标文件，决定参加贵单位组织的本项目投标。我方授权</w:t>
      </w:r>
      <w:r w:rsidRPr="00983281">
        <w:rPr>
          <w:rFonts w:ascii="仿宋" w:eastAsia="仿宋" w:hAnsi="仿宋" w:hint="eastAsia"/>
          <w:sz w:val="24"/>
          <w:u w:val="single"/>
        </w:rPr>
        <w:t>XXXX</w:t>
      </w:r>
      <w:r w:rsidRPr="00983281">
        <w:rPr>
          <w:rFonts w:ascii="仿宋" w:eastAsia="仿宋" w:hAnsi="仿宋" w:hint="eastAsia"/>
          <w:sz w:val="24"/>
        </w:rPr>
        <w:t>（姓名、职务）代表我方</w:t>
      </w:r>
      <w:r w:rsidRPr="00983281">
        <w:rPr>
          <w:rFonts w:ascii="仿宋" w:eastAsia="仿宋" w:hAnsi="仿宋" w:hint="eastAsia"/>
          <w:sz w:val="24"/>
          <w:u w:val="single"/>
        </w:rPr>
        <w:t>XXXXXXXX</w:t>
      </w:r>
      <w:r w:rsidRPr="00983281">
        <w:rPr>
          <w:rFonts w:ascii="仿宋" w:eastAsia="仿宋" w:hAnsi="仿宋" w:hint="eastAsia"/>
          <w:sz w:val="24"/>
        </w:rPr>
        <w:t>（投标单位的名称）全权处理本项目投标的有关事宜。</w:t>
      </w:r>
    </w:p>
    <w:p w14:paraId="322078EF" w14:textId="0DC6D0F1"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一、我方自愿按照招标文件规定的各项要求向采购人提供所需货物/服务。</w:t>
      </w:r>
    </w:p>
    <w:p w14:paraId="22CC434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二、一旦我方中标，我方将严格履行政府采购合同规定的责任和义务。</w:t>
      </w:r>
    </w:p>
    <w:p w14:paraId="113D4466" w14:textId="556322F3"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三、</w:t>
      </w:r>
      <w:r w:rsidR="000A2840" w:rsidRPr="00983281">
        <w:rPr>
          <w:rFonts w:ascii="仿宋" w:eastAsia="仿宋" w:hAnsi="仿宋" w:hint="eastAsia"/>
          <w:sz w:val="24"/>
        </w:rPr>
        <w:t>我方为本项目提交的投标文件正本壹份，副本</w:t>
      </w:r>
      <w:r w:rsidR="000A2840" w:rsidRPr="00983281">
        <w:rPr>
          <w:rFonts w:ascii="仿宋" w:eastAsia="仿宋" w:hAnsi="仿宋" w:hint="eastAsia"/>
          <w:sz w:val="24"/>
          <w:u w:val="single"/>
        </w:rPr>
        <w:t>XXXX</w:t>
      </w:r>
      <w:r w:rsidR="000A2840" w:rsidRPr="00983281">
        <w:rPr>
          <w:rFonts w:ascii="仿宋" w:eastAsia="仿宋" w:hAnsi="仿宋" w:hint="eastAsia"/>
          <w:sz w:val="24"/>
        </w:rPr>
        <w:t>份。</w:t>
      </w:r>
    </w:p>
    <w:p w14:paraId="7675B579" w14:textId="7E650CCD"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四、</w:t>
      </w:r>
      <w:r w:rsidR="000A2840" w:rsidRPr="00983281">
        <w:rPr>
          <w:rFonts w:ascii="仿宋" w:eastAsia="仿宋" w:hAnsi="仿宋" w:hint="eastAsia"/>
          <w:sz w:val="24"/>
        </w:rPr>
        <w:t>我方同意本次招标的投标有效期为投标截止时间届满后</w:t>
      </w:r>
      <w:r w:rsidR="000A2840" w:rsidRPr="00983281">
        <w:rPr>
          <w:rFonts w:ascii="仿宋" w:eastAsia="仿宋" w:hAnsi="仿宋" w:hint="eastAsia"/>
          <w:sz w:val="24"/>
          <w:u w:val="single"/>
        </w:rPr>
        <w:t>XXXX</w:t>
      </w:r>
      <w:r w:rsidR="000A2840" w:rsidRPr="00983281">
        <w:rPr>
          <w:rFonts w:ascii="仿宋" w:eastAsia="仿宋" w:hAnsi="仿宋" w:hint="eastAsia"/>
          <w:sz w:val="24"/>
        </w:rPr>
        <w:t>天，</w:t>
      </w:r>
      <w:r w:rsidR="000A2840" w:rsidRPr="00983281">
        <w:rPr>
          <w:rFonts w:ascii="仿宋" w:eastAsia="仿宋" w:hAnsi="仿宋"/>
          <w:sz w:val="24"/>
        </w:rPr>
        <w:t>并满足招标文件</w:t>
      </w:r>
      <w:r w:rsidR="000A2840" w:rsidRPr="00983281">
        <w:rPr>
          <w:rFonts w:ascii="仿宋" w:eastAsia="仿宋" w:hAnsi="仿宋" w:hint="eastAsia"/>
          <w:sz w:val="24"/>
        </w:rPr>
        <w:t>中其他</w:t>
      </w:r>
      <w:r w:rsidR="000A2840" w:rsidRPr="00983281">
        <w:rPr>
          <w:rFonts w:ascii="仿宋" w:eastAsia="仿宋" w:hAnsi="仿宋"/>
          <w:sz w:val="24"/>
        </w:rPr>
        <w:t>关于</w:t>
      </w:r>
      <w:r w:rsidR="000A2840" w:rsidRPr="00983281">
        <w:rPr>
          <w:rFonts w:ascii="仿宋" w:eastAsia="仿宋" w:hAnsi="仿宋" w:hint="eastAsia"/>
          <w:sz w:val="24"/>
        </w:rPr>
        <w:t>投标有效期的</w:t>
      </w:r>
      <w:r w:rsidR="000A2840" w:rsidRPr="00983281">
        <w:rPr>
          <w:rFonts w:ascii="仿宋" w:eastAsia="仿宋" w:hAnsi="仿宋"/>
          <w:sz w:val="24"/>
        </w:rPr>
        <w:t>实质性要求</w:t>
      </w:r>
      <w:r w:rsidR="000A2840" w:rsidRPr="00983281">
        <w:rPr>
          <w:rFonts w:ascii="仿宋" w:eastAsia="仿宋" w:hAnsi="仿宋" w:hint="eastAsia"/>
          <w:sz w:val="24"/>
        </w:rPr>
        <w:t>。</w:t>
      </w:r>
    </w:p>
    <w:p w14:paraId="072FDC71" w14:textId="05A90EFC" w:rsidR="00EC4AC3" w:rsidRPr="00983281" w:rsidRDefault="007B6747" w:rsidP="000A2840">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五、我方愿意提供贵单位可能另外要求的，与投标有关的文件资料，并保证我方已提供和将要提供的文件资料是真实、准确的。</w:t>
      </w:r>
    </w:p>
    <w:p w14:paraId="52289BA3"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投标人名称：XXXX（单位公章）。</w:t>
      </w:r>
    </w:p>
    <w:p w14:paraId="7AE7AC1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24C182BD"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通讯地址：XXXX。</w:t>
      </w:r>
    </w:p>
    <w:p w14:paraId="2EC14FB9"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邮政编码：XXXX。</w:t>
      </w:r>
    </w:p>
    <w:p w14:paraId="491C357D"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联系电话：XXXX。</w:t>
      </w:r>
    </w:p>
    <w:p w14:paraId="5A3CC89C"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传    真：XXXX。</w:t>
      </w:r>
    </w:p>
    <w:p w14:paraId="68E8FE75"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日    期：XXXX年XXXX月XXXX日。</w:t>
      </w:r>
    </w:p>
    <w:p w14:paraId="5BE10163" w14:textId="61DCD506" w:rsidR="007F4A47" w:rsidRPr="00983281" w:rsidRDefault="007B6747" w:rsidP="00351DDE">
      <w:pPr>
        <w:widowControl/>
        <w:spacing w:after="0" w:line="240" w:lineRule="auto"/>
        <w:jc w:val="left"/>
        <w:outlineLvl w:val="1"/>
        <w:rPr>
          <w:rFonts w:ascii="仿宋" w:eastAsia="仿宋" w:hAnsi="仿宋"/>
          <w:b/>
          <w:sz w:val="32"/>
          <w:szCs w:val="32"/>
        </w:rPr>
      </w:pPr>
      <w:bookmarkStart w:id="189" w:name="_Toc308164824"/>
      <w:r w:rsidRPr="00983281">
        <w:rPr>
          <w:rFonts w:ascii="仿宋" w:eastAsia="仿宋" w:hAnsi="仿宋" w:hint="eastAsia"/>
          <w:b/>
          <w:sz w:val="32"/>
          <w:szCs w:val="32"/>
        </w:rPr>
        <w:br w:type="page"/>
      </w:r>
      <w:r w:rsidR="007F4A47" w:rsidRPr="00983281">
        <w:rPr>
          <w:rFonts w:ascii="仿宋" w:eastAsia="仿宋" w:hAnsi="仿宋" w:hint="eastAsia"/>
          <w:b/>
          <w:sz w:val="32"/>
          <w:szCs w:val="32"/>
        </w:rPr>
        <w:lastRenderedPageBreak/>
        <w:t>格式2-3</w:t>
      </w:r>
    </w:p>
    <w:p w14:paraId="0DB3427E" w14:textId="77777777" w:rsidR="00351DDE" w:rsidRPr="00983281" w:rsidRDefault="00351DDE" w:rsidP="00351DDE">
      <w:pPr>
        <w:widowControl/>
        <w:spacing w:after="0" w:line="240" w:lineRule="auto"/>
        <w:jc w:val="center"/>
        <w:outlineLvl w:val="1"/>
        <w:rPr>
          <w:rFonts w:ascii="仿宋" w:eastAsia="仿宋" w:hAnsi="仿宋"/>
          <w:b/>
          <w:sz w:val="32"/>
          <w:szCs w:val="32"/>
        </w:rPr>
      </w:pPr>
      <w:r w:rsidRPr="00983281">
        <w:rPr>
          <w:rFonts w:ascii="仿宋" w:eastAsia="仿宋" w:hAnsi="仿宋" w:hint="eastAsia"/>
          <w:b/>
          <w:sz w:val="32"/>
          <w:szCs w:val="32"/>
        </w:rPr>
        <w:t>二、承诺函</w:t>
      </w:r>
      <w:r w:rsidRPr="00983281">
        <w:rPr>
          <w:rFonts w:ascii="仿宋" w:eastAsia="仿宋" w:hAnsi="仿宋" w:hint="eastAsia"/>
          <w:sz w:val="32"/>
          <w:szCs w:val="32"/>
        </w:rPr>
        <w:t>（实质性要求）</w:t>
      </w:r>
    </w:p>
    <w:p w14:paraId="310A8450" w14:textId="77777777" w:rsidR="00351DDE" w:rsidRPr="00983281" w:rsidRDefault="00351DDE" w:rsidP="00351DDE">
      <w:pPr>
        <w:widowControl/>
        <w:spacing w:after="0" w:line="240" w:lineRule="auto"/>
        <w:jc w:val="center"/>
        <w:outlineLvl w:val="1"/>
        <w:rPr>
          <w:rFonts w:ascii="仿宋" w:eastAsia="仿宋" w:hAnsi="仿宋"/>
          <w:b/>
          <w:sz w:val="24"/>
        </w:rPr>
      </w:pPr>
    </w:p>
    <w:p w14:paraId="7B82AECD" w14:textId="77777777" w:rsidR="00351DDE" w:rsidRPr="00983281" w:rsidRDefault="00351DDE" w:rsidP="00351DDE">
      <w:pPr>
        <w:widowControl/>
        <w:spacing w:after="0" w:line="240" w:lineRule="auto"/>
        <w:jc w:val="left"/>
        <w:outlineLvl w:val="1"/>
        <w:rPr>
          <w:rFonts w:ascii="仿宋" w:eastAsia="仿宋" w:hAnsi="仿宋"/>
          <w:sz w:val="24"/>
        </w:rPr>
      </w:pPr>
      <w:r w:rsidRPr="00983281">
        <w:rPr>
          <w:rFonts w:ascii="仿宋" w:eastAsia="仿宋" w:hAnsi="仿宋" w:hint="eastAsia"/>
          <w:sz w:val="24"/>
        </w:rPr>
        <w:t>XXXX（采购代理机构名称）：</w:t>
      </w:r>
    </w:p>
    <w:p w14:paraId="5F78E216"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我方作为本次采购项目的投标人，根据招标文件要求，现郑重承诺如下：</w:t>
      </w:r>
    </w:p>
    <w:p w14:paraId="3B864A52"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一、我方已认真阅读并接受本项目招标文件第二章的全部实质性要求</w:t>
      </w:r>
      <w:r w:rsidRPr="00983281">
        <w:rPr>
          <w:rFonts w:ascii="仿宋" w:eastAsia="仿宋" w:hAnsi="仿宋"/>
          <w:sz w:val="24"/>
        </w:rPr>
        <w:t>，如对招标文件有异议，</w:t>
      </w:r>
      <w:r w:rsidRPr="00983281">
        <w:rPr>
          <w:rFonts w:ascii="仿宋" w:eastAsia="仿宋" w:hAnsi="仿宋" w:hint="eastAsia"/>
          <w:sz w:val="24"/>
        </w:rPr>
        <w:t>已</w:t>
      </w:r>
      <w:r w:rsidRPr="00983281">
        <w:rPr>
          <w:rFonts w:ascii="仿宋" w:eastAsia="仿宋" w:hAnsi="仿宋"/>
          <w:sz w:val="24"/>
        </w:rPr>
        <w:t>依法进行维权救济，不存在对招标文件有异议的同时又参加投标以求侥幸中标或者为实现其他非法目的的行为。</w:t>
      </w:r>
    </w:p>
    <w:p w14:paraId="29DE0DF2"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46C9D4CE"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三</w:t>
      </w:r>
      <w:r w:rsidRPr="00983281">
        <w:rPr>
          <w:rFonts w:ascii="仿宋" w:eastAsia="仿宋" w:hAnsi="仿宋"/>
          <w:sz w:val="24"/>
        </w:rPr>
        <w:t>、</w:t>
      </w:r>
      <w:r w:rsidRPr="00983281">
        <w:rPr>
          <w:rFonts w:ascii="仿宋" w:eastAsia="仿宋" w:hAnsi="仿宋" w:hint="eastAsia"/>
          <w:sz w:val="24"/>
        </w:rPr>
        <w:t>为采购项目提供整体设计、规范编制或者项目管理、监理、检测等服务的供应商，不得再参加该采购项目的其他采购活动，我方</w:t>
      </w:r>
      <w:r w:rsidRPr="00983281">
        <w:rPr>
          <w:rFonts w:ascii="仿宋" w:eastAsia="仿宋" w:hAnsi="仿宋"/>
          <w:sz w:val="24"/>
        </w:rPr>
        <w:t>承诺</w:t>
      </w:r>
      <w:r w:rsidRPr="00983281">
        <w:rPr>
          <w:rFonts w:ascii="仿宋" w:eastAsia="仿宋" w:hAnsi="仿宋" w:hint="eastAsia"/>
          <w:sz w:val="24"/>
        </w:rPr>
        <w:t>不属于此类禁止参加本项目的供应商</w:t>
      </w:r>
      <w:r w:rsidRPr="00983281">
        <w:rPr>
          <w:rFonts w:ascii="仿宋" w:eastAsia="仿宋" w:hAnsi="仿宋"/>
          <w:sz w:val="24"/>
        </w:rPr>
        <w:t>。</w:t>
      </w:r>
    </w:p>
    <w:p w14:paraId="47F5BF26"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四、参加本次招标采购活动，不存在和其他供应商在同一合同项下的采购项目中，同时委托同一个自然人、同一家庭的人员、同一单位的人员作为代理人的行为。</w:t>
      </w:r>
    </w:p>
    <w:p w14:paraId="39B2E641" w14:textId="3C208C78"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五、</w:t>
      </w:r>
      <w:r w:rsidR="000A2840" w:rsidRPr="00983281">
        <w:rPr>
          <w:rFonts w:ascii="仿宋" w:eastAsia="仿宋" w:hAnsi="仿宋" w:hint="eastAsia"/>
          <w:sz w:val="24"/>
        </w:rPr>
        <w:t>投标文件中提供的能够给予我方带来优惠、好处的任何材料资料和技术、服务、商务、响应产品等响应承诺情况都是真实的、有效的、合法的。</w:t>
      </w:r>
    </w:p>
    <w:p w14:paraId="1F38101A" w14:textId="7EDDEF8F"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六、</w:t>
      </w:r>
      <w:r w:rsidR="000A2840" w:rsidRPr="00983281">
        <w:rPr>
          <w:rFonts w:ascii="仿宋" w:eastAsia="仿宋" w:hAnsi="仿宋" w:hint="eastAsia"/>
          <w:sz w:val="24"/>
        </w:rPr>
        <w:t>如本项目评标过程中需要提供样品，则我方提供的样品即为中标后将要提供的中标产品，我方对提供样品的性能和质量负责，因样品存在缺陷或者不符合招标文件要求导致未能中标的，我方愿意承担相应不利后果。</w:t>
      </w:r>
    </w:p>
    <w:p w14:paraId="44CE69AC" w14:textId="28FCBB6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七、</w:t>
      </w:r>
      <w:r w:rsidR="000A2840" w:rsidRPr="00983281">
        <w:rPr>
          <w:rFonts w:ascii="仿宋" w:eastAsia="仿宋" w:hAnsi="仿宋" w:hint="eastAsia"/>
          <w:sz w:val="24"/>
        </w:rPr>
        <w:t>国家或行业主管部门对采购产品的技术标准、质量标准和资格资质条件等有强制性规定的，我方</w:t>
      </w:r>
      <w:r w:rsidR="000A2840" w:rsidRPr="00983281">
        <w:rPr>
          <w:rFonts w:ascii="仿宋" w:eastAsia="仿宋" w:hAnsi="仿宋"/>
          <w:sz w:val="24"/>
        </w:rPr>
        <w:t>承诺符合其要求。</w:t>
      </w:r>
    </w:p>
    <w:p w14:paraId="3DB8B61D" w14:textId="50BC8B3F"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八、</w:t>
      </w:r>
      <w:r w:rsidR="000A2840" w:rsidRPr="00983281">
        <w:rPr>
          <w:rFonts w:ascii="仿宋" w:eastAsia="仿宋" w:hAnsi="仿宋" w:hint="eastAsia"/>
          <w:sz w:val="24"/>
        </w:rPr>
        <w:t>参加本次招标采购活动，</w:t>
      </w:r>
      <w:r w:rsidR="000A2840" w:rsidRPr="00983281">
        <w:rPr>
          <w:rFonts w:ascii="仿宋" w:eastAsia="仿宋" w:hAnsi="仿宋"/>
          <w:sz w:val="24"/>
        </w:rPr>
        <w:t>我方</w:t>
      </w:r>
      <w:r w:rsidR="000A2840" w:rsidRPr="00983281">
        <w:rPr>
          <w:rFonts w:ascii="仿宋" w:eastAsia="仿宋" w:hAnsi="仿宋" w:hint="eastAsia"/>
          <w:sz w:val="24"/>
        </w:rPr>
        <w:t>完全同意</w:t>
      </w:r>
      <w:r w:rsidR="000A2840" w:rsidRPr="00983281">
        <w:rPr>
          <w:rFonts w:ascii="仿宋" w:eastAsia="仿宋" w:hAnsi="仿宋"/>
          <w:sz w:val="24"/>
        </w:rPr>
        <w:t>招标文件第二章关于“</w:t>
      </w:r>
      <w:r w:rsidR="000A2840" w:rsidRPr="00983281">
        <w:rPr>
          <w:rFonts w:ascii="仿宋" w:eastAsia="仿宋" w:hAnsi="仿宋" w:hint="eastAsia"/>
          <w:sz w:val="24"/>
        </w:rPr>
        <w:t>投标</w:t>
      </w:r>
      <w:r w:rsidR="000A2840" w:rsidRPr="00983281">
        <w:rPr>
          <w:rFonts w:ascii="仿宋" w:eastAsia="仿宋" w:hAnsi="仿宋"/>
          <w:sz w:val="24"/>
        </w:rPr>
        <w:t>费用”</w:t>
      </w:r>
      <w:r w:rsidR="000A2840" w:rsidRPr="00983281">
        <w:rPr>
          <w:rFonts w:ascii="仿宋" w:eastAsia="仿宋" w:hAnsi="仿宋" w:hint="eastAsia"/>
          <w:sz w:val="24"/>
        </w:rPr>
        <w:t>、“合同</w:t>
      </w:r>
      <w:r w:rsidR="000A2840" w:rsidRPr="00983281">
        <w:rPr>
          <w:rFonts w:ascii="仿宋" w:eastAsia="仿宋" w:hAnsi="仿宋"/>
          <w:sz w:val="24"/>
        </w:rPr>
        <w:t>分包</w:t>
      </w:r>
      <w:r w:rsidR="000A2840" w:rsidRPr="00983281">
        <w:rPr>
          <w:rFonts w:ascii="仿宋" w:eastAsia="仿宋" w:hAnsi="仿宋" w:hint="eastAsia"/>
          <w:sz w:val="24"/>
        </w:rPr>
        <w:t>”、</w:t>
      </w:r>
      <w:r w:rsidR="000A2840" w:rsidRPr="00983281">
        <w:rPr>
          <w:rFonts w:ascii="仿宋" w:eastAsia="仿宋" w:hAnsi="仿宋"/>
          <w:sz w:val="24"/>
        </w:rPr>
        <w:t>“</w:t>
      </w:r>
      <w:r w:rsidR="000A2840" w:rsidRPr="00983281">
        <w:rPr>
          <w:rFonts w:ascii="仿宋" w:eastAsia="仿宋" w:hAnsi="仿宋" w:hint="eastAsia"/>
          <w:sz w:val="24"/>
        </w:rPr>
        <w:t>合同</w:t>
      </w:r>
      <w:r w:rsidR="000A2840" w:rsidRPr="00983281">
        <w:rPr>
          <w:rFonts w:ascii="仿宋" w:eastAsia="仿宋" w:hAnsi="仿宋"/>
          <w:sz w:val="24"/>
        </w:rPr>
        <w:t>转包”</w:t>
      </w:r>
      <w:r w:rsidR="000A2840" w:rsidRPr="00983281">
        <w:rPr>
          <w:rFonts w:ascii="仿宋" w:eastAsia="仿宋" w:hAnsi="仿宋" w:hint="eastAsia"/>
          <w:sz w:val="24"/>
        </w:rPr>
        <w:t>、</w:t>
      </w:r>
      <w:r w:rsidR="000A2840" w:rsidRPr="00983281">
        <w:rPr>
          <w:rFonts w:ascii="仿宋" w:eastAsia="仿宋" w:hAnsi="仿宋"/>
          <w:sz w:val="24"/>
        </w:rPr>
        <w:t>“</w:t>
      </w:r>
      <w:r w:rsidR="000A2840" w:rsidRPr="00983281">
        <w:rPr>
          <w:rFonts w:ascii="仿宋" w:eastAsia="仿宋" w:hAnsi="仿宋" w:hint="eastAsia"/>
          <w:sz w:val="24"/>
        </w:rPr>
        <w:t>履约</w:t>
      </w:r>
      <w:r w:rsidR="000A2840" w:rsidRPr="00983281">
        <w:rPr>
          <w:rFonts w:ascii="仿宋" w:eastAsia="仿宋" w:hAnsi="仿宋"/>
          <w:sz w:val="24"/>
        </w:rPr>
        <w:t>保证金”</w:t>
      </w:r>
      <w:r w:rsidR="000A2840" w:rsidRPr="00983281">
        <w:rPr>
          <w:rFonts w:ascii="仿宋" w:eastAsia="仿宋" w:hAnsi="仿宋" w:hint="eastAsia"/>
          <w:sz w:val="24"/>
        </w:rPr>
        <w:t>的</w:t>
      </w:r>
      <w:r w:rsidR="000A2840" w:rsidRPr="00983281">
        <w:rPr>
          <w:rFonts w:ascii="仿宋" w:eastAsia="仿宋" w:hAnsi="仿宋"/>
          <w:sz w:val="24"/>
        </w:rPr>
        <w:t>实质性要求</w:t>
      </w:r>
      <w:r w:rsidR="000A2840" w:rsidRPr="00983281">
        <w:rPr>
          <w:rFonts w:ascii="仿宋" w:eastAsia="仿宋" w:hAnsi="仿宋" w:hint="eastAsia"/>
          <w:sz w:val="24"/>
        </w:rPr>
        <w:t>，</w:t>
      </w:r>
      <w:r w:rsidR="000A2840" w:rsidRPr="00983281">
        <w:rPr>
          <w:rFonts w:ascii="仿宋" w:eastAsia="仿宋" w:hAnsi="仿宋"/>
          <w:sz w:val="24"/>
        </w:rPr>
        <w:t>并承诺严格按照招标文件要求</w:t>
      </w:r>
      <w:r w:rsidR="000A2840" w:rsidRPr="00983281">
        <w:rPr>
          <w:rFonts w:ascii="仿宋" w:eastAsia="仿宋" w:hAnsi="仿宋" w:hint="eastAsia"/>
          <w:sz w:val="24"/>
        </w:rPr>
        <w:t>履行</w:t>
      </w:r>
      <w:r w:rsidR="000A2840" w:rsidRPr="00983281">
        <w:rPr>
          <w:rFonts w:ascii="仿宋" w:eastAsia="仿宋" w:hAnsi="仿宋"/>
          <w:sz w:val="24"/>
        </w:rPr>
        <w:t>。</w:t>
      </w:r>
    </w:p>
    <w:p w14:paraId="722F4D13" w14:textId="4E3C9171" w:rsidR="00351DDE" w:rsidRPr="00983281" w:rsidRDefault="00351DDE" w:rsidP="000A2840">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九、</w:t>
      </w:r>
      <w:r w:rsidR="000A2840" w:rsidRPr="00983281">
        <w:rPr>
          <w:rFonts w:ascii="仿宋" w:eastAsia="仿宋" w:hAnsi="仿宋" w:hint="eastAsia"/>
          <w:sz w:val="24"/>
        </w:rPr>
        <w:t>在本次投标之前一周年内，投标人本次投标中对同一品牌同一型号相同配置的产品报价与其在中国境内其他地方的最低报价比例不得高于20%，</w:t>
      </w:r>
      <w:r w:rsidR="000A2840" w:rsidRPr="00983281">
        <w:rPr>
          <w:rFonts w:ascii="仿宋" w:eastAsia="仿宋" w:hAnsi="仿宋"/>
          <w:sz w:val="24"/>
        </w:rPr>
        <w:t>我方承诺符合</w:t>
      </w:r>
      <w:r w:rsidR="000A2840" w:rsidRPr="00983281">
        <w:rPr>
          <w:rFonts w:ascii="仿宋" w:eastAsia="仿宋" w:hAnsi="仿宋" w:hint="eastAsia"/>
          <w:sz w:val="24"/>
        </w:rPr>
        <w:t>该</w:t>
      </w:r>
      <w:r w:rsidR="000A2840" w:rsidRPr="00983281">
        <w:rPr>
          <w:rFonts w:ascii="仿宋" w:eastAsia="仿宋" w:hAnsi="仿宋"/>
          <w:sz w:val="24"/>
        </w:rPr>
        <w:t>要求。</w:t>
      </w:r>
    </w:p>
    <w:p w14:paraId="1BACCA3D" w14:textId="6688B330"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十、</w:t>
      </w:r>
      <w:r w:rsidR="000A2840" w:rsidRPr="00983281">
        <w:rPr>
          <w:rFonts w:ascii="仿宋" w:eastAsia="仿宋" w:hAnsi="仿宋" w:hint="eastAsia"/>
          <w:sz w:val="24"/>
        </w:rPr>
        <w:t>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000A2840" w:rsidRPr="00983281">
        <w:rPr>
          <w:rFonts w:ascii="仿宋" w:eastAsia="仿宋" w:hAnsi="仿宋"/>
          <w:sz w:val="24"/>
        </w:rPr>
        <w:t>承诺</w:t>
      </w:r>
      <w:r w:rsidR="000A2840" w:rsidRPr="00983281">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16D110E8" w14:textId="254F2EC0" w:rsidR="00CD286C" w:rsidRPr="00983281" w:rsidRDefault="00351DDE" w:rsidP="000A2840">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十一</w:t>
      </w:r>
      <w:r w:rsidRPr="00983281">
        <w:rPr>
          <w:rFonts w:ascii="仿宋" w:eastAsia="仿宋" w:hAnsi="仿宋"/>
          <w:sz w:val="24"/>
        </w:rPr>
        <w:t>、</w:t>
      </w:r>
      <w:r w:rsidR="00CD286C" w:rsidRPr="00983281">
        <w:rPr>
          <w:rFonts w:ascii="仿宋" w:eastAsia="仿宋" w:hAnsi="仿宋" w:hint="eastAsia"/>
          <w:sz w:val="24"/>
        </w:rPr>
        <w:t>与我方存在直接控股</w:t>
      </w:r>
      <w:r w:rsidR="002D52B6" w:rsidRPr="00983281">
        <w:rPr>
          <w:rFonts w:ascii="仿宋" w:eastAsia="仿宋" w:hAnsi="仿宋" w:hint="eastAsia"/>
          <w:sz w:val="24"/>
        </w:rPr>
        <w:t>关系</w:t>
      </w:r>
      <w:r w:rsidR="00CD286C" w:rsidRPr="00983281">
        <w:rPr>
          <w:rFonts w:ascii="仿宋" w:eastAsia="仿宋" w:hAnsi="仿宋" w:hint="eastAsia"/>
          <w:sz w:val="24"/>
        </w:rPr>
        <w:t>的单位为：XXX；存在管理关系单位为：XXX</w:t>
      </w:r>
    </w:p>
    <w:p w14:paraId="35ECC44C" w14:textId="77777777" w:rsidR="00351DDE" w:rsidRPr="00983281" w:rsidRDefault="00351DDE" w:rsidP="00351DDE">
      <w:pPr>
        <w:widowControl/>
        <w:spacing w:after="0" w:line="240" w:lineRule="auto"/>
        <w:ind w:firstLineChars="200" w:firstLine="480"/>
        <w:jc w:val="left"/>
        <w:outlineLvl w:val="1"/>
        <w:rPr>
          <w:rFonts w:ascii="仿宋" w:eastAsia="仿宋" w:hAnsi="仿宋"/>
          <w:sz w:val="24"/>
        </w:rPr>
      </w:pPr>
      <w:r w:rsidRPr="00983281">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57335C9E" w14:textId="77777777" w:rsidR="00351DDE" w:rsidRPr="00983281" w:rsidRDefault="00351DDE" w:rsidP="00351DDE">
      <w:pPr>
        <w:widowControl/>
        <w:spacing w:after="0" w:line="240" w:lineRule="auto"/>
        <w:ind w:firstLineChars="196" w:firstLine="470"/>
        <w:jc w:val="left"/>
        <w:outlineLvl w:val="1"/>
        <w:rPr>
          <w:rFonts w:ascii="仿宋" w:eastAsia="仿宋" w:hAnsi="仿宋"/>
          <w:sz w:val="24"/>
        </w:rPr>
      </w:pPr>
    </w:p>
    <w:p w14:paraId="6874FE66" w14:textId="49CDB36E" w:rsidR="00351DDE" w:rsidRPr="00983281" w:rsidRDefault="00351DDE" w:rsidP="00EB6418">
      <w:pPr>
        <w:widowControl/>
        <w:tabs>
          <w:tab w:val="left" w:pos="8127"/>
        </w:tabs>
        <w:spacing w:after="0" w:line="240" w:lineRule="auto"/>
        <w:ind w:firstLineChars="196" w:firstLine="470"/>
        <w:jc w:val="left"/>
        <w:outlineLvl w:val="1"/>
        <w:rPr>
          <w:rFonts w:ascii="仿宋" w:eastAsia="仿宋" w:hAnsi="仿宋"/>
          <w:sz w:val="24"/>
        </w:rPr>
      </w:pPr>
      <w:r w:rsidRPr="00983281">
        <w:rPr>
          <w:rFonts w:ascii="仿宋" w:eastAsia="仿宋" w:hAnsi="仿宋" w:hint="eastAsia"/>
          <w:sz w:val="24"/>
        </w:rPr>
        <w:t>投标人名称：XXXX（单位公章）。</w:t>
      </w:r>
      <w:r w:rsidR="00D82776" w:rsidRPr="00983281">
        <w:rPr>
          <w:rFonts w:ascii="仿宋" w:eastAsia="仿宋" w:hAnsi="仿宋"/>
          <w:sz w:val="24"/>
        </w:rPr>
        <w:tab/>
      </w:r>
    </w:p>
    <w:p w14:paraId="6B50898F" w14:textId="77777777" w:rsidR="00351DDE" w:rsidRPr="00983281" w:rsidRDefault="00351DDE" w:rsidP="00351DDE">
      <w:pPr>
        <w:widowControl/>
        <w:spacing w:after="0" w:line="240" w:lineRule="auto"/>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62994DFE" w14:textId="012F5228" w:rsidR="00E86ED2" w:rsidRPr="00983281" w:rsidRDefault="00351DDE" w:rsidP="00351DDE">
      <w:pPr>
        <w:widowControl/>
        <w:spacing w:after="0" w:line="240" w:lineRule="auto"/>
        <w:ind w:firstLineChars="196" w:firstLine="470"/>
        <w:jc w:val="left"/>
        <w:outlineLvl w:val="1"/>
        <w:rPr>
          <w:rFonts w:ascii="仿宋" w:eastAsia="仿宋" w:hAnsi="仿宋"/>
          <w:sz w:val="24"/>
        </w:rPr>
      </w:pPr>
      <w:r w:rsidRPr="00983281">
        <w:rPr>
          <w:rFonts w:ascii="仿宋" w:eastAsia="仿宋" w:hAnsi="仿宋" w:hint="eastAsia"/>
          <w:sz w:val="24"/>
        </w:rPr>
        <w:t>日    期：XXXX。</w:t>
      </w:r>
    </w:p>
    <w:p w14:paraId="7A24A504" w14:textId="52063BEB" w:rsidR="00EC4AC3" w:rsidRPr="00983281" w:rsidRDefault="007B6747">
      <w:pPr>
        <w:spacing w:line="360" w:lineRule="auto"/>
        <w:rPr>
          <w:rFonts w:ascii="仿宋" w:eastAsia="仿宋" w:hAnsi="仿宋"/>
          <w:b/>
          <w:sz w:val="32"/>
          <w:szCs w:val="32"/>
        </w:rPr>
      </w:pPr>
      <w:r w:rsidRPr="00983281">
        <w:rPr>
          <w:rFonts w:ascii="仿宋" w:eastAsia="仿宋" w:hAnsi="仿宋" w:hint="eastAsia"/>
          <w:b/>
          <w:sz w:val="32"/>
          <w:szCs w:val="32"/>
        </w:rPr>
        <w:br w:type="page"/>
      </w:r>
      <w:r w:rsidRPr="00983281">
        <w:rPr>
          <w:rFonts w:ascii="仿宋" w:eastAsia="仿宋" w:hAnsi="仿宋" w:hint="eastAsia"/>
          <w:b/>
          <w:sz w:val="32"/>
          <w:szCs w:val="32"/>
        </w:rPr>
        <w:lastRenderedPageBreak/>
        <w:t>格式2-4</w:t>
      </w:r>
    </w:p>
    <w:p w14:paraId="6ADB724D" w14:textId="77777777" w:rsidR="00EC4AC3" w:rsidRPr="00983281" w:rsidRDefault="007B6747" w:rsidP="00E902A4">
      <w:pPr>
        <w:spacing w:line="400" w:lineRule="exact"/>
        <w:ind w:firstLineChars="200" w:firstLine="643"/>
        <w:jc w:val="center"/>
        <w:rPr>
          <w:rFonts w:ascii="仿宋" w:eastAsia="仿宋" w:hAnsi="仿宋"/>
          <w:b/>
          <w:sz w:val="32"/>
          <w:szCs w:val="32"/>
        </w:rPr>
      </w:pPr>
      <w:bookmarkStart w:id="190" w:name="_Toc217446085"/>
      <w:bookmarkEnd w:id="182"/>
      <w:bookmarkEnd w:id="189"/>
      <w:r w:rsidRPr="00983281">
        <w:rPr>
          <w:rFonts w:ascii="仿宋" w:eastAsia="仿宋" w:hAnsi="仿宋" w:hint="eastAsia"/>
          <w:b/>
          <w:sz w:val="32"/>
          <w:szCs w:val="32"/>
        </w:rPr>
        <w:t>三、开标一览表</w:t>
      </w:r>
      <w:bookmarkEnd w:id="190"/>
    </w:p>
    <w:p w14:paraId="7FBCEAE1"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983281" w:rsidRPr="00983281" w14:paraId="429730EC" w14:textId="77777777">
        <w:trPr>
          <w:trHeight w:val="735"/>
          <w:jc w:val="center"/>
        </w:trPr>
        <w:tc>
          <w:tcPr>
            <w:tcW w:w="624" w:type="dxa"/>
            <w:vAlign w:val="center"/>
          </w:tcPr>
          <w:p w14:paraId="0D8BC42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序号</w:t>
            </w:r>
          </w:p>
        </w:tc>
        <w:tc>
          <w:tcPr>
            <w:tcW w:w="766" w:type="dxa"/>
            <w:vAlign w:val="center"/>
          </w:tcPr>
          <w:p w14:paraId="45F012B6"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货物名称</w:t>
            </w:r>
          </w:p>
        </w:tc>
        <w:tc>
          <w:tcPr>
            <w:tcW w:w="1440" w:type="dxa"/>
            <w:vAlign w:val="center"/>
          </w:tcPr>
          <w:p w14:paraId="260A9919" w14:textId="5C8EEA51"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制造</w:t>
            </w:r>
            <w:r w:rsidR="005915B1" w:rsidRPr="00983281">
              <w:rPr>
                <w:rFonts w:ascii="仿宋" w:eastAsia="仿宋" w:hAnsi="仿宋" w:hint="eastAsia"/>
                <w:sz w:val="24"/>
              </w:rPr>
              <w:t>厂家</w:t>
            </w:r>
            <w:r w:rsidRPr="00983281">
              <w:rPr>
                <w:rFonts w:ascii="仿宋" w:eastAsia="仿宋" w:hAnsi="仿宋" w:hint="eastAsia"/>
                <w:sz w:val="24"/>
              </w:rPr>
              <w:t>及</w:t>
            </w:r>
          </w:p>
          <w:p w14:paraId="7FA02AC5"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规格型号</w:t>
            </w:r>
          </w:p>
        </w:tc>
        <w:tc>
          <w:tcPr>
            <w:tcW w:w="720" w:type="dxa"/>
            <w:vAlign w:val="center"/>
          </w:tcPr>
          <w:p w14:paraId="3E95CDD7"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数量</w:t>
            </w:r>
          </w:p>
        </w:tc>
        <w:tc>
          <w:tcPr>
            <w:tcW w:w="1260" w:type="dxa"/>
            <w:vAlign w:val="center"/>
          </w:tcPr>
          <w:p w14:paraId="140677C4"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投标单价</w:t>
            </w:r>
          </w:p>
          <w:p w14:paraId="572D58B1"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（万元）</w:t>
            </w:r>
          </w:p>
        </w:tc>
        <w:tc>
          <w:tcPr>
            <w:tcW w:w="1260" w:type="dxa"/>
            <w:vAlign w:val="center"/>
          </w:tcPr>
          <w:p w14:paraId="01B06AE0"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投标总价</w:t>
            </w:r>
          </w:p>
          <w:p w14:paraId="6800CE6B"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（万元）</w:t>
            </w:r>
          </w:p>
        </w:tc>
        <w:tc>
          <w:tcPr>
            <w:tcW w:w="900" w:type="dxa"/>
            <w:vAlign w:val="center"/>
          </w:tcPr>
          <w:p w14:paraId="01FBBDD0" w14:textId="77777777" w:rsidR="00EC4AC3" w:rsidRPr="00983281" w:rsidRDefault="007B6747">
            <w:pPr>
              <w:widowControl/>
              <w:spacing w:line="360" w:lineRule="atLeast"/>
              <w:outlineLvl w:val="1"/>
              <w:rPr>
                <w:rFonts w:ascii="仿宋" w:eastAsia="仿宋" w:hAnsi="仿宋"/>
                <w:b/>
                <w:sz w:val="24"/>
              </w:rPr>
            </w:pPr>
            <w:r w:rsidRPr="00983281">
              <w:rPr>
                <w:rFonts w:ascii="仿宋" w:eastAsia="仿宋" w:hAnsi="仿宋" w:hint="eastAsia"/>
                <w:sz w:val="24"/>
              </w:rPr>
              <w:t>交货</w:t>
            </w:r>
          </w:p>
          <w:p w14:paraId="31AD7E00"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时间</w:t>
            </w:r>
          </w:p>
        </w:tc>
        <w:tc>
          <w:tcPr>
            <w:tcW w:w="1260" w:type="dxa"/>
            <w:vAlign w:val="center"/>
          </w:tcPr>
          <w:p w14:paraId="67C78AA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是否属于进口产品</w:t>
            </w:r>
          </w:p>
        </w:tc>
        <w:tc>
          <w:tcPr>
            <w:tcW w:w="902" w:type="dxa"/>
            <w:vAlign w:val="center"/>
          </w:tcPr>
          <w:p w14:paraId="6D1E6861" w14:textId="77777777" w:rsidR="00EC4AC3" w:rsidRPr="00983281" w:rsidRDefault="007B6747">
            <w:pPr>
              <w:widowControl/>
              <w:spacing w:line="360" w:lineRule="atLeast"/>
              <w:ind w:leftChars="-4" w:left="-8" w:firstLineChars="35" w:firstLine="84"/>
              <w:jc w:val="left"/>
              <w:outlineLvl w:val="1"/>
              <w:rPr>
                <w:rFonts w:ascii="仿宋" w:eastAsia="仿宋" w:hAnsi="仿宋"/>
                <w:sz w:val="24"/>
              </w:rPr>
            </w:pPr>
            <w:r w:rsidRPr="00983281">
              <w:rPr>
                <w:rFonts w:ascii="仿宋" w:eastAsia="仿宋" w:hAnsi="仿宋" w:hint="eastAsia"/>
                <w:sz w:val="24"/>
              </w:rPr>
              <w:t>备注</w:t>
            </w:r>
          </w:p>
        </w:tc>
      </w:tr>
      <w:tr w:rsidR="00983281" w:rsidRPr="00983281" w14:paraId="1FE8DD12" w14:textId="77777777">
        <w:trPr>
          <w:trHeight w:val="735"/>
          <w:jc w:val="center"/>
        </w:trPr>
        <w:tc>
          <w:tcPr>
            <w:tcW w:w="624" w:type="dxa"/>
          </w:tcPr>
          <w:p w14:paraId="3D3CA5E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66" w:type="dxa"/>
            <w:vAlign w:val="center"/>
          </w:tcPr>
          <w:p w14:paraId="5AB646E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1DCB8CB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20" w:type="dxa"/>
            <w:vAlign w:val="center"/>
          </w:tcPr>
          <w:p w14:paraId="24E1750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7852C09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19B34C2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0" w:type="dxa"/>
            <w:vAlign w:val="center"/>
          </w:tcPr>
          <w:p w14:paraId="0E7D523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78C76D2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2" w:type="dxa"/>
            <w:vAlign w:val="center"/>
          </w:tcPr>
          <w:p w14:paraId="15B3705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CE8D412" w14:textId="77777777">
        <w:trPr>
          <w:trHeight w:val="735"/>
          <w:jc w:val="center"/>
        </w:trPr>
        <w:tc>
          <w:tcPr>
            <w:tcW w:w="624" w:type="dxa"/>
          </w:tcPr>
          <w:p w14:paraId="4375C8D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66" w:type="dxa"/>
            <w:vAlign w:val="center"/>
          </w:tcPr>
          <w:p w14:paraId="18A7B18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74519F4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20" w:type="dxa"/>
            <w:vAlign w:val="center"/>
          </w:tcPr>
          <w:p w14:paraId="7A58DCA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3E150B5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4860F66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0" w:type="dxa"/>
            <w:vAlign w:val="center"/>
          </w:tcPr>
          <w:p w14:paraId="4AD89EA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734C894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2" w:type="dxa"/>
            <w:vAlign w:val="center"/>
          </w:tcPr>
          <w:p w14:paraId="5A3C0DC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593BEFE4" w14:textId="77777777">
        <w:trPr>
          <w:trHeight w:val="735"/>
          <w:jc w:val="center"/>
        </w:trPr>
        <w:tc>
          <w:tcPr>
            <w:tcW w:w="624" w:type="dxa"/>
            <w:tcBorders>
              <w:right w:val="single" w:sz="4" w:space="0" w:color="auto"/>
            </w:tcBorders>
          </w:tcPr>
          <w:p w14:paraId="1B1C956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14:paraId="329C423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2FA63CB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20" w:type="dxa"/>
            <w:vAlign w:val="center"/>
          </w:tcPr>
          <w:p w14:paraId="1773D31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5175929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26865D8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0" w:type="dxa"/>
            <w:vAlign w:val="center"/>
          </w:tcPr>
          <w:p w14:paraId="0BBF3C1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4270363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02" w:type="dxa"/>
            <w:vAlign w:val="center"/>
          </w:tcPr>
          <w:p w14:paraId="65DC8DE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EC4AC3" w:rsidRPr="00983281" w14:paraId="1D0BD58C" w14:textId="77777777">
        <w:trPr>
          <w:trHeight w:val="359"/>
          <w:jc w:val="center"/>
        </w:trPr>
        <w:tc>
          <w:tcPr>
            <w:tcW w:w="624" w:type="dxa"/>
            <w:tcBorders>
              <w:bottom w:val="single" w:sz="4" w:space="0" w:color="auto"/>
              <w:right w:val="single" w:sz="4" w:space="0" w:color="auto"/>
            </w:tcBorders>
          </w:tcPr>
          <w:p w14:paraId="6B6EE108" w14:textId="77777777" w:rsidR="00EC4AC3" w:rsidRPr="00983281" w:rsidRDefault="00EC4AC3">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14:paraId="17BBDCA1"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报价合计（万元）：          大写：</w:t>
            </w:r>
          </w:p>
        </w:tc>
      </w:tr>
    </w:tbl>
    <w:p w14:paraId="6A0C1327" w14:textId="77777777" w:rsidR="00EC4AC3" w:rsidRPr="00983281" w:rsidRDefault="00EC4AC3">
      <w:pPr>
        <w:widowControl/>
        <w:spacing w:line="360" w:lineRule="atLeast"/>
        <w:jc w:val="left"/>
        <w:outlineLvl w:val="1"/>
        <w:rPr>
          <w:rFonts w:ascii="仿宋" w:eastAsia="仿宋" w:hAnsi="仿宋"/>
          <w:sz w:val="24"/>
        </w:rPr>
      </w:pPr>
    </w:p>
    <w:p w14:paraId="6C47C151" w14:textId="341DE232" w:rsidR="00EC4AC3" w:rsidRPr="00983281" w:rsidRDefault="007B6747" w:rsidP="0026161A">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注：1. 报价应是最终用户验收合格后的总价，包括设备运输、保险、代理、安装调试、培训、</w:t>
      </w:r>
      <w:r w:rsidR="0026161A" w:rsidRPr="00983281">
        <w:rPr>
          <w:rFonts w:ascii="仿宋" w:eastAsia="仿宋" w:hAnsi="仿宋" w:hint="eastAsia"/>
          <w:sz w:val="24"/>
        </w:rPr>
        <w:t>车辆购置税、车辆集成完成后的安检费、强检费、材料费、环评检测费、审查费、公告费、上牌费、改装费、装饰费等</w:t>
      </w:r>
      <w:r w:rsidRPr="00983281">
        <w:rPr>
          <w:rFonts w:ascii="仿宋" w:eastAsia="仿宋" w:hAnsi="仿宋" w:hint="eastAsia"/>
          <w:sz w:val="24"/>
        </w:rPr>
        <w:t xml:space="preserve">和招标文件规定的其它费用。 </w:t>
      </w:r>
    </w:p>
    <w:p w14:paraId="17D02DD3" w14:textId="1A65B6C3"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2.</w:t>
      </w:r>
      <w:r w:rsidR="00E35AE6" w:rsidRPr="00983281">
        <w:rPr>
          <w:rFonts w:ascii="仿宋" w:eastAsia="仿宋" w:hAnsi="仿宋" w:hint="eastAsia"/>
          <w:sz w:val="24"/>
        </w:rPr>
        <w:t>“</w:t>
      </w:r>
      <w:r w:rsidR="00D9143C" w:rsidRPr="00983281">
        <w:rPr>
          <w:rFonts w:ascii="仿宋" w:eastAsia="仿宋" w:hAnsi="仿宋" w:hint="eastAsia"/>
          <w:sz w:val="24"/>
        </w:rPr>
        <w:t>开标一览表”为多页</w:t>
      </w:r>
      <w:r w:rsidR="00E35AE6" w:rsidRPr="00983281">
        <w:rPr>
          <w:rFonts w:ascii="仿宋" w:eastAsia="仿宋" w:hAnsi="仿宋" w:hint="eastAsia"/>
          <w:sz w:val="24"/>
        </w:rPr>
        <w:t>的，每页均</w:t>
      </w:r>
      <w:r w:rsidR="00FC3E7F" w:rsidRPr="00983281">
        <w:rPr>
          <w:rFonts w:ascii="仿宋" w:eastAsia="仿宋" w:hAnsi="仿宋" w:hint="eastAsia"/>
          <w:sz w:val="24"/>
        </w:rPr>
        <w:t>须</w:t>
      </w:r>
      <w:r w:rsidR="00E35AE6" w:rsidRPr="00983281">
        <w:rPr>
          <w:rFonts w:ascii="仿宋" w:eastAsia="仿宋" w:hAnsi="仿宋" w:hint="eastAsia"/>
          <w:sz w:val="24"/>
        </w:rPr>
        <w:t>加盖投标人印章。</w:t>
      </w:r>
    </w:p>
    <w:p w14:paraId="3B540FE3" w14:textId="07189F3A" w:rsidR="00A53201" w:rsidRPr="00983281" w:rsidRDefault="00A53201" w:rsidP="00A53201">
      <w:pPr>
        <w:spacing w:line="400" w:lineRule="exact"/>
        <w:ind w:firstLineChars="200" w:firstLine="480"/>
        <w:rPr>
          <w:rFonts w:ascii="仿宋" w:eastAsia="仿宋" w:hAnsi="仿宋"/>
          <w:sz w:val="24"/>
        </w:rPr>
      </w:pPr>
      <w:r w:rsidRPr="00983281">
        <w:rPr>
          <w:rFonts w:ascii="仿宋" w:eastAsia="仿宋" w:hAnsi="仿宋" w:hint="eastAsia"/>
          <w:sz w:val="24"/>
        </w:rPr>
        <w:t>3</w:t>
      </w:r>
      <w:r w:rsidR="00D9143C" w:rsidRPr="00983281">
        <w:rPr>
          <w:rFonts w:ascii="仿宋" w:eastAsia="仿宋" w:hAnsi="仿宋" w:hint="eastAsia"/>
          <w:sz w:val="24"/>
        </w:rPr>
        <w:t>．</w:t>
      </w:r>
      <w:r w:rsidRPr="00983281">
        <w:rPr>
          <w:rFonts w:ascii="仿宋" w:eastAsia="仿宋" w:hAnsi="仿宋" w:hint="eastAsia"/>
          <w:sz w:val="24"/>
        </w:rPr>
        <w:t>“开标一览表”以包为单位填写。</w:t>
      </w:r>
    </w:p>
    <w:p w14:paraId="062355BB" w14:textId="581DA625" w:rsidR="00EC4AC3" w:rsidRPr="00983281" w:rsidRDefault="00A53201">
      <w:pPr>
        <w:spacing w:line="400" w:lineRule="exact"/>
        <w:ind w:firstLineChars="200" w:firstLine="480"/>
        <w:rPr>
          <w:rFonts w:ascii="仿宋" w:eastAsia="仿宋" w:hAnsi="仿宋"/>
          <w:sz w:val="24"/>
        </w:rPr>
      </w:pPr>
      <w:r w:rsidRPr="00983281">
        <w:rPr>
          <w:rFonts w:ascii="仿宋" w:eastAsia="仿宋" w:hAnsi="仿宋"/>
          <w:sz w:val="24"/>
        </w:rPr>
        <w:t>4</w:t>
      </w:r>
      <w:r w:rsidR="00D9143C" w:rsidRPr="00983281">
        <w:rPr>
          <w:rFonts w:ascii="仿宋" w:eastAsia="仿宋" w:hAnsi="仿宋" w:hint="eastAsia"/>
          <w:sz w:val="24"/>
        </w:rPr>
        <w:t>．</w:t>
      </w:r>
      <w:r w:rsidR="007B6747" w:rsidRPr="00983281">
        <w:rPr>
          <w:rFonts w:ascii="仿宋" w:eastAsia="仿宋" w:hAnsi="仿宋" w:hint="eastAsia"/>
          <w:sz w:val="24"/>
        </w:rPr>
        <w:t>如是进口设备，须在表格中标明“进口”。招标文件未明确“允许进口”的，供应商以进口产品进行投标时，将视为无效投标。</w:t>
      </w:r>
    </w:p>
    <w:p w14:paraId="149CA3DA"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5846AF85"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投标人名称：XXXX（单位公章）。</w:t>
      </w:r>
    </w:p>
    <w:p w14:paraId="2AC86C8A"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65F8C133" w14:textId="77777777" w:rsidR="00EC4AC3" w:rsidRPr="00983281" w:rsidRDefault="007B6747">
      <w:pPr>
        <w:widowControl/>
        <w:spacing w:line="360" w:lineRule="atLeast"/>
        <w:ind w:firstLineChars="196" w:firstLine="470"/>
        <w:jc w:val="left"/>
        <w:outlineLvl w:val="1"/>
        <w:rPr>
          <w:rFonts w:ascii="仿宋" w:eastAsia="仿宋" w:hAnsi="仿宋"/>
          <w:b/>
          <w:sz w:val="24"/>
        </w:rPr>
        <w:sectPr w:rsidR="00EC4AC3" w:rsidRPr="00983281">
          <w:pgSz w:w="11907" w:h="16840"/>
          <w:pgMar w:top="1440" w:right="1474" w:bottom="1440" w:left="1474" w:header="851" w:footer="992" w:gutter="0"/>
          <w:cols w:space="720"/>
          <w:docGrid w:linePitch="312"/>
        </w:sectPr>
      </w:pPr>
      <w:r w:rsidRPr="00983281">
        <w:rPr>
          <w:rFonts w:ascii="仿宋" w:eastAsia="仿宋" w:hAnsi="仿宋" w:hint="eastAsia"/>
          <w:sz w:val="24"/>
        </w:rPr>
        <w:t>投标日期：XXXX。</w:t>
      </w:r>
    </w:p>
    <w:p w14:paraId="13189DEB" w14:textId="77777777" w:rsidR="00EC4AC3" w:rsidRPr="00983281" w:rsidRDefault="007B6747">
      <w:pPr>
        <w:spacing w:line="360" w:lineRule="auto"/>
        <w:rPr>
          <w:rFonts w:ascii="仿宋" w:eastAsia="仿宋" w:hAnsi="仿宋"/>
          <w:b/>
          <w:sz w:val="32"/>
          <w:szCs w:val="32"/>
        </w:rPr>
      </w:pPr>
      <w:bookmarkStart w:id="191" w:name="_Toc217446086"/>
      <w:r w:rsidRPr="00983281">
        <w:rPr>
          <w:rFonts w:ascii="仿宋" w:eastAsia="仿宋" w:hAnsi="仿宋" w:hint="eastAsia"/>
          <w:b/>
          <w:sz w:val="32"/>
          <w:szCs w:val="32"/>
        </w:rPr>
        <w:lastRenderedPageBreak/>
        <w:t>格式2-5</w:t>
      </w:r>
    </w:p>
    <w:p w14:paraId="326EF26D"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四、分项报价明细表</w:t>
      </w:r>
      <w:bookmarkEnd w:id="191"/>
    </w:p>
    <w:p w14:paraId="6556FFF6"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55A65B5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983281" w:rsidRPr="00983281" w14:paraId="5DC4661F" w14:textId="77777777">
        <w:trPr>
          <w:cantSplit/>
          <w:trHeight w:hRule="exact" w:val="624"/>
          <w:jc w:val="center"/>
        </w:trPr>
        <w:tc>
          <w:tcPr>
            <w:tcW w:w="877" w:type="dxa"/>
            <w:vAlign w:val="center"/>
          </w:tcPr>
          <w:p w14:paraId="6A0A92FC"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序号</w:t>
            </w:r>
          </w:p>
        </w:tc>
        <w:tc>
          <w:tcPr>
            <w:tcW w:w="1275" w:type="dxa"/>
            <w:vAlign w:val="center"/>
          </w:tcPr>
          <w:p w14:paraId="32B5B5D9"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产品名称</w:t>
            </w:r>
          </w:p>
        </w:tc>
        <w:tc>
          <w:tcPr>
            <w:tcW w:w="1360" w:type="dxa"/>
            <w:vAlign w:val="center"/>
          </w:tcPr>
          <w:p w14:paraId="000E19AE"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规格型号</w:t>
            </w:r>
          </w:p>
        </w:tc>
        <w:tc>
          <w:tcPr>
            <w:tcW w:w="888" w:type="dxa"/>
            <w:vAlign w:val="center"/>
          </w:tcPr>
          <w:p w14:paraId="37FBE581"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品牌</w:t>
            </w:r>
          </w:p>
        </w:tc>
        <w:tc>
          <w:tcPr>
            <w:tcW w:w="1212" w:type="dxa"/>
            <w:vAlign w:val="center"/>
          </w:tcPr>
          <w:p w14:paraId="55A04FAB"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单位</w:t>
            </w:r>
          </w:p>
        </w:tc>
        <w:tc>
          <w:tcPr>
            <w:tcW w:w="840" w:type="dxa"/>
            <w:vAlign w:val="center"/>
          </w:tcPr>
          <w:p w14:paraId="021D3761"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数量</w:t>
            </w:r>
          </w:p>
        </w:tc>
        <w:tc>
          <w:tcPr>
            <w:tcW w:w="841" w:type="dxa"/>
            <w:vAlign w:val="center"/>
          </w:tcPr>
          <w:p w14:paraId="35E23910"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单价</w:t>
            </w:r>
          </w:p>
        </w:tc>
        <w:tc>
          <w:tcPr>
            <w:tcW w:w="876" w:type="dxa"/>
            <w:vAlign w:val="center"/>
          </w:tcPr>
          <w:p w14:paraId="42B3F6D4" w14:textId="77777777" w:rsidR="00EC4AC3" w:rsidRPr="00983281" w:rsidRDefault="007B6747">
            <w:pPr>
              <w:widowControl/>
              <w:spacing w:line="360" w:lineRule="atLeast"/>
              <w:jc w:val="center"/>
              <w:outlineLvl w:val="1"/>
              <w:rPr>
                <w:rFonts w:ascii="仿宋" w:eastAsia="仿宋" w:hAnsi="仿宋"/>
                <w:sz w:val="24"/>
              </w:rPr>
            </w:pPr>
            <w:r w:rsidRPr="00983281">
              <w:rPr>
                <w:rFonts w:ascii="仿宋" w:eastAsia="仿宋" w:hAnsi="仿宋" w:hint="eastAsia"/>
                <w:sz w:val="24"/>
              </w:rPr>
              <w:t>金额</w:t>
            </w:r>
          </w:p>
        </w:tc>
        <w:tc>
          <w:tcPr>
            <w:tcW w:w="843" w:type="dxa"/>
            <w:vAlign w:val="center"/>
          </w:tcPr>
          <w:p w14:paraId="0D10EF99" w14:textId="77777777" w:rsidR="00EC4AC3" w:rsidRPr="00983281" w:rsidRDefault="007B6747">
            <w:pPr>
              <w:widowControl/>
              <w:spacing w:line="360" w:lineRule="atLeast"/>
              <w:outlineLvl w:val="1"/>
              <w:rPr>
                <w:rFonts w:ascii="仿宋" w:eastAsia="仿宋" w:hAnsi="仿宋"/>
                <w:sz w:val="24"/>
              </w:rPr>
            </w:pPr>
            <w:r w:rsidRPr="00983281">
              <w:rPr>
                <w:rFonts w:ascii="仿宋" w:eastAsia="仿宋" w:hAnsi="仿宋" w:hint="eastAsia"/>
                <w:sz w:val="24"/>
              </w:rPr>
              <w:t>备注</w:t>
            </w:r>
          </w:p>
        </w:tc>
      </w:tr>
      <w:tr w:rsidR="00983281" w:rsidRPr="00983281" w14:paraId="72FA76D8" w14:textId="77777777">
        <w:trPr>
          <w:cantSplit/>
          <w:trHeight w:val="680"/>
          <w:jc w:val="center"/>
        </w:trPr>
        <w:tc>
          <w:tcPr>
            <w:tcW w:w="877" w:type="dxa"/>
            <w:vAlign w:val="center"/>
          </w:tcPr>
          <w:p w14:paraId="528E8D2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41CACFF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1C99F22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58EC9D4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085BCE4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4505F0F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0FFAAFF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1F3C737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6D26579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0C104469" w14:textId="77777777">
        <w:trPr>
          <w:cantSplit/>
          <w:trHeight w:val="680"/>
          <w:jc w:val="center"/>
        </w:trPr>
        <w:tc>
          <w:tcPr>
            <w:tcW w:w="877" w:type="dxa"/>
            <w:vAlign w:val="center"/>
          </w:tcPr>
          <w:p w14:paraId="0DAE319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6EB0F75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160ED3F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51E6D6F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1FD2987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6D2F6D3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4F7E817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433AB1C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3DC3654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736EA848" w14:textId="77777777">
        <w:trPr>
          <w:cantSplit/>
          <w:trHeight w:val="680"/>
          <w:jc w:val="center"/>
        </w:trPr>
        <w:tc>
          <w:tcPr>
            <w:tcW w:w="877" w:type="dxa"/>
            <w:vAlign w:val="center"/>
          </w:tcPr>
          <w:p w14:paraId="671D22C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63CCBDD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409C5AE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4958B37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6AEA1B7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322BD33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5653712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5A289C2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62FBDD8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24176E31" w14:textId="77777777">
        <w:trPr>
          <w:cantSplit/>
          <w:trHeight w:val="680"/>
          <w:jc w:val="center"/>
        </w:trPr>
        <w:tc>
          <w:tcPr>
            <w:tcW w:w="877" w:type="dxa"/>
            <w:tcBorders>
              <w:left w:val="single" w:sz="4" w:space="0" w:color="auto"/>
            </w:tcBorders>
            <w:vAlign w:val="center"/>
          </w:tcPr>
          <w:p w14:paraId="773AD85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278ADAD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14F99A4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46A1916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3F53176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71B6544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7ACB79D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6B0EDFE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34B1CD2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7981F015" w14:textId="77777777">
        <w:trPr>
          <w:cantSplit/>
          <w:trHeight w:val="680"/>
          <w:jc w:val="center"/>
        </w:trPr>
        <w:tc>
          <w:tcPr>
            <w:tcW w:w="877" w:type="dxa"/>
            <w:vAlign w:val="center"/>
          </w:tcPr>
          <w:p w14:paraId="31EB034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1FEA6EF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7FB023A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23552F7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160AA1B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30EA361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2429863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680FBE5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3F068DF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1F555959" w14:textId="77777777">
        <w:trPr>
          <w:cantSplit/>
          <w:trHeight w:val="680"/>
          <w:jc w:val="center"/>
        </w:trPr>
        <w:tc>
          <w:tcPr>
            <w:tcW w:w="877" w:type="dxa"/>
            <w:vAlign w:val="center"/>
          </w:tcPr>
          <w:p w14:paraId="08E4594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75" w:type="dxa"/>
            <w:vAlign w:val="center"/>
          </w:tcPr>
          <w:p w14:paraId="3B41D82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60" w:type="dxa"/>
            <w:vAlign w:val="center"/>
          </w:tcPr>
          <w:p w14:paraId="680F18F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8" w:type="dxa"/>
            <w:vAlign w:val="center"/>
          </w:tcPr>
          <w:p w14:paraId="263D23F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12" w:type="dxa"/>
            <w:vAlign w:val="center"/>
          </w:tcPr>
          <w:p w14:paraId="129A17C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0" w:type="dxa"/>
            <w:vAlign w:val="center"/>
          </w:tcPr>
          <w:p w14:paraId="3C8EB44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1" w:type="dxa"/>
            <w:vAlign w:val="center"/>
          </w:tcPr>
          <w:p w14:paraId="49A6440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76" w:type="dxa"/>
            <w:vAlign w:val="center"/>
          </w:tcPr>
          <w:p w14:paraId="0A8DC58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vAlign w:val="center"/>
          </w:tcPr>
          <w:p w14:paraId="7BDE6F0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EC4AC3" w:rsidRPr="00983281" w14:paraId="012E71D9" w14:textId="77777777">
        <w:trPr>
          <w:trHeight w:val="260"/>
          <w:jc w:val="center"/>
        </w:trPr>
        <w:tc>
          <w:tcPr>
            <w:tcW w:w="877" w:type="dxa"/>
            <w:tcBorders>
              <w:top w:val="single" w:sz="4" w:space="0" w:color="auto"/>
              <w:bottom w:val="single" w:sz="4" w:space="0" w:color="auto"/>
            </w:tcBorders>
            <w:vAlign w:val="center"/>
          </w:tcPr>
          <w:p w14:paraId="2851790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14:paraId="589D0F9B"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14:paraId="1C6C962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14:paraId="0CC8749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bl>
    <w:p w14:paraId="6DD237E5" w14:textId="77777777" w:rsidR="00EC4AC3" w:rsidRPr="00983281" w:rsidRDefault="00EC4AC3">
      <w:pPr>
        <w:widowControl/>
        <w:spacing w:line="360" w:lineRule="atLeast"/>
        <w:jc w:val="left"/>
        <w:outlineLvl w:val="1"/>
        <w:rPr>
          <w:rFonts w:ascii="仿宋" w:eastAsia="仿宋" w:hAnsi="仿宋"/>
          <w:sz w:val="24"/>
        </w:rPr>
      </w:pPr>
    </w:p>
    <w:p w14:paraId="34B73086" w14:textId="28707B4F"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注：1、投标人</w:t>
      </w:r>
      <w:r w:rsidR="00F63291" w:rsidRPr="00983281">
        <w:rPr>
          <w:rFonts w:ascii="仿宋" w:eastAsia="仿宋" w:hAnsi="仿宋" w:hint="eastAsia"/>
          <w:sz w:val="24"/>
        </w:rPr>
        <w:t>应</w:t>
      </w:r>
      <w:r w:rsidRPr="00983281">
        <w:rPr>
          <w:rFonts w:ascii="仿宋" w:eastAsia="仿宋" w:hAnsi="仿宋" w:hint="eastAsia"/>
          <w:sz w:val="24"/>
        </w:rPr>
        <w:t>按“分项报价明细表”的格式详细报出投标总价的各个组成部分的报价。</w:t>
      </w:r>
    </w:p>
    <w:p w14:paraId="72CD4C15"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 xml:space="preserve">    2、“分项报价明细表”各分项报价合计应当与“开标一览表”报价合计相等。</w:t>
      </w:r>
    </w:p>
    <w:p w14:paraId="48ECC5CD"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3E6D3332"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7E51EA50"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27970782"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6807D739" w14:textId="45115D92"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投标日期：XXXX</w:t>
      </w:r>
      <w:bookmarkEnd w:id="187"/>
      <w:r w:rsidRPr="00983281">
        <w:rPr>
          <w:rFonts w:ascii="仿宋" w:eastAsia="仿宋" w:hAnsi="仿宋" w:hint="eastAsia"/>
          <w:sz w:val="24"/>
        </w:rPr>
        <w:t>。</w:t>
      </w:r>
      <w:bookmarkStart w:id="192" w:name="_Toc217446087"/>
    </w:p>
    <w:p w14:paraId="0FD88D1D" w14:textId="77777777" w:rsidR="00EC4AC3" w:rsidRPr="00983281" w:rsidRDefault="007B6747">
      <w:pPr>
        <w:widowControl/>
        <w:spacing w:line="360" w:lineRule="atLeast"/>
        <w:ind w:firstLineChars="196" w:firstLine="470"/>
        <w:jc w:val="left"/>
        <w:outlineLvl w:val="1"/>
        <w:rPr>
          <w:rFonts w:ascii="仿宋" w:eastAsia="仿宋" w:hAnsi="仿宋"/>
          <w:b/>
          <w:sz w:val="32"/>
          <w:szCs w:val="32"/>
        </w:rPr>
      </w:pPr>
      <w:r w:rsidRPr="00983281">
        <w:rPr>
          <w:rFonts w:ascii="仿宋" w:eastAsia="仿宋" w:hAnsi="仿宋" w:hint="eastAsia"/>
          <w:sz w:val="24"/>
        </w:rPr>
        <w:br w:type="page"/>
      </w:r>
      <w:bookmarkStart w:id="193" w:name="PO_默认文件内容_26"/>
      <w:r w:rsidRPr="00983281">
        <w:rPr>
          <w:rFonts w:ascii="仿宋" w:eastAsia="仿宋" w:hAnsi="仿宋" w:hint="eastAsia"/>
          <w:b/>
          <w:sz w:val="32"/>
          <w:szCs w:val="32"/>
        </w:rPr>
        <w:lastRenderedPageBreak/>
        <w:t>格式2-6</w:t>
      </w:r>
    </w:p>
    <w:p w14:paraId="01AA3821"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五、商务应答表</w:t>
      </w:r>
      <w:bookmarkEnd w:id="192"/>
    </w:p>
    <w:p w14:paraId="7A37EC01"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4E65CE09"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983281" w:rsidRPr="00983281" w14:paraId="1990DAF2" w14:textId="77777777">
        <w:trPr>
          <w:trHeight w:val="606"/>
        </w:trPr>
        <w:tc>
          <w:tcPr>
            <w:tcW w:w="956" w:type="dxa"/>
            <w:vAlign w:val="center"/>
          </w:tcPr>
          <w:p w14:paraId="329E1566"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序号</w:t>
            </w:r>
          </w:p>
        </w:tc>
        <w:tc>
          <w:tcPr>
            <w:tcW w:w="956" w:type="dxa"/>
            <w:vAlign w:val="center"/>
          </w:tcPr>
          <w:p w14:paraId="75A7B3A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包号</w:t>
            </w:r>
          </w:p>
        </w:tc>
        <w:tc>
          <w:tcPr>
            <w:tcW w:w="1516" w:type="dxa"/>
            <w:vAlign w:val="center"/>
          </w:tcPr>
          <w:p w14:paraId="3DA335ED"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招标要求</w:t>
            </w:r>
          </w:p>
        </w:tc>
        <w:tc>
          <w:tcPr>
            <w:tcW w:w="4852" w:type="dxa"/>
            <w:vAlign w:val="center"/>
          </w:tcPr>
          <w:p w14:paraId="3958AA7A"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投标应答</w:t>
            </w:r>
          </w:p>
        </w:tc>
      </w:tr>
      <w:tr w:rsidR="00983281" w:rsidRPr="00983281" w14:paraId="23CC056B" w14:textId="77777777">
        <w:trPr>
          <w:trHeight w:val="1080"/>
        </w:trPr>
        <w:tc>
          <w:tcPr>
            <w:tcW w:w="956" w:type="dxa"/>
          </w:tcPr>
          <w:p w14:paraId="652C3A7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56" w:type="dxa"/>
          </w:tcPr>
          <w:p w14:paraId="6CCC158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516" w:type="dxa"/>
          </w:tcPr>
          <w:p w14:paraId="6C622F7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4852" w:type="dxa"/>
          </w:tcPr>
          <w:p w14:paraId="0DC398D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16CB09F6" w14:textId="77777777">
        <w:trPr>
          <w:trHeight w:val="1080"/>
        </w:trPr>
        <w:tc>
          <w:tcPr>
            <w:tcW w:w="956" w:type="dxa"/>
          </w:tcPr>
          <w:p w14:paraId="64F8970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56" w:type="dxa"/>
          </w:tcPr>
          <w:p w14:paraId="2FC6305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516" w:type="dxa"/>
          </w:tcPr>
          <w:p w14:paraId="613898A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4852" w:type="dxa"/>
          </w:tcPr>
          <w:p w14:paraId="5344F07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07BD3A77" w14:textId="77777777">
        <w:trPr>
          <w:trHeight w:val="1080"/>
        </w:trPr>
        <w:tc>
          <w:tcPr>
            <w:tcW w:w="956" w:type="dxa"/>
          </w:tcPr>
          <w:p w14:paraId="0649E35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56" w:type="dxa"/>
          </w:tcPr>
          <w:p w14:paraId="5BA2F9D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516" w:type="dxa"/>
          </w:tcPr>
          <w:p w14:paraId="16585FC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4852" w:type="dxa"/>
          </w:tcPr>
          <w:p w14:paraId="575F8D5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79B100FA" w14:textId="77777777">
        <w:trPr>
          <w:trHeight w:val="1080"/>
        </w:trPr>
        <w:tc>
          <w:tcPr>
            <w:tcW w:w="956" w:type="dxa"/>
          </w:tcPr>
          <w:p w14:paraId="0178992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56" w:type="dxa"/>
          </w:tcPr>
          <w:p w14:paraId="0A97862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516" w:type="dxa"/>
          </w:tcPr>
          <w:p w14:paraId="7201F64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4852" w:type="dxa"/>
          </w:tcPr>
          <w:p w14:paraId="5052206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bl>
    <w:p w14:paraId="167F6B90"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注：1. 供应商必须把招标文件</w:t>
      </w:r>
      <w:r w:rsidRPr="00983281">
        <w:rPr>
          <w:rFonts w:ascii="仿宋" w:eastAsia="仿宋" w:hAnsi="仿宋" w:hint="eastAsia"/>
          <w:b/>
          <w:bCs/>
          <w:sz w:val="24"/>
        </w:rPr>
        <w:t>第六章全部商务要求</w:t>
      </w:r>
      <w:r w:rsidRPr="00983281">
        <w:rPr>
          <w:rFonts w:ascii="仿宋" w:eastAsia="仿宋" w:hAnsi="仿宋" w:hint="eastAsia"/>
          <w:sz w:val="24"/>
        </w:rPr>
        <w:t>列入此表。</w:t>
      </w:r>
    </w:p>
    <w:p w14:paraId="314E26CA"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2．按照招标项目商务要求的顺序逐条对应填写。</w:t>
      </w:r>
    </w:p>
    <w:p w14:paraId="1E32E50F"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3．供应商必须据实填写，不得虚假填写，否则将取消其投标或中标资格。</w:t>
      </w:r>
    </w:p>
    <w:p w14:paraId="218A237A"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4B7FCD8C"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00FD3F9E"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0E7E360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投标日期: XXXX。</w:t>
      </w:r>
    </w:p>
    <w:p w14:paraId="1AEAF1FA" w14:textId="77777777" w:rsidR="00EC4AC3" w:rsidRPr="00983281" w:rsidRDefault="007B6747" w:rsidP="00FB6C34">
      <w:pPr>
        <w:spacing w:after="0" w:line="340" w:lineRule="exact"/>
        <w:rPr>
          <w:rFonts w:ascii="仿宋" w:eastAsia="仿宋" w:hAnsi="仿宋"/>
          <w:b/>
          <w:sz w:val="32"/>
          <w:szCs w:val="32"/>
        </w:rPr>
      </w:pPr>
      <w:r w:rsidRPr="00983281">
        <w:rPr>
          <w:rFonts w:ascii="仿宋" w:eastAsia="仿宋" w:hAnsi="仿宋" w:hint="eastAsia"/>
          <w:sz w:val="24"/>
        </w:rPr>
        <w:br w:type="page"/>
      </w:r>
      <w:r w:rsidRPr="00983281">
        <w:rPr>
          <w:rFonts w:ascii="仿宋" w:eastAsia="仿宋" w:hAnsi="仿宋" w:hint="eastAsia"/>
          <w:b/>
          <w:sz w:val="32"/>
          <w:szCs w:val="32"/>
        </w:rPr>
        <w:lastRenderedPageBreak/>
        <w:t>格式2-7</w:t>
      </w:r>
    </w:p>
    <w:p w14:paraId="4251BD7A" w14:textId="77777777" w:rsidR="00EC4AC3" w:rsidRPr="00983281" w:rsidRDefault="007B6747" w:rsidP="00FB6C34">
      <w:pPr>
        <w:widowControl/>
        <w:spacing w:after="0" w:line="340" w:lineRule="exact"/>
        <w:jc w:val="center"/>
        <w:rPr>
          <w:rFonts w:ascii="仿宋" w:eastAsia="仿宋" w:hAnsi="仿宋"/>
          <w:b/>
          <w:sz w:val="32"/>
          <w:szCs w:val="32"/>
        </w:rPr>
      </w:pPr>
      <w:r w:rsidRPr="00983281">
        <w:rPr>
          <w:rFonts w:ascii="仿宋" w:eastAsia="仿宋" w:hAnsi="仿宋" w:hint="eastAsia"/>
          <w:b/>
          <w:sz w:val="32"/>
          <w:szCs w:val="32"/>
        </w:rPr>
        <w:t>六、商务、技术、服务应答附表</w:t>
      </w:r>
    </w:p>
    <w:p w14:paraId="54DED59C" w14:textId="77777777" w:rsidR="00EC4AC3" w:rsidRPr="00983281" w:rsidRDefault="007B6747" w:rsidP="00FB6C34">
      <w:pPr>
        <w:widowControl/>
        <w:spacing w:after="0" w:line="340" w:lineRule="exact"/>
        <w:jc w:val="center"/>
        <w:rPr>
          <w:rFonts w:ascii="仿宋" w:eastAsia="仿宋" w:hAnsi="仿宋"/>
          <w:b/>
          <w:sz w:val="32"/>
          <w:szCs w:val="32"/>
        </w:rPr>
      </w:pPr>
      <w:r w:rsidRPr="00983281">
        <w:rPr>
          <w:rFonts w:ascii="仿宋" w:eastAsia="仿宋" w:hAnsi="仿宋" w:hint="eastAsia"/>
          <w:b/>
          <w:sz w:val="32"/>
          <w:szCs w:val="32"/>
        </w:rPr>
        <w:t>（仅用于中标、成交结果公告，此表不作为评审内容）</w:t>
      </w:r>
    </w:p>
    <w:p w14:paraId="6CB678BF" w14:textId="77777777" w:rsidR="00EC4AC3" w:rsidRPr="00983281" w:rsidRDefault="007B6747" w:rsidP="00FB6C34">
      <w:pPr>
        <w:widowControl/>
        <w:spacing w:after="0" w:line="340" w:lineRule="exact"/>
        <w:ind w:firstLine="480"/>
        <w:jc w:val="left"/>
        <w:rPr>
          <w:rFonts w:ascii="仿宋" w:eastAsia="仿宋" w:hAnsi="仿宋" w:cs="宋体"/>
          <w:bCs/>
          <w:sz w:val="24"/>
        </w:rPr>
      </w:pPr>
      <w:r w:rsidRPr="00983281">
        <w:rPr>
          <w:rFonts w:ascii="仿宋" w:eastAsia="仿宋" w:hAnsi="仿宋" w:cs="宋体" w:hint="eastAsia"/>
          <w:bCs/>
          <w:sz w:val="24"/>
        </w:rPr>
        <w:t>根据《中华人民共和国政府采购法实施条例》第四十三条第三款要求，中标、成交结果公告应当公告中标（成交）供应商的相关内容，请供应商根据响应情况如实完善以下内容，结果公告时公布中标（成交）供应商的相关信息。</w:t>
      </w:r>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278"/>
        <w:gridCol w:w="463"/>
        <w:gridCol w:w="1635"/>
        <w:gridCol w:w="275"/>
        <w:gridCol w:w="1075"/>
        <w:gridCol w:w="30"/>
        <w:gridCol w:w="1529"/>
        <w:gridCol w:w="31"/>
        <w:gridCol w:w="1899"/>
      </w:tblGrid>
      <w:tr w:rsidR="00983281" w:rsidRPr="00983281" w14:paraId="3DE12E66" w14:textId="77777777">
        <w:trPr>
          <w:cantSplit/>
          <w:trHeight w:val="462"/>
        </w:trPr>
        <w:tc>
          <w:tcPr>
            <w:tcW w:w="8215" w:type="dxa"/>
            <w:gridSpan w:val="9"/>
            <w:vAlign w:val="center"/>
          </w:tcPr>
          <w:p w14:paraId="2F4324A2" w14:textId="77777777" w:rsidR="00EC4AC3" w:rsidRPr="00983281" w:rsidRDefault="007B6747" w:rsidP="00FB6C34">
            <w:pPr>
              <w:widowControl/>
              <w:spacing w:after="0" w:line="340" w:lineRule="exact"/>
              <w:jc w:val="center"/>
              <w:outlineLvl w:val="1"/>
              <w:rPr>
                <w:rFonts w:ascii="仿宋" w:eastAsia="仿宋" w:hAnsi="仿宋"/>
                <w:sz w:val="24"/>
              </w:rPr>
            </w:pPr>
            <w:r w:rsidRPr="00983281">
              <w:rPr>
                <w:rFonts w:ascii="仿宋" w:eastAsia="仿宋" w:hAnsi="仿宋" w:cs="宋体" w:hint="eastAsia"/>
                <w:b/>
                <w:kern w:val="0"/>
                <w:sz w:val="24"/>
              </w:rPr>
              <w:t>中标（成交）供应商的相关信息</w:t>
            </w:r>
          </w:p>
        </w:tc>
      </w:tr>
      <w:tr w:rsidR="00983281" w:rsidRPr="00983281" w14:paraId="21963A08" w14:textId="77777777">
        <w:trPr>
          <w:cantSplit/>
          <w:trHeight w:val="462"/>
        </w:trPr>
        <w:tc>
          <w:tcPr>
            <w:tcW w:w="1741" w:type="dxa"/>
            <w:gridSpan w:val="2"/>
            <w:vAlign w:val="center"/>
          </w:tcPr>
          <w:p w14:paraId="02BDC6D7"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*项目名称</w:t>
            </w:r>
          </w:p>
        </w:tc>
        <w:tc>
          <w:tcPr>
            <w:tcW w:w="6474" w:type="dxa"/>
            <w:gridSpan w:val="7"/>
            <w:vAlign w:val="center"/>
          </w:tcPr>
          <w:p w14:paraId="4581DA08"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r>
      <w:tr w:rsidR="00983281" w:rsidRPr="00983281" w14:paraId="7937ECFD" w14:textId="77777777">
        <w:trPr>
          <w:cantSplit/>
          <w:trHeight w:val="462"/>
        </w:trPr>
        <w:tc>
          <w:tcPr>
            <w:tcW w:w="1741" w:type="dxa"/>
            <w:gridSpan w:val="2"/>
            <w:vAlign w:val="center"/>
          </w:tcPr>
          <w:p w14:paraId="1B3CF636"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*投标人名称</w:t>
            </w:r>
          </w:p>
        </w:tc>
        <w:tc>
          <w:tcPr>
            <w:tcW w:w="6474" w:type="dxa"/>
            <w:gridSpan w:val="7"/>
            <w:vAlign w:val="center"/>
          </w:tcPr>
          <w:p w14:paraId="0CBE3D07"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r>
      <w:tr w:rsidR="00983281" w:rsidRPr="00983281" w14:paraId="3A62EEC5" w14:textId="77777777">
        <w:trPr>
          <w:cantSplit/>
          <w:trHeight w:val="462"/>
        </w:trPr>
        <w:tc>
          <w:tcPr>
            <w:tcW w:w="1741" w:type="dxa"/>
            <w:gridSpan w:val="2"/>
            <w:vAlign w:val="center"/>
          </w:tcPr>
          <w:p w14:paraId="718B8FA2"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*注册地址</w:t>
            </w:r>
          </w:p>
        </w:tc>
        <w:tc>
          <w:tcPr>
            <w:tcW w:w="2985" w:type="dxa"/>
            <w:gridSpan w:val="3"/>
            <w:tcBorders>
              <w:right w:val="single" w:sz="4" w:space="0" w:color="auto"/>
            </w:tcBorders>
            <w:vAlign w:val="center"/>
          </w:tcPr>
          <w:p w14:paraId="12121F15" w14:textId="77777777" w:rsidR="00EC4AC3" w:rsidRPr="00983281" w:rsidRDefault="00EC4AC3" w:rsidP="00FB6C34">
            <w:pPr>
              <w:widowControl/>
              <w:spacing w:after="0" w:line="340" w:lineRule="exact"/>
              <w:jc w:val="left"/>
              <w:outlineLvl w:val="1"/>
              <w:rPr>
                <w:rFonts w:ascii="仿宋" w:eastAsia="仿宋" w:hAnsi="仿宋"/>
                <w:sz w:val="24"/>
              </w:rPr>
            </w:pPr>
          </w:p>
        </w:tc>
        <w:tc>
          <w:tcPr>
            <w:tcW w:w="1590" w:type="dxa"/>
            <w:gridSpan w:val="3"/>
            <w:tcBorders>
              <w:left w:val="single" w:sz="4" w:space="0" w:color="auto"/>
              <w:right w:val="single" w:sz="4" w:space="0" w:color="auto"/>
            </w:tcBorders>
            <w:vAlign w:val="center"/>
          </w:tcPr>
          <w:p w14:paraId="5C3F2B63"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*行政区域</w:t>
            </w:r>
          </w:p>
        </w:tc>
        <w:tc>
          <w:tcPr>
            <w:tcW w:w="1899" w:type="dxa"/>
            <w:tcBorders>
              <w:left w:val="single" w:sz="4" w:space="0" w:color="auto"/>
            </w:tcBorders>
            <w:vAlign w:val="center"/>
          </w:tcPr>
          <w:p w14:paraId="7E706F18"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r>
      <w:tr w:rsidR="00983281" w:rsidRPr="00983281" w14:paraId="318A88CF" w14:textId="77777777">
        <w:trPr>
          <w:cantSplit/>
          <w:trHeight w:val="462"/>
        </w:trPr>
        <w:tc>
          <w:tcPr>
            <w:tcW w:w="1741" w:type="dxa"/>
            <w:gridSpan w:val="2"/>
            <w:vAlign w:val="center"/>
          </w:tcPr>
          <w:p w14:paraId="006EC992"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*供应商规模</w:t>
            </w:r>
          </w:p>
        </w:tc>
        <w:tc>
          <w:tcPr>
            <w:tcW w:w="6474" w:type="dxa"/>
            <w:gridSpan w:val="7"/>
            <w:vAlign w:val="center"/>
          </w:tcPr>
          <w:p w14:paraId="35379CE3" w14:textId="77777777" w:rsidR="00EC4AC3" w:rsidRPr="00983281" w:rsidRDefault="007B6747" w:rsidP="00FB6C34">
            <w:pPr>
              <w:widowControl/>
              <w:spacing w:after="0" w:line="340" w:lineRule="exact"/>
              <w:jc w:val="center"/>
              <w:outlineLvl w:val="1"/>
              <w:rPr>
                <w:rFonts w:ascii="仿宋" w:eastAsia="仿宋" w:hAnsi="仿宋"/>
                <w:sz w:val="24"/>
              </w:rPr>
            </w:pPr>
            <w:r w:rsidRPr="00983281">
              <w:rPr>
                <w:rFonts w:ascii="仿宋" w:eastAsia="仿宋" w:hAnsi="仿宋" w:cs="黑体" w:hint="eastAsia"/>
                <w:szCs w:val="21"/>
              </w:rPr>
              <w:t>□</w:t>
            </w:r>
            <w:r w:rsidRPr="00983281">
              <w:rPr>
                <w:rFonts w:ascii="仿宋" w:eastAsia="仿宋" w:hAnsi="仿宋" w:hint="eastAsia"/>
                <w:szCs w:val="21"/>
              </w:rPr>
              <w:t xml:space="preserve">大型企业   </w:t>
            </w:r>
            <w:r w:rsidRPr="00983281">
              <w:rPr>
                <w:rFonts w:ascii="仿宋" w:eastAsia="仿宋" w:hAnsi="仿宋" w:cs="黑体" w:hint="eastAsia"/>
                <w:szCs w:val="21"/>
              </w:rPr>
              <w:t>□</w:t>
            </w:r>
            <w:r w:rsidRPr="00983281">
              <w:rPr>
                <w:rFonts w:ascii="仿宋" w:eastAsia="仿宋" w:hAnsi="仿宋" w:hint="eastAsia"/>
                <w:szCs w:val="21"/>
              </w:rPr>
              <w:t xml:space="preserve">中型企业   </w:t>
            </w:r>
            <w:r w:rsidRPr="00983281">
              <w:rPr>
                <w:rFonts w:ascii="仿宋" w:eastAsia="仿宋" w:hAnsi="仿宋" w:cs="黑体" w:hint="eastAsia"/>
                <w:szCs w:val="21"/>
              </w:rPr>
              <w:t>□</w:t>
            </w:r>
            <w:r w:rsidRPr="00983281">
              <w:rPr>
                <w:rFonts w:ascii="仿宋" w:eastAsia="仿宋" w:hAnsi="仿宋" w:hint="eastAsia"/>
                <w:szCs w:val="21"/>
              </w:rPr>
              <w:t>小微型企业（对应处打“</w:t>
            </w:r>
            <w:r w:rsidRPr="00983281">
              <w:rPr>
                <w:rFonts w:ascii="仿宋" w:eastAsia="仿宋" w:hAnsi="仿宋" w:cs="宋体" w:hint="eastAsia"/>
                <w:szCs w:val="21"/>
              </w:rPr>
              <w:t>√”</w:t>
            </w:r>
            <w:r w:rsidRPr="00983281">
              <w:rPr>
                <w:rFonts w:ascii="仿宋" w:eastAsia="仿宋" w:hAnsi="仿宋" w:hint="eastAsia"/>
                <w:szCs w:val="21"/>
              </w:rPr>
              <w:t>）</w:t>
            </w:r>
          </w:p>
        </w:tc>
      </w:tr>
      <w:tr w:rsidR="00983281" w:rsidRPr="00983281" w14:paraId="60F204E0" w14:textId="77777777">
        <w:trPr>
          <w:cantSplit/>
          <w:trHeight w:val="442"/>
        </w:trPr>
        <w:tc>
          <w:tcPr>
            <w:tcW w:w="1741" w:type="dxa"/>
            <w:gridSpan w:val="2"/>
            <w:vMerge w:val="restart"/>
            <w:vAlign w:val="center"/>
          </w:tcPr>
          <w:p w14:paraId="2AAF3219"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*单位联系方式</w:t>
            </w:r>
          </w:p>
        </w:tc>
        <w:tc>
          <w:tcPr>
            <w:tcW w:w="1635" w:type="dxa"/>
            <w:vAlign w:val="center"/>
          </w:tcPr>
          <w:p w14:paraId="1E21B074"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*单位联系人</w:t>
            </w:r>
          </w:p>
        </w:tc>
        <w:tc>
          <w:tcPr>
            <w:tcW w:w="1380" w:type="dxa"/>
            <w:gridSpan w:val="3"/>
            <w:vAlign w:val="center"/>
          </w:tcPr>
          <w:p w14:paraId="0D7B194A"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c>
          <w:tcPr>
            <w:tcW w:w="1529" w:type="dxa"/>
            <w:vAlign w:val="center"/>
          </w:tcPr>
          <w:p w14:paraId="4685DE1F"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*单位电话</w:t>
            </w:r>
          </w:p>
        </w:tc>
        <w:tc>
          <w:tcPr>
            <w:tcW w:w="1930" w:type="dxa"/>
            <w:gridSpan w:val="2"/>
            <w:vAlign w:val="center"/>
          </w:tcPr>
          <w:p w14:paraId="18A7303B"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r>
      <w:tr w:rsidR="00983281" w:rsidRPr="00983281" w14:paraId="3D05C9FF" w14:textId="77777777">
        <w:trPr>
          <w:cantSplit/>
          <w:trHeight w:val="148"/>
        </w:trPr>
        <w:tc>
          <w:tcPr>
            <w:tcW w:w="1741" w:type="dxa"/>
            <w:gridSpan w:val="2"/>
            <w:vMerge/>
            <w:vAlign w:val="center"/>
          </w:tcPr>
          <w:p w14:paraId="3FB1DD1E" w14:textId="77777777" w:rsidR="00EC4AC3" w:rsidRPr="00983281" w:rsidRDefault="00EC4AC3" w:rsidP="00FB6C34">
            <w:pPr>
              <w:spacing w:after="0" w:line="340" w:lineRule="exact"/>
              <w:rPr>
                <w:rFonts w:ascii="仿宋" w:eastAsia="仿宋" w:hAnsi="仿宋"/>
              </w:rPr>
            </w:pPr>
          </w:p>
        </w:tc>
        <w:tc>
          <w:tcPr>
            <w:tcW w:w="1635" w:type="dxa"/>
            <w:vAlign w:val="center"/>
          </w:tcPr>
          <w:p w14:paraId="257C9646" w14:textId="77777777" w:rsidR="00EC4AC3" w:rsidRPr="00983281" w:rsidRDefault="007B6747" w:rsidP="00FB6C34">
            <w:pPr>
              <w:widowControl/>
              <w:spacing w:after="0" w:line="340" w:lineRule="exact"/>
              <w:jc w:val="left"/>
              <w:outlineLvl w:val="1"/>
              <w:rPr>
                <w:rFonts w:ascii="仿宋" w:eastAsia="仿宋" w:hAnsi="仿宋"/>
                <w:sz w:val="24"/>
              </w:rPr>
            </w:pPr>
            <w:r w:rsidRPr="00983281">
              <w:rPr>
                <w:rFonts w:ascii="仿宋" w:eastAsia="仿宋" w:hAnsi="仿宋" w:hint="eastAsia"/>
                <w:sz w:val="24"/>
              </w:rPr>
              <w:t>*单位邮箱</w:t>
            </w:r>
          </w:p>
        </w:tc>
        <w:tc>
          <w:tcPr>
            <w:tcW w:w="4839" w:type="dxa"/>
            <w:gridSpan w:val="6"/>
            <w:vAlign w:val="center"/>
          </w:tcPr>
          <w:p w14:paraId="379DD51F" w14:textId="77777777" w:rsidR="00EC4AC3" w:rsidRPr="00983281" w:rsidRDefault="00EC4AC3" w:rsidP="00FB6C34">
            <w:pPr>
              <w:widowControl/>
              <w:spacing w:after="0" w:line="340" w:lineRule="exact"/>
              <w:ind w:firstLineChars="196" w:firstLine="470"/>
              <w:jc w:val="left"/>
              <w:outlineLvl w:val="1"/>
              <w:rPr>
                <w:rFonts w:ascii="仿宋" w:eastAsia="仿宋" w:hAnsi="仿宋"/>
                <w:sz w:val="24"/>
              </w:rPr>
            </w:pPr>
          </w:p>
        </w:tc>
      </w:tr>
      <w:tr w:rsidR="00983281" w:rsidRPr="00983281" w14:paraId="3826AD8B" w14:textId="77777777">
        <w:trPr>
          <w:cantSplit/>
          <w:trHeight w:val="148"/>
        </w:trPr>
        <w:tc>
          <w:tcPr>
            <w:tcW w:w="8215" w:type="dxa"/>
            <w:gridSpan w:val="9"/>
            <w:vAlign w:val="center"/>
          </w:tcPr>
          <w:p w14:paraId="22231D45" w14:textId="77777777" w:rsidR="00EC4AC3" w:rsidRPr="00983281" w:rsidRDefault="007B6747" w:rsidP="00FB6C34">
            <w:pPr>
              <w:widowControl/>
              <w:spacing w:after="0" w:line="340" w:lineRule="exact"/>
              <w:ind w:firstLineChars="196" w:firstLine="472"/>
              <w:jc w:val="left"/>
              <w:outlineLvl w:val="1"/>
              <w:rPr>
                <w:rFonts w:ascii="仿宋" w:eastAsia="仿宋" w:hAnsi="仿宋"/>
                <w:sz w:val="24"/>
              </w:rPr>
            </w:pPr>
            <w:r w:rsidRPr="00983281">
              <w:rPr>
                <w:rFonts w:ascii="仿宋" w:eastAsia="仿宋" w:hAnsi="仿宋" w:hint="eastAsia"/>
                <w:b/>
                <w:bCs/>
                <w:sz w:val="24"/>
              </w:rPr>
              <w:t>注：以上*号项信息供应商须如实填写，信息将录入四川省政府采购计划执行系统，若因供应商提供错误信息造成的问题，由其自身承担。</w:t>
            </w:r>
          </w:p>
        </w:tc>
      </w:tr>
      <w:tr w:rsidR="00983281" w:rsidRPr="00983281" w14:paraId="38139D38" w14:textId="77777777">
        <w:trPr>
          <w:cantSplit/>
          <w:trHeight w:val="148"/>
        </w:trPr>
        <w:tc>
          <w:tcPr>
            <w:tcW w:w="1278" w:type="dxa"/>
            <w:vMerge w:val="restart"/>
            <w:tcBorders>
              <w:right w:val="single" w:sz="4" w:space="0" w:color="auto"/>
            </w:tcBorders>
            <w:vAlign w:val="center"/>
          </w:tcPr>
          <w:p w14:paraId="3EDC804B" w14:textId="77777777" w:rsidR="00EC4AC3" w:rsidRPr="00983281" w:rsidRDefault="007B6747" w:rsidP="00FB6C34">
            <w:pPr>
              <w:widowControl/>
              <w:spacing w:after="0" w:line="340" w:lineRule="exact"/>
              <w:jc w:val="left"/>
              <w:outlineLvl w:val="1"/>
              <w:rPr>
                <w:rFonts w:ascii="仿宋" w:eastAsia="仿宋" w:hAnsi="仿宋"/>
                <w:b/>
                <w:bCs/>
                <w:sz w:val="24"/>
              </w:rPr>
            </w:pPr>
            <w:r w:rsidRPr="00983281">
              <w:rPr>
                <w:rFonts w:ascii="仿宋" w:eastAsia="仿宋" w:hAnsi="仿宋" w:hint="eastAsia"/>
                <w:b/>
                <w:bCs/>
                <w:sz w:val="24"/>
              </w:rPr>
              <w:t>供应商应答“采购文件”的主要内容</w:t>
            </w:r>
          </w:p>
        </w:tc>
        <w:tc>
          <w:tcPr>
            <w:tcW w:w="2373" w:type="dxa"/>
            <w:gridSpan w:val="3"/>
            <w:tcBorders>
              <w:left w:val="single" w:sz="4" w:space="0" w:color="auto"/>
              <w:right w:val="single" w:sz="4" w:space="0" w:color="auto"/>
            </w:tcBorders>
            <w:vAlign w:val="center"/>
          </w:tcPr>
          <w:p w14:paraId="2C328C12"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kern w:val="0"/>
                <w:sz w:val="24"/>
              </w:rPr>
              <w:t>主要中标或者成交标的的名称</w:t>
            </w:r>
          </w:p>
        </w:tc>
        <w:tc>
          <w:tcPr>
            <w:tcW w:w="4564" w:type="dxa"/>
            <w:gridSpan w:val="5"/>
            <w:tcBorders>
              <w:left w:val="single" w:sz="4" w:space="0" w:color="auto"/>
            </w:tcBorders>
            <w:vAlign w:val="center"/>
          </w:tcPr>
          <w:p w14:paraId="2A346BAD" w14:textId="77777777" w:rsidR="00EC4AC3" w:rsidRPr="00983281" w:rsidRDefault="00EC4AC3" w:rsidP="00FB6C34">
            <w:pPr>
              <w:spacing w:after="0" w:line="340" w:lineRule="exact"/>
              <w:jc w:val="left"/>
              <w:rPr>
                <w:rFonts w:ascii="仿宋" w:eastAsia="仿宋" w:hAnsi="仿宋"/>
                <w:b/>
                <w:bCs/>
                <w:sz w:val="24"/>
              </w:rPr>
            </w:pPr>
          </w:p>
        </w:tc>
      </w:tr>
      <w:tr w:rsidR="00983281" w:rsidRPr="00983281" w14:paraId="710952B0" w14:textId="77777777">
        <w:trPr>
          <w:cantSplit/>
          <w:trHeight w:val="148"/>
        </w:trPr>
        <w:tc>
          <w:tcPr>
            <w:tcW w:w="1278" w:type="dxa"/>
            <w:vMerge/>
            <w:tcBorders>
              <w:right w:val="single" w:sz="4" w:space="0" w:color="auto"/>
            </w:tcBorders>
            <w:vAlign w:val="center"/>
          </w:tcPr>
          <w:p w14:paraId="63835139" w14:textId="77777777" w:rsidR="00EC4AC3" w:rsidRPr="00983281" w:rsidRDefault="00EC4AC3" w:rsidP="00FB6C34">
            <w:pPr>
              <w:widowControl/>
              <w:spacing w:after="0" w:line="340" w:lineRule="exact"/>
              <w:ind w:firstLineChars="196" w:firstLine="472"/>
              <w:jc w:val="left"/>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3FCFD66B"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kern w:val="0"/>
                <w:sz w:val="24"/>
              </w:rPr>
              <w:t>主要中标或者成交标的的规格型号</w:t>
            </w:r>
          </w:p>
        </w:tc>
        <w:tc>
          <w:tcPr>
            <w:tcW w:w="4564" w:type="dxa"/>
            <w:gridSpan w:val="5"/>
            <w:tcBorders>
              <w:left w:val="single" w:sz="4" w:space="0" w:color="auto"/>
            </w:tcBorders>
            <w:vAlign w:val="center"/>
          </w:tcPr>
          <w:p w14:paraId="23619121" w14:textId="77777777" w:rsidR="00EC4AC3" w:rsidRPr="00983281" w:rsidRDefault="00EC4AC3" w:rsidP="00FB6C34">
            <w:pPr>
              <w:spacing w:after="0" w:line="340" w:lineRule="exact"/>
              <w:jc w:val="left"/>
              <w:rPr>
                <w:rFonts w:ascii="仿宋" w:eastAsia="仿宋" w:hAnsi="仿宋"/>
                <w:b/>
                <w:bCs/>
                <w:sz w:val="24"/>
              </w:rPr>
            </w:pPr>
          </w:p>
        </w:tc>
      </w:tr>
      <w:tr w:rsidR="00983281" w:rsidRPr="00983281" w14:paraId="5DA772D9" w14:textId="77777777">
        <w:trPr>
          <w:cantSplit/>
          <w:trHeight w:val="148"/>
        </w:trPr>
        <w:tc>
          <w:tcPr>
            <w:tcW w:w="1278" w:type="dxa"/>
            <w:vMerge/>
            <w:tcBorders>
              <w:right w:val="single" w:sz="4" w:space="0" w:color="auto"/>
            </w:tcBorders>
            <w:vAlign w:val="center"/>
          </w:tcPr>
          <w:p w14:paraId="0DB61085" w14:textId="77777777" w:rsidR="00EC4AC3" w:rsidRPr="00983281" w:rsidRDefault="00EC4AC3" w:rsidP="00FB6C34">
            <w:pPr>
              <w:widowControl/>
              <w:spacing w:after="0" w:line="340" w:lineRule="exact"/>
              <w:ind w:firstLineChars="196" w:firstLine="472"/>
              <w:jc w:val="left"/>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1CA4650F"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kern w:val="0"/>
                <w:sz w:val="24"/>
              </w:rPr>
              <w:t>主要中标或者成交标的的数量</w:t>
            </w:r>
          </w:p>
        </w:tc>
        <w:tc>
          <w:tcPr>
            <w:tcW w:w="4564" w:type="dxa"/>
            <w:gridSpan w:val="5"/>
            <w:tcBorders>
              <w:left w:val="single" w:sz="4" w:space="0" w:color="auto"/>
            </w:tcBorders>
            <w:vAlign w:val="center"/>
          </w:tcPr>
          <w:p w14:paraId="69C5A067" w14:textId="77777777" w:rsidR="00EC4AC3" w:rsidRPr="00983281" w:rsidRDefault="00EC4AC3" w:rsidP="00FB6C34">
            <w:pPr>
              <w:spacing w:after="0" w:line="340" w:lineRule="exact"/>
              <w:jc w:val="left"/>
              <w:rPr>
                <w:rFonts w:ascii="仿宋" w:eastAsia="仿宋" w:hAnsi="仿宋"/>
                <w:b/>
                <w:bCs/>
                <w:sz w:val="24"/>
              </w:rPr>
            </w:pPr>
          </w:p>
        </w:tc>
      </w:tr>
      <w:tr w:rsidR="00983281" w:rsidRPr="00983281" w14:paraId="3B095AC2" w14:textId="77777777">
        <w:trPr>
          <w:cantSplit/>
          <w:trHeight w:val="148"/>
        </w:trPr>
        <w:tc>
          <w:tcPr>
            <w:tcW w:w="1278" w:type="dxa"/>
            <w:vMerge/>
            <w:tcBorders>
              <w:right w:val="single" w:sz="4" w:space="0" w:color="auto"/>
            </w:tcBorders>
            <w:vAlign w:val="center"/>
          </w:tcPr>
          <w:p w14:paraId="7BEDCA17" w14:textId="77777777" w:rsidR="00EC4AC3" w:rsidRPr="00983281" w:rsidRDefault="00EC4AC3" w:rsidP="00FB6C34">
            <w:pPr>
              <w:widowControl/>
              <w:spacing w:after="0" w:line="340" w:lineRule="exact"/>
              <w:ind w:firstLineChars="196" w:firstLine="472"/>
              <w:jc w:val="left"/>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6C6EDDB2"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kern w:val="0"/>
                <w:sz w:val="24"/>
              </w:rPr>
              <w:t>主要中标或者成交标的的单价</w:t>
            </w:r>
          </w:p>
        </w:tc>
        <w:tc>
          <w:tcPr>
            <w:tcW w:w="4564" w:type="dxa"/>
            <w:gridSpan w:val="5"/>
            <w:tcBorders>
              <w:left w:val="single" w:sz="4" w:space="0" w:color="auto"/>
            </w:tcBorders>
            <w:vAlign w:val="center"/>
          </w:tcPr>
          <w:p w14:paraId="743BF3EA" w14:textId="77777777" w:rsidR="00EC4AC3" w:rsidRPr="00983281" w:rsidRDefault="00EC4AC3" w:rsidP="00FB6C34">
            <w:pPr>
              <w:spacing w:after="0" w:line="340" w:lineRule="exact"/>
              <w:jc w:val="left"/>
              <w:rPr>
                <w:rFonts w:ascii="仿宋" w:eastAsia="仿宋" w:hAnsi="仿宋"/>
                <w:b/>
                <w:bCs/>
                <w:sz w:val="24"/>
              </w:rPr>
            </w:pPr>
          </w:p>
        </w:tc>
      </w:tr>
      <w:tr w:rsidR="00983281" w:rsidRPr="00983281" w14:paraId="4816CB60" w14:textId="77777777">
        <w:trPr>
          <w:cantSplit/>
          <w:trHeight w:val="148"/>
        </w:trPr>
        <w:tc>
          <w:tcPr>
            <w:tcW w:w="1278" w:type="dxa"/>
            <w:vMerge/>
            <w:tcBorders>
              <w:right w:val="single" w:sz="4" w:space="0" w:color="auto"/>
            </w:tcBorders>
            <w:vAlign w:val="center"/>
          </w:tcPr>
          <w:p w14:paraId="70EB9CF7" w14:textId="77777777" w:rsidR="00EC4AC3" w:rsidRPr="00983281" w:rsidRDefault="00EC4AC3" w:rsidP="00FB6C34">
            <w:pPr>
              <w:widowControl/>
              <w:spacing w:after="0" w:line="340" w:lineRule="exact"/>
              <w:ind w:firstLineChars="196" w:firstLine="472"/>
              <w:jc w:val="left"/>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19F19D6E"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kern w:val="0"/>
                <w:sz w:val="24"/>
              </w:rPr>
              <w:t>主要中标或者成交标的的服务要求（如：交货期、质保期、售后服务等等）</w:t>
            </w:r>
          </w:p>
        </w:tc>
        <w:tc>
          <w:tcPr>
            <w:tcW w:w="4564" w:type="dxa"/>
            <w:gridSpan w:val="5"/>
            <w:tcBorders>
              <w:left w:val="single" w:sz="4" w:space="0" w:color="auto"/>
            </w:tcBorders>
            <w:vAlign w:val="center"/>
          </w:tcPr>
          <w:p w14:paraId="65313570" w14:textId="77777777" w:rsidR="00EC4AC3" w:rsidRPr="00983281" w:rsidRDefault="007B6747" w:rsidP="00FB6C34">
            <w:pPr>
              <w:numPr>
                <w:ilvl w:val="0"/>
                <w:numId w:val="1"/>
              </w:numPr>
              <w:spacing w:after="0" w:line="340" w:lineRule="exact"/>
              <w:jc w:val="left"/>
              <w:rPr>
                <w:rFonts w:ascii="仿宋" w:eastAsia="仿宋" w:hAnsi="仿宋" w:cs="宋体"/>
                <w:bCs/>
                <w:sz w:val="24"/>
              </w:rPr>
            </w:pPr>
            <w:r w:rsidRPr="00983281">
              <w:rPr>
                <w:rFonts w:ascii="仿宋" w:eastAsia="仿宋" w:hAnsi="仿宋" w:cs="宋体" w:hint="eastAsia"/>
                <w:bCs/>
                <w:sz w:val="24"/>
              </w:rPr>
              <w:t>....</w:t>
            </w:r>
          </w:p>
          <w:p w14:paraId="2BDBF789" w14:textId="77777777" w:rsidR="00EC4AC3" w:rsidRPr="00983281" w:rsidRDefault="007B6747" w:rsidP="00FB6C34">
            <w:pPr>
              <w:numPr>
                <w:ilvl w:val="0"/>
                <w:numId w:val="1"/>
              </w:numPr>
              <w:spacing w:after="0" w:line="340" w:lineRule="exact"/>
              <w:jc w:val="left"/>
              <w:rPr>
                <w:rFonts w:ascii="仿宋" w:eastAsia="仿宋" w:hAnsi="仿宋" w:cs="宋体"/>
                <w:bCs/>
                <w:sz w:val="24"/>
              </w:rPr>
            </w:pPr>
            <w:r w:rsidRPr="00983281">
              <w:rPr>
                <w:rFonts w:ascii="仿宋" w:eastAsia="仿宋" w:hAnsi="仿宋" w:cs="宋体" w:hint="eastAsia"/>
                <w:bCs/>
                <w:sz w:val="24"/>
              </w:rPr>
              <w:t>....</w:t>
            </w:r>
          </w:p>
          <w:p w14:paraId="30B40130" w14:textId="77777777" w:rsidR="00EC4AC3" w:rsidRPr="00983281" w:rsidRDefault="007B6747" w:rsidP="00FB6C34">
            <w:pPr>
              <w:numPr>
                <w:ilvl w:val="0"/>
                <w:numId w:val="1"/>
              </w:numPr>
              <w:spacing w:after="0" w:line="340" w:lineRule="exact"/>
              <w:jc w:val="left"/>
              <w:rPr>
                <w:rFonts w:ascii="仿宋" w:eastAsia="仿宋" w:hAnsi="仿宋" w:cs="宋体"/>
                <w:bCs/>
                <w:sz w:val="24"/>
              </w:rPr>
            </w:pPr>
            <w:r w:rsidRPr="00983281">
              <w:rPr>
                <w:rFonts w:ascii="仿宋" w:eastAsia="仿宋" w:hAnsi="仿宋" w:cs="宋体" w:hint="eastAsia"/>
                <w:bCs/>
                <w:sz w:val="24"/>
              </w:rPr>
              <w:t>....</w:t>
            </w:r>
          </w:p>
          <w:p w14:paraId="049E4DAE" w14:textId="77777777" w:rsidR="00EC4AC3" w:rsidRPr="00983281" w:rsidRDefault="007B6747" w:rsidP="00FB6C34">
            <w:pPr>
              <w:spacing w:after="0" w:line="340" w:lineRule="exact"/>
              <w:jc w:val="left"/>
              <w:rPr>
                <w:rFonts w:ascii="仿宋" w:eastAsia="仿宋" w:hAnsi="仿宋"/>
                <w:b/>
                <w:bCs/>
                <w:sz w:val="24"/>
              </w:rPr>
            </w:pPr>
            <w:r w:rsidRPr="00983281">
              <w:rPr>
                <w:rFonts w:ascii="仿宋" w:eastAsia="仿宋" w:hAnsi="仿宋" w:cs="宋体" w:hint="eastAsia"/>
                <w:bCs/>
                <w:sz w:val="24"/>
              </w:rPr>
              <w:t>......</w:t>
            </w:r>
          </w:p>
        </w:tc>
      </w:tr>
    </w:tbl>
    <w:p w14:paraId="2D850070" w14:textId="77777777" w:rsidR="00EC4AC3" w:rsidRPr="00983281" w:rsidRDefault="007B6747" w:rsidP="00FB6C34">
      <w:pPr>
        <w:spacing w:after="0" w:line="340" w:lineRule="exact"/>
        <w:rPr>
          <w:rFonts w:ascii="仿宋" w:eastAsia="仿宋" w:hAnsi="仿宋"/>
          <w:sz w:val="24"/>
        </w:rPr>
      </w:pPr>
      <w:r w:rsidRPr="00983281">
        <w:rPr>
          <w:rFonts w:ascii="仿宋" w:eastAsia="仿宋" w:hAnsi="仿宋" w:hint="eastAsia"/>
          <w:sz w:val="24"/>
        </w:rPr>
        <w:t>注：</w:t>
      </w:r>
    </w:p>
    <w:p w14:paraId="626E8501" w14:textId="77777777" w:rsidR="00EC4AC3" w:rsidRPr="00983281" w:rsidRDefault="007B6747" w:rsidP="00FB6C34">
      <w:pPr>
        <w:numPr>
          <w:ilvl w:val="0"/>
          <w:numId w:val="2"/>
        </w:numPr>
        <w:spacing w:after="0" w:line="340" w:lineRule="exact"/>
        <w:rPr>
          <w:rFonts w:ascii="仿宋" w:eastAsia="仿宋" w:hAnsi="仿宋"/>
          <w:sz w:val="24"/>
        </w:rPr>
      </w:pPr>
      <w:r w:rsidRPr="00983281">
        <w:rPr>
          <w:rFonts w:ascii="仿宋" w:eastAsia="仿宋" w:hAnsi="仿宋" w:hint="eastAsia"/>
          <w:sz w:val="24"/>
        </w:rPr>
        <w:t>供应商需如实完善表格内容。</w:t>
      </w:r>
    </w:p>
    <w:p w14:paraId="44F159AB" w14:textId="77777777" w:rsidR="00EC4AC3" w:rsidRPr="00983281" w:rsidRDefault="007B6747" w:rsidP="00FB6C34">
      <w:pPr>
        <w:numPr>
          <w:ilvl w:val="0"/>
          <w:numId w:val="2"/>
        </w:numPr>
        <w:spacing w:after="0" w:line="340" w:lineRule="exact"/>
        <w:rPr>
          <w:rFonts w:ascii="仿宋" w:eastAsia="仿宋" w:hAnsi="仿宋"/>
          <w:sz w:val="24"/>
        </w:rPr>
      </w:pPr>
      <w:r w:rsidRPr="00983281">
        <w:rPr>
          <w:rFonts w:ascii="仿宋" w:eastAsia="仿宋" w:hAnsi="仿宋" w:hint="eastAsia"/>
          <w:sz w:val="24"/>
        </w:rPr>
        <w:t>供应商应答的主要内容应与投标文件一致，可以进行简要概括性表述。</w:t>
      </w:r>
    </w:p>
    <w:p w14:paraId="7A09DAF2" w14:textId="77777777" w:rsidR="00EC4AC3" w:rsidRPr="00983281" w:rsidRDefault="007B6747" w:rsidP="00FB6C34">
      <w:pPr>
        <w:numPr>
          <w:ilvl w:val="0"/>
          <w:numId w:val="2"/>
        </w:numPr>
        <w:spacing w:after="0" w:line="340" w:lineRule="exact"/>
        <w:rPr>
          <w:rFonts w:ascii="仿宋" w:eastAsia="仿宋" w:hAnsi="仿宋"/>
          <w:sz w:val="24"/>
        </w:rPr>
      </w:pPr>
      <w:r w:rsidRPr="00983281">
        <w:rPr>
          <w:rFonts w:ascii="仿宋" w:eastAsia="仿宋" w:hAnsi="仿宋" w:hint="eastAsia"/>
          <w:sz w:val="24"/>
        </w:rPr>
        <w:t>供应商应答的主要内容仅用于结果公告，供应商自行完善的内容视为不涉及供应商商业秘密。若供应商没有填写或没有递交此表，视为允许采购代理机构将供应商投标文件中所有相关的应答内容进行公告。</w:t>
      </w:r>
    </w:p>
    <w:p w14:paraId="67217058" w14:textId="77777777" w:rsidR="00EC4AC3" w:rsidRPr="00983281" w:rsidRDefault="007B6747" w:rsidP="00FB6C34">
      <w:pPr>
        <w:widowControl/>
        <w:spacing w:after="0" w:line="340" w:lineRule="exac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08DFD8AF" w14:textId="77777777" w:rsidR="00EC4AC3" w:rsidRPr="00983281" w:rsidRDefault="007B6747" w:rsidP="00FB6C34">
      <w:pPr>
        <w:widowControl/>
        <w:spacing w:after="0" w:line="340" w:lineRule="exac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0E885698" w14:textId="77777777" w:rsidR="00EC4AC3" w:rsidRPr="00983281" w:rsidRDefault="007B6747" w:rsidP="00FB6C34">
      <w:pPr>
        <w:widowControl/>
        <w:spacing w:after="0" w:line="340" w:lineRule="exact"/>
        <w:ind w:firstLineChars="196" w:firstLine="470"/>
        <w:jc w:val="left"/>
        <w:outlineLvl w:val="1"/>
        <w:rPr>
          <w:rFonts w:ascii="仿宋" w:eastAsia="仿宋" w:hAnsi="仿宋"/>
          <w:b/>
          <w:sz w:val="24"/>
        </w:rPr>
      </w:pPr>
      <w:r w:rsidRPr="00983281">
        <w:rPr>
          <w:rFonts w:ascii="仿宋" w:eastAsia="仿宋" w:hAnsi="仿宋" w:hint="eastAsia"/>
          <w:sz w:val="24"/>
        </w:rPr>
        <w:t>投标日期: XXXX。</w:t>
      </w:r>
    </w:p>
    <w:p w14:paraId="1F6EAE5B" w14:textId="77777777" w:rsidR="00EC4AC3" w:rsidRPr="00983281" w:rsidRDefault="007B6747" w:rsidP="00FB6C34">
      <w:pPr>
        <w:spacing w:after="0" w:line="360" w:lineRule="auto"/>
        <w:rPr>
          <w:rFonts w:ascii="仿宋" w:eastAsia="仿宋" w:hAnsi="仿宋"/>
          <w:b/>
          <w:sz w:val="32"/>
          <w:szCs w:val="32"/>
        </w:rPr>
      </w:pPr>
      <w:bookmarkStart w:id="194" w:name="_Toc217446088"/>
      <w:r w:rsidRPr="00983281">
        <w:rPr>
          <w:rFonts w:ascii="仿宋" w:eastAsia="仿宋" w:hAnsi="仿宋" w:hint="eastAsia"/>
          <w:b/>
          <w:sz w:val="32"/>
          <w:szCs w:val="32"/>
        </w:rPr>
        <w:br w:type="page"/>
      </w:r>
      <w:r w:rsidRPr="00983281">
        <w:rPr>
          <w:rFonts w:ascii="仿宋" w:eastAsia="仿宋" w:hAnsi="仿宋" w:hint="eastAsia"/>
          <w:b/>
          <w:sz w:val="32"/>
          <w:szCs w:val="32"/>
        </w:rPr>
        <w:lastRenderedPageBreak/>
        <w:t>格式2-8</w:t>
      </w:r>
    </w:p>
    <w:p w14:paraId="7423A82E" w14:textId="77777777" w:rsidR="00EC4AC3" w:rsidRPr="00983281" w:rsidRDefault="007B6747" w:rsidP="00FB6C34">
      <w:pPr>
        <w:widowControl/>
        <w:spacing w:after="0" w:line="360" w:lineRule="atLeast"/>
        <w:jc w:val="center"/>
        <w:outlineLvl w:val="1"/>
        <w:rPr>
          <w:rFonts w:ascii="仿宋" w:eastAsia="仿宋" w:hAnsi="仿宋"/>
          <w:b/>
          <w:sz w:val="32"/>
          <w:szCs w:val="32"/>
        </w:rPr>
      </w:pPr>
      <w:r w:rsidRPr="00983281">
        <w:rPr>
          <w:rFonts w:ascii="仿宋" w:eastAsia="仿宋" w:hAnsi="仿宋" w:hint="eastAsia"/>
          <w:b/>
          <w:sz w:val="32"/>
          <w:szCs w:val="32"/>
        </w:rPr>
        <w:t>七、投标人基本情况表</w:t>
      </w:r>
      <w:bookmarkEnd w:id="194"/>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983281" w:rsidRPr="00983281" w14:paraId="62977CF7" w14:textId="77777777">
        <w:trPr>
          <w:cantSplit/>
          <w:trHeight w:val="462"/>
        </w:trPr>
        <w:tc>
          <w:tcPr>
            <w:tcW w:w="1522" w:type="dxa"/>
            <w:vAlign w:val="center"/>
          </w:tcPr>
          <w:p w14:paraId="16F7E5B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投标人名称</w:t>
            </w:r>
          </w:p>
        </w:tc>
        <w:tc>
          <w:tcPr>
            <w:tcW w:w="6693" w:type="dxa"/>
            <w:gridSpan w:val="7"/>
            <w:vAlign w:val="center"/>
          </w:tcPr>
          <w:p w14:paraId="3F34AB2C"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0296BA24" w14:textId="77777777">
        <w:trPr>
          <w:cantSplit/>
          <w:trHeight w:val="462"/>
        </w:trPr>
        <w:tc>
          <w:tcPr>
            <w:tcW w:w="1522" w:type="dxa"/>
            <w:vAlign w:val="center"/>
          </w:tcPr>
          <w:p w14:paraId="68A20298"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注册地址</w:t>
            </w:r>
          </w:p>
        </w:tc>
        <w:tc>
          <w:tcPr>
            <w:tcW w:w="3443" w:type="dxa"/>
            <w:gridSpan w:val="3"/>
            <w:vAlign w:val="center"/>
          </w:tcPr>
          <w:p w14:paraId="2A4A6C85"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0431E1FE"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邮政编码</w:t>
            </w:r>
          </w:p>
        </w:tc>
        <w:tc>
          <w:tcPr>
            <w:tcW w:w="1930" w:type="dxa"/>
            <w:gridSpan w:val="3"/>
            <w:vAlign w:val="center"/>
          </w:tcPr>
          <w:p w14:paraId="08B77F2E"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1DF3FC06" w14:textId="77777777">
        <w:trPr>
          <w:cantSplit/>
          <w:trHeight w:val="442"/>
        </w:trPr>
        <w:tc>
          <w:tcPr>
            <w:tcW w:w="1522" w:type="dxa"/>
            <w:vMerge w:val="restart"/>
            <w:vAlign w:val="center"/>
          </w:tcPr>
          <w:p w14:paraId="6B6FB3EB"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联系方式</w:t>
            </w:r>
          </w:p>
        </w:tc>
        <w:tc>
          <w:tcPr>
            <w:tcW w:w="957" w:type="dxa"/>
            <w:vAlign w:val="center"/>
          </w:tcPr>
          <w:p w14:paraId="37562B18"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联系人</w:t>
            </w:r>
          </w:p>
        </w:tc>
        <w:tc>
          <w:tcPr>
            <w:tcW w:w="2486" w:type="dxa"/>
            <w:gridSpan w:val="2"/>
            <w:vAlign w:val="center"/>
          </w:tcPr>
          <w:p w14:paraId="7FC017B3"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075A2205"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电话</w:t>
            </w:r>
          </w:p>
        </w:tc>
        <w:tc>
          <w:tcPr>
            <w:tcW w:w="1930" w:type="dxa"/>
            <w:gridSpan w:val="3"/>
            <w:vAlign w:val="center"/>
          </w:tcPr>
          <w:p w14:paraId="27D7D430"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59204E7C" w14:textId="77777777">
        <w:trPr>
          <w:cantSplit/>
          <w:trHeight w:val="148"/>
        </w:trPr>
        <w:tc>
          <w:tcPr>
            <w:tcW w:w="1522" w:type="dxa"/>
            <w:vMerge/>
            <w:vAlign w:val="center"/>
          </w:tcPr>
          <w:p w14:paraId="341829B4" w14:textId="77777777" w:rsidR="00EC4AC3" w:rsidRPr="00983281" w:rsidRDefault="00EC4AC3" w:rsidP="00FB6C34">
            <w:pPr>
              <w:spacing w:after="0"/>
              <w:rPr>
                <w:rFonts w:ascii="仿宋" w:eastAsia="仿宋" w:hAnsi="仿宋"/>
              </w:rPr>
            </w:pPr>
          </w:p>
        </w:tc>
        <w:tc>
          <w:tcPr>
            <w:tcW w:w="957" w:type="dxa"/>
            <w:vAlign w:val="center"/>
          </w:tcPr>
          <w:p w14:paraId="1E04A8B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传真</w:t>
            </w:r>
          </w:p>
        </w:tc>
        <w:tc>
          <w:tcPr>
            <w:tcW w:w="2486" w:type="dxa"/>
            <w:gridSpan w:val="2"/>
            <w:vAlign w:val="center"/>
          </w:tcPr>
          <w:p w14:paraId="33C97BE1"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53A222D4"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网址</w:t>
            </w:r>
          </w:p>
        </w:tc>
        <w:tc>
          <w:tcPr>
            <w:tcW w:w="1930" w:type="dxa"/>
            <w:gridSpan w:val="3"/>
            <w:vAlign w:val="center"/>
          </w:tcPr>
          <w:p w14:paraId="0E1F12C9"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2400AC2A" w14:textId="77777777">
        <w:trPr>
          <w:cantSplit/>
          <w:trHeight w:val="442"/>
        </w:trPr>
        <w:tc>
          <w:tcPr>
            <w:tcW w:w="1522" w:type="dxa"/>
            <w:vAlign w:val="center"/>
          </w:tcPr>
          <w:p w14:paraId="476FBDFE"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组织结构</w:t>
            </w:r>
          </w:p>
        </w:tc>
        <w:tc>
          <w:tcPr>
            <w:tcW w:w="6693" w:type="dxa"/>
            <w:gridSpan w:val="7"/>
            <w:vAlign w:val="center"/>
          </w:tcPr>
          <w:p w14:paraId="24D89609"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56B28860" w14:textId="77777777">
        <w:trPr>
          <w:trHeight w:val="462"/>
        </w:trPr>
        <w:tc>
          <w:tcPr>
            <w:tcW w:w="1522" w:type="dxa"/>
            <w:vAlign w:val="center"/>
          </w:tcPr>
          <w:p w14:paraId="48D99961"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法定代表人/单位负责人</w:t>
            </w:r>
          </w:p>
        </w:tc>
        <w:tc>
          <w:tcPr>
            <w:tcW w:w="957" w:type="dxa"/>
            <w:vAlign w:val="center"/>
          </w:tcPr>
          <w:p w14:paraId="5EDDFB13"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姓名</w:t>
            </w:r>
          </w:p>
        </w:tc>
        <w:tc>
          <w:tcPr>
            <w:tcW w:w="1239" w:type="dxa"/>
            <w:vAlign w:val="center"/>
          </w:tcPr>
          <w:p w14:paraId="04F5E3C5"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682FA434"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技术职称</w:t>
            </w:r>
          </w:p>
        </w:tc>
        <w:tc>
          <w:tcPr>
            <w:tcW w:w="1320" w:type="dxa"/>
            <w:vAlign w:val="center"/>
          </w:tcPr>
          <w:p w14:paraId="06BB3C1B"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57FD89C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电话</w:t>
            </w:r>
          </w:p>
        </w:tc>
        <w:tc>
          <w:tcPr>
            <w:tcW w:w="1080" w:type="dxa"/>
            <w:vAlign w:val="center"/>
          </w:tcPr>
          <w:p w14:paraId="349BC3C7"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712CC2A7" w14:textId="77777777">
        <w:trPr>
          <w:trHeight w:val="442"/>
        </w:trPr>
        <w:tc>
          <w:tcPr>
            <w:tcW w:w="1522" w:type="dxa"/>
            <w:vAlign w:val="center"/>
          </w:tcPr>
          <w:p w14:paraId="1A26B7F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技术负责人</w:t>
            </w:r>
          </w:p>
        </w:tc>
        <w:tc>
          <w:tcPr>
            <w:tcW w:w="957" w:type="dxa"/>
            <w:vAlign w:val="center"/>
          </w:tcPr>
          <w:p w14:paraId="5A6C90EA"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姓名</w:t>
            </w:r>
          </w:p>
        </w:tc>
        <w:tc>
          <w:tcPr>
            <w:tcW w:w="1239" w:type="dxa"/>
            <w:vAlign w:val="center"/>
          </w:tcPr>
          <w:p w14:paraId="12004976"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300EEF4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技术职称</w:t>
            </w:r>
          </w:p>
        </w:tc>
        <w:tc>
          <w:tcPr>
            <w:tcW w:w="1320" w:type="dxa"/>
            <w:vAlign w:val="center"/>
          </w:tcPr>
          <w:p w14:paraId="47FE9EEF"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0E240162"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电话</w:t>
            </w:r>
          </w:p>
        </w:tc>
        <w:tc>
          <w:tcPr>
            <w:tcW w:w="1080" w:type="dxa"/>
            <w:vAlign w:val="center"/>
          </w:tcPr>
          <w:p w14:paraId="1655B5D1"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66ABA956" w14:textId="77777777">
        <w:trPr>
          <w:cantSplit/>
          <w:trHeight w:val="442"/>
        </w:trPr>
        <w:tc>
          <w:tcPr>
            <w:tcW w:w="1522" w:type="dxa"/>
            <w:vAlign w:val="center"/>
          </w:tcPr>
          <w:p w14:paraId="5D34758E"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成立时间</w:t>
            </w:r>
          </w:p>
        </w:tc>
        <w:tc>
          <w:tcPr>
            <w:tcW w:w="2196" w:type="dxa"/>
            <w:gridSpan w:val="2"/>
            <w:vAlign w:val="center"/>
          </w:tcPr>
          <w:p w14:paraId="408EB036"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3D0AE97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员工总人数：</w:t>
            </w:r>
          </w:p>
        </w:tc>
      </w:tr>
      <w:tr w:rsidR="00983281" w:rsidRPr="00983281" w14:paraId="0E77EDA6" w14:textId="77777777">
        <w:trPr>
          <w:cantSplit/>
          <w:trHeight w:val="462"/>
        </w:trPr>
        <w:tc>
          <w:tcPr>
            <w:tcW w:w="1522" w:type="dxa"/>
            <w:vAlign w:val="center"/>
          </w:tcPr>
          <w:p w14:paraId="628C350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企业资质等级</w:t>
            </w:r>
          </w:p>
        </w:tc>
        <w:tc>
          <w:tcPr>
            <w:tcW w:w="2196" w:type="dxa"/>
            <w:gridSpan w:val="2"/>
            <w:vAlign w:val="center"/>
          </w:tcPr>
          <w:p w14:paraId="37DB9095"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7D4676B2"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其中</w:t>
            </w:r>
          </w:p>
        </w:tc>
        <w:tc>
          <w:tcPr>
            <w:tcW w:w="1478" w:type="dxa"/>
            <w:gridSpan w:val="2"/>
            <w:vAlign w:val="center"/>
          </w:tcPr>
          <w:p w14:paraId="13449150"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项目经理</w:t>
            </w:r>
          </w:p>
        </w:tc>
        <w:tc>
          <w:tcPr>
            <w:tcW w:w="1772" w:type="dxa"/>
            <w:gridSpan w:val="2"/>
            <w:vAlign w:val="center"/>
          </w:tcPr>
          <w:p w14:paraId="48876D46"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04C449A8" w14:textId="77777777">
        <w:trPr>
          <w:cantSplit/>
          <w:trHeight w:val="442"/>
        </w:trPr>
        <w:tc>
          <w:tcPr>
            <w:tcW w:w="1522" w:type="dxa"/>
            <w:vAlign w:val="center"/>
          </w:tcPr>
          <w:p w14:paraId="29E4BD44"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营业执照号</w:t>
            </w:r>
          </w:p>
        </w:tc>
        <w:tc>
          <w:tcPr>
            <w:tcW w:w="2196" w:type="dxa"/>
            <w:gridSpan w:val="2"/>
            <w:vAlign w:val="center"/>
          </w:tcPr>
          <w:p w14:paraId="473DA9E0"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23AADDDA" w14:textId="77777777" w:rsidR="00EC4AC3" w:rsidRPr="00983281" w:rsidRDefault="00EC4AC3" w:rsidP="00FB6C34">
            <w:pPr>
              <w:spacing w:after="0"/>
              <w:rPr>
                <w:rFonts w:ascii="仿宋" w:eastAsia="仿宋" w:hAnsi="仿宋"/>
              </w:rPr>
            </w:pPr>
          </w:p>
        </w:tc>
        <w:tc>
          <w:tcPr>
            <w:tcW w:w="1478" w:type="dxa"/>
            <w:gridSpan w:val="2"/>
            <w:vAlign w:val="center"/>
          </w:tcPr>
          <w:p w14:paraId="6D0DC81D"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高级职称人员</w:t>
            </w:r>
          </w:p>
        </w:tc>
        <w:tc>
          <w:tcPr>
            <w:tcW w:w="1772" w:type="dxa"/>
            <w:gridSpan w:val="2"/>
            <w:vAlign w:val="center"/>
          </w:tcPr>
          <w:p w14:paraId="44C2EB28"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5B681669" w14:textId="77777777">
        <w:trPr>
          <w:cantSplit/>
          <w:trHeight w:val="442"/>
        </w:trPr>
        <w:tc>
          <w:tcPr>
            <w:tcW w:w="1522" w:type="dxa"/>
            <w:vAlign w:val="center"/>
          </w:tcPr>
          <w:p w14:paraId="794A69A0"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注册资金</w:t>
            </w:r>
          </w:p>
        </w:tc>
        <w:tc>
          <w:tcPr>
            <w:tcW w:w="2196" w:type="dxa"/>
            <w:gridSpan w:val="2"/>
            <w:vAlign w:val="center"/>
          </w:tcPr>
          <w:p w14:paraId="36C316C9"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754DFA01" w14:textId="77777777" w:rsidR="00EC4AC3" w:rsidRPr="00983281" w:rsidRDefault="00EC4AC3" w:rsidP="00FB6C34">
            <w:pPr>
              <w:spacing w:after="0"/>
              <w:rPr>
                <w:rFonts w:ascii="仿宋" w:eastAsia="仿宋" w:hAnsi="仿宋"/>
              </w:rPr>
            </w:pPr>
          </w:p>
        </w:tc>
        <w:tc>
          <w:tcPr>
            <w:tcW w:w="1478" w:type="dxa"/>
            <w:gridSpan w:val="2"/>
            <w:vAlign w:val="center"/>
          </w:tcPr>
          <w:p w14:paraId="4B7CE229"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中级职称人员</w:t>
            </w:r>
          </w:p>
        </w:tc>
        <w:tc>
          <w:tcPr>
            <w:tcW w:w="1772" w:type="dxa"/>
            <w:gridSpan w:val="2"/>
            <w:vAlign w:val="center"/>
          </w:tcPr>
          <w:p w14:paraId="10FD2B05"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5E460A11" w14:textId="77777777">
        <w:trPr>
          <w:cantSplit/>
          <w:trHeight w:val="462"/>
        </w:trPr>
        <w:tc>
          <w:tcPr>
            <w:tcW w:w="1522" w:type="dxa"/>
            <w:vAlign w:val="center"/>
          </w:tcPr>
          <w:p w14:paraId="4330B1CE"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开户银行</w:t>
            </w:r>
          </w:p>
        </w:tc>
        <w:tc>
          <w:tcPr>
            <w:tcW w:w="2196" w:type="dxa"/>
            <w:gridSpan w:val="2"/>
            <w:vAlign w:val="center"/>
          </w:tcPr>
          <w:p w14:paraId="3E2208BF"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3AB66A38" w14:textId="77777777" w:rsidR="00EC4AC3" w:rsidRPr="00983281" w:rsidRDefault="00EC4AC3" w:rsidP="00FB6C34">
            <w:pPr>
              <w:spacing w:after="0"/>
              <w:rPr>
                <w:rFonts w:ascii="仿宋" w:eastAsia="仿宋" w:hAnsi="仿宋"/>
              </w:rPr>
            </w:pPr>
          </w:p>
        </w:tc>
        <w:tc>
          <w:tcPr>
            <w:tcW w:w="1478" w:type="dxa"/>
            <w:gridSpan w:val="2"/>
            <w:vAlign w:val="center"/>
          </w:tcPr>
          <w:p w14:paraId="0315B03A"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初级职称人员</w:t>
            </w:r>
          </w:p>
        </w:tc>
        <w:tc>
          <w:tcPr>
            <w:tcW w:w="1772" w:type="dxa"/>
            <w:gridSpan w:val="2"/>
            <w:vAlign w:val="center"/>
          </w:tcPr>
          <w:p w14:paraId="7216584A"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0FF4963C" w14:textId="77777777">
        <w:trPr>
          <w:cantSplit/>
          <w:trHeight w:val="442"/>
        </w:trPr>
        <w:tc>
          <w:tcPr>
            <w:tcW w:w="1522" w:type="dxa"/>
            <w:vAlign w:val="center"/>
          </w:tcPr>
          <w:p w14:paraId="3FFD1068"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账号</w:t>
            </w:r>
          </w:p>
        </w:tc>
        <w:tc>
          <w:tcPr>
            <w:tcW w:w="2196" w:type="dxa"/>
            <w:gridSpan w:val="2"/>
            <w:vAlign w:val="center"/>
          </w:tcPr>
          <w:p w14:paraId="6A6B44A3"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30351FC5" w14:textId="77777777" w:rsidR="00EC4AC3" w:rsidRPr="00983281" w:rsidRDefault="00EC4AC3" w:rsidP="00FB6C34">
            <w:pPr>
              <w:spacing w:after="0"/>
              <w:rPr>
                <w:rFonts w:ascii="仿宋" w:eastAsia="仿宋" w:hAnsi="仿宋"/>
              </w:rPr>
            </w:pPr>
          </w:p>
        </w:tc>
        <w:tc>
          <w:tcPr>
            <w:tcW w:w="1478" w:type="dxa"/>
            <w:gridSpan w:val="2"/>
            <w:vAlign w:val="center"/>
          </w:tcPr>
          <w:p w14:paraId="01109A64"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技工</w:t>
            </w:r>
          </w:p>
        </w:tc>
        <w:tc>
          <w:tcPr>
            <w:tcW w:w="1772" w:type="dxa"/>
            <w:gridSpan w:val="2"/>
            <w:vAlign w:val="center"/>
          </w:tcPr>
          <w:p w14:paraId="74FFAF4A"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6F546B75" w14:textId="77777777">
        <w:trPr>
          <w:cantSplit/>
          <w:trHeight w:val="2442"/>
        </w:trPr>
        <w:tc>
          <w:tcPr>
            <w:tcW w:w="1522" w:type="dxa"/>
            <w:vAlign w:val="center"/>
          </w:tcPr>
          <w:p w14:paraId="35342D7A" w14:textId="77777777" w:rsidR="00EC4AC3" w:rsidRPr="00983281" w:rsidRDefault="007B6747" w:rsidP="00FB6C34">
            <w:pPr>
              <w:widowControl/>
              <w:spacing w:after="0" w:line="360" w:lineRule="atLeast"/>
              <w:jc w:val="left"/>
              <w:outlineLvl w:val="1"/>
              <w:rPr>
                <w:rFonts w:ascii="仿宋" w:eastAsia="仿宋" w:hAnsi="仿宋"/>
                <w:sz w:val="24"/>
              </w:rPr>
            </w:pPr>
            <w:r w:rsidRPr="00983281">
              <w:rPr>
                <w:rFonts w:ascii="仿宋" w:eastAsia="仿宋" w:hAnsi="仿宋" w:hint="eastAsia"/>
                <w:sz w:val="24"/>
              </w:rPr>
              <w:t>经营范围</w:t>
            </w:r>
          </w:p>
        </w:tc>
        <w:tc>
          <w:tcPr>
            <w:tcW w:w="6693" w:type="dxa"/>
            <w:gridSpan w:val="7"/>
            <w:vAlign w:val="center"/>
          </w:tcPr>
          <w:p w14:paraId="2DC16535"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r w:rsidR="00983281" w:rsidRPr="00983281" w14:paraId="0F60DB0F" w14:textId="77777777">
        <w:trPr>
          <w:cantSplit/>
          <w:trHeight w:val="1072"/>
        </w:trPr>
        <w:tc>
          <w:tcPr>
            <w:tcW w:w="1522" w:type="dxa"/>
          </w:tcPr>
          <w:p w14:paraId="14AB531B"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备注</w:t>
            </w:r>
          </w:p>
        </w:tc>
        <w:tc>
          <w:tcPr>
            <w:tcW w:w="6693" w:type="dxa"/>
            <w:gridSpan w:val="7"/>
          </w:tcPr>
          <w:p w14:paraId="0B9FDFFE" w14:textId="77777777" w:rsidR="00EC4AC3" w:rsidRPr="00983281" w:rsidRDefault="00EC4AC3" w:rsidP="00FB6C34">
            <w:pPr>
              <w:widowControl/>
              <w:spacing w:after="0" w:line="360" w:lineRule="atLeast"/>
              <w:ind w:firstLineChars="196" w:firstLine="470"/>
              <w:jc w:val="left"/>
              <w:outlineLvl w:val="1"/>
              <w:rPr>
                <w:rFonts w:ascii="仿宋" w:eastAsia="仿宋" w:hAnsi="仿宋"/>
                <w:sz w:val="24"/>
              </w:rPr>
            </w:pPr>
          </w:p>
        </w:tc>
      </w:tr>
    </w:tbl>
    <w:p w14:paraId="11C08261"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215671FF"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0C60044E" w14:textId="77777777" w:rsidR="00EC4AC3" w:rsidRPr="00983281" w:rsidRDefault="007B6747" w:rsidP="00FB6C34">
      <w:pPr>
        <w:widowControl/>
        <w:spacing w:after="0"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投标日期: XXXX。</w:t>
      </w:r>
    </w:p>
    <w:p w14:paraId="5A91CE72" w14:textId="77777777" w:rsidR="00EC4AC3" w:rsidRPr="00983281" w:rsidRDefault="007B6747">
      <w:pPr>
        <w:spacing w:line="360" w:lineRule="auto"/>
        <w:rPr>
          <w:rFonts w:ascii="仿宋" w:eastAsia="仿宋" w:hAnsi="仿宋"/>
          <w:b/>
          <w:sz w:val="32"/>
          <w:szCs w:val="32"/>
        </w:rPr>
      </w:pPr>
      <w:bookmarkStart w:id="195" w:name="_Toc217446089"/>
      <w:r w:rsidRPr="00983281">
        <w:rPr>
          <w:rFonts w:ascii="仿宋" w:eastAsia="仿宋" w:hAnsi="仿宋" w:hint="eastAsia"/>
          <w:b/>
          <w:sz w:val="36"/>
          <w:szCs w:val="36"/>
        </w:rPr>
        <w:br w:type="page"/>
      </w:r>
      <w:r w:rsidRPr="00983281">
        <w:rPr>
          <w:rFonts w:ascii="仿宋" w:eastAsia="仿宋" w:hAnsi="仿宋" w:hint="eastAsia"/>
          <w:b/>
          <w:sz w:val="32"/>
          <w:szCs w:val="32"/>
        </w:rPr>
        <w:lastRenderedPageBreak/>
        <w:t>格式2-9</w:t>
      </w:r>
    </w:p>
    <w:p w14:paraId="26A9C867" w14:textId="77777777" w:rsidR="00EC4AC3" w:rsidRPr="00983281" w:rsidRDefault="007B6747">
      <w:pPr>
        <w:widowControl/>
        <w:spacing w:line="360" w:lineRule="atLeast"/>
        <w:jc w:val="center"/>
        <w:outlineLvl w:val="1"/>
        <w:rPr>
          <w:rFonts w:ascii="仿宋" w:eastAsia="仿宋" w:hAnsi="仿宋"/>
          <w:b/>
          <w:sz w:val="36"/>
          <w:szCs w:val="36"/>
        </w:rPr>
      </w:pPr>
      <w:r w:rsidRPr="00983281">
        <w:rPr>
          <w:rFonts w:ascii="仿宋" w:eastAsia="仿宋" w:hAnsi="仿宋" w:hint="eastAsia"/>
          <w:b/>
          <w:sz w:val="36"/>
          <w:szCs w:val="36"/>
        </w:rPr>
        <w:t>八、类似项目业绩一览表</w:t>
      </w:r>
      <w:bookmarkEnd w:id="195"/>
    </w:p>
    <w:p w14:paraId="5A79DADA" w14:textId="77777777" w:rsidR="00EC4AC3" w:rsidRPr="00983281" w:rsidRDefault="00EC4AC3">
      <w:pPr>
        <w:widowControl/>
        <w:spacing w:line="360" w:lineRule="atLeast"/>
        <w:ind w:firstLineChars="196" w:firstLine="472"/>
        <w:jc w:val="left"/>
        <w:outlineLvl w:val="1"/>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983281" w:rsidRPr="00983281" w14:paraId="21BCC962" w14:textId="77777777">
        <w:trPr>
          <w:cantSplit/>
          <w:trHeight w:val="600"/>
          <w:jc w:val="center"/>
        </w:trPr>
        <w:tc>
          <w:tcPr>
            <w:tcW w:w="720" w:type="dxa"/>
            <w:tcBorders>
              <w:top w:val="single" w:sz="4" w:space="0" w:color="auto"/>
            </w:tcBorders>
            <w:vAlign w:val="center"/>
          </w:tcPr>
          <w:p w14:paraId="0FCDC95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年份</w:t>
            </w:r>
          </w:p>
        </w:tc>
        <w:tc>
          <w:tcPr>
            <w:tcW w:w="1440" w:type="dxa"/>
            <w:vAlign w:val="center"/>
          </w:tcPr>
          <w:p w14:paraId="64B1066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用户名称</w:t>
            </w:r>
          </w:p>
        </w:tc>
        <w:tc>
          <w:tcPr>
            <w:tcW w:w="1320" w:type="dxa"/>
            <w:vAlign w:val="center"/>
          </w:tcPr>
          <w:p w14:paraId="764ED54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项目名称</w:t>
            </w:r>
          </w:p>
        </w:tc>
        <w:tc>
          <w:tcPr>
            <w:tcW w:w="1161" w:type="dxa"/>
            <w:vAlign w:val="center"/>
          </w:tcPr>
          <w:p w14:paraId="49584840"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完成时间</w:t>
            </w:r>
          </w:p>
        </w:tc>
        <w:tc>
          <w:tcPr>
            <w:tcW w:w="1260" w:type="dxa"/>
            <w:vAlign w:val="center"/>
          </w:tcPr>
          <w:p w14:paraId="5AD8A214"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合同金额</w:t>
            </w:r>
          </w:p>
        </w:tc>
        <w:tc>
          <w:tcPr>
            <w:tcW w:w="1630" w:type="dxa"/>
            <w:gridSpan w:val="2"/>
            <w:tcBorders>
              <w:right w:val="single" w:sz="4" w:space="0" w:color="auto"/>
            </w:tcBorders>
            <w:vAlign w:val="center"/>
          </w:tcPr>
          <w:p w14:paraId="43CEC98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是否通过验收</w:t>
            </w:r>
          </w:p>
        </w:tc>
        <w:tc>
          <w:tcPr>
            <w:tcW w:w="992" w:type="dxa"/>
            <w:tcBorders>
              <w:left w:val="single" w:sz="4" w:space="0" w:color="auto"/>
            </w:tcBorders>
            <w:vAlign w:val="center"/>
          </w:tcPr>
          <w:p w14:paraId="6F155DCF"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备注</w:t>
            </w:r>
          </w:p>
        </w:tc>
      </w:tr>
      <w:tr w:rsidR="00983281" w:rsidRPr="00983281" w14:paraId="4E6E56D2" w14:textId="77777777">
        <w:trPr>
          <w:cantSplit/>
          <w:trHeight w:val="600"/>
          <w:jc w:val="center"/>
        </w:trPr>
        <w:tc>
          <w:tcPr>
            <w:tcW w:w="720" w:type="dxa"/>
            <w:vAlign w:val="center"/>
          </w:tcPr>
          <w:p w14:paraId="62867FC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5CDFF01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1609BE0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0ECBE41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3EF92BA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30" w:type="dxa"/>
            <w:gridSpan w:val="2"/>
            <w:tcBorders>
              <w:right w:val="single" w:sz="4" w:space="0" w:color="auto"/>
            </w:tcBorders>
            <w:vAlign w:val="center"/>
          </w:tcPr>
          <w:p w14:paraId="780B95F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6F84A30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3135EEBD" w14:textId="77777777">
        <w:trPr>
          <w:cantSplit/>
          <w:trHeight w:val="600"/>
          <w:jc w:val="center"/>
        </w:trPr>
        <w:tc>
          <w:tcPr>
            <w:tcW w:w="720" w:type="dxa"/>
            <w:vAlign w:val="center"/>
          </w:tcPr>
          <w:p w14:paraId="7A05A10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4500B66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47638F1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5174A21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027A620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30" w:type="dxa"/>
            <w:gridSpan w:val="2"/>
            <w:tcBorders>
              <w:right w:val="single" w:sz="4" w:space="0" w:color="auto"/>
            </w:tcBorders>
            <w:vAlign w:val="center"/>
          </w:tcPr>
          <w:p w14:paraId="2C0FB06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70EF8E6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1B8A6EFF" w14:textId="77777777">
        <w:trPr>
          <w:cantSplit/>
          <w:trHeight w:val="600"/>
          <w:jc w:val="center"/>
        </w:trPr>
        <w:tc>
          <w:tcPr>
            <w:tcW w:w="720" w:type="dxa"/>
            <w:vAlign w:val="center"/>
          </w:tcPr>
          <w:p w14:paraId="7D1497D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1A12AC8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5971E6E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01B3EB5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6E5702C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30" w:type="dxa"/>
            <w:gridSpan w:val="2"/>
            <w:tcBorders>
              <w:right w:val="single" w:sz="4" w:space="0" w:color="auto"/>
            </w:tcBorders>
            <w:vAlign w:val="center"/>
          </w:tcPr>
          <w:p w14:paraId="1B1348C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4DDC67E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46F5A5C" w14:textId="77777777">
        <w:trPr>
          <w:cantSplit/>
          <w:trHeight w:val="600"/>
          <w:jc w:val="center"/>
        </w:trPr>
        <w:tc>
          <w:tcPr>
            <w:tcW w:w="720" w:type="dxa"/>
            <w:vAlign w:val="center"/>
          </w:tcPr>
          <w:p w14:paraId="28D0E5F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right w:val="single" w:sz="4" w:space="0" w:color="auto"/>
            </w:tcBorders>
            <w:vAlign w:val="center"/>
          </w:tcPr>
          <w:p w14:paraId="7112C01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left w:val="single" w:sz="4" w:space="0" w:color="auto"/>
            </w:tcBorders>
            <w:vAlign w:val="center"/>
          </w:tcPr>
          <w:p w14:paraId="7761301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667FB40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0" w:type="dxa"/>
            <w:vAlign w:val="center"/>
          </w:tcPr>
          <w:p w14:paraId="4C2B701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30" w:type="dxa"/>
            <w:gridSpan w:val="2"/>
            <w:tcBorders>
              <w:right w:val="single" w:sz="4" w:space="0" w:color="auto"/>
            </w:tcBorders>
            <w:vAlign w:val="center"/>
          </w:tcPr>
          <w:p w14:paraId="3978685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5B46C13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5CC94263" w14:textId="77777777">
        <w:trPr>
          <w:cantSplit/>
          <w:trHeight w:val="600"/>
          <w:jc w:val="center"/>
        </w:trPr>
        <w:tc>
          <w:tcPr>
            <w:tcW w:w="720" w:type="dxa"/>
            <w:tcBorders>
              <w:right w:val="single" w:sz="4" w:space="0" w:color="auto"/>
            </w:tcBorders>
            <w:vAlign w:val="center"/>
          </w:tcPr>
          <w:p w14:paraId="7EEA4D2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left w:val="single" w:sz="4" w:space="0" w:color="auto"/>
              <w:right w:val="single" w:sz="4" w:space="0" w:color="auto"/>
            </w:tcBorders>
            <w:vAlign w:val="center"/>
          </w:tcPr>
          <w:p w14:paraId="7D9F4AF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left w:val="single" w:sz="4" w:space="0" w:color="auto"/>
              <w:right w:val="single" w:sz="4" w:space="0" w:color="auto"/>
            </w:tcBorders>
            <w:vAlign w:val="center"/>
          </w:tcPr>
          <w:p w14:paraId="630C497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left w:val="single" w:sz="4" w:space="0" w:color="auto"/>
              <w:right w:val="single" w:sz="4" w:space="0" w:color="auto"/>
            </w:tcBorders>
            <w:vAlign w:val="center"/>
          </w:tcPr>
          <w:p w14:paraId="696A27D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left w:val="single" w:sz="4" w:space="0" w:color="auto"/>
              <w:right w:val="single" w:sz="4" w:space="0" w:color="auto"/>
            </w:tcBorders>
            <w:vAlign w:val="center"/>
          </w:tcPr>
          <w:p w14:paraId="2886B73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left w:val="single" w:sz="4" w:space="0" w:color="auto"/>
              <w:right w:val="single" w:sz="4" w:space="0" w:color="auto"/>
            </w:tcBorders>
            <w:vAlign w:val="center"/>
          </w:tcPr>
          <w:p w14:paraId="532EE86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4997BA0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38173901" w14:textId="77777777">
        <w:trPr>
          <w:cantSplit/>
          <w:trHeight w:val="600"/>
          <w:jc w:val="center"/>
        </w:trPr>
        <w:tc>
          <w:tcPr>
            <w:tcW w:w="720" w:type="dxa"/>
            <w:vAlign w:val="center"/>
          </w:tcPr>
          <w:p w14:paraId="3004BC9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40C4950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5096C82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438A1F8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right w:val="single" w:sz="4" w:space="0" w:color="auto"/>
            </w:tcBorders>
            <w:vAlign w:val="center"/>
          </w:tcPr>
          <w:p w14:paraId="24E7FB7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left w:val="single" w:sz="4" w:space="0" w:color="auto"/>
              <w:right w:val="single" w:sz="4" w:space="0" w:color="auto"/>
            </w:tcBorders>
            <w:vAlign w:val="center"/>
          </w:tcPr>
          <w:p w14:paraId="72A80A3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339D642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367887CE" w14:textId="77777777">
        <w:trPr>
          <w:cantSplit/>
          <w:trHeight w:val="600"/>
          <w:jc w:val="center"/>
        </w:trPr>
        <w:tc>
          <w:tcPr>
            <w:tcW w:w="720" w:type="dxa"/>
            <w:vAlign w:val="center"/>
          </w:tcPr>
          <w:p w14:paraId="6DF2AE3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1213099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7F63BEF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30A122A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right w:val="single" w:sz="4" w:space="0" w:color="auto"/>
            </w:tcBorders>
            <w:vAlign w:val="center"/>
          </w:tcPr>
          <w:p w14:paraId="30BA56B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left w:val="single" w:sz="4" w:space="0" w:color="auto"/>
              <w:right w:val="single" w:sz="4" w:space="0" w:color="auto"/>
            </w:tcBorders>
            <w:vAlign w:val="center"/>
          </w:tcPr>
          <w:p w14:paraId="779DE80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7FDC035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598D93BC" w14:textId="77777777">
        <w:trPr>
          <w:cantSplit/>
          <w:trHeight w:val="600"/>
          <w:jc w:val="center"/>
        </w:trPr>
        <w:tc>
          <w:tcPr>
            <w:tcW w:w="720" w:type="dxa"/>
            <w:vAlign w:val="center"/>
          </w:tcPr>
          <w:p w14:paraId="48FEBF0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vAlign w:val="center"/>
          </w:tcPr>
          <w:p w14:paraId="6FF35D8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vAlign w:val="center"/>
          </w:tcPr>
          <w:p w14:paraId="6658437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vAlign w:val="center"/>
          </w:tcPr>
          <w:p w14:paraId="6321C97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right w:val="single" w:sz="4" w:space="0" w:color="auto"/>
            </w:tcBorders>
            <w:vAlign w:val="center"/>
          </w:tcPr>
          <w:p w14:paraId="223B60E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left w:val="single" w:sz="4" w:space="0" w:color="auto"/>
              <w:right w:val="single" w:sz="4" w:space="0" w:color="auto"/>
            </w:tcBorders>
            <w:vAlign w:val="center"/>
          </w:tcPr>
          <w:p w14:paraId="5B025DD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tcBorders>
            <w:vAlign w:val="center"/>
          </w:tcPr>
          <w:p w14:paraId="04D77AC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634B9EE3" w14:textId="77777777">
        <w:trPr>
          <w:cantSplit/>
          <w:trHeight w:val="510"/>
          <w:jc w:val="center"/>
        </w:trPr>
        <w:tc>
          <w:tcPr>
            <w:tcW w:w="720" w:type="dxa"/>
            <w:tcBorders>
              <w:bottom w:val="single" w:sz="4" w:space="0" w:color="auto"/>
            </w:tcBorders>
            <w:vAlign w:val="center"/>
          </w:tcPr>
          <w:p w14:paraId="276967A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bottom w:val="single" w:sz="4" w:space="0" w:color="auto"/>
            </w:tcBorders>
            <w:vAlign w:val="center"/>
          </w:tcPr>
          <w:p w14:paraId="11BAD2D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bottom w:val="single" w:sz="4" w:space="0" w:color="auto"/>
            </w:tcBorders>
            <w:vAlign w:val="center"/>
          </w:tcPr>
          <w:p w14:paraId="4736E25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bottom w:val="single" w:sz="4" w:space="0" w:color="auto"/>
            </w:tcBorders>
            <w:vAlign w:val="center"/>
          </w:tcPr>
          <w:p w14:paraId="1F95D67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bottom w:val="single" w:sz="4" w:space="0" w:color="auto"/>
              <w:right w:val="single" w:sz="4" w:space="0" w:color="auto"/>
            </w:tcBorders>
            <w:vAlign w:val="center"/>
          </w:tcPr>
          <w:p w14:paraId="5252135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31BC9E3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left w:val="single" w:sz="4" w:space="0" w:color="auto"/>
              <w:bottom w:val="single" w:sz="4" w:space="0" w:color="auto"/>
            </w:tcBorders>
            <w:vAlign w:val="center"/>
          </w:tcPr>
          <w:p w14:paraId="2C0F556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509567F8" w14:textId="77777777">
        <w:trPr>
          <w:cantSplit/>
          <w:trHeight w:val="615"/>
          <w:jc w:val="center"/>
        </w:trPr>
        <w:tc>
          <w:tcPr>
            <w:tcW w:w="720" w:type="dxa"/>
            <w:tcBorders>
              <w:top w:val="single" w:sz="4" w:space="0" w:color="auto"/>
              <w:bottom w:val="single" w:sz="4" w:space="0" w:color="auto"/>
            </w:tcBorders>
            <w:vAlign w:val="center"/>
          </w:tcPr>
          <w:p w14:paraId="671B683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top w:val="single" w:sz="4" w:space="0" w:color="auto"/>
              <w:bottom w:val="single" w:sz="4" w:space="0" w:color="auto"/>
            </w:tcBorders>
            <w:vAlign w:val="center"/>
          </w:tcPr>
          <w:p w14:paraId="2179181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top w:val="single" w:sz="4" w:space="0" w:color="auto"/>
              <w:bottom w:val="single" w:sz="4" w:space="0" w:color="auto"/>
            </w:tcBorders>
            <w:vAlign w:val="center"/>
          </w:tcPr>
          <w:p w14:paraId="3D9CE5B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top w:val="single" w:sz="4" w:space="0" w:color="auto"/>
              <w:bottom w:val="single" w:sz="4" w:space="0" w:color="auto"/>
            </w:tcBorders>
            <w:vAlign w:val="center"/>
          </w:tcPr>
          <w:p w14:paraId="4726924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2DC56E2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0A1EA96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55559DD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6BBC8EA8" w14:textId="77777777">
        <w:trPr>
          <w:cantSplit/>
          <w:trHeight w:val="615"/>
          <w:jc w:val="center"/>
        </w:trPr>
        <w:tc>
          <w:tcPr>
            <w:tcW w:w="720" w:type="dxa"/>
            <w:tcBorders>
              <w:top w:val="single" w:sz="4" w:space="0" w:color="auto"/>
              <w:bottom w:val="single" w:sz="4" w:space="0" w:color="auto"/>
            </w:tcBorders>
            <w:vAlign w:val="center"/>
          </w:tcPr>
          <w:p w14:paraId="0EC282A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top w:val="single" w:sz="4" w:space="0" w:color="auto"/>
              <w:bottom w:val="single" w:sz="4" w:space="0" w:color="auto"/>
            </w:tcBorders>
            <w:vAlign w:val="center"/>
          </w:tcPr>
          <w:p w14:paraId="571A967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top w:val="single" w:sz="4" w:space="0" w:color="auto"/>
              <w:bottom w:val="single" w:sz="4" w:space="0" w:color="auto"/>
            </w:tcBorders>
            <w:vAlign w:val="center"/>
          </w:tcPr>
          <w:p w14:paraId="320BE2C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top w:val="single" w:sz="4" w:space="0" w:color="auto"/>
              <w:bottom w:val="single" w:sz="4" w:space="0" w:color="auto"/>
            </w:tcBorders>
            <w:vAlign w:val="center"/>
          </w:tcPr>
          <w:p w14:paraId="0D07839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74504AD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4754E8A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1F6E764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63A371FC" w14:textId="77777777">
        <w:trPr>
          <w:cantSplit/>
          <w:trHeight w:val="450"/>
          <w:jc w:val="center"/>
        </w:trPr>
        <w:tc>
          <w:tcPr>
            <w:tcW w:w="720" w:type="dxa"/>
            <w:tcBorders>
              <w:top w:val="single" w:sz="4" w:space="0" w:color="auto"/>
              <w:bottom w:val="single" w:sz="4" w:space="0" w:color="auto"/>
            </w:tcBorders>
            <w:vAlign w:val="center"/>
          </w:tcPr>
          <w:p w14:paraId="3BB9AF7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top w:val="single" w:sz="4" w:space="0" w:color="auto"/>
              <w:bottom w:val="single" w:sz="4" w:space="0" w:color="auto"/>
            </w:tcBorders>
            <w:vAlign w:val="center"/>
          </w:tcPr>
          <w:p w14:paraId="5D8CC8A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top w:val="single" w:sz="4" w:space="0" w:color="auto"/>
              <w:bottom w:val="single" w:sz="4" w:space="0" w:color="auto"/>
            </w:tcBorders>
            <w:vAlign w:val="center"/>
          </w:tcPr>
          <w:p w14:paraId="7CFBCFB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top w:val="single" w:sz="4" w:space="0" w:color="auto"/>
              <w:bottom w:val="single" w:sz="4" w:space="0" w:color="auto"/>
            </w:tcBorders>
            <w:vAlign w:val="center"/>
          </w:tcPr>
          <w:p w14:paraId="635CA02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73780D8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5FAC7B7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770A5D1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EC4AC3" w:rsidRPr="00983281" w14:paraId="5C942F9B" w14:textId="77777777">
        <w:trPr>
          <w:cantSplit/>
          <w:trHeight w:val="435"/>
          <w:jc w:val="center"/>
        </w:trPr>
        <w:tc>
          <w:tcPr>
            <w:tcW w:w="720" w:type="dxa"/>
            <w:tcBorders>
              <w:top w:val="single" w:sz="4" w:space="0" w:color="auto"/>
            </w:tcBorders>
            <w:vAlign w:val="center"/>
          </w:tcPr>
          <w:p w14:paraId="1058B6F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440" w:type="dxa"/>
            <w:tcBorders>
              <w:top w:val="single" w:sz="4" w:space="0" w:color="auto"/>
            </w:tcBorders>
            <w:vAlign w:val="center"/>
          </w:tcPr>
          <w:p w14:paraId="367053E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320" w:type="dxa"/>
            <w:tcBorders>
              <w:top w:val="single" w:sz="4" w:space="0" w:color="auto"/>
            </w:tcBorders>
            <w:vAlign w:val="center"/>
          </w:tcPr>
          <w:p w14:paraId="0E4FE93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161" w:type="dxa"/>
            <w:tcBorders>
              <w:top w:val="single" w:sz="4" w:space="0" w:color="auto"/>
            </w:tcBorders>
            <w:vAlign w:val="center"/>
          </w:tcPr>
          <w:p w14:paraId="2AB3899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269" w:type="dxa"/>
            <w:gridSpan w:val="2"/>
            <w:tcBorders>
              <w:top w:val="single" w:sz="4" w:space="0" w:color="auto"/>
              <w:right w:val="single" w:sz="4" w:space="0" w:color="auto"/>
            </w:tcBorders>
            <w:vAlign w:val="center"/>
          </w:tcPr>
          <w:p w14:paraId="44B2948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11F84EF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92" w:type="dxa"/>
            <w:tcBorders>
              <w:top w:val="single" w:sz="4" w:space="0" w:color="auto"/>
              <w:left w:val="single" w:sz="4" w:space="0" w:color="auto"/>
            </w:tcBorders>
            <w:vAlign w:val="center"/>
          </w:tcPr>
          <w:p w14:paraId="7DF935D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bl>
    <w:p w14:paraId="3BF342B9"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7E537EE2"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注：以上业绩需提供招标文件要求的有关书面证明材料。</w:t>
      </w:r>
    </w:p>
    <w:p w14:paraId="64378F79"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75900661"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3151B2A5"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263F4414" w14:textId="77777777" w:rsidR="00EC4AC3" w:rsidRPr="00983281" w:rsidRDefault="007B6747" w:rsidP="000A1509">
      <w:pPr>
        <w:widowControl/>
        <w:spacing w:line="360" w:lineRule="atLeast"/>
        <w:ind w:firstLineChars="196" w:firstLine="470"/>
        <w:jc w:val="left"/>
        <w:outlineLvl w:val="1"/>
        <w:rPr>
          <w:rFonts w:ascii="仿宋" w:eastAsia="仿宋" w:hAnsi="仿宋"/>
          <w:b/>
          <w:sz w:val="32"/>
          <w:szCs w:val="32"/>
        </w:rPr>
      </w:pPr>
      <w:r w:rsidRPr="00983281">
        <w:rPr>
          <w:rFonts w:ascii="仿宋" w:eastAsia="仿宋" w:hAnsi="仿宋" w:hint="eastAsia"/>
          <w:sz w:val="24"/>
        </w:rPr>
        <w:t>投标日期: XXXX。</w:t>
      </w:r>
      <w:bookmarkStart w:id="196" w:name="_Toc217446090"/>
      <w:r w:rsidRPr="00983281">
        <w:rPr>
          <w:rFonts w:ascii="仿宋" w:eastAsia="仿宋" w:hAnsi="仿宋" w:hint="eastAsia"/>
          <w:b/>
          <w:sz w:val="32"/>
          <w:szCs w:val="32"/>
        </w:rPr>
        <w:br w:type="page"/>
      </w:r>
      <w:r w:rsidRPr="00983281">
        <w:rPr>
          <w:rFonts w:ascii="仿宋" w:eastAsia="仿宋" w:hAnsi="仿宋" w:hint="eastAsia"/>
          <w:b/>
          <w:sz w:val="32"/>
          <w:szCs w:val="32"/>
        </w:rPr>
        <w:lastRenderedPageBreak/>
        <w:t>格式2-10</w:t>
      </w:r>
    </w:p>
    <w:p w14:paraId="64236876"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九、投标产品技术参数表</w:t>
      </w:r>
      <w:bookmarkEnd w:id="196"/>
    </w:p>
    <w:p w14:paraId="3D6B75B9"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5E90018A"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tblGrid>
      <w:tr w:rsidR="00983281" w:rsidRPr="00983281" w14:paraId="31655745" w14:textId="77777777">
        <w:trPr>
          <w:jc w:val="center"/>
        </w:trPr>
        <w:tc>
          <w:tcPr>
            <w:tcW w:w="726" w:type="dxa"/>
            <w:vAlign w:val="center"/>
          </w:tcPr>
          <w:p w14:paraId="5597E1F9"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序号</w:t>
            </w:r>
          </w:p>
        </w:tc>
        <w:tc>
          <w:tcPr>
            <w:tcW w:w="881" w:type="dxa"/>
            <w:vAlign w:val="center"/>
          </w:tcPr>
          <w:p w14:paraId="3EC4FB4D"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 xml:space="preserve">包号 </w:t>
            </w:r>
          </w:p>
        </w:tc>
        <w:tc>
          <w:tcPr>
            <w:tcW w:w="2050" w:type="dxa"/>
            <w:vAlign w:val="center"/>
          </w:tcPr>
          <w:p w14:paraId="25E99DC1"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货物（设备）名称</w:t>
            </w:r>
          </w:p>
        </w:tc>
        <w:tc>
          <w:tcPr>
            <w:tcW w:w="1851" w:type="dxa"/>
            <w:vAlign w:val="center"/>
          </w:tcPr>
          <w:p w14:paraId="0E55B45B"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招标文件要求</w:t>
            </w:r>
          </w:p>
        </w:tc>
        <w:tc>
          <w:tcPr>
            <w:tcW w:w="2340" w:type="dxa"/>
            <w:vAlign w:val="center"/>
          </w:tcPr>
          <w:p w14:paraId="08F4C63A"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投标产品技术参数</w:t>
            </w:r>
          </w:p>
        </w:tc>
      </w:tr>
      <w:tr w:rsidR="00983281" w:rsidRPr="00983281" w14:paraId="0EA121A7" w14:textId="77777777">
        <w:trPr>
          <w:jc w:val="center"/>
        </w:trPr>
        <w:tc>
          <w:tcPr>
            <w:tcW w:w="726" w:type="dxa"/>
          </w:tcPr>
          <w:p w14:paraId="17D1AE6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621BC7E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5ED0F51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1158073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791AA7B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307F5CE1" w14:textId="77777777">
        <w:trPr>
          <w:jc w:val="center"/>
        </w:trPr>
        <w:tc>
          <w:tcPr>
            <w:tcW w:w="726" w:type="dxa"/>
          </w:tcPr>
          <w:p w14:paraId="5694B50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21F25BB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69B614F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094FF1A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5AF6289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2E9CD5D1" w14:textId="77777777">
        <w:trPr>
          <w:jc w:val="center"/>
        </w:trPr>
        <w:tc>
          <w:tcPr>
            <w:tcW w:w="726" w:type="dxa"/>
          </w:tcPr>
          <w:p w14:paraId="211AF68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2270B49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58CD085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4CC65C6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70D4CBD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8E6D9EB" w14:textId="77777777">
        <w:trPr>
          <w:jc w:val="center"/>
        </w:trPr>
        <w:tc>
          <w:tcPr>
            <w:tcW w:w="726" w:type="dxa"/>
          </w:tcPr>
          <w:p w14:paraId="51C37D2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53A627C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2850BD8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3C82F14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066E19F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1FA665B0" w14:textId="77777777">
        <w:trPr>
          <w:jc w:val="center"/>
        </w:trPr>
        <w:tc>
          <w:tcPr>
            <w:tcW w:w="726" w:type="dxa"/>
          </w:tcPr>
          <w:p w14:paraId="5B42E74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30AEB57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3974F5B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57044D7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5B1DC1F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2282ADAD" w14:textId="77777777">
        <w:trPr>
          <w:jc w:val="center"/>
        </w:trPr>
        <w:tc>
          <w:tcPr>
            <w:tcW w:w="726" w:type="dxa"/>
          </w:tcPr>
          <w:p w14:paraId="4D97E5A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57532EC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2D35AD8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7F4FFBB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3A77D71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EC4AC3" w:rsidRPr="00983281" w14:paraId="56C83DB1" w14:textId="77777777">
        <w:trPr>
          <w:jc w:val="center"/>
        </w:trPr>
        <w:tc>
          <w:tcPr>
            <w:tcW w:w="726" w:type="dxa"/>
          </w:tcPr>
          <w:p w14:paraId="0A4D7B0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81" w:type="dxa"/>
          </w:tcPr>
          <w:p w14:paraId="597653D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050" w:type="dxa"/>
          </w:tcPr>
          <w:p w14:paraId="2B7B998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1851" w:type="dxa"/>
          </w:tcPr>
          <w:p w14:paraId="3FBDA6E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2340" w:type="dxa"/>
          </w:tcPr>
          <w:p w14:paraId="69B819F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bl>
    <w:p w14:paraId="5AF394E7"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4DA44772"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注：1. 供应商必须把招标文件</w:t>
      </w:r>
      <w:r w:rsidRPr="00983281">
        <w:rPr>
          <w:rFonts w:ascii="仿宋" w:eastAsia="仿宋" w:hAnsi="仿宋" w:hint="eastAsia"/>
          <w:b/>
          <w:bCs/>
          <w:sz w:val="24"/>
        </w:rPr>
        <w:t>第六章技术服务要求全部</w:t>
      </w:r>
      <w:r w:rsidRPr="00983281">
        <w:rPr>
          <w:rFonts w:ascii="仿宋" w:eastAsia="仿宋" w:hAnsi="仿宋" w:hint="eastAsia"/>
          <w:sz w:val="24"/>
        </w:rPr>
        <w:t>列入此表。</w:t>
      </w:r>
    </w:p>
    <w:p w14:paraId="3255BEFA"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2．按照招标项目技术要求的顺序逐条对应填写。</w:t>
      </w:r>
    </w:p>
    <w:p w14:paraId="1E8C392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3．供应商必须据实填写，不得虚假填写，否则将取消其投标或中标资格。</w:t>
      </w:r>
    </w:p>
    <w:p w14:paraId="0478D606"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2AB763A5"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58768503"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55D99649"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投标日期: XXXX。</w:t>
      </w:r>
    </w:p>
    <w:p w14:paraId="17675254"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71CE11E4" w14:textId="77777777" w:rsidR="00EC4AC3" w:rsidRPr="00983281" w:rsidRDefault="007B6747">
      <w:pPr>
        <w:spacing w:line="360" w:lineRule="auto"/>
        <w:rPr>
          <w:rFonts w:ascii="仿宋" w:eastAsia="仿宋" w:hAnsi="仿宋"/>
          <w:b/>
          <w:sz w:val="32"/>
          <w:szCs w:val="32"/>
        </w:rPr>
      </w:pPr>
      <w:bookmarkStart w:id="197" w:name="_Toc217446091"/>
      <w:r w:rsidRPr="00983281">
        <w:rPr>
          <w:rFonts w:ascii="仿宋" w:eastAsia="仿宋" w:hAnsi="仿宋" w:hint="eastAsia"/>
          <w:b/>
          <w:sz w:val="32"/>
          <w:szCs w:val="32"/>
        </w:rPr>
        <w:br w:type="page"/>
      </w:r>
      <w:r w:rsidRPr="00983281">
        <w:rPr>
          <w:rFonts w:ascii="仿宋" w:eastAsia="仿宋" w:hAnsi="仿宋" w:hint="eastAsia"/>
          <w:b/>
          <w:sz w:val="32"/>
          <w:szCs w:val="32"/>
        </w:rPr>
        <w:lastRenderedPageBreak/>
        <w:t>格式2-11</w:t>
      </w:r>
    </w:p>
    <w:p w14:paraId="09914C92" w14:textId="77777777" w:rsidR="00EC4AC3" w:rsidRPr="00983281" w:rsidRDefault="007B6747">
      <w:pPr>
        <w:widowControl/>
        <w:spacing w:line="360" w:lineRule="atLeast"/>
        <w:jc w:val="center"/>
        <w:outlineLvl w:val="1"/>
        <w:rPr>
          <w:rFonts w:ascii="仿宋" w:eastAsia="仿宋" w:hAnsi="仿宋"/>
          <w:b/>
          <w:sz w:val="32"/>
          <w:szCs w:val="32"/>
        </w:rPr>
      </w:pPr>
      <w:r w:rsidRPr="00983281">
        <w:rPr>
          <w:rFonts w:ascii="仿宋" w:eastAsia="仿宋" w:hAnsi="仿宋" w:hint="eastAsia"/>
          <w:b/>
          <w:sz w:val="32"/>
          <w:szCs w:val="32"/>
        </w:rPr>
        <w:t>十、投标人本项目管理、技术、服务人员情况表</w:t>
      </w:r>
      <w:bookmarkEnd w:id="197"/>
    </w:p>
    <w:p w14:paraId="26333084"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14D909A1" w14:textId="77777777" w:rsidR="00EC4AC3" w:rsidRPr="00983281" w:rsidRDefault="007B6747" w:rsidP="006A4F7D">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983281" w:rsidRPr="00983281" w14:paraId="7F0FA770" w14:textId="77777777">
        <w:trPr>
          <w:cantSplit/>
          <w:trHeight w:val="530"/>
          <w:jc w:val="center"/>
        </w:trPr>
        <w:tc>
          <w:tcPr>
            <w:tcW w:w="954" w:type="dxa"/>
            <w:vMerge w:val="restart"/>
            <w:vAlign w:val="center"/>
          </w:tcPr>
          <w:p w14:paraId="65531883"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类别</w:t>
            </w:r>
          </w:p>
        </w:tc>
        <w:tc>
          <w:tcPr>
            <w:tcW w:w="807" w:type="dxa"/>
            <w:vMerge w:val="restart"/>
            <w:vAlign w:val="center"/>
          </w:tcPr>
          <w:p w14:paraId="3FE04E2E"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职务</w:t>
            </w:r>
          </w:p>
        </w:tc>
        <w:tc>
          <w:tcPr>
            <w:tcW w:w="807" w:type="dxa"/>
            <w:vMerge w:val="restart"/>
            <w:vAlign w:val="center"/>
          </w:tcPr>
          <w:p w14:paraId="1B240677"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姓名</w:t>
            </w:r>
          </w:p>
        </w:tc>
        <w:tc>
          <w:tcPr>
            <w:tcW w:w="807" w:type="dxa"/>
            <w:vMerge w:val="restart"/>
            <w:vAlign w:val="center"/>
          </w:tcPr>
          <w:p w14:paraId="5018CF35"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职称</w:t>
            </w:r>
          </w:p>
        </w:tc>
        <w:tc>
          <w:tcPr>
            <w:tcW w:w="807" w:type="dxa"/>
            <w:vMerge w:val="restart"/>
            <w:vAlign w:val="center"/>
          </w:tcPr>
          <w:p w14:paraId="62D2052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常住地</w:t>
            </w:r>
          </w:p>
        </w:tc>
        <w:tc>
          <w:tcPr>
            <w:tcW w:w="3390" w:type="dxa"/>
            <w:gridSpan w:val="4"/>
            <w:vAlign w:val="center"/>
          </w:tcPr>
          <w:p w14:paraId="2E1BE43C"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资格证明（附复印件）</w:t>
            </w:r>
          </w:p>
        </w:tc>
      </w:tr>
      <w:tr w:rsidR="00983281" w:rsidRPr="00983281" w14:paraId="7C3B8540" w14:textId="77777777">
        <w:trPr>
          <w:cantSplit/>
          <w:trHeight w:val="530"/>
          <w:jc w:val="center"/>
        </w:trPr>
        <w:tc>
          <w:tcPr>
            <w:tcW w:w="954" w:type="dxa"/>
            <w:vMerge/>
            <w:vAlign w:val="center"/>
          </w:tcPr>
          <w:p w14:paraId="16976522" w14:textId="77777777" w:rsidR="00EC4AC3" w:rsidRPr="00983281" w:rsidRDefault="00EC4AC3">
            <w:pPr>
              <w:rPr>
                <w:rFonts w:ascii="仿宋" w:eastAsia="仿宋" w:hAnsi="仿宋"/>
              </w:rPr>
            </w:pPr>
          </w:p>
        </w:tc>
        <w:tc>
          <w:tcPr>
            <w:tcW w:w="807" w:type="dxa"/>
            <w:vMerge/>
            <w:vAlign w:val="center"/>
          </w:tcPr>
          <w:p w14:paraId="490F7D20" w14:textId="77777777" w:rsidR="00EC4AC3" w:rsidRPr="00983281" w:rsidRDefault="00EC4AC3">
            <w:pPr>
              <w:rPr>
                <w:rFonts w:ascii="仿宋" w:eastAsia="仿宋" w:hAnsi="仿宋"/>
              </w:rPr>
            </w:pPr>
          </w:p>
        </w:tc>
        <w:tc>
          <w:tcPr>
            <w:tcW w:w="807" w:type="dxa"/>
            <w:vMerge/>
            <w:vAlign w:val="center"/>
          </w:tcPr>
          <w:p w14:paraId="7240222B" w14:textId="77777777" w:rsidR="00EC4AC3" w:rsidRPr="00983281" w:rsidRDefault="00EC4AC3">
            <w:pPr>
              <w:rPr>
                <w:rFonts w:ascii="仿宋" w:eastAsia="仿宋" w:hAnsi="仿宋"/>
              </w:rPr>
            </w:pPr>
          </w:p>
        </w:tc>
        <w:tc>
          <w:tcPr>
            <w:tcW w:w="807" w:type="dxa"/>
            <w:vMerge/>
            <w:vAlign w:val="center"/>
          </w:tcPr>
          <w:p w14:paraId="216BBAE4" w14:textId="77777777" w:rsidR="00EC4AC3" w:rsidRPr="00983281" w:rsidRDefault="00EC4AC3">
            <w:pPr>
              <w:rPr>
                <w:rFonts w:ascii="仿宋" w:eastAsia="仿宋" w:hAnsi="仿宋"/>
              </w:rPr>
            </w:pPr>
          </w:p>
        </w:tc>
        <w:tc>
          <w:tcPr>
            <w:tcW w:w="807" w:type="dxa"/>
            <w:vMerge/>
            <w:vAlign w:val="center"/>
          </w:tcPr>
          <w:p w14:paraId="3CED8CA1" w14:textId="77777777" w:rsidR="00EC4AC3" w:rsidRPr="00983281" w:rsidRDefault="00EC4AC3">
            <w:pPr>
              <w:rPr>
                <w:rFonts w:ascii="仿宋" w:eastAsia="仿宋" w:hAnsi="仿宋"/>
              </w:rPr>
            </w:pPr>
          </w:p>
        </w:tc>
        <w:tc>
          <w:tcPr>
            <w:tcW w:w="851" w:type="dxa"/>
            <w:vAlign w:val="center"/>
          </w:tcPr>
          <w:p w14:paraId="0038C120"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证书</w:t>
            </w:r>
          </w:p>
          <w:p w14:paraId="1C55AACA"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名称</w:t>
            </w:r>
          </w:p>
        </w:tc>
        <w:tc>
          <w:tcPr>
            <w:tcW w:w="960" w:type="dxa"/>
            <w:vAlign w:val="center"/>
          </w:tcPr>
          <w:p w14:paraId="1D85C9C6"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级别</w:t>
            </w:r>
          </w:p>
        </w:tc>
        <w:tc>
          <w:tcPr>
            <w:tcW w:w="847" w:type="dxa"/>
            <w:vAlign w:val="center"/>
          </w:tcPr>
          <w:p w14:paraId="309A703F"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证号</w:t>
            </w:r>
          </w:p>
        </w:tc>
        <w:tc>
          <w:tcPr>
            <w:tcW w:w="732" w:type="dxa"/>
            <w:vAlign w:val="center"/>
          </w:tcPr>
          <w:p w14:paraId="2FD0E705"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专业</w:t>
            </w:r>
          </w:p>
        </w:tc>
      </w:tr>
      <w:tr w:rsidR="00983281" w:rsidRPr="00983281" w14:paraId="02171B33" w14:textId="77777777">
        <w:trPr>
          <w:cantSplit/>
          <w:trHeight w:val="531"/>
          <w:jc w:val="center"/>
        </w:trPr>
        <w:tc>
          <w:tcPr>
            <w:tcW w:w="954" w:type="dxa"/>
            <w:vMerge w:val="restart"/>
          </w:tcPr>
          <w:p w14:paraId="1273F1AC"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管理</w:t>
            </w:r>
          </w:p>
          <w:p w14:paraId="050B0C0F"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人员</w:t>
            </w:r>
          </w:p>
        </w:tc>
        <w:tc>
          <w:tcPr>
            <w:tcW w:w="807" w:type="dxa"/>
          </w:tcPr>
          <w:p w14:paraId="13DA543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39DEC29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31DBDC3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5A9B2CA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0E0BD46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76DFA0C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7C27985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160CBF6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6D51D672" w14:textId="77777777">
        <w:trPr>
          <w:cantSplit/>
          <w:trHeight w:val="530"/>
          <w:jc w:val="center"/>
        </w:trPr>
        <w:tc>
          <w:tcPr>
            <w:tcW w:w="954" w:type="dxa"/>
            <w:vMerge/>
          </w:tcPr>
          <w:p w14:paraId="4B7B2C06" w14:textId="77777777" w:rsidR="00EC4AC3" w:rsidRPr="00983281" w:rsidRDefault="00EC4AC3">
            <w:pPr>
              <w:rPr>
                <w:rFonts w:ascii="仿宋" w:eastAsia="仿宋" w:hAnsi="仿宋"/>
              </w:rPr>
            </w:pPr>
          </w:p>
        </w:tc>
        <w:tc>
          <w:tcPr>
            <w:tcW w:w="807" w:type="dxa"/>
          </w:tcPr>
          <w:p w14:paraId="4F54BA5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07EB75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184C3C8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3FB9E7A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59F9896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5519741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4C873BE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7B119A1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2B8A1F06" w14:textId="77777777">
        <w:trPr>
          <w:cantSplit/>
          <w:trHeight w:val="531"/>
          <w:jc w:val="center"/>
        </w:trPr>
        <w:tc>
          <w:tcPr>
            <w:tcW w:w="954" w:type="dxa"/>
            <w:vMerge/>
          </w:tcPr>
          <w:p w14:paraId="779CCF1E" w14:textId="77777777" w:rsidR="00EC4AC3" w:rsidRPr="00983281" w:rsidRDefault="00EC4AC3">
            <w:pPr>
              <w:rPr>
                <w:rFonts w:ascii="仿宋" w:eastAsia="仿宋" w:hAnsi="仿宋"/>
              </w:rPr>
            </w:pPr>
          </w:p>
        </w:tc>
        <w:tc>
          <w:tcPr>
            <w:tcW w:w="807" w:type="dxa"/>
          </w:tcPr>
          <w:p w14:paraId="55C2ADE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2896687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2D314B4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5721E4A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4A4D5F7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155423B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57E9C70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3E85BC0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13AB0419" w14:textId="77777777">
        <w:trPr>
          <w:cantSplit/>
          <w:trHeight w:val="530"/>
          <w:jc w:val="center"/>
        </w:trPr>
        <w:tc>
          <w:tcPr>
            <w:tcW w:w="954" w:type="dxa"/>
            <w:vMerge w:val="restart"/>
          </w:tcPr>
          <w:p w14:paraId="6CD4E68B"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技术</w:t>
            </w:r>
          </w:p>
          <w:p w14:paraId="3E9D59A2"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人员</w:t>
            </w:r>
          </w:p>
        </w:tc>
        <w:tc>
          <w:tcPr>
            <w:tcW w:w="807" w:type="dxa"/>
          </w:tcPr>
          <w:p w14:paraId="35846E8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348FE56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F5FEC5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6DFABC9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4721D7C7"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785FCEE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0E92279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1805055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D1C8303" w14:textId="77777777">
        <w:trPr>
          <w:cantSplit/>
          <w:trHeight w:val="531"/>
          <w:jc w:val="center"/>
        </w:trPr>
        <w:tc>
          <w:tcPr>
            <w:tcW w:w="954" w:type="dxa"/>
            <w:vMerge/>
          </w:tcPr>
          <w:p w14:paraId="22C8E19D" w14:textId="77777777" w:rsidR="00EC4AC3" w:rsidRPr="00983281" w:rsidRDefault="00EC4AC3">
            <w:pPr>
              <w:rPr>
                <w:rFonts w:ascii="仿宋" w:eastAsia="仿宋" w:hAnsi="仿宋"/>
              </w:rPr>
            </w:pPr>
          </w:p>
        </w:tc>
        <w:tc>
          <w:tcPr>
            <w:tcW w:w="807" w:type="dxa"/>
          </w:tcPr>
          <w:p w14:paraId="0F841629"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5952D95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5A69C70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27048C1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747F2B9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4DB7320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0806A34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01B30D9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9D1344C" w14:textId="77777777">
        <w:trPr>
          <w:cantSplit/>
          <w:trHeight w:val="530"/>
          <w:jc w:val="center"/>
        </w:trPr>
        <w:tc>
          <w:tcPr>
            <w:tcW w:w="954" w:type="dxa"/>
            <w:vMerge/>
          </w:tcPr>
          <w:p w14:paraId="59DAF64A" w14:textId="77777777" w:rsidR="00EC4AC3" w:rsidRPr="00983281" w:rsidRDefault="00EC4AC3">
            <w:pPr>
              <w:rPr>
                <w:rFonts w:ascii="仿宋" w:eastAsia="仿宋" w:hAnsi="仿宋"/>
              </w:rPr>
            </w:pPr>
          </w:p>
        </w:tc>
        <w:tc>
          <w:tcPr>
            <w:tcW w:w="807" w:type="dxa"/>
          </w:tcPr>
          <w:p w14:paraId="40274A7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3E60084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5295D5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1EEF71A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62E80EB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7B88CC9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4A1E3F8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057738F8"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983281" w:rsidRPr="00983281" w14:paraId="44347776" w14:textId="77777777">
        <w:trPr>
          <w:cantSplit/>
          <w:trHeight w:val="531"/>
          <w:jc w:val="center"/>
        </w:trPr>
        <w:tc>
          <w:tcPr>
            <w:tcW w:w="954" w:type="dxa"/>
            <w:vMerge w:val="restart"/>
          </w:tcPr>
          <w:p w14:paraId="79D015E8" w14:textId="77777777" w:rsidR="00EC4AC3" w:rsidRPr="00983281" w:rsidRDefault="007B6747">
            <w:pPr>
              <w:widowControl/>
              <w:spacing w:line="360" w:lineRule="atLeast"/>
              <w:jc w:val="left"/>
              <w:outlineLvl w:val="1"/>
              <w:rPr>
                <w:rFonts w:ascii="仿宋" w:eastAsia="仿宋" w:hAnsi="仿宋"/>
                <w:sz w:val="24"/>
              </w:rPr>
            </w:pPr>
            <w:r w:rsidRPr="00983281">
              <w:rPr>
                <w:rFonts w:ascii="仿宋" w:eastAsia="仿宋" w:hAnsi="仿宋" w:hint="eastAsia"/>
                <w:sz w:val="24"/>
              </w:rPr>
              <w:t>售后服务人员</w:t>
            </w:r>
          </w:p>
        </w:tc>
        <w:tc>
          <w:tcPr>
            <w:tcW w:w="807" w:type="dxa"/>
          </w:tcPr>
          <w:p w14:paraId="3EE55E5E"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0620402"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4B407B9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3D353C4"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5D412F43"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28BF0BDC"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4436CDB0"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057DBFD1"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r w:rsidR="00EC4AC3" w:rsidRPr="00983281" w14:paraId="728542D7" w14:textId="77777777">
        <w:trPr>
          <w:cantSplit/>
          <w:trHeight w:val="530"/>
          <w:jc w:val="center"/>
        </w:trPr>
        <w:tc>
          <w:tcPr>
            <w:tcW w:w="954" w:type="dxa"/>
            <w:vMerge/>
            <w:tcBorders>
              <w:bottom w:val="single" w:sz="4" w:space="0" w:color="auto"/>
            </w:tcBorders>
          </w:tcPr>
          <w:p w14:paraId="2BD7CF19" w14:textId="77777777" w:rsidR="00EC4AC3" w:rsidRPr="00983281" w:rsidRDefault="00EC4AC3">
            <w:pPr>
              <w:rPr>
                <w:rFonts w:ascii="仿宋" w:eastAsia="仿宋" w:hAnsi="仿宋"/>
              </w:rPr>
            </w:pPr>
          </w:p>
        </w:tc>
        <w:tc>
          <w:tcPr>
            <w:tcW w:w="807" w:type="dxa"/>
            <w:tcBorders>
              <w:bottom w:val="single" w:sz="4" w:space="0" w:color="auto"/>
            </w:tcBorders>
          </w:tcPr>
          <w:p w14:paraId="1130B4C5"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1493B65F"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01C814F6"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07" w:type="dxa"/>
          </w:tcPr>
          <w:p w14:paraId="73D8C88D"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51" w:type="dxa"/>
          </w:tcPr>
          <w:p w14:paraId="5E92C95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960" w:type="dxa"/>
          </w:tcPr>
          <w:p w14:paraId="4043637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847" w:type="dxa"/>
          </w:tcPr>
          <w:p w14:paraId="744C1ABB"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c>
          <w:tcPr>
            <w:tcW w:w="732" w:type="dxa"/>
          </w:tcPr>
          <w:p w14:paraId="26AA68DA" w14:textId="77777777" w:rsidR="00EC4AC3" w:rsidRPr="00983281" w:rsidRDefault="00EC4AC3">
            <w:pPr>
              <w:widowControl/>
              <w:spacing w:line="360" w:lineRule="atLeast"/>
              <w:ind w:firstLineChars="196" w:firstLine="470"/>
              <w:jc w:val="left"/>
              <w:outlineLvl w:val="1"/>
              <w:rPr>
                <w:rFonts w:ascii="仿宋" w:eastAsia="仿宋" w:hAnsi="仿宋"/>
                <w:sz w:val="24"/>
              </w:rPr>
            </w:pPr>
          </w:p>
        </w:tc>
      </w:tr>
    </w:tbl>
    <w:p w14:paraId="7D623587" w14:textId="77777777" w:rsidR="00EC4AC3" w:rsidRPr="00983281" w:rsidRDefault="00EC4AC3">
      <w:pPr>
        <w:widowControl/>
        <w:spacing w:line="360" w:lineRule="atLeast"/>
        <w:ind w:firstLineChars="196" w:firstLine="470"/>
        <w:jc w:val="left"/>
        <w:outlineLvl w:val="1"/>
        <w:rPr>
          <w:rFonts w:ascii="仿宋" w:eastAsia="仿宋" w:hAnsi="仿宋"/>
          <w:sz w:val="24"/>
        </w:rPr>
      </w:pPr>
    </w:p>
    <w:p w14:paraId="3BAC6CF6"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投标人名称：XXXX（单位盖章）。</w:t>
      </w:r>
    </w:p>
    <w:p w14:paraId="60DCE90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法定代表人/单位负责人或授权代表（签字或加盖个人名章）：XXXX。</w:t>
      </w:r>
    </w:p>
    <w:p w14:paraId="15E41B84" w14:textId="77777777" w:rsidR="00EC4AC3" w:rsidRPr="00983281" w:rsidRDefault="007B6747">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投标日期: XXXX。</w:t>
      </w:r>
    </w:p>
    <w:p w14:paraId="19A74EB4" w14:textId="79D0AC19" w:rsidR="00CD286C" w:rsidRPr="00983281" w:rsidRDefault="00CD286C">
      <w:pPr>
        <w:widowControl/>
        <w:spacing w:line="360" w:lineRule="atLeast"/>
        <w:ind w:firstLineChars="196" w:firstLine="470"/>
        <w:jc w:val="left"/>
        <w:outlineLvl w:val="1"/>
        <w:rPr>
          <w:rFonts w:ascii="仿宋" w:eastAsia="仿宋" w:hAnsi="仿宋"/>
          <w:sz w:val="24"/>
        </w:rPr>
      </w:pPr>
      <w:r w:rsidRPr="00983281">
        <w:rPr>
          <w:rFonts w:ascii="仿宋" w:eastAsia="仿宋" w:hAnsi="仿宋" w:hint="eastAsia"/>
          <w:sz w:val="24"/>
        </w:rPr>
        <w:t>备注：此表填写的管理人员将作为判定87号令第37条依据。</w:t>
      </w:r>
    </w:p>
    <w:p w14:paraId="6B00615B"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08A3C810"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0E3EC5CA" w14:textId="77777777" w:rsidR="00EC4AC3" w:rsidRPr="00983281" w:rsidRDefault="00EC4AC3">
      <w:pPr>
        <w:widowControl/>
        <w:spacing w:line="360" w:lineRule="atLeast"/>
        <w:ind w:firstLineChars="196" w:firstLine="472"/>
        <w:jc w:val="left"/>
        <w:outlineLvl w:val="1"/>
        <w:rPr>
          <w:rFonts w:ascii="仿宋" w:eastAsia="仿宋" w:hAnsi="仿宋"/>
          <w:b/>
          <w:sz w:val="24"/>
        </w:rPr>
      </w:pPr>
    </w:p>
    <w:p w14:paraId="19367DCC" w14:textId="6409552E" w:rsidR="000A2840" w:rsidRPr="00983281" w:rsidRDefault="007B6747" w:rsidP="000A2840">
      <w:pPr>
        <w:spacing w:after="0" w:line="360" w:lineRule="auto"/>
        <w:rPr>
          <w:rFonts w:ascii="仿宋" w:eastAsia="仿宋" w:hAnsi="仿宋"/>
          <w:b/>
          <w:sz w:val="32"/>
          <w:szCs w:val="32"/>
        </w:rPr>
      </w:pPr>
      <w:r w:rsidRPr="00983281">
        <w:rPr>
          <w:rFonts w:ascii="仿宋" w:eastAsia="仿宋" w:hAnsi="仿宋" w:hint="eastAsia"/>
          <w:b/>
          <w:sz w:val="24"/>
        </w:rPr>
        <w:br w:type="page"/>
      </w:r>
    </w:p>
    <w:p w14:paraId="6305361C" w14:textId="3DD54503" w:rsidR="00EC4AC3" w:rsidRPr="00983281" w:rsidRDefault="007B6747" w:rsidP="00FB6C34">
      <w:pPr>
        <w:spacing w:after="0" w:line="360" w:lineRule="auto"/>
        <w:rPr>
          <w:rFonts w:ascii="仿宋" w:eastAsia="仿宋" w:hAnsi="仿宋"/>
          <w:b/>
          <w:sz w:val="32"/>
          <w:szCs w:val="32"/>
        </w:rPr>
      </w:pPr>
      <w:r w:rsidRPr="00983281">
        <w:rPr>
          <w:rFonts w:ascii="仿宋" w:eastAsia="仿宋" w:hAnsi="仿宋" w:hint="eastAsia"/>
          <w:b/>
          <w:sz w:val="32"/>
          <w:szCs w:val="32"/>
        </w:rPr>
        <w:lastRenderedPageBreak/>
        <w:t>格式2-1</w:t>
      </w:r>
      <w:r w:rsidR="000A2840" w:rsidRPr="00983281">
        <w:rPr>
          <w:rFonts w:ascii="仿宋" w:eastAsia="仿宋" w:hAnsi="仿宋"/>
          <w:b/>
          <w:sz w:val="32"/>
          <w:szCs w:val="32"/>
        </w:rPr>
        <w:t>2</w:t>
      </w:r>
    </w:p>
    <w:p w14:paraId="3A92535A" w14:textId="317DFEFE" w:rsidR="00D551CA" w:rsidRPr="00983281" w:rsidRDefault="00D551CA" w:rsidP="00D551CA">
      <w:pPr>
        <w:widowControl/>
        <w:spacing w:after="0" w:line="360" w:lineRule="atLeast"/>
        <w:jc w:val="center"/>
        <w:outlineLvl w:val="1"/>
        <w:rPr>
          <w:rFonts w:ascii="仿宋" w:eastAsia="仿宋" w:hAnsi="仿宋"/>
          <w:b/>
          <w:sz w:val="32"/>
          <w:szCs w:val="32"/>
        </w:rPr>
      </w:pPr>
      <w:bookmarkStart w:id="198" w:name="_Toc28654"/>
      <w:bookmarkStart w:id="199" w:name="_Toc28495"/>
      <w:r w:rsidRPr="00983281">
        <w:rPr>
          <w:rFonts w:ascii="仿宋" w:eastAsia="仿宋" w:hAnsi="仿宋" w:hint="eastAsia"/>
          <w:b/>
          <w:sz w:val="32"/>
          <w:szCs w:val="32"/>
        </w:rPr>
        <w:t>十</w:t>
      </w:r>
      <w:r w:rsidR="000A2840" w:rsidRPr="00983281">
        <w:rPr>
          <w:rFonts w:ascii="仿宋" w:eastAsia="仿宋" w:hAnsi="仿宋" w:hint="eastAsia"/>
          <w:b/>
          <w:sz w:val="32"/>
          <w:szCs w:val="32"/>
        </w:rPr>
        <w:t>一</w:t>
      </w:r>
      <w:r w:rsidRPr="00983281">
        <w:rPr>
          <w:rFonts w:ascii="仿宋" w:eastAsia="仿宋" w:hAnsi="仿宋" w:hint="eastAsia"/>
          <w:b/>
          <w:sz w:val="32"/>
          <w:szCs w:val="32"/>
        </w:rPr>
        <w:t>、中小企业声明函</w:t>
      </w:r>
    </w:p>
    <w:p w14:paraId="1A9471D9" w14:textId="77777777" w:rsidR="00D551CA" w:rsidRPr="00983281" w:rsidRDefault="00D551CA" w:rsidP="00D551CA">
      <w:pPr>
        <w:widowControl/>
        <w:spacing w:after="0" w:line="360" w:lineRule="atLeast"/>
        <w:jc w:val="center"/>
        <w:outlineLvl w:val="1"/>
        <w:rPr>
          <w:rFonts w:ascii="仿宋" w:eastAsia="仿宋" w:hAnsi="仿宋"/>
          <w:b/>
          <w:sz w:val="32"/>
          <w:szCs w:val="32"/>
        </w:rPr>
      </w:pPr>
    </w:p>
    <w:p w14:paraId="7867BB7E" w14:textId="6AB0BD62" w:rsidR="00D551CA" w:rsidRPr="00983281" w:rsidRDefault="00D551CA" w:rsidP="00D551CA">
      <w:pPr>
        <w:spacing w:after="0" w:line="360" w:lineRule="auto"/>
        <w:ind w:firstLineChars="200" w:firstLine="480"/>
        <w:jc w:val="left"/>
        <w:rPr>
          <w:rFonts w:ascii="仿宋" w:eastAsia="仿宋" w:hAnsi="仿宋"/>
          <w:sz w:val="24"/>
        </w:rPr>
      </w:pPr>
      <w:r w:rsidRPr="00983281">
        <w:rPr>
          <w:rFonts w:ascii="仿宋" w:eastAsia="仿宋" w:hAnsi="仿宋" w:hint="eastAsia"/>
          <w:sz w:val="24"/>
        </w:rPr>
        <w:t>本公司郑重声明，根据《政府采购促进中小企业发展管理办法》（财库〔2020</w:t>
      </w:r>
      <w:r w:rsidRPr="00983281">
        <w:rPr>
          <w:rFonts w:ascii="仿宋" w:eastAsia="仿宋" w:hAnsi="仿宋"/>
          <w:sz w:val="24"/>
        </w:rPr>
        <w:t>〕</w:t>
      </w:r>
      <w:r w:rsidRPr="00983281">
        <w:rPr>
          <w:rFonts w:ascii="仿宋" w:eastAsia="仿宋" w:hAnsi="仿宋" w:hint="eastAsia"/>
          <w:sz w:val="24"/>
        </w:rPr>
        <w:t>46 号）</w:t>
      </w:r>
      <w:r w:rsidRPr="00983281">
        <w:rPr>
          <w:rFonts w:ascii="仿宋" w:eastAsia="仿宋" w:hAnsi="仿宋"/>
          <w:sz w:val="24"/>
        </w:rPr>
        <w:t>的规定，</w:t>
      </w:r>
      <w:r w:rsidRPr="00983281">
        <w:rPr>
          <w:rFonts w:ascii="仿宋" w:eastAsia="仿宋" w:hAnsi="仿宋" w:hint="eastAsia"/>
          <w:sz w:val="24"/>
        </w:rPr>
        <w:t xml:space="preserve">本公司（联合体）参加 </w:t>
      </w:r>
      <w:r w:rsidRPr="00983281">
        <w:rPr>
          <w:rFonts w:ascii="仿宋" w:eastAsia="仿宋" w:hAnsi="仿宋" w:hint="eastAsia"/>
          <w:sz w:val="24"/>
          <w:u w:val="single"/>
        </w:rPr>
        <w:t xml:space="preserve">（单位名称） </w:t>
      </w:r>
      <w:r w:rsidRPr="00983281">
        <w:rPr>
          <w:rFonts w:ascii="仿宋" w:eastAsia="仿宋" w:hAnsi="仿宋" w:hint="eastAsia"/>
          <w:sz w:val="24"/>
        </w:rPr>
        <w:t xml:space="preserve">的 </w:t>
      </w:r>
      <w:r w:rsidRPr="00983281">
        <w:rPr>
          <w:rFonts w:ascii="仿宋" w:eastAsia="仿宋" w:hAnsi="仿宋" w:hint="eastAsia"/>
          <w:sz w:val="24"/>
          <w:u w:val="single"/>
        </w:rPr>
        <w:t xml:space="preserve">（项目名称） </w:t>
      </w:r>
      <w:r w:rsidRPr="00983281">
        <w:rPr>
          <w:rFonts w:ascii="仿宋" w:eastAsia="仿宋" w:hAnsi="仿宋" w:hint="eastAsia"/>
          <w:sz w:val="24"/>
        </w:rPr>
        <w:t>采购活动，提供的货物全部由符合政策要求的中小企业制造。相关企业（含联合体中的中小企业、签订分包意向协议的中小企业）的具体情况如下：</w:t>
      </w:r>
      <w:r w:rsidRPr="00983281">
        <w:rPr>
          <w:rFonts w:ascii="仿宋" w:eastAsia="仿宋" w:hAnsi="仿宋"/>
          <w:sz w:val="24"/>
        </w:rPr>
        <w:br/>
      </w:r>
      <w:r w:rsidRPr="00983281">
        <w:rPr>
          <w:rFonts w:ascii="仿宋" w:eastAsia="仿宋" w:hAnsi="仿宋" w:hint="eastAsia"/>
          <w:sz w:val="24"/>
        </w:rPr>
        <w:t xml:space="preserve">　　</w:t>
      </w:r>
      <w:bookmarkStart w:id="200" w:name="_Toc413748654"/>
      <w:bookmarkStart w:id="201" w:name="_Toc419811733"/>
      <w:bookmarkStart w:id="202" w:name="_Toc417911732"/>
      <w:bookmarkStart w:id="203" w:name="_Toc387658050"/>
      <w:bookmarkStart w:id="204" w:name="_Toc387147344"/>
      <w:r w:rsidRPr="00983281">
        <w:rPr>
          <w:rFonts w:ascii="仿宋" w:eastAsia="仿宋" w:hAnsi="仿宋" w:hint="eastAsia"/>
          <w:sz w:val="24"/>
        </w:rPr>
        <w:t xml:space="preserve">1. </w:t>
      </w:r>
      <w:r w:rsidRPr="00983281">
        <w:rPr>
          <w:rFonts w:ascii="仿宋" w:eastAsia="仿宋" w:hAnsi="仿宋" w:hint="eastAsia"/>
          <w:sz w:val="24"/>
          <w:u w:val="single"/>
        </w:rPr>
        <w:t xml:space="preserve">（标的名称） </w:t>
      </w:r>
      <w:r w:rsidRPr="00983281">
        <w:rPr>
          <w:rFonts w:ascii="仿宋" w:eastAsia="仿宋" w:hAnsi="仿宋" w:hint="eastAsia"/>
          <w:sz w:val="24"/>
        </w:rPr>
        <w:t>，属于</w:t>
      </w:r>
      <w:r w:rsidRPr="00983281">
        <w:rPr>
          <w:rFonts w:ascii="仿宋" w:eastAsia="仿宋" w:hAnsi="仿宋" w:hint="eastAsia"/>
          <w:sz w:val="24"/>
          <w:u w:val="single"/>
        </w:rPr>
        <w:t xml:space="preserve"> （采购文件中明确的所属行业） </w:t>
      </w:r>
      <w:r w:rsidRPr="00983281">
        <w:rPr>
          <w:rFonts w:ascii="仿宋" w:eastAsia="仿宋" w:hAnsi="仿宋" w:hint="eastAsia"/>
          <w:sz w:val="24"/>
        </w:rPr>
        <w:t>；制造商为</w:t>
      </w:r>
      <w:r w:rsidRPr="00983281">
        <w:rPr>
          <w:rFonts w:ascii="仿宋" w:eastAsia="仿宋" w:hAnsi="仿宋" w:hint="eastAsia"/>
          <w:sz w:val="24"/>
          <w:u w:val="single"/>
        </w:rPr>
        <w:t xml:space="preserve"> （企业名称） </w:t>
      </w:r>
      <w:r w:rsidRPr="00983281">
        <w:rPr>
          <w:rFonts w:ascii="仿宋" w:eastAsia="仿宋" w:hAnsi="仿宋" w:hint="eastAsia"/>
          <w:sz w:val="24"/>
        </w:rPr>
        <w:t>，从业人员</w:t>
      </w:r>
      <w:r w:rsidRPr="00983281">
        <w:rPr>
          <w:rFonts w:ascii="仿宋" w:eastAsia="仿宋" w:hAnsi="仿宋"/>
          <w:sz w:val="24"/>
          <w:u w:val="single"/>
        </w:rPr>
        <w:t xml:space="preserve">   </w:t>
      </w:r>
      <w:r w:rsidRPr="00983281">
        <w:rPr>
          <w:rFonts w:ascii="仿宋" w:eastAsia="仿宋" w:hAnsi="仿宋" w:hint="eastAsia"/>
          <w:sz w:val="24"/>
        </w:rPr>
        <w:t>人，营业收入为</w:t>
      </w:r>
      <w:r w:rsidRPr="00983281">
        <w:rPr>
          <w:rFonts w:ascii="仿宋" w:eastAsia="仿宋" w:hAnsi="仿宋"/>
          <w:sz w:val="24"/>
          <w:u w:val="single"/>
        </w:rPr>
        <w:t xml:space="preserve">    </w:t>
      </w:r>
      <w:r w:rsidRPr="00983281">
        <w:rPr>
          <w:rFonts w:ascii="仿宋" w:eastAsia="仿宋" w:hAnsi="仿宋" w:hint="eastAsia"/>
          <w:sz w:val="24"/>
        </w:rPr>
        <w:t>万元，资产总额为</w:t>
      </w:r>
      <w:r w:rsidRPr="00983281">
        <w:rPr>
          <w:rFonts w:ascii="仿宋" w:eastAsia="仿宋" w:hAnsi="仿宋"/>
          <w:sz w:val="24"/>
          <w:u w:val="single"/>
        </w:rPr>
        <w:t xml:space="preserve">   </w:t>
      </w:r>
      <w:r w:rsidRPr="00983281">
        <w:rPr>
          <w:rFonts w:ascii="仿宋" w:eastAsia="仿宋" w:hAnsi="仿宋" w:hint="eastAsia"/>
          <w:sz w:val="24"/>
        </w:rPr>
        <w:t>万元，属于</w:t>
      </w:r>
      <w:r w:rsidRPr="00983281">
        <w:rPr>
          <w:rFonts w:ascii="仿宋" w:eastAsia="仿宋" w:hAnsi="仿宋" w:hint="eastAsia"/>
          <w:sz w:val="24"/>
          <w:u w:val="single"/>
        </w:rPr>
        <w:t xml:space="preserve"> （中型企业、小型企业、微型企业） </w:t>
      </w:r>
      <w:r w:rsidRPr="00983281">
        <w:rPr>
          <w:rFonts w:ascii="仿宋" w:eastAsia="仿宋" w:hAnsi="仿宋" w:hint="eastAsia"/>
          <w:sz w:val="24"/>
        </w:rPr>
        <w:t>；</w:t>
      </w:r>
    </w:p>
    <w:p w14:paraId="3E90D7A5" w14:textId="195E3A63" w:rsidR="00D551CA" w:rsidRPr="00983281" w:rsidRDefault="00D551CA" w:rsidP="00D551CA">
      <w:pPr>
        <w:spacing w:after="0" w:line="360" w:lineRule="auto"/>
        <w:ind w:firstLineChars="250" w:firstLine="600"/>
        <w:jc w:val="left"/>
        <w:rPr>
          <w:rFonts w:ascii="仿宋" w:eastAsia="仿宋" w:hAnsi="仿宋"/>
          <w:sz w:val="24"/>
        </w:rPr>
      </w:pPr>
      <w:r w:rsidRPr="00983281">
        <w:rPr>
          <w:rFonts w:ascii="仿宋" w:eastAsia="仿宋" w:hAnsi="仿宋" w:hint="eastAsia"/>
          <w:sz w:val="24"/>
        </w:rPr>
        <w:t>2.</w:t>
      </w:r>
      <w:r w:rsidRPr="00983281">
        <w:rPr>
          <w:rFonts w:ascii="仿宋" w:eastAsia="仿宋" w:hAnsi="仿宋" w:hint="eastAsia"/>
          <w:sz w:val="24"/>
          <w:u w:val="single"/>
        </w:rPr>
        <w:t xml:space="preserve"> （标的名称） </w:t>
      </w:r>
      <w:r w:rsidRPr="00983281">
        <w:rPr>
          <w:rFonts w:ascii="仿宋" w:eastAsia="仿宋" w:hAnsi="仿宋" w:hint="eastAsia"/>
          <w:sz w:val="24"/>
        </w:rPr>
        <w:t>，属于</w:t>
      </w:r>
      <w:r w:rsidRPr="00983281">
        <w:rPr>
          <w:rFonts w:ascii="仿宋" w:eastAsia="仿宋" w:hAnsi="仿宋" w:hint="eastAsia"/>
          <w:sz w:val="24"/>
          <w:u w:val="single"/>
        </w:rPr>
        <w:t xml:space="preserve"> （采购文件中明确的所属行业） </w:t>
      </w:r>
      <w:r w:rsidRPr="00983281">
        <w:rPr>
          <w:rFonts w:ascii="仿宋" w:eastAsia="仿宋" w:hAnsi="仿宋" w:hint="eastAsia"/>
          <w:sz w:val="24"/>
        </w:rPr>
        <w:t>；制造商为</w:t>
      </w:r>
      <w:r w:rsidRPr="00983281">
        <w:rPr>
          <w:rFonts w:ascii="仿宋" w:eastAsia="仿宋" w:hAnsi="仿宋" w:hint="eastAsia"/>
          <w:sz w:val="24"/>
          <w:u w:val="single"/>
        </w:rPr>
        <w:t xml:space="preserve"> （企业名称） </w:t>
      </w:r>
      <w:r w:rsidRPr="00983281">
        <w:rPr>
          <w:rFonts w:ascii="仿宋" w:eastAsia="仿宋" w:hAnsi="仿宋" w:hint="eastAsia"/>
          <w:sz w:val="24"/>
        </w:rPr>
        <w:t>，从业人员</w:t>
      </w:r>
      <w:r w:rsidRPr="00983281">
        <w:rPr>
          <w:rFonts w:ascii="仿宋" w:eastAsia="仿宋" w:hAnsi="仿宋"/>
          <w:sz w:val="24"/>
          <w:u w:val="single"/>
        </w:rPr>
        <w:t xml:space="preserve">   </w:t>
      </w:r>
      <w:r w:rsidRPr="00983281">
        <w:rPr>
          <w:rFonts w:ascii="仿宋" w:eastAsia="仿宋" w:hAnsi="仿宋" w:hint="eastAsia"/>
          <w:sz w:val="24"/>
        </w:rPr>
        <w:t>人，营业收入为</w:t>
      </w:r>
      <w:r w:rsidRPr="00983281">
        <w:rPr>
          <w:rFonts w:ascii="仿宋" w:eastAsia="仿宋" w:hAnsi="仿宋"/>
          <w:sz w:val="24"/>
          <w:u w:val="single"/>
        </w:rPr>
        <w:t xml:space="preserve">    </w:t>
      </w:r>
      <w:r w:rsidRPr="00983281">
        <w:rPr>
          <w:rFonts w:ascii="仿宋" w:eastAsia="仿宋" w:hAnsi="仿宋" w:hint="eastAsia"/>
          <w:sz w:val="24"/>
        </w:rPr>
        <w:t>万元，资产总额为</w:t>
      </w:r>
      <w:r w:rsidRPr="00983281">
        <w:rPr>
          <w:rFonts w:ascii="仿宋" w:eastAsia="仿宋" w:hAnsi="仿宋"/>
          <w:sz w:val="24"/>
          <w:u w:val="single"/>
        </w:rPr>
        <w:t xml:space="preserve">   </w:t>
      </w:r>
      <w:r w:rsidRPr="00983281">
        <w:rPr>
          <w:rFonts w:ascii="仿宋" w:eastAsia="仿宋" w:hAnsi="仿宋" w:hint="eastAsia"/>
          <w:sz w:val="24"/>
        </w:rPr>
        <w:t>万元，属于</w:t>
      </w:r>
      <w:r w:rsidRPr="00983281">
        <w:rPr>
          <w:rFonts w:ascii="仿宋" w:eastAsia="仿宋" w:hAnsi="仿宋" w:hint="eastAsia"/>
          <w:sz w:val="24"/>
          <w:u w:val="single"/>
        </w:rPr>
        <w:t xml:space="preserve"> （中型企业、小型企业、微型企业） </w:t>
      </w:r>
      <w:r w:rsidRPr="00983281">
        <w:rPr>
          <w:rFonts w:ascii="仿宋" w:eastAsia="仿宋" w:hAnsi="仿宋" w:hint="eastAsia"/>
          <w:sz w:val="24"/>
        </w:rPr>
        <w:t>；</w:t>
      </w:r>
    </w:p>
    <w:p w14:paraId="55ADACFB" w14:textId="77777777" w:rsidR="00D551CA" w:rsidRPr="00983281" w:rsidRDefault="00D551CA" w:rsidP="00D551CA">
      <w:pPr>
        <w:spacing w:after="0" w:line="360" w:lineRule="auto"/>
        <w:ind w:firstLineChars="250" w:firstLine="600"/>
        <w:jc w:val="left"/>
        <w:rPr>
          <w:rFonts w:ascii="仿宋" w:eastAsia="仿宋" w:hAnsi="仿宋"/>
          <w:sz w:val="24"/>
        </w:rPr>
      </w:pPr>
      <w:r w:rsidRPr="00983281">
        <w:rPr>
          <w:rFonts w:ascii="仿宋" w:eastAsia="仿宋" w:hAnsi="仿宋" w:hint="eastAsia"/>
          <w:sz w:val="24"/>
        </w:rPr>
        <w:t>……</w:t>
      </w:r>
    </w:p>
    <w:p w14:paraId="02D20370" w14:textId="77777777" w:rsidR="00D551CA" w:rsidRPr="00983281" w:rsidRDefault="00D551CA" w:rsidP="00D551CA">
      <w:pPr>
        <w:spacing w:after="0" w:line="360" w:lineRule="auto"/>
        <w:ind w:firstLineChars="250" w:firstLine="600"/>
        <w:jc w:val="left"/>
        <w:rPr>
          <w:rFonts w:ascii="仿宋" w:eastAsia="仿宋" w:hAnsi="仿宋"/>
          <w:sz w:val="24"/>
        </w:rPr>
      </w:pPr>
      <w:r w:rsidRPr="00983281">
        <w:rPr>
          <w:rFonts w:ascii="仿宋" w:eastAsia="仿宋" w:hAnsi="仿宋" w:hint="eastAsia"/>
          <w:sz w:val="24"/>
        </w:rPr>
        <w:t>以上企业，不属于大企业的分支机构，不存在控股股东为大企业的情形，也不存在与大企业的负责人为同一人的情形。</w:t>
      </w:r>
    </w:p>
    <w:p w14:paraId="4DDA8287" w14:textId="77777777" w:rsidR="00D551CA" w:rsidRPr="00983281" w:rsidRDefault="00D551CA" w:rsidP="00D551CA">
      <w:pPr>
        <w:spacing w:after="0" w:line="360" w:lineRule="auto"/>
        <w:ind w:firstLineChars="250" w:firstLine="600"/>
        <w:jc w:val="left"/>
        <w:rPr>
          <w:rFonts w:ascii="仿宋" w:eastAsia="仿宋" w:hAnsi="仿宋"/>
          <w:sz w:val="24"/>
        </w:rPr>
      </w:pPr>
      <w:r w:rsidRPr="00983281">
        <w:rPr>
          <w:rFonts w:ascii="仿宋" w:eastAsia="仿宋" w:hAnsi="仿宋" w:hint="eastAsia"/>
          <w:sz w:val="24"/>
        </w:rPr>
        <w:t>本企业对上述声明内容的真实性负责。如有虚假，将依法承担相应责任。</w:t>
      </w:r>
    </w:p>
    <w:p w14:paraId="52CE60A4" w14:textId="77777777" w:rsidR="00D551CA" w:rsidRPr="00983281" w:rsidRDefault="00D551CA" w:rsidP="00D551CA">
      <w:pPr>
        <w:spacing w:after="0" w:line="360" w:lineRule="auto"/>
        <w:jc w:val="center"/>
        <w:rPr>
          <w:rFonts w:ascii="仿宋" w:eastAsia="仿宋" w:hAnsi="仿宋"/>
          <w:sz w:val="24"/>
        </w:rPr>
      </w:pPr>
      <w:r w:rsidRPr="00983281">
        <w:rPr>
          <w:rFonts w:ascii="仿宋" w:eastAsia="仿宋" w:hAnsi="仿宋" w:hint="eastAsia"/>
          <w:sz w:val="24"/>
        </w:rPr>
        <w:t xml:space="preserve">                                 企业名称（盖章）：</w:t>
      </w:r>
    </w:p>
    <w:p w14:paraId="525E5E20" w14:textId="77777777" w:rsidR="00D551CA" w:rsidRPr="00983281" w:rsidRDefault="00D551CA" w:rsidP="00D551CA">
      <w:pPr>
        <w:spacing w:after="0" w:line="360" w:lineRule="auto"/>
        <w:jc w:val="center"/>
        <w:rPr>
          <w:rFonts w:ascii="仿宋" w:eastAsia="仿宋" w:hAnsi="仿宋"/>
          <w:sz w:val="24"/>
        </w:rPr>
      </w:pPr>
      <w:r w:rsidRPr="00983281">
        <w:rPr>
          <w:rFonts w:ascii="仿宋" w:eastAsia="仿宋" w:hAnsi="仿宋" w:hint="eastAsia"/>
          <w:sz w:val="24"/>
        </w:rPr>
        <w:t xml:space="preserve">                        日 期：</w:t>
      </w:r>
    </w:p>
    <w:p w14:paraId="094DD6B5" w14:textId="77777777" w:rsidR="00D551CA" w:rsidRPr="00983281" w:rsidRDefault="00D551CA" w:rsidP="00D551CA">
      <w:pPr>
        <w:spacing w:after="0" w:line="360" w:lineRule="auto"/>
        <w:jc w:val="left"/>
        <w:rPr>
          <w:rFonts w:ascii="仿宋" w:eastAsia="仿宋" w:hAnsi="仿宋" w:cs="宋体"/>
          <w:sz w:val="24"/>
        </w:rPr>
      </w:pPr>
      <w:r w:rsidRPr="00983281">
        <w:rPr>
          <w:rFonts w:ascii="仿宋" w:eastAsia="仿宋" w:hAnsi="仿宋" w:cs="宋体" w:hint="eastAsia"/>
          <w:sz w:val="24"/>
        </w:rPr>
        <w:t>注：</w:t>
      </w:r>
    </w:p>
    <w:p w14:paraId="714169CD" w14:textId="40E3C3FD" w:rsidR="00EC4AC3" w:rsidRPr="00983281" w:rsidRDefault="00D551CA" w:rsidP="000A2840">
      <w:pPr>
        <w:spacing w:after="0" w:line="360" w:lineRule="auto"/>
        <w:rPr>
          <w:rFonts w:ascii="仿宋" w:eastAsia="仿宋" w:hAnsi="仿宋"/>
          <w:b/>
          <w:sz w:val="32"/>
          <w:szCs w:val="32"/>
        </w:rPr>
      </w:pPr>
      <w:r w:rsidRPr="00983281">
        <w:rPr>
          <w:rFonts w:ascii="仿宋" w:eastAsia="仿宋" w:hAnsi="仿宋" w:cs="宋体"/>
          <w:sz w:val="24"/>
        </w:rPr>
        <w:t>1、</w:t>
      </w:r>
      <w:bookmarkEnd w:id="200"/>
      <w:bookmarkEnd w:id="201"/>
      <w:bookmarkEnd w:id="202"/>
      <w:bookmarkEnd w:id="203"/>
      <w:bookmarkEnd w:id="204"/>
      <w:r w:rsidRPr="00983281">
        <w:rPr>
          <w:rFonts w:ascii="仿宋" w:eastAsia="仿宋" w:hAnsi="仿宋" w:cs="宋体" w:hint="eastAsia"/>
          <w:sz w:val="24"/>
        </w:rPr>
        <w:t>从业人员、营业收入、资产总额填报上一年度数据，无上一年度数据的新成立企业可不填报。</w:t>
      </w:r>
      <w:r w:rsidR="007B6747" w:rsidRPr="00983281">
        <w:rPr>
          <w:rFonts w:ascii="仿宋" w:eastAsia="仿宋" w:hAnsi="仿宋" w:cs="宋体" w:hint="eastAsia"/>
          <w:sz w:val="24"/>
        </w:rPr>
        <w:br w:type="page"/>
      </w:r>
      <w:r w:rsidR="007B6747" w:rsidRPr="00983281">
        <w:rPr>
          <w:rFonts w:ascii="仿宋" w:eastAsia="仿宋" w:hAnsi="仿宋" w:hint="eastAsia"/>
          <w:b/>
          <w:sz w:val="32"/>
          <w:szCs w:val="32"/>
        </w:rPr>
        <w:lastRenderedPageBreak/>
        <w:t>格式2-1</w:t>
      </w:r>
      <w:r w:rsidR="000A2840" w:rsidRPr="00983281">
        <w:rPr>
          <w:rFonts w:ascii="仿宋" w:eastAsia="仿宋" w:hAnsi="仿宋"/>
          <w:b/>
          <w:sz w:val="32"/>
          <w:szCs w:val="32"/>
        </w:rPr>
        <w:t>3</w:t>
      </w:r>
    </w:p>
    <w:p w14:paraId="7584DF65" w14:textId="6CC3E03A" w:rsidR="00EC4AC3" w:rsidRPr="00983281" w:rsidRDefault="007B6747">
      <w:pPr>
        <w:jc w:val="center"/>
        <w:rPr>
          <w:rFonts w:ascii="仿宋" w:eastAsia="仿宋" w:hAnsi="仿宋"/>
          <w:b/>
          <w:sz w:val="32"/>
          <w:szCs w:val="32"/>
        </w:rPr>
      </w:pPr>
      <w:r w:rsidRPr="00983281">
        <w:rPr>
          <w:rFonts w:ascii="仿宋" w:eastAsia="仿宋" w:hAnsi="仿宋" w:hint="eastAsia"/>
          <w:b/>
          <w:sz w:val="32"/>
          <w:szCs w:val="32"/>
        </w:rPr>
        <w:t>十</w:t>
      </w:r>
      <w:r w:rsidR="000A2840" w:rsidRPr="00983281">
        <w:rPr>
          <w:rFonts w:ascii="仿宋" w:eastAsia="仿宋" w:hAnsi="仿宋" w:hint="eastAsia"/>
          <w:b/>
          <w:sz w:val="32"/>
          <w:szCs w:val="32"/>
        </w:rPr>
        <w:t>二</w:t>
      </w:r>
      <w:r w:rsidRPr="00983281">
        <w:rPr>
          <w:rFonts w:ascii="仿宋" w:eastAsia="仿宋" w:hAnsi="仿宋" w:hint="eastAsia"/>
          <w:b/>
          <w:sz w:val="32"/>
          <w:szCs w:val="32"/>
        </w:rPr>
        <w:t>、残疾人福利性单位声明函</w:t>
      </w:r>
    </w:p>
    <w:p w14:paraId="057B24B3" w14:textId="77777777" w:rsidR="00EC4AC3" w:rsidRPr="00983281" w:rsidRDefault="00EC4AC3">
      <w:pPr>
        <w:spacing w:line="588" w:lineRule="exact"/>
        <w:rPr>
          <w:rFonts w:ascii="仿宋" w:eastAsia="仿宋" w:hAnsi="仿宋" w:cs="宋体"/>
          <w:b/>
          <w:spacing w:val="6"/>
          <w:sz w:val="24"/>
        </w:rPr>
      </w:pPr>
    </w:p>
    <w:p w14:paraId="603B9601" w14:textId="77777777" w:rsidR="00EC4AC3" w:rsidRPr="00983281" w:rsidRDefault="007B6747">
      <w:pPr>
        <w:spacing w:line="588" w:lineRule="exact"/>
        <w:ind w:firstLineChars="200" w:firstLine="504"/>
        <w:rPr>
          <w:rFonts w:ascii="仿宋" w:eastAsia="仿宋" w:hAnsi="仿宋" w:cs="宋体"/>
          <w:spacing w:val="6"/>
          <w:sz w:val="24"/>
        </w:rPr>
      </w:pPr>
      <w:r w:rsidRPr="00983281">
        <w:rPr>
          <w:rFonts w:ascii="仿宋" w:eastAsia="仿宋" w:hAnsi="仿宋" w:cs="宋体" w:hint="eastAsia"/>
          <w:spacing w:val="6"/>
          <w:sz w:val="24"/>
        </w:rPr>
        <w:t>本单位郑重声明，根据《财政部 民政部 中国残疾人联合会关于促进残疾人就业政府采购政策的通知》（财库</w:t>
      </w:r>
      <w:r w:rsidRPr="00983281">
        <w:rPr>
          <w:rFonts w:ascii="仿宋" w:eastAsia="仿宋" w:hAnsi="仿宋" w:cs="宋体" w:hint="eastAsia"/>
          <w:sz w:val="24"/>
        </w:rPr>
        <w:t>〔2017〕 141</w:t>
      </w:r>
      <w:r w:rsidRPr="00983281">
        <w:rPr>
          <w:rFonts w:ascii="仿宋" w:eastAsia="仿宋" w:hAnsi="仿宋" w:cs="宋体" w:hint="eastAsia"/>
          <w:spacing w:val="6"/>
          <w:sz w:val="24"/>
        </w:rPr>
        <w:t>号）的规定，本单位为符合条件的残疾人福利性单位，且本单位参加</w:t>
      </w:r>
      <w:r w:rsidRPr="00983281">
        <w:rPr>
          <w:rFonts w:ascii="仿宋" w:eastAsia="仿宋" w:hAnsi="仿宋" w:hint="eastAsia"/>
          <w:sz w:val="24"/>
          <w:u w:val="single"/>
        </w:rPr>
        <w:t>XXXX</w:t>
      </w:r>
      <w:r w:rsidRPr="00983281">
        <w:rPr>
          <w:rFonts w:ascii="仿宋" w:eastAsia="仿宋" w:hAnsi="仿宋" w:cs="宋体" w:hint="eastAsia"/>
          <w:spacing w:val="6"/>
          <w:sz w:val="24"/>
        </w:rPr>
        <w:t>单位的</w:t>
      </w:r>
      <w:r w:rsidRPr="00983281">
        <w:rPr>
          <w:rFonts w:ascii="仿宋" w:eastAsia="仿宋" w:hAnsi="仿宋" w:hint="eastAsia"/>
          <w:sz w:val="24"/>
          <w:u w:val="single"/>
        </w:rPr>
        <w:t>XXXX</w:t>
      </w:r>
      <w:r w:rsidRPr="00983281">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68F6A04B" w14:textId="77777777" w:rsidR="00EC4AC3" w:rsidRPr="00983281" w:rsidRDefault="007B6747">
      <w:pPr>
        <w:spacing w:line="588" w:lineRule="exact"/>
        <w:ind w:firstLineChars="200" w:firstLine="504"/>
        <w:rPr>
          <w:rFonts w:ascii="仿宋" w:eastAsia="仿宋" w:hAnsi="仿宋" w:cs="宋体"/>
          <w:spacing w:val="6"/>
          <w:sz w:val="24"/>
        </w:rPr>
      </w:pPr>
      <w:r w:rsidRPr="00983281">
        <w:rPr>
          <w:rFonts w:ascii="仿宋" w:eastAsia="仿宋" w:hAnsi="仿宋" w:cs="宋体" w:hint="eastAsia"/>
          <w:spacing w:val="6"/>
          <w:sz w:val="24"/>
        </w:rPr>
        <w:t>本单位对上述声明的真实性负责。如有虚假，将依法承担相应责任。</w:t>
      </w:r>
    </w:p>
    <w:p w14:paraId="587047B8" w14:textId="77777777" w:rsidR="00EC4AC3" w:rsidRPr="00983281" w:rsidRDefault="00EC4AC3">
      <w:pPr>
        <w:spacing w:line="588" w:lineRule="exact"/>
        <w:rPr>
          <w:rFonts w:ascii="仿宋" w:eastAsia="仿宋" w:hAnsi="仿宋" w:cs="宋体"/>
          <w:spacing w:val="6"/>
          <w:sz w:val="24"/>
        </w:rPr>
      </w:pPr>
    </w:p>
    <w:p w14:paraId="667C3BF4" w14:textId="77777777" w:rsidR="00EC4AC3" w:rsidRPr="00983281" w:rsidRDefault="00EC4AC3">
      <w:pPr>
        <w:spacing w:line="588" w:lineRule="exact"/>
        <w:rPr>
          <w:rFonts w:ascii="仿宋" w:eastAsia="仿宋" w:hAnsi="仿宋" w:cs="宋体"/>
          <w:spacing w:val="6"/>
          <w:sz w:val="24"/>
        </w:rPr>
      </w:pPr>
    </w:p>
    <w:p w14:paraId="4714DEE0" w14:textId="77777777" w:rsidR="00EC4AC3" w:rsidRPr="00983281" w:rsidRDefault="007B6747">
      <w:pPr>
        <w:tabs>
          <w:tab w:val="left" w:pos="4860"/>
        </w:tabs>
        <w:spacing w:line="588" w:lineRule="exact"/>
        <w:ind w:right="1560"/>
        <w:rPr>
          <w:rFonts w:ascii="仿宋" w:eastAsia="仿宋" w:hAnsi="仿宋" w:cs="宋体"/>
          <w:spacing w:val="6"/>
          <w:sz w:val="24"/>
        </w:rPr>
      </w:pPr>
      <w:r w:rsidRPr="00983281">
        <w:rPr>
          <w:rFonts w:ascii="仿宋" w:eastAsia="仿宋" w:hAnsi="仿宋" w:cs="宋体" w:hint="eastAsia"/>
          <w:spacing w:val="6"/>
          <w:sz w:val="24"/>
        </w:rPr>
        <w:t>单位名称（盖章）：</w:t>
      </w:r>
    </w:p>
    <w:p w14:paraId="06B70C0C" w14:textId="77777777" w:rsidR="00EC4AC3" w:rsidRPr="00983281" w:rsidRDefault="007B6747">
      <w:pPr>
        <w:rPr>
          <w:rFonts w:ascii="仿宋" w:eastAsia="仿宋" w:hAnsi="仿宋" w:cs="宋体"/>
          <w:spacing w:val="6"/>
          <w:sz w:val="24"/>
        </w:rPr>
      </w:pPr>
      <w:r w:rsidRPr="00983281">
        <w:rPr>
          <w:rFonts w:ascii="仿宋" w:eastAsia="仿宋" w:hAnsi="仿宋" w:cs="宋体" w:hint="eastAsia"/>
          <w:spacing w:val="6"/>
          <w:sz w:val="24"/>
        </w:rPr>
        <w:t>日  期：</w:t>
      </w:r>
    </w:p>
    <w:p w14:paraId="3755E594" w14:textId="77777777" w:rsidR="00EC4AC3" w:rsidRPr="00983281" w:rsidRDefault="00EC4AC3">
      <w:pPr>
        <w:spacing w:line="360" w:lineRule="auto"/>
        <w:rPr>
          <w:rFonts w:ascii="仿宋" w:eastAsia="仿宋" w:hAnsi="仿宋" w:cs="宋体"/>
          <w:sz w:val="24"/>
        </w:rPr>
      </w:pPr>
    </w:p>
    <w:p w14:paraId="75552199" w14:textId="77777777" w:rsidR="00EC4AC3" w:rsidRPr="00983281" w:rsidRDefault="007B6747">
      <w:pPr>
        <w:spacing w:line="360" w:lineRule="auto"/>
        <w:rPr>
          <w:rFonts w:ascii="仿宋" w:eastAsia="仿宋" w:hAnsi="仿宋" w:cs="宋体"/>
          <w:sz w:val="24"/>
        </w:rPr>
      </w:pPr>
      <w:r w:rsidRPr="00983281">
        <w:rPr>
          <w:rFonts w:ascii="仿宋" w:eastAsia="仿宋" w:hAnsi="仿宋" w:cs="宋体" w:hint="eastAsia"/>
          <w:sz w:val="24"/>
        </w:rPr>
        <w:t>注：</w:t>
      </w:r>
    </w:p>
    <w:p w14:paraId="5DF6EBAF" w14:textId="77777777" w:rsidR="00EC4AC3" w:rsidRPr="00983281" w:rsidRDefault="007B6747">
      <w:pPr>
        <w:numPr>
          <w:ilvl w:val="0"/>
          <w:numId w:val="3"/>
        </w:numPr>
        <w:spacing w:line="360" w:lineRule="auto"/>
        <w:rPr>
          <w:rFonts w:ascii="仿宋" w:eastAsia="仿宋" w:hAnsi="仿宋" w:cs="宋体"/>
          <w:sz w:val="24"/>
        </w:rPr>
      </w:pPr>
      <w:r w:rsidRPr="00983281">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64BC7136" w14:textId="77777777" w:rsidR="00EC4AC3" w:rsidRPr="00983281" w:rsidRDefault="007B6747">
      <w:pPr>
        <w:numPr>
          <w:ilvl w:val="0"/>
          <w:numId w:val="3"/>
        </w:numPr>
        <w:spacing w:line="360" w:lineRule="auto"/>
        <w:rPr>
          <w:rFonts w:ascii="仿宋" w:eastAsia="仿宋" w:hAnsi="仿宋" w:cs="宋体"/>
          <w:sz w:val="24"/>
        </w:rPr>
      </w:pPr>
      <w:r w:rsidRPr="00983281">
        <w:rPr>
          <w:rFonts w:ascii="仿宋" w:eastAsia="仿宋" w:hAnsi="仿宋" w:cs="宋体" w:hint="eastAsia"/>
          <w:sz w:val="24"/>
        </w:rPr>
        <w:t>投标人为非残疾人福利性单位的，可不提供此声明。</w:t>
      </w:r>
    </w:p>
    <w:p w14:paraId="2C502040" w14:textId="4182CC41" w:rsidR="000A2840" w:rsidRPr="00983281" w:rsidRDefault="000A2840">
      <w:pPr>
        <w:spacing w:line="300" w:lineRule="exact"/>
        <w:rPr>
          <w:rFonts w:ascii="仿宋" w:eastAsia="仿宋" w:hAnsi="仿宋" w:cs="宋体"/>
          <w:sz w:val="24"/>
        </w:rPr>
      </w:pPr>
    </w:p>
    <w:p w14:paraId="51E29E9F" w14:textId="77777777" w:rsidR="000A2840" w:rsidRPr="00983281" w:rsidRDefault="000A2840">
      <w:pPr>
        <w:widowControl/>
        <w:spacing w:after="0" w:line="240" w:lineRule="auto"/>
        <w:jc w:val="left"/>
        <w:rPr>
          <w:rFonts w:ascii="仿宋" w:eastAsia="仿宋" w:hAnsi="仿宋" w:cs="宋体"/>
          <w:sz w:val="24"/>
        </w:rPr>
      </w:pPr>
      <w:r w:rsidRPr="00983281">
        <w:rPr>
          <w:rFonts w:ascii="仿宋" w:eastAsia="仿宋" w:hAnsi="仿宋" w:cs="宋体"/>
          <w:sz w:val="24"/>
        </w:rPr>
        <w:br w:type="page"/>
      </w:r>
    </w:p>
    <w:p w14:paraId="62CC73D6" w14:textId="6FBD884E" w:rsidR="000A2840" w:rsidRPr="00983281" w:rsidRDefault="000A2840" w:rsidP="000A2840">
      <w:pPr>
        <w:spacing w:after="0" w:line="360" w:lineRule="auto"/>
        <w:rPr>
          <w:rFonts w:ascii="仿宋" w:eastAsia="仿宋" w:hAnsi="仿宋"/>
          <w:b/>
          <w:sz w:val="32"/>
          <w:szCs w:val="32"/>
        </w:rPr>
      </w:pPr>
      <w:r w:rsidRPr="00983281">
        <w:rPr>
          <w:rFonts w:ascii="仿宋" w:eastAsia="仿宋" w:hAnsi="仿宋" w:hint="eastAsia"/>
          <w:b/>
          <w:sz w:val="32"/>
          <w:szCs w:val="32"/>
        </w:rPr>
        <w:lastRenderedPageBreak/>
        <w:t>格式2-1</w:t>
      </w:r>
      <w:r w:rsidRPr="00983281">
        <w:rPr>
          <w:rFonts w:ascii="仿宋" w:eastAsia="仿宋" w:hAnsi="仿宋"/>
          <w:b/>
          <w:sz w:val="32"/>
          <w:szCs w:val="32"/>
        </w:rPr>
        <w:t>4</w:t>
      </w:r>
    </w:p>
    <w:p w14:paraId="5884C0AB" w14:textId="60DEF3BE" w:rsidR="000A2840" w:rsidRPr="00983281" w:rsidRDefault="000A2840" w:rsidP="000A2840">
      <w:pPr>
        <w:jc w:val="center"/>
        <w:rPr>
          <w:rFonts w:ascii="仿宋" w:eastAsia="仿宋" w:hAnsi="仿宋"/>
          <w:b/>
          <w:sz w:val="32"/>
          <w:szCs w:val="32"/>
        </w:rPr>
      </w:pPr>
      <w:r w:rsidRPr="00983281">
        <w:rPr>
          <w:rFonts w:ascii="仿宋" w:eastAsia="仿宋" w:hAnsi="仿宋" w:hint="eastAsia"/>
          <w:b/>
          <w:sz w:val="32"/>
          <w:szCs w:val="32"/>
        </w:rPr>
        <w:t>十三、监狱企业</w:t>
      </w:r>
    </w:p>
    <w:p w14:paraId="12EBCE5B" w14:textId="77777777" w:rsidR="000A2840" w:rsidRPr="00983281" w:rsidRDefault="000A2840" w:rsidP="000A2840">
      <w:pPr>
        <w:spacing w:after="0" w:line="360" w:lineRule="auto"/>
        <w:ind w:firstLineChars="200" w:firstLine="480"/>
        <w:jc w:val="left"/>
        <w:rPr>
          <w:rFonts w:ascii="仿宋" w:eastAsia="仿宋" w:hAnsi="仿宋"/>
          <w:sz w:val="24"/>
        </w:rPr>
      </w:pPr>
      <w:r w:rsidRPr="00983281">
        <w:rPr>
          <w:rFonts w:ascii="仿宋" w:eastAsia="仿宋" w:hAnsi="仿宋" w:hint="eastAsia"/>
          <w:sz w:val="24"/>
        </w:rPr>
        <w:t>根据</w:t>
      </w:r>
      <w:r w:rsidRPr="00983281">
        <w:rPr>
          <w:rFonts w:ascii="仿宋" w:eastAsia="仿宋" w:hAnsi="仿宋" w:cs="仿宋" w:hint="eastAsia"/>
          <w:sz w:val="24"/>
        </w:rPr>
        <w:t>《政府采购支持监狱企业发展有关问题的通知》</w:t>
      </w:r>
      <w:r w:rsidRPr="00983281">
        <w:rPr>
          <w:rFonts w:ascii="仿宋" w:eastAsia="仿宋" w:hAnsi="仿宋" w:hint="eastAsia"/>
          <w:sz w:val="24"/>
        </w:rPr>
        <w:t>（财库〔</w:t>
      </w:r>
      <w:r w:rsidRPr="00983281">
        <w:rPr>
          <w:rFonts w:ascii="仿宋" w:eastAsia="仿宋" w:hAnsi="仿宋"/>
          <w:sz w:val="24"/>
        </w:rPr>
        <w:t>2014〕68号）的规定</w:t>
      </w:r>
      <w:r w:rsidRPr="00983281">
        <w:rPr>
          <w:rFonts w:ascii="仿宋" w:eastAsia="仿宋" w:hAnsi="仿宋" w:hint="eastAsia"/>
          <w:sz w:val="24"/>
        </w:rPr>
        <w:t>监狱企业参加采购活动的，应</w:t>
      </w:r>
      <w:r w:rsidRPr="00983281">
        <w:rPr>
          <w:rFonts w:ascii="仿宋" w:eastAsia="仿宋" w:hAnsi="仿宋" w:cs="宋体" w:hint="eastAsia"/>
          <w:sz w:val="24"/>
        </w:rPr>
        <w:t>提供由省级以上监狱管理局、戒毒管理局</w:t>
      </w:r>
      <w:r w:rsidRPr="00983281">
        <w:rPr>
          <w:rFonts w:ascii="仿宋" w:eastAsia="仿宋" w:hAnsi="仿宋" w:cs="宋体"/>
          <w:sz w:val="24"/>
        </w:rPr>
        <w:t>(含新疆生产建设兵团)出具的属于监狱企业的证明文件。</w:t>
      </w:r>
    </w:p>
    <w:p w14:paraId="7B5840FD" w14:textId="77777777" w:rsidR="000A2840" w:rsidRPr="00983281" w:rsidRDefault="000A2840" w:rsidP="000A2840">
      <w:pPr>
        <w:spacing w:after="0" w:line="360" w:lineRule="auto"/>
        <w:jc w:val="left"/>
        <w:rPr>
          <w:rFonts w:ascii="仿宋" w:eastAsia="仿宋" w:hAnsi="仿宋" w:cs="宋体"/>
          <w:sz w:val="24"/>
        </w:rPr>
      </w:pPr>
      <w:r w:rsidRPr="00983281">
        <w:rPr>
          <w:rFonts w:ascii="仿宋" w:eastAsia="仿宋" w:hAnsi="仿宋" w:cs="宋体" w:hint="eastAsia"/>
          <w:sz w:val="24"/>
        </w:rPr>
        <w:t>注：</w:t>
      </w:r>
    </w:p>
    <w:p w14:paraId="03C21224" w14:textId="77777777" w:rsidR="000A2840" w:rsidRPr="00983281" w:rsidRDefault="000A2840" w:rsidP="000A2840">
      <w:pPr>
        <w:spacing w:after="0" w:line="360" w:lineRule="auto"/>
        <w:rPr>
          <w:rFonts w:ascii="仿宋" w:eastAsia="仿宋" w:hAnsi="仿宋" w:cs="宋体"/>
          <w:sz w:val="24"/>
        </w:rPr>
      </w:pPr>
      <w:r w:rsidRPr="00983281">
        <w:rPr>
          <w:rFonts w:ascii="仿宋" w:eastAsia="仿宋" w:hAnsi="仿宋" w:cs="宋体"/>
          <w:sz w:val="24"/>
        </w:rPr>
        <w:t>1、投标人符合《政府采购支持监狱企业发展有关问题的通知》（财库〔2014〕68号）规定的划分标准为监狱企业适用。</w:t>
      </w:r>
    </w:p>
    <w:p w14:paraId="57A073AE" w14:textId="473E95AB" w:rsidR="000A2840" w:rsidRPr="00983281" w:rsidRDefault="000A2840" w:rsidP="000A2840">
      <w:pPr>
        <w:spacing w:line="300" w:lineRule="exact"/>
        <w:rPr>
          <w:rFonts w:ascii="仿宋" w:eastAsia="仿宋" w:hAnsi="仿宋" w:cs="宋体"/>
          <w:sz w:val="24"/>
        </w:rPr>
      </w:pPr>
      <w:r w:rsidRPr="00983281">
        <w:rPr>
          <w:rFonts w:ascii="仿宋" w:eastAsia="仿宋" w:hAnsi="仿宋" w:cs="宋体"/>
          <w:sz w:val="24"/>
        </w:rPr>
        <w:t>2、在政府采购活动中，监狱企业视同小型、微型企业，享受预留份额、评审中</w:t>
      </w:r>
      <w:r w:rsidRPr="00983281">
        <w:rPr>
          <w:rFonts w:ascii="仿宋" w:eastAsia="仿宋" w:hAnsi="仿宋" w:cs="宋体" w:hint="eastAsia"/>
          <w:sz w:val="24"/>
        </w:rPr>
        <w:t>价格扣除等政府采购促进中小企业发展的政府采购政策。</w:t>
      </w:r>
    </w:p>
    <w:p w14:paraId="6417094B" w14:textId="77777777" w:rsidR="000A2840" w:rsidRPr="00983281" w:rsidRDefault="000A2840">
      <w:pPr>
        <w:widowControl/>
        <w:spacing w:after="0" w:line="240" w:lineRule="auto"/>
        <w:jc w:val="left"/>
        <w:rPr>
          <w:rFonts w:ascii="仿宋" w:eastAsia="仿宋" w:hAnsi="仿宋" w:cs="宋体"/>
          <w:sz w:val="24"/>
        </w:rPr>
      </w:pPr>
      <w:r w:rsidRPr="00983281">
        <w:rPr>
          <w:rFonts w:ascii="仿宋" w:eastAsia="仿宋" w:hAnsi="仿宋" w:cs="宋体"/>
          <w:sz w:val="24"/>
        </w:rPr>
        <w:br w:type="page"/>
      </w:r>
    </w:p>
    <w:p w14:paraId="4F8A4492" w14:textId="77777777" w:rsidR="00EC4AC3" w:rsidRPr="00983281" w:rsidRDefault="00EC4AC3">
      <w:pPr>
        <w:spacing w:line="300" w:lineRule="exact"/>
        <w:rPr>
          <w:rFonts w:ascii="仿宋" w:eastAsia="仿宋" w:hAnsi="仿宋" w:cs="宋体"/>
          <w:sz w:val="24"/>
        </w:rPr>
        <w:sectPr w:rsidR="00EC4AC3" w:rsidRPr="00983281">
          <w:footerReference w:type="default" r:id="rId13"/>
          <w:pgSz w:w="11906" w:h="16838"/>
          <w:pgMar w:top="1440" w:right="1800" w:bottom="1440" w:left="1800" w:header="851" w:footer="992" w:gutter="0"/>
          <w:cols w:space="720"/>
          <w:docGrid w:type="lines" w:linePitch="312"/>
        </w:sectPr>
      </w:pPr>
    </w:p>
    <w:p w14:paraId="18F205DA" w14:textId="77777777" w:rsidR="00EC4AC3" w:rsidRPr="00983281" w:rsidRDefault="007B6747">
      <w:pPr>
        <w:pStyle w:val="10"/>
        <w:jc w:val="center"/>
        <w:rPr>
          <w:rFonts w:ascii="仿宋" w:eastAsia="仿宋" w:hAnsi="仿宋"/>
          <w:sz w:val="36"/>
          <w:szCs w:val="36"/>
        </w:rPr>
      </w:pPr>
      <w:r w:rsidRPr="00983281">
        <w:rPr>
          <w:rFonts w:ascii="仿宋" w:eastAsia="仿宋" w:hAnsi="仿宋" w:hint="eastAsia"/>
          <w:sz w:val="36"/>
          <w:szCs w:val="36"/>
        </w:rPr>
        <w:lastRenderedPageBreak/>
        <w:t>第四章  投标人和投标产品的资格、资质性及其他类似效力要求</w:t>
      </w:r>
      <w:bookmarkEnd w:id="198"/>
      <w:bookmarkEnd w:id="199"/>
    </w:p>
    <w:p w14:paraId="17D7446E" w14:textId="77777777" w:rsidR="00EC4AC3" w:rsidRPr="00983281" w:rsidRDefault="007B6747">
      <w:pPr>
        <w:pStyle w:val="2"/>
        <w:spacing w:line="360" w:lineRule="exact"/>
        <w:rPr>
          <w:rFonts w:ascii="仿宋" w:eastAsia="仿宋" w:hAnsi="仿宋"/>
          <w:sz w:val="24"/>
          <w:szCs w:val="24"/>
        </w:rPr>
      </w:pPr>
      <w:r w:rsidRPr="00983281">
        <w:rPr>
          <w:rFonts w:ascii="仿宋" w:eastAsia="仿宋" w:hAnsi="仿宋" w:hint="eastAsia"/>
          <w:sz w:val="24"/>
          <w:szCs w:val="24"/>
        </w:rPr>
        <w:t>一、投标人资格、资质性及其他类似效力要求</w:t>
      </w:r>
    </w:p>
    <w:p w14:paraId="3868E755" w14:textId="77777777" w:rsidR="00EC4AC3" w:rsidRPr="00983281" w:rsidRDefault="007B6747">
      <w:pPr>
        <w:pStyle w:val="afa"/>
        <w:spacing w:line="420" w:lineRule="exact"/>
        <w:ind w:firstLineChars="0" w:firstLine="0"/>
        <w:rPr>
          <w:rFonts w:ascii="仿宋" w:eastAsia="仿宋" w:hAnsi="仿宋"/>
          <w:b/>
          <w:bCs/>
          <w:sz w:val="24"/>
        </w:rPr>
      </w:pPr>
      <w:r w:rsidRPr="00983281">
        <w:rPr>
          <w:rFonts w:ascii="仿宋" w:eastAsia="仿宋" w:hAnsi="仿宋"/>
          <w:b/>
          <w:bCs/>
          <w:sz w:val="24"/>
        </w:rPr>
        <w:t>（一）</w:t>
      </w:r>
      <w:r w:rsidRPr="00983281">
        <w:rPr>
          <w:rFonts w:ascii="仿宋" w:eastAsia="仿宋" w:hAnsi="仿宋" w:hint="eastAsia"/>
          <w:b/>
          <w:bCs/>
          <w:sz w:val="24"/>
        </w:rPr>
        <w:t>资格要求：</w:t>
      </w:r>
    </w:p>
    <w:p w14:paraId="060E95AD" w14:textId="16A0BF1A" w:rsidR="00A00504" w:rsidRPr="00983281" w:rsidRDefault="00A00504" w:rsidP="00D675CF">
      <w:pPr>
        <w:pStyle w:val="afa"/>
        <w:spacing w:line="420" w:lineRule="exact"/>
        <w:ind w:firstLineChars="0" w:firstLine="0"/>
        <w:rPr>
          <w:rFonts w:ascii="仿宋" w:eastAsia="仿宋" w:hAnsi="仿宋" w:cs="宋体"/>
          <w:sz w:val="24"/>
        </w:rPr>
      </w:pPr>
      <w:r w:rsidRPr="00983281">
        <w:rPr>
          <w:rFonts w:ascii="仿宋" w:eastAsia="仿宋" w:hAnsi="仿宋" w:hint="eastAsia"/>
          <w:sz w:val="24"/>
        </w:rPr>
        <w:t>1、</w:t>
      </w:r>
      <w:r w:rsidRPr="00983281">
        <w:rPr>
          <w:rFonts w:ascii="仿宋" w:eastAsia="仿宋" w:hAnsi="仿宋" w:cs="宋体" w:hint="eastAsia"/>
          <w:sz w:val="24"/>
        </w:rPr>
        <w:t>满足《中华人民共和国政府采购法》第二十二条规定</w:t>
      </w:r>
      <w:r w:rsidRPr="00983281">
        <w:rPr>
          <w:rFonts w:ascii="仿宋" w:eastAsia="仿宋" w:hAnsi="仿宋" w:cs="宋体"/>
          <w:sz w:val="24"/>
        </w:rPr>
        <w:t>；</w:t>
      </w:r>
      <w:r w:rsidR="00D675CF" w:rsidRPr="00983281">
        <w:rPr>
          <w:rFonts w:ascii="仿宋" w:eastAsia="仿宋" w:hAnsi="仿宋" w:cs="宋体"/>
          <w:sz w:val="24"/>
        </w:rPr>
        <w:t xml:space="preserve"> </w:t>
      </w:r>
    </w:p>
    <w:p w14:paraId="023546C8" w14:textId="77777777" w:rsidR="00EC4AC3" w:rsidRPr="00983281" w:rsidRDefault="007B6747">
      <w:pPr>
        <w:pStyle w:val="afa"/>
        <w:spacing w:line="420" w:lineRule="exact"/>
        <w:ind w:firstLineChars="0" w:firstLine="0"/>
        <w:rPr>
          <w:rFonts w:ascii="仿宋" w:eastAsia="仿宋" w:hAnsi="仿宋"/>
          <w:b/>
          <w:bCs/>
          <w:sz w:val="24"/>
        </w:rPr>
      </w:pPr>
      <w:r w:rsidRPr="00983281">
        <w:rPr>
          <w:rFonts w:ascii="仿宋" w:eastAsia="仿宋" w:hAnsi="仿宋" w:hint="eastAsia"/>
          <w:b/>
          <w:bCs/>
          <w:sz w:val="24"/>
        </w:rPr>
        <w:t>（二）资质性要求：无</w:t>
      </w:r>
    </w:p>
    <w:p w14:paraId="50E91B7B" w14:textId="77777777" w:rsidR="00EC4AC3" w:rsidRPr="00983281" w:rsidRDefault="007B6747">
      <w:pPr>
        <w:pStyle w:val="afa"/>
        <w:spacing w:line="420" w:lineRule="exact"/>
        <w:ind w:firstLineChars="0" w:firstLine="0"/>
        <w:rPr>
          <w:rFonts w:ascii="仿宋" w:eastAsia="仿宋" w:hAnsi="仿宋"/>
          <w:b/>
          <w:bCs/>
          <w:sz w:val="24"/>
        </w:rPr>
      </w:pPr>
      <w:r w:rsidRPr="00983281">
        <w:rPr>
          <w:rFonts w:ascii="仿宋" w:eastAsia="仿宋" w:hAnsi="仿宋" w:hint="eastAsia"/>
          <w:b/>
          <w:bCs/>
          <w:sz w:val="24"/>
        </w:rPr>
        <w:t>（三）其他类似效力要求：</w:t>
      </w:r>
    </w:p>
    <w:p w14:paraId="5F76B49A" w14:textId="588A83B5" w:rsidR="00EC4AC3" w:rsidRPr="00983281" w:rsidRDefault="007B6747">
      <w:pPr>
        <w:pStyle w:val="afa"/>
        <w:spacing w:line="420" w:lineRule="exact"/>
        <w:ind w:firstLineChars="0" w:firstLine="0"/>
        <w:rPr>
          <w:rFonts w:ascii="仿宋" w:eastAsia="仿宋" w:hAnsi="仿宋"/>
          <w:b/>
          <w:sz w:val="24"/>
        </w:rPr>
      </w:pPr>
      <w:r w:rsidRPr="00983281">
        <w:rPr>
          <w:rFonts w:ascii="仿宋" w:eastAsia="仿宋" w:hAnsi="仿宋" w:hint="eastAsia"/>
          <w:sz w:val="24"/>
        </w:rPr>
        <w:t>（</w:t>
      </w:r>
      <w:r w:rsidR="00D675CF" w:rsidRPr="00983281">
        <w:rPr>
          <w:rFonts w:ascii="仿宋" w:eastAsia="仿宋" w:hAnsi="仿宋"/>
          <w:sz w:val="24"/>
        </w:rPr>
        <w:t>1</w:t>
      </w:r>
      <w:r w:rsidRPr="00983281">
        <w:rPr>
          <w:rFonts w:ascii="仿宋" w:eastAsia="仿宋" w:hAnsi="仿宋" w:hint="eastAsia"/>
          <w:sz w:val="24"/>
        </w:rPr>
        <w:t>）授权参加本次投标活动的供应商代表证明材料</w:t>
      </w:r>
    </w:p>
    <w:p w14:paraId="67FB6A35" w14:textId="77777777" w:rsidR="00EC4AC3" w:rsidRPr="00983281" w:rsidRDefault="007B6747">
      <w:pPr>
        <w:pStyle w:val="2"/>
        <w:spacing w:line="360" w:lineRule="exact"/>
        <w:rPr>
          <w:rFonts w:ascii="仿宋" w:eastAsia="仿宋" w:hAnsi="仿宋"/>
          <w:sz w:val="24"/>
          <w:szCs w:val="24"/>
        </w:rPr>
      </w:pPr>
      <w:r w:rsidRPr="00983281">
        <w:rPr>
          <w:rFonts w:ascii="仿宋" w:eastAsia="仿宋" w:hAnsi="仿宋" w:hint="eastAsia"/>
          <w:b w:val="0"/>
          <w:bCs w:val="0"/>
          <w:sz w:val="24"/>
          <w:szCs w:val="24"/>
        </w:rPr>
        <w:t>二、</w:t>
      </w:r>
      <w:r w:rsidRPr="00983281">
        <w:rPr>
          <w:rFonts w:ascii="仿宋" w:eastAsia="仿宋" w:hAnsi="仿宋" w:hint="eastAsia"/>
          <w:sz w:val="24"/>
          <w:szCs w:val="24"/>
        </w:rPr>
        <w:t>投标产品的资格、资质性及其他具有类似效力的要求</w:t>
      </w:r>
    </w:p>
    <w:p w14:paraId="652B010B" w14:textId="6E58AEE5" w:rsidR="00EC4AC3" w:rsidRPr="00983281" w:rsidRDefault="007B6747">
      <w:pPr>
        <w:rPr>
          <w:rFonts w:ascii="仿宋" w:eastAsia="仿宋" w:hAnsi="仿宋"/>
          <w:b/>
          <w:bCs/>
          <w:sz w:val="24"/>
        </w:rPr>
      </w:pPr>
      <w:r w:rsidRPr="00983281">
        <w:rPr>
          <w:rFonts w:ascii="仿宋" w:eastAsia="仿宋" w:hAnsi="仿宋" w:hint="eastAsia"/>
          <w:b/>
          <w:bCs/>
          <w:sz w:val="24"/>
        </w:rPr>
        <w:t>（一）资格要求：</w:t>
      </w:r>
      <w:r w:rsidR="00D675CF" w:rsidRPr="00983281">
        <w:rPr>
          <w:rFonts w:ascii="仿宋" w:eastAsia="仿宋" w:hAnsi="仿宋" w:cs="宋体" w:hint="eastAsia"/>
          <w:sz w:val="24"/>
        </w:rPr>
        <w:t>无</w:t>
      </w:r>
    </w:p>
    <w:p w14:paraId="3DD3FEA1" w14:textId="77777777" w:rsidR="00EC4AC3" w:rsidRPr="00983281" w:rsidRDefault="007B6747">
      <w:pPr>
        <w:rPr>
          <w:rFonts w:ascii="仿宋" w:eastAsia="仿宋" w:hAnsi="仿宋"/>
          <w:b/>
          <w:bCs/>
          <w:sz w:val="24"/>
        </w:rPr>
      </w:pPr>
      <w:r w:rsidRPr="00983281">
        <w:rPr>
          <w:rFonts w:ascii="仿宋" w:eastAsia="仿宋" w:hAnsi="仿宋" w:hint="eastAsia"/>
          <w:b/>
          <w:bCs/>
          <w:sz w:val="24"/>
        </w:rPr>
        <w:t>（二）资质性要求：无</w:t>
      </w:r>
    </w:p>
    <w:p w14:paraId="08DC3517" w14:textId="77777777" w:rsidR="00EC4AC3" w:rsidRPr="00983281" w:rsidRDefault="007B6747">
      <w:pPr>
        <w:rPr>
          <w:rFonts w:ascii="仿宋" w:eastAsia="仿宋" w:hAnsi="仿宋"/>
          <w:b/>
          <w:bCs/>
          <w:sz w:val="24"/>
        </w:rPr>
      </w:pPr>
      <w:r w:rsidRPr="00983281">
        <w:rPr>
          <w:rFonts w:ascii="仿宋" w:eastAsia="仿宋" w:hAnsi="仿宋" w:hint="eastAsia"/>
          <w:b/>
          <w:bCs/>
          <w:sz w:val="24"/>
        </w:rPr>
        <w:t>（三）其他类似效力要求：无</w:t>
      </w:r>
    </w:p>
    <w:p w14:paraId="02ED7B97" w14:textId="77777777" w:rsidR="00EC4AC3" w:rsidRPr="00983281" w:rsidRDefault="00EC4AC3">
      <w:pPr>
        <w:pStyle w:val="afa"/>
        <w:spacing w:line="420" w:lineRule="exact"/>
        <w:ind w:firstLineChars="0" w:firstLine="0"/>
        <w:rPr>
          <w:rFonts w:ascii="仿宋" w:eastAsia="仿宋" w:hAnsi="仿宋"/>
          <w:b/>
          <w:sz w:val="24"/>
        </w:rPr>
      </w:pPr>
    </w:p>
    <w:p w14:paraId="6BAB073A" w14:textId="77777777" w:rsidR="00EC4AC3" w:rsidRPr="00983281" w:rsidRDefault="00EC4AC3">
      <w:pPr>
        <w:pStyle w:val="afa"/>
        <w:spacing w:line="420" w:lineRule="exact"/>
        <w:ind w:firstLineChars="0" w:firstLine="0"/>
        <w:rPr>
          <w:rFonts w:ascii="仿宋" w:eastAsia="仿宋" w:hAnsi="仿宋"/>
          <w:b/>
          <w:sz w:val="24"/>
        </w:rPr>
      </w:pPr>
    </w:p>
    <w:p w14:paraId="1B411ED5" w14:textId="7D932CEF" w:rsidR="00EC4AC3" w:rsidRPr="00983281" w:rsidRDefault="007B6747">
      <w:pPr>
        <w:pStyle w:val="afa"/>
        <w:spacing w:line="420" w:lineRule="exact"/>
        <w:ind w:firstLineChars="0" w:firstLine="0"/>
        <w:rPr>
          <w:rFonts w:ascii="仿宋" w:eastAsia="仿宋" w:hAnsi="仿宋"/>
          <w:b/>
          <w:sz w:val="24"/>
        </w:rPr>
      </w:pPr>
      <w:r w:rsidRPr="00983281">
        <w:rPr>
          <w:rFonts w:ascii="仿宋" w:eastAsia="仿宋" w:hAnsi="仿宋" w:hint="eastAsia"/>
          <w:b/>
          <w:sz w:val="24"/>
        </w:rPr>
        <w:t>注：1、</w:t>
      </w:r>
      <w:r w:rsidR="00CD286C" w:rsidRPr="00983281">
        <w:rPr>
          <w:rFonts w:ascii="仿宋" w:eastAsia="仿宋" w:hAnsi="仿宋" w:hint="eastAsia"/>
          <w:b/>
          <w:sz w:val="24"/>
        </w:rPr>
        <w:t>资格要求中“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w:t>
      </w:r>
      <w:r w:rsidR="000A2840" w:rsidRPr="00983281">
        <w:rPr>
          <w:rFonts w:ascii="仿宋" w:eastAsia="仿宋" w:hAnsi="仿宋" w:hint="eastAsia"/>
          <w:b/>
          <w:sz w:val="24"/>
        </w:rPr>
        <w:t>为准</w:t>
      </w:r>
      <w:r w:rsidR="00CD286C" w:rsidRPr="00983281">
        <w:rPr>
          <w:rFonts w:ascii="仿宋" w:eastAsia="仿宋" w:hAnsi="仿宋" w:hint="eastAsia"/>
          <w:b/>
          <w:sz w:val="24"/>
        </w:rPr>
        <w:t>；若采购项目所属行业行政主管部门对较大数额罚款金额标准未明文规定的，以四川省人民政府规定的行政处罚罚款听证</w:t>
      </w:r>
      <w:r w:rsidR="000A2840" w:rsidRPr="00983281">
        <w:rPr>
          <w:rFonts w:ascii="仿宋" w:eastAsia="仿宋" w:hAnsi="仿宋" w:hint="eastAsia"/>
          <w:b/>
          <w:sz w:val="24"/>
        </w:rPr>
        <w:t>金额标准为准</w:t>
      </w:r>
      <w:r w:rsidRPr="00983281">
        <w:rPr>
          <w:rFonts w:ascii="仿宋" w:eastAsia="仿宋" w:hAnsi="仿宋" w:hint="eastAsia"/>
          <w:b/>
          <w:sz w:val="24"/>
        </w:rPr>
        <w:t>。</w:t>
      </w:r>
    </w:p>
    <w:p w14:paraId="2C488502" w14:textId="77777777" w:rsidR="00EC4AC3" w:rsidRPr="00983281" w:rsidRDefault="007B6747">
      <w:pPr>
        <w:pStyle w:val="afa"/>
        <w:numPr>
          <w:ilvl w:val="0"/>
          <w:numId w:val="4"/>
        </w:numPr>
        <w:spacing w:line="420" w:lineRule="exact"/>
        <w:ind w:firstLineChars="196" w:firstLine="472"/>
        <w:rPr>
          <w:rFonts w:ascii="仿宋" w:eastAsia="仿宋" w:hAnsi="仿宋"/>
          <w:b/>
          <w:sz w:val="24"/>
        </w:rPr>
      </w:pPr>
      <w:r w:rsidRPr="00983281">
        <w:rPr>
          <w:rFonts w:ascii="仿宋" w:eastAsia="仿宋" w:hAnsi="仿宋" w:hint="eastAsia"/>
          <w:b/>
          <w:sz w:val="24"/>
        </w:rPr>
        <w:t>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p w14:paraId="752356F8" w14:textId="77777777" w:rsidR="00EC4AC3" w:rsidRPr="00983281" w:rsidRDefault="007B6747">
      <w:pPr>
        <w:pStyle w:val="10"/>
        <w:jc w:val="center"/>
        <w:rPr>
          <w:rFonts w:ascii="仿宋" w:eastAsia="仿宋" w:hAnsi="仿宋"/>
          <w:sz w:val="36"/>
          <w:szCs w:val="36"/>
        </w:rPr>
      </w:pPr>
      <w:bookmarkStart w:id="205" w:name="_Toc3806"/>
      <w:bookmarkStart w:id="206" w:name="_Toc1588"/>
      <w:r w:rsidRPr="00983281">
        <w:rPr>
          <w:rFonts w:ascii="仿宋" w:eastAsia="仿宋" w:hAnsi="仿宋" w:hint="eastAsia"/>
          <w:sz w:val="36"/>
          <w:szCs w:val="36"/>
        </w:rPr>
        <w:br w:type="page"/>
      </w:r>
      <w:r w:rsidRPr="00983281">
        <w:rPr>
          <w:rFonts w:ascii="仿宋" w:eastAsia="仿宋" w:hAnsi="仿宋" w:hint="eastAsia"/>
          <w:sz w:val="36"/>
          <w:szCs w:val="36"/>
        </w:rPr>
        <w:lastRenderedPageBreak/>
        <w:t>第五章  投标人应当提供的资格、资质性及其他类似效力要求的相关证明材料</w:t>
      </w:r>
      <w:bookmarkEnd w:id="205"/>
      <w:bookmarkEnd w:id="206"/>
    </w:p>
    <w:p w14:paraId="67CC5F9A" w14:textId="77777777" w:rsidR="00EC4AC3" w:rsidRPr="00983281" w:rsidRDefault="00EC4AC3">
      <w:pPr>
        <w:rPr>
          <w:rFonts w:ascii="仿宋" w:eastAsia="仿宋" w:hAnsi="仿宋"/>
        </w:rPr>
      </w:pPr>
    </w:p>
    <w:p w14:paraId="267C8C5C" w14:textId="77777777" w:rsidR="00EC4AC3" w:rsidRPr="00983281" w:rsidRDefault="007B6747">
      <w:pPr>
        <w:pStyle w:val="2"/>
        <w:spacing w:line="360" w:lineRule="exact"/>
        <w:rPr>
          <w:rFonts w:ascii="仿宋" w:eastAsia="仿宋" w:hAnsi="仿宋"/>
          <w:sz w:val="24"/>
          <w:szCs w:val="24"/>
        </w:rPr>
      </w:pPr>
      <w:r w:rsidRPr="00983281">
        <w:rPr>
          <w:rFonts w:ascii="仿宋" w:eastAsia="仿宋" w:hAnsi="仿宋" w:hint="eastAsia"/>
          <w:sz w:val="24"/>
          <w:szCs w:val="24"/>
        </w:rPr>
        <w:t>一、应当提供的投标人资格、资质性及其他类似效力要求的相关证明材料</w:t>
      </w:r>
    </w:p>
    <w:p w14:paraId="1321711A" w14:textId="77777777" w:rsidR="00EC4AC3" w:rsidRPr="00983281" w:rsidRDefault="007B6747">
      <w:pPr>
        <w:rPr>
          <w:rFonts w:ascii="仿宋" w:eastAsia="仿宋" w:hAnsi="仿宋"/>
          <w:b/>
          <w:bCs/>
          <w:sz w:val="24"/>
        </w:rPr>
      </w:pPr>
      <w:r w:rsidRPr="00983281">
        <w:rPr>
          <w:rFonts w:ascii="仿宋" w:eastAsia="仿宋" w:hAnsi="仿宋" w:hint="eastAsia"/>
          <w:b/>
          <w:bCs/>
          <w:sz w:val="24"/>
        </w:rPr>
        <w:t>（一）资格要求相关证明材料：</w:t>
      </w:r>
    </w:p>
    <w:p w14:paraId="04FCB775" w14:textId="15AABBB6"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r w:rsidR="00FB7E82" w:rsidRPr="00983281">
        <w:rPr>
          <w:rFonts w:ascii="仿宋" w:eastAsia="仿宋" w:hAnsi="仿宋" w:hint="eastAsia"/>
          <w:sz w:val="24"/>
        </w:rPr>
        <w:t>；</w:t>
      </w:r>
    </w:p>
    <w:p w14:paraId="6E16C224" w14:textId="77777777"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2、具备良好商业信誉的证明材料（可提供承诺函，格式详见第三章）；</w:t>
      </w:r>
    </w:p>
    <w:p w14:paraId="7A22D995" w14:textId="177E6101"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3、具备健全的财务会计制度的证明材料</w:t>
      </w:r>
      <w:r w:rsidR="00FB7E82" w:rsidRPr="00983281">
        <w:rPr>
          <w:rFonts w:ascii="仿宋" w:eastAsia="仿宋" w:hAnsi="仿宋" w:hint="eastAsia"/>
          <w:sz w:val="24"/>
        </w:rPr>
        <w:t>；</w:t>
      </w:r>
      <w:r w:rsidRPr="00983281">
        <w:rPr>
          <w:rFonts w:ascii="仿宋" w:eastAsia="仿宋" w:hAnsi="仿宋" w:hint="eastAsia"/>
          <w:sz w:val="24"/>
        </w:rPr>
        <w:t>｛注：①可提供20</w:t>
      </w:r>
      <w:r w:rsidR="00D675CF" w:rsidRPr="00983281">
        <w:rPr>
          <w:rFonts w:ascii="仿宋" w:eastAsia="仿宋" w:hAnsi="仿宋"/>
          <w:sz w:val="24"/>
        </w:rPr>
        <w:t>19</w:t>
      </w:r>
      <w:r w:rsidRPr="00983281">
        <w:rPr>
          <w:rFonts w:ascii="仿宋" w:eastAsia="仿宋" w:hAnsi="仿宋" w:hint="eastAsia"/>
          <w:sz w:val="24"/>
        </w:rPr>
        <w:t>或20</w:t>
      </w:r>
      <w:r w:rsidR="00D675CF" w:rsidRPr="00983281">
        <w:rPr>
          <w:rFonts w:ascii="仿宋" w:eastAsia="仿宋" w:hAnsi="仿宋"/>
          <w:sz w:val="24"/>
        </w:rPr>
        <w:t>20</w:t>
      </w:r>
      <w:r w:rsidRPr="00983281">
        <w:rPr>
          <w:rFonts w:ascii="仿宋" w:eastAsia="仿宋" w:hAnsi="仿宋" w:hint="eastAsia"/>
          <w:sz w:val="24"/>
        </w:rPr>
        <w:t>年度经审计的财务报告复印件（包含审计报告和审计报告中所涉及的财务报表和报表附注），②也可提供20</w:t>
      </w:r>
      <w:r w:rsidR="00D675CF" w:rsidRPr="00983281">
        <w:rPr>
          <w:rFonts w:ascii="仿宋" w:eastAsia="仿宋" w:hAnsi="仿宋"/>
          <w:sz w:val="24"/>
        </w:rPr>
        <w:t>19</w:t>
      </w:r>
      <w:r w:rsidRPr="00983281">
        <w:rPr>
          <w:rFonts w:ascii="仿宋" w:eastAsia="仿宋" w:hAnsi="仿宋" w:hint="eastAsia"/>
          <w:sz w:val="24"/>
        </w:rPr>
        <w:t>或20</w:t>
      </w:r>
      <w:r w:rsidR="00D675CF" w:rsidRPr="00983281">
        <w:rPr>
          <w:rFonts w:ascii="仿宋" w:eastAsia="仿宋" w:hAnsi="仿宋"/>
          <w:sz w:val="24"/>
        </w:rPr>
        <w:t>20</w:t>
      </w:r>
      <w:r w:rsidRPr="00983281">
        <w:rPr>
          <w:rFonts w:ascii="仿宋" w:eastAsia="仿宋" w:hAnsi="仿宋" w:hint="eastAsia"/>
          <w:sz w:val="24"/>
        </w:rPr>
        <w:t>年度供应商内部的财务报表复印件（至少包含资产负债表），③也可提供截至投标文件递交截止日一年内银行出具的资信证明（复印件），④供应商注册时间截至投标文件递交截止日不足一年的，也可提供</w:t>
      </w:r>
      <w:r w:rsidR="00987BBF" w:rsidRPr="00983281">
        <w:rPr>
          <w:rFonts w:ascii="仿宋" w:eastAsia="仿宋" w:hAnsi="仿宋" w:hint="eastAsia"/>
          <w:sz w:val="24"/>
        </w:rPr>
        <w:t>加盖</w:t>
      </w:r>
      <w:r w:rsidRPr="00983281">
        <w:rPr>
          <w:rFonts w:ascii="仿宋" w:eastAsia="仿宋" w:hAnsi="仿宋" w:hint="eastAsia"/>
          <w:sz w:val="24"/>
        </w:rPr>
        <w:t>工商备案</w:t>
      </w:r>
      <w:r w:rsidR="00987BBF" w:rsidRPr="00983281">
        <w:rPr>
          <w:rFonts w:ascii="仿宋" w:eastAsia="仿宋" w:hAnsi="仿宋" w:hint="eastAsia"/>
          <w:sz w:val="24"/>
        </w:rPr>
        <w:t>主管</w:t>
      </w:r>
      <w:r w:rsidR="00987BBF" w:rsidRPr="00983281">
        <w:rPr>
          <w:rFonts w:ascii="仿宋" w:eastAsia="仿宋" w:hAnsi="仿宋"/>
          <w:sz w:val="24"/>
        </w:rPr>
        <w:t>部门印章</w:t>
      </w:r>
      <w:r w:rsidRPr="00983281">
        <w:rPr>
          <w:rFonts w:ascii="仿宋" w:eastAsia="仿宋" w:hAnsi="仿宋" w:hint="eastAsia"/>
          <w:sz w:val="24"/>
        </w:rPr>
        <w:t>的公司章程</w:t>
      </w:r>
      <w:r w:rsidR="00A0608C" w:rsidRPr="00983281">
        <w:rPr>
          <w:rFonts w:ascii="仿宋" w:eastAsia="仿宋" w:hAnsi="仿宋" w:hint="eastAsia"/>
          <w:sz w:val="24"/>
        </w:rPr>
        <w:t>复印件</w:t>
      </w:r>
      <w:r w:rsidRPr="00983281">
        <w:rPr>
          <w:rFonts w:ascii="仿宋" w:eastAsia="仿宋" w:hAnsi="仿宋" w:hint="eastAsia"/>
          <w:sz w:val="24"/>
        </w:rPr>
        <w:t>。｝</w:t>
      </w:r>
    </w:p>
    <w:p w14:paraId="260228BC" w14:textId="77777777"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4、具有依法缴纳税收和社会保障资金的良好记录（可提供承诺函，格式详见第三章）；</w:t>
      </w:r>
    </w:p>
    <w:p w14:paraId="3BE174A9" w14:textId="77777777"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5、具备履行合同所必需的设备和专业技术能力的证明材料（可提供承诺函，格式详见第三章）；</w:t>
      </w:r>
    </w:p>
    <w:p w14:paraId="5345525B" w14:textId="77777777" w:rsidR="00EC4AC3" w:rsidRPr="00983281" w:rsidRDefault="007B6747">
      <w:pPr>
        <w:pStyle w:val="afa"/>
        <w:spacing w:line="420" w:lineRule="exact"/>
        <w:ind w:firstLineChars="0" w:firstLine="0"/>
        <w:rPr>
          <w:rFonts w:ascii="仿宋" w:eastAsia="仿宋" w:hAnsi="仿宋"/>
          <w:sz w:val="24"/>
        </w:rPr>
      </w:pPr>
      <w:r w:rsidRPr="00983281">
        <w:rPr>
          <w:rFonts w:ascii="仿宋" w:eastAsia="仿宋" w:hAnsi="仿宋" w:hint="eastAsia"/>
          <w:sz w:val="24"/>
        </w:rPr>
        <w:t>6、参加政府采购活动前3年内在经营活动中没有重大违法记录的承诺函（格式详见第三章）；</w:t>
      </w:r>
    </w:p>
    <w:p w14:paraId="57B10BFC" w14:textId="769CFF7F" w:rsidR="00A00504" w:rsidRPr="00983281" w:rsidRDefault="007B6747" w:rsidP="00D675CF">
      <w:pPr>
        <w:pStyle w:val="afa"/>
        <w:spacing w:line="420" w:lineRule="exact"/>
        <w:ind w:firstLineChars="0" w:firstLine="0"/>
        <w:rPr>
          <w:rFonts w:ascii="仿宋" w:eastAsia="仿宋" w:hAnsi="仿宋" w:cs="宋体"/>
          <w:sz w:val="24"/>
        </w:rPr>
      </w:pPr>
      <w:r w:rsidRPr="00983281">
        <w:rPr>
          <w:rFonts w:ascii="仿宋" w:eastAsia="仿宋" w:hAnsi="仿宋" w:hint="eastAsia"/>
          <w:sz w:val="24"/>
        </w:rPr>
        <w:t>7、具备法律、行政法规规定的其他条件的证明材料（可提供承诺函，格式详见第三章）；</w:t>
      </w:r>
      <w:r w:rsidR="00D675CF" w:rsidRPr="00983281">
        <w:rPr>
          <w:rFonts w:ascii="仿宋" w:eastAsia="仿宋" w:hAnsi="仿宋" w:cs="宋体"/>
          <w:sz w:val="24"/>
        </w:rPr>
        <w:t xml:space="preserve"> </w:t>
      </w:r>
    </w:p>
    <w:p w14:paraId="0CF62527" w14:textId="77777777" w:rsidR="00EC4AC3" w:rsidRPr="00983281" w:rsidRDefault="007B6747">
      <w:pPr>
        <w:rPr>
          <w:rFonts w:ascii="仿宋" w:eastAsia="仿宋" w:hAnsi="仿宋"/>
          <w:b/>
          <w:bCs/>
          <w:sz w:val="24"/>
        </w:rPr>
      </w:pPr>
      <w:r w:rsidRPr="00983281">
        <w:rPr>
          <w:rFonts w:ascii="仿宋" w:eastAsia="仿宋" w:hAnsi="仿宋" w:hint="eastAsia"/>
          <w:b/>
          <w:bCs/>
          <w:sz w:val="24"/>
        </w:rPr>
        <w:t>（二）资质性要求相关证明材料：无</w:t>
      </w:r>
    </w:p>
    <w:p w14:paraId="59FBF96C" w14:textId="77777777" w:rsidR="00EC4AC3" w:rsidRPr="00983281" w:rsidRDefault="007B6747">
      <w:pPr>
        <w:rPr>
          <w:rFonts w:ascii="仿宋" w:eastAsia="仿宋" w:hAnsi="仿宋"/>
          <w:b/>
          <w:bCs/>
          <w:sz w:val="24"/>
        </w:rPr>
      </w:pPr>
      <w:r w:rsidRPr="00983281">
        <w:rPr>
          <w:rFonts w:ascii="仿宋" w:eastAsia="仿宋" w:hAnsi="仿宋" w:hint="eastAsia"/>
          <w:b/>
          <w:bCs/>
          <w:sz w:val="24"/>
        </w:rPr>
        <w:lastRenderedPageBreak/>
        <w:t>（三）其他类似效力要求相关证明材料：</w:t>
      </w:r>
    </w:p>
    <w:p w14:paraId="387AF220" w14:textId="021AB2DB" w:rsidR="00EC4AC3" w:rsidRPr="00983281" w:rsidRDefault="007B6747">
      <w:pPr>
        <w:rPr>
          <w:rFonts w:ascii="仿宋" w:eastAsia="仿宋" w:hAnsi="仿宋"/>
          <w:sz w:val="24"/>
        </w:rPr>
      </w:pPr>
      <w:r w:rsidRPr="00983281">
        <w:rPr>
          <w:rFonts w:ascii="仿宋" w:eastAsia="仿宋" w:hAnsi="仿宋" w:hint="eastAsia"/>
          <w:sz w:val="24"/>
        </w:rPr>
        <w:t>（</w:t>
      </w:r>
      <w:r w:rsidR="00D675CF" w:rsidRPr="00983281">
        <w:rPr>
          <w:rFonts w:ascii="仿宋" w:eastAsia="仿宋" w:hAnsi="仿宋"/>
          <w:sz w:val="24"/>
        </w:rPr>
        <w:t>1</w:t>
      </w:r>
      <w:r w:rsidRPr="00983281">
        <w:rPr>
          <w:rFonts w:ascii="仿宋" w:eastAsia="仿宋" w:hAnsi="仿宋" w:hint="eastAsia"/>
          <w:sz w:val="24"/>
        </w:rPr>
        <w:t>）法定代表人/单位负责人身份证明材料复印件。</w:t>
      </w:r>
    </w:p>
    <w:p w14:paraId="5FA79A1A" w14:textId="665C2FC9" w:rsidR="00EC4AC3" w:rsidRPr="00983281" w:rsidRDefault="007B6747">
      <w:pPr>
        <w:rPr>
          <w:rFonts w:ascii="仿宋" w:eastAsia="仿宋" w:hAnsi="仿宋"/>
          <w:sz w:val="24"/>
        </w:rPr>
      </w:pPr>
      <w:r w:rsidRPr="00983281">
        <w:rPr>
          <w:rFonts w:ascii="仿宋" w:eastAsia="仿宋" w:hAnsi="仿宋" w:hint="eastAsia"/>
          <w:sz w:val="24"/>
        </w:rPr>
        <w:t>（</w:t>
      </w:r>
      <w:r w:rsidR="00D675CF" w:rsidRPr="00983281">
        <w:rPr>
          <w:rFonts w:ascii="仿宋" w:eastAsia="仿宋" w:hAnsi="仿宋"/>
          <w:sz w:val="24"/>
        </w:rPr>
        <w:t>2</w:t>
      </w:r>
      <w:r w:rsidRPr="00983281">
        <w:rPr>
          <w:rFonts w:ascii="仿宋" w:eastAsia="仿宋" w:hAnsi="仿宋" w:hint="eastAsia"/>
          <w:sz w:val="24"/>
        </w:rPr>
        <w:t>）法定代表人/单位负责人授权代理书原件及代理人身份证明材料复印件（注：①法定代表人/单位负责人授权代理书原件需加盖公章；②如投标文件均由投标人法定代表人/单位负责人签字</w:t>
      </w:r>
      <w:r w:rsidR="00CA2734" w:rsidRPr="00983281">
        <w:rPr>
          <w:rFonts w:ascii="仿宋" w:eastAsia="仿宋" w:hAnsi="仿宋" w:hint="eastAsia"/>
          <w:sz w:val="24"/>
        </w:rPr>
        <w:t>或加盖私人印章</w:t>
      </w:r>
      <w:r w:rsidRPr="00983281">
        <w:rPr>
          <w:rFonts w:ascii="仿宋" w:eastAsia="仿宋" w:hAnsi="仿宋" w:hint="eastAsia"/>
          <w:sz w:val="24"/>
        </w:rPr>
        <w:t>的且法定代表人/单位负责人本人参与投标的，则可不提供。）。</w:t>
      </w:r>
    </w:p>
    <w:p w14:paraId="3BCFC78A" w14:textId="77777777" w:rsidR="00EC4AC3" w:rsidRPr="00983281" w:rsidRDefault="007B6747">
      <w:pPr>
        <w:pStyle w:val="2"/>
        <w:spacing w:line="360" w:lineRule="exact"/>
        <w:rPr>
          <w:rFonts w:ascii="仿宋" w:eastAsia="仿宋" w:hAnsi="仿宋"/>
          <w:sz w:val="24"/>
          <w:szCs w:val="24"/>
        </w:rPr>
      </w:pPr>
      <w:r w:rsidRPr="00983281">
        <w:rPr>
          <w:rFonts w:ascii="仿宋" w:eastAsia="仿宋" w:hAnsi="仿宋" w:hint="eastAsia"/>
          <w:b w:val="0"/>
          <w:bCs w:val="0"/>
          <w:sz w:val="24"/>
          <w:szCs w:val="24"/>
        </w:rPr>
        <w:t>二、</w:t>
      </w:r>
      <w:r w:rsidRPr="00983281">
        <w:rPr>
          <w:rFonts w:ascii="仿宋" w:eastAsia="仿宋" w:hAnsi="仿宋" w:hint="eastAsia"/>
          <w:sz w:val="24"/>
          <w:szCs w:val="24"/>
        </w:rPr>
        <w:t>应当提供的投标产品的资格、资质性及其他具有类似效力的要求的相关证明材料</w:t>
      </w:r>
    </w:p>
    <w:p w14:paraId="43F17DB8" w14:textId="5A90B2DE" w:rsidR="00EC4AC3" w:rsidRPr="00983281" w:rsidRDefault="007B6747" w:rsidP="00D675CF">
      <w:pPr>
        <w:rPr>
          <w:rFonts w:ascii="仿宋" w:eastAsia="仿宋" w:hAnsi="仿宋"/>
          <w:sz w:val="24"/>
        </w:rPr>
      </w:pPr>
      <w:r w:rsidRPr="00983281">
        <w:rPr>
          <w:rFonts w:ascii="仿宋" w:eastAsia="仿宋" w:hAnsi="仿宋" w:hint="eastAsia"/>
          <w:b/>
          <w:bCs/>
          <w:sz w:val="24"/>
        </w:rPr>
        <w:t>（一）资格要求相关证明材料：</w:t>
      </w:r>
      <w:r w:rsidR="00D675CF" w:rsidRPr="00983281">
        <w:rPr>
          <w:rFonts w:ascii="仿宋" w:eastAsia="仿宋" w:hAnsi="仿宋" w:hint="eastAsia"/>
          <w:sz w:val="24"/>
        </w:rPr>
        <w:t>无</w:t>
      </w:r>
    </w:p>
    <w:p w14:paraId="2270C640" w14:textId="77777777" w:rsidR="00EC4AC3" w:rsidRPr="00983281" w:rsidRDefault="007B6747">
      <w:pPr>
        <w:rPr>
          <w:rFonts w:ascii="仿宋" w:eastAsia="仿宋" w:hAnsi="仿宋"/>
          <w:b/>
          <w:bCs/>
          <w:sz w:val="24"/>
        </w:rPr>
      </w:pPr>
      <w:r w:rsidRPr="00983281">
        <w:rPr>
          <w:rFonts w:ascii="仿宋" w:eastAsia="仿宋" w:hAnsi="仿宋" w:hint="eastAsia"/>
          <w:b/>
          <w:bCs/>
          <w:sz w:val="24"/>
        </w:rPr>
        <w:t>（二）资质性要求相关证明材料：无</w:t>
      </w:r>
    </w:p>
    <w:p w14:paraId="5B7246E3" w14:textId="77777777" w:rsidR="00EC4AC3" w:rsidRPr="00983281" w:rsidRDefault="007B6747">
      <w:pPr>
        <w:rPr>
          <w:rFonts w:ascii="仿宋" w:eastAsia="仿宋" w:hAnsi="仿宋"/>
          <w:b/>
          <w:bCs/>
          <w:sz w:val="24"/>
        </w:rPr>
      </w:pPr>
      <w:r w:rsidRPr="00983281">
        <w:rPr>
          <w:rFonts w:ascii="仿宋" w:eastAsia="仿宋" w:hAnsi="仿宋" w:hint="eastAsia"/>
          <w:b/>
          <w:bCs/>
          <w:sz w:val="24"/>
        </w:rPr>
        <w:t>（三）其他类似效力要求相关证明材料：无</w:t>
      </w:r>
    </w:p>
    <w:p w14:paraId="4A1650CD" w14:textId="77777777" w:rsidR="00EC4AC3" w:rsidRPr="00983281" w:rsidRDefault="00EC4AC3">
      <w:pPr>
        <w:rPr>
          <w:rFonts w:ascii="仿宋" w:eastAsia="仿宋" w:hAnsi="仿宋"/>
        </w:rPr>
      </w:pPr>
    </w:p>
    <w:p w14:paraId="5526963F" w14:textId="014DE865" w:rsidR="00EC4AC3" w:rsidRPr="00983281" w:rsidRDefault="007B6747">
      <w:pPr>
        <w:spacing w:line="360" w:lineRule="auto"/>
        <w:rPr>
          <w:rFonts w:ascii="仿宋" w:eastAsia="仿宋" w:hAnsi="仿宋" w:cs="宋体"/>
          <w:b/>
          <w:kern w:val="0"/>
          <w:sz w:val="24"/>
        </w:rPr>
      </w:pPr>
      <w:r w:rsidRPr="00983281">
        <w:rPr>
          <w:rFonts w:ascii="仿宋" w:eastAsia="仿宋" w:hAnsi="仿宋" w:cs="宋体" w:hint="eastAsia"/>
          <w:b/>
          <w:kern w:val="0"/>
          <w:sz w:val="24"/>
        </w:rPr>
        <w:t>注：1、以上要求的资料复印件均须加盖投标单位的公章（鲜章）。</w:t>
      </w:r>
    </w:p>
    <w:p w14:paraId="445EDD8E" w14:textId="77777777" w:rsidR="00807ADB" w:rsidRPr="00983281" w:rsidRDefault="007B6747" w:rsidP="00C72D09">
      <w:pPr>
        <w:ind w:firstLineChars="200" w:firstLine="482"/>
        <w:rPr>
          <w:rFonts w:ascii="仿宋" w:eastAsia="仿宋" w:hAnsi="仿宋" w:cs="宋体"/>
          <w:b/>
          <w:kern w:val="0"/>
          <w:sz w:val="24"/>
        </w:rPr>
      </w:pPr>
      <w:r w:rsidRPr="00983281">
        <w:rPr>
          <w:rFonts w:ascii="仿宋" w:eastAsia="仿宋" w:hAnsi="仿宋" w:cs="宋体" w:hint="eastAsia"/>
          <w:b/>
          <w:kern w:val="0"/>
          <w:sz w:val="24"/>
        </w:rPr>
        <w:t>2、</w:t>
      </w:r>
      <w:bookmarkStart w:id="207" w:name="_Toc2122"/>
      <w:bookmarkStart w:id="208" w:name="_Toc217446093"/>
      <w:r w:rsidR="00807ADB" w:rsidRPr="00983281">
        <w:rPr>
          <w:rFonts w:ascii="仿宋" w:eastAsia="仿宋" w:hAnsi="仿宋" w:cs="宋体"/>
          <w:b/>
          <w:kern w:val="0"/>
          <w:sz w:val="24"/>
        </w:rPr>
        <w:t>根据国务院办公厅关于加快推进“多证合一”改革的指导意见（国办发【2017】41号）等政策要求，若资格要求涉及的登记、备案等有关事项和各类证照已实行多证合一导致供应商无法提供该类证明材料的，供应商须提供“多证合一”的营业执照，并就被“多证合一”整合的相关登记、备案和各类证照的真实性作出承诺（承诺函格式详见第</w:t>
      </w:r>
      <w:r w:rsidR="00B122D1" w:rsidRPr="00983281">
        <w:rPr>
          <w:rFonts w:ascii="仿宋" w:eastAsia="仿宋" w:hAnsi="仿宋" w:cs="宋体" w:hint="eastAsia"/>
          <w:b/>
          <w:kern w:val="0"/>
          <w:sz w:val="24"/>
        </w:rPr>
        <w:t>三</w:t>
      </w:r>
      <w:r w:rsidR="00807ADB" w:rsidRPr="00983281">
        <w:rPr>
          <w:rFonts w:ascii="仿宋" w:eastAsia="仿宋" w:hAnsi="仿宋" w:cs="宋体"/>
          <w:b/>
          <w:kern w:val="0"/>
          <w:sz w:val="24"/>
        </w:rPr>
        <w:t xml:space="preserve">章）。 </w:t>
      </w:r>
      <w:bookmarkEnd w:id="193"/>
    </w:p>
    <w:p w14:paraId="0666754B" w14:textId="77777777" w:rsidR="00EC4AC3" w:rsidRPr="00983281" w:rsidRDefault="00EC4AC3" w:rsidP="00807ADB">
      <w:pPr>
        <w:spacing w:line="360" w:lineRule="auto"/>
        <w:rPr>
          <w:rFonts w:ascii="仿宋" w:eastAsia="仿宋" w:hAnsi="仿宋"/>
          <w:sz w:val="36"/>
          <w:szCs w:val="36"/>
        </w:rPr>
        <w:sectPr w:rsidR="00EC4AC3" w:rsidRPr="00983281">
          <w:pgSz w:w="11906" w:h="16838"/>
          <w:pgMar w:top="1440" w:right="1800" w:bottom="1440" w:left="1800" w:header="851" w:footer="992" w:gutter="0"/>
          <w:cols w:space="720"/>
          <w:docGrid w:type="lines" w:linePitch="312"/>
        </w:sectPr>
      </w:pPr>
    </w:p>
    <w:p w14:paraId="23AE7685" w14:textId="77777777" w:rsidR="00EC4AC3" w:rsidRPr="00983281" w:rsidRDefault="007B6747">
      <w:pPr>
        <w:pStyle w:val="10"/>
        <w:jc w:val="center"/>
        <w:rPr>
          <w:rFonts w:ascii="仿宋" w:eastAsia="仿宋" w:hAnsi="仿宋"/>
          <w:sz w:val="36"/>
          <w:szCs w:val="36"/>
        </w:rPr>
      </w:pPr>
      <w:bookmarkStart w:id="209" w:name="PO_默认文件内容_32"/>
      <w:r w:rsidRPr="00983281">
        <w:rPr>
          <w:rFonts w:ascii="仿宋" w:eastAsia="仿宋" w:hAnsi="仿宋" w:hint="eastAsia"/>
          <w:sz w:val="36"/>
          <w:szCs w:val="36"/>
        </w:rPr>
        <w:lastRenderedPageBreak/>
        <w:t>第六章  招标项目技术、服务、政府采购合同内容条款及其他商务要求</w:t>
      </w:r>
      <w:bookmarkEnd w:id="207"/>
    </w:p>
    <w:p w14:paraId="77058F99" w14:textId="64EBDD8F" w:rsidR="00EC4AC3" w:rsidRPr="00983281" w:rsidRDefault="007B6747" w:rsidP="00E902A4">
      <w:pPr>
        <w:pStyle w:val="2"/>
        <w:spacing w:line="400" w:lineRule="exact"/>
        <w:ind w:firstLineChars="98" w:firstLine="236"/>
        <w:rPr>
          <w:rFonts w:ascii="仿宋" w:eastAsia="仿宋" w:hAnsi="仿宋"/>
          <w:sz w:val="24"/>
          <w:szCs w:val="24"/>
        </w:rPr>
      </w:pPr>
      <w:bookmarkStart w:id="210" w:name="_Toc217446094"/>
      <w:bookmarkEnd w:id="208"/>
      <w:r w:rsidRPr="00983281">
        <w:rPr>
          <w:rFonts w:ascii="仿宋" w:eastAsia="仿宋" w:hAnsi="仿宋" w:hint="eastAsia"/>
          <w:sz w:val="24"/>
          <w:szCs w:val="24"/>
        </w:rPr>
        <w:t>前提：本章中标注“*”的条款为本项目的实质性条款，投标人不满足的，将按照无效投标处理。</w:t>
      </w:r>
      <w:r w:rsidR="0026161A" w:rsidRPr="00983281">
        <w:rPr>
          <w:rFonts w:ascii="仿宋" w:eastAsia="仿宋" w:hAnsi="仿宋" w:hint="eastAsia"/>
          <w:spacing w:val="-4"/>
          <w:sz w:val="24"/>
          <w:szCs w:val="24"/>
        </w:rPr>
        <w:t>投标人须承诺所有技术参数的证明材料原件，在中标后签合同前交采购人处查验</w:t>
      </w:r>
      <w:r w:rsidR="0026161A" w:rsidRPr="00983281">
        <w:rPr>
          <w:rFonts w:ascii="仿宋" w:eastAsia="仿宋" w:hAnsi="仿宋" w:hint="eastAsia"/>
          <w:spacing w:val="-4"/>
          <w:sz w:val="24"/>
        </w:rPr>
        <w:t>，须提供承诺函，若未提供此承诺函，做无效投标处理</w:t>
      </w:r>
      <w:r w:rsidR="0026161A" w:rsidRPr="00983281">
        <w:rPr>
          <w:rFonts w:ascii="仿宋" w:eastAsia="仿宋" w:hAnsi="仿宋" w:hint="eastAsia"/>
          <w:spacing w:val="-4"/>
          <w:sz w:val="24"/>
          <w:szCs w:val="24"/>
        </w:rPr>
        <w:t>。</w:t>
      </w:r>
    </w:p>
    <w:p w14:paraId="2B62E522" w14:textId="77777777" w:rsidR="00EC4AC3" w:rsidRPr="00983281" w:rsidRDefault="007B6747" w:rsidP="00E902A4">
      <w:pPr>
        <w:pStyle w:val="2"/>
        <w:spacing w:line="400" w:lineRule="exact"/>
        <w:ind w:firstLineChars="98" w:firstLine="236"/>
        <w:rPr>
          <w:rFonts w:ascii="仿宋" w:eastAsia="仿宋" w:hAnsi="仿宋"/>
          <w:sz w:val="24"/>
          <w:szCs w:val="24"/>
        </w:rPr>
      </w:pPr>
      <w:r w:rsidRPr="00983281">
        <w:rPr>
          <w:rFonts w:ascii="仿宋" w:eastAsia="仿宋" w:hAnsi="仿宋" w:hint="eastAsia"/>
          <w:sz w:val="24"/>
          <w:szCs w:val="24"/>
        </w:rPr>
        <w:t>（一）. 项目概述</w:t>
      </w:r>
      <w:bookmarkEnd w:id="210"/>
    </w:p>
    <w:p w14:paraId="1B15EA5A" w14:textId="0C0AC679" w:rsidR="00CE6CCF" w:rsidRPr="00983281" w:rsidRDefault="00B04F4A" w:rsidP="00CE6CCF">
      <w:pPr>
        <w:pStyle w:val="ac"/>
        <w:spacing w:line="400" w:lineRule="exact"/>
        <w:ind w:firstLine="480"/>
        <w:rPr>
          <w:rFonts w:ascii="仿宋" w:eastAsia="仿宋" w:hAnsi="仿宋"/>
          <w:bCs/>
          <w:sz w:val="24"/>
        </w:rPr>
      </w:pPr>
      <w:bookmarkStart w:id="211" w:name="_Toc217446095"/>
      <w:r w:rsidRPr="00983281">
        <w:rPr>
          <w:rFonts w:ascii="仿宋" w:eastAsia="仿宋" w:hAnsi="仿宋"/>
          <w:bCs/>
          <w:sz w:val="24"/>
        </w:rPr>
        <w:t>1</w:t>
      </w:r>
      <w:r w:rsidR="00CE6CCF" w:rsidRPr="00983281">
        <w:rPr>
          <w:rFonts w:ascii="仿宋" w:eastAsia="仿宋" w:hAnsi="仿宋" w:hint="eastAsia"/>
          <w:bCs/>
          <w:sz w:val="24"/>
        </w:rPr>
        <w:t>.标的名称及</w:t>
      </w:r>
      <w:r w:rsidR="00CE6CCF" w:rsidRPr="00983281">
        <w:rPr>
          <w:rFonts w:ascii="仿宋" w:eastAsia="仿宋" w:hAnsi="仿宋"/>
          <w:bCs/>
          <w:sz w:val="24"/>
        </w:rPr>
        <w:t>所属行业</w:t>
      </w:r>
      <w:r w:rsidR="00CE6CCF" w:rsidRPr="00983281">
        <w:rPr>
          <w:rFonts w:ascii="仿宋" w:eastAsia="仿宋" w:hAnsi="仿宋" w:hint="eastAsia"/>
          <w:bCs/>
          <w:sz w:val="24"/>
        </w:rPr>
        <w:t>：</w:t>
      </w:r>
    </w:p>
    <w:tbl>
      <w:tblPr>
        <w:tblStyle w:val="aff0"/>
        <w:tblW w:w="0" w:type="auto"/>
        <w:jc w:val="center"/>
        <w:tblLook w:val="04A0" w:firstRow="1" w:lastRow="0" w:firstColumn="1" w:lastColumn="0" w:noHBand="0" w:noVBand="1"/>
      </w:tblPr>
      <w:tblGrid>
        <w:gridCol w:w="2074"/>
        <w:gridCol w:w="2074"/>
        <w:gridCol w:w="2074"/>
        <w:gridCol w:w="2074"/>
      </w:tblGrid>
      <w:tr w:rsidR="00983281" w:rsidRPr="00983281" w14:paraId="2E22BC81" w14:textId="77777777" w:rsidTr="00D52BED">
        <w:trPr>
          <w:jc w:val="center"/>
        </w:trPr>
        <w:tc>
          <w:tcPr>
            <w:tcW w:w="2074" w:type="dxa"/>
            <w:vMerge w:val="restart"/>
          </w:tcPr>
          <w:p w14:paraId="32CC4FFE" w14:textId="77777777" w:rsidR="00CE6CCF" w:rsidRPr="00983281" w:rsidRDefault="00CE6CCF" w:rsidP="00D52BED">
            <w:pPr>
              <w:pStyle w:val="ac"/>
              <w:spacing w:line="400" w:lineRule="exact"/>
              <w:ind w:firstLineChars="0" w:firstLine="0"/>
              <w:jc w:val="center"/>
              <w:rPr>
                <w:rFonts w:ascii="仿宋" w:eastAsia="仿宋" w:hAnsi="仿宋"/>
                <w:bCs/>
                <w:sz w:val="24"/>
              </w:rPr>
            </w:pPr>
          </w:p>
          <w:p w14:paraId="6325A02F" w14:textId="77777777" w:rsidR="00CE6CCF" w:rsidRPr="00983281" w:rsidRDefault="00CE6CCF" w:rsidP="00D52BED">
            <w:pPr>
              <w:pStyle w:val="ac"/>
              <w:spacing w:line="400" w:lineRule="exact"/>
              <w:ind w:firstLineChars="0" w:firstLine="0"/>
              <w:jc w:val="center"/>
              <w:rPr>
                <w:rFonts w:ascii="仿宋" w:eastAsia="仿宋" w:hAnsi="仿宋"/>
                <w:bCs/>
                <w:sz w:val="24"/>
              </w:rPr>
            </w:pPr>
            <w:r w:rsidRPr="00983281">
              <w:rPr>
                <w:rFonts w:ascii="仿宋" w:eastAsia="仿宋" w:hAnsi="仿宋" w:hint="eastAsia"/>
                <w:bCs/>
                <w:sz w:val="24"/>
              </w:rPr>
              <w:t>包号：</w:t>
            </w:r>
            <w:r w:rsidRPr="00983281">
              <w:rPr>
                <w:rFonts w:ascii="仿宋" w:eastAsia="仿宋" w:hAnsi="仿宋"/>
                <w:bCs/>
                <w:sz w:val="24"/>
              </w:rPr>
              <w:t>01</w:t>
            </w:r>
          </w:p>
        </w:tc>
        <w:tc>
          <w:tcPr>
            <w:tcW w:w="2074" w:type="dxa"/>
          </w:tcPr>
          <w:p w14:paraId="357F0DE8" w14:textId="77777777" w:rsidR="00CE6CCF" w:rsidRPr="00983281" w:rsidRDefault="00CE6CCF"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品目号</w:t>
            </w:r>
          </w:p>
        </w:tc>
        <w:tc>
          <w:tcPr>
            <w:tcW w:w="2074" w:type="dxa"/>
          </w:tcPr>
          <w:p w14:paraId="66454729" w14:textId="77777777" w:rsidR="00CE6CCF" w:rsidRPr="00983281" w:rsidRDefault="00CE6CCF"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标的</w:t>
            </w:r>
            <w:r w:rsidRPr="00983281">
              <w:rPr>
                <w:rFonts w:ascii="仿宋" w:eastAsia="仿宋" w:hAnsi="仿宋"/>
                <w:bCs/>
                <w:sz w:val="24"/>
              </w:rPr>
              <w:t>名称</w:t>
            </w:r>
          </w:p>
        </w:tc>
        <w:tc>
          <w:tcPr>
            <w:tcW w:w="2074" w:type="dxa"/>
          </w:tcPr>
          <w:p w14:paraId="0AC7CD7C" w14:textId="77777777" w:rsidR="00CE6CCF" w:rsidRPr="00983281" w:rsidRDefault="00CE6CCF"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所属行业</w:t>
            </w:r>
          </w:p>
        </w:tc>
      </w:tr>
      <w:tr w:rsidR="00983281" w:rsidRPr="00983281" w14:paraId="35F80354" w14:textId="77777777" w:rsidTr="00D52BED">
        <w:trPr>
          <w:jc w:val="center"/>
        </w:trPr>
        <w:tc>
          <w:tcPr>
            <w:tcW w:w="2074" w:type="dxa"/>
            <w:vMerge/>
          </w:tcPr>
          <w:p w14:paraId="05A66C05" w14:textId="77777777" w:rsidR="00CE6CCF" w:rsidRPr="00983281" w:rsidRDefault="00CE6CCF" w:rsidP="00D52BED">
            <w:pPr>
              <w:pStyle w:val="ac"/>
              <w:spacing w:line="400" w:lineRule="exact"/>
              <w:ind w:firstLineChars="0" w:firstLine="0"/>
              <w:rPr>
                <w:rFonts w:ascii="仿宋" w:eastAsia="仿宋" w:hAnsi="仿宋"/>
                <w:bCs/>
                <w:sz w:val="24"/>
              </w:rPr>
            </w:pPr>
          </w:p>
        </w:tc>
        <w:tc>
          <w:tcPr>
            <w:tcW w:w="2074" w:type="dxa"/>
          </w:tcPr>
          <w:p w14:paraId="5C8AB669" w14:textId="77777777" w:rsidR="00CE6CCF" w:rsidRPr="00983281" w:rsidRDefault="00CE6CCF"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1-1</w:t>
            </w:r>
          </w:p>
        </w:tc>
        <w:tc>
          <w:tcPr>
            <w:tcW w:w="2074" w:type="dxa"/>
          </w:tcPr>
          <w:p w14:paraId="5084B5A2" w14:textId="18327B79" w:rsidR="00CE6CCF" w:rsidRPr="00983281" w:rsidRDefault="00916AD5"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通信指挥车</w:t>
            </w:r>
          </w:p>
        </w:tc>
        <w:tc>
          <w:tcPr>
            <w:tcW w:w="2074" w:type="dxa"/>
          </w:tcPr>
          <w:p w14:paraId="0E38D960" w14:textId="34E05A01" w:rsidR="00CE6CCF" w:rsidRPr="00983281" w:rsidRDefault="00916AD5"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工业</w:t>
            </w:r>
          </w:p>
        </w:tc>
      </w:tr>
      <w:tr w:rsidR="00983281" w:rsidRPr="00983281" w14:paraId="35B69163" w14:textId="77777777" w:rsidTr="00D52BED">
        <w:trPr>
          <w:jc w:val="center"/>
        </w:trPr>
        <w:tc>
          <w:tcPr>
            <w:tcW w:w="2074" w:type="dxa"/>
            <w:vMerge/>
          </w:tcPr>
          <w:p w14:paraId="06A483FD" w14:textId="77777777" w:rsidR="00CE6CCF" w:rsidRPr="00983281" w:rsidRDefault="00CE6CCF" w:rsidP="00D52BED">
            <w:pPr>
              <w:pStyle w:val="ac"/>
              <w:spacing w:line="400" w:lineRule="exact"/>
              <w:ind w:firstLineChars="0" w:firstLine="0"/>
              <w:rPr>
                <w:rFonts w:ascii="仿宋" w:eastAsia="仿宋" w:hAnsi="仿宋"/>
                <w:bCs/>
                <w:sz w:val="24"/>
              </w:rPr>
            </w:pPr>
          </w:p>
        </w:tc>
        <w:tc>
          <w:tcPr>
            <w:tcW w:w="2074" w:type="dxa"/>
          </w:tcPr>
          <w:p w14:paraId="7068258C" w14:textId="77777777" w:rsidR="00CE6CCF" w:rsidRPr="00983281" w:rsidRDefault="00CE6CCF"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1-2</w:t>
            </w:r>
          </w:p>
        </w:tc>
        <w:tc>
          <w:tcPr>
            <w:tcW w:w="2074" w:type="dxa"/>
          </w:tcPr>
          <w:p w14:paraId="6675653E" w14:textId="448029FD" w:rsidR="00CE6CCF" w:rsidRPr="00983281" w:rsidRDefault="00916AD5"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运兵车</w:t>
            </w:r>
          </w:p>
        </w:tc>
        <w:tc>
          <w:tcPr>
            <w:tcW w:w="2074" w:type="dxa"/>
          </w:tcPr>
          <w:p w14:paraId="40B9DF41" w14:textId="7C9206EE" w:rsidR="00CE6CCF" w:rsidRPr="00983281" w:rsidRDefault="00916AD5" w:rsidP="00D52BED">
            <w:pPr>
              <w:pStyle w:val="ac"/>
              <w:spacing w:line="400" w:lineRule="exact"/>
              <w:ind w:firstLineChars="0" w:firstLine="0"/>
              <w:rPr>
                <w:rFonts w:ascii="仿宋" w:eastAsia="仿宋" w:hAnsi="仿宋"/>
                <w:bCs/>
                <w:sz w:val="24"/>
              </w:rPr>
            </w:pPr>
            <w:r w:rsidRPr="00983281">
              <w:rPr>
                <w:rFonts w:ascii="仿宋" w:eastAsia="仿宋" w:hAnsi="仿宋" w:hint="eastAsia"/>
                <w:bCs/>
                <w:sz w:val="24"/>
              </w:rPr>
              <w:t>工业</w:t>
            </w:r>
          </w:p>
        </w:tc>
      </w:tr>
    </w:tbl>
    <w:p w14:paraId="05594D39" w14:textId="77777777" w:rsidR="00EC4AC3" w:rsidRPr="00983281" w:rsidRDefault="007B6747" w:rsidP="00E902A4">
      <w:pPr>
        <w:pStyle w:val="2"/>
        <w:spacing w:line="400" w:lineRule="exact"/>
        <w:ind w:firstLineChars="98" w:firstLine="236"/>
        <w:rPr>
          <w:rFonts w:ascii="仿宋" w:eastAsia="仿宋" w:hAnsi="仿宋"/>
          <w:sz w:val="24"/>
          <w:szCs w:val="24"/>
        </w:rPr>
      </w:pPr>
      <w:r w:rsidRPr="00983281">
        <w:rPr>
          <w:rFonts w:ascii="仿宋" w:eastAsia="仿宋" w:hAnsi="仿宋" w:hint="eastAsia"/>
          <w:sz w:val="24"/>
          <w:szCs w:val="24"/>
        </w:rPr>
        <w:t>（二）. 商务要求</w:t>
      </w:r>
    </w:p>
    <w:p w14:paraId="4DF43D2D"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*1．交货期及地点</w:t>
      </w:r>
    </w:p>
    <w:p w14:paraId="2DDBCD67" w14:textId="497A5A20" w:rsidR="00EC4AC3" w:rsidRPr="00983281" w:rsidRDefault="007B6747">
      <w:pPr>
        <w:spacing w:line="520" w:lineRule="exact"/>
        <w:rPr>
          <w:rFonts w:ascii="仿宋" w:eastAsia="仿宋" w:hAnsi="仿宋"/>
          <w:sz w:val="24"/>
        </w:rPr>
      </w:pPr>
      <w:r w:rsidRPr="00983281">
        <w:rPr>
          <w:rFonts w:ascii="仿宋" w:eastAsia="仿宋" w:hAnsi="仿宋" w:hint="eastAsia"/>
          <w:sz w:val="24"/>
        </w:rPr>
        <w:t>1.1 交货期：</w:t>
      </w:r>
      <w:r w:rsidR="00916AD5" w:rsidRPr="00983281">
        <w:rPr>
          <w:rFonts w:ascii="仿宋" w:eastAsia="仿宋" w:hAnsi="仿宋"/>
          <w:sz w:val="24"/>
        </w:rPr>
        <w:t xml:space="preserve"> </w:t>
      </w:r>
      <w:r w:rsidR="00D00FCE" w:rsidRPr="00983281">
        <w:rPr>
          <w:rFonts w:ascii="仿宋" w:eastAsia="仿宋" w:hAnsi="仿宋" w:hint="eastAsia"/>
          <w:sz w:val="24"/>
        </w:rPr>
        <w:t>合同签订</w:t>
      </w:r>
      <w:r w:rsidR="000E6865" w:rsidRPr="00983281">
        <w:rPr>
          <w:rFonts w:ascii="仿宋" w:eastAsia="仿宋" w:hAnsi="仿宋"/>
          <w:sz w:val="24"/>
        </w:rPr>
        <w:t>3</w:t>
      </w:r>
      <w:r w:rsidR="00D00FCE" w:rsidRPr="00983281">
        <w:rPr>
          <w:rFonts w:ascii="仿宋" w:eastAsia="仿宋" w:hAnsi="仿宋" w:hint="eastAsia"/>
          <w:sz w:val="24"/>
        </w:rPr>
        <w:t>个月内</w:t>
      </w:r>
    </w:p>
    <w:p w14:paraId="6463AB07" w14:textId="4D912E70" w:rsidR="00EC4AC3" w:rsidRPr="00983281" w:rsidRDefault="007B6747">
      <w:pPr>
        <w:spacing w:line="520" w:lineRule="exact"/>
        <w:rPr>
          <w:rFonts w:ascii="仿宋" w:eastAsia="仿宋" w:hAnsi="仿宋"/>
          <w:sz w:val="24"/>
        </w:rPr>
      </w:pPr>
      <w:r w:rsidRPr="00983281">
        <w:rPr>
          <w:rFonts w:ascii="仿宋" w:eastAsia="仿宋" w:hAnsi="仿宋" w:hint="eastAsia"/>
          <w:sz w:val="24"/>
        </w:rPr>
        <w:t xml:space="preserve">1.2 交货地点: </w:t>
      </w:r>
      <w:r w:rsidR="00916AD5" w:rsidRPr="00983281">
        <w:rPr>
          <w:rFonts w:ascii="仿宋" w:eastAsia="仿宋" w:hAnsi="仿宋" w:hint="eastAsia"/>
          <w:sz w:val="24"/>
        </w:rPr>
        <w:t>彭州市丹景山镇</w:t>
      </w:r>
    </w:p>
    <w:p w14:paraId="5EA517BD"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*2．付款方法和条件：</w:t>
      </w:r>
    </w:p>
    <w:p w14:paraId="7E8C9296" w14:textId="7802DB7A" w:rsidR="00EC4AC3" w:rsidRPr="00983281" w:rsidRDefault="00D00FCE">
      <w:pPr>
        <w:spacing w:line="500" w:lineRule="exact"/>
        <w:rPr>
          <w:rFonts w:ascii="仿宋" w:eastAsia="仿宋" w:hAnsi="仿宋"/>
          <w:bCs/>
          <w:sz w:val="24"/>
        </w:rPr>
      </w:pPr>
      <w:r w:rsidRPr="00983281">
        <w:rPr>
          <w:rFonts w:ascii="仿宋" w:eastAsia="仿宋" w:hAnsi="仿宋" w:hint="eastAsia"/>
          <w:bCs/>
          <w:sz w:val="24"/>
        </w:rPr>
        <w:t>合同签订后15个工作日内付合同总金额的50%，符合初步验收标准付合同总金额的30%，试运行6个月后符合终验标准付支付合同总金额的20%。</w:t>
      </w:r>
    </w:p>
    <w:p w14:paraId="71E07807"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3.质保期：</w:t>
      </w:r>
    </w:p>
    <w:p w14:paraId="4B69A857" w14:textId="63A48CDB" w:rsidR="00EC4AC3" w:rsidRPr="00983281" w:rsidRDefault="00934FA3">
      <w:pPr>
        <w:spacing w:line="520" w:lineRule="exact"/>
        <w:rPr>
          <w:rFonts w:ascii="仿宋" w:eastAsia="仿宋" w:hAnsi="仿宋"/>
          <w:sz w:val="24"/>
        </w:rPr>
      </w:pPr>
      <w:r w:rsidRPr="00983281">
        <w:rPr>
          <w:rFonts w:ascii="仿宋" w:eastAsia="仿宋" w:hAnsi="仿宋" w:hint="eastAsia"/>
          <w:sz w:val="24"/>
        </w:rPr>
        <w:t>*</w:t>
      </w:r>
      <w:r w:rsidR="007B6747" w:rsidRPr="00983281">
        <w:rPr>
          <w:rFonts w:ascii="仿宋" w:eastAsia="仿宋" w:hAnsi="仿宋" w:hint="eastAsia"/>
          <w:sz w:val="24"/>
        </w:rPr>
        <w:t>3.1</w:t>
      </w:r>
      <w:r w:rsidR="003A1F95" w:rsidRPr="00983281">
        <w:rPr>
          <w:rFonts w:ascii="仿宋" w:eastAsia="仿宋" w:hAnsi="仿宋" w:cs="Calibri Light" w:hint="eastAsia"/>
          <w:kern w:val="0"/>
          <w:sz w:val="24"/>
        </w:rPr>
        <w:t>通信车：车载通信设备及车辆改装部分提供一年质保，原车三大件享受原厂质保政策（三年或8万公里），质保期内安排专业技术工程师值班保障（提供承诺函）；运兵车：改装部分提供一年质保，原车部件享受原厂质保政策（三年或8万公里）；其它设备提供一年质保。</w:t>
      </w:r>
      <w:r w:rsidRPr="00983281">
        <w:rPr>
          <w:rFonts w:ascii="仿宋" w:eastAsia="仿宋" w:hAnsi="仿宋" w:cs="Calibri Light"/>
          <w:kern w:val="0"/>
          <w:sz w:val="24"/>
        </w:rPr>
        <w:t>（提供承诺函）</w:t>
      </w:r>
    </w:p>
    <w:p w14:paraId="2F6BFEED"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lastRenderedPageBreak/>
        <w:t>3.2质保期内卖方应免费负责设备维修及抢修。</w:t>
      </w:r>
    </w:p>
    <w:p w14:paraId="5D1FA476"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3.3卖方保证年开机率大于95％（365天/年计算），若</w:t>
      </w:r>
      <w:r w:rsidRPr="00983281">
        <w:rPr>
          <w:rFonts w:ascii="仿宋" w:eastAsia="仿宋" w:hAnsi="仿宋"/>
          <w:sz w:val="24"/>
        </w:rPr>
        <w:t>≤</w:t>
      </w:r>
      <w:r w:rsidRPr="00983281">
        <w:rPr>
          <w:rFonts w:ascii="仿宋" w:eastAsia="仿宋" w:hAnsi="仿宋" w:hint="eastAsia"/>
          <w:sz w:val="24"/>
        </w:rPr>
        <w:t>95％则相应延长保修期。</w:t>
      </w:r>
    </w:p>
    <w:p w14:paraId="21F51EF5"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4. 交货时应提供以下技术资料（如涉及）</w:t>
      </w:r>
    </w:p>
    <w:p w14:paraId="53B1598C" w14:textId="5812241A" w:rsidR="00EC4AC3" w:rsidRPr="00983281" w:rsidRDefault="007B6747">
      <w:pPr>
        <w:spacing w:line="500" w:lineRule="exact"/>
        <w:rPr>
          <w:rFonts w:ascii="仿宋" w:eastAsia="仿宋" w:hAnsi="仿宋"/>
          <w:sz w:val="24"/>
        </w:rPr>
      </w:pPr>
      <w:r w:rsidRPr="00983281">
        <w:rPr>
          <w:rFonts w:ascii="仿宋" w:eastAsia="仿宋" w:hAnsi="仿宋" w:hint="eastAsia"/>
          <w:sz w:val="24"/>
        </w:rPr>
        <w:t>4.1原产地证明书(由制造厂</w:t>
      </w:r>
      <w:r w:rsidR="005915B1" w:rsidRPr="00983281">
        <w:rPr>
          <w:rFonts w:ascii="仿宋" w:eastAsia="仿宋" w:hAnsi="仿宋" w:hint="eastAsia"/>
          <w:sz w:val="24"/>
        </w:rPr>
        <w:t>家</w:t>
      </w:r>
      <w:r w:rsidRPr="00983281">
        <w:rPr>
          <w:rFonts w:ascii="仿宋" w:eastAsia="仿宋" w:hAnsi="仿宋" w:hint="eastAsia"/>
          <w:sz w:val="24"/>
        </w:rPr>
        <w:t>签发)；</w:t>
      </w:r>
    </w:p>
    <w:p w14:paraId="55C520B5"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4.2提供主机及配套设备</w:t>
      </w:r>
      <w:r w:rsidRPr="00983281">
        <w:rPr>
          <w:rFonts w:ascii="仿宋" w:eastAsia="仿宋" w:hAnsi="仿宋"/>
          <w:sz w:val="24"/>
        </w:rPr>
        <w:t>的安装图纸及说明</w:t>
      </w:r>
      <w:r w:rsidRPr="00983281">
        <w:rPr>
          <w:rFonts w:ascii="仿宋" w:eastAsia="仿宋" w:hAnsi="仿宋" w:hint="eastAsia"/>
          <w:sz w:val="24"/>
        </w:rPr>
        <w:t>；</w:t>
      </w:r>
    </w:p>
    <w:p w14:paraId="06849939"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4.3提供主机及配套设备使用</w:t>
      </w:r>
      <w:r w:rsidRPr="00983281">
        <w:rPr>
          <w:rFonts w:ascii="仿宋" w:eastAsia="仿宋" w:hAnsi="仿宋"/>
          <w:sz w:val="24"/>
        </w:rPr>
        <w:t>说明书</w:t>
      </w:r>
      <w:r w:rsidRPr="00983281">
        <w:rPr>
          <w:rFonts w:ascii="仿宋" w:eastAsia="仿宋" w:hAnsi="仿宋" w:hint="eastAsia"/>
          <w:sz w:val="24"/>
        </w:rPr>
        <w:t>、维护手册；</w:t>
      </w:r>
    </w:p>
    <w:p w14:paraId="27F6CE8A"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4.4备件手册、零件及易损件的图纸及相关资料；</w:t>
      </w:r>
    </w:p>
    <w:p w14:paraId="425E4BC4"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4.5其它相关技术资料。</w:t>
      </w:r>
    </w:p>
    <w:p w14:paraId="368D6A8E"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5.安装调试及验收：</w:t>
      </w:r>
    </w:p>
    <w:p w14:paraId="6A3DA6F2"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5.1卖方负责设备安装、调试。</w:t>
      </w:r>
    </w:p>
    <w:p w14:paraId="5A3A7831"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5.2货物到达生产现场后，卖方接到买方通知后7日内到达现场组织安装、调试，达到正常运行要求，保证买方正常使用。所需的费用包括在投标总价格中。</w:t>
      </w:r>
    </w:p>
    <w:p w14:paraId="1021C752"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5.3卖方应就设备的安装、调试、操作、维修、保养等对买方维修技术人员进行培训。设备安装调试完毕后，卖方应对买方操作人员进行现场培训，直至买方的技术人员能独立操作，同时能完成一般常见故障的维修工作。</w:t>
      </w:r>
    </w:p>
    <w:p w14:paraId="3D0F2008" w14:textId="77777777" w:rsidR="00EC4AC3" w:rsidRPr="00983281" w:rsidRDefault="007B6747">
      <w:pPr>
        <w:spacing w:line="500" w:lineRule="exact"/>
        <w:rPr>
          <w:rFonts w:ascii="仿宋" w:eastAsia="仿宋" w:hAnsi="仿宋"/>
          <w:bCs/>
          <w:sz w:val="24"/>
        </w:rPr>
      </w:pPr>
      <w:r w:rsidRPr="00983281">
        <w:rPr>
          <w:rFonts w:ascii="仿宋" w:eastAsia="仿宋" w:hAnsi="仿宋" w:hint="eastAsia"/>
          <w:bCs/>
          <w:sz w:val="24"/>
        </w:rPr>
        <w:t>6.售后服务：</w:t>
      </w:r>
    </w:p>
    <w:p w14:paraId="084C95AC"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6.1提供有关资料及售后服务承诺。</w:t>
      </w:r>
    </w:p>
    <w:p w14:paraId="7D1694E3" w14:textId="67DB6538" w:rsidR="00EC4AC3" w:rsidRPr="00983281" w:rsidRDefault="007B6747">
      <w:pPr>
        <w:spacing w:line="500" w:lineRule="exact"/>
        <w:rPr>
          <w:rFonts w:ascii="仿宋" w:eastAsia="仿宋" w:hAnsi="仿宋"/>
          <w:sz w:val="24"/>
        </w:rPr>
      </w:pPr>
      <w:r w:rsidRPr="00983281">
        <w:rPr>
          <w:rFonts w:ascii="仿宋" w:eastAsia="仿宋" w:hAnsi="仿宋" w:hint="eastAsia"/>
          <w:sz w:val="24"/>
        </w:rPr>
        <w:t>6.2备件送达期限：在设备的使用寿命期内，卖方应保证国内不超过7天。</w:t>
      </w:r>
    </w:p>
    <w:p w14:paraId="665ACB83"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6.3终身零配件供应：投标人应保证设备停产后的备件供应保证10年，并以优惠的价格提供该设备所需的维修零配件。</w:t>
      </w:r>
    </w:p>
    <w:p w14:paraId="443E54F4" w14:textId="77777777" w:rsidR="00EC4AC3" w:rsidRPr="00983281" w:rsidRDefault="007B6747">
      <w:pPr>
        <w:spacing w:line="500" w:lineRule="exact"/>
        <w:rPr>
          <w:rFonts w:ascii="仿宋" w:eastAsia="仿宋" w:hAnsi="仿宋"/>
          <w:sz w:val="24"/>
        </w:rPr>
      </w:pPr>
      <w:r w:rsidRPr="00983281">
        <w:rPr>
          <w:rFonts w:ascii="仿宋" w:eastAsia="仿宋" w:hAnsi="仿宋" w:hint="eastAsia"/>
          <w:sz w:val="24"/>
        </w:rPr>
        <w:t>6.4卖方在国内应有24小时电话维修系统，并列出工程师名单、联系电话、通讯地址及备件库地址和备件的详细目录。</w:t>
      </w:r>
    </w:p>
    <w:p w14:paraId="264DF1DA" w14:textId="77777777" w:rsidR="00EC4AC3" w:rsidRPr="00983281" w:rsidRDefault="007B6747">
      <w:pPr>
        <w:spacing w:line="500" w:lineRule="exact"/>
        <w:rPr>
          <w:rFonts w:ascii="仿宋" w:eastAsia="仿宋" w:hAnsi="仿宋"/>
        </w:rPr>
      </w:pPr>
      <w:r w:rsidRPr="00983281">
        <w:rPr>
          <w:rFonts w:ascii="仿宋" w:eastAsia="仿宋" w:hAnsi="仿宋" w:hint="eastAsia"/>
          <w:sz w:val="24"/>
        </w:rPr>
        <w:lastRenderedPageBreak/>
        <w:t>6.5质保期后，卖方应向用户提供及时的、优质的、价格优惠的技术服务和备品备件供应。</w:t>
      </w:r>
    </w:p>
    <w:bookmarkEnd w:id="211"/>
    <w:p w14:paraId="363890F7" w14:textId="62002698" w:rsidR="00934FA3" w:rsidRPr="00983281" w:rsidRDefault="00934FA3" w:rsidP="00934FA3">
      <w:pPr>
        <w:tabs>
          <w:tab w:val="left" w:pos="840"/>
          <w:tab w:val="right" w:leader="dot" w:pos="8302"/>
        </w:tabs>
        <w:ind w:firstLine="480"/>
        <w:jc w:val="center"/>
        <w:rPr>
          <w:rFonts w:ascii="仿宋" w:eastAsia="仿宋" w:hAnsi="仿宋"/>
        </w:rPr>
        <w:sectPr w:rsidR="00934FA3" w:rsidRPr="00983281" w:rsidSect="00C07FE5">
          <w:footerReference w:type="first" r:id="rId14"/>
          <w:pgSz w:w="11906" w:h="16838"/>
          <w:pgMar w:top="1440" w:right="1797" w:bottom="1440" w:left="1797" w:header="851" w:footer="992" w:gutter="0"/>
          <w:pgNumType w:fmt="upperRoman" w:start="1"/>
          <w:cols w:space="720"/>
          <w:titlePg/>
          <w:docGrid w:type="lines" w:linePitch="312"/>
        </w:sectPr>
      </w:pPr>
    </w:p>
    <w:p w14:paraId="5A6FF95E" w14:textId="2B7164CE" w:rsidR="00517853" w:rsidRPr="00983281" w:rsidRDefault="00517853" w:rsidP="00517853">
      <w:pPr>
        <w:pStyle w:val="2"/>
        <w:spacing w:line="400" w:lineRule="exact"/>
        <w:ind w:firstLineChars="98" w:firstLine="236"/>
        <w:rPr>
          <w:rFonts w:ascii="仿宋" w:eastAsia="仿宋" w:hAnsi="仿宋"/>
          <w:sz w:val="24"/>
          <w:szCs w:val="24"/>
        </w:rPr>
      </w:pPr>
      <w:bookmarkStart w:id="212" w:name="_Toc77758741"/>
      <w:bookmarkStart w:id="213" w:name="_Toc273455739"/>
      <w:r w:rsidRPr="00983281">
        <w:rPr>
          <w:rFonts w:ascii="仿宋" w:eastAsia="仿宋" w:hAnsi="仿宋" w:hint="eastAsia"/>
          <w:sz w:val="24"/>
          <w:szCs w:val="24"/>
        </w:rPr>
        <w:lastRenderedPageBreak/>
        <w:t>（三）.技术、服务要求</w:t>
      </w:r>
    </w:p>
    <w:bookmarkEnd w:id="212"/>
    <w:p w14:paraId="331E2EB2" w14:textId="3536739A" w:rsidR="00934FA3" w:rsidRPr="00983281" w:rsidRDefault="00517853" w:rsidP="00517853">
      <w:pPr>
        <w:pStyle w:val="10"/>
        <w:rPr>
          <w:rFonts w:ascii="仿宋" w:eastAsia="仿宋" w:hAnsi="仿宋"/>
          <w:sz w:val="24"/>
          <w:szCs w:val="24"/>
        </w:rPr>
      </w:pPr>
      <w:r w:rsidRPr="00983281">
        <w:rPr>
          <w:rFonts w:ascii="仿宋" w:eastAsia="仿宋" w:hAnsi="仿宋" w:hint="eastAsia"/>
          <w:sz w:val="24"/>
          <w:szCs w:val="24"/>
        </w:rPr>
        <w:t>1、功能介绍</w:t>
      </w:r>
    </w:p>
    <w:p w14:paraId="27F229C6"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配备信息网络子系统、信息处理子系统、安全防护子系统、供配电子系统、环境保障子系统、辅助配套子系统等。通过卫星通信、专网通信、移动公网通信、PDT集群通信系统等完成实现高速机动状态下的信息采集与通信保障。</w:t>
      </w:r>
    </w:p>
    <w:p w14:paraId="103952DF" w14:textId="77777777" w:rsidR="00934FA3" w:rsidRPr="00983281" w:rsidRDefault="00934FA3" w:rsidP="00934FA3">
      <w:pPr>
        <w:jc w:val="center"/>
        <w:rPr>
          <w:rFonts w:ascii="仿宋" w:eastAsia="仿宋" w:hAnsi="仿宋"/>
          <w:sz w:val="24"/>
        </w:rPr>
      </w:pPr>
      <w:r w:rsidRPr="00983281">
        <w:rPr>
          <w:rFonts w:ascii="仿宋" w:eastAsia="仿宋" w:hAnsi="仿宋"/>
          <w:noProof/>
          <w:sz w:val="24"/>
        </w:rPr>
        <w:drawing>
          <wp:inline distT="0" distB="0" distL="0" distR="0" wp14:anchorId="11E623B5" wp14:editId="44F4891B">
            <wp:extent cx="5637530" cy="25431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7530" cy="2543175"/>
                    </a:xfrm>
                    <a:prstGeom prst="rect">
                      <a:avLst/>
                    </a:prstGeom>
                    <a:noFill/>
                    <a:ln>
                      <a:noFill/>
                    </a:ln>
                  </pic:spPr>
                </pic:pic>
              </a:graphicData>
            </a:graphic>
          </wp:inline>
        </w:drawing>
      </w:r>
    </w:p>
    <w:p w14:paraId="022CE27F" w14:textId="77777777" w:rsidR="00934FA3" w:rsidRPr="00983281" w:rsidRDefault="00934FA3" w:rsidP="00934FA3">
      <w:pPr>
        <w:pStyle w:val="aff4"/>
        <w:rPr>
          <w:rFonts w:ascii="仿宋" w:eastAsia="仿宋" w:hAnsi="仿宋"/>
        </w:rPr>
      </w:pPr>
      <w:bookmarkStart w:id="214" w:name="_Toc12258014"/>
      <w:r w:rsidRPr="00983281">
        <w:rPr>
          <w:rFonts w:ascii="仿宋" w:eastAsia="仿宋" w:hAnsi="仿宋"/>
        </w:rPr>
        <w:t xml:space="preserve">图 </w:t>
      </w:r>
      <w:bookmarkEnd w:id="214"/>
      <w:r w:rsidRPr="00983281">
        <w:rPr>
          <w:rFonts w:ascii="仿宋" w:eastAsia="仿宋" w:hAnsi="仿宋" w:hint="eastAsia"/>
        </w:rPr>
        <w:t>应急通信车组成图</w:t>
      </w:r>
    </w:p>
    <w:p w14:paraId="0EF9DF6E" w14:textId="154A917C" w:rsidR="00934FA3" w:rsidRPr="00983281" w:rsidRDefault="00934FA3" w:rsidP="00934FA3">
      <w:pPr>
        <w:pStyle w:val="2"/>
        <w:rPr>
          <w:rFonts w:ascii="仿宋" w:eastAsia="仿宋" w:hAnsi="仿宋"/>
          <w:sz w:val="24"/>
          <w:szCs w:val="24"/>
        </w:rPr>
      </w:pPr>
      <w:bookmarkStart w:id="215" w:name="_Toc77758742"/>
      <w:bookmarkStart w:id="216" w:name="_Toc446240249"/>
      <w:bookmarkStart w:id="217" w:name="_Toc373483317"/>
      <w:bookmarkStart w:id="218" w:name="_Toc446240248"/>
      <w:bookmarkStart w:id="219" w:name="_Toc373483316"/>
      <w:bookmarkStart w:id="220" w:name="_Toc335170538"/>
      <w:bookmarkStart w:id="221" w:name="_Toc335158055"/>
      <w:r w:rsidRPr="00983281">
        <w:rPr>
          <w:rFonts w:ascii="仿宋" w:eastAsia="仿宋" w:hAnsi="仿宋" w:hint="eastAsia"/>
          <w:sz w:val="24"/>
          <w:szCs w:val="24"/>
        </w:rPr>
        <w:t>1</w:t>
      </w:r>
      <w:r w:rsidRPr="00983281">
        <w:rPr>
          <w:rFonts w:ascii="仿宋" w:eastAsia="仿宋" w:hAnsi="仿宋"/>
          <w:sz w:val="24"/>
          <w:szCs w:val="24"/>
        </w:rPr>
        <w:t>.1</w:t>
      </w:r>
      <w:r w:rsidRPr="00983281">
        <w:rPr>
          <w:rFonts w:ascii="仿宋" w:eastAsia="仿宋" w:hAnsi="仿宋" w:hint="eastAsia"/>
          <w:sz w:val="24"/>
          <w:szCs w:val="24"/>
        </w:rPr>
        <w:t>应用场景</w:t>
      </w:r>
      <w:bookmarkEnd w:id="215"/>
    </w:p>
    <w:p w14:paraId="22FD48C5" w14:textId="463241E6" w:rsidR="00934FA3" w:rsidRPr="00983281" w:rsidRDefault="00934FA3" w:rsidP="00934FA3">
      <w:pPr>
        <w:pStyle w:val="30"/>
        <w:rPr>
          <w:rFonts w:ascii="仿宋" w:eastAsia="仿宋" w:hAnsi="仿宋"/>
          <w:sz w:val="24"/>
          <w:szCs w:val="24"/>
        </w:rPr>
      </w:pPr>
      <w:bookmarkStart w:id="222" w:name="_Toc418147059"/>
      <w:bookmarkStart w:id="223" w:name="_Toc11356628"/>
      <w:bookmarkStart w:id="224" w:name="_Toc17189829"/>
      <w:bookmarkStart w:id="225" w:name="_Toc77758743"/>
      <w:r w:rsidRPr="00983281">
        <w:rPr>
          <w:rFonts w:ascii="仿宋" w:eastAsia="仿宋" w:hAnsi="仿宋" w:hint="eastAsia"/>
          <w:sz w:val="24"/>
          <w:szCs w:val="24"/>
        </w:rPr>
        <w:t>1</w:t>
      </w:r>
      <w:r w:rsidRPr="00983281">
        <w:rPr>
          <w:rFonts w:ascii="仿宋" w:eastAsia="仿宋" w:hAnsi="仿宋"/>
          <w:sz w:val="24"/>
          <w:szCs w:val="24"/>
        </w:rPr>
        <w:t>.1.1</w:t>
      </w:r>
      <w:r w:rsidRPr="00983281">
        <w:rPr>
          <w:rFonts w:ascii="仿宋" w:eastAsia="仿宋" w:hAnsi="仿宋" w:hint="eastAsia"/>
          <w:sz w:val="24"/>
          <w:szCs w:val="24"/>
        </w:rPr>
        <w:t>应用</w:t>
      </w:r>
      <w:r w:rsidRPr="00983281">
        <w:rPr>
          <w:rFonts w:ascii="仿宋" w:eastAsia="仿宋" w:hAnsi="仿宋"/>
          <w:sz w:val="24"/>
          <w:szCs w:val="24"/>
        </w:rPr>
        <w:t>场景</w:t>
      </w:r>
      <w:bookmarkEnd w:id="222"/>
      <w:bookmarkEnd w:id="223"/>
      <w:bookmarkEnd w:id="224"/>
      <w:bookmarkEnd w:id="225"/>
    </w:p>
    <w:p w14:paraId="69DD74D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应急通信车主要完成行进间与驻车后的不间断通信保障。</w:t>
      </w:r>
    </w:p>
    <w:p w14:paraId="6FD79286" w14:textId="77777777" w:rsidR="00934FA3" w:rsidRPr="00983281" w:rsidRDefault="00934FA3" w:rsidP="00934FA3">
      <w:pPr>
        <w:pStyle w:val="afe"/>
        <w:numPr>
          <w:ilvl w:val="0"/>
          <w:numId w:val="9"/>
        </w:numPr>
        <w:spacing w:after="0" w:line="360" w:lineRule="auto"/>
        <w:ind w:firstLineChars="0"/>
        <w:rPr>
          <w:rFonts w:ascii="仿宋" w:eastAsia="仿宋" w:hAnsi="仿宋"/>
          <w:b/>
          <w:sz w:val="24"/>
        </w:rPr>
      </w:pPr>
      <w:r w:rsidRPr="00983281">
        <w:rPr>
          <w:rFonts w:ascii="仿宋" w:eastAsia="仿宋" w:hAnsi="仿宋" w:hint="eastAsia"/>
          <w:b/>
          <w:sz w:val="24"/>
        </w:rPr>
        <w:t>行进间应用</w:t>
      </w:r>
    </w:p>
    <w:p w14:paraId="3C1D10A5"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在出现应急救援任务时，根据指挥中心指令，应急通信车可进行应急任务的保障支撑。在开赴任务现场以及任务结束返回驻地途中，应急通信车可为指挥人员与指挥中心、协同车辆之间提供不间断通信保障，以便指挥人员时刻接收最新信息。</w:t>
      </w:r>
    </w:p>
    <w:p w14:paraId="42146E6C" w14:textId="77777777" w:rsidR="00934FA3" w:rsidRPr="00983281" w:rsidRDefault="00934FA3" w:rsidP="00934FA3">
      <w:pPr>
        <w:pStyle w:val="afe"/>
        <w:numPr>
          <w:ilvl w:val="0"/>
          <w:numId w:val="10"/>
        </w:numPr>
        <w:spacing w:after="0" w:line="360" w:lineRule="auto"/>
        <w:ind w:firstLineChars="0"/>
        <w:rPr>
          <w:rFonts w:ascii="仿宋" w:eastAsia="仿宋" w:hAnsi="仿宋"/>
          <w:b/>
          <w:sz w:val="24"/>
        </w:rPr>
      </w:pPr>
      <w:r w:rsidRPr="00983281">
        <w:rPr>
          <w:rFonts w:ascii="仿宋" w:eastAsia="仿宋" w:hAnsi="仿宋" w:hint="eastAsia"/>
          <w:b/>
          <w:sz w:val="24"/>
        </w:rPr>
        <w:t>对外通信</w:t>
      </w:r>
    </w:p>
    <w:p w14:paraId="24DCEEF7"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在行进过程中，可以通过公网终端时刻保持与指挥中心的通信联系。</w:t>
      </w:r>
    </w:p>
    <w:p w14:paraId="4AC8496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PDT集群终端可保障一定范围内的语音通信，手持终端采用防爆终端。</w:t>
      </w:r>
    </w:p>
    <w:p w14:paraId="00B3EB4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lastRenderedPageBreak/>
        <w:t>“动中通”卫星通信系统可保障机动过程中的语音、图像、数据通信。</w:t>
      </w:r>
    </w:p>
    <w:p w14:paraId="1156B36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天通通信系统可提供应急保底通信。</w:t>
      </w:r>
    </w:p>
    <w:p w14:paraId="462C51E0" w14:textId="77777777" w:rsidR="00934FA3" w:rsidRPr="00983281" w:rsidRDefault="00934FA3" w:rsidP="00934FA3">
      <w:pPr>
        <w:pStyle w:val="afe"/>
        <w:numPr>
          <w:ilvl w:val="0"/>
          <w:numId w:val="10"/>
        </w:numPr>
        <w:spacing w:after="0" w:line="360" w:lineRule="auto"/>
        <w:ind w:firstLineChars="0"/>
        <w:rPr>
          <w:rFonts w:ascii="仿宋" w:eastAsia="仿宋" w:hAnsi="仿宋"/>
          <w:b/>
          <w:sz w:val="24"/>
        </w:rPr>
      </w:pPr>
      <w:r w:rsidRPr="00983281">
        <w:rPr>
          <w:rFonts w:ascii="仿宋" w:eastAsia="仿宋" w:hAnsi="仿宋" w:hint="eastAsia"/>
          <w:b/>
          <w:sz w:val="24"/>
        </w:rPr>
        <w:t>随行通信</w:t>
      </w:r>
    </w:p>
    <w:p w14:paraId="2D4DE836"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在行进过程中，应急通信车与其他协同车辆之间需保持有效的通信。可通过PDT集群通信与专业队进行语音通信。</w:t>
      </w:r>
    </w:p>
    <w:p w14:paraId="20D23C15" w14:textId="77777777" w:rsidR="00934FA3" w:rsidRPr="00983281" w:rsidRDefault="00934FA3" w:rsidP="00934FA3">
      <w:pPr>
        <w:pStyle w:val="afe"/>
        <w:numPr>
          <w:ilvl w:val="0"/>
          <w:numId w:val="10"/>
        </w:numPr>
        <w:spacing w:after="0" w:line="360" w:lineRule="auto"/>
        <w:ind w:firstLineChars="0"/>
        <w:rPr>
          <w:rFonts w:ascii="仿宋" w:eastAsia="仿宋" w:hAnsi="仿宋"/>
          <w:b/>
          <w:sz w:val="24"/>
        </w:rPr>
      </w:pPr>
      <w:r w:rsidRPr="00983281">
        <w:rPr>
          <w:rFonts w:ascii="仿宋" w:eastAsia="仿宋" w:hAnsi="仿宋" w:hint="eastAsia"/>
          <w:b/>
          <w:sz w:val="24"/>
        </w:rPr>
        <w:t>供电系统</w:t>
      </w:r>
    </w:p>
    <w:p w14:paraId="3C57AAA6" w14:textId="27E037A1"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应急通信车通过取力发电机对全车系统供电，通过</w:t>
      </w:r>
      <w:r w:rsidR="003A1F95" w:rsidRPr="00983281">
        <w:rPr>
          <w:rFonts w:ascii="仿宋" w:eastAsia="仿宋" w:hAnsi="仿宋" w:hint="eastAsia"/>
          <w:sz w:val="24"/>
        </w:rPr>
        <w:t>在线式电源</w:t>
      </w:r>
      <w:r w:rsidRPr="00983281">
        <w:rPr>
          <w:rFonts w:ascii="仿宋" w:eastAsia="仿宋" w:hAnsi="仿宋" w:hint="eastAsia"/>
          <w:sz w:val="24"/>
        </w:rPr>
        <w:t>进行稳压稳流，保证行进过程中通信系统的有效运行。</w:t>
      </w:r>
    </w:p>
    <w:p w14:paraId="0A3A84EA" w14:textId="77777777" w:rsidR="00934FA3" w:rsidRPr="00983281" w:rsidRDefault="00934FA3" w:rsidP="00934FA3">
      <w:pPr>
        <w:pStyle w:val="afe"/>
        <w:numPr>
          <w:ilvl w:val="0"/>
          <w:numId w:val="9"/>
        </w:numPr>
        <w:spacing w:after="0" w:line="360" w:lineRule="auto"/>
        <w:ind w:firstLineChars="0"/>
        <w:rPr>
          <w:rFonts w:ascii="仿宋" w:eastAsia="仿宋" w:hAnsi="仿宋"/>
          <w:b/>
          <w:sz w:val="24"/>
        </w:rPr>
      </w:pPr>
      <w:r w:rsidRPr="00983281">
        <w:rPr>
          <w:rFonts w:ascii="仿宋" w:eastAsia="仿宋" w:hAnsi="仿宋" w:hint="eastAsia"/>
          <w:b/>
          <w:sz w:val="24"/>
        </w:rPr>
        <w:t>驻车后应用</w:t>
      </w:r>
    </w:p>
    <w:p w14:paraId="0209B9F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应急通信车到达现场后驻停后可快速展开，充分利用搭载的信息采集系统进行现场信息的采集，通过有线、无线通信方式与指挥中心建立连接，进行会商决策，传输相关数据。</w:t>
      </w:r>
    </w:p>
    <w:p w14:paraId="4A30BC22"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卫星系统远程通信</w:t>
      </w:r>
    </w:p>
    <w:p w14:paraId="4AAE380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应急通信车配置“动中通”卫星通信系统，可与指挥中心建立通信链路，实现应急现场通信枢纽开设，为信息传输提供高质量的卫星通道。</w:t>
      </w:r>
    </w:p>
    <w:p w14:paraId="18A91115"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无中心自组网通信</w:t>
      </w:r>
    </w:p>
    <w:p w14:paraId="29011B9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系统配置无中心自组网系统，可以支持语音、图像、数据和定位信息等多媒体信息的“多跳中继”传输，在无线宽带通信系统设备覆盖区域现场的同时，能够纵向延伸通信链路的传输距离，搭建稳定的高带宽传输链路。</w:t>
      </w:r>
    </w:p>
    <w:p w14:paraId="2A8D065E"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公网通信</w:t>
      </w:r>
    </w:p>
    <w:p w14:paraId="7F39FDB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配备公网传输终端，用于救援队员深入处于车辆无法到达到的区域，弥补车辆监测盲区，对盲区内的情况进行实时的音视频采集回传。</w:t>
      </w:r>
    </w:p>
    <w:p w14:paraId="6EC65C52"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现场通信</w:t>
      </w:r>
    </w:p>
    <w:p w14:paraId="4AD09AB8"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驻车后，通过数字集群系统保证应急救援队及与协同车辆的通信联络。</w:t>
      </w:r>
    </w:p>
    <w:p w14:paraId="3FCC5218"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视频监控</w:t>
      </w:r>
    </w:p>
    <w:p w14:paraId="1C7646FA"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到达应急现场后，系统通过车外摄像机、手持终端等对现场信息进行采集、监控，并将相应信息回传至应急车辆或指挥中心。</w:t>
      </w:r>
    </w:p>
    <w:p w14:paraId="008D99A6" w14:textId="77777777" w:rsidR="00934FA3" w:rsidRPr="00983281" w:rsidRDefault="00934FA3" w:rsidP="00934FA3">
      <w:pPr>
        <w:pStyle w:val="afe"/>
        <w:numPr>
          <w:ilvl w:val="0"/>
          <w:numId w:val="11"/>
        </w:numPr>
        <w:spacing w:after="0" w:line="360" w:lineRule="auto"/>
        <w:ind w:firstLineChars="0"/>
        <w:rPr>
          <w:rFonts w:ascii="仿宋" w:eastAsia="仿宋" w:hAnsi="仿宋"/>
          <w:b/>
          <w:sz w:val="24"/>
        </w:rPr>
      </w:pPr>
      <w:r w:rsidRPr="00983281">
        <w:rPr>
          <w:rFonts w:ascii="仿宋" w:eastAsia="仿宋" w:hAnsi="仿宋" w:hint="eastAsia"/>
          <w:b/>
          <w:sz w:val="24"/>
        </w:rPr>
        <w:t>现场网络</w:t>
      </w:r>
    </w:p>
    <w:p w14:paraId="534C2AF4"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lastRenderedPageBreak/>
        <w:t>应急通信车可通过无中心自组网、光缆、卫星通信系统等与协同车辆快速实现网络互连，并具备外部网络接入端口。</w:t>
      </w:r>
    </w:p>
    <w:p w14:paraId="2C18AE95" w14:textId="15308E07" w:rsidR="00934FA3" w:rsidRPr="00983281" w:rsidRDefault="00FD310B" w:rsidP="00FD310B">
      <w:pPr>
        <w:pStyle w:val="30"/>
        <w:rPr>
          <w:rFonts w:ascii="仿宋" w:eastAsia="仿宋" w:hAnsi="仿宋"/>
          <w:sz w:val="24"/>
          <w:szCs w:val="24"/>
        </w:rPr>
      </w:pPr>
      <w:bookmarkStart w:id="226" w:name="_Toc418147060"/>
      <w:bookmarkStart w:id="227" w:name="_Toc11356629"/>
      <w:bookmarkStart w:id="228" w:name="_Toc17189830"/>
      <w:bookmarkStart w:id="229" w:name="_Toc77758744"/>
      <w:r w:rsidRPr="00983281">
        <w:rPr>
          <w:rFonts w:ascii="仿宋" w:eastAsia="仿宋" w:hAnsi="仿宋" w:hint="eastAsia"/>
          <w:sz w:val="24"/>
          <w:szCs w:val="24"/>
        </w:rPr>
        <w:t>1</w:t>
      </w:r>
      <w:r w:rsidRPr="00983281">
        <w:rPr>
          <w:rFonts w:ascii="仿宋" w:eastAsia="仿宋" w:hAnsi="仿宋"/>
          <w:sz w:val="24"/>
          <w:szCs w:val="24"/>
        </w:rPr>
        <w:t>.1.2</w:t>
      </w:r>
      <w:r w:rsidR="00934FA3" w:rsidRPr="00983281">
        <w:rPr>
          <w:rFonts w:ascii="仿宋" w:eastAsia="仿宋" w:hAnsi="仿宋" w:hint="eastAsia"/>
          <w:sz w:val="24"/>
          <w:szCs w:val="24"/>
        </w:rPr>
        <w:t>功能描述</w:t>
      </w:r>
      <w:bookmarkEnd w:id="226"/>
      <w:bookmarkEnd w:id="227"/>
      <w:bookmarkEnd w:id="228"/>
      <w:bookmarkEnd w:id="229"/>
    </w:p>
    <w:p w14:paraId="49EE4433"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系统具有有线、无线、卫星等多种通信手段，具备会议功能，确保在现场与指挥中心之间的语音的通信。</w:t>
      </w:r>
    </w:p>
    <w:p w14:paraId="54BB2999"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系统配备集群等多种通信设备，为现场工作人员提供相互之间语音通信手段。</w:t>
      </w:r>
    </w:p>
    <w:p w14:paraId="2B37C0F4" w14:textId="77777777" w:rsidR="00934FA3" w:rsidRPr="00983281" w:rsidRDefault="00934FA3" w:rsidP="00934FA3">
      <w:pPr>
        <w:pStyle w:val="aff2"/>
        <w:ind w:left="240" w:right="240"/>
        <w:rPr>
          <w:rFonts w:ascii="仿宋" w:eastAsia="仿宋" w:hAnsi="仿宋"/>
          <w:b/>
          <w:szCs w:val="24"/>
        </w:rPr>
      </w:pPr>
      <w:r w:rsidRPr="00983281">
        <w:rPr>
          <w:rFonts w:ascii="仿宋" w:eastAsia="仿宋" w:hAnsi="仿宋" w:hint="eastAsia"/>
          <w:b/>
          <w:szCs w:val="24"/>
        </w:rPr>
        <w:t>（1）信息采集、接收功能</w:t>
      </w:r>
    </w:p>
    <w:p w14:paraId="14F21979"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通过车载装备、手持采集设备、无人机装备，对现场的图像、声音进行实时采集、传输、录像和回放，传输到指挥中心。</w:t>
      </w:r>
    </w:p>
    <w:p w14:paraId="26C7FFB7" w14:textId="77777777" w:rsidR="00934FA3" w:rsidRPr="00983281" w:rsidRDefault="00934FA3" w:rsidP="00934FA3">
      <w:pPr>
        <w:pStyle w:val="aff2"/>
        <w:ind w:left="240" w:right="240"/>
        <w:rPr>
          <w:rFonts w:ascii="仿宋" w:eastAsia="仿宋" w:hAnsi="仿宋"/>
          <w:b/>
          <w:szCs w:val="24"/>
        </w:rPr>
      </w:pPr>
      <w:r w:rsidRPr="00983281">
        <w:rPr>
          <w:rFonts w:ascii="仿宋" w:eastAsia="仿宋" w:hAnsi="仿宋" w:hint="eastAsia"/>
          <w:b/>
          <w:szCs w:val="24"/>
        </w:rPr>
        <w:t>（2）综合信息处理功能</w:t>
      </w:r>
    </w:p>
    <w:p w14:paraId="61A9D144"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系统具有声音（语音）、图像、数据等各种信息处理存储能力，具有编辑、存储、发送指挥文电能力。</w:t>
      </w:r>
    </w:p>
    <w:p w14:paraId="4ACE09F9" w14:textId="77777777" w:rsidR="00934FA3" w:rsidRPr="00983281" w:rsidRDefault="00934FA3" w:rsidP="00934FA3">
      <w:pPr>
        <w:pStyle w:val="aff2"/>
        <w:ind w:left="240" w:right="240"/>
        <w:rPr>
          <w:rFonts w:ascii="仿宋" w:eastAsia="仿宋" w:hAnsi="仿宋"/>
          <w:b/>
          <w:szCs w:val="24"/>
        </w:rPr>
      </w:pPr>
      <w:r w:rsidRPr="00983281">
        <w:rPr>
          <w:rFonts w:ascii="仿宋" w:eastAsia="仿宋" w:hAnsi="仿宋" w:hint="eastAsia"/>
          <w:b/>
          <w:szCs w:val="24"/>
        </w:rPr>
        <w:t>（3）通信功能</w:t>
      </w:r>
    </w:p>
    <w:p w14:paraId="5D61815A"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1</w:t>
      </w:r>
      <w:r w:rsidRPr="00983281">
        <w:rPr>
          <w:rFonts w:ascii="仿宋" w:eastAsia="仿宋" w:hAnsi="仿宋"/>
          <w:szCs w:val="24"/>
        </w:rPr>
        <w:t>.</w:t>
      </w:r>
      <w:r w:rsidRPr="00983281">
        <w:rPr>
          <w:rFonts w:ascii="仿宋" w:eastAsia="仿宋" w:hAnsi="仿宋" w:hint="eastAsia"/>
          <w:szCs w:val="24"/>
        </w:rPr>
        <w:t>远程通信</w:t>
      </w:r>
    </w:p>
    <w:p w14:paraId="00AC491E"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系统具有光缆通信、卫星通信、数字集群通信、公网通信系统、天通通信系统等多种通信手段，确保与指挥中心、各应急车辆之间的远程联网，实现图像、数据和话音通信。</w:t>
      </w:r>
    </w:p>
    <w:p w14:paraId="6C7DBB31"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2</w:t>
      </w:r>
      <w:r w:rsidRPr="00983281">
        <w:rPr>
          <w:rFonts w:ascii="仿宋" w:eastAsia="仿宋" w:hAnsi="仿宋"/>
          <w:szCs w:val="24"/>
        </w:rPr>
        <w:t>.</w:t>
      </w:r>
      <w:r w:rsidRPr="00983281">
        <w:rPr>
          <w:rFonts w:ascii="仿宋" w:eastAsia="仿宋" w:hAnsi="仿宋" w:hint="eastAsia"/>
          <w:szCs w:val="24"/>
        </w:rPr>
        <w:t>现场通信</w:t>
      </w:r>
    </w:p>
    <w:p w14:paraId="2E8348F4"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系统配置数字集群系统、自组网通信系统、光缆通信系统、公网通信系统等多种通信设备，为应急救援队提供相互之间以及对外的话音、数据和图像通信手段。</w:t>
      </w:r>
    </w:p>
    <w:p w14:paraId="7D928B48" w14:textId="77777777" w:rsidR="00934FA3" w:rsidRPr="00983281" w:rsidRDefault="00934FA3" w:rsidP="00934FA3">
      <w:pPr>
        <w:pStyle w:val="aff2"/>
        <w:ind w:left="240" w:right="240"/>
        <w:rPr>
          <w:rFonts w:ascii="仿宋" w:eastAsia="仿宋" w:hAnsi="仿宋"/>
          <w:b/>
          <w:szCs w:val="24"/>
        </w:rPr>
      </w:pPr>
      <w:r w:rsidRPr="00983281">
        <w:rPr>
          <w:rFonts w:ascii="仿宋" w:eastAsia="仿宋" w:hAnsi="仿宋" w:hint="eastAsia"/>
          <w:b/>
          <w:szCs w:val="24"/>
        </w:rPr>
        <w:t>（</w:t>
      </w:r>
      <w:r w:rsidRPr="00983281">
        <w:rPr>
          <w:rFonts w:ascii="仿宋" w:eastAsia="仿宋" w:hAnsi="仿宋"/>
          <w:b/>
          <w:szCs w:val="24"/>
        </w:rPr>
        <w:t>4</w:t>
      </w:r>
      <w:r w:rsidRPr="00983281">
        <w:rPr>
          <w:rFonts w:ascii="仿宋" w:eastAsia="仿宋" w:hAnsi="仿宋" w:hint="eastAsia"/>
          <w:b/>
          <w:szCs w:val="24"/>
        </w:rPr>
        <w:t>）显示控制功能</w:t>
      </w:r>
    </w:p>
    <w:p w14:paraId="79F656C4" w14:textId="77777777" w:rsidR="00934FA3" w:rsidRPr="00983281" w:rsidRDefault="00934FA3" w:rsidP="00934FA3">
      <w:pPr>
        <w:pStyle w:val="aff2"/>
        <w:ind w:left="240" w:right="240" w:firstLine="480"/>
        <w:rPr>
          <w:rFonts w:ascii="仿宋" w:eastAsia="仿宋" w:hAnsi="仿宋"/>
          <w:szCs w:val="24"/>
        </w:rPr>
      </w:pPr>
      <w:r w:rsidRPr="00983281">
        <w:rPr>
          <w:rFonts w:ascii="仿宋" w:eastAsia="仿宋" w:hAnsi="仿宋" w:hint="eastAsia"/>
          <w:szCs w:val="24"/>
        </w:rPr>
        <w:t>具备显示功能，可方便地显示、播放摄像机/录像机/图传设备/视频会议终端输出的视/音频信息。</w:t>
      </w:r>
    </w:p>
    <w:p w14:paraId="7A6BA917" w14:textId="5F682C76" w:rsidR="00934FA3" w:rsidRPr="00983281" w:rsidRDefault="00FD310B" w:rsidP="00FD310B">
      <w:pPr>
        <w:pStyle w:val="30"/>
        <w:rPr>
          <w:rFonts w:ascii="仿宋" w:eastAsia="仿宋" w:hAnsi="仿宋"/>
          <w:sz w:val="24"/>
          <w:szCs w:val="24"/>
        </w:rPr>
      </w:pPr>
      <w:bookmarkStart w:id="230" w:name="_Toc77758745"/>
      <w:r w:rsidRPr="00983281">
        <w:rPr>
          <w:rFonts w:ascii="仿宋" w:eastAsia="仿宋" w:hAnsi="仿宋" w:hint="eastAsia"/>
          <w:sz w:val="24"/>
          <w:szCs w:val="24"/>
        </w:rPr>
        <w:t>1</w:t>
      </w:r>
      <w:r w:rsidRPr="00983281">
        <w:rPr>
          <w:rFonts w:ascii="仿宋" w:eastAsia="仿宋" w:hAnsi="仿宋"/>
          <w:sz w:val="24"/>
          <w:szCs w:val="24"/>
        </w:rPr>
        <w:t>.1.3</w:t>
      </w:r>
      <w:r w:rsidR="00934FA3" w:rsidRPr="00983281">
        <w:rPr>
          <w:rFonts w:ascii="仿宋" w:eastAsia="仿宋" w:hAnsi="仿宋" w:hint="eastAsia"/>
          <w:sz w:val="24"/>
          <w:szCs w:val="24"/>
        </w:rPr>
        <w:t>应用模式</w:t>
      </w:r>
      <w:bookmarkEnd w:id="230"/>
    </w:p>
    <w:p w14:paraId="0F42DC5B" w14:textId="51B57271" w:rsidR="00934FA3" w:rsidRPr="00983281" w:rsidRDefault="00934FA3" w:rsidP="00934FA3">
      <w:pPr>
        <w:ind w:firstLine="480"/>
        <w:rPr>
          <w:rFonts w:ascii="仿宋" w:eastAsia="仿宋" w:hAnsi="仿宋"/>
          <w:sz w:val="24"/>
          <w:lang w:val="x-none" w:eastAsia="x-none"/>
        </w:rPr>
      </w:pPr>
      <w:proofErr w:type="spellStart"/>
      <w:r w:rsidRPr="00983281">
        <w:rPr>
          <w:rFonts w:ascii="仿宋" w:eastAsia="仿宋" w:hAnsi="仿宋" w:hint="eastAsia"/>
          <w:sz w:val="24"/>
          <w:lang w:val="x-none" w:eastAsia="x-none"/>
        </w:rPr>
        <w:t>在安全生产事故或自然灾害发生后，</w:t>
      </w:r>
      <w:r w:rsidRPr="00983281">
        <w:rPr>
          <w:rFonts w:ascii="仿宋" w:eastAsia="仿宋" w:hAnsi="仿宋" w:hint="eastAsia"/>
          <w:sz w:val="24"/>
          <w:lang w:val="x-none"/>
        </w:rPr>
        <w:t>应急通信车</w:t>
      </w:r>
      <w:r w:rsidRPr="00983281">
        <w:rPr>
          <w:rFonts w:ascii="仿宋" w:eastAsia="仿宋" w:hAnsi="仿宋" w:hint="eastAsia"/>
          <w:sz w:val="24"/>
          <w:lang w:val="x-none" w:eastAsia="x-none"/>
        </w:rPr>
        <w:t>根据指挥中心指令迅速深入应急任务现场建立机动指挥部、前线指挥部。完成信息采集、处理、</w:t>
      </w:r>
      <w:r w:rsidRPr="00983281">
        <w:rPr>
          <w:rFonts w:ascii="仿宋" w:eastAsia="仿宋" w:hAnsi="仿宋" w:hint="eastAsia"/>
          <w:sz w:val="24"/>
          <w:lang w:val="x-none"/>
        </w:rPr>
        <w:t>传输</w:t>
      </w:r>
      <w:r w:rsidRPr="00983281">
        <w:rPr>
          <w:rFonts w:ascii="仿宋" w:eastAsia="仿宋" w:hAnsi="仿宋" w:hint="eastAsia"/>
          <w:sz w:val="24"/>
          <w:lang w:val="x-none" w:eastAsia="x-none"/>
        </w:rPr>
        <w:t>等功能</w:t>
      </w:r>
      <w:proofErr w:type="spellEnd"/>
      <w:r w:rsidRPr="00983281">
        <w:rPr>
          <w:rFonts w:ascii="仿宋" w:eastAsia="仿宋" w:hAnsi="仿宋" w:hint="eastAsia"/>
          <w:sz w:val="24"/>
          <w:lang w:val="x-none" w:eastAsia="x-none"/>
        </w:rPr>
        <w:t>。</w:t>
      </w:r>
    </w:p>
    <w:p w14:paraId="130C526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作业流程如下：</w:t>
      </w:r>
    </w:p>
    <w:p w14:paraId="5AC2B806"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lastRenderedPageBreak/>
        <w:t>1）待命、准备状态</w:t>
      </w:r>
    </w:p>
    <w:p w14:paraId="7B1AA04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lang w:val="x-none"/>
        </w:rPr>
        <w:t>应急通信车</w:t>
      </w:r>
      <w:r w:rsidRPr="00983281">
        <w:rPr>
          <w:rFonts w:ascii="仿宋" w:eastAsia="仿宋" w:hAnsi="仿宋" w:hint="eastAsia"/>
          <w:sz w:val="24"/>
        </w:rPr>
        <w:t>日常待命，保持设备良好、油料充足、蓄电设备电瓶饱满。</w:t>
      </w:r>
    </w:p>
    <w:p w14:paraId="4782FB43"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2）赶赴现场</w:t>
      </w:r>
    </w:p>
    <w:p w14:paraId="06EE19C7"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当重大应急任务发生时，</w:t>
      </w:r>
      <w:r w:rsidRPr="00983281">
        <w:rPr>
          <w:rFonts w:ascii="仿宋" w:eastAsia="仿宋" w:hAnsi="仿宋" w:hint="eastAsia"/>
          <w:sz w:val="24"/>
          <w:lang w:val="x-none"/>
        </w:rPr>
        <w:t>应急通信车</w:t>
      </w:r>
      <w:r w:rsidRPr="00983281">
        <w:rPr>
          <w:rFonts w:ascii="仿宋" w:eastAsia="仿宋" w:hAnsi="仿宋" w:hint="eastAsia"/>
          <w:sz w:val="24"/>
        </w:rPr>
        <w:t>按照指令赶赴现场。其无线通信设备（PDT数字集群系统、公网终端）可以在行进间保持与指挥中心的信息畅通；集群通信系统（手持台、车载台）可保持与协同车辆的信息畅通。</w:t>
      </w:r>
    </w:p>
    <w:p w14:paraId="775F9200"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3）现场通信</w:t>
      </w:r>
    </w:p>
    <w:p w14:paraId="2870F85F"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到达应急现场以后，视频监视系统将周边情景及突发现场资料高速传回到</w:t>
      </w:r>
      <w:r w:rsidRPr="00983281">
        <w:rPr>
          <w:rFonts w:ascii="仿宋" w:eastAsia="仿宋" w:hAnsi="仿宋" w:hint="eastAsia"/>
          <w:sz w:val="24"/>
          <w:lang w:val="x-none"/>
        </w:rPr>
        <w:t>应急通信车</w:t>
      </w:r>
      <w:r w:rsidRPr="00983281">
        <w:rPr>
          <w:rFonts w:ascii="仿宋" w:eastAsia="仿宋" w:hAnsi="仿宋" w:hint="eastAsia"/>
          <w:sz w:val="24"/>
        </w:rPr>
        <w:t>上，</w:t>
      </w:r>
      <w:r w:rsidRPr="00983281">
        <w:rPr>
          <w:rFonts w:ascii="仿宋" w:eastAsia="仿宋" w:hAnsi="仿宋" w:hint="eastAsia"/>
          <w:sz w:val="24"/>
          <w:lang w:val="x-none"/>
        </w:rPr>
        <w:t>应急通信车</w:t>
      </w:r>
      <w:r w:rsidRPr="00983281">
        <w:rPr>
          <w:rFonts w:ascii="仿宋" w:eastAsia="仿宋" w:hAnsi="仿宋" w:hint="eastAsia"/>
          <w:sz w:val="24"/>
        </w:rPr>
        <w:t>将获取的信息进行整理、分析后通过卫星链路、公网链路回传至指挥中心，并与指挥中心展开多方会商。</w:t>
      </w:r>
      <w:r w:rsidRPr="00983281">
        <w:rPr>
          <w:rFonts w:ascii="仿宋" w:eastAsia="仿宋" w:hAnsi="仿宋" w:hint="eastAsia"/>
          <w:sz w:val="24"/>
          <w:lang w:val="x-none"/>
        </w:rPr>
        <w:t>应急通信车</w:t>
      </w:r>
      <w:r w:rsidRPr="00983281">
        <w:rPr>
          <w:rFonts w:ascii="仿宋" w:eastAsia="仿宋" w:hAnsi="仿宋" w:hint="eastAsia"/>
          <w:sz w:val="24"/>
        </w:rPr>
        <w:t>根据指挥中心首长决策指令，分区域分重点的进行信息细化采集分析，开展救援工作。</w:t>
      </w:r>
    </w:p>
    <w:p w14:paraId="10F51D6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4）撤收</w:t>
      </w:r>
    </w:p>
    <w:p w14:paraId="26766199"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应急事件处理完毕后，应急通信车撤回驻地。进行维护保养，为下一次任务做好准备工作。</w:t>
      </w:r>
    </w:p>
    <w:p w14:paraId="268AE840" w14:textId="77777777" w:rsidR="00934FA3" w:rsidRPr="00983281" w:rsidRDefault="00934FA3" w:rsidP="00934FA3">
      <w:pPr>
        <w:ind w:firstLine="480"/>
        <w:rPr>
          <w:rFonts w:ascii="仿宋" w:eastAsia="仿宋" w:hAnsi="仿宋"/>
          <w:sz w:val="24"/>
        </w:rPr>
      </w:pPr>
      <w:r w:rsidRPr="00983281">
        <w:rPr>
          <w:rFonts w:ascii="仿宋" w:eastAsia="仿宋" w:hAnsi="仿宋"/>
          <w:noProof/>
          <w:sz w:val="24"/>
        </w:rPr>
        <w:drawing>
          <wp:inline distT="0" distB="0" distL="0" distR="0" wp14:anchorId="743CAD0B" wp14:editId="56C76FD6">
            <wp:extent cx="5489575" cy="2470785"/>
            <wp:effectExtent l="0" t="0" r="0" b="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9575" cy="2470785"/>
                    </a:xfrm>
                    <a:prstGeom prst="rect">
                      <a:avLst/>
                    </a:prstGeom>
                    <a:noFill/>
                    <a:ln>
                      <a:noFill/>
                    </a:ln>
                  </pic:spPr>
                </pic:pic>
              </a:graphicData>
            </a:graphic>
          </wp:inline>
        </w:drawing>
      </w:r>
    </w:p>
    <w:p w14:paraId="39FCA589" w14:textId="7822D204" w:rsidR="00934FA3" w:rsidRPr="00983281" w:rsidRDefault="00FD310B" w:rsidP="00FD310B">
      <w:pPr>
        <w:pStyle w:val="2"/>
        <w:rPr>
          <w:rFonts w:ascii="仿宋" w:eastAsia="仿宋" w:hAnsi="仿宋"/>
          <w:sz w:val="24"/>
          <w:szCs w:val="24"/>
        </w:rPr>
      </w:pPr>
      <w:bookmarkStart w:id="231" w:name="_Toc77758746"/>
      <w:r w:rsidRPr="00983281">
        <w:rPr>
          <w:rFonts w:ascii="仿宋" w:eastAsia="仿宋" w:hAnsi="仿宋" w:hint="eastAsia"/>
          <w:sz w:val="24"/>
          <w:szCs w:val="24"/>
        </w:rPr>
        <w:t>1</w:t>
      </w:r>
      <w:r w:rsidRPr="00983281">
        <w:rPr>
          <w:rFonts w:ascii="仿宋" w:eastAsia="仿宋" w:hAnsi="仿宋"/>
          <w:sz w:val="24"/>
          <w:szCs w:val="24"/>
        </w:rPr>
        <w:t>.2</w:t>
      </w:r>
      <w:r w:rsidR="00934FA3" w:rsidRPr="00983281">
        <w:rPr>
          <w:rFonts w:ascii="仿宋" w:eastAsia="仿宋" w:hAnsi="仿宋" w:hint="eastAsia"/>
          <w:sz w:val="24"/>
          <w:szCs w:val="24"/>
        </w:rPr>
        <w:t>指挥信息分系统</w:t>
      </w:r>
      <w:bookmarkEnd w:id="216"/>
      <w:bookmarkEnd w:id="217"/>
      <w:bookmarkEnd w:id="231"/>
    </w:p>
    <w:p w14:paraId="2C673AC8"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指挥信息分系统用于实现信息采集、传输，是构成应急通信车的基础。它主要由信息网络子系统、指挥控制子系统等组成。</w:t>
      </w:r>
    </w:p>
    <w:p w14:paraId="0F46E579" w14:textId="77777777" w:rsidR="00934FA3" w:rsidRPr="00983281" w:rsidRDefault="00934FA3" w:rsidP="00934FA3">
      <w:pPr>
        <w:jc w:val="center"/>
        <w:rPr>
          <w:rFonts w:ascii="仿宋" w:eastAsia="仿宋" w:hAnsi="仿宋"/>
          <w:sz w:val="24"/>
        </w:rPr>
      </w:pPr>
      <w:r w:rsidRPr="00983281">
        <w:rPr>
          <w:rFonts w:ascii="仿宋" w:eastAsia="仿宋" w:hAnsi="仿宋"/>
          <w:noProof/>
          <w:sz w:val="24"/>
        </w:rPr>
        <w:lastRenderedPageBreak/>
        <w:drawing>
          <wp:inline distT="0" distB="0" distL="0" distR="0" wp14:anchorId="3C1A53DD" wp14:editId="59100712">
            <wp:extent cx="4929505" cy="3106420"/>
            <wp:effectExtent l="0" t="0" r="0" b="0"/>
            <wp:docPr id="6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9505" cy="3106420"/>
                    </a:xfrm>
                    <a:prstGeom prst="rect">
                      <a:avLst/>
                    </a:prstGeom>
                    <a:noFill/>
                    <a:ln>
                      <a:noFill/>
                    </a:ln>
                  </pic:spPr>
                </pic:pic>
              </a:graphicData>
            </a:graphic>
          </wp:inline>
        </w:drawing>
      </w:r>
    </w:p>
    <w:p w14:paraId="2DDE0C21" w14:textId="77777777" w:rsidR="00934FA3" w:rsidRPr="00983281" w:rsidRDefault="00934FA3" w:rsidP="00934FA3">
      <w:pPr>
        <w:pStyle w:val="aff4"/>
        <w:rPr>
          <w:rFonts w:ascii="仿宋" w:eastAsia="仿宋" w:hAnsi="仿宋"/>
        </w:rPr>
      </w:pPr>
      <w:bookmarkStart w:id="232" w:name="_Toc450385154"/>
      <w:bookmarkStart w:id="233" w:name="_Toc12258015"/>
      <w:r w:rsidRPr="00983281">
        <w:rPr>
          <w:rFonts w:ascii="仿宋" w:eastAsia="仿宋" w:hAnsi="仿宋"/>
        </w:rPr>
        <w:t xml:space="preserve">图  </w:t>
      </w:r>
      <w:r w:rsidRPr="00983281">
        <w:rPr>
          <w:rFonts w:ascii="仿宋" w:eastAsia="仿宋" w:hAnsi="仿宋" w:hint="eastAsia"/>
        </w:rPr>
        <w:t>指挥信息系统组成示意图</w:t>
      </w:r>
      <w:bookmarkEnd w:id="232"/>
      <w:bookmarkEnd w:id="233"/>
    </w:p>
    <w:p w14:paraId="3A84182B" w14:textId="44BE1E2A" w:rsidR="00934FA3" w:rsidRPr="00983281" w:rsidRDefault="00FD310B" w:rsidP="00FD310B">
      <w:pPr>
        <w:pStyle w:val="30"/>
        <w:rPr>
          <w:rFonts w:ascii="仿宋" w:eastAsia="仿宋" w:hAnsi="仿宋"/>
          <w:sz w:val="24"/>
          <w:szCs w:val="24"/>
        </w:rPr>
      </w:pPr>
      <w:bookmarkStart w:id="234" w:name="_Toc489820303"/>
      <w:bookmarkStart w:id="235" w:name="_Toc77758747"/>
      <w:r w:rsidRPr="00983281">
        <w:rPr>
          <w:rFonts w:ascii="仿宋" w:eastAsia="仿宋" w:hAnsi="仿宋" w:hint="eastAsia"/>
          <w:sz w:val="24"/>
          <w:szCs w:val="24"/>
        </w:rPr>
        <w:t>1</w:t>
      </w:r>
      <w:r w:rsidRPr="00983281">
        <w:rPr>
          <w:rFonts w:ascii="仿宋" w:eastAsia="仿宋" w:hAnsi="仿宋"/>
          <w:sz w:val="24"/>
          <w:szCs w:val="24"/>
        </w:rPr>
        <w:t>.2.1</w:t>
      </w:r>
      <w:r w:rsidR="00934FA3" w:rsidRPr="00983281">
        <w:rPr>
          <w:rFonts w:ascii="仿宋" w:eastAsia="仿宋" w:hAnsi="仿宋" w:hint="eastAsia"/>
          <w:sz w:val="24"/>
          <w:szCs w:val="24"/>
        </w:rPr>
        <w:t>信息网络子系统</w:t>
      </w:r>
      <w:bookmarkEnd w:id="234"/>
      <w:bookmarkEnd w:id="235"/>
    </w:p>
    <w:p w14:paraId="789FFCB7"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信息网络系统是应急通信车的核心部分，是信息接收、信息传输、信息处理和资源共享的基础，为指挥信息系统提供一个高速、可靠的信息传输和交换平台。</w:t>
      </w:r>
    </w:p>
    <w:p w14:paraId="2CAEE32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信息网络子系统通过有线通信、卫星通信、公网通信、天通通信等通信手段，实现应急通信车与指挥中心之间的互连互通。</w:t>
      </w:r>
    </w:p>
    <w:p w14:paraId="4C4E285D" w14:textId="77777777" w:rsidR="00934FA3" w:rsidRPr="00983281" w:rsidRDefault="00934FA3" w:rsidP="00934FA3">
      <w:pPr>
        <w:jc w:val="center"/>
        <w:rPr>
          <w:rFonts w:ascii="仿宋" w:eastAsia="仿宋" w:hAnsi="仿宋"/>
          <w:sz w:val="24"/>
        </w:rPr>
      </w:pPr>
      <w:r w:rsidRPr="00983281">
        <w:rPr>
          <w:rFonts w:ascii="仿宋" w:eastAsia="仿宋" w:hAnsi="仿宋"/>
          <w:noProof/>
          <w:sz w:val="24"/>
        </w:rPr>
        <w:drawing>
          <wp:inline distT="0" distB="0" distL="0" distR="0" wp14:anchorId="56EC29CF" wp14:editId="3D0CD619">
            <wp:extent cx="4314825" cy="318833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4825" cy="3188335"/>
                    </a:xfrm>
                    <a:prstGeom prst="rect">
                      <a:avLst/>
                    </a:prstGeom>
                    <a:noFill/>
                    <a:ln>
                      <a:noFill/>
                    </a:ln>
                  </pic:spPr>
                </pic:pic>
              </a:graphicData>
            </a:graphic>
          </wp:inline>
        </w:drawing>
      </w:r>
    </w:p>
    <w:p w14:paraId="6D6F4AA7" w14:textId="77777777" w:rsidR="00934FA3" w:rsidRPr="00983281" w:rsidRDefault="00934FA3" w:rsidP="00934FA3">
      <w:pPr>
        <w:pStyle w:val="aff4"/>
        <w:rPr>
          <w:rFonts w:ascii="仿宋" w:eastAsia="仿宋" w:hAnsi="仿宋"/>
        </w:rPr>
      </w:pPr>
      <w:bookmarkStart w:id="236" w:name="_Toc489820369"/>
      <w:bookmarkStart w:id="237" w:name="_Toc12258016"/>
      <w:r w:rsidRPr="00983281">
        <w:rPr>
          <w:rFonts w:ascii="仿宋" w:eastAsia="仿宋" w:hAnsi="仿宋" w:hint="eastAsia"/>
        </w:rPr>
        <w:lastRenderedPageBreak/>
        <w:t xml:space="preserve">图 </w:t>
      </w:r>
      <w:r w:rsidRPr="00983281">
        <w:rPr>
          <w:rFonts w:ascii="仿宋" w:eastAsia="仿宋" w:hAnsi="仿宋"/>
        </w:rPr>
        <w:t xml:space="preserve"> </w:t>
      </w:r>
      <w:r w:rsidRPr="00983281">
        <w:rPr>
          <w:rFonts w:ascii="仿宋" w:eastAsia="仿宋" w:hAnsi="仿宋" w:hint="eastAsia"/>
        </w:rPr>
        <w:t>信息网络系统结构图</w:t>
      </w:r>
      <w:bookmarkEnd w:id="236"/>
      <w:bookmarkEnd w:id="237"/>
    </w:p>
    <w:p w14:paraId="618FE4D3" w14:textId="68C627CD" w:rsidR="00934FA3" w:rsidRPr="00983281" w:rsidRDefault="00FD310B" w:rsidP="00FD310B">
      <w:pPr>
        <w:pStyle w:val="40"/>
        <w:rPr>
          <w:rFonts w:ascii="仿宋" w:eastAsia="仿宋" w:hAnsi="仿宋"/>
          <w:sz w:val="24"/>
          <w:szCs w:val="24"/>
        </w:rPr>
      </w:pPr>
      <w:bookmarkStart w:id="238" w:name="_Toc77758748"/>
      <w:r w:rsidRPr="00983281">
        <w:rPr>
          <w:rFonts w:ascii="仿宋" w:eastAsia="仿宋" w:hAnsi="仿宋" w:hint="eastAsia"/>
          <w:sz w:val="24"/>
          <w:szCs w:val="24"/>
        </w:rPr>
        <w:t>1</w:t>
      </w:r>
      <w:r w:rsidRPr="00983281">
        <w:rPr>
          <w:rFonts w:ascii="仿宋" w:eastAsia="仿宋" w:hAnsi="仿宋"/>
          <w:sz w:val="24"/>
          <w:szCs w:val="24"/>
        </w:rPr>
        <w:t>.2.1.1</w:t>
      </w:r>
      <w:r w:rsidR="00934FA3" w:rsidRPr="00983281">
        <w:rPr>
          <w:rFonts w:ascii="仿宋" w:eastAsia="仿宋" w:hAnsi="仿宋" w:hint="eastAsia"/>
          <w:sz w:val="24"/>
          <w:szCs w:val="24"/>
        </w:rPr>
        <w:t>光缆通信系统</w:t>
      </w:r>
      <w:bookmarkEnd w:id="238"/>
    </w:p>
    <w:p w14:paraId="684A4BBD"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光缆通信</w:t>
      </w:r>
      <w:r w:rsidRPr="00983281">
        <w:rPr>
          <w:rFonts w:ascii="仿宋" w:eastAsia="仿宋" w:hAnsi="仿宋"/>
          <w:sz w:val="24"/>
        </w:rPr>
        <w:t>系统配备光传输设备。</w:t>
      </w:r>
      <w:r w:rsidRPr="00983281">
        <w:rPr>
          <w:rFonts w:ascii="仿宋" w:eastAsia="仿宋" w:hAnsi="仿宋" w:hint="eastAsia"/>
          <w:sz w:val="24"/>
        </w:rPr>
        <w:t>通过车舱壁外部接口</w:t>
      </w:r>
      <w:r w:rsidRPr="00983281">
        <w:rPr>
          <w:rFonts w:ascii="仿宋" w:eastAsia="仿宋" w:hAnsi="仿宋"/>
          <w:sz w:val="24"/>
        </w:rPr>
        <w:t>以及野战光缆</w:t>
      </w:r>
      <w:r w:rsidRPr="00983281">
        <w:rPr>
          <w:rFonts w:ascii="仿宋" w:eastAsia="仿宋" w:hAnsi="仿宋" w:hint="eastAsia"/>
          <w:sz w:val="24"/>
        </w:rPr>
        <w:t>实现与地面固定网络、协同车辆的互连，实现数据、视频会议、电话、音视频的有线通信。</w:t>
      </w:r>
    </w:p>
    <w:p w14:paraId="054890BE" w14:textId="77777777" w:rsidR="00934FA3" w:rsidRPr="00983281" w:rsidRDefault="00934FA3" w:rsidP="00934FA3">
      <w:pPr>
        <w:ind w:firstLine="480"/>
        <w:jc w:val="center"/>
        <w:rPr>
          <w:rFonts w:ascii="仿宋" w:eastAsia="仿宋" w:hAnsi="仿宋"/>
          <w:sz w:val="24"/>
        </w:rPr>
      </w:pPr>
      <w:r w:rsidRPr="00983281">
        <w:rPr>
          <w:rFonts w:ascii="仿宋" w:eastAsia="仿宋" w:hAnsi="仿宋"/>
          <w:noProof/>
          <w:sz w:val="24"/>
        </w:rPr>
        <w:drawing>
          <wp:inline distT="0" distB="0" distL="0" distR="0" wp14:anchorId="307E4623" wp14:editId="77558A5F">
            <wp:extent cx="3663950" cy="1668145"/>
            <wp:effectExtent l="0" t="0" r="0" b="0"/>
            <wp:docPr id="6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3950" cy="1668145"/>
                    </a:xfrm>
                    <a:prstGeom prst="rect">
                      <a:avLst/>
                    </a:prstGeom>
                    <a:noFill/>
                    <a:ln>
                      <a:noFill/>
                    </a:ln>
                  </pic:spPr>
                </pic:pic>
              </a:graphicData>
            </a:graphic>
          </wp:inline>
        </w:drawing>
      </w:r>
    </w:p>
    <w:p w14:paraId="4BE57EE5" w14:textId="77777777" w:rsidR="00934FA3" w:rsidRPr="00983281" w:rsidRDefault="00934FA3" w:rsidP="00934FA3">
      <w:pPr>
        <w:pStyle w:val="aff4"/>
        <w:rPr>
          <w:rFonts w:ascii="仿宋" w:eastAsia="仿宋" w:hAnsi="仿宋"/>
        </w:rPr>
      </w:pPr>
      <w:bookmarkStart w:id="239" w:name="_Toc12258017"/>
      <w:r w:rsidRPr="00983281">
        <w:rPr>
          <w:rFonts w:ascii="仿宋" w:eastAsia="仿宋" w:hAnsi="仿宋"/>
        </w:rPr>
        <w:t xml:space="preserve">图  </w:t>
      </w:r>
      <w:r w:rsidRPr="00983281">
        <w:rPr>
          <w:rFonts w:ascii="仿宋" w:eastAsia="仿宋" w:hAnsi="仿宋" w:hint="eastAsia"/>
        </w:rPr>
        <w:t>有线通信连接图</w:t>
      </w:r>
      <w:bookmarkEnd w:id="239"/>
    </w:p>
    <w:p w14:paraId="3E420809" w14:textId="0AF192A7" w:rsidR="00934FA3" w:rsidRPr="00983281" w:rsidRDefault="00FD310B" w:rsidP="00FD310B">
      <w:pPr>
        <w:pStyle w:val="40"/>
        <w:rPr>
          <w:rFonts w:ascii="仿宋" w:eastAsia="仿宋" w:hAnsi="仿宋"/>
          <w:sz w:val="24"/>
          <w:szCs w:val="24"/>
        </w:rPr>
      </w:pPr>
      <w:bookmarkStart w:id="240" w:name="_Toc77758749"/>
      <w:r w:rsidRPr="00983281">
        <w:rPr>
          <w:rFonts w:ascii="仿宋" w:eastAsia="仿宋" w:hAnsi="仿宋" w:hint="eastAsia"/>
          <w:sz w:val="24"/>
          <w:szCs w:val="24"/>
        </w:rPr>
        <w:t>1</w:t>
      </w:r>
      <w:r w:rsidRPr="00983281">
        <w:rPr>
          <w:rFonts w:ascii="仿宋" w:eastAsia="仿宋" w:hAnsi="仿宋"/>
          <w:sz w:val="24"/>
          <w:szCs w:val="24"/>
        </w:rPr>
        <w:t>.2.1.2</w:t>
      </w:r>
      <w:r w:rsidR="00934FA3" w:rsidRPr="00983281">
        <w:rPr>
          <w:rFonts w:ascii="仿宋" w:eastAsia="仿宋" w:hAnsi="仿宋" w:hint="eastAsia"/>
          <w:sz w:val="24"/>
          <w:szCs w:val="24"/>
        </w:rPr>
        <w:t>卫星通信系统</w:t>
      </w:r>
      <w:bookmarkEnd w:id="240"/>
    </w:p>
    <w:p w14:paraId="063B09E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应急通信车配置车载VSAT卫星“动中通”系统，加入应急卫星通信网，提供VOIP电话、音视频、数据等综合业务。</w:t>
      </w:r>
    </w:p>
    <w:p w14:paraId="21F6B097" w14:textId="77777777" w:rsidR="00934FA3" w:rsidRPr="00983281" w:rsidRDefault="00934FA3" w:rsidP="00934FA3">
      <w:pPr>
        <w:ind w:firstLine="480"/>
        <w:rPr>
          <w:rFonts w:ascii="仿宋" w:eastAsia="仿宋" w:hAnsi="仿宋"/>
          <w:sz w:val="24"/>
        </w:rPr>
      </w:pPr>
      <w:r w:rsidRPr="00983281">
        <w:rPr>
          <w:rFonts w:ascii="仿宋" w:eastAsia="仿宋" w:hAnsi="仿宋"/>
          <w:noProof/>
          <w:sz w:val="24"/>
        </w:rPr>
        <w:drawing>
          <wp:inline distT="0" distB="0" distL="0" distR="0" wp14:anchorId="27AA60AA" wp14:editId="4E4B20DD">
            <wp:extent cx="4768850" cy="277622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t="9575" b="11259"/>
                    <a:stretch>
                      <a:fillRect/>
                    </a:stretch>
                  </pic:blipFill>
                  <pic:spPr bwMode="auto">
                    <a:xfrm>
                      <a:off x="0" y="0"/>
                      <a:ext cx="4768850" cy="2776220"/>
                    </a:xfrm>
                    <a:prstGeom prst="rect">
                      <a:avLst/>
                    </a:prstGeom>
                    <a:noFill/>
                    <a:ln>
                      <a:noFill/>
                    </a:ln>
                  </pic:spPr>
                </pic:pic>
              </a:graphicData>
            </a:graphic>
          </wp:inline>
        </w:drawing>
      </w:r>
    </w:p>
    <w:p w14:paraId="0FE15F0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其通信流程为：</w:t>
      </w:r>
    </w:p>
    <w:p w14:paraId="54069483" w14:textId="77777777" w:rsidR="00934FA3" w:rsidRPr="00983281" w:rsidRDefault="00934FA3" w:rsidP="00934FA3">
      <w:pPr>
        <w:pStyle w:val="aff2"/>
        <w:ind w:firstLine="480"/>
        <w:rPr>
          <w:rFonts w:ascii="仿宋" w:eastAsia="仿宋" w:hAnsi="仿宋"/>
          <w:szCs w:val="24"/>
        </w:rPr>
      </w:pPr>
      <w:r w:rsidRPr="00983281">
        <w:rPr>
          <w:rFonts w:ascii="仿宋" w:eastAsia="仿宋" w:hAnsi="仿宋" w:cs="宋体" w:hint="eastAsia"/>
          <w:szCs w:val="24"/>
        </w:rPr>
        <w:t>ⅰ</w:t>
      </w:r>
      <w:r w:rsidRPr="00983281">
        <w:rPr>
          <w:rFonts w:ascii="仿宋" w:eastAsia="仿宋" w:hAnsi="仿宋"/>
          <w:szCs w:val="24"/>
        </w:rPr>
        <w:t>.</w:t>
      </w:r>
      <w:r w:rsidRPr="00983281">
        <w:rPr>
          <w:rFonts w:ascii="仿宋" w:eastAsia="仿宋" w:hAnsi="仿宋" w:hint="eastAsia"/>
          <w:szCs w:val="24"/>
        </w:rPr>
        <w:t xml:space="preserve"> 应急通信车</w:t>
      </w:r>
      <w:r w:rsidRPr="00983281">
        <w:rPr>
          <w:rFonts w:ascii="仿宋" w:eastAsia="仿宋" w:hAnsi="仿宋"/>
          <w:szCs w:val="24"/>
        </w:rPr>
        <w:t>与</w:t>
      </w:r>
      <w:r w:rsidRPr="00983281">
        <w:rPr>
          <w:rFonts w:ascii="仿宋" w:eastAsia="仿宋" w:hAnsi="仿宋" w:hint="eastAsia"/>
          <w:szCs w:val="24"/>
        </w:rPr>
        <w:t>指挥中心</w:t>
      </w:r>
      <w:r w:rsidRPr="00983281">
        <w:rPr>
          <w:rFonts w:ascii="仿宋" w:eastAsia="仿宋" w:hAnsi="仿宋"/>
          <w:szCs w:val="24"/>
        </w:rPr>
        <w:t>间的通信</w:t>
      </w:r>
    </w:p>
    <w:p w14:paraId="1B7C35B1" w14:textId="77777777" w:rsidR="00934FA3" w:rsidRPr="00983281" w:rsidRDefault="00934FA3" w:rsidP="00934FA3">
      <w:pPr>
        <w:pStyle w:val="aff2"/>
        <w:ind w:firstLine="480"/>
        <w:rPr>
          <w:rFonts w:ascii="仿宋" w:eastAsia="仿宋" w:hAnsi="仿宋"/>
          <w:szCs w:val="24"/>
        </w:rPr>
      </w:pPr>
      <w:r w:rsidRPr="00983281">
        <w:rPr>
          <w:rFonts w:ascii="仿宋" w:eastAsia="仿宋" w:hAnsi="仿宋" w:hint="eastAsia"/>
          <w:szCs w:val="24"/>
        </w:rPr>
        <w:lastRenderedPageBreak/>
        <w:t>应急通信车</w:t>
      </w:r>
      <w:r w:rsidRPr="00983281">
        <w:rPr>
          <w:rFonts w:ascii="仿宋" w:eastAsia="仿宋" w:hAnsi="仿宋"/>
          <w:szCs w:val="24"/>
        </w:rPr>
        <w:t>传输的语音、图像、数据信息通过卫星网络在</w:t>
      </w:r>
      <w:r w:rsidRPr="00983281">
        <w:rPr>
          <w:rFonts w:ascii="仿宋" w:eastAsia="仿宋" w:hAnsi="仿宋" w:hint="eastAsia"/>
          <w:szCs w:val="24"/>
        </w:rPr>
        <w:t>卫星主站转发</w:t>
      </w:r>
      <w:r w:rsidRPr="00983281">
        <w:rPr>
          <w:rFonts w:ascii="仿宋" w:eastAsia="仿宋" w:hAnsi="仿宋"/>
          <w:szCs w:val="24"/>
        </w:rPr>
        <w:t>，与</w:t>
      </w:r>
      <w:r w:rsidRPr="00983281">
        <w:rPr>
          <w:rFonts w:ascii="仿宋" w:eastAsia="仿宋" w:hAnsi="仿宋" w:hint="eastAsia"/>
          <w:szCs w:val="24"/>
        </w:rPr>
        <w:t>主站建立</w:t>
      </w:r>
      <w:r w:rsidRPr="00983281">
        <w:rPr>
          <w:rFonts w:ascii="仿宋" w:eastAsia="仿宋" w:hAnsi="仿宋"/>
          <w:szCs w:val="24"/>
        </w:rPr>
        <w:t>通信链路</w:t>
      </w:r>
      <w:r w:rsidRPr="00983281">
        <w:rPr>
          <w:rFonts w:ascii="仿宋" w:eastAsia="仿宋" w:hAnsi="仿宋" w:hint="eastAsia"/>
          <w:szCs w:val="24"/>
        </w:rPr>
        <w:t>。</w:t>
      </w:r>
    </w:p>
    <w:p w14:paraId="07248173" w14:textId="77777777" w:rsidR="00934FA3" w:rsidRPr="00983281" w:rsidRDefault="00934FA3" w:rsidP="00934FA3">
      <w:pPr>
        <w:pStyle w:val="aff2"/>
        <w:ind w:firstLine="480"/>
        <w:rPr>
          <w:rFonts w:ascii="仿宋" w:eastAsia="仿宋" w:hAnsi="仿宋"/>
          <w:szCs w:val="24"/>
        </w:rPr>
      </w:pPr>
      <w:r w:rsidRPr="00983281">
        <w:rPr>
          <w:rFonts w:ascii="仿宋" w:eastAsia="仿宋" w:hAnsi="仿宋" w:cs="宋体" w:hint="eastAsia"/>
          <w:szCs w:val="24"/>
        </w:rPr>
        <w:t>ⅱ</w:t>
      </w:r>
      <w:r w:rsidRPr="00983281">
        <w:rPr>
          <w:rFonts w:ascii="仿宋" w:eastAsia="仿宋" w:hAnsi="仿宋" w:hint="eastAsia"/>
          <w:szCs w:val="24"/>
        </w:rPr>
        <w:t>应急通信车与协同车辆</w:t>
      </w:r>
      <w:r w:rsidRPr="00983281">
        <w:rPr>
          <w:rFonts w:ascii="仿宋" w:eastAsia="仿宋" w:hAnsi="仿宋"/>
          <w:szCs w:val="24"/>
        </w:rPr>
        <w:t>之间的通信</w:t>
      </w:r>
    </w:p>
    <w:p w14:paraId="1E86CA75"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协同车辆与应急通信车</w:t>
      </w:r>
      <w:r w:rsidRPr="00983281">
        <w:rPr>
          <w:rFonts w:ascii="仿宋" w:eastAsia="仿宋" w:hAnsi="仿宋"/>
          <w:sz w:val="24"/>
        </w:rPr>
        <w:t>之间</w:t>
      </w:r>
      <w:r w:rsidRPr="00983281">
        <w:rPr>
          <w:rFonts w:ascii="仿宋" w:eastAsia="仿宋" w:hAnsi="仿宋" w:hint="eastAsia"/>
          <w:sz w:val="24"/>
        </w:rPr>
        <w:t>直接通过卫星系统互联，实现数据通信。</w:t>
      </w:r>
    </w:p>
    <w:p w14:paraId="3411AE64"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卫星系统组成如</w:t>
      </w:r>
      <w:r w:rsidRPr="00983281">
        <w:rPr>
          <w:rFonts w:ascii="仿宋" w:eastAsia="仿宋" w:hAnsi="仿宋"/>
          <w:sz w:val="24"/>
        </w:rPr>
        <w:t>图</w:t>
      </w:r>
      <w:r w:rsidRPr="00983281">
        <w:rPr>
          <w:rFonts w:ascii="仿宋" w:eastAsia="仿宋" w:hAnsi="仿宋" w:hint="eastAsia"/>
          <w:sz w:val="24"/>
        </w:rPr>
        <w:t>所示。</w:t>
      </w:r>
    </w:p>
    <w:p w14:paraId="255BFB89" w14:textId="77777777" w:rsidR="00934FA3" w:rsidRPr="00983281" w:rsidRDefault="00934FA3" w:rsidP="00934FA3">
      <w:pPr>
        <w:ind w:firstLine="480"/>
        <w:jc w:val="center"/>
        <w:rPr>
          <w:rFonts w:ascii="仿宋" w:eastAsia="仿宋" w:hAnsi="仿宋"/>
          <w:sz w:val="24"/>
        </w:rPr>
      </w:pPr>
      <w:r w:rsidRPr="00983281">
        <w:rPr>
          <w:rFonts w:ascii="仿宋" w:eastAsia="仿宋" w:hAnsi="仿宋"/>
          <w:noProof/>
          <w:sz w:val="24"/>
        </w:rPr>
        <w:drawing>
          <wp:inline distT="0" distB="0" distL="0" distR="0" wp14:anchorId="3338A696" wp14:editId="1F5B9C57">
            <wp:extent cx="4423410" cy="386016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3410" cy="3860165"/>
                    </a:xfrm>
                    <a:prstGeom prst="rect">
                      <a:avLst/>
                    </a:prstGeom>
                    <a:noFill/>
                    <a:ln>
                      <a:noFill/>
                    </a:ln>
                  </pic:spPr>
                </pic:pic>
              </a:graphicData>
            </a:graphic>
          </wp:inline>
        </w:drawing>
      </w:r>
    </w:p>
    <w:p w14:paraId="54CD7C01" w14:textId="77777777" w:rsidR="00934FA3" w:rsidRPr="00983281" w:rsidRDefault="00934FA3" w:rsidP="00934FA3">
      <w:pPr>
        <w:pStyle w:val="aff4"/>
        <w:rPr>
          <w:rFonts w:ascii="仿宋" w:eastAsia="仿宋" w:hAnsi="仿宋"/>
        </w:rPr>
      </w:pPr>
      <w:bookmarkStart w:id="241" w:name="_Toc12258019"/>
      <w:r w:rsidRPr="00983281">
        <w:rPr>
          <w:rFonts w:ascii="仿宋" w:eastAsia="仿宋" w:hAnsi="仿宋"/>
        </w:rPr>
        <w:t xml:space="preserve">图  </w:t>
      </w:r>
      <w:r w:rsidRPr="00983281">
        <w:rPr>
          <w:rFonts w:ascii="仿宋" w:eastAsia="仿宋" w:hAnsi="仿宋" w:hint="eastAsia"/>
        </w:rPr>
        <w:t>卫星系统组成结构图</w:t>
      </w:r>
      <w:bookmarkEnd w:id="241"/>
    </w:p>
    <w:p w14:paraId="6A1B05E8" w14:textId="77777777" w:rsidR="00934FA3" w:rsidRPr="00983281" w:rsidRDefault="00934FA3" w:rsidP="00934FA3">
      <w:pPr>
        <w:pStyle w:val="aff2"/>
        <w:rPr>
          <w:rFonts w:ascii="仿宋" w:eastAsia="仿宋" w:hAnsi="仿宋"/>
          <w:b/>
          <w:szCs w:val="24"/>
          <w:u w:val="single"/>
        </w:rPr>
      </w:pPr>
      <w:r w:rsidRPr="00983281">
        <w:rPr>
          <w:rFonts w:ascii="仿宋" w:eastAsia="仿宋" w:hAnsi="仿宋" w:hint="eastAsia"/>
          <w:b/>
          <w:szCs w:val="24"/>
          <w:u w:val="single"/>
        </w:rPr>
        <w:t>车载站配置：</w:t>
      </w:r>
    </w:p>
    <w:p w14:paraId="29BE836D"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车载站卫星系统业务拓扑。</w:t>
      </w:r>
    </w:p>
    <w:p w14:paraId="0CC4C6E4" w14:textId="77777777" w:rsidR="00934FA3" w:rsidRPr="00983281" w:rsidRDefault="00934FA3" w:rsidP="00934FA3">
      <w:pPr>
        <w:pStyle w:val="aff2"/>
        <w:ind w:firstLine="480"/>
        <w:jc w:val="center"/>
        <w:rPr>
          <w:rFonts w:ascii="仿宋" w:eastAsia="仿宋" w:hAnsi="仿宋"/>
          <w:szCs w:val="24"/>
        </w:rPr>
      </w:pPr>
      <w:r w:rsidRPr="00983281">
        <w:rPr>
          <w:rFonts w:ascii="仿宋" w:eastAsia="仿宋" w:hAnsi="仿宋" w:hint="eastAsia"/>
          <w:noProof/>
          <w:szCs w:val="24"/>
        </w:rPr>
        <w:lastRenderedPageBreak/>
        <w:drawing>
          <wp:inline distT="0" distB="0" distL="0" distR="0" wp14:anchorId="188972E6" wp14:editId="6C09AB5B">
            <wp:extent cx="3272790" cy="272224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2790" cy="2722245"/>
                    </a:xfrm>
                    <a:prstGeom prst="rect">
                      <a:avLst/>
                    </a:prstGeom>
                    <a:noFill/>
                    <a:ln>
                      <a:noFill/>
                    </a:ln>
                  </pic:spPr>
                </pic:pic>
              </a:graphicData>
            </a:graphic>
          </wp:inline>
        </w:drawing>
      </w:r>
    </w:p>
    <w:p w14:paraId="740EC795" w14:textId="77777777" w:rsidR="00934FA3" w:rsidRPr="00983281" w:rsidRDefault="00934FA3" w:rsidP="00934FA3">
      <w:pPr>
        <w:pStyle w:val="aff4"/>
        <w:rPr>
          <w:rFonts w:ascii="仿宋" w:eastAsia="仿宋" w:hAnsi="仿宋"/>
        </w:rPr>
      </w:pPr>
      <w:bookmarkStart w:id="242" w:name="_Toc12258020"/>
      <w:r w:rsidRPr="00983281">
        <w:rPr>
          <w:rFonts w:ascii="仿宋" w:eastAsia="仿宋" w:hAnsi="仿宋"/>
        </w:rPr>
        <w:t xml:space="preserve">图 </w:t>
      </w:r>
      <w:r w:rsidRPr="00983281">
        <w:rPr>
          <w:rFonts w:ascii="仿宋" w:eastAsia="仿宋" w:hAnsi="仿宋" w:hint="eastAsia"/>
        </w:rPr>
        <w:t>卫星通信系统业务拓扑图</w:t>
      </w:r>
      <w:bookmarkEnd w:id="242"/>
    </w:p>
    <w:p w14:paraId="760B8627" w14:textId="77777777" w:rsidR="00934FA3" w:rsidRPr="00983281" w:rsidRDefault="00934FA3" w:rsidP="00934FA3">
      <w:pPr>
        <w:pStyle w:val="aff2"/>
        <w:rPr>
          <w:rFonts w:ascii="仿宋" w:eastAsia="仿宋" w:hAnsi="仿宋"/>
          <w:b/>
          <w:szCs w:val="24"/>
        </w:rPr>
      </w:pPr>
      <w:r w:rsidRPr="00983281">
        <w:rPr>
          <w:rFonts w:ascii="仿宋" w:eastAsia="仿宋" w:hAnsi="仿宋" w:hint="eastAsia"/>
          <w:b/>
          <w:szCs w:val="24"/>
        </w:rPr>
        <w:t>车载站的主要配置为：</w:t>
      </w:r>
    </w:p>
    <w:p w14:paraId="33267D15" w14:textId="77777777" w:rsidR="00934FA3" w:rsidRPr="00983281" w:rsidRDefault="00934FA3" w:rsidP="00934FA3">
      <w:pPr>
        <w:pStyle w:val="-"/>
        <w:widowControl/>
        <w:numPr>
          <w:ilvl w:val="0"/>
          <w:numId w:val="8"/>
        </w:numPr>
        <w:adjustRightInd w:val="0"/>
        <w:snapToGrid w:val="0"/>
        <w:textAlignment w:val="baseline"/>
        <w:rPr>
          <w:rFonts w:ascii="仿宋" w:eastAsia="仿宋" w:hAnsi="仿宋"/>
        </w:rPr>
      </w:pPr>
      <w:r w:rsidRPr="00983281">
        <w:rPr>
          <w:rFonts w:ascii="仿宋" w:eastAsia="仿宋" w:hAnsi="仿宋" w:hint="eastAsia"/>
        </w:rPr>
        <w:t>1套不低于0</w:t>
      </w:r>
      <w:r w:rsidRPr="00983281">
        <w:rPr>
          <w:rFonts w:ascii="仿宋" w:eastAsia="仿宋" w:hAnsi="仿宋"/>
        </w:rPr>
        <w:t>.8</w:t>
      </w:r>
      <w:r w:rsidRPr="00983281">
        <w:rPr>
          <w:rFonts w:ascii="仿宋" w:eastAsia="仿宋" w:hAnsi="仿宋" w:hint="eastAsia"/>
        </w:rPr>
        <w:t>米动中通车载自动对星Ku频段天线，含天控器等；</w:t>
      </w:r>
    </w:p>
    <w:p w14:paraId="66994C4B" w14:textId="77777777" w:rsidR="00934FA3" w:rsidRPr="00983281" w:rsidRDefault="00934FA3" w:rsidP="00934FA3">
      <w:pPr>
        <w:pStyle w:val="-"/>
        <w:widowControl/>
        <w:numPr>
          <w:ilvl w:val="0"/>
          <w:numId w:val="8"/>
        </w:numPr>
        <w:adjustRightInd w:val="0"/>
        <w:snapToGrid w:val="0"/>
        <w:textAlignment w:val="baseline"/>
        <w:rPr>
          <w:rFonts w:ascii="仿宋" w:eastAsia="仿宋" w:hAnsi="仿宋"/>
        </w:rPr>
      </w:pPr>
      <w:r w:rsidRPr="00983281">
        <w:rPr>
          <w:rFonts w:ascii="仿宋" w:eastAsia="仿宋" w:hAnsi="仿宋"/>
        </w:rPr>
        <w:t>1</w:t>
      </w:r>
      <w:r w:rsidRPr="00983281">
        <w:rPr>
          <w:rFonts w:ascii="仿宋" w:eastAsia="仿宋" w:hAnsi="仿宋" w:hint="eastAsia"/>
        </w:rPr>
        <w:t>套Ku频段ODU室外射频子系统，包括1套车载功放和高品质LNB；</w:t>
      </w:r>
    </w:p>
    <w:p w14:paraId="2210C5E5" w14:textId="77777777" w:rsidR="00934FA3" w:rsidRPr="00983281" w:rsidRDefault="00934FA3" w:rsidP="00934FA3">
      <w:pPr>
        <w:pStyle w:val="-"/>
        <w:widowControl/>
        <w:numPr>
          <w:ilvl w:val="0"/>
          <w:numId w:val="8"/>
        </w:numPr>
        <w:adjustRightInd w:val="0"/>
        <w:snapToGrid w:val="0"/>
        <w:textAlignment w:val="baseline"/>
        <w:rPr>
          <w:rFonts w:ascii="仿宋" w:eastAsia="仿宋" w:hAnsi="仿宋"/>
        </w:rPr>
      </w:pPr>
      <w:r w:rsidRPr="00983281">
        <w:rPr>
          <w:rFonts w:ascii="仿宋" w:eastAsia="仿宋" w:hAnsi="仿宋"/>
        </w:rPr>
        <w:t>1</w:t>
      </w:r>
      <w:r w:rsidRPr="00983281">
        <w:rPr>
          <w:rFonts w:ascii="仿宋" w:eastAsia="仿宋" w:hAnsi="仿宋" w:hint="eastAsia"/>
        </w:rPr>
        <w:t>个卫星室内单元IDU ，提供卫星网的接入；</w:t>
      </w:r>
    </w:p>
    <w:p w14:paraId="7884A433" w14:textId="77777777" w:rsidR="00934FA3" w:rsidRPr="00983281" w:rsidRDefault="00934FA3" w:rsidP="00934FA3">
      <w:pPr>
        <w:pStyle w:val="-"/>
        <w:widowControl/>
        <w:numPr>
          <w:ilvl w:val="0"/>
          <w:numId w:val="8"/>
        </w:numPr>
        <w:adjustRightInd w:val="0"/>
        <w:snapToGrid w:val="0"/>
        <w:textAlignment w:val="baseline"/>
        <w:rPr>
          <w:rFonts w:ascii="仿宋" w:eastAsia="仿宋" w:hAnsi="仿宋"/>
        </w:rPr>
      </w:pPr>
      <w:r w:rsidRPr="00983281">
        <w:rPr>
          <w:rFonts w:ascii="仿宋" w:eastAsia="仿宋" w:hAnsi="仿宋"/>
        </w:rPr>
        <w:t>1</w:t>
      </w:r>
      <w:r w:rsidRPr="00983281">
        <w:rPr>
          <w:rFonts w:ascii="仿宋" w:eastAsia="仿宋" w:hAnsi="仿宋" w:hint="eastAsia"/>
        </w:rPr>
        <w:t>套连接室内和室外单元L频段中频电缆；</w:t>
      </w:r>
    </w:p>
    <w:p w14:paraId="139C39B5" w14:textId="77777777" w:rsidR="00934FA3" w:rsidRPr="00983281" w:rsidRDefault="00934FA3" w:rsidP="00934FA3">
      <w:pPr>
        <w:pStyle w:val="-"/>
        <w:widowControl/>
        <w:numPr>
          <w:ilvl w:val="0"/>
          <w:numId w:val="8"/>
        </w:numPr>
        <w:adjustRightInd w:val="0"/>
        <w:snapToGrid w:val="0"/>
        <w:textAlignment w:val="baseline"/>
        <w:rPr>
          <w:rFonts w:ascii="仿宋" w:eastAsia="仿宋" w:hAnsi="仿宋"/>
        </w:rPr>
      </w:pPr>
      <w:r w:rsidRPr="00983281">
        <w:rPr>
          <w:rFonts w:ascii="仿宋" w:eastAsia="仿宋" w:hAnsi="仿宋" w:hint="eastAsia"/>
        </w:rPr>
        <w:t>VOIP网关等各种终端设备；</w:t>
      </w:r>
    </w:p>
    <w:p w14:paraId="6B5E8DEC" w14:textId="3ED49BBE" w:rsidR="00934FA3" w:rsidRPr="00983281" w:rsidRDefault="00FD310B" w:rsidP="00FD310B">
      <w:pPr>
        <w:pStyle w:val="40"/>
        <w:rPr>
          <w:rFonts w:ascii="仿宋" w:eastAsia="仿宋" w:hAnsi="仿宋"/>
          <w:sz w:val="24"/>
          <w:szCs w:val="24"/>
        </w:rPr>
      </w:pPr>
      <w:bookmarkStart w:id="243" w:name="_Toc77758750"/>
      <w:r w:rsidRPr="00983281">
        <w:rPr>
          <w:rFonts w:ascii="仿宋" w:eastAsia="仿宋" w:hAnsi="仿宋"/>
          <w:sz w:val="24"/>
          <w:szCs w:val="24"/>
        </w:rPr>
        <w:t xml:space="preserve">1.2.1.3 </w:t>
      </w:r>
      <w:r w:rsidR="00934FA3" w:rsidRPr="00983281">
        <w:rPr>
          <w:rFonts w:ascii="仿宋" w:eastAsia="仿宋" w:hAnsi="仿宋" w:hint="eastAsia"/>
          <w:sz w:val="24"/>
          <w:szCs w:val="24"/>
        </w:rPr>
        <w:t>PDT数字集群系统</w:t>
      </w:r>
      <w:bookmarkEnd w:id="243"/>
    </w:p>
    <w:p w14:paraId="25778747"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P</w:t>
      </w:r>
      <w:r w:rsidRPr="00983281">
        <w:rPr>
          <w:rFonts w:ascii="仿宋" w:eastAsia="仿宋" w:hAnsi="仿宋"/>
          <w:sz w:val="24"/>
        </w:rPr>
        <w:t>DT</w:t>
      </w:r>
      <w:r w:rsidRPr="00983281">
        <w:rPr>
          <w:rFonts w:ascii="仿宋" w:eastAsia="仿宋" w:hAnsi="仿宋" w:hint="eastAsia"/>
          <w:sz w:val="24"/>
        </w:rPr>
        <w:t>数字</w:t>
      </w:r>
      <w:r w:rsidRPr="00983281">
        <w:rPr>
          <w:rFonts w:ascii="仿宋" w:eastAsia="仿宋" w:hAnsi="仿宋"/>
          <w:sz w:val="24"/>
        </w:rPr>
        <w:t>集群</w:t>
      </w:r>
      <w:r w:rsidRPr="00983281">
        <w:rPr>
          <w:rFonts w:ascii="仿宋" w:eastAsia="仿宋" w:hAnsi="仿宋" w:hint="eastAsia"/>
          <w:sz w:val="24"/>
        </w:rPr>
        <w:t>可在应急救援</w:t>
      </w:r>
      <w:r w:rsidRPr="00983281">
        <w:rPr>
          <w:rFonts w:ascii="仿宋" w:eastAsia="仿宋" w:hAnsi="仿宋"/>
          <w:sz w:val="24"/>
        </w:rPr>
        <w:t>现场</w:t>
      </w:r>
      <w:r w:rsidRPr="00983281">
        <w:rPr>
          <w:rFonts w:ascii="仿宋" w:eastAsia="仿宋" w:hAnsi="仿宋" w:hint="eastAsia"/>
          <w:sz w:val="24"/>
        </w:rPr>
        <w:t>建立以指挥车为中心的现场指挥协同通信网。该系统以P</w:t>
      </w:r>
      <w:r w:rsidRPr="00983281">
        <w:rPr>
          <w:rFonts w:ascii="仿宋" w:eastAsia="仿宋" w:hAnsi="仿宋"/>
          <w:sz w:val="24"/>
        </w:rPr>
        <w:t>DT</w:t>
      </w:r>
      <w:r w:rsidRPr="00983281">
        <w:rPr>
          <w:rFonts w:ascii="仿宋" w:eastAsia="仿宋" w:hAnsi="仿宋" w:hint="eastAsia"/>
          <w:sz w:val="24"/>
        </w:rPr>
        <w:t>车载台、P</w:t>
      </w:r>
      <w:r w:rsidRPr="00983281">
        <w:rPr>
          <w:rFonts w:ascii="仿宋" w:eastAsia="仿宋" w:hAnsi="仿宋"/>
          <w:sz w:val="24"/>
        </w:rPr>
        <w:t>DT</w:t>
      </w:r>
      <w:r w:rsidRPr="00983281">
        <w:rPr>
          <w:rFonts w:ascii="仿宋" w:eastAsia="仿宋" w:hAnsi="仿宋" w:hint="eastAsia"/>
          <w:sz w:val="24"/>
        </w:rPr>
        <w:t>手持台组网构成。手持台选用防爆终端。</w:t>
      </w:r>
    </w:p>
    <w:p w14:paraId="758D8209" w14:textId="77777777" w:rsidR="00934FA3" w:rsidRPr="00983281" w:rsidRDefault="00934FA3" w:rsidP="00934FA3">
      <w:pPr>
        <w:ind w:firstLine="480"/>
        <w:jc w:val="center"/>
        <w:rPr>
          <w:rFonts w:ascii="仿宋" w:eastAsia="仿宋" w:hAnsi="仿宋"/>
          <w:sz w:val="24"/>
        </w:rPr>
      </w:pPr>
      <w:r w:rsidRPr="00983281">
        <w:rPr>
          <w:rFonts w:ascii="仿宋" w:eastAsia="仿宋" w:hAnsi="仿宋"/>
          <w:noProof/>
          <w:sz w:val="24"/>
        </w:rPr>
        <w:drawing>
          <wp:inline distT="0" distB="0" distL="0" distR="0" wp14:anchorId="49FFBF0A" wp14:editId="7350BB92">
            <wp:extent cx="3669665" cy="247396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69665" cy="2473960"/>
                    </a:xfrm>
                    <a:prstGeom prst="rect">
                      <a:avLst/>
                    </a:prstGeom>
                    <a:noFill/>
                    <a:ln>
                      <a:noFill/>
                    </a:ln>
                  </pic:spPr>
                </pic:pic>
              </a:graphicData>
            </a:graphic>
          </wp:inline>
        </w:drawing>
      </w:r>
    </w:p>
    <w:p w14:paraId="50C28BE7" w14:textId="77777777" w:rsidR="00934FA3" w:rsidRPr="00983281" w:rsidRDefault="00934FA3" w:rsidP="00934FA3">
      <w:pPr>
        <w:ind w:firstLine="420"/>
        <w:jc w:val="center"/>
        <w:rPr>
          <w:rFonts w:ascii="仿宋" w:eastAsia="仿宋" w:hAnsi="仿宋"/>
          <w:sz w:val="24"/>
          <w:lang w:val="x-none" w:eastAsia="x-none"/>
        </w:rPr>
      </w:pPr>
      <w:bookmarkStart w:id="244" w:name="_Toc17189778"/>
      <w:r w:rsidRPr="00983281">
        <w:rPr>
          <w:rFonts w:ascii="仿宋" w:eastAsia="仿宋" w:hAnsi="仿宋" w:hint="eastAsia"/>
          <w:sz w:val="24"/>
        </w:rPr>
        <w:lastRenderedPageBreak/>
        <w:t xml:space="preserve">图 </w:t>
      </w:r>
      <w:r w:rsidRPr="00983281">
        <w:rPr>
          <w:rFonts w:ascii="仿宋" w:eastAsia="仿宋" w:hAnsi="仿宋"/>
          <w:sz w:val="24"/>
        </w:rPr>
        <w:t xml:space="preserve">  </w:t>
      </w:r>
      <w:r w:rsidRPr="00983281">
        <w:rPr>
          <w:rFonts w:ascii="仿宋" w:eastAsia="仿宋" w:hAnsi="仿宋" w:hint="eastAsia"/>
          <w:sz w:val="24"/>
        </w:rPr>
        <w:t>PDT集群</w:t>
      </w:r>
      <w:r w:rsidRPr="00983281">
        <w:rPr>
          <w:rFonts w:ascii="仿宋" w:eastAsia="仿宋" w:hAnsi="仿宋" w:hint="eastAsia"/>
          <w:bCs/>
          <w:sz w:val="24"/>
        </w:rPr>
        <w:t>通信示意图</w:t>
      </w:r>
      <w:bookmarkEnd w:id="244"/>
    </w:p>
    <w:p w14:paraId="527E07D7" w14:textId="47642D6F" w:rsidR="00934FA3" w:rsidRPr="00983281" w:rsidRDefault="00FD310B" w:rsidP="00FD310B">
      <w:pPr>
        <w:pStyle w:val="40"/>
        <w:rPr>
          <w:rFonts w:ascii="仿宋" w:eastAsia="仿宋" w:hAnsi="仿宋"/>
          <w:sz w:val="24"/>
          <w:szCs w:val="24"/>
        </w:rPr>
      </w:pPr>
      <w:bookmarkStart w:id="245" w:name="_Toc77758751"/>
      <w:r w:rsidRPr="00983281">
        <w:rPr>
          <w:rFonts w:ascii="仿宋" w:eastAsia="仿宋" w:hAnsi="仿宋"/>
          <w:sz w:val="24"/>
          <w:szCs w:val="24"/>
        </w:rPr>
        <w:t xml:space="preserve">1.2.1.4 </w:t>
      </w:r>
      <w:r w:rsidR="00934FA3" w:rsidRPr="00983281">
        <w:rPr>
          <w:rFonts w:ascii="仿宋" w:eastAsia="仿宋" w:hAnsi="仿宋" w:hint="eastAsia"/>
          <w:sz w:val="24"/>
          <w:szCs w:val="24"/>
        </w:rPr>
        <w:t>4G/</w:t>
      </w:r>
      <w:r w:rsidR="00934FA3" w:rsidRPr="00983281">
        <w:rPr>
          <w:rFonts w:ascii="仿宋" w:eastAsia="仿宋" w:hAnsi="仿宋"/>
          <w:sz w:val="24"/>
          <w:szCs w:val="24"/>
        </w:rPr>
        <w:t>5</w:t>
      </w:r>
      <w:r w:rsidR="00934FA3" w:rsidRPr="00983281">
        <w:rPr>
          <w:rFonts w:ascii="仿宋" w:eastAsia="仿宋" w:hAnsi="仿宋" w:hint="eastAsia"/>
          <w:sz w:val="24"/>
          <w:szCs w:val="24"/>
        </w:rPr>
        <w:t>G公网传输系统</w:t>
      </w:r>
      <w:bookmarkEnd w:id="245"/>
    </w:p>
    <w:p w14:paraId="47FFA4A9" w14:textId="77777777" w:rsidR="00934FA3" w:rsidRPr="00983281" w:rsidRDefault="00934FA3" w:rsidP="00934FA3">
      <w:pPr>
        <w:ind w:firstLine="360"/>
        <w:rPr>
          <w:rFonts w:ascii="仿宋" w:eastAsia="仿宋" w:hAnsi="仿宋"/>
          <w:sz w:val="24"/>
        </w:rPr>
      </w:pPr>
      <w:r w:rsidRPr="00983281">
        <w:rPr>
          <w:rFonts w:ascii="仿宋" w:eastAsia="仿宋" w:hAnsi="仿宋" w:hint="eastAsia"/>
          <w:noProof/>
          <w:sz w:val="24"/>
        </w:rPr>
        <w:t>配置4G公网手持终端，实现前端采集到的信息通过公网链路进行传输。</w:t>
      </w:r>
    </w:p>
    <w:p w14:paraId="355CD444" w14:textId="77777777" w:rsidR="00934FA3" w:rsidRPr="00983281" w:rsidRDefault="00934FA3" w:rsidP="00934FA3">
      <w:pPr>
        <w:jc w:val="center"/>
        <w:rPr>
          <w:rFonts w:ascii="仿宋" w:eastAsia="仿宋" w:hAnsi="仿宋"/>
          <w:sz w:val="24"/>
        </w:rPr>
      </w:pPr>
      <w:r w:rsidRPr="00983281">
        <w:rPr>
          <w:rFonts w:ascii="仿宋" w:eastAsia="仿宋" w:hAnsi="仿宋"/>
          <w:noProof/>
          <w:sz w:val="24"/>
        </w:rPr>
        <w:drawing>
          <wp:inline distT="0" distB="0" distL="0" distR="0" wp14:anchorId="7B38C12D" wp14:editId="4B57E657">
            <wp:extent cx="4608195" cy="231013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08195" cy="2310130"/>
                    </a:xfrm>
                    <a:prstGeom prst="rect">
                      <a:avLst/>
                    </a:prstGeom>
                    <a:noFill/>
                    <a:ln>
                      <a:noFill/>
                    </a:ln>
                  </pic:spPr>
                </pic:pic>
              </a:graphicData>
            </a:graphic>
          </wp:inline>
        </w:drawing>
      </w:r>
      <w:bookmarkStart w:id="246" w:name="_Toc12258022"/>
    </w:p>
    <w:p w14:paraId="45480B9F" w14:textId="77777777" w:rsidR="00934FA3" w:rsidRPr="00983281" w:rsidRDefault="00934FA3" w:rsidP="00934FA3">
      <w:pPr>
        <w:jc w:val="center"/>
        <w:rPr>
          <w:rFonts w:ascii="仿宋" w:eastAsia="仿宋" w:hAnsi="仿宋"/>
          <w:sz w:val="24"/>
        </w:rPr>
      </w:pPr>
      <w:r w:rsidRPr="00983281">
        <w:rPr>
          <w:rFonts w:ascii="仿宋" w:eastAsia="仿宋" w:hAnsi="仿宋"/>
          <w:sz w:val="24"/>
        </w:rPr>
        <w:t>图 4</w:t>
      </w:r>
      <w:r w:rsidRPr="00983281">
        <w:rPr>
          <w:rFonts w:ascii="仿宋" w:eastAsia="仿宋" w:hAnsi="仿宋" w:hint="eastAsia"/>
          <w:sz w:val="24"/>
        </w:rPr>
        <w:t>G</w:t>
      </w:r>
      <w:r w:rsidRPr="00983281">
        <w:rPr>
          <w:rFonts w:ascii="仿宋" w:eastAsia="仿宋" w:hAnsi="仿宋"/>
          <w:sz w:val="24"/>
        </w:rPr>
        <w:t>/5G</w:t>
      </w:r>
      <w:r w:rsidRPr="00983281">
        <w:rPr>
          <w:rFonts w:ascii="仿宋" w:eastAsia="仿宋" w:hAnsi="仿宋" w:hint="eastAsia"/>
          <w:sz w:val="24"/>
        </w:rPr>
        <w:t>传输系统图</w:t>
      </w:r>
      <w:bookmarkEnd w:id="246"/>
    </w:p>
    <w:p w14:paraId="77F2A135" w14:textId="4D757FD9" w:rsidR="00934FA3" w:rsidRPr="00983281" w:rsidRDefault="00FD310B" w:rsidP="00FD310B">
      <w:pPr>
        <w:pStyle w:val="40"/>
        <w:rPr>
          <w:rFonts w:ascii="仿宋" w:eastAsia="仿宋" w:hAnsi="仿宋"/>
          <w:sz w:val="24"/>
          <w:szCs w:val="24"/>
        </w:rPr>
      </w:pPr>
      <w:bookmarkStart w:id="247" w:name="_Toc77758752"/>
      <w:r w:rsidRPr="00983281">
        <w:rPr>
          <w:rFonts w:ascii="仿宋" w:eastAsia="仿宋" w:hAnsi="仿宋"/>
          <w:sz w:val="24"/>
          <w:szCs w:val="24"/>
        </w:rPr>
        <w:t xml:space="preserve">1.2.1.5 </w:t>
      </w:r>
      <w:r w:rsidR="00934FA3" w:rsidRPr="00983281">
        <w:rPr>
          <w:rFonts w:ascii="仿宋" w:eastAsia="仿宋" w:hAnsi="仿宋" w:hint="eastAsia"/>
          <w:sz w:val="24"/>
          <w:szCs w:val="24"/>
        </w:rPr>
        <w:t>IP承载系统</w:t>
      </w:r>
      <w:bookmarkEnd w:id="247"/>
    </w:p>
    <w:p w14:paraId="321F7547" w14:textId="77777777" w:rsidR="00934FA3" w:rsidRPr="00983281" w:rsidRDefault="00934FA3" w:rsidP="00934FA3">
      <w:pPr>
        <w:rPr>
          <w:rFonts w:ascii="仿宋" w:eastAsia="仿宋" w:hAnsi="仿宋"/>
          <w:sz w:val="24"/>
        </w:rPr>
      </w:pPr>
      <w:r w:rsidRPr="00983281">
        <w:rPr>
          <w:rFonts w:ascii="仿宋" w:eastAsia="仿宋" w:hAnsi="仿宋" w:hint="eastAsia"/>
          <w:sz w:val="24"/>
        </w:rPr>
        <w:t>应急通信车IP承载主要包含网络交换机等。为系统提供一个高速、可靠的信息传输和交换平台。</w:t>
      </w:r>
    </w:p>
    <w:p w14:paraId="7BE2E48E" w14:textId="77777777" w:rsidR="00934FA3" w:rsidRPr="00983281" w:rsidRDefault="00934FA3" w:rsidP="00934FA3">
      <w:pPr>
        <w:jc w:val="center"/>
        <w:rPr>
          <w:rFonts w:ascii="仿宋" w:eastAsia="仿宋" w:hAnsi="仿宋"/>
          <w:sz w:val="24"/>
        </w:rPr>
      </w:pPr>
      <w:r w:rsidRPr="00983281">
        <w:rPr>
          <w:rFonts w:ascii="仿宋" w:eastAsia="仿宋" w:hAnsi="仿宋" w:hint="eastAsia"/>
          <w:noProof/>
          <w:sz w:val="24"/>
        </w:rPr>
        <w:drawing>
          <wp:inline distT="0" distB="0" distL="0" distR="0" wp14:anchorId="062C6F5A" wp14:editId="71B877B4">
            <wp:extent cx="4644390" cy="257365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4390" cy="2573655"/>
                    </a:xfrm>
                    <a:prstGeom prst="rect">
                      <a:avLst/>
                    </a:prstGeom>
                    <a:noFill/>
                    <a:ln>
                      <a:noFill/>
                    </a:ln>
                  </pic:spPr>
                </pic:pic>
              </a:graphicData>
            </a:graphic>
          </wp:inline>
        </w:drawing>
      </w:r>
    </w:p>
    <w:p w14:paraId="4A670B87" w14:textId="77777777" w:rsidR="00934FA3" w:rsidRPr="00983281" w:rsidRDefault="00934FA3" w:rsidP="00934FA3">
      <w:pPr>
        <w:jc w:val="center"/>
        <w:rPr>
          <w:rFonts w:ascii="仿宋" w:eastAsia="仿宋" w:hAnsi="仿宋"/>
          <w:sz w:val="24"/>
        </w:rPr>
      </w:pPr>
      <w:r w:rsidRPr="00983281">
        <w:rPr>
          <w:rFonts w:ascii="仿宋" w:eastAsia="仿宋" w:hAnsi="仿宋"/>
          <w:sz w:val="24"/>
        </w:rPr>
        <w:t xml:space="preserve">图 </w:t>
      </w:r>
      <w:r w:rsidRPr="00983281">
        <w:rPr>
          <w:rFonts w:ascii="仿宋" w:eastAsia="仿宋" w:hAnsi="仿宋" w:hint="eastAsia"/>
          <w:sz w:val="24"/>
        </w:rPr>
        <w:t>IP承载系统图</w:t>
      </w:r>
    </w:p>
    <w:p w14:paraId="6E322244" w14:textId="3EBC9CAC" w:rsidR="00934FA3" w:rsidRPr="00983281" w:rsidRDefault="00FD310B" w:rsidP="00FD310B">
      <w:pPr>
        <w:pStyle w:val="40"/>
        <w:rPr>
          <w:rFonts w:ascii="仿宋" w:eastAsia="仿宋" w:hAnsi="仿宋"/>
          <w:sz w:val="24"/>
          <w:szCs w:val="24"/>
        </w:rPr>
      </w:pPr>
      <w:bookmarkStart w:id="248" w:name="_Toc77758753"/>
      <w:r w:rsidRPr="00983281">
        <w:rPr>
          <w:rFonts w:ascii="仿宋" w:eastAsia="仿宋" w:hAnsi="仿宋" w:hint="eastAsia"/>
          <w:sz w:val="24"/>
          <w:szCs w:val="24"/>
        </w:rPr>
        <w:lastRenderedPageBreak/>
        <w:t>1</w:t>
      </w:r>
      <w:r w:rsidRPr="00983281">
        <w:rPr>
          <w:rFonts w:ascii="仿宋" w:eastAsia="仿宋" w:hAnsi="仿宋"/>
          <w:sz w:val="24"/>
          <w:szCs w:val="24"/>
        </w:rPr>
        <w:t>.2.1.6</w:t>
      </w:r>
      <w:r w:rsidR="00934FA3" w:rsidRPr="00983281">
        <w:rPr>
          <w:rFonts w:ascii="仿宋" w:eastAsia="仿宋" w:hAnsi="仿宋" w:hint="eastAsia"/>
          <w:sz w:val="24"/>
          <w:szCs w:val="24"/>
        </w:rPr>
        <w:t>天通通信系统</w:t>
      </w:r>
      <w:bookmarkEnd w:id="248"/>
    </w:p>
    <w:p w14:paraId="14597DF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天通</w:t>
      </w:r>
      <w:r w:rsidRPr="00983281">
        <w:rPr>
          <w:rFonts w:ascii="仿宋" w:eastAsia="仿宋" w:hAnsi="仿宋"/>
          <w:sz w:val="24"/>
        </w:rPr>
        <w:t>通信系统</w:t>
      </w:r>
      <w:r w:rsidRPr="00983281">
        <w:rPr>
          <w:rFonts w:ascii="仿宋" w:eastAsia="仿宋" w:hAnsi="仿宋" w:hint="eastAsia"/>
          <w:sz w:val="24"/>
        </w:rPr>
        <w:t>是由我国自主研发</w:t>
      </w:r>
      <w:r w:rsidRPr="00983281">
        <w:rPr>
          <w:rFonts w:ascii="仿宋" w:eastAsia="仿宋" w:hAnsi="仿宋"/>
          <w:sz w:val="24"/>
        </w:rPr>
        <w:t>的移动通信系统，可提供语音、</w:t>
      </w:r>
      <w:r w:rsidRPr="00983281">
        <w:rPr>
          <w:rFonts w:ascii="仿宋" w:eastAsia="仿宋" w:hAnsi="仿宋" w:hint="eastAsia"/>
          <w:sz w:val="24"/>
        </w:rPr>
        <w:t>短消息</w:t>
      </w:r>
      <w:r w:rsidRPr="00983281">
        <w:rPr>
          <w:rFonts w:ascii="仿宋" w:eastAsia="仿宋" w:hAnsi="仿宋"/>
          <w:sz w:val="24"/>
        </w:rPr>
        <w:t>、数据等业务</w:t>
      </w:r>
      <w:r w:rsidRPr="00983281">
        <w:rPr>
          <w:rFonts w:ascii="仿宋" w:eastAsia="仿宋" w:hAnsi="仿宋" w:hint="eastAsia"/>
          <w:sz w:val="24"/>
        </w:rPr>
        <w:t>。</w:t>
      </w:r>
      <w:r w:rsidRPr="00983281">
        <w:rPr>
          <w:rFonts w:ascii="仿宋" w:eastAsia="仿宋" w:hAnsi="仿宋"/>
          <w:sz w:val="24"/>
        </w:rPr>
        <w:t>配备</w:t>
      </w:r>
      <w:r w:rsidRPr="00983281">
        <w:rPr>
          <w:rFonts w:ascii="仿宋" w:eastAsia="仿宋" w:hAnsi="仿宋" w:hint="eastAsia"/>
          <w:sz w:val="24"/>
        </w:rPr>
        <w:t>天通通信终端。</w:t>
      </w:r>
    </w:p>
    <w:p w14:paraId="48416E7A"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语音通信是天通通信的最基本功能，使用手持终端即可方便使用无处不在的卫星语音通信业务。在重大自然灾害、重大社会公共安全事件发生后的一定时间段地面通信系统通常处于不能或不允许通信的状态。因此卫星移动通信系统作为最后一种保底手段在机动通信保障系统中广泛应用。</w:t>
      </w:r>
    </w:p>
    <w:p w14:paraId="113815B1" w14:textId="77777777" w:rsidR="00934FA3" w:rsidRPr="00983281" w:rsidRDefault="00934FA3" w:rsidP="00934FA3">
      <w:pPr>
        <w:ind w:firstLine="480"/>
        <w:jc w:val="center"/>
        <w:rPr>
          <w:rFonts w:ascii="仿宋" w:eastAsia="仿宋" w:hAnsi="仿宋"/>
          <w:sz w:val="24"/>
        </w:rPr>
      </w:pPr>
      <w:r w:rsidRPr="00983281">
        <w:rPr>
          <w:rFonts w:ascii="仿宋" w:eastAsia="仿宋" w:hAnsi="仿宋"/>
          <w:noProof/>
          <w:sz w:val="24"/>
        </w:rPr>
        <w:drawing>
          <wp:inline distT="0" distB="0" distL="0" distR="0" wp14:anchorId="4CD53471" wp14:editId="2A49BD3A">
            <wp:extent cx="3733165" cy="2267585"/>
            <wp:effectExtent l="0" t="0" r="0" b="0"/>
            <wp:docPr id="7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33165" cy="2267585"/>
                    </a:xfrm>
                    <a:prstGeom prst="rect">
                      <a:avLst/>
                    </a:prstGeom>
                    <a:noFill/>
                    <a:ln>
                      <a:noFill/>
                    </a:ln>
                  </pic:spPr>
                </pic:pic>
              </a:graphicData>
            </a:graphic>
          </wp:inline>
        </w:drawing>
      </w:r>
    </w:p>
    <w:p w14:paraId="2FA4D2D6" w14:textId="77777777" w:rsidR="00934FA3" w:rsidRPr="00983281" w:rsidRDefault="00934FA3" w:rsidP="00934FA3">
      <w:pPr>
        <w:pStyle w:val="aff4"/>
        <w:rPr>
          <w:rFonts w:ascii="仿宋" w:eastAsia="仿宋" w:hAnsi="仿宋"/>
        </w:rPr>
      </w:pPr>
      <w:bookmarkStart w:id="249" w:name="_Toc12258023"/>
      <w:r w:rsidRPr="00983281">
        <w:rPr>
          <w:rFonts w:ascii="仿宋" w:eastAsia="仿宋" w:hAnsi="仿宋"/>
        </w:rPr>
        <w:t xml:space="preserve">图  </w:t>
      </w:r>
      <w:r w:rsidRPr="00983281">
        <w:rPr>
          <w:rFonts w:ascii="仿宋" w:eastAsia="仿宋" w:hAnsi="仿宋" w:hint="eastAsia"/>
        </w:rPr>
        <w:t>天通</w:t>
      </w:r>
      <w:r w:rsidRPr="00983281">
        <w:rPr>
          <w:rFonts w:ascii="仿宋" w:eastAsia="仿宋" w:hAnsi="仿宋"/>
        </w:rPr>
        <w:t>通信系统拓扑图</w:t>
      </w:r>
      <w:bookmarkEnd w:id="249"/>
    </w:p>
    <w:p w14:paraId="613923AC" w14:textId="274B2D9F" w:rsidR="00934FA3" w:rsidRPr="00983281" w:rsidRDefault="00FD310B" w:rsidP="00FD310B">
      <w:pPr>
        <w:pStyle w:val="40"/>
        <w:rPr>
          <w:rFonts w:ascii="仿宋" w:eastAsia="仿宋" w:hAnsi="仿宋"/>
          <w:sz w:val="24"/>
          <w:szCs w:val="24"/>
        </w:rPr>
      </w:pPr>
      <w:bookmarkStart w:id="250" w:name="_Toc77758754"/>
      <w:r w:rsidRPr="00983281">
        <w:rPr>
          <w:rFonts w:ascii="仿宋" w:eastAsia="仿宋" w:hAnsi="仿宋" w:hint="eastAsia"/>
          <w:sz w:val="24"/>
          <w:szCs w:val="24"/>
        </w:rPr>
        <w:t>1</w:t>
      </w:r>
      <w:r w:rsidRPr="00983281">
        <w:rPr>
          <w:rFonts w:ascii="仿宋" w:eastAsia="仿宋" w:hAnsi="仿宋"/>
          <w:sz w:val="24"/>
          <w:szCs w:val="24"/>
        </w:rPr>
        <w:t>.2.1.7</w:t>
      </w:r>
      <w:r w:rsidR="00934FA3" w:rsidRPr="00983281">
        <w:rPr>
          <w:rFonts w:ascii="仿宋" w:eastAsia="仿宋" w:hAnsi="仿宋" w:hint="eastAsia"/>
          <w:sz w:val="24"/>
          <w:szCs w:val="24"/>
        </w:rPr>
        <w:t>自组网通信系统</w:t>
      </w:r>
      <w:bookmarkEnd w:id="250"/>
    </w:p>
    <w:p w14:paraId="681A65B5" w14:textId="77777777" w:rsidR="00934FA3" w:rsidRPr="00983281" w:rsidRDefault="00934FA3" w:rsidP="00934FA3">
      <w:pPr>
        <w:ind w:firstLine="480"/>
        <w:rPr>
          <w:rFonts w:ascii="仿宋" w:eastAsia="仿宋" w:hAnsi="仿宋"/>
          <w:sz w:val="24"/>
          <w:lang w:val="x-none" w:eastAsia="x-none"/>
        </w:rPr>
      </w:pPr>
      <w:r w:rsidRPr="00983281">
        <w:rPr>
          <w:rFonts w:ascii="仿宋" w:eastAsia="仿宋" w:hAnsi="仿宋" w:hint="eastAsia"/>
          <w:sz w:val="24"/>
          <w:lang w:val="x-none"/>
        </w:rPr>
        <w:t>配置</w:t>
      </w:r>
      <w:proofErr w:type="spellStart"/>
      <w:r w:rsidRPr="00983281">
        <w:rPr>
          <w:rFonts w:ascii="仿宋" w:eastAsia="仿宋" w:hAnsi="仿宋" w:hint="eastAsia"/>
          <w:sz w:val="24"/>
          <w:lang w:val="x-none" w:eastAsia="x-none"/>
        </w:rPr>
        <w:t>无中心自组网系统，可有效提高信息获取的可靠性。系统收发一体，无需复杂的配置，开机自动组网。系统可实现自动互联，自动接入</w:t>
      </w:r>
      <w:proofErr w:type="spellEnd"/>
      <w:r w:rsidRPr="00983281">
        <w:rPr>
          <w:rFonts w:ascii="仿宋" w:eastAsia="仿宋" w:hAnsi="仿宋" w:hint="eastAsia"/>
          <w:sz w:val="24"/>
          <w:lang w:val="x-none" w:eastAsia="x-none"/>
        </w:rPr>
        <w:t>。</w:t>
      </w:r>
    </w:p>
    <w:p w14:paraId="57BCC3FE" w14:textId="77777777" w:rsidR="00934FA3" w:rsidRPr="00983281" w:rsidRDefault="00934FA3" w:rsidP="00934FA3">
      <w:pPr>
        <w:ind w:firstLine="480"/>
        <w:jc w:val="center"/>
        <w:rPr>
          <w:rFonts w:ascii="仿宋" w:eastAsia="仿宋" w:hAnsi="仿宋" w:cs="Arial"/>
          <w:noProof/>
          <w:sz w:val="24"/>
        </w:rPr>
      </w:pPr>
      <w:r w:rsidRPr="00983281">
        <w:rPr>
          <w:rFonts w:ascii="仿宋" w:eastAsia="仿宋" w:hAnsi="仿宋" w:cs="Arial"/>
          <w:noProof/>
          <w:sz w:val="24"/>
        </w:rPr>
        <w:drawing>
          <wp:inline distT="0" distB="0" distL="0" distR="0" wp14:anchorId="69ED1C4E" wp14:editId="4863CC0E">
            <wp:extent cx="4166235" cy="2609850"/>
            <wp:effectExtent l="0" t="0" r="0" b="0"/>
            <wp:docPr id="75" name="图片 5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2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6235" cy="2609850"/>
                    </a:xfrm>
                    <a:prstGeom prst="rect">
                      <a:avLst/>
                    </a:prstGeom>
                    <a:noFill/>
                    <a:ln>
                      <a:noFill/>
                    </a:ln>
                  </pic:spPr>
                </pic:pic>
              </a:graphicData>
            </a:graphic>
          </wp:inline>
        </w:drawing>
      </w:r>
    </w:p>
    <w:p w14:paraId="7FB7CF0C" w14:textId="77777777" w:rsidR="00934FA3" w:rsidRPr="00983281" w:rsidRDefault="00934FA3" w:rsidP="00934FA3">
      <w:pPr>
        <w:pStyle w:val="aff4"/>
        <w:rPr>
          <w:rFonts w:ascii="仿宋" w:eastAsia="仿宋" w:hAnsi="仿宋"/>
        </w:rPr>
      </w:pPr>
      <w:r w:rsidRPr="00983281">
        <w:rPr>
          <w:rFonts w:ascii="仿宋" w:eastAsia="仿宋" w:hAnsi="仿宋"/>
        </w:rPr>
        <w:lastRenderedPageBreak/>
        <w:t xml:space="preserve">图  </w:t>
      </w:r>
      <w:r w:rsidRPr="00983281">
        <w:rPr>
          <w:rFonts w:ascii="仿宋" w:eastAsia="仿宋" w:hAnsi="仿宋" w:hint="eastAsia"/>
        </w:rPr>
        <w:t>自组网</w:t>
      </w:r>
      <w:r w:rsidRPr="00983281">
        <w:rPr>
          <w:rFonts w:ascii="仿宋" w:eastAsia="仿宋" w:hAnsi="仿宋"/>
        </w:rPr>
        <w:t>系统拓扑图</w:t>
      </w:r>
    </w:p>
    <w:p w14:paraId="498EEF27" w14:textId="77777777" w:rsidR="00934FA3" w:rsidRPr="00983281" w:rsidRDefault="00934FA3" w:rsidP="00934FA3">
      <w:pPr>
        <w:ind w:firstLine="480"/>
        <w:jc w:val="center"/>
        <w:rPr>
          <w:rFonts w:ascii="仿宋" w:eastAsia="仿宋" w:hAnsi="仿宋" w:cs="Arial"/>
          <w:noProof/>
          <w:sz w:val="24"/>
        </w:rPr>
      </w:pPr>
    </w:p>
    <w:p w14:paraId="0B79854F" w14:textId="60E80D23" w:rsidR="00934FA3" w:rsidRPr="00983281" w:rsidRDefault="00FD310B" w:rsidP="00FD310B">
      <w:pPr>
        <w:pStyle w:val="30"/>
        <w:rPr>
          <w:rFonts w:ascii="仿宋" w:eastAsia="仿宋" w:hAnsi="仿宋"/>
          <w:sz w:val="24"/>
          <w:szCs w:val="24"/>
        </w:rPr>
      </w:pPr>
      <w:bookmarkStart w:id="251" w:name="_Toc77758755"/>
      <w:r w:rsidRPr="00983281">
        <w:rPr>
          <w:rFonts w:ascii="仿宋" w:eastAsia="仿宋" w:hAnsi="仿宋" w:hint="eastAsia"/>
          <w:sz w:val="24"/>
          <w:szCs w:val="24"/>
        </w:rPr>
        <w:t>1</w:t>
      </w:r>
      <w:r w:rsidRPr="00983281">
        <w:rPr>
          <w:rFonts w:ascii="仿宋" w:eastAsia="仿宋" w:hAnsi="仿宋"/>
          <w:sz w:val="24"/>
          <w:szCs w:val="24"/>
        </w:rPr>
        <w:t>.2.2</w:t>
      </w:r>
      <w:r w:rsidR="00934FA3" w:rsidRPr="00983281">
        <w:rPr>
          <w:rFonts w:ascii="仿宋" w:eastAsia="仿宋" w:hAnsi="仿宋" w:hint="eastAsia"/>
          <w:sz w:val="24"/>
          <w:szCs w:val="24"/>
        </w:rPr>
        <w:t>指挥控制子系统</w:t>
      </w:r>
      <w:bookmarkEnd w:id="251"/>
    </w:p>
    <w:p w14:paraId="4FFBEEE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指挥控制系统是主要完成应急现场各类信息交换、处理、显示，保障指挥员和指挥作业人员进行文件（文电）起草、文件打印、通信联络、信息查看、决策分析、指挥调度等作业工作。</w:t>
      </w:r>
    </w:p>
    <w:p w14:paraId="0F081D03" w14:textId="6A8BFFDB" w:rsidR="00934FA3" w:rsidRPr="00983281" w:rsidRDefault="00FD310B" w:rsidP="00FD310B">
      <w:pPr>
        <w:pStyle w:val="40"/>
        <w:rPr>
          <w:rFonts w:ascii="仿宋" w:eastAsia="仿宋" w:hAnsi="仿宋"/>
          <w:sz w:val="24"/>
          <w:szCs w:val="24"/>
        </w:rPr>
      </w:pPr>
      <w:bookmarkStart w:id="252" w:name="_Toc77758756"/>
      <w:r w:rsidRPr="00983281">
        <w:rPr>
          <w:rFonts w:ascii="仿宋" w:eastAsia="仿宋" w:hAnsi="仿宋" w:hint="eastAsia"/>
          <w:sz w:val="24"/>
          <w:szCs w:val="24"/>
        </w:rPr>
        <w:t>1</w:t>
      </w:r>
      <w:r w:rsidRPr="00983281">
        <w:rPr>
          <w:rFonts w:ascii="仿宋" w:eastAsia="仿宋" w:hAnsi="仿宋"/>
          <w:sz w:val="24"/>
          <w:szCs w:val="24"/>
        </w:rPr>
        <w:t>.2.2.1</w:t>
      </w:r>
      <w:r w:rsidR="00934FA3" w:rsidRPr="00983281">
        <w:rPr>
          <w:rFonts w:ascii="仿宋" w:eastAsia="仿宋" w:hAnsi="仿宋" w:hint="eastAsia"/>
          <w:sz w:val="24"/>
          <w:szCs w:val="24"/>
        </w:rPr>
        <w:t>显示控制系统</w:t>
      </w:r>
      <w:bookmarkEnd w:id="252"/>
    </w:p>
    <w:p w14:paraId="454DA573" w14:textId="741ABED3" w:rsidR="00934FA3" w:rsidRPr="00983281" w:rsidRDefault="00934FA3" w:rsidP="00934FA3">
      <w:pPr>
        <w:ind w:firstLine="480"/>
        <w:rPr>
          <w:rFonts w:ascii="仿宋" w:eastAsia="仿宋" w:hAnsi="仿宋"/>
          <w:sz w:val="24"/>
        </w:rPr>
      </w:pPr>
      <w:r w:rsidRPr="00983281">
        <w:rPr>
          <w:rFonts w:ascii="仿宋" w:eastAsia="仿宋" w:hAnsi="仿宋" w:hint="eastAsia"/>
          <w:sz w:val="24"/>
        </w:rPr>
        <w:t>显示控制系统主要包含</w:t>
      </w:r>
      <w:r w:rsidR="003A1F95" w:rsidRPr="00983281">
        <w:rPr>
          <w:rFonts w:ascii="仿宋" w:eastAsia="仿宋" w:hAnsi="仿宋" w:hint="eastAsia"/>
          <w:sz w:val="24"/>
        </w:rPr>
        <w:t>信息输出</w:t>
      </w:r>
      <w:r w:rsidRPr="00983281">
        <w:rPr>
          <w:rFonts w:ascii="仿宋" w:eastAsia="仿宋" w:hAnsi="仿宋" w:hint="eastAsia"/>
          <w:sz w:val="24"/>
        </w:rPr>
        <w:t>终端、加固信息处理终端、音频处理设备、视频接入设备、存储录像设备、会议系统等。</w:t>
      </w:r>
    </w:p>
    <w:p w14:paraId="4ED110C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系统能够对各种来源的音视频、图像、图形及数据多媒体信息进行显示、播放（重放）、存储、切换控制操作。该系统是应急指挥车的最上层，直接面对操作控制人员和指挥人员。为操作员提供全面、直观的系统各类操作控制数据和设备运行状态，以方便操作员快速、准确、熟练、灵活地操控整个系统，提高系统的运行效率。为指挥员人提供清晰、全面、直观、形象、生动的情报资讯和多媒体信息，为组织指挥提供辅助决策支持。</w:t>
      </w:r>
    </w:p>
    <w:p w14:paraId="457E9B7B"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其中加固信息处理终端采用军用加固式便携式处理终端，其性能不低于不低于</w:t>
      </w:r>
    </w:p>
    <w:p w14:paraId="251FA610" w14:textId="71AB2B1E" w:rsidR="00934FA3" w:rsidRPr="00983281" w:rsidRDefault="00934FA3" w:rsidP="00934FA3">
      <w:pPr>
        <w:ind w:firstLine="480"/>
        <w:rPr>
          <w:rFonts w:ascii="仿宋" w:eastAsia="仿宋" w:hAnsi="仿宋"/>
          <w:sz w:val="24"/>
        </w:rPr>
      </w:pPr>
      <w:r w:rsidRPr="00983281">
        <w:rPr>
          <w:rFonts w:ascii="仿宋" w:eastAsia="仿宋" w:hAnsi="仿宋" w:hint="eastAsia"/>
          <w:sz w:val="24"/>
        </w:rPr>
        <w:t xml:space="preserve">Intel i7系列8代，8GB </w:t>
      </w:r>
      <w:r w:rsidRPr="00983281">
        <w:rPr>
          <w:rFonts w:eastAsia="仿宋" w:cs="Calibri"/>
          <w:sz w:val="24"/>
        </w:rPr>
        <w:t> </w:t>
      </w:r>
      <w:r w:rsidRPr="00983281">
        <w:rPr>
          <w:rFonts w:ascii="仿宋" w:eastAsia="仿宋" w:hAnsi="仿宋" w:hint="eastAsia"/>
          <w:sz w:val="24"/>
        </w:rPr>
        <w:t>DDR4L，256GB SSD，</w:t>
      </w:r>
      <w:r w:rsidR="003A1F95" w:rsidRPr="00983281">
        <w:rPr>
          <w:rFonts w:ascii="仿宋" w:eastAsia="仿宋" w:hAnsi="仿宋" w:hint="eastAsia"/>
          <w:sz w:val="24"/>
        </w:rPr>
        <w:t>采用全加固三防便携式信息处理终端</w:t>
      </w:r>
      <w:r w:rsidRPr="00983281">
        <w:rPr>
          <w:rFonts w:ascii="仿宋" w:eastAsia="仿宋" w:hAnsi="仿宋" w:hint="eastAsia"/>
          <w:sz w:val="24"/>
        </w:rPr>
        <w:t>；屏幕尺寸≥14英寸，IPS，16:9；屏幕分辨率 1920(H)×1080(V) FHD，亮度不小于700cd/㎡，强光下可视；双聚合物锂离子电池(备用电池，支持外置电池热插拔)；防护等级不低于IP65,1.22米耐摔落；工作温度：-20 °C ~ 60 °C。可满足在野外恶劣环境下的信息处理需求。</w:t>
      </w:r>
    </w:p>
    <w:p w14:paraId="4A326843"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音频处理设备包括车内音频系统和车外广播系统。它主要由会议系统、调音台、功率放大器、音箱等组成。</w:t>
      </w:r>
    </w:p>
    <w:p w14:paraId="0AD6B1E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车外扩音能够提供音响扩声和行车喊话功能。</w:t>
      </w:r>
    </w:p>
    <w:p w14:paraId="6972A88D" w14:textId="39D07C3A" w:rsidR="00934FA3" w:rsidRPr="00983281" w:rsidRDefault="00FD310B" w:rsidP="00FD310B">
      <w:pPr>
        <w:pStyle w:val="40"/>
        <w:rPr>
          <w:rFonts w:ascii="仿宋" w:eastAsia="仿宋" w:hAnsi="仿宋"/>
          <w:sz w:val="24"/>
          <w:szCs w:val="24"/>
        </w:rPr>
      </w:pPr>
      <w:bookmarkStart w:id="253" w:name="_Toc77758757"/>
      <w:r w:rsidRPr="00983281">
        <w:rPr>
          <w:rFonts w:ascii="仿宋" w:eastAsia="仿宋" w:hAnsi="仿宋" w:hint="eastAsia"/>
          <w:sz w:val="24"/>
          <w:szCs w:val="24"/>
        </w:rPr>
        <w:t>1</w:t>
      </w:r>
      <w:r w:rsidRPr="00983281">
        <w:rPr>
          <w:rFonts w:ascii="仿宋" w:eastAsia="仿宋" w:hAnsi="仿宋"/>
          <w:sz w:val="24"/>
          <w:szCs w:val="24"/>
        </w:rPr>
        <w:t>.2.2.2</w:t>
      </w:r>
      <w:r w:rsidR="00934FA3" w:rsidRPr="00983281">
        <w:rPr>
          <w:rFonts w:ascii="仿宋" w:eastAsia="仿宋" w:hAnsi="仿宋" w:hint="eastAsia"/>
          <w:sz w:val="24"/>
          <w:szCs w:val="24"/>
        </w:rPr>
        <w:t>视频会议系统</w:t>
      </w:r>
      <w:bookmarkEnd w:id="253"/>
    </w:p>
    <w:p w14:paraId="6EB922AE" w14:textId="77777777" w:rsidR="00934FA3" w:rsidRPr="00983281" w:rsidRDefault="00934FA3" w:rsidP="00934FA3">
      <w:pPr>
        <w:ind w:firstLine="480"/>
        <w:rPr>
          <w:rFonts w:ascii="仿宋" w:eastAsia="仿宋" w:hAnsi="仿宋"/>
          <w:sz w:val="24"/>
          <w:lang w:val="x-none" w:eastAsia="x-none"/>
        </w:rPr>
      </w:pPr>
      <w:r w:rsidRPr="00983281">
        <w:rPr>
          <w:rFonts w:ascii="仿宋" w:eastAsia="仿宋" w:hAnsi="仿宋" w:hint="eastAsia"/>
          <w:sz w:val="24"/>
          <w:lang w:val="x-none"/>
        </w:rPr>
        <w:t>系统配置视频会议系统，符合应急管理技术体制规范，能够和应急管理部、省应急管理厅、市急管理局视频会议系统互联互通。</w:t>
      </w:r>
    </w:p>
    <w:p w14:paraId="4F7457E9" w14:textId="409DE938" w:rsidR="00934FA3" w:rsidRPr="00983281" w:rsidRDefault="00FD310B" w:rsidP="00FD310B">
      <w:pPr>
        <w:pStyle w:val="40"/>
        <w:rPr>
          <w:rFonts w:ascii="仿宋" w:eastAsia="仿宋" w:hAnsi="仿宋"/>
          <w:sz w:val="24"/>
          <w:szCs w:val="24"/>
        </w:rPr>
      </w:pPr>
      <w:bookmarkStart w:id="254" w:name="_Toc489820306"/>
      <w:bookmarkStart w:id="255" w:name="_Toc77758758"/>
      <w:r w:rsidRPr="00983281">
        <w:rPr>
          <w:rFonts w:ascii="仿宋" w:eastAsia="仿宋" w:hAnsi="仿宋" w:hint="eastAsia"/>
          <w:sz w:val="24"/>
          <w:szCs w:val="24"/>
        </w:rPr>
        <w:lastRenderedPageBreak/>
        <w:t>1</w:t>
      </w:r>
      <w:r w:rsidRPr="00983281">
        <w:rPr>
          <w:rFonts w:ascii="仿宋" w:eastAsia="仿宋" w:hAnsi="仿宋"/>
          <w:sz w:val="24"/>
          <w:szCs w:val="24"/>
        </w:rPr>
        <w:t>.2.2.3</w:t>
      </w:r>
      <w:r w:rsidR="00934FA3" w:rsidRPr="00983281">
        <w:rPr>
          <w:rFonts w:ascii="仿宋" w:eastAsia="仿宋" w:hAnsi="仿宋" w:hint="eastAsia"/>
          <w:sz w:val="24"/>
          <w:szCs w:val="24"/>
        </w:rPr>
        <w:t>视频监视系统</w:t>
      </w:r>
      <w:bookmarkEnd w:id="254"/>
      <w:bookmarkEnd w:id="255"/>
    </w:p>
    <w:p w14:paraId="3D5D524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视频监视系统实现对应急通信车内外各种视频信号的实时采集。该系统主要由车内视频监视设备、车外视频监视设备构成。</w:t>
      </w:r>
    </w:p>
    <w:p w14:paraId="402B007B" w14:textId="7AE35ADC" w:rsidR="00934FA3" w:rsidRPr="00983281" w:rsidRDefault="00FD310B" w:rsidP="00FD310B">
      <w:pPr>
        <w:pStyle w:val="40"/>
        <w:rPr>
          <w:rFonts w:ascii="仿宋" w:eastAsia="仿宋" w:hAnsi="仿宋"/>
          <w:sz w:val="24"/>
          <w:szCs w:val="24"/>
        </w:rPr>
      </w:pPr>
      <w:bookmarkStart w:id="256" w:name="_Toc77758759"/>
      <w:r w:rsidRPr="00983281">
        <w:rPr>
          <w:rFonts w:ascii="仿宋" w:eastAsia="仿宋" w:hAnsi="仿宋" w:hint="eastAsia"/>
          <w:sz w:val="24"/>
          <w:szCs w:val="24"/>
        </w:rPr>
        <w:t>1</w:t>
      </w:r>
      <w:r w:rsidRPr="00983281">
        <w:rPr>
          <w:rFonts w:ascii="仿宋" w:eastAsia="仿宋" w:hAnsi="仿宋"/>
          <w:sz w:val="24"/>
          <w:szCs w:val="24"/>
        </w:rPr>
        <w:t>.2.2.4</w:t>
      </w:r>
      <w:r w:rsidR="00934FA3" w:rsidRPr="00983281">
        <w:rPr>
          <w:rFonts w:ascii="仿宋" w:eastAsia="仿宋" w:hAnsi="仿宋" w:hint="eastAsia"/>
          <w:sz w:val="24"/>
          <w:szCs w:val="24"/>
        </w:rPr>
        <w:t>语音交换系统</w:t>
      </w:r>
      <w:bookmarkEnd w:id="256"/>
    </w:p>
    <w:p w14:paraId="4CBE447A"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语音交换系统主要包含IP语音接入网关、模拟语音终端等；主要完成IP话音调度。当应急通信车独立工作时，可通过有线、卫星</w:t>
      </w:r>
      <w:r w:rsidRPr="00983281">
        <w:rPr>
          <w:rFonts w:ascii="仿宋" w:eastAsia="仿宋" w:hAnsi="仿宋"/>
          <w:sz w:val="24"/>
        </w:rPr>
        <w:t>等方式</w:t>
      </w:r>
      <w:r w:rsidRPr="00983281">
        <w:rPr>
          <w:rFonts w:ascii="仿宋" w:eastAsia="仿宋" w:hAnsi="仿宋" w:hint="eastAsia"/>
          <w:sz w:val="24"/>
        </w:rPr>
        <w:t>实现与指挥中心的电话互通。可实现灾区现场的应急电话互联需求。</w:t>
      </w:r>
    </w:p>
    <w:p w14:paraId="3A55D556" w14:textId="185DEE81" w:rsidR="00934FA3" w:rsidRPr="00983281" w:rsidRDefault="00FD310B" w:rsidP="00FD310B">
      <w:pPr>
        <w:pStyle w:val="40"/>
        <w:rPr>
          <w:rFonts w:ascii="仿宋" w:eastAsia="仿宋" w:hAnsi="仿宋"/>
          <w:sz w:val="24"/>
          <w:szCs w:val="24"/>
        </w:rPr>
      </w:pPr>
      <w:bookmarkStart w:id="257" w:name="_Toc77758760"/>
      <w:r w:rsidRPr="00983281">
        <w:rPr>
          <w:rFonts w:ascii="仿宋" w:eastAsia="仿宋" w:hAnsi="仿宋" w:hint="eastAsia"/>
          <w:sz w:val="24"/>
          <w:szCs w:val="24"/>
        </w:rPr>
        <w:t>1</w:t>
      </w:r>
      <w:r w:rsidRPr="00983281">
        <w:rPr>
          <w:rFonts w:ascii="仿宋" w:eastAsia="仿宋" w:hAnsi="仿宋"/>
          <w:sz w:val="24"/>
          <w:szCs w:val="24"/>
        </w:rPr>
        <w:t>.2.2.5</w:t>
      </w:r>
      <w:r w:rsidR="00934FA3" w:rsidRPr="00983281">
        <w:rPr>
          <w:rFonts w:ascii="仿宋" w:eastAsia="仿宋" w:hAnsi="仿宋" w:hint="eastAsia"/>
          <w:sz w:val="24"/>
          <w:szCs w:val="24"/>
        </w:rPr>
        <w:t>无人机系统</w:t>
      </w:r>
      <w:bookmarkEnd w:id="257"/>
    </w:p>
    <w:p w14:paraId="09E615F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系统配备无人机系统，可实现复杂地形、环境下对现场图像的快速采集。通过控制终端有线外接至应急通信车接口窗，可实现将现场的图像快速的回传至应急通信车、指挥中心等。</w:t>
      </w:r>
    </w:p>
    <w:p w14:paraId="5AE66B44" w14:textId="277CD28A" w:rsidR="00934FA3" w:rsidRPr="00983281" w:rsidRDefault="00FD310B" w:rsidP="00FD310B">
      <w:pPr>
        <w:pStyle w:val="2"/>
        <w:rPr>
          <w:rFonts w:ascii="仿宋" w:eastAsia="仿宋" w:hAnsi="仿宋"/>
          <w:sz w:val="24"/>
          <w:szCs w:val="24"/>
        </w:rPr>
      </w:pPr>
      <w:bookmarkStart w:id="258" w:name="_Toc399098197"/>
      <w:bookmarkStart w:id="259" w:name="_Toc419311074"/>
      <w:bookmarkStart w:id="260" w:name="_Toc511744848"/>
      <w:bookmarkStart w:id="261" w:name="_Toc77758761"/>
      <w:bookmarkStart w:id="262" w:name="_Toc373483320"/>
      <w:bookmarkStart w:id="263" w:name="_Toc399098195"/>
      <w:bookmarkStart w:id="264" w:name="_Toc419311072"/>
      <w:bookmarkStart w:id="265" w:name="_Toc511744839"/>
      <w:bookmarkEnd w:id="218"/>
      <w:bookmarkEnd w:id="219"/>
      <w:bookmarkEnd w:id="220"/>
      <w:bookmarkEnd w:id="221"/>
      <w:r w:rsidRPr="00983281">
        <w:rPr>
          <w:rFonts w:ascii="仿宋" w:eastAsia="仿宋" w:hAnsi="仿宋" w:hint="eastAsia"/>
          <w:sz w:val="24"/>
          <w:szCs w:val="24"/>
        </w:rPr>
        <w:t>1</w:t>
      </w:r>
      <w:r w:rsidRPr="00983281">
        <w:rPr>
          <w:rFonts w:ascii="仿宋" w:eastAsia="仿宋" w:hAnsi="仿宋"/>
          <w:sz w:val="24"/>
          <w:szCs w:val="24"/>
        </w:rPr>
        <w:t>.3</w:t>
      </w:r>
      <w:r w:rsidR="00934FA3" w:rsidRPr="00983281">
        <w:rPr>
          <w:rFonts w:ascii="仿宋" w:eastAsia="仿宋" w:hAnsi="仿宋" w:hint="eastAsia"/>
          <w:sz w:val="24"/>
          <w:szCs w:val="24"/>
        </w:rPr>
        <w:t>综合保障系统</w:t>
      </w:r>
      <w:bookmarkEnd w:id="258"/>
      <w:bookmarkEnd w:id="259"/>
      <w:bookmarkEnd w:id="260"/>
      <w:bookmarkEnd w:id="261"/>
    </w:p>
    <w:p w14:paraId="54AE002B" w14:textId="66C3025D" w:rsidR="00934FA3" w:rsidRPr="00983281" w:rsidRDefault="00FD310B" w:rsidP="00FD310B">
      <w:pPr>
        <w:pStyle w:val="30"/>
        <w:rPr>
          <w:rFonts w:ascii="仿宋" w:eastAsia="仿宋" w:hAnsi="仿宋"/>
          <w:sz w:val="24"/>
          <w:szCs w:val="24"/>
        </w:rPr>
      </w:pPr>
      <w:bookmarkStart w:id="266" w:name="_Toc511744849"/>
      <w:bookmarkStart w:id="267" w:name="_Toc77758762"/>
      <w:r w:rsidRPr="00983281">
        <w:rPr>
          <w:rFonts w:ascii="仿宋" w:eastAsia="仿宋" w:hAnsi="仿宋" w:hint="eastAsia"/>
          <w:sz w:val="24"/>
          <w:szCs w:val="24"/>
        </w:rPr>
        <w:t>1</w:t>
      </w:r>
      <w:r w:rsidRPr="00983281">
        <w:rPr>
          <w:rFonts w:ascii="仿宋" w:eastAsia="仿宋" w:hAnsi="仿宋"/>
          <w:sz w:val="24"/>
          <w:szCs w:val="24"/>
        </w:rPr>
        <w:t>.3.1</w:t>
      </w:r>
      <w:r w:rsidR="00934FA3" w:rsidRPr="00983281">
        <w:rPr>
          <w:rFonts w:ascii="仿宋" w:eastAsia="仿宋" w:hAnsi="仿宋" w:hint="eastAsia"/>
          <w:sz w:val="24"/>
          <w:szCs w:val="24"/>
        </w:rPr>
        <w:t>供配电子系统</w:t>
      </w:r>
      <w:bookmarkEnd w:id="266"/>
      <w:bookmarkEnd w:id="267"/>
    </w:p>
    <w:p w14:paraId="3249641D" w14:textId="46EBD351" w:rsidR="00934FA3" w:rsidRPr="00983281" w:rsidRDefault="00934FA3" w:rsidP="00934FA3">
      <w:pPr>
        <w:ind w:firstLine="480"/>
        <w:rPr>
          <w:rFonts w:ascii="仿宋" w:eastAsia="仿宋" w:hAnsi="仿宋"/>
          <w:sz w:val="24"/>
        </w:rPr>
      </w:pPr>
      <w:r w:rsidRPr="00983281">
        <w:rPr>
          <w:rFonts w:ascii="仿宋" w:eastAsia="仿宋" w:hAnsi="仿宋" w:hint="eastAsia"/>
          <w:sz w:val="24"/>
        </w:rPr>
        <w:t>供配电系统采用市电供电、取力</w:t>
      </w:r>
      <w:r w:rsidRPr="00983281">
        <w:rPr>
          <w:rFonts w:ascii="仿宋" w:eastAsia="仿宋" w:hAnsi="仿宋"/>
          <w:sz w:val="24"/>
        </w:rPr>
        <w:t>发电机</w:t>
      </w:r>
      <w:r w:rsidRPr="00983281">
        <w:rPr>
          <w:rFonts w:ascii="仿宋" w:eastAsia="仿宋" w:hAnsi="仿宋" w:hint="eastAsia"/>
          <w:sz w:val="24"/>
        </w:rPr>
        <w:t>和</w:t>
      </w:r>
      <w:r w:rsidR="003A1F95" w:rsidRPr="00983281">
        <w:rPr>
          <w:rFonts w:ascii="仿宋" w:eastAsia="仿宋" w:hAnsi="仿宋" w:hint="eastAsia"/>
          <w:sz w:val="24"/>
        </w:rPr>
        <w:t>在线式电源</w:t>
      </w:r>
      <w:r w:rsidRPr="00983281">
        <w:rPr>
          <w:rFonts w:ascii="仿宋" w:eastAsia="仿宋" w:hAnsi="仿宋" w:hint="eastAsia"/>
          <w:sz w:val="24"/>
        </w:rPr>
        <w:t>供电三种供电方式，确保该系统和设备在任何情况下都能正常使用，同时可以向外界提供交流电源输出和向直流电源提供电能补充。当市电和发电机供电都断电时，</w:t>
      </w:r>
      <w:r w:rsidR="003A1F95" w:rsidRPr="00983281">
        <w:rPr>
          <w:rFonts w:ascii="仿宋" w:eastAsia="仿宋" w:hAnsi="仿宋" w:hint="eastAsia"/>
          <w:sz w:val="24"/>
        </w:rPr>
        <w:t>在线式电源</w:t>
      </w:r>
      <w:r w:rsidRPr="00983281">
        <w:rPr>
          <w:rFonts w:ascii="仿宋" w:eastAsia="仿宋" w:hAnsi="仿宋" w:hint="eastAsia"/>
          <w:sz w:val="24"/>
        </w:rPr>
        <w:t>保证系统主要设备持续运行时间不少于10分钟。</w:t>
      </w:r>
    </w:p>
    <w:p w14:paraId="449274F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供电系统保障车内用电设备随时、安全、满负荷运行要求，并留有一定功率余量。</w:t>
      </w:r>
    </w:p>
    <w:p w14:paraId="419F008D" w14:textId="61D63D49" w:rsidR="00934FA3" w:rsidRPr="00983281" w:rsidRDefault="00934FA3" w:rsidP="00934FA3">
      <w:pPr>
        <w:ind w:firstLine="480"/>
        <w:rPr>
          <w:rFonts w:ascii="仿宋" w:eastAsia="仿宋" w:hAnsi="仿宋"/>
          <w:sz w:val="24"/>
        </w:rPr>
      </w:pPr>
      <w:r w:rsidRPr="00983281">
        <w:rPr>
          <w:rFonts w:ascii="仿宋" w:eastAsia="仿宋" w:hAnsi="仿宋" w:hint="eastAsia"/>
          <w:sz w:val="24"/>
        </w:rPr>
        <w:t>在供电设计上，采用市电优先的原则。在市电供电情况时，市电通过外接电缆盘接入供配</w:t>
      </w:r>
      <w:r w:rsidRPr="00983281">
        <w:rPr>
          <w:rFonts w:ascii="仿宋" w:eastAsia="仿宋" w:hAnsi="仿宋"/>
          <w:sz w:val="24"/>
        </w:rPr>
        <w:t>电系统</w:t>
      </w:r>
      <w:r w:rsidRPr="00983281">
        <w:rPr>
          <w:rFonts w:ascii="仿宋" w:eastAsia="仿宋" w:hAnsi="仿宋" w:hint="eastAsia"/>
          <w:sz w:val="24"/>
        </w:rPr>
        <w:t>，通过供配电系统用电设备供电。在无市电的情况下，取力发电机将为整个系统供电。在应急情况下，</w:t>
      </w:r>
      <w:r w:rsidR="003A1F95" w:rsidRPr="00983281">
        <w:rPr>
          <w:rFonts w:ascii="仿宋" w:eastAsia="仿宋" w:hAnsi="仿宋" w:hint="eastAsia"/>
          <w:sz w:val="24"/>
        </w:rPr>
        <w:t>在线式电源</w:t>
      </w:r>
      <w:r w:rsidRPr="00983281">
        <w:rPr>
          <w:rFonts w:ascii="仿宋" w:eastAsia="仿宋" w:hAnsi="仿宋" w:hint="eastAsia"/>
          <w:sz w:val="24"/>
        </w:rPr>
        <w:t>可以进行短时间的临时供电。各种供电方式手动切换以确保系统在任何情况下的正常使用。</w:t>
      </w:r>
    </w:p>
    <w:p w14:paraId="0BE4F79E" w14:textId="36E4A72F" w:rsidR="00934FA3" w:rsidRPr="00983281" w:rsidRDefault="00FD310B" w:rsidP="00FD310B">
      <w:pPr>
        <w:pStyle w:val="30"/>
        <w:rPr>
          <w:rFonts w:ascii="仿宋" w:eastAsia="仿宋" w:hAnsi="仿宋"/>
          <w:sz w:val="24"/>
          <w:szCs w:val="24"/>
        </w:rPr>
      </w:pPr>
      <w:bookmarkStart w:id="268" w:name="_Toc308048235"/>
      <w:bookmarkStart w:id="269" w:name="_Toc511744850"/>
      <w:bookmarkStart w:id="270" w:name="_Toc77758763"/>
      <w:r w:rsidRPr="00983281">
        <w:rPr>
          <w:rFonts w:ascii="仿宋" w:eastAsia="仿宋" w:hAnsi="仿宋" w:hint="eastAsia"/>
          <w:sz w:val="24"/>
          <w:szCs w:val="24"/>
        </w:rPr>
        <w:t>1</w:t>
      </w:r>
      <w:r w:rsidRPr="00983281">
        <w:rPr>
          <w:rFonts w:ascii="仿宋" w:eastAsia="仿宋" w:hAnsi="仿宋"/>
          <w:sz w:val="24"/>
          <w:szCs w:val="24"/>
        </w:rPr>
        <w:t>.3.2</w:t>
      </w:r>
      <w:r w:rsidR="00934FA3" w:rsidRPr="00983281">
        <w:rPr>
          <w:rFonts w:ascii="仿宋" w:eastAsia="仿宋" w:hAnsi="仿宋" w:hint="eastAsia"/>
          <w:sz w:val="24"/>
          <w:szCs w:val="24"/>
        </w:rPr>
        <w:t>环境保障子系统</w:t>
      </w:r>
      <w:bookmarkEnd w:id="268"/>
      <w:bookmarkEnd w:id="269"/>
      <w:bookmarkEnd w:id="270"/>
    </w:p>
    <w:p w14:paraId="69FC2C6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车辆空调系统采用原车空调系统。照明系统进行改造。</w:t>
      </w:r>
    </w:p>
    <w:p w14:paraId="0A417578" w14:textId="52D5221D" w:rsidR="00934FA3" w:rsidRPr="00983281" w:rsidRDefault="00FD310B" w:rsidP="00FD310B">
      <w:pPr>
        <w:pStyle w:val="30"/>
        <w:rPr>
          <w:rFonts w:ascii="仿宋" w:eastAsia="仿宋" w:hAnsi="仿宋"/>
          <w:sz w:val="24"/>
          <w:szCs w:val="24"/>
        </w:rPr>
      </w:pPr>
      <w:bookmarkStart w:id="271" w:name="_Toc308048238"/>
      <w:bookmarkStart w:id="272" w:name="_Toc511744851"/>
      <w:bookmarkStart w:id="273" w:name="_Toc77758764"/>
      <w:r w:rsidRPr="00983281">
        <w:rPr>
          <w:rFonts w:ascii="仿宋" w:eastAsia="仿宋" w:hAnsi="仿宋" w:hint="eastAsia"/>
          <w:sz w:val="24"/>
          <w:szCs w:val="24"/>
        </w:rPr>
        <w:lastRenderedPageBreak/>
        <w:t>1</w:t>
      </w:r>
      <w:r w:rsidRPr="00983281">
        <w:rPr>
          <w:rFonts w:ascii="仿宋" w:eastAsia="仿宋" w:hAnsi="仿宋"/>
          <w:sz w:val="24"/>
          <w:szCs w:val="24"/>
        </w:rPr>
        <w:t>.3.3</w:t>
      </w:r>
      <w:r w:rsidR="00934FA3" w:rsidRPr="00983281">
        <w:rPr>
          <w:rFonts w:ascii="仿宋" w:eastAsia="仿宋" w:hAnsi="仿宋" w:hint="eastAsia"/>
          <w:sz w:val="24"/>
          <w:szCs w:val="24"/>
        </w:rPr>
        <w:t>安全保障子系统</w:t>
      </w:r>
      <w:bookmarkEnd w:id="271"/>
      <w:bookmarkEnd w:id="272"/>
      <w:bookmarkEnd w:id="273"/>
    </w:p>
    <w:p w14:paraId="0C443997" w14:textId="77777777" w:rsidR="00934FA3" w:rsidRPr="00983281" w:rsidRDefault="00934FA3" w:rsidP="00934FA3">
      <w:pPr>
        <w:widowControl/>
        <w:adjustRightInd w:val="0"/>
        <w:snapToGrid w:val="0"/>
        <w:ind w:firstLine="480"/>
        <w:jc w:val="left"/>
        <w:rPr>
          <w:rFonts w:ascii="仿宋" w:eastAsia="仿宋" w:hAnsi="仿宋"/>
          <w:bCs/>
          <w:sz w:val="24"/>
        </w:rPr>
      </w:pPr>
      <w:r w:rsidRPr="00983281">
        <w:rPr>
          <w:rFonts w:ascii="仿宋" w:eastAsia="仿宋" w:hAnsi="仿宋" w:hint="eastAsia"/>
          <w:bCs/>
          <w:sz w:val="24"/>
        </w:rPr>
        <w:t>为了使整车系统安全的投入使用，设计了安全保障系统，能最大程度地满足安全使用要求，实现各分系统的功能。</w:t>
      </w:r>
    </w:p>
    <w:p w14:paraId="306203CA" w14:textId="77777777" w:rsidR="00934FA3" w:rsidRPr="00983281" w:rsidRDefault="00934FA3" w:rsidP="00934FA3">
      <w:pPr>
        <w:widowControl/>
        <w:adjustRightInd w:val="0"/>
        <w:snapToGrid w:val="0"/>
        <w:ind w:firstLine="480"/>
        <w:jc w:val="left"/>
        <w:rPr>
          <w:rFonts w:ascii="仿宋" w:eastAsia="仿宋" w:hAnsi="仿宋"/>
          <w:bCs/>
          <w:sz w:val="24"/>
        </w:rPr>
      </w:pPr>
      <w:r w:rsidRPr="00983281">
        <w:rPr>
          <w:rFonts w:ascii="仿宋" w:eastAsia="仿宋" w:hAnsi="仿宋" w:hint="eastAsia"/>
          <w:bCs/>
          <w:sz w:val="24"/>
        </w:rPr>
        <w:t>具备完善的防雷接地系统电源地、信号地和防雷地分别设置,各接地线径和接地电阻满足相应的要求，能充分保证系统设备在各种天气情况下的安全使用。</w:t>
      </w:r>
    </w:p>
    <w:p w14:paraId="3B381D1F" w14:textId="2E75C4AE" w:rsidR="00934FA3" w:rsidRPr="00983281" w:rsidRDefault="00FD310B" w:rsidP="00FD310B">
      <w:pPr>
        <w:pStyle w:val="30"/>
        <w:rPr>
          <w:rFonts w:ascii="仿宋" w:eastAsia="仿宋" w:hAnsi="仿宋"/>
          <w:sz w:val="24"/>
          <w:szCs w:val="24"/>
        </w:rPr>
      </w:pPr>
      <w:bookmarkStart w:id="274" w:name="_Toc308048239"/>
      <w:bookmarkStart w:id="275" w:name="_Toc511744852"/>
      <w:bookmarkStart w:id="276" w:name="_Toc77758765"/>
      <w:r w:rsidRPr="00983281">
        <w:rPr>
          <w:rFonts w:ascii="仿宋" w:eastAsia="仿宋" w:hAnsi="仿宋" w:hint="eastAsia"/>
          <w:sz w:val="24"/>
          <w:szCs w:val="24"/>
        </w:rPr>
        <w:t>1</w:t>
      </w:r>
      <w:r w:rsidRPr="00983281">
        <w:rPr>
          <w:rFonts w:ascii="仿宋" w:eastAsia="仿宋" w:hAnsi="仿宋"/>
          <w:sz w:val="24"/>
          <w:szCs w:val="24"/>
        </w:rPr>
        <w:t>.3.4</w:t>
      </w:r>
      <w:r w:rsidR="00934FA3" w:rsidRPr="00983281">
        <w:rPr>
          <w:rFonts w:ascii="仿宋" w:eastAsia="仿宋" w:hAnsi="仿宋" w:hint="eastAsia"/>
          <w:sz w:val="24"/>
          <w:szCs w:val="24"/>
        </w:rPr>
        <w:t>配套设施</w:t>
      </w:r>
      <w:bookmarkEnd w:id="274"/>
      <w:bookmarkEnd w:id="275"/>
      <w:bookmarkEnd w:id="276"/>
    </w:p>
    <w:p w14:paraId="72C205B3" w14:textId="77777777" w:rsidR="00934FA3" w:rsidRPr="00983281" w:rsidRDefault="00934FA3" w:rsidP="00934FA3">
      <w:pPr>
        <w:ind w:firstLine="480"/>
        <w:rPr>
          <w:rFonts w:ascii="仿宋" w:eastAsia="仿宋" w:hAnsi="仿宋"/>
          <w:sz w:val="24"/>
        </w:rPr>
      </w:pPr>
      <w:r w:rsidRPr="00983281">
        <w:rPr>
          <w:rFonts w:ascii="仿宋" w:eastAsia="仿宋" w:hAnsi="仿宋"/>
          <w:sz w:val="24"/>
        </w:rPr>
        <w:t>配备220V电源线若干米，配件线缆安装在绞线盘上加以固定，方便取用</w:t>
      </w:r>
      <w:r w:rsidRPr="00983281">
        <w:rPr>
          <w:rFonts w:ascii="仿宋" w:eastAsia="仿宋" w:hAnsi="仿宋" w:hint="eastAsia"/>
          <w:sz w:val="24"/>
        </w:rPr>
        <w:t>。</w:t>
      </w:r>
    </w:p>
    <w:p w14:paraId="1861A342" w14:textId="6A36DCC8" w:rsidR="00934FA3" w:rsidRPr="00983281" w:rsidRDefault="00FD310B" w:rsidP="00FD310B">
      <w:pPr>
        <w:pStyle w:val="2"/>
        <w:rPr>
          <w:rFonts w:ascii="仿宋" w:eastAsia="仿宋" w:hAnsi="仿宋"/>
          <w:sz w:val="24"/>
          <w:szCs w:val="24"/>
        </w:rPr>
      </w:pPr>
      <w:bookmarkStart w:id="277" w:name="_Toc77758766"/>
      <w:r w:rsidRPr="00983281">
        <w:rPr>
          <w:rFonts w:ascii="仿宋" w:eastAsia="仿宋" w:hAnsi="仿宋" w:hint="eastAsia"/>
          <w:sz w:val="24"/>
          <w:szCs w:val="24"/>
        </w:rPr>
        <w:t>1</w:t>
      </w:r>
      <w:r w:rsidRPr="00983281">
        <w:rPr>
          <w:rFonts w:ascii="仿宋" w:eastAsia="仿宋" w:hAnsi="仿宋"/>
          <w:sz w:val="24"/>
          <w:szCs w:val="24"/>
        </w:rPr>
        <w:t>.4</w:t>
      </w:r>
      <w:r w:rsidR="00934FA3" w:rsidRPr="00983281">
        <w:rPr>
          <w:rFonts w:ascii="仿宋" w:eastAsia="仿宋" w:hAnsi="仿宋" w:hint="eastAsia"/>
          <w:sz w:val="24"/>
          <w:szCs w:val="24"/>
        </w:rPr>
        <w:t>装载平台分系统</w:t>
      </w:r>
      <w:bookmarkEnd w:id="262"/>
      <w:bookmarkEnd w:id="263"/>
      <w:bookmarkEnd w:id="264"/>
      <w:bookmarkEnd w:id="265"/>
      <w:bookmarkEnd w:id="277"/>
    </w:p>
    <w:p w14:paraId="74C0DEEF"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装载平台分系统是通过车辆改装，使车辆能够实现设备装载、系统运输，并为人员工作提供相应空间。选用小型成品越野车作为装载底盘。</w:t>
      </w:r>
    </w:p>
    <w:p w14:paraId="26356D5D" w14:textId="199733AA" w:rsidR="00934FA3" w:rsidRPr="00983281" w:rsidRDefault="00FD310B" w:rsidP="00FD310B">
      <w:pPr>
        <w:pStyle w:val="30"/>
        <w:rPr>
          <w:rFonts w:ascii="仿宋" w:eastAsia="仿宋" w:hAnsi="仿宋"/>
          <w:sz w:val="24"/>
          <w:szCs w:val="24"/>
        </w:rPr>
      </w:pPr>
      <w:bookmarkStart w:id="278" w:name="_Toc77758767"/>
      <w:r w:rsidRPr="00983281">
        <w:rPr>
          <w:rFonts w:ascii="仿宋" w:eastAsia="仿宋" w:hAnsi="仿宋" w:hint="eastAsia"/>
          <w:sz w:val="24"/>
          <w:szCs w:val="24"/>
        </w:rPr>
        <w:t>1</w:t>
      </w:r>
      <w:r w:rsidRPr="00983281">
        <w:rPr>
          <w:rFonts w:ascii="仿宋" w:eastAsia="仿宋" w:hAnsi="仿宋"/>
          <w:sz w:val="24"/>
          <w:szCs w:val="24"/>
        </w:rPr>
        <w:t>.4.1</w:t>
      </w:r>
      <w:r w:rsidR="00934FA3" w:rsidRPr="00983281">
        <w:rPr>
          <w:rFonts w:ascii="仿宋" w:eastAsia="仿宋" w:hAnsi="仿宋" w:hint="eastAsia"/>
          <w:sz w:val="24"/>
          <w:szCs w:val="24"/>
        </w:rPr>
        <w:t>装载平台改装原则</w:t>
      </w:r>
      <w:bookmarkEnd w:id="278"/>
    </w:p>
    <w:p w14:paraId="6AB14A0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辆改装不改变原车的整体结构，不更改原有底盘的发动机、传动系统、制动系统、行驶系统和转向系统等关键系统。车厢内的设计保证工作的舒适性能和最佳的操作性能，总体布局保证充足的工作空间，给工作人员创造良好的工作环境，保证乘坐的舒适性。</w:t>
      </w:r>
    </w:p>
    <w:p w14:paraId="2E729038"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装载平台性能、结构、布局、抗振、三防、安全性等方面的设计专业化、规范化。整车采用隔震措施，采用弹簧和橡胶减震器相结合的方式来处理机架二次减震可有效地起到保护设备的作用，使结构加强。</w:t>
      </w:r>
    </w:p>
    <w:p w14:paraId="7C13705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平台在空载和满载状态下，设备质量和总质量在各轴之间合理分配，轴荷在左右轮之间均衡分配，并留有一定的余量。</w:t>
      </w:r>
    </w:p>
    <w:p w14:paraId="10CA6639"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改造完成后进行整体性能测试，如行驶测试、重（中）心平衡测试、雨淋测试等。</w:t>
      </w:r>
    </w:p>
    <w:p w14:paraId="3FC0424B" w14:textId="492BE4B4" w:rsidR="00934FA3" w:rsidRPr="00983281" w:rsidRDefault="00FD310B" w:rsidP="00FD310B">
      <w:pPr>
        <w:pStyle w:val="30"/>
        <w:rPr>
          <w:rFonts w:ascii="仿宋" w:eastAsia="仿宋" w:hAnsi="仿宋"/>
          <w:sz w:val="24"/>
          <w:szCs w:val="24"/>
        </w:rPr>
      </w:pPr>
      <w:bookmarkStart w:id="279" w:name="_Toc77758768"/>
      <w:r w:rsidRPr="00983281">
        <w:rPr>
          <w:rFonts w:ascii="仿宋" w:eastAsia="仿宋" w:hAnsi="仿宋" w:hint="eastAsia"/>
          <w:sz w:val="24"/>
          <w:szCs w:val="24"/>
        </w:rPr>
        <w:t>1</w:t>
      </w:r>
      <w:r w:rsidRPr="00983281">
        <w:rPr>
          <w:rFonts w:ascii="仿宋" w:eastAsia="仿宋" w:hAnsi="仿宋"/>
          <w:sz w:val="24"/>
          <w:szCs w:val="24"/>
        </w:rPr>
        <w:t>.4.2</w:t>
      </w:r>
      <w:r w:rsidR="00934FA3" w:rsidRPr="00983281">
        <w:rPr>
          <w:rFonts w:ascii="仿宋" w:eastAsia="仿宋" w:hAnsi="仿宋" w:hint="eastAsia"/>
          <w:sz w:val="24"/>
          <w:szCs w:val="24"/>
        </w:rPr>
        <w:t>装载平台整体布局</w:t>
      </w:r>
      <w:bookmarkEnd w:id="279"/>
    </w:p>
    <w:p w14:paraId="4DBC09D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应急通信车作为现场指挥部，为现场应急工作队伍提供办公场所、保障现场应急指挥通信，整体布局上各功能区应划分明确。整车设备和控制面板布置合理，便于操作使用，便于设备的安装、检修和维护。</w:t>
      </w:r>
    </w:p>
    <w:p w14:paraId="63B5B88A" w14:textId="0B3EA0A0" w:rsidR="00934FA3" w:rsidRPr="00983281" w:rsidRDefault="00FD310B" w:rsidP="00FD310B">
      <w:pPr>
        <w:pStyle w:val="40"/>
        <w:rPr>
          <w:rFonts w:ascii="仿宋" w:eastAsia="仿宋" w:hAnsi="仿宋"/>
          <w:sz w:val="24"/>
          <w:szCs w:val="24"/>
        </w:rPr>
      </w:pPr>
      <w:bookmarkStart w:id="280" w:name="_Toc77758769"/>
      <w:r w:rsidRPr="00983281">
        <w:rPr>
          <w:rFonts w:ascii="仿宋" w:eastAsia="仿宋" w:hAnsi="仿宋" w:hint="eastAsia"/>
          <w:sz w:val="24"/>
          <w:szCs w:val="24"/>
        </w:rPr>
        <w:lastRenderedPageBreak/>
        <w:t>1</w:t>
      </w:r>
      <w:r w:rsidRPr="00983281">
        <w:rPr>
          <w:rFonts w:ascii="仿宋" w:eastAsia="仿宋" w:hAnsi="仿宋"/>
          <w:sz w:val="24"/>
          <w:szCs w:val="24"/>
        </w:rPr>
        <w:t>.4.2.1</w:t>
      </w:r>
      <w:r w:rsidR="00934FA3" w:rsidRPr="00983281">
        <w:rPr>
          <w:rFonts w:ascii="仿宋" w:eastAsia="仿宋" w:hAnsi="仿宋" w:hint="eastAsia"/>
          <w:sz w:val="24"/>
          <w:szCs w:val="24"/>
        </w:rPr>
        <w:t>驾驶区</w:t>
      </w:r>
      <w:bookmarkEnd w:id="280"/>
    </w:p>
    <w:p w14:paraId="4D756AC3" w14:textId="3EB3E81B" w:rsidR="00934FA3" w:rsidRPr="00983281" w:rsidRDefault="00934FA3" w:rsidP="00934FA3">
      <w:pPr>
        <w:ind w:firstLine="480"/>
        <w:rPr>
          <w:rFonts w:ascii="仿宋" w:eastAsia="仿宋" w:hAnsi="仿宋"/>
          <w:sz w:val="24"/>
        </w:rPr>
      </w:pPr>
      <w:r w:rsidRPr="00983281">
        <w:rPr>
          <w:rFonts w:ascii="仿宋" w:eastAsia="仿宋" w:hAnsi="仿宋" w:hint="eastAsia"/>
          <w:sz w:val="24"/>
        </w:rPr>
        <w:t>为了保持原车驾驶的舒适性，对原车驾驶室布局不做改动。仪表盘上方方便操作的位置安装有倒车监视器，GPS汽车导航系统等。驾驶椅和副驾驶椅上各安装一个高清头枕</w:t>
      </w:r>
      <w:r w:rsidR="003A1F95" w:rsidRPr="00983281">
        <w:rPr>
          <w:rFonts w:ascii="仿宋" w:eastAsia="仿宋" w:hAnsi="仿宋" w:hint="eastAsia"/>
          <w:sz w:val="24"/>
        </w:rPr>
        <w:t>信息输出终端</w:t>
      </w:r>
      <w:r w:rsidRPr="00983281">
        <w:rPr>
          <w:rFonts w:ascii="仿宋" w:eastAsia="仿宋" w:hAnsi="仿宋" w:hint="eastAsia"/>
          <w:sz w:val="24"/>
        </w:rPr>
        <w:t>。在车内安装内部摄像机，便于室内取景。在驾驶和副驾驶座椅上安装工作台板。工作台板采用翻折结构，工作时打开；不工作时折叠起来，不影响操作舱空间。</w:t>
      </w:r>
    </w:p>
    <w:p w14:paraId="2C8D9282" w14:textId="38E9F7FF" w:rsidR="00934FA3" w:rsidRPr="00983281" w:rsidRDefault="00FD310B" w:rsidP="00FD310B">
      <w:pPr>
        <w:pStyle w:val="40"/>
        <w:rPr>
          <w:rFonts w:ascii="仿宋" w:eastAsia="仿宋" w:hAnsi="仿宋"/>
          <w:sz w:val="24"/>
          <w:szCs w:val="24"/>
        </w:rPr>
      </w:pPr>
      <w:bookmarkStart w:id="281" w:name="_Toc77758770"/>
      <w:r w:rsidRPr="00983281">
        <w:rPr>
          <w:rFonts w:ascii="仿宋" w:eastAsia="仿宋" w:hAnsi="仿宋" w:hint="eastAsia"/>
          <w:sz w:val="24"/>
          <w:szCs w:val="24"/>
        </w:rPr>
        <w:t>1</w:t>
      </w:r>
      <w:r w:rsidRPr="00983281">
        <w:rPr>
          <w:rFonts w:ascii="仿宋" w:eastAsia="仿宋" w:hAnsi="仿宋"/>
          <w:sz w:val="24"/>
          <w:szCs w:val="24"/>
        </w:rPr>
        <w:t>.4.2.2</w:t>
      </w:r>
      <w:r w:rsidR="00934FA3" w:rsidRPr="00983281">
        <w:rPr>
          <w:rFonts w:ascii="仿宋" w:eastAsia="仿宋" w:hAnsi="仿宋" w:hint="eastAsia"/>
          <w:sz w:val="24"/>
          <w:szCs w:val="24"/>
        </w:rPr>
        <w:t>操作区</w:t>
      </w:r>
      <w:bookmarkEnd w:id="281"/>
    </w:p>
    <w:p w14:paraId="4E3A4CA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原车第二排座椅为操作舱，全平地板结构。</w:t>
      </w:r>
    </w:p>
    <w:p w14:paraId="2D9AC0AA"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拆除原车第二排座椅，设置两个旋转座椅作为操作员座椅，以方便工作人员对机柜设备的操作。将原车驾驶室后围打开，做加强与后部车厢连成一体，形成机柜放置空间，安装二组19寸标准机柜。设备机柜采用整体设备墙设计，设备机柜采用隔离屏蔽，机柜后设计有防辐射板。在原车驾驶室后围外进行加强处理，驾驶骨架用优质矩形管制作，内用装饰铝板进行找平，外用木工板和面料进行软包装饰，隔墙与整车内饰形成一体，更加美观大方；原车车顶进行软包，外用复合针织面料包装，使机柜看起来更加美观、大气。机柜与底盘采用弹簧和橡胶减震器相结合的二次减震措施进行连接，使设备机柜整体置于全角度的减振悬浮状态，可以最大限度的防止车外振动影响设备工作。为了减轻底盘负载，机柜采用铝合金制作。标准机柜四周保留整体墙体结构。机柜中设备安装根据使用频率进行布局，充分考虑使用的便捷性。</w:t>
      </w:r>
    </w:p>
    <w:p w14:paraId="24DDFD1F"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操作区地板铺设防静电橡胶地板革，对设备起到良好的保护作用。</w:t>
      </w:r>
    </w:p>
    <w:p w14:paraId="73444D0C" w14:textId="2970A754" w:rsidR="00934FA3" w:rsidRPr="00983281" w:rsidRDefault="00934FA3" w:rsidP="00934FA3">
      <w:pPr>
        <w:ind w:firstLine="480"/>
        <w:rPr>
          <w:rFonts w:ascii="仿宋" w:eastAsia="仿宋" w:hAnsi="仿宋"/>
          <w:sz w:val="24"/>
        </w:rPr>
      </w:pPr>
      <w:r w:rsidRPr="00983281">
        <w:rPr>
          <w:rFonts w:ascii="仿宋" w:eastAsia="仿宋" w:hAnsi="仿宋" w:hint="eastAsia"/>
          <w:sz w:val="24"/>
        </w:rPr>
        <w:t>四联屏</w:t>
      </w:r>
      <w:r w:rsidR="003A1F95" w:rsidRPr="00983281">
        <w:rPr>
          <w:rFonts w:ascii="仿宋" w:eastAsia="仿宋" w:hAnsi="仿宋" w:hint="eastAsia"/>
          <w:sz w:val="24"/>
        </w:rPr>
        <w:t>信息输出终端</w:t>
      </w:r>
      <w:r w:rsidRPr="00983281">
        <w:rPr>
          <w:rFonts w:ascii="仿宋" w:eastAsia="仿宋" w:hAnsi="仿宋" w:hint="eastAsia"/>
          <w:sz w:val="24"/>
        </w:rPr>
        <w:t>安装在机柜中部，方便两位操作员查看各种视频信息。配电系统安装在右侧，倒车时也可以安全操作。</w:t>
      </w:r>
    </w:p>
    <w:p w14:paraId="66AB5AC7"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设备机柜有效空间为48U标准安装空间。设备柜采用整体设备墙设计，设备墙上布置内接口盒、电话机、储物柜，设备墙体釆用铝合金板材进行隔离屏蔽，设备墙正面内壁釆用贴复合针织面料装饰，可有效防止室内回声，同时又达到外观美观。</w:t>
      </w:r>
    </w:p>
    <w:p w14:paraId="56C6779B"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设备墙后部采用铝合金板直接装饰，并在墙体上开设检修门并安装机柜散热口。</w:t>
      </w:r>
    </w:p>
    <w:p w14:paraId="16E7640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机柜后部安装散热风扇，对机柜内的设备进行强制散热。</w:t>
      </w:r>
    </w:p>
    <w:p w14:paraId="45F63265"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操作舱安装两盏照明灯，为操作员提供照明。机柜边的空位安装灯光控制开关。</w:t>
      </w:r>
    </w:p>
    <w:p w14:paraId="10F82735" w14:textId="326955E7" w:rsidR="00934FA3" w:rsidRPr="00983281" w:rsidRDefault="00FD310B" w:rsidP="00FD310B">
      <w:pPr>
        <w:pStyle w:val="40"/>
        <w:rPr>
          <w:rFonts w:ascii="仿宋" w:eastAsia="仿宋" w:hAnsi="仿宋"/>
          <w:sz w:val="24"/>
          <w:szCs w:val="24"/>
        </w:rPr>
      </w:pPr>
      <w:bookmarkStart w:id="282" w:name="_Toc77758771"/>
      <w:r w:rsidRPr="00983281">
        <w:rPr>
          <w:rFonts w:ascii="仿宋" w:eastAsia="仿宋" w:hAnsi="仿宋" w:hint="eastAsia"/>
          <w:sz w:val="24"/>
          <w:szCs w:val="24"/>
        </w:rPr>
        <w:t>1</w:t>
      </w:r>
      <w:r w:rsidRPr="00983281">
        <w:rPr>
          <w:rFonts w:ascii="仿宋" w:eastAsia="仿宋" w:hAnsi="仿宋"/>
          <w:sz w:val="24"/>
          <w:szCs w:val="24"/>
        </w:rPr>
        <w:t>.4.2.1</w:t>
      </w:r>
      <w:r w:rsidR="00934FA3" w:rsidRPr="00983281">
        <w:rPr>
          <w:rFonts w:ascii="仿宋" w:eastAsia="仿宋" w:hAnsi="仿宋" w:hint="eastAsia"/>
          <w:sz w:val="24"/>
          <w:szCs w:val="24"/>
        </w:rPr>
        <w:t>设备舱</w:t>
      </w:r>
      <w:bookmarkEnd w:id="282"/>
    </w:p>
    <w:p w14:paraId="1B04DFEB"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切除驾驶室后围封板及汽车货舱前挡板，使驾驶室与设备舱连接为一个整体，并在驾驶原后封板处位置焊接设备墙骨架，设备墙骨架与车身、车顶及地板连接为一个整体，可弥补切割后对原车的损害，使整个车身具有足够的强度，保证车体牢固可靠。</w:t>
      </w:r>
      <w:r w:rsidRPr="00983281">
        <w:rPr>
          <w:rFonts w:ascii="仿宋" w:eastAsia="仿宋" w:hAnsi="仿宋" w:hint="eastAsia"/>
          <w:sz w:val="24"/>
        </w:rPr>
        <w:lastRenderedPageBreak/>
        <w:t>在车辆外部，原车后车厢与驾驶室进行焊接，使驾驶室与原车后厢连接为一个整体，进一步加强车体强度。</w:t>
      </w:r>
    </w:p>
    <w:p w14:paraId="250EEEA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车辆后部车厢保留，在其上部制作安装一个碳纤维罩作为卫星天线及设备的防雨罩，车厢内制作一个高强度铝合金储物柜，动中通天线安装在储物柜上。储物柜下部安装取力发电机电子控制单元和外接口窗。</w:t>
      </w:r>
    </w:p>
    <w:p w14:paraId="48E70E15"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根据卫星天线的实际重量对储物柜进行设计，保证天线的安装有足够的强度和刚度，以保证天线正常工作。在原车后车厢进行埋铁处理，储物柜通过多条固定螺栓与车内的埋铁骨架进行固定。卫星天线装配时，安装面之间加装缓冲密封垫，天线安装座的加工公差根据卫星天线的具体要求制定。</w:t>
      </w:r>
    </w:p>
    <w:p w14:paraId="63140E0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储物柜的左侧安装后摄像机，在车尾的下翻门上安装透明玻璃窗。摄像机可以通过玻璃窗采集车后图像。</w:t>
      </w:r>
    </w:p>
    <w:p w14:paraId="136BDB1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设备舱左侧放置灭火器；右侧放置线缆盘等设备，各设备排布整齐，以便于的取放。</w:t>
      </w:r>
    </w:p>
    <w:p w14:paraId="2BC00CEB" w14:textId="77777777" w:rsidR="00934FA3" w:rsidRPr="00983281" w:rsidRDefault="00934FA3" w:rsidP="00934FA3">
      <w:pPr>
        <w:ind w:firstLine="480"/>
        <w:jc w:val="center"/>
        <w:rPr>
          <w:rFonts w:ascii="仿宋" w:eastAsia="仿宋" w:hAnsi="仿宋"/>
          <w:sz w:val="24"/>
        </w:rPr>
      </w:pPr>
      <w:r w:rsidRPr="00983281">
        <w:rPr>
          <w:rFonts w:ascii="仿宋" w:eastAsia="仿宋" w:hAnsi="仿宋"/>
          <w:noProof/>
          <w:sz w:val="24"/>
        </w:rPr>
        <w:drawing>
          <wp:inline distT="0" distB="0" distL="0" distR="0" wp14:anchorId="113C45EB" wp14:editId="5052FEC5">
            <wp:extent cx="4393565" cy="3297555"/>
            <wp:effectExtent l="0" t="0" r="0" b="0"/>
            <wp:docPr id="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3565" cy="3297555"/>
                    </a:xfrm>
                    <a:prstGeom prst="rect">
                      <a:avLst/>
                    </a:prstGeom>
                    <a:noFill/>
                    <a:ln>
                      <a:noFill/>
                    </a:ln>
                  </pic:spPr>
                </pic:pic>
              </a:graphicData>
            </a:graphic>
          </wp:inline>
        </w:drawing>
      </w:r>
    </w:p>
    <w:p w14:paraId="01BC62E0" w14:textId="10BB8D4C" w:rsidR="00934FA3" w:rsidRPr="00983281" w:rsidRDefault="00FD310B" w:rsidP="00FD310B">
      <w:pPr>
        <w:pStyle w:val="30"/>
        <w:rPr>
          <w:rFonts w:ascii="仿宋" w:eastAsia="仿宋" w:hAnsi="仿宋"/>
          <w:sz w:val="24"/>
          <w:szCs w:val="24"/>
        </w:rPr>
      </w:pPr>
      <w:bookmarkStart w:id="283" w:name="_Toc77758772"/>
      <w:r w:rsidRPr="00983281">
        <w:rPr>
          <w:rFonts w:ascii="仿宋" w:eastAsia="仿宋" w:hAnsi="仿宋" w:hint="eastAsia"/>
          <w:sz w:val="24"/>
          <w:szCs w:val="24"/>
        </w:rPr>
        <w:t>1</w:t>
      </w:r>
      <w:r w:rsidRPr="00983281">
        <w:rPr>
          <w:rFonts w:ascii="仿宋" w:eastAsia="仿宋" w:hAnsi="仿宋"/>
          <w:sz w:val="24"/>
          <w:szCs w:val="24"/>
        </w:rPr>
        <w:t>.4.3</w:t>
      </w:r>
      <w:r w:rsidR="00934FA3" w:rsidRPr="00983281">
        <w:rPr>
          <w:rFonts w:ascii="仿宋" w:eastAsia="仿宋" w:hAnsi="仿宋" w:hint="eastAsia"/>
          <w:sz w:val="24"/>
          <w:szCs w:val="24"/>
        </w:rPr>
        <w:t>车内改装设计</w:t>
      </w:r>
      <w:bookmarkEnd w:id="283"/>
    </w:p>
    <w:p w14:paraId="3329D423"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整车内饰保持原车内饰简洁舒适、美观大方、安全实用。根据设备安装需要布置标准机柜。机柜固定位置预埋钢板，使机柜固定稳固，在行驶过程中不应产生任何松动和损坏。在机柜下部安装减震器，减轻车辆行驶过程中对设备的震动，确保行车时设备安全。</w:t>
      </w:r>
    </w:p>
    <w:p w14:paraId="66BC155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车厢内壁走线槽装置平整，接缝平直。车内饰内壁装饰后无螺钉孔和铆钉孔。</w:t>
      </w:r>
    </w:p>
    <w:p w14:paraId="588C68AD"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lastRenderedPageBreak/>
        <w:t>车厢内设备和控制面板布置合理，便于操作使用，便于设备的安装、检修和维护，符合人体工程学要求。设备安装牢固可靠，有足够强度。</w:t>
      </w:r>
    </w:p>
    <w:p w14:paraId="1D989129" w14:textId="12B8495B" w:rsidR="00934FA3" w:rsidRPr="00983281" w:rsidRDefault="00FD310B" w:rsidP="00FD310B">
      <w:pPr>
        <w:pStyle w:val="30"/>
        <w:rPr>
          <w:rFonts w:ascii="仿宋" w:eastAsia="仿宋" w:hAnsi="仿宋"/>
          <w:sz w:val="24"/>
          <w:szCs w:val="24"/>
        </w:rPr>
      </w:pPr>
      <w:bookmarkStart w:id="284" w:name="_Toc77758773"/>
      <w:r w:rsidRPr="00983281">
        <w:rPr>
          <w:rFonts w:ascii="仿宋" w:eastAsia="仿宋" w:hAnsi="仿宋" w:hint="eastAsia"/>
          <w:sz w:val="24"/>
          <w:szCs w:val="24"/>
        </w:rPr>
        <w:t>1</w:t>
      </w:r>
      <w:r w:rsidRPr="00983281">
        <w:rPr>
          <w:rFonts w:ascii="仿宋" w:eastAsia="仿宋" w:hAnsi="仿宋"/>
          <w:sz w:val="24"/>
          <w:szCs w:val="24"/>
        </w:rPr>
        <w:t>.4.4</w:t>
      </w:r>
      <w:r w:rsidR="00934FA3" w:rsidRPr="00983281">
        <w:rPr>
          <w:rFonts w:ascii="仿宋" w:eastAsia="仿宋" w:hAnsi="仿宋" w:hint="eastAsia"/>
          <w:sz w:val="24"/>
          <w:szCs w:val="24"/>
        </w:rPr>
        <w:t>车外改装</w:t>
      </w:r>
      <w:bookmarkEnd w:id="284"/>
    </w:p>
    <w:p w14:paraId="0105A359"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车外观表面整洁，不破坏原车结构和外观，紧固件选用铝合金或不锈钢材质。</w:t>
      </w:r>
    </w:p>
    <w:p w14:paraId="50582B74"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车身外饰图案按用户要求喷涂施工，车体外饰选用环保漆，经烤漆房烤漆处理，整车表面油漆附着力强，表面光亮细腻。在山区条件或尘土路面运输后，车厢外部设备能正常工作，活动件无卡滞现象。</w:t>
      </w:r>
    </w:p>
    <w:p w14:paraId="6187DBBA"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为方便倒车，车体后侧上方中部位置安装倒车摄像设备；在后保险杠等距安装倒车雷达探头设备。</w:t>
      </w:r>
    </w:p>
    <w:p w14:paraId="34056B07" w14:textId="2943643D" w:rsidR="00934FA3" w:rsidRPr="00983281" w:rsidRDefault="00FD310B" w:rsidP="00FD310B">
      <w:pPr>
        <w:pStyle w:val="30"/>
        <w:rPr>
          <w:rFonts w:ascii="仿宋" w:eastAsia="仿宋" w:hAnsi="仿宋"/>
          <w:sz w:val="24"/>
          <w:szCs w:val="24"/>
        </w:rPr>
      </w:pPr>
      <w:bookmarkStart w:id="285" w:name="_Toc77758774"/>
      <w:r w:rsidRPr="00983281">
        <w:rPr>
          <w:rFonts w:ascii="仿宋" w:eastAsia="仿宋" w:hAnsi="仿宋" w:hint="eastAsia"/>
          <w:sz w:val="24"/>
          <w:szCs w:val="24"/>
        </w:rPr>
        <w:t>1</w:t>
      </w:r>
      <w:r w:rsidRPr="00983281">
        <w:rPr>
          <w:rFonts w:ascii="仿宋" w:eastAsia="仿宋" w:hAnsi="仿宋"/>
          <w:sz w:val="24"/>
          <w:szCs w:val="24"/>
        </w:rPr>
        <w:t>.4.5</w:t>
      </w:r>
      <w:r w:rsidR="00934FA3" w:rsidRPr="00983281">
        <w:rPr>
          <w:rFonts w:ascii="仿宋" w:eastAsia="仿宋" w:hAnsi="仿宋" w:hint="eastAsia"/>
          <w:sz w:val="24"/>
          <w:szCs w:val="24"/>
        </w:rPr>
        <w:t>外观喷绘</w:t>
      </w:r>
      <w:bookmarkEnd w:id="285"/>
    </w:p>
    <w:p w14:paraId="4EE7BA11"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整车所有金属构件表面都经过防锈处理，外露喷漆零件均进行电泳底漆处理，车身表面采用环保汽车专用烤漆，从而保证车身表面美观耐久，整车防腐防锈性能优良。</w:t>
      </w:r>
    </w:p>
    <w:p w14:paraId="2ADA05CE"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整车色调及图案符合应急管理标准规范。样式具体报用户单位审核通过后执行。</w:t>
      </w:r>
    </w:p>
    <w:p w14:paraId="091D6B55" w14:textId="38071819" w:rsidR="00934FA3" w:rsidRPr="00983281" w:rsidRDefault="00FD310B" w:rsidP="00FD310B">
      <w:pPr>
        <w:pStyle w:val="30"/>
        <w:rPr>
          <w:rFonts w:ascii="仿宋" w:eastAsia="仿宋" w:hAnsi="仿宋"/>
          <w:sz w:val="24"/>
          <w:szCs w:val="24"/>
        </w:rPr>
      </w:pPr>
      <w:bookmarkStart w:id="286" w:name="_Toc77758775"/>
      <w:r w:rsidRPr="00983281">
        <w:rPr>
          <w:rFonts w:ascii="仿宋" w:eastAsia="仿宋" w:hAnsi="仿宋" w:hint="eastAsia"/>
          <w:sz w:val="24"/>
          <w:szCs w:val="24"/>
        </w:rPr>
        <w:t>1</w:t>
      </w:r>
      <w:r w:rsidRPr="00983281">
        <w:rPr>
          <w:rFonts w:ascii="仿宋" w:eastAsia="仿宋" w:hAnsi="仿宋"/>
          <w:sz w:val="24"/>
          <w:szCs w:val="24"/>
        </w:rPr>
        <w:t>.4.6</w:t>
      </w:r>
      <w:r w:rsidR="00934FA3" w:rsidRPr="00983281">
        <w:rPr>
          <w:rFonts w:ascii="仿宋" w:eastAsia="仿宋" w:hAnsi="仿宋" w:hint="eastAsia"/>
          <w:sz w:val="24"/>
          <w:szCs w:val="24"/>
        </w:rPr>
        <w:t>外部接口改装</w:t>
      </w:r>
      <w:bookmarkEnd w:id="286"/>
    </w:p>
    <w:p w14:paraId="48AB57E5"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机柜内设置空间，配置信息接口窗和电源接口窗。</w:t>
      </w:r>
    </w:p>
    <w:p w14:paraId="7057D8FC"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电源接口包含220V输入、220V输出接口、漏电、避雷保护，接地端子等。220V输入接口采用航空插头，220V输出接口采用国标三线插头。所有外接口均进行防水处理。</w:t>
      </w:r>
    </w:p>
    <w:p w14:paraId="752C31DB" w14:textId="49C010A7" w:rsidR="00934FA3" w:rsidRPr="00983281" w:rsidRDefault="00FD310B" w:rsidP="00FD310B">
      <w:pPr>
        <w:pStyle w:val="30"/>
        <w:rPr>
          <w:rFonts w:ascii="仿宋" w:eastAsia="仿宋" w:hAnsi="仿宋"/>
          <w:sz w:val="24"/>
          <w:szCs w:val="24"/>
        </w:rPr>
      </w:pPr>
      <w:bookmarkStart w:id="287" w:name="_Toc77758776"/>
      <w:r w:rsidRPr="00983281">
        <w:rPr>
          <w:rFonts w:ascii="仿宋" w:eastAsia="仿宋" w:hAnsi="仿宋" w:hint="eastAsia"/>
          <w:sz w:val="24"/>
          <w:szCs w:val="24"/>
        </w:rPr>
        <w:t>1</w:t>
      </w:r>
      <w:r w:rsidRPr="00983281">
        <w:rPr>
          <w:rFonts w:ascii="仿宋" w:eastAsia="仿宋" w:hAnsi="仿宋"/>
          <w:sz w:val="24"/>
          <w:szCs w:val="24"/>
        </w:rPr>
        <w:t>.4.7</w:t>
      </w:r>
      <w:r w:rsidR="00934FA3" w:rsidRPr="00983281">
        <w:rPr>
          <w:rFonts w:ascii="仿宋" w:eastAsia="仿宋" w:hAnsi="仿宋" w:hint="eastAsia"/>
          <w:sz w:val="24"/>
          <w:szCs w:val="24"/>
        </w:rPr>
        <w:t>车顶改装设计</w:t>
      </w:r>
      <w:bookmarkEnd w:id="287"/>
    </w:p>
    <w:p w14:paraId="3B819792"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车顶保持排水系统流畅，无任何积水。车顶设备布局合理，避免设备间的相互影响及各通信系统间的相互干扰；车顶各设备走线进行防护，车顶工作平台铺设防滑铝板，四周安装不锈钢护栏，做到安全可靠；车顶设备不直接安装在原车车顶上，在车顶上安装一车顶平台，设备安装到车项平台上。</w:t>
      </w:r>
    </w:p>
    <w:p w14:paraId="75A07D00" w14:textId="77777777" w:rsidR="00934FA3" w:rsidRPr="00983281" w:rsidRDefault="00934FA3" w:rsidP="00934FA3">
      <w:pPr>
        <w:ind w:firstLine="480"/>
        <w:rPr>
          <w:rFonts w:ascii="仿宋" w:eastAsia="仿宋" w:hAnsi="仿宋"/>
          <w:sz w:val="24"/>
        </w:rPr>
      </w:pPr>
      <w:r w:rsidRPr="00983281">
        <w:rPr>
          <w:rFonts w:ascii="仿宋" w:eastAsia="仿宋" w:hAnsi="仿宋" w:hint="eastAsia"/>
          <w:sz w:val="24"/>
        </w:rPr>
        <w:t>设备安装的布局充分考虑到：便于展开和撤收，避免设备间的相互影响及各通信系统间的相互干扰，便于车外与车内相关设备的结合，便于维护与保养，便于保持机动性能与重心平稳。</w:t>
      </w:r>
    </w:p>
    <w:bookmarkEnd w:id="213"/>
    <w:p w14:paraId="28E85559" w14:textId="77777777" w:rsidR="00934FA3" w:rsidRPr="00983281" w:rsidRDefault="00934FA3" w:rsidP="00934FA3">
      <w:pPr>
        <w:ind w:firstLine="480"/>
        <w:rPr>
          <w:rFonts w:ascii="仿宋" w:eastAsia="仿宋" w:hAnsi="仿宋"/>
          <w:sz w:val="24"/>
          <w:lang w:val="x-none" w:eastAsia="x-none"/>
        </w:rPr>
      </w:pPr>
    </w:p>
    <w:p w14:paraId="741F03FB" w14:textId="77777777" w:rsidR="00934FA3" w:rsidRPr="00983281" w:rsidRDefault="00934FA3" w:rsidP="00934FA3">
      <w:pPr>
        <w:ind w:firstLine="480"/>
        <w:rPr>
          <w:rFonts w:ascii="宋体" w:hAnsi="宋体"/>
        </w:rPr>
        <w:sectPr w:rsidR="00934FA3" w:rsidRPr="00983281" w:rsidSect="00C07FE5">
          <w:footerReference w:type="default" r:id="rId29"/>
          <w:pgSz w:w="11907" w:h="16840"/>
          <w:pgMar w:top="1440" w:right="1514" w:bottom="1440" w:left="1514" w:header="737" w:footer="992" w:gutter="0"/>
          <w:cols w:space="720"/>
          <w:titlePg/>
          <w:docGrid w:type="lines" w:linePitch="326"/>
        </w:sectPr>
      </w:pPr>
    </w:p>
    <w:p w14:paraId="64E8AD6A" w14:textId="2D0C850F" w:rsidR="00934FA3" w:rsidRPr="00983281" w:rsidRDefault="00517853" w:rsidP="00517853">
      <w:pPr>
        <w:pStyle w:val="10"/>
        <w:rPr>
          <w:rFonts w:ascii="仿宋" w:eastAsia="仿宋" w:hAnsi="仿宋"/>
          <w:sz w:val="24"/>
          <w:szCs w:val="24"/>
        </w:rPr>
      </w:pPr>
      <w:bookmarkStart w:id="288" w:name="_Toc77758777"/>
      <w:r w:rsidRPr="00983281">
        <w:rPr>
          <w:rFonts w:ascii="仿宋" w:eastAsia="仿宋" w:hAnsi="仿宋" w:hint="eastAsia"/>
          <w:sz w:val="24"/>
          <w:szCs w:val="24"/>
        </w:rPr>
        <w:lastRenderedPageBreak/>
        <w:t>2、</w:t>
      </w:r>
      <w:r w:rsidR="00934FA3" w:rsidRPr="00983281">
        <w:rPr>
          <w:rFonts w:ascii="仿宋" w:eastAsia="仿宋" w:hAnsi="仿宋" w:hint="eastAsia"/>
          <w:sz w:val="24"/>
          <w:szCs w:val="24"/>
        </w:rPr>
        <w:t>设备清单及参数</w:t>
      </w:r>
      <w:bookmarkEnd w:id="288"/>
    </w:p>
    <w:tbl>
      <w:tblPr>
        <w:tblW w:w="5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416"/>
        <w:gridCol w:w="4852"/>
        <w:gridCol w:w="696"/>
        <w:gridCol w:w="613"/>
      </w:tblGrid>
      <w:tr w:rsidR="00983281" w:rsidRPr="00983281" w14:paraId="0ECECD5D" w14:textId="77777777" w:rsidTr="00D5211C">
        <w:trPr>
          <w:trHeight w:val="420"/>
        </w:trPr>
        <w:tc>
          <w:tcPr>
            <w:tcW w:w="612" w:type="pct"/>
            <w:shd w:val="clear" w:color="auto" w:fill="auto"/>
            <w:noWrap/>
            <w:vAlign w:val="center"/>
            <w:hideMark/>
          </w:tcPr>
          <w:p w14:paraId="4D51B7D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序号</w:t>
            </w:r>
          </w:p>
        </w:tc>
        <w:tc>
          <w:tcPr>
            <w:tcW w:w="820" w:type="pct"/>
            <w:shd w:val="clear" w:color="auto" w:fill="auto"/>
            <w:vAlign w:val="center"/>
            <w:hideMark/>
          </w:tcPr>
          <w:p w14:paraId="53058D8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系统及设备名称</w:t>
            </w:r>
          </w:p>
        </w:tc>
        <w:tc>
          <w:tcPr>
            <w:tcW w:w="2810" w:type="pct"/>
            <w:shd w:val="clear" w:color="auto" w:fill="auto"/>
            <w:vAlign w:val="center"/>
            <w:hideMark/>
          </w:tcPr>
          <w:p w14:paraId="1712CA7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规格参数</w:t>
            </w:r>
          </w:p>
        </w:tc>
        <w:tc>
          <w:tcPr>
            <w:tcW w:w="403" w:type="pct"/>
            <w:shd w:val="clear" w:color="auto" w:fill="auto"/>
            <w:noWrap/>
            <w:vAlign w:val="center"/>
            <w:hideMark/>
          </w:tcPr>
          <w:p w14:paraId="46EDCB9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数量</w:t>
            </w:r>
          </w:p>
        </w:tc>
        <w:tc>
          <w:tcPr>
            <w:tcW w:w="355" w:type="pct"/>
            <w:shd w:val="clear" w:color="auto" w:fill="auto"/>
            <w:vAlign w:val="center"/>
            <w:hideMark/>
          </w:tcPr>
          <w:p w14:paraId="2BA9091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单位</w:t>
            </w:r>
          </w:p>
        </w:tc>
      </w:tr>
      <w:tr w:rsidR="00983281" w:rsidRPr="00983281" w14:paraId="4D089228" w14:textId="77777777" w:rsidTr="00D5211C">
        <w:trPr>
          <w:trHeight w:val="420"/>
        </w:trPr>
        <w:tc>
          <w:tcPr>
            <w:tcW w:w="612" w:type="pct"/>
            <w:shd w:val="clear" w:color="auto" w:fill="auto"/>
            <w:noWrap/>
            <w:vAlign w:val="center"/>
            <w:hideMark/>
          </w:tcPr>
          <w:p w14:paraId="2EA934FD" w14:textId="77777777" w:rsidR="00934FA3" w:rsidRPr="00983281" w:rsidRDefault="00934FA3" w:rsidP="008C4980">
            <w:pPr>
              <w:widowControl/>
              <w:spacing w:line="240" w:lineRule="auto"/>
              <w:jc w:val="center"/>
              <w:rPr>
                <w:rFonts w:ascii="仿宋" w:eastAsia="仿宋" w:hAnsi="仿宋" w:cs="Calibri Light"/>
                <w:b/>
                <w:bCs/>
                <w:kern w:val="0"/>
                <w:sz w:val="24"/>
              </w:rPr>
            </w:pPr>
            <w:r w:rsidRPr="00983281">
              <w:rPr>
                <w:rFonts w:ascii="仿宋" w:eastAsia="仿宋" w:hAnsi="仿宋" w:cs="Calibri Light"/>
                <w:b/>
                <w:bCs/>
                <w:kern w:val="0"/>
                <w:sz w:val="24"/>
              </w:rPr>
              <w:t>1</w:t>
            </w:r>
          </w:p>
        </w:tc>
        <w:tc>
          <w:tcPr>
            <w:tcW w:w="820" w:type="pct"/>
            <w:shd w:val="clear" w:color="auto" w:fill="auto"/>
            <w:vAlign w:val="center"/>
            <w:hideMark/>
          </w:tcPr>
          <w:p w14:paraId="2C629D56" w14:textId="77777777" w:rsidR="00934FA3" w:rsidRPr="00983281" w:rsidRDefault="00934FA3" w:rsidP="008C4980">
            <w:pPr>
              <w:widowControl/>
              <w:spacing w:line="240" w:lineRule="auto"/>
              <w:jc w:val="left"/>
              <w:rPr>
                <w:rFonts w:ascii="仿宋" w:eastAsia="仿宋" w:hAnsi="仿宋" w:cs="Calibri Light"/>
                <w:b/>
                <w:bCs/>
                <w:kern w:val="0"/>
                <w:sz w:val="24"/>
              </w:rPr>
            </w:pPr>
            <w:r w:rsidRPr="00983281">
              <w:rPr>
                <w:rFonts w:ascii="仿宋" w:eastAsia="仿宋" w:hAnsi="仿宋" w:cs="Calibri Light"/>
                <w:b/>
                <w:bCs/>
                <w:kern w:val="0"/>
                <w:sz w:val="24"/>
              </w:rPr>
              <w:t>通信指挥车及现场救援辅助决策系统</w:t>
            </w:r>
          </w:p>
        </w:tc>
        <w:tc>
          <w:tcPr>
            <w:tcW w:w="2810" w:type="pct"/>
            <w:shd w:val="clear" w:color="auto" w:fill="auto"/>
            <w:vAlign w:val="center"/>
            <w:hideMark/>
          </w:tcPr>
          <w:p w14:paraId="5E3AB466" w14:textId="4D30CBD2"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 xml:space="preserve">*供应商须承诺，车辆改装后进入《道路机动车辆生产企业及产品公告》目录，能够正常上牌（提供承诺函）。 </w:t>
            </w:r>
          </w:p>
        </w:tc>
        <w:tc>
          <w:tcPr>
            <w:tcW w:w="403" w:type="pct"/>
            <w:shd w:val="clear" w:color="auto" w:fill="auto"/>
            <w:noWrap/>
            <w:vAlign w:val="center"/>
            <w:hideMark/>
          </w:tcPr>
          <w:p w14:paraId="0D2783D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FF8F62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辆</w:t>
            </w:r>
          </w:p>
        </w:tc>
      </w:tr>
      <w:tr w:rsidR="00983281" w:rsidRPr="00983281" w14:paraId="4E494BD8" w14:textId="77777777" w:rsidTr="0026161A">
        <w:trPr>
          <w:trHeight w:val="420"/>
        </w:trPr>
        <w:tc>
          <w:tcPr>
            <w:tcW w:w="612" w:type="pct"/>
            <w:shd w:val="clear" w:color="auto" w:fill="auto"/>
            <w:noWrap/>
            <w:vAlign w:val="center"/>
            <w:hideMark/>
          </w:tcPr>
          <w:p w14:paraId="5CDBEDC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w:t>
            </w:r>
          </w:p>
        </w:tc>
        <w:tc>
          <w:tcPr>
            <w:tcW w:w="4388" w:type="pct"/>
            <w:gridSpan w:val="4"/>
            <w:shd w:val="clear" w:color="auto" w:fill="auto"/>
            <w:vAlign w:val="center"/>
            <w:hideMark/>
          </w:tcPr>
          <w:p w14:paraId="7C3D148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光缆通信系统</w:t>
            </w:r>
          </w:p>
        </w:tc>
      </w:tr>
      <w:tr w:rsidR="00983281" w:rsidRPr="00983281" w14:paraId="4EE9FE59" w14:textId="77777777" w:rsidTr="00D5211C">
        <w:trPr>
          <w:trHeight w:val="420"/>
        </w:trPr>
        <w:tc>
          <w:tcPr>
            <w:tcW w:w="612" w:type="pct"/>
            <w:shd w:val="clear" w:color="auto" w:fill="auto"/>
            <w:noWrap/>
            <w:vAlign w:val="center"/>
            <w:hideMark/>
          </w:tcPr>
          <w:p w14:paraId="6CEF7E5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1.1.1</w:t>
            </w:r>
          </w:p>
        </w:tc>
        <w:tc>
          <w:tcPr>
            <w:tcW w:w="820" w:type="pct"/>
            <w:shd w:val="clear" w:color="auto" w:fill="auto"/>
            <w:noWrap/>
            <w:vAlign w:val="center"/>
            <w:hideMark/>
          </w:tcPr>
          <w:p w14:paraId="3ACF173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光传输设备</w:t>
            </w:r>
          </w:p>
        </w:tc>
        <w:tc>
          <w:tcPr>
            <w:tcW w:w="2810" w:type="pct"/>
            <w:shd w:val="clear" w:color="auto" w:fill="auto"/>
            <w:vAlign w:val="center"/>
            <w:hideMark/>
          </w:tcPr>
          <w:p w14:paraId="35BA6EA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1.单模；</w:t>
            </w:r>
            <w:r w:rsidRPr="00983281">
              <w:rPr>
                <w:rFonts w:ascii="仿宋" w:eastAsia="仿宋" w:hAnsi="仿宋" w:cs="Calibri Light"/>
                <w:kern w:val="0"/>
                <w:sz w:val="24"/>
              </w:rPr>
              <w:br/>
              <w:t>2.传输速率：以太网10M/100M/1000M自适应；</w:t>
            </w:r>
            <w:r w:rsidRPr="00983281">
              <w:rPr>
                <w:rFonts w:ascii="仿宋" w:eastAsia="仿宋" w:hAnsi="仿宋" w:cs="Calibri Light"/>
                <w:kern w:val="0"/>
                <w:sz w:val="24"/>
              </w:rPr>
              <w:br/>
              <w:t>3.传输距离＞20KM。</w:t>
            </w:r>
          </w:p>
        </w:tc>
        <w:tc>
          <w:tcPr>
            <w:tcW w:w="403" w:type="pct"/>
            <w:shd w:val="clear" w:color="auto" w:fill="auto"/>
            <w:noWrap/>
            <w:vAlign w:val="center"/>
            <w:hideMark/>
          </w:tcPr>
          <w:p w14:paraId="4C32BB3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514493E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533A36F8" w14:textId="77777777" w:rsidTr="00D5211C">
        <w:trPr>
          <w:trHeight w:val="420"/>
        </w:trPr>
        <w:tc>
          <w:tcPr>
            <w:tcW w:w="612" w:type="pct"/>
            <w:shd w:val="clear" w:color="auto" w:fill="auto"/>
            <w:noWrap/>
            <w:vAlign w:val="center"/>
            <w:hideMark/>
          </w:tcPr>
          <w:p w14:paraId="01CF6D7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1.1.2</w:t>
            </w:r>
          </w:p>
        </w:tc>
        <w:tc>
          <w:tcPr>
            <w:tcW w:w="820" w:type="pct"/>
            <w:shd w:val="clear" w:color="auto" w:fill="auto"/>
            <w:vAlign w:val="center"/>
            <w:hideMark/>
          </w:tcPr>
          <w:p w14:paraId="0DA7D6A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光缆</w:t>
            </w:r>
          </w:p>
        </w:tc>
        <w:tc>
          <w:tcPr>
            <w:tcW w:w="2810" w:type="pct"/>
            <w:shd w:val="clear" w:color="auto" w:fill="auto"/>
            <w:vAlign w:val="center"/>
            <w:hideMark/>
          </w:tcPr>
          <w:p w14:paraId="7AE2D61A" w14:textId="7CE9705D"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1.采用野战4芯，单模光纤；</w:t>
            </w:r>
            <w:r w:rsidRPr="00983281">
              <w:rPr>
                <w:rFonts w:ascii="仿宋" w:eastAsia="仿宋" w:hAnsi="仿宋" w:cs="Calibri Light"/>
                <w:kern w:val="0"/>
                <w:sz w:val="24"/>
              </w:rPr>
              <w:br/>
              <w:t>2.高防护性；</w:t>
            </w:r>
            <w:r w:rsidRPr="00983281">
              <w:rPr>
                <w:rFonts w:ascii="仿宋" w:eastAsia="仿宋" w:hAnsi="仿宋" w:cs="Calibri Light"/>
                <w:kern w:val="0"/>
                <w:sz w:val="24"/>
              </w:rPr>
              <w:br/>
              <w:t>3.抗拉力＞1300N；</w:t>
            </w:r>
            <w:r w:rsidRPr="00983281">
              <w:rPr>
                <w:rFonts w:ascii="仿宋" w:eastAsia="仿宋" w:hAnsi="仿宋" w:cs="Calibri Light"/>
                <w:kern w:val="0"/>
                <w:sz w:val="24"/>
              </w:rPr>
              <w:br/>
              <w:t>4.抗压力：</w:t>
            </w:r>
            <w:r w:rsidR="003A1F95" w:rsidRPr="00983281">
              <w:rPr>
                <w:rFonts w:ascii="仿宋" w:eastAsia="仿宋" w:hAnsi="仿宋" w:cs="Calibri Light" w:hint="eastAsia"/>
                <w:kern w:val="0"/>
                <w:sz w:val="24"/>
              </w:rPr>
              <w:t>≥</w:t>
            </w:r>
            <w:r w:rsidRPr="00983281">
              <w:rPr>
                <w:rFonts w:ascii="仿宋" w:eastAsia="仿宋" w:hAnsi="仿宋" w:cs="Calibri Light"/>
                <w:kern w:val="0"/>
                <w:sz w:val="24"/>
              </w:rPr>
              <w:t>1000N/100mm；</w:t>
            </w:r>
            <w:r w:rsidRPr="00983281">
              <w:rPr>
                <w:rFonts w:ascii="仿宋" w:eastAsia="仿宋" w:hAnsi="仿宋" w:cs="Calibri Light"/>
                <w:kern w:val="0"/>
                <w:sz w:val="24"/>
              </w:rPr>
              <w:br/>
              <w:t>5.工作波长：1300nm～1550nm；</w:t>
            </w:r>
            <w:r w:rsidRPr="00983281">
              <w:rPr>
                <w:rFonts w:ascii="仿宋" w:eastAsia="仿宋" w:hAnsi="仿宋" w:cs="Calibri Light"/>
                <w:kern w:val="0"/>
                <w:sz w:val="24"/>
              </w:rPr>
              <w:br/>
              <w:t>6.长度≥1000米。</w:t>
            </w:r>
          </w:p>
        </w:tc>
        <w:tc>
          <w:tcPr>
            <w:tcW w:w="403" w:type="pct"/>
            <w:shd w:val="clear" w:color="auto" w:fill="auto"/>
            <w:noWrap/>
            <w:vAlign w:val="center"/>
            <w:hideMark/>
          </w:tcPr>
          <w:p w14:paraId="6B3CA9F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11505E3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58FC7979" w14:textId="77777777" w:rsidTr="0026161A">
        <w:trPr>
          <w:trHeight w:val="420"/>
        </w:trPr>
        <w:tc>
          <w:tcPr>
            <w:tcW w:w="612" w:type="pct"/>
            <w:shd w:val="clear" w:color="auto" w:fill="auto"/>
            <w:noWrap/>
            <w:vAlign w:val="center"/>
            <w:hideMark/>
          </w:tcPr>
          <w:p w14:paraId="7B5BB8A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1.2</w:t>
            </w:r>
          </w:p>
        </w:tc>
        <w:tc>
          <w:tcPr>
            <w:tcW w:w="4388" w:type="pct"/>
            <w:gridSpan w:val="4"/>
            <w:shd w:val="clear" w:color="auto" w:fill="auto"/>
            <w:vAlign w:val="center"/>
            <w:hideMark/>
          </w:tcPr>
          <w:p w14:paraId="08C7185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卫星通信</w:t>
            </w:r>
          </w:p>
        </w:tc>
      </w:tr>
      <w:tr w:rsidR="00983281" w:rsidRPr="00983281" w14:paraId="616D00A1" w14:textId="77777777" w:rsidTr="00D5211C">
        <w:trPr>
          <w:trHeight w:val="420"/>
        </w:trPr>
        <w:tc>
          <w:tcPr>
            <w:tcW w:w="612" w:type="pct"/>
            <w:shd w:val="clear" w:color="auto" w:fill="auto"/>
            <w:noWrap/>
            <w:vAlign w:val="center"/>
            <w:hideMark/>
          </w:tcPr>
          <w:p w14:paraId="68CCEA9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1.2.1</w:t>
            </w:r>
          </w:p>
        </w:tc>
        <w:tc>
          <w:tcPr>
            <w:tcW w:w="820" w:type="pct"/>
            <w:shd w:val="clear" w:color="auto" w:fill="auto"/>
            <w:vAlign w:val="center"/>
            <w:hideMark/>
          </w:tcPr>
          <w:p w14:paraId="184FFE8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卫星调制解调器</w:t>
            </w:r>
          </w:p>
        </w:tc>
        <w:tc>
          <w:tcPr>
            <w:tcW w:w="2810" w:type="pct"/>
            <w:shd w:val="clear" w:color="auto" w:fill="auto"/>
            <w:vAlign w:val="center"/>
            <w:hideMark/>
          </w:tcPr>
          <w:p w14:paraId="4FE3E41F" w14:textId="04B72BF0"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选用国产卫星调制解调器，符合应急管理部《应急管理卫星通信系统建设规范》要求。</w:t>
            </w:r>
            <w:r w:rsidRPr="00983281">
              <w:rPr>
                <w:rFonts w:ascii="仿宋" w:eastAsia="仿宋" w:hAnsi="仿宋" w:cs="Calibri Light"/>
                <w:kern w:val="0"/>
                <w:sz w:val="24"/>
              </w:rPr>
              <w:br/>
              <w:t>1.</w:t>
            </w:r>
            <w:r w:rsidRPr="00983281">
              <w:rPr>
                <w:rFonts w:ascii="仿宋" w:eastAsia="仿宋" w:hAnsi="仿宋" w:cs="宋体" w:hint="eastAsia"/>
                <w:kern w:val="0"/>
                <w:sz w:val="24"/>
              </w:rPr>
              <w:t>▲</w:t>
            </w:r>
            <w:r w:rsidRPr="00983281">
              <w:rPr>
                <w:rFonts w:ascii="仿宋" w:eastAsia="仿宋" w:hAnsi="仿宋" w:cs="Calibri Light"/>
                <w:kern w:val="0"/>
                <w:sz w:val="24"/>
              </w:rPr>
              <w:t>支持网管和业务双信道。提供</w:t>
            </w:r>
            <w:r w:rsidR="0026161A" w:rsidRPr="00983281">
              <w:rPr>
                <w:rFonts w:ascii="仿宋" w:eastAsia="仿宋" w:hAnsi="仿宋" w:cs="Calibri Light"/>
                <w:kern w:val="0"/>
                <w:sz w:val="24"/>
              </w:rPr>
              <w:t>国家认可的</w:t>
            </w:r>
            <w:r w:rsidRPr="00983281">
              <w:rPr>
                <w:rFonts w:ascii="仿宋" w:eastAsia="仿宋" w:hAnsi="仿宋" w:cs="Calibri Light"/>
                <w:kern w:val="0"/>
                <w:sz w:val="24"/>
              </w:rPr>
              <w:t>认证的第三方检测机构出具的检测报告复印件；</w:t>
            </w:r>
            <w:r w:rsidRPr="00983281">
              <w:rPr>
                <w:rFonts w:ascii="仿宋" w:eastAsia="仿宋" w:hAnsi="仿宋" w:cs="Calibri Light"/>
                <w:kern w:val="0"/>
                <w:sz w:val="24"/>
              </w:rPr>
              <w:br/>
              <w:t>2.中频频率步进：1kHz；</w:t>
            </w:r>
            <w:r w:rsidRPr="00983281">
              <w:rPr>
                <w:rFonts w:ascii="仿宋" w:eastAsia="仿宋" w:hAnsi="仿宋" w:cs="Calibri Light"/>
                <w:kern w:val="0"/>
                <w:sz w:val="24"/>
              </w:rPr>
              <w:br/>
              <w:t>3.输出电平范围：-40dBm～-5dBm；输出杂散：优于-55dBc/4kHz；</w:t>
            </w:r>
            <w:r w:rsidRPr="00983281">
              <w:rPr>
                <w:rFonts w:ascii="仿宋" w:eastAsia="仿宋" w:hAnsi="仿宋" w:cs="Calibri Light"/>
                <w:kern w:val="0"/>
                <w:sz w:val="24"/>
              </w:rPr>
              <w:br/>
              <w:t>4.信道数量：同时支持网管和业务双通道；</w:t>
            </w:r>
            <w:r w:rsidRPr="00983281">
              <w:rPr>
                <w:rFonts w:ascii="仿宋" w:eastAsia="仿宋" w:hAnsi="仿宋" w:cs="Calibri Light"/>
                <w:kern w:val="0"/>
                <w:sz w:val="24"/>
              </w:rPr>
              <w:br/>
              <w:t>5.中频频率：不小于950MHz～2150MHz的范围；</w:t>
            </w:r>
            <w:r w:rsidRPr="00983281">
              <w:rPr>
                <w:rFonts w:ascii="仿宋" w:eastAsia="仿宋" w:hAnsi="仿宋" w:cs="Calibri Light"/>
                <w:kern w:val="0"/>
                <w:sz w:val="24"/>
              </w:rPr>
              <w:br/>
              <w:t>6.</w:t>
            </w:r>
            <w:r w:rsidRPr="00983281">
              <w:rPr>
                <w:rFonts w:ascii="仿宋" w:eastAsia="仿宋" w:hAnsi="仿宋" w:cs="宋体" w:hint="eastAsia"/>
                <w:kern w:val="0"/>
                <w:sz w:val="24"/>
              </w:rPr>
              <w:t>▲</w:t>
            </w:r>
            <w:r w:rsidRPr="00983281">
              <w:rPr>
                <w:rFonts w:ascii="仿宋" w:eastAsia="仿宋" w:hAnsi="仿宋" w:cs="Calibri Light"/>
                <w:kern w:val="0"/>
                <w:sz w:val="24"/>
              </w:rPr>
              <w:t>网管信道技术指标：调制解调方式：包含QPSK；信道编译码：包含卷积编码。最高速率256K。提供</w:t>
            </w:r>
            <w:r w:rsidR="0026161A" w:rsidRPr="00983281">
              <w:rPr>
                <w:rFonts w:ascii="仿宋" w:eastAsia="仿宋" w:hAnsi="仿宋" w:cs="Calibri Light"/>
                <w:kern w:val="0"/>
                <w:sz w:val="24"/>
              </w:rPr>
              <w:t>国家认可的</w:t>
            </w:r>
            <w:r w:rsidRPr="00983281">
              <w:rPr>
                <w:rFonts w:ascii="仿宋" w:eastAsia="仿宋" w:hAnsi="仿宋" w:cs="Calibri Light"/>
                <w:kern w:val="0"/>
                <w:sz w:val="24"/>
              </w:rPr>
              <w:t>认证的第三方检测机构出具的检测报告复印件；</w:t>
            </w:r>
            <w:r w:rsidRPr="00983281">
              <w:rPr>
                <w:rFonts w:ascii="仿宋" w:eastAsia="仿宋" w:hAnsi="仿宋" w:cs="Calibri Light"/>
                <w:kern w:val="0"/>
                <w:sz w:val="24"/>
              </w:rPr>
              <w:br/>
              <w:t>7.</w:t>
            </w:r>
            <w:r w:rsidRPr="00983281">
              <w:rPr>
                <w:rFonts w:ascii="仿宋" w:eastAsia="仿宋" w:hAnsi="仿宋" w:cs="宋体" w:hint="eastAsia"/>
                <w:kern w:val="0"/>
                <w:sz w:val="24"/>
              </w:rPr>
              <w:t>▲</w:t>
            </w:r>
            <w:r w:rsidRPr="00983281">
              <w:rPr>
                <w:rFonts w:ascii="仿宋" w:eastAsia="仿宋" w:hAnsi="仿宋" w:cs="Calibri Light"/>
                <w:kern w:val="0"/>
                <w:sz w:val="24"/>
              </w:rPr>
              <w:t>业务信道技术指标：调制解调方式：BPSK、QPSK、8PSK、16APSK、16QAM；信道编译码：卷积编码、卷积级联Reed-Solomon码、LDPC、TPC；数据速率：最高速率</w:t>
            </w:r>
            <w:r w:rsidRPr="00983281">
              <w:rPr>
                <w:rFonts w:ascii="仿宋" w:eastAsia="仿宋" w:hAnsi="仿宋" w:cs="Calibri Light"/>
                <w:kern w:val="0"/>
                <w:sz w:val="24"/>
              </w:rPr>
              <w:lastRenderedPageBreak/>
              <w:t>10Mbps。提供</w:t>
            </w:r>
            <w:r w:rsidR="0026161A" w:rsidRPr="00983281">
              <w:rPr>
                <w:rFonts w:ascii="仿宋" w:eastAsia="仿宋" w:hAnsi="仿宋" w:cs="Calibri Light"/>
                <w:kern w:val="0"/>
                <w:sz w:val="24"/>
              </w:rPr>
              <w:t>国家认可的</w:t>
            </w:r>
            <w:r w:rsidRPr="00983281">
              <w:rPr>
                <w:rFonts w:ascii="仿宋" w:eastAsia="仿宋" w:hAnsi="仿宋" w:cs="Calibri Light"/>
                <w:kern w:val="0"/>
                <w:sz w:val="24"/>
              </w:rPr>
              <w:t>认证的第三方检测机构出具的检测报告复印件；</w:t>
            </w:r>
            <w:r w:rsidRPr="00983281">
              <w:rPr>
                <w:rFonts w:ascii="仿宋" w:eastAsia="仿宋" w:hAnsi="仿宋" w:cs="Calibri Light"/>
                <w:kern w:val="0"/>
                <w:sz w:val="24"/>
              </w:rPr>
              <w:br/>
              <w:t>8.支持ODU、LNB可关断的10MHz馈钟功能，支持可关断的LNB馈电功能；监控；具备本地参数设置、状态显示功能，具备远程监控功能，远控接口支持LAN/RS232/RS485可选；数据接口：具备网口和RS422接口；</w:t>
            </w:r>
            <w:r w:rsidRPr="00983281">
              <w:rPr>
                <w:rFonts w:ascii="仿宋" w:eastAsia="仿宋" w:hAnsi="仿宋" w:cs="Calibri Light"/>
                <w:kern w:val="0"/>
                <w:sz w:val="24"/>
              </w:rPr>
              <w:br/>
              <w:t>9.IP业务接入技术指标：具备网管代理和业务接入控制功能，主要包括：具有IP QoS保障功能；具有IP数据压缩功能；</w:t>
            </w:r>
            <w:r w:rsidRPr="00983281">
              <w:rPr>
                <w:rFonts w:ascii="仿宋" w:eastAsia="仿宋" w:hAnsi="仿宋" w:cs="Calibri Light"/>
                <w:kern w:val="0"/>
                <w:sz w:val="24"/>
              </w:rPr>
              <w:br/>
              <w:t>10.</w:t>
            </w:r>
            <w:r w:rsidRPr="00983281">
              <w:rPr>
                <w:rFonts w:ascii="仿宋" w:eastAsia="仿宋" w:hAnsi="仿宋" w:cs="宋体" w:hint="eastAsia"/>
                <w:kern w:val="0"/>
                <w:sz w:val="24"/>
              </w:rPr>
              <w:t>▲</w:t>
            </w:r>
            <w:r w:rsidRPr="00983281">
              <w:rPr>
                <w:rFonts w:ascii="仿宋" w:eastAsia="仿宋" w:hAnsi="仿宋" w:cs="Calibri Light"/>
                <w:kern w:val="0"/>
                <w:sz w:val="24"/>
              </w:rPr>
              <w:t>具有TCP协议加速功能；TCP加速性能优于70%（无误码）。提供</w:t>
            </w:r>
            <w:r w:rsidR="0026161A" w:rsidRPr="00983281">
              <w:rPr>
                <w:rFonts w:ascii="仿宋" w:eastAsia="仿宋" w:hAnsi="仿宋" w:cs="Calibri Light"/>
                <w:kern w:val="0"/>
                <w:sz w:val="24"/>
              </w:rPr>
              <w:t>国家认可</w:t>
            </w:r>
            <w:r w:rsidRPr="00983281">
              <w:rPr>
                <w:rFonts w:ascii="仿宋" w:eastAsia="仿宋" w:hAnsi="仿宋" w:cs="Calibri Light"/>
                <w:kern w:val="0"/>
                <w:sz w:val="24"/>
              </w:rPr>
              <w:t>第三方检测机构出具的检测报告复印件；</w:t>
            </w:r>
            <w:r w:rsidRPr="00983281">
              <w:rPr>
                <w:rFonts w:ascii="仿宋" w:eastAsia="仿宋" w:hAnsi="仿宋" w:cs="Calibri Light"/>
                <w:kern w:val="0"/>
                <w:sz w:val="24"/>
              </w:rPr>
              <w:br/>
              <w:t>11.支持网桥和路由两种工作模式；</w:t>
            </w:r>
            <w:r w:rsidRPr="00983281">
              <w:rPr>
                <w:rFonts w:ascii="仿宋" w:eastAsia="仿宋" w:hAnsi="仿宋" w:cs="Calibri Light"/>
                <w:kern w:val="0"/>
                <w:sz w:val="24"/>
              </w:rPr>
              <w:br/>
              <w:t>12.功耗：交流功耗≤75W，尺寸≤1U结构；</w:t>
            </w:r>
            <w:r w:rsidRPr="00983281">
              <w:rPr>
                <w:rFonts w:ascii="仿宋" w:eastAsia="仿宋" w:hAnsi="仿宋" w:cs="Calibri Light"/>
                <w:kern w:val="0"/>
                <w:sz w:val="24"/>
              </w:rPr>
              <w:br/>
              <w:t>13.环境适应性：通过高低温、振动试验。</w:t>
            </w:r>
          </w:p>
        </w:tc>
        <w:tc>
          <w:tcPr>
            <w:tcW w:w="403" w:type="pct"/>
            <w:shd w:val="clear" w:color="auto" w:fill="auto"/>
            <w:noWrap/>
            <w:vAlign w:val="center"/>
            <w:hideMark/>
          </w:tcPr>
          <w:p w14:paraId="74B34EC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1DE1259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5EDE781" w14:textId="77777777" w:rsidTr="00D5211C">
        <w:trPr>
          <w:trHeight w:val="420"/>
        </w:trPr>
        <w:tc>
          <w:tcPr>
            <w:tcW w:w="612" w:type="pct"/>
            <w:shd w:val="clear" w:color="auto" w:fill="auto"/>
            <w:noWrap/>
            <w:vAlign w:val="center"/>
            <w:hideMark/>
          </w:tcPr>
          <w:p w14:paraId="2DBDFF5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1.2.2</w:t>
            </w:r>
          </w:p>
        </w:tc>
        <w:tc>
          <w:tcPr>
            <w:tcW w:w="820" w:type="pct"/>
            <w:shd w:val="clear" w:color="auto" w:fill="auto"/>
            <w:vAlign w:val="center"/>
            <w:hideMark/>
          </w:tcPr>
          <w:p w14:paraId="6CF9D18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动中通车载卫星天线</w:t>
            </w:r>
          </w:p>
        </w:tc>
        <w:tc>
          <w:tcPr>
            <w:tcW w:w="2810" w:type="pct"/>
            <w:shd w:val="clear" w:color="auto" w:fill="auto"/>
            <w:vAlign w:val="center"/>
            <w:hideMark/>
          </w:tcPr>
          <w:p w14:paraId="46E7D380" w14:textId="021D5AE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1.天线类型：平板喇叭阵列天线；</w:t>
            </w:r>
            <w:r w:rsidRPr="00983281">
              <w:rPr>
                <w:rFonts w:ascii="仿宋" w:eastAsia="仿宋" w:hAnsi="仿宋" w:cs="Calibri Light"/>
                <w:kern w:val="0"/>
                <w:sz w:val="24"/>
              </w:rPr>
              <w:br/>
              <w:t>2.天线等效口径：≥0.9米；</w:t>
            </w:r>
            <w:r w:rsidRPr="00983281">
              <w:rPr>
                <w:rFonts w:ascii="仿宋" w:eastAsia="仿宋" w:hAnsi="仿宋" w:cs="Calibri Light"/>
                <w:kern w:val="0"/>
                <w:sz w:val="24"/>
              </w:rPr>
              <w:br/>
              <w:t>3.外形尺寸：≤1350×518 mm（直径×高度）；</w:t>
            </w:r>
            <w:r w:rsidRPr="00983281">
              <w:rPr>
                <w:rFonts w:ascii="仿宋" w:eastAsia="仿宋" w:hAnsi="仿宋" w:cs="Calibri Light"/>
                <w:kern w:val="0"/>
                <w:sz w:val="24"/>
              </w:rPr>
              <w:br/>
              <w:t>4.天线重量：≤79Kg；</w:t>
            </w:r>
            <w:r w:rsidRPr="00983281">
              <w:rPr>
                <w:rFonts w:ascii="仿宋" w:eastAsia="仿宋" w:hAnsi="仿宋" w:cs="Calibri Light"/>
                <w:kern w:val="0"/>
                <w:sz w:val="24"/>
              </w:rPr>
              <w:br/>
              <w:t>5.工作频率：发射：14.0～14.50GHz、接收：12.25～12.75GHz；</w:t>
            </w:r>
            <w:r w:rsidRPr="00983281">
              <w:rPr>
                <w:rFonts w:ascii="仿宋" w:eastAsia="仿宋" w:hAnsi="仿宋" w:cs="Calibri Light"/>
                <w:kern w:val="0"/>
                <w:sz w:val="24"/>
              </w:rPr>
              <w:br/>
              <w:t>6.天线增益 发射：≥39.3dBi、接收：≥38.5dBi；</w:t>
            </w:r>
            <w:r w:rsidRPr="00983281">
              <w:rPr>
                <w:rFonts w:ascii="仿宋" w:eastAsia="仿宋" w:hAnsi="仿宋" w:cs="Calibri Light"/>
                <w:kern w:val="0"/>
                <w:sz w:val="24"/>
              </w:rPr>
              <w:br/>
              <w:t>7.交叉极化隔离度：≥30dB；</w:t>
            </w:r>
            <w:r w:rsidRPr="00983281">
              <w:rPr>
                <w:rFonts w:ascii="仿宋" w:eastAsia="仿宋" w:hAnsi="仿宋" w:cs="Calibri Light"/>
                <w:kern w:val="0"/>
                <w:sz w:val="24"/>
              </w:rPr>
              <w:br/>
              <w:t>8.第一旁瓣：方位≤-14dB 俯仰≤-12dB；</w:t>
            </w:r>
            <w:r w:rsidRPr="00983281">
              <w:rPr>
                <w:rFonts w:ascii="仿宋" w:eastAsia="仿宋" w:hAnsi="仿宋" w:cs="Calibri Light"/>
                <w:kern w:val="0"/>
                <w:sz w:val="24"/>
              </w:rPr>
              <w:br/>
              <w:t>9.收发隔离度：≥85dB；</w:t>
            </w:r>
            <w:r w:rsidRPr="00983281">
              <w:rPr>
                <w:rFonts w:ascii="仿宋" w:eastAsia="仿宋" w:hAnsi="仿宋" w:cs="Calibri Light"/>
                <w:kern w:val="0"/>
                <w:sz w:val="24"/>
              </w:rPr>
              <w:br/>
              <w:t>10.驻波≤1.5；</w:t>
            </w:r>
            <w:r w:rsidRPr="00983281">
              <w:rPr>
                <w:rFonts w:ascii="仿宋" w:eastAsia="仿宋" w:hAnsi="仿宋" w:cs="Calibri Light"/>
                <w:kern w:val="0"/>
                <w:sz w:val="24"/>
              </w:rPr>
              <w:br/>
              <w:t>11.惯导安装方式：光纤惯导内置于天线内部转台上，以至于能快速响应转向或者“S”行进仍能精确跟踪卫星；</w:t>
            </w:r>
            <w:r w:rsidRPr="00983281">
              <w:rPr>
                <w:rFonts w:ascii="仿宋" w:eastAsia="仿宋" w:hAnsi="仿宋" w:cs="Calibri Light"/>
                <w:kern w:val="0"/>
                <w:sz w:val="24"/>
              </w:rPr>
              <w:br/>
              <w:t>12.极化方式：线极化，自动调整；</w:t>
            </w:r>
            <w:r w:rsidRPr="00983281">
              <w:rPr>
                <w:rFonts w:ascii="仿宋" w:eastAsia="仿宋" w:hAnsi="仿宋" w:cs="Calibri Light"/>
                <w:kern w:val="0"/>
                <w:sz w:val="24"/>
              </w:rPr>
              <w:br/>
              <w:t>13.跟踪范围：方位：360°无限旋转，俯仰：0～90°，极化：360°无限旋转；</w:t>
            </w:r>
            <w:r w:rsidRPr="00983281">
              <w:rPr>
                <w:rFonts w:ascii="仿宋" w:eastAsia="仿宋" w:hAnsi="仿宋" w:cs="Calibri Light"/>
                <w:kern w:val="0"/>
                <w:sz w:val="24"/>
              </w:rPr>
              <w:br/>
              <w:t>14.跟踪精度：≤0.2°；</w:t>
            </w:r>
            <w:r w:rsidRPr="00983281">
              <w:rPr>
                <w:rFonts w:ascii="仿宋" w:eastAsia="仿宋" w:hAnsi="仿宋" w:cs="Calibri Light"/>
                <w:kern w:val="0"/>
                <w:sz w:val="24"/>
              </w:rPr>
              <w:br/>
              <w:t>15.初始开通时间：≤80S（静态），≤120S（动态）；</w:t>
            </w:r>
            <w:r w:rsidRPr="00983281">
              <w:rPr>
                <w:rFonts w:ascii="仿宋" w:eastAsia="仿宋" w:hAnsi="仿宋" w:cs="Calibri Light"/>
                <w:kern w:val="0"/>
                <w:sz w:val="24"/>
              </w:rPr>
              <w:br/>
              <w:t>16.天线系统冷启动定位对星时间≤80s，热启动（或手动输入）≤50s；</w:t>
            </w:r>
            <w:r w:rsidRPr="00983281">
              <w:rPr>
                <w:rFonts w:ascii="仿宋" w:eastAsia="仿宋" w:hAnsi="仿宋" w:cs="Calibri Light"/>
                <w:kern w:val="0"/>
                <w:sz w:val="24"/>
              </w:rPr>
              <w:br/>
              <w:t>17.遮挡恢复时间：10分钟遮挡≤5S；</w:t>
            </w:r>
            <w:r w:rsidRPr="00983281">
              <w:rPr>
                <w:rFonts w:ascii="仿宋" w:eastAsia="仿宋" w:hAnsi="仿宋" w:cs="Calibri Light"/>
                <w:kern w:val="0"/>
                <w:sz w:val="24"/>
              </w:rPr>
              <w:br/>
              <w:t>18.功耗：≤150W；</w:t>
            </w:r>
            <w:r w:rsidRPr="00983281">
              <w:rPr>
                <w:rFonts w:ascii="仿宋" w:eastAsia="仿宋" w:hAnsi="仿宋" w:cs="Calibri Light"/>
                <w:kern w:val="0"/>
                <w:sz w:val="24"/>
              </w:rPr>
              <w:br/>
              <w:t>19.供电电压：ACU输入220V交流供电，ACU输出48V直流；</w:t>
            </w:r>
            <w:r w:rsidRPr="00983281">
              <w:rPr>
                <w:rFonts w:ascii="仿宋" w:eastAsia="仿宋" w:hAnsi="仿宋" w:cs="Calibri Light"/>
                <w:kern w:val="0"/>
                <w:sz w:val="24"/>
              </w:rPr>
              <w:br/>
            </w:r>
            <w:r w:rsidRPr="00983281">
              <w:rPr>
                <w:rFonts w:ascii="仿宋" w:eastAsia="仿宋" w:hAnsi="仿宋" w:cs="Calibri Light"/>
                <w:kern w:val="0"/>
                <w:sz w:val="24"/>
              </w:rPr>
              <w:lastRenderedPageBreak/>
              <w:t>20.工作温度：-40°～+75°；</w:t>
            </w:r>
            <w:r w:rsidRPr="00983281">
              <w:rPr>
                <w:rFonts w:ascii="仿宋" w:eastAsia="仿宋" w:hAnsi="仿宋" w:cs="Calibri Light"/>
                <w:kern w:val="0"/>
                <w:sz w:val="24"/>
              </w:rPr>
              <w:br/>
              <w:t>21.可靠性：MTBF≥2400h；</w:t>
            </w:r>
            <w:r w:rsidRPr="00983281">
              <w:rPr>
                <w:rFonts w:ascii="仿宋" w:eastAsia="仿宋" w:hAnsi="仿宋" w:cs="Calibri Light"/>
                <w:kern w:val="0"/>
                <w:sz w:val="24"/>
              </w:rPr>
              <w:br/>
              <w:t xml:space="preserve">22.不破坏风速：不低于35m/s（相对风速）； </w:t>
            </w:r>
            <w:r w:rsidRPr="00983281">
              <w:rPr>
                <w:rFonts w:ascii="仿宋" w:eastAsia="仿宋" w:hAnsi="仿宋" w:cs="Calibri Light"/>
                <w:kern w:val="0"/>
                <w:sz w:val="24"/>
              </w:rPr>
              <w:br/>
              <w:t>23.防护等级：不低于IP65；</w:t>
            </w:r>
            <w:r w:rsidRPr="00983281">
              <w:rPr>
                <w:rFonts w:ascii="仿宋" w:eastAsia="仿宋" w:hAnsi="仿宋" w:cs="Calibri Light"/>
                <w:kern w:val="0"/>
                <w:sz w:val="24"/>
              </w:rPr>
              <w:br/>
              <w:t>24.动中通系统不依赖GPS信息：采用卫星信标跟踪修正陀螺误差，无需GPS信息仍能正常工作（只需在初始对星前手动输入一次当地经纬度即可）;</w:t>
            </w:r>
            <w:r w:rsidRPr="00983281">
              <w:rPr>
                <w:rFonts w:ascii="仿宋" w:eastAsia="仿宋" w:hAnsi="仿宋" w:cs="Calibri Light"/>
                <w:kern w:val="0"/>
                <w:sz w:val="24"/>
              </w:rPr>
              <w:br/>
              <w:t>25.</w:t>
            </w:r>
            <w:r w:rsidRPr="00983281">
              <w:rPr>
                <w:rFonts w:ascii="仿宋" w:eastAsia="仿宋" w:hAnsi="仿宋" w:cs="宋体" w:hint="eastAsia"/>
                <w:kern w:val="0"/>
                <w:sz w:val="24"/>
              </w:rPr>
              <w:t>▲</w:t>
            </w:r>
            <w:r w:rsidRPr="00983281">
              <w:rPr>
                <w:rFonts w:ascii="仿宋" w:eastAsia="仿宋" w:hAnsi="仿宋" w:cs="Calibri Light"/>
                <w:kern w:val="0"/>
                <w:sz w:val="24"/>
              </w:rPr>
              <w:t>提供</w:t>
            </w:r>
            <w:r w:rsidR="0026161A" w:rsidRPr="00983281">
              <w:rPr>
                <w:rFonts w:ascii="仿宋" w:eastAsia="仿宋" w:hAnsi="仿宋" w:cs="Calibri Light"/>
                <w:kern w:val="0"/>
                <w:sz w:val="24"/>
              </w:rPr>
              <w:t>国家认可</w:t>
            </w:r>
            <w:r w:rsidRPr="00983281">
              <w:rPr>
                <w:rFonts w:ascii="仿宋" w:eastAsia="仿宋" w:hAnsi="仿宋" w:cs="Calibri Light"/>
                <w:kern w:val="0"/>
                <w:sz w:val="24"/>
              </w:rPr>
              <w:t>的第三方检测机构出具的检测报告复印件，检测报告须包含的检测项目：高低温、振动、冲击、淋雨、工作频率、增益、旁瓣特性、交叉极化隔离度、天线罩插损、驻波比、端口隔离度。</w:t>
            </w:r>
          </w:p>
        </w:tc>
        <w:tc>
          <w:tcPr>
            <w:tcW w:w="403" w:type="pct"/>
            <w:shd w:val="clear" w:color="auto" w:fill="auto"/>
            <w:noWrap/>
            <w:vAlign w:val="center"/>
            <w:hideMark/>
          </w:tcPr>
          <w:p w14:paraId="46A9BCD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78BDD6F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0F3927D" w14:textId="77777777" w:rsidTr="00D5211C">
        <w:trPr>
          <w:trHeight w:val="420"/>
        </w:trPr>
        <w:tc>
          <w:tcPr>
            <w:tcW w:w="612" w:type="pct"/>
            <w:shd w:val="clear" w:color="auto" w:fill="auto"/>
            <w:noWrap/>
            <w:vAlign w:val="center"/>
            <w:hideMark/>
          </w:tcPr>
          <w:p w14:paraId="32D704E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1.2.3</w:t>
            </w:r>
          </w:p>
        </w:tc>
        <w:tc>
          <w:tcPr>
            <w:tcW w:w="820" w:type="pct"/>
            <w:shd w:val="clear" w:color="auto" w:fill="auto"/>
            <w:vAlign w:val="center"/>
            <w:hideMark/>
          </w:tcPr>
          <w:p w14:paraId="7DE2C40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功率放大器</w:t>
            </w:r>
          </w:p>
        </w:tc>
        <w:tc>
          <w:tcPr>
            <w:tcW w:w="2810" w:type="pct"/>
            <w:shd w:val="clear" w:color="auto" w:fill="auto"/>
            <w:vAlign w:val="center"/>
            <w:hideMark/>
          </w:tcPr>
          <w:p w14:paraId="7F86A198" w14:textId="288C957C"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1.不小于80W功放；</w:t>
            </w:r>
            <w:r w:rsidRPr="00983281">
              <w:rPr>
                <w:rFonts w:ascii="仿宋" w:eastAsia="仿宋" w:hAnsi="仿宋" w:cs="Calibri Light"/>
                <w:kern w:val="0"/>
                <w:sz w:val="24"/>
              </w:rPr>
              <w:br/>
              <w:t>2.射频频率：14.0～14.5GHz；</w:t>
            </w:r>
            <w:r w:rsidRPr="00983281">
              <w:rPr>
                <w:rFonts w:ascii="仿宋" w:eastAsia="仿宋" w:hAnsi="仿宋" w:cs="Calibri Light"/>
                <w:kern w:val="0"/>
                <w:sz w:val="24"/>
              </w:rPr>
              <w:br/>
              <w:t>3.中频频率：950～1450MHz；</w:t>
            </w:r>
            <w:r w:rsidRPr="00983281">
              <w:rPr>
                <w:rFonts w:ascii="仿宋" w:eastAsia="仿宋" w:hAnsi="仿宋" w:cs="Calibri Light"/>
                <w:kern w:val="0"/>
                <w:sz w:val="24"/>
              </w:rPr>
              <w:br/>
              <w:t>4.饱和输出功率：49dBm；</w:t>
            </w:r>
            <w:r w:rsidRPr="00983281">
              <w:rPr>
                <w:rFonts w:ascii="仿宋" w:eastAsia="仿宋" w:hAnsi="仿宋" w:cs="Calibri Light"/>
                <w:kern w:val="0"/>
                <w:sz w:val="24"/>
              </w:rPr>
              <w:br/>
              <w:t>5.增益：70dB；</w:t>
            </w:r>
            <w:r w:rsidRPr="00983281">
              <w:rPr>
                <w:rFonts w:ascii="仿宋" w:eastAsia="仿宋" w:hAnsi="仿宋" w:cs="Calibri Light"/>
                <w:kern w:val="0"/>
                <w:sz w:val="24"/>
              </w:rPr>
              <w:br/>
              <w:t>6.增益可调范围：20dB，步进0.1dB；</w:t>
            </w:r>
            <w:r w:rsidRPr="00983281">
              <w:rPr>
                <w:rFonts w:ascii="仿宋" w:eastAsia="仿宋" w:hAnsi="仿宋" w:cs="Calibri Light"/>
                <w:kern w:val="0"/>
                <w:sz w:val="24"/>
              </w:rPr>
              <w:br/>
              <w:t xml:space="preserve">7.三阶交调：≤-25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w:t>
            </w:r>
            <w:r w:rsidRPr="00983281">
              <w:rPr>
                <w:rFonts w:ascii="仿宋" w:eastAsia="仿宋" w:hAnsi="仿宋" w:cs="Calibri Light"/>
                <w:kern w:val="0"/>
                <w:sz w:val="24"/>
              </w:rPr>
              <w:br/>
              <w:t>8.增益平坦度（固定温度）：≤1 dB p-p/36 MHz；≤3 dB p-p/500 MHz；≤4 dB p-p/750 MHz；</w:t>
            </w:r>
            <w:r w:rsidRPr="00983281">
              <w:rPr>
                <w:rFonts w:ascii="仿宋" w:eastAsia="仿宋" w:hAnsi="仿宋" w:cs="Calibri Light"/>
                <w:kern w:val="0"/>
                <w:sz w:val="24"/>
              </w:rPr>
              <w:br/>
              <w:t>9.增益稳定度：≤3 dB p-p；</w:t>
            </w:r>
            <w:r w:rsidRPr="00983281">
              <w:rPr>
                <w:rFonts w:ascii="仿宋" w:eastAsia="仿宋" w:hAnsi="仿宋" w:cs="Calibri Light"/>
                <w:kern w:val="0"/>
                <w:sz w:val="24"/>
              </w:rPr>
              <w:br/>
              <w:t xml:space="preserve">10.相位噪声：≤-63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 xml:space="preserve">/Hz @100 Hz；≤-73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 xml:space="preserve">/Hz @1 </w:t>
            </w:r>
            <w:proofErr w:type="spellStart"/>
            <w:r w:rsidRPr="00983281">
              <w:rPr>
                <w:rFonts w:ascii="仿宋" w:eastAsia="仿宋" w:hAnsi="仿宋" w:cs="Calibri Light"/>
                <w:kern w:val="0"/>
                <w:sz w:val="24"/>
              </w:rPr>
              <w:t>KHz</w:t>
            </w:r>
            <w:proofErr w:type="spellEnd"/>
            <w:r w:rsidRPr="00983281">
              <w:rPr>
                <w:rFonts w:ascii="仿宋" w:eastAsia="仿宋" w:hAnsi="仿宋" w:cs="Calibri Light"/>
                <w:kern w:val="0"/>
                <w:sz w:val="24"/>
              </w:rPr>
              <w:t xml:space="preserve">；≤-83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 xml:space="preserve">/Hz @10 </w:t>
            </w:r>
            <w:proofErr w:type="spellStart"/>
            <w:r w:rsidRPr="00983281">
              <w:rPr>
                <w:rFonts w:ascii="仿宋" w:eastAsia="仿宋" w:hAnsi="仿宋" w:cs="Calibri Light"/>
                <w:kern w:val="0"/>
                <w:sz w:val="24"/>
              </w:rPr>
              <w:t>KHz</w:t>
            </w:r>
            <w:proofErr w:type="spellEnd"/>
            <w:r w:rsidRPr="00983281">
              <w:rPr>
                <w:rFonts w:ascii="仿宋" w:eastAsia="仿宋" w:hAnsi="仿宋" w:cs="Calibri Light"/>
                <w:kern w:val="0"/>
                <w:sz w:val="24"/>
              </w:rPr>
              <w:t xml:space="preserve">；≤-93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 xml:space="preserve">/Hz @100 </w:t>
            </w:r>
            <w:proofErr w:type="spellStart"/>
            <w:r w:rsidRPr="00983281">
              <w:rPr>
                <w:rFonts w:ascii="仿宋" w:eastAsia="仿宋" w:hAnsi="仿宋" w:cs="Calibri Light"/>
                <w:kern w:val="0"/>
                <w:sz w:val="24"/>
              </w:rPr>
              <w:t>KHz</w:t>
            </w:r>
            <w:proofErr w:type="spellEnd"/>
            <w:r w:rsidRPr="00983281">
              <w:rPr>
                <w:rFonts w:ascii="仿宋" w:eastAsia="仿宋" w:hAnsi="仿宋" w:cs="Calibri Light"/>
                <w:kern w:val="0"/>
                <w:sz w:val="24"/>
              </w:rPr>
              <w:t>；</w:t>
            </w:r>
            <w:r w:rsidRPr="00983281">
              <w:rPr>
                <w:rFonts w:ascii="仿宋" w:eastAsia="仿宋" w:hAnsi="仿宋" w:cs="Calibri Light"/>
                <w:kern w:val="0"/>
                <w:sz w:val="24"/>
              </w:rPr>
              <w:br/>
              <w:t xml:space="preserve">11.输出杂散：≤-60 </w:t>
            </w:r>
            <w:proofErr w:type="spellStart"/>
            <w:r w:rsidRPr="00983281">
              <w:rPr>
                <w:rFonts w:ascii="仿宋" w:eastAsia="仿宋" w:hAnsi="仿宋" w:cs="Calibri Light"/>
                <w:kern w:val="0"/>
                <w:sz w:val="24"/>
              </w:rPr>
              <w:t>dBc</w:t>
            </w:r>
            <w:proofErr w:type="spellEnd"/>
            <w:r w:rsidRPr="00983281">
              <w:rPr>
                <w:rFonts w:ascii="仿宋" w:eastAsia="仿宋" w:hAnsi="仿宋" w:cs="Calibri Light"/>
                <w:kern w:val="0"/>
                <w:sz w:val="24"/>
              </w:rPr>
              <w:t>；</w:t>
            </w:r>
            <w:r w:rsidRPr="00983281">
              <w:rPr>
                <w:rFonts w:ascii="仿宋" w:eastAsia="仿宋" w:hAnsi="仿宋" w:cs="Calibri Light"/>
                <w:kern w:val="0"/>
                <w:sz w:val="24"/>
              </w:rPr>
              <w:br/>
              <w:t>12.供电：85-265VAC；</w:t>
            </w:r>
            <w:r w:rsidRPr="00983281">
              <w:rPr>
                <w:rFonts w:ascii="仿宋" w:eastAsia="仿宋" w:hAnsi="仿宋" w:cs="Calibri Light"/>
                <w:kern w:val="0"/>
                <w:sz w:val="24"/>
              </w:rPr>
              <w:br/>
              <w:t xml:space="preserve">13.功耗：不高于385W； </w:t>
            </w:r>
            <w:r w:rsidRPr="00983281">
              <w:rPr>
                <w:rFonts w:ascii="仿宋" w:eastAsia="仿宋" w:hAnsi="仿宋" w:cs="Calibri Light"/>
                <w:kern w:val="0"/>
                <w:sz w:val="24"/>
              </w:rPr>
              <w:br/>
              <w:t>14.重量：≤5Kg；</w:t>
            </w:r>
            <w:r w:rsidRPr="00983281">
              <w:rPr>
                <w:rFonts w:ascii="仿宋" w:eastAsia="仿宋" w:hAnsi="仿宋" w:cs="Calibri Light"/>
                <w:kern w:val="0"/>
                <w:sz w:val="24"/>
              </w:rPr>
              <w:br/>
            </w:r>
            <w:r w:rsidR="0026161A" w:rsidRPr="00983281">
              <w:rPr>
                <w:rFonts w:ascii="仿宋" w:eastAsia="仿宋" w:hAnsi="仿宋" w:cs="Calibri Light" w:hint="eastAsia"/>
                <w:kern w:val="0"/>
                <w:sz w:val="24"/>
              </w:rPr>
              <w:t>*</w:t>
            </w:r>
            <w:r w:rsidRPr="00983281">
              <w:rPr>
                <w:rFonts w:ascii="仿宋" w:eastAsia="仿宋" w:hAnsi="仿宋" w:cs="Calibri Light"/>
                <w:kern w:val="0"/>
                <w:sz w:val="24"/>
              </w:rPr>
              <w:t>15.提供工信部国家无线电管理局颁发的型号核准证复印件；</w:t>
            </w:r>
            <w:r w:rsidRPr="00983281">
              <w:rPr>
                <w:rFonts w:ascii="仿宋" w:eastAsia="仿宋" w:hAnsi="仿宋" w:cs="Calibri Light"/>
                <w:kern w:val="0"/>
                <w:sz w:val="24"/>
              </w:rPr>
              <w:br/>
              <w:t>16.</w:t>
            </w:r>
            <w:r w:rsidRPr="00983281">
              <w:rPr>
                <w:rFonts w:ascii="仿宋" w:eastAsia="仿宋" w:hAnsi="仿宋" w:cs="宋体" w:hint="eastAsia"/>
                <w:kern w:val="0"/>
                <w:sz w:val="24"/>
              </w:rPr>
              <w:t>▲</w:t>
            </w:r>
            <w:r w:rsidR="003A1F95" w:rsidRPr="00983281">
              <w:rPr>
                <w:rFonts w:ascii="仿宋" w:eastAsia="仿宋" w:hAnsi="仿宋" w:cs="Calibri Light" w:hint="eastAsia"/>
                <w:kern w:val="0"/>
                <w:sz w:val="24"/>
              </w:rPr>
              <w:t>通过GJB盐雾测试并提供检测报告复印件。</w:t>
            </w:r>
          </w:p>
        </w:tc>
        <w:tc>
          <w:tcPr>
            <w:tcW w:w="403" w:type="pct"/>
            <w:shd w:val="clear" w:color="auto" w:fill="auto"/>
            <w:noWrap/>
            <w:vAlign w:val="center"/>
            <w:hideMark/>
          </w:tcPr>
          <w:p w14:paraId="6AF243D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B20B60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49F0CE18" w14:textId="77777777" w:rsidTr="00D5211C">
        <w:trPr>
          <w:trHeight w:val="420"/>
        </w:trPr>
        <w:tc>
          <w:tcPr>
            <w:tcW w:w="612" w:type="pct"/>
            <w:shd w:val="clear" w:color="auto" w:fill="auto"/>
            <w:noWrap/>
            <w:vAlign w:val="center"/>
            <w:hideMark/>
          </w:tcPr>
          <w:p w14:paraId="7B47B9E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1.2.4</w:t>
            </w:r>
          </w:p>
        </w:tc>
        <w:tc>
          <w:tcPr>
            <w:tcW w:w="820" w:type="pct"/>
            <w:shd w:val="clear" w:color="auto" w:fill="auto"/>
            <w:vAlign w:val="center"/>
            <w:hideMark/>
          </w:tcPr>
          <w:p w14:paraId="09B47DE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低噪声放大器</w:t>
            </w:r>
          </w:p>
        </w:tc>
        <w:tc>
          <w:tcPr>
            <w:tcW w:w="2810" w:type="pct"/>
            <w:shd w:val="clear" w:color="auto" w:fill="auto"/>
            <w:vAlign w:val="center"/>
            <w:hideMark/>
          </w:tcPr>
          <w:p w14:paraId="6C4E175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1.输入频段：12.25～12.75 GHz；</w:t>
            </w:r>
            <w:r w:rsidRPr="00983281">
              <w:rPr>
                <w:rFonts w:ascii="仿宋" w:eastAsia="仿宋" w:hAnsi="仿宋" w:cs="Calibri Light"/>
                <w:kern w:val="0"/>
                <w:sz w:val="24"/>
              </w:rPr>
              <w:br/>
              <w:t>2.输出频率：950～1450MHz；</w:t>
            </w:r>
            <w:r w:rsidRPr="00983281">
              <w:rPr>
                <w:rFonts w:ascii="仿宋" w:eastAsia="仿宋" w:hAnsi="仿宋" w:cs="Calibri Light"/>
                <w:kern w:val="0"/>
                <w:sz w:val="24"/>
              </w:rPr>
              <w:br/>
              <w:t>3.本振频率：11.3GHz；</w:t>
            </w:r>
            <w:r w:rsidRPr="00983281">
              <w:rPr>
                <w:rFonts w:ascii="仿宋" w:eastAsia="仿宋" w:hAnsi="仿宋" w:cs="Calibri Light"/>
                <w:kern w:val="0"/>
                <w:sz w:val="24"/>
              </w:rPr>
              <w:br/>
              <w:t>4.参考源类型：10MHz外参考；</w:t>
            </w:r>
            <w:r w:rsidRPr="00983281">
              <w:rPr>
                <w:rFonts w:ascii="仿宋" w:eastAsia="仿宋" w:hAnsi="仿宋" w:cs="Calibri Light"/>
                <w:kern w:val="0"/>
                <w:sz w:val="24"/>
              </w:rPr>
              <w:br/>
              <w:t>5.噪声系数：0.8dB；</w:t>
            </w:r>
            <w:r w:rsidRPr="00983281">
              <w:rPr>
                <w:rFonts w:ascii="仿宋" w:eastAsia="仿宋" w:hAnsi="仿宋" w:cs="Calibri Light"/>
                <w:kern w:val="0"/>
                <w:sz w:val="24"/>
              </w:rPr>
              <w:br/>
              <w:t>6.增益：60dB；</w:t>
            </w:r>
            <w:r w:rsidRPr="00983281">
              <w:rPr>
                <w:rFonts w:ascii="仿宋" w:eastAsia="仿宋" w:hAnsi="仿宋" w:cs="Calibri Light"/>
                <w:kern w:val="0"/>
                <w:sz w:val="24"/>
              </w:rPr>
              <w:br/>
              <w:t>7.相位噪声</w:t>
            </w:r>
            <w:r w:rsidRPr="00983281">
              <w:rPr>
                <w:rFonts w:ascii="仿宋" w:eastAsia="仿宋" w:hAnsi="仿宋" w:cs="Calibri Light" w:hint="eastAsia"/>
                <w:kern w:val="0"/>
                <w:sz w:val="24"/>
              </w:rPr>
              <w:t>：</w:t>
            </w:r>
            <w:r w:rsidRPr="00983281">
              <w:rPr>
                <w:rFonts w:ascii="仿宋" w:eastAsia="仿宋" w:hAnsi="仿宋" w:cs="Calibri Light"/>
                <w:kern w:val="0"/>
                <w:sz w:val="24"/>
              </w:rPr>
              <w:t>≤-65dBc/Hz@100Hz；≤-</w:t>
            </w:r>
            <w:r w:rsidRPr="00983281">
              <w:rPr>
                <w:rFonts w:ascii="仿宋" w:eastAsia="仿宋" w:hAnsi="仿宋" w:cs="Calibri Light"/>
                <w:kern w:val="0"/>
                <w:sz w:val="24"/>
              </w:rPr>
              <w:lastRenderedPageBreak/>
              <w:t>75dBc/Hz@1kHz；≤-85dBc/Hz@10kHz；≤-95dBc/Hz@100kHz；</w:t>
            </w:r>
            <w:r w:rsidRPr="00983281">
              <w:rPr>
                <w:rFonts w:ascii="仿宋" w:eastAsia="仿宋" w:hAnsi="仿宋" w:cs="Calibri Light"/>
                <w:kern w:val="0"/>
                <w:sz w:val="24"/>
              </w:rPr>
              <w:br/>
              <w:t>8.中频接头：N型；</w:t>
            </w:r>
            <w:r w:rsidRPr="00983281">
              <w:rPr>
                <w:rFonts w:ascii="仿宋" w:eastAsia="仿宋" w:hAnsi="仿宋" w:cs="Calibri Light"/>
                <w:kern w:val="0"/>
                <w:sz w:val="24"/>
              </w:rPr>
              <w:br/>
              <w:t>9.</w:t>
            </w:r>
            <w:r w:rsidRPr="00983281">
              <w:rPr>
                <w:rFonts w:eastAsia="仿宋" w:cs="Calibri"/>
                <w:kern w:val="0"/>
                <w:sz w:val="24"/>
              </w:rPr>
              <w:t> </w:t>
            </w:r>
            <w:r w:rsidRPr="00983281">
              <w:rPr>
                <w:rFonts w:ascii="仿宋" w:eastAsia="仿宋" w:hAnsi="仿宋" w:cs="Calibri Light"/>
                <w:kern w:val="0"/>
                <w:sz w:val="24"/>
              </w:rPr>
              <w:t>功耗：≤4W；</w:t>
            </w:r>
            <w:r w:rsidRPr="00983281">
              <w:rPr>
                <w:rFonts w:ascii="仿宋" w:eastAsia="仿宋" w:hAnsi="仿宋" w:cs="Calibri Light"/>
                <w:kern w:val="0"/>
                <w:sz w:val="24"/>
              </w:rPr>
              <w:br/>
              <w:t>10.工作温度：-40～+60 °C。</w:t>
            </w:r>
          </w:p>
        </w:tc>
        <w:tc>
          <w:tcPr>
            <w:tcW w:w="403" w:type="pct"/>
            <w:shd w:val="clear" w:color="auto" w:fill="auto"/>
            <w:noWrap/>
            <w:vAlign w:val="center"/>
            <w:hideMark/>
          </w:tcPr>
          <w:p w14:paraId="0AE29FC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3318653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4279F6B" w14:textId="77777777" w:rsidTr="00D5211C">
        <w:trPr>
          <w:trHeight w:val="420"/>
        </w:trPr>
        <w:tc>
          <w:tcPr>
            <w:tcW w:w="612" w:type="pct"/>
            <w:shd w:val="clear" w:color="auto" w:fill="auto"/>
            <w:noWrap/>
            <w:vAlign w:val="center"/>
            <w:hideMark/>
          </w:tcPr>
          <w:p w14:paraId="361F4F0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1.3</w:t>
            </w:r>
          </w:p>
        </w:tc>
        <w:tc>
          <w:tcPr>
            <w:tcW w:w="820" w:type="pct"/>
            <w:shd w:val="clear" w:color="auto" w:fill="auto"/>
            <w:vAlign w:val="center"/>
            <w:hideMark/>
          </w:tcPr>
          <w:p w14:paraId="6A269C7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超短波数字车载台</w:t>
            </w:r>
          </w:p>
        </w:tc>
        <w:tc>
          <w:tcPr>
            <w:tcW w:w="2810" w:type="pct"/>
            <w:shd w:val="clear" w:color="auto" w:fill="auto"/>
            <w:vAlign w:val="center"/>
            <w:hideMark/>
          </w:tcPr>
          <w:p w14:paraId="664EAABF" w14:textId="43823C8D"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符合应急管理部370M窄带无线通信系统技术要求。</w:t>
            </w:r>
            <w:r w:rsidRPr="00983281">
              <w:rPr>
                <w:rFonts w:ascii="仿宋" w:eastAsia="仿宋" w:hAnsi="仿宋" w:cs="Calibri Light"/>
                <w:kern w:val="0"/>
                <w:sz w:val="24"/>
              </w:rPr>
              <w:br/>
            </w:r>
            <w:r w:rsidR="0026161A" w:rsidRPr="00983281">
              <w:rPr>
                <w:rFonts w:ascii="仿宋" w:eastAsia="仿宋" w:hAnsi="仿宋" w:cs="Calibri Light" w:hint="eastAsia"/>
                <w:kern w:val="0"/>
                <w:sz w:val="24"/>
              </w:rPr>
              <w:t>*</w:t>
            </w:r>
            <w:r w:rsidRPr="00983281">
              <w:rPr>
                <w:rFonts w:ascii="仿宋" w:eastAsia="仿宋" w:hAnsi="仿宋" w:cs="Calibri Light"/>
                <w:kern w:val="0"/>
                <w:sz w:val="24"/>
              </w:rPr>
              <w:t>1.具备</w:t>
            </w:r>
            <w:r w:rsidRPr="00983281">
              <w:rPr>
                <w:rFonts w:ascii="仿宋" w:eastAsia="仿宋" w:hAnsi="仿宋" w:cs="Calibri Light" w:hint="eastAsia"/>
                <w:kern w:val="0"/>
                <w:sz w:val="24"/>
              </w:rPr>
              <w:t>工信部国家无线电管理局颁发的</w:t>
            </w:r>
            <w:r w:rsidRPr="00983281">
              <w:rPr>
                <w:rFonts w:ascii="仿宋" w:eastAsia="仿宋" w:hAnsi="仿宋" w:cs="Calibri Light"/>
                <w:kern w:val="0"/>
                <w:sz w:val="24"/>
              </w:rPr>
              <w:t>无线电发射设备型号核准证</w:t>
            </w:r>
            <w:r w:rsidRPr="00983281">
              <w:rPr>
                <w:rFonts w:ascii="仿宋" w:eastAsia="仿宋" w:hAnsi="仿宋" w:cs="Calibri Light" w:hint="eastAsia"/>
                <w:kern w:val="0"/>
                <w:sz w:val="24"/>
              </w:rPr>
              <w:t>并提供核准证复印件</w:t>
            </w:r>
            <w:r w:rsidRPr="00983281">
              <w:rPr>
                <w:rFonts w:ascii="仿宋" w:eastAsia="仿宋" w:hAnsi="仿宋" w:cs="Calibri Light"/>
                <w:kern w:val="0"/>
                <w:sz w:val="24"/>
              </w:rPr>
              <w:t>；</w:t>
            </w:r>
            <w:r w:rsidRPr="00983281">
              <w:rPr>
                <w:rFonts w:ascii="仿宋" w:eastAsia="仿宋" w:hAnsi="仿宋" w:cs="Calibri Light"/>
                <w:kern w:val="0"/>
                <w:sz w:val="24"/>
              </w:rPr>
              <w:br/>
              <w:t>2.频率范围：350MHz-400MHz；</w:t>
            </w:r>
            <w:r w:rsidRPr="00983281">
              <w:rPr>
                <w:rFonts w:ascii="仿宋" w:eastAsia="仿宋" w:hAnsi="仿宋" w:cs="Calibri Light"/>
                <w:kern w:val="0"/>
                <w:sz w:val="24"/>
              </w:rPr>
              <w:br/>
              <w:t>3.支持TMO、DMO、RMO工作模式；</w:t>
            </w:r>
            <w:r w:rsidRPr="00983281">
              <w:rPr>
                <w:rFonts w:ascii="仿宋" w:eastAsia="仿宋" w:hAnsi="仿宋" w:cs="Calibri Light"/>
                <w:kern w:val="0"/>
                <w:sz w:val="24"/>
              </w:rPr>
              <w:br/>
              <w:t>4.支持北斗、GPS双模定位；</w:t>
            </w:r>
            <w:r w:rsidRPr="00983281">
              <w:rPr>
                <w:rFonts w:ascii="仿宋" w:eastAsia="仿宋" w:hAnsi="仿宋" w:cs="Calibri Light"/>
                <w:kern w:val="0"/>
                <w:sz w:val="24"/>
              </w:rPr>
              <w:br/>
              <w:t>5.支持RSSI指示；</w:t>
            </w:r>
            <w:r w:rsidRPr="00983281">
              <w:rPr>
                <w:rFonts w:ascii="仿宋" w:eastAsia="仿宋" w:hAnsi="仿宋" w:cs="Calibri Light"/>
                <w:kern w:val="0"/>
                <w:sz w:val="24"/>
              </w:rPr>
              <w:br/>
              <w:t>6.支持振铃音量、话音音量可调；</w:t>
            </w:r>
            <w:r w:rsidRPr="00983281">
              <w:rPr>
                <w:rFonts w:ascii="仿宋" w:eastAsia="仿宋" w:hAnsi="仿宋" w:cs="Calibri Light"/>
                <w:kern w:val="0"/>
                <w:sz w:val="24"/>
              </w:rPr>
              <w:br/>
              <w:t>7.支持快速选择通话组；</w:t>
            </w:r>
            <w:r w:rsidRPr="00983281">
              <w:rPr>
                <w:rFonts w:ascii="仿宋" w:eastAsia="仿宋" w:hAnsi="仿宋" w:cs="Calibri Light"/>
                <w:kern w:val="0"/>
                <w:sz w:val="24"/>
              </w:rPr>
              <w:br/>
              <w:t>8.支持唯一身份码和多个组号</w:t>
            </w:r>
            <w:r w:rsidRPr="00983281">
              <w:rPr>
                <w:rFonts w:ascii="仿宋" w:eastAsia="仿宋" w:hAnsi="仿宋" w:cs="Calibri Light" w:hint="eastAsia"/>
                <w:kern w:val="0"/>
                <w:sz w:val="24"/>
              </w:rPr>
              <w:t>；</w:t>
            </w:r>
            <w:r w:rsidRPr="00983281">
              <w:rPr>
                <w:rFonts w:ascii="仿宋" w:eastAsia="仿宋" w:hAnsi="仿宋" w:cs="Calibri Light"/>
                <w:kern w:val="0"/>
                <w:sz w:val="24"/>
              </w:rPr>
              <w:br/>
              <w:t>9.</w:t>
            </w:r>
            <w:r w:rsidRPr="00983281">
              <w:rPr>
                <w:rFonts w:ascii="仿宋" w:eastAsia="仿宋" w:hAnsi="仿宋" w:cs="宋体" w:hint="eastAsia"/>
                <w:kern w:val="0"/>
                <w:sz w:val="24"/>
              </w:rPr>
              <w:t>▲</w:t>
            </w:r>
            <w:r w:rsidRPr="00983281">
              <w:rPr>
                <w:rFonts w:ascii="仿宋" w:eastAsia="仿宋" w:hAnsi="仿宋" w:cs="Calibri Light"/>
                <w:kern w:val="0"/>
                <w:sz w:val="24"/>
              </w:rPr>
              <w:t>防护等级≥IP54</w:t>
            </w:r>
            <w:r w:rsidRPr="00983281">
              <w:rPr>
                <w:rFonts w:ascii="仿宋" w:eastAsia="仿宋" w:hAnsi="仿宋" w:cs="Calibri Light" w:hint="eastAsia"/>
                <w:kern w:val="0"/>
                <w:sz w:val="24"/>
              </w:rPr>
              <w:t>；</w:t>
            </w:r>
            <w:r w:rsidRPr="00983281">
              <w:rPr>
                <w:rFonts w:ascii="仿宋" w:eastAsia="仿宋" w:hAnsi="仿宋" w:cs="Calibri Light"/>
                <w:kern w:val="0"/>
                <w:sz w:val="24"/>
              </w:rPr>
              <w:br/>
              <w:t>10.</w:t>
            </w:r>
            <w:r w:rsidRPr="00983281">
              <w:rPr>
                <w:rFonts w:ascii="仿宋" w:eastAsia="仿宋" w:hAnsi="仿宋" w:cs="宋体" w:hint="eastAsia"/>
                <w:kern w:val="0"/>
                <w:sz w:val="24"/>
              </w:rPr>
              <w:t>▲</w:t>
            </w:r>
            <w:r w:rsidRPr="00983281">
              <w:rPr>
                <w:rFonts w:ascii="仿宋" w:eastAsia="仿宋" w:hAnsi="仿宋" w:cs="Calibri Light"/>
                <w:kern w:val="0"/>
                <w:sz w:val="24"/>
              </w:rPr>
              <w:t>设备应满足GJB中关于低温贮存、低温工作、高温贮存、髙温工作、低气压、温度冲击、湿热、太阳辐射、振动、盐雾、吹尘、淋雨、跌落等要求</w:t>
            </w:r>
            <w:r w:rsidRPr="00983281">
              <w:rPr>
                <w:rFonts w:ascii="仿宋" w:eastAsia="仿宋" w:hAnsi="仿宋" w:cs="Calibri Light" w:hint="eastAsia"/>
                <w:kern w:val="0"/>
                <w:sz w:val="24"/>
              </w:rPr>
              <w:t>并提供检测报告复印件。</w:t>
            </w:r>
          </w:p>
        </w:tc>
        <w:tc>
          <w:tcPr>
            <w:tcW w:w="403" w:type="pct"/>
            <w:shd w:val="clear" w:color="auto" w:fill="auto"/>
            <w:noWrap/>
            <w:vAlign w:val="center"/>
            <w:hideMark/>
          </w:tcPr>
          <w:p w14:paraId="72F94FD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1786E2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1A28912D" w14:textId="77777777" w:rsidTr="0026161A">
        <w:trPr>
          <w:trHeight w:val="420"/>
        </w:trPr>
        <w:tc>
          <w:tcPr>
            <w:tcW w:w="612" w:type="pct"/>
            <w:shd w:val="clear" w:color="auto" w:fill="auto"/>
            <w:noWrap/>
            <w:vAlign w:val="center"/>
            <w:hideMark/>
          </w:tcPr>
          <w:p w14:paraId="5F1BBB5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1.4</w:t>
            </w:r>
          </w:p>
        </w:tc>
        <w:tc>
          <w:tcPr>
            <w:tcW w:w="4388" w:type="pct"/>
            <w:gridSpan w:val="4"/>
            <w:shd w:val="clear" w:color="auto" w:fill="auto"/>
            <w:vAlign w:val="center"/>
            <w:hideMark/>
          </w:tcPr>
          <w:p w14:paraId="45EFC36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自组网系统</w:t>
            </w:r>
          </w:p>
        </w:tc>
      </w:tr>
      <w:tr w:rsidR="00983281" w:rsidRPr="00983281" w14:paraId="1EBC6A18" w14:textId="77777777" w:rsidTr="00D5211C">
        <w:trPr>
          <w:trHeight w:val="420"/>
        </w:trPr>
        <w:tc>
          <w:tcPr>
            <w:tcW w:w="612" w:type="pct"/>
            <w:shd w:val="clear" w:color="auto" w:fill="auto"/>
            <w:noWrap/>
            <w:vAlign w:val="center"/>
            <w:hideMark/>
          </w:tcPr>
          <w:p w14:paraId="215632C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1.4.1</w:t>
            </w:r>
          </w:p>
        </w:tc>
        <w:tc>
          <w:tcPr>
            <w:tcW w:w="820" w:type="pct"/>
            <w:shd w:val="clear" w:color="auto" w:fill="auto"/>
            <w:vAlign w:val="center"/>
            <w:hideMark/>
          </w:tcPr>
          <w:p w14:paraId="02E5F3E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车载自组网设备</w:t>
            </w:r>
          </w:p>
        </w:tc>
        <w:tc>
          <w:tcPr>
            <w:tcW w:w="2810" w:type="pct"/>
            <w:shd w:val="clear" w:color="auto" w:fill="auto"/>
            <w:vAlign w:val="center"/>
            <w:hideMark/>
          </w:tcPr>
          <w:p w14:paraId="4ACB8E7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1.外形结构采用1U机箱设计，与便携台采用相同技术体制，可互联互通；</w:t>
            </w:r>
          </w:p>
          <w:p w14:paraId="7E2503A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2.前后面板都具备标准RJ45接口，可通过IP链路与网管控制平台相连；</w:t>
            </w:r>
          </w:p>
          <w:p w14:paraId="6D0A3D1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3.支持视频解码，支持H.264、H.265、MPEG4、MPEG2等主流的编码格式，支持GB28181、EHOME、ONVIF协议接入设备，画面分割数为1/4/6/8/9/12/16，支持解码状态指示灯；</w:t>
            </w:r>
          </w:p>
          <w:p w14:paraId="3CD76FC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4.至少支持HDMI、VGA、BNC三种图像输出接口；</w:t>
            </w:r>
          </w:p>
          <w:p w14:paraId="2FE7207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5.支持Audio声音输出接口；</w:t>
            </w:r>
          </w:p>
          <w:p w14:paraId="50D48D6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6.天线采用吸顶式鞭状天线，天线长度小于80cm，馈线长度不小于3米，馈线可加长；</w:t>
            </w:r>
          </w:p>
          <w:p w14:paraId="0540A58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lastRenderedPageBreak/>
              <w:t>7.前面板带开关键，可单独关闭视频解码模块；</w:t>
            </w:r>
          </w:p>
          <w:p w14:paraId="1C1AACA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8.前面板支持调试接口和信号指示灯，其中信号指示灯为单灯指示，可分为四级；</w:t>
            </w:r>
          </w:p>
          <w:p w14:paraId="465DFAC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9.前面板支持</w:t>
            </w:r>
            <w:proofErr w:type="spellStart"/>
            <w:r w:rsidRPr="00983281">
              <w:rPr>
                <w:rFonts w:ascii="仿宋" w:eastAsia="仿宋" w:hAnsi="仿宋" w:cs="Calibri Light"/>
                <w:kern w:val="0"/>
                <w:sz w:val="24"/>
              </w:rPr>
              <w:t>WiFi</w:t>
            </w:r>
            <w:proofErr w:type="spellEnd"/>
            <w:r w:rsidRPr="00983281">
              <w:rPr>
                <w:rFonts w:ascii="仿宋" w:eastAsia="仿宋" w:hAnsi="仿宋" w:cs="Calibri Light"/>
                <w:kern w:val="0"/>
                <w:sz w:val="24"/>
              </w:rPr>
              <w:t>接口，可配置不低于8个SSID，支持WEP</w:t>
            </w:r>
            <w:r w:rsidRPr="00983281">
              <w:rPr>
                <w:rFonts w:ascii="仿宋" w:eastAsia="仿宋" w:hAnsi="仿宋" w:cs="Calibri Light" w:hint="eastAsia"/>
                <w:kern w:val="0"/>
                <w:sz w:val="24"/>
              </w:rPr>
              <w:t>、</w:t>
            </w:r>
            <w:r w:rsidRPr="00983281">
              <w:rPr>
                <w:rFonts w:ascii="仿宋" w:eastAsia="仿宋" w:hAnsi="仿宋" w:cs="Calibri Light"/>
                <w:kern w:val="0"/>
                <w:sz w:val="24"/>
              </w:rPr>
              <w:t>WPA-PSK</w:t>
            </w:r>
            <w:r w:rsidRPr="00983281">
              <w:rPr>
                <w:rFonts w:ascii="仿宋" w:eastAsia="仿宋" w:hAnsi="仿宋" w:cs="Calibri Light" w:hint="eastAsia"/>
                <w:kern w:val="0"/>
                <w:sz w:val="24"/>
              </w:rPr>
              <w:t>、</w:t>
            </w:r>
            <w:r w:rsidRPr="00983281">
              <w:rPr>
                <w:rFonts w:ascii="仿宋" w:eastAsia="仿宋" w:hAnsi="仿宋" w:cs="Calibri Light"/>
                <w:kern w:val="0"/>
                <w:sz w:val="24"/>
              </w:rPr>
              <w:t>WPA2-PSK</w:t>
            </w:r>
            <w:r w:rsidRPr="00983281">
              <w:rPr>
                <w:rFonts w:ascii="仿宋" w:eastAsia="仿宋" w:hAnsi="仿宋" w:cs="Calibri Light" w:hint="eastAsia"/>
                <w:kern w:val="0"/>
                <w:sz w:val="24"/>
              </w:rPr>
              <w:t>、</w:t>
            </w:r>
            <w:r w:rsidRPr="00983281">
              <w:rPr>
                <w:rFonts w:ascii="仿宋" w:eastAsia="仿宋" w:hAnsi="仿宋" w:cs="Calibri Light"/>
                <w:kern w:val="0"/>
                <w:sz w:val="24"/>
              </w:rPr>
              <w:t>WPA-PSK/WPA2-PSK加密方式；</w:t>
            </w:r>
          </w:p>
          <w:p w14:paraId="1E6B618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10.后面板带定位接口，支持北斗/GPS定位；</w:t>
            </w:r>
          </w:p>
          <w:p w14:paraId="1889C78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11.支持220V交流供电，带220V交流供电开关；</w:t>
            </w:r>
          </w:p>
          <w:p w14:paraId="78B811B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12.发射功率2×2W，典型城市道路地对地“一跳”传输可达2公里；</w:t>
            </w:r>
          </w:p>
          <w:p w14:paraId="488D19A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13.整机功耗≤35W；</w:t>
            </w:r>
          </w:p>
          <w:p w14:paraId="681E436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14.含天线、线缆等必要配附件</w:t>
            </w:r>
            <w:r w:rsidRPr="00983281">
              <w:rPr>
                <w:rFonts w:ascii="仿宋" w:eastAsia="仿宋" w:hAnsi="仿宋" w:cs="Calibri Light" w:hint="eastAsia"/>
                <w:kern w:val="0"/>
                <w:sz w:val="24"/>
              </w:rPr>
              <w:t>。</w:t>
            </w:r>
          </w:p>
        </w:tc>
        <w:tc>
          <w:tcPr>
            <w:tcW w:w="403" w:type="pct"/>
            <w:shd w:val="clear" w:color="auto" w:fill="auto"/>
            <w:noWrap/>
            <w:vAlign w:val="center"/>
            <w:hideMark/>
          </w:tcPr>
          <w:p w14:paraId="6C0DC76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67A7783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55323B5A" w14:textId="77777777" w:rsidTr="00D5211C">
        <w:trPr>
          <w:trHeight w:val="420"/>
        </w:trPr>
        <w:tc>
          <w:tcPr>
            <w:tcW w:w="612" w:type="pct"/>
            <w:shd w:val="clear" w:color="auto" w:fill="auto"/>
            <w:noWrap/>
            <w:vAlign w:val="center"/>
            <w:hideMark/>
          </w:tcPr>
          <w:p w14:paraId="3D3EDB7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1.4.2</w:t>
            </w:r>
          </w:p>
        </w:tc>
        <w:tc>
          <w:tcPr>
            <w:tcW w:w="820" w:type="pct"/>
            <w:shd w:val="clear" w:color="auto" w:fill="auto"/>
            <w:vAlign w:val="center"/>
            <w:hideMark/>
          </w:tcPr>
          <w:p w14:paraId="2F75EEF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便携式自组网设备</w:t>
            </w:r>
          </w:p>
        </w:tc>
        <w:tc>
          <w:tcPr>
            <w:tcW w:w="2810" w:type="pct"/>
            <w:shd w:val="clear" w:color="auto" w:fill="auto"/>
            <w:vAlign w:val="center"/>
            <w:hideMark/>
          </w:tcPr>
          <w:p w14:paraId="5A5C92C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1.语音输出采用3.5mm语音接口，语音输入可在3.5mm语音接口和HDMI接口（带音频）之间进行切换；</w:t>
            </w:r>
          </w:p>
          <w:p w14:paraId="2C77C67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2.具备高清图像传输功能，视频分辨率支持3840×2160、3072×2048、2560×2048、2048×1536、1920×1080P、1280×720P、704×576、352×288；支持1，2，4，6，8，10，12，15，16，18，20，22帧/秒，全帧率；</w:t>
            </w:r>
          </w:p>
          <w:p w14:paraId="0A05ABD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3.网络容量：256节点；</w:t>
            </w:r>
          </w:p>
          <w:p w14:paraId="169DD3B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4.节点流量：16Mbps；</w:t>
            </w:r>
          </w:p>
          <w:p w14:paraId="3FD0A67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5.网络最大流量：节点流量 x 节点数 /2；</w:t>
            </w:r>
          </w:p>
          <w:p w14:paraId="428F14E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6.多跳传输：跳数无限制；多跳流量大于单跳流量的40%；</w:t>
            </w:r>
          </w:p>
          <w:p w14:paraId="0621841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7.工作带宽：4M/8M/16M可调；工作频段1300～1500MHz；</w:t>
            </w:r>
          </w:p>
          <w:p w14:paraId="4ED5133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8.抗干扰：当50%频点被动态干扰时，网络流量下降小于30%；</w:t>
            </w:r>
          </w:p>
          <w:p w14:paraId="5F4FDD6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lastRenderedPageBreak/>
              <w:t>9.网管平台支持“一键调参”功能，系统内调整任意节点工作频率和物理带宽等参数，所有工作节点同步进行参数更改；</w:t>
            </w:r>
          </w:p>
          <w:p w14:paraId="15EEAFB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10.网管平台拓扑图可显示节点序号、节点编号、节点名称、IP地址、MAC地址等基本信息；显示任意节点之间的双方向链路状态，不同链路连接状态用颜色区分；</w:t>
            </w:r>
          </w:p>
          <w:p w14:paraId="00D892E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11.客户端支持实时预览图像手机，可通过扫描二维码添加图像资源，支持在手机客户端上通过滑动切换的方式查看多个图像资源；提供检测报告复印件；</w:t>
            </w:r>
          </w:p>
          <w:p w14:paraId="0F89102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12.设备采用24V直流供电，发射功率为单天线2W，双天线发射模式，传输一路4K高清视频的条件下，高清视频发射主机整机功耗≤13W；</w:t>
            </w:r>
          </w:p>
          <w:p w14:paraId="183C4B6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13.主设备机壳上具备Type-A型HDMI高清接口，接口带防水紧固套筒。</w:t>
            </w:r>
          </w:p>
        </w:tc>
        <w:tc>
          <w:tcPr>
            <w:tcW w:w="403" w:type="pct"/>
            <w:shd w:val="clear" w:color="auto" w:fill="auto"/>
            <w:noWrap/>
            <w:vAlign w:val="center"/>
            <w:hideMark/>
          </w:tcPr>
          <w:p w14:paraId="5C269BF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2</w:t>
            </w:r>
          </w:p>
        </w:tc>
        <w:tc>
          <w:tcPr>
            <w:tcW w:w="355" w:type="pct"/>
            <w:shd w:val="clear" w:color="auto" w:fill="auto"/>
            <w:vAlign w:val="center"/>
            <w:hideMark/>
          </w:tcPr>
          <w:p w14:paraId="5039D1C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73301041" w14:textId="77777777" w:rsidTr="0026161A">
        <w:trPr>
          <w:trHeight w:val="420"/>
        </w:trPr>
        <w:tc>
          <w:tcPr>
            <w:tcW w:w="612" w:type="pct"/>
            <w:shd w:val="clear" w:color="auto" w:fill="auto"/>
            <w:noWrap/>
            <w:vAlign w:val="center"/>
            <w:hideMark/>
          </w:tcPr>
          <w:p w14:paraId="031BC70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1.5</w:t>
            </w:r>
          </w:p>
        </w:tc>
        <w:tc>
          <w:tcPr>
            <w:tcW w:w="4388" w:type="pct"/>
            <w:gridSpan w:val="4"/>
            <w:shd w:val="clear" w:color="auto" w:fill="auto"/>
            <w:vAlign w:val="center"/>
            <w:hideMark/>
          </w:tcPr>
          <w:p w14:paraId="5BAF67D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公网通信</w:t>
            </w:r>
          </w:p>
        </w:tc>
      </w:tr>
      <w:tr w:rsidR="00983281" w:rsidRPr="00983281" w14:paraId="55539F30" w14:textId="77777777" w:rsidTr="00D5211C">
        <w:trPr>
          <w:trHeight w:val="420"/>
        </w:trPr>
        <w:tc>
          <w:tcPr>
            <w:tcW w:w="612" w:type="pct"/>
            <w:shd w:val="clear" w:color="auto" w:fill="auto"/>
            <w:noWrap/>
            <w:vAlign w:val="center"/>
            <w:hideMark/>
          </w:tcPr>
          <w:p w14:paraId="15EC7A5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1.5.1</w:t>
            </w:r>
          </w:p>
        </w:tc>
        <w:tc>
          <w:tcPr>
            <w:tcW w:w="820" w:type="pct"/>
            <w:shd w:val="clear" w:color="auto" w:fill="auto"/>
            <w:vAlign w:val="center"/>
            <w:hideMark/>
          </w:tcPr>
          <w:p w14:paraId="2C1DFE4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4G/5G移动手持终端</w:t>
            </w:r>
          </w:p>
        </w:tc>
        <w:tc>
          <w:tcPr>
            <w:tcW w:w="2810" w:type="pct"/>
            <w:shd w:val="clear" w:color="auto" w:fill="auto"/>
            <w:vAlign w:val="center"/>
            <w:hideMark/>
          </w:tcPr>
          <w:p w14:paraId="15B1874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1.八核CPU，内存不低于16GB</w:t>
            </w:r>
            <w:r w:rsidRPr="00983281">
              <w:rPr>
                <w:rFonts w:ascii="仿宋" w:eastAsia="仿宋" w:hAnsi="仿宋" w:cs="Calibri Light" w:hint="eastAsia"/>
                <w:kern w:val="0"/>
                <w:sz w:val="24"/>
              </w:rPr>
              <w:t>；</w:t>
            </w:r>
            <w:r w:rsidRPr="00983281">
              <w:rPr>
                <w:rFonts w:ascii="仿宋" w:eastAsia="仿宋" w:hAnsi="仿宋" w:cs="Calibri Light"/>
                <w:kern w:val="0"/>
                <w:sz w:val="24"/>
              </w:rPr>
              <w:br/>
              <w:t>2.内置摄像头不低于1300万，支持H.265/H.264编码，分辨率1080P/720P/VGA可选，本地高清抓拍</w:t>
            </w:r>
            <w:r w:rsidRPr="00983281">
              <w:rPr>
                <w:rFonts w:ascii="仿宋" w:eastAsia="仿宋" w:hAnsi="仿宋" w:cs="Calibri Light" w:hint="eastAsia"/>
                <w:kern w:val="0"/>
                <w:sz w:val="24"/>
              </w:rPr>
              <w:t>；</w:t>
            </w:r>
            <w:r w:rsidRPr="00983281">
              <w:rPr>
                <w:rFonts w:ascii="仿宋" w:eastAsia="仿宋" w:hAnsi="仿宋" w:cs="Calibri Light"/>
                <w:kern w:val="0"/>
                <w:sz w:val="24"/>
              </w:rPr>
              <w:br/>
              <w:t>3.支持HDMI视频接入</w:t>
            </w:r>
            <w:r w:rsidRPr="00983281">
              <w:rPr>
                <w:rFonts w:ascii="仿宋" w:eastAsia="仿宋" w:hAnsi="仿宋" w:cs="Calibri Light" w:hint="eastAsia"/>
                <w:kern w:val="0"/>
                <w:sz w:val="24"/>
              </w:rPr>
              <w:t>；</w:t>
            </w:r>
            <w:r w:rsidRPr="00983281">
              <w:rPr>
                <w:rFonts w:ascii="仿宋" w:eastAsia="仿宋" w:hAnsi="仿宋" w:cs="Calibri Light"/>
                <w:kern w:val="0"/>
                <w:sz w:val="24"/>
              </w:rPr>
              <w:br/>
              <w:t>4.支持4G/5G网络实时视频传输，可定制专网版本</w:t>
            </w:r>
            <w:r w:rsidRPr="00983281">
              <w:rPr>
                <w:rFonts w:ascii="仿宋" w:eastAsia="仿宋" w:hAnsi="仿宋" w:cs="Calibri Light" w:hint="eastAsia"/>
                <w:kern w:val="0"/>
                <w:sz w:val="24"/>
              </w:rPr>
              <w:t>；</w:t>
            </w:r>
            <w:r w:rsidRPr="00983281">
              <w:rPr>
                <w:rFonts w:ascii="仿宋" w:eastAsia="仿宋" w:hAnsi="仿宋" w:cs="Calibri Light"/>
                <w:kern w:val="0"/>
                <w:sz w:val="24"/>
              </w:rPr>
              <w:br/>
              <w:t>5.支持视频会议（组会，桌面共享）；</w:t>
            </w:r>
            <w:r w:rsidRPr="00983281">
              <w:rPr>
                <w:rFonts w:ascii="仿宋" w:eastAsia="仿宋" w:hAnsi="仿宋" w:cs="Calibri Light"/>
                <w:kern w:val="0"/>
                <w:sz w:val="24"/>
              </w:rPr>
              <w:br/>
              <w:t>6.支持数模一体对讲，支持双向数字对讲，分组集群对讲功能，文本、图片、语音等即时消息推送</w:t>
            </w:r>
            <w:r w:rsidRPr="00983281">
              <w:rPr>
                <w:rFonts w:ascii="仿宋" w:eastAsia="仿宋" w:hAnsi="仿宋" w:cs="Calibri Light" w:hint="eastAsia"/>
                <w:kern w:val="0"/>
                <w:sz w:val="24"/>
              </w:rPr>
              <w:t>；</w:t>
            </w:r>
            <w:r w:rsidRPr="00983281">
              <w:rPr>
                <w:rFonts w:ascii="仿宋" w:eastAsia="仿宋" w:hAnsi="仿宋" w:cs="Calibri Light"/>
                <w:kern w:val="0"/>
                <w:sz w:val="24"/>
              </w:rPr>
              <w:br/>
              <w:t>7.北斗GPS双模定位，内置</w:t>
            </w:r>
            <w:proofErr w:type="spellStart"/>
            <w:r w:rsidRPr="00983281">
              <w:rPr>
                <w:rFonts w:ascii="仿宋" w:eastAsia="仿宋" w:hAnsi="仿宋" w:cs="Calibri Light"/>
                <w:kern w:val="0"/>
                <w:sz w:val="24"/>
              </w:rPr>
              <w:t>Wifi</w:t>
            </w:r>
            <w:proofErr w:type="spellEnd"/>
            <w:r w:rsidRPr="00983281">
              <w:rPr>
                <w:rFonts w:ascii="仿宋" w:eastAsia="仿宋" w:hAnsi="仿宋" w:cs="Calibri Light"/>
                <w:kern w:val="0"/>
                <w:sz w:val="24"/>
              </w:rPr>
              <w:t>/蓝牙</w:t>
            </w:r>
            <w:r w:rsidRPr="00983281">
              <w:rPr>
                <w:rFonts w:ascii="仿宋" w:eastAsia="仿宋" w:hAnsi="仿宋" w:cs="Calibri Light" w:hint="eastAsia"/>
                <w:kern w:val="0"/>
                <w:sz w:val="24"/>
              </w:rPr>
              <w:t>；</w:t>
            </w:r>
            <w:r w:rsidRPr="00983281">
              <w:rPr>
                <w:rFonts w:ascii="仿宋" w:eastAsia="仿宋" w:hAnsi="仿宋" w:cs="Calibri Light"/>
                <w:kern w:val="0"/>
                <w:sz w:val="24"/>
              </w:rPr>
              <w:br/>
              <w:t>8.防护等级≥IP67，高强度防护外壳1.5米防摔。</w:t>
            </w:r>
          </w:p>
        </w:tc>
        <w:tc>
          <w:tcPr>
            <w:tcW w:w="403" w:type="pct"/>
            <w:shd w:val="clear" w:color="auto" w:fill="auto"/>
            <w:noWrap/>
            <w:vAlign w:val="center"/>
            <w:hideMark/>
          </w:tcPr>
          <w:p w14:paraId="569F3DD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3614C19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27D567F3" w14:textId="77777777" w:rsidTr="00D5211C">
        <w:trPr>
          <w:trHeight w:val="420"/>
        </w:trPr>
        <w:tc>
          <w:tcPr>
            <w:tcW w:w="612" w:type="pct"/>
            <w:shd w:val="clear" w:color="auto" w:fill="auto"/>
            <w:noWrap/>
            <w:vAlign w:val="center"/>
            <w:hideMark/>
          </w:tcPr>
          <w:p w14:paraId="040ECC6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1.5.2</w:t>
            </w:r>
          </w:p>
        </w:tc>
        <w:tc>
          <w:tcPr>
            <w:tcW w:w="820" w:type="pct"/>
            <w:shd w:val="clear" w:color="auto" w:fill="auto"/>
            <w:vAlign w:val="center"/>
            <w:hideMark/>
          </w:tcPr>
          <w:p w14:paraId="46C46EB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互联网接入设备</w:t>
            </w:r>
          </w:p>
        </w:tc>
        <w:tc>
          <w:tcPr>
            <w:tcW w:w="2810" w:type="pct"/>
            <w:shd w:val="clear" w:color="auto" w:fill="auto"/>
            <w:vAlign w:val="center"/>
            <w:hideMark/>
          </w:tcPr>
          <w:p w14:paraId="78D7965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1.支持无线终端接入；</w:t>
            </w:r>
            <w:r w:rsidRPr="00983281">
              <w:rPr>
                <w:rFonts w:ascii="仿宋" w:eastAsia="仿宋" w:hAnsi="仿宋" w:cs="Calibri Light"/>
                <w:kern w:val="0"/>
                <w:sz w:val="24"/>
              </w:rPr>
              <w:br/>
              <w:t>2.支持分辨率1920×1080；</w:t>
            </w:r>
            <w:r w:rsidRPr="00983281">
              <w:rPr>
                <w:rFonts w:ascii="仿宋" w:eastAsia="仿宋" w:hAnsi="仿宋" w:cs="Calibri Light"/>
                <w:kern w:val="0"/>
                <w:sz w:val="24"/>
              </w:rPr>
              <w:br/>
              <w:t>3.支持安全加密：IEEE64/WEP/WPA-PSK/ WPA2-PSK。</w:t>
            </w:r>
          </w:p>
        </w:tc>
        <w:tc>
          <w:tcPr>
            <w:tcW w:w="403" w:type="pct"/>
            <w:shd w:val="clear" w:color="auto" w:fill="auto"/>
            <w:noWrap/>
            <w:vAlign w:val="center"/>
            <w:hideMark/>
          </w:tcPr>
          <w:p w14:paraId="01AFE5E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54143F8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2D14C9EF" w14:textId="77777777" w:rsidTr="0026161A">
        <w:trPr>
          <w:trHeight w:val="420"/>
        </w:trPr>
        <w:tc>
          <w:tcPr>
            <w:tcW w:w="612" w:type="pct"/>
            <w:shd w:val="clear" w:color="auto" w:fill="auto"/>
            <w:noWrap/>
            <w:vAlign w:val="center"/>
            <w:hideMark/>
          </w:tcPr>
          <w:p w14:paraId="41019A3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1.6</w:t>
            </w:r>
          </w:p>
        </w:tc>
        <w:tc>
          <w:tcPr>
            <w:tcW w:w="4388" w:type="pct"/>
            <w:gridSpan w:val="4"/>
            <w:shd w:val="clear" w:color="auto" w:fill="auto"/>
            <w:vAlign w:val="center"/>
            <w:hideMark/>
          </w:tcPr>
          <w:p w14:paraId="7585E7A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IP承载</w:t>
            </w:r>
          </w:p>
        </w:tc>
      </w:tr>
      <w:tr w:rsidR="00983281" w:rsidRPr="00983281" w14:paraId="42D74A83" w14:textId="77777777" w:rsidTr="00D5211C">
        <w:trPr>
          <w:trHeight w:val="420"/>
        </w:trPr>
        <w:tc>
          <w:tcPr>
            <w:tcW w:w="612" w:type="pct"/>
            <w:shd w:val="clear" w:color="auto" w:fill="auto"/>
            <w:noWrap/>
            <w:vAlign w:val="center"/>
            <w:hideMark/>
          </w:tcPr>
          <w:p w14:paraId="1193AEC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1.6.1</w:t>
            </w:r>
          </w:p>
        </w:tc>
        <w:tc>
          <w:tcPr>
            <w:tcW w:w="820" w:type="pct"/>
            <w:shd w:val="clear" w:color="auto" w:fill="auto"/>
            <w:vAlign w:val="center"/>
            <w:hideMark/>
          </w:tcPr>
          <w:p w14:paraId="69A45FF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交换机</w:t>
            </w:r>
          </w:p>
        </w:tc>
        <w:tc>
          <w:tcPr>
            <w:tcW w:w="2810" w:type="pct"/>
            <w:shd w:val="clear" w:color="auto" w:fill="auto"/>
            <w:vAlign w:val="center"/>
            <w:hideMark/>
          </w:tcPr>
          <w:p w14:paraId="620304A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1.三层以太网交换机；</w:t>
            </w:r>
            <w:r w:rsidRPr="00983281">
              <w:rPr>
                <w:rFonts w:ascii="仿宋" w:eastAsia="仿宋" w:hAnsi="仿宋" w:cs="Calibri Light"/>
                <w:kern w:val="0"/>
                <w:sz w:val="24"/>
              </w:rPr>
              <w:br/>
              <w:t>2.传输速率≥10/100/1000Mbps；</w:t>
            </w:r>
            <w:r w:rsidRPr="00983281">
              <w:rPr>
                <w:rFonts w:ascii="仿宋" w:eastAsia="仿宋" w:hAnsi="仿宋" w:cs="Calibri Light"/>
                <w:kern w:val="0"/>
                <w:sz w:val="24"/>
              </w:rPr>
              <w:br/>
            </w:r>
            <w:r w:rsidRPr="00983281">
              <w:rPr>
                <w:rFonts w:ascii="仿宋" w:eastAsia="仿宋" w:hAnsi="仿宋" w:cs="Calibri Light"/>
                <w:kern w:val="0"/>
                <w:sz w:val="24"/>
              </w:rPr>
              <w:lastRenderedPageBreak/>
              <w:t>3.背板带宽≥336Gbps/3.36Tbps；</w:t>
            </w:r>
            <w:r w:rsidRPr="00983281">
              <w:rPr>
                <w:rFonts w:ascii="仿宋" w:eastAsia="仿宋" w:hAnsi="仿宋" w:cs="Calibri Light"/>
                <w:kern w:val="0"/>
                <w:sz w:val="24"/>
              </w:rPr>
              <w:br/>
              <w:t>4.包转发率支持≥96Mpps/126Mpps；</w:t>
            </w:r>
            <w:r w:rsidRPr="00983281">
              <w:rPr>
                <w:rFonts w:ascii="仿宋" w:eastAsia="仿宋" w:hAnsi="仿宋" w:cs="Calibri Light"/>
                <w:kern w:val="0"/>
                <w:sz w:val="24"/>
              </w:rPr>
              <w:br/>
              <w:t>5.MAC 地址表≥16K；</w:t>
            </w:r>
            <w:r w:rsidRPr="00983281">
              <w:rPr>
                <w:rFonts w:ascii="仿宋" w:eastAsia="仿宋" w:hAnsi="仿宋" w:cs="Calibri Light"/>
                <w:kern w:val="0"/>
                <w:sz w:val="24"/>
              </w:rPr>
              <w:br/>
              <w:t>6.端口数量至少包含24个10/100/1000Base-T 以太网端口。</w:t>
            </w:r>
          </w:p>
        </w:tc>
        <w:tc>
          <w:tcPr>
            <w:tcW w:w="403" w:type="pct"/>
            <w:shd w:val="clear" w:color="auto" w:fill="auto"/>
            <w:noWrap/>
            <w:vAlign w:val="center"/>
            <w:hideMark/>
          </w:tcPr>
          <w:p w14:paraId="28D6B77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504A060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1BE2E8C4" w14:textId="77777777" w:rsidTr="0026161A">
        <w:trPr>
          <w:trHeight w:val="420"/>
        </w:trPr>
        <w:tc>
          <w:tcPr>
            <w:tcW w:w="612" w:type="pct"/>
            <w:shd w:val="clear" w:color="auto" w:fill="auto"/>
            <w:noWrap/>
            <w:vAlign w:val="center"/>
            <w:hideMark/>
          </w:tcPr>
          <w:p w14:paraId="58524DF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1.7</w:t>
            </w:r>
          </w:p>
        </w:tc>
        <w:tc>
          <w:tcPr>
            <w:tcW w:w="4388" w:type="pct"/>
            <w:gridSpan w:val="4"/>
            <w:shd w:val="clear" w:color="auto" w:fill="auto"/>
            <w:vAlign w:val="center"/>
            <w:hideMark/>
          </w:tcPr>
          <w:p w14:paraId="6886F14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信息服务</w:t>
            </w:r>
          </w:p>
        </w:tc>
      </w:tr>
      <w:tr w:rsidR="00983281" w:rsidRPr="00983281" w14:paraId="2E75BC75" w14:textId="77777777" w:rsidTr="00D5211C">
        <w:trPr>
          <w:trHeight w:val="420"/>
        </w:trPr>
        <w:tc>
          <w:tcPr>
            <w:tcW w:w="612" w:type="pct"/>
            <w:shd w:val="clear" w:color="auto" w:fill="auto"/>
            <w:noWrap/>
            <w:vAlign w:val="center"/>
            <w:hideMark/>
          </w:tcPr>
          <w:p w14:paraId="6B0874F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1.7.1</w:t>
            </w:r>
          </w:p>
        </w:tc>
        <w:tc>
          <w:tcPr>
            <w:tcW w:w="820" w:type="pct"/>
            <w:shd w:val="clear" w:color="auto" w:fill="auto"/>
            <w:vAlign w:val="center"/>
            <w:hideMark/>
          </w:tcPr>
          <w:p w14:paraId="3E7C897D" w14:textId="552A0F0B"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车载加固</w:t>
            </w:r>
            <w:r w:rsidRPr="00983281">
              <w:rPr>
                <w:rFonts w:ascii="仿宋" w:eastAsia="仿宋" w:hAnsi="仿宋" w:cs="Calibri Light" w:hint="eastAsia"/>
                <w:kern w:val="0"/>
                <w:sz w:val="24"/>
              </w:rPr>
              <w:t>信息处理终端</w:t>
            </w:r>
          </w:p>
        </w:tc>
        <w:tc>
          <w:tcPr>
            <w:tcW w:w="2810" w:type="pct"/>
            <w:shd w:val="clear" w:color="auto" w:fill="auto"/>
            <w:vAlign w:val="center"/>
            <w:hideMark/>
          </w:tcPr>
          <w:p w14:paraId="4AB3653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1.19英寸标准2U机架式。</w:t>
            </w:r>
            <w:r w:rsidRPr="00983281">
              <w:rPr>
                <w:rFonts w:ascii="仿宋" w:eastAsia="仿宋" w:hAnsi="仿宋" w:cs="Calibri Light"/>
                <w:kern w:val="0"/>
                <w:sz w:val="24"/>
              </w:rPr>
              <w:br/>
              <w:t>2.不低于I7 CPU、8G DDR3内存、1*250G SSD系统盘、1*500GB HDD储存盘（支持热插拔）、2G 独立显卡</w:t>
            </w:r>
            <w:r w:rsidRPr="00983281">
              <w:rPr>
                <w:rFonts w:ascii="仿宋" w:eastAsia="仿宋" w:hAnsi="仿宋" w:cs="Calibri Light" w:hint="eastAsia"/>
                <w:kern w:val="0"/>
                <w:sz w:val="24"/>
              </w:rPr>
              <w:t>；</w:t>
            </w:r>
            <w:r w:rsidRPr="00983281">
              <w:rPr>
                <w:rFonts w:ascii="仿宋" w:eastAsia="仿宋" w:hAnsi="仿宋" w:cs="Calibri Light"/>
                <w:kern w:val="0"/>
                <w:sz w:val="24"/>
              </w:rPr>
              <w:br/>
              <w:t>3.外部接口：至少包含1个电源接口、2个网络接口、2个串口接口、1个VGA口、4个USB接口、前置2个标准USB口</w:t>
            </w:r>
            <w:r w:rsidRPr="00983281">
              <w:rPr>
                <w:rFonts w:ascii="仿宋" w:eastAsia="仿宋" w:hAnsi="仿宋" w:cs="Calibri Light" w:hint="eastAsia"/>
                <w:kern w:val="0"/>
                <w:sz w:val="24"/>
              </w:rPr>
              <w:t>；</w:t>
            </w:r>
            <w:r w:rsidRPr="00983281">
              <w:rPr>
                <w:rFonts w:ascii="仿宋" w:eastAsia="仿宋" w:hAnsi="仿宋" w:cs="Calibri Light"/>
                <w:kern w:val="0"/>
                <w:sz w:val="24"/>
              </w:rPr>
              <w:br/>
              <w:t>4.电磁兼容符合GJB151B-2013</w:t>
            </w:r>
            <w:r w:rsidRPr="00983281">
              <w:rPr>
                <w:rFonts w:ascii="仿宋" w:eastAsia="仿宋" w:hAnsi="仿宋" w:cs="Calibri Light" w:hint="eastAsia"/>
                <w:kern w:val="0"/>
                <w:sz w:val="24"/>
              </w:rPr>
              <w:t>；</w:t>
            </w:r>
            <w:r w:rsidRPr="00983281">
              <w:rPr>
                <w:rFonts w:ascii="仿宋" w:eastAsia="仿宋" w:hAnsi="仿宋" w:cs="Calibri Light"/>
                <w:kern w:val="0"/>
                <w:sz w:val="24"/>
              </w:rPr>
              <w:br/>
              <w:t>5.通过高低温、振动、冲击、低气压实验</w:t>
            </w:r>
            <w:r w:rsidRPr="00983281">
              <w:rPr>
                <w:rFonts w:ascii="仿宋" w:eastAsia="仿宋" w:hAnsi="仿宋" w:cs="Calibri Light" w:hint="eastAsia"/>
                <w:kern w:val="0"/>
                <w:sz w:val="24"/>
              </w:rPr>
              <w:t>。</w:t>
            </w:r>
          </w:p>
        </w:tc>
        <w:tc>
          <w:tcPr>
            <w:tcW w:w="403" w:type="pct"/>
            <w:shd w:val="clear" w:color="auto" w:fill="auto"/>
            <w:noWrap/>
            <w:vAlign w:val="center"/>
            <w:hideMark/>
          </w:tcPr>
          <w:p w14:paraId="5F3DC80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0300D2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69620356" w14:textId="77777777" w:rsidTr="00D5211C">
        <w:trPr>
          <w:trHeight w:val="420"/>
        </w:trPr>
        <w:tc>
          <w:tcPr>
            <w:tcW w:w="612" w:type="pct"/>
            <w:shd w:val="clear" w:color="auto" w:fill="auto"/>
            <w:noWrap/>
            <w:vAlign w:val="center"/>
            <w:hideMark/>
          </w:tcPr>
          <w:p w14:paraId="75CB90D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1.7.2</w:t>
            </w:r>
          </w:p>
        </w:tc>
        <w:tc>
          <w:tcPr>
            <w:tcW w:w="820" w:type="pct"/>
            <w:shd w:val="clear" w:color="auto" w:fill="auto"/>
            <w:vAlign w:val="center"/>
            <w:hideMark/>
          </w:tcPr>
          <w:p w14:paraId="1D7FAA9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车载KVM一体机</w:t>
            </w:r>
          </w:p>
        </w:tc>
        <w:tc>
          <w:tcPr>
            <w:tcW w:w="2810" w:type="pct"/>
            <w:shd w:val="clear" w:color="auto" w:fill="auto"/>
            <w:vAlign w:val="center"/>
            <w:hideMark/>
          </w:tcPr>
          <w:p w14:paraId="45C06F0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1.接口数量≥8 口</w:t>
            </w:r>
            <w:r w:rsidRPr="00983281">
              <w:rPr>
                <w:rFonts w:ascii="仿宋" w:eastAsia="仿宋" w:hAnsi="仿宋" w:cs="Calibri Light" w:hint="eastAsia"/>
                <w:kern w:val="0"/>
                <w:sz w:val="24"/>
              </w:rPr>
              <w:t>；</w:t>
            </w:r>
            <w:r w:rsidRPr="00983281">
              <w:rPr>
                <w:rFonts w:ascii="仿宋" w:eastAsia="仿宋" w:hAnsi="仿宋" w:cs="Calibri Light"/>
                <w:kern w:val="0"/>
                <w:sz w:val="24"/>
              </w:rPr>
              <w:br/>
              <w:t>2.液晶屏≥17英寸，包含触摸板、键盘</w:t>
            </w:r>
            <w:r w:rsidRPr="00983281">
              <w:rPr>
                <w:rFonts w:ascii="仿宋" w:eastAsia="仿宋" w:hAnsi="仿宋" w:cs="Calibri Light" w:hint="eastAsia"/>
                <w:kern w:val="0"/>
                <w:sz w:val="24"/>
              </w:rPr>
              <w:t>；</w:t>
            </w:r>
            <w:r w:rsidRPr="00983281">
              <w:rPr>
                <w:rFonts w:ascii="仿宋" w:eastAsia="仿宋" w:hAnsi="仿宋" w:cs="Calibri Light"/>
                <w:kern w:val="0"/>
                <w:sz w:val="24"/>
              </w:rPr>
              <w:br/>
              <w:t>3.抽拉式，高度≤1U。</w:t>
            </w:r>
          </w:p>
        </w:tc>
        <w:tc>
          <w:tcPr>
            <w:tcW w:w="403" w:type="pct"/>
            <w:shd w:val="clear" w:color="auto" w:fill="auto"/>
            <w:noWrap/>
            <w:vAlign w:val="center"/>
            <w:hideMark/>
          </w:tcPr>
          <w:p w14:paraId="0270F36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237952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1B12F38C" w14:textId="77777777" w:rsidTr="00D5211C">
        <w:trPr>
          <w:trHeight w:val="420"/>
        </w:trPr>
        <w:tc>
          <w:tcPr>
            <w:tcW w:w="612" w:type="pct"/>
            <w:shd w:val="clear" w:color="auto" w:fill="auto"/>
            <w:noWrap/>
            <w:vAlign w:val="center"/>
            <w:hideMark/>
          </w:tcPr>
          <w:p w14:paraId="7026E8F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1.7.3</w:t>
            </w:r>
          </w:p>
        </w:tc>
        <w:tc>
          <w:tcPr>
            <w:tcW w:w="820" w:type="pct"/>
            <w:shd w:val="clear" w:color="auto" w:fill="auto"/>
            <w:vAlign w:val="center"/>
            <w:hideMark/>
          </w:tcPr>
          <w:p w14:paraId="1FC4F739" w14:textId="28E163EA"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便携式</w:t>
            </w:r>
            <w:r w:rsidRPr="00983281">
              <w:rPr>
                <w:rFonts w:ascii="仿宋" w:eastAsia="仿宋" w:hAnsi="仿宋" w:cs="Calibri Light"/>
                <w:kern w:val="0"/>
                <w:sz w:val="24"/>
              </w:rPr>
              <w:t>加固信息处理终端</w:t>
            </w:r>
          </w:p>
        </w:tc>
        <w:tc>
          <w:tcPr>
            <w:tcW w:w="2810" w:type="pct"/>
            <w:shd w:val="clear" w:color="auto" w:fill="auto"/>
            <w:vAlign w:val="center"/>
            <w:hideMark/>
          </w:tcPr>
          <w:p w14:paraId="624CF9EE" w14:textId="513CDCB8"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00D5211C" w:rsidRPr="00983281">
              <w:rPr>
                <w:rFonts w:ascii="仿宋" w:eastAsia="仿宋" w:hAnsi="仿宋" w:cs="Calibri Light" w:hint="eastAsia"/>
                <w:kern w:val="0"/>
                <w:sz w:val="24"/>
              </w:rPr>
              <w:t xml:space="preserve"> 便携式</w:t>
            </w:r>
            <w:r w:rsidR="00D5211C" w:rsidRPr="00983281">
              <w:rPr>
                <w:rFonts w:ascii="仿宋" w:eastAsia="仿宋" w:hAnsi="仿宋" w:cs="Calibri Light"/>
                <w:kern w:val="0"/>
                <w:sz w:val="24"/>
              </w:rPr>
              <w:t>全加固三防</w:t>
            </w:r>
            <w:r w:rsidR="00D5211C" w:rsidRPr="00983281">
              <w:rPr>
                <w:rFonts w:ascii="仿宋" w:eastAsia="仿宋" w:hAnsi="仿宋" w:cs="Calibri Light" w:hint="eastAsia"/>
                <w:kern w:val="0"/>
                <w:sz w:val="24"/>
              </w:rPr>
              <w:t>信息处理终端</w:t>
            </w:r>
            <w:r w:rsidRPr="00983281">
              <w:rPr>
                <w:rFonts w:ascii="仿宋" w:eastAsia="仿宋" w:hAnsi="仿宋" w:cs="Calibri Light"/>
                <w:kern w:val="0"/>
                <w:sz w:val="24"/>
              </w:rPr>
              <w:t>；</w:t>
            </w:r>
            <w:r w:rsidRPr="00983281">
              <w:rPr>
                <w:rFonts w:ascii="仿宋" w:eastAsia="仿宋" w:hAnsi="仿宋" w:cs="Calibri Light"/>
                <w:kern w:val="0"/>
                <w:sz w:val="24"/>
              </w:rPr>
              <w:br/>
              <w:t>2.主机端尺寸不大于356*269*37 mm；</w:t>
            </w:r>
            <w:r w:rsidRPr="00983281">
              <w:rPr>
                <w:rFonts w:ascii="仿宋" w:eastAsia="仿宋" w:hAnsi="仿宋" w:cs="Calibri Light"/>
                <w:kern w:val="0"/>
                <w:sz w:val="24"/>
              </w:rPr>
              <w:br/>
              <w:t>3.屏幕尺寸≥14英寸，IPS，16：9；</w:t>
            </w:r>
            <w:r w:rsidRPr="00983281">
              <w:rPr>
                <w:rFonts w:ascii="仿宋" w:eastAsia="仿宋" w:hAnsi="仿宋" w:cs="Calibri Light"/>
                <w:kern w:val="0"/>
                <w:sz w:val="24"/>
              </w:rPr>
              <w:br/>
              <w:t>4.屏幕分辨率不低于1920（H）×1080（V） FHD，强光下可视；</w:t>
            </w:r>
            <w:r w:rsidRPr="00983281">
              <w:rPr>
                <w:rFonts w:ascii="仿宋" w:eastAsia="仿宋" w:hAnsi="仿宋" w:cs="Calibri Light"/>
                <w:kern w:val="0"/>
                <w:sz w:val="24"/>
              </w:rPr>
              <w:br/>
              <w:t>5.双聚合物锂离子电池（备用电池，支持外置电池热插拔）；</w:t>
            </w:r>
            <w:r w:rsidRPr="00983281">
              <w:rPr>
                <w:rFonts w:ascii="仿宋" w:eastAsia="仿宋" w:hAnsi="仿宋" w:cs="Calibri Light"/>
                <w:kern w:val="0"/>
                <w:sz w:val="24"/>
              </w:rPr>
              <w:br/>
              <w:t xml:space="preserve">6.不低于Intel i7系列8代，8GB </w:t>
            </w:r>
            <w:r w:rsidRPr="00983281">
              <w:rPr>
                <w:rFonts w:eastAsia="仿宋" w:cs="Calibri"/>
                <w:kern w:val="0"/>
                <w:sz w:val="24"/>
              </w:rPr>
              <w:t> </w:t>
            </w:r>
            <w:r w:rsidRPr="00983281">
              <w:rPr>
                <w:rFonts w:ascii="仿宋" w:eastAsia="仿宋" w:hAnsi="仿宋" w:cs="Calibri Light"/>
                <w:kern w:val="0"/>
                <w:sz w:val="24"/>
              </w:rPr>
              <w:t>DDR4L，256GB SSD；</w:t>
            </w:r>
            <w:r w:rsidRPr="00983281">
              <w:rPr>
                <w:rFonts w:ascii="仿宋" w:eastAsia="仿宋" w:hAnsi="仿宋" w:cs="Calibri Light"/>
                <w:kern w:val="0"/>
                <w:sz w:val="24"/>
              </w:rPr>
              <w:br/>
              <w:t>7.防护等级不低于IP65， 耐摔落不低于1.22米；</w:t>
            </w:r>
            <w:r w:rsidRPr="00983281">
              <w:rPr>
                <w:rFonts w:ascii="仿宋" w:eastAsia="仿宋" w:hAnsi="仿宋" w:cs="Calibri Light"/>
                <w:kern w:val="0"/>
                <w:sz w:val="24"/>
              </w:rPr>
              <w:br/>
              <w:t>8.工作温度：-20 °C～60 °C；</w:t>
            </w:r>
            <w:r w:rsidRPr="00983281">
              <w:rPr>
                <w:rFonts w:ascii="仿宋" w:eastAsia="仿宋" w:hAnsi="仿宋" w:cs="Calibri Light"/>
                <w:kern w:val="0"/>
                <w:sz w:val="24"/>
              </w:rPr>
              <w:br/>
              <w:t>9.</w:t>
            </w:r>
            <w:r w:rsidRPr="00983281">
              <w:rPr>
                <w:rFonts w:ascii="仿宋" w:eastAsia="仿宋" w:hAnsi="仿宋" w:cs="宋体" w:hint="eastAsia"/>
                <w:kern w:val="0"/>
                <w:sz w:val="24"/>
              </w:rPr>
              <w:t>▲</w:t>
            </w:r>
            <w:r w:rsidR="003A1F95" w:rsidRPr="00983281">
              <w:rPr>
                <w:rFonts w:ascii="仿宋" w:eastAsia="仿宋" w:hAnsi="仿宋" w:cs="Calibri Light" w:hint="eastAsia"/>
                <w:kern w:val="0"/>
                <w:sz w:val="24"/>
              </w:rPr>
              <w:t>通过GJB高低温、振动、盐雾、霉菌、低气压、跌落、IP等级检测并提供检测报告复印件。</w:t>
            </w:r>
          </w:p>
        </w:tc>
        <w:tc>
          <w:tcPr>
            <w:tcW w:w="403" w:type="pct"/>
            <w:shd w:val="clear" w:color="auto" w:fill="auto"/>
            <w:noWrap/>
            <w:vAlign w:val="center"/>
            <w:hideMark/>
          </w:tcPr>
          <w:p w14:paraId="3E1D107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7C0D08A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494E329" w14:textId="77777777" w:rsidTr="0026161A">
        <w:trPr>
          <w:trHeight w:val="420"/>
        </w:trPr>
        <w:tc>
          <w:tcPr>
            <w:tcW w:w="612" w:type="pct"/>
            <w:shd w:val="clear" w:color="auto" w:fill="auto"/>
            <w:noWrap/>
            <w:vAlign w:val="center"/>
            <w:hideMark/>
          </w:tcPr>
          <w:p w14:paraId="411610E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w:t>
            </w:r>
          </w:p>
        </w:tc>
        <w:tc>
          <w:tcPr>
            <w:tcW w:w="4388" w:type="pct"/>
            <w:gridSpan w:val="4"/>
            <w:shd w:val="clear" w:color="auto" w:fill="auto"/>
            <w:vAlign w:val="center"/>
            <w:hideMark/>
          </w:tcPr>
          <w:p w14:paraId="0693865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显示控制系统</w:t>
            </w:r>
          </w:p>
        </w:tc>
      </w:tr>
      <w:tr w:rsidR="00983281" w:rsidRPr="00983281" w14:paraId="1E4AF51D" w14:textId="77777777" w:rsidTr="00D5211C">
        <w:trPr>
          <w:trHeight w:val="420"/>
        </w:trPr>
        <w:tc>
          <w:tcPr>
            <w:tcW w:w="612" w:type="pct"/>
            <w:shd w:val="clear" w:color="auto" w:fill="auto"/>
            <w:noWrap/>
            <w:vAlign w:val="center"/>
            <w:hideMark/>
          </w:tcPr>
          <w:p w14:paraId="3EDB80E6"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1.8.1</w:t>
            </w:r>
          </w:p>
        </w:tc>
        <w:tc>
          <w:tcPr>
            <w:tcW w:w="820" w:type="pct"/>
            <w:shd w:val="clear" w:color="auto" w:fill="auto"/>
            <w:vAlign w:val="center"/>
            <w:hideMark/>
          </w:tcPr>
          <w:p w14:paraId="05ECCBB4" w14:textId="4AABCFF6" w:rsidR="00D5211C" w:rsidRPr="00983281" w:rsidRDefault="00D5211C" w:rsidP="00D5211C">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信息输出终端</w:t>
            </w:r>
          </w:p>
        </w:tc>
        <w:tc>
          <w:tcPr>
            <w:tcW w:w="2810" w:type="pct"/>
            <w:shd w:val="clear" w:color="auto" w:fill="auto"/>
            <w:vAlign w:val="center"/>
            <w:hideMark/>
          </w:tcPr>
          <w:p w14:paraId="684F6B31" w14:textId="47F55A31" w:rsidR="00D5211C" w:rsidRPr="00983281" w:rsidRDefault="00D5211C" w:rsidP="00D5211C">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1.高清外挂头枕式；</w:t>
            </w:r>
            <w:r w:rsidRPr="00983281">
              <w:rPr>
                <w:rFonts w:ascii="仿宋" w:eastAsia="仿宋" w:hAnsi="仿宋" w:cs="Calibri Light"/>
                <w:kern w:val="0"/>
                <w:sz w:val="24"/>
              </w:rPr>
              <w:br/>
              <w:t>2.HDMI接口；</w:t>
            </w:r>
          </w:p>
        </w:tc>
        <w:tc>
          <w:tcPr>
            <w:tcW w:w="403" w:type="pct"/>
            <w:shd w:val="clear" w:color="auto" w:fill="auto"/>
            <w:noWrap/>
            <w:vAlign w:val="center"/>
            <w:hideMark/>
          </w:tcPr>
          <w:p w14:paraId="49D0167C"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4EFB6B29"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7941B6CC" w14:textId="77777777" w:rsidTr="00D5211C">
        <w:trPr>
          <w:trHeight w:val="420"/>
        </w:trPr>
        <w:tc>
          <w:tcPr>
            <w:tcW w:w="612" w:type="pct"/>
            <w:shd w:val="clear" w:color="auto" w:fill="auto"/>
            <w:noWrap/>
            <w:vAlign w:val="center"/>
            <w:hideMark/>
          </w:tcPr>
          <w:p w14:paraId="3CAA1E9F"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1.8.2</w:t>
            </w:r>
          </w:p>
        </w:tc>
        <w:tc>
          <w:tcPr>
            <w:tcW w:w="820" w:type="pct"/>
            <w:shd w:val="clear" w:color="auto" w:fill="auto"/>
            <w:vAlign w:val="center"/>
            <w:hideMark/>
          </w:tcPr>
          <w:p w14:paraId="65657F5E" w14:textId="20D53564" w:rsidR="00D5211C" w:rsidRPr="00983281" w:rsidRDefault="00D5211C" w:rsidP="00D5211C">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折叠</w:t>
            </w:r>
            <w:r w:rsidRPr="00983281">
              <w:rPr>
                <w:rFonts w:ascii="仿宋" w:eastAsia="仿宋" w:hAnsi="仿宋" w:cs="Calibri Light" w:hint="eastAsia"/>
                <w:kern w:val="0"/>
                <w:sz w:val="24"/>
              </w:rPr>
              <w:t>式信息输出终端</w:t>
            </w:r>
          </w:p>
        </w:tc>
        <w:tc>
          <w:tcPr>
            <w:tcW w:w="2810" w:type="pct"/>
            <w:shd w:val="clear" w:color="auto" w:fill="auto"/>
            <w:vAlign w:val="center"/>
            <w:hideMark/>
          </w:tcPr>
          <w:p w14:paraId="01D42F8A" w14:textId="4FFD23FC" w:rsidR="00D5211C" w:rsidRPr="00983281" w:rsidRDefault="00D5211C" w:rsidP="00D5211C">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1.折叠</w:t>
            </w:r>
            <w:r w:rsidRPr="00983281">
              <w:rPr>
                <w:rFonts w:ascii="仿宋" w:eastAsia="仿宋" w:hAnsi="仿宋" w:cs="Calibri Light" w:hint="eastAsia"/>
                <w:kern w:val="0"/>
                <w:sz w:val="24"/>
              </w:rPr>
              <w:t>式</w:t>
            </w:r>
            <w:r w:rsidRPr="00983281">
              <w:rPr>
                <w:rFonts w:ascii="仿宋" w:eastAsia="仿宋" w:hAnsi="仿宋" w:cs="Calibri Light"/>
                <w:kern w:val="0"/>
                <w:sz w:val="24"/>
              </w:rPr>
              <w:t>；</w:t>
            </w:r>
            <w:r w:rsidRPr="00983281">
              <w:rPr>
                <w:rFonts w:ascii="仿宋" w:eastAsia="仿宋" w:hAnsi="仿宋" w:cs="Calibri Light"/>
                <w:kern w:val="0"/>
                <w:sz w:val="24"/>
              </w:rPr>
              <w:br/>
              <w:t>2.HDMI接口；</w:t>
            </w:r>
            <w:r w:rsidRPr="00983281">
              <w:rPr>
                <w:rFonts w:ascii="仿宋" w:eastAsia="仿宋" w:hAnsi="仿宋" w:cs="Calibri Light"/>
                <w:kern w:val="0"/>
                <w:sz w:val="24"/>
              </w:rPr>
              <w:br/>
              <w:t>3.不低于17英寸</w:t>
            </w:r>
            <w:r w:rsidRPr="00983281">
              <w:rPr>
                <w:rFonts w:ascii="仿宋" w:eastAsia="仿宋" w:hAnsi="仿宋" w:cs="Calibri Light" w:hint="eastAsia"/>
                <w:kern w:val="0"/>
                <w:sz w:val="24"/>
              </w:rPr>
              <w:t>。</w:t>
            </w:r>
          </w:p>
        </w:tc>
        <w:tc>
          <w:tcPr>
            <w:tcW w:w="403" w:type="pct"/>
            <w:shd w:val="clear" w:color="auto" w:fill="auto"/>
            <w:noWrap/>
            <w:vAlign w:val="center"/>
            <w:hideMark/>
          </w:tcPr>
          <w:p w14:paraId="4430744F"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11EAD6DE" w14:textId="77777777" w:rsidR="00D5211C" w:rsidRPr="00983281" w:rsidRDefault="00D5211C" w:rsidP="00D5211C">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3CC03DE9" w14:textId="77777777" w:rsidTr="00D5211C">
        <w:trPr>
          <w:trHeight w:val="420"/>
        </w:trPr>
        <w:tc>
          <w:tcPr>
            <w:tcW w:w="612" w:type="pct"/>
            <w:shd w:val="clear" w:color="auto" w:fill="auto"/>
            <w:noWrap/>
            <w:vAlign w:val="center"/>
            <w:hideMark/>
          </w:tcPr>
          <w:p w14:paraId="690E9A2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1.8.3</w:t>
            </w:r>
          </w:p>
        </w:tc>
        <w:tc>
          <w:tcPr>
            <w:tcW w:w="820" w:type="pct"/>
            <w:shd w:val="clear" w:color="auto" w:fill="auto"/>
            <w:vAlign w:val="center"/>
            <w:hideMark/>
          </w:tcPr>
          <w:p w14:paraId="703BE51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四联屏监视器</w:t>
            </w:r>
          </w:p>
        </w:tc>
        <w:tc>
          <w:tcPr>
            <w:tcW w:w="2810" w:type="pct"/>
            <w:shd w:val="clear" w:color="auto" w:fill="auto"/>
            <w:vAlign w:val="center"/>
            <w:hideMark/>
          </w:tcPr>
          <w:p w14:paraId="44D07BE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1.高清四联监视器；</w:t>
            </w:r>
            <w:r w:rsidRPr="00983281">
              <w:rPr>
                <w:rFonts w:ascii="仿宋" w:eastAsia="仿宋" w:hAnsi="仿宋" w:cs="Calibri Light"/>
                <w:kern w:val="0"/>
                <w:sz w:val="24"/>
              </w:rPr>
              <w:br/>
              <w:t>2.屏幕尺寸≥4.8英寸；</w:t>
            </w:r>
            <w:r w:rsidRPr="00983281">
              <w:rPr>
                <w:rFonts w:ascii="仿宋" w:eastAsia="仿宋" w:hAnsi="仿宋" w:cs="Calibri Light"/>
                <w:kern w:val="0"/>
                <w:sz w:val="24"/>
              </w:rPr>
              <w:br/>
              <w:t>3.像素≥800*480；</w:t>
            </w:r>
            <w:r w:rsidRPr="00983281">
              <w:rPr>
                <w:rFonts w:ascii="仿宋" w:eastAsia="仿宋" w:hAnsi="仿宋" w:cs="Calibri Light"/>
                <w:kern w:val="0"/>
                <w:sz w:val="24"/>
              </w:rPr>
              <w:br/>
              <w:t>4.亮度500cd/㎡；</w:t>
            </w:r>
            <w:r w:rsidRPr="00983281">
              <w:rPr>
                <w:rFonts w:ascii="仿宋" w:eastAsia="仿宋" w:hAnsi="仿宋" w:cs="Calibri Light"/>
                <w:kern w:val="0"/>
                <w:sz w:val="24"/>
              </w:rPr>
              <w:br/>
              <w:t>5.支持复合视频：NTSC、PAL，支持DVI输入：1080p(24/25/30/50/60)、1080i（50/60）、720p(50/60)、576p/50，19英寸标准机柜安装。</w:t>
            </w:r>
          </w:p>
        </w:tc>
        <w:tc>
          <w:tcPr>
            <w:tcW w:w="403" w:type="pct"/>
            <w:shd w:val="clear" w:color="auto" w:fill="auto"/>
            <w:noWrap/>
            <w:vAlign w:val="center"/>
            <w:hideMark/>
          </w:tcPr>
          <w:p w14:paraId="0D2EDB3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599B7AB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4A085D9A" w14:textId="77777777" w:rsidTr="00D5211C">
        <w:trPr>
          <w:trHeight w:val="420"/>
        </w:trPr>
        <w:tc>
          <w:tcPr>
            <w:tcW w:w="612" w:type="pct"/>
            <w:shd w:val="clear" w:color="auto" w:fill="auto"/>
            <w:noWrap/>
            <w:vAlign w:val="center"/>
            <w:hideMark/>
          </w:tcPr>
          <w:p w14:paraId="3613F5A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1.8.4</w:t>
            </w:r>
          </w:p>
        </w:tc>
        <w:tc>
          <w:tcPr>
            <w:tcW w:w="820" w:type="pct"/>
            <w:shd w:val="clear" w:color="auto" w:fill="auto"/>
            <w:vAlign w:val="center"/>
            <w:hideMark/>
          </w:tcPr>
          <w:p w14:paraId="36C3D1A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视频处理设备</w:t>
            </w:r>
          </w:p>
        </w:tc>
        <w:tc>
          <w:tcPr>
            <w:tcW w:w="2810" w:type="pct"/>
            <w:shd w:val="clear" w:color="auto" w:fill="auto"/>
            <w:vAlign w:val="center"/>
            <w:hideMark/>
          </w:tcPr>
          <w:p w14:paraId="114DA55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1.支持输入输出混插方式；</w:t>
            </w:r>
            <w:r w:rsidRPr="00983281">
              <w:rPr>
                <w:rFonts w:ascii="仿宋" w:eastAsia="仿宋" w:hAnsi="仿宋" w:cs="Calibri Light"/>
                <w:kern w:val="0"/>
                <w:sz w:val="24"/>
              </w:rPr>
              <w:br/>
              <w:t>2.可为每个输出通道配置分辨率；</w:t>
            </w:r>
            <w:r w:rsidRPr="00983281">
              <w:rPr>
                <w:rFonts w:ascii="仿宋" w:eastAsia="仿宋" w:hAnsi="仿宋" w:cs="Calibri Light"/>
                <w:kern w:val="0"/>
                <w:sz w:val="24"/>
              </w:rPr>
              <w:br/>
              <w:t>3.支持音频信号和视频信号的同步切换；</w:t>
            </w:r>
            <w:r w:rsidRPr="00983281">
              <w:rPr>
                <w:rFonts w:ascii="仿宋" w:eastAsia="仿宋" w:hAnsi="仿宋" w:cs="Calibri Light"/>
                <w:kern w:val="0"/>
                <w:sz w:val="24"/>
              </w:rPr>
              <w:br/>
              <w:t>4.同时支持 HDMI、SDI、</w:t>
            </w:r>
            <w:proofErr w:type="spellStart"/>
            <w:r w:rsidRPr="00983281">
              <w:rPr>
                <w:rFonts w:ascii="仿宋" w:eastAsia="仿宋" w:hAnsi="仿宋" w:cs="Calibri Light"/>
                <w:kern w:val="0"/>
                <w:sz w:val="24"/>
              </w:rPr>
              <w:t>HDBaseT</w:t>
            </w:r>
            <w:proofErr w:type="spellEnd"/>
            <w:r w:rsidRPr="00983281">
              <w:rPr>
                <w:rFonts w:ascii="仿宋" w:eastAsia="仿宋" w:hAnsi="仿宋" w:cs="Calibri Light"/>
                <w:kern w:val="0"/>
                <w:sz w:val="24"/>
              </w:rPr>
              <w:t xml:space="preserve"> 和光纤等数字信号输入的音频解嵌环出；</w:t>
            </w:r>
            <w:r w:rsidRPr="00983281">
              <w:rPr>
                <w:rFonts w:ascii="仿宋" w:eastAsia="仿宋" w:hAnsi="仿宋" w:cs="Calibri Light"/>
                <w:kern w:val="0"/>
                <w:sz w:val="24"/>
              </w:rPr>
              <w:br/>
              <w:t>5.支持工作状态信号灯指示，自动检测无信号输入状态提示；</w:t>
            </w:r>
            <w:r w:rsidRPr="00983281">
              <w:rPr>
                <w:rFonts w:ascii="仿宋" w:eastAsia="仿宋" w:hAnsi="仿宋" w:cs="Calibri Light"/>
                <w:kern w:val="0"/>
                <w:sz w:val="24"/>
              </w:rPr>
              <w:br/>
              <w:t>6.支持 前面板、TCP/IP 网络、RS232 端口及红外IR 进行控制；</w:t>
            </w:r>
            <w:r w:rsidRPr="00983281">
              <w:rPr>
                <w:rFonts w:ascii="仿宋" w:eastAsia="仿宋" w:hAnsi="仿宋" w:cs="Calibri Light"/>
                <w:kern w:val="0"/>
                <w:sz w:val="24"/>
              </w:rPr>
              <w:br/>
              <w:t>7.支持多电源冗余热备份功能；</w:t>
            </w:r>
            <w:r w:rsidRPr="00983281">
              <w:rPr>
                <w:rFonts w:ascii="仿宋" w:eastAsia="仿宋" w:hAnsi="仿宋" w:cs="Calibri Light"/>
                <w:kern w:val="0"/>
                <w:sz w:val="24"/>
              </w:rPr>
              <w:br/>
              <w:t>8.模块化设计，单卡单路，互不影响，且支持热拔插；</w:t>
            </w:r>
            <w:r w:rsidRPr="00983281">
              <w:rPr>
                <w:rFonts w:ascii="仿宋" w:eastAsia="仿宋" w:hAnsi="仿宋" w:cs="Calibri Light"/>
                <w:kern w:val="0"/>
                <w:sz w:val="24"/>
              </w:rPr>
              <w:br/>
              <w:t>9.同时支持对DVI、VGA、CVBS、HDMI、3G-SDI、</w:t>
            </w:r>
            <w:proofErr w:type="spellStart"/>
            <w:r w:rsidRPr="00983281">
              <w:rPr>
                <w:rFonts w:ascii="仿宋" w:eastAsia="仿宋" w:hAnsi="仿宋" w:cs="Calibri Light"/>
                <w:kern w:val="0"/>
                <w:sz w:val="24"/>
              </w:rPr>
              <w:t>YPbPr</w:t>
            </w:r>
            <w:proofErr w:type="spellEnd"/>
            <w:r w:rsidRPr="00983281">
              <w:rPr>
                <w:rFonts w:ascii="仿宋" w:eastAsia="仿宋" w:hAnsi="仿宋" w:cs="Calibri Light"/>
                <w:kern w:val="0"/>
                <w:sz w:val="24"/>
              </w:rPr>
              <w:t>、HDBT、光纤等输入信号源进 行 OSD 标注管理的功能，同时标注的位置和颜色均可自定义调整；</w:t>
            </w:r>
            <w:r w:rsidRPr="00983281">
              <w:rPr>
                <w:rFonts w:ascii="仿宋" w:eastAsia="仿宋" w:hAnsi="仿宋" w:cs="Calibri Light"/>
                <w:kern w:val="0"/>
                <w:sz w:val="24"/>
              </w:rPr>
              <w:br/>
              <w:t>10.混插接口不少于17路；</w:t>
            </w:r>
            <w:r w:rsidRPr="00983281">
              <w:rPr>
                <w:rFonts w:ascii="仿宋" w:eastAsia="仿宋" w:hAnsi="仿宋" w:cs="Calibri Light"/>
                <w:kern w:val="0"/>
                <w:sz w:val="24"/>
              </w:rPr>
              <w:br/>
              <w:t>11.支持单个信号跨屏显示，支持输出信号多个屏幕拼接显示功能；</w:t>
            </w:r>
            <w:r w:rsidRPr="00983281">
              <w:rPr>
                <w:rFonts w:ascii="仿宋" w:eastAsia="仿宋" w:hAnsi="仿宋" w:cs="Calibri Light"/>
                <w:kern w:val="0"/>
                <w:sz w:val="24"/>
              </w:rPr>
              <w:br/>
              <w:t>12.工作温度、湿度</w:t>
            </w:r>
            <w:r w:rsidRPr="00983281">
              <w:rPr>
                <w:rFonts w:ascii="仿宋" w:eastAsia="仿宋" w:hAnsi="仿宋" w:cs="Calibri Light" w:hint="eastAsia"/>
                <w:kern w:val="0"/>
                <w:sz w:val="24"/>
              </w:rPr>
              <w:t>：</w:t>
            </w:r>
            <w:r w:rsidRPr="00983281">
              <w:rPr>
                <w:rFonts w:ascii="仿宋" w:eastAsia="仿宋" w:hAnsi="仿宋" w:cs="Calibri Light"/>
                <w:kern w:val="0"/>
                <w:sz w:val="24"/>
              </w:rPr>
              <w:t xml:space="preserve">  温度：-20</w:t>
            </w:r>
            <w:r w:rsidRPr="00983281">
              <w:rPr>
                <w:rFonts w:ascii="仿宋" w:eastAsia="仿宋" w:hAnsi="仿宋" w:cs="宋体" w:hint="eastAsia"/>
                <w:kern w:val="0"/>
                <w:sz w:val="24"/>
              </w:rPr>
              <w:t>℃</w:t>
            </w:r>
            <w:r w:rsidRPr="00983281">
              <w:rPr>
                <w:rFonts w:ascii="仿宋" w:eastAsia="仿宋" w:hAnsi="仿宋" w:cs="Calibri Light"/>
                <w:kern w:val="0"/>
                <w:sz w:val="24"/>
              </w:rPr>
              <w:t xml:space="preserve"> ~ +70</w:t>
            </w:r>
            <w:r w:rsidRPr="00983281">
              <w:rPr>
                <w:rFonts w:ascii="仿宋" w:eastAsia="仿宋" w:hAnsi="仿宋" w:cs="宋体" w:hint="eastAsia"/>
                <w:kern w:val="0"/>
                <w:sz w:val="24"/>
              </w:rPr>
              <w:t>℃</w:t>
            </w:r>
            <w:r w:rsidRPr="00983281">
              <w:rPr>
                <w:rFonts w:ascii="仿宋" w:eastAsia="仿宋" w:hAnsi="仿宋" w:cs="Calibri Light"/>
                <w:kern w:val="0"/>
                <w:sz w:val="24"/>
              </w:rPr>
              <w:t>，湿度：≤93%；</w:t>
            </w:r>
            <w:r w:rsidRPr="00983281">
              <w:rPr>
                <w:rFonts w:ascii="仿宋" w:eastAsia="仿宋" w:hAnsi="仿宋" w:cs="Calibri Light"/>
                <w:kern w:val="0"/>
                <w:sz w:val="24"/>
              </w:rPr>
              <w:br/>
              <w:t>13.单路接口输入、输出板卡，支持DVI、VGA、CVBS、HDMI、3G-SDI、</w:t>
            </w:r>
            <w:proofErr w:type="spellStart"/>
            <w:r w:rsidRPr="00983281">
              <w:rPr>
                <w:rFonts w:ascii="仿宋" w:eastAsia="仿宋" w:hAnsi="仿宋" w:cs="Calibri Light"/>
                <w:kern w:val="0"/>
                <w:sz w:val="24"/>
              </w:rPr>
              <w:t>YPbPr</w:t>
            </w:r>
            <w:proofErr w:type="spellEnd"/>
            <w:r w:rsidRPr="00983281">
              <w:rPr>
                <w:rFonts w:ascii="仿宋" w:eastAsia="仿宋" w:hAnsi="仿宋" w:cs="Calibri Light"/>
                <w:kern w:val="0"/>
                <w:sz w:val="24"/>
              </w:rPr>
              <w:t>、HDBT、光纤等接口直接输入输出，无需任何转接线 ，且输出无缝切换，连续显示，不黑屏、不蓝屏、不闪屏。</w:t>
            </w:r>
          </w:p>
        </w:tc>
        <w:tc>
          <w:tcPr>
            <w:tcW w:w="403" w:type="pct"/>
            <w:shd w:val="clear" w:color="auto" w:fill="auto"/>
            <w:noWrap/>
            <w:vAlign w:val="center"/>
            <w:hideMark/>
          </w:tcPr>
          <w:p w14:paraId="6ACBE51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2B21C82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1EB379DB" w14:textId="77777777" w:rsidTr="00D5211C">
        <w:trPr>
          <w:trHeight w:val="420"/>
        </w:trPr>
        <w:tc>
          <w:tcPr>
            <w:tcW w:w="612" w:type="pct"/>
            <w:shd w:val="clear" w:color="auto" w:fill="auto"/>
            <w:noWrap/>
            <w:vAlign w:val="center"/>
            <w:hideMark/>
          </w:tcPr>
          <w:p w14:paraId="3DFBCA3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1.8.5</w:t>
            </w:r>
          </w:p>
        </w:tc>
        <w:tc>
          <w:tcPr>
            <w:tcW w:w="820" w:type="pct"/>
            <w:shd w:val="clear" w:color="auto" w:fill="auto"/>
            <w:vAlign w:val="center"/>
            <w:hideMark/>
          </w:tcPr>
          <w:p w14:paraId="7F888D3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硬盘录像机</w:t>
            </w:r>
          </w:p>
        </w:tc>
        <w:tc>
          <w:tcPr>
            <w:tcW w:w="2810" w:type="pct"/>
            <w:shd w:val="clear" w:color="auto" w:fill="auto"/>
            <w:vAlign w:val="center"/>
            <w:hideMark/>
          </w:tcPr>
          <w:p w14:paraId="349D975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1.主处理器：双核 Cortex A9 高性能处理器，操作系统：嵌入式 Linux；</w:t>
            </w:r>
            <w:r w:rsidRPr="00983281">
              <w:rPr>
                <w:rFonts w:ascii="仿宋" w:eastAsia="仿宋" w:hAnsi="仿宋" w:cs="Calibri Light"/>
                <w:kern w:val="0"/>
                <w:sz w:val="24"/>
              </w:rPr>
              <w:br/>
              <w:t>2.最大支持帧率：60FPS，最大传输距离(75—5 线）：100M；</w:t>
            </w:r>
            <w:r w:rsidRPr="00983281">
              <w:rPr>
                <w:rFonts w:ascii="仿宋" w:eastAsia="仿宋" w:hAnsi="仿宋" w:cs="Calibri Light"/>
                <w:kern w:val="0"/>
                <w:sz w:val="24"/>
              </w:rPr>
              <w:br/>
              <w:t xml:space="preserve">3.视频输入不低于SDI x8，视频输出不低于VGA x1，HDMI x1； </w:t>
            </w:r>
            <w:r w:rsidRPr="00983281">
              <w:rPr>
                <w:rFonts w:ascii="仿宋" w:eastAsia="仿宋" w:hAnsi="仿宋" w:cs="Calibri Light"/>
                <w:kern w:val="0"/>
                <w:sz w:val="24"/>
              </w:rPr>
              <w:br/>
              <w:t>4.总帧率：200FPS(PAL)；240FPS(NTSC)，分辨率：1080P(1920×1080)；</w:t>
            </w:r>
            <w:r w:rsidRPr="00983281">
              <w:rPr>
                <w:rFonts w:ascii="仿宋" w:eastAsia="仿宋" w:hAnsi="仿宋" w:cs="Calibri Light"/>
                <w:kern w:val="0"/>
                <w:sz w:val="24"/>
              </w:rPr>
              <w:br/>
              <w:t>5.回放不低于8 路；</w:t>
            </w:r>
            <w:r w:rsidRPr="00983281">
              <w:rPr>
                <w:rFonts w:ascii="仿宋" w:eastAsia="仿宋" w:hAnsi="仿宋" w:cs="Calibri Light"/>
                <w:kern w:val="0"/>
                <w:sz w:val="24"/>
              </w:rPr>
              <w:br/>
            </w:r>
            <w:r w:rsidRPr="00983281">
              <w:rPr>
                <w:rFonts w:ascii="仿宋" w:eastAsia="仿宋" w:hAnsi="仿宋" w:cs="Calibri Light"/>
                <w:kern w:val="0"/>
                <w:sz w:val="24"/>
              </w:rPr>
              <w:lastRenderedPageBreak/>
              <w:t>6.硬盘不低于SATA×2(4TB)</w:t>
            </w:r>
            <w:r w:rsidRPr="00983281">
              <w:rPr>
                <w:rFonts w:ascii="仿宋" w:eastAsia="仿宋" w:hAnsi="仿宋" w:cs="Calibri Light"/>
                <w:kern w:val="0"/>
                <w:sz w:val="24"/>
              </w:rPr>
              <w:br/>
              <w:t>7.PTZ端口:1端口(RS - 485终端块),报警输入/输出:1/2;运动检测:区域选择(鼠标拖动支持)</w:t>
            </w:r>
          </w:p>
        </w:tc>
        <w:tc>
          <w:tcPr>
            <w:tcW w:w="403" w:type="pct"/>
            <w:shd w:val="clear" w:color="auto" w:fill="auto"/>
            <w:noWrap/>
            <w:vAlign w:val="center"/>
            <w:hideMark/>
          </w:tcPr>
          <w:p w14:paraId="1CC4FA0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4BB94C5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09EC9E94" w14:textId="77777777" w:rsidTr="00D5211C">
        <w:trPr>
          <w:trHeight w:val="420"/>
        </w:trPr>
        <w:tc>
          <w:tcPr>
            <w:tcW w:w="612" w:type="pct"/>
            <w:shd w:val="clear" w:color="auto" w:fill="auto"/>
            <w:noWrap/>
            <w:vAlign w:val="center"/>
            <w:hideMark/>
          </w:tcPr>
          <w:p w14:paraId="665699E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1.8.6</w:t>
            </w:r>
          </w:p>
        </w:tc>
        <w:tc>
          <w:tcPr>
            <w:tcW w:w="820" w:type="pct"/>
            <w:shd w:val="clear" w:color="auto" w:fill="auto"/>
            <w:vAlign w:val="center"/>
            <w:hideMark/>
          </w:tcPr>
          <w:p w14:paraId="235A25F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音频处理设备</w:t>
            </w:r>
          </w:p>
        </w:tc>
        <w:tc>
          <w:tcPr>
            <w:tcW w:w="2810" w:type="pct"/>
            <w:shd w:val="clear" w:color="auto" w:fill="auto"/>
            <w:vAlign w:val="center"/>
            <w:hideMark/>
          </w:tcPr>
          <w:p w14:paraId="546FCE7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1.提供可选择线路输入和幻象供电的话筒输入可转换的至少6个平衡输入和至少4组RCA线路输入及1个S/PDIF输入，至少6路平衡式线路电平输出；</w:t>
            </w:r>
            <w:r w:rsidRPr="00983281">
              <w:rPr>
                <w:rFonts w:ascii="仿宋" w:eastAsia="仿宋" w:hAnsi="仿宋" w:cs="Calibri Light"/>
                <w:kern w:val="0"/>
                <w:sz w:val="24"/>
              </w:rPr>
              <w:br/>
              <w:t>2.内置DSP功能包括：AFS反馈抑制、声音自动暖和、自动增益控制、压缩、限幅、陷波滤波、带通陷波滤波和分频滤波器、参量EQ、安全锁定功能等；</w:t>
            </w:r>
            <w:r w:rsidRPr="00983281">
              <w:rPr>
                <w:rFonts w:ascii="仿宋" w:eastAsia="仿宋" w:hAnsi="仿宋" w:cs="Calibri Light"/>
                <w:kern w:val="0"/>
                <w:sz w:val="24"/>
              </w:rPr>
              <w:br/>
              <w:t>3.前面板具备LCD数据显示窗配合控制旋钮可以进行快速调整；</w:t>
            </w:r>
            <w:r w:rsidRPr="00983281">
              <w:rPr>
                <w:rFonts w:ascii="仿宋" w:eastAsia="仿宋" w:hAnsi="仿宋" w:cs="Calibri Light"/>
                <w:kern w:val="0"/>
                <w:sz w:val="24"/>
              </w:rPr>
              <w:br/>
              <w:t>4.频率响应（+/-0.5dB）：20Hz~20kHz；</w:t>
            </w:r>
            <w:r w:rsidRPr="00983281">
              <w:rPr>
                <w:rFonts w:ascii="仿宋" w:eastAsia="仿宋" w:hAnsi="仿宋" w:cs="Calibri Light"/>
                <w:kern w:val="0"/>
                <w:sz w:val="24"/>
              </w:rPr>
              <w:br/>
              <w:t>5.动态范围：109dB A计权；</w:t>
            </w:r>
            <w:r w:rsidRPr="00983281">
              <w:rPr>
                <w:rFonts w:ascii="仿宋" w:eastAsia="仿宋" w:hAnsi="仿宋" w:cs="Calibri Light"/>
                <w:kern w:val="0"/>
                <w:sz w:val="24"/>
              </w:rPr>
              <w:br/>
              <w:t>6.总谐波失真+噪声：≤0.003%，+4dBu，1kHz，0dB输入增益；</w:t>
            </w:r>
            <w:r w:rsidRPr="00983281">
              <w:rPr>
                <w:rFonts w:ascii="仿宋" w:eastAsia="仿宋" w:hAnsi="仿宋" w:cs="Calibri Light"/>
                <w:kern w:val="0"/>
                <w:sz w:val="24"/>
              </w:rPr>
              <w:br/>
              <w:t>7.通道串扰：&gt;80dB；</w:t>
            </w:r>
            <w:r w:rsidRPr="00983281">
              <w:rPr>
                <w:rFonts w:ascii="仿宋" w:eastAsia="仿宋" w:hAnsi="仿宋" w:cs="Calibri Light"/>
                <w:kern w:val="0"/>
                <w:sz w:val="24"/>
              </w:rPr>
              <w:br/>
              <w:t>8.最大输入/输出电平：≥+20dBu（平衡接口），≥+20dBu（RCA）；</w:t>
            </w:r>
            <w:r w:rsidRPr="00983281">
              <w:rPr>
                <w:rFonts w:ascii="仿宋" w:eastAsia="仿宋" w:hAnsi="仿宋" w:cs="Calibri Light"/>
                <w:kern w:val="0"/>
                <w:sz w:val="24"/>
              </w:rPr>
              <w:br/>
              <w:t>9.话筒前置放大增益：30~60dB；</w:t>
            </w:r>
            <w:r w:rsidRPr="00983281">
              <w:rPr>
                <w:rFonts w:ascii="仿宋" w:eastAsia="仿宋" w:hAnsi="仿宋" w:cs="Calibri Light"/>
                <w:kern w:val="0"/>
                <w:sz w:val="24"/>
              </w:rPr>
              <w:br/>
              <w:t>10.幻象供电：+15V；</w:t>
            </w:r>
            <w:r w:rsidRPr="00983281">
              <w:rPr>
                <w:rFonts w:ascii="仿宋" w:eastAsia="仿宋" w:hAnsi="仿宋" w:cs="Calibri Light"/>
                <w:kern w:val="0"/>
                <w:sz w:val="24"/>
              </w:rPr>
              <w:br/>
              <w:t>11.工作电压：100V~240V，50/60Hz；</w:t>
            </w:r>
          </w:p>
        </w:tc>
        <w:tc>
          <w:tcPr>
            <w:tcW w:w="403" w:type="pct"/>
            <w:shd w:val="clear" w:color="auto" w:fill="auto"/>
            <w:noWrap/>
            <w:vAlign w:val="center"/>
            <w:hideMark/>
          </w:tcPr>
          <w:p w14:paraId="6050CBF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16AD1AD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B389DB4" w14:textId="77777777" w:rsidTr="00D5211C">
        <w:trPr>
          <w:trHeight w:val="420"/>
        </w:trPr>
        <w:tc>
          <w:tcPr>
            <w:tcW w:w="612" w:type="pct"/>
            <w:shd w:val="clear" w:color="auto" w:fill="auto"/>
            <w:noWrap/>
            <w:vAlign w:val="center"/>
            <w:hideMark/>
          </w:tcPr>
          <w:p w14:paraId="558C44C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1.8.7</w:t>
            </w:r>
          </w:p>
        </w:tc>
        <w:tc>
          <w:tcPr>
            <w:tcW w:w="820" w:type="pct"/>
            <w:shd w:val="clear" w:color="auto" w:fill="auto"/>
            <w:vAlign w:val="center"/>
            <w:hideMark/>
          </w:tcPr>
          <w:p w14:paraId="01370B7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时序电源</w:t>
            </w:r>
          </w:p>
        </w:tc>
        <w:tc>
          <w:tcPr>
            <w:tcW w:w="2810" w:type="pct"/>
            <w:shd w:val="clear" w:color="auto" w:fill="auto"/>
            <w:vAlign w:val="center"/>
            <w:hideMark/>
          </w:tcPr>
          <w:p w14:paraId="37BF9C2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1.电源时序控制，接口≥8路；</w:t>
            </w:r>
            <w:r w:rsidRPr="00983281">
              <w:rPr>
                <w:rFonts w:ascii="仿宋" w:eastAsia="仿宋" w:hAnsi="仿宋" w:cs="Calibri Light"/>
                <w:kern w:val="0"/>
                <w:sz w:val="24"/>
              </w:rPr>
              <w:br/>
              <w:t>2.每路延时1秒，可通过软件设置延时3秒</w:t>
            </w:r>
            <w:r w:rsidRPr="00983281">
              <w:rPr>
                <w:rFonts w:ascii="仿宋" w:eastAsia="仿宋" w:hAnsi="仿宋" w:cs="Calibri Light" w:hint="eastAsia"/>
                <w:kern w:val="0"/>
                <w:sz w:val="24"/>
              </w:rPr>
              <w:t>～</w:t>
            </w:r>
            <w:r w:rsidRPr="00983281">
              <w:rPr>
                <w:rFonts w:ascii="仿宋" w:eastAsia="仿宋" w:hAnsi="仿宋" w:cs="Calibri Light"/>
                <w:kern w:val="0"/>
                <w:sz w:val="24"/>
              </w:rPr>
              <w:t>10分钟关闭；</w:t>
            </w:r>
            <w:r w:rsidRPr="00983281">
              <w:rPr>
                <w:rFonts w:ascii="仿宋" w:eastAsia="仿宋" w:hAnsi="仿宋" w:cs="Calibri Light"/>
                <w:kern w:val="0"/>
                <w:sz w:val="24"/>
              </w:rPr>
              <w:br/>
              <w:t>3.前面板数码LED电压指示，具备超压和欠压警示功能，可控制的5V/100mA USB供电插口；</w:t>
            </w:r>
            <w:r w:rsidRPr="00983281">
              <w:rPr>
                <w:rFonts w:ascii="仿宋" w:eastAsia="仿宋" w:hAnsi="仿宋" w:cs="Calibri Light"/>
                <w:kern w:val="0"/>
                <w:sz w:val="24"/>
              </w:rPr>
              <w:br/>
              <w:t>4.整机容量50A ；</w:t>
            </w:r>
            <w:r w:rsidRPr="00983281">
              <w:rPr>
                <w:rFonts w:ascii="仿宋" w:eastAsia="仿宋" w:hAnsi="仿宋" w:cs="Calibri Light"/>
                <w:kern w:val="0"/>
                <w:sz w:val="24"/>
              </w:rPr>
              <w:br/>
              <w:t>5.具有标准RS232串口控制功能，可设置255个ID地址；</w:t>
            </w:r>
            <w:r w:rsidRPr="00983281">
              <w:rPr>
                <w:rFonts w:ascii="仿宋" w:eastAsia="仿宋" w:hAnsi="仿宋" w:cs="Calibri Light"/>
                <w:kern w:val="0"/>
                <w:sz w:val="24"/>
              </w:rPr>
              <w:br/>
              <w:t>6.具有外部电平(5V-24V)控制接口和级联控口</w:t>
            </w:r>
            <w:r w:rsidRPr="00983281">
              <w:rPr>
                <w:rFonts w:ascii="仿宋" w:eastAsia="仿宋" w:hAnsi="仿宋" w:cs="Calibri Light" w:hint="eastAsia"/>
                <w:kern w:val="0"/>
                <w:sz w:val="24"/>
              </w:rPr>
              <w:t>。</w:t>
            </w:r>
          </w:p>
        </w:tc>
        <w:tc>
          <w:tcPr>
            <w:tcW w:w="403" w:type="pct"/>
            <w:shd w:val="clear" w:color="auto" w:fill="auto"/>
            <w:noWrap/>
            <w:vAlign w:val="center"/>
            <w:hideMark/>
          </w:tcPr>
          <w:p w14:paraId="4CD6B91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488B29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E27DACC" w14:textId="77777777" w:rsidTr="00D5211C">
        <w:trPr>
          <w:trHeight w:val="420"/>
        </w:trPr>
        <w:tc>
          <w:tcPr>
            <w:tcW w:w="612" w:type="pct"/>
            <w:shd w:val="clear" w:color="auto" w:fill="auto"/>
            <w:noWrap/>
            <w:vAlign w:val="center"/>
            <w:hideMark/>
          </w:tcPr>
          <w:p w14:paraId="7606E17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1.8.8</w:t>
            </w:r>
          </w:p>
        </w:tc>
        <w:tc>
          <w:tcPr>
            <w:tcW w:w="820" w:type="pct"/>
            <w:shd w:val="clear" w:color="auto" w:fill="auto"/>
            <w:vAlign w:val="center"/>
            <w:hideMark/>
          </w:tcPr>
          <w:p w14:paraId="0104CC2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车内音频功放</w:t>
            </w:r>
          </w:p>
        </w:tc>
        <w:tc>
          <w:tcPr>
            <w:tcW w:w="2810" w:type="pct"/>
            <w:shd w:val="clear" w:color="auto" w:fill="auto"/>
            <w:vAlign w:val="center"/>
            <w:hideMark/>
          </w:tcPr>
          <w:p w14:paraId="3017DA7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1.具有完善的软启动、削波限幅、过热、过压、直流、VHF、交流及短路保护功能；</w:t>
            </w:r>
            <w:r w:rsidRPr="00983281">
              <w:rPr>
                <w:rFonts w:ascii="仿宋" w:eastAsia="仿宋" w:hAnsi="仿宋" w:cs="Calibri Light"/>
                <w:kern w:val="0"/>
                <w:sz w:val="24"/>
              </w:rPr>
              <w:br/>
              <w:t>2.立体声、桥接工作模式可选择。</w:t>
            </w:r>
            <w:r w:rsidRPr="00983281">
              <w:rPr>
                <w:rFonts w:ascii="仿宋" w:eastAsia="仿宋" w:hAnsi="仿宋" w:cs="Calibri Light"/>
                <w:kern w:val="0"/>
                <w:sz w:val="24"/>
              </w:rPr>
              <w:br/>
              <w:t>3.输出功率≥2*450W/8欧姆，2*850W/4欧姆；</w:t>
            </w:r>
            <w:r w:rsidRPr="00983281">
              <w:rPr>
                <w:rFonts w:ascii="仿宋" w:eastAsia="仿宋" w:hAnsi="仿宋" w:cs="Calibri Light"/>
                <w:kern w:val="0"/>
                <w:sz w:val="24"/>
              </w:rPr>
              <w:br/>
              <w:t>4.频响：20Hz~20kHz，+/-1.5dB；</w:t>
            </w:r>
            <w:r w:rsidRPr="00983281">
              <w:rPr>
                <w:rFonts w:ascii="仿宋" w:eastAsia="仿宋" w:hAnsi="仿宋" w:cs="Calibri Light"/>
                <w:kern w:val="0"/>
                <w:sz w:val="24"/>
              </w:rPr>
              <w:br/>
              <w:t>5.信噪比（A计权，额定功率在8欧姆）：≥102dB；</w:t>
            </w:r>
            <w:r w:rsidRPr="00983281">
              <w:rPr>
                <w:rFonts w:ascii="仿宋" w:eastAsia="仿宋" w:hAnsi="仿宋" w:cs="Calibri Light"/>
                <w:kern w:val="0"/>
                <w:sz w:val="24"/>
              </w:rPr>
              <w:br/>
            </w:r>
            <w:r w:rsidRPr="00983281">
              <w:rPr>
                <w:rFonts w:ascii="仿宋" w:eastAsia="仿宋" w:hAnsi="仿宋" w:cs="Calibri Light"/>
                <w:kern w:val="0"/>
                <w:sz w:val="24"/>
              </w:rPr>
              <w:lastRenderedPageBreak/>
              <w:t>6.总谐波失真（标准测量条件，20Hz~20kHz全频带测量）：≤2%</w:t>
            </w:r>
          </w:p>
        </w:tc>
        <w:tc>
          <w:tcPr>
            <w:tcW w:w="403" w:type="pct"/>
            <w:shd w:val="clear" w:color="auto" w:fill="auto"/>
            <w:noWrap/>
            <w:vAlign w:val="center"/>
            <w:hideMark/>
          </w:tcPr>
          <w:p w14:paraId="1E25D8B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2CF7814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75F84229" w14:textId="77777777" w:rsidTr="00D5211C">
        <w:trPr>
          <w:trHeight w:val="420"/>
        </w:trPr>
        <w:tc>
          <w:tcPr>
            <w:tcW w:w="612" w:type="pct"/>
            <w:shd w:val="clear" w:color="auto" w:fill="auto"/>
            <w:noWrap/>
            <w:vAlign w:val="center"/>
            <w:hideMark/>
          </w:tcPr>
          <w:p w14:paraId="4A019D5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1.8.9</w:t>
            </w:r>
          </w:p>
        </w:tc>
        <w:tc>
          <w:tcPr>
            <w:tcW w:w="820" w:type="pct"/>
            <w:shd w:val="clear" w:color="auto" w:fill="auto"/>
            <w:vAlign w:val="center"/>
            <w:hideMark/>
          </w:tcPr>
          <w:p w14:paraId="3AFCD60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车内音箱</w:t>
            </w:r>
          </w:p>
        </w:tc>
        <w:tc>
          <w:tcPr>
            <w:tcW w:w="2810" w:type="pct"/>
            <w:shd w:val="clear" w:color="auto" w:fill="auto"/>
            <w:vAlign w:val="center"/>
            <w:hideMark/>
          </w:tcPr>
          <w:p w14:paraId="10AC7390" w14:textId="014EC88C"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Pr="00983281">
              <w:rPr>
                <w:rFonts w:ascii="仿宋" w:eastAsia="仿宋" w:hAnsi="仿宋" w:cs="Calibri Light"/>
                <w:kern w:val="0"/>
                <w:sz w:val="24"/>
              </w:rPr>
              <w:t>.</w:t>
            </w:r>
            <w:r w:rsidR="00934FA3" w:rsidRPr="00983281">
              <w:rPr>
                <w:rFonts w:ascii="仿宋" w:eastAsia="仿宋" w:hAnsi="仿宋" w:cs="Calibri Light"/>
                <w:kern w:val="0"/>
                <w:sz w:val="24"/>
              </w:rPr>
              <w:t>车载有源小音箱</w:t>
            </w:r>
          </w:p>
        </w:tc>
        <w:tc>
          <w:tcPr>
            <w:tcW w:w="403" w:type="pct"/>
            <w:shd w:val="clear" w:color="auto" w:fill="auto"/>
            <w:noWrap/>
            <w:vAlign w:val="center"/>
            <w:hideMark/>
          </w:tcPr>
          <w:p w14:paraId="42DA0FB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4298AB8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10CA1AD2" w14:textId="77777777" w:rsidTr="00D5211C">
        <w:trPr>
          <w:trHeight w:val="420"/>
        </w:trPr>
        <w:tc>
          <w:tcPr>
            <w:tcW w:w="612" w:type="pct"/>
            <w:shd w:val="clear" w:color="auto" w:fill="auto"/>
            <w:noWrap/>
            <w:vAlign w:val="center"/>
            <w:hideMark/>
          </w:tcPr>
          <w:p w14:paraId="500F17F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1.8.10</w:t>
            </w:r>
          </w:p>
        </w:tc>
        <w:tc>
          <w:tcPr>
            <w:tcW w:w="820" w:type="pct"/>
            <w:shd w:val="clear" w:color="auto" w:fill="auto"/>
            <w:vAlign w:val="center"/>
            <w:hideMark/>
          </w:tcPr>
          <w:p w14:paraId="6E17C00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会议话筒</w:t>
            </w:r>
          </w:p>
        </w:tc>
        <w:tc>
          <w:tcPr>
            <w:tcW w:w="2810" w:type="pct"/>
            <w:shd w:val="clear" w:color="auto" w:fill="auto"/>
            <w:vAlign w:val="center"/>
            <w:hideMark/>
          </w:tcPr>
          <w:p w14:paraId="202F20E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1.心形拾音模式；</w:t>
            </w:r>
            <w:r w:rsidRPr="00983281">
              <w:rPr>
                <w:rFonts w:ascii="仿宋" w:eastAsia="仿宋" w:hAnsi="仿宋" w:cs="Calibri Light"/>
                <w:kern w:val="0"/>
                <w:sz w:val="24"/>
              </w:rPr>
              <w:br/>
              <w:t>2.配备静音开关/LED显示灯，内置前置放大器；</w:t>
            </w:r>
            <w:r w:rsidRPr="00983281">
              <w:rPr>
                <w:rFonts w:ascii="仿宋" w:eastAsia="仿宋" w:hAnsi="仿宋" w:cs="Calibri Light"/>
                <w:kern w:val="0"/>
                <w:sz w:val="24"/>
              </w:rPr>
              <w:br/>
              <w:t>3.传感器类型：电容；</w:t>
            </w:r>
            <w:r w:rsidRPr="00983281">
              <w:rPr>
                <w:rFonts w:ascii="仿宋" w:eastAsia="仿宋" w:hAnsi="仿宋" w:cs="Calibri Light"/>
                <w:kern w:val="0"/>
                <w:sz w:val="24"/>
              </w:rPr>
              <w:br/>
              <w:t>4.拾音模式：心形；</w:t>
            </w:r>
            <w:r w:rsidRPr="00983281">
              <w:rPr>
                <w:rFonts w:ascii="仿宋" w:eastAsia="仿宋" w:hAnsi="仿宋" w:cs="Calibri Light"/>
                <w:kern w:val="0"/>
                <w:sz w:val="24"/>
              </w:rPr>
              <w:br/>
              <w:t>5.频响范围：70Hz~16kHz；</w:t>
            </w:r>
            <w:r w:rsidRPr="00983281">
              <w:rPr>
                <w:rFonts w:ascii="仿宋" w:eastAsia="仿宋" w:hAnsi="仿宋" w:cs="Calibri Light"/>
                <w:kern w:val="0"/>
                <w:sz w:val="24"/>
              </w:rPr>
              <w:br/>
              <w:t>6.等效自噪：27dB SPL；</w:t>
            </w:r>
            <w:r w:rsidRPr="00983281">
              <w:rPr>
                <w:rFonts w:ascii="仿宋" w:eastAsia="仿宋" w:hAnsi="仿宋" w:cs="Calibri Light"/>
                <w:kern w:val="0"/>
                <w:sz w:val="24"/>
              </w:rPr>
              <w:br/>
              <w:t>7.输出阻抗：180欧姆；</w:t>
            </w:r>
            <w:r w:rsidRPr="00983281">
              <w:rPr>
                <w:rFonts w:ascii="仿宋" w:eastAsia="仿宋" w:hAnsi="仿宋" w:cs="Calibri Light"/>
                <w:kern w:val="0"/>
                <w:sz w:val="24"/>
              </w:rPr>
              <w:br/>
              <w:t>8.灵敏度（1kHz，开路电压）：-33dBV/Pa（22mV）；</w:t>
            </w:r>
            <w:r w:rsidRPr="00983281">
              <w:rPr>
                <w:rFonts w:ascii="仿宋" w:eastAsia="仿宋" w:hAnsi="仿宋" w:cs="Calibri Light"/>
                <w:kern w:val="0"/>
                <w:sz w:val="24"/>
              </w:rPr>
              <w:br/>
              <w:t>9.最大声压级（1kHz于1%总谐波失真）：120dB SPL；</w:t>
            </w:r>
            <w:r w:rsidRPr="00983281">
              <w:rPr>
                <w:rFonts w:ascii="仿宋" w:eastAsia="仿宋" w:hAnsi="仿宋" w:cs="Calibri Light"/>
                <w:kern w:val="0"/>
                <w:sz w:val="24"/>
              </w:rPr>
              <w:br/>
              <w:t>10.信噪比：67dB；</w:t>
            </w:r>
            <w:r w:rsidRPr="00983281">
              <w:rPr>
                <w:rFonts w:ascii="仿宋" w:eastAsia="仿宋" w:hAnsi="仿宋" w:cs="Calibri Light"/>
                <w:kern w:val="0"/>
                <w:sz w:val="24"/>
              </w:rPr>
              <w:br/>
              <w:t>11.动态范围：93dB；</w:t>
            </w:r>
            <w:r w:rsidRPr="00983281">
              <w:rPr>
                <w:rFonts w:ascii="仿宋" w:eastAsia="仿宋" w:hAnsi="仿宋" w:cs="Calibri Light"/>
                <w:kern w:val="0"/>
                <w:sz w:val="24"/>
              </w:rPr>
              <w:br/>
              <w:t>12.共模抑制（10Hz~100kHz）：&gt;45dB；</w:t>
            </w:r>
            <w:r w:rsidRPr="00983281">
              <w:rPr>
                <w:rFonts w:ascii="仿宋" w:eastAsia="仿宋" w:hAnsi="仿宋" w:cs="Calibri Light"/>
                <w:kern w:val="0"/>
                <w:sz w:val="24"/>
              </w:rPr>
              <w:br/>
              <w:t>13.前置放大器输出限幅电平91% THD):-7dBV</w:t>
            </w:r>
          </w:p>
        </w:tc>
        <w:tc>
          <w:tcPr>
            <w:tcW w:w="403" w:type="pct"/>
            <w:shd w:val="clear" w:color="auto" w:fill="auto"/>
            <w:noWrap/>
            <w:vAlign w:val="center"/>
            <w:hideMark/>
          </w:tcPr>
          <w:p w14:paraId="4B0D9BF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42594C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0EEA7B6C" w14:textId="77777777" w:rsidTr="00D5211C">
        <w:trPr>
          <w:trHeight w:val="420"/>
        </w:trPr>
        <w:tc>
          <w:tcPr>
            <w:tcW w:w="612" w:type="pct"/>
            <w:shd w:val="clear" w:color="auto" w:fill="auto"/>
            <w:noWrap/>
            <w:vAlign w:val="center"/>
            <w:hideMark/>
          </w:tcPr>
          <w:p w14:paraId="3473B36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1.8.11</w:t>
            </w:r>
          </w:p>
        </w:tc>
        <w:tc>
          <w:tcPr>
            <w:tcW w:w="820" w:type="pct"/>
            <w:shd w:val="clear" w:color="auto" w:fill="auto"/>
            <w:vAlign w:val="center"/>
            <w:hideMark/>
          </w:tcPr>
          <w:p w14:paraId="55B6F48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无线话筒</w:t>
            </w:r>
          </w:p>
        </w:tc>
        <w:tc>
          <w:tcPr>
            <w:tcW w:w="2810" w:type="pct"/>
            <w:shd w:val="clear" w:color="auto" w:fill="auto"/>
            <w:vAlign w:val="center"/>
            <w:hideMark/>
          </w:tcPr>
          <w:p w14:paraId="66CEAA2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1.具备音码降噪锁定控制功能；</w:t>
            </w:r>
            <w:r w:rsidRPr="00983281">
              <w:rPr>
                <w:rFonts w:ascii="仿宋" w:eastAsia="仿宋" w:hAnsi="仿宋" w:cs="Calibri Light"/>
                <w:kern w:val="0"/>
                <w:sz w:val="24"/>
              </w:rPr>
              <w:br/>
              <w:t>2.AFS自动搜索空闲频道功能；</w:t>
            </w:r>
            <w:r w:rsidRPr="00983281">
              <w:rPr>
                <w:rFonts w:ascii="仿宋" w:eastAsia="仿宋" w:hAnsi="仿宋" w:cs="Calibri Light"/>
                <w:kern w:val="0"/>
                <w:sz w:val="24"/>
              </w:rPr>
              <w:br/>
              <w:t>3.19”标准机壳设计，金属外壳；</w:t>
            </w:r>
            <w:r w:rsidRPr="00983281">
              <w:rPr>
                <w:rFonts w:ascii="仿宋" w:eastAsia="仿宋" w:hAnsi="仿宋" w:cs="Calibri Light"/>
                <w:kern w:val="0"/>
                <w:sz w:val="24"/>
              </w:rPr>
              <w:br/>
              <w:t>4.振荡方式：PLL相位锁定震荡电路；</w:t>
            </w:r>
            <w:r w:rsidRPr="00983281">
              <w:rPr>
                <w:rFonts w:ascii="仿宋" w:eastAsia="仿宋" w:hAnsi="仿宋" w:cs="Calibri Light"/>
                <w:kern w:val="0"/>
                <w:sz w:val="24"/>
              </w:rPr>
              <w:br/>
              <w:t>5.失真度：&lt;1.1%(在1KHz时)；</w:t>
            </w:r>
            <w:r w:rsidRPr="00983281">
              <w:rPr>
                <w:rFonts w:ascii="仿宋" w:eastAsia="仿宋" w:hAnsi="仿宋" w:cs="Calibri Light"/>
                <w:kern w:val="0"/>
                <w:sz w:val="24"/>
              </w:rPr>
              <w:br/>
              <w:t>6.载波频率范围：UHF 554-936MHz；</w:t>
            </w:r>
            <w:r w:rsidRPr="00983281">
              <w:rPr>
                <w:rFonts w:ascii="仿宋" w:eastAsia="仿宋" w:hAnsi="仿宋" w:cs="Calibri Light"/>
                <w:kern w:val="0"/>
                <w:sz w:val="24"/>
              </w:rPr>
              <w:br/>
              <w:t>7.频带宽度：32MHz；</w:t>
            </w:r>
            <w:r w:rsidRPr="00983281">
              <w:rPr>
                <w:rFonts w:ascii="仿宋" w:eastAsia="仿宋" w:hAnsi="仿宋" w:cs="Calibri Light"/>
                <w:kern w:val="0"/>
                <w:sz w:val="24"/>
              </w:rPr>
              <w:br/>
              <w:t>8.频率稳定性：+/-0.005%；</w:t>
            </w:r>
            <w:r w:rsidRPr="00983281">
              <w:rPr>
                <w:rFonts w:ascii="仿宋" w:eastAsia="仿宋" w:hAnsi="仿宋" w:cs="Calibri Light"/>
                <w:kern w:val="0"/>
                <w:sz w:val="24"/>
              </w:rPr>
              <w:br/>
              <w:t>9.最大偏移度：+/-45kHz；</w:t>
            </w:r>
            <w:r w:rsidRPr="00983281">
              <w:rPr>
                <w:rFonts w:ascii="仿宋" w:eastAsia="仿宋" w:hAnsi="仿宋" w:cs="Calibri Light"/>
                <w:kern w:val="0"/>
                <w:sz w:val="24"/>
              </w:rPr>
              <w:br/>
              <w:t>10.接收模式：真分集接收；</w:t>
            </w:r>
            <w:r w:rsidRPr="00983281">
              <w:rPr>
                <w:rFonts w:ascii="仿宋" w:eastAsia="仿宋" w:hAnsi="仿宋" w:cs="Calibri Light"/>
                <w:kern w:val="0"/>
                <w:sz w:val="24"/>
              </w:rPr>
              <w:br/>
              <w:t>11.信噪比：&gt;105dB；</w:t>
            </w:r>
            <w:r w:rsidRPr="00983281">
              <w:rPr>
                <w:rFonts w:ascii="仿宋" w:eastAsia="仿宋" w:hAnsi="仿宋" w:cs="Calibri Light"/>
                <w:kern w:val="0"/>
                <w:sz w:val="24"/>
              </w:rPr>
              <w:br/>
              <w:t>12.频率响应：50Hz—18KHz +/-3dB。</w:t>
            </w:r>
            <w:r w:rsidRPr="00983281">
              <w:rPr>
                <w:rFonts w:ascii="仿宋" w:eastAsia="仿宋" w:hAnsi="仿宋" w:cs="Calibri Light"/>
                <w:kern w:val="0"/>
                <w:sz w:val="24"/>
              </w:rPr>
              <w:br/>
              <w:t>13.手持话筒外壳采用金属压铸管体和橡胶尾部设计；背光LCD显示组号、频道、电量等状态；指向性：心形指向；频率宽度：128MHz；RF功率输出：15mW/30mW可调；频率响应：63Hz~18kHz +/-3dB</w:t>
            </w:r>
          </w:p>
        </w:tc>
        <w:tc>
          <w:tcPr>
            <w:tcW w:w="403" w:type="pct"/>
            <w:shd w:val="clear" w:color="auto" w:fill="auto"/>
            <w:noWrap/>
            <w:vAlign w:val="center"/>
            <w:hideMark/>
          </w:tcPr>
          <w:p w14:paraId="2162FB0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D45195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57D93C46" w14:textId="77777777" w:rsidTr="00D5211C">
        <w:trPr>
          <w:trHeight w:val="420"/>
        </w:trPr>
        <w:tc>
          <w:tcPr>
            <w:tcW w:w="612" w:type="pct"/>
            <w:shd w:val="clear" w:color="auto" w:fill="auto"/>
            <w:noWrap/>
            <w:vAlign w:val="center"/>
            <w:hideMark/>
          </w:tcPr>
          <w:p w14:paraId="548D9D1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1.8.12</w:t>
            </w:r>
          </w:p>
        </w:tc>
        <w:tc>
          <w:tcPr>
            <w:tcW w:w="820" w:type="pct"/>
            <w:shd w:val="clear" w:color="auto" w:fill="auto"/>
            <w:vAlign w:val="center"/>
            <w:hideMark/>
          </w:tcPr>
          <w:p w14:paraId="57D0B12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车外音频功放</w:t>
            </w:r>
          </w:p>
        </w:tc>
        <w:tc>
          <w:tcPr>
            <w:tcW w:w="2810" w:type="pct"/>
            <w:shd w:val="clear" w:color="auto" w:fill="auto"/>
            <w:vAlign w:val="center"/>
            <w:hideMark/>
          </w:tcPr>
          <w:p w14:paraId="7C28322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1.具有完善的软启动、削波限幅、过热、过压、直流、VHF、交流及短路保护功能；</w:t>
            </w:r>
            <w:r w:rsidRPr="00983281">
              <w:rPr>
                <w:rFonts w:ascii="仿宋" w:eastAsia="仿宋" w:hAnsi="仿宋" w:cs="Calibri Light"/>
                <w:kern w:val="0"/>
                <w:sz w:val="24"/>
              </w:rPr>
              <w:br/>
              <w:t>2.立体声、桥接工作模式可选择。</w:t>
            </w:r>
            <w:r w:rsidRPr="00983281">
              <w:rPr>
                <w:rFonts w:ascii="仿宋" w:eastAsia="仿宋" w:hAnsi="仿宋" w:cs="Calibri Light"/>
                <w:kern w:val="0"/>
                <w:sz w:val="24"/>
              </w:rPr>
              <w:br/>
              <w:t>3.输出功率≥2*450W/8欧姆，2*850W/4欧姆；</w:t>
            </w:r>
            <w:r w:rsidRPr="00983281">
              <w:rPr>
                <w:rFonts w:ascii="仿宋" w:eastAsia="仿宋" w:hAnsi="仿宋" w:cs="Calibri Light"/>
                <w:kern w:val="0"/>
                <w:sz w:val="24"/>
              </w:rPr>
              <w:br/>
            </w:r>
            <w:r w:rsidRPr="00983281">
              <w:rPr>
                <w:rFonts w:ascii="仿宋" w:eastAsia="仿宋" w:hAnsi="仿宋" w:cs="Calibri Light"/>
                <w:kern w:val="0"/>
                <w:sz w:val="24"/>
              </w:rPr>
              <w:lastRenderedPageBreak/>
              <w:t>4.频响：20Hz~20kHz，+/-1.5dB；</w:t>
            </w:r>
            <w:r w:rsidRPr="00983281">
              <w:rPr>
                <w:rFonts w:ascii="仿宋" w:eastAsia="仿宋" w:hAnsi="仿宋" w:cs="Calibri Light"/>
                <w:kern w:val="0"/>
                <w:sz w:val="24"/>
              </w:rPr>
              <w:br/>
              <w:t>5.信噪比（A计权，额定功率在8欧姆）：≥102dB；</w:t>
            </w:r>
            <w:r w:rsidRPr="00983281">
              <w:rPr>
                <w:rFonts w:ascii="仿宋" w:eastAsia="仿宋" w:hAnsi="仿宋" w:cs="Calibri Light"/>
                <w:kern w:val="0"/>
                <w:sz w:val="24"/>
              </w:rPr>
              <w:br/>
              <w:t>6.总谐波失真（标准测量条件，20Hz~20kHz全频带测量）：≤2%</w:t>
            </w:r>
            <w:r w:rsidRPr="00983281">
              <w:rPr>
                <w:rFonts w:ascii="仿宋" w:eastAsia="仿宋" w:hAnsi="仿宋" w:cs="Calibri Light" w:hint="eastAsia"/>
                <w:kern w:val="0"/>
                <w:sz w:val="24"/>
              </w:rPr>
              <w:t>。</w:t>
            </w:r>
          </w:p>
        </w:tc>
        <w:tc>
          <w:tcPr>
            <w:tcW w:w="403" w:type="pct"/>
            <w:shd w:val="clear" w:color="auto" w:fill="auto"/>
            <w:noWrap/>
            <w:vAlign w:val="center"/>
            <w:hideMark/>
          </w:tcPr>
          <w:p w14:paraId="2D18E2F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2EC85E5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58C04CE1" w14:textId="77777777" w:rsidTr="00D5211C">
        <w:trPr>
          <w:trHeight w:val="420"/>
        </w:trPr>
        <w:tc>
          <w:tcPr>
            <w:tcW w:w="612" w:type="pct"/>
            <w:shd w:val="clear" w:color="auto" w:fill="auto"/>
            <w:noWrap/>
            <w:vAlign w:val="center"/>
            <w:hideMark/>
          </w:tcPr>
          <w:p w14:paraId="43EA3A7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1.8.13</w:t>
            </w:r>
          </w:p>
        </w:tc>
        <w:tc>
          <w:tcPr>
            <w:tcW w:w="820" w:type="pct"/>
            <w:shd w:val="clear" w:color="auto" w:fill="auto"/>
            <w:vAlign w:val="center"/>
            <w:hideMark/>
          </w:tcPr>
          <w:p w14:paraId="0BD2F7A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车外喇叭</w:t>
            </w:r>
          </w:p>
        </w:tc>
        <w:tc>
          <w:tcPr>
            <w:tcW w:w="2810" w:type="pct"/>
            <w:shd w:val="clear" w:color="auto" w:fill="auto"/>
            <w:vAlign w:val="center"/>
            <w:hideMark/>
          </w:tcPr>
          <w:p w14:paraId="3773692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1.车外喇叭；</w:t>
            </w:r>
            <w:r w:rsidRPr="00983281">
              <w:rPr>
                <w:rFonts w:ascii="仿宋" w:eastAsia="仿宋" w:hAnsi="仿宋" w:cs="Calibri Light"/>
                <w:kern w:val="0"/>
                <w:sz w:val="24"/>
              </w:rPr>
              <w:br/>
              <w:t>2.功率不低于100W</w:t>
            </w:r>
            <w:r w:rsidRPr="00983281">
              <w:rPr>
                <w:rFonts w:ascii="仿宋" w:eastAsia="仿宋" w:hAnsi="仿宋" w:cs="Calibri Light" w:hint="eastAsia"/>
                <w:kern w:val="0"/>
                <w:sz w:val="24"/>
              </w:rPr>
              <w:t>。</w:t>
            </w:r>
          </w:p>
        </w:tc>
        <w:tc>
          <w:tcPr>
            <w:tcW w:w="403" w:type="pct"/>
            <w:shd w:val="clear" w:color="auto" w:fill="auto"/>
            <w:noWrap/>
            <w:vAlign w:val="center"/>
            <w:hideMark/>
          </w:tcPr>
          <w:p w14:paraId="6195F2C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5090A96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0703B3AE" w14:textId="77777777" w:rsidTr="00D5211C">
        <w:trPr>
          <w:trHeight w:val="420"/>
        </w:trPr>
        <w:tc>
          <w:tcPr>
            <w:tcW w:w="612" w:type="pct"/>
            <w:shd w:val="clear" w:color="auto" w:fill="auto"/>
            <w:noWrap/>
            <w:vAlign w:val="center"/>
            <w:hideMark/>
          </w:tcPr>
          <w:p w14:paraId="645239D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1.9</w:t>
            </w:r>
          </w:p>
        </w:tc>
        <w:tc>
          <w:tcPr>
            <w:tcW w:w="820" w:type="pct"/>
            <w:shd w:val="clear" w:color="auto" w:fill="auto"/>
            <w:vAlign w:val="center"/>
            <w:hideMark/>
          </w:tcPr>
          <w:p w14:paraId="4182C33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视频会议终端</w:t>
            </w:r>
          </w:p>
        </w:tc>
        <w:tc>
          <w:tcPr>
            <w:tcW w:w="2810" w:type="pct"/>
            <w:shd w:val="clear" w:color="auto" w:fill="auto"/>
            <w:vAlign w:val="center"/>
            <w:hideMark/>
          </w:tcPr>
          <w:p w14:paraId="5088702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1.符合应急管理技术体制要求。</w:t>
            </w:r>
            <w:r w:rsidRPr="00983281">
              <w:rPr>
                <w:rFonts w:ascii="仿宋" w:eastAsia="仿宋" w:hAnsi="仿宋" w:cs="Calibri Light"/>
                <w:kern w:val="0"/>
                <w:sz w:val="24"/>
              </w:rPr>
              <w:br/>
              <w:t>2.支持ITU-T H.323、IETF SIP协议，具有良好的兼容性和开放性；</w:t>
            </w:r>
            <w:r w:rsidRPr="00983281">
              <w:rPr>
                <w:rFonts w:ascii="仿宋" w:eastAsia="仿宋" w:hAnsi="仿宋" w:cs="Calibri Light"/>
                <w:kern w:val="0"/>
                <w:sz w:val="24"/>
              </w:rPr>
              <w:br/>
              <w:t>3.支持并提供64Kbps-8Mbps接入速率；</w:t>
            </w:r>
            <w:r w:rsidRPr="00983281">
              <w:rPr>
                <w:rFonts w:ascii="仿宋" w:eastAsia="仿宋" w:hAnsi="仿宋" w:cs="Calibri Light"/>
                <w:kern w:val="0"/>
                <w:sz w:val="24"/>
              </w:rPr>
              <w:br/>
              <w:t>4.支持H.265、H.264 HP、H.264 BP、H.263、H.264 SVC等图像编码协议；</w:t>
            </w:r>
            <w:r w:rsidRPr="00983281">
              <w:rPr>
                <w:rFonts w:ascii="仿宋" w:eastAsia="仿宋" w:hAnsi="仿宋" w:cs="Calibri Light"/>
                <w:kern w:val="0"/>
                <w:sz w:val="24"/>
              </w:rPr>
              <w:br/>
              <w:t>5.支持1080P 50/60 fps、1080P 25/30 fps、720P 50/ 60 fps、720P 25/30 fps、4CIF、CIF等分辨率；</w:t>
            </w:r>
          </w:p>
        </w:tc>
        <w:tc>
          <w:tcPr>
            <w:tcW w:w="403" w:type="pct"/>
            <w:shd w:val="clear" w:color="auto" w:fill="auto"/>
            <w:noWrap/>
            <w:vAlign w:val="center"/>
            <w:hideMark/>
          </w:tcPr>
          <w:p w14:paraId="1D4320B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34C090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3C258559" w14:textId="77777777" w:rsidTr="0026161A">
        <w:trPr>
          <w:trHeight w:val="420"/>
        </w:trPr>
        <w:tc>
          <w:tcPr>
            <w:tcW w:w="612" w:type="pct"/>
            <w:shd w:val="clear" w:color="auto" w:fill="auto"/>
            <w:noWrap/>
            <w:vAlign w:val="center"/>
            <w:hideMark/>
          </w:tcPr>
          <w:p w14:paraId="3410D50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1.10</w:t>
            </w:r>
          </w:p>
        </w:tc>
        <w:tc>
          <w:tcPr>
            <w:tcW w:w="4388" w:type="pct"/>
            <w:gridSpan w:val="4"/>
            <w:shd w:val="clear" w:color="auto" w:fill="auto"/>
            <w:vAlign w:val="center"/>
            <w:hideMark/>
          </w:tcPr>
          <w:p w14:paraId="04C95DF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语音交换</w:t>
            </w:r>
          </w:p>
        </w:tc>
      </w:tr>
      <w:tr w:rsidR="00983281" w:rsidRPr="00983281" w14:paraId="7FE8984C" w14:textId="77777777" w:rsidTr="00D5211C">
        <w:trPr>
          <w:trHeight w:val="420"/>
        </w:trPr>
        <w:tc>
          <w:tcPr>
            <w:tcW w:w="612" w:type="pct"/>
            <w:shd w:val="clear" w:color="auto" w:fill="auto"/>
            <w:noWrap/>
            <w:vAlign w:val="center"/>
            <w:hideMark/>
          </w:tcPr>
          <w:p w14:paraId="067973E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1.10.1</w:t>
            </w:r>
          </w:p>
        </w:tc>
        <w:tc>
          <w:tcPr>
            <w:tcW w:w="820" w:type="pct"/>
            <w:shd w:val="clear" w:color="auto" w:fill="auto"/>
            <w:vAlign w:val="center"/>
            <w:hideMark/>
          </w:tcPr>
          <w:p w14:paraId="7C607D8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IP语音接入网关</w:t>
            </w:r>
          </w:p>
        </w:tc>
        <w:tc>
          <w:tcPr>
            <w:tcW w:w="2810" w:type="pct"/>
            <w:shd w:val="clear" w:color="auto" w:fill="auto"/>
            <w:vAlign w:val="center"/>
            <w:hideMark/>
          </w:tcPr>
          <w:p w14:paraId="1CBD3DC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1.FXS接口数量不少于6个，FXO接口数量不少于2个；</w:t>
            </w:r>
            <w:r w:rsidRPr="00983281">
              <w:rPr>
                <w:rFonts w:ascii="仿宋" w:eastAsia="仿宋" w:hAnsi="仿宋" w:cs="Calibri Light"/>
                <w:kern w:val="0"/>
                <w:sz w:val="24"/>
              </w:rPr>
              <w:br/>
              <w:t>2.模拟接口FXS、FXO；FXS、FXO口绑定；</w:t>
            </w:r>
            <w:r w:rsidRPr="00983281">
              <w:rPr>
                <w:rFonts w:ascii="仿宋" w:eastAsia="仿宋" w:hAnsi="仿宋" w:cs="Calibri Light"/>
                <w:kern w:val="0"/>
                <w:sz w:val="24"/>
              </w:rPr>
              <w:br/>
              <w:t>3.信令中继协议：CAS：Analog CO Trunk；</w:t>
            </w:r>
            <w:r w:rsidRPr="00983281">
              <w:rPr>
                <w:rFonts w:ascii="仿宋" w:eastAsia="仿宋" w:hAnsi="仿宋" w:cs="Calibri Light"/>
                <w:kern w:val="0"/>
                <w:sz w:val="24"/>
              </w:rPr>
              <w:br/>
              <w:t>4.VoIP关键协议：SIP、H。323；</w:t>
            </w:r>
            <w:r w:rsidRPr="00983281">
              <w:rPr>
                <w:rFonts w:ascii="仿宋" w:eastAsia="仿宋" w:hAnsi="仿宋" w:cs="Calibri Light"/>
                <w:kern w:val="0"/>
                <w:sz w:val="24"/>
              </w:rPr>
              <w:br/>
              <w:t>5.语音编码：G.711、G.723、G.729；</w:t>
            </w:r>
            <w:r w:rsidRPr="00983281">
              <w:rPr>
                <w:rFonts w:ascii="仿宋" w:eastAsia="仿宋" w:hAnsi="仿宋" w:cs="Calibri Light"/>
                <w:kern w:val="0"/>
                <w:sz w:val="24"/>
              </w:rPr>
              <w:br/>
              <w:t>6.19英寸标准机架式；</w:t>
            </w:r>
            <w:r w:rsidRPr="00983281">
              <w:rPr>
                <w:rFonts w:ascii="仿宋" w:eastAsia="仿宋" w:hAnsi="仿宋" w:cs="Calibri Light"/>
                <w:kern w:val="0"/>
                <w:sz w:val="24"/>
              </w:rPr>
              <w:br/>
              <w:t>7.单路220V交流供电。</w:t>
            </w:r>
          </w:p>
        </w:tc>
        <w:tc>
          <w:tcPr>
            <w:tcW w:w="403" w:type="pct"/>
            <w:shd w:val="clear" w:color="auto" w:fill="auto"/>
            <w:noWrap/>
            <w:vAlign w:val="center"/>
            <w:hideMark/>
          </w:tcPr>
          <w:p w14:paraId="22F7AD9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12CA8F4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7EF4898D" w14:textId="77777777" w:rsidTr="00D5211C">
        <w:trPr>
          <w:trHeight w:val="420"/>
        </w:trPr>
        <w:tc>
          <w:tcPr>
            <w:tcW w:w="612" w:type="pct"/>
            <w:shd w:val="clear" w:color="auto" w:fill="auto"/>
            <w:noWrap/>
            <w:vAlign w:val="center"/>
            <w:hideMark/>
          </w:tcPr>
          <w:p w14:paraId="19278A3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1.10.2</w:t>
            </w:r>
          </w:p>
        </w:tc>
        <w:tc>
          <w:tcPr>
            <w:tcW w:w="820" w:type="pct"/>
            <w:shd w:val="clear" w:color="auto" w:fill="auto"/>
            <w:vAlign w:val="center"/>
            <w:hideMark/>
          </w:tcPr>
          <w:p w14:paraId="1CEDCAA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语音终端</w:t>
            </w:r>
          </w:p>
        </w:tc>
        <w:tc>
          <w:tcPr>
            <w:tcW w:w="2810" w:type="pct"/>
            <w:shd w:val="clear" w:color="auto" w:fill="auto"/>
            <w:vAlign w:val="center"/>
            <w:hideMark/>
          </w:tcPr>
          <w:p w14:paraId="69833EE1" w14:textId="5F8D28D4"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Pr="00983281">
              <w:rPr>
                <w:rFonts w:ascii="仿宋" w:eastAsia="仿宋" w:hAnsi="仿宋" w:cs="Calibri Light"/>
                <w:kern w:val="0"/>
                <w:sz w:val="24"/>
              </w:rPr>
              <w:t>.</w:t>
            </w:r>
            <w:r w:rsidR="00934FA3" w:rsidRPr="00983281">
              <w:rPr>
                <w:rFonts w:ascii="仿宋" w:eastAsia="仿宋" w:hAnsi="仿宋" w:cs="Calibri Light"/>
                <w:kern w:val="0"/>
                <w:sz w:val="24"/>
              </w:rPr>
              <w:t>普通电话终端</w:t>
            </w:r>
          </w:p>
        </w:tc>
        <w:tc>
          <w:tcPr>
            <w:tcW w:w="403" w:type="pct"/>
            <w:shd w:val="clear" w:color="auto" w:fill="auto"/>
            <w:noWrap/>
            <w:vAlign w:val="center"/>
            <w:hideMark/>
          </w:tcPr>
          <w:p w14:paraId="6B10270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3</w:t>
            </w:r>
          </w:p>
        </w:tc>
        <w:tc>
          <w:tcPr>
            <w:tcW w:w="355" w:type="pct"/>
            <w:shd w:val="clear" w:color="auto" w:fill="auto"/>
            <w:vAlign w:val="center"/>
            <w:hideMark/>
          </w:tcPr>
          <w:p w14:paraId="65B57FC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97A0F7D" w14:textId="77777777" w:rsidTr="0026161A">
        <w:trPr>
          <w:trHeight w:val="420"/>
        </w:trPr>
        <w:tc>
          <w:tcPr>
            <w:tcW w:w="612" w:type="pct"/>
            <w:shd w:val="clear" w:color="auto" w:fill="auto"/>
            <w:noWrap/>
            <w:vAlign w:val="center"/>
            <w:hideMark/>
          </w:tcPr>
          <w:p w14:paraId="064DDB4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1.11</w:t>
            </w:r>
          </w:p>
        </w:tc>
        <w:tc>
          <w:tcPr>
            <w:tcW w:w="4388" w:type="pct"/>
            <w:gridSpan w:val="4"/>
            <w:shd w:val="clear" w:color="auto" w:fill="auto"/>
            <w:vAlign w:val="center"/>
            <w:hideMark/>
          </w:tcPr>
          <w:p w14:paraId="73E168B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视频监视</w:t>
            </w:r>
          </w:p>
        </w:tc>
      </w:tr>
      <w:tr w:rsidR="00983281" w:rsidRPr="00983281" w14:paraId="6733C6C1" w14:textId="77777777" w:rsidTr="00D5211C">
        <w:trPr>
          <w:trHeight w:val="420"/>
        </w:trPr>
        <w:tc>
          <w:tcPr>
            <w:tcW w:w="612" w:type="pct"/>
            <w:shd w:val="clear" w:color="auto" w:fill="auto"/>
            <w:noWrap/>
            <w:vAlign w:val="center"/>
            <w:hideMark/>
          </w:tcPr>
          <w:p w14:paraId="4AB1097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1.11.1</w:t>
            </w:r>
          </w:p>
        </w:tc>
        <w:tc>
          <w:tcPr>
            <w:tcW w:w="820" w:type="pct"/>
            <w:shd w:val="clear" w:color="auto" w:fill="auto"/>
            <w:vAlign w:val="center"/>
            <w:hideMark/>
          </w:tcPr>
          <w:p w14:paraId="04C44ED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车外云台高清监视（前）</w:t>
            </w:r>
          </w:p>
        </w:tc>
        <w:tc>
          <w:tcPr>
            <w:tcW w:w="2810" w:type="pct"/>
            <w:shd w:val="clear" w:color="auto" w:fill="auto"/>
            <w:vAlign w:val="center"/>
            <w:hideMark/>
          </w:tcPr>
          <w:p w14:paraId="7A11E55F" w14:textId="632E15E6"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 1/2.8</w:t>
            </w:r>
            <w:r w:rsidRPr="00983281">
              <w:rPr>
                <w:rFonts w:ascii="仿宋" w:eastAsia="仿宋" w:hAnsi="仿宋" w:cs="Calibri Light" w:hint="eastAsia"/>
                <w:kern w:val="0"/>
                <w:sz w:val="24"/>
              </w:rPr>
              <w:t>英寸</w:t>
            </w:r>
            <w:r w:rsidRPr="00983281">
              <w:rPr>
                <w:rFonts w:ascii="仿宋" w:eastAsia="仿宋" w:hAnsi="仿宋" w:cs="Calibri Light"/>
                <w:kern w:val="0"/>
                <w:sz w:val="24"/>
              </w:rPr>
              <w:t xml:space="preserve"> CMOS，宽动态，红外夜视距离不小于100米；</w:t>
            </w:r>
            <w:r w:rsidRPr="00983281">
              <w:rPr>
                <w:rFonts w:ascii="仿宋" w:eastAsia="仿宋" w:hAnsi="仿宋" w:cs="Calibri Light"/>
                <w:kern w:val="0"/>
                <w:sz w:val="24"/>
              </w:rPr>
              <w:br/>
              <w:t>2. 分辨率：1920x1080；</w:t>
            </w:r>
            <w:r w:rsidRPr="00983281">
              <w:rPr>
                <w:rFonts w:ascii="仿宋" w:eastAsia="仿宋" w:hAnsi="仿宋" w:cs="Calibri Light"/>
                <w:kern w:val="0"/>
                <w:sz w:val="24"/>
              </w:rPr>
              <w:br/>
              <w:t>3. 控制协议</w:t>
            </w:r>
            <w:proofErr w:type="spellStart"/>
            <w:r w:rsidRPr="00983281">
              <w:rPr>
                <w:rFonts w:ascii="仿宋" w:eastAsia="仿宋" w:hAnsi="仿宋" w:cs="Calibri Light" w:hint="eastAsia"/>
                <w:kern w:val="0"/>
                <w:sz w:val="24"/>
              </w:rPr>
              <w:t>pelco</w:t>
            </w:r>
            <w:proofErr w:type="spellEnd"/>
            <w:r w:rsidRPr="00983281">
              <w:rPr>
                <w:rFonts w:ascii="仿宋" w:eastAsia="仿宋" w:hAnsi="仿宋" w:cs="Calibri Light"/>
                <w:kern w:val="0"/>
                <w:sz w:val="24"/>
              </w:rPr>
              <w:t>自适应，水平视角 62°(广角）-3.1°(远端），信噪比＞50db，支持背光补偿；</w:t>
            </w:r>
            <w:r w:rsidRPr="00983281">
              <w:rPr>
                <w:rFonts w:ascii="仿宋" w:eastAsia="仿宋" w:hAnsi="仿宋" w:cs="Calibri Light"/>
                <w:kern w:val="0"/>
                <w:sz w:val="24"/>
              </w:rPr>
              <w:br/>
              <w:t>4. 最低照度：0.002Lux @(F1.5,AGC ON)彩色 ，0.0002Lux @(F1.5,AGC ON)黑白；</w:t>
            </w:r>
            <w:r w:rsidRPr="00983281">
              <w:rPr>
                <w:rFonts w:ascii="仿宋" w:eastAsia="仿宋" w:hAnsi="仿宋" w:cs="Calibri Light"/>
                <w:kern w:val="0"/>
                <w:sz w:val="24"/>
              </w:rPr>
              <w:br/>
              <w:t>5. 焦距长度 f=4.5mm～135mm；</w:t>
            </w:r>
            <w:r w:rsidRPr="00983281">
              <w:rPr>
                <w:rFonts w:ascii="仿宋" w:eastAsia="仿宋" w:hAnsi="仿宋" w:cs="Calibri Light"/>
                <w:kern w:val="0"/>
                <w:sz w:val="24"/>
              </w:rPr>
              <w:br/>
              <w:t>6. 变焦倍数：不低于30倍光学变倍；</w:t>
            </w:r>
            <w:r w:rsidRPr="00983281">
              <w:rPr>
                <w:rFonts w:ascii="仿宋" w:eastAsia="仿宋" w:hAnsi="仿宋" w:cs="Calibri Light"/>
                <w:kern w:val="0"/>
                <w:sz w:val="24"/>
              </w:rPr>
              <w:br/>
              <w:t>7. 水平手动速度最高 160°/S，垂直手动速度最高 55°/S；</w:t>
            </w:r>
            <w:r w:rsidRPr="00983281">
              <w:rPr>
                <w:rFonts w:ascii="仿宋" w:eastAsia="仿宋" w:hAnsi="仿宋" w:cs="Calibri Light"/>
                <w:kern w:val="0"/>
                <w:sz w:val="24"/>
              </w:rPr>
              <w:br/>
              <w:t>8. 预置位：255个，水平速度最高</w:t>
            </w:r>
            <w:r w:rsidRPr="00983281">
              <w:rPr>
                <w:rFonts w:ascii="仿宋" w:eastAsia="仿宋" w:hAnsi="仿宋" w:cs="Calibri Light"/>
                <w:kern w:val="0"/>
                <w:sz w:val="24"/>
              </w:rPr>
              <w:lastRenderedPageBreak/>
              <w:t>160°/S，垂直速度最高 80°/S；</w:t>
            </w:r>
            <w:r w:rsidRPr="00983281">
              <w:rPr>
                <w:rFonts w:ascii="仿宋" w:eastAsia="仿宋" w:hAnsi="仿宋" w:cs="Calibri Light"/>
                <w:kern w:val="0"/>
                <w:sz w:val="24"/>
              </w:rPr>
              <w:br/>
              <w:t>9. 防护等级≥IP66；</w:t>
            </w:r>
            <w:r w:rsidRPr="00983281">
              <w:rPr>
                <w:rFonts w:ascii="仿宋" w:eastAsia="仿宋" w:hAnsi="仿宋" w:cs="Calibri Light"/>
                <w:kern w:val="0"/>
                <w:sz w:val="24"/>
              </w:rPr>
              <w:br/>
              <w:t>10. 具备风冷、加热、雨刷、遮阳罩；具备除霜除雾功能，适合高温高湿环境使用；</w:t>
            </w:r>
            <w:r w:rsidRPr="00983281">
              <w:rPr>
                <w:rFonts w:ascii="仿宋" w:eastAsia="仿宋" w:hAnsi="仿宋" w:cs="Calibri Light"/>
                <w:kern w:val="0"/>
                <w:sz w:val="24"/>
              </w:rPr>
              <w:br/>
              <w:t>11. 可支持云台自锁，抗风等级高；</w:t>
            </w:r>
            <w:r w:rsidRPr="00983281">
              <w:rPr>
                <w:rFonts w:ascii="仿宋" w:eastAsia="仿宋" w:hAnsi="仿宋" w:cs="Calibri Light"/>
                <w:kern w:val="0"/>
                <w:sz w:val="24"/>
              </w:rPr>
              <w:br/>
              <w:t>12. 支持-35</w:t>
            </w:r>
            <w:r w:rsidRPr="00983281">
              <w:rPr>
                <w:rFonts w:ascii="仿宋" w:eastAsia="仿宋" w:hAnsi="仿宋" w:cs="宋体" w:hint="eastAsia"/>
                <w:kern w:val="0"/>
                <w:sz w:val="24"/>
              </w:rPr>
              <w:t>℃</w:t>
            </w:r>
            <w:r w:rsidRPr="00983281">
              <w:rPr>
                <w:rFonts w:ascii="仿宋" w:eastAsia="仿宋" w:hAnsi="仿宋" w:cs="Calibri Light"/>
                <w:kern w:val="0"/>
                <w:sz w:val="24"/>
              </w:rPr>
              <w:t>冷启动；</w:t>
            </w:r>
            <w:r w:rsidRPr="00983281">
              <w:rPr>
                <w:rFonts w:ascii="仿宋" w:eastAsia="仿宋" w:hAnsi="仿宋" w:cs="Calibri Light"/>
                <w:kern w:val="0"/>
                <w:sz w:val="24"/>
              </w:rPr>
              <w:br/>
              <w:t>13. 内置智能软件视频防抖算法，视频抗抖动性能强；</w:t>
            </w:r>
            <w:r w:rsidRPr="00983281">
              <w:rPr>
                <w:rFonts w:ascii="仿宋" w:eastAsia="仿宋" w:hAnsi="仿宋" w:cs="Calibri Light"/>
                <w:kern w:val="0"/>
                <w:sz w:val="24"/>
              </w:rPr>
              <w:br/>
              <w:t>14.支持SDI和IP视频双输出</w:t>
            </w:r>
            <w:r w:rsidRPr="00983281">
              <w:rPr>
                <w:rFonts w:ascii="仿宋" w:eastAsia="仿宋" w:hAnsi="仿宋" w:cs="Calibri Light" w:hint="eastAsia"/>
                <w:kern w:val="0"/>
                <w:sz w:val="24"/>
              </w:rPr>
              <w:t>；</w:t>
            </w:r>
            <w:r w:rsidRPr="00983281">
              <w:rPr>
                <w:rFonts w:ascii="仿宋" w:eastAsia="仿宋" w:hAnsi="仿宋" w:cs="Calibri Light"/>
                <w:kern w:val="0"/>
                <w:sz w:val="24"/>
              </w:rPr>
              <w:br/>
              <w:t>15. 车载电源电压输入范围：DC9V～DC36V</w:t>
            </w:r>
            <w:r w:rsidRPr="00983281">
              <w:rPr>
                <w:rFonts w:ascii="仿宋" w:eastAsia="仿宋" w:hAnsi="仿宋" w:cs="Calibri Light" w:hint="eastAsia"/>
                <w:kern w:val="0"/>
                <w:sz w:val="24"/>
              </w:rPr>
              <w:t>；</w:t>
            </w:r>
            <w:r w:rsidRPr="00983281">
              <w:rPr>
                <w:rFonts w:ascii="仿宋" w:eastAsia="仿宋" w:hAnsi="仿宋" w:cs="Calibri Light"/>
                <w:kern w:val="0"/>
                <w:sz w:val="24"/>
              </w:rPr>
              <w:br/>
              <w:t xml:space="preserve">16. </w:t>
            </w:r>
            <w:r w:rsidR="00D5211C" w:rsidRPr="00983281">
              <w:rPr>
                <w:rFonts w:ascii="仿宋" w:eastAsia="仿宋" w:hAnsi="仿宋" w:cs="宋体" w:hint="eastAsia"/>
                <w:kern w:val="0"/>
                <w:sz w:val="24"/>
              </w:rPr>
              <w:t>▲</w:t>
            </w:r>
            <w:r w:rsidR="00D5211C" w:rsidRPr="00983281">
              <w:rPr>
                <w:rFonts w:ascii="仿宋" w:eastAsia="仿宋" w:hAnsi="仿宋" w:cs="Calibri Light"/>
                <w:kern w:val="0"/>
                <w:sz w:val="24"/>
              </w:rPr>
              <w:t>具备</w:t>
            </w:r>
            <w:r w:rsidR="00D5211C" w:rsidRPr="00983281">
              <w:rPr>
                <w:rFonts w:ascii="仿宋" w:eastAsia="仿宋" w:hAnsi="仿宋" w:cs="Calibri Light" w:hint="eastAsia"/>
                <w:kern w:val="0"/>
                <w:sz w:val="24"/>
              </w:rPr>
              <w:t>国家认可的第三方检测机构出具</w:t>
            </w:r>
            <w:r w:rsidR="00D5211C" w:rsidRPr="00983281">
              <w:rPr>
                <w:rFonts w:ascii="仿宋" w:eastAsia="仿宋" w:hAnsi="仿宋" w:cs="Calibri Light"/>
                <w:kern w:val="0"/>
                <w:sz w:val="24"/>
              </w:rPr>
              <w:t>的型式检测报告</w:t>
            </w:r>
            <w:r w:rsidR="00D5211C" w:rsidRPr="00983281">
              <w:rPr>
                <w:rFonts w:ascii="仿宋" w:eastAsia="仿宋" w:hAnsi="仿宋" w:cs="Calibri Light" w:hint="eastAsia"/>
                <w:kern w:val="0"/>
                <w:sz w:val="24"/>
              </w:rPr>
              <w:t>并提供复印件</w:t>
            </w:r>
            <w:r w:rsidRPr="00983281">
              <w:rPr>
                <w:rFonts w:ascii="仿宋" w:eastAsia="仿宋" w:hAnsi="仿宋" w:cs="Calibri Light"/>
                <w:kern w:val="0"/>
                <w:sz w:val="24"/>
              </w:rPr>
              <w:t>。</w:t>
            </w:r>
          </w:p>
        </w:tc>
        <w:tc>
          <w:tcPr>
            <w:tcW w:w="403" w:type="pct"/>
            <w:shd w:val="clear" w:color="auto" w:fill="auto"/>
            <w:noWrap/>
            <w:vAlign w:val="center"/>
            <w:hideMark/>
          </w:tcPr>
          <w:p w14:paraId="1B99681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673B40D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882D9AD" w14:textId="77777777" w:rsidTr="00D5211C">
        <w:trPr>
          <w:trHeight w:val="420"/>
        </w:trPr>
        <w:tc>
          <w:tcPr>
            <w:tcW w:w="612" w:type="pct"/>
            <w:shd w:val="clear" w:color="auto" w:fill="auto"/>
            <w:noWrap/>
            <w:vAlign w:val="center"/>
            <w:hideMark/>
          </w:tcPr>
          <w:p w14:paraId="485CD8F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1.11.2</w:t>
            </w:r>
          </w:p>
        </w:tc>
        <w:tc>
          <w:tcPr>
            <w:tcW w:w="820" w:type="pct"/>
            <w:shd w:val="clear" w:color="auto" w:fill="auto"/>
            <w:vAlign w:val="center"/>
            <w:hideMark/>
          </w:tcPr>
          <w:p w14:paraId="2CFC696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车外云台高清监视（后）</w:t>
            </w:r>
          </w:p>
        </w:tc>
        <w:tc>
          <w:tcPr>
            <w:tcW w:w="2810" w:type="pct"/>
            <w:shd w:val="clear" w:color="auto" w:fill="auto"/>
            <w:vAlign w:val="center"/>
            <w:hideMark/>
          </w:tcPr>
          <w:p w14:paraId="6A655170" w14:textId="6F7300E4"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 1/2.8</w:t>
            </w:r>
            <w:r w:rsidRPr="00983281">
              <w:rPr>
                <w:rFonts w:ascii="仿宋" w:eastAsia="仿宋" w:hAnsi="仿宋" w:cs="Calibri Light" w:hint="eastAsia"/>
                <w:kern w:val="0"/>
                <w:sz w:val="24"/>
              </w:rPr>
              <w:t>英寸</w:t>
            </w:r>
            <w:r w:rsidRPr="00983281">
              <w:rPr>
                <w:rFonts w:ascii="仿宋" w:eastAsia="仿宋" w:hAnsi="仿宋" w:cs="Calibri Light"/>
                <w:kern w:val="0"/>
                <w:sz w:val="24"/>
              </w:rPr>
              <w:t xml:space="preserve">  </w:t>
            </w:r>
            <w:proofErr w:type="spellStart"/>
            <w:r w:rsidRPr="00983281">
              <w:rPr>
                <w:rFonts w:ascii="仿宋" w:eastAsia="仿宋" w:hAnsi="仿宋" w:cs="Calibri Light"/>
                <w:kern w:val="0"/>
                <w:sz w:val="24"/>
              </w:rPr>
              <w:t>EXmor</w:t>
            </w:r>
            <w:proofErr w:type="spellEnd"/>
            <w:r w:rsidRPr="00983281">
              <w:rPr>
                <w:rFonts w:ascii="仿宋" w:eastAsia="仿宋" w:hAnsi="仿宋" w:cs="Calibri Light"/>
                <w:kern w:val="0"/>
                <w:sz w:val="24"/>
              </w:rPr>
              <w:t xml:space="preserve"> CMOS，宽动态，红外夜视距离不小于100米；</w:t>
            </w:r>
            <w:r w:rsidRPr="00983281">
              <w:rPr>
                <w:rFonts w:ascii="仿宋" w:eastAsia="仿宋" w:hAnsi="仿宋" w:cs="Calibri Light"/>
                <w:kern w:val="0"/>
                <w:sz w:val="24"/>
              </w:rPr>
              <w:br/>
              <w:t>2. 分辨率：1920x1080；</w:t>
            </w:r>
            <w:r w:rsidRPr="00983281">
              <w:rPr>
                <w:rFonts w:ascii="仿宋" w:eastAsia="仿宋" w:hAnsi="仿宋" w:cs="Calibri Light"/>
                <w:kern w:val="0"/>
                <w:sz w:val="24"/>
              </w:rPr>
              <w:br/>
              <w:t>3. 控制协议</w:t>
            </w:r>
            <w:proofErr w:type="spellStart"/>
            <w:r w:rsidRPr="00983281">
              <w:rPr>
                <w:rFonts w:ascii="仿宋" w:eastAsia="仿宋" w:hAnsi="仿宋" w:cs="Calibri Light"/>
                <w:kern w:val="0"/>
                <w:sz w:val="24"/>
              </w:rPr>
              <w:t>pelco</w:t>
            </w:r>
            <w:proofErr w:type="spellEnd"/>
            <w:r w:rsidRPr="00983281">
              <w:rPr>
                <w:rFonts w:ascii="仿宋" w:eastAsia="仿宋" w:hAnsi="仿宋" w:cs="Calibri Light"/>
                <w:kern w:val="0"/>
                <w:sz w:val="24"/>
              </w:rPr>
              <w:t>自适应，水平视角 62°(广角）-3.1°(远端），信噪比＞50db，支持背光补偿；</w:t>
            </w:r>
            <w:r w:rsidRPr="00983281">
              <w:rPr>
                <w:rFonts w:ascii="仿宋" w:eastAsia="仿宋" w:hAnsi="仿宋" w:cs="Calibri Light"/>
                <w:kern w:val="0"/>
                <w:sz w:val="24"/>
              </w:rPr>
              <w:br/>
              <w:t>4. 最低照度：0.002Lux @(F1.5,AGC ON)彩色 ，0.0002Lux @(F1.5,AGC ON)黑白；</w:t>
            </w:r>
            <w:r w:rsidRPr="00983281">
              <w:rPr>
                <w:rFonts w:ascii="仿宋" w:eastAsia="仿宋" w:hAnsi="仿宋" w:cs="Calibri Light"/>
                <w:kern w:val="0"/>
                <w:sz w:val="24"/>
              </w:rPr>
              <w:br/>
              <w:t>5. 焦距长度 f=4.5mm～135mm；</w:t>
            </w:r>
            <w:r w:rsidRPr="00983281">
              <w:rPr>
                <w:rFonts w:ascii="仿宋" w:eastAsia="仿宋" w:hAnsi="仿宋" w:cs="Calibri Light"/>
                <w:kern w:val="0"/>
                <w:sz w:val="24"/>
              </w:rPr>
              <w:br/>
              <w:t>6. 变焦倍数：不低于30倍光学变倍；</w:t>
            </w:r>
            <w:r w:rsidRPr="00983281">
              <w:rPr>
                <w:rFonts w:ascii="仿宋" w:eastAsia="仿宋" w:hAnsi="仿宋" w:cs="Calibri Light"/>
                <w:kern w:val="0"/>
                <w:sz w:val="24"/>
              </w:rPr>
              <w:br/>
              <w:t>7. 水平手动速度最高 160°/S，垂直手动速度最高 55°/S；</w:t>
            </w:r>
            <w:r w:rsidRPr="00983281">
              <w:rPr>
                <w:rFonts w:ascii="仿宋" w:eastAsia="仿宋" w:hAnsi="仿宋" w:cs="Calibri Light"/>
                <w:kern w:val="0"/>
                <w:sz w:val="24"/>
              </w:rPr>
              <w:br/>
              <w:t>8. 预置位：255个，水平速度最高160°/S，垂直速度最高 80°/S；</w:t>
            </w:r>
            <w:r w:rsidRPr="00983281">
              <w:rPr>
                <w:rFonts w:ascii="仿宋" w:eastAsia="仿宋" w:hAnsi="仿宋" w:cs="Calibri Light"/>
                <w:kern w:val="0"/>
                <w:sz w:val="24"/>
              </w:rPr>
              <w:br/>
              <w:t>9. 防护等级≥IP66；</w:t>
            </w:r>
            <w:r w:rsidRPr="00983281">
              <w:rPr>
                <w:rFonts w:ascii="仿宋" w:eastAsia="仿宋" w:hAnsi="仿宋" w:cs="Calibri Light"/>
                <w:kern w:val="0"/>
                <w:sz w:val="24"/>
              </w:rPr>
              <w:br/>
              <w:t>10. 具备风冷、加热、雨刷、遮阳罩；具备除霜除雾功能，适合高温高湿环境使用；</w:t>
            </w:r>
            <w:r w:rsidRPr="00983281">
              <w:rPr>
                <w:rFonts w:ascii="仿宋" w:eastAsia="仿宋" w:hAnsi="仿宋" w:cs="Calibri Light"/>
                <w:kern w:val="0"/>
                <w:sz w:val="24"/>
              </w:rPr>
              <w:br/>
              <w:t>11. 可支持云台自锁，抗风等级高；</w:t>
            </w:r>
            <w:r w:rsidRPr="00983281">
              <w:rPr>
                <w:rFonts w:ascii="仿宋" w:eastAsia="仿宋" w:hAnsi="仿宋" w:cs="Calibri Light"/>
                <w:kern w:val="0"/>
                <w:sz w:val="24"/>
              </w:rPr>
              <w:br/>
              <w:t>12. 支持-35</w:t>
            </w:r>
            <w:r w:rsidRPr="00983281">
              <w:rPr>
                <w:rFonts w:ascii="仿宋" w:eastAsia="仿宋" w:hAnsi="仿宋" w:cs="宋体" w:hint="eastAsia"/>
                <w:kern w:val="0"/>
                <w:sz w:val="24"/>
              </w:rPr>
              <w:t>℃</w:t>
            </w:r>
            <w:r w:rsidRPr="00983281">
              <w:rPr>
                <w:rFonts w:ascii="仿宋" w:eastAsia="仿宋" w:hAnsi="仿宋" w:cs="Calibri Light"/>
                <w:kern w:val="0"/>
                <w:sz w:val="24"/>
              </w:rPr>
              <w:t>冷启动；</w:t>
            </w:r>
            <w:r w:rsidRPr="00983281">
              <w:rPr>
                <w:rFonts w:ascii="仿宋" w:eastAsia="仿宋" w:hAnsi="仿宋" w:cs="Calibri Light"/>
                <w:kern w:val="0"/>
                <w:sz w:val="24"/>
              </w:rPr>
              <w:br/>
              <w:t>13. 内置智能软件视频防抖算法，视频抗抖动性能强；</w:t>
            </w:r>
            <w:r w:rsidRPr="00983281">
              <w:rPr>
                <w:rFonts w:ascii="仿宋" w:eastAsia="仿宋" w:hAnsi="仿宋" w:cs="Calibri Light"/>
                <w:kern w:val="0"/>
                <w:sz w:val="24"/>
              </w:rPr>
              <w:br/>
              <w:t>14.支持SDI和IP视频双输出</w:t>
            </w:r>
            <w:r w:rsidRPr="00983281">
              <w:rPr>
                <w:rFonts w:ascii="仿宋" w:eastAsia="仿宋" w:hAnsi="仿宋" w:cs="Calibri Light"/>
                <w:kern w:val="0"/>
                <w:sz w:val="24"/>
              </w:rPr>
              <w:br/>
              <w:t>15. 车载电源电压输入范围：DC9V～DC36V</w:t>
            </w:r>
            <w:r w:rsidRPr="00983281">
              <w:rPr>
                <w:rFonts w:ascii="仿宋" w:eastAsia="仿宋" w:hAnsi="仿宋" w:cs="Calibri Light"/>
                <w:kern w:val="0"/>
                <w:sz w:val="24"/>
              </w:rPr>
              <w:br/>
              <w:t xml:space="preserve">16. </w:t>
            </w:r>
            <w:r w:rsidRPr="00983281">
              <w:rPr>
                <w:rFonts w:ascii="仿宋" w:eastAsia="仿宋" w:hAnsi="仿宋" w:cs="宋体" w:hint="eastAsia"/>
                <w:kern w:val="0"/>
                <w:sz w:val="24"/>
              </w:rPr>
              <w:t>▲</w:t>
            </w:r>
            <w:r w:rsidR="00D5211C" w:rsidRPr="00983281">
              <w:rPr>
                <w:rFonts w:ascii="仿宋" w:eastAsia="仿宋" w:hAnsi="仿宋" w:cs="Calibri Light"/>
                <w:kern w:val="0"/>
                <w:sz w:val="24"/>
              </w:rPr>
              <w:t>具备</w:t>
            </w:r>
            <w:r w:rsidR="00D5211C" w:rsidRPr="00983281">
              <w:rPr>
                <w:rFonts w:ascii="仿宋" w:eastAsia="仿宋" w:hAnsi="仿宋" w:cs="Calibri Light" w:hint="eastAsia"/>
                <w:kern w:val="0"/>
                <w:sz w:val="24"/>
              </w:rPr>
              <w:t>国家认可的第三方检测机构出具</w:t>
            </w:r>
            <w:r w:rsidR="00D5211C" w:rsidRPr="00983281">
              <w:rPr>
                <w:rFonts w:ascii="仿宋" w:eastAsia="仿宋" w:hAnsi="仿宋" w:cs="Calibri Light"/>
                <w:kern w:val="0"/>
                <w:sz w:val="24"/>
              </w:rPr>
              <w:t>的型式检测报告</w:t>
            </w:r>
            <w:r w:rsidR="00D5211C" w:rsidRPr="00983281">
              <w:rPr>
                <w:rFonts w:ascii="仿宋" w:eastAsia="仿宋" w:hAnsi="仿宋" w:cs="Calibri Light" w:hint="eastAsia"/>
                <w:kern w:val="0"/>
                <w:sz w:val="24"/>
              </w:rPr>
              <w:t>并提供复印件</w:t>
            </w:r>
            <w:r w:rsidRPr="00983281">
              <w:rPr>
                <w:rFonts w:ascii="仿宋" w:eastAsia="仿宋" w:hAnsi="仿宋" w:cs="Calibri Light"/>
                <w:kern w:val="0"/>
                <w:sz w:val="24"/>
              </w:rPr>
              <w:t>。</w:t>
            </w:r>
          </w:p>
        </w:tc>
        <w:tc>
          <w:tcPr>
            <w:tcW w:w="403" w:type="pct"/>
            <w:shd w:val="clear" w:color="auto" w:fill="auto"/>
            <w:noWrap/>
            <w:vAlign w:val="center"/>
            <w:hideMark/>
          </w:tcPr>
          <w:p w14:paraId="4BF2238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2349FD3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1CCBBCC1" w14:textId="77777777" w:rsidTr="00D5211C">
        <w:trPr>
          <w:trHeight w:val="420"/>
        </w:trPr>
        <w:tc>
          <w:tcPr>
            <w:tcW w:w="612" w:type="pct"/>
            <w:shd w:val="clear" w:color="auto" w:fill="auto"/>
            <w:noWrap/>
            <w:vAlign w:val="center"/>
            <w:hideMark/>
          </w:tcPr>
          <w:p w14:paraId="7EE5A75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1.11.3</w:t>
            </w:r>
          </w:p>
        </w:tc>
        <w:tc>
          <w:tcPr>
            <w:tcW w:w="820" w:type="pct"/>
            <w:shd w:val="clear" w:color="auto" w:fill="auto"/>
            <w:vAlign w:val="center"/>
            <w:hideMark/>
          </w:tcPr>
          <w:p w14:paraId="4B52EC6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车内会议摄像机</w:t>
            </w:r>
          </w:p>
        </w:tc>
        <w:tc>
          <w:tcPr>
            <w:tcW w:w="2810" w:type="pct"/>
            <w:shd w:val="clear" w:color="auto" w:fill="auto"/>
            <w:vAlign w:val="center"/>
            <w:hideMark/>
          </w:tcPr>
          <w:p w14:paraId="4745412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1.高清会议摄像机，1/2.8 英寸高品质CMOS 传感器，有效像素≥207万、16：9，镜头变倍20倍光学变焦，f=4.7～94mm</w:t>
            </w:r>
            <w:r w:rsidRPr="00983281">
              <w:rPr>
                <w:rFonts w:ascii="仿宋" w:eastAsia="仿宋" w:hAnsi="仿宋" w:cs="Calibri Light" w:hint="eastAsia"/>
                <w:kern w:val="0"/>
                <w:sz w:val="24"/>
              </w:rPr>
              <w:t>；</w:t>
            </w:r>
            <w:r w:rsidRPr="00983281">
              <w:rPr>
                <w:rFonts w:ascii="仿宋" w:eastAsia="仿宋" w:hAnsi="仿宋" w:cs="Calibri Light"/>
                <w:kern w:val="0"/>
                <w:sz w:val="24"/>
              </w:rPr>
              <w:br/>
              <w:t>2.10倍数码变焦，视角2.9°(窄角）～55.4°(广角），光圈系数F1.6～F3.5，最</w:t>
            </w:r>
            <w:r w:rsidRPr="00983281">
              <w:rPr>
                <w:rFonts w:ascii="仿宋" w:eastAsia="仿宋" w:hAnsi="仿宋" w:cs="Calibri Light"/>
                <w:kern w:val="0"/>
                <w:sz w:val="24"/>
              </w:rPr>
              <w:lastRenderedPageBreak/>
              <w:t>低照度0.5Lux(F1.8, AGC ON)，2D&amp;3D 数字降噪</w:t>
            </w:r>
            <w:r w:rsidRPr="00983281">
              <w:rPr>
                <w:rFonts w:ascii="仿宋" w:eastAsia="仿宋" w:hAnsi="仿宋" w:cs="Calibri Light" w:hint="eastAsia"/>
                <w:kern w:val="0"/>
                <w:sz w:val="24"/>
              </w:rPr>
              <w:t>；</w:t>
            </w:r>
            <w:r w:rsidRPr="00983281">
              <w:rPr>
                <w:rFonts w:ascii="仿宋" w:eastAsia="仿宋" w:hAnsi="仿宋" w:cs="Calibri Light"/>
                <w:kern w:val="0"/>
                <w:sz w:val="24"/>
              </w:rPr>
              <w:br/>
              <w:t>3.白平衡：手动/自动/一键白平衡；</w:t>
            </w:r>
            <w:r w:rsidRPr="00983281">
              <w:rPr>
                <w:rFonts w:ascii="仿宋" w:eastAsia="仿宋" w:hAnsi="仿宋" w:cs="Calibri Light"/>
                <w:kern w:val="0"/>
                <w:sz w:val="24"/>
              </w:rPr>
              <w:br/>
              <w:t>4.视频接口DVI(HDMI)、3G-SDI、LAN，图像码流 双码流输出；</w:t>
            </w:r>
            <w:r w:rsidRPr="00983281">
              <w:rPr>
                <w:rFonts w:ascii="仿宋" w:eastAsia="仿宋" w:hAnsi="仿宋" w:cs="Calibri Light"/>
                <w:kern w:val="0"/>
                <w:sz w:val="24"/>
              </w:rPr>
              <w:br/>
              <w:t>5.视频压缩格式H.265、H.264；</w:t>
            </w:r>
            <w:r w:rsidRPr="00983281">
              <w:rPr>
                <w:rFonts w:ascii="仿宋" w:eastAsia="仿宋" w:hAnsi="仿宋" w:cs="Calibri Light"/>
                <w:kern w:val="0"/>
                <w:sz w:val="24"/>
              </w:rPr>
              <w:br/>
              <w:t>6.双码流输出，控制信号接口RS-232，带环通RS-232输出；</w:t>
            </w:r>
            <w:r w:rsidRPr="00983281">
              <w:rPr>
                <w:rFonts w:ascii="仿宋" w:eastAsia="仿宋" w:hAnsi="仿宋" w:cs="Calibri Light"/>
                <w:kern w:val="0"/>
                <w:sz w:val="24"/>
              </w:rPr>
              <w:br/>
              <w:t>7.水平转动 -170°～ +170°，俯仰转动 -30°～ +90°；</w:t>
            </w:r>
            <w:r w:rsidRPr="00983281">
              <w:rPr>
                <w:rFonts w:ascii="仿宋" w:eastAsia="仿宋" w:hAnsi="仿宋" w:cs="Calibri Light"/>
                <w:kern w:val="0"/>
                <w:sz w:val="24"/>
              </w:rPr>
              <w:br/>
              <w:t>8.水平控制速度0.1 ～100°/秒，俯仰控制速度0.1～45°/秒；</w:t>
            </w:r>
            <w:r w:rsidRPr="00983281">
              <w:rPr>
                <w:rFonts w:ascii="仿宋" w:eastAsia="仿宋" w:hAnsi="仿宋" w:cs="Calibri Light"/>
                <w:kern w:val="0"/>
                <w:sz w:val="24"/>
              </w:rPr>
              <w:br/>
              <w:t>9.电源适配器：输入AC 110V-AC 220V；输出DC 12V/1.5A；输入电流 1A(最大)，功耗 12W(最大)；</w:t>
            </w:r>
            <w:r w:rsidRPr="00983281">
              <w:rPr>
                <w:rFonts w:ascii="仿宋" w:eastAsia="仿宋" w:hAnsi="仿宋" w:cs="Calibri Light"/>
                <w:kern w:val="0"/>
                <w:sz w:val="24"/>
              </w:rPr>
              <w:br/>
              <w:t>10.重量≤2kg；</w:t>
            </w:r>
            <w:r w:rsidRPr="00983281">
              <w:rPr>
                <w:rFonts w:ascii="仿宋" w:eastAsia="仿宋" w:hAnsi="仿宋" w:cs="Calibri Light"/>
                <w:kern w:val="0"/>
                <w:sz w:val="24"/>
              </w:rPr>
              <w:br/>
              <w:t>11.支持正装及倒装。</w:t>
            </w:r>
          </w:p>
        </w:tc>
        <w:tc>
          <w:tcPr>
            <w:tcW w:w="403" w:type="pct"/>
            <w:shd w:val="clear" w:color="auto" w:fill="auto"/>
            <w:noWrap/>
            <w:vAlign w:val="center"/>
            <w:hideMark/>
          </w:tcPr>
          <w:p w14:paraId="46E1656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4FFC4AB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36C3B6E2" w14:textId="77777777" w:rsidTr="0026161A">
        <w:trPr>
          <w:trHeight w:val="420"/>
        </w:trPr>
        <w:tc>
          <w:tcPr>
            <w:tcW w:w="612" w:type="pct"/>
            <w:shd w:val="clear" w:color="auto" w:fill="auto"/>
            <w:noWrap/>
            <w:vAlign w:val="center"/>
            <w:hideMark/>
          </w:tcPr>
          <w:p w14:paraId="4F15034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1.12</w:t>
            </w:r>
          </w:p>
        </w:tc>
        <w:tc>
          <w:tcPr>
            <w:tcW w:w="4388" w:type="pct"/>
            <w:gridSpan w:val="4"/>
            <w:shd w:val="clear" w:color="auto" w:fill="auto"/>
            <w:vAlign w:val="center"/>
            <w:hideMark/>
          </w:tcPr>
          <w:p w14:paraId="742B28A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集中控制系统</w:t>
            </w:r>
          </w:p>
        </w:tc>
      </w:tr>
      <w:tr w:rsidR="00983281" w:rsidRPr="00983281" w14:paraId="5C8B4168" w14:textId="77777777" w:rsidTr="00D5211C">
        <w:trPr>
          <w:trHeight w:val="420"/>
        </w:trPr>
        <w:tc>
          <w:tcPr>
            <w:tcW w:w="612" w:type="pct"/>
            <w:shd w:val="clear" w:color="auto" w:fill="auto"/>
            <w:noWrap/>
            <w:vAlign w:val="center"/>
            <w:hideMark/>
          </w:tcPr>
          <w:p w14:paraId="0D4BCDB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1.12.1</w:t>
            </w:r>
          </w:p>
        </w:tc>
        <w:tc>
          <w:tcPr>
            <w:tcW w:w="820" w:type="pct"/>
            <w:shd w:val="clear" w:color="auto" w:fill="auto"/>
            <w:vAlign w:val="center"/>
            <w:hideMark/>
          </w:tcPr>
          <w:p w14:paraId="301F1E7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运行监控主机</w:t>
            </w:r>
          </w:p>
        </w:tc>
        <w:tc>
          <w:tcPr>
            <w:tcW w:w="2810" w:type="pct"/>
            <w:shd w:val="clear" w:color="auto" w:fill="auto"/>
            <w:vAlign w:val="center"/>
            <w:hideMark/>
          </w:tcPr>
          <w:p w14:paraId="34DFF42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1.ARM11 CPU，内存不小于256M，Flash闪存不小于1G；</w:t>
            </w:r>
            <w:r w:rsidRPr="00983281">
              <w:rPr>
                <w:rFonts w:ascii="仿宋" w:eastAsia="仿宋" w:hAnsi="仿宋" w:cs="Calibri Light"/>
                <w:kern w:val="0"/>
                <w:sz w:val="24"/>
              </w:rPr>
              <w:br/>
              <w:t>2.采用667MHz主频的32位内嵌式处理器；</w:t>
            </w:r>
            <w:r w:rsidRPr="00983281">
              <w:rPr>
                <w:rFonts w:ascii="仿宋" w:eastAsia="仿宋" w:hAnsi="仿宋" w:cs="Calibri Light"/>
                <w:kern w:val="0"/>
                <w:sz w:val="24"/>
              </w:rPr>
              <w:br/>
              <w:t>3.至少8路独立可编程的红外发射接口，支持控制多口相同或不同的红外设备，具有现场红外数据采集功能；</w:t>
            </w:r>
            <w:r w:rsidRPr="00983281">
              <w:rPr>
                <w:rFonts w:ascii="仿宋" w:eastAsia="仿宋" w:hAnsi="仿宋" w:cs="Calibri Light"/>
                <w:kern w:val="0"/>
                <w:sz w:val="24"/>
              </w:rPr>
              <w:br/>
              <w:t>4.至少8路独立可编程RS-232/422/485 控制接口，用户可编程设置多种控制协议和代码；</w:t>
            </w:r>
            <w:r w:rsidRPr="00983281">
              <w:rPr>
                <w:rFonts w:ascii="仿宋" w:eastAsia="仿宋" w:hAnsi="仿宋" w:cs="Calibri Light"/>
                <w:kern w:val="0"/>
                <w:sz w:val="24"/>
              </w:rPr>
              <w:br/>
              <w:t>5.至少8路弱电继电器接口；</w:t>
            </w:r>
            <w:r w:rsidRPr="00983281">
              <w:rPr>
                <w:rFonts w:ascii="仿宋" w:eastAsia="仿宋" w:hAnsi="仿宋" w:cs="Calibri Light"/>
                <w:kern w:val="0"/>
                <w:sz w:val="24"/>
              </w:rPr>
              <w:br/>
              <w:t>6.至少8路数字输入/输出IO接口；</w:t>
            </w:r>
            <w:r w:rsidRPr="00983281">
              <w:rPr>
                <w:rFonts w:ascii="仿宋" w:eastAsia="仿宋" w:hAnsi="仿宋" w:cs="Calibri Light"/>
                <w:kern w:val="0"/>
                <w:sz w:val="24"/>
              </w:rPr>
              <w:br/>
              <w:t>7.支持无线(红外、WIFI)、有线(以太网)控制操作。</w:t>
            </w:r>
          </w:p>
        </w:tc>
        <w:tc>
          <w:tcPr>
            <w:tcW w:w="403" w:type="pct"/>
            <w:shd w:val="clear" w:color="auto" w:fill="auto"/>
            <w:noWrap/>
            <w:vAlign w:val="center"/>
            <w:hideMark/>
          </w:tcPr>
          <w:p w14:paraId="0EA53B0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73D564D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2F502149" w14:textId="77777777" w:rsidTr="00D5211C">
        <w:trPr>
          <w:trHeight w:val="420"/>
        </w:trPr>
        <w:tc>
          <w:tcPr>
            <w:tcW w:w="612" w:type="pct"/>
            <w:shd w:val="clear" w:color="auto" w:fill="auto"/>
            <w:noWrap/>
            <w:vAlign w:val="center"/>
            <w:hideMark/>
          </w:tcPr>
          <w:p w14:paraId="65592BC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1.12.2</w:t>
            </w:r>
          </w:p>
        </w:tc>
        <w:tc>
          <w:tcPr>
            <w:tcW w:w="820" w:type="pct"/>
            <w:shd w:val="clear" w:color="auto" w:fill="auto"/>
            <w:vAlign w:val="center"/>
            <w:hideMark/>
          </w:tcPr>
          <w:p w14:paraId="28F1CBA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集中控制软件</w:t>
            </w:r>
          </w:p>
        </w:tc>
        <w:tc>
          <w:tcPr>
            <w:tcW w:w="2810" w:type="pct"/>
            <w:shd w:val="clear" w:color="auto" w:fill="auto"/>
            <w:vAlign w:val="center"/>
            <w:hideMark/>
          </w:tcPr>
          <w:p w14:paraId="5F1DEB3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1.支持一键启动系统设备；</w:t>
            </w:r>
            <w:r w:rsidRPr="00983281">
              <w:rPr>
                <w:rFonts w:ascii="仿宋" w:eastAsia="仿宋" w:hAnsi="仿宋" w:cs="Calibri Light"/>
                <w:kern w:val="0"/>
                <w:sz w:val="24"/>
              </w:rPr>
              <w:br/>
              <w:t>2.具备定制使用模式功能；</w:t>
            </w:r>
            <w:r w:rsidRPr="00983281">
              <w:rPr>
                <w:rFonts w:ascii="仿宋" w:eastAsia="仿宋" w:hAnsi="仿宋" w:cs="Calibri Light"/>
                <w:kern w:val="0"/>
                <w:sz w:val="24"/>
              </w:rPr>
              <w:br/>
              <w:t>3.支持音视频信号集中管控；</w:t>
            </w:r>
          </w:p>
        </w:tc>
        <w:tc>
          <w:tcPr>
            <w:tcW w:w="403" w:type="pct"/>
            <w:shd w:val="clear" w:color="auto" w:fill="auto"/>
            <w:noWrap/>
            <w:vAlign w:val="center"/>
            <w:hideMark/>
          </w:tcPr>
          <w:p w14:paraId="19D6070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2D98F0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3919A751" w14:textId="77777777" w:rsidTr="00D5211C">
        <w:trPr>
          <w:trHeight w:val="420"/>
        </w:trPr>
        <w:tc>
          <w:tcPr>
            <w:tcW w:w="612" w:type="pct"/>
            <w:shd w:val="clear" w:color="auto" w:fill="auto"/>
            <w:noWrap/>
            <w:vAlign w:val="center"/>
            <w:hideMark/>
          </w:tcPr>
          <w:p w14:paraId="3019B40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1.12.3</w:t>
            </w:r>
          </w:p>
        </w:tc>
        <w:tc>
          <w:tcPr>
            <w:tcW w:w="820" w:type="pct"/>
            <w:shd w:val="clear" w:color="auto" w:fill="auto"/>
            <w:vAlign w:val="center"/>
            <w:hideMark/>
          </w:tcPr>
          <w:p w14:paraId="651C477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控制终端</w:t>
            </w:r>
          </w:p>
        </w:tc>
        <w:tc>
          <w:tcPr>
            <w:tcW w:w="2810" w:type="pct"/>
            <w:shd w:val="clear" w:color="auto" w:fill="auto"/>
            <w:vAlign w:val="center"/>
            <w:hideMark/>
          </w:tcPr>
          <w:p w14:paraId="08EE485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1.采用Android或IOS系统；</w:t>
            </w:r>
            <w:r w:rsidRPr="00983281">
              <w:rPr>
                <w:rFonts w:ascii="仿宋" w:eastAsia="仿宋" w:hAnsi="仿宋" w:cs="Calibri Light"/>
                <w:kern w:val="0"/>
                <w:sz w:val="24"/>
              </w:rPr>
              <w:br/>
              <w:t>2.支持802.11标准；</w:t>
            </w:r>
            <w:r w:rsidRPr="00983281">
              <w:rPr>
                <w:rFonts w:ascii="仿宋" w:eastAsia="仿宋" w:hAnsi="仿宋" w:cs="Calibri Light"/>
                <w:kern w:val="0"/>
                <w:sz w:val="24"/>
              </w:rPr>
              <w:br/>
              <w:t>3.屏幕≥9英寸。</w:t>
            </w:r>
          </w:p>
        </w:tc>
        <w:tc>
          <w:tcPr>
            <w:tcW w:w="403" w:type="pct"/>
            <w:shd w:val="clear" w:color="auto" w:fill="auto"/>
            <w:noWrap/>
            <w:vAlign w:val="center"/>
            <w:hideMark/>
          </w:tcPr>
          <w:p w14:paraId="38592C1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FFD079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53D32D71" w14:textId="77777777" w:rsidTr="0026161A">
        <w:trPr>
          <w:trHeight w:val="420"/>
        </w:trPr>
        <w:tc>
          <w:tcPr>
            <w:tcW w:w="612" w:type="pct"/>
            <w:shd w:val="clear" w:color="auto" w:fill="auto"/>
            <w:noWrap/>
            <w:vAlign w:val="center"/>
            <w:hideMark/>
          </w:tcPr>
          <w:p w14:paraId="2834986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1.13</w:t>
            </w:r>
          </w:p>
        </w:tc>
        <w:tc>
          <w:tcPr>
            <w:tcW w:w="4388" w:type="pct"/>
            <w:gridSpan w:val="4"/>
            <w:shd w:val="clear" w:color="auto" w:fill="auto"/>
            <w:vAlign w:val="center"/>
            <w:hideMark/>
          </w:tcPr>
          <w:p w14:paraId="04C6A5C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供配电及管理</w:t>
            </w:r>
          </w:p>
        </w:tc>
      </w:tr>
      <w:tr w:rsidR="00983281" w:rsidRPr="00983281" w14:paraId="33DA89EC" w14:textId="77777777" w:rsidTr="00D5211C">
        <w:trPr>
          <w:trHeight w:val="420"/>
        </w:trPr>
        <w:tc>
          <w:tcPr>
            <w:tcW w:w="612" w:type="pct"/>
            <w:shd w:val="clear" w:color="auto" w:fill="auto"/>
            <w:noWrap/>
            <w:vAlign w:val="center"/>
            <w:hideMark/>
          </w:tcPr>
          <w:p w14:paraId="678339F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1.13.1</w:t>
            </w:r>
          </w:p>
        </w:tc>
        <w:tc>
          <w:tcPr>
            <w:tcW w:w="820" w:type="pct"/>
            <w:shd w:val="clear" w:color="auto" w:fill="auto"/>
            <w:vAlign w:val="center"/>
            <w:hideMark/>
          </w:tcPr>
          <w:p w14:paraId="3052AFF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取力发电机（核心产品）</w:t>
            </w:r>
          </w:p>
        </w:tc>
        <w:tc>
          <w:tcPr>
            <w:tcW w:w="2810" w:type="pct"/>
            <w:shd w:val="clear" w:color="auto" w:fill="auto"/>
            <w:vAlign w:val="center"/>
            <w:hideMark/>
          </w:tcPr>
          <w:p w14:paraId="6F3643C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1.取力发电机；</w:t>
            </w:r>
            <w:r w:rsidRPr="00983281">
              <w:rPr>
                <w:rFonts w:ascii="仿宋" w:eastAsia="仿宋" w:hAnsi="仿宋" w:cs="Calibri Light"/>
                <w:kern w:val="0"/>
                <w:sz w:val="24"/>
              </w:rPr>
              <w:br/>
              <w:t>2.持续功率：≥5.0KW；</w:t>
            </w:r>
            <w:r w:rsidRPr="00983281">
              <w:rPr>
                <w:rFonts w:ascii="仿宋" w:eastAsia="仿宋" w:hAnsi="仿宋" w:cs="Calibri Light"/>
                <w:kern w:val="0"/>
                <w:sz w:val="24"/>
              </w:rPr>
              <w:br/>
              <w:t>3.带增功补偿配置；全功率补偿；稳定输出纯正弦波；</w:t>
            </w:r>
            <w:r w:rsidRPr="00983281">
              <w:rPr>
                <w:rFonts w:ascii="仿宋" w:eastAsia="仿宋" w:hAnsi="仿宋" w:cs="Calibri Light"/>
                <w:kern w:val="0"/>
                <w:sz w:val="24"/>
              </w:rPr>
              <w:br/>
              <w:t>4.输出电压：220 ±10% V AC；输出频率：50 Hz；</w:t>
            </w:r>
            <w:r w:rsidRPr="00983281">
              <w:rPr>
                <w:rFonts w:ascii="仿宋" w:eastAsia="仿宋" w:hAnsi="仿宋" w:cs="Calibri Light"/>
                <w:kern w:val="0"/>
                <w:sz w:val="24"/>
              </w:rPr>
              <w:br/>
              <w:t>5.电压调整范围：95%～105%；</w:t>
            </w:r>
            <w:r w:rsidRPr="00983281">
              <w:rPr>
                <w:rFonts w:ascii="仿宋" w:eastAsia="仿宋" w:hAnsi="仿宋" w:cs="Calibri Light"/>
                <w:kern w:val="0"/>
                <w:sz w:val="24"/>
              </w:rPr>
              <w:br/>
              <w:t>6.转速：空载≥1500转；</w:t>
            </w:r>
            <w:r w:rsidRPr="00983281">
              <w:rPr>
                <w:rFonts w:ascii="仿宋" w:eastAsia="仿宋" w:hAnsi="仿宋" w:cs="Calibri Light"/>
                <w:kern w:val="0"/>
                <w:sz w:val="24"/>
              </w:rPr>
              <w:br/>
              <w:t>7.发电机尺寸：≤φ172*220mm；</w:t>
            </w:r>
            <w:r w:rsidRPr="00983281">
              <w:rPr>
                <w:rFonts w:ascii="仿宋" w:eastAsia="仿宋" w:hAnsi="仿宋" w:cs="Calibri Light"/>
                <w:kern w:val="0"/>
                <w:sz w:val="24"/>
              </w:rPr>
              <w:br/>
              <w:t>8.发电机重量：≤11kg；</w:t>
            </w:r>
            <w:r w:rsidRPr="00983281">
              <w:rPr>
                <w:rFonts w:ascii="仿宋" w:eastAsia="仿宋" w:hAnsi="仿宋" w:cs="Calibri Light"/>
                <w:kern w:val="0"/>
                <w:sz w:val="24"/>
              </w:rPr>
              <w:br/>
              <w:t>9.控制单元尺寸：≤482.6*550*177mm；</w:t>
            </w:r>
            <w:r w:rsidRPr="00983281">
              <w:rPr>
                <w:rFonts w:ascii="仿宋" w:eastAsia="仿宋" w:hAnsi="仿宋" w:cs="Calibri Light"/>
                <w:kern w:val="0"/>
                <w:sz w:val="24"/>
              </w:rPr>
              <w:br/>
              <w:t>10.控制单元重量：≤38kg；</w:t>
            </w:r>
            <w:r w:rsidRPr="00983281">
              <w:rPr>
                <w:rFonts w:ascii="仿宋" w:eastAsia="仿宋" w:hAnsi="仿宋" w:cs="Calibri Light"/>
                <w:kern w:val="0"/>
                <w:sz w:val="24"/>
              </w:rPr>
              <w:br/>
              <w:t>11.使用环境：-20</w:t>
            </w:r>
            <w:r w:rsidRPr="00983281">
              <w:rPr>
                <w:rFonts w:ascii="仿宋" w:eastAsia="仿宋" w:hAnsi="仿宋" w:cs="宋体" w:hint="eastAsia"/>
                <w:kern w:val="0"/>
                <w:sz w:val="24"/>
              </w:rPr>
              <w:t>℃</w:t>
            </w:r>
            <w:r w:rsidRPr="00983281">
              <w:rPr>
                <w:rFonts w:ascii="仿宋" w:eastAsia="仿宋" w:hAnsi="仿宋" w:cs="Calibri Light"/>
                <w:kern w:val="0"/>
                <w:sz w:val="24"/>
              </w:rPr>
              <w:t>～+50</w:t>
            </w:r>
            <w:r w:rsidRPr="00983281">
              <w:rPr>
                <w:rFonts w:ascii="仿宋" w:eastAsia="仿宋" w:hAnsi="仿宋" w:cs="宋体" w:hint="eastAsia"/>
                <w:kern w:val="0"/>
                <w:sz w:val="24"/>
              </w:rPr>
              <w:t>℃</w:t>
            </w:r>
            <w:r w:rsidRPr="00983281">
              <w:rPr>
                <w:rFonts w:ascii="仿宋" w:eastAsia="仿宋" w:hAnsi="仿宋" w:cs="Calibri Light"/>
                <w:kern w:val="0"/>
                <w:sz w:val="24"/>
              </w:rPr>
              <w:t>；</w:t>
            </w:r>
            <w:r w:rsidRPr="00983281">
              <w:rPr>
                <w:rFonts w:ascii="仿宋" w:eastAsia="仿宋" w:hAnsi="仿宋" w:cs="Calibri Light"/>
                <w:kern w:val="0"/>
                <w:sz w:val="24"/>
              </w:rPr>
              <w:br/>
              <w:t>12.具备一键开关机能力，具备液晶显示数据实时监控功能；</w:t>
            </w:r>
            <w:r w:rsidRPr="00983281">
              <w:rPr>
                <w:rFonts w:ascii="仿宋" w:eastAsia="仿宋" w:hAnsi="仿宋" w:cs="Calibri Light"/>
                <w:kern w:val="0"/>
                <w:sz w:val="24"/>
              </w:rPr>
              <w:br/>
              <w:t>13.具备功率补偿功能。</w:t>
            </w:r>
          </w:p>
        </w:tc>
        <w:tc>
          <w:tcPr>
            <w:tcW w:w="403" w:type="pct"/>
            <w:shd w:val="clear" w:color="auto" w:fill="auto"/>
            <w:noWrap/>
            <w:vAlign w:val="center"/>
            <w:hideMark/>
          </w:tcPr>
          <w:p w14:paraId="0FD3962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333C35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43F4926" w14:textId="77777777" w:rsidTr="00D5211C">
        <w:trPr>
          <w:trHeight w:val="420"/>
        </w:trPr>
        <w:tc>
          <w:tcPr>
            <w:tcW w:w="612" w:type="pct"/>
            <w:shd w:val="clear" w:color="auto" w:fill="auto"/>
            <w:noWrap/>
            <w:vAlign w:val="center"/>
            <w:hideMark/>
          </w:tcPr>
          <w:p w14:paraId="61E9F2F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1.13.2</w:t>
            </w:r>
          </w:p>
        </w:tc>
        <w:tc>
          <w:tcPr>
            <w:tcW w:w="820" w:type="pct"/>
            <w:shd w:val="clear" w:color="auto" w:fill="auto"/>
            <w:vAlign w:val="center"/>
            <w:hideMark/>
          </w:tcPr>
          <w:p w14:paraId="671B75A0" w14:textId="74989BEF"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在线式</w:t>
            </w:r>
            <w:r w:rsidRPr="00983281">
              <w:rPr>
                <w:rFonts w:ascii="仿宋" w:eastAsia="仿宋" w:hAnsi="仿宋" w:cs="Calibri Light"/>
                <w:kern w:val="0"/>
                <w:sz w:val="24"/>
              </w:rPr>
              <w:t>车载加固</w:t>
            </w:r>
            <w:r w:rsidRPr="00983281">
              <w:rPr>
                <w:rFonts w:ascii="仿宋" w:eastAsia="仿宋" w:hAnsi="仿宋" w:cs="Calibri Light" w:hint="eastAsia"/>
                <w:kern w:val="0"/>
                <w:sz w:val="24"/>
              </w:rPr>
              <w:t>电源</w:t>
            </w:r>
          </w:p>
        </w:tc>
        <w:tc>
          <w:tcPr>
            <w:tcW w:w="2810" w:type="pct"/>
            <w:shd w:val="clear" w:color="auto" w:fill="auto"/>
            <w:vAlign w:val="center"/>
            <w:hideMark/>
          </w:tcPr>
          <w:p w14:paraId="237C714A" w14:textId="65C9C5BC"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1.在线式，车载加固型；</w:t>
            </w:r>
            <w:r w:rsidRPr="00983281">
              <w:rPr>
                <w:rFonts w:ascii="仿宋" w:eastAsia="仿宋" w:hAnsi="仿宋" w:cs="Calibri Light"/>
                <w:kern w:val="0"/>
                <w:sz w:val="24"/>
              </w:rPr>
              <w:br/>
              <w:t>2.持续输出功率：6000VA；</w:t>
            </w:r>
            <w:r w:rsidRPr="00983281">
              <w:rPr>
                <w:rFonts w:ascii="仿宋" w:eastAsia="仿宋" w:hAnsi="仿宋" w:cs="Calibri Light"/>
                <w:kern w:val="0"/>
                <w:sz w:val="24"/>
              </w:rPr>
              <w:br/>
              <w:t>3.逆变输出波形：纯正弦波（失真率≤3%），市电输入电压及频率 ：220（1±25%）VAC，45～55Hz；</w:t>
            </w:r>
            <w:r w:rsidRPr="00983281">
              <w:rPr>
                <w:rFonts w:ascii="仿宋" w:eastAsia="仿宋" w:hAnsi="仿宋" w:cs="Calibri Light"/>
                <w:kern w:val="0"/>
                <w:sz w:val="24"/>
              </w:rPr>
              <w:br/>
              <w:t>4.市电与逆变切换时间：≤10ms；</w:t>
            </w:r>
            <w:r w:rsidRPr="00983281">
              <w:rPr>
                <w:rFonts w:ascii="仿宋" w:eastAsia="仿宋" w:hAnsi="仿宋" w:cs="Calibri Light"/>
                <w:kern w:val="0"/>
                <w:sz w:val="24"/>
              </w:rPr>
              <w:br/>
              <w:t>5.工作方式：高频在线机；</w:t>
            </w:r>
            <w:r w:rsidRPr="00983281">
              <w:rPr>
                <w:rFonts w:ascii="仿宋" w:eastAsia="仿宋" w:hAnsi="仿宋" w:cs="Calibri Light"/>
                <w:kern w:val="0"/>
                <w:sz w:val="24"/>
              </w:rPr>
              <w:br/>
              <w:t>6.逆变器输出：具有滤波功能；</w:t>
            </w:r>
            <w:r w:rsidRPr="00983281">
              <w:rPr>
                <w:rFonts w:ascii="仿宋" w:eastAsia="仿宋" w:hAnsi="仿宋" w:cs="Calibri Light"/>
                <w:kern w:val="0"/>
                <w:sz w:val="24"/>
              </w:rPr>
              <w:br/>
              <w:t>7.直流输入及输出接口：采用交流输入输出选择符合要求的航插。</w:t>
            </w:r>
            <w:r w:rsidRPr="00983281">
              <w:rPr>
                <w:rFonts w:ascii="仿宋" w:eastAsia="仿宋" w:hAnsi="仿宋" w:cs="Calibri Light"/>
                <w:kern w:val="0"/>
                <w:sz w:val="24"/>
              </w:rPr>
              <w:br/>
              <w:t>8.电气接口：市电一路输入，逆变输出航插接口（整机需配套合适对应公母航插）；</w:t>
            </w:r>
            <w:r w:rsidRPr="00983281">
              <w:rPr>
                <w:rFonts w:ascii="仿宋" w:eastAsia="仿宋" w:hAnsi="仿宋" w:cs="Calibri Light"/>
                <w:kern w:val="0"/>
                <w:sz w:val="24"/>
              </w:rPr>
              <w:br/>
              <w:t>9.显示：前面板LED显示：市电，电池（逆变），旁路，充电及过载，过温故障指示；</w:t>
            </w:r>
            <w:r w:rsidRPr="00983281">
              <w:rPr>
                <w:rFonts w:ascii="仿宋" w:eastAsia="仿宋" w:hAnsi="仿宋" w:cs="Calibri Light"/>
                <w:kern w:val="0"/>
                <w:sz w:val="24"/>
              </w:rPr>
              <w:br/>
              <w:t>10.保护功能：低压报警和关断，过压保护，过载保护，短路保护，过温报警保护；</w:t>
            </w:r>
            <w:r w:rsidRPr="00983281">
              <w:rPr>
                <w:rFonts w:ascii="仿宋" w:eastAsia="仿宋" w:hAnsi="仿宋" w:cs="Calibri Light"/>
                <w:kern w:val="0"/>
                <w:sz w:val="24"/>
              </w:rPr>
              <w:br/>
              <w:t>11.工作温度：-20</w:t>
            </w:r>
            <w:r w:rsidRPr="00983281">
              <w:rPr>
                <w:rFonts w:ascii="仿宋" w:eastAsia="仿宋" w:hAnsi="仿宋" w:cs="宋体" w:hint="eastAsia"/>
                <w:kern w:val="0"/>
                <w:sz w:val="24"/>
              </w:rPr>
              <w:t>℃</w:t>
            </w:r>
            <w:r w:rsidRPr="00983281">
              <w:rPr>
                <w:rFonts w:ascii="仿宋" w:eastAsia="仿宋" w:hAnsi="仿宋" w:cs="Calibri Light"/>
                <w:kern w:val="0"/>
                <w:sz w:val="24"/>
              </w:rPr>
              <w:t>～50</w:t>
            </w:r>
            <w:r w:rsidRPr="00983281">
              <w:rPr>
                <w:rFonts w:ascii="仿宋" w:eastAsia="仿宋" w:hAnsi="仿宋" w:cs="宋体" w:hint="eastAsia"/>
                <w:kern w:val="0"/>
                <w:sz w:val="24"/>
              </w:rPr>
              <w:t>℃</w:t>
            </w:r>
            <w:r w:rsidRPr="00983281">
              <w:rPr>
                <w:rFonts w:ascii="仿宋" w:eastAsia="仿宋" w:hAnsi="仿宋" w:cs="Calibri Light"/>
                <w:kern w:val="0"/>
                <w:sz w:val="24"/>
              </w:rPr>
              <w:t>；存储温度：-40</w:t>
            </w:r>
            <w:r w:rsidRPr="00983281">
              <w:rPr>
                <w:rFonts w:ascii="仿宋" w:eastAsia="仿宋" w:hAnsi="仿宋" w:cs="宋体" w:hint="eastAsia"/>
                <w:kern w:val="0"/>
                <w:sz w:val="24"/>
              </w:rPr>
              <w:t>℃</w:t>
            </w:r>
            <w:r w:rsidRPr="00983281">
              <w:rPr>
                <w:rFonts w:ascii="仿宋" w:eastAsia="仿宋" w:hAnsi="仿宋" w:cs="Calibri Light"/>
                <w:kern w:val="0"/>
                <w:sz w:val="24"/>
              </w:rPr>
              <w:t>～70</w:t>
            </w:r>
            <w:r w:rsidRPr="00983281">
              <w:rPr>
                <w:rFonts w:ascii="仿宋" w:eastAsia="仿宋" w:hAnsi="仿宋" w:cs="宋体" w:hint="eastAsia"/>
                <w:kern w:val="0"/>
                <w:sz w:val="24"/>
              </w:rPr>
              <w:t>℃</w:t>
            </w:r>
            <w:r w:rsidRPr="00983281">
              <w:rPr>
                <w:rFonts w:ascii="仿宋" w:eastAsia="仿宋" w:hAnsi="仿宋" w:cs="Calibri Light"/>
                <w:kern w:val="0"/>
                <w:sz w:val="24"/>
              </w:rPr>
              <w:t>；</w:t>
            </w:r>
            <w:r w:rsidRPr="00983281">
              <w:rPr>
                <w:rFonts w:ascii="仿宋" w:eastAsia="仿宋" w:hAnsi="仿宋" w:cs="Calibri Light"/>
                <w:kern w:val="0"/>
                <w:sz w:val="24"/>
              </w:rPr>
              <w:br/>
              <w:t>12.输出电压及频率：220Vac（1±5%），50（1±0.5%）Hz；主机耐压标准：输入-输出、输入-机壳、输出-机壳：1500VDC；</w:t>
            </w:r>
            <w:r w:rsidRPr="00983281">
              <w:rPr>
                <w:rFonts w:ascii="仿宋" w:eastAsia="仿宋" w:hAnsi="仿宋" w:cs="Calibri Light"/>
                <w:kern w:val="0"/>
                <w:sz w:val="24"/>
              </w:rPr>
              <w:br/>
              <w:t xml:space="preserve">13.电磁兼容满足FCC Part15 </w:t>
            </w:r>
            <w:proofErr w:type="spellStart"/>
            <w:r w:rsidRPr="00983281">
              <w:rPr>
                <w:rFonts w:ascii="仿宋" w:eastAsia="仿宋" w:hAnsi="仿宋" w:cs="Calibri Light"/>
                <w:kern w:val="0"/>
                <w:sz w:val="24"/>
              </w:rPr>
              <w:t>ClassA</w:t>
            </w:r>
            <w:proofErr w:type="spellEnd"/>
            <w:r w:rsidRPr="00983281">
              <w:rPr>
                <w:rFonts w:ascii="仿宋" w:eastAsia="仿宋" w:hAnsi="仿宋" w:cs="Calibri Light"/>
                <w:kern w:val="0"/>
                <w:sz w:val="24"/>
              </w:rPr>
              <w:t>，通信方式 RS232（可监控电源电压和电流，故障信息）；</w:t>
            </w:r>
            <w:r w:rsidRPr="00983281">
              <w:rPr>
                <w:rFonts w:ascii="仿宋" w:eastAsia="仿宋" w:hAnsi="仿宋" w:cs="Calibri Light"/>
                <w:kern w:val="0"/>
                <w:sz w:val="24"/>
              </w:rPr>
              <w:br/>
              <w:t>14.主</w:t>
            </w:r>
            <w:r w:rsidR="003A1F95" w:rsidRPr="00983281">
              <w:rPr>
                <w:rFonts w:ascii="仿宋" w:eastAsia="仿宋" w:hAnsi="仿宋" w:cs="Calibri Light" w:hint="eastAsia"/>
                <w:kern w:val="0"/>
                <w:sz w:val="24"/>
              </w:rPr>
              <w:t>机</w:t>
            </w:r>
            <w:r w:rsidRPr="00983281">
              <w:rPr>
                <w:rFonts w:ascii="仿宋" w:eastAsia="仿宋" w:hAnsi="仿宋" w:cs="Calibri Light"/>
                <w:kern w:val="0"/>
                <w:sz w:val="24"/>
              </w:rPr>
              <w:t>特殊处理：三防处理，工作海拔 ≤5000m；</w:t>
            </w:r>
            <w:r w:rsidRPr="00983281">
              <w:rPr>
                <w:rFonts w:ascii="仿宋" w:eastAsia="仿宋" w:hAnsi="仿宋" w:cs="Calibri Light"/>
                <w:kern w:val="0"/>
                <w:sz w:val="24"/>
              </w:rPr>
              <w:br/>
            </w:r>
            <w:r w:rsidRPr="00983281">
              <w:rPr>
                <w:rFonts w:ascii="仿宋" w:eastAsia="仿宋" w:hAnsi="仿宋" w:cs="Calibri Light"/>
                <w:kern w:val="0"/>
                <w:sz w:val="24"/>
              </w:rPr>
              <w:lastRenderedPageBreak/>
              <w:t>15.</w:t>
            </w:r>
            <w:r w:rsidRPr="00983281">
              <w:rPr>
                <w:rFonts w:ascii="仿宋" w:eastAsia="仿宋" w:hAnsi="仿宋" w:cs="宋体" w:hint="eastAsia"/>
                <w:kern w:val="0"/>
                <w:sz w:val="24"/>
              </w:rPr>
              <w:t>▲</w:t>
            </w:r>
            <w:r w:rsidRPr="00983281">
              <w:rPr>
                <w:rFonts w:ascii="仿宋" w:eastAsia="仿宋" w:hAnsi="仿宋" w:cs="Calibri Light"/>
                <w:kern w:val="0"/>
                <w:sz w:val="24"/>
              </w:rPr>
              <w:t>通过震动测试，提供</w:t>
            </w:r>
            <w:r w:rsidR="00B04F87" w:rsidRPr="00983281">
              <w:rPr>
                <w:rFonts w:ascii="仿宋" w:eastAsia="仿宋" w:hAnsi="仿宋" w:cs="Calibri Light"/>
                <w:kern w:val="0"/>
                <w:sz w:val="24"/>
              </w:rPr>
              <w:t>提供</w:t>
            </w:r>
            <w:r w:rsidR="0026161A" w:rsidRPr="00983281">
              <w:rPr>
                <w:rFonts w:ascii="仿宋" w:eastAsia="仿宋" w:hAnsi="仿宋" w:cs="Calibri Light"/>
                <w:kern w:val="0"/>
                <w:sz w:val="24"/>
              </w:rPr>
              <w:t>国家认可的</w:t>
            </w:r>
            <w:r w:rsidRPr="00983281">
              <w:rPr>
                <w:rFonts w:ascii="仿宋" w:eastAsia="仿宋" w:hAnsi="仿宋" w:cs="Calibri Light"/>
                <w:kern w:val="0"/>
                <w:sz w:val="24"/>
              </w:rPr>
              <w:t>第三方检测机构出具的检测报告复印件。</w:t>
            </w:r>
          </w:p>
        </w:tc>
        <w:tc>
          <w:tcPr>
            <w:tcW w:w="403" w:type="pct"/>
            <w:shd w:val="clear" w:color="auto" w:fill="auto"/>
            <w:noWrap/>
            <w:vAlign w:val="center"/>
            <w:hideMark/>
          </w:tcPr>
          <w:p w14:paraId="7812E88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086EF87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0C42525" w14:textId="77777777" w:rsidTr="00D5211C">
        <w:trPr>
          <w:trHeight w:val="420"/>
        </w:trPr>
        <w:tc>
          <w:tcPr>
            <w:tcW w:w="612" w:type="pct"/>
            <w:shd w:val="clear" w:color="auto" w:fill="auto"/>
            <w:noWrap/>
            <w:vAlign w:val="center"/>
            <w:hideMark/>
          </w:tcPr>
          <w:p w14:paraId="2AE5EEB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1.13.3</w:t>
            </w:r>
          </w:p>
        </w:tc>
        <w:tc>
          <w:tcPr>
            <w:tcW w:w="820" w:type="pct"/>
            <w:shd w:val="clear" w:color="auto" w:fill="auto"/>
            <w:vAlign w:val="center"/>
            <w:hideMark/>
          </w:tcPr>
          <w:p w14:paraId="5203363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车载加固式综合电源</w:t>
            </w:r>
          </w:p>
        </w:tc>
        <w:tc>
          <w:tcPr>
            <w:tcW w:w="2810" w:type="pct"/>
            <w:shd w:val="clear" w:color="auto" w:fill="auto"/>
            <w:vAlign w:val="center"/>
            <w:hideMark/>
          </w:tcPr>
          <w:p w14:paraId="60430EF4" w14:textId="275EE9FD"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1.车载加固数字触摸屏电源；</w:t>
            </w:r>
            <w:r w:rsidRPr="00983281">
              <w:rPr>
                <w:rFonts w:ascii="仿宋" w:eastAsia="仿宋" w:hAnsi="仿宋" w:cs="Calibri Light"/>
                <w:kern w:val="0"/>
                <w:sz w:val="24"/>
              </w:rPr>
              <w:br/>
              <w:t>2.市电、车载发电机、</w:t>
            </w:r>
            <w:r w:rsidR="00D5211C" w:rsidRPr="00983281">
              <w:rPr>
                <w:rFonts w:ascii="仿宋" w:eastAsia="仿宋" w:hAnsi="仿宋" w:cs="Calibri Light" w:hint="eastAsia"/>
                <w:kern w:val="0"/>
                <w:sz w:val="24"/>
              </w:rPr>
              <w:t>在线式电源输入</w:t>
            </w:r>
            <w:r w:rsidRPr="00983281">
              <w:rPr>
                <w:rFonts w:ascii="仿宋" w:eastAsia="仿宋" w:hAnsi="仿宋" w:cs="Calibri Light"/>
                <w:kern w:val="0"/>
                <w:sz w:val="24"/>
              </w:rPr>
              <w:t>；</w:t>
            </w:r>
            <w:r w:rsidRPr="00983281">
              <w:rPr>
                <w:rFonts w:ascii="仿宋" w:eastAsia="仿宋" w:hAnsi="仿宋" w:cs="Calibri Light"/>
                <w:kern w:val="0"/>
                <w:sz w:val="24"/>
              </w:rPr>
              <w:br/>
              <w:t>3.能实时监控配电的输入输出状态；</w:t>
            </w:r>
            <w:r w:rsidRPr="00983281">
              <w:rPr>
                <w:rFonts w:ascii="仿宋" w:eastAsia="仿宋" w:hAnsi="仿宋" w:cs="Calibri Light"/>
                <w:kern w:val="0"/>
                <w:sz w:val="24"/>
              </w:rPr>
              <w:br/>
              <w:t>4.支持时序供电、时序断电；</w:t>
            </w:r>
            <w:r w:rsidRPr="00983281">
              <w:rPr>
                <w:rFonts w:ascii="仿宋" w:eastAsia="仿宋" w:hAnsi="仿宋" w:cs="Calibri Light"/>
                <w:kern w:val="0"/>
                <w:sz w:val="24"/>
              </w:rPr>
              <w:br/>
              <w:t>5.工业LCD触摸屏尺寸≥7英寸，即时显示市电、发电电压与电流，零地电压、地位差电压，以及各种报警信息；</w:t>
            </w:r>
            <w:r w:rsidRPr="00983281">
              <w:rPr>
                <w:rFonts w:ascii="仿宋" w:eastAsia="仿宋" w:hAnsi="仿宋" w:cs="Calibri Light"/>
                <w:kern w:val="0"/>
                <w:sz w:val="24"/>
              </w:rPr>
              <w:br/>
              <w:t>6.不少于六种保护功能：过压、欠压、过流、漏电、地电压差超限、市电零火线反接；</w:t>
            </w:r>
            <w:r w:rsidRPr="00983281">
              <w:rPr>
                <w:rFonts w:ascii="仿宋" w:eastAsia="仿宋" w:hAnsi="仿宋" w:cs="Calibri Light"/>
                <w:kern w:val="0"/>
                <w:sz w:val="24"/>
              </w:rPr>
              <w:br/>
              <w:t>7.具备外市电应急切换按钮，发电机应急切换按钮，时序上电应急切换按钮，时序断电应急切换按钮，在触摸屏不可使用情况下具有应急供电能力，确保用电稳定；</w:t>
            </w:r>
            <w:r w:rsidRPr="00983281">
              <w:rPr>
                <w:rFonts w:ascii="仿宋" w:eastAsia="仿宋" w:hAnsi="仿宋" w:cs="Calibri Light"/>
                <w:kern w:val="0"/>
                <w:sz w:val="24"/>
              </w:rPr>
              <w:br/>
              <w:t>8.具备外输入电源指示灯，外输入电源开关，</w:t>
            </w:r>
            <w:r w:rsidR="003A1F95" w:rsidRPr="00983281">
              <w:rPr>
                <w:rFonts w:ascii="仿宋" w:eastAsia="仿宋" w:hAnsi="仿宋" w:cs="Calibri Light" w:hint="eastAsia"/>
                <w:kern w:val="0"/>
                <w:sz w:val="24"/>
              </w:rPr>
              <w:t>在线式电源</w:t>
            </w:r>
            <w:r w:rsidRPr="00983281">
              <w:rPr>
                <w:rFonts w:ascii="仿宋" w:eastAsia="仿宋" w:hAnsi="仿宋" w:cs="Calibri Light"/>
                <w:kern w:val="0"/>
                <w:sz w:val="24"/>
              </w:rPr>
              <w:t>指示灯，</w:t>
            </w:r>
            <w:r w:rsidR="003A1F95" w:rsidRPr="00983281">
              <w:rPr>
                <w:rFonts w:ascii="仿宋" w:eastAsia="仿宋" w:hAnsi="仿宋" w:cs="Calibri Light" w:hint="eastAsia"/>
                <w:kern w:val="0"/>
                <w:sz w:val="24"/>
              </w:rPr>
              <w:t>在线式</w:t>
            </w:r>
            <w:r w:rsidRPr="00983281">
              <w:rPr>
                <w:rFonts w:ascii="仿宋" w:eastAsia="仿宋" w:hAnsi="仿宋" w:cs="Calibri Light"/>
                <w:kern w:val="0"/>
                <w:sz w:val="24"/>
              </w:rPr>
              <w:t>电源开关，声光报警提示，具备外接电源电压表；</w:t>
            </w:r>
            <w:r w:rsidRPr="00983281">
              <w:rPr>
                <w:rFonts w:ascii="仿宋" w:eastAsia="仿宋" w:hAnsi="仿宋" w:cs="Calibri Light"/>
                <w:kern w:val="0"/>
                <w:sz w:val="24"/>
              </w:rPr>
              <w:br/>
              <w:t>9.系统可控制天线倒伏机构及查看环境设备数据；</w:t>
            </w:r>
            <w:r w:rsidRPr="00983281">
              <w:rPr>
                <w:rFonts w:ascii="仿宋" w:eastAsia="仿宋" w:hAnsi="仿宋" w:cs="Calibri Light"/>
                <w:kern w:val="0"/>
                <w:sz w:val="24"/>
              </w:rPr>
              <w:br/>
              <w:t>10.支持APP集中控制；</w:t>
            </w:r>
            <w:r w:rsidRPr="00983281">
              <w:rPr>
                <w:rFonts w:ascii="仿宋" w:eastAsia="仿宋" w:hAnsi="仿宋" w:cs="Calibri Light"/>
                <w:kern w:val="0"/>
                <w:sz w:val="24"/>
              </w:rPr>
              <w:br/>
              <w:t>11.</w:t>
            </w:r>
            <w:r w:rsidRPr="00983281">
              <w:rPr>
                <w:rFonts w:ascii="仿宋" w:eastAsia="仿宋" w:hAnsi="仿宋" w:cs="宋体" w:hint="eastAsia"/>
                <w:kern w:val="0"/>
                <w:sz w:val="24"/>
              </w:rPr>
              <w:t>▲</w:t>
            </w:r>
            <w:r w:rsidRPr="00983281">
              <w:rPr>
                <w:rFonts w:ascii="仿宋" w:eastAsia="仿宋" w:hAnsi="仿宋" w:cs="Calibri Light"/>
                <w:kern w:val="0"/>
                <w:sz w:val="24"/>
              </w:rPr>
              <w:t>工作温度：-20</w:t>
            </w:r>
            <w:r w:rsidRPr="00983281">
              <w:rPr>
                <w:rFonts w:ascii="仿宋" w:eastAsia="仿宋" w:hAnsi="仿宋" w:cs="宋体" w:hint="eastAsia"/>
                <w:kern w:val="0"/>
                <w:sz w:val="24"/>
              </w:rPr>
              <w:t>℃</w:t>
            </w:r>
            <w:r w:rsidRPr="00983281">
              <w:rPr>
                <w:rFonts w:ascii="仿宋" w:eastAsia="仿宋" w:hAnsi="仿宋" w:cs="Calibri Light"/>
                <w:kern w:val="0"/>
                <w:sz w:val="24"/>
              </w:rPr>
              <w:t>～+60</w:t>
            </w:r>
            <w:r w:rsidRPr="00983281">
              <w:rPr>
                <w:rFonts w:ascii="仿宋" w:eastAsia="仿宋" w:hAnsi="仿宋" w:cs="宋体" w:hint="eastAsia"/>
                <w:kern w:val="0"/>
                <w:sz w:val="24"/>
              </w:rPr>
              <w:t>℃</w:t>
            </w:r>
            <w:r w:rsidRPr="00983281">
              <w:rPr>
                <w:rFonts w:ascii="仿宋" w:eastAsia="仿宋" w:hAnsi="仿宋" w:cs="Calibri Light"/>
                <w:kern w:val="0"/>
                <w:sz w:val="24"/>
              </w:rPr>
              <w:t>，通过震动测试，提供</w:t>
            </w:r>
            <w:r w:rsidR="0026161A" w:rsidRPr="00983281">
              <w:rPr>
                <w:rFonts w:ascii="仿宋" w:eastAsia="仿宋" w:hAnsi="仿宋" w:cs="Calibri Light"/>
                <w:kern w:val="0"/>
                <w:sz w:val="24"/>
              </w:rPr>
              <w:t>国家认可</w:t>
            </w:r>
            <w:r w:rsidRPr="00983281">
              <w:rPr>
                <w:rFonts w:ascii="仿宋" w:eastAsia="仿宋" w:hAnsi="仿宋" w:cs="Calibri Light"/>
                <w:kern w:val="0"/>
                <w:sz w:val="24"/>
              </w:rPr>
              <w:t>的第三方检测机构出具的检测报告复印件。</w:t>
            </w:r>
          </w:p>
        </w:tc>
        <w:tc>
          <w:tcPr>
            <w:tcW w:w="403" w:type="pct"/>
            <w:shd w:val="clear" w:color="auto" w:fill="auto"/>
            <w:noWrap/>
            <w:vAlign w:val="center"/>
            <w:hideMark/>
          </w:tcPr>
          <w:p w14:paraId="07A18AF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5B5D2E4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1950579" w14:textId="77777777" w:rsidTr="00D5211C">
        <w:trPr>
          <w:trHeight w:val="420"/>
        </w:trPr>
        <w:tc>
          <w:tcPr>
            <w:tcW w:w="612" w:type="pct"/>
            <w:shd w:val="clear" w:color="auto" w:fill="auto"/>
            <w:noWrap/>
            <w:vAlign w:val="center"/>
            <w:hideMark/>
          </w:tcPr>
          <w:p w14:paraId="1FD1B26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1.13.4</w:t>
            </w:r>
          </w:p>
        </w:tc>
        <w:tc>
          <w:tcPr>
            <w:tcW w:w="820" w:type="pct"/>
            <w:shd w:val="clear" w:color="auto" w:fill="auto"/>
            <w:vAlign w:val="center"/>
            <w:hideMark/>
          </w:tcPr>
          <w:p w14:paraId="4AB577C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蓄电池</w:t>
            </w:r>
          </w:p>
        </w:tc>
        <w:tc>
          <w:tcPr>
            <w:tcW w:w="2810" w:type="pct"/>
            <w:shd w:val="clear" w:color="auto" w:fill="auto"/>
            <w:vAlign w:val="center"/>
            <w:hideMark/>
          </w:tcPr>
          <w:p w14:paraId="2EC0D1C7" w14:textId="6DCEA8D7"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w:t>
            </w:r>
            <w:r w:rsidR="00934FA3" w:rsidRPr="00983281">
              <w:rPr>
                <w:rFonts w:ascii="仿宋" w:eastAsia="仿宋" w:hAnsi="仿宋" w:cs="Calibri Light" w:hint="eastAsia"/>
                <w:kern w:val="0"/>
                <w:sz w:val="24"/>
              </w:rPr>
              <w:t>2块，</w:t>
            </w:r>
            <w:r w:rsidR="00934FA3" w:rsidRPr="00983281">
              <w:rPr>
                <w:rFonts w:ascii="仿宋" w:eastAsia="仿宋" w:hAnsi="仿宋" w:cs="Calibri Light"/>
                <w:kern w:val="0"/>
                <w:sz w:val="24"/>
              </w:rPr>
              <w:t>单块蓄电池容量≥12VDC120AH</w:t>
            </w:r>
          </w:p>
        </w:tc>
        <w:tc>
          <w:tcPr>
            <w:tcW w:w="403" w:type="pct"/>
            <w:shd w:val="clear" w:color="auto" w:fill="auto"/>
            <w:noWrap/>
            <w:vAlign w:val="center"/>
            <w:hideMark/>
          </w:tcPr>
          <w:p w14:paraId="363C99E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DE83DB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组</w:t>
            </w:r>
          </w:p>
        </w:tc>
      </w:tr>
      <w:tr w:rsidR="00983281" w:rsidRPr="00983281" w14:paraId="79CEBCC8" w14:textId="77777777" w:rsidTr="00D5211C">
        <w:trPr>
          <w:trHeight w:val="420"/>
        </w:trPr>
        <w:tc>
          <w:tcPr>
            <w:tcW w:w="612" w:type="pct"/>
            <w:shd w:val="clear" w:color="auto" w:fill="auto"/>
            <w:noWrap/>
            <w:vAlign w:val="center"/>
            <w:hideMark/>
          </w:tcPr>
          <w:p w14:paraId="2CFFEB4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1.13.5</w:t>
            </w:r>
          </w:p>
        </w:tc>
        <w:tc>
          <w:tcPr>
            <w:tcW w:w="820" w:type="pct"/>
            <w:shd w:val="clear" w:color="auto" w:fill="auto"/>
            <w:vAlign w:val="center"/>
            <w:hideMark/>
          </w:tcPr>
          <w:p w14:paraId="70F26B2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充电机</w:t>
            </w:r>
          </w:p>
        </w:tc>
        <w:tc>
          <w:tcPr>
            <w:tcW w:w="2810" w:type="pct"/>
            <w:shd w:val="clear" w:color="auto" w:fill="auto"/>
            <w:vAlign w:val="center"/>
            <w:hideMark/>
          </w:tcPr>
          <w:p w14:paraId="1F054E8C" w14:textId="5C2D5039"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充电程式：恒流</w:t>
            </w:r>
            <w:r w:rsidR="00934FA3" w:rsidRPr="00983281">
              <w:rPr>
                <w:rFonts w:ascii="仿宋" w:eastAsia="仿宋" w:hAnsi="仿宋" w:cs="Calibri Light" w:hint="eastAsia"/>
                <w:kern w:val="0"/>
                <w:sz w:val="24"/>
              </w:rPr>
              <w:t>-</w:t>
            </w:r>
            <w:r w:rsidR="00934FA3" w:rsidRPr="00983281">
              <w:rPr>
                <w:rFonts w:ascii="仿宋" w:eastAsia="仿宋" w:hAnsi="仿宋" w:cs="Calibri Light"/>
                <w:kern w:val="0"/>
                <w:sz w:val="24"/>
              </w:rPr>
              <w:t>均充减流</w:t>
            </w:r>
            <w:r w:rsidR="00934FA3" w:rsidRPr="00983281">
              <w:rPr>
                <w:rFonts w:ascii="仿宋" w:eastAsia="仿宋" w:hAnsi="仿宋" w:cs="Calibri Light" w:hint="eastAsia"/>
                <w:kern w:val="0"/>
                <w:sz w:val="24"/>
              </w:rPr>
              <w:t>-</w:t>
            </w:r>
            <w:r w:rsidR="00934FA3" w:rsidRPr="00983281">
              <w:rPr>
                <w:rFonts w:ascii="仿宋" w:eastAsia="仿宋" w:hAnsi="仿宋" w:cs="Calibri Light"/>
                <w:kern w:val="0"/>
                <w:sz w:val="24"/>
              </w:rPr>
              <w:t>涓流浮充</w:t>
            </w:r>
          </w:p>
        </w:tc>
        <w:tc>
          <w:tcPr>
            <w:tcW w:w="403" w:type="pct"/>
            <w:shd w:val="clear" w:color="auto" w:fill="auto"/>
            <w:noWrap/>
            <w:vAlign w:val="center"/>
            <w:hideMark/>
          </w:tcPr>
          <w:p w14:paraId="29A31E1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71C6FC6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09D5233" w14:textId="77777777" w:rsidTr="0026161A">
        <w:trPr>
          <w:trHeight w:val="420"/>
        </w:trPr>
        <w:tc>
          <w:tcPr>
            <w:tcW w:w="612" w:type="pct"/>
            <w:shd w:val="clear" w:color="auto" w:fill="auto"/>
            <w:noWrap/>
            <w:vAlign w:val="center"/>
            <w:hideMark/>
          </w:tcPr>
          <w:p w14:paraId="0B2D471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1.14</w:t>
            </w:r>
          </w:p>
        </w:tc>
        <w:tc>
          <w:tcPr>
            <w:tcW w:w="4388" w:type="pct"/>
            <w:gridSpan w:val="4"/>
            <w:shd w:val="clear" w:color="auto" w:fill="auto"/>
            <w:vAlign w:val="center"/>
            <w:hideMark/>
          </w:tcPr>
          <w:p w14:paraId="630DB9C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环境保障系统</w:t>
            </w:r>
          </w:p>
        </w:tc>
      </w:tr>
      <w:tr w:rsidR="00983281" w:rsidRPr="00983281" w14:paraId="620B4DA4" w14:textId="77777777" w:rsidTr="00D5211C">
        <w:trPr>
          <w:trHeight w:val="420"/>
        </w:trPr>
        <w:tc>
          <w:tcPr>
            <w:tcW w:w="612" w:type="pct"/>
            <w:shd w:val="clear" w:color="auto" w:fill="auto"/>
            <w:noWrap/>
            <w:vAlign w:val="center"/>
            <w:hideMark/>
          </w:tcPr>
          <w:p w14:paraId="4E6743D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1.14.1</w:t>
            </w:r>
          </w:p>
        </w:tc>
        <w:tc>
          <w:tcPr>
            <w:tcW w:w="820" w:type="pct"/>
            <w:shd w:val="clear" w:color="auto" w:fill="auto"/>
            <w:vAlign w:val="center"/>
            <w:hideMark/>
          </w:tcPr>
          <w:p w14:paraId="6AA3979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车外照明</w:t>
            </w:r>
          </w:p>
        </w:tc>
        <w:tc>
          <w:tcPr>
            <w:tcW w:w="2810" w:type="pct"/>
            <w:shd w:val="clear" w:color="auto" w:fill="auto"/>
            <w:vAlign w:val="center"/>
            <w:hideMark/>
          </w:tcPr>
          <w:p w14:paraId="20FAF33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1.LED 车外照明；</w:t>
            </w:r>
            <w:r w:rsidRPr="00983281">
              <w:rPr>
                <w:rFonts w:ascii="仿宋" w:eastAsia="仿宋" w:hAnsi="仿宋" w:cs="Calibri Light"/>
                <w:kern w:val="0"/>
                <w:sz w:val="24"/>
              </w:rPr>
              <w:br/>
              <w:t>2.场地照明，共计3 组，两侧各1 组，后方1 组。</w:t>
            </w:r>
            <w:r w:rsidRPr="00983281">
              <w:rPr>
                <w:rFonts w:ascii="仿宋" w:eastAsia="仿宋" w:hAnsi="仿宋" w:cs="Calibri Light"/>
                <w:kern w:val="0"/>
                <w:sz w:val="24"/>
              </w:rPr>
              <w:br/>
              <w:t>3.单组功率≥30W</w:t>
            </w:r>
          </w:p>
        </w:tc>
        <w:tc>
          <w:tcPr>
            <w:tcW w:w="403" w:type="pct"/>
            <w:shd w:val="clear" w:color="auto" w:fill="auto"/>
            <w:noWrap/>
            <w:vAlign w:val="center"/>
            <w:hideMark/>
          </w:tcPr>
          <w:p w14:paraId="5652494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2DD1BB4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0BAF53E7" w14:textId="77777777" w:rsidTr="00D5211C">
        <w:trPr>
          <w:trHeight w:val="420"/>
        </w:trPr>
        <w:tc>
          <w:tcPr>
            <w:tcW w:w="612" w:type="pct"/>
            <w:shd w:val="clear" w:color="auto" w:fill="auto"/>
            <w:noWrap/>
            <w:vAlign w:val="center"/>
            <w:hideMark/>
          </w:tcPr>
          <w:p w14:paraId="66AE702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1.14.2</w:t>
            </w:r>
          </w:p>
        </w:tc>
        <w:tc>
          <w:tcPr>
            <w:tcW w:w="820" w:type="pct"/>
            <w:shd w:val="clear" w:color="auto" w:fill="auto"/>
            <w:vAlign w:val="center"/>
            <w:hideMark/>
          </w:tcPr>
          <w:p w14:paraId="4D1197B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车内照明</w:t>
            </w:r>
          </w:p>
        </w:tc>
        <w:tc>
          <w:tcPr>
            <w:tcW w:w="2810" w:type="pct"/>
            <w:shd w:val="clear" w:color="auto" w:fill="auto"/>
            <w:vAlign w:val="center"/>
            <w:hideMark/>
          </w:tcPr>
          <w:p w14:paraId="36F6BBA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1.定制车内整体照明；</w:t>
            </w:r>
            <w:r w:rsidRPr="00983281">
              <w:rPr>
                <w:rFonts w:ascii="仿宋" w:eastAsia="仿宋" w:hAnsi="仿宋" w:cs="Calibri Light"/>
                <w:kern w:val="0"/>
                <w:sz w:val="24"/>
              </w:rPr>
              <w:br/>
              <w:t>2.光源采用节能LED；</w:t>
            </w:r>
            <w:r w:rsidRPr="00983281">
              <w:rPr>
                <w:rFonts w:ascii="仿宋" w:eastAsia="仿宋" w:hAnsi="仿宋" w:cs="Calibri Light"/>
                <w:kern w:val="0"/>
                <w:sz w:val="24"/>
              </w:rPr>
              <w:br/>
              <w:t>3.不低于350Lux</w:t>
            </w:r>
          </w:p>
        </w:tc>
        <w:tc>
          <w:tcPr>
            <w:tcW w:w="403" w:type="pct"/>
            <w:shd w:val="clear" w:color="auto" w:fill="auto"/>
            <w:noWrap/>
            <w:vAlign w:val="center"/>
            <w:hideMark/>
          </w:tcPr>
          <w:p w14:paraId="328A8E0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0878570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2CCAD0F" w14:textId="77777777" w:rsidTr="00D5211C">
        <w:trPr>
          <w:trHeight w:val="420"/>
        </w:trPr>
        <w:tc>
          <w:tcPr>
            <w:tcW w:w="612" w:type="pct"/>
            <w:shd w:val="clear" w:color="auto" w:fill="auto"/>
            <w:noWrap/>
            <w:vAlign w:val="center"/>
            <w:hideMark/>
          </w:tcPr>
          <w:p w14:paraId="60328CC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1.14.3</w:t>
            </w:r>
          </w:p>
        </w:tc>
        <w:tc>
          <w:tcPr>
            <w:tcW w:w="820" w:type="pct"/>
            <w:shd w:val="clear" w:color="auto" w:fill="auto"/>
            <w:vAlign w:val="center"/>
            <w:hideMark/>
          </w:tcPr>
          <w:p w14:paraId="0E4F6931"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应急照明</w:t>
            </w:r>
          </w:p>
        </w:tc>
        <w:tc>
          <w:tcPr>
            <w:tcW w:w="2810" w:type="pct"/>
            <w:shd w:val="clear" w:color="auto" w:fill="auto"/>
            <w:vAlign w:val="center"/>
            <w:hideMark/>
          </w:tcPr>
          <w:p w14:paraId="17832770" w14:textId="4B10BF23"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手持式，LED光源</w:t>
            </w:r>
          </w:p>
        </w:tc>
        <w:tc>
          <w:tcPr>
            <w:tcW w:w="403" w:type="pct"/>
            <w:shd w:val="clear" w:color="auto" w:fill="auto"/>
            <w:noWrap/>
            <w:vAlign w:val="center"/>
            <w:hideMark/>
          </w:tcPr>
          <w:p w14:paraId="1D8CB4B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9FE108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7C2EDCF3" w14:textId="77777777" w:rsidTr="0026161A">
        <w:trPr>
          <w:trHeight w:val="420"/>
        </w:trPr>
        <w:tc>
          <w:tcPr>
            <w:tcW w:w="612" w:type="pct"/>
            <w:shd w:val="clear" w:color="auto" w:fill="auto"/>
            <w:noWrap/>
            <w:vAlign w:val="center"/>
            <w:hideMark/>
          </w:tcPr>
          <w:p w14:paraId="6118041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w:t>
            </w:r>
          </w:p>
        </w:tc>
        <w:tc>
          <w:tcPr>
            <w:tcW w:w="4388" w:type="pct"/>
            <w:gridSpan w:val="4"/>
            <w:shd w:val="clear" w:color="auto" w:fill="auto"/>
            <w:vAlign w:val="center"/>
            <w:hideMark/>
          </w:tcPr>
          <w:p w14:paraId="7162F3C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辅助配套系统</w:t>
            </w:r>
          </w:p>
        </w:tc>
      </w:tr>
      <w:tr w:rsidR="00983281" w:rsidRPr="00983281" w14:paraId="59A7531F" w14:textId="77777777" w:rsidTr="00D5211C">
        <w:trPr>
          <w:trHeight w:val="420"/>
        </w:trPr>
        <w:tc>
          <w:tcPr>
            <w:tcW w:w="612" w:type="pct"/>
            <w:shd w:val="clear" w:color="auto" w:fill="auto"/>
            <w:noWrap/>
            <w:vAlign w:val="center"/>
            <w:hideMark/>
          </w:tcPr>
          <w:p w14:paraId="2CDF576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1.15.1</w:t>
            </w:r>
          </w:p>
        </w:tc>
        <w:tc>
          <w:tcPr>
            <w:tcW w:w="820" w:type="pct"/>
            <w:shd w:val="clear" w:color="auto" w:fill="auto"/>
            <w:vAlign w:val="center"/>
            <w:hideMark/>
          </w:tcPr>
          <w:p w14:paraId="0F27FCE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手动线缆盘</w:t>
            </w:r>
          </w:p>
        </w:tc>
        <w:tc>
          <w:tcPr>
            <w:tcW w:w="2810" w:type="pct"/>
            <w:shd w:val="clear" w:color="auto" w:fill="auto"/>
            <w:vAlign w:val="center"/>
            <w:hideMark/>
          </w:tcPr>
          <w:p w14:paraId="0C1D1903" w14:textId="11F3D244"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小型手动绕线盘2 个，带锁止功能</w:t>
            </w:r>
          </w:p>
        </w:tc>
        <w:tc>
          <w:tcPr>
            <w:tcW w:w="403" w:type="pct"/>
            <w:shd w:val="clear" w:color="auto" w:fill="auto"/>
            <w:noWrap/>
            <w:vAlign w:val="center"/>
            <w:hideMark/>
          </w:tcPr>
          <w:p w14:paraId="5355305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062BCEC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7D58A930" w14:textId="77777777" w:rsidTr="00D5211C">
        <w:trPr>
          <w:trHeight w:val="420"/>
        </w:trPr>
        <w:tc>
          <w:tcPr>
            <w:tcW w:w="612" w:type="pct"/>
            <w:shd w:val="clear" w:color="auto" w:fill="auto"/>
            <w:noWrap/>
            <w:vAlign w:val="center"/>
            <w:hideMark/>
          </w:tcPr>
          <w:p w14:paraId="032CAF0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1.15.2</w:t>
            </w:r>
          </w:p>
        </w:tc>
        <w:tc>
          <w:tcPr>
            <w:tcW w:w="820" w:type="pct"/>
            <w:shd w:val="clear" w:color="auto" w:fill="auto"/>
            <w:vAlign w:val="center"/>
            <w:hideMark/>
          </w:tcPr>
          <w:p w14:paraId="644315B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外接线缆</w:t>
            </w:r>
          </w:p>
        </w:tc>
        <w:tc>
          <w:tcPr>
            <w:tcW w:w="2810" w:type="pct"/>
            <w:shd w:val="clear" w:color="auto" w:fill="auto"/>
            <w:vAlign w:val="center"/>
            <w:hideMark/>
          </w:tcPr>
          <w:p w14:paraId="7CA5624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野战户外双绞线80m</w:t>
            </w:r>
          </w:p>
        </w:tc>
        <w:tc>
          <w:tcPr>
            <w:tcW w:w="403" w:type="pct"/>
            <w:shd w:val="clear" w:color="auto" w:fill="auto"/>
            <w:noWrap/>
            <w:vAlign w:val="center"/>
            <w:hideMark/>
          </w:tcPr>
          <w:p w14:paraId="6FB8293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0712F54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55D10C89" w14:textId="77777777" w:rsidTr="00D5211C">
        <w:trPr>
          <w:trHeight w:val="420"/>
        </w:trPr>
        <w:tc>
          <w:tcPr>
            <w:tcW w:w="612" w:type="pct"/>
            <w:shd w:val="clear" w:color="auto" w:fill="auto"/>
            <w:noWrap/>
            <w:vAlign w:val="center"/>
            <w:hideMark/>
          </w:tcPr>
          <w:p w14:paraId="4D5F951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1.15.3</w:t>
            </w:r>
          </w:p>
        </w:tc>
        <w:tc>
          <w:tcPr>
            <w:tcW w:w="820" w:type="pct"/>
            <w:shd w:val="clear" w:color="auto" w:fill="auto"/>
            <w:vAlign w:val="center"/>
            <w:hideMark/>
          </w:tcPr>
          <w:p w14:paraId="66E6861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倒车后视与行车记录</w:t>
            </w:r>
          </w:p>
        </w:tc>
        <w:tc>
          <w:tcPr>
            <w:tcW w:w="2810" w:type="pct"/>
            <w:shd w:val="clear" w:color="auto" w:fill="auto"/>
            <w:vAlign w:val="center"/>
            <w:hideMark/>
          </w:tcPr>
          <w:p w14:paraId="34B3F7A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1.夜视加强；</w:t>
            </w:r>
            <w:r w:rsidRPr="00983281">
              <w:rPr>
                <w:rFonts w:ascii="仿宋" w:eastAsia="仿宋" w:hAnsi="仿宋" w:cs="Calibri Light"/>
                <w:kern w:val="0"/>
                <w:sz w:val="24"/>
              </w:rPr>
              <w:br/>
              <w:t>2.停车监控；</w:t>
            </w:r>
            <w:r w:rsidRPr="00983281">
              <w:rPr>
                <w:rFonts w:ascii="仿宋" w:eastAsia="仿宋" w:hAnsi="仿宋" w:cs="Calibri Light"/>
                <w:kern w:val="0"/>
                <w:sz w:val="24"/>
              </w:rPr>
              <w:br/>
              <w:t>3.具备倒车影像功能。</w:t>
            </w:r>
          </w:p>
        </w:tc>
        <w:tc>
          <w:tcPr>
            <w:tcW w:w="403" w:type="pct"/>
            <w:shd w:val="clear" w:color="auto" w:fill="auto"/>
            <w:noWrap/>
            <w:vAlign w:val="center"/>
            <w:hideMark/>
          </w:tcPr>
          <w:p w14:paraId="77318C5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2E13C3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13514B8E" w14:textId="77777777" w:rsidTr="00D5211C">
        <w:trPr>
          <w:trHeight w:val="420"/>
        </w:trPr>
        <w:tc>
          <w:tcPr>
            <w:tcW w:w="612" w:type="pct"/>
            <w:shd w:val="clear" w:color="auto" w:fill="auto"/>
            <w:noWrap/>
            <w:vAlign w:val="center"/>
            <w:hideMark/>
          </w:tcPr>
          <w:p w14:paraId="4FDAC0D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1.15.4</w:t>
            </w:r>
          </w:p>
        </w:tc>
        <w:tc>
          <w:tcPr>
            <w:tcW w:w="820" w:type="pct"/>
            <w:shd w:val="clear" w:color="auto" w:fill="auto"/>
            <w:vAlign w:val="center"/>
            <w:hideMark/>
          </w:tcPr>
          <w:p w14:paraId="162475C9"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维护工具</w:t>
            </w:r>
          </w:p>
        </w:tc>
        <w:tc>
          <w:tcPr>
            <w:tcW w:w="2810" w:type="pct"/>
            <w:shd w:val="clear" w:color="auto" w:fill="auto"/>
            <w:vAlign w:val="center"/>
            <w:hideMark/>
          </w:tcPr>
          <w:p w14:paraId="0FC761A9" w14:textId="1D20A51A"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电讯维护工具套件。</w:t>
            </w:r>
          </w:p>
        </w:tc>
        <w:tc>
          <w:tcPr>
            <w:tcW w:w="403" w:type="pct"/>
            <w:shd w:val="clear" w:color="auto" w:fill="auto"/>
            <w:noWrap/>
            <w:vAlign w:val="center"/>
            <w:hideMark/>
          </w:tcPr>
          <w:p w14:paraId="6EFA485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12B70BE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829F7DA" w14:textId="77777777" w:rsidTr="00D5211C">
        <w:trPr>
          <w:trHeight w:val="420"/>
        </w:trPr>
        <w:tc>
          <w:tcPr>
            <w:tcW w:w="612" w:type="pct"/>
            <w:shd w:val="clear" w:color="auto" w:fill="auto"/>
            <w:noWrap/>
            <w:vAlign w:val="center"/>
            <w:hideMark/>
          </w:tcPr>
          <w:p w14:paraId="30CC52D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1.15.5</w:t>
            </w:r>
          </w:p>
        </w:tc>
        <w:tc>
          <w:tcPr>
            <w:tcW w:w="820" w:type="pct"/>
            <w:shd w:val="clear" w:color="auto" w:fill="auto"/>
            <w:vAlign w:val="center"/>
            <w:hideMark/>
          </w:tcPr>
          <w:p w14:paraId="2993BEA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辅材配件</w:t>
            </w:r>
          </w:p>
        </w:tc>
        <w:tc>
          <w:tcPr>
            <w:tcW w:w="2810" w:type="pct"/>
            <w:shd w:val="clear" w:color="auto" w:fill="auto"/>
            <w:vAlign w:val="center"/>
            <w:hideMark/>
          </w:tcPr>
          <w:p w14:paraId="2406DD3F" w14:textId="19E13755"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全车线缆、接插件、转换器、航空转接头、射频接头等。</w:t>
            </w:r>
          </w:p>
        </w:tc>
        <w:tc>
          <w:tcPr>
            <w:tcW w:w="403" w:type="pct"/>
            <w:shd w:val="clear" w:color="auto" w:fill="auto"/>
            <w:noWrap/>
            <w:vAlign w:val="center"/>
            <w:hideMark/>
          </w:tcPr>
          <w:p w14:paraId="3662910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7E629CE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0BB44E55" w14:textId="77777777" w:rsidTr="00D5211C">
        <w:trPr>
          <w:trHeight w:val="420"/>
        </w:trPr>
        <w:tc>
          <w:tcPr>
            <w:tcW w:w="612" w:type="pct"/>
            <w:shd w:val="clear" w:color="auto" w:fill="auto"/>
            <w:noWrap/>
            <w:vAlign w:val="center"/>
            <w:hideMark/>
          </w:tcPr>
          <w:p w14:paraId="6D16270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1.15.6</w:t>
            </w:r>
          </w:p>
        </w:tc>
        <w:tc>
          <w:tcPr>
            <w:tcW w:w="820" w:type="pct"/>
            <w:shd w:val="clear" w:color="auto" w:fill="auto"/>
            <w:vAlign w:val="center"/>
            <w:hideMark/>
          </w:tcPr>
          <w:p w14:paraId="05E3562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防火灭火设备</w:t>
            </w:r>
          </w:p>
        </w:tc>
        <w:tc>
          <w:tcPr>
            <w:tcW w:w="2810" w:type="pct"/>
            <w:shd w:val="clear" w:color="auto" w:fill="auto"/>
            <w:vAlign w:val="center"/>
            <w:hideMark/>
          </w:tcPr>
          <w:p w14:paraId="7D6C5175" w14:textId="2C799ADE"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D5211C" w:rsidRPr="00983281">
              <w:rPr>
                <w:rFonts w:ascii="仿宋" w:eastAsia="仿宋" w:hAnsi="仿宋" w:cs="Calibri Light" w:hint="eastAsia"/>
                <w:kern w:val="0"/>
                <w:sz w:val="24"/>
              </w:rPr>
              <w:t xml:space="preserve">干粉型 </w:t>
            </w:r>
            <w:r w:rsidR="00934FA3" w:rsidRPr="00983281">
              <w:rPr>
                <w:rFonts w:ascii="仿宋" w:eastAsia="仿宋" w:hAnsi="仿宋" w:cs="Calibri Light"/>
                <w:kern w:val="0"/>
                <w:sz w:val="24"/>
              </w:rPr>
              <w:t>2kg</w:t>
            </w:r>
          </w:p>
        </w:tc>
        <w:tc>
          <w:tcPr>
            <w:tcW w:w="403" w:type="pct"/>
            <w:shd w:val="clear" w:color="auto" w:fill="auto"/>
            <w:noWrap/>
            <w:vAlign w:val="center"/>
            <w:hideMark/>
          </w:tcPr>
          <w:p w14:paraId="3F7DE00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5B0937F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0FC5B146" w14:textId="77777777" w:rsidTr="00D5211C">
        <w:trPr>
          <w:trHeight w:val="420"/>
        </w:trPr>
        <w:tc>
          <w:tcPr>
            <w:tcW w:w="612" w:type="pct"/>
            <w:shd w:val="clear" w:color="auto" w:fill="auto"/>
            <w:noWrap/>
            <w:vAlign w:val="center"/>
            <w:hideMark/>
          </w:tcPr>
          <w:p w14:paraId="1F2DB95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1.15.7</w:t>
            </w:r>
          </w:p>
        </w:tc>
        <w:tc>
          <w:tcPr>
            <w:tcW w:w="820" w:type="pct"/>
            <w:shd w:val="clear" w:color="auto" w:fill="auto"/>
            <w:vAlign w:val="center"/>
            <w:hideMark/>
          </w:tcPr>
          <w:p w14:paraId="382B393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接地设施</w:t>
            </w:r>
          </w:p>
        </w:tc>
        <w:tc>
          <w:tcPr>
            <w:tcW w:w="2810" w:type="pct"/>
            <w:shd w:val="clear" w:color="auto" w:fill="auto"/>
            <w:vAlign w:val="center"/>
            <w:hideMark/>
          </w:tcPr>
          <w:p w14:paraId="6D3F8058" w14:textId="27E3532B"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蛇皮扁平接地线20m，铜质接地棒1.5m，1根</w:t>
            </w:r>
          </w:p>
        </w:tc>
        <w:tc>
          <w:tcPr>
            <w:tcW w:w="403" w:type="pct"/>
            <w:shd w:val="clear" w:color="auto" w:fill="auto"/>
            <w:noWrap/>
            <w:vAlign w:val="center"/>
            <w:hideMark/>
          </w:tcPr>
          <w:p w14:paraId="382BB01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7F0F79E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4004A9F5" w14:textId="77777777" w:rsidTr="00D5211C">
        <w:trPr>
          <w:trHeight w:val="420"/>
        </w:trPr>
        <w:tc>
          <w:tcPr>
            <w:tcW w:w="612" w:type="pct"/>
            <w:shd w:val="clear" w:color="auto" w:fill="auto"/>
            <w:noWrap/>
            <w:vAlign w:val="center"/>
            <w:hideMark/>
          </w:tcPr>
          <w:p w14:paraId="2E2E903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1.15.8</w:t>
            </w:r>
          </w:p>
        </w:tc>
        <w:tc>
          <w:tcPr>
            <w:tcW w:w="820" w:type="pct"/>
            <w:shd w:val="clear" w:color="auto" w:fill="auto"/>
            <w:vAlign w:val="center"/>
            <w:hideMark/>
          </w:tcPr>
          <w:p w14:paraId="4B5E5F6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避雷设施</w:t>
            </w:r>
          </w:p>
        </w:tc>
        <w:tc>
          <w:tcPr>
            <w:tcW w:w="2810" w:type="pct"/>
            <w:shd w:val="clear" w:color="auto" w:fill="auto"/>
            <w:vAlign w:val="center"/>
            <w:hideMark/>
          </w:tcPr>
          <w:p w14:paraId="7E7E9D59" w14:textId="4182EBE3"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额定工作电压230V，保护电压350V，漏电流1mA，额定放电电流（20 次8／20 us脉冲测试）10 K。</w:t>
            </w:r>
          </w:p>
        </w:tc>
        <w:tc>
          <w:tcPr>
            <w:tcW w:w="403" w:type="pct"/>
            <w:shd w:val="clear" w:color="auto" w:fill="auto"/>
            <w:noWrap/>
            <w:vAlign w:val="center"/>
            <w:hideMark/>
          </w:tcPr>
          <w:p w14:paraId="5A67629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4B3EB72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362B3F4C" w14:textId="77777777" w:rsidTr="00D5211C">
        <w:trPr>
          <w:trHeight w:val="420"/>
        </w:trPr>
        <w:tc>
          <w:tcPr>
            <w:tcW w:w="612" w:type="pct"/>
            <w:shd w:val="clear" w:color="auto" w:fill="auto"/>
            <w:noWrap/>
            <w:vAlign w:val="center"/>
            <w:hideMark/>
          </w:tcPr>
          <w:p w14:paraId="0DF8F99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1.15.9</w:t>
            </w:r>
          </w:p>
        </w:tc>
        <w:tc>
          <w:tcPr>
            <w:tcW w:w="820" w:type="pct"/>
            <w:shd w:val="clear" w:color="auto" w:fill="auto"/>
            <w:vAlign w:val="center"/>
            <w:hideMark/>
          </w:tcPr>
          <w:p w14:paraId="238BEAA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电源接口窗</w:t>
            </w:r>
          </w:p>
        </w:tc>
        <w:tc>
          <w:tcPr>
            <w:tcW w:w="2810" w:type="pct"/>
            <w:shd w:val="clear" w:color="auto" w:fill="auto"/>
            <w:vAlign w:val="center"/>
            <w:hideMark/>
          </w:tcPr>
          <w:p w14:paraId="49B6BA00" w14:textId="51D00823"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配备不少于以下接口，且符合国家相关标准：</w:t>
            </w:r>
            <w:r w:rsidRPr="00983281">
              <w:rPr>
                <w:rFonts w:ascii="仿宋" w:eastAsia="仿宋" w:hAnsi="仿宋" w:cs="Calibri Light"/>
                <w:kern w:val="0"/>
                <w:sz w:val="24"/>
              </w:rPr>
              <w:br/>
              <w:t>1.220V 电源输入接口1 个</w:t>
            </w:r>
            <w:r w:rsidRPr="00983281">
              <w:rPr>
                <w:rFonts w:ascii="仿宋" w:eastAsia="仿宋" w:hAnsi="仿宋" w:cs="Calibri Light" w:hint="eastAsia"/>
                <w:kern w:val="0"/>
                <w:sz w:val="24"/>
              </w:rPr>
              <w:t>；</w:t>
            </w:r>
            <w:r w:rsidRPr="00983281">
              <w:rPr>
                <w:rFonts w:ascii="仿宋" w:eastAsia="仿宋" w:hAnsi="仿宋" w:cs="Calibri Light"/>
                <w:kern w:val="0"/>
                <w:sz w:val="24"/>
              </w:rPr>
              <w:br/>
              <w:t>2.220V 电源输出接口1 个</w:t>
            </w:r>
            <w:r w:rsidRPr="00983281">
              <w:rPr>
                <w:rFonts w:ascii="仿宋" w:eastAsia="仿宋" w:hAnsi="仿宋" w:cs="Calibri Light" w:hint="eastAsia"/>
                <w:kern w:val="0"/>
                <w:sz w:val="24"/>
              </w:rPr>
              <w:t>；</w:t>
            </w:r>
            <w:r w:rsidRPr="00983281">
              <w:rPr>
                <w:rFonts w:ascii="仿宋" w:eastAsia="仿宋" w:hAnsi="仿宋" w:cs="Calibri Light"/>
                <w:kern w:val="0"/>
                <w:sz w:val="24"/>
              </w:rPr>
              <w:br/>
              <w:t>3.电源总开关1 个</w:t>
            </w:r>
            <w:r w:rsidRPr="00983281">
              <w:rPr>
                <w:rFonts w:ascii="仿宋" w:eastAsia="仿宋" w:hAnsi="仿宋" w:cs="Calibri Light" w:hint="eastAsia"/>
                <w:kern w:val="0"/>
                <w:sz w:val="24"/>
              </w:rPr>
              <w:t>；</w:t>
            </w:r>
            <w:r w:rsidRPr="00983281">
              <w:rPr>
                <w:rFonts w:ascii="仿宋" w:eastAsia="仿宋" w:hAnsi="仿宋" w:cs="Calibri Light"/>
                <w:kern w:val="0"/>
                <w:sz w:val="24"/>
              </w:rPr>
              <w:br/>
              <w:t>4.220V 漏电保护模块1 个</w:t>
            </w:r>
            <w:r w:rsidRPr="00983281">
              <w:rPr>
                <w:rFonts w:ascii="仿宋" w:eastAsia="仿宋" w:hAnsi="仿宋" w:cs="Calibri Light" w:hint="eastAsia"/>
                <w:kern w:val="0"/>
                <w:sz w:val="24"/>
              </w:rPr>
              <w:t>；</w:t>
            </w:r>
            <w:r w:rsidRPr="00983281">
              <w:rPr>
                <w:rFonts w:ascii="仿宋" w:eastAsia="仿宋" w:hAnsi="仿宋" w:cs="Calibri Light"/>
                <w:kern w:val="0"/>
                <w:sz w:val="24"/>
              </w:rPr>
              <w:br/>
              <w:t>5.220V 防雷保护模块1 个</w:t>
            </w:r>
            <w:r w:rsidRPr="00983281">
              <w:rPr>
                <w:rFonts w:ascii="仿宋" w:eastAsia="仿宋" w:hAnsi="仿宋" w:cs="Calibri Light" w:hint="eastAsia"/>
                <w:kern w:val="0"/>
                <w:sz w:val="24"/>
              </w:rPr>
              <w:t>。</w:t>
            </w:r>
          </w:p>
        </w:tc>
        <w:tc>
          <w:tcPr>
            <w:tcW w:w="403" w:type="pct"/>
            <w:shd w:val="clear" w:color="auto" w:fill="auto"/>
            <w:noWrap/>
            <w:vAlign w:val="center"/>
            <w:hideMark/>
          </w:tcPr>
          <w:p w14:paraId="020A72F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5E8FC7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657081B5" w14:textId="77777777" w:rsidTr="00D5211C">
        <w:trPr>
          <w:trHeight w:val="420"/>
        </w:trPr>
        <w:tc>
          <w:tcPr>
            <w:tcW w:w="612" w:type="pct"/>
            <w:shd w:val="clear" w:color="auto" w:fill="auto"/>
            <w:noWrap/>
            <w:vAlign w:val="center"/>
            <w:hideMark/>
          </w:tcPr>
          <w:p w14:paraId="3428291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1.15.10</w:t>
            </w:r>
          </w:p>
        </w:tc>
        <w:tc>
          <w:tcPr>
            <w:tcW w:w="820" w:type="pct"/>
            <w:shd w:val="clear" w:color="auto" w:fill="auto"/>
            <w:vAlign w:val="center"/>
            <w:hideMark/>
          </w:tcPr>
          <w:p w14:paraId="03BC3E95"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信息接口窗</w:t>
            </w:r>
          </w:p>
        </w:tc>
        <w:tc>
          <w:tcPr>
            <w:tcW w:w="2810" w:type="pct"/>
            <w:shd w:val="clear" w:color="auto" w:fill="auto"/>
            <w:vAlign w:val="center"/>
            <w:hideMark/>
          </w:tcPr>
          <w:p w14:paraId="67B97F97" w14:textId="02735855"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至少包含：</w:t>
            </w:r>
            <w:r w:rsidRPr="00983281">
              <w:rPr>
                <w:rFonts w:ascii="仿宋" w:eastAsia="仿宋" w:hAnsi="仿宋" w:cs="Calibri Light"/>
                <w:kern w:val="0"/>
                <w:sz w:val="24"/>
              </w:rPr>
              <w:br/>
              <w:t>1.2 路RJ11 电话接口、1 路RJ11 中继接口</w:t>
            </w:r>
            <w:r w:rsidRPr="00983281">
              <w:rPr>
                <w:rFonts w:ascii="仿宋" w:eastAsia="仿宋" w:hAnsi="仿宋" w:cs="Calibri Light" w:hint="eastAsia"/>
                <w:kern w:val="0"/>
                <w:sz w:val="24"/>
              </w:rPr>
              <w:t>；</w:t>
            </w:r>
            <w:r w:rsidRPr="00983281">
              <w:rPr>
                <w:rFonts w:ascii="仿宋" w:eastAsia="仿宋" w:hAnsi="仿宋" w:cs="Calibri Light"/>
                <w:kern w:val="0"/>
                <w:sz w:val="24"/>
              </w:rPr>
              <w:br/>
              <w:t>2.4 路RJ45 数据接口</w:t>
            </w:r>
            <w:r w:rsidRPr="00983281">
              <w:rPr>
                <w:rFonts w:ascii="仿宋" w:eastAsia="仿宋" w:hAnsi="仿宋" w:cs="Calibri Light" w:hint="eastAsia"/>
                <w:kern w:val="0"/>
                <w:sz w:val="24"/>
              </w:rPr>
              <w:t>；</w:t>
            </w:r>
            <w:r w:rsidRPr="00983281">
              <w:rPr>
                <w:rFonts w:ascii="仿宋" w:eastAsia="仿宋" w:hAnsi="仿宋" w:cs="Calibri Light"/>
                <w:kern w:val="0"/>
                <w:sz w:val="24"/>
              </w:rPr>
              <w:br/>
              <w:t>3.2 路BNC 音视频输入接口、2 路BNC 音视频输出接口</w:t>
            </w:r>
            <w:r w:rsidRPr="00983281">
              <w:rPr>
                <w:rFonts w:ascii="仿宋" w:eastAsia="仿宋" w:hAnsi="仿宋" w:cs="Calibri Light" w:hint="eastAsia"/>
                <w:kern w:val="0"/>
                <w:sz w:val="24"/>
              </w:rPr>
              <w:t>；</w:t>
            </w:r>
            <w:r w:rsidRPr="00983281">
              <w:rPr>
                <w:rFonts w:ascii="仿宋" w:eastAsia="仿宋" w:hAnsi="仿宋" w:cs="Calibri Light"/>
                <w:kern w:val="0"/>
                <w:sz w:val="24"/>
              </w:rPr>
              <w:br/>
              <w:t xml:space="preserve">4.2 </w:t>
            </w:r>
            <w:r w:rsidRPr="00983281">
              <w:rPr>
                <w:rFonts w:ascii="仿宋" w:eastAsia="仿宋" w:hAnsi="仿宋" w:cs="Calibri Light" w:hint="eastAsia"/>
                <w:kern w:val="0"/>
                <w:sz w:val="24"/>
              </w:rPr>
              <w:t>个</w:t>
            </w:r>
            <w:r w:rsidRPr="00983281">
              <w:rPr>
                <w:rFonts w:ascii="仿宋" w:eastAsia="仿宋" w:hAnsi="仿宋" w:cs="Calibri Light"/>
                <w:kern w:val="0"/>
                <w:sz w:val="24"/>
              </w:rPr>
              <w:t xml:space="preserve">VGA 输入接口，2 </w:t>
            </w:r>
            <w:r w:rsidRPr="00983281">
              <w:rPr>
                <w:rFonts w:ascii="仿宋" w:eastAsia="仿宋" w:hAnsi="仿宋" w:cs="Calibri Light" w:hint="eastAsia"/>
                <w:kern w:val="0"/>
                <w:sz w:val="24"/>
              </w:rPr>
              <w:t>个</w:t>
            </w:r>
            <w:r w:rsidRPr="00983281">
              <w:rPr>
                <w:rFonts w:ascii="仿宋" w:eastAsia="仿宋" w:hAnsi="仿宋" w:cs="Calibri Light"/>
                <w:kern w:val="0"/>
                <w:sz w:val="24"/>
              </w:rPr>
              <w:t>VGA输出接口</w:t>
            </w:r>
            <w:r w:rsidRPr="00983281">
              <w:rPr>
                <w:rFonts w:ascii="仿宋" w:eastAsia="仿宋" w:hAnsi="仿宋" w:cs="Calibri Light" w:hint="eastAsia"/>
                <w:kern w:val="0"/>
                <w:sz w:val="24"/>
              </w:rPr>
              <w:t>；</w:t>
            </w:r>
            <w:r w:rsidRPr="00983281">
              <w:rPr>
                <w:rFonts w:ascii="仿宋" w:eastAsia="仿宋" w:hAnsi="仿宋" w:cs="Calibri Light"/>
                <w:kern w:val="0"/>
                <w:sz w:val="24"/>
              </w:rPr>
              <w:br/>
              <w:t>5.2 个HDMI 输入接口，2 个HDMI 输出接口</w:t>
            </w:r>
            <w:r w:rsidRPr="00983281">
              <w:rPr>
                <w:rFonts w:ascii="仿宋" w:eastAsia="仿宋" w:hAnsi="仿宋" w:cs="Calibri Light" w:hint="eastAsia"/>
                <w:kern w:val="0"/>
                <w:sz w:val="24"/>
              </w:rPr>
              <w:t>；</w:t>
            </w:r>
            <w:r w:rsidRPr="00983281">
              <w:rPr>
                <w:rFonts w:ascii="仿宋" w:eastAsia="仿宋" w:hAnsi="仿宋" w:cs="Calibri Light"/>
                <w:kern w:val="0"/>
                <w:sz w:val="24"/>
              </w:rPr>
              <w:br/>
              <w:t>6.2 路单模光纤接口；</w:t>
            </w:r>
            <w:r w:rsidRPr="00983281">
              <w:rPr>
                <w:rFonts w:ascii="仿宋" w:eastAsia="仿宋" w:hAnsi="仿宋" w:cs="Calibri Light"/>
                <w:kern w:val="0"/>
                <w:sz w:val="24"/>
              </w:rPr>
              <w:br/>
              <w:t>7.数据接口带避雷器，航空接插件。</w:t>
            </w:r>
          </w:p>
        </w:tc>
        <w:tc>
          <w:tcPr>
            <w:tcW w:w="403" w:type="pct"/>
            <w:shd w:val="clear" w:color="auto" w:fill="auto"/>
            <w:noWrap/>
            <w:vAlign w:val="center"/>
            <w:hideMark/>
          </w:tcPr>
          <w:p w14:paraId="5260BD2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6445D10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1B272476" w14:textId="77777777" w:rsidTr="00D5211C">
        <w:trPr>
          <w:trHeight w:val="420"/>
        </w:trPr>
        <w:tc>
          <w:tcPr>
            <w:tcW w:w="612" w:type="pct"/>
            <w:shd w:val="clear" w:color="auto" w:fill="auto"/>
            <w:noWrap/>
            <w:vAlign w:val="center"/>
            <w:hideMark/>
          </w:tcPr>
          <w:p w14:paraId="282CF53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1.15.11</w:t>
            </w:r>
          </w:p>
        </w:tc>
        <w:tc>
          <w:tcPr>
            <w:tcW w:w="820" w:type="pct"/>
            <w:shd w:val="clear" w:color="auto" w:fill="auto"/>
            <w:vAlign w:val="center"/>
            <w:hideMark/>
          </w:tcPr>
          <w:p w14:paraId="5FC901F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侧壁信息接口盒</w:t>
            </w:r>
          </w:p>
        </w:tc>
        <w:tc>
          <w:tcPr>
            <w:tcW w:w="2810" w:type="pct"/>
            <w:shd w:val="clear" w:color="auto" w:fill="auto"/>
            <w:vAlign w:val="center"/>
            <w:hideMark/>
          </w:tcPr>
          <w:p w14:paraId="3D5E6F80" w14:textId="1CAE09D9"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带有电源插座、电话RJ11 插座和网络RJ45 插座。</w:t>
            </w:r>
          </w:p>
        </w:tc>
        <w:tc>
          <w:tcPr>
            <w:tcW w:w="403" w:type="pct"/>
            <w:shd w:val="clear" w:color="auto" w:fill="auto"/>
            <w:noWrap/>
            <w:vAlign w:val="center"/>
            <w:hideMark/>
          </w:tcPr>
          <w:p w14:paraId="6AE84F8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4</w:t>
            </w:r>
          </w:p>
        </w:tc>
        <w:tc>
          <w:tcPr>
            <w:tcW w:w="355" w:type="pct"/>
            <w:shd w:val="clear" w:color="auto" w:fill="auto"/>
            <w:vAlign w:val="center"/>
            <w:hideMark/>
          </w:tcPr>
          <w:p w14:paraId="6D3EBEB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个</w:t>
            </w:r>
          </w:p>
        </w:tc>
      </w:tr>
      <w:tr w:rsidR="00983281" w:rsidRPr="00983281" w14:paraId="64D78738" w14:textId="77777777" w:rsidTr="0026161A">
        <w:trPr>
          <w:trHeight w:val="420"/>
        </w:trPr>
        <w:tc>
          <w:tcPr>
            <w:tcW w:w="612" w:type="pct"/>
            <w:shd w:val="clear" w:color="auto" w:fill="auto"/>
            <w:noWrap/>
            <w:vAlign w:val="center"/>
            <w:hideMark/>
          </w:tcPr>
          <w:p w14:paraId="47AE7C56"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w:t>
            </w:r>
          </w:p>
        </w:tc>
        <w:tc>
          <w:tcPr>
            <w:tcW w:w="4388" w:type="pct"/>
            <w:gridSpan w:val="4"/>
            <w:shd w:val="clear" w:color="auto" w:fill="auto"/>
            <w:vAlign w:val="center"/>
            <w:hideMark/>
          </w:tcPr>
          <w:p w14:paraId="0BE4D54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车辆底盘及改装</w:t>
            </w:r>
          </w:p>
        </w:tc>
      </w:tr>
      <w:tr w:rsidR="00983281" w:rsidRPr="00983281" w14:paraId="203D4199" w14:textId="77777777" w:rsidTr="00D5211C">
        <w:trPr>
          <w:trHeight w:val="420"/>
        </w:trPr>
        <w:tc>
          <w:tcPr>
            <w:tcW w:w="612" w:type="pct"/>
            <w:shd w:val="clear" w:color="auto" w:fill="auto"/>
            <w:noWrap/>
            <w:vAlign w:val="center"/>
            <w:hideMark/>
          </w:tcPr>
          <w:p w14:paraId="3B6B5B8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1.16.1</w:t>
            </w:r>
          </w:p>
        </w:tc>
        <w:tc>
          <w:tcPr>
            <w:tcW w:w="820" w:type="pct"/>
            <w:shd w:val="clear" w:color="auto" w:fill="auto"/>
            <w:vAlign w:val="center"/>
            <w:hideMark/>
          </w:tcPr>
          <w:p w14:paraId="20A3A21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成品车（改装平台）</w:t>
            </w:r>
          </w:p>
        </w:tc>
        <w:tc>
          <w:tcPr>
            <w:tcW w:w="2810" w:type="pct"/>
            <w:shd w:val="clear" w:color="auto" w:fill="auto"/>
            <w:vAlign w:val="center"/>
            <w:hideMark/>
          </w:tcPr>
          <w:p w14:paraId="408D0CFD" w14:textId="3736926A"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1.外形尺寸：≥</w:t>
            </w:r>
            <w:r w:rsidR="003A1F95" w:rsidRPr="00983281">
              <w:rPr>
                <w:rFonts w:ascii="仿宋" w:eastAsia="仿宋" w:hAnsi="仿宋" w:cs="Calibri Light"/>
                <w:kern w:val="0"/>
                <w:sz w:val="24"/>
              </w:rPr>
              <w:t>5900*2050*1950mm</w:t>
            </w:r>
            <w:r w:rsidRPr="00983281">
              <w:rPr>
                <w:rFonts w:ascii="仿宋" w:eastAsia="仿宋" w:hAnsi="仿宋" w:cs="Calibri Light"/>
                <w:kern w:val="0"/>
                <w:sz w:val="24"/>
              </w:rPr>
              <w:t>；</w:t>
            </w:r>
            <w:r w:rsidRPr="00983281">
              <w:rPr>
                <w:rFonts w:ascii="仿宋" w:eastAsia="仿宋" w:hAnsi="仿宋" w:cs="Calibri Light"/>
                <w:kern w:val="0"/>
                <w:sz w:val="24"/>
              </w:rPr>
              <w:br/>
              <w:t>2.轴距：≤37</w:t>
            </w:r>
            <w:r w:rsidR="003A1F95" w:rsidRPr="00983281">
              <w:rPr>
                <w:rFonts w:ascii="仿宋" w:eastAsia="仿宋" w:hAnsi="仿宋" w:cs="Calibri Light"/>
                <w:kern w:val="0"/>
                <w:sz w:val="24"/>
              </w:rPr>
              <w:t>10</w:t>
            </w:r>
            <w:r w:rsidRPr="00983281">
              <w:rPr>
                <w:rFonts w:ascii="仿宋" w:eastAsia="仿宋" w:hAnsi="仿宋" w:cs="Calibri Light"/>
                <w:kern w:val="0"/>
                <w:sz w:val="24"/>
              </w:rPr>
              <w:t>mm；</w:t>
            </w:r>
            <w:r w:rsidRPr="00983281">
              <w:rPr>
                <w:rFonts w:ascii="仿宋" w:eastAsia="仿宋" w:hAnsi="仿宋" w:cs="Calibri Light"/>
                <w:kern w:val="0"/>
                <w:sz w:val="24"/>
              </w:rPr>
              <w:br/>
              <w:t>3.轮距：≥前1715</w:t>
            </w:r>
            <w:r w:rsidRPr="00983281">
              <w:rPr>
                <w:rFonts w:ascii="仿宋" w:eastAsia="仿宋" w:hAnsi="仿宋" w:cs="Calibri Light" w:hint="eastAsia"/>
                <w:kern w:val="0"/>
                <w:sz w:val="24"/>
              </w:rPr>
              <w:t>mm</w:t>
            </w:r>
            <w:r w:rsidRPr="00983281">
              <w:rPr>
                <w:rFonts w:ascii="仿宋" w:eastAsia="仿宋" w:hAnsi="仿宋" w:cs="Calibri Light"/>
                <w:kern w:val="0"/>
                <w:sz w:val="24"/>
              </w:rPr>
              <w:t>/后1716</w:t>
            </w:r>
            <w:r w:rsidRPr="00983281">
              <w:rPr>
                <w:rFonts w:ascii="仿宋" w:eastAsia="仿宋" w:hAnsi="仿宋" w:cs="Calibri Light" w:hint="eastAsia"/>
                <w:kern w:val="0"/>
                <w:sz w:val="24"/>
              </w:rPr>
              <w:t>mm</w:t>
            </w:r>
            <w:r w:rsidRPr="00983281">
              <w:rPr>
                <w:rFonts w:ascii="仿宋" w:eastAsia="仿宋" w:hAnsi="仿宋" w:cs="Calibri Light"/>
                <w:kern w:val="0"/>
                <w:sz w:val="24"/>
              </w:rPr>
              <w:t>；</w:t>
            </w:r>
            <w:r w:rsidRPr="00983281">
              <w:rPr>
                <w:rFonts w:ascii="仿宋" w:eastAsia="仿宋" w:hAnsi="仿宋" w:cs="Calibri Light"/>
                <w:kern w:val="0"/>
                <w:sz w:val="24"/>
              </w:rPr>
              <w:br/>
            </w:r>
            <w:r w:rsidRPr="00983281">
              <w:rPr>
                <w:rFonts w:ascii="仿宋" w:eastAsia="仿宋" w:hAnsi="仿宋" w:cs="Calibri Light"/>
                <w:kern w:val="0"/>
                <w:sz w:val="24"/>
              </w:rPr>
              <w:lastRenderedPageBreak/>
              <w:t>4.接近角/离去角：≥25.8°/21.2°；</w:t>
            </w:r>
            <w:r w:rsidRPr="00983281">
              <w:rPr>
                <w:rFonts w:ascii="仿宋" w:eastAsia="仿宋" w:hAnsi="仿宋" w:cs="Calibri Light"/>
                <w:kern w:val="0"/>
                <w:sz w:val="24"/>
              </w:rPr>
              <w:br/>
              <w:t>5.离地间隙：≥208mm；</w:t>
            </w:r>
            <w:r w:rsidRPr="00983281">
              <w:rPr>
                <w:rFonts w:ascii="仿宋" w:eastAsia="仿宋" w:hAnsi="仿宋" w:cs="Calibri Light"/>
                <w:kern w:val="0"/>
                <w:sz w:val="24"/>
              </w:rPr>
              <w:br/>
              <w:t>6.最高车速：≥170Km/h；</w:t>
            </w:r>
            <w:r w:rsidRPr="00983281">
              <w:rPr>
                <w:rFonts w:ascii="仿宋" w:eastAsia="仿宋" w:hAnsi="仿宋" w:cs="Calibri Light"/>
                <w:kern w:val="0"/>
                <w:sz w:val="24"/>
              </w:rPr>
              <w:br/>
              <w:t>7.整备质量：≤2</w:t>
            </w:r>
            <w:r w:rsidR="003A1F95" w:rsidRPr="00983281">
              <w:rPr>
                <w:rFonts w:ascii="仿宋" w:eastAsia="仿宋" w:hAnsi="仿宋" w:cs="Calibri Light"/>
                <w:kern w:val="0"/>
                <w:sz w:val="24"/>
              </w:rPr>
              <w:t>700</w:t>
            </w:r>
            <w:r w:rsidRPr="00983281">
              <w:rPr>
                <w:rFonts w:ascii="仿宋" w:eastAsia="仿宋" w:hAnsi="仿宋" w:cs="Calibri Light"/>
                <w:kern w:val="0"/>
                <w:sz w:val="24"/>
              </w:rPr>
              <w:t>kg；</w:t>
            </w:r>
            <w:r w:rsidRPr="00983281">
              <w:rPr>
                <w:rFonts w:ascii="仿宋" w:eastAsia="仿宋" w:hAnsi="仿宋" w:cs="Calibri Light"/>
                <w:kern w:val="0"/>
                <w:sz w:val="24"/>
              </w:rPr>
              <w:br/>
              <w:t>8.最大总质量：≥322</w:t>
            </w:r>
            <w:r w:rsidR="003A1F95" w:rsidRPr="00983281">
              <w:rPr>
                <w:rFonts w:ascii="仿宋" w:eastAsia="仿宋" w:hAnsi="仿宋" w:cs="Calibri Light"/>
                <w:kern w:val="0"/>
                <w:sz w:val="24"/>
              </w:rPr>
              <w:t>0</w:t>
            </w:r>
            <w:r w:rsidRPr="00983281">
              <w:rPr>
                <w:rFonts w:ascii="仿宋" w:eastAsia="仿宋" w:hAnsi="仿宋" w:cs="Calibri Light"/>
                <w:kern w:val="0"/>
                <w:sz w:val="24"/>
              </w:rPr>
              <w:t>kg；</w:t>
            </w:r>
            <w:r w:rsidRPr="00983281">
              <w:rPr>
                <w:rFonts w:ascii="仿宋" w:eastAsia="仿宋" w:hAnsi="仿宋" w:cs="Calibri Light"/>
                <w:kern w:val="0"/>
                <w:sz w:val="24"/>
              </w:rPr>
              <w:br/>
              <w:t>9.车身型式：双排座、4车门；</w:t>
            </w:r>
            <w:r w:rsidRPr="00983281">
              <w:rPr>
                <w:rFonts w:ascii="仿宋" w:eastAsia="仿宋" w:hAnsi="仿宋" w:cs="Calibri Light"/>
                <w:kern w:val="0"/>
                <w:sz w:val="24"/>
              </w:rPr>
              <w:br/>
              <w:t>10.发动机型式：汽油、V6；</w:t>
            </w:r>
            <w:r w:rsidRPr="00983281">
              <w:rPr>
                <w:rFonts w:ascii="仿宋" w:eastAsia="仿宋" w:hAnsi="仿宋" w:cs="Calibri Light"/>
                <w:kern w:val="0"/>
                <w:sz w:val="24"/>
              </w:rPr>
              <w:br/>
              <w:t>11.发动机排量：≥3497ml；</w:t>
            </w:r>
            <w:r w:rsidRPr="00983281">
              <w:rPr>
                <w:rFonts w:ascii="仿宋" w:eastAsia="仿宋" w:hAnsi="仿宋" w:cs="Calibri Light"/>
                <w:kern w:val="0"/>
                <w:sz w:val="24"/>
              </w:rPr>
              <w:br/>
              <w:t>12.发动机最大功率：≥280kw；</w:t>
            </w:r>
            <w:r w:rsidRPr="00983281">
              <w:rPr>
                <w:rFonts w:ascii="仿宋" w:eastAsia="仿宋" w:hAnsi="仿宋" w:cs="Calibri Light"/>
                <w:kern w:val="0"/>
                <w:sz w:val="24"/>
              </w:rPr>
              <w:br/>
              <w:t>13.发动机最大扭矩：≥67</w:t>
            </w:r>
            <w:r w:rsidR="003A1F95" w:rsidRPr="00983281">
              <w:rPr>
                <w:rFonts w:ascii="仿宋" w:eastAsia="仿宋" w:hAnsi="仿宋" w:cs="Calibri Light"/>
                <w:kern w:val="0"/>
                <w:sz w:val="24"/>
              </w:rPr>
              <w:t>0</w:t>
            </w:r>
            <w:r w:rsidRPr="00983281">
              <w:rPr>
                <w:rFonts w:ascii="仿宋" w:eastAsia="仿宋" w:hAnsi="仿宋" w:cs="Calibri Light"/>
                <w:kern w:val="0"/>
                <w:sz w:val="24"/>
              </w:rPr>
              <w:t>N.m；</w:t>
            </w:r>
            <w:r w:rsidRPr="00983281">
              <w:rPr>
                <w:rFonts w:ascii="仿宋" w:eastAsia="仿宋" w:hAnsi="仿宋" w:cs="Calibri Light"/>
                <w:kern w:val="0"/>
                <w:sz w:val="24"/>
              </w:rPr>
              <w:br/>
              <w:t>14.排放标准：国六；</w:t>
            </w:r>
            <w:r w:rsidRPr="00983281">
              <w:rPr>
                <w:rFonts w:ascii="仿宋" w:eastAsia="仿宋" w:hAnsi="仿宋" w:cs="Calibri Light"/>
                <w:kern w:val="0"/>
                <w:sz w:val="24"/>
              </w:rPr>
              <w:br/>
              <w:t>15.变速器型式</w:t>
            </w:r>
            <w:r w:rsidRPr="00983281">
              <w:rPr>
                <w:rFonts w:ascii="仿宋" w:eastAsia="仿宋" w:hAnsi="仿宋" w:cs="Calibri Light" w:hint="eastAsia"/>
                <w:kern w:val="0"/>
                <w:sz w:val="24"/>
              </w:rPr>
              <w:t>：</w:t>
            </w:r>
            <w:r w:rsidRPr="00983281">
              <w:rPr>
                <w:rFonts w:ascii="仿宋" w:eastAsia="仿宋" w:hAnsi="仿宋" w:cs="Calibri Light"/>
                <w:kern w:val="0"/>
                <w:sz w:val="24"/>
              </w:rPr>
              <w:t>10</w:t>
            </w:r>
            <w:r w:rsidRPr="00983281">
              <w:rPr>
                <w:rFonts w:ascii="仿宋" w:eastAsia="仿宋" w:hAnsi="仿宋" w:cs="Calibri Light" w:hint="eastAsia"/>
                <w:kern w:val="0"/>
                <w:sz w:val="24"/>
              </w:rPr>
              <w:t>挡手自一体</w:t>
            </w:r>
            <w:r w:rsidRPr="00983281">
              <w:rPr>
                <w:rFonts w:ascii="仿宋" w:eastAsia="仿宋" w:hAnsi="仿宋" w:cs="Calibri Light"/>
                <w:kern w:val="0"/>
                <w:sz w:val="24"/>
              </w:rPr>
              <w:t>；</w:t>
            </w:r>
            <w:r w:rsidRPr="00983281">
              <w:rPr>
                <w:rFonts w:ascii="仿宋" w:eastAsia="仿宋" w:hAnsi="仿宋" w:cs="Calibri Light"/>
                <w:kern w:val="0"/>
                <w:sz w:val="24"/>
              </w:rPr>
              <w:br/>
              <w:t>16.驱动形式</w:t>
            </w:r>
            <w:r w:rsidRPr="00983281">
              <w:rPr>
                <w:rFonts w:ascii="仿宋" w:eastAsia="仿宋" w:hAnsi="仿宋" w:cs="Calibri Light" w:hint="eastAsia"/>
                <w:kern w:val="0"/>
                <w:sz w:val="24"/>
              </w:rPr>
              <w:t>：</w:t>
            </w:r>
            <w:r w:rsidRPr="00983281">
              <w:rPr>
                <w:rFonts w:ascii="仿宋" w:eastAsia="仿宋" w:hAnsi="仿宋" w:cs="Calibri Light"/>
                <w:kern w:val="0"/>
                <w:sz w:val="24"/>
              </w:rPr>
              <w:t>前置四驱；</w:t>
            </w:r>
            <w:r w:rsidRPr="00983281">
              <w:rPr>
                <w:rFonts w:ascii="仿宋" w:eastAsia="仿宋" w:hAnsi="仿宋" w:cs="Calibri Light"/>
                <w:kern w:val="0"/>
                <w:sz w:val="24"/>
              </w:rPr>
              <w:br/>
              <w:t>17.前悬挂型式：独立双叉臂悬架；</w:t>
            </w:r>
            <w:r w:rsidRPr="00983281">
              <w:rPr>
                <w:rFonts w:ascii="仿宋" w:eastAsia="仿宋" w:hAnsi="仿宋" w:cs="Calibri Light"/>
                <w:kern w:val="0"/>
                <w:sz w:val="24"/>
              </w:rPr>
              <w:br/>
              <w:t>18.后悬挂型式：非独立悬架</w:t>
            </w:r>
          </w:p>
        </w:tc>
        <w:tc>
          <w:tcPr>
            <w:tcW w:w="403" w:type="pct"/>
            <w:shd w:val="clear" w:color="auto" w:fill="auto"/>
            <w:noWrap/>
            <w:vAlign w:val="center"/>
            <w:hideMark/>
          </w:tcPr>
          <w:p w14:paraId="7E38233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w:t>
            </w:r>
          </w:p>
        </w:tc>
        <w:tc>
          <w:tcPr>
            <w:tcW w:w="355" w:type="pct"/>
            <w:shd w:val="clear" w:color="auto" w:fill="auto"/>
            <w:vAlign w:val="center"/>
            <w:hideMark/>
          </w:tcPr>
          <w:p w14:paraId="4AAB147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辆</w:t>
            </w:r>
          </w:p>
        </w:tc>
      </w:tr>
      <w:tr w:rsidR="00983281" w:rsidRPr="00983281" w14:paraId="549206E0" w14:textId="77777777" w:rsidTr="00D5211C">
        <w:trPr>
          <w:trHeight w:val="420"/>
        </w:trPr>
        <w:tc>
          <w:tcPr>
            <w:tcW w:w="612" w:type="pct"/>
            <w:shd w:val="clear" w:color="auto" w:fill="auto"/>
            <w:noWrap/>
            <w:vAlign w:val="center"/>
            <w:hideMark/>
          </w:tcPr>
          <w:p w14:paraId="690A43A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1.16.2</w:t>
            </w:r>
          </w:p>
        </w:tc>
        <w:tc>
          <w:tcPr>
            <w:tcW w:w="820" w:type="pct"/>
            <w:shd w:val="clear" w:color="auto" w:fill="auto"/>
            <w:vAlign w:val="center"/>
            <w:hideMark/>
          </w:tcPr>
          <w:p w14:paraId="49D32D6C"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车辆改装</w:t>
            </w:r>
          </w:p>
        </w:tc>
        <w:tc>
          <w:tcPr>
            <w:tcW w:w="2810" w:type="pct"/>
            <w:shd w:val="clear" w:color="auto" w:fill="auto"/>
            <w:vAlign w:val="center"/>
            <w:hideMark/>
          </w:tcPr>
          <w:p w14:paraId="45825F7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整车</w:t>
            </w:r>
            <w:r w:rsidRPr="00983281">
              <w:rPr>
                <w:rFonts w:ascii="仿宋" w:eastAsia="仿宋" w:hAnsi="仿宋" w:cs="Calibri Light"/>
                <w:kern w:val="0"/>
                <w:sz w:val="24"/>
              </w:rPr>
              <w:t>封闭、隔音降噪，外观协调；</w:t>
            </w:r>
            <w:r w:rsidRPr="00983281">
              <w:rPr>
                <w:rFonts w:ascii="仿宋" w:eastAsia="仿宋" w:hAnsi="仿宋" w:cs="Calibri Light"/>
                <w:kern w:val="0"/>
                <w:sz w:val="24"/>
              </w:rPr>
              <w:br/>
              <w:t>2.安装车内和车外摄像机、内饰修复、后部机柜安装并加固处理、通信和控制设备安装、整车综合布线等；</w:t>
            </w:r>
            <w:r w:rsidRPr="00983281">
              <w:rPr>
                <w:rFonts w:ascii="仿宋" w:eastAsia="仿宋" w:hAnsi="仿宋" w:cs="Calibri Light"/>
                <w:kern w:val="0"/>
                <w:sz w:val="24"/>
              </w:rPr>
              <w:br/>
              <w:t>3.车身外观喷涂（喷涂方案必须经采购人确认）。</w:t>
            </w:r>
          </w:p>
        </w:tc>
        <w:tc>
          <w:tcPr>
            <w:tcW w:w="403" w:type="pct"/>
            <w:shd w:val="clear" w:color="auto" w:fill="auto"/>
            <w:noWrap/>
            <w:vAlign w:val="center"/>
            <w:hideMark/>
          </w:tcPr>
          <w:p w14:paraId="3594A91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23281A9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项</w:t>
            </w:r>
          </w:p>
        </w:tc>
      </w:tr>
      <w:tr w:rsidR="00983281" w:rsidRPr="00983281" w14:paraId="41400988" w14:textId="77777777" w:rsidTr="00D5211C">
        <w:trPr>
          <w:trHeight w:val="420"/>
        </w:trPr>
        <w:tc>
          <w:tcPr>
            <w:tcW w:w="612" w:type="pct"/>
            <w:shd w:val="clear" w:color="auto" w:fill="auto"/>
            <w:noWrap/>
            <w:vAlign w:val="center"/>
            <w:hideMark/>
          </w:tcPr>
          <w:p w14:paraId="011E934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1.16.3</w:t>
            </w:r>
          </w:p>
        </w:tc>
        <w:tc>
          <w:tcPr>
            <w:tcW w:w="820" w:type="pct"/>
            <w:shd w:val="clear" w:color="auto" w:fill="auto"/>
            <w:vAlign w:val="center"/>
            <w:hideMark/>
          </w:tcPr>
          <w:p w14:paraId="0D058ED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加强及改造</w:t>
            </w:r>
          </w:p>
        </w:tc>
        <w:tc>
          <w:tcPr>
            <w:tcW w:w="2810" w:type="pct"/>
            <w:shd w:val="clear" w:color="auto" w:fill="auto"/>
            <w:vAlign w:val="center"/>
            <w:hideMark/>
          </w:tcPr>
          <w:p w14:paraId="2946C6B3" w14:textId="3EE7DD96" w:rsidR="00934FA3" w:rsidRPr="00983281" w:rsidRDefault="00D5211C"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Pr="00983281">
              <w:rPr>
                <w:rFonts w:ascii="仿宋" w:eastAsia="仿宋" w:hAnsi="仿宋" w:cs="Calibri Light"/>
                <w:kern w:val="0"/>
                <w:sz w:val="24"/>
              </w:rPr>
              <w:t>.车体加固，改装后轴荷质量分配合理，左右承载均匀</w:t>
            </w:r>
            <w:r w:rsidRPr="00983281">
              <w:rPr>
                <w:rFonts w:ascii="仿宋" w:eastAsia="仿宋" w:hAnsi="仿宋" w:cs="Calibri Light" w:hint="eastAsia"/>
                <w:kern w:val="0"/>
                <w:sz w:val="24"/>
              </w:rPr>
              <w:t>，</w:t>
            </w:r>
            <w:r w:rsidRPr="00983281">
              <w:rPr>
                <w:rFonts w:ascii="仿宋" w:eastAsia="仿宋" w:hAnsi="仿宋" w:cs="Calibri Light"/>
                <w:kern w:val="0"/>
                <w:sz w:val="24"/>
              </w:rPr>
              <w:t>不改变原有技术性能、结构强度</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2</w:t>
            </w:r>
            <w:r w:rsidRPr="00983281">
              <w:rPr>
                <w:rFonts w:ascii="仿宋" w:eastAsia="仿宋" w:hAnsi="仿宋" w:cs="Calibri Light"/>
                <w:kern w:val="0"/>
                <w:sz w:val="24"/>
              </w:rPr>
              <w:t>.重心尽可能低，</w:t>
            </w:r>
            <w:r w:rsidRPr="00983281">
              <w:rPr>
                <w:rFonts w:ascii="仿宋" w:eastAsia="仿宋" w:hAnsi="仿宋" w:cs="Calibri Light" w:hint="eastAsia"/>
                <w:kern w:val="0"/>
                <w:sz w:val="24"/>
              </w:rPr>
              <w:t>改装后</w:t>
            </w:r>
            <w:r w:rsidRPr="00983281">
              <w:rPr>
                <w:rFonts w:ascii="仿宋" w:eastAsia="仿宋" w:hAnsi="仿宋" w:cs="Calibri Light"/>
                <w:kern w:val="0"/>
                <w:sz w:val="24"/>
              </w:rPr>
              <w:t>符合 GB 7258-2004 的静态侧倾角要求</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3</w:t>
            </w:r>
            <w:r w:rsidRPr="00983281">
              <w:rPr>
                <w:rFonts w:ascii="仿宋" w:eastAsia="仿宋" w:hAnsi="仿宋" w:cs="Calibri Light"/>
                <w:kern w:val="0"/>
                <w:sz w:val="24"/>
              </w:rPr>
              <w:t>.改装后外形尺寸不得超过限值。</w:t>
            </w:r>
          </w:p>
        </w:tc>
        <w:tc>
          <w:tcPr>
            <w:tcW w:w="403" w:type="pct"/>
            <w:shd w:val="clear" w:color="auto" w:fill="auto"/>
            <w:noWrap/>
            <w:vAlign w:val="center"/>
            <w:hideMark/>
          </w:tcPr>
          <w:p w14:paraId="1B417D2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A6B4B9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0E7A9088" w14:textId="77777777" w:rsidTr="00D5211C">
        <w:trPr>
          <w:trHeight w:val="420"/>
        </w:trPr>
        <w:tc>
          <w:tcPr>
            <w:tcW w:w="612" w:type="pct"/>
            <w:shd w:val="clear" w:color="auto" w:fill="auto"/>
            <w:noWrap/>
            <w:vAlign w:val="center"/>
            <w:hideMark/>
          </w:tcPr>
          <w:p w14:paraId="50BA799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1.16.4</w:t>
            </w:r>
          </w:p>
        </w:tc>
        <w:tc>
          <w:tcPr>
            <w:tcW w:w="820" w:type="pct"/>
            <w:shd w:val="clear" w:color="auto" w:fill="auto"/>
            <w:vAlign w:val="center"/>
            <w:hideMark/>
          </w:tcPr>
          <w:p w14:paraId="1CD6EE1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机柜</w:t>
            </w:r>
          </w:p>
        </w:tc>
        <w:tc>
          <w:tcPr>
            <w:tcW w:w="2810" w:type="pct"/>
            <w:shd w:val="clear" w:color="auto" w:fill="auto"/>
            <w:vAlign w:val="center"/>
            <w:hideMark/>
          </w:tcPr>
          <w:p w14:paraId="7C77F111" w14:textId="3AE0BA92"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w:t>
            </w:r>
            <w:r w:rsidR="00934FA3" w:rsidRPr="00983281">
              <w:rPr>
                <w:rFonts w:ascii="仿宋" w:eastAsia="仿宋" w:hAnsi="仿宋" w:cs="Calibri Light"/>
                <w:kern w:val="0"/>
                <w:sz w:val="24"/>
              </w:rPr>
              <w:t>19 英寸标准机柜</w:t>
            </w:r>
          </w:p>
        </w:tc>
        <w:tc>
          <w:tcPr>
            <w:tcW w:w="403" w:type="pct"/>
            <w:shd w:val="clear" w:color="auto" w:fill="auto"/>
            <w:noWrap/>
            <w:vAlign w:val="center"/>
            <w:hideMark/>
          </w:tcPr>
          <w:p w14:paraId="206812C9"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53A57B5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21C64125" w14:textId="77777777" w:rsidTr="00D5211C">
        <w:trPr>
          <w:trHeight w:val="420"/>
        </w:trPr>
        <w:tc>
          <w:tcPr>
            <w:tcW w:w="612" w:type="pct"/>
            <w:shd w:val="clear" w:color="auto" w:fill="auto"/>
            <w:noWrap/>
            <w:vAlign w:val="center"/>
            <w:hideMark/>
          </w:tcPr>
          <w:p w14:paraId="0F075A8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1.16.5</w:t>
            </w:r>
          </w:p>
        </w:tc>
        <w:tc>
          <w:tcPr>
            <w:tcW w:w="820" w:type="pct"/>
            <w:shd w:val="clear" w:color="auto" w:fill="auto"/>
            <w:vAlign w:val="center"/>
            <w:hideMark/>
          </w:tcPr>
          <w:p w14:paraId="2829559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天线倒伏机构</w:t>
            </w:r>
          </w:p>
        </w:tc>
        <w:tc>
          <w:tcPr>
            <w:tcW w:w="2810" w:type="pct"/>
            <w:shd w:val="clear" w:color="auto" w:fill="auto"/>
            <w:vAlign w:val="center"/>
            <w:hideMark/>
          </w:tcPr>
          <w:p w14:paraId="54C6876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1.工作温度：-20</w:t>
            </w:r>
            <w:r w:rsidRPr="00983281">
              <w:rPr>
                <w:rFonts w:ascii="仿宋" w:eastAsia="仿宋" w:hAnsi="仿宋" w:cs="宋体" w:hint="eastAsia"/>
                <w:kern w:val="0"/>
                <w:sz w:val="24"/>
              </w:rPr>
              <w:t>℃</w:t>
            </w:r>
            <w:r w:rsidRPr="00983281">
              <w:rPr>
                <w:rFonts w:ascii="仿宋" w:eastAsia="仿宋" w:hAnsi="仿宋" w:cs="Calibri Light"/>
                <w:kern w:val="0"/>
                <w:sz w:val="24"/>
              </w:rPr>
              <w:t>-+65</w:t>
            </w:r>
            <w:r w:rsidRPr="00983281">
              <w:rPr>
                <w:rFonts w:ascii="仿宋" w:eastAsia="仿宋" w:hAnsi="仿宋" w:cs="宋体" w:hint="eastAsia"/>
                <w:kern w:val="0"/>
                <w:sz w:val="24"/>
              </w:rPr>
              <w:t>℃</w:t>
            </w:r>
            <w:r w:rsidRPr="00983281">
              <w:rPr>
                <w:rFonts w:ascii="仿宋" w:eastAsia="仿宋" w:hAnsi="仿宋" w:cs="Calibri Light"/>
                <w:kern w:val="0"/>
                <w:sz w:val="24"/>
              </w:rPr>
              <w:t>；</w:t>
            </w:r>
            <w:r w:rsidRPr="00983281">
              <w:rPr>
                <w:rFonts w:ascii="仿宋" w:eastAsia="仿宋" w:hAnsi="仿宋" w:cs="Calibri Light"/>
                <w:kern w:val="0"/>
                <w:sz w:val="24"/>
              </w:rPr>
              <w:br/>
              <w:t>2.工作环境，全天候；</w:t>
            </w:r>
            <w:r w:rsidRPr="00983281">
              <w:rPr>
                <w:rFonts w:ascii="仿宋" w:eastAsia="仿宋" w:hAnsi="仿宋" w:cs="Calibri Light"/>
                <w:kern w:val="0"/>
                <w:sz w:val="24"/>
              </w:rPr>
              <w:br/>
              <w:t>3.工作扭力：4kgm；</w:t>
            </w:r>
            <w:r w:rsidRPr="00983281">
              <w:rPr>
                <w:rFonts w:ascii="仿宋" w:eastAsia="仿宋" w:hAnsi="仿宋" w:cs="Calibri Light"/>
                <w:kern w:val="0"/>
                <w:sz w:val="24"/>
              </w:rPr>
              <w:br/>
              <w:t>4.工作载荷：5kg；</w:t>
            </w:r>
            <w:r w:rsidRPr="00983281">
              <w:rPr>
                <w:rFonts w:ascii="仿宋" w:eastAsia="仿宋" w:hAnsi="仿宋" w:cs="Calibri Light"/>
                <w:kern w:val="0"/>
                <w:sz w:val="24"/>
              </w:rPr>
              <w:br/>
              <w:t>5.供电电压：DC12V/DC24V；</w:t>
            </w:r>
            <w:r w:rsidRPr="00983281">
              <w:rPr>
                <w:rFonts w:ascii="仿宋" w:eastAsia="仿宋" w:hAnsi="仿宋" w:cs="Calibri Light"/>
                <w:kern w:val="0"/>
                <w:sz w:val="24"/>
              </w:rPr>
              <w:br/>
              <w:t>6.电动倒伏或竖直时间：约10s；</w:t>
            </w:r>
            <w:r w:rsidRPr="00983281">
              <w:rPr>
                <w:rFonts w:ascii="仿宋" w:eastAsia="仿宋" w:hAnsi="仿宋" w:cs="Calibri Light"/>
                <w:kern w:val="0"/>
                <w:sz w:val="24"/>
              </w:rPr>
              <w:br/>
              <w:t>7.竖直角度90°±0.5°，倒伏角度：0°±0.5°；</w:t>
            </w:r>
            <w:r w:rsidRPr="00983281">
              <w:rPr>
                <w:rFonts w:ascii="仿宋" w:eastAsia="仿宋" w:hAnsi="仿宋" w:cs="Calibri Light"/>
                <w:kern w:val="0"/>
                <w:sz w:val="24"/>
              </w:rPr>
              <w:br/>
              <w:t>8.重量≤10kg；</w:t>
            </w:r>
            <w:r w:rsidRPr="00983281">
              <w:rPr>
                <w:rFonts w:ascii="仿宋" w:eastAsia="仿宋" w:hAnsi="仿宋" w:cs="Calibri Light"/>
                <w:kern w:val="0"/>
                <w:sz w:val="24"/>
              </w:rPr>
              <w:br/>
              <w:t>9.数码显示角度；</w:t>
            </w:r>
            <w:r w:rsidRPr="00983281">
              <w:rPr>
                <w:rFonts w:ascii="仿宋" w:eastAsia="仿宋" w:hAnsi="仿宋" w:cs="Calibri Light"/>
                <w:kern w:val="0"/>
                <w:sz w:val="24"/>
              </w:rPr>
              <w:br/>
              <w:t>10.具备天线未收拢启动报警功能，可集成在集中控制系统中。</w:t>
            </w:r>
          </w:p>
        </w:tc>
        <w:tc>
          <w:tcPr>
            <w:tcW w:w="403" w:type="pct"/>
            <w:shd w:val="clear" w:color="auto" w:fill="auto"/>
            <w:noWrap/>
            <w:vAlign w:val="center"/>
            <w:hideMark/>
          </w:tcPr>
          <w:p w14:paraId="5F45880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2</w:t>
            </w:r>
          </w:p>
        </w:tc>
        <w:tc>
          <w:tcPr>
            <w:tcW w:w="355" w:type="pct"/>
            <w:shd w:val="clear" w:color="auto" w:fill="auto"/>
            <w:vAlign w:val="center"/>
            <w:hideMark/>
          </w:tcPr>
          <w:p w14:paraId="0980804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636EB83B" w14:textId="77777777" w:rsidTr="00D5211C">
        <w:trPr>
          <w:trHeight w:val="420"/>
        </w:trPr>
        <w:tc>
          <w:tcPr>
            <w:tcW w:w="612" w:type="pct"/>
            <w:shd w:val="clear" w:color="auto" w:fill="auto"/>
            <w:noWrap/>
            <w:vAlign w:val="center"/>
            <w:hideMark/>
          </w:tcPr>
          <w:p w14:paraId="4DBDED0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1.16.6</w:t>
            </w:r>
          </w:p>
        </w:tc>
        <w:tc>
          <w:tcPr>
            <w:tcW w:w="820" w:type="pct"/>
            <w:shd w:val="clear" w:color="auto" w:fill="auto"/>
            <w:vAlign w:val="center"/>
            <w:hideMark/>
          </w:tcPr>
          <w:p w14:paraId="0A39FA8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舱顶平台</w:t>
            </w:r>
          </w:p>
        </w:tc>
        <w:tc>
          <w:tcPr>
            <w:tcW w:w="2810" w:type="pct"/>
            <w:shd w:val="clear" w:color="auto" w:fill="auto"/>
            <w:vAlign w:val="center"/>
            <w:hideMark/>
          </w:tcPr>
          <w:p w14:paraId="6D4E0674" w14:textId="59ABAD44"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设置车顶平台，便于相应车顶设备的安装；车顶平台铺设防滑铝板，满足2成人同时登顶操作。</w:t>
            </w:r>
          </w:p>
        </w:tc>
        <w:tc>
          <w:tcPr>
            <w:tcW w:w="403" w:type="pct"/>
            <w:shd w:val="clear" w:color="auto" w:fill="auto"/>
            <w:noWrap/>
            <w:vAlign w:val="center"/>
            <w:hideMark/>
          </w:tcPr>
          <w:p w14:paraId="655A8D6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5DF036A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363AC9A7" w14:textId="77777777" w:rsidTr="00D5211C">
        <w:trPr>
          <w:trHeight w:val="420"/>
        </w:trPr>
        <w:tc>
          <w:tcPr>
            <w:tcW w:w="612" w:type="pct"/>
            <w:shd w:val="clear" w:color="auto" w:fill="auto"/>
            <w:noWrap/>
            <w:vAlign w:val="center"/>
            <w:hideMark/>
          </w:tcPr>
          <w:p w14:paraId="299E956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1.16.7</w:t>
            </w:r>
          </w:p>
        </w:tc>
        <w:tc>
          <w:tcPr>
            <w:tcW w:w="820" w:type="pct"/>
            <w:shd w:val="clear" w:color="auto" w:fill="auto"/>
            <w:vAlign w:val="center"/>
            <w:hideMark/>
          </w:tcPr>
          <w:p w14:paraId="43D6BF2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护栏</w:t>
            </w:r>
          </w:p>
        </w:tc>
        <w:tc>
          <w:tcPr>
            <w:tcW w:w="2810" w:type="pct"/>
            <w:shd w:val="clear" w:color="auto" w:fill="auto"/>
            <w:vAlign w:val="center"/>
            <w:hideMark/>
          </w:tcPr>
          <w:p w14:paraId="20700520" w14:textId="1287E68E" w:rsidR="00934FA3" w:rsidRPr="00983281" w:rsidRDefault="00146B7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w:t>
            </w:r>
            <w:r w:rsidR="00934FA3" w:rsidRPr="00983281">
              <w:rPr>
                <w:rFonts w:ascii="仿宋" w:eastAsia="仿宋" w:hAnsi="仿宋" w:cs="Calibri Light"/>
                <w:kern w:val="0"/>
                <w:sz w:val="24"/>
              </w:rPr>
              <w:t>车顶四周安装有车顶护栏，护栏的整体高度高出相应天线的高度，避免在行车时刮碰天线。</w:t>
            </w:r>
          </w:p>
        </w:tc>
        <w:tc>
          <w:tcPr>
            <w:tcW w:w="403" w:type="pct"/>
            <w:shd w:val="clear" w:color="auto" w:fill="auto"/>
            <w:noWrap/>
            <w:vAlign w:val="center"/>
            <w:hideMark/>
          </w:tcPr>
          <w:p w14:paraId="04815AD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7185D49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r w:rsidR="00983281" w:rsidRPr="00983281" w14:paraId="42EC1B92" w14:textId="77777777" w:rsidTr="00D5211C">
        <w:trPr>
          <w:trHeight w:val="420"/>
        </w:trPr>
        <w:tc>
          <w:tcPr>
            <w:tcW w:w="612" w:type="pct"/>
            <w:shd w:val="clear" w:color="auto" w:fill="auto"/>
            <w:noWrap/>
            <w:vAlign w:val="center"/>
            <w:hideMark/>
          </w:tcPr>
          <w:p w14:paraId="3446A452" w14:textId="77777777" w:rsidR="00934FA3" w:rsidRPr="00983281" w:rsidRDefault="00934FA3" w:rsidP="008C4980">
            <w:pPr>
              <w:widowControl/>
              <w:spacing w:line="240" w:lineRule="auto"/>
              <w:jc w:val="center"/>
              <w:rPr>
                <w:rFonts w:ascii="仿宋" w:eastAsia="仿宋" w:hAnsi="仿宋" w:cs="Calibri Light"/>
                <w:b/>
                <w:bCs/>
                <w:kern w:val="0"/>
                <w:sz w:val="24"/>
              </w:rPr>
            </w:pPr>
            <w:r w:rsidRPr="00983281">
              <w:rPr>
                <w:rFonts w:ascii="仿宋" w:eastAsia="仿宋" w:hAnsi="仿宋" w:cs="Calibri Light"/>
                <w:b/>
                <w:bCs/>
                <w:kern w:val="0"/>
                <w:sz w:val="24"/>
              </w:rPr>
              <w:t>2</w:t>
            </w:r>
          </w:p>
        </w:tc>
        <w:tc>
          <w:tcPr>
            <w:tcW w:w="820" w:type="pct"/>
            <w:shd w:val="clear" w:color="auto" w:fill="auto"/>
            <w:vAlign w:val="center"/>
            <w:hideMark/>
          </w:tcPr>
          <w:p w14:paraId="151AA439" w14:textId="77777777" w:rsidR="00934FA3" w:rsidRPr="00983281" w:rsidRDefault="00934FA3" w:rsidP="008C4980">
            <w:pPr>
              <w:widowControl/>
              <w:spacing w:line="240" w:lineRule="auto"/>
              <w:jc w:val="left"/>
              <w:rPr>
                <w:rFonts w:ascii="仿宋" w:eastAsia="仿宋" w:hAnsi="仿宋" w:cs="Calibri Light"/>
                <w:b/>
                <w:bCs/>
                <w:kern w:val="0"/>
                <w:sz w:val="24"/>
              </w:rPr>
            </w:pPr>
            <w:r w:rsidRPr="00983281">
              <w:rPr>
                <w:rFonts w:ascii="仿宋" w:eastAsia="仿宋" w:hAnsi="仿宋" w:cs="Calibri Light"/>
                <w:b/>
                <w:bCs/>
                <w:kern w:val="0"/>
                <w:sz w:val="24"/>
              </w:rPr>
              <w:t>运兵车</w:t>
            </w:r>
          </w:p>
        </w:tc>
        <w:tc>
          <w:tcPr>
            <w:tcW w:w="2810" w:type="pct"/>
            <w:shd w:val="clear" w:color="auto" w:fill="auto"/>
            <w:vAlign w:val="center"/>
            <w:hideMark/>
          </w:tcPr>
          <w:p w14:paraId="3A1AEEA8" w14:textId="07687E20"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1.车辆外部尺寸（mm）：车长≥654</w:t>
            </w:r>
            <w:r w:rsidR="003A1F95" w:rsidRPr="00983281">
              <w:rPr>
                <w:rFonts w:ascii="仿宋" w:eastAsia="仿宋" w:hAnsi="仿宋" w:cs="Calibri Light"/>
                <w:kern w:val="0"/>
                <w:sz w:val="24"/>
              </w:rPr>
              <w:t>0</w:t>
            </w:r>
            <w:r w:rsidRPr="00983281">
              <w:rPr>
                <w:rFonts w:ascii="仿宋" w:eastAsia="仿宋" w:hAnsi="仿宋" w:cs="Calibri Light"/>
                <w:kern w:val="0"/>
                <w:sz w:val="24"/>
              </w:rPr>
              <w:t>；宽≥209</w:t>
            </w:r>
            <w:r w:rsidR="00F81E52" w:rsidRPr="00983281">
              <w:rPr>
                <w:rFonts w:ascii="仿宋" w:eastAsia="仿宋" w:hAnsi="仿宋" w:cs="Calibri Light"/>
                <w:kern w:val="0"/>
                <w:sz w:val="24"/>
              </w:rPr>
              <w:t>0</w:t>
            </w:r>
            <w:r w:rsidRPr="00983281">
              <w:rPr>
                <w:rFonts w:ascii="仿宋" w:eastAsia="仿宋" w:hAnsi="仿宋" w:cs="Calibri Light"/>
                <w:kern w:val="0"/>
                <w:sz w:val="24"/>
              </w:rPr>
              <w:t>；高≥25</w:t>
            </w:r>
            <w:r w:rsidR="00F81E52" w:rsidRPr="00983281">
              <w:rPr>
                <w:rFonts w:ascii="仿宋" w:eastAsia="仿宋" w:hAnsi="仿宋" w:cs="Calibri Light"/>
                <w:kern w:val="0"/>
                <w:sz w:val="24"/>
              </w:rPr>
              <w:t>5</w:t>
            </w:r>
            <w:r w:rsidRPr="00983281">
              <w:rPr>
                <w:rFonts w:ascii="仿宋" w:eastAsia="仿宋" w:hAnsi="仿宋" w:cs="Calibri Light"/>
                <w:kern w:val="0"/>
                <w:sz w:val="24"/>
              </w:rPr>
              <w:t>0；</w:t>
            </w:r>
            <w:r w:rsidRPr="00983281">
              <w:rPr>
                <w:rFonts w:ascii="仿宋" w:eastAsia="仿宋" w:hAnsi="仿宋" w:cs="Calibri Light"/>
                <w:kern w:val="0"/>
                <w:sz w:val="24"/>
              </w:rPr>
              <w:br/>
              <w:t>2.车辆轴距：≥37</w:t>
            </w:r>
            <w:r w:rsidR="00F81E52" w:rsidRPr="00983281">
              <w:rPr>
                <w:rFonts w:ascii="仿宋" w:eastAsia="仿宋" w:hAnsi="仿宋" w:cs="Calibri Light"/>
                <w:kern w:val="0"/>
                <w:sz w:val="24"/>
              </w:rPr>
              <w:t>0</w:t>
            </w:r>
            <w:r w:rsidRPr="00983281">
              <w:rPr>
                <w:rFonts w:ascii="仿宋" w:eastAsia="仿宋" w:hAnsi="仿宋" w:cs="Calibri Light"/>
                <w:kern w:val="0"/>
                <w:sz w:val="24"/>
              </w:rPr>
              <w:t>0mm；</w:t>
            </w:r>
            <w:r w:rsidRPr="00983281">
              <w:rPr>
                <w:rFonts w:ascii="仿宋" w:eastAsia="仿宋" w:hAnsi="仿宋" w:cs="Calibri Light"/>
                <w:kern w:val="0"/>
                <w:sz w:val="24"/>
              </w:rPr>
              <w:br/>
              <w:t>3.发动机燃料：柴油；</w:t>
            </w:r>
            <w:r w:rsidRPr="00983281">
              <w:rPr>
                <w:rFonts w:ascii="仿宋" w:eastAsia="仿宋" w:hAnsi="仿宋" w:cs="Calibri Light"/>
                <w:kern w:val="0"/>
                <w:sz w:val="24"/>
              </w:rPr>
              <w:br/>
              <w:t>4.发动机排量：≥2198ml；</w:t>
            </w:r>
            <w:r w:rsidRPr="00983281">
              <w:rPr>
                <w:rFonts w:ascii="仿宋" w:eastAsia="仿宋" w:hAnsi="仿宋" w:cs="Calibri Light"/>
                <w:kern w:val="0"/>
                <w:sz w:val="24"/>
              </w:rPr>
              <w:br/>
              <w:t>5.发动机最大功率：≥10</w:t>
            </w:r>
            <w:r w:rsidR="00F81E52" w:rsidRPr="00983281">
              <w:rPr>
                <w:rFonts w:ascii="仿宋" w:eastAsia="仿宋" w:hAnsi="仿宋" w:cs="Calibri Light"/>
                <w:kern w:val="0"/>
                <w:sz w:val="24"/>
              </w:rPr>
              <w:t>0</w:t>
            </w:r>
            <w:r w:rsidRPr="00983281">
              <w:rPr>
                <w:rFonts w:ascii="仿宋" w:eastAsia="仿宋" w:hAnsi="仿宋" w:cs="Calibri Light"/>
                <w:kern w:val="0"/>
                <w:sz w:val="24"/>
              </w:rPr>
              <w:t>kw；</w:t>
            </w:r>
            <w:r w:rsidRPr="00983281">
              <w:rPr>
                <w:rFonts w:ascii="仿宋" w:eastAsia="仿宋" w:hAnsi="仿宋" w:cs="Calibri Light"/>
                <w:kern w:val="0"/>
                <w:sz w:val="24"/>
              </w:rPr>
              <w:br/>
              <w:t xml:space="preserve">6.发动机最大扭矩：≥350 </w:t>
            </w:r>
            <w:proofErr w:type="spellStart"/>
            <w:r w:rsidRPr="00983281">
              <w:rPr>
                <w:rFonts w:ascii="仿宋" w:eastAsia="仿宋" w:hAnsi="仿宋" w:cs="Calibri Light"/>
                <w:kern w:val="0"/>
                <w:sz w:val="24"/>
              </w:rPr>
              <w:t>N·m</w:t>
            </w:r>
            <w:proofErr w:type="spellEnd"/>
            <w:r w:rsidRPr="00983281">
              <w:rPr>
                <w:rFonts w:ascii="仿宋" w:eastAsia="仿宋" w:hAnsi="仿宋" w:cs="Calibri Light"/>
                <w:kern w:val="0"/>
                <w:sz w:val="24"/>
              </w:rPr>
              <w:t>；</w:t>
            </w:r>
            <w:r w:rsidRPr="00983281">
              <w:rPr>
                <w:rFonts w:ascii="仿宋" w:eastAsia="仿宋" w:hAnsi="仿宋" w:cs="Calibri Light"/>
                <w:kern w:val="0"/>
                <w:sz w:val="24"/>
              </w:rPr>
              <w:br/>
              <w:t>7.发动机排放标准：国六；</w:t>
            </w:r>
            <w:r w:rsidRPr="00983281">
              <w:rPr>
                <w:rFonts w:ascii="仿宋" w:eastAsia="仿宋" w:hAnsi="仿宋" w:cs="Calibri Light"/>
                <w:kern w:val="0"/>
                <w:sz w:val="24"/>
              </w:rPr>
              <w:br/>
              <w:t>8.改装后乘员（含司机）数量：≥11人；</w:t>
            </w:r>
            <w:r w:rsidRPr="00983281">
              <w:rPr>
                <w:rFonts w:ascii="仿宋" w:eastAsia="仿宋" w:hAnsi="仿宋" w:cs="Calibri Light"/>
                <w:kern w:val="0"/>
                <w:sz w:val="24"/>
              </w:rPr>
              <w:br/>
              <w:t>9.双开门：侧开门和后对开门；</w:t>
            </w:r>
            <w:r w:rsidRPr="00983281">
              <w:rPr>
                <w:rFonts w:ascii="仿宋" w:eastAsia="仿宋" w:hAnsi="仿宋" w:cs="Calibri Light"/>
                <w:kern w:val="0"/>
                <w:sz w:val="24"/>
              </w:rPr>
              <w:br/>
              <w:t>10.装备柜：两列，采用不锈钢材料制作，安装牢固。每列不少于8个置物格，并提供固定装置；</w:t>
            </w:r>
            <w:r w:rsidRPr="00983281">
              <w:rPr>
                <w:rFonts w:ascii="仿宋" w:eastAsia="仿宋" w:hAnsi="仿宋" w:cs="Calibri Light"/>
                <w:kern w:val="0"/>
                <w:sz w:val="24"/>
              </w:rPr>
              <w:br/>
              <w:t>11.</w:t>
            </w:r>
            <w:r w:rsidR="00F81E52" w:rsidRPr="00983281">
              <w:rPr>
                <w:rFonts w:hint="eastAsia"/>
              </w:rPr>
              <w:t xml:space="preserve"> </w:t>
            </w:r>
            <w:r w:rsidR="00F81E52" w:rsidRPr="00983281">
              <w:rPr>
                <w:rFonts w:ascii="仿宋" w:eastAsia="仿宋" w:hAnsi="仿宋" w:cs="Calibri Light" w:hint="eastAsia"/>
                <w:kern w:val="0"/>
                <w:sz w:val="24"/>
              </w:rPr>
              <w:t>大功率原车冷暖空调，顶置空调（制冷量≥3500W，制热量≥3000W）</w:t>
            </w:r>
            <w:r w:rsidRPr="00983281">
              <w:rPr>
                <w:rFonts w:ascii="仿宋" w:eastAsia="仿宋" w:hAnsi="仿宋" w:cs="Calibri Light"/>
                <w:kern w:val="0"/>
                <w:sz w:val="24"/>
              </w:rPr>
              <w:t>；</w:t>
            </w:r>
            <w:r w:rsidRPr="00983281">
              <w:rPr>
                <w:rFonts w:ascii="仿宋" w:eastAsia="仿宋" w:hAnsi="仿宋" w:cs="Calibri Light"/>
                <w:kern w:val="0"/>
                <w:sz w:val="24"/>
              </w:rPr>
              <w:br/>
              <w:t>12.提供真皮座椅；</w:t>
            </w:r>
            <w:r w:rsidRPr="00983281">
              <w:rPr>
                <w:rFonts w:ascii="仿宋" w:eastAsia="仿宋" w:hAnsi="仿宋" w:cs="Calibri Light"/>
                <w:kern w:val="0"/>
                <w:sz w:val="24"/>
              </w:rPr>
              <w:br/>
              <w:t>13.每排座椅车身两侧均提供220V市电插座面板；</w:t>
            </w:r>
            <w:r w:rsidRPr="00983281">
              <w:rPr>
                <w:rFonts w:ascii="仿宋" w:eastAsia="仿宋" w:hAnsi="仿宋" w:cs="Calibri Light"/>
                <w:kern w:val="0"/>
                <w:sz w:val="24"/>
              </w:rPr>
              <w:br/>
              <w:t>14.配置紧急逃生出口；</w:t>
            </w:r>
            <w:r w:rsidRPr="00983281">
              <w:rPr>
                <w:rFonts w:ascii="仿宋" w:eastAsia="仿宋" w:hAnsi="仿宋" w:cs="Calibri Light"/>
                <w:kern w:val="0"/>
                <w:sz w:val="24"/>
              </w:rPr>
              <w:br/>
              <w:t>15.整车提供外接市电电源接口，外接市电为车内空调、插座等主要电器设备供电，接口防护等级不低于IP65；这个防护等级够不够</w:t>
            </w:r>
            <w:r w:rsidRPr="00983281">
              <w:rPr>
                <w:rFonts w:ascii="仿宋" w:eastAsia="仿宋" w:hAnsi="仿宋" w:cs="Calibri Light"/>
                <w:kern w:val="0"/>
                <w:sz w:val="24"/>
              </w:rPr>
              <w:br/>
              <w:t>16.根据相关要求外观喷漆；</w:t>
            </w:r>
            <w:r w:rsidRPr="00983281">
              <w:rPr>
                <w:rFonts w:ascii="仿宋" w:eastAsia="仿宋" w:hAnsi="仿宋" w:cs="Calibri Light"/>
                <w:kern w:val="0"/>
                <w:sz w:val="24"/>
              </w:rPr>
              <w:br/>
              <w:t>1</w:t>
            </w:r>
            <w:r w:rsidR="0026161A" w:rsidRPr="00983281">
              <w:rPr>
                <w:rFonts w:ascii="仿宋" w:eastAsia="仿宋" w:hAnsi="仿宋" w:cs="Calibri Light"/>
                <w:kern w:val="0"/>
                <w:sz w:val="24"/>
              </w:rPr>
              <w:t>7</w:t>
            </w:r>
            <w:r w:rsidRPr="00983281">
              <w:rPr>
                <w:rFonts w:ascii="仿宋" w:eastAsia="仿宋" w:hAnsi="仿宋" w:cs="Calibri Light"/>
                <w:kern w:val="0"/>
                <w:sz w:val="24"/>
              </w:rPr>
              <w:t>.*供应商须承诺，车辆改装后进入《道路机动车辆生产企业及产品公告》目录，能够正常上牌（提供承诺函）。</w:t>
            </w:r>
          </w:p>
        </w:tc>
        <w:tc>
          <w:tcPr>
            <w:tcW w:w="403" w:type="pct"/>
            <w:shd w:val="clear" w:color="auto" w:fill="auto"/>
            <w:noWrap/>
            <w:vAlign w:val="center"/>
            <w:hideMark/>
          </w:tcPr>
          <w:p w14:paraId="3642759A"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4</w:t>
            </w:r>
          </w:p>
        </w:tc>
        <w:tc>
          <w:tcPr>
            <w:tcW w:w="355" w:type="pct"/>
            <w:shd w:val="clear" w:color="auto" w:fill="auto"/>
            <w:vAlign w:val="center"/>
            <w:hideMark/>
          </w:tcPr>
          <w:p w14:paraId="2EA6753B"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辆</w:t>
            </w:r>
          </w:p>
        </w:tc>
      </w:tr>
      <w:tr w:rsidR="00983281" w:rsidRPr="00983281" w14:paraId="5D29C280" w14:textId="77777777" w:rsidTr="00D5211C">
        <w:trPr>
          <w:trHeight w:val="420"/>
        </w:trPr>
        <w:tc>
          <w:tcPr>
            <w:tcW w:w="612" w:type="pct"/>
            <w:shd w:val="clear" w:color="auto" w:fill="auto"/>
            <w:noWrap/>
            <w:vAlign w:val="center"/>
          </w:tcPr>
          <w:p w14:paraId="76EA8049" w14:textId="77777777" w:rsidR="00934FA3" w:rsidRPr="00983281" w:rsidRDefault="00934FA3" w:rsidP="008C4980">
            <w:pPr>
              <w:widowControl/>
              <w:spacing w:line="240" w:lineRule="auto"/>
              <w:jc w:val="center"/>
              <w:rPr>
                <w:rFonts w:ascii="仿宋" w:eastAsia="仿宋" w:hAnsi="仿宋" w:cs="Calibri Light"/>
                <w:b/>
                <w:bCs/>
                <w:kern w:val="0"/>
                <w:sz w:val="24"/>
              </w:rPr>
            </w:pPr>
            <w:r w:rsidRPr="00983281">
              <w:rPr>
                <w:rFonts w:ascii="仿宋" w:eastAsia="仿宋" w:hAnsi="仿宋" w:cs="Calibri Light" w:hint="eastAsia"/>
                <w:b/>
                <w:bCs/>
                <w:kern w:val="0"/>
                <w:sz w:val="24"/>
              </w:rPr>
              <w:t>3</w:t>
            </w:r>
          </w:p>
        </w:tc>
        <w:tc>
          <w:tcPr>
            <w:tcW w:w="820" w:type="pct"/>
            <w:shd w:val="clear" w:color="auto" w:fill="auto"/>
            <w:vAlign w:val="center"/>
          </w:tcPr>
          <w:p w14:paraId="1D485EF7" w14:textId="77777777" w:rsidR="00934FA3" w:rsidRPr="00983281" w:rsidRDefault="00934FA3" w:rsidP="008C4980">
            <w:pPr>
              <w:widowControl/>
              <w:spacing w:line="240" w:lineRule="auto"/>
              <w:jc w:val="left"/>
              <w:rPr>
                <w:rFonts w:ascii="仿宋" w:eastAsia="仿宋" w:hAnsi="仿宋" w:cs="Calibri Light"/>
                <w:b/>
                <w:bCs/>
                <w:kern w:val="0"/>
                <w:sz w:val="24"/>
              </w:rPr>
            </w:pPr>
            <w:r w:rsidRPr="00983281">
              <w:rPr>
                <w:rFonts w:ascii="仿宋" w:eastAsia="仿宋" w:hAnsi="仿宋" w:cs="Calibri Light" w:hint="eastAsia"/>
                <w:b/>
                <w:bCs/>
                <w:kern w:val="0"/>
                <w:sz w:val="24"/>
              </w:rPr>
              <w:t>超短波数字手持终端</w:t>
            </w:r>
          </w:p>
        </w:tc>
        <w:tc>
          <w:tcPr>
            <w:tcW w:w="2810" w:type="pct"/>
            <w:shd w:val="clear" w:color="auto" w:fill="auto"/>
            <w:vAlign w:val="center"/>
          </w:tcPr>
          <w:p w14:paraId="7C6FF9AD" w14:textId="77777777" w:rsidR="00934FA3" w:rsidRPr="00983281" w:rsidRDefault="00934FA3" w:rsidP="008C4980">
            <w:pPr>
              <w:widowControl/>
              <w:spacing w:line="240" w:lineRule="auto"/>
              <w:jc w:val="left"/>
              <w:rPr>
                <w:rFonts w:ascii="仿宋" w:eastAsia="仿宋" w:hAnsi="仿宋" w:cs="Calibri Light"/>
                <w:kern w:val="0"/>
                <w:sz w:val="24"/>
              </w:rPr>
            </w:pPr>
          </w:p>
        </w:tc>
        <w:tc>
          <w:tcPr>
            <w:tcW w:w="403" w:type="pct"/>
            <w:shd w:val="clear" w:color="auto" w:fill="auto"/>
            <w:noWrap/>
            <w:vAlign w:val="center"/>
          </w:tcPr>
          <w:p w14:paraId="6ECA5AC8" w14:textId="77777777" w:rsidR="00934FA3" w:rsidRPr="00983281" w:rsidRDefault="00934FA3" w:rsidP="008C4980">
            <w:pPr>
              <w:widowControl/>
              <w:spacing w:line="240" w:lineRule="auto"/>
              <w:jc w:val="center"/>
              <w:rPr>
                <w:rFonts w:ascii="仿宋" w:eastAsia="仿宋" w:hAnsi="仿宋" w:cs="Calibri Light"/>
                <w:kern w:val="0"/>
                <w:sz w:val="24"/>
              </w:rPr>
            </w:pPr>
          </w:p>
        </w:tc>
        <w:tc>
          <w:tcPr>
            <w:tcW w:w="355" w:type="pct"/>
            <w:shd w:val="clear" w:color="auto" w:fill="auto"/>
            <w:vAlign w:val="center"/>
          </w:tcPr>
          <w:p w14:paraId="64098B16" w14:textId="77777777" w:rsidR="00934FA3" w:rsidRPr="00983281" w:rsidRDefault="00934FA3" w:rsidP="008C4980">
            <w:pPr>
              <w:widowControl/>
              <w:spacing w:line="240" w:lineRule="auto"/>
              <w:jc w:val="center"/>
              <w:rPr>
                <w:rFonts w:ascii="仿宋" w:eastAsia="仿宋" w:hAnsi="仿宋" w:cs="Calibri Light"/>
                <w:kern w:val="0"/>
                <w:sz w:val="24"/>
              </w:rPr>
            </w:pPr>
          </w:p>
        </w:tc>
      </w:tr>
      <w:tr w:rsidR="00983281" w:rsidRPr="00983281" w14:paraId="5D936E36" w14:textId="77777777" w:rsidTr="00D5211C">
        <w:trPr>
          <w:trHeight w:val="420"/>
        </w:trPr>
        <w:tc>
          <w:tcPr>
            <w:tcW w:w="612" w:type="pct"/>
            <w:shd w:val="clear" w:color="auto" w:fill="auto"/>
            <w:noWrap/>
            <w:vAlign w:val="center"/>
            <w:hideMark/>
          </w:tcPr>
          <w:p w14:paraId="26179DD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3.1</w:t>
            </w:r>
          </w:p>
        </w:tc>
        <w:tc>
          <w:tcPr>
            <w:tcW w:w="820" w:type="pct"/>
            <w:shd w:val="clear" w:color="auto" w:fill="auto"/>
            <w:vAlign w:val="center"/>
            <w:hideMark/>
          </w:tcPr>
          <w:p w14:paraId="730F05D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防爆</w:t>
            </w:r>
            <w:r w:rsidRPr="00983281">
              <w:rPr>
                <w:rFonts w:ascii="仿宋" w:eastAsia="仿宋" w:hAnsi="仿宋" w:cs="Calibri Light" w:hint="eastAsia"/>
                <w:kern w:val="0"/>
                <w:sz w:val="24"/>
              </w:rPr>
              <w:t>数字手持终端</w:t>
            </w:r>
          </w:p>
        </w:tc>
        <w:tc>
          <w:tcPr>
            <w:tcW w:w="2810" w:type="pct"/>
            <w:shd w:val="clear" w:color="auto" w:fill="auto"/>
            <w:vAlign w:val="center"/>
            <w:hideMark/>
          </w:tcPr>
          <w:p w14:paraId="225EEC0F" w14:textId="3FF5F6DF"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1.工作频段：350～400MHz；</w:t>
            </w:r>
            <w:r w:rsidRPr="00983281">
              <w:rPr>
                <w:rFonts w:ascii="仿宋" w:eastAsia="仿宋" w:hAnsi="仿宋" w:cs="Calibri Light"/>
                <w:kern w:val="0"/>
                <w:sz w:val="24"/>
              </w:rPr>
              <w:br/>
              <w:t>2.信道容量：1024；</w:t>
            </w:r>
            <w:r w:rsidRPr="00983281">
              <w:rPr>
                <w:rFonts w:ascii="仿宋" w:eastAsia="仿宋" w:hAnsi="仿宋" w:cs="Calibri Light"/>
                <w:kern w:val="0"/>
                <w:sz w:val="24"/>
              </w:rPr>
              <w:br/>
              <w:t>3.工作模式：常规（模拟/数字）集群（DMR/PDT/MPT）；</w:t>
            </w:r>
            <w:r w:rsidRPr="00983281">
              <w:rPr>
                <w:rFonts w:ascii="仿宋" w:eastAsia="仿宋" w:hAnsi="仿宋" w:cs="Calibri Light"/>
                <w:kern w:val="0"/>
                <w:sz w:val="24"/>
              </w:rPr>
              <w:br/>
              <w:t>4.信道间隔：12.5kHz；</w:t>
            </w:r>
            <w:r w:rsidRPr="00983281">
              <w:rPr>
                <w:rFonts w:ascii="仿宋" w:eastAsia="仿宋" w:hAnsi="仿宋" w:cs="Calibri Light"/>
                <w:kern w:val="0"/>
                <w:sz w:val="24"/>
              </w:rPr>
              <w:br/>
              <w:t>5.重量：≤500克（含电池、背夹、天</w:t>
            </w:r>
            <w:r w:rsidRPr="00983281">
              <w:rPr>
                <w:rFonts w:ascii="仿宋" w:eastAsia="仿宋" w:hAnsi="仿宋" w:cs="Calibri Light"/>
                <w:kern w:val="0"/>
                <w:sz w:val="24"/>
              </w:rPr>
              <w:lastRenderedPageBreak/>
              <w:t>线）；</w:t>
            </w:r>
            <w:r w:rsidRPr="00983281">
              <w:rPr>
                <w:rFonts w:ascii="仿宋" w:eastAsia="仿宋" w:hAnsi="仿宋" w:cs="Calibri Light"/>
                <w:kern w:val="0"/>
                <w:sz w:val="24"/>
              </w:rPr>
              <w:br/>
              <w:t>6.尺寸：≤160mm*60mm*50mm；</w:t>
            </w:r>
            <w:r w:rsidRPr="00983281">
              <w:rPr>
                <w:rFonts w:ascii="仿宋" w:eastAsia="仿宋" w:hAnsi="仿宋" w:cs="Calibri Light"/>
                <w:kern w:val="0"/>
                <w:sz w:val="24"/>
              </w:rPr>
              <w:br/>
              <w:t>7.显示屏：≥1.8英寸，彩色LCD显示屏；</w:t>
            </w:r>
            <w:r w:rsidRPr="00983281">
              <w:rPr>
                <w:rFonts w:ascii="仿宋" w:eastAsia="仿宋" w:hAnsi="仿宋" w:cs="Calibri Light"/>
                <w:kern w:val="0"/>
                <w:sz w:val="24"/>
              </w:rPr>
              <w:br/>
              <w:t>8.电池容量：≥2100mAh锂离子电池；</w:t>
            </w:r>
            <w:r w:rsidRPr="00983281">
              <w:rPr>
                <w:rFonts w:ascii="仿宋" w:eastAsia="仿宋" w:hAnsi="仿宋" w:cs="Calibri Light"/>
                <w:kern w:val="0"/>
                <w:sz w:val="24"/>
              </w:rPr>
              <w:br/>
              <w:t>9.</w:t>
            </w:r>
            <w:r w:rsidRPr="00983281">
              <w:rPr>
                <w:rFonts w:ascii="仿宋" w:eastAsia="仿宋" w:hAnsi="仿宋" w:cs="宋体" w:hint="eastAsia"/>
                <w:kern w:val="0"/>
                <w:sz w:val="24"/>
              </w:rPr>
              <w:t>▲</w:t>
            </w:r>
            <w:r w:rsidRPr="00983281">
              <w:rPr>
                <w:rFonts w:ascii="仿宋" w:eastAsia="仿宋" w:hAnsi="仿宋" w:cs="Calibri Light"/>
                <w:kern w:val="0"/>
                <w:sz w:val="24"/>
              </w:rPr>
              <w:t xml:space="preserve">防爆等级：不低于Ex </w:t>
            </w:r>
            <w:proofErr w:type="spellStart"/>
            <w:r w:rsidRPr="00983281">
              <w:rPr>
                <w:rFonts w:ascii="仿宋" w:eastAsia="仿宋" w:hAnsi="仿宋" w:cs="Calibri Light"/>
                <w:kern w:val="0"/>
                <w:sz w:val="24"/>
              </w:rPr>
              <w:t>ib</w:t>
            </w:r>
            <w:proofErr w:type="spellEnd"/>
            <w:r w:rsidRPr="00983281">
              <w:rPr>
                <w:rFonts w:ascii="仿宋" w:eastAsia="仿宋" w:hAnsi="仿宋" w:cs="Calibri Light"/>
                <w:kern w:val="0"/>
                <w:sz w:val="24"/>
              </w:rPr>
              <w:t xml:space="preserve"> IIC T4 Gb，Ex </w:t>
            </w:r>
            <w:proofErr w:type="spellStart"/>
            <w:r w:rsidRPr="00983281">
              <w:rPr>
                <w:rFonts w:ascii="仿宋" w:eastAsia="仿宋" w:hAnsi="仿宋" w:cs="Calibri Light"/>
                <w:kern w:val="0"/>
                <w:sz w:val="24"/>
              </w:rPr>
              <w:t>ibD</w:t>
            </w:r>
            <w:proofErr w:type="spellEnd"/>
            <w:r w:rsidRPr="00983281">
              <w:rPr>
                <w:rFonts w:ascii="仿宋" w:eastAsia="仿宋" w:hAnsi="仿宋" w:cs="Calibri Light"/>
                <w:kern w:val="0"/>
                <w:sz w:val="24"/>
              </w:rPr>
              <w:t xml:space="preserve"> 21 T120；提供防爆检测报告复印件并加盖投标人公章；</w:t>
            </w:r>
            <w:r w:rsidRPr="00983281">
              <w:rPr>
                <w:rFonts w:ascii="仿宋" w:eastAsia="仿宋" w:hAnsi="仿宋" w:cs="Calibri Light"/>
                <w:kern w:val="0"/>
                <w:sz w:val="24"/>
              </w:rPr>
              <w:br/>
              <w:t>10.工作温度：-20</w:t>
            </w:r>
            <w:r w:rsidRPr="00983281">
              <w:rPr>
                <w:rFonts w:ascii="仿宋" w:eastAsia="仿宋" w:hAnsi="仿宋" w:cs="宋体" w:hint="eastAsia"/>
                <w:kern w:val="0"/>
                <w:sz w:val="24"/>
              </w:rPr>
              <w:t>℃</w:t>
            </w:r>
            <w:r w:rsidRPr="00983281">
              <w:rPr>
                <w:rFonts w:ascii="仿宋" w:eastAsia="仿宋" w:hAnsi="仿宋" w:cs="Calibri Light"/>
                <w:kern w:val="0"/>
                <w:sz w:val="24"/>
              </w:rPr>
              <w:t>～+50</w:t>
            </w:r>
            <w:r w:rsidRPr="00983281">
              <w:rPr>
                <w:rFonts w:ascii="仿宋" w:eastAsia="仿宋" w:hAnsi="仿宋" w:cs="宋体" w:hint="eastAsia"/>
                <w:kern w:val="0"/>
                <w:sz w:val="24"/>
              </w:rPr>
              <w:t>℃</w:t>
            </w:r>
            <w:r w:rsidRPr="00983281">
              <w:rPr>
                <w:rFonts w:ascii="仿宋" w:eastAsia="仿宋" w:hAnsi="仿宋" w:cs="Calibri Light"/>
                <w:kern w:val="0"/>
                <w:sz w:val="24"/>
              </w:rPr>
              <w:t>；</w:t>
            </w:r>
            <w:r w:rsidRPr="00983281">
              <w:rPr>
                <w:rFonts w:ascii="仿宋" w:eastAsia="仿宋" w:hAnsi="仿宋" w:cs="Calibri Light"/>
                <w:kern w:val="0"/>
                <w:sz w:val="24"/>
              </w:rPr>
              <w:br/>
              <w:t>11.储存温度：-40</w:t>
            </w:r>
            <w:r w:rsidRPr="00983281">
              <w:rPr>
                <w:rFonts w:ascii="仿宋" w:eastAsia="仿宋" w:hAnsi="仿宋" w:cs="宋体" w:hint="eastAsia"/>
                <w:kern w:val="0"/>
                <w:sz w:val="24"/>
              </w:rPr>
              <w:t>℃</w:t>
            </w:r>
            <w:r w:rsidRPr="00983281">
              <w:rPr>
                <w:rFonts w:ascii="仿宋" w:eastAsia="仿宋" w:hAnsi="仿宋" w:cs="Calibri Light"/>
                <w:kern w:val="0"/>
                <w:sz w:val="24"/>
              </w:rPr>
              <w:t>～+85</w:t>
            </w:r>
            <w:r w:rsidRPr="00983281">
              <w:rPr>
                <w:rFonts w:ascii="仿宋" w:eastAsia="仿宋" w:hAnsi="仿宋" w:cs="宋体" w:hint="eastAsia"/>
                <w:kern w:val="0"/>
                <w:sz w:val="24"/>
              </w:rPr>
              <w:t>℃</w:t>
            </w:r>
            <w:r w:rsidRPr="00983281">
              <w:rPr>
                <w:rFonts w:ascii="仿宋" w:eastAsia="仿宋" w:hAnsi="仿宋" w:cs="Calibri Light"/>
                <w:kern w:val="0"/>
                <w:sz w:val="24"/>
              </w:rPr>
              <w:t>；</w:t>
            </w:r>
            <w:r w:rsidRPr="00983281">
              <w:rPr>
                <w:rFonts w:ascii="仿宋" w:eastAsia="仿宋" w:hAnsi="仿宋" w:cs="Calibri Light"/>
                <w:kern w:val="0"/>
                <w:sz w:val="24"/>
              </w:rPr>
              <w:br/>
              <w:t>12.防护等级：不低于IP68；</w:t>
            </w:r>
            <w:r w:rsidRPr="00983281">
              <w:rPr>
                <w:rFonts w:ascii="仿宋" w:eastAsia="仿宋" w:hAnsi="仿宋" w:cs="Calibri Light"/>
                <w:kern w:val="0"/>
                <w:sz w:val="24"/>
              </w:rPr>
              <w:br/>
            </w:r>
            <w:r w:rsidR="0026161A" w:rsidRPr="00983281">
              <w:rPr>
                <w:rFonts w:ascii="仿宋" w:eastAsia="仿宋" w:hAnsi="仿宋" w:cs="Calibri Light" w:hint="eastAsia"/>
                <w:kern w:val="0"/>
                <w:sz w:val="24"/>
              </w:rPr>
              <w:t>*</w:t>
            </w:r>
            <w:r w:rsidRPr="00983281">
              <w:rPr>
                <w:rFonts w:ascii="仿宋" w:eastAsia="仿宋" w:hAnsi="仿宋" w:cs="Calibri Light"/>
                <w:kern w:val="0"/>
                <w:sz w:val="24"/>
              </w:rPr>
              <w:t>13.提供型号核准证复印件并加盖投标人公章；</w:t>
            </w:r>
            <w:r w:rsidRPr="00983281">
              <w:rPr>
                <w:rFonts w:ascii="仿宋" w:eastAsia="仿宋" w:hAnsi="仿宋" w:cs="Calibri Light"/>
                <w:kern w:val="0"/>
                <w:sz w:val="24"/>
              </w:rPr>
              <w:br/>
              <w:t>14.</w:t>
            </w:r>
            <w:r w:rsidRPr="00983281">
              <w:rPr>
                <w:rFonts w:ascii="仿宋" w:eastAsia="仿宋" w:hAnsi="仿宋" w:cs="宋体" w:hint="eastAsia"/>
                <w:kern w:val="0"/>
                <w:sz w:val="24"/>
              </w:rPr>
              <w:t>▲</w:t>
            </w:r>
            <w:r w:rsidRPr="00983281">
              <w:rPr>
                <w:rFonts w:ascii="仿宋" w:eastAsia="仿宋" w:hAnsi="仿宋" w:cs="Calibri Light"/>
                <w:kern w:val="0"/>
                <w:sz w:val="24"/>
              </w:rPr>
              <w:t>提供防爆合格证复印件并加盖投标人公章。</w:t>
            </w:r>
          </w:p>
        </w:tc>
        <w:tc>
          <w:tcPr>
            <w:tcW w:w="403" w:type="pct"/>
            <w:shd w:val="clear" w:color="auto" w:fill="auto"/>
            <w:noWrap/>
            <w:vAlign w:val="center"/>
            <w:hideMark/>
          </w:tcPr>
          <w:p w14:paraId="2E92B9B7"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15</w:t>
            </w:r>
          </w:p>
        </w:tc>
        <w:tc>
          <w:tcPr>
            <w:tcW w:w="355" w:type="pct"/>
            <w:shd w:val="clear" w:color="auto" w:fill="auto"/>
            <w:vAlign w:val="center"/>
            <w:hideMark/>
          </w:tcPr>
          <w:p w14:paraId="4DEB792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4FAB1BCC" w14:textId="77777777" w:rsidTr="00D5211C">
        <w:trPr>
          <w:trHeight w:val="420"/>
        </w:trPr>
        <w:tc>
          <w:tcPr>
            <w:tcW w:w="612" w:type="pct"/>
            <w:shd w:val="clear" w:color="auto" w:fill="auto"/>
            <w:noWrap/>
            <w:vAlign w:val="center"/>
          </w:tcPr>
          <w:p w14:paraId="7BF7EB6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3</w:t>
            </w:r>
            <w:r w:rsidRPr="00983281">
              <w:rPr>
                <w:rFonts w:ascii="仿宋" w:eastAsia="仿宋" w:hAnsi="仿宋" w:cs="Calibri Light"/>
                <w:kern w:val="0"/>
                <w:sz w:val="24"/>
              </w:rPr>
              <w:t>.2</w:t>
            </w:r>
          </w:p>
        </w:tc>
        <w:tc>
          <w:tcPr>
            <w:tcW w:w="820" w:type="pct"/>
            <w:shd w:val="clear" w:color="auto" w:fill="auto"/>
            <w:vAlign w:val="center"/>
          </w:tcPr>
          <w:p w14:paraId="710F9E52"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数字手持终端</w:t>
            </w:r>
          </w:p>
        </w:tc>
        <w:tc>
          <w:tcPr>
            <w:tcW w:w="2810" w:type="pct"/>
            <w:shd w:val="clear" w:color="auto" w:fill="auto"/>
            <w:vAlign w:val="center"/>
          </w:tcPr>
          <w:p w14:paraId="7F399503" w14:textId="4195BEC3" w:rsidR="00934FA3" w:rsidRPr="00983281" w:rsidRDefault="0026161A"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w:t>
            </w:r>
            <w:r w:rsidR="00934FA3" w:rsidRPr="00983281">
              <w:rPr>
                <w:rFonts w:ascii="仿宋" w:eastAsia="仿宋" w:hAnsi="仿宋" w:cs="Calibri Light" w:hint="eastAsia"/>
                <w:kern w:val="0"/>
                <w:sz w:val="24"/>
              </w:rPr>
              <w:t>1.具备无线电发射设备型号核准证；</w:t>
            </w:r>
          </w:p>
          <w:p w14:paraId="5F16A39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2.频率范围：350MHz-400MHz；</w:t>
            </w:r>
          </w:p>
          <w:p w14:paraId="028E389D"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3.支持TM</w:t>
            </w:r>
            <w:r w:rsidRPr="00983281">
              <w:rPr>
                <w:rFonts w:ascii="仿宋" w:eastAsia="仿宋" w:hAnsi="仿宋" w:cs="Calibri Light"/>
                <w:kern w:val="0"/>
                <w:sz w:val="24"/>
              </w:rPr>
              <w:t>O</w:t>
            </w:r>
            <w:r w:rsidRPr="00983281">
              <w:rPr>
                <w:rFonts w:ascii="仿宋" w:eastAsia="仿宋" w:hAnsi="仿宋" w:cs="Calibri Light" w:hint="eastAsia"/>
                <w:kern w:val="0"/>
                <w:sz w:val="24"/>
              </w:rPr>
              <w:t>、DM</w:t>
            </w:r>
            <w:r w:rsidRPr="00983281">
              <w:rPr>
                <w:rFonts w:ascii="仿宋" w:eastAsia="仿宋" w:hAnsi="仿宋" w:cs="Calibri Light"/>
                <w:kern w:val="0"/>
                <w:sz w:val="24"/>
              </w:rPr>
              <w:t>O</w:t>
            </w:r>
            <w:r w:rsidRPr="00983281">
              <w:rPr>
                <w:rFonts w:ascii="仿宋" w:eastAsia="仿宋" w:hAnsi="仿宋" w:cs="Calibri Light" w:hint="eastAsia"/>
                <w:kern w:val="0"/>
                <w:sz w:val="24"/>
              </w:rPr>
              <w:t>、RM</w:t>
            </w:r>
            <w:r w:rsidRPr="00983281">
              <w:rPr>
                <w:rFonts w:ascii="仿宋" w:eastAsia="仿宋" w:hAnsi="仿宋" w:cs="Calibri Light"/>
                <w:kern w:val="0"/>
                <w:sz w:val="24"/>
              </w:rPr>
              <w:t>O</w:t>
            </w:r>
            <w:r w:rsidRPr="00983281">
              <w:rPr>
                <w:rFonts w:ascii="仿宋" w:eastAsia="仿宋" w:hAnsi="仿宋" w:cs="Calibri Light" w:hint="eastAsia"/>
                <w:kern w:val="0"/>
                <w:sz w:val="24"/>
              </w:rPr>
              <w:t>工作模式；</w:t>
            </w:r>
          </w:p>
          <w:p w14:paraId="251E9C5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4.支持北斗、GPS双模定位；</w:t>
            </w:r>
          </w:p>
          <w:p w14:paraId="22600C5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5.支持RSSI指示；</w:t>
            </w:r>
          </w:p>
          <w:p w14:paraId="59C59368"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6.支持振铃音量、话音音量可调；</w:t>
            </w:r>
          </w:p>
          <w:p w14:paraId="0BB4F306"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7.支持快速选择通话组；</w:t>
            </w:r>
          </w:p>
          <w:p w14:paraId="37DBD26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8.支持唯一身份码和多个组号。</w:t>
            </w:r>
          </w:p>
          <w:p w14:paraId="07243747"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9.重量（含电池）≤360g；</w:t>
            </w:r>
          </w:p>
          <w:p w14:paraId="1369618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10.▲支持模拟常规、模拟集群（MPT）、数字常规（PDT/DMR）和数字集群（PDT/DMR），在切换工作模式时，无需重启；</w:t>
            </w:r>
          </w:p>
          <w:p w14:paraId="4CD0585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11.▲终端支持对语音及数据进行加密，加密方式包含硬加密和软加密；</w:t>
            </w:r>
          </w:p>
          <w:p w14:paraId="6FDA77BE"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12.▲防护等级≥IP68；</w:t>
            </w:r>
          </w:p>
        </w:tc>
        <w:tc>
          <w:tcPr>
            <w:tcW w:w="403" w:type="pct"/>
            <w:shd w:val="clear" w:color="auto" w:fill="auto"/>
            <w:noWrap/>
            <w:vAlign w:val="center"/>
          </w:tcPr>
          <w:p w14:paraId="2B30A85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1</w:t>
            </w:r>
            <w:r w:rsidRPr="00983281">
              <w:rPr>
                <w:rFonts w:ascii="仿宋" w:eastAsia="仿宋" w:hAnsi="仿宋" w:cs="Calibri Light"/>
                <w:kern w:val="0"/>
                <w:sz w:val="24"/>
              </w:rPr>
              <w:t>5</w:t>
            </w:r>
          </w:p>
        </w:tc>
        <w:tc>
          <w:tcPr>
            <w:tcW w:w="355" w:type="pct"/>
            <w:shd w:val="clear" w:color="auto" w:fill="auto"/>
            <w:vAlign w:val="center"/>
          </w:tcPr>
          <w:p w14:paraId="04B5DB4F"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台</w:t>
            </w:r>
          </w:p>
        </w:tc>
      </w:tr>
      <w:tr w:rsidR="00983281" w:rsidRPr="00983281" w14:paraId="2A7ABCF0" w14:textId="77777777" w:rsidTr="00D5211C">
        <w:trPr>
          <w:trHeight w:val="420"/>
        </w:trPr>
        <w:tc>
          <w:tcPr>
            <w:tcW w:w="612" w:type="pct"/>
            <w:shd w:val="clear" w:color="auto" w:fill="auto"/>
            <w:noWrap/>
            <w:vAlign w:val="center"/>
            <w:hideMark/>
          </w:tcPr>
          <w:p w14:paraId="7256407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4</w:t>
            </w:r>
          </w:p>
        </w:tc>
        <w:tc>
          <w:tcPr>
            <w:tcW w:w="820" w:type="pct"/>
            <w:shd w:val="clear" w:color="auto" w:fill="auto"/>
            <w:vAlign w:val="center"/>
            <w:hideMark/>
          </w:tcPr>
          <w:p w14:paraId="71F50460"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天通卫星手持终端</w:t>
            </w:r>
          </w:p>
        </w:tc>
        <w:tc>
          <w:tcPr>
            <w:tcW w:w="2810" w:type="pct"/>
            <w:shd w:val="clear" w:color="auto" w:fill="auto"/>
            <w:vAlign w:val="center"/>
            <w:hideMark/>
          </w:tcPr>
          <w:p w14:paraId="5FB5D89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1.智能全网通天通卫星电话；</w:t>
            </w:r>
            <w:r w:rsidRPr="00983281">
              <w:rPr>
                <w:rFonts w:ascii="仿宋" w:eastAsia="仿宋" w:hAnsi="仿宋" w:cs="Calibri Light"/>
                <w:kern w:val="0"/>
                <w:sz w:val="24"/>
              </w:rPr>
              <w:br/>
              <w:t>2.支持业务：支持天通卫星电话，短消息功能；</w:t>
            </w:r>
            <w:r w:rsidRPr="00983281">
              <w:rPr>
                <w:rFonts w:ascii="仿宋" w:eastAsia="仿宋" w:hAnsi="仿宋" w:cs="Calibri Light"/>
                <w:kern w:val="0"/>
                <w:sz w:val="24"/>
              </w:rPr>
              <w:br/>
              <w:t>3.语音业务速率：1.2kbps/2.4kbps/4kbps；</w:t>
            </w:r>
            <w:r w:rsidRPr="00983281">
              <w:rPr>
                <w:rFonts w:ascii="仿宋" w:eastAsia="仿宋" w:hAnsi="仿宋" w:cs="Calibri Light"/>
                <w:kern w:val="0"/>
                <w:sz w:val="24"/>
              </w:rPr>
              <w:br/>
              <w:t>4.短信：单条140个字节；</w:t>
            </w:r>
            <w:r w:rsidRPr="00983281">
              <w:rPr>
                <w:rFonts w:ascii="仿宋" w:eastAsia="仿宋" w:hAnsi="仿宋" w:cs="Calibri Light"/>
                <w:kern w:val="0"/>
                <w:sz w:val="24"/>
              </w:rPr>
              <w:br/>
              <w:t>5.屏幕尺寸：≥5英寸；</w:t>
            </w:r>
            <w:r w:rsidRPr="00983281">
              <w:rPr>
                <w:rFonts w:ascii="仿宋" w:eastAsia="仿宋" w:hAnsi="仿宋" w:cs="Calibri Light"/>
                <w:kern w:val="0"/>
                <w:sz w:val="24"/>
              </w:rPr>
              <w:br/>
            </w:r>
            <w:r w:rsidRPr="00983281">
              <w:rPr>
                <w:rFonts w:ascii="仿宋" w:eastAsia="仿宋" w:hAnsi="仿宋" w:cs="Calibri Light"/>
                <w:kern w:val="0"/>
                <w:sz w:val="24"/>
              </w:rPr>
              <w:lastRenderedPageBreak/>
              <w:t>6.触摸屏：电容触摸屏；</w:t>
            </w:r>
            <w:r w:rsidRPr="00983281">
              <w:rPr>
                <w:rFonts w:ascii="仿宋" w:eastAsia="仿宋" w:hAnsi="仿宋" w:cs="Calibri Light"/>
                <w:kern w:val="0"/>
                <w:sz w:val="24"/>
              </w:rPr>
              <w:br/>
              <w:t>7.运行内存（RAM）：≥4GB；</w:t>
            </w:r>
            <w:r w:rsidRPr="00983281">
              <w:rPr>
                <w:rFonts w:ascii="仿宋" w:eastAsia="仿宋" w:hAnsi="仿宋" w:cs="Calibri Light"/>
                <w:kern w:val="0"/>
                <w:sz w:val="24"/>
              </w:rPr>
              <w:br/>
              <w:t>8.机身内存（ROM）：≥64GB；</w:t>
            </w:r>
            <w:r w:rsidRPr="00983281">
              <w:rPr>
                <w:rFonts w:ascii="仿宋" w:eastAsia="仿宋" w:hAnsi="仿宋" w:cs="Calibri Light"/>
                <w:kern w:val="0"/>
                <w:sz w:val="24"/>
              </w:rPr>
              <w:br/>
              <w:t>9.前置摄像头：≥800W；</w:t>
            </w:r>
            <w:r w:rsidRPr="00983281">
              <w:rPr>
                <w:rFonts w:ascii="仿宋" w:eastAsia="仿宋" w:hAnsi="仿宋" w:cs="Calibri Light"/>
                <w:kern w:val="0"/>
                <w:sz w:val="24"/>
              </w:rPr>
              <w:br/>
              <w:t>10.后置摄像头：≥1300W；</w:t>
            </w:r>
            <w:r w:rsidRPr="00983281">
              <w:rPr>
                <w:rFonts w:ascii="仿宋" w:eastAsia="仿宋" w:hAnsi="仿宋" w:cs="Calibri Light"/>
                <w:kern w:val="0"/>
                <w:sz w:val="24"/>
              </w:rPr>
              <w:br/>
              <w:t>11.支持WIFI、蓝牙，具备重力传感器、距离传感器、光线传感器、电子罗盘等；</w:t>
            </w:r>
            <w:r w:rsidRPr="00983281">
              <w:rPr>
                <w:rFonts w:ascii="仿宋" w:eastAsia="仿宋" w:hAnsi="仿宋" w:cs="Calibri Light"/>
                <w:kern w:val="0"/>
                <w:sz w:val="24"/>
              </w:rPr>
              <w:br/>
              <w:t>12.电池容量：≥4300mAh（典型值），通话时间：≥6小时；</w:t>
            </w:r>
            <w:r w:rsidRPr="00983281">
              <w:rPr>
                <w:rFonts w:ascii="仿宋" w:eastAsia="仿宋" w:hAnsi="仿宋" w:cs="Calibri Light"/>
                <w:kern w:val="0"/>
                <w:sz w:val="24"/>
              </w:rPr>
              <w:br/>
              <w:t>13.防护等级：≥IP67；</w:t>
            </w:r>
            <w:r w:rsidRPr="00983281">
              <w:rPr>
                <w:rFonts w:ascii="仿宋" w:eastAsia="仿宋" w:hAnsi="仿宋" w:cs="Calibri Light"/>
                <w:kern w:val="0"/>
                <w:sz w:val="24"/>
              </w:rPr>
              <w:br/>
              <w:t>14.含1年使用费。</w:t>
            </w:r>
          </w:p>
        </w:tc>
        <w:tc>
          <w:tcPr>
            <w:tcW w:w="403" w:type="pct"/>
            <w:shd w:val="clear" w:color="auto" w:fill="auto"/>
            <w:noWrap/>
            <w:vAlign w:val="center"/>
            <w:hideMark/>
          </w:tcPr>
          <w:p w14:paraId="5E42696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lastRenderedPageBreak/>
              <w:t>5</w:t>
            </w:r>
          </w:p>
        </w:tc>
        <w:tc>
          <w:tcPr>
            <w:tcW w:w="355" w:type="pct"/>
            <w:shd w:val="clear" w:color="auto" w:fill="auto"/>
            <w:vAlign w:val="center"/>
            <w:hideMark/>
          </w:tcPr>
          <w:p w14:paraId="34D3554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83281" w:rsidRPr="00983281" w14:paraId="248DEC88" w14:textId="77777777" w:rsidTr="00D5211C">
        <w:trPr>
          <w:trHeight w:val="420"/>
        </w:trPr>
        <w:tc>
          <w:tcPr>
            <w:tcW w:w="612" w:type="pct"/>
            <w:shd w:val="clear" w:color="auto" w:fill="auto"/>
            <w:noWrap/>
            <w:vAlign w:val="center"/>
            <w:hideMark/>
          </w:tcPr>
          <w:p w14:paraId="41AF159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5</w:t>
            </w:r>
          </w:p>
        </w:tc>
        <w:tc>
          <w:tcPr>
            <w:tcW w:w="820" w:type="pct"/>
            <w:shd w:val="clear" w:color="auto" w:fill="auto"/>
            <w:vAlign w:val="center"/>
            <w:hideMark/>
          </w:tcPr>
          <w:p w14:paraId="74DCD40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视频终端设备</w:t>
            </w:r>
          </w:p>
        </w:tc>
        <w:tc>
          <w:tcPr>
            <w:tcW w:w="2810" w:type="pct"/>
            <w:shd w:val="clear" w:color="auto" w:fill="auto"/>
            <w:vAlign w:val="center"/>
            <w:hideMark/>
          </w:tcPr>
          <w:p w14:paraId="56BE8F31" w14:textId="77777777" w:rsidR="00934FA3" w:rsidRPr="00983281" w:rsidRDefault="00934FA3" w:rsidP="008C4980">
            <w:pPr>
              <w:widowControl/>
              <w:spacing w:line="240" w:lineRule="auto"/>
              <w:jc w:val="left"/>
              <w:rPr>
                <w:rFonts w:ascii="仿宋" w:eastAsia="仿宋" w:hAnsi="仿宋" w:cs="Calibri Light"/>
                <w:kern w:val="0"/>
                <w:sz w:val="24"/>
              </w:rPr>
            </w:pPr>
          </w:p>
        </w:tc>
        <w:tc>
          <w:tcPr>
            <w:tcW w:w="403" w:type="pct"/>
            <w:shd w:val="clear" w:color="auto" w:fill="auto"/>
            <w:noWrap/>
            <w:vAlign w:val="center"/>
          </w:tcPr>
          <w:p w14:paraId="678840D0" w14:textId="77777777" w:rsidR="00934FA3" w:rsidRPr="00983281" w:rsidRDefault="00934FA3" w:rsidP="008C4980">
            <w:pPr>
              <w:widowControl/>
              <w:spacing w:line="240" w:lineRule="auto"/>
              <w:jc w:val="center"/>
              <w:rPr>
                <w:rFonts w:ascii="仿宋" w:eastAsia="仿宋" w:hAnsi="仿宋" w:cs="Calibri Light"/>
                <w:kern w:val="0"/>
                <w:sz w:val="24"/>
              </w:rPr>
            </w:pPr>
          </w:p>
        </w:tc>
        <w:tc>
          <w:tcPr>
            <w:tcW w:w="355" w:type="pct"/>
            <w:shd w:val="clear" w:color="auto" w:fill="auto"/>
            <w:vAlign w:val="center"/>
          </w:tcPr>
          <w:p w14:paraId="712B489F" w14:textId="77777777" w:rsidR="00934FA3" w:rsidRPr="00983281" w:rsidRDefault="00934FA3" w:rsidP="008C4980">
            <w:pPr>
              <w:widowControl/>
              <w:spacing w:line="240" w:lineRule="auto"/>
              <w:jc w:val="center"/>
              <w:rPr>
                <w:rFonts w:ascii="仿宋" w:eastAsia="仿宋" w:hAnsi="仿宋" w:cs="Calibri Light"/>
                <w:kern w:val="0"/>
                <w:sz w:val="24"/>
              </w:rPr>
            </w:pPr>
          </w:p>
        </w:tc>
      </w:tr>
      <w:tr w:rsidR="00983281" w:rsidRPr="00983281" w14:paraId="01B66BD0" w14:textId="77777777" w:rsidTr="00D5211C">
        <w:trPr>
          <w:trHeight w:val="420"/>
        </w:trPr>
        <w:tc>
          <w:tcPr>
            <w:tcW w:w="612" w:type="pct"/>
            <w:shd w:val="clear" w:color="auto" w:fill="auto"/>
            <w:noWrap/>
            <w:vAlign w:val="center"/>
            <w:hideMark/>
          </w:tcPr>
          <w:p w14:paraId="73B7DF1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5.1</w:t>
            </w:r>
          </w:p>
        </w:tc>
        <w:tc>
          <w:tcPr>
            <w:tcW w:w="820" w:type="pct"/>
            <w:shd w:val="clear" w:color="auto" w:fill="auto"/>
            <w:vAlign w:val="center"/>
            <w:hideMark/>
          </w:tcPr>
          <w:p w14:paraId="6FF76733"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高清IP户外摄像头</w:t>
            </w:r>
          </w:p>
        </w:tc>
        <w:tc>
          <w:tcPr>
            <w:tcW w:w="2810" w:type="pct"/>
            <w:shd w:val="clear" w:color="auto" w:fill="auto"/>
            <w:vAlign w:val="center"/>
            <w:hideMark/>
          </w:tcPr>
          <w:p w14:paraId="013EFF8D" w14:textId="158112F1"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一体化高清布控摄像机，含高清晰摄像机、红外云台、减震吸盘、视频编码、无线传输等模块</w:t>
            </w:r>
            <w:r w:rsidRPr="00983281">
              <w:rPr>
                <w:rFonts w:ascii="仿宋" w:eastAsia="仿宋" w:hAnsi="仿宋" w:cs="Calibri Light"/>
                <w:kern w:val="0"/>
                <w:sz w:val="24"/>
              </w:rPr>
              <w:t>；</w:t>
            </w:r>
            <w:r w:rsidRPr="00983281">
              <w:rPr>
                <w:rFonts w:ascii="仿宋" w:eastAsia="仿宋" w:hAnsi="仿宋" w:cs="Calibri Light"/>
                <w:kern w:val="0"/>
                <w:sz w:val="24"/>
              </w:rPr>
              <w:br/>
              <w:t>2.</w:t>
            </w:r>
            <w:r w:rsidRPr="00983281">
              <w:rPr>
                <w:rFonts w:ascii="仿宋" w:eastAsia="仿宋" w:hAnsi="仿宋" w:cs="Calibri Light" w:hint="eastAsia"/>
                <w:kern w:val="0"/>
                <w:sz w:val="24"/>
              </w:rPr>
              <w:t>≥200万像素，分辨率≥1080P，</w:t>
            </w:r>
            <w:r w:rsidRPr="00983281">
              <w:rPr>
                <w:rFonts w:ascii="仿宋" w:eastAsia="仿宋" w:hAnsi="仿宋" w:cs="Calibri Light"/>
                <w:kern w:val="0"/>
                <w:sz w:val="24"/>
              </w:rPr>
              <w:t>支持H.265编码算法</w:t>
            </w:r>
            <w:r w:rsidRPr="00983281">
              <w:rPr>
                <w:rFonts w:ascii="仿宋" w:eastAsia="仿宋" w:hAnsi="仿宋" w:cs="Calibri Light" w:hint="eastAsia"/>
                <w:kern w:val="0"/>
                <w:sz w:val="24"/>
              </w:rPr>
              <w:t>；</w:t>
            </w:r>
            <w:r w:rsidRPr="00983281">
              <w:rPr>
                <w:rFonts w:ascii="仿宋" w:eastAsia="仿宋" w:hAnsi="仿宋" w:cs="Calibri Light"/>
                <w:kern w:val="0"/>
                <w:sz w:val="24"/>
              </w:rPr>
              <w:br/>
              <w:t>3.</w:t>
            </w:r>
            <w:r w:rsidRPr="00983281">
              <w:rPr>
                <w:rFonts w:ascii="仿宋" w:eastAsia="仿宋" w:hAnsi="仿宋" w:cs="Calibri Light" w:hint="eastAsia"/>
                <w:kern w:val="0"/>
                <w:sz w:val="24"/>
              </w:rPr>
              <w:t xml:space="preserve"> 360°全向云台，支持垂直旋转-15°～90°</w:t>
            </w:r>
            <w:r w:rsidRPr="00983281">
              <w:rPr>
                <w:rFonts w:ascii="仿宋" w:eastAsia="仿宋" w:hAnsi="仿宋" w:cs="Calibri Light"/>
                <w:kern w:val="0"/>
                <w:sz w:val="24"/>
              </w:rPr>
              <w:t>；</w:t>
            </w:r>
            <w:r w:rsidRPr="00983281">
              <w:rPr>
                <w:rFonts w:ascii="仿宋" w:eastAsia="仿宋" w:hAnsi="仿宋" w:cs="Calibri Light"/>
                <w:kern w:val="0"/>
                <w:sz w:val="24"/>
              </w:rPr>
              <w:br/>
              <w:t>4.</w:t>
            </w:r>
            <w:r w:rsidRPr="00983281">
              <w:rPr>
                <w:rFonts w:ascii="仿宋" w:eastAsia="仿宋" w:hAnsi="仿宋" w:cs="Calibri Light" w:hint="eastAsia"/>
                <w:kern w:val="0"/>
                <w:sz w:val="24"/>
              </w:rPr>
              <w:t>≥30倍光学变焦，≥10倍数字变焦，红外夜视距离≥60米，可实现日夜布控</w:t>
            </w:r>
            <w:r w:rsidRPr="00983281">
              <w:rPr>
                <w:rFonts w:ascii="仿宋" w:eastAsia="仿宋" w:hAnsi="仿宋" w:cs="Calibri Light"/>
                <w:kern w:val="0"/>
                <w:sz w:val="24"/>
              </w:rPr>
              <w:t>；</w:t>
            </w:r>
            <w:r w:rsidRPr="00983281">
              <w:rPr>
                <w:rFonts w:ascii="仿宋" w:eastAsia="仿宋" w:hAnsi="仿宋" w:cs="Calibri Light"/>
                <w:kern w:val="0"/>
                <w:sz w:val="24"/>
              </w:rPr>
              <w:br/>
              <w:t>5.</w:t>
            </w:r>
            <w:r w:rsidRPr="00983281">
              <w:rPr>
                <w:rFonts w:ascii="仿宋" w:eastAsia="仿宋" w:hAnsi="仿宋" w:cs="Calibri Light" w:hint="eastAsia"/>
                <w:kern w:val="0"/>
                <w:sz w:val="24"/>
              </w:rPr>
              <w:t>支持4G双卡远程无线视频传输，双TF卡存储，单卡支持128G</w:t>
            </w:r>
            <w:r w:rsidRPr="00983281">
              <w:rPr>
                <w:rFonts w:ascii="仿宋" w:eastAsia="仿宋" w:hAnsi="仿宋" w:cs="Calibri Light"/>
                <w:kern w:val="0"/>
                <w:sz w:val="24"/>
              </w:rPr>
              <w:t>B</w:t>
            </w:r>
            <w:r w:rsidRPr="00983281">
              <w:rPr>
                <w:rFonts w:ascii="仿宋" w:eastAsia="仿宋" w:hAnsi="仿宋" w:cs="Calibri Light" w:hint="eastAsia"/>
                <w:kern w:val="0"/>
                <w:sz w:val="24"/>
              </w:rPr>
              <w:t>以上，内置</w:t>
            </w:r>
            <w:proofErr w:type="spellStart"/>
            <w:r w:rsidRPr="00983281">
              <w:rPr>
                <w:rFonts w:ascii="仿宋" w:eastAsia="仿宋" w:hAnsi="仿宋" w:cs="Calibri Light" w:hint="eastAsia"/>
                <w:kern w:val="0"/>
                <w:sz w:val="24"/>
              </w:rPr>
              <w:t>Wifi</w:t>
            </w:r>
            <w:proofErr w:type="spellEnd"/>
            <w:r w:rsidRPr="00983281">
              <w:rPr>
                <w:rFonts w:ascii="仿宋" w:eastAsia="仿宋" w:hAnsi="仿宋" w:cs="Calibri Light" w:hint="eastAsia"/>
                <w:kern w:val="0"/>
                <w:sz w:val="24"/>
              </w:rPr>
              <w:t>；</w:t>
            </w:r>
            <w:r w:rsidRPr="00983281">
              <w:rPr>
                <w:rFonts w:ascii="仿宋" w:eastAsia="仿宋" w:hAnsi="仿宋" w:cs="Calibri Light"/>
                <w:kern w:val="0"/>
                <w:sz w:val="24"/>
              </w:rPr>
              <w:br/>
              <w:t>6.</w:t>
            </w:r>
            <w:r w:rsidRPr="00983281">
              <w:rPr>
                <w:rFonts w:ascii="仿宋" w:eastAsia="仿宋" w:hAnsi="仿宋" w:cs="Calibri Light" w:hint="eastAsia"/>
                <w:kern w:val="0"/>
                <w:sz w:val="24"/>
              </w:rPr>
              <w:t>内置天线，防护等级≥IP66；</w:t>
            </w:r>
            <w:r w:rsidRPr="00983281">
              <w:rPr>
                <w:rFonts w:ascii="仿宋" w:eastAsia="仿宋" w:hAnsi="仿宋" w:cs="Calibri Light"/>
                <w:kern w:val="0"/>
                <w:sz w:val="24"/>
              </w:rPr>
              <w:br/>
              <w:t>7.</w:t>
            </w:r>
            <w:r w:rsidRPr="00983281">
              <w:rPr>
                <w:rFonts w:ascii="仿宋" w:eastAsia="仿宋" w:hAnsi="仿宋" w:cs="Calibri Light" w:hint="eastAsia"/>
                <w:kern w:val="0"/>
                <w:sz w:val="24"/>
              </w:rPr>
              <w:t>内置大容量锂电池，可持续工作6小时以上；</w:t>
            </w:r>
            <w:r w:rsidRPr="00983281">
              <w:rPr>
                <w:rFonts w:ascii="仿宋" w:eastAsia="仿宋" w:hAnsi="仿宋" w:cs="Calibri Light"/>
                <w:kern w:val="0"/>
                <w:sz w:val="24"/>
              </w:rPr>
              <w:br/>
              <w:t>8.</w:t>
            </w:r>
            <w:r w:rsidRPr="00983281">
              <w:rPr>
                <w:rFonts w:ascii="仿宋" w:eastAsia="仿宋" w:hAnsi="仿宋" w:cs="Calibri Light" w:hint="eastAsia"/>
                <w:kern w:val="0"/>
                <w:sz w:val="24"/>
              </w:rPr>
              <w:t>支持可拆卸式大功率锂电池座，可连续工作16小时；</w:t>
            </w:r>
            <w:r w:rsidRPr="00983281">
              <w:rPr>
                <w:rFonts w:ascii="仿宋" w:eastAsia="仿宋" w:hAnsi="仿宋" w:cs="Calibri Light"/>
                <w:kern w:val="0"/>
                <w:sz w:val="24"/>
              </w:rPr>
              <w:br/>
              <w:t>9.</w:t>
            </w:r>
            <w:r w:rsidRPr="00983281">
              <w:rPr>
                <w:rFonts w:ascii="仿宋" w:eastAsia="仿宋" w:hAnsi="仿宋" w:cs="Calibri Light" w:hint="eastAsia"/>
                <w:kern w:val="0"/>
                <w:sz w:val="24"/>
              </w:rPr>
              <w:t>支持 GPS/北斗混合定位；</w:t>
            </w:r>
            <w:r w:rsidRPr="00983281">
              <w:rPr>
                <w:rFonts w:ascii="仿宋" w:eastAsia="仿宋" w:hAnsi="仿宋" w:cs="Calibri Light"/>
                <w:kern w:val="0"/>
                <w:sz w:val="24"/>
              </w:rPr>
              <w:br/>
              <w:t>10.</w:t>
            </w:r>
            <w:r w:rsidRPr="00983281">
              <w:rPr>
                <w:rFonts w:ascii="仿宋" w:eastAsia="仿宋" w:hAnsi="仿宋" w:cs="Calibri Light" w:hint="eastAsia"/>
                <w:kern w:val="0"/>
                <w:sz w:val="24"/>
              </w:rPr>
              <w:t>支持云平台，应急指挥调度台；</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1.与无中心自组网系统配套使用</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2</w:t>
            </w:r>
            <w:r w:rsidRPr="00983281">
              <w:rPr>
                <w:rFonts w:ascii="仿宋" w:eastAsia="仿宋" w:hAnsi="仿宋" w:cs="Calibri Light" w:hint="eastAsia"/>
                <w:kern w:val="0"/>
                <w:sz w:val="24"/>
              </w:rPr>
              <w:t>、提供</w:t>
            </w:r>
            <w:r w:rsidR="0026161A" w:rsidRPr="00983281">
              <w:rPr>
                <w:rFonts w:ascii="仿宋" w:eastAsia="仿宋" w:hAnsi="仿宋" w:cs="Calibri Light" w:hint="eastAsia"/>
                <w:kern w:val="0"/>
                <w:sz w:val="24"/>
              </w:rPr>
              <w:t>国家认可的</w:t>
            </w:r>
            <w:r w:rsidR="00517853" w:rsidRPr="00983281">
              <w:rPr>
                <w:rFonts w:ascii="仿宋" w:eastAsia="仿宋" w:hAnsi="仿宋" w:cs="Calibri Light" w:hint="eastAsia"/>
                <w:kern w:val="0"/>
                <w:sz w:val="24"/>
              </w:rPr>
              <w:t>第三方检测机构的</w:t>
            </w:r>
            <w:r w:rsidRPr="00983281">
              <w:rPr>
                <w:rFonts w:ascii="仿宋" w:eastAsia="仿宋" w:hAnsi="仿宋" w:cs="Calibri Light" w:hint="eastAsia"/>
                <w:kern w:val="0"/>
                <w:sz w:val="24"/>
              </w:rPr>
              <w:t>出具的型式检验检测报告。</w:t>
            </w:r>
          </w:p>
        </w:tc>
        <w:tc>
          <w:tcPr>
            <w:tcW w:w="403" w:type="pct"/>
            <w:shd w:val="clear" w:color="auto" w:fill="auto"/>
            <w:noWrap/>
            <w:vAlign w:val="center"/>
            <w:hideMark/>
          </w:tcPr>
          <w:p w14:paraId="68DE669D"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7137D3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套</w:t>
            </w:r>
          </w:p>
        </w:tc>
      </w:tr>
      <w:tr w:rsidR="00983281" w:rsidRPr="00983281" w14:paraId="325C6FFA" w14:textId="77777777" w:rsidTr="00D5211C">
        <w:trPr>
          <w:trHeight w:val="420"/>
        </w:trPr>
        <w:tc>
          <w:tcPr>
            <w:tcW w:w="612" w:type="pct"/>
            <w:shd w:val="clear" w:color="auto" w:fill="auto"/>
            <w:noWrap/>
            <w:vAlign w:val="center"/>
          </w:tcPr>
          <w:p w14:paraId="4E52C81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5.2</w:t>
            </w:r>
          </w:p>
        </w:tc>
        <w:tc>
          <w:tcPr>
            <w:tcW w:w="820" w:type="pct"/>
            <w:shd w:val="clear" w:color="auto" w:fill="auto"/>
            <w:vAlign w:val="center"/>
          </w:tcPr>
          <w:p w14:paraId="58D285FA"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hint="eastAsia"/>
                <w:kern w:val="0"/>
                <w:sz w:val="24"/>
              </w:rPr>
              <w:t>高清执法记录仪</w:t>
            </w:r>
          </w:p>
        </w:tc>
        <w:tc>
          <w:tcPr>
            <w:tcW w:w="2810" w:type="pct"/>
            <w:shd w:val="clear" w:color="auto" w:fill="auto"/>
            <w:vAlign w:val="center"/>
          </w:tcPr>
          <w:p w14:paraId="1F6AA91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 xml:space="preserve"> android系统，操作方便，界面友好；</w:t>
            </w:r>
            <w:r w:rsidRPr="00983281">
              <w:rPr>
                <w:rFonts w:ascii="仿宋" w:eastAsia="仿宋" w:hAnsi="仿宋" w:cs="Calibri Light"/>
                <w:kern w:val="0"/>
                <w:sz w:val="24"/>
              </w:rPr>
              <w:br/>
              <w:t>2.</w:t>
            </w:r>
            <w:r w:rsidRPr="00983281">
              <w:rPr>
                <w:rFonts w:ascii="仿宋" w:eastAsia="仿宋" w:hAnsi="仿宋" w:cs="Calibri Light" w:hint="eastAsia"/>
                <w:kern w:val="0"/>
                <w:sz w:val="24"/>
              </w:rPr>
              <w:t>200万像素视频录像，1600万像素拍照；</w:t>
            </w:r>
            <w:r w:rsidRPr="00983281">
              <w:rPr>
                <w:rFonts w:ascii="仿宋" w:eastAsia="仿宋" w:hAnsi="仿宋" w:cs="Calibri Light"/>
                <w:kern w:val="0"/>
                <w:sz w:val="24"/>
              </w:rPr>
              <w:br/>
            </w:r>
            <w:r w:rsidRPr="00983281">
              <w:rPr>
                <w:rFonts w:ascii="仿宋" w:eastAsia="仿宋" w:hAnsi="仿宋" w:cs="Calibri Light" w:hint="eastAsia"/>
                <w:kern w:val="0"/>
                <w:sz w:val="24"/>
              </w:rPr>
              <w:t>3</w:t>
            </w:r>
            <w:r w:rsidRPr="00983281">
              <w:rPr>
                <w:rFonts w:ascii="仿宋" w:eastAsia="仿宋" w:hAnsi="仿宋" w:cs="Calibri Light"/>
                <w:kern w:val="0"/>
                <w:sz w:val="24"/>
              </w:rPr>
              <w:t>.</w:t>
            </w:r>
            <w:r w:rsidRPr="00983281">
              <w:rPr>
                <w:rFonts w:ascii="仿宋" w:eastAsia="仿宋" w:hAnsi="仿宋" w:cs="Calibri Light" w:hint="eastAsia"/>
                <w:kern w:val="0"/>
                <w:sz w:val="24"/>
              </w:rPr>
              <w:t>具有3.5英寸电容式多点触摸彩色显示屏；</w:t>
            </w:r>
            <w:r w:rsidRPr="00983281">
              <w:rPr>
                <w:rFonts w:ascii="仿宋" w:eastAsia="仿宋" w:hAnsi="仿宋" w:cs="Calibri Light"/>
                <w:kern w:val="0"/>
                <w:sz w:val="24"/>
              </w:rPr>
              <w:br/>
            </w:r>
            <w:r w:rsidRPr="00983281">
              <w:rPr>
                <w:rFonts w:ascii="仿宋" w:eastAsia="仿宋" w:hAnsi="仿宋" w:cs="Calibri Light" w:hint="eastAsia"/>
                <w:kern w:val="0"/>
                <w:sz w:val="24"/>
              </w:rPr>
              <w:t>4</w:t>
            </w:r>
            <w:r w:rsidRPr="00983281">
              <w:rPr>
                <w:rFonts w:ascii="仿宋" w:eastAsia="仿宋" w:hAnsi="仿宋" w:cs="Calibri Light"/>
                <w:kern w:val="0"/>
                <w:sz w:val="24"/>
              </w:rPr>
              <w:t>.</w:t>
            </w:r>
            <w:r w:rsidRPr="00983281">
              <w:rPr>
                <w:rFonts w:ascii="仿宋" w:eastAsia="仿宋" w:hAnsi="仿宋" w:cs="Calibri Light" w:hint="eastAsia"/>
                <w:kern w:val="0"/>
                <w:sz w:val="24"/>
              </w:rPr>
              <w:t>可拆卸高能锂电池，可连续拍摄8小时以上，支持手工快拆；</w:t>
            </w:r>
            <w:r w:rsidRPr="00983281">
              <w:rPr>
                <w:rFonts w:ascii="仿宋" w:eastAsia="仿宋" w:hAnsi="仿宋" w:cs="Calibri Light"/>
                <w:kern w:val="0"/>
                <w:sz w:val="24"/>
              </w:rPr>
              <w:br/>
            </w:r>
            <w:r w:rsidRPr="00983281">
              <w:rPr>
                <w:rFonts w:ascii="仿宋" w:eastAsia="仿宋" w:hAnsi="仿宋" w:cs="Calibri Light" w:hint="eastAsia"/>
                <w:kern w:val="0"/>
                <w:sz w:val="24"/>
              </w:rPr>
              <w:t>5</w:t>
            </w:r>
            <w:r w:rsidRPr="00983281">
              <w:rPr>
                <w:rFonts w:ascii="仿宋" w:eastAsia="仿宋" w:hAnsi="仿宋" w:cs="Calibri Light"/>
                <w:kern w:val="0"/>
                <w:sz w:val="24"/>
              </w:rPr>
              <w:t>.</w:t>
            </w:r>
            <w:r w:rsidRPr="00983281">
              <w:rPr>
                <w:rFonts w:ascii="仿宋" w:eastAsia="仿宋" w:hAnsi="仿宋" w:cs="Calibri Light" w:hint="eastAsia"/>
                <w:kern w:val="0"/>
                <w:sz w:val="24"/>
              </w:rPr>
              <w:t>支持4G全网通，支持WIFI，内置蓝牙；</w:t>
            </w:r>
            <w:r w:rsidRPr="00983281">
              <w:rPr>
                <w:rFonts w:ascii="仿宋" w:eastAsia="仿宋" w:hAnsi="仿宋" w:cs="Calibri Light"/>
                <w:kern w:val="0"/>
                <w:sz w:val="24"/>
              </w:rPr>
              <w:br/>
            </w:r>
            <w:r w:rsidRPr="00983281">
              <w:rPr>
                <w:rFonts w:ascii="仿宋" w:eastAsia="仿宋" w:hAnsi="仿宋" w:cs="Calibri Light" w:hint="eastAsia"/>
                <w:kern w:val="0"/>
                <w:sz w:val="24"/>
              </w:rPr>
              <w:t>6</w:t>
            </w:r>
            <w:r w:rsidRPr="00983281">
              <w:rPr>
                <w:rFonts w:ascii="仿宋" w:eastAsia="仿宋" w:hAnsi="仿宋" w:cs="Calibri Light"/>
                <w:kern w:val="0"/>
                <w:sz w:val="24"/>
              </w:rPr>
              <w:t>.</w:t>
            </w:r>
            <w:r w:rsidRPr="00983281">
              <w:rPr>
                <w:rFonts w:ascii="仿宋" w:eastAsia="仿宋" w:hAnsi="仿宋" w:cs="Calibri Light" w:hint="eastAsia"/>
                <w:kern w:val="0"/>
                <w:sz w:val="24"/>
              </w:rPr>
              <w:t>支持双向语音对讲，集群对讲，应急调度；</w:t>
            </w:r>
            <w:r w:rsidRPr="00983281">
              <w:rPr>
                <w:rFonts w:ascii="仿宋" w:eastAsia="仿宋" w:hAnsi="仿宋" w:cs="Calibri Light"/>
                <w:kern w:val="0"/>
                <w:sz w:val="24"/>
              </w:rPr>
              <w:br/>
            </w:r>
            <w:r w:rsidRPr="00983281">
              <w:rPr>
                <w:rFonts w:ascii="仿宋" w:eastAsia="仿宋" w:hAnsi="仿宋" w:cs="Calibri Light" w:hint="eastAsia"/>
                <w:kern w:val="0"/>
                <w:sz w:val="24"/>
              </w:rPr>
              <w:lastRenderedPageBreak/>
              <w:t>7</w:t>
            </w:r>
            <w:r w:rsidRPr="00983281">
              <w:rPr>
                <w:rFonts w:ascii="仿宋" w:eastAsia="仿宋" w:hAnsi="仿宋" w:cs="Calibri Light"/>
                <w:kern w:val="0"/>
                <w:sz w:val="24"/>
              </w:rPr>
              <w:t>.</w:t>
            </w:r>
            <w:r w:rsidRPr="00983281">
              <w:rPr>
                <w:rFonts w:ascii="仿宋" w:eastAsia="仿宋" w:hAnsi="仿宋" w:cs="Calibri Light" w:hint="eastAsia"/>
                <w:kern w:val="0"/>
                <w:sz w:val="24"/>
              </w:rPr>
              <w:t>支持本地视频预览，录像图片查询回放，设置菜单；</w:t>
            </w:r>
            <w:r w:rsidRPr="00983281">
              <w:rPr>
                <w:rFonts w:ascii="仿宋" w:eastAsia="仿宋" w:hAnsi="仿宋" w:cs="Calibri Light"/>
                <w:kern w:val="0"/>
                <w:sz w:val="24"/>
              </w:rPr>
              <w:br/>
            </w:r>
            <w:r w:rsidRPr="00983281">
              <w:rPr>
                <w:rFonts w:ascii="仿宋" w:eastAsia="仿宋" w:hAnsi="仿宋" w:cs="Calibri Light" w:hint="eastAsia"/>
                <w:kern w:val="0"/>
                <w:sz w:val="24"/>
              </w:rPr>
              <w:t>8</w:t>
            </w:r>
            <w:r w:rsidRPr="00983281">
              <w:rPr>
                <w:rFonts w:ascii="仿宋" w:eastAsia="仿宋" w:hAnsi="仿宋" w:cs="Calibri Light"/>
                <w:kern w:val="0"/>
                <w:sz w:val="24"/>
              </w:rPr>
              <w:t>.</w:t>
            </w:r>
            <w:r w:rsidRPr="00983281">
              <w:rPr>
                <w:rFonts w:ascii="仿宋" w:eastAsia="仿宋" w:hAnsi="仿宋" w:cs="Calibri Light" w:hint="eastAsia"/>
                <w:kern w:val="0"/>
                <w:sz w:val="24"/>
              </w:rPr>
              <w:t>支持一键录像、拍照、录音，一键报警；</w:t>
            </w:r>
            <w:r w:rsidRPr="00983281">
              <w:rPr>
                <w:rFonts w:ascii="仿宋" w:eastAsia="仿宋" w:hAnsi="仿宋" w:cs="Calibri Light"/>
                <w:kern w:val="0"/>
                <w:sz w:val="24"/>
              </w:rPr>
              <w:br/>
            </w:r>
            <w:r w:rsidRPr="00983281">
              <w:rPr>
                <w:rFonts w:ascii="仿宋" w:eastAsia="仿宋" w:hAnsi="仿宋" w:cs="Calibri Light" w:hint="eastAsia"/>
                <w:kern w:val="0"/>
                <w:sz w:val="24"/>
              </w:rPr>
              <w:t>9</w:t>
            </w:r>
            <w:r w:rsidRPr="00983281">
              <w:rPr>
                <w:rFonts w:ascii="仿宋" w:eastAsia="仿宋" w:hAnsi="仿宋" w:cs="Calibri Light"/>
                <w:kern w:val="0"/>
                <w:sz w:val="24"/>
              </w:rPr>
              <w:t>.</w:t>
            </w:r>
            <w:r w:rsidRPr="00983281">
              <w:rPr>
                <w:rFonts w:ascii="仿宋" w:eastAsia="仿宋" w:hAnsi="仿宋" w:cs="Calibri Light" w:hint="eastAsia"/>
                <w:kern w:val="0"/>
                <w:sz w:val="24"/>
              </w:rPr>
              <w:t>支持GPS/BD定位；</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0.</w:t>
            </w:r>
            <w:r w:rsidRPr="00983281">
              <w:rPr>
                <w:rFonts w:ascii="仿宋" w:eastAsia="仿宋" w:hAnsi="仿宋" w:cs="Calibri Light" w:hint="eastAsia"/>
                <w:kern w:val="0"/>
                <w:sz w:val="24"/>
              </w:rPr>
              <w:t>三防设计，IP68防护等级；</w:t>
            </w:r>
            <w:r w:rsidRPr="00983281">
              <w:rPr>
                <w:rFonts w:ascii="仿宋" w:eastAsia="仿宋" w:hAnsi="仿宋" w:cs="Calibri Light"/>
                <w:kern w:val="0"/>
                <w:sz w:val="24"/>
              </w:rPr>
              <w:br/>
              <w:t>11.与无中心自组网系统配套使用</w:t>
            </w:r>
            <w:r w:rsidRPr="00983281">
              <w:rPr>
                <w:rFonts w:ascii="仿宋" w:eastAsia="仿宋" w:hAnsi="仿宋" w:cs="Calibri Light" w:hint="eastAsia"/>
                <w:kern w:val="0"/>
                <w:sz w:val="24"/>
              </w:rPr>
              <w:t>。</w:t>
            </w:r>
          </w:p>
        </w:tc>
        <w:tc>
          <w:tcPr>
            <w:tcW w:w="403" w:type="pct"/>
            <w:shd w:val="clear" w:color="auto" w:fill="auto"/>
            <w:noWrap/>
            <w:vAlign w:val="center"/>
          </w:tcPr>
          <w:p w14:paraId="59E53543"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lastRenderedPageBreak/>
              <w:t>2</w:t>
            </w:r>
          </w:p>
        </w:tc>
        <w:tc>
          <w:tcPr>
            <w:tcW w:w="355" w:type="pct"/>
            <w:shd w:val="clear" w:color="auto" w:fill="auto"/>
            <w:vAlign w:val="center"/>
          </w:tcPr>
          <w:p w14:paraId="493932BE"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台</w:t>
            </w:r>
          </w:p>
        </w:tc>
      </w:tr>
      <w:tr w:rsidR="00983281" w:rsidRPr="00983281" w14:paraId="052EAF44" w14:textId="77777777" w:rsidTr="00D5211C">
        <w:trPr>
          <w:trHeight w:val="420"/>
        </w:trPr>
        <w:tc>
          <w:tcPr>
            <w:tcW w:w="612" w:type="pct"/>
            <w:shd w:val="clear" w:color="auto" w:fill="auto"/>
            <w:noWrap/>
            <w:vAlign w:val="center"/>
            <w:hideMark/>
          </w:tcPr>
          <w:p w14:paraId="1F409234"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5</w:t>
            </w:r>
            <w:r w:rsidRPr="00983281">
              <w:rPr>
                <w:rFonts w:ascii="仿宋" w:eastAsia="仿宋" w:hAnsi="仿宋" w:cs="Calibri Light"/>
                <w:kern w:val="0"/>
                <w:sz w:val="24"/>
              </w:rPr>
              <w:t>.3</w:t>
            </w:r>
          </w:p>
        </w:tc>
        <w:tc>
          <w:tcPr>
            <w:tcW w:w="820" w:type="pct"/>
            <w:shd w:val="clear" w:color="auto" w:fill="auto"/>
            <w:vAlign w:val="center"/>
            <w:hideMark/>
          </w:tcPr>
          <w:p w14:paraId="0B359A3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无人机</w:t>
            </w:r>
            <w:r w:rsidRPr="00983281">
              <w:rPr>
                <w:rFonts w:ascii="仿宋" w:eastAsia="仿宋" w:hAnsi="仿宋" w:cs="Calibri Light" w:hint="eastAsia"/>
                <w:kern w:val="0"/>
                <w:sz w:val="24"/>
              </w:rPr>
              <w:t>视频采集系统</w:t>
            </w:r>
          </w:p>
        </w:tc>
        <w:tc>
          <w:tcPr>
            <w:tcW w:w="2810" w:type="pct"/>
            <w:shd w:val="clear" w:color="auto" w:fill="auto"/>
            <w:vAlign w:val="center"/>
            <w:hideMark/>
          </w:tcPr>
          <w:p w14:paraId="2269710B"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sz w:val="24"/>
              </w:rPr>
              <w:t>传感器：</w:t>
            </w:r>
            <w:r w:rsidRPr="00983281">
              <w:rPr>
                <w:rFonts w:ascii="仿宋" w:eastAsia="仿宋" w:hAnsi="仿宋" w:cs="Calibri Light" w:hint="eastAsia"/>
                <w:kern w:val="0"/>
                <w:sz w:val="24"/>
              </w:rPr>
              <w:t>不小于1/2.3 英寸CMOS；</w:t>
            </w:r>
            <w:r w:rsidRPr="00983281">
              <w:rPr>
                <w:rFonts w:ascii="仿宋" w:eastAsia="仿宋" w:hAnsi="仿宋" w:cs="Calibri Light"/>
                <w:kern w:val="0"/>
                <w:sz w:val="24"/>
              </w:rPr>
              <w:br/>
              <w:t>2.</w:t>
            </w:r>
            <w:r w:rsidRPr="00983281">
              <w:rPr>
                <w:rFonts w:ascii="仿宋" w:eastAsia="仿宋" w:hAnsi="仿宋" w:cs="Calibri Light" w:hint="eastAsia"/>
                <w:kern w:val="0"/>
                <w:sz w:val="24"/>
              </w:rPr>
              <w:t>像素</w:t>
            </w:r>
            <w:r w:rsidRPr="00983281">
              <w:rPr>
                <w:rFonts w:ascii="仿宋" w:eastAsia="仿宋" w:hAnsi="仿宋" w:cs="Calibri Light"/>
                <w:kern w:val="0"/>
                <w:sz w:val="24"/>
              </w:rPr>
              <w:t>≥1200</w:t>
            </w:r>
            <w:r w:rsidRPr="00983281">
              <w:rPr>
                <w:rFonts w:ascii="仿宋" w:eastAsia="仿宋" w:hAnsi="仿宋" w:cs="Calibri Light" w:hint="eastAsia"/>
                <w:kern w:val="0"/>
                <w:sz w:val="24"/>
              </w:rPr>
              <w:t>万；</w:t>
            </w:r>
            <w:r w:rsidRPr="00983281">
              <w:rPr>
                <w:rFonts w:ascii="仿宋" w:eastAsia="仿宋" w:hAnsi="仿宋" w:cs="Calibri Light"/>
                <w:kern w:val="0"/>
                <w:sz w:val="24"/>
              </w:rPr>
              <w:br/>
            </w:r>
            <w:r w:rsidRPr="00983281">
              <w:rPr>
                <w:rFonts w:ascii="仿宋" w:eastAsia="仿宋" w:hAnsi="仿宋" w:cs="Calibri Light" w:hint="eastAsia"/>
                <w:kern w:val="0"/>
                <w:sz w:val="24"/>
              </w:rPr>
              <w:t>3</w:t>
            </w:r>
            <w:r w:rsidRPr="00983281">
              <w:rPr>
                <w:rFonts w:ascii="仿宋" w:eastAsia="仿宋" w:hAnsi="仿宋" w:cs="Calibri Light"/>
                <w:kern w:val="0"/>
                <w:sz w:val="24"/>
              </w:rPr>
              <w:t>.</w:t>
            </w:r>
            <w:r w:rsidRPr="00983281">
              <w:rPr>
                <w:rFonts w:ascii="仿宋" w:eastAsia="仿宋" w:hAnsi="仿宋" w:cs="Calibri Light" w:hint="eastAsia"/>
                <w:kern w:val="0"/>
                <w:sz w:val="24"/>
              </w:rPr>
              <w:t>镜头等效焦距：2</w:t>
            </w:r>
            <w:r w:rsidRPr="00983281">
              <w:rPr>
                <w:rFonts w:ascii="仿宋" w:eastAsia="仿宋" w:hAnsi="仿宋" w:cs="Calibri Light"/>
                <w:kern w:val="0"/>
                <w:sz w:val="24"/>
              </w:rPr>
              <w:t>4</w:t>
            </w:r>
            <w:r w:rsidRPr="00983281">
              <w:rPr>
                <w:rFonts w:ascii="仿宋" w:eastAsia="仿宋" w:hAnsi="仿宋" w:cs="Calibri Light" w:hint="eastAsia"/>
                <w:kern w:val="0"/>
                <w:sz w:val="24"/>
              </w:rPr>
              <w:t>-</w:t>
            </w:r>
            <w:r w:rsidRPr="00983281">
              <w:rPr>
                <w:rFonts w:ascii="仿宋" w:eastAsia="仿宋" w:hAnsi="仿宋" w:cs="Calibri Light"/>
                <w:kern w:val="0"/>
                <w:sz w:val="24"/>
              </w:rPr>
              <w:t>48</w:t>
            </w:r>
            <w:r w:rsidRPr="00983281">
              <w:rPr>
                <w:rFonts w:ascii="仿宋" w:eastAsia="仿宋" w:hAnsi="仿宋" w:cs="Calibri Light" w:hint="eastAsia"/>
                <w:kern w:val="0"/>
                <w:sz w:val="24"/>
              </w:rPr>
              <w:t>mm；</w:t>
            </w:r>
            <w:r w:rsidRPr="00983281">
              <w:rPr>
                <w:rFonts w:ascii="仿宋" w:eastAsia="仿宋" w:hAnsi="仿宋" w:cs="Calibri Light"/>
                <w:kern w:val="0"/>
                <w:sz w:val="24"/>
              </w:rPr>
              <w:br/>
            </w:r>
            <w:r w:rsidRPr="00983281">
              <w:rPr>
                <w:rFonts w:ascii="仿宋" w:eastAsia="仿宋" w:hAnsi="仿宋" w:cs="Calibri Light" w:hint="eastAsia"/>
                <w:kern w:val="0"/>
                <w:sz w:val="24"/>
              </w:rPr>
              <w:t>4</w:t>
            </w:r>
            <w:r w:rsidRPr="00983281">
              <w:rPr>
                <w:rFonts w:ascii="仿宋" w:eastAsia="仿宋" w:hAnsi="仿宋" w:cs="Calibri Light"/>
                <w:kern w:val="0"/>
                <w:sz w:val="24"/>
              </w:rPr>
              <w:t>.</w:t>
            </w:r>
            <w:r w:rsidRPr="00983281">
              <w:rPr>
                <w:rFonts w:ascii="仿宋" w:eastAsia="仿宋" w:hAnsi="仿宋" w:cs="Calibri Light" w:hint="eastAsia"/>
                <w:kern w:val="0"/>
                <w:sz w:val="24"/>
              </w:rPr>
              <w:t>录像分辨率：支持4</w:t>
            </w:r>
            <w:r w:rsidRPr="00983281">
              <w:rPr>
                <w:rFonts w:ascii="仿宋" w:eastAsia="仿宋" w:hAnsi="仿宋" w:cs="Calibri Light"/>
                <w:kern w:val="0"/>
                <w:sz w:val="24"/>
              </w:rPr>
              <w:t>K</w:t>
            </w:r>
            <w:r w:rsidRPr="00983281">
              <w:rPr>
                <w:rFonts w:ascii="仿宋" w:eastAsia="仿宋" w:hAnsi="仿宋" w:cs="Calibri Light" w:hint="eastAsia"/>
                <w:kern w:val="0"/>
                <w:sz w:val="24"/>
              </w:rPr>
              <w:t>、2</w:t>
            </w:r>
            <w:r w:rsidRPr="00983281">
              <w:rPr>
                <w:rFonts w:ascii="仿宋" w:eastAsia="仿宋" w:hAnsi="仿宋" w:cs="Calibri Light"/>
                <w:kern w:val="0"/>
                <w:sz w:val="24"/>
              </w:rPr>
              <w:t>.7K</w:t>
            </w:r>
            <w:r w:rsidRPr="00983281">
              <w:rPr>
                <w:rFonts w:ascii="仿宋" w:eastAsia="仿宋" w:hAnsi="仿宋" w:cs="Calibri Light" w:hint="eastAsia"/>
                <w:kern w:val="0"/>
                <w:sz w:val="24"/>
              </w:rPr>
              <w:t>、F</w:t>
            </w:r>
            <w:r w:rsidRPr="00983281">
              <w:rPr>
                <w:rFonts w:ascii="仿宋" w:eastAsia="仿宋" w:hAnsi="仿宋" w:cs="Calibri Light"/>
                <w:kern w:val="0"/>
                <w:sz w:val="24"/>
              </w:rPr>
              <w:t>HD</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5</w:t>
            </w:r>
            <w:r w:rsidRPr="00983281">
              <w:rPr>
                <w:rFonts w:ascii="仿宋" w:eastAsia="仿宋" w:hAnsi="仿宋" w:cs="Calibri Light"/>
                <w:kern w:val="0"/>
                <w:sz w:val="24"/>
              </w:rPr>
              <w:t>.</w:t>
            </w:r>
            <w:r w:rsidRPr="00983281">
              <w:rPr>
                <w:rFonts w:ascii="仿宋" w:eastAsia="仿宋" w:hAnsi="仿宋" w:cs="Calibri Light" w:hint="eastAsia"/>
                <w:kern w:val="0"/>
                <w:sz w:val="24"/>
              </w:rPr>
              <w:t>最高支持4</w:t>
            </w:r>
            <w:r w:rsidRPr="00983281">
              <w:rPr>
                <w:rFonts w:ascii="仿宋" w:eastAsia="仿宋" w:hAnsi="仿宋" w:cs="Calibri Light"/>
                <w:kern w:val="0"/>
                <w:sz w:val="24"/>
              </w:rPr>
              <w:t>800</w:t>
            </w:r>
            <w:r w:rsidRPr="00983281">
              <w:rPr>
                <w:rFonts w:ascii="仿宋" w:eastAsia="仿宋" w:hAnsi="仿宋" w:cs="Calibri Light" w:hint="eastAsia"/>
                <w:kern w:val="0"/>
                <w:sz w:val="24"/>
              </w:rPr>
              <w:t>万像素超解析照片；</w:t>
            </w:r>
            <w:r w:rsidRPr="00983281">
              <w:rPr>
                <w:rFonts w:ascii="仿宋" w:eastAsia="仿宋" w:hAnsi="仿宋" w:cs="Calibri Light"/>
                <w:kern w:val="0"/>
                <w:sz w:val="24"/>
              </w:rPr>
              <w:br/>
            </w:r>
            <w:r w:rsidRPr="00983281">
              <w:rPr>
                <w:rFonts w:ascii="仿宋" w:eastAsia="仿宋" w:hAnsi="仿宋" w:cs="Calibri Light" w:hint="eastAsia"/>
                <w:kern w:val="0"/>
                <w:sz w:val="24"/>
              </w:rPr>
              <w:t>6</w:t>
            </w:r>
            <w:r w:rsidRPr="00983281">
              <w:rPr>
                <w:rFonts w:ascii="仿宋" w:eastAsia="仿宋" w:hAnsi="仿宋" w:cs="Calibri Light"/>
                <w:kern w:val="0"/>
                <w:sz w:val="24"/>
              </w:rPr>
              <w:t>.</w:t>
            </w:r>
            <w:r w:rsidRPr="00983281">
              <w:rPr>
                <w:rFonts w:ascii="仿宋" w:eastAsia="仿宋" w:hAnsi="仿宋" w:cs="Calibri Light" w:hint="eastAsia"/>
                <w:kern w:val="0"/>
                <w:sz w:val="24"/>
              </w:rPr>
              <w:t>增强型三轴机械增稳云台；</w:t>
            </w:r>
            <w:r w:rsidRPr="00983281">
              <w:rPr>
                <w:rFonts w:ascii="仿宋" w:eastAsia="仿宋" w:hAnsi="仿宋" w:cs="Calibri Light"/>
                <w:kern w:val="0"/>
                <w:sz w:val="24"/>
              </w:rPr>
              <w:br/>
            </w:r>
            <w:r w:rsidRPr="00983281">
              <w:rPr>
                <w:rFonts w:ascii="仿宋" w:eastAsia="仿宋" w:hAnsi="仿宋" w:cs="Calibri Light" w:hint="eastAsia"/>
                <w:kern w:val="0"/>
                <w:sz w:val="24"/>
              </w:rPr>
              <w:t>7</w:t>
            </w:r>
            <w:r w:rsidRPr="00983281">
              <w:rPr>
                <w:rFonts w:ascii="仿宋" w:eastAsia="仿宋" w:hAnsi="仿宋" w:cs="Calibri Light"/>
                <w:kern w:val="0"/>
                <w:sz w:val="24"/>
              </w:rPr>
              <w:t>.最</w:t>
            </w:r>
            <w:r w:rsidRPr="00983281">
              <w:rPr>
                <w:rFonts w:ascii="仿宋" w:eastAsia="仿宋" w:hAnsi="仿宋" w:cs="Calibri Light" w:hint="eastAsia"/>
                <w:kern w:val="0"/>
                <w:sz w:val="24"/>
              </w:rPr>
              <w:t>长</w:t>
            </w:r>
            <w:r w:rsidRPr="00983281">
              <w:rPr>
                <w:rFonts w:ascii="仿宋" w:eastAsia="仿宋" w:hAnsi="仿宋" w:cs="Calibri Light"/>
                <w:kern w:val="0"/>
                <w:sz w:val="24"/>
              </w:rPr>
              <w:t>飞行时间≥30分钟；</w:t>
            </w:r>
            <w:r w:rsidRPr="00983281">
              <w:rPr>
                <w:rFonts w:ascii="仿宋" w:eastAsia="仿宋" w:hAnsi="仿宋" w:cs="Calibri Light"/>
                <w:kern w:val="0"/>
                <w:sz w:val="24"/>
              </w:rPr>
              <w:br/>
              <w:t>8.图传距离≥8km</w:t>
            </w:r>
            <w:r w:rsidRPr="00983281">
              <w:rPr>
                <w:rFonts w:ascii="仿宋" w:eastAsia="仿宋" w:hAnsi="仿宋" w:cs="Calibri Light" w:hint="eastAsia"/>
                <w:kern w:val="0"/>
                <w:sz w:val="24"/>
              </w:rPr>
              <w:t>，图传质量：1</w:t>
            </w:r>
            <w:r w:rsidRPr="00983281">
              <w:rPr>
                <w:rFonts w:ascii="仿宋" w:eastAsia="仿宋" w:hAnsi="仿宋" w:cs="Calibri Light"/>
                <w:kern w:val="0"/>
                <w:sz w:val="24"/>
              </w:rPr>
              <w:t>080p@30fps；</w:t>
            </w:r>
            <w:r w:rsidRPr="00983281">
              <w:rPr>
                <w:rFonts w:ascii="仿宋" w:eastAsia="仿宋" w:hAnsi="仿宋" w:cs="Calibri Light"/>
                <w:kern w:val="0"/>
                <w:sz w:val="24"/>
              </w:rPr>
              <w:br/>
              <w:t>9.</w:t>
            </w:r>
            <w:r w:rsidRPr="00983281">
              <w:rPr>
                <w:rFonts w:ascii="仿宋" w:eastAsia="仿宋" w:hAnsi="仿宋" w:cs="Calibri Light" w:hint="eastAsia"/>
                <w:kern w:val="0"/>
                <w:sz w:val="24"/>
              </w:rPr>
              <w:t>最大上升速度：不小于5m</w:t>
            </w:r>
            <w:r w:rsidRPr="00983281">
              <w:rPr>
                <w:rFonts w:ascii="仿宋" w:eastAsia="仿宋" w:hAnsi="仿宋" w:cs="Calibri Light"/>
                <w:kern w:val="0"/>
                <w:sz w:val="24"/>
              </w:rPr>
              <w:t>/s</w:t>
            </w:r>
            <w:r w:rsidRPr="00983281">
              <w:rPr>
                <w:rFonts w:ascii="仿宋" w:eastAsia="仿宋" w:hAnsi="仿宋" w:cs="Calibri Light" w:hint="eastAsia"/>
                <w:kern w:val="0"/>
                <w:sz w:val="24"/>
              </w:rPr>
              <w:t>；最大下降速度：不小于3m/s；</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0.</w:t>
            </w:r>
            <w:r w:rsidRPr="00983281">
              <w:rPr>
                <w:rFonts w:ascii="仿宋" w:eastAsia="仿宋" w:hAnsi="仿宋" w:cs="Calibri Light" w:hint="eastAsia"/>
                <w:kern w:val="0"/>
                <w:sz w:val="24"/>
              </w:rPr>
              <w:t>最大水平飞行速度：不小于7</w:t>
            </w:r>
            <w:r w:rsidRPr="00983281">
              <w:rPr>
                <w:rFonts w:ascii="仿宋" w:eastAsia="仿宋" w:hAnsi="仿宋" w:cs="Calibri Light"/>
                <w:kern w:val="0"/>
                <w:sz w:val="24"/>
              </w:rPr>
              <w:t>2</w:t>
            </w:r>
            <w:r w:rsidRPr="00983281">
              <w:rPr>
                <w:rFonts w:ascii="仿宋" w:eastAsia="仿宋" w:hAnsi="仿宋" w:cs="Calibri Light" w:hint="eastAsia"/>
                <w:kern w:val="0"/>
                <w:sz w:val="24"/>
              </w:rPr>
              <w:t>km</w:t>
            </w:r>
            <w:r w:rsidRPr="00983281">
              <w:rPr>
                <w:rFonts w:ascii="仿宋" w:eastAsia="仿宋" w:hAnsi="仿宋" w:cs="Calibri Light"/>
                <w:kern w:val="0"/>
                <w:sz w:val="24"/>
              </w:rPr>
              <w:t>/</w:t>
            </w:r>
            <w:r w:rsidRPr="00983281">
              <w:rPr>
                <w:rFonts w:ascii="仿宋" w:eastAsia="仿宋" w:hAnsi="仿宋" w:cs="Calibri Light" w:hint="eastAsia"/>
                <w:kern w:val="0"/>
                <w:sz w:val="24"/>
              </w:rPr>
              <w:t>h；</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1.</w:t>
            </w:r>
            <w:r w:rsidRPr="00983281">
              <w:rPr>
                <w:rFonts w:ascii="仿宋" w:eastAsia="仿宋" w:hAnsi="仿宋" w:cs="Calibri Light" w:hint="eastAsia"/>
                <w:kern w:val="0"/>
                <w:sz w:val="24"/>
              </w:rPr>
              <w:t>最大起飞海拔高度：不小于6</w:t>
            </w:r>
            <w:r w:rsidRPr="00983281">
              <w:rPr>
                <w:rFonts w:ascii="仿宋" w:eastAsia="仿宋" w:hAnsi="仿宋" w:cs="Calibri Light"/>
                <w:kern w:val="0"/>
                <w:sz w:val="24"/>
              </w:rPr>
              <w:t>000</w:t>
            </w:r>
            <w:r w:rsidRPr="00983281">
              <w:rPr>
                <w:rFonts w:ascii="仿宋" w:eastAsia="仿宋" w:hAnsi="仿宋" w:cs="Calibri Light" w:hint="eastAsia"/>
                <w:kern w:val="0"/>
                <w:sz w:val="24"/>
              </w:rPr>
              <w:t>m；</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2.</w:t>
            </w:r>
            <w:r w:rsidRPr="00983281">
              <w:rPr>
                <w:rFonts w:ascii="仿宋" w:eastAsia="仿宋" w:hAnsi="仿宋" w:cs="Calibri Light" w:hint="eastAsia"/>
                <w:kern w:val="0"/>
                <w:sz w:val="24"/>
              </w:rPr>
              <w:t>最大抗风等级：不小于5级；</w:t>
            </w:r>
            <w:r w:rsidRPr="00983281">
              <w:rPr>
                <w:rFonts w:ascii="仿宋" w:eastAsia="仿宋" w:hAnsi="仿宋" w:cs="Calibri Light"/>
                <w:kern w:val="0"/>
                <w:sz w:val="24"/>
              </w:rPr>
              <w:br/>
              <w:t>13.</w:t>
            </w:r>
            <w:r w:rsidRPr="00983281">
              <w:rPr>
                <w:rFonts w:ascii="仿宋" w:eastAsia="仿宋" w:hAnsi="仿宋" w:cs="Calibri Light" w:hint="eastAsia"/>
                <w:kern w:val="0"/>
                <w:sz w:val="24"/>
              </w:rPr>
              <w:t>最大旋转角速度：2</w:t>
            </w:r>
            <w:r w:rsidRPr="00983281">
              <w:rPr>
                <w:rFonts w:ascii="仿宋" w:eastAsia="仿宋" w:hAnsi="仿宋" w:cs="Calibri Light"/>
                <w:kern w:val="0"/>
                <w:sz w:val="24"/>
              </w:rPr>
              <w:t>00</w:t>
            </w:r>
            <w:r w:rsidRPr="00983281">
              <w:rPr>
                <w:rFonts w:ascii="仿宋" w:eastAsia="仿宋" w:hAnsi="仿宋" w:cs="Calibri Light" w:hint="eastAsia"/>
                <w:kern w:val="0"/>
                <w:sz w:val="24"/>
              </w:rPr>
              <w:t>°</w:t>
            </w:r>
            <w:r w:rsidRPr="00983281">
              <w:rPr>
                <w:rFonts w:ascii="仿宋" w:eastAsia="仿宋" w:hAnsi="仿宋" w:cs="Calibri Light"/>
                <w:kern w:val="0"/>
                <w:sz w:val="24"/>
              </w:rPr>
              <w:t>/s</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4.</w:t>
            </w:r>
            <w:r w:rsidRPr="00983281">
              <w:rPr>
                <w:rFonts w:ascii="仿宋" w:eastAsia="仿宋" w:hAnsi="仿宋" w:cs="Calibri Light" w:hint="eastAsia"/>
                <w:kern w:val="0"/>
                <w:sz w:val="24"/>
              </w:rPr>
              <w:t>全向障碍物感知能力；</w:t>
            </w:r>
            <w:r w:rsidRPr="00983281">
              <w:rPr>
                <w:rFonts w:ascii="仿宋" w:eastAsia="仿宋" w:hAnsi="仿宋" w:cs="Calibri Light"/>
                <w:kern w:val="0"/>
                <w:sz w:val="24"/>
              </w:rPr>
              <w:br/>
            </w:r>
            <w:r w:rsidRPr="00983281">
              <w:rPr>
                <w:rFonts w:ascii="仿宋" w:eastAsia="仿宋" w:hAnsi="仿宋" w:cs="Calibri Light" w:hint="eastAsia"/>
                <w:kern w:val="0"/>
                <w:sz w:val="24"/>
              </w:rPr>
              <w:t>1</w:t>
            </w:r>
            <w:r w:rsidRPr="00983281">
              <w:rPr>
                <w:rFonts w:ascii="仿宋" w:eastAsia="仿宋" w:hAnsi="仿宋" w:cs="Calibri Light"/>
                <w:kern w:val="0"/>
                <w:sz w:val="24"/>
              </w:rPr>
              <w:t>5.</w:t>
            </w:r>
            <w:r w:rsidRPr="00983281">
              <w:rPr>
                <w:rFonts w:ascii="仿宋" w:eastAsia="仿宋" w:hAnsi="仿宋" w:cs="Calibri Light" w:hint="eastAsia"/>
                <w:kern w:val="0"/>
                <w:sz w:val="24"/>
              </w:rPr>
              <w:t>云台：转动范围 俯仰：-</w:t>
            </w:r>
            <w:r w:rsidRPr="00983281">
              <w:rPr>
                <w:rFonts w:ascii="仿宋" w:eastAsia="仿宋" w:hAnsi="仿宋" w:cs="Calibri Light"/>
                <w:kern w:val="0"/>
                <w:sz w:val="24"/>
              </w:rPr>
              <w:t>90</w:t>
            </w:r>
            <w:r w:rsidRPr="00983281">
              <w:rPr>
                <w:rFonts w:ascii="仿宋" w:eastAsia="仿宋" w:hAnsi="仿宋" w:cs="Calibri Light" w:hint="eastAsia"/>
                <w:kern w:val="0"/>
                <w:sz w:val="24"/>
              </w:rPr>
              <w:t>°～+</w:t>
            </w:r>
            <w:r w:rsidRPr="00983281">
              <w:rPr>
                <w:rFonts w:ascii="仿宋" w:eastAsia="仿宋" w:hAnsi="仿宋" w:cs="Calibri Light"/>
                <w:kern w:val="0"/>
                <w:sz w:val="24"/>
              </w:rPr>
              <w:t>30</w:t>
            </w:r>
            <w:r w:rsidRPr="00983281">
              <w:rPr>
                <w:rFonts w:ascii="仿宋" w:eastAsia="仿宋" w:hAnsi="仿宋" w:cs="Calibri Light" w:hint="eastAsia"/>
                <w:kern w:val="0"/>
                <w:sz w:val="24"/>
              </w:rPr>
              <w:t>°，平移：-</w:t>
            </w:r>
            <w:r w:rsidRPr="00983281">
              <w:rPr>
                <w:rFonts w:ascii="仿宋" w:eastAsia="仿宋" w:hAnsi="仿宋" w:cs="Calibri Light"/>
                <w:kern w:val="0"/>
                <w:sz w:val="24"/>
              </w:rPr>
              <w:t>75</w:t>
            </w:r>
            <w:r w:rsidRPr="00983281">
              <w:rPr>
                <w:rFonts w:ascii="仿宋" w:eastAsia="仿宋" w:hAnsi="仿宋" w:cs="Calibri Light" w:hint="eastAsia"/>
                <w:kern w:val="0"/>
                <w:sz w:val="24"/>
              </w:rPr>
              <w:t>°～+</w:t>
            </w:r>
            <w:r w:rsidRPr="00983281">
              <w:rPr>
                <w:rFonts w:ascii="仿宋" w:eastAsia="仿宋" w:hAnsi="仿宋" w:cs="Calibri Light"/>
                <w:kern w:val="0"/>
                <w:sz w:val="24"/>
              </w:rPr>
              <w:t>75</w:t>
            </w:r>
            <w:r w:rsidRPr="00983281">
              <w:rPr>
                <w:rFonts w:ascii="仿宋" w:eastAsia="仿宋" w:hAnsi="仿宋" w:cs="Calibri Light" w:hint="eastAsia"/>
                <w:kern w:val="0"/>
                <w:sz w:val="24"/>
              </w:rPr>
              <w:t>°，最大控制转速（俯仰）1</w:t>
            </w:r>
            <w:r w:rsidRPr="00983281">
              <w:rPr>
                <w:rFonts w:ascii="仿宋" w:eastAsia="仿宋" w:hAnsi="仿宋" w:cs="Calibri Light"/>
                <w:kern w:val="0"/>
                <w:sz w:val="24"/>
              </w:rPr>
              <w:t>20</w:t>
            </w:r>
            <w:r w:rsidRPr="00983281">
              <w:rPr>
                <w:rFonts w:ascii="仿宋" w:eastAsia="仿宋" w:hAnsi="仿宋" w:cs="Calibri Light" w:hint="eastAsia"/>
                <w:kern w:val="0"/>
                <w:sz w:val="24"/>
              </w:rPr>
              <w:t>°</w:t>
            </w:r>
            <w:r w:rsidRPr="00983281">
              <w:rPr>
                <w:rFonts w:ascii="仿宋" w:eastAsia="仿宋" w:hAnsi="仿宋" w:cs="Calibri Light"/>
                <w:kern w:val="0"/>
                <w:sz w:val="24"/>
              </w:rPr>
              <w:t>/</w:t>
            </w:r>
            <w:r w:rsidRPr="00983281">
              <w:rPr>
                <w:rFonts w:ascii="仿宋" w:eastAsia="仿宋" w:hAnsi="仿宋" w:cs="Calibri Light" w:hint="eastAsia"/>
                <w:kern w:val="0"/>
                <w:sz w:val="24"/>
              </w:rPr>
              <w:t>s；</w:t>
            </w:r>
            <w:r w:rsidRPr="00983281">
              <w:rPr>
                <w:rFonts w:ascii="仿宋" w:eastAsia="仿宋" w:hAnsi="仿宋" w:cs="Calibri Light"/>
                <w:kern w:val="0"/>
                <w:sz w:val="24"/>
              </w:rPr>
              <w:br/>
              <w:t>16.配备</w:t>
            </w:r>
            <w:r w:rsidRPr="00983281">
              <w:rPr>
                <w:rFonts w:ascii="仿宋" w:eastAsia="仿宋" w:hAnsi="仿宋" w:cs="Calibri Light" w:hint="eastAsia"/>
                <w:kern w:val="0"/>
                <w:sz w:val="24"/>
              </w:rPr>
              <w:t>全能配件包，包含不少于：1台车载充电器、2块智能飞行电池、1个出行单肩包、2对螺旋桨、1台电池管家、1台电池-充电宝转换器。</w:t>
            </w:r>
          </w:p>
        </w:tc>
        <w:tc>
          <w:tcPr>
            <w:tcW w:w="403" w:type="pct"/>
            <w:shd w:val="clear" w:color="auto" w:fill="auto"/>
            <w:noWrap/>
            <w:vAlign w:val="center"/>
            <w:hideMark/>
          </w:tcPr>
          <w:p w14:paraId="422276A8"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hideMark/>
          </w:tcPr>
          <w:p w14:paraId="3F2EE5B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hint="eastAsia"/>
                <w:kern w:val="0"/>
                <w:sz w:val="24"/>
              </w:rPr>
              <w:t>套</w:t>
            </w:r>
          </w:p>
        </w:tc>
      </w:tr>
      <w:tr w:rsidR="00983281" w:rsidRPr="00983281" w14:paraId="5328ECF2" w14:textId="77777777" w:rsidTr="00D5211C">
        <w:trPr>
          <w:trHeight w:val="420"/>
        </w:trPr>
        <w:tc>
          <w:tcPr>
            <w:tcW w:w="612" w:type="pct"/>
            <w:shd w:val="clear" w:color="auto" w:fill="auto"/>
            <w:noWrap/>
            <w:vAlign w:val="center"/>
          </w:tcPr>
          <w:p w14:paraId="6B066FC2"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5.4</w:t>
            </w:r>
          </w:p>
        </w:tc>
        <w:tc>
          <w:tcPr>
            <w:tcW w:w="820" w:type="pct"/>
            <w:shd w:val="clear" w:color="auto" w:fill="auto"/>
            <w:vAlign w:val="center"/>
          </w:tcPr>
          <w:p w14:paraId="70FA5E2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信息处理终端</w:t>
            </w:r>
          </w:p>
        </w:tc>
        <w:tc>
          <w:tcPr>
            <w:tcW w:w="2810" w:type="pct"/>
            <w:shd w:val="clear" w:color="auto" w:fill="auto"/>
            <w:vAlign w:val="center"/>
          </w:tcPr>
          <w:p w14:paraId="4FFC22E4"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1.用于各类文件的传输和处理</w:t>
            </w:r>
            <w:r w:rsidRPr="00983281">
              <w:rPr>
                <w:rFonts w:ascii="仿宋" w:eastAsia="仿宋" w:hAnsi="仿宋" w:cs="Calibri Light" w:hint="eastAsia"/>
                <w:kern w:val="0"/>
                <w:sz w:val="24"/>
              </w:rPr>
              <w:t>；</w:t>
            </w:r>
            <w:r w:rsidRPr="00983281">
              <w:rPr>
                <w:rFonts w:ascii="仿宋" w:eastAsia="仿宋" w:hAnsi="仿宋" w:cs="Calibri Light"/>
                <w:kern w:val="0"/>
                <w:sz w:val="24"/>
              </w:rPr>
              <w:br/>
              <w:t>2.利用数据传输平台，实现指挥系统之间的收发</w:t>
            </w:r>
            <w:r w:rsidRPr="00983281">
              <w:rPr>
                <w:rFonts w:ascii="仿宋" w:eastAsia="仿宋" w:hAnsi="仿宋" w:cs="Calibri Light" w:hint="eastAsia"/>
                <w:kern w:val="0"/>
                <w:sz w:val="24"/>
              </w:rPr>
              <w:t>；</w:t>
            </w:r>
            <w:r w:rsidRPr="00983281">
              <w:rPr>
                <w:rFonts w:ascii="仿宋" w:eastAsia="仿宋" w:hAnsi="仿宋" w:cs="Calibri Light"/>
                <w:kern w:val="0"/>
                <w:sz w:val="24"/>
              </w:rPr>
              <w:br/>
              <w:t>3.包括发送、接收、回执、查询、报文管理</w:t>
            </w:r>
            <w:r w:rsidRPr="00983281">
              <w:rPr>
                <w:rFonts w:ascii="仿宋" w:eastAsia="仿宋" w:hAnsi="仿宋" w:cs="Calibri Light" w:hint="eastAsia"/>
                <w:kern w:val="0"/>
                <w:sz w:val="24"/>
              </w:rPr>
              <w:t>；</w:t>
            </w:r>
            <w:r w:rsidRPr="00983281">
              <w:rPr>
                <w:rFonts w:ascii="仿宋" w:eastAsia="仿宋" w:hAnsi="仿宋" w:cs="Calibri Light"/>
                <w:kern w:val="0"/>
                <w:sz w:val="24"/>
              </w:rPr>
              <w:br/>
              <w:t>4.</w:t>
            </w:r>
            <w:r w:rsidRPr="00983281">
              <w:rPr>
                <w:rFonts w:ascii="仿宋" w:eastAsia="仿宋" w:hAnsi="仿宋" w:cs="Calibri Light" w:hint="eastAsia"/>
                <w:kern w:val="0"/>
                <w:sz w:val="24"/>
              </w:rPr>
              <w:t>最低</w:t>
            </w:r>
            <w:r w:rsidRPr="00983281">
              <w:rPr>
                <w:rFonts w:ascii="仿宋" w:eastAsia="仿宋" w:hAnsi="仿宋" w:cs="Calibri Light"/>
                <w:kern w:val="0"/>
                <w:sz w:val="24"/>
              </w:rPr>
              <w:t>配置</w:t>
            </w:r>
            <w:r w:rsidRPr="00983281">
              <w:rPr>
                <w:rFonts w:ascii="仿宋" w:eastAsia="仿宋" w:hAnsi="仿宋" w:cs="Calibri Light" w:hint="eastAsia"/>
                <w:kern w:val="0"/>
                <w:sz w:val="24"/>
              </w:rPr>
              <w:t>：</w:t>
            </w:r>
            <w:r w:rsidRPr="00983281">
              <w:rPr>
                <w:rFonts w:ascii="仿宋" w:eastAsia="仿宋" w:hAnsi="仿宋" w:cs="Calibri Light"/>
                <w:kern w:val="0"/>
                <w:sz w:val="24"/>
              </w:rPr>
              <w:t>I7处理器</w:t>
            </w:r>
            <w:r w:rsidRPr="00983281">
              <w:rPr>
                <w:rFonts w:ascii="仿宋" w:eastAsia="仿宋" w:hAnsi="仿宋" w:cs="Calibri Light" w:hint="eastAsia"/>
                <w:kern w:val="0"/>
                <w:sz w:val="24"/>
              </w:rPr>
              <w:t>，</w:t>
            </w:r>
            <w:r w:rsidRPr="00983281">
              <w:rPr>
                <w:rFonts w:ascii="仿宋" w:eastAsia="仿宋" w:hAnsi="仿宋" w:cs="Calibri Light"/>
                <w:kern w:val="0"/>
                <w:sz w:val="24"/>
              </w:rPr>
              <w:t>8GB内存，硬盘容量512G，</w:t>
            </w:r>
            <w:r w:rsidRPr="00983281">
              <w:rPr>
                <w:rFonts w:ascii="仿宋" w:eastAsia="仿宋" w:hAnsi="仿宋" w:cs="Calibri Light" w:hint="eastAsia"/>
                <w:kern w:val="0"/>
                <w:sz w:val="24"/>
              </w:rPr>
              <w:t>屏幕尺寸1</w:t>
            </w:r>
            <w:r w:rsidRPr="00983281">
              <w:rPr>
                <w:rFonts w:ascii="仿宋" w:eastAsia="仿宋" w:hAnsi="仿宋" w:cs="Calibri Light"/>
                <w:kern w:val="0"/>
                <w:sz w:val="24"/>
              </w:rPr>
              <w:t>3.9</w:t>
            </w:r>
            <w:r w:rsidRPr="00983281">
              <w:rPr>
                <w:rFonts w:ascii="仿宋" w:eastAsia="仿宋" w:hAnsi="仿宋" w:cs="Calibri Light" w:hint="eastAsia"/>
                <w:kern w:val="0"/>
                <w:sz w:val="24"/>
              </w:rPr>
              <w:t>英寸，分辨率2</w:t>
            </w:r>
            <w:r w:rsidRPr="00983281">
              <w:rPr>
                <w:rFonts w:ascii="仿宋" w:eastAsia="仿宋" w:hAnsi="仿宋" w:cs="Calibri Light"/>
                <w:kern w:val="0"/>
                <w:sz w:val="24"/>
              </w:rPr>
              <w:t>K</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5</w:t>
            </w:r>
            <w:r w:rsidRPr="00983281">
              <w:rPr>
                <w:rFonts w:ascii="仿宋" w:eastAsia="仿宋" w:hAnsi="仿宋" w:cs="Calibri Light"/>
                <w:kern w:val="0"/>
                <w:sz w:val="24"/>
              </w:rPr>
              <w:t>.</w:t>
            </w:r>
            <w:r w:rsidRPr="00983281">
              <w:rPr>
                <w:rFonts w:ascii="仿宋" w:eastAsia="仿宋" w:hAnsi="仿宋" w:cs="Calibri Light" w:hint="eastAsia"/>
                <w:kern w:val="0"/>
                <w:sz w:val="24"/>
              </w:rPr>
              <w:t>全金属机身，屏占比不低于9</w:t>
            </w:r>
            <w:r w:rsidRPr="00983281">
              <w:rPr>
                <w:rFonts w:ascii="仿宋" w:eastAsia="仿宋" w:hAnsi="仿宋" w:cs="Calibri Light"/>
                <w:kern w:val="0"/>
                <w:sz w:val="24"/>
              </w:rPr>
              <w:t>0</w:t>
            </w:r>
            <w:r w:rsidRPr="00983281">
              <w:rPr>
                <w:rFonts w:ascii="仿宋" w:eastAsia="仿宋" w:hAnsi="仿宋" w:cs="Calibri Light" w:hint="eastAsia"/>
                <w:kern w:val="0"/>
                <w:sz w:val="24"/>
              </w:rPr>
              <w:t>%；</w:t>
            </w:r>
            <w:r w:rsidRPr="00983281">
              <w:rPr>
                <w:rFonts w:ascii="仿宋" w:eastAsia="仿宋" w:hAnsi="仿宋" w:cs="Calibri Light"/>
                <w:kern w:val="0"/>
                <w:sz w:val="24"/>
              </w:rPr>
              <w:br/>
            </w:r>
            <w:r w:rsidRPr="00983281">
              <w:rPr>
                <w:rFonts w:ascii="仿宋" w:eastAsia="仿宋" w:hAnsi="仿宋" w:cs="Calibri Light" w:hint="eastAsia"/>
                <w:kern w:val="0"/>
                <w:sz w:val="24"/>
              </w:rPr>
              <w:t>6</w:t>
            </w:r>
            <w:r w:rsidRPr="00983281">
              <w:rPr>
                <w:rFonts w:ascii="仿宋" w:eastAsia="仿宋" w:hAnsi="仿宋" w:cs="Calibri Light"/>
                <w:kern w:val="0"/>
                <w:sz w:val="24"/>
              </w:rPr>
              <w:t>.</w:t>
            </w:r>
            <w:r w:rsidRPr="00983281">
              <w:rPr>
                <w:rFonts w:ascii="仿宋" w:eastAsia="仿宋" w:hAnsi="仿宋" w:cs="Calibri Light" w:hint="eastAsia"/>
                <w:kern w:val="0"/>
                <w:sz w:val="24"/>
              </w:rPr>
              <w:t>机身厚度≤</w:t>
            </w:r>
            <w:r w:rsidRPr="00983281">
              <w:rPr>
                <w:rFonts w:ascii="仿宋" w:eastAsia="仿宋" w:hAnsi="仿宋" w:cs="Calibri Light"/>
                <w:kern w:val="0"/>
                <w:sz w:val="24"/>
              </w:rPr>
              <w:t>16</w:t>
            </w:r>
            <w:r w:rsidRPr="00983281">
              <w:rPr>
                <w:rFonts w:ascii="仿宋" w:eastAsia="仿宋" w:hAnsi="仿宋" w:cs="Calibri Light" w:hint="eastAsia"/>
                <w:kern w:val="0"/>
                <w:sz w:val="24"/>
              </w:rPr>
              <w:t>mm；</w:t>
            </w:r>
            <w:r w:rsidRPr="00983281">
              <w:rPr>
                <w:rFonts w:ascii="仿宋" w:eastAsia="仿宋" w:hAnsi="仿宋" w:cs="Calibri Light"/>
                <w:kern w:val="0"/>
                <w:sz w:val="24"/>
              </w:rPr>
              <w:br/>
              <w:t>7.</w:t>
            </w:r>
            <w:r w:rsidRPr="00983281">
              <w:rPr>
                <w:rFonts w:ascii="仿宋" w:eastAsia="仿宋" w:hAnsi="仿宋" w:cs="Calibri Light" w:hint="eastAsia"/>
                <w:kern w:val="0"/>
                <w:sz w:val="24"/>
              </w:rPr>
              <w:t>机身重量不超过1</w:t>
            </w:r>
            <w:r w:rsidRPr="00983281">
              <w:rPr>
                <w:rFonts w:ascii="仿宋" w:eastAsia="仿宋" w:hAnsi="仿宋" w:cs="Calibri Light"/>
                <w:kern w:val="0"/>
                <w:sz w:val="24"/>
              </w:rPr>
              <w:t>.5</w:t>
            </w:r>
            <w:r w:rsidRPr="00983281">
              <w:rPr>
                <w:rFonts w:ascii="仿宋" w:eastAsia="仿宋" w:hAnsi="仿宋" w:cs="Calibri Light" w:hint="eastAsia"/>
                <w:kern w:val="0"/>
                <w:sz w:val="24"/>
              </w:rPr>
              <w:t>kg。</w:t>
            </w:r>
          </w:p>
        </w:tc>
        <w:tc>
          <w:tcPr>
            <w:tcW w:w="403" w:type="pct"/>
            <w:shd w:val="clear" w:color="auto" w:fill="auto"/>
            <w:noWrap/>
            <w:vAlign w:val="center"/>
          </w:tcPr>
          <w:p w14:paraId="16D35B60"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1</w:t>
            </w:r>
          </w:p>
        </w:tc>
        <w:tc>
          <w:tcPr>
            <w:tcW w:w="355" w:type="pct"/>
            <w:shd w:val="clear" w:color="auto" w:fill="auto"/>
            <w:vAlign w:val="center"/>
          </w:tcPr>
          <w:p w14:paraId="45651D7C"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台</w:t>
            </w:r>
          </w:p>
        </w:tc>
      </w:tr>
      <w:tr w:rsidR="00934FA3" w:rsidRPr="00983281" w14:paraId="0F5516DE" w14:textId="77777777" w:rsidTr="00D5211C">
        <w:trPr>
          <w:trHeight w:val="420"/>
        </w:trPr>
        <w:tc>
          <w:tcPr>
            <w:tcW w:w="612" w:type="pct"/>
            <w:shd w:val="clear" w:color="auto" w:fill="auto"/>
            <w:noWrap/>
            <w:vAlign w:val="center"/>
            <w:hideMark/>
          </w:tcPr>
          <w:p w14:paraId="6416E404" w14:textId="77777777" w:rsidR="00934FA3" w:rsidRPr="00983281" w:rsidRDefault="00934FA3" w:rsidP="008C4980">
            <w:pPr>
              <w:widowControl/>
              <w:spacing w:line="240" w:lineRule="auto"/>
              <w:jc w:val="center"/>
              <w:rPr>
                <w:rFonts w:ascii="仿宋" w:eastAsia="仿宋" w:hAnsi="仿宋" w:cs="Calibri Light"/>
                <w:b/>
                <w:bCs/>
                <w:kern w:val="0"/>
                <w:sz w:val="24"/>
              </w:rPr>
            </w:pPr>
            <w:r w:rsidRPr="00983281">
              <w:rPr>
                <w:rFonts w:ascii="仿宋" w:eastAsia="仿宋" w:hAnsi="仿宋" w:cs="Calibri Light"/>
                <w:b/>
                <w:bCs/>
                <w:kern w:val="0"/>
                <w:sz w:val="24"/>
              </w:rPr>
              <w:t>6</w:t>
            </w:r>
          </w:p>
        </w:tc>
        <w:tc>
          <w:tcPr>
            <w:tcW w:w="820" w:type="pct"/>
            <w:shd w:val="clear" w:color="auto" w:fill="auto"/>
            <w:vAlign w:val="center"/>
            <w:hideMark/>
          </w:tcPr>
          <w:p w14:paraId="5D366111" w14:textId="77777777" w:rsidR="00934FA3" w:rsidRPr="00983281" w:rsidRDefault="00934FA3" w:rsidP="008C4980">
            <w:pPr>
              <w:widowControl/>
              <w:spacing w:line="240" w:lineRule="auto"/>
              <w:jc w:val="left"/>
              <w:rPr>
                <w:rFonts w:ascii="仿宋" w:eastAsia="仿宋" w:hAnsi="仿宋" w:cs="Calibri Light"/>
                <w:b/>
                <w:bCs/>
                <w:kern w:val="0"/>
                <w:sz w:val="24"/>
              </w:rPr>
            </w:pPr>
            <w:r w:rsidRPr="00983281">
              <w:rPr>
                <w:rFonts w:ascii="仿宋" w:eastAsia="仿宋" w:hAnsi="仿宋" w:cs="Calibri Light"/>
                <w:b/>
                <w:bCs/>
                <w:kern w:val="0"/>
                <w:sz w:val="24"/>
              </w:rPr>
              <w:t>灾区电话</w:t>
            </w:r>
          </w:p>
        </w:tc>
        <w:tc>
          <w:tcPr>
            <w:tcW w:w="2810" w:type="pct"/>
            <w:shd w:val="clear" w:color="auto" w:fill="auto"/>
            <w:vAlign w:val="center"/>
            <w:hideMark/>
          </w:tcPr>
          <w:p w14:paraId="0A36AD6F" w14:textId="77777777" w:rsidR="00934FA3" w:rsidRPr="00983281" w:rsidRDefault="00934FA3" w:rsidP="008C4980">
            <w:pPr>
              <w:widowControl/>
              <w:spacing w:line="240" w:lineRule="auto"/>
              <w:jc w:val="left"/>
              <w:rPr>
                <w:rFonts w:ascii="仿宋" w:eastAsia="仿宋" w:hAnsi="仿宋" w:cs="Calibri Light"/>
                <w:kern w:val="0"/>
                <w:sz w:val="24"/>
              </w:rPr>
            </w:pPr>
            <w:r w:rsidRPr="00983281">
              <w:rPr>
                <w:rFonts w:ascii="仿宋" w:eastAsia="仿宋" w:hAnsi="仿宋" w:cs="Calibri Light"/>
                <w:kern w:val="0"/>
                <w:sz w:val="24"/>
              </w:rPr>
              <w:t>1.</w:t>
            </w:r>
            <w:r w:rsidRPr="00983281">
              <w:rPr>
                <w:rFonts w:ascii="仿宋" w:eastAsia="仿宋" w:hAnsi="仿宋" w:cs="Calibri Light" w:hint="eastAsia"/>
                <w:kern w:val="0"/>
                <w:sz w:val="24"/>
              </w:rPr>
              <w:t>最大</w:t>
            </w:r>
            <w:r w:rsidRPr="00983281">
              <w:rPr>
                <w:rFonts w:ascii="仿宋" w:eastAsia="仿宋" w:hAnsi="仿宋" w:cs="Calibri Light"/>
                <w:kern w:val="0"/>
                <w:sz w:val="24"/>
              </w:rPr>
              <w:t>通信距离</w:t>
            </w:r>
            <w:r w:rsidRPr="00983281">
              <w:rPr>
                <w:rFonts w:ascii="仿宋" w:eastAsia="仿宋" w:hAnsi="仿宋" w:cs="Calibri Light" w:hint="eastAsia"/>
                <w:kern w:val="0"/>
                <w:sz w:val="24"/>
              </w:rPr>
              <w:t>可达</w:t>
            </w:r>
            <w:r w:rsidRPr="00983281">
              <w:rPr>
                <w:rFonts w:ascii="仿宋" w:eastAsia="仿宋" w:hAnsi="仿宋" w:cs="Calibri Light"/>
                <w:kern w:val="0"/>
                <w:sz w:val="24"/>
              </w:rPr>
              <w:t xml:space="preserve">2km； </w:t>
            </w:r>
            <w:r w:rsidRPr="00983281">
              <w:rPr>
                <w:rFonts w:ascii="仿宋" w:eastAsia="仿宋" w:hAnsi="仿宋" w:cs="Calibri Light"/>
                <w:kern w:val="0"/>
                <w:sz w:val="24"/>
              </w:rPr>
              <w:br/>
              <w:t>2.便携箱式；</w:t>
            </w:r>
          </w:p>
        </w:tc>
        <w:tc>
          <w:tcPr>
            <w:tcW w:w="403" w:type="pct"/>
            <w:shd w:val="clear" w:color="auto" w:fill="auto"/>
            <w:noWrap/>
            <w:vAlign w:val="center"/>
            <w:hideMark/>
          </w:tcPr>
          <w:p w14:paraId="6EA83025"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6</w:t>
            </w:r>
          </w:p>
        </w:tc>
        <w:tc>
          <w:tcPr>
            <w:tcW w:w="355" w:type="pct"/>
            <w:shd w:val="clear" w:color="auto" w:fill="auto"/>
            <w:vAlign w:val="center"/>
            <w:hideMark/>
          </w:tcPr>
          <w:p w14:paraId="454BFDD1" w14:textId="77777777" w:rsidR="00934FA3" w:rsidRPr="00983281" w:rsidRDefault="00934FA3" w:rsidP="008C4980">
            <w:pPr>
              <w:widowControl/>
              <w:spacing w:line="240" w:lineRule="auto"/>
              <w:jc w:val="center"/>
              <w:rPr>
                <w:rFonts w:ascii="仿宋" w:eastAsia="仿宋" w:hAnsi="仿宋" w:cs="Calibri Light"/>
                <w:kern w:val="0"/>
                <w:sz w:val="24"/>
              </w:rPr>
            </w:pPr>
            <w:r w:rsidRPr="00983281">
              <w:rPr>
                <w:rFonts w:ascii="仿宋" w:eastAsia="仿宋" w:hAnsi="仿宋" w:cs="Calibri Light"/>
                <w:kern w:val="0"/>
                <w:sz w:val="24"/>
              </w:rPr>
              <w:t>套</w:t>
            </w:r>
          </w:p>
        </w:tc>
      </w:tr>
    </w:tbl>
    <w:p w14:paraId="514BB67A" w14:textId="77777777" w:rsidR="00C65E6B" w:rsidRPr="00983281" w:rsidRDefault="00C65E6B" w:rsidP="00C65E6B"/>
    <w:p w14:paraId="2D2E25AC" w14:textId="77777777" w:rsidR="00EC4AC3" w:rsidRPr="00983281" w:rsidRDefault="00EC4AC3">
      <w:pPr>
        <w:pStyle w:val="10"/>
        <w:spacing w:line="400" w:lineRule="exact"/>
        <w:jc w:val="center"/>
        <w:rPr>
          <w:rFonts w:ascii="仿宋" w:eastAsia="仿宋" w:hAnsi="仿宋"/>
          <w:sz w:val="36"/>
          <w:szCs w:val="36"/>
        </w:rPr>
        <w:sectPr w:rsidR="00EC4AC3" w:rsidRPr="00983281">
          <w:footerReference w:type="default" r:id="rId30"/>
          <w:pgSz w:w="11906" w:h="16838"/>
          <w:pgMar w:top="1440" w:right="1800" w:bottom="1440" w:left="1800" w:header="851" w:footer="992" w:gutter="0"/>
          <w:cols w:space="720"/>
          <w:docGrid w:type="lines" w:linePitch="312"/>
        </w:sectPr>
      </w:pPr>
      <w:bookmarkStart w:id="289" w:name="_Toc31810"/>
      <w:bookmarkStart w:id="290" w:name="_Toc24786"/>
    </w:p>
    <w:p w14:paraId="5E681525" w14:textId="77777777" w:rsidR="00EC4AC3" w:rsidRPr="00983281" w:rsidRDefault="007B6747">
      <w:pPr>
        <w:pStyle w:val="10"/>
        <w:spacing w:line="400" w:lineRule="exact"/>
        <w:jc w:val="center"/>
        <w:rPr>
          <w:rFonts w:ascii="仿宋" w:eastAsia="仿宋" w:hAnsi="仿宋"/>
          <w:sz w:val="36"/>
          <w:szCs w:val="36"/>
        </w:rPr>
      </w:pPr>
      <w:r w:rsidRPr="00983281">
        <w:rPr>
          <w:rFonts w:ascii="仿宋" w:eastAsia="仿宋" w:hAnsi="仿宋" w:hint="eastAsia"/>
          <w:sz w:val="36"/>
          <w:szCs w:val="36"/>
        </w:rPr>
        <w:lastRenderedPageBreak/>
        <w:t>第七章  评标办法</w:t>
      </w:r>
      <w:bookmarkStart w:id="291" w:name="_Hlt101846155"/>
      <w:bookmarkStart w:id="292" w:name="_Toc208849007"/>
      <w:bookmarkStart w:id="293" w:name="_Toc183582280"/>
      <w:bookmarkStart w:id="294" w:name="_Toc217446097"/>
      <w:bookmarkStart w:id="295" w:name="_Toc183682415"/>
      <w:bookmarkEnd w:id="289"/>
      <w:bookmarkEnd w:id="290"/>
      <w:bookmarkEnd w:id="291"/>
    </w:p>
    <w:p w14:paraId="5A00083A" w14:textId="77777777" w:rsidR="00EC4AC3" w:rsidRPr="00983281" w:rsidRDefault="007B6747">
      <w:pPr>
        <w:pStyle w:val="2"/>
        <w:rPr>
          <w:rFonts w:ascii="仿宋" w:eastAsia="仿宋" w:hAnsi="仿宋"/>
          <w:sz w:val="24"/>
          <w:szCs w:val="24"/>
        </w:rPr>
      </w:pPr>
      <w:r w:rsidRPr="00983281">
        <w:rPr>
          <w:rFonts w:ascii="仿宋" w:eastAsia="仿宋" w:hAnsi="仿宋" w:hint="eastAsia"/>
          <w:sz w:val="24"/>
          <w:szCs w:val="24"/>
        </w:rPr>
        <w:t>1. 总则</w:t>
      </w:r>
      <w:bookmarkEnd w:id="292"/>
      <w:bookmarkEnd w:id="293"/>
      <w:bookmarkEnd w:id="294"/>
      <w:bookmarkEnd w:id="295"/>
    </w:p>
    <w:p w14:paraId="4E48867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14:paraId="4F5B6490" w14:textId="459D3B0C"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公开招标采购项目开标结束后，采购人或者采购代理机构应当依法对投标人的资格进行审查。依据法律法规和本招标文件的规定，对投标文件是否按照规定要求提供资格性证明材料、是否按照规定交纳投标保证金</w:t>
      </w:r>
      <w:r w:rsidR="0008757B" w:rsidRPr="00983281">
        <w:rPr>
          <w:rFonts w:ascii="仿宋" w:eastAsia="仿宋" w:hAnsi="仿宋" w:hint="eastAsia"/>
          <w:sz w:val="24"/>
        </w:rPr>
        <w:t>等</w:t>
      </w:r>
      <w:r w:rsidR="0008757B" w:rsidRPr="00983281">
        <w:rPr>
          <w:rFonts w:ascii="仿宋" w:eastAsia="仿宋" w:hAnsi="仿宋"/>
          <w:sz w:val="24"/>
        </w:rPr>
        <w:t>进行审查</w:t>
      </w:r>
      <w:r w:rsidRPr="00983281">
        <w:rPr>
          <w:rFonts w:ascii="仿宋" w:eastAsia="仿宋" w:hAnsi="仿宋" w:hint="eastAsia"/>
          <w:sz w:val="24"/>
        </w:rPr>
        <w:t>，以确定投标供应商是否具备投标资格。</w:t>
      </w:r>
    </w:p>
    <w:p w14:paraId="002DC04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合格投标人不足三家的，不得评标。</w:t>
      </w:r>
    </w:p>
    <w:p w14:paraId="7636471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1B51713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1.3 评标工作应遵循公平、公正、科学及择优的原则，并以相同的评标程序和标准对待所有的投标人。</w:t>
      </w:r>
    </w:p>
    <w:p w14:paraId="1E71B7AE"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1.4 评标委员会按照招标文件规定的评标方法和标准进行评标，并独立履行下列职责：</w:t>
      </w:r>
    </w:p>
    <w:p w14:paraId="0BA0607C" w14:textId="77777777" w:rsidR="00EC4AC3" w:rsidRPr="00983281" w:rsidRDefault="007B6747">
      <w:pPr>
        <w:spacing w:line="400" w:lineRule="exact"/>
        <w:ind w:firstLineChars="200" w:firstLine="480"/>
        <w:rPr>
          <w:rFonts w:ascii="仿宋" w:eastAsia="仿宋" w:hAnsi="仿宋"/>
          <w:sz w:val="24"/>
        </w:rPr>
      </w:pPr>
      <w:bookmarkStart w:id="296" w:name="_Toc217446098"/>
      <w:r w:rsidRPr="00983281">
        <w:rPr>
          <w:rFonts w:ascii="仿宋" w:eastAsia="仿宋" w:hAnsi="仿宋" w:hint="eastAsia"/>
          <w:sz w:val="24"/>
        </w:rPr>
        <w:t>（一）熟悉和理解招标文件；</w:t>
      </w:r>
    </w:p>
    <w:p w14:paraId="22A2397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（二）审查供应商（已通过资格审查）的投标文件是否满足招标文件要求，并作出评价；</w:t>
      </w:r>
    </w:p>
    <w:p w14:paraId="4483112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（三）根据需要要求招标采购单位对招标文件作出解释；根据需要要求供应商对投标文件有关事项作出澄清、说明或者更正；</w:t>
      </w:r>
    </w:p>
    <w:p w14:paraId="7334C75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（四）推荐中标候选供应商，或者受采购人委托确定中标供应商；</w:t>
      </w:r>
    </w:p>
    <w:p w14:paraId="4AD1840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（五）起草评标报告并进行签署；</w:t>
      </w:r>
    </w:p>
    <w:p w14:paraId="62C36FA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（六）向招标采购单位、财政部门或者其他监督部门报告非法干预评标工作的行为；</w:t>
      </w:r>
    </w:p>
    <w:p w14:paraId="7E9EB1A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（七）法律、法规和规章规定的其他职责。</w:t>
      </w:r>
    </w:p>
    <w:p w14:paraId="2912540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1.5 评标过程独立、保密。投标人非法干预评标过程的行为将导致其投标文件作为无效处理。</w:t>
      </w:r>
    </w:p>
    <w:p w14:paraId="3F2E238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1.6 评标委员会评价投标文件的响应性，对于投标人而言，除评标委员会要求其澄清、说明或者更正而提供的资料外，仅依据投标文件本身的内容，不寻求其他外部证据。</w:t>
      </w:r>
    </w:p>
    <w:p w14:paraId="6814BD9D" w14:textId="77777777" w:rsidR="00EC4AC3" w:rsidRPr="00983281" w:rsidRDefault="007B6747">
      <w:pPr>
        <w:pStyle w:val="2"/>
        <w:rPr>
          <w:rFonts w:ascii="仿宋" w:eastAsia="仿宋" w:hAnsi="仿宋"/>
          <w:sz w:val="24"/>
          <w:szCs w:val="24"/>
        </w:rPr>
      </w:pPr>
      <w:r w:rsidRPr="00983281">
        <w:rPr>
          <w:rFonts w:ascii="仿宋" w:eastAsia="仿宋" w:hAnsi="仿宋" w:hint="eastAsia"/>
          <w:sz w:val="24"/>
          <w:szCs w:val="24"/>
        </w:rPr>
        <w:t>2、 评标</w:t>
      </w:r>
      <w:bookmarkEnd w:id="296"/>
      <w:r w:rsidRPr="00983281">
        <w:rPr>
          <w:rFonts w:ascii="仿宋" w:eastAsia="仿宋" w:hAnsi="仿宋" w:hint="eastAsia"/>
          <w:sz w:val="24"/>
          <w:szCs w:val="24"/>
        </w:rPr>
        <w:t>方法</w:t>
      </w:r>
    </w:p>
    <w:p w14:paraId="7EBB2140" w14:textId="77777777" w:rsidR="00EC4AC3" w:rsidRPr="00983281" w:rsidRDefault="007B6747">
      <w:pPr>
        <w:spacing w:line="360" w:lineRule="auto"/>
        <w:ind w:firstLineChars="200" w:firstLine="480"/>
        <w:rPr>
          <w:rFonts w:ascii="仿宋" w:eastAsia="仿宋" w:hAnsi="仿宋"/>
          <w:sz w:val="24"/>
        </w:rPr>
      </w:pPr>
      <w:bookmarkStart w:id="297" w:name="_Toc217446103"/>
      <w:bookmarkStart w:id="298" w:name="_Toc217446099"/>
      <w:r w:rsidRPr="00983281">
        <w:rPr>
          <w:rFonts w:ascii="仿宋" w:eastAsia="仿宋" w:hAnsi="仿宋" w:hint="eastAsia"/>
          <w:sz w:val="24"/>
        </w:rPr>
        <w:t>2.1本项目评标方法为：</w:t>
      </w:r>
      <w:r w:rsidRPr="00983281">
        <w:rPr>
          <w:rFonts w:ascii="仿宋" w:eastAsia="仿宋" w:hAnsi="仿宋" w:hint="eastAsia"/>
          <w:b/>
          <w:bCs/>
          <w:sz w:val="24"/>
        </w:rPr>
        <w:t>综合评分法</w:t>
      </w:r>
      <w:r w:rsidRPr="00983281">
        <w:rPr>
          <w:rFonts w:ascii="仿宋" w:eastAsia="仿宋" w:hAnsi="仿宋" w:hint="eastAsia"/>
          <w:sz w:val="24"/>
        </w:rPr>
        <w:t>。</w:t>
      </w:r>
    </w:p>
    <w:p w14:paraId="6BF77FB2" w14:textId="77777777" w:rsidR="00EC4AC3" w:rsidRPr="00983281" w:rsidRDefault="007B6747">
      <w:pPr>
        <w:pStyle w:val="2"/>
        <w:rPr>
          <w:rFonts w:ascii="仿宋" w:eastAsia="仿宋" w:hAnsi="仿宋"/>
          <w:sz w:val="24"/>
          <w:szCs w:val="24"/>
        </w:rPr>
      </w:pPr>
      <w:r w:rsidRPr="00983281">
        <w:rPr>
          <w:rFonts w:ascii="仿宋" w:eastAsia="仿宋" w:hAnsi="仿宋" w:hint="eastAsia"/>
          <w:sz w:val="24"/>
          <w:szCs w:val="24"/>
        </w:rPr>
        <w:t>3、 评标程序</w:t>
      </w:r>
    </w:p>
    <w:p w14:paraId="10EABBC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3.1熟悉和理解招标文件和停止评标。</w:t>
      </w:r>
    </w:p>
    <w:p w14:paraId="1832EC0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7496AD5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3.1.2评标委员会熟悉和理解招标文件以及评标过程中，发现本招标文件有下列情形之一的，评标委员会应当停止评标：</w:t>
      </w:r>
    </w:p>
    <w:p w14:paraId="53852E7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（1）招标文件的规定存在歧义、重大缺陷的；</w:t>
      </w:r>
    </w:p>
    <w:p w14:paraId="37552E5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（2）招标文件明显以不合理条件对供应商实行差别待遇或者歧视待遇的；</w:t>
      </w:r>
    </w:p>
    <w:p w14:paraId="59DF19D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（3）采购项目属于国家规定的优先、强制采购范围，但是招标文件未依法体现优先、强制采购相关规定的；</w:t>
      </w:r>
    </w:p>
    <w:p w14:paraId="5EEF385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（4）采购项目属于政府采购促进中小企业发展的范围，但是招标文件未依法体现促进中小企业发展相关规定的；</w:t>
      </w:r>
    </w:p>
    <w:p w14:paraId="1A50C59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27B8C18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（6）招标文件将投标人的资格条件列为评分因素的；</w:t>
      </w:r>
    </w:p>
    <w:p w14:paraId="75E4BD5E"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（7）招标文件有违反国家其他有关强制性规定的情形。</w:t>
      </w:r>
    </w:p>
    <w:p w14:paraId="6341A5E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3.1.3出现本条3.1.2规定应当停止评标情形的，评标委员会成员应当向招标采购单位书面说明情况。除本条规定和评标委员会无法依法组建的情形外，评标委员会成员不得以任何方式和理由停止评标。</w:t>
      </w:r>
    </w:p>
    <w:p w14:paraId="68855D6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3.2符合性检查。</w:t>
      </w:r>
    </w:p>
    <w:p w14:paraId="5F5D799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3.2.1评标委员会依据本招标文件的实质性要求，对符合资格的投标文件进行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委员会不得臆测符合性审查事项。</w:t>
      </w:r>
    </w:p>
    <w:p w14:paraId="200E2D4F" w14:textId="40BF7380"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3.2.2投标文件有下列情形的，本项目不作为实质性要求进行规定，即不作为符合性审查事项，不得作为无效投标处理：</w:t>
      </w:r>
    </w:p>
    <w:p w14:paraId="51BC2E81" w14:textId="2DCFACD3"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2C48FA" w:rsidRPr="00983281">
        <w:rPr>
          <w:rFonts w:ascii="仿宋" w:eastAsia="仿宋" w:hAnsi="仿宋" w:hint="eastAsia"/>
          <w:sz w:val="24"/>
        </w:rPr>
        <w:t>一</w:t>
      </w:r>
      <w:r w:rsidRPr="00983281">
        <w:rPr>
          <w:rFonts w:ascii="仿宋" w:eastAsia="仿宋" w:hAnsi="仿宋" w:hint="eastAsia"/>
          <w:sz w:val="24"/>
        </w:rPr>
        <w:t>）存在个别地方（不超过2个）没有法定代表人/单位负责人签字，但有法定代表人/单位负责人的私人印章或者有效授权代理人签字的；</w:t>
      </w:r>
    </w:p>
    <w:p w14:paraId="3B50E66D" w14:textId="31B41C5C"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2C48FA" w:rsidRPr="00983281">
        <w:rPr>
          <w:rFonts w:ascii="仿宋" w:eastAsia="仿宋" w:hAnsi="仿宋" w:hint="eastAsia"/>
          <w:sz w:val="24"/>
        </w:rPr>
        <w:t>二</w:t>
      </w:r>
      <w:r w:rsidRPr="00983281">
        <w:rPr>
          <w:rFonts w:ascii="仿宋" w:eastAsia="仿宋" w:hAnsi="仿宋" w:hint="eastAsia"/>
          <w:sz w:val="24"/>
        </w:rPr>
        <w:t>）除招标文件明确要求加盖单位(法人)公章的以外，其他地方以相关专用章加盖的；</w:t>
      </w:r>
    </w:p>
    <w:p w14:paraId="29A4BC17" w14:textId="4B738A5B"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2C48FA" w:rsidRPr="00983281">
        <w:rPr>
          <w:rFonts w:ascii="仿宋" w:eastAsia="仿宋" w:hAnsi="仿宋" w:hint="eastAsia"/>
          <w:sz w:val="24"/>
        </w:rPr>
        <w:t>三</w:t>
      </w:r>
      <w:r w:rsidRPr="00983281">
        <w:rPr>
          <w:rFonts w:ascii="仿宋" w:eastAsia="仿宋" w:hAnsi="仿宋" w:hint="eastAsia"/>
          <w:sz w:val="24"/>
        </w:rPr>
        <w:t>）以骑缝章的形式代替投标文件内容逐页盖章的（但是骑缝章模糊不清，印章名称无法辨认的除外）；</w:t>
      </w:r>
    </w:p>
    <w:p w14:paraId="2FD085B0" w14:textId="6381E735"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2C48FA" w:rsidRPr="00983281">
        <w:rPr>
          <w:rFonts w:ascii="仿宋" w:eastAsia="仿宋" w:hAnsi="仿宋" w:hint="eastAsia"/>
          <w:sz w:val="24"/>
        </w:rPr>
        <w:t>四</w:t>
      </w:r>
      <w:r w:rsidRPr="00983281">
        <w:rPr>
          <w:rFonts w:ascii="仿宋" w:eastAsia="仿宋" w:hAnsi="仿宋" w:hint="eastAsia"/>
          <w:sz w:val="24"/>
        </w:rPr>
        <w:t>）其他不影响采购项目实质性要求的情形。</w:t>
      </w:r>
    </w:p>
    <w:p w14:paraId="6DA587C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3.2.3除政府采购法律制度规定的情形外，本项目投标人或者其投标文件有下列情形之一的，作为无效投标处理：</w:t>
      </w:r>
    </w:p>
    <w:p w14:paraId="0256CB2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（一）投标文件正副本数量不足的；</w:t>
      </w:r>
    </w:p>
    <w:p w14:paraId="56BBE2A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（二）投标文件组成明显不符合招标文件的规定要求，影响评标委员会评判的；</w:t>
      </w:r>
    </w:p>
    <w:p w14:paraId="00F2A120" w14:textId="0BBEDE7A"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（三）投标文件语言、计量单位、报价货币、知识产权、投标有效期等不符合招标文件的规定，影响评标委员会评判的；</w:t>
      </w:r>
    </w:p>
    <w:p w14:paraId="771BF02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（四）投标报价不符合招标文件规定的采购预算或限价或其他报价规定的；</w:t>
      </w:r>
    </w:p>
    <w:p w14:paraId="1F96F64A" w14:textId="23B156A8"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A72A4A" w:rsidRPr="00983281">
        <w:rPr>
          <w:rFonts w:ascii="仿宋" w:eastAsia="仿宋" w:hAnsi="仿宋" w:hint="eastAsia"/>
          <w:sz w:val="24"/>
        </w:rPr>
        <w:t>五</w:t>
      </w:r>
      <w:r w:rsidRPr="00983281">
        <w:rPr>
          <w:rFonts w:ascii="仿宋" w:eastAsia="仿宋" w:hAnsi="仿宋" w:hint="eastAsia"/>
          <w:sz w:val="24"/>
        </w:rPr>
        <w:t>）商务、技术、服务应答内容没有完全响应招标文件的实质性要求的；</w:t>
      </w:r>
    </w:p>
    <w:p w14:paraId="7D7333D2" w14:textId="63A36B4C"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w:t>
      </w:r>
      <w:r w:rsidR="00A72A4A" w:rsidRPr="00983281">
        <w:rPr>
          <w:rFonts w:ascii="仿宋" w:eastAsia="仿宋" w:hAnsi="仿宋" w:hint="eastAsia"/>
          <w:sz w:val="24"/>
        </w:rPr>
        <w:t>六</w:t>
      </w:r>
      <w:r w:rsidRPr="00983281">
        <w:rPr>
          <w:rFonts w:ascii="仿宋" w:eastAsia="仿宋" w:hAnsi="仿宋" w:hint="eastAsia"/>
          <w:sz w:val="24"/>
        </w:rPr>
        <w:t>）未载明或者载明的招标项目履约时间、方式、数量及其他政府采购合同实质性内容与招标文件要求不一致，且招标采购单位无法接受的。</w:t>
      </w:r>
    </w:p>
    <w:p w14:paraId="27A998D8" w14:textId="43C3A861" w:rsidR="00297306" w:rsidRPr="00983281" w:rsidRDefault="00297306" w:rsidP="00297306">
      <w:pPr>
        <w:spacing w:line="400" w:lineRule="exact"/>
        <w:ind w:firstLineChars="200" w:firstLine="480"/>
        <w:rPr>
          <w:rFonts w:ascii="仿宋" w:eastAsia="仿宋" w:hAnsi="仿宋"/>
          <w:sz w:val="24"/>
        </w:rPr>
      </w:pPr>
      <w:r w:rsidRPr="00983281">
        <w:rPr>
          <w:rFonts w:ascii="仿宋" w:eastAsia="仿宋" w:hAnsi="仿宋" w:hint="eastAsia"/>
          <w:sz w:val="24"/>
        </w:rPr>
        <w:t>（</w:t>
      </w:r>
      <w:r w:rsidR="00A72A4A" w:rsidRPr="00983281">
        <w:rPr>
          <w:rFonts w:ascii="仿宋" w:eastAsia="仿宋" w:hAnsi="仿宋" w:hint="eastAsia"/>
          <w:sz w:val="24"/>
        </w:rPr>
        <w:t>七</w:t>
      </w:r>
      <w:r w:rsidRPr="00983281">
        <w:rPr>
          <w:rFonts w:ascii="仿宋" w:eastAsia="仿宋" w:hAnsi="仿宋" w:hint="eastAsia"/>
          <w:sz w:val="24"/>
        </w:rPr>
        <w:t>）投标文件未按招标文件要求签署、盖章的（本章</w:t>
      </w:r>
      <w:r w:rsidRPr="00983281">
        <w:rPr>
          <w:rFonts w:ascii="仿宋" w:eastAsia="仿宋" w:hAnsi="仿宋"/>
          <w:sz w:val="24"/>
        </w:rPr>
        <w:t>3.2.2</w:t>
      </w:r>
      <w:r w:rsidRPr="00983281">
        <w:rPr>
          <w:rFonts w:ascii="仿宋" w:eastAsia="仿宋" w:hAnsi="仿宋" w:hint="eastAsia"/>
          <w:sz w:val="24"/>
        </w:rPr>
        <w:t>规定</w:t>
      </w:r>
      <w:r w:rsidRPr="00983281">
        <w:rPr>
          <w:rFonts w:ascii="仿宋" w:eastAsia="仿宋" w:hAnsi="仿宋"/>
          <w:sz w:val="24"/>
        </w:rPr>
        <w:t>的</w:t>
      </w:r>
      <w:r w:rsidRPr="00983281">
        <w:rPr>
          <w:rFonts w:ascii="仿宋" w:eastAsia="仿宋" w:hAnsi="仿宋" w:hint="eastAsia"/>
          <w:sz w:val="24"/>
        </w:rPr>
        <w:t>例外</w:t>
      </w:r>
      <w:r w:rsidRPr="00983281">
        <w:rPr>
          <w:rFonts w:ascii="仿宋" w:eastAsia="仿宋" w:hAnsi="仿宋"/>
          <w:sz w:val="24"/>
        </w:rPr>
        <w:t>情形除外</w:t>
      </w:r>
      <w:r w:rsidRPr="00983281">
        <w:rPr>
          <w:rFonts w:ascii="仿宋" w:eastAsia="仿宋" w:hAnsi="仿宋" w:hint="eastAsia"/>
          <w:sz w:val="24"/>
        </w:rPr>
        <w:t>）；</w:t>
      </w:r>
    </w:p>
    <w:p w14:paraId="0AD5D86E" w14:textId="0341FC9E" w:rsidR="00297306" w:rsidRPr="00983281" w:rsidRDefault="00297306" w:rsidP="00297306">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w:t>
      </w:r>
      <w:r w:rsidR="00A72A4A" w:rsidRPr="00983281">
        <w:rPr>
          <w:rFonts w:ascii="仿宋" w:eastAsia="仿宋" w:hAnsi="仿宋" w:hint="eastAsia"/>
          <w:sz w:val="24"/>
        </w:rPr>
        <w:t>八</w:t>
      </w:r>
      <w:r w:rsidRPr="00983281">
        <w:rPr>
          <w:rFonts w:ascii="仿宋" w:eastAsia="仿宋" w:hAnsi="仿宋" w:hint="eastAsia"/>
          <w:sz w:val="24"/>
        </w:rPr>
        <w:t>）没有完全响应招标文件的其他实质性要求或属于招标文件中投标无效情形的。</w:t>
      </w:r>
    </w:p>
    <w:p w14:paraId="2AC4727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3.3比较与评价。按招标文件中规定的评标方法和标准，对未作无效投标处理的投标文件进行技术、服务、商务等方面评估，综合比较与评价。</w:t>
      </w:r>
    </w:p>
    <w:p w14:paraId="4D67B44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79C3B54C" w14:textId="7C55F4FA" w:rsidR="00F77320" w:rsidRPr="00983281" w:rsidRDefault="00F77320" w:rsidP="00F77320">
      <w:pPr>
        <w:spacing w:line="400" w:lineRule="exact"/>
        <w:ind w:firstLineChars="200" w:firstLine="480"/>
        <w:rPr>
          <w:rFonts w:ascii="仿宋" w:eastAsia="仿宋" w:hAnsi="仿宋"/>
          <w:sz w:val="24"/>
        </w:rPr>
      </w:pPr>
      <w:r w:rsidRPr="00983281">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w:t>
      </w:r>
      <w:r w:rsidR="009A0B08" w:rsidRPr="00983281">
        <w:rPr>
          <w:rFonts w:ascii="仿宋" w:eastAsia="仿宋" w:hAnsi="仿宋" w:hint="eastAsia"/>
          <w:sz w:val="24"/>
        </w:rPr>
        <w:t>（</w:t>
      </w:r>
      <w:r w:rsidRPr="00983281">
        <w:rPr>
          <w:rFonts w:ascii="仿宋" w:eastAsia="仿宋" w:hAnsi="仿宋" w:hint="eastAsia"/>
          <w:sz w:val="24"/>
        </w:rPr>
        <w:t>不发达地区或少数民族地区的供应商需提供属于不发达地区或少数民族地区企业的相关证明材料，或供应商注册地为少数民族地区。</w:t>
      </w:r>
      <w:r w:rsidR="009A0B08" w:rsidRPr="00983281">
        <w:rPr>
          <w:rFonts w:ascii="仿宋" w:eastAsia="仿宋" w:hAnsi="仿宋" w:hint="eastAsia"/>
          <w:sz w:val="24"/>
        </w:rPr>
        <w:t>）</w:t>
      </w:r>
    </w:p>
    <w:p w14:paraId="258E2F11" w14:textId="640F233C"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5AB0683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3.6出具评标报告。评标委员会推荐中标候选供应商后，应当向招标采购单位出具评标报告。评标报告应当包括下列内容：</w:t>
      </w:r>
    </w:p>
    <w:p w14:paraId="3C9B7D1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（一）招标公告刊登的媒体名称、开标日期和地点；</w:t>
      </w:r>
    </w:p>
    <w:p w14:paraId="341ADD8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（二）获取招标文件的投标人名单和评标委员会成员名单；</w:t>
      </w:r>
    </w:p>
    <w:p w14:paraId="05B08B4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（三）评标方法和标准；</w:t>
      </w:r>
    </w:p>
    <w:p w14:paraId="60DB444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（四）开标记录和评标情况及说明，包括无效投标人名单及原因；</w:t>
      </w:r>
    </w:p>
    <w:p w14:paraId="56D862A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（五）评标结果和中标候选供应商排序表；</w:t>
      </w:r>
    </w:p>
    <w:p w14:paraId="464DF70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（六）评标委员会授标建议；</w:t>
      </w:r>
    </w:p>
    <w:p w14:paraId="380B07F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（七）报价最高的投标人为中标候选人的，评标委员会应当对其报价的合理性予以特别说明。</w:t>
      </w:r>
    </w:p>
    <w:p w14:paraId="1A3D2D3B"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评标委员会成员应当在评标报告中签字确认，对评标过程和结果有不同意见</w:t>
      </w:r>
      <w:r w:rsidRPr="00983281">
        <w:rPr>
          <w:rFonts w:ascii="仿宋" w:eastAsia="仿宋" w:hAnsi="仿宋" w:hint="eastAsia"/>
          <w:sz w:val="24"/>
        </w:rPr>
        <w:lastRenderedPageBreak/>
        <w:t>的，应当在评标报告中写明并说明理由。签字但未写明不同意见或者未说明理由的，视同无意见。拒不签字又未另行书面说明其不同意见和理由的，视同同意评标结果。</w:t>
      </w:r>
    </w:p>
    <w:p w14:paraId="37FCE12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7B55D81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3.8供应商应当书面澄清、说明或者更正。</w:t>
      </w:r>
    </w:p>
    <w:p w14:paraId="275035DD" w14:textId="3469B428"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供应商作出必要的书面澄清、说明或者更正，并给予供应商必要的反馈时间。</w:t>
      </w:r>
    </w:p>
    <w:p w14:paraId="4B2F1FA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3.8.2供应商应当书面澄清、说明或者更正，并加盖公章或签字确认（供应商为法人的，应当由其法定代表人/单位负责人或者代理人签字确认；供应商为其他组织的，应当由其主要负责人或者代理人签字确认；供应商为自然人的，应当由其本人或者代理人签字确认），否则无效。澄清、说明或者更正不影响投标文件的效力，有效的澄清、说明或者更正材料，是投标文件的组成部分。</w:t>
      </w:r>
    </w:p>
    <w:p w14:paraId="69DDFE4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0470642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（一）按财政部规定应当在评标时不予承认的投标文件内容事项；</w:t>
      </w:r>
    </w:p>
    <w:p w14:paraId="66BFD44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（二）投标文件中已经明确的内容事项；</w:t>
      </w:r>
    </w:p>
    <w:p w14:paraId="683FC85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3.8.4 本项目采购过程中，投标文件报价出现前后不一致的，按照下列规定修正：</w:t>
      </w:r>
    </w:p>
    <w:p w14:paraId="71F67B7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（一）投标文件中开标一览表（报价表）内容与投标文件中相应内容不一致的，以开标一览表（报价表）为准；</w:t>
      </w:r>
    </w:p>
    <w:p w14:paraId="17EA67D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（二）大写金额和小写金额不一致的，以大写金额为准；</w:t>
      </w:r>
    </w:p>
    <w:p w14:paraId="169F134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（三）单价金额小数点或者百分比有明显错位的，以开标一览表的总价为准，</w:t>
      </w:r>
      <w:r w:rsidRPr="00983281">
        <w:rPr>
          <w:rFonts w:ascii="仿宋" w:eastAsia="仿宋" w:hAnsi="仿宋" w:hint="eastAsia"/>
          <w:sz w:val="24"/>
        </w:rPr>
        <w:lastRenderedPageBreak/>
        <w:t>并修改单价；</w:t>
      </w:r>
    </w:p>
    <w:p w14:paraId="6FB25E2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（四）总价金额与按单价汇总金额不一致的，以单价金额计算结果为准。</w:t>
      </w:r>
    </w:p>
    <w:p w14:paraId="28D3118E"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44553327" w14:textId="77777777" w:rsidR="00EC4AC3" w:rsidRPr="00983281" w:rsidRDefault="007B6747">
      <w:pPr>
        <w:spacing w:line="400" w:lineRule="exact"/>
        <w:ind w:firstLineChars="200" w:firstLine="482"/>
        <w:rPr>
          <w:rFonts w:ascii="仿宋" w:eastAsia="仿宋" w:hAnsi="仿宋"/>
          <w:b/>
          <w:sz w:val="24"/>
        </w:rPr>
      </w:pPr>
      <w:r w:rsidRPr="00983281">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657AE54F" w14:textId="370CCEA8" w:rsidR="00A632E6" w:rsidRPr="00983281" w:rsidRDefault="007B6747" w:rsidP="00A632E6">
      <w:pPr>
        <w:pStyle w:val="af9"/>
        <w:ind w:firstLineChars="200" w:firstLine="480"/>
        <w:jc w:val="both"/>
        <w:rPr>
          <w:rFonts w:ascii="仿宋" w:eastAsia="仿宋" w:hAnsi="仿宋"/>
        </w:rPr>
      </w:pPr>
      <w:r w:rsidRPr="00983281">
        <w:rPr>
          <w:rFonts w:ascii="仿宋" w:eastAsia="仿宋" w:hAnsi="仿宋" w:hint="eastAsia"/>
        </w:rPr>
        <w:t>3.9</w:t>
      </w:r>
      <w:r w:rsidR="00542838" w:rsidRPr="00983281">
        <w:rPr>
          <w:rFonts w:ascii="仿宋" w:eastAsia="仿宋" w:hAnsi="仿宋" w:hint="eastAsia"/>
        </w:rPr>
        <w:t>低于成本价投标处理。</w:t>
      </w:r>
      <w:r w:rsidR="00A632E6" w:rsidRPr="00983281">
        <w:rPr>
          <w:rFonts w:ascii="仿宋" w:eastAsia="仿宋" w:hAnsi="仿宋" w:hint="eastAsia"/>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0BF4F660" w14:textId="36BC002F" w:rsidR="00EC4AC3" w:rsidRPr="00983281" w:rsidRDefault="007B6747" w:rsidP="00A632E6">
      <w:pPr>
        <w:pStyle w:val="af9"/>
        <w:ind w:firstLineChars="200" w:firstLine="480"/>
        <w:jc w:val="both"/>
        <w:rPr>
          <w:rFonts w:ascii="仿宋" w:eastAsia="仿宋" w:hAnsi="仿宋"/>
        </w:rPr>
      </w:pPr>
      <w:r w:rsidRPr="00983281">
        <w:rPr>
          <w:rFonts w:ascii="仿宋" w:eastAsia="仿宋" w:hAnsi="仿宋" w:hint="eastAsia"/>
        </w:rPr>
        <w:t>3.10招标采购单位现场复核评标结果。</w:t>
      </w:r>
    </w:p>
    <w:p w14:paraId="4F9C79F8"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410008AB"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（一）分值汇总计算错误的；</w:t>
      </w:r>
    </w:p>
    <w:p w14:paraId="39595F57"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（二）分项评分超出评分标准范围的；</w:t>
      </w:r>
    </w:p>
    <w:p w14:paraId="34AB5091"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（三）客观评分不一致的；</w:t>
      </w:r>
    </w:p>
    <w:p w14:paraId="2B3E9ADA"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（四）经评标委员会认定评分畸高畸低的。</w:t>
      </w:r>
    </w:p>
    <w:p w14:paraId="1BC75E4F"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4A79D09E"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3.10.2有下列情形之一的，不得修改评标结果或者重新评审：</w:t>
      </w:r>
    </w:p>
    <w:p w14:paraId="3E452806"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（一）招标采购单位现场复核时，复核工作人员数量不足的；</w:t>
      </w:r>
    </w:p>
    <w:p w14:paraId="7E1D33DC"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（二）招标采购单位现场复核时，没有采购监督人员现场监督的；</w:t>
      </w:r>
    </w:p>
    <w:p w14:paraId="415B7C47"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（三）招标采购单位现场复核内容超出规定范围的；</w:t>
      </w:r>
    </w:p>
    <w:p w14:paraId="6DBB8549"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lastRenderedPageBreak/>
        <w:t>（四）招标采购单位未提供书面建议的。</w:t>
      </w:r>
    </w:p>
    <w:p w14:paraId="4DF52506" w14:textId="77777777" w:rsidR="00EC4AC3" w:rsidRPr="00983281" w:rsidRDefault="007B6747">
      <w:pPr>
        <w:pStyle w:val="2"/>
        <w:rPr>
          <w:rFonts w:ascii="仿宋" w:eastAsia="仿宋" w:hAnsi="仿宋"/>
          <w:sz w:val="24"/>
          <w:szCs w:val="24"/>
        </w:rPr>
      </w:pPr>
      <w:r w:rsidRPr="00983281">
        <w:rPr>
          <w:rFonts w:ascii="仿宋" w:eastAsia="仿宋" w:hAnsi="仿宋" w:hint="eastAsia"/>
          <w:sz w:val="24"/>
          <w:szCs w:val="24"/>
        </w:rPr>
        <w:t>4. 评标细则及标准</w:t>
      </w:r>
      <w:bookmarkEnd w:id="297"/>
    </w:p>
    <w:p w14:paraId="509A396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4.1本项目采用综合评分法，评分因素详见综合评分明细表。</w:t>
      </w:r>
    </w:p>
    <w:p w14:paraId="47995001" w14:textId="77777777" w:rsidR="00EC4AC3" w:rsidRPr="00983281" w:rsidRDefault="007B6747">
      <w:pPr>
        <w:pStyle w:val="af9"/>
        <w:ind w:firstLineChars="200" w:firstLine="480"/>
        <w:jc w:val="both"/>
        <w:rPr>
          <w:rFonts w:ascii="仿宋" w:eastAsia="仿宋" w:hAnsi="仿宋"/>
        </w:rPr>
      </w:pPr>
      <w:r w:rsidRPr="00983281">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5F9F0E8D" w14:textId="77777777" w:rsidR="00EC4AC3" w:rsidRPr="00983281" w:rsidRDefault="007B6747">
      <w:pPr>
        <w:pStyle w:val="af"/>
        <w:tabs>
          <w:tab w:val="left" w:pos="600"/>
        </w:tabs>
        <w:spacing w:line="400" w:lineRule="exact"/>
        <w:ind w:firstLineChars="200" w:firstLine="480"/>
        <w:rPr>
          <w:rFonts w:ascii="仿宋" w:eastAsia="仿宋" w:hAnsi="仿宋"/>
          <w:sz w:val="24"/>
          <w:szCs w:val="24"/>
        </w:rPr>
      </w:pPr>
      <w:r w:rsidRPr="00983281">
        <w:rPr>
          <w:rFonts w:ascii="仿宋" w:eastAsia="仿宋" w:hAnsi="仿宋" w:hint="eastAsia"/>
          <w:sz w:val="24"/>
          <w:szCs w:val="24"/>
        </w:rPr>
        <w:t>4.3综合评分明细表</w:t>
      </w:r>
    </w:p>
    <w:p w14:paraId="73FE2F68" w14:textId="77777777" w:rsidR="00EC4AC3" w:rsidRPr="00983281" w:rsidRDefault="007B6747">
      <w:pPr>
        <w:pStyle w:val="af"/>
        <w:tabs>
          <w:tab w:val="left" w:pos="600"/>
        </w:tabs>
        <w:spacing w:line="400" w:lineRule="exact"/>
        <w:ind w:firstLineChars="200" w:firstLine="480"/>
        <w:rPr>
          <w:rFonts w:ascii="仿宋" w:eastAsia="仿宋" w:hAnsi="仿宋"/>
          <w:sz w:val="24"/>
          <w:szCs w:val="24"/>
        </w:rPr>
      </w:pPr>
      <w:r w:rsidRPr="00983281">
        <w:rPr>
          <w:rFonts w:ascii="仿宋" w:eastAsia="仿宋" w:hAnsi="仿宋" w:hint="eastAsia"/>
          <w:sz w:val="24"/>
          <w:szCs w:val="24"/>
        </w:rPr>
        <w:t>4.3.1综合评分明细表的制定以科学合理、降低评委会自由裁量权为原则。</w:t>
      </w:r>
    </w:p>
    <w:p w14:paraId="796D901B" w14:textId="77777777" w:rsidR="00EC4AC3" w:rsidRPr="00983281" w:rsidRDefault="007B6747">
      <w:pPr>
        <w:widowControl/>
        <w:ind w:firstLineChars="200" w:firstLine="480"/>
        <w:jc w:val="left"/>
        <w:rPr>
          <w:rFonts w:ascii="仿宋" w:eastAsia="仿宋" w:hAnsi="仿宋"/>
          <w:sz w:val="24"/>
        </w:rPr>
      </w:pPr>
      <w:r w:rsidRPr="00983281">
        <w:rPr>
          <w:rFonts w:ascii="仿宋" w:eastAsia="仿宋" w:hAnsi="仿宋" w:hint="eastAsia"/>
          <w:sz w:val="24"/>
        </w:rPr>
        <w:t>4.3.2 综合评分明细表按须知表中的相关要求进行价格调整，再参与价格分评审。</w:t>
      </w:r>
    </w:p>
    <w:p w14:paraId="7B3E483A" w14:textId="77777777" w:rsidR="00EC4AC3" w:rsidRPr="00983281" w:rsidRDefault="007B6747">
      <w:pPr>
        <w:pStyle w:val="af"/>
        <w:tabs>
          <w:tab w:val="left" w:pos="600"/>
        </w:tabs>
        <w:spacing w:line="400" w:lineRule="exact"/>
        <w:ind w:firstLineChars="200" w:firstLine="480"/>
        <w:rPr>
          <w:rFonts w:ascii="仿宋" w:eastAsia="仿宋" w:hAnsi="仿宋"/>
          <w:sz w:val="24"/>
          <w:szCs w:val="24"/>
        </w:rPr>
      </w:pPr>
      <w:r w:rsidRPr="00983281">
        <w:rPr>
          <w:rFonts w:ascii="仿宋" w:eastAsia="仿宋" w:hAnsi="仿宋" w:hint="eastAsia"/>
          <w:sz w:val="24"/>
          <w:szCs w:val="24"/>
        </w:rPr>
        <w:t>4.3.3综合评分明细表</w:t>
      </w:r>
    </w:p>
    <w:tbl>
      <w:tblPr>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561"/>
        <w:gridCol w:w="4000"/>
        <w:gridCol w:w="987"/>
        <w:gridCol w:w="1277"/>
      </w:tblGrid>
      <w:tr w:rsidR="00983281" w:rsidRPr="00983281" w14:paraId="1193ED0B" w14:textId="77777777" w:rsidTr="00FD70DB">
        <w:trPr>
          <w:cantSplit/>
          <w:trHeight w:val="402"/>
        </w:trPr>
        <w:tc>
          <w:tcPr>
            <w:tcW w:w="577" w:type="dxa"/>
            <w:vAlign w:val="center"/>
          </w:tcPr>
          <w:p w14:paraId="1F65D2FB"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序号</w:t>
            </w:r>
          </w:p>
        </w:tc>
        <w:tc>
          <w:tcPr>
            <w:tcW w:w="1119" w:type="dxa"/>
            <w:vAlign w:val="center"/>
          </w:tcPr>
          <w:p w14:paraId="205BAF0B"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评分因素</w:t>
            </w:r>
          </w:p>
          <w:p w14:paraId="7856F3E3"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及权重</w:t>
            </w:r>
          </w:p>
        </w:tc>
        <w:tc>
          <w:tcPr>
            <w:tcW w:w="561" w:type="dxa"/>
            <w:vAlign w:val="center"/>
          </w:tcPr>
          <w:p w14:paraId="3AD742D4"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分　值</w:t>
            </w:r>
          </w:p>
        </w:tc>
        <w:tc>
          <w:tcPr>
            <w:tcW w:w="4000" w:type="dxa"/>
            <w:vAlign w:val="center"/>
          </w:tcPr>
          <w:p w14:paraId="6F2B8020"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评分标准</w:t>
            </w:r>
          </w:p>
        </w:tc>
        <w:tc>
          <w:tcPr>
            <w:tcW w:w="987" w:type="dxa"/>
            <w:vAlign w:val="center"/>
          </w:tcPr>
          <w:p w14:paraId="72DF45E8" w14:textId="77777777" w:rsidR="00C35DF4" w:rsidRPr="00983281" w:rsidRDefault="00C35DF4" w:rsidP="00685341">
            <w:pPr>
              <w:spacing w:line="400" w:lineRule="exact"/>
              <w:jc w:val="center"/>
              <w:rPr>
                <w:rFonts w:ascii="仿宋" w:eastAsia="仿宋" w:hAnsi="仿宋"/>
                <w:sz w:val="24"/>
              </w:rPr>
            </w:pPr>
            <w:r w:rsidRPr="00983281">
              <w:rPr>
                <w:rFonts w:ascii="仿宋" w:eastAsia="仿宋" w:hAnsi="仿宋" w:hint="eastAsia"/>
                <w:sz w:val="24"/>
              </w:rPr>
              <w:t>备注</w:t>
            </w:r>
          </w:p>
        </w:tc>
        <w:tc>
          <w:tcPr>
            <w:tcW w:w="1277" w:type="dxa"/>
            <w:vAlign w:val="center"/>
          </w:tcPr>
          <w:p w14:paraId="7A89BFE7" w14:textId="77777777" w:rsidR="00C35DF4" w:rsidRPr="00983281" w:rsidRDefault="00C35DF4" w:rsidP="00685341">
            <w:pPr>
              <w:spacing w:line="400" w:lineRule="exact"/>
              <w:jc w:val="center"/>
              <w:rPr>
                <w:rFonts w:ascii="仿宋" w:eastAsia="仿宋" w:hAnsi="仿宋"/>
                <w:sz w:val="24"/>
              </w:rPr>
            </w:pPr>
            <w:r w:rsidRPr="00983281">
              <w:rPr>
                <w:rFonts w:ascii="仿宋" w:eastAsia="仿宋" w:hAnsi="仿宋" w:hint="eastAsia"/>
                <w:sz w:val="24"/>
              </w:rPr>
              <w:t>说明</w:t>
            </w:r>
          </w:p>
        </w:tc>
      </w:tr>
      <w:tr w:rsidR="00983281" w:rsidRPr="00983281" w14:paraId="5C7441D6" w14:textId="77777777" w:rsidTr="00FD70DB">
        <w:trPr>
          <w:cantSplit/>
          <w:trHeight w:val="402"/>
        </w:trPr>
        <w:tc>
          <w:tcPr>
            <w:tcW w:w="577" w:type="dxa"/>
            <w:vAlign w:val="center"/>
          </w:tcPr>
          <w:p w14:paraId="72F976AA"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t>1</w:t>
            </w:r>
          </w:p>
        </w:tc>
        <w:tc>
          <w:tcPr>
            <w:tcW w:w="1119" w:type="dxa"/>
            <w:vAlign w:val="center"/>
          </w:tcPr>
          <w:p w14:paraId="29E0ECE8" w14:textId="0B8A46C4" w:rsidR="00C35DF4" w:rsidRPr="00983281" w:rsidRDefault="00C35DF4" w:rsidP="00B543C5">
            <w:pPr>
              <w:rPr>
                <w:rFonts w:ascii="仿宋" w:eastAsia="仿宋" w:hAnsi="仿宋"/>
                <w:sz w:val="24"/>
              </w:rPr>
            </w:pPr>
            <w:r w:rsidRPr="00983281">
              <w:rPr>
                <w:rFonts w:ascii="仿宋" w:eastAsia="仿宋" w:hAnsi="仿宋" w:hint="eastAsia"/>
                <w:sz w:val="24"/>
              </w:rPr>
              <w:t>报价</w:t>
            </w:r>
            <w:r w:rsidR="00B543C5" w:rsidRPr="00983281">
              <w:rPr>
                <w:rFonts w:ascii="仿宋" w:eastAsia="仿宋" w:hAnsi="仿宋"/>
                <w:sz w:val="24"/>
              </w:rPr>
              <w:t>30</w:t>
            </w:r>
            <w:r w:rsidRPr="00983281">
              <w:rPr>
                <w:rFonts w:ascii="仿宋" w:eastAsia="仿宋" w:hAnsi="仿宋" w:hint="eastAsia"/>
                <w:sz w:val="24"/>
              </w:rPr>
              <w:t>%</w:t>
            </w:r>
          </w:p>
        </w:tc>
        <w:tc>
          <w:tcPr>
            <w:tcW w:w="561" w:type="dxa"/>
            <w:vAlign w:val="center"/>
          </w:tcPr>
          <w:p w14:paraId="34ED4B10" w14:textId="396F22E7" w:rsidR="00C35DF4" w:rsidRPr="00983281" w:rsidRDefault="00B543C5" w:rsidP="00685341">
            <w:pPr>
              <w:rPr>
                <w:rFonts w:ascii="仿宋" w:eastAsia="仿宋" w:hAnsi="仿宋"/>
                <w:sz w:val="24"/>
              </w:rPr>
            </w:pPr>
            <w:r w:rsidRPr="00983281">
              <w:rPr>
                <w:rFonts w:ascii="仿宋" w:eastAsia="仿宋" w:hAnsi="仿宋"/>
                <w:sz w:val="24"/>
              </w:rPr>
              <w:t>30</w:t>
            </w:r>
            <w:r w:rsidR="00C35DF4" w:rsidRPr="00983281">
              <w:rPr>
                <w:rFonts w:ascii="仿宋" w:eastAsia="仿宋" w:hAnsi="仿宋" w:hint="eastAsia"/>
                <w:sz w:val="24"/>
              </w:rPr>
              <w:t>分</w:t>
            </w:r>
          </w:p>
        </w:tc>
        <w:tc>
          <w:tcPr>
            <w:tcW w:w="4000" w:type="dxa"/>
            <w:vAlign w:val="center"/>
          </w:tcPr>
          <w:p w14:paraId="0E6562EE" w14:textId="6104ADBE" w:rsidR="00C35DF4" w:rsidRPr="00983281" w:rsidRDefault="00C35DF4">
            <w:pPr>
              <w:rPr>
                <w:rFonts w:ascii="仿宋" w:eastAsia="仿宋" w:hAnsi="仿宋"/>
                <w:sz w:val="24"/>
              </w:rPr>
            </w:pPr>
            <w:r w:rsidRPr="00983281">
              <w:rPr>
                <w:rFonts w:ascii="仿宋" w:eastAsia="仿宋" w:hAnsi="仿宋" w:hint="eastAsia"/>
                <w:sz w:val="24"/>
              </w:rPr>
              <w:t>满足</w:t>
            </w:r>
            <w:r w:rsidR="007F5172" w:rsidRPr="00983281">
              <w:rPr>
                <w:rFonts w:ascii="仿宋" w:eastAsia="仿宋" w:hAnsi="仿宋" w:hint="eastAsia"/>
                <w:sz w:val="24"/>
              </w:rPr>
              <w:t>招标文件</w:t>
            </w:r>
            <w:r w:rsidRPr="00983281">
              <w:rPr>
                <w:rFonts w:ascii="仿宋" w:eastAsia="仿宋" w:hAnsi="仿宋" w:hint="eastAsia"/>
                <w:sz w:val="24"/>
              </w:rPr>
              <w:t>要求且</w:t>
            </w:r>
            <w:r w:rsidR="00993802" w:rsidRPr="00983281">
              <w:rPr>
                <w:rFonts w:ascii="仿宋" w:eastAsia="仿宋" w:hAnsi="仿宋" w:hint="eastAsia"/>
                <w:sz w:val="24"/>
              </w:rPr>
              <w:t>投标</w:t>
            </w:r>
            <w:r w:rsidRPr="00983281">
              <w:rPr>
                <w:rFonts w:ascii="仿宋" w:eastAsia="仿宋" w:hAnsi="仿宋" w:hint="eastAsia"/>
                <w:sz w:val="24"/>
              </w:rPr>
              <w:t xml:space="preserve">价格最低的报价为基准价，其价格分为满分。其他供应商的价格分统一按照下列公式计算：报价得分=(基准价／报价)* </w:t>
            </w:r>
            <w:r w:rsidR="00B543C5" w:rsidRPr="00983281">
              <w:rPr>
                <w:rFonts w:ascii="仿宋" w:eastAsia="仿宋" w:hAnsi="仿宋"/>
                <w:sz w:val="24"/>
              </w:rPr>
              <w:t>30</w:t>
            </w:r>
            <w:r w:rsidRPr="00983281">
              <w:rPr>
                <w:rFonts w:ascii="仿宋" w:eastAsia="仿宋" w:hAnsi="仿宋" w:hint="eastAsia"/>
                <w:sz w:val="24"/>
              </w:rPr>
              <w:t>%*100</w:t>
            </w:r>
          </w:p>
        </w:tc>
        <w:tc>
          <w:tcPr>
            <w:tcW w:w="987" w:type="dxa"/>
            <w:vAlign w:val="center"/>
          </w:tcPr>
          <w:p w14:paraId="62910E30" w14:textId="77777777" w:rsidR="00C35DF4" w:rsidRPr="00983281" w:rsidRDefault="00C35DF4" w:rsidP="00685341">
            <w:pPr>
              <w:jc w:val="center"/>
              <w:rPr>
                <w:rFonts w:ascii="仿宋" w:eastAsia="仿宋" w:hAnsi="仿宋"/>
                <w:sz w:val="24"/>
              </w:rPr>
            </w:pPr>
            <w:r w:rsidRPr="00983281">
              <w:rPr>
                <w:rFonts w:ascii="仿宋" w:eastAsia="仿宋" w:hAnsi="仿宋" w:hint="eastAsia"/>
                <w:sz w:val="24"/>
              </w:rPr>
              <w:t>/</w:t>
            </w:r>
          </w:p>
        </w:tc>
        <w:tc>
          <w:tcPr>
            <w:tcW w:w="1277" w:type="dxa"/>
            <w:vAlign w:val="center"/>
          </w:tcPr>
          <w:p w14:paraId="255037B6" w14:textId="28B37C11" w:rsidR="00B543C5" w:rsidRPr="00983281" w:rsidRDefault="00B543C5" w:rsidP="00685341">
            <w:pPr>
              <w:rPr>
                <w:rFonts w:ascii="仿宋" w:eastAsia="仿宋" w:hAnsi="仿宋"/>
                <w:sz w:val="24"/>
              </w:rPr>
            </w:pPr>
            <w:r w:rsidRPr="00983281">
              <w:rPr>
                <w:rFonts w:ascii="仿宋" w:eastAsia="仿宋" w:hAnsi="仿宋" w:hint="eastAsia"/>
                <w:sz w:val="24"/>
              </w:rPr>
              <w:t>价格扣除政策详见招标文件第二章</w:t>
            </w:r>
          </w:p>
          <w:p w14:paraId="71DA3D72" w14:textId="1754A525" w:rsidR="00C35DF4" w:rsidRPr="00983281" w:rsidRDefault="00C35DF4" w:rsidP="00685341">
            <w:pPr>
              <w:rPr>
                <w:rFonts w:ascii="仿宋" w:eastAsia="仿宋" w:hAnsi="仿宋"/>
                <w:sz w:val="24"/>
              </w:rPr>
            </w:pPr>
            <w:r w:rsidRPr="00983281">
              <w:rPr>
                <w:rFonts w:ascii="仿宋" w:eastAsia="仿宋" w:hAnsi="仿宋" w:hint="eastAsia"/>
                <w:sz w:val="24"/>
              </w:rPr>
              <w:t>共同评分因素</w:t>
            </w:r>
          </w:p>
        </w:tc>
      </w:tr>
      <w:tr w:rsidR="00983281" w:rsidRPr="00983281" w14:paraId="3BB658A6" w14:textId="77777777" w:rsidTr="00FD70DB">
        <w:trPr>
          <w:cantSplit/>
          <w:trHeight w:val="402"/>
        </w:trPr>
        <w:tc>
          <w:tcPr>
            <w:tcW w:w="577" w:type="dxa"/>
            <w:vAlign w:val="center"/>
          </w:tcPr>
          <w:p w14:paraId="730E9FA8" w14:textId="77777777" w:rsidR="00C35DF4" w:rsidRPr="00983281" w:rsidRDefault="00C35DF4" w:rsidP="00685341">
            <w:pPr>
              <w:spacing w:line="400" w:lineRule="exact"/>
              <w:ind w:firstLine="28"/>
              <w:jc w:val="center"/>
              <w:rPr>
                <w:rFonts w:ascii="仿宋" w:eastAsia="仿宋" w:hAnsi="仿宋"/>
                <w:sz w:val="24"/>
              </w:rPr>
            </w:pPr>
            <w:r w:rsidRPr="00983281">
              <w:rPr>
                <w:rFonts w:ascii="仿宋" w:eastAsia="仿宋" w:hAnsi="仿宋" w:hint="eastAsia"/>
                <w:sz w:val="24"/>
              </w:rPr>
              <w:lastRenderedPageBreak/>
              <w:t>2</w:t>
            </w:r>
          </w:p>
        </w:tc>
        <w:tc>
          <w:tcPr>
            <w:tcW w:w="1119" w:type="dxa"/>
            <w:vAlign w:val="center"/>
          </w:tcPr>
          <w:p w14:paraId="130FE5F9" w14:textId="4CE9497A" w:rsidR="00C35DF4" w:rsidRPr="00983281" w:rsidRDefault="00C35DF4" w:rsidP="00685341">
            <w:pPr>
              <w:rPr>
                <w:rFonts w:ascii="仿宋" w:eastAsia="仿宋" w:hAnsi="仿宋"/>
                <w:sz w:val="24"/>
              </w:rPr>
            </w:pPr>
            <w:r w:rsidRPr="00983281">
              <w:rPr>
                <w:rFonts w:ascii="仿宋" w:eastAsia="仿宋" w:hAnsi="仿宋" w:hint="eastAsia"/>
                <w:sz w:val="24"/>
              </w:rPr>
              <w:t>技术、服务要求</w:t>
            </w:r>
            <w:r w:rsidR="00B543C5" w:rsidRPr="00983281">
              <w:rPr>
                <w:rFonts w:ascii="仿宋" w:eastAsia="仿宋" w:hAnsi="仿宋"/>
                <w:sz w:val="24"/>
              </w:rPr>
              <w:t>30</w:t>
            </w:r>
            <w:r w:rsidRPr="00983281">
              <w:rPr>
                <w:rFonts w:ascii="仿宋" w:eastAsia="仿宋" w:hAnsi="仿宋" w:hint="eastAsia"/>
                <w:sz w:val="24"/>
              </w:rPr>
              <w:t>%</w:t>
            </w:r>
          </w:p>
        </w:tc>
        <w:tc>
          <w:tcPr>
            <w:tcW w:w="561" w:type="dxa"/>
            <w:vAlign w:val="center"/>
          </w:tcPr>
          <w:p w14:paraId="63F63156" w14:textId="22D7B45B" w:rsidR="00C35DF4" w:rsidRPr="00983281" w:rsidRDefault="00B543C5" w:rsidP="00685341">
            <w:pPr>
              <w:rPr>
                <w:rFonts w:ascii="仿宋" w:eastAsia="仿宋" w:hAnsi="仿宋"/>
                <w:sz w:val="24"/>
              </w:rPr>
            </w:pPr>
            <w:r w:rsidRPr="00983281">
              <w:rPr>
                <w:rFonts w:ascii="仿宋" w:eastAsia="仿宋" w:hAnsi="仿宋"/>
                <w:sz w:val="24"/>
              </w:rPr>
              <w:t>30</w:t>
            </w:r>
          </w:p>
          <w:p w14:paraId="76CF8CB3" w14:textId="77777777" w:rsidR="00C35DF4" w:rsidRPr="00983281" w:rsidRDefault="00C35DF4" w:rsidP="00685341">
            <w:pPr>
              <w:rPr>
                <w:rFonts w:ascii="仿宋" w:eastAsia="仿宋" w:hAnsi="仿宋"/>
                <w:sz w:val="24"/>
              </w:rPr>
            </w:pPr>
            <w:r w:rsidRPr="00983281">
              <w:rPr>
                <w:rFonts w:ascii="仿宋" w:eastAsia="仿宋" w:hAnsi="仿宋" w:hint="eastAsia"/>
                <w:sz w:val="24"/>
              </w:rPr>
              <w:t>分</w:t>
            </w:r>
          </w:p>
        </w:tc>
        <w:tc>
          <w:tcPr>
            <w:tcW w:w="4000" w:type="dxa"/>
            <w:vAlign w:val="center"/>
          </w:tcPr>
          <w:p w14:paraId="274D5826" w14:textId="3DEFE320" w:rsidR="00C35DF4" w:rsidRPr="00983281" w:rsidRDefault="00C35DF4" w:rsidP="007F5172">
            <w:pPr>
              <w:rPr>
                <w:rFonts w:ascii="仿宋" w:eastAsia="仿宋" w:hAnsi="仿宋"/>
                <w:sz w:val="24"/>
              </w:rPr>
            </w:pPr>
            <w:r w:rsidRPr="00983281">
              <w:rPr>
                <w:rFonts w:ascii="仿宋" w:eastAsia="仿宋" w:hAnsi="仿宋" w:hint="eastAsia"/>
                <w:sz w:val="24"/>
              </w:rPr>
              <w:t>完全符合</w:t>
            </w:r>
            <w:r w:rsidR="007F5172" w:rsidRPr="00983281">
              <w:rPr>
                <w:rFonts w:ascii="仿宋" w:eastAsia="仿宋" w:hAnsi="仿宋" w:hint="eastAsia"/>
                <w:sz w:val="24"/>
              </w:rPr>
              <w:t>招标文件</w:t>
            </w:r>
            <w:r w:rsidRPr="00983281">
              <w:rPr>
                <w:rFonts w:ascii="仿宋" w:eastAsia="仿宋" w:hAnsi="仿宋" w:hint="eastAsia"/>
                <w:sz w:val="24"/>
              </w:rPr>
              <w:t>第</w:t>
            </w:r>
            <w:r w:rsidR="007F5172" w:rsidRPr="00983281">
              <w:rPr>
                <w:rFonts w:ascii="仿宋" w:eastAsia="仿宋" w:hAnsi="仿宋" w:hint="eastAsia"/>
                <w:sz w:val="24"/>
              </w:rPr>
              <w:t>六</w:t>
            </w:r>
            <w:r w:rsidRPr="00983281">
              <w:rPr>
                <w:rFonts w:ascii="仿宋" w:eastAsia="仿宋" w:hAnsi="仿宋" w:hint="eastAsia"/>
                <w:sz w:val="24"/>
              </w:rPr>
              <w:t>章技术、服务要求</w:t>
            </w:r>
            <w:r w:rsidR="007D7F89" w:rsidRPr="00983281">
              <w:rPr>
                <w:rFonts w:ascii="仿宋" w:eastAsia="仿宋" w:hAnsi="仿宋" w:hint="eastAsia"/>
                <w:sz w:val="24"/>
              </w:rPr>
              <w:t>二、设备清单及参数</w:t>
            </w:r>
            <w:r w:rsidRPr="00983281">
              <w:rPr>
                <w:rFonts w:ascii="仿宋" w:eastAsia="仿宋" w:hAnsi="仿宋" w:hint="eastAsia"/>
                <w:sz w:val="24"/>
              </w:rPr>
              <w:t>没有负偏离得</w:t>
            </w:r>
            <w:r w:rsidR="00B543C5" w:rsidRPr="00983281">
              <w:rPr>
                <w:rFonts w:ascii="仿宋" w:eastAsia="仿宋" w:hAnsi="仿宋" w:hint="eastAsia"/>
                <w:sz w:val="24"/>
              </w:rPr>
              <w:t>3</w:t>
            </w:r>
            <w:r w:rsidR="00B543C5" w:rsidRPr="00983281">
              <w:rPr>
                <w:rFonts w:ascii="仿宋" w:eastAsia="仿宋" w:hAnsi="仿宋"/>
                <w:sz w:val="24"/>
              </w:rPr>
              <w:t>0</w:t>
            </w:r>
            <w:r w:rsidRPr="00983281">
              <w:rPr>
                <w:rFonts w:ascii="仿宋" w:eastAsia="仿宋" w:hAnsi="仿宋" w:hint="eastAsia"/>
                <w:sz w:val="24"/>
              </w:rPr>
              <w:t>分；</w:t>
            </w:r>
            <w:r w:rsidR="007D7F89" w:rsidRPr="00983281">
              <w:rPr>
                <w:rFonts w:ascii="仿宋" w:eastAsia="仿宋" w:hAnsi="仿宋" w:hint="eastAsia"/>
                <w:sz w:val="24"/>
              </w:rPr>
              <w:t>每有一项“</w:t>
            </w:r>
            <w:r w:rsidR="007D7F89" w:rsidRPr="00983281">
              <w:rPr>
                <w:rFonts w:ascii="仿宋" w:eastAsia="仿宋" w:hAnsi="仿宋" w:cs="宋体" w:hint="eastAsia"/>
                <w:kern w:val="0"/>
                <w:sz w:val="24"/>
              </w:rPr>
              <w:t>▲</w:t>
            </w:r>
            <w:r w:rsidR="007D7F89" w:rsidRPr="00983281">
              <w:rPr>
                <w:rFonts w:ascii="仿宋" w:eastAsia="仿宋" w:hAnsi="仿宋" w:hint="eastAsia"/>
                <w:sz w:val="24"/>
              </w:rPr>
              <w:t>”号参数负偏离的，扣</w:t>
            </w:r>
            <w:r w:rsidR="00146B7A" w:rsidRPr="00983281">
              <w:rPr>
                <w:rFonts w:ascii="仿宋" w:eastAsia="仿宋" w:hAnsi="仿宋" w:hint="eastAsia"/>
                <w:sz w:val="24"/>
              </w:rPr>
              <w:t>1</w:t>
            </w:r>
            <w:r w:rsidR="00146B7A" w:rsidRPr="00983281">
              <w:rPr>
                <w:rFonts w:ascii="仿宋" w:eastAsia="仿宋" w:hAnsi="仿宋"/>
                <w:sz w:val="24"/>
              </w:rPr>
              <w:t>.395</w:t>
            </w:r>
            <w:r w:rsidR="007D7F89" w:rsidRPr="00983281">
              <w:rPr>
                <w:rFonts w:ascii="仿宋" w:eastAsia="仿宋" w:hAnsi="仿宋" w:hint="eastAsia"/>
                <w:sz w:val="24"/>
              </w:rPr>
              <w:t>分，每有一项非“</w:t>
            </w:r>
            <w:r w:rsidR="007D7F89" w:rsidRPr="00983281">
              <w:rPr>
                <w:rFonts w:ascii="仿宋" w:eastAsia="仿宋" w:hAnsi="仿宋" w:cs="宋体" w:hint="eastAsia"/>
                <w:kern w:val="0"/>
                <w:sz w:val="24"/>
              </w:rPr>
              <w:t>▲</w:t>
            </w:r>
            <w:r w:rsidR="007D7F89" w:rsidRPr="00983281">
              <w:rPr>
                <w:rFonts w:ascii="仿宋" w:eastAsia="仿宋" w:hAnsi="仿宋" w:hint="eastAsia"/>
                <w:sz w:val="24"/>
              </w:rPr>
              <w:t>”号参数负偏离的，扣</w:t>
            </w:r>
            <w:r w:rsidR="00146B7A" w:rsidRPr="00983281">
              <w:rPr>
                <w:rFonts w:ascii="仿宋" w:eastAsia="仿宋" w:hAnsi="仿宋" w:hint="eastAsia"/>
                <w:sz w:val="24"/>
              </w:rPr>
              <w:t>0</w:t>
            </w:r>
            <w:r w:rsidR="00146B7A" w:rsidRPr="00983281">
              <w:rPr>
                <w:rFonts w:ascii="仿宋" w:eastAsia="仿宋" w:hAnsi="仿宋"/>
                <w:sz w:val="24"/>
              </w:rPr>
              <w:t>.01</w:t>
            </w:r>
            <w:r w:rsidR="007D7F89" w:rsidRPr="00983281">
              <w:rPr>
                <w:rFonts w:ascii="仿宋" w:eastAsia="仿宋" w:hAnsi="仿宋" w:hint="eastAsia"/>
                <w:sz w:val="24"/>
              </w:rPr>
              <w:t>分。</w:t>
            </w:r>
          </w:p>
          <w:p w14:paraId="558A2B2C" w14:textId="6899CBE6" w:rsidR="007D7F89" w:rsidRPr="00983281" w:rsidRDefault="007D7F89" w:rsidP="007F5172">
            <w:pPr>
              <w:rPr>
                <w:rFonts w:ascii="仿宋" w:eastAsia="仿宋" w:hAnsi="仿宋"/>
                <w:sz w:val="24"/>
              </w:rPr>
            </w:pPr>
            <w:r w:rsidRPr="00983281">
              <w:rPr>
                <w:rFonts w:ascii="仿宋" w:eastAsia="仿宋" w:hAnsi="仿宋" w:hint="eastAsia"/>
                <w:sz w:val="24"/>
              </w:rPr>
              <w:t>注：1、▲号参数共计</w:t>
            </w:r>
            <w:r w:rsidR="00146B7A" w:rsidRPr="00983281">
              <w:rPr>
                <w:rFonts w:ascii="仿宋" w:eastAsia="仿宋" w:hAnsi="仿宋"/>
                <w:sz w:val="24"/>
              </w:rPr>
              <w:t>18</w:t>
            </w:r>
            <w:r w:rsidRPr="00983281">
              <w:rPr>
                <w:rFonts w:ascii="仿宋" w:eastAsia="仿宋" w:hAnsi="仿宋" w:hint="eastAsia"/>
                <w:sz w:val="24"/>
              </w:rPr>
              <w:t>项，非▲号参数共计</w:t>
            </w:r>
            <w:r w:rsidR="00146B7A" w:rsidRPr="00983281">
              <w:rPr>
                <w:rFonts w:ascii="仿宋" w:eastAsia="仿宋" w:hAnsi="仿宋"/>
                <w:sz w:val="24"/>
              </w:rPr>
              <w:t>489</w:t>
            </w:r>
            <w:r w:rsidRPr="00983281">
              <w:rPr>
                <w:rFonts w:ascii="仿宋" w:eastAsia="仿宋" w:hAnsi="仿宋" w:hint="eastAsia"/>
                <w:sz w:val="24"/>
              </w:rPr>
              <w:t>项。</w:t>
            </w:r>
          </w:p>
          <w:p w14:paraId="7CA7FB3F" w14:textId="77777777" w:rsidR="007D7F89" w:rsidRPr="00983281" w:rsidRDefault="007D7F89" w:rsidP="007D7F89">
            <w:pPr>
              <w:ind w:firstLineChars="200" w:firstLine="480"/>
              <w:rPr>
                <w:rFonts w:ascii="仿宋" w:eastAsia="仿宋" w:hAnsi="仿宋"/>
                <w:sz w:val="24"/>
              </w:rPr>
            </w:pPr>
            <w:r w:rsidRPr="00983281">
              <w:rPr>
                <w:rFonts w:ascii="仿宋" w:eastAsia="仿宋" w:hAnsi="仿宋"/>
                <w:sz w:val="24"/>
              </w:rPr>
              <w:t>2</w:t>
            </w:r>
            <w:r w:rsidRPr="00983281">
              <w:rPr>
                <w:rFonts w:ascii="仿宋" w:eastAsia="仿宋" w:hAnsi="仿宋" w:hint="eastAsia"/>
                <w:sz w:val="24"/>
              </w:rPr>
              <w:t>、▲号参数需提供相应技术证明材料，否则不得分。参数中有具体要求的从其要求。</w:t>
            </w:r>
          </w:p>
          <w:p w14:paraId="1355B4C7" w14:textId="14A25057" w:rsidR="00146B7A" w:rsidRPr="00983281" w:rsidRDefault="00146B7A" w:rsidP="007D7F89">
            <w:pPr>
              <w:ind w:firstLineChars="200" w:firstLine="480"/>
              <w:rPr>
                <w:rFonts w:ascii="仿宋" w:eastAsia="仿宋" w:hAnsi="仿宋"/>
                <w:sz w:val="24"/>
              </w:rPr>
            </w:pPr>
            <w:r w:rsidRPr="00983281">
              <w:rPr>
                <w:rFonts w:ascii="仿宋" w:eastAsia="仿宋" w:hAnsi="仿宋" w:hint="eastAsia"/>
                <w:sz w:val="24"/>
              </w:rPr>
              <w:t>3</w:t>
            </w:r>
            <w:r w:rsidRPr="00983281">
              <w:rPr>
                <w:rFonts w:ascii="仿宋" w:eastAsia="仿宋" w:hAnsi="仿宋"/>
                <w:sz w:val="24"/>
              </w:rPr>
              <w:t>.</w:t>
            </w:r>
            <w:r w:rsidRPr="00983281">
              <w:rPr>
                <w:rFonts w:ascii="仿宋" w:eastAsia="仿宋" w:hAnsi="仿宋" w:hint="eastAsia"/>
                <w:sz w:val="24"/>
              </w:rPr>
              <w:t>*号参数作为实质性要求，不做评分。</w:t>
            </w:r>
          </w:p>
        </w:tc>
        <w:tc>
          <w:tcPr>
            <w:tcW w:w="987" w:type="dxa"/>
            <w:vAlign w:val="center"/>
          </w:tcPr>
          <w:p w14:paraId="5A04F29C" w14:textId="77777777" w:rsidR="00C35DF4" w:rsidRPr="00983281" w:rsidRDefault="00C35DF4" w:rsidP="00685341">
            <w:pPr>
              <w:jc w:val="center"/>
              <w:rPr>
                <w:rFonts w:ascii="仿宋" w:eastAsia="仿宋" w:hAnsi="仿宋"/>
                <w:sz w:val="24"/>
              </w:rPr>
            </w:pPr>
            <w:r w:rsidRPr="00983281">
              <w:rPr>
                <w:rFonts w:ascii="仿宋" w:eastAsia="仿宋" w:hAnsi="仿宋" w:hint="eastAsia"/>
                <w:sz w:val="24"/>
              </w:rPr>
              <w:t>/</w:t>
            </w:r>
          </w:p>
        </w:tc>
        <w:tc>
          <w:tcPr>
            <w:tcW w:w="1277" w:type="dxa"/>
            <w:vAlign w:val="center"/>
          </w:tcPr>
          <w:p w14:paraId="0ADC2CFB" w14:textId="77777777" w:rsidR="00C35DF4" w:rsidRPr="00983281" w:rsidRDefault="00C35DF4" w:rsidP="00685341">
            <w:pPr>
              <w:rPr>
                <w:rFonts w:ascii="仿宋" w:eastAsia="仿宋" w:hAnsi="仿宋"/>
                <w:sz w:val="24"/>
              </w:rPr>
            </w:pPr>
            <w:r w:rsidRPr="00983281">
              <w:rPr>
                <w:rFonts w:ascii="仿宋" w:eastAsia="仿宋" w:hAnsi="仿宋" w:hint="eastAsia"/>
                <w:sz w:val="24"/>
              </w:rPr>
              <w:t>技术类评分因素</w:t>
            </w:r>
          </w:p>
        </w:tc>
      </w:tr>
      <w:tr w:rsidR="00983281" w:rsidRPr="00983281" w14:paraId="50D8B1F7" w14:textId="77777777" w:rsidTr="00FD70DB">
        <w:trPr>
          <w:cantSplit/>
          <w:trHeight w:val="402"/>
        </w:trPr>
        <w:tc>
          <w:tcPr>
            <w:tcW w:w="577" w:type="dxa"/>
            <w:vAlign w:val="center"/>
          </w:tcPr>
          <w:p w14:paraId="5D73AC5F" w14:textId="77777777" w:rsidR="000F4977" w:rsidRPr="00983281" w:rsidRDefault="000F4977" w:rsidP="000F4977">
            <w:pPr>
              <w:spacing w:line="400" w:lineRule="exact"/>
              <w:ind w:firstLine="28"/>
              <w:jc w:val="center"/>
              <w:rPr>
                <w:rFonts w:ascii="仿宋" w:eastAsia="仿宋" w:hAnsi="仿宋"/>
                <w:sz w:val="24"/>
              </w:rPr>
            </w:pPr>
            <w:r w:rsidRPr="00983281">
              <w:rPr>
                <w:rFonts w:ascii="仿宋" w:eastAsia="仿宋" w:hAnsi="仿宋" w:hint="eastAsia"/>
                <w:sz w:val="24"/>
              </w:rPr>
              <w:lastRenderedPageBreak/>
              <w:t>3</w:t>
            </w:r>
          </w:p>
        </w:tc>
        <w:tc>
          <w:tcPr>
            <w:tcW w:w="1119" w:type="dxa"/>
            <w:vAlign w:val="center"/>
          </w:tcPr>
          <w:p w14:paraId="39A8B112" w14:textId="6A5DC486" w:rsidR="000F4977" w:rsidRPr="00983281" w:rsidRDefault="000F4977" w:rsidP="000F4977">
            <w:pPr>
              <w:rPr>
                <w:rFonts w:ascii="仿宋" w:eastAsia="仿宋" w:hAnsi="仿宋"/>
                <w:sz w:val="24"/>
              </w:rPr>
            </w:pPr>
            <w:r w:rsidRPr="00983281">
              <w:rPr>
                <w:rFonts w:ascii="仿宋" w:eastAsia="仿宋" w:hAnsi="仿宋" w:hint="eastAsia"/>
                <w:sz w:val="24"/>
              </w:rPr>
              <w:t>技术方案</w:t>
            </w:r>
          </w:p>
        </w:tc>
        <w:tc>
          <w:tcPr>
            <w:tcW w:w="561" w:type="dxa"/>
            <w:vAlign w:val="center"/>
          </w:tcPr>
          <w:p w14:paraId="179DE359" w14:textId="3F9A83A6" w:rsidR="000F4977" w:rsidRPr="00983281" w:rsidRDefault="000F4977" w:rsidP="000F4977">
            <w:pPr>
              <w:rPr>
                <w:rFonts w:ascii="仿宋" w:eastAsia="仿宋" w:hAnsi="仿宋"/>
                <w:sz w:val="24"/>
              </w:rPr>
            </w:pPr>
            <w:r w:rsidRPr="00983281">
              <w:rPr>
                <w:rFonts w:ascii="仿宋" w:eastAsia="仿宋" w:hAnsi="仿宋"/>
                <w:sz w:val="24"/>
              </w:rPr>
              <w:t>10</w:t>
            </w:r>
            <w:r w:rsidRPr="00983281">
              <w:rPr>
                <w:rFonts w:ascii="仿宋" w:eastAsia="仿宋" w:hAnsi="仿宋" w:hint="eastAsia"/>
                <w:sz w:val="24"/>
              </w:rPr>
              <w:t>分</w:t>
            </w:r>
          </w:p>
        </w:tc>
        <w:tc>
          <w:tcPr>
            <w:tcW w:w="4000" w:type="dxa"/>
            <w:vAlign w:val="center"/>
          </w:tcPr>
          <w:p w14:paraId="468D410A" w14:textId="1C3486BF" w:rsidR="000F4977" w:rsidRPr="00983281" w:rsidRDefault="000F4977" w:rsidP="000F4977">
            <w:pPr>
              <w:pStyle w:val="a9"/>
              <w:rPr>
                <w:rFonts w:ascii="仿宋" w:eastAsia="仿宋" w:hAnsi="仿宋"/>
                <w:bCs/>
                <w:sz w:val="24"/>
              </w:rPr>
            </w:pPr>
            <w:r w:rsidRPr="00983281">
              <w:rPr>
                <w:rFonts w:ascii="仿宋" w:eastAsia="仿宋" w:hAnsi="仿宋" w:hint="eastAsia"/>
                <w:bCs/>
                <w:sz w:val="24"/>
              </w:rPr>
              <w:t>根据供应商提供给的</w:t>
            </w:r>
            <w:r w:rsidR="00B25B89" w:rsidRPr="00983281">
              <w:rPr>
                <w:rFonts w:ascii="仿宋" w:eastAsia="仿宋" w:hAnsi="仿宋" w:hint="eastAsia"/>
                <w:bCs/>
                <w:sz w:val="24"/>
              </w:rPr>
              <w:t>技术</w:t>
            </w:r>
            <w:r w:rsidRPr="00983281">
              <w:rPr>
                <w:rFonts w:ascii="仿宋" w:eastAsia="仿宋" w:hAnsi="仿宋" w:hint="eastAsia"/>
                <w:bCs/>
                <w:sz w:val="24"/>
              </w:rPr>
              <w:t>方案进行评分，包含但不限于：</w:t>
            </w:r>
            <w:r w:rsidRPr="00983281">
              <w:rPr>
                <w:rFonts w:ascii="仿宋" w:eastAsia="仿宋" w:hAnsi="仿宋"/>
                <w:bCs/>
                <w:sz w:val="24"/>
              </w:rPr>
              <w:t xml:space="preserve"> </w:t>
            </w:r>
          </w:p>
          <w:p w14:paraId="34050529" w14:textId="77777777" w:rsidR="000F4977" w:rsidRPr="00983281" w:rsidRDefault="000F4977" w:rsidP="000F4977">
            <w:pPr>
              <w:pStyle w:val="a9"/>
              <w:rPr>
                <w:rFonts w:ascii="仿宋" w:eastAsia="仿宋" w:hAnsi="仿宋"/>
                <w:bCs/>
                <w:sz w:val="24"/>
              </w:rPr>
            </w:pPr>
            <w:r w:rsidRPr="00983281">
              <w:rPr>
                <w:rFonts w:ascii="仿宋" w:eastAsia="仿宋" w:hAnsi="仿宋" w:hint="eastAsia"/>
                <w:bCs/>
                <w:sz w:val="24"/>
              </w:rPr>
              <w:t>1、对系统建设的理解（满足招标功能的要求及上级有关规范；结合应急管理职能及采购人实际要求给出符合项目实际情况设备部署及安装方案）；</w:t>
            </w:r>
          </w:p>
          <w:p w14:paraId="06E17974" w14:textId="051FE9C3" w:rsidR="000F4977" w:rsidRPr="00983281" w:rsidRDefault="000F4977" w:rsidP="000F4977">
            <w:pPr>
              <w:pStyle w:val="a9"/>
              <w:rPr>
                <w:rFonts w:ascii="仿宋" w:eastAsia="仿宋" w:hAnsi="仿宋"/>
                <w:bCs/>
                <w:sz w:val="24"/>
              </w:rPr>
            </w:pPr>
            <w:r w:rsidRPr="00983281">
              <w:rPr>
                <w:rFonts w:ascii="仿宋" w:eastAsia="仿宋" w:hAnsi="仿宋"/>
                <w:bCs/>
                <w:sz w:val="24"/>
              </w:rPr>
              <w:t>2</w:t>
            </w:r>
            <w:r w:rsidRPr="00983281">
              <w:rPr>
                <w:rFonts w:ascii="仿宋" w:eastAsia="仿宋" w:hAnsi="仿宋" w:hint="eastAsia"/>
                <w:bCs/>
                <w:sz w:val="24"/>
              </w:rPr>
              <w:t>、提供符合本项目功能要求的车改方案（含车体改装、车内改装、车外改装、车顶改装方案等，需绘制详细的车辆改装视图，以及相关三维效果图）。</w:t>
            </w:r>
          </w:p>
          <w:p w14:paraId="7D518855" w14:textId="7577E982" w:rsidR="000F4977" w:rsidRPr="00983281" w:rsidRDefault="000F4977" w:rsidP="000F4977">
            <w:pPr>
              <w:pStyle w:val="a9"/>
              <w:rPr>
                <w:rFonts w:ascii="仿宋" w:eastAsia="仿宋" w:hAnsi="仿宋"/>
                <w:bCs/>
                <w:sz w:val="24"/>
              </w:rPr>
            </w:pPr>
            <w:r w:rsidRPr="00983281">
              <w:rPr>
                <w:rFonts w:ascii="仿宋" w:eastAsia="仿宋" w:hAnsi="仿宋"/>
                <w:bCs/>
                <w:sz w:val="24"/>
              </w:rPr>
              <w:t>3</w:t>
            </w:r>
            <w:r w:rsidRPr="00983281">
              <w:rPr>
                <w:rFonts w:ascii="仿宋" w:eastAsia="仿宋" w:hAnsi="仿宋" w:hint="eastAsia"/>
                <w:bCs/>
                <w:sz w:val="24"/>
              </w:rPr>
              <w:t>、提供设计合理的系统电磁兼容设计（包含整车降噪及保护措施、减震设计、屏蔽设计等方案）。</w:t>
            </w:r>
          </w:p>
          <w:p w14:paraId="144624DA" w14:textId="6026F1DD" w:rsidR="000F4977" w:rsidRPr="00983281" w:rsidRDefault="000F4977" w:rsidP="000F4977">
            <w:pPr>
              <w:pStyle w:val="a9"/>
              <w:rPr>
                <w:rFonts w:ascii="仿宋" w:eastAsia="仿宋" w:hAnsi="仿宋"/>
                <w:bCs/>
                <w:sz w:val="24"/>
              </w:rPr>
            </w:pPr>
            <w:r w:rsidRPr="00983281">
              <w:rPr>
                <w:rFonts w:ascii="仿宋" w:eastAsia="仿宋" w:hAnsi="仿宋" w:hint="eastAsia"/>
                <w:bCs/>
                <w:sz w:val="24"/>
              </w:rPr>
              <w:t>4、提供符合本项目功能要求的系统集成方案。</w:t>
            </w:r>
          </w:p>
          <w:p w14:paraId="1F277EB6" w14:textId="4E77EB5F" w:rsidR="000F4977" w:rsidRPr="00983281" w:rsidRDefault="000F4977" w:rsidP="000F4977">
            <w:pPr>
              <w:rPr>
                <w:rFonts w:ascii="仿宋" w:eastAsia="仿宋" w:hAnsi="仿宋"/>
                <w:sz w:val="24"/>
              </w:rPr>
            </w:pPr>
            <w:r w:rsidRPr="00983281">
              <w:rPr>
                <w:rFonts w:ascii="仿宋" w:eastAsia="仿宋" w:hAnsi="仿宋" w:hint="eastAsia"/>
                <w:bCs/>
                <w:sz w:val="24"/>
              </w:rPr>
              <w:t>方案包括以上内容、具有针对性且不存在不适用项目实际情况的情形，不存在凭空编造、逻辑漏洞、科学原理错误以及不可能实现的夸大情形等情况的得</w:t>
            </w:r>
            <w:r w:rsidRPr="00983281">
              <w:rPr>
                <w:rFonts w:ascii="仿宋" w:eastAsia="仿宋" w:hAnsi="仿宋"/>
                <w:bCs/>
                <w:sz w:val="24"/>
              </w:rPr>
              <w:t>10</w:t>
            </w:r>
            <w:r w:rsidRPr="00983281">
              <w:rPr>
                <w:rFonts w:ascii="仿宋" w:eastAsia="仿宋" w:hAnsi="仿宋" w:hint="eastAsia"/>
                <w:bCs/>
                <w:sz w:val="24"/>
              </w:rPr>
              <w:t>分，</w:t>
            </w:r>
            <w:r w:rsidRPr="00983281">
              <w:rPr>
                <w:rFonts w:ascii="仿宋" w:eastAsia="仿宋" w:hAnsi="仿宋" w:cs="宋体" w:hint="eastAsia"/>
                <w:sz w:val="24"/>
              </w:rPr>
              <w:t>方案中有表述不通或不符合本项目实际需求或不利于项目实际工作开展的，每有一项扣1</w:t>
            </w:r>
            <w:r w:rsidRPr="00983281">
              <w:rPr>
                <w:rFonts w:ascii="仿宋" w:eastAsia="仿宋" w:hAnsi="仿宋" w:cs="宋体"/>
                <w:sz w:val="24"/>
              </w:rPr>
              <w:t>.5</w:t>
            </w:r>
            <w:r w:rsidRPr="00983281">
              <w:rPr>
                <w:rFonts w:ascii="仿宋" w:eastAsia="仿宋" w:hAnsi="仿宋" w:cs="宋体" w:hint="eastAsia"/>
                <w:sz w:val="24"/>
              </w:rPr>
              <w:t>分。方案中每有一项漏项的扣2</w:t>
            </w:r>
            <w:r w:rsidRPr="00983281">
              <w:rPr>
                <w:rFonts w:ascii="仿宋" w:eastAsia="仿宋" w:hAnsi="仿宋" w:cs="宋体"/>
                <w:sz w:val="24"/>
              </w:rPr>
              <w:t>.5</w:t>
            </w:r>
            <w:r w:rsidRPr="00983281">
              <w:rPr>
                <w:rFonts w:ascii="仿宋" w:eastAsia="仿宋" w:hAnsi="仿宋" w:cs="宋体" w:hint="eastAsia"/>
                <w:sz w:val="24"/>
              </w:rPr>
              <w:t>分，扣完为止。未提供方案不得分。</w:t>
            </w:r>
          </w:p>
        </w:tc>
        <w:tc>
          <w:tcPr>
            <w:tcW w:w="987" w:type="dxa"/>
            <w:vAlign w:val="center"/>
          </w:tcPr>
          <w:p w14:paraId="4934DA7E" w14:textId="77777777" w:rsidR="000F4977" w:rsidRPr="00983281" w:rsidRDefault="000F4977" w:rsidP="000F4977">
            <w:pPr>
              <w:jc w:val="center"/>
              <w:rPr>
                <w:rFonts w:ascii="仿宋" w:eastAsia="仿宋" w:hAnsi="仿宋"/>
                <w:sz w:val="24"/>
              </w:rPr>
            </w:pPr>
            <w:r w:rsidRPr="00983281">
              <w:rPr>
                <w:rFonts w:ascii="仿宋" w:eastAsia="仿宋" w:hAnsi="仿宋" w:hint="eastAsia"/>
                <w:sz w:val="24"/>
              </w:rPr>
              <w:t>/</w:t>
            </w:r>
          </w:p>
        </w:tc>
        <w:tc>
          <w:tcPr>
            <w:tcW w:w="1277" w:type="dxa"/>
            <w:vAlign w:val="center"/>
          </w:tcPr>
          <w:p w14:paraId="0BAEED77" w14:textId="77777777" w:rsidR="000F4977" w:rsidRPr="00983281" w:rsidRDefault="000F4977" w:rsidP="000F4977">
            <w:pPr>
              <w:rPr>
                <w:rFonts w:ascii="仿宋" w:eastAsia="仿宋" w:hAnsi="仿宋"/>
                <w:sz w:val="24"/>
              </w:rPr>
            </w:pPr>
            <w:r w:rsidRPr="00983281">
              <w:rPr>
                <w:rFonts w:ascii="仿宋" w:eastAsia="仿宋" w:hAnsi="仿宋" w:hint="eastAsia"/>
                <w:sz w:val="24"/>
              </w:rPr>
              <w:t>技术类评分因素</w:t>
            </w:r>
          </w:p>
        </w:tc>
      </w:tr>
      <w:tr w:rsidR="00983281" w:rsidRPr="00983281" w14:paraId="0D39D9E3" w14:textId="77777777" w:rsidTr="00FD70DB">
        <w:trPr>
          <w:cantSplit/>
          <w:trHeight w:val="402"/>
        </w:trPr>
        <w:tc>
          <w:tcPr>
            <w:tcW w:w="577" w:type="dxa"/>
            <w:vAlign w:val="center"/>
          </w:tcPr>
          <w:p w14:paraId="128B4AEA" w14:textId="7F689AB9" w:rsidR="00B25B89" w:rsidRPr="00983281" w:rsidRDefault="00B25B89" w:rsidP="000F4977">
            <w:pPr>
              <w:spacing w:line="400" w:lineRule="exact"/>
              <w:ind w:firstLine="28"/>
              <w:jc w:val="center"/>
              <w:rPr>
                <w:rFonts w:ascii="仿宋" w:eastAsia="仿宋" w:hAnsi="仿宋"/>
                <w:sz w:val="24"/>
              </w:rPr>
            </w:pPr>
            <w:r w:rsidRPr="00983281">
              <w:rPr>
                <w:rFonts w:ascii="仿宋" w:eastAsia="仿宋" w:hAnsi="仿宋" w:hint="eastAsia"/>
                <w:sz w:val="24"/>
              </w:rPr>
              <w:lastRenderedPageBreak/>
              <w:t>4</w:t>
            </w:r>
          </w:p>
        </w:tc>
        <w:tc>
          <w:tcPr>
            <w:tcW w:w="1119" w:type="dxa"/>
            <w:vAlign w:val="center"/>
          </w:tcPr>
          <w:p w14:paraId="04C5AE6E" w14:textId="2D33C336" w:rsidR="00B25B89" w:rsidRPr="00983281" w:rsidRDefault="00B25B89" w:rsidP="000F4977">
            <w:pPr>
              <w:rPr>
                <w:rFonts w:ascii="仿宋" w:eastAsia="仿宋" w:hAnsi="仿宋"/>
                <w:sz w:val="24"/>
              </w:rPr>
            </w:pPr>
            <w:r w:rsidRPr="00983281">
              <w:rPr>
                <w:rFonts w:ascii="仿宋" w:eastAsia="仿宋" w:hAnsi="仿宋" w:hint="eastAsia"/>
                <w:sz w:val="24"/>
              </w:rPr>
              <w:t>质量保障及售后服务方案</w:t>
            </w:r>
          </w:p>
        </w:tc>
        <w:tc>
          <w:tcPr>
            <w:tcW w:w="561" w:type="dxa"/>
            <w:vAlign w:val="center"/>
          </w:tcPr>
          <w:p w14:paraId="2EC16703" w14:textId="7B174E54" w:rsidR="00B25B89" w:rsidRPr="00983281" w:rsidRDefault="00B25B89" w:rsidP="000F4977">
            <w:pPr>
              <w:rPr>
                <w:rFonts w:ascii="仿宋" w:eastAsia="仿宋" w:hAnsi="仿宋"/>
                <w:sz w:val="24"/>
              </w:rPr>
            </w:pPr>
            <w:r w:rsidRPr="00983281">
              <w:rPr>
                <w:rFonts w:ascii="仿宋" w:eastAsia="仿宋" w:hAnsi="仿宋" w:hint="eastAsia"/>
                <w:sz w:val="24"/>
              </w:rPr>
              <w:t>1</w:t>
            </w:r>
            <w:r w:rsidRPr="00983281">
              <w:rPr>
                <w:rFonts w:ascii="仿宋" w:eastAsia="仿宋" w:hAnsi="仿宋"/>
                <w:sz w:val="24"/>
              </w:rPr>
              <w:t>0</w:t>
            </w:r>
            <w:r w:rsidRPr="00983281">
              <w:rPr>
                <w:rFonts w:ascii="仿宋" w:eastAsia="仿宋" w:hAnsi="仿宋" w:hint="eastAsia"/>
                <w:sz w:val="24"/>
              </w:rPr>
              <w:t>分</w:t>
            </w:r>
          </w:p>
        </w:tc>
        <w:tc>
          <w:tcPr>
            <w:tcW w:w="4000" w:type="dxa"/>
            <w:vAlign w:val="center"/>
          </w:tcPr>
          <w:p w14:paraId="64AA1436" w14:textId="77777777"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根据供应商提供的质量保障及售后服务方案进行评审，包含但不限于：</w:t>
            </w:r>
          </w:p>
          <w:p w14:paraId="1EF66A34" w14:textId="77777777"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1、根据本项目实际要求制定进度计划、质量保障措施；</w:t>
            </w:r>
          </w:p>
          <w:p w14:paraId="47544748" w14:textId="77777777"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2、服务响应时间并给出响应时间的合理理由；</w:t>
            </w:r>
          </w:p>
          <w:p w14:paraId="5B56CBDB" w14:textId="77777777"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3、应急处理措施；</w:t>
            </w:r>
          </w:p>
          <w:p w14:paraId="628A1FBD" w14:textId="77777777"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4、信息安全管理措施；</w:t>
            </w:r>
          </w:p>
          <w:p w14:paraId="63A6588A" w14:textId="5FD7814A"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5、售后服务方案（含售后服务人员安排、售后服务保障措施、培训措施等）。</w:t>
            </w:r>
          </w:p>
          <w:p w14:paraId="4C99A8A5" w14:textId="0E3E0C7D" w:rsidR="00B25B89" w:rsidRPr="00983281" w:rsidRDefault="00B25B89" w:rsidP="000F4977">
            <w:pPr>
              <w:pStyle w:val="a9"/>
              <w:rPr>
                <w:rFonts w:ascii="仿宋" w:eastAsia="仿宋" w:hAnsi="仿宋"/>
                <w:bCs/>
                <w:sz w:val="24"/>
              </w:rPr>
            </w:pPr>
            <w:r w:rsidRPr="00983281">
              <w:rPr>
                <w:rFonts w:ascii="仿宋" w:eastAsia="仿宋" w:hAnsi="仿宋" w:hint="eastAsia"/>
                <w:bCs/>
                <w:sz w:val="24"/>
              </w:rPr>
              <w:t>方案包括以上内容、具有针对性且不存在不适用项目实际情况的情形，不存在凭空编造、逻辑漏洞、科学原理错误以及不可能实现的夸大情形等情况的得</w:t>
            </w:r>
            <w:r w:rsidRPr="00983281">
              <w:rPr>
                <w:rFonts w:ascii="仿宋" w:eastAsia="仿宋" w:hAnsi="仿宋"/>
                <w:bCs/>
                <w:sz w:val="24"/>
              </w:rPr>
              <w:t>10</w:t>
            </w:r>
            <w:r w:rsidRPr="00983281">
              <w:rPr>
                <w:rFonts w:ascii="仿宋" w:eastAsia="仿宋" w:hAnsi="仿宋" w:hint="eastAsia"/>
                <w:bCs/>
                <w:sz w:val="24"/>
              </w:rPr>
              <w:t>分，</w:t>
            </w:r>
            <w:r w:rsidRPr="00983281">
              <w:rPr>
                <w:rFonts w:ascii="仿宋" w:eastAsia="仿宋" w:hAnsi="仿宋" w:cs="宋体" w:hint="eastAsia"/>
                <w:sz w:val="24"/>
              </w:rPr>
              <w:t>方案中有表述不通或不符合本项目实际需求或不利于项目实际工作开展的，每有一项扣1</w:t>
            </w:r>
            <w:r w:rsidRPr="00983281">
              <w:rPr>
                <w:rFonts w:ascii="仿宋" w:eastAsia="仿宋" w:hAnsi="仿宋" w:cs="宋体"/>
                <w:sz w:val="24"/>
              </w:rPr>
              <w:t>.5</w:t>
            </w:r>
            <w:r w:rsidRPr="00983281">
              <w:rPr>
                <w:rFonts w:ascii="仿宋" w:eastAsia="仿宋" w:hAnsi="仿宋" w:cs="宋体" w:hint="eastAsia"/>
                <w:sz w:val="24"/>
              </w:rPr>
              <w:t>分。方案中每有一项漏项的扣2分，扣完为止。未提供方案不得分。</w:t>
            </w:r>
          </w:p>
        </w:tc>
        <w:tc>
          <w:tcPr>
            <w:tcW w:w="987" w:type="dxa"/>
            <w:vAlign w:val="center"/>
          </w:tcPr>
          <w:p w14:paraId="3DE79184" w14:textId="76E740D5" w:rsidR="00B25B89" w:rsidRPr="00983281" w:rsidRDefault="00C55645" w:rsidP="000F4977">
            <w:pPr>
              <w:jc w:val="center"/>
              <w:rPr>
                <w:rFonts w:ascii="仿宋" w:eastAsia="仿宋" w:hAnsi="仿宋"/>
                <w:sz w:val="24"/>
              </w:rPr>
            </w:pPr>
            <w:r w:rsidRPr="00983281">
              <w:rPr>
                <w:rFonts w:ascii="仿宋" w:eastAsia="仿宋" w:hAnsi="仿宋" w:hint="eastAsia"/>
                <w:sz w:val="24"/>
              </w:rPr>
              <w:t>/</w:t>
            </w:r>
          </w:p>
        </w:tc>
        <w:tc>
          <w:tcPr>
            <w:tcW w:w="1277" w:type="dxa"/>
            <w:vAlign w:val="center"/>
          </w:tcPr>
          <w:p w14:paraId="77C64B0B" w14:textId="24B08904" w:rsidR="00B25B89" w:rsidRPr="00983281" w:rsidRDefault="00C55645" w:rsidP="000F4977">
            <w:pPr>
              <w:rPr>
                <w:rFonts w:ascii="仿宋" w:eastAsia="仿宋" w:hAnsi="仿宋"/>
                <w:sz w:val="24"/>
              </w:rPr>
            </w:pPr>
            <w:r w:rsidRPr="00983281">
              <w:rPr>
                <w:rFonts w:ascii="仿宋" w:eastAsia="仿宋" w:hAnsi="仿宋" w:hint="eastAsia"/>
                <w:sz w:val="24"/>
              </w:rPr>
              <w:t>技术类评审因素</w:t>
            </w:r>
          </w:p>
        </w:tc>
      </w:tr>
      <w:tr w:rsidR="00983281" w:rsidRPr="00983281" w14:paraId="4D68C070" w14:textId="77777777" w:rsidTr="00FD70DB">
        <w:trPr>
          <w:cantSplit/>
          <w:trHeight w:val="402"/>
        </w:trPr>
        <w:tc>
          <w:tcPr>
            <w:tcW w:w="577" w:type="dxa"/>
            <w:vAlign w:val="center"/>
          </w:tcPr>
          <w:p w14:paraId="2430325D" w14:textId="1BEE8CBB" w:rsidR="000F4977" w:rsidRPr="00983281" w:rsidRDefault="00B25B89" w:rsidP="000F4977">
            <w:pPr>
              <w:spacing w:line="400" w:lineRule="exact"/>
              <w:ind w:firstLine="28"/>
              <w:jc w:val="center"/>
              <w:rPr>
                <w:rFonts w:ascii="仿宋" w:eastAsia="仿宋" w:hAnsi="仿宋"/>
                <w:sz w:val="24"/>
              </w:rPr>
            </w:pPr>
            <w:r w:rsidRPr="00983281">
              <w:rPr>
                <w:rFonts w:ascii="仿宋" w:eastAsia="仿宋" w:hAnsi="仿宋"/>
                <w:sz w:val="24"/>
              </w:rPr>
              <w:t>5</w:t>
            </w:r>
          </w:p>
        </w:tc>
        <w:tc>
          <w:tcPr>
            <w:tcW w:w="1119" w:type="dxa"/>
            <w:vAlign w:val="center"/>
          </w:tcPr>
          <w:p w14:paraId="6808E742" w14:textId="0C56C623" w:rsidR="000F4977" w:rsidRPr="00983281" w:rsidRDefault="00B25B89" w:rsidP="000F4977">
            <w:pPr>
              <w:rPr>
                <w:rFonts w:ascii="仿宋" w:eastAsia="仿宋" w:hAnsi="仿宋"/>
                <w:sz w:val="24"/>
              </w:rPr>
            </w:pPr>
            <w:r w:rsidRPr="00983281">
              <w:rPr>
                <w:rFonts w:ascii="仿宋" w:eastAsia="仿宋" w:hAnsi="仿宋" w:hint="eastAsia"/>
                <w:sz w:val="24"/>
              </w:rPr>
              <w:t>投标人综合实力</w:t>
            </w:r>
            <w:r w:rsidR="00C55645" w:rsidRPr="00983281">
              <w:rPr>
                <w:rFonts w:ascii="仿宋" w:eastAsia="仿宋" w:hAnsi="仿宋"/>
                <w:sz w:val="24"/>
              </w:rPr>
              <w:t>7</w:t>
            </w:r>
            <w:r w:rsidR="00C55645" w:rsidRPr="00983281">
              <w:rPr>
                <w:rFonts w:ascii="仿宋" w:eastAsia="仿宋" w:hAnsi="仿宋" w:hint="eastAsia"/>
                <w:sz w:val="24"/>
              </w:rPr>
              <w:t>%</w:t>
            </w:r>
          </w:p>
        </w:tc>
        <w:tc>
          <w:tcPr>
            <w:tcW w:w="561" w:type="dxa"/>
            <w:vAlign w:val="center"/>
          </w:tcPr>
          <w:p w14:paraId="389CC823" w14:textId="46A57FC0" w:rsidR="000F4977" w:rsidRPr="00983281" w:rsidRDefault="00C55645" w:rsidP="000F4977">
            <w:pPr>
              <w:rPr>
                <w:rFonts w:ascii="仿宋" w:eastAsia="仿宋" w:hAnsi="仿宋"/>
                <w:sz w:val="24"/>
              </w:rPr>
            </w:pPr>
            <w:r w:rsidRPr="00983281">
              <w:rPr>
                <w:rFonts w:ascii="仿宋" w:eastAsia="仿宋" w:hAnsi="仿宋"/>
                <w:sz w:val="24"/>
              </w:rPr>
              <w:t>7</w:t>
            </w:r>
            <w:r w:rsidR="000F4977" w:rsidRPr="00983281">
              <w:rPr>
                <w:rFonts w:ascii="仿宋" w:eastAsia="仿宋" w:hAnsi="仿宋" w:hint="eastAsia"/>
                <w:sz w:val="24"/>
              </w:rPr>
              <w:t>分</w:t>
            </w:r>
          </w:p>
        </w:tc>
        <w:tc>
          <w:tcPr>
            <w:tcW w:w="4000" w:type="dxa"/>
            <w:vAlign w:val="center"/>
          </w:tcPr>
          <w:p w14:paraId="65014FAE" w14:textId="77777777" w:rsidR="00C55645" w:rsidRPr="00983281" w:rsidRDefault="00C55645" w:rsidP="00C55645">
            <w:pPr>
              <w:rPr>
                <w:rFonts w:ascii="仿宋" w:eastAsia="仿宋" w:hAnsi="仿宋"/>
                <w:sz w:val="24"/>
              </w:rPr>
            </w:pPr>
            <w:r w:rsidRPr="00983281">
              <w:rPr>
                <w:rFonts w:ascii="仿宋" w:eastAsia="仿宋" w:hAnsi="仿宋" w:hint="eastAsia"/>
                <w:sz w:val="24"/>
              </w:rPr>
              <w:t>1.</w:t>
            </w:r>
            <w:r w:rsidRPr="00983281">
              <w:rPr>
                <w:rFonts w:ascii="仿宋" w:eastAsia="仿宋" w:hAnsi="仿宋" w:hint="eastAsia"/>
                <w:sz w:val="24"/>
              </w:rPr>
              <w:tab/>
              <w:t>投标人具有ISO27001信息安全管理体系认证证书的得1分；</w:t>
            </w:r>
          </w:p>
          <w:p w14:paraId="7E5AC31D" w14:textId="77777777" w:rsidR="00C55645" w:rsidRPr="00983281" w:rsidRDefault="00C55645" w:rsidP="00C55645">
            <w:pPr>
              <w:rPr>
                <w:rFonts w:ascii="仿宋" w:eastAsia="仿宋" w:hAnsi="仿宋"/>
                <w:sz w:val="24"/>
              </w:rPr>
            </w:pPr>
            <w:r w:rsidRPr="00983281">
              <w:rPr>
                <w:rFonts w:ascii="仿宋" w:eastAsia="仿宋" w:hAnsi="仿宋" w:hint="eastAsia"/>
                <w:sz w:val="24"/>
              </w:rPr>
              <w:t>2.</w:t>
            </w:r>
            <w:r w:rsidRPr="00983281">
              <w:rPr>
                <w:rFonts w:ascii="仿宋" w:eastAsia="仿宋" w:hAnsi="仿宋" w:hint="eastAsia"/>
                <w:sz w:val="24"/>
              </w:rPr>
              <w:tab/>
              <w:t>投标人具有信息安全服务资质证书的得2分；</w:t>
            </w:r>
          </w:p>
          <w:p w14:paraId="7AFC27DE" w14:textId="77777777" w:rsidR="00C55645" w:rsidRPr="00983281" w:rsidRDefault="00C55645" w:rsidP="00C55645">
            <w:pPr>
              <w:rPr>
                <w:rFonts w:ascii="仿宋" w:eastAsia="仿宋" w:hAnsi="仿宋"/>
                <w:sz w:val="24"/>
              </w:rPr>
            </w:pPr>
            <w:r w:rsidRPr="00983281">
              <w:rPr>
                <w:rFonts w:ascii="仿宋" w:eastAsia="仿宋" w:hAnsi="仿宋" w:hint="eastAsia"/>
                <w:sz w:val="24"/>
              </w:rPr>
              <w:t>3.</w:t>
            </w:r>
            <w:r w:rsidRPr="00983281">
              <w:rPr>
                <w:rFonts w:ascii="仿宋" w:eastAsia="仿宋" w:hAnsi="仿宋" w:hint="eastAsia"/>
                <w:sz w:val="24"/>
              </w:rPr>
              <w:tab/>
              <w:t>投标人具有ITSS信息技术服务运行维护资质得2分；</w:t>
            </w:r>
          </w:p>
          <w:p w14:paraId="36926510" w14:textId="4A43AB17" w:rsidR="00C55645" w:rsidRPr="00983281" w:rsidRDefault="00C55645" w:rsidP="00C55645">
            <w:pPr>
              <w:rPr>
                <w:rFonts w:ascii="仿宋" w:eastAsia="仿宋" w:hAnsi="仿宋"/>
                <w:sz w:val="24"/>
              </w:rPr>
            </w:pPr>
            <w:r w:rsidRPr="00983281">
              <w:rPr>
                <w:rFonts w:ascii="仿宋" w:eastAsia="仿宋" w:hAnsi="仿宋" w:hint="eastAsia"/>
                <w:sz w:val="24"/>
              </w:rPr>
              <w:t>4.</w:t>
            </w:r>
            <w:r w:rsidRPr="00983281">
              <w:rPr>
                <w:rFonts w:ascii="仿宋" w:eastAsia="仿宋" w:hAnsi="仿宋" w:hint="eastAsia"/>
                <w:sz w:val="24"/>
              </w:rPr>
              <w:tab/>
              <w:t>投标人具有信息系统建设和服务能力评估资质，CS4级及以上的得2分，CS4级以下的得1分。</w:t>
            </w:r>
          </w:p>
          <w:p w14:paraId="71B6B589" w14:textId="5317D45A" w:rsidR="000F4977" w:rsidRPr="00983281" w:rsidRDefault="00C55645" w:rsidP="00C55645">
            <w:pPr>
              <w:rPr>
                <w:rFonts w:ascii="仿宋" w:eastAsia="仿宋" w:hAnsi="仿宋"/>
                <w:sz w:val="24"/>
              </w:rPr>
            </w:pPr>
            <w:r w:rsidRPr="00983281">
              <w:rPr>
                <w:rFonts w:ascii="仿宋" w:eastAsia="仿宋" w:hAnsi="仿宋" w:hint="eastAsia"/>
                <w:sz w:val="24"/>
              </w:rPr>
              <w:t>注：以上资质证书须提供证明材料复印件，并加盖投标人公章，证书须在有效期内，否则不计分。</w:t>
            </w:r>
          </w:p>
        </w:tc>
        <w:tc>
          <w:tcPr>
            <w:tcW w:w="987" w:type="dxa"/>
            <w:vAlign w:val="center"/>
          </w:tcPr>
          <w:p w14:paraId="095F4C46" w14:textId="5FD12E3A" w:rsidR="000F4977" w:rsidRPr="00983281" w:rsidRDefault="00C55645" w:rsidP="000F4977">
            <w:pPr>
              <w:rPr>
                <w:rFonts w:ascii="仿宋" w:eastAsia="仿宋" w:hAnsi="仿宋"/>
                <w:sz w:val="24"/>
              </w:rPr>
            </w:pPr>
            <w:r w:rsidRPr="00983281">
              <w:rPr>
                <w:rFonts w:ascii="仿宋" w:eastAsia="仿宋" w:hAnsi="仿宋" w:hint="eastAsia"/>
                <w:sz w:val="24"/>
              </w:rPr>
              <w:t>/</w:t>
            </w:r>
          </w:p>
        </w:tc>
        <w:tc>
          <w:tcPr>
            <w:tcW w:w="1277" w:type="dxa"/>
            <w:vAlign w:val="center"/>
          </w:tcPr>
          <w:p w14:paraId="27FDC484" w14:textId="77777777" w:rsidR="000F4977" w:rsidRPr="00983281" w:rsidRDefault="000F4977" w:rsidP="000F4977">
            <w:pPr>
              <w:rPr>
                <w:rFonts w:ascii="仿宋" w:eastAsia="仿宋" w:hAnsi="仿宋"/>
                <w:sz w:val="24"/>
              </w:rPr>
            </w:pPr>
            <w:r w:rsidRPr="00983281">
              <w:rPr>
                <w:rFonts w:ascii="仿宋" w:eastAsia="仿宋" w:hAnsi="仿宋" w:hint="eastAsia"/>
                <w:sz w:val="24"/>
              </w:rPr>
              <w:t>共同评分因素</w:t>
            </w:r>
          </w:p>
        </w:tc>
      </w:tr>
      <w:tr w:rsidR="00983281" w:rsidRPr="00983281" w14:paraId="682C7451" w14:textId="77777777" w:rsidTr="00FD70DB">
        <w:trPr>
          <w:cantSplit/>
          <w:trHeight w:val="402"/>
        </w:trPr>
        <w:tc>
          <w:tcPr>
            <w:tcW w:w="577" w:type="dxa"/>
            <w:vAlign w:val="center"/>
          </w:tcPr>
          <w:p w14:paraId="12FD8029" w14:textId="29082808" w:rsidR="00C55645" w:rsidRPr="00983281" w:rsidRDefault="00C55645" w:rsidP="000F4977">
            <w:pPr>
              <w:spacing w:line="400" w:lineRule="exact"/>
              <w:ind w:firstLine="28"/>
              <w:jc w:val="center"/>
              <w:rPr>
                <w:rFonts w:ascii="仿宋" w:eastAsia="仿宋" w:hAnsi="仿宋"/>
                <w:sz w:val="24"/>
              </w:rPr>
            </w:pPr>
            <w:r w:rsidRPr="00983281">
              <w:rPr>
                <w:rFonts w:ascii="仿宋" w:eastAsia="仿宋" w:hAnsi="仿宋" w:hint="eastAsia"/>
                <w:sz w:val="24"/>
              </w:rPr>
              <w:lastRenderedPageBreak/>
              <w:t>6、</w:t>
            </w:r>
          </w:p>
        </w:tc>
        <w:tc>
          <w:tcPr>
            <w:tcW w:w="1119" w:type="dxa"/>
            <w:vAlign w:val="center"/>
          </w:tcPr>
          <w:p w14:paraId="222A6017" w14:textId="29DB116E" w:rsidR="00C55645" w:rsidRPr="00983281" w:rsidRDefault="00C55645" w:rsidP="000F4977">
            <w:pPr>
              <w:rPr>
                <w:rFonts w:ascii="仿宋" w:eastAsia="仿宋" w:hAnsi="仿宋"/>
                <w:sz w:val="24"/>
              </w:rPr>
            </w:pPr>
            <w:r w:rsidRPr="00983281">
              <w:rPr>
                <w:rFonts w:ascii="仿宋" w:eastAsia="仿宋" w:hAnsi="仿宋" w:hint="eastAsia"/>
                <w:sz w:val="24"/>
              </w:rPr>
              <w:t>拟投入本项目人员7%</w:t>
            </w:r>
          </w:p>
        </w:tc>
        <w:tc>
          <w:tcPr>
            <w:tcW w:w="561" w:type="dxa"/>
            <w:vAlign w:val="center"/>
          </w:tcPr>
          <w:p w14:paraId="4EB518DD" w14:textId="15161A22" w:rsidR="00C55645" w:rsidRPr="00983281" w:rsidRDefault="00C55645" w:rsidP="000F4977">
            <w:pPr>
              <w:rPr>
                <w:rFonts w:ascii="仿宋" w:eastAsia="仿宋" w:hAnsi="仿宋"/>
                <w:sz w:val="24"/>
              </w:rPr>
            </w:pPr>
            <w:r w:rsidRPr="00983281">
              <w:rPr>
                <w:rFonts w:ascii="仿宋" w:eastAsia="仿宋" w:hAnsi="仿宋" w:hint="eastAsia"/>
                <w:sz w:val="24"/>
              </w:rPr>
              <w:t>7分</w:t>
            </w:r>
          </w:p>
        </w:tc>
        <w:tc>
          <w:tcPr>
            <w:tcW w:w="4000" w:type="dxa"/>
            <w:vAlign w:val="center"/>
          </w:tcPr>
          <w:p w14:paraId="2E8D5A71" w14:textId="4FA37B97" w:rsidR="00C55645" w:rsidRPr="00983281" w:rsidRDefault="00C55645" w:rsidP="00C55645">
            <w:pPr>
              <w:rPr>
                <w:rFonts w:ascii="仿宋" w:eastAsia="仿宋" w:hAnsi="仿宋"/>
                <w:sz w:val="24"/>
              </w:rPr>
            </w:pPr>
            <w:r w:rsidRPr="00983281">
              <w:rPr>
                <w:rFonts w:ascii="仿宋" w:eastAsia="仿宋" w:hAnsi="仿宋" w:hint="eastAsia"/>
                <w:sz w:val="24"/>
              </w:rPr>
              <w:t>1、</w:t>
            </w:r>
            <w:r w:rsidR="00D5211C" w:rsidRPr="00983281">
              <w:rPr>
                <w:rFonts w:ascii="仿宋" w:eastAsia="仿宋" w:hAnsi="仿宋" w:hint="eastAsia"/>
                <w:sz w:val="24"/>
              </w:rPr>
              <w:t>拟投入本项目项目经理同时具备信息系统项目管理师、高级工程师证书的得2分；只具备一项得1分；都不具备不得分</w:t>
            </w:r>
            <w:r w:rsidRPr="00983281">
              <w:rPr>
                <w:rFonts w:ascii="仿宋" w:eastAsia="仿宋" w:hAnsi="仿宋" w:hint="eastAsia"/>
                <w:sz w:val="24"/>
              </w:rPr>
              <w:t>。</w:t>
            </w:r>
          </w:p>
          <w:p w14:paraId="7FD35E0A" w14:textId="29B1FBA3" w:rsidR="00C55645" w:rsidRPr="00983281" w:rsidRDefault="00C55645" w:rsidP="00C55645">
            <w:pPr>
              <w:rPr>
                <w:rFonts w:ascii="仿宋" w:eastAsia="仿宋" w:hAnsi="仿宋"/>
                <w:sz w:val="24"/>
              </w:rPr>
            </w:pPr>
            <w:r w:rsidRPr="00983281">
              <w:rPr>
                <w:rFonts w:ascii="仿宋" w:eastAsia="仿宋" w:hAnsi="仿宋" w:hint="eastAsia"/>
                <w:sz w:val="24"/>
              </w:rPr>
              <w:t>2、</w:t>
            </w:r>
            <w:r w:rsidR="00D5211C" w:rsidRPr="00983281">
              <w:rPr>
                <w:rFonts w:ascii="仿宋" w:eastAsia="仿宋" w:hAnsi="仿宋" w:hint="eastAsia"/>
                <w:sz w:val="24"/>
              </w:rPr>
              <w:t>拟投入本项目项目实施人员具有系统架构师1名及以上、网络工程师2名及以上和信息系统项目管理师2名及以上得</w:t>
            </w:r>
            <w:r w:rsidR="00D5211C" w:rsidRPr="00983281">
              <w:rPr>
                <w:rFonts w:ascii="仿宋" w:eastAsia="仿宋" w:hAnsi="仿宋"/>
                <w:sz w:val="24"/>
              </w:rPr>
              <w:t>3</w:t>
            </w:r>
            <w:r w:rsidR="00D5211C" w:rsidRPr="00983281">
              <w:rPr>
                <w:rFonts w:ascii="仿宋" w:eastAsia="仿宋" w:hAnsi="仿宋" w:hint="eastAsia"/>
                <w:sz w:val="24"/>
              </w:rPr>
              <w:t>分，一项不满足扣减1分，未提供的不得分</w:t>
            </w:r>
            <w:r w:rsidRPr="00983281">
              <w:rPr>
                <w:rFonts w:ascii="仿宋" w:eastAsia="仿宋" w:hAnsi="仿宋" w:hint="eastAsia"/>
                <w:sz w:val="24"/>
              </w:rPr>
              <w:t>。</w:t>
            </w:r>
          </w:p>
          <w:p w14:paraId="7BA9A923" w14:textId="3F36689D" w:rsidR="00C55645" w:rsidRPr="00983281" w:rsidRDefault="00C55645" w:rsidP="00C55645">
            <w:pPr>
              <w:rPr>
                <w:rFonts w:ascii="仿宋" w:eastAsia="仿宋" w:hAnsi="仿宋"/>
                <w:sz w:val="24"/>
              </w:rPr>
            </w:pPr>
            <w:r w:rsidRPr="00983281">
              <w:rPr>
                <w:rFonts w:ascii="仿宋" w:eastAsia="仿宋" w:hAnsi="仿宋" w:hint="eastAsia"/>
                <w:sz w:val="24"/>
              </w:rPr>
              <w:t>3、投标人售后服务团队成员具有ITSS IT服务项目经理2名及以上和ITSS IT服务工程师2名及以上得2分，任意一项不满足扣减1分，未提供的不得分。</w:t>
            </w:r>
          </w:p>
          <w:p w14:paraId="1487AD34" w14:textId="6ACBA04A" w:rsidR="00C55645" w:rsidRPr="00983281" w:rsidRDefault="00C55645" w:rsidP="00C55645">
            <w:pPr>
              <w:rPr>
                <w:rFonts w:ascii="仿宋" w:eastAsia="仿宋" w:hAnsi="仿宋"/>
                <w:sz w:val="24"/>
              </w:rPr>
            </w:pPr>
            <w:r w:rsidRPr="00983281">
              <w:rPr>
                <w:rFonts w:ascii="仿宋" w:eastAsia="仿宋" w:hAnsi="仿宋" w:hint="eastAsia"/>
                <w:sz w:val="24"/>
              </w:rPr>
              <w:t>注：人员资质证书注册单位需为所投标单位，否则不予计分。</w:t>
            </w:r>
          </w:p>
        </w:tc>
        <w:tc>
          <w:tcPr>
            <w:tcW w:w="987" w:type="dxa"/>
            <w:vAlign w:val="center"/>
          </w:tcPr>
          <w:p w14:paraId="340C7257" w14:textId="1A647F0E" w:rsidR="00C55645" w:rsidRPr="00983281" w:rsidRDefault="00C55645" w:rsidP="000F4977">
            <w:pPr>
              <w:rPr>
                <w:rFonts w:ascii="仿宋" w:eastAsia="仿宋" w:hAnsi="仿宋"/>
                <w:sz w:val="24"/>
              </w:rPr>
            </w:pPr>
            <w:r w:rsidRPr="00983281">
              <w:rPr>
                <w:rFonts w:ascii="仿宋" w:eastAsia="仿宋" w:hAnsi="仿宋" w:hint="eastAsia"/>
                <w:sz w:val="24"/>
              </w:rPr>
              <w:t>/</w:t>
            </w:r>
          </w:p>
        </w:tc>
        <w:tc>
          <w:tcPr>
            <w:tcW w:w="1277" w:type="dxa"/>
            <w:vAlign w:val="center"/>
          </w:tcPr>
          <w:p w14:paraId="5C8B5443" w14:textId="295AC5D7" w:rsidR="00C55645" w:rsidRPr="00983281" w:rsidRDefault="00C55645" w:rsidP="000F4977">
            <w:pPr>
              <w:rPr>
                <w:rFonts w:ascii="仿宋" w:eastAsia="仿宋" w:hAnsi="仿宋"/>
                <w:sz w:val="24"/>
              </w:rPr>
            </w:pPr>
            <w:r w:rsidRPr="00983281">
              <w:rPr>
                <w:rFonts w:ascii="仿宋" w:eastAsia="仿宋" w:hAnsi="仿宋" w:hint="eastAsia"/>
                <w:sz w:val="24"/>
              </w:rPr>
              <w:t>共同评审因素</w:t>
            </w:r>
          </w:p>
        </w:tc>
      </w:tr>
      <w:tr w:rsidR="00983281" w:rsidRPr="00983281" w14:paraId="6CE438C9" w14:textId="77777777" w:rsidTr="00C7745B">
        <w:trPr>
          <w:cantSplit/>
          <w:trHeight w:val="402"/>
        </w:trPr>
        <w:tc>
          <w:tcPr>
            <w:tcW w:w="577" w:type="dxa"/>
            <w:vAlign w:val="center"/>
          </w:tcPr>
          <w:p w14:paraId="5B25AB3D" w14:textId="0A635AC1" w:rsidR="00C55645" w:rsidRPr="00983281" w:rsidRDefault="00C55645" w:rsidP="00C55645">
            <w:pPr>
              <w:spacing w:line="400" w:lineRule="exact"/>
              <w:ind w:firstLine="28"/>
              <w:jc w:val="center"/>
              <w:rPr>
                <w:rFonts w:ascii="仿宋" w:eastAsia="仿宋" w:hAnsi="仿宋"/>
                <w:sz w:val="24"/>
              </w:rPr>
            </w:pPr>
            <w:r w:rsidRPr="00983281">
              <w:rPr>
                <w:rFonts w:ascii="仿宋" w:eastAsia="仿宋" w:hAnsi="仿宋" w:hint="eastAsia"/>
                <w:sz w:val="24"/>
              </w:rPr>
              <w:t>7</w:t>
            </w:r>
          </w:p>
        </w:tc>
        <w:tc>
          <w:tcPr>
            <w:tcW w:w="1119" w:type="dxa"/>
            <w:vAlign w:val="center"/>
          </w:tcPr>
          <w:p w14:paraId="4F273533" w14:textId="209D489A" w:rsidR="00C55645" w:rsidRPr="00983281" w:rsidRDefault="00C55645" w:rsidP="00C55645">
            <w:pPr>
              <w:rPr>
                <w:rFonts w:ascii="仿宋" w:eastAsia="仿宋" w:hAnsi="仿宋"/>
                <w:sz w:val="24"/>
              </w:rPr>
            </w:pPr>
            <w:r w:rsidRPr="00983281">
              <w:rPr>
                <w:rFonts w:ascii="仿宋" w:eastAsia="仿宋" w:hAnsi="仿宋" w:hint="eastAsia"/>
                <w:sz w:val="24"/>
              </w:rPr>
              <w:t>业绩</w:t>
            </w:r>
          </w:p>
        </w:tc>
        <w:tc>
          <w:tcPr>
            <w:tcW w:w="561" w:type="dxa"/>
            <w:vAlign w:val="center"/>
          </w:tcPr>
          <w:p w14:paraId="2E30D0E7" w14:textId="28D7786E" w:rsidR="00C55645" w:rsidRPr="00983281" w:rsidRDefault="00C55645" w:rsidP="00C55645">
            <w:pPr>
              <w:rPr>
                <w:rFonts w:ascii="仿宋" w:eastAsia="仿宋" w:hAnsi="仿宋"/>
                <w:sz w:val="24"/>
              </w:rPr>
            </w:pPr>
            <w:r w:rsidRPr="00983281">
              <w:rPr>
                <w:rFonts w:ascii="仿宋" w:eastAsia="仿宋" w:hAnsi="仿宋" w:hint="eastAsia"/>
                <w:sz w:val="24"/>
              </w:rPr>
              <w:t>4分</w:t>
            </w:r>
          </w:p>
        </w:tc>
        <w:tc>
          <w:tcPr>
            <w:tcW w:w="4000" w:type="dxa"/>
          </w:tcPr>
          <w:p w14:paraId="3B509D71" w14:textId="599DF4A6" w:rsidR="00C55645" w:rsidRPr="00983281" w:rsidRDefault="00C55645" w:rsidP="00C55645">
            <w:pPr>
              <w:rPr>
                <w:rFonts w:ascii="仿宋" w:eastAsia="仿宋" w:hAnsi="仿宋"/>
                <w:sz w:val="24"/>
              </w:rPr>
            </w:pPr>
            <w:r w:rsidRPr="00983281">
              <w:rPr>
                <w:rFonts w:ascii="仿宋" w:eastAsia="仿宋" w:hAnsi="仿宋" w:hint="eastAsia"/>
                <w:sz w:val="24"/>
              </w:rPr>
              <w:t>投标人自2018年7月1日（以合同签订时间为准）以来，独自承担的类似车辆信息化改装业绩，</w:t>
            </w:r>
            <w:r w:rsidR="0026161A" w:rsidRPr="00983281">
              <w:rPr>
                <w:rFonts w:ascii="仿宋" w:eastAsia="仿宋" w:hAnsi="仿宋" w:hint="eastAsia"/>
                <w:sz w:val="24"/>
              </w:rPr>
              <w:t>每</w:t>
            </w:r>
            <w:r w:rsidRPr="00983281">
              <w:rPr>
                <w:rFonts w:ascii="仿宋" w:eastAsia="仿宋" w:hAnsi="仿宋" w:hint="eastAsia"/>
                <w:sz w:val="24"/>
              </w:rPr>
              <w:t>提供</w:t>
            </w:r>
            <w:r w:rsidR="00B56DA8" w:rsidRPr="00983281">
              <w:rPr>
                <w:rFonts w:ascii="仿宋" w:eastAsia="仿宋" w:hAnsi="仿宋"/>
                <w:sz w:val="24"/>
              </w:rPr>
              <w:t>1</w:t>
            </w:r>
            <w:r w:rsidRPr="00983281">
              <w:rPr>
                <w:rFonts w:ascii="仿宋" w:eastAsia="仿宋" w:hAnsi="仿宋" w:hint="eastAsia"/>
                <w:sz w:val="24"/>
              </w:rPr>
              <w:t>个得</w:t>
            </w:r>
            <w:r w:rsidR="00B04F4A" w:rsidRPr="00983281">
              <w:rPr>
                <w:rFonts w:ascii="仿宋" w:eastAsia="仿宋" w:hAnsi="仿宋"/>
                <w:sz w:val="24"/>
              </w:rPr>
              <w:t>0.5</w:t>
            </w:r>
            <w:r w:rsidRPr="00983281">
              <w:rPr>
                <w:rFonts w:ascii="仿宋" w:eastAsia="仿宋" w:hAnsi="仿宋" w:hint="eastAsia"/>
                <w:sz w:val="24"/>
              </w:rPr>
              <w:t>分，最多4分。</w:t>
            </w:r>
          </w:p>
          <w:p w14:paraId="21CAEC8F" w14:textId="0733D3E5" w:rsidR="00C55645" w:rsidRPr="00983281" w:rsidRDefault="00C55645" w:rsidP="00C55645">
            <w:pPr>
              <w:rPr>
                <w:rFonts w:ascii="仿宋" w:eastAsia="仿宋" w:hAnsi="仿宋"/>
                <w:sz w:val="24"/>
              </w:rPr>
            </w:pPr>
            <w:r w:rsidRPr="00983281">
              <w:rPr>
                <w:rFonts w:ascii="仿宋" w:eastAsia="仿宋" w:hAnsi="仿宋" w:hint="eastAsia"/>
                <w:sz w:val="24"/>
              </w:rPr>
              <w:t>注：提供中标通知书</w:t>
            </w:r>
            <w:r w:rsidR="00B56DA8" w:rsidRPr="00983281">
              <w:rPr>
                <w:rFonts w:ascii="仿宋" w:eastAsia="仿宋" w:hAnsi="仿宋" w:hint="eastAsia"/>
                <w:sz w:val="24"/>
              </w:rPr>
              <w:t>（或成交通知书）</w:t>
            </w:r>
            <w:r w:rsidRPr="00983281">
              <w:rPr>
                <w:rFonts w:ascii="仿宋" w:eastAsia="仿宋" w:hAnsi="仿宋" w:hint="eastAsia"/>
                <w:sz w:val="24"/>
              </w:rPr>
              <w:t>及投标人与最终用户签订的合同复印件（包含合同首页、合同清单页、签字盖章页及相关建设内容页等）并加盖投标人公章，不提供不计分。</w:t>
            </w:r>
          </w:p>
        </w:tc>
        <w:tc>
          <w:tcPr>
            <w:tcW w:w="987" w:type="dxa"/>
            <w:vAlign w:val="center"/>
          </w:tcPr>
          <w:p w14:paraId="00E1FE19" w14:textId="6D33D260" w:rsidR="00C55645" w:rsidRPr="00983281" w:rsidRDefault="00C55645" w:rsidP="00C55645">
            <w:pPr>
              <w:rPr>
                <w:rFonts w:ascii="仿宋" w:eastAsia="仿宋" w:hAnsi="仿宋"/>
                <w:sz w:val="24"/>
              </w:rPr>
            </w:pPr>
            <w:r w:rsidRPr="00983281">
              <w:rPr>
                <w:rFonts w:ascii="仿宋" w:eastAsia="仿宋" w:hAnsi="仿宋" w:hint="eastAsia"/>
                <w:sz w:val="24"/>
              </w:rPr>
              <w:t>/</w:t>
            </w:r>
          </w:p>
        </w:tc>
        <w:tc>
          <w:tcPr>
            <w:tcW w:w="1277" w:type="dxa"/>
            <w:vAlign w:val="center"/>
          </w:tcPr>
          <w:p w14:paraId="78DDB7E1" w14:textId="6ED55E77" w:rsidR="00C55645" w:rsidRPr="00983281" w:rsidRDefault="00C55645" w:rsidP="00C55645">
            <w:pPr>
              <w:rPr>
                <w:rFonts w:ascii="仿宋" w:eastAsia="仿宋" w:hAnsi="仿宋"/>
                <w:sz w:val="24"/>
              </w:rPr>
            </w:pPr>
            <w:r w:rsidRPr="00983281">
              <w:rPr>
                <w:rFonts w:ascii="仿宋" w:eastAsia="仿宋" w:hAnsi="仿宋" w:hint="eastAsia"/>
                <w:sz w:val="24"/>
              </w:rPr>
              <w:t>共同评审因素</w:t>
            </w:r>
          </w:p>
        </w:tc>
      </w:tr>
      <w:tr w:rsidR="00C55645" w:rsidRPr="00983281" w14:paraId="658FD8F9" w14:textId="77777777" w:rsidTr="00FD70DB">
        <w:trPr>
          <w:cantSplit/>
          <w:trHeight w:val="402"/>
        </w:trPr>
        <w:tc>
          <w:tcPr>
            <w:tcW w:w="577" w:type="dxa"/>
            <w:vAlign w:val="center"/>
          </w:tcPr>
          <w:p w14:paraId="46AB6347" w14:textId="77777777" w:rsidR="00C55645" w:rsidRPr="00983281" w:rsidRDefault="00C55645" w:rsidP="00C55645">
            <w:pPr>
              <w:spacing w:line="400" w:lineRule="exact"/>
              <w:ind w:firstLine="28"/>
              <w:jc w:val="center"/>
              <w:rPr>
                <w:rFonts w:ascii="仿宋" w:eastAsia="仿宋" w:hAnsi="仿宋"/>
                <w:sz w:val="24"/>
              </w:rPr>
            </w:pPr>
            <w:r w:rsidRPr="00983281">
              <w:rPr>
                <w:rFonts w:ascii="仿宋" w:eastAsia="仿宋" w:hAnsi="仿宋" w:hint="eastAsia"/>
                <w:sz w:val="24"/>
              </w:rPr>
              <w:lastRenderedPageBreak/>
              <w:t>5</w:t>
            </w:r>
          </w:p>
        </w:tc>
        <w:tc>
          <w:tcPr>
            <w:tcW w:w="1119" w:type="dxa"/>
            <w:vAlign w:val="center"/>
          </w:tcPr>
          <w:p w14:paraId="380C656C" w14:textId="1C0B0A80" w:rsidR="00C55645" w:rsidRPr="00983281" w:rsidRDefault="00C55645" w:rsidP="00C55645">
            <w:pPr>
              <w:rPr>
                <w:rFonts w:ascii="仿宋" w:eastAsia="仿宋" w:hAnsi="仿宋"/>
                <w:sz w:val="24"/>
              </w:rPr>
            </w:pPr>
            <w:r w:rsidRPr="00983281">
              <w:rPr>
                <w:rFonts w:ascii="仿宋" w:eastAsia="仿宋" w:hAnsi="仿宋" w:hint="eastAsia"/>
                <w:sz w:val="24"/>
              </w:rPr>
              <w:t>节能、环境标志、无线局域网产品2%</w:t>
            </w:r>
          </w:p>
        </w:tc>
        <w:tc>
          <w:tcPr>
            <w:tcW w:w="561" w:type="dxa"/>
            <w:vAlign w:val="center"/>
          </w:tcPr>
          <w:p w14:paraId="4E9BB6C7" w14:textId="6E9E974E" w:rsidR="00C55645" w:rsidRPr="00983281" w:rsidRDefault="00C55645" w:rsidP="00C55645">
            <w:pPr>
              <w:rPr>
                <w:rFonts w:ascii="仿宋" w:eastAsia="仿宋" w:hAnsi="仿宋"/>
                <w:sz w:val="24"/>
              </w:rPr>
            </w:pPr>
            <w:r w:rsidRPr="00983281">
              <w:rPr>
                <w:rFonts w:ascii="仿宋" w:eastAsia="仿宋" w:hAnsi="仿宋" w:hint="eastAsia"/>
                <w:sz w:val="24"/>
              </w:rPr>
              <w:t>2分</w:t>
            </w:r>
          </w:p>
        </w:tc>
        <w:tc>
          <w:tcPr>
            <w:tcW w:w="4000" w:type="dxa"/>
            <w:vAlign w:val="center"/>
          </w:tcPr>
          <w:p w14:paraId="551F7E20" w14:textId="77777777" w:rsidR="00C55645" w:rsidRPr="00983281" w:rsidRDefault="00C55645" w:rsidP="00C55645">
            <w:pPr>
              <w:rPr>
                <w:rFonts w:ascii="仿宋" w:eastAsia="仿宋" w:hAnsi="仿宋"/>
                <w:sz w:val="24"/>
              </w:rPr>
            </w:pPr>
            <w:r w:rsidRPr="00983281">
              <w:rPr>
                <w:rFonts w:ascii="仿宋" w:eastAsia="仿宋" w:hAnsi="仿宋" w:hint="eastAsia"/>
                <w:sz w:val="24"/>
              </w:rPr>
              <w:t>投标产品中属于政府采购优先采购范围的，则每有一项为节能产品或者环境标志产品或者无线局域网产品的得0.5分，非节能、环境标志产品的、无线局域网产品的不得分。本项最多得2分。</w:t>
            </w:r>
          </w:p>
          <w:p w14:paraId="343675F4" w14:textId="77777777" w:rsidR="00C55645" w:rsidRPr="00983281" w:rsidRDefault="00C55645" w:rsidP="00C55645">
            <w:pPr>
              <w:rPr>
                <w:rFonts w:ascii="仿宋" w:eastAsia="仿宋" w:hAnsi="仿宋"/>
                <w:kern w:val="0"/>
                <w:sz w:val="24"/>
              </w:rPr>
            </w:pPr>
            <w:r w:rsidRPr="00983281">
              <w:rPr>
                <w:rFonts w:ascii="仿宋" w:eastAsia="仿宋" w:hAnsi="仿宋" w:hint="eastAsia"/>
                <w:sz w:val="24"/>
              </w:rPr>
              <w:t>注：1. 节能产品、环境标志产品优先采购范围</w:t>
            </w:r>
            <w:r w:rsidRPr="00983281">
              <w:rPr>
                <w:rFonts w:ascii="仿宋" w:eastAsia="仿宋" w:hAnsi="仿宋" w:hint="eastAsia"/>
                <w:kern w:val="0"/>
                <w:sz w:val="24"/>
              </w:rPr>
              <w:t>以品目清单为准</w:t>
            </w:r>
            <w:r w:rsidRPr="00983281">
              <w:rPr>
                <w:rFonts w:ascii="仿宋" w:eastAsia="仿宋" w:hAnsi="仿宋"/>
                <w:kern w:val="0"/>
                <w:sz w:val="24"/>
              </w:rPr>
              <w:t>。</w:t>
            </w:r>
            <w:r w:rsidRPr="00983281">
              <w:rPr>
                <w:rFonts w:ascii="仿宋" w:eastAsia="仿宋" w:hAnsi="仿宋" w:hint="eastAsia"/>
                <w:kern w:val="0"/>
                <w:sz w:val="24"/>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983281">
              <w:rPr>
                <w:rFonts w:ascii="仿宋" w:eastAsia="仿宋" w:hAnsi="仿宋" w:hint="eastAsia"/>
                <w:sz w:val="24"/>
              </w:rPr>
              <w:t>无线局域网产品优先采购范围</w:t>
            </w:r>
            <w:r w:rsidRPr="00983281">
              <w:rPr>
                <w:rFonts w:ascii="仿宋" w:eastAsia="仿宋" w:hAnsi="仿宋" w:hint="eastAsia"/>
                <w:kern w:val="0"/>
                <w:sz w:val="24"/>
              </w:rPr>
              <w:t>以中国</w:t>
            </w:r>
            <w:r w:rsidRPr="00983281">
              <w:rPr>
                <w:rFonts w:ascii="仿宋" w:eastAsia="仿宋" w:hAnsi="仿宋"/>
                <w:kern w:val="0"/>
                <w:sz w:val="24"/>
              </w:rPr>
              <w:t>政府采购网公布的</w:t>
            </w:r>
            <w:r w:rsidRPr="00983281">
              <w:rPr>
                <w:rFonts w:ascii="仿宋" w:eastAsia="仿宋" w:hAnsi="仿宋" w:hint="eastAsia"/>
                <w:kern w:val="0"/>
                <w:sz w:val="24"/>
              </w:rPr>
              <w:t>《无线局域网认证产品政府采购清单》为准</w:t>
            </w:r>
            <w:r w:rsidRPr="00983281">
              <w:rPr>
                <w:rFonts w:ascii="仿宋" w:eastAsia="仿宋" w:hAnsi="仿宋"/>
                <w:kern w:val="0"/>
                <w:sz w:val="24"/>
              </w:rPr>
              <w:t>。</w:t>
            </w:r>
          </w:p>
          <w:p w14:paraId="2857F3CC" w14:textId="77777777" w:rsidR="00C55645" w:rsidRPr="00983281" w:rsidRDefault="00C55645" w:rsidP="00C55645">
            <w:pPr>
              <w:rPr>
                <w:rFonts w:ascii="仿宋" w:eastAsia="仿宋" w:hAnsi="仿宋"/>
                <w:kern w:val="0"/>
                <w:sz w:val="24"/>
              </w:rPr>
            </w:pPr>
            <w:r w:rsidRPr="00983281">
              <w:rPr>
                <w:rFonts w:ascii="仿宋" w:eastAsia="仿宋" w:hAnsi="仿宋" w:hint="eastAsia"/>
                <w:kern w:val="0"/>
                <w:sz w:val="24"/>
              </w:rPr>
              <w:t>2.</w:t>
            </w:r>
            <w:r w:rsidRPr="00983281">
              <w:rPr>
                <w:rFonts w:ascii="仿宋" w:eastAsia="仿宋" w:hAnsi="仿宋" w:hint="eastAsia"/>
                <w:sz w:val="24"/>
              </w:rPr>
              <w:t xml:space="preserve"> 投标产品属于</w:t>
            </w:r>
            <w:r w:rsidRPr="00983281">
              <w:rPr>
                <w:rFonts w:ascii="仿宋" w:eastAsia="仿宋" w:hAnsi="仿宋" w:hint="eastAsia"/>
                <w:kern w:val="0"/>
                <w:sz w:val="24"/>
              </w:rPr>
              <w:t>优先</w:t>
            </w:r>
            <w:r w:rsidRPr="00983281">
              <w:rPr>
                <w:rFonts w:ascii="仿宋" w:eastAsia="仿宋" w:hAnsi="仿宋"/>
                <w:kern w:val="0"/>
                <w:sz w:val="24"/>
              </w:rPr>
              <w:t>采购范围内的</w:t>
            </w:r>
            <w:r w:rsidRPr="00983281">
              <w:rPr>
                <w:rFonts w:ascii="仿宋" w:eastAsia="仿宋" w:hAnsi="仿宋" w:hint="eastAsia"/>
                <w:sz w:val="24"/>
              </w:rPr>
              <w:t>节能产品或者环境标志产品的</w:t>
            </w:r>
            <w:r w:rsidRPr="00983281">
              <w:rPr>
                <w:rFonts w:ascii="仿宋" w:eastAsia="仿宋" w:hAnsi="仿宋"/>
                <w:sz w:val="24"/>
              </w:rPr>
              <w:t>，</w:t>
            </w:r>
            <w:r w:rsidRPr="00983281">
              <w:rPr>
                <w:rFonts w:ascii="仿宋" w:eastAsia="仿宋" w:hAnsi="仿宋" w:hint="eastAsia"/>
                <w:kern w:val="0"/>
                <w:sz w:val="24"/>
              </w:rPr>
              <w:t>提供国家确定的认证机构出具的、处于有效期之内的节能产品、环境标志产品认证证书复印件加盖</w:t>
            </w:r>
            <w:r w:rsidRPr="00983281">
              <w:rPr>
                <w:rFonts w:ascii="仿宋" w:eastAsia="仿宋" w:hAnsi="仿宋"/>
                <w:kern w:val="0"/>
                <w:sz w:val="24"/>
              </w:rPr>
              <w:t>供应商公章（</w:t>
            </w:r>
            <w:r w:rsidRPr="00983281">
              <w:rPr>
                <w:rFonts w:ascii="仿宋" w:eastAsia="仿宋" w:hAnsi="仿宋" w:hint="eastAsia"/>
                <w:kern w:val="0"/>
                <w:sz w:val="24"/>
              </w:rPr>
              <w:t>鲜章</w:t>
            </w:r>
            <w:r w:rsidRPr="00983281">
              <w:rPr>
                <w:rFonts w:ascii="仿宋" w:eastAsia="仿宋" w:hAnsi="仿宋"/>
                <w:kern w:val="0"/>
                <w:sz w:val="24"/>
              </w:rPr>
              <w:t>）</w:t>
            </w:r>
            <w:r w:rsidRPr="00983281">
              <w:rPr>
                <w:rFonts w:ascii="仿宋" w:eastAsia="仿宋" w:hAnsi="仿宋" w:hint="eastAsia"/>
                <w:kern w:val="0"/>
                <w:sz w:val="24"/>
              </w:rPr>
              <w:t>。</w:t>
            </w:r>
          </w:p>
          <w:p w14:paraId="46BFC244" w14:textId="5130B100" w:rsidR="00C55645" w:rsidRPr="00983281" w:rsidRDefault="00C55645" w:rsidP="00C55645">
            <w:pPr>
              <w:rPr>
                <w:rFonts w:ascii="仿宋" w:eastAsia="仿宋" w:hAnsi="仿宋"/>
                <w:sz w:val="24"/>
              </w:rPr>
            </w:pPr>
            <w:r w:rsidRPr="00983281">
              <w:rPr>
                <w:rFonts w:ascii="仿宋" w:eastAsia="仿宋" w:hAnsi="仿宋"/>
                <w:kern w:val="0"/>
                <w:sz w:val="24"/>
              </w:rPr>
              <w:t>3.</w:t>
            </w:r>
            <w:r w:rsidRPr="00983281">
              <w:rPr>
                <w:rFonts w:ascii="仿宋" w:eastAsia="仿宋" w:hAnsi="仿宋" w:hint="eastAsia"/>
                <w:kern w:val="0"/>
                <w:sz w:val="24"/>
              </w:rPr>
              <w:t xml:space="preserve"> 投标产品属于优先</w:t>
            </w:r>
            <w:r w:rsidRPr="00983281">
              <w:rPr>
                <w:rFonts w:ascii="仿宋" w:eastAsia="仿宋" w:hAnsi="仿宋"/>
                <w:kern w:val="0"/>
                <w:sz w:val="24"/>
              </w:rPr>
              <w:t>采购范围内的</w:t>
            </w:r>
            <w:r w:rsidRPr="00983281">
              <w:rPr>
                <w:rFonts w:ascii="仿宋" w:eastAsia="仿宋" w:hAnsi="仿宋" w:hint="eastAsia"/>
                <w:sz w:val="24"/>
              </w:rPr>
              <w:t>无线局域网产品的，</w:t>
            </w:r>
            <w:r w:rsidRPr="00983281">
              <w:rPr>
                <w:rFonts w:ascii="仿宋" w:eastAsia="仿宋" w:hAnsi="仿宋" w:hint="eastAsia"/>
                <w:kern w:val="0"/>
                <w:sz w:val="24"/>
              </w:rPr>
              <w:t>提供政府采购清单对应页并加盖供应商单位公章（鲜章）。</w:t>
            </w:r>
          </w:p>
        </w:tc>
        <w:tc>
          <w:tcPr>
            <w:tcW w:w="987" w:type="dxa"/>
            <w:vAlign w:val="center"/>
          </w:tcPr>
          <w:p w14:paraId="458C799A" w14:textId="54032950" w:rsidR="00C55645" w:rsidRPr="00983281" w:rsidRDefault="00C55645" w:rsidP="00C55645">
            <w:pPr>
              <w:rPr>
                <w:rFonts w:ascii="仿宋" w:eastAsia="仿宋" w:hAnsi="仿宋"/>
                <w:sz w:val="24"/>
              </w:rPr>
            </w:pPr>
            <w:r w:rsidRPr="00983281">
              <w:rPr>
                <w:rFonts w:ascii="仿宋" w:eastAsia="仿宋" w:hAnsi="仿宋" w:hint="eastAsia"/>
                <w:sz w:val="24"/>
              </w:rPr>
              <w:t>/</w:t>
            </w:r>
          </w:p>
        </w:tc>
        <w:tc>
          <w:tcPr>
            <w:tcW w:w="1277" w:type="dxa"/>
            <w:vAlign w:val="center"/>
          </w:tcPr>
          <w:p w14:paraId="3921ED0D" w14:textId="1854B383" w:rsidR="00C55645" w:rsidRPr="00983281" w:rsidRDefault="00C55645" w:rsidP="00C55645">
            <w:pPr>
              <w:rPr>
                <w:rFonts w:ascii="仿宋" w:eastAsia="仿宋" w:hAnsi="仿宋"/>
                <w:sz w:val="24"/>
              </w:rPr>
            </w:pPr>
            <w:r w:rsidRPr="00983281">
              <w:rPr>
                <w:rFonts w:ascii="仿宋" w:eastAsia="仿宋" w:hAnsi="仿宋" w:hint="eastAsia"/>
                <w:sz w:val="24"/>
              </w:rPr>
              <w:t>政策类评分因素</w:t>
            </w:r>
          </w:p>
        </w:tc>
      </w:tr>
    </w:tbl>
    <w:p w14:paraId="5C716CEA" w14:textId="77777777" w:rsidR="00177C67" w:rsidRPr="00983281" w:rsidRDefault="00177C67" w:rsidP="00D773C7">
      <w:pPr>
        <w:ind w:firstLineChars="150" w:firstLine="360"/>
        <w:rPr>
          <w:rFonts w:ascii="仿宋" w:eastAsia="仿宋" w:hAnsi="仿宋"/>
          <w:sz w:val="24"/>
        </w:rPr>
      </w:pPr>
    </w:p>
    <w:p w14:paraId="7954D5F3" w14:textId="77777777" w:rsidR="00D773C7" w:rsidRPr="00983281" w:rsidRDefault="00D773C7" w:rsidP="00D773C7">
      <w:pPr>
        <w:ind w:firstLineChars="150" w:firstLine="360"/>
        <w:rPr>
          <w:rFonts w:ascii="仿宋" w:eastAsia="仿宋" w:hAnsi="仿宋"/>
          <w:sz w:val="24"/>
        </w:rPr>
      </w:pPr>
      <w:r w:rsidRPr="00983281">
        <w:rPr>
          <w:rFonts w:ascii="仿宋" w:eastAsia="仿宋" w:hAnsi="仿宋" w:hint="eastAsia"/>
          <w:sz w:val="24"/>
        </w:rPr>
        <w:t>注： 评分的取值按四舍五入法，保留小数点后两位。</w:t>
      </w:r>
    </w:p>
    <w:p w14:paraId="46A0BC1F" w14:textId="77777777" w:rsidR="00EC4AC3" w:rsidRPr="00983281" w:rsidRDefault="007B6747">
      <w:pPr>
        <w:pStyle w:val="a9"/>
        <w:ind w:firstLineChars="175" w:firstLine="420"/>
        <w:rPr>
          <w:rFonts w:ascii="仿宋" w:eastAsia="仿宋" w:hAnsi="仿宋"/>
          <w:sz w:val="24"/>
        </w:rPr>
      </w:pPr>
      <w:bookmarkStart w:id="299" w:name="_Toc217446059"/>
      <w:r w:rsidRPr="00983281">
        <w:rPr>
          <w:rFonts w:ascii="仿宋" w:eastAsia="仿宋" w:hAnsi="仿宋" w:hint="eastAsia"/>
          <w:sz w:val="24"/>
        </w:rPr>
        <w:t xml:space="preserve">4.3.4 本次综合评分法由评标委员会各成员独立对通过初审（资格检查和符合性检查）的投标人的投标文件进行评审和打分，    </w:t>
      </w:r>
    </w:p>
    <w:p w14:paraId="1F5DBA05" w14:textId="77777777" w:rsidR="00EC4AC3" w:rsidRPr="00983281" w:rsidRDefault="007B6747">
      <w:pPr>
        <w:pStyle w:val="a9"/>
        <w:rPr>
          <w:rFonts w:ascii="仿宋" w:eastAsia="仿宋" w:hAnsi="仿宋"/>
          <w:sz w:val="24"/>
        </w:rPr>
      </w:pPr>
      <w:r w:rsidRPr="00983281">
        <w:rPr>
          <w:rFonts w:ascii="仿宋" w:eastAsia="仿宋" w:hAnsi="仿宋" w:hint="eastAsia"/>
          <w:sz w:val="24"/>
        </w:rPr>
        <w:t>评标得分＝（A1＋A2＋……＋An）/N</w:t>
      </w:r>
      <w:r w:rsidRPr="00983281">
        <w:rPr>
          <w:rFonts w:ascii="仿宋" w:eastAsia="仿宋" w:hAnsi="仿宋" w:hint="eastAsia"/>
          <w:sz w:val="24"/>
          <w:vertAlign w:val="subscript"/>
        </w:rPr>
        <w:t>A</w:t>
      </w:r>
      <w:r w:rsidRPr="00983281">
        <w:rPr>
          <w:rFonts w:ascii="仿宋" w:eastAsia="仿宋" w:hAnsi="仿宋" w:hint="eastAsia"/>
          <w:sz w:val="24"/>
        </w:rPr>
        <w:t>＋（B1＋B2＋……＋Bn）/ N</w:t>
      </w:r>
      <w:r w:rsidRPr="00983281">
        <w:rPr>
          <w:rFonts w:ascii="仿宋" w:eastAsia="仿宋" w:hAnsi="仿宋" w:hint="eastAsia"/>
          <w:sz w:val="24"/>
          <w:vertAlign w:val="subscript"/>
        </w:rPr>
        <w:t>B</w:t>
      </w:r>
      <w:r w:rsidRPr="00983281">
        <w:rPr>
          <w:rFonts w:ascii="仿宋" w:eastAsia="仿宋" w:hAnsi="仿宋" w:hint="eastAsia"/>
          <w:sz w:val="24"/>
        </w:rPr>
        <w:t>＋（C1＋C2＋……＋Cn）/ N</w:t>
      </w:r>
      <w:r w:rsidRPr="00983281">
        <w:rPr>
          <w:rFonts w:ascii="仿宋" w:eastAsia="仿宋" w:hAnsi="仿宋" w:hint="eastAsia"/>
          <w:sz w:val="24"/>
          <w:vertAlign w:val="subscript"/>
        </w:rPr>
        <w:t>C</w:t>
      </w:r>
      <w:r w:rsidRPr="00983281">
        <w:rPr>
          <w:rFonts w:ascii="仿宋" w:eastAsia="仿宋" w:hAnsi="仿宋" w:hint="eastAsia"/>
          <w:sz w:val="24"/>
        </w:rPr>
        <w:t>＋（D1＋D2＋……＋</w:t>
      </w:r>
      <w:proofErr w:type="spellStart"/>
      <w:r w:rsidRPr="00983281">
        <w:rPr>
          <w:rFonts w:ascii="仿宋" w:eastAsia="仿宋" w:hAnsi="仿宋" w:hint="eastAsia"/>
          <w:sz w:val="24"/>
        </w:rPr>
        <w:t>Dn</w:t>
      </w:r>
      <w:proofErr w:type="spellEnd"/>
      <w:r w:rsidRPr="00983281">
        <w:rPr>
          <w:rFonts w:ascii="仿宋" w:eastAsia="仿宋" w:hAnsi="仿宋" w:hint="eastAsia"/>
          <w:sz w:val="24"/>
        </w:rPr>
        <w:t>）/ N</w:t>
      </w:r>
      <w:r w:rsidRPr="00983281">
        <w:rPr>
          <w:rFonts w:ascii="仿宋" w:eastAsia="仿宋" w:hAnsi="仿宋" w:hint="eastAsia"/>
          <w:sz w:val="24"/>
          <w:vertAlign w:val="subscript"/>
        </w:rPr>
        <w:t>D</w:t>
      </w:r>
    </w:p>
    <w:p w14:paraId="69B6139A" w14:textId="77777777" w:rsidR="00EC4AC3" w:rsidRPr="00983281" w:rsidRDefault="007B6747">
      <w:pPr>
        <w:pStyle w:val="a9"/>
        <w:rPr>
          <w:rFonts w:ascii="仿宋" w:eastAsia="仿宋" w:hAnsi="仿宋"/>
          <w:bCs/>
          <w:sz w:val="24"/>
        </w:rPr>
      </w:pPr>
      <w:r w:rsidRPr="00983281">
        <w:rPr>
          <w:rFonts w:ascii="仿宋" w:eastAsia="仿宋" w:hAnsi="仿宋" w:hint="eastAsia"/>
          <w:sz w:val="24"/>
        </w:rPr>
        <w:t>A1、A2……An分别为每个经济类评委（经济类专家）的打分，N</w:t>
      </w:r>
      <w:r w:rsidRPr="00983281">
        <w:rPr>
          <w:rFonts w:ascii="仿宋" w:eastAsia="仿宋" w:hAnsi="仿宋" w:hint="eastAsia"/>
          <w:sz w:val="24"/>
          <w:vertAlign w:val="subscript"/>
        </w:rPr>
        <w:t>A</w:t>
      </w:r>
      <w:r w:rsidRPr="00983281">
        <w:rPr>
          <w:rFonts w:ascii="仿宋" w:eastAsia="仿宋" w:hAnsi="仿宋" w:hint="eastAsia"/>
          <w:sz w:val="24"/>
        </w:rPr>
        <w:t>为经济类评委（经济类专家）人数；B1、B2＋……Bn 分别为每个技术类评委（技术类专家和采购人代表）的打分，N</w:t>
      </w:r>
      <w:r w:rsidRPr="00983281">
        <w:rPr>
          <w:rFonts w:ascii="仿宋" w:eastAsia="仿宋" w:hAnsi="仿宋" w:hint="eastAsia"/>
          <w:sz w:val="24"/>
          <w:vertAlign w:val="subscript"/>
        </w:rPr>
        <w:t>B</w:t>
      </w:r>
      <w:r w:rsidRPr="00983281">
        <w:rPr>
          <w:rFonts w:ascii="仿宋" w:eastAsia="仿宋" w:hAnsi="仿宋" w:hint="eastAsia"/>
          <w:sz w:val="24"/>
        </w:rPr>
        <w:t>为技术类评委（技术类专家和采购人代表）人数；C1、C2……Cn 分别为每个政策合同类评委（法律类专家）的打分，N</w:t>
      </w:r>
      <w:r w:rsidRPr="00983281">
        <w:rPr>
          <w:rFonts w:ascii="仿宋" w:eastAsia="仿宋" w:hAnsi="仿宋" w:hint="eastAsia"/>
          <w:sz w:val="24"/>
          <w:vertAlign w:val="subscript"/>
        </w:rPr>
        <w:t>C</w:t>
      </w:r>
      <w:r w:rsidRPr="00983281">
        <w:rPr>
          <w:rFonts w:ascii="仿宋" w:eastAsia="仿宋" w:hAnsi="仿宋" w:hint="eastAsia"/>
          <w:sz w:val="24"/>
        </w:rPr>
        <w:t>为政策合</w:t>
      </w:r>
      <w:r w:rsidRPr="00983281">
        <w:rPr>
          <w:rFonts w:ascii="仿宋" w:eastAsia="仿宋" w:hAnsi="仿宋" w:hint="eastAsia"/>
          <w:sz w:val="24"/>
        </w:rPr>
        <w:lastRenderedPageBreak/>
        <w:t>同类评委（法律类专家）人数；D1、D2……</w:t>
      </w:r>
      <w:proofErr w:type="spellStart"/>
      <w:r w:rsidRPr="00983281">
        <w:rPr>
          <w:rFonts w:ascii="仿宋" w:eastAsia="仿宋" w:hAnsi="仿宋" w:hint="eastAsia"/>
          <w:sz w:val="24"/>
        </w:rPr>
        <w:t>Dn</w:t>
      </w:r>
      <w:proofErr w:type="spellEnd"/>
      <w:r w:rsidRPr="00983281">
        <w:rPr>
          <w:rFonts w:ascii="仿宋" w:eastAsia="仿宋" w:hAnsi="仿宋" w:hint="eastAsia"/>
          <w:sz w:val="24"/>
        </w:rPr>
        <w:t xml:space="preserve"> 分别为评审委员会每个成员的打分（共同评分类），N</w:t>
      </w:r>
      <w:r w:rsidRPr="00983281">
        <w:rPr>
          <w:rFonts w:ascii="仿宋" w:eastAsia="仿宋" w:hAnsi="仿宋" w:hint="eastAsia"/>
          <w:sz w:val="24"/>
          <w:vertAlign w:val="subscript"/>
        </w:rPr>
        <w:t>D</w:t>
      </w:r>
      <w:r w:rsidRPr="00983281">
        <w:rPr>
          <w:rFonts w:ascii="仿宋" w:eastAsia="仿宋" w:hAnsi="仿宋" w:hint="eastAsia"/>
          <w:sz w:val="24"/>
        </w:rPr>
        <w:t>为评标委员会人</w:t>
      </w:r>
      <w:r w:rsidRPr="00983281">
        <w:rPr>
          <w:rFonts w:ascii="仿宋" w:eastAsia="仿宋" w:hAnsi="仿宋" w:hint="eastAsia"/>
          <w:bCs/>
          <w:sz w:val="24"/>
        </w:rPr>
        <w:t>数。</w:t>
      </w:r>
    </w:p>
    <w:p w14:paraId="091AE738" w14:textId="77777777" w:rsidR="00EC4AC3" w:rsidRPr="00983281" w:rsidRDefault="007B6747" w:rsidP="00E902A4">
      <w:pPr>
        <w:pStyle w:val="2"/>
        <w:spacing w:line="400" w:lineRule="exact"/>
        <w:ind w:firstLineChars="196" w:firstLine="472"/>
        <w:rPr>
          <w:rFonts w:ascii="仿宋" w:eastAsia="仿宋" w:hAnsi="仿宋"/>
          <w:sz w:val="24"/>
          <w:szCs w:val="24"/>
        </w:rPr>
      </w:pPr>
      <w:bookmarkStart w:id="300" w:name="_Toc217446060"/>
      <w:bookmarkEnd w:id="299"/>
      <w:r w:rsidRPr="00983281">
        <w:rPr>
          <w:rFonts w:ascii="仿宋" w:eastAsia="仿宋" w:hAnsi="仿宋" w:hint="eastAsia"/>
          <w:sz w:val="24"/>
          <w:szCs w:val="24"/>
        </w:rPr>
        <w:t>5、 废 标</w:t>
      </w:r>
    </w:p>
    <w:p w14:paraId="682514E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5.1本次政府采购活动中，出现下列情形之一的，予以废标：</w:t>
      </w:r>
    </w:p>
    <w:p w14:paraId="719EC4CA"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（1）符合专业条件的供应商或者对招标文件作实质响应的供应商不足三家的；</w:t>
      </w:r>
    </w:p>
    <w:p w14:paraId="72F07D6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（2）出现影响采购公正的违法、违规行为的；</w:t>
      </w:r>
    </w:p>
    <w:p w14:paraId="0F07DAB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（3）投标人的报价均超过了采购预算，采购人不能支付的；</w:t>
      </w:r>
    </w:p>
    <w:p w14:paraId="3B5E99E3"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（4）因重大变故，采购任务取消的。</w:t>
      </w:r>
    </w:p>
    <w:p w14:paraId="3742798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废标后，采购代理机构应在四川政府采购网上公告，并公告废标的情形。投标人需要知晓导致废标情形的具体原因和理由的，可以通过书面形式询问招标采购单位。</w:t>
      </w:r>
    </w:p>
    <w:p w14:paraId="0C3CDE4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1628000B" w14:textId="77777777" w:rsidR="00EC4AC3" w:rsidRPr="00983281" w:rsidRDefault="00EC4AC3">
      <w:pPr>
        <w:spacing w:line="400" w:lineRule="exact"/>
        <w:ind w:firstLineChars="200" w:firstLine="480"/>
        <w:rPr>
          <w:rFonts w:ascii="仿宋" w:eastAsia="仿宋" w:hAnsi="仿宋"/>
          <w:sz w:val="24"/>
        </w:rPr>
      </w:pPr>
    </w:p>
    <w:p w14:paraId="17966CF5" w14:textId="77777777" w:rsidR="00EC4AC3" w:rsidRPr="00983281" w:rsidRDefault="007B6747" w:rsidP="00E902A4">
      <w:pPr>
        <w:pStyle w:val="2"/>
        <w:spacing w:line="400" w:lineRule="exact"/>
        <w:ind w:firstLineChars="196" w:firstLine="472"/>
        <w:rPr>
          <w:rFonts w:ascii="仿宋" w:eastAsia="仿宋" w:hAnsi="仿宋"/>
          <w:sz w:val="24"/>
          <w:szCs w:val="24"/>
        </w:rPr>
      </w:pPr>
      <w:r w:rsidRPr="00983281">
        <w:rPr>
          <w:rFonts w:ascii="仿宋" w:eastAsia="仿宋" w:hAnsi="仿宋" w:hint="eastAsia"/>
          <w:sz w:val="24"/>
          <w:szCs w:val="24"/>
        </w:rPr>
        <w:t>6、定标</w:t>
      </w:r>
      <w:bookmarkStart w:id="301" w:name="_Toc217446061"/>
      <w:bookmarkEnd w:id="300"/>
    </w:p>
    <w:p w14:paraId="00DEA70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6.1. 定标原则</w:t>
      </w:r>
      <w:bookmarkEnd w:id="301"/>
      <w:r w:rsidRPr="00983281">
        <w:rPr>
          <w:rFonts w:ascii="仿宋" w:eastAsia="仿宋" w:hAnsi="仿宋" w:hint="eastAsia"/>
          <w:sz w:val="24"/>
        </w:rPr>
        <w:t>：本项目根据评标委员会推荐的中标候选供应商名单，按顺序确定中标供应商。</w:t>
      </w:r>
    </w:p>
    <w:p w14:paraId="78B9AD72" w14:textId="77777777" w:rsidR="00EC4AC3" w:rsidRPr="00983281" w:rsidRDefault="007B6747">
      <w:pPr>
        <w:spacing w:line="400" w:lineRule="exact"/>
        <w:ind w:firstLineChars="200" w:firstLine="480"/>
        <w:rPr>
          <w:rFonts w:ascii="仿宋" w:eastAsia="仿宋" w:hAnsi="仿宋"/>
          <w:sz w:val="24"/>
        </w:rPr>
      </w:pPr>
      <w:bookmarkStart w:id="302" w:name="_Toc217446062"/>
      <w:r w:rsidRPr="00983281">
        <w:rPr>
          <w:rFonts w:ascii="仿宋" w:eastAsia="仿宋" w:hAnsi="仿宋" w:hint="eastAsia"/>
          <w:sz w:val="24"/>
        </w:rPr>
        <w:t>6.2. 定标程序</w:t>
      </w:r>
      <w:bookmarkEnd w:id="302"/>
    </w:p>
    <w:p w14:paraId="063FF7B0"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6.2.1 评标委员会将评标情况写出书面报告，推荐中标候选供应商。</w:t>
      </w:r>
    </w:p>
    <w:p w14:paraId="5F0DD0F6"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6.2.2 采购代理机构在评标结束后2个工作日内将评标报告送采购人。</w:t>
      </w:r>
    </w:p>
    <w:p w14:paraId="366708E9" w14:textId="77777777" w:rsidR="00E67189" w:rsidRPr="00983281" w:rsidRDefault="00E67189">
      <w:pPr>
        <w:spacing w:line="400" w:lineRule="exact"/>
        <w:ind w:firstLineChars="200" w:firstLine="480"/>
        <w:rPr>
          <w:rFonts w:ascii="仿宋" w:eastAsia="仿宋" w:hAnsi="仿宋"/>
          <w:sz w:val="24"/>
        </w:rPr>
      </w:pPr>
      <w:r w:rsidRPr="00983281">
        <w:rPr>
          <w:rFonts w:ascii="仿宋" w:eastAsia="仿宋" w:hAnsi="仿宋" w:hint="eastAsia"/>
          <w:sz w:val="24"/>
        </w:rPr>
        <w:t>6.2.3 采购人在收到评标报告后5个工作日内，按照评标报告中推荐的中标候选供应商顺序确定中标供应商。中标候选供应商并列的，由采购人自主采取公平、择优的方式选择中标供应商。</w:t>
      </w:r>
    </w:p>
    <w:p w14:paraId="0435BA92" w14:textId="29CD9E8C"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p w14:paraId="1C4313C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6.2.5 招标采购单位不退回投标人投标文件和其他投标资料。</w:t>
      </w:r>
    </w:p>
    <w:p w14:paraId="545AC7F5" w14:textId="77777777" w:rsidR="00EC4AC3" w:rsidRPr="00983281" w:rsidRDefault="007B6747" w:rsidP="00E902A4">
      <w:pPr>
        <w:pStyle w:val="2"/>
        <w:spacing w:line="400" w:lineRule="exact"/>
        <w:ind w:firstLineChars="200" w:firstLine="482"/>
        <w:rPr>
          <w:rFonts w:ascii="仿宋" w:eastAsia="仿宋" w:hAnsi="仿宋"/>
          <w:bCs w:val="0"/>
          <w:sz w:val="24"/>
          <w:szCs w:val="24"/>
        </w:rPr>
      </w:pPr>
      <w:bookmarkStart w:id="303" w:name="_Toc208849022"/>
      <w:bookmarkStart w:id="304" w:name="_Toc183582297"/>
      <w:bookmarkStart w:id="305" w:name="_Toc217446105"/>
      <w:bookmarkStart w:id="306" w:name="_Toc183682432"/>
      <w:bookmarkEnd w:id="298"/>
      <w:r w:rsidRPr="00983281">
        <w:rPr>
          <w:rFonts w:ascii="仿宋" w:eastAsia="仿宋" w:hAnsi="仿宋" w:hint="eastAsia"/>
          <w:bCs w:val="0"/>
          <w:sz w:val="24"/>
          <w:szCs w:val="24"/>
        </w:rPr>
        <w:t xml:space="preserve">7. </w:t>
      </w:r>
      <w:bookmarkEnd w:id="303"/>
      <w:bookmarkEnd w:id="304"/>
      <w:bookmarkEnd w:id="305"/>
      <w:bookmarkEnd w:id="306"/>
      <w:r w:rsidRPr="00983281">
        <w:rPr>
          <w:rFonts w:ascii="仿宋" w:eastAsia="仿宋" w:hAnsi="仿宋" w:hint="eastAsia"/>
          <w:sz w:val="24"/>
          <w:szCs w:val="24"/>
        </w:rPr>
        <w:t>评标专家在</w:t>
      </w:r>
      <w:r w:rsidRPr="00983281">
        <w:rPr>
          <w:rFonts w:ascii="仿宋" w:eastAsia="仿宋" w:hAnsi="仿宋" w:hint="eastAsia"/>
          <w:sz w:val="24"/>
        </w:rPr>
        <w:t>政府采购活动</w:t>
      </w:r>
      <w:r w:rsidRPr="00983281">
        <w:rPr>
          <w:rFonts w:ascii="仿宋" w:eastAsia="仿宋" w:hAnsi="仿宋" w:hint="eastAsia"/>
          <w:sz w:val="24"/>
          <w:szCs w:val="24"/>
        </w:rPr>
        <w:t>中承担以下义务：</w:t>
      </w:r>
    </w:p>
    <w:p w14:paraId="39B5D5D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 xml:space="preserve">（一）遵守评审工作纪律； </w:t>
      </w:r>
    </w:p>
    <w:p w14:paraId="0FD9C97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（二）按照客观、公正、审慎的原则，根据采购文件规定的评审程序、评审方法和评审标准进行独立评审；</w:t>
      </w:r>
    </w:p>
    <w:p w14:paraId="31138A3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（三）不得泄露评审文件、评审情况和在评审过程中获悉的商业秘密；</w:t>
      </w:r>
    </w:p>
    <w:p w14:paraId="55AA369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14:paraId="7DFD648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（五）发现采购文件内容违反国家有关强制性规定或者存在歧义、重大缺陷导致评审工作无法进行时，停止评审并向采购组织单位书面说明情况；</w:t>
      </w:r>
    </w:p>
    <w:p w14:paraId="7D063374"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（六）配合答复处理供应商的询问、质疑和投诉等事项；</w:t>
      </w:r>
    </w:p>
    <w:p w14:paraId="71F0F42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（七）法律、法规和规章规定的其他义务。</w:t>
      </w:r>
    </w:p>
    <w:p w14:paraId="43D29418" w14:textId="77777777" w:rsidR="00EC4AC3" w:rsidRPr="00983281" w:rsidRDefault="007B6747" w:rsidP="00E902A4">
      <w:pPr>
        <w:pStyle w:val="2"/>
        <w:spacing w:line="400" w:lineRule="exact"/>
        <w:ind w:firstLineChars="200" w:firstLine="482"/>
        <w:rPr>
          <w:rFonts w:ascii="仿宋" w:eastAsia="仿宋" w:hAnsi="仿宋"/>
          <w:bCs w:val="0"/>
          <w:sz w:val="24"/>
          <w:szCs w:val="24"/>
        </w:rPr>
      </w:pPr>
      <w:r w:rsidRPr="00983281">
        <w:rPr>
          <w:rFonts w:ascii="仿宋" w:eastAsia="仿宋" w:hAnsi="仿宋" w:hint="eastAsia"/>
          <w:bCs w:val="0"/>
          <w:sz w:val="24"/>
          <w:szCs w:val="24"/>
        </w:rPr>
        <w:t>8.评标专家在政府采购活动中应当遵守以下工作纪律：</w:t>
      </w:r>
    </w:p>
    <w:p w14:paraId="00882B2C"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（一）遵行《政府采购法》第十二条和《政府采购法实施条例》第九条及财政部关于回避的规定。</w:t>
      </w:r>
    </w:p>
    <w:p w14:paraId="02ECF14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（二）评标前，应当将通讯工具或者相关电子设备交由招标采购单位统一保管。</w:t>
      </w:r>
    </w:p>
    <w:p w14:paraId="56F116C5"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（三）评标过程中，不得与外界联系，因发生不可预见情况，确实需要与外界联系的，应当在监督人员监督之下办理。</w:t>
      </w:r>
    </w:p>
    <w:p w14:paraId="7A03711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7115A789"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（五）在评标过程中和评标结束后，不得记录、复制或带走任何评标资料，除因规定的义务外，不得向外界透露评标内容。</w:t>
      </w:r>
    </w:p>
    <w:p w14:paraId="66C93777"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（六）服从评标现场招标采购单位的现场秩序管理，接受评标现场监督人员的合法监督。</w:t>
      </w:r>
    </w:p>
    <w:p w14:paraId="5061C47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（七）遵守有关廉洁自律规定，不得私下接触供应商，不得收受供应商及有关业务单位和个人的财物或好处，不得接受采购组织单位的请托。</w:t>
      </w:r>
    </w:p>
    <w:p w14:paraId="51BA18B0" w14:textId="28CD6EBD" w:rsidR="00EC4AC3" w:rsidRPr="00983281" w:rsidRDefault="007B6747" w:rsidP="00D551CA">
      <w:pPr>
        <w:pStyle w:val="10"/>
        <w:spacing w:line="400" w:lineRule="exact"/>
        <w:jc w:val="center"/>
        <w:rPr>
          <w:rFonts w:ascii="仿宋" w:eastAsia="仿宋" w:hAnsi="仿宋"/>
          <w:sz w:val="36"/>
          <w:szCs w:val="36"/>
        </w:rPr>
      </w:pPr>
      <w:bookmarkStart w:id="307" w:name="_Toc23042"/>
      <w:bookmarkStart w:id="308" w:name="_Toc5845"/>
      <w:r w:rsidRPr="00983281">
        <w:rPr>
          <w:rFonts w:ascii="仿宋" w:eastAsia="仿宋" w:hAnsi="仿宋" w:hint="eastAsia"/>
          <w:sz w:val="36"/>
          <w:szCs w:val="36"/>
        </w:rPr>
        <w:br w:type="page"/>
      </w:r>
      <w:bookmarkEnd w:id="307"/>
      <w:bookmarkEnd w:id="308"/>
      <w:r w:rsidR="00D551CA" w:rsidRPr="00983281">
        <w:rPr>
          <w:rFonts w:ascii="仿宋" w:eastAsia="仿宋" w:hAnsi="仿宋" w:hint="eastAsia"/>
          <w:sz w:val="36"/>
          <w:szCs w:val="36"/>
        </w:rPr>
        <w:lastRenderedPageBreak/>
        <w:t>第八章</w:t>
      </w:r>
      <w:r w:rsidR="00D551CA" w:rsidRPr="00983281">
        <w:rPr>
          <w:rFonts w:ascii="仿宋" w:eastAsia="仿宋" w:hAnsi="仿宋"/>
          <w:sz w:val="36"/>
          <w:szCs w:val="36"/>
        </w:rPr>
        <w:t xml:space="preserve">  </w:t>
      </w:r>
      <w:r w:rsidR="00D551CA" w:rsidRPr="00983281">
        <w:rPr>
          <w:rFonts w:ascii="仿宋" w:eastAsia="仿宋" w:hAnsi="仿宋" w:hint="eastAsia"/>
          <w:sz w:val="36"/>
          <w:szCs w:val="36"/>
        </w:rPr>
        <w:t>政府采购合同</w:t>
      </w:r>
    </w:p>
    <w:p w14:paraId="6B51F885" w14:textId="77777777" w:rsidR="00EC4AC3" w:rsidRPr="00983281" w:rsidRDefault="00EC4AC3">
      <w:pPr>
        <w:spacing w:line="400" w:lineRule="exact"/>
        <w:rPr>
          <w:rFonts w:ascii="仿宋" w:eastAsia="仿宋" w:hAnsi="仿宋"/>
        </w:rPr>
      </w:pPr>
    </w:p>
    <w:p w14:paraId="42B7E553" w14:textId="77777777" w:rsidR="00EC4AC3" w:rsidRPr="00983281" w:rsidRDefault="007B6747">
      <w:pPr>
        <w:spacing w:line="360" w:lineRule="auto"/>
        <w:ind w:firstLineChars="200" w:firstLine="480"/>
        <w:rPr>
          <w:rFonts w:ascii="仿宋" w:eastAsia="仿宋" w:hAnsi="仿宋"/>
          <w:sz w:val="24"/>
        </w:rPr>
      </w:pPr>
      <w:r w:rsidRPr="00983281">
        <w:rPr>
          <w:rFonts w:ascii="仿宋" w:eastAsia="仿宋" w:hAnsi="仿宋" w:hint="eastAsia"/>
          <w:sz w:val="24"/>
        </w:rPr>
        <w:t>合同编号：</w:t>
      </w:r>
      <w:r w:rsidRPr="00983281">
        <w:rPr>
          <w:rFonts w:ascii="仿宋" w:eastAsia="仿宋" w:hAnsi="仿宋" w:hint="eastAsia"/>
          <w:szCs w:val="21"/>
        </w:rPr>
        <w:t>XXXX。</w:t>
      </w:r>
    </w:p>
    <w:p w14:paraId="23E58748" w14:textId="77777777" w:rsidR="00EC4AC3" w:rsidRPr="00983281" w:rsidRDefault="007B6747">
      <w:pPr>
        <w:spacing w:line="360" w:lineRule="auto"/>
        <w:ind w:firstLineChars="200" w:firstLine="480"/>
        <w:rPr>
          <w:rFonts w:ascii="仿宋" w:eastAsia="仿宋" w:hAnsi="仿宋"/>
          <w:sz w:val="24"/>
        </w:rPr>
      </w:pPr>
      <w:r w:rsidRPr="00983281">
        <w:rPr>
          <w:rFonts w:ascii="仿宋" w:eastAsia="仿宋" w:hAnsi="仿宋" w:hint="eastAsia"/>
          <w:sz w:val="24"/>
        </w:rPr>
        <w:t>签订地点：</w:t>
      </w:r>
      <w:r w:rsidRPr="00983281">
        <w:rPr>
          <w:rFonts w:ascii="仿宋" w:eastAsia="仿宋" w:hAnsi="仿宋" w:hint="eastAsia"/>
          <w:szCs w:val="21"/>
        </w:rPr>
        <w:t>XXXX。</w:t>
      </w:r>
    </w:p>
    <w:p w14:paraId="37839EBD" w14:textId="77777777" w:rsidR="00EC4AC3" w:rsidRPr="00983281" w:rsidRDefault="007B6747">
      <w:pPr>
        <w:spacing w:line="360" w:lineRule="auto"/>
        <w:ind w:firstLineChars="200" w:firstLine="480"/>
        <w:rPr>
          <w:rFonts w:ascii="仿宋" w:eastAsia="仿宋" w:hAnsi="仿宋"/>
          <w:sz w:val="24"/>
        </w:rPr>
      </w:pPr>
      <w:r w:rsidRPr="00983281">
        <w:rPr>
          <w:rFonts w:ascii="仿宋" w:eastAsia="仿宋" w:hAnsi="仿宋" w:hint="eastAsia"/>
          <w:sz w:val="24"/>
        </w:rPr>
        <w:t>签订时间：</w:t>
      </w:r>
      <w:r w:rsidRPr="00983281">
        <w:rPr>
          <w:rFonts w:ascii="仿宋" w:eastAsia="仿宋" w:hAnsi="仿宋" w:hint="eastAsia"/>
          <w:szCs w:val="21"/>
        </w:rPr>
        <w:t>XXXX</w:t>
      </w:r>
      <w:r w:rsidRPr="00983281">
        <w:rPr>
          <w:rFonts w:ascii="仿宋" w:eastAsia="仿宋" w:hAnsi="仿宋" w:hint="eastAsia"/>
          <w:sz w:val="24"/>
        </w:rPr>
        <w:t>年</w:t>
      </w:r>
      <w:r w:rsidRPr="00983281">
        <w:rPr>
          <w:rFonts w:ascii="仿宋" w:eastAsia="仿宋" w:hAnsi="仿宋" w:hint="eastAsia"/>
          <w:szCs w:val="21"/>
        </w:rPr>
        <w:t>XX</w:t>
      </w:r>
      <w:r w:rsidRPr="00983281">
        <w:rPr>
          <w:rFonts w:ascii="仿宋" w:eastAsia="仿宋" w:hAnsi="仿宋" w:hint="eastAsia"/>
          <w:sz w:val="24"/>
        </w:rPr>
        <w:t>月</w:t>
      </w:r>
      <w:r w:rsidRPr="00983281">
        <w:rPr>
          <w:rFonts w:ascii="仿宋" w:eastAsia="仿宋" w:hAnsi="仿宋" w:hint="eastAsia"/>
          <w:szCs w:val="21"/>
        </w:rPr>
        <w:t>XX</w:t>
      </w:r>
      <w:r w:rsidRPr="00983281">
        <w:rPr>
          <w:rFonts w:ascii="仿宋" w:eastAsia="仿宋" w:hAnsi="仿宋" w:hint="eastAsia"/>
          <w:sz w:val="24"/>
        </w:rPr>
        <w:t>日。</w:t>
      </w:r>
    </w:p>
    <w:p w14:paraId="4F6D7A5F" w14:textId="77777777" w:rsidR="00EC4AC3" w:rsidRPr="00983281" w:rsidRDefault="007B6747">
      <w:pPr>
        <w:spacing w:line="360" w:lineRule="auto"/>
        <w:ind w:firstLineChars="200" w:firstLine="480"/>
        <w:rPr>
          <w:rFonts w:ascii="仿宋" w:eastAsia="仿宋" w:hAnsi="仿宋"/>
          <w:sz w:val="24"/>
        </w:rPr>
      </w:pPr>
      <w:r w:rsidRPr="00983281">
        <w:rPr>
          <w:rFonts w:ascii="仿宋" w:eastAsia="仿宋" w:hAnsi="仿宋" w:hint="eastAsia"/>
          <w:sz w:val="24"/>
        </w:rPr>
        <w:t>采购人（甲方）：</w:t>
      </w:r>
    </w:p>
    <w:p w14:paraId="35FC73D1" w14:textId="77777777" w:rsidR="00EC4AC3" w:rsidRPr="00983281" w:rsidRDefault="007B6747">
      <w:pPr>
        <w:spacing w:line="360" w:lineRule="auto"/>
        <w:ind w:firstLineChars="200" w:firstLine="480"/>
        <w:rPr>
          <w:rFonts w:ascii="仿宋" w:eastAsia="仿宋" w:hAnsi="仿宋"/>
          <w:sz w:val="24"/>
        </w:rPr>
      </w:pPr>
      <w:r w:rsidRPr="00983281">
        <w:rPr>
          <w:rFonts w:ascii="仿宋" w:eastAsia="仿宋" w:hAnsi="仿宋" w:hint="eastAsia"/>
          <w:sz w:val="24"/>
        </w:rPr>
        <w:t>供应商（乙</w:t>
      </w:r>
      <w:r w:rsidRPr="00983281">
        <w:rPr>
          <w:rFonts w:ascii="仿宋" w:eastAsia="仿宋" w:hAnsi="仿宋"/>
          <w:sz w:val="24"/>
        </w:rPr>
        <w:t>方</w:t>
      </w:r>
      <w:r w:rsidRPr="00983281">
        <w:rPr>
          <w:rFonts w:ascii="仿宋" w:eastAsia="仿宋" w:hAnsi="仿宋" w:hint="eastAsia"/>
          <w:sz w:val="24"/>
        </w:rPr>
        <w:t>）</w:t>
      </w:r>
      <w:r w:rsidRPr="00983281">
        <w:rPr>
          <w:rFonts w:ascii="仿宋" w:eastAsia="仿宋" w:hAnsi="仿宋"/>
          <w:sz w:val="24"/>
        </w:rPr>
        <w:t>：</w:t>
      </w:r>
    </w:p>
    <w:p w14:paraId="30F3E295" w14:textId="77777777" w:rsidR="00EC4AC3" w:rsidRPr="00983281" w:rsidRDefault="00EC4AC3">
      <w:pPr>
        <w:spacing w:line="400" w:lineRule="exact"/>
        <w:rPr>
          <w:rFonts w:ascii="仿宋" w:eastAsia="仿宋" w:hAnsi="仿宋"/>
          <w:sz w:val="24"/>
        </w:rPr>
      </w:pPr>
    </w:p>
    <w:p w14:paraId="174836D0" w14:textId="4DBAF7E0" w:rsidR="00EC4AC3" w:rsidRPr="00983281" w:rsidRDefault="007B6747">
      <w:pPr>
        <w:pStyle w:val="20"/>
        <w:ind w:firstLine="480"/>
        <w:rPr>
          <w:rFonts w:ascii="仿宋" w:eastAsia="仿宋" w:hAnsi="仿宋"/>
        </w:rPr>
      </w:pPr>
      <w:r w:rsidRPr="00983281">
        <w:rPr>
          <w:rFonts w:ascii="仿宋" w:eastAsia="仿宋" w:hAnsi="仿宋" w:hint="eastAsia"/>
        </w:rPr>
        <w:t>根据《中华人民共和国政府采购法》、《</w:t>
      </w:r>
      <w:r w:rsidR="005A7E31" w:rsidRPr="00983281">
        <w:rPr>
          <w:rFonts w:ascii="仿宋" w:eastAsia="仿宋" w:hAnsi="仿宋" w:hint="eastAsia"/>
        </w:rPr>
        <w:t>中华人民共和国民法典</w:t>
      </w:r>
      <w:r w:rsidRPr="00983281">
        <w:rPr>
          <w:rFonts w:ascii="仿宋" w:eastAsia="仿宋" w:hAnsi="仿宋" w:hint="eastAsia"/>
        </w:rPr>
        <w:t>》及</w:t>
      </w:r>
      <w:r w:rsidRPr="00983281">
        <w:rPr>
          <w:rFonts w:ascii="仿宋" w:eastAsia="仿宋" w:hAnsi="仿宋" w:hint="eastAsia"/>
          <w:szCs w:val="21"/>
        </w:rPr>
        <w:t>XXXX</w:t>
      </w:r>
      <w:r w:rsidRPr="00983281">
        <w:rPr>
          <w:rFonts w:ascii="仿宋" w:eastAsia="仿宋" w:hAnsi="仿宋" w:hint="eastAsia"/>
        </w:rPr>
        <w:t>采购项目（项目编号：</w:t>
      </w:r>
      <w:r w:rsidRPr="00983281">
        <w:rPr>
          <w:rFonts w:ascii="仿宋" w:eastAsia="仿宋" w:hAnsi="仿宋" w:hint="eastAsia"/>
          <w:szCs w:val="21"/>
        </w:rPr>
        <w:t>XX</w:t>
      </w:r>
      <w:r w:rsidRPr="00983281">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486B8462"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09" w:name="_Toc217446107"/>
      <w:r w:rsidRPr="00983281">
        <w:rPr>
          <w:rFonts w:ascii="仿宋" w:eastAsia="仿宋" w:hAnsi="仿宋" w:hint="eastAsia"/>
          <w:sz w:val="24"/>
          <w:szCs w:val="24"/>
        </w:rPr>
        <w:t>一、合同货物</w:t>
      </w:r>
      <w:bookmarkEnd w:id="309"/>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983281" w:rsidRPr="00983281" w14:paraId="33815B21"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5FC26DA1" w14:textId="77777777" w:rsidR="00EC4AC3" w:rsidRPr="00983281" w:rsidRDefault="007B6747">
            <w:pPr>
              <w:spacing w:line="400" w:lineRule="exact"/>
              <w:ind w:firstLineChars="100" w:firstLine="240"/>
              <w:rPr>
                <w:rFonts w:ascii="仿宋" w:eastAsia="仿宋" w:hAnsi="仿宋"/>
                <w:sz w:val="24"/>
              </w:rPr>
            </w:pPr>
            <w:r w:rsidRPr="00983281">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40F4A503" w14:textId="77777777" w:rsidR="00EC4AC3" w:rsidRPr="00983281" w:rsidRDefault="007B6747">
            <w:pPr>
              <w:spacing w:line="400" w:lineRule="exact"/>
              <w:jc w:val="center"/>
              <w:rPr>
                <w:rFonts w:ascii="仿宋" w:eastAsia="仿宋" w:hAnsi="仿宋" w:cs="Arial"/>
                <w:sz w:val="24"/>
              </w:rPr>
            </w:pPr>
            <w:r w:rsidRPr="00983281">
              <w:rPr>
                <w:rFonts w:ascii="仿宋" w:eastAsia="仿宋" w:hAnsi="仿宋" w:cs="Arial" w:hint="eastAsia"/>
                <w:sz w:val="24"/>
              </w:rPr>
              <w:t>规格</w:t>
            </w:r>
          </w:p>
          <w:p w14:paraId="046B30AC" w14:textId="77777777" w:rsidR="00EC4AC3" w:rsidRPr="00983281" w:rsidRDefault="007B6747">
            <w:pPr>
              <w:spacing w:line="400" w:lineRule="exact"/>
              <w:jc w:val="center"/>
              <w:rPr>
                <w:rFonts w:ascii="仿宋" w:eastAsia="仿宋" w:hAnsi="仿宋"/>
                <w:sz w:val="24"/>
              </w:rPr>
            </w:pPr>
            <w:r w:rsidRPr="00983281">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1F36DC07" w14:textId="77777777" w:rsidR="00EC4AC3" w:rsidRPr="00983281" w:rsidRDefault="007B6747">
            <w:pPr>
              <w:spacing w:line="400" w:lineRule="exact"/>
              <w:rPr>
                <w:rFonts w:ascii="仿宋" w:eastAsia="仿宋" w:hAnsi="仿宋"/>
                <w:sz w:val="24"/>
              </w:rPr>
            </w:pPr>
            <w:r w:rsidRPr="00983281">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16A3AC19" w14:textId="77777777" w:rsidR="00EC4AC3" w:rsidRPr="00983281" w:rsidRDefault="007B6747">
            <w:pPr>
              <w:spacing w:line="400" w:lineRule="exact"/>
              <w:ind w:firstLineChars="50" w:firstLine="120"/>
              <w:rPr>
                <w:rFonts w:ascii="仿宋" w:eastAsia="仿宋" w:hAnsi="仿宋"/>
                <w:sz w:val="24"/>
              </w:rPr>
            </w:pPr>
            <w:r w:rsidRPr="00983281">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200DED5C" w14:textId="77777777" w:rsidR="00EC4AC3" w:rsidRPr="00983281" w:rsidRDefault="007B6747">
            <w:pPr>
              <w:spacing w:line="400" w:lineRule="exact"/>
              <w:ind w:firstLineChars="50" w:firstLine="120"/>
              <w:jc w:val="center"/>
              <w:rPr>
                <w:rFonts w:ascii="仿宋" w:eastAsia="仿宋" w:hAnsi="仿宋" w:cs="Arial"/>
                <w:sz w:val="24"/>
              </w:rPr>
            </w:pPr>
            <w:r w:rsidRPr="00983281">
              <w:rPr>
                <w:rFonts w:ascii="仿宋" w:eastAsia="仿宋" w:hAnsi="仿宋" w:cs="Arial" w:hint="eastAsia"/>
                <w:sz w:val="24"/>
              </w:rPr>
              <w:t>单价</w:t>
            </w:r>
          </w:p>
          <w:p w14:paraId="5157B7B1" w14:textId="77777777" w:rsidR="00EC4AC3" w:rsidRPr="00983281" w:rsidRDefault="007B6747">
            <w:pPr>
              <w:spacing w:line="400" w:lineRule="exact"/>
              <w:jc w:val="center"/>
              <w:rPr>
                <w:rFonts w:ascii="仿宋" w:eastAsia="仿宋" w:hAnsi="仿宋" w:cs="Arial"/>
                <w:sz w:val="24"/>
              </w:rPr>
            </w:pPr>
            <w:r w:rsidRPr="00983281">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2D2ECFE7" w14:textId="77777777" w:rsidR="00EC4AC3" w:rsidRPr="00983281" w:rsidRDefault="007B6747">
            <w:pPr>
              <w:spacing w:line="400" w:lineRule="exact"/>
              <w:ind w:firstLineChars="100" w:firstLine="240"/>
              <w:rPr>
                <w:rFonts w:ascii="仿宋" w:eastAsia="仿宋" w:hAnsi="仿宋" w:cs="Arial"/>
                <w:sz w:val="24"/>
              </w:rPr>
            </w:pPr>
            <w:r w:rsidRPr="00983281">
              <w:rPr>
                <w:rFonts w:ascii="仿宋" w:eastAsia="仿宋" w:hAnsi="仿宋" w:cs="Arial" w:hint="eastAsia"/>
                <w:sz w:val="24"/>
              </w:rPr>
              <w:t>总价</w:t>
            </w:r>
          </w:p>
          <w:p w14:paraId="77EA9925" w14:textId="77777777" w:rsidR="00EC4AC3" w:rsidRPr="00983281" w:rsidRDefault="007B6747">
            <w:pPr>
              <w:spacing w:line="400" w:lineRule="exact"/>
              <w:rPr>
                <w:rFonts w:ascii="仿宋" w:eastAsia="仿宋" w:hAnsi="仿宋"/>
                <w:sz w:val="24"/>
              </w:rPr>
            </w:pPr>
            <w:r w:rsidRPr="00983281">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7E022489" w14:textId="77777777" w:rsidR="00EC4AC3" w:rsidRPr="00983281" w:rsidRDefault="007B6747">
            <w:pPr>
              <w:spacing w:line="400" w:lineRule="exact"/>
              <w:jc w:val="center"/>
              <w:rPr>
                <w:rFonts w:ascii="仿宋" w:eastAsia="仿宋" w:hAnsi="仿宋" w:cs="Arial"/>
                <w:sz w:val="24"/>
              </w:rPr>
            </w:pPr>
            <w:r w:rsidRPr="00983281">
              <w:rPr>
                <w:rFonts w:ascii="仿宋" w:eastAsia="仿宋" w:hAnsi="仿宋" w:cs="Arial" w:hint="eastAsia"/>
                <w:sz w:val="24"/>
              </w:rPr>
              <w:t>随机</w:t>
            </w:r>
          </w:p>
          <w:p w14:paraId="3340A4F7" w14:textId="77777777" w:rsidR="00EC4AC3" w:rsidRPr="00983281" w:rsidRDefault="007B6747">
            <w:pPr>
              <w:spacing w:line="400" w:lineRule="exact"/>
              <w:jc w:val="center"/>
              <w:rPr>
                <w:rFonts w:ascii="仿宋" w:eastAsia="仿宋" w:hAnsi="仿宋"/>
                <w:sz w:val="24"/>
              </w:rPr>
            </w:pPr>
            <w:r w:rsidRPr="00983281">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520561AF" w14:textId="77777777" w:rsidR="00EC4AC3" w:rsidRPr="00983281" w:rsidRDefault="007B6747">
            <w:pPr>
              <w:spacing w:line="400" w:lineRule="exact"/>
              <w:ind w:firstLineChars="50" w:firstLine="120"/>
              <w:rPr>
                <w:rFonts w:ascii="仿宋" w:eastAsia="仿宋" w:hAnsi="仿宋"/>
                <w:sz w:val="24"/>
              </w:rPr>
            </w:pPr>
            <w:r w:rsidRPr="00983281">
              <w:rPr>
                <w:rFonts w:ascii="仿宋" w:eastAsia="仿宋" w:hAnsi="仿宋" w:cs="Arial" w:hint="eastAsia"/>
                <w:sz w:val="24"/>
              </w:rPr>
              <w:t>交货期</w:t>
            </w:r>
          </w:p>
        </w:tc>
      </w:tr>
      <w:tr w:rsidR="00983281" w:rsidRPr="00983281" w14:paraId="0F186F29"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0491D1B1" w14:textId="77777777" w:rsidR="00EC4AC3" w:rsidRPr="00983281" w:rsidRDefault="00EC4AC3">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69261877" w14:textId="77777777" w:rsidR="00EC4AC3" w:rsidRPr="00983281" w:rsidRDefault="00EC4AC3">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75856AAA" w14:textId="77777777" w:rsidR="00EC4AC3" w:rsidRPr="00983281" w:rsidRDefault="00EC4AC3">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A59E902" w14:textId="77777777" w:rsidR="00EC4AC3" w:rsidRPr="00983281" w:rsidRDefault="00EC4AC3">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064C9EEA" w14:textId="77777777" w:rsidR="00EC4AC3" w:rsidRPr="00983281" w:rsidRDefault="00EC4AC3">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4479186D" w14:textId="77777777" w:rsidR="00EC4AC3" w:rsidRPr="00983281" w:rsidRDefault="00EC4AC3">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74AAE7E2" w14:textId="77777777" w:rsidR="00EC4AC3" w:rsidRPr="00983281" w:rsidRDefault="00EC4AC3">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B8EC495" w14:textId="77777777" w:rsidR="00EC4AC3" w:rsidRPr="00983281" w:rsidRDefault="00EC4AC3">
            <w:pPr>
              <w:spacing w:line="400" w:lineRule="exact"/>
              <w:jc w:val="center"/>
              <w:rPr>
                <w:rFonts w:ascii="仿宋" w:eastAsia="仿宋" w:hAnsi="仿宋"/>
                <w:sz w:val="24"/>
              </w:rPr>
            </w:pPr>
          </w:p>
        </w:tc>
      </w:tr>
      <w:tr w:rsidR="00983281" w:rsidRPr="00983281" w14:paraId="15F5FE85"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376D2201" w14:textId="77777777" w:rsidR="00EC4AC3" w:rsidRPr="00983281" w:rsidRDefault="00EC4AC3">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70BE5D59" w14:textId="77777777" w:rsidR="00EC4AC3" w:rsidRPr="00983281" w:rsidRDefault="00EC4AC3">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52100921" w14:textId="77777777" w:rsidR="00EC4AC3" w:rsidRPr="00983281" w:rsidRDefault="00EC4AC3">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4C3B231C" w14:textId="77777777" w:rsidR="00EC4AC3" w:rsidRPr="00983281" w:rsidRDefault="00EC4AC3">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13BEC723" w14:textId="77777777" w:rsidR="00EC4AC3" w:rsidRPr="00983281" w:rsidRDefault="00EC4AC3">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18EA34A7" w14:textId="77777777" w:rsidR="00EC4AC3" w:rsidRPr="00983281" w:rsidRDefault="00EC4AC3">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6BF2A137" w14:textId="77777777" w:rsidR="00EC4AC3" w:rsidRPr="00983281" w:rsidRDefault="00EC4AC3">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61F9DCF" w14:textId="77777777" w:rsidR="00EC4AC3" w:rsidRPr="00983281" w:rsidRDefault="00EC4AC3">
            <w:pPr>
              <w:spacing w:line="400" w:lineRule="exact"/>
              <w:jc w:val="center"/>
              <w:rPr>
                <w:rFonts w:ascii="仿宋" w:eastAsia="仿宋" w:hAnsi="仿宋"/>
                <w:sz w:val="24"/>
              </w:rPr>
            </w:pPr>
          </w:p>
        </w:tc>
      </w:tr>
    </w:tbl>
    <w:p w14:paraId="1931F282"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0" w:name="_Toc217446108"/>
      <w:r w:rsidRPr="00983281">
        <w:rPr>
          <w:rFonts w:ascii="仿宋" w:eastAsia="仿宋" w:hAnsi="仿宋" w:hint="eastAsia"/>
          <w:sz w:val="24"/>
          <w:szCs w:val="24"/>
        </w:rPr>
        <w:t>二、合同总价</w:t>
      </w:r>
      <w:bookmarkEnd w:id="310"/>
    </w:p>
    <w:p w14:paraId="2C3135ED" w14:textId="77777777" w:rsidR="00EC4AC3" w:rsidRPr="00983281" w:rsidRDefault="007B6747">
      <w:pPr>
        <w:pStyle w:val="ac"/>
        <w:spacing w:line="400" w:lineRule="exact"/>
        <w:ind w:firstLineChars="175" w:firstLine="420"/>
        <w:rPr>
          <w:rFonts w:ascii="仿宋" w:eastAsia="仿宋" w:hAnsi="仿宋"/>
          <w:sz w:val="24"/>
        </w:rPr>
      </w:pPr>
      <w:r w:rsidRPr="00983281">
        <w:rPr>
          <w:rFonts w:ascii="仿宋" w:eastAsia="仿宋" w:hAnsi="仿宋" w:hint="eastAsia"/>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76EE909F"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1" w:name="_Toc217446109"/>
      <w:r w:rsidRPr="00983281">
        <w:rPr>
          <w:rFonts w:ascii="仿宋" w:eastAsia="仿宋" w:hAnsi="仿宋" w:hint="eastAsia"/>
          <w:sz w:val="24"/>
          <w:szCs w:val="24"/>
        </w:rPr>
        <w:lastRenderedPageBreak/>
        <w:t>三、质量要求</w:t>
      </w:r>
      <w:bookmarkEnd w:id="311"/>
    </w:p>
    <w:p w14:paraId="392F2790" w14:textId="77777777" w:rsidR="00EC4AC3" w:rsidRPr="00983281" w:rsidRDefault="007B6747">
      <w:pPr>
        <w:pStyle w:val="20"/>
        <w:ind w:firstLine="480"/>
        <w:rPr>
          <w:rFonts w:ascii="仿宋" w:eastAsia="仿宋" w:hAnsi="仿宋"/>
        </w:rPr>
      </w:pPr>
      <w:r w:rsidRPr="00983281">
        <w:rPr>
          <w:rFonts w:ascii="仿宋" w:eastAsia="仿宋" w:hAnsi="仿宋" w:hint="eastAsia"/>
        </w:rPr>
        <w:t>1、乙方须提供全新的货物（含零部件、配件等），表面无划伤、无碰撞痕迹，且权属清楚，不得侵害他人的知识产权。</w:t>
      </w:r>
    </w:p>
    <w:p w14:paraId="610D8645" w14:textId="77777777" w:rsidR="00EC4AC3" w:rsidRPr="00983281" w:rsidRDefault="007B6747">
      <w:pPr>
        <w:pStyle w:val="20"/>
        <w:ind w:firstLine="480"/>
        <w:rPr>
          <w:rFonts w:ascii="仿宋" w:eastAsia="仿宋" w:hAnsi="仿宋"/>
        </w:rPr>
      </w:pPr>
      <w:r w:rsidRPr="00983281">
        <w:rPr>
          <w:rFonts w:ascii="仿宋" w:eastAsia="仿宋" w:hAnsi="仿宋" w:hint="eastAsia"/>
        </w:rPr>
        <w:t>2、货物必须符合或优于国家（行业）标准，以及本项目招标文件的质量要求和技术指标与出厂标准。</w:t>
      </w:r>
    </w:p>
    <w:p w14:paraId="5EE4DF6E" w14:textId="77777777" w:rsidR="00EC4AC3" w:rsidRPr="00983281" w:rsidRDefault="007B6747">
      <w:pPr>
        <w:pStyle w:val="20"/>
        <w:ind w:firstLine="480"/>
        <w:rPr>
          <w:rFonts w:ascii="仿宋" w:eastAsia="仿宋" w:hAnsi="仿宋"/>
        </w:rPr>
      </w:pPr>
      <w:r w:rsidRPr="00983281">
        <w:rPr>
          <w:rFonts w:ascii="仿宋" w:eastAsia="仿宋" w:hAnsi="仿宋" w:hint="eastAsia"/>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14:paraId="0D5C5B0D" w14:textId="77777777" w:rsidR="00EC4AC3" w:rsidRPr="00983281" w:rsidRDefault="007B6747">
      <w:pPr>
        <w:pStyle w:val="20"/>
        <w:ind w:firstLine="480"/>
        <w:rPr>
          <w:rFonts w:ascii="仿宋" w:eastAsia="仿宋" w:hAnsi="仿宋"/>
        </w:rPr>
      </w:pPr>
      <w:r w:rsidRPr="00983281">
        <w:rPr>
          <w:rFonts w:ascii="仿宋" w:eastAsia="仿宋" w:hAnsi="仿宋" w:hint="eastAsia"/>
        </w:rPr>
        <w:t>4、货物制造质量出现问题，乙方应负责三包（包修、包换、包退），费用由乙方负担，甲方有权到乙方生产场地检查货物质量和生产进度。</w:t>
      </w:r>
    </w:p>
    <w:p w14:paraId="2B1DBE44" w14:textId="77777777" w:rsidR="00EC4AC3" w:rsidRPr="00983281" w:rsidRDefault="007B6747">
      <w:pPr>
        <w:pStyle w:val="20"/>
        <w:ind w:firstLine="480"/>
        <w:rPr>
          <w:rFonts w:ascii="仿宋" w:eastAsia="仿宋" w:hAnsi="仿宋"/>
        </w:rPr>
      </w:pPr>
      <w:r w:rsidRPr="00983281">
        <w:rPr>
          <w:rFonts w:ascii="仿宋" w:eastAsia="仿宋" w:hAnsi="仿宋" w:hint="eastAsia"/>
        </w:rPr>
        <w:t>5、货到现场后由于甲方保管不当造成的质量问题，乙方亦应负责修理，但费用由甲方负担。</w:t>
      </w:r>
    </w:p>
    <w:p w14:paraId="2F19078D"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2" w:name="_Toc217446110"/>
      <w:r w:rsidRPr="00983281">
        <w:rPr>
          <w:rFonts w:ascii="仿宋" w:eastAsia="仿宋" w:hAnsi="仿宋" w:hint="eastAsia"/>
          <w:sz w:val="24"/>
          <w:szCs w:val="24"/>
        </w:rPr>
        <w:t>四、交货及验收</w:t>
      </w:r>
      <w:bookmarkEnd w:id="312"/>
    </w:p>
    <w:p w14:paraId="6E4385AF" w14:textId="77777777" w:rsidR="00EC4AC3" w:rsidRPr="00983281" w:rsidRDefault="007B6747">
      <w:pPr>
        <w:pStyle w:val="20"/>
        <w:ind w:firstLine="480"/>
        <w:rPr>
          <w:rFonts w:ascii="仿宋" w:eastAsia="仿宋" w:hAnsi="仿宋"/>
        </w:rPr>
      </w:pPr>
      <w:r w:rsidRPr="00983281">
        <w:rPr>
          <w:rFonts w:ascii="仿宋" w:eastAsia="仿宋" w:hAnsi="仿宋" w:hint="eastAsia"/>
        </w:rPr>
        <w:t>1、乙方交货期限为合同签订生效后的</w:t>
      </w:r>
      <w:r w:rsidRPr="00983281">
        <w:rPr>
          <w:rFonts w:ascii="仿宋" w:eastAsia="仿宋" w:hAnsi="仿宋" w:hint="eastAsia"/>
          <w:szCs w:val="21"/>
        </w:rPr>
        <w:t>XX</w:t>
      </w:r>
      <w:r w:rsidRPr="00983281">
        <w:rPr>
          <w:rFonts w:ascii="仿宋" w:eastAsia="仿宋" w:hAnsi="仿宋" w:hint="eastAsia"/>
        </w:rPr>
        <w:t>日内，在合同签订生效之日起</w:t>
      </w:r>
      <w:r w:rsidRPr="00983281">
        <w:rPr>
          <w:rFonts w:ascii="仿宋" w:eastAsia="仿宋" w:hAnsi="仿宋" w:hint="eastAsia"/>
          <w:szCs w:val="21"/>
        </w:rPr>
        <w:t>XX</w:t>
      </w:r>
      <w:r w:rsidRPr="00983281">
        <w:rPr>
          <w:rFonts w:ascii="仿宋" w:eastAsia="仿宋" w:hAnsi="仿宋" w:hint="eastAsia"/>
        </w:rPr>
        <w:t>天内交货到甲方指定地点，随即在</w:t>
      </w:r>
      <w:r w:rsidRPr="00983281">
        <w:rPr>
          <w:rFonts w:ascii="仿宋" w:eastAsia="仿宋" w:hAnsi="仿宋" w:hint="eastAsia"/>
          <w:szCs w:val="21"/>
        </w:rPr>
        <w:t>XX</w:t>
      </w:r>
      <w:r w:rsidRPr="00983281">
        <w:rPr>
          <w:rFonts w:ascii="仿宋" w:eastAsia="仿宋" w:hAnsi="仿宋" w:hint="eastAsia"/>
        </w:rPr>
        <w:t>日内全部完成安装调试验收合格交付使用，并且最迟应在</w:t>
      </w:r>
      <w:r w:rsidRPr="00983281">
        <w:rPr>
          <w:rFonts w:ascii="仿宋" w:eastAsia="仿宋" w:hAnsi="仿宋" w:hint="eastAsia"/>
          <w:szCs w:val="21"/>
        </w:rPr>
        <w:t>XX</w:t>
      </w:r>
      <w:r w:rsidRPr="00983281">
        <w:rPr>
          <w:rFonts w:ascii="仿宋" w:eastAsia="仿宋" w:hAnsi="仿宋" w:hint="eastAsia"/>
        </w:rPr>
        <w:t>年</w:t>
      </w:r>
      <w:r w:rsidRPr="00983281">
        <w:rPr>
          <w:rFonts w:ascii="仿宋" w:eastAsia="仿宋" w:hAnsi="仿宋" w:hint="eastAsia"/>
          <w:szCs w:val="21"/>
        </w:rPr>
        <w:t>XX</w:t>
      </w:r>
      <w:r w:rsidRPr="00983281">
        <w:rPr>
          <w:rFonts w:ascii="仿宋" w:eastAsia="仿宋" w:hAnsi="仿宋" w:hint="eastAsia"/>
        </w:rPr>
        <w:t>月</w:t>
      </w:r>
      <w:r w:rsidRPr="00983281">
        <w:rPr>
          <w:rFonts w:ascii="仿宋" w:eastAsia="仿宋" w:hAnsi="仿宋" w:hint="eastAsia"/>
          <w:szCs w:val="21"/>
        </w:rPr>
        <w:t>XX</w:t>
      </w:r>
      <w:r w:rsidRPr="00983281">
        <w:rPr>
          <w:rFonts w:ascii="仿宋" w:eastAsia="仿宋" w:hAnsi="仿宋" w:hint="eastAsia"/>
        </w:rPr>
        <w:t>日前全部完成安装调试验收合格交付使用(如由于采购人的原因造成合同延迟签订或验收的，时间顺延)。交货验收时须提供产品质检部门从同类产品中抽样检查合格的检测报告。</w:t>
      </w:r>
    </w:p>
    <w:p w14:paraId="2F6C8622" w14:textId="77777777" w:rsidR="00EC4AC3" w:rsidRPr="00983281" w:rsidRDefault="007B6747">
      <w:pPr>
        <w:pStyle w:val="20"/>
        <w:ind w:firstLine="480"/>
        <w:rPr>
          <w:rFonts w:ascii="仿宋" w:eastAsia="仿宋" w:hAnsi="仿宋"/>
        </w:rPr>
      </w:pPr>
      <w:r w:rsidRPr="00983281">
        <w:rPr>
          <w:rFonts w:ascii="仿宋" w:eastAsia="仿宋" w:hAnsi="仿宋" w:hint="eastAsia"/>
        </w:rPr>
        <w:t>2、验收由甲方组织，乙方配合进行：</w:t>
      </w:r>
    </w:p>
    <w:p w14:paraId="71628E0E" w14:textId="77777777" w:rsidR="00EC4AC3" w:rsidRPr="00983281" w:rsidRDefault="007B6747">
      <w:pPr>
        <w:pStyle w:val="20"/>
        <w:ind w:firstLine="480"/>
        <w:rPr>
          <w:rFonts w:ascii="仿宋" w:eastAsia="仿宋" w:hAnsi="仿宋"/>
        </w:rPr>
      </w:pPr>
      <w:r w:rsidRPr="00983281">
        <w:rPr>
          <w:rFonts w:ascii="仿宋" w:eastAsia="仿宋" w:hAnsi="仿宋" w:hint="eastAsia"/>
        </w:rPr>
        <w:t>(1) 货物在乙方通知安装调试完毕后日内初步验收。初步验收合格后，进入试用期；试用期间发生重大质量问题，修复后试用相应顺延；试用期结束后日内完成最终验收；</w:t>
      </w:r>
    </w:p>
    <w:p w14:paraId="6CF0A8C4" w14:textId="77777777" w:rsidR="00EC4AC3" w:rsidRPr="00983281" w:rsidRDefault="007B6747">
      <w:pPr>
        <w:pStyle w:val="20"/>
        <w:ind w:firstLine="480"/>
        <w:rPr>
          <w:rFonts w:ascii="仿宋" w:eastAsia="仿宋" w:hAnsi="仿宋"/>
        </w:rPr>
      </w:pPr>
      <w:r w:rsidRPr="00983281">
        <w:rPr>
          <w:rFonts w:ascii="仿宋" w:eastAsia="仿宋" w:hAnsi="仿宋"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678766CE" w14:textId="77777777" w:rsidR="00EC4AC3" w:rsidRPr="00983281" w:rsidRDefault="007B6747">
      <w:pPr>
        <w:pStyle w:val="20"/>
        <w:ind w:firstLine="480"/>
        <w:rPr>
          <w:rFonts w:ascii="仿宋" w:eastAsia="仿宋" w:hAnsi="仿宋"/>
        </w:rPr>
      </w:pPr>
      <w:r w:rsidRPr="00983281">
        <w:rPr>
          <w:rFonts w:ascii="仿宋" w:eastAsia="仿宋" w:hAnsi="仿宋"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w:t>
      </w:r>
      <w:r w:rsidRPr="00983281">
        <w:rPr>
          <w:rFonts w:ascii="仿宋" w:eastAsia="仿宋" w:hAnsi="仿宋" w:hint="eastAsia"/>
        </w:rPr>
        <w:lastRenderedPageBreak/>
        <w:t>间延误与有关费用由乙方承担，验收期限相应顺延；</w:t>
      </w:r>
    </w:p>
    <w:p w14:paraId="507FD390" w14:textId="77777777" w:rsidR="00EC4AC3" w:rsidRPr="00983281" w:rsidRDefault="007B6747">
      <w:pPr>
        <w:pStyle w:val="20"/>
        <w:ind w:firstLine="480"/>
        <w:rPr>
          <w:rFonts w:ascii="仿宋" w:eastAsia="仿宋" w:hAnsi="仿宋"/>
        </w:rPr>
      </w:pPr>
      <w:r w:rsidRPr="00983281">
        <w:rPr>
          <w:rFonts w:ascii="仿宋" w:eastAsia="仿宋" w:hAnsi="仿宋" w:hint="eastAsia"/>
        </w:rPr>
        <w:t>(4) 如质量验收合格，双方签署质量验收报告。</w:t>
      </w:r>
    </w:p>
    <w:p w14:paraId="52E41646" w14:textId="77777777" w:rsidR="00EC4AC3" w:rsidRPr="00983281" w:rsidRDefault="007B6747">
      <w:pPr>
        <w:pStyle w:val="20"/>
        <w:ind w:firstLine="480"/>
        <w:rPr>
          <w:rFonts w:ascii="仿宋" w:eastAsia="仿宋" w:hAnsi="仿宋"/>
        </w:rPr>
      </w:pPr>
      <w:r w:rsidRPr="00983281">
        <w:rPr>
          <w:rFonts w:ascii="仿宋" w:eastAsia="仿宋" w:hAnsi="仿宋" w:hint="eastAsia"/>
        </w:rPr>
        <w:t>3、货物安装完成后日内，甲方无故不进行验收工作并已使用货物的，视同已安装调试完成并验收合格。</w:t>
      </w:r>
    </w:p>
    <w:p w14:paraId="133768E7" w14:textId="77777777" w:rsidR="00EC4AC3" w:rsidRPr="00983281" w:rsidRDefault="007B6747">
      <w:pPr>
        <w:pStyle w:val="20"/>
        <w:ind w:firstLine="480"/>
        <w:rPr>
          <w:rFonts w:ascii="仿宋" w:eastAsia="仿宋" w:hAnsi="仿宋"/>
        </w:rPr>
      </w:pPr>
      <w:r w:rsidRPr="00983281">
        <w:rPr>
          <w:rFonts w:ascii="仿宋" w:eastAsia="仿宋" w:hAnsi="仿宋" w:hint="eastAsia"/>
        </w:rPr>
        <w:t>4、乙方应将所提供货物的装箱清单、配件、随机工具、用户使用手册、原厂保修卡等资料交付给甲方；乙方不能完整交付货物及本款规定的单证和工具的，必须负责补齐，否则视为未按合同约定交货。</w:t>
      </w:r>
    </w:p>
    <w:p w14:paraId="4FC027DB" w14:textId="77777777" w:rsidR="00EC4AC3" w:rsidRPr="00983281" w:rsidRDefault="007B6747">
      <w:pPr>
        <w:pStyle w:val="20"/>
        <w:ind w:firstLine="480"/>
        <w:rPr>
          <w:rFonts w:ascii="仿宋" w:eastAsia="仿宋" w:hAnsi="仿宋"/>
        </w:rPr>
      </w:pPr>
      <w:r w:rsidRPr="00983281">
        <w:rPr>
          <w:rFonts w:ascii="仿宋" w:eastAsia="仿宋" w:hAnsi="仿宋" w:hint="eastAsia"/>
        </w:rPr>
        <w:t>5、如货物经乙方次维修仍不能达到合同约定的质量标准，甲方有权退货，并视作乙方不能交付货物而须支付违约赔偿金给甲方，甲方还可依法追究乙方的违约责任。</w:t>
      </w:r>
      <w:r w:rsidRPr="00983281">
        <w:rPr>
          <w:rFonts w:eastAsia="仿宋" w:cs="Calibri"/>
        </w:rPr>
        <w:t> </w:t>
      </w:r>
    </w:p>
    <w:p w14:paraId="19C5D068" w14:textId="0C400A3A" w:rsidR="00EC4AC3" w:rsidRPr="00983281" w:rsidRDefault="007B6747">
      <w:pPr>
        <w:pStyle w:val="20"/>
        <w:ind w:firstLine="480"/>
        <w:rPr>
          <w:rFonts w:ascii="仿宋" w:eastAsia="仿宋" w:hAnsi="仿宋"/>
        </w:rPr>
      </w:pPr>
      <w:r w:rsidRPr="00983281">
        <w:rPr>
          <w:rFonts w:ascii="仿宋" w:eastAsia="仿宋" w:hAnsi="仿宋" w:hint="eastAsia"/>
        </w:rPr>
        <w:t>6、其他未尽事宜应</w:t>
      </w:r>
      <w:r w:rsidR="00863B65" w:rsidRPr="00983281">
        <w:rPr>
          <w:rFonts w:ascii="仿宋" w:eastAsia="仿宋" w:hAnsi="仿宋" w:hint="eastAsia"/>
        </w:rPr>
        <w:t>严格</w:t>
      </w:r>
      <w:r w:rsidR="009E31BE" w:rsidRPr="00983281">
        <w:rPr>
          <w:rFonts w:ascii="仿宋" w:eastAsia="仿宋" w:hAnsi="仿宋" w:hint="eastAsia"/>
        </w:rPr>
        <w:t>按照《财政部关于进一步加强政府采购需求和履约验收管理的指导意见》（财库〔2016〕205号）等政府采购相关法律法规</w:t>
      </w:r>
      <w:r w:rsidRPr="00983281">
        <w:rPr>
          <w:rFonts w:ascii="仿宋" w:eastAsia="仿宋" w:hAnsi="仿宋" w:hint="eastAsia"/>
        </w:rPr>
        <w:t>的要求进行。</w:t>
      </w:r>
    </w:p>
    <w:p w14:paraId="54D8E312"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3" w:name="_Toc217446111"/>
      <w:r w:rsidRPr="00983281">
        <w:rPr>
          <w:rFonts w:ascii="仿宋" w:eastAsia="仿宋" w:hAnsi="仿宋" w:hint="eastAsia"/>
          <w:sz w:val="24"/>
          <w:szCs w:val="24"/>
        </w:rPr>
        <w:t>五、付款方式</w:t>
      </w:r>
      <w:bookmarkEnd w:id="313"/>
    </w:p>
    <w:p w14:paraId="1F8C19B6" w14:textId="77777777" w:rsidR="00EC4AC3" w:rsidRPr="00983281" w:rsidRDefault="007B6747">
      <w:pPr>
        <w:pStyle w:val="20"/>
        <w:ind w:firstLine="480"/>
        <w:rPr>
          <w:rFonts w:ascii="仿宋" w:eastAsia="仿宋" w:hAnsi="仿宋"/>
        </w:rPr>
      </w:pPr>
      <w:r w:rsidRPr="00983281">
        <w:rPr>
          <w:rFonts w:ascii="仿宋" w:eastAsia="仿宋" w:hAnsi="仿宋" w:hint="eastAsia"/>
        </w:rPr>
        <w:t>（一）适用于无预付款采购项目</w:t>
      </w:r>
    </w:p>
    <w:p w14:paraId="5CC30B5F" w14:textId="77777777" w:rsidR="00EC4AC3" w:rsidRPr="00983281" w:rsidRDefault="007B6747">
      <w:pPr>
        <w:pStyle w:val="20"/>
        <w:ind w:firstLine="480"/>
        <w:rPr>
          <w:rFonts w:ascii="仿宋" w:eastAsia="仿宋" w:hAnsi="仿宋"/>
        </w:rPr>
      </w:pPr>
      <w:r w:rsidRPr="00983281">
        <w:rPr>
          <w:rFonts w:ascii="仿宋" w:eastAsia="仿宋" w:hAnsi="仿宋" w:hint="eastAsia"/>
        </w:rPr>
        <w:t>1、全部货物安装调试完毕并验收合格之日起，甲方接到乙方通知与票据凭证资料以后的日内，按照财政性资金支付有关规定，向乙方支付合同价款￥元，人民币大写元整；</w:t>
      </w:r>
    </w:p>
    <w:p w14:paraId="41981474" w14:textId="77777777" w:rsidR="00EC4AC3" w:rsidRPr="00983281" w:rsidRDefault="007B6747">
      <w:pPr>
        <w:pStyle w:val="20"/>
        <w:ind w:firstLine="480"/>
        <w:rPr>
          <w:rFonts w:ascii="仿宋" w:eastAsia="仿宋" w:hAnsi="仿宋"/>
        </w:rPr>
      </w:pPr>
      <w:r w:rsidRPr="00983281">
        <w:rPr>
          <w:rFonts w:ascii="仿宋" w:eastAsia="仿宋" w:hAnsi="仿宋" w:hint="eastAsia"/>
        </w:rPr>
        <w:t>2、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人民币大写：元整；乙方履约不合格的，履约保证金不予退还。</w:t>
      </w:r>
    </w:p>
    <w:p w14:paraId="025570EC" w14:textId="77777777" w:rsidR="00EC4AC3" w:rsidRPr="00983281" w:rsidRDefault="007B6747">
      <w:pPr>
        <w:pStyle w:val="20"/>
        <w:ind w:firstLine="480"/>
        <w:rPr>
          <w:rFonts w:ascii="仿宋" w:eastAsia="仿宋" w:hAnsi="仿宋"/>
        </w:rPr>
      </w:pPr>
      <w:r w:rsidRPr="00983281">
        <w:rPr>
          <w:rFonts w:ascii="仿宋" w:eastAsia="仿宋" w:hAnsi="仿宋" w:hint="eastAsia"/>
        </w:rPr>
        <w:t>3、乙方须向甲方出具合法有效完整的完税发票及凭证资料进行支付结算。</w:t>
      </w:r>
    </w:p>
    <w:p w14:paraId="22D9CBDA" w14:textId="77777777" w:rsidR="00EC4AC3" w:rsidRPr="00983281" w:rsidRDefault="007B6747">
      <w:pPr>
        <w:pStyle w:val="20"/>
        <w:ind w:firstLine="480"/>
        <w:rPr>
          <w:rFonts w:ascii="仿宋" w:eastAsia="仿宋" w:hAnsi="仿宋"/>
        </w:rPr>
      </w:pPr>
      <w:r w:rsidRPr="00983281">
        <w:rPr>
          <w:rFonts w:ascii="仿宋" w:eastAsia="仿宋" w:hAnsi="仿宋" w:hint="eastAsia"/>
        </w:rPr>
        <w:t>（二）适用于有预付款采购项目（预付款建议不超过政府采购合同金额的30%）</w:t>
      </w:r>
    </w:p>
    <w:p w14:paraId="186E33EE" w14:textId="77777777" w:rsidR="00EC4AC3" w:rsidRPr="00983281" w:rsidRDefault="007B6747">
      <w:pPr>
        <w:pStyle w:val="20"/>
        <w:ind w:firstLine="480"/>
        <w:rPr>
          <w:rFonts w:ascii="仿宋" w:eastAsia="仿宋" w:hAnsi="仿宋"/>
        </w:rPr>
      </w:pPr>
      <w:r w:rsidRPr="00983281">
        <w:rPr>
          <w:rFonts w:ascii="仿宋" w:eastAsia="仿宋" w:hAnsi="仿宋" w:hint="eastAsia"/>
        </w:rPr>
        <w:t>1、甲方在本合同签订生效之日起接到乙方通知和票据凭证资料以及乙方交给甲方的合同履约保证金（按合同总价的百分之  计算款额￥元，人民币大写：元整）后的日内支付合同金额百分之的价款；</w:t>
      </w:r>
    </w:p>
    <w:p w14:paraId="56CAF1C0" w14:textId="77777777" w:rsidR="00EC4AC3" w:rsidRPr="00983281" w:rsidRDefault="007B6747">
      <w:pPr>
        <w:pStyle w:val="20"/>
        <w:ind w:firstLine="480"/>
        <w:rPr>
          <w:rFonts w:ascii="仿宋" w:eastAsia="仿宋" w:hAnsi="仿宋"/>
        </w:rPr>
      </w:pPr>
      <w:r w:rsidRPr="00983281">
        <w:rPr>
          <w:rFonts w:ascii="仿宋" w:eastAsia="仿宋" w:hAnsi="仿宋" w:hint="eastAsia"/>
        </w:rPr>
        <w:t>2、全部货物安装调试完毕并验收合格之日起，甲方接到乙方通知与票据凭</w:t>
      </w:r>
      <w:r w:rsidRPr="00983281">
        <w:rPr>
          <w:rFonts w:ascii="仿宋" w:eastAsia="仿宋" w:hAnsi="仿宋" w:hint="eastAsia"/>
        </w:rPr>
        <w:lastRenderedPageBreak/>
        <w:t>证资料以后的日内，提交支付凭证资料给财政国库支付执行机构办理财政国库支付手续，并由其向乙方核拨合同总价的百分之款项：￥元，人民币大写元整；</w:t>
      </w:r>
    </w:p>
    <w:p w14:paraId="42A926BF" w14:textId="77777777" w:rsidR="00EC4AC3" w:rsidRPr="00983281" w:rsidRDefault="007B6747">
      <w:pPr>
        <w:pStyle w:val="20"/>
        <w:ind w:firstLine="480"/>
        <w:rPr>
          <w:rFonts w:ascii="仿宋" w:eastAsia="仿宋" w:hAnsi="仿宋"/>
        </w:rPr>
      </w:pPr>
      <w:r w:rsidRPr="00983281">
        <w:rPr>
          <w:rFonts w:ascii="仿宋" w:eastAsia="仿宋" w:hAnsi="仿宋" w:hint="eastAsia"/>
        </w:rPr>
        <w:t>3、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人民币大写：元整；乙方履约不合格的，履约保证金不予退还。</w:t>
      </w:r>
    </w:p>
    <w:p w14:paraId="6E40389D" w14:textId="77777777" w:rsidR="00EC4AC3" w:rsidRPr="00983281" w:rsidRDefault="007B6747">
      <w:pPr>
        <w:pStyle w:val="20"/>
        <w:ind w:firstLine="480"/>
        <w:rPr>
          <w:rFonts w:ascii="仿宋" w:eastAsia="仿宋" w:hAnsi="仿宋"/>
        </w:rPr>
      </w:pPr>
      <w:r w:rsidRPr="00983281">
        <w:rPr>
          <w:rFonts w:ascii="仿宋" w:eastAsia="仿宋" w:hAnsi="仿宋" w:hint="eastAsia"/>
        </w:rPr>
        <w:t>4、乙方须向甲方出具合法有效完整的完税发票及凭证资料进行支付结算。</w:t>
      </w:r>
    </w:p>
    <w:p w14:paraId="30C8C6F6"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4" w:name="_Toc217446112"/>
      <w:r w:rsidRPr="00983281">
        <w:rPr>
          <w:rFonts w:ascii="仿宋" w:eastAsia="仿宋" w:hAnsi="仿宋" w:hint="eastAsia"/>
          <w:sz w:val="24"/>
          <w:szCs w:val="24"/>
        </w:rPr>
        <w:t>六、售后服务</w:t>
      </w:r>
      <w:bookmarkEnd w:id="314"/>
    </w:p>
    <w:p w14:paraId="2185A2D0" w14:textId="77777777" w:rsidR="00EC4AC3" w:rsidRPr="00983281" w:rsidRDefault="007B6747">
      <w:pPr>
        <w:pStyle w:val="20"/>
        <w:ind w:firstLine="480"/>
        <w:rPr>
          <w:rFonts w:ascii="仿宋" w:eastAsia="仿宋" w:hAnsi="仿宋"/>
        </w:rPr>
      </w:pPr>
      <w:r w:rsidRPr="00983281">
        <w:rPr>
          <w:rFonts w:ascii="仿宋" w:eastAsia="仿宋" w:hAnsi="仿宋" w:hint="eastAsia"/>
        </w:rPr>
        <w:t>1、质保期为验收合格后</w:t>
      </w:r>
      <w:r w:rsidRPr="00983281">
        <w:rPr>
          <w:rFonts w:ascii="仿宋" w:eastAsia="仿宋" w:hAnsi="仿宋" w:hint="eastAsia"/>
          <w:szCs w:val="21"/>
        </w:rPr>
        <w:t>XX</w:t>
      </w:r>
      <w:r w:rsidRPr="00983281">
        <w:rPr>
          <w:rFonts w:ascii="仿宋" w:eastAsia="仿宋" w:hAnsi="仿宋" w:hint="eastAsia"/>
        </w:rPr>
        <w:t>年，质保期内出现质量问题，乙方在接到通知后小时内响应到场，小时内完成维修或更换，并承担修理调换的费用；如货物经乙方次维修仍不能达到本合同约定的质量标准，视作乙方未能按时交货，甲方有权退货并追究乙方的违约责任。货到现场后由于甲方保管不当造成的问题，乙方亦应负责修复，但费用由甲方负担。</w:t>
      </w:r>
    </w:p>
    <w:p w14:paraId="1EC3B811" w14:textId="77777777" w:rsidR="00EC4AC3" w:rsidRPr="00983281" w:rsidRDefault="007B6747">
      <w:pPr>
        <w:pStyle w:val="20"/>
        <w:ind w:firstLine="480"/>
        <w:rPr>
          <w:rFonts w:ascii="仿宋" w:eastAsia="仿宋" w:hAnsi="仿宋"/>
        </w:rPr>
      </w:pPr>
      <w:r w:rsidRPr="00983281">
        <w:rPr>
          <w:rFonts w:ascii="仿宋" w:eastAsia="仿宋" w:hAnsi="仿宋" w:hint="eastAsia"/>
        </w:rPr>
        <w:t>2、乙方须指派专人负责与甲方联系售后服务事宜。</w:t>
      </w:r>
      <w:r w:rsidRPr="00983281">
        <w:rPr>
          <w:rFonts w:eastAsia="仿宋" w:cs="Calibri"/>
        </w:rPr>
        <w:t> </w:t>
      </w:r>
    </w:p>
    <w:p w14:paraId="557927FC"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5" w:name="_Toc217446113"/>
      <w:r w:rsidRPr="00983281">
        <w:rPr>
          <w:rFonts w:ascii="仿宋" w:eastAsia="仿宋" w:hAnsi="仿宋" w:hint="eastAsia"/>
          <w:sz w:val="24"/>
          <w:szCs w:val="24"/>
        </w:rPr>
        <w:t>七、违约责任</w:t>
      </w:r>
      <w:bookmarkEnd w:id="315"/>
    </w:p>
    <w:p w14:paraId="23FFD726" w14:textId="77777777" w:rsidR="00EC4AC3" w:rsidRPr="00983281" w:rsidRDefault="007B6747">
      <w:pPr>
        <w:pStyle w:val="20"/>
        <w:ind w:firstLine="480"/>
        <w:rPr>
          <w:rFonts w:ascii="仿宋" w:eastAsia="仿宋" w:hAnsi="仿宋"/>
        </w:rPr>
      </w:pPr>
      <w:r w:rsidRPr="00983281">
        <w:rPr>
          <w:rFonts w:ascii="仿宋" w:eastAsia="仿宋" w:hAnsi="仿宋" w:hint="eastAsia"/>
        </w:rPr>
        <w:t>1、甲方违约责任</w:t>
      </w:r>
    </w:p>
    <w:p w14:paraId="28ED9629" w14:textId="77777777" w:rsidR="00EC4AC3" w:rsidRPr="00983281" w:rsidRDefault="007B6747">
      <w:pPr>
        <w:pStyle w:val="20"/>
        <w:ind w:firstLine="480"/>
        <w:rPr>
          <w:rFonts w:ascii="仿宋" w:eastAsia="仿宋" w:hAnsi="仿宋"/>
        </w:rPr>
      </w:pPr>
      <w:r w:rsidRPr="00983281">
        <w:rPr>
          <w:rFonts w:ascii="仿宋" w:eastAsia="仿宋" w:hAnsi="仿宋" w:hint="eastAsia"/>
        </w:rPr>
        <w:t>（1） 甲方无正当理由拒收货物的，甲方应偿付合同总价百分之  的违约金；</w:t>
      </w:r>
    </w:p>
    <w:p w14:paraId="3DA67611" w14:textId="77777777" w:rsidR="00EC4AC3" w:rsidRPr="00983281" w:rsidRDefault="007B6747">
      <w:pPr>
        <w:pStyle w:val="20"/>
        <w:ind w:firstLine="480"/>
        <w:rPr>
          <w:rFonts w:ascii="仿宋" w:eastAsia="仿宋" w:hAnsi="仿宋"/>
        </w:rPr>
      </w:pPr>
      <w:r w:rsidRPr="00983281">
        <w:rPr>
          <w:rFonts w:ascii="仿宋" w:eastAsia="仿宋" w:hAnsi="仿宋" w:hint="eastAsia"/>
        </w:rPr>
        <w:t>（2） 甲方逾期支付货款的，除应及时付足货款外，应向乙方偿付欠款总额万分之/天的违约金；逾期付款超过天的，乙方有权终止合同；</w:t>
      </w:r>
    </w:p>
    <w:p w14:paraId="360C357B" w14:textId="77777777" w:rsidR="00EC4AC3" w:rsidRPr="00983281" w:rsidRDefault="007B6747">
      <w:pPr>
        <w:pStyle w:val="20"/>
        <w:ind w:firstLine="480"/>
        <w:rPr>
          <w:rFonts w:ascii="仿宋" w:eastAsia="仿宋" w:hAnsi="仿宋"/>
        </w:rPr>
      </w:pPr>
      <w:r w:rsidRPr="00983281">
        <w:rPr>
          <w:rFonts w:ascii="仿宋" w:eastAsia="仿宋" w:hAnsi="仿宋" w:hint="eastAsia"/>
        </w:rPr>
        <w:t>（3） 甲方偿付的违约金不足以弥补乙方损失的，还应按乙方损失尚未弥补的部分，支付赔偿金给乙方。</w:t>
      </w:r>
    </w:p>
    <w:p w14:paraId="0D6C7838" w14:textId="77777777" w:rsidR="00EC4AC3" w:rsidRPr="00983281" w:rsidRDefault="007B6747">
      <w:pPr>
        <w:pStyle w:val="20"/>
        <w:ind w:firstLine="480"/>
        <w:rPr>
          <w:rFonts w:ascii="仿宋" w:eastAsia="仿宋" w:hAnsi="仿宋"/>
        </w:rPr>
      </w:pPr>
      <w:r w:rsidRPr="00983281">
        <w:rPr>
          <w:rFonts w:ascii="仿宋" w:eastAsia="仿宋" w:hAnsi="仿宋" w:hint="eastAsia"/>
        </w:rPr>
        <w:t>2、乙方违约责任</w:t>
      </w:r>
    </w:p>
    <w:p w14:paraId="154CA93B" w14:textId="77777777" w:rsidR="00EC4AC3" w:rsidRPr="00983281" w:rsidRDefault="007B6747">
      <w:pPr>
        <w:pStyle w:val="20"/>
        <w:ind w:firstLine="480"/>
        <w:rPr>
          <w:rFonts w:ascii="仿宋" w:eastAsia="仿宋" w:hAnsi="仿宋"/>
        </w:rPr>
      </w:pPr>
      <w:r w:rsidRPr="00983281">
        <w:rPr>
          <w:rFonts w:ascii="仿宋" w:eastAsia="仿宋" w:hAnsi="仿宋" w:hint="eastAsia"/>
        </w:rPr>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14:paraId="3904E858" w14:textId="77777777" w:rsidR="00EC4AC3" w:rsidRPr="00983281" w:rsidRDefault="007B6747">
      <w:pPr>
        <w:pStyle w:val="20"/>
        <w:ind w:firstLine="480"/>
        <w:rPr>
          <w:rFonts w:ascii="仿宋" w:eastAsia="仿宋" w:hAnsi="仿宋"/>
        </w:rPr>
      </w:pPr>
      <w:r w:rsidRPr="00983281">
        <w:rPr>
          <w:rFonts w:ascii="仿宋" w:eastAsia="仿宋" w:hAnsi="仿宋" w:hint="eastAsia"/>
        </w:rPr>
        <w:t>（2）乙方不能交付货物或逾期交付货物而违约的，除应及时交足货物外，</w:t>
      </w:r>
      <w:r w:rsidRPr="00983281">
        <w:rPr>
          <w:rFonts w:ascii="仿宋" w:eastAsia="仿宋" w:hAnsi="仿宋" w:hint="eastAsia"/>
        </w:rPr>
        <w:lastRenderedPageBreak/>
        <w:t>应向甲方偿付逾期交货部分货款总额的万分之/天的违约金；逾期交货超过</w:t>
      </w:r>
      <w:r w:rsidRPr="00983281">
        <w:rPr>
          <w:rFonts w:ascii="仿宋" w:eastAsia="仿宋" w:hAnsi="仿宋" w:hint="eastAsia"/>
          <w:szCs w:val="21"/>
        </w:rPr>
        <w:t>XX</w:t>
      </w:r>
      <w:r w:rsidRPr="00983281">
        <w:rPr>
          <w:rFonts w:ascii="仿宋" w:eastAsia="仿宋" w:hAnsi="仿宋" w:hint="eastAsia"/>
        </w:rPr>
        <w:t>天，甲方有权终止合同，乙方则应按合同总价的百分之的款额向甲方偿付赔偿金，并须全额退还甲方已经付给乙方的货款及其利息。</w:t>
      </w:r>
    </w:p>
    <w:p w14:paraId="0C523C62" w14:textId="77777777" w:rsidR="00EC4AC3" w:rsidRPr="00983281" w:rsidRDefault="007B6747">
      <w:pPr>
        <w:pStyle w:val="20"/>
        <w:ind w:firstLine="480"/>
        <w:rPr>
          <w:rFonts w:ascii="仿宋" w:eastAsia="仿宋" w:hAnsi="仿宋"/>
        </w:rPr>
      </w:pPr>
      <w:r w:rsidRPr="00983281">
        <w:rPr>
          <w:rFonts w:ascii="仿宋" w:eastAsia="仿宋" w:hAnsi="仿宋" w:hint="eastAsia"/>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49E328DC" w14:textId="77777777" w:rsidR="00EC4AC3" w:rsidRPr="00983281" w:rsidRDefault="007B6747">
      <w:pPr>
        <w:pStyle w:val="20"/>
        <w:ind w:firstLine="480"/>
        <w:rPr>
          <w:rFonts w:ascii="仿宋" w:eastAsia="仿宋" w:hAnsi="仿宋"/>
        </w:rPr>
      </w:pPr>
      <w:r w:rsidRPr="00983281">
        <w:rPr>
          <w:rFonts w:ascii="仿宋" w:eastAsia="仿宋" w:hAnsi="仿宋" w:hint="eastAsia"/>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2AA34EAC" w14:textId="77777777" w:rsidR="00EC4AC3" w:rsidRPr="00983281" w:rsidRDefault="007B6747">
      <w:pPr>
        <w:pStyle w:val="20"/>
        <w:ind w:firstLine="480"/>
        <w:rPr>
          <w:rFonts w:ascii="仿宋" w:eastAsia="仿宋" w:hAnsi="仿宋"/>
        </w:rPr>
      </w:pPr>
      <w:r w:rsidRPr="00983281">
        <w:rPr>
          <w:rFonts w:ascii="仿宋" w:eastAsia="仿宋" w:hAnsi="仿宋" w:hint="eastAsia"/>
        </w:rPr>
        <w:t>（5）乙方偿付的违约金不足以弥补甲方损失的，还应按甲方损失尚未弥补的部分，支付赔偿金给甲方。</w:t>
      </w:r>
    </w:p>
    <w:p w14:paraId="560DF2A7"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6" w:name="_Toc217446114"/>
      <w:r w:rsidRPr="00983281">
        <w:rPr>
          <w:rFonts w:ascii="仿宋" w:eastAsia="仿宋" w:hAnsi="仿宋" w:hint="eastAsia"/>
          <w:sz w:val="24"/>
          <w:szCs w:val="24"/>
        </w:rPr>
        <w:t>八、争议解决办法</w:t>
      </w:r>
      <w:bookmarkEnd w:id="316"/>
    </w:p>
    <w:p w14:paraId="7022C629" w14:textId="77777777" w:rsidR="00EC4AC3" w:rsidRPr="00983281" w:rsidRDefault="007B6747">
      <w:pPr>
        <w:pStyle w:val="20"/>
        <w:ind w:firstLine="480"/>
        <w:rPr>
          <w:rFonts w:ascii="仿宋" w:eastAsia="仿宋" w:hAnsi="仿宋"/>
        </w:rPr>
      </w:pPr>
      <w:r w:rsidRPr="00983281">
        <w:rPr>
          <w:rFonts w:ascii="仿宋" w:eastAsia="仿宋" w:hAnsi="仿宋" w:hint="eastAsia"/>
        </w:rPr>
        <w:t>1、因货物的质量问题发生争议，由质量技术监督部门或其指定的质量鉴定机构进行质量鉴定。货物符合标准的，鉴定费由甲方承担；货物不符合质量标准的，鉴定费由乙方承担。</w:t>
      </w:r>
    </w:p>
    <w:p w14:paraId="0118F667" w14:textId="77777777" w:rsidR="00EC4AC3" w:rsidRPr="00983281" w:rsidRDefault="007B6747">
      <w:pPr>
        <w:pStyle w:val="20"/>
        <w:ind w:firstLine="480"/>
        <w:rPr>
          <w:rFonts w:ascii="仿宋" w:eastAsia="仿宋" w:hAnsi="仿宋"/>
        </w:rPr>
      </w:pPr>
      <w:r w:rsidRPr="00983281">
        <w:rPr>
          <w:rFonts w:ascii="仿宋" w:eastAsia="仿宋" w:hAnsi="仿宋" w:hint="eastAsia"/>
        </w:rPr>
        <w:t>2、合同履行期间,若双方发生争议，可协商或由有关部门调解解决，协商或调解不成的，由当事人依法维护其合法权益。</w:t>
      </w:r>
    </w:p>
    <w:p w14:paraId="35B18949" w14:textId="77777777" w:rsidR="00EC4AC3" w:rsidRPr="00983281" w:rsidRDefault="007B6747" w:rsidP="00E902A4">
      <w:pPr>
        <w:pStyle w:val="2"/>
        <w:spacing w:line="400" w:lineRule="exact"/>
        <w:ind w:firstLineChars="200" w:firstLine="482"/>
        <w:rPr>
          <w:rFonts w:ascii="仿宋" w:eastAsia="仿宋" w:hAnsi="仿宋"/>
          <w:sz w:val="24"/>
          <w:szCs w:val="24"/>
        </w:rPr>
      </w:pPr>
      <w:bookmarkStart w:id="317" w:name="_Toc217446115"/>
      <w:r w:rsidRPr="00983281">
        <w:rPr>
          <w:rFonts w:ascii="仿宋" w:eastAsia="仿宋" w:hAnsi="仿宋" w:hint="eastAsia"/>
          <w:sz w:val="24"/>
          <w:szCs w:val="24"/>
        </w:rPr>
        <w:t>九、其他</w:t>
      </w:r>
      <w:bookmarkEnd w:id="317"/>
    </w:p>
    <w:p w14:paraId="76EC9460" w14:textId="77777777" w:rsidR="00EC4AC3" w:rsidRPr="00983281" w:rsidRDefault="007B6747">
      <w:pPr>
        <w:pStyle w:val="20"/>
        <w:ind w:firstLine="480"/>
        <w:rPr>
          <w:rFonts w:ascii="仿宋" w:eastAsia="仿宋" w:hAnsi="仿宋"/>
        </w:rPr>
      </w:pPr>
      <w:r w:rsidRPr="00983281">
        <w:rPr>
          <w:rFonts w:ascii="仿宋" w:eastAsia="仿宋" w:hAnsi="仿宋" w:hint="eastAsia"/>
        </w:rPr>
        <w:t>1、如有未尽事宜，由双方依法订立补充合同。</w:t>
      </w:r>
    </w:p>
    <w:p w14:paraId="6D0530E4" w14:textId="77777777" w:rsidR="00EC4AC3" w:rsidRPr="00983281" w:rsidRDefault="007B6747">
      <w:pPr>
        <w:pStyle w:val="20"/>
        <w:ind w:firstLine="480"/>
        <w:rPr>
          <w:rFonts w:ascii="仿宋" w:eastAsia="仿宋" w:hAnsi="仿宋"/>
        </w:rPr>
      </w:pPr>
      <w:r w:rsidRPr="00983281">
        <w:rPr>
          <w:rFonts w:ascii="仿宋" w:eastAsia="仿宋" w:hAnsi="仿宋" w:hint="eastAsia"/>
        </w:rPr>
        <w:t>2、本合同一式六份，自双方签章之日起生效。甲方三份，乙方、政府采购管理部门、采购代理机构各一份。</w:t>
      </w:r>
    </w:p>
    <w:p w14:paraId="7B318B24" w14:textId="77777777" w:rsidR="00EC4AC3" w:rsidRPr="00983281" w:rsidRDefault="00EC4AC3">
      <w:pPr>
        <w:spacing w:line="400" w:lineRule="exact"/>
        <w:rPr>
          <w:rFonts w:ascii="仿宋" w:eastAsia="仿宋" w:hAnsi="仿宋"/>
          <w:sz w:val="24"/>
        </w:rPr>
      </w:pPr>
    </w:p>
    <w:p w14:paraId="36B3EF12"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 xml:space="preserve">甲方：   （盖章）   </w:t>
      </w:r>
      <w:r w:rsidRPr="00983281">
        <w:rPr>
          <w:rFonts w:ascii="仿宋" w:eastAsia="仿宋" w:hAnsi="仿宋" w:hint="eastAsia"/>
          <w:sz w:val="24"/>
        </w:rPr>
        <w:tab/>
      </w:r>
      <w:r w:rsidRPr="00983281">
        <w:rPr>
          <w:rFonts w:ascii="仿宋" w:eastAsia="仿宋" w:hAnsi="仿宋" w:hint="eastAsia"/>
          <w:sz w:val="24"/>
        </w:rPr>
        <w:tab/>
      </w:r>
      <w:r w:rsidRPr="00983281">
        <w:rPr>
          <w:rFonts w:ascii="仿宋" w:eastAsia="仿宋" w:hAnsi="仿宋" w:hint="eastAsia"/>
          <w:sz w:val="24"/>
        </w:rPr>
        <w:tab/>
        <w:t xml:space="preserve">       乙方：   （盖章）</w:t>
      </w:r>
    </w:p>
    <w:p w14:paraId="2FE75D4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法定代表人/单位负责人（授权代表）：            法定代表人/单位负责人（授权代表）：</w:t>
      </w:r>
    </w:p>
    <w:p w14:paraId="59F2618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地    址：                         地    址：</w:t>
      </w:r>
    </w:p>
    <w:p w14:paraId="42947818"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lastRenderedPageBreak/>
        <w:t>开户银行：                         开户银行：</w:t>
      </w:r>
    </w:p>
    <w:p w14:paraId="54D01AD1"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账号：                             账号：</w:t>
      </w:r>
    </w:p>
    <w:p w14:paraId="4EA1A58F"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电    话：                         电    话：</w:t>
      </w:r>
    </w:p>
    <w:p w14:paraId="2A592C6D" w14:textId="77777777" w:rsidR="00EC4AC3" w:rsidRPr="00983281" w:rsidRDefault="007B6747">
      <w:pPr>
        <w:spacing w:line="400" w:lineRule="exact"/>
        <w:ind w:firstLineChars="200" w:firstLine="480"/>
        <w:rPr>
          <w:rFonts w:ascii="仿宋" w:eastAsia="仿宋" w:hAnsi="仿宋"/>
          <w:sz w:val="24"/>
        </w:rPr>
      </w:pPr>
      <w:r w:rsidRPr="00983281">
        <w:rPr>
          <w:rFonts w:ascii="仿宋" w:eastAsia="仿宋" w:hAnsi="仿宋" w:hint="eastAsia"/>
          <w:sz w:val="24"/>
        </w:rPr>
        <w:t>传    真：                         传    真：</w:t>
      </w:r>
    </w:p>
    <w:p w14:paraId="3A0A2465" w14:textId="77777777" w:rsidR="00EC4AC3" w:rsidRPr="00983281" w:rsidRDefault="007B6747">
      <w:pPr>
        <w:spacing w:line="400" w:lineRule="exact"/>
        <w:ind w:firstLineChars="200" w:firstLine="420"/>
        <w:rPr>
          <w:rFonts w:ascii="仿宋" w:eastAsia="仿宋" w:hAnsi="仿宋"/>
          <w:szCs w:val="21"/>
        </w:rPr>
      </w:pPr>
      <w:r w:rsidRPr="00983281">
        <w:rPr>
          <w:rFonts w:ascii="仿宋" w:eastAsia="仿宋" w:hAnsi="仿宋" w:hint="eastAsia"/>
        </w:rPr>
        <w:t>签约日期：</w:t>
      </w:r>
      <w:r w:rsidRPr="00983281">
        <w:rPr>
          <w:rFonts w:ascii="仿宋" w:eastAsia="仿宋" w:hAnsi="仿宋" w:hint="eastAsia"/>
          <w:szCs w:val="21"/>
        </w:rPr>
        <w:t>XX</w:t>
      </w:r>
      <w:r w:rsidRPr="00983281">
        <w:rPr>
          <w:rFonts w:ascii="仿宋" w:eastAsia="仿宋" w:hAnsi="仿宋" w:hint="eastAsia"/>
        </w:rPr>
        <w:t>年</w:t>
      </w:r>
      <w:r w:rsidRPr="00983281">
        <w:rPr>
          <w:rFonts w:ascii="仿宋" w:eastAsia="仿宋" w:hAnsi="仿宋" w:hint="eastAsia"/>
          <w:szCs w:val="21"/>
        </w:rPr>
        <w:t>XX</w:t>
      </w:r>
      <w:r w:rsidRPr="00983281">
        <w:rPr>
          <w:rFonts w:ascii="仿宋" w:eastAsia="仿宋" w:hAnsi="仿宋" w:hint="eastAsia"/>
        </w:rPr>
        <w:t>月</w:t>
      </w:r>
      <w:r w:rsidRPr="00983281">
        <w:rPr>
          <w:rFonts w:ascii="仿宋" w:eastAsia="仿宋" w:hAnsi="仿宋" w:hint="eastAsia"/>
          <w:szCs w:val="21"/>
        </w:rPr>
        <w:t>XX</w:t>
      </w:r>
      <w:r w:rsidRPr="00983281">
        <w:rPr>
          <w:rFonts w:ascii="仿宋" w:eastAsia="仿宋" w:hAnsi="仿宋" w:hint="eastAsia"/>
        </w:rPr>
        <w:t xml:space="preserve">日 </w:t>
      </w:r>
      <w:r w:rsidRPr="00983281">
        <w:rPr>
          <w:rFonts w:ascii="仿宋" w:eastAsia="仿宋" w:hAnsi="仿宋" w:hint="eastAsia"/>
        </w:rPr>
        <w:tab/>
      </w:r>
      <w:r w:rsidRPr="00983281">
        <w:rPr>
          <w:rFonts w:ascii="仿宋" w:eastAsia="仿宋" w:hAnsi="仿宋" w:hint="eastAsia"/>
        </w:rPr>
        <w:tab/>
      </w:r>
      <w:r w:rsidRPr="00983281">
        <w:rPr>
          <w:rFonts w:ascii="仿宋" w:eastAsia="仿宋" w:hAnsi="仿宋" w:hint="eastAsia"/>
        </w:rPr>
        <w:tab/>
        <w:t>签约日期：</w:t>
      </w:r>
      <w:r w:rsidRPr="00983281">
        <w:rPr>
          <w:rFonts w:ascii="仿宋" w:eastAsia="仿宋" w:hAnsi="仿宋" w:hint="eastAsia"/>
          <w:szCs w:val="21"/>
        </w:rPr>
        <w:t>XX</w:t>
      </w:r>
      <w:r w:rsidRPr="00983281">
        <w:rPr>
          <w:rFonts w:ascii="仿宋" w:eastAsia="仿宋" w:hAnsi="仿宋" w:hint="eastAsia"/>
        </w:rPr>
        <w:t>年</w:t>
      </w:r>
      <w:r w:rsidRPr="00983281">
        <w:rPr>
          <w:rFonts w:ascii="仿宋" w:eastAsia="仿宋" w:hAnsi="仿宋" w:hint="eastAsia"/>
          <w:szCs w:val="21"/>
        </w:rPr>
        <w:t>XX</w:t>
      </w:r>
      <w:r w:rsidRPr="00983281">
        <w:rPr>
          <w:rFonts w:ascii="仿宋" w:eastAsia="仿宋" w:hAnsi="仿宋" w:hint="eastAsia"/>
        </w:rPr>
        <w:t>月</w:t>
      </w:r>
      <w:r w:rsidRPr="00983281">
        <w:rPr>
          <w:rFonts w:ascii="仿宋" w:eastAsia="仿宋" w:hAnsi="仿宋" w:hint="eastAsia"/>
          <w:szCs w:val="21"/>
        </w:rPr>
        <w:t>XX日</w:t>
      </w:r>
    </w:p>
    <w:p w14:paraId="32230584" w14:textId="77777777" w:rsidR="00EC4AC3" w:rsidRPr="00983281" w:rsidRDefault="007B6747" w:rsidP="00E36E25">
      <w:pPr>
        <w:spacing w:beforeLines="50" w:before="156" w:afterLines="50" w:after="156"/>
        <w:rPr>
          <w:rFonts w:ascii="仿宋" w:eastAsia="仿宋" w:hAnsi="仿宋"/>
          <w:b/>
          <w:sz w:val="24"/>
          <w:szCs w:val="28"/>
        </w:rPr>
      </w:pPr>
      <w:r w:rsidRPr="00983281">
        <w:rPr>
          <w:rFonts w:ascii="仿宋" w:eastAsia="仿宋" w:hAnsi="仿宋" w:hint="eastAsia"/>
          <w:szCs w:val="21"/>
        </w:rPr>
        <w:br w:type="page"/>
      </w:r>
      <w:r w:rsidRPr="00983281">
        <w:rPr>
          <w:rFonts w:ascii="仿宋" w:eastAsia="仿宋" w:hAnsi="仿宋" w:hint="eastAsia"/>
          <w:b/>
          <w:sz w:val="24"/>
          <w:szCs w:val="28"/>
        </w:rPr>
        <w:lastRenderedPageBreak/>
        <w:t>附件一：有关投标保证金收退的温馨提示</w:t>
      </w:r>
    </w:p>
    <w:p w14:paraId="0B5FCBFF" w14:textId="45996A11" w:rsidR="00CA5FC2" w:rsidRPr="00983281" w:rsidRDefault="00CA5FC2" w:rsidP="00CA5FC2">
      <w:pPr>
        <w:spacing w:line="360" w:lineRule="auto"/>
        <w:ind w:leftChars="114" w:left="239"/>
        <w:rPr>
          <w:rFonts w:ascii="仿宋" w:eastAsia="仿宋" w:hAnsi="仿宋"/>
          <w:sz w:val="24"/>
        </w:rPr>
      </w:pPr>
      <w:r w:rsidRPr="00983281">
        <w:rPr>
          <w:rFonts w:ascii="仿宋" w:eastAsia="仿宋" w:hAnsi="仿宋" w:hint="eastAsia"/>
          <w:sz w:val="24"/>
        </w:rPr>
        <w:t>1.投标保证金应当以支票、汇票、本票或者金融机构出具的保函等非现金形式提交。投标人未按照招标文件要求提交投标保证金的，投标无效。保证金提交以到账时间为准。请各报名供应商在规定时间内缴纳投标保证金，避免因银行退票等，出现保证金未按时到账等情况影响您的正常投标。保证金到账查询电话：028-87797107</w:t>
      </w:r>
      <w:r w:rsidR="00615BA3" w:rsidRPr="00983281">
        <w:rPr>
          <w:rFonts w:ascii="仿宋" w:eastAsia="仿宋" w:hAnsi="仿宋" w:hint="eastAsia"/>
          <w:sz w:val="24"/>
        </w:rPr>
        <w:t>转2</w:t>
      </w:r>
    </w:p>
    <w:p w14:paraId="7521A0CB" w14:textId="77777777" w:rsidR="00CA5FC2" w:rsidRPr="00983281" w:rsidRDefault="00CA5FC2" w:rsidP="00CA5FC2">
      <w:pPr>
        <w:spacing w:line="360" w:lineRule="auto"/>
        <w:ind w:leftChars="114" w:left="239"/>
        <w:rPr>
          <w:rFonts w:ascii="仿宋" w:eastAsia="仿宋" w:hAnsi="仿宋"/>
          <w:sz w:val="24"/>
        </w:rPr>
      </w:pPr>
      <w:r w:rsidRPr="00983281">
        <w:rPr>
          <w:rFonts w:ascii="仿宋" w:eastAsia="仿宋" w:hAnsi="仿宋" w:hint="eastAsia"/>
          <w:sz w:val="24"/>
        </w:rPr>
        <w:t>2.开标后，中标结果公告发布网站为：四川政府采购网</w:t>
      </w:r>
    </w:p>
    <w:p w14:paraId="26227D90" w14:textId="77777777" w:rsidR="00CA5FC2" w:rsidRPr="00983281" w:rsidRDefault="00CA5FC2" w:rsidP="00CA5FC2">
      <w:pPr>
        <w:spacing w:line="360" w:lineRule="auto"/>
        <w:ind w:leftChars="114" w:left="239"/>
        <w:rPr>
          <w:rFonts w:ascii="仿宋" w:eastAsia="仿宋" w:hAnsi="仿宋"/>
          <w:sz w:val="24"/>
        </w:rPr>
      </w:pPr>
      <w:r w:rsidRPr="00983281">
        <w:rPr>
          <w:rFonts w:ascii="仿宋" w:eastAsia="仿宋" w:hAnsi="仿宋" w:hint="eastAsia"/>
          <w:sz w:val="24"/>
        </w:rPr>
        <w:t>3.保证金退还程序：</w:t>
      </w:r>
    </w:p>
    <w:p w14:paraId="1437D3DC" w14:textId="612959FB" w:rsidR="00CA5FC2" w:rsidRPr="00983281" w:rsidRDefault="00CA5FC2" w:rsidP="00CA5FC2">
      <w:pPr>
        <w:spacing w:line="360" w:lineRule="auto"/>
        <w:ind w:leftChars="114" w:left="239"/>
        <w:rPr>
          <w:rFonts w:ascii="仿宋" w:eastAsia="仿宋" w:hAnsi="仿宋"/>
          <w:sz w:val="24"/>
        </w:rPr>
      </w:pPr>
      <w:r w:rsidRPr="00983281">
        <w:rPr>
          <w:rFonts w:ascii="仿宋" w:eastAsia="仿宋" w:hAnsi="仿宋" w:hint="eastAsia"/>
          <w:sz w:val="24"/>
        </w:rPr>
        <w:t>未中标供应商：我司将在中标通知书发出之日起5个工作日内退还未中标供应商的投标保证金，各供应商可自行查账，若项目中标通知书发出后5个工作日没有收到保证金的，可拨打财务电话（028-87797107</w:t>
      </w:r>
      <w:r w:rsidR="00615BA3" w:rsidRPr="00983281">
        <w:rPr>
          <w:rFonts w:ascii="仿宋" w:eastAsia="仿宋" w:hAnsi="仿宋" w:hint="eastAsia"/>
          <w:sz w:val="24"/>
        </w:rPr>
        <w:t>转2</w:t>
      </w:r>
      <w:r w:rsidRPr="00983281">
        <w:rPr>
          <w:rFonts w:ascii="仿宋" w:eastAsia="仿宋" w:hAnsi="仿宋" w:hint="eastAsia"/>
          <w:sz w:val="24"/>
        </w:rPr>
        <w:t>）查询。</w:t>
      </w:r>
    </w:p>
    <w:p w14:paraId="586BCEE5" w14:textId="6D4D38F9" w:rsidR="00EC4AC3" w:rsidRPr="00983281" w:rsidRDefault="00CA5FC2" w:rsidP="00CA5FC2">
      <w:pPr>
        <w:spacing w:line="360" w:lineRule="auto"/>
        <w:ind w:leftChars="114" w:left="239"/>
        <w:rPr>
          <w:rFonts w:ascii="仿宋" w:eastAsia="仿宋" w:hAnsi="仿宋"/>
          <w:sz w:val="24"/>
        </w:rPr>
        <w:sectPr w:rsidR="00EC4AC3" w:rsidRPr="00983281">
          <w:pgSz w:w="11906" w:h="16838"/>
          <w:pgMar w:top="1440" w:right="1800" w:bottom="1440" w:left="1800" w:header="851" w:footer="992" w:gutter="0"/>
          <w:cols w:space="720"/>
          <w:docGrid w:type="lines" w:linePitch="312"/>
        </w:sectPr>
      </w:pPr>
      <w:r w:rsidRPr="00983281">
        <w:rPr>
          <w:rFonts w:ascii="仿宋" w:eastAsia="仿宋" w:hAnsi="仿宋" w:hint="eastAsia"/>
          <w:sz w:val="24"/>
        </w:rPr>
        <w:t>中标供应商：中标供应商需在我司指定网站（http://sale.scbid.net）上传有效的采购合同壹份（注意：①注册登录后在采购合同上传界面操作②合同上传咨询电话：</w:t>
      </w:r>
      <w:r w:rsidR="00615BA3" w:rsidRPr="00983281">
        <w:rPr>
          <w:rFonts w:ascii="仿宋" w:eastAsia="仿宋" w:hAnsi="仿宋"/>
          <w:sz w:val="24"/>
        </w:rPr>
        <w:t>028-87797776-714</w:t>
      </w:r>
      <w:r w:rsidRPr="00983281">
        <w:rPr>
          <w:rFonts w:ascii="仿宋" w:eastAsia="仿宋" w:hAnsi="仿宋" w:hint="eastAsia"/>
          <w:sz w:val="24"/>
        </w:rPr>
        <w:t>）。我司将在收到中标供应商上传的采购合同后为您办理保证金退还手续。若提交资料后5个工作日内未收到保证金的，可拨打财务电话（028-87797107</w:t>
      </w:r>
      <w:r w:rsidR="00615BA3" w:rsidRPr="00983281">
        <w:rPr>
          <w:rFonts w:ascii="仿宋" w:eastAsia="仿宋" w:hAnsi="仿宋" w:hint="eastAsia"/>
          <w:sz w:val="24"/>
        </w:rPr>
        <w:t>转2</w:t>
      </w:r>
      <w:r w:rsidRPr="00983281">
        <w:rPr>
          <w:rFonts w:ascii="仿宋" w:eastAsia="仿宋" w:hAnsi="仿宋" w:hint="eastAsia"/>
          <w:sz w:val="24"/>
        </w:rPr>
        <w:t>）查询</w:t>
      </w:r>
      <w:r w:rsidR="007B6747" w:rsidRPr="00983281">
        <w:rPr>
          <w:rFonts w:ascii="仿宋" w:eastAsia="仿宋" w:hAnsi="仿宋" w:hint="eastAsia"/>
          <w:sz w:val="24"/>
        </w:rPr>
        <w:t>。</w:t>
      </w:r>
    </w:p>
    <w:bookmarkEnd w:id="209"/>
    <w:p w14:paraId="2841837F" w14:textId="77777777" w:rsidR="00D551CA" w:rsidRPr="00983281" w:rsidRDefault="00D551CA" w:rsidP="00D551CA">
      <w:pPr>
        <w:spacing w:beforeLines="50" w:before="159" w:afterLines="50" w:after="159"/>
        <w:rPr>
          <w:rFonts w:ascii="仿宋" w:eastAsia="仿宋" w:hAnsi="仿宋"/>
          <w:b/>
          <w:sz w:val="28"/>
          <w:szCs w:val="28"/>
        </w:rPr>
      </w:pPr>
      <w:r w:rsidRPr="00983281">
        <w:rPr>
          <w:rFonts w:ascii="仿宋" w:eastAsia="仿宋" w:hAnsi="仿宋" w:hint="eastAsia"/>
          <w:b/>
          <w:sz w:val="28"/>
          <w:szCs w:val="28"/>
        </w:rPr>
        <w:lastRenderedPageBreak/>
        <w:t>附件二：递交投标文件签收表</w:t>
      </w:r>
    </w:p>
    <w:tbl>
      <w:tblPr>
        <w:tblW w:w="14314" w:type="dxa"/>
        <w:tblLayout w:type="fixed"/>
        <w:tblCellMar>
          <w:top w:w="15" w:type="dxa"/>
          <w:left w:w="15" w:type="dxa"/>
          <w:bottom w:w="15" w:type="dxa"/>
          <w:right w:w="15" w:type="dxa"/>
        </w:tblCellMar>
        <w:tblLook w:val="04A0" w:firstRow="1" w:lastRow="0" w:firstColumn="1" w:lastColumn="0" w:noHBand="0" w:noVBand="1"/>
      </w:tblPr>
      <w:tblGrid>
        <w:gridCol w:w="1276"/>
        <w:gridCol w:w="1808"/>
        <w:gridCol w:w="1747"/>
        <w:gridCol w:w="2150"/>
        <w:gridCol w:w="2233"/>
        <w:gridCol w:w="2835"/>
        <w:gridCol w:w="2265"/>
      </w:tblGrid>
      <w:tr w:rsidR="00983281" w:rsidRPr="00983281" w14:paraId="6282B7F9" w14:textId="77777777" w:rsidTr="00D52BED">
        <w:trPr>
          <w:trHeight w:val="668"/>
        </w:trPr>
        <w:tc>
          <w:tcPr>
            <w:tcW w:w="14314" w:type="dxa"/>
            <w:gridSpan w:val="7"/>
            <w:vAlign w:val="center"/>
          </w:tcPr>
          <w:p w14:paraId="745E58D4" w14:textId="77777777" w:rsidR="00D551CA" w:rsidRPr="00983281" w:rsidRDefault="00D551CA" w:rsidP="00D52BED">
            <w:pPr>
              <w:jc w:val="center"/>
              <w:textAlignment w:val="center"/>
              <w:rPr>
                <w:rFonts w:ascii="仿宋" w:eastAsia="仿宋" w:hAnsi="仿宋" w:cs="黑体"/>
                <w:b/>
                <w:sz w:val="36"/>
                <w:szCs w:val="36"/>
                <w:u w:val="single"/>
              </w:rPr>
            </w:pPr>
            <w:r w:rsidRPr="00983281">
              <w:rPr>
                <w:rFonts w:ascii="仿宋" w:eastAsia="仿宋" w:hAnsi="仿宋" w:cs="黑体" w:hint="eastAsia"/>
                <w:b/>
                <w:sz w:val="36"/>
                <w:szCs w:val="36"/>
                <w:u w:val="single"/>
              </w:rPr>
              <w:t>递交投标文件签收表</w:t>
            </w:r>
          </w:p>
        </w:tc>
      </w:tr>
      <w:tr w:rsidR="00983281" w:rsidRPr="00983281" w14:paraId="2214CDC5" w14:textId="77777777" w:rsidTr="00D52BED">
        <w:trPr>
          <w:trHeight w:val="463"/>
        </w:trPr>
        <w:tc>
          <w:tcPr>
            <w:tcW w:w="1276" w:type="dxa"/>
            <w:vAlign w:val="center"/>
          </w:tcPr>
          <w:p w14:paraId="4BD8A825" w14:textId="77777777" w:rsidR="00D551CA" w:rsidRPr="00983281" w:rsidRDefault="00D551CA" w:rsidP="00D52BED">
            <w:pPr>
              <w:widowControl/>
              <w:jc w:val="left"/>
              <w:textAlignment w:val="center"/>
              <w:rPr>
                <w:rFonts w:ascii="仿宋" w:eastAsia="仿宋" w:hAnsi="仿宋" w:cs="宋体"/>
                <w:b/>
                <w:sz w:val="22"/>
                <w:szCs w:val="22"/>
              </w:rPr>
            </w:pPr>
            <w:r w:rsidRPr="00983281">
              <w:rPr>
                <w:rFonts w:ascii="仿宋" w:eastAsia="仿宋" w:hAnsi="仿宋" w:cs="宋体" w:hint="eastAsia"/>
                <w:b/>
                <w:kern w:val="0"/>
                <w:sz w:val="22"/>
                <w:szCs w:val="22"/>
              </w:rPr>
              <w:t>项目名称：</w:t>
            </w:r>
          </w:p>
        </w:tc>
        <w:tc>
          <w:tcPr>
            <w:tcW w:w="7938" w:type="dxa"/>
            <w:gridSpan w:val="4"/>
            <w:vAlign w:val="center"/>
          </w:tcPr>
          <w:p w14:paraId="51B7615E" w14:textId="77777777" w:rsidR="00D551CA" w:rsidRPr="00983281" w:rsidRDefault="00D551CA" w:rsidP="00D52BED">
            <w:pPr>
              <w:jc w:val="left"/>
              <w:rPr>
                <w:rFonts w:ascii="仿宋" w:eastAsia="仿宋" w:hAnsi="仿宋" w:cs="宋体"/>
                <w:b/>
                <w:sz w:val="22"/>
                <w:szCs w:val="22"/>
              </w:rPr>
            </w:pPr>
          </w:p>
        </w:tc>
        <w:tc>
          <w:tcPr>
            <w:tcW w:w="2835" w:type="dxa"/>
            <w:vAlign w:val="center"/>
          </w:tcPr>
          <w:p w14:paraId="031F2965" w14:textId="77777777" w:rsidR="00D551CA" w:rsidRPr="00983281" w:rsidRDefault="00D551CA" w:rsidP="00D52BED">
            <w:pPr>
              <w:widowControl/>
              <w:ind w:right="990"/>
              <w:jc w:val="right"/>
              <w:textAlignment w:val="center"/>
              <w:rPr>
                <w:rFonts w:ascii="仿宋" w:eastAsia="仿宋" w:hAnsi="仿宋" w:cs="宋体"/>
                <w:b/>
                <w:sz w:val="22"/>
                <w:szCs w:val="22"/>
              </w:rPr>
            </w:pPr>
            <w:r w:rsidRPr="00983281">
              <w:rPr>
                <w:rFonts w:ascii="仿宋" w:eastAsia="仿宋" w:hAnsi="仿宋" w:cs="宋体" w:hint="eastAsia"/>
                <w:b/>
                <w:kern w:val="0"/>
                <w:sz w:val="22"/>
                <w:szCs w:val="22"/>
              </w:rPr>
              <w:t>招标编号：</w:t>
            </w:r>
          </w:p>
        </w:tc>
        <w:tc>
          <w:tcPr>
            <w:tcW w:w="2265" w:type="dxa"/>
            <w:vAlign w:val="center"/>
          </w:tcPr>
          <w:p w14:paraId="5D83BDCA" w14:textId="77777777" w:rsidR="00D551CA" w:rsidRPr="00983281" w:rsidRDefault="00D551CA" w:rsidP="00D52BED">
            <w:pPr>
              <w:rPr>
                <w:rFonts w:ascii="仿宋" w:eastAsia="仿宋" w:hAnsi="仿宋" w:cs="宋体"/>
                <w:b/>
                <w:sz w:val="22"/>
                <w:szCs w:val="22"/>
              </w:rPr>
            </w:pPr>
          </w:p>
        </w:tc>
      </w:tr>
      <w:tr w:rsidR="00983281" w:rsidRPr="00983281" w14:paraId="19589CD0" w14:textId="77777777" w:rsidTr="00D52BED">
        <w:trPr>
          <w:trHeight w:val="463"/>
        </w:trPr>
        <w:tc>
          <w:tcPr>
            <w:tcW w:w="1276" w:type="dxa"/>
            <w:tcBorders>
              <w:bottom w:val="single" w:sz="12" w:space="0" w:color="000000"/>
            </w:tcBorders>
            <w:vAlign w:val="center"/>
          </w:tcPr>
          <w:p w14:paraId="1326D1D1" w14:textId="77777777" w:rsidR="00D551CA" w:rsidRPr="00983281" w:rsidRDefault="00D551CA" w:rsidP="00D52BED">
            <w:pPr>
              <w:widowControl/>
              <w:jc w:val="left"/>
              <w:textAlignment w:val="center"/>
              <w:rPr>
                <w:rFonts w:ascii="仿宋" w:eastAsia="仿宋" w:hAnsi="仿宋" w:cs="宋体"/>
                <w:b/>
                <w:sz w:val="22"/>
                <w:szCs w:val="22"/>
              </w:rPr>
            </w:pPr>
            <w:r w:rsidRPr="00983281">
              <w:rPr>
                <w:rFonts w:ascii="仿宋" w:eastAsia="仿宋" w:hAnsi="仿宋" w:cs="宋体" w:hint="eastAsia"/>
                <w:b/>
                <w:kern w:val="0"/>
                <w:sz w:val="22"/>
                <w:szCs w:val="22"/>
              </w:rPr>
              <w:t>开标时间：</w:t>
            </w:r>
          </w:p>
        </w:tc>
        <w:tc>
          <w:tcPr>
            <w:tcW w:w="1808" w:type="dxa"/>
            <w:tcBorders>
              <w:bottom w:val="single" w:sz="12" w:space="0" w:color="000000"/>
            </w:tcBorders>
            <w:vAlign w:val="center"/>
          </w:tcPr>
          <w:p w14:paraId="534BEAD5" w14:textId="77777777" w:rsidR="00D551CA" w:rsidRPr="00983281" w:rsidRDefault="00D551CA" w:rsidP="00D52BED">
            <w:pPr>
              <w:rPr>
                <w:rFonts w:ascii="仿宋" w:eastAsia="仿宋" w:hAnsi="仿宋" w:cs="宋体"/>
                <w:b/>
                <w:sz w:val="22"/>
                <w:szCs w:val="22"/>
              </w:rPr>
            </w:pPr>
          </w:p>
        </w:tc>
        <w:tc>
          <w:tcPr>
            <w:tcW w:w="1747" w:type="dxa"/>
            <w:tcBorders>
              <w:bottom w:val="single" w:sz="12" w:space="0" w:color="000000"/>
            </w:tcBorders>
            <w:vAlign w:val="center"/>
          </w:tcPr>
          <w:p w14:paraId="227CD827" w14:textId="77777777" w:rsidR="00D551CA" w:rsidRPr="00983281" w:rsidRDefault="00D551CA" w:rsidP="00D52BED">
            <w:pPr>
              <w:rPr>
                <w:rFonts w:ascii="仿宋" w:eastAsia="仿宋" w:hAnsi="仿宋" w:cs="宋体"/>
                <w:b/>
                <w:sz w:val="22"/>
                <w:szCs w:val="22"/>
              </w:rPr>
            </w:pPr>
          </w:p>
        </w:tc>
        <w:tc>
          <w:tcPr>
            <w:tcW w:w="4383" w:type="dxa"/>
            <w:gridSpan w:val="2"/>
            <w:tcBorders>
              <w:bottom w:val="single" w:sz="12" w:space="0" w:color="000000"/>
            </w:tcBorders>
            <w:vAlign w:val="center"/>
          </w:tcPr>
          <w:p w14:paraId="2A7D23CA" w14:textId="77777777" w:rsidR="00D551CA" w:rsidRPr="00983281" w:rsidRDefault="00D551CA" w:rsidP="00D52BED">
            <w:pPr>
              <w:rPr>
                <w:rFonts w:ascii="仿宋" w:eastAsia="仿宋" w:hAnsi="仿宋" w:cs="宋体"/>
              </w:rPr>
            </w:pPr>
          </w:p>
        </w:tc>
        <w:tc>
          <w:tcPr>
            <w:tcW w:w="2835" w:type="dxa"/>
            <w:tcBorders>
              <w:bottom w:val="single" w:sz="12" w:space="0" w:color="000000"/>
            </w:tcBorders>
            <w:vAlign w:val="center"/>
          </w:tcPr>
          <w:p w14:paraId="1DD2CB23" w14:textId="77777777" w:rsidR="00D551CA" w:rsidRPr="00983281" w:rsidRDefault="00D551CA" w:rsidP="00D52BED">
            <w:pPr>
              <w:widowControl/>
              <w:ind w:right="990"/>
              <w:jc w:val="right"/>
              <w:textAlignment w:val="center"/>
              <w:rPr>
                <w:rFonts w:ascii="仿宋" w:eastAsia="仿宋" w:hAnsi="仿宋" w:cs="宋体"/>
                <w:b/>
                <w:sz w:val="22"/>
                <w:szCs w:val="22"/>
              </w:rPr>
            </w:pPr>
            <w:r w:rsidRPr="00983281">
              <w:rPr>
                <w:rFonts w:ascii="仿宋" w:eastAsia="仿宋" w:hAnsi="仿宋" w:cs="宋体" w:hint="eastAsia"/>
                <w:b/>
                <w:kern w:val="0"/>
                <w:sz w:val="22"/>
                <w:szCs w:val="22"/>
              </w:rPr>
              <w:t>开标地点：</w:t>
            </w:r>
          </w:p>
        </w:tc>
        <w:tc>
          <w:tcPr>
            <w:tcW w:w="2265" w:type="dxa"/>
            <w:tcBorders>
              <w:bottom w:val="single" w:sz="12" w:space="0" w:color="000000"/>
            </w:tcBorders>
            <w:vAlign w:val="center"/>
          </w:tcPr>
          <w:p w14:paraId="3AC7AD85" w14:textId="77777777" w:rsidR="00D551CA" w:rsidRPr="00983281" w:rsidRDefault="00D551CA" w:rsidP="00D52BED">
            <w:pPr>
              <w:rPr>
                <w:rFonts w:ascii="仿宋" w:eastAsia="仿宋" w:hAnsi="仿宋" w:cs="宋体"/>
                <w:b/>
                <w:sz w:val="22"/>
                <w:szCs w:val="22"/>
              </w:rPr>
            </w:pPr>
          </w:p>
        </w:tc>
      </w:tr>
      <w:tr w:rsidR="00983281" w:rsidRPr="00983281" w14:paraId="3F6181FE" w14:textId="77777777" w:rsidTr="00D52BED">
        <w:trPr>
          <w:trHeight w:val="1231"/>
        </w:trPr>
        <w:tc>
          <w:tcPr>
            <w:tcW w:w="1276" w:type="dxa"/>
            <w:tcBorders>
              <w:top w:val="single" w:sz="12" w:space="0" w:color="000000"/>
              <w:left w:val="single" w:sz="12" w:space="0" w:color="000000"/>
              <w:bottom w:val="single" w:sz="4" w:space="0" w:color="000000"/>
              <w:right w:val="single" w:sz="4" w:space="0" w:color="000000"/>
            </w:tcBorders>
            <w:vAlign w:val="center"/>
          </w:tcPr>
          <w:p w14:paraId="778494B3"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包号</w:t>
            </w:r>
          </w:p>
        </w:tc>
        <w:tc>
          <w:tcPr>
            <w:tcW w:w="1808" w:type="dxa"/>
            <w:tcBorders>
              <w:top w:val="single" w:sz="12" w:space="0" w:color="000000"/>
              <w:left w:val="single" w:sz="4" w:space="0" w:color="000000"/>
              <w:bottom w:val="single" w:sz="4" w:space="0" w:color="000000"/>
              <w:right w:val="single" w:sz="4" w:space="0" w:color="000000"/>
            </w:tcBorders>
            <w:vAlign w:val="center"/>
          </w:tcPr>
          <w:p w14:paraId="34499F9F"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投标人</w:t>
            </w:r>
          </w:p>
        </w:tc>
        <w:tc>
          <w:tcPr>
            <w:tcW w:w="1747" w:type="dxa"/>
            <w:tcBorders>
              <w:top w:val="single" w:sz="12" w:space="0" w:color="000000"/>
              <w:left w:val="single" w:sz="4" w:space="0" w:color="000000"/>
              <w:bottom w:val="single" w:sz="4" w:space="0" w:color="000000"/>
              <w:right w:val="single" w:sz="4" w:space="0" w:color="000000"/>
            </w:tcBorders>
            <w:vAlign w:val="center"/>
          </w:tcPr>
          <w:p w14:paraId="077D75B3"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递交时间</w:t>
            </w:r>
          </w:p>
        </w:tc>
        <w:tc>
          <w:tcPr>
            <w:tcW w:w="2150" w:type="dxa"/>
            <w:tcBorders>
              <w:top w:val="single" w:sz="12" w:space="0" w:color="000000"/>
              <w:left w:val="single" w:sz="4" w:space="0" w:color="000000"/>
              <w:bottom w:val="single" w:sz="4" w:space="0" w:color="000000"/>
              <w:right w:val="single" w:sz="4" w:space="0" w:color="auto"/>
            </w:tcBorders>
            <w:vAlign w:val="center"/>
          </w:tcPr>
          <w:p w14:paraId="73190CD2"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密封合格与否</w:t>
            </w:r>
          </w:p>
          <w:p w14:paraId="230DC85B"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（签收人确认）</w:t>
            </w:r>
          </w:p>
        </w:tc>
        <w:tc>
          <w:tcPr>
            <w:tcW w:w="2233" w:type="dxa"/>
            <w:tcBorders>
              <w:top w:val="single" w:sz="12" w:space="0" w:color="000000"/>
              <w:left w:val="single" w:sz="4" w:space="0" w:color="auto"/>
              <w:bottom w:val="single" w:sz="4" w:space="0" w:color="000000"/>
            </w:tcBorders>
            <w:vAlign w:val="center"/>
          </w:tcPr>
          <w:p w14:paraId="62CC0C78"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联系方式</w:t>
            </w:r>
          </w:p>
        </w:tc>
        <w:tc>
          <w:tcPr>
            <w:tcW w:w="2835" w:type="dxa"/>
            <w:tcBorders>
              <w:top w:val="single" w:sz="12" w:space="0" w:color="000000"/>
              <w:left w:val="single" w:sz="4" w:space="0" w:color="000000"/>
              <w:bottom w:val="single" w:sz="4" w:space="0" w:color="000000"/>
              <w:right w:val="single" w:sz="4" w:space="0" w:color="000000"/>
            </w:tcBorders>
            <w:vAlign w:val="center"/>
          </w:tcPr>
          <w:p w14:paraId="49074763"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签收回执确认</w:t>
            </w:r>
          </w:p>
        </w:tc>
        <w:tc>
          <w:tcPr>
            <w:tcW w:w="2265" w:type="dxa"/>
            <w:tcBorders>
              <w:top w:val="single" w:sz="12" w:space="0" w:color="000000"/>
              <w:left w:val="single" w:sz="4" w:space="0" w:color="000000"/>
              <w:bottom w:val="single" w:sz="4" w:space="0" w:color="000000"/>
              <w:right w:val="single" w:sz="12" w:space="0" w:color="000000"/>
            </w:tcBorders>
            <w:vAlign w:val="center"/>
          </w:tcPr>
          <w:p w14:paraId="374A7B1B" w14:textId="77777777" w:rsidR="00D551CA" w:rsidRPr="00983281" w:rsidRDefault="00D551CA" w:rsidP="00D52BED">
            <w:pPr>
              <w:jc w:val="center"/>
              <w:textAlignment w:val="center"/>
              <w:rPr>
                <w:rFonts w:ascii="仿宋" w:eastAsia="仿宋" w:hAnsi="仿宋" w:cs="宋体"/>
                <w:b/>
                <w:szCs w:val="21"/>
              </w:rPr>
            </w:pPr>
            <w:r w:rsidRPr="00983281">
              <w:rPr>
                <w:rFonts w:ascii="仿宋" w:eastAsia="仿宋" w:hAnsi="仿宋" w:cs="宋体" w:hint="eastAsia"/>
                <w:b/>
                <w:szCs w:val="21"/>
              </w:rPr>
              <w:t>签收人</w:t>
            </w:r>
          </w:p>
        </w:tc>
      </w:tr>
      <w:tr w:rsidR="00983281" w:rsidRPr="00983281" w14:paraId="1DB0C899" w14:textId="77777777" w:rsidTr="00D52BED">
        <w:trPr>
          <w:trHeight w:val="542"/>
        </w:trPr>
        <w:tc>
          <w:tcPr>
            <w:tcW w:w="1276" w:type="dxa"/>
            <w:vMerge w:val="restart"/>
            <w:tcBorders>
              <w:top w:val="single" w:sz="4" w:space="0" w:color="000000"/>
              <w:left w:val="single" w:sz="12" w:space="0" w:color="000000"/>
              <w:bottom w:val="single" w:sz="4" w:space="0" w:color="000000"/>
              <w:right w:val="single" w:sz="4" w:space="0" w:color="000000"/>
            </w:tcBorders>
            <w:vAlign w:val="center"/>
          </w:tcPr>
          <w:p w14:paraId="1AC4B62E" w14:textId="77777777" w:rsidR="00D551CA" w:rsidRPr="00983281" w:rsidRDefault="00D551CA" w:rsidP="00D52BED">
            <w:pPr>
              <w:jc w:val="center"/>
              <w:rPr>
                <w:rFonts w:ascii="仿宋" w:eastAsia="仿宋" w:hAnsi="仿宋" w:cs="Eʩ"/>
                <w:szCs w:val="21"/>
              </w:rPr>
            </w:pPr>
          </w:p>
        </w:tc>
        <w:tc>
          <w:tcPr>
            <w:tcW w:w="1808" w:type="dxa"/>
            <w:vMerge w:val="restart"/>
            <w:tcBorders>
              <w:top w:val="single" w:sz="4" w:space="0" w:color="000000"/>
              <w:left w:val="single" w:sz="4" w:space="0" w:color="000000"/>
              <w:bottom w:val="single" w:sz="4" w:space="0" w:color="000000"/>
              <w:right w:val="single" w:sz="4" w:space="0" w:color="000000"/>
            </w:tcBorders>
            <w:vAlign w:val="center"/>
          </w:tcPr>
          <w:p w14:paraId="078DD270" w14:textId="77777777" w:rsidR="00D551CA" w:rsidRPr="00983281" w:rsidRDefault="00D551CA" w:rsidP="00D52BED">
            <w:pPr>
              <w:rPr>
                <w:rFonts w:ascii="仿宋" w:eastAsia="仿宋" w:hAnsi="仿宋" w:cs="Eʩ"/>
                <w:szCs w:val="21"/>
              </w:rPr>
            </w:pPr>
          </w:p>
        </w:tc>
        <w:tc>
          <w:tcPr>
            <w:tcW w:w="1747" w:type="dxa"/>
            <w:vMerge w:val="restart"/>
            <w:tcBorders>
              <w:top w:val="single" w:sz="4" w:space="0" w:color="000000"/>
              <w:left w:val="single" w:sz="4" w:space="0" w:color="000000"/>
              <w:bottom w:val="single" w:sz="4" w:space="0" w:color="000000"/>
              <w:right w:val="single" w:sz="4" w:space="0" w:color="000000"/>
            </w:tcBorders>
          </w:tcPr>
          <w:p w14:paraId="66CED05A" w14:textId="77777777" w:rsidR="00D551CA" w:rsidRPr="00983281" w:rsidRDefault="00D551CA" w:rsidP="00D52BED">
            <w:pPr>
              <w:jc w:val="center"/>
              <w:textAlignment w:val="center"/>
              <w:rPr>
                <w:rStyle w:val="font31"/>
                <w:rFonts w:ascii="仿宋" w:eastAsia="仿宋" w:hAnsi="仿宋" w:hint="default"/>
                <w:color w:val="auto"/>
              </w:rPr>
            </w:pPr>
            <w:r w:rsidRPr="00983281">
              <w:rPr>
                <w:rStyle w:val="font31"/>
                <w:rFonts w:ascii="仿宋" w:eastAsia="仿宋" w:hAnsi="仿宋" w:hint="default"/>
                <w:color w:val="auto"/>
              </w:rPr>
              <w:t xml:space="preserve">  </w:t>
            </w:r>
          </w:p>
          <w:p w14:paraId="271BF958" w14:textId="77777777" w:rsidR="00D551CA" w:rsidRPr="00983281" w:rsidRDefault="00D551CA" w:rsidP="00D52BED">
            <w:pPr>
              <w:jc w:val="center"/>
              <w:textAlignment w:val="center"/>
              <w:rPr>
                <w:rFonts w:ascii="仿宋" w:eastAsia="仿宋" w:hAnsi="仿宋" w:cs="Eʩ"/>
                <w:szCs w:val="21"/>
                <w:u w:val="single"/>
              </w:rPr>
            </w:pPr>
            <w:r w:rsidRPr="00983281">
              <w:rPr>
                <w:rStyle w:val="font31"/>
                <w:rFonts w:ascii="仿宋" w:eastAsia="仿宋" w:hAnsi="仿宋" w:hint="default"/>
                <w:color w:val="auto"/>
              </w:rPr>
              <w:t>年  月  日</w:t>
            </w:r>
          </w:p>
          <w:p w14:paraId="773966FA" w14:textId="77777777" w:rsidR="00D551CA" w:rsidRPr="00983281" w:rsidRDefault="00D551CA" w:rsidP="00D52BED">
            <w:pPr>
              <w:jc w:val="center"/>
              <w:rPr>
                <w:rFonts w:ascii="仿宋" w:eastAsia="仿宋" w:hAnsi="仿宋" w:cs="Eʩ"/>
                <w:sz w:val="32"/>
                <w:szCs w:val="32"/>
              </w:rPr>
            </w:pPr>
            <w:r w:rsidRPr="00983281">
              <w:rPr>
                <w:rStyle w:val="font31"/>
                <w:rFonts w:ascii="仿宋" w:eastAsia="仿宋" w:hAnsi="仿宋" w:hint="default"/>
                <w:color w:val="auto"/>
              </w:rPr>
              <w:t>时   分</w:t>
            </w:r>
          </w:p>
        </w:tc>
        <w:tc>
          <w:tcPr>
            <w:tcW w:w="2150" w:type="dxa"/>
            <w:vMerge w:val="restart"/>
            <w:tcBorders>
              <w:top w:val="single" w:sz="4" w:space="0" w:color="000000"/>
              <w:left w:val="single" w:sz="4" w:space="0" w:color="000000"/>
              <w:right w:val="single" w:sz="4" w:space="0" w:color="auto"/>
            </w:tcBorders>
            <w:vAlign w:val="center"/>
          </w:tcPr>
          <w:p w14:paraId="703085FE" w14:textId="77777777" w:rsidR="00D551CA" w:rsidRPr="00983281" w:rsidRDefault="00D551CA" w:rsidP="00D52BED">
            <w:pPr>
              <w:jc w:val="center"/>
              <w:textAlignment w:val="center"/>
              <w:rPr>
                <w:rFonts w:ascii="仿宋" w:eastAsia="仿宋" w:hAnsi="仿宋" w:cs="Eʩ"/>
                <w:szCs w:val="21"/>
              </w:rPr>
            </w:pPr>
            <w:r w:rsidRPr="00983281">
              <w:rPr>
                <w:rFonts w:ascii="仿宋" w:eastAsia="仿宋" w:hAnsi="仿宋" w:cs="黑体" w:hint="eastAsia"/>
                <w:szCs w:val="21"/>
              </w:rPr>
              <w:t>□</w:t>
            </w:r>
            <w:r w:rsidRPr="00983281">
              <w:rPr>
                <w:rFonts w:ascii="仿宋" w:eastAsia="仿宋" w:hAnsi="仿宋" w:cs="Eʩ" w:hint="eastAsia"/>
                <w:szCs w:val="21"/>
              </w:rPr>
              <w:t>是</w:t>
            </w:r>
          </w:p>
          <w:p w14:paraId="1091672C" w14:textId="77777777" w:rsidR="00D551CA" w:rsidRPr="00983281" w:rsidRDefault="00D551CA" w:rsidP="00D52BED">
            <w:pPr>
              <w:jc w:val="center"/>
              <w:textAlignment w:val="center"/>
              <w:rPr>
                <w:rFonts w:ascii="仿宋" w:eastAsia="仿宋" w:hAnsi="仿宋" w:cs="Eʩ"/>
                <w:szCs w:val="21"/>
              </w:rPr>
            </w:pPr>
          </w:p>
          <w:p w14:paraId="352FCD3D" w14:textId="77777777" w:rsidR="00D551CA" w:rsidRPr="00983281" w:rsidRDefault="00D551CA" w:rsidP="00D52BED">
            <w:pPr>
              <w:jc w:val="center"/>
              <w:textAlignment w:val="center"/>
              <w:rPr>
                <w:rFonts w:ascii="仿宋" w:eastAsia="仿宋" w:hAnsi="仿宋" w:cs="宋体"/>
                <w:b/>
                <w:bCs/>
                <w:szCs w:val="21"/>
              </w:rPr>
            </w:pPr>
            <w:r w:rsidRPr="00983281">
              <w:rPr>
                <w:rFonts w:ascii="仿宋" w:eastAsia="仿宋" w:hAnsi="仿宋" w:cs="黑体" w:hint="eastAsia"/>
                <w:szCs w:val="21"/>
              </w:rPr>
              <w:t>□</w:t>
            </w:r>
            <w:r w:rsidRPr="00983281">
              <w:rPr>
                <w:rFonts w:ascii="仿宋" w:eastAsia="仿宋" w:hAnsi="仿宋" w:cs="Eʩ" w:hint="eastAsia"/>
                <w:szCs w:val="21"/>
              </w:rPr>
              <w:t>否</w:t>
            </w:r>
          </w:p>
        </w:tc>
        <w:tc>
          <w:tcPr>
            <w:tcW w:w="2233" w:type="dxa"/>
            <w:tcBorders>
              <w:top w:val="single" w:sz="4" w:space="0" w:color="000000"/>
              <w:left w:val="single" w:sz="4" w:space="0" w:color="auto"/>
              <w:bottom w:val="single" w:sz="4" w:space="0" w:color="auto"/>
            </w:tcBorders>
          </w:tcPr>
          <w:p w14:paraId="05E1773A" w14:textId="1382DB35" w:rsidR="00D551CA" w:rsidRPr="00983281" w:rsidRDefault="00DD773B" w:rsidP="00D52BED">
            <w:pPr>
              <w:jc w:val="left"/>
              <w:textAlignment w:val="center"/>
              <w:rPr>
                <w:rFonts w:ascii="仿宋" w:eastAsia="仿宋" w:hAnsi="仿宋" w:cs="Eʩ"/>
                <w:szCs w:val="21"/>
                <w:u w:val="single"/>
              </w:rPr>
            </w:pPr>
            <w:r w:rsidRPr="00983281">
              <w:rPr>
                <w:rFonts w:ascii="仿宋" w:eastAsia="仿宋" w:hAnsi="仿宋" w:cs="宋体" w:hint="eastAsia"/>
                <w:szCs w:val="21"/>
              </w:rPr>
              <w:t>联系人</w:t>
            </w:r>
            <w:r w:rsidR="00D551CA" w:rsidRPr="00983281">
              <w:rPr>
                <w:rFonts w:ascii="仿宋" w:eastAsia="仿宋" w:hAnsi="仿宋" w:cs="宋体" w:hint="eastAsia"/>
                <w:szCs w:val="21"/>
              </w:rPr>
              <w:t>：</w:t>
            </w:r>
          </w:p>
        </w:tc>
        <w:tc>
          <w:tcPr>
            <w:tcW w:w="2835" w:type="dxa"/>
            <w:vMerge w:val="restart"/>
            <w:tcBorders>
              <w:top w:val="single" w:sz="4" w:space="0" w:color="000000"/>
              <w:left w:val="single" w:sz="4" w:space="0" w:color="000000"/>
              <w:bottom w:val="single" w:sz="4" w:space="0" w:color="000000"/>
              <w:right w:val="single" w:sz="4" w:space="0" w:color="000000"/>
            </w:tcBorders>
          </w:tcPr>
          <w:p w14:paraId="35A7AC49" w14:textId="77777777" w:rsidR="00D551CA" w:rsidRPr="00983281" w:rsidRDefault="00D551CA" w:rsidP="00D52BED">
            <w:pPr>
              <w:jc w:val="center"/>
              <w:rPr>
                <w:rFonts w:ascii="仿宋" w:eastAsia="仿宋" w:hAnsi="仿宋" w:cs="宋体"/>
                <w:szCs w:val="21"/>
              </w:rPr>
            </w:pPr>
          </w:p>
          <w:p w14:paraId="7C89398B" w14:textId="77777777" w:rsidR="00D551CA" w:rsidRPr="00983281" w:rsidRDefault="00D551CA" w:rsidP="00D52BED">
            <w:pPr>
              <w:jc w:val="center"/>
              <w:rPr>
                <w:rFonts w:ascii="仿宋" w:eastAsia="仿宋" w:hAnsi="仿宋" w:cs="宋体"/>
                <w:szCs w:val="21"/>
              </w:rPr>
            </w:pPr>
            <w:r w:rsidRPr="00983281">
              <w:rPr>
                <w:rFonts w:ascii="仿宋" w:eastAsia="仿宋" w:hAnsi="仿宋" w:cs="宋体" w:hint="eastAsia"/>
                <w:szCs w:val="21"/>
              </w:rPr>
              <w:t>投标人代表签字：</w:t>
            </w:r>
          </w:p>
          <w:p w14:paraId="37717F36" w14:textId="77777777" w:rsidR="00D551CA" w:rsidRPr="00983281" w:rsidRDefault="00D551CA" w:rsidP="00D52BED">
            <w:pPr>
              <w:jc w:val="left"/>
              <w:rPr>
                <w:rFonts w:ascii="仿宋" w:eastAsia="仿宋" w:hAnsi="仿宋" w:cs="Eʩ"/>
                <w:sz w:val="32"/>
                <w:szCs w:val="32"/>
                <w:u w:val="single"/>
              </w:rPr>
            </w:pPr>
            <w:r w:rsidRPr="00983281">
              <w:rPr>
                <w:rFonts w:ascii="仿宋" w:eastAsia="仿宋" w:hAnsi="仿宋" w:cs="Eʩ"/>
                <w:sz w:val="32"/>
                <w:szCs w:val="32"/>
                <w:u w:val="single"/>
              </w:rPr>
              <w:t xml:space="preserve">         </w:t>
            </w:r>
            <w:r w:rsidRPr="00983281">
              <w:rPr>
                <w:rFonts w:ascii="仿宋" w:eastAsia="仿宋" w:hAnsi="仿宋" w:cs="Eʩ" w:hint="eastAsia"/>
                <w:sz w:val="32"/>
                <w:szCs w:val="32"/>
                <w:u w:val="single"/>
              </w:rPr>
              <w:t xml:space="preserve">    </w:t>
            </w:r>
            <w:r w:rsidRPr="00983281">
              <w:rPr>
                <w:rFonts w:ascii="仿宋" w:eastAsia="仿宋" w:hAnsi="仿宋" w:cs="Eʩ"/>
                <w:sz w:val="32"/>
                <w:szCs w:val="32"/>
                <w:u w:val="single"/>
              </w:rPr>
              <w:t xml:space="preserve">    </w:t>
            </w:r>
          </w:p>
        </w:tc>
        <w:tc>
          <w:tcPr>
            <w:tcW w:w="2265" w:type="dxa"/>
            <w:vMerge w:val="restart"/>
            <w:tcBorders>
              <w:top w:val="single" w:sz="4" w:space="0" w:color="000000"/>
              <w:left w:val="single" w:sz="4" w:space="0" w:color="000000"/>
              <w:right w:val="single" w:sz="12" w:space="0" w:color="000000"/>
            </w:tcBorders>
          </w:tcPr>
          <w:p w14:paraId="1829FBE2" w14:textId="77777777" w:rsidR="00D551CA" w:rsidRPr="00983281" w:rsidRDefault="00D551CA" w:rsidP="00D52BED">
            <w:pPr>
              <w:textAlignment w:val="center"/>
              <w:rPr>
                <w:rFonts w:ascii="仿宋" w:eastAsia="仿宋" w:hAnsi="仿宋" w:cs="宋体"/>
                <w:szCs w:val="21"/>
              </w:rPr>
            </w:pPr>
          </w:p>
        </w:tc>
      </w:tr>
      <w:tr w:rsidR="00983281" w:rsidRPr="00983281" w14:paraId="393F37C3" w14:textId="77777777" w:rsidTr="00D52BED">
        <w:trPr>
          <w:trHeight w:val="522"/>
        </w:trPr>
        <w:tc>
          <w:tcPr>
            <w:tcW w:w="1276" w:type="dxa"/>
            <w:vMerge/>
            <w:tcBorders>
              <w:top w:val="single" w:sz="4" w:space="0" w:color="000000"/>
              <w:left w:val="single" w:sz="12" w:space="0" w:color="000000"/>
              <w:bottom w:val="single" w:sz="4" w:space="0" w:color="000000"/>
              <w:right w:val="single" w:sz="4" w:space="0" w:color="000000"/>
            </w:tcBorders>
            <w:vAlign w:val="center"/>
          </w:tcPr>
          <w:p w14:paraId="220C519A" w14:textId="77777777" w:rsidR="00D551CA" w:rsidRPr="00983281" w:rsidRDefault="00D551CA" w:rsidP="00D52BED">
            <w:pPr>
              <w:jc w:val="center"/>
              <w:rPr>
                <w:rFonts w:ascii="仿宋" w:eastAsia="仿宋" w:hAnsi="仿宋" w:cs="Eʩ"/>
                <w:szCs w:val="21"/>
              </w:rPr>
            </w:pPr>
          </w:p>
        </w:tc>
        <w:tc>
          <w:tcPr>
            <w:tcW w:w="1808" w:type="dxa"/>
            <w:vMerge/>
            <w:tcBorders>
              <w:top w:val="single" w:sz="4" w:space="0" w:color="000000"/>
              <w:left w:val="single" w:sz="4" w:space="0" w:color="000000"/>
              <w:bottom w:val="single" w:sz="4" w:space="0" w:color="000000"/>
              <w:right w:val="single" w:sz="4" w:space="0" w:color="000000"/>
            </w:tcBorders>
            <w:vAlign w:val="center"/>
          </w:tcPr>
          <w:p w14:paraId="4DA34761" w14:textId="77777777" w:rsidR="00D551CA" w:rsidRPr="00983281" w:rsidRDefault="00D551CA" w:rsidP="00D52BED">
            <w:pPr>
              <w:rPr>
                <w:rFonts w:ascii="仿宋" w:eastAsia="仿宋" w:hAnsi="仿宋" w:cs="Eʩ"/>
                <w:szCs w:val="21"/>
              </w:rPr>
            </w:pPr>
          </w:p>
        </w:tc>
        <w:tc>
          <w:tcPr>
            <w:tcW w:w="1747" w:type="dxa"/>
            <w:vMerge/>
            <w:tcBorders>
              <w:top w:val="single" w:sz="4" w:space="0" w:color="000000"/>
              <w:left w:val="single" w:sz="4" w:space="0" w:color="000000"/>
              <w:bottom w:val="single" w:sz="4" w:space="0" w:color="000000"/>
              <w:right w:val="single" w:sz="4" w:space="0" w:color="000000"/>
            </w:tcBorders>
          </w:tcPr>
          <w:p w14:paraId="0BF62431" w14:textId="77777777" w:rsidR="00D551CA" w:rsidRPr="00983281" w:rsidRDefault="00D551CA" w:rsidP="00D52BED">
            <w:pPr>
              <w:jc w:val="center"/>
              <w:rPr>
                <w:rFonts w:ascii="仿宋" w:eastAsia="仿宋" w:hAnsi="仿宋" w:cs="Eʩ"/>
                <w:sz w:val="32"/>
                <w:szCs w:val="32"/>
              </w:rPr>
            </w:pPr>
          </w:p>
        </w:tc>
        <w:tc>
          <w:tcPr>
            <w:tcW w:w="2150" w:type="dxa"/>
            <w:vMerge/>
            <w:tcBorders>
              <w:left w:val="single" w:sz="4" w:space="0" w:color="000000"/>
              <w:right w:val="single" w:sz="4" w:space="0" w:color="auto"/>
            </w:tcBorders>
            <w:vAlign w:val="center"/>
          </w:tcPr>
          <w:p w14:paraId="7CD71801" w14:textId="77777777" w:rsidR="00D551CA" w:rsidRPr="00983281" w:rsidRDefault="00D551CA" w:rsidP="00D52BED">
            <w:pPr>
              <w:textAlignment w:val="center"/>
              <w:rPr>
                <w:rFonts w:ascii="仿宋" w:eastAsia="仿宋" w:hAnsi="仿宋" w:cs="宋体"/>
                <w:szCs w:val="21"/>
              </w:rPr>
            </w:pPr>
          </w:p>
        </w:tc>
        <w:tc>
          <w:tcPr>
            <w:tcW w:w="2233" w:type="dxa"/>
            <w:tcBorders>
              <w:top w:val="single" w:sz="4" w:space="0" w:color="auto"/>
              <w:left w:val="single" w:sz="4" w:space="0" w:color="auto"/>
              <w:bottom w:val="single" w:sz="4" w:space="0" w:color="auto"/>
            </w:tcBorders>
          </w:tcPr>
          <w:p w14:paraId="62C0E502" w14:textId="13B77D81" w:rsidR="00D551CA" w:rsidRPr="00983281" w:rsidRDefault="00DD773B" w:rsidP="00D52BED">
            <w:pPr>
              <w:jc w:val="left"/>
              <w:textAlignment w:val="center"/>
              <w:rPr>
                <w:rFonts w:ascii="仿宋" w:eastAsia="仿宋" w:hAnsi="仿宋" w:cs="Eʩ"/>
                <w:b/>
                <w:bCs/>
                <w:szCs w:val="21"/>
                <w:u w:val="single"/>
              </w:rPr>
            </w:pPr>
            <w:r w:rsidRPr="00983281">
              <w:rPr>
                <w:rFonts w:ascii="仿宋" w:eastAsia="仿宋" w:hAnsi="仿宋" w:cs="宋体" w:hint="eastAsia"/>
                <w:szCs w:val="21"/>
              </w:rPr>
              <w:t>电话</w:t>
            </w:r>
            <w:r w:rsidR="00D551CA" w:rsidRPr="00983281">
              <w:rPr>
                <w:rFonts w:ascii="仿宋" w:eastAsia="仿宋" w:hAnsi="仿宋" w:cs="宋体" w:hint="eastAsia"/>
                <w:szCs w:val="21"/>
              </w:rPr>
              <w:t>：</w:t>
            </w:r>
          </w:p>
        </w:tc>
        <w:tc>
          <w:tcPr>
            <w:tcW w:w="2835" w:type="dxa"/>
            <w:vMerge/>
            <w:tcBorders>
              <w:top w:val="single" w:sz="4" w:space="0" w:color="000000"/>
              <w:left w:val="single" w:sz="4" w:space="0" w:color="000000"/>
              <w:bottom w:val="single" w:sz="4" w:space="0" w:color="000000"/>
              <w:right w:val="single" w:sz="4" w:space="0" w:color="000000"/>
            </w:tcBorders>
          </w:tcPr>
          <w:p w14:paraId="1D1E674E" w14:textId="77777777" w:rsidR="00D551CA" w:rsidRPr="00983281" w:rsidRDefault="00D551CA" w:rsidP="00D52BED">
            <w:pPr>
              <w:jc w:val="center"/>
              <w:rPr>
                <w:rFonts w:ascii="仿宋" w:eastAsia="仿宋" w:hAnsi="仿宋" w:cs="Eʩ"/>
                <w:sz w:val="32"/>
                <w:szCs w:val="32"/>
              </w:rPr>
            </w:pPr>
          </w:p>
        </w:tc>
        <w:tc>
          <w:tcPr>
            <w:tcW w:w="2265" w:type="dxa"/>
            <w:vMerge/>
            <w:tcBorders>
              <w:left w:val="single" w:sz="4" w:space="0" w:color="000000"/>
              <w:right w:val="single" w:sz="12" w:space="0" w:color="000000"/>
            </w:tcBorders>
          </w:tcPr>
          <w:p w14:paraId="326DCC31" w14:textId="77777777" w:rsidR="00D551CA" w:rsidRPr="00983281" w:rsidRDefault="00D551CA" w:rsidP="00D52BED">
            <w:pPr>
              <w:textAlignment w:val="center"/>
              <w:rPr>
                <w:rFonts w:ascii="仿宋" w:eastAsia="仿宋" w:hAnsi="仿宋" w:cs="宋体"/>
                <w:szCs w:val="21"/>
              </w:rPr>
            </w:pPr>
          </w:p>
        </w:tc>
      </w:tr>
      <w:tr w:rsidR="00983281" w:rsidRPr="00983281" w14:paraId="686ADB99" w14:textId="77777777" w:rsidTr="00D52BED">
        <w:trPr>
          <w:trHeight w:val="516"/>
        </w:trPr>
        <w:tc>
          <w:tcPr>
            <w:tcW w:w="1276" w:type="dxa"/>
            <w:vMerge/>
            <w:tcBorders>
              <w:top w:val="single" w:sz="4" w:space="0" w:color="000000"/>
              <w:left w:val="single" w:sz="12" w:space="0" w:color="000000"/>
              <w:bottom w:val="single" w:sz="4" w:space="0" w:color="000000"/>
              <w:right w:val="single" w:sz="4" w:space="0" w:color="000000"/>
            </w:tcBorders>
            <w:vAlign w:val="center"/>
          </w:tcPr>
          <w:p w14:paraId="494B0403" w14:textId="77777777" w:rsidR="00D551CA" w:rsidRPr="00983281" w:rsidRDefault="00D551CA" w:rsidP="00D52BED">
            <w:pPr>
              <w:jc w:val="center"/>
              <w:rPr>
                <w:rFonts w:ascii="仿宋" w:eastAsia="仿宋" w:hAnsi="仿宋" w:cs="Eʩ"/>
                <w:szCs w:val="21"/>
              </w:rPr>
            </w:pPr>
          </w:p>
        </w:tc>
        <w:tc>
          <w:tcPr>
            <w:tcW w:w="1808" w:type="dxa"/>
            <w:vMerge/>
            <w:tcBorders>
              <w:top w:val="single" w:sz="4" w:space="0" w:color="000000"/>
              <w:left w:val="single" w:sz="4" w:space="0" w:color="000000"/>
              <w:bottom w:val="single" w:sz="4" w:space="0" w:color="000000"/>
              <w:right w:val="single" w:sz="4" w:space="0" w:color="000000"/>
            </w:tcBorders>
            <w:vAlign w:val="center"/>
          </w:tcPr>
          <w:p w14:paraId="5DE5CE90" w14:textId="77777777" w:rsidR="00D551CA" w:rsidRPr="00983281" w:rsidRDefault="00D551CA" w:rsidP="00D52BED">
            <w:pPr>
              <w:rPr>
                <w:rFonts w:ascii="仿宋" w:eastAsia="仿宋" w:hAnsi="仿宋" w:cs="Eʩ"/>
                <w:szCs w:val="21"/>
              </w:rPr>
            </w:pPr>
          </w:p>
        </w:tc>
        <w:tc>
          <w:tcPr>
            <w:tcW w:w="1747" w:type="dxa"/>
            <w:vMerge/>
            <w:tcBorders>
              <w:top w:val="single" w:sz="4" w:space="0" w:color="000000"/>
              <w:left w:val="single" w:sz="4" w:space="0" w:color="000000"/>
              <w:bottom w:val="single" w:sz="4" w:space="0" w:color="000000"/>
              <w:right w:val="single" w:sz="4" w:space="0" w:color="000000"/>
            </w:tcBorders>
          </w:tcPr>
          <w:p w14:paraId="54326498" w14:textId="77777777" w:rsidR="00D551CA" w:rsidRPr="00983281" w:rsidRDefault="00D551CA" w:rsidP="00D52BED">
            <w:pPr>
              <w:jc w:val="center"/>
              <w:rPr>
                <w:rFonts w:ascii="仿宋" w:eastAsia="仿宋" w:hAnsi="仿宋" w:cs="Eʩ"/>
                <w:sz w:val="32"/>
                <w:szCs w:val="32"/>
              </w:rPr>
            </w:pPr>
          </w:p>
        </w:tc>
        <w:tc>
          <w:tcPr>
            <w:tcW w:w="2150" w:type="dxa"/>
            <w:vMerge/>
            <w:tcBorders>
              <w:left w:val="single" w:sz="4" w:space="0" w:color="000000"/>
              <w:bottom w:val="nil"/>
              <w:right w:val="single" w:sz="4" w:space="0" w:color="auto"/>
            </w:tcBorders>
            <w:vAlign w:val="center"/>
          </w:tcPr>
          <w:p w14:paraId="2C4A05D8" w14:textId="77777777" w:rsidR="00D551CA" w:rsidRPr="00983281" w:rsidRDefault="00D551CA" w:rsidP="00D52BED">
            <w:pPr>
              <w:textAlignment w:val="center"/>
              <w:rPr>
                <w:rFonts w:ascii="仿宋" w:eastAsia="仿宋" w:hAnsi="仿宋" w:cs="宋体"/>
                <w:szCs w:val="21"/>
              </w:rPr>
            </w:pPr>
          </w:p>
        </w:tc>
        <w:tc>
          <w:tcPr>
            <w:tcW w:w="2233" w:type="dxa"/>
            <w:tcBorders>
              <w:top w:val="single" w:sz="4" w:space="0" w:color="auto"/>
              <w:left w:val="single" w:sz="4" w:space="0" w:color="auto"/>
              <w:bottom w:val="nil"/>
            </w:tcBorders>
          </w:tcPr>
          <w:p w14:paraId="2ECEF527" w14:textId="34690394" w:rsidR="00D551CA" w:rsidRPr="00983281" w:rsidRDefault="00DD773B" w:rsidP="00D52BED">
            <w:pPr>
              <w:jc w:val="left"/>
              <w:textAlignment w:val="center"/>
              <w:rPr>
                <w:rFonts w:ascii="仿宋" w:eastAsia="仿宋" w:hAnsi="仿宋" w:cs="Eʩ"/>
                <w:szCs w:val="21"/>
                <w:u w:val="single"/>
              </w:rPr>
            </w:pPr>
            <w:r w:rsidRPr="00983281">
              <w:rPr>
                <w:rFonts w:ascii="仿宋" w:eastAsia="仿宋" w:hAnsi="仿宋" w:cs="宋体" w:hint="eastAsia"/>
                <w:szCs w:val="21"/>
              </w:rPr>
              <w:t>邮箱</w:t>
            </w:r>
            <w:r w:rsidR="00D551CA" w:rsidRPr="00983281">
              <w:rPr>
                <w:rFonts w:ascii="仿宋" w:eastAsia="仿宋" w:hAnsi="仿宋" w:cs="宋体" w:hint="eastAsia"/>
                <w:szCs w:val="21"/>
              </w:rPr>
              <w:t>：</w:t>
            </w:r>
          </w:p>
        </w:tc>
        <w:tc>
          <w:tcPr>
            <w:tcW w:w="2835" w:type="dxa"/>
            <w:vMerge/>
            <w:tcBorders>
              <w:top w:val="single" w:sz="4" w:space="0" w:color="000000"/>
              <w:left w:val="single" w:sz="4" w:space="0" w:color="000000"/>
              <w:bottom w:val="single" w:sz="4" w:space="0" w:color="000000"/>
              <w:right w:val="single" w:sz="4" w:space="0" w:color="000000"/>
            </w:tcBorders>
          </w:tcPr>
          <w:p w14:paraId="549FB029" w14:textId="77777777" w:rsidR="00D551CA" w:rsidRPr="00983281" w:rsidRDefault="00D551CA" w:rsidP="00D52BED">
            <w:pPr>
              <w:jc w:val="center"/>
              <w:rPr>
                <w:rFonts w:ascii="仿宋" w:eastAsia="仿宋" w:hAnsi="仿宋" w:cs="Eʩ"/>
                <w:sz w:val="32"/>
                <w:szCs w:val="32"/>
              </w:rPr>
            </w:pPr>
          </w:p>
        </w:tc>
        <w:tc>
          <w:tcPr>
            <w:tcW w:w="2265" w:type="dxa"/>
            <w:vMerge/>
            <w:tcBorders>
              <w:left w:val="single" w:sz="4" w:space="0" w:color="000000"/>
              <w:bottom w:val="nil"/>
              <w:right w:val="single" w:sz="12" w:space="0" w:color="000000"/>
            </w:tcBorders>
          </w:tcPr>
          <w:p w14:paraId="0D35EA51" w14:textId="77777777" w:rsidR="00D551CA" w:rsidRPr="00983281" w:rsidRDefault="00D551CA" w:rsidP="00D52BED">
            <w:pPr>
              <w:textAlignment w:val="center"/>
              <w:rPr>
                <w:rFonts w:ascii="仿宋" w:eastAsia="仿宋" w:hAnsi="仿宋" w:cs="宋体"/>
                <w:szCs w:val="21"/>
              </w:rPr>
            </w:pPr>
          </w:p>
        </w:tc>
      </w:tr>
      <w:tr w:rsidR="00983281" w:rsidRPr="00983281" w14:paraId="6AD83769" w14:textId="77777777" w:rsidTr="00D52BED">
        <w:trPr>
          <w:trHeight w:val="533"/>
        </w:trPr>
        <w:tc>
          <w:tcPr>
            <w:tcW w:w="1276" w:type="dxa"/>
            <w:tcBorders>
              <w:top w:val="single" w:sz="12" w:space="0" w:color="000000"/>
            </w:tcBorders>
            <w:vAlign w:val="center"/>
          </w:tcPr>
          <w:p w14:paraId="667762EF" w14:textId="77777777" w:rsidR="00D551CA" w:rsidRPr="00983281" w:rsidRDefault="00D551CA" w:rsidP="00D52BED">
            <w:pPr>
              <w:textAlignment w:val="center"/>
              <w:rPr>
                <w:rFonts w:ascii="仿宋" w:eastAsia="仿宋" w:hAnsi="仿宋" w:cs="宋体"/>
              </w:rPr>
            </w:pPr>
          </w:p>
        </w:tc>
        <w:tc>
          <w:tcPr>
            <w:tcW w:w="13038" w:type="dxa"/>
            <w:gridSpan w:val="6"/>
            <w:tcBorders>
              <w:top w:val="single" w:sz="12" w:space="0" w:color="000000"/>
            </w:tcBorders>
            <w:vAlign w:val="center"/>
          </w:tcPr>
          <w:p w14:paraId="0D1B4950" w14:textId="77777777" w:rsidR="00D551CA" w:rsidRPr="00983281" w:rsidRDefault="00D551CA" w:rsidP="00D52BED">
            <w:pPr>
              <w:rPr>
                <w:rFonts w:ascii="仿宋" w:eastAsia="仿宋" w:hAnsi="仿宋" w:cs="宋体"/>
                <w:u w:val="single"/>
              </w:rPr>
            </w:pPr>
          </w:p>
        </w:tc>
      </w:tr>
      <w:tr w:rsidR="00D551CA" w:rsidRPr="00983281" w14:paraId="41F3CF91" w14:textId="77777777" w:rsidTr="00D52BED">
        <w:trPr>
          <w:trHeight w:val="788"/>
        </w:trPr>
        <w:tc>
          <w:tcPr>
            <w:tcW w:w="14314" w:type="dxa"/>
            <w:gridSpan w:val="7"/>
            <w:vAlign w:val="bottom"/>
          </w:tcPr>
          <w:p w14:paraId="03D29D93" w14:textId="77777777" w:rsidR="00D551CA" w:rsidRPr="00983281" w:rsidRDefault="00D551CA" w:rsidP="00D52BED">
            <w:pPr>
              <w:textAlignment w:val="bottom"/>
              <w:rPr>
                <w:rFonts w:ascii="仿宋" w:eastAsia="仿宋" w:hAnsi="仿宋" w:cs="宋体"/>
              </w:rPr>
            </w:pPr>
            <w:r w:rsidRPr="00983281">
              <w:rPr>
                <w:rFonts w:ascii="仿宋" w:eastAsia="仿宋" w:hAnsi="仿宋" w:cs="宋体" w:hint="eastAsia"/>
              </w:rPr>
              <w:t>备注：请以正楷字填写各项目内容，“递交时间”、“联系方式”请在现场签收时填写。我公司将向投标人出具投标文件签收回执，请投标人代表在“签收回执确认”签字确认。</w:t>
            </w:r>
          </w:p>
        </w:tc>
      </w:tr>
    </w:tbl>
    <w:p w14:paraId="44B07FCA" w14:textId="77777777" w:rsidR="008E02F9" w:rsidRPr="00983281" w:rsidRDefault="008E02F9" w:rsidP="00415F60">
      <w:pPr>
        <w:spacing w:line="360" w:lineRule="auto"/>
        <w:rPr>
          <w:rFonts w:ascii="仿宋" w:eastAsia="仿宋" w:hAnsi="仿宋"/>
          <w:sz w:val="24"/>
        </w:rPr>
        <w:sectPr w:rsidR="008E02F9" w:rsidRPr="00983281" w:rsidSect="00EC4AC3">
          <w:pgSz w:w="16838" w:h="11906" w:orient="landscape"/>
          <w:pgMar w:top="1803" w:right="1440" w:bottom="1803" w:left="1440" w:header="851" w:footer="992" w:gutter="0"/>
          <w:cols w:space="720"/>
          <w:docGrid w:type="lines" w:linePitch="319"/>
        </w:sectPr>
      </w:pPr>
    </w:p>
    <w:p w14:paraId="47C3C7C1" w14:textId="60A003EB" w:rsidR="005A2C8E" w:rsidRPr="00983281" w:rsidRDefault="008E02F9" w:rsidP="00885B24">
      <w:pPr>
        <w:spacing w:line="360" w:lineRule="auto"/>
      </w:pPr>
      <w:r w:rsidRPr="00983281">
        <w:rPr>
          <w:noProof/>
        </w:rPr>
        <w:lastRenderedPageBreak/>
        <w:drawing>
          <wp:inline distT="0" distB="0" distL="0" distR="0" wp14:anchorId="5B8FD9DA" wp14:editId="6E0BB9D8">
            <wp:extent cx="5270500" cy="7487760"/>
            <wp:effectExtent l="0" t="0" r="6350" b="0"/>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Roaming\DingTalk\18198513_v2\ImageFiles\49\lALPDgQ9qzkb4y3NA4nNAn0_637_90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7487760"/>
                    </a:xfrm>
                    <a:prstGeom prst="rect">
                      <a:avLst/>
                    </a:prstGeom>
                    <a:noFill/>
                    <a:ln>
                      <a:noFill/>
                    </a:ln>
                  </pic:spPr>
                </pic:pic>
              </a:graphicData>
            </a:graphic>
          </wp:inline>
        </w:drawing>
      </w:r>
    </w:p>
    <w:p w14:paraId="06164B26" w14:textId="25386101" w:rsidR="005A2C8E" w:rsidRPr="00983281" w:rsidRDefault="005A2C8E" w:rsidP="00EB6418">
      <w:r w:rsidRPr="00983281">
        <w:rPr>
          <w:noProof/>
        </w:rPr>
        <w:lastRenderedPageBreak/>
        <w:drawing>
          <wp:inline distT="0" distB="0" distL="0" distR="0" wp14:anchorId="5AF5CDB1" wp14:editId="0D4403FE">
            <wp:extent cx="5796951" cy="8135597"/>
            <wp:effectExtent l="0" t="0" r="0" b="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Roaming\DingTalk\18198513_v2\ImageFiles\8a\lALPDgQ9qzkdtwTNA4XNAoI_642_9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5623" cy="8147768"/>
                    </a:xfrm>
                    <a:prstGeom prst="rect">
                      <a:avLst/>
                    </a:prstGeom>
                    <a:noFill/>
                    <a:ln>
                      <a:noFill/>
                    </a:ln>
                  </pic:spPr>
                </pic:pic>
              </a:graphicData>
            </a:graphic>
          </wp:inline>
        </w:drawing>
      </w:r>
      <w:r w:rsidRPr="00983281">
        <w:br w:type="page"/>
      </w:r>
    </w:p>
    <w:p w14:paraId="5B6B096F" w14:textId="59431093" w:rsidR="005A2C8E" w:rsidRPr="00983281" w:rsidRDefault="005A2C8E" w:rsidP="00EB6418">
      <w:r w:rsidRPr="00983281">
        <w:rPr>
          <w:noProof/>
        </w:rPr>
        <w:lastRenderedPageBreak/>
        <w:drawing>
          <wp:inline distT="0" distB="0" distL="0" distR="0" wp14:anchorId="2894F921" wp14:editId="76262E64">
            <wp:extent cx="5941060" cy="8237526"/>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DingTalk\18198513_v2\ImageFiles\36\lALPDgQ9qzkb_mjNA3bNAn8_639_88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8237526"/>
                    </a:xfrm>
                    <a:prstGeom prst="rect">
                      <a:avLst/>
                    </a:prstGeom>
                    <a:noFill/>
                    <a:ln>
                      <a:noFill/>
                    </a:ln>
                  </pic:spPr>
                </pic:pic>
              </a:graphicData>
            </a:graphic>
          </wp:inline>
        </w:drawing>
      </w:r>
      <w:r w:rsidRPr="00983281">
        <w:br w:type="page"/>
      </w:r>
    </w:p>
    <w:p w14:paraId="5A5BA8DB" w14:textId="0361856D" w:rsidR="005A2C8E" w:rsidRPr="00983281" w:rsidRDefault="005A2C8E" w:rsidP="00EB6418">
      <w:r w:rsidRPr="00983281">
        <w:rPr>
          <w:noProof/>
        </w:rPr>
        <w:lastRenderedPageBreak/>
        <w:drawing>
          <wp:inline distT="0" distB="0" distL="0" distR="0" wp14:anchorId="31CEB681" wp14:editId="623C3639">
            <wp:extent cx="5941060" cy="8304303"/>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Roaming\DingTalk\18198513_v2\ImageFiles\78\lALPDgQ9qzkb4yrNA3LNAnc_631_88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8304303"/>
                    </a:xfrm>
                    <a:prstGeom prst="rect">
                      <a:avLst/>
                    </a:prstGeom>
                    <a:noFill/>
                    <a:ln>
                      <a:noFill/>
                    </a:ln>
                  </pic:spPr>
                </pic:pic>
              </a:graphicData>
            </a:graphic>
          </wp:inline>
        </w:drawing>
      </w:r>
      <w:r w:rsidRPr="00983281">
        <w:br w:type="page"/>
      </w:r>
    </w:p>
    <w:p w14:paraId="3BBA2C30" w14:textId="1FC8B53B" w:rsidR="005A2C8E" w:rsidRPr="00983281" w:rsidRDefault="005A2C8E" w:rsidP="00EB6418">
      <w:r w:rsidRPr="00983281">
        <w:rPr>
          <w:noProof/>
        </w:rPr>
        <w:lastRenderedPageBreak/>
        <w:drawing>
          <wp:inline distT="0" distB="0" distL="0" distR="0" wp14:anchorId="3AF90DDC" wp14:editId="7F959300">
            <wp:extent cx="5941060" cy="8076857"/>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AppData\Roaming\DingTalk\18198513_v2\ImageFiles\72\lALPDgQ9qzkdtwHNA2LNAn0_637_86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8076857"/>
                    </a:xfrm>
                    <a:prstGeom prst="rect">
                      <a:avLst/>
                    </a:prstGeom>
                    <a:noFill/>
                    <a:ln>
                      <a:noFill/>
                    </a:ln>
                  </pic:spPr>
                </pic:pic>
              </a:graphicData>
            </a:graphic>
          </wp:inline>
        </w:drawing>
      </w:r>
      <w:r w:rsidRPr="00983281">
        <w:br w:type="page"/>
      </w:r>
    </w:p>
    <w:p w14:paraId="13E1208A" w14:textId="24796085" w:rsidR="005A2C8E" w:rsidRPr="00983281" w:rsidRDefault="005A2C8E" w:rsidP="00EB6418">
      <w:r w:rsidRPr="00983281">
        <w:rPr>
          <w:noProof/>
        </w:rPr>
        <w:lastRenderedPageBreak/>
        <w:drawing>
          <wp:inline distT="0" distB="0" distL="0" distR="0" wp14:anchorId="28355E4A" wp14:editId="226EF6F4">
            <wp:extent cx="5941060" cy="8280352"/>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AppData\Roaming\DingTalk\18198513_v2\ImageFiles\65\lALPDgQ9qzkb_mnNA3zNAoA_640_89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8280352"/>
                    </a:xfrm>
                    <a:prstGeom prst="rect">
                      <a:avLst/>
                    </a:prstGeom>
                    <a:noFill/>
                    <a:ln>
                      <a:noFill/>
                    </a:ln>
                  </pic:spPr>
                </pic:pic>
              </a:graphicData>
            </a:graphic>
          </wp:inline>
        </w:drawing>
      </w:r>
      <w:r w:rsidRPr="00983281">
        <w:br w:type="page"/>
      </w:r>
    </w:p>
    <w:p w14:paraId="1EAFE572" w14:textId="6D668351" w:rsidR="005A2C8E" w:rsidRPr="00983281" w:rsidRDefault="005A2C8E" w:rsidP="00EB6418">
      <w:r w:rsidRPr="00983281">
        <w:rPr>
          <w:noProof/>
        </w:rPr>
        <w:lastRenderedPageBreak/>
        <w:drawing>
          <wp:inline distT="0" distB="0" distL="0" distR="0" wp14:anchorId="1604BFB7" wp14:editId="4F3B977C">
            <wp:extent cx="5941060" cy="8360454"/>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Roaming\DingTalk\18198513_v2\ImageFiles\97\lALPDgQ9qzkb4yzNA3_NAnw_636_895.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8360454"/>
                    </a:xfrm>
                    <a:prstGeom prst="rect">
                      <a:avLst/>
                    </a:prstGeom>
                    <a:noFill/>
                    <a:ln>
                      <a:noFill/>
                    </a:ln>
                  </pic:spPr>
                </pic:pic>
              </a:graphicData>
            </a:graphic>
          </wp:inline>
        </w:drawing>
      </w:r>
      <w:r w:rsidRPr="00983281">
        <w:br w:type="page"/>
      </w:r>
    </w:p>
    <w:p w14:paraId="30EAA558" w14:textId="72C70C89" w:rsidR="005A2C8E" w:rsidRPr="00983281" w:rsidRDefault="005A2C8E" w:rsidP="00EB6418">
      <w:r w:rsidRPr="00983281">
        <w:rPr>
          <w:noProof/>
        </w:rPr>
        <w:lastRenderedPageBreak/>
        <w:drawing>
          <wp:inline distT="0" distB="0" distL="0" distR="0" wp14:anchorId="3C2F5F3E" wp14:editId="00659648">
            <wp:extent cx="5941060" cy="835520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AppData\Roaming\DingTalk\18198513_v2\ImageFiles\e8\lALPDgQ9qzkdtwPNA3bNAnY_630_88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8355205"/>
                    </a:xfrm>
                    <a:prstGeom prst="rect">
                      <a:avLst/>
                    </a:prstGeom>
                    <a:noFill/>
                    <a:ln>
                      <a:noFill/>
                    </a:ln>
                  </pic:spPr>
                </pic:pic>
              </a:graphicData>
            </a:graphic>
          </wp:inline>
        </w:drawing>
      </w:r>
      <w:r w:rsidRPr="00983281">
        <w:br w:type="page"/>
      </w:r>
    </w:p>
    <w:p w14:paraId="0F62B01E" w14:textId="223E8250" w:rsidR="005A2C8E" w:rsidRPr="00983281" w:rsidRDefault="005A2C8E" w:rsidP="00EB6418">
      <w:r w:rsidRPr="00983281">
        <w:rPr>
          <w:noProof/>
        </w:rPr>
        <w:lastRenderedPageBreak/>
        <w:drawing>
          <wp:inline distT="0" distB="0" distL="0" distR="0" wp14:anchorId="544309F1" wp14:editId="2AE14ED3">
            <wp:extent cx="5941060" cy="8089557"/>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DingTalk\18198513_v2\ImageFiles\43\lALPDgQ9qzkb_mrNA2LNAnw_636_86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8089557"/>
                    </a:xfrm>
                    <a:prstGeom prst="rect">
                      <a:avLst/>
                    </a:prstGeom>
                    <a:noFill/>
                    <a:ln>
                      <a:noFill/>
                    </a:ln>
                  </pic:spPr>
                </pic:pic>
              </a:graphicData>
            </a:graphic>
          </wp:inline>
        </w:drawing>
      </w:r>
      <w:r w:rsidRPr="00983281">
        <w:br w:type="page"/>
      </w:r>
    </w:p>
    <w:p w14:paraId="1465D6E7" w14:textId="10294D70" w:rsidR="005A2C8E" w:rsidRPr="00983281" w:rsidRDefault="005A2C8E" w:rsidP="00EB6418">
      <w:r w:rsidRPr="00983281">
        <w:rPr>
          <w:noProof/>
        </w:rPr>
        <w:lastRenderedPageBreak/>
        <w:drawing>
          <wp:inline distT="0" distB="0" distL="0" distR="0" wp14:anchorId="2099C893" wp14:editId="46B073A9">
            <wp:extent cx="5941060" cy="8198474"/>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AppData\Roaming\DingTalk\18198513_v2\ImageFiles\5e\lALPDgQ9qzkb4yvNA2TNAnU_629_86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1060" cy="8198474"/>
                    </a:xfrm>
                    <a:prstGeom prst="rect">
                      <a:avLst/>
                    </a:prstGeom>
                    <a:noFill/>
                    <a:ln>
                      <a:noFill/>
                    </a:ln>
                  </pic:spPr>
                </pic:pic>
              </a:graphicData>
            </a:graphic>
          </wp:inline>
        </w:drawing>
      </w:r>
      <w:r w:rsidRPr="00983281">
        <w:rPr>
          <w:noProof/>
        </w:rPr>
        <w:lastRenderedPageBreak/>
        <w:drawing>
          <wp:inline distT="0" distB="0" distL="0" distR="0" wp14:anchorId="7A520670" wp14:editId="37CDF40B">
            <wp:extent cx="5941060" cy="8289635"/>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AppData\Roaming\DingTalk\18198513_v2\ImageFiles\bb\lALPDgQ9qzkdtwLNA33NAoA_640_89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8289635"/>
                    </a:xfrm>
                    <a:prstGeom prst="rect">
                      <a:avLst/>
                    </a:prstGeom>
                    <a:noFill/>
                    <a:ln>
                      <a:noFill/>
                    </a:ln>
                  </pic:spPr>
                </pic:pic>
              </a:graphicData>
            </a:graphic>
          </wp:inline>
        </w:drawing>
      </w:r>
    </w:p>
    <w:p w14:paraId="1C79A500" w14:textId="77777777" w:rsidR="005A2C8E" w:rsidRPr="00983281" w:rsidRDefault="005A2C8E" w:rsidP="005A2C8E">
      <w:pPr>
        <w:spacing w:line="400" w:lineRule="exact"/>
        <w:rPr>
          <w:rFonts w:ascii="宋体" w:hAnsi="宋体" w:cs="Tahoma"/>
          <w:b/>
          <w:sz w:val="30"/>
          <w:szCs w:val="30"/>
        </w:rPr>
      </w:pPr>
    </w:p>
    <w:p w14:paraId="01BBB7E3" w14:textId="20F0E960" w:rsidR="005A2C8E" w:rsidRPr="00983281" w:rsidRDefault="005A2C8E" w:rsidP="005A2C8E">
      <w:r w:rsidRPr="00983281">
        <w:rPr>
          <w:rFonts w:hint="eastAsia"/>
          <w:noProof/>
        </w:rPr>
        <w:drawing>
          <wp:inline distT="0" distB="0" distL="0" distR="0" wp14:anchorId="0FD52E7F" wp14:editId="09CF969B">
            <wp:extent cx="5972018" cy="7999012"/>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00203" cy="8036764"/>
                    </a:xfrm>
                    <a:prstGeom prst="rect">
                      <a:avLst/>
                    </a:prstGeom>
                  </pic:spPr>
                </pic:pic>
              </a:graphicData>
            </a:graphic>
          </wp:inline>
        </w:drawing>
      </w:r>
    </w:p>
    <w:p w14:paraId="198A2C80" w14:textId="77777777" w:rsidR="005A2C8E" w:rsidRPr="00983281" w:rsidRDefault="005A2C8E" w:rsidP="005A2C8E"/>
    <w:p w14:paraId="64D9E458" w14:textId="54B398B9" w:rsidR="005A2C8E" w:rsidRPr="00983281" w:rsidRDefault="005A2C8E" w:rsidP="005A2C8E">
      <w:r w:rsidRPr="00983281">
        <w:rPr>
          <w:rFonts w:hint="eastAsia"/>
          <w:noProof/>
        </w:rPr>
        <w:lastRenderedPageBreak/>
        <w:drawing>
          <wp:inline distT="0" distB="0" distL="0" distR="0" wp14:anchorId="4D03F9E2" wp14:editId="2A25E335">
            <wp:extent cx="5910992" cy="8364773"/>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1619FD81" w14:textId="77777777" w:rsidR="005A2C8E" w:rsidRPr="00983281" w:rsidRDefault="005A2C8E" w:rsidP="005A2C8E"/>
    <w:p w14:paraId="7E1F092A" w14:textId="61302528" w:rsidR="005A2C8E" w:rsidRPr="00983281" w:rsidRDefault="005A2C8E" w:rsidP="005A2C8E">
      <w:r w:rsidRPr="00983281">
        <w:rPr>
          <w:rFonts w:hint="eastAsia"/>
          <w:noProof/>
        </w:rPr>
        <w:drawing>
          <wp:inline distT="0" distB="0" distL="0" distR="0" wp14:anchorId="16D14A6D" wp14:editId="4DAA2445">
            <wp:extent cx="5931460" cy="766505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07AF7F28" w14:textId="77777777" w:rsidR="005A2C8E" w:rsidRPr="00983281" w:rsidRDefault="005A2C8E" w:rsidP="005A2C8E"/>
    <w:p w14:paraId="72ADCE69" w14:textId="370D1D4B" w:rsidR="005A2C8E" w:rsidRPr="00983281" w:rsidRDefault="005A2C8E" w:rsidP="005A2C8E">
      <w:r w:rsidRPr="00983281">
        <w:rPr>
          <w:rFonts w:hint="eastAsia"/>
          <w:noProof/>
        </w:rPr>
        <w:lastRenderedPageBreak/>
        <w:drawing>
          <wp:inline distT="0" distB="0" distL="0" distR="0" wp14:anchorId="66EA14F4" wp14:editId="5FEDA50F">
            <wp:extent cx="5882898" cy="8325016"/>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10D48AC8" w14:textId="77777777" w:rsidR="005A2C8E" w:rsidRPr="00983281" w:rsidRDefault="005A2C8E" w:rsidP="005A2C8E"/>
    <w:p w14:paraId="44DCDF37" w14:textId="23D25A27" w:rsidR="005A2C8E" w:rsidRPr="00983281" w:rsidRDefault="005A2C8E" w:rsidP="005A2C8E">
      <w:r w:rsidRPr="00983281">
        <w:rPr>
          <w:rFonts w:hint="eastAsia"/>
          <w:noProof/>
        </w:rPr>
        <w:drawing>
          <wp:inline distT="0" distB="0" distL="0" distR="0" wp14:anchorId="5EEBD8DE" wp14:editId="6A16A75A">
            <wp:extent cx="5860111" cy="7604105"/>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686C2289" w14:textId="77777777" w:rsidR="005A2C8E" w:rsidRPr="00983281" w:rsidRDefault="005A2C8E" w:rsidP="005A2C8E"/>
    <w:p w14:paraId="1775CEA5" w14:textId="12396F82" w:rsidR="005A2C8E" w:rsidRPr="00983281" w:rsidRDefault="005A2C8E" w:rsidP="005A2C8E">
      <w:r w:rsidRPr="00983281">
        <w:rPr>
          <w:rFonts w:hint="eastAsia"/>
          <w:noProof/>
        </w:rPr>
        <w:lastRenderedPageBreak/>
        <w:drawing>
          <wp:inline distT="0" distB="0" distL="0" distR="0" wp14:anchorId="23D32A3C" wp14:editId="4B70BE83">
            <wp:extent cx="5876014" cy="831527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1D85407F" w14:textId="77777777" w:rsidR="005A2C8E" w:rsidRPr="00983281" w:rsidRDefault="005A2C8E" w:rsidP="005A2C8E"/>
    <w:p w14:paraId="1C081697" w14:textId="08AF2DE0" w:rsidR="005A2C8E" w:rsidRPr="00983281" w:rsidRDefault="005A2C8E" w:rsidP="005A2C8E">
      <w:r w:rsidRPr="00983281">
        <w:rPr>
          <w:rFonts w:hint="eastAsia"/>
          <w:noProof/>
        </w:rPr>
        <w:drawing>
          <wp:inline distT="0" distB="0" distL="0" distR="0" wp14:anchorId="0B17678C" wp14:editId="6B1973F3">
            <wp:extent cx="5971430" cy="8054231"/>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7D575925" w14:textId="77777777" w:rsidR="005A2C8E" w:rsidRPr="00983281" w:rsidRDefault="005A2C8E" w:rsidP="005A2C8E"/>
    <w:p w14:paraId="1B03ECC9" w14:textId="2C30D884" w:rsidR="005A2C8E" w:rsidRPr="00983281" w:rsidRDefault="005A2C8E" w:rsidP="005A2C8E">
      <w:r w:rsidRPr="00983281">
        <w:rPr>
          <w:rFonts w:hint="eastAsia"/>
          <w:noProof/>
        </w:rPr>
        <w:lastRenderedPageBreak/>
        <w:drawing>
          <wp:inline distT="0" distB="0" distL="0" distR="0" wp14:anchorId="4D6C34B4" wp14:editId="7BF32CBA">
            <wp:extent cx="5920562" cy="8364772"/>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8.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009F96BE" w14:textId="77777777" w:rsidR="005A2C8E" w:rsidRPr="00983281" w:rsidRDefault="005A2C8E" w:rsidP="005A2C8E"/>
    <w:p w14:paraId="0566A196" w14:textId="7178244C" w:rsidR="005A2C8E" w:rsidRPr="00983281" w:rsidRDefault="005A2C8E" w:rsidP="005A2C8E">
      <w:r w:rsidRPr="00983281">
        <w:rPr>
          <w:rFonts w:hint="eastAsia"/>
          <w:noProof/>
        </w:rPr>
        <w:drawing>
          <wp:inline distT="0" distB="0" distL="0" distR="0" wp14:anchorId="5C5A4B88" wp14:editId="47E03A78">
            <wp:extent cx="5868063" cy="7673164"/>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9.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4D51B190" w14:textId="77777777" w:rsidR="005A2C8E" w:rsidRPr="00983281" w:rsidRDefault="005A2C8E" w:rsidP="005A2C8E"/>
    <w:p w14:paraId="5215BDE2" w14:textId="24432CA3" w:rsidR="005A2C8E" w:rsidRPr="00983281" w:rsidRDefault="005A2C8E" w:rsidP="005A2C8E">
      <w:r w:rsidRPr="00983281">
        <w:rPr>
          <w:rFonts w:hint="eastAsia"/>
          <w:noProof/>
        </w:rPr>
        <w:lastRenderedPageBreak/>
        <w:drawing>
          <wp:inline distT="0" distB="0" distL="0" distR="0" wp14:anchorId="09816E48" wp14:editId="209FE543">
            <wp:extent cx="5899868" cy="8349031"/>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0.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27225627" w14:textId="77777777" w:rsidR="005A2C8E" w:rsidRPr="00983281" w:rsidRDefault="005A2C8E" w:rsidP="005A2C8E"/>
    <w:p w14:paraId="6B4FE1D8" w14:textId="1763B186" w:rsidR="005A2C8E" w:rsidRPr="00983281" w:rsidRDefault="005A2C8E" w:rsidP="005A2C8E">
      <w:r w:rsidRPr="00983281">
        <w:rPr>
          <w:rFonts w:hint="eastAsia"/>
          <w:noProof/>
        </w:rPr>
        <w:drawing>
          <wp:inline distT="0" distB="0" distL="0" distR="0" wp14:anchorId="072A92DA" wp14:editId="6E409F1F">
            <wp:extent cx="5923722"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729806D7" w14:textId="77777777" w:rsidR="005A2C8E" w:rsidRPr="00983281" w:rsidRDefault="005A2C8E" w:rsidP="005A2C8E"/>
    <w:p w14:paraId="4D4B4B2F" w14:textId="620CEAEF" w:rsidR="005A2C8E" w:rsidRPr="00983281" w:rsidRDefault="005A2C8E" w:rsidP="005A2C8E">
      <w:r w:rsidRPr="00983281">
        <w:rPr>
          <w:rFonts w:hint="eastAsia"/>
          <w:noProof/>
        </w:rPr>
        <w:lastRenderedPageBreak/>
        <w:drawing>
          <wp:inline distT="0" distB="0" distL="0" distR="0" wp14:anchorId="3572C1A3" wp14:editId="6580454E">
            <wp:extent cx="5899868" cy="8335535"/>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5C902543" w14:textId="77777777" w:rsidR="005A2C8E" w:rsidRPr="00983281" w:rsidRDefault="005A2C8E" w:rsidP="005A2C8E"/>
    <w:p w14:paraId="20F2575B" w14:textId="21EDC891" w:rsidR="005A2C8E" w:rsidRPr="00983281" w:rsidRDefault="005A2C8E" w:rsidP="005A2C8E">
      <w:r w:rsidRPr="00983281">
        <w:rPr>
          <w:rFonts w:hint="eastAsia"/>
          <w:noProof/>
        </w:rPr>
        <w:drawing>
          <wp:inline distT="0" distB="0" distL="0" distR="0" wp14:anchorId="2CA396D0" wp14:editId="169B0709">
            <wp:extent cx="6011186" cy="7740558"/>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0C0DF3A3" w14:textId="77777777" w:rsidR="005A2C8E" w:rsidRPr="00983281" w:rsidRDefault="005A2C8E" w:rsidP="005A2C8E"/>
    <w:p w14:paraId="0A03EB62" w14:textId="0B726132" w:rsidR="005A2C8E" w:rsidRPr="00983281" w:rsidRDefault="005A2C8E" w:rsidP="005A2C8E">
      <w:r w:rsidRPr="00983281">
        <w:rPr>
          <w:rFonts w:hint="eastAsia"/>
          <w:noProof/>
        </w:rPr>
        <w:lastRenderedPageBreak/>
        <w:drawing>
          <wp:inline distT="0" distB="0" distL="0" distR="0" wp14:anchorId="3ED8DA29" wp14:editId="34BEE55E">
            <wp:extent cx="5899868" cy="8349031"/>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4.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5369C0F4" w14:textId="77777777" w:rsidR="005A2C8E" w:rsidRPr="00983281" w:rsidRDefault="005A2C8E" w:rsidP="005A2C8E"/>
    <w:p w14:paraId="1B1C2CE1" w14:textId="77777777" w:rsidR="005A2C8E" w:rsidRPr="00983281" w:rsidRDefault="005A2C8E" w:rsidP="005A2C8E"/>
    <w:p w14:paraId="2668ABA6" w14:textId="650461A8" w:rsidR="005A2C8E" w:rsidRPr="00983281" w:rsidRDefault="005A2C8E" w:rsidP="00EB6418">
      <w:r w:rsidRPr="00983281">
        <w:rPr>
          <w:rFonts w:hint="eastAsia"/>
          <w:noProof/>
        </w:rPr>
        <w:drawing>
          <wp:inline distT="0" distB="0" distL="0" distR="0" wp14:anchorId="5849415E" wp14:editId="5B777638">
            <wp:extent cx="5971430"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成都市财政局中国人民银行成都分行营业管理部关于印发《成都市中小企业政府采购信用融资暂行办法》和《成都市级支持中小企业政府采购信用融资实施方案》的通知_1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3552C063" w14:textId="77777777" w:rsidR="00462067" w:rsidRPr="00983281" w:rsidRDefault="00462067" w:rsidP="00EB6418"/>
    <w:p w14:paraId="0AF43303" w14:textId="005B2297" w:rsidR="00462067" w:rsidRPr="00983281" w:rsidRDefault="00462067" w:rsidP="00EB6418">
      <w:r w:rsidRPr="00983281">
        <w:rPr>
          <w:noProof/>
        </w:rPr>
        <w:lastRenderedPageBreak/>
        <w:drawing>
          <wp:inline distT="0" distB="0" distL="0" distR="0" wp14:anchorId="434A9E5F" wp14:editId="20AA801A">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29275" cy="7543800"/>
                    </a:xfrm>
                    <a:prstGeom prst="rect">
                      <a:avLst/>
                    </a:prstGeom>
                  </pic:spPr>
                </pic:pic>
              </a:graphicData>
            </a:graphic>
          </wp:inline>
        </w:drawing>
      </w:r>
    </w:p>
    <w:p w14:paraId="57F74B63" w14:textId="4513F7A5" w:rsidR="00462067" w:rsidRPr="00983281" w:rsidRDefault="00462067" w:rsidP="00EB6418">
      <w:r w:rsidRPr="00983281">
        <w:rPr>
          <w:noProof/>
        </w:rPr>
        <w:lastRenderedPageBreak/>
        <w:drawing>
          <wp:inline distT="0" distB="0" distL="0" distR="0" wp14:anchorId="2A105740" wp14:editId="4FEFF1B7">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91175" cy="8143875"/>
                    </a:xfrm>
                    <a:prstGeom prst="rect">
                      <a:avLst/>
                    </a:prstGeom>
                  </pic:spPr>
                </pic:pic>
              </a:graphicData>
            </a:graphic>
          </wp:inline>
        </w:drawing>
      </w:r>
    </w:p>
    <w:p w14:paraId="4318CD8D" w14:textId="2B2693EF" w:rsidR="00462067" w:rsidRPr="00983281" w:rsidRDefault="00462067" w:rsidP="00EB6418">
      <w:r w:rsidRPr="00983281">
        <w:rPr>
          <w:noProof/>
        </w:rPr>
        <w:lastRenderedPageBreak/>
        <w:drawing>
          <wp:inline distT="0" distB="0" distL="0" distR="0" wp14:anchorId="0205F605" wp14:editId="284029C7">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1060" cy="3790950"/>
                    </a:xfrm>
                    <a:prstGeom prst="rect">
                      <a:avLst/>
                    </a:prstGeom>
                  </pic:spPr>
                </pic:pic>
              </a:graphicData>
            </a:graphic>
          </wp:inline>
        </w:drawing>
      </w:r>
    </w:p>
    <w:sectPr w:rsidR="00462067" w:rsidRPr="00983281" w:rsidSect="005A2C8E">
      <w:footerReference w:type="even" r:id="rId60"/>
      <w:footerReference w:type="default" r:id="rId61"/>
      <w:pgSz w:w="11906" w:h="16838"/>
      <w:pgMar w:top="720" w:right="1274" w:bottom="720" w:left="1276" w:header="851" w:footer="992" w:gutter="0"/>
      <w:cols w:space="720"/>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0AC1D" w14:textId="77777777" w:rsidR="0072281A" w:rsidRDefault="0072281A" w:rsidP="00EC4AC3">
      <w:pPr>
        <w:spacing w:after="0" w:line="240" w:lineRule="auto"/>
      </w:pPr>
      <w:r>
        <w:separator/>
      </w:r>
    </w:p>
  </w:endnote>
  <w:endnote w:type="continuationSeparator" w:id="0">
    <w:p w14:paraId="0B1F6488" w14:textId="77777777" w:rsidR="0072281A" w:rsidRDefault="0072281A" w:rsidP="00EC4AC3">
      <w:pPr>
        <w:spacing w:after="0" w:line="240" w:lineRule="auto"/>
      </w:pPr>
      <w:r>
        <w:continuationSeparator/>
      </w:r>
    </w:p>
  </w:endnote>
  <w:endnote w:type="continuationNotice" w:id="1">
    <w:p w14:paraId="6359BB22" w14:textId="77777777" w:rsidR="0072281A" w:rsidRDefault="007228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_GB2312">
    <w:altName w:val="微软雅黑"/>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Eʩ">
    <w:altName w:val="微软雅黑"/>
    <w:charset w:val="00"/>
    <w:family w:val="auto"/>
    <w:pitch w:val="default"/>
    <w:sig w:usb0="00000000" w:usb1="00000000" w:usb2="00000000" w:usb3="00000000" w:csb0="00040001" w:csb1="00000000"/>
  </w:font>
  <w:font w:name="Angsana New">
    <w:panose1 w:val="02020603050405020304"/>
    <w:charset w:val="DE"/>
    <w:family w:val="roman"/>
    <w:pitch w:val="variable"/>
    <w:sig w:usb0="81000003" w:usb1="00000000" w:usb2="00000000" w:usb3="00000000" w:csb0="00010001" w:csb1="00000000"/>
  </w:font>
  <w:font w:name="楷体_GB2312">
    <w:altName w:val="微软雅黑"/>
    <w:charset w:val="86"/>
    <w:family w:val="modern"/>
    <w:pitch w:val="default"/>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隶书">
    <w:panose1 w:val="02010509060101010101"/>
    <w:charset w:val="86"/>
    <w:family w:val="modern"/>
    <w:pitch w:val="fixed"/>
    <w:sig w:usb0="00000001" w:usb1="080E0000" w:usb2="00000010" w:usb3="00000000" w:csb0="00040000" w:csb1="00000000"/>
  </w:font>
  <w:font w:name="Sim Sun">
    <w:altName w:val="宋体"/>
    <w:charset w:val="86"/>
    <w:family w:val="swiss"/>
    <w:pitch w:val="default"/>
    <w:sig w:usb0="00000001" w:usb1="080E0000" w:usb2="00000010" w:usb3="00000000" w:csb0="00040000" w:csb1="00000000"/>
  </w:font>
  <w:font w:name="方正仿宋_GBK">
    <w:altName w:val="微软雅黑"/>
    <w:charset w:val="86"/>
    <w:family w:val="script"/>
    <w:pitch w:val="default"/>
    <w:sig w:usb0="00000001" w:usb1="080E0000" w:usb2="00000000" w:usb3="00000000" w:csb0="00040000"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华文中宋">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宋体">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FA92E" w14:textId="77777777" w:rsidR="00944F84" w:rsidRDefault="00944F84">
    <w:pPr>
      <w:pStyle w:val="af2"/>
      <w:framePr w:wrap="around" w:vAnchor="text" w:hAnchor="margin" w:xAlign="center" w:y="1"/>
      <w:rPr>
        <w:rStyle w:val="af7"/>
      </w:rPr>
    </w:pPr>
    <w:r>
      <w:fldChar w:fldCharType="begin"/>
    </w:r>
    <w:r>
      <w:rPr>
        <w:rStyle w:val="af7"/>
      </w:rPr>
      <w:instrText xml:space="preserve">PAGE  </w:instrText>
    </w:r>
    <w:r>
      <w:fldChar w:fldCharType="separate"/>
    </w:r>
    <w:r w:rsidR="007D1B47">
      <w:rPr>
        <w:rStyle w:val="af7"/>
        <w:noProof/>
      </w:rPr>
      <w:t>46</w:t>
    </w:r>
    <w:r>
      <w:fldChar w:fldCharType="end"/>
    </w:r>
  </w:p>
  <w:p w14:paraId="619A2C04" w14:textId="77777777" w:rsidR="00944F84" w:rsidRDefault="00944F84">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14D3A" w14:textId="77777777" w:rsidR="00944F84" w:rsidRDefault="00944F84">
    <w:pPr>
      <w:pStyle w:val="af2"/>
      <w:framePr w:wrap="around" w:vAnchor="text" w:hAnchor="margin" w:xAlign="center" w:y="1"/>
      <w:jc w:val="center"/>
      <w:rPr>
        <w:rStyle w:val="af7"/>
      </w:rPr>
    </w:pPr>
    <w:r>
      <w:fldChar w:fldCharType="begin"/>
    </w:r>
    <w:r>
      <w:rPr>
        <w:rStyle w:val="af7"/>
      </w:rPr>
      <w:instrText xml:space="preserve">PAGE  </w:instrText>
    </w:r>
    <w:r>
      <w:fldChar w:fldCharType="separate"/>
    </w:r>
    <w:r w:rsidR="007D1B47">
      <w:rPr>
        <w:rStyle w:val="af7"/>
        <w:noProof/>
      </w:rPr>
      <w:t>33</w:t>
    </w:r>
    <w:r>
      <w:fldChar w:fldCharType="end"/>
    </w:r>
  </w:p>
  <w:p w14:paraId="07DC7C6C" w14:textId="77777777" w:rsidR="00944F84" w:rsidRDefault="00944F84">
    <w:pPr>
      <w:pStyle w:val="af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0C6C0" w14:textId="77777777" w:rsidR="00944F84" w:rsidRDefault="00944F84">
    <w:pPr>
      <w:pStyle w:val="af2"/>
      <w:framePr w:wrap="around" w:vAnchor="text" w:hAnchor="margin" w:xAlign="center" w:y="1"/>
      <w:jc w:val="center"/>
      <w:rPr>
        <w:rStyle w:val="af7"/>
      </w:rPr>
    </w:pPr>
    <w:r>
      <w:fldChar w:fldCharType="begin"/>
    </w:r>
    <w:r>
      <w:rPr>
        <w:rStyle w:val="af7"/>
      </w:rPr>
      <w:instrText xml:space="preserve">PAGE  </w:instrText>
    </w:r>
    <w:r>
      <w:fldChar w:fldCharType="separate"/>
    </w:r>
    <w:r w:rsidR="007D1B47">
      <w:rPr>
        <w:rStyle w:val="af7"/>
        <w:noProof/>
      </w:rPr>
      <w:t>47</w:t>
    </w:r>
    <w:r>
      <w:fldChar w:fldCharType="end"/>
    </w:r>
  </w:p>
  <w:p w14:paraId="1FC582E0" w14:textId="77777777" w:rsidR="00944F84" w:rsidRDefault="00944F84">
    <w:pPr>
      <w:pStyle w:val="af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76BA5" w14:textId="77777777" w:rsidR="00934FA3" w:rsidRDefault="00934FA3">
    <w:pPr>
      <w:pStyle w:val="af2"/>
      <w:ind w:firstLine="360"/>
      <w:jc w:val="center"/>
    </w:pPr>
    <w:r>
      <w:fldChar w:fldCharType="begin"/>
    </w:r>
    <w:r>
      <w:instrText>PAGE   \* MERGEFORMAT</w:instrText>
    </w:r>
    <w:r>
      <w:fldChar w:fldCharType="separate"/>
    </w:r>
    <w:r w:rsidRPr="00F76049">
      <w:rPr>
        <w:noProof/>
        <w:lang w:val="zh-CN"/>
      </w:rPr>
      <w:t>23</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10AD5" w14:textId="77777777" w:rsidR="00934FA3" w:rsidRDefault="00934FA3">
    <w:pPr>
      <w:pStyle w:val="af2"/>
      <w:ind w:left="525" w:hangingChars="250" w:hanging="525"/>
      <w:jc w:val="center"/>
      <w:rPr>
        <w:sz w:val="21"/>
        <w:szCs w:val="21"/>
      </w:rPr>
    </w:pPr>
    <w:r>
      <w:rPr>
        <w:sz w:val="21"/>
        <w:szCs w:val="21"/>
      </w:rPr>
      <w:fldChar w:fldCharType="begin"/>
    </w:r>
    <w:r>
      <w:rPr>
        <w:sz w:val="21"/>
        <w:szCs w:val="21"/>
      </w:rPr>
      <w:instrText>PAGE   \* MERGEFORMAT</w:instrText>
    </w:r>
    <w:r>
      <w:rPr>
        <w:sz w:val="21"/>
        <w:szCs w:val="21"/>
      </w:rPr>
      <w:fldChar w:fldCharType="separate"/>
    </w:r>
    <w:r w:rsidRPr="00F76049">
      <w:rPr>
        <w:noProof/>
        <w:sz w:val="21"/>
        <w:szCs w:val="21"/>
        <w:lang w:val="zh-CN"/>
      </w:rPr>
      <w:t>22</w:t>
    </w:r>
    <w:r>
      <w:rPr>
        <w:sz w:val="21"/>
        <w:szCs w:val="2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99705" w14:textId="77777777" w:rsidR="00916AD5" w:rsidRDefault="00916AD5">
    <w:pPr>
      <w:pStyle w:val="af2"/>
      <w:ind w:left="525" w:hangingChars="250" w:hanging="525"/>
      <w:jc w:val="center"/>
      <w:rPr>
        <w:sz w:val="21"/>
        <w:szCs w:val="21"/>
      </w:rPr>
    </w:pPr>
    <w:r>
      <w:rPr>
        <w:sz w:val="21"/>
        <w:szCs w:val="21"/>
      </w:rPr>
      <w:fldChar w:fldCharType="begin"/>
    </w:r>
    <w:r>
      <w:rPr>
        <w:sz w:val="21"/>
        <w:szCs w:val="21"/>
      </w:rPr>
      <w:instrText>PAGE   \* MERGEFORMAT</w:instrText>
    </w:r>
    <w:r>
      <w:rPr>
        <w:sz w:val="21"/>
        <w:szCs w:val="21"/>
      </w:rPr>
      <w:fldChar w:fldCharType="separate"/>
    </w:r>
    <w:r w:rsidR="007D1B47" w:rsidRPr="007D1B47">
      <w:rPr>
        <w:noProof/>
        <w:sz w:val="21"/>
        <w:szCs w:val="21"/>
        <w:lang w:val="zh-CN"/>
      </w:rPr>
      <w:t>49</w:t>
    </w:r>
    <w:r>
      <w:rPr>
        <w:sz w:val="21"/>
        <w:szCs w:val="21"/>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81F7D" w14:textId="77777777" w:rsidR="00944F84" w:rsidRDefault="00944F84">
    <w:pPr>
      <w:pStyle w:val="af2"/>
      <w:framePr w:wrap="around" w:vAnchor="text" w:hAnchor="margin" w:xAlign="center" w:y="1"/>
      <w:rPr>
        <w:rStyle w:val="af7"/>
      </w:rPr>
    </w:pPr>
    <w:r>
      <w:fldChar w:fldCharType="begin"/>
    </w:r>
    <w:r>
      <w:rPr>
        <w:rStyle w:val="af7"/>
      </w:rPr>
      <w:instrText xml:space="preserve">PAGE  </w:instrText>
    </w:r>
    <w:r>
      <w:fldChar w:fldCharType="separate"/>
    </w:r>
    <w:r w:rsidR="007D1B47">
      <w:rPr>
        <w:rStyle w:val="af7"/>
        <w:noProof/>
      </w:rPr>
      <w:t>92</w:t>
    </w:r>
    <w:r>
      <w:fldChar w:fldCharType="end"/>
    </w:r>
  </w:p>
  <w:p w14:paraId="7F7CE1E9" w14:textId="77777777" w:rsidR="00944F84" w:rsidRDefault="00944F84">
    <w:pPr>
      <w:pStyle w:val="af2"/>
      <w:ind w:right="360"/>
    </w:pPr>
  </w:p>
  <w:p w14:paraId="74F3B03C" w14:textId="77777777" w:rsidR="00944F84" w:rsidRDefault="00944F84"/>
  <w:p w14:paraId="43BCF318" w14:textId="77777777" w:rsidR="00944F84" w:rsidRDefault="00944F84"/>
  <w:p w14:paraId="42C6BEF4" w14:textId="77777777" w:rsidR="00944F84" w:rsidRDefault="00944F84"/>
  <w:p w14:paraId="5D986B4F" w14:textId="77777777" w:rsidR="00944F84" w:rsidRDefault="00944F8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A21FD" w14:textId="77777777" w:rsidR="00944F84" w:rsidRDefault="00944F84">
    <w:pPr>
      <w:pStyle w:val="af2"/>
      <w:framePr w:wrap="around" w:vAnchor="text" w:hAnchor="margin" w:xAlign="center" w:y="1"/>
      <w:rPr>
        <w:rStyle w:val="af7"/>
      </w:rPr>
    </w:pPr>
    <w:r>
      <w:fldChar w:fldCharType="begin"/>
    </w:r>
    <w:r>
      <w:rPr>
        <w:rStyle w:val="af7"/>
      </w:rPr>
      <w:instrText xml:space="preserve">PAGE  </w:instrText>
    </w:r>
    <w:r>
      <w:fldChar w:fldCharType="separate"/>
    </w:r>
    <w:r w:rsidR="007D1B47">
      <w:rPr>
        <w:rStyle w:val="af7"/>
        <w:noProof/>
      </w:rPr>
      <w:t>91</w:t>
    </w:r>
    <w:r>
      <w:fldChar w:fldCharType="end"/>
    </w:r>
  </w:p>
  <w:p w14:paraId="57D6E803" w14:textId="77777777" w:rsidR="00944F84" w:rsidRDefault="00944F84" w:rsidP="005A2C8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E7BE53" w14:textId="77777777" w:rsidR="0072281A" w:rsidRDefault="0072281A" w:rsidP="00EC4AC3">
      <w:pPr>
        <w:spacing w:after="0" w:line="240" w:lineRule="auto"/>
      </w:pPr>
      <w:r>
        <w:separator/>
      </w:r>
    </w:p>
  </w:footnote>
  <w:footnote w:type="continuationSeparator" w:id="0">
    <w:p w14:paraId="285F23E4" w14:textId="77777777" w:rsidR="0072281A" w:rsidRDefault="0072281A" w:rsidP="00EC4AC3">
      <w:pPr>
        <w:spacing w:after="0" w:line="240" w:lineRule="auto"/>
      </w:pPr>
      <w:r>
        <w:continuationSeparator/>
      </w:r>
    </w:p>
  </w:footnote>
  <w:footnote w:type="continuationNotice" w:id="1">
    <w:p w14:paraId="024281F6" w14:textId="77777777" w:rsidR="0072281A" w:rsidRDefault="0072281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EF53" w14:textId="5AFF85C7" w:rsidR="00944F84" w:rsidRDefault="00944F84" w:rsidP="00813637">
    <w:pPr>
      <w:pStyle w:val="af4"/>
      <w:tabs>
        <w:tab w:val="left" w:pos="1190"/>
      </w:tabs>
      <w:jc w:val="both"/>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E970FF38"/>
    <w:lvl w:ilvl="0">
      <w:start w:val="1"/>
      <w:numFmt w:val="decimal"/>
      <w:lvlText w:val="%1."/>
      <w:lvlJc w:val="left"/>
      <w:pPr>
        <w:tabs>
          <w:tab w:val="num" w:pos="360"/>
        </w:tabs>
        <w:ind w:left="360" w:hangingChars="200" w:hanging="360"/>
      </w:pPr>
    </w:lvl>
  </w:abstractNum>
  <w:abstractNum w:abstractNumId="1" w15:restartNumberingAfterBreak="0">
    <w:nsid w:val="00000003"/>
    <w:multiLevelType w:val="singleLevel"/>
    <w:tmpl w:val="00000003"/>
    <w:lvl w:ilvl="0">
      <w:start w:val="1"/>
      <w:numFmt w:val="bullet"/>
      <w:lvlText w:val=""/>
      <w:lvlJc w:val="left"/>
      <w:pPr>
        <w:tabs>
          <w:tab w:val="num" w:pos="927"/>
        </w:tabs>
        <w:ind w:left="851" w:hanging="284"/>
      </w:pPr>
      <w:rPr>
        <w:rFonts w:ascii="Wingdings" w:hAnsi="Wingdings" w:hint="default"/>
        <w:sz w:val="21"/>
      </w:rPr>
    </w:lvl>
  </w:abstractNum>
  <w:abstractNum w:abstractNumId="2" w15:restartNumberingAfterBreak="0">
    <w:nsid w:val="00000009"/>
    <w:multiLevelType w:val="multilevel"/>
    <w:tmpl w:val="00000009"/>
    <w:lvl w:ilvl="0">
      <w:start w:val="1"/>
      <w:numFmt w:val="bullet"/>
      <w:pStyle w:val="a"/>
      <w:lvlText w:val=""/>
      <w:lvlJc w:val="left"/>
      <w:pPr>
        <w:tabs>
          <w:tab w:val="num" w:pos="1387"/>
        </w:tabs>
        <w:ind w:left="1387" w:hanging="397"/>
      </w:pPr>
      <w:rPr>
        <w:rFonts w:ascii="Wingdings" w:hAnsi="Wingdings" w:hint="default"/>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3" w15:restartNumberingAfterBreak="0">
    <w:nsid w:val="0000000E"/>
    <w:multiLevelType w:val="multilevel"/>
    <w:tmpl w:val="0000000E"/>
    <w:lvl w:ilvl="0">
      <w:start w:val="1"/>
      <w:numFmt w:val="bullet"/>
      <w:pStyle w:val="a0"/>
      <w:lvlText w:val=""/>
      <w:lvlJc w:val="left"/>
      <w:pPr>
        <w:tabs>
          <w:tab w:val="num" w:pos="840"/>
        </w:tabs>
        <w:ind w:left="840" w:hanging="420"/>
      </w:pPr>
      <w:rPr>
        <w:rFonts w:ascii="Wingdings" w:hAnsi="Wingdings" w:hint="default"/>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4" w15:restartNumberingAfterBreak="0">
    <w:nsid w:val="0000000F"/>
    <w:multiLevelType w:val="multilevel"/>
    <w:tmpl w:val="0000000F"/>
    <w:lvl w:ilvl="0">
      <w:start w:val="1"/>
      <w:numFmt w:val="lowerLetter"/>
      <w:pStyle w:val="a1"/>
      <w:lvlText w:val="%1)"/>
      <w:lvlJc w:val="left"/>
      <w:pPr>
        <w:tabs>
          <w:tab w:val="num" w:pos="819"/>
        </w:tabs>
        <w:ind w:left="762" w:hanging="337"/>
      </w:pPr>
      <w:rPr>
        <w:rFonts w:ascii="Times New Roman" w:eastAsia="宋体" w:hAnsi="Times New Roman" w:hint="default"/>
        <w:sz w:val="24"/>
      </w:rPr>
    </w:lvl>
    <w:lvl w:ilvl="1">
      <w:start w:val="1"/>
      <w:numFmt w:val="lowerLetter"/>
      <w:lvlText w:val="%2)"/>
      <w:lvlJc w:val="left"/>
      <w:pPr>
        <w:tabs>
          <w:tab w:val="num" w:pos="840"/>
        </w:tabs>
        <w:ind w:left="840" w:hanging="420"/>
      </w:pPr>
    </w:lvl>
    <w:lvl w:ilvl="2">
      <w:start w:val="1"/>
      <w:numFmt w:val="lowerRoman"/>
      <w:pStyle w:val="3"/>
      <w:lvlText w:val="%3."/>
      <w:lvlJc w:val="right"/>
      <w:pPr>
        <w:tabs>
          <w:tab w:val="num" w:pos="1260"/>
        </w:tabs>
        <w:ind w:left="1260" w:hanging="420"/>
      </w:pPr>
    </w:lvl>
    <w:lvl w:ilvl="3">
      <w:start w:val="1"/>
      <w:numFmt w:val="decimal"/>
      <w:pStyle w:val="4"/>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 w15:restartNumberingAfterBreak="0">
    <w:nsid w:val="00000015"/>
    <w:multiLevelType w:val="multilevel"/>
    <w:tmpl w:val="00000015"/>
    <w:lvl w:ilvl="0">
      <w:start w:val="1"/>
      <w:numFmt w:val="decimal"/>
      <w:pStyle w:val="1"/>
      <w:lvlText w:val="%1)"/>
      <w:lvlJc w:val="left"/>
      <w:pPr>
        <w:tabs>
          <w:tab w:val="num" w:pos="1077"/>
        </w:tabs>
        <w:ind w:left="1021" w:hanging="397"/>
      </w:pPr>
      <w:rPr>
        <w:rFonts w:ascii="Times New Roman" w:eastAsia="宋体" w:hAnsi="Times New Roman" w:hint="default"/>
        <w:sz w:val="24"/>
      </w:r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6" w15:restartNumberingAfterBreak="0">
    <w:nsid w:val="00000016"/>
    <w:multiLevelType w:val="multilevel"/>
    <w:tmpl w:val="00000016"/>
    <w:lvl w:ilvl="0">
      <w:start w:val="1"/>
      <w:numFmt w:val="bullet"/>
      <w:lvlText w:val="►"/>
      <w:lvlJc w:val="left"/>
      <w:pPr>
        <w:tabs>
          <w:tab w:val="num" w:pos="972"/>
        </w:tabs>
        <w:ind w:left="1086" w:hanging="375"/>
      </w:pPr>
      <w:rPr>
        <w:rFonts w:ascii="Arial" w:hAnsi="Arial" w:hint="default"/>
      </w:rPr>
    </w:lvl>
    <w:lvl w:ilvl="1">
      <w:start w:val="1"/>
      <w:numFmt w:val="bullet"/>
      <w:pStyle w:val="Bullet"/>
      <w:lvlText w:val=""/>
      <w:lvlJc w:val="left"/>
      <w:pPr>
        <w:tabs>
          <w:tab w:val="num" w:pos="1302"/>
        </w:tabs>
        <w:ind w:left="1302" w:hanging="420"/>
      </w:pPr>
      <w:rPr>
        <w:rFonts w:ascii="Wingdings" w:hAnsi="Wingdings" w:hint="default"/>
      </w:rPr>
    </w:lvl>
    <w:lvl w:ilvl="2">
      <w:start w:val="1"/>
      <w:numFmt w:val="bullet"/>
      <w:lvlText w:val="►"/>
      <w:lvlJc w:val="left"/>
      <w:pPr>
        <w:tabs>
          <w:tab w:val="num" w:pos="1563"/>
        </w:tabs>
        <w:ind w:left="1677" w:hanging="375"/>
      </w:pPr>
      <w:rPr>
        <w:rFonts w:ascii="Arial" w:hAnsi="Arial" w:hint="default"/>
      </w:rPr>
    </w:lvl>
    <w:lvl w:ilvl="3">
      <w:start w:val="1"/>
      <w:numFmt w:val="bullet"/>
      <w:lvlText w:val=""/>
      <w:lvlJc w:val="left"/>
      <w:pPr>
        <w:tabs>
          <w:tab w:val="num" w:pos="2142"/>
        </w:tabs>
        <w:ind w:left="2142" w:hanging="420"/>
      </w:pPr>
      <w:rPr>
        <w:rFonts w:ascii="Wingdings" w:hAnsi="Wingdings" w:hint="default"/>
      </w:rPr>
    </w:lvl>
    <w:lvl w:ilvl="4">
      <w:start w:val="1"/>
      <w:numFmt w:val="bullet"/>
      <w:lvlText w:val=""/>
      <w:lvlJc w:val="left"/>
      <w:pPr>
        <w:tabs>
          <w:tab w:val="num" w:pos="2562"/>
        </w:tabs>
        <w:ind w:left="2562" w:hanging="420"/>
      </w:pPr>
      <w:rPr>
        <w:rFonts w:ascii="Wingdings" w:hAnsi="Wingdings" w:hint="default"/>
      </w:rPr>
    </w:lvl>
    <w:lvl w:ilvl="5">
      <w:start w:val="1"/>
      <w:numFmt w:val="bullet"/>
      <w:lvlText w:val=""/>
      <w:lvlJc w:val="left"/>
      <w:pPr>
        <w:tabs>
          <w:tab w:val="num" w:pos="2982"/>
        </w:tabs>
        <w:ind w:left="2982" w:hanging="420"/>
      </w:pPr>
      <w:rPr>
        <w:rFonts w:ascii="Wingdings" w:hAnsi="Wingdings" w:hint="default"/>
      </w:rPr>
    </w:lvl>
    <w:lvl w:ilvl="6">
      <w:start w:val="1"/>
      <w:numFmt w:val="bullet"/>
      <w:lvlText w:val=""/>
      <w:lvlJc w:val="left"/>
      <w:pPr>
        <w:tabs>
          <w:tab w:val="num" w:pos="3402"/>
        </w:tabs>
        <w:ind w:left="3402" w:hanging="420"/>
      </w:pPr>
      <w:rPr>
        <w:rFonts w:ascii="Wingdings" w:hAnsi="Wingdings" w:hint="default"/>
      </w:rPr>
    </w:lvl>
    <w:lvl w:ilvl="7">
      <w:start w:val="1"/>
      <w:numFmt w:val="bullet"/>
      <w:lvlText w:val=""/>
      <w:lvlJc w:val="left"/>
      <w:pPr>
        <w:tabs>
          <w:tab w:val="num" w:pos="3822"/>
        </w:tabs>
        <w:ind w:left="3822" w:hanging="420"/>
      </w:pPr>
      <w:rPr>
        <w:rFonts w:ascii="Wingdings" w:hAnsi="Wingdings" w:hint="default"/>
      </w:rPr>
    </w:lvl>
    <w:lvl w:ilvl="8">
      <w:start w:val="1"/>
      <w:numFmt w:val="bullet"/>
      <w:lvlText w:val=""/>
      <w:lvlJc w:val="left"/>
      <w:pPr>
        <w:tabs>
          <w:tab w:val="num" w:pos="4242"/>
        </w:tabs>
        <w:ind w:left="4242" w:hanging="420"/>
      </w:pPr>
      <w:rPr>
        <w:rFonts w:ascii="Wingdings" w:hAnsi="Wingdings" w:hint="default"/>
      </w:rPr>
    </w:lvl>
  </w:abstractNum>
  <w:abstractNum w:abstractNumId="7" w15:restartNumberingAfterBreak="0">
    <w:nsid w:val="00000017"/>
    <w:multiLevelType w:val="multilevel"/>
    <w:tmpl w:val="00000017"/>
    <w:lvl w:ilvl="0">
      <w:start w:val="1"/>
      <w:numFmt w:val="decimal"/>
      <w:pStyle w:val="a2"/>
      <w:lvlText w:val="%1."/>
      <w:lvlJc w:val="left"/>
      <w:pPr>
        <w:tabs>
          <w:tab w:val="num" w:pos="902"/>
        </w:tabs>
        <w:ind w:left="902" w:hanging="420"/>
      </w:pPr>
    </w:lvl>
    <w:lvl w:ilvl="1">
      <w:start w:val="1"/>
      <w:numFmt w:val="lowerLetter"/>
      <w:lvlText w:val="%2)"/>
      <w:lvlJc w:val="left"/>
      <w:pPr>
        <w:tabs>
          <w:tab w:val="num" w:pos="1322"/>
        </w:tabs>
        <w:ind w:left="1322" w:hanging="420"/>
      </w:pPr>
    </w:lvl>
    <w:lvl w:ilvl="2">
      <w:start w:val="1"/>
      <w:numFmt w:val="lowerRoman"/>
      <w:lvlText w:val="%3."/>
      <w:lvlJc w:val="right"/>
      <w:pPr>
        <w:tabs>
          <w:tab w:val="num" w:pos="1742"/>
        </w:tabs>
        <w:ind w:left="1742" w:hanging="420"/>
      </w:pPr>
    </w:lvl>
    <w:lvl w:ilvl="3">
      <w:start w:val="1"/>
      <w:numFmt w:val="decimal"/>
      <w:lvlText w:val="%4."/>
      <w:lvlJc w:val="left"/>
      <w:pPr>
        <w:tabs>
          <w:tab w:val="num" w:pos="2162"/>
        </w:tabs>
        <w:ind w:left="2162" w:hanging="420"/>
      </w:pPr>
    </w:lvl>
    <w:lvl w:ilvl="4">
      <w:start w:val="1"/>
      <w:numFmt w:val="lowerLetter"/>
      <w:lvlText w:val="%5)"/>
      <w:lvlJc w:val="left"/>
      <w:pPr>
        <w:tabs>
          <w:tab w:val="num" w:pos="2582"/>
        </w:tabs>
        <w:ind w:left="2582" w:hanging="420"/>
      </w:pPr>
    </w:lvl>
    <w:lvl w:ilvl="5">
      <w:start w:val="1"/>
      <w:numFmt w:val="lowerRoman"/>
      <w:lvlText w:val="%6."/>
      <w:lvlJc w:val="right"/>
      <w:pPr>
        <w:tabs>
          <w:tab w:val="num" w:pos="3002"/>
        </w:tabs>
        <w:ind w:left="3002" w:hanging="420"/>
      </w:pPr>
    </w:lvl>
    <w:lvl w:ilvl="6">
      <w:start w:val="1"/>
      <w:numFmt w:val="decimal"/>
      <w:lvlText w:val="%7."/>
      <w:lvlJc w:val="left"/>
      <w:pPr>
        <w:tabs>
          <w:tab w:val="num" w:pos="3422"/>
        </w:tabs>
        <w:ind w:left="3422" w:hanging="420"/>
      </w:pPr>
    </w:lvl>
    <w:lvl w:ilvl="7">
      <w:start w:val="1"/>
      <w:numFmt w:val="lowerLetter"/>
      <w:lvlText w:val="%8)"/>
      <w:lvlJc w:val="left"/>
      <w:pPr>
        <w:tabs>
          <w:tab w:val="num" w:pos="3842"/>
        </w:tabs>
        <w:ind w:left="3842" w:hanging="420"/>
      </w:pPr>
    </w:lvl>
    <w:lvl w:ilvl="8">
      <w:start w:val="1"/>
      <w:numFmt w:val="lowerRoman"/>
      <w:lvlText w:val="%9."/>
      <w:lvlJc w:val="right"/>
      <w:pPr>
        <w:tabs>
          <w:tab w:val="num" w:pos="4262"/>
        </w:tabs>
        <w:ind w:left="4262" w:hanging="420"/>
      </w:pPr>
    </w:lvl>
  </w:abstractNum>
  <w:abstractNum w:abstractNumId="8" w15:restartNumberingAfterBreak="0">
    <w:nsid w:val="00000021"/>
    <w:multiLevelType w:val="multilevel"/>
    <w:tmpl w:val="00000021"/>
    <w:lvl w:ilvl="0">
      <w:start w:val="1"/>
      <w:numFmt w:val="decimal"/>
      <w:lvlText w:val="%1."/>
      <w:lvlJc w:val="left"/>
      <w:pPr>
        <w:tabs>
          <w:tab w:val="num" w:pos="900"/>
        </w:tabs>
        <w:ind w:left="900" w:hanging="420"/>
      </w:p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9" w15:restartNumberingAfterBreak="0">
    <w:nsid w:val="00000032"/>
    <w:multiLevelType w:val="multilevel"/>
    <w:tmpl w:val="00000032"/>
    <w:lvl w:ilvl="0">
      <w:start w:val="1"/>
      <w:numFmt w:val="decimal"/>
      <w:lvlText w:val="%1."/>
      <w:lvlJc w:val="left"/>
      <w:pPr>
        <w:tabs>
          <w:tab w:val="num" w:pos="900"/>
        </w:tabs>
        <w:ind w:left="900" w:hanging="420"/>
      </w:p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10" w15:restartNumberingAfterBreak="0">
    <w:nsid w:val="0ADD785A"/>
    <w:multiLevelType w:val="multilevel"/>
    <w:tmpl w:val="0ADD785A"/>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1" w15:restartNumberingAfterBreak="0">
    <w:nsid w:val="0FA13540"/>
    <w:multiLevelType w:val="hybridMultilevel"/>
    <w:tmpl w:val="51E08F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15C37FF7"/>
    <w:multiLevelType w:val="hybridMultilevel"/>
    <w:tmpl w:val="EC38A7E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5C55FCA"/>
    <w:multiLevelType w:val="multilevel"/>
    <w:tmpl w:val="15C55FCA"/>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 w15:restartNumberingAfterBreak="0">
    <w:nsid w:val="29F72B2A"/>
    <w:multiLevelType w:val="multilevel"/>
    <w:tmpl w:val="29F72B2A"/>
    <w:lvl w:ilvl="0">
      <w:start w:val="1"/>
      <w:numFmt w:val="decimal"/>
      <w:pStyle w:val="a3"/>
      <w:lvlText w:val="图%1  "/>
      <w:lvlJc w:val="left"/>
      <w:pPr>
        <w:tabs>
          <w:tab w:val="num" w:pos="0"/>
        </w:tabs>
        <w:ind w:left="0" w:firstLine="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20"/>
        </w:tabs>
        <w:ind w:left="1620" w:hanging="360"/>
      </w:pPr>
      <w:rPr>
        <w:rFonts w:hint="default"/>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15:restartNumberingAfterBreak="0">
    <w:nsid w:val="2F2F5F2F"/>
    <w:multiLevelType w:val="multilevel"/>
    <w:tmpl w:val="2F2F5F2F"/>
    <w:lvl w:ilvl="0">
      <w:start w:val="1"/>
      <w:numFmt w:val="decimal"/>
      <w:lvlText w:val="%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6" w15:restartNumberingAfterBreak="0">
    <w:nsid w:val="35577924"/>
    <w:multiLevelType w:val="multilevel"/>
    <w:tmpl w:val="35577924"/>
    <w:lvl w:ilvl="0">
      <w:start w:val="1"/>
      <w:numFmt w:val="decimal"/>
      <w:lvlText w:val="%1."/>
      <w:lvlJc w:val="left"/>
      <w:pPr>
        <w:tabs>
          <w:tab w:val="num" w:pos="852"/>
        </w:tabs>
        <w:ind w:left="852" w:hanging="432"/>
      </w:pPr>
    </w:lvl>
    <w:lvl w:ilvl="1">
      <w:start w:val="1"/>
      <w:numFmt w:val="decimal"/>
      <w:lvlText w:val="%1.%2"/>
      <w:lvlJc w:val="left"/>
      <w:pPr>
        <w:tabs>
          <w:tab w:val="num" w:pos="996"/>
        </w:tabs>
        <w:ind w:left="996" w:hanging="576"/>
      </w:pPr>
    </w:lvl>
    <w:lvl w:ilvl="2">
      <w:start w:val="1"/>
      <w:numFmt w:val="decimal"/>
      <w:lvlText w:val="%1.%2.%3"/>
      <w:lvlJc w:val="left"/>
      <w:pPr>
        <w:tabs>
          <w:tab w:val="num" w:pos="1140"/>
        </w:tabs>
        <w:ind w:left="1140" w:hanging="720"/>
      </w:pPr>
    </w:lvl>
    <w:lvl w:ilvl="3">
      <w:start w:val="1"/>
      <w:numFmt w:val="decimal"/>
      <w:lvlText w:val="%1.%2.%3.%4"/>
      <w:lvlJc w:val="left"/>
      <w:pPr>
        <w:tabs>
          <w:tab w:val="num" w:pos="2184"/>
        </w:tabs>
        <w:ind w:left="2184" w:hanging="864"/>
      </w:pPr>
    </w:lvl>
    <w:lvl w:ilvl="4">
      <w:start w:val="1"/>
      <w:numFmt w:val="decimal"/>
      <w:lvlText w:val="%1.%2.%3.%4.%5"/>
      <w:lvlJc w:val="left"/>
      <w:pPr>
        <w:tabs>
          <w:tab w:val="num" w:pos="2148"/>
        </w:tabs>
        <w:ind w:left="2148" w:hanging="1008"/>
      </w:pPr>
      <w:rPr>
        <w:lang w:eastAsia="zh-CN"/>
      </w:rPr>
    </w:lvl>
    <w:lvl w:ilvl="5">
      <w:start w:val="1"/>
      <w:numFmt w:val="decimal"/>
      <w:lvlText w:val="%1.%2.%3.%4.%5.%6"/>
      <w:lvlJc w:val="left"/>
      <w:pPr>
        <w:tabs>
          <w:tab w:val="num" w:pos="1572"/>
        </w:tabs>
        <w:ind w:left="1572" w:hanging="1152"/>
      </w:pPr>
    </w:lvl>
    <w:lvl w:ilvl="6">
      <w:start w:val="1"/>
      <w:numFmt w:val="decimal"/>
      <w:lvlText w:val="%1.%2.%3.%4.%5.%6.%7"/>
      <w:lvlJc w:val="left"/>
      <w:pPr>
        <w:tabs>
          <w:tab w:val="num" w:pos="1716"/>
        </w:tabs>
        <w:ind w:left="1716" w:hanging="1296"/>
      </w:pPr>
    </w:lvl>
    <w:lvl w:ilvl="7">
      <w:start w:val="1"/>
      <w:numFmt w:val="decimal"/>
      <w:lvlText w:val="%1.%2.%3.%4.%5.%6.%7.%8"/>
      <w:lvlJc w:val="left"/>
      <w:pPr>
        <w:tabs>
          <w:tab w:val="num" w:pos="1860"/>
        </w:tabs>
        <w:ind w:left="1860" w:hanging="1440"/>
      </w:pPr>
    </w:lvl>
    <w:lvl w:ilvl="8">
      <w:start w:val="1"/>
      <w:numFmt w:val="decimal"/>
      <w:lvlText w:val="%1.%2.%3.%4.%5.%6.%7.%8.%9"/>
      <w:lvlJc w:val="left"/>
      <w:pPr>
        <w:tabs>
          <w:tab w:val="num" w:pos="2004"/>
        </w:tabs>
        <w:ind w:left="2004" w:hanging="1584"/>
      </w:pPr>
    </w:lvl>
  </w:abstractNum>
  <w:abstractNum w:abstractNumId="17" w15:restartNumberingAfterBreak="0">
    <w:nsid w:val="38BF2E78"/>
    <w:multiLevelType w:val="multilevel"/>
    <w:tmpl w:val="38BF2E78"/>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8" w15:restartNumberingAfterBreak="0">
    <w:nsid w:val="395E7915"/>
    <w:multiLevelType w:val="multilevel"/>
    <w:tmpl w:val="631EF91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396E6F44"/>
    <w:multiLevelType w:val="hybridMultilevel"/>
    <w:tmpl w:val="6B9015C6"/>
    <w:lvl w:ilvl="0" w:tplc="C47C76D8">
      <w:start w:val="1"/>
      <w:numFmt w:val="decimal"/>
      <w:lvlText w:val="%1."/>
      <w:lvlJc w:val="left"/>
      <w:pPr>
        <w:ind w:left="900" w:hanging="420"/>
      </w:pPr>
      <w:rPr>
        <w:rFonts w:ascii="仿宋_GB2312" w:eastAsia="仿宋_GB2312" w:hAnsi="等线" w:hint="eastAsia"/>
        <w:sz w:val="24"/>
      </w:rPr>
    </w:lvl>
    <w:lvl w:ilvl="1" w:tplc="9D28AE68">
      <w:start w:val="1"/>
      <w:numFmt w:val="decimal"/>
      <w:lvlText w:val="（%2）"/>
      <w:lvlJc w:val="left"/>
      <w:pPr>
        <w:ind w:left="1620" w:hanging="720"/>
      </w:pPr>
      <w:rPr>
        <w:rFonts w:hint="default"/>
      </w:r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40762A7A"/>
    <w:multiLevelType w:val="multilevel"/>
    <w:tmpl w:val="40762A7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6D34DEB"/>
    <w:multiLevelType w:val="multilevel"/>
    <w:tmpl w:val="46D34DEB"/>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2" w15:restartNumberingAfterBreak="0">
    <w:nsid w:val="4BF11E8C"/>
    <w:multiLevelType w:val="multilevel"/>
    <w:tmpl w:val="4BF11E8C"/>
    <w:lvl w:ilvl="0">
      <w:start w:val="1"/>
      <w:numFmt w:val="japaneseCounting"/>
      <w:lvlText w:val="%1、"/>
      <w:lvlJc w:val="left"/>
      <w:pPr>
        <w:tabs>
          <w:tab w:val="num" w:pos="960"/>
        </w:tabs>
        <w:ind w:left="960" w:hanging="720"/>
      </w:pPr>
      <w:rPr>
        <w:rFonts w:hint="default"/>
      </w:rPr>
    </w:lvl>
    <w:lvl w:ilvl="1">
      <w:start w:val="1"/>
      <w:numFmt w:val="bullet"/>
      <w:lvlText w:val=""/>
      <w:lvlJc w:val="left"/>
      <w:pPr>
        <w:tabs>
          <w:tab w:val="num" w:pos="840"/>
        </w:tabs>
        <w:ind w:left="840" w:hanging="420"/>
      </w:pPr>
      <w:rPr>
        <w:rFonts w:ascii="Symbol" w:hAnsi="Symbol" w:hint="default"/>
        <w:color w:val="auto"/>
      </w:rPr>
    </w:lvl>
    <w:lvl w:ilvl="2">
      <w:start w:val="7"/>
      <w:numFmt w:val="decimal"/>
      <w:lvlText w:val="%3．"/>
      <w:lvlJc w:val="left"/>
      <w:pPr>
        <w:tabs>
          <w:tab w:val="num" w:pos="1560"/>
        </w:tabs>
        <w:ind w:left="1560" w:hanging="720"/>
      </w:pPr>
      <w:rPr>
        <w:rFonts w:hint="default"/>
      </w:rPr>
    </w:lvl>
    <w:lvl w:ilvl="3">
      <w:start w:val="1"/>
      <w:numFmt w:val="decimal"/>
      <w:lvlText w:val="%4）"/>
      <w:lvlJc w:val="left"/>
      <w:pPr>
        <w:ind w:left="2100" w:hanging="840"/>
      </w:pPr>
      <w:rPr>
        <w:rFonts w:hint="default"/>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3" w15:restartNumberingAfterBreak="0">
    <w:nsid w:val="51991B91"/>
    <w:multiLevelType w:val="hybridMultilevel"/>
    <w:tmpl w:val="5B40083A"/>
    <w:lvl w:ilvl="0" w:tplc="C47C76D8">
      <w:start w:val="1"/>
      <w:numFmt w:val="decimal"/>
      <w:lvlText w:val="%1."/>
      <w:lvlJc w:val="left"/>
      <w:pPr>
        <w:ind w:left="900" w:hanging="420"/>
      </w:pPr>
      <w:rPr>
        <w:rFonts w:ascii="仿宋_GB2312" w:eastAsia="仿宋_GB2312" w:hAnsi="等线" w:hint="eastAsia"/>
        <w:sz w:val="24"/>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15:restartNumberingAfterBreak="0">
    <w:nsid w:val="587D89C6"/>
    <w:multiLevelType w:val="singleLevel"/>
    <w:tmpl w:val="587D89C6"/>
    <w:lvl w:ilvl="0">
      <w:start w:val="1"/>
      <w:numFmt w:val="decimal"/>
      <w:suff w:val="nothing"/>
      <w:lvlText w:val="%1、"/>
      <w:lvlJc w:val="left"/>
    </w:lvl>
  </w:abstractNum>
  <w:abstractNum w:abstractNumId="25" w15:restartNumberingAfterBreak="0">
    <w:nsid w:val="58807131"/>
    <w:multiLevelType w:val="singleLevel"/>
    <w:tmpl w:val="58807131"/>
    <w:lvl w:ilvl="0">
      <w:start w:val="1"/>
      <w:numFmt w:val="decimal"/>
      <w:pStyle w:val="2h2sect12H22ndlevel2Header2UNDERRUBRIK1-21"/>
      <w:suff w:val="nothing"/>
      <w:lvlText w:val="%1、"/>
      <w:lvlJc w:val="left"/>
    </w:lvl>
  </w:abstractNum>
  <w:abstractNum w:abstractNumId="26" w15:restartNumberingAfterBreak="0">
    <w:nsid w:val="58EC9FF9"/>
    <w:multiLevelType w:val="singleLevel"/>
    <w:tmpl w:val="58EC9FF9"/>
    <w:lvl w:ilvl="0">
      <w:start w:val="2"/>
      <w:numFmt w:val="decimal"/>
      <w:pStyle w:val="-"/>
      <w:suff w:val="nothing"/>
      <w:lvlText w:val="%1、"/>
      <w:lvlJc w:val="left"/>
    </w:lvl>
  </w:abstractNum>
  <w:abstractNum w:abstractNumId="27" w15:restartNumberingAfterBreak="0">
    <w:nsid w:val="597C3AB9"/>
    <w:multiLevelType w:val="hybridMultilevel"/>
    <w:tmpl w:val="FC7CA326"/>
    <w:lvl w:ilvl="0" w:tplc="9906F218">
      <w:start w:val="1"/>
      <w:numFmt w:val="japaneseCounting"/>
      <w:lvlText w:val="（%1）"/>
      <w:lvlJc w:val="left"/>
      <w:pPr>
        <w:ind w:left="1247" w:hanging="765"/>
      </w:pPr>
      <w:rPr>
        <w:rFonts w:hint="default"/>
      </w:rPr>
    </w:lvl>
    <w:lvl w:ilvl="1" w:tplc="84D8BF34">
      <w:start w:val="1"/>
      <w:numFmt w:val="decimal"/>
      <w:lvlText w:val="%2、"/>
      <w:lvlJc w:val="left"/>
      <w:pPr>
        <w:ind w:left="1262" w:hanging="360"/>
      </w:pPr>
      <w:rPr>
        <w:rFonts w:hint="default"/>
      </w:r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8" w15:restartNumberingAfterBreak="0">
    <w:nsid w:val="59C07086"/>
    <w:multiLevelType w:val="singleLevel"/>
    <w:tmpl w:val="59C07086"/>
    <w:lvl w:ilvl="0">
      <w:start w:val="1"/>
      <w:numFmt w:val="decimal"/>
      <w:suff w:val="nothing"/>
      <w:lvlText w:val="%1、"/>
      <w:lvlJc w:val="left"/>
    </w:lvl>
  </w:abstractNum>
  <w:abstractNum w:abstractNumId="29" w15:restartNumberingAfterBreak="0">
    <w:nsid w:val="60E91120"/>
    <w:multiLevelType w:val="hybridMultilevel"/>
    <w:tmpl w:val="37F664A2"/>
    <w:lvl w:ilvl="0" w:tplc="04090017">
      <w:start w:val="1"/>
      <w:numFmt w:val="chineseCountingThousand"/>
      <w:lvlText w:val="(%1)"/>
      <w:lvlJc w:val="left"/>
      <w:pPr>
        <w:ind w:left="902" w:hanging="420"/>
      </w:p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0" w15:restartNumberingAfterBreak="0">
    <w:nsid w:val="6BDD4007"/>
    <w:multiLevelType w:val="multilevel"/>
    <w:tmpl w:val="6BDD4007"/>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1" w15:restartNumberingAfterBreak="0">
    <w:nsid w:val="7BB76EFE"/>
    <w:multiLevelType w:val="multilevel"/>
    <w:tmpl w:val="7BB76EFE"/>
    <w:lvl w:ilvl="0">
      <w:start w:val="1"/>
      <w:numFmt w:val="bullet"/>
      <w:lvlText w:val=""/>
      <w:lvlJc w:val="left"/>
      <w:pPr>
        <w:ind w:left="987" w:hanging="420"/>
      </w:pPr>
      <w:rPr>
        <w:rFonts w:ascii="Wingdings" w:hAnsi="Wingdings" w:hint="default"/>
      </w:rPr>
    </w:lvl>
    <w:lvl w:ilvl="1">
      <w:start w:val="1"/>
      <w:numFmt w:val="bullet"/>
      <w:lvlText w:val=""/>
      <w:lvlJc w:val="left"/>
      <w:pPr>
        <w:ind w:left="1407" w:hanging="420"/>
      </w:pPr>
      <w:rPr>
        <w:rFonts w:ascii="Wingdings" w:hAnsi="Wingdings" w:hint="default"/>
      </w:rPr>
    </w:lvl>
    <w:lvl w:ilvl="2">
      <w:start w:val="1"/>
      <w:numFmt w:val="bullet"/>
      <w:lvlText w:val=""/>
      <w:lvlJc w:val="left"/>
      <w:pPr>
        <w:ind w:left="1827" w:hanging="420"/>
      </w:pPr>
      <w:rPr>
        <w:rFonts w:ascii="Wingdings" w:hAnsi="Wingdings" w:hint="default"/>
      </w:rPr>
    </w:lvl>
    <w:lvl w:ilvl="3">
      <w:start w:val="1"/>
      <w:numFmt w:val="bullet"/>
      <w:lvlText w:val=""/>
      <w:lvlJc w:val="left"/>
      <w:pPr>
        <w:ind w:left="2247" w:hanging="420"/>
      </w:pPr>
      <w:rPr>
        <w:rFonts w:ascii="Wingdings" w:hAnsi="Wingdings" w:hint="default"/>
      </w:rPr>
    </w:lvl>
    <w:lvl w:ilvl="4">
      <w:start w:val="1"/>
      <w:numFmt w:val="bullet"/>
      <w:lvlText w:val=""/>
      <w:lvlJc w:val="left"/>
      <w:pPr>
        <w:ind w:left="2667" w:hanging="420"/>
      </w:pPr>
      <w:rPr>
        <w:rFonts w:ascii="Wingdings" w:hAnsi="Wingdings" w:hint="default"/>
      </w:rPr>
    </w:lvl>
    <w:lvl w:ilvl="5">
      <w:start w:val="1"/>
      <w:numFmt w:val="bullet"/>
      <w:lvlText w:val=""/>
      <w:lvlJc w:val="left"/>
      <w:pPr>
        <w:ind w:left="3087" w:hanging="420"/>
      </w:pPr>
      <w:rPr>
        <w:rFonts w:ascii="Wingdings" w:hAnsi="Wingdings" w:hint="default"/>
      </w:rPr>
    </w:lvl>
    <w:lvl w:ilvl="6">
      <w:start w:val="1"/>
      <w:numFmt w:val="bullet"/>
      <w:lvlText w:val=""/>
      <w:lvlJc w:val="left"/>
      <w:pPr>
        <w:ind w:left="3507" w:hanging="420"/>
      </w:pPr>
      <w:rPr>
        <w:rFonts w:ascii="Wingdings" w:hAnsi="Wingdings" w:hint="default"/>
      </w:rPr>
    </w:lvl>
    <w:lvl w:ilvl="7">
      <w:start w:val="1"/>
      <w:numFmt w:val="bullet"/>
      <w:lvlText w:val=""/>
      <w:lvlJc w:val="left"/>
      <w:pPr>
        <w:ind w:left="3927" w:hanging="420"/>
      </w:pPr>
      <w:rPr>
        <w:rFonts w:ascii="Wingdings" w:hAnsi="Wingdings" w:hint="default"/>
      </w:rPr>
    </w:lvl>
    <w:lvl w:ilvl="8">
      <w:start w:val="1"/>
      <w:numFmt w:val="bullet"/>
      <w:lvlText w:val=""/>
      <w:lvlJc w:val="left"/>
      <w:pPr>
        <w:ind w:left="4347" w:hanging="420"/>
      </w:pPr>
      <w:rPr>
        <w:rFonts w:ascii="Wingdings" w:hAnsi="Wingdings" w:hint="default"/>
      </w:rPr>
    </w:lvl>
  </w:abstractNum>
  <w:abstractNum w:abstractNumId="32" w15:restartNumberingAfterBreak="0">
    <w:nsid w:val="7CB15799"/>
    <w:multiLevelType w:val="hybridMultilevel"/>
    <w:tmpl w:val="3ED871DC"/>
    <w:lvl w:ilvl="0" w:tplc="9202C2CA">
      <w:start w:val="1"/>
      <w:numFmt w:val="decimal"/>
      <w:lvlText w:val="%1."/>
      <w:lvlJc w:val="left"/>
      <w:pPr>
        <w:ind w:left="240" w:hanging="2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5"/>
  </w:num>
  <w:num w:numId="2">
    <w:abstractNumId w:val="24"/>
  </w:num>
  <w:num w:numId="3">
    <w:abstractNumId w:val="28"/>
  </w:num>
  <w:num w:numId="4">
    <w:abstractNumId w:val="26"/>
  </w:num>
  <w:num w:numId="5">
    <w:abstractNumId w:val="27"/>
  </w:num>
  <w:num w:numId="6">
    <w:abstractNumId w:val="20"/>
  </w:num>
  <w:num w:numId="7">
    <w:abstractNumId w:val="1"/>
  </w:num>
  <w:num w:numId="8">
    <w:abstractNumId w:val="31"/>
  </w:num>
  <w:num w:numId="9">
    <w:abstractNumId w:val="29"/>
  </w:num>
  <w:num w:numId="10">
    <w:abstractNumId w:val="23"/>
  </w:num>
  <w:num w:numId="11">
    <w:abstractNumId w:val="19"/>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32"/>
  </w:num>
  <w:num w:numId="15">
    <w:abstractNumId w:val="0"/>
  </w:num>
  <w:num w:numId="16">
    <w:abstractNumId w:val="12"/>
  </w:num>
  <w:num w:numId="17">
    <w:abstractNumId w:val="4"/>
  </w:num>
  <w:num w:numId="18">
    <w:abstractNumId w:val="6"/>
  </w:num>
  <w:num w:numId="19">
    <w:abstractNumId w:val="3"/>
  </w:num>
  <w:num w:numId="20">
    <w:abstractNumId w:val="7"/>
  </w:num>
  <w:num w:numId="21">
    <w:abstractNumId w:val="2"/>
  </w:num>
  <w:num w:numId="22">
    <w:abstractNumId w:val="14"/>
  </w:num>
  <w:num w:numId="23">
    <w:abstractNumId w:val="5"/>
  </w:num>
  <w:num w:numId="24">
    <w:abstractNumId w:val="21"/>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30"/>
  </w:num>
  <w:num w:numId="29">
    <w:abstractNumId w:val="15"/>
  </w:num>
  <w:num w:numId="30">
    <w:abstractNumId w:val="22"/>
  </w:num>
  <w:num w:numId="31">
    <w:abstractNumId w:val="10"/>
  </w:num>
  <w:num w:numId="32">
    <w:abstractNumId w:val="13"/>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defaultTabStop w:val="420"/>
  <w:evenAndOddHeaders/>
  <w:drawingGridHorizontalSpacing w:val="105"/>
  <w:drawingGridVerticalSpacing w:val="319"/>
  <w:displayHorizontalDrawingGridEvery w:val="0"/>
  <w:characterSpacingControl w:val="compressPunctuation"/>
  <w:hdrShapeDefaults>
    <o:shapedefaults v:ext="edit" spidmax="8193"/>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83D"/>
    <w:rsid w:val="00002E81"/>
    <w:rsid w:val="00007AD8"/>
    <w:rsid w:val="00010DEF"/>
    <w:rsid w:val="0001199C"/>
    <w:rsid w:val="0001226E"/>
    <w:rsid w:val="00017150"/>
    <w:rsid w:val="00022E18"/>
    <w:rsid w:val="00026152"/>
    <w:rsid w:val="00031B04"/>
    <w:rsid w:val="00034908"/>
    <w:rsid w:val="00036751"/>
    <w:rsid w:val="00036EEF"/>
    <w:rsid w:val="00060755"/>
    <w:rsid w:val="00060BF7"/>
    <w:rsid w:val="00062AA7"/>
    <w:rsid w:val="00063B2E"/>
    <w:rsid w:val="000705EB"/>
    <w:rsid w:val="00072E9C"/>
    <w:rsid w:val="00075C5E"/>
    <w:rsid w:val="000760E2"/>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5AC1"/>
    <w:rsid w:val="000A6D45"/>
    <w:rsid w:val="000A70F2"/>
    <w:rsid w:val="000B36E8"/>
    <w:rsid w:val="000B3F66"/>
    <w:rsid w:val="000B4220"/>
    <w:rsid w:val="000C297C"/>
    <w:rsid w:val="000C5ABD"/>
    <w:rsid w:val="000C6FE5"/>
    <w:rsid w:val="000D22E0"/>
    <w:rsid w:val="000D2B0E"/>
    <w:rsid w:val="000D717B"/>
    <w:rsid w:val="000E0055"/>
    <w:rsid w:val="000E06D5"/>
    <w:rsid w:val="000E6865"/>
    <w:rsid w:val="000F1224"/>
    <w:rsid w:val="000F4977"/>
    <w:rsid w:val="000F7505"/>
    <w:rsid w:val="001040AB"/>
    <w:rsid w:val="001068FD"/>
    <w:rsid w:val="001069C1"/>
    <w:rsid w:val="00107A0B"/>
    <w:rsid w:val="00114138"/>
    <w:rsid w:val="0011592E"/>
    <w:rsid w:val="001169EC"/>
    <w:rsid w:val="001300AD"/>
    <w:rsid w:val="001324D0"/>
    <w:rsid w:val="00136C6E"/>
    <w:rsid w:val="0014031B"/>
    <w:rsid w:val="00140525"/>
    <w:rsid w:val="001406AF"/>
    <w:rsid w:val="0014129A"/>
    <w:rsid w:val="001437C2"/>
    <w:rsid w:val="00146B7A"/>
    <w:rsid w:val="001567DA"/>
    <w:rsid w:val="001614C3"/>
    <w:rsid w:val="001635E5"/>
    <w:rsid w:val="0016546D"/>
    <w:rsid w:val="00170FCA"/>
    <w:rsid w:val="0017673A"/>
    <w:rsid w:val="00176F15"/>
    <w:rsid w:val="00177C67"/>
    <w:rsid w:val="00181D0E"/>
    <w:rsid w:val="00190666"/>
    <w:rsid w:val="0019289D"/>
    <w:rsid w:val="00194D30"/>
    <w:rsid w:val="00194FCB"/>
    <w:rsid w:val="00197444"/>
    <w:rsid w:val="0019755D"/>
    <w:rsid w:val="001A34F3"/>
    <w:rsid w:val="001A6131"/>
    <w:rsid w:val="001B171B"/>
    <w:rsid w:val="001B1735"/>
    <w:rsid w:val="001B3EC5"/>
    <w:rsid w:val="001B6CE3"/>
    <w:rsid w:val="001C03A0"/>
    <w:rsid w:val="001C2626"/>
    <w:rsid w:val="001C6ECA"/>
    <w:rsid w:val="001D39C4"/>
    <w:rsid w:val="001D4748"/>
    <w:rsid w:val="001D4C75"/>
    <w:rsid w:val="001E4CD3"/>
    <w:rsid w:val="001E69D8"/>
    <w:rsid w:val="001E7DDD"/>
    <w:rsid w:val="001F126B"/>
    <w:rsid w:val="001F1980"/>
    <w:rsid w:val="001F1BA6"/>
    <w:rsid w:val="001F7393"/>
    <w:rsid w:val="001F76E7"/>
    <w:rsid w:val="0020039F"/>
    <w:rsid w:val="00202A19"/>
    <w:rsid w:val="00203A74"/>
    <w:rsid w:val="002120E1"/>
    <w:rsid w:val="002129B6"/>
    <w:rsid w:val="0021461E"/>
    <w:rsid w:val="00216109"/>
    <w:rsid w:val="00217312"/>
    <w:rsid w:val="0022001E"/>
    <w:rsid w:val="00220FF1"/>
    <w:rsid w:val="00225D67"/>
    <w:rsid w:val="00226C8A"/>
    <w:rsid w:val="00227213"/>
    <w:rsid w:val="00227396"/>
    <w:rsid w:val="002345F1"/>
    <w:rsid w:val="00234CA2"/>
    <w:rsid w:val="0023577B"/>
    <w:rsid w:val="00237A7C"/>
    <w:rsid w:val="0026161A"/>
    <w:rsid w:val="00262ACE"/>
    <w:rsid w:val="002636ED"/>
    <w:rsid w:val="002648FE"/>
    <w:rsid w:val="00266675"/>
    <w:rsid w:val="002703ED"/>
    <w:rsid w:val="002703F8"/>
    <w:rsid w:val="00275EC7"/>
    <w:rsid w:val="002967CE"/>
    <w:rsid w:val="00297306"/>
    <w:rsid w:val="00297E79"/>
    <w:rsid w:val="002A3283"/>
    <w:rsid w:val="002B0731"/>
    <w:rsid w:val="002B1E39"/>
    <w:rsid w:val="002B2897"/>
    <w:rsid w:val="002B3F90"/>
    <w:rsid w:val="002B734E"/>
    <w:rsid w:val="002C195F"/>
    <w:rsid w:val="002C48FA"/>
    <w:rsid w:val="002D042C"/>
    <w:rsid w:val="002D4177"/>
    <w:rsid w:val="002D4ECA"/>
    <w:rsid w:val="002D52B6"/>
    <w:rsid w:val="002E328B"/>
    <w:rsid w:val="002E4062"/>
    <w:rsid w:val="002E649C"/>
    <w:rsid w:val="002F38B4"/>
    <w:rsid w:val="00301A28"/>
    <w:rsid w:val="003028D5"/>
    <w:rsid w:val="0030347A"/>
    <w:rsid w:val="003070DB"/>
    <w:rsid w:val="003073D8"/>
    <w:rsid w:val="00307829"/>
    <w:rsid w:val="00313703"/>
    <w:rsid w:val="00314A71"/>
    <w:rsid w:val="00316EB4"/>
    <w:rsid w:val="003226A5"/>
    <w:rsid w:val="0032327E"/>
    <w:rsid w:val="003300C6"/>
    <w:rsid w:val="003300EE"/>
    <w:rsid w:val="00330FC4"/>
    <w:rsid w:val="00331608"/>
    <w:rsid w:val="00332D89"/>
    <w:rsid w:val="003354C8"/>
    <w:rsid w:val="00336716"/>
    <w:rsid w:val="00346B52"/>
    <w:rsid w:val="00347D55"/>
    <w:rsid w:val="00351DDE"/>
    <w:rsid w:val="00354F55"/>
    <w:rsid w:val="00361FF8"/>
    <w:rsid w:val="00363398"/>
    <w:rsid w:val="0036414E"/>
    <w:rsid w:val="003651A1"/>
    <w:rsid w:val="0036619F"/>
    <w:rsid w:val="00367B8E"/>
    <w:rsid w:val="00370B3A"/>
    <w:rsid w:val="003733EE"/>
    <w:rsid w:val="003738E0"/>
    <w:rsid w:val="003739B7"/>
    <w:rsid w:val="00374A00"/>
    <w:rsid w:val="003759E8"/>
    <w:rsid w:val="00376884"/>
    <w:rsid w:val="00376FE4"/>
    <w:rsid w:val="00392F60"/>
    <w:rsid w:val="00394D48"/>
    <w:rsid w:val="00397CB0"/>
    <w:rsid w:val="003A079A"/>
    <w:rsid w:val="003A1F95"/>
    <w:rsid w:val="003A30C2"/>
    <w:rsid w:val="003A32A6"/>
    <w:rsid w:val="003A3336"/>
    <w:rsid w:val="003A6A7E"/>
    <w:rsid w:val="003B11F4"/>
    <w:rsid w:val="003C1555"/>
    <w:rsid w:val="003C6641"/>
    <w:rsid w:val="003C69F3"/>
    <w:rsid w:val="003C6FC6"/>
    <w:rsid w:val="003D09DE"/>
    <w:rsid w:val="003D2186"/>
    <w:rsid w:val="003D3C37"/>
    <w:rsid w:val="003E03F4"/>
    <w:rsid w:val="003E0BB3"/>
    <w:rsid w:val="003E15DF"/>
    <w:rsid w:val="003E1ABC"/>
    <w:rsid w:val="003E6D4C"/>
    <w:rsid w:val="003F07BA"/>
    <w:rsid w:val="00414E18"/>
    <w:rsid w:val="00415F60"/>
    <w:rsid w:val="00416ED9"/>
    <w:rsid w:val="00431D6C"/>
    <w:rsid w:val="00434342"/>
    <w:rsid w:val="00437902"/>
    <w:rsid w:val="0044439F"/>
    <w:rsid w:val="00445E84"/>
    <w:rsid w:val="004476A3"/>
    <w:rsid w:val="00447BA7"/>
    <w:rsid w:val="00450051"/>
    <w:rsid w:val="0045177D"/>
    <w:rsid w:val="004557B0"/>
    <w:rsid w:val="00460537"/>
    <w:rsid w:val="00462067"/>
    <w:rsid w:val="00472C7B"/>
    <w:rsid w:val="0047571F"/>
    <w:rsid w:val="00482AB7"/>
    <w:rsid w:val="004836E9"/>
    <w:rsid w:val="00490FAE"/>
    <w:rsid w:val="00493260"/>
    <w:rsid w:val="00493894"/>
    <w:rsid w:val="00494396"/>
    <w:rsid w:val="004967AF"/>
    <w:rsid w:val="004A0508"/>
    <w:rsid w:val="004A30DB"/>
    <w:rsid w:val="004A69C4"/>
    <w:rsid w:val="004B0037"/>
    <w:rsid w:val="004B30A1"/>
    <w:rsid w:val="004B4A5A"/>
    <w:rsid w:val="004C42FC"/>
    <w:rsid w:val="004D1262"/>
    <w:rsid w:val="004D1906"/>
    <w:rsid w:val="004D288D"/>
    <w:rsid w:val="004D3115"/>
    <w:rsid w:val="004D491F"/>
    <w:rsid w:val="004E26F0"/>
    <w:rsid w:val="004E4B68"/>
    <w:rsid w:val="004E4E93"/>
    <w:rsid w:val="004F037A"/>
    <w:rsid w:val="004F258F"/>
    <w:rsid w:val="004F5CFF"/>
    <w:rsid w:val="00503DB5"/>
    <w:rsid w:val="005058AE"/>
    <w:rsid w:val="00506C10"/>
    <w:rsid w:val="00507FA7"/>
    <w:rsid w:val="00512FBE"/>
    <w:rsid w:val="00513636"/>
    <w:rsid w:val="00514469"/>
    <w:rsid w:val="00515832"/>
    <w:rsid w:val="00516CD7"/>
    <w:rsid w:val="00517853"/>
    <w:rsid w:val="005212C2"/>
    <w:rsid w:val="0052133F"/>
    <w:rsid w:val="00521724"/>
    <w:rsid w:val="00521906"/>
    <w:rsid w:val="00522C34"/>
    <w:rsid w:val="0052371A"/>
    <w:rsid w:val="00534D59"/>
    <w:rsid w:val="00535A0F"/>
    <w:rsid w:val="005414A8"/>
    <w:rsid w:val="00542838"/>
    <w:rsid w:val="005460B1"/>
    <w:rsid w:val="00550AED"/>
    <w:rsid w:val="00551D4E"/>
    <w:rsid w:val="00553CAF"/>
    <w:rsid w:val="00556240"/>
    <w:rsid w:val="00561BDA"/>
    <w:rsid w:val="00562C92"/>
    <w:rsid w:val="005717CE"/>
    <w:rsid w:val="005724DC"/>
    <w:rsid w:val="00572826"/>
    <w:rsid w:val="00575FAE"/>
    <w:rsid w:val="00576A9F"/>
    <w:rsid w:val="00580755"/>
    <w:rsid w:val="00583F6C"/>
    <w:rsid w:val="00584A71"/>
    <w:rsid w:val="00586BFF"/>
    <w:rsid w:val="005915B1"/>
    <w:rsid w:val="00591FA9"/>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2D57"/>
    <w:rsid w:val="005D3A0A"/>
    <w:rsid w:val="005D7308"/>
    <w:rsid w:val="005E112B"/>
    <w:rsid w:val="005E25EC"/>
    <w:rsid w:val="005E4EBE"/>
    <w:rsid w:val="005E6359"/>
    <w:rsid w:val="005E709D"/>
    <w:rsid w:val="005F6D60"/>
    <w:rsid w:val="0060003D"/>
    <w:rsid w:val="006005C1"/>
    <w:rsid w:val="0060236E"/>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475F4"/>
    <w:rsid w:val="00647F5B"/>
    <w:rsid w:val="00650AD0"/>
    <w:rsid w:val="00653EF4"/>
    <w:rsid w:val="0066396F"/>
    <w:rsid w:val="00665C6C"/>
    <w:rsid w:val="006728A0"/>
    <w:rsid w:val="00672C40"/>
    <w:rsid w:val="00680D58"/>
    <w:rsid w:val="0068412C"/>
    <w:rsid w:val="00685341"/>
    <w:rsid w:val="006853DD"/>
    <w:rsid w:val="00690CCA"/>
    <w:rsid w:val="006940AD"/>
    <w:rsid w:val="00696FA3"/>
    <w:rsid w:val="00697C2D"/>
    <w:rsid w:val="006A0A85"/>
    <w:rsid w:val="006A4F7D"/>
    <w:rsid w:val="006A5099"/>
    <w:rsid w:val="006B1BDD"/>
    <w:rsid w:val="006B4813"/>
    <w:rsid w:val="006B7484"/>
    <w:rsid w:val="006C34CB"/>
    <w:rsid w:val="006C5A79"/>
    <w:rsid w:val="006D6C86"/>
    <w:rsid w:val="006D76E4"/>
    <w:rsid w:val="006E0B95"/>
    <w:rsid w:val="006E2549"/>
    <w:rsid w:val="006E4C50"/>
    <w:rsid w:val="006E6822"/>
    <w:rsid w:val="006F1ACB"/>
    <w:rsid w:val="006F2FC8"/>
    <w:rsid w:val="006F52E3"/>
    <w:rsid w:val="006F6F3F"/>
    <w:rsid w:val="007014F1"/>
    <w:rsid w:val="00702FC0"/>
    <w:rsid w:val="00704120"/>
    <w:rsid w:val="00704D34"/>
    <w:rsid w:val="00706260"/>
    <w:rsid w:val="007068C4"/>
    <w:rsid w:val="0070720E"/>
    <w:rsid w:val="00707412"/>
    <w:rsid w:val="007171DF"/>
    <w:rsid w:val="0071749F"/>
    <w:rsid w:val="00721BDE"/>
    <w:rsid w:val="0072281A"/>
    <w:rsid w:val="00727510"/>
    <w:rsid w:val="00731235"/>
    <w:rsid w:val="00732B25"/>
    <w:rsid w:val="007343BC"/>
    <w:rsid w:val="00737C32"/>
    <w:rsid w:val="0075240E"/>
    <w:rsid w:val="00760C67"/>
    <w:rsid w:val="007716C1"/>
    <w:rsid w:val="00771E82"/>
    <w:rsid w:val="00774AB9"/>
    <w:rsid w:val="00775E7A"/>
    <w:rsid w:val="00776BF1"/>
    <w:rsid w:val="0078341B"/>
    <w:rsid w:val="00792546"/>
    <w:rsid w:val="007935F3"/>
    <w:rsid w:val="0079593C"/>
    <w:rsid w:val="007A18B5"/>
    <w:rsid w:val="007A5D3E"/>
    <w:rsid w:val="007A683D"/>
    <w:rsid w:val="007A6B50"/>
    <w:rsid w:val="007A6B90"/>
    <w:rsid w:val="007B008A"/>
    <w:rsid w:val="007B6747"/>
    <w:rsid w:val="007C4FFF"/>
    <w:rsid w:val="007C7FFE"/>
    <w:rsid w:val="007D0FB9"/>
    <w:rsid w:val="007D1567"/>
    <w:rsid w:val="007D1B47"/>
    <w:rsid w:val="007D7C0B"/>
    <w:rsid w:val="007D7F89"/>
    <w:rsid w:val="007E2E12"/>
    <w:rsid w:val="007E4426"/>
    <w:rsid w:val="007E5A1C"/>
    <w:rsid w:val="007E61D1"/>
    <w:rsid w:val="007F2892"/>
    <w:rsid w:val="007F4A47"/>
    <w:rsid w:val="007F4B05"/>
    <w:rsid w:val="007F5172"/>
    <w:rsid w:val="00806D28"/>
    <w:rsid w:val="00807ADB"/>
    <w:rsid w:val="008120D6"/>
    <w:rsid w:val="008126F6"/>
    <w:rsid w:val="00813637"/>
    <w:rsid w:val="00814FCC"/>
    <w:rsid w:val="00817496"/>
    <w:rsid w:val="00817AAE"/>
    <w:rsid w:val="008206D8"/>
    <w:rsid w:val="008231F3"/>
    <w:rsid w:val="0082432B"/>
    <w:rsid w:val="008244D1"/>
    <w:rsid w:val="00824A1E"/>
    <w:rsid w:val="00827C45"/>
    <w:rsid w:val="00827C4C"/>
    <w:rsid w:val="00827FA3"/>
    <w:rsid w:val="00830EB8"/>
    <w:rsid w:val="00835F45"/>
    <w:rsid w:val="00840853"/>
    <w:rsid w:val="0084215B"/>
    <w:rsid w:val="00842B97"/>
    <w:rsid w:val="00850BCA"/>
    <w:rsid w:val="00850CA7"/>
    <w:rsid w:val="00852BD7"/>
    <w:rsid w:val="00855FB8"/>
    <w:rsid w:val="00863B65"/>
    <w:rsid w:val="00863FD7"/>
    <w:rsid w:val="00864238"/>
    <w:rsid w:val="00872A93"/>
    <w:rsid w:val="00876DBD"/>
    <w:rsid w:val="0088018E"/>
    <w:rsid w:val="0088578D"/>
    <w:rsid w:val="00885B24"/>
    <w:rsid w:val="008915CC"/>
    <w:rsid w:val="0089237C"/>
    <w:rsid w:val="00893DAE"/>
    <w:rsid w:val="008A2AF9"/>
    <w:rsid w:val="008A3E70"/>
    <w:rsid w:val="008A45B2"/>
    <w:rsid w:val="008B1E46"/>
    <w:rsid w:val="008B5C9C"/>
    <w:rsid w:val="008D6A9F"/>
    <w:rsid w:val="008E02F9"/>
    <w:rsid w:val="008E349C"/>
    <w:rsid w:val="008E36B3"/>
    <w:rsid w:val="008E489D"/>
    <w:rsid w:val="008E4AB1"/>
    <w:rsid w:val="008E5771"/>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AD5"/>
    <w:rsid w:val="00916F97"/>
    <w:rsid w:val="009251C5"/>
    <w:rsid w:val="009257B9"/>
    <w:rsid w:val="00931E9C"/>
    <w:rsid w:val="00934FA3"/>
    <w:rsid w:val="00935B9F"/>
    <w:rsid w:val="00940945"/>
    <w:rsid w:val="0094114F"/>
    <w:rsid w:val="00944128"/>
    <w:rsid w:val="00944F84"/>
    <w:rsid w:val="00947BCD"/>
    <w:rsid w:val="00953456"/>
    <w:rsid w:val="00964C19"/>
    <w:rsid w:val="00965B2F"/>
    <w:rsid w:val="009662BC"/>
    <w:rsid w:val="009667DB"/>
    <w:rsid w:val="009676AA"/>
    <w:rsid w:val="00970993"/>
    <w:rsid w:val="00971F91"/>
    <w:rsid w:val="00974A95"/>
    <w:rsid w:val="00983281"/>
    <w:rsid w:val="00987BBF"/>
    <w:rsid w:val="00990D83"/>
    <w:rsid w:val="00992DFA"/>
    <w:rsid w:val="00993802"/>
    <w:rsid w:val="0099546F"/>
    <w:rsid w:val="00996F31"/>
    <w:rsid w:val="009970A0"/>
    <w:rsid w:val="0099721C"/>
    <w:rsid w:val="009979FD"/>
    <w:rsid w:val="009A0A72"/>
    <w:rsid w:val="009A0B08"/>
    <w:rsid w:val="009A38FC"/>
    <w:rsid w:val="009A507D"/>
    <w:rsid w:val="009B1397"/>
    <w:rsid w:val="009B1577"/>
    <w:rsid w:val="009B3F19"/>
    <w:rsid w:val="009B62F2"/>
    <w:rsid w:val="009B6D5B"/>
    <w:rsid w:val="009B7BA3"/>
    <w:rsid w:val="009C23E6"/>
    <w:rsid w:val="009C613A"/>
    <w:rsid w:val="009C6271"/>
    <w:rsid w:val="009D5489"/>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1590F"/>
    <w:rsid w:val="00A20D61"/>
    <w:rsid w:val="00A214F2"/>
    <w:rsid w:val="00A23584"/>
    <w:rsid w:val="00A30A91"/>
    <w:rsid w:val="00A30D68"/>
    <w:rsid w:val="00A34123"/>
    <w:rsid w:val="00A41976"/>
    <w:rsid w:val="00A43E09"/>
    <w:rsid w:val="00A44B42"/>
    <w:rsid w:val="00A44C13"/>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90209"/>
    <w:rsid w:val="00A95415"/>
    <w:rsid w:val="00AA07C9"/>
    <w:rsid w:val="00AA1C81"/>
    <w:rsid w:val="00AA3393"/>
    <w:rsid w:val="00AA6433"/>
    <w:rsid w:val="00AB0302"/>
    <w:rsid w:val="00AB40B8"/>
    <w:rsid w:val="00AB7BF3"/>
    <w:rsid w:val="00AC3E85"/>
    <w:rsid w:val="00AC498E"/>
    <w:rsid w:val="00AC5321"/>
    <w:rsid w:val="00AC6736"/>
    <w:rsid w:val="00AD0386"/>
    <w:rsid w:val="00AD0A60"/>
    <w:rsid w:val="00AD35B6"/>
    <w:rsid w:val="00AD40EC"/>
    <w:rsid w:val="00AD76EC"/>
    <w:rsid w:val="00AE0F63"/>
    <w:rsid w:val="00AE3136"/>
    <w:rsid w:val="00AE5163"/>
    <w:rsid w:val="00AE55DC"/>
    <w:rsid w:val="00AF220B"/>
    <w:rsid w:val="00AF5EB2"/>
    <w:rsid w:val="00B04F4A"/>
    <w:rsid w:val="00B04F87"/>
    <w:rsid w:val="00B122D1"/>
    <w:rsid w:val="00B150CC"/>
    <w:rsid w:val="00B2007F"/>
    <w:rsid w:val="00B238C8"/>
    <w:rsid w:val="00B243DE"/>
    <w:rsid w:val="00B253EC"/>
    <w:rsid w:val="00B25B89"/>
    <w:rsid w:val="00B27E55"/>
    <w:rsid w:val="00B30B38"/>
    <w:rsid w:val="00B4327E"/>
    <w:rsid w:val="00B50900"/>
    <w:rsid w:val="00B5278E"/>
    <w:rsid w:val="00B52A1D"/>
    <w:rsid w:val="00B54097"/>
    <w:rsid w:val="00B543C5"/>
    <w:rsid w:val="00B55FA0"/>
    <w:rsid w:val="00B56DA8"/>
    <w:rsid w:val="00B57B8A"/>
    <w:rsid w:val="00B67AD7"/>
    <w:rsid w:val="00B76F0A"/>
    <w:rsid w:val="00B80536"/>
    <w:rsid w:val="00B8457B"/>
    <w:rsid w:val="00B849AD"/>
    <w:rsid w:val="00B858C3"/>
    <w:rsid w:val="00B87940"/>
    <w:rsid w:val="00B919BB"/>
    <w:rsid w:val="00B95CB7"/>
    <w:rsid w:val="00B95F58"/>
    <w:rsid w:val="00B97136"/>
    <w:rsid w:val="00B9715A"/>
    <w:rsid w:val="00BA157F"/>
    <w:rsid w:val="00BA1E3B"/>
    <w:rsid w:val="00BA3C31"/>
    <w:rsid w:val="00BA56EA"/>
    <w:rsid w:val="00BA5A1E"/>
    <w:rsid w:val="00BA6484"/>
    <w:rsid w:val="00BA6D4C"/>
    <w:rsid w:val="00BB3849"/>
    <w:rsid w:val="00BB5969"/>
    <w:rsid w:val="00BC1700"/>
    <w:rsid w:val="00BC3689"/>
    <w:rsid w:val="00BC5BF2"/>
    <w:rsid w:val="00BC5FFF"/>
    <w:rsid w:val="00BC613E"/>
    <w:rsid w:val="00BD577F"/>
    <w:rsid w:val="00BE2E9D"/>
    <w:rsid w:val="00BE71D3"/>
    <w:rsid w:val="00BF1C57"/>
    <w:rsid w:val="00BF4179"/>
    <w:rsid w:val="00BF596E"/>
    <w:rsid w:val="00C017FA"/>
    <w:rsid w:val="00C01ECC"/>
    <w:rsid w:val="00C027CC"/>
    <w:rsid w:val="00C049EB"/>
    <w:rsid w:val="00C06829"/>
    <w:rsid w:val="00C076EC"/>
    <w:rsid w:val="00C100AD"/>
    <w:rsid w:val="00C16C1B"/>
    <w:rsid w:val="00C177A5"/>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5645"/>
    <w:rsid w:val="00C573F3"/>
    <w:rsid w:val="00C63A38"/>
    <w:rsid w:val="00C65E6B"/>
    <w:rsid w:val="00C71858"/>
    <w:rsid w:val="00C72D09"/>
    <w:rsid w:val="00C81912"/>
    <w:rsid w:val="00C8585D"/>
    <w:rsid w:val="00C865EB"/>
    <w:rsid w:val="00C955E0"/>
    <w:rsid w:val="00C958BF"/>
    <w:rsid w:val="00CA2734"/>
    <w:rsid w:val="00CA5FC2"/>
    <w:rsid w:val="00CA67F2"/>
    <w:rsid w:val="00CB1E84"/>
    <w:rsid w:val="00CB2E61"/>
    <w:rsid w:val="00CB41D2"/>
    <w:rsid w:val="00CB48DC"/>
    <w:rsid w:val="00CC0C7F"/>
    <w:rsid w:val="00CC5F99"/>
    <w:rsid w:val="00CC6D2B"/>
    <w:rsid w:val="00CD1EE9"/>
    <w:rsid w:val="00CD23C8"/>
    <w:rsid w:val="00CD286C"/>
    <w:rsid w:val="00CE1B22"/>
    <w:rsid w:val="00CE4310"/>
    <w:rsid w:val="00CE4D93"/>
    <w:rsid w:val="00CE6CCF"/>
    <w:rsid w:val="00CF14CB"/>
    <w:rsid w:val="00CF1560"/>
    <w:rsid w:val="00CF27A1"/>
    <w:rsid w:val="00CF3CD2"/>
    <w:rsid w:val="00D000EC"/>
    <w:rsid w:val="00D00FCE"/>
    <w:rsid w:val="00D01A9B"/>
    <w:rsid w:val="00D05321"/>
    <w:rsid w:val="00D13549"/>
    <w:rsid w:val="00D1590C"/>
    <w:rsid w:val="00D161C7"/>
    <w:rsid w:val="00D2353A"/>
    <w:rsid w:val="00D26E6D"/>
    <w:rsid w:val="00D316C7"/>
    <w:rsid w:val="00D3319D"/>
    <w:rsid w:val="00D35E79"/>
    <w:rsid w:val="00D42338"/>
    <w:rsid w:val="00D42F50"/>
    <w:rsid w:val="00D453B3"/>
    <w:rsid w:val="00D457E7"/>
    <w:rsid w:val="00D5211C"/>
    <w:rsid w:val="00D52173"/>
    <w:rsid w:val="00D52A47"/>
    <w:rsid w:val="00D53546"/>
    <w:rsid w:val="00D551CA"/>
    <w:rsid w:val="00D614AD"/>
    <w:rsid w:val="00D67157"/>
    <w:rsid w:val="00D675CF"/>
    <w:rsid w:val="00D7091B"/>
    <w:rsid w:val="00D731CA"/>
    <w:rsid w:val="00D73B4C"/>
    <w:rsid w:val="00D7441E"/>
    <w:rsid w:val="00D76165"/>
    <w:rsid w:val="00D773C7"/>
    <w:rsid w:val="00D805D4"/>
    <w:rsid w:val="00D82776"/>
    <w:rsid w:val="00D846B8"/>
    <w:rsid w:val="00D868C4"/>
    <w:rsid w:val="00D86D66"/>
    <w:rsid w:val="00D90F59"/>
    <w:rsid w:val="00D9143C"/>
    <w:rsid w:val="00D977CB"/>
    <w:rsid w:val="00DA1E5D"/>
    <w:rsid w:val="00DA4A29"/>
    <w:rsid w:val="00DA51BA"/>
    <w:rsid w:val="00DA6C14"/>
    <w:rsid w:val="00DA71C9"/>
    <w:rsid w:val="00DC09C7"/>
    <w:rsid w:val="00DC103C"/>
    <w:rsid w:val="00DC1A76"/>
    <w:rsid w:val="00DD4C4F"/>
    <w:rsid w:val="00DD5BDA"/>
    <w:rsid w:val="00DD773B"/>
    <w:rsid w:val="00DE25B3"/>
    <w:rsid w:val="00DE3088"/>
    <w:rsid w:val="00DE3B1C"/>
    <w:rsid w:val="00DE40E4"/>
    <w:rsid w:val="00DE44FF"/>
    <w:rsid w:val="00DE4D28"/>
    <w:rsid w:val="00E01326"/>
    <w:rsid w:val="00E01F8E"/>
    <w:rsid w:val="00E04587"/>
    <w:rsid w:val="00E04E6B"/>
    <w:rsid w:val="00E04FAA"/>
    <w:rsid w:val="00E14F06"/>
    <w:rsid w:val="00E17D3C"/>
    <w:rsid w:val="00E21484"/>
    <w:rsid w:val="00E21EEB"/>
    <w:rsid w:val="00E22F39"/>
    <w:rsid w:val="00E275F6"/>
    <w:rsid w:val="00E310A1"/>
    <w:rsid w:val="00E35AE6"/>
    <w:rsid w:val="00E36411"/>
    <w:rsid w:val="00E36E25"/>
    <w:rsid w:val="00E46283"/>
    <w:rsid w:val="00E47B16"/>
    <w:rsid w:val="00E51527"/>
    <w:rsid w:val="00E51D6C"/>
    <w:rsid w:val="00E51E5E"/>
    <w:rsid w:val="00E55CA7"/>
    <w:rsid w:val="00E55E19"/>
    <w:rsid w:val="00E61C9F"/>
    <w:rsid w:val="00E62188"/>
    <w:rsid w:val="00E64F68"/>
    <w:rsid w:val="00E67189"/>
    <w:rsid w:val="00E716D6"/>
    <w:rsid w:val="00E71735"/>
    <w:rsid w:val="00E75990"/>
    <w:rsid w:val="00E77958"/>
    <w:rsid w:val="00E81B9F"/>
    <w:rsid w:val="00E81BB0"/>
    <w:rsid w:val="00E837A1"/>
    <w:rsid w:val="00E83889"/>
    <w:rsid w:val="00E83AF9"/>
    <w:rsid w:val="00E84353"/>
    <w:rsid w:val="00E8533C"/>
    <w:rsid w:val="00E85B11"/>
    <w:rsid w:val="00E863AF"/>
    <w:rsid w:val="00E864DF"/>
    <w:rsid w:val="00E868B6"/>
    <w:rsid w:val="00E86ED2"/>
    <w:rsid w:val="00E90175"/>
    <w:rsid w:val="00E902A4"/>
    <w:rsid w:val="00E902A6"/>
    <w:rsid w:val="00E96CBE"/>
    <w:rsid w:val="00EB54DE"/>
    <w:rsid w:val="00EB6418"/>
    <w:rsid w:val="00EB6A49"/>
    <w:rsid w:val="00EC166C"/>
    <w:rsid w:val="00EC4AC3"/>
    <w:rsid w:val="00ED2B68"/>
    <w:rsid w:val="00ED46D0"/>
    <w:rsid w:val="00ED4D98"/>
    <w:rsid w:val="00ED661A"/>
    <w:rsid w:val="00EF577B"/>
    <w:rsid w:val="00F148EA"/>
    <w:rsid w:val="00F24508"/>
    <w:rsid w:val="00F2458F"/>
    <w:rsid w:val="00F269E0"/>
    <w:rsid w:val="00F26FBC"/>
    <w:rsid w:val="00F308BA"/>
    <w:rsid w:val="00F32C53"/>
    <w:rsid w:val="00F3326A"/>
    <w:rsid w:val="00F3333D"/>
    <w:rsid w:val="00F42037"/>
    <w:rsid w:val="00F43258"/>
    <w:rsid w:val="00F43C59"/>
    <w:rsid w:val="00F529B1"/>
    <w:rsid w:val="00F55083"/>
    <w:rsid w:val="00F63291"/>
    <w:rsid w:val="00F6393F"/>
    <w:rsid w:val="00F64880"/>
    <w:rsid w:val="00F67E3B"/>
    <w:rsid w:val="00F74358"/>
    <w:rsid w:val="00F74FE4"/>
    <w:rsid w:val="00F75689"/>
    <w:rsid w:val="00F75D5E"/>
    <w:rsid w:val="00F77320"/>
    <w:rsid w:val="00F81882"/>
    <w:rsid w:val="00F81E52"/>
    <w:rsid w:val="00F83054"/>
    <w:rsid w:val="00F93F50"/>
    <w:rsid w:val="00F94479"/>
    <w:rsid w:val="00F95A37"/>
    <w:rsid w:val="00F95AC4"/>
    <w:rsid w:val="00FA3199"/>
    <w:rsid w:val="00FA3562"/>
    <w:rsid w:val="00FA3653"/>
    <w:rsid w:val="00FA4264"/>
    <w:rsid w:val="00FB0145"/>
    <w:rsid w:val="00FB01D1"/>
    <w:rsid w:val="00FB2114"/>
    <w:rsid w:val="00FB6C34"/>
    <w:rsid w:val="00FB7E82"/>
    <w:rsid w:val="00FC0553"/>
    <w:rsid w:val="00FC1AB5"/>
    <w:rsid w:val="00FC2AD1"/>
    <w:rsid w:val="00FC3E7F"/>
    <w:rsid w:val="00FC4006"/>
    <w:rsid w:val="00FC5AC5"/>
    <w:rsid w:val="00FC6E32"/>
    <w:rsid w:val="00FD14A7"/>
    <w:rsid w:val="00FD2977"/>
    <w:rsid w:val="00FD310B"/>
    <w:rsid w:val="00FD70DB"/>
    <w:rsid w:val="00FD787E"/>
    <w:rsid w:val="00FE0947"/>
    <w:rsid w:val="00FE3057"/>
    <w:rsid w:val="00FE31E8"/>
    <w:rsid w:val="00FE45BA"/>
    <w:rsid w:val="00FE5A31"/>
    <w:rsid w:val="00FE6AA7"/>
    <w:rsid w:val="00FE6B0B"/>
    <w:rsid w:val="00FF1086"/>
    <w:rsid w:val="00FF1FF8"/>
    <w:rsid w:val="00FF658A"/>
    <w:rsid w:val="00FF7B67"/>
    <w:rsid w:val="016B3CA6"/>
    <w:rsid w:val="01CD7511"/>
    <w:rsid w:val="022E6D4C"/>
    <w:rsid w:val="02317836"/>
    <w:rsid w:val="02430B2B"/>
    <w:rsid w:val="02E836CB"/>
    <w:rsid w:val="03386882"/>
    <w:rsid w:val="03C93DE4"/>
    <w:rsid w:val="03CF276F"/>
    <w:rsid w:val="03FE7515"/>
    <w:rsid w:val="04104985"/>
    <w:rsid w:val="05052E25"/>
    <w:rsid w:val="062126EF"/>
    <w:rsid w:val="0662250D"/>
    <w:rsid w:val="069756C9"/>
    <w:rsid w:val="06EA41D2"/>
    <w:rsid w:val="06F82B78"/>
    <w:rsid w:val="072E42E3"/>
    <w:rsid w:val="07D729CE"/>
    <w:rsid w:val="08404482"/>
    <w:rsid w:val="0968446C"/>
    <w:rsid w:val="09880AD8"/>
    <w:rsid w:val="0AA5328F"/>
    <w:rsid w:val="0B134589"/>
    <w:rsid w:val="0B7E48FD"/>
    <w:rsid w:val="0BFB0153"/>
    <w:rsid w:val="0CA00E3D"/>
    <w:rsid w:val="0CFC2EE8"/>
    <w:rsid w:val="0D417D41"/>
    <w:rsid w:val="0E2F068D"/>
    <w:rsid w:val="0E545AFA"/>
    <w:rsid w:val="0F4628FA"/>
    <w:rsid w:val="0F594D76"/>
    <w:rsid w:val="0F9B2B5E"/>
    <w:rsid w:val="0FB34829"/>
    <w:rsid w:val="0FD13773"/>
    <w:rsid w:val="0FF24AF1"/>
    <w:rsid w:val="105B51DC"/>
    <w:rsid w:val="10B02E63"/>
    <w:rsid w:val="10C14D02"/>
    <w:rsid w:val="11C22947"/>
    <w:rsid w:val="11C96F3F"/>
    <w:rsid w:val="1308440F"/>
    <w:rsid w:val="13404493"/>
    <w:rsid w:val="135607B7"/>
    <w:rsid w:val="13B6593C"/>
    <w:rsid w:val="13BB5EEE"/>
    <w:rsid w:val="14537884"/>
    <w:rsid w:val="14593BBF"/>
    <w:rsid w:val="14B538EB"/>
    <w:rsid w:val="14D56C28"/>
    <w:rsid w:val="151C338A"/>
    <w:rsid w:val="1565002B"/>
    <w:rsid w:val="15E45DCF"/>
    <w:rsid w:val="164973BC"/>
    <w:rsid w:val="16D229E9"/>
    <w:rsid w:val="173D66F2"/>
    <w:rsid w:val="17430389"/>
    <w:rsid w:val="175C0959"/>
    <w:rsid w:val="177941D0"/>
    <w:rsid w:val="17DC532F"/>
    <w:rsid w:val="17EF566D"/>
    <w:rsid w:val="18800267"/>
    <w:rsid w:val="19201D08"/>
    <w:rsid w:val="19731B79"/>
    <w:rsid w:val="198122A9"/>
    <w:rsid w:val="1A024AC4"/>
    <w:rsid w:val="1AA57B5F"/>
    <w:rsid w:val="1B260840"/>
    <w:rsid w:val="1B8E24F5"/>
    <w:rsid w:val="1BE761D2"/>
    <w:rsid w:val="1C2407D2"/>
    <w:rsid w:val="1C392717"/>
    <w:rsid w:val="1D314742"/>
    <w:rsid w:val="1DB73C31"/>
    <w:rsid w:val="1E5006DD"/>
    <w:rsid w:val="1E626810"/>
    <w:rsid w:val="1E7C1444"/>
    <w:rsid w:val="1EE44777"/>
    <w:rsid w:val="1F3A1F0D"/>
    <w:rsid w:val="1F515A41"/>
    <w:rsid w:val="208E2D86"/>
    <w:rsid w:val="20A41BDD"/>
    <w:rsid w:val="21354379"/>
    <w:rsid w:val="21432F64"/>
    <w:rsid w:val="21D218F6"/>
    <w:rsid w:val="21EE38EF"/>
    <w:rsid w:val="224A72AF"/>
    <w:rsid w:val="22547760"/>
    <w:rsid w:val="22723839"/>
    <w:rsid w:val="230B6C59"/>
    <w:rsid w:val="23C823BC"/>
    <w:rsid w:val="24057464"/>
    <w:rsid w:val="24A42D4D"/>
    <w:rsid w:val="24D34D10"/>
    <w:rsid w:val="24F46692"/>
    <w:rsid w:val="25D57113"/>
    <w:rsid w:val="26D60601"/>
    <w:rsid w:val="26E51EF5"/>
    <w:rsid w:val="26FE01DA"/>
    <w:rsid w:val="28012834"/>
    <w:rsid w:val="28017784"/>
    <w:rsid w:val="287F157E"/>
    <w:rsid w:val="28D41922"/>
    <w:rsid w:val="28DD78F7"/>
    <w:rsid w:val="29CC726F"/>
    <w:rsid w:val="29D5537D"/>
    <w:rsid w:val="2AD02892"/>
    <w:rsid w:val="2AED414D"/>
    <w:rsid w:val="2B7A199A"/>
    <w:rsid w:val="2B812B85"/>
    <w:rsid w:val="2BB97180"/>
    <w:rsid w:val="2C5300D5"/>
    <w:rsid w:val="2D2864D4"/>
    <w:rsid w:val="2D6405B3"/>
    <w:rsid w:val="2DAA40C0"/>
    <w:rsid w:val="2DD32383"/>
    <w:rsid w:val="2DE50909"/>
    <w:rsid w:val="2E917FC7"/>
    <w:rsid w:val="2EB1759E"/>
    <w:rsid w:val="2EE72320"/>
    <w:rsid w:val="2EE8455C"/>
    <w:rsid w:val="2FC414F3"/>
    <w:rsid w:val="2FE60929"/>
    <w:rsid w:val="2FF058D0"/>
    <w:rsid w:val="30D70117"/>
    <w:rsid w:val="30E42F09"/>
    <w:rsid w:val="31274B61"/>
    <w:rsid w:val="314B29C9"/>
    <w:rsid w:val="31922776"/>
    <w:rsid w:val="31B441AF"/>
    <w:rsid w:val="32A81084"/>
    <w:rsid w:val="32D70991"/>
    <w:rsid w:val="33B2679E"/>
    <w:rsid w:val="33DC14FA"/>
    <w:rsid w:val="34F34C56"/>
    <w:rsid w:val="357A5788"/>
    <w:rsid w:val="360308BC"/>
    <w:rsid w:val="36147632"/>
    <w:rsid w:val="36530971"/>
    <w:rsid w:val="36561BAE"/>
    <w:rsid w:val="36610C56"/>
    <w:rsid w:val="366B24CA"/>
    <w:rsid w:val="37133678"/>
    <w:rsid w:val="376916D4"/>
    <w:rsid w:val="376E6E4C"/>
    <w:rsid w:val="38095396"/>
    <w:rsid w:val="385666E5"/>
    <w:rsid w:val="38DB70E7"/>
    <w:rsid w:val="3AD16F1E"/>
    <w:rsid w:val="3B192EFF"/>
    <w:rsid w:val="3BCE25E6"/>
    <w:rsid w:val="3C1B106D"/>
    <w:rsid w:val="3CEA2ACF"/>
    <w:rsid w:val="3D0C77C5"/>
    <w:rsid w:val="3D48523F"/>
    <w:rsid w:val="3D8B06B4"/>
    <w:rsid w:val="3DC46A40"/>
    <w:rsid w:val="3F3618F0"/>
    <w:rsid w:val="3FC14E74"/>
    <w:rsid w:val="40275E65"/>
    <w:rsid w:val="404A6865"/>
    <w:rsid w:val="40731D0B"/>
    <w:rsid w:val="40BD25B1"/>
    <w:rsid w:val="41540A99"/>
    <w:rsid w:val="41BC1F10"/>
    <w:rsid w:val="424B3AFB"/>
    <w:rsid w:val="42E250CC"/>
    <w:rsid w:val="43765341"/>
    <w:rsid w:val="45E60474"/>
    <w:rsid w:val="46886E13"/>
    <w:rsid w:val="46C1077C"/>
    <w:rsid w:val="46CE0949"/>
    <w:rsid w:val="476756F9"/>
    <w:rsid w:val="47756B56"/>
    <w:rsid w:val="478F3EA7"/>
    <w:rsid w:val="47AD3F78"/>
    <w:rsid w:val="482B5C12"/>
    <w:rsid w:val="492C3528"/>
    <w:rsid w:val="49B4651F"/>
    <w:rsid w:val="49D066E0"/>
    <w:rsid w:val="49D639C4"/>
    <w:rsid w:val="49E329B9"/>
    <w:rsid w:val="4A9C1DE8"/>
    <w:rsid w:val="4AED1B3A"/>
    <w:rsid w:val="4CE6400E"/>
    <w:rsid w:val="4CF906E8"/>
    <w:rsid w:val="4D5670A7"/>
    <w:rsid w:val="4D5D1F52"/>
    <w:rsid w:val="4DBC63C0"/>
    <w:rsid w:val="4E540763"/>
    <w:rsid w:val="4E72442D"/>
    <w:rsid w:val="4EB0364A"/>
    <w:rsid w:val="4F5D7111"/>
    <w:rsid w:val="4F8E36B5"/>
    <w:rsid w:val="4FA45F82"/>
    <w:rsid w:val="4FC20AA7"/>
    <w:rsid w:val="4FE80B78"/>
    <w:rsid w:val="4FF026F6"/>
    <w:rsid w:val="505F1EFD"/>
    <w:rsid w:val="50B70587"/>
    <w:rsid w:val="50F2027E"/>
    <w:rsid w:val="513D1102"/>
    <w:rsid w:val="519A03E7"/>
    <w:rsid w:val="521024B8"/>
    <w:rsid w:val="523978C1"/>
    <w:rsid w:val="52DD0A68"/>
    <w:rsid w:val="52EC7E76"/>
    <w:rsid w:val="5345588D"/>
    <w:rsid w:val="53B034DF"/>
    <w:rsid w:val="54DE0F4F"/>
    <w:rsid w:val="54E53259"/>
    <w:rsid w:val="54E97D97"/>
    <w:rsid w:val="55B769EE"/>
    <w:rsid w:val="560B1770"/>
    <w:rsid w:val="563D07A6"/>
    <w:rsid w:val="568527A9"/>
    <w:rsid w:val="57787D9B"/>
    <w:rsid w:val="577C1E80"/>
    <w:rsid w:val="579E6879"/>
    <w:rsid w:val="588C0AAD"/>
    <w:rsid w:val="58AA3B72"/>
    <w:rsid w:val="58F05AD9"/>
    <w:rsid w:val="59036554"/>
    <w:rsid w:val="59200143"/>
    <w:rsid w:val="5A812E59"/>
    <w:rsid w:val="5A995DAB"/>
    <w:rsid w:val="5ABA7460"/>
    <w:rsid w:val="5AF779F8"/>
    <w:rsid w:val="5B9C24F1"/>
    <w:rsid w:val="5B9E50D3"/>
    <w:rsid w:val="5BB46CAC"/>
    <w:rsid w:val="5C105F94"/>
    <w:rsid w:val="5C251D7A"/>
    <w:rsid w:val="5CBF064C"/>
    <w:rsid w:val="5CFA1CEF"/>
    <w:rsid w:val="5D2C49EA"/>
    <w:rsid w:val="5DB73653"/>
    <w:rsid w:val="5DE44F8E"/>
    <w:rsid w:val="5E2F576D"/>
    <w:rsid w:val="5E4274C8"/>
    <w:rsid w:val="5EC82C37"/>
    <w:rsid w:val="5EF210D2"/>
    <w:rsid w:val="5F042BD4"/>
    <w:rsid w:val="5F230F76"/>
    <w:rsid w:val="5F2447E2"/>
    <w:rsid w:val="602A170A"/>
    <w:rsid w:val="60437933"/>
    <w:rsid w:val="605A28BD"/>
    <w:rsid w:val="610B183C"/>
    <w:rsid w:val="61613AC5"/>
    <w:rsid w:val="61D640C8"/>
    <w:rsid w:val="621D5FD0"/>
    <w:rsid w:val="625351F3"/>
    <w:rsid w:val="62553A9B"/>
    <w:rsid w:val="62A954D2"/>
    <w:rsid w:val="63D66D3A"/>
    <w:rsid w:val="6445786C"/>
    <w:rsid w:val="65C02314"/>
    <w:rsid w:val="65FA5B9B"/>
    <w:rsid w:val="67557264"/>
    <w:rsid w:val="67AC14B0"/>
    <w:rsid w:val="68517281"/>
    <w:rsid w:val="68567627"/>
    <w:rsid w:val="69247457"/>
    <w:rsid w:val="698A4060"/>
    <w:rsid w:val="69E14866"/>
    <w:rsid w:val="6A3B5037"/>
    <w:rsid w:val="6B7867DE"/>
    <w:rsid w:val="6BA90006"/>
    <w:rsid w:val="6BF65381"/>
    <w:rsid w:val="6C161E18"/>
    <w:rsid w:val="6CBB08C6"/>
    <w:rsid w:val="6D2A351D"/>
    <w:rsid w:val="6D2C5AA6"/>
    <w:rsid w:val="6E3431D3"/>
    <w:rsid w:val="6E815E20"/>
    <w:rsid w:val="6EC35D97"/>
    <w:rsid w:val="6F827E1F"/>
    <w:rsid w:val="6FBE33DD"/>
    <w:rsid w:val="70695629"/>
    <w:rsid w:val="71C9438B"/>
    <w:rsid w:val="71EB232F"/>
    <w:rsid w:val="71F22395"/>
    <w:rsid w:val="72E03AF4"/>
    <w:rsid w:val="732F3A9D"/>
    <w:rsid w:val="73310943"/>
    <w:rsid w:val="736E713E"/>
    <w:rsid w:val="73821076"/>
    <w:rsid w:val="73AA2969"/>
    <w:rsid w:val="73B22405"/>
    <w:rsid w:val="73CF1F2D"/>
    <w:rsid w:val="73FC1BEE"/>
    <w:rsid w:val="74822716"/>
    <w:rsid w:val="74A77D79"/>
    <w:rsid w:val="74BB2C8C"/>
    <w:rsid w:val="74EE2280"/>
    <w:rsid w:val="750D3D28"/>
    <w:rsid w:val="756176A1"/>
    <w:rsid w:val="75C5459B"/>
    <w:rsid w:val="765866EF"/>
    <w:rsid w:val="766429FA"/>
    <w:rsid w:val="76D45B66"/>
    <w:rsid w:val="76FE2417"/>
    <w:rsid w:val="771E653D"/>
    <w:rsid w:val="77222009"/>
    <w:rsid w:val="7763578D"/>
    <w:rsid w:val="788E700F"/>
    <w:rsid w:val="794006DB"/>
    <w:rsid w:val="79D85CE8"/>
    <w:rsid w:val="7A1E0BB7"/>
    <w:rsid w:val="7A322C02"/>
    <w:rsid w:val="7AF65F04"/>
    <w:rsid w:val="7B052BD7"/>
    <w:rsid w:val="7B072853"/>
    <w:rsid w:val="7B5B2FAF"/>
    <w:rsid w:val="7BA10F88"/>
    <w:rsid w:val="7CA44252"/>
    <w:rsid w:val="7DA40457"/>
    <w:rsid w:val="7DB479EE"/>
    <w:rsid w:val="7DCD6635"/>
    <w:rsid w:val="7E9C1324"/>
    <w:rsid w:val="7EE36967"/>
    <w:rsid w:val="7F4108E0"/>
    <w:rsid w:val="7F9663C3"/>
    <w:rsid w:val="7FA345E5"/>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7F2219F2"/>
  <w15:docId w15:val="{528017B5-421D-4B7B-A115-7FFB89DBE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qFormat="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EC4AC3"/>
    <w:pPr>
      <w:widowControl w:val="0"/>
      <w:spacing w:after="160" w:line="259" w:lineRule="auto"/>
      <w:jc w:val="both"/>
    </w:pPr>
    <w:rPr>
      <w:kern w:val="2"/>
      <w:sz w:val="21"/>
      <w:szCs w:val="24"/>
    </w:rPr>
  </w:style>
  <w:style w:type="paragraph" w:styleId="10">
    <w:name w:val="heading 1"/>
    <w:basedOn w:val="a4"/>
    <w:next w:val="a4"/>
    <w:link w:val="11"/>
    <w:qFormat/>
    <w:rsid w:val="00EC4AC3"/>
    <w:pPr>
      <w:keepNext/>
      <w:keepLines/>
      <w:spacing w:before="340" w:after="330" w:line="578" w:lineRule="auto"/>
      <w:outlineLvl w:val="0"/>
    </w:pPr>
    <w:rPr>
      <w:b/>
      <w:bCs/>
      <w:kern w:val="44"/>
      <w:sz w:val="44"/>
      <w:szCs w:val="44"/>
    </w:rPr>
  </w:style>
  <w:style w:type="paragraph" w:styleId="2">
    <w:name w:val="heading 2"/>
    <w:basedOn w:val="a4"/>
    <w:next w:val="a4"/>
    <w:link w:val="21"/>
    <w:qFormat/>
    <w:rsid w:val="00EC4AC3"/>
    <w:pPr>
      <w:keepNext/>
      <w:keepLines/>
      <w:spacing w:before="260" w:after="260" w:line="415" w:lineRule="auto"/>
      <w:outlineLvl w:val="1"/>
    </w:pPr>
    <w:rPr>
      <w:rFonts w:ascii="Arial" w:eastAsia="黑体" w:hAnsi="Arial"/>
      <w:b/>
      <w:bCs/>
      <w:sz w:val="32"/>
      <w:szCs w:val="32"/>
    </w:rPr>
  </w:style>
  <w:style w:type="paragraph" w:styleId="30">
    <w:name w:val="heading 3"/>
    <w:basedOn w:val="a4"/>
    <w:next w:val="a4"/>
    <w:link w:val="31"/>
    <w:qFormat/>
    <w:rsid w:val="00EC4AC3"/>
    <w:pPr>
      <w:keepNext/>
      <w:keepLines/>
      <w:spacing w:before="260" w:after="260" w:line="415" w:lineRule="auto"/>
      <w:outlineLvl w:val="2"/>
    </w:pPr>
    <w:rPr>
      <w:b/>
      <w:bCs/>
      <w:sz w:val="32"/>
      <w:szCs w:val="32"/>
    </w:rPr>
  </w:style>
  <w:style w:type="paragraph" w:styleId="40">
    <w:name w:val="heading 4"/>
    <w:basedOn w:val="a4"/>
    <w:next w:val="a4"/>
    <w:link w:val="41"/>
    <w:unhideWhenUsed/>
    <w:qFormat/>
    <w:rsid w:val="00916AD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40"/>
    <w:next w:val="a4"/>
    <w:link w:val="51"/>
    <w:qFormat/>
    <w:rsid w:val="00934FA3"/>
    <w:pPr>
      <w:tabs>
        <w:tab w:val="left" w:pos="1728"/>
      </w:tabs>
      <w:spacing w:before="0" w:after="0" w:line="377" w:lineRule="auto"/>
      <w:ind w:left="1008" w:hanging="1008"/>
      <w:outlineLvl w:val="4"/>
    </w:pPr>
    <w:rPr>
      <w:rFonts w:ascii="Times New Roman" w:eastAsia="宋体" w:hAnsi="Arial" w:cs="Times New Roman"/>
      <w:lang w:val="x-none" w:eastAsia="x-none"/>
    </w:rPr>
  </w:style>
  <w:style w:type="paragraph" w:styleId="6">
    <w:name w:val="heading 6"/>
    <w:basedOn w:val="a4"/>
    <w:next w:val="a4"/>
    <w:link w:val="60"/>
    <w:qFormat/>
    <w:rsid w:val="00934FA3"/>
    <w:pPr>
      <w:keepNext/>
      <w:keepLines/>
      <w:tabs>
        <w:tab w:val="left" w:pos="1152"/>
      </w:tabs>
      <w:spacing w:before="240" w:after="64" w:line="320" w:lineRule="auto"/>
      <w:ind w:left="1152"/>
      <w:outlineLvl w:val="5"/>
    </w:pPr>
    <w:rPr>
      <w:rFonts w:ascii="Arial" w:eastAsia="黑体" w:hAnsi="Arial"/>
      <w:b/>
      <w:bCs/>
      <w:sz w:val="24"/>
      <w:lang w:val="x-none" w:eastAsia="x-none"/>
    </w:rPr>
  </w:style>
  <w:style w:type="paragraph" w:styleId="7">
    <w:name w:val="heading 7"/>
    <w:basedOn w:val="a4"/>
    <w:next w:val="a4"/>
    <w:link w:val="70"/>
    <w:qFormat/>
    <w:rsid w:val="00934FA3"/>
    <w:pPr>
      <w:keepNext/>
      <w:keepLines/>
      <w:tabs>
        <w:tab w:val="left" w:pos="1296"/>
      </w:tabs>
      <w:spacing w:before="240" w:after="64" w:line="320" w:lineRule="auto"/>
      <w:ind w:left="1296"/>
      <w:outlineLvl w:val="6"/>
    </w:pPr>
    <w:rPr>
      <w:rFonts w:ascii="Times New Roman" w:hAnsi="Times New Roman"/>
      <w:b/>
      <w:bCs/>
      <w:sz w:val="24"/>
      <w:lang w:val="x-none" w:eastAsia="x-none"/>
    </w:rPr>
  </w:style>
  <w:style w:type="paragraph" w:styleId="8">
    <w:name w:val="heading 8"/>
    <w:basedOn w:val="a4"/>
    <w:next w:val="a4"/>
    <w:link w:val="80"/>
    <w:qFormat/>
    <w:rsid w:val="00934FA3"/>
    <w:pPr>
      <w:keepNext/>
      <w:keepLines/>
      <w:tabs>
        <w:tab w:val="left" w:pos="1440"/>
      </w:tabs>
      <w:spacing w:before="240" w:after="64" w:line="320" w:lineRule="auto"/>
      <w:ind w:left="1440"/>
      <w:outlineLvl w:val="7"/>
    </w:pPr>
    <w:rPr>
      <w:rFonts w:ascii="Arial" w:eastAsia="黑体" w:hAnsi="Arial"/>
      <w:sz w:val="24"/>
      <w:lang w:val="x-none" w:eastAsia="x-none"/>
    </w:rPr>
  </w:style>
  <w:style w:type="paragraph" w:styleId="9">
    <w:name w:val="heading 9"/>
    <w:basedOn w:val="a4"/>
    <w:next w:val="a4"/>
    <w:link w:val="90"/>
    <w:qFormat/>
    <w:rsid w:val="00934FA3"/>
    <w:pPr>
      <w:keepNext/>
      <w:keepLines/>
      <w:tabs>
        <w:tab w:val="left" w:pos="1584"/>
      </w:tabs>
      <w:spacing w:before="240" w:after="64" w:line="320" w:lineRule="auto"/>
      <w:ind w:left="1584"/>
      <w:outlineLvl w:val="8"/>
    </w:pPr>
    <w:rPr>
      <w:rFonts w:ascii="Arial" w:eastAsia="黑体" w:hAnsi="Arial"/>
      <w:sz w:val="24"/>
      <w:szCs w:val="21"/>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annotation subject"/>
    <w:basedOn w:val="a9"/>
    <w:next w:val="a9"/>
    <w:link w:val="aa"/>
    <w:qFormat/>
    <w:rsid w:val="00EC4AC3"/>
    <w:rPr>
      <w:b/>
      <w:bCs/>
    </w:rPr>
  </w:style>
  <w:style w:type="paragraph" w:styleId="a9">
    <w:name w:val="annotation text"/>
    <w:basedOn w:val="a4"/>
    <w:link w:val="ab"/>
    <w:uiPriority w:val="99"/>
    <w:qFormat/>
    <w:rsid w:val="00EC4AC3"/>
    <w:pPr>
      <w:jc w:val="left"/>
    </w:pPr>
  </w:style>
  <w:style w:type="paragraph" w:styleId="TOC7">
    <w:name w:val="toc 7"/>
    <w:basedOn w:val="a4"/>
    <w:next w:val="a4"/>
    <w:uiPriority w:val="39"/>
    <w:qFormat/>
    <w:rsid w:val="00EC4AC3"/>
    <w:pPr>
      <w:ind w:leftChars="1200" w:left="2520"/>
    </w:pPr>
  </w:style>
  <w:style w:type="paragraph" w:styleId="ac">
    <w:name w:val="Normal Indent"/>
    <w:basedOn w:val="a4"/>
    <w:qFormat/>
    <w:rsid w:val="00EC4AC3"/>
    <w:pPr>
      <w:ind w:firstLineChars="200" w:firstLine="200"/>
    </w:pPr>
  </w:style>
  <w:style w:type="paragraph" w:styleId="ad">
    <w:name w:val="Document Map"/>
    <w:basedOn w:val="a4"/>
    <w:link w:val="ae"/>
    <w:qFormat/>
    <w:rsid w:val="00EC4AC3"/>
    <w:rPr>
      <w:rFonts w:ascii="宋体"/>
      <w:sz w:val="18"/>
      <w:szCs w:val="18"/>
    </w:rPr>
  </w:style>
  <w:style w:type="paragraph" w:styleId="af">
    <w:name w:val="Body Text Indent"/>
    <w:basedOn w:val="a4"/>
    <w:link w:val="32"/>
    <w:qFormat/>
    <w:rsid w:val="00EC4AC3"/>
    <w:pPr>
      <w:ind w:firstLine="630"/>
    </w:pPr>
    <w:rPr>
      <w:sz w:val="32"/>
      <w:szCs w:val="20"/>
    </w:rPr>
  </w:style>
  <w:style w:type="paragraph" w:styleId="TOC5">
    <w:name w:val="toc 5"/>
    <w:basedOn w:val="a4"/>
    <w:next w:val="a4"/>
    <w:uiPriority w:val="39"/>
    <w:qFormat/>
    <w:rsid w:val="00EC4AC3"/>
    <w:pPr>
      <w:ind w:leftChars="800" w:left="1680"/>
    </w:pPr>
  </w:style>
  <w:style w:type="paragraph" w:styleId="TOC3">
    <w:name w:val="toc 3"/>
    <w:basedOn w:val="a4"/>
    <w:next w:val="a4"/>
    <w:uiPriority w:val="39"/>
    <w:qFormat/>
    <w:rsid w:val="00EC4AC3"/>
    <w:pPr>
      <w:ind w:leftChars="400" w:left="840"/>
    </w:pPr>
  </w:style>
  <w:style w:type="paragraph" w:styleId="TOC8">
    <w:name w:val="toc 8"/>
    <w:basedOn w:val="a4"/>
    <w:next w:val="a4"/>
    <w:uiPriority w:val="39"/>
    <w:qFormat/>
    <w:rsid w:val="00EC4AC3"/>
    <w:pPr>
      <w:ind w:leftChars="1400" w:left="2940"/>
    </w:pPr>
  </w:style>
  <w:style w:type="paragraph" w:styleId="af0">
    <w:name w:val="Balloon Text"/>
    <w:basedOn w:val="a4"/>
    <w:link w:val="af1"/>
    <w:qFormat/>
    <w:rsid w:val="00EC4AC3"/>
    <w:rPr>
      <w:sz w:val="18"/>
      <w:szCs w:val="18"/>
    </w:rPr>
  </w:style>
  <w:style w:type="paragraph" w:styleId="af2">
    <w:name w:val="footer"/>
    <w:aliases w:val="Footer-Even,fo,footer odd,odd,footer Final,Footer First,f,ERMF,Alt+J,页脚(V1),Footer1,FtrF,页脚1,Do not use1"/>
    <w:basedOn w:val="a4"/>
    <w:link w:val="af3"/>
    <w:uiPriority w:val="99"/>
    <w:qFormat/>
    <w:rsid w:val="00EC4AC3"/>
    <w:pPr>
      <w:tabs>
        <w:tab w:val="center" w:pos="4153"/>
        <w:tab w:val="right" w:pos="8306"/>
      </w:tabs>
      <w:snapToGrid w:val="0"/>
      <w:jc w:val="left"/>
    </w:pPr>
    <w:rPr>
      <w:sz w:val="18"/>
      <w:szCs w:val="20"/>
    </w:rPr>
  </w:style>
  <w:style w:type="paragraph" w:styleId="af4">
    <w:name w:val="header"/>
    <w:aliases w:val="Ò³Ã¼,even,En-tête 1.1,En-t¨ºte 1.1,rh,RH,En-tête 1.11,页眉1,header odd,cc页眉,页眉合同版本,页眉2,页眉cover,Header/Footer,g,g1,g2,Cover Page,Header bold,he,first,heading one,headerU,Heading,header,Hyphen,Headerleft,left header,NCDOT Header,Header BPA,h,Alt+M,ATC页眉"/>
    <w:basedOn w:val="a4"/>
    <w:link w:val="af5"/>
    <w:uiPriority w:val="99"/>
    <w:qFormat/>
    <w:rsid w:val="00EC4AC3"/>
    <w:pPr>
      <w:pBdr>
        <w:bottom w:val="single" w:sz="6" w:space="1" w:color="auto"/>
      </w:pBdr>
      <w:tabs>
        <w:tab w:val="center" w:pos="4153"/>
        <w:tab w:val="right" w:pos="8306"/>
      </w:tabs>
      <w:snapToGrid w:val="0"/>
      <w:jc w:val="center"/>
    </w:pPr>
    <w:rPr>
      <w:sz w:val="18"/>
      <w:szCs w:val="20"/>
    </w:rPr>
  </w:style>
  <w:style w:type="paragraph" w:styleId="TOC1">
    <w:name w:val="toc 1"/>
    <w:basedOn w:val="a4"/>
    <w:next w:val="a4"/>
    <w:uiPriority w:val="39"/>
    <w:qFormat/>
    <w:rsid w:val="00EC4AC3"/>
  </w:style>
  <w:style w:type="paragraph" w:styleId="TOC4">
    <w:name w:val="toc 4"/>
    <w:basedOn w:val="a4"/>
    <w:next w:val="a4"/>
    <w:uiPriority w:val="39"/>
    <w:qFormat/>
    <w:rsid w:val="00EC4AC3"/>
    <w:pPr>
      <w:ind w:leftChars="600" w:left="1260"/>
    </w:pPr>
  </w:style>
  <w:style w:type="paragraph" w:styleId="TOC6">
    <w:name w:val="toc 6"/>
    <w:basedOn w:val="a4"/>
    <w:next w:val="a4"/>
    <w:uiPriority w:val="39"/>
    <w:qFormat/>
    <w:rsid w:val="00EC4AC3"/>
    <w:pPr>
      <w:ind w:leftChars="1000" w:left="2100"/>
    </w:pPr>
  </w:style>
  <w:style w:type="paragraph" w:styleId="TOC2">
    <w:name w:val="toc 2"/>
    <w:basedOn w:val="a4"/>
    <w:next w:val="a4"/>
    <w:uiPriority w:val="39"/>
    <w:qFormat/>
    <w:rsid w:val="00EC4AC3"/>
    <w:pPr>
      <w:ind w:leftChars="200" w:left="420"/>
    </w:pPr>
  </w:style>
  <w:style w:type="paragraph" w:styleId="TOC9">
    <w:name w:val="toc 9"/>
    <w:basedOn w:val="a4"/>
    <w:next w:val="a4"/>
    <w:uiPriority w:val="39"/>
    <w:qFormat/>
    <w:rsid w:val="00EC4AC3"/>
    <w:pPr>
      <w:ind w:leftChars="1600" w:left="3360"/>
    </w:pPr>
  </w:style>
  <w:style w:type="paragraph" w:styleId="af6">
    <w:name w:val="Normal (Web)"/>
    <w:basedOn w:val="a4"/>
    <w:qFormat/>
    <w:rsid w:val="00EC4AC3"/>
    <w:pPr>
      <w:widowControl/>
      <w:spacing w:before="100" w:beforeAutospacing="1" w:after="100" w:afterAutospacing="1"/>
      <w:jc w:val="left"/>
    </w:pPr>
    <w:rPr>
      <w:rFonts w:ascii="宋体"/>
      <w:kern w:val="0"/>
      <w:sz w:val="18"/>
      <w:szCs w:val="18"/>
    </w:rPr>
  </w:style>
  <w:style w:type="character" w:styleId="af7">
    <w:name w:val="page number"/>
    <w:qFormat/>
    <w:rsid w:val="00EC4AC3"/>
  </w:style>
  <w:style w:type="character" w:styleId="af8">
    <w:name w:val="annotation reference"/>
    <w:uiPriority w:val="99"/>
    <w:qFormat/>
    <w:rsid w:val="00EC4AC3"/>
    <w:rPr>
      <w:sz w:val="21"/>
      <w:szCs w:val="21"/>
    </w:rPr>
  </w:style>
  <w:style w:type="character" w:customStyle="1" w:styleId="af1">
    <w:name w:val="批注框文本 字符"/>
    <w:link w:val="af0"/>
    <w:qFormat/>
    <w:rsid w:val="00EC4AC3"/>
    <w:rPr>
      <w:kern w:val="2"/>
      <w:sz w:val="18"/>
      <w:szCs w:val="18"/>
    </w:rPr>
  </w:style>
  <w:style w:type="character" w:customStyle="1" w:styleId="ab">
    <w:name w:val="批注文字 字符"/>
    <w:link w:val="a9"/>
    <w:uiPriority w:val="99"/>
    <w:qFormat/>
    <w:rsid w:val="00EC4AC3"/>
    <w:rPr>
      <w:kern w:val="2"/>
      <w:sz w:val="21"/>
      <w:szCs w:val="24"/>
    </w:rPr>
  </w:style>
  <w:style w:type="character" w:customStyle="1" w:styleId="font91">
    <w:name w:val="font91"/>
    <w:qFormat/>
    <w:rsid w:val="00EC4AC3"/>
    <w:rPr>
      <w:rFonts w:ascii="宋体" w:eastAsia="宋体" w:hAnsi="宋体" w:cs="宋体" w:hint="eastAsia"/>
      <w:color w:val="FF0000"/>
      <w:sz w:val="21"/>
      <w:szCs w:val="21"/>
      <w:u w:val="single"/>
    </w:rPr>
  </w:style>
  <w:style w:type="character" w:customStyle="1" w:styleId="ae">
    <w:name w:val="文档结构图 字符"/>
    <w:link w:val="ad"/>
    <w:qFormat/>
    <w:rsid w:val="00EC4AC3"/>
    <w:rPr>
      <w:rFonts w:ascii="宋体"/>
      <w:kern w:val="2"/>
      <w:sz w:val="18"/>
      <w:szCs w:val="18"/>
    </w:rPr>
  </w:style>
  <w:style w:type="character" w:customStyle="1" w:styleId="font101">
    <w:name w:val="font101"/>
    <w:qFormat/>
    <w:rsid w:val="00EC4AC3"/>
    <w:rPr>
      <w:rFonts w:ascii="宋体" w:eastAsia="宋体" w:hAnsi="宋体" w:cs="宋体" w:hint="eastAsia"/>
      <w:color w:val="000000"/>
      <w:sz w:val="21"/>
      <w:szCs w:val="21"/>
      <w:u w:val="single"/>
    </w:rPr>
  </w:style>
  <w:style w:type="character" w:customStyle="1" w:styleId="font111">
    <w:name w:val="font111"/>
    <w:qFormat/>
    <w:rsid w:val="00EC4AC3"/>
    <w:rPr>
      <w:rFonts w:ascii="Eʩ" w:eastAsia="Eʩ" w:hAnsi="Eʩ" w:cs="Eʩ" w:hint="default"/>
      <w:color w:val="000000"/>
      <w:sz w:val="21"/>
      <w:szCs w:val="21"/>
      <w:u w:val="single"/>
    </w:rPr>
  </w:style>
  <w:style w:type="character" w:customStyle="1" w:styleId="font31">
    <w:name w:val="font31"/>
    <w:qFormat/>
    <w:rsid w:val="00EC4AC3"/>
    <w:rPr>
      <w:rFonts w:ascii="宋体" w:eastAsia="宋体" w:hAnsi="宋体" w:cs="宋体" w:hint="eastAsia"/>
      <w:color w:val="000000"/>
      <w:sz w:val="21"/>
      <w:szCs w:val="21"/>
      <w:u w:val="none"/>
    </w:rPr>
  </w:style>
  <w:style w:type="character" w:customStyle="1" w:styleId="aa">
    <w:name w:val="批注主题 字符"/>
    <w:link w:val="a8"/>
    <w:qFormat/>
    <w:rsid w:val="00EC4AC3"/>
    <w:rPr>
      <w:b/>
      <w:bCs/>
      <w:kern w:val="2"/>
      <w:sz w:val="21"/>
      <w:szCs w:val="24"/>
    </w:rPr>
  </w:style>
  <w:style w:type="character" w:customStyle="1" w:styleId="11">
    <w:name w:val="标题 1 字符"/>
    <w:link w:val="10"/>
    <w:uiPriority w:val="9"/>
    <w:qFormat/>
    <w:rsid w:val="00EC4AC3"/>
    <w:rPr>
      <w:b/>
      <w:bCs/>
      <w:kern w:val="44"/>
      <w:sz w:val="44"/>
      <w:szCs w:val="44"/>
    </w:rPr>
  </w:style>
  <w:style w:type="paragraph" w:customStyle="1" w:styleId="12">
    <w:name w:val="正文1"/>
    <w:qFormat/>
    <w:rsid w:val="00EC4AC3"/>
    <w:pPr>
      <w:widowControl w:val="0"/>
      <w:adjustRightInd w:val="0"/>
      <w:spacing w:after="160" w:line="312" w:lineRule="atLeast"/>
      <w:jc w:val="both"/>
      <w:textAlignment w:val="baseline"/>
    </w:pPr>
    <w:rPr>
      <w:rFonts w:ascii="宋体"/>
      <w:sz w:val="34"/>
      <w:szCs w:val="22"/>
    </w:rPr>
  </w:style>
  <w:style w:type="paragraph" w:customStyle="1" w:styleId="20">
    <w:name w:val="样式 首行缩进:  2 字符"/>
    <w:basedOn w:val="a4"/>
    <w:qFormat/>
    <w:rsid w:val="00EC4AC3"/>
    <w:pPr>
      <w:spacing w:line="400" w:lineRule="exact"/>
      <w:ind w:firstLineChars="200" w:firstLine="200"/>
    </w:pPr>
    <w:rPr>
      <w:rFonts w:cs="宋体"/>
      <w:sz w:val="24"/>
    </w:rPr>
  </w:style>
  <w:style w:type="paragraph" w:customStyle="1" w:styleId="af9">
    <w:name w:val="样式"/>
    <w:qFormat/>
    <w:rsid w:val="00EC4AC3"/>
    <w:pPr>
      <w:widowControl w:val="0"/>
      <w:autoSpaceDE w:val="0"/>
      <w:autoSpaceDN w:val="0"/>
      <w:adjustRightInd w:val="0"/>
      <w:spacing w:after="160" w:line="259" w:lineRule="auto"/>
    </w:pPr>
    <w:rPr>
      <w:rFonts w:ascii="宋体" w:hAnsi="宋体" w:cs="宋体"/>
      <w:sz w:val="24"/>
      <w:szCs w:val="24"/>
    </w:rPr>
  </w:style>
  <w:style w:type="paragraph" w:customStyle="1" w:styleId="afa">
    <w:name w:val="正文首行缩进两字符"/>
    <w:basedOn w:val="a4"/>
    <w:qFormat/>
    <w:rsid w:val="00EC4AC3"/>
    <w:pPr>
      <w:spacing w:line="360" w:lineRule="auto"/>
      <w:ind w:firstLineChars="200" w:firstLine="200"/>
    </w:pPr>
  </w:style>
  <w:style w:type="character" w:customStyle="1" w:styleId="Char1">
    <w:name w:val="批注文字 Char1"/>
    <w:basedOn w:val="a5"/>
    <w:qFormat/>
    <w:rsid w:val="009D5489"/>
    <w:rPr>
      <w:rFonts w:ascii="Times New Roman" w:eastAsia="宋体" w:hAnsi="Times New Roman" w:cs="Times New Roman"/>
      <w:szCs w:val="24"/>
    </w:rPr>
  </w:style>
  <w:style w:type="character" w:styleId="afb">
    <w:name w:val="Hyperlink"/>
    <w:basedOn w:val="a5"/>
    <w:uiPriority w:val="99"/>
    <w:unhideWhenUsed/>
    <w:rsid w:val="00685341"/>
    <w:rPr>
      <w:color w:val="0563C1" w:themeColor="hyperlink"/>
      <w:u w:val="single"/>
    </w:rPr>
  </w:style>
  <w:style w:type="character" w:styleId="afc">
    <w:name w:val="FollowedHyperlink"/>
    <w:basedOn w:val="a5"/>
    <w:uiPriority w:val="99"/>
    <w:unhideWhenUsed/>
    <w:rsid w:val="001E69D8"/>
    <w:rPr>
      <w:color w:val="954F72" w:themeColor="followedHyperlink"/>
      <w:u w:val="single"/>
    </w:rPr>
  </w:style>
  <w:style w:type="paragraph" w:styleId="afd">
    <w:name w:val="Revision"/>
    <w:hidden/>
    <w:uiPriority w:val="99"/>
    <w:unhideWhenUsed/>
    <w:rsid w:val="00E04FAA"/>
    <w:rPr>
      <w:kern w:val="2"/>
      <w:sz w:val="21"/>
      <w:szCs w:val="24"/>
    </w:rPr>
  </w:style>
  <w:style w:type="character" w:customStyle="1" w:styleId="af3">
    <w:name w:val="页脚 字符"/>
    <w:aliases w:val="Footer-Even 字符,fo 字符,footer odd 字符,odd 字符,footer Final 字符,Footer First 字符,f 字符,ERMF 字符,Alt+J 字符,页脚(V1) 字符,Footer1 字符,FtrF 字符,页脚1 字符,Do not use1 字符"/>
    <w:link w:val="af2"/>
    <w:uiPriority w:val="99"/>
    <w:qFormat/>
    <w:rsid w:val="005A2C8E"/>
    <w:rPr>
      <w:kern w:val="2"/>
      <w:sz w:val="18"/>
    </w:rPr>
  </w:style>
  <w:style w:type="paragraph" w:styleId="afe">
    <w:name w:val="List Paragraph"/>
    <w:aliases w:val="符号列表,lp1,List Paragraph1,列出段落12,List Paragraph,1.2.3标题,正文段落1,stc标题4,Num Bullet 1,List1,List11,List111,List1111,List11111,List2,List3,List,正文一级小标题,段落样式,列1,TOC style,符号1.1（天云科技）,Bullet List,FooterText,numbered,Paragraphe de liste1,段落正文,标题一,表格格式"/>
    <w:basedOn w:val="a4"/>
    <w:link w:val="aff"/>
    <w:unhideWhenUsed/>
    <w:qFormat/>
    <w:rsid w:val="002648FE"/>
    <w:pPr>
      <w:ind w:firstLineChars="200" w:firstLine="420"/>
    </w:pPr>
  </w:style>
  <w:style w:type="table" w:styleId="aff0">
    <w:name w:val="Table Grid"/>
    <w:basedOn w:val="a6"/>
    <w:uiPriority w:val="39"/>
    <w:qFormat/>
    <w:rsid w:val="00CE6C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1">
    <w:name w:val="封面标准名称"/>
    <w:uiPriority w:val="99"/>
    <w:rsid w:val="00CE6CCF"/>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character" w:customStyle="1" w:styleId="41">
    <w:name w:val="标题 4 字符"/>
    <w:basedOn w:val="a5"/>
    <w:link w:val="40"/>
    <w:uiPriority w:val="9"/>
    <w:rsid w:val="00916AD5"/>
    <w:rPr>
      <w:rFonts w:asciiTheme="majorHAnsi" w:eastAsiaTheme="majorEastAsia" w:hAnsiTheme="majorHAnsi" w:cstheme="majorBidi"/>
      <w:b/>
      <w:bCs/>
      <w:kern w:val="2"/>
      <w:sz w:val="28"/>
      <w:szCs w:val="28"/>
    </w:rPr>
  </w:style>
  <w:style w:type="character" w:customStyle="1" w:styleId="-CharChar">
    <w:name w:val="并列项-点 Char Char"/>
    <w:link w:val="-"/>
    <w:rsid w:val="00916AD5"/>
    <w:rPr>
      <w:kern w:val="2"/>
      <w:sz w:val="24"/>
      <w:szCs w:val="24"/>
    </w:rPr>
  </w:style>
  <w:style w:type="character" w:customStyle="1" w:styleId="aff">
    <w:name w:val="列表段落 字符"/>
    <w:aliases w:val="符号列表 字符,lp1 字符,List Paragraph1 字符,列出段落12 字符,List Paragraph 字符,1.2.3标题 字符,正文段落1 字符,stc标题4 字符,Num Bullet 1 字符,List1 字符,List11 字符,List111 字符,List1111 字符,List11111 字符,List2 字符,List3 字符,List 字符,正文一级小标题 字符,段落样式 字符,列1 字符,TOC style 字符,符号1.1（天云科技） 字符"/>
    <w:link w:val="afe"/>
    <w:uiPriority w:val="34"/>
    <w:qFormat/>
    <w:rsid w:val="00916AD5"/>
    <w:rPr>
      <w:kern w:val="2"/>
      <w:sz w:val="21"/>
      <w:szCs w:val="24"/>
    </w:rPr>
  </w:style>
  <w:style w:type="character" w:customStyle="1" w:styleId="af5">
    <w:name w:val="页眉 字符"/>
    <w:aliases w:val="Ò³Ã¼ 字符,even 字符,En-tête 1.1 字符,En-t¨ºte 1.1 字符,rh 字符,RH 字符,En-tête 1.11 字符,页眉1 字符,header odd 字符,cc页眉 字符,页眉合同版本 字符,页眉2 字符,页眉cover 字符,Header/Footer 字符,g 字符,g1 字符,g2 字符,Cover Page 字符,Header bold 字符,he 字符,first 字符,heading one 字符,headerU 字符,Heading 字符"/>
    <w:link w:val="af4"/>
    <w:uiPriority w:val="99"/>
    <w:qFormat/>
    <w:rsid w:val="00916AD5"/>
    <w:rPr>
      <w:kern w:val="2"/>
      <w:sz w:val="18"/>
    </w:rPr>
  </w:style>
  <w:style w:type="character" w:customStyle="1" w:styleId="Char10">
    <w:name w:val="正文格式 Char1"/>
    <w:link w:val="aff2"/>
    <w:qFormat/>
    <w:rsid w:val="00916AD5"/>
    <w:rPr>
      <w:rFonts w:ascii="宋体" w:hAnsi="宋体"/>
      <w:sz w:val="24"/>
    </w:rPr>
  </w:style>
  <w:style w:type="character" w:customStyle="1" w:styleId="22">
    <w:name w:val="页脚 字符2"/>
    <w:aliases w:val="Footer-Even 字符1,fo 字符1,footer odd 字符1,odd 字符1,footer Final 字符1,Footer First 字符1,f 字符1,ERMF 字符1,Alt+J 字符1,页脚(V1) 字符1,Footer1 字符1,FtrF 字符1,页脚1 字符1,Do not use1 字符1"/>
    <w:uiPriority w:val="99"/>
    <w:rsid w:val="00916AD5"/>
    <w:rPr>
      <w:rFonts w:eastAsia="宋体"/>
      <w:kern w:val="2"/>
      <w:sz w:val="18"/>
      <w:szCs w:val="18"/>
      <w:lang w:val="en-US" w:eastAsia="zh-CN" w:bidi="ar-SA"/>
    </w:rPr>
  </w:style>
  <w:style w:type="character" w:customStyle="1" w:styleId="aff3">
    <w:name w:val="题注 字符"/>
    <w:link w:val="aff4"/>
    <w:rsid w:val="00916AD5"/>
    <w:rPr>
      <w:rFonts w:ascii="宋体" w:hAnsi="宋体" w:cs="Arial"/>
      <w:kern w:val="2"/>
      <w:sz w:val="24"/>
      <w:szCs w:val="24"/>
    </w:rPr>
  </w:style>
  <w:style w:type="paragraph" w:styleId="aff4">
    <w:name w:val="caption"/>
    <w:basedOn w:val="a4"/>
    <w:next w:val="a4"/>
    <w:link w:val="aff3"/>
    <w:qFormat/>
    <w:rsid w:val="00916AD5"/>
    <w:pPr>
      <w:spacing w:after="0" w:line="360" w:lineRule="auto"/>
      <w:ind w:firstLineChars="200" w:firstLine="480"/>
      <w:jc w:val="center"/>
    </w:pPr>
    <w:rPr>
      <w:rFonts w:ascii="宋体" w:hAnsi="宋体" w:cs="Arial"/>
      <w:sz w:val="24"/>
    </w:rPr>
  </w:style>
  <w:style w:type="paragraph" w:customStyle="1" w:styleId="aff2">
    <w:name w:val="正文格式"/>
    <w:basedOn w:val="a4"/>
    <w:link w:val="Char10"/>
    <w:qFormat/>
    <w:rsid w:val="00916AD5"/>
    <w:pPr>
      <w:widowControl/>
      <w:adjustRightInd w:val="0"/>
      <w:snapToGrid w:val="0"/>
      <w:spacing w:after="0" w:line="360" w:lineRule="auto"/>
      <w:ind w:firstLineChars="200" w:firstLine="482"/>
      <w:textAlignment w:val="baseline"/>
    </w:pPr>
    <w:rPr>
      <w:rFonts w:ascii="宋体" w:hAnsi="宋体"/>
      <w:kern w:val="0"/>
      <w:sz w:val="24"/>
      <w:szCs w:val="20"/>
    </w:rPr>
  </w:style>
  <w:style w:type="paragraph" w:customStyle="1" w:styleId="-">
    <w:name w:val="并列项-点"/>
    <w:basedOn w:val="a4"/>
    <w:link w:val="-CharChar"/>
    <w:rsid w:val="00916AD5"/>
    <w:pPr>
      <w:numPr>
        <w:numId w:val="4"/>
      </w:numPr>
      <w:tabs>
        <w:tab w:val="left" w:pos="851"/>
        <w:tab w:val="left" w:pos="927"/>
      </w:tabs>
      <w:spacing w:after="0" w:line="360" w:lineRule="auto"/>
    </w:pPr>
    <w:rPr>
      <w:sz w:val="24"/>
    </w:rPr>
  </w:style>
  <w:style w:type="paragraph" w:customStyle="1" w:styleId="aff5">
    <w:name w:val="段"/>
    <w:next w:val="a4"/>
    <w:qFormat/>
    <w:rsid w:val="00C55645"/>
    <w:pPr>
      <w:autoSpaceDE w:val="0"/>
      <w:autoSpaceDN w:val="0"/>
      <w:ind w:firstLineChars="200" w:firstLine="200"/>
      <w:jc w:val="both"/>
    </w:pPr>
    <w:rPr>
      <w:rFonts w:ascii="宋体"/>
      <w:sz w:val="21"/>
      <w:szCs w:val="22"/>
    </w:rPr>
  </w:style>
  <w:style w:type="character" w:customStyle="1" w:styleId="50">
    <w:name w:val="标题 5 字符"/>
    <w:aliases w:val="H5 字符,h5 字符,heading 5 字符,h51 字符,heading 51 字符,h52 字符,heading 52 字符,h53 字符,heading 53 字符,Table label 字符,l5 字符,hm 字符,mh2 字符,Module heading 2 字符,Head 5 字符,list 5 字符,PIM 5 字符,dash 字符,ds 字符,dd 字符,口 字符,第四层条 字符,Roman list 字符,口1 字符,口2 字符,Level 3 - i 字符"/>
    <w:basedOn w:val="a5"/>
    <w:uiPriority w:val="9"/>
    <w:rsid w:val="00934FA3"/>
    <w:rPr>
      <w:b/>
      <w:bCs/>
      <w:kern w:val="2"/>
      <w:sz w:val="28"/>
      <w:szCs w:val="28"/>
    </w:rPr>
  </w:style>
  <w:style w:type="character" w:customStyle="1" w:styleId="60">
    <w:name w:val="标题 6 字符"/>
    <w:basedOn w:val="a5"/>
    <w:link w:val="6"/>
    <w:rsid w:val="00934FA3"/>
    <w:rPr>
      <w:rFonts w:ascii="Arial" w:eastAsia="黑体" w:hAnsi="Arial"/>
      <w:b/>
      <w:bCs/>
      <w:kern w:val="2"/>
      <w:sz w:val="24"/>
      <w:szCs w:val="24"/>
      <w:lang w:val="x-none" w:eastAsia="x-none"/>
    </w:rPr>
  </w:style>
  <w:style w:type="character" w:customStyle="1" w:styleId="70">
    <w:name w:val="标题 7 字符"/>
    <w:basedOn w:val="a5"/>
    <w:link w:val="7"/>
    <w:rsid w:val="00934FA3"/>
    <w:rPr>
      <w:rFonts w:ascii="Times New Roman" w:hAnsi="Times New Roman"/>
      <w:b/>
      <w:bCs/>
      <w:kern w:val="2"/>
      <w:sz w:val="24"/>
      <w:szCs w:val="24"/>
      <w:lang w:val="x-none" w:eastAsia="x-none"/>
    </w:rPr>
  </w:style>
  <w:style w:type="character" w:customStyle="1" w:styleId="80">
    <w:name w:val="标题 8 字符"/>
    <w:basedOn w:val="a5"/>
    <w:link w:val="8"/>
    <w:rsid w:val="00934FA3"/>
    <w:rPr>
      <w:rFonts w:ascii="Arial" w:eastAsia="黑体" w:hAnsi="Arial"/>
      <w:kern w:val="2"/>
      <w:sz w:val="24"/>
      <w:szCs w:val="24"/>
      <w:lang w:val="x-none" w:eastAsia="x-none"/>
    </w:rPr>
  </w:style>
  <w:style w:type="character" w:customStyle="1" w:styleId="90">
    <w:name w:val="标题 9 字符"/>
    <w:basedOn w:val="a5"/>
    <w:link w:val="9"/>
    <w:rsid w:val="00934FA3"/>
    <w:rPr>
      <w:rFonts w:ascii="Arial" w:eastAsia="黑体" w:hAnsi="Arial"/>
      <w:kern w:val="2"/>
      <w:sz w:val="24"/>
      <w:szCs w:val="21"/>
      <w:lang w:val="x-none" w:eastAsia="x-none"/>
    </w:rPr>
  </w:style>
  <w:style w:type="character" w:styleId="aff6">
    <w:name w:val="Strong"/>
    <w:qFormat/>
    <w:rsid w:val="00934FA3"/>
    <w:rPr>
      <w:b w:val="0"/>
      <w:bCs w:val="0"/>
      <w:i w:val="0"/>
      <w:iCs w:val="0"/>
    </w:rPr>
  </w:style>
  <w:style w:type="character" w:customStyle="1" w:styleId="23">
    <w:name w:val="正文文本 2 字符"/>
    <w:link w:val="24"/>
    <w:rsid w:val="00934FA3"/>
    <w:rPr>
      <w:rFonts w:ascii="宋体"/>
      <w:kern w:val="2"/>
      <w:sz w:val="13"/>
    </w:rPr>
  </w:style>
  <w:style w:type="character" w:customStyle="1" w:styleId="13">
    <w:name w:val="正文文本缩进 字符1"/>
    <w:rsid w:val="00934FA3"/>
    <w:rPr>
      <w:sz w:val="24"/>
      <w:szCs w:val="24"/>
    </w:rPr>
  </w:style>
  <w:style w:type="character" w:customStyle="1" w:styleId="31">
    <w:name w:val="标题 3 字符1"/>
    <w:link w:val="30"/>
    <w:rsid w:val="00934FA3"/>
    <w:rPr>
      <w:b/>
      <w:bCs/>
      <w:kern w:val="2"/>
      <w:sz w:val="32"/>
      <w:szCs w:val="32"/>
    </w:rPr>
  </w:style>
  <w:style w:type="character" w:customStyle="1" w:styleId="25">
    <w:name w:val="纯文本 字符2"/>
    <w:link w:val="aff7"/>
    <w:rsid w:val="00934FA3"/>
    <w:rPr>
      <w:rFonts w:ascii="宋体"/>
      <w:kern w:val="2"/>
      <w:sz w:val="21"/>
      <w:szCs w:val="24"/>
    </w:rPr>
  </w:style>
  <w:style w:type="character" w:customStyle="1" w:styleId="33">
    <w:name w:val="正文文本缩进 3 字符"/>
    <w:link w:val="34"/>
    <w:rsid w:val="00934FA3"/>
    <w:rPr>
      <w:kern w:val="2"/>
      <w:sz w:val="16"/>
      <w:szCs w:val="16"/>
    </w:rPr>
  </w:style>
  <w:style w:type="character" w:customStyle="1" w:styleId="BodyCharChar">
    <w:name w:val="Body Char Char"/>
    <w:link w:val="Body"/>
    <w:rsid w:val="00934FA3"/>
    <w:rPr>
      <w:rFonts w:ascii="宋体" w:hAnsi="宋体"/>
      <w:color w:val="000000"/>
      <w:sz w:val="24"/>
      <w:szCs w:val="24"/>
      <w:lang w:eastAsia="zh-TW"/>
    </w:rPr>
  </w:style>
  <w:style w:type="character" w:customStyle="1" w:styleId="CharChar1">
    <w:name w:val="图号 Char Char1"/>
    <w:basedOn w:val="Char10"/>
    <w:link w:val="a3"/>
    <w:rsid w:val="00934FA3"/>
    <w:rPr>
      <w:rFonts w:ascii="宋体" w:hAnsi="宋体"/>
      <w:sz w:val="24"/>
    </w:rPr>
  </w:style>
  <w:style w:type="character" w:customStyle="1" w:styleId="font21">
    <w:name w:val="font21"/>
    <w:rsid w:val="00934FA3"/>
    <w:rPr>
      <w:rFonts w:ascii="宋体" w:eastAsia="宋体" w:hAnsi="宋体" w:cs="宋体" w:hint="eastAsia"/>
      <w:i w:val="0"/>
      <w:color w:val="000000"/>
      <w:sz w:val="24"/>
      <w:szCs w:val="24"/>
      <w:u w:val="none"/>
    </w:rPr>
  </w:style>
  <w:style w:type="character" w:customStyle="1" w:styleId="110">
    <w:name w:val="标题 1 字符1"/>
    <w:rsid w:val="00934FA3"/>
    <w:rPr>
      <w:b/>
      <w:bCs/>
      <w:kern w:val="44"/>
      <w:sz w:val="44"/>
      <w:szCs w:val="44"/>
    </w:rPr>
  </w:style>
  <w:style w:type="character" w:customStyle="1" w:styleId="CharChar">
    <w:name w:val="_正文段落 Char Char"/>
    <w:link w:val="aff8"/>
    <w:rsid w:val="00934FA3"/>
    <w:rPr>
      <w:kern w:val="2"/>
      <w:sz w:val="24"/>
      <w:szCs w:val="24"/>
    </w:rPr>
  </w:style>
  <w:style w:type="character" w:customStyle="1" w:styleId="aff9">
    <w:name w:val="正文文本缩进 字符"/>
    <w:uiPriority w:val="99"/>
    <w:semiHidden/>
    <w:rsid w:val="00934FA3"/>
    <w:rPr>
      <w:rFonts w:ascii="Times New Roman" w:eastAsia="宋体" w:hAnsi="Times New Roman" w:cs="Times New Roman"/>
      <w:sz w:val="24"/>
      <w:szCs w:val="24"/>
    </w:rPr>
  </w:style>
  <w:style w:type="character" w:customStyle="1" w:styleId="1CharChar">
    <w:name w:val="正文文字1 Char Char"/>
    <w:link w:val="14"/>
    <w:rsid w:val="00934FA3"/>
    <w:rPr>
      <w:kern w:val="2"/>
      <w:sz w:val="24"/>
      <w:szCs w:val="24"/>
    </w:rPr>
  </w:style>
  <w:style w:type="character" w:customStyle="1" w:styleId="22CharChar">
    <w:name w:val="样式 行距: 固定值 22 磅 Char Char"/>
    <w:link w:val="220"/>
    <w:rsid w:val="00934FA3"/>
    <w:rPr>
      <w:rFonts w:eastAsia="仿宋_GB2312" w:cs="宋体"/>
      <w:kern w:val="2"/>
      <w:sz w:val="28"/>
    </w:rPr>
  </w:style>
  <w:style w:type="character" w:customStyle="1" w:styleId="26">
    <w:name w:val="批注文字 字符2"/>
    <w:uiPriority w:val="99"/>
    <w:rsid w:val="00934FA3"/>
    <w:rPr>
      <w:kern w:val="2"/>
      <w:sz w:val="21"/>
      <w:szCs w:val="24"/>
    </w:rPr>
  </w:style>
  <w:style w:type="character" w:customStyle="1" w:styleId="affa">
    <w:name w:val="标题 字符"/>
    <w:link w:val="affb"/>
    <w:rsid w:val="00934FA3"/>
    <w:rPr>
      <w:rFonts w:ascii="Arial" w:hAnsi="Arial" w:cs="Arial"/>
      <w:b/>
      <w:bCs/>
      <w:kern w:val="2"/>
      <w:sz w:val="32"/>
      <w:szCs w:val="32"/>
    </w:rPr>
  </w:style>
  <w:style w:type="character" w:customStyle="1" w:styleId="affc">
    <w:name w:val="正文文本首行缩进 字符"/>
    <w:link w:val="affd"/>
    <w:uiPriority w:val="99"/>
    <w:rsid w:val="00934FA3"/>
    <w:rPr>
      <w:kern w:val="2"/>
      <w:sz w:val="21"/>
      <w:szCs w:val="24"/>
    </w:rPr>
  </w:style>
  <w:style w:type="character" w:customStyle="1" w:styleId="27">
    <w:name w:val="列表段落 字符2"/>
    <w:aliases w:val="符号列表 字符2,lp1 字符2,List Paragraph1 字符2,列出段落12 字符2,List Paragraph 字符2,1.2.3标题 字符2,正文段落1 字符2,stc标题4 字符2,Num Bullet 1 字符2,List1 字符2,List11 字符2,List111 字符2,List1111 字符2,List11111 字符2,List2 字符2,List3 字符2,List 字符2,正文一级小标题 字符2,段落样式 字符2,列1 字符1,段落正文 字符"/>
    <w:uiPriority w:val="34"/>
    <w:rsid w:val="00934FA3"/>
    <w:rPr>
      <w:rFonts w:ascii="Calibri" w:hAnsi="Calibri"/>
      <w:kern w:val="2"/>
      <w:sz w:val="21"/>
      <w:szCs w:val="22"/>
    </w:rPr>
  </w:style>
  <w:style w:type="character" w:customStyle="1" w:styleId="CharChar0">
    <w:name w:val="样式 题注 + (中文) 宋体 小四 居中 Char Char"/>
    <w:link w:val="affe"/>
    <w:rsid w:val="00934FA3"/>
    <w:rPr>
      <w:rFonts w:ascii="Arial" w:hAnsi="宋体"/>
      <w:sz w:val="24"/>
    </w:rPr>
  </w:style>
  <w:style w:type="character" w:customStyle="1" w:styleId="2CharChar">
    <w:name w:val="正文缩进2格 Char Char"/>
    <w:link w:val="28"/>
    <w:rsid w:val="00934FA3"/>
    <w:rPr>
      <w:rFonts w:ascii="仿宋_GB2312" w:eastAsia="仿宋_GB2312" w:hAnsi="宋体"/>
      <w:kern w:val="2"/>
      <w:sz w:val="31"/>
    </w:rPr>
  </w:style>
  <w:style w:type="character" w:customStyle="1" w:styleId="210">
    <w:name w:val="正文文本首行缩进 2 字符1"/>
    <w:rsid w:val="00934FA3"/>
    <w:rPr>
      <w:rFonts w:ascii="Arial" w:eastAsia="宋体" w:hAnsi="Arial"/>
      <w:sz w:val="21"/>
      <w:lang w:val="en-US" w:eastAsia="zh-CN" w:bidi="ar-SA"/>
    </w:rPr>
  </w:style>
  <w:style w:type="character" w:customStyle="1" w:styleId="29">
    <w:name w:val="页眉 字符2"/>
    <w:aliases w:val="Ò³Ã¼ 字符1,even 字符1,En-tête 1.1 字符1,En-t¨ºte 1.1 字符1,rh 字符1,RH 字符1,En-tête 1.11 字符1,页眉1 字符1,header odd 字符1,cc页眉 字符1,页眉合同版本 字符1,页眉2 字符1,页眉cover 字符1,Header/Footer 字符1,g 字符1,g1 字符1,g2 字符1,Cover Page 字符1,Header bold 字符1,he 字符1,first 字符1,heading one 字符1"/>
    <w:uiPriority w:val="99"/>
    <w:rsid w:val="00934FA3"/>
    <w:rPr>
      <w:rFonts w:eastAsia="宋体"/>
      <w:kern w:val="2"/>
      <w:sz w:val="18"/>
      <w:szCs w:val="18"/>
      <w:lang w:val="en-US" w:eastAsia="zh-CN" w:bidi="ar-SA"/>
    </w:rPr>
  </w:style>
  <w:style w:type="character" w:customStyle="1" w:styleId="15">
    <w:name w:val="纯文本 字符1"/>
    <w:rsid w:val="00934FA3"/>
    <w:rPr>
      <w:rFonts w:ascii="宋体" w:eastAsia="宋体"/>
      <w:szCs w:val="24"/>
    </w:rPr>
  </w:style>
  <w:style w:type="character" w:customStyle="1" w:styleId="-Char">
    <w:name w:val="并列项-点 Char"/>
    <w:rsid w:val="00934FA3"/>
    <w:rPr>
      <w:sz w:val="24"/>
    </w:rPr>
  </w:style>
  <w:style w:type="character" w:customStyle="1" w:styleId="320">
    <w:name w:val="正文文本 3 字符2"/>
    <w:link w:val="35"/>
    <w:rsid w:val="00934FA3"/>
    <w:rPr>
      <w:rFonts w:cs="Angsana New"/>
      <w:kern w:val="2"/>
      <w:sz w:val="16"/>
      <w:szCs w:val="16"/>
      <w:lang w:bidi="th-TH"/>
    </w:rPr>
  </w:style>
  <w:style w:type="character" w:customStyle="1" w:styleId="marklong">
    <w:name w:val="marklong"/>
    <w:basedOn w:val="a5"/>
    <w:rsid w:val="00934FA3"/>
  </w:style>
  <w:style w:type="character" w:customStyle="1" w:styleId="LP2Char">
    <w:name w:val="样式 LP 标准模板正文 + 左  2 字符 Char"/>
    <w:link w:val="LP2"/>
    <w:locked/>
    <w:rsid w:val="00934FA3"/>
    <w:rPr>
      <w:rFonts w:cs="宋体"/>
      <w:sz w:val="24"/>
    </w:rPr>
  </w:style>
  <w:style w:type="character" w:customStyle="1" w:styleId="91">
    <w:name w:val="正文文本 (9)_"/>
    <w:link w:val="910"/>
    <w:rsid w:val="00934FA3"/>
    <w:rPr>
      <w:rFonts w:ascii="黑体" w:eastAsia="黑体" w:cs="Angsana New"/>
      <w:sz w:val="24"/>
      <w:szCs w:val="24"/>
      <w:shd w:val="clear" w:color="auto" w:fill="FFFFFF"/>
      <w:lang w:bidi="th-TH"/>
    </w:rPr>
  </w:style>
  <w:style w:type="character" w:customStyle="1" w:styleId="CharChar2">
    <w:name w:val="正文加粗 Char Char"/>
    <w:link w:val="afff"/>
    <w:rsid w:val="00934FA3"/>
    <w:rPr>
      <w:b/>
      <w:kern w:val="2"/>
      <w:sz w:val="24"/>
      <w:szCs w:val="24"/>
    </w:rPr>
  </w:style>
  <w:style w:type="character" w:customStyle="1" w:styleId="221">
    <w:name w:val="正文文本首行缩进 2 字符2"/>
    <w:link w:val="2a"/>
    <w:rsid w:val="00934FA3"/>
    <w:rPr>
      <w:rFonts w:ascii="Arial" w:hAnsi="Arial"/>
      <w:sz w:val="21"/>
    </w:rPr>
  </w:style>
  <w:style w:type="character" w:customStyle="1" w:styleId="2b">
    <w:name w:val="正文文本 (2)_"/>
    <w:link w:val="2c"/>
    <w:rsid w:val="00934FA3"/>
    <w:rPr>
      <w:rFonts w:ascii="黑体" w:eastAsia="黑体" w:cs="Angsana New"/>
      <w:sz w:val="39"/>
      <w:szCs w:val="39"/>
      <w:shd w:val="clear" w:color="auto" w:fill="FFFFFF"/>
      <w:lang w:bidi="th-TH"/>
    </w:rPr>
  </w:style>
  <w:style w:type="character" w:customStyle="1" w:styleId="36">
    <w:name w:val="标题 3 字符"/>
    <w:aliases w:val="h3 字符,Heading 3 - old 字符,Level 3 Head 字符,H3 字符,level_3 字符,PIM 3 字符,sect1.2.3 字符,sect1.2.31 字符,sect1.2.32 字符,sect1.2.311 字符,sect1.2.33 字符,sect1.2.312 字符,3rd level 字符,heading 3 字符,H31 字符,H32 字符,H33 字符,H34 字符,H35 字符,H36 字符,H37 字符,H38 字符,H39 字符"/>
    <w:uiPriority w:val="9"/>
    <w:rsid w:val="00934FA3"/>
    <w:rPr>
      <w:rFonts w:ascii="Times New Roman" w:eastAsia="宋体" w:hAnsi="Times New Roman" w:cs="Times New Roman"/>
      <w:b/>
      <w:bCs/>
      <w:sz w:val="32"/>
      <w:szCs w:val="32"/>
    </w:rPr>
  </w:style>
  <w:style w:type="character" w:customStyle="1" w:styleId="21">
    <w:name w:val="标题 2 字符1"/>
    <w:link w:val="2"/>
    <w:rsid w:val="00934FA3"/>
    <w:rPr>
      <w:rFonts w:ascii="Arial" w:eastAsia="黑体" w:hAnsi="Arial"/>
      <w:b/>
      <w:bCs/>
      <w:kern w:val="2"/>
      <w:sz w:val="32"/>
      <w:szCs w:val="32"/>
    </w:rPr>
  </w:style>
  <w:style w:type="character" w:customStyle="1" w:styleId="2d">
    <w:name w:val="正文文本 字符2"/>
    <w:link w:val="afff0"/>
    <w:rsid w:val="00934FA3"/>
    <w:rPr>
      <w:kern w:val="2"/>
      <w:sz w:val="21"/>
      <w:szCs w:val="24"/>
    </w:rPr>
  </w:style>
  <w:style w:type="character" w:customStyle="1" w:styleId="2Char">
    <w:name w:val="样式2 Char"/>
    <w:link w:val="2e"/>
    <w:rsid w:val="00934FA3"/>
    <w:rPr>
      <w:rFonts w:ascii="宋体" w:eastAsia="黑体" w:hAnsi="宋体"/>
      <w:kern w:val="2"/>
      <w:sz w:val="32"/>
      <w:szCs w:val="24"/>
    </w:rPr>
  </w:style>
  <w:style w:type="character" w:customStyle="1" w:styleId="2f">
    <w:name w:val="正文文本缩进 字符2"/>
    <w:rsid w:val="00934FA3"/>
    <w:rPr>
      <w:kern w:val="2"/>
      <w:sz w:val="24"/>
      <w:szCs w:val="24"/>
    </w:rPr>
  </w:style>
  <w:style w:type="character" w:customStyle="1" w:styleId="16">
    <w:name w:val="题注 字符1"/>
    <w:aliases w:val="题注-QBPT 字符1,Char Char Char Char Char 字符1,图2 字符1,图3 字符1,图4 字符1,图5 字符1,图6 字符1,图7 字符1,图8 字符1,图9 字符1,图10 字符1,图11 字符1,图12 字符1,图13 字符1,图14 字符1,图15 字符1,图16 字符1,图17 字符1,图18 字符1,图21 字符1,图31 字符1,图41 字符1,图51 字符1,图61 字符1,图71 字符1,图81 字符1,图91 字符1,图101 字符"/>
    <w:rsid w:val="00934FA3"/>
    <w:rPr>
      <w:rFonts w:ascii="Arial" w:eastAsia="黑体" w:hAnsi="Arial" w:cs="Arial"/>
    </w:rPr>
  </w:style>
  <w:style w:type="character" w:customStyle="1" w:styleId="afff1">
    <w:name w:val="脚注文本 字符"/>
    <w:link w:val="afff2"/>
    <w:rsid w:val="00934FA3"/>
    <w:rPr>
      <w:kern w:val="2"/>
      <w:sz w:val="18"/>
      <w:szCs w:val="18"/>
    </w:rPr>
  </w:style>
  <w:style w:type="character" w:customStyle="1" w:styleId="afff3">
    <w:name w:val="正文文本 字符"/>
    <w:uiPriority w:val="99"/>
    <w:semiHidden/>
    <w:rsid w:val="00934FA3"/>
    <w:rPr>
      <w:rFonts w:ascii="Times New Roman" w:eastAsia="宋体" w:hAnsi="Times New Roman" w:cs="Times New Roman"/>
      <w:sz w:val="24"/>
      <w:szCs w:val="24"/>
    </w:rPr>
  </w:style>
  <w:style w:type="character" w:customStyle="1" w:styleId="222">
    <w:name w:val="正文文本缩进 2 字符2"/>
    <w:link w:val="2f0"/>
    <w:rsid w:val="00934FA3"/>
    <w:rPr>
      <w:rFonts w:ascii="仿宋_GB2312" w:eastAsia="仿宋_GB2312"/>
      <w:kern w:val="2"/>
      <w:sz w:val="31"/>
    </w:rPr>
  </w:style>
  <w:style w:type="character" w:customStyle="1" w:styleId="CharChar6">
    <w:name w:val="Char Char6"/>
    <w:link w:val="Char"/>
    <w:rsid w:val="00934FA3"/>
    <w:rPr>
      <w:rFonts w:ascii="宋体" w:hAnsi="宋体"/>
      <w:color w:val="000000"/>
      <w:kern w:val="2"/>
      <w:sz w:val="24"/>
      <w:szCs w:val="24"/>
    </w:rPr>
  </w:style>
  <w:style w:type="character" w:customStyle="1" w:styleId="CharChar3">
    <w:name w:val="标书正文 Char Char"/>
    <w:link w:val="afff4"/>
    <w:rsid w:val="00934FA3"/>
    <w:rPr>
      <w:kern w:val="2"/>
      <w:sz w:val="24"/>
    </w:rPr>
  </w:style>
  <w:style w:type="character" w:customStyle="1" w:styleId="CharChar4">
    <w:name w:val="题注 Char Char"/>
    <w:rsid w:val="00934FA3"/>
    <w:rPr>
      <w:rFonts w:ascii="Arial" w:eastAsia="黑体" w:hAnsi="Arial" w:cs="Arial"/>
      <w:kern w:val="2"/>
      <w:lang w:val="en-US" w:eastAsia="zh-CN" w:bidi="ar-SA"/>
    </w:rPr>
  </w:style>
  <w:style w:type="character" w:customStyle="1" w:styleId="17">
    <w:name w:val="列表段落 字符1"/>
    <w:aliases w:val="列出段落 字符1,符号列表 字符1,lp1 字符1,List Paragraph1 字符1,列出段落12 字符1,List Paragraph 字符1,1.2.3标题 字符1,正文段落1 字符1,stc标题4 字符1,表格格式 字符1,Num Bullet 1 字符1,List1 字符1,List11 字符1,List111 字符1,List1111 字符1,List11111 字符1,List2 字符1,List3 字符1,List 字符1,正文一级小标题 字符1,段落样式 字符1"/>
    <w:uiPriority w:val="34"/>
    <w:rsid w:val="00934FA3"/>
    <w:rPr>
      <w:rFonts w:ascii="Calibri" w:eastAsia="宋体" w:hAnsi="Calibri" w:cs="Times New Roman"/>
      <w:sz w:val="24"/>
    </w:rPr>
  </w:style>
  <w:style w:type="character" w:customStyle="1" w:styleId="CharChar5">
    <w:name w:val="缩进正文 Char Char"/>
    <w:link w:val="afff5"/>
    <w:rsid w:val="00934FA3"/>
    <w:rPr>
      <w:kern w:val="2"/>
      <w:sz w:val="24"/>
      <w:szCs w:val="22"/>
    </w:rPr>
  </w:style>
  <w:style w:type="character" w:customStyle="1" w:styleId="2f1">
    <w:name w:val="正文文本缩进 2 字符"/>
    <w:uiPriority w:val="99"/>
    <w:semiHidden/>
    <w:rsid w:val="00934FA3"/>
    <w:rPr>
      <w:rFonts w:ascii="Times New Roman" w:eastAsia="宋体" w:hAnsi="Times New Roman" w:cs="Times New Roman"/>
      <w:sz w:val="24"/>
      <w:szCs w:val="24"/>
    </w:rPr>
  </w:style>
  <w:style w:type="character" w:customStyle="1" w:styleId="4CharChar">
    <w:name w:val="_标题4 Char Char"/>
    <w:link w:val="4"/>
    <w:rsid w:val="00934FA3"/>
    <w:rPr>
      <w:rFonts w:ascii="Arial" w:eastAsia="黑体" w:hAnsi="Arial" w:cs="宋体"/>
      <w:b/>
      <w:bCs/>
      <w:kern w:val="2"/>
      <w:sz w:val="28"/>
      <w:szCs w:val="28"/>
    </w:rPr>
  </w:style>
  <w:style w:type="character" w:customStyle="1" w:styleId="18">
    <w:name w:val="页脚 字符1"/>
    <w:uiPriority w:val="99"/>
    <w:rsid w:val="00934FA3"/>
    <w:rPr>
      <w:rFonts w:eastAsia="宋体"/>
      <w:sz w:val="18"/>
      <w:szCs w:val="18"/>
    </w:rPr>
  </w:style>
  <w:style w:type="character" w:customStyle="1" w:styleId="afff6">
    <w:name w:val="日期 字符"/>
    <w:link w:val="afff7"/>
    <w:rsid w:val="00934FA3"/>
    <w:rPr>
      <w:kern w:val="2"/>
      <w:sz w:val="24"/>
      <w:szCs w:val="24"/>
    </w:rPr>
  </w:style>
  <w:style w:type="character" w:customStyle="1" w:styleId="4CharChar0">
    <w:name w:val="正文（小4） Char Char"/>
    <w:link w:val="42"/>
    <w:rsid w:val="00934FA3"/>
    <w:rPr>
      <w:rFonts w:ascii="宋体" w:hAnsi="宋体" w:cs="宋体"/>
      <w:kern w:val="2"/>
      <w:sz w:val="24"/>
      <w:szCs w:val="21"/>
    </w:rPr>
  </w:style>
  <w:style w:type="character" w:customStyle="1" w:styleId="230">
    <w:name w:val="正文文本 (23)_"/>
    <w:link w:val="231"/>
    <w:rsid w:val="00934FA3"/>
    <w:rPr>
      <w:rFonts w:ascii="黑体" w:eastAsia="黑体" w:cs="Angsana New"/>
      <w:w w:val="60"/>
      <w:sz w:val="9"/>
      <w:szCs w:val="9"/>
      <w:shd w:val="clear" w:color="auto" w:fill="FFFFFF"/>
      <w:lang w:bidi="th-TH"/>
    </w:rPr>
  </w:style>
  <w:style w:type="character" w:customStyle="1" w:styleId="37">
    <w:name w:val="正文文本 3 字符"/>
    <w:uiPriority w:val="99"/>
    <w:semiHidden/>
    <w:rsid w:val="00934FA3"/>
    <w:rPr>
      <w:rFonts w:ascii="Times New Roman" w:eastAsia="宋体" w:hAnsi="Times New Roman" w:cs="Times New Roman"/>
      <w:sz w:val="16"/>
      <w:szCs w:val="16"/>
    </w:rPr>
  </w:style>
  <w:style w:type="character" w:customStyle="1" w:styleId="310">
    <w:name w:val="正文文本 3 字符1"/>
    <w:rsid w:val="00934FA3"/>
    <w:rPr>
      <w:rFonts w:cs="Angsana New"/>
      <w:sz w:val="16"/>
      <w:szCs w:val="16"/>
      <w:lang w:bidi="th-TH"/>
    </w:rPr>
  </w:style>
  <w:style w:type="character" w:customStyle="1" w:styleId="CharChar7">
    <w:name w:val="教育台配图 Char Char"/>
    <w:link w:val="afff8"/>
    <w:rsid w:val="00934FA3"/>
    <w:rPr>
      <w:rFonts w:ascii="宋体" w:hAnsi="宋体"/>
      <w:b/>
      <w:sz w:val="21"/>
      <w:szCs w:val="21"/>
      <w:lang w:val="fr-FR"/>
    </w:rPr>
  </w:style>
  <w:style w:type="character" w:customStyle="1" w:styleId="OKCharChar">
    <w:name w:val="文章正文OK Char Char"/>
    <w:link w:val="OK"/>
    <w:rsid w:val="00934FA3"/>
    <w:rPr>
      <w:rFonts w:cs="宋体"/>
      <w:kern w:val="2"/>
      <w:sz w:val="28"/>
    </w:rPr>
  </w:style>
  <w:style w:type="character" w:customStyle="1" w:styleId="StyleLeft4chFirstline2chCharCharChar">
    <w:name w:val="Style Left:  4 ch First line:  2 ch Char Char Char"/>
    <w:link w:val="StyleLeft4chFirstline2chChar"/>
    <w:rsid w:val="00934FA3"/>
    <w:rPr>
      <w:rFonts w:eastAsia="楷体_GB2312" w:cs="宋体"/>
      <w:kern w:val="2"/>
      <w:sz w:val="24"/>
    </w:rPr>
  </w:style>
  <w:style w:type="character" w:customStyle="1" w:styleId="HTML">
    <w:name w:val="HTML 预设格式 字符"/>
    <w:link w:val="HTML0"/>
    <w:rsid w:val="00934FA3"/>
    <w:rPr>
      <w:rFonts w:ascii="Courier New" w:hAnsi="Courier New" w:cs="Courier New"/>
      <w:kern w:val="2"/>
    </w:rPr>
  </w:style>
  <w:style w:type="character" w:customStyle="1" w:styleId="3CharChar">
    <w:name w:val="_标题3 Char Char"/>
    <w:link w:val="3"/>
    <w:rsid w:val="00934FA3"/>
    <w:rPr>
      <w:rFonts w:ascii="Arial" w:eastAsia="黑体" w:hAnsi="Arial"/>
      <w:b/>
      <w:bCs/>
      <w:kern w:val="2"/>
      <w:sz w:val="30"/>
      <w:szCs w:val="32"/>
    </w:rPr>
  </w:style>
  <w:style w:type="character" w:customStyle="1" w:styleId="51">
    <w:name w:val="标题 5 字符1"/>
    <w:link w:val="5"/>
    <w:rsid w:val="00934FA3"/>
    <w:rPr>
      <w:rFonts w:ascii="Times New Roman" w:hAnsi="Arial"/>
      <w:b/>
      <w:bCs/>
      <w:kern w:val="2"/>
      <w:sz w:val="28"/>
      <w:szCs w:val="28"/>
      <w:lang w:val="x-none" w:eastAsia="x-none"/>
    </w:rPr>
  </w:style>
  <w:style w:type="character" w:customStyle="1" w:styleId="afff9">
    <w:name w:val="表格标题_"/>
    <w:link w:val="19"/>
    <w:rsid w:val="00934FA3"/>
    <w:rPr>
      <w:rFonts w:ascii="黑体" w:eastAsia="黑体" w:cs="Angsana New"/>
      <w:sz w:val="24"/>
      <w:szCs w:val="24"/>
      <w:shd w:val="clear" w:color="auto" w:fill="FFFFFF"/>
      <w:lang w:bidi="th-TH"/>
    </w:rPr>
  </w:style>
  <w:style w:type="character" w:customStyle="1" w:styleId="CharChar8">
    <w:name w:val="样式 图表居中 + 小四 Char Char"/>
    <w:link w:val="afffa"/>
    <w:rsid w:val="00934FA3"/>
    <w:rPr>
      <w:rFonts w:cs="宋体"/>
      <w:kern w:val="2"/>
      <w:sz w:val="24"/>
    </w:rPr>
  </w:style>
  <w:style w:type="character" w:customStyle="1" w:styleId="OKCharChar0">
    <w:name w:val="样式 文章正文OK + 宋体 Char Char"/>
    <w:link w:val="OK0"/>
    <w:rsid w:val="00934FA3"/>
    <w:rPr>
      <w:rFonts w:ascii="宋体" w:hAnsi="宋体" w:cs="宋体"/>
      <w:kern w:val="2"/>
      <w:sz w:val="28"/>
    </w:rPr>
  </w:style>
  <w:style w:type="character" w:customStyle="1" w:styleId="1a">
    <w:name w:val="批注文字 字符1"/>
    <w:uiPriority w:val="99"/>
    <w:rsid w:val="00934FA3"/>
    <w:rPr>
      <w:rFonts w:ascii="Times New Roman" w:eastAsia="宋体" w:hAnsi="Times New Roman" w:cs="Times New Roman"/>
      <w:sz w:val="24"/>
      <w:szCs w:val="24"/>
    </w:rPr>
  </w:style>
  <w:style w:type="character" w:customStyle="1" w:styleId="1b">
    <w:name w:val="正文文本 字符1"/>
    <w:rsid w:val="00934FA3"/>
    <w:rPr>
      <w:rFonts w:eastAsia="宋体"/>
      <w:szCs w:val="24"/>
    </w:rPr>
  </w:style>
  <w:style w:type="character" w:customStyle="1" w:styleId="CharChar9">
    <w:name w:val="正文内容 Char Char"/>
    <w:link w:val="afffb"/>
    <w:rsid w:val="00934FA3"/>
    <w:rPr>
      <w:rFonts w:ascii="宋体" w:hAnsi="宋体"/>
      <w:sz w:val="24"/>
      <w:szCs w:val="24"/>
    </w:rPr>
  </w:style>
  <w:style w:type="character" w:customStyle="1" w:styleId="2f2">
    <w:name w:val="正文文本首行缩进 2 字符"/>
    <w:uiPriority w:val="99"/>
    <w:semiHidden/>
    <w:rsid w:val="00934FA3"/>
    <w:rPr>
      <w:rFonts w:ascii="Times New Roman" w:eastAsia="宋体" w:hAnsi="Times New Roman" w:cs="Times New Roman"/>
      <w:sz w:val="24"/>
      <w:szCs w:val="24"/>
    </w:rPr>
  </w:style>
  <w:style w:type="character" w:customStyle="1" w:styleId="2f3">
    <w:name w:val="题注 字符2"/>
    <w:rsid w:val="00934FA3"/>
    <w:rPr>
      <w:rFonts w:ascii="宋体" w:hAnsi="宋体" w:cs="Arial"/>
      <w:kern w:val="2"/>
      <w:sz w:val="24"/>
      <w:szCs w:val="24"/>
    </w:rPr>
  </w:style>
  <w:style w:type="character" w:customStyle="1" w:styleId="410">
    <w:name w:val="标题 4 字符1"/>
    <w:rsid w:val="00934FA3"/>
    <w:rPr>
      <w:rFonts w:hAnsi="Arial" w:cs="宋体"/>
      <w:b/>
      <w:bCs/>
      <w:kern w:val="2"/>
      <w:sz w:val="28"/>
      <w:szCs w:val="28"/>
    </w:rPr>
  </w:style>
  <w:style w:type="character" w:customStyle="1" w:styleId="43">
    <w:name w:val="正文文本 (4)_"/>
    <w:link w:val="44"/>
    <w:rsid w:val="00934FA3"/>
    <w:rPr>
      <w:rFonts w:ascii="黑体" w:eastAsia="黑体" w:cs="Angsana New"/>
      <w:b/>
      <w:bCs/>
      <w:sz w:val="30"/>
      <w:szCs w:val="30"/>
      <w:shd w:val="clear" w:color="auto" w:fill="FFFFFF"/>
      <w:lang w:bidi="th-TH"/>
    </w:rPr>
  </w:style>
  <w:style w:type="character" w:customStyle="1" w:styleId="afffc">
    <w:name w:val="纯文本 字符"/>
    <w:uiPriority w:val="99"/>
    <w:semiHidden/>
    <w:rsid w:val="00934FA3"/>
    <w:rPr>
      <w:rFonts w:ascii="等线" w:hAnsi="Courier New" w:cs="Courier New"/>
      <w:sz w:val="24"/>
      <w:szCs w:val="24"/>
    </w:rPr>
  </w:style>
  <w:style w:type="character" w:styleId="afffd">
    <w:name w:val="Unresolved Mention"/>
    <w:uiPriority w:val="99"/>
    <w:unhideWhenUsed/>
    <w:rsid w:val="00934FA3"/>
    <w:rPr>
      <w:color w:val="605E5C"/>
      <w:shd w:val="clear" w:color="auto" w:fill="E1DFDD"/>
    </w:rPr>
  </w:style>
  <w:style w:type="character" w:customStyle="1" w:styleId="211">
    <w:name w:val="正文文本缩进 2 字符1"/>
    <w:rsid w:val="00934FA3"/>
    <w:rPr>
      <w:rFonts w:ascii="仿宋_GB2312" w:eastAsia="仿宋_GB2312"/>
      <w:sz w:val="31"/>
    </w:rPr>
  </w:style>
  <w:style w:type="character" w:customStyle="1" w:styleId="2f4">
    <w:name w:val="标题 2 字符"/>
    <w:aliases w:val="Heading 2 Hidden 字符,Heading 2 CCBS 字符,heading 2 字符,Titre3 字符,HD2 字符,h2 字符,H2 字符,H21 字符,H22 字符,H23 字符,H24 字符,H25 字符,H26 字符,H27 字符,H28 字符,H29 字符,H210 字符,H211 字符,H212 字符,H221 字符,H231 字符,H241 字符,H251 字符,H261 字符,H271 字符,H281 字符,H291 字符,H2101 字符,2 字符"/>
    <w:uiPriority w:val="9"/>
    <w:rsid w:val="00934FA3"/>
    <w:rPr>
      <w:rFonts w:ascii="等线 Light" w:eastAsia="等线 Light" w:hAnsi="等线 Light" w:cs="Times New Roman"/>
      <w:b/>
      <w:bCs/>
      <w:sz w:val="32"/>
      <w:szCs w:val="32"/>
    </w:rPr>
  </w:style>
  <w:style w:type="paragraph" w:styleId="24">
    <w:name w:val="Body Text 2"/>
    <w:basedOn w:val="a4"/>
    <w:link w:val="23"/>
    <w:rsid w:val="00934FA3"/>
    <w:pPr>
      <w:spacing w:after="0" w:line="360" w:lineRule="auto"/>
      <w:ind w:firstLineChars="200" w:firstLine="200"/>
    </w:pPr>
    <w:rPr>
      <w:rFonts w:ascii="宋体"/>
      <w:sz w:val="13"/>
      <w:szCs w:val="20"/>
    </w:rPr>
  </w:style>
  <w:style w:type="character" w:customStyle="1" w:styleId="212">
    <w:name w:val="正文文本 2 字符1"/>
    <w:basedOn w:val="a5"/>
    <w:semiHidden/>
    <w:rsid w:val="00934FA3"/>
    <w:rPr>
      <w:kern w:val="2"/>
      <w:sz w:val="21"/>
      <w:szCs w:val="24"/>
    </w:rPr>
  </w:style>
  <w:style w:type="paragraph" w:styleId="34">
    <w:name w:val="Body Text Indent 3"/>
    <w:basedOn w:val="a4"/>
    <w:link w:val="33"/>
    <w:rsid w:val="00934FA3"/>
    <w:pPr>
      <w:spacing w:after="120" w:line="360" w:lineRule="auto"/>
      <w:ind w:leftChars="200" w:left="420" w:firstLineChars="200" w:firstLine="200"/>
    </w:pPr>
    <w:rPr>
      <w:sz w:val="16"/>
      <w:szCs w:val="16"/>
    </w:rPr>
  </w:style>
  <w:style w:type="character" w:customStyle="1" w:styleId="311">
    <w:name w:val="正文文本缩进 3 字符1"/>
    <w:basedOn w:val="a5"/>
    <w:semiHidden/>
    <w:rsid w:val="00934FA3"/>
    <w:rPr>
      <w:kern w:val="2"/>
      <w:sz w:val="16"/>
      <w:szCs w:val="16"/>
    </w:rPr>
  </w:style>
  <w:style w:type="paragraph" w:styleId="afff0">
    <w:name w:val="Body Text"/>
    <w:basedOn w:val="a4"/>
    <w:link w:val="2d"/>
    <w:rsid w:val="00934FA3"/>
    <w:pPr>
      <w:spacing w:after="120" w:line="360" w:lineRule="auto"/>
      <w:ind w:firstLineChars="200" w:firstLine="200"/>
    </w:pPr>
  </w:style>
  <w:style w:type="character" w:customStyle="1" w:styleId="38">
    <w:name w:val="正文文本 字符3"/>
    <w:basedOn w:val="a5"/>
    <w:semiHidden/>
    <w:rsid w:val="00934FA3"/>
    <w:rPr>
      <w:kern w:val="2"/>
      <w:sz w:val="21"/>
      <w:szCs w:val="24"/>
    </w:rPr>
  </w:style>
  <w:style w:type="paragraph" w:styleId="1c">
    <w:name w:val="index 1"/>
    <w:basedOn w:val="a4"/>
    <w:next w:val="a4"/>
    <w:rsid w:val="00934FA3"/>
    <w:pPr>
      <w:spacing w:after="0" w:line="360" w:lineRule="auto"/>
      <w:ind w:firstLineChars="200" w:firstLine="200"/>
    </w:pPr>
    <w:rPr>
      <w:rFonts w:ascii="Times New Roman" w:hAnsi="Times New Roman"/>
      <w:sz w:val="24"/>
    </w:rPr>
  </w:style>
  <w:style w:type="paragraph" w:styleId="affb">
    <w:name w:val="Title"/>
    <w:basedOn w:val="a4"/>
    <w:link w:val="affa"/>
    <w:qFormat/>
    <w:rsid w:val="00934FA3"/>
    <w:pPr>
      <w:adjustRightInd w:val="0"/>
      <w:snapToGrid w:val="0"/>
      <w:spacing w:before="240" w:after="60" w:line="360" w:lineRule="auto"/>
      <w:ind w:firstLineChars="200" w:firstLine="480"/>
      <w:jc w:val="center"/>
      <w:outlineLvl w:val="0"/>
    </w:pPr>
    <w:rPr>
      <w:rFonts w:ascii="Arial" w:hAnsi="Arial" w:cs="Arial"/>
      <w:b/>
      <w:bCs/>
      <w:sz w:val="32"/>
      <w:szCs w:val="32"/>
    </w:rPr>
  </w:style>
  <w:style w:type="character" w:customStyle="1" w:styleId="1d">
    <w:name w:val="标题 字符1"/>
    <w:basedOn w:val="a5"/>
    <w:rsid w:val="00934FA3"/>
    <w:rPr>
      <w:rFonts w:asciiTheme="majorHAnsi" w:eastAsiaTheme="majorEastAsia" w:hAnsiTheme="majorHAnsi" w:cstheme="majorBidi"/>
      <w:b/>
      <w:bCs/>
      <w:kern w:val="2"/>
      <w:sz w:val="32"/>
      <w:szCs w:val="32"/>
    </w:rPr>
  </w:style>
  <w:style w:type="paragraph" w:styleId="2f0">
    <w:name w:val="Body Text Indent 2"/>
    <w:basedOn w:val="a4"/>
    <w:link w:val="222"/>
    <w:rsid w:val="00934FA3"/>
    <w:pPr>
      <w:spacing w:after="0" w:line="360" w:lineRule="auto"/>
      <w:ind w:firstLineChars="174" w:firstLine="539"/>
    </w:pPr>
    <w:rPr>
      <w:rFonts w:ascii="仿宋_GB2312" w:eastAsia="仿宋_GB2312"/>
      <w:sz w:val="31"/>
      <w:szCs w:val="20"/>
    </w:rPr>
  </w:style>
  <w:style w:type="character" w:customStyle="1" w:styleId="232">
    <w:name w:val="正文文本缩进 2 字符3"/>
    <w:basedOn w:val="a5"/>
    <w:semiHidden/>
    <w:rsid w:val="00934FA3"/>
    <w:rPr>
      <w:kern w:val="2"/>
      <w:sz w:val="21"/>
      <w:szCs w:val="24"/>
    </w:rPr>
  </w:style>
  <w:style w:type="paragraph" w:styleId="45">
    <w:name w:val="index 4"/>
    <w:basedOn w:val="a4"/>
    <w:next w:val="a4"/>
    <w:rsid w:val="00934FA3"/>
    <w:pPr>
      <w:adjustRightInd w:val="0"/>
      <w:snapToGrid w:val="0"/>
      <w:spacing w:after="0" w:line="360" w:lineRule="auto"/>
      <w:ind w:leftChars="600" w:left="600" w:firstLineChars="200" w:firstLine="200"/>
    </w:pPr>
    <w:rPr>
      <w:rFonts w:ascii="Times New Roman" w:hAnsi="Times New Roman"/>
      <w:sz w:val="24"/>
    </w:rPr>
  </w:style>
  <w:style w:type="paragraph" w:styleId="afffe">
    <w:name w:val="toa heading"/>
    <w:basedOn w:val="a4"/>
    <w:next w:val="a4"/>
    <w:rsid w:val="00934FA3"/>
    <w:pPr>
      <w:spacing w:before="120" w:after="0" w:line="360" w:lineRule="auto"/>
      <w:ind w:firstLineChars="200" w:firstLine="200"/>
    </w:pPr>
    <w:rPr>
      <w:rFonts w:ascii="Arial" w:hAnsi="Arial" w:cs="Arial"/>
      <w:sz w:val="24"/>
    </w:rPr>
  </w:style>
  <w:style w:type="paragraph" w:styleId="affff">
    <w:name w:val="List Bullet"/>
    <w:basedOn w:val="a4"/>
    <w:rsid w:val="00934FA3"/>
    <w:pPr>
      <w:tabs>
        <w:tab w:val="left" w:pos="360"/>
      </w:tabs>
      <w:spacing w:after="0" w:line="360" w:lineRule="auto"/>
      <w:ind w:left="360" w:hangingChars="200" w:hanging="360"/>
    </w:pPr>
    <w:rPr>
      <w:rFonts w:ascii="Times New Roman" w:hAnsi="Times New Roman"/>
      <w:sz w:val="24"/>
    </w:rPr>
  </w:style>
  <w:style w:type="paragraph" w:styleId="affff0">
    <w:name w:val="List Number"/>
    <w:basedOn w:val="a4"/>
    <w:rsid w:val="00934FA3"/>
    <w:pPr>
      <w:tabs>
        <w:tab w:val="left" w:pos="360"/>
      </w:tabs>
      <w:adjustRightInd w:val="0"/>
      <w:snapToGrid w:val="0"/>
      <w:spacing w:after="0" w:line="360" w:lineRule="auto"/>
      <w:ind w:firstLineChars="200" w:firstLine="480"/>
    </w:pPr>
    <w:rPr>
      <w:rFonts w:ascii="Times New Roman" w:hAnsi="Times New Roman"/>
      <w:sz w:val="24"/>
    </w:rPr>
  </w:style>
  <w:style w:type="paragraph" w:styleId="2a">
    <w:name w:val="Body Text First Indent 2"/>
    <w:basedOn w:val="af"/>
    <w:link w:val="221"/>
    <w:rsid w:val="00934FA3"/>
    <w:pPr>
      <w:widowControl/>
      <w:snapToGrid w:val="0"/>
      <w:spacing w:before="40" w:after="120" w:line="300" w:lineRule="auto"/>
      <w:ind w:leftChars="200" w:left="420" w:firstLineChars="200" w:firstLine="420"/>
      <w:jc w:val="left"/>
    </w:pPr>
    <w:rPr>
      <w:rFonts w:ascii="Arial" w:hAnsi="Arial"/>
      <w:kern w:val="0"/>
      <w:sz w:val="21"/>
    </w:rPr>
  </w:style>
  <w:style w:type="character" w:customStyle="1" w:styleId="32">
    <w:name w:val="正文文本缩进 字符3"/>
    <w:basedOn w:val="a5"/>
    <w:link w:val="af"/>
    <w:rsid w:val="00934FA3"/>
    <w:rPr>
      <w:kern w:val="2"/>
      <w:sz w:val="32"/>
    </w:rPr>
  </w:style>
  <w:style w:type="character" w:customStyle="1" w:styleId="233">
    <w:name w:val="正文文本首行缩进 2 字符3"/>
    <w:basedOn w:val="32"/>
    <w:semiHidden/>
    <w:rsid w:val="00934FA3"/>
    <w:rPr>
      <w:kern w:val="2"/>
      <w:sz w:val="21"/>
      <w:szCs w:val="24"/>
    </w:rPr>
  </w:style>
  <w:style w:type="paragraph" w:styleId="2f5">
    <w:name w:val="index 2"/>
    <w:basedOn w:val="a4"/>
    <w:next w:val="a4"/>
    <w:rsid w:val="00934FA3"/>
    <w:pPr>
      <w:adjustRightInd w:val="0"/>
      <w:snapToGrid w:val="0"/>
      <w:spacing w:after="0" w:line="360" w:lineRule="auto"/>
      <w:ind w:leftChars="200" w:left="200" w:firstLineChars="200" w:firstLine="200"/>
    </w:pPr>
    <w:rPr>
      <w:rFonts w:ascii="Times New Roman" w:hAnsi="Times New Roman"/>
      <w:sz w:val="24"/>
    </w:rPr>
  </w:style>
  <w:style w:type="paragraph" w:styleId="71">
    <w:name w:val="index 7"/>
    <w:basedOn w:val="a4"/>
    <w:next w:val="a4"/>
    <w:rsid w:val="00934FA3"/>
    <w:pPr>
      <w:adjustRightInd w:val="0"/>
      <w:snapToGrid w:val="0"/>
      <w:spacing w:after="0" w:line="360" w:lineRule="auto"/>
      <w:ind w:leftChars="1200" w:left="1200" w:firstLineChars="200" w:firstLine="200"/>
    </w:pPr>
    <w:rPr>
      <w:rFonts w:ascii="Times New Roman" w:hAnsi="Times New Roman"/>
      <w:sz w:val="24"/>
    </w:rPr>
  </w:style>
  <w:style w:type="paragraph" w:styleId="39">
    <w:name w:val="index 3"/>
    <w:basedOn w:val="a4"/>
    <w:next w:val="a4"/>
    <w:rsid w:val="00934FA3"/>
    <w:pPr>
      <w:adjustRightInd w:val="0"/>
      <w:snapToGrid w:val="0"/>
      <w:spacing w:after="0" w:line="360" w:lineRule="auto"/>
      <w:ind w:leftChars="400" w:left="400" w:firstLineChars="200" w:firstLine="200"/>
    </w:pPr>
    <w:rPr>
      <w:rFonts w:ascii="Times New Roman" w:hAnsi="Times New Roman"/>
      <w:sz w:val="24"/>
    </w:rPr>
  </w:style>
  <w:style w:type="paragraph" w:styleId="affff1">
    <w:name w:val="table of figures"/>
    <w:next w:val="a4"/>
    <w:uiPriority w:val="99"/>
    <w:rsid w:val="00934FA3"/>
    <w:pPr>
      <w:widowControl w:val="0"/>
      <w:spacing w:line="360" w:lineRule="auto"/>
      <w:ind w:left="480" w:firstLineChars="200" w:hanging="480"/>
    </w:pPr>
    <w:rPr>
      <w:rFonts w:ascii="等线" w:eastAsia="等线" w:hAnsi="Times New Roman"/>
      <w:smallCaps/>
      <w:kern w:val="2"/>
    </w:rPr>
  </w:style>
  <w:style w:type="paragraph" w:styleId="HTML0">
    <w:name w:val="HTML Preformatted"/>
    <w:basedOn w:val="a4"/>
    <w:link w:val="HTML"/>
    <w:rsid w:val="00934FA3"/>
    <w:pPr>
      <w:adjustRightInd w:val="0"/>
      <w:snapToGrid w:val="0"/>
      <w:spacing w:after="0" w:line="360" w:lineRule="auto"/>
      <w:ind w:firstLineChars="200" w:firstLine="480"/>
    </w:pPr>
    <w:rPr>
      <w:rFonts w:ascii="Courier New" w:hAnsi="Courier New" w:cs="Courier New"/>
      <w:sz w:val="20"/>
      <w:szCs w:val="20"/>
    </w:rPr>
  </w:style>
  <w:style w:type="character" w:customStyle="1" w:styleId="HTML1">
    <w:name w:val="HTML 预设格式 字符1"/>
    <w:basedOn w:val="a5"/>
    <w:semiHidden/>
    <w:rsid w:val="00934FA3"/>
    <w:rPr>
      <w:rFonts w:ascii="Courier New" w:hAnsi="Courier New" w:cs="Courier New"/>
      <w:kern w:val="2"/>
    </w:rPr>
  </w:style>
  <w:style w:type="paragraph" w:styleId="2f6">
    <w:name w:val="List 2"/>
    <w:next w:val="a4"/>
    <w:rsid w:val="00934FA3"/>
    <w:pPr>
      <w:spacing w:before="120" w:after="120"/>
      <w:jc w:val="right"/>
    </w:pPr>
    <w:rPr>
      <w:rFonts w:ascii="Times New Roman" w:hAnsi="Times New Roman"/>
      <w:kern w:val="2"/>
      <w:sz w:val="36"/>
      <w:szCs w:val="24"/>
    </w:rPr>
  </w:style>
  <w:style w:type="paragraph" w:styleId="affd">
    <w:name w:val="Body Text First Indent"/>
    <w:basedOn w:val="afff0"/>
    <w:link w:val="affc"/>
    <w:uiPriority w:val="99"/>
    <w:rsid w:val="00934FA3"/>
    <w:pPr>
      <w:ind w:firstLineChars="100" w:firstLine="420"/>
    </w:pPr>
  </w:style>
  <w:style w:type="character" w:customStyle="1" w:styleId="1e">
    <w:name w:val="正文文本首行缩进 字符1"/>
    <w:basedOn w:val="38"/>
    <w:rsid w:val="00934FA3"/>
    <w:rPr>
      <w:kern w:val="2"/>
      <w:sz w:val="21"/>
      <w:szCs w:val="24"/>
    </w:rPr>
  </w:style>
  <w:style w:type="paragraph" w:styleId="afff7">
    <w:name w:val="Date"/>
    <w:basedOn w:val="a4"/>
    <w:next w:val="a4"/>
    <w:link w:val="afff6"/>
    <w:rsid w:val="00934FA3"/>
    <w:pPr>
      <w:adjustRightInd w:val="0"/>
      <w:snapToGrid w:val="0"/>
      <w:spacing w:after="0" w:line="360" w:lineRule="auto"/>
      <w:ind w:leftChars="2500" w:left="100" w:firstLineChars="200" w:firstLine="480"/>
    </w:pPr>
    <w:rPr>
      <w:sz w:val="24"/>
    </w:rPr>
  </w:style>
  <w:style w:type="character" w:customStyle="1" w:styleId="1f">
    <w:name w:val="日期 字符1"/>
    <w:basedOn w:val="a5"/>
    <w:rsid w:val="00934FA3"/>
    <w:rPr>
      <w:kern w:val="2"/>
      <w:sz w:val="21"/>
      <w:szCs w:val="24"/>
    </w:rPr>
  </w:style>
  <w:style w:type="paragraph" w:styleId="affff2">
    <w:name w:val="Block Text"/>
    <w:basedOn w:val="a4"/>
    <w:rsid w:val="00934FA3"/>
    <w:pPr>
      <w:tabs>
        <w:tab w:val="left" w:pos="8364"/>
      </w:tabs>
      <w:spacing w:after="0" w:line="360" w:lineRule="auto"/>
      <w:ind w:left="840" w:right="-57" w:firstLineChars="200" w:hanging="300"/>
    </w:pPr>
    <w:rPr>
      <w:rFonts w:ascii="宋体" w:hAnsi="Times New Roman"/>
      <w:sz w:val="24"/>
      <w:szCs w:val="20"/>
    </w:rPr>
  </w:style>
  <w:style w:type="paragraph" w:styleId="81">
    <w:name w:val="index 8"/>
    <w:basedOn w:val="a4"/>
    <w:next w:val="a4"/>
    <w:rsid w:val="00934FA3"/>
    <w:pPr>
      <w:adjustRightInd w:val="0"/>
      <w:snapToGrid w:val="0"/>
      <w:spacing w:after="0" w:line="360" w:lineRule="auto"/>
      <w:ind w:leftChars="1400" w:left="1400" w:firstLineChars="200" w:firstLine="200"/>
    </w:pPr>
    <w:rPr>
      <w:rFonts w:ascii="Times New Roman" w:hAnsi="Times New Roman"/>
      <w:sz w:val="24"/>
    </w:rPr>
  </w:style>
  <w:style w:type="paragraph" w:styleId="35">
    <w:name w:val="Body Text 3"/>
    <w:basedOn w:val="a4"/>
    <w:link w:val="320"/>
    <w:rsid w:val="00934FA3"/>
    <w:pPr>
      <w:spacing w:after="120" w:line="360" w:lineRule="auto"/>
      <w:ind w:firstLineChars="200" w:firstLine="200"/>
    </w:pPr>
    <w:rPr>
      <w:rFonts w:cs="Angsana New"/>
      <w:sz w:val="16"/>
      <w:szCs w:val="16"/>
      <w:lang w:bidi="th-TH"/>
    </w:rPr>
  </w:style>
  <w:style w:type="character" w:customStyle="1" w:styleId="330">
    <w:name w:val="正文文本 3 字符3"/>
    <w:basedOn w:val="a5"/>
    <w:semiHidden/>
    <w:rsid w:val="00934FA3"/>
    <w:rPr>
      <w:kern w:val="2"/>
      <w:sz w:val="16"/>
      <w:szCs w:val="16"/>
    </w:rPr>
  </w:style>
  <w:style w:type="paragraph" w:styleId="afff2">
    <w:name w:val="footnote text"/>
    <w:basedOn w:val="a4"/>
    <w:link w:val="afff1"/>
    <w:rsid w:val="00934FA3"/>
    <w:pPr>
      <w:adjustRightInd w:val="0"/>
      <w:snapToGrid w:val="0"/>
      <w:spacing w:after="0" w:line="360" w:lineRule="auto"/>
      <w:ind w:firstLineChars="200" w:firstLine="480"/>
      <w:jc w:val="left"/>
    </w:pPr>
    <w:rPr>
      <w:sz w:val="18"/>
      <w:szCs w:val="18"/>
    </w:rPr>
  </w:style>
  <w:style w:type="character" w:customStyle="1" w:styleId="1f0">
    <w:name w:val="脚注文本 字符1"/>
    <w:basedOn w:val="a5"/>
    <w:semiHidden/>
    <w:rsid w:val="00934FA3"/>
    <w:rPr>
      <w:kern w:val="2"/>
      <w:sz w:val="18"/>
      <w:szCs w:val="18"/>
    </w:rPr>
  </w:style>
  <w:style w:type="paragraph" w:styleId="61">
    <w:name w:val="index 6"/>
    <w:basedOn w:val="a4"/>
    <w:next w:val="a4"/>
    <w:rsid w:val="00934FA3"/>
    <w:pPr>
      <w:adjustRightInd w:val="0"/>
      <w:snapToGrid w:val="0"/>
      <w:spacing w:after="0" w:line="360" w:lineRule="auto"/>
      <w:ind w:leftChars="1000" w:left="1000" w:firstLineChars="200" w:firstLine="200"/>
    </w:pPr>
    <w:rPr>
      <w:rFonts w:ascii="Times New Roman" w:hAnsi="Times New Roman"/>
      <w:sz w:val="24"/>
    </w:rPr>
  </w:style>
  <w:style w:type="paragraph" w:styleId="92">
    <w:name w:val="index 9"/>
    <w:basedOn w:val="a4"/>
    <w:next w:val="a4"/>
    <w:rsid w:val="00934FA3"/>
    <w:pPr>
      <w:adjustRightInd w:val="0"/>
      <w:snapToGrid w:val="0"/>
      <w:spacing w:after="0" w:line="360" w:lineRule="auto"/>
      <w:ind w:leftChars="1600" w:left="1600" w:firstLineChars="200" w:firstLine="200"/>
    </w:pPr>
    <w:rPr>
      <w:rFonts w:ascii="Times New Roman" w:hAnsi="Times New Roman"/>
      <w:sz w:val="24"/>
    </w:rPr>
  </w:style>
  <w:style w:type="paragraph" w:styleId="affff3">
    <w:name w:val="index heading"/>
    <w:basedOn w:val="a4"/>
    <w:next w:val="1c"/>
    <w:rsid w:val="00934FA3"/>
    <w:pPr>
      <w:adjustRightInd w:val="0"/>
      <w:snapToGrid w:val="0"/>
      <w:spacing w:after="0" w:line="360" w:lineRule="auto"/>
      <w:ind w:firstLineChars="200" w:firstLine="480"/>
    </w:pPr>
    <w:rPr>
      <w:rFonts w:ascii="Arial" w:hAnsi="Arial" w:cs="Arial"/>
      <w:b/>
      <w:bCs/>
      <w:sz w:val="24"/>
    </w:rPr>
  </w:style>
  <w:style w:type="paragraph" w:styleId="aff7">
    <w:name w:val="Plain Text"/>
    <w:basedOn w:val="a4"/>
    <w:link w:val="25"/>
    <w:rsid w:val="00934FA3"/>
    <w:pPr>
      <w:spacing w:after="0" w:line="360" w:lineRule="auto"/>
      <w:ind w:firstLineChars="200" w:firstLine="200"/>
    </w:pPr>
    <w:rPr>
      <w:rFonts w:ascii="宋体"/>
    </w:rPr>
  </w:style>
  <w:style w:type="character" w:customStyle="1" w:styleId="3a">
    <w:name w:val="纯文本 字符3"/>
    <w:basedOn w:val="a5"/>
    <w:semiHidden/>
    <w:rsid w:val="00934FA3"/>
    <w:rPr>
      <w:rFonts w:asciiTheme="minorEastAsia" w:eastAsiaTheme="minorEastAsia" w:hAnsi="Courier New" w:cs="Courier New"/>
      <w:kern w:val="2"/>
      <w:sz w:val="21"/>
      <w:szCs w:val="24"/>
    </w:rPr>
  </w:style>
  <w:style w:type="paragraph" w:styleId="52">
    <w:name w:val="index 5"/>
    <w:basedOn w:val="a4"/>
    <w:next w:val="a4"/>
    <w:rsid w:val="00934FA3"/>
    <w:pPr>
      <w:adjustRightInd w:val="0"/>
      <w:snapToGrid w:val="0"/>
      <w:spacing w:after="0" w:line="360" w:lineRule="auto"/>
      <w:ind w:leftChars="800" w:left="800" w:firstLineChars="200" w:firstLine="200"/>
    </w:pPr>
    <w:rPr>
      <w:rFonts w:ascii="Times New Roman" w:hAnsi="Times New Roman"/>
      <w:sz w:val="24"/>
    </w:rPr>
  </w:style>
  <w:style w:type="paragraph" w:customStyle="1" w:styleId="xl149">
    <w:name w:val="xl149"/>
    <w:basedOn w:val="a4"/>
    <w:rsid w:val="00934FA3"/>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afff">
    <w:name w:val="正文加粗"/>
    <w:basedOn w:val="a4"/>
    <w:next w:val="a4"/>
    <w:link w:val="CharChar2"/>
    <w:rsid w:val="00934FA3"/>
    <w:pPr>
      <w:adjustRightInd w:val="0"/>
      <w:snapToGrid w:val="0"/>
      <w:spacing w:after="0" w:line="360" w:lineRule="auto"/>
      <w:ind w:firstLineChars="200" w:firstLine="480"/>
    </w:pPr>
    <w:rPr>
      <w:b/>
      <w:sz w:val="24"/>
    </w:rPr>
  </w:style>
  <w:style w:type="paragraph" w:customStyle="1" w:styleId="ParaCharCharCharCharCharCharCharCharCharCharCharCharCharCharCharCharChar">
    <w:name w:val="默认段落字体 Para Char Char Char Char Char Char Char Char Char Char Char Char Char Char Char Char Char"/>
    <w:basedOn w:val="a4"/>
    <w:rsid w:val="00934FA3"/>
    <w:pPr>
      <w:spacing w:after="0" w:line="360" w:lineRule="auto"/>
      <w:ind w:firstLineChars="200" w:firstLine="200"/>
    </w:pPr>
    <w:rPr>
      <w:rFonts w:ascii="Tahoma" w:hAnsi="Tahoma"/>
      <w:sz w:val="24"/>
      <w:szCs w:val="20"/>
    </w:rPr>
  </w:style>
  <w:style w:type="paragraph" w:customStyle="1" w:styleId="xl126">
    <w:name w:val="xl126"/>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xl69">
    <w:name w:val="xl69"/>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xl113">
    <w:name w:val="xl113"/>
    <w:basedOn w:val="a4"/>
    <w:rsid w:val="00934FA3"/>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3">
    <w:name w:val="_标题3"/>
    <w:basedOn w:val="30"/>
    <w:next w:val="a4"/>
    <w:link w:val="3CharChar"/>
    <w:rsid w:val="00934FA3"/>
    <w:pPr>
      <w:numPr>
        <w:ilvl w:val="2"/>
        <w:numId w:val="17"/>
      </w:numPr>
      <w:tabs>
        <w:tab w:val="left" w:pos="720"/>
        <w:tab w:val="left" w:pos="1260"/>
      </w:tabs>
      <w:spacing w:before="0" w:after="0" w:line="413" w:lineRule="auto"/>
    </w:pPr>
    <w:rPr>
      <w:rFonts w:ascii="Arial" w:eastAsia="黑体" w:hAnsi="Arial"/>
      <w:sz w:val="30"/>
    </w:rPr>
  </w:style>
  <w:style w:type="paragraph" w:customStyle="1" w:styleId="xl121">
    <w:name w:val="xl121"/>
    <w:basedOn w:val="a4"/>
    <w:rsid w:val="00934FA3"/>
    <w:pPr>
      <w:widowControl/>
      <w:pBdr>
        <w:top w:val="single" w:sz="4" w:space="0" w:color="000000"/>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1">
    <w:name w:val="五级无标题条"/>
    <w:basedOn w:val="a4"/>
    <w:rsid w:val="00934FA3"/>
    <w:pPr>
      <w:numPr>
        <w:numId w:val="17"/>
      </w:numPr>
      <w:tabs>
        <w:tab w:val="left" w:pos="819"/>
      </w:tabs>
      <w:adjustRightInd w:val="0"/>
      <w:snapToGrid w:val="0"/>
      <w:spacing w:after="0" w:line="360" w:lineRule="auto"/>
      <w:ind w:firstLineChars="200" w:firstLine="200"/>
    </w:pPr>
    <w:rPr>
      <w:rFonts w:ascii="Times New Roman" w:hAnsi="Times New Roman"/>
      <w:sz w:val="24"/>
    </w:rPr>
  </w:style>
  <w:style w:type="paragraph" w:customStyle="1" w:styleId="xl139">
    <w:name w:val="xl139"/>
    <w:basedOn w:val="a4"/>
    <w:rsid w:val="00934FA3"/>
    <w:pPr>
      <w:widowControl/>
      <w:pBdr>
        <w:left w:val="single" w:sz="4" w:space="0" w:color="auto"/>
        <w:bottom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53">
    <w:name w:val="样式5"/>
    <w:basedOn w:val="5"/>
    <w:rsid w:val="00934FA3"/>
    <w:pPr>
      <w:numPr>
        <w:ilvl w:val="4"/>
      </w:numPr>
      <w:tabs>
        <w:tab w:val="clear" w:pos="1728"/>
        <w:tab w:val="left" w:pos="432"/>
      </w:tabs>
      <w:spacing w:line="376" w:lineRule="auto"/>
      <w:ind w:left="1008" w:hanging="1008"/>
      <w:jc w:val="left"/>
    </w:pPr>
    <w:rPr>
      <w:rFonts w:hAnsi="Times New Roman"/>
      <w:bCs w:val="0"/>
      <w:sz w:val="21"/>
      <w:szCs w:val="20"/>
    </w:rPr>
  </w:style>
  <w:style w:type="paragraph" w:customStyle="1" w:styleId="affff4">
    <w:name w:val="自用 + 首行缩进"/>
    <w:basedOn w:val="a4"/>
    <w:rsid w:val="00934FA3"/>
    <w:pPr>
      <w:spacing w:before="120" w:after="120" w:line="360" w:lineRule="auto"/>
      <w:ind w:firstLineChars="200" w:firstLine="200"/>
    </w:pPr>
    <w:rPr>
      <w:rFonts w:ascii="Times New Roman" w:hAnsi="Times New Roman" w:cs="宋体"/>
      <w:sz w:val="24"/>
      <w:szCs w:val="20"/>
    </w:rPr>
  </w:style>
  <w:style w:type="paragraph" w:customStyle="1" w:styleId="affff5">
    <w:name w:val="图列表"/>
    <w:rsid w:val="00934FA3"/>
    <w:pPr>
      <w:spacing w:line="300" w:lineRule="exact"/>
      <w:jc w:val="center"/>
      <w:outlineLvl w:val="5"/>
    </w:pPr>
    <w:rPr>
      <w:rFonts w:ascii="Times New Roman" w:hAnsi="Times New Roman" w:cs="Tahoma"/>
      <w:color w:val="000000"/>
      <w:sz w:val="21"/>
      <w:szCs w:val="24"/>
    </w:rPr>
  </w:style>
  <w:style w:type="paragraph" w:customStyle="1" w:styleId="para">
    <w:name w:val="para"/>
    <w:basedOn w:val="a4"/>
    <w:rsid w:val="00934FA3"/>
    <w:pPr>
      <w:widowControl/>
      <w:adjustRightInd w:val="0"/>
      <w:spacing w:before="160" w:after="0" w:line="360" w:lineRule="auto"/>
      <w:ind w:firstLineChars="200" w:firstLine="425"/>
      <w:textAlignment w:val="baseline"/>
    </w:pPr>
    <w:rPr>
      <w:rFonts w:ascii="Times New Roman" w:hAnsi="Times New Roman"/>
      <w:kern w:val="0"/>
      <w:sz w:val="24"/>
      <w:szCs w:val="20"/>
      <w:lang w:eastAsia="en-US"/>
    </w:rPr>
  </w:style>
  <w:style w:type="paragraph" w:customStyle="1" w:styleId="CharCharChar">
    <w:name w:val="Char Char Char"/>
    <w:basedOn w:val="a4"/>
    <w:rsid w:val="00934FA3"/>
    <w:pPr>
      <w:spacing w:after="0" w:line="360" w:lineRule="auto"/>
      <w:ind w:firstLineChars="200" w:firstLine="200"/>
    </w:pPr>
    <w:rPr>
      <w:rFonts w:ascii="Tahoma" w:hAnsi="Tahoma"/>
      <w:sz w:val="24"/>
      <w:szCs w:val="20"/>
    </w:rPr>
  </w:style>
  <w:style w:type="paragraph" w:customStyle="1" w:styleId="28">
    <w:name w:val="正文缩进2格"/>
    <w:basedOn w:val="a4"/>
    <w:link w:val="2CharChar"/>
    <w:rsid w:val="00934FA3"/>
    <w:pPr>
      <w:spacing w:after="0" w:line="600" w:lineRule="exact"/>
      <w:ind w:firstLineChars="206" w:firstLine="639"/>
    </w:pPr>
    <w:rPr>
      <w:rFonts w:ascii="仿宋_GB2312" w:eastAsia="仿宋_GB2312" w:hAnsi="宋体"/>
      <w:sz w:val="31"/>
      <w:szCs w:val="20"/>
    </w:rPr>
  </w:style>
  <w:style w:type="paragraph" w:customStyle="1" w:styleId="afff4">
    <w:name w:val="标书正文"/>
    <w:basedOn w:val="a4"/>
    <w:link w:val="CharChar3"/>
    <w:rsid w:val="00934FA3"/>
    <w:pPr>
      <w:spacing w:after="0" w:line="360" w:lineRule="atLeast"/>
      <w:ind w:firstLineChars="200" w:firstLine="480"/>
    </w:pPr>
    <w:rPr>
      <w:sz w:val="24"/>
      <w:szCs w:val="20"/>
    </w:rPr>
  </w:style>
  <w:style w:type="paragraph" w:customStyle="1" w:styleId="xl117">
    <w:name w:val="xl117"/>
    <w:basedOn w:val="a4"/>
    <w:rsid w:val="00934FA3"/>
    <w:pPr>
      <w:widowControl/>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6">
    <w:name w:val="正文 首行缩进"/>
    <w:basedOn w:val="a4"/>
    <w:rsid w:val="00934FA3"/>
    <w:pPr>
      <w:adjustRightInd w:val="0"/>
      <w:spacing w:after="120" w:line="360" w:lineRule="atLeast"/>
      <w:ind w:firstLineChars="200" w:firstLine="480"/>
      <w:jc w:val="left"/>
      <w:textAlignment w:val="baseline"/>
    </w:pPr>
    <w:rPr>
      <w:rFonts w:ascii="Times New Roman" w:hAnsi="Times New Roman" w:cs="宋体"/>
      <w:kern w:val="0"/>
      <w:sz w:val="24"/>
      <w:szCs w:val="20"/>
    </w:rPr>
  </w:style>
  <w:style w:type="paragraph" w:customStyle="1" w:styleId="affff7">
    <w:name w:val="投标文件"/>
    <w:next w:val="a4"/>
    <w:rsid w:val="00934FA3"/>
    <w:pPr>
      <w:jc w:val="center"/>
    </w:pPr>
    <w:rPr>
      <w:rFonts w:ascii="宋体" w:eastAsia="隶书" w:hAnsi="宋体"/>
      <w:b/>
      <w:bCs/>
      <w:kern w:val="2"/>
      <w:sz w:val="72"/>
      <w:szCs w:val="44"/>
    </w:rPr>
  </w:style>
  <w:style w:type="paragraph" w:customStyle="1" w:styleId="xl82">
    <w:name w:val="xl82"/>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kern w:val="0"/>
      <w:sz w:val="24"/>
    </w:rPr>
  </w:style>
  <w:style w:type="paragraph" w:customStyle="1" w:styleId="14">
    <w:name w:val="正文文字1"/>
    <w:basedOn w:val="a4"/>
    <w:link w:val="1CharChar"/>
    <w:rsid w:val="00934FA3"/>
    <w:pPr>
      <w:adjustRightInd w:val="0"/>
      <w:snapToGrid w:val="0"/>
      <w:spacing w:after="0" w:line="360" w:lineRule="auto"/>
      <w:ind w:firstLineChars="200" w:firstLine="200"/>
    </w:pPr>
    <w:rPr>
      <w:sz w:val="24"/>
    </w:rPr>
  </w:style>
  <w:style w:type="paragraph" w:customStyle="1" w:styleId="19">
    <w:name w:val="表格标题1"/>
    <w:basedOn w:val="a4"/>
    <w:link w:val="afff9"/>
    <w:rsid w:val="00934FA3"/>
    <w:pPr>
      <w:widowControl/>
      <w:shd w:val="clear" w:color="auto" w:fill="FFFFFF"/>
      <w:spacing w:after="0" w:line="240" w:lineRule="atLeast"/>
      <w:ind w:firstLineChars="200" w:firstLine="200"/>
      <w:jc w:val="left"/>
    </w:pPr>
    <w:rPr>
      <w:rFonts w:ascii="黑体" w:eastAsia="黑体" w:cs="Angsana New"/>
      <w:kern w:val="0"/>
      <w:sz w:val="24"/>
      <w:lang w:bidi="th-TH"/>
    </w:rPr>
  </w:style>
  <w:style w:type="paragraph" w:customStyle="1" w:styleId="xl96">
    <w:name w:val="xl96"/>
    <w:basedOn w:val="a4"/>
    <w:rsid w:val="00934FA3"/>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91">
    <w:name w:val="xl91"/>
    <w:basedOn w:val="a4"/>
    <w:rsid w:val="00934FA3"/>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8">
    <w:name w:val="图表标题"/>
    <w:basedOn w:val="a4"/>
    <w:rsid w:val="00934FA3"/>
    <w:pPr>
      <w:widowControl/>
      <w:adjustRightInd w:val="0"/>
      <w:snapToGrid w:val="0"/>
      <w:spacing w:after="0" w:line="360" w:lineRule="atLeast"/>
      <w:ind w:firstLineChars="200" w:firstLine="200"/>
      <w:jc w:val="center"/>
      <w:textAlignment w:val="baseline"/>
    </w:pPr>
    <w:rPr>
      <w:rFonts w:ascii="Times New Roman" w:hAnsi="Times New Roman"/>
      <w:kern w:val="0"/>
      <w:sz w:val="24"/>
      <w:szCs w:val="20"/>
    </w:rPr>
  </w:style>
  <w:style w:type="paragraph" w:customStyle="1" w:styleId="xl77">
    <w:name w:val="xl77"/>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kern w:val="0"/>
      <w:sz w:val="24"/>
    </w:rPr>
  </w:style>
  <w:style w:type="paragraph" w:customStyle="1" w:styleId="aff8">
    <w:name w:val="_正文段落"/>
    <w:basedOn w:val="a4"/>
    <w:link w:val="CharChar"/>
    <w:rsid w:val="00934FA3"/>
    <w:pPr>
      <w:spacing w:beforeLines="15" w:before="46" w:afterLines="15" w:after="46" w:line="360" w:lineRule="auto"/>
      <w:ind w:firstLineChars="200" w:firstLine="200"/>
    </w:pPr>
    <w:rPr>
      <w:sz w:val="24"/>
    </w:rPr>
  </w:style>
  <w:style w:type="paragraph" w:customStyle="1" w:styleId="4">
    <w:name w:val="_标题4"/>
    <w:basedOn w:val="40"/>
    <w:next w:val="a4"/>
    <w:link w:val="4CharChar"/>
    <w:rsid w:val="00934FA3"/>
    <w:pPr>
      <w:numPr>
        <w:ilvl w:val="3"/>
        <w:numId w:val="17"/>
      </w:numPr>
      <w:tabs>
        <w:tab w:val="left" w:pos="1680"/>
      </w:tabs>
      <w:spacing w:before="0" w:after="0" w:line="372" w:lineRule="auto"/>
    </w:pPr>
    <w:rPr>
      <w:rFonts w:ascii="Arial" w:eastAsia="黑体" w:hAnsi="Arial" w:cs="宋体"/>
    </w:rPr>
  </w:style>
  <w:style w:type="paragraph" w:customStyle="1" w:styleId="affff9">
    <w:name w:val="正文首行缩进（绿盟科技）"/>
    <w:basedOn w:val="a4"/>
    <w:qFormat/>
    <w:rsid w:val="00934FA3"/>
    <w:pPr>
      <w:widowControl/>
      <w:spacing w:after="50" w:line="360" w:lineRule="auto"/>
      <w:ind w:firstLineChars="200" w:firstLine="200"/>
      <w:jc w:val="left"/>
    </w:pPr>
    <w:rPr>
      <w:rFonts w:ascii="Times New Roman" w:hAnsi="Times New Roman"/>
      <w:kern w:val="0"/>
      <w:sz w:val="24"/>
      <w:szCs w:val="21"/>
    </w:rPr>
  </w:style>
  <w:style w:type="paragraph" w:customStyle="1" w:styleId="xl127">
    <w:name w:val="xl127"/>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xl41">
    <w:name w:val="xl41"/>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hAnsi="宋体" w:cs="宋体"/>
      <w:color w:val="000000"/>
      <w:kern w:val="0"/>
      <w:sz w:val="22"/>
      <w:szCs w:val="22"/>
    </w:rPr>
  </w:style>
  <w:style w:type="paragraph" w:customStyle="1" w:styleId="xl72">
    <w:name w:val="xl72"/>
    <w:basedOn w:val="a4"/>
    <w:rsid w:val="00934FA3"/>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84">
    <w:name w:val="xl84"/>
    <w:basedOn w:val="a4"/>
    <w:rsid w:val="00934FA3"/>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94">
    <w:name w:val="xl94"/>
    <w:basedOn w:val="a4"/>
    <w:rsid w:val="00934FA3"/>
    <w:pPr>
      <w:widowControl/>
      <w:spacing w:before="100" w:beforeAutospacing="1" w:after="100" w:afterAutospacing="1" w:line="240" w:lineRule="auto"/>
      <w:jc w:val="center"/>
    </w:pPr>
    <w:rPr>
      <w:rFonts w:ascii="宋体" w:hAnsi="宋体" w:cs="宋体"/>
      <w:kern w:val="0"/>
      <w:sz w:val="24"/>
    </w:rPr>
  </w:style>
  <w:style w:type="paragraph" w:customStyle="1" w:styleId="xl116">
    <w:name w:val="xl116"/>
    <w:basedOn w:val="a4"/>
    <w:rsid w:val="00934FA3"/>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25">
    <w:name w:val="xl25"/>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b/>
      <w:bCs/>
      <w:kern w:val="0"/>
      <w:sz w:val="22"/>
      <w:szCs w:val="22"/>
    </w:rPr>
  </w:style>
  <w:style w:type="paragraph" w:customStyle="1" w:styleId="affffa">
    <w:name w:val="表格居左"/>
    <w:basedOn w:val="a4"/>
    <w:rsid w:val="00934FA3"/>
    <w:pPr>
      <w:spacing w:after="0" w:line="300" w:lineRule="auto"/>
      <w:ind w:firstLineChars="200" w:firstLine="200"/>
    </w:pPr>
    <w:rPr>
      <w:rFonts w:ascii="Times New Roman" w:hAnsi="Times New Roman"/>
      <w:sz w:val="24"/>
    </w:rPr>
  </w:style>
  <w:style w:type="paragraph" w:customStyle="1" w:styleId="xl97">
    <w:name w:val="xl97"/>
    <w:basedOn w:val="a4"/>
    <w:rsid w:val="00934FA3"/>
    <w:pPr>
      <w:widowControl/>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107">
    <w:name w:val="xl107"/>
    <w:basedOn w:val="a4"/>
    <w:rsid w:val="00934FA3"/>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29">
    <w:name w:val="xl29"/>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color w:val="000000"/>
      <w:kern w:val="0"/>
      <w:sz w:val="22"/>
      <w:szCs w:val="22"/>
    </w:rPr>
  </w:style>
  <w:style w:type="paragraph" w:customStyle="1" w:styleId="afffb">
    <w:name w:val="正文内容"/>
    <w:basedOn w:val="a4"/>
    <w:next w:val="aff2"/>
    <w:link w:val="CharChar9"/>
    <w:rsid w:val="00934FA3"/>
    <w:pPr>
      <w:adjustRightInd w:val="0"/>
      <w:snapToGrid w:val="0"/>
      <w:spacing w:after="0" w:line="360" w:lineRule="auto"/>
      <w:ind w:firstLineChars="200" w:firstLine="480"/>
      <w:textAlignment w:val="baseline"/>
    </w:pPr>
    <w:rPr>
      <w:rFonts w:ascii="宋体" w:hAnsi="宋体"/>
      <w:kern w:val="0"/>
      <w:sz w:val="24"/>
    </w:rPr>
  </w:style>
  <w:style w:type="paragraph" w:customStyle="1" w:styleId="affffb">
    <w:name w:val="条文脚注"/>
    <w:basedOn w:val="a4"/>
    <w:rsid w:val="00934FA3"/>
    <w:pPr>
      <w:spacing w:after="0" w:line="360" w:lineRule="auto"/>
      <w:ind w:firstLineChars="200" w:firstLine="200"/>
    </w:pPr>
    <w:rPr>
      <w:rFonts w:ascii="Times New Roman" w:hAnsi="Times New Roman"/>
      <w:sz w:val="24"/>
    </w:rPr>
  </w:style>
  <w:style w:type="paragraph" w:customStyle="1" w:styleId="Default">
    <w:name w:val="Default"/>
    <w:rsid w:val="00934FA3"/>
    <w:pPr>
      <w:widowControl w:val="0"/>
      <w:autoSpaceDE w:val="0"/>
      <w:autoSpaceDN w:val="0"/>
      <w:adjustRightInd w:val="0"/>
    </w:pPr>
    <w:rPr>
      <w:rFonts w:ascii="Sim Sun" w:eastAsia="Sim Sun" w:hAnsi="Times New Roman" w:cs="Sim Sun"/>
      <w:color w:val="000000"/>
      <w:sz w:val="24"/>
      <w:szCs w:val="24"/>
    </w:rPr>
  </w:style>
  <w:style w:type="paragraph" w:customStyle="1" w:styleId="xl114">
    <w:name w:val="xl114"/>
    <w:basedOn w:val="a4"/>
    <w:rsid w:val="00934FA3"/>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font10">
    <w:name w:val="font10"/>
    <w:basedOn w:val="a4"/>
    <w:rsid w:val="00934FA3"/>
    <w:pPr>
      <w:widowControl/>
      <w:spacing w:before="100" w:beforeAutospacing="1" w:after="100" w:afterAutospacing="1" w:line="240" w:lineRule="auto"/>
      <w:jc w:val="left"/>
    </w:pPr>
    <w:rPr>
      <w:rFonts w:ascii="宋体" w:hAnsi="宋体" w:cs="宋体"/>
      <w:color w:val="FF0000"/>
      <w:kern w:val="0"/>
      <w:sz w:val="28"/>
      <w:szCs w:val="28"/>
    </w:rPr>
  </w:style>
  <w:style w:type="paragraph" w:customStyle="1" w:styleId="xl79">
    <w:name w:val="xl79"/>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kern w:val="0"/>
      <w:sz w:val="24"/>
    </w:rPr>
  </w:style>
  <w:style w:type="paragraph" w:customStyle="1" w:styleId="CM183">
    <w:name w:val="CM183"/>
    <w:basedOn w:val="Default"/>
    <w:next w:val="Default"/>
    <w:rsid w:val="00934FA3"/>
    <w:pPr>
      <w:spacing w:after="428"/>
    </w:pPr>
    <w:rPr>
      <w:rFonts w:ascii="Arial" w:eastAsia="宋体" w:hAnsi="Arial" w:cs="Times New Roman"/>
      <w:color w:val="auto"/>
    </w:rPr>
  </w:style>
  <w:style w:type="paragraph" w:customStyle="1" w:styleId="afffa">
    <w:name w:val="样式 图表居中 + 小四"/>
    <w:basedOn w:val="a4"/>
    <w:link w:val="CharChar8"/>
    <w:rsid w:val="00934FA3"/>
    <w:pPr>
      <w:spacing w:after="0" w:line="360" w:lineRule="auto"/>
      <w:ind w:firstLineChars="200" w:firstLine="200"/>
      <w:jc w:val="center"/>
    </w:pPr>
    <w:rPr>
      <w:rFonts w:cs="宋体"/>
      <w:sz w:val="24"/>
      <w:szCs w:val="20"/>
    </w:rPr>
  </w:style>
  <w:style w:type="paragraph" w:customStyle="1" w:styleId="xl98">
    <w:name w:val="xl98"/>
    <w:basedOn w:val="a4"/>
    <w:rsid w:val="00934FA3"/>
    <w:pPr>
      <w:widowControl/>
      <w:pBdr>
        <w:left w:val="single" w:sz="4" w:space="0" w:color="auto"/>
        <w:bottom w:val="single" w:sz="4" w:space="0" w:color="auto"/>
        <w:right w:val="single" w:sz="4" w:space="0" w:color="auto"/>
      </w:pBdr>
      <w:shd w:val="clear" w:color="000000" w:fill="92D050"/>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affffc">
    <w:name w:val="封面标题"/>
    <w:next w:val="a4"/>
    <w:rsid w:val="00934FA3"/>
    <w:pPr>
      <w:spacing w:before="240" w:after="240"/>
      <w:jc w:val="center"/>
    </w:pPr>
    <w:rPr>
      <w:rFonts w:ascii="宋体" w:eastAsia="隶书" w:hAnsi="宋体"/>
      <w:b/>
      <w:bCs/>
      <w:kern w:val="2"/>
      <w:sz w:val="48"/>
      <w:szCs w:val="44"/>
    </w:rPr>
  </w:style>
  <w:style w:type="paragraph" w:customStyle="1" w:styleId="1f1">
    <w:name w:val="样式1"/>
    <w:basedOn w:val="2"/>
    <w:rsid w:val="00934FA3"/>
    <w:pPr>
      <w:keepLines w:val="0"/>
      <w:numPr>
        <w:ilvl w:val="1"/>
        <w:numId w:val="1"/>
      </w:numPr>
      <w:tabs>
        <w:tab w:val="left" w:pos="936"/>
        <w:tab w:val="left" w:pos="1021"/>
      </w:tabs>
      <w:adjustRightInd w:val="0"/>
      <w:spacing w:before="120" w:after="0" w:line="360" w:lineRule="auto"/>
      <w:ind w:left="1021" w:hanging="596"/>
      <w:textAlignment w:val="baseline"/>
    </w:pPr>
    <w:rPr>
      <w:rFonts w:ascii="Times New Roman" w:hAnsi="Times New Roman"/>
      <w:bCs w:val="0"/>
      <w:sz w:val="28"/>
      <w:szCs w:val="24"/>
      <w:lang w:val="x-none" w:eastAsia="x-none"/>
    </w:rPr>
  </w:style>
  <w:style w:type="paragraph" w:customStyle="1" w:styleId="xl44">
    <w:name w:val="xl44"/>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hAnsi="宋体" w:cs="宋体"/>
      <w:kern w:val="0"/>
      <w:sz w:val="24"/>
    </w:rPr>
  </w:style>
  <w:style w:type="paragraph" w:customStyle="1" w:styleId="afff5">
    <w:name w:val="缩进正文"/>
    <w:basedOn w:val="a4"/>
    <w:link w:val="CharChar5"/>
    <w:rsid w:val="00934FA3"/>
    <w:pPr>
      <w:adjustRightInd w:val="0"/>
      <w:snapToGrid w:val="0"/>
      <w:spacing w:after="0" w:line="460" w:lineRule="atLeast"/>
      <w:ind w:firstLineChars="200" w:firstLine="200"/>
    </w:pPr>
    <w:rPr>
      <w:sz w:val="24"/>
      <w:szCs w:val="22"/>
    </w:rPr>
  </w:style>
  <w:style w:type="paragraph" w:customStyle="1" w:styleId="CharCharCharCharCharCharCharCharCharCharCharChar">
    <w:name w:val="Char Char Char Char Char Char Char Char Char Char Char Char"/>
    <w:basedOn w:val="a4"/>
    <w:rsid w:val="00934FA3"/>
    <w:pPr>
      <w:spacing w:after="0" w:line="360" w:lineRule="auto"/>
      <w:ind w:firstLineChars="200" w:firstLine="200"/>
    </w:pPr>
    <w:rPr>
      <w:rFonts w:ascii="宋体" w:hAnsi="宋体" w:cs="Courier New"/>
      <w:sz w:val="32"/>
      <w:szCs w:val="32"/>
    </w:rPr>
  </w:style>
  <w:style w:type="paragraph" w:customStyle="1" w:styleId="xl99">
    <w:name w:val="xl99"/>
    <w:basedOn w:val="a4"/>
    <w:rsid w:val="00934FA3"/>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21212161">
    <w:name w:val="样式 标题 2 + (中文) 宋体 小四 段前: 12 磅 段后: 12 磅 行距: 固定值 16 磅1"/>
    <w:basedOn w:val="2"/>
    <w:rsid w:val="00934FA3"/>
    <w:pPr>
      <w:numPr>
        <w:ilvl w:val="1"/>
        <w:numId w:val="1"/>
      </w:numPr>
      <w:tabs>
        <w:tab w:val="left" w:pos="756"/>
        <w:tab w:val="left" w:pos="907"/>
        <w:tab w:val="left" w:pos="936"/>
      </w:tabs>
      <w:spacing w:before="240" w:after="240" w:line="320" w:lineRule="exact"/>
      <w:ind w:left="907" w:hanging="907"/>
    </w:pPr>
    <w:rPr>
      <w:rFonts w:eastAsia="宋体" w:hAnsi="宋体"/>
      <w:sz w:val="24"/>
      <w:szCs w:val="24"/>
      <w:lang w:val="x-none" w:eastAsia="x-none"/>
    </w:rPr>
  </w:style>
  <w:style w:type="paragraph" w:customStyle="1" w:styleId="CM162">
    <w:name w:val="CM162"/>
    <w:basedOn w:val="Default"/>
    <w:next w:val="Default"/>
    <w:rsid w:val="00934FA3"/>
    <w:pPr>
      <w:spacing w:after="240"/>
    </w:pPr>
    <w:rPr>
      <w:rFonts w:ascii="Arial" w:eastAsia="宋体" w:hAnsi="Arial" w:cs="Times New Roman"/>
      <w:color w:val="auto"/>
    </w:rPr>
  </w:style>
  <w:style w:type="paragraph" w:customStyle="1" w:styleId="affffd">
    <w:name w:val="封面大字体"/>
    <w:basedOn w:val="a4"/>
    <w:rsid w:val="00934FA3"/>
    <w:pPr>
      <w:spacing w:after="0" w:line="360" w:lineRule="auto"/>
      <w:ind w:firstLineChars="200" w:firstLine="200"/>
      <w:jc w:val="center"/>
    </w:pPr>
    <w:rPr>
      <w:rFonts w:ascii="方正仿宋_GBK" w:eastAsia="方正仿宋_GBK" w:hAnsi="宋体" w:cs="宋体"/>
      <w:b/>
      <w:bCs/>
      <w:kern w:val="0"/>
      <w:sz w:val="36"/>
      <w:szCs w:val="20"/>
    </w:rPr>
  </w:style>
  <w:style w:type="paragraph" w:customStyle="1" w:styleId="affffe">
    <w:name w:val="题注居中"/>
    <w:basedOn w:val="aff4"/>
    <w:rsid w:val="00934FA3"/>
    <w:pPr>
      <w:ind w:firstLineChars="0" w:firstLine="0"/>
    </w:pPr>
    <w:rPr>
      <w:rFonts w:cs="Times New Roman"/>
      <w:lang w:val="x-none" w:eastAsia="x-none"/>
    </w:rPr>
  </w:style>
  <w:style w:type="paragraph" w:customStyle="1" w:styleId="afffff">
    <w:name w:val="四级条标题"/>
    <w:basedOn w:val="afffff0"/>
    <w:next w:val="a4"/>
    <w:rsid w:val="00934FA3"/>
    <w:pPr>
      <w:ind w:left="0"/>
      <w:outlineLvl w:val="5"/>
    </w:pPr>
  </w:style>
  <w:style w:type="paragraph" w:customStyle="1" w:styleId="xl87">
    <w:name w:val="xl87"/>
    <w:basedOn w:val="a4"/>
    <w:rsid w:val="00934FA3"/>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宋体" w:hAnsi="宋体" w:cs="宋体"/>
      <w:kern w:val="0"/>
      <w:sz w:val="24"/>
    </w:rPr>
  </w:style>
  <w:style w:type="paragraph" w:customStyle="1" w:styleId="-0">
    <w:name w:val="图-五"/>
    <w:basedOn w:val="a4"/>
    <w:rsid w:val="00934FA3"/>
    <w:pPr>
      <w:autoSpaceDE w:val="0"/>
      <w:autoSpaceDN w:val="0"/>
      <w:adjustRightInd w:val="0"/>
      <w:spacing w:after="0" w:line="360" w:lineRule="auto"/>
      <w:ind w:firstLineChars="200" w:firstLine="200"/>
      <w:jc w:val="left"/>
    </w:pPr>
    <w:rPr>
      <w:rFonts w:ascii="Times New Roman" w:hAnsi="Times New Roman" w:cs="Tahoma"/>
      <w:color w:val="000000"/>
      <w:sz w:val="24"/>
      <w:szCs w:val="21"/>
    </w:rPr>
  </w:style>
  <w:style w:type="paragraph" w:customStyle="1" w:styleId="xl146">
    <w:name w:val="xl146"/>
    <w:basedOn w:val="a4"/>
    <w:rsid w:val="00934FA3"/>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TableText">
    <w:name w:val="Table Text"/>
    <w:rsid w:val="00934FA3"/>
    <w:pPr>
      <w:tabs>
        <w:tab w:val="left" w:pos="576"/>
        <w:tab w:val="left" w:pos="1021"/>
      </w:tabs>
      <w:snapToGrid w:val="0"/>
      <w:spacing w:before="80" w:after="80"/>
    </w:pPr>
    <w:rPr>
      <w:rFonts w:ascii="Arial" w:hAnsi="Arial" w:cs="Arial"/>
      <w:sz w:val="18"/>
    </w:rPr>
  </w:style>
  <w:style w:type="paragraph" w:customStyle="1" w:styleId="5paragraphe2head55sub-bulletsb4H5dsdddash1d">
    <w:name w:val="样式 标题 5paragraphe[2]head:5#5 sub-bulletsb4H5dsdddash1d..."/>
    <w:basedOn w:val="5"/>
    <w:rsid w:val="00934FA3"/>
    <w:pPr>
      <w:spacing w:before="120" w:after="120" w:line="360" w:lineRule="auto"/>
    </w:pPr>
  </w:style>
  <w:style w:type="paragraph" w:customStyle="1" w:styleId="SubHeadingSpecs">
    <w:name w:val="Sub Heading Specs"/>
    <w:basedOn w:val="Default"/>
    <w:next w:val="Default"/>
    <w:rsid w:val="00934FA3"/>
    <w:rPr>
      <w:rFonts w:cs="Times New Roman"/>
      <w:color w:val="auto"/>
    </w:rPr>
  </w:style>
  <w:style w:type="paragraph" w:customStyle="1" w:styleId="xl26">
    <w:name w:val="xl26"/>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kern w:val="0"/>
      <w:sz w:val="22"/>
      <w:szCs w:val="22"/>
    </w:rPr>
  </w:style>
  <w:style w:type="paragraph" w:customStyle="1" w:styleId="xl34">
    <w:name w:val="xl34"/>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color w:val="000000"/>
      <w:kern w:val="0"/>
      <w:sz w:val="22"/>
      <w:szCs w:val="22"/>
    </w:rPr>
  </w:style>
  <w:style w:type="paragraph" w:customStyle="1" w:styleId="xl129">
    <w:name w:val="xl129"/>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kern w:val="0"/>
      <w:sz w:val="24"/>
    </w:rPr>
  </w:style>
  <w:style w:type="paragraph" w:customStyle="1" w:styleId="xl142">
    <w:name w:val="xl142"/>
    <w:basedOn w:val="a4"/>
    <w:rsid w:val="00934FA3"/>
    <w:pPr>
      <w:widowControl/>
      <w:pBdr>
        <w:lef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4L4H4heading4IndentLeft05inRefHeading1rh">
    <w:name w:val="样式 标题 4标题L4H4heading 4 + Indent: Left 0.5 inRef Heading 1rh..."/>
    <w:basedOn w:val="40"/>
    <w:rsid w:val="00934FA3"/>
    <w:pPr>
      <w:numPr>
        <w:ilvl w:val="3"/>
      </w:numPr>
      <w:tabs>
        <w:tab w:val="left" w:pos="864"/>
      </w:tabs>
      <w:spacing w:before="200" w:after="120" w:line="240" w:lineRule="auto"/>
      <w:ind w:left="862" w:hanging="862"/>
    </w:pPr>
    <w:rPr>
      <w:rFonts w:ascii="Arial" w:eastAsia="黑体" w:hAnsi="Arial" w:cs="Times New Roman"/>
      <w:lang w:val="x-none" w:eastAsia="x-none"/>
    </w:rPr>
  </w:style>
  <w:style w:type="paragraph" w:customStyle="1" w:styleId="xl145">
    <w:name w:val="xl145"/>
    <w:basedOn w:val="a4"/>
    <w:rsid w:val="00934FA3"/>
    <w:pPr>
      <w:widowControl/>
      <w:pBdr>
        <w:bottom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xl119">
    <w:name w:val="xl119"/>
    <w:basedOn w:val="a4"/>
    <w:rsid w:val="00934FA3"/>
    <w:pPr>
      <w:widowControl/>
      <w:pBdr>
        <w:left w:val="single" w:sz="4" w:space="0" w:color="000000"/>
        <w:bottom w:val="single" w:sz="4" w:space="0" w:color="000000"/>
        <w:right w:val="single" w:sz="4" w:space="0" w:color="000000"/>
      </w:pBdr>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xl120">
    <w:name w:val="xl120"/>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kern w:val="0"/>
      <w:sz w:val="24"/>
    </w:rPr>
  </w:style>
  <w:style w:type="paragraph" w:customStyle="1" w:styleId="afffff1">
    <w:name w:val="表头文本"/>
    <w:rsid w:val="00934FA3"/>
    <w:pPr>
      <w:jc w:val="center"/>
    </w:pPr>
    <w:rPr>
      <w:rFonts w:ascii="Arial" w:hAnsi="Arial"/>
      <w:b/>
      <w:sz w:val="21"/>
      <w:szCs w:val="21"/>
    </w:rPr>
  </w:style>
  <w:style w:type="paragraph" w:customStyle="1" w:styleId="xl125">
    <w:name w:val="xl125"/>
    <w:basedOn w:val="a4"/>
    <w:rsid w:val="00934FA3"/>
    <w:pPr>
      <w:widowControl/>
      <w:pBdr>
        <w:top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afffff0">
    <w:name w:val="三级条标题"/>
    <w:basedOn w:val="afffff2"/>
    <w:next w:val="a4"/>
    <w:rsid w:val="00934FA3"/>
    <w:pPr>
      <w:ind w:left="840"/>
      <w:outlineLvl w:val="4"/>
    </w:pPr>
  </w:style>
  <w:style w:type="paragraph" w:customStyle="1" w:styleId="215">
    <w:name w:val="样式 目录 2 + 左侧:  1.5 字符"/>
    <w:basedOn w:val="TOC2"/>
    <w:rsid w:val="00934FA3"/>
    <w:pPr>
      <w:widowControl/>
      <w:spacing w:after="0" w:line="360" w:lineRule="auto"/>
      <w:ind w:leftChars="150" w:left="360" w:firstLineChars="200" w:firstLine="200"/>
      <w:jc w:val="left"/>
    </w:pPr>
    <w:rPr>
      <w:rFonts w:ascii="等线" w:eastAsia="等线" w:hAnsi="Times New Roman"/>
      <w:iCs/>
      <w:smallCaps/>
      <w:sz w:val="20"/>
      <w:szCs w:val="20"/>
    </w:rPr>
  </w:style>
  <w:style w:type="paragraph" w:customStyle="1" w:styleId="xl83">
    <w:name w:val="xl83"/>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Body">
    <w:name w:val="Body"/>
    <w:basedOn w:val="a4"/>
    <w:link w:val="BodyCharChar"/>
    <w:rsid w:val="00934FA3"/>
    <w:pPr>
      <w:widowControl/>
      <w:tabs>
        <w:tab w:val="left" w:pos="9356"/>
      </w:tabs>
      <w:spacing w:after="0" w:line="360" w:lineRule="auto"/>
      <w:ind w:firstLineChars="200" w:firstLine="480"/>
    </w:pPr>
    <w:rPr>
      <w:rFonts w:ascii="宋体" w:hAnsi="宋体"/>
      <w:color w:val="000000"/>
      <w:kern w:val="0"/>
      <w:sz w:val="24"/>
      <w:lang w:eastAsia="zh-TW"/>
    </w:rPr>
  </w:style>
  <w:style w:type="paragraph" w:customStyle="1" w:styleId="afffff2">
    <w:name w:val="二级条标题"/>
    <w:basedOn w:val="afffff3"/>
    <w:next w:val="a4"/>
    <w:rsid w:val="00934FA3"/>
    <w:pPr>
      <w:outlineLvl w:val="3"/>
    </w:pPr>
  </w:style>
  <w:style w:type="paragraph" w:customStyle="1" w:styleId="afffff4">
    <w:name w:val="一级标题"/>
    <w:next w:val="afffff5"/>
    <w:rsid w:val="00934FA3"/>
    <w:pPr>
      <w:tabs>
        <w:tab w:val="left" w:pos="840"/>
      </w:tabs>
      <w:spacing w:beforeLines="100" w:before="312" w:afterLines="100" w:after="312" w:line="400" w:lineRule="exact"/>
      <w:ind w:left="840" w:hanging="420"/>
      <w:outlineLvl w:val="1"/>
    </w:pPr>
    <w:rPr>
      <w:rFonts w:ascii="Times New Roman" w:eastAsia="黑体" w:hAnsi="Times New Roman"/>
      <w:kern w:val="2"/>
      <w:sz w:val="28"/>
      <w:szCs w:val="24"/>
    </w:rPr>
  </w:style>
  <w:style w:type="paragraph" w:customStyle="1" w:styleId="xl104">
    <w:name w:val="xl104"/>
    <w:basedOn w:val="a4"/>
    <w:rsid w:val="00934FA3"/>
    <w:pPr>
      <w:widowControl/>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70">
    <w:name w:val="xl70"/>
    <w:basedOn w:val="a4"/>
    <w:rsid w:val="00934FA3"/>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xl73">
    <w:name w:val="xl73"/>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Char">
    <w:name w:val="Char"/>
    <w:basedOn w:val="a4"/>
    <w:link w:val="CharChar6"/>
    <w:rsid w:val="00934FA3"/>
    <w:pPr>
      <w:tabs>
        <w:tab w:val="left" w:pos="360"/>
      </w:tabs>
      <w:spacing w:after="0" w:line="360" w:lineRule="auto"/>
      <w:ind w:firstLineChars="200" w:firstLine="480"/>
    </w:pPr>
    <w:rPr>
      <w:rFonts w:ascii="宋体" w:hAnsi="宋体"/>
      <w:color w:val="000000"/>
      <w:sz w:val="24"/>
    </w:rPr>
  </w:style>
  <w:style w:type="paragraph" w:customStyle="1" w:styleId="220">
    <w:name w:val="样式 行距: 固定值 22 磅"/>
    <w:basedOn w:val="a4"/>
    <w:link w:val="22CharChar"/>
    <w:rsid w:val="00934FA3"/>
    <w:pPr>
      <w:adjustRightInd w:val="0"/>
      <w:snapToGrid w:val="0"/>
      <w:spacing w:after="0" w:line="360" w:lineRule="auto"/>
      <w:ind w:firstLineChars="200" w:firstLine="200"/>
    </w:pPr>
    <w:rPr>
      <w:rFonts w:eastAsia="仿宋_GB2312" w:cs="宋体"/>
      <w:sz w:val="28"/>
      <w:szCs w:val="20"/>
    </w:rPr>
  </w:style>
  <w:style w:type="paragraph" w:customStyle="1" w:styleId="afffff3">
    <w:name w:val="一级条标题"/>
    <w:basedOn w:val="afffff6"/>
    <w:next w:val="a4"/>
    <w:rsid w:val="00934FA3"/>
    <w:pPr>
      <w:spacing w:before="0" w:after="0" w:line="240" w:lineRule="auto"/>
      <w:ind w:left="0"/>
      <w:outlineLvl w:val="2"/>
    </w:pPr>
  </w:style>
  <w:style w:type="paragraph" w:customStyle="1" w:styleId="abc">
    <w:name w:val="序列a)b)c)"/>
    <w:basedOn w:val="a4"/>
    <w:rsid w:val="00934FA3"/>
    <w:pPr>
      <w:widowControl/>
      <w:adjustRightInd w:val="0"/>
      <w:snapToGrid w:val="0"/>
      <w:spacing w:after="0" w:line="360" w:lineRule="auto"/>
      <w:ind w:firstLineChars="200" w:firstLine="200"/>
      <w:textAlignment w:val="baseline"/>
    </w:pPr>
    <w:rPr>
      <w:rFonts w:ascii="Times New Roman" w:hAnsi="Times New Roman"/>
      <w:kern w:val="0"/>
      <w:sz w:val="24"/>
      <w:szCs w:val="20"/>
    </w:rPr>
  </w:style>
  <w:style w:type="paragraph" w:customStyle="1" w:styleId="L2">
    <w:name w:val="L标题 2"/>
    <w:basedOn w:val="2"/>
    <w:rsid w:val="00934FA3"/>
    <w:pPr>
      <w:numPr>
        <w:ilvl w:val="1"/>
      </w:numPr>
      <w:tabs>
        <w:tab w:val="left" w:pos="756"/>
      </w:tabs>
      <w:spacing w:before="280" w:after="120" w:line="300" w:lineRule="auto"/>
      <w:ind w:left="756" w:hanging="576"/>
    </w:pPr>
    <w:rPr>
      <w:rFonts w:ascii="Times New Roman" w:hAnsi="Times New Roman"/>
      <w:sz w:val="30"/>
    </w:rPr>
  </w:style>
  <w:style w:type="paragraph" w:customStyle="1" w:styleId="150">
    <w:name w:val="样式 行距: 1.5 倍行距"/>
    <w:basedOn w:val="a4"/>
    <w:rsid w:val="00934FA3"/>
    <w:pPr>
      <w:widowControl/>
      <w:spacing w:after="0" w:line="360" w:lineRule="auto"/>
      <w:ind w:firstLineChars="225" w:firstLine="585"/>
    </w:pPr>
    <w:rPr>
      <w:rFonts w:ascii="Times New Roman" w:hAnsi="Times New Roman"/>
      <w:spacing w:val="10"/>
      <w:kern w:val="0"/>
      <w:sz w:val="24"/>
      <w:szCs w:val="20"/>
    </w:rPr>
  </w:style>
  <w:style w:type="paragraph" w:customStyle="1" w:styleId="xl115">
    <w:name w:val="xl115"/>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kern w:val="0"/>
      <w:sz w:val="24"/>
    </w:rPr>
  </w:style>
  <w:style w:type="paragraph" w:customStyle="1" w:styleId="xl46">
    <w:name w:val="xl46"/>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kern w:val="0"/>
      <w:sz w:val="22"/>
      <w:szCs w:val="22"/>
    </w:rPr>
  </w:style>
  <w:style w:type="paragraph" w:customStyle="1" w:styleId="afffff6">
    <w:name w:val="章标题"/>
    <w:next w:val="a4"/>
    <w:rsid w:val="00934FA3"/>
    <w:pPr>
      <w:spacing w:before="50" w:after="50" w:line="360" w:lineRule="auto"/>
      <w:ind w:left="105"/>
      <w:jc w:val="both"/>
      <w:outlineLvl w:val="1"/>
    </w:pPr>
    <w:rPr>
      <w:rFonts w:ascii="黑体" w:eastAsia="黑体" w:hAnsi="Times New Roman"/>
      <w:sz w:val="21"/>
    </w:rPr>
  </w:style>
  <w:style w:type="paragraph" w:customStyle="1" w:styleId="afffff7">
    <w:name w:val="插图居中"/>
    <w:next w:val="a4"/>
    <w:rsid w:val="00934FA3"/>
    <w:pPr>
      <w:spacing w:beforeLines="50" w:before="156" w:afterLines="50" w:after="156" w:line="360" w:lineRule="auto"/>
      <w:jc w:val="center"/>
    </w:pPr>
    <w:rPr>
      <w:rFonts w:ascii="Times New Roman" w:hAnsi="Times New Roman"/>
      <w:kern w:val="2"/>
      <w:sz w:val="24"/>
      <w:szCs w:val="24"/>
    </w:rPr>
  </w:style>
  <w:style w:type="paragraph" w:customStyle="1" w:styleId="xl136">
    <w:name w:val="xl136"/>
    <w:basedOn w:val="a4"/>
    <w:rsid w:val="00934FA3"/>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xl141">
    <w:name w:val="xl141"/>
    <w:basedOn w:val="a4"/>
    <w:rsid w:val="00934FA3"/>
    <w:pPr>
      <w:widowControl/>
      <w:pBdr>
        <w:top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CM215">
    <w:name w:val="CM215"/>
    <w:basedOn w:val="Default"/>
    <w:next w:val="Default"/>
    <w:rsid w:val="00934FA3"/>
    <w:pPr>
      <w:spacing w:after="2913"/>
    </w:pPr>
    <w:rPr>
      <w:rFonts w:ascii="Arial" w:eastAsia="宋体" w:hAnsi="Arial" w:cs="Times New Roman"/>
      <w:color w:val="auto"/>
    </w:rPr>
  </w:style>
  <w:style w:type="paragraph" w:customStyle="1" w:styleId="font6">
    <w:name w:val="font6"/>
    <w:basedOn w:val="a4"/>
    <w:rsid w:val="00934FA3"/>
    <w:pPr>
      <w:widowControl/>
      <w:spacing w:before="100" w:beforeAutospacing="1" w:after="100" w:afterAutospacing="1" w:line="360" w:lineRule="auto"/>
      <w:ind w:firstLineChars="200" w:firstLine="200"/>
      <w:jc w:val="left"/>
    </w:pPr>
    <w:rPr>
      <w:rFonts w:ascii="Times New Roman" w:hAnsi="Times New Roman"/>
      <w:kern w:val="0"/>
      <w:sz w:val="24"/>
    </w:rPr>
  </w:style>
  <w:style w:type="paragraph" w:customStyle="1" w:styleId="xl36">
    <w:name w:val="xl36"/>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textAlignment w:val="center"/>
    </w:pPr>
    <w:rPr>
      <w:rFonts w:ascii="宋体" w:hAnsi="宋体" w:cs="宋体"/>
      <w:color w:val="000000"/>
      <w:kern w:val="0"/>
      <w:sz w:val="22"/>
      <w:szCs w:val="22"/>
    </w:rPr>
  </w:style>
  <w:style w:type="paragraph" w:customStyle="1" w:styleId="1f2">
    <w:name w:val="1.正文"/>
    <w:rsid w:val="00934FA3"/>
    <w:pPr>
      <w:widowControl w:val="0"/>
      <w:adjustRightInd w:val="0"/>
      <w:spacing w:line="360" w:lineRule="auto"/>
      <w:ind w:firstLine="397"/>
      <w:jc w:val="both"/>
      <w:textAlignment w:val="baseline"/>
    </w:pPr>
    <w:rPr>
      <w:rFonts w:ascii="Times New Roman" w:hAnsi="Times New Roman"/>
      <w:sz w:val="24"/>
    </w:rPr>
  </w:style>
  <w:style w:type="paragraph" w:customStyle="1" w:styleId="afffff8">
    <w:name w:val="图题"/>
    <w:basedOn w:val="ad"/>
    <w:rsid w:val="00934FA3"/>
    <w:pPr>
      <w:shd w:val="clear" w:color="auto" w:fill="000080"/>
      <w:spacing w:after="0" w:line="360" w:lineRule="auto"/>
      <w:ind w:firstLineChars="200" w:firstLine="200"/>
    </w:pPr>
    <w:rPr>
      <w:rFonts w:ascii="Times New Roman" w:eastAsia="Times New Roman" w:hAnsi="Times New Roman"/>
      <w:kern w:val="0"/>
      <w:sz w:val="20"/>
      <w:szCs w:val="20"/>
    </w:rPr>
  </w:style>
  <w:style w:type="paragraph" w:customStyle="1" w:styleId="ParaCharCharCharCharCharCharCharCharCharChar">
    <w:name w:val="默认段落字体 Para Char Char Char Char Char Char Char Char Char Char"/>
    <w:basedOn w:val="a4"/>
    <w:rsid w:val="00934FA3"/>
    <w:pPr>
      <w:spacing w:after="0" w:line="360" w:lineRule="auto"/>
      <w:ind w:firstLineChars="200" w:firstLine="200"/>
    </w:pPr>
    <w:rPr>
      <w:rFonts w:ascii="Tahoma" w:hAnsi="Tahoma"/>
      <w:sz w:val="24"/>
      <w:szCs w:val="20"/>
    </w:rPr>
  </w:style>
  <w:style w:type="paragraph" w:customStyle="1" w:styleId="xl67">
    <w:name w:val="xl67"/>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StyleLeft4chFirstline2chChar">
    <w:name w:val="Style Left:  4 ch First line:  2 ch Char"/>
    <w:basedOn w:val="a4"/>
    <w:link w:val="StyleLeft4chFirstline2chCharCharChar"/>
    <w:rsid w:val="00934FA3"/>
    <w:pPr>
      <w:spacing w:beforeLines="50" w:before="156" w:after="0" w:line="360" w:lineRule="exact"/>
      <w:ind w:leftChars="400" w:left="400" w:firstLineChars="200" w:firstLine="200"/>
    </w:pPr>
    <w:rPr>
      <w:rFonts w:eastAsia="楷体_GB2312" w:cs="宋体"/>
      <w:sz w:val="24"/>
      <w:szCs w:val="20"/>
    </w:rPr>
  </w:style>
  <w:style w:type="paragraph" w:customStyle="1" w:styleId="xl66">
    <w:name w:val="xl66"/>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kern w:val="0"/>
      <w:sz w:val="24"/>
    </w:rPr>
  </w:style>
  <w:style w:type="paragraph" w:customStyle="1" w:styleId="xl30">
    <w:name w:val="xl30"/>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color w:val="000000"/>
      <w:kern w:val="0"/>
      <w:sz w:val="22"/>
      <w:szCs w:val="22"/>
    </w:rPr>
  </w:style>
  <w:style w:type="paragraph" w:customStyle="1" w:styleId="2e">
    <w:name w:val="样式2"/>
    <w:basedOn w:val="2"/>
    <w:link w:val="2Char"/>
    <w:qFormat/>
    <w:rsid w:val="00934FA3"/>
    <w:pPr>
      <w:keepLines w:val="0"/>
      <w:numPr>
        <w:ilvl w:val="1"/>
        <w:numId w:val="1"/>
      </w:numPr>
      <w:tabs>
        <w:tab w:val="left" w:pos="936"/>
        <w:tab w:val="left" w:pos="1021"/>
      </w:tabs>
      <w:adjustRightInd w:val="0"/>
      <w:spacing w:before="120" w:after="0" w:line="440" w:lineRule="exact"/>
      <w:ind w:left="1021" w:hanging="596"/>
      <w:jc w:val="center"/>
      <w:textAlignment w:val="baseline"/>
    </w:pPr>
    <w:rPr>
      <w:rFonts w:ascii="宋体" w:hAnsi="宋体"/>
      <w:b w:val="0"/>
      <w:bCs w:val="0"/>
      <w:szCs w:val="24"/>
    </w:rPr>
  </w:style>
  <w:style w:type="paragraph" w:customStyle="1" w:styleId="font0">
    <w:name w:val="font0"/>
    <w:basedOn w:val="a4"/>
    <w:rsid w:val="00934FA3"/>
    <w:pPr>
      <w:widowControl/>
      <w:spacing w:before="100" w:beforeAutospacing="1" w:after="100" w:afterAutospacing="1" w:line="360" w:lineRule="auto"/>
      <w:ind w:firstLineChars="200" w:firstLine="200"/>
      <w:jc w:val="left"/>
    </w:pPr>
    <w:rPr>
      <w:rFonts w:ascii="宋体" w:hAnsi="宋体" w:cs="宋体"/>
      <w:kern w:val="0"/>
      <w:sz w:val="24"/>
    </w:rPr>
  </w:style>
  <w:style w:type="paragraph" w:customStyle="1" w:styleId="xl38">
    <w:name w:val="xl38"/>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top"/>
    </w:pPr>
    <w:rPr>
      <w:rFonts w:ascii="宋体" w:hAnsi="宋体" w:cs="宋体"/>
      <w:kern w:val="0"/>
      <w:sz w:val="24"/>
      <w:szCs w:val="21"/>
    </w:rPr>
  </w:style>
  <w:style w:type="paragraph" w:customStyle="1" w:styleId="afffff9">
    <w:name w:val="内容格式"/>
    <w:basedOn w:val="a4"/>
    <w:rsid w:val="00934FA3"/>
    <w:pPr>
      <w:spacing w:after="120" w:line="300" w:lineRule="auto"/>
      <w:ind w:firstLineChars="200" w:firstLine="480"/>
    </w:pPr>
    <w:rPr>
      <w:rFonts w:ascii="宋体" w:hAnsi="宋体"/>
      <w:sz w:val="24"/>
      <w:szCs w:val="20"/>
    </w:rPr>
  </w:style>
  <w:style w:type="paragraph" w:customStyle="1" w:styleId="xl118">
    <w:name w:val="xl118"/>
    <w:basedOn w:val="a4"/>
    <w:rsid w:val="00934FA3"/>
    <w:pPr>
      <w:widowControl/>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ParaCharCharChar1Char">
    <w:name w:val="默认段落字体 Para Char Char Char1 Char"/>
    <w:basedOn w:val="a4"/>
    <w:rsid w:val="00934FA3"/>
    <w:pPr>
      <w:widowControl/>
      <w:adjustRightInd w:val="0"/>
      <w:snapToGrid w:val="0"/>
      <w:spacing w:after="0" w:line="360" w:lineRule="auto"/>
      <w:ind w:left="420" w:firstLineChars="200" w:firstLine="420"/>
      <w:jc w:val="center"/>
      <w:textAlignment w:val="baseline"/>
    </w:pPr>
    <w:rPr>
      <w:rFonts w:ascii="Times New Roman" w:hAnsi="Times New Roman"/>
      <w:b/>
      <w:kern w:val="0"/>
      <w:sz w:val="32"/>
      <w:szCs w:val="21"/>
    </w:rPr>
  </w:style>
  <w:style w:type="paragraph" w:customStyle="1" w:styleId="xl37">
    <w:name w:val="xl37"/>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top"/>
    </w:pPr>
    <w:rPr>
      <w:rFonts w:ascii="宋体" w:hAnsi="宋体" w:cs="宋体"/>
      <w:kern w:val="0"/>
      <w:sz w:val="22"/>
      <w:szCs w:val="22"/>
    </w:rPr>
  </w:style>
  <w:style w:type="paragraph" w:customStyle="1" w:styleId="xl35">
    <w:name w:val="xl35"/>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kern w:val="0"/>
      <w:sz w:val="22"/>
      <w:szCs w:val="22"/>
    </w:rPr>
  </w:style>
  <w:style w:type="paragraph" w:customStyle="1" w:styleId="xl131">
    <w:name w:val="xl131"/>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kern w:val="0"/>
      <w:sz w:val="24"/>
    </w:rPr>
  </w:style>
  <w:style w:type="paragraph" w:customStyle="1" w:styleId="afffffa">
    <w:name w:val="前言、引言标题"/>
    <w:next w:val="a4"/>
    <w:rsid w:val="00934FA3"/>
    <w:pPr>
      <w:shd w:val="clear" w:color="FFFFFF" w:fill="FFFFFF"/>
      <w:spacing w:before="567" w:after="680"/>
      <w:jc w:val="center"/>
      <w:outlineLvl w:val="0"/>
    </w:pPr>
    <w:rPr>
      <w:rFonts w:ascii="黑体" w:eastAsia="黑体" w:hAnsi="Times New Roman"/>
      <w:spacing w:val="200"/>
      <w:sz w:val="32"/>
    </w:rPr>
  </w:style>
  <w:style w:type="paragraph" w:customStyle="1" w:styleId="afffffb">
    <w:name w:val="插图题注"/>
    <w:next w:val="a4"/>
    <w:rsid w:val="00934FA3"/>
    <w:pPr>
      <w:tabs>
        <w:tab w:val="left" w:pos="3719"/>
        <w:tab w:val="left" w:pos="3920"/>
      </w:tabs>
      <w:spacing w:afterLines="100" w:after="312"/>
      <w:ind w:left="3920" w:hanging="420"/>
      <w:jc w:val="center"/>
    </w:pPr>
    <w:rPr>
      <w:rFonts w:ascii="Arial" w:hAnsi="Arial"/>
      <w:sz w:val="18"/>
      <w:szCs w:val="18"/>
    </w:rPr>
  </w:style>
  <w:style w:type="paragraph" w:customStyle="1" w:styleId="afffffc">
    <w:name w:val="图"/>
    <w:next w:val="a4"/>
    <w:rsid w:val="00934FA3"/>
    <w:pPr>
      <w:jc w:val="center"/>
    </w:pPr>
    <w:rPr>
      <w:rFonts w:ascii="Tahoma" w:hAnsi="Tahoma" w:cs="Tahoma"/>
      <w:sz w:val="24"/>
      <w:szCs w:val="24"/>
    </w:rPr>
  </w:style>
  <w:style w:type="paragraph" w:customStyle="1" w:styleId="ParaCharCharCharCharCharCharChar">
    <w:name w:val="默认段落字体 Para Char Char Char Char Char Char Char"/>
    <w:basedOn w:val="a4"/>
    <w:rsid w:val="00934FA3"/>
    <w:pPr>
      <w:spacing w:after="0" w:line="240" w:lineRule="auto"/>
    </w:pPr>
    <w:rPr>
      <w:rFonts w:ascii="Tahoma" w:hAnsi="Tahoma"/>
      <w:sz w:val="24"/>
      <w:szCs w:val="20"/>
    </w:rPr>
  </w:style>
  <w:style w:type="paragraph" w:customStyle="1" w:styleId="font8">
    <w:name w:val="font8"/>
    <w:basedOn w:val="a4"/>
    <w:rsid w:val="00934FA3"/>
    <w:pPr>
      <w:widowControl/>
      <w:spacing w:before="100" w:beforeAutospacing="1" w:after="100" w:afterAutospacing="1" w:line="360" w:lineRule="auto"/>
      <w:ind w:firstLineChars="200" w:firstLine="200"/>
      <w:jc w:val="left"/>
    </w:pPr>
    <w:rPr>
      <w:rFonts w:ascii="宋体" w:hAnsi="宋体" w:cs="宋体"/>
      <w:color w:val="000000"/>
      <w:kern w:val="0"/>
      <w:sz w:val="24"/>
    </w:rPr>
  </w:style>
  <w:style w:type="paragraph" w:customStyle="1" w:styleId="xl112">
    <w:name w:val="xl112"/>
    <w:basedOn w:val="a4"/>
    <w:rsid w:val="00934FA3"/>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kern w:val="0"/>
      <w:sz w:val="24"/>
    </w:rPr>
  </w:style>
  <w:style w:type="paragraph" w:customStyle="1" w:styleId="xl100">
    <w:name w:val="xl100"/>
    <w:basedOn w:val="a4"/>
    <w:rsid w:val="00934FA3"/>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kern w:val="0"/>
      <w:sz w:val="24"/>
    </w:rPr>
  </w:style>
  <w:style w:type="paragraph" w:customStyle="1" w:styleId="xl89">
    <w:name w:val="xl89"/>
    <w:basedOn w:val="a4"/>
    <w:rsid w:val="00934FA3"/>
    <w:pPr>
      <w:widowControl/>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80">
    <w:name w:val="xl80"/>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kern w:val="0"/>
      <w:sz w:val="24"/>
    </w:rPr>
  </w:style>
  <w:style w:type="paragraph" w:customStyle="1" w:styleId="xl143">
    <w:name w:val="xl143"/>
    <w:basedOn w:val="a4"/>
    <w:rsid w:val="00934FA3"/>
    <w:pPr>
      <w:widowControl/>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xl95">
    <w:name w:val="xl95"/>
    <w:basedOn w:val="a4"/>
    <w:rsid w:val="00934FA3"/>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147">
    <w:name w:val="xl147"/>
    <w:basedOn w:val="a4"/>
    <w:rsid w:val="00934FA3"/>
    <w:pPr>
      <w:widowControl/>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fd">
    <w:name w:val="示例×："/>
    <w:basedOn w:val="a4"/>
    <w:rsid w:val="00934FA3"/>
    <w:pPr>
      <w:spacing w:after="0" w:line="360" w:lineRule="auto"/>
      <w:ind w:firstLineChars="200" w:firstLine="200"/>
    </w:pPr>
    <w:rPr>
      <w:rFonts w:ascii="Times New Roman" w:hAnsi="Times New Roman"/>
      <w:sz w:val="24"/>
    </w:rPr>
  </w:style>
  <w:style w:type="paragraph" w:customStyle="1" w:styleId="xl140">
    <w:name w:val="xl140"/>
    <w:basedOn w:val="a4"/>
    <w:rsid w:val="00934FA3"/>
    <w:pPr>
      <w:widowControl/>
      <w:pBdr>
        <w:top w:val="single" w:sz="4" w:space="0" w:color="auto"/>
        <w:lef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44">
    <w:name w:val="正文文本 (4)"/>
    <w:basedOn w:val="a4"/>
    <w:link w:val="43"/>
    <w:rsid w:val="00934FA3"/>
    <w:pPr>
      <w:widowControl/>
      <w:shd w:val="clear" w:color="auto" w:fill="FFFFFF"/>
      <w:spacing w:before="1200" w:after="0" w:line="1253" w:lineRule="exact"/>
      <w:ind w:firstLineChars="200" w:firstLine="200"/>
      <w:jc w:val="distribute"/>
    </w:pPr>
    <w:rPr>
      <w:rFonts w:ascii="黑体" w:eastAsia="黑体" w:cs="Angsana New"/>
      <w:b/>
      <w:bCs/>
      <w:kern w:val="0"/>
      <w:sz w:val="30"/>
      <w:szCs w:val="30"/>
      <w:lang w:bidi="th-TH"/>
    </w:rPr>
  </w:style>
  <w:style w:type="paragraph" w:customStyle="1" w:styleId="affe">
    <w:name w:val="样式 题注 + (中文) 宋体 小四 居中"/>
    <w:basedOn w:val="aff4"/>
    <w:link w:val="CharChar0"/>
    <w:rsid w:val="00934FA3"/>
    <w:pPr>
      <w:spacing w:beforeLines="50" w:before="156" w:afterLines="50" w:after="156" w:line="320" w:lineRule="exact"/>
      <w:ind w:firstLineChars="0" w:firstLine="0"/>
    </w:pPr>
    <w:rPr>
      <w:rFonts w:ascii="Arial" w:cs="Times New Roman"/>
      <w:kern w:val="0"/>
      <w:szCs w:val="20"/>
    </w:rPr>
  </w:style>
  <w:style w:type="paragraph" w:customStyle="1" w:styleId="afffffe">
    <w:name w:val="表内文字居中"/>
    <w:rsid w:val="00934FA3"/>
    <w:pPr>
      <w:jc w:val="center"/>
    </w:pPr>
    <w:rPr>
      <w:rFonts w:ascii="Times New Roman" w:hAnsi="Times New Roman"/>
      <w:kern w:val="2"/>
      <w:sz w:val="24"/>
      <w:szCs w:val="24"/>
    </w:rPr>
  </w:style>
  <w:style w:type="paragraph" w:customStyle="1" w:styleId="StyleLeft4chFirstline2chChar4">
    <w:name w:val="样式 Style Left:  4 ch First line:  2 ch Char + 左侧:  4 字符 首行缩进:  ..."/>
    <w:basedOn w:val="a4"/>
    <w:rsid w:val="00934FA3"/>
    <w:pPr>
      <w:spacing w:beforeLines="50" w:before="156" w:after="0" w:line="360" w:lineRule="exact"/>
      <w:ind w:leftChars="400" w:left="960" w:firstLineChars="200" w:firstLine="480"/>
    </w:pPr>
    <w:rPr>
      <w:rFonts w:ascii="Times New Roman" w:eastAsia="楷体_GB2312" w:hAnsi="Times New Roman" w:cs="宋体"/>
      <w:sz w:val="24"/>
      <w:szCs w:val="20"/>
    </w:rPr>
  </w:style>
  <w:style w:type="paragraph" w:customStyle="1" w:styleId="xl86">
    <w:name w:val="xl86"/>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kern w:val="0"/>
      <w:sz w:val="24"/>
    </w:rPr>
  </w:style>
  <w:style w:type="paragraph" w:customStyle="1" w:styleId="LP2">
    <w:name w:val="样式 LP 标准模板正文 + 左  2 字符"/>
    <w:basedOn w:val="a4"/>
    <w:link w:val="LP2Char"/>
    <w:rsid w:val="00934FA3"/>
    <w:pPr>
      <w:adjustRightInd w:val="0"/>
      <w:snapToGrid w:val="0"/>
      <w:spacing w:after="0" w:line="300" w:lineRule="auto"/>
      <w:ind w:firstLineChars="200" w:firstLine="200"/>
    </w:pPr>
    <w:rPr>
      <w:rFonts w:cs="宋体"/>
      <w:kern w:val="0"/>
      <w:sz w:val="24"/>
      <w:szCs w:val="20"/>
    </w:rPr>
  </w:style>
  <w:style w:type="paragraph" w:customStyle="1" w:styleId="Bullet">
    <w:name w:val="Bullet"/>
    <w:basedOn w:val="a4"/>
    <w:rsid w:val="00934FA3"/>
    <w:pPr>
      <w:numPr>
        <w:ilvl w:val="1"/>
        <w:numId w:val="18"/>
      </w:numPr>
      <w:tabs>
        <w:tab w:val="left" w:pos="1302"/>
      </w:tabs>
      <w:spacing w:after="0" w:line="360" w:lineRule="exact"/>
      <w:ind w:firstLineChars="200" w:firstLine="200"/>
    </w:pPr>
    <w:rPr>
      <w:rFonts w:ascii="Times New Roman" w:eastAsia="楷体_GB2312" w:hAnsi="Times New Roman"/>
      <w:sz w:val="24"/>
    </w:rPr>
  </w:style>
  <w:style w:type="paragraph" w:customStyle="1" w:styleId="62">
    <w:name w:val="样式6"/>
    <w:basedOn w:val="6"/>
    <w:rsid w:val="00934FA3"/>
    <w:pPr>
      <w:numPr>
        <w:ilvl w:val="5"/>
      </w:numPr>
      <w:ind w:left="1152"/>
    </w:pPr>
    <w:rPr>
      <w:rFonts w:eastAsia="宋体"/>
      <w:bCs w:val="0"/>
      <w:sz w:val="21"/>
      <w:szCs w:val="20"/>
    </w:rPr>
  </w:style>
  <w:style w:type="paragraph" w:customStyle="1" w:styleId="42">
    <w:name w:val="正文（小4）"/>
    <w:basedOn w:val="a4"/>
    <w:next w:val="24"/>
    <w:link w:val="4CharChar0"/>
    <w:rsid w:val="00934FA3"/>
    <w:pPr>
      <w:spacing w:afterLines="50" w:after="156" w:line="360" w:lineRule="auto"/>
      <w:ind w:firstLineChars="200" w:firstLine="420"/>
    </w:pPr>
    <w:rPr>
      <w:rFonts w:ascii="宋体" w:hAnsi="宋体" w:cs="宋体"/>
      <w:sz w:val="24"/>
      <w:szCs w:val="21"/>
    </w:rPr>
  </w:style>
  <w:style w:type="paragraph" w:customStyle="1" w:styleId="xl130">
    <w:name w:val="xl130"/>
    <w:basedOn w:val="a4"/>
    <w:rsid w:val="00934FA3"/>
    <w:pPr>
      <w:widowControl/>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43">
    <w:name w:val="xl43"/>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textAlignment w:val="center"/>
    </w:pPr>
    <w:rPr>
      <w:rFonts w:ascii="宋体" w:hAnsi="宋体" w:cs="宋体"/>
      <w:color w:val="000000"/>
      <w:kern w:val="0"/>
      <w:sz w:val="24"/>
      <w:szCs w:val="21"/>
    </w:rPr>
  </w:style>
  <w:style w:type="paragraph" w:customStyle="1" w:styleId="xl132">
    <w:name w:val="xl132"/>
    <w:basedOn w:val="a4"/>
    <w:rsid w:val="00934FA3"/>
    <w:pPr>
      <w:widowControl/>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kern w:val="0"/>
      <w:sz w:val="24"/>
    </w:rPr>
  </w:style>
  <w:style w:type="paragraph" w:customStyle="1" w:styleId="xl78">
    <w:name w:val="xl78"/>
    <w:basedOn w:val="a4"/>
    <w:rsid w:val="00934FA3"/>
    <w:pPr>
      <w:widowControl/>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宋体" w:hAnsi="宋体" w:cs="宋体"/>
      <w:kern w:val="0"/>
      <w:sz w:val="24"/>
    </w:rPr>
  </w:style>
  <w:style w:type="paragraph" w:customStyle="1" w:styleId="affffff">
    <w:name w:val="其他标准称谓"/>
    <w:basedOn w:val="a4"/>
    <w:rsid w:val="00934FA3"/>
    <w:pPr>
      <w:spacing w:after="0" w:line="360" w:lineRule="auto"/>
      <w:ind w:firstLineChars="200" w:firstLine="200"/>
    </w:pPr>
    <w:rPr>
      <w:rFonts w:ascii="Times New Roman" w:hAnsi="Times New Roman"/>
      <w:sz w:val="24"/>
    </w:rPr>
  </w:style>
  <w:style w:type="paragraph" w:customStyle="1" w:styleId="affffff0">
    <w:name w:val="表格题注"/>
    <w:next w:val="a4"/>
    <w:rsid w:val="00934FA3"/>
    <w:pPr>
      <w:keepLines/>
      <w:tabs>
        <w:tab w:val="left" w:pos="4139"/>
        <w:tab w:val="left" w:pos="4340"/>
      </w:tabs>
      <w:spacing w:beforeLines="100" w:before="312"/>
      <w:ind w:left="4340" w:hanging="420"/>
      <w:jc w:val="center"/>
    </w:pPr>
    <w:rPr>
      <w:rFonts w:ascii="Arial" w:hAnsi="Arial"/>
      <w:sz w:val="18"/>
      <w:szCs w:val="18"/>
    </w:rPr>
  </w:style>
  <w:style w:type="paragraph" w:customStyle="1" w:styleId="xl138">
    <w:name w:val="xl138"/>
    <w:basedOn w:val="a4"/>
    <w:rsid w:val="00934FA3"/>
    <w:pPr>
      <w:widowControl/>
      <w:pBdr>
        <w:lef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ff1">
    <w:name w:val="题头内容"/>
    <w:basedOn w:val="a4"/>
    <w:rsid w:val="00934FA3"/>
    <w:pPr>
      <w:adjustRightInd w:val="0"/>
      <w:spacing w:before="80" w:after="80" w:line="360" w:lineRule="auto"/>
      <w:ind w:right="879" w:firstLineChars="200" w:firstLine="1040"/>
      <w:jc w:val="center"/>
      <w:textAlignment w:val="baseline"/>
      <w:outlineLvl w:val="0"/>
    </w:pPr>
    <w:rPr>
      <w:rFonts w:ascii="黑体" w:eastAsia="黑体" w:hAnsi="Times New Roman"/>
      <w:bCs/>
      <w:color w:val="000000"/>
      <w:kern w:val="0"/>
      <w:sz w:val="52"/>
      <w:szCs w:val="20"/>
      <w:lang w:val="zh-CN"/>
    </w:rPr>
  </w:style>
  <w:style w:type="paragraph" w:customStyle="1" w:styleId="xl65">
    <w:name w:val="xl65"/>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Flietext">
    <w:name w:val="Fließtext"/>
    <w:basedOn w:val="a4"/>
    <w:rsid w:val="00934FA3"/>
    <w:pPr>
      <w:widowControl/>
      <w:spacing w:before="60" w:after="60" w:line="360" w:lineRule="auto"/>
      <w:ind w:firstLineChars="200" w:firstLine="200"/>
      <w:jc w:val="left"/>
    </w:pPr>
    <w:rPr>
      <w:rFonts w:ascii="Times New Roman" w:hAnsi="Times New Roman"/>
      <w:kern w:val="0"/>
      <w:sz w:val="22"/>
      <w:szCs w:val="20"/>
      <w:lang w:eastAsia="en-US"/>
    </w:rPr>
  </w:style>
  <w:style w:type="paragraph" w:customStyle="1" w:styleId="affffff2">
    <w:name w:val="三级标题"/>
    <w:next w:val="a4"/>
    <w:rsid w:val="00934FA3"/>
    <w:pPr>
      <w:tabs>
        <w:tab w:val="left" w:pos="1680"/>
      </w:tabs>
      <w:spacing w:beforeLines="50" w:before="156" w:afterLines="50" w:after="156" w:line="400" w:lineRule="exact"/>
      <w:ind w:left="1680" w:hanging="420"/>
      <w:outlineLvl w:val="3"/>
    </w:pPr>
    <w:rPr>
      <w:rFonts w:ascii="Times New Roman" w:hAnsi="Times New Roman"/>
      <w:sz w:val="24"/>
      <w:szCs w:val="24"/>
    </w:rPr>
  </w:style>
  <w:style w:type="paragraph" w:customStyle="1" w:styleId="xl45">
    <w:name w:val="xl45"/>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color w:val="000000"/>
      <w:kern w:val="0"/>
      <w:sz w:val="22"/>
      <w:szCs w:val="22"/>
    </w:rPr>
  </w:style>
  <w:style w:type="paragraph" w:customStyle="1" w:styleId="4paragraphe14dashddashhead4Head4114H4">
    <w:name w:val="样式 标题 4paragraphe[1]4 dashddashhead:4#Head 4标题1.1烟草4H4..."/>
    <w:basedOn w:val="40"/>
    <w:rsid w:val="00934FA3"/>
    <w:pPr>
      <w:numPr>
        <w:ilvl w:val="3"/>
        <w:numId w:val="1"/>
      </w:numPr>
      <w:tabs>
        <w:tab w:val="left" w:pos="0"/>
        <w:tab w:val="left" w:pos="1044"/>
      </w:tabs>
      <w:spacing w:before="120" w:after="0" w:line="360" w:lineRule="auto"/>
      <w:ind w:left="1044"/>
    </w:pPr>
    <w:rPr>
      <w:rFonts w:ascii="Times New Roman" w:eastAsia="宋体" w:hAnsi="宋体" w:cs="Times New Roman"/>
      <w:lang w:val="x-none" w:eastAsia="x-none"/>
    </w:rPr>
  </w:style>
  <w:style w:type="paragraph" w:customStyle="1" w:styleId="2f7">
    <w:name w:val="正文（标题2）"/>
    <w:basedOn w:val="a4"/>
    <w:rsid w:val="00934FA3"/>
    <w:pPr>
      <w:spacing w:after="0" w:line="360" w:lineRule="auto"/>
      <w:ind w:left="113" w:firstLineChars="200" w:firstLine="200"/>
    </w:pPr>
    <w:rPr>
      <w:rFonts w:ascii="Times New Roman" w:hAnsi="Times New Roman"/>
      <w:sz w:val="24"/>
    </w:rPr>
  </w:style>
  <w:style w:type="paragraph" w:customStyle="1" w:styleId="afffff5">
    <w:name w:val="二级标题"/>
    <w:next w:val="affffff2"/>
    <w:rsid w:val="00934FA3"/>
    <w:pPr>
      <w:tabs>
        <w:tab w:val="left" w:pos="1260"/>
      </w:tabs>
      <w:spacing w:beforeLines="50" w:before="156" w:afterLines="50" w:after="156" w:line="400" w:lineRule="exact"/>
      <w:ind w:left="1260" w:hanging="420"/>
      <w:outlineLvl w:val="2"/>
    </w:pPr>
    <w:rPr>
      <w:rFonts w:ascii="Times New Roman" w:eastAsia="黑体" w:hAnsi="Times New Roman"/>
      <w:kern w:val="2"/>
      <w:sz w:val="24"/>
      <w:szCs w:val="24"/>
    </w:rPr>
  </w:style>
  <w:style w:type="paragraph" w:customStyle="1" w:styleId="231">
    <w:name w:val="正文文本 (23)"/>
    <w:basedOn w:val="a4"/>
    <w:link w:val="230"/>
    <w:rsid w:val="00934FA3"/>
    <w:pPr>
      <w:widowControl/>
      <w:shd w:val="clear" w:color="auto" w:fill="FFFFFF"/>
      <w:spacing w:after="0" w:line="240" w:lineRule="atLeast"/>
      <w:ind w:firstLineChars="200" w:firstLine="200"/>
      <w:jc w:val="distribute"/>
    </w:pPr>
    <w:rPr>
      <w:rFonts w:ascii="黑体" w:eastAsia="黑体" w:cs="Angsana New"/>
      <w:w w:val="60"/>
      <w:kern w:val="0"/>
      <w:sz w:val="9"/>
      <w:szCs w:val="9"/>
      <w:lang w:bidi="th-TH"/>
    </w:rPr>
  </w:style>
  <w:style w:type="paragraph" w:customStyle="1" w:styleId="style2">
    <w:name w:val="style2"/>
    <w:basedOn w:val="a4"/>
    <w:rsid w:val="00934FA3"/>
    <w:pPr>
      <w:widowControl/>
      <w:spacing w:before="100" w:beforeAutospacing="1" w:after="100" w:afterAutospacing="1" w:line="360" w:lineRule="auto"/>
      <w:ind w:firstLineChars="200" w:firstLine="200"/>
      <w:jc w:val="left"/>
    </w:pPr>
    <w:rPr>
      <w:rFonts w:ascii="宋体" w:hAnsi="宋体" w:cs="宋体"/>
      <w:kern w:val="0"/>
      <w:sz w:val="24"/>
    </w:rPr>
  </w:style>
  <w:style w:type="paragraph" w:customStyle="1" w:styleId="affffff3">
    <w:name w:val="自定义样式 正文"/>
    <w:basedOn w:val="a4"/>
    <w:rsid w:val="00934FA3"/>
    <w:pPr>
      <w:spacing w:after="0" w:line="360" w:lineRule="auto"/>
      <w:ind w:firstLineChars="200" w:firstLine="480"/>
    </w:pPr>
    <w:rPr>
      <w:rFonts w:ascii="Arial" w:eastAsia="仿宋_GB2312" w:hAnsi="Arial" w:cs="宋体"/>
      <w:bCs/>
      <w:sz w:val="24"/>
    </w:rPr>
  </w:style>
  <w:style w:type="paragraph" w:customStyle="1" w:styleId="2f8">
    <w:name w:val="2级标题"/>
    <w:basedOn w:val="a4"/>
    <w:rsid w:val="00934FA3"/>
    <w:pPr>
      <w:keepNext/>
      <w:keepLines/>
      <w:tabs>
        <w:tab w:val="left" w:pos="0"/>
        <w:tab w:val="left" w:pos="712"/>
      </w:tabs>
      <w:spacing w:beforeLines="100" w:before="312" w:afterLines="150" w:after="468" w:line="360" w:lineRule="auto"/>
      <w:ind w:left="712" w:firstLineChars="200" w:hanging="712"/>
      <w:outlineLvl w:val="1"/>
    </w:pPr>
    <w:rPr>
      <w:rFonts w:ascii="宋体" w:hAnsi="宋体"/>
      <w:b/>
      <w:sz w:val="32"/>
      <w:szCs w:val="20"/>
    </w:rPr>
  </w:style>
  <w:style w:type="paragraph" w:customStyle="1" w:styleId="CM163">
    <w:name w:val="CM163"/>
    <w:basedOn w:val="Default"/>
    <w:next w:val="Default"/>
    <w:rsid w:val="00934FA3"/>
    <w:pPr>
      <w:spacing w:after="498"/>
    </w:pPr>
    <w:rPr>
      <w:rFonts w:ascii="Arial" w:eastAsia="宋体" w:hAnsi="Arial" w:cs="Times New Roman"/>
      <w:color w:val="auto"/>
    </w:rPr>
  </w:style>
  <w:style w:type="paragraph" w:customStyle="1" w:styleId="xl150">
    <w:name w:val="xl150"/>
    <w:basedOn w:val="a4"/>
    <w:rsid w:val="00934FA3"/>
    <w:pPr>
      <w:widowControl/>
      <w:pBdr>
        <w:top w:val="single" w:sz="4" w:space="0" w:color="auto"/>
        <w:bottom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affffff4">
    <w:name w:val="黑体表名"/>
    <w:basedOn w:val="a4"/>
    <w:rsid w:val="00934FA3"/>
    <w:pPr>
      <w:adjustRightInd w:val="0"/>
      <w:snapToGrid w:val="0"/>
      <w:spacing w:beforeLines="50" w:before="156" w:after="0" w:line="360" w:lineRule="auto"/>
      <w:ind w:firstLineChars="200" w:firstLine="200"/>
      <w:jc w:val="center"/>
    </w:pPr>
    <w:rPr>
      <w:rFonts w:ascii="Times New Roman" w:eastAsia="黑体" w:hAnsi="Times New Roman"/>
      <w:sz w:val="24"/>
      <w:szCs w:val="20"/>
    </w:rPr>
  </w:style>
  <w:style w:type="paragraph" w:customStyle="1" w:styleId="2f9">
    <w:name w:val="正文 首行缩进2"/>
    <w:basedOn w:val="a4"/>
    <w:next w:val="a4"/>
    <w:rsid w:val="00934FA3"/>
    <w:pPr>
      <w:spacing w:after="0" w:line="360" w:lineRule="auto"/>
      <w:ind w:firstLineChars="200" w:firstLine="480"/>
    </w:pPr>
    <w:rPr>
      <w:rFonts w:ascii="Times New Roman" w:hAnsi="Times New Roman" w:cs="宋体"/>
      <w:sz w:val="24"/>
      <w:szCs w:val="20"/>
    </w:rPr>
  </w:style>
  <w:style w:type="paragraph" w:customStyle="1" w:styleId="a0">
    <w:name w:val="加点正文缩进"/>
    <w:basedOn w:val="a4"/>
    <w:rsid w:val="00934FA3"/>
    <w:pPr>
      <w:numPr>
        <w:numId w:val="19"/>
      </w:numPr>
      <w:tabs>
        <w:tab w:val="left" w:pos="840"/>
      </w:tabs>
      <w:spacing w:beforeLines="50" w:before="156" w:afterLines="50" w:after="156" w:line="300" w:lineRule="auto"/>
      <w:ind w:firstLineChars="200" w:firstLine="200"/>
    </w:pPr>
    <w:rPr>
      <w:rFonts w:ascii="Times New Roman" w:hAnsi="Times New Roman"/>
      <w:sz w:val="24"/>
    </w:rPr>
  </w:style>
  <w:style w:type="paragraph" w:customStyle="1" w:styleId="affffff5">
    <w:name w:val="段落标题"/>
    <w:basedOn w:val="a4"/>
    <w:next w:val="a4"/>
    <w:rsid w:val="00934FA3"/>
    <w:pPr>
      <w:adjustRightInd w:val="0"/>
      <w:snapToGrid w:val="0"/>
      <w:spacing w:after="0" w:line="360" w:lineRule="auto"/>
      <w:ind w:firstLineChars="200" w:firstLine="482"/>
    </w:pPr>
    <w:rPr>
      <w:rFonts w:ascii="Times New Roman" w:hAnsi="Times New Roman"/>
      <w:b/>
      <w:sz w:val="24"/>
    </w:rPr>
  </w:style>
  <w:style w:type="paragraph" w:customStyle="1" w:styleId="2h2sect12H22ndlevel2Header2UNDERRUBRIK1-211">
    <w:name w:val="样式 标题 2h2sect 1.2H22nd level2Header 2UNDERRUBRIK 1-2标题 1...1"/>
    <w:basedOn w:val="2"/>
    <w:rsid w:val="00934FA3"/>
    <w:pPr>
      <w:numPr>
        <w:ilvl w:val="1"/>
        <w:numId w:val="1"/>
      </w:numPr>
      <w:tabs>
        <w:tab w:val="left" w:pos="936"/>
      </w:tabs>
      <w:adjustRightInd w:val="0"/>
      <w:snapToGrid w:val="0"/>
      <w:spacing w:before="120" w:after="0" w:line="360" w:lineRule="auto"/>
      <w:ind w:left="936"/>
    </w:pPr>
    <w:rPr>
      <w:rFonts w:ascii="Times New Roman" w:hAnsi="Times New Roman"/>
      <w:lang w:val="x-none" w:eastAsia="x-none"/>
    </w:rPr>
  </w:style>
  <w:style w:type="paragraph" w:customStyle="1" w:styleId="font11">
    <w:name w:val="font11"/>
    <w:basedOn w:val="a4"/>
    <w:rsid w:val="00934FA3"/>
    <w:pPr>
      <w:widowControl/>
      <w:spacing w:before="100" w:beforeAutospacing="1" w:after="100" w:afterAutospacing="1" w:line="240" w:lineRule="auto"/>
      <w:jc w:val="left"/>
    </w:pPr>
    <w:rPr>
      <w:rFonts w:ascii="宋体" w:hAnsi="宋体" w:cs="宋体"/>
      <w:b/>
      <w:bCs/>
      <w:color w:val="000000"/>
      <w:kern w:val="0"/>
      <w:sz w:val="28"/>
      <w:szCs w:val="28"/>
    </w:rPr>
  </w:style>
  <w:style w:type="paragraph" w:customStyle="1" w:styleId="affffff6">
    <w:name w:val="表内文字居左"/>
    <w:rsid w:val="00934FA3"/>
    <w:pPr>
      <w:widowControl w:val="0"/>
      <w:adjustRightInd w:val="0"/>
      <w:snapToGrid w:val="0"/>
      <w:spacing w:line="360" w:lineRule="auto"/>
      <w:jc w:val="both"/>
    </w:pPr>
    <w:rPr>
      <w:rFonts w:ascii="Times New Roman" w:hAnsi="Times New Roman"/>
      <w:kern w:val="2"/>
      <w:sz w:val="24"/>
      <w:szCs w:val="24"/>
    </w:rPr>
  </w:style>
  <w:style w:type="paragraph" w:customStyle="1" w:styleId="xl88">
    <w:name w:val="xl88"/>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ff7">
    <w:name w:val="表格文字（大）"/>
    <w:basedOn w:val="a4"/>
    <w:rsid w:val="00934FA3"/>
    <w:pPr>
      <w:spacing w:before="20" w:after="20" w:line="360" w:lineRule="auto"/>
      <w:ind w:firstLineChars="200" w:firstLine="200"/>
    </w:pPr>
    <w:rPr>
      <w:rFonts w:ascii="Century Gothic" w:hAnsi="Century Gothic"/>
      <w:sz w:val="24"/>
      <w:szCs w:val="20"/>
    </w:rPr>
  </w:style>
  <w:style w:type="paragraph" w:customStyle="1" w:styleId="xl23">
    <w:name w:val="xl23"/>
    <w:basedOn w:val="a4"/>
    <w:rsid w:val="00934FA3"/>
    <w:pPr>
      <w:widowControl/>
      <w:spacing w:before="100" w:beforeAutospacing="1" w:after="100" w:afterAutospacing="1" w:line="360" w:lineRule="auto"/>
      <w:ind w:firstLineChars="200" w:firstLine="200"/>
      <w:jc w:val="center"/>
    </w:pPr>
    <w:rPr>
      <w:rFonts w:ascii="Arial Unicode MS" w:eastAsia="Arial Unicode MS" w:hAnsi="Arial Unicode MS"/>
      <w:kern w:val="0"/>
      <w:sz w:val="24"/>
      <w:szCs w:val="20"/>
    </w:rPr>
  </w:style>
  <w:style w:type="paragraph" w:customStyle="1" w:styleId="Char1CharCharChar">
    <w:name w:val="Char1 Char Char Char"/>
    <w:basedOn w:val="a4"/>
    <w:rsid w:val="00934FA3"/>
    <w:pPr>
      <w:spacing w:after="0" w:line="360" w:lineRule="auto"/>
      <w:ind w:firstLineChars="200" w:firstLine="200"/>
    </w:pPr>
    <w:rPr>
      <w:rFonts w:ascii="Times New Roman" w:hAnsi="Times New Roman"/>
      <w:sz w:val="24"/>
    </w:rPr>
  </w:style>
  <w:style w:type="paragraph" w:customStyle="1" w:styleId="g3">
    <w:name w:val="g3"/>
    <w:basedOn w:val="a4"/>
    <w:rsid w:val="00934FA3"/>
    <w:pPr>
      <w:widowControl/>
      <w:spacing w:before="100" w:beforeAutospacing="1" w:after="100" w:afterAutospacing="1" w:line="675" w:lineRule="atLeast"/>
      <w:ind w:firstLineChars="200" w:firstLine="200"/>
      <w:jc w:val="left"/>
    </w:pPr>
    <w:rPr>
      <w:rFonts w:ascii="华文中宋" w:eastAsia="华文中宋" w:hAnsi="华文中宋"/>
      <w:kern w:val="0"/>
      <w:sz w:val="42"/>
      <w:szCs w:val="42"/>
    </w:rPr>
  </w:style>
  <w:style w:type="paragraph" w:customStyle="1" w:styleId="affffff8">
    <w:name w:val="表格内容"/>
    <w:basedOn w:val="a4"/>
    <w:rsid w:val="00934FA3"/>
    <w:pPr>
      <w:autoSpaceDE w:val="0"/>
      <w:autoSpaceDN w:val="0"/>
      <w:adjustRightInd w:val="0"/>
      <w:spacing w:after="0" w:line="360" w:lineRule="auto"/>
      <w:ind w:firstLineChars="200" w:firstLine="200"/>
    </w:pPr>
    <w:rPr>
      <w:rFonts w:ascii="Times New Roman" w:hAnsi="Times New Roman"/>
      <w:color w:val="000000"/>
      <w:kern w:val="0"/>
      <w:sz w:val="24"/>
      <w:szCs w:val="21"/>
    </w:rPr>
  </w:style>
  <w:style w:type="paragraph" w:customStyle="1" w:styleId="p0">
    <w:name w:val="p0"/>
    <w:basedOn w:val="a4"/>
    <w:rsid w:val="00934FA3"/>
    <w:pPr>
      <w:widowControl/>
      <w:spacing w:after="0" w:line="240" w:lineRule="auto"/>
      <w:jc w:val="left"/>
    </w:pPr>
    <w:rPr>
      <w:rFonts w:ascii="Times New Roman" w:hAnsi="Times New Roman"/>
      <w:kern w:val="0"/>
      <w:sz w:val="24"/>
    </w:rPr>
  </w:style>
  <w:style w:type="paragraph" w:customStyle="1" w:styleId="xl92">
    <w:name w:val="xl92"/>
    <w:basedOn w:val="a4"/>
    <w:rsid w:val="00934FA3"/>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46">
    <w:name w:val="4级标题"/>
    <w:basedOn w:val="a4"/>
    <w:rsid w:val="00934FA3"/>
    <w:pPr>
      <w:keepNext/>
      <w:keepLines/>
      <w:tabs>
        <w:tab w:val="left" w:pos="1191"/>
      </w:tabs>
      <w:spacing w:before="200" w:after="120" w:line="300" w:lineRule="auto"/>
      <w:ind w:firstLineChars="200" w:firstLine="200"/>
      <w:outlineLvl w:val="3"/>
    </w:pPr>
    <w:rPr>
      <w:rFonts w:ascii="Times New Roman" w:hAnsi="Times New Roman" w:hint="eastAsia"/>
      <w:b/>
      <w:sz w:val="28"/>
      <w:szCs w:val="20"/>
    </w:rPr>
  </w:style>
  <w:style w:type="paragraph" w:customStyle="1" w:styleId="font7">
    <w:name w:val="font7"/>
    <w:basedOn w:val="a4"/>
    <w:rsid w:val="00934FA3"/>
    <w:pPr>
      <w:widowControl/>
      <w:spacing w:before="100" w:beforeAutospacing="1" w:after="100" w:afterAutospacing="1" w:line="360" w:lineRule="auto"/>
      <w:ind w:firstLineChars="200" w:firstLine="200"/>
      <w:jc w:val="left"/>
    </w:pPr>
    <w:rPr>
      <w:rFonts w:ascii="宋体" w:hAnsi="宋体" w:cs="宋体"/>
      <w:color w:val="000000"/>
      <w:kern w:val="0"/>
      <w:sz w:val="20"/>
      <w:szCs w:val="20"/>
      <w:lang w:bidi="th-TH"/>
    </w:rPr>
  </w:style>
  <w:style w:type="paragraph" w:customStyle="1" w:styleId="affffff9">
    <w:name w:val="正文（首行缩进）"/>
    <w:basedOn w:val="a4"/>
    <w:rsid w:val="00934FA3"/>
    <w:pPr>
      <w:adjustRightInd w:val="0"/>
      <w:snapToGrid w:val="0"/>
      <w:spacing w:after="0" w:line="360" w:lineRule="auto"/>
      <w:ind w:firstLineChars="200" w:firstLine="200"/>
    </w:pPr>
    <w:rPr>
      <w:rFonts w:ascii="宋体" w:hAnsi="宋体"/>
      <w:sz w:val="24"/>
    </w:rPr>
  </w:style>
  <w:style w:type="paragraph" w:customStyle="1" w:styleId="2fa">
    <w:name w:val="列出段落2"/>
    <w:basedOn w:val="a4"/>
    <w:rsid w:val="00934FA3"/>
    <w:pPr>
      <w:spacing w:after="0" w:line="240" w:lineRule="auto"/>
      <w:ind w:firstLineChars="200" w:firstLine="420"/>
    </w:pPr>
    <w:rPr>
      <w:rFonts w:ascii="Times New Roman" w:hAnsi="Times New Roman"/>
      <w:szCs w:val="20"/>
    </w:rPr>
  </w:style>
  <w:style w:type="paragraph" w:customStyle="1" w:styleId="xl27">
    <w:name w:val="xl27"/>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textAlignment w:val="center"/>
    </w:pPr>
    <w:rPr>
      <w:rFonts w:ascii="宋体" w:hAnsi="宋体" w:cs="宋体"/>
      <w:kern w:val="0"/>
      <w:sz w:val="22"/>
      <w:szCs w:val="22"/>
    </w:rPr>
  </w:style>
  <w:style w:type="paragraph" w:customStyle="1" w:styleId="xl93">
    <w:name w:val="xl93"/>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151">
    <w:name w:val="xl151"/>
    <w:basedOn w:val="a4"/>
    <w:rsid w:val="00934FA3"/>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47">
    <w:name w:val="样式4"/>
    <w:basedOn w:val="40"/>
    <w:rsid w:val="00934FA3"/>
    <w:pPr>
      <w:keepLines w:val="0"/>
      <w:numPr>
        <w:ilvl w:val="3"/>
      </w:numPr>
      <w:tabs>
        <w:tab w:val="left" w:pos="1764"/>
      </w:tabs>
      <w:spacing w:before="0" w:after="0" w:line="240" w:lineRule="auto"/>
      <w:jc w:val="left"/>
    </w:pPr>
    <w:rPr>
      <w:rFonts w:ascii="宋体" w:eastAsia="宋体" w:hAnsi="宋体" w:cs="Times New Roman"/>
      <w:sz w:val="21"/>
      <w:szCs w:val="20"/>
      <w:lang w:val="x-none" w:eastAsia="x-none"/>
    </w:rPr>
  </w:style>
  <w:style w:type="paragraph" w:customStyle="1" w:styleId="910">
    <w:name w:val="正文文本 (9)1"/>
    <w:basedOn w:val="a4"/>
    <w:link w:val="91"/>
    <w:rsid w:val="00934FA3"/>
    <w:pPr>
      <w:widowControl/>
      <w:shd w:val="clear" w:color="auto" w:fill="FFFFFF"/>
      <w:spacing w:before="600" w:after="0" w:line="240" w:lineRule="atLeast"/>
      <w:ind w:firstLineChars="200" w:hanging="540"/>
      <w:jc w:val="left"/>
    </w:pPr>
    <w:rPr>
      <w:rFonts w:ascii="黑体" w:eastAsia="黑体" w:cs="Angsana New"/>
      <w:kern w:val="0"/>
      <w:sz w:val="24"/>
      <w:lang w:bidi="th-TH"/>
    </w:rPr>
  </w:style>
  <w:style w:type="paragraph" w:customStyle="1" w:styleId="xl128">
    <w:name w:val="xl128"/>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宋体" w:hAnsi="宋体" w:cs="宋体"/>
      <w:kern w:val="0"/>
      <w:sz w:val="24"/>
    </w:rPr>
  </w:style>
  <w:style w:type="paragraph" w:customStyle="1" w:styleId="a2">
    <w:name w:val="a) 并列叙述"/>
    <w:rsid w:val="00934FA3"/>
    <w:pPr>
      <w:numPr>
        <w:numId w:val="20"/>
      </w:numPr>
      <w:tabs>
        <w:tab w:val="clear" w:pos="902"/>
        <w:tab w:val="left" w:pos="480"/>
      </w:tabs>
      <w:adjustRightInd w:val="0"/>
      <w:snapToGrid w:val="0"/>
      <w:spacing w:line="360" w:lineRule="auto"/>
    </w:pPr>
    <w:rPr>
      <w:rFonts w:ascii="Arial" w:hAnsi="Arial"/>
      <w:bCs/>
      <w:kern w:val="2"/>
      <w:sz w:val="24"/>
      <w:szCs w:val="28"/>
    </w:rPr>
  </w:style>
  <w:style w:type="paragraph" w:customStyle="1" w:styleId="xl102">
    <w:name w:val="xl102"/>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ffa">
    <w:name w:val="表内文字居右"/>
    <w:rsid w:val="00934FA3"/>
    <w:pPr>
      <w:jc w:val="right"/>
    </w:pPr>
    <w:rPr>
      <w:rFonts w:ascii="Times New Roman" w:hAnsi="Times New Roman"/>
      <w:kern w:val="2"/>
      <w:sz w:val="24"/>
      <w:szCs w:val="24"/>
    </w:rPr>
  </w:style>
  <w:style w:type="paragraph" w:customStyle="1" w:styleId="CM7">
    <w:name w:val="CM7"/>
    <w:basedOn w:val="Default"/>
    <w:next w:val="Default"/>
    <w:rsid w:val="00934FA3"/>
    <w:rPr>
      <w:rFonts w:ascii="Arial" w:eastAsia="宋体" w:hAnsi="Arial" w:cs="Times New Roman"/>
      <w:color w:val="auto"/>
    </w:rPr>
  </w:style>
  <w:style w:type="paragraph" w:customStyle="1" w:styleId="2h2sect12H22ndlevel2Header2UNDERRUBRIK1-21">
    <w:name w:val="样式 标题 2h2sect 1.2H22nd level2Header 2UNDERRUBRIK 1-2标题 1..."/>
    <w:basedOn w:val="2"/>
    <w:rsid w:val="00934FA3"/>
    <w:pPr>
      <w:numPr>
        <w:ilvl w:val="1"/>
        <w:numId w:val="1"/>
      </w:numPr>
      <w:tabs>
        <w:tab w:val="left" w:pos="936"/>
      </w:tabs>
      <w:adjustRightInd w:val="0"/>
      <w:snapToGrid w:val="0"/>
      <w:spacing w:before="240" w:after="0" w:line="480" w:lineRule="auto"/>
    </w:pPr>
    <w:rPr>
      <w:lang w:val="x-none" w:eastAsia="x-none"/>
    </w:rPr>
  </w:style>
  <w:style w:type="paragraph" w:customStyle="1" w:styleId="xl122">
    <w:name w:val="xl122"/>
    <w:basedOn w:val="a4"/>
    <w:rsid w:val="00934FA3"/>
    <w:pPr>
      <w:widowControl/>
      <w:pBdr>
        <w:top w:val="single" w:sz="4" w:space="0" w:color="auto"/>
        <w:bottom w:val="single" w:sz="4" w:space="0" w:color="auto"/>
        <w:right w:val="single" w:sz="4" w:space="0" w:color="auto"/>
      </w:pBdr>
      <w:shd w:val="clear" w:color="000000" w:fill="FF0000"/>
      <w:spacing w:before="100" w:beforeAutospacing="1" w:after="100" w:afterAutospacing="1" w:line="240" w:lineRule="auto"/>
      <w:jc w:val="left"/>
      <w:textAlignment w:val="center"/>
    </w:pPr>
    <w:rPr>
      <w:rFonts w:ascii="宋体" w:hAnsi="宋体" w:cs="宋体"/>
      <w:kern w:val="0"/>
      <w:sz w:val="24"/>
    </w:rPr>
  </w:style>
  <w:style w:type="paragraph" w:customStyle="1" w:styleId="xl40">
    <w:name w:val="xl40"/>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top"/>
    </w:pPr>
    <w:rPr>
      <w:rFonts w:ascii="宋体" w:hAnsi="宋体" w:cs="宋体"/>
      <w:kern w:val="0"/>
      <w:sz w:val="22"/>
      <w:szCs w:val="22"/>
    </w:rPr>
  </w:style>
  <w:style w:type="paragraph" w:customStyle="1" w:styleId="ABC0">
    <w:name w:val="ABC"/>
    <w:basedOn w:val="a4"/>
    <w:rsid w:val="00934FA3"/>
    <w:pPr>
      <w:tabs>
        <w:tab w:val="left" w:pos="851"/>
      </w:tabs>
      <w:autoSpaceDE w:val="0"/>
      <w:autoSpaceDN w:val="0"/>
      <w:adjustRightInd w:val="0"/>
      <w:spacing w:after="0" w:line="360" w:lineRule="auto"/>
      <w:ind w:left="851" w:firstLineChars="200" w:hanging="397"/>
      <w:jc w:val="left"/>
    </w:pPr>
    <w:rPr>
      <w:rFonts w:ascii="Times New Roman" w:hAnsi="Times New Roman" w:cs="Tahoma"/>
      <w:color w:val="000000"/>
      <w:kern w:val="0"/>
      <w:sz w:val="24"/>
    </w:rPr>
  </w:style>
  <w:style w:type="paragraph" w:customStyle="1" w:styleId="xl135">
    <w:name w:val="xl135"/>
    <w:basedOn w:val="a4"/>
    <w:rsid w:val="00934FA3"/>
    <w:pPr>
      <w:widowControl/>
      <w:pBdr>
        <w:left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200">
    <w:name w:val="样式 宋体 小四 行距: 固定值 20 磅"/>
    <w:basedOn w:val="a4"/>
    <w:rsid w:val="00934FA3"/>
    <w:pPr>
      <w:spacing w:after="0" w:line="400" w:lineRule="exact"/>
      <w:ind w:firstLineChars="200" w:firstLine="200"/>
    </w:pPr>
    <w:rPr>
      <w:rFonts w:ascii="宋体" w:hAnsi="宋体" w:cs="宋体"/>
      <w:sz w:val="24"/>
      <w:szCs w:val="20"/>
    </w:rPr>
  </w:style>
  <w:style w:type="paragraph" w:customStyle="1" w:styleId="xl64">
    <w:name w:val="xl64"/>
    <w:basedOn w:val="a4"/>
    <w:rsid w:val="00934FA3"/>
    <w:pPr>
      <w:widowControl/>
      <w:spacing w:before="100" w:beforeAutospacing="1" w:after="100" w:afterAutospacing="1" w:line="240" w:lineRule="auto"/>
      <w:jc w:val="left"/>
    </w:pPr>
    <w:rPr>
      <w:rFonts w:ascii="宋体" w:hAnsi="宋体" w:cs="宋体"/>
      <w:kern w:val="0"/>
      <w:sz w:val="24"/>
    </w:rPr>
  </w:style>
  <w:style w:type="paragraph" w:customStyle="1" w:styleId="xl76">
    <w:name w:val="xl76"/>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kern w:val="0"/>
      <w:sz w:val="24"/>
    </w:rPr>
  </w:style>
  <w:style w:type="paragraph" w:customStyle="1" w:styleId="font5">
    <w:name w:val="font5"/>
    <w:basedOn w:val="a4"/>
    <w:rsid w:val="00934FA3"/>
    <w:pPr>
      <w:widowControl/>
      <w:spacing w:before="100" w:beforeAutospacing="1" w:after="100" w:afterAutospacing="1" w:line="360" w:lineRule="auto"/>
      <w:ind w:firstLineChars="200" w:firstLine="200"/>
      <w:jc w:val="left"/>
    </w:pPr>
    <w:rPr>
      <w:rFonts w:ascii="宋体" w:hAnsi="宋体" w:cs="宋体"/>
      <w:kern w:val="0"/>
      <w:sz w:val="18"/>
      <w:szCs w:val="18"/>
    </w:rPr>
  </w:style>
  <w:style w:type="paragraph" w:customStyle="1" w:styleId="xl124">
    <w:name w:val="xl124"/>
    <w:basedOn w:val="a4"/>
    <w:rsid w:val="00934FA3"/>
    <w:pPr>
      <w:widowControl/>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OK15">
    <w:name w:val="样式 文章正文OK + 行距: 1.5 倍行距"/>
    <w:basedOn w:val="OK"/>
    <w:rsid w:val="00934FA3"/>
  </w:style>
  <w:style w:type="paragraph" w:customStyle="1" w:styleId="xl75">
    <w:name w:val="xl75"/>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xl103">
    <w:name w:val="xl103"/>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kern w:val="0"/>
      <w:sz w:val="24"/>
    </w:rPr>
  </w:style>
  <w:style w:type="paragraph" w:customStyle="1" w:styleId="msonormal0">
    <w:name w:val="msonormal"/>
    <w:basedOn w:val="a4"/>
    <w:rsid w:val="00934FA3"/>
    <w:pPr>
      <w:widowControl/>
      <w:spacing w:before="100" w:beforeAutospacing="1" w:after="100" w:afterAutospacing="1" w:line="240" w:lineRule="auto"/>
      <w:jc w:val="left"/>
    </w:pPr>
    <w:rPr>
      <w:rFonts w:ascii="宋体" w:hAnsi="宋体" w:cs="宋体"/>
      <w:kern w:val="0"/>
      <w:sz w:val="24"/>
    </w:rPr>
  </w:style>
  <w:style w:type="paragraph" w:customStyle="1" w:styleId="09wh">
    <w:name w:val="09正文_wh"/>
    <w:rsid w:val="00934FA3"/>
    <w:pPr>
      <w:spacing w:line="300" w:lineRule="auto"/>
      <w:ind w:firstLineChars="200" w:firstLine="200"/>
      <w:jc w:val="both"/>
    </w:pPr>
    <w:rPr>
      <w:rFonts w:ascii="Times New Roman" w:hAnsi="Times New Roman"/>
      <w:sz w:val="28"/>
    </w:rPr>
  </w:style>
  <w:style w:type="paragraph" w:customStyle="1" w:styleId="2c">
    <w:name w:val="正文文本 (2)"/>
    <w:basedOn w:val="a4"/>
    <w:link w:val="2b"/>
    <w:rsid w:val="00934FA3"/>
    <w:pPr>
      <w:widowControl/>
      <w:shd w:val="clear" w:color="auto" w:fill="FFFFFF"/>
      <w:spacing w:before="5580" w:after="0" w:line="240" w:lineRule="atLeast"/>
      <w:ind w:firstLineChars="200" w:firstLine="200"/>
      <w:jc w:val="left"/>
    </w:pPr>
    <w:rPr>
      <w:rFonts w:ascii="黑体" w:eastAsia="黑体" w:cs="Angsana New"/>
      <w:kern w:val="0"/>
      <w:sz w:val="39"/>
      <w:szCs w:val="39"/>
      <w:lang w:bidi="th-TH"/>
    </w:rPr>
  </w:style>
  <w:style w:type="paragraph" w:customStyle="1" w:styleId="affffffb">
    <w:name w:val="目录名"/>
    <w:basedOn w:val="a4"/>
    <w:next w:val="TOC1"/>
    <w:rsid w:val="00934FA3"/>
    <w:pPr>
      <w:spacing w:beforeLines="50" w:before="156" w:afterLines="50" w:after="156" w:line="360" w:lineRule="auto"/>
      <w:ind w:firstLineChars="200" w:firstLine="200"/>
      <w:jc w:val="center"/>
    </w:pPr>
    <w:rPr>
      <w:rFonts w:ascii="黑体" w:eastAsia="微软雅黑" w:hAnsi="宋体"/>
      <w:bCs/>
      <w:sz w:val="36"/>
      <w:szCs w:val="36"/>
    </w:rPr>
  </w:style>
  <w:style w:type="paragraph" w:customStyle="1" w:styleId="xl148">
    <w:name w:val="xl148"/>
    <w:basedOn w:val="a4"/>
    <w:rsid w:val="00934FA3"/>
    <w:pPr>
      <w:widowControl/>
      <w:pBdr>
        <w:top w:val="single" w:sz="4" w:space="0" w:color="000000"/>
        <w:left w:val="single" w:sz="4" w:space="0" w:color="000000"/>
        <w:bottom w:val="single" w:sz="4" w:space="0" w:color="000000"/>
      </w:pBdr>
      <w:shd w:val="clear" w:color="000000" w:fill="92D05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
    <w:name w:val="编号"/>
    <w:basedOn w:val="a4"/>
    <w:rsid w:val="00934FA3"/>
    <w:pPr>
      <w:numPr>
        <w:numId w:val="21"/>
      </w:numPr>
      <w:tabs>
        <w:tab w:val="clear" w:pos="1387"/>
      </w:tabs>
      <w:spacing w:after="0" w:line="360" w:lineRule="auto"/>
      <w:ind w:left="454" w:firstLineChars="200" w:firstLine="0"/>
    </w:pPr>
    <w:rPr>
      <w:rFonts w:ascii="Times New Roman" w:hAnsi="Times New Roman"/>
      <w:sz w:val="24"/>
    </w:rPr>
  </w:style>
  <w:style w:type="paragraph" w:customStyle="1" w:styleId="a3">
    <w:name w:val="图号"/>
    <w:basedOn w:val="aff2"/>
    <w:next w:val="aff2"/>
    <w:link w:val="CharChar1"/>
    <w:rsid w:val="00934FA3"/>
    <w:pPr>
      <w:numPr>
        <w:numId w:val="22"/>
      </w:numPr>
      <w:tabs>
        <w:tab w:val="left" w:pos="0"/>
      </w:tabs>
      <w:jc w:val="center"/>
    </w:pPr>
  </w:style>
  <w:style w:type="paragraph" w:customStyle="1" w:styleId="xl101">
    <w:name w:val="xl101"/>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affffffc">
    <w:name w:val="目录"/>
    <w:basedOn w:val="TOC1"/>
    <w:rsid w:val="00934FA3"/>
    <w:pPr>
      <w:widowControl/>
      <w:tabs>
        <w:tab w:val="right" w:leader="dot" w:pos="8280"/>
      </w:tabs>
      <w:spacing w:before="120" w:after="120" w:line="360" w:lineRule="auto"/>
      <w:ind w:firstLineChars="200" w:firstLine="200"/>
      <w:jc w:val="left"/>
    </w:pPr>
    <w:rPr>
      <w:rFonts w:ascii="等线" w:eastAsia="等线" w:hAnsi="Times New Roman"/>
      <w:b/>
      <w:caps/>
      <w:sz w:val="24"/>
    </w:rPr>
  </w:style>
  <w:style w:type="paragraph" w:customStyle="1" w:styleId="xl133">
    <w:name w:val="xl133"/>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85">
    <w:name w:val="xl85"/>
    <w:basedOn w:val="a4"/>
    <w:rsid w:val="00934FA3"/>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OK">
    <w:name w:val="文章正文OK"/>
    <w:basedOn w:val="a4"/>
    <w:link w:val="OKCharChar"/>
    <w:rsid w:val="00934FA3"/>
    <w:pPr>
      <w:spacing w:after="0" w:line="360" w:lineRule="auto"/>
      <w:ind w:firstLineChars="200" w:firstLine="560"/>
    </w:pPr>
    <w:rPr>
      <w:rFonts w:cs="宋体"/>
      <w:sz w:val="28"/>
      <w:szCs w:val="20"/>
    </w:rPr>
  </w:style>
  <w:style w:type="paragraph" w:customStyle="1" w:styleId="affffffd">
    <w:name w:val="序号正文"/>
    <w:basedOn w:val="a4"/>
    <w:rsid w:val="00934FA3"/>
    <w:pPr>
      <w:tabs>
        <w:tab w:val="left" w:pos="360"/>
      </w:tabs>
      <w:spacing w:beforeLines="50" w:before="156" w:afterLines="50" w:after="156" w:line="300" w:lineRule="auto"/>
      <w:ind w:left="-454" w:firstLineChars="200" w:firstLine="454"/>
    </w:pPr>
    <w:rPr>
      <w:rFonts w:ascii="Times New Roman" w:hAnsi="Times New Roman"/>
      <w:sz w:val="24"/>
      <w:szCs w:val="21"/>
    </w:rPr>
  </w:style>
  <w:style w:type="paragraph" w:customStyle="1" w:styleId="pickind">
    <w:name w:val="pic_kind"/>
    <w:basedOn w:val="a4"/>
    <w:rsid w:val="00934FA3"/>
    <w:pPr>
      <w:widowControl/>
      <w:spacing w:after="0" w:line="360" w:lineRule="auto"/>
      <w:ind w:firstLineChars="200" w:firstLine="200"/>
      <w:jc w:val="left"/>
    </w:pPr>
    <w:rPr>
      <w:rFonts w:ascii="宋体" w:hAnsi="宋体" w:cs="宋体"/>
      <w:kern w:val="0"/>
      <w:sz w:val="24"/>
    </w:rPr>
  </w:style>
  <w:style w:type="paragraph" w:customStyle="1" w:styleId="CM165">
    <w:name w:val="CM165"/>
    <w:basedOn w:val="Default"/>
    <w:next w:val="Default"/>
    <w:rsid w:val="00934FA3"/>
    <w:pPr>
      <w:spacing w:after="318"/>
    </w:pPr>
    <w:rPr>
      <w:rFonts w:ascii="Arial" w:eastAsia="宋体" w:hAnsi="Arial" w:cs="Times New Roman"/>
      <w:color w:val="auto"/>
    </w:rPr>
  </w:style>
  <w:style w:type="paragraph" w:customStyle="1" w:styleId="0">
    <w:name w:val="0"/>
    <w:basedOn w:val="a4"/>
    <w:rsid w:val="00934FA3"/>
    <w:pPr>
      <w:widowControl/>
      <w:snapToGrid w:val="0"/>
      <w:spacing w:after="0" w:line="360" w:lineRule="auto"/>
      <w:ind w:firstLineChars="200" w:firstLine="200"/>
      <w:jc w:val="left"/>
    </w:pPr>
    <w:rPr>
      <w:rFonts w:ascii="宋体" w:hAnsi="宋体" w:hint="eastAsia"/>
      <w:kern w:val="0"/>
      <w:sz w:val="20"/>
      <w:szCs w:val="20"/>
    </w:rPr>
  </w:style>
  <w:style w:type="paragraph" w:customStyle="1" w:styleId="xl33">
    <w:name w:val="xl33"/>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kern w:val="0"/>
      <w:sz w:val="22"/>
      <w:szCs w:val="22"/>
    </w:rPr>
  </w:style>
  <w:style w:type="paragraph" w:customStyle="1" w:styleId="xl123">
    <w:name w:val="xl123"/>
    <w:basedOn w:val="a4"/>
    <w:rsid w:val="00934FA3"/>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42">
    <w:name w:val="xl42"/>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hAnsi="宋体" w:cs="宋体"/>
      <w:color w:val="000000"/>
      <w:kern w:val="0"/>
      <w:sz w:val="22"/>
      <w:szCs w:val="22"/>
    </w:rPr>
  </w:style>
  <w:style w:type="paragraph" w:customStyle="1" w:styleId="font9">
    <w:name w:val="font9"/>
    <w:basedOn w:val="a4"/>
    <w:rsid w:val="00934FA3"/>
    <w:pPr>
      <w:widowControl/>
      <w:spacing w:before="100" w:beforeAutospacing="1" w:after="100" w:afterAutospacing="1" w:line="240" w:lineRule="auto"/>
      <w:jc w:val="left"/>
    </w:pPr>
    <w:rPr>
      <w:rFonts w:ascii="宋体" w:hAnsi="宋体" w:cs="宋体"/>
      <w:color w:val="000000"/>
      <w:kern w:val="0"/>
      <w:sz w:val="28"/>
      <w:szCs w:val="28"/>
    </w:rPr>
  </w:style>
  <w:style w:type="paragraph" w:customStyle="1" w:styleId="xl32">
    <w:name w:val="xl32"/>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kern w:val="0"/>
      <w:sz w:val="22"/>
      <w:szCs w:val="22"/>
    </w:rPr>
  </w:style>
  <w:style w:type="paragraph" w:customStyle="1" w:styleId="xl111">
    <w:name w:val="xl111"/>
    <w:basedOn w:val="a4"/>
    <w:rsid w:val="00934FA3"/>
    <w:pPr>
      <w:widowControl/>
      <w:pBdr>
        <w:top w:val="single" w:sz="4" w:space="0" w:color="000000"/>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144">
    <w:name w:val="xl144"/>
    <w:basedOn w:val="a4"/>
    <w:rsid w:val="00934FA3"/>
    <w:pPr>
      <w:widowControl/>
      <w:pBdr>
        <w:left w:val="single" w:sz="4" w:space="0" w:color="auto"/>
        <w:bottom w:val="single" w:sz="4" w:space="0" w:color="auto"/>
      </w:pBdr>
      <w:spacing w:before="100" w:beforeAutospacing="1" w:after="100" w:afterAutospacing="1" w:line="240" w:lineRule="auto"/>
      <w:jc w:val="center"/>
      <w:textAlignment w:val="center"/>
    </w:pPr>
    <w:rPr>
      <w:rFonts w:ascii="宋体" w:hAnsi="宋体" w:cs="宋体"/>
      <w:b/>
      <w:bCs/>
      <w:color w:val="000000"/>
      <w:kern w:val="0"/>
      <w:sz w:val="24"/>
    </w:rPr>
  </w:style>
  <w:style w:type="paragraph" w:customStyle="1" w:styleId="1">
    <w:name w:val="1)"/>
    <w:basedOn w:val="a4"/>
    <w:rsid w:val="00934FA3"/>
    <w:pPr>
      <w:numPr>
        <w:numId w:val="23"/>
      </w:numPr>
      <w:tabs>
        <w:tab w:val="left" w:pos="1077"/>
      </w:tabs>
      <w:adjustRightInd w:val="0"/>
      <w:snapToGrid w:val="0"/>
      <w:spacing w:after="0" w:line="360" w:lineRule="auto"/>
      <w:ind w:firstLineChars="200" w:firstLine="200"/>
    </w:pPr>
    <w:rPr>
      <w:rFonts w:ascii="Times New Roman" w:hAnsi="Times New Roman"/>
      <w:sz w:val="24"/>
    </w:rPr>
  </w:style>
  <w:style w:type="paragraph" w:customStyle="1" w:styleId="affffffe">
    <w:name w:val="表列表"/>
    <w:rsid w:val="00934FA3"/>
    <w:pPr>
      <w:spacing w:line="400" w:lineRule="exact"/>
      <w:jc w:val="center"/>
      <w:outlineLvl w:val="5"/>
    </w:pPr>
    <w:rPr>
      <w:rFonts w:ascii="Times New Roman" w:hAnsi="Times New Roman" w:cs="Tahoma"/>
      <w:color w:val="000000"/>
      <w:sz w:val="21"/>
      <w:szCs w:val="24"/>
    </w:rPr>
  </w:style>
  <w:style w:type="paragraph" w:customStyle="1" w:styleId="xl137">
    <w:name w:val="xl137"/>
    <w:basedOn w:val="a4"/>
    <w:rsid w:val="00934FA3"/>
    <w:pPr>
      <w:widowControl/>
      <w:pBdr>
        <w:top w:val="single" w:sz="4" w:space="0" w:color="auto"/>
        <w:lef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90">
    <w:name w:val="xl90"/>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kern w:val="0"/>
      <w:sz w:val="24"/>
    </w:rPr>
  </w:style>
  <w:style w:type="paragraph" w:customStyle="1" w:styleId="afff8">
    <w:name w:val="教育台配图"/>
    <w:basedOn w:val="a4"/>
    <w:link w:val="CharChar7"/>
    <w:rsid w:val="00934FA3"/>
    <w:pPr>
      <w:snapToGrid w:val="0"/>
      <w:spacing w:after="0" w:line="360" w:lineRule="auto"/>
      <w:ind w:firstLineChars="200" w:firstLine="200"/>
      <w:jc w:val="center"/>
    </w:pPr>
    <w:rPr>
      <w:rFonts w:ascii="宋体" w:hAnsi="宋体"/>
      <w:b/>
      <w:kern w:val="0"/>
      <w:szCs w:val="21"/>
      <w:lang w:val="fr-FR"/>
    </w:rPr>
  </w:style>
  <w:style w:type="paragraph" w:customStyle="1" w:styleId="xl81">
    <w:name w:val="xl81"/>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kern w:val="0"/>
      <w:sz w:val="24"/>
    </w:rPr>
  </w:style>
  <w:style w:type="paragraph" w:customStyle="1" w:styleId="ParaCharCharCharCharCharCharCharCharCharCharCharCharCharCharCharCharCharCharCharCharCharCharCharCharCharCharCharCharChar">
    <w:name w:val="默认段落字体 Para Char Char Char Char Char Char Char Char Char Char Char Char Char Char Char Char Char Char Char Char Char Char Char Char Char Char Char Char Char"/>
    <w:basedOn w:val="ad"/>
    <w:rsid w:val="00934FA3"/>
    <w:pPr>
      <w:shd w:val="clear" w:color="auto" w:fill="000080"/>
      <w:spacing w:after="0" w:line="360" w:lineRule="auto"/>
      <w:ind w:firstLineChars="200" w:firstLine="200"/>
    </w:pPr>
    <w:rPr>
      <w:rFonts w:ascii="Tahoma" w:hAnsi="Tahoma"/>
      <w:sz w:val="24"/>
      <w:szCs w:val="24"/>
      <w:lang w:val="x-none" w:eastAsia="x-none"/>
    </w:rPr>
  </w:style>
  <w:style w:type="paragraph" w:customStyle="1" w:styleId="xl109">
    <w:name w:val="xl109"/>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宋体" w:hAnsi="宋体" w:cs="宋体"/>
      <w:kern w:val="0"/>
      <w:sz w:val="24"/>
    </w:rPr>
  </w:style>
  <w:style w:type="paragraph" w:customStyle="1" w:styleId="00Char">
    <w:name w:val="正文00 Char"/>
    <w:basedOn w:val="a4"/>
    <w:rsid w:val="00934FA3"/>
    <w:pPr>
      <w:tabs>
        <w:tab w:val="left" w:pos="0"/>
      </w:tabs>
      <w:spacing w:after="0" w:line="360" w:lineRule="auto"/>
      <w:ind w:firstLineChars="200" w:firstLine="480"/>
    </w:pPr>
    <w:rPr>
      <w:rFonts w:ascii="Cambria" w:hAnsi="Cambria" w:cs="@宋体" w:hint="eastAsia"/>
      <w:kern w:val="28"/>
      <w:sz w:val="24"/>
    </w:rPr>
  </w:style>
  <w:style w:type="paragraph" w:customStyle="1" w:styleId="xl134">
    <w:name w:val="xl134"/>
    <w:basedOn w:val="a4"/>
    <w:rsid w:val="00934FA3"/>
    <w:pPr>
      <w:widowControl/>
      <w:pBdr>
        <w:top w:val="single" w:sz="4" w:space="0" w:color="000000"/>
        <w:left w:val="single" w:sz="4" w:space="0" w:color="000000"/>
        <w:bottom w:val="single" w:sz="4" w:space="0" w:color="000000"/>
      </w:pBdr>
      <w:shd w:val="clear" w:color="000000" w:fill="FF0000"/>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106">
    <w:name w:val="xl106"/>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宋体" w:hAnsi="宋体" w:cs="宋体"/>
      <w:color w:val="000000"/>
      <w:kern w:val="0"/>
      <w:sz w:val="24"/>
    </w:rPr>
  </w:style>
  <w:style w:type="paragraph" w:customStyle="1" w:styleId="afffffff">
    <w:name w:val="正文首行不缩进"/>
    <w:basedOn w:val="a4"/>
    <w:rsid w:val="00934FA3"/>
    <w:pPr>
      <w:spacing w:after="0" w:line="360" w:lineRule="auto"/>
      <w:ind w:firstLineChars="200" w:firstLine="200"/>
    </w:pPr>
    <w:rPr>
      <w:rFonts w:ascii="Times New Roman" w:hAnsi="Times New Roman"/>
      <w:sz w:val="24"/>
    </w:rPr>
  </w:style>
  <w:style w:type="paragraph" w:customStyle="1" w:styleId="afffffff0">
    <w:name w:val="表格居右"/>
    <w:basedOn w:val="affffa"/>
    <w:rsid w:val="00934FA3"/>
    <w:pPr>
      <w:jc w:val="right"/>
    </w:pPr>
  </w:style>
  <w:style w:type="paragraph" w:customStyle="1" w:styleId="xl71">
    <w:name w:val="xl71"/>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kern w:val="0"/>
      <w:sz w:val="24"/>
    </w:rPr>
  </w:style>
  <w:style w:type="paragraph" w:customStyle="1" w:styleId="afffffff1">
    <w:name w:val="招标编号"/>
    <w:next w:val="a4"/>
    <w:rsid w:val="00934FA3"/>
    <w:pPr>
      <w:jc w:val="center"/>
    </w:pPr>
    <w:rPr>
      <w:rFonts w:ascii="Times New Roman" w:eastAsia="微软雅黑" w:hAnsi="Times New Roman"/>
      <w:kern w:val="2"/>
      <w:sz w:val="36"/>
      <w:szCs w:val="24"/>
    </w:rPr>
  </w:style>
  <w:style w:type="paragraph" w:customStyle="1" w:styleId="Bullets1">
    <w:name w:val="Bullets 1"/>
    <w:basedOn w:val="a4"/>
    <w:next w:val="a4"/>
    <w:rsid w:val="00934FA3"/>
    <w:pPr>
      <w:autoSpaceDE w:val="0"/>
      <w:autoSpaceDN w:val="0"/>
      <w:adjustRightInd w:val="0"/>
      <w:spacing w:after="0" w:line="360" w:lineRule="auto"/>
      <w:ind w:firstLineChars="200" w:firstLine="200"/>
      <w:jc w:val="left"/>
    </w:pPr>
    <w:rPr>
      <w:rFonts w:ascii="Sim Sun" w:eastAsia="Sim Sun" w:hAnsi="Times New Roman"/>
      <w:kern w:val="0"/>
      <w:sz w:val="24"/>
    </w:rPr>
  </w:style>
  <w:style w:type="paragraph" w:customStyle="1" w:styleId="afffffff2">
    <w:name w:val="表格居中"/>
    <w:basedOn w:val="affffa"/>
    <w:rsid w:val="00934FA3"/>
    <w:pPr>
      <w:jc w:val="center"/>
    </w:pPr>
  </w:style>
  <w:style w:type="paragraph" w:customStyle="1" w:styleId="afffffff3">
    <w:name w:val="表格字"/>
    <w:basedOn w:val="a4"/>
    <w:rsid w:val="00934FA3"/>
    <w:pPr>
      <w:adjustRightInd w:val="0"/>
      <w:spacing w:before="60" w:after="20" w:line="360" w:lineRule="auto"/>
      <w:ind w:firstLineChars="200" w:firstLine="200"/>
      <w:textAlignment w:val="baseline"/>
    </w:pPr>
    <w:rPr>
      <w:rFonts w:ascii="Times New Roman" w:hAnsi="Times New Roman"/>
      <w:kern w:val="0"/>
      <w:sz w:val="24"/>
      <w:szCs w:val="20"/>
    </w:rPr>
  </w:style>
  <w:style w:type="paragraph" w:customStyle="1" w:styleId="074787815">
    <w:name w:val="样式 四号 首行缩进:  0.74 厘米 段前: 7.8 磅 段后: 7.8 磅 行距: 1.5 倍行距"/>
    <w:basedOn w:val="a4"/>
    <w:rsid w:val="00934FA3"/>
    <w:pPr>
      <w:spacing w:before="156" w:after="156" w:line="360" w:lineRule="auto"/>
      <w:ind w:firstLineChars="200" w:firstLine="420"/>
    </w:pPr>
    <w:rPr>
      <w:rFonts w:ascii="Times New Roman" w:hAnsi="Times New Roman"/>
      <w:sz w:val="24"/>
      <w:szCs w:val="20"/>
    </w:rPr>
  </w:style>
  <w:style w:type="paragraph" w:customStyle="1" w:styleId="afffffff4">
    <w:name w:val="大标题"/>
    <w:next w:val="afffff4"/>
    <w:rsid w:val="00934FA3"/>
    <w:pPr>
      <w:pageBreakBefore/>
      <w:tabs>
        <w:tab w:val="left" w:pos="851"/>
      </w:tabs>
      <w:adjustRightInd w:val="0"/>
      <w:spacing w:beforeLines="150" w:before="468" w:afterLines="150" w:after="468" w:line="400" w:lineRule="exact"/>
      <w:ind w:left="851" w:hanging="397"/>
      <w:jc w:val="center"/>
      <w:outlineLvl w:val="0"/>
    </w:pPr>
    <w:rPr>
      <w:rFonts w:ascii="Times New Roman" w:eastAsia="黑体" w:hAnsi="Times New Roman"/>
      <w:kern w:val="2"/>
      <w:sz w:val="30"/>
      <w:szCs w:val="24"/>
    </w:rPr>
  </w:style>
  <w:style w:type="paragraph" w:customStyle="1" w:styleId="xl74">
    <w:name w:val="xl74"/>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BodyCopy">
    <w:name w:val="Body Copy"/>
    <w:basedOn w:val="Default"/>
    <w:next w:val="Default"/>
    <w:rsid w:val="00934FA3"/>
    <w:rPr>
      <w:rFonts w:cs="Times New Roman"/>
      <w:color w:val="auto"/>
    </w:rPr>
  </w:style>
  <w:style w:type="paragraph" w:customStyle="1" w:styleId="style1">
    <w:name w:val="style1"/>
    <w:basedOn w:val="a4"/>
    <w:rsid w:val="00934FA3"/>
    <w:pPr>
      <w:widowControl/>
      <w:spacing w:before="100" w:beforeAutospacing="1" w:after="100" w:afterAutospacing="1" w:line="360" w:lineRule="auto"/>
      <w:ind w:firstLineChars="200" w:firstLine="200"/>
      <w:jc w:val="left"/>
    </w:pPr>
    <w:rPr>
      <w:rFonts w:ascii="Arial Unicode MS" w:hAnsi="Arial Unicode MS"/>
      <w:color w:val="FFFFFF"/>
      <w:kern w:val="0"/>
      <w:sz w:val="24"/>
    </w:rPr>
  </w:style>
  <w:style w:type="paragraph" w:customStyle="1" w:styleId="xl28">
    <w:name w:val="xl28"/>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hAnsi="宋体" w:cs="宋体"/>
      <w:kern w:val="0"/>
      <w:sz w:val="22"/>
      <w:szCs w:val="22"/>
    </w:rPr>
  </w:style>
  <w:style w:type="paragraph" w:customStyle="1" w:styleId="afffffff5">
    <w:name w:val="表格文本"/>
    <w:rsid w:val="00934FA3"/>
    <w:pPr>
      <w:tabs>
        <w:tab w:val="decimal" w:pos="0"/>
      </w:tabs>
    </w:pPr>
    <w:rPr>
      <w:rFonts w:ascii="Arial" w:hAnsi="Arial"/>
      <w:sz w:val="21"/>
      <w:szCs w:val="21"/>
    </w:rPr>
  </w:style>
  <w:style w:type="paragraph" w:customStyle="1" w:styleId="xl105">
    <w:name w:val="xl105"/>
    <w:basedOn w:val="a4"/>
    <w:rsid w:val="00934FA3"/>
    <w:pPr>
      <w:widowControl/>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39">
    <w:name w:val="xl39"/>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Times New Roman" w:hAnsi="Times New Roman"/>
      <w:kern w:val="0"/>
      <w:sz w:val="24"/>
    </w:rPr>
  </w:style>
  <w:style w:type="paragraph" w:customStyle="1" w:styleId="xl108">
    <w:name w:val="xl108"/>
    <w:basedOn w:val="a4"/>
    <w:rsid w:val="00934FA3"/>
    <w:pPr>
      <w:widowControl/>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afffffff6">
    <w:name w:val="五级条标题"/>
    <w:basedOn w:val="afffff"/>
    <w:next w:val="a4"/>
    <w:rsid w:val="00934FA3"/>
    <w:pPr>
      <w:outlineLvl w:val="6"/>
    </w:pPr>
  </w:style>
  <w:style w:type="paragraph" w:customStyle="1" w:styleId="xl110">
    <w:name w:val="xl110"/>
    <w:basedOn w:val="a4"/>
    <w:rsid w:val="00934F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color w:val="000000"/>
      <w:kern w:val="0"/>
      <w:sz w:val="24"/>
    </w:rPr>
  </w:style>
  <w:style w:type="paragraph" w:customStyle="1" w:styleId="xl31">
    <w:name w:val="xl31"/>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hAnsi="宋体" w:cs="宋体"/>
      <w:color w:val="000000"/>
      <w:kern w:val="0"/>
      <w:sz w:val="22"/>
      <w:szCs w:val="22"/>
    </w:rPr>
  </w:style>
  <w:style w:type="paragraph" w:customStyle="1" w:styleId="OK0">
    <w:name w:val="样式 文章正文OK + 宋体"/>
    <w:basedOn w:val="OK"/>
    <w:link w:val="OKCharChar0"/>
    <w:rsid w:val="00934FA3"/>
    <w:pPr>
      <w:spacing w:line="500" w:lineRule="exact"/>
      <w:ind w:firstLine="200"/>
    </w:pPr>
    <w:rPr>
      <w:rFonts w:ascii="宋体" w:hAnsi="宋体"/>
    </w:rPr>
  </w:style>
  <w:style w:type="paragraph" w:customStyle="1" w:styleId="xl68">
    <w:name w:val="xl68"/>
    <w:basedOn w:val="a4"/>
    <w:rsid w:val="00934FA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宋体" w:hAnsi="宋体" w:cs="宋体"/>
      <w:b/>
      <w:bCs/>
      <w:kern w:val="0"/>
      <w:sz w:val="24"/>
    </w:rPr>
  </w:style>
  <w:style w:type="table" w:customStyle="1" w:styleId="1f3">
    <w:name w:val="网格型1"/>
    <w:basedOn w:val="a6"/>
    <w:rsid w:val="00934FA3"/>
    <w:pPr>
      <w:widowControl w:val="0"/>
    </w:pPr>
    <w:rPr>
      <w:rFonts w:ascii="Courier New" w:hAnsi="Courier New" w:cs="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706061">
      <w:bodyDiv w:val="1"/>
      <w:marLeft w:val="0"/>
      <w:marRight w:val="0"/>
      <w:marTop w:val="0"/>
      <w:marBottom w:val="0"/>
      <w:divBdr>
        <w:top w:val="none" w:sz="0" w:space="0" w:color="auto"/>
        <w:left w:val="none" w:sz="0" w:space="0" w:color="auto"/>
        <w:bottom w:val="none" w:sz="0" w:space="0" w:color="auto"/>
        <w:right w:val="none" w:sz="0" w:space="0" w:color="auto"/>
      </w:divBdr>
    </w:div>
    <w:div w:id="1085221597">
      <w:bodyDiv w:val="1"/>
      <w:marLeft w:val="0"/>
      <w:marRight w:val="0"/>
      <w:marTop w:val="0"/>
      <w:marBottom w:val="0"/>
      <w:divBdr>
        <w:top w:val="none" w:sz="0" w:space="0" w:color="auto"/>
        <w:left w:val="none" w:sz="0" w:space="0" w:color="auto"/>
        <w:bottom w:val="none" w:sz="0" w:space="0" w:color="auto"/>
        <w:right w:val="none" w:sz="0" w:space="0" w:color="auto"/>
      </w:divBdr>
      <w:divsChild>
        <w:div w:id="1791434576">
          <w:marLeft w:val="0"/>
          <w:marRight w:val="0"/>
          <w:marTop w:val="0"/>
          <w:marBottom w:val="0"/>
          <w:divBdr>
            <w:top w:val="none" w:sz="0" w:space="0" w:color="auto"/>
            <w:left w:val="none" w:sz="0" w:space="0" w:color="auto"/>
            <w:bottom w:val="none" w:sz="0" w:space="0" w:color="auto"/>
            <w:right w:val="none" w:sz="0" w:space="0" w:color="auto"/>
          </w:divBdr>
        </w:div>
      </w:divsChild>
    </w:div>
    <w:div w:id="1303340946">
      <w:bodyDiv w:val="1"/>
      <w:marLeft w:val="0"/>
      <w:marRight w:val="0"/>
      <w:marTop w:val="0"/>
      <w:marBottom w:val="0"/>
      <w:divBdr>
        <w:top w:val="none" w:sz="0" w:space="0" w:color="auto"/>
        <w:left w:val="none" w:sz="0" w:space="0" w:color="auto"/>
        <w:bottom w:val="none" w:sz="0" w:space="0" w:color="auto"/>
        <w:right w:val="none" w:sz="0" w:space="0" w:color="auto"/>
      </w:divBdr>
    </w:div>
    <w:div w:id="18078195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emf"/><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emf"/><Relationship Id="rId29" Type="http://schemas.openxmlformats.org/officeDocument/2006/relationships/footer" Target="footer5.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5"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footer" Target="footer8.xml"/><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footer" Target="footer7.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footer" Target="footer6.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footnotes" Target="footnote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979D87-5C2E-4D27-A644-AEE68669820F}">
  <ds:schemaRefs>
    <ds:schemaRef ds:uri="http://schemas.openxmlformats.org/officeDocument/2006/bibliography"/>
  </ds:schemaRefs>
</ds:datastoreItem>
</file>

<file path=customXml/itemProps3.xml><?xml version="1.0" encoding="utf-8"?>
<ds:datastoreItem xmlns:ds="http://schemas.openxmlformats.org/officeDocument/2006/customXml" ds:itemID="{6CED6E8C-891B-4102-8841-A38D64AF4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140</Pages>
  <Words>52539</Words>
  <Characters>10375</Characters>
  <Application>Microsoft Office Word</Application>
  <DocSecurity>0</DocSecurity>
  <Lines>86</Lines>
  <Paragraphs>125</Paragraphs>
  <ScaleCrop>false</ScaleCrop>
  <Company>Microsoft</Company>
  <LinksUpToDate>false</LinksUpToDate>
  <CharactersWithSpaces>62789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dell</cp:lastModifiedBy>
  <cp:revision>8</cp:revision>
  <cp:lastPrinted>2021-08-10T07:25:00Z</cp:lastPrinted>
  <dcterms:created xsi:type="dcterms:W3CDTF">2021-08-05T03:12:00Z</dcterms:created>
  <dcterms:modified xsi:type="dcterms:W3CDTF">2021-08-10T07:26:00Z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