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1380" w:rsidRDefault="009155D9">
      <w:pPr>
        <w:jc w:val="center"/>
        <w:rPr>
          <w:rFonts w:ascii="黑体" w:eastAsia="黑体" w:hAnsi="黑体"/>
          <w:sz w:val="30"/>
          <w:szCs w:val="30"/>
        </w:rPr>
      </w:pPr>
      <w:r>
        <w:rPr>
          <w:rFonts w:ascii="黑体" w:eastAsia="黑体" w:hAnsi="黑体" w:hint="eastAsia"/>
          <w:sz w:val="30"/>
          <w:szCs w:val="30"/>
        </w:rPr>
        <w:t>招标编号：</w:t>
      </w:r>
      <w:bookmarkStart w:id="0" w:name="PO_项目编号_1"/>
      <w:r w:rsidRPr="009155D9">
        <w:rPr>
          <w:rFonts w:ascii="黑体" w:eastAsia="黑体" w:hAnsi="黑体"/>
          <w:sz w:val="30"/>
          <w:szCs w:val="30"/>
        </w:rPr>
        <w:t>510112202100260</w:t>
      </w:r>
      <w:bookmarkEnd w:id="0"/>
    </w:p>
    <w:p w:rsidR="004B1380" w:rsidRDefault="004B1380">
      <w:pPr>
        <w:rPr>
          <w:rFonts w:ascii="黑体" w:eastAsia="黑体" w:hAnsi="黑体"/>
          <w:sz w:val="52"/>
          <w:szCs w:val="52"/>
        </w:rPr>
      </w:pPr>
    </w:p>
    <w:p w:rsidR="004B1380" w:rsidRDefault="009155D9">
      <w:pPr>
        <w:jc w:val="center"/>
        <w:rPr>
          <w:rFonts w:ascii="黑体" w:eastAsia="黑体" w:hAnsi="黑体"/>
          <w:sz w:val="48"/>
          <w:szCs w:val="48"/>
        </w:rPr>
      </w:pPr>
      <w:r>
        <w:rPr>
          <w:rFonts w:ascii="黑体" w:eastAsia="黑体" w:hAnsi="黑体" w:hint="eastAsia"/>
          <w:sz w:val="48"/>
          <w:szCs w:val="48"/>
        </w:rPr>
        <w:t>成都市龙泉</w:t>
      </w:r>
      <w:proofErr w:type="gramStart"/>
      <w:r>
        <w:rPr>
          <w:rFonts w:ascii="黑体" w:eastAsia="黑体" w:hAnsi="黑体" w:hint="eastAsia"/>
          <w:sz w:val="48"/>
          <w:szCs w:val="48"/>
        </w:rPr>
        <w:t>驿</w:t>
      </w:r>
      <w:proofErr w:type="gramEnd"/>
      <w:r>
        <w:rPr>
          <w:rFonts w:ascii="黑体" w:eastAsia="黑体" w:hAnsi="黑体" w:hint="eastAsia"/>
          <w:sz w:val="48"/>
          <w:szCs w:val="48"/>
        </w:rPr>
        <w:t>区第一人民医院</w:t>
      </w:r>
    </w:p>
    <w:p w:rsidR="004B1380" w:rsidRDefault="009155D9">
      <w:pPr>
        <w:jc w:val="center"/>
        <w:rPr>
          <w:rFonts w:ascii="黑体" w:eastAsia="黑体" w:hAnsi="黑体"/>
          <w:sz w:val="48"/>
          <w:szCs w:val="48"/>
        </w:rPr>
      </w:pPr>
      <w:r>
        <w:rPr>
          <w:rFonts w:ascii="黑体" w:eastAsia="黑体" w:hAnsi="黑体" w:hint="eastAsia"/>
          <w:sz w:val="48"/>
          <w:szCs w:val="48"/>
        </w:rPr>
        <w:t>2021年</w:t>
      </w:r>
      <w:r>
        <w:rPr>
          <w:rFonts w:ascii="黑体" w:eastAsia="黑体" w:hAnsi="黑体"/>
          <w:sz w:val="48"/>
          <w:szCs w:val="48"/>
        </w:rPr>
        <w:t>国产医疗设备一批采购项目</w:t>
      </w:r>
    </w:p>
    <w:p w:rsidR="004B1380" w:rsidRDefault="004B1380">
      <w:pPr>
        <w:rPr>
          <w:rFonts w:ascii="黑体" w:eastAsia="黑体" w:hAnsi="黑体"/>
          <w:sz w:val="52"/>
          <w:szCs w:val="52"/>
        </w:rPr>
      </w:pPr>
    </w:p>
    <w:p w:rsidR="004B1380" w:rsidRDefault="009155D9">
      <w:pPr>
        <w:tabs>
          <w:tab w:val="left" w:pos="2505"/>
          <w:tab w:val="center" w:pos="4204"/>
        </w:tabs>
        <w:jc w:val="center"/>
        <w:rPr>
          <w:rFonts w:ascii="黑体" w:eastAsia="黑体" w:hAnsi="黑体"/>
          <w:sz w:val="52"/>
          <w:szCs w:val="52"/>
        </w:rPr>
      </w:pPr>
      <w:r>
        <w:rPr>
          <w:rFonts w:ascii="黑体" w:eastAsia="黑体" w:hAnsi="黑体" w:hint="eastAsia"/>
          <w:sz w:val="52"/>
          <w:szCs w:val="52"/>
        </w:rPr>
        <w:t>招</w:t>
      </w:r>
    </w:p>
    <w:p w:rsidR="004B1380" w:rsidRDefault="009155D9">
      <w:pPr>
        <w:jc w:val="center"/>
        <w:rPr>
          <w:rFonts w:ascii="黑体" w:eastAsia="黑体" w:hAnsi="黑体"/>
          <w:sz w:val="52"/>
          <w:szCs w:val="52"/>
        </w:rPr>
      </w:pPr>
      <w:r>
        <w:rPr>
          <w:rFonts w:ascii="黑体" w:eastAsia="黑体" w:hAnsi="黑体" w:hint="eastAsia"/>
          <w:sz w:val="52"/>
          <w:szCs w:val="52"/>
        </w:rPr>
        <w:t>标</w:t>
      </w:r>
    </w:p>
    <w:p w:rsidR="004B1380" w:rsidRDefault="009155D9">
      <w:pPr>
        <w:jc w:val="center"/>
        <w:rPr>
          <w:rFonts w:ascii="黑体" w:eastAsia="黑体" w:hAnsi="黑体"/>
          <w:sz w:val="52"/>
          <w:szCs w:val="52"/>
        </w:rPr>
      </w:pPr>
      <w:r>
        <w:rPr>
          <w:rFonts w:ascii="黑体" w:eastAsia="黑体" w:hAnsi="黑体" w:hint="eastAsia"/>
          <w:sz w:val="52"/>
          <w:szCs w:val="52"/>
        </w:rPr>
        <w:t>文</w:t>
      </w:r>
    </w:p>
    <w:p w:rsidR="004B1380" w:rsidRDefault="009155D9">
      <w:pPr>
        <w:jc w:val="center"/>
        <w:rPr>
          <w:rFonts w:ascii="黑体" w:eastAsia="黑体" w:hAnsi="黑体"/>
          <w:sz w:val="52"/>
          <w:szCs w:val="52"/>
        </w:rPr>
      </w:pPr>
      <w:r>
        <w:rPr>
          <w:rFonts w:ascii="黑体" w:eastAsia="黑体" w:hAnsi="黑体" w:hint="eastAsia"/>
          <w:sz w:val="52"/>
          <w:szCs w:val="52"/>
        </w:rPr>
        <w:t>件</w:t>
      </w:r>
    </w:p>
    <w:p w:rsidR="004B1380" w:rsidRDefault="004B1380">
      <w:pPr>
        <w:spacing w:line="360" w:lineRule="auto"/>
        <w:rPr>
          <w:rFonts w:ascii="黑体" w:eastAsia="黑体" w:hAnsi="黑体"/>
          <w:sz w:val="32"/>
          <w:szCs w:val="32"/>
        </w:rPr>
      </w:pPr>
    </w:p>
    <w:p w:rsidR="004B1380" w:rsidRDefault="009155D9">
      <w:pPr>
        <w:spacing w:line="360" w:lineRule="auto"/>
        <w:jc w:val="center"/>
        <w:rPr>
          <w:rFonts w:ascii="黑体" w:eastAsia="黑体" w:hAnsi="黑体" w:cs="宋体"/>
          <w:sz w:val="32"/>
          <w:szCs w:val="32"/>
        </w:rPr>
      </w:pPr>
      <w:r>
        <w:rPr>
          <w:rFonts w:ascii="黑体" w:eastAsia="黑体" w:hAnsi="黑体" w:hint="eastAsia"/>
          <w:sz w:val="32"/>
          <w:szCs w:val="32"/>
        </w:rPr>
        <w:t>成都市龙泉</w:t>
      </w:r>
      <w:proofErr w:type="gramStart"/>
      <w:r>
        <w:rPr>
          <w:rFonts w:ascii="黑体" w:eastAsia="黑体" w:hAnsi="黑体" w:hint="eastAsia"/>
          <w:sz w:val="32"/>
          <w:szCs w:val="32"/>
        </w:rPr>
        <w:t>驿</w:t>
      </w:r>
      <w:proofErr w:type="gramEnd"/>
      <w:r>
        <w:rPr>
          <w:rFonts w:ascii="黑体" w:eastAsia="黑体" w:hAnsi="黑体" w:hint="eastAsia"/>
          <w:sz w:val="32"/>
          <w:szCs w:val="32"/>
        </w:rPr>
        <w:t>区第一人民医院</w:t>
      </w:r>
    </w:p>
    <w:p w:rsidR="004B1380" w:rsidRDefault="009155D9">
      <w:pPr>
        <w:spacing w:line="360" w:lineRule="auto"/>
        <w:jc w:val="center"/>
        <w:rPr>
          <w:rFonts w:ascii="黑体" w:eastAsia="黑体" w:hAnsi="黑体" w:cs="宋体"/>
          <w:sz w:val="32"/>
          <w:szCs w:val="32"/>
        </w:rPr>
      </w:pPr>
      <w:r>
        <w:rPr>
          <w:rFonts w:ascii="黑体" w:eastAsia="黑体" w:hAnsi="黑体" w:hint="eastAsia"/>
          <w:sz w:val="32"/>
          <w:szCs w:val="32"/>
        </w:rPr>
        <w:t>四川国际招标有限责任公司</w:t>
      </w:r>
    </w:p>
    <w:p w:rsidR="004B1380" w:rsidRDefault="009155D9">
      <w:pPr>
        <w:spacing w:line="360" w:lineRule="auto"/>
        <w:jc w:val="center"/>
        <w:rPr>
          <w:rFonts w:ascii="黑体" w:eastAsia="黑体" w:hAnsi="黑体" w:cs="宋体"/>
          <w:sz w:val="32"/>
          <w:szCs w:val="32"/>
        </w:rPr>
      </w:pPr>
      <w:r>
        <w:rPr>
          <w:rFonts w:ascii="黑体" w:eastAsia="黑体" w:hAnsi="黑体" w:cs="宋体" w:hint="eastAsia"/>
          <w:sz w:val="32"/>
          <w:szCs w:val="32"/>
        </w:rPr>
        <w:t>共同编制</w:t>
      </w:r>
    </w:p>
    <w:p w:rsidR="004B1380" w:rsidRDefault="009155D9">
      <w:pPr>
        <w:spacing w:line="360" w:lineRule="auto"/>
        <w:jc w:val="center"/>
        <w:rPr>
          <w:rFonts w:ascii="黑体" w:eastAsia="黑体" w:hAnsi="黑体"/>
          <w:sz w:val="24"/>
        </w:rPr>
        <w:sectPr w:rsidR="004B1380">
          <w:headerReference w:type="default" r:id="rId9"/>
          <w:footerReference w:type="even" r:id="rId10"/>
          <w:footerReference w:type="default" r:id="rId11"/>
          <w:pgSz w:w="11907" w:h="16840"/>
          <w:pgMar w:top="1418" w:right="1514" w:bottom="1418" w:left="1985" w:header="851" w:footer="992" w:gutter="0"/>
          <w:pgNumType w:start="1"/>
          <w:cols w:space="720"/>
          <w:titlePg/>
          <w:docGrid w:linePitch="312"/>
        </w:sectPr>
      </w:pPr>
      <w:r>
        <w:rPr>
          <w:rFonts w:ascii="黑体" w:eastAsia="黑体" w:hAnsi="黑体" w:cs="宋体"/>
          <w:sz w:val="32"/>
          <w:szCs w:val="32"/>
          <w:lang w:val="zh-CN"/>
        </w:rPr>
        <w:t>2021</w:t>
      </w:r>
      <w:r>
        <w:rPr>
          <w:rFonts w:ascii="黑体" w:eastAsia="黑体" w:hAnsi="黑体" w:cs="宋体" w:hint="eastAsia"/>
          <w:sz w:val="32"/>
          <w:szCs w:val="32"/>
          <w:lang w:val="zh-CN"/>
        </w:rPr>
        <w:t>年</w:t>
      </w:r>
      <w:r>
        <w:rPr>
          <w:rFonts w:ascii="黑体" w:eastAsia="黑体" w:hAnsi="黑体" w:cs="宋体"/>
          <w:sz w:val="32"/>
          <w:szCs w:val="32"/>
          <w:lang w:val="zh-CN"/>
        </w:rPr>
        <w:t>9</w:t>
      </w:r>
      <w:r>
        <w:rPr>
          <w:rFonts w:ascii="黑体" w:eastAsia="黑体" w:hAnsi="黑体" w:cs="宋体" w:hint="eastAsia"/>
          <w:sz w:val="32"/>
          <w:szCs w:val="32"/>
          <w:lang w:val="zh-CN"/>
        </w:rPr>
        <w:t>月</w:t>
      </w:r>
    </w:p>
    <w:p w:rsidR="004B1380" w:rsidRDefault="009155D9">
      <w:pPr>
        <w:jc w:val="center"/>
        <w:rPr>
          <w:rFonts w:ascii="仿宋" w:eastAsia="仿宋" w:hAnsi="仿宋"/>
          <w:b/>
          <w:bCs/>
          <w:sz w:val="36"/>
          <w:szCs w:val="36"/>
        </w:rPr>
      </w:pPr>
      <w:bookmarkStart w:id="1" w:name="_Hlt101843627"/>
      <w:bookmarkStart w:id="2" w:name="_Hlt101233737"/>
      <w:bookmarkEnd w:id="1"/>
      <w:bookmarkEnd w:id="2"/>
      <w:r>
        <w:rPr>
          <w:rFonts w:ascii="仿宋" w:eastAsia="仿宋" w:hAnsi="仿宋" w:hint="eastAsia"/>
          <w:b/>
          <w:bCs/>
          <w:sz w:val="36"/>
          <w:szCs w:val="36"/>
        </w:rPr>
        <w:lastRenderedPageBreak/>
        <w:t>目    录</w:t>
      </w:r>
    </w:p>
    <w:p w:rsidR="004B1380" w:rsidRDefault="004B1380">
      <w:pPr>
        <w:jc w:val="center"/>
        <w:rPr>
          <w:rFonts w:ascii="仿宋" w:eastAsia="仿宋" w:hAnsi="仿宋"/>
          <w:b/>
          <w:bCs/>
          <w:sz w:val="36"/>
          <w:szCs w:val="36"/>
        </w:rPr>
      </w:pPr>
    </w:p>
    <w:p w:rsidR="006C11E2" w:rsidRPr="006C11E2" w:rsidRDefault="009155D9" w:rsidP="006C11E2">
      <w:pPr>
        <w:pStyle w:val="10"/>
        <w:tabs>
          <w:tab w:val="right" w:leader="middleDot" w:pos="8949"/>
        </w:tabs>
        <w:spacing w:line="480" w:lineRule="auto"/>
        <w:rPr>
          <w:rFonts w:ascii="仿宋" w:eastAsia="仿宋" w:hAnsi="仿宋" w:cstheme="minorBidi"/>
          <w:noProof/>
          <w:sz w:val="28"/>
          <w:szCs w:val="28"/>
        </w:rPr>
      </w:pPr>
      <w:r w:rsidRPr="006C11E2">
        <w:rPr>
          <w:rFonts w:ascii="仿宋" w:eastAsia="仿宋" w:hAnsi="仿宋" w:cs="宋体" w:hint="eastAsia"/>
          <w:sz w:val="28"/>
          <w:szCs w:val="28"/>
        </w:rPr>
        <w:fldChar w:fldCharType="begin"/>
      </w:r>
      <w:r w:rsidRPr="006C11E2">
        <w:rPr>
          <w:rFonts w:ascii="仿宋" w:eastAsia="仿宋" w:hAnsi="仿宋" w:cs="宋体" w:hint="eastAsia"/>
          <w:sz w:val="28"/>
          <w:szCs w:val="28"/>
        </w:rPr>
        <w:instrText xml:space="preserve">TOC \o "1-1" \h \u </w:instrText>
      </w:r>
      <w:r w:rsidRPr="006C11E2">
        <w:rPr>
          <w:rFonts w:ascii="仿宋" w:eastAsia="仿宋" w:hAnsi="仿宋" w:cs="宋体" w:hint="eastAsia"/>
          <w:sz w:val="28"/>
          <w:szCs w:val="28"/>
        </w:rPr>
        <w:fldChar w:fldCharType="separate"/>
      </w:r>
      <w:hyperlink w:anchor="_Toc83219285" w:history="1">
        <w:r w:rsidR="006C11E2" w:rsidRPr="006C11E2">
          <w:rPr>
            <w:rStyle w:val="af1"/>
            <w:rFonts w:ascii="仿宋" w:eastAsia="仿宋" w:hAnsi="仿宋" w:hint="eastAsia"/>
            <w:noProof/>
            <w:sz w:val="28"/>
            <w:szCs w:val="28"/>
          </w:rPr>
          <w:t>第一章</w:t>
        </w:r>
        <w:r w:rsidR="006C11E2" w:rsidRPr="006C11E2">
          <w:rPr>
            <w:rStyle w:val="af1"/>
            <w:rFonts w:ascii="仿宋" w:eastAsia="仿宋" w:hAnsi="仿宋"/>
            <w:noProof/>
            <w:sz w:val="28"/>
            <w:szCs w:val="28"/>
          </w:rPr>
          <w:t xml:space="preserve">  </w:t>
        </w:r>
        <w:r w:rsidR="006C11E2" w:rsidRPr="006C11E2">
          <w:rPr>
            <w:rStyle w:val="af1"/>
            <w:rFonts w:ascii="仿宋" w:eastAsia="仿宋" w:hAnsi="仿宋" w:hint="eastAsia"/>
            <w:noProof/>
            <w:sz w:val="28"/>
            <w:szCs w:val="28"/>
          </w:rPr>
          <w:t>投标邀请</w:t>
        </w:r>
        <w:r w:rsidR="006C11E2" w:rsidRPr="006C11E2">
          <w:rPr>
            <w:rFonts w:ascii="仿宋" w:eastAsia="仿宋" w:hAnsi="仿宋"/>
            <w:noProof/>
            <w:sz w:val="28"/>
            <w:szCs w:val="28"/>
          </w:rPr>
          <w:tab/>
        </w:r>
        <w:r w:rsidR="006C11E2" w:rsidRPr="006C11E2">
          <w:rPr>
            <w:rFonts w:ascii="仿宋" w:eastAsia="仿宋" w:hAnsi="仿宋"/>
            <w:noProof/>
            <w:sz w:val="28"/>
            <w:szCs w:val="28"/>
          </w:rPr>
          <w:fldChar w:fldCharType="begin"/>
        </w:r>
        <w:r w:rsidR="006C11E2" w:rsidRPr="006C11E2">
          <w:rPr>
            <w:rFonts w:ascii="仿宋" w:eastAsia="仿宋" w:hAnsi="仿宋"/>
            <w:noProof/>
            <w:sz w:val="28"/>
            <w:szCs w:val="28"/>
          </w:rPr>
          <w:instrText xml:space="preserve"> PAGEREF _Toc83219285 \h </w:instrText>
        </w:r>
        <w:r w:rsidR="006C11E2" w:rsidRPr="006C11E2">
          <w:rPr>
            <w:rFonts w:ascii="仿宋" w:eastAsia="仿宋" w:hAnsi="仿宋"/>
            <w:noProof/>
            <w:sz w:val="28"/>
            <w:szCs w:val="28"/>
          </w:rPr>
        </w:r>
        <w:r w:rsidR="006C11E2" w:rsidRPr="006C11E2">
          <w:rPr>
            <w:rFonts w:ascii="仿宋" w:eastAsia="仿宋" w:hAnsi="仿宋"/>
            <w:noProof/>
            <w:sz w:val="28"/>
            <w:szCs w:val="28"/>
          </w:rPr>
          <w:fldChar w:fldCharType="separate"/>
        </w:r>
        <w:r w:rsidR="0051314D">
          <w:rPr>
            <w:rFonts w:ascii="仿宋" w:eastAsia="仿宋" w:hAnsi="仿宋"/>
            <w:noProof/>
            <w:sz w:val="28"/>
            <w:szCs w:val="28"/>
          </w:rPr>
          <w:t>3</w:t>
        </w:r>
        <w:r w:rsidR="006C11E2" w:rsidRPr="006C11E2">
          <w:rPr>
            <w:rFonts w:ascii="仿宋" w:eastAsia="仿宋" w:hAnsi="仿宋"/>
            <w:noProof/>
            <w:sz w:val="28"/>
            <w:szCs w:val="28"/>
          </w:rPr>
          <w:fldChar w:fldCharType="end"/>
        </w:r>
      </w:hyperlink>
    </w:p>
    <w:p w:rsidR="006C11E2" w:rsidRPr="006C11E2" w:rsidRDefault="0051314D" w:rsidP="006C11E2">
      <w:pPr>
        <w:pStyle w:val="10"/>
        <w:tabs>
          <w:tab w:val="right" w:leader="middleDot" w:pos="8949"/>
        </w:tabs>
        <w:spacing w:line="480" w:lineRule="auto"/>
        <w:rPr>
          <w:rFonts w:ascii="仿宋" w:eastAsia="仿宋" w:hAnsi="仿宋" w:cstheme="minorBidi"/>
          <w:noProof/>
          <w:sz w:val="28"/>
          <w:szCs w:val="28"/>
        </w:rPr>
      </w:pPr>
      <w:hyperlink w:anchor="_Toc83219286" w:history="1">
        <w:r w:rsidR="006C11E2" w:rsidRPr="006C11E2">
          <w:rPr>
            <w:rStyle w:val="af1"/>
            <w:rFonts w:ascii="仿宋" w:eastAsia="仿宋" w:hAnsi="仿宋" w:hint="eastAsia"/>
            <w:noProof/>
            <w:sz w:val="28"/>
            <w:szCs w:val="28"/>
          </w:rPr>
          <w:t>第二章</w:t>
        </w:r>
        <w:r w:rsidR="006C11E2" w:rsidRPr="006C11E2">
          <w:rPr>
            <w:rStyle w:val="af1"/>
            <w:rFonts w:ascii="仿宋" w:eastAsia="仿宋" w:hAnsi="仿宋"/>
            <w:noProof/>
            <w:sz w:val="28"/>
            <w:szCs w:val="28"/>
          </w:rPr>
          <w:t xml:space="preserve">  </w:t>
        </w:r>
        <w:r w:rsidR="006C11E2" w:rsidRPr="006C11E2">
          <w:rPr>
            <w:rStyle w:val="af1"/>
            <w:rFonts w:ascii="仿宋" w:eastAsia="仿宋" w:hAnsi="仿宋" w:hint="eastAsia"/>
            <w:noProof/>
            <w:sz w:val="28"/>
            <w:szCs w:val="28"/>
          </w:rPr>
          <w:t>投标人须知</w:t>
        </w:r>
        <w:r w:rsidR="006C11E2" w:rsidRPr="006C11E2">
          <w:rPr>
            <w:rFonts w:ascii="仿宋" w:eastAsia="仿宋" w:hAnsi="仿宋"/>
            <w:noProof/>
            <w:sz w:val="28"/>
            <w:szCs w:val="28"/>
          </w:rPr>
          <w:tab/>
        </w:r>
        <w:r w:rsidR="006C11E2" w:rsidRPr="006C11E2">
          <w:rPr>
            <w:rFonts w:ascii="仿宋" w:eastAsia="仿宋" w:hAnsi="仿宋"/>
            <w:noProof/>
            <w:sz w:val="28"/>
            <w:szCs w:val="28"/>
          </w:rPr>
          <w:fldChar w:fldCharType="begin"/>
        </w:r>
        <w:r w:rsidR="006C11E2" w:rsidRPr="006C11E2">
          <w:rPr>
            <w:rFonts w:ascii="仿宋" w:eastAsia="仿宋" w:hAnsi="仿宋"/>
            <w:noProof/>
            <w:sz w:val="28"/>
            <w:szCs w:val="28"/>
          </w:rPr>
          <w:instrText xml:space="preserve"> PAGEREF _Toc83219286 \h </w:instrText>
        </w:r>
        <w:r w:rsidR="006C11E2" w:rsidRPr="006C11E2">
          <w:rPr>
            <w:rFonts w:ascii="仿宋" w:eastAsia="仿宋" w:hAnsi="仿宋"/>
            <w:noProof/>
            <w:sz w:val="28"/>
            <w:szCs w:val="28"/>
          </w:rPr>
        </w:r>
        <w:r w:rsidR="006C11E2" w:rsidRPr="006C11E2">
          <w:rPr>
            <w:rFonts w:ascii="仿宋" w:eastAsia="仿宋" w:hAnsi="仿宋"/>
            <w:noProof/>
            <w:sz w:val="28"/>
            <w:szCs w:val="28"/>
          </w:rPr>
          <w:fldChar w:fldCharType="separate"/>
        </w:r>
        <w:r>
          <w:rPr>
            <w:rFonts w:ascii="仿宋" w:eastAsia="仿宋" w:hAnsi="仿宋"/>
            <w:noProof/>
            <w:sz w:val="28"/>
            <w:szCs w:val="28"/>
          </w:rPr>
          <w:t>8</w:t>
        </w:r>
        <w:r w:rsidR="006C11E2" w:rsidRPr="006C11E2">
          <w:rPr>
            <w:rFonts w:ascii="仿宋" w:eastAsia="仿宋" w:hAnsi="仿宋"/>
            <w:noProof/>
            <w:sz w:val="28"/>
            <w:szCs w:val="28"/>
          </w:rPr>
          <w:fldChar w:fldCharType="end"/>
        </w:r>
      </w:hyperlink>
    </w:p>
    <w:p w:rsidR="006C11E2" w:rsidRPr="006C11E2" w:rsidRDefault="0051314D" w:rsidP="006C11E2">
      <w:pPr>
        <w:pStyle w:val="10"/>
        <w:tabs>
          <w:tab w:val="right" w:leader="middleDot" w:pos="8949"/>
        </w:tabs>
        <w:spacing w:line="480" w:lineRule="auto"/>
        <w:rPr>
          <w:rFonts w:ascii="仿宋" w:eastAsia="仿宋" w:hAnsi="仿宋" w:cstheme="minorBidi"/>
          <w:noProof/>
          <w:sz w:val="28"/>
          <w:szCs w:val="28"/>
        </w:rPr>
      </w:pPr>
      <w:hyperlink w:anchor="_Toc83219287" w:history="1">
        <w:r w:rsidR="006C11E2" w:rsidRPr="006C11E2">
          <w:rPr>
            <w:rStyle w:val="af1"/>
            <w:rFonts w:ascii="仿宋" w:eastAsia="仿宋" w:hAnsi="仿宋" w:hint="eastAsia"/>
            <w:noProof/>
            <w:sz w:val="28"/>
            <w:szCs w:val="28"/>
          </w:rPr>
          <w:t>第三章</w:t>
        </w:r>
        <w:r w:rsidR="006C11E2" w:rsidRPr="006C11E2">
          <w:rPr>
            <w:rStyle w:val="af1"/>
            <w:rFonts w:ascii="仿宋" w:eastAsia="仿宋" w:hAnsi="仿宋"/>
            <w:noProof/>
            <w:sz w:val="28"/>
            <w:szCs w:val="28"/>
          </w:rPr>
          <w:t xml:space="preserve">  </w:t>
        </w:r>
        <w:r w:rsidR="006C11E2" w:rsidRPr="006C11E2">
          <w:rPr>
            <w:rStyle w:val="af1"/>
            <w:rFonts w:ascii="仿宋" w:eastAsia="仿宋" w:hAnsi="仿宋" w:hint="eastAsia"/>
            <w:noProof/>
            <w:sz w:val="28"/>
            <w:szCs w:val="28"/>
          </w:rPr>
          <w:t>投标文件格式</w:t>
        </w:r>
        <w:r w:rsidR="006C11E2" w:rsidRPr="006C11E2">
          <w:rPr>
            <w:rFonts w:ascii="仿宋" w:eastAsia="仿宋" w:hAnsi="仿宋"/>
            <w:noProof/>
            <w:sz w:val="28"/>
            <w:szCs w:val="28"/>
          </w:rPr>
          <w:tab/>
        </w:r>
        <w:r w:rsidR="006C11E2" w:rsidRPr="006C11E2">
          <w:rPr>
            <w:rFonts w:ascii="仿宋" w:eastAsia="仿宋" w:hAnsi="仿宋"/>
            <w:noProof/>
            <w:sz w:val="28"/>
            <w:szCs w:val="28"/>
          </w:rPr>
          <w:fldChar w:fldCharType="begin"/>
        </w:r>
        <w:r w:rsidR="006C11E2" w:rsidRPr="006C11E2">
          <w:rPr>
            <w:rFonts w:ascii="仿宋" w:eastAsia="仿宋" w:hAnsi="仿宋"/>
            <w:noProof/>
            <w:sz w:val="28"/>
            <w:szCs w:val="28"/>
          </w:rPr>
          <w:instrText xml:space="preserve"> PAGEREF _Toc83219287 \h </w:instrText>
        </w:r>
        <w:r w:rsidR="006C11E2" w:rsidRPr="006C11E2">
          <w:rPr>
            <w:rFonts w:ascii="仿宋" w:eastAsia="仿宋" w:hAnsi="仿宋"/>
            <w:noProof/>
            <w:sz w:val="28"/>
            <w:szCs w:val="28"/>
          </w:rPr>
        </w:r>
        <w:r w:rsidR="006C11E2" w:rsidRPr="006C11E2">
          <w:rPr>
            <w:rFonts w:ascii="仿宋" w:eastAsia="仿宋" w:hAnsi="仿宋"/>
            <w:noProof/>
            <w:sz w:val="28"/>
            <w:szCs w:val="28"/>
          </w:rPr>
          <w:fldChar w:fldCharType="separate"/>
        </w:r>
        <w:r>
          <w:rPr>
            <w:rFonts w:ascii="仿宋" w:eastAsia="仿宋" w:hAnsi="仿宋"/>
            <w:noProof/>
            <w:sz w:val="28"/>
            <w:szCs w:val="28"/>
          </w:rPr>
          <w:t>26</w:t>
        </w:r>
        <w:r w:rsidR="006C11E2" w:rsidRPr="006C11E2">
          <w:rPr>
            <w:rFonts w:ascii="仿宋" w:eastAsia="仿宋" w:hAnsi="仿宋"/>
            <w:noProof/>
            <w:sz w:val="28"/>
            <w:szCs w:val="28"/>
          </w:rPr>
          <w:fldChar w:fldCharType="end"/>
        </w:r>
      </w:hyperlink>
    </w:p>
    <w:p w:rsidR="006C11E2" w:rsidRPr="006C11E2" w:rsidRDefault="0051314D" w:rsidP="006C11E2">
      <w:pPr>
        <w:pStyle w:val="10"/>
        <w:tabs>
          <w:tab w:val="right" w:leader="middleDot" w:pos="8949"/>
        </w:tabs>
        <w:spacing w:line="480" w:lineRule="auto"/>
        <w:rPr>
          <w:rFonts w:ascii="仿宋" w:eastAsia="仿宋" w:hAnsi="仿宋" w:cstheme="minorBidi"/>
          <w:noProof/>
          <w:sz w:val="28"/>
          <w:szCs w:val="28"/>
        </w:rPr>
      </w:pPr>
      <w:hyperlink w:anchor="_Toc83219288" w:history="1">
        <w:r w:rsidR="006C11E2" w:rsidRPr="006C11E2">
          <w:rPr>
            <w:rStyle w:val="af1"/>
            <w:rFonts w:ascii="仿宋" w:eastAsia="仿宋" w:hAnsi="仿宋" w:hint="eastAsia"/>
            <w:noProof/>
            <w:sz w:val="28"/>
            <w:szCs w:val="28"/>
          </w:rPr>
          <w:t>第四章</w:t>
        </w:r>
        <w:r w:rsidR="006C11E2" w:rsidRPr="006C11E2">
          <w:rPr>
            <w:rStyle w:val="af1"/>
            <w:rFonts w:ascii="仿宋" w:eastAsia="仿宋" w:hAnsi="仿宋"/>
            <w:noProof/>
            <w:sz w:val="28"/>
            <w:szCs w:val="28"/>
          </w:rPr>
          <w:t xml:space="preserve">  </w:t>
        </w:r>
        <w:r w:rsidR="006C11E2" w:rsidRPr="006C11E2">
          <w:rPr>
            <w:rStyle w:val="af1"/>
            <w:rFonts w:ascii="仿宋" w:eastAsia="仿宋" w:hAnsi="仿宋" w:hint="eastAsia"/>
            <w:noProof/>
            <w:sz w:val="28"/>
            <w:szCs w:val="28"/>
          </w:rPr>
          <w:t>投标人和投标产品的资格、资质性及其他类似效力要求</w:t>
        </w:r>
        <w:r w:rsidR="006C11E2" w:rsidRPr="006C11E2">
          <w:rPr>
            <w:rFonts w:ascii="仿宋" w:eastAsia="仿宋" w:hAnsi="仿宋"/>
            <w:noProof/>
            <w:sz w:val="28"/>
            <w:szCs w:val="28"/>
          </w:rPr>
          <w:tab/>
        </w:r>
        <w:r w:rsidR="006C11E2" w:rsidRPr="006C11E2">
          <w:rPr>
            <w:rFonts w:ascii="仿宋" w:eastAsia="仿宋" w:hAnsi="仿宋"/>
            <w:noProof/>
            <w:sz w:val="28"/>
            <w:szCs w:val="28"/>
          </w:rPr>
          <w:fldChar w:fldCharType="begin"/>
        </w:r>
        <w:r w:rsidR="006C11E2" w:rsidRPr="006C11E2">
          <w:rPr>
            <w:rFonts w:ascii="仿宋" w:eastAsia="仿宋" w:hAnsi="仿宋"/>
            <w:noProof/>
            <w:sz w:val="28"/>
            <w:szCs w:val="28"/>
          </w:rPr>
          <w:instrText xml:space="preserve"> PAGEREF _Toc83219288 \h </w:instrText>
        </w:r>
        <w:r w:rsidR="006C11E2" w:rsidRPr="006C11E2">
          <w:rPr>
            <w:rFonts w:ascii="仿宋" w:eastAsia="仿宋" w:hAnsi="仿宋"/>
            <w:noProof/>
            <w:sz w:val="28"/>
            <w:szCs w:val="28"/>
          </w:rPr>
        </w:r>
        <w:r w:rsidR="006C11E2" w:rsidRPr="006C11E2">
          <w:rPr>
            <w:rFonts w:ascii="仿宋" w:eastAsia="仿宋" w:hAnsi="仿宋"/>
            <w:noProof/>
            <w:sz w:val="28"/>
            <w:szCs w:val="28"/>
          </w:rPr>
          <w:fldChar w:fldCharType="separate"/>
        </w:r>
        <w:r>
          <w:rPr>
            <w:rFonts w:ascii="仿宋" w:eastAsia="仿宋" w:hAnsi="仿宋"/>
            <w:noProof/>
            <w:sz w:val="28"/>
            <w:szCs w:val="28"/>
          </w:rPr>
          <w:t>47</w:t>
        </w:r>
        <w:r w:rsidR="006C11E2" w:rsidRPr="006C11E2">
          <w:rPr>
            <w:rFonts w:ascii="仿宋" w:eastAsia="仿宋" w:hAnsi="仿宋"/>
            <w:noProof/>
            <w:sz w:val="28"/>
            <w:szCs w:val="28"/>
          </w:rPr>
          <w:fldChar w:fldCharType="end"/>
        </w:r>
      </w:hyperlink>
    </w:p>
    <w:p w:rsidR="006C11E2" w:rsidRPr="006C11E2" w:rsidRDefault="0051314D" w:rsidP="006C11E2">
      <w:pPr>
        <w:pStyle w:val="10"/>
        <w:tabs>
          <w:tab w:val="right" w:leader="middleDot" w:pos="8949"/>
        </w:tabs>
        <w:spacing w:line="480" w:lineRule="auto"/>
        <w:rPr>
          <w:rFonts w:ascii="仿宋" w:eastAsia="仿宋" w:hAnsi="仿宋" w:cstheme="minorBidi"/>
          <w:noProof/>
          <w:sz w:val="28"/>
          <w:szCs w:val="28"/>
        </w:rPr>
      </w:pPr>
      <w:hyperlink w:anchor="_Toc83219289" w:history="1">
        <w:r w:rsidR="006C11E2" w:rsidRPr="006C11E2">
          <w:rPr>
            <w:rStyle w:val="af1"/>
            <w:rFonts w:ascii="仿宋" w:eastAsia="仿宋" w:hAnsi="仿宋" w:hint="eastAsia"/>
            <w:noProof/>
            <w:sz w:val="28"/>
            <w:szCs w:val="28"/>
          </w:rPr>
          <w:t>第五章</w:t>
        </w:r>
        <w:r w:rsidR="006C11E2" w:rsidRPr="006C11E2">
          <w:rPr>
            <w:rStyle w:val="af1"/>
            <w:rFonts w:ascii="仿宋" w:eastAsia="仿宋" w:hAnsi="仿宋"/>
            <w:noProof/>
            <w:sz w:val="28"/>
            <w:szCs w:val="28"/>
          </w:rPr>
          <w:t xml:space="preserve">  </w:t>
        </w:r>
        <w:r w:rsidR="006C11E2" w:rsidRPr="006C11E2">
          <w:rPr>
            <w:rStyle w:val="af1"/>
            <w:rFonts w:ascii="仿宋" w:eastAsia="仿宋" w:hAnsi="仿宋" w:hint="eastAsia"/>
            <w:noProof/>
            <w:sz w:val="28"/>
            <w:szCs w:val="28"/>
          </w:rPr>
          <w:t>资格性审查要求</w:t>
        </w:r>
        <w:r w:rsidR="006C11E2" w:rsidRPr="006C11E2">
          <w:rPr>
            <w:rFonts w:ascii="仿宋" w:eastAsia="仿宋" w:hAnsi="仿宋"/>
            <w:noProof/>
            <w:sz w:val="28"/>
            <w:szCs w:val="28"/>
          </w:rPr>
          <w:tab/>
        </w:r>
        <w:r w:rsidR="006C11E2" w:rsidRPr="006C11E2">
          <w:rPr>
            <w:rFonts w:ascii="仿宋" w:eastAsia="仿宋" w:hAnsi="仿宋"/>
            <w:noProof/>
            <w:sz w:val="28"/>
            <w:szCs w:val="28"/>
          </w:rPr>
          <w:fldChar w:fldCharType="begin"/>
        </w:r>
        <w:r w:rsidR="006C11E2" w:rsidRPr="006C11E2">
          <w:rPr>
            <w:rFonts w:ascii="仿宋" w:eastAsia="仿宋" w:hAnsi="仿宋"/>
            <w:noProof/>
            <w:sz w:val="28"/>
            <w:szCs w:val="28"/>
          </w:rPr>
          <w:instrText xml:space="preserve"> PAGEREF _Toc83219289 \h </w:instrText>
        </w:r>
        <w:r w:rsidR="006C11E2" w:rsidRPr="006C11E2">
          <w:rPr>
            <w:rFonts w:ascii="仿宋" w:eastAsia="仿宋" w:hAnsi="仿宋"/>
            <w:noProof/>
            <w:sz w:val="28"/>
            <w:szCs w:val="28"/>
          </w:rPr>
        </w:r>
        <w:r w:rsidR="006C11E2" w:rsidRPr="006C11E2">
          <w:rPr>
            <w:rFonts w:ascii="仿宋" w:eastAsia="仿宋" w:hAnsi="仿宋"/>
            <w:noProof/>
            <w:sz w:val="28"/>
            <w:szCs w:val="28"/>
          </w:rPr>
          <w:fldChar w:fldCharType="separate"/>
        </w:r>
        <w:r>
          <w:rPr>
            <w:rFonts w:ascii="仿宋" w:eastAsia="仿宋" w:hAnsi="仿宋"/>
            <w:noProof/>
            <w:sz w:val="28"/>
            <w:szCs w:val="28"/>
          </w:rPr>
          <w:t>48</w:t>
        </w:r>
        <w:r w:rsidR="006C11E2" w:rsidRPr="006C11E2">
          <w:rPr>
            <w:rFonts w:ascii="仿宋" w:eastAsia="仿宋" w:hAnsi="仿宋"/>
            <w:noProof/>
            <w:sz w:val="28"/>
            <w:szCs w:val="28"/>
          </w:rPr>
          <w:fldChar w:fldCharType="end"/>
        </w:r>
      </w:hyperlink>
    </w:p>
    <w:p w:rsidR="006C11E2" w:rsidRPr="006C11E2" w:rsidRDefault="0051314D" w:rsidP="006C11E2">
      <w:pPr>
        <w:pStyle w:val="10"/>
        <w:tabs>
          <w:tab w:val="right" w:leader="middleDot" w:pos="8949"/>
        </w:tabs>
        <w:spacing w:line="480" w:lineRule="auto"/>
        <w:rPr>
          <w:rFonts w:ascii="仿宋" w:eastAsia="仿宋" w:hAnsi="仿宋" w:cstheme="minorBidi"/>
          <w:noProof/>
          <w:sz w:val="28"/>
          <w:szCs w:val="28"/>
        </w:rPr>
      </w:pPr>
      <w:hyperlink w:anchor="_Toc83219290" w:history="1">
        <w:r w:rsidR="006C11E2" w:rsidRPr="006C11E2">
          <w:rPr>
            <w:rStyle w:val="af1"/>
            <w:rFonts w:ascii="仿宋" w:eastAsia="仿宋" w:hAnsi="仿宋" w:hint="eastAsia"/>
            <w:noProof/>
            <w:sz w:val="28"/>
            <w:szCs w:val="28"/>
          </w:rPr>
          <w:t>第六章</w:t>
        </w:r>
        <w:r w:rsidR="006C11E2" w:rsidRPr="006C11E2">
          <w:rPr>
            <w:rStyle w:val="af1"/>
            <w:rFonts w:ascii="仿宋" w:eastAsia="仿宋" w:hAnsi="仿宋"/>
            <w:noProof/>
            <w:sz w:val="28"/>
            <w:szCs w:val="28"/>
          </w:rPr>
          <w:t xml:space="preserve">  </w:t>
        </w:r>
        <w:r w:rsidR="006C11E2" w:rsidRPr="006C11E2">
          <w:rPr>
            <w:rStyle w:val="af1"/>
            <w:rFonts w:ascii="仿宋" w:eastAsia="仿宋" w:hAnsi="仿宋" w:hint="eastAsia"/>
            <w:noProof/>
            <w:sz w:val="28"/>
            <w:szCs w:val="28"/>
          </w:rPr>
          <w:t>招标项目技术、服务、政府采购合同内容条款及其他商务要求</w:t>
        </w:r>
        <w:r w:rsidR="006C11E2" w:rsidRPr="006C11E2">
          <w:rPr>
            <w:rFonts w:ascii="仿宋" w:eastAsia="仿宋" w:hAnsi="仿宋"/>
            <w:noProof/>
            <w:sz w:val="28"/>
            <w:szCs w:val="28"/>
          </w:rPr>
          <w:tab/>
        </w:r>
        <w:r w:rsidR="006C11E2" w:rsidRPr="006C11E2">
          <w:rPr>
            <w:rFonts w:ascii="仿宋" w:eastAsia="仿宋" w:hAnsi="仿宋"/>
            <w:noProof/>
            <w:sz w:val="28"/>
            <w:szCs w:val="28"/>
          </w:rPr>
          <w:fldChar w:fldCharType="begin"/>
        </w:r>
        <w:r w:rsidR="006C11E2" w:rsidRPr="006C11E2">
          <w:rPr>
            <w:rFonts w:ascii="仿宋" w:eastAsia="仿宋" w:hAnsi="仿宋"/>
            <w:noProof/>
            <w:sz w:val="28"/>
            <w:szCs w:val="28"/>
          </w:rPr>
          <w:instrText xml:space="preserve"> PAGEREF _Toc83219290 \h </w:instrText>
        </w:r>
        <w:r w:rsidR="006C11E2" w:rsidRPr="006C11E2">
          <w:rPr>
            <w:rFonts w:ascii="仿宋" w:eastAsia="仿宋" w:hAnsi="仿宋"/>
            <w:noProof/>
            <w:sz w:val="28"/>
            <w:szCs w:val="28"/>
          </w:rPr>
        </w:r>
        <w:r w:rsidR="006C11E2" w:rsidRPr="006C11E2">
          <w:rPr>
            <w:rFonts w:ascii="仿宋" w:eastAsia="仿宋" w:hAnsi="仿宋"/>
            <w:noProof/>
            <w:sz w:val="28"/>
            <w:szCs w:val="28"/>
          </w:rPr>
          <w:fldChar w:fldCharType="separate"/>
        </w:r>
        <w:r>
          <w:rPr>
            <w:rFonts w:ascii="仿宋" w:eastAsia="仿宋" w:hAnsi="仿宋"/>
            <w:noProof/>
            <w:sz w:val="28"/>
            <w:szCs w:val="28"/>
          </w:rPr>
          <w:t>53</w:t>
        </w:r>
        <w:r w:rsidR="006C11E2" w:rsidRPr="006C11E2">
          <w:rPr>
            <w:rFonts w:ascii="仿宋" w:eastAsia="仿宋" w:hAnsi="仿宋"/>
            <w:noProof/>
            <w:sz w:val="28"/>
            <w:szCs w:val="28"/>
          </w:rPr>
          <w:fldChar w:fldCharType="end"/>
        </w:r>
      </w:hyperlink>
    </w:p>
    <w:p w:rsidR="006C11E2" w:rsidRPr="006C11E2" w:rsidRDefault="0051314D" w:rsidP="006C11E2">
      <w:pPr>
        <w:pStyle w:val="10"/>
        <w:tabs>
          <w:tab w:val="right" w:leader="middleDot" w:pos="8949"/>
        </w:tabs>
        <w:spacing w:line="480" w:lineRule="auto"/>
        <w:rPr>
          <w:rFonts w:ascii="仿宋" w:eastAsia="仿宋" w:hAnsi="仿宋" w:cstheme="minorBidi"/>
          <w:noProof/>
          <w:sz w:val="28"/>
          <w:szCs w:val="28"/>
        </w:rPr>
      </w:pPr>
      <w:hyperlink w:anchor="_Toc83219291" w:history="1">
        <w:r w:rsidR="006C11E2" w:rsidRPr="006C11E2">
          <w:rPr>
            <w:rStyle w:val="af1"/>
            <w:rFonts w:ascii="仿宋" w:eastAsia="仿宋" w:hAnsi="仿宋" w:hint="eastAsia"/>
            <w:noProof/>
            <w:sz w:val="28"/>
            <w:szCs w:val="28"/>
          </w:rPr>
          <w:t>第七章</w:t>
        </w:r>
        <w:r w:rsidR="006C11E2" w:rsidRPr="006C11E2">
          <w:rPr>
            <w:rStyle w:val="af1"/>
            <w:rFonts w:ascii="仿宋" w:eastAsia="仿宋" w:hAnsi="仿宋"/>
            <w:noProof/>
            <w:sz w:val="28"/>
            <w:szCs w:val="28"/>
          </w:rPr>
          <w:t xml:space="preserve">  </w:t>
        </w:r>
        <w:r w:rsidR="006C11E2" w:rsidRPr="006C11E2">
          <w:rPr>
            <w:rStyle w:val="af1"/>
            <w:rFonts w:ascii="仿宋" w:eastAsia="仿宋" w:hAnsi="仿宋" w:hint="eastAsia"/>
            <w:noProof/>
            <w:sz w:val="28"/>
            <w:szCs w:val="28"/>
          </w:rPr>
          <w:t>评标办法</w:t>
        </w:r>
        <w:r w:rsidR="006C11E2" w:rsidRPr="006C11E2">
          <w:rPr>
            <w:rFonts w:ascii="仿宋" w:eastAsia="仿宋" w:hAnsi="仿宋"/>
            <w:noProof/>
            <w:sz w:val="28"/>
            <w:szCs w:val="28"/>
          </w:rPr>
          <w:tab/>
        </w:r>
        <w:r w:rsidR="006C11E2" w:rsidRPr="006C11E2">
          <w:rPr>
            <w:rFonts w:ascii="仿宋" w:eastAsia="仿宋" w:hAnsi="仿宋"/>
            <w:noProof/>
            <w:sz w:val="28"/>
            <w:szCs w:val="28"/>
          </w:rPr>
          <w:fldChar w:fldCharType="begin"/>
        </w:r>
        <w:r w:rsidR="006C11E2" w:rsidRPr="006C11E2">
          <w:rPr>
            <w:rFonts w:ascii="仿宋" w:eastAsia="仿宋" w:hAnsi="仿宋"/>
            <w:noProof/>
            <w:sz w:val="28"/>
            <w:szCs w:val="28"/>
          </w:rPr>
          <w:instrText xml:space="preserve"> PAGEREF _Toc83219291 \h </w:instrText>
        </w:r>
        <w:r w:rsidR="006C11E2" w:rsidRPr="006C11E2">
          <w:rPr>
            <w:rFonts w:ascii="仿宋" w:eastAsia="仿宋" w:hAnsi="仿宋"/>
            <w:noProof/>
            <w:sz w:val="28"/>
            <w:szCs w:val="28"/>
          </w:rPr>
        </w:r>
        <w:r w:rsidR="006C11E2" w:rsidRPr="006C11E2">
          <w:rPr>
            <w:rFonts w:ascii="仿宋" w:eastAsia="仿宋" w:hAnsi="仿宋"/>
            <w:noProof/>
            <w:sz w:val="28"/>
            <w:szCs w:val="28"/>
          </w:rPr>
          <w:fldChar w:fldCharType="separate"/>
        </w:r>
        <w:r>
          <w:rPr>
            <w:rFonts w:ascii="仿宋" w:eastAsia="仿宋" w:hAnsi="仿宋"/>
            <w:noProof/>
            <w:sz w:val="28"/>
            <w:szCs w:val="28"/>
          </w:rPr>
          <w:t>100</w:t>
        </w:r>
        <w:r w:rsidR="006C11E2" w:rsidRPr="006C11E2">
          <w:rPr>
            <w:rFonts w:ascii="仿宋" w:eastAsia="仿宋" w:hAnsi="仿宋"/>
            <w:noProof/>
            <w:sz w:val="28"/>
            <w:szCs w:val="28"/>
          </w:rPr>
          <w:fldChar w:fldCharType="end"/>
        </w:r>
      </w:hyperlink>
    </w:p>
    <w:p w:rsidR="006C11E2" w:rsidRPr="006C11E2" w:rsidRDefault="0051314D" w:rsidP="006C11E2">
      <w:pPr>
        <w:pStyle w:val="10"/>
        <w:tabs>
          <w:tab w:val="right" w:leader="middleDot" w:pos="8949"/>
        </w:tabs>
        <w:spacing w:line="480" w:lineRule="auto"/>
        <w:rPr>
          <w:rFonts w:ascii="仿宋" w:eastAsia="仿宋" w:hAnsi="仿宋" w:cstheme="minorBidi"/>
          <w:noProof/>
          <w:sz w:val="28"/>
          <w:szCs w:val="28"/>
        </w:rPr>
      </w:pPr>
      <w:hyperlink w:anchor="_Toc83219292" w:history="1">
        <w:r w:rsidR="006C11E2" w:rsidRPr="006C11E2">
          <w:rPr>
            <w:rStyle w:val="af1"/>
            <w:rFonts w:ascii="仿宋" w:eastAsia="仿宋" w:hAnsi="仿宋" w:hint="eastAsia"/>
            <w:noProof/>
            <w:sz w:val="28"/>
            <w:szCs w:val="28"/>
          </w:rPr>
          <w:t>第八章</w:t>
        </w:r>
        <w:r w:rsidR="006C11E2" w:rsidRPr="006C11E2">
          <w:rPr>
            <w:rStyle w:val="af1"/>
            <w:rFonts w:ascii="仿宋" w:eastAsia="仿宋" w:hAnsi="仿宋"/>
            <w:noProof/>
            <w:sz w:val="28"/>
            <w:szCs w:val="28"/>
          </w:rPr>
          <w:t xml:space="preserve">  </w:t>
        </w:r>
        <w:r w:rsidR="006C11E2" w:rsidRPr="006C11E2">
          <w:rPr>
            <w:rStyle w:val="af1"/>
            <w:rFonts w:ascii="仿宋" w:eastAsia="仿宋" w:hAnsi="仿宋" w:hint="eastAsia"/>
            <w:noProof/>
            <w:sz w:val="28"/>
            <w:szCs w:val="28"/>
          </w:rPr>
          <w:t>政府采购合同</w:t>
        </w:r>
        <w:r w:rsidR="006C11E2" w:rsidRPr="006C11E2">
          <w:rPr>
            <w:rFonts w:ascii="仿宋" w:eastAsia="仿宋" w:hAnsi="仿宋"/>
            <w:noProof/>
            <w:sz w:val="28"/>
            <w:szCs w:val="28"/>
          </w:rPr>
          <w:tab/>
        </w:r>
        <w:r w:rsidR="006C11E2" w:rsidRPr="006C11E2">
          <w:rPr>
            <w:rFonts w:ascii="仿宋" w:eastAsia="仿宋" w:hAnsi="仿宋"/>
            <w:noProof/>
            <w:sz w:val="28"/>
            <w:szCs w:val="28"/>
          </w:rPr>
          <w:fldChar w:fldCharType="begin"/>
        </w:r>
        <w:r w:rsidR="006C11E2" w:rsidRPr="006C11E2">
          <w:rPr>
            <w:rFonts w:ascii="仿宋" w:eastAsia="仿宋" w:hAnsi="仿宋"/>
            <w:noProof/>
            <w:sz w:val="28"/>
            <w:szCs w:val="28"/>
          </w:rPr>
          <w:instrText xml:space="preserve"> PAGEREF _Toc83219292 \h </w:instrText>
        </w:r>
        <w:r w:rsidR="006C11E2" w:rsidRPr="006C11E2">
          <w:rPr>
            <w:rFonts w:ascii="仿宋" w:eastAsia="仿宋" w:hAnsi="仿宋"/>
            <w:noProof/>
            <w:sz w:val="28"/>
            <w:szCs w:val="28"/>
          </w:rPr>
        </w:r>
        <w:r w:rsidR="006C11E2" w:rsidRPr="006C11E2">
          <w:rPr>
            <w:rFonts w:ascii="仿宋" w:eastAsia="仿宋" w:hAnsi="仿宋"/>
            <w:noProof/>
            <w:sz w:val="28"/>
            <w:szCs w:val="28"/>
          </w:rPr>
          <w:fldChar w:fldCharType="separate"/>
        </w:r>
        <w:r>
          <w:rPr>
            <w:rFonts w:ascii="仿宋" w:eastAsia="仿宋" w:hAnsi="仿宋"/>
            <w:noProof/>
            <w:sz w:val="28"/>
            <w:szCs w:val="28"/>
          </w:rPr>
          <w:t>118</w:t>
        </w:r>
        <w:r w:rsidR="006C11E2" w:rsidRPr="006C11E2">
          <w:rPr>
            <w:rFonts w:ascii="仿宋" w:eastAsia="仿宋" w:hAnsi="仿宋"/>
            <w:noProof/>
            <w:sz w:val="28"/>
            <w:szCs w:val="28"/>
          </w:rPr>
          <w:fldChar w:fldCharType="end"/>
        </w:r>
      </w:hyperlink>
    </w:p>
    <w:p w:rsidR="004B1380" w:rsidRDefault="009155D9" w:rsidP="006C11E2">
      <w:pPr>
        <w:spacing w:line="480" w:lineRule="auto"/>
        <w:rPr>
          <w:rFonts w:ascii="仿宋" w:eastAsia="仿宋" w:hAnsi="仿宋"/>
          <w:sz w:val="28"/>
          <w:szCs w:val="28"/>
        </w:rPr>
        <w:sectPr w:rsidR="004B1380">
          <w:pgSz w:w="11907" w:h="16840"/>
          <w:pgMar w:top="1440" w:right="1474" w:bottom="1440" w:left="1474" w:header="851" w:footer="992" w:gutter="0"/>
          <w:cols w:space="720"/>
          <w:docGrid w:linePitch="312"/>
        </w:sectPr>
      </w:pPr>
      <w:r w:rsidRPr="006C11E2">
        <w:rPr>
          <w:rFonts w:ascii="仿宋" w:eastAsia="仿宋" w:hAnsi="仿宋" w:cs="宋体" w:hint="eastAsia"/>
          <w:sz w:val="28"/>
          <w:szCs w:val="28"/>
        </w:rPr>
        <w:fldChar w:fldCharType="end"/>
      </w:r>
      <w:bookmarkStart w:id="3" w:name="_Toc24584"/>
      <w:bookmarkStart w:id="4" w:name="_Toc6066"/>
    </w:p>
    <w:p w:rsidR="004B1380" w:rsidRDefault="009155D9">
      <w:pPr>
        <w:pStyle w:val="1"/>
        <w:spacing w:line="240" w:lineRule="atLeast"/>
        <w:jc w:val="center"/>
        <w:rPr>
          <w:rFonts w:ascii="仿宋" w:eastAsia="仿宋" w:hAnsi="仿宋"/>
          <w:sz w:val="36"/>
          <w:szCs w:val="36"/>
        </w:rPr>
      </w:pPr>
      <w:bookmarkStart w:id="5" w:name="_Toc83219285"/>
      <w:r>
        <w:rPr>
          <w:rFonts w:ascii="仿宋" w:eastAsia="仿宋" w:hAnsi="仿宋" w:hint="eastAsia"/>
          <w:sz w:val="36"/>
          <w:szCs w:val="36"/>
        </w:rPr>
        <w:lastRenderedPageBreak/>
        <w:t>第一章  投标邀请</w:t>
      </w:r>
      <w:bookmarkEnd w:id="3"/>
      <w:bookmarkEnd w:id="4"/>
      <w:bookmarkEnd w:id="5"/>
    </w:p>
    <w:p w:rsidR="004B1380" w:rsidRDefault="009155D9">
      <w:pPr>
        <w:tabs>
          <w:tab w:val="left" w:pos="7665"/>
        </w:tabs>
        <w:spacing w:line="400" w:lineRule="exact"/>
        <w:ind w:firstLineChars="250" w:firstLine="600"/>
        <w:rPr>
          <w:rFonts w:ascii="仿宋" w:eastAsia="仿宋" w:hAnsi="仿宋" w:cs="宋体"/>
          <w:sz w:val="24"/>
        </w:rPr>
      </w:pPr>
      <w:r>
        <w:rPr>
          <w:rFonts w:ascii="仿宋" w:eastAsia="仿宋" w:hAnsi="仿宋" w:cs="宋体" w:hint="eastAsia"/>
          <w:sz w:val="24"/>
          <w:u w:val="single"/>
        </w:rPr>
        <w:t>四川国际招标有限责任公司</w:t>
      </w:r>
      <w:r>
        <w:rPr>
          <w:rFonts w:ascii="仿宋" w:eastAsia="仿宋" w:hAnsi="仿宋" w:cs="宋体" w:hint="eastAsia"/>
          <w:sz w:val="24"/>
        </w:rPr>
        <w:t>受</w:t>
      </w:r>
      <w:r>
        <w:rPr>
          <w:rFonts w:ascii="仿宋" w:eastAsia="仿宋" w:hAnsi="仿宋" w:cs="宋体" w:hint="eastAsia"/>
          <w:sz w:val="24"/>
          <w:u w:val="single"/>
        </w:rPr>
        <w:t>成都市龙泉</w:t>
      </w:r>
      <w:proofErr w:type="gramStart"/>
      <w:r>
        <w:rPr>
          <w:rFonts w:ascii="仿宋" w:eastAsia="仿宋" w:hAnsi="仿宋" w:cs="宋体" w:hint="eastAsia"/>
          <w:sz w:val="24"/>
          <w:u w:val="single"/>
        </w:rPr>
        <w:t>驿</w:t>
      </w:r>
      <w:proofErr w:type="gramEnd"/>
      <w:r>
        <w:rPr>
          <w:rFonts w:ascii="仿宋" w:eastAsia="仿宋" w:hAnsi="仿宋" w:cs="宋体" w:hint="eastAsia"/>
          <w:sz w:val="24"/>
          <w:u w:val="single"/>
        </w:rPr>
        <w:t>区第一人民医院</w:t>
      </w:r>
      <w:r>
        <w:rPr>
          <w:rFonts w:ascii="仿宋" w:eastAsia="仿宋" w:hAnsi="仿宋" w:cs="宋体" w:hint="eastAsia"/>
          <w:sz w:val="24"/>
        </w:rPr>
        <w:t>委托，拟对</w:t>
      </w:r>
      <w:bookmarkStart w:id="6" w:name="PO_默认文件内容_4"/>
      <w:r>
        <w:rPr>
          <w:rFonts w:ascii="仿宋" w:eastAsia="仿宋" w:hAnsi="仿宋" w:cs="宋体" w:hint="eastAsia"/>
          <w:sz w:val="24"/>
          <w:u w:val="single"/>
        </w:rPr>
        <w:t>成都市龙泉</w:t>
      </w:r>
      <w:proofErr w:type="gramStart"/>
      <w:r>
        <w:rPr>
          <w:rFonts w:ascii="仿宋" w:eastAsia="仿宋" w:hAnsi="仿宋" w:cs="宋体" w:hint="eastAsia"/>
          <w:sz w:val="24"/>
          <w:u w:val="single"/>
        </w:rPr>
        <w:t>驿</w:t>
      </w:r>
      <w:proofErr w:type="gramEnd"/>
      <w:r>
        <w:rPr>
          <w:rFonts w:ascii="仿宋" w:eastAsia="仿宋" w:hAnsi="仿宋" w:cs="宋体" w:hint="eastAsia"/>
          <w:sz w:val="24"/>
          <w:u w:val="single"/>
        </w:rPr>
        <w:t>区第一人民医院2021年国产设备第一批采购项目</w:t>
      </w:r>
      <w:r>
        <w:rPr>
          <w:rFonts w:ascii="仿宋" w:eastAsia="仿宋" w:hAnsi="仿宋" w:cs="宋体" w:hint="eastAsia"/>
          <w:sz w:val="24"/>
        </w:rPr>
        <w:t>进行国内公开招标，</w:t>
      </w:r>
      <w:proofErr w:type="gramStart"/>
      <w:r>
        <w:rPr>
          <w:rFonts w:ascii="仿宋" w:eastAsia="仿宋" w:hAnsi="仿宋" w:cs="宋体" w:hint="eastAsia"/>
          <w:sz w:val="24"/>
        </w:rPr>
        <w:t>兹邀请</w:t>
      </w:r>
      <w:proofErr w:type="gramEnd"/>
      <w:r>
        <w:rPr>
          <w:rFonts w:ascii="仿宋" w:eastAsia="仿宋" w:hAnsi="仿宋" w:cs="宋体" w:hint="eastAsia"/>
          <w:sz w:val="24"/>
        </w:rPr>
        <w:t>符合本次招标要求的供应商参加投标。</w:t>
      </w:r>
      <w:bookmarkEnd w:id="6"/>
    </w:p>
    <w:p w:rsidR="004B1380" w:rsidRDefault="009155D9">
      <w:pPr>
        <w:spacing w:line="360" w:lineRule="auto"/>
        <w:ind w:firstLineChars="200" w:firstLine="482"/>
        <w:rPr>
          <w:rFonts w:ascii="仿宋" w:eastAsia="仿宋" w:hAnsi="仿宋"/>
          <w:b/>
          <w:sz w:val="24"/>
        </w:rPr>
      </w:pPr>
      <w:r>
        <w:rPr>
          <w:rFonts w:ascii="仿宋" w:eastAsia="仿宋" w:hAnsi="仿宋" w:hint="eastAsia"/>
          <w:b/>
          <w:sz w:val="24"/>
        </w:rPr>
        <w:t>一、招标编号：</w:t>
      </w:r>
      <w:bookmarkStart w:id="7" w:name="PO_项目编号_2"/>
      <w:r w:rsidRPr="009155D9">
        <w:rPr>
          <w:rFonts w:ascii="仿宋" w:eastAsia="仿宋" w:hAnsi="仿宋"/>
          <w:sz w:val="24"/>
        </w:rPr>
        <w:t>510112202100260</w:t>
      </w:r>
      <w:bookmarkEnd w:id="7"/>
    </w:p>
    <w:p w:rsidR="004B1380" w:rsidRDefault="009155D9">
      <w:pPr>
        <w:spacing w:line="360" w:lineRule="auto"/>
        <w:ind w:rightChars="15" w:right="31" w:firstLineChars="200" w:firstLine="482"/>
        <w:rPr>
          <w:rFonts w:ascii="仿宋" w:eastAsia="仿宋" w:hAnsi="仿宋"/>
          <w:b/>
          <w:sz w:val="24"/>
          <w:szCs w:val="32"/>
        </w:rPr>
      </w:pPr>
      <w:r>
        <w:rPr>
          <w:rFonts w:ascii="仿宋" w:eastAsia="仿宋" w:hAnsi="仿宋" w:hint="eastAsia"/>
          <w:b/>
          <w:bCs/>
          <w:sz w:val="24"/>
        </w:rPr>
        <w:t>二、</w:t>
      </w:r>
      <w:r>
        <w:rPr>
          <w:rFonts w:ascii="仿宋" w:eastAsia="仿宋" w:hAnsi="仿宋" w:hint="eastAsia"/>
          <w:b/>
          <w:sz w:val="24"/>
        </w:rPr>
        <w:t>招标项目：</w:t>
      </w:r>
      <w:r>
        <w:rPr>
          <w:rFonts w:ascii="仿宋" w:eastAsia="仿宋" w:hAnsi="仿宋" w:hint="eastAsia"/>
          <w:bCs/>
          <w:sz w:val="24"/>
          <w:szCs w:val="32"/>
        </w:rPr>
        <w:t>成都市龙泉</w:t>
      </w:r>
      <w:bookmarkStart w:id="8" w:name="_GoBack"/>
      <w:bookmarkEnd w:id="8"/>
      <w:proofErr w:type="gramStart"/>
      <w:r>
        <w:rPr>
          <w:rFonts w:ascii="仿宋" w:eastAsia="仿宋" w:hAnsi="仿宋" w:hint="eastAsia"/>
          <w:bCs/>
          <w:sz w:val="24"/>
          <w:szCs w:val="32"/>
        </w:rPr>
        <w:t>驿</w:t>
      </w:r>
      <w:proofErr w:type="gramEnd"/>
      <w:r>
        <w:rPr>
          <w:rFonts w:ascii="仿宋" w:eastAsia="仿宋" w:hAnsi="仿宋" w:hint="eastAsia"/>
          <w:bCs/>
          <w:sz w:val="24"/>
          <w:szCs w:val="32"/>
        </w:rPr>
        <w:t>区第一人民医院2021年国产设备第一批采购项目</w:t>
      </w:r>
    </w:p>
    <w:p w:rsidR="004B1380" w:rsidRDefault="009155D9">
      <w:pPr>
        <w:spacing w:line="360" w:lineRule="auto"/>
        <w:ind w:rightChars="15" w:right="31" w:firstLineChars="200" w:firstLine="482"/>
        <w:rPr>
          <w:rFonts w:ascii="仿宋" w:eastAsia="仿宋" w:hAnsi="仿宋"/>
          <w:b/>
          <w:bCs/>
          <w:sz w:val="24"/>
        </w:rPr>
      </w:pPr>
      <w:r>
        <w:rPr>
          <w:rFonts w:ascii="仿宋" w:eastAsia="仿宋" w:hAnsi="仿宋" w:hint="eastAsia"/>
          <w:b/>
          <w:sz w:val="24"/>
          <w:szCs w:val="28"/>
        </w:rPr>
        <w:t>三、资金来源：</w:t>
      </w:r>
      <w:r>
        <w:rPr>
          <w:rFonts w:ascii="仿宋" w:eastAsia="仿宋" w:hAnsi="仿宋" w:hint="eastAsia"/>
          <w:sz w:val="24"/>
        </w:rPr>
        <w:t>地方性财政资金</w:t>
      </w:r>
      <w:r>
        <w:rPr>
          <w:rFonts w:ascii="仿宋" w:eastAsia="仿宋" w:hAnsi="仿宋"/>
          <w:sz w:val="24"/>
        </w:rPr>
        <w:t>。</w:t>
      </w:r>
    </w:p>
    <w:p w:rsidR="004B1380" w:rsidRDefault="009155D9">
      <w:pPr>
        <w:spacing w:line="360" w:lineRule="auto"/>
        <w:ind w:firstLineChars="200" w:firstLine="482"/>
        <w:rPr>
          <w:rFonts w:ascii="仿宋" w:eastAsia="仿宋" w:hAnsi="仿宋"/>
          <w:sz w:val="24"/>
        </w:rPr>
      </w:pPr>
      <w:r>
        <w:rPr>
          <w:rFonts w:ascii="仿宋" w:eastAsia="仿宋" w:hAnsi="仿宋" w:hint="eastAsia"/>
          <w:b/>
          <w:sz w:val="24"/>
        </w:rPr>
        <w:t>四</w:t>
      </w:r>
      <w:r>
        <w:rPr>
          <w:rFonts w:ascii="仿宋" w:eastAsia="仿宋" w:hAnsi="仿宋" w:hint="eastAsia"/>
          <w:b/>
          <w:bCs/>
          <w:sz w:val="24"/>
        </w:rPr>
        <w:t>、</w:t>
      </w:r>
      <w:r>
        <w:rPr>
          <w:rFonts w:ascii="仿宋" w:eastAsia="仿宋" w:hAnsi="仿宋" w:hint="eastAsia"/>
          <w:b/>
          <w:sz w:val="24"/>
        </w:rPr>
        <w:t>招标项目简介：</w:t>
      </w:r>
    </w:p>
    <w:p w:rsidR="004B1380" w:rsidRDefault="009155D9">
      <w:pPr>
        <w:spacing w:afterLines="50" w:after="120" w:line="420" w:lineRule="exact"/>
        <w:ind w:firstLineChars="200" w:firstLine="464"/>
        <w:rPr>
          <w:rFonts w:ascii="仿宋" w:eastAsia="仿宋" w:hAnsi="仿宋"/>
          <w:sz w:val="24"/>
          <w:szCs w:val="28"/>
        </w:rPr>
      </w:pPr>
      <w:bookmarkStart w:id="9" w:name="PO_默认文件内容_3"/>
      <w:r>
        <w:rPr>
          <w:rFonts w:ascii="仿宋" w:eastAsia="仿宋" w:hAnsi="仿宋" w:hint="eastAsia"/>
          <w:spacing w:val="-4"/>
          <w:sz w:val="24"/>
        </w:rPr>
        <w:t>本项目8个包</w:t>
      </w:r>
      <w:r>
        <w:rPr>
          <w:rFonts w:ascii="仿宋" w:eastAsia="仿宋" w:hAnsi="仿宋"/>
          <w:spacing w:val="-4"/>
          <w:sz w:val="24"/>
        </w:rPr>
        <w:t>，采购</w:t>
      </w:r>
      <w:r>
        <w:rPr>
          <w:rFonts w:ascii="仿宋" w:eastAsia="仿宋" w:hAnsi="仿宋" w:hint="eastAsia"/>
          <w:bCs/>
          <w:sz w:val="24"/>
          <w:szCs w:val="32"/>
        </w:rPr>
        <w:t>内容如下</w:t>
      </w:r>
      <w:bookmarkEnd w:id="9"/>
      <w:r>
        <w:rPr>
          <w:rFonts w:ascii="仿宋" w:eastAsia="仿宋" w:hAnsi="仿宋" w:hint="eastAsia"/>
          <w:sz w:val="24"/>
          <w:szCs w:val="28"/>
        </w:rPr>
        <w:t>：</w:t>
      </w:r>
    </w:p>
    <w:tbl>
      <w:tblPr>
        <w:tblStyle w:val="af3"/>
        <w:tblW w:w="8949" w:type="dxa"/>
        <w:jc w:val="center"/>
        <w:tblLayout w:type="fixed"/>
        <w:tblLook w:val="04A0" w:firstRow="1" w:lastRow="0" w:firstColumn="1" w:lastColumn="0" w:noHBand="0" w:noVBand="1"/>
      </w:tblPr>
      <w:tblGrid>
        <w:gridCol w:w="846"/>
        <w:gridCol w:w="1276"/>
        <w:gridCol w:w="3543"/>
        <w:gridCol w:w="993"/>
        <w:gridCol w:w="992"/>
        <w:gridCol w:w="1299"/>
      </w:tblGrid>
      <w:tr w:rsidR="004B1380">
        <w:trPr>
          <w:jc w:val="center"/>
        </w:trPr>
        <w:tc>
          <w:tcPr>
            <w:tcW w:w="846" w:type="dxa"/>
            <w:vAlign w:val="center"/>
          </w:tcPr>
          <w:p w:rsidR="004B1380" w:rsidRDefault="009155D9">
            <w:pPr>
              <w:spacing w:afterLines="50" w:after="120" w:line="420" w:lineRule="exact"/>
              <w:jc w:val="center"/>
              <w:rPr>
                <w:rFonts w:ascii="仿宋" w:eastAsia="仿宋" w:hAnsi="仿宋"/>
                <w:sz w:val="24"/>
                <w:szCs w:val="28"/>
              </w:rPr>
            </w:pPr>
            <w:proofErr w:type="gramStart"/>
            <w:r>
              <w:rPr>
                <w:rFonts w:ascii="仿宋" w:eastAsia="仿宋" w:hAnsi="仿宋" w:hint="eastAsia"/>
                <w:sz w:val="24"/>
                <w:szCs w:val="28"/>
              </w:rPr>
              <w:t>包号</w:t>
            </w:r>
            <w:proofErr w:type="gramEnd"/>
          </w:p>
        </w:tc>
        <w:tc>
          <w:tcPr>
            <w:tcW w:w="1276" w:type="dxa"/>
            <w:vAlign w:val="center"/>
          </w:tcPr>
          <w:p w:rsidR="004B1380" w:rsidRDefault="009155D9">
            <w:pPr>
              <w:spacing w:afterLines="50" w:after="120" w:line="420" w:lineRule="exact"/>
              <w:jc w:val="center"/>
              <w:rPr>
                <w:rFonts w:ascii="仿宋" w:eastAsia="仿宋" w:hAnsi="仿宋"/>
                <w:sz w:val="24"/>
                <w:szCs w:val="28"/>
              </w:rPr>
            </w:pPr>
            <w:r>
              <w:rPr>
                <w:rFonts w:ascii="仿宋" w:eastAsia="仿宋" w:hAnsi="仿宋" w:hint="eastAsia"/>
                <w:sz w:val="24"/>
                <w:szCs w:val="28"/>
              </w:rPr>
              <w:t>序号</w:t>
            </w:r>
          </w:p>
        </w:tc>
        <w:tc>
          <w:tcPr>
            <w:tcW w:w="3543" w:type="dxa"/>
            <w:vAlign w:val="center"/>
          </w:tcPr>
          <w:p w:rsidR="004B1380" w:rsidRDefault="009155D9">
            <w:pPr>
              <w:spacing w:afterLines="50" w:after="120" w:line="420" w:lineRule="exact"/>
              <w:jc w:val="center"/>
              <w:rPr>
                <w:rFonts w:ascii="仿宋" w:eastAsia="仿宋" w:hAnsi="仿宋"/>
                <w:sz w:val="24"/>
                <w:szCs w:val="28"/>
              </w:rPr>
            </w:pPr>
            <w:r>
              <w:rPr>
                <w:rFonts w:ascii="仿宋" w:eastAsia="仿宋" w:hAnsi="仿宋" w:hint="eastAsia"/>
                <w:sz w:val="24"/>
                <w:szCs w:val="28"/>
              </w:rPr>
              <w:t>标的名称</w:t>
            </w:r>
          </w:p>
        </w:tc>
        <w:tc>
          <w:tcPr>
            <w:tcW w:w="993" w:type="dxa"/>
            <w:vAlign w:val="center"/>
          </w:tcPr>
          <w:p w:rsidR="004B1380" w:rsidRDefault="009155D9">
            <w:pPr>
              <w:spacing w:afterLines="50" w:after="120" w:line="420" w:lineRule="exact"/>
              <w:jc w:val="center"/>
              <w:rPr>
                <w:rFonts w:ascii="仿宋" w:eastAsia="仿宋" w:hAnsi="仿宋"/>
                <w:sz w:val="24"/>
                <w:szCs w:val="28"/>
              </w:rPr>
            </w:pPr>
            <w:r>
              <w:rPr>
                <w:rFonts w:ascii="仿宋" w:eastAsia="仿宋" w:hAnsi="仿宋" w:hint="eastAsia"/>
                <w:sz w:val="24"/>
                <w:szCs w:val="28"/>
              </w:rPr>
              <w:t>数量</w:t>
            </w:r>
          </w:p>
        </w:tc>
        <w:tc>
          <w:tcPr>
            <w:tcW w:w="992" w:type="dxa"/>
            <w:vAlign w:val="center"/>
          </w:tcPr>
          <w:p w:rsidR="004B1380" w:rsidRDefault="009155D9">
            <w:pPr>
              <w:spacing w:afterLines="50" w:after="120" w:line="420" w:lineRule="exact"/>
              <w:jc w:val="center"/>
              <w:rPr>
                <w:rFonts w:ascii="仿宋" w:eastAsia="仿宋" w:hAnsi="仿宋"/>
                <w:sz w:val="24"/>
                <w:szCs w:val="28"/>
              </w:rPr>
            </w:pPr>
            <w:r>
              <w:rPr>
                <w:rFonts w:ascii="仿宋" w:eastAsia="仿宋" w:hAnsi="仿宋" w:hint="eastAsia"/>
                <w:sz w:val="24"/>
                <w:szCs w:val="28"/>
              </w:rPr>
              <w:t>单位</w:t>
            </w:r>
          </w:p>
        </w:tc>
        <w:tc>
          <w:tcPr>
            <w:tcW w:w="1299" w:type="dxa"/>
            <w:vAlign w:val="center"/>
          </w:tcPr>
          <w:p w:rsidR="004B1380" w:rsidRDefault="009155D9">
            <w:pPr>
              <w:spacing w:afterLines="50" w:after="120" w:line="420" w:lineRule="exact"/>
              <w:jc w:val="center"/>
              <w:rPr>
                <w:rFonts w:ascii="仿宋" w:eastAsia="仿宋" w:hAnsi="仿宋"/>
                <w:sz w:val="24"/>
                <w:szCs w:val="28"/>
              </w:rPr>
            </w:pPr>
            <w:r>
              <w:rPr>
                <w:rFonts w:ascii="仿宋" w:eastAsia="仿宋" w:hAnsi="仿宋" w:hint="eastAsia"/>
                <w:sz w:val="24"/>
                <w:szCs w:val="28"/>
              </w:rPr>
              <w:t>最高限价</w:t>
            </w:r>
          </w:p>
          <w:p w:rsidR="004B1380" w:rsidRDefault="009155D9">
            <w:pPr>
              <w:spacing w:afterLines="50" w:after="120" w:line="420" w:lineRule="exact"/>
              <w:jc w:val="center"/>
              <w:rPr>
                <w:rFonts w:ascii="仿宋" w:eastAsia="仿宋" w:hAnsi="仿宋"/>
                <w:sz w:val="24"/>
                <w:szCs w:val="28"/>
              </w:rPr>
            </w:pPr>
            <w:r>
              <w:rPr>
                <w:rFonts w:ascii="仿宋" w:eastAsia="仿宋" w:hAnsi="仿宋" w:hint="eastAsia"/>
                <w:sz w:val="24"/>
                <w:szCs w:val="28"/>
              </w:rPr>
              <w:t>（万元）</w:t>
            </w:r>
          </w:p>
        </w:tc>
      </w:tr>
      <w:tr w:rsidR="009155D9">
        <w:trPr>
          <w:jc w:val="center"/>
        </w:trPr>
        <w:tc>
          <w:tcPr>
            <w:tcW w:w="846" w:type="dxa"/>
            <w:vMerge w:val="restart"/>
            <w:vAlign w:val="center"/>
          </w:tcPr>
          <w:p w:rsidR="009155D9" w:rsidRDefault="009155D9">
            <w:pPr>
              <w:spacing w:afterLines="50" w:after="120" w:line="420" w:lineRule="exact"/>
              <w:jc w:val="center"/>
              <w:rPr>
                <w:rFonts w:ascii="仿宋" w:eastAsia="仿宋" w:hAnsi="仿宋"/>
                <w:sz w:val="24"/>
                <w:szCs w:val="28"/>
              </w:rPr>
            </w:pPr>
            <w:r>
              <w:rPr>
                <w:rFonts w:ascii="仿宋" w:eastAsia="仿宋" w:hAnsi="仿宋"/>
                <w:sz w:val="24"/>
                <w:szCs w:val="28"/>
              </w:rPr>
              <w:t>0</w:t>
            </w:r>
            <w:r>
              <w:rPr>
                <w:rFonts w:ascii="仿宋" w:eastAsia="仿宋" w:hAnsi="仿宋" w:hint="eastAsia"/>
                <w:sz w:val="24"/>
                <w:szCs w:val="28"/>
              </w:rPr>
              <w:t>1</w:t>
            </w:r>
          </w:p>
        </w:tc>
        <w:tc>
          <w:tcPr>
            <w:tcW w:w="1276" w:type="dxa"/>
            <w:vAlign w:val="center"/>
          </w:tcPr>
          <w:p w:rsidR="009155D9" w:rsidRDefault="009155D9">
            <w:pPr>
              <w:spacing w:afterLines="50" w:after="120" w:line="420" w:lineRule="exact"/>
              <w:jc w:val="center"/>
              <w:rPr>
                <w:rFonts w:ascii="仿宋" w:eastAsia="仿宋" w:hAnsi="仿宋"/>
                <w:sz w:val="24"/>
                <w:szCs w:val="28"/>
              </w:rPr>
            </w:pPr>
            <w:r>
              <w:rPr>
                <w:rFonts w:ascii="仿宋" w:eastAsia="仿宋" w:hAnsi="仿宋" w:hint="eastAsia"/>
                <w:sz w:val="24"/>
                <w:szCs w:val="28"/>
              </w:rPr>
              <w:t>1</w:t>
            </w:r>
            <w:r>
              <w:rPr>
                <w:rFonts w:ascii="仿宋" w:eastAsia="仿宋" w:hAnsi="仿宋"/>
                <w:sz w:val="24"/>
                <w:szCs w:val="28"/>
              </w:rPr>
              <w:t>-1</w:t>
            </w:r>
          </w:p>
        </w:tc>
        <w:tc>
          <w:tcPr>
            <w:tcW w:w="3543" w:type="dxa"/>
            <w:vAlign w:val="center"/>
          </w:tcPr>
          <w:p w:rsidR="009155D9" w:rsidRDefault="009155D9">
            <w:pPr>
              <w:spacing w:afterLines="50" w:after="120" w:line="420" w:lineRule="exact"/>
              <w:jc w:val="center"/>
              <w:rPr>
                <w:rFonts w:ascii="仿宋" w:eastAsia="仿宋" w:hAnsi="仿宋"/>
                <w:sz w:val="24"/>
                <w:szCs w:val="28"/>
              </w:rPr>
            </w:pPr>
            <w:r>
              <w:rPr>
                <w:rFonts w:ascii="仿宋" w:eastAsia="仿宋" w:hAnsi="仿宋" w:hint="eastAsia"/>
                <w:sz w:val="24"/>
                <w:szCs w:val="28"/>
              </w:rPr>
              <w:t>光子治疗仪（红光）</w:t>
            </w:r>
          </w:p>
        </w:tc>
        <w:tc>
          <w:tcPr>
            <w:tcW w:w="993" w:type="dxa"/>
            <w:vAlign w:val="center"/>
          </w:tcPr>
          <w:p w:rsidR="009155D9" w:rsidRDefault="009155D9">
            <w:pPr>
              <w:spacing w:afterLines="50" w:after="120" w:line="420" w:lineRule="exact"/>
              <w:jc w:val="center"/>
              <w:rPr>
                <w:rFonts w:ascii="仿宋" w:eastAsia="仿宋" w:hAnsi="仿宋"/>
                <w:sz w:val="24"/>
                <w:szCs w:val="28"/>
              </w:rPr>
            </w:pPr>
            <w:r>
              <w:rPr>
                <w:rFonts w:ascii="仿宋" w:eastAsia="仿宋" w:hAnsi="仿宋" w:hint="eastAsia"/>
                <w:sz w:val="24"/>
                <w:szCs w:val="28"/>
              </w:rPr>
              <w:t>1</w:t>
            </w:r>
          </w:p>
        </w:tc>
        <w:tc>
          <w:tcPr>
            <w:tcW w:w="992" w:type="dxa"/>
            <w:vAlign w:val="center"/>
          </w:tcPr>
          <w:p w:rsidR="009155D9" w:rsidRDefault="009155D9">
            <w:pPr>
              <w:spacing w:afterLines="50" w:after="120" w:line="420" w:lineRule="exact"/>
              <w:jc w:val="center"/>
              <w:rPr>
                <w:rFonts w:ascii="仿宋" w:eastAsia="仿宋" w:hAnsi="仿宋"/>
                <w:sz w:val="24"/>
                <w:szCs w:val="28"/>
              </w:rPr>
            </w:pPr>
            <w:r>
              <w:rPr>
                <w:rFonts w:ascii="仿宋" w:eastAsia="仿宋" w:hAnsi="仿宋" w:hint="eastAsia"/>
                <w:sz w:val="24"/>
                <w:szCs w:val="28"/>
              </w:rPr>
              <w:t>台</w:t>
            </w:r>
          </w:p>
        </w:tc>
        <w:tc>
          <w:tcPr>
            <w:tcW w:w="1299" w:type="dxa"/>
            <w:vMerge w:val="restart"/>
            <w:vAlign w:val="center"/>
          </w:tcPr>
          <w:p w:rsidR="009155D9" w:rsidRDefault="009155D9">
            <w:pPr>
              <w:spacing w:afterLines="50" w:after="120" w:line="420" w:lineRule="exact"/>
              <w:jc w:val="center"/>
              <w:rPr>
                <w:rFonts w:ascii="仿宋" w:eastAsia="仿宋" w:hAnsi="仿宋"/>
                <w:sz w:val="24"/>
                <w:szCs w:val="28"/>
              </w:rPr>
            </w:pPr>
            <w:r>
              <w:rPr>
                <w:rFonts w:ascii="仿宋" w:eastAsia="仿宋" w:hAnsi="仿宋"/>
                <w:sz w:val="24"/>
                <w:szCs w:val="28"/>
              </w:rPr>
              <w:t>31</w:t>
            </w:r>
          </w:p>
        </w:tc>
      </w:tr>
      <w:tr w:rsidR="009155D9">
        <w:trPr>
          <w:jc w:val="center"/>
        </w:trPr>
        <w:tc>
          <w:tcPr>
            <w:tcW w:w="846" w:type="dxa"/>
            <w:vMerge/>
            <w:vAlign w:val="center"/>
          </w:tcPr>
          <w:p w:rsidR="009155D9" w:rsidRDefault="009155D9">
            <w:pPr>
              <w:spacing w:afterLines="50" w:after="120" w:line="420" w:lineRule="exact"/>
              <w:jc w:val="center"/>
              <w:rPr>
                <w:rFonts w:ascii="仿宋" w:eastAsia="仿宋" w:hAnsi="仿宋"/>
                <w:sz w:val="24"/>
                <w:szCs w:val="28"/>
              </w:rPr>
            </w:pPr>
          </w:p>
        </w:tc>
        <w:tc>
          <w:tcPr>
            <w:tcW w:w="1276" w:type="dxa"/>
            <w:vAlign w:val="center"/>
          </w:tcPr>
          <w:p w:rsidR="009155D9" w:rsidRDefault="009155D9">
            <w:pPr>
              <w:spacing w:afterLines="50" w:after="120" w:line="420" w:lineRule="exact"/>
              <w:jc w:val="center"/>
              <w:rPr>
                <w:rFonts w:ascii="仿宋" w:eastAsia="仿宋" w:hAnsi="仿宋"/>
                <w:sz w:val="24"/>
                <w:szCs w:val="28"/>
              </w:rPr>
            </w:pPr>
            <w:r>
              <w:rPr>
                <w:rFonts w:ascii="仿宋" w:eastAsia="仿宋" w:hAnsi="仿宋" w:hint="eastAsia"/>
                <w:sz w:val="24"/>
                <w:szCs w:val="28"/>
              </w:rPr>
              <w:t>1</w:t>
            </w:r>
            <w:r>
              <w:rPr>
                <w:rFonts w:ascii="仿宋" w:eastAsia="仿宋" w:hAnsi="仿宋"/>
                <w:sz w:val="24"/>
                <w:szCs w:val="28"/>
              </w:rPr>
              <w:t>-2</w:t>
            </w:r>
          </w:p>
        </w:tc>
        <w:tc>
          <w:tcPr>
            <w:tcW w:w="3543" w:type="dxa"/>
            <w:vAlign w:val="center"/>
          </w:tcPr>
          <w:p w:rsidR="009155D9" w:rsidRDefault="009155D9">
            <w:pPr>
              <w:spacing w:afterLines="50" w:after="120" w:line="420" w:lineRule="exact"/>
              <w:jc w:val="center"/>
              <w:rPr>
                <w:rFonts w:ascii="仿宋" w:eastAsia="仿宋" w:hAnsi="仿宋"/>
                <w:sz w:val="24"/>
                <w:szCs w:val="28"/>
              </w:rPr>
            </w:pPr>
            <w:r>
              <w:rPr>
                <w:rFonts w:ascii="仿宋" w:eastAsia="仿宋" w:hAnsi="仿宋" w:hint="eastAsia"/>
                <w:sz w:val="24"/>
                <w:szCs w:val="28"/>
              </w:rPr>
              <w:t>电动移位机</w:t>
            </w:r>
          </w:p>
        </w:tc>
        <w:tc>
          <w:tcPr>
            <w:tcW w:w="993" w:type="dxa"/>
            <w:vAlign w:val="center"/>
          </w:tcPr>
          <w:p w:rsidR="009155D9" w:rsidRDefault="009155D9">
            <w:pPr>
              <w:spacing w:afterLines="50" w:after="120" w:line="420" w:lineRule="exact"/>
              <w:jc w:val="center"/>
              <w:rPr>
                <w:rFonts w:ascii="仿宋" w:eastAsia="仿宋" w:hAnsi="仿宋"/>
                <w:sz w:val="24"/>
                <w:szCs w:val="28"/>
              </w:rPr>
            </w:pPr>
            <w:r>
              <w:rPr>
                <w:rFonts w:ascii="仿宋" w:eastAsia="仿宋" w:hAnsi="仿宋" w:hint="eastAsia"/>
                <w:sz w:val="24"/>
                <w:szCs w:val="28"/>
              </w:rPr>
              <w:t>1</w:t>
            </w:r>
          </w:p>
        </w:tc>
        <w:tc>
          <w:tcPr>
            <w:tcW w:w="992" w:type="dxa"/>
            <w:vAlign w:val="center"/>
          </w:tcPr>
          <w:p w:rsidR="009155D9" w:rsidRDefault="009155D9">
            <w:pPr>
              <w:spacing w:afterLines="50" w:after="120" w:line="420" w:lineRule="exact"/>
              <w:jc w:val="center"/>
              <w:rPr>
                <w:rFonts w:ascii="仿宋" w:eastAsia="仿宋" w:hAnsi="仿宋"/>
                <w:sz w:val="24"/>
                <w:szCs w:val="28"/>
              </w:rPr>
            </w:pPr>
            <w:r>
              <w:rPr>
                <w:rFonts w:ascii="仿宋" w:eastAsia="仿宋" w:hAnsi="仿宋" w:hint="eastAsia"/>
                <w:sz w:val="24"/>
                <w:szCs w:val="28"/>
              </w:rPr>
              <w:t>台</w:t>
            </w:r>
          </w:p>
        </w:tc>
        <w:tc>
          <w:tcPr>
            <w:tcW w:w="1299" w:type="dxa"/>
            <w:vMerge/>
            <w:vAlign w:val="center"/>
          </w:tcPr>
          <w:p w:rsidR="009155D9" w:rsidRDefault="009155D9">
            <w:pPr>
              <w:spacing w:afterLines="50" w:after="120" w:line="420" w:lineRule="exact"/>
              <w:jc w:val="center"/>
              <w:rPr>
                <w:rFonts w:ascii="仿宋" w:eastAsia="仿宋" w:hAnsi="仿宋"/>
                <w:sz w:val="24"/>
                <w:szCs w:val="28"/>
              </w:rPr>
            </w:pPr>
          </w:p>
        </w:tc>
      </w:tr>
      <w:tr w:rsidR="009155D9">
        <w:trPr>
          <w:jc w:val="center"/>
        </w:trPr>
        <w:tc>
          <w:tcPr>
            <w:tcW w:w="846" w:type="dxa"/>
            <w:vMerge/>
            <w:vAlign w:val="center"/>
          </w:tcPr>
          <w:p w:rsidR="009155D9" w:rsidRDefault="009155D9">
            <w:pPr>
              <w:spacing w:afterLines="50" w:after="120" w:line="420" w:lineRule="exact"/>
              <w:jc w:val="center"/>
              <w:rPr>
                <w:rFonts w:ascii="仿宋" w:eastAsia="仿宋" w:hAnsi="仿宋"/>
                <w:sz w:val="24"/>
                <w:szCs w:val="28"/>
              </w:rPr>
            </w:pPr>
          </w:p>
        </w:tc>
        <w:tc>
          <w:tcPr>
            <w:tcW w:w="1276" w:type="dxa"/>
            <w:vAlign w:val="center"/>
          </w:tcPr>
          <w:p w:rsidR="009155D9" w:rsidRDefault="009155D9">
            <w:pPr>
              <w:spacing w:afterLines="50" w:after="120" w:line="420" w:lineRule="exact"/>
              <w:jc w:val="center"/>
              <w:rPr>
                <w:rFonts w:ascii="仿宋" w:eastAsia="仿宋" w:hAnsi="仿宋"/>
                <w:sz w:val="24"/>
                <w:szCs w:val="28"/>
              </w:rPr>
            </w:pPr>
            <w:r>
              <w:rPr>
                <w:rFonts w:ascii="仿宋" w:eastAsia="仿宋" w:hAnsi="仿宋" w:hint="eastAsia"/>
                <w:sz w:val="24"/>
                <w:szCs w:val="28"/>
              </w:rPr>
              <w:t>1</w:t>
            </w:r>
            <w:r>
              <w:rPr>
                <w:rFonts w:ascii="仿宋" w:eastAsia="仿宋" w:hAnsi="仿宋"/>
                <w:sz w:val="24"/>
                <w:szCs w:val="28"/>
              </w:rPr>
              <w:t>-3</w:t>
            </w:r>
          </w:p>
        </w:tc>
        <w:tc>
          <w:tcPr>
            <w:tcW w:w="3543" w:type="dxa"/>
            <w:vAlign w:val="center"/>
          </w:tcPr>
          <w:p w:rsidR="009155D9" w:rsidRDefault="009155D9">
            <w:pPr>
              <w:spacing w:afterLines="50" w:after="120" w:line="420" w:lineRule="exact"/>
              <w:jc w:val="center"/>
              <w:rPr>
                <w:rFonts w:ascii="仿宋" w:eastAsia="仿宋" w:hAnsi="仿宋"/>
                <w:sz w:val="24"/>
                <w:szCs w:val="28"/>
              </w:rPr>
            </w:pPr>
            <w:r>
              <w:rPr>
                <w:rFonts w:ascii="仿宋" w:eastAsia="仿宋" w:hAnsi="仿宋" w:hint="eastAsia"/>
                <w:sz w:val="24"/>
                <w:szCs w:val="28"/>
              </w:rPr>
              <w:t>手持式裂隙灯</w:t>
            </w:r>
          </w:p>
        </w:tc>
        <w:tc>
          <w:tcPr>
            <w:tcW w:w="993" w:type="dxa"/>
            <w:vAlign w:val="center"/>
          </w:tcPr>
          <w:p w:rsidR="009155D9" w:rsidRDefault="009155D9">
            <w:pPr>
              <w:spacing w:afterLines="50" w:after="120" w:line="420" w:lineRule="exact"/>
              <w:jc w:val="center"/>
              <w:rPr>
                <w:rFonts w:ascii="仿宋" w:eastAsia="仿宋" w:hAnsi="仿宋"/>
                <w:sz w:val="24"/>
                <w:szCs w:val="28"/>
              </w:rPr>
            </w:pPr>
            <w:r>
              <w:rPr>
                <w:rFonts w:ascii="仿宋" w:eastAsia="仿宋" w:hAnsi="仿宋" w:hint="eastAsia"/>
                <w:sz w:val="24"/>
                <w:szCs w:val="28"/>
              </w:rPr>
              <w:t>1</w:t>
            </w:r>
          </w:p>
        </w:tc>
        <w:tc>
          <w:tcPr>
            <w:tcW w:w="992" w:type="dxa"/>
            <w:vAlign w:val="center"/>
          </w:tcPr>
          <w:p w:rsidR="009155D9" w:rsidRDefault="009155D9">
            <w:pPr>
              <w:spacing w:afterLines="50" w:after="120" w:line="420" w:lineRule="exact"/>
              <w:jc w:val="center"/>
              <w:rPr>
                <w:rFonts w:ascii="仿宋" w:eastAsia="仿宋" w:hAnsi="仿宋"/>
                <w:sz w:val="24"/>
                <w:szCs w:val="28"/>
              </w:rPr>
            </w:pPr>
            <w:r>
              <w:rPr>
                <w:rFonts w:ascii="仿宋" w:eastAsia="仿宋" w:hAnsi="仿宋" w:hint="eastAsia"/>
                <w:sz w:val="24"/>
                <w:szCs w:val="28"/>
              </w:rPr>
              <w:t>台</w:t>
            </w:r>
          </w:p>
        </w:tc>
        <w:tc>
          <w:tcPr>
            <w:tcW w:w="1299" w:type="dxa"/>
            <w:vMerge/>
            <w:vAlign w:val="center"/>
          </w:tcPr>
          <w:p w:rsidR="009155D9" w:rsidRDefault="009155D9">
            <w:pPr>
              <w:spacing w:afterLines="50" w:after="120" w:line="420" w:lineRule="exact"/>
              <w:jc w:val="center"/>
              <w:rPr>
                <w:rFonts w:ascii="仿宋" w:eastAsia="仿宋" w:hAnsi="仿宋"/>
                <w:sz w:val="24"/>
                <w:szCs w:val="28"/>
              </w:rPr>
            </w:pPr>
          </w:p>
        </w:tc>
      </w:tr>
      <w:tr w:rsidR="009155D9">
        <w:trPr>
          <w:jc w:val="center"/>
        </w:trPr>
        <w:tc>
          <w:tcPr>
            <w:tcW w:w="846" w:type="dxa"/>
            <w:vMerge/>
            <w:vAlign w:val="center"/>
          </w:tcPr>
          <w:p w:rsidR="009155D9" w:rsidRDefault="009155D9">
            <w:pPr>
              <w:spacing w:afterLines="50" w:after="120" w:line="420" w:lineRule="exact"/>
              <w:jc w:val="center"/>
              <w:rPr>
                <w:rFonts w:ascii="仿宋" w:eastAsia="仿宋" w:hAnsi="仿宋"/>
                <w:sz w:val="24"/>
                <w:szCs w:val="28"/>
              </w:rPr>
            </w:pPr>
          </w:p>
        </w:tc>
        <w:tc>
          <w:tcPr>
            <w:tcW w:w="1276" w:type="dxa"/>
            <w:vAlign w:val="center"/>
          </w:tcPr>
          <w:p w:rsidR="009155D9" w:rsidRDefault="009155D9">
            <w:pPr>
              <w:spacing w:afterLines="50" w:after="120" w:line="420" w:lineRule="exact"/>
              <w:jc w:val="center"/>
              <w:rPr>
                <w:rFonts w:ascii="仿宋" w:eastAsia="仿宋" w:hAnsi="仿宋"/>
                <w:sz w:val="24"/>
                <w:szCs w:val="28"/>
              </w:rPr>
            </w:pPr>
            <w:r>
              <w:rPr>
                <w:rFonts w:ascii="仿宋" w:eastAsia="仿宋" w:hAnsi="仿宋" w:hint="eastAsia"/>
                <w:sz w:val="24"/>
                <w:szCs w:val="28"/>
              </w:rPr>
              <w:t>1</w:t>
            </w:r>
            <w:r>
              <w:rPr>
                <w:rFonts w:ascii="仿宋" w:eastAsia="仿宋" w:hAnsi="仿宋"/>
                <w:sz w:val="24"/>
                <w:szCs w:val="28"/>
              </w:rPr>
              <w:t>-4</w:t>
            </w:r>
          </w:p>
        </w:tc>
        <w:tc>
          <w:tcPr>
            <w:tcW w:w="3543" w:type="dxa"/>
            <w:vAlign w:val="center"/>
          </w:tcPr>
          <w:p w:rsidR="009155D9" w:rsidRDefault="009155D9">
            <w:pPr>
              <w:spacing w:afterLines="50" w:after="120" w:line="420" w:lineRule="exact"/>
              <w:jc w:val="center"/>
              <w:rPr>
                <w:rFonts w:ascii="仿宋" w:eastAsia="仿宋" w:hAnsi="仿宋"/>
                <w:sz w:val="24"/>
                <w:szCs w:val="28"/>
              </w:rPr>
            </w:pPr>
            <w:r>
              <w:rPr>
                <w:rFonts w:ascii="仿宋" w:eastAsia="仿宋" w:hAnsi="仿宋" w:hint="eastAsia"/>
                <w:sz w:val="24"/>
                <w:szCs w:val="28"/>
              </w:rPr>
              <w:t>盆底康复仪（神经肌肉刺激治疗仪）</w:t>
            </w:r>
          </w:p>
        </w:tc>
        <w:tc>
          <w:tcPr>
            <w:tcW w:w="993" w:type="dxa"/>
            <w:vAlign w:val="center"/>
          </w:tcPr>
          <w:p w:rsidR="009155D9" w:rsidRDefault="009155D9">
            <w:pPr>
              <w:spacing w:afterLines="50" w:after="120" w:line="420" w:lineRule="exact"/>
              <w:jc w:val="center"/>
              <w:rPr>
                <w:rFonts w:ascii="仿宋" w:eastAsia="仿宋" w:hAnsi="仿宋"/>
                <w:sz w:val="24"/>
                <w:szCs w:val="28"/>
              </w:rPr>
            </w:pPr>
            <w:r>
              <w:rPr>
                <w:rFonts w:ascii="仿宋" w:eastAsia="仿宋" w:hAnsi="仿宋" w:hint="eastAsia"/>
                <w:sz w:val="24"/>
                <w:szCs w:val="28"/>
              </w:rPr>
              <w:t>1</w:t>
            </w:r>
          </w:p>
        </w:tc>
        <w:tc>
          <w:tcPr>
            <w:tcW w:w="992" w:type="dxa"/>
            <w:vAlign w:val="center"/>
          </w:tcPr>
          <w:p w:rsidR="009155D9" w:rsidRDefault="009155D9">
            <w:pPr>
              <w:spacing w:afterLines="50" w:after="120" w:line="420" w:lineRule="exact"/>
              <w:jc w:val="center"/>
              <w:rPr>
                <w:rFonts w:ascii="仿宋" w:eastAsia="仿宋" w:hAnsi="仿宋"/>
                <w:sz w:val="24"/>
                <w:szCs w:val="28"/>
              </w:rPr>
            </w:pPr>
            <w:r>
              <w:rPr>
                <w:rFonts w:ascii="仿宋" w:eastAsia="仿宋" w:hAnsi="仿宋" w:hint="eastAsia"/>
                <w:sz w:val="24"/>
                <w:szCs w:val="28"/>
              </w:rPr>
              <w:t>台</w:t>
            </w:r>
          </w:p>
        </w:tc>
        <w:tc>
          <w:tcPr>
            <w:tcW w:w="1299" w:type="dxa"/>
            <w:vMerge/>
            <w:vAlign w:val="center"/>
          </w:tcPr>
          <w:p w:rsidR="009155D9" w:rsidRDefault="009155D9">
            <w:pPr>
              <w:spacing w:afterLines="50" w:after="120" w:line="420" w:lineRule="exact"/>
              <w:jc w:val="center"/>
              <w:rPr>
                <w:rFonts w:ascii="仿宋" w:eastAsia="仿宋" w:hAnsi="仿宋"/>
                <w:sz w:val="24"/>
                <w:szCs w:val="28"/>
              </w:rPr>
            </w:pPr>
          </w:p>
        </w:tc>
      </w:tr>
      <w:tr w:rsidR="009155D9">
        <w:trPr>
          <w:jc w:val="center"/>
        </w:trPr>
        <w:tc>
          <w:tcPr>
            <w:tcW w:w="846" w:type="dxa"/>
            <w:vMerge w:val="restart"/>
            <w:vAlign w:val="center"/>
          </w:tcPr>
          <w:p w:rsidR="009155D9" w:rsidRDefault="009155D9">
            <w:pPr>
              <w:spacing w:afterLines="50" w:after="120" w:line="420" w:lineRule="exact"/>
              <w:jc w:val="center"/>
              <w:rPr>
                <w:rFonts w:ascii="仿宋" w:eastAsia="仿宋" w:hAnsi="仿宋"/>
                <w:sz w:val="24"/>
                <w:szCs w:val="28"/>
              </w:rPr>
            </w:pPr>
            <w:r>
              <w:rPr>
                <w:rFonts w:ascii="仿宋" w:eastAsia="仿宋" w:hAnsi="仿宋"/>
                <w:sz w:val="24"/>
                <w:szCs w:val="28"/>
              </w:rPr>
              <w:t>0</w:t>
            </w:r>
            <w:r>
              <w:rPr>
                <w:rFonts w:ascii="仿宋" w:eastAsia="仿宋" w:hAnsi="仿宋" w:hint="eastAsia"/>
                <w:sz w:val="24"/>
                <w:szCs w:val="28"/>
              </w:rPr>
              <w:t>2</w:t>
            </w:r>
          </w:p>
        </w:tc>
        <w:tc>
          <w:tcPr>
            <w:tcW w:w="1276" w:type="dxa"/>
            <w:vAlign w:val="center"/>
          </w:tcPr>
          <w:p w:rsidR="009155D9" w:rsidRDefault="009155D9">
            <w:pPr>
              <w:spacing w:afterLines="50" w:after="120" w:line="420" w:lineRule="exact"/>
              <w:jc w:val="center"/>
              <w:rPr>
                <w:rFonts w:ascii="仿宋" w:eastAsia="仿宋" w:hAnsi="仿宋"/>
                <w:sz w:val="24"/>
                <w:szCs w:val="28"/>
              </w:rPr>
            </w:pPr>
            <w:r>
              <w:rPr>
                <w:rFonts w:ascii="仿宋" w:eastAsia="仿宋" w:hAnsi="仿宋"/>
                <w:sz w:val="24"/>
                <w:szCs w:val="28"/>
              </w:rPr>
              <w:t>2-1</w:t>
            </w:r>
          </w:p>
        </w:tc>
        <w:tc>
          <w:tcPr>
            <w:tcW w:w="3543" w:type="dxa"/>
            <w:vAlign w:val="center"/>
          </w:tcPr>
          <w:p w:rsidR="009155D9" w:rsidRDefault="009155D9">
            <w:pPr>
              <w:spacing w:afterLines="50" w:after="120" w:line="420" w:lineRule="exact"/>
              <w:jc w:val="center"/>
              <w:rPr>
                <w:rFonts w:ascii="仿宋" w:eastAsia="仿宋" w:hAnsi="仿宋"/>
                <w:sz w:val="24"/>
                <w:szCs w:val="28"/>
              </w:rPr>
            </w:pPr>
            <w:r>
              <w:rPr>
                <w:rFonts w:ascii="仿宋" w:eastAsia="仿宋" w:hAnsi="仿宋" w:hint="eastAsia"/>
                <w:sz w:val="24"/>
                <w:szCs w:val="28"/>
              </w:rPr>
              <w:t>医用内窥镜系统</w:t>
            </w:r>
          </w:p>
        </w:tc>
        <w:tc>
          <w:tcPr>
            <w:tcW w:w="993" w:type="dxa"/>
            <w:vAlign w:val="center"/>
          </w:tcPr>
          <w:p w:rsidR="009155D9" w:rsidRDefault="009155D9">
            <w:pPr>
              <w:spacing w:afterLines="50" w:after="120" w:line="420" w:lineRule="exact"/>
              <w:jc w:val="center"/>
              <w:rPr>
                <w:rFonts w:ascii="仿宋" w:eastAsia="仿宋" w:hAnsi="仿宋"/>
                <w:sz w:val="24"/>
                <w:szCs w:val="28"/>
              </w:rPr>
            </w:pPr>
            <w:r>
              <w:rPr>
                <w:rFonts w:hint="eastAsia"/>
              </w:rPr>
              <w:t>1</w:t>
            </w:r>
          </w:p>
        </w:tc>
        <w:tc>
          <w:tcPr>
            <w:tcW w:w="992" w:type="dxa"/>
            <w:vAlign w:val="center"/>
          </w:tcPr>
          <w:p w:rsidR="009155D9" w:rsidRDefault="009155D9">
            <w:pPr>
              <w:spacing w:afterLines="50" w:after="120" w:line="420" w:lineRule="exact"/>
              <w:jc w:val="center"/>
              <w:rPr>
                <w:rFonts w:ascii="仿宋" w:eastAsia="仿宋" w:hAnsi="仿宋"/>
                <w:sz w:val="24"/>
                <w:szCs w:val="28"/>
              </w:rPr>
            </w:pPr>
            <w:r>
              <w:rPr>
                <w:rFonts w:hint="eastAsia"/>
              </w:rPr>
              <w:t>套</w:t>
            </w:r>
          </w:p>
        </w:tc>
        <w:tc>
          <w:tcPr>
            <w:tcW w:w="1299" w:type="dxa"/>
            <w:vMerge w:val="restart"/>
            <w:vAlign w:val="center"/>
          </w:tcPr>
          <w:p w:rsidR="009155D9" w:rsidRDefault="009155D9">
            <w:pPr>
              <w:spacing w:afterLines="50" w:after="120" w:line="420" w:lineRule="exact"/>
              <w:jc w:val="center"/>
              <w:rPr>
                <w:rFonts w:ascii="仿宋" w:eastAsia="仿宋" w:hAnsi="仿宋"/>
                <w:sz w:val="24"/>
                <w:szCs w:val="28"/>
              </w:rPr>
            </w:pPr>
            <w:r>
              <w:rPr>
                <w:rFonts w:ascii="仿宋" w:eastAsia="仿宋" w:hAnsi="仿宋" w:hint="eastAsia"/>
                <w:sz w:val="24"/>
                <w:szCs w:val="28"/>
              </w:rPr>
              <w:t>24.5</w:t>
            </w:r>
          </w:p>
        </w:tc>
      </w:tr>
      <w:tr w:rsidR="009155D9">
        <w:trPr>
          <w:jc w:val="center"/>
        </w:trPr>
        <w:tc>
          <w:tcPr>
            <w:tcW w:w="846" w:type="dxa"/>
            <w:vMerge/>
            <w:vAlign w:val="center"/>
          </w:tcPr>
          <w:p w:rsidR="009155D9" w:rsidRDefault="009155D9">
            <w:pPr>
              <w:spacing w:afterLines="50" w:after="120" w:line="420" w:lineRule="exact"/>
              <w:jc w:val="center"/>
              <w:rPr>
                <w:rFonts w:ascii="仿宋" w:eastAsia="仿宋" w:hAnsi="仿宋"/>
                <w:sz w:val="24"/>
                <w:szCs w:val="28"/>
              </w:rPr>
            </w:pPr>
          </w:p>
        </w:tc>
        <w:tc>
          <w:tcPr>
            <w:tcW w:w="1276" w:type="dxa"/>
            <w:vAlign w:val="center"/>
          </w:tcPr>
          <w:p w:rsidR="009155D9" w:rsidRDefault="009155D9">
            <w:pPr>
              <w:spacing w:afterLines="50" w:after="120" w:line="420" w:lineRule="exact"/>
              <w:jc w:val="center"/>
              <w:rPr>
                <w:rFonts w:ascii="仿宋" w:eastAsia="仿宋" w:hAnsi="仿宋"/>
                <w:sz w:val="24"/>
                <w:szCs w:val="28"/>
              </w:rPr>
            </w:pPr>
            <w:r>
              <w:rPr>
                <w:rFonts w:ascii="仿宋" w:eastAsia="仿宋" w:hAnsi="仿宋" w:hint="eastAsia"/>
                <w:sz w:val="24"/>
                <w:szCs w:val="28"/>
              </w:rPr>
              <w:t>2</w:t>
            </w:r>
            <w:r>
              <w:rPr>
                <w:rFonts w:ascii="仿宋" w:eastAsia="仿宋" w:hAnsi="仿宋"/>
                <w:sz w:val="24"/>
                <w:szCs w:val="28"/>
              </w:rPr>
              <w:t>-2</w:t>
            </w:r>
          </w:p>
        </w:tc>
        <w:tc>
          <w:tcPr>
            <w:tcW w:w="3543" w:type="dxa"/>
            <w:vAlign w:val="center"/>
          </w:tcPr>
          <w:p w:rsidR="009155D9" w:rsidRDefault="009155D9">
            <w:pPr>
              <w:spacing w:afterLines="50" w:after="120" w:line="420" w:lineRule="exact"/>
              <w:jc w:val="center"/>
              <w:rPr>
                <w:rFonts w:ascii="仿宋" w:eastAsia="仿宋" w:hAnsi="仿宋"/>
                <w:sz w:val="24"/>
                <w:szCs w:val="28"/>
              </w:rPr>
            </w:pPr>
            <w:r>
              <w:rPr>
                <w:rFonts w:ascii="仿宋" w:eastAsia="仿宋" w:hAnsi="仿宋" w:hint="eastAsia"/>
                <w:sz w:val="24"/>
                <w:szCs w:val="28"/>
              </w:rPr>
              <w:t>支撑喉镜</w:t>
            </w:r>
          </w:p>
        </w:tc>
        <w:tc>
          <w:tcPr>
            <w:tcW w:w="993" w:type="dxa"/>
            <w:vAlign w:val="center"/>
          </w:tcPr>
          <w:p w:rsidR="009155D9" w:rsidRDefault="009155D9">
            <w:pPr>
              <w:spacing w:afterLines="50" w:after="120" w:line="420" w:lineRule="exact"/>
              <w:jc w:val="center"/>
              <w:rPr>
                <w:rFonts w:ascii="仿宋" w:eastAsia="仿宋" w:hAnsi="仿宋"/>
                <w:sz w:val="24"/>
                <w:szCs w:val="28"/>
              </w:rPr>
            </w:pPr>
            <w:r>
              <w:rPr>
                <w:rFonts w:hint="eastAsia"/>
              </w:rPr>
              <w:t>2</w:t>
            </w:r>
          </w:p>
        </w:tc>
        <w:tc>
          <w:tcPr>
            <w:tcW w:w="992" w:type="dxa"/>
            <w:vAlign w:val="center"/>
          </w:tcPr>
          <w:p w:rsidR="009155D9" w:rsidRDefault="009155D9">
            <w:pPr>
              <w:spacing w:afterLines="50" w:after="120" w:line="420" w:lineRule="exact"/>
              <w:jc w:val="center"/>
              <w:rPr>
                <w:rFonts w:ascii="仿宋" w:eastAsia="仿宋" w:hAnsi="仿宋"/>
                <w:sz w:val="24"/>
                <w:szCs w:val="28"/>
              </w:rPr>
            </w:pPr>
            <w:r>
              <w:rPr>
                <w:rFonts w:hint="eastAsia"/>
              </w:rPr>
              <w:t>根</w:t>
            </w:r>
          </w:p>
        </w:tc>
        <w:tc>
          <w:tcPr>
            <w:tcW w:w="1299" w:type="dxa"/>
            <w:vMerge/>
            <w:vAlign w:val="center"/>
          </w:tcPr>
          <w:p w:rsidR="009155D9" w:rsidRDefault="009155D9">
            <w:pPr>
              <w:spacing w:afterLines="50" w:after="120" w:line="420" w:lineRule="exact"/>
              <w:jc w:val="center"/>
              <w:rPr>
                <w:rFonts w:ascii="仿宋" w:eastAsia="仿宋" w:hAnsi="仿宋"/>
                <w:sz w:val="24"/>
                <w:szCs w:val="28"/>
              </w:rPr>
            </w:pPr>
          </w:p>
        </w:tc>
      </w:tr>
      <w:tr w:rsidR="009155D9">
        <w:trPr>
          <w:jc w:val="center"/>
        </w:trPr>
        <w:tc>
          <w:tcPr>
            <w:tcW w:w="846" w:type="dxa"/>
            <w:vMerge/>
            <w:vAlign w:val="center"/>
          </w:tcPr>
          <w:p w:rsidR="009155D9" w:rsidRDefault="009155D9">
            <w:pPr>
              <w:spacing w:afterLines="50" w:after="120" w:line="420" w:lineRule="exact"/>
              <w:jc w:val="center"/>
              <w:rPr>
                <w:rFonts w:ascii="仿宋" w:eastAsia="仿宋" w:hAnsi="仿宋"/>
                <w:sz w:val="24"/>
                <w:szCs w:val="28"/>
              </w:rPr>
            </w:pPr>
          </w:p>
        </w:tc>
        <w:tc>
          <w:tcPr>
            <w:tcW w:w="1276" w:type="dxa"/>
            <w:vAlign w:val="center"/>
          </w:tcPr>
          <w:p w:rsidR="009155D9" w:rsidRDefault="009155D9">
            <w:pPr>
              <w:spacing w:afterLines="50" w:after="120" w:line="420" w:lineRule="exact"/>
              <w:jc w:val="center"/>
              <w:rPr>
                <w:rFonts w:ascii="仿宋" w:eastAsia="仿宋" w:hAnsi="仿宋"/>
                <w:sz w:val="24"/>
                <w:szCs w:val="28"/>
              </w:rPr>
            </w:pPr>
            <w:r>
              <w:rPr>
                <w:rFonts w:ascii="仿宋" w:eastAsia="仿宋" w:hAnsi="仿宋" w:hint="eastAsia"/>
                <w:sz w:val="24"/>
                <w:szCs w:val="28"/>
              </w:rPr>
              <w:t>2</w:t>
            </w:r>
            <w:r>
              <w:rPr>
                <w:rFonts w:ascii="仿宋" w:eastAsia="仿宋" w:hAnsi="仿宋"/>
                <w:sz w:val="24"/>
                <w:szCs w:val="28"/>
              </w:rPr>
              <w:t>-3</w:t>
            </w:r>
          </w:p>
        </w:tc>
        <w:tc>
          <w:tcPr>
            <w:tcW w:w="3543" w:type="dxa"/>
            <w:vAlign w:val="center"/>
          </w:tcPr>
          <w:p w:rsidR="009155D9" w:rsidRDefault="009155D9">
            <w:pPr>
              <w:spacing w:afterLines="50" w:after="120" w:line="420" w:lineRule="exact"/>
              <w:jc w:val="center"/>
              <w:rPr>
                <w:rFonts w:ascii="仿宋" w:eastAsia="仿宋" w:hAnsi="仿宋"/>
                <w:sz w:val="24"/>
                <w:szCs w:val="28"/>
              </w:rPr>
            </w:pPr>
            <w:r>
              <w:rPr>
                <w:rFonts w:ascii="仿宋" w:eastAsia="仿宋" w:hAnsi="仿宋" w:hint="eastAsia"/>
                <w:sz w:val="24"/>
                <w:szCs w:val="28"/>
              </w:rPr>
              <w:t>睡眠筛查（呼吸监测）系统</w:t>
            </w:r>
          </w:p>
        </w:tc>
        <w:tc>
          <w:tcPr>
            <w:tcW w:w="993" w:type="dxa"/>
            <w:vAlign w:val="center"/>
          </w:tcPr>
          <w:p w:rsidR="009155D9" w:rsidRDefault="009155D9">
            <w:pPr>
              <w:spacing w:afterLines="50" w:after="120" w:line="420" w:lineRule="exact"/>
              <w:jc w:val="center"/>
              <w:rPr>
                <w:rFonts w:ascii="仿宋" w:eastAsia="仿宋" w:hAnsi="仿宋"/>
                <w:sz w:val="24"/>
                <w:szCs w:val="28"/>
              </w:rPr>
            </w:pPr>
            <w:r>
              <w:rPr>
                <w:rFonts w:hint="eastAsia"/>
              </w:rPr>
              <w:t>1</w:t>
            </w:r>
          </w:p>
        </w:tc>
        <w:tc>
          <w:tcPr>
            <w:tcW w:w="992" w:type="dxa"/>
            <w:vAlign w:val="center"/>
          </w:tcPr>
          <w:p w:rsidR="009155D9" w:rsidRDefault="009155D9">
            <w:pPr>
              <w:spacing w:afterLines="50" w:after="120" w:line="420" w:lineRule="exact"/>
              <w:jc w:val="center"/>
              <w:rPr>
                <w:rFonts w:ascii="仿宋" w:eastAsia="仿宋" w:hAnsi="仿宋"/>
                <w:sz w:val="24"/>
                <w:szCs w:val="28"/>
              </w:rPr>
            </w:pPr>
            <w:r>
              <w:rPr>
                <w:rFonts w:hint="eastAsia"/>
              </w:rPr>
              <w:t>台</w:t>
            </w:r>
          </w:p>
        </w:tc>
        <w:tc>
          <w:tcPr>
            <w:tcW w:w="1299" w:type="dxa"/>
            <w:vMerge/>
            <w:vAlign w:val="center"/>
          </w:tcPr>
          <w:p w:rsidR="009155D9" w:rsidRDefault="009155D9">
            <w:pPr>
              <w:spacing w:afterLines="50" w:after="120" w:line="420" w:lineRule="exact"/>
              <w:jc w:val="center"/>
              <w:rPr>
                <w:rFonts w:ascii="仿宋" w:eastAsia="仿宋" w:hAnsi="仿宋"/>
                <w:sz w:val="24"/>
                <w:szCs w:val="28"/>
              </w:rPr>
            </w:pPr>
          </w:p>
        </w:tc>
      </w:tr>
      <w:tr w:rsidR="009155D9">
        <w:trPr>
          <w:jc w:val="center"/>
        </w:trPr>
        <w:tc>
          <w:tcPr>
            <w:tcW w:w="846" w:type="dxa"/>
            <w:vMerge/>
            <w:vAlign w:val="center"/>
          </w:tcPr>
          <w:p w:rsidR="009155D9" w:rsidRDefault="009155D9">
            <w:pPr>
              <w:spacing w:afterLines="50" w:after="120" w:line="420" w:lineRule="exact"/>
              <w:jc w:val="center"/>
              <w:rPr>
                <w:rFonts w:ascii="仿宋" w:eastAsia="仿宋" w:hAnsi="仿宋"/>
                <w:sz w:val="24"/>
                <w:szCs w:val="28"/>
              </w:rPr>
            </w:pPr>
          </w:p>
        </w:tc>
        <w:tc>
          <w:tcPr>
            <w:tcW w:w="1276" w:type="dxa"/>
            <w:vAlign w:val="center"/>
          </w:tcPr>
          <w:p w:rsidR="009155D9" w:rsidRDefault="009155D9">
            <w:pPr>
              <w:spacing w:afterLines="50" w:after="120" w:line="420" w:lineRule="exact"/>
              <w:jc w:val="center"/>
              <w:rPr>
                <w:rFonts w:ascii="仿宋" w:eastAsia="仿宋" w:hAnsi="仿宋"/>
                <w:sz w:val="24"/>
                <w:szCs w:val="28"/>
              </w:rPr>
            </w:pPr>
            <w:r>
              <w:rPr>
                <w:rFonts w:ascii="仿宋" w:eastAsia="仿宋" w:hAnsi="仿宋" w:hint="eastAsia"/>
                <w:sz w:val="24"/>
                <w:szCs w:val="28"/>
              </w:rPr>
              <w:t>2</w:t>
            </w:r>
            <w:r>
              <w:rPr>
                <w:rFonts w:ascii="仿宋" w:eastAsia="仿宋" w:hAnsi="仿宋"/>
                <w:sz w:val="24"/>
                <w:szCs w:val="28"/>
              </w:rPr>
              <w:t>-4</w:t>
            </w:r>
          </w:p>
        </w:tc>
        <w:tc>
          <w:tcPr>
            <w:tcW w:w="3543" w:type="dxa"/>
            <w:vAlign w:val="center"/>
          </w:tcPr>
          <w:p w:rsidR="009155D9" w:rsidRDefault="009155D9">
            <w:pPr>
              <w:spacing w:afterLines="50" w:after="120" w:line="420" w:lineRule="exact"/>
              <w:jc w:val="center"/>
              <w:rPr>
                <w:rFonts w:ascii="仿宋" w:eastAsia="仿宋" w:hAnsi="仿宋"/>
                <w:sz w:val="24"/>
                <w:szCs w:val="28"/>
              </w:rPr>
            </w:pPr>
            <w:r>
              <w:rPr>
                <w:rFonts w:ascii="仿宋" w:eastAsia="仿宋" w:hAnsi="仿宋" w:hint="eastAsia"/>
                <w:sz w:val="24"/>
                <w:szCs w:val="28"/>
              </w:rPr>
              <w:t>微波治疗仪</w:t>
            </w:r>
          </w:p>
        </w:tc>
        <w:tc>
          <w:tcPr>
            <w:tcW w:w="993" w:type="dxa"/>
            <w:vAlign w:val="center"/>
          </w:tcPr>
          <w:p w:rsidR="009155D9" w:rsidRDefault="009155D9">
            <w:pPr>
              <w:spacing w:afterLines="50" w:after="120" w:line="420" w:lineRule="exact"/>
              <w:jc w:val="center"/>
              <w:rPr>
                <w:rFonts w:ascii="仿宋" w:eastAsia="仿宋" w:hAnsi="仿宋"/>
                <w:sz w:val="24"/>
                <w:szCs w:val="28"/>
              </w:rPr>
            </w:pPr>
            <w:r>
              <w:rPr>
                <w:rFonts w:hint="eastAsia"/>
              </w:rPr>
              <w:t>1</w:t>
            </w:r>
          </w:p>
        </w:tc>
        <w:tc>
          <w:tcPr>
            <w:tcW w:w="992" w:type="dxa"/>
            <w:vAlign w:val="center"/>
          </w:tcPr>
          <w:p w:rsidR="009155D9" w:rsidRDefault="009155D9">
            <w:pPr>
              <w:spacing w:afterLines="50" w:after="120" w:line="420" w:lineRule="exact"/>
              <w:jc w:val="center"/>
              <w:rPr>
                <w:rFonts w:ascii="仿宋" w:eastAsia="仿宋" w:hAnsi="仿宋"/>
                <w:sz w:val="24"/>
                <w:szCs w:val="28"/>
              </w:rPr>
            </w:pPr>
            <w:r>
              <w:rPr>
                <w:rFonts w:hint="eastAsia"/>
              </w:rPr>
              <w:t>台</w:t>
            </w:r>
          </w:p>
        </w:tc>
        <w:tc>
          <w:tcPr>
            <w:tcW w:w="1299" w:type="dxa"/>
            <w:vMerge/>
            <w:vAlign w:val="center"/>
          </w:tcPr>
          <w:p w:rsidR="009155D9" w:rsidRDefault="009155D9">
            <w:pPr>
              <w:spacing w:afterLines="50" w:after="120" w:line="420" w:lineRule="exact"/>
              <w:jc w:val="center"/>
              <w:rPr>
                <w:rFonts w:ascii="仿宋" w:eastAsia="仿宋" w:hAnsi="仿宋"/>
                <w:sz w:val="24"/>
                <w:szCs w:val="28"/>
              </w:rPr>
            </w:pPr>
          </w:p>
        </w:tc>
      </w:tr>
      <w:tr w:rsidR="004B1380">
        <w:trPr>
          <w:jc w:val="center"/>
        </w:trPr>
        <w:tc>
          <w:tcPr>
            <w:tcW w:w="846" w:type="dxa"/>
            <w:vAlign w:val="center"/>
          </w:tcPr>
          <w:p w:rsidR="004B1380" w:rsidRDefault="009155D9">
            <w:pPr>
              <w:spacing w:afterLines="50" w:after="120" w:line="420" w:lineRule="exact"/>
              <w:jc w:val="center"/>
              <w:rPr>
                <w:rFonts w:ascii="仿宋" w:eastAsia="仿宋" w:hAnsi="仿宋"/>
                <w:sz w:val="24"/>
                <w:szCs w:val="28"/>
              </w:rPr>
            </w:pPr>
            <w:r>
              <w:rPr>
                <w:rFonts w:ascii="仿宋" w:eastAsia="仿宋" w:hAnsi="仿宋"/>
                <w:sz w:val="24"/>
                <w:szCs w:val="28"/>
              </w:rPr>
              <w:t>0</w:t>
            </w:r>
            <w:r>
              <w:rPr>
                <w:rFonts w:ascii="仿宋" w:eastAsia="仿宋" w:hAnsi="仿宋" w:hint="eastAsia"/>
                <w:sz w:val="24"/>
                <w:szCs w:val="28"/>
              </w:rPr>
              <w:t>3</w:t>
            </w:r>
          </w:p>
        </w:tc>
        <w:tc>
          <w:tcPr>
            <w:tcW w:w="1276" w:type="dxa"/>
            <w:vAlign w:val="center"/>
          </w:tcPr>
          <w:p w:rsidR="004B1380" w:rsidRDefault="009155D9">
            <w:pPr>
              <w:spacing w:afterLines="50" w:after="120" w:line="420" w:lineRule="exact"/>
              <w:jc w:val="center"/>
              <w:rPr>
                <w:rFonts w:ascii="仿宋" w:eastAsia="仿宋" w:hAnsi="仿宋"/>
                <w:sz w:val="24"/>
                <w:szCs w:val="28"/>
              </w:rPr>
            </w:pPr>
            <w:r>
              <w:rPr>
                <w:rFonts w:ascii="仿宋" w:eastAsia="仿宋" w:hAnsi="仿宋" w:hint="eastAsia"/>
                <w:sz w:val="24"/>
                <w:szCs w:val="28"/>
              </w:rPr>
              <w:t>3</w:t>
            </w:r>
            <w:r>
              <w:rPr>
                <w:rFonts w:ascii="仿宋" w:eastAsia="仿宋" w:hAnsi="仿宋"/>
                <w:sz w:val="24"/>
                <w:szCs w:val="28"/>
              </w:rPr>
              <w:t>-1</w:t>
            </w:r>
          </w:p>
        </w:tc>
        <w:tc>
          <w:tcPr>
            <w:tcW w:w="3543" w:type="dxa"/>
            <w:vAlign w:val="center"/>
          </w:tcPr>
          <w:p w:rsidR="004B1380" w:rsidRDefault="009155D9">
            <w:pPr>
              <w:spacing w:afterLines="50" w:after="120" w:line="420" w:lineRule="exact"/>
              <w:jc w:val="center"/>
              <w:rPr>
                <w:rFonts w:ascii="仿宋" w:eastAsia="仿宋" w:hAnsi="仿宋"/>
                <w:sz w:val="24"/>
                <w:szCs w:val="28"/>
              </w:rPr>
            </w:pPr>
            <w:r>
              <w:rPr>
                <w:rFonts w:ascii="仿宋" w:eastAsia="仿宋" w:hAnsi="仿宋" w:hint="eastAsia"/>
                <w:sz w:val="24"/>
                <w:szCs w:val="28"/>
              </w:rPr>
              <w:t>全自动免疫印迹仪</w:t>
            </w:r>
          </w:p>
        </w:tc>
        <w:tc>
          <w:tcPr>
            <w:tcW w:w="993" w:type="dxa"/>
            <w:vAlign w:val="center"/>
          </w:tcPr>
          <w:p w:rsidR="004B1380" w:rsidRDefault="009155D9">
            <w:pPr>
              <w:spacing w:afterLines="50" w:after="120" w:line="420" w:lineRule="exact"/>
              <w:jc w:val="center"/>
              <w:rPr>
                <w:rFonts w:ascii="仿宋" w:eastAsia="仿宋" w:hAnsi="仿宋"/>
                <w:sz w:val="24"/>
                <w:szCs w:val="28"/>
              </w:rPr>
            </w:pPr>
            <w:r>
              <w:rPr>
                <w:rFonts w:hint="eastAsia"/>
              </w:rPr>
              <w:t>1</w:t>
            </w:r>
          </w:p>
        </w:tc>
        <w:tc>
          <w:tcPr>
            <w:tcW w:w="992" w:type="dxa"/>
            <w:vAlign w:val="center"/>
          </w:tcPr>
          <w:p w:rsidR="004B1380" w:rsidRDefault="009155D9">
            <w:pPr>
              <w:spacing w:afterLines="50" w:after="120" w:line="420" w:lineRule="exact"/>
              <w:jc w:val="center"/>
              <w:rPr>
                <w:rFonts w:ascii="仿宋" w:eastAsia="仿宋" w:hAnsi="仿宋"/>
                <w:sz w:val="24"/>
                <w:szCs w:val="28"/>
              </w:rPr>
            </w:pPr>
            <w:r>
              <w:rPr>
                <w:rFonts w:hint="eastAsia"/>
              </w:rPr>
              <w:t>台</w:t>
            </w:r>
          </w:p>
        </w:tc>
        <w:tc>
          <w:tcPr>
            <w:tcW w:w="1299" w:type="dxa"/>
            <w:vAlign w:val="center"/>
          </w:tcPr>
          <w:p w:rsidR="004B1380" w:rsidRDefault="009155D9">
            <w:pPr>
              <w:spacing w:afterLines="50" w:after="120" w:line="420" w:lineRule="exact"/>
              <w:jc w:val="center"/>
              <w:rPr>
                <w:rFonts w:ascii="仿宋" w:eastAsia="仿宋" w:hAnsi="仿宋"/>
                <w:sz w:val="24"/>
                <w:szCs w:val="28"/>
              </w:rPr>
            </w:pPr>
            <w:r>
              <w:rPr>
                <w:rFonts w:ascii="仿宋" w:eastAsia="仿宋" w:hAnsi="仿宋" w:hint="eastAsia"/>
                <w:sz w:val="24"/>
                <w:szCs w:val="28"/>
              </w:rPr>
              <w:t>55</w:t>
            </w:r>
          </w:p>
        </w:tc>
      </w:tr>
      <w:tr w:rsidR="009155D9">
        <w:trPr>
          <w:jc w:val="center"/>
        </w:trPr>
        <w:tc>
          <w:tcPr>
            <w:tcW w:w="846" w:type="dxa"/>
            <w:vMerge w:val="restart"/>
            <w:vAlign w:val="center"/>
          </w:tcPr>
          <w:p w:rsidR="009155D9" w:rsidRDefault="009155D9">
            <w:pPr>
              <w:spacing w:afterLines="50" w:after="120" w:line="420" w:lineRule="exact"/>
              <w:jc w:val="center"/>
              <w:rPr>
                <w:rFonts w:ascii="仿宋" w:eastAsia="仿宋" w:hAnsi="仿宋"/>
                <w:sz w:val="24"/>
                <w:szCs w:val="28"/>
              </w:rPr>
            </w:pPr>
            <w:r>
              <w:rPr>
                <w:rFonts w:ascii="仿宋" w:eastAsia="仿宋" w:hAnsi="仿宋"/>
                <w:sz w:val="24"/>
                <w:szCs w:val="28"/>
              </w:rPr>
              <w:t>0</w:t>
            </w:r>
            <w:r>
              <w:rPr>
                <w:rFonts w:ascii="仿宋" w:eastAsia="仿宋" w:hAnsi="仿宋" w:hint="eastAsia"/>
                <w:sz w:val="24"/>
                <w:szCs w:val="28"/>
              </w:rPr>
              <w:t>4</w:t>
            </w:r>
          </w:p>
        </w:tc>
        <w:tc>
          <w:tcPr>
            <w:tcW w:w="1276" w:type="dxa"/>
            <w:vAlign w:val="center"/>
          </w:tcPr>
          <w:p w:rsidR="009155D9" w:rsidRDefault="009155D9">
            <w:pPr>
              <w:spacing w:afterLines="50" w:after="120" w:line="420" w:lineRule="exact"/>
              <w:jc w:val="center"/>
              <w:rPr>
                <w:rFonts w:ascii="仿宋" w:eastAsia="仿宋" w:hAnsi="仿宋"/>
                <w:sz w:val="24"/>
                <w:szCs w:val="28"/>
              </w:rPr>
            </w:pPr>
            <w:r>
              <w:rPr>
                <w:rFonts w:ascii="仿宋" w:eastAsia="仿宋" w:hAnsi="仿宋" w:hint="eastAsia"/>
                <w:sz w:val="24"/>
                <w:szCs w:val="28"/>
              </w:rPr>
              <w:t>4</w:t>
            </w:r>
            <w:r>
              <w:rPr>
                <w:rFonts w:ascii="仿宋" w:eastAsia="仿宋" w:hAnsi="仿宋"/>
                <w:sz w:val="24"/>
                <w:szCs w:val="28"/>
              </w:rPr>
              <w:t>-1</w:t>
            </w:r>
          </w:p>
        </w:tc>
        <w:tc>
          <w:tcPr>
            <w:tcW w:w="3543" w:type="dxa"/>
            <w:vAlign w:val="center"/>
          </w:tcPr>
          <w:p w:rsidR="009155D9" w:rsidRDefault="009155D9">
            <w:pPr>
              <w:spacing w:afterLines="50" w:after="120" w:line="420" w:lineRule="exact"/>
              <w:jc w:val="center"/>
              <w:rPr>
                <w:rFonts w:ascii="仿宋" w:eastAsia="仿宋" w:hAnsi="仿宋"/>
                <w:sz w:val="24"/>
                <w:szCs w:val="28"/>
              </w:rPr>
            </w:pPr>
            <w:r>
              <w:rPr>
                <w:rFonts w:ascii="仿宋" w:eastAsia="仿宋" w:hAnsi="仿宋" w:hint="eastAsia"/>
                <w:sz w:val="24"/>
                <w:szCs w:val="28"/>
              </w:rPr>
              <w:t>视频脑电图仪</w:t>
            </w:r>
          </w:p>
        </w:tc>
        <w:tc>
          <w:tcPr>
            <w:tcW w:w="993" w:type="dxa"/>
            <w:vAlign w:val="center"/>
          </w:tcPr>
          <w:p w:rsidR="009155D9" w:rsidRDefault="009155D9">
            <w:pPr>
              <w:spacing w:afterLines="50" w:after="120" w:line="420" w:lineRule="exact"/>
              <w:jc w:val="center"/>
              <w:rPr>
                <w:rFonts w:ascii="仿宋" w:eastAsia="仿宋" w:hAnsi="仿宋"/>
                <w:sz w:val="24"/>
                <w:szCs w:val="28"/>
              </w:rPr>
            </w:pPr>
            <w:r>
              <w:rPr>
                <w:rFonts w:hint="eastAsia"/>
              </w:rPr>
              <w:t>1</w:t>
            </w:r>
          </w:p>
        </w:tc>
        <w:tc>
          <w:tcPr>
            <w:tcW w:w="992" w:type="dxa"/>
            <w:vAlign w:val="center"/>
          </w:tcPr>
          <w:p w:rsidR="009155D9" w:rsidRDefault="009155D9">
            <w:pPr>
              <w:spacing w:afterLines="50" w:after="120" w:line="420" w:lineRule="exact"/>
              <w:jc w:val="center"/>
              <w:rPr>
                <w:rFonts w:ascii="仿宋" w:eastAsia="仿宋" w:hAnsi="仿宋"/>
                <w:sz w:val="24"/>
                <w:szCs w:val="28"/>
              </w:rPr>
            </w:pPr>
            <w:r>
              <w:rPr>
                <w:rFonts w:hint="eastAsia"/>
              </w:rPr>
              <w:t>台</w:t>
            </w:r>
          </w:p>
        </w:tc>
        <w:tc>
          <w:tcPr>
            <w:tcW w:w="1299" w:type="dxa"/>
            <w:vMerge w:val="restart"/>
            <w:vAlign w:val="center"/>
          </w:tcPr>
          <w:p w:rsidR="009155D9" w:rsidRDefault="009155D9">
            <w:pPr>
              <w:spacing w:afterLines="50" w:after="120" w:line="420" w:lineRule="exact"/>
              <w:jc w:val="center"/>
              <w:rPr>
                <w:rFonts w:ascii="仿宋" w:eastAsia="仿宋" w:hAnsi="仿宋"/>
                <w:sz w:val="24"/>
                <w:szCs w:val="28"/>
              </w:rPr>
            </w:pPr>
            <w:r>
              <w:rPr>
                <w:rFonts w:ascii="仿宋" w:eastAsia="仿宋" w:hAnsi="仿宋"/>
                <w:sz w:val="24"/>
                <w:szCs w:val="28"/>
              </w:rPr>
              <w:t>94.5</w:t>
            </w:r>
          </w:p>
        </w:tc>
      </w:tr>
      <w:tr w:rsidR="009155D9">
        <w:trPr>
          <w:jc w:val="center"/>
        </w:trPr>
        <w:tc>
          <w:tcPr>
            <w:tcW w:w="846" w:type="dxa"/>
            <w:vMerge/>
            <w:vAlign w:val="center"/>
          </w:tcPr>
          <w:p w:rsidR="009155D9" w:rsidRDefault="009155D9">
            <w:pPr>
              <w:spacing w:afterLines="50" w:after="120" w:line="420" w:lineRule="exact"/>
              <w:jc w:val="center"/>
              <w:rPr>
                <w:rFonts w:ascii="仿宋" w:eastAsia="仿宋" w:hAnsi="仿宋"/>
                <w:sz w:val="24"/>
                <w:szCs w:val="28"/>
              </w:rPr>
            </w:pPr>
          </w:p>
        </w:tc>
        <w:tc>
          <w:tcPr>
            <w:tcW w:w="1276" w:type="dxa"/>
            <w:vAlign w:val="center"/>
          </w:tcPr>
          <w:p w:rsidR="009155D9" w:rsidRDefault="009155D9">
            <w:pPr>
              <w:spacing w:afterLines="50" w:after="120" w:line="420" w:lineRule="exact"/>
              <w:jc w:val="center"/>
              <w:rPr>
                <w:rFonts w:ascii="仿宋" w:eastAsia="仿宋" w:hAnsi="仿宋"/>
                <w:sz w:val="24"/>
                <w:szCs w:val="28"/>
              </w:rPr>
            </w:pPr>
            <w:r>
              <w:rPr>
                <w:rFonts w:ascii="仿宋" w:eastAsia="仿宋" w:hAnsi="仿宋" w:hint="eastAsia"/>
                <w:sz w:val="24"/>
                <w:szCs w:val="28"/>
              </w:rPr>
              <w:t>4</w:t>
            </w:r>
            <w:r>
              <w:rPr>
                <w:rFonts w:ascii="仿宋" w:eastAsia="仿宋" w:hAnsi="仿宋"/>
                <w:sz w:val="24"/>
                <w:szCs w:val="28"/>
              </w:rPr>
              <w:t>-2</w:t>
            </w:r>
          </w:p>
        </w:tc>
        <w:tc>
          <w:tcPr>
            <w:tcW w:w="3543" w:type="dxa"/>
            <w:vAlign w:val="center"/>
          </w:tcPr>
          <w:p w:rsidR="009155D9" w:rsidRDefault="009155D9">
            <w:pPr>
              <w:spacing w:afterLines="50" w:after="120" w:line="420" w:lineRule="exact"/>
              <w:jc w:val="center"/>
              <w:rPr>
                <w:rFonts w:ascii="仿宋" w:eastAsia="仿宋" w:hAnsi="仿宋"/>
                <w:sz w:val="24"/>
                <w:szCs w:val="28"/>
              </w:rPr>
            </w:pPr>
            <w:r>
              <w:rPr>
                <w:rFonts w:ascii="仿宋" w:eastAsia="仿宋" w:hAnsi="仿宋" w:hint="eastAsia"/>
                <w:sz w:val="24"/>
                <w:szCs w:val="28"/>
              </w:rPr>
              <w:t>血气分析仪</w:t>
            </w:r>
          </w:p>
        </w:tc>
        <w:tc>
          <w:tcPr>
            <w:tcW w:w="993" w:type="dxa"/>
            <w:vAlign w:val="center"/>
          </w:tcPr>
          <w:p w:rsidR="009155D9" w:rsidRDefault="009155D9">
            <w:pPr>
              <w:spacing w:afterLines="50" w:after="120" w:line="420" w:lineRule="exact"/>
              <w:jc w:val="center"/>
              <w:rPr>
                <w:rFonts w:ascii="仿宋" w:eastAsia="仿宋" w:hAnsi="仿宋"/>
                <w:sz w:val="24"/>
                <w:szCs w:val="28"/>
              </w:rPr>
            </w:pPr>
            <w:r>
              <w:rPr>
                <w:rFonts w:hint="eastAsia"/>
              </w:rPr>
              <w:t>1</w:t>
            </w:r>
          </w:p>
        </w:tc>
        <w:tc>
          <w:tcPr>
            <w:tcW w:w="992" w:type="dxa"/>
            <w:vAlign w:val="center"/>
          </w:tcPr>
          <w:p w:rsidR="009155D9" w:rsidRDefault="009155D9">
            <w:pPr>
              <w:spacing w:afterLines="50" w:after="120" w:line="420" w:lineRule="exact"/>
              <w:jc w:val="center"/>
              <w:rPr>
                <w:rFonts w:ascii="仿宋" w:eastAsia="仿宋" w:hAnsi="仿宋"/>
                <w:sz w:val="24"/>
                <w:szCs w:val="28"/>
              </w:rPr>
            </w:pPr>
            <w:r>
              <w:rPr>
                <w:rFonts w:hint="eastAsia"/>
              </w:rPr>
              <w:t>台</w:t>
            </w:r>
          </w:p>
        </w:tc>
        <w:tc>
          <w:tcPr>
            <w:tcW w:w="1299" w:type="dxa"/>
            <w:vMerge/>
            <w:vAlign w:val="center"/>
          </w:tcPr>
          <w:p w:rsidR="009155D9" w:rsidRDefault="009155D9">
            <w:pPr>
              <w:spacing w:afterLines="50" w:after="120" w:line="420" w:lineRule="exact"/>
              <w:jc w:val="center"/>
              <w:rPr>
                <w:rFonts w:ascii="仿宋" w:eastAsia="仿宋" w:hAnsi="仿宋"/>
                <w:sz w:val="24"/>
                <w:szCs w:val="28"/>
              </w:rPr>
            </w:pPr>
          </w:p>
        </w:tc>
      </w:tr>
      <w:tr w:rsidR="009155D9">
        <w:trPr>
          <w:jc w:val="center"/>
        </w:trPr>
        <w:tc>
          <w:tcPr>
            <w:tcW w:w="846" w:type="dxa"/>
            <w:vMerge/>
            <w:vAlign w:val="center"/>
          </w:tcPr>
          <w:p w:rsidR="009155D9" w:rsidRDefault="009155D9">
            <w:pPr>
              <w:spacing w:afterLines="50" w:after="120" w:line="420" w:lineRule="exact"/>
              <w:jc w:val="center"/>
              <w:rPr>
                <w:rFonts w:ascii="仿宋" w:eastAsia="仿宋" w:hAnsi="仿宋"/>
                <w:sz w:val="24"/>
                <w:szCs w:val="28"/>
              </w:rPr>
            </w:pPr>
          </w:p>
        </w:tc>
        <w:tc>
          <w:tcPr>
            <w:tcW w:w="1276" w:type="dxa"/>
            <w:vAlign w:val="center"/>
          </w:tcPr>
          <w:p w:rsidR="009155D9" w:rsidRDefault="009155D9">
            <w:pPr>
              <w:spacing w:afterLines="50" w:after="120" w:line="420" w:lineRule="exact"/>
              <w:jc w:val="center"/>
              <w:rPr>
                <w:rFonts w:ascii="仿宋" w:eastAsia="仿宋" w:hAnsi="仿宋"/>
                <w:sz w:val="24"/>
                <w:szCs w:val="28"/>
              </w:rPr>
            </w:pPr>
            <w:r>
              <w:rPr>
                <w:rFonts w:ascii="仿宋" w:eastAsia="仿宋" w:hAnsi="仿宋" w:hint="eastAsia"/>
                <w:sz w:val="24"/>
                <w:szCs w:val="28"/>
              </w:rPr>
              <w:t>4</w:t>
            </w:r>
            <w:r>
              <w:rPr>
                <w:rFonts w:ascii="仿宋" w:eastAsia="仿宋" w:hAnsi="仿宋"/>
                <w:sz w:val="24"/>
                <w:szCs w:val="28"/>
              </w:rPr>
              <w:t>-3</w:t>
            </w:r>
          </w:p>
        </w:tc>
        <w:tc>
          <w:tcPr>
            <w:tcW w:w="3543" w:type="dxa"/>
            <w:vAlign w:val="center"/>
          </w:tcPr>
          <w:p w:rsidR="009155D9" w:rsidRDefault="009155D9">
            <w:pPr>
              <w:spacing w:afterLines="50" w:after="120" w:line="420" w:lineRule="exact"/>
              <w:jc w:val="center"/>
              <w:rPr>
                <w:rFonts w:ascii="仿宋" w:eastAsia="仿宋" w:hAnsi="仿宋"/>
                <w:sz w:val="24"/>
                <w:szCs w:val="28"/>
              </w:rPr>
            </w:pPr>
            <w:r>
              <w:rPr>
                <w:rFonts w:ascii="仿宋" w:eastAsia="仿宋" w:hAnsi="仿宋" w:hint="eastAsia"/>
                <w:sz w:val="24"/>
                <w:szCs w:val="28"/>
              </w:rPr>
              <w:t>生物反馈治疗仪</w:t>
            </w:r>
          </w:p>
        </w:tc>
        <w:tc>
          <w:tcPr>
            <w:tcW w:w="993" w:type="dxa"/>
            <w:vAlign w:val="center"/>
          </w:tcPr>
          <w:p w:rsidR="009155D9" w:rsidRDefault="009155D9">
            <w:pPr>
              <w:spacing w:afterLines="50" w:after="120" w:line="420" w:lineRule="exact"/>
              <w:jc w:val="center"/>
              <w:rPr>
                <w:rFonts w:ascii="仿宋" w:eastAsia="仿宋" w:hAnsi="仿宋"/>
                <w:sz w:val="24"/>
                <w:szCs w:val="28"/>
              </w:rPr>
            </w:pPr>
            <w:r>
              <w:rPr>
                <w:rFonts w:hint="eastAsia"/>
              </w:rPr>
              <w:t>1</w:t>
            </w:r>
          </w:p>
        </w:tc>
        <w:tc>
          <w:tcPr>
            <w:tcW w:w="992" w:type="dxa"/>
            <w:vAlign w:val="center"/>
          </w:tcPr>
          <w:p w:rsidR="009155D9" w:rsidRDefault="009155D9">
            <w:pPr>
              <w:spacing w:afterLines="50" w:after="120" w:line="420" w:lineRule="exact"/>
              <w:jc w:val="center"/>
              <w:rPr>
                <w:rFonts w:ascii="仿宋" w:eastAsia="仿宋" w:hAnsi="仿宋"/>
                <w:sz w:val="24"/>
                <w:szCs w:val="28"/>
              </w:rPr>
            </w:pPr>
            <w:r>
              <w:rPr>
                <w:rFonts w:hint="eastAsia"/>
              </w:rPr>
              <w:t>台</w:t>
            </w:r>
          </w:p>
        </w:tc>
        <w:tc>
          <w:tcPr>
            <w:tcW w:w="1299" w:type="dxa"/>
            <w:vMerge/>
            <w:vAlign w:val="center"/>
          </w:tcPr>
          <w:p w:rsidR="009155D9" w:rsidRDefault="009155D9">
            <w:pPr>
              <w:spacing w:afterLines="50" w:after="120" w:line="420" w:lineRule="exact"/>
              <w:jc w:val="center"/>
              <w:rPr>
                <w:rFonts w:ascii="仿宋" w:eastAsia="仿宋" w:hAnsi="仿宋"/>
                <w:sz w:val="24"/>
                <w:szCs w:val="28"/>
              </w:rPr>
            </w:pPr>
          </w:p>
        </w:tc>
      </w:tr>
      <w:tr w:rsidR="009155D9">
        <w:trPr>
          <w:jc w:val="center"/>
        </w:trPr>
        <w:tc>
          <w:tcPr>
            <w:tcW w:w="846" w:type="dxa"/>
            <w:vMerge/>
            <w:vAlign w:val="center"/>
          </w:tcPr>
          <w:p w:rsidR="009155D9" w:rsidRDefault="009155D9">
            <w:pPr>
              <w:spacing w:afterLines="50" w:after="120" w:line="420" w:lineRule="exact"/>
              <w:jc w:val="center"/>
              <w:rPr>
                <w:rFonts w:ascii="仿宋" w:eastAsia="仿宋" w:hAnsi="仿宋"/>
                <w:sz w:val="24"/>
                <w:szCs w:val="28"/>
              </w:rPr>
            </w:pPr>
          </w:p>
        </w:tc>
        <w:tc>
          <w:tcPr>
            <w:tcW w:w="1276" w:type="dxa"/>
            <w:vAlign w:val="center"/>
          </w:tcPr>
          <w:p w:rsidR="009155D9" w:rsidRDefault="009155D9">
            <w:pPr>
              <w:spacing w:afterLines="50" w:after="120" w:line="420" w:lineRule="exact"/>
              <w:jc w:val="center"/>
              <w:rPr>
                <w:rFonts w:ascii="仿宋" w:eastAsia="仿宋" w:hAnsi="仿宋"/>
                <w:sz w:val="24"/>
                <w:szCs w:val="28"/>
              </w:rPr>
            </w:pPr>
            <w:r>
              <w:rPr>
                <w:rFonts w:ascii="仿宋" w:eastAsia="仿宋" w:hAnsi="仿宋" w:hint="eastAsia"/>
                <w:sz w:val="24"/>
                <w:szCs w:val="28"/>
              </w:rPr>
              <w:t>4</w:t>
            </w:r>
            <w:r>
              <w:rPr>
                <w:rFonts w:ascii="仿宋" w:eastAsia="仿宋" w:hAnsi="仿宋"/>
                <w:sz w:val="24"/>
                <w:szCs w:val="28"/>
              </w:rPr>
              <w:t>-4</w:t>
            </w:r>
          </w:p>
        </w:tc>
        <w:tc>
          <w:tcPr>
            <w:tcW w:w="3543" w:type="dxa"/>
            <w:vAlign w:val="center"/>
          </w:tcPr>
          <w:p w:rsidR="009155D9" w:rsidRDefault="009155D9">
            <w:pPr>
              <w:spacing w:afterLines="50" w:after="120" w:line="420" w:lineRule="exact"/>
              <w:jc w:val="center"/>
              <w:rPr>
                <w:rFonts w:ascii="仿宋" w:eastAsia="仿宋" w:hAnsi="仿宋"/>
                <w:sz w:val="24"/>
                <w:szCs w:val="28"/>
              </w:rPr>
            </w:pPr>
            <w:r>
              <w:rPr>
                <w:rFonts w:ascii="仿宋" w:eastAsia="仿宋" w:hAnsi="仿宋" w:hint="eastAsia"/>
                <w:sz w:val="24"/>
                <w:szCs w:val="28"/>
              </w:rPr>
              <w:t>脑神经递质检测仪</w:t>
            </w:r>
          </w:p>
        </w:tc>
        <w:tc>
          <w:tcPr>
            <w:tcW w:w="993" w:type="dxa"/>
            <w:vAlign w:val="center"/>
          </w:tcPr>
          <w:p w:rsidR="009155D9" w:rsidRDefault="009155D9">
            <w:pPr>
              <w:spacing w:afterLines="50" w:after="120" w:line="420" w:lineRule="exact"/>
              <w:jc w:val="center"/>
              <w:rPr>
                <w:rFonts w:ascii="仿宋" w:eastAsia="仿宋" w:hAnsi="仿宋"/>
                <w:sz w:val="24"/>
                <w:szCs w:val="28"/>
              </w:rPr>
            </w:pPr>
            <w:r>
              <w:rPr>
                <w:rFonts w:hint="eastAsia"/>
              </w:rPr>
              <w:t>1</w:t>
            </w:r>
          </w:p>
        </w:tc>
        <w:tc>
          <w:tcPr>
            <w:tcW w:w="992" w:type="dxa"/>
            <w:vAlign w:val="center"/>
          </w:tcPr>
          <w:p w:rsidR="009155D9" w:rsidRDefault="009155D9">
            <w:pPr>
              <w:spacing w:afterLines="50" w:after="120" w:line="420" w:lineRule="exact"/>
              <w:jc w:val="center"/>
              <w:rPr>
                <w:rFonts w:ascii="仿宋" w:eastAsia="仿宋" w:hAnsi="仿宋"/>
                <w:sz w:val="24"/>
                <w:szCs w:val="28"/>
              </w:rPr>
            </w:pPr>
            <w:r>
              <w:rPr>
                <w:rFonts w:hint="eastAsia"/>
              </w:rPr>
              <w:t>台</w:t>
            </w:r>
          </w:p>
        </w:tc>
        <w:tc>
          <w:tcPr>
            <w:tcW w:w="1299" w:type="dxa"/>
            <w:vMerge/>
            <w:vAlign w:val="center"/>
          </w:tcPr>
          <w:p w:rsidR="009155D9" w:rsidRDefault="009155D9">
            <w:pPr>
              <w:spacing w:afterLines="50" w:after="120" w:line="420" w:lineRule="exact"/>
              <w:jc w:val="center"/>
              <w:rPr>
                <w:rFonts w:ascii="仿宋" w:eastAsia="仿宋" w:hAnsi="仿宋"/>
                <w:sz w:val="24"/>
                <w:szCs w:val="28"/>
              </w:rPr>
            </w:pPr>
          </w:p>
        </w:tc>
      </w:tr>
      <w:tr w:rsidR="009155D9">
        <w:trPr>
          <w:jc w:val="center"/>
        </w:trPr>
        <w:tc>
          <w:tcPr>
            <w:tcW w:w="846" w:type="dxa"/>
            <w:vMerge w:val="restart"/>
            <w:vAlign w:val="center"/>
          </w:tcPr>
          <w:p w:rsidR="009155D9" w:rsidRDefault="009155D9">
            <w:pPr>
              <w:spacing w:afterLines="50" w:after="120" w:line="420" w:lineRule="exact"/>
              <w:jc w:val="center"/>
              <w:rPr>
                <w:rFonts w:ascii="仿宋" w:eastAsia="仿宋" w:hAnsi="仿宋"/>
                <w:sz w:val="24"/>
                <w:szCs w:val="28"/>
              </w:rPr>
            </w:pPr>
            <w:r>
              <w:rPr>
                <w:rFonts w:ascii="仿宋" w:eastAsia="仿宋" w:hAnsi="仿宋"/>
                <w:sz w:val="24"/>
                <w:szCs w:val="28"/>
              </w:rPr>
              <w:t>0</w:t>
            </w:r>
            <w:r>
              <w:rPr>
                <w:rFonts w:ascii="仿宋" w:eastAsia="仿宋" w:hAnsi="仿宋" w:hint="eastAsia"/>
                <w:sz w:val="24"/>
                <w:szCs w:val="28"/>
              </w:rPr>
              <w:t>5</w:t>
            </w:r>
          </w:p>
        </w:tc>
        <w:tc>
          <w:tcPr>
            <w:tcW w:w="1276" w:type="dxa"/>
            <w:vAlign w:val="center"/>
          </w:tcPr>
          <w:p w:rsidR="009155D9" w:rsidRDefault="009155D9">
            <w:pPr>
              <w:spacing w:afterLines="50" w:after="120" w:line="420" w:lineRule="exact"/>
              <w:jc w:val="center"/>
              <w:rPr>
                <w:rFonts w:ascii="仿宋" w:eastAsia="仿宋" w:hAnsi="仿宋"/>
                <w:sz w:val="24"/>
                <w:szCs w:val="28"/>
              </w:rPr>
            </w:pPr>
            <w:r>
              <w:rPr>
                <w:rFonts w:ascii="仿宋" w:eastAsia="仿宋" w:hAnsi="仿宋" w:hint="eastAsia"/>
                <w:sz w:val="24"/>
                <w:szCs w:val="28"/>
              </w:rPr>
              <w:t>5</w:t>
            </w:r>
            <w:r>
              <w:rPr>
                <w:rFonts w:ascii="仿宋" w:eastAsia="仿宋" w:hAnsi="仿宋"/>
                <w:sz w:val="24"/>
                <w:szCs w:val="28"/>
              </w:rPr>
              <w:t>-1</w:t>
            </w:r>
          </w:p>
        </w:tc>
        <w:tc>
          <w:tcPr>
            <w:tcW w:w="3543" w:type="dxa"/>
            <w:vAlign w:val="center"/>
          </w:tcPr>
          <w:p w:rsidR="009155D9" w:rsidRDefault="009155D9">
            <w:pPr>
              <w:spacing w:afterLines="50" w:after="120" w:line="420" w:lineRule="exact"/>
              <w:jc w:val="center"/>
              <w:rPr>
                <w:rFonts w:ascii="仿宋" w:eastAsia="仿宋" w:hAnsi="仿宋"/>
                <w:sz w:val="24"/>
                <w:szCs w:val="28"/>
              </w:rPr>
            </w:pPr>
            <w:r>
              <w:rPr>
                <w:rFonts w:ascii="仿宋" w:eastAsia="仿宋" w:hAnsi="仿宋" w:hint="eastAsia"/>
                <w:sz w:val="24"/>
                <w:szCs w:val="28"/>
              </w:rPr>
              <w:t>血氧饱和度监测仪</w:t>
            </w:r>
          </w:p>
        </w:tc>
        <w:tc>
          <w:tcPr>
            <w:tcW w:w="993" w:type="dxa"/>
            <w:vAlign w:val="center"/>
          </w:tcPr>
          <w:p w:rsidR="009155D9" w:rsidRDefault="009155D9">
            <w:pPr>
              <w:spacing w:afterLines="50" w:after="120" w:line="420" w:lineRule="exact"/>
              <w:jc w:val="center"/>
              <w:rPr>
                <w:rFonts w:ascii="仿宋" w:eastAsia="仿宋" w:hAnsi="仿宋"/>
                <w:sz w:val="24"/>
                <w:szCs w:val="28"/>
              </w:rPr>
            </w:pPr>
            <w:r>
              <w:rPr>
                <w:rFonts w:hint="eastAsia"/>
              </w:rPr>
              <w:t>2</w:t>
            </w:r>
          </w:p>
        </w:tc>
        <w:tc>
          <w:tcPr>
            <w:tcW w:w="992" w:type="dxa"/>
            <w:vAlign w:val="center"/>
          </w:tcPr>
          <w:p w:rsidR="009155D9" w:rsidRDefault="009155D9">
            <w:pPr>
              <w:spacing w:afterLines="50" w:after="120" w:line="420" w:lineRule="exact"/>
              <w:jc w:val="center"/>
              <w:rPr>
                <w:rFonts w:ascii="仿宋" w:eastAsia="仿宋" w:hAnsi="仿宋"/>
                <w:sz w:val="24"/>
                <w:szCs w:val="28"/>
              </w:rPr>
            </w:pPr>
            <w:r>
              <w:rPr>
                <w:rFonts w:hint="eastAsia"/>
              </w:rPr>
              <w:t>台</w:t>
            </w:r>
          </w:p>
        </w:tc>
        <w:tc>
          <w:tcPr>
            <w:tcW w:w="1299" w:type="dxa"/>
            <w:vMerge w:val="restart"/>
            <w:vAlign w:val="center"/>
          </w:tcPr>
          <w:p w:rsidR="009155D9" w:rsidRDefault="009155D9">
            <w:pPr>
              <w:spacing w:afterLines="50" w:after="120" w:line="420" w:lineRule="exact"/>
              <w:jc w:val="center"/>
              <w:rPr>
                <w:rFonts w:ascii="仿宋" w:eastAsia="仿宋" w:hAnsi="仿宋"/>
                <w:sz w:val="24"/>
                <w:szCs w:val="28"/>
              </w:rPr>
            </w:pPr>
            <w:r>
              <w:rPr>
                <w:rFonts w:ascii="仿宋" w:eastAsia="仿宋" w:hAnsi="仿宋"/>
                <w:sz w:val="24"/>
                <w:szCs w:val="28"/>
              </w:rPr>
              <w:t>147</w:t>
            </w:r>
          </w:p>
        </w:tc>
      </w:tr>
      <w:tr w:rsidR="009155D9">
        <w:trPr>
          <w:jc w:val="center"/>
        </w:trPr>
        <w:tc>
          <w:tcPr>
            <w:tcW w:w="846" w:type="dxa"/>
            <w:vMerge/>
            <w:vAlign w:val="center"/>
          </w:tcPr>
          <w:p w:rsidR="009155D9" w:rsidRDefault="009155D9">
            <w:pPr>
              <w:spacing w:afterLines="50" w:after="120" w:line="420" w:lineRule="exact"/>
              <w:jc w:val="center"/>
              <w:rPr>
                <w:rFonts w:ascii="仿宋" w:eastAsia="仿宋" w:hAnsi="仿宋"/>
                <w:sz w:val="24"/>
                <w:szCs w:val="28"/>
              </w:rPr>
            </w:pPr>
          </w:p>
        </w:tc>
        <w:tc>
          <w:tcPr>
            <w:tcW w:w="1276" w:type="dxa"/>
            <w:vAlign w:val="center"/>
          </w:tcPr>
          <w:p w:rsidR="009155D9" w:rsidRDefault="009155D9">
            <w:pPr>
              <w:spacing w:afterLines="50" w:after="120" w:line="420" w:lineRule="exact"/>
              <w:jc w:val="center"/>
              <w:rPr>
                <w:rFonts w:ascii="仿宋" w:eastAsia="仿宋" w:hAnsi="仿宋"/>
                <w:sz w:val="24"/>
                <w:szCs w:val="28"/>
              </w:rPr>
            </w:pPr>
            <w:r>
              <w:rPr>
                <w:rFonts w:ascii="仿宋" w:eastAsia="仿宋" w:hAnsi="仿宋" w:hint="eastAsia"/>
                <w:sz w:val="24"/>
                <w:szCs w:val="28"/>
              </w:rPr>
              <w:t>5</w:t>
            </w:r>
            <w:r>
              <w:rPr>
                <w:rFonts w:ascii="仿宋" w:eastAsia="仿宋" w:hAnsi="仿宋"/>
                <w:sz w:val="24"/>
                <w:szCs w:val="28"/>
              </w:rPr>
              <w:t>-2</w:t>
            </w:r>
          </w:p>
        </w:tc>
        <w:tc>
          <w:tcPr>
            <w:tcW w:w="3543" w:type="dxa"/>
            <w:vAlign w:val="center"/>
          </w:tcPr>
          <w:p w:rsidR="009155D9" w:rsidRDefault="009155D9">
            <w:pPr>
              <w:spacing w:afterLines="50" w:after="120" w:line="420" w:lineRule="exact"/>
              <w:jc w:val="center"/>
              <w:rPr>
                <w:rFonts w:ascii="仿宋" w:eastAsia="仿宋" w:hAnsi="仿宋"/>
                <w:sz w:val="24"/>
                <w:szCs w:val="28"/>
              </w:rPr>
            </w:pPr>
            <w:r>
              <w:rPr>
                <w:rFonts w:ascii="仿宋" w:eastAsia="仿宋" w:hAnsi="仿宋" w:hint="eastAsia"/>
                <w:sz w:val="24"/>
                <w:szCs w:val="28"/>
              </w:rPr>
              <w:t>等离子灭菌器</w:t>
            </w:r>
          </w:p>
        </w:tc>
        <w:tc>
          <w:tcPr>
            <w:tcW w:w="993" w:type="dxa"/>
            <w:vAlign w:val="center"/>
          </w:tcPr>
          <w:p w:rsidR="009155D9" w:rsidRDefault="009155D9">
            <w:pPr>
              <w:spacing w:afterLines="50" w:after="120" w:line="420" w:lineRule="exact"/>
              <w:jc w:val="center"/>
              <w:rPr>
                <w:rFonts w:ascii="仿宋" w:eastAsia="仿宋" w:hAnsi="仿宋"/>
                <w:sz w:val="24"/>
                <w:szCs w:val="28"/>
              </w:rPr>
            </w:pPr>
            <w:r>
              <w:rPr>
                <w:rFonts w:hint="eastAsia"/>
              </w:rPr>
              <w:t>1</w:t>
            </w:r>
          </w:p>
        </w:tc>
        <w:tc>
          <w:tcPr>
            <w:tcW w:w="992" w:type="dxa"/>
            <w:vAlign w:val="center"/>
          </w:tcPr>
          <w:p w:rsidR="009155D9" w:rsidRDefault="009155D9">
            <w:pPr>
              <w:spacing w:afterLines="50" w:after="120" w:line="420" w:lineRule="exact"/>
              <w:jc w:val="center"/>
              <w:rPr>
                <w:rFonts w:ascii="仿宋" w:eastAsia="仿宋" w:hAnsi="仿宋"/>
                <w:sz w:val="24"/>
                <w:szCs w:val="28"/>
              </w:rPr>
            </w:pPr>
            <w:r>
              <w:rPr>
                <w:rFonts w:hint="eastAsia"/>
              </w:rPr>
              <w:t>台</w:t>
            </w:r>
          </w:p>
        </w:tc>
        <w:tc>
          <w:tcPr>
            <w:tcW w:w="1299" w:type="dxa"/>
            <w:vMerge/>
            <w:vAlign w:val="center"/>
          </w:tcPr>
          <w:p w:rsidR="009155D9" w:rsidRDefault="009155D9">
            <w:pPr>
              <w:spacing w:afterLines="50" w:after="120" w:line="420" w:lineRule="exact"/>
              <w:jc w:val="center"/>
              <w:rPr>
                <w:rFonts w:ascii="仿宋" w:eastAsia="仿宋" w:hAnsi="仿宋"/>
                <w:sz w:val="24"/>
                <w:szCs w:val="28"/>
              </w:rPr>
            </w:pPr>
          </w:p>
        </w:tc>
      </w:tr>
      <w:tr w:rsidR="009155D9">
        <w:trPr>
          <w:jc w:val="center"/>
        </w:trPr>
        <w:tc>
          <w:tcPr>
            <w:tcW w:w="846" w:type="dxa"/>
            <w:vMerge/>
            <w:vAlign w:val="center"/>
          </w:tcPr>
          <w:p w:rsidR="009155D9" w:rsidRDefault="009155D9">
            <w:pPr>
              <w:spacing w:afterLines="50" w:after="120" w:line="420" w:lineRule="exact"/>
              <w:jc w:val="center"/>
              <w:rPr>
                <w:rFonts w:ascii="仿宋" w:eastAsia="仿宋" w:hAnsi="仿宋"/>
                <w:sz w:val="24"/>
                <w:szCs w:val="28"/>
              </w:rPr>
            </w:pPr>
          </w:p>
        </w:tc>
        <w:tc>
          <w:tcPr>
            <w:tcW w:w="1276" w:type="dxa"/>
            <w:vAlign w:val="center"/>
          </w:tcPr>
          <w:p w:rsidR="009155D9" w:rsidRDefault="009155D9">
            <w:pPr>
              <w:spacing w:afterLines="50" w:after="120" w:line="420" w:lineRule="exact"/>
              <w:jc w:val="center"/>
              <w:rPr>
                <w:rFonts w:ascii="仿宋" w:eastAsia="仿宋" w:hAnsi="仿宋"/>
                <w:sz w:val="24"/>
                <w:szCs w:val="28"/>
              </w:rPr>
            </w:pPr>
            <w:r>
              <w:rPr>
                <w:rFonts w:ascii="仿宋" w:eastAsia="仿宋" w:hAnsi="仿宋" w:hint="eastAsia"/>
                <w:sz w:val="24"/>
                <w:szCs w:val="28"/>
              </w:rPr>
              <w:t>5</w:t>
            </w:r>
            <w:r>
              <w:rPr>
                <w:rFonts w:ascii="仿宋" w:eastAsia="仿宋" w:hAnsi="仿宋"/>
                <w:sz w:val="24"/>
                <w:szCs w:val="28"/>
              </w:rPr>
              <w:t>-3</w:t>
            </w:r>
          </w:p>
        </w:tc>
        <w:tc>
          <w:tcPr>
            <w:tcW w:w="3543" w:type="dxa"/>
            <w:vAlign w:val="center"/>
          </w:tcPr>
          <w:p w:rsidR="009155D9" w:rsidRDefault="009155D9">
            <w:pPr>
              <w:spacing w:afterLines="50" w:after="120" w:line="420" w:lineRule="exact"/>
              <w:jc w:val="center"/>
              <w:rPr>
                <w:rFonts w:ascii="仿宋" w:eastAsia="仿宋" w:hAnsi="仿宋"/>
                <w:sz w:val="24"/>
                <w:szCs w:val="28"/>
              </w:rPr>
            </w:pPr>
            <w:r>
              <w:rPr>
                <w:rFonts w:ascii="仿宋" w:eastAsia="仿宋" w:hAnsi="仿宋" w:hint="eastAsia"/>
                <w:sz w:val="24"/>
                <w:szCs w:val="28"/>
              </w:rPr>
              <w:t>内镜清洗工作站</w:t>
            </w:r>
          </w:p>
        </w:tc>
        <w:tc>
          <w:tcPr>
            <w:tcW w:w="993" w:type="dxa"/>
            <w:vAlign w:val="center"/>
          </w:tcPr>
          <w:p w:rsidR="009155D9" w:rsidRDefault="009155D9">
            <w:pPr>
              <w:spacing w:afterLines="50" w:after="120" w:line="420" w:lineRule="exact"/>
              <w:jc w:val="center"/>
              <w:rPr>
                <w:rFonts w:ascii="仿宋" w:eastAsia="仿宋" w:hAnsi="仿宋"/>
                <w:sz w:val="24"/>
                <w:szCs w:val="28"/>
              </w:rPr>
            </w:pPr>
            <w:r>
              <w:rPr>
                <w:rFonts w:hint="eastAsia"/>
              </w:rPr>
              <w:t>1</w:t>
            </w:r>
          </w:p>
        </w:tc>
        <w:tc>
          <w:tcPr>
            <w:tcW w:w="992" w:type="dxa"/>
            <w:vAlign w:val="center"/>
          </w:tcPr>
          <w:p w:rsidR="009155D9" w:rsidRDefault="009155D9">
            <w:pPr>
              <w:spacing w:afterLines="50" w:after="120" w:line="420" w:lineRule="exact"/>
              <w:jc w:val="center"/>
              <w:rPr>
                <w:rFonts w:ascii="仿宋" w:eastAsia="仿宋" w:hAnsi="仿宋"/>
                <w:sz w:val="24"/>
                <w:szCs w:val="28"/>
              </w:rPr>
            </w:pPr>
            <w:r>
              <w:rPr>
                <w:rFonts w:hint="eastAsia"/>
              </w:rPr>
              <w:t>套</w:t>
            </w:r>
          </w:p>
        </w:tc>
        <w:tc>
          <w:tcPr>
            <w:tcW w:w="1299" w:type="dxa"/>
            <w:vMerge/>
            <w:vAlign w:val="center"/>
          </w:tcPr>
          <w:p w:rsidR="009155D9" w:rsidRDefault="009155D9">
            <w:pPr>
              <w:spacing w:afterLines="50" w:after="120" w:line="420" w:lineRule="exact"/>
              <w:jc w:val="center"/>
              <w:rPr>
                <w:rFonts w:ascii="仿宋" w:eastAsia="仿宋" w:hAnsi="仿宋"/>
                <w:sz w:val="24"/>
                <w:szCs w:val="28"/>
              </w:rPr>
            </w:pPr>
          </w:p>
        </w:tc>
      </w:tr>
      <w:tr w:rsidR="009155D9">
        <w:trPr>
          <w:jc w:val="center"/>
        </w:trPr>
        <w:tc>
          <w:tcPr>
            <w:tcW w:w="846" w:type="dxa"/>
            <w:vMerge/>
            <w:vAlign w:val="center"/>
          </w:tcPr>
          <w:p w:rsidR="009155D9" w:rsidRDefault="009155D9">
            <w:pPr>
              <w:spacing w:afterLines="50" w:after="120" w:line="420" w:lineRule="exact"/>
              <w:jc w:val="center"/>
              <w:rPr>
                <w:rFonts w:ascii="仿宋" w:eastAsia="仿宋" w:hAnsi="仿宋"/>
                <w:sz w:val="24"/>
                <w:szCs w:val="28"/>
              </w:rPr>
            </w:pPr>
          </w:p>
        </w:tc>
        <w:tc>
          <w:tcPr>
            <w:tcW w:w="1276" w:type="dxa"/>
            <w:vAlign w:val="center"/>
          </w:tcPr>
          <w:p w:rsidR="009155D9" w:rsidRDefault="009155D9">
            <w:pPr>
              <w:spacing w:afterLines="50" w:after="120" w:line="420" w:lineRule="exact"/>
              <w:jc w:val="center"/>
              <w:rPr>
                <w:rFonts w:ascii="仿宋" w:eastAsia="仿宋" w:hAnsi="仿宋"/>
                <w:sz w:val="24"/>
                <w:szCs w:val="28"/>
              </w:rPr>
            </w:pPr>
            <w:r>
              <w:rPr>
                <w:rFonts w:ascii="仿宋" w:eastAsia="仿宋" w:hAnsi="仿宋" w:hint="eastAsia"/>
                <w:sz w:val="24"/>
                <w:szCs w:val="28"/>
              </w:rPr>
              <w:t>5</w:t>
            </w:r>
            <w:r>
              <w:rPr>
                <w:rFonts w:ascii="仿宋" w:eastAsia="仿宋" w:hAnsi="仿宋"/>
                <w:sz w:val="24"/>
                <w:szCs w:val="28"/>
              </w:rPr>
              <w:t>-4</w:t>
            </w:r>
          </w:p>
        </w:tc>
        <w:tc>
          <w:tcPr>
            <w:tcW w:w="3543" w:type="dxa"/>
            <w:vAlign w:val="center"/>
          </w:tcPr>
          <w:p w:rsidR="009155D9" w:rsidRDefault="009155D9">
            <w:pPr>
              <w:spacing w:afterLines="50" w:after="120" w:line="420" w:lineRule="exact"/>
              <w:jc w:val="center"/>
              <w:rPr>
                <w:rFonts w:ascii="仿宋" w:eastAsia="仿宋" w:hAnsi="仿宋"/>
                <w:sz w:val="24"/>
                <w:szCs w:val="28"/>
              </w:rPr>
            </w:pPr>
            <w:r>
              <w:rPr>
                <w:rFonts w:ascii="仿宋" w:eastAsia="仿宋" w:hAnsi="仿宋" w:hint="eastAsia"/>
                <w:sz w:val="24"/>
                <w:szCs w:val="28"/>
              </w:rPr>
              <w:t>医用电动床（</w:t>
            </w:r>
            <w:proofErr w:type="gramStart"/>
            <w:r>
              <w:rPr>
                <w:rFonts w:ascii="仿宋" w:eastAsia="仿宋" w:hAnsi="仿宋" w:hint="eastAsia"/>
                <w:sz w:val="24"/>
                <w:szCs w:val="28"/>
              </w:rPr>
              <w:t>含防压</w:t>
            </w:r>
            <w:proofErr w:type="gramEnd"/>
            <w:r>
              <w:rPr>
                <w:rFonts w:ascii="仿宋" w:eastAsia="仿宋" w:hAnsi="仿宋" w:hint="eastAsia"/>
                <w:sz w:val="24"/>
                <w:szCs w:val="28"/>
              </w:rPr>
              <w:t>疮床垫）</w:t>
            </w:r>
          </w:p>
        </w:tc>
        <w:tc>
          <w:tcPr>
            <w:tcW w:w="993" w:type="dxa"/>
            <w:vAlign w:val="center"/>
          </w:tcPr>
          <w:p w:rsidR="009155D9" w:rsidRDefault="009155D9">
            <w:pPr>
              <w:spacing w:afterLines="50" w:after="120" w:line="420" w:lineRule="exact"/>
              <w:jc w:val="center"/>
              <w:rPr>
                <w:rFonts w:ascii="仿宋" w:eastAsia="仿宋" w:hAnsi="仿宋"/>
                <w:sz w:val="24"/>
                <w:szCs w:val="28"/>
              </w:rPr>
            </w:pPr>
            <w:r>
              <w:rPr>
                <w:rFonts w:hint="eastAsia"/>
              </w:rPr>
              <w:t>4</w:t>
            </w:r>
          </w:p>
        </w:tc>
        <w:tc>
          <w:tcPr>
            <w:tcW w:w="992" w:type="dxa"/>
            <w:vAlign w:val="center"/>
          </w:tcPr>
          <w:p w:rsidR="009155D9" w:rsidRDefault="009155D9">
            <w:pPr>
              <w:spacing w:afterLines="50" w:after="120" w:line="420" w:lineRule="exact"/>
              <w:jc w:val="center"/>
              <w:rPr>
                <w:rFonts w:ascii="仿宋" w:eastAsia="仿宋" w:hAnsi="仿宋"/>
                <w:sz w:val="24"/>
                <w:szCs w:val="28"/>
              </w:rPr>
            </w:pPr>
            <w:r>
              <w:rPr>
                <w:rFonts w:hint="eastAsia"/>
              </w:rPr>
              <w:t>台</w:t>
            </w:r>
          </w:p>
        </w:tc>
        <w:tc>
          <w:tcPr>
            <w:tcW w:w="1299" w:type="dxa"/>
            <w:vMerge/>
            <w:vAlign w:val="center"/>
          </w:tcPr>
          <w:p w:rsidR="009155D9" w:rsidRDefault="009155D9">
            <w:pPr>
              <w:spacing w:afterLines="50" w:after="120" w:line="420" w:lineRule="exact"/>
              <w:jc w:val="center"/>
              <w:rPr>
                <w:rFonts w:ascii="仿宋" w:eastAsia="仿宋" w:hAnsi="仿宋"/>
                <w:sz w:val="24"/>
                <w:szCs w:val="28"/>
              </w:rPr>
            </w:pPr>
          </w:p>
        </w:tc>
      </w:tr>
      <w:tr w:rsidR="009155D9">
        <w:trPr>
          <w:jc w:val="center"/>
        </w:trPr>
        <w:tc>
          <w:tcPr>
            <w:tcW w:w="846" w:type="dxa"/>
            <w:vMerge/>
            <w:vAlign w:val="center"/>
          </w:tcPr>
          <w:p w:rsidR="009155D9" w:rsidRDefault="009155D9">
            <w:pPr>
              <w:spacing w:afterLines="50" w:after="120" w:line="420" w:lineRule="exact"/>
              <w:jc w:val="center"/>
              <w:rPr>
                <w:rFonts w:ascii="仿宋" w:eastAsia="仿宋" w:hAnsi="仿宋"/>
                <w:sz w:val="24"/>
                <w:szCs w:val="28"/>
              </w:rPr>
            </w:pPr>
          </w:p>
        </w:tc>
        <w:tc>
          <w:tcPr>
            <w:tcW w:w="1276" w:type="dxa"/>
            <w:vAlign w:val="center"/>
          </w:tcPr>
          <w:p w:rsidR="009155D9" w:rsidRDefault="009155D9">
            <w:pPr>
              <w:spacing w:afterLines="50" w:after="120" w:line="420" w:lineRule="exact"/>
              <w:jc w:val="center"/>
              <w:rPr>
                <w:rFonts w:ascii="仿宋" w:eastAsia="仿宋" w:hAnsi="仿宋"/>
                <w:sz w:val="24"/>
                <w:szCs w:val="28"/>
              </w:rPr>
            </w:pPr>
            <w:r>
              <w:rPr>
                <w:rFonts w:ascii="仿宋" w:eastAsia="仿宋" w:hAnsi="仿宋" w:hint="eastAsia"/>
                <w:sz w:val="24"/>
                <w:szCs w:val="28"/>
              </w:rPr>
              <w:t>5</w:t>
            </w:r>
            <w:r>
              <w:rPr>
                <w:rFonts w:ascii="仿宋" w:eastAsia="仿宋" w:hAnsi="仿宋"/>
                <w:sz w:val="24"/>
                <w:szCs w:val="28"/>
              </w:rPr>
              <w:t>-5</w:t>
            </w:r>
          </w:p>
        </w:tc>
        <w:tc>
          <w:tcPr>
            <w:tcW w:w="3543" w:type="dxa"/>
            <w:vAlign w:val="center"/>
          </w:tcPr>
          <w:p w:rsidR="009155D9" w:rsidRDefault="009155D9">
            <w:pPr>
              <w:spacing w:afterLines="50" w:after="120" w:line="420" w:lineRule="exact"/>
              <w:jc w:val="center"/>
              <w:rPr>
                <w:rFonts w:ascii="仿宋" w:eastAsia="仿宋" w:hAnsi="仿宋"/>
                <w:sz w:val="24"/>
                <w:szCs w:val="28"/>
              </w:rPr>
            </w:pPr>
            <w:r>
              <w:rPr>
                <w:rFonts w:ascii="仿宋" w:eastAsia="仿宋" w:hAnsi="仿宋" w:hint="eastAsia"/>
                <w:sz w:val="24"/>
                <w:szCs w:val="28"/>
              </w:rPr>
              <w:t>新生儿蓝光治疗仪（冷光源）</w:t>
            </w:r>
          </w:p>
        </w:tc>
        <w:tc>
          <w:tcPr>
            <w:tcW w:w="993" w:type="dxa"/>
            <w:vAlign w:val="center"/>
          </w:tcPr>
          <w:p w:rsidR="009155D9" w:rsidRDefault="009155D9">
            <w:pPr>
              <w:spacing w:afterLines="50" w:after="120" w:line="420" w:lineRule="exact"/>
              <w:jc w:val="center"/>
              <w:rPr>
                <w:rFonts w:ascii="仿宋" w:eastAsia="仿宋" w:hAnsi="仿宋"/>
                <w:sz w:val="24"/>
                <w:szCs w:val="28"/>
              </w:rPr>
            </w:pPr>
            <w:r>
              <w:rPr>
                <w:rFonts w:hint="eastAsia"/>
              </w:rPr>
              <w:t>2</w:t>
            </w:r>
          </w:p>
        </w:tc>
        <w:tc>
          <w:tcPr>
            <w:tcW w:w="992" w:type="dxa"/>
            <w:vAlign w:val="center"/>
          </w:tcPr>
          <w:p w:rsidR="009155D9" w:rsidRDefault="009155D9">
            <w:pPr>
              <w:spacing w:afterLines="50" w:after="120" w:line="420" w:lineRule="exact"/>
              <w:jc w:val="center"/>
              <w:rPr>
                <w:rFonts w:ascii="仿宋" w:eastAsia="仿宋" w:hAnsi="仿宋"/>
                <w:sz w:val="24"/>
                <w:szCs w:val="28"/>
              </w:rPr>
            </w:pPr>
            <w:r>
              <w:rPr>
                <w:rFonts w:hint="eastAsia"/>
              </w:rPr>
              <w:t>台</w:t>
            </w:r>
          </w:p>
        </w:tc>
        <w:tc>
          <w:tcPr>
            <w:tcW w:w="1299" w:type="dxa"/>
            <w:vMerge/>
            <w:vAlign w:val="center"/>
          </w:tcPr>
          <w:p w:rsidR="009155D9" w:rsidRDefault="009155D9">
            <w:pPr>
              <w:spacing w:afterLines="50" w:after="120" w:line="420" w:lineRule="exact"/>
              <w:jc w:val="center"/>
              <w:rPr>
                <w:rFonts w:ascii="仿宋" w:eastAsia="仿宋" w:hAnsi="仿宋"/>
                <w:sz w:val="24"/>
                <w:szCs w:val="28"/>
              </w:rPr>
            </w:pPr>
          </w:p>
        </w:tc>
      </w:tr>
      <w:tr w:rsidR="009155D9">
        <w:trPr>
          <w:jc w:val="center"/>
        </w:trPr>
        <w:tc>
          <w:tcPr>
            <w:tcW w:w="846" w:type="dxa"/>
            <w:vMerge/>
            <w:vAlign w:val="center"/>
          </w:tcPr>
          <w:p w:rsidR="009155D9" w:rsidRDefault="009155D9">
            <w:pPr>
              <w:spacing w:afterLines="50" w:after="120" w:line="420" w:lineRule="exact"/>
              <w:jc w:val="center"/>
              <w:rPr>
                <w:rFonts w:ascii="仿宋" w:eastAsia="仿宋" w:hAnsi="仿宋"/>
                <w:sz w:val="24"/>
                <w:szCs w:val="28"/>
              </w:rPr>
            </w:pPr>
          </w:p>
        </w:tc>
        <w:tc>
          <w:tcPr>
            <w:tcW w:w="1276" w:type="dxa"/>
            <w:vAlign w:val="center"/>
          </w:tcPr>
          <w:p w:rsidR="009155D9" w:rsidRDefault="009155D9">
            <w:pPr>
              <w:spacing w:afterLines="50" w:after="120" w:line="420" w:lineRule="exact"/>
              <w:jc w:val="center"/>
              <w:rPr>
                <w:rFonts w:ascii="仿宋" w:eastAsia="仿宋" w:hAnsi="仿宋"/>
                <w:sz w:val="24"/>
                <w:szCs w:val="28"/>
              </w:rPr>
            </w:pPr>
            <w:r>
              <w:rPr>
                <w:rFonts w:ascii="仿宋" w:eastAsia="仿宋" w:hAnsi="仿宋" w:hint="eastAsia"/>
                <w:sz w:val="24"/>
                <w:szCs w:val="28"/>
              </w:rPr>
              <w:t>5</w:t>
            </w:r>
            <w:r>
              <w:rPr>
                <w:rFonts w:ascii="仿宋" w:eastAsia="仿宋" w:hAnsi="仿宋"/>
                <w:sz w:val="24"/>
                <w:szCs w:val="28"/>
              </w:rPr>
              <w:t>-6</w:t>
            </w:r>
          </w:p>
        </w:tc>
        <w:tc>
          <w:tcPr>
            <w:tcW w:w="3543" w:type="dxa"/>
            <w:vAlign w:val="center"/>
          </w:tcPr>
          <w:p w:rsidR="009155D9" w:rsidRDefault="009155D9">
            <w:pPr>
              <w:spacing w:afterLines="50" w:after="120" w:line="420" w:lineRule="exact"/>
              <w:jc w:val="center"/>
              <w:rPr>
                <w:rFonts w:ascii="仿宋" w:eastAsia="仿宋" w:hAnsi="仿宋"/>
                <w:sz w:val="24"/>
                <w:szCs w:val="28"/>
              </w:rPr>
            </w:pPr>
            <w:r>
              <w:rPr>
                <w:rFonts w:ascii="仿宋" w:eastAsia="仿宋" w:hAnsi="仿宋" w:hint="eastAsia"/>
                <w:sz w:val="24"/>
                <w:szCs w:val="28"/>
              </w:rPr>
              <w:t>呼气末二氧化碳监护仪</w:t>
            </w:r>
          </w:p>
        </w:tc>
        <w:tc>
          <w:tcPr>
            <w:tcW w:w="993" w:type="dxa"/>
            <w:vAlign w:val="center"/>
          </w:tcPr>
          <w:p w:rsidR="009155D9" w:rsidRDefault="009155D9">
            <w:pPr>
              <w:spacing w:afterLines="50" w:after="120" w:line="420" w:lineRule="exact"/>
              <w:jc w:val="center"/>
              <w:rPr>
                <w:rFonts w:ascii="仿宋" w:eastAsia="仿宋" w:hAnsi="仿宋"/>
                <w:sz w:val="24"/>
                <w:szCs w:val="28"/>
              </w:rPr>
            </w:pPr>
            <w:r>
              <w:rPr>
                <w:rFonts w:hint="eastAsia"/>
              </w:rPr>
              <w:t>1</w:t>
            </w:r>
          </w:p>
        </w:tc>
        <w:tc>
          <w:tcPr>
            <w:tcW w:w="992" w:type="dxa"/>
            <w:vAlign w:val="center"/>
          </w:tcPr>
          <w:p w:rsidR="009155D9" w:rsidRDefault="009155D9">
            <w:pPr>
              <w:spacing w:afterLines="50" w:after="120" w:line="420" w:lineRule="exact"/>
              <w:jc w:val="center"/>
              <w:rPr>
                <w:rFonts w:ascii="仿宋" w:eastAsia="仿宋" w:hAnsi="仿宋"/>
                <w:sz w:val="24"/>
                <w:szCs w:val="28"/>
              </w:rPr>
            </w:pPr>
            <w:r>
              <w:rPr>
                <w:rFonts w:hint="eastAsia"/>
              </w:rPr>
              <w:t>台</w:t>
            </w:r>
          </w:p>
        </w:tc>
        <w:tc>
          <w:tcPr>
            <w:tcW w:w="1299" w:type="dxa"/>
            <w:vMerge/>
            <w:vAlign w:val="center"/>
          </w:tcPr>
          <w:p w:rsidR="009155D9" w:rsidRDefault="009155D9">
            <w:pPr>
              <w:spacing w:afterLines="50" w:after="120" w:line="420" w:lineRule="exact"/>
              <w:jc w:val="center"/>
              <w:rPr>
                <w:rFonts w:ascii="仿宋" w:eastAsia="仿宋" w:hAnsi="仿宋"/>
                <w:sz w:val="24"/>
                <w:szCs w:val="28"/>
              </w:rPr>
            </w:pPr>
          </w:p>
        </w:tc>
      </w:tr>
      <w:tr w:rsidR="009155D9">
        <w:trPr>
          <w:jc w:val="center"/>
        </w:trPr>
        <w:tc>
          <w:tcPr>
            <w:tcW w:w="846" w:type="dxa"/>
            <w:vMerge/>
            <w:vAlign w:val="center"/>
          </w:tcPr>
          <w:p w:rsidR="009155D9" w:rsidRDefault="009155D9">
            <w:pPr>
              <w:spacing w:afterLines="50" w:after="120" w:line="420" w:lineRule="exact"/>
              <w:jc w:val="center"/>
              <w:rPr>
                <w:rFonts w:ascii="仿宋" w:eastAsia="仿宋" w:hAnsi="仿宋"/>
                <w:sz w:val="24"/>
                <w:szCs w:val="28"/>
              </w:rPr>
            </w:pPr>
          </w:p>
        </w:tc>
        <w:tc>
          <w:tcPr>
            <w:tcW w:w="1276" w:type="dxa"/>
            <w:vAlign w:val="center"/>
          </w:tcPr>
          <w:p w:rsidR="009155D9" w:rsidRDefault="009155D9">
            <w:pPr>
              <w:spacing w:afterLines="50" w:after="120" w:line="420" w:lineRule="exact"/>
              <w:jc w:val="center"/>
              <w:rPr>
                <w:rFonts w:ascii="仿宋" w:eastAsia="仿宋" w:hAnsi="仿宋"/>
                <w:sz w:val="24"/>
                <w:szCs w:val="28"/>
              </w:rPr>
            </w:pPr>
            <w:r>
              <w:rPr>
                <w:rFonts w:ascii="仿宋" w:eastAsia="仿宋" w:hAnsi="仿宋" w:hint="eastAsia"/>
                <w:sz w:val="24"/>
                <w:szCs w:val="28"/>
              </w:rPr>
              <w:t>5</w:t>
            </w:r>
            <w:r>
              <w:rPr>
                <w:rFonts w:ascii="仿宋" w:eastAsia="仿宋" w:hAnsi="仿宋"/>
                <w:sz w:val="24"/>
                <w:szCs w:val="28"/>
              </w:rPr>
              <w:t>-7</w:t>
            </w:r>
          </w:p>
        </w:tc>
        <w:tc>
          <w:tcPr>
            <w:tcW w:w="3543" w:type="dxa"/>
            <w:vAlign w:val="center"/>
          </w:tcPr>
          <w:p w:rsidR="009155D9" w:rsidRDefault="009155D9">
            <w:pPr>
              <w:spacing w:afterLines="50" w:after="120" w:line="420" w:lineRule="exact"/>
              <w:jc w:val="center"/>
              <w:rPr>
                <w:rFonts w:ascii="仿宋" w:eastAsia="仿宋" w:hAnsi="仿宋"/>
                <w:sz w:val="24"/>
                <w:szCs w:val="28"/>
              </w:rPr>
            </w:pPr>
            <w:r>
              <w:rPr>
                <w:rFonts w:ascii="仿宋" w:eastAsia="仿宋" w:hAnsi="仿宋" w:hint="eastAsia"/>
                <w:sz w:val="24"/>
                <w:szCs w:val="28"/>
              </w:rPr>
              <w:t>全自动染色机</w:t>
            </w:r>
          </w:p>
        </w:tc>
        <w:tc>
          <w:tcPr>
            <w:tcW w:w="993" w:type="dxa"/>
            <w:vAlign w:val="center"/>
          </w:tcPr>
          <w:p w:rsidR="009155D9" w:rsidRDefault="009155D9">
            <w:pPr>
              <w:spacing w:afterLines="50" w:after="120" w:line="420" w:lineRule="exact"/>
              <w:jc w:val="center"/>
              <w:rPr>
                <w:rFonts w:ascii="仿宋" w:eastAsia="仿宋" w:hAnsi="仿宋"/>
                <w:sz w:val="24"/>
                <w:szCs w:val="28"/>
              </w:rPr>
            </w:pPr>
            <w:r>
              <w:rPr>
                <w:rFonts w:hint="eastAsia"/>
              </w:rPr>
              <w:t>1</w:t>
            </w:r>
          </w:p>
        </w:tc>
        <w:tc>
          <w:tcPr>
            <w:tcW w:w="992" w:type="dxa"/>
            <w:vAlign w:val="center"/>
          </w:tcPr>
          <w:p w:rsidR="009155D9" w:rsidRDefault="009155D9">
            <w:pPr>
              <w:spacing w:afterLines="50" w:after="120" w:line="420" w:lineRule="exact"/>
              <w:jc w:val="center"/>
              <w:rPr>
                <w:rFonts w:ascii="仿宋" w:eastAsia="仿宋" w:hAnsi="仿宋"/>
                <w:sz w:val="24"/>
                <w:szCs w:val="28"/>
              </w:rPr>
            </w:pPr>
            <w:r>
              <w:rPr>
                <w:rFonts w:hint="eastAsia"/>
              </w:rPr>
              <w:t>台</w:t>
            </w:r>
          </w:p>
        </w:tc>
        <w:tc>
          <w:tcPr>
            <w:tcW w:w="1299" w:type="dxa"/>
            <w:vMerge/>
            <w:vAlign w:val="center"/>
          </w:tcPr>
          <w:p w:rsidR="009155D9" w:rsidRDefault="009155D9">
            <w:pPr>
              <w:spacing w:afterLines="50" w:after="120" w:line="420" w:lineRule="exact"/>
              <w:jc w:val="center"/>
              <w:rPr>
                <w:rFonts w:ascii="仿宋" w:eastAsia="仿宋" w:hAnsi="仿宋"/>
                <w:sz w:val="24"/>
                <w:szCs w:val="28"/>
              </w:rPr>
            </w:pPr>
          </w:p>
        </w:tc>
      </w:tr>
      <w:tr w:rsidR="009155D9">
        <w:trPr>
          <w:jc w:val="center"/>
        </w:trPr>
        <w:tc>
          <w:tcPr>
            <w:tcW w:w="846" w:type="dxa"/>
            <w:vMerge/>
            <w:vAlign w:val="center"/>
          </w:tcPr>
          <w:p w:rsidR="009155D9" w:rsidRDefault="009155D9">
            <w:pPr>
              <w:spacing w:afterLines="50" w:after="120" w:line="420" w:lineRule="exact"/>
              <w:jc w:val="center"/>
              <w:rPr>
                <w:rFonts w:ascii="仿宋" w:eastAsia="仿宋" w:hAnsi="仿宋"/>
                <w:sz w:val="24"/>
                <w:szCs w:val="28"/>
              </w:rPr>
            </w:pPr>
          </w:p>
        </w:tc>
        <w:tc>
          <w:tcPr>
            <w:tcW w:w="1276" w:type="dxa"/>
            <w:vAlign w:val="center"/>
          </w:tcPr>
          <w:p w:rsidR="009155D9" w:rsidRDefault="009155D9">
            <w:pPr>
              <w:spacing w:afterLines="50" w:after="120" w:line="420" w:lineRule="exact"/>
              <w:jc w:val="center"/>
              <w:rPr>
                <w:rFonts w:ascii="仿宋" w:eastAsia="仿宋" w:hAnsi="仿宋"/>
                <w:sz w:val="24"/>
                <w:szCs w:val="28"/>
              </w:rPr>
            </w:pPr>
            <w:r>
              <w:rPr>
                <w:rFonts w:ascii="仿宋" w:eastAsia="仿宋" w:hAnsi="仿宋" w:hint="eastAsia"/>
                <w:sz w:val="24"/>
                <w:szCs w:val="28"/>
              </w:rPr>
              <w:t>5</w:t>
            </w:r>
            <w:r>
              <w:rPr>
                <w:rFonts w:ascii="仿宋" w:eastAsia="仿宋" w:hAnsi="仿宋"/>
                <w:sz w:val="24"/>
                <w:szCs w:val="28"/>
              </w:rPr>
              <w:t>-8</w:t>
            </w:r>
          </w:p>
        </w:tc>
        <w:tc>
          <w:tcPr>
            <w:tcW w:w="3543" w:type="dxa"/>
            <w:vAlign w:val="center"/>
          </w:tcPr>
          <w:p w:rsidR="009155D9" w:rsidRDefault="009155D9">
            <w:pPr>
              <w:spacing w:afterLines="50" w:after="120" w:line="420" w:lineRule="exact"/>
              <w:jc w:val="center"/>
              <w:rPr>
                <w:rFonts w:ascii="仿宋" w:eastAsia="仿宋" w:hAnsi="仿宋"/>
                <w:sz w:val="24"/>
                <w:szCs w:val="28"/>
              </w:rPr>
            </w:pPr>
            <w:r>
              <w:rPr>
                <w:rFonts w:ascii="仿宋" w:eastAsia="仿宋" w:hAnsi="仿宋" w:hint="eastAsia"/>
                <w:sz w:val="24"/>
                <w:szCs w:val="28"/>
              </w:rPr>
              <w:t>皮肤屏障修复系统</w:t>
            </w:r>
          </w:p>
        </w:tc>
        <w:tc>
          <w:tcPr>
            <w:tcW w:w="993" w:type="dxa"/>
            <w:vAlign w:val="center"/>
          </w:tcPr>
          <w:p w:rsidR="009155D9" w:rsidRDefault="009155D9">
            <w:pPr>
              <w:spacing w:afterLines="50" w:after="120" w:line="420" w:lineRule="exact"/>
              <w:jc w:val="center"/>
              <w:rPr>
                <w:rFonts w:ascii="仿宋" w:eastAsia="仿宋" w:hAnsi="仿宋"/>
                <w:sz w:val="24"/>
                <w:szCs w:val="28"/>
              </w:rPr>
            </w:pPr>
            <w:r>
              <w:rPr>
                <w:rFonts w:hint="eastAsia"/>
              </w:rPr>
              <w:t>1</w:t>
            </w:r>
          </w:p>
        </w:tc>
        <w:tc>
          <w:tcPr>
            <w:tcW w:w="992" w:type="dxa"/>
            <w:vAlign w:val="center"/>
          </w:tcPr>
          <w:p w:rsidR="009155D9" w:rsidRDefault="009155D9">
            <w:pPr>
              <w:spacing w:afterLines="50" w:after="120" w:line="420" w:lineRule="exact"/>
              <w:jc w:val="center"/>
              <w:rPr>
                <w:rFonts w:ascii="仿宋" w:eastAsia="仿宋" w:hAnsi="仿宋"/>
                <w:sz w:val="24"/>
                <w:szCs w:val="28"/>
              </w:rPr>
            </w:pPr>
            <w:r>
              <w:rPr>
                <w:rFonts w:hint="eastAsia"/>
              </w:rPr>
              <w:t>台</w:t>
            </w:r>
          </w:p>
        </w:tc>
        <w:tc>
          <w:tcPr>
            <w:tcW w:w="1299" w:type="dxa"/>
            <w:vMerge/>
            <w:vAlign w:val="center"/>
          </w:tcPr>
          <w:p w:rsidR="009155D9" w:rsidRDefault="009155D9">
            <w:pPr>
              <w:spacing w:afterLines="50" w:after="120" w:line="420" w:lineRule="exact"/>
              <w:jc w:val="center"/>
              <w:rPr>
                <w:rFonts w:ascii="仿宋" w:eastAsia="仿宋" w:hAnsi="仿宋"/>
                <w:sz w:val="24"/>
                <w:szCs w:val="28"/>
              </w:rPr>
            </w:pPr>
          </w:p>
        </w:tc>
      </w:tr>
      <w:tr w:rsidR="009155D9">
        <w:trPr>
          <w:jc w:val="center"/>
        </w:trPr>
        <w:tc>
          <w:tcPr>
            <w:tcW w:w="846" w:type="dxa"/>
            <w:vMerge/>
            <w:vAlign w:val="center"/>
          </w:tcPr>
          <w:p w:rsidR="009155D9" w:rsidRDefault="009155D9">
            <w:pPr>
              <w:spacing w:afterLines="50" w:after="120" w:line="420" w:lineRule="exact"/>
              <w:jc w:val="center"/>
              <w:rPr>
                <w:rFonts w:ascii="仿宋" w:eastAsia="仿宋" w:hAnsi="仿宋"/>
                <w:sz w:val="24"/>
                <w:szCs w:val="28"/>
              </w:rPr>
            </w:pPr>
          </w:p>
        </w:tc>
        <w:tc>
          <w:tcPr>
            <w:tcW w:w="1276" w:type="dxa"/>
            <w:vAlign w:val="center"/>
          </w:tcPr>
          <w:p w:rsidR="009155D9" w:rsidRDefault="009155D9">
            <w:pPr>
              <w:spacing w:afterLines="50" w:after="120" w:line="420" w:lineRule="exact"/>
              <w:jc w:val="center"/>
              <w:rPr>
                <w:rFonts w:ascii="仿宋" w:eastAsia="仿宋" w:hAnsi="仿宋"/>
                <w:sz w:val="24"/>
                <w:szCs w:val="28"/>
              </w:rPr>
            </w:pPr>
            <w:r>
              <w:rPr>
                <w:rFonts w:ascii="仿宋" w:eastAsia="仿宋" w:hAnsi="仿宋" w:hint="eastAsia"/>
                <w:sz w:val="24"/>
                <w:szCs w:val="28"/>
              </w:rPr>
              <w:t>5</w:t>
            </w:r>
            <w:r>
              <w:rPr>
                <w:rFonts w:ascii="仿宋" w:eastAsia="仿宋" w:hAnsi="仿宋"/>
                <w:sz w:val="24"/>
                <w:szCs w:val="28"/>
              </w:rPr>
              <w:t>-9</w:t>
            </w:r>
          </w:p>
        </w:tc>
        <w:tc>
          <w:tcPr>
            <w:tcW w:w="3543" w:type="dxa"/>
            <w:vAlign w:val="center"/>
          </w:tcPr>
          <w:p w:rsidR="009155D9" w:rsidRDefault="009155D9">
            <w:pPr>
              <w:spacing w:afterLines="50" w:after="120" w:line="420" w:lineRule="exact"/>
              <w:jc w:val="center"/>
              <w:rPr>
                <w:rFonts w:ascii="仿宋" w:eastAsia="仿宋" w:hAnsi="仿宋"/>
                <w:sz w:val="24"/>
                <w:szCs w:val="28"/>
              </w:rPr>
            </w:pPr>
            <w:r>
              <w:rPr>
                <w:rFonts w:ascii="仿宋" w:eastAsia="仿宋" w:hAnsi="仿宋" w:hint="eastAsia"/>
                <w:sz w:val="24"/>
                <w:szCs w:val="28"/>
              </w:rPr>
              <w:t>多功能（超声）清创仪</w:t>
            </w:r>
          </w:p>
        </w:tc>
        <w:tc>
          <w:tcPr>
            <w:tcW w:w="993" w:type="dxa"/>
            <w:vAlign w:val="center"/>
          </w:tcPr>
          <w:p w:rsidR="009155D9" w:rsidRDefault="009155D9">
            <w:pPr>
              <w:spacing w:afterLines="50" w:after="120" w:line="420" w:lineRule="exact"/>
              <w:jc w:val="center"/>
              <w:rPr>
                <w:rFonts w:ascii="仿宋" w:eastAsia="仿宋" w:hAnsi="仿宋"/>
                <w:sz w:val="24"/>
                <w:szCs w:val="28"/>
              </w:rPr>
            </w:pPr>
            <w:r>
              <w:rPr>
                <w:rFonts w:hint="eastAsia"/>
              </w:rPr>
              <w:t>1</w:t>
            </w:r>
          </w:p>
        </w:tc>
        <w:tc>
          <w:tcPr>
            <w:tcW w:w="992" w:type="dxa"/>
            <w:vAlign w:val="center"/>
          </w:tcPr>
          <w:p w:rsidR="009155D9" w:rsidRDefault="009155D9">
            <w:pPr>
              <w:spacing w:afterLines="50" w:after="120" w:line="420" w:lineRule="exact"/>
              <w:jc w:val="center"/>
              <w:rPr>
                <w:rFonts w:ascii="仿宋" w:eastAsia="仿宋" w:hAnsi="仿宋"/>
                <w:sz w:val="24"/>
                <w:szCs w:val="28"/>
              </w:rPr>
            </w:pPr>
            <w:r>
              <w:rPr>
                <w:rFonts w:hint="eastAsia"/>
              </w:rPr>
              <w:t>台</w:t>
            </w:r>
          </w:p>
        </w:tc>
        <w:tc>
          <w:tcPr>
            <w:tcW w:w="1299" w:type="dxa"/>
            <w:vMerge/>
            <w:vAlign w:val="center"/>
          </w:tcPr>
          <w:p w:rsidR="009155D9" w:rsidRDefault="009155D9">
            <w:pPr>
              <w:spacing w:afterLines="50" w:after="120" w:line="420" w:lineRule="exact"/>
              <w:jc w:val="center"/>
              <w:rPr>
                <w:rFonts w:ascii="仿宋" w:eastAsia="仿宋" w:hAnsi="仿宋"/>
                <w:sz w:val="24"/>
                <w:szCs w:val="28"/>
              </w:rPr>
            </w:pPr>
          </w:p>
        </w:tc>
      </w:tr>
      <w:tr w:rsidR="009155D9">
        <w:trPr>
          <w:jc w:val="center"/>
        </w:trPr>
        <w:tc>
          <w:tcPr>
            <w:tcW w:w="846" w:type="dxa"/>
            <w:vMerge/>
            <w:vAlign w:val="center"/>
          </w:tcPr>
          <w:p w:rsidR="009155D9" w:rsidRDefault="009155D9">
            <w:pPr>
              <w:spacing w:afterLines="50" w:after="120" w:line="420" w:lineRule="exact"/>
              <w:jc w:val="center"/>
              <w:rPr>
                <w:rFonts w:ascii="仿宋" w:eastAsia="仿宋" w:hAnsi="仿宋"/>
                <w:sz w:val="24"/>
                <w:szCs w:val="28"/>
              </w:rPr>
            </w:pPr>
          </w:p>
        </w:tc>
        <w:tc>
          <w:tcPr>
            <w:tcW w:w="1276" w:type="dxa"/>
            <w:vAlign w:val="center"/>
          </w:tcPr>
          <w:p w:rsidR="009155D9" w:rsidRDefault="009155D9">
            <w:pPr>
              <w:spacing w:afterLines="50" w:after="120" w:line="420" w:lineRule="exact"/>
              <w:jc w:val="center"/>
              <w:rPr>
                <w:rFonts w:ascii="仿宋" w:eastAsia="仿宋" w:hAnsi="仿宋"/>
                <w:sz w:val="24"/>
                <w:szCs w:val="28"/>
              </w:rPr>
            </w:pPr>
            <w:r>
              <w:rPr>
                <w:rFonts w:ascii="仿宋" w:eastAsia="仿宋" w:hAnsi="仿宋" w:hint="eastAsia"/>
                <w:sz w:val="24"/>
                <w:szCs w:val="28"/>
              </w:rPr>
              <w:t>5</w:t>
            </w:r>
            <w:r>
              <w:rPr>
                <w:rFonts w:ascii="仿宋" w:eastAsia="仿宋" w:hAnsi="仿宋"/>
                <w:sz w:val="24"/>
                <w:szCs w:val="28"/>
              </w:rPr>
              <w:t>-10</w:t>
            </w:r>
          </w:p>
        </w:tc>
        <w:tc>
          <w:tcPr>
            <w:tcW w:w="3543" w:type="dxa"/>
            <w:vAlign w:val="center"/>
          </w:tcPr>
          <w:p w:rsidR="009155D9" w:rsidRDefault="009155D9">
            <w:pPr>
              <w:spacing w:afterLines="50" w:after="120" w:line="420" w:lineRule="exact"/>
              <w:jc w:val="center"/>
              <w:rPr>
                <w:rFonts w:ascii="仿宋" w:eastAsia="仿宋" w:hAnsi="仿宋"/>
                <w:sz w:val="24"/>
                <w:szCs w:val="28"/>
              </w:rPr>
            </w:pPr>
            <w:r>
              <w:rPr>
                <w:rFonts w:ascii="仿宋" w:eastAsia="仿宋" w:hAnsi="仿宋" w:hint="eastAsia"/>
                <w:sz w:val="24"/>
                <w:szCs w:val="28"/>
              </w:rPr>
              <w:t>除锈上油机</w:t>
            </w:r>
          </w:p>
        </w:tc>
        <w:tc>
          <w:tcPr>
            <w:tcW w:w="993" w:type="dxa"/>
            <w:vAlign w:val="center"/>
          </w:tcPr>
          <w:p w:rsidR="009155D9" w:rsidRDefault="009155D9">
            <w:pPr>
              <w:spacing w:afterLines="50" w:after="120" w:line="420" w:lineRule="exact"/>
              <w:jc w:val="center"/>
              <w:rPr>
                <w:rFonts w:ascii="仿宋" w:eastAsia="仿宋" w:hAnsi="仿宋"/>
                <w:sz w:val="24"/>
                <w:szCs w:val="28"/>
              </w:rPr>
            </w:pPr>
            <w:r>
              <w:rPr>
                <w:rFonts w:hint="eastAsia"/>
              </w:rPr>
              <w:t>1</w:t>
            </w:r>
          </w:p>
        </w:tc>
        <w:tc>
          <w:tcPr>
            <w:tcW w:w="992" w:type="dxa"/>
            <w:vAlign w:val="center"/>
          </w:tcPr>
          <w:p w:rsidR="009155D9" w:rsidRDefault="009155D9">
            <w:pPr>
              <w:spacing w:afterLines="50" w:after="120" w:line="420" w:lineRule="exact"/>
              <w:jc w:val="center"/>
              <w:rPr>
                <w:rFonts w:ascii="仿宋" w:eastAsia="仿宋" w:hAnsi="仿宋"/>
                <w:sz w:val="24"/>
                <w:szCs w:val="28"/>
              </w:rPr>
            </w:pPr>
            <w:r>
              <w:rPr>
                <w:rFonts w:hint="eastAsia"/>
              </w:rPr>
              <w:t>台</w:t>
            </w:r>
          </w:p>
        </w:tc>
        <w:tc>
          <w:tcPr>
            <w:tcW w:w="1299" w:type="dxa"/>
            <w:vMerge/>
            <w:vAlign w:val="center"/>
          </w:tcPr>
          <w:p w:rsidR="009155D9" w:rsidRDefault="009155D9">
            <w:pPr>
              <w:spacing w:afterLines="50" w:after="120" w:line="420" w:lineRule="exact"/>
              <w:jc w:val="center"/>
              <w:rPr>
                <w:rFonts w:ascii="仿宋" w:eastAsia="仿宋" w:hAnsi="仿宋"/>
                <w:sz w:val="24"/>
                <w:szCs w:val="28"/>
              </w:rPr>
            </w:pPr>
          </w:p>
        </w:tc>
      </w:tr>
      <w:tr w:rsidR="009155D9">
        <w:trPr>
          <w:jc w:val="center"/>
        </w:trPr>
        <w:tc>
          <w:tcPr>
            <w:tcW w:w="846" w:type="dxa"/>
            <w:vMerge/>
            <w:vAlign w:val="center"/>
          </w:tcPr>
          <w:p w:rsidR="009155D9" w:rsidRDefault="009155D9">
            <w:pPr>
              <w:spacing w:afterLines="50" w:after="120" w:line="420" w:lineRule="exact"/>
              <w:jc w:val="center"/>
              <w:rPr>
                <w:rFonts w:ascii="仿宋" w:eastAsia="仿宋" w:hAnsi="仿宋"/>
                <w:sz w:val="24"/>
                <w:szCs w:val="28"/>
              </w:rPr>
            </w:pPr>
          </w:p>
        </w:tc>
        <w:tc>
          <w:tcPr>
            <w:tcW w:w="1276" w:type="dxa"/>
            <w:vAlign w:val="center"/>
          </w:tcPr>
          <w:p w:rsidR="009155D9" w:rsidRDefault="009155D9">
            <w:pPr>
              <w:spacing w:afterLines="50" w:after="120" w:line="420" w:lineRule="exact"/>
              <w:jc w:val="center"/>
              <w:rPr>
                <w:rFonts w:ascii="仿宋" w:eastAsia="仿宋" w:hAnsi="仿宋"/>
                <w:sz w:val="24"/>
                <w:szCs w:val="28"/>
              </w:rPr>
            </w:pPr>
            <w:r>
              <w:rPr>
                <w:rFonts w:ascii="仿宋" w:eastAsia="仿宋" w:hAnsi="仿宋" w:hint="eastAsia"/>
                <w:sz w:val="24"/>
                <w:szCs w:val="28"/>
              </w:rPr>
              <w:t>5</w:t>
            </w:r>
            <w:r>
              <w:rPr>
                <w:rFonts w:ascii="仿宋" w:eastAsia="仿宋" w:hAnsi="仿宋"/>
                <w:sz w:val="24"/>
                <w:szCs w:val="28"/>
              </w:rPr>
              <w:t>-11</w:t>
            </w:r>
          </w:p>
        </w:tc>
        <w:tc>
          <w:tcPr>
            <w:tcW w:w="3543" w:type="dxa"/>
            <w:vAlign w:val="center"/>
          </w:tcPr>
          <w:p w:rsidR="009155D9" w:rsidRDefault="009155D9">
            <w:pPr>
              <w:spacing w:afterLines="50" w:after="120" w:line="420" w:lineRule="exact"/>
              <w:jc w:val="center"/>
              <w:rPr>
                <w:rFonts w:ascii="仿宋" w:eastAsia="仿宋" w:hAnsi="仿宋"/>
                <w:sz w:val="24"/>
                <w:szCs w:val="28"/>
              </w:rPr>
            </w:pPr>
            <w:r>
              <w:rPr>
                <w:rFonts w:ascii="仿宋" w:eastAsia="仿宋" w:hAnsi="仿宋" w:hint="eastAsia"/>
                <w:sz w:val="24"/>
                <w:szCs w:val="28"/>
              </w:rPr>
              <w:t>产后康复仪</w:t>
            </w:r>
          </w:p>
        </w:tc>
        <w:tc>
          <w:tcPr>
            <w:tcW w:w="993" w:type="dxa"/>
            <w:vAlign w:val="center"/>
          </w:tcPr>
          <w:p w:rsidR="009155D9" w:rsidRDefault="009155D9">
            <w:pPr>
              <w:spacing w:afterLines="50" w:after="120" w:line="420" w:lineRule="exact"/>
              <w:jc w:val="center"/>
              <w:rPr>
                <w:rFonts w:ascii="仿宋" w:eastAsia="仿宋" w:hAnsi="仿宋"/>
                <w:sz w:val="24"/>
                <w:szCs w:val="28"/>
              </w:rPr>
            </w:pPr>
            <w:r>
              <w:rPr>
                <w:rFonts w:hint="eastAsia"/>
              </w:rPr>
              <w:t>1</w:t>
            </w:r>
          </w:p>
        </w:tc>
        <w:tc>
          <w:tcPr>
            <w:tcW w:w="992" w:type="dxa"/>
            <w:vAlign w:val="center"/>
          </w:tcPr>
          <w:p w:rsidR="009155D9" w:rsidRDefault="009155D9">
            <w:pPr>
              <w:spacing w:afterLines="50" w:after="120" w:line="420" w:lineRule="exact"/>
              <w:jc w:val="center"/>
              <w:rPr>
                <w:rFonts w:ascii="仿宋" w:eastAsia="仿宋" w:hAnsi="仿宋"/>
                <w:sz w:val="24"/>
                <w:szCs w:val="28"/>
              </w:rPr>
            </w:pPr>
            <w:r>
              <w:rPr>
                <w:rFonts w:hint="eastAsia"/>
              </w:rPr>
              <w:t>台</w:t>
            </w:r>
          </w:p>
        </w:tc>
        <w:tc>
          <w:tcPr>
            <w:tcW w:w="1299" w:type="dxa"/>
            <w:vMerge/>
            <w:vAlign w:val="center"/>
          </w:tcPr>
          <w:p w:rsidR="009155D9" w:rsidRDefault="009155D9">
            <w:pPr>
              <w:spacing w:afterLines="50" w:after="120" w:line="420" w:lineRule="exact"/>
              <w:jc w:val="center"/>
              <w:rPr>
                <w:rFonts w:ascii="仿宋" w:eastAsia="仿宋" w:hAnsi="仿宋"/>
                <w:sz w:val="24"/>
                <w:szCs w:val="28"/>
              </w:rPr>
            </w:pPr>
          </w:p>
        </w:tc>
      </w:tr>
      <w:tr w:rsidR="009155D9">
        <w:trPr>
          <w:jc w:val="center"/>
        </w:trPr>
        <w:tc>
          <w:tcPr>
            <w:tcW w:w="846" w:type="dxa"/>
            <w:vMerge/>
            <w:vAlign w:val="center"/>
          </w:tcPr>
          <w:p w:rsidR="009155D9" w:rsidRDefault="009155D9">
            <w:pPr>
              <w:spacing w:afterLines="50" w:after="120" w:line="420" w:lineRule="exact"/>
              <w:jc w:val="center"/>
              <w:rPr>
                <w:rFonts w:ascii="仿宋" w:eastAsia="仿宋" w:hAnsi="仿宋"/>
                <w:sz w:val="24"/>
                <w:szCs w:val="28"/>
              </w:rPr>
            </w:pPr>
          </w:p>
        </w:tc>
        <w:tc>
          <w:tcPr>
            <w:tcW w:w="1276" w:type="dxa"/>
            <w:vAlign w:val="center"/>
          </w:tcPr>
          <w:p w:rsidR="009155D9" w:rsidRDefault="009155D9">
            <w:pPr>
              <w:spacing w:afterLines="50" w:after="120" w:line="420" w:lineRule="exact"/>
              <w:jc w:val="center"/>
              <w:rPr>
                <w:rFonts w:ascii="仿宋" w:eastAsia="仿宋" w:hAnsi="仿宋"/>
                <w:sz w:val="24"/>
                <w:szCs w:val="28"/>
              </w:rPr>
            </w:pPr>
            <w:r>
              <w:rPr>
                <w:rFonts w:ascii="仿宋" w:eastAsia="仿宋" w:hAnsi="仿宋" w:hint="eastAsia"/>
                <w:sz w:val="24"/>
                <w:szCs w:val="28"/>
              </w:rPr>
              <w:t>5</w:t>
            </w:r>
            <w:r>
              <w:rPr>
                <w:rFonts w:ascii="仿宋" w:eastAsia="仿宋" w:hAnsi="仿宋"/>
                <w:sz w:val="24"/>
                <w:szCs w:val="28"/>
              </w:rPr>
              <w:t>-12</w:t>
            </w:r>
          </w:p>
        </w:tc>
        <w:tc>
          <w:tcPr>
            <w:tcW w:w="3543" w:type="dxa"/>
            <w:vAlign w:val="center"/>
          </w:tcPr>
          <w:p w:rsidR="009155D9" w:rsidRDefault="009155D9">
            <w:pPr>
              <w:spacing w:afterLines="50" w:after="120" w:line="420" w:lineRule="exact"/>
              <w:jc w:val="center"/>
              <w:rPr>
                <w:rFonts w:ascii="仿宋" w:eastAsia="仿宋" w:hAnsi="仿宋"/>
                <w:sz w:val="24"/>
                <w:szCs w:val="28"/>
              </w:rPr>
            </w:pPr>
            <w:r>
              <w:rPr>
                <w:rFonts w:ascii="仿宋" w:eastAsia="仿宋" w:hAnsi="仿宋" w:hint="eastAsia"/>
                <w:sz w:val="24"/>
                <w:szCs w:val="28"/>
              </w:rPr>
              <w:t>视力筛选仪</w:t>
            </w:r>
          </w:p>
        </w:tc>
        <w:tc>
          <w:tcPr>
            <w:tcW w:w="993" w:type="dxa"/>
            <w:vAlign w:val="center"/>
          </w:tcPr>
          <w:p w:rsidR="009155D9" w:rsidRDefault="009155D9">
            <w:pPr>
              <w:spacing w:afterLines="50" w:after="120" w:line="420" w:lineRule="exact"/>
              <w:jc w:val="center"/>
              <w:rPr>
                <w:rFonts w:ascii="仿宋" w:eastAsia="仿宋" w:hAnsi="仿宋"/>
                <w:sz w:val="24"/>
                <w:szCs w:val="28"/>
              </w:rPr>
            </w:pPr>
            <w:r>
              <w:rPr>
                <w:rFonts w:hint="eastAsia"/>
              </w:rPr>
              <w:t>1</w:t>
            </w:r>
          </w:p>
        </w:tc>
        <w:tc>
          <w:tcPr>
            <w:tcW w:w="992" w:type="dxa"/>
            <w:vAlign w:val="center"/>
          </w:tcPr>
          <w:p w:rsidR="009155D9" w:rsidRDefault="009155D9">
            <w:pPr>
              <w:spacing w:afterLines="50" w:after="120" w:line="420" w:lineRule="exact"/>
              <w:jc w:val="center"/>
              <w:rPr>
                <w:rFonts w:ascii="仿宋" w:eastAsia="仿宋" w:hAnsi="仿宋"/>
                <w:sz w:val="24"/>
                <w:szCs w:val="28"/>
              </w:rPr>
            </w:pPr>
            <w:r>
              <w:rPr>
                <w:rFonts w:hint="eastAsia"/>
              </w:rPr>
              <w:t>台</w:t>
            </w:r>
          </w:p>
        </w:tc>
        <w:tc>
          <w:tcPr>
            <w:tcW w:w="1299" w:type="dxa"/>
            <w:vMerge/>
            <w:vAlign w:val="center"/>
          </w:tcPr>
          <w:p w:rsidR="009155D9" w:rsidRDefault="009155D9">
            <w:pPr>
              <w:spacing w:afterLines="50" w:after="120" w:line="420" w:lineRule="exact"/>
              <w:jc w:val="center"/>
              <w:rPr>
                <w:rFonts w:ascii="仿宋" w:eastAsia="仿宋" w:hAnsi="仿宋"/>
                <w:sz w:val="24"/>
                <w:szCs w:val="28"/>
              </w:rPr>
            </w:pPr>
          </w:p>
        </w:tc>
      </w:tr>
      <w:tr w:rsidR="009155D9">
        <w:trPr>
          <w:jc w:val="center"/>
        </w:trPr>
        <w:tc>
          <w:tcPr>
            <w:tcW w:w="846" w:type="dxa"/>
            <w:vMerge/>
            <w:vAlign w:val="center"/>
          </w:tcPr>
          <w:p w:rsidR="009155D9" w:rsidRDefault="009155D9">
            <w:pPr>
              <w:spacing w:afterLines="50" w:after="120" w:line="420" w:lineRule="exact"/>
              <w:jc w:val="center"/>
              <w:rPr>
                <w:rFonts w:ascii="仿宋" w:eastAsia="仿宋" w:hAnsi="仿宋"/>
                <w:sz w:val="24"/>
                <w:szCs w:val="28"/>
              </w:rPr>
            </w:pPr>
          </w:p>
        </w:tc>
        <w:tc>
          <w:tcPr>
            <w:tcW w:w="1276" w:type="dxa"/>
            <w:vAlign w:val="center"/>
          </w:tcPr>
          <w:p w:rsidR="009155D9" w:rsidRDefault="009155D9">
            <w:pPr>
              <w:spacing w:afterLines="50" w:after="120" w:line="420" w:lineRule="exact"/>
              <w:jc w:val="center"/>
              <w:rPr>
                <w:rFonts w:ascii="仿宋" w:eastAsia="仿宋" w:hAnsi="仿宋"/>
                <w:sz w:val="24"/>
                <w:szCs w:val="28"/>
              </w:rPr>
            </w:pPr>
            <w:r>
              <w:rPr>
                <w:rFonts w:ascii="仿宋" w:eastAsia="仿宋" w:hAnsi="仿宋" w:hint="eastAsia"/>
                <w:sz w:val="24"/>
                <w:szCs w:val="28"/>
              </w:rPr>
              <w:t>5</w:t>
            </w:r>
            <w:r>
              <w:rPr>
                <w:rFonts w:ascii="仿宋" w:eastAsia="仿宋" w:hAnsi="仿宋"/>
                <w:sz w:val="24"/>
                <w:szCs w:val="28"/>
              </w:rPr>
              <w:t>-13</w:t>
            </w:r>
          </w:p>
        </w:tc>
        <w:tc>
          <w:tcPr>
            <w:tcW w:w="3543" w:type="dxa"/>
            <w:vAlign w:val="center"/>
          </w:tcPr>
          <w:p w:rsidR="009155D9" w:rsidRDefault="009155D9">
            <w:pPr>
              <w:spacing w:afterLines="50" w:after="120" w:line="420" w:lineRule="exact"/>
              <w:jc w:val="center"/>
              <w:rPr>
                <w:rFonts w:ascii="仿宋" w:eastAsia="仿宋" w:hAnsi="仿宋"/>
                <w:sz w:val="24"/>
                <w:szCs w:val="28"/>
              </w:rPr>
            </w:pPr>
            <w:r>
              <w:rPr>
                <w:rFonts w:ascii="仿宋" w:eastAsia="仿宋" w:hAnsi="仿宋" w:hint="eastAsia"/>
                <w:sz w:val="24"/>
                <w:szCs w:val="28"/>
              </w:rPr>
              <w:t>儿童健康测评系统</w:t>
            </w:r>
          </w:p>
        </w:tc>
        <w:tc>
          <w:tcPr>
            <w:tcW w:w="993" w:type="dxa"/>
            <w:vAlign w:val="center"/>
          </w:tcPr>
          <w:p w:rsidR="009155D9" w:rsidRDefault="009155D9">
            <w:pPr>
              <w:spacing w:afterLines="50" w:after="120" w:line="420" w:lineRule="exact"/>
              <w:jc w:val="center"/>
              <w:rPr>
                <w:rFonts w:ascii="仿宋" w:eastAsia="仿宋" w:hAnsi="仿宋"/>
                <w:sz w:val="24"/>
                <w:szCs w:val="28"/>
              </w:rPr>
            </w:pPr>
            <w:r>
              <w:rPr>
                <w:rFonts w:hint="eastAsia"/>
              </w:rPr>
              <w:t>1</w:t>
            </w:r>
          </w:p>
        </w:tc>
        <w:tc>
          <w:tcPr>
            <w:tcW w:w="992" w:type="dxa"/>
            <w:vAlign w:val="center"/>
          </w:tcPr>
          <w:p w:rsidR="009155D9" w:rsidRDefault="009155D9">
            <w:pPr>
              <w:spacing w:afterLines="50" w:after="120" w:line="420" w:lineRule="exact"/>
              <w:jc w:val="center"/>
              <w:rPr>
                <w:rFonts w:ascii="仿宋" w:eastAsia="仿宋" w:hAnsi="仿宋"/>
                <w:sz w:val="24"/>
                <w:szCs w:val="28"/>
              </w:rPr>
            </w:pPr>
            <w:r>
              <w:rPr>
                <w:rFonts w:hint="eastAsia"/>
              </w:rPr>
              <w:t>台</w:t>
            </w:r>
          </w:p>
        </w:tc>
        <w:tc>
          <w:tcPr>
            <w:tcW w:w="1299" w:type="dxa"/>
            <w:vMerge/>
            <w:vAlign w:val="center"/>
          </w:tcPr>
          <w:p w:rsidR="009155D9" w:rsidRDefault="009155D9">
            <w:pPr>
              <w:spacing w:afterLines="50" w:after="120" w:line="420" w:lineRule="exact"/>
              <w:jc w:val="center"/>
              <w:rPr>
                <w:rFonts w:ascii="仿宋" w:eastAsia="仿宋" w:hAnsi="仿宋"/>
                <w:sz w:val="24"/>
                <w:szCs w:val="28"/>
              </w:rPr>
            </w:pPr>
          </w:p>
        </w:tc>
      </w:tr>
      <w:tr w:rsidR="009155D9">
        <w:trPr>
          <w:jc w:val="center"/>
        </w:trPr>
        <w:tc>
          <w:tcPr>
            <w:tcW w:w="846" w:type="dxa"/>
            <w:vMerge w:val="restart"/>
            <w:vAlign w:val="center"/>
          </w:tcPr>
          <w:p w:rsidR="009155D9" w:rsidRDefault="009155D9">
            <w:pPr>
              <w:spacing w:afterLines="50" w:after="120" w:line="420" w:lineRule="exact"/>
              <w:jc w:val="center"/>
              <w:rPr>
                <w:rFonts w:ascii="仿宋" w:eastAsia="仿宋" w:hAnsi="仿宋"/>
                <w:sz w:val="24"/>
                <w:szCs w:val="28"/>
              </w:rPr>
            </w:pPr>
            <w:r>
              <w:rPr>
                <w:rFonts w:ascii="仿宋" w:eastAsia="仿宋" w:hAnsi="仿宋"/>
                <w:sz w:val="24"/>
                <w:szCs w:val="28"/>
              </w:rPr>
              <w:t>0</w:t>
            </w:r>
            <w:r>
              <w:rPr>
                <w:rFonts w:ascii="仿宋" w:eastAsia="仿宋" w:hAnsi="仿宋" w:hint="eastAsia"/>
                <w:sz w:val="24"/>
                <w:szCs w:val="28"/>
              </w:rPr>
              <w:t>6</w:t>
            </w:r>
          </w:p>
        </w:tc>
        <w:tc>
          <w:tcPr>
            <w:tcW w:w="1276" w:type="dxa"/>
            <w:vAlign w:val="center"/>
          </w:tcPr>
          <w:p w:rsidR="009155D9" w:rsidRDefault="009155D9">
            <w:pPr>
              <w:spacing w:afterLines="50" w:after="120" w:line="420" w:lineRule="exact"/>
              <w:jc w:val="center"/>
              <w:rPr>
                <w:rFonts w:ascii="仿宋" w:eastAsia="仿宋" w:hAnsi="仿宋"/>
                <w:sz w:val="24"/>
                <w:szCs w:val="28"/>
              </w:rPr>
            </w:pPr>
            <w:r>
              <w:rPr>
                <w:rFonts w:ascii="仿宋" w:eastAsia="仿宋" w:hAnsi="仿宋" w:hint="eastAsia"/>
                <w:sz w:val="24"/>
                <w:szCs w:val="28"/>
              </w:rPr>
              <w:t>6</w:t>
            </w:r>
            <w:r>
              <w:rPr>
                <w:rFonts w:ascii="仿宋" w:eastAsia="仿宋" w:hAnsi="仿宋"/>
                <w:sz w:val="24"/>
                <w:szCs w:val="28"/>
              </w:rPr>
              <w:t>-1</w:t>
            </w:r>
          </w:p>
        </w:tc>
        <w:tc>
          <w:tcPr>
            <w:tcW w:w="3543" w:type="dxa"/>
            <w:vAlign w:val="center"/>
          </w:tcPr>
          <w:p w:rsidR="009155D9" w:rsidRDefault="009155D9">
            <w:pPr>
              <w:spacing w:afterLines="50" w:after="120" w:line="420" w:lineRule="exact"/>
              <w:jc w:val="center"/>
              <w:rPr>
                <w:rFonts w:ascii="仿宋" w:eastAsia="仿宋" w:hAnsi="仿宋"/>
                <w:sz w:val="24"/>
                <w:szCs w:val="28"/>
              </w:rPr>
            </w:pPr>
            <w:r>
              <w:rPr>
                <w:rFonts w:ascii="仿宋" w:eastAsia="仿宋" w:hAnsi="仿宋" w:hint="eastAsia"/>
                <w:sz w:val="24"/>
                <w:szCs w:val="28"/>
              </w:rPr>
              <w:t>口腔手术显微镜</w:t>
            </w:r>
          </w:p>
        </w:tc>
        <w:tc>
          <w:tcPr>
            <w:tcW w:w="993" w:type="dxa"/>
            <w:vAlign w:val="center"/>
          </w:tcPr>
          <w:p w:rsidR="009155D9" w:rsidRDefault="009155D9">
            <w:pPr>
              <w:spacing w:afterLines="50" w:after="120" w:line="420" w:lineRule="exact"/>
              <w:jc w:val="center"/>
              <w:rPr>
                <w:rFonts w:ascii="仿宋" w:eastAsia="仿宋" w:hAnsi="仿宋"/>
                <w:sz w:val="24"/>
                <w:szCs w:val="28"/>
              </w:rPr>
            </w:pPr>
            <w:r>
              <w:rPr>
                <w:rFonts w:hint="eastAsia"/>
              </w:rPr>
              <w:t>1</w:t>
            </w:r>
          </w:p>
        </w:tc>
        <w:tc>
          <w:tcPr>
            <w:tcW w:w="992" w:type="dxa"/>
            <w:vAlign w:val="center"/>
          </w:tcPr>
          <w:p w:rsidR="009155D9" w:rsidRDefault="009155D9">
            <w:pPr>
              <w:spacing w:afterLines="50" w:after="120" w:line="420" w:lineRule="exact"/>
              <w:jc w:val="center"/>
              <w:rPr>
                <w:rFonts w:ascii="仿宋" w:eastAsia="仿宋" w:hAnsi="仿宋"/>
                <w:sz w:val="24"/>
                <w:szCs w:val="28"/>
              </w:rPr>
            </w:pPr>
            <w:r>
              <w:rPr>
                <w:rFonts w:hint="eastAsia"/>
              </w:rPr>
              <w:t>台</w:t>
            </w:r>
          </w:p>
        </w:tc>
        <w:tc>
          <w:tcPr>
            <w:tcW w:w="1299" w:type="dxa"/>
            <w:vMerge w:val="restart"/>
            <w:vAlign w:val="center"/>
          </w:tcPr>
          <w:p w:rsidR="009155D9" w:rsidRDefault="009155D9">
            <w:pPr>
              <w:spacing w:afterLines="50" w:after="120" w:line="420" w:lineRule="exact"/>
              <w:jc w:val="center"/>
              <w:rPr>
                <w:rFonts w:ascii="仿宋" w:eastAsia="仿宋" w:hAnsi="仿宋"/>
                <w:sz w:val="24"/>
                <w:szCs w:val="28"/>
              </w:rPr>
            </w:pPr>
            <w:r>
              <w:rPr>
                <w:rFonts w:ascii="仿宋" w:eastAsia="仿宋" w:hAnsi="仿宋"/>
                <w:sz w:val="24"/>
                <w:szCs w:val="28"/>
              </w:rPr>
              <w:t>87</w:t>
            </w:r>
          </w:p>
        </w:tc>
      </w:tr>
      <w:tr w:rsidR="009155D9">
        <w:trPr>
          <w:jc w:val="center"/>
        </w:trPr>
        <w:tc>
          <w:tcPr>
            <w:tcW w:w="846" w:type="dxa"/>
            <w:vMerge/>
            <w:vAlign w:val="center"/>
          </w:tcPr>
          <w:p w:rsidR="009155D9" w:rsidRDefault="009155D9">
            <w:pPr>
              <w:spacing w:afterLines="50" w:after="120" w:line="420" w:lineRule="exact"/>
              <w:jc w:val="center"/>
              <w:rPr>
                <w:rFonts w:ascii="仿宋" w:eastAsia="仿宋" w:hAnsi="仿宋"/>
                <w:sz w:val="24"/>
                <w:szCs w:val="28"/>
              </w:rPr>
            </w:pPr>
          </w:p>
        </w:tc>
        <w:tc>
          <w:tcPr>
            <w:tcW w:w="1276" w:type="dxa"/>
            <w:vAlign w:val="center"/>
          </w:tcPr>
          <w:p w:rsidR="009155D9" w:rsidRDefault="009155D9">
            <w:pPr>
              <w:spacing w:afterLines="50" w:after="120" w:line="420" w:lineRule="exact"/>
              <w:jc w:val="center"/>
              <w:rPr>
                <w:rFonts w:ascii="仿宋" w:eastAsia="仿宋" w:hAnsi="仿宋"/>
                <w:sz w:val="24"/>
                <w:szCs w:val="28"/>
              </w:rPr>
            </w:pPr>
            <w:r>
              <w:rPr>
                <w:rFonts w:ascii="仿宋" w:eastAsia="仿宋" w:hAnsi="仿宋" w:hint="eastAsia"/>
                <w:sz w:val="24"/>
                <w:szCs w:val="28"/>
              </w:rPr>
              <w:t>6</w:t>
            </w:r>
            <w:r>
              <w:rPr>
                <w:rFonts w:ascii="仿宋" w:eastAsia="仿宋" w:hAnsi="仿宋"/>
                <w:sz w:val="24"/>
                <w:szCs w:val="28"/>
              </w:rPr>
              <w:t>-2</w:t>
            </w:r>
          </w:p>
        </w:tc>
        <w:tc>
          <w:tcPr>
            <w:tcW w:w="3543" w:type="dxa"/>
            <w:vAlign w:val="center"/>
          </w:tcPr>
          <w:p w:rsidR="009155D9" w:rsidRDefault="009155D9">
            <w:pPr>
              <w:spacing w:afterLines="50" w:after="120" w:line="420" w:lineRule="exact"/>
              <w:jc w:val="center"/>
              <w:rPr>
                <w:rFonts w:ascii="仿宋" w:eastAsia="仿宋" w:hAnsi="仿宋"/>
                <w:sz w:val="24"/>
                <w:szCs w:val="28"/>
              </w:rPr>
            </w:pPr>
            <w:r>
              <w:rPr>
                <w:rFonts w:ascii="仿宋" w:eastAsia="仿宋" w:hAnsi="仿宋" w:hint="eastAsia"/>
                <w:sz w:val="24"/>
                <w:szCs w:val="28"/>
              </w:rPr>
              <w:t>吸入笑气镇痛装置</w:t>
            </w:r>
          </w:p>
        </w:tc>
        <w:tc>
          <w:tcPr>
            <w:tcW w:w="993" w:type="dxa"/>
            <w:vAlign w:val="center"/>
          </w:tcPr>
          <w:p w:rsidR="009155D9" w:rsidRDefault="009155D9">
            <w:pPr>
              <w:spacing w:afterLines="50" w:after="120" w:line="420" w:lineRule="exact"/>
              <w:jc w:val="center"/>
              <w:rPr>
                <w:rFonts w:ascii="仿宋" w:eastAsia="仿宋" w:hAnsi="仿宋"/>
                <w:sz w:val="24"/>
                <w:szCs w:val="28"/>
              </w:rPr>
            </w:pPr>
            <w:r>
              <w:rPr>
                <w:rFonts w:hint="eastAsia"/>
              </w:rPr>
              <w:t>1</w:t>
            </w:r>
          </w:p>
        </w:tc>
        <w:tc>
          <w:tcPr>
            <w:tcW w:w="992" w:type="dxa"/>
            <w:vAlign w:val="center"/>
          </w:tcPr>
          <w:p w:rsidR="009155D9" w:rsidRDefault="009155D9">
            <w:pPr>
              <w:spacing w:afterLines="50" w:after="120" w:line="420" w:lineRule="exact"/>
              <w:jc w:val="center"/>
              <w:rPr>
                <w:rFonts w:ascii="仿宋" w:eastAsia="仿宋" w:hAnsi="仿宋"/>
                <w:sz w:val="24"/>
                <w:szCs w:val="28"/>
              </w:rPr>
            </w:pPr>
            <w:r>
              <w:rPr>
                <w:rFonts w:hint="eastAsia"/>
              </w:rPr>
              <w:t>台</w:t>
            </w:r>
          </w:p>
        </w:tc>
        <w:tc>
          <w:tcPr>
            <w:tcW w:w="1299" w:type="dxa"/>
            <w:vMerge/>
            <w:vAlign w:val="center"/>
          </w:tcPr>
          <w:p w:rsidR="009155D9" w:rsidRDefault="009155D9">
            <w:pPr>
              <w:spacing w:afterLines="50" w:after="120" w:line="420" w:lineRule="exact"/>
              <w:jc w:val="center"/>
              <w:rPr>
                <w:rFonts w:ascii="仿宋" w:eastAsia="仿宋" w:hAnsi="仿宋"/>
                <w:sz w:val="24"/>
                <w:szCs w:val="28"/>
              </w:rPr>
            </w:pPr>
          </w:p>
        </w:tc>
      </w:tr>
      <w:tr w:rsidR="009155D9">
        <w:trPr>
          <w:jc w:val="center"/>
        </w:trPr>
        <w:tc>
          <w:tcPr>
            <w:tcW w:w="846" w:type="dxa"/>
            <w:vMerge w:val="restart"/>
            <w:vAlign w:val="center"/>
          </w:tcPr>
          <w:p w:rsidR="009155D9" w:rsidRDefault="009155D9">
            <w:pPr>
              <w:spacing w:afterLines="50" w:after="120" w:line="420" w:lineRule="exact"/>
              <w:jc w:val="center"/>
              <w:rPr>
                <w:rFonts w:ascii="仿宋" w:eastAsia="仿宋" w:hAnsi="仿宋"/>
                <w:sz w:val="24"/>
                <w:szCs w:val="28"/>
              </w:rPr>
            </w:pPr>
            <w:r>
              <w:rPr>
                <w:rFonts w:ascii="仿宋" w:eastAsia="仿宋" w:hAnsi="仿宋"/>
                <w:sz w:val="24"/>
                <w:szCs w:val="28"/>
              </w:rPr>
              <w:t>0</w:t>
            </w:r>
            <w:r>
              <w:rPr>
                <w:rFonts w:ascii="仿宋" w:eastAsia="仿宋" w:hAnsi="仿宋" w:hint="eastAsia"/>
                <w:sz w:val="24"/>
                <w:szCs w:val="28"/>
              </w:rPr>
              <w:t>7</w:t>
            </w:r>
          </w:p>
        </w:tc>
        <w:tc>
          <w:tcPr>
            <w:tcW w:w="1276" w:type="dxa"/>
            <w:vAlign w:val="center"/>
          </w:tcPr>
          <w:p w:rsidR="009155D9" w:rsidRDefault="009155D9">
            <w:pPr>
              <w:spacing w:afterLines="50" w:after="120" w:line="420" w:lineRule="exact"/>
              <w:jc w:val="center"/>
              <w:rPr>
                <w:rFonts w:ascii="仿宋" w:eastAsia="仿宋" w:hAnsi="仿宋"/>
                <w:sz w:val="24"/>
                <w:szCs w:val="28"/>
              </w:rPr>
            </w:pPr>
            <w:r>
              <w:rPr>
                <w:rFonts w:ascii="仿宋" w:eastAsia="仿宋" w:hAnsi="仿宋" w:hint="eastAsia"/>
                <w:sz w:val="24"/>
                <w:szCs w:val="28"/>
              </w:rPr>
              <w:t>7</w:t>
            </w:r>
            <w:r>
              <w:rPr>
                <w:rFonts w:ascii="仿宋" w:eastAsia="仿宋" w:hAnsi="仿宋"/>
                <w:sz w:val="24"/>
                <w:szCs w:val="28"/>
              </w:rPr>
              <w:t>-1</w:t>
            </w:r>
          </w:p>
        </w:tc>
        <w:tc>
          <w:tcPr>
            <w:tcW w:w="3543" w:type="dxa"/>
            <w:vAlign w:val="center"/>
          </w:tcPr>
          <w:p w:rsidR="009155D9" w:rsidRDefault="009155D9">
            <w:pPr>
              <w:spacing w:afterLines="50" w:after="120" w:line="420" w:lineRule="exact"/>
              <w:jc w:val="center"/>
              <w:rPr>
                <w:rFonts w:ascii="仿宋" w:eastAsia="仿宋" w:hAnsi="仿宋"/>
                <w:sz w:val="24"/>
                <w:szCs w:val="28"/>
              </w:rPr>
            </w:pPr>
            <w:r>
              <w:rPr>
                <w:rFonts w:ascii="仿宋" w:eastAsia="仿宋" w:hAnsi="仿宋" w:hint="eastAsia"/>
                <w:sz w:val="24"/>
                <w:szCs w:val="28"/>
              </w:rPr>
              <w:t>新生儿血氧饱和度监测仪</w:t>
            </w:r>
          </w:p>
        </w:tc>
        <w:tc>
          <w:tcPr>
            <w:tcW w:w="993" w:type="dxa"/>
            <w:vAlign w:val="center"/>
          </w:tcPr>
          <w:p w:rsidR="009155D9" w:rsidRDefault="009155D9">
            <w:pPr>
              <w:spacing w:afterLines="50" w:after="120" w:line="420" w:lineRule="exact"/>
              <w:jc w:val="center"/>
              <w:rPr>
                <w:rFonts w:ascii="仿宋" w:eastAsia="仿宋" w:hAnsi="仿宋"/>
                <w:sz w:val="24"/>
                <w:szCs w:val="28"/>
              </w:rPr>
            </w:pPr>
            <w:r>
              <w:rPr>
                <w:rFonts w:hint="eastAsia"/>
              </w:rPr>
              <w:t>2</w:t>
            </w:r>
          </w:p>
        </w:tc>
        <w:tc>
          <w:tcPr>
            <w:tcW w:w="992" w:type="dxa"/>
            <w:vAlign w:val="center"/>
          </w:tcPr>
          <w:p w:rsidR="009155D9" w:rsidRDefault="009155D9">
            <w:pPr>
              <w:spacing w:afterLines="50" w:after="120" w:line="420" w:lineRule="exact"/>
              <w:jc w:val="center"/>
              <w:rPr>
                <w:rFonts w:ascii="仿宋" w:eastAsia="仿宋" w:hAnsi="仿宋"/>
                <w:sz w:val="24"/>
                <w:szCs w:val="28"/>
              </w:rPr>
            </w:pPr>
            <w:r>
              <w:rPr>
                <w:rFonts w:hint="eastAsia"/>
              </w:rPr>
              <w:t>台</w:t>
            </w:r>
          </w:p>
        </w:tc>
        <w:tc>
          <w:tcPr>
            <w:tcW w:w="1299" w:type="dxa"/>
            <w:vMerge w:val="restart"/>
            <w:vAlign w:val="center"/>
          </w:tcPr>
          <w:p w:rsidR="009155D9" w:rsidRDefault="009155D9">
            <w:pPr>
              <w:spacing w:afterLines="50" w:after="120" w:line="420" w:lineRule="exact"/>
              <w:jc w:val="center"/>
              <w:rPr>
                <w:rFonts w:ascii="仿宋" w:eastAsia="仿宋" w:hAnsi="仿宋"/>
                <w:sz w:val="24"/>
                <w:szCs w:val="28"/>
              </w:rPr>
            </w:pPr>
            <w:r>
              <w:rPr>
                <w:rFonts w:ascii="仿宋" w:eastAsia="仿宋" w:hAnsi="仿宋"/>
                <w:sz w:val="24"/>
                <w:szCs w:val="28"/>
              </w:rPr>
              <w:t>44</w:t>
            </w:r>
          </w:p>
        </w:tc>
      </w:tr>
      <w:tr w:rsidR="009155D9">
        <w:trPr>
          <w:jc w:val="center"/>
        </w:trPr>
        <w:tc>
          <w:tcPr>
            <w:tcW w:w="846" w:type="dxa"/>
            <w:vMerge/>
            <w:vAlign w:val="center"/>
          </w:tcPr>
          <w:p w:rsidR="009155D9" w:rsidRDefault="009155D9">
            <w:pPr>
              <w:spacing w:afterLines="50" w:after="120" w:line="420" w:lineRule="exact"/>
              <w:jc w:val="center"/>
              <w:rPr>
                <w:rFonts w:ascii="仿宋" w:eastAsia="仿宋" w:hAnsi="仿宋"/>
                <w:sz w:val="24"/>
                <w:szCs w:val="28"/>
              </w:rPr>
            </w:pPr>
          </w:p>
        </w:tc>
        <w:tc>
          <w:tcPr>
            <w:tcW w:w="1276" w:type="dxa"/>
            <w:vAlign w:val="center"/>
          </w:tcPr>
          <w:p w:rsidR="009155D9" w:rsidRDefault="009155D9">
            <w:pPr>
              <w:spacing w:afterLines="50" w:after="120" w:line="420" w:lineRule="exact"/>
              <w:jc w:val="center"/>
              <w:rPr>
                <w:rFonts w:ascii="仿宋" w:eastAsia="仿宋" w:hAnsi="仿宋"/>
                <w:sz w:val="24"/>
                <w:szCs w:val="28"/>
              </w:rPr>
            </w:pPr>
            <w:r>
              <w:rPr>
                <w:rFonts w:ascii="仿宋" w:eastAsia="仿宋" w:hAnsi="仿宋" w:hint="eastAsia"/>
                <w:sz w:val="24"/>
                <w:szCs w:val="28"/>
              </w:rPr>
              <w:t>7</w:t>
            </w:r>
            <w:r>
              <w:rPr>
                <w:rFonts w:ascii="仿宋" w:eastAsia="仿宋" w:hAnsi="仿宋"/>
                <w:sz w:val="24"/>
                <w:szCs w:val="28"/>
              </w:rPr>
              <w:t>-2</w:t>
            </w:r>
          </w:p>
        </w:tc>
        <w:tc>
          <w:tcPr>
            <w:tcW w:w="3543" w:type="dxa"/>
            <w:vAlign w:val="center"/>
          </w:tcPr>
          <w:p w:rsidR="009155D9" w:rsidRDefault="009155D9">
            <w:pPr>
              <w:spacing w:afterLines="50" w:after="120" w:line="420" w:lineRule="exact"/>
              <w:jc w:val="center"/>
              <w:rPr>
                <w:rFonts w:ascii="仿宋" w:eastAsia="仿宋" w:hAnsi="仿宋"/>
                <w:sz w:val="24"/>
                <w:szCs w:val="28"/>
              </w:rPr>
            </w:pPr>
            <w:r>
              <w:rPr>
                <w:rFonts w:ascii="仿宋" w:eastAsia="仿宋" w:hAnsi="仿宋" w:hint="eastAsia"/>
                <w:sz w:val="24"/>
                <w:szCs w:val="28"/>
              </w:rPr>
              <w:t>新生儿</w:t>
            </w:r>
            <w:proofErr w:type="gramStart"/>
            <w:r>
              <w:rPr>
                <w:rFonts w:ascii="仿宋" w:eastAsia="仿宋" w:hAnsi="仿宋" w:hint="eastAsia"/>
                <w:sz w:val="24"/>
                <w:szCs w:val="28"/>
              </w:rPr>
              <w:t>辐射台</w:t>
            </w:r>
            <w:proofErr w:type="gramEnd"/>
          </w:p>
        </w:tc>
        <w:tc>
          <w:tcPr>
            <w:tcW w:w="993" w:type="dxa"/>
            <w:vAlign w:val="center"/>
          </w:tcPr>
          <w:p w:rsidR="009155D9" w:rsidRDefault="009155D9">
            <w:pPr>
              <w:spacing w:afterLines="50" w:after="120" w:line="420" w:lineRule="exact"/>
              <w:jc w:val="center"/>
              <w:rPr>
                <w:rFonts w:ascii="仿宋" w:eastAsia="仿宋" w:hAnsi="仿宋"/>
                <w:sz w:val="24"/>
                <w:szCs w:val="28"/>
              </w:rPr>
            </w:pPr>
            <w:r>
              <w:rPr>
                <w:rFonts w:hint="eastAsia"/>
              </w:rPr>
              <w:t>3</w:t>
            </w:r>
          </w:p>
        </w:tc>
        <w:tc>
          <w:tcPr>
            <w:tcW w:w="992" w:type="dxa"/>
            <w:vAlign w:val="center"/>
          </w:tcPr>
          <w:p w:rsidR="009155D9" w:rsidRDefault="009155D9">
            <w:pPr>
              <w:spacing w:afterLines="50" w:after="120" w:line="420" w:lineRule="exact"/>
              <w:jc w:val="center"/>
              <w:rPr>
                <w:rFonts w:ascii="仿宋" w:eastAsia="仿宋" w:hAnsi="仿宋"/>
                <w:sz w:val="24"/>
                <w:szCs w:val="28"/>
              </w:rPr>
            </w:pPr>
            <w:r>
              <w:rPr>
                <w:rFonts w:hint="eastAsia"/>
              </w:rPr>
              <w:t>台</w:t>
            </w:r>
          </w:p>
        </w:tc>
        <w:tc>
          <w:tcPr>
            <w:tcW w:w="1299" w:type="dxa"/>
            <w:vMerge/>
            <w:vAlign w:val="center"/>
          </w:tcPr>
          <w:p w:rsidR="009155D9" w:rsidRDefault="009155D9">
            <w:pPr>
              <w:spacing w:afterLines="50" w:after="120" w:line="420" w:lineRule="exact"/>
              <w:jc w:val="center"/>
              <w:rPr>
                <w:rFonts w:ascii="仿宋" w:eastAsia="仿宋" w:hAnsi="仿宋"/>
                <w:sz w:val="24"/>
                <w:szCs w:val="28"/>
              </w:rPr>
            </w:pPr>
          </w:p>
        </w:tc>
      </w:tr>
      <w:tr w:rsidR="009155D9">
        <w:trPr>
          <w:jc w:val="center"/>
        </w:trPr>
        <w:tc>
          <w:tcPr>
            <w:tcW w:w="846" w:type="dxa"/>
            <w:vMerge/>
            <w:vAlign w:val="center"/>
          </w:tcPr>
          <w:p w:rsidR="009155D9" w:rsidRDefault="009155D9">
            <w:pPr>
              <w:spacing w:afterLines="50" w:after="120" w:line="420" w:lineRule="exact"/>
              <w:jc w:val="center"/>
              <w:rPr>
                <w:rFonts w:ascii="仿宋" w:eastAsia="仿宋" w:hAnsi="仿宋"/>
                <w:sz w:val="24"/>
                <w:szCs w:val="28"/>
              </w:rPr>
            </w:pPr>
          </w:p>
        </w:tc>
        <w:tc>
          <w:tcPr>
            <w:tcW w:w="1276" w:type="dxa"/>
            <w:vAlign w:val="center"/>
          </w:tcPr>
          <w:p w:rsidR="009155D9" w:rsidRDefault="009155D9">
            <w:pPr>
              <w:spacing w:afterLines="50" w:after="120" w:line="420" w:lineRule="exact"/>
              <w:jc w:val="center"/>
              <w:rPr>
                <w:rFonts w:ascii="仿宋" w:eastAsia="仿宋" w:hAnsi="仿宋"/>
                <w:sz w:val="24"/>
                <w:szCs w:val="28"/>
              </w:rPr>
            </w:pPr>
            <w:r>
              <w:rPr>
                <w:rFonts w:ascii="仿宋" w:eastAsia="仿宋" w:hAnsi="仿宋" w:hint="eastAsia"/>
                <w:sz w:val="24"/>
                <w:szCs w:val="28"/>
              </w:rPr>
              <w:t>7</w:t>
            </w:r>
            <w:r>
              <w:rPr>
                <w:rFonts w:ascii="仿宋" w:eastAsia="仿宋" w:hAnsi="仿宋"/>
                <w:sz w:val="24"/>
                <w:szCs w:val="28"/>
              </w:rPr>
              <w:t>-3</w:t>
            </w:r>
          </w:p>
        </w:tc>
        <w:tc>
          <w:tcPr>
            <w:tcW w:w="3543" w:type="dxa"/>
            <w:vAlign w:val="center"/>
          </w:tcPr>
          <w:p w:rsidR="009155D9" w:rsidRDefault="009155D9">
            <w:pPr>
              <w:spacing w:afterLines="50" w:after="120" w:line="420" w:lineRule="exact"/>
              <w:jc w:val="center"/>
              <w:rPr>
                <w:rFonts w:ascii="仿宋" w:eastAsia="仿宋" w:hAnsi="仿宋"/>
                <w:sz w:val="24"/>
                <w:szCs w:val="28"/>
              </w:rPr>
            </w:pPr>
            <w:r>
              <w:rPr>
                <w:rFonts w:ascii="仿宋" w:eastAsia="仿宋" w:hAnsi="仿宋" w:hint="eastAsia"/>
                <w:sz w:val="24"/>
                <w:szCs w:val="28"/>
              </w:rPr>
              <w:t>新生儿黄疸治疗箱（蓝光箱）</w:t>
            </w:r>
          </w:p>
        </w:tc>
        <w:tc>
          <w:tcPr>
            <w:tcW w:w="993" w:type="dxa"/>
            <w:vAlign w:val="center"/>
          </w:tcPr>
          <w:p w:rsidR="009155D9" w:rsidRDefault="009155D9">
            <w:pPr>
              <w:spacing w:afterLines="50" w:after="120" w:line="420" w:lineRule="exact"/>
              <w:jc w:val="center"/>
              <w:rPr>
                <w:rFonts w:ascii="仿宋" w:eastAsia="仿宋" w:hAnsi="仿宋"/>
                <w:sz w:val="24"/>
                <w:szCs w:val="28"/>
              </w:rPr>
            </w:pPr>
            <w:r>
              <w:rPr>
                <w:rFonts w:hint="eastAsia"/>
              </w:rPr>
              <w:t>4</w:t>
            </w:r>
          </w:p>
        </w:tc>
        <w:tc>
          <w:tcPr>
            <w:tcW w:w="992" w:type="dxa"/>
            <w:vAlign w:val="center"/>
          </w:tcPr>
          <w:p w:rsidR="009155D9" w:rsidRDefault="009155D9">
            <w:pPr>
              <w:spacing w:afterLines="50" w:after="120" w:line="420" w:lineRule="exact"/>
              <w:jc w:val="center"/>
              <w:rPr>
                <w:rFonts w:ascii="仿宋" w:eastAsia="仿宋" w:hAnsi="仿宋"/>
                <w:sz w:val="24"/>
                <w:szCs w:val="28"/>
              </w:rPr>
            </w:pPr>
            <w:r>
              <w:rPr>
                <w:rFonts w:hint="eastAsia"/>
              </w:rPr>
              <w:t>台</w:t>
            </w:r>
          </w:p>
        </w:tc>
        <w:tc>
          <w:tcPr>
            <w:tcW w:w="1299" w:type="dxa"/>
            <w:vMerge/>
            <w:vAlign w:val="center"/>
          </w:tcPr>
          <w:p w:rsidR="009155D9" w:rsidRDefault="009155D9">
            <w:pPr>
              <w:spacing w:afterLines="50" w:after="120" w:line="420" w:lineRule="exact"/>
              <w:jc w:val="center"/>
              <w:rPr>
                <w:rFonts w:ascii="仿宋" w:eastAsia="仿宋" w:hAnsi="仿宋"/>
                <w:sz w:val="24"/>
                <w:szCs w:val="28"/>
              </w:rPr>
            </w:pPr>
          </w:p>
        </w:tc>
      </w:tr>
      <w:tr w:rsidR="009155D9">
        <w:trPr>
          <w:jc w:val="center"/>
        </w:trPr>
        <w:tc>
          <w:tcPr>
            <w:tcW w:w="846" w:type="dxa"/>
            <w:vMerge/>
            <w:vAlign w:val="center"/>
          </w:tcPr>
          <w:p w:rsidR="009155D9" w:rsidRDefault="009155D9">
            <w:pPr>
              <w:spacing w:afterLines="50" w:after="120" w:line="420" w:lineRule="exact"/>
              <w:jc w:val="center"/>
              <w:rPr>
                <w:rFonts w:ascii="仿宋" w:eastAsia="仿宋" w:hAnsi="仿宋"/>
                <w:sz w:val="24"/>
                <w:szCs w:val="28"/>
              </w:rPr>
            </w:pPr>
          </w:p>
        </w:tc>
        <w:tc>
          <w:tcPr>
            <w:tcW w:w="1276" w:type="dxa"/>
            <w:vAlign w:val="center"/>
          </w:tcPr>
          <w:p w:rsidR="009155D9" w:rsidRDefault="009155D9">
            <w:pPr>
              <w:spacing w:afterLines="50" w:after="120" w:line="420" w:lineRule="exact"/>
              <w:jc w:val="center"/>
              <w:rPr>
                <w:rFonts w:ascii="仿宋" w:eastAsia="仿宋" w:hAnsi="仿宋"/>
                <w:sz w:val="24"/>
                <w:szCs w:val="28"/>
              </w:rPr>
            </w:pPr>
            <w:r>
              <w:rPr>
                <w:rFonts w:ascii="仿宋" w:eastAsia="仿宋" w:hAnsi="仿宋" w:hint="eastAsia"/>
                <w:sz w:val="24"/>
                <w:szCs w:val="28"/>
              </w:rPr>
              <w:t>7</w:t>
            </w:r>
            <w:r>
              <w:rPr>
                <w:rFonts w:ascii="仿宋" w:eastAsia="仿宋" w:hAnsi="仿宋"/>
                <w:sz w:val="24"/>
                <w:szCs w:val="28"/>
              </w:rPr>
              <w:t>-4</w:t>
            </w:r>
          </w:p>
        </w:tc>
        <w:tc>
          <w:tcPr>
            <w:tcW w:w="3543" w:type="dxa"/>
            <w:vAlign w:val="center"/>
          </w:tcPr>
          <w:p w:rsidR="009155D9" w:rsidRDefault="009155D9">
            <w:pPr>
              <w:spacing w:afterLines="50" w:after="120" w:line="420" w:lineRule="exact"/>
              <w:jc w:val="center"/>
              <w:rPr>
                <w:rFonts w:ascii="仿宋" w:eastAsia="仿宋" w:hAnsi="仿宋"/>
                <w:sz w:val="24"/>
                <w:szCs w:val="28"/>
              </w:rPr>
            </w:pPr>
            <w:r>
              <w:rPr>
                <w:rFonts w:ascii="仿宋" w:eastAsia="仿宋" w:hAnsi="仿宋" w:hint="eastAsia"/>
                <w:sz w:val="24"/>
                <w:szCs w:val="28"/>
              </w:rPr>
              <w:t>超声波治疗仪</w:t>
            </w:r>
          </w:p>
        </w:tc>
        <w:tc>
          <w:tcPr>
            <w:tcW w:w="993" w:type="dxa"/>
            <w:vAlign w:val="center"/>
          </w:tcPr>
          <w:p w:rsidR="009155D9" w:rsidRDefault="009155D9">
            <w:pPr>
              <w:spacing w:afterLines="50" w:after="120" w:line="420" w:lineRule="exact"/>
              <w:jc w:val="center"/>
              <w:rPr>
                <w:rFonts w:ascii="仿宋" w:eastAsia="仿宋" w:hAnsi="仿宋"/>
                <w:sz w:val="24"/>
                <w:szCs w:val="28"/>
              </w:rPr>
            </w:pPr>
            <w:r>
              <w:rPr>
                <w:rFonts w:hint="eastAsia"/>
              </w:rPr>
              <w:t>1</w:t>
            </w:r>
          </w:p>
        </w:tc>
        <w:tc>
          <w:tcPr>
            <w:tcW w:w="992" w:type="dxa"/>
            <w:vAlign w:val="center"/>
          </w:tcPr>
          <w:p w:rsidR="009155D9" w:rsidRDefault="009155D9">
            <w:pPr>
              <w:spacing w:afterLines="50" w:after="120" w:line="420" w:lineRule="exact"/>
              <w:jc w:val="center"/>
              <w:rPr>
                <w:rFonts w:ascii="仿宋" w:eastAsia="仿宋" w:hAnsi="仿宋"/>
                <w:sz w:val="24"/>
                <w:szCs w:val="28"/>
              </w:rPr>
            </w:pPr>
            <w:r>
              <w:rPr>
                <w:rFonts w:hint="eastAsia"/>
              </w:rPr>
              <w:t>台</w:t>
            </w:r>
          </w:p>
        </w:tc>
        <w:tc>
          <w:tcPr>
            <w:tcW w:w="1299" w:type="dxa"/>
            <w:vMerge/>
            <w:vAlign w:val="center"/>
          </w:tcPr>
          <w:p w:rsidR="009155D9" w:rsidRDefault="009155D9">
            <w:pPr>
              <w:spacing w:afterLines="50" w:after="120" w:line="420" w:lineRule="exact"/>
              <w:jc w:val="center"/>
              <w:rPr>
                <w:rFonts w:ascii="仿宋" w:eastAsia="仿宋" w:hAnsi="仿宋"/>
                <w:sz w:val="24"/>
                <w:szCs w:val="28"/>
              </w:rPr>
            </w:pPr>
          </w:p>
        </w:tc>
      </w:tr>
      <w:tr w:rsidR="009155D9">
        <w:trPr>
          <w:jc w:val="center"/>
        </w:trPr>
        <w:tc>
          <w:tcPr>
            <w:tcW w:w="846" w:type="dxa"/>
            <w:vMerge/>
            <w:vAlign w:val="center"/>
          </w:tcPr>
          <w:p w:rsidR="009155D9" w:rsidRDefault="009155D9">
            <w:pPr>
              <w:spacing w:afterLines="50" w:after="120" w:line="420" w:lineRule="exact"/>
              <w:jc w:val="center"/>
              <w:rPr>
                <w:rFonts w:ascii="仿宋" w:eastAsia="仿宋" w:hAnsi="仿宋"/>
                <w:sz w:val="24"/>
                <w:szCs w:val="28"/>
              </w:rPr>
            </w:pPr>
          </w:p>
        </w:tc>
        <w:tc>
          <w:tcPr>
            <w:tcW w:w="1276" w:type="dxa"/>
            <w:vAlign w:val="center"/>
          </w:tcPr>
          <w:p w:rsidR="009155D9" w:rsidRDefault="009155D9">
            <w:pPr>
              <w:spacing w:afterLines="50" w:after="120" w:line="420" w:lineRule="exact"/>
              <w:jc w:val="center"/>
              <w:rPr>
                <w:rFonts w:ascii="仿宋" w:eastAsia="仿宋" w:hAnsi="仿宋"/>
                <w:sz w:val="24"/>
                <w:szCs w:val="28"/>
              </w:rPr>
            </w:pPr>
            <w:r>
              <w:rPr>
                <w:rFonts w:ascii="仿宋" w:eastAsia="仿宋" w:hAnsi="仿宋" w:hint="eastAsia"/>
                <w:sz w:val="24"/>
                <w:szCs w:val="28"/>
              </w:rPr>
              <w:t>7</w:t>
            </w:r>
            <w:r>
              <w:rPr>
                <w:rFonts w:ascii="仿宋" w:eastAsia="仿宋" w:hAnsi="仿宋"/>
                <w:sz w:val="24"/>
                <w:szCs w:val="28"/>
              </w:rPr>
              <w:t>-5</w:t>
            </w:r>
          </w:p>
        </w:tc>
        <w:tc>
          <w:tcPr>
            <w:tcW w:w="3543" w:type="dxa"/>
            <w:vAlign w:val="center"/>
          </w:tcPr>
          <w:p w:rsidR="009155D9" w:rsidRDefault="009155D9">
            <w:pPr>
              <w:spacing w:afterLines="50" w:after="120" w:line="420" w:lineRule="exact"/>
              <w:jc w:val="center"/>
              <w:rPr>
                <w:rFonts w:ascii="仿宋" w:eastAsia="仿宋" w:hAnsi="仿宋"/>
                <w:sz w:val="24"/>
                <w:szCs w:val="28"/>
              </w:rPr>
            </w:pPr>
            <w:r>
              <w:rPr>
                <w:rFonts w:ascii="仿宋" w:eastAsia="仿宋" w:hAnsi="仿宋" w:hint="eastAsia"/>
                <w:sz w:val="24"/>
                <w:szCs w:val="28"/>
              </w:rPr>
              <w:t>高流量无创湿化治疗仪</w:t>
            </w:r>
          </w:p>
        </w:tc>
        <w:tc>
          <w:tcPr>
            <w:tcW w:w="993" w:type="dxa"/>
            <w:vAlign w:val="center"/>
          </w:tcPr>
          <w:p w:rsidR="009155D9" w:rsidRDefault="009155D9">
            <w:pPr>
              <w:spacing w:afterLines="50" w:after="120" w:line="420" w:lineRule="exact"/>
              <w:jc w:val="center"/>
              <w:rPr>
                <w:rFonts w:ascii="仿宋" w:eastAsia="仿宋" w:hAnsi="仿宋"/>
                <w:sz w:val="24"/>
                <w:szCs w:val="28"/>
              </w:rPr>
            </w:pPr>
            <w:r>
              <w:rPr>
                <w:rFonts w:hint="eastAsia"/>
              </w:rPr>
              <w:t>2</w:t>
            </w:r>
          </w:p>
        </w:tc>
        <w:tc>
          <w:tcPr>
            <w:tcW w:w="992" w:type="dxa"/>
            <w:vAlign w:val="center"/>
          </w:tcPr>
          <w:p w:rsidR="009155D9" w:rsidRDefault="009155D9">
            <w:pPr>
              <w:spacing w:afterLines="50" w:after="120" w:line="420" w:lineRule="exact"/>
              <w:jc w:val="center"/>
              <w:rPr>
                <w:rFonts w:ascii="仿宋" w:eastAsia="仿宋" w:hAnsi="仿宋"/>
                <w:sz w:val="24"/>
                <w:szCs w:val="28"/>
              </w:rPr>
            </w:pPr>
            <w:r>
              <w:rPr>
                <w:rFonts w:hint="eastAsia"/>
              </w:rPr>
              <w:t>台</w:t>
            </w:r>
          </w:p>
        </w:tc>
        <w:tc>
          <w:tcPr>
            <w:tcW w:w="1299" w:type="dxa"/>
            <w:vMerge/>
            <w:vAlign w:val="center"/>
          </w:tcPr>
          <w:p w:rsidR="009155D9" w:rsidRDefault="009155D9">
            <w:pPr>
              <w:spacing w:afterLines="50" w:after="120" w:line="420" w:lineRule="exact"/>
              <w:jc w:val="center"/>
              <w:rPr>
                <w:rFonts w:ascii="仿宋" w:eastAsia="仿宋" w:hAnsi="仿宋"/>
                <w:sz w:val="24"/>
                <w:szCs w:val="28"/>
              </w:rPr>
            </w:pPr>
          </w:p>
        </w:tc>
      </w:tr>
      <w:tr w:rsidR="009155D9">
        <w:trPr>
          <w:jc w:val="center"/>
        </w:trPr>
        <w:tc>
          <w:tcPr>
            <w:tcW w:w="846" w:type="dxa"/>
            <w:vMerge/>
            <w:vAlign w:val="center"/>
          </w:tcPr>
          <w:p w:rsidR="009155D9" w:rsidRDefault="009155D9">
            <w:pPr>
              <w:spacing w:afterLines="50" w:after="120" w:line="420" w:lineRule="exact"/>
              <w:jc w:val="center"/>
              <w:rPr>
                <w:rFonts w:ascii="仿宋" w:eastAsia="仿宋" w:hAnsi="仿宋"/>
                <w:sz w:val="24"/>
                <w:szCs w:val="28"/>
              </w:rPr>
            </w:pPr>
          </w:p>
        </w:tc>
        <w:tc>
          <w:tcPr>
            <w:tcW w:w="1276" w:type="dxa"/>
            <w:vAlign w:val="center"/>
          </w:tcPr>
          <w:p w:rsidR="009155D9" w:rsidRDefault="009155D9">
            <w:pPr>
              <w:spacing w:afterLines="50" w:after="120" w:line="420" w:lineRule="exact"/>
              <w:jc w:val="center"/>
              <w:rPr>
                <w:rFonts w:ascii="仿宋" w:eastAsia="仿宋" w:hAnsi="仿宋"/>
                <w:sz w:val="24"/>
                <w:szCs w:val="28"/>
              </w:rPr>
            </w:pPr>
            <w:r>
              <w:rPr>
                <w:rFonts w:ascii="仿宋" w:eastAsia="仿宋" w:hAnsi="仿宋" w:hint="eastAsia"/>
                <w:sz w:val="24"/>
                <w:szCs w:val="28"/>
              </w:rPr>
              <w:t>7</w:t>
            </w:r>
            <w:r>
              <w:rPr>
                <w:rFonts w:ascii="仿宋" w:eastAsia="仿宋" w:hAnsi="仿宋"/>
                <w:sz w:val="24"/>
                <w:szCs w:val="28"/>
              </w:rPr>
              <w:t>-6</w:t>
            </w:r>
          </w:p>
        </w:tc>
        <w:tc>
          <w:tcPr>
            <w:tcW w:w="3543" w:type="dxa"/>
            <w:vAlign w:val="center"/>
          </w:tcPr>
          <w:p w:rsidR="009155D9" w:rsidRDefault="009155D9">
            <w:pPr>
              <w:spacing w:afterLines="50" w:after="120" w:line="420" w:lineRule="exact"/>
              <w:jc w:val="center"/>
              <w:rPr>
                <w:rFonts w:ascii="仿宋" w:eastAsia="仿宋" w:hAnsi="仿宋"/>
                <w:sz w:val="24"/>
                <w:szCs w:val="28"/>
              </w:rPr>
            </w:pPr>
            <w:r>
              <w:rPr>
                <w:rFonts w:ascii="仿宋" w:eastAsia="仿宋" w:hAnsi="仿宋" w:hint="eastAsia"/>
                <w:sz w:val="24"/>
                <w:szCs w:val="28"/>
              </w:rPr>
              <w:t>神经血管治疗仪</w:t>
            </w:r>
          </w:p>
        </w:tc>
        <w:tc>
          <w:tcPr>
            <w:tcW w:w="993" w:type="dxa"/>
            <w:vAlign w:val="center"/>
          </w:tcPr>
          <w:p w:rsidR="009155D9" w:rsidRDefault="009155D9">
            <w:pPr>
              <w:spacing w:afterLines="50" w:after="120" w:line="420" w:lineRule="exact"/>
              <w:jc w:val="center"/>
              <w:rPr>
                <w:rFonts w:ascii="仿宋" w:eastAsia="仿宋" w:hAnsi="仿宋"/>
                <w:sz w:val="24"/>
                <w:szCs w:val="28"/>
              </w:rPr>
            </w:pPr>
            <w:r>
              <w:rPr>
                <w:rFonts w:hint="eastAsia"/>
              </w:rPr>
              <w:t>1</w:t>
            </w:r>
          </w:p>
        </w:tc>
        <w:tc>
          <w:tcPr>
            <w:tcW w:w="992" w:type="dxa"/>
            <w:vAlign w:val="center"/>
          </w:tcPr>
          <w:p w:rsidR="009155D9" w:rsidRDefault="009155D9">
            <w:pPr>
              <w:spacing w:afterLines="50" w:after="120" w:line="420" w:lineRule="exact"/>
              <w:jc w:val="center"/>
              <w:rPr>
                <w:rFonts w:ascii="仿宋" w:eastAsia="仿宋" w:hAnsi="仿宋"/>
                <w:sz w:val="24"/>
                <w:szCs w:val="28"/>
              </w:rPr>
            </w:pPr>
            <w:r>
              <w:rPr>
                <w:rFonts w:hint="eastAsia"/>
              </w:rPr>
              <w:t>台</w:t>
            </w:r>
          </w:p>
        </w:tc>
        <w:tc>
          <w:tcPr>
            <w:tcW w:w="1299" w:type="dxa"/>
            <w:vMerge/>
            <w:vAlign w:val="center"/>
          </w:tcPr>
          <w:p w:rsidR="009155D9" w:rsidRDefault="009155D9">
            <w:pPr>
              <w:spacing w:afterLines="50" w:after="120" w:line="420" w:lineRule="exact"/>
              <w:jc w:val="center"/>
              <w:rPr>
                <w:rFonts w:ascii="仿宋" w:eastAsia="仿宋" w:hAnsi="仿宋"/>
                <w:sz w:val="24"/>
                <w:szCs w:val="28"/>
              </w:rPr>
            </w:pPr>
          </w:p>
        </w:tc>
      </w:tr>
      <w:tr w:rsidR="009155D9">
        <w:trPr>
          <w:jc w:val="center"/>
        </w:trPr>
        <w:tc>
          <w:tcPr>
            <w:tcW w:w="846" w:type="dxa"/>
            <w:vMerge w:val="restart"/>
            <w:vAlign w:val="center"/>
          </w:tcPr>
          <w:p w:rsidR="009155D9" w:rsidRDefault="009155D9">
            <w:pPr>
              <w:spacing w:afterLines="50" w:after="120" w:line="420" w:lineRule="exact"/>
              <w:jc w:val="center"/>
              <w:rPr>
                <w:rFonts w:ascii="仿宋" w:eastAsia="仿宋" w:hAnsi="仿宋"/>
                <w:sz w:val="24"/>
                <w:szCs w:val="28"/>
              </w:rPr>
            </w:pPr>
            <w:r>
              <w:rPr>
                <w:rFonts w:ascii="仿宋" w:eastAsia="仿宋" w:hAnsi="仿宋"/>
                <w:sz w:val="24"/>
                <w:szCs w:val="28"/>
              </w:rPr>
              <w:t>0</w:t>
            </w:r>
            <w:r>
              <w:rPr>
                <w:rFonts w:ascii="仿宋" w:eastAsia="仿宋" w:hAnsi="仿宋" w:hint="eastAsia"/>
                <w:sz w:val="24"/>
                <w:szCs w:val="28"/>
              </w:rPr>
              <w:t>8</w:t>
            </w:r>
          </w:p>
        </w:tc>
        <w:tc>
          <w:tcPr>
            <w:tcW w:w="1276" w:type="dxa"/>
            <w:vAlign w:val="center"/>
          </w:tcPr>
          <w:p w:rsidR="009155D9" w:rsidRDefault="009155D9">
            <w:pPr>
              <w:spacing w:afterLines="50" w:after="120" w:line="420" w:lineRule="exact"/>
              <w:jc w:val="center"/>
              <w:rPr>
                <w:rFonts w:ascii="仿宋" w:eastAsia="仿宋" w:hAnsi="仿宋"/>
                <w:sz w:val="24"/>
                <w:szCs w:val="28"/>
              </w:rPr>
            </w:pPr>
            <w:r>
              <w:rPr>
                <w:rFonts w:ascii="仿宋" w:eastAsia="仿宋" w:hAnsi="仿宋" w:hint="eastAsia"/>
                <w:sz w:val="24"/>
                <w:szCs w:val="28"/>
              </w:rPr>
              <w:t>8</w:t>
            </w:r>
            <w:r>
              <w:rPr>
                <w:rFonts w:ascii="仿宋" w:eastAsia="仿宋" w:hAnsi="仿宋"/>
                <w:sz w:val="24"/>
                <w:szCs w:val="28"/>
              </w:rPr>
              <w:t>-1</w:t>
            </w:r>
          </w:p>
        </w:tc>
        <w:tc>
          <w:tcPr>
            <w:tcW w:w="3543" w:type="dxa"/>
            <w:vAlign w:val="center"/>
          </w:tcPr>
          <w:p w:rsidR="009155D9" w:rsidRDefault="009155D9">
            <w:pPr>
              <w:spacing w:afterLines="50" w:after="120" w:line="420" w:lineRule="exact"/>
              <w:jc w:val="center"/>
              <w:rPr>
                <w:rFonts w:ascii="仿宋" w:eastAsia="仿宋" w:hAnsi="仿宋"/>
                <w:sz w:val="24"/>
                <w:szCs w:val="28"/>
              </w:rPr>
            </w:pPr>
            <w:r>
              <w:rPr>
                <w:rFonts w:ascii="仿宋" w:eastAsia="仿宋" w:hAnsi="仿宋" w:hint="eastAsia"/>
                <w:sz w:val="24"/>
                <w:szCs w:val="28"/>
              </w:rPr>
              <w:t>吊桥</w:t>
            </w:r>
          </w:p>
        </w:tc>
        <w:tc>
          <w:tcPr>
            <w:tcW w:w="993" w:type="dxa"/>
            <w:vAlign w:val="center"/>
          </w:tcPr>
          <w:p w:rsidR="009155D9" w:rsidRDefault="009155D9">
            <w:pPr>
              <w:spacing w:afterLines="50" w:after="120" w:line="420" w:lineRule="exact"/>
              <w:jc w:val="center"/>
              <w:rPr>
                <w:rFonts w:ascii="仿宋" w:eastAsia="仿宋" w:hAnsi="仿宋"/>
                <w:sz w:val="24"/>
                <w:szCs w:val="28"/>
              </w:rPr>
            </w:pPr>
            <w:r>
              <w:rPr>
                <w:rFonts w:hint="eastAsia"/>
              </w:rPr>
              <w:t>5</w:t>
            </w:r>
          </w:p>
        </w:tc>
        <w:tc>
          <w:tcPr>
            <w:tcW w:w="992" w:type="dxa"/>
            <w:vAlign w:val="center"/>
          </w:tcPr>
          <w:p w:rsidR="009155D9" w:rsidRDefault="009155D9">
            <w:pPr>
              <w:spacing w:afterLines="50" w:after="120" w:line="420" w:lineRule="exact"/>
              <w:jc w:val="center"/>
              <w:rPr>
                <w:rFonts w:ascii="仿宋" w:eastAsia="仿宋" w:hAnsi="仿宋"/>
                <w:sz w:val="24"/>
                <w:szCs w:val="28"/>
              </w:rPr>
            </w:pPr>
            <w:proofErr w:type="gramStart"/>
            <w:r>
              <w:rPr>
                <w:rFonts w:hint="eastAsia"/>
              </w:rPr>
              <w:t>个</w:t>
            </w:r>
            <w:proofErr w:type="gramEnd"/>
          </w:p>
        </w:tc>
        <w:tc>
          <w:tcPr>
            <w:tcW w:w="1299" w:type="dxa"/>
            <w:vMerge w:val="restart"/>
            <w:vAlign w:val="center"/>
          </w:tcPr>
          <w:p w:rsidR="009155D9" w:rsidRDefault="009155D9">
            <w:pPr>
              <w:spacing w:afterLines="50" w:after="120" w:line="420" w:lineRule="exact"/>
              <w:jc w:val="center"/>
              <w:rPr>
                <w:rFonts w:ascii="仿宋" w:eastAsia="仿宋" w:hAnsi="仿宋"/>
                <w:sz w:val="24"/>
                <w:szCs w:val="28"/>
              </w:rPr>
            </w:pPr>
            <w:r>
              <w:rPr>
                <w:rFonts w:ascii="仿宋" w:eastAsia="仿宋" w:hAnsi="仿宋"/>
                <w:sz w:val="24"/>
                <w:szCs w:val="28"/>
              </w:rPr>
              <w:t>100</w:t>
            </w:r>
          </w:p>
        </w:tc>
      </w:tr>
      <w:tr w:rsidR="009155D9">
        <w:trPr>
          <w:jc w:val="center"/>
        </w:trPr>
        <w:tc>
          <w:tcPr>
            <w:tcW w:w="846" w:type="dxa"/>
            <w:vMerge/>
            <w:vAlign w:val="center"/>
          </w:tcPr>
          <w:p w:rsidR="009155D9" w:rsidRDefault="009155D9">
            <w:pPr>
              <w:spacing w:afterLines="50" w:after="120" w:line="420" w:lineRule="exact"/>
              <w:jc w:val="center"/>
              <w:rPr>
                <w:rFonts w:ascii="仿宋" w:eastAsia="仿宋" w:hAnsi="仿宋"/>
                <w:sz w:val="24"/>
                <w:szCs w:val="28"/>
              </w:rPr>
            </w:pPr>
          </w:p>
        </w:tc>
        <w:tc>
          <w:tcPr>
            <w:tcW w:w="1276" w:type="dxa"/>
            <w:vAlign w:val="center"/>
          </w:tcPr>
          <w:p w:rsidR="009155D9" w:rsidRDefault="009155D9">
            <w:pPr>
              <w:spacing w:afterLines="50" w:after="120" w:line="420" w:lineRule="exact"/>
              <w:jc w:val="center"/>
              <w:rPr>
                <w:rFonts w:ascii="仿宋" w:eastAsia="仿宋" w:hAnsi="仿宋"/>
                <w:sz w:val="24"/>
                <w:szCs w:val="28"/>
              </w:rPr>
            </w:pPr>
            <w:r>
              <w:rPr>
                <w:rFonts w:ascii="仿宋" w:eastAsia="仿宋" w:hAnsi="仿宋" w:hint="eastAsia"/>
                <w:sz w:val="24"/>
                <w:szCs w:val="28"/>
              </w:rPr>
              <w:t>8</w:t>
            </w:r>
            <w:r>
              <w:rPr>
                <w:rFonts w:ascii="仿宋" w:eastAsia="仿宋" w:hAnsi="仿宋"/>
                <w:sz w:val="24"/>
                <w:szCs w:val="28"/>
              </w:rPr>
              <w:t>-2</w:t>
            </w:r>
          </w:p>
        </w:tc>
        <w:tc>
          <w:tcPr>
            <w:tcW w:w="3543" w:type="dxa"/>
            <w:vAlign w:val="center"/>
          </w:tcPr>
          <w:p w:rsidR="009155D9" w:rsidRDefault="009155D9">
            <w:pPr>
              <w:spacing w:afterLines="50" w:after="120" w:line="420" w:lineRule="exact"/>
              <w:jc w:val="center"/>
              <w:rPr>
                <w:rFonts w:ascii="仿宋" w:eastAsia="仿宋" w:hAnsi="仿宋"/>
                <w:sz w:val="24"/>
                <w:szCs w:val="28"/>
              </w:rPr>
            </w:pPr>
            <w:r>
              <w:rPr>
                <w:rFonts w:ascii="仿宋" w:eastAsia="仿宋" w:hAnsi="仿宋" w:hint="eastAsia"/>
                <w:sz w:val="24"/>
                <w:szCs w:val="28"/>
              </w:rPr>
              <w:t>双头无影灯</w:t>
            </w:r>
          </w:p>
        </w:tc>
        <w:tc>
          <w:tcPr>
            <w:tcW w:w="993" w:type="dxa"/>
            <w:vAlign w:val="center"/>
          </w:tcPr>
          <w:p w:rsidR="009155D9" w:rsidRDefault="009155D9">
            <w:pPr>
              <w:spacing w:afterLines="50" w:after="120" w:line="420" w:lineRule="exact"/>
              <w:jc w:val="center"/>
              <w:rPr>
                <w:rFonts w:ascii="仿宋" w:eastAsia="仿宋" w:hAnsi="仿宋"/>
                <w:sz w:val="24"/>
                <w:szCs w:val="28"/>
              </w:rPr>
            </w:pPr>
            <w:r>
              <w:rPr>
                <w:rFonts w:hint="eastAsia"/>
              </w:rPr>
              <w:t>1</w:t>
            </w:r>
          </w:p>
        </w:tc>
        <w:tc>
          <w:tcPr>
            <w:tcW w:w="992" w:type="dxa"/>
            <w:vAlign w:val="center"/>
          </w:tcPr>
          <w:p w:rsidR="009155D9" w:rsidRDefault="009155D9">
            <w:pPr>
              <w:spacing w:afterLines="50" w:after="120" w:line="420" w:lineRule="exact"/>
              <w:jc w:val="center"/>
              <w:rPr>
                <w:rFonts w:ascii="仿宋" w:eastAsia="仿宋" w:hAnsi="仿宋"/>
                <w:sz w:val="24"/>
                <w:szCs w:val="28"/>
              </w:rPr>
            </w:pPr>
            <w:r>
              <w:rPr>
                <w:rFonts w:hint="eastAsia"/>
              </w:rPr>
              <w:t>台</w:t>
            </w:r>
          </w:p>
        </w:tc>
        <w:tc>
          <w:tcPr>
            <w:tcW w:w="1299" w:type="dxa"/>
            <w:vMerge/>
            <w:vAlign w:val="center"/>
          </w:tcPr>
          <w:p w:rsidR="009155D9" w:rsidRDefault="009155D9">
            <w:pPr>
              <w:spacing w:afterLines="50" w:after="120" w:line="420" w:lineRule="exact"/>
              <w:jc w:val="center"/>
              <w:rPr>
                <w:rFonts w:ascii="仿宋" w:eastAsia="仿宋" w:hAnsi="仿宋"/>
                <w:sz w:val="24"/>
                <w:szCs w:val="28"/>
              </w:rPr>
            </w:pPr>
          </w:p>
        </w:tc>
      </w:tr>
      <w:tr w:rsidR="009155D9">
        <w:trPr>
          <w:jc w:val="center"/>
        </w:trPr>
        <w:tc>
          <w:tcPr>
            <w:tcW w:w="846" w:type="dxa"/>
            <w:vMerge/>
            <w:vAlign w:val="center"/>
          </w:tcPr>
          <w:p w:rsidR="009155D9" w:rsidRDefault="009155D9">
            <w:pPr>
              <w:spacing w:afterLines="50" w:after="120" w:line="420" w:lineRule="exact"/>
              <w:jc w:val="center"/>
              <w:rPr>
                <w:rFonts w:ascii="仿宋" w:eastAsia="仿宋" w:hAnsi="仿宋"/>
                <w:sz w:val="24"/>
                <w:szCs w:val="28"/>
              </w:rPr>
            </w:pPr>
          </w:p>
        </w:tc>
        <w:tc>
          <w:tcPr>
            <w:tcW w:w="1276" w:type="dxa"/>
            <w:vAlign w:val="center"/>
          </w:tcPr>
          <w:p w:rsidR="009155D9" w:rsidRDefault="009155D9">
            <w:pPr>
              <w:spacing w:afterLines="50" w:after="120" w:line="420" w:lineRule="exact"/>
              <w:jc w:val="center"/>
              <w:rPr>
                <w:rFonts w:ascii="仿宋" w:eastAsia="仿宋" w:hAnsi="仿宋"/>
                <w:sz w:val="24"/>
                <w:szCs w:val="28"/>
              </w:rPr>
            </w:pPr>
            <w:r>
              <w:rPr>
                <w:rFonts w:ascii="仿宋" w:eastAsia="仿宋" w:hAnsi="仿宋" w:hint="eastAsia"/>
                <w:sz w:val="24"/>
                <w:szCs w:val="28"/>
              </w:rPr>
              <w:t>8</w:t>
            </w:r>
            <w:r>
              <w:rPr>
                <w:rFonts w:ascii="仿宋" w:eastAsia="仿宋" w:hAnsi="仿宋"/>
                <w:sz w:val="24"/>
                <w:szCs w:val="28"/>
              </w:rPr>
              <w:t>-3</w:t>
            </w:r>
          </w:p>
        </w:tc>
        <w:tc>
          <w:tcPr>
            <w:tcW w:w="3543" w:type="dxa"/>
            <w:vAlign w:val="center"/>
          </w:tcPr>
          <w:p w:rsidR="009155D9" w:rsidRDefault="009155D9">
            <w:pPr>
              <w:spacing w:afterLines="50" w:after="120" w:line="420" w:lineRule="exact"/>
              <w:jc w:val="center"/>
              <w:rPr>
                <w:rFonts w:ascii="仿宋" w:eastAsia="仿宋" w:hAnsi="仿宋"/>
                <w:sz w:val="24"/>
                <w:szCs w:val="28"/>
              </w:rPr>
            </w:pPr>
            <w:r>
              <w:rPr>
                <w:rFonts w:ascii="仿宋" w:eastAsia="仿宋" w:hAnsi="仿宋" w:hint="eastAsia"/>
                <w:sz w:val="24"/>
                <w:szCs w:val="28"/>
              </w:rPr>
              <w:t>手术床配件</w:t>
            </w:r>
          </w:p>
        </w:tc>
        <w:tc>
          <w:tcPr>
            <w:tcW w:w="993" w:type="dxa"/>
            <w:vAlign w:val="center"/>
          </w:tcPr>
          <w:p w:rsidR="009155D9" w:rsidRDefault="009155D9">
            <w:pPr>
              <w:spacing w:afterLines="50" w:after="120" w:line="420" w:lineRule="exact"/>
              <w:jc w:val="center"/>
              <w:rPr>
                <w:rFonts w:ascii="仿宋" w:eastAsia="仿宋" w:hAnsi="仿宋"/>
                <w:sz w:val="24"/>
                <w:szCs w:val="28"/>
              </w:rPr>
            </w:pPr>
            <w:r>
              <w:rPr>
                <w:rFonts w:hint="eastAsia"/>
              </w:rPr>
              <w:t>1</w:t>
            </w:r>
          </w:p>
        </w:tc>
        <w:tc>
          <w:tcPr>
            <w:tcW w:w="992" w:type="dxa"/>
            <w:vAlign w:val="center"/>
          </w:tcPr>
          <w:p w:rsidR="009155D9" w:rsidRDefault="009155D9">
            <w:pPr>
              <w:spacing w:afterLines="50" w:after="120" w:line="420" w:lineRule="exact"/>
              <w:jc w:val="center"/>
              <w:rPr>
                <w:rFonts w:ascii="仿宋" w:eastAsia="仿宋" w:hAnsi="仿宋"/>
                <w:sz w:val="24"/>
                <w:szCs w:val="28"/>
              </w:rPr>
            </w:pPr>
            <w:r>
              <w:rPr>
                <w:rFonts w:hint="eastAsia"/>
              </w:rPr>
              <w:t>批</w:t>
            </w:r>
          </w:p>
        </w:tc>
        <w:tc>
          <w:tcPr>
            <w:tcW w:w="1299" w:type="dxa"/>
            <w:vMerge/>
            <w:vAlign w:val="center"/>
          </w:tcPr>
          <w:p w:rsidR="009155D9" w:rsidRDefault="009155D9">
            <w:pPr>
              <w:spacing w:afterLines="50" w:after="120" w:line="420" w:lineRule="exact"/>
              <w:jc w:val="center"/>
              <w:rPr>
                <w:rFonts w:ascii="仿宋" w:eastAsia="仿宋" w:hAnsi="仿宋"/>
                <w:sz w:val="24"/>
                <w:szCs w:val="28"/>
              </w:rPr>
            </w:pPr>
          </w:p>
        </w:tc>
      </w:tr>
    </w:tbl>
    <w:p w:rsidR="004B1380" w:rsidRDefault="004B1380">
      <w:pPr>
        <w:spacing w:afterLines="50" w:after="120" w:line="420" w:lineRule="exact"/>
        <w:ind w:firstLineChars="200" w:firstLine="480"/>
        <w:rPr>
          <w:rFonts w:ascii="仿宋" w:eastAsia="仿宋" w:hAnsi="仿宋"/>
          <w:sz w:val="24"/>
          <w:szCs w:val="28"/>
        </w:rPr>
      </w:pPr>
    </w:p>
    <w:p w:rsidR="004B1380" w:rsidRDefault="009155D9">
      <w:pPr>
        <w:spacing w:afterLines="50" w:after="120" w:line="420" w:lineRule="exact"/>
        <w:ind w:firstLineChars="200" w:firstLine="480"/>
        <w:rPr>
          <w:rFonts w:ascii="仿宋" w:eastAsia="仿宋" w:hAnsi="仿宋"/>
          <w:sz w:val="24"/>
          <w:szCs w:val="28"/>
        </w:rPr>
      </w:pPr>
      <w:r>
        <w:rPr>
          <w:rFonts w:ascii="仿宋" w:eastAsia="仿宋" w:hAnsi="仿宋" w:hint="eastAsia"/>
          <w:sz w:val="24"/>
          <w:szCs w:val="28"/>
        </w:rPr>
        <w:t>（具体详见招标文件第六章）</w:t>
      </w:r>
    </w:p>
    <w:p w:rsidR="004B1380" w:rsidRDefault="009155D9">
      <w:pPr>
        <w:spacing w:afterLines="50" w:after="120" w:line="42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五、供应商参加本次政府采购活动，应当在提交投标文件</w:t>
      </w:r>
      <w:proofErr w:type="gramStart"/>
      <w:r>
        <w:rPr>
          <w:rFonts w:ascii="仿宋" w:eastAsia="仿宋" w:hAnsi="仿宋" w:hint="eastAsia"/>
          <w:b/>
          <w:bCs/>
          <w:sz w:val="24"/>
        </w:rPr>
        <w:t>前具备</w:t>
      </w:r>
      <w:proofErr w:type="gramEnd"/>
      <w:r>
        <w:rPr>
          <w:rFonts w:ascii="仿宋" w:eastAsia="仿宋" w:hAnsi="仿宋" w:hint="eastAsia"/>
          <w:b/>
          <w:bCs/>
          <w:sz w:val="24"/>
        </w:rPr>
        <w:t>下列条件：</w:t>
      </w:r>
    </w:p>
    <w:p w:rsidR="004B1380" w:rsidRDefault="009155D9">
      <w:pPr>
        <w:pStyle w:val="af5"/>
        <w:spacing w:line="420" w:lineRule="exact"/>
        <w:ind w:firstLineChars="250" w:firstLine="600"/>
        <w:rPr>
          <w:rFonts w:ascii="仿宋" w:eastAsia="仿宋" w:hAnsi="仿宋" w:cs="宋体"/>
          <w:sz w:val="24"/>
        </w:rPr>
      </w:pPr>
      <w:bookmarkStart w:id="10"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rsidR="004B1380" w:rsidRDefault="009155D9">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落实政府采购政策需满足的资格要求：</w:t>
      </w:r>
    </w:p>
    <w:p w:rsidR="004B1380" w:rsidRDefault="009155D9">
      <w:pPr>
        <w:tabs>
          <w:tab w:val="left" w:pos="7665"/>
        </w:tabs>
        <w:spacing w:line="400" w:lineRule="exact"/>
        <w:ind w:firstLineChars="400" w:firstLine="960"/>
        <w:rPr>
          <w:rFonts w:ascii="仿宋" w:eastAsia="仿宋" w:hAnsi="仿宋" w:cs="宋体"/>
          <w:sz w:val="24"/>
        </w:rPr>
      </w:pPr>
      <w:r>
        <w:rPr>
          <w:rFonts w:ascii="仿宋" w:eastAsia="仿宋" w:hAnsi="仿宋" w:cs="宋体" w:hint="eastAsia"/>
          <w:sz w:val="24"/>
        </w:rPr>
        <w:t>2.1</w:t>
      </w:r>
      <w:r>
        <w:rPr>
          <w:rFonts w:ascii="仿宋" w:eastAsia="仿宋" w:hAnsi="仿宋" w:hint="eastAsia"/>
          <w:sz w:val="24"/>
        </w:rPr>
        <w:t>本项目02、04、06包专门面向中小企业采购(监狱企业、残疾人福利性单位均视同小</w:t>
      </w:r>
      <w:proofErr w:type="gramStart"/>
      <w:r>
        <w:rPr>
          <w:rFonts w:ascii="仿宋" w:eastAsia="仿宋" w:hAnsi="仿宋" w:hint="eastAsia"/>
          <w:sz w:val="24"/>
        </w:rPr>
        <w:t>微企业</w:t>
      </w:r>
      <w:proofErr w:type="gramEnd"/>
      <w:r>
        <w:rPr>
          <w:rFonts w:ascii="仿宋" w:eastAsia="仿宋" w:hAnsi="仿宋" w:hint="eastAsia"/>
          <w:sz w:val="24"/>
        </w:rPr>
        <w:t>)，非中小企业制造的将视为无效投标</w:t>
      </w:r>
      <w:r>
        <w:rPr>
          <w:rFonts w:ascii="仿宋" w:eastAsia="仿宋" w:hAnsi="仿宋"/>
          <w:sz w:val="24"/>
        </w:rPr>
        <w:t>。</w:t>
      </w:r>
    </w:p>
    <w:p w:rsidR="004B1380" w:rsidRDefault="009155D9">
      <w:pPr>
        <w:pStyle w:val="af5"/>
        <w:spacing w:line="420" w:lineRule="exact"/>
        <w:ind w:firstLineChars="250" w:firstLine="600"/>
        <w:rPr>
          <w:rFonts w:ascii="仿宋" w:eastAsia="仿宋" w:hAnsi="仿宋" w:cs="宋体"/>
          <w:sz w:val="24"/>
        </w:rPr>
      </w:pPr>
      <w:r>
        <w:rPr>
          <w:rFonts w:ascii="仿宋" w:eastAsia="仿宋" w:hAnsi="仿宋" w:cs="宋体"/>
          <w:sz w:val="24"/>
        </w:rPr>
        <w:t>3</w:t>
      </w:r>
      <w:r>
        <w:rPr>
          <w:rFonts w:ascii="仿宋" w:eastAsia="仿宋" w:hAnsi="仿宋" w:cs="宋体" w:hint="eastAsia"/>
          <w:sz w:val="24"/>
        </w:rPr>
        <w:t>、本项目的特定资格要求：</w:t>
      </w:r>
    </w:p>
    <w:p w:rsidR="004B1380" w:rsidRDefault="009155D9">
      <w:pPr>
        <w:pStyle w:val="af5"/>
        <w:spacing w:line="420" w:lineRule="exact"/>
        <w:ind w:firstLineChars="250" w:firstLine="600"/>
        <w:rPr>
          <w:rFonts w:ascii="仿宋" w:eastAsia="仿宋" w:hAnsi="仿宋"/>
          <w:sz w:val="24"/>
        </w:rPr>
      </w:pPr>
      <w:r>
        <w:rPr>
          <w:rFonts w:ascii="仿宋" w:eastAsia="仿宋" w:hAnsi="仿宋" w:cs="宋体" w:hint="eastAsia"/>
          <w:sz w:val="24"/>
        </w:rPr>
        <w:t xml:space="preserve">  3.1若采购产品为医疗器械的，供应商须符合《医疗器械监督管理条例》要求并提供供应商经营该产品的经营许可/经营备案证明材料；响应产品须符合《医疗器械注册管理办法》要求并提供产品的注册/备案证明材料</w:t>
      </w:r>
      <w:r>
        <w:rPr>
          <w:rFonts w:ascii="仿宋" w:eastAsia="仿宋" w:hAnsi="仿宋" w:hint="eastAsia"/>
          <w:sz w:val="24"/>
        </w:rPr>
        <w:t>。</w:t>
      </w:r>
    </w:p>
    <w:p w:rsidR="004B1380" w:rsidRDefault="009155D9">
      <w:pPr>
        <w:pStyle w:val="af5"/>
        <w:spacing w:line="420" w:lineRule="exact"/>
        <w:ind w:firstLineChars="250" w:firstLine="600"/>
        <w:rPr>
          <w:rFonts w:ascii="仿宋" w:eastAsia="仿宋" w:hAnsi="仿宋" w:cs="宋体"/>
          <w:sz w:val="24"/>
        </w:rPr>
      </w:pPr>
      <w:r>
        <w:rPr>
          <w:rFonts w:ascii="仿宋" w:eastAsia="仿宋" w:hAnsi="仿宋" w:hint="eastAsia"/>
          <w:sz w:val="24"/>
        </w:rPr>
        <w:t>3.2</w:t>
      </w:r>
      <w:r>
        <w:rPr>
          <w:rFonts w:ascii="仿宋" w:eastAsia="仿宋" w:hAnsi="仿宋" w:cs="宋体" w:hint="eastAsia"/>
          <w:sz w:val="24"/>
        </w:rPr>
        <w:t>若采购产品为消毒产品，投标产品应具有产品卫生安全评价报告或者新消毒产品卫生许可批件</w:t>
      </w:r>
      <w:r>
        <w:rPr>
          <w:rFonts w:ascii="仿宋" w:eastAsia="仿宋" w:hAnsi="仿宋" w:hint="eastAsia"/>
          <w:sz w:val="24"/>
        </w:rPr>
        <w:t>。</w:t>
      </w:r>
    </w:p>
    <w:bookmarkEnd w:id="10"/>
    <w:p w:rsidR="004B1380" w:rsidRDefault="009155D9">
      <w:pPr>
        <w:spacing w:line="440" w:lineRule="exact"/>
        <w:ind w:firstLineChars="200" w:firstLine="482"/>
        <w:rPr>
          <w:rFonts w:ascii="仿宋" w:eastAsia="仿宋" w:hAnsi="仿宋"/>
          <w:b/>
          <w:sz w:val="24"/>
        </w:rPr>
      </w:pPr>
      <w:r>
        <w:rPr>
          <w:rFonts w:ascii="仿宋" w:eastAsia="仿宋" w:hAnsi="仿宋" w:hint="eastAsia"/>
          <w:b/>
          <w:sz w:val="24"/>
        </w:rPr>
        <w:t>六、禁止参加本次采购活动的供应商</w:t>
      </w:r>
    </w:p>
    <w:p w:rsidR="004B1380" w:rsidRDefault="009155D9">
      <w:pPr>
        <w:spacing w:after="50" w:line="420" w:lineRule="exact"/>
        <w:ind w:firstLineChars="200" w:firstLine="480"/>
        <w:rPr>
          <w:rFonts w:ascii="仿宋" w:eastAsia="仿宋" w:hAnsi="仿宋"/>
          <w:sz w:val="24"/>
        </w:rPr>
      </w:pPr>
      <w:r>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Pr>
          <w:rFonts w:ascii="仿宋" w:eastAsia="仿宋" w:hAnsi="仿宋" w:hint="eastAsia"/>
          <w:sz w:val="24"/>
        </w:rPr>
        <w:t>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本项目采购活动，联合体成员存在不良信用记录的，视同联合体存在不良信用记录）。</w:t>
      </w:r>
    </w:p>
    <w:p w:rsidR="004B1380" w:rsidRDefault="009155D9">
      <w:pPr>
        <w:spacing w:after="50" w:line="420" w:lineRule="exact"/>
        <w:ind w:firstLineChars="200" w:firstLine="482"/>
        <w:rPr>
          <w:rFonts w:ascii="仿宋" w:eastAsia="仿宋" w:hAnsi="仿宋"/>
          <w:b/>
          <w:sz w:val="24"/>
        </w:rPr>
      </w:pPr>
      <w:r>
        <w:rPr>
          <w:rFonts w:ascii="仿宋" w:eastAsia="仿宋" w:hAnsi="仿宋" w:hint="eastAsia"/>
          <w:b/>
          <w:sz w:val="24"/>
        </w:rPr>
        <w:t>七、招标文件获取：</w:t>
      </w:r>
    </w:p>
    <w:p w:rsidR="004B1380" w:rsidRDefault="009155D9">
      <w:pPr>
        <w:spacing w:after="50" w:line="420" w:lineRule="exact"/>
        <w:ind w:firstLineChars="200" w:firstLine="480"/>
        <w:rPr>
          <w:rFonts w:ascii="仿宋" w:eastAsia="仿宋" w:hAnsi="仿宋"/>
          <w:sz w:val="24"/>
        </w:rPr>
      </w:pPr>
      <w:r>
        <w:rPr>
          <w:rFonts w:ascii="仿宋" w:eastAsia="仿宋" w:hAnsi="仿宋" w:hint="eastAsia"/>
          <w:sz w:val="24"/>
        </w:rPr>
        <w:t>招标文件获取时间：2021年09月2</w:t>
      </w:r>
      <w:r w:rsidR="00813B37">
        <w:rPr>
          <w:rFonts w:ascii="仿宋" w:eastAsia="仿宋" w:hAnsi="仿宋" w:hint="eastAsia"/>
          <w:sz w:val="24"/>
        </w:rPr>
        <w:t>4</w:t>
      </w:r>
      <w:r>
        <w:rPr>
          <w:rFonts w:ascii="仿宋" w:eastAsia="仿宋" w:hAnsi="仿宋" w:hint="eastAsia"/>
          <w:sz w:val="24"/>
        </w:rPr>
        <w:t>日9:00至2021年09月</w:t>
      </w:r>
      <w:r w:rsidR="00813B37">
        <w:rPr>
          <w:rFonts w:ascii="仿宋" w:eastAsia="仿宋" w:hAnsi="仿宋" w:hint="eastAsia"/>
          <w:sz w:val="24"/>
        </w:rPr>
        <w:t>30</w:t>
      </w:r>
      <w:r>
        <w:rPr>
          <w:rFonts w:ascii="仿宋" w:eastAsia="仿宋" w:hAnsi="仿宋" w:hint="eastAsia"/>
          <w:sz w:val="24"/>
        </w:rPr>
        <w:t>日17：00（北京时间）</w:t>
      </w:r>
    </w:p>
    <w:p w:rsidR="004B1380" w:rsidRDefault="009155D9">
      <w:pPr>
        <w:spacing w:after="50" w:line="420" w:lineRule="exact"/>
        <w:ind w:firstLineChars="200" w:firstLine="480"/>
        <w:rPr>
          <w:rFonts w:ascii="仿宋" w:eastAsia="仿宋" w:hAnsi="仿宋"/>
          <w:sz w:val="24"/>
        </w:rPr>
      </w:pPr>
      <w:r>
        <w:rPr>
          <w:rFonts w:ascii="仿宋" w:eastAsia="仿宋" w:hAnsi="仿宋" w:hint="eastAsia"/>
          <w:sz w:val="24"/>
        </w:rPr>
        <w:t>招标文件获取方式：投标人从“政府采购云平台”获取采购文件（网址：</w:t>
      </w:r>
      <w:hyperlink r:id="rId12" w:history="1">
        <w:r>
          <w:rPr>
            <w:rFonts w:ascii="仿宋" w:eastAsia="仿宋" w:hAnsi="仿宋" w:hint="eastAsia"/>
            <w:sz w:val="24"/>
          </w:rPr>
          <w:t>https://www.zcygov.cn）。登录政府采购云平台—项目采购—获取采购文件—申请获取采购文件</w:t>
        </w:r>
      </w:hyperlink>
      <w:r>
        <w:rPr>
          <w:rFonts w:ascii="仿宋" w:eastAsia="仿宋" w:hAnsi="仿宋" w:hint="eastAsia"/>
          <w:sz w:val="24"/>
        </w:rPr>
        <w:t>。</w:t>
      </w:r>
    </w:p>
    <w:p w:rsidR="004B1380" w:rsidRDefault="009155D9">
      <w:pPr>
        <w:spacing w:after="50" w:line="420" w:lineRule="exact"/>
        <w:ind w:firstLineChars="200" w:firstLine="480"/>
        <w:rPr>
          <w:rFonts w:ascii="仿宋" w:eastAsia="仿宋" w:hAnsi="仿宋"/>
          <w:sz w:val="24"/>
        </w:rPr>
      </w:pPr>
      <w:r>
        <w:rPr>
          <w:rFonts w:ascii="仿宋" w:eastAsia="仿宋" w:hAnsi="仿宋" w:hint="eastAsia"/>
          <w:sz w:val="24"/>
        </w:rPr>
        <w:t>提示：</w:t>
      </w:r>
    </w:p>
    <w:p w:rsidR="004B1380" w:rsidRDefault="009155D9">
      <w:pPr>
        <w:spacing w:after="50" w:line="420" w:lineRule="exact"/>
        <w:ind w:firstLineChars="200" w:firstLine="480"/>
        <w:rPr>
          <w:rFonts w:ascii="仿宋" w:eastAsia="仿宋" w:hAnsi="仿宋"/>
          <w:sz w:val="24"/>
        </w:rPr>
      </w:pPr>
      <w:r>
        <w:rPr>
          <w:rFonts w:ascii="仿宋" w:eastAsia="仿宋" w:hAnsi="仿宋" w:hint="eastAsia"/>
          <w:sz w:val="24"/>
        </w:rPr>
        <w:t>（1）本项目招标文件免费获取。</w:t>
      </w:r>
    </w:p>
    <w:p w:rsidR="004B1380" w:rsidRDefault="009155D9">
      <w:pPr>
        <w:spacing w:after="50" w:line="420" w:lineRule="exact"/>
        <w:ind w:firstLineChars="200" w:firstLine="480"/>
        <w:rPr>
          <w:rFonts w:ascii="仿宋" w:eastAsia="仿宋" w:hAnsi="仿宋"/>
          <w:sz w:val="24"/>
        </w:rPr>
      </w:pPr>
      <w:r>
        <w:rPr>
          <w:rFonts w:ascii="仿宋" w:eastAsia="仿宋" w:hAnsi="仿宋" w:hint="eastAsia"/>
          <w:sz w:val="24"/>
        </w:rPr>
        <w:lastRenderedPageBreak/>
        <w:t>（2）投标人只有在“政府采购云平台”完成获取招标文件申请并下载招标文件后才视作依法参与本项目。如未在“政府采购云平台”内完成相关流程，引起的投标无效责任自负。</w:t>
      </w:r>
    </w:p>
    <w:p w:rsidR="004B1380" w:rsidRDefault="009155D9">
      <w:pPr>
        <w:spacing w:after="50" w:line="420" w:lineRule="exact"/>
        <w:ind w:firstLineChars="200" w:firstLine="480"/>
        <w:rPr>
          <w:rFonts w:ascii="仿宋" w:eastAsia="仿宋" w:hAnsi="仿宋"/>
          <w:sz w:val="24"/>
        </w:rPr>
      </w:pPr>
      <w:r>
        <w:rPr>
          <w:rFonts w:ascii="仿宋" w:eastAsia="仿宋" w:hAnsi="仿宋" w:hint="eastAsia"/>
          <w:sz w:val="24"/>
        </w:rPr>
        <w:t>（3）本项目为电子招标投标项目，投标人参与本项目全过程中凡涉及系统操作请详见</w:t>
      </w:r>
      <w:r>
        <w:rPr>
          <w:rFonts w:ascii="仿宋" w:eastAsia="仿宋" w:hAnsi="仿宋" w:hint="eastAsia"/>
          <w:b/>
          <w:bCs/>
          <w:sz w:val="24"/>
        </w:rPr>
        <w:t>《供应商政府采购项目电子交易操作指南》</w:t>
      </w:r>
      <w:r>
        <w:rPr>
          <w:rFonts w:ascii="仿宋" w:eastAsia="仿宋" w:hAnsi="仿宋" w:hint="eastAsia"/>
          <w:sz w:val="24"/>
        </w:rPr>
        <w:t>。（操作指南以政府采购云平台网站发布为准，获取方式详见：</w:t>
      </w:r>
      <w:r>
        <w:rPr>
          <w:rFonts w:ascii="仿宋" w:eastAsia="仿宋" w:hAnsi="仿宋" w:hint="eastAsia"/>
          <w:b/>
          <w:bCs/>
          <w:sz w:val="24"/>
        </w:rPr>
        <w:t>招标文件附件三-政府采购云平台使用介绍</w:t>
      </w:r>
      <w:r>
        <w:rPr>
          <w:rFonts w:ascii="仿宋" w:eastAsia="仿宋" w:hAnsi="仿宋" w:hint="eastAsia"/>
          <w:sz w:val="24"/>
        </w:rPr>
        <w:t>）</w:t>
      </w:r>
    </w:p>
    <w:p w:rsidR="004B1380" w:rsidRDefault="009155D9">
      <w:pPr>
        <w:spacing w:after="50" w:line="420" w:lineRule="exact"/>
        <w:ind w:firstLineChars="200" w:firstLine="480"/>
        <w:rPr>
          <w:rFonts w:ascii="仿宋" w:eastAsia="仿宋" w:hAnsi="仿宋"/>
          <w:sz w:val="24"/>
        </w:rPr>
      </w:pPr>
      <w:r>
        <w:rPr>
          <w:rFonts w:ascii="仿宋" w:eastAsia="仿宋" w:hAnsi="仿宋" w:hint="eastAsia"/>
          <w:sz w:val="24"/>
        </w:rPr>
        <w:t>（4）政府采购云平台投标人注册地址：</w:t>
      </w:r>
    </w:p>
    <w:p w:rsidR="004B1380" w:rsidRDefault="009155D9">
      <w:pPr>
        <w:spacing w:after="50" w:line="420" w:lineRule="exact"/>
        <w:ind w:firstLineChars="200" w:firstLine="480"/>
        <w:rPr>
          <w:rFonts w:ascii="仿宋" w:eastAsia="仿宋" w:hAnsi="仿宋"/>
          <w:sz w:val="24"/>
        </w:rPr>
      </w:pPr>
      <w:r>
        <w:rPr>
          <w:rFonts w:ascii="仿宋" w:eastAsia="仿宋" w:hAnsi="仿宋" w:hint="eastAsia"/>
          <w:sz w:val="24"/>
        </w:rPr>
        <w:t>https://middle.zcygov.cn/v-settle-front/registry</w:t>
      </w:r>
    </w:p>
    <w:p w:rsidR="004B1380" w:rsidRDefault="009155D9">
      <w:pPr>
        <w:spacing w:after="50" w:line="420" w:lineRule="exact"/>
        <w:ind w:firstLineChars="200" w:firstLine="482"/>
        <w:rPr>
          <w:rFonts w:ascii="仿宋" w:eastAsia="仿宋" w:hAnsi="仿宋"/>
          <w:b/>
          <w:sz w:val="24"/>
        </w:rPr>
      </w:pPr>
      <w:r>
        <w:rPr>
          <w:rFonts w:ascii="仿宋" w:eastAsia="仿宋" w:hAnsi="仿宋" w:hint="eastAsia"/>
          <w:b/>
          <w:sz w:val="24"/>
          <w:szCs w:val="28"/>
        </w:rPr>
        <w:t>八、</w:t>
      </w:r>
      <w:r>
        <w:rPr>
          <w:rFonts w:ascii="仿宋" w:eastAsia="仿宋" w:hAnsi="仿宋" w:hint="eastAsia"/>
          <w:b/>
          <w:sz w:val="24"/>
        </w:rPr>
        <w:t>投标截止时间和开标时间：</w:t>
      </w:r>
      <w:r>
        <w:rPr>
          <w:rFonts w:ascii="仿宋" w:eastAsia="仿宋" w:hAnsi="仿宋" w:hint="eastAsia"/>
          <w:sz w:val="24"/>
        </w:rPr>
        <w:t>2021年10月18日09:30</w:t>
      </w:r>
      <w:r>
        <w:rPr>
          <w:rFonts w:ascii="仿宋" w:eastAsia="仿宋" w:hAnsi="仿宋" w:hint="eastAsia"/>
          <w:sz w:val="24"/>
          <w:szCs w:val="28"/>
        </w:rPr>
        <w:t>（北京时间）。</w:t>
      </w:r>
    </w:p>
    <w:p w:rsidR="004B1380" w:rsidRDefault="009155D9">
      <w:pPr>
        <w:pStyle w:val="a8"/>
        <w:spacing w:afterLines="50" w:after="120" w:line="420" w:lineRule="exact"/>
        <w:ind w:firstLine="480"/>
        <w:rPr>
          <w:rFonts w:ascii="仿宋" w:eastAsia="仿宋" w:hAnsi="仿宋"/>
          <w:sz w:val="24"/>
          <w:szCs w:val="28"/>
        </w:rPr>
      </w:pPr>
      <w:r>
        <w:rPr>
          <w:rFonts w:ascii="仿宋" w:eastAsia="仿宋" w:hAnsi="仿宋" w:hint="eastAsia"/>
          <w:sz w:val="24"/>
          <w:szCs w:val="28"/>
        </w:rPr>
        <w:t>投标截止时间前，投标人应将加密的电子投标文件递交至“政府采购云平台”对应项目（包件）。</w:t>
      </w:r>
    </w:p>
    <w:p w:rsidR="004B1380" w:rsidRDefault="009155D9">
      <w:pPr>
        <w:spacing w:after="50" w:line="420" w:lineRule="exact"/>
        <w:ind w:firstLineChars="203" w:firstLine="489"/>
        <w:rPr>
          <w:rFonts w:ascii="仿宋" w:eastAsia="仿宋" w:hAnsi="仿宋"/>
          <w:b/>
          <w:sz w:val="24"/>
          <w:szCs w:val="28"/>
        </w:rPr>
      </w:pPr>
      <w:r>
        <w:rPr>
          <w:rFonts w:ascii="仿宋" w:eastAsia="仿宋" w:hAnsi="仿宋" w:hint="eastAsia"/>
          <w:b/>
          <w:sz w:val="24"/>
          <w:szCs w:val="28"/>
        </w:rPr>
        <w:t>九、开标地点：</w:t>
      </w:r>
    </w:p>
    <w:p w:rsidR="004B1380" w:rsidRDefault="009155D9">
      <w:pPr>
        <w:spacing w:after="50" w:line="420" w:lineRule="exact"/>
        <w:ind w:firstLineChars="203" w:firstLine="487"/>
        <w:rPr>
          <w:rFonts w:ascii="仿宋" w:eastAsia="仿宋" w:hAnsi="仿宋"/>
          <w:sz w:val="24"/>
          <w:szCs w:val="28"/>
        </w:rPr>
      </w:pPr>
      <w:r>
        <w:rPr>
          <w:rFonts w:ascii="仿宋" w:eastAsia="仿宋" w:hAnsi="仿宋" w:hint="eastAsia"/>
          <w:sz w:val="24"/>
          <w:szCs w:val="28"/>
        </w:rPr>
        <w:t>（1）本项目为不见面开标项目。</w:t>
      </w:r>
    </w:p>
    <w:p w:rsidR="004B1380" w:rsidRDefault="009155D9">
      <w:pPr>
        <w:spacing w:after="50" w:line="420" w:lineRule="exact"/>
        <w:ind w:firstLineChars="203" w:firstLine="487"/>
        <w:rPr>
          <w:rFonts w:ascii="仿宋" w:eastAsia="仿宋" w:hAnsi="仿宋"/>
          <w:sz w:val="24"/>
          <w:szCs w:val="28"/>
        </w:rPr>
      </w:pPr>
      <w:r>
        <w:rPr>
          <w:rFonts w:ascii="仿宋" w:eastAsia="仿宋" w:hAnsi="仿宋" w:hint="eastAsia"/>
          <w:sz w:val="24"/>
          <w:szCs w:val="28"/>
        </w:rPr>
        <w:t>（2）开标地点：政府采购云平台(https://www.zcygov.cn)。</w:t>
      </w:r>
    </w:p>
    <w:p w:rsidR="004B1380" w:rsidRDefault="009155D9">
      <w:pPr>
        <w:spacing w:after="50" w:line="420" w:lineRule="exact"/>
        <w:ind w:firstLineChars="203" w:firstLine="487"/>
        <w:rPr>
          <w:rFonts w:ascii="仿宋" w:eastAsia="仿宋" w:hAnsi="仿宋"/>
          <w:sz w:val="24"/>
          <w:szCs w:val="28"/>
        </w:rPr>
      </w:pPr>
      <w:r>
        <w:rPr>
          <w:rFonts w:ascii="仿宋" w:eastAsia="仿宋" w:hAnsi="仿宋" w:hint="eastAsia"/>
          <w:sz w:val="24"/>
          <w:szCs w:val="28"/>
        </w:rPr>
        <w:t>（3）本项目只接受投标人加密并递交至“政府采购云平台”的投标文件。</w:t>
      </w:r>
    </w:p>
    <w:p w:rsidR="004B1380" w:rsidRDefault="009155D9">
      <w:pPr>
        <w:pStyle w:val="af5"/>
        <w:spacing w:line="420" w:lineRule="exact"/>
        <w:ind w:firstLine="482"/>
        <w:rPr>
          <w:rFonts w:ascii="仿宋" w:eastAsia="仿宋" w:hAnsi="仿宋"/>
          <w:b/>
          <w:sz w:val="24"/>
        </w:rPr>
      </w:pPr>
      <w:bookmarkStart w:id="11" w:name="PO_默认文件内容_13"/>
      <w:r>
        <w:rPr>
          <w:rFonts w:ascii="仿宋" w:eastAsia="仿宋" w:hAnsi="仿宋" w:hint="eastAsia"/>
          <w:b/>
          <w:sz w:val="24"/>
        </w:rPr>
        <w:t>十、本投标邀请在四川政府采购网上以公告形式发布。</w:t>
      </w:r>
      <w:bookmarkEnd w:id="11"/>
    </w:p>
    <w:p w:rsidR="004B1380" w:rsidRDefault="009155D9">
      <w:pPr>
        <w:pStyle w:val="af5"/>
        <w:spacing w:line="420" w:lineRule="exact"/>
        <w:ind w:firstLine="482"/>
        <w:rPr>
          <w:rFonts w:ascii="仿宋" w:eastAsia="仿宋" w:hAnsi="仿宋"/>
          <w:b/>
          <w:sz w:val="24"/>
        </w:rPr>
      </w:pPr>
      <w:r>
        <w:rPr>
          <w:rFonts w:ascii="仿宋" w:eastAsia="仿宋" w:hAnsi="仿宋" w:hint="eastAsia"/>
          <w:b/>
          <w:sz w:val="24"/>
        </w:rPr>
        <w:t>十一、供应商信用融资：</w:t>
      </w:r>
    </w:p>
    <w:p w:rsidR="004B1380" w:rsidRDefault="009155D9">
      <w:pPr>
        <w:pStyle w:val="af5"/>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w:t>
      </w:r>
      <w:proofErr w:type="gramStart"/>
      <w:r>
        <w:rPr>
          <w:rFonts w:ascii="仿宋" w:eastAsia="仿宋" w:hAnsi="仿宋" w:hint="eastAsia"/>
          <w:sz w:val="24"/>
        </w:rPr>
        <w:t>川财采</w:t>
      </w:r>
      <w:proofErr w:type="gramEnd"/>
      <w:r>
        <w:rPr>
          <w:rFonts w:ascii="仿宋" w:eastAsia="仿宋" w:hAnsi="仿宋" w:hint="eastAsia"/>
          <w:sz w:val="24"/>
        </w:rPr>
        <w:t>〔2018〕123号）文件要求，为助力解决政府采购中标、成交供应商资金不足、融资难、融资贵的困难，促进供应</w:t>
      </w:r>
      <w:proofErr w:type="gramStart"/>
      <w:r>
        <w:rPr>
          <w:rFonts w:ascii="仿宋" w:eastAsia="仿宋" w:hAnsi="仿宋" w:hint="eastAsia"/>
          <w:sz w:val="24"/>
        </w:rPr>
        <w:t>商依法</w:t>
      </w:r>
      <w:proofErr w:type="gramEnd"/>
      <w:r>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4B1380" w:rsidRDefault="009155D9">
      <w:pPr>
        <w:pStyle w:val="af5"/>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Pr>
          <w:rFonts w:ascii="仿宋" w:eastAsia="仿宋" w:hAnsi="仿宋" w:hint="eastAsia"/>
          <w:sz w:val="24"/>
        </w:rPr>
        <w:t>微企业可向开展</w:t>
      </w:r>
      <w:proofErr w:type="gramEnd"/>
      <w:r>
        <w:rPr>
          <w:rFonts w:ascii="仿宋" w:eastAsia="仿宋" w:hAnsi="仿宋" w:hint="eastAsia"/>
          <w:sz w:val="24"/>
        </w:rPr>
        <w:t>政府采购信用融资业务的银行提出融资申请（具体内容详见招标文件附件“成财采〔2019〕17号”、“成财采发〔20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rsidR="004B1380" w:rsidRDefault="004B1380">
      <w:pPr>
        <w:pStyle w:val="af5"/>
        <w:spacing w:line="420" w:lineRule="exact"/>
        <w:ind w:firstLine="480"/>
        <w:rPr>
          <w:rFonts w:ascii="仿宋" w:eastAsia="仿宋" w:hAnsi="仿宋"/>
          <w:sz w:val="24"/>
        </w:rPr>
      </w:pPr>
    </w:p>
    <w:p w:rsidR="004B1380" w:rsidRDefault="009155D9">
      <w:pPr>
        <w:pStyle w:val="af5"/>
        <w:spacing w:line="420" w:lineRule="exact"/>
        <w:ind w:firstLine="482"/>
        <w:rPr>
          <w:rFonts w:ascii="仿宋" w:eastAsia="仿宋" w:hAnsi="仿宋"/>
          <w:b/>
          <w:sz w:val="24"/>
        </w:rPr>
      </w:pPr>
      <w:r>
        <w:rPr>
          <w:rFonts w:ascii="仿宋" w:eastAsia="仿宋" w:hAnsi="仿宋" w:hint="eastAsia"/>
          <w:b/>
          <w:sz w:val="24"/>
        </w:rPr>
        <w:lastRenderedPageBreak/>
        <w:t>十二、联系方式</w:t>
      </w:r>
    </w:p>
    <w:p w:rsidR="004B1380" w:rsidRDefault="009155D9">
      <w:pPr>
        <w:pStyle w:val="af5"/>
        <w:spacing w:line="440" w:lineRule="exact"/>
        <w:ind w:firstLineChars="496" w:firstLine="1195"/>
        <w:rPr>
          <w:rFonts w:ascii="仿宋" w:eastAsia="仿宋" w:hAnsi="仿宋"/>
          <w:bCs/>
          <w:sz w:val="24"/>
        </w:rPr>
      </w:pPr>
      <w:r>
        <w:rPr>
          <w:rFonts w:ascii="仿宋" w:eastAsia="仿宋" w:hAnsi="仿宋" w:hint="eastAsia"/>
          <w:b/>
          <w:sz w:val="24"/>
        </w:rPr>
        <w:t>采购人：</w:t>
      </w:r>
      <w:r>
        <w:rPr>
          <w:rFonts w:ascii="仿宋" w:eastAsia="仿宋" w:hAnsi="仿宋" w:hint="eastAsia"/>
          <w:b/>
          <w:spacing w:val="-4"/>
          <w:sz w:val="24"/>
        </w:rPr>
        <w:t>成都市龙泉</w:t>
      </w:r>
      <w:proofErr w:type="gramStart"/>
      <w:r>
        <w:rPr>
          <w:rFonts w:ascii="仿宋" w:eastAsia="仿宋" w:hAnsi="仿宋" w:hint="eastAsia"/>
          <w:b/>
          <w:spacing w:val="-4"/>
          <w:sz w:val="24"/>
        </w:rPr>
        <w:t>驿</w:t>
      </w:r>
      <w:proofErr w:type="gramEnd"/>
      <w:r>
        <w:rPr>
          <w:rFonts w:ascii="仿宋" w:eastAsia="仿宋" w:hAnsi="仿宋" w:hint="eastAsia"/>
          <w:b/>
          <w:spacing w:val="-4"/>
          <w:sz w:val="24"/>
        </w:rPr>
        <w:t>区第一人民医院</w:t>
      </w:r>
    </w:p>
    <w:p w:rsidR="004B1380" w:rsidRDefault="009155D9">
      <w:pPr>
        <w:pStyle w:val="af5"/>
        <w:spacing w:line="440" w:lineRule="exact"/>
        <w:ind w:firstLineChars="500" w:firstLine="1200"/>
        <w:rPr>
          <w:rFonts w:ascii="仿宋" w:eastAsia="仿宋" w:hAnsi="仿宋"/>
          <w:bCs/>
          <w:sz w:val="24"/>
        </w:rPr>
      </w:pPr>
      <w:r>
        <w:rPr>
          <w:rFonts w:ascii="仿宋" w:eastAsia="仿宋" w:hAnsi="仿宋" w:hint="eastAsia"/>
          <w:bCs/>
          <w:sz w:val="24"/>
        </w:rPr>
        <w:t>通讯地址：</w:t>
      </w:r>
      <w:r>
        <w:rPr>
          <w:rFonts w:ascii="仿宋" w:eastAsia="仿宋" w:hAnsi="仿宋" w:hint="eastAsia"/>
          <w:sz w:val="24"/>
        </w:rPr>
        <w:t>四川省成都市龙泉</w:t>
      </w:r>
      <w:proofErr w:type="gramStart"/>
      <w:r>
        <w:rPr>
          <w:rFonts w:ascii="仿宋" w:eastAsia="仿宋" w:hAnsi="仿宋" w:hint="eastAsia"/>
          <w:sz w:val="24"/>
        </w:rPr>
        <w:t>驿</w:t>
      </w:r>
      <w:proofErr w:type="gramEnd"/>
      <w:r>
        <w:rPr>
          <w:rFonts w:ascii="仿宋" w:eastAsia="仿宋" w:hAnsi="仿宋" w:hint="eastAsia"/>
          <w:sz w:val="24"/>
        </w:rPr>
        <w:t>区</w:t>
      </w:r>
      <w:proofErr w:type="gramStart"/>
      <w:r>
        <w:rPr>
          <w:rFonts w:ascii="仿宋" w:eastAsia="仿宋" w:hAnsi="仿宋" w:hint="eastAsia"/>
          <w:sz w:val="24"/>
        </w:rPr>
        <w:t>驿</w:t>
      </w:r>
      <w:proofErr w:type="gramEnd"/>
      <w:r>
        <w:rPr>
          <w:rFonts w:ascii="仿宋" w:eastAsia="仿宋" w:hAnsi="仿宋" w:hint="eastAsia"/>
          <w:sz w:val="24"/>
        </w:rPr>
        <w:t>河3组201号(玉杨路与董郎路交叉口)</w:t>
      </w:r>
    </w:p>
    <w:p w:rsidR="004B1380" w:rsidRDefault="009155D9">
      <w:pPr>
        <w:pStyle w:val="af5"/>
        <w:spacing w:line="440" w:lineRule="exact"/>
        <w:ind w:firstLineChars="500" w:firstLine="1200"/>
        <w:rPr>
          <w:rFonts w:ascii="仿宋" w:eastAsia="仿宋" w:hAnsi="仿宋"/>
          <w:sz w:val="24"/>
        </w:rPr>
      </w:pPr>
      <w:r>
        <w:rPr>
          <w:rFonts w:ascii="仿宋" w:eastAsia="仿宋" w:hAnsi="仿宋" w:hint="eastAsia"/>
          <w:sz w:val="24"/>
        </w:rPr>
        <w:t>联系人：钟老师</w:t>
      </w:r>
    </w:p>
    <w:p w:rsidR="004B1380" w:rsidRDefault="009155D9">
      <w:pPr>
        <w:pStyle w:val="af5"/>
        <w:spacing w:line="420" w:lineRule="exact"/>
        <w:ind w:firstLineChars="525" w:firstLine="1260"/>
        <w:rPr>
          <w:rFonts w:ascii="仿宋" w:eastAsia="仿宋" w:hAnsi="仿宋"/>
          <w:sz w:val="24"/>
        </w:rPr>
      </w:pPr>
      <w:r>
        <w:rPr>
          <w:rFonts w:ascii="仿宋" w:eastAsia="仿宋" w:hAnsi="仿宋" w:hint="eastAsia"/>
          <w:sz w:val="24"/>
        </w:rPr>
        <w:t>联系电话：</w:t>
      </w:r>
      <w:r>
        <w:rPr>
          <w:rFonts w:ascii="仿宋" w:eastAsia="仿宋" w:hAnsi="仿宋"/>
          <w:sz w:val="24"/>
        </w:rPr>
        <w:t>028-68238383</w:t>
      </w:r>
    </w:p>
    <w:p w:rsidR="004B1380" w:rsidRDefault="009155D9">
      <w:pPr>
        <w:pStyle w:val="af5"/>
        <w:spacing w:line="440" w:lineRule="exact"/>
        <w:ind w:firstLineChars="471" w:firstLine="1135"/>
        <w:rPr>
          <w:rFonts w:ascii="仿宋" w:eastAsia="仿宋" w:hAnsi="仿宋"/>
          <w:sz w:val="24"/>
        </w:rPr>
      </w:pPr>
      <w:r>
        <w:rPr>
          <w:rFonts w:ascii="仿宋" w:eastAsia="仿宋" w:hAnsi="仿宋" w:hint="eastAsia"/>
          <w:b/>
          <w:sz w:val="24"/>
        </w:rPr>
        <w:t>采购代理机构：四川国际招标有限责任公司</w:t>
      </w:r>
    </w:p>
    <w:p w:rsidR="004B1380" w:rsidRDefault="009155D9">
      <w:pPr>
        <w:pStyle w:val="af5"/>
        <w:spacing w:line="440" w:lineRule="exact"/>
        <w:ind w:leftChars="250" w:left="525" w:firstLineChars="250" w:firstLine="600"/>
        <w:rPr>
          <w:rFonts w:ascii="仿宋" w:eastAsia="仿宋" w:hAnsi="仿宋"/>
          <w:sz w:val="24"/>
        </w:rPr>
      </w:pPr>
      <w:r>
        <w:rPr>
          <w:rFonts w:ascii="仿宋" w:eastAsia="仿宋" w:hAnsi="仿宋" w:hint="eastAsia"/>
          <w:sz w:val="24"/>
        </w:rPr>
        <w:t>通讯地址：中国（四川）自由贸易试验区成都市高新区天府四街66号2栋22层1号</w:t>
      </w:r>
    </w:p>
    <w:p w:rsidR="004B1380" w:rsidRDefault="009155D9">
      <w:pPr>
        <w:pStyle w:val="af5"/>
        <w:spacing w:line="440" w:lineRule="exact"/>
        <w:ind w:firstLineChars="500" w:firstLine="1200"/>
        <w:rPr>
          <w:rFonts w:ascii="仿宋" w:eastAsia="仿宋" w:hAnsi="仿宋"/>
          <w:sz w:val="24"/>
        </w:rPr>
      </w:pPr>
      <w:r>
        <w:rPr>
          <w:rFonts w:ascii="仿宋" w:eastAsia="仿宋" w:hAnsi="仿宋" w:hint="eastAsia"/>
          <w:sz w:val="24"/>
        </w:rPr>
        <w:t>邮编：</w:t>
      </w:r>
      <w:r>
        <w:rPr>
          <w:rFonts w:ascii="仿宋" w:eastAsia="仿宋" w:hAnsi="仿宋"/>
          <w:sz w:val="24"/>
        </w:rPr>
        <w:t>610000</w:t>
      </w:r>
    </w:p>
    <w:p w:rsidR="004B1380" w:rsidRDefault="009155D9">
      <w:pPr>
        <w:pStyle w:val="af5"/>
        <w:spacing w:line="440" w:lineRule="exact"/>
        <w:ind w:firstLineChars="500" w:firstLine="1200"/>
        <w:rPr>
          <w:rFonts w:ascii="仿宋" w:eastAsia="仿宋" w:hAnsi="仿宋"/>
          <w:sz w:val="24"/>
        </w:rPr>
      </w:pPr>
      <w:r>
        <w:rPr>
          <w:rFonts w:ascii="仿宋" w:eastAsia="仿宋" w:hAnsi="仿宋" w:hint="eastAsia"/>
          <w:sz w:val="24"/>
        </w:rPr>
        <w:t>联系人：张女士</w:t>
      </w:r>
    </w:p>
    <w:p w:rsidR="004B1380" w:rsidRDefault="009155D9">
      <w:pPr>
        <w:pStyle w:val="af5"/>
        <w:spacing w:line="420" w:lineRule="exact"/>
        <w:ind w:firstLineChars="525" w:firstLine="1260"/>
        <w:rPr>
          <w:rFonts w:ascii="仿宋" w:eastAsia="仿宋" w:hAnsi="仿宋"/>
        </w:rPr>
      </w:pPr>
      <w:r>
        <w:rPr>
          <w:rFonts w:ascii="仿宋" w:eastAsia="仿宋" w:hAnsi="仿宋" w:hint="eastAsia"/>
          <w:sz w:val="24"/>
        </w:rPr>
        <w:t>联系电话：13281460462</w:t>
      </w:r>
    </w:p>
    <w:p w:rsidR="004B1380" w:rsidRDefault="004B1380">
      <w:pPr>
        <w:pStyle w:val="ad"/>
        <w:spacing w:after="50" w:afterAutospacing="0" w:line="420" w:lineRule="exact"/>
        <w:rPr>
          <w:rFonts w:ascii="仿宋" w:eastAsia="仿宋" w:hAnsi="仿宋"/>
          <w:sz w:val="36"/>
          <w:szCs w:val="36"/>
        </w:rPr>
        <w:sectPr w:rsidR="004B1380">
          <w:pgSz w:w="11907" w:h="16840"/>
          <w:pgMar w:top="1440" w:right="1474" w:bottom="1440" w:left="1474" w:header="851" w:footer="992" w:gutter="0"/>
          <w:cols w:space="720"/>
          <w:docGrid w:linePitch="312"/>
        </w:sectPr>
      </w:pPr>
      <w:bookmarkStart w:id="12" w:name="_Toc12497"/>
      <w:bookmarkStart w:id="13" w:name="_Toc12420"/>
      <w:bookmarkStart w:id="14" w:name="_Toc213396945"/>
      <w:bookmarkStart w:id="15" w:name="_Toc213396759"/>
      <w:bookmarkStart w:id="16" w:name="_Toc213496267"/>
      <w:bookmarkStart w:id="17" w:name="_Toc213397009"/>
      <w:bookmarkStart w:id="18" w:name="_Toc217446031"/>
    </w:p>
    <w:p w:rsidR="004B1380" w:rsidRDefault="009155D9">
      <w:pPr>
        <w:pStyle w:val="1"/>
        <w:jc w:val="center"/>
        <w:rPr>
          <w:rFonts w:ascii="仿宋" w:eastAsia="仿宋" w:hAnsi="仿宋"/>
          <w:sz w:val="36"/>
          <w:szCs w:val="36"/>
        </w:rPr>
      </w:pPr>
      <w:bookmarkStart w:id="19" w:name="_Toc83219286"/>
      <w:r>
        <w:rPr>
          <w:rFonts w:ascii="仿宋" w:eastAsia="仿宋" w:hAnsi="仿宋" w:hint="eastAsia"/>
          <w:sz w:val="36"/>
          <w:szCs w:val="36"/>
        </w:rPr>
        <w:lastRenderedPageBreak/>
        <w:t>第二章  投标人须知</w:t>
      </w:r>
      <w:bookmarkEnd w:id="12"/>
      <w:bookmarkEnd w:id="13"/>
      <w:bookmarkEnd w:id="19"/>
    </w:p>
    <w:p w:rsidR="004B1380" w:rsidRDefault="009155D9">
      <w:pPr>
        <w:pStyle w:val="2"/>
        <w:spacing w:line="240" w:lineRule="atLeast"/>
        <w:jc w:val="center"/>
        <w:rPr>
          <w:rFonts w:ascii="仿宋" w:eastAsia="仿宋" w:hAnsi="仿宋"/>
        </w:rPr>
      </w:pPr>
      <w:r>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4B1380">
        <w:trPr>
          <w:trHeight w:val="23"/>
          <w:tblHeader/>
          <w:jc w:val="center"/>
        </w:trPr>
        <w:tc>
          <w:tcPr>
            <w:tcW w:w="838" w:type="dxa"/>
            <w:vAlign w:val="center"/>
          </w:tcPr>
          <w:bookmarkEnd w:id="14"/>
          <w:bookmarkEnd w:id="15"/>
          <w:bookmarkEnd w:id="16"/>
          <w:bookmarkEnd w:id="17"/>
          <w:bookmarkEnd w:id="18"/>
          <w:p w:rsidR="004B1380" w:rsidRDefault="009155D9">
            <w:pPr>
              <w:pStyle w:val="af4"/>
              <w:ind w:left="9"/>
              <w:jc w:val="center"/>
              <w:rPr>
                <w:rFonts w:ascii="仿宋" w:eastAsia="仿宋" w:hAnsi="仿宋" w:cs="Times New Roman"/>
                <w:kern w:val="2"/>
                <w:sz w:val="21"/>
                <w:szCs w:val="21"/>
              </w:rPr>
            </w:pPr>
            <w:r>
              <w:rPr>
                <w:rFonts w:ascii="仿宋" w:eastAsia="仿宋" w:hAnsi="仿宋" w:cs="Times New Roman" w:hint="eastAsia"/>
                <w:kern w:val="2"/>
                <w:sz w:val="21"/>
                <w:szCs w:val="21"/>
              </w:rPr>
              <w:t>序号</w:t>
            </w:r>
          </w:p>
        </w:tc>
        <w:tc>
          <w:tcPr>
            <w:tcW w:w="2552" w:type="dxa"/>
            <w:vAlign w:val="center"/>
          </w:tcPr>
          <w:p w:rsidR="004B1380" w:rsidRDefault="009155D9">
            <w:pPr>
              <w:pStyle w:val="af4"/>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条款名称</w:t>
            </w:r>
          </w:p>
        </w:tc>
        <w:tc>
          <w:tcPr>
            <w:tcW w:w="6273" w:type="dxa"/>
            <w:vAlign w:val="center"/>
          </w:tcPr>
          <w:p w:rsidR="004B1380" w:rsidRDefault="009155D9">
            <w:pPr>
              <w:pStyle w:val="af4"/>
              <w:jc w:val="center"/>
              <w:rPr>
                <w:rFonts w:ascii="仿宋" w:eastAsia="仿宋" w:hAnsi="仿宋" w:cs="Times New Roman"/>
                <w:kern w:val="2"/>
                <w:sz w:val="21"/>
                <w:szCs w:val="21"/>
              </w:rPr>
            </w:pPr>
            <w:r>
              <w:rPr>
                <w:rFonts w:ascii="仿宋" w:eastAsia="仿宋" w:hAnsi="仿宋" w:cs="Times New Roman" w:hint="eastAsia"/>
                <w:kern w:val="2"/>
                <w:sz w:val="21"/>
                <w:szCs w:val="21"/>
              </w:rPr>
              <w:t>说明和要求</w:t>
            </w:r>
          </w:p>
        </w:tc>
      </w:tr>
      <w:tr w:rsidR="004B1380">
        <w:trPr>
          <w:trHeight w:val="23"/>
          <w:jc w:val="center"/>
        </w:trPr>
        <w:tc>
          <w:tcPr>
            <w:tcW w:w="838" w:type="dxa"/>
            <w:vMerge w:val="restart"/>
            <w:vAlign w:val="center"/>
          </w:tcPr>
          <w:p w:rsidR="004B1380" w:rsidRDefault="009155D9">
            <w:pPr>
              <w:pStyle w:val="af4"/>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1</w:t>
            </w:r>
          </w:p>
        </w:tc>
        <w:tc>
          <w:tcPr>
            <w:tcW w:w="2552" w:type="dxa"/>
            <w:tcBorders>
              <w:bottom w:val="single" w:sz="4" w:space="0" w:color="auto"/>
            </w:tcBorders>
            <w:vAlign w:val="center"/>
          </w:tcPr>
          <w:p w:rsidR="004B1380" w:rsidRDefault="009155D9">
            <w:pPr>
              <w:pStyle w:val="af4"/>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采购预算</w:t>
            </w:r>
          </w:p>
          <w:p w:rsidR="004B1380" w:rsidRDefault="009155D9">
            <w:pPr>
              <w:pStyle w:val="af4"/>
              <w:ind w:left="3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bottom w:val="single" w:sz="4" w:space="0" w:color="auto"/>
            </w:tcBorders>
          </w:tcPr>
          <w:p w:rsidR="004B1380" w:rsidRDefault="009155D9">
            <w:pPr>
              <w:widowControl/>
              <w:rPr>
                <w:rFonts w:ascii="仿宋" w:eastAsia="仿宋" w:hAnsi="仿宋"/>
                <w:kern w:val="0"/>
                <w:szCs w:val="21"/>
              </w:rPr>
            </w:pPr>
            <w:r>
              <w:rPr>
                <w:rFonts w:ascii="仿宋" w:eastAsia="仿宋" w:hAnsi="仿宋" w:hint="eastAsia"/>
                <w:kern w:val="0"/>
                <w:szCs w:val="21"/>
              </w:rPr>
              <w:t>人民币617.27万元</w:t>
            </w:r>
          </w:p>
          <w:p w:rsidR="004B1380" w:rsidRDefault="009155D9">
            <w:pPr>
              <w:pStyle w:val="af4"/>
              <w:jc w:val="both"/>
              <w:rPr>
                <w:rFonts w:ascii="仿宋" w:eastAsia="仿宋" w:hAnsi="仿宋" w:cs="Times New Roman"/>
                <w:kern w:val="2"/>
                <w:sz w:val="21"/>
                <w:szCs w:val="21"/>
              </w:rPr>
            </w:pPr>
            <w:r>
              <w:rPr>
                <w:rFonts w:ascii="仿宋" w:eastAsia="仿宋" w:hAnsi="仿宋" w:hint="eastAsia"/>
                <w:sz w:val="21"/>
                <w:szCs w:val="21"/>
              </w:rPr>
              <w:t>超过采购预算的投标为无效投标。</w:t>
            </w:r>
          </w:p>
        </w:tc>
      </w:tr>
      <w:tr w:rsidR="004B1380">
        <w:trPr>
          <w:trHeight w:val="23"/>
          <w:jc w:val="center"/>
        </w:trPr>
        <w:tc>
          <w:tcPr>
            <w:tcW w:w="838" w:type="dxa"/>
            <w:vMerge/>
            <w:vAlign w:val="center"/>
          </w:tcPr>
          <w:p w:rsidR="004B1380" w:rsidRDefault="004B1380">
            <w:pPr>
              <w:rPr>
                <w:rFonts w:ascii="仿宋" w:eastAsia="仿宋" w:hAnsi="仿宋"/>
                <w:szCs w:val="21"/>
              </w:rPr>
            </w:pPr>
          </w:p>
        </w:tc>
        <w:tc>
          <w:tcPr>
            <w:tcW w:w="2552" w:type="dxa"/>
            <w:tcBorders>
              <w:top w:val="single" w:sz="4" w:space="0" w:color="auto"/>
            </w:tcBorders>
            <w:vAlign w:val="center"/>
          </w:tcPr>
          <w:p w:rsidR="004B1380" w:rsidRDefault="009155D9">
            <w:pPr>
              <w:pStyle w:val="af4"/>
              <w:jc w:val="center"/>
              <w:rPr>
                <w:rFonts w:ascii="仿宋" w:eastAsia="仿宋" w:hAnsi="仿宋" w:cs="Times New Roman"/>
                <w:kern w:val="2"/>
                <w:sz w:val="21"/>
                <w:szCs w:val="21"/>
              </w:rPr>
            </w:pPr>
            <w:r>
              <w:rPr>
                <w:rFonts w:ascii="仿宋" w:eastAsia="仿宋" w:hAnsi="仿宋" w:cs="Times New Roman" w:hint="eastAsia"/>
                <w:kern w:val="2"/>
                <w:sz w:val="21"/>
                <w:szCs w:val="21"/>
              </w:rPr>
              <w:t>最高限价</w:t>
            </w:r>
          </w:p>
          <w:p w:rsidR="004B1380" w:rsidRDefault="009155D9">
            <w:pPr>
              <w:pStyle w:val="af4"/>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top w:val="single" w:sz="4" w:space="0" w:color="auto"/>
            </w:tcBorders>
          </w:tcPr>
          <w:p w:rsidR="004B1380" w:rsidRDefault="009155D9">
            <w:pPr>
              <w:pStyle w:val="af4"/>
              <w:jc w:val="both"/>
              <w:rPr>
                <w:rFonts w:ascii="仿宋" w:eastAsia="仿宋" w:hAnsi="仿宋" w:cs="Times New Roman"/>
                <w:sz w:val="21"/>
                <w:szCs w:val="21"/>
              </w:rPr>
            </w:pPr>
            <w:r>
              <w:rPr>
                <w:rFonts w:ascii="仿宋" w:eastAsia="仿宋" w:hAnsi="仿宋" w:cs="Times New Roman" w:hint="eastAsia"/>
                <w:sz w:val="21"/>
                <w:szCs w:val="21"/>
              </w:rPr>
              <w:t>人民币</w:t>
            </w:r>
            <w:r>
              <w:rPr>
                <w:rFonts w:ascii="仿宋" w:eastAsia="仿宋" w:hAnsi="仿宋" w:cs="Times New Roman"/>
                <w:sz w:val="21"/>
                <w:szCs w:val="21"/>
              </w:rPr>
              <w:t>583</w:t>
            </w:r>
            <w:r>
              <w:rPr>
                <w:rFonts w:ascii="仿宋" w:eastAsia="仿宋" w:hAnsi="仿宋" w:cs="Times New Roman" w:hint="eastAsia"/>
                <w:sz w:val="21"/>
                <w:szCs w:val="21"/>
              </w:rPr>
              <w:t>万元</w:t>
            </w:r>
            <w:bookmarkStart w:id="20" w:name="PO_默认文件内容_27"/>
            <w:r>
              <w:rPr>
                <w:rFonts w:ascii="仿宋" w:eastAsia="仿宋" w:hAnsi="仿宋" w:cs="Times New Roman" w:hint="eastAsia"/>
                <w:sz w:val="21"/>
                <w:szCs w:val="21"/>
              </w:rPr>
              <w:t>（各包</w:t>
            </w:r>
            <w:r>
              <w:rPr>
                <w:rFonts w:ascii="仿宋" w:eastAsia="仿宋" w:hAnsi="仿宋" w:cs="Times New Roman"/>
                <w:sz w:val="21"/>
                <w:szCs w:val="21"/>
              </w:rPr>
              <w:t>限价详见招标文件第六章</w:t>
            </w:r>
            <w:r>
              <w:rPr>
                <w:rFonts w:ascii="仿宋" w:eastAsia="仿宋" w:hAnsi="仿宋" w:cs="Times New Roman" w:hint="eastAsia"/>
                <w:sz w:val="21"/>
                <w:szCs w:val="21"/>
              </w:rPr>
              <w:t>）</w:t>
            </w:r>
          </w:p>
          <w:p w:rsidR="004B1380" w:rsidRDefault="009155D9">
            <w:pPr>
              <w:pStyle w:val="af4"/>
              <w:jc w:val="both"/>
              <w:rPr>
                <w:rFonts w:ascii="仿宋" w:eastAsia="仿宋" w:hAnsi="仿宋"/>
                <w:sz w:val="21"/>
                <w:szCs w:val="21"/>
              </w:rPr>
            </w:pPr>
            <w:r>
              <w:rPr>
                <w:rFonts w:ascii="仿宋" w:eastAsia="仿宋" w:hAnsi="仿宋" w:hint="eastAsia"/>
                <w:sz w:val="21"/>
                <w:szCs w:val="21"/>
              </w:rPr>
              <w:t>超过最高限价的报价为无效投标。</w:t>
            </w:r>
          </w:p>
          <w:p w:rsidR="004B1380" w:rsidRDefault="009155D9">
            <w:pPr>
              <w:widowControl/>
              <w:rPr>
                <w:rFonts w:ascii="仿宋" w:eastAsia="仿宋" w:hAnsi="仿宋"/>
                <w:kern w:val="0"/>
                <w:szCs w:val="21"/>
              </w:rPr>
            </w:pPr>
            <w:r>
              <w:rPr>
                <w:rFonts w:ascii="仿宋" w:eastAsia="仿宋" w:hAnsi="仿宋"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0"/>
          </w:p>
        </w:tc>
      </w:tr>
      <w:tr w:rsidR="004B1380">
        <w:trPr>
          <w:trHeight w:val="3046"/>
          <w:jc w:val="center"/>
        </w:trPr>
        <w:tc>
          <w:tcPr>
            <w:tcW w:w="838" w:type="dxa"/>
            <w:vAlign w:val="center"/>
          </w:tcPr>
          <w:p w:rsidR="004B1380" w:rsidRDefault="009155D9">
            <w:pPr>
              <w:pStyle w:val="af4"/>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2</w:t>
            </w:r>
          </w:p>
        </w:tc>
        <w:tc>
          <w:tcPr>
            <w:tcW w:w="2552" w:type="dxa"/>
            <w:vAlign w:val="center"/>
          </w:tcPr>
          <w:p w:rsidR="004B1380" w:rsidRDefault="009155D9">
            <w:pPr>
              <w:pStyle w:val="af4"/>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不正当竞争预防措施</w:t>
            </w:r>
          </w:p>
          <w:p w:rsidR="004B1380" w:rsidRDefault="009155D9">
            <w:pPr>
              <w:pStyle w:val="af4"/>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（实质性要求）</w:t>
            </w:r>
          </w:p>
        </w:tc>
        <w:tc>
          <w:tcPr>
            <w:tcW w:w="6273" w:type="dxa"/>
            <w:vAlign w:val="center"/>
          </w:tcPr>
          <w:p w:rsidR="004B1380" w:rsidRDefault="009155D9">
            <w:pPr>
              <w:pStyle w:val="af4"/>
              <w:jc w:val="both"/>
              <w:rPr>
                <w:rFonts w:ascii="仿宋" w:eastAsia="仿宋" w:hAnsi="仿宋"/>
                <w:sz w:val="21"/>
                <w:szCs w:val="21"/>
              </w:rPr>
            </w:pPr>
            <w:bookmarkStart w:id="21" w:name="PO_默认文件内容_1"/>
            <w:r>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1"/>
          </w:p>
          <w:p w:rsidR="004B1380" w:rsidRDefault="009155D9">
            <w:pPr>
              <w:pStyle w:val="af4"/>
              <w:jc w:val="both"/>
              <w:rPr>
                <w:rFonts w:ascii="仿宋" w:eastAsia="仿宋" w:hAnsi="仿宋"/>
                <w:sz w:val="21"/>
                <w:szCs w:val="21"/>
              </w:rPr>
            </w:pPr>
            <w:r>
              <w:rPr>
                <w:rFonts w:ascii="仿宋" w:eastAsia="仿宋" w:hAnsi="仿宋" w:hint="eastAsia"/>
                <w:b/>
                <w:bCs/>
                <w:sz w:val="21"/>
                <w:szCs w:val="21"/>
              </w:rPr>
              <w:t>注：</w:t>
            </w:r>
            <w:r>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sz w:val="21"/>
                <w:szCs w:val="21"/>
              </w:rPr>
              <w:t>30分钟，供应商已明确表示澄清、说明完毕的除外</w:t>
            </w:r>
            <w:r>
              <w:rPr>
                <w:rFonts w:ascii="仿宋" w:eastAsia="仿宋" w:hAnsi="仿宋" w:hint="eastAsia"/>
                <w:b/>
                <w:bCs/>
                <w:sz w:val="21"/>
                <w:szCs w:val="21"/>
                <w:lang w:val="zh-CN"/>
              </w:rPr>
              <w:t>）。如因系统故障（</w:t>
            </w:r>
            <w:r>
              <w:rPr>
                <w:rFonts w:ascii="仿宋" w:eastAsia="仿宋" w:hAnsi="仿宋" w:hint="eastAsia"/>
                <w:b/>
                <w:bCs/>
                <w:sz w:val="21"/>
                <w:szCs w:val="21"/>
              </w:rPr>
              <w:t>包括组织场所停电、断网等）</w:t>
            </w:r>
            <w:r>
              <w:rPr>
                <w:rFonts w:ascii="仿宋" w:eastAsia="仿宋" w:hAnsi="仿宋" w:hint="eastAsia"/>
                <w:b/>
                <w:bCs/>
                <w:sz w:val="21"/>
                <w:szCs w:val="21"/>
                <w:lang w:val="zh-CN"/>
              </w:rPr>
              <w:t>导致系统无法使用的，由投标人按评标委员会的要求进行澄清或者说明。</w:t>
            </w:r>
          </w:p>
        </w:tc>
      </w:tr>
      <w:tr w:rsidR="004B1380">
        <w:trPr>
          <w:trHeight w:val="23"/>
          <w:jc w:val="center"/>
        </w:trPr>
        <w:tc>
          <w:tcPr>
            <w:tcW w:w="838" w:type="dxa"/>
            <w:vAlign w:val="center"/>
          </w:tcPr>
          <w:p w:rsidR="004B1380" w:rsidRDefault="009155D9">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552" w:type="dxa"/>
            <w:vAlign w:val="center"/>
          </w:tcPr>
          <w:p w:rsidR="004B1380" w:rsidRDefault="009155D9">
            <w:pPr>
              <w:pStyle w:val="af4"/>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273" w:type="dxa"/>
            <w:vAlign w:val="center"/>
          </w:tcPr>
          <w:p w:rsidR="004B1380" w:rsidRDefault="009155D9">
            <w:pPr>
              <w:pStyle w:val="af4"/>
              <w:ind w:firstLineChars="100" w:firstLine="210"/>
              <w:jc w:val="both"/>
              <w:rPr>
                <w:rFonts w:ascii="仿宋" w:eastAsia="仿宋" w:hAnsi="仿宋"/>
                <w:sz w:val="21"/>
                <w:szCs w:val="21"/>
                <w:lang w:val="zh-CN"/>
              </w:rPr>
            </w:pPr>
            <w:bookmarkStart w:id="22" w:name="PO_默认文件内容_15"/>
            <w:r>
              <w:rPr>
                <w:rFonts w:ascii="仿宋" w:eastAsia="仿宋" w:hAnsi="仿宋" w:hint="eastAsia"/>
                <w:sz w:val="21"/>
                <w:szCs w:val="21"/>
              </w:rPr>
              <w:t>本项目招标文件中未载明“允许采购进口产品”的产品，视为拒绝进口产品参与竞争，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产品投标</w:t>
            </w:r>
            <w:r>
              <w:rPr>
                <w:rFonts w:ascii="仿宋" w:eastAsia="仿宋" w:hAnsi="仿宋" w:hint="eastAsia"/>
                <w:sz w:val="21"/>
                <w:szCs w:val="21"/>
              </w:rPr>
              <w:t>时</w:t>
            </w:r>
            <w:r>
              <w:rPr>
                <w:rFonts w:ascii="仿宋" w:eastAsia="仿宋" w:hAnsi="仿宋"/>
                <w:sz w:val="21"/>
                <w:szCs w:val="21"/>
              </w:rPr>
              <w:t>，将按无效投标处理</w:t>
            </w:r>
            <w:r>
              <w:rPr>
                <w:rFonts w:ascii="仿宋" w:eastAsia="仿宋" w:hAnsi="仿宋" w:hint="eastAsia"/>
                <w:sz w:val="21"/>
                <w:szCs w:val="21"/>
              </w:rPr>
              <w:t>。载明“允许采购进口产品”的产品，不限制国产产品参与竞争。</w:t>
            </w:r>
            <w:bookmarkEnd w:id="22"/>
          </w:p>
        </w:tc>
      </w:tr>
      <w:tr w:rsidR="004B1380">
        <w:trPr>
          <w:trHeight w:val="23"/>
          <w:jc w:val="center"/>
        </w:trPr>
        <w:tc>
          <w:tcPr>
            <w:tcW w:w="838" w:type="dxa"/>
            <w:vAlign w:val="center"/>
          </w:tcPr>
          <w:p w:rsidR="004B1380" w:rsidRDefault="009155D9">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552" w:type="dxa"/>
            <w:vAlign w:val="center"/>
          </w:tcPr>
          <w:p w:rsidR="004B1380" w:rsidRDefault="009155D9">
            <w:pPr>
              <w:pStyle w:val="af4"/>
              <w:spacing w:after="0"/>
              <w:jc w:val="center"/>
              <w:rPr>
                <w:rFonts w:ascii="仿宋" w:eastAsia="仿宋" w:hAnsi="仿宋" w:cs="Times New Roman"/>
                <w:kern w:val="2"/>
                <w:sz w:val="21"/>
                <w:szCs w:val="21"/>
              </w:rPr>
            </w:pPr>
            <w:r>
              <w:rPr>
                <w:rFonts w:ascii="仿宋" w:eastAsia="仿宋" w:hAnsi="仿宋" w:cs="Times New Roman" w:hint="eastAsia"/>
                <w:kern w:val="2"/>
                <w:sz w:val="21"/>
                <w:szCs w:val="21"/>
              </w:rPr>
              <w:t>小微企业（监狱企业、残疾人福利性单位</w:t>
            </w:r>
            <w:r>
              <w:rPr>
                <w:rFonts w:ascii="仿宋" w:eastAsia="仿宋" w:hAnsi="仿宋" w:hint="eastAsia"/>
                <w:sz w:val="21"/>
                <w:szCs w:val="21"/>
              </w:rPr>
              <w:t>视同小微企业</w:t>
            </w:r>
            <w:r>
              <w:rPr>
                <w:rFonts w:ascii="仿宋" w:eastAsia="仿宋" w:hAnsi="仿宋" w:cs="Times New Roman" w:hint="eastAsia"/>
                <w:kern w:val="2"/>
                <w:sz w:val="21"/>
                <w:szCs w:val="21"/>
              </w:rPr>
              <w:t>）价格扣除</w:t>
            </w:r>
          </w:p>
          <w:p w:rsidR="004B1380" w:rsidRDefault="009155D9">
            <w:pPr>
              <w:pStyle w:val="af4"/>
              <w:spacing w:after="0"/>
              <w:jc w:val="center"/>
              <w:rPr>
                <w:rFonts w:ascii="仿宋" w:eastAsia="仿宋" w:hAnsi="仿宋" w:cs="Times New Roman"/>
                <w:kern w:val="2"/>
                <w:sz w:val="21"/>
                <w:szCs w:val="21"/>
              </w:rPr>
            </w:pPr>
            <w:r>
              <w:rPr>
                <w:rFonts w:ascii="仿宋" w:eastAsia="仿宋" w:hAnsi="仿宋" w:cs="Times New Roman" w:hint="eastAsia"/>
                <w:kern w:val="2"/>
                <w:sz w:val="21"/>
                <w:szCs w:val="21"/>
              </w:rPr>
              <w:t>（02、04、06包</w:t>
            </w:r>
            <w:r>
              <w:rPr>
                <w:rFonts w:ascii="仿宋" w:eastAsia="仿宋" w:hAnsi="仿宋" w:cs="Times New Roman"/>
                <w:kern w:val="2"/>
                <w:sz w:val="21"/>
                <w:szCs w:val="21"/>
              </w:rPr>
              <w:t>不适用</w:t>
            </w:r>
            <w:r>
              <w:rPr>
                <w:rFonts w:ascii="仿宋" w:eastAsia="仿宋" w:hAnsi="仿宋" w:cs="Times New Roman" w:hint="eastAsia"/>
                <w:kern w:val="2"/>
                <w:sz w:val="21"/>
                <w:szCs w:val="21"/>
              </w:rPr>
              <w:t>）</w:t>
            </w:r>
          </w:p>
        </w:tc>
        <w:tc>
          <w:tcPr>
            <w:tcW w:w="6273" w:type="dxa"/>
            <w:vAlign w:val="center"/>
          </w:tcPr>
          <w:p w:rsidR="004B1380" w:rsidRDefault="009155D9">
            <w:pPr>
              <w:widowControl/>
              <w:spacing w:after="120"/>
              <w:jc w:val="left"/>
              <w:rPr>
                <w:rFonts w:ascii="仿宋" w:eastAsia="仿宋" w:hAnsi="仿宋"/>
                <w:kern w:val="0"/>
                <w:szCs w:val="21"/>
              </w:rPr>
            </w:pPr>
            <w:r>
              <w:rPr>
                <w:rFonts w:ascii="仿宋" w:eastAsia="仿宋" w:hAnsi="仿宋" w:hint="eastAsia"/>
                <w:kern w:val="0"/>
                <w:szCs w:val="21"/>
              </w:rPr>
              <w:t>一、小微企业（监狱企业、残疾人福利性单位均视同小微企业）价格扣除</w:t>
            </w:r>
          </w:p>
          <w:p w:rsidR="004B1380" w:rsidRDefault="009155D9">
            <w:pPr>
              <w:widowControl/>
              <w:spacing w:after="120"/>
              <w:jc w:val="left"/>
              <w:rPr>
                <w:rFonts w:ascii="仿宋" w:eastAsia="仿宋" w:hAnsi="仿宋"/>
                <w:kern w:val="0"/>
                <w:szCs w:val="21"/>
              </w:rPr>
            </w:pPr>
            <w:r>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报价给予10%的扣除，用扣除后的价格参加评审。</w:t>
            </w:r>
          </w:p>
          <w:p w:rsidR="004B1380" w:rsidRDefault="009155D9">
            <w:pPr>
              <w:widowControl/>
              <w:spacing w:after="120"/>
              <w:jc w:val="left"/>
              <w:rPr>
                <w:rFonts w:ascii="仿宋" w:eastAsia="仿宋" w:hAnsi="仿宋"/>
                <w:kern w:val="0"/>
                <w:szCs w:val="21"/>
              </w:rPr>
            </w:pPr>
            <w:r>
              <w:rPr>
                <w:rFonts w:ascii="仿宋" w:eastAsia="仿宋" w:hAnsi="仿宋" w:hint="eastAsia"/>
                <w:kern w:val="0"/>
                <w:szCs w:val="21"/>
              </w:rPr>
              <w:t>2、参加政府采购活动的中小企业提供《中小企业声明函》原件，未提供的，视为放弃享受小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4B1380" w:rsidRDefault="009155D9">
            <w:pPr>
              <w:widowControl/>
              <w:spacing w:after="120"/>
              <w:jc w:val="left"/>
              <w:rPr>
                <w:rFonts w:ascii="仿宋" w:eastAsia="仿宋" w:hAnsi="仿宋"/>
                <w:kern w:val="0"/>
                <w:szCs w:val="21"/>
              </w:rPr>
            </w:pPr>
            <w:r>
              <w:rPr>
                <w:rFonts w:ascii="仿宋" w:eastAsia="仿宋" w:hAnsi="仿宋" w:hint="eastAsia"/>
                <w:kern w:val="0"/>
                <w:szCs w:val="21"/>
              </w:rPr>
              <w:lastRenderedPageBreak/>
              <w:t>3、接受大中型企业与小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组成联合体或者允许大中型企业向一家或者多家小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分包的采购项目，对于联合协议或者分包意向协议约定小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rsidR="004B1380" w:rsidRDefault="009155D9">
            <w:pPr>
              <w:widowControl/>
              <w:spacing w:after="120"/>
              <w:jc w:val="left"/>
              <w:rPr>
                <w:rFonts w:ascii="仿宋" w:eastAsia="仿宋" w:hAnsi="仿宋"/>
                <w:kern w:val="0"/>
                <w:szCs w:val="21"/>
              </w:rPr>
            </w:pPr>
            <w:r>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4B1380" w:rsidRDefault="009155D9">
            <w:pPr>
              <w:widowControl/>
              <w:spacing w:after="120"/>
              <w:jc w:val="left"/>
              <w:rPr>
                <w:rFonts w:ascii="仿宋" w:eastAsia="仿宋" w:hAnsi="仿宋"/>
                <w:kern w:val="0"/>
                <w:szCs w:val="21"/>
              </w:rPr>
            </w:pPr>
            <w:r>
              <w:rPr>
                <w:rFonts w:ascii="仿宋" w:eastAsia="仿宋" w:hAnsi="仿宋" w:hint="eastAsia"/>
                <w:kern w:val="0"/>
                <w:szCs w:val="21"/>
              </w:rPr>
              <w:t>4、参加政府采购活动的残疾人福利性单位应当提供《残疾人福利性单位声明函》原件，未提供的，视为放弃享受小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4B1380" w:rsidRDefault="009155D9">
            <w:pPr>
              <w:widowControl/>
              <w:spacing w:after="120"/>
              <w:jc w:val="left"/>
              <w:rPr>
                <w:rFonts w:ascii="仿宋" w:eastAsia="仿宋" w:hAnsi="仿宋"/>
                <w:kern w:val="0"/>
                <w:szCs w:val="21"/>
              </w:rPr>
            </w:pPr>
            <w:r>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4B1380" w:rsidRDefault="009155D9">
            <w:pPr>
              <w:widowControl/>
              <w:spacing w:after="120"/>
              <w:jc w:val="left"/>
              <w:rPr>
                <w:rFonts w:ascii="仿宋" w:eastAsia="仿宋" w:hAnsi="仿宋"/>
                <w:kern w:val="0"/>
                <w:szCs w:val="21"/>
              </w:rPr>
            </w:pPr>
            <w:r>
              <w:rPr>
                <w:rFonts w:ascii="仿宋" w:eastAsia="仿宋" w:hAnsi="仿宋"/>
                <w:kern w:val="0"/>
                <w:szCs w:val="21"/>
              </w:rPr>
              <w:t>6</w:t>
            </w:r>
            <w:r>
              <w:rPr>
                <w:rFonts w:ascii="仿宋" w:eastAsia="仿宋" w:hAnsi="仿宋" w:hint="eastAsia"/>
                <w:kern w:val="0"/>
                <w:szCs w:val="21"/>
              </w:rPr>
              <w:t>、符合中小企业划分标准的个体工商户，在政府采购活动中视同中小企业。</w:t>
            </w:r>
          </w:p>
        </w:tc>
      </w:tr>
      <w:tr w:rsidR="004B1380">
        <w:trPr>
          <w:trHeight w:val="23"/>
          <w:jc w:val="center"/>
        </w:trPr>
        <w:tc>
          <w:tcPr>
            <w:tcW w:w="838" w:type="dxa"/>
            <w:vAlign w:val="center"/>
          </w:tcPr>
          <w:p w:rsidR="004B1380" w:rsidRDefault="009155D9">
            <w:pPr>
              <w:pStyle w:val="af4"/>
              <w:spacing w:before="72" w:after="72"/>
              <w:ind w:right="264"/>
              <w:jc w:val="center"/>
              <w:rPr>
                <w:rFonts w:ascii="仿宋" w:eastAsia="仿宋" w:hAnsi="仿宋" w:cs="Courier New"/>
                <w:sz w:val="21"/>
                <w:szCs w:val="21"/>
                <w:lang w:val="zh-CN"/>
              </w:rPr>
            </w:pPr>
            <w:r>
              <w:rPr>
                <w:rFonts w:ascii="仿宋" w:eastAsia="仿宋" w:hAnsi="仿宋" w:cs="Times New Roman"/>
                <w:kern w:val="2"/>
                <w:sz w:val="21"/>
                <w:szCs w:val="21"/>
              </w:rPr>
              <w:lastRenderedPageBreak/>
              <w:t>5</w:t>
            </w:r>
          </w:p>
        </w:tc>
        <w:tc>
          <w:tcPr>
            <w:tcW w:w="2552" w:type="dxa"/>
            <w:vAlign w:val="center"/>
          </w:tcPr>
          <w:p w:rsidR="004B1380" w:rsidRDefault="009155D9">
            <w:pPr>
              <w:spacing w:line="340" w:lineRule="exact"/>
              <w:ind w:leftChars="50" w:left="105" w:rightChars="50" w:right="105"/>
              <w:jc w:val="center"/>
              <w:rPr>
                <w:rFonts w:ascii="仿宋" w:eastAsia="仿宋" w:hAnsi="仿宋"/>
                <w:kern w:val="0"/>
                <w:szCs w:val="21"/>
              </w:rPr>
            </w:pPr>
            <w:r>
              <w:rPr>
                <w:rFonts w:ascii="仿宋" w:eastAsia="仿宋" w:hAnsi="仿宋" w:hint="eastAsia"/>
                <w:kern w:val="0"/>
                <w:szCs w:val="21"/>
              </w:rPr>
              <w:t>节能、环保及无线局域网产品政府采购政策</w:t>
            </w:r>
          </w:p>
        </w:tc>
        <w:tc>
          <w:tcPr>
            <w:tcW w:w="6273" w:type="dxa"/>
            <w:vAlign w:val="center"/>
          </w:tcPr>
          <w:p w:rsidR="004B1380" w:rsidRDefault="009155D9">
            <w:pPr>
              <w:spacing w:after="0"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rsidR="004B1380" w:rsidRDefault="009155D9">
            <w:pPr>
              <w:spacing w:after="0"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4B1380" w:rsidRDefault="009155D9">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本项目采购的产品属于品目清单强制采购范围的，供应商应按上述要求提供产品认证证书复印件并加盖供应商单位公章，否则投标无效。</w:t>
            </w:r>
            <w:r>
              <w:rPr>
                <w:rFonts w:ascii="仿宋" w:eastAsia="仿宋" w:hAnsi="仿宋" w:hint="eastAsia"/>
                <w:b/>
                <w:szCs w:val="21"/>
              </w:rPr>
              <w:t>（实质性要求）</w:t>
            </w:r>
          </w:p>
          <w:p w:rsidR="004B1380" w:rsidRDefault="009155D9">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本项目采购的产品属于品目清单优先采购范围的，按照第七章《综合评分明细表》的规则进行加分。</w:t>
            </w:r>
          </w:p>
          <w:p w:rsidR="004B1380" w:rsidRDefault="009155D9">
            <w:pPr>
              <w:spacing w:after="0"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4B1380" w:rsidRDefault="009155D9">
            <w:pPr>
              <w:spacing w:after="0"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rsidR="004B1380" w:rsidRDefault="009155D9">
            <w:pPr>
              <w:spacing w:after="0" w:line="340" w:lineRule="exact"/>
              <w:ind w:rightChars="50" w:right="105"/>
              <w:rPr>
                <w:rFonts w:ascii="仿宋" w:eastAsia="仿宋" w:hAnsi="仿宋"/>
                <w:szCs w:val="21"/>
              </w:rPr>
            </w:pPr>
            <w:r>
              <w:rPr>
                <w:rFonts w:ascii="仿宋" w:eastAsia="仿宋" w:hAnsi="仿宋" w:hint="eastAsia"/>
                <w:szCs w:val="21"/>
              </w:rPr>
              <w:t>本项目采购的产品属于中国</w:t>
            </w:r>
            <w:r>
              <w:rPr>
                <w:rFonts w:ascii="仿宋" w:eastAsia="仿宋" w:hAnsi="仿宋"/>
                <w:szCs w:val="21"/>
              </w:rPr>
              <w:t>政府采购网公布的</w:t>
            </w:r>
            <w:r>
              <w:rPr>
                <w:rFonts w:ascii="仿宋" w:eastAsia="仿宋" w:hAnsi="仿宋" w:hint="eastAsia"/>
                <w:szCs w:val="21"/>
              </w:rPr>
              <w:t>《无线局域网认证产品政府采购清单》的，按照第七章《综合评分明细表》的规则进行加分。</w:t>
            </w:r>
          </w:p>
        </w:tc>
      </w:tr>
      <w:tr w:rsidR="004B1380">
        <w:trPr>
          <w:trHeight w:val="1043"/>
          <w:jc w:val="center"/>
        </w:trPr>
        <w:tc>
          <w:tcPr>
            <w:tcW w:w="838" w:type="dxa"/>
            <w:vAlign w:val="center"/>
          </w:tcPr>
          <w:p w:rsidR="004B1380" w:rsidRDefault="009155D9">
            <w:pPr>
              <w:pStyle w:val="af4"/>
              <w:ind w:right="230"/>
              <w:jc w:val="center"/>
              <w:rPr>
                <w:rFonts w:ascii="仿宋" w:eastAsia="仿宋" w:hAnsi="仿宋" w:cs="Times New Roman"/>
                <w:kern w:val="2"/>
                <w:sz w:val="21"/>
                <w:szCs w:val="21"/>
              </w:rPr>
            </w:pPr>
            <w:r>
              <w:rPr>
                <w:rFonts w:ascii="仿宋" w:eastAsia="仿宋" w:hAnsi="仿宋" w:cs="Times New Roman"/>
                <w:kern w:val="2"/>
                <w:sz w:val="21"/>
                <w:szCs w:val="21"/>
              </w:rPr>
              <w:t>6</w:t>
            </w:r>
          </w:p>
        </w:tc>
        <w:tc>
          <w:tcPr>
            <w:tcW w:w="2552" w:type="dxa"/>
            <w:vAlign w:val="center"/>
          </w:tcPr>
          <w:p w:rsidR="004B1380" w:rsidRDefault="009155D9">
            <w:pPr>
              <w:spacing w:line="340" w:lineRule="exact"/>
              <w:ind w:leftChars="50" w:left="105" w:rightChars="50" w:right="105"/>
              <w:jc w:val="center"/>
              <w:rPr>
                <w:rFonts w:ascii="仿宋" w:eastAsia="仿宋" w:hAnsi="仿宋"/>
                <w:szCs w:val="21"/>
              </w:rPr>
            </w:pPr>
            <w:r>
              <w:rPr>
                <w:rFonts w:ascii="仿宋" w:eastAsia="仿宋" w:hAnsi="仿宋" w:hint="eastAsia"/>
                <w:kern w:val="0"/>
                <w:szCs w:val="21"/>
              </w:rPr>
              <w:t>评标情况公告</w:t>
            </w:r>
          </w:p>
        </w:tc>
        <w:tc>
          <w:tcPr>
            <w:tcW w:w="6273" w:type="dxa"/>
            <w:vAlign w:val="center"/>
          </w:tcPr>
          <w:p w:rsidR="004B1380" w:rsidRDefault="009155D9">
            <w:pPr>
              <w:widowControl/>
              <w:jc w:val="left"/>
              <w:rPr>
                <w:rFonts w:ascii="仿宋" w:eastAsia="仿宋" w:hAnsi="仿宋"/>
                <w:szCs w:val="21"/>
              </w:rPr>
            </w:pPr>
            <w:bookmarkStart w:id="23" w:name="PO_默认文件内容_6"/>
            <w:r>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3"/>
          </w:p>
        </w:tc>
      </w:tr>
      <w:tr w:rsidR="004B1380">
        <w:trPr>
          <w:trHeight w:val="323"/>
          <w:jc w:val="center"/>
        </w:trPr>
        <w:tc>
          <w:tcPr>
            <w:tcW w:w="838" w:type="dxa"/>
            <w:vAlign w:val="center"/>
          </w:tcPr>
          <w:p w:rsidR="004B1380" w:rsidRDefault="009155D9">
            <w:pPr>
              <w:pStyle w:val="af4"/>
              <w:spacing w:line="360" w:lineRule="auto"/>
              <w:ind w:right="230"/>
              <w:jc w:val="center"/>
              <w:rPr>
                <w:rFonts w:ascii="仿宋" w:eastAsia="仿宋" w:hAnsi="仿宋" w:cs="Times New Roman"/>
                <w:kern w:val="2"/>
                <w:sz w:val="21"/>
                <w:szCs w:val="21"/>
              </w:rPr>
            </w:pPr>
            <w:r>
              <w:rPr>
                <w:rFonts w:ascii="仿宋" w:eastAsia="仿宋" w:hAnsi="仿宋" w:cs="Times New Roman"/>
                <w:kern w:val="2"/>
                <w:sz w:val="21"/>
                <w:szCs w:val="21"/>
              </w:rPr>
              <w:lastRenderedPageBreak/>
              <w:t>7</w:t>
            </w:r>
          </w:p>
        </w:tc>
        <w:tc>
          <w:tcPr>
            <w:tcW w:w="2552" w:type="dxa"/>
            <w:vAlign w:val="center"/>
          </w:tcPr>
          <w:p w:rsidR="004B1380" w:rsidRDefault="009155D9">
            <w:pPr>
              <w:pStyle w:val="af4"/>
              <w:spacing w:line="240" w:lineRule="auto"/>
              <w:ind w:left="96"/>
              <w:jc w:val="center"/>
              <w:rPr>
                <w:rFonts w:ascii="仿宋" w:eastAsia="仿宋" w:hAnsi="仿宋"/>
                <w:sz w:val="21"/>
                <w:szCs w:val="21"/>
                <w:lang w:val="zh-CN"/>
              </w:rPr>
            </w:pPr>
            <w:r>
              <w:rPr>
                <w:rFonts w:ascii="仿宋" w:eastAsia="仿宋" w:hAnsi="仿宋" w:hint="eastAsia"/>
                <w:sz w:val="21"/>
                <w:szCs w:val="21"/>
                <w:lang w:val="zh-CN"/>
              </w:rPr>
              <w:t>投标保证金</w:t>
            </w:r>
          </w:p>
        </w:tc>
        <w:tc>
          <w:tcPr>
            <w:tcW w:w="6273" w:type="dxa"/>
            <w:vAlign w:val="center"/>
          </w:tcPr>
          <w:p w:rsidR="004B1380" w:rsidRDefault="009155D9">
            <w:pPr>
              <w:pStyle w:val="af4"/>
              <w:spacing w:afterLines="50" w:after="120" w:line="240" w:lineRule="auto"/>
              <w:jc w:val="both"/>
              <w:rPr>
                <w:rFonts w:ascii="仿宋" w:eastAsia="仿宋" w:hAnsi="仿宋"/>
                <w:b/>
                <w:sz w:val="21"/>
                <w:szCs w:val="21"/>
                <w:lang w:val="zh-CN"/>
              </w:rPr>
            </w:pPr>
            <w:r>
              <w:rPr>
                <w:rFonts w:ascii="仿宋" w:eastAsia="仿宋" w:hAnsi="仿宋" w:hint="eastAsia"/>
                <w:bCs/>
                <w:sz w:val="21"/>
                <w:szCs w:val="21"/>
                <w:lang w:val="zh-CN"/>
              </w:rPr>
              <w:t>本项目不收取投标保证金。</w:t>
            </w:r>
          </w:p>
        </w:tc>
      </w:tr>
      <w:tr w:rsidR="004B1380">
        <w:trPr>
          <w:trHeight w:val="23"/>
          <w:jc w:val="center"/>
        </w:trPr>
        <w:tc>
          <w:tcPr>
            <w:tcW w:w="838" w:type="dxa"/>
            <w:vAlign w:val="center"/>
          </w:tcPr>
          <w:p w:rsidR="004B1380" w:rsidRDefault="009155D9">
            <w:pPr>
              <w:pStyle w:val="af4"/>
              <w:ind w:right="264"/>
              <w:jc w:val="center"/>
              <w:rPr>
                <w:rFonts w:ascii="仿宋" w:eastAsia="仿宋" w:hAnsi="仿宋" w:cs="Times New Roman"/>
                <w:kern w:val="2"/>
                <w:sz w:val="21"/>
                <w:szCs w:val="21"/>
              </w:rPr>
            </w:pPr>
            <w:r>
              <w:rPr>
                <w:rFonts w:ascii="仿宋" w:eastAsia="仿宋" w:hAnsi="仿宋" w:cs="Times New Roman"/>
                <w:kern w:val="2"/>
                <w:sz w:val="21"/>
                <w:szCs w:val="21"/>
              </w:rPr>
              <w:t>8</w:t>
            </w:r>
          </w:p>
        </w:tc>
        <w:tc>
          <w:tcPr>
            <w:tcW w:w="2552" w:type="dxa"/>
            <w:vAlign w:val="center"/>
          </w:tcPr>
          <w:p w:rsidR="004B1380" w:rsidRDefault="009155D9">
            <w:pPr>
              <w:pStyle w:val="af4"/>
              <w:ind w:left="96"/>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273" w:type="dxa"/>
            <w:vAlign w:val="center"/>
          </w:tcPr>
          <w:p w:rsidR="004B1380" w:rsidRDefault="009155D9">
            <w:pPr>
              <w:pStyle w:val="af4"/>
              <w:rPr>
                <w:rFonts w:ascii="仿宋" w:eastAsia="仿宋" w:hAnsi="仿宋"/>
                <w:sz w:val="21"/>
                <w:szCs w:val="21"/>
                <w:lang w:val="zh-CN"/>
              </w:rPr>
            </w:pPr>
            <w:r>
              <w:rPr>
                <w:rFonts w:ascii="仿宋" w:eastAsia="仿宋" w:hAnsi="仿宋" w:hint="eastAsia"/>
                <w:bCs/>
                <w:sz w:val="21"/>
                <w:szCs w:val="21"/>
                <w:lang w:val="zh-CN"/>
              </w:rPr>
              <w:t>本项目不收取履约保证金。</w:t>
            </w:r>
          </w:p>
        </w:tc>
      </w:tr>
      <w:tr w:rsidR="004B1380">
        <w:trPr>
          <w:trHeight w:val="1026"/>
          <w:jc w:val="center"/>
        </w:trPr>
        <w:tc>
          <w:tcPr>
            <w:tcW w:w="838" w:type="dxa"/>
            <w:tcBorders>
              <w:top w:val="single" w:sz="4" w:space="0" w:color="auto"/>
              <w:bottom w:val="single" w:sz="4" w:space="0" w:color="auto"/>
            </w:tcBorders>
            <w:vAlign w:val="center"/>
          </w:tcPr>
          <w:p w:rsidR="004B1380" w:rsidRDefault="009155D9">
            <w:pPr>
              <w:pStyle w:val="af4"/>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9</w:t>
            </w:r>
          </w:p>
        </w:tc>
        <w:tc>
          <w:tcPr>
            <w:tcW w:w="2552" w:type="dxa"/>
            <w:vAlign w:val="center"/>
          </w:tcPr>
          <w:p w:rsidR="004B1380" w:rsidRDefault="009155D9">
            <w:pPr>
              <w:ind w:firstLineChars="50" w:firstLine="105"/>
              <w:jc w:val="center"/>
              <w:rPr>
                <w:rFonts w:ascii="仿宋" w:eastAsia="仿宋" w:hAnsi="仿宋"/>
                <w:szCs w:val="21"/>
              </w:rPr>
            </w:pPr>
            <w:r>
              <w:rPr>
                <w:rFonts w:ascii="仿宋" w:eastAsia="仿宋" w:hAnsi="仿宋" w:hint="eastAsia"/>
                <w:szCs w:val="21"/>
              </w:rPr>
              <w:t>合同分包</w:t>
            </w:r>
          </w:p>
          <w:p w:rsidR="004B1380" w:rsidRDefault="009155D9">
            <w:pPr>
              <w:ind w:firstLineChars="50" w:firstLine="105"/>
              <w:jc w:val="center"/>
              <w:rPr>
                <w:rFonts w:ascii="仿宋" w:eastAsia="仿宋" w:hAnsi="仿宋"/>
                <w:szCs w:val="21"/>
              </w:rPr>
            </w:pPr>
            <w:r>
              <w:rPr>
                <w:rFonts w:ascii="仿宋" w:eastAsia="仿宋" w:hAnsi="仿宋" w:hint="eastAsia"/>
                <w:szCs w:val="21"/>
              </w:rPr>
              <w:t>（实质性要求）</w:t>
            </w:r>
          </w:p>
        </w:tc>
        <w:tc>
          <w:tcPr>
            <w:tcW w:w="6273" w:type="dxa"/>
            <w:vAlign w:val="center"/>
          </w:tcPr>
          <w:p w:rsidR="004B1380" w:rsidRDefault="009155D9">
            <w:pPr>
              <w:pStyle w:val="af4"/>
              <w:spacing w:line="360" w:lineRule="auto"/>
              <w:ind w:firstLineChars="100" w:firstLine="240"/>
              <w:jc w:val="both"/>
              <w:rPr>
                <w:rFonts w:ascii="仿宋" w:eastAsia="仿宋" w:hAnsi="仿宋" w:cs="Times New Roman"/>
                <w:b/>
                <w:kern w:val="2"/>
                <w:sz w:val="21"/>
                <w:szCs w:val="21"/>
              </w:rPr>
            </w:pPr>
            <w:r>
              <w:rPr>
                <w:rFonts w:ascii="Segoe UI Symbol" w:eastAsia="仿宋" w:hAnsi="Segoe UI Symbol" w:cs="Segoe UI Symbol"/>
                <w:kern w:val="2"/>
              </w:rPr>
              <w:t>☑</w:t>
            </w:r>
            <w:r>
              <w:rPr>
                <w:rFonts w:ascii="仿宋" w:eastAsia="仿宋" w:hAnsi="仿宋" w:cs="Times New Roman" w:hint="eastAsia"/>
                <w:b/>
                <w:kern w:val="2"/>
                <w:sz w:val="21"/>
                <w:szCs w:val="21"/>
              </w:rPr>
              <w:t>本项目不接受合同分包。</w:t>
            </w:r>
          </w:p>
          <w:p w:rsidR="004B1380" w:rsidRDefault="009155D9">
            <w:pPr>
              <w:pStyle w:val="af4"/>
              <w:spacing w:line="360" w:lineRule="auto"/>
              <w:ind w:firstLineChars="100" w:firstLine="210"/>
              <w:jc w:val="both"/>
              <w:rPr>
                <w:rFonts w:ascii="仿宋" w:eastAsia="仿宋" w:hAnsi="仿宋" w:cs="Times New Roman"/>
                <w:b/>
                <w:kern w:val="2"/>
                <w:sz w:val="21"/>
                <w:szCs w:val="21"/>
              </w:rPr>
            </w:pPr>
            <w:r>
              <w:rPr>
                <w:rFonts w:ascii="仿宋" w:eastAsia="仿宋" w:hAnsi="仿宋" w:cs="Times New Roman" w:hint="eastAsia"/>
                <w:kern w:val="2"/>
                <w:sz w:val="21"/>
                <w:szCs w:val="21"/>
              </w:rPr>
              <w:t>□</w:t>
            </w:r>
            <w:r>
              <w:rPr>
                <w:rFonts w:ascii="仿宋" w:eastAsia="仿宋" w:hAnsi="仿宋" w:cs="Times New Roman" w:hint="eastAsia"/>
                <w:b/>
                <w:kern w:val="2"/>
                <w:sz w:val="21"/>
                <w:szCs w:val="21"/>
              </w:rPr>
              <w:t>本项目接受合同分包，具体要求如下：</w:t>
            </w:r>
          </w:p>
          <w:p w:rsidR="004B1380" w:rsidRDefault="009155D9">
            <w:pPr>
              <w:pStyle w:val="af4"/>
              <w:spacing w:line="360" w:lineRule="auto"/>
              <w:ind w:firstLineChars="100" w:firstLine="210"/>
              <w:jc w:val="both"/>
              <w:rPr>
                <w:rFonts w:ascii="仿宋" w:eastAsia="仿宋" w:hAnsi="仿宋" w:cs="Times New Roman"/>
                <w:kern w:val="2"/>
                <w:sz w:val="21"/>
                <w:szCs w:val="21"/>
              </w:rPr>
            </w:pPr>
            <w:r>
              <w:rPr>
                <w:rFonts w:ascii="仿宋" w:eastAsia="仿宋" w:hAnsi="仿宋" w:cs="Times New Roman"/>
                <w:kern w:val="2"/>
                <w:sz w:val="21"/>
                <w:szCs w:val="21"/>
              </w:rPr>
              <w:t>1.</w:t>
            </w:r>
            <w:r>
              <w:rPr>
                <w:rFonts w:ascii="仿宋" w:eastAsia="仿宋" w:hAnsi="仿宋" w:cs="Times New Roman" w:hint="eastAsia"/>
                <w:kern w:val="2"/>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投标人根据招标文件的规定和采购项目的实际情况，拟在中标后将中标项目的非主体、非关键性工作分包的，应当在投标文件中载明分包承担主体，分包承担主体应当具备相应资质条件且不得再次分包。分包供应</w:t>
            </w:r>
            <w:proofErr w:type="gramStart"/>
            <w:r>
              <w:rPr>
                <w:rFonts w:ascii="仿宋" w:eastAsia="仿宋" w:hAnsi="仿宋" w:cs="Times New Roman" w:hint="eastAsia"/>
                <w:kern w:val="2"/>
                <w:sz w:val="21"/>
                <w:szCs w:val="21"/>
              </w:rPr>
              <w:t>商履行</w:t>
            </w:r>
            <w:proofErr w:type="gramEnd"/>
            <w:r>
              <w:rPr>
                <w:rFonts w:ascii="仿宋" w:eastAsia="仿宋" w:hAnsi="仿宋" w:cs="Times New Roman" w:hint="eastAsia"/>
                <w:kern w:val="2"/>
                <w:sz w:val="21"/>
                <w:szCs w:val="21"/>
              </w:rPr>
              <w:t>的分包项目的品牌、规格型号及技术要求等，必须与中标的一致。</w:t>
            </w:r>
          </w:p>
          <w:p w:rsidR="004B1380" w:rsidRDefault="009155D9">
            <w:pPr>
              <w:pStyle w:val="af4"/>
              <w:spacing w:line="360" w:lineRule="auto"/>
              <w:ind w:firstLineChars="100" w:firstLine="210"/>
              <w:jc w:val="both"/>
              <w:rPr>
                <w:rFonts w:ascii="仿宋" w:eastAsia="仿宋" w:hAnsi="仿宋" w:cs="Times New Roman"/>
                <w:kern w:val="2"/>
                <w:sz w:val="21"/>
                <w:szCs w:val="21"/>
              </w:rPr>
            </w:pPr>
            <w:r>
              <w:rPr>
                <w:rFonts w:ascii="仿宋" w:eastAsia="仿宋" w:hAnsi="仿宋" w:cs="Times New Roman"/>
                <w:kern w:val="2"/>
                <w:sz w:val="21"/>
                <w:szCs w:val="21"/>
              </w:rPr>
              <w:t>2.</w:t>
            </w:r>
            <w:r>
              <w:rPr>
                <w:rFonts w:ascii="仿宋" w:eastAsia="仿宋" w:hAnsi="仿宋" w:cs="Times New Roman" w:hint="eastAsia"/>
                <w:kern w:val="2"/>
                <w:sz w:val="21"/>
                <w:szCs w:val="21"/>
              </w:rPr>
              <w:t>分包履行合同的部分应当为采购项目的非主体、非关键性工作，不属于中标人的主要合同义务。本</w:t>
            </w:r>
            <w:r>
              <w:rPr>
                <w:rFonts w:ascii="仿宋" w:eastAsia="仿宋" w:hAnsi="仿宋" w:cs="Times New Roman"/>
                <w:kern w:val="2"/>
                <w:sz w:val="21"/>
                <w:szCs w:val="21"/>
              </w:rPr>
              <w:t>项目</w:t>
            </w:r>
            <w:r>
              <w:rPr>
                <w:rFonts w:ascii="仿宋" w:eastAsia="仿宋" w:hAnsi="仿宋" w:cs="Times New Roman" w:hint="eastAsia"/>
                <w:kern w:val="2"/>
                <w:sz w:val="21"/>
                <w:szCs w:val="21"/>
              </w:rPr>
              <w:t>可以分包履行的具体内容、金额或者比例：</w:t>
            </w:r>
          </w:p>
        </w:tc>
      </w:tr>
      <w:tr w:rsidR="004B1380">
        <w:trPr>
          <w:trHeight w:val="1026"/>
          <w:jc w:val="center"/>
        </w:trPr>
        <w:tc>
          <w:tcPr>
            <w:tcW w:w="838" w:type="dxa"/>
            <w:tcBorders>
              <w:top w:val="single" w:sz="4" w:space="0" w:color="auto"/>
              <w:bottom w:val="single" w:sz="4" w:space="0" w:color="auto"/>
            </w:tcBorders>
            <w:vAlign w:val="center"/>
          </w:tcPr>
          <w:p w:rsidR="004B1380" w:rsidRDefault="009155D9">
            <w:pPr>
              <w:pStyle w:val="af4"/>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rsidR="004B1380" w:rsidRDefault="009155D9">
            <w:pPr>
              <w:pStyle w:val="af4"/>
              <w:jc w:val="center"/>
              <w:rPr>
                <w:rFonts w:ascii="仿宋" w:eastAsia="仿宋" w:hAnsi="仿宋" w:cs="Times New Roman"/>
                <w:kern w:val="2"/>
                <w:sz w:val="21"/>
                <w:szCs w:val="21"/>
              </w:rPr>
            </w:pPr>
            <w:r>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rsidR="004B1380" w:rsidRDefault="009155D9">
            <w:pPr>
              <w:ind w:firstLineChars="50" w:firstLine="105"/>
              <w:rPr>
                <w:rFonts w:ascii="仿宋" w:eastAsia="仿宋" w:hAnsi="仿宋"/>
                <w:szCs w:val="21"/>
                <w:lang w:val="zh-CN"/>
              </w:rPr>
            </w:pPr>
            <w:r>
              <w:rPr>
                <w:rFonts w:ascii="仿宋" w:eastAsia="仿宋" w:hAnsi="仿宋" w:hint="eastAsia"/>
                <w:szCs w:val="21"/>
                <w:lang w:val="zh-CN"/>
              </w:rPr>
              <w:t>联系人：熊女士</w:t>
            </w:r>
          </w:p>
          <w:p w:rsidR="004B1380" w:rsidRDefault="009155D9">
            <w:pPr>
              <w:spacing w:line="340" w:lineRule="exact"/>
              <w:ind w:rightChars="50" w:right="105"/>
              <w:jc w:val="left"/>
              <w:rPr>
                <w:rFonts w:ascii="仿宋" w:eastAsia="仿宋" w:hAnsi="仿宋"/>
                <w:szCs w:val="21"/>
              </w:rPr>
            </w:pPr>
            <w:r>
              <w:rPr>
                <w:rFonts w:ascii="仿宋" w:eastAsia="仿宋" w:hAnsi="仿宋" w:hint="eastAsia"/>
                <w:szCs w:val="21"/>
                <w:lang w:val="zh-CN"/>
              </w:rPr>
              <w:t>联系电话：</w:t>
            </w:r>
            <w:r>
              <w:rPr>
                <w:rFonts w:ascii="仿宋" w:eastAsia="仿宋" w:hAnsi="仿宋"/>
                <w:szCs w:val="21"/>
                <w:lang w:val="zh-CN"/>
              </w:rPr>
              <w:t>13111881728</w:t>
            </w:r>
          </w:p>
        </w:tc>
      </w:tr>
      <w:tr w:rsidR="004B1380">
        <w:trPr>
          <w:trHeight w:val="834"/>
          <w:jc w:val="center"/>
        </w:trPr>
        <w:tc>
          <w:tcPr>
            <w:tcW w:w="838" w:type="dxa"/>
            <w:tcBorders>
              <w:top w:val="single" w:sz="4" w:space="0" w:color="auto"/>
              <w:bottom w:val="single" w:sz="4" w:space="0" w:color="auto"/>
            </w:tcBorders>
            <w:vAlign w:val="center"/>
          </w:tcPr>
          <w:p w:rsidR="004B1380" w:rsidRDefault="009155D9">
            <w:pPr>
              <w:pStyle w:val="af4"/>
              <w:spacing w:before="72" w:after="7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rsidR="004B1380" w:rsidRDefault="009155D9">
            <w:pPr>
              <w:pStyle w:val="af4"/>
              <w:jc w:val="center"/>
              <w:rPr>
                <w:rFonts w:ascii="仿宋" w:eastAsia="仿宋" w:hAnsi="仿宋" w:cs="Times New Roman"/>
                <w:kern w:val="2"/>
                <w:sz w:val="21"/>
                <w:szCs w:val="21"/>
              </w:rPr>
            </w:pPr>
            <w:r>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rsidR="004B1380" w:rsidRDefault="009155D9">
            <w:pPr>
              <w:spacing w:line="340" w:lineRule="exact"/>
              <w:ind w:rightChars="50" w:right="105"/>
              <w:jc w:val="left"/>
              <w:rPr>
                <w:rFonts w:ascii="仿宋" w:eastAsia="仿宋" w:hAnsi="仿宋"/>
                <w:szCs w:val="21"/>
              </w:rPr>
            </w:pPr>
            <w:r>
              <w:rPr>
                <w:rFonts w:ascii="仿宋" w:eastAsia="仿宋" w:hAnsi="仿宋" w:hint="eastAsia"/>
                <w:szCs w:val="21"/>
              </w:rPr>
              <w:t xml:space="preserve">联系人：张女士。    </w:t>
            </w:r>
          </w:p>
          <w:p w:rsidR="004B1380" w:rsidRDefault="009155D9">
            <w:pPr>
              <w:spacing w:line="340" w:lineRule="exact"/>
              <w:ind w:rightChars="50" w:right="105"/>
              <w:jc w:val="left"/>
              <w:rPr>
                <w:rFonts w:ascii="仿宋" w:eastAsia="仿宋" w:hAnsi="仿宋"/>
                <w:szCs w:val="21"/>
              </w:rPr>
            </w:pPr>
            <w:r>
              <w:rPr>
                <w:rFonts w:ascii="仿宋" w:eastAsia="仿宋" w:hAnsi="仿宋" w:hint="eastAsia"/>
                <w:szCs w:val="21"/>
              </w:rPr>
              <w:t>联系电话：</w:t>
            </w:r>
            <w:bookmarkStart w:id="24" w:name="PO_项目负责人手机号_2"/>
            <w:r w:rsidRPr="009155D9">
              <w:rPr>
                <w:rFonts w:ascii="仿宋" w:eastAsia="仿宋" w:hAnsi="仿宋"/>
                <w:szCs w:val="21"/>
              </w:rPr>
              <w:t>13281460462</w:t>
            </w:r>
            <w:bookmarkEnd w:id="24"/>
          </w:p>
        </w:tc>
      </w:tr>
      <w:tr w:rsidR="004B1380">
        <w:trPr>
          <w:trHeight w:val="23"/>
          <w:jc w:val="center"/>
        </w:trPr>
        <w:tc>
          <w:tcPr>
            <w:tcW w:w="838" w:type="dxa"/>
            <w:tcBorders>
              <w:top w:val="single" w:sz="4" w:space="0" w:color="auto"/>
            </w:tcBorders>
            <w:vAlign w:val="center"/>
          </w:tcPr>
          <w:p w:rsidR="004B1380" w:rsidRDefault="009155D9">
            <w:pPr>
              <w:pStyle w:val="af4"/>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12</w:t>
            </w:r>
          </w:p>
        </w:tc>
        <w:tc>
          <w:tcPr>
            <w:tcW w:w="2552" w:type="dxa"/>
            <w:tcBorders>
              <w:top w:val="single" w:sz="4" w:space="0" w:color="auto"/>
            </w:tcBorders>
            <w:vAlign w:val="center"/>
          </w:tcPr>
          <w:p w:rsidR="004B1380" w:rsidRDefault="009155D9">
            <w:pPr>
              <w:spacing w:line="340" w:lineRule="exact"/>
              <w:ind w:leftChars="50" w:left="105" w:rightChars="50" w:right="105"/>
              <w:jc w:val="center"/>
              <w:rPr>
                <w:rFonts w:ascii="仿宋" w:eastAsia="仿宋" w:hAnsi="仿宋"/>
                <w:szCs w:val="21"/>
              </w:rPr>
            </w:pPr>
            <w:r>
              <w:rPr>
                <w:rFonts w:ascii="仿宋" w:eastAsia="仿宋" w:hAnsi="仿宋" w:hint="eastAsia"/>
                <w:szCs w:val="21"/>
              </w:rPr>
              <w:t>中标通知书领取</w:t>
            </w:r>
          </w:p>
        </w:tc>
        <w:tc>
          <w:tcPr>
            <w:tcW w:w="6273" w:type="dxa"/>
            <w:tcBorders>
              <w:top w:val="single" w:sz="4" w:space="0" w:color="auto"/>
            </w:tcBorders>
            <w:vAlign w:val="center"/>
          </w:tcPr>
          <w:p w:rsidR="004B1380" w:rsidRDefault="009155D9">
            <w:pPr>
              <w:rPr>
                <w:rFonts w:ascii="仿宋" w:eastAsia="仿宋" w:hAnsi="仿宋"/>
                <w:szCs w:val="21"/>
                <w:lang w:val="zh-CN"/>
              </w:rPr>
            </w:pPr>
            <w:r>
              <w:rPr>
                <w:rFonts w:ascii="仿宋" w:eastAsia="仿宋" w:hAnsi="仿宋" w:hint="eastAsia"/>
                <w:szCs w:val="21"/>
                <w:lang w:val="zh-CN"/>
              </w:rPr>
              <w:t>在四川政府采购网公告中标结果同时发出中标通知书，中标供应商自行登录政府采购云平台下载中标通知书。</w:t>
            </w:r>
          </w:p>
        </w:tc>
      </w:tr>
      <w:tr w:rsidR="004B1380">
        <w:trPr>
          <w:trHeight w:val="23"/>
          <w:jc w:val="center"/>
        </w:trPr>
        <w:tc>
          <w:tcPr>
            <w:tcW w:w="838" w:type="dxa"/>
            <w:tcBorders>
              <w:top w:val="single" w:sz="4" w:space="0" w:color="auto"/>
            </w:tcBorders>
            <w:vAlign w:val="center"/>
          </w:tcPr>
          <w:p w:rsidR="004B1380" w:rsidRDefault="009155D9">
            <w:pPr>
              <w:pStyle w:val="af4"/>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13</w:t>
            </w:r>
          </w:p>
        </w:tc>
        <w:tc>
          <w:tcPr>
            <w:tcW w:w="2552" w:type="dxa"/>
            <w:tcBorders>
              <w:top w:val="single" w:sz="4" w:space="0" w:color="auto"/>
            </w:tcBorders>
            <w:vAlign w:val="center"/>
          </w:tcPr>
          <w:p w:rsidR="004B1380" w:rsidRDefault="009155D9">
            <w:pPr>
              <w:pStyle w:val="af4"/>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供应商询问</w:t>
            </w:r>
          </w:p>
        </w:tc>
        <w:tc>
          <w:tcPr>
            <w:tcW w:w="6273" w:type="dxa"/>
            <w:tcBorders>
              <w:top w:val="single" w:sz="4" w:space="0" w:color="auto"/>
            </w:tcBorders>
          </w:tcPr>
          <w:p w:rsidR="004B1380" w:rsidRDefault="009155D9">
            <w:pPr>
              <w:ind w:firstLineChars="50" w:firstLine="105"/>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rsidR="004B1380" w:rsidRDefault="009155D9">
            <w:pPr>
              <w:ind w:firstLineChars="50" w:firstLine="105"/>
              <w:rPr>
                <w:rFonts w:ascii="仿宋" w:eastAsia="仿宋" w:hAnsi="仿宋"/>
                <w:szCs w:val="21"/>
                <w:lang w:val="zh-CN"/>
              </w:rPr>
            </w:pPr>
            <w:r>
              <w:rPr>
                <w:rFonts w:ascii="仿宋" w:eastAsia="仿宋" w:hAnsi="仿宋" w:hint="eastAsia"/>
                <w:szCs w:val="21"/>
                <w:lang w:val="zh-CN"/>
              </w:rPr>
              <w:t>项目问题询问：</w:t>
            </w:r>
          </w:p>
          <w:p w:rsidR="004B1380" w:rsidRDefault="009155D9">
            <w:pPr>
              <w:ind w:firstLineChars="50" w:firstLine="105"/>
              <w:rPr>
                <w:rFonts w:ascii="仿宋" w:eastAsia="仿宋" w:hAnsi="仿宋"/>
                <w:szCs w:val="21"/>
                <w:lang w:val="zh-CN"/>
              </w:rPr>
            </w:pPr>
            <w:r>
              <w:rPr>
                <w:rFonts w:ascii="仿宋" w:eastAsia="仿宋" w:hAnsi="仿宋" w:hint="eastAsia"/>
                <w:szCs w:val="21"/>
                <w:lang w:val="zh-CN"/>
              </w:rPr>
              <w:t>联系人：熊女士</w:t>
            </w:r>
          </w:p>
          <w:p w:rsidR="004B1380" w:rsidRDefault="009155D9">
            <w:pPr>
              <w:ind w:firstLineChars="50" w:firstLine="105"/>
              <w:rPr>
                <w:rFonts w:ascii="仿宋" w:eastAsia="仿宋" w:hAnsi="仿宋"/>
                <w:szCs w:val="21"/>
                <w:lang w:val="zh-CN"/>
              </w:rPr>
            </w:pPr>
            <w:r>
              <w:rPr>
                <w:rFonts w:ascii="仿宋" w:eastAsia="仿宋" w:hAnsi="仿宋" w:hint="eastAsia"/>
                <w:szCs w:val="21"/>
                <w:lang w:val="zh-CN"/>
              </w:rPr>
              <w:t>联系电话：</w:t>
            </w:r>
            <w:r>
              <w:rPr>
                <w:rFonts w:ascii="仿宋" w:eastAsia="仿宋" w:hAnsi="仿宋"/>
                <w:szCs w:val="21"/>
                <w:lang w:val="zh-CN"/>
              </w:rPr>
              <w:t>13111881728</w:t>
            </w:r>
          </w:p>
          <w:p w:rsidR="004B1380" w:rsidRDefault="009155D9">
            <w:pPr>
              <w:ind w:firstLineChars="50" w:firstLine="105"/>
              <w:rPr>
                <w:rFonts w:ascii="仿宋" w:eastAsia="仿宋" w:hAnsi="仿宋"/>
                <w:szCs w:val="21"/>
                <w:lang w:val="zh-CN"/>
              </w:rPr>
            </w:pPr>
            <w:r>
              <w:rPr>
                <w:rFonts w:ascii="仿宋" w:eastAsia="仿宋" w:hAnsi="仿宋" w:hint="eastAsia"/>
                <w:szCs w:val="21"/>
                <w:lang w:val="zh-CN"/>
              </w:rPr>
              <w:t>服务质量投诉：企业发展部 028-87793117</w:t>
            </w:r>
          </w:p>
          <w:p w:rsidR="004B1380" w:rsidRDefault="009155D9">
            <w:pPr>
              <w:rPr>
                <w:rFonts w:ascii="仿宋" w:eastAsia="仿宋" w:hAnsi="仿宋"/>
                <w:szCs w:val="21"/>
              </w:rPr>
            </w:pPr>
            <w:r>
              <w:rPr>
                <w:rFonts w:ascii="仿宋" w:eastAsia="仿宋" w:hAnsi="仿宋" w:hint="eastAsia"/>
                <w:szCs w:val="21"/>
                <w:lang w:val="zh-CN"/>
              </w:rPr>
              <w:t>递交地址：</w:t>
            </w:r>
            <w:r>
              <w:rPr>
                <w:rFonts w:ascii="仿宋" w:eastAsia="仿宋" w:hAnsi="仿宋" w:hint="eastAsia"/>
                <w:sz w:val="24"/>
                <w:szCs w:val="28"/>
              </w:rPr>
              <w:t>https://www.zcygov.cn</w:t>
            </w:r>
            <w:r>
              <w:rPr>
                <w:rFonts w:ascii="仿宋" w:eastAsia="仿宋" w:hAnsi="仿宋" w:hint="eastAsia"/>
                <w:szCs w:val="21"/>
                <w:lang w:val="zh-CN"/>
              </w:rPr>
              <w:t>。（须通过政</w:t>
            </w:r>
            <w:proofErr w:type="gramStart"/>
            <w:r>
              <w:rPr>
                <w:rFonts w:ascii="仿宋" w:eastAsia="仿宋" w:hAnsi="仿宋" w:hint="eastAsia"/>
                <w:szCs w:val="21"/>
                <w:lang w:val="zh-CN"/>
              </w:rPr>
              <w:t>采云</w:t>
            </w:r>
            <w:proofErr w:type="gramEnd"/>
            <w:r>
              <w:rPr>
                <w:rFonts w:ascii="仿宋" w:eastAsia="仿宋" w:hAnsi="仿宋" w:hint="eastAsia"/>
                <w:szCs w:val="21"/>
                <w:lang w:val="zh-CN"/>
              </w:rPr>
              <w:t>平台递交，请勿线下提交。）</w:t>
            </w:r>
          </w:p>
        </w:tc>
      </w:tr>
      <w:tr w:rsidR="004B1380">
        <w:trPr>
          <w:trHeight w:val="23"/>
          <w:jc w:val="center"/>
        </w:trPr>
        <w:tc>
          <w:tcPr>
            <w:tcW w:w="838" w:type="dxa"/>
            <w:vAlign w:val="center"/>
          </w:tcPr>
          <w:p w:rsidR="004B1380" w:rsidRDefault="009155D9">
            <w:pPr>
              <w:pStyle w:val="af4"/>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14</w:t>
            </w:r>
          </w:p>
        </w:tc>
        <w:tc>
          <w:tcPr>
            <w:tcW w:w="2552" w:type="dxa"/>
            <w:vAlign w:val="center"/>
          </w:tcPr>
          <w:p w:rsidR="004B1380" w:rsidRDefault="009155D9">
            <w:pPr>
              <w:pStyle w:val="af4"/>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供应商质疑</w:t>
            </w:r>
          </w:p>
        </w:tc>
        <w:tc>
          <w:tcPr>
            <w:tcW w:w="6273" w:type="dxa"/>
            <w:vAlign w:val="center"/>
          </w:tcPr>
          <w:p w:rsidR="004B1380" w:rsidRDefault="009155D9">
            <w:pPr>
              <w:spacing w:line="340" w:lineRule="exact"/>
              <w:ind w:rightChars="50" w:right="105"/>
              <w:jc w:val="left"/>
              <w:rPr>
                <w:rFonts w:ascii="仿宋" w:eastAsia="仿宋" w:hAnsi="仿宋"/>
                <w:szCs w:val="21"/>
              </w:rPr>
            </w:pPr>
            <w:r>
              <w:rPr>
                <w:rFonts w:ascii="仿宋" w:eastAsia="仿宋" w:hAnsi="仿宋" w:hint="eastAsia"/>
                <w:szCs w:val="21"/>
              </w:rPr>
              <w:t>根据委托代理协议约定，供应商质疑由采购代理机构负责答复。</w:t>
            </w:r>
          </w:p>
          <w:p w:rsidR="004B1380" w:rsidRDefault="009155D9">
            <w:pPr>
              <w:spacing w:line="340" w:lineRule="exact"/>
              <w:ind w:rightChars="50" w:right="105"/>
              <w:jc w:val="left"/>
              <w:rPr>
                <w:rFonts w:ascii="仿宋" w:eastAsia="仿宋" w:hAnsi="仿宋"/>
                <w:szCs w:val="21"/>
              </w:rPr>
            </w:pPr>
            <w:r>
              <w:rPr>
                <w:rFonts w:ascii="仿宋" w:eastAsia="仿宋" w:hAnsi="仿宋" w:hint="eastAsia"/>
                <w:szCs w:val="21"/>
              </w:rPr>
              <w:t>联系方式：质量技术部 028-87797776转820/725。</w:t>
            </w:r>
          </w:p>
          <w:p w:rsidR="004B1380" w:rsidRDefault="009155D9">
            <w:pPr>
              <w:spacing w:line="340" w:lineRule="exact"/>
              <w:ind w:rightChars="50" w:right="105"/>
              <w:jc w:val="left"/>
              <w:rPr>
                <w:rFonts w:ascii="仿宋" w:eastAsia="仿宋" w:hAnsi="仿宋"/>
                <w:szCs w:val="21"/>
              </w:rPr>
            </w:pPr>
            <w:r>
              <w:rPr>
                <w:rFonts w:ascii="仿宋" w:eastAsia="仿宋" w:hAnsi="仿宋" w:hint="eastAsia"/>
                <w:szCs w:val="21"/>
                <w:lang w:val="zh-CN"/>
              </w:rPr>
              <w:t>递交地址</w:t>
            </w:r>
            <w:r>
              <w:rPr>
                <w:rFonts w:ascii="仿宋" w:eastAsia="仿宋" w:hAnsi="仿宋" w:hint="eastAsia"/>
                <w:szCs w:val="21"/>
              </w:rPr>
              <w:t>：</w:t>
            </w:r>
            <w:r>
              <w:rPr>
                <w:rFonts w:ascii="仿宋" w:eastAsia="仿宋" w:hAnsi="仿宋" w:hint="eastAsia"/>
                <w:sz w:val="24"/>
                <w:szCs w:val="28"/>
              </w:rPr>
              <w:t>https://www.zcygov.cn</w:t>
            </w:r>
            <w:r>
              <w:rPr>
                <w:rFonts w:ascii="仿宋" w:eastAsia="仿宋" w:hAnsi="仿宋" w:hint="eastAsia"/>
                <w:szCs w:val="21"/>
                <w:lang w:val="zh-CN"/>
              </w:rPr>
              <w:t>。（须通过政</w:t>
            </w:r>
            <w:proofErr w:type="gramStart"/>
            <w:r>
              <w:rPr>
                <w:rFonts w:ascii="仿宋" w:eastAsia="仿宋" w:hAnsi="仿宋" w:hint="eastAsia"/>
                <w:szCs w:val="21"/>
                <w:lang w:val="zh-CN"/>
              </w:rPr>
              <w:t>采云</w:t>
            </w:r>
            <w:proofErr w:type="gramEnd"/>
            <w:r>
              <w:rPr>
                <w:rFonts w:ascii="仿宋" w:eastAsia="仿宋" w:hAnsi="仿宋" w:hint="eastAsia"/>
                <w:szCs w:val="21"/>
                <w:lang w:val="zh-CN"/>
              </w:rPr>
              <w:t>平台递</w:t>
            </w:r>
            <w:r>
              <w:rPr>
                <w:rFonts w:ascii="仿宋" w:eastAsia="仿宋" w:hAnsi="仿宋" w:hint="eastAsia"/>
                <w:szCs w:val="21"/>
                <w:lang w:val="zh-CN"/>
              </w:rPr>
              <w:lastRenderedPageBreak/>
              <w:t>交，请勿线下提交。）</w:t>
            </w:r>
          </w:p>
          <w:p w:rsidR="004B1380" w:rsidRDefault="009155D9">
            <w:pPr>
              <w:spacing w:line="340" w:lineRule="exact"/>
              <w:ind w:rightChars="50" w:right="105"/>
              <w:jc w:val="left"/>
              <w:rPr>
                <w:rFonts w:ascii="仿宋" w:eastAsia="仿宋" w:hAnsi="仿宋"/>
                <w:szCs w:val="21"/>
              </w:rPr>
            </w:pPr>
            <w:r>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4B1380">
        <w:trPr>
          <w:trHeight w:val="23"/>
          <w:jc w:val="center"/>
        </w:trPr>
        <w:tc>
          <w:tcPr>
            <w:tcW w:w="838" w:type="dxa"/>
            <w:vAlign w:val="center"/>
          </w:tcPr>
          <w:p w:rsidR="004B1380" w:rsidRDefault="004B1380">
            <w:pPr>
              <w:ind w:firstLineChars="150" w:firstLine="315"/>
              <w:rPr>
                <w:rFonts w:ascii="仿宋" w:eastAsia="仿宋" w:hAnsi="仿宋"/>
                <w:szCs w:val="21"/>
              </w:rPr>
            </w:pPr>
          </w:p>
          <w:p w:rsidR="004B1380" w:rsidRDefault="009155D9">
            <w:pPr>
              <w:ind w:firstLineChars="50" w:firstLine="105"/>
              <w:rPr>
                <w:rFonts w:ascii="仿宋" w:eastAsia="仿宋" w:hAnsi="仿宋"/>
                <w:szCs w:val="21"/>
              </w:rPr>
            </w:pPr>
            <w:r>
              <w:rPr>
                <w:rFonts w:ascii="仿宋" w:eastAsia="仿宋" w:hAnsi="仿宋" w:hint="eastAsia"/>
                <w:szCs w:val="21"/>
              </w:rPr>
              <w:t>15</w:t>
            </w:r>
          </w:p>
        </w:tc>
        <w:tc>
          <w:tcPr>
            <w:tcW w:w="2552" w:type="dxa"/>
            <w:vAlign w:val="center"/>
          </w:tcPr>
          <w:p w:rsidR="004B1380" w:rsidRDefault="009155D9">
            <w:pPr>
              <w:pStyle w:val="af4"/>
              <w:jc w:val="center"/>
              <w:rPr>
                <w:rFonts w:ascii="仿宋" w:eastAsia="仿宋" w:hAnsi="仿宋" w:cs="Times New Roman"/>
                <w:kern w:val="2"/>
                <w:sz w:val="21"/>
                <w:szCs w:val="21"/>
              </w:rPr>
            </w:pPr>
            <w:r>
              <w:rPr>
                <w:rFonts w:ascii="仿宋" w:eastAsia="仿宋" w:hAnsi="仿宋" w:cs="Times New Roman" w:hint="eastAsia"/>
                <w:kern w:val="2"/>
                <w:sz w:val="21"/>
                <w:szCs w:val="21"/>
              </w:rPr>
              <w:t>供应</w:t>
            </w:r>
            <w:proofErr w:type="gramStart"/>
            <w:r>
              <w:rPr>
                <w:rFonts w:ascii="仿宋" w:eastAsia="仿宋" w:hAnsi="仿宋" w:cs="Times New Roman" w:hint="eastAsia"/>
                <w:kern w:val="2"/>
                <w:sz w:val="21"/>
                <w:szCs w:val="21"/>
              </w:rPr>
              <w:t>商投诉</w:t>
            </w:r>
            <w:proofErr w:type="gramEnd"/>
          </w:p>
        </w:tc>
        <w:tc>
          <w:tcPr>
            <w:tcW w:w="6273" w:type="dxa"/>
          </w:tcPr>
          <w:p w:rsidR="004B1380" w:rsidRDefault="009155D9">
            <w:pPr>
              <w:spacing w:line="340" w:lineRule="exact"/>
              <w:ind w:rightChars="50" w:right="105"/>
              <w:rPr>
                <w:rFonts w:ascii="仿宋" w:eastAsia="仿宋" w:hAnsi="仿宋"/>
                <w:szCs w:val="21"/>
              </w:rPr>
            </w:pPr>
            <w:r>
              <w:rPr>
                <w:rFonts w:ascii="仿宋" w:eastAsia="仿宋" w:hAnsi="仿宋" w:hint="eastAsia"/>
                <w:szCs w:val="21"/>
              </w:rPr>
              <w:t>投诉受理单位：本采购项目同级财政部门，即</w:t>
            </w:r>
            <w:proofErr w:type="gramStart"/>
            <w:r>
              <w:rPr>
                <w:rFonts w:ascii="仿宋" w:eastAsia="仿宋" w:hAnsi="仿宋" w:cs="Courier New" w:hint="eastAsia"/>
                <w:szCs w:val="21"/>
                <w:lang w:val="zh-CN"/>
              </w:rPr>
              <w:t>即</w:t>
            </w:r>
            <w:proofErr w:type="gramEnd"/>
            <w:r>
              <w:rPr>
                <w:rFonts w:ascii="仿宋" w:eastAsia="仿宋" w:hAnsi="仿宋" w:cs="Courier New" w:hint="eastAsia"/>
                <w:szCs w:val="21"/>
                <w:lang w:val="zh-CN"/>
              </w:rPr>
              <w:t>龙泉</w:t>
            </w:r>
            <w:proofErr w:type="gramStart"/>
            <w:r>
              <w:rPr>
                <w:rFonts w:ascii="仿宋" w:eastAsia="仿宋" w:hAnsi="仿宋" w:cs="Courier New" w:hint="eastAsia"/>
                <w:szCs w:val="21"/>
                <w:lang w:val="zh-CN"/>
              </w:rPr>
              <w:t>驿</w:t>
            </w:r>
            <w:proofErr w:type="gramEnd"/>
            <w:r>
              <w:rPr>
                <w:rFonts w:ascii="仿宋" w:eastAsia="仿宋" w:hAnsi="仿宋" w:cs="Courier New" w:hint="eastAsia"/>
                <w:szCs w:val="21"/>
                <w:lang w:val="zh-CN"/>
              </w:rPr>
              <w:t>区财政局</w:t>
            </w:r>
          </w:p>
          <w:p w:rsidR="004B1380" w:rsidRDefault="009155D9">
            <w:pPr>
              <w:spacing w:line="340" w:lineRule="exact"/>
              <w:ind w:rightChars="50" w:right="105"/>
              <w:jc w:val="left"/>
              <w:rPr>
                <w:rFonts w:ascii="仿宋" w:eastAsia="仿宋" w:hAnsi="仿宋"/>
                <w:szCs w:val="21"/>
              </w:rPr>
            </w:pPr>
            <w:r>
              <w:rPr>
                <w:rFonts w:ascii="仿宋" w:eastAsia="仿宋" w:hAnsi="仿宋" w:hint="eastAsia"/>
                <w:szCs w:val="21"/>
              </w:rPr>
              <w:t>联系电话：028-84636986</w:t>
            </w:r>
          </w:p>
          <w:p w:rsidR="004B1380" w:rsidRDefault="009155D9">
            <w:pPr>
              <w:spacing w:line="340" w:lineRule="exact"/>
              <w:ind w:rightChars="50" w:right="105"/>
              <w:jc w:val="left"/>
              <w:rPr>
                <w:rFonts w:ascii="仿宋" w:eastAsia="仿宋" w:hAnsi="仿宋"/>
                <w:szCs w:val="21"/>
              </w:rPr>
            </w:pPr>
            <w:r>
              <w:rPr>
                <w:rFonts w:ascii="仿宋" w:eastAsia="仿宋" w:hAnsi="仿宋" w:hint="eastAsia"/>
                <w:szCs w:val="21"/>
              </w:rPr>
              <w:t>联系地址：龙泉</w:t>
            </w:r>
            <w:proofErr w:type="gramStart"/>
            <w:r>
              <w:rPr>
                <w:rFonts w:ascii="仿宋" w:eastAsia="仿宋" w:hAnsi="仿宋" w:hint="eastAsia"/>
                <w:szCs w:val="21"/>
              </w:rPr>
              <w:t>驿</w:t>
            </w:r>
            <w:proofErr w:type="gramEnd"/>
            <w:r>
              <w:rPr>
                <w:rFonts w:ascii="仿宋" w:eastAsia="仿宋" w:hAnsi="仿宋" w:hint="eastAsia"/>
                <w:szCs w:val="21"/>
              </w:rPr>
              <w:t>区中街117号</w:t>
            </w:r>
          </w:p>
        </w:tc>
      </w:tr>
      <w:tr w:rsidR="004B1380">
        <w:trPr>
          <w:trHeight w:val="23"/>
          <w:jc w:val="center"/>
        </w:trPr>
        <w:tc>
          <w:tcPr>
            <w:tcW w:w="838" w:type="dxa"/>
            <w:vAlign w:val="center"/>
          </w:tcPr>
          <w:p w:rsidR="004B1380" w:rsidRDefault="009155D9">
            <w:pPr>
              <w:ind w:firstLineChars="50" w:firstLine="105"/>
              <w:rPr>
                <w:rFonts w:ascii="仿宋" w:eastAsia="仿宋" w:hAnsi="仿宋"/>
                <w:szCs w:val="21"/>
              </w:rPr>
            </w:pPr>
            <w:r>
              <w:rPr>
                <w:rFonts w:ascii="仿宋" w:eastAsia="仿宋" w:hAnsi="仿宋" w:hint="eastAsia"/>
                <w:szCs w:val="21"/>
              </w:rPr>
              <w:t>16</w:t>
            </w:r>
          </w:p>
        </w:tc>
        <w:tc>
          <w:tcPr>
            <w:tcW w:w="2552" w:type="dxa"/>
            <w:tcBorders>
              <w:right w:val="single" w:sz="4" w:space="0" w:color="auto"/>
            </w:tcBorders>
          </w:tcPr>
          <w:p w:rsidR="004B1380" w:rsidRDefault="004B1380">
            <w:pPr>
              <w:jc w:val="center"/>
              <w:rPr>
                <w:rFonts w:ascii="仿宋" w:eastAsia="仿宋" w:hAnsi="仿宋"/>
                <w:szCs w:val="21"/>
              </w:rPr>
            </w:pPr>
          </w:p>
          <w:p w:rsidR="004B1380" w:rsidRDefault="009155D9">
            <w:pPr>
              <w:ind w:firstLineChars="50" w:firstLine="105"/>
              <w:jc w:val="center"/>
              <w:rPr>
                <w:rFonts w:ascii="仿宋" w:eastAsia="仿宋" w:hAnsi="仿宋"/>
                <w:szCs w:val="21"/>
              </w:rPr>
            </w:pPr>
            <w:r>
              <w:rPr>
                <w:rFonts w:ascii="仿宋" w:eastAsia="仿宋" w:hAnsi="仿宋" w:hint="eastAsia"/>
                <w:szCs w:val="21"/>
              </w:rPr>
              <w:t>政府采购合同</w:t>
            </w:r>
          </w:p>
          <w:p w:rsidR="004B1380" w:rsidRDefault="009155D9">
            <w:pPr>
              <w:ind w:firstLineChars="50" w:firstLine="105"/>
              <w:jc w:val="center"/>
              <w:rPr>
                <w:rFonts w:ascii="仿宋" w:eastAsia="仿宋" w:hAnsi="仿宋"/>
                <w:szCs w:val="21"/>
              </w:rPr>
            </w:pPr>
            <w:r>
              <w:rPr>
                <w:rFonts w:ascii="仿宋" w:eastAsia="仿宋" w:hAnsi="仿宋" w:hint="eastAsia"/>
                <w:szCs w:val="21"/>
              </w:rPr>
              <w:t>公告备案</w:t>
            </w:r>
          </w:p>
        </w:tc>
        <w:tc>
          <w:tcPr>
            <w:tcW w:w="6273" w:type="dxa"/>
            <w:tcBorders>
              <w:left w:val="single" w:sz="4" w:space="0" w:color="auto"/>
            </w:tcBorders>
          </w:tcPr>
          <w:p w:rsidR="004B1380" w:rsidRDefault="009155D9">
            <w:pPr>
              <w:rPr>
                <w:rFonts w:ascii="仿宋" w:eastAsia="仿宋" w:hAnsi="仿宋"/>
                <w:szCs w:val="21"/>
              </w:rPr>
            </w:pPr>
            <w:bookmarkStart w:id="25" w:name="PO_默认文件内容_38"/>
            <w:r>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Pr>
                <w:rFonts w:ascii="仿宋" w:eastAsia="仿宋" w:hAnsi="仿宋" w:hint="eastAsia"/>
                <w:szCs w:val="21"/>
                <w:lang w:val="zh-CN"/>
              </w:rPr>
              <w:t>。</w:t>
            </w:r>
            <w:bookmarkEnd w:id="25"/>
          </w:p>
        </w:tc>
      </w:tr>
      <w:tr w:rsidR="004B1380">
        <w:trPr>
          <w:trHeight w:val="7950"/>
          <w:jc w:val="center"/>
        </w:trPr>
        <w:tc>
          <w:tcPr>
            <w:tcW w:w="838" w:type="dxa"/>
            <w:vAlign w:val="center"/>
          </w:tcPr>
          <w:p w:rsidR="004B1380" w:rsidRDefault="009155D9">
            <w:pPr>
              <w:ind w:firstLineChars="50" w:firstLine="105"/>
              <w:rPr>
                <w:rFonts w:ascii="仿宋" w:eastAsia="仿宋" w:hAnsi="仿宋"/>
                <w:szCs w:val="21"/>
              </w:rPr>
            </w:pPr>
            <w:r>
              <w:rPr>
                <w:rFonts w:ascii="仿宋" w:eastAsia="仿宋" w:hAnsi="仿宋" w:hint="eastAsia"/>
                <w:szCs w:val="21"/>
              </w:rPr>
              <w:t>17</w:t>
            </w:r>
          </w:p>
        </w:tc>
        <w:tc>
          <w:tcPr>
            <w:tcW w:w="2552" w:type="dxa"/>
            <w:tcBorders>
              <w:right w:val="single" w:sz="4" w:space="0" w:color="auto"/>
            </w:tcBorders>
            <w:vAlign w:val="center"/>
          </w:tcPr>
          <w:p w:rsidR="004B1380" w:rsidRDefault="009155D9">
            <w:pPr>
              <w:pStyle w:val="af4"/>
              <w:ind w:left="96"/>
              <w:jc w:val="center"/>
              <w:rPr>
                <w:rFonts w:ascii="仿宋" w:eastAsia="仿宋" w:hAnsi="仿宋"/>
                <w:sz w:val="21"/>
                <w:szCs w:val="21"/>
              </w:rPr>
            </w:pPr>
            <w:r>
              <w:rPr>
                <w:rFonts w:ascii="仿宋" w:eastAsia="仿宋" w:hAnsi="仿宋" w:hint="eastAsia"/>
                <w:sz w:val="21"/>
                <w:szCs w:val="21"/>
                <w:lang w:val="zh-CN"/>
              </w:rPr>
              <w:t>招标服务费</w:t>
            </w:r>
          </w:p>
        </w:tc>
        <w:tc>
          <w:tcPr>
            <w:tcW w:w="6273" w:type="dxa"/>
            <w:tcBorders>
              <w:left w:val="single" w:sz="4" w:space="0" w:color="auto"/>
            </w:tcBorders>
            <w:vAlign w:val="center"/>
          </w:tcPr>
          <w:p w:rsidR="004B1380" w:rsidRDefault="009155D9">
            <w:pPr>
              <w:pStyle w:val="af4"/>
              <w:rPr>
                <w:rFonts w:ascii="仿宋" w:eastAsia="仿宋" w:hAnsi="仿宋"/>
                <w:sz w:val="21"/>
                <w:szCs w:val="21"/>
                <w:lang w:val="zh-CN"/>
              </w:rPr>
            </w:pPr>
            <w:bookmarkStart w:id="26" w:name="PO_默认文件内容_8"/>
            <w:r>
              <w:rPr>
                <w:rFonts w:ascii="仿宋" w:eastAsia="仿宋" w:hAnsi="仿宋" w:hint="eastAsia"/>
                <w:sz w:val="21"/>
                <w:szCs w:val="21"/>
                <w:lang w:val="zh-CN"/>
              </w:rPr>
              <w:t>依照成本加合理利润的原则,以中标金额作为计算基数,</w:t>
            </w:r>
            <w:r>
              <w:rPr>
                <w:rFonts w:hint="eastAsia"/>
              </w:rPr>
              <w:t xml:space="preserve"> </w:t>
            </w:r>
            <w:r>
              <w:rPr>
                <w:rFonts w:ascii="仿宋" w:eastAsia="仿宋" w:hAnsi="仿宋" w:hint="eastAsia"/>
                <w:sz w:val="21"/>
                <w:szCs w:val="21"/>
                <w:lang w:val="zh-CN"/>
              </w:rPr>
              <w:t>按下列收费标准</w:t>
            </w:r>
            <w:bookmarkEnd w:id="26"/>
            <w:r>
              <w:rPr>
                <w:rFonts w:ascii="仿宋" w:eastAsia="仿宋" w:hAnsi="仿宋" w:hint="eastAsia"/>
                <w:sz w:val="21"/>
                <w:szCs w:val="21"/>
                <w:lang w:val="zh-CN"/>
              </w:rPr>
              <w:t>进行收取:</w:t>
            </w:r>
          </w:p>
          <w:tbl>
            <w:tblPr>
              <w:tblW w:w="6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7"/>
              <w:gridCol w:w="1478"/>
              <w:gridCol w:w="1477"/>
              <w:gridCol w:w="1478"/>
            </w:tblGrid>
            <w:tr w:rsidR="004B1380">
              <w:trPr>
                <w:trHeight w:val="1047"/>
              </w:trPr>
              <w:tc>
                <w:tcPr>
                  <w:tcW w:w="1827" w:type="dxa"/>
                  <w:tcBorders>
                    <w:top w:val="single" w:sz="4" w:space="0" w:color="auto"/>
                    <w:left w:val="single" w:sz="4" w:space="0" w:color="auto"/>
                    <w:bottom w:val="single" w:sz="4" w:space="0" w:color="auto"/>
                    <w:right w:val="single" w:sz="4" w:space="0" w:color="auto"/>
                  </w:tcBorders>
                </w:tcPr>
                <w:p w:rsidR="004B1380" w:rsidRDefault="009155D9">
                  <w:pPr>
                    <w:rPr>
                      <w:b/>
                      <w:sz w:val="15"/>
                      <w:szCs w:val="15"/>
                    </w:rPr>
                  </w:pPr>
                  <w:r>
                    <w:rPr>
                      <w:rFonts w:hint="eastAsia"/>
                      <w:b/>
                      <w:sz w:val="15"/>
                      <w:szCs w:val="15"/>
                    </w:rPr>
                    <w:t>服务类型</w:t>
                  </w:r>
                </w:p>
                <w:p w:rsidR="004B1380" w:rsidRDefault="009155D9">
                  <w:pPr>
                    <w:snapToGrid w:val="0"/>
                    <w:rPr>
                      <w:b/>
                      <w:sz w:val="15"/>
                      <w:szCs w:val="15"/>
                    </w:rPr>
                  </w:pPr>
                  <w:r>
                    <w:rPr>
                      <w:rFonts w:hint="eastAsia"/>
                      <w:b/>
                      <w:sz w:val="15"/>
                      <w:szCs w:val="15"/>
                    </w:rPr>
                    <w:t>费率</w:t>
                  </w:r>
                </w:p>
                <w:p w:rsidR="004B1380" w:rsidRDefault="009155D9">
                  <w:pPr>
                    <w:snapToGrid w:val="0"/>
                    <w:rPr>
                      <w:b/>
                      <w:sz w:val="15"/>
                      <w:szCs w:val="15"/>
                    </w:rPr>
                  </w:pPr>
                  <w:r>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4B1380" w:rsidRDefault="009155D9">
                  <w:pPr>
                    <w:jc w:val="center"/>
                    <w:rPr>
                      <w:b/>
                      <w:sz w:val="15"/>
                      <w:szCs w:val="15"/>
                    </w:rPr>
                  </w:pPr>
                  <w:r>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rsidR="004B1380" w:rsidRDefault="009155D9">
                  <w:pPr>
                    <w:jc w:val="center"/>
                    <w:rPr>
                      <w:b/>
                      <w:sz w:val="15"/>
                      <w:szCs w:val="15"/>
                    </w:rPr>
                  </w:pPr>
                  <w:r>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rsidR="004B1380" w:rsidRDefault="009155D9">
                  <w:pPr>
                    <w:jc w:val="center"/>
                    <w:rPr>
                      <w:b/>
                      <w:sz w:val="15"/>
                      <w:szCs w:val="15"/>
                    </w:rPr>
                  </w:pPr>
                  <w:r>
                    <w:rPr>
                      <w:rFonts w:hint="eastAsia"/>
                      <w:b/>
                      <w:sz w:val="15"/>
                      <w:szCs w:val="15"/>
                    </w:rPr>
                    <w:t>工程招标</w:t>
                  </w:r>
                </w:p>
              </w:tc>
            </w:tr>
            <w:tr w:rsidR="004B1380">
              <w:trPr>
                <w:trHeight w:val="239"/>
              </w:trPr>
              <w:tc>
                <w:tcPr>
                  <w:tcW w:w="1827" w:type="dxa"/>
                  <w:tcBorders>
                    <w:top w:val="single" w:sz="4" w:space="0" w:color="auto"/>
                    <w:left w:val="single" w:sz="4" w:space="0" w:color="auto"/>
                    <w:bottom w:val="single" w:sz="4" w:space="0" w:color="auto"/>
                    <w:right w:val="single" w:sz="4" w:space="0" w:color="auto"/>
                  </w:tcBorders>
                </w:tcPr>
                <w:p w:rsidR="004B1380" w:rsidRDefault="009155D9">
                  <w:pPr>
                    <w:jc w:val="center"/>
                  </w:pPr>
                  <w:r>
                    <w:t>100</w:t>
                  </w:r>
                  <w:r>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rsidR="004B1380" w:rsidRDefault="009155D9">
                  <w:pPr>
                    <w:jc w:val="center"/>
                  </w:pPr>
                  <w:r>
                    <w:t>1.5%</w:t>
                  </w:r>
                </w:p>
              </w:tc>
              <w:tc>
                <w:tcPr>
                  <w:tcW w:w="1477" w:type="dxa"/>
                  <w:tcBorders>
                    <w:top w:val="single" w:sz="4" w:space="0" w:color="auto"/>
                    <w:left w:val="single" w:sz="4" w:space="0" w:color="auto"/>
                    <w:bottom w:val="single" w:sz="4" w:space="0" w:color="auto"/>
                    <w:right w:val="single" w:sz="4" w:space="0" w:color="auto"/>
                  </w:tcBorders>
                </w:tcPr>
                <w:p w:rsidR="004B1380" w:rsidRDefault="009155D9">
                  <w:pPr>
                    <w:jc w:val="center"/>
                  </w:pPr>
                  <w:r>
                    <w:t>1.5%</w:t>
                  </w:r>
                </w:p>
              </w:tc>
              <w:tc>
                <w:tcPr>
                  <w:tcW w:w="1478" w:type="dxa"/>
                  <w:tcBorders>
                    <w:top w:val="single" w:sz="4" w:space="0" w:color="auto"/>
                    <w:left w:val="single" w:sz="4" w:space="0" w:color="auto"/>
                    <w:bottom w:val="single" w:sz="4" w:space="0" w:color="auto"/>
                    <w:right w:val="single" w:sz="4" w:space="0" w:color="auto"/>
                  </w:tcBorders>
                </w:tcPr>
                <w:p w:rsidR="004B1380" w:rsidRDefault="009155D9">
                  <w:pPr>
                    <w:jc w:val="center"/>
                  </w:pPr>
                  <w:r>
                    <w:t>1.0%</w:t>
                  </w:r>
                </w:p>
              </w:tc>
            </w:tr>
            <w:tr w:rsidR="004B1380">
              <w:trPr>
                <w:trHeight w:val="212"/>
              </w:trPr>
              <w:tc>
                <w:tcPr>
                  <w:tcW w:w="1827" w:type="dxa"/>
                  <w:tcBorders>
                    <w:top w:val="single" w:sz="4" w:space="0" w:color="auto"/>
                    <w:left w:val="single" w:sz="4" w:space="0" w:color="auto"/>
                    <w:bottom w:val="single" w:sz="4" w:space="0" w:color="auto"/>
                    <w:right w:val="single" w:sz="4" w:space="0" w:color="auto"/>
                  </w:tcBorders>
                </w:tcPr>
                <w:p w:rsidR="004B1380" w:rsidRDefault="009155D9">
                  <w:pPr>
                    <w:jc w:val="center"/>
                  </w:pPr>
                  <w:r>
                    <w:t>100-500</w:t>
                  </w:r>
                </w:p>
              </w:tc>
              <w:tc>
                <w:tcPr>
                  <w:tcW w:w="1478" w:type="dxa"/>
                  <w:tcBorders>
                    <w:top w:val="single" w:sz="4" w:space="0" w:color="auto"/>
                    <w:left w:val="single" w:sz="4" w:space="0" w:color="auto"/>
                    <w:bottom w:val="single" w:sz="4" w:space="0" w:color="auto"/>
                    <w:right w:val="single" w:sz="4" w:space="0" w:color="auto"/>
                  </w:tcBorders>
                </w:tcPr>
                <w:p w:rsidR="004B1380" w:rsidRDefault="009155D9">
                  <w:pPr>
                    <w:jc w:val="center"/>
                  </w:pPr>
                  <w:r>
                    <w:t>1.1%</w:t>
                  </w:r>
                </w:p>
              </w:tc>
              <w:tc>
                <w:tcPr>
                  <w:tcW w:w="1477" w:type="dxa"/>
                  <w:tcBorders>
                    <w:top w:val="single" w:sz="4" w:space="0" w:color="auto"/>
                    <w:left w:val="single" w:sz="4" w:space="0" w:color="auto"/>
                    <w:bottom w:val="single" w:sz="4" w:space="0" w:color="auto"/>
                    <w:right w:val="single" w:sz="4" w:space="0" w:color="auto"/>
                  </w:tcBorders>
                </w:tcPr>
                <w:p w:rsidR="004B1380" w:rsidRDefault="009155D9">
                  <w:pPr>
                    <w:jc w:val="center"/>
                  </w:pPr>
                  <w:r>
                    <w:t>0.8%</w:t>
                  </w:r>
                </w:p>
              </w:tc>
              <w:tc>
                <w:tcPr>
                  <w:tcW w:w="1478" w:type="dxa"/>
                  <w:tcBorders>
                    <w:top w:val="single" w:sz="4" w:space="0" w:color="auto"/>
                    <w:left w:val="single" w:sz="4" w:space="0" w:color="auto"/>
                    <w:bottom w:val="single" w:sz="4" w:space="0" w:color="auto"/>
                    <w:right w:val="single" w:sz="4" w:space="0" w:color="auto"/>
                  </w:tcBorders>
                </w:tcPr>
                <w:p w:rsidR="004B1380" w:rsidRDefault="009155D9">
                  <w:pPr>
                    <w:jc w:val="center"/>
                  </w:pPr>
                  <w:r>
                    <w:t>0.7%</w:t>
                  </w:r>
                </w:p>
              </w:tc>
            </w:tr>
            <w:tr w:rsidR="004B1380">
              <w:trPr>
                <w:trHeight w:val="212"/>
              </w:trPr>
              <w:tc>
                <w:tcPr>
                  <w:tcW w:w="1827" w:type="dxa"/>
                  <w:tcBorders>
                    <w:top w:val="single" w:sz="4" w:space="0" w:color="auto"/>
                    <w:left w:val="single" w:sz="4" w:space="0" w:color="auto"/>
                    <w:bottom w:val="single" w:sz="4" w:space="0" w:color="auto"/>
                    <w:right w:val="single" w:sz="4" w:space="0" w:color="auto"/>
                  </w:tcBorders>
                </w:tcPr>
                <w:p w:rsidR="004B1380" w:rsidRDefault="009155D9">
                  <w:pPr>
                    <w:jc w:val="center"/>
                  </w:pPr>
                  <w:r>
                    <w:t>500-1000</w:t>
                  </w:r>
                </w:p>
              </w:tc>
              <w:tc>
                <w:tcPr>
                  <w:tcW w:w="1478" w:type="dxa"/>
                  <w:tcBorders>
                    <w:top w:val="single" w:sz="4" w:space="0" w:color="auto"/>
                    <w:left w:val="single" w:sz="4" w:space="0" w:color="auto"/>
                    <w:bottom w:val="single" w:sz="4" w:space="0" w:color="auto"/>
                    <w:right w:val="single" w:sz="4" w:space="0" w:color="auto"/>
                  </w:tcBorders>
                </w:tcPr>
                <w:p w:rsidR="004B1380" w:rsidRDefault="009155D9">
                  <w:pPr>
                    <w:jc w:val="center"/>
                  </w:pPr>
                  <w:r>
                    <w:t>0.8%</w:t>
                  </w:r>
                </w:p>
              </w:tc>
              <w:tc>
                <w:tcPr>
                  <w:tcW w:w="1477" w:type="dxa"/>
                  <w:tcBorders>
                    <w:top w:val="single" w:sz="4" w:space="0" w:color="auto"/>
                    <w:left w:val="single" w:sz="4" w:space="0" w:color="auto"/>
                    <w:bottom w:val="single" w:sz="4" w:space="0" w:color="auto"/>
                    <w:right w:val="single" w:sz="4" w:space="0" w:color="auto"/>
                  </w:tcBorders>
                </w:tcPr>
                <w:p w:rsidR="004B1380" w:rsidRDefault="009155D9">
                  <w:pPr>
                    <w:jc w:val="center"/>
                  </w:pPr>
                  <w:r>
                    <w:t>0.45%</w:t>
                  </w:r>
                </w:p>
              </w:tc>
              <w:tc>
                <w:tcPr>
                  <w:tcW w:w="1478" w:type="dxa"/>
                  <w:tcBorders>
                    <w:top w:val="single" w:sz="4" w:space="0" w:color="auto"/>
                    <w:left w:val="single" w:sz="4" w:space="0" w:color="auto"/>
                    <w:bottom w:val="single" w:sz="4" w:space="0" w:color="auto"/>
                    <w:right w:val="single" w:sz="4" w:space="0" w:color="auto"/>
                  </w:tcBorders>
                </w:tcPr>
                <w:p w:rsidR="004B1380" w:rsidRDefault="009155D9">
                  <w:pPr>
                    <w:jc w:val="center"/>
                  </w:pPr>
                  <w:r>
                    <w:t>0.55%</w:t>
                  </w:r>
                </w:p>
              </w:tc>
            </w:tr>
            <w:tr w:rsidR="004B1380">
              <w:trPr>
                <w:trHeight w:val="212"/>
              </w:trPr>
              <w:tc>
                <w:tcPr>
                  <w:tcW w:w="1827" w:type="dxa"/>
                  <w:tcBorders>
                    <w:top w:val="single" w:sz="4" w:space="0" w:color="auto"/>
                    <w:left w:val="single" w:sz="4" w:space="0" w:color="auto"/>
                    <w:bottom w:val="single" w:sz="4" w:space="0" w:color="auto"/>
                    <w:right w:val="single" w:sz="4" w:space="0" w:color="auto"/>
                  </w:tcBorders>
                </w:tcPr>
                <w:p w:rsidR="004B1380" w:rsidRDefault="009155D9">
                  <w:pPr>
                    <w:jc w:val="center"/>
                  </w:pPr>
                  <w:r>
                    <w:t>1000-5000</w:t>
                  </w:r>
                </w:p>
              </w:tc>
              <w:tc>
                <w:tcPr>
                  <w:tcW w:w="1478" w:type="dxa"/>
                  <w:tcBorders>
                    <w:top w:val="single" w:sz="4" w:space="0" w:color="auto"/>
                    <w:left w:val="single" w:sz="4" w:space="0" w:color="auto"/>
                    <w:bottom w:val="single" w:sz="4" w:space="0" w:color="auto"/>
                    <w:right w:val="single" w:sz="4" w:space="0" w:color="auto"/>
                  </w:tcBorders>
                </w:tcPr>
                <w:p w:rsidR="004B1380" w:rsidRDefault="009155D9">
                  <w:pPr>
                    <w:jc w:val="center"/>
                  </w:pPr>
                  <w:r>
                    <w:t>0.5%</w:t>
                  </w:r>
                </w:p>
              </w:tc>
              <w:tc>
                <w:tcPr>
                  <w:tcW w:w="1477" w:type="dxa"/>
                  <w:tcBorders>
                    <w:top w:val="single" w:sz="4" w:space="0" w:color="auto"/>
                    <w:left w:val="single" w:sz="4" w:space="0" w:color="auto"/>
                    <w:bottom w:val="single" w:sz="4" w:space="0" w:color="auto"/>
                    <w:right w:val="single" w:sz="4" w:space="0" w:color="auto"/>
                  </w:tcBorders>
                </w:tcPr>
                <w:p w:rsidR="004B1380" w:rsidRDefault="009155D9">
                  <w:pPr>
                    <w:jc w:val="center"/>
                  </w:pPr>
                  <w:r>
                    <w:t>0.25%</w:t>
                  </w:r>
                </w:p>
              </w:tc>
              <w:tc>
                <w:tcPr>
                  <w:tcW w:w="1478" w:type="dxa"/>
                  <w:tcBorders>
                    <w:top w:val="single" w:sz="4" w:space="0" w:color="auto"/>
                    <w:left w:val="single" w:sz="4" w:space="0" w:color="auto"/>
                    <w:bottom w:val="single" w:sz="4" w:space="0" w:color="auto"/>
                    <w:right w:val="single" w:sz="4" w:space="0" w:color="auto"/>
                  </w:tcBorders>
                </w:tcPr>
                <w:p w:rsidR="004B1380" w:rsidRDefault="009155D9">
                  <w:pPr>
                    <w:jc w:val="center"/>
                  </w:pPr>
                  <w:r>
                    <w:t>0.35%</w:t>
                  </w:r>
                </w:p>
              </w:tc>
            </w:tr>
            <w:tr w:rsidR="004B1380">
              <w:trPr>
                <w:trHeight w:val="212"/>
              </w:trPr>
              <w:tc>
                <w:tcPr>
                  <w:tcW w:w="1827" w:type="dxa"/>
                  <w:tcBorders>
                    <w:top w:val="single" w:sz="4" w:space="0" w:color="auto"/>
                    <w:left w:val="single" w:sz="4" w:space="0" w:color="auto"/>
                    <w:bottom w:val="single" w:sz="4" w:space="0" w:color="auto"/>
                    <w:right w:val="single" w:sz="4" w:space="0" w:color="auto"/>
                  </w:tcBorders>
                </w:tcPr>
                <w:p w:rsidR="004B1380" w:rsidRDefault="009155D9">
                  <w:pPr>
                    <w:jc w:val="center"/>
                  </w:pPr>
                  <w:r>
                    <w:t>5000-10000</w:t>
                  </w:r>
                </w:p>
              </w:tc>
              <w:tc>
                <w:tcPr>
                  <w:tcW w:w="1478" w:type="dxa"/>
                  <w:tcBorders>
                    <w:top w:val="single" w:sz="4" w:space="0" w:color="auto"/>
                    <w:left w:val="single" w:sz="4" w:space="0" w:color="auto"/>
                    <w:bottom w:val="single" w:sz="4" w:space="0" w:color="auto"/>
                    <w:right w:val="single" w:sz="4" w:space="0" w:color="auto"/>
                  </w:tcBorders>
                </w:tcPr>
                <w:p w:rsidR="004B1380" w:rsidRDefault="009155D9">
                  <w:pPr>
                    <w:jc w:val="center"/>
                  </w:pPr>
                  <w:r>
                    <w:t>0.25%</w:t>
                  </w:r>
                </w:p>
              </w:tc>
              <w:tc>
                <w:tcPr>
                  <w:tcW w:w="1477" w:type="dxa"/>
                  <w:tcBorders>
                    <w:top w:val="single" w:sz="4" w:space="0" w:color="auto"/>
                    <w:left w:val="single" w:sz="4" w:space="0" w:color="auto"/>
                    <w:bottom w:val="single" w:sz="4" w:space="0" w:color="auto"/>
                    <w:right w:val="single" w:sz="4" w:space="0" w:color="auto"/>
                  </w:tcBorders>
                </w:tcPr>
                <w:p w:rsidR="004B1380" w:rsidRDefault="009155D9">
                  <w:pPr>
                    <w:jc w:val="center"/>
                  </w:pPr>
                  <w:r>
                    <w:t>0.1%</w:t>
                  </w:r>
                </w:p>
              </w:tc>
              <w:tc>
                <w:tcPr>
                  <w:tcW w:w="1478" w:type="dxa"/>
                  <w:tcBorders>
                    <w:top w:val="single" w:sz="4" w:space="0" w:color="auto"/>
                    <w:left w:val="single" w:sz="4" w:space="0" w:color="auto"/>
                    <w:bottom w:val="single" w:sz="4" w:space="0" w:color="auto"/>
                    <w:right w:val="single" w:sz="4" w:space="0" w:color="auto"/>
                  </w:tcBorders>
                </w:tcPr>
                <w:p w:rsidR="004B1380" w:rsidRDefault="009155D9">
                  <w:pPr>
                    <w:jc w:val="center"/>
                  </w:pPr>
                  <w:r>
                    <w:t>0.2%</w:t>
                  </w:r>
                </w:p>
              </w:tc>
            </w:tr>
            <w:tr w:rsidR="004B1380">
              <w:trPr>
                <w:trHeight w:val="212"/>
              </w:trPr>
              <w:tc>
                <w:tcPr>
                  <w:tcW w:w="1827" w:type="dxa"/>
                  <w:tcBorders>
                    <w:top w:val="single" w:sz="4" w:space="0" w:color="auto"/>
                    <w:left w:val="single" w:sz="4" w:space="0" w:color="auto"/>
                    <w:bottom w:val="single" w:sz="4" w:space="0" w:color="auto"/>
                    <w:right w:val="single" w:sz="4" w:space="0" w:color="auto"/>
                  </w:tcBorders>
                </w:tcPr>
                <w:p w:rsidR="004B1380" w:rsidRDefault="009155D9">
                  <w:pPr>
                    <w:jc w:val="center"/>
                  </w:pPr>
                  <w:r>
                    <w:t>10000-100000</w:t>
                  </w:r>
                </w:p>
              </w:tc>
              <w:tc>
                <w:tcPr>
                  <w:tcW w:w="1478" w:type="dxa"/>
                  <w:tcBorders>
                    <w:top w:val="single" w:sz="4" w:space="0" w:color="auto"/>
                    <w:left w:val="single" w:sz="4" w:space="0" w:color="auto"/>
                    <w:bottom w:val="single" w:sz="4" w:space="0" w:color="auto"/>
                    <w:right w:val="single" w:sz="4" w:space="0" w:color="auto"/>
                  </w:tcBorders>
                </w:tcPr>
                <w:p w:rsidR="004B1380" w:rsidRDefault="009155D9">
                  <w:pPr>
                    <w:jc w:val="center"/>
                  </w:pPr>
                  <w:r>
                    <w:t>0.05%</w:t>
                  </w:r>
                </w:p>
              </w:tc>
              <w:tc>
                <w:tcPr>
                  <w:tcW w:w="1477" w:type="dxa"/>
                  <w:tcBorders>
                    <w:top w:val="single" w:sz="4" w:space="0" w:color="auto"/>
                    <w:left w:val="single" w:sz="4" w:space="0" w:color="auto"/>
                    <w:bottom w:val="single" w:sz="4" w:space="0" w:color="auto"/>
                    <w:right w:val="single" w:sz="4" w:space="0" w:color="auto"/>
                  </w:tcBorders>
                </w:tcPr>
                <w:p w:rsidR="004B1380" w:rsidRDefault="009155D9">
                  <w:pPr>
                    <w:jc w:val="center"/>
                  </w:pPr>
                  <w:r>
                    <w:t>0.05%</w:t>
                  </w:r>
                </w:p>
              </w:tc>
              <w:tc>
                <w:tcPr>
                  <w:tcW w:w="1478" w:type="dxa"/>
                  <w:tcBorders>
                    <w:top w:val="single" w:sz="4" w:space="0" w:color="auto"/>
                    <w:left w:val="single" w:sz="4" w:space="0" w:color="auto"/>
                    <w:bottom w:val="single" w:sz="4" w:space="0" w:color="auto"/>
                    <w:right w:val="single" w:sz="4" w:space="0" w:color="auto"/>
                  </w:tcBorders>
                </w:tcPr>
                <w:p w:rsidR="004B1380" w:rsidRDefault="009155D9">
                  <w:pPr>
                    <w:jc w:val="center"/>
                  </w:pPr>
                  <w:r>
                    <w:t>0.05%</w:t>
                  </w:r>
                </w:p>
              </w:tc>
            </w:tr>
            <w:tr w:rsidR="004B1380">
              <w:trPr>
                <w:trHeight w:val="248"/>
              </w:trPr>
              <w:tc>
                <w:tcPr>
                  <w:tcW w:w="1827" w:type="dxa"/>
                  <w:tcBorders>
                    <w:top w:val="single" w:sz="4" w:space="0" w:color="auto"/>
                    <w:left w:val="single" w:sz="4" w:space="0" w:color="auto"/>
                    <w:bottom w:val="single" w:sz="4" w:space="0" w:color="auto"/>
                    <w:right w:val="single" w:sz="4" w:space="0" w:color="auto"/>
                  </w:tcBorders>
                </w:tcPr>
                <w:p w:rsidR="004B1380" w:rsidRDefault="009155D9">
                  <w:pPr>
                    <w:jc w:val="center"/>
                  </w:pPr>
                  <w:r>
                    <w:t>1000000</w:t>
                  </w:r>
                  <w:r>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rsidR="004B1380" w:rsidRDefault="009155D9">
                  <w:pPr>
                    <w:jc w:val="center"/>
                  </w:pPr>
                  <w:r>
                    <w:t>0.01%</w:t>
                  </w:r>
                </w:p>
              </w:tc>
              <w:tc>
                <w:tcPr>
                  <w:tcW w:w="1477" w:type="dxa"/>
                  <w:tcBorders>
                    <w:top w:val="single" w:sz="4" w:space="0" w:color="auto"/>
                    <w:left w:val="single" w:sz="4" w:space="0" w:color="auto"/>
                    <w:bottom w:val="single" w:sz="4" w:space="0" w:color="auto"/>
                    <w:right w:val="single" w:sz="4" w:space="0" w:color="auto"/>
                  </w:tcBorders>
                </w:tcPr>
                <w:p w:rsidR="004B1380" w:rsidRDefault="009155D9">
                  <w:pPr>
                    <w:jc w:val="center"/>
                  </w:pPr>
                  <w:r>
                    <w:t>0.01%</w:t>
                  </w:r>
                </w:p>
              </w:tc>
              <w:tc>
                <w:tcPr>
                  <w:tcW w:w="1478" w:type="dxa"/>
                  <w:tcBorders>
                    <w:top w:val="single" w:sz="4" w:space="0" w:color="auto"/>
                    <w:left w:val="single" w:sz="4" w:space="0" w:color="auto"/>
                    <w:bottom w:val="single" w:sz="4" w:space="0" w:color="auto"/>
                    <w:right w:val="single" w:sz="4" w:space="0" w:color="auto"/>
                  </w:tcBorders>
                </w:tcPr>
                <w:p w:rsidR="004B1380" w:rsidRDefault="009155D9">
                  <w:pPr>
                    <w:jc w:val="center"/>
                  </w:pPr>
                  <w:r>
                    <w:t>0.01%</w:t>
                  </w:r>
                </w:p>
              </w:tc>
            </w:tr>
          </w:tbl>
          <w:p w:rsidR="004B1380" w:rsidRDefault="009155D9">
            <w:pPr>
              <w:pStyle w:val="af4"/>
              <w:rPr>
                <w:rFonts w:ascii="仿宋" w:eastAsia="仿宋" w:hAnsi="仿宋"/>
                <w:sz w:val="21"/>
                <w:szCs w:val="21"/>
                <w:lang w:val="zh-CN"/>
              </w:rPr>
            </w:pPr>
            <w:r>
              <w:rPr>
                <w:rFonts w:ascii="仿宋" w:eastAsia="仿宋" w:hAnsi="仿宋" w:hint="eastAsia"/>
                <w:sz w:val="21"/>
                <w:szCs w:val="21"/>
                <w:lang w:val="zh-CN"/>
              </w:rPr>
              <w:t>注: 1、按本表费率计算的收费为招标代理服务全过程的收费基准价格。</w:t>
            </w:r>
          </w:p>
          <w:p w:rsidR="004B1380" w:rsidRDefault="009155D9">
            <w:pPr>
              <w:pStyle w:val="af4"/>
              <w:numPr>
                <w:ilvl w:val="0"/>
                <w:numId w:val="1"/>
              </w:numPr>
              <w:rPr>
                <w:rFonts w:ascii="仿宋" w:eastAsia="仿宋" w:hAnsi="仿宋"/>
                <w:sz w:val="21"/>
                <w:szCs w:val="21"/>
                <w:lang w:val="zh-CN"/>
              </w:rPr>
            </w:pPr>
            <w:r>
              <w:rPr>
                <w:rFonts w:ascii="仿宋" w:eastAsia="仿宋" w:hAnsi="仿宋" w:hint="eastAsia"/>
                <w:sz w:val="21"/>
                <w:szCs w:val="21"/>
                <w:lang w:val="zh-CN"/>
              </w:rPr>
              <w:t>招标代理服务收费按差额定率累进法计算。</w:t>
            </w:r>
          </w:p>
          <w:p w:rsidR="004B1380" w:rsidRDefault="009155D9">
            <w:pPr>
              <w:pStyle w:val="af4"/>
              <w:numPr>
                <w:ilvl w:val="0"/>
                <w:numId w:val="1"/>
              </w:numPr>
              <w:rPr>
                <w:rFonts w:ascii="仿宋" w:eastAsia="仿宋" w:hAnsi="仿宋"/>
                <w:b/>
                <w:bCs/>
                <w:sz w:val="21"/>
                <w:szCs w:val="21"/>
                <w:lang w:val="zh-CN"/>
              </w:rPr>
            </w:pPr>
            <w:r>
              <w:rPr>
                <w:rFonts w:ascii="仿宋" w:eastAsia="仿宋" w:hAnsi="仿宋" w:hint="eastAsia"/>
                <w:b/>
                <w:bCs/>
                <w:sz w:val="21"/>
                <w:szCs w:val="21"/>
                <w:lang w:val="zh-CN"/>
              </w:rPr>
              <w:t>中标人在领取中标通知书前向招标代理机构交纳招标代理服务费。</w:t>
            </w:r>
          </w:p>
          <w:p w:rsidR="004B1380" w:rsidRDefault="009155D9">
            <w:pPr>
              <w:widowControl/>
              <w:spacing w:after="0" w:line="240" w:lineRule="auto"/>
              <w:ind w:firstLineChars="200" w:firstLine="422"/>
              <w:jc w:val="left"/>
              <w:rPr>
                <w:rFonts w:ascii="宋体" w:hAnsi="宋体" w:cs="宋体"/>
                <w:b/>
                <w:bCs/>
                <w:kern w:val="0"/>
                <w:szCs w:val="21"/>
              </w:rPr>
            </w:pPr>
            <w:r>
              <w:rPr>
                <w:rFonts w:ascii="仿宋" w:eastAsia="仿宋" w:hAnsi="仿宋" w:hint="eastAsia"/>
                <w:b/>
                <w:bCs/>
                <w:szCs w:val="21"/>
              </w:rPr>
              <w:t>4</w:t>
            </w:r>
            <w:r>
              <w:rPr>
                <w:rFonts w:ascii="仿宋" w:eastAsia="仿宋" w:hAnsi="仿宋" w:hint="eastAsia"/>
                <w:b/>
                <w:bCs/>
                <w:szCs w:val="21"/>
                <w:lang w:val="zh-CN"/>
              </w:rPr>
              <w:t>、服务费交纳账户：</w:t>
            </w:r>
            <w:r>
              <w:rPr>
                <w:rFonts w:ascii="宋体" w:hAnsi="宋体" w:cs="宋体" w:hint="eastAsia"/>
                <w:b/>
                <w:bCs/>
                <w:kern w:val="0"/>
                <w:szCs w:val="21"/>
              </w:rPr>
              <w:t xml:space="preserve"> </w:t>
            </w:r>
          </w:p>
          <w:p w:rsidR="004B1380" w:rsidRDefault="009155D9">
            <w:pPr>
              <w:widowControl/>
              <w:spacing w:after="0" w:line="240" w:lineRule="auto"/>
              <w:ind w:firstLineChars="200" w:firstLine="422"/>
              <w:jc w:val="left"/>
              <w:rPr>
                <w:rFonts w:ascii="仿宋" w:eastAsia="仿宋" w:hAnsi="仿宋"/>
                <w:b/>
                <w:bCs/>
                <w:szCs w:val="21"/>
                <w:lang w:val="zh-CN"/>
              </w:rPr>
            </w:pPr>
            <w:r>
              <w:rPr>
                <w:rFonts w:ascii="仿宋" w:eastAsia="仿宋" w:hAnsi="仿宋" w:cs="宋体" w:hint="eastAsia"/>
                <w:b/>
                <w:bCs/>
                <w:kern w:val="0"/>
                <w:szCs w:val="21"/>
                <w:lang w:val="zh-CN"/>
              </w:rPr>
              <w:t>（</w:t>
            </w:r>
            <w:r>
              <w:rPr>
                <w:rFonts w:ascii="仿宋" w:eastAsia="仿宋" w:hAnsi="仿宋" w:cs="宋体" w:hint="eastAsia"/>
                <w:b/>
                <w:bCs/>
                <w:kern w:val="0"/>
                <w:szCs w:val="21"/>
              </w:rPr>
              <w:t>1</w:t>
            </w:r>
            <w:r>
              <w:rPr>
                <w:rFonts w:ascii="仿宋" w:eastAsia="仿宋" w:hAnsi="仿宋" w:cs="宋体" w:hint="eastAsia"/>
                <w:b/>
                <w:bCs/>
                <w:kern w:val="0"/>
                <w:szCs w:val="21"/>
                <w:lang w:val="zh-CN"/>
              </w:rPr>
              <w:t>）</w:t>
            </w:r>
            <w:r>
              <w:rPr>
                <w:rFonts w:ascii="仿宋" w:eastAsia="仿宋" w:hAnsi="仿宋" w:hint="eastAsia"/>
                <w:b/>
                <w:bCs/>
                <w:szCs w:val="21"/>
                <w:lang w:val="zh-CN"/>
              </w:rPr>
              <w:t>收款单位：</w:t>
            </w:r>
            <w:bookmarkStart w:id="27" w:name="PO_账户名称_1"/>
            <w:r w:rsidRPr="009155D9">
              <w:rPr>
                <w:rFonts w:ascii="仿宋" w:eastAsia="仿宋" w:hAnsi="仿宋" w:hint="eastAsia"/>
                <w:b/>
                <w:bCs/>
                <w:szCs w:val="21"/>
                <w:lang w:val="zh-CN"/>
              </w:rPr>
              <w:t>四川国际招标有限责任公司</w:t>
            </w:r>
            <w:bookmarkEnd w:id="27"/>
          </w:p>
          <w:p w:rsidR="004B1380" w:rsidRDefault="009155D9">
            <w:pPr>
              <w:widowControl/>
              <w:spacing w:after="0" w:line="240" w:lineRule="auto"/>
              <w:ind w:firstLineChars="200" w:firstLine="422"/>
              <w:jc w:val="left"/>
              <w:rPr>
                <w:rFonts w:ascii="仿宋" w:eastAsia="仿宋" w:hAnsi="仿宋"/>
                <w:b/>
                <w:bCs/>
                <w:szCs w:val="21"/>
                <w:lang w:val="zh-CN"/>
              </w:rPr>
            </w:pPr>
            <w:r>
              <w:rPr>
                <w:rFonts w:ascii="仿宋" w:eastAsia="仿宋" w:hAnsi="仿宋" w:hint="eastAsia"/>
                <w:b/>
                <w:bCs/>
                <w:szCs w:val="21"/>
                <w:lang w:val="zh-CN"/>
              </w:rPr>
              <w:t>（</w:t>
            </w:r>
            <w:r>
              <w:rPr>
                <w:rFonts w:ascii="仿宋" w:eastAsia="仿宋" w:hAnsi="仿宋" w:hint="eastAsia"/>
                <w:b/>
                <w:bCs/>
                <w:szCs w:val="21"/>
              </w:rPr>
              <w:t>2</w:t>
            </w:r>
            <w:r>
              <w:rPr>
                <w:rFonts w:ascii="仿宋" w:eastAsia="仿宋" w:hAnsi="仿宋" w:hint="eastAsia"/>
                <w:b/>
                <w:bCs/>
                <w:szCs w:val="21"/>
                <w:lang w:val="zh-CN"/>
              </w:rPr>
              <w:t>）开 户 行：</w:t>
            </w:r>
            <w:bookmarkStart w:id="28" w:name="PO_开户行_1"/>
            <w:r w:rsidRPr="009155D9">
              <w:rPr>
                <w:rFonts w:ascii="仿宋" w:eastAsia="仿宋" w:hAnsi="仿宋" w:hint="eastAsia"/>
                <w:b/>
                <w:bCs/>
                <w:szCs w:val="21"/>
                <w:lang w:val="zh-CN"/>
              </w:rPr>
              <w:t>中国民生银行股份有限公司成都分行营业部</w:t>
            </w:r>
            <w:bookmarkEnd w:id="28"/>
          </w:p>
          <w:p w:rsidR="004B1380" w:rsidRDefault="009155D9">
            <w:pPr>
              <w:widowControl/>
              <w:spacing w:after="0" w:line="240" w:lineRule="auto"/>
              <w:ind w:firstLineChars="200" w:firstLine="422"/>
              <w:jc w:val="left"/>
              <w:rPr>
                <w:rFonts w:ascii="仿宋" w:eastAsia="仿宋" w:hAnsi="仿宋" w:cs="宋体"/>
                <w:kern w:val="0"/>
                <w:szCs w:val="21"/>
                <w:lang w:val="zh-CN"/>
              </w:rPr>
            </w:pPr>
            <w:r>
              <w:rPr>
                <w:rFonts w:ascii="仿宋" w:eastAsia="仿宋" w:hAnsi="仿宋" w:hint="eastAsia"/>
                <w:b/>
                <w:bCs/>
                <w:szCs w:val="21"/>
                <w:lang w:val="zh-CN"/>
              </w:rPr>
              <w:t>（</w:t>
            </w:r>
            <w:r>
              <w:rPr>
                <w:rFonts w:ascii="仿宋" w:eastAsia="仿宋" w:hAnsi="仿宋" w:hint="eastAsia"/>
                <w:b/>
                <w:bCs/>
                <w:szCs w:val="21"/>
              </w:rPr>
              <w:t>3</w:t>
            </w:r>
            <w:r>
              <w:rPr>
                <w:rFonts w:ascii="仿宋" w:eastAsia="仿宋" w:hAnsi="仿宋" w:hint="eastAsia"/>
                <w:b/>
                <w:bCs/>
                <w:szCs w:val="21"/>
                <w:lang w:val="zh-CN"/>
              </w:rPr>
              <w:t>）银行账号：</w:t>
            </w:r>
            <w:bookmarkStart w:id="29" w:name="PO_账号_1"/>
            <w:r w:rsidRPr="009155D9">
              <w:rPr>
                <w:rFonts w:ascii="仿宋" w:eastAsia="仿宋" w:hAnsi="仿宋"/>
                <w:b/>
                <w:bCs/>
                <w:szCs w:val="21"/>
                <w:lang w:val="zh-CN"/>
              </w:rPr>
              <w:t>9902001764378525</w:t>
            </w:r>
            <w:bookmarkEnd w:id="29"/>
          </w:p>
        </w:tc>
      </w:tr>
      <w:tr w:rsidR="004B1380">
        <w:trPr>
          <w:trHeight w:val="625"/>
          <w:jc w:val="center"/>
        </w:trPr>
        <w:tc>
          <w:tcPr>
            <w:tcW w:w="838" w:type="dxa"/>
            <w:vAlign w:val="center"/>
          </w:tcPr>
          <w:p w:rsidR="004B1380" w:rsidRDefault="009155D9">
            <w:pPr>
              <w:ind w:firstLineChars="50" w:firstLine="105"/>
              <w:rPr>
                <w:rFonts w:ascii="仿宋" w:eastAsia="仿宋" w:hAnsi="仿宋"/>
                <w:szCs w:val="21"/>
              </w:rPr>
            </w:pPr>
            <w:r>
              <w:rPr>
                <w:rFonts w:ascii="仿宋" w:eastAsia="仿宋" w:hAnsi="仿宋" w:hint="eastAsia"/>
                <w:szCs w:val="21"/>
              </w:rPr>
              <w:t>18</w:t>
            </w:r>
          </w:p>
        </w:tc>
        <w:tc>
          <w:tcPr>
            <w:tcW w:w="2552" w:type="dxa"/>
            <w:tcBorders>
              <w:right w:val="single" w:sz="4" w:space="0" w:color="auto"/>
            </w:tcBorders>
            <w:vAlign w:val="center"/>
          </w:tcPr>
          <w:p w:rsidR="004B1380" w:rsidRDefault="009155D9">
            <w:pPr>
              <w:pStyle w:val="af4"/>
              <w:ind w:left="96"/>
              <w:jc w:val="center"/>
              <w:rPr>
                <w:rFonts w:ascii="仿宋" w:eastAsia="仿宋" w:hAnsi="仿宋"/>
                <w:sz w:val="21"/>
                <w:szCs w:val="21"/>
                <w:lang w:val="zh-CN"/>
              </w:rPr>
            </w:pPr>
            <w:r>
              <w:rPr>
                <w:rFonts w:ascii="仿宋" w:eastAsia="仿宋" w:hAnsi="仿宋" w:hint="eastAsia"/>
                <w:sz w:val="21"/>
                <w:szCs w:val="21"/>
                <w:lang w:val="zh-CN"/>
              </w:rPr>
              <w:t>送样提醒</w:t>
            </w:r>
          </w:p>
        </w:tc>
        <w:tc>
          <w:tcPr>
            <w:tcW w:w="6273" w:type="dxa"/>
            <w:tcBorders>
              <w:left w:val="single" w:sz="4" w:space="0" w:color="auto"/>
            </w:tcBorders>
            <w:vAlign w:val="center"/>
          </w:tcPr>
          <w:p w:rsidR="004B1380" w:rsidRDefault="009155D9">
            <w:pPr>
              <w:pStyle w:val="af4"/>
              <w:jc w:val="both"/>
              <w:rPr>
                <w:rFonts w:ascii="仿宋" w:eastAsia="仿宋" w:hAnsi="仿宋"/>
                <w:sz w:val="21"/>
                <w:szCs w:val="21"/>
                <w:lang w:val="zh-CN"/>
              </w:rPr>
            </w:pPr>
            <w:r>
              <w:rPr>
                <w:rFonts w:ascii="仿宋" w:eastAsia="仿宋" w:hAnsi="仿宋" w:hint="eastAsia"/>
                <w:sz w:val="21"/>
                <w:szCs w:val="21"/>
                <w:lang w:val="zh-CN"/>
              </w:rPr>
              <w:t>本项目不涉及</w:t>
            </w:r>
            <w:r>
              <w:rPr>
                <w:rFonts w:ascii="仿宋" w:eastAsia="仿宋" w:hAnsi="仿宋"/>
                <w:sz w:val="21"/>
                <w:szCs w:val="21"/>
                <w:lang w:val="zh-CN"/>
              </w:rPr>
              <w:t>。</w:t>
            </w:r>
          </w:p>
        </w:tc>
      </w:tr>
      <w:tr w:rsidR="004B1380">
        <w:trPr>
          <w:trHeight w:val="23"/>
          <w:jc w:val="center"/>
        </w:trPr>
        <w:tc>
          <w:tcPr>
            <w:tcW w:w="838" w:type="dxa"/>
            <w:vAlign w:val="center"/>
          </w:tcPr>
          <w:p w:rsidR="004B1380" w:rsidRDefault="009155D9">
            <w:pPr>
              <w:ind w:firstLineChars="50" w:firstLine="105"/>
              <w:rPr>
                <w:rFonts w:ascii="仿宋" w:eastAsia="仿宋" w:hAnsi="仿宋"/>
                <w:szCs w:val="21"/>
              </w:rPr>
            </w:pPr>
            <w:r>
              <w:rPr>
                <w:rFonts w:ascii="仿宋" w:eastAsia="仿宋" w:hAnsi="仿宋" w:hint="eastAsia"/>
                <w:szCs w:val="21"/>
              </w:rPr>
              <w:lastRenderedPageBreak/>
              <w:t>19</w:t>
            </w:r>
          </w:p>
        </w:tc>
        <w:tc>
          <w:tcPr>
            <w:tcW w:w="2552" w:type="dxa"/>
            <w:tcBorders>
              <w:right w:val="single" w:sz="4" w:space="0" w:color="auto"/>
            </w:tcBorders>
            <w:vAlign w:val="center"/>
          </w:tcPr>
          <w:p w:rsidR="004B1380" w:rsidRDefault="009155D9">
            <w:pPr>
              <w:pStyle w:val="af4"/>
              <w:ind w:left="96"/>
              <w:jc w:val="center"/>
              <w:rPr>
                <w:rFonts w:ascii="仿宋" w:eastAsia="仿宋" w:hAnsi="仿宋"/>
                <w:sz w:val="21"/>
                <w:szCs w:val="21"/>
                <w:lang w:val="zh-CN"/>
              </w:rPr>
            </w:pPr>
            <w:r>
              <w:rPr>
                <w:rFonts w:ascii="仿宋" w:eastAsia="仿宋" w:hAnsi="仿宋" w:hint="eastAsia"/>
                <w:sz w:val="21"/>
                <w:szCs w:val="21"/>
                <w:lang w:val="zh-CN"/>
              </w:rPr>
              <w:t>承诺提醒</w:t>
            </w:r>
          </w:p>
        </w:tc>
        <w:tc>
          <w:tcPr>
            <w:tcW w:w="6273" w:type="dxa"/>
            <w:tcBorders>
              <w:left w:val="single" w:sz="4" w:space="0" w:color="auto"/>
            </w:tcBorders>
            <w:vAlign w:val="center"/>
          </w:tcPr>
          <w:p w:rsidR="004B1380" w:rsidRDefault="009155D9">
            <w:pPr>
              <w:pStyle w:val="af4"/>
              <w:jc w:val="both"/>
              <w:rPr>
                <w:rFonts w:ascii="仿宋" w:eastAsia="仿宋" w:hAnsi="仿宋"/>
                <w:sz w:val="21"/>
                <w:szCs w:val="21"/>
                <w:lang w:val="zh-CN"/>
              </w:rPr>
            </w:pPr>
            <w:r>
              <w:rPr>
                <w:rFonts w:ascii="仿宋" w:eastAsia="仿宋" w:hAnsi="仿宋" w:hint="eastAsia"/>
                <w:sz w:val="21"/>
                <w:szCs w:val="21"/>
                <w:lang w:val="zh-CN"/>
              </w:rPr>
              <w:t>关于供应</w:t>
            </w:r>
            <w:proofErr w:type="gramStart"/>
            <w:r>
              <w:rPr>
                <w:rFonts w:ascii="仿宋" w:eastAsia="仿宋" w:hAnsi="仿宋" w:hint="eastAsia"/>
                <w:sz w:val="21"/>
                <w:szCs w:val="21"/>
                <w:lang w:val="zh-CN"/>
              </w:rPr>
              <w:t>商依法</w:t>
            </w:r>
            <w:proofErr w:type="gramEnd"/>
            <w:r>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4B1380">
        <w:trPr>
          <w:trHeight w:val="1342"/>
          <w:jc w:val="center"/>
        </w:trPr>
        <w:tc>
          <w:tcPr>
            <w:tcW w:w="838" w:type="dxa"/>
            <w:vAlign w:val="center"/>
          </w:tcPr>
          <w:p w:rsidR="004B1380" w:rsidRDefault="009155D9">
            <w:pPr>
              <w:ind w:firstLineChars="50" w:firstLine="105"/>
              <w:rPr>
                <w:rFonts w:ascii="仿宋" w:eastAsia="仿宋" w:hAnsi="仿宋"/>
                <w:szCs w:val="21"/>
              </w:rPr>
            </w:pPr>
            <w:r>
              <w:rPr>
                <w:rFonts w:ascii="仿宋" w:eastAsia="仿宋" w:hAnsi="仿宋" w:hint="eastAsia"/>
                <w:szCs w:val="21"/>
              </w:rPr>
              <w:t>20</w:t>
            </w:r>
          </w:p>
        </w:tc>
        <w:tc>
          <w:tcPr>
            <w:tcW w:w="2552" w:type="dxa"/>
            <w:tcBorders>
              <w:right w:val="single" w:sz="4" w:space="0" w:color="auto"/>
            </w:tcBorders>
            <w:vAlign w:val="center"/>
          </w:tcPr>
          <w:p w:rsidR="004B1380" w:rsidRDefault="009155D9">
            <w:pPr>
              <w:pStyle w:val="af4"/>
              <w:ind w:left="96"/>
              <w:jc w:val="center"/>
              <w:rPr>
                <w:rFonts w:ascii="仿宋" w:eastAsia="仿宋" w:hAnsi="仿宋"/>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273" w:type="dxa"/>
            <w:tcBorders>
              <w:left w:val="single" w:sz="4" w:space="0" w:color="auto"/>
            </w:tcBorders>
            <w:vAlign w:val="center"/>
          </w:tcPr>
          <w:p w:rsidR="004B1380" w:rsidRDefault="009155D9">
            <w:pPr>
              <w:pStyle w:val="af4"/>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p w:rsidR="004B1380" w:rsidRDefault="009155D9">
            <w:pPr>
              <w:pStyle w:val="af4"/>
              <w:jc w:val="both"/>
              <w:rPr>
                <w:rFonts w:ascii="仿宋" w:eastAsia="仿宋" w:hAnsi="仿宋"/>
                <w:sz w:val="21"/>
                <w:szCs w:val="21"/>
                <w:lang w:val="zh-CN"/>
              </w:rPr>
            </w:pPr>
            <w:r>
              <w:rPr>
                <w:rFonts w:ascii="仿宋" w:eastAsia="仿宋" w:hAnsi="仿宋"/>
                <w:b/>
                <w:sz w:val="21"/>
                <w:szCs w:val="21"/>
                <w:lang w:val="zh-CN"/>
              </w:rPr>
              <w:t>□</w:t>
            </w:r>
            <w:r>
              <w:rPr>
                <w:rFonts w:ascii="仿宋" w:eastAsia="仿宋" w:hAnsi="仿宋" w:hint="eastAsia"/>
                <w:b/>
                <w:sz w:val="21"/>
                <w:szCs w:val="21"/>
                <w:lang w:val="zh-CN"/>
              </w:rPr>
              <w:t>本项目允许</w:t>
            </w:r>
            <w:r>
              <w:rPr>
                <w:rFonts w:ascii="仿宋" w:eastAsia="仿宋" w:hAnsi="仿宋"/>
                <w:b/>
                <w:sz w:val="21"/>
                <w:szCs w:val="21"/>
                <w:lang w:val="zh-CN"/>
              </w:rPr>
              <w:t>联合体</w:t>
            </w:r>
            <w:r>
              <w:rPr>
                <w:rFonts w:ascii="仿宋" w:eastAsia="仿宋" w:hAnsi="仿宋" w:hint="eastAsia"/>
                <w:b/>
                <w:sz w:val="21"/>
                <w:szCs w:val="21"/>
                <w:lang w:val="zh-CN"/>
              </w:rPr>
              <w:t>参加</w:t>
            </w:r>
          </w:p>
        </w:tc>
      </w:tr>
      <w:tr w:rsidR="004B1380">
        <w:trPr>
          <w:trHeight w:val="744"/>
          <w:jc w:val="center"/>
        </w:trPr>
        <w:tc>
          <w:tcPr>
            <w:tcW w:w="838" w:type="dxa"/>
            <w:vAlign w:val="center"/>
          </w:tcPr>
          <w:p w:rsidR="004B1380" w:rsidRDefault="009155D9">
            <w:pPr>
              <w:ind w:firstLineChars="50" w:firstLine="105"/>
              <w:rPr>
                <w:rFonts w:ascii="仿宋" w:eastAsia="仿宋" w:hAnsi="仿宋"/>
                <w:szCs w:val="21"/>
              </w:rPr>
            </w:pPr>
            <w:r>
              <w:rPr>
                <w:rFonts w:ascii="仿宋" w:eastAsia="仿宋" w:hAnsi="仿宋" w:hint="eastAsia"/>
                <w:szCs w:val="21"/>
              </w:rPr>
              <w:t>21</w:t>
            </w:r>
          </w:p>
        </w:tc>
        <w:tc>
          <w:tcPr>
            <w:tcW w:w="2552" w:type="dxa"/>
            <w:tcBorders>
              <w:right w:val="single" w:sz="4" w:space="0" w:color="auto"/>
            </w:tcBorders>
            <w:vAlign w:val="center"/>
          </w:tcPr>
          <w:p w:rsidR="004B1380" w:rsidRDefault="009155D9">
            <w:pPr>
              <w:pStyle w:val="af4"/>
              <w:ind w:left="96"/>
              <w:jc w:val="center"/>
              <w:rPr>
                <w:rFonts w:ascii="仿宋" w:eastAsia="仿宋" w:hAnsi="仿宋"/>
                <w:sz w:val="21"/>
                <w:szCs w:val="21"/>
                <w:lang w:val="zh-CN"/>
              </w:rPr>
            </w:pPr>
            <w:r>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rsidR="004B1380" w:rsidRDefault="009155D9">
            <w:pPr>
              <w:pStyle w:val="af4"/>
              <w:ind w:left="96"/>
              <w:rPr>
                <w:rFonts w:ascii="仿宋" w:eastAsia="仿宋" w:hAnsi="仿宋"/>
                <w:sz w:val="21"/>
                <w:szCs w:val="21"/>
                <w:lang w:val="zh-CN"/>
              </w:rPr>
            </w:pPr>
            <w:r>
              <w:rPr>
                <w:rFonts w:ascii="仿宋" w:eastAsia="仿宋" w:hAnsi="仿宋" w:hint="eastAsia"/>
                <w:sz w:val="21"/>
                <w:szCs w:val="21"/>
              </w:rPr>
              <w:t>本项目不组织</w:t>
            </w:r>
            <w:r>
              <w:rPr>
                <w:rFonts w:ascii="仿宋" w:eastAsia="仿宋" w:hAnsi="仿宋" w:hint="eastAsia"/>
                <w:sz w:val="21"/>
                <w:szCs w:val="21"/>
                <w:lang w:val="zh-CN"/>
              </w:rPr>
              <w:t>。</w:t>
            </w:r>
          </w:p>
        </w:tc>
      </w:tr>
      <w:tr w:rsidR="004B1380">
        <w:trPr>
          <w:trHeight w:val="23"/>
          <w:jc w:val="center"/>
        </w:trPr>
        <w:tc>
          <w:tcPr>
            <w:tcW w:w="838" w:type="dxa"/>
            <w:vAlign w:val="center"/>
          </w:tcPr>
          <w:p w:rsidR="004B1380" w:rsidRDefault="009155D9">
            <w:pPr>
              <w:ind w:firstLineChars="50" w:firstLine="105"/>
              <w:rPr>
                <w:rFonts w:ascii="仿宋" w:eastAsia="仿宋" w:hAnsi="仿宋"/>
                <w:szCs w:val="21"/>
              </w:rPr>
            </w:pPr>
            <w:r>
              <w:rPr>
                <w:rFonts w:ascii="仿宋" w:eastAsia="仿宋" w:hAnsi="仿宋" w:hint="eastAsia"/>
                <w:szCs w:val="21"/>
              </w:rPr>
              <w:t>22</w:t>
            </w:r>
          </w:p>
        </w:tc>
        <w:tc>
          <w:tcPr>
            <w:tcW w:w="2552" w:type="dxa"/>
            <w:tcBorders>
              <w:right w:val="single" w:sz="4" w:space="0" w:color="auto"/>
            </w:tcBorders>
            <w:vAlign w:val="center"/>
          </w:tcPr>
          <w:p w:rsidR="004B1380" w:rsidRDefault="009155D9">
            <w:pPr>
              <w:pStyle w:val="af4"/>
              <w:ind w:left="96"/>
              <w:jc w:val="center"/>
              <w:rPr>
                <w:rFonts w:ascii="仿宋" w:eastAsia="仿宋" w:hAnsi="仿宋"/>
                <w:sz w:val="21"/>
                <w:szCs w:val="21"/>
                <w:lang w:val="zh-CN"/>
              </w:rPr>
            </w:pPr>
            <w:r>
              <w:rPr>
                <w:rFonts w:ascii="仿宋" w:eastAsia="仿宋" w:hAnsi="仿宋" w:hint="eastAsia"/>
                <w:sz w:val="21"/>
                <w:szCs w:val="21"/>
                <w:lang w:val="zh-CN"/>
              </w:rPr>
              <w:t>温馨提示</w:t>
            </w:r>
          </w:p>
        </w:tc>
        <w:tc>
          <w:tcPr>
            <w:tcW w:w="6273" w:type="dxa"/>
            <w:tcBorders>
              <w:left w:val="single" w:sz="4" w:space="0" w:color="auto"/>
            </w:tcBorders>
            <w:vAlign w:val="center"/>
          </w:tcPr>
          <w:p w:rsidR="004B1380" w:rsidRDefault="009155D9">
            <w:pPr>
              <w:pStyle w:val="af4"/>
              <w:rPr>
                <w:rFonts w:ascii="仿宋" w:eastAsia="仿宋" w:hAnsi="仿宋"/>
                <w:sz w:val="21"/>
                <w:szCs w:val="21"/>
              </w:rPr>
            </w:pPr>
            <w:r>
              <w:rPr>
                <w:rFonts w:ascii="仿宋" w:eastAsia="仿宋" w:hAnsi="仿宋" w:hint="eastAsia"/>
                <w:sz w:val="21"/>
                <w:szCs w:val="21"/>
                <w:lang w:val="zh-CN"/>
              </w:rPr>
              <w:t>供应商需准备全流程所必需的硬件设备包括电脑（版本 win7 64位及以上）、麦克风、摄像头、CA证书等。建议使用同一台电脑完成投标、评标相关事宜，推荐安装 chrome 浏览器，且解密CA必须和加密CA为同一把。</w:t>
            </w:r>
          </w:p>
        </w:tc>
      </w:tr>
    </w:tbl>
    <w:p w:rsidR="004B1380" w:rsidRDefault="004B1380">
      <w:pPr>
        <w:rPr>
          <w:rFonts w:ascii="仿宋" w:eastAsia="仿宋" w:hAnsi="仿宋"/>
        </w:rPr>
      </w:pPr>
    </w:p>
    <w:p w:rsidR="004B1380" w:rsidRDefault="009155D9">
      <w:pPr>
        <w:pStyle w:val="2"/>
        <w:spacing w:line="400" w:lineRule="exact"/>
        <w:jc w:val="center"/>
        <w:rPr>
          <w:rFonts w:ascii="仿宋" w:eastAsia="仿宋" w:hAnsi="仿宋"/>
          <w:bCs w:val="0"/>
        </w:rPr>
      </w:pPr>
      <w:r>
        <w:rPr>
          <w:rFonts w:ascii="仿宋" w:eastAsia="仿宋" w:hAnsi="仿宋" w:hint="eastAsia"/>
          <w:bCs w:val="0"/>
        </w:rPr>
        <w:t>二、总  则</w:t>
      </w:r>
    </w:p>
    <w:p w:rsidR="004B1380" w:rsidRDefault="009155D9">
      <w:pPr>
        <w:pStyle w:val="3"/>
        <w:spacing w:line="400" w:lineRule="exact"/>
        <w:ind w:firstLineChars="200" w:firstLine="482"/>
        <w:rPr>
          <w:rFonts w:ascii="仿宋" w:eastAsia="仿宋" w:hAnsi="仿宋"/>
          <w:sz w:val="24"/>
          <w:szCs w:val="24"/>
        </w:rPr>
      </w:pPr>
      <w:bookmarkStart w:id="30" w:name="_Toc183582205"/>
      <w:bookmarkStart w:id="31" w:name="_Toc183682342"/>
      <w:bookmarkStart w:id="32" w:name="_Toc217446034"/>
      <w:bookmarkStart w:id="33" w:name="PO_默认文件内容_19"/>
      <w:r>
        <w:rPr>
          <w:rFonts w:ascii="仿宋" w:eastAsia="仿宋" w:hAnsi="仿宋" w:hint="eastAsia"/>
          <w:sz w:val="24"/>
          <w:szCs w:val="24"/>
        </w:rPr>
        <w:t>1.</w:t>
      </w:r>
      <w:bookmarkEnd w:id="30"/>
      <w:bookmarkEnd w:id="31"/>
      <w:r>
        <w:rPr>
          <w:rFonts w:ascii="仿宋" w:eastAsia="仿宋" w:hAnsi="仿宋" w:hint="eastAsia"/>
          <w:sz w:val="24"/>
          <w:szCs w:val="24"/>
        </w:rPr>
        <w:t xml:space="preserve"> 适用范围</w:t>
      </w:r>
      <w:bookmarkEnd w:id="32"/>
    </w:p>
    <w:p w:rsidR="004B1380" w:rsidRDefault="009155D9">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 本招标文件仅适用于本次招标采购项目。</w:t>
      </w:r>
    </w:p>
    <w:p w:rsidR="004B1380" w:rsidRDefault="009155D9">
      <w:pPr>
        <w:pStyle w:val="3"/>
        <w:spacing w:line="400" w:lineRule="exact"/>
        <w:ind w:firstLineChars="200" w:firstLine="482"/>
        <w:rPr>
          <w:rFonts w:ascii="仿宋" w:eastAsia="仿宋" w:hAnsi="仿宋"/>
          <w:sz w:val="24"/>
        </w:rPr>
      </w:pPr>
      <w:bookmarkStart w:id="34" w:name="_Toc183682343"/>
      <w:bookmarkStart w:id="35" w:name="_Toc183582206"/>
      <w:bookmarkStart w:id="36" w:name="_Toc217446035"/>
      <w:r>
        <w:rPr>
          <w:rFonts w:ascii="仿宋" w:eastAsia="仿宋" w:hAnsi="仿宋" w:hint="eastAsia"/>
          <w:sz w:val="24"/>
        </w:rPr>
        <w:t xml:space="preserve">2. </w:t>
      </w:r>
      <w:bookmarkEnd w:id="34"/>
      <w:bookmarkEnd w:id="35"/>
      <w:r>
        <w:rPr>
          <w:rFonts w:ascii="仿宋" w:eastAsia="仿宋" w:hAnsi="仿宋" w:hint="eastAsia"/>
          <w:sz w:val="24"/>
        </w:rPr>
        <w:t>有关</w:t>
      </w:r>
      <w:r>
        <w:rPr>
          <w:rFonts w:ascii="仿宋" w:eastAsia="仿宋" w:hAnsi="仿宋" w:hint="eastAsia"/>
          <w:sz w:val="24"/>
          <w:szCs w:val="24"/>
        </w:rPr>
        <w:t>定义</w:t>
      </w:r>
      <w:bookmarkEnd w:id="36"/>
    </w:p>
    <w:p w:rsidR="004B1380" w:rsidRDefault="009155D9">
      <w:pPr>
        <w:tabs>
          <w:tab w:val="left" w:pos="7665"/>
        </w:tabs>
        <w:spacing w:line="400" w:lineRule="exact"/>
        <w:ind w:firstLineChars="200" w:firstLine="480"/>
        <w:rPr>
          <w:rFonts w:ascii="仿宋" w:eastAsia="仿宋" w:hAnsi="仿宋"/>
          <w:sz w:val="24"/>
        </w:rPr>
      </w:pPr>
      <w:r>
        <w:rPr>
          <w:rFonts w:ascii="仿宋" w:eastAsia="仿宋" w:hAnsi="仿宋" w:hint="eastAsia"/>
          <w:sz w:val="24"/>
        </w:rPr>
        <w:t>2.1 “采购人”系指依法进行政府采购的国家机关、事业单位、团体组织。本次招标的采购人是</w:t>
      </w:r>
      <w:bookmarkEnd w:id="33"/>
      <w:r>
        <w:rPr>
          <w:rFonts w:ascii="仿宋" w:eastAsia="仿宋" w:hAnsi="仿宋" w:hint="eastAsia"/>
          <w:b/>
          <w:sz w:val="24"/>
          <w:u w:val="single"/>
        </w:rPr>
        <w:t>成都市龙泉</w:t>
      </w:r>
      <w:proofErr w:type="gramStart"/>
      <w:r>
        <w:rPr>
          <w:rFonts w:ascii="仿宋" w:eastAsia="仿宋" w:hAnsi="仿宋" w:hint="eastAsia"/>
          <w:b/>
          <w:sz w:val="24"/>
          <w:u w:val="single"/>
        </w:rPr>
        <w:t>驿</w:t>
      </w:r>
      <w:proofErr w:type="gramEnd"/>
      <w:r>
        <w:rPr>
          <w:rFonts w:ascii="仿宋" w:eastAsia="仿宋" w:hAnsi="仿宋" w:hint="eastAsia"/>
          <w:b/>
          <w:sz w:val="24"/>
          <w:u w:val="single"/>
        </w:rPr>
        <w:t>区第一人民医院</w:t>
      </w:r>
      <w:r>
        <w:rPr>
          <w:rFonts w:ascii="仿宋" w:eastAsia="仿宋" w:hAnsi="仿宋" w:hint="eastAsia"/>
          <w:sz w:val="24"/>
        </w:rPr>
        <w:t>。</w:t>
      </w:r>
    </w:p>
    <w:p w:rsidR="004B1380" w:rsidRDefault="009155D9">
      <w:pPr>
        <w:tabs>
          <w:tab w:val="left" w:pos="7665"/>
        </w:tabs>
        <w:spacing w:line="400" w:lineRule="exact"/>
        <w:ind w:firstLineChars="200" w:firstLine="480"/>
        <w:rPr>
          <w:rFonts w:ascii="仿宋" w:eastAsia="仿宋" w:hAnsi="仿宋"/>
          <w:sz w:val="24"/>
        </w:rPr>
      </w:pPr>
      <w:bookmarkStart w:id="37" w:name="PO_默认文件内容_20"/>
      <w:r>
        <w:rPr>
          <w:rFonts w:ascii="仿宋" w:eastAsia="仿宋" w:hAnsi="仿宋" w:hint="eastAsia"/>
          <w:sz w:val="24"/>
        </w:rPr>
        <w:t>2.2 “采购代理机构” 系指根据采购人的委托依法办理招标事宜的采购机构。本次招标的采购代理机构是</w:t>
      </w:r>
      <w:r>
        <w:rPr>
          <w:rFonts w:ascii="仿宋" w:eastAsia="仿宋" w:hAnsi="仿宋" w:hint="eastAsia"/>
          <w:b/>
          <w:bCs/>
          <w:sz w:val="24"/>
          <w:u w:val="single"/>
        </w:rPr>
        <w:t>四川国际招标有限责任公司</w:t>
      </w:r>
      <w:r>
        <w:rPr>
          <w:rFonts w:ascii="仿宋" w:eastAsia="仿宋" w:hAnsi="仿宋" w:hint="eastAsia"/>
          <w:sz w:val="24"/>
        </w:rPr>
        <w:t>。</w:t>
      </w:r>
    </w:p>
    <w:p w:rsidR="004B1380" w:rsidRDefault="009155D9">
      <w:pPr>
        <w:tabs>
          <w:tab w:val="left" w:pos="7665"/>
        </w:tabs>
        <w:spacing w:line="400" w:lineRule="exact"/>
        <w:ind w:firstLineChars="200" w:firstLine="480"/>
        <w:rPr>
          <w:rFonts w:ascii="仿宋" w:eastAsia="仿宋" w:hAnsi="仿宋"/>
          <w:sz w:val="24"/>
        </w:rPr>
      </w:pPr>
      <w:r>
        <w:rPr>
          <w:rFonts w:ascii="仿宋" w:eastAsia="仿宋" w:hAnsi="仿宋" w:hint="eastAsia"/>
          <w:sz w:val="24"/>
        </w:rPr>
        <w:t>2.3 “招标采购单位”系指“采购人”和“采购代理机构”的统称。</w:t>
      </w:r>
    </w:p>
    <w:p w:rsidR="004B1380" w:rsidRDefault="009155D9">
      <w:pPr>
        <w:tabs>
          <w:tab w:val="left" w:pos="7665"/>
        </w:tabs>
        <w:spacing w:line="400" w:lineRule="exact"/>
        <w:ind w:firstLineChars="200" w:firstLine="480"/>
        <w:rPr>
          <w:rFonts w:ascii="仿宋" w:eastAsia="仿宋" w:hAnsi="仿宋"/>
          <w:sz w:val="24"/>
        </w:rPr>
      </w:pPr>
      <w:r>
        <w:rPr>
          <w:rFonts w:ascii="仿宋" w:eastAsia="仿宋" w:hAnsi="仿宋" w:hint="eastAsia"/>
          <w:sz w:val="24"/>
        </w:rPr>
        <w:t>2.4 “投标人”系指获取了招标文件拟参加投标和向采购人提供货物及相应服务的供应商。</w:t>
      </w:r>
    </w:p>
    <w:p w:rsidR="004B1380" w:rsidRDefault="009155D9">
      <w:pPr>
        <w:pStyle w:val="3"/>
        <w:spacing w:line="400" w:lineRule="exact"/>
        <w:ind w:firstLineChars="200" w:firstLine="482"/>
        <w:rPr>
          <w:rFonts w:ascii="仿宋" w:eastAsia="仿宋" w:hAnsi="仿宋"/>
          <w:sz w:val="24"/>
        </w:rPr>
      </w:pPr>
      <w:bookmarkStart w:id="38" w:name="_Toc217446036"/>
      <w:bookmarkStart w:id="39" w:name="_Toc183582207"/>
      <w:bookmarkStart w:id="40" w:name="_Toc183682344"/>
      <w:bookmarkStart w:id="41" w:name="_Toc217390843"/>
      <w:r>
        <w:rPr>
          <w:rFonts w:ascii="仿宋" w:eastAsia="仿宋" w:hAnsi="仿宋" w:hint="eastAsia"/>
          <w:sz w:val="24"/>
        </w:rPr>
        <w:t>3. 合格的投标人</w:t>
      </w:r>
      <w:bookmarkEnd w:id="38"/>
      <w:bookmarkEnd w:id="39"/>
      <w:bookmarkEnd w:id="40"/>
      <w:bookmarkEnd w:id="41"/>
    </w:p>
    <w:p w:rsidR="004B1380" w:rsidRDefault="009155D9">
      <w:pPr>
        <w:tabs>
          <w:tab w:val="left" w:pos="7665"/>
        </w:tabs>
        <w:spacing w:line="400" w:lineRule="exact"/>
        <w:ind w:firstLineChars="200" w:firstLine="480"/>
        <w:rPr>
          <w:rFonts w:ascii="仿宋" w:eastAsia="仿宋" w:hAnsi="仿宋"/>
          <w:sz w:val="24"/>
        </w:rPr>
      </w:pPr>
      <w:r>
        <w:rPr>
          <w:rFonts w:ascii="仿宋" w:eastAsia="仿宋" w:hAnsi="仿宋" w:hint="eastAsia"/>
          <w:sz w:val="24"/>
        </w:rPr>
        <w:t>合格的投标人应具备以下条件：</w:t>
      </w:r>
    </w:p>
    <w:p w:rsidR="004B1380" w:rsidRDefault="009155D9">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（1）本招标文件规定的供应商资格条件</w:t>
      </w:r>
      <w:r>
        <w:rPr>
          <w:rFonts w:ascii="仿宋" w:eastAsia="仿宋" w:hAnsi="仿宋" w:hint="eastAsia"/>
          <w:spacing w:val="-4"/>
          <w:sz w:val="24"/>
        </w:rPr>
        <w:t>；</w:t>
      </w:r>
    </w:p>
    <w:p w:rsidR="004B1380" w:rsidRDefault="009155D9">
      <w:pPr>
        <w:tabs>
          <w:tab w:val="left" w:pos="7665"/>
        </w:tabs>
        <w:spacing w:line="400" w:lineRule="exact"/>
        <w:ind w:firstLineChars="200" w:firstLine="480"/>
        <w:rPr>
          <w:rFonts w:ascii="仿宋" w:eastAsia="仿宋" w:hAnsi="仿宋"/>
          <w:sz w:val="24"/>
        </w:rPr>
      </w:pPr>
      <w:r>
        <w:rPr>
          <w:rFonts w:ascii="仿宋" w:eastAsia="仿宋" w:hAnsi="仿宋" w:hint="eastAsia"/>
          <w:sz w:val="24"/>
        </w:rPr>
        <w:lastRenderedPageBreak/>
        <w:t>（2）遵守国家有关的法律、法规、规章和其他政策制度；</w:t>
      </w:r>
    </w:p>
    <w:p w:rsidR="004B1380" w:rsidRDefault="009155D9">
      <w:pPr>
        <w:tabs>
          <w:tab w:val="left" w:pos="7665"/>
        </w:tabs>
        <w:spacing w:line="400" w:lineRule="exact"/>
        <w:ind w:firstLineChars="200" w:firstLine="480"/>
        <w:rPr>
          <w:rFonts w:ascii="仿宋" w:eastAsia="仿宋" w:hAnsi="仿宋"/>
          <w:sz w:val="24"/>
        </w:rPr>
      </w:pPr>
      <w:r>
        <w:rPr>
          <w:rFonts w:ascii="仿宋" w:eastAsia="仿宋" w:hAnsi="仿宋" w:hint="eastAsia"/>
          <w:sz w:val="24"/>
        </w:rPr>
        <w:t>（3）按照招标文件第一章第六条要求规定获取了招标文件。</w:t>
      </w:r>
    </w:p>
    <w:p w:rsidR="004B1380" w:rsidRDefault="009155D9">
      <w:pPr>
        <w:pStyle w:val="3"/>
        <w:spacing w:line="400" w:lineRule="exact"/>
        <w:ind w:firstLineChars="200" w:firstLine="482"/>
        <w:rPr>
          <w:rFonts w:ascii="仿宋" w:eastAsia="仿宋" w:hAnsi="仿宋"/>
          <w:sz w:val="24"/>
        </w:rPr>
      </w:pPr>
      <w:bookmarkStart w:id="42" w:name="_Toc183682345"/>
      <w:bookmarkStart w:id="43" w:name="_Toc217446037"/>
      <w:bookmarkStart w:id="44" w:name="_Toc183582208"/>
      <w:bookmarkStart w:id="45" w:name="PO_默认文件内容_16"/>
      <w:bookmarkEnd w:id="37"/>
      <w:r>
        <w:rPr>
          <w:rFonts w:ascii="仿宋" w:eastAsia="仿宋" w:hAnsi="仿宋" w:hint="eastAsia"/>
          <w:sz w:val="24"/>
        </w:rPr>
        <w:t>4. 投标费用</w:t>
      </w:r>
      <w:bookmarkEnd w:id="42"/>
      <w:bookmarkEnd w:id="43"/>
      <w:bookmarkEnd w:id="44"/>
      <w:r>
        <w:rPr>
          <w:rFonts w:ascii="仿宋" w:eastAsia="仿宋" w:hAnsi="仿宋" w:hint="eastAsia"/>
          <w:sz w:val="24"/>
          <w:szCs w:val="24"/>
        </w:rPr>
        <w:t>（实质性要求）</w:t>
      </w:r>
    </w:p>
    <w:p w:rsidR="004B1380" w:rsidRDefault="009155D9">
      <w:pPr>
        <w:tabs>
          <w:tab w:val="left" w:pos="7665"/>
        </w:tabs>
        <w:spacing w:line="400" w:lineRule="exact"/>
        <w:ind w:firstLine="480"/>
        <w:rPr>
          <w:rFonts w:ascii="仿宋" w:eastAsia="仿宋" w:hAnsi="仿宋"/>
          <w:sz w:val="24"/>
        </w:rPr>
      </w:pPr>
      <w:r>
        <w:rPr>
          <w:rFonts w:ascii="仿宋" w:eastAsia="仿宋" w:hAnsi="仿宋" w:hint="eastAsia"/>
          <w:sz w:val="24"/>
        </w:rPr>
        <w:t>投标人参加投标的有关费用由投标人自行承担。</w:t>
      </w:r>
    </w:p>
    <w:p w:rsidR="004B1380" w:rsidRDefault="009155D9">
      <w:pPr>
        <w:pStyle w:val="3"/>
        <w:spacing w:line="400" w:lineRule="exact"/>
        <w:ind w:firstLineChars="200" w:firstLine="482"/>
        <w:rPr>
          <w:rFonts w:ascii="仿宋" w:eastAsia="仿宋" w:hAnsi="仿宋"/>
          <w:sz w:val="24"/>
        </w:rPr>
      </w:pPr>
      <w:r>
        <w:rPr>
          <w:rFonts w:ascii="仿宋" w:eastAsia="仿宋" w:hAnsi="仿宋" w:hint="eastAsia"/>
          <w:sz w:val="24"/>
        </w:rPr>
        <w:t>5. 充分、公平竞争保障措施</w:t>
      </w:r>
      <w:r>
        <w:rPr>
          <w:rFonts w:ascii="仿宋" w:eastAsia="仿宋" w:hAnsi="仿宋" w:hint="eastAsia"/>
          <w:sz w:val="24"/>
          <w:szCs w:val="24"/>
        </w:rPr>
        <w:t>（实质性要求）</w:t>
      </w:r>
    </w:p>
    <w:p w:rsidR="004B1380" w:rsidRDefault="009155D9">
      <w:pPr>
        <w:pStyle w:val="11"/>
        <w:spacing w:line="460" w:lineRule="exact"/>
        <w:ind w:left="1" w:firstLineChars="200" w:firstLine="482"/>
        <w:rPr>
          <w:rFonts w:ascii="仿宋" w:eastAsia="仿宋" w:hAnsi="仿宋"/>
          <w:b/>
          <w:sz w:val="24"/>
          <w:szCs w:val="24"/>
        </w:rPr>
      </w:pPr>
      <w:r>
        <w:rPr>
          <w:rFonts w:ascii="仿宋" w:eastAsia="仿宋" w:hAnsi="仿宋" w:hint="eastAsia"/>
          <w:b/>
          <w:sz w:val="24"/>
        </w:rPr>
        <w:t>5.1 提供相同品牌产品处理</w:t>
      </w:r>
      <w:r>
        <w:rPr>
          <w:rFonts w:ascii="仿宋" w:eastAsia="仿宋" w:hAnsi="仿宋" w:hint="eastAsia"/>
          <w:b/>
          <w:sz w:val="24"/>
          <w:szCs w:val="24"/>
        </w:rPr>
        <w:t>。</w:t>
      </w:r>
    </w:p>
    <w:p w:rsidR="004B1380" w:rsidRDefault="009155D9">
      <w:pPr>
        <w:pStyle w:val="11"/>
        <w:spacing w:line="460" w:lineRule="exact"/>
        <w:ind w:left="1" w:firstLineChars="200" w:firstLine="482"/>
        <w:rPr>
          <w:rFonts w:ascii="仿宋" w:eastAsia="仿宋" w:hAnsi="仿宋"/>
          <w:bCs/>
          <w:sz w:val="24"/>
          <w:szCs w:val="24"/>
        </w:rPr>
      </w:pPr>
      <w:r>
        <w:rPr>
          <w:rFonts w:ascii="仿宋" w:eastAsia="仿宋" w:hAnsi="仿宋" w:hint="eastAsia"/>
          <w:b/>
          <w:sz w:val="24"/>
          <w:szCs w:val="24"/>
        </w:rPr>
        <w:t xml:space="preserve">5.1.1 </w:t>
      </w:r>
      <w:r>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w:t>
      </w:r>
      <w:r>
        <w:rPr>
          <w:rFonts w:ascii="仿宋" w:eastAsia="仿宋" w:hAnsi="仿宋"/>
          <w:bCs/>
          <w:sz w:val="24"/>
          <w:szCs w:val="24"/>
        </w:rPr>
        <w:t>01</w:t>
      </w:r>
      <w:r>
        <w:rPr>
          <w:rFonts w:ascii="仿宋" w:eastAsia="仿宋" w:hAnsi="仿宋" w:hint="eastAsia"/>
          <w:bCs/>
          <w:sz w:val="24"/>
          <w:szCs w:val="24"/>
        </w:rPr>
        <w:t>包</w:t>
      </w:r>
      <w:r>
        <w:rPr>
          <w:rFonts w:ascii="仿宋" w:eastAsia="仿宋" w:hAnsi="仿宋"/>
          <w:bCs/>
          <w:sz w:val="24"/>
          <w:szCs w:val="24"/>
        </w:rPr>
        <w:t>：</w:t>
      </w:r>
      <w:r>
        <w:rPr>
          <w:rFonts w:ascii="仿宋" w:eastAsia="仿宋" w:hAnsi="仿宋" w:hint="eastAsia"/>
          <w:bCs/>
          <w:sz w:val="24"/>
          <w:szCs w:val="24"/>
        </w:rPr>
        <w:t>光子治疗仪（红光）；02包</w:t>
      </w:r>
      <w:r>
        <w:rPr>
          <w:rFonts w:ascii="仿宋" w:eastAsia="仿宋" w:hAnsi="仿宋"/>
          <w:bCs/>
          <w:sz w:val="24"/>
          <w:szCs w:val="24"/>
        </w:rPr>
        <w:t>：</w:t>
      </w:r>
      <w:r>
        <w:rPr>
          <w:rFonts w:ascii="仿宋" w:eastAsia="仿宋" w:hAnsi="仿宋" w:hint="eastAsia"/>
          <w:bCs/>
          <w:sz w:val="24"/>
          <w:szCs w:val="24"/>
        </w:rPr>
        <w:t>医用内窥镜系统；</w:t>
      </w:r>
      <w:r>
        <w:rPr>
          <w:rFonts w:ascii="仿宋" w:eastAsia="仿宋" w:hAnsi="仿宋"/>
          <w:bCs/>
          <w:sz w:val="24"/>
          <w:szCs w:val="24"/>
        </w:rPr>
        <w:t>03</w:t>
      </w:r>
      <w:r>
        <w:rPr>
          <w:rFonts w:ascii="仿宋" w:eastAsia="仿宋" w:hAnsi="仿宋" w:hint="eastAsia"/>
          <w:bCs/>
          <w:sz w:val="24"/>
          <w:szCs w:val="24"/>
        </w:rPr>
        <w:t>包</w:t>
      </w:r>
      <w:r>
        <w:rPr>
          <w:rFonts w:ascii="仿宋" w:eastAsia="仿宋" w:hAnsi="仿宋"/>
          <w:bCs/>
          <w:sz w:val="24"/>
          <w:szCs w:val="24"/>
        </w:rPr>
        <w:t>：</w:t>
      </w:r>
      <w:r>
        <w:rPr>
          <w:rFonts w:ascii="仿宋" w:eastAsia="仿宋" w:hAnsi="仿宋" w:hint="eastAsia"/>
          <w:bCs/>
          <w:sz w:val="24"/>
          <w:szCs w:val="24"/>
        </w:rPr>
        <w:t>全自动免疫印迹仪； 04包</w:t>
      </w:r>
      <w:r>
        <w:rPr>
          <w:rFonts w:ascii="仿宋" w:eastAsia="仿宋" w:hAnsi="仿宋"/>
          <w:bCs/>
          <w:sz w:val="24"/>
          <w:szCs w:val="24"/>
        </w:rPr>
        <w:t>：</w:t>
      </w:r>
      <w:r>
        <w:rPr>
          <w:rFonts w:ascii="仿宋" w:eastAsia="仿宋" w:hAnsi="仿宋" w:hint="eastAsia"/>
          <w:bCs/>
          <w:sz w:val="24"/>
          <w:szCs w:val="24"/>
        </w:rPr>
        <w:t>视频脑电图仪；05包</w:t>
      </w:r>
      <w:r>
        <w:rPr>
          <w:rFonts w:ascii="仿宋" w:eastAsia="仿宋" w:hAnsi="仿宋"/>
          <w:bCs/>
          <w:sz w:val="24"/>
          <w:szCs w:val="24"/>
        </w:rPr>
        <w:t>：</w:t>
      </w:r>
      <w:r>
        <w:rPr>
          <w:rFonts w:ascii="仿宋" w:eastAsia="仿宋" w:hAnsi="仿宋" w:hint="eastAsia"/>
          <w:bCs/>
          <w:sz w:val="24"/>
          <w:szCs w:val="24"/>
        </w:rPr>
        <w:t>皮肤屏障修复系统；06包</w:t>
      </w:r>
      <w:r>
        <w:rPr>
          <w:rFonts w:ascii="仿宋" w:eastAsia="仿宋" w:hAnsi="仿宋"/>
          <w:bCs/>
          <w:sz w:val="24"/>
          <w:szCs w:val="24"/>
        </w:rPr>
        <w:t>：</w:t>
      </w:r>
      <w:r>
        <w:rPr>
          <w:rFonts w:ascii="仿宋" w:eastAsia="仿宋" w:hAnsi="仿宋" w:hint="eastAsia"/>
          <w:bCs/>
          <w:sz w:val="24"/>
          <w:szCs w:val="24"/>
        </w:rPr>
        <w:t>口腔手术显微镜；07包</w:t>
      </w:r>
      <w:r>
        <w:rPr>
          <w:rFonts w:ascii="仿宋" w:eastAsia="仿宋" w:hAnsi="仿宋"/>
          <w:bCs/>
          <w:sz w:val="24"/>
          <w:szCs w:val="24"/>
        </w:rPr>
        <w:t>：</w:t>
      </w:r>
      <w:r>
        <w:rPr>
          <w:rFonts w:ascii="仿宋" w:eastAsia="仿宋" w:hAnsi="仿宋" w:hint="eastAsia"/>
          <w:bCs/>
          <w:sz w:val="24"/>
          <w:szCs w:val="24"/>
        </w:rPr>
        <w:t>新生儿黄疸治疗箱（蓝光箱）；08包</w:t>
      </w:r>
      <w:r>
        <w:rPr>
          <w:rFonts w:ascii="仿宋" w:eastAsia="仿宋" w:hAnsi="仿宋"/>
          <w:bCs/>
          <w:sz w:val="24"/>
          <w:szCs w:val="24"/>
        </w:rPr>
        <w:t>：</w:t>
      </w:r>
      <w:r>
        <w:rPr>
          <w:rFonts w:ascii="仿宋" w:eastAsia="仿宋" w:hAnsi="仿宋" w:hint="eastAsia"/>
          <w:bCs/>
          <w:sz w:val="24"/>
          <w:szCs w:val="24"/>
        </w:rPr>
        <w:t>吊桥。</w:t>
      </w:r>
    </w:p>
    <w:p w:rsidR="004B1380" w:rsidRDefault="009155D9">
      <w:pPr>
        <w:pStyle w:val="11"/>
        <w:spacing w:line="460" w:lineRule="exact"/>
        <w:ind w:left="1" w:firstLineChars="200" w:firstLine="482"/>
        <w:rPr>
          <w:rFonts w:ascii="仿宋" w:eastAsia="仿宋" w:hAnsi="仿宋"/>
          <w:b/>
          <w:sz w:val="24"/>
          <w:szCs w:val="24"/>
        </w:rPr>
      </w:pPr>
      <w:r>
        <w:rPr>
          <w:rFonts w:ascii="仿宋" w:eastAsia="仿宋" w:hAnsi="仿宋" w:hint="eastAsia"/>
          <w:b/>
          <w:sz w:val="24"/>
          <w:szCs w:val="24"/>
        </w:rPr>
        <w:t>5.1.2 采用综合评分法的采购项目。</w:t>
      </w:r>
    </w:p>
    <w:p w:rsidR="004B1380" w:rsidRDefault="009155D9">
      <w:pPr>
        <w:pStyle w:val="11"/>
        <w:spacing w:line="460" w:lineRule="exact"/>
        <w:ind w:left="1" w:firstLineChars="200" w:firstLine="480"/>
        <w:rPr>
          <w:rFonts w:ascii="仿宋" w:eastAsia="仿宋" w:hAnsi="仿宋"/>
          <w:bCs/>
          <w:sz w:val="24"/>
          <w:szCs w:val="24"/>
        </w:rPr>
      </w:pPr>
      <w:r>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4B1380" w:rsidRDefault="009155D9">
      <w:pPr>
        <w:pStyle w:val="11"/>
        <w:spacing w:line="460" w:lineRule="exact"/>
        <w:ind w:left="1" w:firstLineChars="200" w:firstLine="482"/>
        <w:rPr>
          <w:rFonts w:ascii="仿宋" w:eastAsia="仿宋" w:hAnsi="仿宋"/>
          <w:sz w:val="24"/>
        </w:rPr>
      </w:pPr>
      <w:r>
        <w:rPr>
          <w:rFonts w:ascii="仿宋" w:eastAsia="仿宋" w:hAnsi="仿宋" w:hint="eastAsia"/>
          <w:b/>
          <w:sz w:val="24"/>
        </w:rPr>
        <w:t>5.2 利害关系供应商处理。</w:t>
      </w:r>
      <w:r>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4B1380" w:rsidRDefault="009155D9">
      <w:pPr>
        <w:pStyle w:val="11"/>
        <w:spacing w:line="460" w:lineRule="exact"/>
        <w:ind w:left="1" w:firstLineChars="200" w:firstLine="482"/>
        <w:rPr>
          <w:rFonts w:ascii="仿宋" w:eastAsia="仿宋" w:hAnsi="仿宋"/>
          <w:sz w:val="24"/>
        </w:rPr>
      </w:pPr>
      <w:r>
        <w:rPr>
          <w:rFonts w:ascii="仿宋" w:eastAsia="仿宋" w:hAnsi="仿宋" w:hint="eastAsia"/>
          <w:b/>
          <w:sz w:val="24"/>
        </w:rPr>
        <w:t>5.3 前期参与供应商处理。</w:t>
      </w:r>
      <w:r>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4B1380" w:rsidRDefault="009155D9">
      <w:pPr>
        <w:pStyle w:val="11"/>
        <w:spacing w:line="460" w:lineRule="exact"/>
        <w:ind w:left="1" w:firstLineChars="200" w:firstLine="482"/>
        <w:rPr>
          <w:rFonts w:ascii="仿宋" w:eastAsia="仿宋" w:hAnsi="仿宋"/>
          <w:sz w:val="24"/>
        </w:rPr>
      </w:pPr>
      <w:r>
        <w:rPr>
          <w:rFonts w:ascii="仿宋" w:eastAsia="仿宋" w:hAnsi="仿宋" w:hint="eastAsia"/>
          <w:b/>
          <w:sz w:val="24"/>
        </w:rPr>
        <w:lastRenderedPageBreak/>
        <w:t>5.4 利害关系代理人处理。</w:t>
      </w:r>
      <w:r>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p w:rsidR="004B1380" w:rsidRDefault="009155D9">
      <w:pPr>
        <w:pStyle w:val="2"/>
        <w:spacing w:line="400" w:lineRule="exact"/>
        <w:jc w:val="center"/>
        <w:rPr>
          <w:rFonts w:ascii="仿宋" w:eastAsia="仿宋" w:hAnsi="仿宋"/>
          <w:bCs w:val="0"/>
        </w:rPr>
      </w:pPr>
      <w:bookmarkStart w:id="46" w:name="_Toc217446038"/>
      <w:bookmarkStart w:id="47" w:name="_Toc183682346"/>
      <w:bookmarkStart w:id="48" w:name="_Toc183582209"/>
      <w:bookmarkStart w:id="49" w:name="_Toc89075875"/>
      <w:bookmarkStart w:id="50" w:name="_Toc77400779"/>
      <w:r>
        <w:rPr>
          <w:rFonts w:ascii="仿宋" w:eastAsia="仿宋" w:hAnsi="仿宋" w:hint="eastAsia"/>
          <w:bCs w:val="0"/>
        </w:rPr>
        <w:t>三、招标文件</w:t>
      </w:r>
      <w:bookmarkEnd w:id="46"/>
      <w:bookmarkEnd w:id="47"/>
      <w:bookmarkEnd w:id="48"/>
      <w:bookmarkEnd w:id="49"/>
      <w:bookmarkEnd w:id="50"/>
    </w:p>
    <w:p w:rsidR="004B1380" w:rsidRDefault="009155D9">
      <w:pPr>
        <w:pStyle w:val="3"/>
        <w:spacing w:line="400" w:lineRule="exact"/>
        <w:ind w:firstLineChars="200" w:firstLine="482"/>
        <w:rPr>
          <w:rFonts w:ascii="仿宋" w:eastAsia="仿宋" w:hAnsi="仿宋"/>
          <w:sz w:val="24"/>
        </w:rPr>
      </w:pPr>
      <w:bookmarkStart w:id="51" w:name="_Toc183582210"/>
      <w:bookmarkStart w:id="52" w:name="_Toc183682347"/>
      <w:bookmarkStart w:id="53" w:name="_Toc217446039"/>
      <w:r>
        <w:rPr>
          <w:rFonts w:ascii="仿宋" w:eastAsia="仿宋" w:hAnsi="仿宋" w:hint="eastAsia"/>
          <w:sz w:val="24"/>
        </w:rPr>
        <w:t>6．招标文件的构成</w:t>
      </w:r>
      <w:bookmarkEnd w:id="51"/>
      <w:bookmarkEnd w:id="52"/>
      <w:bookmarkEnd w:id="53"/>
    </w:p>
    <w:p w:rsidR="004B1380" w:rsidRDefault="009155D9">
      <w:pPr>
        <w:tabs>
          <w:tab w:val="left" w:pos="7665"/>
        </w:tabs>
        <w:spacing w:line="400" w:lineRule="exact"/>
        <w:ind w:firstLineChars="200" w:firstLine="480"/>
        <w:rPr>
          <w:rFonts w:ascii="仿宋" w:eastAsia="仿宋" w:hAnsi="仿宋"/>
          <w:kern w:val="0"/>
          <w:sz w:val="24"/>
          <w:szCs w:val="22"/>
        </w:rPr>
      </w:pPr>
      <w:r>
        <w:rPr>
          <w:rFonts w:ascii="仿宋" w:eastAsia="仿宋" w:hAnsi="仿宋" w:hint="eastAsia"/>
          <w:kern w:val="0"/>
          <w:sz w:val="24"/>
          <w:szCs w:val="22"/>
        </w:rPr>
        <w:t>招标文件是供应商准备投标文件和参加投标的依据，同时也是评标的重要依据，具有</w:t>
      </w:r>
      <w:proofErr w:type="gramStart"/>
      <w:r>
        <w:rPr>
          <w:rFonts w:ascii="仿宋" w:eastAsia="仿宋" w:hAnsi="仿宋" w:hint="eastAsia"/>
          <w:kern w:val="0"/>
          <w:sz w:val="24"/>
          <w:szCs w:val="22"/>
        </w:rPr>
        <w:t>准法律</w:t>
      </w:r>
      <w:proofErr w:type="gramEnd"/>
      <w:r>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rsidR="004B1380" w:rsidRDefault="009155D9">
      <w:pPr>
        <w:tabs>
          <w:tab w:val="left" w:pos="720"/>
        </w:tabs>
        <w:spacing w:line="400" w:lineRule="exact"/>
        <w:ind w:firstLineChars="200" w:firstLine="480"/>
        <w:rPr>
          <w:rFonts w:ascii="仿宋" w:eastAsia="仿宋" w:hAnsi="仿宋"/>
          <w:sz w:val="24"/>
        </w:rPr>
      </w:pPr>
      <w:r>
        <w:rPr>
          <w:rFonts w:ascii="仿宋" w:eastAsia="仿宋" w:hAnsi="仿宋" w:hint="eastAsia"/>
          <w:kern w:val="0"/>
          <w:sz w:val="24"/>
          <w:szCs w:val="22"/>
        </w:rPr>
        <w:t>（一）投标</w:t>
      </w:r>
      <w:r>
        <w:rPr>
          <w:rFonts w:ascii="仿宋" w:eastAsia="仿宋" w:hAnsi="仿宋" w:hint="eastAsia"/>
          <w:sz w:val="24"/>
        </w:rPr>
        <w:t>邀请；</w:t>
      </w:r>
    </w:p>
    <w:p w:rsidR="004B1380" w:rsidRDefault="009155D9">
      <w:pPr>
        <w:tabs>
          <w:tab w:val="left" w:pos="720"/>
        </w:tabs>
        <w:spacing w:line="400" w:lineRule="exact"/>
        <w:ind w:firstLineChars="200" w:firstLine="480"/>
        <w:rPr>
          <w:rFonts w:ascii="仿宋" w:eastAsia="仿宋" w:hAnsi="仿宋"/>
          <w:sz w:val="24"/>
        </w:rPr>
      </w:pPr>
      <w:r>
        <w:rPr>
          <w:rFonts w:ascii="仿宋" w:eastAsia="仿宋" w:hAnsi="仿宋" w:hint="eastAsia"/>
          <w:sz w:val="24"/>
        </w:rPr>
        <w:t>（二）投标人须知；</w:t>
      </w:r>
    </w:p>
    <w:p w:rsidR="004B1380" w:rsidRDefault="009155D9">
      <w:pPr>
        <w:tabs>
          <w:tab w:val="left" w:pos="720"/>
        </w:tabs>
        <w:spacing w:line="400" w:lineRule="exact"/>
        <w:ind w:firstLineChars="200" w:firstLine="480"/>
        <w:rPr>
          <w:rFonts w:ascii="仿宋" w:eastAsia="仿宋" w:hAnsi="仿宋"/>
          <w:sz w:val="24"/>
        </w:rPr>
      </w:pPr>
      <w:r>
        <w:rPr>
          <w:rFonts w:ascii="仿宋" w:eastAsia="仿宋" w:hAnsi="仿宋" w:hint="eastAsia"/>
          <w:sz w:val="24"/>
        </w:rPr>
        <w:t>（三）投标文件格式；</w:t>
      </w:r>
    </w:p>
    <w:p w:rsidR="004B1380" w:rsidRDefault="009155D9">
      <w:pPr>
        <w:tabs>
          <w:tab w:val="left" w:pos="720"/>
        </w:tabs>
        <w:spacing w:line="400" w:lineRule="exact"/>
        <w:ind w:firstLineChars="200" w:firstLine="480"/>
        <w:rPr>
          <w:rFonts w:ascii="仿宋" w:eastAsia="仿宋" w:hAnsi="仿宋"/>
          <w:sz w:val="24"/>
        </w:rPr>
      </w:pPr>
      <w:r>
        <w:rPr>
          <w:rFonts w:ascii="仿宋" w:eastAsia="仿宋" w:hAnsi="仿宋" w:hint="eastAsia"/>
          <w:sz w:val="24"/>
        </w:rPr>
        <w:t>（四）投标人和投标产品的资格、资质性及其他类似效力要求；</w:t>
      </w:r>
    </w:p>
    <w:p w:rsidR="004B1380" w:rsidRDefault="009155D9">
      <w:pPr>
        <w:tabs>
          <w:tab w:val="left" w:pos="720"/>
        </w:tabs>
        <w:spacing w:line="400" w:lineRule="exact"/>
        <w:ind w:firstLineChars="200" w:firstLine="480"/>
        <w:rPr>
          <w:rFonts w:ascii="仿宋" w:eastAsia="仿宋" w:hAnsi="仿宋"/>
          <w:sz w:val="24"/>
        </w:rPr>
      </w:pPr>
      <w:r>
        <w:rPr>
          <w:rFonts w:ascii="仿宋" w:eastAsia="仿宋" w:hAnsi="仿宋" w:hint="eastAsia"/>
          <w:sz w:val="24"/>
        </w:rPr>
        <w:t>（五）</w:t>
      </w:r>
      <w:r>
        <w:rPr>
          <w:rFonts w:ascii="仿宋" w:eastAsia="仿宋" w:hAnsi="仿宋" w:cs="仿宋" w:hint="eastAsia"/>
          <w:bCs/>
          <w:sz w:val="24"/>
        </w:rPr>
        <w:t>资格性审查要求</w:t>
      </w:r>
      <w:r>
        <w:rPr>
          <w:rFonts w:ascii="仿宋" w:eastAsia="仿宋" w:hAnsi="仿宋" w:hint="eastAsia"/>
          <w:sz w:val="24"/>
        </w:rPr>
        <w:t>；</w:t>
      </w:r>
    </w:p>
    <w:p w:rsidR="004B1380" w:rsidRDefault="009155D9">
      <w:pPr>
        <w:tabs>
          <w:tab w:val="left" w:pos="720"/>
        </w:tabs>
        <w:spacing w:line="400" w:lineRule="exact"/>
        <w:ind w:firstLineChars="200" w:firstLine="480"/>
        <w:rPr>
          <w:rFonts w:ascii="仿宋" w:eastAsia="仿宋" w:hAnsi="仿宋"/>
          <w:sz w:val="24"/>
        </w:rPr>
      </w:pPr>
      <w:r>
        <w:rPr>
          <w:rFonts w:ascii="仿宋" w:eastAsia="仿宋" w:hAnsi="仿宋" w:hint="eastAsia"/>
          <w:sz w:val="24"/>
        </w:rPr>
        <w:t>（六）招标项目技术、服务、政府采购合同内容条款及其他商务要求；</w:t>
      </w:r>
    </w:p>
    <w:p w:rsidR="004B1380" w:rsidRDefault="009155D9">
      <w:pPr>
        <w:tabs>
          <w:tab w:val="left" w:pos="720"/>
        </w:tabs>
        <w:spacing w:line="400" w:lineRule="exact"/>
        <w:ind w:firstLineChars="200" w:firstLine="480"/>
        <w:rPr>
          <w:rFonts w:ascii="仿宋" w:eastAsia="仿宋" w:hAnsi="仿宋"/>
          <w:sz w:val="24"/>
        </w:rPr>
      </w:pPr>
      <w:r>
        <w:rPr>
          <w:rFonts w:ascii="仿宋" w:eastAsia="仿宋" w:hAnsi="仿宋" w:hint="eastAsia"/>
          <w:sz w:val="24"/>
        </w:rPr>
        <w:t>（七）评标办法；</w:t>
      </w:r>
    </w:p>
    <w:p w:rsidR="004B1380" w:rsidRDefault="009155D9">
      <w:pPr>
        <w:tabs>
          <w:tab w:val="left" w:pos="720"/>
        </w:tabs>
        <w:spacing w:line="400" w:lineRule="exact"/>
        <w:ind w:firstLineChars="200" w:firstLine="480"/>
        <w:rPr>
          <w:rFonts w:ascii="仿宋" w:eastAsia="仿宋" w:hAnsi="仿宋"/>
          <w:sz w:val="24"/>
        </w:rPr>
      </w:pPr>
      <w:r>
        <w:rPr>
          <w:rFonts w:ascii="仿宋" w:eastAsia="仿宋" w:hAnsi="仿宋" w:hint="eastAsia"/>
          <w:sz w:val="24"/>
        </w:rPr>
        <w:t>（八）合同主要条款。</w:t>
      </w:r>
    </w:p>
    <w:p w:rsidR="004B1380" w:rsidRDefault="009155D9">
      <w:pPr>
        <w:pStyle w:val="3"/>
        <w:spacing w:line="400" w:lineRule="exact"/>
        <w:ind w:firstLineChars="200" w:firstLine="482"/>
        <w:rPr>
          <w:rFonts w:ascii="仿宋" w:eastAsia="仿宋" w:hAnsi="仿宋"/>
          <w:sz w:val="24"/>
        </w:rPr>
      </w:pPr>
      <w:bookmarkStart w:id="54" w:name="_Toc183582211"/>
      <w:bookmarkStart w:id="55" w:name="_Toc183682348"/>
      <w:bookmarkStart w:id="56" w:name="_Toc217446040"/>
      <w:r>
        <w:rPr>
          <w:rFonts w:ascii="仿宋" w:eastAsia="仿宋" w:hAnsi="仿宋" w:hint="eastAsia"/>
          <w:sz w:val="24"/>
        </w:rPr>
        <w:t>7. 招标文件的澄清</w:t>
      </w:r>
      <w:bookmarkEnd w:id="54"/>
      <w:bookmarkEnd w:id="55"/>
      <w:r>
        <w:rPr>
          <w:rFonts w:ascii="仿宋" w:eastAsia="仿宋" w:hAnsi="仿宋" w:hint="eastAsia"/>
          <w:sz w:val="24"/>
        </w:rPr>
        <w:t>和修改</w:t>
      </w:r>
      <w:bookmarkEnd w:id="56"/>
    </w:p>
    <w:p w:rsidR="004B1380" w:rsidRDefault="009155D9">
      <w:pPr>
        <w:tabs>
          <w:tab w:val="left" w:pos="7665"/>
        </w:tabs>
        <w:spacing w:line="400" w:lineRule="exact"/>
        <w:ind w:firstLineChars="200" w:firstLine="480"/>
        <w:rPr>
          <w:rFonts w:ascii="仿宋" w:eastAsia="仿宋" w:hAnsi="仿宋"/>
          <w:sz w:val="24"/>
        </w:rPr>
      </w:pPr>
      <w:r>
        <w:rPr>
          <w:rFonts w:ascii="仿宋" w:eastAsia="仿宋" w:hAnsi="仿宋" w:hint="eastAsia"/>
          <w:sz w:val="24"/>
        </w:rPr>
        <w:t>7.1 招标采购单位可以依法对招标文件进行澄清或者修改。</w:t>
      </w:r>
    </w:p>
    <w:p w:rsidR="004B1380" w:rsidRDefault="009155D9">
      <w:pPr>
        <w:tabs>
          <w:tab w:val="left" w:pos="7665"/>
        </w:tabs>
        <w:spacing w:line="400" w:lineRule="exact"/>
        <w:ind w:firstLineChars="200" w:firstLine="480"/>
        <w:rPr>
          <w:rFonts w:ascii="仿宋" w:eastAsia="仿宋" w:hAnsi="仿宋"/>
          <w:sz w:val="24"/>
        </w:rPr>
      </w:pPr>
      <w:r>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4B1380" w:rsidRDefault="009155D9">
      <w:pPr>
        <w:tabs>
          <w:tab w:val="left" w:pos="7665"/>
        </w:tabs>
        <w:spacing w:line="400" w:lineRule="exact"/>
        <w:ind w:firstLineChars="200" w:firstLine="480"/>
        <w:rPr>
          <w:rFonts w:ascii="仿宋" w:eastAsia="仿宋" w:hAnsi="仿宋"/>
          <w:sz w:val="24"/>
        </w:rPr>
      </w:pPr>
      <w:r>
        <w:rPr>
          <w:rFonts w:ascii="仿宋" w:eastAsia="仿宋" w:hAnsi="仿宋" w:hint="eastAsia"/>
          <w:sz w:val="24"/>
        </w:rPr>
        <w:t>7.3 投标人应于投标文件递交截止时间之前在四川政府采购网查询本项目的更正</w:t>
      </w:r>
      <w:r>
        <w:rPr>
          <w:rFonts w:ascii="仿宋" w:eastAsia="仿宋" w:hAnsi="仿宋" w:hint="eastAsia"/>
          <w:sz w:val="24"/>
        </w:rPr>
        <w:lastRenderedPageBreak/>
        <w:t>公告，以保证其对招标文件做出正确的响应。供应商未按要求下载相关文件，或由于未及时关注更正公告的信息造成的后果，其责任由供应商自行负责。</w:t>
      </w:r>
    </w:p>
    <w:p w:rsidR="004B1380" w:rsidRDefault="009155D9">
      <w:pPr>
        <w:tabs>
          <w:tab w:val="left" w:pos="7665"/>
        </w:tabs>
        <w:spacing w:line="400" w:lineRule="exact"/>
        <w:ind w:firstLineChars="200" w:firstLine="480"/>
        <w:rPr>
          <w:rFonts w:ascii="仿宋" w:eastAsia="仿宋" w:hAnsi="仿宋"/>
          <w:sz w:val="24"/>
        </w:rPr>
      </w:pPr>
      <w:r>
        <w:rPr>
          <w:rFonts w:ascii="仿宋" w:eastAsia="仿宋" w:hAnsi="仿宋" w:hint="eastAsia"/>
          <w:sz w:val="24"/>
        </w:rPr>
        <w:t>更正通知通过政府采购云平台通知所有获取招标文件的潜在供应商。</w:t>
      </w:r>
    </w:p>
    <w:p w:rsidR="004B1380" w:rsidRDefault="009155D9">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7.4 </w:t>
      </w:r>
      <w:r>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rsidR="004B1380" w:rsidRDefault="009155D9">
      <w:pPr>
        <w:pStyle w:val="3"/>
        <w:spacing w:line="400" w:lineRule="exact"/>
        <w:ind w:firstLineChars="200" w:firstLine="482"/>
        <w:rPr>
          <w:rFonts w:ascii="仿宋" w:eastAsia="仿宋" w:hAnsi="仿宋"/>
          <w:sz w:val="24"/>
        </w:rPr>
      </w:pPr>
      <w:bookmarkStart w:id="57" w:name="_Toc208848971"/>
      <w:bookmarkStart w:id="58" w:name="_Toc217446041"/>
      <w:r>
        <w:rPr>
          <w:rFonts w:ascii="仿宋" w:eastAsia="仿宋" w:hAnsi="仿宋" w:hint="eastAsia"/>
          <w:sz w:val="24"/>
        </w:rPr>
        <w:t>8. 答疑会和现场考察</w:t>
      </w:r>
      <w:bookmarkEnd w:id="57"/>
      <w:bookmarkEnd w:id="58"/>
    </w:p>
    <w:p w:rsidR="004B1380" w:rsidRDefault="009155D9">
      <w:pPr>
        <w:tabs>
          <w:tab w:val="left" w:pos="7665"/>
        </w:tabs>
        <w:spacing w:line="400" w:lineRule="exact"/>
        <w:ind w:firstLineChars="200" w:firstLine="480"/>
        <w:rPr>
          <w:rFonts w:ascii="仿宋" w:eastAsia="仿宋" w:hAnsi="仿宋"/>
          <w:sz w:val="24"/>
        </w:rPr>
      </w:pPr>
      <w:r>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rsidR="004B1380" w:rsidRDefault="009155D9">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现场考察或标前答疑会时间：详见投标人须知表。</w:t>
      </w:r>
    </w:p>
    <w:p w:rsidR="004B1380" w:rsidRDefault="009155D9">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现场考察或标前答疑会地点：详见投标人须知表。</w:t>
      </w:r>
    </w:p>
    <w:p w:rsidR="004B1380" w:rsidRDefault="009155D9">
      <w:pPr>
        <w:tabs>
          <w:tab w:val="left" w:pos="7665"/>
        </w:tabs>
        <w:spacing w:line="400" w:lineRule="exact"/>
        <w:ind w:firstLineChars="200" w:firstLine="480"/>
        <w:rPr>
          <w:rFonts w:ascii="仿宋" w:eastAsia="仿宋" w:hAnsi="仿宋"/>
          <w:sz w:val="24"/>
        </w:rPr>
      </w:pPr>
      <w:bookmarkStart w:id="59" w:name="PO_默认文件内容_18"/>
      <w:bookmarkEnd w:id="45"/>
      <w:r>
        <w:rPr>
          <w:rFonts w:ascii="仿宋" w:eastAsia="仿宋" w:hAnsi="仿宋" w:hint="eastAsia"/>
          <w:sz w:val="24"/>
        </w:rPr>
        <w:t>8.2 供应</w:t>
      </w:r>
      <w:proofErr w:type="gramStart"/>
      <w:r>
        <w:rPr>
          <w:rFonts w:ascii="仿宋" w:eastAsia="仿宋" w:hAnsi="仿宋" w:hint="eastAsia"/>
          <w:sz w:val="24"/>
        </w:rPr>
        <w:t>商考察</w:t>
      </w:r>
      <w:proofErr w:type="gramEnd"/>
      <w:r>
        <w:rPr>
          <w:rFonts w:ascii="仿宋" w:eastAsia="仿宋" w:hAnsi="仿宋" w:hint="eastAsia"/>
          <w:sz w:val="24"/>
        </w:rPr>
        <w:t>现场所发生的一切费用由供应商自己承担。</w:t>
      </w:r>
    </w:p>
    <w:p w:rsidR="004B1380" w:rsidRDefault="009155D9">
      <w:pPr>
        <w:pStyle w:val="2"/>
        <w:spacing w:line="400" w:lineRule="exact"/>
        <w:jc w:val="center"/>
        <w:rPr>
          <w:rFonts w:ascii="仿宋" w:eastAsia="仿宋" w:hAnsi="仿宋"/>
          <w:bCs w:val="0"/>
        </w:rPr>
      </w:pPr>
      <w:bookmarkStart w:id="60" w:name="_Toc89075876"/>
      <w:bookmarkStart w:id="61" w:name="_Toc183582214"/>
      <w:bookmarkStart w:id="62" w:name="_Toc183682351"/>
      <w:bookmarkStart w:id="63" w:name="_Toc77400780"/>
      <w:bookmarkStart w:id="64" w:name="_Toc217446042"/>
      <w:r>
        <w:rPr>
          <w:rFonts w:ascii="仿宋" w:eastAsia="仿宋" w:hAnsi="仿宋" w:hint="eastAsia"/>
          <w:bCs w:val="0"/>
        </w:rPr>
        <w:t>四、投标文件</w:t>
      </w:r>
      <w:bookmarkEnd w:id="60"/>
      <w:bookmarkEnd w:id="61"/>
      <w:bookmarkEnd w:id="62"/>
      <w:bookmarkEnd w:id="63"/>
      <w:bookmarkEnd w:id="64"/>
    </w:p>
    <w:p w:rsidR="004B1380" w:rsidRDefault="009155D9">
      <w:pPr>
        <w:pStyle w:val="3"/>
        <w:spacing w:line="400" w:lineRule="exact"/>
        <w:ind w:firstLineChars="200" w:firstLine="482"/>
        <w:rPr>
          <w:rFonts w:ascii="仿宋" w:eastAsia="仿宋" w:hAnsi="仿宋"/>
          <w:bCs w:val="0"/>
          <w:sz w:val="24"/>
        </w:rPr>
      </w:pPr>
      <w:bookmarkStart w:id="65" w:name="_Toc183682352"/>
      <w:bookmarkStart w:id="66" w:name="_Toc183582215"/>
      <w:bookmarkStart w:id="67" w:name="_Toc217446043"/>
      <w:r>
        <w:rPr>
          <w:rFonts w:ascii="仿宋" w:eastAsia="仿宋" w:hAnsi="仿宋" w:hint="eastAsia"/>
          <w:bCs w:val="0"/>
          <w:sz w:val="24"/>
        </w:rPr>
        <w:t>9．投标文件的语言</w:t>
      </w:r>
      <w:bookmarkEnd w:id="65"/>
      <w:bookmarkEnd w:id="66"/>
      <w:bookmarkEnd w:id="67"/>
    </w:p>
    <w:p w:rsidR="004B1380" w:rsidRDefault="009155D9">
      <w:pPr>
        <w:tabs>
          <w:tab w:val="left" w:pos="1134"/>
        </w:tabs>
        <w:spacing w:line="360" w:lineRule="auto"/>
        <w:ind w:firstLineChars="200" w:firstLine="480"/>
        <w:jc w:val="left"/>
        <w:rPr>
          <w:rFonts w:ascii="仿宋" w:eastAsia="仿宋" w:hAnsi="仿宋"/>
          <w:sz w:val="24"/>
        </w:rPr>
      </w:pPr>
      <w:bookmarkStart w:id="68" w:name="_Toc217446044"/>
      <w:bookmarkStart w:id="69" w:name="_Toc183582216"/>
      <w:bookmarkStart w:id="70" w:name="_Toc183682353"/>
      <w:r>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rsidR="004B1380" w:rsidRDefault="009155D9">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9.2 翻译的中文资料与外文资料如果出现差异和矛盾时，以中文为准。涉嫌</w:t>
      </w:r>
      <w:proofErr w:type="gramStart"/>
      <w:r>
        <w:rPr>
          <w:rFonts w:ascii="仿宋" w:eastAsia="仿宋" w:hAnsi="仿宋" w:hint="eastAsia"/>
          <w:sz w:val="24"/>
        </w:rPr>
        <w:t>虚假响应</w:t>
      </w:r>
      <w:proofErr w:type="gramEnd"/>
      <w:r>
        <w:rPr>
          <w:rFonts w:ascii="仿宋" w:eastAsia="仿宋" w:hAnsi="仿宋" w:hint="eastAsia"/>
          <w:sz w:val="24"/>
        </w:rPr>
        <w:t>的按照相关法律法规处理。</w:t>
      </w:r>
    </w:p>
    <w:p w:rsidR="004B1380" w:rsidRDefault="009155D9">
      <w:pPr>
        <w:spacing w:line="400" w:lineRule="exact"/>
        <w:ind w:firstLineChars="200" w:firstLine="480"/>
        <w:rPr>
          <w:rFonts w:ascii="仿宋" w:eastAsia="仿宋" w:hAnsi="仿宋" w:cs="宋体"/>
          <w:sz w:val="24"/>
        </w:rPr>
      </w:pPr>
      <w:r>
        <w:rPr>
          <w:rFonts w:ascii="仿宋" w:eastAsia="仿宋" w:hAnsi="仿宋" w:cs="宋体" w:hint="eastAsia"/>
          <w:sz w:val="24"/>
        </w:rPr>
        <w:t>9.3 如因未翻译而造成的废标，由投标人承担。</w:t>
      </w:r>
    </w:p>
    <w:p w:rsidR="004B1380" w:rsidRDefault="009155D9">
      <w:pPr>
        <w:pStyle w:val="3"/>
        <w:spacing w:line="400" w:lineRule="exact"/>
        <w:ind w:firstLineChars="200" w:firstLine="482"/>
        <w:rPr>
          <w:rFonts w:ascii="仿宋" w:eastAsia="仿宋" w:hAnsi="仿宋"/>
          <w:sz w:val="24"/>
        </w:rPr>
      </w:pPr>
      <w:r>
        <w:rPr>
          <w:rFonts w:ascii="仿宋" w:eastAsia="仿宋" w:hAnsi="仿宋" w:hint="eastAsia"/>
          <w:sz w:val="24"/>
        </w:rPr>
        <w:t>10．计量单位</w:t>
      </w:r>
      <w:bookmarkEnd w:id="68"/>
      <w:bookmarkEnd w:id="69"/>
      <w:bookmarkEnd w:id="70"/>
      <w:r>
        <w:rPr>
          <w:rFonts w:ascii="仿宋" w:eastAsia="仿宋" w:hAnsi="仿宋" w:hint="eastAsia"/>
          <w:sz w:val="24"/>
          <w:szCs w:val="24"/>
        </w:rPr>
        <w:t>（实质性要求）</w:t>
      </w:r>
    </w:p>
    <w:p w:rsidR="004B1380" w:rsidRDefault="009155D9">
      <w:pPr>
        <w:spacing w:line="400" w:lineRule="exact"/>
        <w:ind w:firstLineChars="196" w:firstLine="470"/>
        <w:rPr>
          <w:rFonts w:ascii="仿宋" w:eastAsia="仿宋" w:hAnsi="仿宋"/>
          <w:sz w:val="24"/>
        </w:rPr>
      </w:pPr>
      <w:r>
        <w:rPr>
          <w:rFonts w:ascii="仿宋" w:eastAsia="仿宋" w:hAnsi="仿宋" w:hint="eastAsia"/>
          <w:sz w:val="24"/>
        </w:rPr>
        <w:t>除招标文件中另有规定外，本次采购项目所有合同项下的投标均采用国家法定的计量单位。</w:t>
      </w:r>
    </w:p>
    <w:p w:rsidR="004B1380" w:rsidRDefault="009155D9">
      <w:pPr>
        <w:pStyle w:val="3"/>
        <w:spacing w:line="400" w:lineRule="exact"/>
        <w:ind w:firstLineChars="200" w:firstLine="482"/>
        <w:rPr>
          <w:rFonts w:ascii="仿宋" w:eastAsia="仿宋" w:hAnsi="仿宋"/>
          <w:sz w:val="24"/>
        </w:rPr>
      </w:pPr>
      <w:bookmarkStart w:id="71" w:name="_Toc217446045"/>
      <w:r>
        <w:rPr>
          <w:rFonts w:ascii="仿宋" w:eastAsia="仿宋" w:hAnsi="仿宋" w:hint="eastAsia"/>
          <w:sz w:val="24"/>
        </w:rPr>
        <w:t>11. 投标货币</w:t>
      </w:r>
      <w:bookmarkEnd w:id="71"/>
      <w:r>
        <w:rPr>
          <w:rFonts w:ascii="仿宋" w:eastAsia="仿宋" w:hAnsi="仿宋" w:hint="eastAsia"/>
          <w:sz w:val="24"/>
        </w:rPr>
        <w:t>（实质性要求）</w:t>
      </w:r>
    </w:p>
    <w:p w:rsidR="004B1380" w:rsidRDefault="009155D9">
      <w:pPr>
        <w:spacing w:line="400" w:lineRule="exact"/>
        <w:ind w:firstLineChars="196" w:firstLine="470"/>
        <w:rPr>
          <w:rFonts w:ascii="仿宋" w:eastAsia="仿宋" w:hAnsi="仿宋"/>
          <w:sz w:val="24"/>
        </w:rPr>
      </w:pPr>
      <w:r>
        <w:rPr>
          <w:rFonts w:ascii="仿宋" w:eastAsia="仿宋" w:hAnsi="仿宋" w:hint="eastAsia"/>
          <w:sz w:val="24"/>
        </w:rPr>
        <w:t>本次招标项目的投标均以人民币报价。</w:t>
      </w:r>
    </w:p>
    <w:p w:rsidR="004B1380" w:rsidRDefault="009155D9">
      <w:pPr>
        <w:pStyle w:val="3"/>
        <w:spacing w:line="400" w:lineRule="exact"/>
        <w:ind w:firstLineChars="200" w:firstLine="482"/>
        <w:rPr>
          <w:rFonts w:ascii="仿宋" w:eastAsia="仿宋" w:hAnsi="仿宋"/>
          <w:sz w:val="24"/>
        </w:rPr>
      </w:pPr>
      <w:bookmarkStart w:id="72" w:name="_Toc217446046"/>
      <w:r>
        <w:rPr>
          <w:rFonts w:ascii="仿宋" w:eastAsia="仿宋" w:hAnsi="仿宋" w:hint="eastAsia"/>
          <w:sz w:val="24"/>
        </w:rPr>
        <w:lastRenderedPageBreak/>
        <w:t>12. 联合体投标</w:t>
      </w:r>
      <w:bookmarkEnd w:id="72"/>
      <w:r>
        <w:rPr>
          <w:rFonts w:ascii="仿宋" w:eastAsia="仿宋" w:hAnsi="仿宋" w:hint="eastAsia"/>
          <w:sz w:val="24"/>
        </w:rPr>
        <w:t>（仅适用于允许联合体参与的项目）</w:t>
      </w:r>
    </w:p>
    <w:p w:rsidR="004B1380" w:rsidRDefault="009155D9">
      <w:pPr>
        <w:spacing w:line="400" w:lineRule="exact"/>
        <w:ind w:firstLineChars="196" w:firstLine="470"/>
        <w:rPr>
          <w:rFonts w:ascii="仿宋" w:eastAsia="仿宋" w:hAnsi="仿宋"/>
          <w:sz w:val="24"/>
        </w:rPr>
      </w:pPr>
      <w:bookmarkStart w:id="73" w:name="_Toc217446047"/>
      <w:r>
        <w:rPr>
          <w:rFonts w:ascii="仿宋" w:eastAsia="仿宋" w:hAnsi="仿宋" w:hint="eastAsia"/>
          <w:sz w:val="24"/>
        </w:rPr>
        <w:t>联合体各方应当共同与采购人签订采购合同，就采购合同约定的事项对采购人承担连带责任。</w:t>
      </w:r>
    </w:p>
    <w:p w:rsidR="004B1380" w:rsidRDefault="009155D9">
      <w:pPr>
        <w:pStyle w:val="3"/>
        <w:spacing w:line="400" w:lineRule="exact"/>
        <w:ind w:firstLineChars="200" w:firstLine="482"/>
        <w:rPr>
          <w:rFonts w:ascii="仿宋" w:eastAsia="仿宋" w:hAnsi="仿宋"/>
          <w:sz w:val="24"/>
        </w:rPr>
      </w:pPr>
      <w:bookmarkStart w:id="74" w:name="_Toc308164797"/>
      <w:r>
        <w:rPr>
          <w:rFonts w:ascii="仿宋" w:eastAsia="仿宋" w:hAnsi="仿宋" w:hint="eastAsia"/>
          <w:sz w:val="24"/>
        </w:rPr>
        <w:t>13. 知识产权</w:t>
      </w:r>
      <w:bookmarkEnd w:id="73"/>
      <w:bookmarkEnd w:id="74"/>
      <w:r>
        <w:rPr>
          <w:rFonts w:ascii="仿宋" w:eastAsia="仿宋" w:hAnsi="仿宋" w:hint="eastAsia"/>
          <w:sz w:val="24"/>
        </w:rPr>
        <w:t>（实质性要求）</w:t>
      </w:r>
    </w:p>
    <w:p w:rsidR="004B1380" w:rsidRDefault="009155D9">
      <w:pPr>
        <w:pStyle w:val="a8"/>
        <w:spacing w:line="400" w:lineRule="exact"/>
        <w:ind w:firstLineChars="200" w:firstLine="480"/>
        <w:rPr>
          <w:rFonts w:ascii="仿宋" w:eastAsia="仿宋" w:hAnsi="仿宋"/>
          <w:sz w:val="24"/>
          <w:szCs w:val="24"/>
        </w:rPr>
      </w:pPr>
      <w:r>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4B1380" w:rsidRDefault="009155D9">
      <w:pPr>
        <w:pStyle w:val="a8"/>
        <w:spacing w:line="400" w:lineRule="exact"/>
        <w:ind w:firstLineChars="200" w:firstLine="480"/>
        <w:rPr>
          <w:rFonts w:ascii="仿宋" w:eastAsia="仿宋" w:hAnsi="仿宋"/>
          <w:sz w:val="24"/>
          <w:szCs w:val="24"/>
        </w:rPr>
      </w:pPr>
      <w:r>
        <w:rPr>
          <w:rFonts w:ascii="仿宋" w:eastAsia="仿宋" w:hAnsi="仿宋" w:hint="eastAsia"/>
          <w:sz w:val="24"/>
          <w:szCs w:val="24"/>
        </w:rPr>
        <w:t>13.2 采购人享有本项目实施过程中产生的知识成果及知识产权。</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4B1380" w:rsidRDefault="009155D9">
      <w:pPr>
        <w:spacing w:line="400" w:lineRule="exact"/>
        <w:ind w:firstLineChars="192" w:firstLine="461"/>
        <w:rPr>
          <w:rFonts w:ascii="仿宋" w:eastAsia="仿宋" w:hAnsi="仿宋"/>
          <w:sz w:val="24"/>
        </w:rPr>
      </w:pPr>
      <w:r>
        <w:rPr>
          <w:rFonts w:ascii="仿宋" w:eastAsia="仿宋" w:hAnsi="仿宋" w:hint="eastAsia"/>
          <w:sz w:val="24"/>
        </w:rPr>
        <w:t xml:space="preserve">13.4 如采用投标人所不拥有的知识产权，则在投标报价中必须包括合法获取该知识产权的相关费用。 </w:t>
      </w:r>
    </w:p>
    <w:p w:rsidR="004B1380" w:rsidRDefault="009155D9">
      <w:pPr>
        <w:pStyle w:val="3"/>
        <w:spacing w:line="400" w:lineRule="exact"/>
        <w:ind w:firstLineChars="200" w:firstLine="482"/>
        <w:rPr>
          <w:rFonts w:ascii="仿宋" w:eastAsia="仿宋" w:hAnsi="仿宋"/>
          <w:sz w:val="24"/>
        </w:rPr>
      </w:pPr>
      <w:bookmarkStart w:id="75" w:name="_Toc217446048"/>
      <w:bookmarkStart w:id="76" w:name="_Toc183682354"/>
      <w:bookmarkStart w:id="77" w:name="_Toc183582217"/>
      <w:bookmarkStart w:id="78" w:name="_Toc308164798"/>
      <w:r>
        <w:rPr>
          <w:rFonts w:ascii="仿宋" w:eastAsia="仿宋" w:hAnsi="仿宋" w:hint="eastAsia"/>
          <w:sz w:val="24"/>
        </w:rPr>
        <w:t>14．投标文件的组成</w:t>
      </w:r>
      <w:bookmarkEnd w:id="75"/>
      <w:bookmarkEnd w:id="76"/>
      <w:bookmarkEnd w:id="77"/>
      <w:bookmarkEnd w:id="78"/>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投标人应按照招标文件的规定和要求编制投标文件。投标人编写的投标文件应至少包括下列两部分文件：</w:t>
      </w:r>
    </w:p>
    <w:p w:rsidR="004B1380" w:rsidRDefault="009155D9">
      <w:pPr>
        <w:spacing w:line="400" w:lineRule="exact"/>
        <w:ind w:firstLineChars="200" w:firstLine="482"/>
        <w:rPr>
          <w:rFonts w:ascii="仿宋" w:eastAsia="仿宋" w:hAnsi="仿宋"/>
          <w:b/>
          <w:sz w:val="24"/>
        </w:rPr>
      </w:pPr>
      <w:r>
        <w:rPr>
          <w:rFonts w:ascii="仿宋" w:eastAsia="仿宋" w:hAnsi="仿宋" w:hint="eastAsia"/>
          <w:b/>
          <w:sz w:val="24"/>
        </w:rPr>
        <w:t>文件</w:t>
      </w:r>
      <w:proofErr w:type="gramStart"/>
      <w:r>
        <w:rPr>
          <w:rFonts w:ascii="仿宋" w:eastAsia="仿宋" w:hAnsi="仿宋" w:hint="eastAsia"/>
          <w:b/>
          <w:sz w:val="24"/>
        </w:rPr>
        <w:t>一</w:t>
      </w:r>
      <w:proofErr w:type="gramEnd"/>
      <w:r>
        <w:rPr>
          <w:rFonts w:ascii="仿宋" w:eastAsia="仿宋" w:hAnsi="仿宋" w:hint="eastAsia"/>
          <w:b/>
          <w:sz w:val="24"/>
        </w:rPr>
        <w:t>：资格性投标文件</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严格按照第四、五章要求提供相关资格、资质性及其他类似效力要求的相关证明材料。</w:t>
      </w:r>
    </w:p>
    <w:p w:rsidR="004B1380" w:rsidRDefault="009155D9">
      <w:pPr>
        <w:spacing w:line="400" w:lineRule="exact"/>
        <w:ind w:firstLineChars="200" w:firstLine="482"/>
        <w:rPr>
          <w:rFonts w:ascii="仿宋" w:eastAsia="仿宋" w:hAnsi="仿宋"/>
          <w:b/>
          <w:sz w:val="24"/>
        </w:rPr>
      </w:pPr>
      <w:r>
        <w:rPr>
          <w:rFonts w:ascii="仿宋" w:eastAsia="仿宋" w:hAnsi="仿宋" w:hint="eastAsia"/>
          <w:b/>
          <w:sz w:val="24"/>
        </w:rPr>
        <w:t>文件二：其他响应性投标文件</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严格按照招标文件要求提供以下五个方面的相关材料：</w:t>
      </w:r>
    </w:p>
    <w:p w:rsidR="004B1380" w:rsidRDefault="009155D9">
      <w:pPr>
        <w:pStyle w:val="13"/>
        <w:numPr>
          <w:ilvl w:val="0"/>
          <w:numId w:val="2"/>
        </w:numPr>
        <w:spacing w:line="400" w:lineRule="exact"/>
        <w:ind w:firstLineChars="0"/>
        <w:rPr>
          <w:rFonts w:ascii="仿宋" w:eastAsia="仿宋" w:hAnsi="仿宋"/>
          <w:b/>
          <w:sz w:val="24"/>
        </w:rPr>
      </w:pPr>
      <w:r>
        <w:rPr>
          <w:rFonts w:ascii="仿宋" w:eastAsia="仿宋" w:hAnsi="仿宋" w:hint="eastAsia"/>
          <w:b/>
          <w:sz w:val="24"/>
        </w:rPr>
        <w:t>报价部分。</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 xml:space="preserve">1、投标人按照招标文件要求填写的“开标一览表”、“报价明细表”（如涉及）。 </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2、本次招标报价要求：</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（1）投标人的报价是投标人响应招标项目要求的全部工作内容的价格体现，包括投标人完成本项目所需的一切费用</w:t>
      </w:r>
      <w:r>
        <w:rPr>
          <w:rFonts w:ascii="仿宋" w:eastAsia="仿宋" w:hAnsi="仿宋" w:hint="eastAsia"/>
          <w:b/>
          <w:bCs/>
          <w:sz w:val="24"/>
        </w:rPr>
        <w:t>（实质性要求）</w:t>
      </w:r>
      <w:r>
        <w:rPr>
          <w:rFonts w:ascii="仿宋" w:eastAsia="仿宋" w:hAnsi="仿宋" w:hint="eastAsia"/>
          <w:sz w:val="24"/>
        </w:rPr>
        <w:t>。</w:t>
      </w:r>
    </w:p>
    <w:p w:rsidR="004B1380" w:rsidRDefault="009155D9">
      <w:pPr>
        <w:spacing w:line="400" w:lineRule="exact"/>
        <w:ind w:left="2" w:firstLineChars="150" w:firstLine="360"/>
        <w:rPr>
          <w:rFonts w:ascii="仿宋" w:eastAsia="仿宋" w:hAnsi="仿宋"/>
          <w:sz w:val="24"/>
        </w:rPr>
      </w:pPr>
      <w:r>
        <w:rPr>
          <w:rFonts w:ascii="仿宋" w:eastAsia="仿宋" w:hAnsi="仿宋" w:hint="eastAsia"/>
          <w:sz w:val="24"/>
        </w:rPr>
        <w:lastRenderedPageBreak/>
        <w:t xml:space="preserve"> （2）投标人每种货物只允许有一个报价，并且在合同履行过程中是固定不变的，任何有选择或可调整的报价将不予接受，并按无效投标处理</w:t>
      </w:r>
      <w:r>
        <w:rPr>
          <w:rFonts w:ascii="仿宋" w:eastAsia="仿宋" w:hAnsi="仿宋" w:hint="eastAsia"/>
          <w:b/>
          <w:bCs/>
          <w:sz w:val="24"/>
        </w:rPr>
        <w:t>（实质性要求）</w:t>
      </w:r>
      <w:r>
        <w:rPr>
          <w:rFonts w:ascii="仿宋" w:eastAsia="仿宋" w:hAnsi="仿宋" w:hint="eastAsia"/>
          <w:sz w:val="24"/>
        </w:rPr>
        <w:t>。</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（3）在本次投标之前一周年内，投标人本次投标中对同一品牌同一型号相同配置的产品报价与其在中国境内其他地方的最低报价比例不得高于20%。</w:t>
      </w:r>
      <w:r>
        <w:rPr>
          <w:rFonts w:ascii="仿宋" w:eastAsia="仿宋" w:hAnsi="仿宋" w:hint="eastAsia"/>
          <w:b/>
          <w:bCs/>
          <w:sz w:val="24"/>
        </w:rPr>
        <w:t>（实质性要求）</w:t>
      </w:r>
      <w:r>
        <w:rPr>
          <w:rFonts w:ascii="仿宋" w:eastAsia="仿宋" w:hAnsi="仿宋" w:hint="eastAsia"/>
          <w:sz w:val="24"/>
        </w:rPr>
        <w:t>。</w:t>
      </w:r>
    </w:p>
    <w:p w:rsidR="004B1380" w:rsidRDefault="009155D9">
      <w:pPr>
        <w:spacing w:line="400" w:lineRule="exact"/>
        <w:ind w:firstLineChars="200" w:firstLine="482"/>
        <w:rPr>
          <w:rFonts w:ascii="仿宋" w:eastAsia="仿宋" w:hAnsi="仿宋"/>
          <w:b/>
          <w:bCs/>
          <w:sz w:val="24"/>
        </w:rPr>
      </w:pPr>
      <w:r>
        <w:rPr>
          <w:rFonts w:ascii="仿宋" w:eastAsia="仿宋" w:hAnsi="仿宋" w:hint="eastAsia"/>
          <w:b/>
          <w:sz w:val="24"/>
        </w:rPr>
        <w:t>（二）技术部分。</w:t>
      </w:r>
      <w:r>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（1）投标产品的品牌、型号、配置；</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（2）投标产品本身的详细的技术指标和参数（应当尽可能提供检测报告、产品使用说明书、用户手册等材料予以佐证）；</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（3）技术方案、项目实施方案；</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（4）投标产品技术参数表；</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（5）产品彩页资料；</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（6）产品工作环境条件；</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（7）产品验收标准和验收方法；</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（8）产品验收清单（注明各部件的品名、数量、价格、规格型号和原产地或生产厂家）。</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（9）投标人认为需要提供的文件和资料。</w:t>
      </w:r>
    </w:p>
    <w:p w:rsidR="004B1380" w:rsidRDefault="009155D9">
      <w:pPr>
        <w:spacing w:line="400" w:lineRule="exact"/>
        <w:ind w:firstLineChars="200" w:firstLine="482"/>
        <w:rPr>
          <w:rFonts w:ascii="仿宋" w:eastAsia="仿宋" w:hAnsi="仿宋"/>
          <w:sz w:val="24"/>
        </w:rPr>
      </w:pPr>
      <w:r>
        <w:rPr>
          <w:rFonts w:ascii="仿宋" w:eastAsia="仿宋" w:hAnsi="仿宋" w:hint="eastAsia"/>
          <w:b/>
          <w:sz w:val="24"/>
        </w:rPr>
        <w:t>（三）商务部分。</w:t>
      </w:r>
      <w:r>
        <w:rPr>
          <w:rFonts w:ascii="仿宋" w:eastAsia="仿宋" w:hAnsi="仿宋" w:hint="eastAsia"/>
          <w:sz w:val="24"/>
        </w:rPr>
        <w:t>投标人按照招标文件要求提供的有关文件及优惠承诺。包括以下内容（如涉及）：</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（1）投标函；</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）证明投标人业绩和荣誉的有关材料复印件；</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3</w:t>
      </w:r>
      <w:r>
        <w:rPr>
          <w:rFonts w:ascii="仿宋" w:eastAsia="仿宋" w:hAnsi="仿宋" w:hint="eastAsia"/>
          <w:sz w:val="24"/>
        </w:rPr>
        <w:t>）商务应答表；</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4</w:t>
      </w:r>
      <w:r>
        <w:rPr>
          <w:rFonts w:ascii="仿宋" w:eastAsia="仿宋" w:hAnsi="仿宋" w:hint="eastAsia"/>
          <w:sz w:val="24"/>
        </w:rPr>
        <w:t>）其他投标人认为需要提供的文件和资料。</w:t>
      </w:r>
    </w:p>
    <w:p w:rsidR="004B1380" w:rsidRDefault="009155D9">
      <w:pPr>
        <w:spacing w:line="400" w:lineRule="exact"/>
        <w:ind w:firstLineChars="200" w:firstLine="482"/>
        <w:rPr>
          <w:rFonts w:ascii="仿宋" w:eastAsia="仿宋" w:hAnsi="仿宋"/>
          <w:b/>
          <w:bCs/>
          <w:sz w:val="24"/>
        </w:rPr>
      </w:pPr>
      <w:r>
        <w:rPr>
          <w:rFonts w:ascii="仿宋" w:eastAsia="仿宋" w:hAnsi="仿宋" w:hint="eastAsia"/>
          <w:b/>
          <w:sz w:val="24"/>
        </w:rPr>
        <w:t>（四）售后服务。</w:t>
      </w:r>
      <w:r>
        <w:rPr>
          <w:rFonts w:ascii="仿宋" w:eastAsia="仿宋" w:hAnsi="仿宋" w:hint="eastAsia"/>
          <w:sz w:val="24"/>
        </w:rPr>
        <w:t>投标人按照招标文件中售后服务要求</w:t>
      </w:r>
      <w:proofErr w:type="gramStart"/>
      <w:r>
        <w:rPr>
          <w:rFonts w:ascii="仿宋" w:eastAsia="仿宋" w:hAnsi="仿宋" w:hint="eastAsia"/>
          <w:sz w:val="24"/>
        </w:rPr>
        <w:t>作出</w:t>
      </w:r>
      <w:proofErr w:type="gramEnd"/>
      <w:r>
        <w:rPr>
          <w:rFonts w:ascii="仿宋" w:eastAsia="仿宋" w:hAnsi="仿宋" w:hint="eastAsia"/>
          <w:sz w:val="24"/>
        </w:rPr>
        <w:t>的积极响应和承诺。包括以下内容（如涉及）：</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（1）产品制造厂家或投标人设立的售后服务机构网点清单、服务电话和维修人员</w:t>
      </w:r>
      <w:r>
        <w:rPr>
          <w:rFonts w:ascii="仿宋" w:eastAsia="仿宋" w:hAnsi="仿宋" w:hint="eastAsia"/>
          <w:sz w:val="24"/>
        </w:rPr>
        <w:lastRenderedPageBreak/>
        <w:t>名单；</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（2）说明投标产品的保修时间、保修期内的保修内容与范围、维修响应时间等。分别提供产品制造厂家和投标人的服务承诺和保障措施；</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（3）培训措施：说明培训内容及培训的时间、地点、目标、培训人数、收费标准和办法；</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（4）其他有利于用户的服务承诺。</w:t>
      </w:r>
    </w:p>
    <w:p w:rsidR="004B1380" w:rsidRDefault="009155D9">
      <w:pPr>
        <w:adjustRightInd w:val="0"/>
        <w:snapToGrid w:val="0"/>
        <w:spacing w:line="400" w:lineRule="exact"/>
        <w:ind w:firstLineChars="200" w:firstLine="482"/>
        <w:rPr>
          <w:rFonts w:ascii="仿宋" w:eastAsia="仿宋" w:hAnsi="仿宋"/>
          <w:sz w:val="24"/>
        </w:rPr>
      </w:pPr>
      <w:r>
        <w:rPr>
          <w:rFonts w:ascii="仿宋" w:eastAsia="仿宋" w:hAnsi="仿宋" w:hint="eastAsia"/>
          <w:b/>
          <w:bCs/>
          <w:sz w:val="24"/>
        </w:rPr>
        <w:t>（五）其他部分。</w:t>
      </w:r>
      <w:r>
        <w:rPr>
          <w:rFonts w:ascii="仿宋" w:eastAsia="仿宋" w:hAnsi="仿宋" w:hint="eastAsia"/>
          <w:bCs/>
          <w:sz w:val="24"/>
        </w:rPr>
        <w:t>投标人按照招标文件要求</w:t>
      </w:r>
      <w:proofErr w:type="gramStart"/>
      <w:r>
        <w:rPr>
          <w:rFonts w:ascii="仿宋" w:eastAsia="仿宋" w:hAnsi="仿宋" w:hint="eastAsia"/>
          <w:bCs/>
          <w:sz w:val="24"/>
        </w:rPr>
        <w:t>作出</w:t>
      </w:r>
      <w:proofErr w:type="gramEnd"/>
      <w:r>
        <w:rPr>
          <w:rFonts w:ascii="仿宋" w:eastAsia="仿宋" w:hAnsi="仿宋" w:hint="eastAsia"/>
          <w:bCs/>
          <w:sz w:val="24"/>
        </w:rPr>
        <w:t>的其他应答和承诺。</w:t>
      </w:r>
    </w:p>
    <w:p w:rsidR="004B1380" w:rsidRDefault="009155D9">
      <w:pPr>
        <w:pStyle w:val="3"/>
        <w:tabs>
          <w:tab w:val="left" w:pos="3480"/>
        </w:tabs>
        <w:spacing w:line="400" w:lineRule="exact"/>
        <w:ind w:firstLineChars="200" w:firstLine="482"/>
        <w:rPr>
          <w:rFonts w:ascii="仿宋" w:eastAsia="仿宋" w:hAnsi="仿宋"/>
          <w:sz w:val="24"/>
        </w:rPr>
      </w:pPr>
      <w:bookmarkStart w:id="79" w:name="_Toc217446049"/>
      <w:bookmarkStart w:id="80" w:name="_Toc308164799"/>
      <w:bookmarkStart w:id="81" w:name="_Toc183582218"/>
      <w:bookmarkStart w:id="82" w:name="_Toc183682355"/>
      <w:r>
        <w:rPr>
          <w:rFonts w:ascii="仿宋" w:eastAsia="仿宋" w:hAnsi="仿宋" w:hint="eastAsia"/>
          <w:sz w:val="24"/>
        </w:rPr>
        <w:t>15．投标文件格式</w:t>
      </w:r>
      <w:bookmarkEnd w:id="79"/>
      <w:bookmarkEnd w:id="80"/>
      <w:bookmarkEnd w:id="81"/>
      <w:bookmarkEnd w:id="82"/>
    </w:p>
    <w:p w:rsidR="004B1380" w:rsidRDefault="009155D9">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rsidR="004B1380" w:rsidRDefault="009155D9">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15.2 对于没有格式要求的投标文件由投标人自行编写。</w:t>
      </w:r>
    </w:p>
    <w:p w:rsidR="004B1380" w:rsidRDefault="009155D9">
      <w:pPr>
        <w:pStyle w:val="3"/>
        <w:spacing w:line="400" w:lineRule="exact"/>
        <w:ind w:firstLineChars="200" w:firstLine="482"/>
        <w:rPr>
          <w:rFonts w:ascii="仿宋" w:eastAsia="仿宋" w:hAnsi="仿宋"/>
          <w:bCs w:val="0"/>
          <w:sz w:val="24"/>
        </w:rPr>
      </w:pPr>
      <w:bookmarkStart w:id="83" w:name="_Toc217446051"/>
      <w:bookmarkStart w:id="84" w:name="_Toc183682361"/>
      <w:bookmarkStart w:id="85" w:name="_Toc183582224"/>
      <w:bookmarkStart w:id="86" w:name="_Toc308164801"/>
      <w:r>
        <w:rPr>
          <w:rFonts w:ascii="仿宋" w:eastAsia="仿宋" w:hAnsi="仿宋" w:hint="eastAsia"/>
          <w:bCs w:val="0"/>
          <w:sz w:val="24"/>
        </w:rPr>
        <w:t>16．投标有效期</w:t>
      </w:r>
      <w:bookmarkEnd w:id="83"/>
      <w:bookmarkEnd w:id="84"/>
      <w:bookmarkEnd w:id="85"/>
      <w:bookmarkEnd w:id="86"/>
      <w:r>
        <w:rPr>
          <w:rFonts w:ascii="仿宋" w:eastAsia="仿宋" w:hAnsi="仿宋" w:hint="eastAsia"/>
          <w:sz w:val="24"/>
          <w:szCs w:val="24"/>
        </w:rPr>
        <w:t>（实质性要求）</w:t>
      </w:r>
    </w:p>
    <w:p w:rsidR="004B1380" w:rsidRDefault="009155D9">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16.1 本项目投标有效期为投标截止时间届满后</w:t>
      </w:r>
      <w:r>
        <w:rPr>
          <w:rFonts w:ascii="仿宋" w:eastAsia="仿宋" w:hAnsi="仿宋" w:hint="eastAsia"/>
          <w:b/>
          <w:bCs/>
          <w:sz w:val="24"/>
        </w:rPr>
        <w:t>90</w:t>
      </w:r>
      <w:r>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4B1380" w:rsidRDefault="009155D9">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4B1380" w:rsidRDefault="009155D9">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16.3 因采购人采购需求</w:t>
      </w:r>
      <w:proofErr w:type="gramStart"/>
      <w:r>
        <w:rPr>
          <w:rFonts w:ascii="仿宋" w:eastAsia="仿宋" w:hAnsi="仿宋" w:hint="eastAsia"/>
          <w:sz w:val="24"/>
        </w:rPr>
        <w:t>作出</w:t>
      </w:r>
      <w:proofErr w:type="gramEnd"/>
      <w:r>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4B1380" w:rsidRDefault="009155D9">
      <w:pPr>
        <w:pStyle w:val="3"/>
        <w:spacing w:line="400" w:lineRule="exact"/>
        <w:ind w:firstLineChars="200" w:firstLine="482"/>
        <w:rPr>
          <w:rFonts w:ascii="仿宋" w:eastAsia="仿宋" w:hAnsi="仿宋"/>
          <w:bCs w:val="0"/>
          <w:sz w:val="24"/>
        </w:rPr>
      </w:pPr>
      <w:bookmarkStart w:id="87" w:name="_Toc183582225"/>
      <w:bookmarkStart w:id="88" w:name="_Toc217446052"/>
      <w:bookmarkStart w:id="89" w:name="_Toc183682362"/>
      <w:bookmarkStart w:id="90" w:name="_Toc308164802"/>
      <w:bookmarkStart w:id="91" w:name="_Toc183582227"/>
      <w:bookmarkStart w:id="92" w:name="_Toc183682364"/>
      <w:bookmarkStart w:id="93" w:name="_Toc308164804"/>
      <w:bookmarkStart w:id="94" w:name="_Toc217446054"/>
      <w:r>
        <w:rPr>
          <w:rFonts w:ascii="仿宋" w:eastAsia="仿宋" w:hAnsi="仿宋" w:hint="eastAsia"/>
          <w:bCs w:val="0"/>
          <w:sz w:val="24"/>
        </w:rPr>
        <w:t>17．</w:t>
      </w:r>
      <w:bookmarkEnd w:id="87"/>
      <w:bookmarkEnd w:id="88"/>
      <w:bookmarkEnd w:id="89"/>
      <w:bookmarkEnd w:id="90"/>
      <w:r>
        <w:rPr>
          <w:rFonts w:ascii="仿宋" w:eastAsia="仿宋" w:hAnsi="仿宋" w:hint="eastAsia"/>
          <w:bCs w:val="0"/>
          <w:sz w:val="24"/>
        </w:rPr>
        <w:t>投标文件的制作和签章、加密</w:t>
      </w:r>
    </w:p>
    <w:p w:rsidR="004B1380" w:rsidRDefault="009155D9">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17.1 本项目实行电子投标。投标人应先安装“政</w:t>
      </w:r>
      <w:proofErr w:type="gramStart"/>
      <w:r>
        <w:rPr>
          <w:rFonts w:ascii="仿宋" w:eastAsia="仿宋" w:hAnsi="仿宋" w:hint="eastAsia"/>
          <w:sz w:val="24"/>
        </w:rPr>
        <w:t>采云</w:t>
      </w:r>
      <w:proofErr w:type="gramEnd"/>
      <w:r>
        <w:rPr>
          <w:rFonts w:ascii="仿宋" w:eastAsia="仿宋" w:hAnsi="仿宋" w:hint="eastAsia"/>
          <w:sz w:val="24"/>
        </w:rPr>
        <w:t>投标客户端”。（政府采购云平台—CA管理—绑定CA—下载驱动—“政</w:t>
      </w:r>
      <w:proofErr w:type="gramStart"/>
      <w:r>
        <w:rPr>
          <w:rFonts w:ascii="仿宋" w:eastAsia="仿宋" w:hAnsi="仿宋" w:hint="eastAsia"/>
          <w:sz w:val="24"/>
        </w:rPr>
        <w:t>采云</w:t>
      </w:r>
      <w:proofErr w:type="gramEnd"/>
      <w:r>
        <w:rPr>
          <w:rFonts w:ascii="仿宋" w:eastAsia="仿宋" w:hAnsi="仿宋" w:hint="eastAsia"/>
          <w:sz w:val="24"/>
        </w:rPr>
        <w:t>投标客户端”立即下载）。投标人应按招标文件要求，通过“政</w:t>
      </w:r>
      <w:proofErr w:type="gramStart"/>
      <w:r>
        <w:rPr>
          <w:rFonts w:ascii="仿宋" w:eastAsia="仿宋" w:hAnsi="仿宋" w:hint="eastAsia"/>
          <w:sz w:val="24"/>
        </w:rPr>
        <w:t>采云</w:t>
      </w:r>
      <w:proofErr w:type="gramEnd"/>
      <w:r>
        <w:rPr>
          <w:rFonts w:ascii="仿宋" w:eastAsia="仿宋" w:hAnsi="仿宋" w:hint="eastAsia"/>
          <w:sz w:val="24"/>
        </w:rPr>
        <w:t>投标客户端”制作、确认、加密并提交投标文件。</w:t>
      </w:r>
    </w:p>
    <w:p w:rsidR="004B1380" w:rsidRDefault="009155D9">
      <w:pPr>
        <w:tabs>
          <w:tab w:val="left" w:pos="7665"/>
        </w:tabs>
        <w:spacing w:line="400" w:lineRule="exact"/>
        <w:ind w:leftChars="6" w:left="13" w:firstLineChars="150" w:firstLine="361"/>
        <w:rPr>
          <w:rFonts w:ascii="仿宋" w:eastAsia="仿宋" w:hAnsi="仿宋"/>
          <w:b/>
          <w:bCs/>
          <w:sz w:val="24"/>
        </w:rPr>
      </w:pPr>
      <w:r>
        <w:rPr>
          <w:rFonts w:ascii="仿宋" w:eastAsia="仿宋" w:hAnsi="仿宋" w:hint="eastAsia"/>
          <w:b/>
          <w:bCs/>
          <w:sz w:val="24"/>
        </w:rPr>
        <w:lastRenderedPageBreak/>
        <w:t>17.2 资格性投标文件、其他响应性投标文件封面均应加盖投标人（法定名称）电子印章，不得使用投标人专用章（如经济合同章、投标专用章等）或下属单位印章代替。（实质性要求）</w:t>
      </w:r>
    </w:p>
    <w:p w:rsidR="004B1380" w:rsidRDefault="009155D9">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17.3 投标人应使用CA数字证书对投标文件进行加密。</w:t>
      </w:r>
    </w:p>
    <w:p w:rsidR="004B1380" w:rsidRDefault="009155D9">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17.4 招标文件若有修改，投标人根据修改后的招标文件制作或修改并递交投标文件。</w:t>
      </w:r>
    </w:p>
    <w:p w:rsidR="004B1380" w:rsidRDefault="009155D9">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17.5 使用“政府采购云平台”需要提前申领CA数字证书及电子印章，请自行前往四川CA、CFCA、天威CA、北京CA、重庆CA、山西CA、</w:t>
      </w:r>
      <w:proofErr w:type="gramStart"/>
      <w:r>
        <w:rPr>
          <w:rFonts w:ascii="仿宋" w:eastAsia="仿宋" w:hAnsi="仿宋" w:hint="eastAsia"/>
          <w:sz w:val="24"/>
        </w:rPr>
        <w:t>浙江汇信</w:t>
      </w:r>
      <w:proofErr w:type="gramEnd"/>
      <w:r>
        <w:rPr>
          <w:rFonts w:ascii="仿宋" w:eastAsia="仿宋" w:hAnsi="仿宋" w:hint="eastAsia"/>
          <w:sz w:val="24"/>
        </w:rPr>
        <w:t>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rsidR="004B1380" w:rsidRDefault="009155D9">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17.6本次招标要求的复印件是指对图文进行复制后的文件，包括扫描、复印、影印等方式复制的材料。</w:t>
      </w:r>
    </w:p>
    <w:p w:rsidR="004B1380" w:rsidRDefault="009155D9">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18</w:t>
      </w:r>
      <w:r>
        <w:rPr>
          <w:rFonts w:ascii="仿宋" w:eastAsia="仿宋" w:hAnsi="仿宋" w:hint="eastAsia"/>
          <w:bCs w:val="0"/>
          <w:sz w:val="28"/>
          <w:szCs w:val="28"/>
        </w:rPr>
        <w:t>．</w:t>
      </w:r>
      <w:r>
        <w:rPr>
          <w:rFonts w:ascii="仿宋" w:eastAsia="仿宋" w:hAnsi="仿宋" w:hint="eastAsia"/>
          <w:bCs w:val="0"/>
          <w:sz w:val="24"/>
          <w:szCs w:val="24"/>
        </w:rPr>
        <w:t>投标文件的</w:t>
      </w:r>
      <w:bookmarkEnd w:id="91"/>
      <w:bookmarkEnd w:id="92"/>
      <w:r>
        <w:rPr>
          <w:rFonts w:ascii="仿宋" w:eastAsia="仿宋" w:hAnsi="仿宋" w:hint="eastAsia"/>
          <w:bCs w:val="0"/>
          <w:sz w:val="24"/>
          <w:szCs w:val="24"/>
        </w:rPr>
        <w:t>递交</w:t>
      </w:r>
      <w:bookmarkEnd w:id="93"/>
      <w:bookmarkEnd w:id="94"/>
    </w:p>
    <w:p w:rsidR="004B1380" w:rsidRDefault="009155D9">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18.1 投标人应当在投标文件递交截止时间前，将编制完成并且已加密的电子投标文件成功递交至“政府采购云平台”。</w:t>
      </w:r>
    </w:p>
    <w:p w:rsidR="004B1380" w:rsidRDefault="009155D9">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18.2投标人应充分考虑递交文件的不可预见因素，在投标截止时间后将无法递交。</w:t>
      </w:r>
    </w:p>
    <w:p w:rsidR="004B1380" w:rsidRDefault="009155D9">
      <w:pPr>
        <w:pStyle w:val="3"/>
        <w:spacing w:line="400" w:lineRule="exact"/>
        <w:ind w:firstLineChars="200" w:firstLine="482"/>
        <w:rPr>
          <w:rFonts w:ascii="仿宋" w:eastAsia="仿宋" w:hAnsi="仿宋"/>
          <w:bCs w:val="0"/>
          <w:sz w:val="24"/>
          <w:szCs w:val="24"/>
        </w:rPr>
      </w:pPr>
      <w:bookmarkStart w:id="95" w:name="_Toc183582228"/>
      <w:bookmarkStart w:id="96" w:name="_Toc183682365"/>
      <w:bookmarkStart w:id="97" w:name="_Toc217446055"/>
      <w:r>
        <w:rPr>
          <w:rFonts w:ascii="仿宋" w:eastAsia="仿宋" w:hAnsi="仿宋" w:hint="eastAsia"/>
          <w:bCs w:val="0"/>
          <w:sz w:val="24"/>
          <w:szCs w:val="24"/>
        </w:rPr>
        <w:t>19.</w:t>
      </w:r>
      <w:r>
        <w:rPr>
          <w:rFonts w:ascii="仿宋" w:eastAsia="仿宋" w:hAnsi="仿宋"/>
          <w:bCs w:val="0"/>
          <w:sz w:val="24"/>
          <w:szCs w:val="24"/>
        </w:rPr>
        <w:t>投标文件的</w:t>
      </w:r>
      <w:r>
        <w:rPr>
          <w:rFonts w:ascii="仿宋" w:eastAsia="仿宋" w:hAnsi="仿宋" w:hint="eastAsia"/>
          <w:bCs w:val="0"/>
          <w:sz w:val="24"/>
          <w:szCs w:val="24"/>
        </w:rPr>
        <w:t>补充</w:t>
      </w:r>
      <w:r>
        <w:rPr>
          <w:rFonts w:ascii="仿宋" w:eastAsia="仿宋" w:hAnsi="仿宋"/>
          <w:bCs w:val="0"/>
          <w:sz w:val="24"/>
          <w:szCs w:val="24"/>
        </w:rPr>
        <w:t>、</w:t>
      </w:r>
      <w:r>
        <w:rPr>
          <w:rFonts w:ascii="仿宋" w:eastAsia="仿宋" w:hAnsi="仿宋" w:hint="eastAsia"/>
          <w:bCs w:val="0"/>
          <w:sz w:val="24"/>
          <w:szCs w:val="24"/>
        </w:rPr>
        <w:t>修改或撤</w:t>
      </w:r>
      <w:bookmarkEnd w:id="95"/>
      <w:bookmarkEnd w:id="96"/>
      <w:r>
        <w:rPr>
          <w:rFonts w:ascii="仿宋" w:eastAsia="仿宋" w:hAnsi="仿宋" w:hint="eastAsia"/>
          <w:bCs w:val="0"/>
          <w:sz w:val="24"/>
          <w:szCs w:val="24"/>
        </w:rPr>
        <w:t>回</w:t>
      </w:r>
      <w:bookmarkEnd w:id="97"/>
    </w:p>
    <w:p w:rsidR="004B1380" w:rsidRDefault="009155D9">
      <w:pPr>
        <w:spacing w:line="400" w:lineRule="exact"/>
        <w:ind w:firstLineChars="196" w:firstLine="470"/>
        <w:rPr>
          <w:rFonts w:ascii="仿宋" w:eastAsia="仿宋" w:hAnsi="仿宋"/>
          <w:b/>
          <w:bCs/>
          <w:sz w:val="24"/>
        </w:rPr>
      </w:pPr>
      <w:r>
        <w:rPr>
          <w:rFonts w:ascii="仿宋" w:eastAsia="仿宋" w:hAnsi="仿宋" w:hint="eastAsia"/>
          <w:sz w:val="24"/>
        </w:rPr>
        <w:t>19.1投标截止时间前，投标人可对已递交的投标文件进行补充、修改或撤回。补充或者修改投标文件的，应当先行撤回已递交的投标文件，在“政</w:t>
      </w:r>
      <w:proofErr w:type="gramStart"/>
      <w:r>
        <w:rPr>
          <w:rFonts w:ascii="仿宋" w:eastAsia="仿宋" w:hAnsi="仿宋" w:hint="eastAsia"/>
          <w:sz w:val="24"/>
        </w:rPr>
        <w:t>采云</w:t>
      </w:r>
      <w:proofErr w:type="gramEnd"/>
      <w:r>
        <w:rPr>
          <w:rFonts w:ascii="仿宋" w:eastAsia="仿宋" w:hAnsi="仿宋" w:hint="eastAsia"/>
          <w:sz w:val="24"/>
        </w:rPr>
        <w:t>投标客户端”补充、修改投标文件并加密后重新递交。</w:t>
      </w:r>
      <w:r>
        <w:rPr>
          <w:rFonts w:ascii="仿宋" w:eastAsia="仿宋" w:hAnsi="仿宋" w:hint="eastAsia"/>
          <w:b/>
          <w:bCs/>
          <w:sz w:val="24"/>
        </w:rPr>
        <w:t>撤回投标文件进行补充、修改，在投标截止时间前未重新递交的，视为撤回投标文件。</w:t>
      </w:r>
    </w:p>
    <w:p w:rsidR="004B1380" w:rsidRDefault="009155D9">
      <w:pPr>
        <w:spacing w:line="400" w:lineRule="exact"/>
        <w:ind w:firstLineChars="196" w:firstLine="470"/>
        <w:rPr>
          <w:rFonts w:ascii="仿宋" w:eastAsia="仿宋" w:hAnsi="仿宋"/>
          <w:sz w:val="24"/>
        </w:rPr>
      </w:pPr>
      <w:r>
        <w:rPr>
          <w:rFonts w:ascii="仿宋" w:eastAsia="仿宋" w:hAnsi="仿宋" w:hint="eastAsia"/>
          <w:sz w:val="24"/>
        </w:rPr>
        <w:t>19.2投标截止时间后，投标人不得对其递交的投标文件做任何补充、修改。</w:t>
      </w:r>
    </w:p>
    <w:p w:rsidR="004B1380" w:rsidRDefault="009155D9">
      <w:pPr>
        <w:spacing w:line="400" w:lineRule="exact"/>
        <w:ind w:firstLineChars="196" w:firstLine="472"/>
        <w:outlineLvl w:val="2"/>
        <w:rPr>
          <w:rFonts w:ascii="仿宋" w:eastAsia="仿宋" w:hAnsi="仿宋"/>
          <w:b/>
          <w:bCs/>
          <w:sz w:val="24"/>
        </w:rPr>
      </w:pPr>
      <w:r>
        <w:rPr>
          <w:rFonts w:ascii="仿宋" w:eastAsia="仿宋" w:hAnsi="仿宋" w:hint="eastAsia"/>
          <w:b/>
          <w:bCs/>
          <w:sz w:val="24"/>
        </w:rPr>
        <w:t>20.投标文件的解密</w:t>
      </w:r>
    </w:p>
    <w:p w:rsidR="004B1380" w:rsidRDefault="009155D9">
      <w:pPr>
        <w:spacing w:line="400" w:lineRule="exact"/>
        <w:ind w:firstLineChars="196" w:firstLine="470"/>
        <w:rPr>
          <w:rFonts w:ascii="仿宋" w:eastAsia="仿宋" w:hAnsi="仿宋"/>
          <w:b/>
          <w:bCs/>
          <w:sz w:val="24"/>
        </w:rPr>
      </w:pPr>
      <w:r>
        <w:rPr>
          <w:rFonts w:ascii="仿宋" w:eastAsia="仿宋" w:hAnsi="仿宋" w:hint="eastAsia"/>
          <w:sz w:val="24"/>
        </w:rPr>
        <w:t>投标人登录政府采购云平台，点击“项目采购—开标评标”模块，进入本项目“开标大厅”，等待代理机构开启解密后，进行线上解密。</w:t>
      </w:r>
      <w:r>
        <w:rPr>
          <w:rFonts w:ascii="仿宋" w:eastAsia="仿宋" w:hAnsi="仿宋" w:hint="eastAsia"/>
          <w:b/>
          <w:bCs/>
          <w:sz w:val="24"/>
        </w:rPr>
        <w:t>除因系统发生故障</w:t>
      </w:r>
      <w:r>
        <w:rPr>
          <w:rFonts w:ascii="仿宋" w:eastAsia="仿宋" w:hAnsi="仿宋" w:hint="eastAsia"/>
          <w:b/>
          <w:bCs/>
          <w:sz w:val="24"/>
          <w:lang w:val="zh-CN"/>
        </w:rPr>
        <w:t>（</w:t>
      </w:r>
      <w:r>
        <w:rPr>
          <w:rFonts w:ascii="仿宋" w:eastAsia="仿宋" w:hAnsi="仿宋" w:hint="eastAsia"/>
          <w:b/>
          <w:bCs/>
          <w:sz w:val="24"/>
        </w:rPr>
        <w:t>包括组织场所停电、断网等）导致投标文件无法按时解密外，投标文件未按时解密的作为无效投标处理。</w:t>
      </w:r>
    </w:p>
    <w:p w:rsidR="004B1380" w:rsidRDefault="004B1380">
      <w:pPr>
        <w:spacing w:line="400" w:lineRule="exact"/>
        <w:ind w:firstLineChars="196" w:firstLine="470"/>
        <w:rPr>
          <w:rFonts w:ascii="仿宋" w:eastAsia="仿宋" w:hAnsi="仿宋"/>
          <w:sz w:val="24"/>
        </w:rPr>
      </w:pPr>
    </w:p>
    <w:p w:rsidR="004B1380" w:rsidRDefault="004B1380">
      <w:pPr>
        <w:spacing w:line="400" w:lineRule="exact"/>
        <w:ind w:firstLine="480"/>
        <w:rPr>
          <w:rFonts w:ascii="仿宋" w:eastAsia="仿宋" w:hAnsi="仿宋"/>
          <w:sz w:val="24"/>
        </w:rPr>
      </w:pPr>
    </w:p>
    <w:p w:rsidR="004B1380" w:rsidRDefault="009155D9">
      <w:pPr>
        <w:pStyle w:val="2"/>
        <w:spacing w:line="400" w:lineRule="exact"/>
        <w:jc w:val="center"/>
        <w:rPr>
          <w:rFonts w:ascii="仿宋" w:eastAsia="仿宋" w:hAnsi="仿宋"/>
        </w:rPr>
      </w:pPr>
      <w:bookmarkStart w:id="98" w:name="_Toc183582231"/>
      <w:bookmarkStart w:id="99" w:name="_Toc217446056"/>
      <w:bookmarkStart w:id="100" w:name="_Toc77400782"/>
      <w:bookmarkStart w:id="101" w:name="_Toc308164805"/>
      <w:bookmarkStart w:id="102" w:name="_Toc183682368"/>
      <w:bookmarkStart w:id="103" w:name="_Toc89075878"/>
      <w:r>
        <w:rPr>
          <w:rFonts w:ascii="仿宋" w:eastAsia="仿宋" w:hAnsi="仿宋" w:hint="eastAsia"/>
        </w:rPr>
        <w:t>五、开标和中标</w:t>
      </w:r>
      <w:bookmarkEnd w:id="98"/>
      <w:bookmarkEnd w:id="99"/>
      <w:bookmarkEnd w:id="100"/>
      <w:bookmarkEnd w:id="101"/>
      <w:bookmarkEnd w:id="102"/>
      <w:bookmarkEnd w:id="103"/>
    </w:p>
    <w:p w:rsidR="004B1380" w:rsidRDefault="009155D9">
      <w:pPr>
        <w:pStyle w:val="3"/>
        <w:spacing w:line="400" w:lineRule="exact"/>
        <w:ind w:firstLineChars="200" w:firstLine="482"/>
        <w:rPr>
          <w:rFonts w:ascii="仿宋" w:eastAsia="仿宋" w:hAnsi="仿宋"/>
          <w:bCs w:val="0"/>
          <w:sz w:val="24"/>
        </w:rPr>
      </w:pPr>
      <w:bookmarkStart w:id="104" w:name="_Toc183582232"/>
      <w:bookmarkStart w:id="105" w:name="_Toc217446057"/>
      <w:bookmarkStart w:id="106" w:name="_Toc183682369"/>
      <w:bookmarkStart w:id="107" w:name="_Toc308164806"/>
      <w:r>
        <w:rPr>
          <w:rFonts w:ascii="仿宋" w:eastAsia="仿宋" w:hAnsi="仿宋" w:hint="eastAsia"/>
          <w:bCs w:val="0"/>
          <w:sz w:val="24"/>
        </w:rPr>
        <w:t>21．开标</w:t>
      </w:r>
      <w:bookmarkEnd w:id="104"/>
      <w:bookmarkEnd w:id="105"/>
      <w:bookmarkEnd w:id="106"/>
      <w:bookmarkEnd w:id="107"/>
      <w:r>
        <w:rPr>
          <w:rFonts w:ascii="仿宋" w:eastAsia="仿宋" w:hAnsi="仿宋" w:hint="eastAsia"/>
          <w:bCs w:val="0"/>
          <w:sz w:val="24"/>
        </w:rPr>
        <w:t>及开标程序</w:t>
      </w:r>
    </w:p>
    <w:p w:rsidR="004B1380" w:rsidRDefault="009155D9">
      <w:pPr>
        <w:ind w:firstLineChars="200" w:firstLine="480"/>
        <w:rPr>
          <w:rFonts w:eastAsia="仿宋"/>
        </w:rPr>
      </w:pPr>
      <w:r>
        <w:rPr>
          <w:rFonts w:ascii="仿宋" w:eastAsia="仿宋" w:hAnsi="仿宋" w:hint="eastAsia"/>
          <w:sz w:val="24"/>
        </w:rPr>
        <w:t>21.1本项目为不见面开标项目。（递交电子投标文件的投标人不足3家的，不予开标。）</w:t>
      </w:r>
    </w:p>
    <w:p w:rsidR="004B1380" w:rsidRDefault="009155D9">
      <w:pPr>
        <w:spacing w:before="120" w:line="400" w:lineRule="exact"/>
        <w:ind w:firstLineChars="200" w:firstLine="480"/>
        <w:rPr>
          <w:rFonts w:ascii="仿宋" w:eastAsia="仿宋" w:hAnsi="仿宋"/>
          <w:sz w:val="24"/>
        </w:rPr>
      </w:pPr>
      <w:r>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rsidR="004B1380" w:rsidRDefault="009155D9">
      <w:pPr>
        <w:spacing w:before="120" w:line="400" w:lineRule="exact"/>
        <w:ind w:firstLineChars="200" w:firstLine="482"/>
        <w:rPr>
          <w:rFonts w:ascii="仿宋" w:eastAsia="仿宋" w:hAnsi="仿宋"/>
          <w:b/>
          <w:bCs/>
          <w:sz w:val="24"/>
        </w:rPr>
      </w:pPr>
      <w:r>
        <w:rPr>
          <w:rFonts w:ascii="仿宋" w:eastAsia="仿宋" w:hAnsi="仿宋" w:hint="eastAsia"/>
          <w:b/>
          <w:bCs/>
          <w:sz w:val="24"/>
        </w:rPr>
        <w:t>提示：投标人未按时登录不见面开标系统，错过开标解密时间的，由投标人自行承担不利后果。</w:t>
      </w:r>
    </w:p>
    <w:p w:rsidR="004B1380" w:rsidRDefault="009155D9">
      <w:pPr>
        <w:spacing w:before="120" w:line="400" w:lineRule="exact"/>
        <w:ind w:firstLineChars="200" w:firstLine="480"/>
        <w:rPr>
          <w:rFonts w:ascii="仿宋" w:eastAsia="仿宋" w:hAnsi="仿宋"/>
          <w:sz w:val="24"/>
        </w:rPr>
      </w:pPr>
      <w:r>
        <w:rPr>
          <w:rFonts w:ascii="仿宋" w:eastAsia="仿宋" w:hAnsi="仿宋" w:hint="eastAsia"/>
          <w:sz w:val="24"/>
        </w:rPr>
        <w:t>21.3解密投标文件。等待代理机构开启解密后，投标人进行线上解密。开启解密后，投标人应在</w:t>
      </w:r>
      <w:r>
        <w:rPr>
          <w:rFonts w:ascii="仿宋" w:eastAsia="仿宋" w:hAnsi="仿宋" w:hint="eastAsia"/>
          <w:b/>
          <w:bCs/>
          <w:sz w:val="24"/>
        </w:rPr>
        <w:t>60分钟</w:t>
      </w:r>
      <w:r>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rsidR="004B1380" w:rsidRDefault="009155D9">
      <w:pPr>
        <w:spacing w:before="120" w:line="400" w:lineRule="exact"/>
        <w:ind w:firstLineChars="200" w:firstLine="480"/>
        <w:rPr>
          <w:rFonts w:ascii="仿宋" w:eastAsia="仿宋" w:hAnsi="仿宋"/>
          <w:b/>
          <w:bCs/>
          <w:sz w:val="24"/>
        </w:rPr>
      </w:pPr>
      <w:r>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rsidR="004B1380" w:rsidRDefault="009155D9">
      <w:pPr>
        <w:spacing w:before="120" w:line="400" w:lineRule="exact"/>
        <w:ind w:firstLineChars="200" w:firstLine="480"/>
        <w:rPr>
          <w:rFonts w:ascii="仿宋" w:eastAsia="仿宋" w:hAnsi="仿宋"/>
          <w:sz w:val="24"/>
        </w:rPr>
      </w:pPr>
      <w:bookmarkStart w:id="108" w:name="_Toc217446058"/>
      <w:bookmarkStart w:id="109" w:name="_Toc308164807"/>
      <w:r>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rsidR="004B1380" w:rsidRDefault="009155D9">
      <w:pPr>
        <w:ind w:firstLineChars="200" w:firstLine="480"/>
        <w:rPr>
          <w:rFonts w:eastAsia="仿宋"/>
        </w:rPr>
      </w:pPr>
      <w:r>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rsidR="004B1380" w:rsidRDefault="009155D9">
      <w:pPr>
        <w:ind w:firstLineChars="200" w:firstLine="480"/>
        <w:rPr>
          <w:rFonts w:ascii="仿宋" w:eastAsia="仿宋" w:hAnsi="仿宋"/>
          <w:sz w:val="24"/>
        </w:rPr>
      </w:pPr>
      <w:r>
        <w:rPr>
          <w:rFonts w:ascii="仿宋" w:eastAsia="仿宋" w:hAnsi="仿宋" w:hint="eastAsia"/>
          <w:sz w:val="24"/>
        </w:rPr>
        <w:t>21.7不见面开标过程中，各方主体均应遵守互联网有关规定，不得发表与交易活动无关的言论。</w:t>
      </w:r>
    </w:p>
    <w:p w:rsidR="004B1380" w:rsidRDefault="009155D9">
      <w:pPr>
        <w:pStyle w:val="3"/>
        <w:spacing w:line="400" w:lineRule="exact"/>
        <w:ind w:firstLineChars="200" w:firstLine="482"/>
        <w:rPr>
          <w:rFonts w:ascii="仿宋" w:eastAsia="仿宋" w:hAnsi="仿宋"/>
          <w:sz w:val="24"/>
        </w:rPr>
      </w:pPr>
      <w:bookmarkStart w:id="110" w:name="_Toc183682375"/>
      <w:bookmarkStart w:id="111" w:name="_Toc183582238"/>
      <w:bookmarkStart w:id="112" w:name="_Toc308164809"/>
      <w:bookmarkStart w:id="113" w:name="_Toc217446063"/>
      <w:bookmarkEnd w:id="108"/>
      <w:bookmarkEnd w:id="109"/>
      <w:r>
        <w:rPr>
          <w:rFonts w:ascii="仿宋" w:eastAsia="仿宋" w:hAnsi="仿宋" w:hint="eastAsia"/>
          <w:sz w:val="24"/>
        </w:rPr>
        <w:t>22．开评标过程存档</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开标和评标过程进行全过程电子监控，并将电子监控资料存储介质留存归档。</w:t>
      </w:r>
    </w:p>
    <w:p w:rsidR="004B1380" w:rsidRDefault="009155D9">
      <w:pPr>
        <w:pStyle w:val="3"/>
        <w:spacing w:line="400" w:lineRule="exact"/>
        <w:ind w:firstLineChars="200" w:firstLine="482"/>
        <w:rPr>
          <w:rFonts w:ascii="仿宋" w:eastAsia="仿宋" w:hAnsi="仿宋"/>
          <w:sz w:val="24"/>
        </w:rPr>
      </w:pPr>
      <w:r>
        <w:rPr>
          <w:rFonts w:ascii="仿宋" w:eastAsia="仿宋" w:hAnsi="仿宋" w:hint="eastAsia"/>
          <w:sz w:val="24"/>
        </w:rPr>
        <w:lastRenderedPageBreak/>
        <w:t>23.评标情况公告</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4B1380" w:rsidRDefault="009155D9">
      <w:pPr>
        <w:pStyle w:val="3"/>
        <w:keepNext w:val="0"/>
        <w:keepLines w:val="0"/>
        <w:spacing w:before="0" w:after="0" w:line="400" w:lineRule="exact"/>
        <w:ind w:firstLineChars="200" w:firstLine="482"/>
        <w:rPr>
          <w:rFonts w:ascii="仿宋" w:eastAsia="仿宋" w:hAnsi="仿宋"/>
          <w:b w:val="0"/>
          <w:sz w:val="24"/>
          <w:szCs w:val="24"/>
        </w:rPr>
      </w:pPr>
      <w:r>
        <w:rPr>
          <w:rFonts w:ascii="仿宋" w:eastAsia="仿宋" w:hAnsi="仿宋" w:hint="eastAsia"/>
          <w:bCs w:val="0"/>
          <w:sz w:val="24"/>
          <w:szCs w:val="24"/>
        </w:rPr>
        <w:t>24.采购人确定中标</w:t>
      </w:r>
      <w:proofErr w:type="gramStart"/>
      <w:r>
        <w:rPr>
          <w:rFonts w:ascii="仿宋" w:eastAsia="仿宋" w:hAnsi="仿宋" w:hint="eastAsia"/>
          <w:bCs w:val="0"/>
          <w:sz w:val="24"/>
          <w:szCs w:val="24"/>
        </w:rPr>
        <w:t>人过程</w:t>
      </w:r>
      <w:proofErr w:type="gramEnd"/>
      <w:r>
        <w:rPr>
          <w:rFonts w:ascii="仿宋" w:eastAsia="仿宋" w:hAnsi="仿宋" w:hint="eastAsia"/>
          <w:bCs w:val="0"/>
          <w:sz w:val="24"/>
          <w:szCs w:val="24"/>
        </w:rPr>
        <w:t>中，发现中标候选人有下列情形之一的，应当不予确定其为中标人：</w:t>
      </w:r>
    </w:p>
    <w:p w:rsidR="004B1380" w:rsidRDefault="009155D9">
      <w:pPr>
        <w:spacing w:after="0" w:line="400" w:lineRule="exact"/>
        <w:ind w:firstLineChars="200" w:firstLine="480"/>
        <w:rPr>
          <w:rFonts w:ascii="仿宋" w:eastAsia="仿宋" w:hAnsi="仿宋"/>
          <w:sz w:val="24"/>
        </w:rPr>
      </w:pPr>
      <w:r>
        <w:rPr>
          <w:rFonts w:ascii="仿宋" w:eastAsia="仿宋" w:hAnsi="仿宋" w:hint="eastAsia"/>
          <w:sz w:val="24"/>
        </w:rPr>
        <w:t>（1）发现中标候选人存在禁止参加本项目采购活动的违法行为的；</w:t>
      </w:r>
    </w:p>
    <w:p w:rsidR="004B1380" w:rsidRDefault="009155D9">
      <w:pPr>
        <w:spacing w:after="0" w:line="400" w:lineRule="exact"/>
        <w:ind w:firstLineChars="200" w:firstLine="480"/>
        <w:rPr>
          <w:rFonts w:ascii="仿宋" w:eastAsia="仿宋" w:hAnsi="仿宋"/>
          <w:sz w:val="24"/>
        </w:rPr>
      </w:pPr>
      <w:r>
        <w:rPr>
          <w:rFonts w:ascii="仿宋" w:eastAsia="仿宋" w:hAnsi="仿宋" w:hint="eastAsia"/>
          <w:sz w:val="24"/>
        </w:rPr>
        <w:t>（2）中标候选人因不可抗力，不能继续参加政府采购活动；</w:t>
      </w:r>
    </w:p>
    <w:p w:rsidR="004B1380" w:rsidRDefault="009155D9">
      <w:pPr>
        <w:spacing w:after="0" w:line="400" w:lineRule="exact"/>
        <w:ind w:firstLineChars="200" w:firstLine="480"/>
        <w:rPr>
          <w:rFonts w:ascii="仿宋" w:eastAsia="仿宋" w:hAnsi="仿宋"/>
          <w:sz w:val="24"/>
        </w:rPr>
      </w:pPr>
      <w:r>
        <w:rPr>
          <w:rFonts w:ascii="仿宋" w:eastAsia="仿宋" w:hAnsi="仿宋" w:hint="eastAsia"/>
          <w:sz w:val="24"/>
        </w:rPr>
        <w:t>（3）中标候选人无偿赠与或者低于成本价竞争；</w:t>
      </w:r>
    </w:p>
    <w:p w:rsidR="004B1380" w:rsidRDefault="009155D9">
      <w:pPr>
        <w:spacing w:after="0" w:line="400" w:lineRule="exact"/>
        <w:ind w:firstLineChars="200" w:firstLine="480"/>
        <w:rPr>
          <w:rFonts w:ascii="仿宋" w:eastAsia="仿宋" w:hAnsi="仿宋"/>
          <w:sz w:val="24"/>
        </w:rPr>
      </w:pPr>
      <w:r>
        <w:rPr>
          <w:rFonts w:ascii="仿宋" w:eastAsia="仿宋" w:hAnsi="仿宋" w:hint="eastAsia"/>
          <w:sz w:val="24"/>
        </w:rPr>
        <w:t>（4）中标候选人提供虚假材料；</w:t>
      </w:r>
    </w:p>
    <w:p w:rsidR="004B1380" w:rsidRDefault="009155D9">
      <w:pPr>
        <w:spacing w:after="0"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w:t>
      </w:r>
      <w:r>
        <w:rPr>
          <w:rFonts w:ascii="仿宋" w:eastAsia="仿宋" w:hAnsi="仿宋" w:hint="eastAsia"/>
          <w:sz w:val="24"/>
        </w:rPr>
        <w:t>中标候选人恶意串通。</w:t>
      </w:r>
    </w:p>
    <w:p w:rsidR="004B1380" w:rsidRDefault="009155D9">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25.中标通知</w:t>
      </w:r>
      <w:bookmarkEnd w:id="110"/>
      <w:bookmarkEnd w:id="111"/>
      <w:r>
        <w:rPr>
          <w:rFonts w:ascii="仿宋" w:eastAsia="仿宋" w:hAnsi="仿宋" w:hint="eastAsia"/>
          <w:bCs w:val="0"/>
          <w:sz w:val="24"/>
          <w:szCs w:val="24"/>
        </w:rPr>
        <w:t>书</w:t>
      </w:r>
      <w:bookmarkEnd w:id="112"/>
      <w:bookmarkEnd w:id="113"/>
    </w:p>
    <w:p w:rsidR="004B1380" w:rsidRDefault="009155D9">
      <w:pPr>
        <w:tabs>
          <w:tab w:val="left" w:pos="7665"/>
        </w:tabs>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hint="eastAsia"/>
          <w:bCs/>
          <w:sz w:val="24"/>
        </w:rPr>
        <w:t>.</w:t>
      </w:r>
      <w:r>
        <w:rPr>
          <w:rFonts w:ascii="仿宋" w:eastAsia="仿宋" w:hAnsi="仿宋" w:hint="eastAsia"/>
          <w:sz w:val="24"/>
        </w:rPr>
        <w:t>1 中标通知书为签订政府采购合同的依据之一，是合同的有效组成部分。</w:t>
      </w:r>
    </w:p>
    <w:p w:rsidR="004B1380" w:rsidRDefault="009155D9">
      <w:pPr>
        <w:tabs>
          <w:tab w:val="left" w:pos="7665"/>
        </w:tabs>
        <w:spacing w:line="400" w:lineRule="exact"/>
        <w:ind w:firstLine="480"/>
        <w:rPr>
          <w:rFonts w:ascii="仿宋" w:eastAsia="仿宋" w:hAnsi="仿宋"/>
          <w:sz w:val="24"/>
        </w:rPr>
      </w:pPr>
      <w:r>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rsidR="004B1380" w:rsidRDefault="009155D9">
      <w:pPr>
        <w:tabs>
          <w:tab w:val="left" w:pos="7665"/>
        </w:tabs>
        <w:spacing w:line="400" w:lineRule="exact"/>
        <w:ind w:firstLine="480"/>
        <w:rPr>
          <w:rFonts w:ascii="仿宋" w:eastAsia="仿宋" w:hAnsi="仿宋"/>
          <w:sz w:val="24"/>
        </w:rPr>
      </w:pPr>
      <w:r>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4B1380" w:rsidRDefault="009155D9">
      <w:pPr>
        <w:tabs>
          <w:tab w:val="left" w:pos="7665"/>
        </w:tabs>
        <w:spacing w:line="400" w:lineRule="exact"/>
        <w:ind w:firstLine="480"/>
        <w:rPr>
          <w:rFonts w:ascii="仿宋" w:eastAsia="仿宋" w:hAnsi="仿宋"/>
          <w:b/>
          <w:bCs/>
          <w:sz w:val="24"/>
        </w:rPr>
      </w:pPr>
      <w:r>
        <w:rPr>
          <w:rFonts w:ascii="仿宋" w:eastAsia="仿宋" w:hAnsi="仿宋" w:hint="eastAsia"/>
          <w:b/>
          <w:bCs/>
          <w:sz w:val="24"/>
        </w:rPr>
        <w:t>25.4</w:t>
      </w:r>
      <w:r>
        <w:rPr>
          <w:rFonts w:ascii="仿宋" w:eastAsia="仿宋" w:hAnsi="仿宋" w:hint="eastAsia"/>
          <w:b/>
          <w:bCs/>
          <w:sz w:val="24"/>
          <w:lang w:val="zh-CN"/>
        </w:rPr>
        <w:t>在四川政府采购网公告中标结果同时发出中标通知书，中标供应商自行登录政府采购云平台下载中标通知书。</w:t>
      </w:r>
    </w:p>
    <w:p w:rsidR="004B1380" w:rsidRDefault="009155D9">
      <w:pPr>
        <w:pStyle w:val="2"/>
        <w:spacing w:line="400" w:lineRule="exact"/>
        <w:jc w:val="center"/>
        <w:rPr>
          <w:rFonts w:ascii="仿宋" w:eastAsia="仿宋" w:hAnsi="仿宋"/>
          <w:szCs w:val="28"/>
        </w:rPr>
      </w:pPr>
      <w:bookmarkStart w:id="114" w:name="_Toc308164810"/>
      <w:bookmarkStart w:id="115" w:name="_Toc217446064"/>
      <w:bookmarkStart w:id="116" w:name="_Toc183582240"/>
      <w:bookmarkStart w:id="117" w:name="_Toc183682377"/>
      <w:r>
        <w:rPr>
          <w:rFonts w:ascii="仿宋" w:eastAsia="仿宋" w:hAnsi="仿宋" w:hint="eastAsia"/>
          <w:szCs w:val="28"/>
        </w:rPr>
        <w:t>六、签订及履行合同和验收</w:t>
      </w:r>
      <w:bookmarkEnd w:id="114"/>
      <w:bookmarkEnd w:id="115"/>
    </w:p>
    <w:p w:rsidR="004B1380" w:rsidRDefault="009155D9">
      <w:pPr>
        <w:pStyle w:val="3"/>
        <w:spacing w:line="400" w:lineRule="exact"/>
        <w:ind w:firstLineChars="200" w:firstLine="482"/>
        <w:rPr>
          <w:rFonts w:ascii="仿宋" w:eastAsia="仿宋" w:hAnsi="仿宋"/>
          <w:b w:val="0"/>
          <w:sz w:val="24"/>
          <w:szCs w:val="24"/>
        </w:rPr>
      </w:pPr>
      <w:bookmarkStart w:id="118" w:name="_Toc308164811"/>
      <w:bookmarkStart w:id="119" w:name="_Toc217446065"/>
      <w:r>
        <w:rPr>
          <w:rFonts w:ascii="仿宋" w:eastAsia="仿宋" w:hAnsi="仿宋" w:hint="eastAsia"/>
          <w:sz w:val="24"/>
        </w:rPr>
        <w:t>26.</w:t>
      </w:r>
      <w:r>
        <w:rPr>
          <w:rFonts w:ascii="仿宋" w:eastAsia="仿宋" w:hAnsi="仿宋" w:hint="eastAsia"/>
          <w:sz w:val="24"/>
          <w:szCs w:val="24"/>
        </w:rPr>
        <w:t>签订合同</w:t>
      </w:r>
      <w:bookmarkEnd w:id="118"/>
      <w:bookmarkEnd w:id="119"/>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26.1 中标人应在中标通知书发出之日起三十</w:t>
      </w:r>
      <w:proofErr w:type="gramStart"/>
      <w:r>
        <w:rPr>
          <w:rFonts w:ascii="仿宋" w:eastAsia="仿宋" w:hAnsi="仿宋" w:hint="eastAsia"/>
          <w:sz w:val="24"/>
        </w:rPr>
        <w:t>日内与</w:t>
      </w:r>
      <w:proofErr w:type="gramEnd"/>
      <w:r>
        <w:rPr>
          <w:rFonts w:ascii="仿宋" w:eastAsia="仿宋" w:hAnsi="仿宋" w:hint="eastAsia"/>
          <w:sz w:val="24"/>
        </w:rPr>
        <w:t>采购人签订采购合同。由于中标人的原因逾期未与采购人签订采购合同的，将视为放弃中标，取消其中标资格并将按相关规定进行处理。</w:t>
      </w:r>
    </w:p>
    <w:p w:rsidR="004B1380" w:rsidRDefault="009155D9">
      <w:pPr>
        <w:spacing w:line="400" w:lineRule="exact"/>
        <w:ind w:firstLineChars="175" w:firstLine="420"/>
        <w:rPr>
          <w:rFonts w:ascii="仿宋" w:eastAsia="仿宋" w:hAnsi="仿宋"/>
          <w:sz w:val="24"/>
        </w:rPr>
      </w:pPr>
      <w:r>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rsidR="004B1380" w:rsidRDefault="009155D9">
      <w:pPr>
        <w:spacing w:line="400" w:lineRule="exact"/>
        <w:ind w:firstLineChars="175" w:firstLine="420"/>
        <w:rPr>
          <w:rFonts w:ascii="仿宋" w:eastAsia="仿宋" w:hAnsi="仿宋"/>
          <w:sz w:val="24"/>
        </w:rPr>
      </w:pPr>
      <w:r>
        <w:rPr>
          <w:rFonts w:ascii="仿宋" w:eastAsia="仿宋" w:hAnsi="仿宋" w:hint="eastAsia"/>
          <w:sz w:val="24"/>
        </w:rPr>
        <w:lastRenderedPageBreak/>
        <w:t>26.3 中标人拒绝与采购人签订合同的，采购人可以按照评审报告推荐的中标候选人名单排序，确定下一候选人为中标供应商，也可以重新开展政府采购活动。</w:t>
      </w:r>
    </w:p>
    <w:p w:rsidR="004B1380" w:rsidRDefault="009155D9">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27. 合同分包（实质性要求）</w:t>
      </w:r>
    </w:p>
    <w:p w:rsidR="004B1380" w:rsidRDefault="009155D9">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.1</w:t>
      </w:r>
      <w:r>
        <w:rPr>
          <w:rFonts w:ascii="仿宋" w:eastAsia="仿宋" w:hAnsi="仿宋" w:hint="eastAsia"/>
          <w:sz w:val="24"/>
        </w:rPr>
        <w:t>本项目合同接受分包与否，以“投标人须知附表”</w:t>
      </w:r>
      <w:proofErr w:type="gramStart"/>
      <w:r>
        <w:rPr>
          <w:rFonts w:ascii="仿宋" w:eastAsia="仿宋" w:hAnsi="仿宋" w:hint="eastAsia"/>
          <w:sz w:val="24"/>
        </w:rPr>
        <w:t>勾</w:t>
      </w:r>
      <w:proofErr w:type="gramEnd"/>
      <w:r>
        <w:rPr>
          <w:rFonts w:ascii="仿宋" w:eastAsia="仿宋" w:hAnsi="仿宋" w:hint="eastAsia"/>
          <w:sz w:val="24"/>
        </w:rPr>
        <w:t>选项为准。</w:t>
      </w:r>
    </w:p>
    <w:p w:rsidR="004B1380" w:rsidRDefault="009155D9">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w:t>
      </w:r>
      <w:r>
        <w:rPr>
          <w:rFonts w:ascii="仿宋" w:eastAsia="仿宋" w:hAnsi="仿宋" w:hint="eastAsia"/>
          <w:sz w:val="24"/>
        </w:rPr>
        <w:t>2</w:t>
      </w:r>
      <w:r>
        <w:rPr>
          <w:rFonts w:ascii="仿宋" w:eastAsia="仿宋" w:hAnsi="仿宋"/>
          <w:sz w:val="24"/>
        </w:rPr>
        <w:t xml:space="preserve"> 中小企业依据</w:t>
      </w:r>
      <w:r>
        <w:rPr>
          <w:rFonts w:ascii="仿宋" w:eastAsia="仿宋" w:hAnsi="仿宋" w:hint="eastAsia"/>
          <w:sz w:val="24"/>
        </w:rPr>
        <w:t>《政府采购促进中小企业发展管理办法》（财库〔2020〕46号）</w:t>
      </w:r>
      <w:r>
        <w:rPr>
          <w:rFonts w:ascii="仿宋" w:eastAsia="仿宋" w:hAnsi="仿宋"/>
          <w:sz w:val="24"/>
        </w:rPr>
        <w:t>规定的政策获取政府采购合同后，小型、微型企业不得分包或转包给大型、中型企业，中型企业不得分包或转包给大型企业。</w:t>
      </w:r>
    </w:p>
    <w:p w:rsidR="004B1380" w:rsidRDefault="009155D9">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28.合同转包（实质性要求）</w:t>
      </w:r>
    </w:p>
    <w:p w:rsidR="004B1380" w:rsidRDefault="009155D9">
      <w:pPr>
        <w:spacing w:line="400" w:lineRule="exact"/>
        <w:ind w:firstLineChars="225" w:firstLine="540"/>
        <w:rPr>
          <w:rFonts w:ascii="仿宋" w:eastAsia="仿宋" w:hAnsi="仿宋"/>
          <w:sz w:val="24"/>
        </w:rPr>
      </w:pPr>
      <w:r>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4B1380" w:rsidRDefault="009155D9">
      <w:pPr>
        <w:spacing w:line="400" w:lineRule="exact"/>
        <w:ind w:firstLineChars="225" w:firstLine="540"/>
        <w:rPr>
          <w:rFonts w:ascii="仿宋" w:eastAsia="仿宋" w:hAnsi="仿宋"/>
          <w:sz w:val="24"/>
        </w:rPr>
      </w:pPr>
      <w:r>
        <w:rPr>
          <w:rFonts w:ascii="仿宋" w:eastAsia="仿宋" w:hAnsi="仿宋" w:hint="eastAsia"/>
          <w:sz w:val="24"/>
        </w:rPr>
        <w:t>中标人转包的，视同拒绝履行政府采购合同义务，将依法追究法律责任。</w:t>
      </w:r>
    </w:p>
    <w:p w:rsidR="004B1380" w:rsidRDefault="009155D9">
      <w:pPr>
        <w:pStyle w:val="3"/>
        <w:spacing w:line="400" w:lineRule="exact"/>
        <w:ind w:firstLineChars="200" w:firstLine="482"/>
        <w:rPr>
          <w:rFonts w:ascii="仿宋" w:eastAsia="仿宋" w:hAnsi="仿宋"/>
          <w:sz w:val="24"/>
          <w:szCs w:val="24"/>
        </w:rPr>
      </w:pPr>
      <w:bookmarkStart w:id="120" w:name="_Toc217446066"/>
      <w:r>
        <w:rPr>
          <w:rFonts w:ascii="仿宋" w:eastAsia="仿宋" w:hAnsi="仿宋" w:hint="eastAsia"/>
          <w:sz w:val="24"/>
          <w:szCs w:val="24"/>
        </w:rPr>
        <w:t>29.</w:t>
      </w:r>
      <w:bookmarkEnd w:id="120"/>
      <w:r>
        <w:rPr>
          <w:rFonts w:ascii="仿宋" w:eastAsia="仿宋" w:hAnsi="仿宋" w:hint="eastAsia"/>
          <w:sz w:val="24"/>
          <w:szCs w:val="24"/>
        </w:rPr>
        <w:t xml:space="preserve"> 补充合同</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4B1380" w:rsidRDefault="009155D9">
      <w:pPr>
        <w:pStyle w:val="3"/>
        <w:spacing w:line="400" w:lineRule="exact"/>
        <w:ind w:firstLineChars="200" w:firstLine="482"/>
        <w:rPr>
          <w:rFonts w:ascii="仿宋" w:eastAsia="仿宋" w:hAnsi="仿宋"/>
          <w:b w:val="0"/>
          <w:sz w:val="24"/>
          <w:szCs w:val="24"/>
        </w:rPr>
      </w:pPr>
      <w:bookmarkStart w:id="121" w:name="_Toc308164812"/>
      <w:bookmarkStart w:id="122" w:name="_Toc217446068"/>
      <w:r>
        <w:rPr>
          <w:rFonts w:ascii="仿宋" w:eastAsia="仿宋" w:hAnsi="仿宋" w:hint="eastAsia"/>
          <w:sz w:val="24"/>
          <w:szCs w:val="24"/>
        </w:rPr>
        <w:t>30</w:t>
      </w:r>
      <w:r>
        <w:rPr>
          <w:rFonts w:ascii="仿宋" w:eastAsia="仿宋" w:hAnsi="仿宋" w:hint="eastAsia"/>
          <w:b w:val="0"/>
          <w:sz w:val="24"/>
          <w:szCs w:val="24"/>
        </w:rPr>
        <w:t xml:space="preserve">. </w:t>
      </w:r>
      <w:r>
        <w:rPr>
          <w:rFonts w:ascii="仿宋" w:eastAsia="仿宋" w:hAnsi="仿宋" w:hint="eastAsia"/>
          <w:sz w:val="24"/>
          <w:szCs w:val="24"/>
        </w:rPr>
        <w:t>履约保证金</w:t>
      </w:r>
      <w:bookmarkEnd w:id="121"/>
      <w:bookmarkEnd w:id="122"/>
      <w:r>
        <w:rPr>
          <w:rFonts w:ascii="仿宋" w:eastAsia="仿宋" w:hAnsi="仿宋" w:hint="eastAsia"/>
          <w:sz w:val="24"/>
          <w:szCs w:val="24"/>
        </w:rPr>
        <w:t>（本项目不收取）</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30.1 中标人应在合同签订之前交纳招标文件规定数额的履约保证金。</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30.2 如果中标人在规定的合同签订时间内，没有按照招标文件的规定交纳履约保证金，且又无正当理由的，将视为放弃中标。</w:t>
      </w:r>
    </w:p>
    <w:p w:rsidR="004B1380" w:rsidRDefault="009155D9">
      <w:pPr>
        <w:pStyle w:val="3"/>
        <w:spacing w:line="400" w:lineRule="exact"/>
        <w:ind w:firstLineChars="200" w:firstLine="482"/>
        <w:rPr>
          <w:rFonts w:ascii="仿宋" w:eastAsia="仿宋" w:hAnsi="仿宋"/>
          <w:sz w:val="24"/>
          <w:szCs w:val="24"/>
        </w:rPr>
      </w:pPr>
      <w:bookmarkStart w:id="123" w:name="_Toc308164813"/>
      <w:bookmarkStart w:id="124" w:name="_Toc217446069"/>
      <w:r>
        <w:rPr>
          <w:rFonts w:ascii="仿宋" w:eastAsia="仿宋" w:hAnsi="仿宋" w:hint="eastAsia"/>
          <w:sz w:val="24"/>
          <w:szCs w:val="24"/>
        </w:rPr>
        <w:t>31.合同公告</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rsidR="004B1380" w:rsidRDefault="009155D9">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lastRenderedPageBreak/>
        <w:t>32.合同备案</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采购人应当将政府采购合同副本自签订之日起七个工作日内通过四川政府</w:t>
      </w:r>
      <w:proofErr w:type="gramStart"/>
      <w:r>
        <w:rPr>
          <w:rFonts w:ascii="仿宋" w:eastAsia="仿宋" w:hAnsi="仿宋" w:hint="eastAsia"/>
          <w:sz w:val="24"/>
        </w:rPr>
        <w:t>采购网报同级</w:t>
      </w:r>
      <w:proofErr w:type="gramEnd"/>
      <w:r>
        <w:rPr>
          <w:rFonts w:ascii="仿宋" w:eastAsia="仿宋" w:hAnsi="仿宋" w:hint="eastAsia"/>
          <w:sz w:val="24"/>
        </w:rPr>
        <w:t>财政部门备案。</w:t>
      </w:r>
    </w:p>
    <w:p w:rsidR="004B1380" w:rsidRDefault="009155D9">
      <w:pPr>
        <w:pStyle w:val="3"/>
        <w:spacing w:line="400" w:lineRule="exact"/>
        <w:ind w:firstLineChars="200" w:firstLine="482"/>
        <w:rPr>
          <w:rFonts w:ascii="仿宋" w:eastAsia="仿宋" w:hAnsi="仿宋"/>
          <w:b w:val="0"/>
          <w:sz w:val="24"/>
          <w:szCs w:val="24"/>
        </w:rPr>
      </w:pPr>
      <w:r>
        <w:rPr>
          <w:rFonts w:ascii="仿宋" w:eastAsia="仿宋" w:hAnsi="仿宋" w:hint="eastAsia"/>
          <w:sz w:val="24"/>
          <w:szCs w:val="24"/>
        </w:rPr>
        <w:t>33.履行合同</w:t>
      </w:r>
      <w:bookmarkEnd w:id="123"/>
      <w:bookmarkEnd w:id="124"/>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33.1 中标人与采购人签订合同后，合同双方应严格执行合同条款，履行合同规定的义务，保证合同的顺利完成。</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33.2 在合同履行过程中，如发生合同纠纷，合同双方应按照《中华人民共和国民法典》的有关规定进行处理。</w:t>
      </w:r>
    </w:p>
    <w:p w:rsidR="004B1380" w:rsidRDefault="009155D9">
      <w:pPr>
        <w:pStyle w:val="3"/>
        <w:spacing w:line="400" w:lineRule="exact"/>
        <w:ind w:firstLineChars="200" w:firstLine="482"/>
        <w:rPr>
          <w:rFonts w:ascii="仿宋" w:eastAsia="仿宋" w:hAnsi="仿宋"/>
          <w:b w:val="0"/>
          <w:sz w:val="24"/>
          <w:szCs w:val="24"/>
        </w:rPr>
      </w:pPr>
      <w:bookmarkStart w:id="125" w:name="_Toc217446070"/>
      <w:bookmarkStart w:id="126" w:name="_Toc308164814"/>
      <w:r>
        <w:rPr>
          <w:rFonts w:ascii="仿宋" w:eastAsia="仿宋" w:hAnsi="仿宋" w:hint="eastAsia"/>
          <w:sz w:val="24"/>
          <w:szCs w:val="24"/>
        </w:rPr>
        <w:t>34.验收</w:t>
      </w:r>
      <w:bookmarkEnd w:id="125"/>
      <w:bookmarkEnd w:id="126"/>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bookmarkStart w:id="127" w:name="_Toc217446071"/>
    </w:p>
    <w:p w:rsidR="004B1380" w:rsidRDefault="009155D9">
      <w:pPr>
        <w:pStyle w:val="3"/>
        <w:spacing w:line="400" w:lineRule="exact"/>
        <w:ind w:firstLineChars="200" w:firstLine="482"/>
        <w:rPr>
          <w:rFonts w:ascii="仿宋" w:eastAsia="仿宋" w:hAnsi="仿宋"/>
          <w:sz w:val="24"/>
          <w:szCs w:val="24"/>
        </w:rPr>
      </w:pPr>
      <w:bookmarkStart w:id="128" w:name="_Toc308164818"/>
      <w:bookmarkStart w:id="129" w:name="_Toc217446077"/>
      <w:r>
        <w:rPr>
          <w:rFonts w:ascii="仿宋" w:eastAsia="仿宋" w:hAnsi="仿宋" w:hint="eastAsia"/>
          <w:sz w:val="24"/>
          <w:szCs w:val="24"/>
        </w:rPr>
        <w:t>35.资金支付</w:t>
      </w:r>
      <w:bookmarkEnd w:id="128"/>
      <w:bookmarkEnd w:id="129"/>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采购人将按照政府采购合同规定，及时向中标供应商支付采购资金。本项目采购资金付款详见第六章商务要求中付款方式。</w:t>
      </w:r>
    </w:p>
    <w:p w:rsidR="004B1380" w:rsidRDefault="009155D9">
      <w:pPr>
        <w:pStyle w:val="2"/>
        <w:spacing w:line="400" w:lineRule="exact"/>
        <w:jc w:val="center"/>
        <w:rPr>
          <w:rFonts w:ascii="仿宋" w:eastAsia="仿宋" w:hAnsi="仿宋"/>
          <w:szCs w:val="28"/>
        </w:rPr>
      </w:pPr>
      <w:bookmarkStart w:id="130" w:name="_Toc217446074"/>
      <w:bookmarkStart w:id="131" w:name="_Toc308164815"/>
      <w:bookmarkStart w:id="132" w:name="_Toc183682380"/>
      <w:bookmarkStart w:id="133" w:name="_Toc183582243"/>
      <w:bookmarkEnd w:id="116"/>
      <w:bookmarkEnd w:id="117"/>
      <w:bookmarkEnd w:id="127"/>
      <w:r>
        <w:rPr>
          <w:rFonts w:ascii="仿宋" w:eastAsia="仿宋" w:hAnsi="仿宋" w:hint="eastAsia"/>
          <w:szCs w:val="28"/>
        </w:rPr>
        <w:t>七、投标纪律要求</w:t>
      </w:r>
      <w:bookmarkEnd w:id="130"/>
      <w:bookmarkEnd w:id="131"/>
    </w:p>
    <w:p w:rsidR="004B1380" w:rsidRDefault="009155D9">
      <w:pPr>
        <w:pStyle w:val="3"/>
        <w:spacing w:line="400" w:lineRule="exact"/>
        <w:ind w:firstLineChars="100" w:firstLine="241"/>
        <w:rPr>
          <w:rFonts w:ascii="仿宋" w:eastAsia="仿宋" w:hAnsi="仿宋"/>
          <w:bCs w:val="0"/>
          <w:sz w:val="24"/>
          <w:szCs w:val="24"/>
        </w:rPr>
      </w:pPr>
      <w:bookmarkStart w:id="134" w:name="_Toc308164816"/>
      <w:bookmarkStart w:id="135" w:name="_Toc217446075"/>
      <w:r>
        <w:rPr>
          <w:rFonts w:ascii="仿宋" w:eastAsia="仿宋" w:hAnsi="仿宋" w:hint="eastAsia"/>
          <w:sz w:val="24"/>
        </w:rPr>
        <w:t xml:space="preserve">36. </w:t>
      </w:r>
      <w:r>
        <w:rPr>
          <w:rFonts w:ascii="仿宋" w:eastAsia="仿宋" w:hAnsi="仿宋" w:hint="eastAsia"/>
          <w:bCs w:val="0"/>
          <w:sz w:val="24"/>
          <w:szCs w:val="24"/>
        </w:rPr>
        <w:t>投标人</w:t>
      </w:r>
      <w:bookmarkEnd w:id="134"/>
      <w:bookmarkEnd w:id="135"/>
      <w:r>
        <w:rPr>
          <w:rFonts w:ascii="仿宋" w:eastAsia="仿宋" w:hAnsi="仿宋" w:hint="eastAsia"/>
          <w:bCs w:val="0"/>
          <w:sz w:val="24"/>
          <w:szCs w:val="24"/>
        </w:rPr>
        <w:t>纪律要求</w:t>
      </w:r>
    </w:p>
    <w:p w:rsidR="004B1380" w:rsidRDefault="009155D9">
      <w:pPr>
        <w:pStyle w:val="a5"/>
        <w:spacing w:line="400" w:lineRule="exact"/>
        <w:ind w:firstLine="480"/>
        <w:rPr>
          <w:rFonts w:ascii="仿宋" w:eastAsia="仿宋" w:hAnsi="仿宋"/>
          <w:sz w:val="24"/>
        </w:rPr>
      </w:pPr>
      <w:r>
        <w:rPr>
          <w:rFonts w:ascii="仿宋" w:eastAsia="仿宋" w:hAnsi="仿宋" w:hint="eastAsia"/>
          <w:sz w:val="24"/>
        </w:rPr>
        <w:t>投标人应当遵循公平竞争的原则，不得恶意串通，不得妨碍其他投标人的竞争行为，不得损害采购人或者其他投标人的合法权益。</w:t>
      </w:r>
    </w:p>
    <w:p w:rsidR="004B1380" w:rsidRDefault="009155D9">
      <w:pPr>
        <w:pStyle w:val="a5"/>
        <w:spacing w:line="400" w:lineRule="exact"/>
        <w:ind w:firstLine="480"/>
        <w:rPr>
          <w:rFonts w:ascii="仿宋" w:eastAsia="仿宋" w:hAnsi="仿宋"/>
          <w:sz w:val="24"/>
        </w:rPr>
      </w:pPr>
      <w:r>
        <w:rPr>
          <w:rFonts w:ascii="仿宋" w:eastAsia="仿宋" w:hAnsi="仿宋" w:hint="eastAsia"/>
          <w:sz w:val="24"/>
        </w:rPr>
        <w:t>在评标过程中发现投标人有上述情形的，评标委员会应当认定其投标无效，并书面报告本级财政部门。</w:t>
      </w:r>
    </w:p>
    <w:p w:rsidR="004B1380" w:rsidRDefault="009155D9">
      <w:pPr>
        <w:pStyle w:val="3"/>
        <w:spacing w:line="240" w:lineRule="auto"/>
        <w:ind w:firstLineChars="100" w:firstLine="241"/>
      </w:pPr>
      <w:r>
        <w:rPr>
          <w:rFonts w:ascii="仿宋" w:eastAsia="仿宋" w:hAnsi="仿宋" w:hint="eastAsia"/>
          <w:sz w:val="24"/>
          <w:szCs w:val="24"/>
        </w:rPr>
        <w:lastRenderedPageBreak/>
        <w:t>37. 投标人参加本项目投标不得有下列情形</w:t>
      </w:r>
      <w:r>
        <w:rPr>
          <w:rFonts w:hint="eastAsia"/>
        </w:rPr>
        <w:t>：</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（1）提供虚假材料谋取中标；</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（2）采取不正当手段诋毁、排挤其他投标人；</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（3）与招标采购单位、其他投标人恶意串通；</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（4）向招标采购单位、评标委员会成员行贿或者提供其他不正当利益；</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（5）在招标过程中与招标采购单位进行协商谈判；</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（6）中标或者成交后无正当理由拒不与采购人签订政府采购合同；</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（7）未按照采购文件确定的事项签订政府采购合同；</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（8）将政府采购合同转包或者违规分包；</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（9）提供假冒伪劣产品；</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（10）擅自变更、中止或者终止政府采购合同；</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（12）法律法规规定的其他情形。</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投标人有上述情形的，按照规定追究法律责任，具备（1）-（10）条情形之一的，同时将取消中标资格或者认定中标无效。</w:t>
      </w:r>
      <w:bookmarkEnd w:id="59"/>
    </w:p>
    <w:p w:rsidR="004B1380" w:rsidRDefault="009155D9">
      <w:pPr>
        <w:spacing w:line="400" w:lineRule="exact"/>
        <w:ind w:firstLineChars="200" w:firstLine="482"/>
        <w:outlineLvl w:val="2"/>
        <w:rPr>
          <w:rFonts w:ascii="仿宋" w:eastAsia="仿宋" w:hAnsi="仿宋"/>
          <w:sz w:val="24"/>
        </w:rPr>
      </w:pPr>
      <w:bookmarkStart w:id="136" w:name="PO_默认文件内容_23"/>
      <w:r>
        <w:rPr>
          <w:rFonts w:ascii="仿宋" w:eastAsia="仿宋" w:hAnsi="仿宋" w:hint="eastAsia"/>
          <w:b/>
          <w:bCs/>
          <w:sz w:val="24"/>
        </w:rPr>
        <w:t>38. 投标人有下列情形之一的，视为投标人串通投标，其投标无效</w:t>
      </w:r>
      <w:r>
        <w:rPr>
          <w:rFonts w:ascii="仿宋" w:eastAsia="仿宋" w:hAnsi="仿宋" w:hint="eastAsia"/>
          <w:sz w:val="24"/>
        </w:rPr>
        <w:t>：</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（1）不同投标人的投标文件由同一单位或者个人编制；</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（2）不同投标人委托同一单位或者个人办理投标事宜；</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（3）不同投标人的投标文件载明的项目管理成员或者联系人员为同一人；</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（4）不同投标人的投标文件异常一致或者投标报价呈规律性差异；</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（5）不同投标人的投标文件相互混装；</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（6）不同投标人的投标保证金从同一单位或者个人的账户转出。</w:t>
      </w:r>
    </w:p>
    <w:p w:rsidR="004B1380" w:rsidRDefault="009155D9">
      <w:pPr>
        <w:pStyle w:val="2"/>
        <w:spacing w:line="400" w:lineRule="exact"/>
        <w:jc w:val="center"/>
        <w:rPr>
          <w:rFonts w:ascii="仿宋" w:eastAsia="仿宋" w:hAnsi="仿宋"/>
          <w:bCs w:val="0"/>
          <w:szCs w:val="28"/>
        </w:rPr>
      </w:pPr>
      <w:bookmarkStart w:id="137" w:name="_Toc217446078"/>
      <w:bookmarkStart w:id="138" w:name="_Toc308164819"/>
      <w:r>
        <w:rPr>
          <w:rFonts w:ascii="仿宋" w:eastAsia="仿宋" w:hAnsi="仿宋" w:hint="eastAsia"/>
          <w:bCs w:val="0"/>
          <w:szCs w:val="28"/>
        </w:rPr>
        <w:t>八、询问、质疑和投诉</w:t>
      </w:r>
      <w:bookmarkStart w:id="139" w:name="_Toc217446079"/>
      <w:bookmarkEnd w:id="137"/>
      <w:bookmarkEnd w:id="138"/>
    </w:p>
    <w:bookmarkEnd w:id="139"/>
    <w:p w:rsidR="004B1380" w:rsidRDefault="009155D9">
      <w:pPr>
        <w:widowControl/>
        <w:spacing w:line="360" w:lineRule="atLeast"/>
        <w:ind w:firstLineChars="196" w:firstLine="472"/>
        <w:jc w:val="left"/>
        <w:outlineLvl w:val="2"/>
        <w:rPr>
          <w:rFonts w:ascii="仿宋" w:eastAsia="仿宋" w:hAnsi="仿宋"/>
          <w:sz w:val="24"/>
        </w:rPr>
      </w:pPr>
      <w:r>
        <w:rPr>
          <w:rFonts w:ascii="仿宋" w:eastAsia="仿宋" w:hAnsi="仿宋" w:hint="eastAsia"/>
          <w:b/>
          <w:sz w:val="24"/>
        </w:rPr>
        <w:t>3</w:t>
      </w:r>
      <w:bookmarkEnd w:id="132"/>
      <w:bookmarkEnd w:id="133"/>
      <w:r>
        <w:rPr>
          <w:rFonts w:ascii="仿宋" w:eastAsia="仿宋" w:hAnsi="仿宋" w:hint="eastAsia"/>
          <w:b/>
          <w:sz w:val="24"/>
        </w:rPr>
        <w:t>9．</w:t>
      </w:r>
      <w:r>
        <w:rPr>
          <w:rFonts w:ascii="仿宋" w:eastAsia="仿宋" w:hAnsi="仿宋" w:hint="eastAsia"/>
          <w:sz w:val="24"/>
        </w:rPr>
        <w:t>询问、质疑、投诉的接收和处理严格按照《中华人民共和国政府采购法》、《中华人民共和国政府采购法实施条例》、《政府采购货物和服务招标投标管理办</w:t>
      </w:r>
      <w:r>
        <w:rPr>
          <w:rFonts w:ascii="仿宋" w:eastAsia="仿宋" w:hAnsi="仿宋" w:hint="eastAsia"/>
          <w:sz w:val="24"/>
        </w:rPr>
        <w:lastRenderedPageBreak/>
        <w:t>法》、《</w:t>
      </w:r>
      <w:r>
        <w:rPr>
          <w:rFonts w:ascii="仿宋" w:eastAsia="仿宋" w:hAnsi="仿宋" w:hint="eastAsia"/>
          <w:bCs/>
          <w:sz w:val="24"/>
        </w:rPr>
        <w:t>政府采购质疑和投诉办法</w:t>
      </w:r>
      <w:r>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Pr>
          <w:rFonts w:ascii="仿宋" w:eastAsia="仿宋" w:hAnsi="仿宋" w:hint="eastAsia"/>
          <w:sz w:val="24"/>
        </w:rPr>
        <w:t>网政策</w:t>
      </w:r>
      <w:proofErr w:type="gramEnd"/>
      <w:r>
        <w:rPr>
          <w:rFonts w:ascii="仿宋" w:eastAsia="仿宋" w:hAnsi="仿宋" w:hint="eastAsia"/>
          <w:sz w:val="24"/>
        </w:rPr>
        <w:t>法规模块查询）。</w:t>
      </w:r>
    </w:p>
    <w:p w:rsidR="004B1380" w:rsidRDefault="009155D9">
      <w:pPr>
        <w:pStyle w:val="2"/>
        <w:spacing w:line="400" w:lineRule="exact"/>
        <w:jc w:val="center"/>
        <w:rPr>
          <w:rFonts w:ascii="仿宋" w:eastAsia="仿宋" w:hAnsi="仿宋"/>
          <w:bCs w:val="0"/>
          <w:szCs w:val="28"/>
        </w:rPr>
      </w:pPr>
      <w:r>
        <w:rPr>
          <w:rFonts w:ascii="仿宋" w:eastAsia="仿宋" w:hAnsi="仿宋" w:hint="eastAsia"/>
          <w:bCs w:val="0"/>
          <w:szCs w:val="28"/>
        </w:rPr>
        <w:t>九、其他</w:t>
      </w:r>
    </w:p>
    <w:p w:rsidR="004B1380" w:rsidRDefault="009155D9">
      <w:pPr>
        <w:widowControl/>
        <w:spacing w:line="360" w:lineRule="atLeast"/>
        <w:ind w:firstLineChars="200" w:firstLine="482"/>
        <w:jc w:val="left"/>
        <w:outlineLvl w:val="2"/>
        <w:rPr>
          <w:rFonts w:ascii="仿宋" w:eastAsia="仿宋" w:hAnsi="仿宋"/>
          <w:sz w:val="24"/>
        </w:rPr>
      </w:pPr>
      <w:r>
        <w:rPr>
          <w:rFonts w:ascii="仿宋" w:eastAsia="仿宋" w:hAnsi="仿宋" w:hint="eastAsia"/>
          <w:b/>
          <w:sz w:val="24"/>
        </w:rPr>
        <w:t>4</w:t>
      </w:r>
      <w:r>
        <w:rPr>
          <w:rFonts w:ascii="仿宋" w:eastAsia="仿宋" w:hAnsi="仿宋"/>
          <w:b/>
          <w:sz w:val="24"/>
        </w:rPr>
        <w:t>0</w:t>
      </w:r>
      <w:r>
        <w:rPr>
          <w:rFonts w:ascii="仿宋" w:eastAsia="仿宋" w:hAnsi="仿宋" w:hint="eastAsia"/>
          <w:b/>
          <w:sz w:val="24"/>
        </w:rPr>
        <w:t xml:space="preserve">. </w:t>
      </w:r>
      <w:r>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4B1380" w:rsidRDefault="009155D9">
      <w:pPr>
        <w:widowControl/>
        <w:spacing w:line="360" w:lineRule="atLeast"/>
        <w:ind w:firstLineChars="200" w:firstLine="482"/>
        <w:jc w:val="left"/>
        <w:outlineLvl w:val="2"/>
        <w:rPr>
          <w:rFonts w:ascii="仿宋" w:eastAsia="仿宋" w:hAnsi="仿宋"/>
          <w:sz w:val="24"/>
        </w:rPr>
      </w:pPr>
      <w:r>
        <w:rPr>
          <w:rFonts w:ascii="仿宋" w:eastAsia="仿宋" w:hAnsi="仿宋" w:hint="eastAsia"/>
          <w:b/>
          <w:bCs/>
          <w:sz w:val="24"/>
        </w:rPr>
        <w:t>41．</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p>
    <w:p w:rsidR="004B1380" w:rsidRDefault="009155D9">
      <w:pPr>
        <w:rPr>
          <w:rFonts w:ascii="仿宋" w:eastAsia="仿宋" w:hAnsi="仿宋"/>
          <w:sz w:val="24"/>
        </w:rPr>
      </w:pPr>
      <w:r>
        <w:rPr>
          <w:rFonts w:ascii="仿宋" w:eastAsia="仿宋" w:hAnsi="仿宋" w:hint="eastAsia"/>
          <w:sz w:val="24"/>
        </w:rPr>
        <w:br w:type="page"/>
      </w:r>
    </w:p>
    <w:p w:rsidR="004B1380" w:rsidRDefault="009155D9">
      <w:pPr>
        <w:pStyle w:val="1"/>
        <w:jc w:val="center"/>
        <w:rPr>
          <w:rFonts w:ascii="仿宋" w:eastAsia="仿宋" w:hAnsi="仿宋"/>
          <w:sz w:val="36"/>
          <w:szCs w:val="36"/>
        </w:rPr>
      </w:pPr>
      <w:bookmarkStart w:id="140" w:name="_Toc83219287"/>
      <w:r>
        <w:rPr>
          <w:rFonts w:ascii="仿宋" w:eastAsia="仿宋" w:hAnsi="仿宋" w:hint="eastAsia"/>
          <w:sz w:val="36"/>
          <w:szCs w:val="36"/>
        </w:rPr>
        <w:lastRenderedPageBreak/>
        <w:t>第三章  投标文件格式</w:t>
      </w:r>
      <w:bookmarkStart w:id="141" w:name="_Toc217446082"/>
      <w:bookmarkStart w:id="142" w:name="_Toc308164821"/>
      <w:bookmarkEnd w:id="140"/>
    </w:p>
    <w:p w:rsidR="004B1380" w:rsidRDefault="004B1380">
      <w:pPr>
        <w:widowControl/>
        <w:spacing w:line="360" w:lineRule="atLeast"/>
        <w:jc w:val="center"/>
        <w:rPr>
          <w:rFonts w:ascii="仿宋" w:eastAsia="仿宋" w:hAnsi="仿宋"/>
          <w:b/>
          <w:sz w:val="24"/>
        </w:rPr>
      </w:pPr>
    </w:p>
    <w:p w:rsidR="004B1380" w:rsidRDefault="009155D9">
      <w:pPr>
        <w:widowControl/>
        <w:spacing w:line="360" w:lineRule="atLeast"/>
        <w:ind w:firstLineChars="196" w:firstLine="470"/>
        <w:rPr>
          <w:rFonts w:ascii="仿宋" w:eastAsia="仿宋" w:hAnsi="仿宋"/>
          <w:sz w:val="24"/>
        </w:rPr>
      </w:pPr>
      <w:r>
        <w:rPr>
          <w:rFonts w:ascii="仿宋" w:eastAsia="仿宋" w:hAnsi="仿宋" w:hint="eastAsia"/>
          <w:sz w:val="24"/>
        </w:rPr>
        <w:t>一、本章所制投标文件格式，除格式中明确将该格式作为实质性要求的，一律不具有强制性。</w:t>
      </w:r>
    </w:p>
    <w:p w:rsidR="004B1380" w:rsidRDefault="009155D9">
      <w:pPr>
        <w:widowControl/>
        <w:spacing w:line="360" w:lineRule="atLeast"/>
        <w:ind w:firstLineChars="196" w:firstLine="470"/>
        <w:rPr>
          <w:rFonts w:ascii="仿宋" w:eastAsia="仿宋" w:hAnsi="仿宋"/>
          <w:sz w:val="24"/>
        </w:rPr>
      </w:pPr>
      <w:r>
        <w:rPr>
          <w:rFonts w:ascii="仿宋" w:eastAsia="仿宋" w:hAnsi="仿宋" w:hint="eastAsia"/>
          <w:sz w:val="24"/>
        </w:rPr>
        <w:t>二、本章所制投标文件格式有关表格中的备注栏，由投标人根据自身投标情况作解释性说明，不作为必填项。</w:t>
      </w:r>
    </w:p>
    <w:p w:rsidR="004B1380" w:rsidRDefault="009155D9">
      <w:pPr>
        <w:widowControl/>
        <w:spacing w:line="360" w:lineRule="atLeast"/>
        <w:ind w:firstLineChars="196" w:firstLine="470"/>
        <w:rPr>
          <w:rFonts w:ascii="仿宋" w:eastAsia="仿宋" w:hAnsi="仿宋"/>
          <w:sz w:val="24"/>
        </w:rPr>
      </w:pPr>
      <w:r>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rsidR="004B1380" w:rsidRDefault="009155D9">
      <w:pPr>
        <w:spacing w:line="400" w:lineRule="exact"/>
        <w:ind w:firstLineChars="200" w:firstLine="482"/>
        <w:rPr>
          <w:rFonts w:ascii="仿宋" w:eastAsia="仿宋" w:hAnsi="仿宋"/>
          <w:b/>
          <w:bCs/>
          <w:sz w:val="24"/>
        </w:rPr>
      </w:pPr>
      <w:r>
        <w:rPr>
          <w:rFonts w:ascii="仿宋" w:eastAsia="仿宋" w:hAnsi="仿宋" w:hint="eastAsia"/>
          <w:b/>
          <w:bCs/>
          <w:sz w:val="24"/>
        </w:rPr>
        <w:t>四、提示本章中格式1-1、2-1封面，盖章为实质性要求，格式内容不作实质性要求。按照招标文件第二章17．2要求，加盖投标人（法定名称）电子印章。</w:t>
      </w:r>
    </w:p>
    <w:p w:rsidR="004B1380" w:rsidRDefault="004B1380">
      <w:pPr>
        <w:widowControl/>
        <w:spacing w:line="360" w:lineRule="atLeast"/>
        <w:ind w:firstLineChars="196" w:firstLine="470"/>
        <w:rPr>
          <w:rFonts w:ascii="仿宋" w:eastAsia="仿宋" w:hAnsi="仿宋"/>
          <w:sz w:val="24"/>
        </w:rPr>
      </w:pPr>
    </w:p>
    <w:p w:rsidR="004B1380" w:rsidRDefault="009155D9">
      <w:pPr>
        <w:tabs>
          <w:tab w:val="left" w:pos="900"/>
        </w:tabs>
        <w:spacing w:line="360" w:lineRule="auto"/>
        <w:jc w:val="center"/>
        <w:outlineLvl w:val="1"/>
        <w:rPr>
          <w:rFonts w:ascii="仿宋" w:eastAsia="仿宋" w:hAnsi="仿宋"/>
          <w:b/>
          <w:sz w:val="32"/>
        </w:rPr>
      </w:pPr>
      <w:r>
        <w:rPr>
          <w:rFonts w:ascii="仿宋" w:eastAsia="仿宋" w:hAnsi="仿宋" w:hint="eastAsia"/>
          <w:b/>
          <w:sz w:val="32"/>
          <w:szCs w:val="32"/>
        </w:rPr>
        <w:br w:type="page"/>
      </w:r>
      <w:bookmarkStart w:id="143" w:name="PO_默认文件内容_24"/>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4B1380" w:rsidRDefault="009155D9">
      <w:pPr>
        <w:spacing w:line="360" w:lineRule="auto"/>
        <w:rPr>
          <w:rFonts w:ascii="仿宋" w:eastAsia="仿宋" w:hAnsi="仿宋"/>
          <w:b/>
          <w:sz w:val="32"/>
          <w:szCs w:val="32"/>
        </w:rPr>
      </w:pPr>
      <w:r>
        <w:rPr>
          <w:rFonts w:ascii="仿宋" w:eastAsia="仿宋" w:hAnsi="仿宋" w:hint="eastAsia"/>
          <w:b/>
          <w:sz w:val="32"/>
          <w:szCs w:val="32"/>
        </w:rPr>
        <w:t>格式1-1</w:t>
      </w:r>
    </w:p>
    <w:p w:rsidR="004B1380" w:rsidRDefault="009155D9">
      <w:pPr>
        <w:spacing w:line="360" w:lineRule="auto"/>
        <w:rPr>
          <w:rFonts w:ascii="仿宋" w:eastAsia="仿宋" w:hAnsi="仿宋"/>
          <w:b/>
          <w:sz w:val="32"/>
          <w:szCs w:val="32"/>
        </w:rPr>
      </w:pPr>
      <w:r>
        <w:rPr>
          <w:rFonts w:ascii="仿宋" w:eastAsia="仿宋" w:hAnsi="仿宋" w:hint="eastAsia"/>
          <w:b/>
          <w:sz w:val="32"/>
          <w:szCs w:val="32"/>
        </w:rPr>
        <w:t>封面：</w:t>
      </w:r>
    </w:p>
    <w:p w:rsidR="004B1380" w:rsidRDefault="004B1380">
      <w:pPr>
        <w:spacing w:line="360" w:lineRule="auto"/>
        <w:rPr>
          <w:rFonts w:ascii="仿宋" w:eastAsia="仿宋" w:hAnsi="仿宋"/>
          <w:b/>
          <w:sz w:val="32"/>
          <w:szCs w:val="32"/>
        </w:rPr>
      </w:pPr>
    </w:p>
    <w:p w:rsidR="004B1380" w:rsidRDefault="004B1380">
      <w:pPr>
        <w:spacing w:line="360" w:lineRule="auto"/>
        <w:rPr>
          <w:rFonts w:ascii="仿宋" w:eastAsia="仿宋" w:hAnsi="仿宋"/>
          <w:b/>
          <w:sz w:val="32"/>
          <w:szCs w:val="32"/>
        </w:rPr>
      </w:pPr>
    </w:p>
    <w:p w:rsidR="004B1380" w:rsidRDefault="009155D9">
      <w:pPr>
        <w:spacing w:line="360" w:lineRule="auto"/>
        <w:jc w:val="center"/>
        <w:rPr>
          <w:rFonts w:ascii="仿宋" w:eastAsia="仿宋" w:hAnsi="仿宋"/>
          <w:b/>
          <w:sz w:val="72"/>
        </w:rPr>
      </w:pPr>
      <w:r>
        <w:rPr>
          <w:rFonts w:ascii="仿宋" w:eastAsia="仿宋" w:hAnsi="仿宋"/>
          <w:b/>
          <w:sz w:val="40"/>
          <w:szCs w:val="48"/>
          <w:u w:val="single"/>
        </w:rPr>
        <w:t>xxxxx</w:t>
      </w:r>
      <w:r>
        <w:rPr>
          <w:rFonts w:ascii="仿宋" w:eastAsia="仿宋" w:hAnsi="仿宋" w:hint="eastAsia"/>
          <w:b/>
          <w:sz w:val="40"/>
          <w:szCs w:val="48"/>
        </w:rPr>
        <w:t>项目</w:t>
      </w:r>
    </w:p>
    <w:p w:rsidR="004B1380" w:rsidRDefault="004B1380">
      <w:pPr>
        <w:spacing w:line="360" w:lineRule="auto"/>
        <w:rPr>
          <w:rFonts w:ascii="仿宋" w:eastAsia="仿宋" w:hAnsi="仿宋"/>
          <w:b/>
          <w:sz w:val="52"/>
          <w:szCs w:val="52"/>
        </w:rPr>
      </w:pPr>
    </w:p>
    <w:p w:rsidR="004B1380" w:rsidRDefault="009155D9">
      <w:pPr>
        <w:spacing w:line="360" w:lineRule="auto"/>
        <w:jc w:val="center"/>
        <w:rPr>
          <w:rFonts w:ascii="仿宋" w:eastAsia="仿宋" w:hAnsi="仿宋"/>
          <w:b/>
          <w:sz w:val="32"/>
          <w:szCs w:val="32"/>
        </w:rPr>
      </w:pPr>
      <w:r>
        <w:rPr>
          <w:rFonts w:ascii="仿宋" w:eastAsia="仿宋" w:hAnsi="仿宋" w:hint="eastAsia"/>
          <w:b/>
          <w:sz w:val="52"/>
          <w:szCs w:val="52"/>
        </w:rPr>
        <w:t>资格性投标文件</w:t>
      </w:r>
    </w:p>
    <w:p w:rsidR="004B1380" w:rsidRDefault="009155D9">
      <w:pPr>
        <w:spacing w:line="360" w:lineRule="auto"/>
        <w:jc w:val="left"/>
        <w:rPr>
          <w:rFonts w:ascii="仿宋" w:eastAsia="仿宋" w:hAnsi="仿宋"/>
          <w:b/>
          <w:sz w:val="32"/>
          <w:u w:val="single"/>
        </w:rPr>
      </w:pPr>
      <w:r>
        <w:rPr>
          <w:rFonts w:ascii="仿宋" w:eastAsia="仿宋" w:hAnsi="仿宋" w:hint="eastAsia"/>
          <w:b/>
          <w:sz w:val="32"/>
        </w:rPr>
        <w:t xml:space="preserve">投 标 人 </w:t>
      </w:r>
      <w:r>
        <w:rPr>
          <w:rFonts w:ascii="仿宋" w:eastAsia="仿宋" w:hAnsi="仿宋"/>
          <w:b/>
          <w:sz w:val="32"/>
        </w:rPr>
        <w:t>名</w:t>
      </w:r>
      <w:r>
        <w:rPr>
          <w:rFonts w:ascii="仿宋" w:eastAsia="仿宋" w:hAnsi="仿宋" w:hint="eastAsia"/>
          <w:b/>
          <w:sz w:val="32"/>
        </w:rPr>
        <w:t xml:space="preserve"> </w:t>
      </w:r>
      <w:r>
        <w:rPr>
          <w:rFonts w:ascii="仿宋" w:eastAsia="仿宋" w:hAnsi="仿宋"/>
          <w:b/>
          <w:sz w:val="32"/>
        </w:rPr>
        <w:t>称</w:t>
      </w:r>
      <w:r>
        <w:rPr>
          <w:rFonts w:ascii="仿宋" w:eastAsia="仿宋" w:hAnsi="仿宋" w:hint="eastAsia"/>
          <w:b/>
          <w:sz w:val="32"/>
        </w:rPr>
        <w:t>（电子印章）</w:t>
      </w:r>
      <w:r>
        <w:rPr>
          <w:rFonts w:ascii="仿宋" w:eastAsia="仿宋" w:hAnsi="仿宋"/>
          <w:b/>
          <w:sz w:val="32"/>
        </w:rPr>
        <w:t>：</w:t>
      </w:r>
    </w:p>
    <w:p w:rsidR="004B1380" w:rsidRDefault="009155D9">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4B1380" w:rsidRDefault="009155D9">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4B1380" w:rsidRDefault="004B1380">
      <w:pPr>
        <w:spacing w:line="360" w:lineRule="auto"/>
        <w:ind w:firstLineChars="246" w:firstLine="790"/>
        <w:jc w:val="center"/>
        <w:rPr>
          <w:rFonts w:ascii="仿宋" w:eastAsia="仿宋" w:hAnsi="仿宋"/>
          <w:b/>
          <w:sz w:val="32"/>
        </w:rPr>
      </w:pPr>
    </w:p>
    <w:p w:rsidR="004B1380" w:rsidRDefault="009155D9">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 xml:space="preserve">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p>
    <w:p w:rsidR="004B1380" w:rsidRDefault="009155D9">
      <w:pPr>
        <w:spacing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格式1-2</w:t>
      </w:r>
    </w:p>
    <w:p w:rsidR="004B1380" w:rsidRDefault="009155D9">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一、承诺函</w:t>
      </w:r>
    </w:p>
    <w:p w:rsidR="004B1380" w:rsidRDefault="004B1380">
      <w:pPr>
        <w:widowControl/>
        <w:spacing w:line="360" w:lineRule="atLeast"/>
        <w:jc w:val="center"/>
        <w:rPr>
          <w:rFonts w:ascii="仿宋" w:eastAsia="仿宋" w:hAnsi="仿宋"/>
          <w:b/>
          <w:sz w:val="24"/>
        </w:rPr>
      </w:pPr>
    </w:p>
    <w:p w:rsidR="004B1380" w:rsidRDefault="009155D9">
      <w:pPr>
        <w:widowControl/>
        <w:spacing w:line="360" w:lineRule="atLeast"/>
        <w:jc w:val="left"/>
        <w:rPr>
          <w:rFonts w:ascii="仿宋" w:eastAsia="仿宋" w:hAnsi="仿宋"/>
          <w:sz w:val="24"/>
        </w:rPr>
      </w:pPr>
      <w:r>
        <w:rPr>
          <w:rFonts w:ascii="仿宋" w:eastAsia="仿宋" w:hAnsi="仿宋" w:hint="eastAsia"/>
          <w:sz w:val="24"/>
        </w:rPr>
        <w:t>XXXX（采购代理机构名称）：</w:t>
      </w:r>
    </w:p>
    <w:p w:rsidR="004B1380" w:rsidRDefault="009155D9">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我单位作为本次采购项目的投标人，根据招标文件要求，现郑重承诺如下：</w:t>
      </w:r>
    </w:p>
    <w:p w:rsidR="004B1380" w:rsidRDefault="009155D9">
      <w:pPr>
        <w:widowControl/>
        <w:spacing w:line="360" w:lineRule="atLeast"/>
        <w:ind w:firstLineChars="200" w:firstLine="480"/>
        <w:jc w:val="left"/>
        <w:rPr>
          <w:rFonts w:ascii="仿宋" w:eastAsia="仿宋" w:hAnsi="仿宋"/>
          <w:sz w:val="24"/>
        </w:rPr>
      </w:pPr>
      <w:r>
        <w:rPr>
          <w:rFonts w:ascii="仿宋" w:eastAsia="仿宋" w:hAnsi="仿宋" w:hint="eastAsia"/>
          <w:sz w:val="24"/>
        </w:rPr>
        <w:t>具备《中华人民共和国政府采购法》第二十二条第一款和本项目规定的条件：</w:t>
      </w:r>
    </w:p>
    <w:p w:rsidR="004B1380" w:rsidRDefault="009155D9">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rsidR="004B1380" w:rsidRDefault="009155D9">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rsidR="004B1380" w:rsidRDefault="009155D9">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rsidR="004B1380" w:rsidRDefault="009155D9">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rsidR="004B1380" w:rsidRDefault="009155D9">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rsidR="004B1380" w:rsidRDefault="009155D9">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rsidR="004B1380" w:rsidRDefault="009155D9">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rsidR="004B1380" w:rsidRDefault="009155D9">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4B1380" w:rsidRDefault="004B1380">
      <w:pPr>
        <w:widowControl/>
        <w:spacing w:line="360" w:lineRule="atLeast"/>
        <w:ind w:firstLineChars="196" w:firstLine="470"/>
        <w:jc w:val="left"/>
        <w:rPr>
          <w:rFonts w:ascii="仿宋" w:eastAsia="仿宋" w:hAnsi="仿宋"/>
          <w:sz w:val="24"/>
        </w:rPr>
      </w:pPr>
    </w:p>
    <w:p w:rsidR="004B1380" w:rsidRDefault="009155D9">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4B1380" w:rsidRDefault="009155D9">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rsidR="004B1380" w:rsidRDefault="009155D9">
      <w:pPr>
        <w:spacing w:after="0"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w:t>
      </w:r>
      <w:r>
        <w:rPr>
          <w:rFonts w:ascii="仿宋" w:eastAsia="仿宋" w:hAnsi="仿宋"/>
          <w:b/>
          <w:sz w:val="32"/>
          <w:szCs w:val="32"/>
        </w:rPr>
        <w:t>3</w:t>
      </w:r>
      <w:r>
        <w:rPr>
          <w:rFonts w:ascii="仿宋" w:eastAsia="仿宋" w:hAnsi="仿宋" w:hint="eastAsia"/>
          <w:b/>
          <w:sz w:val="32"/>
          <w:szCs w:val="32"/>
        </w:rPr>
        <w:t>（02、04、06包适用）</w:t>
      </w:r>
    </w:p>
    <w:p w:rsidR="004B1380" w:rsidRDefault="009155D9">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十、中小企业声明函(货物)</w:t>
      </w:r>
    </w:p>
    <w:p w:rsidR="004B1380" w:rsidRDefault="004B1380">
      <w:pPr>
        <w:widowControl/>
        <w:spacing w:after="0" w:line="360" w:lineRule="atLeast"/>
        <w:jc w:val="center"/>
        <w:rPr>
          <w:rFonts w:ascii="仿宋" w:eastAsia="仿宋" w:hAnsi="仿宋"/>
          <w:b/>
          <w:sz w:val="32"/>
          <w:szCs w:val="32"/>
        </w:rPr>
      </w:pPr>
    </w:p>
    <w:p w:rsidR="004B1380" w:rsidRDefault="009155D9">
      <w:pPr>
        <w:spacing w:after="0" w:line="360" w:lineRule="auto"/>
        <w:ind w:firstLineChars="200" w:firstLine="480"/>
        <w:jc w:val="left"/>
        <w:rPr>
          <w:rFonts w:ascii="仿宋" w:eastAsia="仿宋" w:hAnsi="仿宋"/>
          <w:sz w:val="24"/>
        </w:rPr>
      </w:pPr>
      <w:r>
        <w:rPr>
          <w:rFonts w:ascii="仿宋" w:eastAsia="仿宋" w:hAnsi="仿宋" w:hint="eastAsia"/>
          <w:sz w:val="24"/>
        </w:rPr>
        <w:t>本公司（联合体）郑重声明，根据《政府采购促进中小企业发展管理办法》（财库〔2020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采购活动，提供的货物全部由符合政策要求的中小企业制造。相关企业（含联合体中的中小企业、签订分包意向协议的中小企业）的具体情况如下：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4B1380" w:rsidRDefault="009155D9">
      <w:pPr>
        <w:spacing w:after="0"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4B1380" w:rsidRDefault="009155D9">
      <w:pPr>
        <w:spacing w:after="0" w:line="360" w:lineRule="auto"/>
        <w:ind w:firstLineChars="250" w:firstLine="600"/>
        <w:jc w:val="left"/>
        <w:rPr>
          <w:rFonts w:ascii="仿宋" w:eastAsia="仿宋" w:hAnsi="仿宋"/>
          <w:sz w:val="24"/>
        </w:rPr>
      </w:pPr>
      <w:r>
        <w:rPr>
          <w:rFonts w:ascii="仿宋" w:eastAsia="仿宋" w:hAnsi="仿宋" w:hint="eastAsia"/>
          <w:sz w:val="24"/>
        </w:rPr>
        <w:t>……</w:t>
      </w:r>
    </w:p>
    <w:p w:rsidR="004B1380" w:rsidRDefault="009155D9">
      <w:pPr>
        <w:spacing w:after="0"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rsidR="004B1380" w:rsidRDefault="009155D9">
      <w:pPr>
        <w:spacing w:after="0"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rsidR="004B1380" w:rsidRDefault="009155D9">
      <w:pPr>
        <w:spacing w:after="0" w:line="360" w:lineRule="auto"/>
        <w:jc w:val="center"/>
        <w:rPr>
          <w:rFonts w:ascii="仿宋" w:eastAsia="仿宋" w:hAnsi="仿宋"/>
          <w:sz w:val="24"/>
        </w:rPr>
      </w:pPr>
      <w:r>
        <w:rPr>
          <w:rFonts w:ascii="仿宋" w:eastAsia="仿宋" w:hAnsi="仿宋" w:hint="eastAsia"/>
          <w:sz w:val="24"/>
        </w:rPr>
        <w:t xml:space="preserve">                                 企业名称（盖章）：</w:t>
      </w:r>
    </w:p>
    <w:p w:rsidR="004B1380" w:rsidRDefault="009155D9">
      <w:pPr>
        <w:spacing w:after="0" w:line="360" w:lineRule="auto"/>
        <w:jc w:val="center"/>
        <w:rPr>
          <w:rFonts w:ascii="仿宋" w:eastAsia="仿宋" w:hAnsi="仿宋"/>
          <w:sz w:val="24"/>
        </w:rPr>
      </w:pPr>
      <w:r>
        <w:rPr>
          <w:rFonts w:ascii="仿宋" w:eastAsia="仿宋" w:hAnsi="仿宋" w:hint="eastAsia"/>
          <w:sz w:val="24"/>
        </w:rPr>
        <w:t xml:space="preserve">                        日 期：</w:t>
      </w:r>
    </w:p>
    <w:p w:rsidR="004B1380" w:rsidRDefault="009155D9">
      <w:pPr>
        <w:spacing w:after="0" w:line="360" w:lineRule="auto"/>
        <w:jc w:val="left"/>
        <w:rPr>
          <w:rFonts w:ascii="仿宋" w:eastAsia="仿宋" w:hAnsi="仿宋" w:cs="宋体"/>
          <w:sz w:val="24"/>
        </w:rPr>
      </w:pPr>
      <w:r>
        <w:rPr>
          <w:rFonts w:ascii="仿宋" w:eastAsia="仿宋" w:hAnsi="仿宋" w:cs="宋体" w:hint="eastAsia"/>
          <w:sz w:val="24"/>
        </w:rPr>
        <w:t>注：</w:t>
      </w:r>
    </w:p>
    <w:p w:rsidR="004B1380" w:rsidRDefault="009155D9">
      <w:pPr>
        <w:spacing w:after="0" w:line="360" w:lineRule="auto"/>
        <w:rPr>
          <w:rFonts w:ascii="仿宋" w:eastAsia="仿宋" w:hAnsi="仿宋"/>
          <w:b/>
          <w:sz w:val="32"/>
          <w:szCs w:val="32"/>
        </w:rPr>
      </w:pPr>
      <w:r>
        <w:rPr>
          <w:rFonts w:ascii="仿宋" w:eastAsia="仿宋" w:hAnsi="仿宋" w:cs="宋体"/>
          <w:sz w:val="24"/>
        </w:rPr>
        <w:t>1、</w:t>
      </w:r>
      <w:r>
        <w:rPr>
          <w:rFonts w:ascii="仿宋" w:eastAsia="仿宋" w:hAnsi="仿宋" w:cs="宋体" w:hint="eastAsia"/>
          <w:sz w:val="24"/>
        </w:rPr>
        <w:t>从业人员、营业收入、资产总额填报上一年度数据，无上</w:t>
      </w:r>
      <w:proofErr w:type="gramStart"/>
      <w:r>
        <w:rPr>
          <w:rFonts w:ascii="仿宋" w:eastAsia="仿宋" w:hAnsi="仿宋" w:cs="宋体" w:hint="eastAsia"/>
          <w:sz w:val="24"/>
        </w:rPr>
        <w:t>一</w:t>
      </w:r>
      <w:proofErr w:type="gramEnd"/>
      <w:r>
        <w:rPr>
          <w:rFonts w:ascii="仿宋" w:eastAsia="仿宋" w:hAnsi="仿宋" w:cs="宋体" w:hint="eastAsia"/>
          <w:sz w:val="24"/>
        </w:rPr>
        <w:t>年度数据的新成立企业可不填报。</w:t>
      </w:r>
      <w:r>
        <w:rPr>
          <w:rFonts w:ascii="仿宋" w:eastAsia="仿宋" w:hAnsi="仿宋" w:cs="宋体" w:hint="eastAsia"/>
          <w:sz w:val="24"/>
        </w:rPr>
        <w:br w:type="page"/>
      </w: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w:t>
      </w:r>
      <w:r>
        <w:rPr>
          <w:rFonts w:ascii="仿宋" w:eastAsia="仿宋" w:hAnsi="仿宋"/>
          <w:b/>
          <w:sz w:val="32"/>
          <w:szCs w:val="32"/>
        </w:rPr>
        <w:t>4</w:t>
      </w:r>
      <w:r>
        <w:rPr>
          <w:rFonts w:ascii="仿宋" w:eastAsia="仿宋" w:hAnsi="仿宋" w:hint="eastAsia"/>
          <w:b/>
          <w:sz w:val="32"/>
          <w:szCs w:val="32"/>
        </w:rPr>
        <w:t>（02、04、06包适用）</w:t>
      </w:r>
    </w:p>
    <w:p w:rsidR="004B1380" w:rsidRDefault="009155D9">
      <w:pPr>
        <w:jc w:val="center"/>
        <w:outlineLvl w:val="2"/>
        <w:rPr>
          <w:rFonts w:ascii="仿宋" w:eastAsia="仿宋" w:hAnsi="仿宋"/>
          <w:b/>
          <w:sz w:val="32"/>
          <w:szCs w:val="32"/>
        </w:rPr>
      </w:pPr>
      <w:r>
        <w:rPr>
          <w:rFonts w:ascii="仿宋" w:eastAsia="仿宋" w:hAnsi="仿宋" w:hint="eastAsia"/>
          <w:b/>
          <w:sz w:val="32"/>
          <w:szCs w:val="32"/>
        </w:rPr>
        <w:t>十一、残疾人福利性单位声明函</w:t>
      </w:r>
    </w:p>
    <w:p w:rsidR="004B1380" w:rsidRDefault="004B1380">
      <w:pPr>
        <w:spacing w:line="588" w:lineRule="exact"/>
        <w:rPr>
          <w:rFonts w:ascii="仿宋" w:eastAsia="仿宋" w:hAnsi="仿宋" w:cs="宋体"/>
          <w:b/>
          <w:spacing w:val="6"/>
          <w:sz w:val="24"/>
        </w:rPr>
      </w:pPr>
    </w:p>
    <w:p w:rsidR="004B1380" w:rsidRDefault="009155D9">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4B1380" w:rsidRDefault="009155D9">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rsidR="004B1380" w:rsidRDefault="004B1380">
      <w:pPr>
        <w:spacing w:line="588" w:lineRule="exact"/>
        <w:rPr>
          <w:rFonts w:ascii="仿宋" w:eastAsia="仿宋" w:hAnsi="仿宋" w:cs="宋体"/>
          <w:spacing w:val="6"/>
          <w:sz w:val="24"/>
        </w:rPr>
      </w:pPr>
    </w:p>
    <w:p w:rsidR="004B1380" w:rsidRDefault="004B1380">
      <w:pPr>
        <w:spacing w:line="588" w:lineRule="exact"/>
        <w:rPr>
          <w:rFonts w:ascii="仿宋" w:eastAsia="仿宋" w:hAnsi="仿宋" w:cs="宋体"/>
          <w:spacing w:val="6"/>
          <w:sz w:val="24"/>
        </w:rPr>
      </w:pPr>
    </w:p>
    <w:p w:rsidR="004B1380" w:rsidRDefault="009155D9">
      <w:pPr>
        <w:tabs>
          <w:tab w:val="left" w:pos="4860"/>
        </w:tabs>
        <w:spacing w:line="588" w:lineRule="exact"/>
        <w:ind w:right="1560"/>
        <w:rPr>
          <w:rFonts w:ascii="仿宋" w:eastAsia="仿宋" w:hAnsi="仿宋" w:cs="宋体"/>
          <w:spacing w:val="6"/>
          <w:sz w:val="24"/>
        </w:rPr>
      </w:pPr>
      <w:r>
        <w:rPr>
          <w:rFonts w:ascii="仿宋" w:eastAsia="仿宋" w:hAnsi="仿宋" w:cs="宋体" w:hint="eastAsia"/>
          <w:spacing w:val="6"/>
          <w:sz w:val="24"/>
        </w:rPr>
        <w:t>单位名称（盖章）：</w:t>
      </w:r>
    </w:p>
    <w:p w:rsidR="004B1380" w:rsidRDefault="009155D9">
      <w:pPr>
        <w:rPr>
          <w:rFonts w:ascii="仿宋" w:eastAsia="仿宋" w:hAnsi="仿宋" w:cs="宋体"/>
          <w:spacing w:val="6"/>
          <w:sz w:val="24"/>
        </w:rPr>
      </w:pPr>
      <w:r>
        <w:rPr>
          <w:rFonts w:ascii="仿宋" w:eastAsia="仿宋" w:hAnsi="仿宋" w:cs="宋体" w:hint="eastAsia"/>
          <w:spacing w:val="6"/>
          <w:sz w:val="24"/>
        </w:rPr>
        <w:t>日  期：</w:t>
      </w:r>
    </w:p>
    <w:p w:rsidR="004B1380" w:rsidRDefault="004B1380">
      <w:pPr>
        <w:spacing w:line="360" w:lineRule="auto"/>
        <w:rPr>
          <w:rFonts w:ascii="仿宋" w:eastAsia="仿宋" w:hAnsi="仿宋" w:cs="宋体"/>
          <w:sz w:val="24"/>
        </w:rPr>
      </w:pPr>
    </w:p>
    <w:p w:rsidR="004B1380" w:rsidRDefault="009155D9">
      <w:pPr>
        <w:spacing w:line="360" w:lineRule="auto"/>
        <w:rPr>
          <w:rFonts w:ascii="仿宋" w:eastAsia="仿宋" w:hAnsi="仿宋" w:cs="宋体"/>
          <w:sz w:val="24"/>
        </w:rPr>
      </w:pPr>
      <w:r>
        <w:rPr>
          <w:rFonts w:ascii="仿宋" w:eastAsia="仿宋" w:hAnsi="仿宋" w:cs="宋体" w:hint="eastAsia"/>
          <w:sz w:val="24"/>
        </w:rPr>
        <w:t>注：</w:t>
      </w:r>
    </w:p>
    <w:p w:rsidR="004B1380" w:rsidRDefault="009155D9">
      <w:pPr>
        <w:numPr>
          <w:ilvl w:val="0"/>
          <w:numId w:val="3"/>
        </w:numPr>
        <w:spacing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4B1380" w:rsidRDefault="009155D9">
      <w:pPr>
        <w:numPr>
          <w:ilvl w:val="0"/>
          <w:numId w:val="3"/>
        </w:numPr>
        <w:spacing w:line="360" w:lineRule="auto"/>
        <w:rPr>
          <w:rFonts w:ascii="仿宋" w:eastAsia="仿宋" w:hAnsi="仿宋" w:cs="宋体"/>
          <w:sz w:val="24"/>
        </w:rPr>
      </w:pPr>
      <w:r>
        <w:rPr>
          <w:rFonts w:ascii="仿宋" w:eastAsia="仿宋" w:hAnsi="仿宋" w:cs="宋体" w:hint="eastAsia"/>
          <w:sz w:val="24"/>
        </w:rPr>
        <w:t>投标人为非残疾人福利性单位的，可不提供此声明。</w:t>
      </w:r>
    </w:p>
    <w:p w:rsidR="004B1380" w:rsidRDefault="004B1380">
      <w:pPr>
        <w:spacing w:line="300" w:lineRule="exact"/>
        <w:rPr>
          <w:rFonts w:ascii="仿宋" w:eastAsia="仿宋" w:hAnsi="仿宋" w:cs="宋体"/>
          <w:sz w:val="24"/>
        </w:rPr>
      </w:pPr>
    </w:p>
    <w:p w:rsidR="004B1380" w:rsidRDefault="009155D9">
      <w:pPr>
        <w:widowControl/>
        <w:spacing w:after="0" w:line="240" w:lineRule="auto"/>
        <w:jc w:val="left"/>
        <w:rPr>
          <w:rFonts w:ascii="仿宋" w:eastAsia="仿宋" w:hAnsi="仿宋" w:cs="宋体"/>
          <w:sz w:val="24"/>
        </w:rPr>
      </w:pPr>
      <w:r>
        <w:rPr>
          <w:rFonts w:ascii="仿宋" w:eastAsia="仿宋" w:hAnsi="仿宋" w:cs="宋体"/>
          <w:sz w:val="24"/>
        </w:rPr>
        <w:br w:type="page"/>
      </w:r>
    </w:p>
    <w:p w:rsidR="004B1380" w:rsidRDefault="009155D9">
      <w:pPr>
        <w:spacing w:after="0" w:line="360" w:lineRule="auto"/>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w:t>
      </w:r>
      <w:r>
        <w:rPr>
          <w:rFonts w:ascii="仿宋" w:eastAsia="仿宋" w:hAnsi="仿宋"/>
          <w:b/>
          <w:sz w:val="32"/>
          <w:szCs w:val="32"/>
        </w:rPr>
        <w:t>5</w:t>
      </w:r>
      <w:r>
        <w:rPr>
          <w:rFonts w:ascii="仿宋" w:eastAsia="仿宋" w:hAnsi="仿宋" w:hint="eastAsia"/>
          <w:b/>
          <w:sz w:val="32"/>
          <w:szCs w:val="32"/>
        </w:rPr>
        <w:t>（02、04、06包适用）</w:t>
      </w:r>
    </w:p>
    <w:p w:rsidR="004B1380" w:rsidRDefault="009155D9">
      <w:pPr>
        <w:jc w:val="center"/>
        <w:outlineLvl w:val="2"/>
        <w:rPr>
          <w:rFonts w:ascii="仿宋" w:eastAsia="仿宋" w:hAnsi="仿宋"/>
          <w:b/>
          <w:sz w:val="32"/>
          <w:szCs w:val="32"/>
        </w:rPr>
      </w:pPr>
      <w:r>
        <w:rPr>
          <w:rFonts w:ascii="仿宋" w:eastAsia="仿宋" w:hAnsi="仿宋" w:hint="eastAsia"/>
          <w:b/>
          <w:sz w:val="32"/>
          <w:szCs w:val="32"/>
        </w:rPr>
        <w:t>十二、监狱企业</w:t>
      </w:r>
    </w:p>
    <w:p w:rsidR="004B1380" w:rsidRDefault="009155D9">
      <w:pPr>
        <w:spacing w:after="0"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rsidR="004B1380" w:rsidRDefault="009155D9">
      <w:pPr>
        <w:spacing w:after="0" w:line="360" w:lineRule="auto"/>
        <w:jc w:val="left"/>
        <w:rPr>
          <w:rFonts w:ascii="仿宋" w:eastAsia="仿宋" w:hAnsi="仿宋" w:cs="宋体"/>
          <w:sz w:val="24"/>
        </w:rPr>
      </w:pPr>
      <w:r>
        <w:rPr>
          <w:rFonts w:ascii="仿宋" w:eastAsia="仿宋" w:hAnsi="仿宋" w:cs="宋体" w:hint="eastAsia"/>
          <w:sz w:val="24"/>
        </w:rPr>
        <w:t>注：</w:t>
      </w:r>
    </w:p>
    <w:p w:rsidR="004B1380" w:rsidRDefault="009155D9">
      <w:pPr>
        <w:spacing w:after="0" w:line="360" w:lineRule="auto"/>
        <w:rPr>
          <w:rFonts w:ascii="仿宋" w:eastAsia="仿宋" w:hAnsi="仿宋" w:cs="宋体"/>
          <w:sz w:val="24"/>
        </w:rPr>
      </w:pPr>
      <w:r>
        <w:rPr>
          <w:rFonts w:ascii="仿宋" w:eastAsia="仿宋" w:hAnsi="仿宋" w:cs="宋体"/>
          <w:sz w:val="24"/>
        </w:rPr>
        <w:t>1、投标人符合《政府采购支持监狱企业发展有关问题的通知》（财库〔2014〕68号）规定的划分标准为监狱企业适用。</w:t>
      </w:r>
    </w:p>
    <w:p w:rsidR="004B1380" w:rsidRDefault="009155D9">
      <w:pPr>
        <w:widowControl/>
        <w:spacing w:after="0" w:line="240" w:lineRule="auto"/>
        <w:jc w:val="left"/>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rsidR="004B1380" w:rsidRDefault="009155D9">
      <w:pPr>
        <w:widowControl/>
        <w:spacing w:after="0" w:line="240" w:lineRule="auto"/>
        <w:jc w:val="left"/>
        <w:rPr>
          <w:rFonts w:ascii="仿宋" w:eastAsia="仿宋" w:hAnsi="仿宋" w:cs="宋体"/>
          <w:sz w:val="24"/>
        </w:rPr>
      </w:pPr>
      <w:r>
        <w:rPr>
          <w:rFonts w:ascii="仿宋" w:eastAsia="仿宋" w:hAnsi="仿宋" w:cs="宋体"/>
          <w:sz w:val="24"/>
        </w:rPr>
        <w:br w:type="page"/>
      </w:r>
    </w:p>
    <w:p w:rsidR="004B1380" w:rsidRDefault="004B1380">
      <w:pPr>
        <w:widowControl/>
        <w:spacing w:after="0" w:line="240" w:lineRule="auto"/>
        <w:jc w:val="left"/>
        <w:rPr>
          <w:rFonts w:ascii="仿宋" w:eastAsia="仿宋" w:hAnsi="仿宋"/>
          <w:sz w:val="24"/>
        </w:rPr>
      </w:pPr>
    </w:p>
    <w:p w:rsidR="004B1380" w:rsidRDefault="009155D9">
      <w:pPr>
        <w:spacing w:line="360" w:lineRule="auto"/>
        <w:rPr>
          <w:rFonts w:ascii="仿宋" w:eastAsia="仿宋" w:hAnsi="仿宋"/>
          <w:b/>
          <w:sz w:val="32"/>
          <w:szCs w:val="32"/>
        </w:rPr>
      </w:pPr>
      <w:r>
        <w:rPr>
          <w:rFonts w:ascii="仿宋" w:eastAsia="仿宋" w:hAnsi="仿宋" w:hint="eastAsia"/>
          <w:b/>
          <w:sz w:val="32"/>
          <w:szCs w:val="32"/>
        </w:rPr>
        <w:t>格式1-</w:t>
      </w:r>
      <w:r>
        <w:rPr>
          <w:rFonts w:ascii="仿宋" w:eastAsia="仿宋" w:hAnsi="仿宋"/>
          <w:b/>
          <w:sz w:val="32"/>
          <w:szCs w:val="32"/>
        </w:rPr>
        <w:t>6</w:t>
      </w:r>
    </w:p>
    <w:p w:rsidR="004B1380" w:rsidRDefault="009155D9">
      <w:pPr>
        <w:spacing w:line="360" w:lineRule="auto"/>
        <w:ind w:firstLineChars="246" w:firstLine="790"/>
        <w:jc w:val="center"/>
        <w:outlineLvl w:val="2"/>
        <w:rPr>
          <w:rFonts w:ascii="仿宋" w:eastAsia="仿宋" w:hAnsi="仿宋"/>
          <w:b/>
          <w:sz w:val="32"/>
          <w:szCs w:val="32"/>
        </w:rPr>
      </w:pPr>
      <w:r>
        <w:rPr>
          <w:rFonts w:ascii="仿宋" w:eastAsia="仿宋" w:hAnsi="仿宋" w:hint="eastAsia"/>
          <w:b/>
          <w:sz w:val="32"/>
          <w:szCs w:val="32"/>
        </w:rPr>
        <w:t>二、投标人和投标产品其他资格、资质性及其他类似效力要求的相关证明材料</w:t>
      </w:r>
    </w:p>
    <w:p w:rsidR="004B1380" w:rsidRDefault="009155D9">
      <w:pPr>
        <w:spacing w:line="360" w:lineRule="auto"/>
        <w:rPr>
          <w:rFonts w:ascii="仿宋" w:eastAsia="仿宋" w:hAnsi="仿宋" w:cs="宋体"/>
          <w:bCs/>
          <w:sz w:val="24"/>
        </w:rPr>
      </w:pPr>
      <w:r>
        <w:rPr>
          <w:rFonts w:ascii="仿宋" w:eastAsia="仿宋" w:hAnsi="仿宋" w:cs="宋体" w:hint="eastAsia"/>
          <w:bCs/>
          <w:sz w:val="24"/>
        </w:rPr>
        <w:t>注：投标人应按招标文件第五章相关要求提供佐证材料，有格式要求的从其要求，无格式要求的格式自拟。</w:t>
      </w:r>
    </w:p>
    <w:p w:rsidR="004B1380" w:rsidRDefault="009155D9">
      <w:pPr>
        <w:widowControl/>
        <w:spacing w:after="0" w:line="240" w:lineRule="auto"/>
        <w:jc w:val="left"/>
        <w:rPr>
          <w:rFonts w:ascii="仿宋" w:eastAsia="仿宋" w:hAnsi="仿宋" w:cs="宋体"/>
          <w:bCs/>
          <w:sz w:val="24"/>
        </w:rPr>
      </w:pPr>
      <w:r>
        <w:rPr>
          <w:rFonts w:ascii="仿宋" w:eastAsia="仿宋" w:hAnsi="仿宋" w:cs="宋体"/>
          <w:bCs/>
          <w:sz w:val="24"/>
        </w:rPr>
        <w:br w:type="page"/>
      </w:r>
    </w:p>
    <w:p w:rsidR="004B1380" w:rsidRDefault="009155D9">
      <w:pPr>
        <w:spacing w:line="360" w:lineRule="auto"/>
        <w:rPr>
          <w:rFonts w:ascii="仿宋" w:eastAsia="仿宋" w:hAnsi="仿宋"/>
          <w:b/>
          <w:sz w:val="32"/>
          <w:szCs w:val="32"/>
        </w:rPr>
      </w:pPr>
      <w:r>
        <w:rPr>
          <w:rFonts w:ascii="仿宋" w:eastAsia="仿宋" w:hAnsi="仿宋" w:hint="eastAsia"/>
          <w:b/>
          <w:sz w:val="32"/>
          <w:szCs w:val="32"/>
        </w:rPr>
        <w:lastRenderedPageBreak/>
        <w:t>格式1-</w:t>
      </w:r>
      <w:r>
        <w:rPr>
          <w:rFonts w:ascii="仿宋" w:eastAsia="仿宋" w:hAnsi="仿宋"/>
          <w:b/>
          <w:sz w:val="32"/>
          <w:szCs w:val="32"/>
        </w:rPr>
        <w:t>7</w:t>
      </w:r>
    </w:p>
    <w:p w:rsidR="004B1380" w:rsidRDefault="009155D9">
      <w:pPr>
        <w:pStyle w:val="3"/>
        <w:jc w:val="center"/>
        <w:rPr>
          <w:rFonts w:ascii="仿宋" w:eastAsia="仿宋" w:hAnsi="仿宋" w:cs="仿宋"/>
        </w:rPr>
      </w:pPr>
      <w:r>
        <w:rPr>
          <w:rFonts w:ascii="仿宋" w:eastAsia="仿宋" w:hAnsi="仿宋" w:cs="仿宋" w:hint="eastAsia"/>
        </w:rPr>
        <w:t>三、承诺函(如涉及)</w:t>
      </w:r>
    </w:p>
    <w:p w:rsidR="004B1380" w:rsidRDefault="004B1380">
      <w:pPr>
        <w:widowControl/>
        <w:spacing w:line="360" w:lineRule="atLeast"/>
        <w:jc w:val="center"/>
        <w:rPr>
          <w:rFonts w:ascii="仿宋" w:eastAsia="仿宋" w:hAnsi="仿宋"/>
          <w:b/>
          <w:sz w:val="24"/>
        </w:rPr>
      </w:pPr>
    </w:p>
    <w:p w:rsidR="004B1380" w:rsidRDefault="009155D9">
      <w:pPr>
        <w:spacing w:line="360" w:lineRule="auto"/>
        <w:rPr>
          <w:rFonts w:ascii="仿宋" w:eastAsia="仿宋" w:hAnsi="仿宋" w:cs="宋体"/>
          <w:bCs/>
          <w:sz w:val="24"/>
        </w:rPr>
      </w:pPr>
      <w:r>
        <w:rPr>
          <w:rFonts w:ascii="仿宋" w:eastAsia="仿宋" w:hAnsi="仿宋" w:cs="宋体" w:hint="eastAsia"/>
          <w:bCs/>
          <w:sz w:val="24"/>
        </w:rPr>
        <w:t>XXXX（采购代理机构名称）：</w:t>
      </w:r>
    </w:p>
    <w:p w:rsidR="004B1380" w:rsidRDefault="009155D9">
      <w:pPr>
        <w:spacing w:line="360" w:lineRule="auto"/>
        <w:rPr>
          <w:rFonts w:ascii="仿宋" w:eastAsia="仿宋" w:hAnsi="仿宋" w:cs="宋体"/>
          <w:bCs/>
          <w:sz w:val="24"/>
        </w:rPr>
      </w:pPr>
      <w:r>
        <w:rPr>
          <w:rFonts w:ascii="仿宋" w:eastAsia="仿宋" w:hAnsi="仿宋" w:cs="宋体" w:hint="eastAsia"/>
          <w:bCs/>
          <w:sz w:val="24"/>
        </w:rPr>
        <w:t>我单位作为本次采购项目的投标人，现郑重承诺如下：</w:t>
      </w:r>
    </w:p>
    <w:p w:rsidR="004B1380" w:rsidRDefault="009155D9">
      <w:pPr>
        <w:spacing w:line="360" w:lineRule="auto"/>
        <w:rPr>
          <w:rFonts w:ascii="仿宋" w:eastAsia="仿宋" w:hAnsi="仿宋" w:cs="宋体"/>
          <w:bCs/>
          <w:sz w:val="24"/>
        </w:rPr>
      </w:pPr>
      <w:r>
        <w:rPr>
          <w:rFonts w:ascii="仿宋" w:eastAsia="仿宋" w:hAnsi="仿宋" w:cs="宋体" w:hint="eastAsia"/>
          <w:bCs/>
          <w:sz w:val="24"/>
        </w:rPr>
        <w:t>根据本项目招标文件</w:t>
      </w:r>
      <w:r>
        <w:rPr>
          <w:rFonts w:ascii="仿宋" w:eastAsia="仿宋" w:hAnsi="仿宋" w:cs="宋体"/>
          <w:bCs/>
          <w:sz w:val="24"/>
        </w:rPr>
        <w:t>第四</w:t>
      </w:r>
      <w:proofErr w:type="gramStart"/>
      <w:r>
        <w:rPr>
          <w:rFonts w:ascii="仿宋" w:eastAsia="仿宋" w:hAnsi="仿宋" w:cs="宋体"/>
          <w:bCs/>
          <w:sz w:val="24"/>
        </w:rPr>
        <w:t>章资格</w:t>
      </w:r>
      <w:proofErr w:type="gramEnd"/>
      <w:r>
        <w:rPr>
          <w:rFonts w:ascii="仿宋" w:eastAsia="仿宋" w:hAnsi="仿宋" w:cs="宋体"/>
          <w:bCs/>
          <w:sz w:val="24"/>
        </w:rPr>
        <w:t>证明要求中第</w:t>
      </w:r>
      <w:r>
        <w:rPr>
          <w:rFonts w:ascii="仿宋" w:eastAsia="仿宋" w:hAnsi="仿宋" w:cs="宋体" w:hint="eastAsia"/>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hint="eastAsia"/>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rsidR="004B1380" w:rsidRDefault="004B1380">
      <w:pPr>
        <w:spacing w:line="360" w:lineRule="auto"/>
        <w:rPr>
          <w:rFonts w:ascii="仿宋" w:eastAsia="仿宋" w:hAnsi="仿宋" w:cs="宋体"/>
          <w:bCs/>
          <w:sz w:val="24"/>
        </w:rPr>
      </w:pPr>
    </w:p>
    <w:p w:rsidR="004B1380" w:rsidRDefault="009155D9">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4B1380" w:rsidRDefault="004B1380">
      <w:pPr>
        <w:spacing w:line="360" w:lineRule="auto"/>
        <w:rPr>
          <w:rFonts w:ascii="仿宋" w:eastAsia="仿宋" w:hAnsi="仿宋" w:cs="宋体"/>
          <w:bCs/>
          <w:sz w:val="24"/>
        </w:rPr>
      </w:pPr>
    </w:p>
    <w:p w:rsidR="004B1380" w:rsidRDefault="009155D9">
      <w:pPr>
        <w:spacing w:line="360" w:lineRule="auto"/>
        <w:rPr>
          <w:rFonts w:ascii="仿宋" w:eastAsia="仿宋" w:hAnsi="仿宋" w:cs="宋体"/>
          <w:bCs/>
          <w:sz w:val="24"/>
        </w:rPr>
      </w:pPr>
      <w:r>
        <w:rPr>
          <w:rFonts w:ascii="仿宋" w:eastAsia="仿宋" w:hAnsi="仿宋" w:cs="宋体" w:hint="eastAsia"/>
          <w:bCs/>
          <w:sz w:val="24"/>
        </w:rPr>
        <w:t>投标人名称：XXXX。</w:t>
      </w:r>
    </w:p>
    <w:p w:rsidR="004B1380" w:rsidRDefault="009155D9">
      <w:pPr>
        <w:spacing w:line="360" w:lineRule="auto"/>
        <w:rPr>
          <w:rFonts w:ascii="仿宋" w:eastAsia="仿宋" w:hAnsi="仿宋" w:cs="宋体"/>
          <w:bCs/>
          <w:sz w:val="24"/>
        </w:rPr>
      </w:pPr>
      <w:r>
        <w:rPr>
          <w:rFonts w:ascii="仿宋" w:eastAsia="仿宋" w:hAnsi="仿宋" w:cs="宋体" w:hint="eastAsia"/>
          <w:bCs/>
          <w:sz w:val="24"/>
        </w:rPr>
        <w:t>日    期：XXXX。</w:t>
      </w:r>
    </w:p>
    <w:p w:rsidR="004B1380" w:rsidRDefault="009155D9">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proofErr w:type="gramStart"/>
      <w:r>
        <w:rPr>
          <w:rFonts w:ascii="仿宋" w:eastAsia="仿宋" w:hAnsi="仿宋" w:cs="宋体"/>
          <w:b/>
          <w:bCs/>
          <w:sz w:val="24"/>
        </w:rPr>
        <w:t>若资格</w:t>
      </w:r>
      <w:proofErr w:type="gramEnd"/>
      <w:r>
        <w:rPr>
          <w:rFonts w:ascii="仿宋" w:eastAsia="仿宋" w:hAnsi="仿宋" w:cs="宋体"/>
          <w:b/>
          <w:bCs/>
          <w:sz w:val="24"/>
        </w:rPr>
        <w:t>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rsidR="004B1380" w:rsidRDefault="009155D9">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rsidR="004B1380" w:rsidRDefault="009155D9">
      <w:pPr>
        <w:spacing w:line="360" w:lineRule="auto"/>
        <w:ind w:firstLineChars="150" w:firstLine="360"/>
        <w:rPr>
          <w:rFonts w:ascii="仿宋" w:eastAsia="仿宋" w:hAnsi="仿宋" w:cs="宋体"/>
          <w:bCs/>
          <w:sz w:val="24"/>
        </w:rPr>
      </w:pPr>
      <w:r>
        <w:rPr>
          <w:rFonts w:ascii="仿宋" w:eastAsia="仿宋" w:hAnsi="仿宋" w:cs="宋体" w:hint="eastAsia"/>
          <w:bCs/>
          <w:sz w:val="24"/>
        </w:rPr>
        <w:t>3.若本项目资格要求不涉及，无需提供该承诺。</w:t>
      </w:r>
    </w:p>
    <w:p w:rsidR="004B1380" w:rsidRDefault="004B1380">
      <w:pPr>
        <w:spacing w:line="360" w:lineRule="auto"/>
        <w:rPr>
          <w:rFonts w:ascii="仿宋" w:eastAsia="仿宋" w:hAnsi="仿宋" w:cs="宋体"/>
          <w:bCs/>
          <w:sz w:val="24"/>
        </w:rPr>
      </w:pPr>
    </w:p>
    <w:p w:rsidR="004B1380" w:rsidRDefault="004B1380">
      <w:pPr>
        <w:spacing w:line="360" w:lineRule="auto"/>
        <w:rPr>
          <w:rFonts w:ascii="仿宋" w:eastAsia="仿宋" w:hAnsi="仿宋" w:cs="宋体"/>
          <w:bCs/>
          <w:sz w:val="24"/>
        </w:rPr>
      </w:pPr>
    </w:p>
    <w:p w:rsidR="004B1380" w:rsidRDefault="009155D9">
      <w:pPr>
        <w:pStyle w:val="2"/>
        <w:rPr>
          <w:rFonts w:ascii="仿宋" w:eastAsia="仿宋" w:hAnsi="仿宋" w:cs="仿宋"/>
        </w:rPr>
      </w:pPr>
      <w:r>
        <w:rPr>
          <w:rFonts w:ascii="仿宋" w:eastAsia="仿宋" w:hAnsi="仿宋" w:cs="仿宋" w:hint="eastAsia"/>
        </w:rPr>
        <w:lastRenderedPageBreak/>
        <w:t>第二部分     “其他响应性投标文件”格式</w:t>
      </w:r>
    </w:p>
    <w:p w:rsidR="004B1380" w:rsidRDefault="009155D9">
      <w:pPr>
        <w:spacing w:line="360" w:lineRule="auto"/>
        <w:rPr>
          <w:rFonts w:ascii="仿宋" w:eastAsia="仿宋" w:hAnsi="仿宋"/>
          <w:b/>
          <w:sz w:val="32"/>
          <w:szCs w:val="32"/>
        </w:rPr>
      </w:pPr>
      <w:r>
        <w:rPr>
          <w:rFonts w:ascii="仿宋" w:eastAsia="仿宋" w:hAnsi="仿宋" w:hint="eastAsia"/>
          <w:b/>
          <w:sz w:val="32"/>
          <w:szCs w:val="32"/>
        </w:rPr>
        <w:t>格式2-1</w:t>
      </w:r>
    </w:p>
    <w:p w:rsidR="004B1380" w:rsidRDefault="009155D9">
      <w:pPr>
        <w:spacing w:line="360" w:lineRule="auto"/>
        <w:rPr>
          <w:rFonts w:ascii="仿宋" w:eastAsia="仿宋" w:hAnsi="仿宋"/>
          <w:b/>
          <w:sz w:val="32"/>
          <w:szCs w:val="32"/>
        </w:rPr>
      </w:pPr>
      <w:r>
        <w:rPr>
          <w:rFonts w:ascii="仿宋" w:eastAsia="仿宋" w:hAnsi="仿宋" w:hint="eastAsia"/>
          <w:b/>
          <w:sz w:val="32"/>
          <w:szCs w:val="32"/>
        </w:rPr>
        <w:t>封面：</w:t>
      </w:r>
    </w:p>
    <w:p w:rsidR="004B1380" w:rsidRDefault="004B1380">
      <w:pPr>
        <w:spacing w:line="360" w:lineRule="auto"/>
        <w:jc w:val="right"/>
        <w:rPr>
          <w:rFonts w:ascii="仿宋" w:eastAsia="仿宋" w:hAnsi="仿宋"/>
          <w:b/>
          <w:sz w:val="36"/>
        </w:rPr>
      </w:pPr>
    </w:p>
    <w:p w:rsidR="004B1380" w:rsidRDefault="004B1380">
      <w:pPr>
        <w:spacing w:line="360" w:lineRule="auto"/>
        <w:rPr>
          <w:rFonts w:ascii="仿宋" w:eastAsia="仿宋" w:hAnsi="仿宋"/>
          <w:b/>
          <w:sz w:val="32"/>
          <w:szCs w:val="32"/>
        </w:rPr>
      </w:pPr>
    </w:p>
    <w:p w:rsidR="004B1380" w:rsidRDefault="004B1380">
      <w:pPr>
        <w:spacing w:line="360" w:lineRule="auto"/>
        <w:rPr>
          <w:rFonts w:ascii="仿宋" w:eastAsia="仿宋" w:hAnsi="仿宋"/>
          <w:b/>
          <w:sz w:val="32"/>
          <w:szCs w:val="32"/>
        </w:rPr>
      </w:pPr>
    </w:p>
    <w:p w:rsidR="004B1380" w:rsidRDefault="009155D9">
      <w:pPr>
        <w:spacing w:line="360" w:lineRule="auto"/>
        <w:jc w:val="center"/>
        <w:rPr>
          <w:rFonts w:ascii="仿宋" w:eastAsia="仿宋" w:hAnsi="仿宋"/>
          <w:b/>
          <w:sz w:val="72"/>
        </w:rPr>
      </w:pPr>
      <w:r>
        <w:rPr>
          <w:rFonts w:ascii="仿宋" w:eastAsia="仿宋" w:hAnsi="仿宋" w:hint="eastAsia"/>
          <w:b/>
          <w:sz w:val="40"/>
          <w:szCs w:val="48"/>
        </w:rPr>
        <w:t>XXXXXXXXX项目</w:t>
      </w:r>
    </w:p>
    <w:p w:rsidR="004B1380" w:rsidRDefault="004B1380">
      <w:pPr>
        <w:spacing w:line="360" w:lineRule="auto"/>
        <w:rPr>
          <w:rFonts w:ascii="仿宋" w:eastAsia="仿宋" w:hAnsi="仿宋"/>
          <w:b/>
          <w:sz w:val="52"/>
          <w:szCs w:val="52"/>
        </w:rPr>
      </w:pPr>
    </w:p>
    <w:p w:rsidR="004B1380" w:rsidRDefault="009155D9">
      <w:pPr>
        <w:spacing w:line="360" w:lineRule="auto"/>
        <w:jc w:val="center"/>
        <w:rPr>
          <w:rFonts w:ascii="仿宋" w:eastAsia="仿宋" w:hAnsi="仿宋"/>
          <w:b/>
          <w:sz w:val="32"/>
          <w:szCs w:val="32"/>
        </w:rPr>
      </w:pPr>
      <w:r>
        <w:rPr>
          <w:rFonts w:ascii="仿宋" w:eastAsia="仿宋" w:hAnsi="仿宋" w:hint="eastAsia"/>
          <w:b/>
          <w:sz w:val="52"/>
          <w:szCs w:val="52"/>
        </w:rPr>
        <w:t>其他响应性投标文件</w:t>
      </w:r>
    </w:p>
    <w:p w:rsidR="004B1380" w:rsidRDefault="004B1380">
      <w:pPr>
        <w:spacing w:line="360" w:lineRule="auto"/>
        <w:rPr>
          <w:rFonts w:ascii="仿宋" w:eastAsia="仿宋" w:hAnsi="仿宋"/>
          <w:b/>
          <w:sz w:val="36"/>
        </w:rPr>
      </w:pPr>
    </w:p>
    <w:p w:rsidR="004B1380" w:rsidRDefault="009155D9">
      <w:pPr>
        <w:spacing w:line="360" w:lineRule="auto"/>
        <w:jc w:val="left"/>
        <w:rPr>
          <w:rFonts w:ascii="仿宋" w:eastAsia="仿宋" w:hAnsi="仿宋"/>
          <w:b/>
          <w:sz w:val="32"/>
          <w:u w:val="single"/>
        </w:rPr>
      </w:pPr>
      <w:r>
        <w:rPr>
          <w:rFonts w:ascii="仿宋" w:eastAsia="仿宋" w:hAnsi="仿宋" w:hint="eastAsia"/>
          <w:b/>
          <w:sz w:val="32"/>
        </w:rPr>
        <w:t>投 标 人</w:t>
      </w:r>
      <w:r>
        <w:rPr>
          <w:rFonts w:ascii="仿宋" w:eastAsia="仿宋" w:hAnsi="仿宋"/>
          <w:b/>
          <w:sz w:val="32"/>
        </w:rPr>
        <w:t>名称</w:t>
      </w:r>
      <w:r>
        <w:rPr>
          <w:rFonts w:ascii="仿宋" w:eastAsia="仿宋" w:hAnsi="仿宋" w:hint="eastAsia"/>
          <w:b/>
          <w:sz w:val="32"/>
        </w:rPr>
        <w:t>（电子印章）</w:t>
      </w:r>
      <w:r>
        <w:rPr>
          <w:rFonts w:ascii="仿宋" w:eastAsia="仿宋" w:hAnsi="仿宋"/>
          <w:b/>
          <w:sz w:val="32"/>
        </w:rPr>
        <w:t>：</w:t>
      </w:r>
    </w:p>
    <w:p w:rsidR="004B1380" w:rsidRDefault="009155D9">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4B1380" w:rsidRDefault="009155D9">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4B1380" w:rsidRDefault="004B1380">
      <w:pPr>
        <w:spacing w:line="360" w:lineRule="auto"/>
        <w:ind w:firstLineChars="246" w:firstLine="790"/>
        <w:jc w:val="center"/>
        <w:rPr>
          <w:rFonts w:ascii="仿宋" w:eastAsia="仿宋" w:hAnsi="仿宋"/>
          <w:b/>
          <w:sz w:val="32"/>
        </w:rPr>
      </w:pPr>
    </w:p>
    <w:p w:rsidR="004B1380" w:rsidRDefault="009155D9">
      <w:pPr>
        <w:spacing w:line="360" w:lineRule="auto"/>
        <w:ind w:firstLineChars="246" w:firstLine="790"/>
        <w:jc w:val="left"/>
        <w:rPr>
          <w:rFonts w:ascii="仿宋" w:eastAsia="仿宋" w:hAnsi="仿宋"/>
          <w:b/>
          <w:sz w:val="32"/>
          <w:szCs w:val="32"/>
        </w:rPr>
      </w:pPr>
      <w:r>
        <w:rPr>
          <w:rFonts w:ascii="仿宋" w:eastAsia="仿宋" w:hAnsi="仿宋" w:hint="eastAsia"/>
          <w:b/>
          <w:sz w:val="32"/>
        </w:rPr>
        <w:t xml:space="preserve">        投标时间</w:t>
      </w:r>
      <w:r>
        <w:rPr>
          <w:rFonts w:ascii="仿宋" w:eastAsia="仿宋" w:hAnsi="仿宋"/>
          <w:b/>
          <w:sz w:val="32"/>
        </w:rPr>
        <w:t>：</w:t>
      </w:r>
      <w:r>
        <w:rPr>
          <w:rFonts w:ascii="仿宋" w:eastAsia="仿宋" w:hAnsi="仿宋" w:hint="eastAsia"/>
          <w:b/>
          <w:sz w:val="32"/>
        </w:rPr>
        <w:t xml:space="preserve"> 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r>
        <w:rPr>
          <w:rFonts w:ascii="仿宋" w:eastAsia="仿宋" w:hAnsi="仿宋"/>
          <w:b/>
          <w:sz w:val="32"/>
        </w:rPr>
        <w:br w:type="page"/>
      </w:r>
      <w:r>
        <w:rPr>
          <w:rFonts w:ascii="仿宋" w:eastAsia="仿宋" w:hAnsi="仿宋" w:hint="eastAsia"/>
          <w:b/>
          <w:sz w:val="32"/>
          <w:szCs w:val="32"/>
        </w:rPr>
        <w:lastRenderedPageBreak/>
        <w:t>格式2-2</w:t>
      </w:r>
    </w:p>
    <w:p w:rsidR="004B1380" w:rsidRDefault="009155D9">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一、投 标 函</w:t>
      </w:r>
      <w:bookmarkEnd w:id="141"/>
      <w:bookmarkEnd w:id="142"/>
    </w:p>
    <w:p w:rsidR="004B1380" w:rsidRDefault="004B1380">
      <w:pPr>
        <w:widowControl/>
        <w:spacing w:line="360" w:lineRule="atLeast"/>
        <w:jc w:val="center"/>
        <w:rPr>
          <w:rFonts w:ascii="仿宋" w:eastAsia="仿宋" w:hAnsi="仿宋"/>
          <w:b/>
          <w:sz w:val="24"/>
        </w:rPr>
      </w:pPr>
    </w:p>
    <w:p w:rsidR="004B1380" w:rsidRDefault="009155D9">
      <w:pPr>
        <w:widowControl/>
        <w:spacing w:line="360" w:lineRule="atLeast"/>
        <w:jc w:val="left"/>
        <w:rPr>
          <w:rFonts w:ascii="仿宋" w:eastAsia="仿宋" w:hAnsi="仿宋"/>
          <w:sz w:val="24"/>
        </w:rPr>
      </w:pPr>
      <w:r>
        <w:rPr>
          <w:rFonts w:ascii="仿宋" w:eastAsia="仿宋" w:hAnsi="仿宋" w:hint="eastAsia"/>
          <w:sz w:val="24"/>
        </w:rPr>
        <w:t>XXXX（采购代理机构名称）：</w:t>
      </w:r>
    </w:p>
    <w:p w:rsidR="004B1380" w:rsidRDefault="009155D9">
      <w:pPr>
        <w:widowControl/>
        <w:spacing w:line="360" w:lineRule="atLeast"/>
        <w:ind w:firstLineChars="196" w:firstLine="470"/>
        <w:jc w:val="left"/>
        <w:rPr>
          <w:rFonts w:ascii="仿宋" w:eastAsia="仿宋" w:hAnsi="仿宋"/>
          <w:sz w:val="24"/>
        </w:rPr>
      </w:pPr>
      <w:r>
        <w:rPr>
          <w:rFonts w:ascii="仿宋" w:eastAsia="仿宋" w:hAnsi="仿宋" w:hint="eastAsia"/>
          <w:sz w:val="24"/>
        </w:rPr>
        <w:t>我方全面研究了“</w:t>
      </w:r>
      <w:r>
        <w:rPr>
          <w:rFonts w:ascii="仿宋" w:eastAsia="仿宋" w:hAnsi="仿宋" w:hint="eastAsia"/>
          <w:sz w:val="24"/>
          <w:u w:val="single"/>
        </w:rPr>
        <w:t>XXXXXXXX</w:t>
      </w:r>
      <w:r>
        <w:rPr>
          <w:rFonts w:ascii="仿宋" w:eastAsia="仿宋" w:hAnsi="仿宋" w:hint="eastAsia"/>
          <w:sz w:val="24"/>
        </w:rPr>
        <w:t>”项目（招标编号：</w:t>
      </w:r>
      <w:r>
        <w:rPr>
          <w:rFonts w:ascii="仿宋" w:eastAsia="仿宋" w:hAnsi="仿宋" w:hint="eastAsia"/>
          <w:sz w:val="24"/>
          <w:u w:val="single"/>
        </w:rPr>
        <w:t>XXXX</w:t>
      </w:r>
      <w:r>
        <w:rPr>
          <w:rFonts w:ascii="仿宋" w:eastAsia="仿宋" w:hAnsi="仿宋" w:hint="eastAsia"/>
          <w:sz w:val="24"/>
        </w:rPr>
        <w:t>）招标文件，决定参加贵单位组织的本项目投标。</w:t>
      </w:r>
    </w:p>
    <w:p w:rsidR="004B1380" w:rsidRDefault="009155D9">
      <w:pPr>
        <w:widowControl/>
        <w:spacing w:line="360" w:lineRule="atLeast"/>
        <w:ind w:firstLineChars="196" w:firstLine="470"/>
        <w:jc w:val="left"/>
        <w:rPr>
          <w:rFonts w:ascii="仿宋" w:eastAsia="仿宋" w:hAnsi="仿宋"/>
          <w:sz w:val="24"/>
        </w:rPr>
      </w:pPr>
      <w:r>
        <w:rPr>
          <w:rFonts w:ascii="仿宋" w:eastAsia="仿宋" w:hAnsi="仿宋" w:hint="eastAsia"/>
          <w:sz w:val="24"/>
        </w:rPr>
        <w:t>一、我方自愿按照招标文件规定的各项要求向采购人提供所需货物/服务。</w:t>
      </w:r>
    </w:p>
    <w:p w:rsidR="004B1380" w:rsidRDefault="009155D9">
      <w:pPr>
        <w:widowControl/>
        <w:spacing w:line="360" w:lineRule="atLeast"/>
        <w:ind w:firstLineChars="196" w:firstLine="470"/>
        <w:jc w:val="left"/>
        <w:rPr>
          <w:rFonts w:ascii="仿宋" w:eastAsia="仿宋" w:hAnsi="仿宋"/>
          <w:sz w:val="24"/>
        </w:rPr>
      </w:pPr>
      <w:r>
        <w:rPr>
          <w:rFonts w:ascii="仿宋" w:eastAsia="仿宋" w:hAnsi="仿宋" w:hint="eastAsia"/>
          <w:sz w:val="24"/>
        </w:rPr>
        <w:t>二、一旦我方中标，我方将严格履行政府采购合同规定的责任和义务。</w:t>
      </w:r>
    </w:p>
    <w:p w:rsidR="004B1380" w:rsidRDefault="009155D9">
      <w:pPr>
        <w:widowControl/>
        <w:spacing w:line="360" w:lineRule="atLeast"/>
        <w:ind w:firstLineChars="196" w:firstLine="470"/>
        <w:jc w:val="left"/>
        <w:rPr>
          <w:rFonts w:ascii="仿宋" w:eastAsia="仿宋" w:hAnsi="仿宋"/>
          <w:sz w:val="24"/>
        </w:rPr>
      </w:pPr>
      <w:r>
        <w:rPr>
          <w:rFonts w:ascii="仿宋" w:eastAsia="仿宋" w:hAnsi="仿宋" w:hint="eastAsia"/>
          <w:sz w:val="24"/>
        </w:rPr>
        <w:t>三、我方同意本次招标的投标有效期为投标截止时间届满后</w:t>
      </w:r>
      <w:r>
        <w:rPr>
          <w:rFonts w:ascii="仿宋" w:eastAsia="仿宋" w:hAnsi="仿宋" w:hint="eastAsia"/>
          <w:sz w:val="24"/>
          <w:u w:val="single"/>
        </w:rPr>
        <w:t>XXXX</w:t>
      </w:r>
      <w:r>
        <w:rPr>
          <w:rFonts w:ascii="仿宋" w:eastAsia="仿宋" w:hAnsi="仿宋" w:hint="eastAsia"/>
          <w:sz w:val="24"/>
        </w:rPr>
        <w:t>天，</w:t>
      </w:r>
      <w:r>
        <w:rPr>
          <w:rFonts w:ascii="仿宋" w:eastAsia="仿宋" w:hAnsi="仿宋"/>
          <w:sz w:val="24"/>
        </w:rPr>
        <w:t>并满足招标文件</w:t>
      </w:r>
      <w:r>
        <w:rPr>
          <w:rFonts w:ascii="仿宋" w:eastAsia="仿宋" w:hAnsi="仿宋" w:hint="eastAsia"/>
          <w:sz w:val="24"/>
        </w:rPr>
        <w:t>中其他</w:t>
      </w:r>
      <w:r>
        <w:rPr>
          <w:rFonts w:ascii="仿宋" w:eastAsia="仿宋" w:hAnsi="仿宋"/>
          <w:sz w:val="24"/>
        </w:rPr>
        <w:t>关于</w:t>
      </w:r>
      <w:r>
        <w:rPr>
          <w:rFonts w:ascii="仿宋" w:eastAsia="仿宋" w:hAnsi="仿宋" w:hint="eastAsia"/>
          <w:sz w:val="24"/>
        </w:rPr>
        <w:t>投标有效期的</w:t>
      </w:r>
      <w:r>
        <w:rPr>
          <w:rFonts w:ascii="仿宋" w:eastAsia="仿宋" w:hAnsi="仿宋"/>
          <w:sz w:val="24"/>
        </w:rPr>
        <w:t>实质性要求</w:t>
      </w:r>
      <w:r>
        <w:rPr>
          <w:rFonts w:ascii="仿宋" w:eastAsia="仿宋" w:hAnsi="仿宋" w:hint="eastAsia"/>
          <w:sz w:val="24"/>
        </w:rPr>
        <w:t>。</w:t>
      </w:r>
    </w:p>
    <w:p w:rsidR="004B1380" w:rsidRDefault="009155D9">
      <w:pPr>
        <w:widowControl/>
        <w:spacing w:line="360" w:lineRule="atLeast"/>
        <w:ind w:firstLineChars="196" w:firstLine="470"/>
        <w:jc w:val="left"/>
        <w:rPr>
          <w:rFonts w:ascii="仿宋" w:eastAsia="仿宋" w:hAnsi="仿宋"/>
          <w:sz w:val="24"/>
        </w:rPr>
      </w:pPr>
      <w:r>
        <w:rPr>
          <w:rFonts w:ascii="仿宋" w:eastAsia="仿宋" w:hAnsi="仿宋" w:hint="eastAsia"/>
          <w:sz w:val="24"/>
        </w:rPr>
        <w:t>四、我方愿意提供贵单位可能另外要求的，与投标有关的文件资料，并保证我方已提供和将要提供的文件资料是真实、准确的。</w:t>
      </w:r>
    </w:p>
    <w:p w:rsidR="004B1380" w:rsidRDefault="009155D9">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4B1380" w:rsidRDefault="009155D9">
      <w:pPr>
        <w:widowControl/>
        <w:spacing w:line="360" w:lineRule="atLeast"/>
        <w:ind w:firstLineChars="196" w:firstLine="470"/>
        <w:jc w:val="left"/>
        <w:rPr>
          <w:rFonts w:ascii="仿宋" w:eastAsia="仿宋" w:hAnsi="仿宋"/>
          <w:sz w:val="24"/>
        </w:rPr>
      </w:pPr>
      <w:r>
        <w:rPr>
          <w:rFonts w:ascii="仿宋" w:eastAsia="仿宋" w:hAnsi="仿宋" w:hint="eastAsia"/>
          <w:sz w:val="24"/>
        </w:rPr>
        <w:t>通讯地址：XXXX。</w:t>
      </w:r>
    </w:p>
    <w:p w:rsidR="004B1380" w:rsidRDefault="009155D9">
      <w:pPr>
        <w:widowControl/>
        <w:spacing w:line="360" w:lineRule="atLeast"/>
        <w:ind w:firstLineChars="196" w:firstLine="470"/>
        <w:jc w:val="left"/>
        <w:rPr>
          <w:rFonts w:ascii="仿宋" w:eastAsia="仿宋" w:hAnsi="仿宋"/>
          <w:sz w:val="24"/>
        </w:rPr>
      </w:pPr>
      <w:r>
        <w:rPr>
          <w:rFonts w:ascii="仿宋" w:eastAsia="仿宋" w:hAnsi="仿宋" w:hint="eastAsia"/>
          <w:sz w:val="24"/>
        </w:rPr>
        <w:t>邮政编码：XXXX。</w:t>
      </w:r>
    </w:p>
    <w:p w:rsidR="004B1380" w:rsidRDefault="009155D9">
      <w:pPr>
        <w:widowControl/>
        <w:spacing w:line="360" w:lineRule="atLeast"/>
        <w:ind w:firstLineChars="196" w:firstLine="470"/>
        <w:jc w:val="left"/>
        <w:rPr>
          <w:rFonts w:ascii="仿宋" w:eastAsia="仿宋" w:hAnsi="仿宋"/>
          <w:sz w:val="24"/>
        </w:rPr>
      </w:pPr>
      <w:r>
        <w:rPr>
          <w:rFonts w:ascii="仿宋" w:eastAsia="仿宋" w:hAnsi="仿宋" w:hint="eastAsia"/>
          <w:sz w:val="24"/>
        </w:rPr>
        <w:t>联系电话：XXXX。</w:t>
      </w:r>
    </w:p>
    <w:p w:rsidR="004B1380" w:rsidRDefault="009155D9">
      <w:pPr>
        <w:widowControl/>
        <w:spacing w:line="360" w:lineRule="atLeast"/>
        <w:ind w:firstLineChars="196" w:firstLine="470"/>
        <w:jc w:val="left"/>
        <w:rPr>
          <w:rFonts w:ascii="仿宋" w:eastAsia="仿宋" w:hAnsi="仿宋"/>
          <w:sz w:val="24"/>
        </w:rPr>
      </w:pPr>
      <w:r>
        <w:rPr>
          <w:rFonts w:ascii="仿宋" w:eastAsia="仿宋" w:hAnsi="仿宋" w:hint="eastAsia"/>
          <w:sz w:val="24"/>
        </w:rPr>
        <w:t>传    真：XXXX。</w:t>
      </w:r>
    </w:p>
    <w:p w:rsidR="004B1380" w:rsidRDefault="009155D9">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期：XXXX年XX月XX日。</w:t>
      </w:r>
    </w:p>
    <w:p w:rsidR="004B1380" w:rsidRDefault="009155D9">
      <w:pPr>
        <w:widowControl/>
        <w:spacing w:after="0" w:line="240" w:lineRule="auto"/>
        <w:jc w:val="left"/>
        <w:rPr>
          <w:rFonts w:ascii="仿宋" w:eastAsia="仿宋" w:hAnsi="仿宋"/>
          <w:b/>
          <w:sz w:val="32"/>
          <w:szCs w:val="32"/>
        </w:rPr>
      </w:pPr>
      <w:bookmarkStart w:id="144" w:name="_Toc308164824"/>
      <w:r>
        <w:rPr>
          <w:rFonts w:ascii="仿宋" w:eastAsia="仿宋" w:hAnsi="仿宋" w:hint="eastAsia"/>
          <w:b/>
          <w:sz w:val="32"/>
          <w:szCs w:val="32"/>
        </w:rPr>
        <w:br w:type="page"/>
      </w:r>
      <w:r>
        <w:rPr>
          <w:rFonts w:ascii="仿宋" w:eastAsia="仿宋" w:hAnsi="仿宋" w:hint="eastAsia"/>
          <w:b/>
          <w:sz w:val="32"/>
          <w:szCs w:val="32"/>
        </w:rPr>
        <w:lastRenderedPageBreak/>
        <w:t>格式2-3</w:t>
      </w:r>
    </w:p>
    <w:p w:rsidR="004B1380" w:rsidRDefault="009155D9">
      <w:pPr>
        <w:widowControl/>
        <w:spacing w:after="0" w:line="240" w:lineRule="auto"/>
        <w:jc w:val="center"/>
        <w:outlineLvl w:val="2"/>
        <w:rPr>
          <w:rFonts w:ascii="仿宋" w:eastAsia="仿宋" w:hAnsi="仿宋"/>
          <w:b/>
          <w:sz w:val="32"/>
          <w:szCs w:val="32"/>
        </w:rPr>
      </w:pPr>
      <w:r>
        <w:rPr>
          <w:rFonts w:ascii="仿宋" w:eastAsia="仿宋" w:hAnsi="仿宋" w:hint="eastAsia"/>
          <w:b/>
          <w:sz w:val="32"/>
          <w:szCs w:val="32"/>
        </w:rPr>
        <w:t>二、承诺函</w:t>
      </w:r>
    </w:p>
    <w:p w:rsidR="004B1380" w:rsidRDefault="004B1380">
      <w:pPr>
        <w:widowControl/>
        <w:spacing w:after="0" w:line="240" w:lineRule="auto"/>
        <w:jc w:val="center"/>
        <w:rPr>
          <w:rFonts w:ascii="仿宋" w:eastAsia="仿宋" w:hAnsi="仿宋"/>
          <w:b/>
          <w:sz w:val="24"/>
        </w:rPr>
      </w:pPr>
    </w:p>
    <w:p w:rsidR="004B1380" w:rsidRDefault="009155D9">
      <w:pPr>
        <w:widowControl/>
        <w:spacing w:after="0" w:line="240" w:lineRule="auto"/>
        <w:jc w:val="left"/>
        <w:rPr>
          <w:rFonts w:ascii="仿宋" w:eastAsia="仿宋" w:hAnsi="仿宋"/>
          <w:sz w:val="24"/>
        </w:rPr>
      </w:pPr>
      <w:r>
        <w:rPr>
          <w:rFonts w:ascii="仿宋" w:eastAsia="仿宋" w:hAnsi="仿宋" w:hint="eastAsia"/>
          <w:sz w:val="24"/>
        </w:rPr>
        <w:t>XXXX（采购代理机构名称）：</w:t>
      </w:r>
    </w:p>
    <w:p w:rsidR="004B1380" w:rsidRDefault="009155D9">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我方作为本次采购项目的投标人，根据招标文件要求，现郑重承诺如下：</w:t>
      </w:r>
    </w:p>
    <w:p w:rsidR="004B1380" w:rsidRDefault="009155D9">
      <w:pPr>
        <w:widowControl/>
        <w:spacing w:after="0" w:line="240" w:lineRule="auto"/>
        <w:ind w:firstLineChars="200" w:firstLine="480"/>
        <w:jc w:val="left"/>
        <w:rPr>
          <w:rFonts w:ascii="仿宋" w:eastAsia="仿宋" w:hAnsi="仿宋"/>
          <w:sz w:val="24"/>
        </w:rPr>
      </w:pPr>
      <w:r>
        <w:rPr>
          <w:rFonts w:ascii="仿宋" w:eastAsia="仿宋" w:hAnsi="仿宋" w:hint="eastAsia"/>
          <w:sz w:val="24"/>
        </w:rPr>
        <w:t>一、我方已认真阅读并接受本项目招标文件第二章的全部实质性要求</w:t>
      </w:r>
      <w:r>
        <w:rPr>
          <w:rFonts w:ascii="仿宋" w:eastAsia="仿宋" w:hAnsi="仿宋"/>
          <w:sz w:val="24"/>
        </w:rPr>
        <w:t>，如对招标文件有异议，</w:t>
      </w:r>
      <w:r>
        <w:rPr>
          <w:rFonts w:ascii="仿宋" w:eastAsia="仿宋" w:hAnsi="仿宋" w:hint="eastAsia"/>
          <w:sz w:val="24"/>
        </w:rPr>
        <w:t>已</w:t>
      </w:r>
      <w:r>
        <w:rPr>
          <w:rFonts w:ascii="仿宋" w:eastAsia="仿宋" w:hAnsi="仿宋"/>
          <w:sz w:val="24"/>
        </w:rPr>
        <w:t>依法进行维权救济，不存在对招标文件有异议的同时又参加投标以求侥幸中标或者为实现其他非法目的的行为。</w:t>
      </w:r>
    </w:p>
    <w:p w:rsidR="004B1380" w:rsidRDefault="009155D9">
      <w:pPr>
        <w:widowControl/>
        <w:spacing w:after="0" w:line="240" w:lineRule="auto"/>
        <w:ind w:firstLineChars="200" w:firstLine="480"/>
        <w:jc w:val="left"/>
        <w:rPr>
          <w:rFonts w:ascii="仿宋" w:eastAsia="仿宋" w:hAnsi="仿宋"/>
          <w:sz w:val="24"/>
        </w:rPr>
      </w:pPr>
      <w:r>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4B1380" w:rsidRDefault="009155D9">
      <w:pPr>
        <w:widowControl/>
        <w:spacing w:after="0" w:line="240" w:lineRule="auto"/>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rsidR="004B1380" w:rsidRDefault="009155D9">
      <w:pPr>
        <w:widowControl/>
        <w:spacing w:after="0" w:line="240" w:lineRule="auto"/>
        <w:ind w:firstLineChars="200" w:firstLine="480"/>
        <w:jc w:val="left"/>
        <w:rPr>
          <w:rFonts w:ascii="仿宋" w:eastAsia="仿宋" w:hAnsi="仿宋"/>
          <w:sz w:val="24"/>
        </w:rPr>
      </w:pPr>
      <w:r>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rsidR="004B1380" w:rsidRDefault="009155D9">
      <w:pPr>
        <w:widowControl/>
        <w:spacing w:after="0" w:line="240" w:lineRule="auto"/>
        <w:ind w:firstLineChars="200" w:firstLine="480"/>
        <w:jc w:val="left"/>
        <w:rPr>
          <w:rFonts w:ascii="仿宋" w:eastAsia="仿宋" w:hAnsi="仿宋"/>
          <w:sz w:val="24"/>
        </w:rPr>
      </w:pPr>
      <w:r>
        <w:rPr>
          <w:rFonts w:ascii="仿宋" w:eastAsia="仿宋" w:hAnsi="仿宋" w:hint="eastAsia"/>
          <w:sz w:val="24"/>
        </w:rPr>
        <w:t>五、投标文件中提供的能够给予我方带来优惠、好处的任何材料资料和技术、服务、商务、响应产品等响应承诺情况都是真实的、有效的、合法的。</w:t>
      </w:r>
    </w:p>
    <w:p w:rsidR="004B1380" w:rsidRDefault="009155D9">
      <w:pPr>
        <w:widowControl/>
        <w:spacing w:after="0" w:line="240" w:lineRule="auto"/>
        <w:ind w:firstLineChars="200" w:firstLine="480"/>
        <w:jc w:val="left"/>
        <w:rPr>
          <w:rFonts w:ascii="仿宋" w:eastAsia="仿宋" w:hAnsi="仿宋"/>
          <w:sz w:val="24"/>
        </w:rPr>
      </w:pPr>
      <w:r>
        <w:rPr>
          <w:rFonts w:ascii="仿宋" w:eastAsia="仿宋" w:hAnsi="仿宋"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rsidR="004B1380" w:rsidRDefault="009155D9">
      <w:pPr>
        <w:widowControl/>
        <w:spacing w:after="0" w:line="240" w:lineRule="auto"/>
        <w:ind w:firstLineChars="200" w:firstLine="480"/>
        <w:jc w:val="left"/>
        <w:rPr>
          <w:rFonts w:ascii="仿宋" w:eastAsia="仿宋" w:hAnsi="仿宋"/>
          <w:sz w:val="24"/>
        </w:rPr>
      </w:pPr>
      <w:r>
        <w:rPr>
          <w:rFonts w:ascii="仿宋" w:eastAsia="仿宋" w:hAnsi="仿宋" w:hint="eastAsia"/>
          <w:sz w:val="24"/>
        </w:rPr>
        <w:t>七、国家或行业主管部门对采购产品的技术标准、质量标准和资格资质条件等有强制性规定的，我方</w:t>
      </w:r>
      <w:r>
        <w:rPr>
          <w:rFonts w:ascii="仿宋" w:eastAsia="仿宋" w:hAnsi="仿宋"/>
          <w:sz w:val="24"/>
        </w:rPr>
        <w:t>承诺符合其要求。</w:t>
      </w:r>
    </w:p>
    <w:p w:rsidR="004B1380" w:rsidRDefault="009155D9">
      <w:pPr>
        <w:widowControl/>
        <w:spacing w:after="0" w:line="240" w:lineRule="auto"/>
        <w:ind w:firstLineChars="200" w:firstLine="480"/>
        <w:jc w:val="left"/>
        <w:rPr>
          <w:rFonts w:ascii="仿宋" w:eastAsia="仿宋" w:hAnsi="仿宋"/>
          <w:sz w:val="24"/>
        </w:rPr>
      </w:pPr>
      <w:r>
        <w:rPr>
          <w:rFonts w:ascii="仿宋" w:eastAsia="仿宋" w:hAnsi="仿宋" w:hint="eastAsia"/>
          <w:sz w:val="24"/>
        </w:rPr>
        <w:t>八、参加本次招标采购活动，</w:t>
      </w:r>
      <w:r>
        <w:rPr>
          <w:rFonts w:ascii="仿宋" w:eastAsia="仿宋" w:hAnsi="仿宋"/>
          <w:sz w:val="24"/>
        </w:rPr>
        <w:t>我方</w:t>
      </w:r>
      <w:r>
        <w:rPr>
          <w:rFonts w:ascii="仿宋" w:eastAsia="仿宋" w:hAnsi="仿宋" w:hint="eastAsia"/>
          <w:sz w:val="24"/>
        </w:rPr>
        <w:t>完全同意</w:t>
      </w:r>
      <w:r>
        <w:rPr>
          <w:rFonts w:ascii="仿宋" w:eastAsia="仿宋" w:hAnsi="仿宋"/>
          <w:sz w:val="24"/>
        </w:rPr>
        <w:t>招标文件第二章关于“</w:t>
      </w:r>
      <w:r>
        <w:rPr>
          <w:rFonts w:ascii="仿宋" w:eastAsia="仿宋" w:hAnsi="仿宋" w:hint="eastAsia"/>
          <w:sz w:val="24"/>
        </w:rPr>
        <w:t>投标</w:t>
      </w:r>
      <w:r>
        <w:rPr>
          <w:rFonts w:ascii="仿宋" w:eastAsia="仿宋" w:hAnsi="仿宋"/>
          <w:sz w:val="24"/>
        </w:rPr>
        <w:t>费用”</w:t>
      </w:r>
      <w:r>
        <w:rPr>
          <w:rFonts w:ascii="仿宋" w:eastAsia="仿宋" w:hAnsi="仿宋" w:hint="eastAsia"/>
          <w:sz w:val="24"/>
        </w:rPr>
        <w:t>、“合同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w:t>
      </w:r>
      <w:r>
        <w:rPr>
          <w:rFonts w:ascii="仿宋" w:eastAsia="仿宋" w:hAnsi="仿宋"/>
          <w:sz w:val="24"/>
        </w:rPr>
        <w:t>“</w:t>
      </w:r>
      <w:r>
        <w:rPr>
          <w:rFonts w:ascii="仿宋" w:eastAsia="仿宋" w:hAnsi="仿宋" w:hint="eastAsia"/>
          <w:sz w:val="24"/>
        </w:rPr>
        <w:t>履约</w:t>
      </w:r>
      <w:r>
        <w:rPr>
          <w:rFonts w:ascii="仿宋" w:eastAsia="仿宋" w:hAnsi="仿宋"/>
          <w:sz w:val="24"/>
        </w:rPr>
        <w:t>保证金”</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并承诺严格按照招标文件要求</w:t>
      </w:r>
      <w:r>
        <w:rPr>
          <w:rFonts w:ascii="仿宋" w:eastAsia="仿宋" w:hAnsi="仿宋" w:hint="eastAsia"/>
          <w:sz w:val="24"/>
        </w:rPr>
        <w:t>履行</w:t>
      </w:r>
      <w:r>
        <w:rPr>
          <w:rFonts w:ascii="仿宋" w:eastAsia="仿宋" w:hAnsi="仿宋"/>
          <w:sz w:val="24"/>
        </w:rPr>
        <w:t>。</w:t>
      </w:r>
    </w:p>
    <w:p w:rsidR="004B1380" w:rsidRDefault="009155D9">
      <w:pPr>
        <w:widowControl/>
        <w:spacing w:after="0" w:line="240" w:lineRule="auto"/>
        <w:ind w:firstLineChars="200" w:firstLine="480"/>
        <w:jc w:val="left"/>
        <w:rPr>
          <w:rFonts w:ascii="仿宋" w:eastAsia="仿宋" w:hAnsi="仿宋"/>
          <w:sz w:val="24"/>
        </w:rPr>
      </w:pPr>
      <w:r>
        <w:rPr>
          <w:rFonts w:ascii="仿宋" w:eastAsia="仿宋" w:hAnsi="仿宋" w:hint="eastAsia"/>
          <w:sz w:val="24"/>
        </w:rPr>
        <w:t>九、在本次投标之前一周年内，投标人本次投标中对同一品牌同一型号相同配置的产品报价与其在中国境内其他地方的最低报价比例不得高于20%，</w:t>
      </w:r>
      <w:r>
        <w:rPr>
          <w:rFonts w:ascii="仿宋" w:eastAsia="仿宋" w:hAnsi="仿宋"/>
          <w:sz w:val="24"/>
        </w:rPr>
        <w:t>我方承诺符合</w:t>
      </w:r>
      <w:r>
        <w:rPr>
          <w:rFonts w:ascii="仿宋" w:eastAsia="仿宋" w:hAnsi="仿宋" w:hint="eastAsia"/>
          <w:sz w:val="24"/>
        </w:rPr>
        <w:t>该</w:t>
      </w:r>
      <w:r>
        <w:rPr>
          <w:rFonts w:ascii="仿宋" w:eastAsia="仿宋" w:hAnsi="仿宋"/>
          <w:sz w:val="24"/>
        </w:rPr>
        <w:t>要求。</w:t>
      </w:r>
    </w:p>
    <w:p w:rsidR="004B1380" w:rsidRDefault="009155D9">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eastAsia="仿宋" w:hAnsi="仿宋"/>
          <w:sz w:val="24"/>
        </w:rPr>
        <w:t>承诺</w:t>
      </w:r>
      <w:r>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4B1380" w:rsidRDefault="009155D9">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十一、本次投标报价是响应招标项目要求的全部工作内容的价格体现，包括完成本项目所需的一切费用。</w:t>
      </w:r>
    </w:p>
    <w:p w:rsidR="004B1380" w:rsidRDefault="009155D9">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十二</w:t>
      </w:r>
      <w:r>
        <w:rPr>
          <w:rFonts w:ascii="仿宋" w:eastAsia="仿宋" w:hAnsi="仿宋"/>
          <w:sz w:val="24"/>
        </w:rPr>
        <w:t>、</w:t>
      </w:r>
      <w:r>
        <w:rPr>
          <w:rFonts w:ascii="仿宋" w:eastAsia="仿宋" w:hAnsi="仿宋" w:hint="eastAsia"/>
          <w:sz w:val="24"/>
        </w:rPr>
        <w:t>与我方存在直接控股关系的单位为：XXX；存在管理关系单位为：XXX</w:t>
      </w:r>
    </w:p>
    <w:p w:rsidR="004B1380" w:rsidRDefault="009155D9">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我方对上述承诺的内容事项真实性负责。如经查实上述承诺的内容事项存在虚假，我方愿意接受以提供虚假材料谋取中标追究法律责任。</w:t>
      </w:r>
    </w:p>
    <w:p w:rsidR="004B1380" w:rsidRDefault="004B1380">
      <w:pPr>
        <w:widowControl/>
        <w:spacing w:after="0" w:line="240" w:lineRule="auto"/>
        <w:ind w:firstLineChars="196" w:firstLine="470"/>
        <w:jc w:val="left"/>
        <w:rPr>
          <w:rFonts w:ascii="仿宋" w:eastAsia="仿宋" w:hAnsi="仿宋"/>
          <w:sz w:val="24"/>
        </w:rPr>
      </w:pPr>
    </w:p>
    <w:p w:rsidR="004B1380" w:rsidRDefault="009155D9">
      <w:pPr>
        <w:widowControl/>
        <w:tabs>
          <w:tab w:val="left" w:pos="8127"/>
        </w:tabs>
        <w:spacing w:after="0" w:line="240" w:lineRule="auto"/>
        <w:ind w:firstLineChars="196" w:firstLine="470"/>
        <w:jc w:val="left"/>
        <w:rPr>
          <w:rFonts w:ascii="仿宋" w:eastAsia="仿宋" w:hAnsi="仿宋"/>
          <w:sz w:val="24"/>
        </w:rPr>
      </w:pPr>
      <w:r>
        <w:rPr>
          <w:rFonts w:ascii="仿宋" w:eastAsia="仿宋" w:hAnsi="仿宋" w:hint="eastAsia"/>
          <w:sz w:val="24"/>
        </w:rPr>
        <w:t>投标人名称：XXXX。</w:t>
      </w:r>
      <w:r>
        <w:rPr>
          <w:rFonts w:ascii="仿宋" w:eastAsia="仿宋" w:hAnsi="仿宋"/>
          <w:sz w:val="24"/>
        </w:rPr>
        <w:tab/>
      </w:r>
    </w:p>
    <w:p w:rsidR="004B1380" w:rsidRDefault="009155D9">
      <w:pPr>
        <w:widowControl/>
        <w:spacing w:after="0" w:line="240" w:lineRule="auto"/>
        <w:ind w:firstLineChars="196" w:firstLine="470"/>
        <w:jc w:val="left"/>
        <w:rPr>
          <w:rFonts w:ascii="仿宋" w:eastAsia="仿宋" w:hAnsi="仿宋"/>
          <w:sz w:val="24"/>
        </w:rPr>
      </w:pPr>
      <w:r>
        <w:rPr>
          <w:rFonts w:ascii="仿宋" w:eastAsia="仿宋" w:hAnsi="仿宋" w:hint="eastAsia"/>
          <w:sz w:val="24"/>
        </w:rPr>
        <w:t>日    期：XXXX。</w:t>
      </w:r>
    </w:p>
    <w:p w:rsidR="004B1380" w:rsidRDefault="009155D9">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格式2-4</w:t>
      </w:r>
    </w:p>
    <w:p w:rsidR="004B1380" w:rsidRDefault="009155D9">
      <w:pPr>
        <w:pStyle w:val="3"/>
        <w:jc w:val="center"/>
        <w:rPr>
          <w:rFonts w:ascii="仿宋" w:eastAsia="仿宋" w:hAnsi="仿宋" w:cs="仿宋"/>
        </w:rPr>
      </w:pPr>
      <w:bookmarkStart w:id="145" w:name="_Toc217446085"/>
      <w:bookmarkEnd w:id="144"/>
      <w:r>
        <w:rPr>
          <w:rFonts w:ascii="仿宋" w:eastAsia="仿宋" w:hAnsi="仿宋" w:cs="仿宋" w:hint="eastAsia"/>
        </w:rPr>
        <w:t>三、开标一览表</w:t>
      </w:r>
      <w:bookmarkEnd w:id="145"/>
    </w:p>
    <w:p w:rsidR="004B1380" w:rsidRDefault="009155D9">
      <w:pPr>
        <w:widowControl/>
        <w:spacing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4B1380">
        <w:trPr>
          <w:trHeight w:val="735"/>
          <w:jc w:val="center"/>
        </w:trPr>
        <w:tc>
          <w:tcPr>
            <w:tcW w:w="624" w:type="dxa"/>
            <w:vAlign w:val="center"/>
          </w:tcPr>
          <w:p w:rsidR="004B1380" w:rsidRDefault="009155D9">
            <w:pPr>
              <w:widowControl/>
              <w:spacing w:line="360" w:lineRule="atLeast"/>
              <w:jc w:val="left"/>
              <w:outlineLvl w:val="1"/>
              <w:rPr>
                <w:rFonts w:ascii="仿宋" w:eastAsia="仿宋" w:hAnsi="仿宋"/>
                <w:sz w:val="24"/>
              </w:rPr>
            </w:pPr>
            <w:r>
              <w:rPr>
                <w:rFonts w:ascii="仿宋" w:eastAsia="仿宋" w:hAnsi="仿宋" w:hint="eastAsia"/>
                <w:sz w:val="24"/>
              </w:rPr>
              <w:t>序号</w:t>
            </w:r>
          </w:p>
        </w:tc>
        <w:tc>
          <w:tcPr>
            <w:tcW w:w="766" w:type="dxa"/>
            <w:vAlign w:val="center"/>
          </w:tcPr>
          <w:p w:rsidR="004B1380" w:rsidRDefault="009155D9">
            <w:pPr>
              <w:widowControl/>
              <w:spacing w:line="360" w:lineRule="atLeast"/>
              <w:jc w:val="left"/>
              <w:outlineLvl w:val="1"/>
              <w:rPr>
                <w:rFonts w:ascii="仿宋" w:eastAsia="仿宋" w:hAnsi="仿宋"/>
                <w:sz w:val="24"/>
              </w:rPr>
            </w:pPr>
            <w:r>
              <w:rPr>
                <w:rFonts w:ascii="仿宋" w:eastAsia="仿宋" w:hAnsi="仿宋" w:hint="eastAsia"/>
                <w:sz w:val="24"/>
              </w:rPr>
              <w:t>货物名称</w:t>
            </w:r>
          </w:p>
        </w:tc>
        <w:tc>
          <w:tcPr>
            <w:tcW w:w="1440" w:type="dxa"/>
            <w:vAlign w:val="center"/>
          </w:tcPr>
          <w:p w:rsidR="004B1380" w:rsidRDefault="009155D9">
            <w:pPr>
              <w:widowControl/>
              <w:spacing w:line="360" w:lineRule="atLeast"/>
              <w:jc w:val="left"/>
              <w:outlineLvl w:val="1"/>
              <w:rPr>
                <w:rFonts w:ascii="仿宋" w:eastAsia="仿宋" w:hAnsi="仿宋"/>
                <w:sz w:val="24"/>
              </w:rPr>
            </w:pPr>
            <w:r>
              <w:rPr>
                <w:rFonts w:ascii="仿宋" w:eastAsia="仿宋" w:hAnsi="仿宋" w:hint="eastAsia"/>
                <w:sz w:val="24"/>
              </w:rPr>
              <w:t>制造厂家及</w:t>
            </w:r>
          </w:p>
          <w:p w:rsidR="004B1380" w:rsidRDefault="009155D9">
            <w:pPr>
              <w:widowControl/>
              <w:spacing w:line="360" w:lineRule="atLeast"/>
              <w:jc w:val="left"/>
              <w:outlineLvl w:val="1"/>
              <w:rPr>
                <w:rFonts w:ascii="仿宋" w:eastAsia="仿宋" w:hAnsi="仿宋"/>
                <w:sz w:val="24"/>
              </w:rPr>
            </w:pPr>
            <w:r>
              <w:rPr>
                <w:rFonts w:ascii="仿宋" w:eastAsia="仿宋" w:hAnsi="仿宋" w:hint="eastAsia"/>
                <w:sz w:val="24"/>
              </w:rPr>
              <w:t>规格型号</w:t>
            </w:r>
          </w:p>
        </w:tc>
        <w:tc>
          <w:tcPr>
            <w:tcW w:w="720" w:type="dxa"/>
            <w:vAlign w:val="center"/>
          </w:tcPr>
          <w:p w:rsidR="004B1380" w:rsidRDefault="009155D9">
            <w:pPr>
              <w:widowControl/>
              <w:spacing w:line="360" w:lineRule="atLeast"/>
              <w:jc w:val="left"/>
              <w:outlineLvl w:val="1"/>
              <w:rPr>
                <w:rFonts w:ascii="仿宋" w:eastAsia="仿宋" w:hAnsi="仿宋"/>
                <w:sz w:val="24"/>
              </w:rPr>
            </w:pPr>
            <w:r>
              <w:rPr>
                <w:rFonts w:ascii="仿宋" w:eastAsia="仿宋" w:hAnsi="仿宋" w:hint="eastAsia"/>
                <w:sz w:val="24"/>
              </w:rPr>
              <w:t>数量</w:t>
            </w:r>
          </w:p>
        </w:tc>
        <w:tc>
          <w:tcPr>
            <w:tcW w:w="1260" w:type="dxa"/>
            <w:vAlign w:val="center"/>
          </w:tcPr>
          <w:p w:rsidR="004B1380" w:rsidRDefault="009155D9">
            <w:pPr>
              <w:widowControl/>
              <w:spacing w:line="360" w:lineRule="atLeast"/>
              <w:jc w:val="left"/>
              <w:outlineLvl w:val="1"/>
              <w:rPr>
                <w:rFonts w:ascii="仿宋" w:eastAsia="仿宋" w:hAnsi="仿宋"/>
                <w:sz w:val="24"/>
              </w:rPr>
            </w:pPr>
            <w:r>
              <w:rPr>
                <w:rFonts w:ascii="仿宋" w:eastAsia="仿宋" w:hAnsi="仿宋" w:hint="eastAsia"/>
                <w:sz w:val="24"/>
              </w:rPr>
              <w:t>投标单价</w:t>
            </w:r>
          </w:p>
          <w:p w:rsidR="004B1380" w:rsidRDefault="009155D9">
            <w:pPr>
              <w:widowControl/>
              <w:spacing w:line="360" w:lineRule="atLeast"/>
              <w:jc w:val="left"/>
              <w:outlineLvl w:val="1"/>
              <w:rPr>
                <w:rFonts w:ascii="仿宋" w:eastAsia="仿宋" w:hAnsi="仿宋"/>
                <w:sz w:val="24"/>
              </w:rPr>
            </w:pPr>
            <w:r>
              <w:rPr>
                <w:rFonts w:ascii="仿宋" w:eastAsia="仿宋" w:hAnsi="仿宋" w:hint="eastAsia"/>
                <w:sz w:val="24"/>
              </w:rPr>
              <w:t>（万元）</w:t>
            </w:r>
          </w:p>
        </w:tc>
        <w:tc>
          <w:tcPr>
            <w:tcW w:w="1260" w:type="dxa"/>
            <w:vAlign w:val="center"/>
          </w:tcPr>
          <w:p w:rsidR="004B1380" w:rsidRDefault="009155D9">
            <w:pPr>
              <w:widowControl/>
              <w:spacing w:line="360" w:lineRule="atLeast"/>
              <w:jc w:val="left"/>
              <w:outlineLvl w:val="1"/>
              <w:rPr>
                <w:rFonts w:ascii="仿宋" w:eastAsia="仿宋" w:hAnsi="仿宋"/>
                <w:sz w:val="24"/>
              </w:rPr>
            </w:pPr>
            <w:r>
              <w:rPr>
                <w:rFonts w:ascii="仿宋" w:eastAsia="仿宋" w:hAnsi="仿宋" w:hint="eastAsia"/>
                <w:sz w:val="24"/>
              </w:rPr>
              <w:t>投标总价</w:t>
            </w:r>
          </w:p>
          <w:p w:rsidR="004B1380" w:rsidRDefault="009155D9">
            <w:pPr>
              <w:widowControl/>
              <w:spacing w:line="360" w:lineRule="atLeast"/>
              <w:jc w:val="left"/>
              <w:outlineLvl w:val="1"/>
              <w:rPr>
                <w:rFonts w:ascii="仿宋" w:eastAsia="仿宋" w:hAnsi="仿宋"/>
                <w:sz w:val="24"/>
              </w:rPr>
            </w:pPr>
            <w:r>
              <w:rPr>
                <w:rFonts w:ascii="仿宋" w:eastAsia="仿宋" w:hAnsi="仿宋" w:hint="eastAsia"/>
                <w:sz w:val="24"/>
              </w:rPr>
              <w:t>（万元）</w:t>
            </w:r>
          </w:p>
        </w:tc>
        <w:tc>
          <w:tcPr>
            <w:tcW w:w="900" w:type="dxa"/>
            <w:vAlign w:val="center"/>
          </w:tcPr>
          <w:p w:rsidR="004B1380" w:rsidRDefault="009155D9">
            <w:pPr>
              <w:widowControl/>
              <w:spacing w:line="360" w:lineRule="atLeast"/>
              <w:outlineLvl w:val="1"/>
              <w:rPr>
                <w:rFonts w:ascii="仿宋" w:eastAsia="仿宋" w:hAnsi="仿宋"/>
                <w:b/>
                <w:sz w:val="24"/>
              </w:rPr>
            </w:pPr>
            <w:r>
              <w:rPr>
                <w:rFonts w:ascii="仿宋" w:eastAsia="仿宋" w:hAnsi="仿宋" w:hint="eastAsia"/>
                <w:sz w:val="24"/>
              </w:rPr>
              <w:t>交货</w:t>
            </w:r>
          </w:p>
          <w:p w:rsidR="004B1380" w:rsidRDefault="009155D9">
            <w:pPr>
              <w:widowControl/>
              <w:spacing w:line="360" w:lineRule="atLeast"/>
              <w:jc w:val="left"/>
              <w:outlineLvl w:val="1"/>
              <w:rPr>
                <w:rFonts w:ascii="仿宋" w:eastAsia="仿宋" w:hAnsi="仿宋"/>
                <w:sz w:val="24"/>
              </w:rPr>
            </w:pPr>
            <w:r>
              <w:rPr>
                <w:rFonts w:ascii="仿宋" w:eastAsia="仿宋" w:hAnsi="仿宋" w:hint="eastAsia"/>
                <w:sz w:val="24"/>
              </w:rPr>
              <w:t>时间</w:t>
            </w:r>
          </w:p>
        </w:tc>
        <w:tc>
          <w:tcPr>
            <w:tcW w:w="1260" w:type="dxa"/>
            <w:vAlign w:val="center"/>
          </w:tcPr>
          <w:p w:rsidR="004B1380" w:rsidRDefault="009155D9">
            <w:pPr>
              <w:widowControl/>
              <w:spacing w:line="360" w:lineRule="atLeast"/>
              <w:jc w:val="left"/>
              <w:outlineLvl w:val="1"/>
              <w:rPr>
                <w:rFonts w:ascii="仿宋" w:eastAsia="仿宋" w:hAnsi="仿宋"/>
                <w:sz w:val="24"/>
              </w:rPr>
            </w:pPr>
            <w:r>
              <w:rPr>
                <w:rFonts w:ascii="仿宋" w:eastAsia="仿宋" w:hAnsi="仿宋" w:hint="eastAsia"/>
                <w:sz w:val="24"/>
              </w:rPr>
              <w:t>是否属于进口产品</w:t>
            </w:r>
          </w:p>
        </w:tc>
        <w:tc>
          <w:tcPr>
            <w:tcW w:w="902" w:type="dxa"/>
            <w:vAlign w:val="center"/>
          </w:tcPr>
          <w:p w:rsidR="004B1380" w:rsidRDefault="009155D9">
            <w:pPr>
              <w:widowControl/>
              <w:spacing w:line="360" w:lineRule="atLeast"/>
              <w:ind w:leftChars="-4" w:left="-8" w:firstLineChars="35" w:firstLine="84"/>
              <w:jc w:val="left"/>
              <w:outlineLvl w:val="1"/>
              <w:rPr>
                <w:rFonts w:ascii="仿宋" w:eastAsia="仿宋" w:hAnsi="仿宋"/>
                <w:sz w:val="24"/>
              </w:rPr>
            </w:pPr>
            <w:r>
              <w:rPr>
                <w:rFonts w:ascii="仿宋" w:eastAsia="仿宋" w:hAnsi="仿宋" w:hint="eastAsia"/>
                <w:sz w:val="24"/>
              </w:rPr>
              <w:t>备注</w:t>
            </w:r>
          </w:p>
        </w:tc>
      </w:tr>
      <w:tr w:rsidR="004B1380">
        <w:trPr>
          <w:trHeight w:val="735"/>
          <w:jc w:val="center"/>
        </w:trPr>
        <w:tc>
          <w:tcPr>
            <w:tcW w:w="624" w:type="dxa"/>
          </w:tcPr>
          <w:p w:rsidR="004B1380" w:rsidRDefault="004B1380">
            <w:pPr>
              <w:widowControl/>
              <w:spacing w:line="360" w:lineRule="atLeast"/>
              <w:ind w:firstLineChars="196" w:firstLine="470"/>
              <w:jc w:val="left"/>
              <w:outlineLvl w:val="1"/>
              <w:rPr>
                <w:rFonts w:ascii="仿宋" w:eastAsia="仿宋" w:hAnsi="仿宋"/>
                <w:sz w:val="24"/>
              </w:rPr>
            </w:pPr>
          </w:p>
        </w:tc>
        <w:tc>
          <w:tcPr>
            <w:tcW w:w="766" w:type="dxa"/>
            <w:vAlign w:val="center"/>
          </w:tcPr>
          <w:p w:rsidR="004B1380" w:rsidRDefault="004B1380">
            <w:pPr>
              <w:widowControl/>
              <w:spacing w:line="360" w:lineRule="atLeast"/>
              <w:ind w:firstLineChars="196" w:firstLine="470"/>
              <w:jc w:val="left"/>
              <w:outlineLvl w:val="1"/>
              <w:rPr>
                <w:rFonts w:ascii="仿宋" w:eastAsia="仿宋" w:hAnsi="仿宋"/>
                <w:sz w:val="24"/>
              </w:rPr>
            </w:pPr>
          </w:p>
        </w:tc>
        <w:tc>
          <w:tcPr>
            <w:tcW w:w="1440" w:type="dxa"/>
            <w:vAlign w:val="center"/>
          </w:tcPr>
          <w:p w:rsidR="004B1380" w:rsidRDefault="004B1380">
            <w:pPr>
              <w:widowControl/>
              <w:spacing w:line="360" w:lineRule="atLeast"/>
              <w:ind w:firstLineChars="196" w:firstLine="470"/>
              <w:jc w:val="left"/>
              <w:outlineLvl w:val="1"/>
              <w:rPr>
                <w:rFonts w:ascii="仿宋" w:eastAsia="仿宋" w:hAnsi="仿宋"/>
                <w:sz w:val="24"/>
              </w:rPr>
            </w:pPr>
          </w:p>
        </w:tc>
        <w:tc>
          <w:tcPr>
            <w:tcW w:w="720" w:type="dxa"/>
            <w:vAlign w:val="center"/>
          </w:tcPr>
          <w:p w:rsidR="004B1380" w:rsidRDefault="004B1380">
            <w:pPr>
              <w:widowControl/>
              <w:spacing w:line="360" w:lineRule="atLeast"/>
              <w:ind w:firstLineChars="196" w:firstLine="470"/>
              <w:jc w:val="left"/>
              <w:outlineLvl w:val="1"/>
              <w:rPr>
                <w:rFonts w:ascii="仿宋" w:eastAsia="仿宋" w:hAnsi="仿宋"/>
                <w:sz w:val="24"/>
              </w:rPr>
            </w:pPr>
          </w:p>
        </w:tc>
        <w:tc>
          <w:tcPr>
            <w:tcW w:w="1260" w:type="dxa"/>
            <w:vAlign w:val="center"/>
          </w:tcPr>
          <w:p w:rsidR="004B1380" w:rsidRDefault="004B1380">
            <w:pPr>
              <w:widowControl/>
              <w:spacing w:line="360" w:lineRule="atLeast"/>
              <w:ind w:firstLineChars="196" w:firstLine="470"/>
              <w:jc w:val="left"/>
              <w:outlineLvl w:val="1"/>
              <w:rPr>
                <w:rFonts w:ascii="仿宋" w:eastAsia="仿宋" w:hAnsi="仿宋"/>
                <w:sz w:val="24"/>
              </w:rPr>
            </w:pPr>
          </w:p>
        </w:tc>
        <w:tc>
          <w:tcPr>
            <w:tcW w:w="1260" w:type="dxa"/>
            <w:vAlign w:val="center"/>
          </w:tcPr>
          <w:p w:rsidR="004B1380" w:rsidRDefault="004B1380">
            <w:pPr>
              <w:widowControl/>
              <w:spacing w:line="360" w:lineRule="atLeast"/>
              <w:ind w:firstLineChars="196" w:firstLine="470"/>
              <w:jc w:val="left"/>
              <w:outlineLvl w:val="1"/>
              <w:rPr>
                <w:rFonts w:ascii="仿宋" w:eastAsia="仿宋" w:hAnsi="仿宋"/>
                <w:sz w:val="24"/>
              </w:rPr>
            </w:pPr>
          </w:p>
        </w:tc>
        <w:tc>
          <w:tcPr>
            <w:tcW w:w="900" w:type="dxa"/>
            <w:vAlign w:val="center"/>
          </w:tcPr>
          <w:p w:rsidR="004B1380" w:rsidRDefault="004B1380">
            <w:pPr>
              <w:widowControl/>
              <w:spacing w:line="360" w:lineRule="atLeast"/>
              <w:ind w:firstLineChars="196" w:firstLine="470"/>
              <w:jc w:val="left"/>
              <w:outlineLvl w:val="1"/>
              <w:rPr>
                <w:rFonts w:ascii="仿宋" w:eastAsia="仿宋" w:hAnsi="仿宋"/>
                <w:sz w:val="24"/>
              </w:rPr>
            </w:pPr>
          </w:p>
        </w:tc>
        <w:tc>
          <w:tcPr>
            <w:tcW w:w="1260" w:type="dxa"/>
            <w:vAlign w:val="center"/>
          </w:tcPr>
          <w:p w:rsidR="004B1380" w:rsidRDefault="004B1380">
            <w:pPr>
              <w:widowControl/>
              <w:spacing w:line="360" w:lineRule="atLeast"/>
              <w:ind w:firstLineChars="196" w:firstLine="470"/>
              <w:jc w:val="left"/>
              <w:outlineLvl w:val="1"/>
              <w:rPr>
                <w:rFonts w:ascii="仿宋" w:eastAsia="仿宋" w:hAnsi="仿宋"/>
                <w:sz w:val="24"/>
              </w:rPr>
            </w:pPr>
          </w:p>
        </w:tc>
        <w:tc>
          <w:tcPr>
            <w:tcW w:w="902" w:type="dxa"/>
            <w:vAlign w:val="center"/>
          </w:tcPr>
          <w:p w:rsidR="004B1380" w:rsidRDefault="004B1380">
            <w:pPr>
              <w:widowControl/>
              <w:spacing w:line="360" w:lineRule="atLeast"/>
              <w:ind w:firstLineChars="196" w:firstLine="470"/>
              <w:jc w:val="left"/>
              <w:outlineLvl w:val="1"/>
              <w:rPr>
                <w:rFonts w:ascii="仿宋" w:eastAsia="仿宋" w:hAnsi="仿宋"/>
                <w:sz w:val="24"/>
              </w:rPr>
            </w:pPr>
          </w:p>
        </w:tc>
      </w:tr>
      <w:tr w:rsidR="004B1380">
        <w:trPr>
          <w:trHeight w:val="735"/>
          <w:jc w:val="center"/>
        </w:trPr>
        <w:tc>
          <w:tcPr>
            <w:tcW w:w="624" w:type="dxa"/>
          </w:tcPr>
          <w:p w:rsidR="004B1380" w:rsidRDefault="004B1380">
            <w:pPr>
              <w:widowControl/>
              <w:spacing w:line="360" w:lineRule="atLeast"/>
              <w:ind w:firstLineChars="196" w:firstLine="470"/>
              <w:jc w:val="left"/>
              <w:outlineLvl w:val="1"/>
              <w:rPr>
                <w:rFonts w:ascii="仿宋" w:eastAsia="仿宋" w:hAnsi="仿宋"/>
                <w:sz w:val="24"/>
              </w:rPr>
            </w:pPr>
          </w:p>
        </w:tc>
        <w:tc>
          <w:tcPr>
            <w:tcW w:w="766" w:type="dxa"/>
            <w:vAlign w:val="center"/>
          </w:tcPr>
          <w:p w:rsidR="004B1380" w:rsidRDefault="004B1380">
            <w:pPr>
              <w:widowControl/>
              <w:spacing w:line="360" w:lineRule="atLeast"/>
              <w:ind w:firstLineChars="196" w:firstLine="470"/>
              <w:jc w:val="left"/>
              <w:outlineLvl w:val="1"/>
              <w:rPr>
                <w:rFonts w:ascii="仿宋" w:eastAsia="仿宋" w:hAnsi="仿宋"/>
                <w:sz w:val="24"/>
              </w:rPr>
            </w:pPr>
          </w:p>
        </w:tc>
        <w:tc>
          <w:tcPr>
            <w:tcW w:w="1440" w:type="dxa"/>
            <w:vAlign w:val="center"/>
          </w:tcPr>
          <w:p w:rsidR="004B1380" w:rsidRDefault="004B1380">
            <w:pPr>
              <w:widowControl/>
              <w:spacing w:line="360" w:lineRule="atLeast"/>
              <w:ind w:firstLineChars="196" w:firstLine="470"/>
              <w:jc w:val="left"/>
              <w:outlineLvl w:val="1"/>
              <w:rPr>
                <w:rFonts w:ascii="仿宋" w:eastAsia="仿宋" w:hAnsi="仿宋"/>
                <w:sz w:val="24"/>
              </w:rPr>
            </w:pPr>
          </w:p>
        </w:tc>
        <w:tc>
          <w:tcPr>
            <w:tcW w:w="720" w:type="dxa"/>
            <w:vAlign w:val="center"/>
          </w:tcPr>
          <w:p w:rsidR="004B1380" w:rsidRDefault="004B1380">
            <w:pPr>
              <w:widowControl/>
              <w:spacing w:line="360" w:lineRule="atLeast"/>
              <w:ind w:firstLineChars="196" w:firstLine="470"/>
              <w:jc w:val="left"/>
              <w:outlineLvl w:val="1"/>
              <w:rPr>
                <w:rFonts w:ascii="仿宋" w:eastAsia="仿宋" w:hAnsi="仿宋"/>
                <w:sz w:val="24"/>
              </w:rPr>
            </w:pPr>
          </w:p>
        </w:tc>
        <w:tc>
          <w:tcPr>
            <w:tcW w:w="1260" w:type="dxa"/>
            <w:vAlign w:val="center"/>
          </w:tcPr>
          <w:p w:rsidR="004B1380" w:rsidRDefault="004B1380">
            <w:pPr>
              <w:widowControl/>
              <w:spacing w:line="360" w:lineRule="atLeast"/>
              <w:ind w:firstLineChars="196" w:firstLine="470"/>
              <w:jc w:val="left"/>
              <w:outlineLvl w:val="1"/>
              <w:rPr>
                <w:rFonts w:ascii="仿宋" w:eastAsia="仿宋" w:hAnsi="仿宋"/>
                <w:sz w:val="24"/>
              </w:rPr>
            </w:pPr>
          </w:p>
        </w:tc>
        <w:tc>
          <w:tcPr>
            <w:tcW w:w="1260" w:type="dxa"/>
            <w:vAlign w:val="center"/>
          </w:tcPr>
          <w:p w:rsidR="004B1380" w:rsidRDefault="004B1380">
            <w:pPr>
              <w:widowControl/>
              <w:spacing w:line="360" w:lineRule="atLeast"/>
              <w:ind w:firstLineChars="196" w:firstLine="470"/>
              <w:jc w:val="left"/>
              <w:outlineLvl w:val="1"/>
              <w:rPr>
                <w:rFonts w:ascii="仿宋" w:eastAsia="仿宋" w:hAnsi="仿宋"/>
                <w:sz w:val="24"/>
              </w:rPr>
            </w:pPr>
          </w:p>
        </w:tc>
        <w:tc>
          <w:tcPr>
            <w:tcW w:w="900" w:type="dxa"/>
            <w:vAlign w:val="center"/>
          </w:tcPr>
          <w:p w:rsidR="004B1380" w:rsidRDefault="004B1380">
            <w:pPr>
              <w:widowControl/>
              <w:spacing w:line="360" w:lineRule="atLeast"/>
              <w:ind w:firstLineChars="196" w:firstLine="470"/>
              <w:jc w:val="left"/>
              <w:outlineLvl w:val="1"/>
              <w:rPr>
                <w:rFonts w:ascii="仿宋" w:eastAsia="仿宋" w:hAnsi="仿宋"/>
                <w:sz w:val="24"/>
              </w:rPr>
            </w:pPr>
          </w:p>
        </w:tc>
        <w:tc>
          <w:tcPr>
            <w:tcW w:w="1260" w:type="dxa"/>
            <w:vAlign w:val="center"/>
          </w:tcPr>
          <w:p w:rsidR="004B1380" w:rsidRDefault="004B1380">
            <w:pPr>
              <w:widowControl/>
              <w:spacing w:line="360" w:lineRule="atLeast"/>
              <w:ind w:firstLineChars="196" w:firstLine="470"/>
              <w:jc w:val="left"/>
              <w:outlineLvl w:val="1"/>
              <w:rPr>
                <w:rFonts w:ascii="仿宋" w:eastAsia="仿宋" w:hAnsi="仿宋"/>
                <w:sz w:val="24"/>
              </w:rPr>
            </w:pPr>
          </w:p>
        </w:tc>
        <w:tc>
          <w:tcPr>
            <w:tcW w:w="902" w:type="dxa"/>
            <w:vAlign w:val="center"/>
          </w:tcPr>
          <w:p w:rsidR="004B1380" w:rsidRDefault="004B1380">
            <w:pPr>
              <w:widowControl/>
              <w:spacing w:line="360" w:lineRule="atLeast"/>
              <w:ind w:firstLineChars="196" w:firstLine="470"/>
              <w:jc w:val="left"/>
              <w:outlineLvl w:val="1"/>
              <w:rPr>
                <w:rFonts w:ascii="仿宋" w:eastAsia="仿宋" w:hAnsi="仿宋"/>
                <w:sz w:val="24"/>
              </w:rPr>
            </w:pPr>
          </w:p>
        </w:tc>
      </w:tr>
      <w:tr w:rsidR="004B1380">
        <w:trPr>
          <w:trHeight w:val="735"/>
          <w:jc w:val="center"/>
        </w:trPr>
        <w:tc>
          <w:tcPr>
            <w:tcW w:w="624" w:type="dxa"/>
            <w:tcBorders>
              <w:right w:val="single" w:sz="4" w:space="0" w:color="auto"/>
            </w:tcBorders>
          </w:tcPr>
          <w:p w:rsidR="004B1380" w:rsidRDefault="004B1380">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rsidR="004B1380" w:rsidRDefault="004B1380">
            <w:pPr>
              <w:widowControl/>
              <w:spacing w:line="360" w:lineRule="atLeast"/>
              <w:ind w:firstLineChars="196" w:firstLine="470"/>
              <w:jc w:val="left"/>
              <w:outlineLvl w:val="1"/>
              <w:rPr>
                <w:rFonts w:ascii="仿宋" w:eastAsia="仿宋" w:hAnsi="仿宋"/>
                <w:sz w:val="24"/>
              </w:rPr>
            </w:pPr>
          </w:p>
        </w:tc>
        <w:tc>
          <w:tcPr>
            <w:tcW w:w="1440" w:type="dxa"/>
            <w:vAlign w:val="center"/>
          </w:tcPr>
          <w:p w:rsidR="004B1380" w:rsidRDefault="004B1380">
            <w:pPr>
              <w:widowControl/>
              <w:spacing w:line="360" w:lineRule="atLeast"/>
              <w:ind w:firstLineChars="196" w:firstLine="470"/>
              <w:jc w:val="left"/>
              <w:outlineLvl w:val="1"/>
              <w:rPr>
                <w:rFonts w:ascii="仿宋" w:eastAsia="仿宋" w:hAnsi="仿宋"/>
                <w:sz w:val="24"/>
              </w:rPr>
            </w:pPr>
          </w:p>
        </w:tc>
        <w:tc>
          <w:tcPr>
            <w:tcW w:w="720" w:type="dxa"/>
            <w:vAlign w:val="center"/>
          </w:tcPr>
          <w:p w:rsidR="004B1380" w:rsidRDefault="004B1380">
            <w:pPr>
              <w:widowControl/>
              <w:spacing w:line="360" w:lineRule="atLeast"/>
              <w:ind w:firstLineChars="196" w:firstLine="470"/>
              <w:jc w:val="left"/>
              <w:outlineLvl w:val="1"/>
              <w:rPr>
                <w:rFonts w:ascii="仿宋" w:eastAsia="仿宋" w:hAnsi="仿宋"/>
                <w:sz w:val="24"/>
              </w:rPr>
            </w:pPr>
          </w:p>
        </w:tc>
        <w:tc>
          <w:tcPr>
            <w:tcW w:w="1260" w:type="dxa"/>
            <w:vAlign w:val="center"/>
          </w:tcPr>
          <w:p w:rsidR="004B1380" w:rsidRDefault="004B1380">
            <w:pPr>
              <w:widowControl/>
              <w:spacing w:line="360" w:lineRule="atLeast"/>
              <w:ind w:firstLineChars="196" w:firstLine="470"/>
              <w:jc w:val="left"/>
              <w:outlineLvl w:val="1"/>
              <w:rPr>
                <w:rFonts w:ascii="仿宋" w:eastAsia="仿宋" w:hAnsi="仿宋"/>
                <w:sz w:val="24"/>
              </w:rPr>
            </w:pPr>
          </w:p>
        </w:tc>
        <w:tc>
          <w:tcPr>
            <w:tcW w:w="1260" w:type="dxa"/>
            <w:vAlign w:val="center"/>
          </w:tcPr>
          <w:p w:rsidR="004B1380" w:rsidRDefault="004B1380">
            <w:pPr>
              <w:widowControl/>
              <w:spacing w:line="360" w:lineRule="atLeast"/>
              <w:ind w:firstLineChars="196" w:firstLine="470"/>
              <w:jc w:val="left"/>
              <w:outlineLvl w:val="1"/>
              <w:rPr>
                <w:rFonts w:ascii="仿宋" w:eastAsia="仿宋" w:hAnsi="仿宋"/>
                <w:sz w:val="24"/>
              </w:rPr>
            </w:pPr>
          </w:p>
        </w:tc>
        <w:tc>
          <w:tcPr>
            <w:tcW w:w="900" w:type="dxa"/>
            <w:vAlign w:val="center"/>
          </w:tcPr>
          <w:p w:rsidR="004B1380" w:rsidRDefault="004B1380">
            <w:pPr>
              <w:widowControl/>
              <w:spacing w:line="360" w:lineRule="atLeast"/>
              <w:ind w:firstLineChars="196" w:firstLine="470"/>
              <w:jc w:val="left"/>
              <w:outlineLvl w:val="1"/>
              <w:rPr>
                <w:rFonts w:ascii="仿宋" w:eastAsia="仿宋" w:hAnsi="仿宋"/>
                <w:sz w:val="24"/>
              </w:rPr>
            </w:pPr>
          </w:p>
        </w:tc>
        <w:tc>
          <w:tcPr>
            <w:tcW w:w="1260" w:type="dxa"/>
            <w:vAlign w:val="center"/>
          </w:tcPr>
          <w:p w:rsidR="004B1380" w:rsidRDefault="004B1380">
            <w:pPr>
              <w:widowControl/>
              <w:spacing w:line="360" w:lineRule="atLeast"/>
              <w:ind w:firstLineChars="196" w:firstLine="470"/>
              <w:jc w:val="left"/>
              <w:outlineLvl w:val="1"/>
              <w:rPr>
                <w:rFonts w:ascii="仿宋" w:eastAsia="仿宋" w:hAnsi="仿宋"/>
                <w:sz w:val="24"/>
              </w:rPr>
            </w:pPr>
          </w:p>
        </w:tc>
        <w:tc>
          <w:tcPr>
            <w:tcW w:w="902" w:type="dxa"/>
            <w:vAlign w:val="center"/>
          </w:tcPr>
          <w:p w:rsidR="004B1380" w:rsidRDefault="004B1380">
            <w:pPr>
              <w:widowControl/>
              <w:spacing w:line="360" w:lineRule="atLeast"/>
              <w:ind w:firstLineChars="196" w:firstLine="470"/>
              <w:jc w:val="left"/>
              <w:outlineLvl w:val="1"/>
              <w:rPr>
                <w:rFonts w:ascii="仿宋" w:eastAsia="仿宋" w:hAnsi="仿宋"/>
                <w:sz w:val="24"/>
              </w:rPr>
            </w:pPr>
          </w:p>
        </w:tc>
      </w:tr>
      <w:tr w:rsidR="004B1380">
        <w:trPr>
          <w:trHeight w:val="359"/>
          <w:jc w:val="center"/>
        </w:trPr>
        <w:tc>
          <w:tcPr>
            <w:tcW w:w="624" w:type="dxa"/>
            <w:tcBorders>
              <w:bottom w:val="single" w:sz="4" w:space="0" w:color="auto"/>
              <w:right w:val="single" w:sz="4" w:space="0" w:color="auto"/>
            </w:tcBorders>
          </w:tcPr>
          <w:p w:rsidR="004B1380" w:rsidRDefault="004B1380">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rsidR="004B1380" w:rsidRDefault="009155D9">
            <w:pPr>
              <w:widowControl/>
              <w:spacing w:line="360" w:lineRule="atLeast"/>
              <w:jc w:val="left"/>
              <w:outlineLvl w:val="1"/>
              <w:rPr>
                <w:rFonts w:ascii="仿宋" w:eastAsia="仿宋" w:hAnsi="仿宋"/>
                <w:sz w:val="24"/>
              </w:rPr>
            </w:pPr>
            <w:r>
              <w:rPr>
                <w:rFonts w:ascii="仿宋" w:eastAsia="仿宋" w:hAnsi="仿宋" w:hint="eastAsia"/>
                <w:sz w:val="24"/>
              </w:rPr>
              <w:t>报价合计（万元）：          大写：</w:t>
            </w:r>
          </w:p>
        </w:tc>
      </w:tr>
    </w:tbl>
    <w:p w:rsidR="004B1380" w:rsidRDefault="004B1380">
      <w:pPr>
        <w:widowControl/>
        <w:spacing w:line="360" w:lineRule="atLeast"/>
        <w:jc w:val="left"/>
        <w:rPr>
          <w:rFonts w:ascii="仿宋" w:eastAsia="仿宋" w:hAnsi="仿宋"/>
          <w:sz w:val="24"/>
        </w:rPr>
      </w:pPr>
    </w:p>
    <w:p w:rsidR="004B1380" w:rsidRDefault="009155D9">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注：1. 报价应是最终用户验收合格后的总价，包括设备运输、保险、代理、安装调试、培训、税费和招标文件规定的其它费用。 </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2．“开标一览表”以包为单位填写。</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3．如是进口设备，须在表格中标明“进口”。招标文件未明确“允许进口”的，供应商以进口产品进行投标时，将视为无效投标。</w:t>
      </w:r>
    </w:p>
    <w:p w:rsidR="004B1380" w:rsidRDefault="004B1380">
      <w:pPr>
        <w:widowControl/>
        <w:spacing w:line="360" w:lineRule="atLeast"/>
        <w:ind w:firstLineChars="196" w:firstLine="470"/>
        <w:jc w:val="left"/>
        <w:rPr>
          <w:rFonts w:ascii="仿宋" w:eastAsia="仿宋" w:hAnsi="仿宋"/>
          <w:sz w:val="24"/>
        </w:rPr>
      </w:pPr>
    </w:p>
    <w:p w:rsidR="004B1380" w:rsidRDefault="009155D9">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4B1380" w:rsidRDefault="009155D9">
      <w:pPr>
        <w:widowControl/>
        <w:spacing w:line="360" w:lineRule="atLeast"/>
        <w:ind w:firstLineChars="196" w:firstLine="470"/>
        <w:jc w:val="left"/>
        <w:rPr>
          <w:rFonts w:ascii="仿宋" w:eastAsia="仿宋" w:hAnsi="仿宋"/>
          <w:b/>
          <w:sz w:val="24"/>
        </w:rPr>
        <w:sectPr w:rsidR="004B1380">
          <w:pgSz w:w="11907" w:h="16840"/>
          <w:pgMar w:top="1440" w:right="1474" w:bottom="1440" w:left="1474" w:header="851" w:footer="992" w:gutter="0"/>
          <w:cols w:space="720"/>
          <w:docGrid w:linePitch="312"/>
        </w:sectPr>
      </w:pPr>
      <w:r>
        <w:rPr>
          <w:rFonts w:ascii="仿宋" w:eastAsia="仿宋" w:hAnsi="仿宋" w:hint="eastAsia"/>
          <w:sz w:val="24"/>
        </w:rPr>
        <w:t>投标日期：XXXX。</w:t>
      </w:r>
    </w:p>
    <w:p w:rsidR="004B1380" w:rsidRDefault="009155D9">
      <w:pPr>
        <w:spacing w:line="360" w:lineRule="auto"/>
        <w:rPr>
          <w:rFonts w:ascii="仿宋" w:eastAsia="仿宋" w:hAnsi="仿宋"/>
          <w:b/>
          <w:sz w:val="32"/>
          <w:szCs w:val="32"/>
        </w:rPr>
      </w:pPr>
      <w:bookmarkStart w:id="146" w:name="_Toc217446086"/>
      <w:r>
        <w:rPr>
          <w:rFonts w:ascii="仿宋" w:eastAsia="仿宋" w:hAnsi="仿宋" w:hint="eastAsia"/>
          <w:b/>
          <w:sz w:val="32"/>
          <w:szCs w:val="32"/>
        </w:rPr>
        <w:lastRenderedPageBreak/>
        <w:t>格式2-5</w:t>
      </w:r>
    </w:p>
    <w:p w:rsidR="004B1380" w:rsidRDefault="009155D9">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四、分项报价明细表</w:t>
      </w:r>
      <w:bookmarkEnd w:id="146"/>
    </w:p>
    <w:p w:rsidR="004B1380" w:rsidRDefault="004B1380">
      <w:pPr>
        <w:widowControl/>
        <w:spacing w:line="360" w:lineRule="atLeast"/>
        <w:ind w:firstLineChars="196" w:firstLine="472"/>
        <w:jc w:val="left"/>
        <w:rPr>
          <w:rFonts w:ascii="仿宋" w:eastAsia="仿宋" w:hAnsi="仿宋"/>
          <w:b/>
          <w:sz w:val="24"/>
        </w:rPr>
      </w:pPr>
    </w:p>
    <w:p w:rsidR="004B1380" w:rsidRDefault="009155D9">
      <w:pPr>
        <w:widowControl/>
        <w:spacing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4B1380">
        <w:trPr>
          <w:cantSplit/>
          <w:trHeight w:hRule="exact" w:val="624"/>
          <w:jc w:val="center"/>
        </w:trPr>
        <w:tc>
          <w:tcPr>
            <w:tcW w:w="877" w:type="dxa"/>
            <w:vAlign w:val="center"/>
          </w:tcPr>
          <w:p w:rsidR="004B1380" w:rsidRDefault="009155D9">
            <w:pPr>
              <w:widowControl/>
              <w:spacing w:line="360" w:lineRule="atLeast"/>
              <w:jc w:val="center"/>
              <w:rPr>
                <w:rFonts w:ascii="仿宋" w:eastAsia="仿宋" w:hAnsi="仿宋"/>
                <w:sz w:val="24"/>
              </w:rPr>
            </w:pPr>
            <w:r>
              <w:rPr>
                <w:rFonts w:ascii="仿宋" w:eastAsia="仿宋" w:hAnsi="仿宋" w:hint="eastAsia"/>
                <w:sz w:val="24"/>
              </w:rPr>
              <w:t>序号</w:t>
            </w:r>
          </w:p>
        </w:tc>
        <w:tc>
          <w:tcPr>
            <w:tcW w:w="1275" w:type="dxa"/>
            <w:vAlign w:val="center"/>
          </w:tcPr>
          <w:p w:rsidR="004B1380" w:rsidRDefault="009155D9">
            <w:pPr>
              <w:widowControl/>
              <w:spacing w:line="360" w:lineRule="atLeast"/>
              <w:jc w:val="center"/>
              <w:rPr>
                <w:rFonts w:ascii="仿宋" w:eastAsia="仿宋" w:hAnsi="仿宋"/>
                <w:sz w:val="24"/>
              </w:rPr>
            </w:pPr>
            <w:r>
              <w:rPr>
                <w:rFonts w:ascii="仿宋" w:eastAsia="仿宋" w:hAnsi="仿宋" w:hint="eastAsia"/>
                <w:sz w:val="24"/>
              </w:rPr>
              <w:t>产品名称</w:t>
            </w:r>
          </w:p>
        </w:tc>
        <w:tc>
          <w:tcPr>
            <w:tcW w:w="1360" w:type="dxa"/>
            <w:vAlign w:val="center"/>
          </w:tcPr>
          <w:p w:rsidR="004B1380" w:rsidRDefault="009155D9">
            <w:pPr>
              <w:widowControl/>
              <w:spacing w:line="360" w:lineRule="atLeast"/>
              <w:jc w:val="center"/>
              <w:rPr>
                <w:rFonts w:ascii="仿宋" w:eastAsia="仿宋" w:hAnsi="仿宋"/>
                <w:sz w:val="24"/>
              </w:rPr>
            </w:pPr>
            <w:r>
              <w:rPr>
                <w:rFonts w:ascii="仿宋" w:eastAsia="仿宋" w:hAnsi="仿宋" w:hint="eastAsia"/>
                <w:sz w:val="24"/>
              </w:rPr>
              <w:t>规格型号</w:t>
            </w:r>
          </w:p>
        </w:tc>
        <w:tc>
          <w:tcPr>
            <w:tcW w:w="888" w:type="dxa"/>
            <w:vAlign w:val="center"/>
          </w:tcPr>
          <w:p w:rsidR="004B1380" w:rsidRDefault="009155D9">
            <w:pPr>
              <w:widowControl/>
              <w:spacing w:line="360" w:lineRule="atLeast"/>
              <w:jc w:val="center"/>
              <w:rPr>
                <w:rFonts w:ascii="仿宋" w:eastAsia="仿宋" w:hAnsi="仿宋"/>
                <w:sz w:val="24"/>
              </w:rPr>
            </w:pPr>
            <w:r>
              <w:rPr>
                <w:rFonts w:ascii="仿宋" w:eastAsia="仿宋" w:hAnsi="仿宋" w:hint="eastAsia"/>
                <w:sz w:val="24"/>
              </w:rPr>
              <w:t>品牌</w:t>
            </w:r>
          </w:p>
        </w:tc>
        <w:tc>
          <w:tcPr>
            <w:tcW w:w="1212" w:type="dxa"/>
            <w:vAlign w:val="center"/>
          </w:tcPr>
          <w:p w:rsidR="004B1380" w:rsidRDefault="009155D9">
            <w:pPr>
              <w:widowControl/>
              <w:spacing w:line="360" w:lineRule="atLeast"/>
              <w:jc w:val="center"/>
              <w:rPr>
                <w:rFonts w:ascii="仿宋" w:eastAsia="仿宋" w:hAnsi="仿宋"/>
                <w:sz w:val="24"/>
              </w:rPr>
            </w:pPr>
            <w:r>
              <w:rPr>
                <w:rFonts w:ascii="仿宋" w:eastAsia="仿宋" w:hAnsi="仿宋" w:hint="eastAsia"/>
                <w:sz w:val="24"/>
              </w:rPr>
              <w:t>单位</w:t>
            </w:r>
          </w:p>
        </w:tc>
        <w:tc>
          <w:tcPr>
            <w:tcW w:w="840" w:type="dxa"/>
            <w:vAlign w:val="center"/>
          </w:tcPr>
          <w:p w:rsidR="004B1380" w:rsidRDefault="009155D9">
            <w:pPr>
              <w:widowControl/>
              <w:spacing w:line="360" w:lineRule="atLeast"/>
              <w:jc w:val="center"/>
              <w:rPr>
                <w:rFonts w:ascii="仿宋" w:eastAsia="仿宋" w:hAnsi="仿宋"/>
                <w:sz w:val="24"/>
              </w:rPr>
            </w:pPr>
            <w:r>
              <w:rPr>
                <w:rFonts w:ascii="仿宋" w:eastAsia="仿宋" w:hAnsi="仿宋" w:hint="eastAsia"/>
                <w:sz w:val="24"/>
              </w:rPr>
              <w:t>数量</w:t>
            </w:r>
          </w:p>
        </w:tc>
        <w:tc>
          <w:tcPr>
            <w:tcW w:w="841" w:type="dxa"/>
            <w:vAlign w:val="center"/>
          </w:tcPr>
          <w:p w:rsidR="004B1380" w:rsidRDefault="009155D9">
            <w:pPr>
              <w:widowControl/>
              <w:spacing w:line="360" w:lineRule="atLeast"/>
              <w:jc w:val="center"/>
              <w:rPr>
                <w:rFonts w:ascii="仿宋" w:eastAsia="仿宋" w:hAnsi="仿宋"/>
                <w:sz w:val="24"/>
              </w:rPr>
            </w:pPr>
            <w:r>
              <w:rPr>
                <w:rFonts w:ascii="仿宋" w:eastAsia="仿宋" w:hAnsi="仿宋" w:hint="eastAsia"/>
                <w:sz w:val="24"/>
              </w:rPr>
              <w:t>单价</w:t>
            </w:r>
          </w:p>
        </w:tc>
        <w:tc>
          <w:tcPr>
            <w:tcW w:w="876" w:type="dxa"/>
            <w:vAlign w:val="center"/>
          </w:tcPr>
          <w:p w:rsidR="004B1380" w:rsidRDefault="009155D9">
            <w:pPr>
              <w:widowControl/>
              <w:spacing w:line="360" w:lineRule="atLeast"/>
              <w:jc w:val="center"/>
              <w:rPr>
                <w:rFonts w:ascii="仿宋" w:eastAsia="仿宋" w:hAnsi="仿宋"/>
                <w:sz w:val="24"/>
              </w:rPr>
            </w:pPr>
            <w:r>
              <w:rPr>
                <w:rFonts w:ascii="仿宋" w:eastAsia="仿宋" w:hAnsi="仿宋" w:hint="eastAsia"/>
                <w:sz w:val="24"/>
              </w:rPr>
              <w:t>金额</w:t>
            </w:r>
          </w:p>
        </w:tc>
        <w:tc>
          <w:tcPr>
            <w:tcW w:w="843" w:type="dxa"/>
            <w:vAlign w:val="center"/>
          </w:tcPr>
          <w:p w:rsidR="004B1380" w:rsidRDefault="009155D9">
            <w:pPr>
              <w:widowControl/>
              <w:spacing w:line="360" w:lineRule="atLeast"/>
              <w:rPr>
                <w:rFonts w:ascii="仿宋" w:eastAsia="仿宋" w:hAnsi="仿宋"/>
                <w:sz w:val="24"/>
              </w:rPr>
            </w:pPr>
            <w:r>
              <w:rPr>
                <w:rFonts w:ascii="仿宋" w:eastAsia="仿宋" w:hAnsi="仿宋" w:hint="eastAsia"/>
                <w:sz w:val="24"/>
              </w:rPr>
              <w:t>备注</w:t>
            </w:r>
          </w:p>
        </w:tc>
      </w:tr>
      <w:tr w:rsidR="004B1380">
        <w:trPr>
          <w:cantSplit/>
          <w:trHeight w:val="680"/>
          <w:jc w:val="center"/>
        </w:trPr>
        <w:tc>
          <w:tcPr>
            <w:tcW w:w="877" w:type="dxa"/>
            <w:vAlign w:val="center"/>
          </w:tcPr>
          <w:p w:rsidR="004B1380" w:rsidRDefault="004B1380">
            <w:pPr>
              <w:widowControl/>
              <w:spacing w:line="360" w:lineRule="atLeast"/>
              <w:ind w:firstLineChars="196" w:firstLine="470"/>
              <w:jc w:val="left"/>
              <w:rPr>
                <w:rFonts w:ascii="仿宋" w:eastAsia="仿宋" w:hAnsi="仿宋"/>
                <w:sz w:val="24"/>
              </w:rPr>
            </w:pPr>
          </w:p>
        </w:tc>
        <w:tc>
          <w:tcPr>
            <w:tcW w:w="1275" w:type="dxa"/>
            <w:vAlign w:val="center"/>
          </w:tcPr>
          <w:p w:rsidR="004B1380" w:rsidRDefault="004B1380">
            <w:pPr>
              <w:widowControl/>
              <w:spacing w:line="360" w:lineRule="atLeast"/>
              <w:ind w:firstLineChars="196" w:firstLine="470"/>
              <w:jc w:val="left"/>
              <w:rPr>
                <w:rFonts w:ascii="仿宋" w:eastAsia="仿宋" w:hAnsi="仿宋"/>
                <w:sz w:val="24"/>
              </w:rPr>
            </w:pPr>
          </w:p>
        </w:tc>
        <w:tc>
          <w:tcPr>
            <w:tcW w:w="1360" w:type="dxa"/>
            <w:vAlign w:val="center"/>
          </w:tcPr>
          <w:p w:rsidR="004B1380" w:rsidRDefault="004B1380">
            <w:pPr>
              <w:widowControl/>
              <w:spacing w:line="360" w:lineRule="atLeast"/>
              <w:ind w:firstLineChars="196" w:firstLine="470"/>
              <w:jc w:val="left"/>
              <w:rPr>
                <w:rFonts w:ascii="仿宋" w:eastAsia="仿宋" w:hAnsi="仿宋"/>
                <w:sz w:val="24"/>
              </w:rPr>
            </w:pPr>
          </w:p>
        </w:tc>
        <w:tc>
          <w:tcPr>
            <w:tcW w:w="888" w:type="dxa"/>
            <w:vAlign w:val="center"/>
          </w:tcPr>
          <w:p w:rsidR="004B1380" w:rsidRDefault="004B1380">
            <w:pPr>
              <w:widowControl/>
              <w:spacing w:line="360" w:lineRule="atLeast"/>
              <w:ind w:firstLineChars="196" w:firstLine="470"/>
              <w:jc w:val="left"/>
              <w:rPr>
                <w:rFonts w:ascii="仿宋" w:eastAsia="仿宋" w:hAnsi="仿宋"/>
                <w:sz w:val="24"/>
              </w:rPr>
            </w:pPr>
          </w:p>
        </w:tc>
        <w:tc>
          <w:tcPr>
            <w:tcW w:w="1212" w:type="dxa"/>
            <w:vAlign w:val="center"/>
          </w:tcPr>
          <w:p w:rsidR="004B1380" w:rsidRDefault="004B1380">
            <w:pPr>
              <w:widowControl/>
              <w:spacing w:line="360" w:lineRule="atLeast"/>
              <w:ind w:firstLineChars="196" w:firstLine="470"/>
              <w:jc w:val="left"/>
              <w:rPr>
                <w:rFonts w:ascii="仿宋" w:eastAsia="仿宋" w:hAnsi="仿宋"/>
                <w:sz w:val="24"/>
              </w:rPr>
            </w:pPr>
          </w:p>
        </w:tc>
        <w:tc>
          <w:tcPr>
            <w:tcW w:w="840" w:type="dxa"/>
            <w:vAlign w:val="center"/>
          </w:tcPr>
          <w:p w:rsidR="004B1380" w:rsidRDefault="004B1380">
            <w:pPr>
              <w:widowControl/>
              <w:spacing w:line="360" w:lineRule="atLeast"/>
              <w:ind w:firstLineChars="196" w:firstLine="470"/>
              <w:jc w:val="left"/>
              <w:rPr>
                <w:rFonts w:ascii="仿宋" w:eastAsia="仿宋" w:hAnsi="仿宋"/>
                <w:sz w:val="24"/>
              </w:rPr>
            </w:pPr>
          </w:p>
        </w:tc>
        <w:tc>
          <w:tcPr>
            <w:tcW w:w="841" w:type="dxa"/>
            <w:vAlign w:val="center"/>
          </w:tcPr>
          <w:p w:rsidR="004B1380" w:rsidRDefault="004B1380">
            <w:pPr>
              <w:widowControl/>
              <w:spacing w:line="360" w:lineRule="atLeast"/>
              <w:ind w:firstLineChars="196" w:firstLine="470"/>
              <w:jc w:val="left"/>
              <w:rPr>
                <w:rFonts w:ascii="仿宋" w:eastAsia="仿宋" w:hAnsi="仿宋"/>
                <w:sz w:val="24"/>
              </w:rPr>
            </w:pPr>
          </w:p>
        </w:tc>
        <w:tc>
          <w:tcPr>
            <w:tcW w:w="876" w:type="dxa"/>
            <w:vAlign w:val="center"/>
          </w:tcPr>
          <w:p w:rsidR="004B1380" w:rsidRDefault="004B1380">
            <w:pPr>
              <w:widowControl/>
              <w:spacing w:line="360" w:lineRule="atLeast"/>
              <w:ind w:firstLineChars="196" w:firstLine="470"/>
              <w:jc w:val="left"/>
              <w:rPr>
                <w:rFonts w:ascii="仿宋" w:eastAsia="仿宋" w:hAnsi="仿宋"/>
                <w:sz w:val="24"/>
              </w:rPr>
            </w:pPr>
          </w:p>
        </w:tc>
        <w:tc>
          <w:tcPr>
            <w:tcW w:w="843" w:type="dxa"/>
            <w:vAlign w:val="center"/>
          </w:tcPr>
          <w:p w:rsidR="004B1380" w:rsidRDefault="004B1380">
            <w:pPr>
              <w:widowControl/>
              <w:spacing w:line="360" w:lineRule="atLeast"/>
              <w:ind w:firstLineChars="196" w:firstLine="470"/>
              <w:jc w:val="left"/>
              <w:rPr>
                <w:rFonts w:ascii="仿宋" w:eastAsia="仿宋" w:hAnsi="仿宋"/>
                <w:sz w:val="24"/>
              </w:rPr>
            </w:pPr>
          </w:p>
        </w:tc>
      </w:tr>
      <w:tr w:rsidR="004B1380">
        <w:trPr>
          <w:cantSplit/>
          <w:trHeight w:val="680"/>
          <w:jc w:val="center"/>
        </w:trPr>
        <w:tc>
          <w:tcPr>
            <w:tcW w:w="877" w:type="dxa"/>
            <w:vAlign w:val="center"/>
          </w:tcPr>
          <w:p w:rsidR="004B1380" w:rsidRDefault="004B1380">
            <w:pPr>
              <w:widowControl/>
              <w:spacing w:line="360" w:lineRule="atLeast"/>
              <w:ind w:firstLineChars="196" w:firstLine="470"/>
              <w:jc w:val="left"/>
              <w:rPr>
                <w:rFonts w:ascii="仿宋" w:eastAsia="仿宋" w:hAnsi="仿宋"/>
                <w:sz w:val="24"/>
              </w:rPr>
            </w:pPr>
          </w:p>
        </w:tc>
        <w:tc>
          <w:tcPr>
            <w:tcW w:w="1275" w:type="dxa"/>
            <w:vAlign w:val="center"/>
          </w:tcPr>
          <w:p w:rsidR="004B1380" w:rsidRDefault="004B1380">
            <w:pPr>
              <w:widowControl/>
              <w:spacing w:line="360" w:lineRule="atLeast"/>
              <w:ind w:firstLineChars="196" w:firstLine="470"/>
              <w:jc w:val="left"/>
              <w:rPr>
                <w:rFonts w:ascii="仿宋" w:eastAsia="仿宋" w:hAnsi="仿宋"/>
                <w:sz w:val="24"/>
              </w:rPr>
            </w:pPr>
          </w:p>
        </w:tc>
        <w:tc>
          <w:tcPr>
            <w:tcW w:w="1360" w:type="dxa"/>
            <w:vAlign w:val="center"/>
          </w:tcPr>
          <w:p w:rsidR="004B1380" w:rsidRDefault="004B1380">
            <w:pPr>
              <w:widowControl/>
              <w:spacing w:line="360" w:lineRule="atLeast"/>
              <w:ind w:firstLineChars="196" w:firstLine="470"/>
              <w:jc w:val="left"/>
              <w:rPr>
                <w:rFonts w:ascii="仿宋" w:eastAsia="仿宋" w:hAnsi="仿宋"/>
                <w:sz w:val="24"/>
              </w:rPr>
            </w:pPr>
          </w:p>
        </w:tc>
        <w:tc>
          <w:tcPr>
            <w:tcW w:w="888" w:type="dxa"/>
            <w:vAlign w:val="center"/>
          </w:tcPr>
          <w:p w:rsidR="004B1380" w:rsidRDefault="004B1380">
            <w:pPr>
              <w:widowControl/>
              <w:spacing w:line="360" w:lineRule="atLeast"/>
              <w:ind w:firstLineChars="196" w:firstLine="470"/>
              <w:jc w:val="left"/>
              <w:rPr>
                <w:rFonts w:ascii="仿宋" w:eastAsia="仿宋" w:hAnsi="仿宋"/>
                <w:sz w:val="24"/>
              </w:rPr>
            </w:pPr>
          </w:p>
        </w:tc>
        <w:tc>
          <w:tcPr>
            <w:tcW w:w="1212" w:type="dxa"/>
            <w:vAlign w:val="center"/>
          </w:tcPr>
          <w:p w:rsidR="004B1380" w:rsidRDefault="004B1380">
            <w:pPr>
              <w:widowControl/>
              <w:spacing w:line="360" w:lineRule="atLeast"/>
              <w:ind w:firstLineChars="196" w:firstLine="470"/>
              <w:jc w:val="left"/>
              <w:rPr>
                <w:rFonts w:ascii="仿宋" w:eastAsia="仿宋" w:hAnsi="仿宋"/>
                <w:sz w:val="24"/>
              </w:rPr>
            </w:pPr>
          </w:p>
        </w:tc>
        <w:tc>
          <w:tcPr>
            <w:tcW w:w="840" w:type="dxa"/>
            <w:vAlign w:val="center"/>
          </w:tcPr>
          <w:p w:rsidR="004B1380" w:rsidRDefault="004B1380">
            <w:pPr>
              <w:widowControl/>
              <w:spacing w:line="360" w:lineRule="atLeast"/>
              <w:ind w:firstLineChars="196" w:firstLine="470"/>
              <w:jc w:val="left"/>
              <w:rPr>
                <w:rFonts w:ascii="仿宋" w:eastAsia="仿宋" w:hAnsi="仿宋"/>
                <w:sz w:val="24"/>
              </w:rPr>
            </w:pPr>
          </w:p>
        </w:tc>
        <w:tc>
          <w:tcPr>
            <w:tcW w:w="841" w:type="dxa"/>
            <w:vAlign w:val="center"/>
          </w:tcPr>
          <w:p w:rsidR="004B1380" w:rsidRDefault="004B1380">
            <w:pPr>
              <w:widowControl/>
              <w:spacing w:line="360" w:lineRule="atLeast"/>
              <w:ind w:firstLineChars="196" w:firstLine="470"/>
              <w:jc w:val="left"/>
              <w:rPr>
                <w:rFonts w:ascii="仿宋" w:eastAsia="仿宋" w:hAnsi="仿宋"/>
                <w:sz w:val="24"/>
              </w:rPr>
            </w:pPr>
          </w:p>
        </w:tc>
        <w:tc>
          <w:tcPr>
            <w:tcW w:w="876" w:type="dxa"/>
            <w:vAlign w:val="center"/>
          </w:tcPr>
          <w:p w:rsidR="004B1380" w:rsidRDefault="004B1380">
            <w:pPr>
              <w:widowControl/>
              <w:spacing w:line="360" w:lineRule="atLeast"/>
              <w:ind w:firstLineChars="196" w:firstLine="470"/>
              <w:jc w:val="left"/>
              <w:rPr>
                <w:rFonts w:ascii="仿宋" w:eastAsia="仿宋" w:hAnsi="仿宋"/>
                <w:sz w:val="24"/>
              </w:rPr>
            </w:pPr>
          </w:p>
        </w:tc>
        <w:tc>
          <w:tcPr>
            <w:tcW w:w="843" w:type="dxa"/>
            <w:vAlign w:val="center"/>
          </w:tcPr>
          <w:p w:rsidR="004B1380" w:rsidRDefault="004B1380">
            <w:pPr>
              <w:widowControl/>
              <w:spacing w:line="360" w:lineRule="atLeast"/>
              <w:ind w:firstLineChars="196" w:firstLine="470"/>
              <w:jc w:val="left"/>
              <w:rPr>
                <w:rFonts w:ascii="仿宋" w:eastAsia="仿宋" w:hAnsi="仿宋"/>
                <w:sz w:val="24"/>
              </w:rPr>
            </w:pPr>
          </w:p>
        </w:tc>
      </w:tr>
      <w:tr w:rsidR="004B1380">
        <w:trPr>
          <w:cantSplit/>
          <w:trHeight w:val="680"/>
          <w:jc w:val="center"/>
        </w:trPr>
        <w:tc>
          <w:tcPr>
            <w:tcW w:w="877" w:type="dxa"/>
            <w:vAlign w:val="center"/>
          </w:tcPr>
          <w:p w:rsidR="004B1380" w:rsidRDefault="004B1380">
            <w:pPr>
              <w:widowControl/>
              <w:spacing w:line="360" w:lineRule="atLeast"/>
              <w:ind w:firstLineChars="196" w:firstLine="470"/>
              <w:jc w:val="left"/>
              <w:rPr>
                <w:rFonts w:ascii="仿宋" w:eastAsia="仿宋" w:hAnsi="仿宋"/>
                <w:sz w:val="24"/>
              </w:rPr>
            </w:pPr>
          </w:p>
        </w:tc>
        <w:tc>
          <w:tcPr>
            <w:tcW w:w="1275" w:type="dxa"/>
            <w:vAlign w:val="center"/>
          </w:tcPr>
          <w:p w:rsidR="004B1380" w:rsidRDefault="004B1380">
            <w:pPr>
              <w:widowControl/>
              <w:spacing w:line="360" w:lineRule="atLeast"/>
              <w:ind w:firstLineChars="196" w:firstLine="470"/>
              <w:jc w:val="left"/>
              <w:rPr>
                <w:rFonts w:ascii="仿宋" w:eastAsia="仿宋" w:hAnsi="仿宋"/>
                <w:sz w:val="24"/>
              </w:rPr>
            </w:pPr>
          </w:p>
        </w:tc>
        <w:tc>
          <w:tcPr>
            <w:tcW w:w="1360" w:type="dxa"/>
            <w:vAlign w:val="center"/>
          </w:tcPr>
          <w:p w:rsidR="004B1380" w:rsidRDefault="004B1380">
            <w:pPr>
              <w:widowControl/>
              <w:spacing w:line="360" w:lineRule="atLeast"/>
              <w:ind w:firstLineChars="196" w:firstLine="470"/>
              <w:jc w:val="left"/>
              <w:rPr>
                <w:rFonts w:ascii="仿宋" w:eastAsia="仿宋" w:hAnsi="仿宋"/>
                <w:sz w:val="24"/>
              </w:rPr>
            </w:pPr>
          </w:p>
        </w:tc>
        <w:tc>
          <w:tcPr>
            <w:tcW w:w="888" w:type="dxa"/>
            <w:vAlign w:val="center"/>
          </w:tcPr>
          <w:p w:rsidR="004B1380" w:rsidRDefault="004B1380">
            <w:pPr>
              <w:widowControl/>
              <w:spacing w:line="360" w:lineRule="atLeast"/>
              <w:ind w:firstLineChars="196" w:firstLine="470"/>
              <w:jc w:val="left"/>
              <w:rPr>
                <w:rFonts w:ascii="仿宋" w:eastAsia="仿宋" w:hAnsi="仿宋"/>
                <w:sz w:val="24"/>
              </w:rPr>
            </w:pPr>
          </w:p>
        </w:tc>
        <w:tc>
          <w:tcPr>
            <w:tcW w:w="1212" w:type="dxa"/>
            <w:vAlign w:val="center"/>
          </w:tcPr>
          <w:p w:rsidR="004B1380" w:rsidRDefault="004B1380">
            <w:pPr>
              <w:widowControl/>
              <w:spacing w:line="360" w:lineRule="atLeast"/>
              <w:ind w:firstLineChars="196" w:firstLine="470"/>
              <w:jc w:val="left"/>
              <w:rPr>
                <w:rFonts w:ascii="仿宋" w:eastAsia="仿宋" w:hAnsi="仿宋"/>
                <w:sz w:val="24"/>
              </w:rPr>
            </w:pPr>
          </w:p>
        </w:tc>
        <w:tc>
          <w:tcPr>
            <w:tcW w:w="840" w:type="dxa"/>
            <w:vAlign w:val="center"/>
          </w:tcPr>
          <w:p w:rsidR="004B1380" w:rsidRDefault="004B1380">
            <w:pPr>
              <w:widowControl/>
              <w:spacing w:line="360" w:lineRule="atLeast"/>
              <w:ind w:firstLineChars="196" w:firstLine="470"/>
              <w:jc w:val="left"/>
              <w:rPr>
                <w:rFonts w:ascii="仿宋" w:eastAsia="仿宋" w:hAnsi="仿宋"/>
                <w:sz w:val="24"/>
              </w:rPr>
            </w:pPr>
          </w:p>
        </w:tc>
        <w:tc>
          <w:tcPr>
            <w:tcW w:w="841" w:type="dxa"/>
            <w:vAlign w:val="center"/>
          </w:tcPr>
          <w:p w:rsidR="004B1380" w:rsidRDefault="004B1380">
            <w:pPr>
              <w:widowControl/>
              <w:spacing w:line="360" w:lineRule="atLeast"/>
              <w:ind w:firstLineChars="196" w:firstLine="470"/>
              <w:jc w:val="left"/>
              <w:rPr>
                <w:rFonts w:ascii="仿宋" w:eastAsia="仿宋" w:hAnsi="仿宋"/>
                <w:sz w:val="24"/>
              </w:rPr>
            </w:pPr>
          </w:p>
        </w:tc>
        <w:tc>
          <w:tcPr>
            <w:tcW w:w="876" w:type="dxa"/>
            <w:vAlign w:val="center"/>
          </w:tcPr>
          <w:p w:rsidR="004B1380" w:rsidRDefault="004B1380">
            <w:pPr>
              <w:widowControl/>
              <w:spacing w:line="360" w:lineRule="atLeast"/>
              <w:ind w:firstLineChars="196" w:firstLine="470"/>
              <w:jc w:val="left"/>
              <w:rPr>
                <w:rFonts w:ascii="仿宋" w:eastAsia="仿宋" w:hAnsi="仿宋"/>
                <w:sz w:val="24"/>
              </w:rPr>
            </w:pPr>
          </w:p>
        </w:tc>
        <w:tc>
          <w:tcPr>
            <w:tcW w:w="843" w:type="dxa"/>
            <w:vAlign w:val="center"/>
          </w:tcPr>
          <w:p w:rsidR="004B1380" w:rsidRDefault="004B1380">
            <w:pPr>
              <w:widowControl/>
              <w:spacing w:line="360" w:lineRule="atLeast"/>
              <w:ind w:firstLineChars="196" w:firstLine="470"/>
              <w:jc w:val="left"/>
              <w:rPr>
                <w:rFonts w:ascii="仿宋" w:eastAsia="仿宋" w:hAnsi="仿宋"/>
                <w:sz w:val="24"/>
              </w:rPr>
            </w:pPr>
          </w:p>
        </w:tc>
      </w:tr>
      <w:tr w:rsidR="004B1380">
        <w:trPr>
          <w:cantSplit/>
          <w:trHeight w:val="680"/>
          <w:jc w:val="center"/>
        </w:trPr>
        <w:tc>
          <w:tcPr>
            <w:tcW w:w="877" w:type="dxa"/>
            <w:tcBorders>
              <w:left w:val="single" w:sz="4" w:space="0" w:color="auto"/>
            </w:tcBorders>
            <w:vAlign w:val="center"/>
          </w:tcPr>
          <w:p w:rsidR="004B1380" w:rsidRDefault="004B1380">
            <w:pPr>
              <w:widowControl/>
              <w:spacing w:line="360" w:lineRule="atLeast"/>
              <w:ind w:firstLineChars="196" w:firstLine="470"/>
              <w:jc w:val="left"/>
              <w:rPr>
                <w:rFonts w:ascii="仿宋" w:eastAsia="仿宋" w:hAnsi="仿宋"/>
                <w:sz w:val="24"/>
              </w:rPr>
            </w:pPr>
          </w:p>
        </w:tc>
        <w:tc>
          <w:tcPr>
            <w:tcW w:w="1275" w:type="dxa"/>
            <w:vAlign w:val="center"/>
          </w:tcPr>
          <w:p w:rsidR="004B1380" w:rsidRDefault="004B1380">
            <w:pPr>
              <w:widowControl/>
              <w:spacing w:line="360" w:lineRule="atLeast"/>
              <w:ind w:firstLineChars="196" w:firstLine="470"/>
              <w:jc w:val="left"/>
              <w:rPr>
                <w:rFonts w:ascii="仿宋" w:eastAsia="仿宋" w:hAnsi="仿宋"/>
                <w:sz w:val="24"/>
              </w:rPr>
            </w:pPr>
          </w:p>
        </w:tc>
        <w:tc>
          <w:tcPr>
            <w:tcW w:w="1360" w:type="dxa"/>
            <w:vAlign w:val="center"/>
          </w:tcPr>
          <w:p w:rsidR="004B1380" w:rsidRDefault="004B1380">
            <w:pPr>
              <w:widowControl/>
              <w:spacing w:line="360" w:lineRule="atLeast"/>
              <w:ind w:firstLineChars="196" w:firstLine="470"/>
              <w:jc w:val="left"/>
              <w:rPr>
                <w:rFonts w:ascii="仿宋" w:eastAsia="仿宋" w:hAnsi="仿宋"/>
                <w:sz w:val="24"/>
              </w:rPr>
            </w:pPr>
          </w:p>
        </w:tc>
        <w:tc>
          <w:tcPr>
            <w:tcW w:w="888" w:type="dxa"/>
            <w:vAlign w:val="center"/>
          </w:tcPr>
          <w:p w:rsidR="004B1380" w:rsidRDefault="004B1380">
            <w:pPr>
              <w:widowControl/>
              <w:spacing w:line="360" w:lineRule="atLeast"/>
              <w:ind w:firstLineChars="196" w:firstLine="470"/>
              <w:jc w:val="left"/>
              <w:rPr>
                <w:rFonts w:ascii="仿宋" w:eastAsia="仿宋" w:hAnsi="仿宋"/>
                <w:sz w:val="24"/>
              </w:rPr>
            </w:pPr>
          </w:p>
        </w:tc>
        <w:tc>
          <w:tcPr>
            <w:tcW w:w="1212" w:type="dxa"/>
            <w:vAlign w:val="center"/>
          </w:tcPr>
          <w:p w:rsidR="004B1380" w:rsidRDefault="004B1380">
            <w:pPr>
              <w:widowControl/>
              <w:spacing w:line="360" w:lineRule="atLeast"/>
              <w:ind w:firstLineChars="196" w:firstLine="470"/>
              <w:jc w:val="left"/>
              <w:rPr>
                <w:rFonts w:ascii="仿宋" w:eastAsia="仿宋" w:hAnsi="仿宋"/>
                <w:sz w:val="24"/>
              </w:rPr>
            </w:pPr>
          </w:p>
        </w:tc>
        <w:tc>
          <w:tcPr>
            <w:tcW w:w="840" w:type="dxa"/>
            <w:vAlign w:val="center"/>
          </w:tcPr>
          <w:p w:rsidR="004B1380" w:rsidRDefault="004B1380">
            <w:pPr>
              <w:widowControl/>
              <w:spacing w:line="360" w:lineRule="atLeast"/>
              <w:ind w:firstLineChars="196" w:firstLine="470"/>
              <w:jc w:val="left"/>
              <w:rPr>
                <w:rFonts w:ascii="仿宋" w:eastAsia="仿宋" w:hAnsi="仿宋"/>
                <w:sz w:val="24"/>
              </w:rPr>
            </w:pPr>
          </w:p>
        </w:tc>
        <w:tc>
          <w:tcPr>
            <w:tcW w:w="841" w:type="dxa"/>
            <w:vAlign w:val="center"/>
          </w:tcPr>
          <w:p w:rsidR="004B1380" w:rsidRDefault="004B1380">
            <w:pPr>
              <w:widowControl/>
              <w:spacing w:line="360" w:lineRule="atLeast"/>
              <w:ind w:firstLineChars="196" w:firstLine="470"/>
              <w:jc w:val="left"/>
              <w:rPr>
                <w:rFonts w:ascii="仿宋" w:eastAsia="仿宋" w:hAnsi="仿宋"/>
                <w:sz w:val="24"/>
              </w:rPr>
            </w:pPr>
          </w:p>
        </w:tc>
        <w:tc>
          <w:tcPr>
            <w:tcW w:w="876" w:type="dxa"/>
            <w:vAlign w:val="center"/>
          </w:tcPr>
          <w:p w:rsidR="004B1380" w:rsidRDefault="004B1380">
            <w:pPr>
              <w:widowControl/>
              <w:spacing w:line="360" w:lineRule="atLeast"/>
              <w:ind w:firstLineChars="196" w:firstLine="470"/>
              <w:jc w:val="left"/>
              <w:rPr>
                <w:rFonts w:ascii="仿宋" w:eastAsia="仿宋" w:hAnsi="仿宋"/>
                <w:sz w:val="24"/>
              </w:rPr>
            </w:pPr>
          </w:p>
        </w:tc>
        <w:tc>
          <w:tcPr>
            <w:tcW w:w="843" w:type="dxa"/>
            <w:vAlign w:val="center"/>
          </w:tcPr>
          <w:p w:rsidR="004B1380" w:rsidRDefault="004B1380">
            <w:pPr>
              <w:widowControl/>
              <w:spacing w:line="360" w:lineRule="atLeast"/>
              <w:ind w:firstLineChars="196" w:firstLine="470"/>
              <w:jc w:val="left"/>
              <w:rPr>
                <w:rFonts w:ascii="仿宋" w:eastAsia="仿宋" w:hAnsi="仿宋"/>
                <w:sz w:val="24"/>
              </w:rPr>
            </w:pPr>
          </w:p>
        </w:tc>
      </w:tr>
      <w:tr w:rsidR="004B1380">
        <w:trPr>
          <w:cantSplit/>
          <w:trHeight w:val="680"/>
          <w:jc w:val="center"/>
        </w:trPr>
        <w:tc>
          <w:tcPr>
            <w:tcW w:w="877" w:type="dxa"/>
            <w:vAlign w:val="center"/>
          </w:tcPr>
          <w:p w:rsidR="004B1380" w:rsidRDefault="004B1380">
            <w:pPr>
              <w:widowControl/>
              <w:spacing w:line="360" w:lineRule="atLeast"/>
              <w:ind w:firstLineChars="196" w:firstLine="470"/>
              <w:jc w:val="left"/>
              <w:rPr>
                <w:rFonts w:ascii="仿宋" w:eastAsia="仿宋" w:hAnsi="仿宋"/>
                <w:sz w:val="24"/>
              </w:rPr>
            </w:pPr>
          </w:p>
        </w:tc>
        <w:tc>
          <w:tcPr>
            <w:tcW w:w="1275" w:type="dxa"/>
            <w:vAlign w:val="center"/>
          </w:tcPr>
          <w:p w:rsidR="004B1380" w:rsidRDefault="004B1380">
            <w:pPr>
              <w:widowControl/>
              <w:spacing w:line="360" w:lineRule="atLeast"/>
              <w:ind w:firstLineChars="196" w:firstLine="470"/>
              <w:jc w:val="left"/>
              <w:rPr>
                <w:rFonts w:ascii="仿宋" w:eastAsia="仿宋" w:hAnsi="仿宋"/>
                <w:sz w:val="24"/>
              </w:rPr>
            </w:pPr>
          </w:p>
        </w:tc>
        <w:tc>
          <w:tcPr>
            <w:tcW w:w="1360" w:type="dxa"/>
            <w:vAlign w:val="center"/>
          </w:tcPr>
          <w:p w:rsidR="004B1380" w:rsidRDefault="004B1380">
            <w:pPr>
              <w:widowControl/>
              <w:spacing w:line="360" w:lineRule="atLeast"/>
              <w:ind w:firstLineChars="196" w:firstLine="470"/>
              <w:jc w:val="left"/>
              <w:rPr>
                <w:rFonts w:ascii="仿宋" w:eastAsia="仿宋" w:hAnsi="仿宋"/>
                <w:sz w:val="24"/>
              </w:rPr>
            </w:pPr>
          </w:p>
        </w:tc>
        <w:tc>
          <w:tcPr>
            <w:tcW w:w="888" w:type="dxa"/>
            <w:vAlign w:val="center"/>
          </w:tcPr>
          <w:p w:rsidR="004B1380" w:rsidRDefault="004B1380">
            <w:pPr>
              <w:widowControl/>
              <w:spacing w:line="360" w:lineRule="atLeast"/>
              <w:ind w:firstLineChars="196" w:firstLine="470"/>
              <w:jc w:val="left"/>
              <w:rPr>
                <w:rFonts w:ascii="仿宋" w:eastAsia="仿宋" w:hAnsi="仿宋"/>
                <w:sz w:val="24"/>
              </w:rPr>
            </w:pPr>
          </w:p>
        </w:tc>
        <w:tc>
          <w:tcPr>
            <w:tcW w:w="1212" w:type="dxa"/>
            <w:vAlign w:val="center"/>
          </w:tcPr>
          <w:p w:rsidR="004B1380" w:rsidRDefault="004B1380">
            <w:pPr>
              <w:widowControl/>
              <w:spacing w:line="360" w:lineRule="atLeast"/>
              <w:ind w:firstLineChars="196" w:firstLine="470"/>
              <w:jc w:val="left"/>
              <w:rPr>
                <w:rFonts w:ascii="仿宋" w:eastAsia="仿宋" w:hAnsi="仿宋"/>
                <w:sz w:val="24"/>
              </w:rPr>
            </w:pPr>
          </w:p>
        </w:tc>
        <w:tc>
          <w:tcPr>
            <w:tcW w:w="840" w:type="dxa"/>
            <w:vAlign w:val="center"/>
          </w:tcPr>
          <w:p w:rsidR="004B1380" w:rsidRDefault="004B1380">
            <w:pPr>
              <w:widowControl/>
              <w:spacing w:line="360" w:lineRule="atLeast"/>
              <w:ind w:firstLineChars="196" w:firstLine="470"/>
              <w:jc w:val="left"/>
              <w:rPr>
                <w:rFonts w:ascii="仿宋" w:eastAsia="仿宋" w:hAnsi="仿宋"/>
                <w:sz w:val="24"/>
              </w:rPr>
            </w:pPr>
          </w:p>
        </w:tc>
        <w:tc>
          <w:tcPr>
            <w:tcW w:w="841" w:type="dxa"/>
            <w:vAlign w:val="center"/>
          </w:tcPr>
          <w:p w:rsidR="004B1380" w:rsidRDefault="004B1380">
            <w:pPr>
              <w:widowControl/>
              <w:spacing w:line="360" w:lineRule="atLeast"/>
              <w:ind w:firstLineChars="196" w:firstLine="470"/>
              <w:jc w:val="left"/>
              <w:rPr>
                <w:rFonts w:ascii="仿宋" w:eastAsia="仿宋" w:hAnsi="仿宋"/>
                <w:sz w:val="24"/>
              </w:rPr>
            </w:pPr>
          </w:p>
        </w:tc>
        <w:tc>
          <w:tcPr>
            <w:tcW w:w="876" w:type="dxa"/>
            <w:vAlign w:val="center"/>
          </w:tcPr>
          <w:p w:rsidR="004B1380" w:rsidRDefault="004B1380">
            <w:pPr>
              <w:widowControl/>
              <w:spacing w:line="360" w:lineRule="atLeast"/>
              <w:ind w:firstLineChars="196" w:firstLine="470"/>
              <w:jc w:val="left"/>
              <w:rPr>
                <w:rFonts w:ascii="仿宋" w:eastAsia="仿宋" w:hAnsi="仿宋"/>
                <w:sz w:val="24"/>
              </w:rPr>
            </w:pPr>
          </w:p>
        </w:tc>
        <w:tc>
          <w:tcPr>
            <w:tcW w:w="843" w:type="dxa"/>
            <w:vAlign w:val="center"/>
          </w:tcPr>
          <w:p w:rsidR="004B1380" w:rsidRDefault="004B1380">
            <w:pPr>
              <w:widowControl/>
              <w:spacing w:line="360" w:lineRule="atLeast"/>
              <w:ind w:firstLineChars="196" w:firstLine="470"/>
              <w:jc w:val="left"/>
              <w:rPr>
                <w:rFonts w:ascii="仿宋" w:eastAsia="仿宋" w:hAnsi="仿宋"/>
                <w:sz w:val="24"/>
              </w:rPr>
            </w:pPr>
          </w:p>
        </w:tc>
      </w:tr>
      <w:tr w:rsidR="004B1380">
        <w:trPr>
          <w:cantSplit/>
          <w:trHeight w:val="680"/>
          <w:jc w:val="center"/>
        </w:trPr>
        <w:tc>
          <w:tcPr>
            <w:tcW w:w="877" w:type="dxa"/>
            <w:vAlign w:val="center"/>
          </w:tcPr>
          <w:p w:rsidR="004B1380" w:rsidRDefault="004B1380">
            <w:pPr>
              <w:widowControl/>
              <w:spacing w:line="360" w:lineRule="atLeast"/>
              <w:ind w:firstLineChars="196" w:firstLine="470"/>
              <w:jc w:val="left"/>
              <w:outlineLvl w:val="1"/>
              <w:rPr>
                <w:rFonts w:ascii="仿宋" w:eastAsia="仿宋" w:hAnsi="仿宋"/>
                <w:sz w:val="24"/>
              </w:rPr>
            </w:pPr>
          </w:p>
        </w:tc>
        <w:tc>
          <w:tcPr>
            <w:tcW w:w="1275" w:type="dxa"/>
            <w:vAlign w:val="center"/>
          </w:tcPr>
          <w:p w:rsidR="004B1380" w:rsidRDefault="004B1380">
            <w:pPr>
              <w:widowControl/>
              <w:spacing w:line="360" w:lineRule="atLeast"/>
              <w:ind w:firstLineChars="196" w:firstLine="470"/>
              <w:jc w:val="left"/>
              <w:outlineLvl w:val="1"/>
              <w:rPr>
                <w:rFonts w:ascii="仿宋" w:eastAsia="仿宋" w:hAnsi="仿宋"/>
                <w:sz w:val="24"/>
              </w:rPr>
            </w:pPr>
          </w:p>
        </w:tc>
        <w:tc>
          <w:tcPr>
            <w:tcW w:w="1360" w:type="dxa"/>
            <w:vAlign w:val="center"/>
          </w:tcPr>
          <w:p w:rsidR="004B1380" w:rsidRDefault="004B1380">
            <w:pPr>
              <w:widowControl/>
              <w:spacing w:line="360" w:lineRule="atLeast"/>
              <w:ind w:firstLineChars="196" w:firstLine="470"/>
              <w:jc w:val="left"/>
              <w:outlineLvl w:val="1"/>
              <w:rPr>
                <w:rFonts w:ascii="仿宋" w:eastAsia="仿宋" w:hAnsi="仿宋"/>
                <w:sz w:val="24"/>
              </w:rPr>
            </w:pPr>
          </w:p>
        </w:tc>
        <w:tc>
          <w:tcPr>
            <w:tcW w:w="888" w:type="dxa"/>
            <w:vAlign w:val="center"/>
          </w:tcPr>
          <w:p w:rsidR="004B1380" w:rsidRDefault="004B1380">
            <w:pPr>
              <w:widowControl/>
              <w:spacing w:line="360" w:lineRule="atLeast"/>
              <w:ind w:firstLineChars="196" w:firstLine="470"/>
              <w:jc w:val="left"/>
              <w:outlineLvl w:val="1"/>
              <w:rPr>
                <w:rFonts w:ascii="仿宋" w:eastAsia="仿宋" w:hAnsi="仿宋"/>
                <w:sz w:val="24"/>
              </w:rPr>
            </w:pPr>
          </w:p>
        </w:tc>
        <w:tc>
          <w:tcPr>
            <w:tcW w:w="1212" w:type="dxa"/>
            <w:vAlign w:val="center"/>
          </w:tcPr>
          <w:p w:rsidR="004B1380" w:rsidRDefault="004B1380">
            <w:pPr>
              <w:widowControl/>
              <w:spacing w:line="360" w:lineRule="atLeast"/>
              <w:ind w:firstLineChars="196" w:firstLine="470"/>
              <w:jc w:val="left"/>
              <w:outlineLvl w:val="1"/>
              <w:rPr>
                <w:rFonts w:ascii="仿宋" w:eastAsia="仿宋" w:hAnsi="仿宋"/>
                <w:sz w:val="24"/>
              </w:rPr>
            </w:pPr>
          </w:p>
        </w:tc>
        <w:tc>
          <w:tcPr>
            <w:tcW w:w="840" w:type="dxa"/>
            <w:vAlign w:val="center"/>
          </w:tcPr>
          <w:p w:rsidR="004B1380" w:rsidRDefault="004B1380">
            <w:pPr>
              <w:widowControl/>
              <w:spacing w:line="360" w:lineRule="atLeast"/>
              <w:ind w:firstLineChars="196" w:firstLine="470"/>
              <w:jc w:val="left"/>
              <w:outlineLvl w:val="1"/>
              <w:rPr>
                <w:rFonts w:ascii="仿宋" w:eastAsia="仿宋" w:hAnsi="仿宋"/>
                <w:sz w:val="24"/>
              </w:rPr>
            </w:pPr>
          </w:p>
        </w:tc>
        <w:tc>
          <w:tcPr>
            <w:tcW w:w="841" w:type="dxa"/>
            <w:vAlign w:val="center"/>
          </w:tcPr>
          <w:p w:rsidR="004B1380" w:rsidRDefault="004B1380">
            <w:pPr>
              <w:widowControl/>
              <w:spacing w:line="360" w:lineRule="atLeast"/>
              <w:ind w:firstLineChars="196" w:firstLine="470"/>
              <w:jc w:val="left"/>
              <w:outlineLvl w:val="1"/>
              <w:rPr>
                <w:rFonts w:ascii="仿宋" w:eastAsia="仿宋" w:hAnsi="仿宋"/>
                <w:sz w:val="24"/>
              </w:rPr>
            </w:pPr>
          </w:p>
        </w:tc>
        <w:tc>
          <w:tcPr>
            <w:tcW w:w="876" w:type="dxa"/>
            <w:vAlign w:val="center"/>
          </w:tcPr>
          <w:p w:rsidR="004B1380" w:rsidRDefault="004B1380">
            <w:pPr>
              <w:widowControl/>
              <w:spacing w:line="360" w:lineRule="atLeast"/>
              <w:ind w:firstLineChars="196" w:firstLine="470"/>
              <w:jc w:val="left"/>
              <w:outlineLvl w:val="1"/>
              <w:rPr>
                <w:rFonts w:ascii="仿宋" w:eastAsia="仿宋" w:hAnsi="仿宋"/>
                <w:sz w:val="24"/>
              </w:rPr>
            </w:pPr>
          </w:p>
        </w:tc>
        <w:tc>
          <w:tcPr>
            <w:tcW w:w="843" w:type="dxa"/>
            <w:vAlign w:val="center"/>
          </w:tcPr>
          <w:p w:rsidR="004B1380" w:rsidRDefault="004B1380">
            <w:pPr>
              <w:widowControl/>
              <w:spacing w:line="360" w:lineRule="atLeast"/>
              <w:ind w:firstLineChars="196" w:firstLine="470"/>
              <w:jc w:val="left"/>
              <w:outlineLvl w:val="1"/>
              <w:rPr>
                <w:rFonts w:ascii="仿宋" w:eastAsia="仿宋" w:hAnsi="仿宋"/>
                <w:sz w:val="24"/>
              </w:rPr>
            </w:pPr>
          </w:p>
        </w:tc>
      </w:tr>
      <w:tr w:rsidR="004B1380">
        <w:trPr>
          <w:trHeight w:val="260"/>
          <w:jc w:val="center"/>
        </w:trPr>
        <w:tc>
          <w:tcPr>
            <w:tcW w:w="877" w:type="dxa"/>
            <w:tcBorders>
              <w:top w:val="single" w:sz="4" w:space="0" w:color="auto"/>
              <w:bottom w:val="single" w:sz="4" w:space="0" w:color="auto"/>
            </w:tcBorders>
            <w:vAlign w:val="center"/>
          </w:tcPr>
          <w:p w:rsidR="004B1380" w:rsidRDefault="004B1380">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rsidR="004B1380" w:rsidRDefault="009155D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rsidR="004B1380" w:rsidRDefault="004B1380">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rsidR="004B1380" w:rsidRDefault="004B1380">
            <w:pPr>
              <w:widowControl/>
              <w:spacing w:line="360" w:lineRule="atLeast"/>
              <w:ind w:firstLineChars="196" w:firstLine="470"/>
              <w:jc w:val="left"/>
              <w:outlineLvl w:val="1"/>
              <w:rPr>
                <w:rFonts w:ascii="仿宋" w:eastAsia="仿宋" w:hAnsi="仿宋"/>
                <w:sz w:val="24"/>
              </w:rPr>
            </w:pPr>
          </w:p>
        </w:tc>
      </w:tr>
    </w:tbl>
    <w:p w:rsidR="004B1380" w:rsidRDefault="004B1380">
      <w:pPr>
        <w:widowControl/>
        <w:spacing w:line="360" w:lineRule="atLeast"/>
        <w:jc w:val="left"/>
        <w:rPr>
          <w:rFonts w:ascii="仿宋" w:eastAsia="仿宋" w:hAnsi="仿宋"/>
          <w:sz w:val="24"/>
        </w:rPr>
      </w:pPr>
    </w:p>
    <w:p w:rsidR="004B1380" w:rsidRDefault="009155D9">
      <w:pPr>
        <w:widowControl/>
        <w:spacing w:line="360" w:lineRule="atLeast"/>
        <w:ind w:firstLineChars="196" w:firstLine="470"/>
        <w:jc w:val="left"/>
        <w:rPr>
          <w:rFonts w:ascii="仿宋" w:eastAsia="仿宋" w:hAnsi="仿宋"/>
          <w:sz w:val="24"/>
        </w:rPr>
      </w:pPr>
      <w:r>
        <w:rPr>
          <w:rFonts w:ascii="仿宋" w:eastAsia="仿宋" w:hAnsi="仿宋" w:hint="eastAsia"/>
          <w:sz w:val="24"/>
        </w:rPr>
        <w:t>注：1、投标人应按“分项报价明细表”的格式详细报出投标总价的各个组成部分的报价。</w:t>
      </w:r>
    </w:p>
    <w:p w:rsidR="004B1380" w:rsidRDefault="009155D9">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    2、“分项报价明细表”各分项报价合计应当与“开标一览表”报价合计相等。</w:t>
      </w:r>
    </w:p>
    <w:p w:rsidR="004B1380" w:rsidRDefault="004B1380">
      <w:pPr>
        <w:widowControl/>
        <w:spacing w:line="360" w:lineRule="atLeast"/>
        <w:ind w:firstLineChars="196" w:firstLine="472"/>
        <w:jc w:val="left"/>
        <w:rPr>
          <w:rFonts w:ascii="仿宋" w:eastAsia="仿宋" w:hAnsi="仿宋"/>
          <w:b/>
          <w:sz w:val="24"/>
        </w:rPr>
      </w:pPr>
    </w:p>
    <w:p w:rsidR="004B1380" w:rsidRDefault="004B1380">
      <w:pPr>
        <w:widowControl/>
        <w:spacing w:line="360" w:lineRule="atLeast"/>
        <w:ind w:firstLineChars="196" w:firstLine="472"/>
        <w:jc w:val="left"/>
        <w:rPr>
          <w:rFonts w:ascii="仿宋" w:eastAsia="仿宋" w:hAnsi="仿宋"/>
          <w:b/>
          <w:sz w:val="24"/>
        </w:rPr>
      </w:pPr>
    </w:p>
    <w:p w:rsidR="004B1380" w:rsidRDefault="009155D9">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4B1380" w:rsidRDefault="009155D9">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投标日期：XXXX</w:t>
      </w:r>
      <w:bookmarkEnd w:id="143"/>
      <w:r>
        <w:rPr>
          <w:rFonts w:ascii="仿宋" w:eastAsia="仿宋" w:hAnsi="仿宋" w:hint="eastAsia"/>
          <w:sz w:val="24"/>
        </w:rPr>
        <w:t>。</w:t>
      </w:r>
      <w:bookmarkStart w:id="147" w:name="_Toc217446087"/>
    </w:p>
    <w:p w:rsidR="004B1380" w:rsidRDefault="009155D9">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格式2-6</w:t>
      </w:r>
    </w:p>
    <w:p w:rsidR="004B1380" w:rsidRDefault="009155D9">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五、商务应答表</w:t>
      </w:r>
      <w:bookmarkEnd w:id="147"/>
    </w:p>
    <w:p w:rsidR="004B1380" w:rsidRDefault="004B1380">
      <w:pPr>
        <w:widowControl/>
        <w:spacing w:line="360" w:lineRule="atLeast"/>
        <w:ind w:firstLineChars="196" w:firstLine="472"/>
        <w:jc w:val="left"/>
        <w:rPr>
          <w:rFonts w:ascii="仿宋" w:eastAsia="仿宋" w:hAnsi="仿宋"/>
          <w:b/>
          <w:sz w:val="24"/>
        </w:rPr>
      </w:pPr>
    </w:p>
    <w:p w:rsidR="004B1380" w:rsidRDefault="009155D9">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4B1380">
        <w:trPr>
          <w:trHeight w:val="606"/>
        </w:trPr>
        <w:tc>
          <w:tcPr>
            <w:tcW w:w="956" w:type="dxa"/>
            <w:vAlign w:val="center"/>
          </w:tcPr>
          <w:p w:rsidR="004B1380" w:rsidRDefault="009155D9">
            <w:pPr>
              <w:widowControl/>
              <w:spacing w:line="360" w:lineRule="atLeast"/>
              <w:jc w:val="left"/>
              <w:rPr>
                <w:rFonts w:ascii="仿宋" w:eastAsia="仿宋" w:hAnsi="仿宋"/>
                <w:sz w:val="24"/>
              </w:rPr>
            </w:pPr>
            <w:r>
              <w:rPr>
                <w:rFonts w:ascii="仿宋" w:eastAsia="仿宋" w:hAnsi="仿宋" w:hint="eastAsia"/>
                <w:sz w:val="24"/>
              </w:rPr>
              <w:t>序号</w:t>
            </w:r>
          </w:p>
        </w:tc>
        <w:tc>
          <w:tcPr>
            <w:tcW w:w="956" w:type="dxa"/>
            <w:vAlign w:val="center"/>
          </w:tcPr>
          <w:p w:rsidR="004B1380" w:rsidRDefault="009155D9">
            <w:pPr>
              <w:widowControl/>
              <w:spacing w:line="360" w:lineRule="atLeast"/>
              <w:jc w:val="left"/>
              <w:rPr>
                <w:rFonts w:ascii="仿宋" w:eastAsia="仿宋" w:hAnsi="仿宋"/>
                <w:sz w:val="24"/>
              </w:rPr>
            </w:pPr>
            <w:proofErr w:type="gramStart"/>
            <w:r>
              <w:rPr>
                <w:rFonts w:ascii="仿宋" w:eastAsia="仿宋" w:hAnsi="仿宋" w:hint="eastAsia"/>
                <w:sz w:val="24"/>
              </w:rPr>
              <w:t>包号</w:t>
            </w:r>
            <w:proofErr w:type="gramEnd"/>
          </w:p>
        </w:tc>
        <w:tc>
          <w:tcPr>
            <w:tcW w:w="1516" w:type="dxa"/>
            <w:vAlign w:val="center"/>
          </w:tcPr>
          <w:p w:rsidR="004B1380" w:rsidRDefault="009155D9">
            <w:pPr>
              <w:widowControl/>
              <w:spacing w:line="360" w:lineRule="atLeast"/>
              <w:jc w:val="left"/>
              <w:rPr>
                <w:rFonts w:ascii="仿宋" w:eastAsia="仿宋" w:hAnsi="仿宋"/>
                <w:sz w:val="24"/>
              </w:rPr>
            </w:pPr>
            <w:r>
              <w:rPr>
                <w:rFonts w:ascii="仿宋" w:eastAsia="仿宋" w:hAnsi="仿宋" w:hint="eastAsia"/>
                <w:sz w:val="24"/>
              </w:rPr>
              <w:t>招标要求</w:t>
            </w:r>
          </w:p>
        </w:tc>
        <w:tc>
          <w:tcPr>
            <w:tcW w:w="4852" w:type="dxa"/>
            <w:vAlign w:val="center"/>
          </w:tcPr>
          <w:p w:rsidR="004B1380" w:rsidRDefault="009155D9">
            <w:pPr>
              <w:widowControl/>
              <w:spacing w:line="360" w:lineRule="atLeast"/>
              <w:ind w:firstLineChars="196" w:firstLine="470"/>
              <w:jc w:val="left"/>
              <w:rPr>
                <w:rFonts w:ascii="仿宋" w:eastAsia="仿宋" w:hAnsi="仿宋"/>
                <w:sz w:val="24"/>
              </w:rPr>
            </w:pPr>
            <w:r>
              <w:rPr>
                <w:rFonts w:ascii="仿宋" w:eastAsia="仿宋" w:hAnsi="仿宋" w:hint="eastAsia"/>
                <w:sz w:val="24"/>
              </w:rPr>
              <w:t>投标应答</w:t>
            </w:r>
          </w:p>
        </w:tc>
      </w:tr>
      <w:tr w:rsidR="004B1380">
        <w:trPr>
          <w:trHeight w:val="1080"/>
        </w:trPr>
        <w:tc>
          <w:tcPr>
            <w:tcW w:w="956" w:type="dxa"/>
          </w:tcPr>
          <w:p w:rsidR="004B1380" w:rsidRDefault="004B1380">
            <w:pPr>
              <w:widowControl/>
              <w:spacing w:line="360" w:lineRule="atLeast"/>
              <w:ind w:firstLineChars="196" w:firstLine="470"/>
              <w:jc w:val="left"/>
              <w:rPr>
                <w:rFonts w:ascii="仿宋" w:eastAsia="仿宋" w:hAnsi="仿宋"/>
                <w:sz w:val="24"/>
              </w:rPr>
            </w:pPr>
          </w:p>
        </w:tc>
        <w:tc>
          <w:tcPr>
            <w:tcW w:w="956" w:type="dxa"/>
          </w:tcPr>
          <w:p w:rsidR="004B1380" w:rsidRDefault="004B1380">
            <w:pPr>
              <w:widowControl/>
              <w:spacing w:line="360" w:lineRule="atLeast"/>
              <w:ind w:firstLineChars="196" w:firstLine="470"/>
              <w:jc w:val="left"/>
              <w:rPr>
                <w:rFonts w:ascii="仿宋" w:eastAsia="仿宋" w:hAnsi="仿宋"/>
                <w:sz w:val="24"/>
              </w:rPr>
            </w:pPr>
          </w:p>
        </w:tc>
        <w:tc>
          <w:tcPr>
            <w:tcW w:w="1516" w:type="dxa"/>
          </w:tcPr>
          <w:p w:rsidR="004B1380" w:rsidRDefault="004B1380">
            <w:pPr>
              <w:widowControl/>
              <w:spacing w:line="360" w:lineRule="atLeast"/>
              <w:ind w:firstLineChars="196" w:firstLine="470"/>
              <w:jc w:val="left"/>
              <w:rPr>
                <w:rFonts w:ascii="仿宋" w:eastAsia="仿宋" w:hAnsi="仿宋"/>
                <w:sz w:val="24"/>
              </w:rPr>
            </w:pPr>
          </w:p>
        </w:tc>
        <w:tc>
          <w:tcPr>
            <w:tcW w:w="4852" w:type="dxa"/>
          </w:tcPr>
          <w:p w:rsidR="004B1380" w:rsidRDefault="004B1380">
            <w:pPr>
              <w:widowControl/>
              <w:spacing w:line="360" w:lineRule="atLeast"/>
              <w:ind w:firstLineChars="196" w:firstLine="470"/>
              <w:jc w:val="left"/>
              <w:rPr>
                <w:rFonts w:ascii="仿宋" w:eastAsia="仿宋" w:hAnsi="仿宋"/>
                <w:sz w:val="24"/>
              </w:rPr>
            </w:pPr>
          </w:p>
        </w:tc>
      </w:tr>
      <w:tr w:rsidR="004B1380">
        <w:trPr>
          <w:trHeight w:val="1080"/>
        </w:trPr>
        <w:tc>
          <w:tcPr>
            <w:tcW w:w="956" w:type="dxa"/>
          </w:tcPr>
          <w:p w:rsidR="004B1380" w:rsidRDefault="004B1380">
            <w:pPr>
              <w:widowControl/>
              <w:spacing w:line="360" w:lineRule="atLeast"/>
              <w:ind w:firstLineChars="196" w:firstLine="470"/>
              <w:jc w:val="left"/>
              <w:rPr>
                <w:rFonts w:ascii="仿宋" w:eastAsia="仿宋" w:hAnsi="仿宋"/>
                <w:sz w:val="24"/>
              </w:rPr>
            </w:pPr>
          </w:p>
        </w:tc>
        <w:tc>
          <w:tcPr>
            <w:tcW w:w="956" w:type="dxa"/>
          </w:tcPr>
          <w:p w:rsidR="004B1380" w:rsidRDefault="004B1380">
            <w:pPr>
              <w:widowControl/>
              <w:spacing w:line="360" w:lineRule="atLeast"/>
              <w:ind w:firstLineChars="196" w:firstLine="470"/>
              <w:jc w:val="left"/>
              <w:rPr>
                <w:rFonts w:ascii="仿宋" w:eastAsia="仿宋" w:hAnsi="仿宋"/>
                <w:sz w:val="24"/>
              </w:rPr>
            </w:pPr>
          </w:p>
        </w:tc>
        <w:tc>
          <w:tcPr>
            <w:tcW w:w="1516" w:type="dxa"/>
          </w:tcPr>
          <w:p w:rsidR="004B1380" w:rsidRDefault="004B1380">
            <w:pPr>
              <w:widowControl/>
              <w:spacing w:line="360" w:lineRule="atLeast"/>
              <w:ind w:firstLineChars="196" w:firstLine="470"/>
              <w:jc w:val="left"/>
              <w:rPr>
                <w:rFonts w:ascii="仿宋" w:eastAsia="仿宋" w:hAnsi="仿宋"/>
                <w:sz w:val="24"/>
              </w:rPr>
            </w:pPr>
          </w:p>
        </w:tc>
        <w:tc>
          <w:tcPr>
            <w:tcW w:w="4852" w:type="dxa"/>
          </w:tcPr>
          <w:p w:rsidR="004B1380" w:rsidRDefault="004B1380">
            <w:pPr>
              <w:widowControl/>
              <w:spacing w:line="360" w:lineRule="atLeast"/>
              <w:ind w:firstLineChars="196" w:firstLine="470"/>
              <w:jc w:val="left"/>
              <w:rPr>
                <w:rFonts w:ascii="仿宋" w:eastAsia="仿宋" w:hAnsi="仿宋"/>
                <w:sz w:val="24"/>
              </w:rPr>
            </w:pPr>
          </w:p>
        </w:tc>
      </w:tr>
      <w:tr w:rsidR="004B1380">
        <w:trPr>
          <w:trHeight w:val="1080"/>
        </w:trPr>
        <w:tc>
          <w:tcPr>
            <w:tcW w:w="956" w:type="dxa"/>
          </w:tcPr>
          <w:p w:rsidR="004B1380" w:rsidRDefault="004B1380">
            <w:pPr>
              <w:widowControl/>
              <w:spacing w:line="360" w:lineRule="atLeast"/>
              <w:ind w:firstLineChars="196" w:firstLine="470"/>
              <w:jc w:val="left"/>
              <w:rPr>
                <w:rFonts w:ascii="仿宋" w:eastAsia="仿宋" w:hAnsi="仿宋"/>
                <w:sz w:val="24"/>
              </w:rPr>
            </w:pPr>
          </w:p>
        </w:tc>
        <w:tc>
          <w:tcPr>
            <w:tcW w:w="956" w:type="dxa"/>
          </w:tcPr>
          <w:p w:rsidR="004B1380" w:rsidRDefault="004B1380">
            <w:pPr>
              <w:widowControl/>
              <w:spacing w:line="360" w:lineRule="atLeast"/>
              <w:ind w:firstLineChars="196" w:firstLine="470"/>
              <w:jc w:val="left"/>
              <w:rPr>
                <w:rFonts w:ascii="仿宋" w:eastAsia="仿宋" w:hAnsi="仿宋"/>
                <w:sz w:val="24"/>
              </w:rPr>
            </w:pPr>
          </w:p>
        </w:tc>
        <w:tc>
          <w:tcPr>
            <w:tcW w:w="1516" w:type="dxa"/>
          </w:tcPr>
          <w:p w:rsidR="004B1380" w:rsidRDefault="004B1380">
            <w:pPr>
              <w:widowControl/>
              <w:spacing w:line="360" w:lineRule="atLeast"/>
              <w:ind w:firstLineChars="196" w:firstLine="470"/>
              <w:jc w:val="left"/>
              <w:rPr>
                <w:rFonts w:ascii="仿宋" w:eastAsia="仿宋" w:hAnsi="仿宋"/>
                <w:sz w:val="24"/>
              </w:rPr>
            </w:pPr>
          </w:p>
        </w:tc>
        <w:tc>
          <w:tcPr>
            <w:tcW w:w="4852" w:type="dxa"/>
          </w:tcPr>
          <w:p w:rsidR="004B1380" w:rsidRDefault="004B1380">
            <w:pPr>
              <w:widowControl/>
              <w:spacing w:line="360" w:lineRule="atLeast"/>
              <w:ind w:firstLineChars="196" w:firstLine="470"/>
              <w:jc w:val="left"/>
              <w:rPr>
                <w:rFonts w:ascii="仿宋" w:eastAsia="仿宋" w:hAnsi="仿宋"/>
                <w:sz w:val="24"/>
              </w:rPr>
            </w:pPr>
          </w:p>
        </w:tc>
      </w:tr>
      <w:tr w:rsidR="004B1380">
        <w:trPr>
          <w:trHeight w:val="1080"/>
        </w:trPr>
        <w:tc>
          <w:tcPr>
            <w:tcW w:w="956" w:type="dxa"/>
          </w:tcPr>
          <w:p w:rsidR="004B1380" w:rsidRDefault="004B1380">
            <w:pPr>
              <w:widowControl/>
              <w:spacing w:line="360" w:lineRule="atLeast"/>
              <w:ind w:firstLineChars="196" w:firstLine="470"/>
              <w:jc w:val="left"/>
              <w:rPr>
                <w:rFonts w:ascii="仿宋" w:eastAsia="仿宋" w:hAnsi="仿宋"/>
                <w:sz w:val="24"/>
              </w:rPr>
            </w:pPr>
          </w:p>
        </w:tc>
        <w:tc>
          <w:tcPr>
            <w:tcW w:w="956" w:type="dxa"/>
          </w:tcPr>
          <w:p w:rsidR="004B1380" w:rsidRDefault="004B1380">
            <w:pPr>
              <w:widowControl/>
              <w:spacing w:line="360" w:lineRule="atLeast"/>
              <w:ind w:firstLineChars="196" w:firstLine="470"/>
              <w:jc w:val="left"/>
              <w:rPr>
                <w:rFonts w:ascii="仿宋" w:eastAsia="仿宋" w:hAnsi="仿宋"/>
                <w:sz w:val="24"/>
              </w:rPr>
            </w:pPr>
          </w:p>
        </w:tc>
        <w:tc>
          <w:tcPr>
            <w:tcW w:w="1516" w:type="dxa"/>
          </w:tcPr>
          <w:p w:rsidR="004B1380" w:rsidRDefault="004B1380">
            <w:pPr>
              <w:widowControl/>
              <w:spacing w:line="360" w:lineRule="atLeast"/>
              <w:ind w:firstLineChars="196" w:firstLine="470"/>
              <w:jc w:val="left"/>
              <w:rPr>
                <w:rFonts w:ascii="仿宋" w:eastAsia="仿宋" w:hAnsi="仿宋"/>
                <w:sz w:val="24"/>
              </w:rPr>
            </w:pPr>
          </w:p>
        </w:tc>
        <w:tc>
          <w:tcPr>
            <w:tcW w:w="4852" w:type="dxa"/>
          </w:tcPr>
          <w:p w:rsidR="004B1380" w:rsidRDefault="004B1380">
            <w:pPr>
              <w:widowControl/>
              <w:spacing w:line="360" w:lineRule="atLeast"/>
              <w:ind w:firstLineChars="196" w:firstLine="470"/>
              <w:jc w:val="left"/>
              <w:rPr>
                <w:rFonts w:ascii="仿宋" w:eastAsia="仿宋" w:hAnsi="仿宋"/>
                <w:sz w:val="24"/>
              </w:rPr>
            </w:pPr>
          </w:p>
        </w:tc>
      </w:tr>
    </w:tbl>
    <w:p w:rsidR="004B1380" w:rsidRDefault="009155D9">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第六章全部商务要求</w:t>
      </w:r>
      <w:r>
        <w:rPr>
          <w:rFonts w:ascii="仿宋" w:eastAsia="仿宋" w:hAnsi="仿宋" w:hint="eastAsia"/>
          <w:sz w:val="24"/>
        </w:rPr>
        <w:t>列入此表。</w:t>
      </w:r>
    </w:p>
    <w:p w:rsidR="004B1380" w:rsidRDefault="009155D9">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2．按照招标项目商务要求的顺序逐条对应填写。</w:t>
      </w:r>
    </w:p>
    <w:p w:rsidR="004B1380" w:rsidRDefault="009155D9">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rsidR="004B1380" w:rsidRDefault="004B1380">
      <w:pPr>
        <w:widowControl/>
        <w:spacing w:line="360" w:lineRule="atLeast"/>
        <w:ind w:firstLineChars="196" w:firstLine="470"/>
        <w:jc w:val="left"/>
        <w:rPr>
          <w:rFonts w:ascii="仿宋" w:eastAsia="仿宋" w:hAnsi="仿宋"/>
          <w:sz w:val="24"/>
        </w:rPr>
      </w:pPr>
    </w:p>
    <w:p w:rsidR="004B1380" w:rsidRDefault="009155D9">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4B1380" w:rsidRDefault="009155D9">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4B1380" w:rsidRDefault="009155D9">
      <w:pPr>
        <w:spacing w:after="0" w:line="360" w:lineRule="auto"/>
        <w:rPr>
          <w:rFonts w:ascii="仿宋" w:eastAsia="仿宋" w:hAnsi="仿宋"/>
          <w:b/>
          <w:sz w:val="32"/>
          <w:szCs w:val="32"/>
        </w:rPr>
      </w:pPr>
      <w:r>
        <w:rPr>
          <w:rFonts w:ascii="仿宋" w:eastAsia="仿宋" w:hAnsi="仿宋" w:hint="eastAsia"/>
          <w:sz w:val="24"/>
        </w:rPr>
        <w:br w:type="page"/>
      </w:r>
      <w:bookmarkStart w:id="148" w:name="_Toc217446088"/>
      <w:r>
        <w:rPr>
          <w:rFonts w:ascii="仿宋" w:eastAsia="仿宋" w:hAnsi="仿宋" w:hint="eastAsia"/>
          <w:b/>
          <w:sz w:val="32"/>
          <w:szCs w:val="32"/>
        </w:rPr>
        <w:lastRenderedPageBreak/>
        <w:t>格式2-7</w:t>
      </w:r>
    </w:p>
    <w:p w:rsidR="004B1380" w:rsidRDefault="009155D9">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六、投标人基本情况表</w:t>
      </w:r>
      <w:bookmarkEnd w:id="148"/>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4B1380">
        <w:trPr>
          <w:cantSplit/>
          <w:trHeight w:val="462"/>
        </w:trPr>
        <w:tc>
          <w:tcPr>
            <w:tcW w:w="1522" w:type="dxa"/>
            <w:vAlign w:val="center"/>
          </w:tcPr>
          <w:p w:rsidR="004B1380" w:rsidRDefault="009155D9">
            <w:pPr>
              <w:widowControl/>
              <w:spacing w:after="0" w:line="360" w:lineRule="atLeast"/>
              <w:jc w:val="left"/>
              <w:outlineLvl w:val="1"/>
              <w:rPr>
                <w:rFonts w:ascii="仿宋" w:eastAsia="仿宋" w:hAnsi="仿宋"/>
                <w:sz w:val="24"/>
              </w:rPr>
            </w:pPr>
            <w:r>
              <w:rPr>
                <w:rFonts w:ascii="仿宋" w:eastAsia="仿宋" w:hAnsi="仿宋" w:hint="eastAsia"/>
                <w:sz w:val="24"/>
              </w:rPr>
              <w:t>投标人名称</w:t>
            </w:r>
          </w:p>
        </w:tc>
        <w:tc>
          <w:tcPr>
            <w:tcW w:w="6693" w:type="dxa"/>
            <w:gridSpan w:val="7"/>
            <w:vAlign w:val="center"/>
          </w:tcPr>
          <w:p w:rsidR="004B1380" w:rsidRDefault="004B1380">
            <w:pPr>
              <w:widowControl/>
              <w:spacing w:after="0" w:line="360" w:lineRule="atLeast"/>
              <w:ind w:firstLineChars="196" w:firstLine="470"/>
              <w:jc w:val="left"/>
              <w:outlineLvl w:val="1"/>
              <w:rPr>
                <w:rFonts w:ascii="仿宋" w:eastAsia="仿宋" w:hAnsi="仿宋"/>
                <w:sz w:val="24"/>
              </w:rPr>
            </w:pPr>
          </w:p>
        </w:tc>
      </w:tr>
      <w:tr w:rsidR="004B1380">
        <w:trPr>
          <w:cantSplit/>
          <w:trHeight w:val="462"/>
        </w:trPr>
        <w:tc>
          <w:tcPr>
            <w:tcW w:w="1522" w:type="dxa"/>
            <w:vAlign w:val="center"/>
          </w:tcPr>
          <w:p w:rsidR="004B1380" w:rsidRDefault="009155D9">
            <w:pPr>
              <w:widowControl/>
              <w:spacing w:after="0" w:line="360" w:lineRule="atLeast"/>
              <w:jc w:val="left"/>
              <w:outlineLvl w:val="1"/>
              <w:rPr>
                <w:rFonts w:ascii="仿宋" w:eastAsia="仿宋" w:hAnsi="仿宋"/>
                <w:sz w:val="24"/>
              </w:rPr>
            </w:pPr>
            <w:r>
              <w:rPr>
                <w:rFonts w:ascii="仿宋" w:eastAsia="仿宋" w:hAnsi="仿宋" w:hint="eastAsia"/>
                <w:sz w:val="24"/>
              </w:rPr>
              <w:t>注册地址</w:t>
            </w:r>
          </w:p>
        </w:tc>
        <w:tc>
          <w:tcPr>
            <w:tcW w:w="3443" w:type="dxa"/>
            <w:gridSpan w:val="3"/>
            <w:vAlign w:val="center"/>
          </w:tcPr>
          <w:p w:rsidR="004B1380" w:rsidRDefault="004B1380">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4B1380" w:rsidRDefault="009155D9">
            <w:pPr>
              <w:widowControl/>
              <w:spacing w:after="0" w:line="360" w:lineRule="atLeast"/>
              <w:jc w:val="left"/>
              <w:outlineLvl w:val="1"/>
              <w:rPr>
                <w:rFonts w:ascii="仿宋" w:eastAsia="仿宋" w:hAnsi="仿宋"/>
                <w:sz w:val="24"/>
              </w:rPr>
            </w:pPr>
            <w:r>
              <w:rPr>
                <w:rFonts w:ascii="仿宋" w:eastAsia="仿宋" w:hAnsi="仿宋" w:hint="eastAsia"/>
                <w:sz w:val="24"/>
              </w:rPr>
              <w:t>邮政编码</w:t>
            </w:r>
          </w:p>
        </w:tc>
        <w:tc>
          <w:tcPr>
            <w:tcW w:w="1930" w:type="dxa"/>
            <w:gridSpan w:val="3"/>
            <w:vAlign w:val="center"/>
          </w:tcPr>
          <w:p w:rsidR="004B1380" w:rsidRDefault="004B1380">
            <w:pPr>
              <w:widowControl/>
              <w:spacing w:after="0" w:line="360" w:lineRule="atLeast"/>
              <w:ind w:firstLineChars="196" w:firstLine="470"/>
              <w:jc w:val="left"/>
              <w:outlineLvl w:val="1"/>
              <w:rPr>
                <w:rFonts w:ascii="仿宋" w:eastAsia="仿宋" w:hAnsi="仿宋"/>
                <w:sz w:val="24"/>
              </w:rPr>
            </w:pPr>
          </w:p>
        </w:tc>
      </w:tr>
      <w:tr w:rsidR="004B1380">
        <w:trPr>
          <w:cantSplit/>
          <w:trHeight w:val="442"/>
        </w:trPr>
        <w:tc>
          <w:tcPr>
            <w:tcW w:w="1522" w:type="dxa"/>
            <w:vMerge w:val="restart"/>
            <w:vAlign w:val="center"/>
          </w:tcPr>
          <w:p w:rsidR="004B1380" w:rsidRDefault="009155D9">
            <w:pPr>
              <w:widowControl/>
              <w:spacing w:after="0" w:line="360" w:lineRule="atLeast"/>
              <w:jc w:val="left"/>
              <w:outlineLvl w:val="1"/>
              <w:rPr>
                <w:rFonts w:ascii="仿宋" w:eastAsia="仿宋" w:hAnsi="仿宋"/>
                <w:sz w:val="24"/>
              </w:rPr>
            </w:pPr>
            <w:r>
              <w:rPr>
                <w:rFonts w:ascii="仿宋" w:eastAsia="仿宋" w:hAnsi="仿宋" w:hint="eastAsia"/>
                <w:sz w:val="24"/>
              </w:rPr>
              <w:t>联系方式</w:t>
            </w:r>
          </w:p>
        </w:tc>
        <w:tc>
          <w:tcPr>
            <w:tcW w:w="957" w:type="dxa"/>
            <w:vAlign w:val="center"/>
          </w:tcPr>
          <w:p w:rsidR="004B1380" w:rsidRDefault="009155D9">
            <w:pPr>
              <w:widowControl/>
              <w:spacing w:after="0" w:line="360" w:lineRule="atLeast"/>
              <w:jc w:val="left"/>
              <w:outlineLvl w:val="1"/>
              <w:rPr>
                <w:rFonts w:ascii="仿宋" w:eastAsia="仿宋" w:hAnsi="仿宋"/>
                <w:sz w:val="24"/>
              </w:rPr>
            </w:pPr>
            <w:r>
              <w:rPr>
                <w:rFonts w:ascii="仿宋" w:eastAsia="仿宋" w:hAnsi="仿宋" w:hint="eastAsia"/>
                <w:sz w:val="24"/>
              </w:rPr>
              <w:t>联系人</w:t>
            </w:r>
          </w:p>
        </w:tc>
        <w:tc>
          <w:tcPr>
            <w:tcW w:w="2486" w:type="dxa"/>
            <w:gridSpan w:val="2"/>
            <w:vAlign w:val="center"/>
          </w:tcPr>
          <w:p w:rsidR="004B1380" w:rsidRDefault="004B1380">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4B1380" w:rsidRDefault="009155D9">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电话</w:t>
            </w:r>
          </w:p>
        </w:tc>
        <w:tc>
          <w:tcPr>
            <w:tcW w:w="1930" w:type="dxa"/>
            <w:gridSpan w:val="3"/>
            <w:vAlign w:val="center"/>
          </w:tcPr>
          <w:p w:rsidR="004B1380" w:rsidRDefault="004B1380">
            <w:pPr>
              <w:widowControl/>
              <w:spacing w:after="0" w:line="360" w:lineRule="atLeast"/>
              <w:ind w:firstLineChars="196" w:firstLine="470"/>
              <w:jc w:val="left"/>
              <w:outlineLvl w:val="1"/>
              <w:rPr>
                <w:rFonts w:ascii="仿宋" w:eastAsia="仿宋" w:hAnsi="仿宋"/>
                <w:sz w:val="24"/>
              </w:rPr>
            </w:pPr>
          </w:p>
        </w:tc>
      </w:tr>
      <w:tr w:rsidR="004B1380">
        <w:trPr>
          <w:cantSplit/>
          <w:trHeight w:val="148"/>
        </w:trPr>
        <w:tc>
          <w:tcPr>
            <w:tcW w:w="1522" w:type="dxa"/>
            <w:vMerge/>
            <w:vAlign w:val="center"/>
          </w:tcPr>
          <w:p w:rsidR="004B1380" w:rsidRDefault="004B1380">
            <w:pPr>
              <w:spacing w:after="0"/>
              <w:rPr>
                <w:rFonts w:ascii="仿宋" w:eastAsia="仿宋" w:hAnsi="仿宋"/>
              </w:rPr>
            </w:pPr>
          </w:p>
        </w:tc>
        <w:tc>
          <w:tcPr>
            <w:tcW w:w="957" w:type="dxa"/>
            <w:vAlign w:val="center"/>
          </w:tcPr>
          <w:p w:rsidR="004B1380" w:rsidRDefault="009155D9">
            <w:pPr>
              <w:widowControl/>
              <w:spacing w:after="0" w:line="360" w:lineRule="atLeast"/>
              <w:jc w:val="left"/>
              <w:outlineLvl w:val="1"/>
              <w:rPr>
                <w:rFonts w:ascii="仿宋" w:eastAsia="仿宋" w:hAnsi="仿宋"/>
                <w:sz w:val="24"/>
              </w:rPr>
            </w:pPr>
            <w:r>
              <w:rPr>
                <w:rFonts w:ascii="仿宋" w:eastAsia="仿宋" w:hAnsi="仿宋" w:hint="eastAsia"/>
                <w:sz w:val="24"/>
              </w:rPr>
              <w:t>传真</w:t>
            </w:r>
          </w:p>
        </w:tc>
        <w:tc>
          <w:tcPr>
            <w:tcW w:w="2486" w:type="dxa"/>
            <w:gridSpan w:val="2"/>
            <w:vAlign w:val="center"/>
          </w:tcPr>
          <w:p w:rsidR="004B1380" w:rsidRDefault="004B1380">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4B1380" w:rsidRDefault="009155D9">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网址</w:t>
            </w:r>
          </w:p>
        </w:tc>
        <w:tc>
          <w:tcPr>
            <w:tcW w:w="1930" w:type="dxa"/>
            <w:gridSpan w:val="3"/>
            <w:vAlign w:val="center"/>
          </w:tcPr>
          <w:p w:rsidR="004B1380" w:rsidRDefault="004B1380">
            <w:pPr>
              <w:widowControl/>
              <w:spacing w:after="0" w:line="360" w:lineRule="atLeast"/>
              <w:ind w:firstLineChars="196" w:firstLine="470"/>
              <w:jc w:val="left"/>
              <w:outlineLvl w:val="1"/>
              <w:rPr>
                <w:rFonts w:ascii="仿宋" w:eastAsia="仿宋" w:hAnsi="仿宋"/>
                <w:sz w:val="24"/>
              </w:rPr>
            </w:pPr>
          </w:p>
        </w:tc>
      </w:tr>
      <w:tr w:rsidR="004B1380">
        <w:trPr>
          <w:cantSplit/>
          <w:trHeight w:val="442"/>
        </w:trPr>
        <w:tc>
          <w:tcPr>
            <w:tcW w:w="1522" w:type="dxa"/>
            <w:vAlign w:val="center"/>
          </w:tcPr>
          <w:p w:rsidR="004B1380" w:rsidRDefault="009155D9">
            <w:pPr>
              <w:widowControl/>
              <w:spacing w:after="0" w:line="360" w:lineRule="atLeast"/>
              <w:jc w:val="left"/>
              <w:outlineLvl w:val="1"/>
              <w:rPr>
                <w:rFonts w:ascii="仿宋" w:eastAsia="仿宋" w:hAnsi="仿宋"/>
                <w:sz w:val="24"/>
              </w:rPr>
            </w:pPr>
            <w:r>
              <w:rPr>
                <w:rFonts w:ascii="仿宋" w:eastAsia="仿宋" w:hAnsi="仿宋" w:hint="eastAsia"/>
                <w:sz w:val="24"/>
              </w:rPr>
              <w:t>组织结构</w:t>
            </w:r>
          </w:p>
        </w:tc>
        <w:tc>
          <w:tcPr>
            <w:tcW w:w="6693" w:type="dxa"/>
            <w:gridSpan w:val="7"/>
            <w:vAlign w:val="center"/>
          </w:tcPr>
          <w:p w:rsidR="004B1380" w:rsidRDefault="004B1380">
            <w:pPr>
              <w:widowControl/>
              <w:spacing w:after="0" w:line="360" w:lineRule="atLeast"/>
              <w:ind w:firstLineChars="196" w:firstLine="470"/>
              <w:jc w:val="left"/>
              <w:outlineLvl w:val="1"/>
              <w:rPr>
                <w:rFonts w:ascii="仿宋" w:eastAsia="仿宋" w:hAnsi="仿宋"/>
                <w:sz w:val="24"/>
              </w:rPr>
            </w:pPr>
          </w:p>
        </w:tc>
      </w:tr>
      <w:tr w:rsidR="004B1380">
        <w:trPr>
          <w:trHeight w:val="462"/>
        </w:trPr>
        <w:tc>
          <w:tcPr>
            <w:tcW w:w="1522" w:type="dxa"/>
            <w:vAlign w:val="center"/>
          </w:tcPr>
          <w:p w:rsidR="004B1380" w:rsidRDefault="009155D9">
            <w:pPr>
              <w:widowControl/>
              <w:spacing w:after="0" w:line="360" w:lineRule="atLeast"/>
              <w:jc w:val="left"/>
              <w:outlineLvl w:val="1"/>
              <w:rPr>
                <w:rFonts w:ascii="仿宋" w:eastAsia="仿宋" w:hAnsi="仿宋"/>
                <w:sz w:val="24"/>
              </w:rPr>
            </w:pPr>
            <w:r>
              <w:rPr>
                <w:rFonts w:ascii="仿宋" w:eastAsia="仿宋" w:hAnsi="仿宋" w:hint="eastAsia"/>
                <w:sz w:val="24"/>
              </w:rPr>
              <w:t>法定代表人/单位负责人</w:t>
            </w:r>
          </w:p>
        </w:tc>
        <w:tc>
          <w:tcPr>
            <w:tcW w:w="957" w:type="dxa"/>
            <w:vAlign w:val="center"/>
          </w:tcPr>
          <w:p w:rsidR="004B1380" w:rsidRDefault="009155D9">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rsidR="004B1380" w:rsidRDefault="004B1380">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4B1380" w:rsidRDefault="009155D9">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rsidR="004B1380" w:rsidRDefault="004B1380">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4B1380" w:rsidRDefault="009155D9">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rsidR="004B1380" w:rsidRDefault="004B1380">
            <w:pPr>
              <w:widowControl/>
              <w:spacing w:after="0" w:line="360" w:lineRule="atLeast"/>
              <w:ind w:firstLineChars="196" w:firstLine="470"/>
              <w:jc w:val="left"/>
              <w:outlineLvl w:val="1"/>
              <w:rPr>
                <w:rFonts w:ascii="仿宋" w:eastAsia="仿宋" w:hAnsi="仿宋"/>
                <w:sz w:val="24"/>
              </w:rPr>
            </w:pPr>
          </w:p>
        </w:tc>
      </w:tr>
      <w:tr w:rsidR="004B1380">
        <w:trPr>
          <w:trHeight w:val="442"/>
        </w:trPr>
        <w:tc>
          <w:tcPr>
            <w:tcW w:w="1522" w:type="dxa"/>
            <w:vAlign w:val="center"/>
          </w:tcPr>
          <w:p w:rsidR="004B1380" w:rsidRDefault="009155D9">
            <w:pPr>
              <w:widowControl/>
              <w:spacing w:after="0" w:line="360" w:lineRule="atLeast"/>
              <w:jc w:val="left"/>
              <w:outlineLvl w:val="1"/>
              <w:rPr>
                <w:rFonts w:ascii="仿宋" w:eastAsia="仿宋" w:hAnsi="仿宋"/>
                <w:sz w:val="24"/>
              </w:rPr>
            </w:pPr>
            <w:r>
              <w:rPr>
                <w:rFonts w:ascii="仿宋" w:eastAsia="仿宋" w:hAnsi="仿宋" w:hint="eastAsia"/>
                <w:sz w:val="24"/>
              </w:rPr>
              <w:t>技术负责人</w:t>
            </w:r>
          </w:p>
        </w:tc>
        <w:tc>
          <w:tcPr>
            <w:tcW w:w="957" w:type="dxa"/>
            <w:vAlign w:val="center"/>
          </w:tcPr>
          <w:p w:rsidR="004B1380" w:rsidRDefault="009155D9">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rsidR="004B1380" w:rsidRDefault="004B1380">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4B1380" w:rsidRDefault="009155D9">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rsidR="004B1380" w:rsidRDefault="004B1380">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4B1380" w:rsidRDefault="009155D9">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rsidR="004B1380" w:rsidRDefault="004B1380">
            <w:pPr>
              <w:widowControl/>
              <w:spacing w:after="0" w:line="360" w:lineRule="atLeast"/>
              <w:ind w:firstLineChars="196" w:firstLine="470"/>
              <w:jc w:val="left"/>
              <w:outlineLvl w:val="1"/>
              <w:rPr>
                <w:rFonts w:ascii="仿宋" w:eastAsia="仿宋" w:hAnsi="仿宋"/>
                <w:sz w:val="24"/>
              </w:rPr>
            </w:pPr>
          </w:p>
        </w:tc>
      </w:tr>
      <w:tr w:rsidR="004B1380">
        <w:trPr>
          <w:cantSplit/>
          <w:trHeight w:val="442"/>
        </w:trPr>
        <w:tc>
          <w:tcPr>
            <w:tcW w:w="1522" w:type="dxa"/>
            <w:vAlign w:val="center"/>
          </w:tcPr>
          <w:p w:rsidR="004B1380" w:rsidRDefault="009155D9">
            <w:pPr>
              <w:widowControl/>
              <w:spacing w:after="0" w:line="360" w:lineRule="atLeast"/>
              <w:jc w:val="left"/>
              <w:outlineLvl w:val="1"/>
              <w:rPr>
                <w:rFonts w:ascii="仿宋" w:eastAsia="仿宋" w:hAnsi="仿宋"/>
                <w:sz w:val="24"/>
              </w:rPr>
            </w:pPr>
            <w:r>
              <w:rPr>
                <w:rFonts w:ascii="仿宋" w:eastAsia="仿宋" w:hAnsi="仿宋" w:hint="eastAsia"/>
                <w:sz w:val="24"/>
              </w:rPr>
              <w:t>成立时间</w:t>
            </w:r>
          </w:p>
        </w:tc>
        <w:tc>
          <w:tcPr>
            <w:tcW w:w="2196" w:type="dxa"/>
            <w:gridSpan w:val="2"/>
            <w:vAlign w:val="center"/>
          </w:tcPr>
          <w:p w:rsidR="004B1380" w:rsidRDefault="004B1380">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4B1380" w:rsidRDefault="009155D9">
            <w:pPr>
              <w:widowControl/>
              <w:spacing w:after="0" w:line="360" w:lineRule="atLeast"/>
              <w:jc w:val="left"/>
              <w:outlineLvl w:val="1"/>
              <w:rPr>
                <w:rFonts w:ascii="仿宋" w:eastAsia="仿宋" w:hAnsi="仿宋"/>
                <w:sz w:val="24"/>
              </w:rPr>
            </w:pPr>
            <w:r>
              <w:rPr>
                <w:rFonts w:ascii="仿宋" w:eastAsia="仿宋" w:hAnsi="仿宋" w:hint="eastAsia"/>
                <w:sz w:val="24"/>
              </w:rPr>
              <w:t>员工总人数：</w:t>
            </w:r>
          </w:p>
        </w:tc>
      </w:tr>
      <w:tr w:rsidR="004B1380">
        <w:trPr>
          <w:cantSplit/>
          <w:trHeight w:val="462"/>
        </w:trPr>
        <w:tc>
          <w:tcPr>
            <w:tcW w:w="1522" w:type="dxa"/>
            <w:vAlign w:val="center"/>
          </w:tcPr>
          <w:p w:rsidR="004B1380" w:rsidRDefault="009155D9">
            <w:pPr>
              <w:widowControl/>
              <w:spacing w:after="0" w:line="360" w:lineRule="atLeast"/>
              <w:jc w:val="left"/>
              <w:outlineLvl w:val="1"/>
              <w:rPr>
                <w:rFonts w:ascii="仿宋" w:eastAsia="仿宋" w:hAnsi="仿宋"/>
                <w:sz w:val="24"/>
              </w:rPr>
            </w:pPr>
            <w:r>
              <w:rPr>
                <w:rFonts w:ascii="仿宋" w:eastAsia="仿宋" w:hAnsi="仿宋" w:hint="eastAsia"/>
                <w:sz w:val="24"/>
              </w:rPr>
              <w:t>企业资质等级</w:t>
            </w:r>
          </w:p>
        </w:tc>
        <w:tc>
          <w:tcPr>
            <w:tcW w:w="2196" w:type="dxa"/>
            <w:gridSpan w:val="2"/>
            <w:vAlign w:val="center"/>
          </w:tcPr>
          <w:p w:rsidR="004B1380" w:rsidRDefault="004B1380">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4B1380" w:rsidRDefault="009155D9">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其中</w:t>
            </w:r>
          </w:p>
        </w:tc>
        <w:tc>
          <w:tcPr>
            <w:tcW w:w="1478" w:type="dxa"/>
            <w:gridSpan w:val="2"/>
            <w:vAlign w:val="center"/>
          </w:tcPr>
          <w:p w:rsidR="004B1380" w:rsidRDefault="009155D9">
            <w:pPr>
              <w:widowControl/>
              <w:spacing w:after="0" w:line="360" w:lineRule="atLeast"/>
              <w:jc w:val="left"/>
              <w:outlineLvl w:val="1"/>
              <w:rPr>
                <w:rFonts w:ascii="仿宋" w:eastAsia="仿宋" w:hAnsi="仿宋"/>
                <w:sz w:val="24"/>
              </w:rPr>
            </w:pPr>
            <w:r>
              <w:rPr>
                <w:rFonts w:ascii="仿宋" w:eastAsia="仿宋" w:hAnsi="仿宋" w:hint="eastAsia"/>
                <w:sz w:val="24"/>
              </w:rPr>
              <w:t>项目经理</w:t>
            </w:r>
          </w:p>
        </w:tc>
        <w:tc>
          <w:tcPr>
            <w:tcW w:w="1772" w:type="dxa"/>
            <w:gridSpan w:val="2"/>
            <w:vAlign w:val="center"/>
          </w:tcPr>
          <w:p w:rsidR="004B1380" w:rsidRDefault="004B1380">
            <w:pPr>
              <w:widowControl/>
              <w:spacing w:after="0" w:line="360" w:lineRule="atLeast"/>
              <w:ind w:firstLineChars="196" w:firstLine="470"/>
              <w:jc w:val="left"/>
              <w:outlineLvl w:val="1"/>
              <w:rPr>
                <w:rFonts w:ascii="仿宋" w:eastAsia="仿宋" w:hAnsi="仿宋"/>
                <w:sz w:val="24"/>
              </w:rPr>
            </w:pPr>
          </w:p>
        </w:tc>
      </w:tr>
      <w:tr w:rsidR="004B1380">
        <w:trPr>
          <w:cantSplit/>
          <w:trHeight w:val="442"/>
        </w:trPr>
        <w:tc>
          <w:tcPr>
            <w:tcW w:w="1522" w:type="dxa"/>
            <w:vAlign w:val="center"/>
          </w:tcPr>
          <w:p w:rsidR="004B1380" w:rsidRDefault="009155D9">
            <w:pPr>
              <w:widowControl/>
              <w:spacing w:after="0" w:line="360" w:lineRule="atLeast"/>
              <w:jc w:val="left"/>
              <w:outlineLvl w:val="1"/>
              <w:rPr>
                <w:rFonts w:ascii="仿宋" w:eastAsia="仿宋" w:hAnsi="仿宋"/>
                <w:sz w:val="24"/>
              </w:rPr>
            </w:pPr>
            <w:r>
              <w:rPr>
                <w:rFonts w:ascii="仿宋" w:eastAsia="仿宋" w:hAnsi="仿宋" w:hint="eastAsia"/>
                <w:sz w:val="24"/>
              </w:rPr>
              <w:t>营业执照号</w:t>
            </w:r>
          </w:p>
        </w:tc>
        <w:tc>
          <w:tcPr>
            <w:tcW w:w="2196" w:type="dxa"/>
            <w:gridSpan w:val="2"/>
            <w:vAlign w:val="center"/>
          </w:tcPr>
          <w:p w:rsidR="004B1380" w:rsidRDefault="004B1380">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4B1380" w:rsidRDefault="004B1380">
            <w:pPr>
              <w:spacing w:after="0"/>
              <w:rPr>
                <w:rFonts w:ascii="仿宋" w:eastAsia="仿宋" w:hAnsi="仿宋"/>
              </w:rPr>
            </w:pPr>
          </w:p>
        </w:tc>
        <w:tc>
          <w:tcPr>
            <w:tcW w:w="1478" w:type="dxa"/>
            <w:gridSpan w:val="2"/>
            <w:vAlign w:val="center"/>
          </w:tcPr>
          <w:p w:rsidR="004B1380" w:rsidRDefault="009155D9">
            <w:pPr>
              <w:widowControl/>
              <w:spacing w:after="0" w:line="360" w:lineRule="atLeast"/>
              <w:jc w:val="left"/>
              <w:outlineLvl w:val="1"/>
              <w:rPr>
                <w:rFonts w:ascii="仿宋" w:eastAsia="仿宋" w:hAnsi="仿宋"/>
                <w:sz w:val="24"/>
              </w:rPr>
            </w:pPr>
            <w:r>
              <w:rPr>
                <w:rFonts w:ascii="仿宋" w:eastAsia="仿宋" w:hAnsi="仿宋" w:hint="eastAsia"/>
                <w:sz w:val="24"/>
              </w:rPr>
              <w:t>高级职称人员</w:t>
            </w:r>
          </w:p>
        </w:tc>
        <w:tc>
          <w:tcPr>
            <w:tcW w:w="1772" w:type="dxa"/>
            <w:gridSpan w:val="2"/>
            <w:vAlign w:val="center"/>
          </w:tcPr>
          <w:p w:rsidR="004B1380" w:rsidRDefault="004B1380">
            <w:pPr>
              <w:widowControl/>
              <w:spacing w:after="0" w:line="360" w:lineRule="atLeast"/>
              <w:ind w:firstLineChars="196" w:firstLine="470"/>
              <w:jc w:val="left"/>
              <w:outlineLvl w:val="1"/>
              <w:rPr>
                <w:rFonts w:ascii="仿宋" w:eastAsia="仿宋" w:hAnsi="仿宋"/>
                <w:sz w:val="24"/>
              </w:rPr>
            </w:pPr>
          </w:p>
        </w:tc>
      </w:tr>
      <w:tr w:rsidR="004B1380">
        <w:trPr>
          <w:cantSplit/>
          <w:trHeight w:val="442"/>
        </w:trPr>
        <w:tc>
          <w:tcPr>
            <w:tcW w:w="1522" w:type="dxa"/>
            <w:vAlign w:val="center"/>
          </w:tcPr>
          <w:p w:rsidR="004B1380" w:rsidRDefault="009155D9">
            <w:pPr>
              <w:widowControl/>
              <w:spacing w:after="0" w:line="360" w:lineRule="atLeast"/>
              <w:jc w:val="left"/>
              <w:outlineLvl w:val="1"/>
              <w:rPr>
                <w:rFonts w:ascii="仿宋" w:eastAsia="仿宋" w:hAnsi="仿宋"/>
                <w:sz w:val="24"/>
              </w:rPr>
            </w:pPr>
            <w:r>
              <w:rPr>
                <w:rFonts w:ascii="仿宋" w:eastAsia="仿宋" w:hAnsi="仿宋" w:hint="eastAsia"/>
                <w:sz w:val="24"/>
              </w:rPr>
              <w:t>注册资金</w:t>
            </w:r>
          </w:p>
        </w:tc>
        <w:tc>
          <w:tcPr>
            <w:tcW w:w="2196" w:type="dxa"/>
            <w:gridSpan w:val="2"/>
            <w:vAlign w:val="center"/>
          </w:tcPr>
          <w:p w:rsidR="004B1380" w:rsidRDefault="004B1380">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4B1380" w:rsidRDefault="004B1380">
            <w:pPr>
              <w:spacing w:after="0"/>
              <w:rPr>
                <w:rFonts w:ascii="仿宋" w:eastAsia="仿宋" w:hAnsi="仿宋"/>
              </w:rPr>
            </w:pPr>
          </w:p>
        </w:tc>
        <w:tc>
          <w:tcPr>
            <w:tcW w:w="1478" w:type="dxa"/>
            <w:gridSpan w:val="2"/>
            <w:vAlign w:val="center"/>
          </w:tcPr>
          <w:p w:rsidR="004B1380" w:rsidRDefault="009155D9">
            <w:pPr>
              <w:widowControl/>
              <w:spacing w:after="0" w:line="360" w:lineRule="atLeast"/>
              <w:jc w:val="left"/>
              <w:outlineLvl w:val="1"/>
              <w:rPr>
                <w:rFonts w:ascii="仿宋" w:eastAsia="仿宋" w:hAnsi="仿宋"/>
                <w:sz w:val="24"/>
              </w:rPr>
            </w:pPr>
            <w:r>
              <w:rPr>
                <w:rFonts w:ascii="仿宋" w:eastAsia="仿宋" w:hAnsi="仿宋" w:hint="eastAsia"/>
                <w:sz w:val="24"/>
              </w:rPr>
              <w:t>中级职称人员</w:t>
            </w:r>
          </w:p>
        </w:tc>
        <w:tc>
          <w:tcPr>
            <w:tcW w:w="1772" w:type="dxa"/>
            <w:gridSpan w:val="2"/>
            <w:vAlign w:val="center"/>
          </w:tcPr>
          <w:p w:rsidR="004B1380" w:rsidRDefault="004B1380">
            <w:pPr>
              <w:widowControl/>
              <w:spacing w:after="0" w:line="360" w:lineRule="atLeast"/>
              <w:ind w:firstLineChars="196" w:firstLine="470"/>
              <w:jc w:val="left"/>
              <w:outlineLvl w:val="1"/>
              <w:rPr>
                <w:rFonts w:ascii="仿宋" w:eastAsia="仿宋" w:hAnsi="仿宋"/>
                <w:sz w:val="24"/>
              </w:rPr>
            </w:pPr>
          </w:p>
        </w:tc>
      </w:tr>
      <w:tr w:rsidR="004B1380">
        <w:trPr>
          <w:cantSplit/>
          <w:trHeight w:val="462"/>
        </w:trPr>
        <w:tc>
          <w:tcPr>
            <w:tcW w:w="1522" w:type="dxa"/>
            <w:vAlign w:val="center"/>
          </w:tcPr>
          <w:p w:rsidR="004B1380" w:rsidRDefault="009155D9">
            <w:pPr>
              <w:widowControl/>
              <w:spacing w:after="0" w:line="360" w:lineRule="atLeast"/>
              <w:jc w:val="left"/>
              <w:outlineLvl w:val="1"/>
              <w:rPr>
                <w:rFonts w:ascii="仿宋" w:eastAsia="仿宋" w:hAnsi="仿宋"/>
                <w:sz w:val="24"/>
              </w:rPr>
            </w:pPr>
            <w:r>
              <w:rPr>
                <w:rFonts w:ascii="仿宋" w:eastAsia="仿宋" w:hAnsi="仿宋" w:hint="eastAsia"/>
                <w:sz w:val="24"/>
              </w:rPr>
              <w:t>开户银行</w:t>
            </w:r>
          </w:p>
        </w:tc>
        <w:tc>
          <w:tcPr>
            <w:tcW w:w="2196" w:type="dxa"/>
            <w:gridSpan w:val="2"/>
            <w:vAlign w:val="center"/>
          </w:tcPr>
          <w:p w:rsidR="004B1380" w:rsidRDefault="004B1380">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4B1380" w:rsidRDefault="004B1380">
            <w:pPr>
              <w:spacing w:after="0"/>
              <w:rPr>
                <w:rFonts w:ascii="仿宋" w:eastAsia="仿宋" w:hAnsi="仿宋"/>
              </w:rPr>
            </w:pPr>
          </w:p>
        </w:tc>
        <w:tc>
          <w:tcPr>
            <w:tcW w:w="1478" w:type="dxa"/>
            <w:gridSpan w:val="2"/>
            <w:vAlign w:val="center"/>
          </w:tcPr>
          <w:p w:rsidR="004B1380" w:rsidRDefault="009155D9">
            <w:pPr>
              <w:widowControl/>
              <w:spacing w:after="0" w:line="360" w:lineRule="atLeast"/>
              <w:jc w:val="left"/>
              <w:outlineLvl w:val="1"/>
              <w:rPr>
                <w:rFonts w:ascii="仿宋" w:eastAsia="仿宋" w:hAnsi="仿宋"/>
                <w:sz w:val="24"/>
              </w:rPr>
            </w:pPr>
            <w:r>
              <w:rPr>
                <w:rFonts w:ascii="仿宋" w:eastAsia="仿宋" w:hAnsi="仿宋" w:hint="eastAsia"/>
                <w:sz w:val="24"/>
              </w:rPr>
              <w:t>初级职称人员</w:t>
            </w:r>
          </w:p>
        </w:tc>
        <w:tc>
          <w:tcPr>
            <w:tcW w:w="1772" w:type="dxa"/>
            <w:gridSpan w:val="2"/>
            <w:vAlign w:val="center"/>
          </w:tcPr>
          <w:p w:rsidR="004B1380" w:rsidRDefault="004B1380">
            <w:pPr>
              <w:widowControl/>
              <w:spacing w:after="0" w:line="360" w:lineRule="atLeast"/>
              <w:ind w:firstLineChars="196" w:firstLine="470"/>
              <w:jc w:val="left"/>
              <w:outlineLvl w:val="1"/>
              <w:rPr>
                <w:rFonts w:ascii="仿宋" w:eastAsia="仿宋" w:hAnsi="仿宋"/>
                <w:sz w:val="24"/>
              </w:rPr>
            </w:pPr>
          </w:p>
        </w:tc>
      </w:tr>
      <w:tr w:rsidR="004B1380">
        <w:trPr>
          <w:cantSplit/>
          <w:trHeight w:val="442"/>
        </w:trPr>
        <w:tc>
          <w:tcPr>
            <w:tcW w:w="1522" w:type="dxa"/>
            <w:vAlign w:val="center"/>
          </w:tcPr>
          <w:p w:rsidR="004B1380" w:rsidRDefault="009155D9">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账号</w:t>
            </w:r>
          </w:p>
        </w:tc>
        <w:tc>
          <w:tcPr>
            <w:tcW w:w="2196" w:type="dxa"/>
            <w:gridSpan w:val="2"/>
            <w:vAlign w:val="center"/>
          </w:tcPr>
          <w:p w:rsidR="004B1380" w:rsidRDefault="004B1380">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4B1380" w:rsidRDefault="004B1380">
            <w:pPr>
              <w:spacing w:after="0"/>
              <w:rPr>
                <w:rFonts w:ascii="仿宋" w:eastAsia="仿宋" w:hAnsi="仿宋"/>
              </w:rPr>
            </w:pPr>
          </w:p>
        </w:tc>
        <w:tc>
          <w:tcPr>
            <w:tcW w:w="1478" w:type="dxa"/>
            <w:gridSpan w:val="2"/>
            <w:vAlign w:val="center"/>
          </w:tcPr>
          <w:p w:rsidR="004B1380" w:rsidRDefault="009155D9">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技工</w:t>
            </w:r>
          </w:p>
        </w:tc>
        <w:tc>
          <w:tcPr>
            <w:tcW w:w="1772" w:type="dxa"/>
            <w:gridSpan w:val="2"/>
            <w:vAlign w:val="center"/>
          </w:tcPr>
          <w:p w:rsidR="004B1380" w:rsidRDefault="004B1380">
            <w:pPr>
              <w:widowControl/>
              <w:spacing w:after="0" w:line="360" w:lineRule="atLeast"/>
              <w:ind w:firstLineChars="196" w:firstLine="470"/>
              <w:jc w:val="left"/>
              <w:outlineLvl w:val="1"/>
              <w:rPr>
                <w:rFonts w:ascii="仿宋" w:eastAsia="仿宋" w:hAnsi="仿宋"/>
                <w:sz w:val="24"/>
              </w:rPr>
            </w:pPr>
          </w:p>
        </w:tc>
      </w:tr>
      <w:tr w:rsidR="004B1380">
        <w:trPr>
          <w:cantSplit/>
          <w:trHeight w:val="2442"/>
        </w:trPr>
        <w:tc>
          <w:tcPr>
            <w:tcW w:w="1522" w:type="dxa"/>
            <w:vAlign w:val="center"/>
          </w:tcPr>
          <w:p w:rsidR="004B1380" w:rsidRDefault="009155D9">
            <w:pPr>
              <w:widowControl/>
              <w:spacing w:after="0" w:line="360" w:lineRule="atLeast"/>
              <w:jc w:val="left"/>
              <w:outlineLvl w:val="1"/>
              <w:rPr>
                <w:rFonts w:ascii="仿宋" w:eastAsia="仿宋" w:hAnsi="仿宋"/>
                <w:sz w:val="24"/>
              </w:rPr>
            </w:pPr>
            <w:r>
              <w:rPr>
                <w:rFonts w:ascii="仿宋" w:eastAsia="仿宋" w:hAnsi="仿宋" w:hint="eastAsia"/>
                <w:sz w:val="24"/>
              </w:rPr>
              <w:t>经营范围</w:t>
            </w:r>
          </w:p>
        </w:tc>
        <w:tc>
          <w:tcPr>
            <w:tcW w:w="6693" w:type="dxa"/>
            <w:gridSpan w:val="7"/>
            <w:vAlign w:val="center"/>
          </w:tcPr>
          <w:p w:rsidR="004B1380" w:rsidRDefault="004B1380">
            <w:pPr>
              <w:widowControl/>
              <w:spacing w:after="0" w:line="360" w:lineRule="atLeast"/>
              <w:ind w:firstLineChars="196" w:firstLine="470"/>
              <w:jc w:val="left"/>
              <w:outlineLvl w:val="1"/>
              <w:rPr>
                <w:rFonts w:ascii="仿宋" w:eastAsia="仿宋" w:hAnsi="仿宋"/>
                <w:sz w:val="24"/>
              </w:rPr>
            </w:pPr>
          </w:p>
        </w:tc>
      </w:tr>
      <w:tr w:rsidR="004B1380">
        <w:trPr>
          <w:cantSplit/>
          <w:trHeight w:val="1072"/>
        </w:trPr>
        <w:tc>
          <w:tcPr>
            <w:tcW w:w="1522" w:type="dxa"/>
          </w:tcPr>
          <w:p w:rsidR="004B1380" w:rsidRDefault="009155D9">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备注</w:t>
            </w:r>
          </w:p>
        </w:tc>
        <w:tc>
          <w:tcPr>
            <w:tcW w:w="6693" w:type="dxa"/>
            <w:gridSpan w:val="7"/>
          </w:tcPr>
          <w:p w:rsidR="004B1380" w:rsidRDefault="004B1380">
            <w:pPr>
              <w:widowControl/>
              <w:spacing w:after="0" w:line="360" w:lineRule="atLeast"/>
              <w:ind w:firstLineChars="196" w:firstLine="470"/>
              <w:jc w:val="left"/>
              <w:outlineLvl w:val="1"/>
              <w:rPr>
                <w:rFonts w:ascii="仿宋" w:eastAsia="仿宋" w:hAnsi="仿宋"/>
                <w:sz w:val="24"/>
              </w:rPr>
            </w:pPr>
          </w:p>
        </w:tc>
      </w:tr>
    </w:tbl>
    <w:p w:rsidR="004B1380" w:rsidRDefault="009155D9">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4B1380" w:rsidRDefault="009155D9">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4B1380" w:rsidRDefault="009155D9">
      <w:pPr>
        <w:spacing w:line="360" w:lineRule="auto"/>
        <w:rPr>
          <w:rFonts w:ascii="仿宋" w:eastAsia="仿宋" w:hAnsi="仿宋"/>
          <w:b/>
          <w:sz w:val="32"/>
          <w:szCs w:val="32"/>
        </w:rPr>
      </w:pPr>
      <w:bookmarkStart w:id="149" w:name="_Toc217446089"/>
      <w:r>
        <w:rPr>
          <w:rFonts w:ascii="仿宋" w:eastAsia="仿宋" w:hAnsi="仿宋" w:hint="eastAsia"/>
          <w:b/>
          <w:sz w:val="36"/>
          <w:szCs w:val="36"/>
        </w:rPr>
        <w:br w:type="page"/>
      </w:r>
      <w:r>
        <w:rPr>
          <w:rFonts w:ascii="仿宋" w:eastAsia="仿宋" w:hAnsi="仿宋" w:hint="eastAsia"/>
          <w:b/>
          <w:sz w:val="32"/>
          <w:szCs w:val="32"/>
        </w:rPr>
        <w:lastRenderedPageBreak/>
        <w:t>格式2-8</w:t>
      </w:r>
    </w:p>
    <w:p w:rsidR="004B1380" w:rsidRDefault="009155D9">
      <w:pPr>
        <w:widowControl/>
        <w:spacing w:line="360" w:lineRule="atLeast"/>
        <w:jc w:val="center"/>
        <w:outlineLvl w:val="2"/>
        <w:rPr>
          <w:rFonts w:ascii="仿宋" w:eastAsia="仿宋" w:hAnsi="仿宋"/>
          <w:b/>
          <w:sz w:val="36"/>
          <w:szCs w:val="36"/>
        </w:rPr>
      </w:pPr>
      <w:r>
        <w:rPr>
          <w:rFonts w:ascii="仿宋" w:eastAsia="仿宋" w:hAnsi="仿宋" w:hint="eastAsia"/>
          <w:b/>
          <w:sz w:val="36"/>
          <w:szCs w:val="36"/>
        </w:rPr>
        <w:t>七、类似项目业绩一览表</w:t>
      </w:r>
      <w:bookmarkEnd w:id="149"/>
    </w:p>
    <w:p w:rsidR="004B1380" w:rsidRDefault="004B1380">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4B1380">
        <w:trPr>
          <w:cantSplit/>
          <w:trHeight w:val="600"/>
          <w:jc w:val="center"/>
        </w:trPr>
        <w:tc>
          <w:tcPr>
            <w:tcW w:w="720" w:type="dxa"/>
            <w:tcBorders>
              <w:top w:val="single" w:sz="4" w:space="0" w:color="auto"/>
            </w:tcBorders>
            <w:vAlign w:val="center"/>
          </w:tcPr>
          <w:p w:rsidR="004B1380" w:rsidRDefault="009155D9">
            <w:pPr>
              <w:widowControl/>
              <w:spacing w:line="360" w:lineRule="atLeast"/>
              <w:jc w:val="left"/>
              <w:rPr>
                <w:rFonts w:ascii="仿宋" w:eastAsia="仿宋" w:hAnsi="仿宋"/>
                <w:sz w:val="24"/>
              </w:rPr>
            </w:pPr>
            <w:r>
              <w:rPr>
                <w:rFonts w:ascii="仿宋" w:eastAsia="仿宋" w:hAnsi="仿宋" w:hint="eastAsia"/>
                <w:sz w:val="24"/>
              </w:rPr>
              <w:t>年份</w:t>
            </w:r>
          </w:p>
        </w:tc>
        <w:tc>
          <w:tcPr>
            <w:tcW w:w="1440" w:type="dxa"/>
            <w:vAlign w:val="center"/>
          </w:tcPr>
          <w:p w:rsidR="004B1380" w:rsidRDefault="009155D9">
            <w:pPr>
              <w:widowControl/>
              <w:spacing w:line="360" w:lineRule="atLeast"/>
              <w:jc w:val="left"/>
              <w:rPr>
                <w:rFonts w:ascii="仿宋" w:eastAsia="仿宋" w:hAnsi="仿宋"/>
                <w:sz w:val="24"/>
              </w:rPr>
            </w:pPr>
            <w:r>
              <w:rPr>
                <w:rFonts w:ascii="仿宋" w:eastAsia="仿宋" w:hAnsi="仿宋" w:hint="eastAsia"/>
                <w:sz w:val="24"/>
              </w:rPr>
              <w:t>用户名称</w:t>
            </w:r>
          </w:p>
        </w:tc>
        <w:tc>
          <w:tcPr>
            <w:tcW w:w="1320" w:type="dxa"/>
            <w:vAlign w:val="center"/>
          </w:tcPr>
          <w:p w:rsidR="004B1380" w:rsidRDefault="009155D9">
            <w:pPr>
              <w:widowControl/>
              <w:spacing w:line="360" w:lineRule="atLeast"/>
              <w:jc w:val="left"/>
              <w:rPr>
                <w:rFonts w:ascii="仿宋" w:eastAsia="仿宋" w:hAnsi="仿宋"/>
                <w:sz w:val="24"/>
              </w:rPr>
            </w:pPr>
            <w:r>
              <w:rPr>
                <w:rFonts w:ascii="仿宋" w:eastAsia="仿宋" w:hAnsi="仿宋" w:hint="eastAsia"/>
                <w:sz w:val="24"/>
              </w:rPr>
              <w:t>项目名称</w:t>
            </w:r>
          </w:p>
        </w:tc>
        <w:tc>
          <w:tcPr>
            <w:tcW w:w="1161" w:type="dxa"/>
            <w:vAlign w:val="center"/>
          </w:tcPr>
          <w:p w:rsidR="004B1380" w:rsidRDefault="009155D9">
            <w:pPr>
              <w:widowControl/>
              <w:spacing w:line="360" w:lineRule="atLeast"/>
              <w:jc w:val="left"/>
              <w:rPr>
                <w:rFonts w:ascii="仿宋" w:eastAsia="仿宋" w:hAnsi="仿宋"/>
                <w:sz w:val="24"/>
              </w:rPr>
            </w:pPr>
            <w:r>
              <w:rPr>
                <w:rFonts w:ascii="仿宋" w:eastAsia="仿宋" w:hAnsi="仿宋" w:hint="eastAsia"/>
                <w:sz w:val="24"/>
              </w:rPr>
              <w:t>完成时间</w:t>
            </w:r>
          </w:p>
        </w:tc>
        <w:tc>
          <w:tcPr>
            <w:tcW w:w="1260" w:type="dxa"/>
            <w:vAlign w:val="center"/>
          </w:tcPr>
          <w:p w:rsidR="004B1380" w:rsidRDefault="009155D9">
            <w:pPr>
              <w:widowControl/>
              <w:spacing w:line="360" w:lineRule="atLeast"/>
              <w:jc w:val="left"/>
              <w:rPr>
                <w:rFonts w:ascii="仿宋" w:eastAsia="仿宋" w:hAnsi="仿宋"/>
                <w:sz w:val="24"/>
              </w:rPr>
            </w:pPr>
            <w:r>
              <w:rPr>
                <w:rFonts w:ascii="仿宋" w:eastAsia="仿宋" w:hAnsi="仿宋" w:hint="eastAsia"/>
                <w:sz w:val="24"/>
              </w:rPr>
              <w:t>合同金额</w:t>
            </w:r>
          </w:p>
        </w:tc>
        <w:tc>
          <w:tcPr>
            <w:tcW w:w="1630" w:type="dxa"/>
            <w:gridSpan w:val="2"/>
            <w:tcBorders>
              <w:right w:val="single" w:sz="4" w:space="0" w:color="auto"/>
            </w:tcBorders>
            <w:vAlign w:val="center"/>
          </w:tcPr>
          <w:p w:rsidR="004B1380" w:rsidRDefault="009155D9">
            <w:pPr>
              <w:widowControl/>
              <w:spacing w:line="360" w:lineRule="atLeast"/>
              <w:jc w:val="left"/>
              <w:rPr>
                <w:rFonts w:ascii="仿宋" w:eastAsia="仿宋" w:hAnsi="仿宋"/>
                <w:sz w:val="24"/>
              </w:rPr>
            </w:pPr>
            <w:r>
              <w:rPr>
                <w:rFonts w:ascii="仿宋" w:eastAsia="仿宋" w:hAnsi="仿宋" w:hint="eastAsia"/>
                <w:sz w:val="24"/>
              </w:rPr>
              <w:t>是否通过验收</w:t>
            </w:r>
          </w:p>
        </w:tc>
        <w:tc>
          <w:tcPr>
            <w:tcW w:w="992" w:type="dxa"/>
            <w:tcBorders>
              <w:left w:val="single" w:sz="4" w:space="0" w:color="auto"/>
            </w:tcBorders>
            <w:vAlign w:val="center"/>
          </w:tcPr>
          <w:p w:rsidR="004B1380" w:rsidRDefault="009155D9">
            <w:pPr>
              <w:widowControl/>
              <w:spacing w:line="360" w:lineRule="atLeast"/>
              <w:jc w:val="left"/>
              <w:rPr>
                <w:rFonts w:ascii="仿宋" w:eastAsia="仿宋" w:hAnsi="仿宋"/>
                <w:sz w:val="24"/>
              </w:rPr>
            </w:pPr>
            <w:r>
              <w:rPr>
                <w:rFonts w:ascii="仿宋" w:eastAsia="仿宋" w:hAnsi="仿宋" w:hint="eastAsia"/>
                <w:sz w:val="24"/>
              </w:rPr>
              <w:t>备注</w:t>
            </w:r>
          </w:p>
        </w:tc>
      </w:tr>
      <w:tr w:rsidR="004B1380">
        <w:trPr>
          <w:cantSplit/>
          <w:trHeight w:val="600"/>
          <w:jc w:val="center"/>
        </w:trPr>
        <w:tc>
          <w:tcPr>
            <w:tcW w:w="720" w:type="dxa"/>
            <w:vAlign w:val="center"/>
          </w:tcPr>
          <w:p w:rsidR="004B1380" w:rsidRDefault="004B1380">
            <w:pPr>
              <w:widowControl/>
              <w:spacing w:line="360" w:lineRule="atLeast"/>
              <w:ind w:firstLineChars="196" w:firstLine="470"/>
              <w:jc w:val="left"/>
              <w:rPr>
                <w:rFonts w:ascii="仿宋" w:eastAsia="仿宋" w:hAnsi="仿宋"/>
                <w:sz w:val="24"/>
              </w:rPr>
            </w:pPr>
          </w:p>
        </w:tc>
        <w:tc>
          <w:tcPr>
            <w:tcW w:w="1440" w:type="dxa"/>
            <w:vAlign w:val="center"/>
          </w:tcPr>
          <w:p w:rsidR="004B1380" w:rsidRDefault="004B1380">
            <w:pPr>
              <w:widowControl/>
              <w:spacing w:line="360" w:lineRule="atLeast"/>
              <w:ind w:firstLineChars="196" w:firstLine="470"/>
              <w:jc w:val="left"/>
              <w:rPr>
                <w:rFonts w:ascii="仿宋" w:eastAsia="仿宋" w:hAnsi="仿宋"/>
                <w:sz w:val="24"/>
              </w:rPr>
            </w:pPr>
          </w:p>
        </w:tc>
        <w:tc>
          <w:tcPr>
            <w:tcW w:w="1320" w:type="dxa"/>
            <w:vAlign w:val="center"/>
          </w:tcPr>
          <w:p w:rsidR="004B1380" w:rsidRDefault="004B1380">
            <w:pPr>
              <w:widowControl/>
              <w:spacing w:line="360" w:lineRule="atLeast"/>
              <w:ind w:firstLineChars="196" w:firstLine="470"/>
              <w:jc w:val="left"/>
              <w:rPr>
                <w:rFonts w:ascii="仿宋" w:eastAsia="仿宋" w:hAnsi="仿宋"/>
                <w:sz w:val="24"/>
              </w:rPr>
            </w:pPr>
          </w:p>
        </w:tc>
        <w:tc>
          <w:tcPr>
            <w:tcW w:w="1161" w:type="dxa"/>
            <w:vAlign w:val="center"/>
          </w:tcPr>
          <w:p w:rsidR="004B1380" w:rsidRDefault="004B1380">
            <w:pPr>
              <w:widowControl/>
              <w:spacing w:line="360" w:lineRule="atLeast"/>
              <w:ind w:firstLineChars="196" w:firstLine="470"/>
              <w:jc w:val="left"/>
              <w:rPr>
                <w:rFonts w:ascii="仿宋" w:eastAsia="仿宋" w:hAnsi="仿宋"/>
                <w:sz w:val="24"/>
              </w:rPr>
            </w:pPr>
          </w:p>
        </w:tc>
        <w:tc>
          <w:tcPr>
            <w:tcW w:w="1260" w:type="dxa"/>
            <w:vAlign w:val="center"/>
          </w:tcPr>
          <w:p w:rsidR="004B1380" w:rsidRDefault="004B1380">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4B1380" w:rsidRDefault="004B1380">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4B1380" w:rsidRDefault="004B1380">
            <w:pPr>
              <w:widowControl/>
              <w:spacing w:line="360" w:lineRule="atLeast"/>
              <w:ind w:firstLineChars="196" w:firstLine="470"/>
              <w:jc w:val="left"/>
              <w:rPr>
                <w:rFonts w:ascii="仿宋" w:eastAsia="仿宋" w:hAnsi="仿宋"/>
                <w:sz w:val="24"/>
              </w:rPr>
            </w:pPr>
          </w:p>
        </w:tc>
      </w:tr>
      <w:tr w:rsidR="004B1380">
        <w:trPr>
          <w:cantSplit/>
          <w:trHeight w:val="600"/>
          <w:jc w:val="center"/>
        </w:trPr>
        <w:tc>
          <w:tcPr>
            <w:tcW w:w="720" w:type="dxa"/>
            <w:vAlign w:val="center"/>
          </w:tcPr>
          <w:p w:rsidR="004B1380" w:rsidRDefault="004B1380">
            <w:pPr>
              <w:widowControl/>
              <w:spacing w:line="360" w:lineRule="atLeast"/>
              <w:ind w:firstLineChars="196" w:firstLine="470"/>
              <w:jc w:val="left"/>
              <w:rPr>
                <w:rFonts w:ascii="仿宋" w:eastAsia="仿宋" w:hAnsi="仿宋"/>
                <w:sz w:val="24"/>
              </w:rPr>
            </w:pPr>
          </w:p>
        </w:tc>
        <w:tc>
          <w:tcPr>
            <w:tcW w:w="1440" w:type="dxa"/>
            <w:vAlign w:val="center"/>
          </w:tcPr>
          <w:p w:rsidR="004B1380" w:rsidRDefault="004B1380">
            <w:pPr>
              <w:widowControl/>
              <w:spacing w:line="360" w:lineRule="atLeast"/>
              <w:ind w:firstLineChars="196" w:firstLine="470"/>
              <w:jc w:val="left"/>
              <w:rPr>
                <w:rFonts w:ascii="仿宋" w:eastAsia="仿宋" w:hAnsi="仿宋"/>
                <w:sz w:val="24"/>
              </w:rPr>
            </w:pPr>
          </w:p>
        </w:tc>
        <w:tc>
          <w:tcPr>
            <w:tcW w:w="1320" w:type="dxa"/>
            <w:vAlign w:val="center"/>
          </w:tcPr>
          <w:p w:rsidR="004B1380" w:rsidRDefault="004B1380">
            <w:pPr>
              <w:widowControl/>
              <w:spacing w:line="360" w:lineRule="atLeast"/>
              <w:ind w:firstLineChars="196" w:firstLine="470"/>
              <w:jc w:val="left"/>
              <w:rPr>
                <w:rFonts w:ascii="仿宋" w:eastAsia="仿宋" w:hAnsi="仿宋"/>
                <w:sz w:val="24"/>
              </w:rPr>
            </w:pPr>
          </w:p>
        </w:tc>
        <w:tc>
          <w:tcPr>
            <w:tcW w:w="1161" w:type="dxa"/>
            <w:vAlign w:val="center"/>
          </w:tcPr>
          <w:p w:rsidR="004B1380" w:rsidRDefault="004B1380">
            <w:pPr>
              <w:widowControl/>
              <w:spacing w:line="360" w:lineRule="atLeast"/>
              <w:ind w:firstLineChars="196" w:firstLine="470"/>
              <w:jc w:val="left"/>
              <w:rPr>
                <w:rFonts w:ascii="仿宋" w:eastAsia="仿宋" w:hAnsi="仿宋"/>
                <w:sz w:val="24"/>
              </w:rPr>
            </w:pPr>
          </w:p>
        </w:tc>
        <w:tc>
          <w:tcPr>
            <w:tcW w:w="1260" w:type="dxa"/>
            <w:vAlign w:val="center"/>
          </w:tcPr>
          <w:p w:rsidR="004B1380" w:rsidRDefault="004B1380">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4B1380" w:rsidRDefault="004B1380">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4B1380" w:rsidRDefault="004B1380">
            <w:pPr>
              <w:widowControl/>
              <w:spacing w:line="360" w:lineRule="atLeast"/>
              <w:ind w:firstLineChars="196" w:firstLine="470"/>
              <w:jc w:val="left"/>
              <w:rPr>
                <w:rFonts w:ascii="仿宋" w:eastAsia="仿宋" w:hAnsi="仿宋"/>
                <w:sz w:val="24"/>
              </w:rPr>
            </w:pPr>
          </w:p>
        </w:tc>
      </w:tr>
      <w:tr w:rsidR="004B1380">
        <w:trPr>
          <w:cantSplit/>
          <w:trHeight w:val="600"/>
          <w:jc w:val="center"/>
        </w:trPr>
        <w:tc>
          <w:tcPr>
            <w:tcW w:w="720" w:type="dxa"/>
            <w:vAlign w:val="center"/>
          </w:tcPr>
          <w:p w:rsidR="004B1380" w:rsidRDefault="004B1380">
            <w:pPr>
              <w:widowControl/>
              <w:spacing w:line="360" w:lineRule="atLeast"/>
              <w:ind w:firstLineChars="196" w:firstLine="470"/>
              <w:jc w:val="left"/>
              <w:rPr>
                <w:rFonts w:ascii="仿宋" w:eastAsia="仿宋" w:hAnsi="仿宋"/>
                <w:sz w:val="24"/>
              </w:rPr>
            </w:pPr>
          </w:p>
        </w:tc>
        <w:tc>
          <w:tcPr>
            <w:tcW w:w="1440" w:type="dxa"/>
            <w:vAlign w:val="center"/>
          </w:tcPr>
          <w:p w:rsidR="004B1380" w:rsidRDefault="004B1380">
            <w:pPr>
              <w:widowControl/>
              <w:spacing w:line="360" w:lineRule="atLeast"/>
              <w:ind w:firstLineChars="196" w:firstLine="470"/>
              <w:jc w:val="left"/>
              <w:rPr>
                <w:rFonts w:ascii="仿宋" w:eastAsia="仿宋" w:hAnsi="仿宋"/>
                <w:sz w:val="24"/>
              </w:rPr>
            </w:pPr>
          </w:p>
        </w:tc>
        <w:tc>
          <w:tcPr>
            <w:tcW w:w="1320" w:type="dxa"/>
            <w:vAlign w:val="center"/>
          </w:tcPr>
          <w:p w:rsidR="004B1380" w:rsidRDefault="004B1380">
            <w:pPr>
              <w:widowControl/>
              <w:spacing w:line="360" w:lineRule="atLeast"/>
              <w:ind w:firstLineChars="196" w:firstLine="470"/>
              <w:jc w:val="left"/>
              <w:rPr>
                <w:rFonts w:ascii="仿宋" w:eastAsia="仿宋" w:hAnsi="仿宋"/>
                <w:sz w:val="24"/>
              </w:rPr>
            </w:pPr>
          </w:p>
        </w:tc>
        <w:tc>
          <w:tcPr>
            <w:tcW w:w="1161" w:type="dxa"/>
            <w:vAlign w:val="center"/>
          </w:tcPr>
          <w:p w:rsidR="004B1380" w:rsidRDefault="004B1380">
            <w:pPr>
              <w:widowControl/>
              <w:spacing w:line="360" w:lineRule="atLeast"/>
              <w:ind w:firstLineChars="196" w:firstLine="470"/>
              <w:jc w:val="left"/>
              <w:rPr>
                <w:rFonts w:ascii="仿宋" w:eastAsia="仿宋" w:hAnsi="仿宋"/>
                <w:sz w:val="24"/>
              </w:rPr>
            </w:pPr>
          </w:p>
        </w:tc>
        <w:tc>
          <w:tcPr>
            <w:tcW w:w="1260" w:type="dxa"/>
            <w:vAlign w:val="center"/>
          </w:tcPr>
          <w:p w:rsidR="004B1380" w:rsidRDefault="004B1380">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4B1380" w:rsidRDefault="004B1380">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4B1380" w:rsidRDefault="004B1380">
            <w:pPr>
              <w:widowControl/>
              <w:spacing w:line="360" w:lineRule="atLeast"/>
              <w:ind w:firstLineChars="196" w:firstLine="470"/>
              <w:jc w:val="left"/>
              <w:rPr>
                <w:rFonts w:ascii="仿宋" w:eastAsia="仿宋" w:hAnsi="仿宋"/>
                <w:sz w:val="24"/>
              </w:rPr>
            </w:pPr>
          </w:p>
        </w:tc>
      </w:tr>
      <w:tr w:rsidR="004B1380">
        <w:trPr>
          <w:cantSplit/>
          <w:trHeight w:val="600"/>
          <w:jc w:val="center"/>
        </w:trPr>
        <w:tc>
          <w:tcPr>
            <w:tcW w:w="720" w:type="dxa"/>
            <w:vAlign w:val="center"/>
          </w:tcPr>
          <w:p w:rsidR="004B1380" w:rsidRDefault="004B1380">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rsidR="004B1380" w:rsidRDefault="004B1380">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rsidR="004B1380" w:rsidRDefault="004B1380">
            <w:pPr>
              <w:widowControl/>
              <w:spacing w:line="360" w:lineRule="atLeast"/>
              <w:ind w:firstLineChars="196" w:firstLine="470"/>
              <w:jc w:val="left"/>
              <w:rPr>
                <w:rFonts w:ascii="仿宋" w:eastAsia="仿宋" w:hAnsi="仿宋"/>
                <w:sz w:val="24"/>
              </w:rPr>
            </w:pPr>
          </w:p>
        </w:tc>
        <w:tc>
          <w:tcPr>
            <w:tcW w:w="1161" w:type="dxa"/>
            <w:vAlign w:val="center"/>
          </w:tcPr>
          <w:p w:rsidR="004B1380" w:rsidRDefault="004B1380">
            <w:pPr>
              <w:widowControl/>
              <w:spacing w:line="360" w:lineRule="atLeast"/>
              <w:ind w:firstLineChars="196" w:firstLine="470"/>
              <w:jc w:val="left"/>
              <w:rPr>
                <w:rFonts w:ascii="仿宋" w:eastAsia="仿宋" w:hAnsi="仿宋"/>
                <w:sz w:val="24"/>
              </w:rPr>
            </w:pPr>
          </w:p>
        </w:tc>
        <w:tc>
          <w:tcPr>
            <w:tcW w:w="1260" w:type="dxa"/>
            <w:vAlign w:val="center"/>
          </w:tcPr>
          <w:p w:rsidR="004B1380" w:rsidRDefault="004B1380">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4B1380" w:rsidRDefault="004B1380">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4B1380" w:rsidRDefault="004B1380">
            <w:pPr>
              <w:widowControl/>
              <w:spacing w:line="360" w:lineRule="atLeast"/>
              <w:ind w:firstLineChars="196" w:firstLine="470"/>
              <w:jc w:val="left"/>
              <w:rPr>
                <w:rFonts w:ascii="仿宋" w:eastAsia="仿宋" w:hAnsi="仿宋"/>
                <w:sz w:val="24"/>
              </w:rPr>
            </w:pPr>
          </w:p>
        </w:tc>
      </w:tr>
      <w:tr w:rsidR="004B1380">
        <w:trPr>
          <w:cantSplit/>
          <w:trHeight w:val="600"/>
          <w:jc w:val="center"/>
        </w:trPr>
        <w:tc>
          <w:tcPr>
            <w:tcW w:w="720" w:type="dxa"/>
            <w:tcBorders>
              <w:right w:val="single" w:sz="4" w:space="0" w:color="auto"/>
            </w:tcBorders>
            <w:vAlign w:val="center"/>
          </w:tcPr>
          <w:p w:rsidR="004B1380" w:rsidRDefault="004B1380">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rsidR="004B1380" w:rsidRDefault="004B1380">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rsidR="004B1380" w:rsidRDefault="004B1380">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rsidR="004B1380" w:rsidRDefault="004B1380">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rsidR="004B1380" w:rsidRDefault="004B1380">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4B1380" w:rsidRDefault="004B1380">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4B1380" w:rsidRDefault="004B1380">
            <w:pPr>
              <w:widowControl/>
              <w:spacing w:line="360" w:lineRule="atLeast"/>
              <w:ind w:firstLineChars="196" w:firstLine="470"/>
              <w:jc w:val="left"/>
              <w:rPr>
                <w:rFonts w:ascii="仿宋" w:eastAsia="仿宋" w:hAnsi="仿宋"/>
                <w:sz w:val="24"/>
              </w:rPr>
            </w:pPr>
          </w:p>
        </w:tc>
      </w:tr>
      <w:tr w:rsidR="004B1380">
        <w:trPr>
          <w:cantSplit/>
          <w:trHeight w:val="600"/>
          <w:jc w:val="center"/>
        </w:trPr>
        <w:tc>
          <w:tcPr>
            <w:tcW w:w="720" w:type="dxa"/>
            <w:vAlign w:val="center"/>
          </w:tcPr>
          <w:p w:rsidR="004B1380" w:rsidRDefault="004B1380">
            <w:pPr>
              <w:widowControl/>
              <w:spacing w:line="360" w:lineRule="atLeast"/>
              <w:ind w:firstLineChars="196" w:firstLine="470"/>
              <w:jc w:val="left"/>
              <w:rPr>
                <w:rFonts w:ascii="仿宋" w:eastAsia="仿宋" w:hAnsi="仿宋"/>
                <w:sz w:val="24"/>
              </w:rPr>
            </w:pPr>
          </w:p>
        </w:tc>
        <w:tc>
          <w:tcPr>
            <w:tcW w:w="1440" w:type="dxa"/>
            <w:vAlign w:val="center"/>
          </w:tcPr>
          <w:p w:rsidR="004B1380" w:rsidRDefault="004B1380">
            <w:pPr>
              <w:widowControl/>
              <w:spacing w:line="360" w:lineRule="atLeast"/>
              <w:ind w:firstLineChars="196" w:firstLine="470"/>
              <w:jc w:val="left"/>
              <w:rPr>
                <w:rFonts w:ascii="仿宋" w:eastAsia="仿宋" w:hAnsi="仿宋"/>
                <w:sz w:val="24"/>
              </w:rPr>
            </w:pPr>
          </w:p>
        </w:tc>
        <w:tc>
          <w:tcPr>
            <w:tcW w:w="1320" w:type="dxa"/>
            <w:vAlign w:val="center"/>
          </w:tcPr>
          <w:p w:rsidR="004B1380" w:rsidRDefault="004B1380">
            <w:pPr>
              <w:widowControl/>
              <w:spacing w:line="360" w:lineRule="atLeast"/>
              <w:ind w:firstLineChars="196" w:firstLine="470"/>
              <w:jc w:val="left"/>
              <w:rPr>
                <w:rFonts w:ascii="仿宋" w:eastAsia="仿宋" w:hAnsi="仿宋"/>
                <w:sz w:val="24"/>
              </w:rPr>
            </w:pPr>
          </w:p>
        </w:tc>
        <w:tc>
          <w:tcPr>
            <w:tcW w:w="1161" w:type="dxa"/>
            <w:vAlign w:val="center"/>
          </w:tcPr>
          <w:p w:rsidR="004B1380" w:rsidRDefault="004B1380">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4B1380" w:rsidRDefault="004B1380">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4B1380" w:rsidRDefault="004B1380">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4B1380" w:rsidRDefault="004B1380">
            <w:pPr>
              <w:widowControl/>
              <w:spacing w:line="360" w:lineRule="atLeast"/>
              <w:ind w:firstLineChars="196" w:firstLine="470"/>
              <w:jc w:val="left"/>
              <w:rPr>
                <w:rFonts w:ascii="仿宋" w:eastAsia="仿宋" w:hAnsi="仿宋"/>
                <w:sz w:val="24"/>
              </w:rPr>
            </w:pPr>
          </w:p>
        </w:tc>
      </w:tr>
      <w:tr w:rsidR="004B1380">
        <w:trPr>
          <w:cantSplit/>
          <w:trHeight w:val="600"/>
          <w:jc w:val="center"/>
        </w:trPr>
        <w:tc>
          <w:tcPr>
            <w:tcW w:w="720" w:type="dxa"/>
            <w:vAlign w:val="center"/>
          </w:tcPr>
          <w:p w:rsidR="004B1380" w:rsidRDefault="004B1380">
            <w:pPr>
              <w:widowControl/>
              <w:spacing w:line="360" w:lineRule="atLeast"/>
              <w:ind w:firstLineChars="196" w:firstLine="470"/>
              <w:jc w:val="left"/>
              <w:rPr>
                <w:rFonts w:ascii="仿宋" w:eastAsia="仿宋" w:hAnsi="仿宋"/>
                <w:sz w:val="24"/>
              </w:rPr>
            </w:pPr>
          </w:p>
        </w:tc>
        <w:tc>
          <w:tcPr>
            <w:tcW w:w="1440" w:type="dxa"/>
            <w:vAlign w:val="center"/>
          </w:tcPr>
          <w:p w:rsidR="004B1380" w:rsidRDefault="004B1380">
            <w:pPr>
              <w:widowControl/>
              <w:spacing w:line="360" w:lineRule="atLeast"/>
              <w:ind w:firstLineChars="196" w:firstLine="470"/>
              <w:jc w:val="left"/>
              <w:rPr>
                <w:rFonts w:ascii="仿宋" w:eastAsia="仿宋" w:hAnsi="仿宋"/>
                <w:sz w:val="24"/>
              </w:rPr>
            </w:pPr>
          </w:p>
        </w:tc>
        <w:tc>
          <w:tcPr>
            <w:tcW w:w="1320" w:type="dxa"/>
            <w:vAlign w:val="center"/>
          </w:tcPr>
          <w:p w:rsidR="004B1380" w:rsidRDefault="004B1380">
            <w:pPr>
              <w:widowControl/>
              <w:spacing w:line="360" w:lineRule="atLeast"/>
              <w:ind w:firstLineChars="196" w:firstLine="470"/>
              <w:jc w:val="left"/>
              <w:rPr>
                <w:rFonts w:ascii="仿宋" w:eastAsia="仿宋" w:hAnsi="仿宋"/>
                <w:sz w:val="24"/>
              </w:rPr>
            </w:pPr>
          </w:p>
        </w:tc>
        <w:tc>
          <w:tcPr>
            <w:tcW w:w="1161" w:type="dxa"/>
            <w:vAlign w:val="center"/>
          </w:tcPr>
          <w:p w:rsidR="004B1380" w:rsidRDefault="004B1380">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4B1380" w:rsidRDefault="004B1380">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4B1380" w:rsidRDefault="004B1380">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4B1380" w:rsidRDefault="004B1380">
            <w:pPr>
              <w:widowControl/>
              <w:spacing w:line="360" w:lineRule="atLeast"/>
              <w:ind w:firstLineChars="196" w:firstLine="470"/>
              <w:jc w:val="left"/>
              <w:rPr>
                <w:rFonts w:ascii="仿宋" w:eastAsia="仿宋" w:hAnsi="仿宋"/>
                <w:sz w:val="24"/>
              </w:rPr>
            </w:pPr>
          </w:p>
        </w:tc>
      </w:tr>
      <w:tr w:rsidR="004B1380">
        <w:trPr>
          <w:cantSplit/>
          <w:trHeight w:val="600"/>
          <w:jc w:val="center"/>
        </w:trPr>
        <w:tc>
          <w:tcPr>
            <w:tcW w:w="720" w:type="dxa"/>
            <w:vAlign w:val="center"/>
          </w:tcPr>
          <w:p w:rsidR="004B1380" w:rsidRDefault="004B1380">
            <w:pPr>
              <w:widowControl/>
              <w:spacing w:line="360" w:lineRule="atLeast"/>
              <w:ind w:firstLineChars="196" w:firstLine="470"/>
              <w:jc w:val="left"/>
              <w:rPr>
                <w:rFonts w:ascii="仿宋" w:eastAsia="仿宋" w:hAnsi="仿宋"/>
                <w:sz w:val="24"/>
              </w:rPr>
            </w:pPr>
          </w:p>
        </w:tc>
        <w:tc>
          <w:tcPr>
            <w:tcW w:w="1440" w:type="dxa"/>
            <w:vAlign w:val="center"/>
          </w:tcPr>
          <w:p w:rsidR="004B1380" w:rsidRDefault="004B1380">
            <w:pPr>
              <w:widowControl/>
              <w:spacing w:line="360" w:lineRule="atLeast"/>
              <w:ind w:firstLineChars="196" w:firstLine="470"/>
              <w:jc w:val="left"/>
              <w:rPr>
                <w:rFonts w:ascii="仿宋" w:eastAsia="仿宋" w:hAnsi="仿宋"/>
                <w:sz w:val="24"/>
              </w:rPr>
            </w:pPr>
          </w:p>
        </w:tc>
        <w:tc>
          <w:tcPr>
            <w:tcW w:w="1320" w:type="dxa"/>
            <w:vAlign w:val="center"/>
          </w:tcPr>
          <w:p w:rsidR="004B1380" w:rsidRDefault="004B1380">
            <w:pPr>
              <w:widowControl/>
              <w:spacing w:line="360" w:lineRule="atLeast"/>
              <w:ind w:firstLineChars="196" w:firstLine="470"/>
              <w:jc w:val="left"/>
              <w:rPr>
                <w:rFonts w:ascii="仿宋" w:eastAsia="仿宋" w:hAnsi="仿宋"/>
                <w:sz w:val="24"/>
              </w:rPr>
            </w:pPr>
          </w:p>
        </w:tc>
        <w:tc>
          <w:tcPr>
            <w:tcW w:w="1161" w:type="dxa"/>
            <w:vAlign w:val="center"/>
          </w:tcPr>
          <w:p w:rsidR="004B1380" w:rsidRDefault="004B1380">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4B1380" w:rsidRDefault="004B1380">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4B1380" w:rsidRDefault="004B1380">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4B1380" w:rsidRDefault="004B1380">
            <w:pPr>
              <w:widowControl/>
              <w:spacing w:line="360" w:lineRule="atLeast"/>
              <w:ind w:firstLineChars="196" w:firstLine="470"/>
              <w:jc w:val="left"/>
              <w:rPr>
                <w:rFonts w:ascii="仿宋" w:eastAsia="仿宋" w:hAnsi="仿宋"/>
                <w:sz w:val="24"/>
              </w:rPr>
            </w:pPr>
          </w:p>
        </w:tc>
      </w:tr>
      <w:tr w:rsidR="004B1380">
        <w:trPr>
          <w:cantSplit/>
          <w:trHeight w:val="510"/>
          <w:jc w:val="center"/>
        </w:trPr>
        <w:tc>
          <w:tcPr>
            <w:tcW w:w="720" w:type="dxa"/>
            <w:tcBorders>
              <w:bottom w:val="single" w:sz="4" w:space="0" w:color="auto"/>
            </w:tcBorders>
            <w:vAlign w:val="center"/>
          </w:tcPr>
          <w:p w:rsidR="004B1380" w:rsidRDefault="004B1380">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rsidR="004B1380" w:rsidRDefault="004B1380">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rsidR="004B1380" w:rsidRDefault="004B1380">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rsidR="004B1380" w:rsidRDefault="004B1380">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rsidR="004B1380" w:rsidRDefault="004B1380">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4B1380" w:rsidRDefault="004B1380">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rsidR="004B1380" w:rsidRDefault="004B1380">
            <w:pPr>
              <w:widowControl/>
              <w:spacing w:line="360" w:lineRule="atLeast"/>
              <w:ind w:firstLineChars="196" w:firstLine="470"/>
              <w:jc w:val="left"/>
              <w:rPr>
                <w:rFonts w:ascii="仿宋" w:eastAsia="仿宋" w:hAnsi="仿宋"/>
                <w:sz w:val="24"/>
              </w:rPr>
            </w:pPr>
          </w:p>
        </w:tc>
      </w:tr>
      <w:tr w:rsidR="004B1380">
        <w:trPr>
          <w:cantSplit/>
          <w:trHeight w:val="615"/>
          <w:jc w:val="center"/>
        </w:trPr>
        <w:tc>
          <w:tcPr>
            <w:tcW w:w="720" w:type="dxa"/>
            <w:tcBorders>
              <w:top w:val="single" w:sz="4" w:space="0" w:color="auto"/>
              <w:bottom w:val="single" w:sz="4" w:space="0" w:color="auto"/>
            </w:tcBorders>
            <w:vAlign w:val="center"/>
          </w:tcPr>
          <w:p w:rsidR="004B1380" w:rsidRDefault="004B1380">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4B1380" w:rsidRDefault="004B1380">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4B1380" w:rsidRDefault="004B1380">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4B1380" w:rsidRDefault="004B1380">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4B1380" w:rsidRDefault="004B1380">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4B1380" w:rsidRDefault="004B1380">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4B1380" w:rsidRDefault="004B1380">
            <w:pPr>
              <w:widowControl/>
              <w:spacing w:line="360" w:lineRule="atLeast"/>
              <w:ind w:firstLineChars="196" w:firstLine="470"/>
              <w:jc w:val="left"/>
              <w:rPr>
                <w:rFonts w:ascii="仿宋" w:eastAsia="仿宋" w:hAnsi="仿宋"/>
                <w:sz w:val="24"/>
              </w:rPr>
            </w:pPr>
          </w:p>
        </w:tc>
      </w:tr>
      <w:tr w:rsidR="004B1380">
        <w:trPr>
          <w:cantSplit/>
          <w:trHeight w:val="615"/>
          <w:jc w:val="center"/>
        </w:trPr>
        <w:tc>
          <w:tcPr>
            <w:tcW w:w="720" w:type="dxa"/>
            <w:tcBorders>
              <w:top w:val="single" w:sz="4" w:space="0" w:color="auto"/>
              <w:bottom w:val="single" w:sz="4" w:space="0" w:color="auto"/>
            </w:tcBorders>
            <w:vAlign w:val="center"/>
          </w:tcPr>
          <w:p w:rsidR="004B1380" w:rsidRDefault="004B1380">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4B1380" w:rsidRDefault="004B1380">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4B1380" w:rsidRDefault="004B1380">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4B1380" w:rsidRDefault="004B1380">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4B1380" w:rsidRDefault="004B1380">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4B1380" w:rsidRDefault="004B1380">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4B1380" w:rsidRDefault="004B1380">
            <w:pPr>
              <w:widowControl/>
              <w:spacing w:line="360" w:lineRule="atLeast"/>
              <w:ind w:firstLineChars="196" w:firstLine="470"/>
              <w:jc w:val="left"/>
              <w:rPr>
                <w:rFonts w:ascii="仿宋" w:eastAsia="仿宋" w:hAnsi="仿宋"/>
                <w:sz w:val="24"/>
              </w:rPr>
            </w:pPr>
          </w:p>
        </w:tc>
      </w:tr>
      <w:tr w:rsidR="004B1380">
        <w:trPr>
          <w:cantSplit/>
          <w:trHeight w:val="450"/>
          <w:jc w:val="center"/>
        </w:trPr>
        <w:tc>
          <w:tcPr>
            <w:tcW w:w="720" w:type="dxa"/>
            <w:tcBorders>
              <w:top w:val="single" w:sz="4" w:space="0" w:color="auto"/>
              <w:bottom w:val="single" w:sz="4" w:space="0" w:color="auto"/>
            </w:tcBorders>
            <w:vAlign w:val="center"/>
          </w:tcPr>
          <w:p w:rsidR="004B1380" w:rsidRDefault="004B1380">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4B1380" w:rsidRDefault="004B1380">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4B1380" w:rsidRDefault="004B1380">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4B1380" w:rsidRDefault="004B1380">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4B1380" w:rsidRDefault="004B1380">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4B1380" w:rsidRDefault="004B1380">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4B1380" w:rsidRDefault="004B1380">
            <w:pPr>
              <w:widowControl/>
              <w:spacing w:line="360" w:lineRule="atLeast"/>
              <w:ind w:firstLineChars="196" w:firstLine="470"/>
              <w:jc w:val="left"/>
              <w:rPr>
                <w:rFonts w:ascii="仿宋" w:eastAsia="仿宋" w:hAnsi="仿宋"/>
                <w:sz w:val="24"/>
              </w:rPr>
            </w:pPr>
          </w:p>
        </w:tc>
      </w:tr>
      <w:tr w:rsidR="004B1380">
        <w:trPr>
          <w:cantSplit/>
          <w:trHeight w:val="435"/>
          <w:jc w:val="center"/>
        </w:trPr>
        <w:tc>
          <w:tcPr>
            <w:tcW w:w="720" w:type="dxa"/>
            <w:tcBorders>
              <w:top w:val="single" w:sz="4" w:space="0" w:color="auto"/>
            </w:tcBorders>
            <w:vAlign w:val="center"/>
          </w:tcPr>
          <w:p w:rsidR="004B1380" w:rsidRDefault="004B1380">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rsidR="004B1380" w:rsidRDefault="004B1380">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rsidR="004B1380" w:rsidRDefault="004B1380">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rsidR="004B1380" w:rsidRDefault="004B1380">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rsidR="004B1380" w:rsidRDefault="004B1380">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4B1380" w:rsidRDefault="004B1380">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rsidR="004B1380" w:rsidRDefault="004B1380">
            <w:pPr>
              <w:widowControl/>
              <w:spacing w:line="360" w:lineRule="atLeast"/>
              <w:ind w:firstLineChars="196" w:firstLine="470"/>
              <w:jc w:val="left"/>
              <w:rPr>
                <w:rFonts w:ascii="仿宋" w:eastAsia="仿宋" w:hAnsi="仿宋"/>
                <w:sz w:val="24"/>
              </w:rPr>
            </w:pPr>
          </w:p>
        </w:tc>
      </w:tr>
    </w:tbl>
    <w:p w:rsidR="004B1380" w:rsidRDefault="004B1380">
      <w:pPr>
        <w:widowControl/>
        <w:spacing w:line="360" w:lineRule="atLeast"/>
        <w:ind w:firstLineChars="196" w:firstLine="470"/>
        <w:jc w:val="left"/>
        <w:rPr>
          <w:rFonts w:ascii="仿宋" w:eastAsia="仿宋" w:hAnsi="仿宋"/>
          <w:sz w:val="24"/>
        </w:rPr>
      </w:pPr>
    </w:p>
    <w:p w:rsidR="004B1380" w:rsidRDefault="009155D9">
      <w:pPr>
        <w:widowControl/>
        <w:spacing w:line="360" w:lineRule="atLeast"/>
        <w:ind w:firstLineChars="196" w:firstLine="470"/>
        <w:jc w:val="left"/>
        <w:rPr>
          <w:rFonts w:ascii="仿宋" w:eastAsia="仿宋" w:hAnsi="仿宋"/>
          <w:sz w:val="24"/>
        </w:rPr>
      </w:pPr>
      <w:r>
        <w:rPr>
          <w:rFonts w:ascii="仿宋" w:eastAsia="仿宋" w:hAnsi="仿宋" w:hint="eastAsia"/>
          <w:sz w:val="24"/>
        </w:rPr>
        <w:t>注：以上业绩需提供招标文件要求的有关书面证明材料。</w:t>
      </w:r>
    </w:p>
    <w:p w:rsidR="004B1380" w:rsidRDefault="004B1380">
      <w:pPr>
        <w:widowControl/>
        <w:spacing w:line="360" w:lineRule="atLeast"/>
        <w:ind w:firstLineChars="196" w:firstLine="470"/>
        <w:jc w:val="left"/>
        <w:rPr>
          <w:rFonts w:ascii="仿宋" w:eastAsia="仿宋" w:hAnsi="仿宋"/>
          <w:sz w:val="24"/>
        </w:rPr>
      </w:pPr>
    </w:p>
    <w:p w:rsidR="004B1380" w:rsidRDefault="009155D9">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4B1380" w:rsidRDefault="009155D9">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t>投标日期: XXXX。</w:t>
      </w:r>
      <w:bookmarkStart w:id="150" w:name="_Toc217446090"/>
      <w:r>
        <w:rPr>
          <w:rFonts w:ascii="仿宋" w:eastAsia="仿宋" w:hAnsi="仿宋" w:hint="eastAsia"/>
          <w:b/>
          <w:sz w:val="32"/>
          <w:szCs w:val="32"/>
        </w:rPr>
        <w:br w:type="page"/>
      </w:r>
      <w:r>
        <w:rPr>
          <w:rFonts w:ascii="仿宋" w:eastAsia="仿宋" w:hAnsi="仿宋" w:hint="eastAsia"/>
          <w:b/>
          <w:sz w:val="32"/>
          <w:szCs w:val="32"/>
        </w:rPr>
        <w:lastRenderedPageBreak/>
        <w:t>格式2-9</w:t>
      </w:r>
    </w:p>
    <w:p w:rsidR="004B1380" w:rsidRDefault="009155D9">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八、投标产品技术参数表</w:t>
      </w:r>
      <w:bookmarkEnd w:id="150"/>
    </w:p>
    <w:p w:rsidR="004B1380" w:rsidRDefault="004B1380">
      <w:pPr>
        <w:widowControl/>
        <w:spacing w:line="360" w:lineRule="atLeast"/>
        <w:ind w:firstLineChars="196" w:firstLine="472"/>
        <w:jc w:val="left"/>
        <w:rPr>
          <w:rFonts w:ascii="仿宋" w:eastAsia="仿宋" w:hAnsi="仿宋"/>
          <w:b/>
          <w:sz w:val="24"/>
        </w:rPr>
      </w:pPr>
    </w:p>
    <w:p w:rsidR="004B1380" w:rsidRDefault="009155D9">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4B1380">
        <w:trPr>
          <w:jc w:val="center"/>
        </w:trPr>
        <w:tc>
          <w:tcPr>
            <w:tcW w:w="726" w:type="dxa"/>
            <w:vAlign w:val="center"/>
          </w:tcPr>
          <w:p w:rsidR="004B1380" w:rsidRDefault="009155D9">
            <w:pPr>
              <w:widowControl/>
              <w:spacing w:line="360" w:lineRule="atLeast"/>
              <w:jc w:val="left"/>
              <w:rPr>
                <w:rFonts w:ascii="仿宋" w:eastAsia="仿宋" w:hAnsi="仿宋"/>
                <w:sz w:val="24"/>
              </w:rPr>
            </w:pPr>
            <w:r>
              <w:rPr>
                <w:rFonts w:ascii="仿宋" w:eastAsia="仿宋" w:hAnsi="仿宋" w:hint="eastAsia"/>
                <w:sz w:val="24"/>
              </w:rPr>
              <w:t>序号</w:t>
            </w:r>
          </w:p>
        </w:tc>
        <w:tc>
          <w:tcPr>
            <w:tcW w:w="881" w:type="dxa"/>
            <w:vAlign w:val="center"/>
          </w:tcPr>
          <w:p w:rsidR="004B1380" w:rsidRDefault="009155D9">
            <w:pPr>
              <w:widowControl/>
              <w:spacing w:line="360" w:lineRule="atLeast"/>
              <w:jc w:val="left"/>
              <w:rPr>
                <w:rFonts w:ascii="仿宋" w:eastAsia="仿宋" w:hAnsi="仿宋"/>
                <w:sz w:val="24"/>
              </w:rPr>
            </w:pPr>
            <w:proofErr w:type="gramStart"/>
            <w:r>
              <w:rPr>
                <w:rFonts w:ascii="仿宋" w:eastAsia="仿宋" w:hAnsi="仿宋" w:hint="eastAsia"/>
                <w:sz w:val="24"/>
              </w:rPr>
              <w:t>包号</w:t>
            </w:r>
            <w:proofErr w:type="gramEnd"/>
            <w:r>
              <w:rPr>
                <w:rFonts w:ascii="仿宋" w:eastAsia="仿宋" w:hAnsi="仿宋" w:hint="eastAsia"/>
                <w:sz w:val="24"/>
              </w:rPr>
              <w:t xml:space="preserve"> </w:t>
            </w:r>
          </w:p>
        </w:tc>
        <w:tc>
          <w:tcPr>
            <w:tcW w:w="2050" w:type="dxa"/>
            <w:vAlign w:val="center"/>
          </w:tcPr>
          <w:p w:rsidR="004B1380" w:rsidRDefault="009155D9">
            <w:pPr>
              <w:widowControl/>
              <w:spacing w:line="360" w:lineRule="atLeast"/>
              <w:jc w:val="left"/>
              <w:rPr>
                <w:rFonts w:ascii="仿宋" w:eastAsia="仿宋" w:hAnsi="仿宋"/>
                <w:sz w:val="24"/>
              </w:rPr>
            </w:pPr>
            <w:r>
              <w:rPr>
                <w:rFonts w:ascii="仿宋" w:eastAsia="仿宋" w:hAnsi="仿宋" w:hint="eastAsia"/>
                <w:sz w:val="24"/>
              </w:rPr>
              <w:t>货物（设备）名称</w:t>
            </w:r>
          </w:p>
        </w:tc>
        <w:tc>
          <w:tcPr>
            <w:tcW w:w="1851" w:type="dxa"/>
            <w:vAlign w:val="center"/>
          </w:tcPr>
          <w:p w:rsidR="004B1380" w:rsidRDefault="009155D9">
            <w:pPr>
              <w:widowControl/>
              <w:spacing w:line="360" w:lineRule="atLeast"/>
              <w:jc w:val="left"/>
              <w:rPr>
                <w:rFonts w:ascii="仿宋" w:eastAsia="仿宋" w:hAnsi="仿宋"/>
                <w:sz w:val="24"/>
              </w:rPr>
            </w:pPr>
            <w:r>
              <w:rPr>
                <w:rFonts w:ascii="仿宋" w:eastAsia="仿宋" w:hAnsi="仿宋" w:hint="eastAsia"/>
                <w:sz w:val="24"/>
              </w:rPr>
              <w:t>招标文件要求</w:t>
            </w:r>
          </w:p>
        </w:tc>
        <w:tc>
          <w:tcPr>
            <w:tcW w:w="2340" w:type="dxa"/>
            <w:vAlign w:val="center"/>
          </w:tcPr>
          <w:p w:rsidR="004B1380" w:rsidRDefault="009155D9">
            <w:pPr>
              <w:widowControl/>
              <w:spacing w:line="360" w:lineRule="atLeast"/>
              <w:jc w:val="left"/>
              <w:rPr>
                <w:rFonts w:ascii="仿宋" w:eastAsia="仿宋" w:hAnsi="仿宋"/>
                <w:sz w:val="24"/>
              </w:rPr>
            </w:pPr>
            <w:r>
              <w:rPr>
                <w:rFonts w:ascii="仿宋" w:eastAsia="仿宋" w:hAnsi="仿宋" w:hint="eastAsia"/>
                <w:sz w:val="24"/>
              </w:rPr>
              <w:t>投标产品技术参数</w:t>
            </w:r>
          </w:p>
        </w:tc>
      </w:tr>
      <w:tr w:rsidR="004B1380">
        <w:trPr>
          <w:jc w:val="center"/>
        </w:trPr>
        <w:tc>
          <w:tcPr>
            <w:tcW w:w="726" w:type="dxa"/>
          </w:tcPr>
          <w:p w:rsidR="004B1380" w:rsidRDefault="004B1380">
            <w:pPr>
              <w:widowControl/>
              <w:spacing w:line="360" w:lineRule="atLeast"/>
              <w:ind w:firstLineChars="196" w:firstLine="470"/>
              <w:jc w:val="left"/>
              <w:rPr>
                <w:rFonts w:ascii="仿宋" w:eastAsia="仿宋" w:hAnsi="仿宋"/>
                <w:sz w:val="24"/>
              </w:rPr>
            </w:pPr>
          </w:p>
        </w:tc>
        <w:tc>
          <w:tcPr>
            <w:tcW w:w="881" w:type="dxa"/>
          </w:tcPr>
          <w:p w:rsidR="004B1380" w:rsidRDefault="004B1380">
            <w:pPr>
              <w:widowControl/>
              <w:spacing w:line="360" w:lineRule="atLeast"/>
              <w:ind w:firstLineChars="196" w:firstLine="470"/>
              <w:jc w:val="left"/>
              <w:rPr>
                <w:rFonts w:ascii="仿宋" w:eastAsia="仿宋" w:hAnsi="仿宋"/>
                <w:sz w:val="24"/>
              </w:rPr>
            </w:pPr>
          </w:p>
        </w:tc>
        <w:tc>
          <w:tcPr>
            <w:tcW w:w="2050" w:type="dxa"/>
          </w:tcPr>
          <w:p w:rsidR="004B1380" w:rsidRDefault="004B1380">
            <w:pPr>
              <w:widowControl/>
              <w:spacing w:line="360" w:lineRule="atLeast"/>
              <w:ind w:firstLineChars="196" w:firstLine="470"/>
              <w:jc w:val="left"/>
              <w:rPr>
                <w:rFonts w:ascii="仿宋" w:eastAsia="仿宋" w:hAnsi="仿宋"/>
                <w:sz w:val="24"/>
              </w:rPr>
            </w:pPr>
          </w:p>
        </w:tc>
        <w:tc>
          <w:tcPr>
            <w:tcW w:w="1851" w:type="dxa"/>
          </w:tcPr>
          <w:p w:rsidR="004B1380" w:rsidRDefault="004B1380">
            <w:pPr>
              <w:widowControl/>
              <w:spacing w:line="360" w:lineRule="atLeast"/>
              <w:ind w:firstLineChars="196" w:firstLine="470"/>
              <w:jc w:val="left"/>
              <w:rPr>
                <w:rFonts w:ascii="仿宋" w:eastAsia="仿宋" w:hAnsi="仿宋"/>
                <w:sz w:val="24"/>
              </w:rPr>
            </w:pPr>
          </w:p>
        </w:tc>
        <w:tc>
          <w:tcPr>
            <w:tcW w:w="2340" w:type="dxa"/>
          </w:tcPr>
          <w:p w:rsidR="004B1380" w:rsidRDefault="004B1380">
            <w:pPr>
              <w:widowControl/>
              <w:spacing w:line="360" w:lineRule="atLeast"/>
              <w:ind w:firstLineChars="196" w:firstLine="470"/>
              <w:jc w:val="left"/>
              <w:rPr>
                <w:rFonts w:ascii="仿宋" w:eastAsia="仿宋" w:hAnsi="仿宋"/>
                <w:sz w:val="24"/>
              </w:rPr>
            </w:pPr>
          </w:p>
        </w:tc>
      </w:tr>
      <w:tr w:rsidR="004B1380">
        <w:trPr>
          <w:jc w:val="center"/>
        </w:trPr>
        <w:tc>
          <w:tcPr>
            <w:tcW w:w="726" w:type="dxa"/>
          </w:tcPr>
          <w:p w:rsidR="004B1380" w:rsidRDefault="004B1380">
            <w:pPr>
              <w:widowControl/>
              <w:spacing w:line="360" w:lineRule="atLeast"/>
              <w:ind w:firstLineChars="196" w:firstLine="470"/>
              <w:jc w:val="left"/>
              <w:rPr>
                <w:rFonts w:ascii="仿宋" w:eastAsia="仿宋" w:hAnsi="仿宋"/>
                <w:sz w:val="24"/>
              </w:rPr>
            </w:pPr>
          </w:p>
        </w:tc>
        <w:tc>
          <w:tcPr>
            <w:tcW w:w="881" w:type="dxa"/>
          </w:tcPr>
          <w:p w:rsidR="004B1380" w:rsidRDefault="004B1380">
            <w:pPr>
              <w:widowControl/>
              <w:spacing w:line="360" w:lineRule="atLeast"/>
              <w:ind w:firstLineChars="196" w:firstLine="470"/>
              <w:jc w:val="left"/>
              <w:rPr>
                <w:rFonts w:ascii="仿宋" w:eastAsia="仿宋" w:hAnsi="仿宋"/>
                <w:sz w:val="24"/>
              </w:rPr>
            </w:pPr>
          </w:p>
        </w:tc>
        <w:tc>
          <w:tcPr>
            <w:tcW w:w="2050" w:type="dxa"/>
          </w:tcPr>
          <w:p w:rsidR="004B1380" w:rsidRDefault="004B1380">
            <w:pPr>
              <w:widowControl/>
              <w:spacing w:line="360" w:lineRule="atLeast"/>
              <w:ind w:firstLineChars="196" w:firstLine="470"/>
              <w:jc w:val="left"/>
              <w:rPr>
                <w:rFonts w:ascii="仿宋" w:eastAsia="仿宋" w:hAnsi="仿宋"/>
                <w:sz w:val="24"/>
              </w:rPr>
            </w:pPr>
          </w:p>
        </w:tc>
        <w:tc>
          <w:tcPr>
            <w:tcW w:w="1851" w:type="dxa"/>
          </w:tcPr>
          <w:p w:rsidR="004B1380" w:rsidRDefault="004B1380">
            <w:pPr>
              <w:widowControl/>
              <w:spacing w:line="360" w:lineRule="atLeast"/>
              <w:ind w:firstLineChars="196" w:firstLine="470"/>
              <w:jc w:val="left"/>
              <w:rPr>
                <w:rFonts w:ascii="仿宋" w:eastAsia="仿宋" w:hAnsi="仿宋"/>
                <w:sz w:val="24"/>
              </w:rPr>
            </w:pPr>
          </w:p>
        </w:tc>
        <w:tc>
          <w:tcPr>
            <w:tcW w:w="2340" w:type="dxa"/>
          </w:tcPr>
          <w:p w:rsidR="004B1380" w:rsidRDefault="004B1380">
            <w:pPr>
              <w:widowControl/>
              <w:spacing w:line="360" w:lineRule="atLeast"/>
              <w:ind w:firstLineChars="196" w:firstLine="470"/>
              <w:jc w:val="left"/>
              <w:rPr>
                <w:rFonts w:ascii="仿宋" w:eastAsia="仿宋" w:hAnsi="仿宋"/>
                <w:sz w:val="24"/>
              </w:rPr>
            </w:pPr>
          </w:p>
        </w:tc>
      </w:tr>
      <w:tr w:rsidR="004B1380">
        <w:trPr>
          <w:jc w:val="center"/>
        </w:trPr>
        <w:tc>
          <w:tcPr>
            <w:tcW w:w="726" w:type="dxa"/>
          </w:tcPr>
          <w:p w:rsidR="004B1380" w:rsidRDefault="004B1380">
            <w:pPr>
              <w:widowControl/>
              <w:spacing w:line="360" w:lineRule="atLeast"/>
              <w:ind w:firstLineChars="196" w:firstLine="470"/>
              <w:jc w:val="left"/>
              <w:rPr>
                <w:rFonts w:ascii="仿宋" w:eastAsia="仿宋" w:hAnsi="仿宋"/>
                <w:sz w:val="24"/>
              </w:rPr>
            </w:pPr>
          </w:p>
        </w:tc>
        <w:tc>
          <w:tcPr>
            <w:tcW w:w="881" w:type="dxa"/>
          </w:tcPr>
          <w:p w:rsidR="004B1380" w:rsidRDefault="004B1380">
            <w:pPr>
              <w:widowControl/>
              <w:spacing w:line="360" w:lineRule="atLeast"/>
              <w:ind w:firstLineChars="196" w:firstLine="470"/>
              <w:jc w:val="left"/>
              <w:rPr>
                <w:rFonts w:ascii="仿宋" w:eastAsia="仿宋" w:hAnsi="仿宋"/>
                <w:sz w:val="24"/>
              </w:rPr>
            </w:pPr>
          </w:p>
        </w:tc>
        <w:tc>
          <w:tcPr>
            <w:tcW w:w="2050" w:type="dxa"/>
          </w:tcPr>
          <w:p w:rsidR="004B1380" w:rsidRDefault="004B1380">
            <w:pPr>
              <w:widowControl/>
              <w:spacing w:line="360" w:lineRule="atLeast"/>
              <w:ind w:firstLineChars="196" w:firstLine="470"/>
              <w:jc w:val="left"/>
              <w:rPr>
                <w:rFonts w:ascii="仿宋" w:eastAsia="仿宋" w:hAnsi="仿宋"/>
                <w:sz w:val="24"/>
              </w:rPr>
            </w:pPr>
          </w:p>
        </w:tc>
        <w:tc>
          <w:tcPr>
            <w:tcW w:w="1851" w:type="dxa"/>
          </w:tcPr>
          <w:p w:rsidR="004B1380" w:rsidRDefault="004B1380">
            <w:pPr>
              <w:widowControl/>
              <w:spacing w:line="360" w:lineRule="atLeast"/>
              <w:ind w:firstLineChars="196" w:firstLine="470"/>
              <w:jc w:val="left"/>
              <w:rPr>
                <w:rFonts w:ascii="仿宋" w:eastAsia="仿宋" w:hAnsi="仿宋"/>
                <w:sz w:val="24"/>
              </w:rPr>
            </w:pPr>
          </w:p>
        </w:tc>
        <w:tc>
          <w:tcPr>
            <w:tcW w:w="2340" w:type="dxa"/>
          </w:tcPr>
          <w:p w:rsidR="004B1380" w:rsidRDefault="004B1380">
            <w:pPr>
              <w:widowControl/>
              <w:spacing w:line="360" w:lineRule="atLeast"/>
              <w:ind w:firstLineChars="196" w:firstLine="470"/>
              <w:jc w:val="left"/>
              <w:rPr>
                <w:rFonts w:ascii="仿宋" w:eastAsia="仿宋" w:hAnsi="仿宋"/>
                <w:sz w:val="24"/>
              </w:rPr>
            </w:pPr>
          </w:p>
        </w:tc>
      </w:tr>
      <w:tr w:rsidR="004B1380">
        <w:trPr>
          <w:jc w:val="center"/>
        </w:trPr>
        <w:tc>
          <w:tcPr>
            <w:tcW w:w="726" w:type="dxa"/>
          </w:tcPr>
          <w:p w:rsidR="004B1380" w:rsidRDefault="004B1380">
            <w:pPr>
              <w:widowControl/>
              <w:spacing w:line="360" w:lineRule="atLeast"/>
              <w:ind w:firstLineChars="196" w:firstLine="470"/>
              <w:jc w:val="left"/>
              <w:rPr>
                <w:rFonts w:ascii="仿宋" w:eastAsia="仿宋" w:hAnsi="仿宋"/>
                <w:sz w:val="24"/>
              </w:rPr>
            </w:pPr>
          </w:p>
        </w:tc>
        <w:tc>
          <w:tcPr>
            <w:tcW w:w="881" w:type="dxa"/>
          </w:tcPr>
          <w:p w:rsidR="004B1380" w:rsidRDefault="004B1380">
            <w:pPr>
              <w:widowControl/>
              <w:spacing w:line="360" w:lineRule="atLeast"/>
              <w:ind w:firstLineChars="196" w:firstLine="470"/>
              <w:jc w:val="left"/>
              <w:rPr>
                <w:rFonts w:ascii="仿宋" w:eastAsia="仿宋" w:hAnsi="仿宋"/>
                <w:sz w:val="24"/>
              </w:rPr>
            </w:pPr>
          </w:p>
        </w:tc>
        <w:tc>
          <w:tcPr>
            <w:tcW w:w="2050" w:type="dxa"/>
          </w:tcPr>
          <w:p w:rsidR="004B1380" w:rsidRDefault="004B1380">
            <w:pPr>
              <w:widowControl/>
              <w:spacing w:line="360" w:lineRule="atLeast"/>
              <w:ind w:firstLineChars="196" w:firstLine="470"/>
              <w:jc w:val="left"/>
              <w:rPr>
                <w:rFonts w:ascii="仿宋" w:eastAsia="仿宋" w:hAnsi="仿宋"/>
                <w:sz w:val="24"/>
              </w:rPr>
            </w:pPr>
          </w:p>
        </w:tc>
        <w:tc>
          <w:tcPr>
            <w:tcW w:w="1851" w:type="dxa"/>
          </w:tcPr>
          <w:p w:rsidR="004B1380" w:rsidRDefault="004B1380">
            <w:pPr>
              <w:widowControl/>
              <w:spacing w:line="360" w:lineRule="atLeast"/>
              <w:ind w:firstLineChars="196" w:firstLine="470"/>
              <w:jc w:val="left"/>
              <w:rPr>
                <w:rFonts w:ascii="仿宋" w:eastAsia="仿宋" w:hAnsi="仿宋"/>
                <w:sz w:val="24"/>
              </w:rPr>
            </w:pPr>
          </w:p>
        </w:tc>
        <w:tc>
          <w:tcPr>
            <w:tcW w:w="2340" w:type="dxa"/>
          </w:tcPr>
          <w:p w:rsidR="004B1380" w:rsidRDefault="004B1380">
            <w:pPr>
              <w:widowControl/>
              <w:spacing w:line="360" w:lineRule="atLeast"/>
              <w:ind w:firstLineChars="196" w:firstLine="470"/>
              <w:jc w:val="left"/>
              <w:rPr>
                <w:rFonts w:ascii="仿宋" w:eastAsia="仿宋" w:hAnsi="仿宋"/>
                <w:sz w:val="24"/>
              </w:rPr>
            </w:pPr>
          </w:p>
        </w:tc>
      </w:tr>
      <w:tr w:rsidR="004B1380">
        <w:trPr>
          <w:jc w:val="center"/>
        </w:trPr>
        <w:tc>
          <w:tcPr>
            <w:tcW w:w="726" w:type="dxa"/>
          </w:tcPr>
          <w:p w:rsidR="004B1380" w:rsidRDefault="004B1380">
            <w:pPr>
              <w:widowControl/>
              <w:spacing w:line="360" w:lineRule="atLeast"/>
              <w:ind w:firstLineChars="196" w:firstLine="470"/>
              <w:jc w:val="left"/>
              <w:rPr>
                <w:rFonts w:ascii="仿宋" w:eastAsia="仿宋" w:hAnsi="仿宋"/>
                <w:sz w:val="24"/>
              </w:rPr>
            </w:pPr>
          </w:p>
        </w:tc>
        <w:tc>
          <w:tcPr>
            <w:tcW w:w="881" w:type="dxa"/>
          </w:tcPr>
          <w:p w:rsidR="004B1380" w:rsidRDefault="004B1380">
            <w:pPr>
              <w:widowControl/>
              <w:spacing w:line="360" w:lineRule="atLeast"/>
              <w:ind w:firstLineChars="196" w:firstLine="470"/>
              <w:jc w:val="left"/>
              <w:rPr>
                <w:rFonts w:ascii="仿宋" w:eastAsia="仿宋" w:hAnsi="仿宋"/>
                <w:sz w:val="24"/>
              </w:rPr>
            </w:pPr>
          </w:p>
        </w:tc>
        <w:tc>
          <w:tcPr>
            <w:tcW w:w="2050" w:type="dxa"/>
          </w:tcPr>
          <w:p w:rsidR="004B1380" w:rsidRDefault="004B1380">
            <w:pPr>
              <w:widowControl/>
              <w:spacing w:line="360" w:lineRule="atLeast"/>
              <w:ind w:firstLineChars="196" w:firstLine="470"/>
              <w:jc w:val="left"/>
              <w:rPr>
                <w:rFonts w:ascii="仿宋" w:eastAsia="仿宋" w:hAnsi="仿宋"/>
                <w:sz w:val="24"/>
              </w:rPr>
            </w:pPr>
          </w:p>
        </w:tc>
        <w:tc>
          <w:tcPr>
            <w:tcW w:w="1851" w:type="dxa"/>
          </w:tcPr>
          <w:p w:rsidR="004B1380" w:rsidRDefault="004B1380">
            <w:pPr>
              <w:widowControl/>
              <w:spacing w:line="360" w:lineRule="atLeast"/>
              <w:ind w:firstLineChars="196" w:firstLine="470"/>
              <w:jc w:val="left"/>
              <w:rPr>
                <w:rFonts w:ascii="仿宋" w:eastAsia="仿宋" w:hAnsi="仿宋"/>
                <w:sz w:val="24"/>
              </w:rPr>
            </w:pPr>
          </w:p>
        </w:tc>
        <w:tc>
          <w:tcPr>
            <w:tcW w:w="2340" w:type="dxa"/>
          </w:tcPr>
          <w:p w:rsidR="004B1380" w:rsidRDefault="004B1380">
            <w:pPr>
              <w:widowControl/>
              <w:spacing w:line="360" w:lineRule="atLeast"/>
              <w:ind w:firstLineChars="196" w:firstLine="470"/>
              <w:jc w:val="left"/>
              <w:rPr>
                <w:rFonts w:ascii="仿宋" w:eastAsia="仿宋" w:hAnsi="仿宋"/>
                <w:sz w:val="24"/>
              </w:rPr>
            </w:pPr>
          </w:p>
        </w:tc>
      </w:tr>
      <w:tr w:rsidR="004B1380">
        <w:trPr>
          <w:jc w:val="center"/>
        </w:trPr>
        <w:tc>
          <w:tcPr>
            <w:tcW w:w="726" w:type="dxa"/>
          </w:tcPr>
          <w:p w:rsidR="004B1380" w:rsidRDefault="004B1380">
            <w:pPr>
              <w:widowControl/>
              <w:spacing w:line="360" w:lineRule="atLeast"/>
              <w:ind w:firstLineChars="196" w:firstLine="470"/>
              <w:jc w:val="left"/>
              <w:rPr>
                <w:rFonts w:ascii="仿宋" w:eastAsia="仿宋" w:hAnsi="仿宋"/>
                <w:sz w:val="24"/>
              </w:rPr>
            </w:pPr>
          </w:p>
        </w:tc>
        <w:tc>
          <w:tcPr>
            <w:tcW w:w="881" w:type="dxa"/>
          </w:tcPr>
          <w:p w:rsidR="004B1380" w:rsidRDefault="004B1380">
            <w:pPr>
              <w:widowControl/>
              <w:spacing w:line="360" w:lineRule="atLeast"/>
              <w:ind w:firstLineChars="196" w:firstLine="470"/>
              <w:jc w:val="left"/>
              <w:rPr>
                <w:rFonts w:ascii="仿宋" w:eastAsia="仿宋" w:hAnsi="仿宋"/>
                <w:sz w:val="24"/>
              </w:rPr>
            </w:pPr>
          </w:p>
        </w:tc>
        <w:tc>
          <w:tcPr>
            <w:tcW w:w="2050" w:type="dxa"/>
          </w:tcPr>
          <w:p w:rsidR="004B1380" w:rsidRDefault="004B1380">
            <w:pPr>
              <w:widowControl/>
              <w:spacing w:line="360" w:lineRule="atLeast"/>
              <w:ind w:firstLineChars="196" w:firstLine="470"/>
              <w:jc w:val="left"/>
              <w:rPr>
                <w:rFonts w:ascii="仿宋" w:eastAsia="仿宋" w:hAnsi="仿宋"/>
                <w:sz w:val="24"/>
              </w:rPr>
            </w:pPr>
          </w:p>
        </w:tc>
        <w:tc>
          <w:tcPr>
            <w:tcW w:w="1851" w:type="dxa"/>
          </w:tcPr>
          <w:p w:rsidR="004B1380" w:rsidRDefault="004B1380">
            <w:pPr>
              <w:widowControl/>
              <w:spacing w:line="360" w:lineRule="atLeast"/>
              <w:ind w:firstLineChars="196" w:firstLine="470"/>
              <w:jc w:val="left"/>
              <w:rPr>
                <w:rFonts w:ascii="仿宋" w:eastAsia="仿宋" w:hAnsi="仿宋"/>
                <w:sz w:val="24"/>
              </w:rPr>
            </w:pPr>
          </w:p>
        </w:tc>
        <w:tc>
          <w:tcPr>
            <w:tcW w:w="2340" w:type="dxa"/>
          </w:tcPr>
          <w:p w:rsidR="004B1380" w:rsidRDefault="004B1380">
            <w:pPr>
              <w:widowControl/>
              <w:spacing w:line="360" w:lineRule="atLeast"/>
              <w:ind w:firstLineChars="196" w:firstLine="470"/>
              <w:jc w:val="left"/>
              <w:rPr>
                <w:rFonts w:ascii="仿宋" w:eastAsia="仿宋" w:hAnsi="仿宋"/>
                <w:sz w:val="24"/>
              </w:rPr>
            </w:pPr>
          </w:p>
        </w:tc>
      </w:tr>
      <w:tr w:rsidR="004B1380">
        <w:trPr>
          <w:jc w:val="center"/>
        </w:trPr>
        <w:tc>
          <w:tcPr>
            <w:tcW w:w="726" w:type="dxa"/>
          </w:tcPr>
          <w:p w:rsidR="004B1380" w:rsidRDefault="004B1380">
            <w:pPr>
              <w:widowControl/>
              <w:spacing w:line="360" w:lineRule="atLeast"/>
              <w:ind w:firstLineChars="196" w:firstLine="470"/>
              <w:jc w:val="left"/>
              <w:rPr>
                <w:rFonts w:ascii="仿宋" w:eastAsia="仿宋" w:hAnsi="仿宋"/>
                <w:sz w:val="24"/>
              </w:rPr>
            </w:pPr>
          </w:p>
        </w:tc>
        <w:tc>
          <w:tcPr>
            <w:tcW w:w="881" w:type="dxa"/>
          </w:tcPr>
          <w:p w:rsidR="004B1380" w:rsidRDefault="004B1380">
            <w:pPr>
              <w:widowControl/>
              <w:spacing w:line="360" w:lineRule="atLeast"/>
              <w:ind w:firstLineChars="196" w:firstLine="470"/>
              <w:jc w:val="left"/>
              <w:rPr>
                <w:rFonts w:ascii="仿宋" w:eastAsia="仿宋" w:hAnsi="仿宋"/>
                <w:sz w:val="24"/>
              </w:rPr>
            </w:pPr>
          </w:p>
        </w:tc>
        <w:tc>
          <w:tcPr>
            <w:tcW w:w="2050" w:type="dxa"/>
          </w:tcPr>
          <w:p w:rsidR="004B1380" w:rsidRDefault="004B1380">
            <w:pPr>
              <w:widowControl/>
              <w:spacing w:line="360" w:lineRule="atLeast"/>
              <w:ind w:firstLineChars="196" w:firstLine="470"/>
              <w:jc w:val="left"/>
              <w:rPr>
                <w:rFonts w:ascii="仿宋" w:eastAsia="仿宋" w:hAnsi="仿宋"/>
                <w:sz w:val="24"/>
              </w:rPr>
            </w:pPr>
          </w:p>
        </w:tc>
        <w:tc>
          <w:tcPr>
            <w:tcW w:w="1851" w:type="dxa"/>
          </w:tcPr>
          <w:p w:rsidR="004B1380" w:rsidRDefault="004B1380">
            <w:pPr>
              <w:widowControl/>
              <w:spacing w:line="360" w:lineRule="atLeast"/>
              <w:ind w:firstLineChars="196" w:firstLine="470"/>
              <w:jc w:val="left"/>
              <w:rPr>
                <w:rFonts w:ascii="仿宋" w:eastAsia="仿宋" w:hAnsi="仿宋"/>
                <w:sz w:val="24"/>
              </w:rPr>
            </w:pPr>
          </w:p>
        </w:tc>
        <w:tc>
          <w:tcPr>
            <w:tcW w:w="2340" w:type="dxa"/>
          </w:tcPr>
          <w:p w:rsidR="004B1380" w:rsidRDefault="004B1380">
            <w:pPr>
              <w:widowControl/>
              <w:spacing w:line="360" w:lineRule="atLeast"/>
              <w:ind w:firstLineChars="196" w:firstLine="470"/>
              <w:jc w:val="left"/>
              <w:rPr>
                <w:rFonts w:ascii="仿宋" w:eastAsia="仿宋" w:hAnsi="仿宋"/>
                <w:sz w:val="24"/>
              </w:rPr>
            </w:pPr>
          </w:p>
        </w:tc>
      </w:tr>
    </w:tbl>
    <w:p w:rsidR="004B1380" w:rsidRDefault="004B1380">
      <w:pPr>
        <w:widowControl/>
        <w:spacing w:line="360" w:lineRule="atLeast"/>
        <w:ind w:firstLineChars="196" w:firstLine="470"/>
        <w:jc w:val="left"/>
        <w:rPr>
          <w:rFonts w:ascii="仿宋" w:eastAsia="仿宋" w:hAnsi="仿宋"/>
          <w:sz w:val="24"/>
        </w:rPr>
      </w:pPr>
    </w:p>
    <w:p w:rsidR="004B1380" w:rsidRDefault="009155D9">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第六章技术服务要求全部</w:t>
      </w:r>
      <w:r>
        <w:rPr>
          <w:rFonts w:ascii="仿宋" w:eastAsia="仿宋" w:hAnsi="仿宋" w:hint="eastAsia"/>
          <w:sz w:val="24"/>
        </w:rPr>
        <w:t>列入此表。</w:t>
      </w:r>
    </w:p>
    <w:p w:rsidR="004B1380" w:rsidRDefault="009155D9">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2．按照招标项目技术要求的顺序逐条对应填写。</w:t>
      </w:r>
    </w:p>
    <w:p w:rsidR="004B1380" w:rsidRDefault="009155D9">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rsidR="004B1380" w:rsidRDefault="004B1380">
      <w:pPr>
        <w:widowControl/>
        <w:spacing w:line="360" w:lineRule="atLeast"/>
        <w:ind w:firstLineChars="196" w:firstLine="470"/>
        <w:jc w:val="left"/>
        <w:rPr>
          <w:rFonts w:ascii="仿宋" w:eastAsia="仿宋" w:hAnsi="仿宋"/>
          <w:sz w:val="24"/>
        </w:rPr>
      </w:pPr>
    </w:p>
    <w:p w:rsidR="004B1380" w:rsidRDefault="009155D9">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4B1380" w:rsidRDefault="009155D9">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4B1380" w:rsidRDefault="004B1380">
      <w:pPr>
        <w:widowControl/>
        <w:spacing w:line="360" w:lineRule="atLeast"/>
        <w:ind w:firstLineChars="196" w:firstLine="470"/>
        <w:jc w:val="left"/>
        <w:rPr>
          <w:rFonts w:ascii="仿宋" w:eastAsia="仿宋" w:hAnsi="仿宋"/>
          <w:sz w:val="24"/>
        </w:rPr>
      </w:pPr>
    </w:p>
    <w:p w:rsidR="004B1380" w:rsidRDefault="009155D9">
      <w:pPr>
        <w:spacing w:line="360" w:lineRule="auto"/>
        <w:rPr>
          <w:rFonts w:ascii="仿宋" w:eastAsia="仿宋" w:hAnsi="仿宋"/>
          <w:b/>
          <w:sz w:val="32"/>
          <w:szCs w:val="32"/>
        </w:rPr>
      </w:pPr>
      <w:bookmarkStart w:id="151" w:name="_Toc217446091"/>
      <w:r>
        <w:rPr>
          <w:rFonts w:ascii="仿宋" w:eastAsia="仿宋" w:hAnsi="仿宋" w:hint="eastAsia"/>
          <w:b/>
          <w:sz w:val="32"/>
          <w:szCs w:val="32"/>
        </w:rPr>
        <w:br w:type="page"/>
      </w:r>
      <w:r>
        <w:rPr>
          <w:rFonts w:ascii="仿宋" w:eastAsia="仿宋" w:hAnsi="仿宋" w:hint="eastAsia"/>
          <w:b/>
          <w:sz w:val="32"/>
          <w:szCs w:val="32"/>
        </w:rPr>
        <w:lastRenderedPageBreak/>
        <w:t>格式2-10</w:t>
      </w:r>
    </w:p>
    <w:p w:rsidR="004B1380" w:rsidRDefault="009155D9">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九、投标人本项目管理、技术、服务人员情况表</w:t>
      </w:r>
      <w:bookmarkEnd w:id="151"/>
    </w:p>
    <w:p w:rsidR="004B1380" w:rsidRDefault="004B1380">
      <w:pPr>
        <w:widowControl/>
        <w:spacing w:line="360" w:lineRule="atLeast"/>
        <w:ind w:firstLineChars="196" w:firstLine="472"/>
        <w:jc w:val="left"/>
        <w:rPr>
          <w:rFonts w:ascii="仿宋" w:eastAsia="仿宋" w:hAnsi="仿宋"/>
          <w:b/>
          <w:sz w:val="24"/>
        </w:rPr>
      </w:pPr>
    </w:p>
    <w:p w:rsidR="004B1380" w:rsidRDefault="009155D9">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4B1380">
        <w:trPr>
          <w:cantSplit/>
          <w:trHeight w:val="530"/>
          <w:jc w:val="center"/>
        </w:trPr>
        <w:tc>
          <w:tcPr>
            <w:tcW w:w="954" w:type="dxa"/>
            <w:vMerge w:val="restart"/>
            <w:vAlign w:val="center"/>
          </w:tcPr>
          <w:p w:rsidR="004B1380" w:rsidRDefault="009155D9">
            <w:pPr>
              <w:widowControl/>
              <w:spacing w:line="360" w:lineRule="atLeast"/>
              <w:jc w:val="left"/>
              <w:rPr>
                <w:rFonts w:ascii="仿宋" w:eastAsia="仿宋" w:hAnsi="仿宋"/>
                <w:sz w:val="24"/>
              </w:rPr>
            </w:pPr>
            <w:r>
              <w:rPr>
                <w:rFonts w:ascii="仿宋" w:eastAsia="仿宋" w:hAnsi="仿宋" w:hint="eastAsia"/>
                <w:sz w:val="24"/>
              </w:rPr>
              <w:t>类别</w:t>
            </w:r>
          </w:p>
        </w:tc>
        <w:tc>
          <w:tcPr>
            <w:tcW w:w="807" w:type="dxa"/>
            <w:vMerge w:val="restart"/>
            <w:vAlign w:val="center"/>
          </w:tcPr>
          <w:p w:rsidR="004B1380" w:rsidRDefault="009155D9">
            <w:pPr>
              <w:widowControl/>
              <w:spacing w:line="360" w:lineRule="atLeast"/>
              <w:jc w:val="left"/>
              <w:rPr>
                <w:rFonts w:ascii="仿宋" w:eastAsia="仿宋" w:hAnsi="仿宋"/>
                <w:sz w:val="24"/>
              </w:rPr>
            </w:pPr>
            <w:r>
              <w:rPr>
                <w:rFonts w:ascii="仿宋" w:eastAsia="仿宋" w:hAnsi="仿宋" w:hint="eastAsia"/>
                <w:sz w:val="24"/>
              </w:rPr>
              <w:t>职务</w:t>
            </w:r>
          </w:p>
        </w:tc>
        <w:tc>
          <w:tcPr>
            <w:tcW w:w="807" w:type="dxa"/>
            <w:vMerge w:val="restart"/>
            <w:vAlign w:val="center"/>
          </w:tcPr>
          <w:p w:rsidR="004B1380" w:rsidRDefault="009155D9">
            <w:pPr>
              <w:widowControl/>
              <w:spacing w:line="360" w:lineRule="atLeast"/>
              <w:jc w:val="left"/>
              <w:rPr>
                <w:rFonts w:ascii="仿宋" w:eastAsia="仿宋" w:hAnsi="仿宋"/>
                <w:sz w:val="24"/>
              </w:rPr>
            </w:pPr>
            <w:r>
              <w:rPr>
                <w:rFonts w:ascii="仿宋" w:eastAsia="仿宋" w:hAnsi="仿宋" w:hint="eastAsia"/>
                <w:sz w:val="24"/>
              </w:rPr>
              <w:t>姓名</w:t>
            </w:r>
          </w:p>
        </w:tc>
        <w:tc>
          <w:tcPr>
            <w:tcW w:w="807" w:type="dxa"/>
            <w:vMerge w:val="restart"/>
            <w:vAlign w:val="center"/>
          </w:tcPr>
          <w:p w:rsidR="004B1380" w:rsidRDefault="009155D9">
            <w:pPr>
              <w:widowControl/>
              <w:spacing w:line="360" w:lineRule="atLeast"/>
              <w:jc w:val="left"/>
              <w:rPr>
                <w:rFonts w:ascii="仿宋" w:eastAsia="仿宋" w:hAnsi="仿宋"/>
                <w:sz w:val="24"/>
              </w:rPr>
            </w:pPr>
            <w:r>
              <w:rPr>
                <w:rFonts w:ascii="仿宋" w:eastAsia="仿宋" w:hAnsi="仿宋" w:hint="eastAsia"/>
                <w:sz w:val="24"/>
              </w:rPr>
              <w:t>职称</w:t>
            </w:r>
          </w:p>
        </w:tc>
        <w:tc>
          <w:tcPr>
            <w:tcW w:w="807" w:type="dxa"/>
            <w:vMerge w:val="restart"/>
            <w:vAlign w:val="center"/>
          </w:tcPr>
          <w:p w:rsidR="004B1380" w:rsidRDefault="009155D9">
            <w:pPr>
              <w:widowControl/>
              <w:spacing w:line="360" w:lineRule="atLeast"/>
              <w:jc w:val="left"/>
              <w:rPr>
                <w:rFonts w:ascii="仿宋" w:eastAsia="仿宋" w:hAnsi="仿宋"/>
                <w:sz w:val="24"/>
              </w:rPr>
            </w:pPr>
            <w:r>
              <w:rPr>
                <w:rFonts w:ascii="仿宋" w:eastAsia="仿宋" w:hAnsi="仿宋" w:hint="eastAsia"/>
                <w:sz w:val="24"/>
              </w:rPr>
              <w:t>常住地</w:t>
            </w:r>
          </w:p>
        </w:tc>
        <w:tc>
          <w:tcPr>
            <w:tcW w:w="3390" w:type="dxa"/>
            <w:gridSpan w:val="4"/>
            <w:vAlign w:val="center"/>
          </w:tcPr>
          <w:p w:rsidR="004B1380" w:rsidRDefault="009155D9">
            <w:pPr>
              <w:widowControl/>
              <w:spacing w:line="360" w:lineRule="atLeast"/>
              <w:ind w:firstLineChars="196" w:firstLine="470"/>
              <w:jc w:val="left"/>
              <w:rPr>
                <w:rFonts w:ascii="仿宋" w:eastAsia="仿宋" w:hAnsi="仿宋"/>
                <w:sz w:val="24"/>
              </w:rPr>
            </w:pPr>
            <w:r>
              <w:rPr>
                <w:rFonts w:ascii="仿宋" w:eastAsia="仿宋" w:hAnsi="仿宋" w:hint="eastAsia"/>
                <w:sz w:val="24"/>
              </w:rPr>
              <w:t>资格证明（附复印件）</w:t>
            </w:r>
          </w:p>
        </w:tc>
      </w:tr>
      <w:tr w:rsidR="004B1380">
        <w:trPr>
          <w:cantSplit/>
          <w:trHeight w:val="530"/>
          <w:jc w:val="center"/>
        </w:trPr>
        <w:tc>
          <w:tcPr>
            <w:tcW w:w="954" w:type="dxa"/>
            <w:vMerge/>
            <w:vAlign w:val="center"/>
          </w:tcPr>
          <w:p w:rsidR="004B1380" w:rsidRDefault="004B1380">
            <w:pPr>
              <w:rPr>
                <w:rFonts w:ascii="仿宋" w:eastAsia="仿宋" w:hAnsi="仿宋"/>
              </w:rPr>
            </w:pPr>
          </w:p>
        </w:tc>
        <w:tc>
          <w:tcPr>
            <w:tcW w:w="807" w:type="dxa"/>
            <w:vMerge/>
            <w:vAlign w:val="center"/>
          </w:tcPr>
          <w:p w:rsidR="004B1380" w:rsidRDefault="004B1380">
            <w:pPr>
              <w:rPr>
                <w:rFonts w:ascii="仿宋" w:eastAsia="仿宋" w:hAnsi="仿宋"/>
              </w:rPr>
            </w:pPr>
          </w:p>
        </w:tc>
        <w:tc>
          <w:tcPr>
            <w:tcW w:w="807" w:type="dxa"/>
            <w:vMerge/>
            <w:vAlign w:val="center"/>
          </w:tcPr>
          <w:p w:rsidR="004B1380" w:rsidRDefault="004B1380">
            <w:pPr>
              <w:rPr>
                <w:rFonts w:ascii="仿宋" w:eastAsia="仿宋" w:hAnsi="仿宋"/>
              </w:rPr>
            </w:pPr>
          </w:p>
        </w:tc>
        <w:tc>
          <w:tcPr>
            <w:tcW w:w="807" w:type="dxa"/>
            <w:vMerge/>
            <w:vAlign w:val="center"/>
          </w:tcPr>
          <w:p w:rsidR="004B1380" w:rsidRDefault="004B1380">
            <w:pPr>
              <w:rPr>
                <w:rFonts w:ascii="仿宋" w:eastAsia="仿宋" w:hAnsi="仿宋"/>
              </w:rPr>
            </w:pPr>
          </w:p>
        </w:tc>
        <w:tc>
          <w:tcPr>
            <w:tcW w:w="807" w:type="dxa"/>
            <w:vMerge/>
            <w:vAlign w:val="center"/>
          </w:tcPr>
          <w:p w:rsidR="004B1380" w:rsidRDefault="004B1380">
            <w:pPr>
              <w:rPr>
                <w:rFonts w:ascii="仿宋" w:eastAsia="仿宋" w:hAnsi="仿宋"/>
              </w:rPr>
            </w:pPr>
          </w:p>
        </w:tc>
        <w:tc>
          <w:tcPr>
            <w:tcW w:w="851" w:type="dxa"/>
            <w:vAlign w:val="center"/>
          </w:tcPr>
          <w:p w:rsidR="004B1380" w:rsidRDefault="009155D9">
            <w:pPr>
              <w:widowControl/>
              <w:spacing w:line="360" w:lineRule="atLeast"/>
              <w:jc w:val="left"/>
              <w:rPr>
                <w:rFonts w:ascii="仿宋" w:eastAsia="仿宋" w:hAnsi="仿宋"/>
                <w:sz w:val="24"/>
              </w:rPr>
            </w:pPr>
            <w:r>
              <w:rPr>
                <w:rFonts w:ascii="仿宋" w:eastAsia="仿宋" w:hAnsi="仿宋" w:hint="eastAsia"/>
                <w:sz w:val="24"/>
              </w:rPr>
              <w:t>证书</w:t>
            </w:r>
          </w:p>
          <w:p w:rsidR="004B1380" w:rsidRDefault="009155D9">
            <w:pPr>
              <w:widowControl/>
              <w:spacing w:line="360" w:lineRule="atLeast"/>
              <w:jc w:val="left"/>
              <w:rPr>
                <w:rFonts w:ascii="仿宋" w:eastAsia="仿宋" w:hAnsi="仿宋"/>
                <w:sz w:val="24"/>
              </w:rPr>
            </w:pPr>
            <w:r>
              <w:rPr>
                <w:rFonts w:ascii="仿宋" w:eastAsia="仿宋" w:hAnsi="仿宋" w:hint="eastAsia"/>
                <w:sz w:val="24"/>
              </w:rPr>
              <w:t>名称</w:t>
            </w:r>
          </w:p>
        </w:tc>
        <w:tc>
          <w:tcPr>
            <w:tcW w:w="960" w:type="dxa"/>
            <w:vAlign w:val="center"/>
          </w:tcPr>
          <w:p w:rsidR="004B1380" w:rsidRDefault="009155D9">
            <w:pPr>
              <w:widowControl/>
              <w:spacing w:line="360" w:lineRule="atLeast"/>
              <w:jc w:val="left"/>
              <w:rPr>
                <w:rFonts w:ascii="仿宋" w:eastAsia="仿宋" w:hAnsi="仿宋"/>
                <w:sz w:val="24"/>
              </w:rPr>
            </w:pPr>
            <w:r>
              <w:rPr>
                <w:rFonts w:ascii="仿宋" w:eastAsia="仿宋" w:hAnsi="仿宋" w:hint="eastAsia"/>
                <w:sz w:val="24"/>
              </w:rPr>
              <w:t>级别</w:t>
            </w:r>
          </w:p>
        </w:tc>
        <w:tc>
          <w:tcPr>
            <w:tcW w:w="847" w:type="dxa"/>
            <w:vAlign w:val="center"/>
          </w:tcPr>
          <w:p w:rsidR="004B1380" w:rsidRDefault="009155D9">
            <w:pPr>
              <w:widowControl/>
              <w:spacing w:line="360" w:lineRule="atLeast"/>
              <w:jc w:val="left"/>
              <w:rPr>
                <w:rFonts w:ascii="仿宋" w:eastAsia="仿宋" w:hAnsi="仿宋"/>
                <w:sz w:val="24"/>
              </w:rPr>
            </w:pPr>
            <w:r>
              <w:rPr>
                <w:rFonts w:ascii="仿宋" w:eastAsia="仿宋" w:hAnsi="仿宋" w:hint="eastAsia"/>
                <w:sz w:val="24"/>
              </w:rPr>
              <w:t>证号</w:t>
            </w:r>
          </w:p>
        </w:tc>
        <w:tc>
          <w:tcPr>
            <w:tcW w:w="732" w:type="dxa"/>
            <w:vAlign w:val="center"/>
          </w:tcPr>
          <w:p w:rsidR="004B1380" w:rsidRDefault="009155D9">
            <w:pPr>
              <w:widowControl/>
              <w:spacing w:line="360" w:lineRule="atLeast"/>
              <w:jc w:val="left"/>
              <w:rPr>
                <w:rFonts w:ascii="仿宋" w:eastAsia="仿宋" w:hAnsi="仿宋"/>
                <w:sz w:val="24"/>
              </w:rPr>
            </w:pPr>
            <w:r>
              <w:rPr>
                <w:rFonts w:ascii="仿宋" w:eastAsia="仿宋" w:hAnsi="仿宋" w:hint="eastAsia"/>
                <w:sz w:val="24"/>
              </w:rPr>
              <w:t>专业</w:t>
            </w:r>
          </w:p>
        </w:tc>
      </w:tr>
      <w:tr w:rsidR="004B1380">
        <w:trPr>
          <w:cantSplit/>
          <w:trHeight w:val="531"/>
          <w:jc w:val="center"/>
        </w:trPr>
        <w:tc>
          <w:tcPr>
            <w:tcW w:w="954" w:type="dxa"/>
            <w:vMerge w:val="restart"/>
          </w:tcPr>
          <w:p w:rsidR="004B1380" w:rsidRDefault="009155D9">
            <w:pPr>
              <w:widowControl/>
              <w:spacing w:line="360" w:lineRule="atLeast"/>
              <w:jc w:val="left"/>
              <w:rPr>
                <w:rFonts w:ascii="仿宋" w:eastAsia="仿宋" w:hAnsi="仿宋"/>
                <w:sz w:val="24"/>
              </w:rPr>
            </w:pPr>
            <w:r>
              <w:rPr>
                <w:rFonts w:ascii="仿宋" w:eastAsia="仿宋" w:hAnsi="仿宋" w:hint="eastAsia"/>
                <w:sz w:val="24"/>
              </w:rPr>
              <w:t>管理</w:t>
            </w:r>
          </w:p>
          <w:p w:rsidR="004B1380" w:rsidRDefault="009155D9">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rsidR="004B1380" w:rsidRDefault="004B1380">
            <w:pPr>
              <w:widowControl/>
              <w:spacing w:line="360" w:lineRule="atLeast"/>
              <w:ind w:firstLineChars="196" w:firstLine="470"/>
              <w:jc w:val="left"/>
              <w:rPr>
                <w:rFonts w:ascii="仿宋" w:eastAsia="仿宋" w:hAnsi="仿宋"/>
                <w:sz w:val="24"/>
              </w:rPr>
            </w:pPr>
          </w:p>
        </w:tc>
        <w:tc>
          <w:tcPr>
            <w:tcW w:w="807" w:type="dxa"/>
          </w:tcPr>
          <w:p w:rsidR="004B1380" w:rsidRDefault="004B1380">
            <w:pPr>
              <w:widowControl/>
              <w:spacing w:line="360" w:lineRule="atLeast"/>
              <w:ind w:firstLineChars="196" w:firstLine="470"/>
              <w:jc w:val="left"/>
              <w:rPr>
                <w:rFonts w:ascii="仿宋" w:eastAsia="仿宋" w:hAnsi="仿宋"/>
                <w:sz w:val="24"/>
              </w:rPr>
            </w:pPr>
          </w:p>
        </w:tc>
        <w:tc>
          <w:tcPr>
            <w:tcW w:w="807" w:type="dxa"/>
          </w:tcPr>
          <w:p w:rsidR="004B1380" w:rsidRDefault="004B1380">
            <w:pPr>
              <w:widowControl/>
              <w:spacing w:line="360" w:lineRule="atLeast"/>
              <w:ind w:firstLineChars="196" w:firstLine="470"/>
              <w:jc w:val="left"/>
              <w:rPr>
                <w:rFonts w:ascii="仿宋" w:eastAsia="仿宋" w:hAnsi="仿宋"/>
                <w:sz w:val="24"/>
              </w:rPr>
            </w:pPr>
          </w:p>
        </w:tc>
        <w:tc>
          <w:tcPr>
            <w:tcW w:w="807" w:type="dxa"/>
          </w:tcPr>
          <w:p w:rsidR="004B1380" w:rsidRDefault="004B1380">
            <w:pPr>
              <w:widowControl/>
              <w:spacing w:line="360" w:lineRule="atLeast"/>
              <w:ind w:firstLineChars="196" w:firstLine="470"/>
              <w:jc w:val="left"/>
              <w:rPr>
                <w:rFonts w:ascii="仿宋" w:eastAsia="仿宋" w:hAnsi="仿宋"/>
                <w:sz w:val="24"/>
              </w:rPr>
            </w:pPr>
          </w:p>
        </w:tc>
        <w:tc>
          <w:tcPr>
            <w:tcW w:w="851" w:type="dxa"/>
          </w:tcPr>
          <w:p w:rsidR="004B1380" w:rsidRDefault="004B1380">
            <w:pPr>
              <w:widowControl/>
              <w:spacing w:line="360" w:lineRule="atLeast"/>
              <w:ind w:firstLineChars="196" w:firstLine="470"/>
              <w:jc w:val="left"/>
              <w:rPr>
                <w:rFonts w:ascii="仿宋" w:eastAsia="仿宋" w:hAnsi="仿宋"/>
                <w:sz w:val="24"/>
              </w:rPr>
            </w:pPr>
          </w:p>
        </w:tc>
        <w:tc>
          <w:tcPr>
            <w:tcW w:w="960" w:type="dxa"/>
          </w:tcPr>
          <w:p w:rsidR="004B1380" w:rsidRDefault="004B1380">
            <w:pPr>
              <w:widowControl/>
              <w:spacing w:line="360" w:lineRule="atLeast"/>
              <w:ind w:firstLineChars="196" w:firstLine="470"/>
              <w:jc w:val="left"/>
              <w:rPr>
                <w:rFonts w:ascii="仿宋" w:eastAsia="仿宋" w:hAnsi="仿宋"/>
                <w:sz w:val="24"/>
              </w:rPr>
            </w:pPr>
          </w:p>
        </w:tc>
        <w:tc>
          <w:tcPr>
            <w:tcW w:w="847" w:type="dxa"/>
          </w:tcPr>
          <w:p w:rsidR="004B1380" w:rsidRDefault="004B1380">
            <w:pPr>
              <w:widowControl/>
              <w:spacing w:line="360" w:lineRule="atLeast"/>
              <w:ind w:firstLineChars="196" w:firstLine="470"/>
              <w:jc w:val="left"/>
              <w:rPr>
                <w:rFonts w:ascii="仿宋" w:eastAsia="仿宋" w:hAnsi="仿宋"/>
                <w:sz w:val="24"/>
              </w:rPr>
            </w:pPr>
          </w:p>
        </w:tc>
        <w:tc>
          <w:tcPr>
            <w:tcW w:w="732" w:type="dxa"/>
          </w:tcPr>
          <w:p w:rsidR="004B1380" w:rsidRDefault="004B1380">
            <w:pPr>
              <w:widowControl/>
              <w:spacing w:line="360" w:lineRule="atLeast"/>
              <w:ind w:firstLineChars="196" w:firstLine="470"/>
              <w:jc w:val="left"/>
              <w:rPr>
                <w:rFonts w:ascii="仿宋" w:eastAsia="仿宋" w:hAnsi="仿宋"/>
                <w:sz w:val="24"/>
              </w:rPr>
            </w:pPr>
          </w:p>
        </w:tc>
      </w:tr>
      <w:tr w:rsidR="004B1380">
        <w:trPr>
          <w:cantSplit/>
          <w:trHeight w:val="530"/>
          <w:jc w:val="center"/>
        </w:trPr>
        <w:tc>
          <w:tcPr>
            <w:tcW w:w="954" w:type="dxa"/>
            <w:vMerge/>
          </w:tcPr>
          <w:p w:rsidR="004B1380" w:rsidRDefault="004B1380">
            <w:pPr>
              <w:rPr>
                <w:rFonts w:ascii="仿宋" w:eastAsia="仿宋" w:hAnsi="仿宋"/>
              </w:rPr>
            </w:pPr>
          </w:p>
        </w:tc>
        <w:tc>
          <w:tcPr>
            <w:tcW w:w="807" w:type="dxa"/>
          </w:tcPr>
          <w:p w:rsidR="004B1380" w:rsidRDefault="004B1380">
            <w:pPr>
              <w:widowControl/>
              <w:spacing w:line="360" w:lineRule="atLeast"/>
              <w:ind w:firstLineChars="196" w:firstLine="470"/>
              <w:jc w:val="left"/>
              <w:rPr>
                <w:rFonts w:ascii="仿宋" w:eastAsia="仿宋" w:hAnsi="仿宋"/>
                <w:sz w:val="24"/>
              </w:rPr>
            </w:pPr>
          </w:p>
        </w:tc>
        <w:tc>
          <w:tcPr>
            <w:tcW w:w="807" w:type="dxa"/>
          </w:tcPr>
          <w:p w:rsidR="004B1380" w:rsidRDefault="004B1380">
            <w:pPr>
              <w:widowControl/>
              <w:spacing w:line="360" w:lineRule="atLeast"/>
              <w:ind w:firstLineChars="196" w:firstLine="470"/>
              <w:jc w:val="left"/>
              <w:rPr>
                <w:rFonts w:ascii="仿宋" w:eastAsia="仿宋" w:hAnsi="仿宋"/>
                <w:sz w:val="24"/>
              </w:rPr>
            </w:pPr>
          </w:p>
        </w:tc>
        <w:tc>
          <w:tcPr>
            <w:tcW w:w="807" w:type="dxa"/>
          </w:tcPr>
          <w:p w:rsidR="004B1380" w:rsidRDefault="004B1380">
            <w:pPr>
              <w:widowControl/>
              <w:spacing w:line="360" w:lineRule="atLeast"/>
              <w:ind w:firstLineChars="196" w:firstLine="470"/>
              <w:jc w:val="left"/>
              <w:rPr>
                <w:rFonts w:ascii="仿宋" w:eastAsia="仿宋" w:hAnsi="仿宋"/>
                <w:sz w:val="24"/>
              </w:rPr>
            </w:pPr>
          </w:p>
        </w:tc>
        <w:tc>
          <w:tcPr>
            <w:tcW w:w="807" w:type="dxa"/>
          </w:tcPr>
          <w:p w:rsidR="004B1380" w:rsidRDefault="004B1380">
            <w:pPr>
              <w:widowControl/>
              <w:spacing w:line="360" w:lineRule="atLeast"/>
              <w:ind w:firstLineChars="196" w:firstLine="470"/>
              <w:jc w:val="left"/>
              <w:rPr>
                <w:rFonts w:ascii="仿宋" w:eastAsia="仿宋" w:hAnsi="仿宋"/>
                <w:sz w:val="24"/>
              </w:rPr>
            </w:pPr>
          </w:p>
        </w:tc>
        <w:tc>
          <w:tcPr>
            <w:tcW w:w="851" w:type="dxa"/>
          </w:tcPr>
          <w:p w:rsidR="004B1380" w:rsidRDefault="004B1380">
            <w:pPr>
              <w:widowControl/>
              <w:spacing w:line="360" w:lineRule="atLeast"/>
              <w:ind w:firstLineChars="196" w:firstLine="470"/>
              <w:jc w:val="left"/>
              <w:rPr>
                <w:rFonts w:ascii="仿宋" w:eastAsia="仿宋" w:hAnsi="仿宋"/>
                <w:sz w:val="24"/>
              </w:rPr>
            </w:pPr>
          </w:p>
        </w:tc>
        <w:tc>
          <w:tcPr>
            <w:tcW w:w="960" w:type="dxa"/>
          </w:tcPr>
          <w:p w:rsidR="004B1380" w:rsidRDefault="004B1380">
            <w:pPr>
              <w:widowControl/>
              <w:spacing w:line="360" w:lineRule="atLeast"/>
              <w:ind w:firstLineChars="196" w:firstLine="470"/>
              <w:jc w:val="left"/>
              <w:rPr>
                <w:rFonts w:ascii="仿宋" w:eastAsia="仿宋" w:hAnsi="仿宋"/>
                <w:sz w:val="24"/>
              </w:rPr>
            </w:pPr>
          </w:p>
        </w:tc>
        <w:tc>
          <w:tcPr>
            <w:tcW w:w="847" w:type="dxa"/>
          </w:tcPr>
          <w:p w:rsidR="004B1380" w:rsidRDefault="004B1380">
            <w:pPr>
              <w:widowControl/>
              <w:spacing w:line="360" w:lineRule="atLeast"/>
              <w:ind w:firstLineChars="196" w:firstLine="470"/>
              <w:jc w:val="left"/>
              <w:rPr>
                <w:rFonts w:ascii="仿宋" w:eastAsia="仿宋" w:hAnsi="仿宋"/>
                <w:sz w:val="24"/>
              </w:rPr>
            </w:pPr>
          </w:p>
        </w:tc>
        <w:tc>
          <w:tcPr>
            <w:tcW w:w="732" w:type="dxa"/>
          </w:tcPr>
          <w:p w:rsidR="004B1380" w:rsidRDefault="004B1380">
            <w:pPr>
              <w:widowControl/>
              <w:spacing w:line="360" w:lineRule="atLeast"/>
              <w:ind w:firstLineChars="196" w:firstLine="470"/>
              <w:jc w:val="left"/>
              <w:rPr>
                <w:rFonts w:ascii="仿宋" w:eastAsia="仿宋" w:hAnsi="仿宋"/>
                <w:sz w:val="24"/>
              </w:rPr>
            </w:pPr>
          </w:p>
        </w:tc>
      </w:tr>
      <w:tr w:rsidR="004B1380">
        <w:trPr>
          <w:cantSplit/>
          <w:trHeight w:val="531"/>
          <w:jc w:val="center"/>
        </w:trPr>
        <w:tc>
          <w:tcPr>
            <w:tcW w:w="954" w:type="dxa"/>
            <w:vMerge/>
          </w:tcPr>
          <w:p w:rsidR="004B1380" w:rsidRDefault="004B1380">
            <w:pPr>
              <w:rPr>
                <w:rFonts w:ascii="仿宋" w:eastAsia="仿宋" w:hAnsi="仿宋"/>
              </w:rPr>
            </w:pPr>
          </w:p>
        </w:tc>
        <w:tc>
          <w:tcPr>
            <w:tcW w:w="807" w:type="dxa"/>
          </w:tcPr>
          <w:p w:rsidR="004B1380" w:rsidRDefault="004B1380">
            <w:pPr>
              <w:widowControl/>
              <w:spacing w:line="360" w:lineRule="atLeast"/>
              <w:ind w:firstLineChars="196" w:firstLine="470"/>
              <w:jc w:val="left"/>
              <w:rPr>
                <w:rFonts w:ascii="仿宋" w:eastAsia="仿宋" w:hAnsi="仿宋"/>
                <w:sz w:val="24"/>
              </w:rPr>
            </w:pPr>
          </w:p>
        </w:tc>
        <w:tc>
          <w:tcPr>
            <w:tcW w:w="807" w:type="dxa"/>
          </w:tcPr>
          <w:p w:rsidR="004B1380" w:rsidRDefault="004B1380">
            <w:pPr>
              <w:widowControl/>
              <w:spacing w:line="360" w:lineRule="atLeast"/>
              <w:ind w:firstLineChars="196" w:firstLine="470"/>
              <w:jc w:val="left"/>
              <w:rPr>
                <w:rFonts w:ascii="仿宋" w:eastAsia="仿宋" w:hAnsi="仿宋"/>
                <w:sz w:val="24"/>
              </w:rPr>
            </w:pPr>
          </w:p>
        </w:tc>
        <w:tc>
          <w:tcPr>
            <w:tcW w:w="807" w:type="dxa"/>
          </w:tcPr>
          <w:p w:rsidR="004B1380" w:rsidRDefault="004B1380">
            <w:pPr>
              <w:widowControl/>
              <w:spacing w:line="360" w:lineRule="atLeast"/>
              <w:ind w:firstLineChars="196" w:firstLine="470"/>
              <w:jc w:val="left"/>
              <w:rPr>
                <w:rFonts w:ascii="仿宋" w:eastAsia="仿宋" w:hAnsi="仿宋"/>
                <w:sz w:val="24"/>
              </w:rPr>
            </w:pPr>
          </w:p>
        </w:tc>
        <w:tc>
          <w:tcPr>
            <w:tcW w:w="807" w:type="dxa"/>
          </w:tcPr>
          <w:p w:rsidR="004B1380" w:rsidRDefault="004B1380">
            <w:pPr>
              <w:widowControl/>
              <w:spacing w:line="360" w:lineRule="atLeast"/>
              <w:ind w:firstLineChars="196" w:firstLine="470"/>
              <w:jc w:val="left"/>
              <w:rPr>
                <w:rFonts w:ascii="仿宋" w:eastAsia="仿宋" w:hAnsi="仿宋"/>
                <w:sz w:val="24"/>
              </w:rPr>
            </w:pPr>
          </w:p>
        </w:tc>
        <w:tc>
          <w:tcPr>
            <w:tcW w:w="851" w:type="dxa"/>
          </w:tcPr>
          <w:p w:rsidR="004B1380" w:rsidRDefault="004B1380">
            <w:pPr>
              <w:widowControl/>
              <w:spacing w:line="360" w:lineRule="atLeast"/>
              <w:ind w:firstLineChars="196" w:firstLine="470"/>
              <w:jc w:val="left"/>
              <w:rPr>
                <w:rFonts w:ascii="仿宋" w:eastAsia="仿宋" w:hAnsi="仿宋"/>
                <w:sz w:val="24"/>
              </w:rPr>
            </w:pPr>
          </w:p>
        </w:tc>
        <w:tc>
          <w:tcPr>
            <w:tcW w:w="960" w:type="dxa"/>
          </w:tcPr>
          <w:p w:rsidR="004B1380" w:rsidRDefault="004B1380">
            <w:pPr>
              <w:widowControl/>
              <w:spacing w:line="360" w:lineRule="atLeast"/>
              <w:ind w:firstLineChars="196" w:firstLine="470"/>
              <w:jc w:val="left"/>
              <w:rPr>
                <w:rFonts w:ascii="仿宋" w:eastAsia="仿宋" w:hAnsi="仿宋"/>
                <w:sz w:val="24"/>
              </w:rPr>
            </w:pPr>
          </w:p>
        </w:tc>
        <w:tc>
          <w:tcPr>
            <w:tcW w:w="847" w:type="dxa"/>
          </w:tcPr>
          <w:p w:rsidR="004B1380" w:rsidRDefault="004B1380">
            <w:pPr>
              <w:widowControl/>
              <w:spacing w:line="360" w:lineRule="atLeast"/>
              <w:ind w:firstLineChars="196" w:firstLine="470"/>
              <w:jc w:val="left"/>
              <w:rPr>
                <w:rFonts w:ascii="仿宋" w:eastAsia="仿宋" w:hAnsi="仿宋"/>
                <w:sz w:val="24"/>
              </w:rPr>
            </w:pPr>
          </w:p>
        </w:tc>
        <w:tc>
          <w:tcPr>
            <w:tcW w:w="732" w:type="dxa"/>
          </w:tcPr>
          <w:p w:rsidR="004B1380" w:rsidRDefault="004B1380">
            <w:pPr>
              <w:widowControl/>
              <w:spacing w:line="360" w:lineRule="atLeast"/>
              <w:ind w:firstLineChars="196" w:firstLine="470"/>
              <w:jc w:val="left"/>
              <w:rPr>
                <w:rFonts w:ascii="仿宋" w:eastAsia="仿宋" w:hAnsi="仿宋"/>
                <w:sz w:val="24"/>
              </w:rPr>
            </w:pPr>
          </w:p>
        </w:tc>
      </w:tr>
      <w:tr w:rsidR="004B1380">
        <w:trPr>
          <w:cantSplit/>
          <w:trHeight w:val="530"/>
          <w:jc w:val="center"/>
        </w:trPr>
        <w:tc>
          <w:tcPr>
            <w:tcW w:w="954" w:type="dxa"/>
            <w:vMerge w:val="restart"/>
          </w:tcPr>
          <w:p w:rsidR="004B1380" w:rsidRDefault="009155D9">
            <w:pPr>
              <w:widowControl/>
              <w:spacing w:line="360" w:lineRule="atLeast"/>
              <w:jc w:val="left"/>
              <w:rPr>
                <w:rFonts w:ascii="仿宋" w:eastAsia="仿宋" w:hAnsi="仿宋"/>
                <w:sz w:val="24"/>
              </w:rPr>
            </w:pPr>
            <w:r>
              <w:rPr>
                <w:rFonts w:ascii="仿宋" w:eastAsia="仿宋" w:hAnsi="仿宋" w:hint="eastAsia"/>
                <w:sz w:val="24"/>
              </w:rPr>
              <w:t>技术</w:t>
            </w:r>
          </w:p>
          <w:p w:rsidR="004B1380" w:rsidRDefault="009155D9">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rsidR="004B1380" w:rsidRDefault="004B1380">
            <w:pPr>
              <w:widowControl/>
              <w:spacing w:line="360" w:lineRule="atLeast"/>
              <w:ind w:firstLineChars="196" w:firstLine="470"/>
              <w:jc w:val="left"/>
              <w:rPr>
                <w:rFonts w:ascii="仿宋" w:eastAsia="仿宋" w:hAnsi="仿宋"/>
                <w:sz w:val="24"/>
              </w:rPr>
            </w:pPr>
          </w:p>
        </w:tc>
        <w:tc>
          <w:tcPr>
            <w:tcW w:w="807" w:type="dxa"/>
          </w:tcPr>
          <w:p w:rsidR="004B1380" w:rsidRDefault="004B1380">
            <w:pPr>
              <w:widowControl/>
              <w:spacing w:line="360" w:lineRule="atLeast"/>
              <w:ind w:firstLineChars="196" w:firstLine="470"/>
              <w:jc w:val="left"/>
              <w:rPr>
                <w:rFonts w:ascii="仿宋" w:eastAsia="仿宋" w:hAnsi="仿宋"/>
                <w:sz w:val="24"/>
              </w:rPr>
            </w:pPr>
          </w:p>
        </w:tc>
        <w:tc>
          <w:tcPr>
            <w:tcW w:w="807" w:type="dxa"/>
          </w:tcPr>
          <w:p w:rsidR="004B1380" w:rsidRDefault="004B1380">
            <w:pPr>
              <w:widowControl/>
              <w:spacing w:line="360" w:lineRule="atLeast"/>
              <w:ind w:firstLineChars="196" w:firstLine="470"/>
              <w:jc w:val="left"/>
              <w:rPr>
                <w:rFonts w:ascii="仿宋" w:eastAsia="仿宋" w:hAnsi="仿宋"/>
                <w:sz w:val="24"/>
              </w:rPr>
            </w:pPr>
          </w:p>
        </w:tc>
        <w:tc>
          <w:tcPr>
            <w:tcW w:w="807" w:type="dxa"/>
          </w:tcPr>
          <w:p w:rsidR="004B1380" w:rsidRDefault="004B1380">
            <w:pPr>
              <w:widowControl/>
              <w:spacing w:line="360" w:lineRule="atLeast"/>
              <w:ind w:firstLineChars="196" w:firstLine="470"/>
              <w:jc w:val="left"/>
              <w:rPr>
                <w:rFonts w:ascii="仿宋" w:eastAsia="仿宋" w:hAnsi="仿宋"/>
                <w:sz w:val="24"/>
              </w:rPr>
            </w:pPr>
          </w:p>
        </w:tc>
        <w:tc>
          <w:tcPr>
            <w:tcW w:w="851" w:type="dxa"/>
          </w:tcPr>
          <w:p w:rsidR="004B1380" w:rsidRDefault="004B1380">
            <w:pPr>
              <w:widowControl/>
              <w:spacing w:line="360" w:lineRule="atLeast"/>
              <w:ind w:firstLineChars="196" w:firstLine="470"/>
              <w:jc w:val="left"/>
              <w:rPr>
                <w:rFonts w:ascii="仿宋" w:eastAsia="仿宋" w:hAnsi="仿宋"/>
                <w:sz w:val="24"/>
              </w:rPr>
            </w:pPr>
          </w:p>
        </w:tc>
        <w:tc>
          <w:tcPr>
            <w:tcW w:w="960" w:type="dxa"/>
          </w:tcPr>
          <w:p w:rsidR="004B1380" w:rsidRDefault="004B1380">
            <w:pPr>
              <w:widowControl/>
              <w:spacing w:line="360" w:lineRule="atLeast"/>
              <w:ind w:firstLineChars="196" w:firstLine="470"/>
              <w:jc w:val="left"/>
              <w:rPr>
                <w:rFonts w:ascii="仿宋" w:eastAsia="仿宋" w:hAnsi="仿宋"/>
                <w:sz w:val="24"/>
              </w:rPr>
            </w:pPr>
          </w:p>
        </w:tc>
        <w:tc>
          <w:tcPr>
            <w:tcW w:w="847" w:type="dxa"/>
          </w:tcPr>
          <w:p w:rsidR="004B1380" w:rsidRDefault="004B1380">
            <w:pPr>
              <w:widowControl/>
              <w:spacing w:line="360" w:lineRule="atLeast"/>
              <w:ind w:firstLineChars="196" w:firstLine="470"/>
              <w:jc w:val="left"/>
              <w:rPr>
                <w:rFonts w:ascii="仿宋" w:eastAsia="仿宋" w:hAnsi="仿宋"/>
                <w:sz w:val="24"/>
              </w:rPr>
            </w:pPr>
          </w:p>
        </w:tc>
        <w:tc>
          <w:tcPr>
            <w:tcW w:w="732" w:type="dxa"/>
          </w:tcPr>
          <w:p w:rsidR="004B1380" w:rsidRDefault="004B1380">
            <w:pPr>
              <w:widowControl/>
              <w:spacing w:line="360" w:lineRule="atLeast"/>
              <w:ind w:firstLineChars="196" w:firstLine="470"/>
              <w:jc w:val="left"/>
              <w:rPr>
                <w:rFonts w:ascii="仿宋" w:eastAsia="仿宋" w:hAnsi="仿宋"/>
                <w:sz w:val="24"/>
              </w:rPr>
            </w:pPr>
          </w:p>
        </w:tc>
      </w:tr>
      <w:tr w:rsidR="004B1380">
        <w:trPr>
          <w:cantSplit/>
          <w:trHeight w:val="531"/>
          <w:jc w:val="center"/>
        </w:trPr>
        <w:tc>
          <w:tcPr>
            <w:tcW w:w="954" w:type="dxa"/>
            <w:vMerge/>
          </w:tcPr>
          <w:p w:rsidR="004B1380" w:rsidRDefault="004B1380">
            <w:pPr>
              <w:rPr>
                <w:rFonts w:ascii="仿宋" w:eastAsia="仿宋" w:hAnsi="仿宋"/>
              </w:rPr>
            </w:pPr>
          </w:p>
        </w:tc>
        <w:tc>
          <w:tcPr>
            <w:tcW w:w="807" w:type="dxa"/>
          </w:tcPr>
          <w:p w:rsidR="004B1380" w:rsidRDefault="004B1380">
            <w:pPr>
              <w:widowControl/>
              <w:spacing w:line="360" w:lineRule="atLeast"/>
              <w:ind w:firstLineChars="196" w:firstLine="470"/>
              <w:jc w:val="left"/>
              <w:rPr>
                <w:rFonts w:ascii="仿宋" w:eastAsia="仿宋" w:hAnsi="仿宋"/>
                <w:sz w:val="24"/>
              </w:rPr>
            </w:pPr>
          </w:p>
        </w:tc>
        <w:tc>
          <w:tcPr>
            <w:tcW w:w="807" w:type="dxa"/>
          </w:tcPr>
          <w:p w:rsidR="004B1380" w:rsidRDefault="004B1380">
            <w:pPr>
              <w:widowControl/>
              <w:spacing w:line="360" w:lineRule="atLeast"/>
              <w:ind w:firstLineChars="196" w:firstLine="470"/>
              <w:jc w:val="left"/>
              <w:rPr>
                <w:rFonts w:ascii="仿宋" w:eastAsia="仿宋" w:hAnsi="仿宋"/>
                <w:sz w:val="24"/>
              </w:rPr>
            </w:pPr>
          </w:p>
        </w:tc>
        <w:tc>
          <w:tcPr>
            <w:tcW w:w="807" w:type="dxa"/>
          </w:tcPr>
          <w:p w:rsidR="004B1380" w:rsidRDefault="004B1380">
            <w:pPr>
              <w:widowControl/>
              <w:spacing w:line="360" w:lineRule="atLeast"/>
              <w:ind w:firstLineChars="196" w:firstLine="470"/>
              <w:jc w:val="left"/>
              <w:rPr>
                <w:rFonts w:ascii="仿宋" w:eastAsia="仿宋" w:hAnsi="仿宋"/>
                <w:sz w:val="24"/>
              </w:rPr>
            </w:pPr>
          </w:p>
        </w:tc>
        <w:tc>
          <w:tcPr>
            <w:tcW w:w="807" w:type="dxa"/>
          </w:tcPr>
          <w:p w:rsidR="004B1380" w:rsidRDefault="004B1380">
            <w:pPr>
              <w:widowControl/>
              <w:spacing w:line="360" w:lineRule="atLeast"/>
              <w:ind w:firstLineChars="196" w:firstLine="470"/>
              <w:jc w:val="left"/>
              <w:rPr>
                <w:rFonts w:ascii="仿宋" w:eastAsia="仿宋" w:hAnsi="仿宋"/>
                <w:sz w:val="24"/>
              </w:rPr>
            </w:pPr>
          </w:p>
        </w:tc>
        <w:tc>
          <w:tcPr>
            <w:tcW w:w="851" w:type="dxa"/>
          </w:tcPr>
          <w:p w:rsidR="004B1380" w:rsidRDefault="004B1380">
            <w:pPr>
              <w:widowControl/>
              <w:spacing w:line="360" w:lineRule="atLeast"/>
              <w:ind w:firstLineChars="196" w:firstLine="470"/>
              <w:jc w:val="left"/>
              <w:rPr>
                <w:rFonts w:ascii="仿宋" w:eastAsia="仿宋" w:hAnsi="仿宋"/>
                <w:sz w:val="24"/>
              </w:rPr>
            </w:pPr>
          </w:p>
        </w:tc>
        <w:tc>
          <w:tcPr>
            <w:tcW w:w="960" w:type="dxa"/>
          </w:tcPr>
          <w:p w:rsidR="004B1380" w:rsidRDefault="004B1380">
            <w:pPr>
              <w:widowControl/>
              <w:spacing w:line="360" w:lineRule="atLeast"/>
              <w:ind w:firstLineChars="196" w:firstLine="470"/>
              <w:jc w:val="left"/>
              <w:rPr>
                <w:rFonts w:ascii="仿宋" w:eastAsia="仿宋" w:hAnsi="仿宋"/>
                <w:sz w:val="24"/>
              </w:rPr>
            </w:pPr>
          </w:p>
        </w:tc>
        <w:tc>
          <w:tcPr>
            <w:tcW w:w="847" w:type="dxa"/>
          </w:tcPr>
          <w:p w:rsidR="004B1380" w:rsidRDefault="004B1380">
            <w:pPr>
              <w:widowControl/>
              <w:spacing w:line="360" w:lineRule="atLeast"/>
              <w:ind w:firstLineChars="196" w:firstLine="470"/>
              <w:jc w:val="left"/>
              <w:rPr>
                <w:rFonts w:ascii="仿宋" w:eastAsia="仿宋" w:hAnsi="仿宋"/>
                <w:sz w:val="24"/>
              </w:rPr>
            </w:pPr>
          </w:p>
        </w:tc>
        <w:tc>
          <w:tcPr>
            <w:tcW w:w="732" w:type="dxa"/>
          </w:tcPr>
          <w:p w:rsidR="004B1380" w:rsidRDefault="004B1380">
            <w:pPr>
              <w:widowControl/>
              <w:spacing w:line="360" w:lineRule="atLeast"/>
              <w:ind w:firstLineChars="196" w:firstLine="470"/>
              <w:jc w:val="left"/>
              <w:rPr>
                <w:rFonts w:ascii="仿宋" w:eastAsia="仿宋" w:hAnsi="仿宋"/>
                <w:sz w:val="24"/>
              </w:rPr>
            </w:pPr>
          </w:p>
        </w:tc>
      </w:tr>
      <w:tr w:rsidR="004B1380">
        <w:trPr>
          <w:cantSplit/>
          <w:trHeight w:val="530"/>
          <w:jc w:val="center"/>
        </w:trPr>
        <w:tc>
          <w:tcPr>
            <w:tcW w:w="954" w:type="dxa"/>
            <w:vMerge/>
          </w:tcPr>
          <w:p w:rsidR="004B1380" w:rsidRDefault="004B1380">
            <w:pPr>
              <w:rPr>
                <w:rFonts w:ascii="仿宋" w:eastAsia="仿宋" w:hAnsi="仿宋"/>
              </w:rPr>
            </w:pPr>
          </w:p>
        </w:tc>
        <w:tc>
          <w:tcPr>
            <w:tcW w:w="807" w:type="dxa"/>
          </w:tcPr>
          <w:p w:rsidR="004B1380" w:rsidRDefault="004B1380">
            <w:pPr>
              <w:widowControl/>
              <w:spacing w:line="360" w:lineRule="atLeast"/>
              <w:ind w:firstLineChars="196" w:firstLine="470"/>
              <w:jc w:val="left"/>
              <w:rPr>
                <w:rFonts w:ascii="仿宋" w:eastAsia="仿宋" w:hAnsi="仿宋"/>
                <w:sz w:val="24"/>
              </w:rPr>
            </w:pPr>
          </w:p>
        </w:tc>
        <w:tc>
          <w:tcPr>
            <w:tcW w:w="807" w:type="dxa"/>
          </w:tcPr>
          <w:p w:rsidR="004B1380" w:rsidRDefault="004B1380">
            <w:pPr>
              <w:widowControl/>
              <w:spacing w:line="360" w:lineRule="atLeast"/>
              <w:ind w:firstLineChars="196" w:firstLine="470"/>
              <w:jc w:val="left"/>
              <w:rPr>
                <w:rFonts w:ascii="仿宋" w:eastAsia="仿宋" w:hAnsi="仿宋"/>
                <w:sz w:val="24"/>
              </w:rPr>
            </w:pPr>
          </w:p>
        </w:tc>
        <w:tc>
          <w:tcPr>
            <w:tcW w:w="807" w:type="dxa"/>
          </w:tcPr>
          <w:p w:rsidR="004B1380" w:rsidRDefault="004B1380">
            <w:pPr>
              <w:widowControl/>
              <w:spacing w:line="360" w:lineRule="atLeast"/>
              <w:ind w:firstLineChars="196" w:firstLine="470"/>
              <w:jc w:val="left"/>
              <w:rPr>
                <w:rFonts w:ascii="仿宋" w:eastAsia="仿宋" w:hAnsi="仿宋"/>
                <w:sz w:val="24"/>
              </w:rPr>
            </w:pPr>
          </w:p>
        </w:tc>
        <w:tc>
          <w:tcPr>
            <w:tcW w:w="807" w:type="dxa"/>
          </w:tcPr>
          <w:p w:rsidR="004B1380" w:rsidRDefault="004B1380">
            <w:pPr>
              <w:widowControl/>
              <w:spacing w:line="360" w:lineRule="atLeast"/>
              <w:ind w:firstLineChars="196" w:firstLine="470"/>
              <w:jc w:val="left"/>
              <w:rPr>
                <w:rFonts w:ascii="仿宋" w:eastAsia="仿宋" w:hAnsi="仿宋"/>
                <w:sz w:val="24"/>
              </w:rPr>
            </w:pPr>
          </w:p>
        </w:tc>
        <w:tc>
          <w:tcPr>
            <w:tcW w:w="851" w:type="dxa"/>
          </w:tcPr>
          <w:p w:rsidR="004B1380" w:rsidRDefault="004B1380">
            <w:pPr>
              <w:widowControl/>
              <w:spacing w:line="360" w:lineRule="atLeast"/>
              <w:ind w:firstLineChars="196" w:firstLine="470"/>
              <w:jc w:val="left"/>
              <w:rPr>
                <w:rFonts w:ascii="仿宋" w:eastAsia="仿宋" w:hAnsi="仿宋"/>
                <w:sz w:val="24"/>
              </w:rPr>
            </w:pPr>
          </w:p>
        </w:tc>
        <w:tc>
          <w:tcPr>
            <w:tcW w:w="960" w:type="dxa"/>
          </w:tcPr>
          <w:p w:rsidR="004B1380" w:rsidRDefault="004B1380">
            <w:pPr>
              <w:widowControl/>
              <w:spacing w:line="360" w:lineRule="atLeast"/>
              <w:ind w:firstLineChars="196" w:firstLine="470"/>
              <w:jc w:val="left"/>
              <w:rPr>
                <w:rFonts w:ascii="仿宋" w:eastAsia="仿宋" w:hAnsi="仿宋"/>
                <w:sz w:val="24"/>
              </w:rPr>
            </w:pPr>
          </w:p>
        </w:tc>
        <w:tc>
          <w:tcPr>
            <w:tcW w:w="847" w:type="dxa"/>
          </w:tcPr>
          <w:p w:rsidR="004B1380" w:rsidRDefault="004B1380">
            <w:pPr>
              <w:widowControl/>
              <w:spacing w:line="360" w:lineRule="atLeast"/>
              <w:ind w:firstLineChars="196" w:firstLine="470"/>
              <w:jc w:val="left"/>
              <w:rPr>
                <w:rFonts w:ascii="仿宋" w:eastAsia="仿宋" w:hAnsi="仿宋"/>
                <w:sz w:val="24"/>
              </w:rPr>
            </w:pPr>
          </w:p>
        </w:tc>
        <w:tc>
          <w:tcPr>
            <w:tcW w:w="732" w:type="dxa"/>
          </w:tcPr>
          <w:p w:rsidR="004B1380" w:rsidRDefault="004B1380">
            <w:pPr>
              <w:widowControl/>
              <w:spacing w:line="360" w:lineRule="atLeast"/>
              <w:ind w:firstLineChars="196" w:firstLine="470"/>
              <w:jc w:val="left"/>
              <w:rPr>
                <w:rFonts w:ascii="仿宋" w:eastAsia="仿宋" w:hAnsi="仿宋"/>
                <w:sz w:val="24"/>
              </w:rPr>
            </w:pPr>
          </w:p>
        </w:tc>
      </w:tr>
      <w:tr w:rsidR="004B1380">
        <w:trPr>
          <w:cantSplit/>
          <w:trHeight w:val="531"/>
          <w:jc w:val="center"/>
        </w:trPr>
        <w:tc>
          <w:tcPr>
            <w:tcW w:w="954" w:type="dxa"/>
            <w:vMerge w:val="restart"/>
          </w:tcPr>
          <w:p w:rsidR="004B1380" w:rsidRDefault="009155D9">
            <w:pPr>
              <w:widowControl/>
              <w:spacing w:line="360" w:lineRule="atLeast"/>
              <w:jc w:val="left"/>
              <w:rPr>
                <w:rFonts w:ascii="仿宋" w:eastAsia="仿宋" w:hAnsi="仿宋"/>
                <w:sz w:val="24"/>
              </w:rPr>
            </w:pPr>
            <w:r>
              <w:rPr>
                <w:rFonts w:ascii="仿宋" w:eastAsia="仿宋" w:hAnsi="仿宋" w:hint="eastAsia"/>
                <w:sz w:val="24"/>
              </w:rPr>
              <w:t>售后服务人员</w:t>
            </w:r>
          </w:p>
        </w:tc>
        <w:tc>
          <w:tcPr>
            <w:tcW w:w="807" w:type="dxa"/>
          </w:tcPr>
          <w:p w:rsidR="004B1380" w:rsidRDefault="004B1380">
            <w:pPr>
              <w:widowControl/>
              <w:spacing w:line="360" w:lineRule="atLeast"/>
              <w:ind w:firstLineChars="196" w:firstLine="470"/>
              <w:jc w:val="left"/>
              <w:rPr>
                <w:rFonts w:ascii="仿宋" w:eastAsia="仿宋" w:hAnsi="仿宋"/>
                <w:sz w:val="24"/>
              </w:rPr>
            </w:pPr>
          </w:p>
        </w:tc>
        <w:tc>
          <w:tcPr>
            <w:tcW w:w="807" w:type="dxa"/>
          </w:tcPr>
          <w:p w:rsidR="004B1380" w:rsidRDefault="004B1380">
            <w:pPr>
              <w:widowControl/>
              <w:spacing w:line="360" w:lineRule="atLeast"/>
              <w:ind w:firstLineChars="196" w:firstLine="470"/>
              <w:jc w:val="left"/>
              <w:rPr>
                <w:rFonts w:ascii="仿宋" w:eastAsia="仿宋" w:hAnsi="仿宋"/>
                <w:sz w:val="24"/>
              </w:rPr>
            </w:pPr>
          </w:p>
        </w:tc>
        <w:tc>
          <w:tcPr>
            <w:tcW w:w="807" w:type="dxa"/>
          </w:tcPr>
          <w:p w:rsidR="004B1380" w:rsidRDefault="004B1380">
            <w:pPr>
              <w:widowControl/>
              <w:spacing w:line="360" w:lineRule="atLeast"/>
              <w:ind w:firstLineChars="196" w:firstLine="470"/>
              <w:jc w:val="left"/>
              <w:rPr>
                <w:rFonts w:ascii="仿宋" w:eastAsia="仿宋" w:hAnsi="仿宋"/>
                <w:sz w:val="24"/>
              </w:rPr>
            </w:pPr>
          </w:p>
        </w:tc>
        <w:tc>
          <w:tcPr>
            <w:tcW w:w="807" w:type="dxa"/>
          </w:tcPr>
          <w:p w:rsidR="004B1380" w:rsidRDefault="004B1380">
            <w:pPr>
              <w:widowControl/>
              <w:spacing w:line="360" w:lineRule="atLeast"/>
              <w:ind w:firstLineChars="196" w:firstLine="470"/>
              <w:jc w:val="left"/>
              <w:rPr>
                <w:rFonts w:ascii="仿宋" w:eastAsia="仿宋" w:hAnsi="仿宋"/>
                <w:sz w:val="24"/>
              </w:rPr>
            </w:pPr>
          </w:p>
        </w:tc>
        <w:tc>
          <w:tcPr>
            <w:tcW w:w="851" w:type="dxa"/>
          </w:tcPr>
          <w:p w:rsidR="004B1380" w:rsidRDefault="004B1380">
            <w:pPr>
              <w:widowControl/>
              <w:spacing w:line="360" w:lineRule="atLeast"/>
              <w:ind w:firstLineChars="196" w:firstLine="470"/>
              <w:jc w:val="left"/>
              <w:rPr>
                <w:rFonts w:ascii="仿宋" w:eastAsia="仿宋" w:hAnsi="仿宋"/>
                <w:sz w:val="24"/>
              </w:rPr>
            </w:pPr>
          </w:p>
        </w:tc>
        <w:tc>
          <w:tcPr>
            <w:tcW w:w="960" w:type="dxa"/>
          </w:tcPr>
          <w:p w:rsidR="004B1380" w:rsidRDefault="004B1380">
            <w:pPr>
              <w:widowControl/>
              <w:spacing w:line="360" w:lineRule="atLeast"/>
              <w:ind w:firstLineChars="196" w:firstLine="470"/>
              <w:jc w:val="left"/>
              <w:rPr>
                <w:rFonts w:ascii="仿宋" w:eastAsia="仿宋" w:hAnsi="仿宋"/>
                <w:sz w:val="24"/>
              </w:rPr>
            </w:pPr>
          </w:p>
        </w:tc>
        <w:tc>
          <w:tcPr>
            <w:tcW w:w="847" w:type="dxa"/>
          </w:tcPr>
          <w:p w:rsidR="004B1380" w:rsidRDefault="004B1380">
            <w:pPr>
              <w:widowControl/>
              <w:spacing w:line="360" w:lineRule="atLeast"/>
              <w:ind w:firstLineChars="196" w:firstLine="470"/>
              <w:jc w:val="left"/>
              <w:rPr>
                <w:rFonts w:ascii="仿宋" w:eastAsia="仿宋" w:hAnsi="仿宋"/>
                <w:sz w:val="24"/>
              </w:rPr>
            </w:pPr>
          </w:p>
        </w:tc>
        <w:tc>
          <w:tcPr>
            <w:tcW w:w="732" w:type="dxa"/>
          </w:tcPr>
          <w:p w:rsidR="004B1380" w:rsidRDefault="004B1380">
            <w:pPr>
              <w:widowControl/>
              <w:spacing w:line="360" w:lineRule="atLeast"/>
              <w:ind w:firstLineChars="196" w:firstLine="470"/>
              <w:jc w:val="left"/>
              <w:rPr>
                <w:rFonts w:ascii="仿宋" w:eastAsia="仿宋" w:hAnsi="仿宋"/>
                <w:sz w:val="24"/>
              </w:rPr>
            </w:pPr>
          </w:p>
        </w:tc>
      </w:tr>
      <w:tr w:rsidR="004B1380">
        <w:trPr>
          <w:cantSplit/>
          <w:trHeight w:val="530"/>
          <w:jc w:val="center"/>
        </w:trPr>
        <w:tc>
          <w:tcPr>
            <w:tcW w:w="954" w:type="dxa"/>
            <w:vMerge/>
            <w:tcBorders>
              <w:bottom w:val="single" w:sz="4" w:space="0" w:color="auto"/>
            </w:tcBorders>
          </w:tcPr>
          <w:p w:rsidR="004B1380" w:rsidRDefault="004B1380">
            <w:pPr>
              <w:rPr>
                <w:rFonts w:ascii="仿宋" w:eastAsia="仿宋" w:hAnsi="仿宋"/>
              </w:rPr>
            </w:pPr>
          </w:p>
        </w:tc>
        <w:tc>
          <w:tcPr>
            <w:tcW w:w="807" w:type="dxa"/>
            <w:tcBorders>
              <w:bottom w:val="single" w:sz="4" w:space="0" w:color="auto"/>
            </w:tcBorders>
          </w:tcPr>
          <w:p w:rsidR="004B1380" w:rsidRDefault="004B1380">
            <w:pPr>
              <w:widowControl/>
              <w:spacing w:line="360" w:lineRule="atLeast"/>
              <w:ind w:firstLineChars="196" w:firstLine="470"/>
              <w:jc w:val="left"/>
              <w:rPr>
                <w:rFonts w:ascii="仿宋" w:eastAsia="仿宋" w:hAnsi="仿宋"/>
                <w:sz w:val="24"/>
              </w:rPr>
            </w:pPr>
          </w:p>
        </w:tc>
        <w:tc>
          <w:tcPr>
            <w:tcW w:w="807" w:type="dxa"/>
          </w:tcPr>
          <w:p w:rsidR="004B1380" w:rsidRDefault="004B1380">
            <w:pPr>
              <w:widowControl/>
              <w:spacing w:line="360" w:lineRule="atLeast"/>
              <w:ind w:firstLineChars="196" w:firstLine="470"/>
              <w:jc w:val="left"/>
              <w:rPr>
                <w:rFonts w:ascii="仿宋" w:eastAsia="仿宋" w:hAnsi="仿宋"/>
                <w:sz w:val="24"/>
              </w:rPr>
            </w:pPr>
          </w:p>
        </w:tc>
        <w:tc>
          <w:tcPr>
            <w:tcW w:w="807" w:type="dxa"/>
          </w:tcPr>
          <w:p w:rsidR="004B1380" w:rsidRDefault="004B1380">
            <w:pPr>
              <w:widowControl/>
              <w:spacing w:line="360" w:lineRule="atLeast"/>
              <w:ind w:firstLineChars="196" w:firstLine="470"/>
              <w:jc w:val="left"/>
              <w:rPr>
                <w:rFonts w:ascii="仿宋" w:eastAsia="仿宋" w:hAnsi="仿宋"/>
                <w:sz w:val="24"/>
              </w:rPr>
            </w:pPr>
          </w:p>
        </w:tc>
        <w:tc>
          <w:tcPr>
            <w:tcW w:w="807" w:type="dxa"/>
          </w:tcPr>
          <w:p w:rsidR="004B1380" w:rsidRDefault="004B1380">
            <w:pPr>
              <w:widowControl/>
              <w:spacing w:line="360" w:lineRule="atLeast"/>
              <w:ind w:firstLineChars="196" w:firstLine="470"/>
              <w:jc w:val="left"/>
              <w:rPr>
                <w:rFonts w:ascii="仿宋" w:eastAsia="仿宋" w:hAnsi="仿宋"/>
                <w:sz w:val="24"/>
              </w:rPr>
            </w:pPr>
          </w:p>
        </w:tc>
        <w:tc>
          <w:tcPr>
            <w:tcW w:w="851" w:type="dxa"/>
          </w:tcPr>
          <w:p w:rsidR="004B1380" w:rsidRDefault="004B1380">
            <w:pPr>
              <w:widowControl/>
              <w:spacing w:line="360" w:lineRule="atLeast"/>
              <w:ind w:firstLineChars="196" w:firstLine="470"/>
              <w:jc w:val="left"/>
              <w:rPr>
                <w:rFonts w:ascii="仿宋" w:eastAsia="仿宋" w:hAnsi="仿宋"/>
                <w:sz w:val="24"/>
              </w:rPr>
            </w:pPr>
          </w:p>
        </w:tc>
        <w:tc>
          <w:tcPr>
            <w:tcW w:w="960" w:type="dxa"/>
          </w:tcPr>
          <w:p w:rsidR="004B1380" w:rsidRDefault="004B1380">
            <w:pPr>
              <w:widowControl/>
              <w:spacing w:line="360" w:lineRule="atLeast"/>
              <w:ind w:firstLineChars="196" w:firstLine="470"/>
              <w:jc w:val="left"/>
              <w:rPr>
                <w:rFonts w:ascii="仿宋" w:eastAsia="仿宋" w:hAnsi="仿宋"/>
                <w:sz w:val="24"/>
              </w:rPr>
            </w:pPr>
          </w:p>
        </w:tc>
        <w:tc>
          <w:tcPr>
            <w:tcW w:w="847" w:type="dxa"/>
          </w:tcPr>
          <w:p w:rsidR="004B1380" w:rsidRDefault="004B1380">
            <w:pPr>
              <w:widowControl/>
              <w:spacing w:line="360" w:lineRule="atLeast"/>
              <w:ind w:firstLineChars="196" w:firstLine="470"/>
              <w:jc w:val="left"/>
              <w:rPr>
                <w:rFonts w:ascii="仿宋" w:eastAsia="仿宋" w:hAnsi="仿宋"/>
                <w:sz w:val="24"/>
              </w:rPr>
            </w:pPr>
          </w:p>
        </w:tc>
        <w:tc>
          <w:tcPr>
            <w:tcW w:w="732" w:type="dxa"/>
          </w:tcPr>
          <w:p w:rsidR="004B1380" w:rsidRDefault="004B1380">
            <w:pPr>
              <w:widowControl/>
              <w:spacing w:line="360" w:lineRule="atLeast"/>
              <w:ind w:firstLineChars="196" w:firstLine="470"/>
              <w:jc w:val="left"/>
              <w:rPr>
                <w:rFonts w:ascii="仿宋" w:eastAsia="仿宋" w:hAnsi="仿宋"/>
                <w:sz w:val="24"/>
              </w:rPr>
            </w:pPr>
          </w:p>
        </w:tc>
      </w:tr>
    </w:tbl>
    <w:p w:rsidR="004B1380" w:rsidRDefault="004B1380">
      <w:pPr>
        <w:widowControl/>
        <w:spacing w:line="360" w:lineRule="atLeast"/>
        <w:ind w:firstLineChars="196" w:firstLine="470"/>
        <w:jc w:val="left"/>
        <w:rPr>
          <w:rFonts w:ascii="仿宋" w:eastAsia="仿宋" w:hAnsi="仿宋"/>
          <w:sz w:val="24"/>
        </w:rPr>
      </w:pPr>
    </w:p>
    <w:p w:rsidR="004B1380" w:rsidRDefault="009155D9">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4B1380" w:rsidRDefault="009155D9">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4B1380" w:rsidRDefault="009155D9">
      <w:pPr>
        <w:widowControl/>
        <w:spacing w:line="360" w:lineRule="atLeast"/>
        <w:ind w:firstLineChars="196" w:firstLine="470"/>
        <w:jc w:val="left"/>
        <w:rPr>
          <w:rFonts w:ascii="仿宋" w:eastAsia="仿宋" w:hAnsi="仿宋"/>
          <w:sz w:val="24"/>
        </w:rPr>
      </w:pPr>
      <w:r>
        <w:rPr>
          <w:rFonts w:ascii="仿宋" w:eastAsia="仿宋" w:hAnsi="仿宋" w:hint="eastAsia"/>
          <w:sz w:val="24"/>
        </w:rPr>
        <w:t>备注：此表填写的管理人员将作为判定87号令第37条依据。</w:t>
      </w:r>
    </w:p>
    <w:p w:rsidR="004B1380" w:rsidRDefault="004B1380">
      <w:pPr>
        <w:widowControl/>
        <w:spacing w:line="360" w:lineRule="atLeast"/>
        <w:ind w:firstLineChars="196" w:firstLine="472"/>
        <w:jc w:val="left"/>
        <w:rPr>
          <w:rFonts w:ascii="仿宋" w:eastAsia="仿宋" w:hAnsi="仿宋"/>
          <w:b/>
          <w:sz w:val="24"/>
        </w:rPr>
      </w:pPr>
    </w:p>
    <w:p w:rsidR="004B1380" w:rsidRDefault="004B1380">
      <w:pPr>
        <w:widowControl/>
        <w:spacing w:line="360" w:lineRule="atLeast"/>
        <w:ind w:firstLineChars="196" w:firstLine="472"/>
        <w:jc w:val="left"/>
        <w:rPr>
          <w:rFonts w:ascii="仿宋" w:eastAsia="仿宋" w:hAnsi="仿宋"/>
          <w:b/>
          <w:sz w:val="24"/>
        </w:rPr>
      </w:pPr>
    </w:p>
    <w:p w:rsidR="004B1380" w:rsidRDefault="004B1380">
      <w:pPr>
        <w:widowControl/>
        <w:spacing w:line="360" w:lineRule="atLeast"/>
        <w:ind w:firstLineChars="196" w:firstLine="472"/>
        <w:jc w:val="left"/>
        <w:rPr>
          <w:rFonts w:ascii="仿宋" w:eastAsia="仿宋" w:hAnsi="仿宋"/>
          <w:b/>
          <w:sz w:val="24"/>
        </w:rPr>
      </w:pPr>
    </w:p>
    <w:p w:rsidR="004B1380" w:rsidRDefault="009155D9">
      <w:pPr>
        <w:spacing w:after="0" w:line="360" w:lineRule="auto"/>
        <w:rPr>
          <w:rFonts w:ascii="仿宋" w:eastAsia="仿宋" w:hAnsi="仿宋"/>
          <w:b/>
          <w:sz w:val="32"/>
          <w:szCs w:val="32"/>
        </w:rPr>
      </w:pPr>
      <w:r>
        <w:rPr>
          <w:rFonts w:ascii="仿宋" w:eastAsia="仿宋" w:hAnsi="仿宋" w:hint="eastAsia"/>
          <w:b/>
          <w:sz w:val="24"/>
        </w:rPr>
        <w:br w:type="page"/>
      </w:r>
    </w:p>
    <w:p w:rsidR="004B1380" w:rsidRDefault="009155D9">
      <w:pPr>
        <w:spacing w:after="0" w:line="360" w:lineRule="auto"/>
        <w:rPr>
          <w:rFonts w:ascii="仿宋" w:eastAsia="仿宋" w:hAnsi="仿宋"/>
          <w:b/>
          <w:sz w:val="32"/>
          <w:szCs w:val="32"/>
        </w:rPr>
      </w:pPr>
      <w:r>
        <w:rPr>
          <w:rFonts w:ascii="仿宋" w:eastAsia="仿宋" w:hAnsi="仿宋" w:hint="eastAsia"/>
          <w:b/>
          <w:sz w:val="32"/>
          <w:szCs w:val="32"/>
        </w:rPr>
        <w:lastRenderedPageBreak/>
        <w:t>格式2-11（0</w:t>
      </w:r>
      <w:r>
        <w:rPr>
          <w:rFonts w:ascii="仿宋" w:eastAsia="仿宋" w:hAnsi="仿宋"/>
          <w:b/>
          <w:sz w:val="32"/>
          <w:szCs w:val="32"/>
        </w:rPr>
        <w:t>1</w:t>
      </w:r>
      <w:r>
        <w:rPr>
          <w:rFonts w:ascii="仿宋" w:eastAsia="仿宋" w:hAnsi="仿宋" w:hint="eastAsia"/>
          <w:b/>
          <w:sz w:val="32"/>
          <w:szCs w:val="32"/>
        </w:rPr>
        <w:t>、0</w:t>
      </w:r>
      <w:r>
        <w:rPr>
          <w:rFonts w:ascii="仿宋" w:eastAsia="仿宋" w:hAnsi="仿宋"/>
          <w:b/>
          <w:sz w:val="32"/>
          <w:szCs w:val="32"/>
        </w:rPr>
        <w:t>3</w:t>
      </w:r>
      <w:r>
        <w:rPr>
          <w:rFonts w:ascii="仿宋" w:eastAsia="仿宋" w:hAnsi="仿宋" w:hint="eastAsia"/>
          <w:b/>
          <w:sz w:val="32"/>
          <w:szCs w:val="32"/>
        </w:rPr>
        <w:t>、0</w:t>
      </w:r>
      <w:r>
        <w:rPr>
          <w:rFonts w:ascii="仿宋" w:eastAsia="仿宋" w:hAnsi="仿宋"/>
          <w:b/>
          <w:sz w:val="32"/>
          <w:szCs w:val="32"/>
        </w:rPr>
        <w:t>5</w:t>
      </w:r>
      <w:r>
        <w:rPr>
          <w:rFonts w:ascii="仿宋" w:eastAsia="仿宋" w:hAnsi="仿宋" w:hint="eastAsia"/>
          <w:b/>
          <w:sz w:val="32"/>
          <w:szCs w:val="32"/>
        </w:rPr>
        <w:t>、07、08包适用）</w:t>
      </w:r>
    </w:p>
    <w:p w:rsidR="004B1380" w:rsidRDefault="009155D9">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十、中小企业声明函(货物)</w:t>
      </w:r>
    </w:p>
    <w:p w:rsidR="004B1380" w:rsidRDefault="004B1380">
      <w:pPr>
        <w:widowControl/>
        <w:spacing w:after="0" w:line="360" w:lineRule="atLeast"/>
        <w:jc w:val="center"/>
        <w:rPr>
          <w:rFonts w:ascii="仿宋" w:eastAsia="仿宋" w:hAnsi="仿宋"/>
          <w:b/>
          <w:sz w:val="32"/>
          <w:szCs w:val="32"/>
        </w:rPr>
      </w:pPr>
    </w:p>
    <w:p w:rsidR="004B1380" w:rsidRDefault="009155D9">
      <w:pPr>
        <w:spacing w:after="0" w:line="360" w:lineRule="auto"/>
        <w:ind w:firstLineChars="200" w:firstLine="480"/>
        <w:jc w:val="left"/>
        <w:rPr>
          <w:rFonts w:ascii="仿宋" w:eastAsia="仿宋" w:hAnsi="仿宋"/>
          <w:sz w:val="24"/>
        </w:rPr>
      </w:pPr>
      <w:r>
        <w:rPr>
          <w:rFonts w:ascii="仿宋" w:eastAsia="仿宋" w:hAnsi="仿宋" w:hint="eastAsia"/>
          <w:sz w:val="24"/>
        </w:rPr>
        <w:t>本公司（联合体）郑重声明，根据《政府采购促进中小企业发展管理办法》（财库〔2020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采购活动，提供的货物全部由符合政策要求的中小企业制造。相关企业（含联合体中的中小企业、签订分包意向协议的中小企业）的具体情况如下：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52" w:name="_Toc419811733"/>
      <w:bookmarkStart w:id="153" w:name="_Toc413748654"/>
      <w:bookmarkStart w:id="154" w:name="_Toc387658050"/>
      <w:bookmarkStart w:id="155" w:name="_Toc387147344"/>
      <w:bookmarkStart w:id="156" w:name="_Toc417911732"/>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4B1380" w:rsidRDefault="009155D9">
      <w:pPr>
        <w:spacing w:after="0"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4B1380" w:rsidRDefault="009155D9">
      <w:pPr>
        <w:spacing w:after="0" w:line="360" w:lineRule="auto"/>
        <w:ind w:firstLineChars="250" w:firstLine="600"/>
        <w:jc w:val="left"/>
        <w:rPr>
          <w:rFonts w:ascii="仿宋" w:eastAsia="仿宋" w:hAnsi="仿宋"/>
          <w:sz w:val="24"/>
        </w:rPr>
      </w:pPr>
      <w:r>
        <w:rPr>
          <w:rFonts w:ascii="仿宋" w:eastAsia="仿宋" w:hAnsi="仿宋" w:hint="eastAsia"/>
          <w:sz w:val="24"/>
        </w:rPr>
        <w:t>……</w:t>
      </w:r>
    </w:p>
    <w:p w:rsidR="004B1380" w:rsidRDefault="009155D9">
      <w:pPr>
        <w:spacing w:after="0"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rsidR="004B1380" w:rsidRDefault="009155D9">
      <w:pPr>
        <w:spacing w:after="0"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rsidR="004B1380" w:rsidRDefault="009155D9">
      <w:pPr>
        <w:spacing w:after="0" w:line="360" w:lineRule="auto"/>
        <w:jc w:val="center"/>
        <w:rPr>
          <w:rFonts w:ascii="仿宋" w:eastAsia="仿宋" w:hAnsi="仿宋"/>
          <w:sz w:val="24"/>
        </w:rPr>
      </w:pPr>
      <w:r>
        <w:rPr>
          <w:rFonts w:ascii="仿宋" w:eastAsia="仿宋" w:hAnsi="仿宋" w:hint="eastAsia"/>
          <w:sz w:val="24"/>
        </w:rPr>
        <w:t xml:space="preserve">                                 企业名称（盖章）：</w:t>
      </w:r>
    </w:p>
    <w:p w:rsidR="004B1380" w:rsidRDefault="009155D9">
      <w:pPr>
        <w:spacing w:after="0" w:line="360" w:lineRule="auto"/>
        <w:jc w:val="center"/>
        <w:rPr>
          <w:rFonts w:ascii="仿宋" w:eastAsia="仿宋" w:hAnsi="仿宋"/>
          <w:sz w:val="24"/>
        </w:rPr>
      </w:pPr>
      <w:r>
        <w:rPr>
          <w:rFonts w:ascii="仿宋" w:eastAsia="仿宋" w:hAnsi="仿宋" w:hint="eastAsia"/>
          <w:sz w:val="24"/>
        </w:rPr>
        <w:t xml:space="preserve">                        日 期：</w:t>
      </w:r>
    </w:p>
    <w:p w:rsidR="004B1380" w:rsidRDefault="009155D9">
      <w:pPr>
        <w:spacing w:after="0" w:line="360" w:lineRule="auto"/>
        <w:jc w:val="left"/>
        <w:rPr>
          <w:rFonts w:ascii="仿宋" w:eastAsia="仿宋" w:hAnsi="仿宋" w:cs="宋体"/>
          <w:sz w:val="24"/>
        </w:rPr>
      </w:pPr>
      <w:r>
        <w:rPr>
          <w:rFonts w:ascii="仿宋" w:eastAsia="仿宋" w:hAnsi="仿宋" w:cs="宋体" w:hint="eastAsia"/>
          <w:sz w:val="24"/>
        </w:rPr>
        <w:t>注：</w:t>
      </w:r>
    </w:p>
    <w:p w:rsidR="004B1380" w:rsidRDefault="009155D9">
      <w:pPr>
        <w:spacing w:after="0" w:line="360" w:lineRule="auto"/>
        <w:rPr>
          <w:rFonts w:ascii="仿宋" w:eastAsia="仿宋" w:hAnsi="仿宋"/>
          <w:b/>
          <w:sz w:val="32"/>
          <w:szCs w:val="32"/>
        </w:rPr>
      </w:pPr>
      <w:r>
        <w:rPr>
          <w:rFonts w:ascii="仿宋" w:eastAsia="仿宋" w:hAnsi="仿宋" w:cs="宋体"/>
          <w:sz w:val="24"/>
        </w:rPr>
        <w:t>1、</w:t>
      </w:r>
      <w:bookmarkEnd w:id="152"/>
      <w:bookmarkEnd w:id="153"/>
      <w:bookmarkEnd w:id="154"/>
      <w:bookmarkEnd w:id="155"/>
      <w:bookmarkEnd w:id="156"/>
      <w:r>
        <w:rPr>
          <w:rFonts w:ascii="仿宋" w:eastAsia="仿宋" w:hAnsi="仿宋" w:cs="宋体" w:hint="eastAsia"/>
          <w:sz w:val="24"/>
        </w:rPr>
        <w:t>从业人员、营业收入、资产总额填报上一年度数据，无上</w:t>
      </w:r>
      <w:proofErr w:type="gramStart"/>
      <w:r>
        <w:rPr>
          <w:rFonts w:ascii="仿宋" w:eastAsia="仿宋" w:hAnsi="仿宋" w:cs="宋体" w:hint="eastAsia"/>
          <w:sz w:val="24"/>
        </w:rPr>
        <w:t>一</w:t>
      </w:r>
      <w:proofErr w:type="gramEnd"/>
      <w:r>
        <w:rPr>
          <w:rFonts w:ascii="仿宋" w:eastAsia="仿宋" w:hAnsi="仿宋" w:cs="宋体" w:hint="eastAsia"/>
          <w:sz w:val="24"/>
        </w:rPr>
        <w:t>年度数据的新成立企业可不填报。</w:t>
      </w:r>
      <w:r>
        <w:rPr>
          <w:rFonts w:ascii="仿宋" w:eastAsia="仿宋" w:hAnsi="仿宋" w:cs="宋体" w:hint="eastAsia"/>
          <w:sz w:val="24"/>
        </w:rPr>
        <w:br w:type="page"/>
      </w:r>
      <w:r>
        <w:rPr>
          <w:rFonts w:ascii="仿宋" w:eastAsia="仿宋" w:hAnsi="仿宋" w:hint="eastAsia"/>
          <w:b/>
          <w:sz w:val="32"/>
          <w:szCs w:val="32"/>
        </w:rPr>
        <w:lastRenderedPageBreak/>
        <w:t>格式2-12（0</w:t>
      </w:r>
      <w:r>
        <w:rPr>
          <w:rFonts w:ascii="仿宋" w:eastAsia="仿宋" w:hAnsi="仿宋"/>
          <w:b/>
          <w:sz w:val="32"/>
          <w:szCs w:val="32"/>
        </w:rPr>
        <w:t>1</w:t>
      </w:r>
      <w:r>
        <w:rPr>
          <w:rFonts w:ascii="仿宋" w:eastAsia="仿宋" w:hAnsi="仿宋" w:hint="eastAsia"/>
          <w:b/>
          <w:sz w:val="32"/>
          <w:szCs w:val="32"/>
        </w:rPr>
        <w:t>、0</w:t>
      </w:r>
      <w:r>
        <w:rPr>
          <w:rFonts w:ascii="仿宋" w:eastAsia="仿宋" w:hAnsi="仿宋"/>
          <w:b/>
          <w:sz w:val="32"/>
          <w:szCs w:val="32"/>
        </w:rPr>
        <w:t>3</w:t>
      </w:r>
      <w:r>
        <w:rPr>
          <w:rFonts w:ascii="仿宋" w:eastAsia="仿宋" w:hAnsi="仿宋" w:hint="eastAsia"/>
          <w:b/>
          <w:sz w:val="32"/>
          <w:szCs w:val="32"/>
        </w:rPr>
        <w:t>、0</w:t>
      </w:r>
      <w:r>
        <w:rPr>
          <w:rFonts w:ascii="仿宋" w:eastAsia="仿宋" w:hAnsi="仿宋"/>
          <w:b/>
          <w:sz w:val="32"/>
          <w:szCs w:val="32"/>
        </w:rPr>
        <w:t>5</w:t>
      </w:r>
      <w:r>
        <w:rPr>
          <w:rFonts w:ascii="仿宋" w:eastAsia="仿宋" w:hAnsi="仿宋" w:hint="eastAsia"/>
          <w:b/>
          <w:sz w:val="32"/>
          <w:szCs w:val="32"/>
        </w:rPr>
        <w:t>、07、08包适用）</w:t>
      </w:r>
    </w:p>
    <w:p w:rsidR="004B1380" w:rsidRDefault="009155D9">
      <w:pPr>
        <w:jc w:val="center"/>
        <w:outlineLvl w:val="2"/>
        <w:rPr>
          <w:rFonts w:ascii="仿宋" w:eastAsia="仿宋" w:hAnsi="仿宋"/>
          <w:b/>
          <w:sz w:val="32"/>
          <w:szCs w:val="32"/>
        </w:rPr>
      </w:pPr>
      <w:r>
        <w:rPr>
          <w:rFonts w:ascii="仿宋" w:eastAsia="仿宋" w:hAnsi="仿宋" w:hint="eastAsia"/>
          <w:b/>
          <w:sz w:val="32"/>
          <w:szCs w:val="32"/>
        </w:rPr>
        <w:t>十一、残疾人福利性单位声明函</w:t>
      </w:r>
    </w:p>
    <w:p w:rsidR="004B1380" w:rsidRDefault="004B1380">
      <w:pPr>
        <w:spacing w:line="588" w:lineRule="exact"/>
        <w:rPr>
          <w:rFonts w:ascii="仿宋" w:eastAsia="仿宋" w:hAnsi="仿宋" w:cs="宋体"/>
          <w:b/>
          <w:spacing w:val="6"/>
          <w:sz w:val="24"/>
        </w:rPr>
      </w:pPr>
    </w:p>
    <w:p w:rsidR="004B1380" w:rsidRDefault="009155D9">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4B1380" w:rsidRDefault="009155D9">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rsidR="004B1380" w:rsidRDefault="004B1380">
      <w:pPr>
        <w:spacing w:line="588" w:lineRule="exact"/>
        <w:rPr>
          <w:rFonts w:ascii="仿宋" w:eastAsia="仿宋" w:hAnsi="仿宋" w:cs="宋体"/>
          <w:spacing w:val="6"/>
          <w:sz w:val="24"/>
        </w:rPr>
      </w:pPr>
    </w:p>
    <w:p w:rsidR="004B1380" w:rsidRDefault="004B1380">
      <w:pPr>
        <w:spacing w:line="588" w:lineRule="exact"/>
        <w:rPr>
          <w:rFonts w:ascii="仿宋" w:eastAsia="仿宋" w:hAnsi="仿宋" w:cs="宋体"/>
          <w:spacing w:val="6"/>
          <w:sz w:val="24"/>
        </w:rPr>
      </w:pPr>
    </w:p>
    <w:p w:rsidR="004B1380" w:rsidRDefault="009155D9">
      <w:pPr>
        <w:tabs>
          <w:tab w:val="left" w:pos="4860"/>
        </w:tabs>
        <w:spacing w:line="588" w:lineRule="exact"/>
        <w:ind w:right="1560"/>
        <w:rPr>
          <w:rFonts w:ascii="仿宋" w:eastAsia="仿宋" w:hAnsi="仿宋" w:cs="宋体"/>
          <w:spacing w:val="6"/>
          <w:sz w:val="24"/>
        </w:rPr>
      </w:pPr>
      <w:r>
        <w:rPr>
          <w:rFonts w:ascii="仿宋" w:eastAsia="仿宋" w:hAnsi="仿宋" w:cs="宋体" w:hint="eastAsia"/>
          <w:spacing w:val="6"/>
          <w:sz w:val="24"/>
        </w:rPr>
        <w:t>单位名称（盖章）：</w:t>
      </w:r>
    </w:p>
    <w:p w:rsidR="004B1380" w:rsidRDefault="009155D9">
      <w:pPr>
        <w:rPr>
          <w:rFonts w:ascii="仿宋" w:eastAsia="仿宋" w:hAnsi="仿宋" w:cs="宋体"/>
          <w:spacing w:val="6"/>
          <w:sz w:val="24"/>
        </w:rPr>
      </w:pPr>
      <w:r>
        <w:rPr>
          <w:rFonts w:ascii="仿宋" w:eastAsia="仿宋" w:hAnsi="仿宋" w:cs="宋体" w:hint="eastAsia"/>
          <w:spacing w:val="6"/>
          <w:sz w:val="24"/>
        </w:rPr>
        <w:t>日  期：</w:t>
      </w:r>
    </w:p>
    <w:p w:rsidR="004B1380" w:rsidRDefault="004B1380">
      <w:pPr>
        <w:spacing w:line="360" w:lineRule="auto"/>
        <w:rPr>
          <w:rFonts w:ascii="仿宋" w:eastAsia="仿宋" w:hAnsi="仿宋" w:cs="宋体"/>
          <w:sz w:val="24"/>
        </w:rPr>
      </w:pPr>
    </w:p>
    <w:p w:rsidR="004B1380" w:rsidRDefault="009155D9">
      <w:pPr>
        <w:spacing w:line="360" w:lineRule="auto"/>
        <w:rPr>
          <w:rFonts w:ascii="仿宋" w:eastAsia="仿宋" w:hAnsi="仿宋" w:cs="宋体"/>
          <w:sz w:val="24"/>
        </w:rPr>
      </w:pPr>
      <w:r>
        <w:rPr>
          <w:rFonts w:ascii="仿宋" w:eastAsia="仿宋" w:hAnsi="仿宋" w:cs="宋体" w:hint="eastAsia"/>
          <w:sz w:val="24"/>
        </w:rPr>
        <w:t>注：</w:t>
      </w:r>
    </w:p>
    <w:p w:rsidR="004B1380" w:rsidRDefault="009155D9">
      <w:pPr>
        <w:numPr>
          <w:ilvl w:val="0"/>
          <w:numId w:val="3"/>
        </w:numPr>
        <w:spacing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4B1380" w:rsidRDefault="009155D9">
      <w:pPr>
        <w:numPr>
          <w:ilvl w:val="0"/>
          <w:numId w:val="3"/>
        </w:numPr>
        <w:spacing w:line="360" w:lineRule="auto"/>
        <w:rPr>
          <w:rFonts w:ascii="仿宋" w:eastAsia="仿宋" w:hAnsi="仿宋" w:cs="宋体"/>
          <w:sz w:val="24"/>
        </w:rPr>
      </w:pPr>
      <w:r>
        <w:rPr>
          <w:rFonts w:ascii="仿宋" w:eastAsia="仿宋" w:hAnsi="仿宋" w:cs="宋体" w:hint="eastAsia"/>
          <w:sz w:val="24"/>
        </w:rPr>
        <w:t>投标人为非残疾人福利性单位的，可不提供此声明。</w:t>
      </w:r>
    </w:p>
    <w:p w:rsidR="004B1380" w:rsidRDefault="004B1380">
      <w:pPr>
        <w:spacing w:line="300" w:lineRule="exact"/>
        <w:rPr>
          <w:rFonts w:ascii="仿宋" w:eastAsia="仿宋" w:hAnsi="仿宋" w:cs="宋体"/>
          <w:sz w:val="24"/>
        </w:rPr>
      </w:pPr>
    </w:p>
    <w:p w:rsidR="004B1380" w:rsidRDefault="009155D9">
      <w:pPr>
        <w:widowControl/>
        <w:spacing w:after="0" w:line="240" w:lineRule="auto"/>
        <w:jc w:val="left"/>
        <w:rPr>
          <w:rFonts w:ascii="仿宋" w:eastAsia="仿宋" w:hAnsi="仿宋" w:cs="宋体"/>
          <w:sz w:val="24"/>
        </w:rPr>
      </w:pPr>
      <w:r>
        <w:rPr>
          <w:rFonts w:ascii="仿宋" w:eastAsia="仿宋" w:hAnsi="仿宋" w:cs="宋体"/>
          <w:sz w:val="24"/>
        </w:rPr>
        <w:br w:type="page"/>
      </w:r>
    </w:p>
    <w:p w:rsidR="004B1380" w:rsidRDefault="009155D9">
      <w:pPr>
        <w:spacing w:after="0" w:line="360" w:lineRule="auto"/>
        <w:rPr>
          <w:rFonts w:ascii="仿宋" w:eastAsia="仿宋" w:hAnsi="仿宋"/>
          <w:b/>
          <w:sz w:val="32"/>
          <w:szCs w:val="32"/>
        </w:rPr>
      </w:pPr>
      <w:r>
        <w:rPr>
          <w:rFonts w:ascii="仿宋" w:eastAsia="仿宋" w:hAnsi="仿宋" w:hint="eastAsia"/>
          <w:b/>
          <w:sz w:val="32"/>
          <w:szCs w:val="32"/>
        </w:rPr>
        <w:lastRenderedPageBreak/>
        <w:t>格式2-13（0</w:t>
      </w:r>
      <w:r>
        <w:rPr>
          <w:rFonts w:ascii="仿宋" w:eastAsia="仿宋" w:hAnsi="仿宋"/>
          <w:b/>
          <w:sz w:val="32"/>
          <w:szCs w:val="32"/>
        </w:rPr>
        <w:t>1</w:t>
      </w:r>
      <w:r>
        <w:rPr>
          <w:rFonts w:ascii="仿宋" w:eastAsia="仿宋" w:hAnsi="仿宋" w:hint="eastAsia"/>
          <w:b/>
          <w:sz w:val="32"/>
          <w:szCs w:val="32"/>
        </w:rPr>
        <w:t>、0</w:t>
      </w:r>
      <w:r>
        <w:rPr>
          <w:rFonts w:ascii="仿宋" w:eastAsia="仿宋" w:hAnsi="仿宋"/>
          <w:b/>
          <w:sz w:val="32"/>
          <w:szCs w:val="32"/>
        </w:rPr>
        <w:t>3</w:t>
      </w:r>
      <w:r>
        <w:rPr>
          <w:rFonts w:ascii="仿宋" w:eastAsia="仿宋" w:hAnsi="仿宋" w:hint="eastAsia"/>
          <w:b/>
          <w:sz w:val="32"/>
          <w:szCs w:val="32"/>
        </w:rPr>
        <w:t>、0</w:t>
      </w:r>
      <w:r>
        <w:rPr>
          <w:rFonts w:ascii="仿宋" w:eastAsia="仿宋" w:hAnsi="仿宋"/>
          <w:b/>
          <w:sz w:val="32"/>
          <w:szCs w:val="32"/>
        </w:rPr>
        <w:t>5</w:t>
      </w:r>
      <w:r>
        <w:rPr>
          <w:rFonts w:ascii="仿宋" w:eastAsia="仿宋" w:hAnsi="仿宋" w:hint="eastAsia"/>
          <w:b/>
          <w:sz w:val="32"/>
          <w:szCs w:val="32"/>
        </w:rPr>
        <w:t>、07、08包适用）</w:t>
      </w:r>
    </w:p>
    <w:p w:rsidR="004B1380" w:rsidRDefault="009155D9">
      <w:pPr>
        <w:jc w:val="center"/>
        <w:outlineLvl w:val="2"/>
        <w:rPr>
          <w:rFonts w:ascii="仿宋" w:eastAsia="仿宋" w:hAnsi="仿宋"/>
          <w:b/>
          <w:sz w:val="32"/>
          <w:szCs w:val="32"/>
        </w:rPr>
      </w:pPr>
      <w:r>
        <w:rPr>
          <w:rFonts w:ascii="仿宋" w:eastAsia="仿宋" w:hAnsi="仿宋" w:hint="eastAsia"/>
          <w:b/>
          <w:sz w:val="32"/>
          <w:szCs w:val="32"/>
        </w:rPr>
        <w:t>十二、监狱企业</w:t>
      </w:r>
    </w:p>
    <w:p w:rsidR="004B1380" w:rsidRDefault="009155D9">
      <w:pPr>
        <w:spacing w:after="0"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rsidR="004B1380" w:rsidRDefault="009155D9">
      <w:pPr>
        <w:spacing w:after="0" w:line="360" w:lineRule="auto"/>
        <w:jc w:val="left"/>
        <w:rPr>
          <w:rFonts w:ascii="仿宋" w:eastAsia="仿宋" w:hAnsi="仿宋" w:cs="宋体"/>
          <w:sz w:val="24"/>
        </w:rPr>
      </w:pPr>
      <w:r>
        <w:rPr>
          <w:rFonts w:ascii="仿宋" w:eastAsia="仿宋" w:hAnsi="仿宋" w:cs="宋体" w:hint="eastAsia"/>
          <w:sz w:val="24"/>
        </w:rPr>
        <w:t>注：</w:t>
      </w:r>
    </w:p>
    <w:p w:rsidR="004B1380" w:rsidRDefault="009155D9">
      <w:pPr>
        <w:spacing w:after="0" w:line="360" w:lineRule="auto"/>
        <w:rPr>
          <w:rFonts w:ascii="仿宋" w:eastAsia="仿宋" w:hAnsi="仿宋" w:cs="宋体"/>
          <w:sz w:val="24"/>
        </w:rPr>
      </w:pPr>
      <w:r>
        <w:rPr>
          <w:rFonts w:ascii="仿宋" w:eastAsia="仿宋" w:hAnsi="仿宋" w:cs="宋体"/>
          <w:sz w:val="24"/>
        </w:rPr>
        <w:t>1、投标人符合《政府采购支持监狱企业发展有关问题的通知》（财库〔2014〕68号）规定的划分标准为监狱企业适用。</w:t>
      </w:r>
    </w:p>
    <w:p w:rsidR="004B1380" w:rsidRDefault="009155D9">
      <w:pPr>
        <w:spacing w:line="300" w:lineRule="exact"/>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rsidR="004B1380" w:rsidRDefault="009155D9">
      <w:pPr>
        <w:widowControl/>
        <w:spacing w:after="0" w:line="240" w:lineRule="auto"/>
        <w:jc w:val="left"/>
        <w:rPr>
          <w:rFonts w:ascii="仿宋" w:eastAsia="仿宋" w:hAnsi="仿宋" w:cs="宋体"/>
          <w:sz w:val="24"/>
        </w:rPr>
        <w:sectPr w:rsidR="004B1380">
          <w:footerReference w:type="default" r:id="rId13"/>
          <w:pgSz w:w="11906" w:h="16838"/>
          <w:pgMar w:top="1440" w:right="1800" w:bottom="1440" w:left="1800" w:header="851" w:footer="992" w:gutter="0"/>
          <w:cols w:space="720"/>
          <w:docGrid w:type="lines" w:linePitch="312"/>
        </w:sectPr>
      </w:pPr>
      <w:r>
        <w:rPr>
          <w:rFonts w:ascii="仿宋" w:eastAsia="仿宋" w:hAnsi="仿宋" w:cs="宋体"/>
          <w:sz w:val="24"/>
        </w:rPr>
        <w:br w:type="page"/>
      </w:r>
    </w:p>
    <w:p w:rsidR="004B1380" w:rsidRDefault="009155D9">
      <w:pPr>
        <w:pStyle w:val="1"/>
        <w:jc w:val="center"/>
        <w:rPr>
          <w:rFonts w:ascii="仿宋" w:eastAsia="仿宋" w:hAnsi="仿宋"/>
          <w:sz w:val="36"/>
          <w:szCs w:val="36"/>
        </w:rPr>
      </w:pPr>
      <w:bookmarkStart w:id="157" w:name="_Toc28654"/>
      <w:bookmarkStart w:id="158" w:name="_Toc28495"/>
      <w:bookmarkStart w:id="159" w:name="_Toc83219288"/>
      <w:bookmarkStart w:id="160" w:name="PO_默认文件内容_26"/>
      <w:bookmarkEnd w:id="136"/>
      <w:r>
        <w:rPr>
          <w:rFonts w:ascii="仿宋" w:eastAsia="仿宋" w:hAnsi="仿宋" w:hint="eastAsia"/>
          <w:sz w:val="36"/>
          <w:szCs w:val="36"/>
        </w:rPr>
        <w:lastRenderedPageBreak/>
        <w:t>第四章  投标人和投标产品的资格、资质性及其他类似效力要求</w:t>
      </w:r>
      <w:bookmarkEnd w:id="157"/>
      <w:bookmarkEnd w:id="158"/>
      <w:bookmarkEnd w:id="159"/>
    </w:p>
    <w:p w:rsidR="004B1380" w:rsidRDefault="009155D9">
      <w:pPr>
        <w:pStyle w:val="2"/>
        <w:spacing w:line="360" w:lineRule="exact"/>
        <w:rPr>
          <w:rFonts w:ascii="仿宋" w:eastAsia="仿宋" w:hAnsi="仿宋"/>
          <w:sz w:val="24"/>
          <w:szCs w:val="24"/>
        </w:rPr>
      </w:pPr>
      <w:r>
        <w:rPr>
          <w:rFonts w:ascii="仿宋" w:eastAsia="仿宋" w:hAnsi="仿宋" w:hint="eastAsia"/>
          <w:sz w:val="24"/>
          <w:szCs w:val="24"/>
        </w:rPr>
        <w:t>一、投标人资格、资质性及其他类似效力要求</w:t>
      </w:r>
    </w:p>
    <w:p w:rsidR="004B1380" w:rsidRDefault="009155D9">
      <w:pPr>
        <w:pStyle w:val="af5"/>
        <w:spacing w:line="420" w:lineRule="exact"/>
        <w:ind w:firstLineChars="0" w:firstLine="0"/>
        <w:rPr>
          <w:rFonts w:ascii="仿宋" w:eastAsia="仿宋" w:hAnsi="仿宋"/>
          <w:b/>
          <w:bCs/>
          <w:sz w:val="24"/>
        </w:rPr>
      </w:pPr>
      <w:r>
        <w:rPr>
          <w:rFonts w:ascii="仿宋" w:eastAsia="仿宋" w:hAnsi="仿宋"/>
          <w:b/>
          <w:bCs/>
          <w:sz w:val="24"/>
        </w:rPr>
        <w:t>（一）</w:t>
      </w:r>
      <w:r>
        <w:rPr>
          <w:rFonts w:ascii="仿宋" w:eastAsia="仿宋" w:hAnsi="仿宋" w:hint="eastAsia"/>
          <w:b/>
          <w:bCs/>
          <w:sz w:val="24"/>
        </w:rPr>
        <w:t>资格要求：详见第五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4B1380" w:rsidRDefault="009155D9">
      <w:pPr>
        <w:pStyle w:val="af5"/>
        <w:spacing w:line="420" w:lineRule="exact"/>
        <w:ind w:firstLineChars="0" w:firstLine="0"/>
        <w:rPr>
          <w:rFonts w:ascii="仿宋" w:eastAsia="仿宋" w:hAnsi="仿宋"/>
          <w:b/>
          <w:bCs/>
          <w:sz w:val="24"/>
        </w:rPr>
      </w:pPr>
      <w:r>
        <w:rPr>
          <w:rFonts w:ascii="仿宋" w:eastAsia="仿宋" w:hAnsi="仿宋" w:hint="eastAsia"/>
          <w:b/>
          <w:bCs/>
          <w:sz w:val="24"/>
        </w:rPr>
        <w:t>（二）资质性要求：详见第五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4B1380" w:rsidRDefault="009155D9">
      <w:pPr>
        <w:pStyle w:val="af5"/>
        <w:spacing w:line="420" w:lineRule="exact"/>
        <w:ind w:firstLineChars="0" w:firstLine="0"/>
        <w:rPr>
          <w:rFonts w:ascii="仿宋" w:eastAsia="仿宋" w:hAnsi="仿宋"/>
          <w:b/>
          <w:bCs/>
          <w:sz w:val="24"/>
        </w:rPr>
      </w:pPr>
      <w:r>
        <w:rPr>
          <w:rFonts w:ascii="仿宋" w:eastAsia="仿宋" w:hAnsi="仿宋" w:hint="eastAsia"/>
          <w:b/>
          <w:bCs/>
          <w:sz w:val="24"/>
        </w:rPr>
        <w:t>（三）其他类似效力要求：详见第五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4B1380" w:rsidRDefault="009155D9">
      <w:pPr>
        <w:pStyle w:val="af5"/>
        <w:spacing w:line="420" w:lineRule="exact"/>
        <w:ind w:firstLineChars="0" w:firstLine="0"/>
        <w:outlineLvl w:val="1"/>
        <w:rPr>
          <w:rFonts w:ascii="仿宋" w:eastAsia="仿宋" w:hAnsi="仿宋"/>
          <w:sz w:val="24"/>
        </w:rPr>
      </w:pPr>
      <w:r>
        <w:rPr>
          <w:rFonts w:ascii="仿宋" w:eastAsia="仿宋" w:hAnsi="仿宋" w:hint="eastAsia"/>
          <w:sz w:val="24"/>
        </w:rPr>
        <w:t>二、投标产品的资格、资质性及其他具有类似效力的要求</w:t>
      </w:r>
    </w:p>
    <w:p w:rsidR="004B1380" w:rsidRDefault="009155D9">
      <w:pPr>
        <w:rPr>
          <w:rFonts w:ascii="仿宋" w:eastAsia="仿宋" w:hAnsi="仿宋"/>
          <w:b/>
          <w:bCs/>
          <w:sz w:val="24"/>
        </w:rPr>
      </w:pPr>
      <w:r>
        <w:rPr>
          <w:rFonts w:ascii="仿宋" w:eastAsia="仿宋" w:hAnsi="仿宋" w:hint="eastAsia"/>
          <w:b/>
          <w:bCs/>
          <w:sz w:val="24"/>
        </w:rPr>
        <w:t>（一）资格要求：详见第五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4B1380" w:rsidRDefault="009155D9">
      <w:pPr>
        <w:rPr>
          <w:rFonts w:ascii="仿宋" w:eastAsia="仿宋" w:hAnsi="仿宋"/>
          <w:b/>
          <w:bCs/>
          <w:sz w:val="24"/>
        </w:rPr>
      </w:pPr>
      <w:r>
        <w:rPr>
          <w:rFonts w:ascii="仿宋" w:eastAsia="仿宋" w:hAnsi="仿宋" w:hint="eastAsia"/>
          <w:b/>
          <w:bCs/>
          <w:sz w:val="24"/>
        </w:rPr>
        <w:t>（二）资质性要求：详见第五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4B1380" w:rsidRDefault="009155D9">
      <w:pPr>
        <w:rPr>
          <w:rFonts w:ascii="仿宋" w:eastAsia="仿宋" w:hAnsi="仿宋"/>
          <w:b/>
          <w:bCs/>
          <w:sz w:val="24"/>
        </w:rPr>
      </w:pPr>
      <w:r>
        <w:rPr>
          <w:rFonts w:ascii="仿宋" w:eastAsia="仿宋" w:hAnsi="仿宋" w:hint="eastAsia"/>
          <w:b/>
          <w:bCs/>
          <w:sz w:val="24"/>
        </w:rPr>
        <w:t>（三）其他类似效力要求：详见第五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4B1380" w:rsidRDefault="004B1380">
      <w:pPr>
        <w:pStyle w:val="af5"/>
        <w:spacing w:line="420" w:lineRule="exact"/>
        <w:ind w:firstLineChars="0" w:firstLine="0"/>
        <w:rPr>
          <w:rFonts w:ascii="仿宋" w:eastAsia="仿宋" w:hAnsi="仿宋"/>
          <w:b/>
          <w:sz w:val="24"/>
        </w:rPr>
      </w:pPr>
    </w:p>
    <w:p w:rsidR="004B1380" w:rsidRDefault="009155D9">
      <w:pPr>
        <w:pStyle w:val="1"/>
        <w:spacing w:line="360" w:lineRule="auto"/>
        <w:jc w:val="center"/>
        <w:rPr>
          <w:rFonts w:ascii="仿宋" w:eastAsia="仿宋" w:hAnsi="仿宋"/>
          <w:sz w:val="36"/>
          <w:szCs w:val="36"/>
        </w:rPr>
      </w:pPr>
      <w:bookmarkStart w:id="161" w:name="_Toc3806"/>
      <w:bookmarkStart w:id="162" w:name="_Toc1588"/>
      <w:r>
        <w:rPr>
          <w:rFonts w:ascii="仿宋" w:eastAsia="仿宋" w:hAnsi="仿宋" w:hint="eastAsia"/>
          <w:sz w:val="36"/>
          <w:szCs w:val="36"/>
        </w:rPr>
        <w:br w:type="page"/>
      </w:r>
      <w:bookmarkStart w:id="163" w:name="_Toc83219289"/>
      <w:r>
        <w:rPr>
          <w:rFonts w:ascii="仿宋" w:eastAsia="仿宋" w:hAnsi="仿宋" w:hint="eastAsia"/>
          <w:sz w:val="36"/>
          <w:szCs w:val="36"/>
        </w:rPr>
        <w:lastRenderedPageBreak/>
        <w:t xml:space="preserve">第五章  </w:t>
      </w:r>
      <w:bookmarkEnd w:id="161"/>
      <w:bookmarkEnd w:id="162"/>
      <w:r>
        <w:rPr>
          <w:rFonts w:ascii="仿宋" w:eastAsia="仿宋" w:hAnsi="仿宋" w:hint="eastAsia"/>
          <w:sz w:val="36"/>
          <w:szCs w:val="36"/>
        </w:rPr>
        <w:t>资格性审查要求</w:t>
      </w:r>
      <w:bookmarkEnd w:id="163"/>
    </w:p>
    <w:p w:rsidR="004B1380" w:rsidRDefault="009155D9">
      <w:pPr>
        <w:spacing w:line="360" w:lineRule="auto"/>
        <w:jc w:val="left"/>
        <w:rPr>
          <w:rFonts w:ascii="仿宋" w:eastAsia="仿宋" w:hAnsi="仿宋"/>
          <w:b/>
          <w:bCs/>
          <w:sz w:val="28"/>
          <w:szCs w:val="28"/>
        </w:rPr>
      </w:pPr>
      <w:r>
        <w:rPr>
          <w:rFonts w:ascii="仿宋" w:eastAsia="仿宋" w:hAnsi="仿宋" w:hint="eastAsia"/>
          <w:b/>
          <w:bCs/>
          <w:sz w:val="28"/>
          <w:szCs w:val="28"/>
        </w:rPr>
        <w:t>采购人或者采购代理机构应当依法对投标人的资格进行审查，资格审查内容详见下表。</w:t>
      </w:r>
    </w:p>
    <w:tbl>
      <w:tblPr>
        <w:tblStyle w:val="af3"/>
        <w:tblW w:w="9575" w:type="dxa"/>
        <w:tblInd w:w="-1037" w:type="dxa"/>
        <w:tblLayout w:type="fixed"/>
        <w:tblLook w:val="04A0" w:firstRow="1" w:lastRow="0" w:firstColumn="1" w:lastColumn="0" w:noHBand="0" w:noVBand="1"/>
      </w:tblPr>
      <w:tblGrid>
        <w:gridCol w:w="888"/>
        <w:gridCol w:w="2637"/>
        <w:gridCol w:w="3813"/>
        <w:gridCol w:w="2237"/>
      </w:tblGrid>
      <w:tr w:rsidR="004B1380">
        <w:trPr>
          <w:trHeight w:val="90"/>
        </w:trPr>
        <w:tc>
          <w:tcPr>
            <w:tcW w:w="9575" w:type="dxa"/>
            <w:gridSpan w:val="4"/>
            <w:vAlign w:val="center"/>
          </w:tcPr>
          <w:p w:rsidR="004B1380" w:rsidRDefault="009155D9">
            <w:pPr>
              <w:spacing w:line="360" w:lineRule="auto"/>
              <w:jc w:val="center"/>
              <w:rPr>
                <w:rFonts w:ascii="仿宋" w:eastAsia="仿宋" w:hAnsi="仿宋" w:cs="仿宋"/>
                <w:b/>
                <w:sz w:val="24"/>
              </w:rPr>
            </w:pPr>
            <w:r>
              <w:rPr>
                <w:rFonts w:ascii="仿宋" w:eastAsia="仿宋" w:hAnsi="仿宋" w:cs="仿宋" w:hint="eastAsia"/>
                <w:b/>
                <w:sz w:val="24"/>
              </w:rPr>
              <w:t>资格性审查</w:t>
            </w:r>
          </w:p>
        </w:tc>
      </w:tr>
      <w:tr w:rsidR="004B1380">
        <w:trPr>
          <w:trHeight w:val="90"/>
        </w:trPr>
        <w:tc>
          <w:tcPr>
            <w:tcW w:w="888" w:type="dxa"/>
            <w:vAlign w:val="center"/>
          </w:tcPr>
          <w:p w:rsidR="004B1380" w:rsidRDefault="009155D9">
            <w:pPr>
              <w:tabs>
                <w:tab w:val="left" w:pos="851"/>
              </w:tabs>
              <w:spacing w:line="360"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2637" w:type="dxa"/>
            <w:vAlign w:val="center"/>
          </w:tcPr>
          <w:p w:rsidR="004B1380" w:rsidRDefault="009155D9">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第四章  投标人和投标产品的资格、资质性及其他类似效力要求</w:t>
            </w:r>
          </w:p>
        </w:tc>
        <w:tc>
          <w:tcPr>
            <w:tcW w:w="3813" w:type="dxa"/>
          </w:tcPr>
          <w:p w:rsidR="004B1380" w:rsidRDefault="009155D9">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资格审查要求</w:t>
            </w:r>
          </w:p>
        </w:tc>
        <w:tc>
          <w:tcPr>
            <w:tcW w:w="2237" w:type="dxa"/>
          </w:tcPr>
          <w:p w:rsidR="004B1380" w:rsidRDefault="009155D9">
            <w:pPr>
              <w:spacing w:line="360" w:lineRule="auto"/>
              <w:jc w:val="center"/>
              <w:rPr>
                <w:rFonts w:ascii="仿宋" w:eastAsia="仿宋" w:hAnsi="仿宋" w:cs="仿宋"/>
                <w:bCs/>
                <w:sz w:val="24"/>
              </w:rPr>
            </w:pPr>
            <w:r>
              <w:rPr>
                <w:rFonts w:ascii="仿宋" w:eastAsia="仿宋" w:hAnsi="仿宋" w:hint="eastAsia"/>
                <w:sz w:val="24"/>
              </w:rPr>
              <w:t>要求说明</w:t>
            </w:r>
          </w:p>
        </w:tc>
      </w:tr>
      <w:tr w:rsidR="004B1380">
        <w:trPr>
          <w:trHeight w:val="4196"/>
        </w:trPr>
        <w:tc>
          <w:tcPr>
            <w:tcW w:w="888" w:type="dxa"/>
            <w:vMerge w:val="restart"/>
          </w:tcPr>
          <w:p w:rsidR="004B1380" w:rsidRDefault="009155D9">
            <w:pPr>
              <w:jc w:val="center"/>
              <w:rPr>
                <w:rFonts w:ascii="仿宋" w:eastAsia="仿宋" w:hAnsi="仿宋" w:cs="仿宋"/>
                <w:bCs/>
                <w:sz w:val="24"/>
              </w:rPr>
            </w:pPr>
            <w:r>
              <w:rPr>
                <w:rFonts w:ascii="仿宋" w:eastAsia="仿宋" w:hAnsi="仿宋" w:cs="仿宋" w:hint="eastAsia"/>
                <w:bCs/>
                <w:sz w:val="24"/>
              </w:rPr>
              <w:t>1</w:t>
            </w:r>
          </w:p>
        </w:tc>
        <w:tc>
          <w:tcPr>
            <w:tcW w:w="2637" w:type="dxa"/>
            <w:vMerge w:val="restart"/>
          </w:tcPr>
          <w:p w:rsidR="004B1380" w:rsidRDefault="009155D9">
            <w:pPr>
              <w:rPr>
                <w:rFonts w:ascii="仿宋" w:eastAsia="仿宋" w:hAnsi="仿宋" w:cs="仿宋"/>
                <w:bCs/>
                <w:sz w:val="24"/>
              </w:rPr>
            </w:pPr>
            <w:r>
              <w:rPr>
                <w:rFonts w:ascii="仿宋" w:eastAsia="仿宋" w:hAnsi="仿宋" w:cs="仿宋" w:hint="eastAsia"/>
                <w:bCs/>
                <w:sz w:val="24"/>
              </w:rPr>
              <w:t>1、满足《中华人民共和国政府采购法》第二十二条规定；</w:t>
            </w:r>
          </w:p>
        </w:tc>
        <w:tc>
          <w:tcPr>
            <w:tcW w:w="3813" w:type="dxa"/>
          </w:tcPr>
          <w:p w:rsidR="004B1380" w:rsidRDefault="009155D9">
            <w:pPr>
              <w:pStyle w:val="af5"/>
              <w:spacing w:line="420" w:lineRule="exact"/>
              <w:ind w:firstLineChars="0" w:firstLine="0"/>
              <w:rPr>
                <w:rFonts w:ascii="仿宋" w:eastAsia="仿宋" w:hAnsi="仿宋" w:cs="仿宋"/>
                <w:bCs/>
                <w:sz w:val="24"/>
              </w:rPr>
            </w:pPr>
            <w:r>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tcPr>
          <w:p w:rsidR="004B1380" w:rsidRDefault="009155D9">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4B1380">
        <w:tc>
          <w:tcPr>
            <w:tcW w:w="888" w:type="dxa"/>
            <w:vMerge/>
          </w:tcPr>
          <w:p w:rsidR="004B1380" w:rsidRDefault="004B1380">
            <w:pPr>
              <w:jc w:val="center"/>
              <w:rPr>
                <w:rFonts w:ascii="仿宋" w:eastAsia="仿宋" w:hAnsi="仿宋" w:cs="仿宋"/>
                <w:bCs/>
                <w:sz w:val="24"/>
              </w:rPr>
            </w:pPr>
          </w:p>
        </w:tc>
        <w:tc>
          <w:tcPr>
            <w:tcW w:w="2637" w:type="dxa"/>
            <w:vMerge/>
          </w:tcPr>
          <w:p w:rsidR="004B1380" w:rsidRDefault="004B1380">
            <w:pPr>
              <w:rPr>
                <w:rFonts w:ascii="仿宋" w:eastAsia="仿宋" w:hAnsi="仿宋" w:cs="仿宋"/>
                <w:bCs/>
                <w:sz w:val="24"/>
              </w:rPr>
            </w:pPr>
          </w:p>
        </w:tc>
        <w:tc>
          <w:tcPr>
            <w:tcW w:w="3813" w:type="dxa"/>
          </w:tcPr>
          <w:p w:rsidR="004B1380" w:rsidRDefault="009155D9">
            <w:pPr>
              <w:rPr>
                <w:rFonts w:ascii="仿宋" w:eastAsia="仿宋" w:hAnsi="仿宋"/>
                <w:sz w:val="24"/>
              </w:rPr>
            </w:pPr>
            <w:r>
              <w:rPr>
                <w:rFonts w:ascii="仿宋" w:eastAsia="仿宋" w:hAnsi="仿宋" w:hint="eastAsia"/>
                <w:sz w:val="24"/>
              </w:rPr>
              <w:t>1.2、具备良好商业信誉的证明材料（可提供承诺函，格式详见第三章）</w:t>
            </w:r>
          </w:p>
          <w:p w:rsidR="004B1380" w:rsidRDefault="009155D9">
            <w:pPr>
              <w:rPr>
                <w:rFonts w:ascii="仿宋" w:eastAsia="仿宋" w:hAnsi="仿宋"/>
                <w:sz w:val="24"/>
              </w:rPr>
            </w:pPr>
            <w:r>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w:t>
            </w:r>
            <w:r>
              <w:rPr>
                <w:rFonts w:ascii="仿宋" w:eastAsia="仿宋" w:hAnsi="仿宋" w:hint="eastAsia"/>
                <w:sz w:val="24"/>
              </w:rPr>
              <w:lastRenderedPageBreak/>
              <w:t>有关行政部门处罚（处理）的，本项目</w:t>
            </w:r>
            <w:proofErr w:type="gramStart"/>
            <w:r>
              <w:rPr>
                <w:rFonts w:ascii="仿宋" w:eastAsia="仿宋" w:hAnsi="仿宋" w:hint="eastAsia"/>
                <w:sz w:val="24"/>
              </w:rPr>
              <w:t>不</w:t>
            </w:r>
            <w:proofErr w:type="gramEnd"/>
            <w:r>
              <w:rPr>
                <w:rFonts w:ascii="仿宋" w:eastAsia="仿宋" w:hAnsi="仿宋" w:hint="eastAsia"/>
                <w:sz w:val="24"/>
              </w:rPr>
              <w:t>认定其具有良好的商业信誉。</w:t>
            </w:r>
          </w:p>
        </w:tc>
        <w:tc>
          <w:tcPr>
            <w:tcW w:w="2237" w:type="dxa"/>
          </w:tcPr>
          <w:p w:rsidR="004B1380" w:rsidRDefault="009155D9">
            <w:pPr>
              <w:rPr>
                <w:rFonts w:ascii="仿宋" w:eastAsia="仿宋" w:hAnsi="仿宋" w:cs="仿宋"/>
                <w:bCs/>
                <w:sz w:val="24"/>
              </w:rPr>
            </w:pPr>
            <w:r>
              <w:rPr>
                <w:rFonts w:ascii="仿宋" w:eastAsia="仿宋" w:hAnsi="仿宋" w:cs="仿宋" w:hint="eastAsia"/>
                <w:bCs/>
                <w:sz w:val="24"/>
              </w:rPr>
              <w:lastRenderedPageBreak/>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4B1380">
        <w:tc>
          <w:tcPr>
            <w:tcW w:w="888" w:type="dxa"/>
            <w:vMerge/>
          </w:tcPr>
          <w:p w:rsidR="004B1380" w:rsidRDefault="004B1380">
            <w:pPr>
              <w:jc w:val="center"/>
              <w:rPr>
                <w:rFonts w:ascii="仿宋" w:eastAsia="仿宋" w:hAnsi="仿宋" w:cs="仿宋"/>
                <w:bCs/>
                <w:sz w:val="24"/>
              </w:rPr>
            </w:pPr>
          </w:p>
        </w:tc>
        <w:tc>
          <w:tcPr>
            <w:tcW w:w="2637" w:type="dxa"/>
            <w:vMerge/>
          </w:tcPr>
          <w:p w:rsidR="004B1380" w:rsidRDefault="004B1380">
            <w:pPr>
              <w:rPr>
                <w:rFonts w:ascii="仿宋" w:eastAsia="仿宋" w:hAnsi="仿宋" w:cs="仿宋"/>
                <w:bCs/>
                <w:sz w:val="24"/>
              </w:rPr>
            </w:pPr>
          </w:p>
        </w:tc>
        <w:tc>
          <w:tcPr>
            <w:tcW w:w="3813" w:type="dxa"/>
          </w:tcPr>
          <w:p w:rsidR="004B1380" w:rsidRDefault="009155D9">
            <w:pPr>
              <w:pStyle w:val="af5"/>
              <w:spacing w:line="420" w:lineRule="exact"/>
              <w:ind w:firstLineChars="0" w:firstLine="0"/>
              <w:rPr>
                <w:rFonts w:ascii="仿宋" w:eastAsia="仿宋" w:hAnsi="仿宋"/>
                <w:sz w:val="24"/>
              </w:rPr>
            </w:pPr>
            <w:r>
              <w:rPr>
                <w:rFonts w:ascii="仿宋" w:eastAsia="仿宋" w:hAnsi="仿宋" w:hint="eastAsia"/>
                <w:sz w:val="24"/>
              </w:rPr>
              <w:t>1.3、具备健全的财务会计制度的证明材料；｛注：①可提供20</w:t>
            </w:r>
            <w:r>
              <w:rPr>
                <w:rFonts w:ascii="仿宋" w:eastAsia="仿宋" w:hAnsi="仿宋"/>
                <w:sz w:val="24"/>
              </w:rPr>
              <w:t>19</w:t>
            </w:r>
            <w:r>
              <w:rPr>
                <w:rFonts w:ascii="仿宋" w:eastAsia="仿宋" w:hAnsi="仿宋" w:hint="eastAsia"/>
                <w:sz w:val="24"/>
              </w:rPr>
              <w:t>或20</w:t>
            </w:r>
            <w:r>
              <w:rPr>
                <w:rFonts w:ascii="仿宋" w:eastAsia="仿宋" w:hAnsi="仿宋"/>
                <w:sz w:val="24"/>
              </w:rPr>
              <w:t>20</w:t>
            </w:r>
            <w:r>
              <w:rPr>
                <w:rFonts w:ascii="仿宋" w:eastAsia="仿宋" w:hAnsi="仿宋" w:hint="eastAsia"/>
                <w:sz w:val="24"/>
              </w:rPr>
              <w:t>年度经审计的财务报告复印件（包含审计报告和审计报告中所涉及的财务报表和报表附注），②也可提供20</w:t>
            </w:r>
            <w:r>
              <w:rPr>
                <w:rFonts w:ascii="仿宋" w:eastAsia="仿宋" w:hAnsi="仿宋"/>
                <w:sz w:val="24"/>
              </w:rPr>
              <w:t>19</w:t>
            </w:r>
            <w:r>
              <w:rPr>
                <w:rFonts w:ascii="仿宋" w:eastAsia="仿宋" w:hAnsi="仿宋" w:hint="eastAsia"/>
                <w:sz w:val="24"/>
              </w:rPr>
              <w:t>或20</w:t>
            </w:r>
            <w:r>
              <w:rPr>
                <w:rFonts w:ascii="仿宋" w:eastAsia="仿宋" w:hAnsi="仿宋"/>
                <w:sz w:val="24"/>
              </w:rPr>
              <w:t>20</w:t>
            </w:r>
            <w:r>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Pr>
                <w:rFonts w:ascii="仿宋" w:eastAsia="仿宋" w:hAnsi="仿宋" w:hint="eastAsia"/>
                <w:sz w:val="24"/>
              </w:rPr>
              <w:t>商注册</w:t>
            </w:r>
            <w:proofErr w:type="gramEnd"/>
            <w:r>
              <w:rPr>
                <w:rFonts w:ascii="仿宋" w:eastAsia="仿宋" w:hAnsi="仿宋" w:hint="eastAsia"/>
                <w:sz w:val="24"/>
              </w:rPr>
              <w:t>时间截至投标文件递交截止</w:t>
            </w:r>
            <w:proofErr w:type="gramStart"/>
            <w:r>
              <w:rPr>
                <w:rFonts w:ascii="仿宋" w:eastAsia="仿宋" w:hAnsi="仿宋" w:hint="eastAsia"/>
                <w:sz w:val="24"/>
              </w:rPr>
              <w:t>日不足</w:t>
            </w:r>
            <w:proofErr w:type="gramEnd"/>
            <w:r>
              <w:rPr>
                <w:rFonts w:ascii="仿宋" w:eastAsia="仿宋" w:hAnsi="仿宋" w:hint="eastAsia"/>
                <w:sz w:val="24"/>
              </w:rPr>
              <w:t>一年的，也可提供加盖工商备案主管</w:t>
            </w:r>
            <w:r>
              <w:rPr>
                <w:rFonts w:ascii="仿宋" w:eastAsia="仿宋" w:hAnsi="仿宋"/>
                <w:sz w:val="24"/>
              </w:rPr>
              <w:t>部门印章</w:t>
            </w:r>
            <w:r>
              <w:rPr>
                <w:rFonts w:ascii="仿宋" w:eastAsia="仿宋" w:hAnsi="仿宋" w:hint="eastAsia"/>
                <w:sz w:val="24"/>
              </w:rPr>
              <w:t>的公司章程复印件。｝</w:t>
            </w:r>
          </w:p>
          <w:p w:rsidR="004B1380" w:rsidRDefault="004B1380">
            <w:pPr>
              <w:rPr>
                <w:rFonts w:ascii="仿宋" w:eastAsia="仿宋" w:hAnsi="仿宋" w:cs="仿宋"/>
                <w:bCs/>
                <w:sz w:val="24"/>
              </w:rPr>
            </w:pPr>
          </w:p>
        </w:tc>
        <w:tc>
          <w:tcPr>
            <w:tcW w:w="2237" w:type="dxa"/>
          </w:tcPr>
          <w:p w:rsidR="004B1380" w:rsidRDefault="009155D9">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4B1380">
        <w:tc>
          <w:tcPr>
            <w:tcW w:w="888" w:type="dxa"/>
            <w:vMerge/>
          </w:tcPr>
          <w:p w:rsidR="004B1380" w:rsidRDefault="004B1380">
            <w:pPr>
              <w:jc w:val="center"/>
              <w:rPr>
                <w:rFonts w:ascii="仿宋" w:eastAsia="仿宋" w:hAnsi="仿宋" w:cs="仿宋"/>
                <w:bCs/>
                <w:sz w:val="24"/>
              </w:rPr>
            </w:pPr>
          </w:p>
        </w:tc>
        <w:tc>
          <w:tcPr>
            <w:tcW w:w="2637" w:type="dxa"/>
            <w:vMerge/>
          </w:tcPr>
          <w:p w:rsidR="004B1380" w:rsidRDefault="004B1380">
            <w:pPr>
              <w:rPr>
                <w:rFonts w:ascii="仿宋" w:eastAsia="仿宋" w:hAnsi="仿宋" w:cs="仿宋"/>
                <w:bCs/>
                <w:sz w:val="24"/>
              </w:rPr>
            </w:pPr>
          </w:p>
        </w:tc>
        <w:tc>
          <w:tcPr>
            <w:tcW w:w="3813" w:type="dxa"/>
          </w:tcPr>
          <w:p w:rsidR="004B1380" w:rsidRDefault="009155D9">
            <w:pPr>
              <w:rPr>
                <w:rFonts w:ascii="仿宋" w:eastAsia="仿宋" w:hAnsi="仿宋" w:cs="仿宋"/>
                <w:bCs/>
                <w:sz w:val="24"/>
              </w:rPr>
            </w:pPr>
            <w:r>
              <w:rPr>
                <w:rFonts w:ascii="仿宋" w:eastAsia="仿宋" w:hAnsi="仿宋" w:hint="eastAsia"/>
                <w:sz w:val="24"/>
              </w:rPr>
              <w:t>1.4、具有依法缴纳税收和社会保障资金的良好记录（可提供承诺函，格式详见第三章）；</w:t>
            </w:r>
          </w:p>
        </w:tc>
        <w:tc>
          <w:tcPr>
            <w:tcW w:w="2237" w:type="dxa"/>
          </w:tcPr>
          <w:p w:rsidR="004B1380" w:rsidRDefault="009155D9">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4B1380">
        <w:tc>
          <w:tcPr>
            <w:tcW w:w="888" w:type="dxa"/>
            <w:vMerge/>
          </w:tcPr>
          <w:p w:rsidR="004B1380" w:rsidRDefault="004B1380">
            <w:pPr>
              <w:jc w:val="center"/>
              <w:rPr>
                <w:rFonts w:ascii="仿宋" w:eastAsia="仿宋" w:hAnsi="仿宋" w:cs="仿宋"/>
                <w:bCs/>
                <w:sz w:val="24"/>
              </w:rPr>
            </w:pPr>
          </w:p>
        </w:tc>
        <w:tc>
          <w:tcPr>
            <w:tcW w:w="2637" w:type="dxa"/>
            <w:vMerge/>
          </w:tcPr>
          <w:p w:rsidR="004B1380" w:rsidRDefault="004B1380">
            <w:pPr>
              <w:rPr>
                <w:rFonts w:ascii="仿宋" w:eastAsia="仿宋" w:hAnsi="仿宋" w:cs="仿宋"/>
                <w:bCs/>
                <w:sz w:val="24"/>
              </w:rPr>
            </w:pPr>
          </w:p>
        </w:tc>
        <w:tc>
          <w:tcPr>
            <w:tcW w:w="3813" w:type="dxa"/>
          </w:tcPr>
          <w:p w:rsidR="004B1380" w:rsidRDefault="009155D9">
            <w:pPr>
              <w:pStyle w:val="af5"/>
              <w:spacing w:line="420" w:lineRule="exact"/>
              <w:ind w:firstLineChars="0" w:firstLine="0"/>
              <w:rPr>
                <w:rFonts w:ascii="仿宋" w:eastAsia="仿宋" w:hAnsi="仿宋"/>
                <w:sz w:val="24"/>
              </w:rPr>
            </w:pPr>
            <w:r>
              <w:rPr>
                <w:rFonts w:ascii="仿宋" w:eastAsia="仿宋" w:hAnsi="仿宋" w:hint="eastAsia"/>
                <w:sz w:val="24"/>
              </w:rPr>
              <w:t>1.5、具备履行合同所必需的设备和专业技术能力的证明材料（可提供承诺函，格式详见第三章）；</w:t>
            </w:r>
          </w:p>
          <w:p w:rsidR="004B1380" w:rsidRDefault="004B1380">
            <w:pPr>
              <w:rPr>
                <w:rFonts w:ascii="仿宋" w:eastAsia="仿宋" w:hAnsi="仿宋" w:cs="仿宋"/>
                <w:bCs/>
                <w:sz w:val="24"/>
              </w:rPr>
            </w:pPr>
          </w:p>
        </w:tc>
        <w:tc>
          <w:tcPr>
            <w:tcW w:w="2237" w:type="dxa"/>
          </w:tcPr>
          <w:p w:rsidR="004B1380" w:rsidRDefault="009155D9">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4B1380">
        <w:trPr>
          <w:trHeight w:val="3070"/>
        </w:trPr>
        <w:tc>
          <w:tcPr>
            <w:tcW w:w="888" w:type="dxa"/>
            <w:vMerge/>
          </w:tcPr>
          <w:p w:rsidR="004B1380" w:rsidRDefault="004B1380">
            <w:pPr>
              <w:jc w:val="center"/>
              <w:rPr>
                <w:rFonts w:ascii="仿宋" w:eastAsia="仿宋" w:hAnsi="仿宋" w:cs="仿宋"/>
                <w:bCs/>
                <w:sz w:val="24"/>
              </w:rPr>
            </w:pPr>
          </w:p>
        </w:tc>
        <w:tc>
          <w:tcPr>
            <w:tcW w:w="2637" w:type="dxa"/>
            <w:vMerge/>
          </w:tcPr>
          <w:p w:rsidR="004B1380" w:rsidRDefault="004B1380">
            <w:pPr>
              <w:rPr>
                <w:rFonts w:ascii="仿宋" w:eastAsia="仿宋" w:hAnsi="仿宋" w:cs="仿宋"/>
                <w:bCs/>
                <w:sz w:val="24"/>
              </w:rPr>
            </w:pPr>
          </w:p>
        </w:tc>
        <w:tc>
          <w:tcPr>
            <w:tcW w:w="3813" w:type="dxa"/>
          </w:tcPr>
          <w:p w:rsidR="004B1380" w:rsidRDefault="009155D9">
            <w:pPr>
              <w:pStyle w:val="af5"/>
              <w:spacing w:line="420" w:lineRule="exact"/>
              <w:ind w:firstLineChars="0" w:firstLine="0"/>
              <w:rPr>
                <w:rFonts w:ascii="仿宋" w:eastAsia="仿宋" w:hAnsi="仿宋"/>
                <w:sz w:val="24"/>
              </w:rPr>
            </w:pPr>
            <w:r>
              <w:rPr>
                <w:rFonts w:ascii="仿宋" w:eastAsia="仿宋" w:hAnsi="仿宋" w:hint="eastAsia"/>
                <w:sz w:val="24"/>
              </w:rPr>
              <w:t>1.6、参加政府采购活动前3年内在经营活动中没有重大违法记录的承诺函（格式详见第三章）；</w:t>
            </w:r>
          </w:p>
          <w:p w:rsidR="004B1380" w:rsidRDefault="009155D9">
            <w:pPr>
              <w:rPr>
                <w:rFonts w:ascii="仿宋" w:eastAsia="仿宋" w:hAnsi="仿宋" w:cs="仿宋"/>
                <w:bCs/>
                <w:sz w:val="24"/>
              </w:rPr>
            </w:pPr>
            <w:r>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tcPr>
          <w:p w:rsidR="004B1380" w:rsidRDefault="009155D9">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4B1380">
        <w:tc>
          <w:tcPr>
            <w:tcW w:w="888" w:type="dxa"/>
            <w:vMerge/>
          </w:tcPr>
          <w:p w:rsidR="004B1380" w:rsidRDefault="004B1380">
            <w:pPr>
              <w:jc w:val="center"/>
              <w:rPr>
                <w:rFonts w:ascii="仿宋" w:eastAsia="仿宋" w:hAnsi="仿宋" w:cs="仿宋"/>
                <w:bCs/>
                <w:sz w:val="24"/>
              </w:rPr>
            </w:pPr>
          </w:p>
        </w:tc>
        <w:tc>
          <w:tcPr>
            <w:tcW w:w="2637" w:type="dxa"/>
            <w:vMerge/>
          </w:tcPr>
          <w:p w:rsidR="004B1380" w:rsidRDefault="004B1380">
            <w:pPr>
              <w:rPr>
                <w:rFonts w:ascii="仿宋" w:eastAsia="仿宋" w:hAnsi="仿宋" w:cs="仿宋"/>
                <w:bCs/>
                <w:sz w:val="24"/>
              </w:rPr>
            </w:pPr>
          </w:p>
        </w:tc>
        <w:tc>
          <w:tcPr>
            <w:tcW w:w="3813" w:type="dxa"/>
          </w:tcPr>
          <w:p w:rsidR="004B1380" w:rsidRDefault="009155D9">
            <w:pPr>
              <w:rPr>
                <w:rFonts w:ascii="仿宋" w:eastAsia="仿宋" w:hAnsi="仿宋" w:cs="仿宋"/>
                <w:bCs/>
                <w:sz w:val="24"/>
              </w:rPr>
            </w:pPr>
            <w:r>
              <w:rPr>
                <w:rFonts w:ascii="仿宋" w:eastAsia="仿宋" w:hAnsi="仿宋" w:hint="eastAsia"/>
                <w:sz w:val="24"/>
              </w:rPr>
              <w:t>1.7、具备法律、行政法规规定的其他条件的证明材料（可提供承诺函，格式详见第三章）；</w:t>
            </w:r>
          </w:p>
        </w:tc>
        <w:tc>
          <w:tcPr>
            <w:tcW w:w="2237" w:type="dxa"/>
          </w:tcPr>
          <w:p w:rsidR="004B1380" w:rsidRDefault="009155D9">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4B1380">
        <w:tc>
          <w:tcPr>
            <w:tcW w:w="888" w:type="dxa"/>
          </w:tcPr>
          <w:p w:rsidR="004B1380" w:rsidRDefault="009155D9">
            <w:pPr>
              <w:jc w:val="center"/>
              <w:rPr>
                <w:rFonts w:ascii="仿宋" w:eastAsia="仿宋" w:hAnsi="仿宋" w:cs="仿宋"/>
                <w:bCs/>
                <w:sz w:val="24"/>
              </w:rPr>
            </w:pPr>
            <w:r>
              <w:rPr>
                <w:rFonts w:ascii="仿宋" w:eastAsia="仿宋" w:hAnsi="仿宋" w:cs="仿宋" w:hint="eastAsia"/>
                <w:bCs/>
                <w:sz w:val="24"/>
              </w:rPr>
              <w:t>2</w:t>
            </w:r>
          </w:p>
        </w:tc>
        <w:tc>
          <w:tcPr>
            <w:tcW w:w="2637" w:type="dxa"/>
          </w:tcPr>
          <w:p w:rsidR="004B1380" w:rsidRDefault="009155D9">
            <w:pPr>
              <w:tabs>
                <w:tab w:val="left" w:pos="7665"/>
              </w:tabs>
              <w:spacing w:line="400" w:lineRule="exact"/>
              <w:rPr>
                <w:rFonts w:ascii="仿宋" w:eastAsia="仿宋" w:hAnsi="仿宋"/>
                <w:sz w:val="24"/>
              </w:rPr>
            </w:pPr>
            <w:r>
              <w:rPr>
                <w:rFonts w:ascii="仿宋" w:eastAsia="仿宋" w:hAnsi="仿宋" w:cs="宋体" w:hint="eastAsia"/>
                <w:sz w:val="24"/>
              </w:rPr>
              <w:t>2、落实政府采购政策需满足的资格要求：</w:t>
            </w:r>
          </w:p>
          <w:p w:rsidR="004B1380" w:rsidRDefault="009155D9">
            <w:pPr>
              <w:tabs>
                <w:tab w:val="left" w:pos="7665"/>
              </w:tabs>
              <w:spacing w:line="400" w:lineRule="exact"/>
              <w:ind w:firstLineChars="200" w:firstLine="480"/>
              <w:rPr>
                <w:rFonts w:ascii="仿宋" w:eastAsia="仿宋" w:hAnsi="仿宋" w:cs="宋体"/>
                <w:sz w:val="24"/>
              </w:rPr>
            </w:pPr>
            <w:r>
              <w:rPr>
                <w:rFonts w:ascii="仿宋" w:eastAsia="仿宋" w:hAnsi="仿宋" w:cs="宋体" w:hint="eastAsia"/>
                <w:sz w:val="24"/>
              </w:rPr>
              <w:t>2.1本项目02、04、06包专门面向中小企业采购(监狱企业、残疾人福利性单位均视同小</w:t>
            </w:r>
            <w:proofErr w:type="gramStart"/>
            <w:r>
              <w:rPr>
                <w:rFonts w:ascii="仿宋" w:eastAsia="仿宋" w:hAnsi="仿宋" w:cs="宋体" w:hint="eastAsia"/>
                <w:sz w:val="24"/>
              </w:rPr>
              <w:t>微企业</w:t>
            </w:r>
            <w:proofErr w:type="gramEnd"/>
            <w:r>
              <w:rPr>
                <w:rFonts w:ascii="仿宋" w:eastAsia="仿宋" w:hAnsi="仿宋" w:cs="宋体" w:hint="eastAsia"/>
                <w:sz w:val="24"/>
              </w:rPr>
              <w:t>)，非中小企业制造的将视为无效投标</w:t>
            </w:r>
            <w:r>
              <w:rPr>
                <w:rFonts w:ascii="仿宋" w:eastAsia="仿宋" w:hAnsi="仿宋" w:cs="宋体"/>
                <w:sz w:val="24"/>
              </w:rPr>
              <w:t>。</w:t>
            </w:r>
          </w:p>
          <w:p w:rsidR="004B1380" w:rsidRDefault="004B1380">
            <w:pPr>
              <w:rPr>
                <w:rFonts w:ascii="仿宋" w:eastAsia="仿宋" w:hAnsi="仿宋" w:cs="仿宋"/>
                <w:bCs/>
                <w:sz w:val="24"/>
              </w:rPr>
            </w:pPr>
          </w:p>
        </w:tc>
        <w:tc>
          <w:tcPr>
            <w:tcW w:w="3813" w:type="dxa"/>
          </w:tcPr>
          <w:p w:rsidR="004B1380" w:rsidRDefault="009155D9">
            <w:pPr>
              <w:pStyle w:val="af5"/>
              <w:spacing w:line="420" w:lineRule="exact"/>
              <w:ind w:firstLineChars="0" w:firstLine="0"/>
              <w:rPr>
                <w:rFonts w:ascii="仿宋" w:eastAsia="仿宋" w:hAnsi="仿宋"/>
                <w:sz w:val="24"/>
              </w:rPr>
            </w:pPr>
            <w:r>
              <w:rPr>
                <w:rFonts w:ascii="仿宋" w:eastAsia="仿宋" w:hAnsi="仿宋" w:cs="宋体" w:hint="eastAsia"/>
                <w:sz w:val="24"/>
              </w:rPr>
              <w:t>2.落实政府采购政策需满足的资格要求：</w:t>
            </w:r>
          </w:p>
          <w:p w:rsidR="004B1380" w:rsidRDefault="009155D9">
            <w:pPr>
              <w:tabs>
                <w:tab w:val="left" w:pos="7665"/>
              </w:tabs>
              <w:spacing w:line="400" w:lineRule="exact"/>
              <w:ind w:firstLineChars="200" w:firstLine="480"/>
              <w:rPr>
                <w:rFonts w:ascii="仿宋" w:eastAsia="仿宋" w:hAnsi="仿宋" w:cs="宋体"/>
                <w:sz w:val="24"/>
              </w:rPr>
            </w:pPr>
            <w:r>
              <w:rPr>
                <w:rFonts w:ascii="仿宋" w:eastAsia="仿宋" w:hAnsi="仿宋" w:cs="宋体" w:hint="eastAsia"/>
                <w:sz w:val="24"/>
              </w:rPr>
              <w:t>2.1本项目02、04、06包专门面向中小企业采购(监狱企业、残疾人福利性单位均视同小</w:t>
            </w:r>
            <w:proofErr w:type="gramStart"/>
            <w:r>
              <w:rPr>
                <w:rFonts w:ascii="仿宋" w:eastAsia="仿宋" w:hAnsi="仿宋" w:cs="宋体" w:hint="eastAsia"/>
                <w:sz w:val="24"/>
              </w:rPr>
              <w:t>微企业</w:t>
            </w:r>
            <w:proofErr w:type="gramEnd"/>
            <w:r>
              <w:rPr>
                <w:rFonts w:ascii="仿宋" w:eastAsia="仿宋" w:hAnsi="仿宋" w:cs="宋体" w:hint="eastAsia"/>
                <w:sz w:val="24"/>
              </w:rPr>
              <w:t>)，非中小企业制造的将视为无效投标</w:t>
            </w:r>
            <w:r>
              <w:rPr>
                <w:rFonts w:ascii="仿宋" w:eastAsia="仿宋" w:hAnsi="仿宋" w:cs="宋体"/>
                <w:sz w:val="24"/>
              </w:rPr>
              <w:t>。</w:t>
            </w:r>
          </w:p>
          <w:p w:rsidR="004B1380" w:rsidRDefault="004B1380">
            <w:pPr>
              <w:rPr>
                <w:rFonts w:ascii="仿宋" w:eastAsia="仿宋" w:hAnsi="仿宋" w:cs="仿宋"/>
                <w:bCs/>
                <w:sz w:val="24"/>
              </w:rPr>
            </w:pPr>
          </w:p>
        </w:tc>
        <w:tc>
          <w:tcPr>
            <w:tcW w:w="2237" w:type="dxa"/>
          </w:tcPr>
          <w:p w:rsidR="004B1380" w:rsidRDefault="009155D9">
            <w:pPr>
              <w:rPr>
                <w:rFonts w:ascii="仿宋" w:eastAsia="仿宋" w:hAnsi="仿宋" w:cs="仿宋"/>
                <w:bCs/>
                <w:sz w:val="24"/>
              </w:rPr>
            </w:pPr>
            <w:r>
              <w:rPr>
                <w:rFonts w:ascii="仿宋" w:eastAsia="仿宋" w:hAnsi="仿宋" w:cs="宋体" w:hint="eastAsia"/>
                <w:sz w:val="24"/>
              </w:rPr>
              <w:t>02、04、06包</w:t>
            </w: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4B1380">
        <w:tc>
          <w:tcPr>
            <w:tcW w:w="888" w:type="dxa"/>
          </w:tcPr>
          <w:p w:rsidR="004B1380" w:rsidRDefault="009155D9">
            <w:pPr>
              <w:rPr>
                <w:rFonts w:ascii="仿宋" w:eastAsia="仿宋" w:hAnsi="仿宋" w:cs="仿宋"/>
                <w:bCs/>
                <w:sz w:val="24"/>
              </w:rPr>
            </w:pPr>
            <w:r>
              <w:rPr>
                <w:rFonts w:ascii="仿宋" w:eastAsia="仿宋" w:hAnsi="仿宋" w:cs="仿宋" w:hint="eastAsia"/>
                <w:bCs/>
                <w:sz w:val="24"/>
              </w:rPr>
              <w:t>3</w:t>
            </w:r>
          </w:p>
        </w:tc>
        <w:tc>
          <w:tcPr>
            <w:tcW w:w="2637" w:type="dxa"/>
          </w:tcPr>
          <w:p w:rsidR="004B1380" w:rsidRDefault="009155D9">
            <w:pPr>
              <w:tabs>
                <w:tab w:val="left" w:pos="7665"/>
              </w:tabs>
              <w:spacing w:line="400" w:lineRule="exact"/>
              <w:rPr>
                <w:rFonts w:ascii="仿宋" w:eastAsia="仿宋" w:hAnsi="仿宋" w:cs="宋体"/>
                <w:sz w:val="24"/>
              </w:rPr>
            </w:pPr>
            <w:r>
              <w:rPr>
                <w:rFonts w:ascii="仿宋" w:eastAsia="仿宋" w:hAnsi="仿宋"/>
                <w:sz w:val="24"/>
              </w:rPr>
              <w:t>3</w:t>
            </w:r>
            <w:r>
              <w:rPr>
                <w:rFonts w:ascii="仿宋" w:eastAsia="仿宋" w:hAnsi="仿宋" w:hint="eastAsia"/>
                <w:sz w:val="24"/>
              </w:rPr>
              <w:t>、</w:t>
            </w:r>
            <w:r>
              <w:rPr>
                <w:rFonts w:ascii="仿宋" w:eastAsia="仿宋" w:hAnsi="仿宋" w:cs="宋体" w:hint="eastAsia"/>
                <w:sz w:val="24"/>
              </w:rPr>
              <w:t>本项目的特定资格要</w:t>
            </w:r>
            <w:r>
              <w:rPr>
                <w:rFonts w:ascii="仿宋" w:eastAsia="仿宋" w:hAnsi="仿宋" w:cs="宋体" w:hint="eastAsia"/>
                <w:sz w:val="24"/>
              </w:rPr>
              <w:lastRenderedPageBreak/>
              <w:t>求：</w:t>
            </w:r>
          </w:p>
          <w:p w:rsidR="004B1380" w:rsidRDefault="009155D9">
            <w:pPr>
              <w:pStyle w:val="af5"/>
              <w:spacing w:line="420" w:lineRule="exact"/>
              <w:ind w:firstLineChars="233" w:firstLine="559"/>
              <w:rPr>
                <w:rFonts w:ascii="仿宋" w:eastAsia="仿宋" w:hAnsi="仿宋" w:cs="宋体"/>
                <w:sz w:val="24"/>
              </w:rPr>
            </w:pPr>
            <w:r>
              <w:rPr>
                <w:rFonts w:ascii="仿宋" w:eastAsia="仿宋" w:hAnsi="仿宋" w:cs="宋体" w:hint="eastAsia"/>
                <w:sz w:val="24"/>
              </w:rPr>
              <w:t>3.1和3.2</w:t>
            </w:r>
            <w:r>
              <w:rPr>
                <w:rFonts w:ascii="仿宋" w:eastAsia="仿宋" w:hAnsi="仿宋" w:cs="宋体"/>
                <w:sz w:val="24"/>
              </w:rPr>
              <w:t xml:space="preserve"> </w:t>
            </w:r>
          </w:p>
          <w:p w:rsidR="004B1380" w:rsidRDefault="004B1380">
            <w:pPr>
              <w:rPr>
                <w:rFonts w:ascii="仿宋" w:eastAsia="仿宋" w:hAnsi="仿宋" w:cs="仿宋"/>
                <w:bCs/>
                <w:sz w:val="24"/>
              </w:rPr>
            </w:pPr>
          </w:p>
        </w:tc>
        <w:tc>
          <w:tcPr>
            <w:tcW w:w="3813" w:type="dxa"/>
          </w:tcPr>
          <w:p w:rsidR="004B1380" w:rsidRDefault="009155D9">
            <w:pPr>
              <w:pStyle w:val="af5"/>
              <w:spacing w:line="420" w:lineRule="exact"/>
              <w:ind w:firstLine="480"/>
              <w:rPr>
                <w:rFonts w:ascii="仿宋" w:eastAsia="仿宋" w:hAnsi="仿宋" w:cs="宋体"/>
                <w:sz w:val="24"/>
              </w:rPr>
            </w:pPr>
            <w:r>
              <w:rPr>
                <w:rFonts w:ascii="仿宋" w:eastAsia="仿宋" w:hAnsi="仿宋" w:cs="宋体" w:hint="eastAsia"/>
                <w:sz w:val="24"/>
              </w:rPr>
              <w:lastRenderedPageBreak/>
              <w:t xml:space="preserve">   3.1若采购产品为医疗器</w:t>
            </w:r>
            <w:r>
              <w:rPr>
                <w:rFonts w:ascii="仿宋" w:eastAsia="仿宋" w:hAnsi="仿宋" w:cs="宋体" w:hint="eastAsia"/>
                <w:sz w:val="24"/>
              </w:rPr>
              <w:lastRenderedPageBreak/>
              <w:t>械的，供应商须符合《医疗器械监督管理条例》要求并提供供应商经营该产品的经营许可/经营备案证明材料；投标产品须符合《医疗器械注册管理办法》要求并提供产品的注册/备案证明材料</w:t>
            </w:r>
            <w:r>
              <w:rPr>
                <w:rFonts w:ascii="仿宋" w:eastAsia="仿宋" w:hAnsi="仿宋" w:cs="宋体"/>
                <w:sz w:val="24"/>
              </w:rPr>
              <w:t>。</w:t>
            </w:r>
          </w:p>
          <w:p w:rsidR="004B1380" w:rsidRDefault="009155D9">
            <w:pPr>
              <w:pStyle w:val="af5"/>
              <w:spacing w:line="420" w:lineRule="exact"/>
              <w:ind w:firstLine="480"/>
              <w:rPr>
                <w:rFonts w:ascii="仿宋" w:eastAsia="仿宋" w:hAnsi="仿宋" w:cs="宋体"/>
                <w:sz w:val="24"/>
              </w:rPr>
            </w:pPr>
            <w:r>
              <w:rPr>
                <w:rFonts w:ascii="仿宋" w:eastAsia="仿宋" w:hAnsi="仿宋" w:hint="eastAsia"/>
                <w:sz w:val="24"/>
              </w:rPr>
              <w:t>3.2</w:t>
            </w:r>
            <w:r>
              <w:rPr>
                <w:rFonts w:ascii="仿宋" w:eastAsia="仿宋" w:hAnsi="仿宋" w:cs="宋体" w:hint="eastAsia"/>
                <w:sz w:val="24"/>
              </w:rPr>
              <w:t>若采购产品为消毒产品，投标产品应具有产品卫生安全评价报告或者新消毒产品卫生许可批件。（提供</w:t>
            </w:r>
            <w:r>
              <w:rPr>
                <w:rFonts w:ascii="仿宋" w:eastAsia="仿宋" w:hAnsi="仿宋" w:cs="宋体"/>
                <w:sz w:val="24"/>
              </w:rPr>
              <w:t>报告</w:t>
            </w:r>
            <w:r>
              <w:rPr>
                <w:rFonts w:ascii="仿宋" w:eastAsia="仿宋" w:hAnsi="仿宋" w:cs="宋体" w:hint="eastAsia"/>
                <w:sz w:val="24"/>
              </w:rPr>
              <w:t>或卫生许可批件</w:t>
            </w:r>
            <w:r>
              <w:rPr>
                <w:rFonts w:ascii="仿宋" w:eastAsia="仿宋" w:hAnsi="仿宋" w:cs="宋体"/>
                <w:sz w:val="24"/>
              </w:rPr>
              <w:t>复印件</w:t>
            </w:r>
            <w:r>
              <w:rPr>
                <w:rFonts w:ascii="仿宋" w:eastAsia="仿宋" w:hAnsi="仿宋" w:cs="宋体" w:hint="eastAsia"/>
                <w:sz w:val="24"/>
              </w:rPr>
              <w:t>）</w:t>
            </w:r>
          </w:p>
          <w:p w:rsidR="004B1380" w:rsidRDefault="009155D9">
            <w:pPr>
              <w:rPr>
                <w:rFonts w:ascii="仿宋" w:eastAsia="仿宋" w:hAnsi="仿宋" w:cs="仿宋"/>
                <w:bCs/>
                <w:sz w:val="24"/>
              </w:rPr>
            </w:pPr>
            <w:r>
              <w:rPr>
                <w:rFonts w:ascii="仿宋" w:eastAsia="仿宋" w:hAnsi="仿宋" w:cs="仿宋" w:hint="eastAsia"/>
                <w:bCs/>
                <w:sz w:val="24"/>
              </w:rPr>
              <w:t>注：根据国务院办公厅关于加快推进“多证合一”改革的指导意见（国办发【2017】41号）等政策要求，</w:t>
            </w:r>
            <w:proofErr w:type="gramStart"/>
            <w:r>
              <w:rPr>
                <w:rFonts w:ascii="仿宋" w:eastAsia="仿宋" w:hAnsi="仿宋" w:cs="仿宋" w:hint="eastAsia"/>
                <w:bCs/>
                <w:sz w:val="24"/>
              </w:rPr>
              <w:t>若资格</w:t>
            </w:r>
            <w:proofErr w:type="gramEnd"/>
            <w:r>
              <w:rPr>
                <w:rFonts w:ascii="仿宋" w:eastAsia="仿宋" w:hAnsi="仿宋" w:cs="仿宋" w:hint="eastAsia"/>
                <w:bCs/>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Pr>
                <w:rFonts w:ascii="仿宋" w:eastAsia="仿宋" w:hAnsi="仿宋" w:cs="仿宋" w:hint="eastAsia"/>
                <w:bCs/>
                <w:sz w:val="24"/>
              </w:rPr>
              <w:t>作出</w:t>
            </w:r>
            <w:proofErr w:type="gramEnd"/>
            <w:r>
              <w:rPr>
                <w:rFonts w:ascii="仿宋" w:eastAsia="仿宋" w:hAnsi="仿宋" w:cs="仿宋" w:hint="eastAsia"/>
                <w:bCs/>
                <w:sz w:val="24"/>
              </w:rPr>
              <w:t xml:space="preserve">承诺（承诺函格式详见第三章）。 </w:t>
            </w:r>
          </w:p>
        </w:tc>
        <w:tc>
          <w:tcPr>
            <w:tcW w:w="2237" w:type="dxa"/>
          </w:tcPr>
          <w:p w:rsidR="004B1380" w:rsidRDefault="009155D9">
            <w:pPr>
              <w:rPr>
                <w:rFonts w:ascii="仿宋" w:eastAsia="仿宋" w:hAnsi="仿宋" w:cs="仿宋"/>
                <w:bCs/>
                <w:sz w:val="24"/>
              </w:rPr>
            </w:pPr>
            <w:r>
              <w:rPr>
                <w:rFonts w:ascii="仿宋" w:eastAsia="仿宋" w:hAnsi="仿宋" w:cs="仿宋" w:hint="eastAsia"/>
                <w:bCs/>
                <w:sz w:val="24"/>
              </w:rPr>
              <w:lastRenderedPageBreak/>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w:t>
            </w:r>
            <w:r>
              <w:rPr>
                <w:rFonts w:ascii="仿宋" w:eastAsia="仿宋" w:hAnsi="仿宋" w:hint="eastAsia"/>
                <w:sz w:val="24"/>
              </w:rPr>
              <w:lastRenderedPageBreak/>
              <w:t>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对投标人的资格进行审查。若涉及“多证合一”，投标人须提供“多证合一”的营业执照，并就被“多证合一”整合的相关登记、备案和各类证照的真实性</w:t>
            </w:r>
            <w:proofErr w:type="gramStart"/>
            <w:r>
              <w:rPr>
                <w:rFonts w:ascii="仿宋" w:eastAsia="仿宋" w:hAnsi="仿宋" w:hint="eastAsia"/>
                <w:sz w:val="24"/>
              </w:rPr>
              <w:t>作出</w:t>
            </w:r>
            <w:proofErr w:type="gramEnd"/>
            <w:r>
              <w:rPr>
                <w:rFonts w:ascii="仿宋" w:eastAsia="仿宋" w:hAnsi="仿宋" w:hint="eastAsia"/>
                <w:sz w:val="24"/>
              </w:rPr>
              <w:t>承诺（承诺函格式详见第三章）。</w:t>
            </w:r>
          </w:p>
        </w:tc>
      </w:tr>
      <w:tr w:rsidR="004B1380">
        <w:tc>
          <w:tcPr>
            <w:tcW w:w="888" w:type="dxa"/>
          </w:tcPr>
          <w:p w:rsidR="004B1380" w:rsidRDefault="009155D9">
            <w:pPr>
              <w:rPr>
                <w:rFonts w:ascii="仿宋" w:eastAsia="仿宋" w:hAnsi="仿宋" w:cs="仿宋"/>
                <w:bCs/>
                <w:sz w:val="24"/>
              </w:rPr>
            </w:pPr>
            <w:r>
              <w:rPr>
                <w:rFonts w:ascii="仿宋" w:eastAsia="仿宋" w:hAnsi="仿宋" w:cs="仿宋" w:hint="eastAsia"/>
                <w:bCs/>
                <w:sz w:val="24"/>
              </w:rPr>
              <w:lastRenderedPageBreak/>
              <w:t>4</w:t>
            </w:r>
          </w:p>
        </w:tc>
        <w:tc>
          <w:tcPr>
            <w:tcW w:w="2637" w:type="dxa"/>
          </w:tcPr>
          <w:p w:rsidR="004B1380" w:rsidRDefault="009155D9">
            <w:pPr>
              <w:spacing w:after="0" w:line="340" w:lineRule="exact"/>
              <w:ind w:rightChars="50" w:right="105"/>
              <w:rPr>
                <w:rFonts w:ascii="仿宋" w:eastAsia="仿宋" w:hAnsi="仿宋" w:cs="仿宋"/>
                <w:bCs/>
                <w:sz w:val="24"/>
              </w:rPr>
            </w:pPr>
            <w:r>
              <w:rPr>
                <w:rFonts w:ascii="仿宋" w:eastAsia="仿宋" w:hAnsi="仿宋" w:cs="宋体" w:hint="eastAsia"/>
                <w:sz w:val="24"/>
              </w:rPr>
              <w:t>4、</w:t>
            </w:r>
            <w:r>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本项目采购活动，联合体成员存在不良信用记录的，视同联合体</w:t>
            </w:r>
            <w:r>
              <w:rPr>
                <w:rFonts w:ascii="仿宋" w:eastAsia="仿宋" w:hAnsi="仿宋" w:hint="eastAsia"/>
                <w:sz w:val="24"/>
              </w:rPr>
              <w:lastRenderedPageBreak/>
              <w:t>存在不良信用记录）。</w:t>
            </w:r>
          </w:p>
        </w:tc>
        <w:tc>
          <w:tcPr>
            <w:tcW w:w="3813" w:type="dxa"/>
          </w:tcPr>
          <w:p w:rsidR="004B1380" w:rsidRDefault="009155D9">
            <w:pPr>
              <w:rPr>
                <w:rFonts w:ascii="仿宋" w:eastAsia="仿宋" w:hAnsi="仿宋" w:cs="宋体"/>
                <w:b/>
                <w:bCs/>
                <w:sz w:val="24"/>
              </w:rPr>
            </w:pPr>
            <w:r>
              <w:rPr>
                <w:rFonts w:ascii="仿宋" w:eastAsia="仿宋" w:hAnsi="仿宋" w:cs="宋体" w:hint="eastAsia"/>
                <w:sz w:val="24"/>
              </w:rPr>
              <w:lastRenderedPageBreak/>
              <w:t>4、采购人/采购代理机构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Pr>
                <w:rFonts w:ascii="仿宋" w:eastAsia="仿宋" w:hAnsi="仿宋" w:cs="宋体" w:hint="eastAsia"/>
                <w:sz w:val="24"/>
              </w:rPr>
              <w:t>式参加</w:t>
            </w:r>
            <w:proofErr w:type="gramEnd"/>
            <w:r>
              <w:rPr>
                <w:rFonts w:ascii="仿宋" w:eastAsia="仿宋" w:hAnsi="仿宋" w:cs="宋体" w:hint="eastAsia"/>
                <w:sz w:val="24"/>
              </w:rPr>
              <w:t>本项目采购活动，联合体成员存在不良信用记录的，视同联合体存在不良信用记录）。</w:t>
            </w:r>
            <w:r>
              <w:rPr>
                <w:rFonts w:ascii="仿宋" w:eastAsia="仿宋" w:hAnsi="仿宋" w:cs="宋体" w:hint="eastAsia"/>
                <w:b/>
                <w:bCs/>
                <w:sz w:val="24"/>
              </w:rPr>
              <w:t>（此项由采购人</w:t>
            </w:r>
            <w:r>
              <w:rPr>
                <w:rFonts w:ascii="仿宋" w:eastAsia="仿宋" w:hAnsi="仿宋" w:cs="宋体" w:hint="eastAsia"/>
                <w:b/>
                <w:bCs/>
                <w:sz w:val="24"/>
              </w:rPr>
              <w:lastRenderedPageBreak/>
              <w:t>或采购代理机构查询，投标人不提供证明材料）</w:t>
            </w:r>
          </w:p>
          <w:p w:rsidR="004B1380" w:rsidRDefault="004B1380">
            <w:pPr>
              <w:spacing w:after="0" w:line="340" w:lineRule="exact"/>
              <w:ind w:rightChars="50" w:right="105"/>
              <w:rPr>
                <w:rFonts w:ascii="仿宋" w:eastAsia="仿宋" w:hAnsi="仿宋" w:cs="仿宋"/>
                <w:bCs/>
                <w:sz w:val="24"/>
              </w:rPr>
            </w:pPr>
          </w:p>
        </w:tc>
        <w:tc>
          <w:tcPr>
            <w:tcW w:w="2237" w:type="dxa"/>
          </w:tcPr>
          <w:p w:rsidR="004B1380" w:rsidRDefault="009155D9">
            <w:pPr>
              <w:rPr>
                <w:rFonts w:ascii="仿宋" w:eastAsia="仿宋" w:hAnsi="仿宋" w:cs="仿宋"/>
                <w:bCs/>
                <w:sz w:val="24"/>
              </w:rPr>
            </w:pPr>
            <w:r>
              <w:rPr>
                <w:rFonts w:ascii="仿宋" w:eastAsia="仿宋" w:hAnsi="仿宋" w:cs="仿宋" w:hint="eastAsia"/>
                <w:bCs/>
                <w:sz w:val="24"/>
              </w:rPr>
              <w:lastRenderedPageBreak/>
              <w:t>投标人可上传空白页，上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不作资格审查。</w:t>
            </w:r>
          </w:p>
        </w:tc>
      </w:tr>
      <w:tr w:rsidR="004B1380">
        <w:tc>
          <w:tcPr>
            <w:tcW w:w="888" w:type="dxa"/>
          </w:tcPr>
          <w:p w:rsidR="004B1380" w:rsidRDefault="009155D9">
            <w:pPr>
              <w:rPr>
                <w:rFonts w:ascii="仿宋" w:eastAsia="仿宋" w:hAnsi="仿宋" w:cs="仿宋"/>
                <w:bCs/>
                <w:sz w:val="24"/>
              </w:rPr>
            </w:pPr>
            <w:r>
              <w:rPr>
                <w:rFonts w:ascii="仿宋" w:eastAsia="仿宋" w:hAnsi="仿宋" w:cs="仿宋" w:hint="eastAsia"/>
                <w:bCs/>
                <w:sz w:val="24"/>
              </w:rPr>
              <w:lastRenderedPageBreak/>
              <w:t>5</w:t>
            </w:r>
          </w:p>
        </w:tc>
        <w:tc>
          <w:tcPr>
            <w:tcW w:w="2637" w:type="dxa"/>
          </w:tcPr>
          <w:p w:rsidR="004B1380" w:rsidRDefault="009155D9">
            <w:pPr>
              <w:pStyle w:val="af5"/>
              <w:spacing w:line="420" w:lineRule="exact"/>
              <w:ind w:firstLineChars="0" w:firstLine="0"/>
              <w:rPr>
                <w:rFonts w:ascii="仿宋" w:eastAsia="仿宋" w:hAnsi="仿宋" w:cs="仿宋"/>
                <w:bCs/>
                <w:sz w:val="24"/>
              </w:rPr>
            </w:pPr>
            <w:r>
              <w:rPr>
                <w:rFonts w:ascii="仿宋" w:eastAsia="仿宋" w:hAnsi="仿宋" w:hint="eastAsia"/>
                <w:b/>
                <w:bCs/>
                <w:sz w:val="24"/>
              </w:rPr>
              <w:t>资质性要求：</w:t>
            </w:r>
          </w:p>
        </w:tc>
        <w:tc>
          <w:tcPr>
            <w:tcW w:w="3813" w:type="dxa"/>
          </w:tcPr>
          <w:p w:rsidR="004B1380" w:rsidRDefault="009155D9">
            <w:pPr>
              <w:rPr>
                <w:rFonts w:ascii="仿宋" w:eastAsia="仿宋" w:hAnsi="仿宋" w:cs="仿宋"/>
                <w:bCs/>
                <w:sz w:val="24"/>
              </w:rPr>
            </w:pPr>
            <w:r>
              <w:rPr>
                <w:rFonts w:ascii="仿宋" w:eastAsia="仿宋" w:hAnsi="仿宋" w:cs="仿宋" w:hint="eastAsia"/>
                <w:bCs/>
                <w:sz w:val="24"/>
              </w:rPr>
              <w:t>无</w:t>
            </w:r>
          </w:p>
        </w:tc>
        <w:tc>
          <w:tcPr>
            <w:tcW w:w="2237" w:type="dxa"/>
          </w:tcPr>
          <w:p w:rsidR="004B1380" w:rsidRDefault="004B1380">
            <w:pPr>
              <w:rPr>
                <w:rFonts w:ascii="仿宋" w:eastAsia="仿宋" w:hAnsi="仿宋" w:cs="仿宋"/>
                <w:bCs/>
                <w:sz w:val="24"/>
              </w:rPr>
            </w:pPr>
          </w:p>
        </w:tc>
      </w:tr>
      <w:tr w:rsidR="004B1380">
        <w:tc>
          <w:tcPr>
            <w:tcW w:w="888" w:type="dxa"/>
          </w:tcPr>
          <w:p w:rsidR="004B1380" w:rsidRDefault="009155D9">
            <w:pPr>
              <w:rPr>
                <w:rFonts w:ascii="仿宋" w:eastAsia="仿宋" w:hAnsi="仿宋" w:cs="仿宋"/>
                <w:bCs/>
                <w:sz w:val="24"/>
              </w:rPr>
            </w:pPr>
            <w:r>
              <w:rPr>
                <w:rFonts w:ascii="仿宋" w:eastAsia="仿宋" w:hAnsi="仿宋" w:cs="仿宋" w:hint="eastAsia"/>
                <w:bCs/>
                <w:sz w:val="24"/>
              </w:rPr>
              <w:t>6</w:t>
            </w:r>
          </w:p>
        </w:tc>
        <w:tc>
          <w:tcPr>
            <w:tcW w:w="2637" w:type="dxa"/>
          </w:tcPr>
          <w:p w:rsidR="004B1380" w:rsidRDefault="009155D9">
            <w:pPr>
              <w:pStyle w:val="af5"/>
              <w:spacing w:line="420" w:lineRule="exact"/>
              <w:ind w:firstLineChars="0" w:firstLine="0"/>
              <w:rPr>
                <w:rFonts w:ascii="仿宋" w:eastAsia="仿宋" w:hAnsi="仿宋" w:cs="仿宋"/>
                <w:bCs/>
                <w:sz w:val="24"/>
              </w:rPr>
            </w:pPr>
            <w:r>
              <w:rPr>
                <w:rFonts w:ascii="仿宋" w:eastAsia="仿宋" w:hAnsi="仿宋" w:hint="eastAsia"/>
                <w:b/>
                <w:bCs/>
                <w:sz w:val="24"/>
              </w:rPr>
              <w:t>其他类似效力要求：</w:t>
            </w:r>
          </w:p>
        </w:tc>
        <w:tc>
          <w:tcPr>
            <w:tcW w:w="3813" w:type="dxa"/>
          </w:tcPr>
          <w:p w:rsidR="004B1380" w:rsidRDefault="009155D9">
            <w:pPr>
              <w:rPr>
                <w:rFonts w:ascii="仿宋" w:eastAsia="仿宋" w:hAnsi="仿宋" w:cs="仿宋"/>
                <w:bCs/>
                <w:sz w:val="24"/>
              </w:rPr>
            </w:pPr>
            <w:r>
              <w:rPr>
                <w:rFonts w:ascii="仿宋" w:eastAsia="仿宋" w:hAnsi="仿宋" w:cs="仿宋" w:hint="eastAsia"/>
                <w:bCs/>
                <w:sz w:val="24"/>
              </w:rPr>
              <w:t>无</w:t>
            </w:r>
          </w:p>
        </w:tc>
        <w:tc>
          <w:tcPr>
            <w:tcW w:w="2237" w:type="dxa"/>
          </w:tcPr>
          <w:p w:rsidR="004B1380" w:rsidRDefault="004B1380">
            <w:pPr>
              <w:rPr>
                <w:rFonts w:ascii="仿宋" w:eastAsia="仿宋" w:hAnsi="仿宋" w:cs="仿宋"/>
                <w:bCs/>
                <w:sz w:val="24"/>
              </w:rPr>
            </w:pPr>
          </w:p>
        </w:tc>
      </w:tr>
    </w:tbl>
    <w:p w:rsidR="004B1380" w:rsidRDefault="004B1380">
      <w:pPr>
        <w:rPr>
          <w:rFonts w:ascii="仿宋" w:eastAsia="仿宋" w:hAnsi="仿宋"/>
        </w:rPr>
      </w:pPr>
    </w:p>
    <w:p w:rsidR="004B1380" w:rsidRDefault="009155D9">
      <w:pPr>
        <w:rPr>
          <w:rFonts w:ascii="仿宋" w:eastAsia="仿宋" w:hAnsi="仿宋"/>
          <w:sz w:val="36"/>
          <w:szCs w:val="36"/>
        </w:rPr>
      </w:pPr>
      <w:bookmarkStart w:id="164" w:name="_Toc2122"/>
      <w:bookmarkStart w:id="165" w:name="_Toc217446093"/>
      <w:bookmarkEnd w:id="160"/>
      <w:r>
        <w:rPr>
          <w:rFonts w:ascii="仿宋" w:eastAsia="仿宋" w:hAnsi="仿宋"/>
          <w:sz w:val="36"/>
          <w:szCs w:val="36"/>
        </w:rPr>
        <w:br w:type="page"/>
      </w:r>
    </w:p>
    <w:p w:rsidR="004B1380" w:rsidRDefault="004B1380">
      <w:pPr>
        <w:spacing w:line="360" w:lineRule="auto"/>
        <w:rPr>
          <w:rFonts w:ascii="仿宋" w:eastAsia="仿宋" w:hAnsi="仿宋"/>
          <w:sz w:val="36"/>
          <w:szCs w:val="36"/>
        </w:rPr>
        <w:sectPr w:rsidR="004B1380">
          <w:footerReference w:type="default" r:id="rId14"/>
          <w:pgSz w:w="11906" w:h="16838"/>
          <w:pgMar w:top="1440" w:right="1800" w:bottom="1440" w:left="1800" w:header="851" w:footer="992" w:gutter="0"/>
          <w:cols w:space="720"/>
          <w:docGrid w:type="lines" w:linePitch="312"/>
        </w:sectPr>
      </w:pPr>
    </w:p>
    <w:p w:rsidR="004B1380" w:rsidRDefault="009155D9">
      <w:pPr>
        <w:pStyle w:val="1"/>
        <w:jc w:val="center"/>
        <w:rPr>
          <w:rFonts w:ascii="仿宋" w:eastAsia="仿宋" w:hAnsi="仿宋"/>
          <w:sz w:val="36"/>
          <w:szCs w:val="36"/>
        </w:rPr>
      </w:pPr>
      <w:bookmarkStart w:id="166" w:name="_Toc83219290"/>
      <w:bookmarkStart w:id="167" w:name="PO_默认文件内容_32"/>
      <w:r>
        <w:rPr>
          <w:rFonts w:ascii="仿宋" w:eastAsia="仿宋" w:hAnsi="仿宋" w:hint="eastAsia"/>
          <w:sz w:val="36"/>
          <w:szCs w:val="36"/>
        </w:rPr>
        <w:lastRenderedPageBreak/>
        <w:t>第六章  招标项目技术、服务、政府采购合同内容条款及其他商务要求</w:t>
      </w:r>
      <w:bookmarkEnd w:id="164"/>
      <w:bookmarkEnd w:id="166"/>
    </w:p>
    <w:p w:rsidR="004B1380" w:rsidRDefault="009155D9">
      <w:pPr>
        <w:spacing w:line="400" w:lineRule="exact"/>
        <w:ind w:firstLineChars="98" w:firstLine="235"/>
        <w:rPr>
          <w:rFonts w:ascii="仿宋" w:eastAsia="仿宋" w:hAnsi="仿宋"/>
          <w:sz w:val="24"/>
        </w:rPr>
      </w:pPr>
      <w:bookmarkStart w:id="168" w:name="_Toc217446094"/>
      <w:bookmarkEnd w:id="165"/>
      <w:r>
        <w:rPr>
          <w:rFonts w:ascii="仿宋" w:eastAsia="仿宋" w:hAnsi="仿宋" w:hint="eastAsia"/>
          <w:sz w:val="24"/>
        </w:rPr>
        <w:t>前提：本章中标注“*”的条款为本项目的实质性条款，投标人不满足的，将按照无效投标处理。</w:t>
      </w:r>
    </w:p>
    <w:p w:rsidR="004B1380" w:rsidRDefault="009155D9">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（一）. 项目概述</w:t>
      </w:r>
      <w:bookmarkEnd w:id="168"/>
    </w:p>
    <w:p w:rsidR="004B1380" w:rsidRDefault="009155D9">
      <w:pPr>
        <w:pStyle w:val="a5"/>
        <w:spacing w:line="400" w:lineRule="exact"/>
        <w:ind w:firstLine="480"/>
        <w:rPr>
          <w:rFonts w:ascii="仿宋" w:eastAsia="仿宋" w:hAnsi="仿宋"/>
          <w:bCs/>
          <w:sz w:val="24"/>
        </w:rPr>
      </w:pPr>
      <w:bookmarkStart w:id="169" w:name="_Toc217446095"/>
      <w:r>
        <w:rPr>
          <w:rFonts w:ascii="仿宋" w:eastAsia="仿宋" w:hAnsi="仿宋" w:hint="eastAsia"/>
          <w:bCs/>
          <w:sz w:val="24"/>
        </w:rPr>
        <w:t>1、本项目共8各包</w:t>
      </w:r>
      <w:r>
        <w:rPr>
          <w:rFonts w:ascii="仿宋" w:eastAsia="仿宋" w:hAnsi="仿宋"/>
          <w:bCs/>
          <w:sz w:val="24"/>
        </w:rPr>
        <w:t>，采购内容如下：</w:t>
      </w:r>
    </w:p>
    <w:tbl>
      <w:tblPr>
        <w:tblStyle w:val="af3"/>
        <w:tblW w:w="9561" w:type="dxa"/>
        <w:jc w:val="center"/>
        <w:tblLayout w:type="fixed"/>
        <w:tblLook w:val="04A0" w:firstRow="1" w:lastRow="0" w:firstColumn="1" w:lastColumn="0" w:noHBand="0" w:noVBand="1"/>
      </w:tblPr>
      <w:tblGrid>
        <w:gridCol w:w="799"/>
        <w:gridCol w:w="965"/>
        <w:gridCol w:w="3261"/>
        <w:gridCol w:w="850"/>
        <w:gridCol w:w="851"/>
        <w:gridCol w:w="1417"/>
        <w:gridCol w:w="1418"/>
      </w:tblGrid>
      <w:tr w:rsidR="004B1380">
        <w:trPr>
          <w:jc w:val="center"/>
        </w:trPr>
        <w:tc>
          <w:tcPr>
            <w:tcW w:w="799" w:type="dxa"/>
            <w:vAlign w:val="center"/>
          </w:tcPr>
          <w:p w:rsidR="004B1380" w:rsidRDefault="009155D9">
            <w:pPr>
              <w:spacing w:afterLines="50" w:after="156" w:line="420" w:lineRule="exact"/>
              <w:jc w:val="center"/>
              <w:rPr>
                <w:rFonts w:ascii="仿宋" w:eastAsia="仿宋" w:hAnsi="仿宋"/>
                <w:sz w:val="24"/>
                <w:szCs w:val="28"/>
              </w:rPr>
            </w:pPr>
            <w:bookmarkStart w:id="170" w:name="_Hlk81831583"/>
            <w:proofErr w:type="gramStart"/>
            <w:r>
              <w:rPr>
                <w:rFonts w:ascii="仿宋" w:eastAsia="仿宋" w:hAnsi="仿宋" w:hint="eastAsia"/>
                <w:sz w:val="24"/>
                <w:szCs w:val="28"/>
              </w:rPr>
              <w:t>包号</w:t>
            </w:r>
            <w:proofErr w:type="gramEnd"/>
          </w:p>
        </w:tc>
        <w:tc>
          <w:tcPr>
            <w:tcW w:w="965" w:type="dxa"/>
            <w:vAlign w:val="center"/>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序号</w:t>
            </w:r>
          </w:p>
        </w:tc>
        <w:tc>
          <w:tcPr>
            <w:tcW w:w="3261" w:type="dxa"/>
            <w:vAlign w:val="center"/>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标的名称</w:t>
            </w:r>
          </w:p>
        </w:tc>
        <w:tc>
          <w:tcPr>
            <w:tcW w:w="850" w:type="dxa"/>
            <w:vAlign w:val="center"/>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数量</w:t>
            </w:r>
          </w:p>
        </w:tc>
        <w:tc>
          <w:tcPr>
            <w:tcW w:w="851" w:type="dxa"/>
            <w:vAlign w:val="center"/>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单位</w:t>
            </w:r>
          </w:p>
        </w:tc>
        <w:tc>
          <w:tcPr>
            <w:tcW w:w="1417" w:type="dxa"/>
            <w:vAlign w:val="center"/>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最高限价</w:t>
            </w:r>
          </w:p>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（万元）</w:t>
            </w:r>
          </w:p>
        </w:tc>
        <w:tc>
          <w:tcPr>
            <w:tcW w:w="1418" w:type="dxa"/>
          </w:tcPr>
          <w:p w:rsidR="004B1380" w:rsidRDefault="009155D9">
            <w:pPr>
              <w:spacing w:afterLines="50" w:after="156" w:line="420" w:lineRule="exact"/>
              <w:ind w:firstLineChars="50" w:firstLine="120"/>
              <w:rPr>
                <w:rFonts w:ascii="仿宋" w:eastAsia="仿宋" w:hAnsi="仿宋"/>
                <w:sz w:val="24"/>
                <w:szCs w:val="28"/>
              </w:rPr>
            </w:pPr>
            <w:r>
              <w:rPr>
                <w:rFonts w:ascii="仿宋" w:eastAsia="仿宋" w:hAnsi="仿宋" w:hint="eastAsia"/>
                <w:sz w:val="24"/>
                <w:szCs w:val="28"/>
              </w:rPr>
              <w:t>质保期</w:t>
            </w:r>
          </w:p>
          <w:p w:rsidR="004B1380" w:rsidRDefault="009155D9">
            <w:pPr>
              <w:spacing w:afterLines="50" w:after="156" w:line="420" w:lineRule="exact"/>
              <w:rPr>
                <w:rFonts w:ascii="仿宋" w:eastAsia="仿宋" w:hAnsi="仿宋"/>
                <w:sz w:val="24"/>
                <w:szCs w:val="28"/>
              </w:rPr>
            </w:pPr>
            <w:r>
              <w:rPr>
                <w:rFonts w:ascii="仿宋" w:eastAsia="仿宋" w:hAnsi="仿宋" w:hint="eastAsia"/>
                <w:sz w:val="24"/>
                <w:szCs w:val="28"/>
              </w:rPr>
              <w:t>（不少于）</w:t>
            </w:r>
          </w:p>
        </w:tc>
      </w:tr>
      <w:tr w:rsidR="004B1380">
        <w:trPr>
          <w:jc w:val="center"/>
        </w:trPr>
        <w:tc>
          <w:tcPr>
            <w:tcW w:w="799" w:type="dxa"/>
            <w:vMerge w:val="restart"/>
            <w:vAlign w:val="center"/>
          </w:tcPr>
          <w:p w:rsidR="004B1380" w:rsidRDefault="009155D9">
            <w:pPr>
              <w:spacing w:afterLines="50" w:after="156" w:line="420" w:lineRule="exact"/>
              <w:jc w:val="center"/>
              <w:rPr>
                <w:rFonts w:ascii="仿宋" w:eastAsia="仿宋" w:hAnsi="仿宋"/>
                <w:sz w:val="24"/>
                <w:szCs w:val="28"/>
              </w:rPr>
            </w:pPr>
            <w:r>
              <w:rPr>
                <w:rFonts w:ascii="仿宋" w:eastAsia="仿宋" w:hAnsi="仿宋"/>
                <w:sz w:val="24"/>
                <w:szCs w:val="28"/>
              </w:rPr>
              <w:t>0</w:t>
            </w:r>
            <w:r>
              <w:rPr>
                <w:rFonts w:ascii="仿宋" w:eastAsia="仿宋" w:hAnsi="仿宋" w:hint="eastAsia"/>
                <w:sz w:val="24"/>
                <w:szCs w:val="28"/>
              </w:rPr>
              <w:t>1</w:t>
            </w:r>
          </w:p>
        </w:tc>
        <w:tc>
          <w:tcPr>
            <w:tcW w:w="965" w:type="dxa"/>
            <w:vAlign w:val="center"/>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1</w:t>
            </w:r>
            <w:r>
              <w:rPr>
                <w:rFonts w:ascii="仿宋" w:eastAsia="仿宋" w:hAnsi="仿宋"/>
                <w:sz w:val="24"/>
                <w:szCs w:val="28"/>
              </w:rPr>
              <w:t>-1</w:t>
            </w:r>
          </w:p>
        </w:tc>
        <w:tc>
          <w:tcPr>
            <w:tcW w:w="3261" w:type="dxa"/>
            <w:vAlign w:val="center"/>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光子治疗仪（红光）</w:t>
            </w:r>
          </w:p>
        </w:tc>
        <w:tc>
          <w:tcPr>
            <w:tcW w:w="850" w:type="dxa"/>
            <w:vAlign w:val="center"/>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1</w:t>
            </w:r>
          </w:p>
        </w:tc>
        <w:tc>
          <w:tcPr>
            <w:tcW w:w="851" w:type="dxa"/>
            <w:vAlign w:val="center"/>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台</w:t>
            </w:r>
          </w:p>
        </w:tc>
        <w:tc>
          <w:tcPr>
            <w:tcW w:w="1417" w:type="dxa"/>
            <w:vMerge w:val="restart"/>
            <w:vAlign w:val="center"/>
          </w:tcPr>
          <w:p w:rsidR="004B1380" w:rsidRDefault="009155D9">
            <w:pPr>
              <w:spacing w:afterLines="50" w:after="156" w:line="420" w:lineRule="exact"/>
              <w:jc w:val="center"/>
              <w:rPr>
                <w:rFonts w:ascii="仿宋" w:eastAsia="仿宋" w:hAnsi="仿宋"/>
                <w:sz w:val="24"/>
                <w:szCs w:val="28"/>
              </w:rPr>
            </w:pPr>
            <w:r>
              <w:rPr>
                <w:rFonts w:ascii="仿宋" w:eastAsia="仿宋" w:hAnsi="仿宋"/>
                <w:sz w:val="24"/>
                <w:szCs w:val="28"/>
              </w:rPr>
              <w:t>31</w:t>
            </w:r>
          </w:p>
        </w:tc>
        <w:tc>
          <w:tcPr>
            <w:tcW w:w="1418" w:type="dxa"/>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2年</w:t>
            </w:r>
          </w:p>
        </w:tc>
      </w:tr>
      <w:tr w:rsidR="004B1380">
        <w:trPr>
          <w:jc w:val="center"/>
        </w:trPr>
        <w:tc>
          <w:tcPr>
            <w:tcW w:w="799" w:type="dxa"/>
            <w:vMerge/>
            <w:vAlign w:val="center"/>
          </w:tcPr>
          <w:p w:rsidR="004B1380" w:rsidRDefault="004B1380">
            <w:pPr>
              <w:spacing w:afterLines="50" w:after="156" w:line="420" w:lineRule="exact"/>
              <w:jc w:val="center"/>
              <w:rPr>
                <w:rFonts w:ascii="仿宋" w:eastAsia="仿宋" w:hAnsi="仿宋"/>
                <w:sz w:val="24"/>
                <w:szCs w:val="28"/>
              </w:rPr>
            </w:pPr>
          </w:p>
        </w:tc>
        <w:tc>
          <w:tcPr>
            <w:tcW w:w="965" w:type="dxa"/>
            <w:vAlign w:val="center"/>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1</w:t>
            </w:r>
            <w:r>
              <w:rPr>
                <w:rFonts w:ascii="仿宋" w:eastAsia="仿宋" w:hAnsi="仿宋"/>
                <w:sz w:val="24"/>
                <w:szCs w:val="28"/>
              </w:rPr>
              <w:t>-2</w:t>
            </w:r>
          </w:p>
        </w:tc>
        <w:tc>
          <w:tcPr>
            <w:tcW w:w="3261" w:type="dxa"/>
            <w:vAlign w:val="center"/>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电动移位机</w:t>
            </w:r>
          </w:p>
        </w:tc>
        <w:tc>
          <w:tcPr>
            <w:tcW w:w="850" w:type="dxa"/>
            <w:vAlign w:val="center"/>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1</w:t>
            </w:r>
          </w:p>
        </w:tc>
        <w:tc>
          <w:tcPr>
            <w:tcW w:w="851" w:type="dxa"/>
            <w:vAlign w:val="center"/>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台</w:t>
            </w:r>
          </w:p>
        </w:tc>
        <w:tc>
          <w:tcPr>
            <w:tcW w:w="1417" w:type="dxa"/>
            <w:vMerge/>
            <w:vAlign w:val="center"/>
          </w:tcPr>
          <w:p w:rsidR="004B1380" w:rsidRDefault="004B1380">
            <w:pPr>
              <w:spacing w:afterLines="50" w:after="156" w:line="420" w:lineRule="exact"/>
              <w:jc w:val="center"/>
              <w:rPr>
                <w:rFonts w:ascii="仿宋" w:eastAsia="仿宋" w:hAnsi="仿宋"/>
                <w:sz w:val="24"/>
                <w:szCs w:val="28"/>
              </w:rPr>
            </w:pPr>
          </w:p>
        </w:tc>
        <w:tc>
          <w:tcPr>
            <w:tcW w:w="1418" w:type="dxa"/>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2年</w:t>
            </w:r>
          </w:p>
        </w:tc>
      </w:tr>
      <w:tr w:rsidR="004B1380">
        <w:trPr>
          <w:jc w:val="center"/>
        </w:trPr>
        <w:tc>
          <w:tcPr>
            <w:tcW w:w="799" w:type="dxa"/>
            <w:vMerge/>
            <w:vAlign w:val="center"/>
          </w:tcPr>
          <w:p w:rsidR="004B1380" w:rsidRDefault="004B1380">
            <w:pPr>
              <w:spacing w:afterLines="50" w:after="156" w:line="420" w:lineRule="exact"/>
              <w:jc w:val="center"/>
              <w:rPr>
                <w:rFonts w:ascii="仿宋" w:eastAsia="仿宋" w:hAnsi="仿宋"/>
                <w:sz w:val="24"/>
                <w:szCs w:val="28"/>
              </w:rPr>
            </w:pPr>
          </w:p>
        </w:tc>
        <w:tc>
          <w:tcPr>
            <w:tcW w:w="965" w:type="dxa"/>
            <w:vAlign w:val="center"/>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1</w:t>
            </w:r>
            <w:r>
              <w:rPr>
                <w:rFonts w:ascii="仿宋" w:eastAsia="仿宋" w:hAnsi="仿宋"/>
                <w:sz w:val="24"/>
                <w:szCs w:val="28"/>
              </w:rPr>
              <w:t>-3</w:t>
            </w:r>
          </w:p>
        </w:tc>
        <w:tc>
          <w:tcPr>
            <w:tcW w:w="3261" w:type="dxa"/>
            <w:vAlign w:val="center"/>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手持式裂隙灯</w:t>
            </w:r>
          </w:p>
        </w:tc>
        <w:tc>
          <w:tcPr>
            <w:tcW w:w="850" w:type="dxa"/>
            <w:vAlign w:val="center"/>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1</w:t>
            </w:r>
          </w:p>
        </w:tc>
        <w:tc>
          <w:tcPr>
            <w:tcW w:w="851" w:type="dxa"/>
            <w:vAlign w:val="center"/>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台</w:t>
            </w:r>
          </w:p>
        </w:tc>
        <w:tc>
          <w:tcPr>
            <w:tcW w:w="1417" w:type="dxa"/>
            <w:vMerge/>
            <w:vAlign w:val="center"/>
          </w:tcPr>
          <w:p w:rsidR="004B1380" w:rsidRDefault="004B1380">
            <w:pPr>
              <w:spacing w:afterLines="50" w:after="156" w:line="420" w:lineRule="exact"/>
              <w:jc w:val="center"/>
              <w:rPr>
                <w:rFonts w:ascii="仿宋" w:eastAsia="仿宋" w:hAnsi="仿宋"/>
                <w:sz w:val="24"/>
                <w:szCs w:val="28"/>
              </w:rPr>
            </w:pPr>
          </w:p>
        </w:tc>
        <w:tc>
          <w:tcPr>
            <w:tcW w:w="1418" w:type="dxa"/>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2年</w:t>
            </w:r>
          </w:p>
        </w:tc>
      </w:tr>
      <w:tr w:rsidR="004B1380">
        <w:trPr>
          <w:jc w:val="center"/>
        </w:trPr>
        <w:tc>
          <w:tcPr>
            <w:tcW w:w="799" w:type="dxa"/>
            <w:vMerge/>
            <w:vAlign w:val="center"/>
          </w:tcPr>
          <w:p w:rsidR="004B1380" w:rsidRDefault="004B1380">
            <w:pPr>
              <w:spacing w:afterLines="50" w:after="156" w:line="420" w:lineRule="exact"/>
              <w:jc w:val="center"/>
              <w:rPr>
                <w:rFonts w:ascii="仿宋" w:eastAsia="仿宋" w:hAnsi="仿宋"/>
                <w:sz w:val="24"/>
                <w:szCs w:val="28"/>
              </w:rPr>
            </w:pPr>
          </w:p>
        </w:tc>
        <w:tc>
          <w:tcPr>
            <w:tcW w:w="965" w:type="dxa"/>
            <w:vAlign w:val="center"/>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1</w:t>
            </w:r>
            <w:r>
              <w:rPr>
                <w:rFonts w:ascii="仿宋" w:eastAsia="仿宋" w:hAnsi="仿宋"/>
                <w:sz w:val="24"/>
                <w:szCs w:val="28"/>
              </w:rPr>
              <w:t>-4</w:t>
            </w:r>
          </w:p>
        </w:tc>
        <w:tc>
          <w:tcPr>
            <w:tcW w:w="3261" w:type="dxa"/>
            <w:vAlign w:val="center"/>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盆底康复仪（神经肌肉刺激治疗仪）</w:t>
            </w:r>
          </w:p>
        </w:tc>
        <w:tc>
          <w:tcPr>
            <w:tcW w:w="850" w:type="dxa"/>
            <w:vAlign w:val="center"/>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1</w:t>
            </w:r>
          </w:p>
        </w:tc>
        <w:tc>
          <w:tcPr>
            <w:tcW w:w="851" w:type="dxa"/>
            <w:vAlign w:val="center"/>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台</w:t>
            </w:r>
          </w:p>
        </w:tc>
        <w:tc>
          <w:tcPr>
            <w:tcW w:w="1417" w:type="dxa"/>
            <w:vMerge/>
            <w:vAlign w:val="center"/>
          </w:tcPr>
          <w:p w:rsidR="004B1380" w:rsidRDefault="004B1380">
            <w:pPr>
              <w:spacing w:afterLines="50" w:after="156" w:line="420" w:lineRule="exact"/>
              <w:jc w:val="center"/>
              <w:rPr>
                <w:rFonts w:ascii="仿宋" w:eastAsia="仿宋" w:hAnsi="仿宋"/>
                <w:sz w:val="24"/>
                <w:szCs w:val="28"/>
              </w:rPr>
            </w:pPr>
          </w:p>
        </w:tc>
        <w:tc>
          <w:tcPr>
            <w:tcW w:w="1418" w:type="dxa"/>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2年</w:t>
            </w:r>
          </w:p>
        </w:tc>
      </w:tr>
      <w:tr w:rsidR="004B1380">
        <w:trPr>
          <w:jc w:val="center"/>
        </w:trPr>
        <w:tc>
          <w:tcPr>
            <w:tcW w:w="799" w:type="dxa"/>
            <w:vMerge w:val="restart"/>
            <w:vAlign w:val="center"/>
          </w:tcPr>
          <w:p w:rsidR="004B1380" w:rsidRDefault="009155D9">
            <w:pPr>
              <w:spacing w:afterLines="50" w:after="156" w:line="420" w:lineRule="exact"/>
              <w:jc w:val="center"/>
              <w:rPr>
                <w:rFonts w:ascii="仿宋" w:eastAsia="仿宋" w:hAnsi="仿宋"/>
                <w:sz w:val="24"/>
                <w:szCs w:val="28"/>
              </w:rPr>
            </w:pPr>
            <w:r>
              <w:rPr>
                <w:rFonts w:ascii="仿宋" w:eastAsia="仿宋" w:hAnsi="仿宋"/>
                <w:sz w:val="24"/>
                <w:szCs w:val="28"/>
              </w:rPr>
              <w:t>0</w:t>
            </w:r>
            <w:r>
              <w:rPr>
                <w:rFonts w:ascii="仿宋" w:eastAsia="仿宋" w:hAnsi="仿宋" w:hint="eastAsia"/>
                <w:sz w:val="24"/>
                <w:szCs w:val="28"/>
              </w:rPr>
              <w:t>2</w:t>
            </w:r>
          </w:p>
        </w:tc>
        <w:tc>
          <w:tcPr>
            <w:tcW w:w="965" w:type="dxa"/>
            <w:vAlign w:val="center"/>
          </w:tcPr>
          <w:p w:rsidR="004B1380" w:rsidRDefault="009155D9">
            <w:pPr>
              <w:spacing w:afterLines="50" w:after="156" w:line="420" w:lineRule="exact"/>
              <w:jc w:val="center"/>
              <w:rPr>
                <w:rFonts w:ascii="仿宋" w:eastAsia="仿宋" w:hAnsi="仿宋"/>
                <w:sz w:val="24"/>
                <w:szCs w:val="28"/>
              </w:rPr>
            </w:pPr>
            <w:r>
              <w:rPr>
                <w:rFonts w:ascii="仿宋" w:eastAsia="仿宋" w:hAnsi="仿宋"/>
                <w:sz w:val="24"/>
                <w:szCs w:val="28"/>
              </w:rPr>
              <w:t>2-1</w:t>
            </w:r>
          </w:p>
        </w:tc>
        <w:tc>
          <w:tcPr>
            <w:tcW w:w="3261" w:type="dxa"/>
            <w:vAlign w:val="center"/>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医用内窥镜系统</w:t>
            </w:r>
          </w:p>
        </w:tc>
        <w:tc>
          <w:tcPr>
            <w:tcW w:w="850" w:type="dxa"/>
            <w:vAlign w:val="center"/>
          </w:tcPr>
          <w:p w:rsidR="004B1380" w:rsidRDefault="009155D9">
            <w:pPr>
              <w:spacing w:afterLines="50" w:after="156" w:line="420" w:lineRule="exact"/>
              <w:jc w:val="center"/>
              <w:rPr>
                <w:rFonts w:ascii="仿宋" w:eastAsia="仿宋" w:hAnsi="仿宋"/>
                <w:sz w:val="24"/>
                <w:szCs w:val="28"/>
              </w:rPr>
            </w:pPr>
            <w:r>
              <w:rPr>
                <w:rFonts w:hint="eastAsia"/>
              </w:rPr>
              <w:t>1</w:t>
            </w:r>
          </w:p>
        </w:tc>
        <w:tc>
          <w:tcPr>
            <w:tcW w:w="851" w:type="dxa"/>
            <w:vAlign w:val="center"/>
          </w:tcPr>
          <w:p w:rsidR="004B1380" w:rsidRDefault="009155D9">
            <w:pPr>
              <w:spacing w:afterLines="50" w:after="156" w:line="420" w:lineRule="exact"/>
              <w:jc w:val="center"/>
              <w:rPr>
                <w:rFonts w:ascii="仿宋" w:eastAsia="仿宋" w:hAnsi="仿宋"/>
                <w:sz w:val="24"/>
                <w:szCs w:val="28"/>
              </w:rPr>
            </w:pPr>
            <w:r>
              <w:rPr>
                <w:rFonts w:hint="eastAsia"/>
              </w:rPr>
              <w:t>套</w:t>
            </w:r>
          </w:p>
        </w:tc>
        <w:tc>
          <w:tcPr>
            <w:tcW w:w="1417" w:type="dxa"/>
            <w:vMerge w:val="restart"/>
            <w:vAlign w:val="center"/>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24.5</w:t>
            </w:r>
          </w:p>
        </w:tc>
        <w:tc>
          <w:tcPr>
            <w:tcW w:w="1418" w:type="dxa"/>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2年</w:t>
            </w:r>
          </w:p>
        </w:tc>
      </w:tr>
      <w:tr w:rsidR="004B1380">
        <w:trPr>
          <w:jc w:val="center"/>
        </w:trPr>
        <w:tc>
          <w:tcPr>
            <w:tcW w:w="799" w:type="dxa"/>
            <w:vMerge/>
            <w:vAlign w:val="center"/>
          </w:tcPr>
          <w:p w:rsidR="004B1380" w:rsidRDefault="004B1380">
            <w:pPr>
              <w:spacing w:afterLines="50" w:after="156" w:line="420" w:lineRule="exact"/>
              <w:jc w:val="center"/>
              <w:rPr>
                <w:rFonts w:ascii="仿宋" w:eastAsia="仿宋" w:hAnsi="仿宋"/>
                <w:sz w:val="24"/>
                <w:szCs w:val="28"/>
              </w:rPr>
            </w:pPr>
          </w:p>
        </w:tc>
        <w:tc>
          <w:tcPr>
            <w:tcW w:w="965" w:type="dxa"/>
            <w:vAlign w:val="center"/>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2</w:t>
            </w:r>
            <w:r>
              <w:rPr>
                <w:rFonts w:ascii="仿宋" w:eastAsia="仿宋" w:hAnsi="仿宋"/>
                <w:sz w:val="24"/>
                <w:szCs w:val="28"/>
              </w:rPr>
              <w:t>-2</w:t>
            </w:r>
          </w:p>
        </w:tc>
        <w:tc>
          <w:tcPr>
            <w:tcW w:w="3261" w:type="dxa"/>
            <w:vAlign w:val="center"/>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支撑喉镜</w:t>
            </w:r>
          </w:p>
        </w:tc>
        <w:tc>
          <w:tcPr>
            <w:tcW w:w="850" w:type="dxa"/>
            <w:vAlign w:val="center"/>
          </w:tcPr>
          <w:p w:rsidR="004B1380" w:rsidRDefault="009155D9">
            <w:pPr>
              <w:spacing w:afterLines="50" w:after="156" w:line="420" w:lineRule="exact"/>
              <w:jc w:val="center"/>
              <w:rPr>
                <w:rFonts w:ascii="仿宋" w:eastAsia="仿宋" w:hAnsi="仿宋"/>
                <w:sz w:val="24"/>
                <w:szCs w:val="28"/>
              </w:rPr>
            </w:pPr>
            <w:r>
              <w:rPr>
                <w:rFonts w:hint="eastAsia"/>
              </w:rPr>
              <w:t>2</w:t>
            </w:r>
          </w:p>
        </w:tc>
        <w:tc>
          <w:tcPr>
            <w:tcW w:w="851" w:type="dxa"/>
            <w:vAlign w:val="center"/>
          </w:tcPr>
          <w:p w:rsidR="004B1380" w:rsidRDefault="009155D9">
            <w:pPr>
              <w:spacing w:afterLines="50" w:after="156" w:line="420" w:lineRule="exact"/>
              <w:jc w:val="center"/>
              <w:rPr>
                <w:rFonts w:ascii="仿宋" w:eastAsia="仿宋" w:hAnsi="仿宋"/>
                <w:sz w:val="24"/>
                <w:szCs w:val="28"/>
              </w:rPr>
            </w:pPr>
            <w:r>
              <w:rPr>
                <w:rFonts w:hint="eastAsia"/>
              </w:rPr>
              <w:t>根</w:t>
            </w:r>
          </w:p>
        </w:tc>
        <w:tc>
          <w:tcPr>
            <w:tcW w:w="1417" w:type="dxa"/>
            <w:vMerge/>
            <w:vAlign w:val="center"/>
          </w:tcPr>
          <w:p w:rsidR="004B1380" w:rsidRDefault="004B1380">
            <w:pPr>
              <w:spacing w:afterLines="50" w:after="156" w:line="420" w:lineRule="exact"/>
              <w:jc w:val="center"/>
              <w:rPr>
                <w:rFonts w:ascii="仿宋" w:eastAsia="仿宋" w:hAnsi="仿宋"/>
                <w:sz w:val="24"/>
                <w:szCs w:val="28"/>
              </w:rPr>
            </w:pPr>
          </w:p>
        </w:tc>
        <w:tc>
          <w:tcPr>
            <w:tcW w:w="1418" w:type="dxa"/>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2年</w:t>
            </w:r>
          </w:p>
        </w:tc>
      </w:tr>
      <w:tr w:rsidR="004B1380">
        <w:trPr>
          <w:jc w:val="center"/>
        </w:trPr>
        <w:tc>
          <w:tcPr>
            <w:tcW w:w="799" w:type="dxa"/>
            <w:vMerge/>
            <w:vAlign w:val="center"/>
          </w:tcPr>
          <w:p w:rsidR="004B1380" w:rsidRDefault="004B1380">
            <w:pPr>
              <w:spacing w:afterLines="50" w:after="156" w:line="420" w:lineRule="exact"/>
              <w:jc w:val="center"/>
              <w:rPr>
                <w:rFonts w:ascii="仿宋" w:eastAsia="仿宋" w:hAnsi="仿宋"/>
                <w:sz w:val="24"/>
                <w:szCs w:val="28"/>
              </w:rPr>
            </w:pPr>
          </w:p>
        </w:tc>
        <w:tc>
          <w:tcPr>
            <w:tcW w:w="965" w:type="dxa"/>
            <w:vAlign w:val="center"/>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2</w:t>
            </w:r>
            <w:r>
              <w:rPr>
                <w:rFonts w:ascii="仿宋" w:eastAsia="仿宋" w:hAnsi="仿宋"/>
                <w:sz w:val="24"/>
                <w:szCs w:val="28"/>
              </w:rPr>
              <w:t>-3</w:t>
            </w:r>
          </w:p>
        </w:tc>
        <w:tc>
          <w:tcPr>
            <w:tcW w:w="3261" w:type="dxa"/>
            <w:vAlign w:val="center"/>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睡眠筛查（呼吸监测）系统</w:t>
            </w:r>
          </w:p>
        </w:tc>
        <w:tc>
          <w:tcPr>
            <w:tcW w:w="850" w:type="dxa"/>
            <w:vAlign w:val="center"/>
          </w:tcPr>
          <w:p w:rsidR="004B1380" w:rsidRDefault="009155D9">
            <w:pPr>
              <w:spacing w:afterLines="50" w:after="156" w:line="420" w:lineRule="exact"/>
              <w:jc w:val="center"/>
              <w:rPr>
                <w:rFonts w:ascii="仿宋" w:eastAsia="仿宋" w:hAnsi="仿宋"/>
                <w:sz w:val="24"/>
                <w:szCs w:val="28"/>
              </w:rPr>
            </w:pPr>
            <w:r>
              <w:rPr>
                <w:rFonts w:hint="eastAsia"/>
              </w:rPr>
              <w:t>1</w:t>
            </w:r>
          </w:p>
        </w:tc>
        <w:tc>
          <w:tcPr>
            <w:tcW w:w="851" w:type="dxa"/>
            <w:vAlign w:val="center"/>
          </w:tcPr>
          <w:p w:rsidR="004B1380" w:rsidRDefault="009155D9">
            <w:pPr>
              <w:spacing w:afterLines="50" w:after="156" w:line="420" w:lineRule="exact"/>
              <w:jc w:val="center"/>
              <w:rPr>
                <w:rFonts w:ascii="仿宋" w:eastAsia="仿宋" w:hAnsi="仿宋"/>
                <w:sz w:val="24"/>
                <w:szCs w:val="28"/>
              </w:rPr>
            </w:pPr>
            <w:r>
              <w:rPr>
                <w:rFonts w:hint="eastAsia"/>
              </w:rPr>
              <w:t>台</w:t>
            </w:r>
          </w:p>
        </w:tc>
        <w:tc>
          <w:tcPr>
            <w:tcW w:w="1417" w:type="dxa"/>
            <w:vMerge/>
            <w:vAlign w:val="center"/>
          </w:tcPr>
          <w:p w:rsidR="004B1380" w:rsidRDefault="004B1380">
            <w:pPr>
              <w:spacing w:afterLines="50" w:after="156" w:line="420" w:lineRule="exact"/>
              <w:jc w:val="center"/>
              <w:rPr>
                <w:rFonts w:ascii="仿宋" w:eastAsia="仿宋" w:hAnsi="仿宋"/>
                <w:sz w:val="24"/>
                <w:szCs w:val="28"/>
              </w:rPr>
            </w:pPr>
          </w:p>
        </w:tc>
        <w:tc>
          <w:tcPr>
            <w:tcW w:w="1418" w:type="dxa"/>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主机质保2年</w:t>
            </w:r>
          </w:p>
        </w:tc>
      </w:tr>
      <w:tr w:rsidR="004B1380">
        <w:trPr>
          <w:jc w:val="center"/>
        </w:trPr>
        <w:tc>
          <w:tcPr>
            <w:tcW w:w="799" w:type="dxa"/>
            <w:vMerge/>
            <w:vAlign w:val="center"/>
          </w:tcPr>
          <w:p w:rsidR="004B1380" w:rsidRDefault="004B1380">
            <w:pPr>
              <w:spacing w:afterLines="50" w:after="156" w:line="420" w:lineRule="exact"/>
              <w:jc w:val="center"/>
              <w:rPr>
                <w:rFonts w:ascii="仿宋" w:eastAsia="仿宋" w:hAnsi="仿宋"/>
                <w:sz w:val="24"/>
                <w:szCs w:val="28"/>
              </w:rPr>
            </w:pPr>
          </w:p>
        </w:tc>
        <w:tc>
          <w:tcPr>
            <w:tcW w:w="965" w:type="dxa"/>
            <w:vAlign w:val="center"/>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2</w:t>
            </w:r>
            <w:r>
              <w:rPr>
                <w:rFonts w:ascii="仿宋" w:eastAsia="仿宋" w:hAnsi="仿宋"/>
                <w:sz w:val="24"/>
                <w:szCs w:val="28"/>
              </w:rPr>
              <w:t>-4</w:t>
            </w:r>
          </w:p>
        </w:tc>
        <w:tc>
          <w:tcPr>
            <w:tcW w:w="3261" w:type="dxa"/>
            <w:vAlign w:val="center"/>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微波治疗仪</w:t>
            </w:r>
          </w:p>
        </w:tc>
        <w:tc>
          <w:tcPr>
            <w:tcW w:w="850" w:type="dxa"/>
            <w:vAlign w:val="center"/>
          </w:tcPr>
          <w:p w:rsidR="004B1380" w:rsidRDefault="009155D9">
            <w:pPr>
              <w:spacing w:afterLines="50" w:after="156" w:line="420" w:lineRule="exact"/>
              <w:jc w:val="center"/>
              <w:rPr>
                <w:rFonts w:ascii="仿宋" w:eastAsia="仿宋" w:hAnsi="仿宋"/>
                <w:sz w:val="24"/>
                <w:szCs w:val="28"/>
              </w:rPr>
            </w:pPr>
            <w:r>
              <w:rPr>
                <w:rFonts w:hint="eastAsia"/>
              </w:rPr>
              <w:t>1</w:t>
            </w:r>
          </w:p>
        </w:tc>
        <w:tc>
          <w:tcPr>
            <w:tcW w:w="851" w:type="dxa"/>
            <w:vAlign w:val="center"/>
          </w:tcPr>
          <w:p w:rsidR="004B1380" w:rsidRDefault="009155D9">
            <w:pPr>
              <w:spacing w:afterLines="50" w:after="156" w:line="420" w:lineRule="exact"/>
              <w:jc w:val="center"/>
              <w:rPr>
                <w:rFonts w:ascii="仿宋" w:eastAsia="仿宋" w:hAnsi="仿宋"/>
                <w:sz w:val="24"/>
                <w:szCs w:val="28"/>
              </w:rPr>
            </w:pPr>
            <w:r>
              <w:rPr>
                <w:rFonts w:hint="eastAsia"/>
              </w:rPr>
              <w:t>台</w:t>
            </w:r>
          </w:p>
        </w:tc>
        <w:tc>
          <w:tcPr>
            <w:tcW w:w="1417" w:type="dxa"/>
            <w:vMerge/>
            <w:vAlign w:val="center"/>
          </w:tcPr>
          <w:p w:rsidR="004B1380" w:rsidRDefault="004B1380">
            <w:pPr>
              <w:spacing w:afterLines="50" w:after="156" w:line="420" w:lineRule="exact"/>
              <w:jc w:val="center"/>
              <w:rPr>
                <w:rFonts w:ascii="仿宋" w:eastAsia="仿宋" w:hAnsi="仿宋"/>
                <w:sz w:val="24"/>
                <w:szCs w:val="28"/>
              </w:rPr>
            </w:pPr>
          </w:p>
        </w:tc>
        <w:tc>
          <w:tcPr>
            <w:tcW w:w="1418" w:type="dxa"/>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2年</w:t>
            </w:r>
          </w:p>
        </w:tc>
      </w:tr>
      <w:tr w:rsidR="004B1380">
        <w:trPr>
          <w:jc w:val="center"/>
        </w:trPr>
        <w:tc>
          <w:tcPr>
            <w:tcW w:w="799" w:type="dxa"/>
            <w:vAlign w:val="center"/>
          </w:tcPr>
          <w:p w:rsidR="004B1380" w:rsidRDefault="009155D9">
            <w:pPr>
              <w:spacing w:afterLines="50" w:after="156" w:line="420" w:lineRule="exact"/>
              <w:jc w:val="center"/>
              <w:rPr>
                <w:rFonts w:ascii="仿宋" w:eastAsia="仿宋" w:hAnsi="仿宋"/>
                <w:sz w:val="24"/>
                <w:szCs w:val="28"/>
              </w:rPr>
            </w:pPr>
            <w:r>
              <w:rPr>
                <w:rFonts w:ascii="仿宋" w:eastAsia="仿宋" w:hAnsi="仿宋"/>
                <w:sz w:val="24"/>
                <w:szCs w:val="28"/>
              </w:rPr>
              <w:t>0</w:t>
            </w:r>
            <w:r>
              <w:rPr>
                <w:rFonts w:ascii="仿宋" w:eastAsia="仿宋" w:hAnsi="仿宋" w:hint="eastAsia"/>
                <w:sz w:val="24"/>
                <w:szCs w:val="28"/>
              </w:rPr>
              <w:t>3</w:t>
            </w:r>
          </w:p>
        </w:tc>
        <w:tc>
          <w:tcPr>
            <w:tcW w:w="965" w:type="dxa"/>
            <w:vAlign w:val="center"/>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3</w:t>
            </w:r>
            <w:r>
              <w:rPr>
                <w:rFonts w:ascii="仿宋" w:eastAsia="仿宋" w:hAnsi="仿宋"/>
                <w:sz w:val="24"/>
                <w:szCs w:val="28"/>
              </w:rPr>
              <w:t>-1</w:t>
            </w:r>
          </w:p>
        </w:tc>
        <w:tc>
          <w:tcPr>
            <w:tcW w:w="3261" w:type="dxa"/>
            <w:vAlign w:val="center"/>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全自动免疫印迹仪</w:t>
            </w:r>
          </w:p>
        </w:tc>
        <w:tc>
          <w:tcPr>
            <w:tcW w:w="850" w:type="dxa"/>
            <w:vAlign w:val="center"/>
          </w:tcPr>
          <w:p w:rsidR="004B1380" w:rsidRDefault="009155D9">
            <w:pPr>
              <w:spacing w:afterLines="50" w:after="156" w:line="420" w:lineRule="exact"/>
              <w:jc w:val="center"/>
              <w:rPr>
                <w:rFonts w:ascii="仿宋" w:eastAsia="仿宋" w:hAnsi="仿宋"/>
                <w:sz w:val="24"/>
                <w:szCs w:val="28"/>
              </w:rPr>
            </w:pPr>
            <w:r>
              <w:rPr>
                <w:rFonts w:hint="eastAsia"/>
              </w:rPr>
              <w:t>1</w:t>
            </w:r>
          </w:p>
        </w:tc>
        <w:tc>
          <w:tcPr>
            <w:tcW w:w="851" w:type="dxa"/>
            <w:vAlign w:val="center"/>
          </w:tcPr>
          <w:p w:rsidR="004B1380" w:rsidRDefault="009155D9">
            <w:pPr>
              <w:spacing w:afterLines="50" w:after="156" w:line="420" w:lineRule="exact"/>
              <w:jc w:val="center"/>
              <w:rPr>
                <w:rFonts w:ascii="仿宋" w:eastAsia="仿宋" w:hAnsi="仿宋"/>
                <w:sz w:val="24"/>
                <w:szCs w:val="28"/>
              </w:rPr>
            </w:pPr>
            <w:r>
              <w:rPr>
                <w:rFonts w:hint="eastAsia"/>
              </w:rPr>
              <w:t>台</w:t>
            </w:r>
          </w:p>
        </w:tc>
        <w:tc>
          <w:tcPr>
            <w:tcW w:w="1417" w:type="dxa"/>
            <w:vAlign w:val="center"/>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55</w:t>
            </w:r>
          </w:p>
        </w:tc>
        <w:tc>
          <w:tcPr>
            <w:tcW w:w="1418" w:type="dxa"/>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5年</w:t>
            </w:r>
          </w:p>
        </w:tc>
      </w:tr>
      <w:tr w:rsidR="004B1380">
        <w:trPr>
          <w:jc w:val="center"/>
        </w:trPr>
        <w:tc>
          <w:tcPr>
            <w:tcW w:w="799" w:type="dxa"/>
            <w:vMerge w:val="restart"/>
            <w:vAlign w:val="center"/>
          </w:tcPr>
          <w:p w:rsidR="004B1380" w:rsidRDefault="009155D9">
            <w:pPr>
              <w:spacing w:afterLines="50" w:after="156" w:line="420" w:lineRule="exact"/>
              <w:jc w:val="center"/>
              <w:rPr>
                <w:rFonts w:ascii="仿宋" w:eastAsia="仿宋" w:hAnsi="仿宋"/>
                <w:sz w:val="24"/>
                <w:szCs w:val="28"/>
              </w:rPr>
            </w:pPr>
            <w:r>
              <w:rPr>
                <w:rFonts w:ascii="仿宋" w:eastAsia="仿宋" w:hAnsi="仿宋"/>
                <w:sz w:val="24"/>
                <w:szCs w:val="28"/>
              </w:rPr>
              <w:t>0</w:t>
            </w:r>
            <w:r>
              <w:rPr>
                <w:rFonts w:ascii="仿宋" w:eastAsia="仿宋" w:hAnsi="仿宋" w:hint="eastAsia"/>
                <w:sz w:val="24"/>
                <w:szCs w:val="28"/>
              </w:rPr>
              <w:t>4</w:t>
            </w:r>
          </w:p>
        </w:tc>
        <w:tc>
          <w:tcPr>
            <w:tcW w:w="965" w:type="dxa"/>
            <w:vAlign w:val="center"/>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4</w:t>
            </w:r>
            <w:r>
              <w:rPr>
                <w:rFonts w:ascii="仿宋" w:eastAsia="仿宋" w:hAnsi="仿宋"/>
                <w:sz w:val="24"/>
                <w:szCs w:val="28"/>
              </w:rPr>
              <w:t>-1</w:t>
            </w:r>
          </w:p>
        </w:tc>
        <w:tc>
          <w:tcPr>
            <w:tcW w:w="3261" w:type="dxa"/>
            <w:vAlign w:val="center"/>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视频脑电图仪</w:t>
            </w:r>
          </w:p>
        </w:tc>
        <w:tc>
          <w:tcPr>
            <w:tcW w:w="850" w:type="dxa"/>
            <w:vAlign w:val="center"/>
          </w:tcPr>
          <w:p w:rsidR="004B1380" w:rsidRDefault="009155D9">
            <w:pPr>
              <w:spacing w:afterLines="50" w:after="156" w:line="420" w:lineRule="exact"/>
              <w:jc w:val="center"/>
              <w:rPr>
                <w:rFonts w:ascii="仿宋" w:eastAsia="仿宋" w:hAnsi="仿宋"/>
                <w:sz w:val="24"/>
                <w:szCs w:val="28"/>
              </w:rPr>
            </w:pPr>
            <w:r>
              <w:rPr>
                <w:rFonts w:hint="eastAsia"/>
              </w:rPr>
              <w:t>1</w:t>
            </w:r>
          </w:p>
        </w:tc>
        <w:tc>
          <w:tcPr>
            <w:tcW w:w="851" w:type="dxa"/>
            <w:vAlign w:val="center"/>
          </w:tcPr>
          <w:p w:rsidR="004B1380" w:rsidRDefault="009155D9">
            <w:pPr>
              <w:spacing w:afterLines="50" w:after="156" w:line="420" w:lineRule="exact"/>
              <w:jc w:val="center"/>
              <w:rPr>
                <w:rFonts w:ascii="仿宋" w:eastAsia="仿宋" w:hAnsi="仿宋"/>
                <w:sz w:val="24"/>
                <w:szCs w:val="28"/>
              </w:rPr>
            </w:pPr>
            <w:r>
              <w:rPr>
                <w:rFonts w:hint="eastAsia"/>
              </w:rPr>
              <w:t>台</w:t>
            </w:r>
          </w:p>
        </w:tc>
        <w:tc>
          <w:tcPr>
            <w:tcW w:w="1417" w:type="dxa"/>
            <w:vMerge w:val="restart"/>
            <w:vAlign w:val="center"/>
          </w:tcPr>
          <w:p w:rsidR="004B1380" w:rsidRDefault="009155D9">
            <w:pPr>
              <w:spacing w:afterLines="50" w:after="156" w:line="420" w:lineRule="exact"/>
              <w:jc w:val="center"/>
              <w:rPr>
                <w:rFonts w:ascii="仿宋" w:eastAsia="仿宋" w:hAnsi="仿宋"/>
                <w:sz w:val="24"/>
                <w:szCs w:val="28"/>
              </w:rPr>
            </w:pPr>
            <w:r>
              <w:rPr>
                <w:rFonts w:ascii="仿宋" w:eastAsia="仿宋" w:hAnsi="仿宋"/>
                <w:sz w:val="24"/>
                <w:szCs w:val="28"/>
              </w:rPr>
              <w:t>94.5</w:t>
            </w:r>
          </w:p>
        </w:tc>
        <w:tc>
          <w:tcPr>
            <w:tcW w:w="1418" w:type="dxa"/>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2年</w:t>
            </w:r>
          </w:p>
        </w:tc>
      </w:tr>
      <w:tr w:rsidR="004B1380">
        <w:trPr>
          <w:jc w:val="center"/>
        </w:trPr>
        <w:tc>
          <w:tcPr>
            <w:tcW w:w="799" w:type="dxa"/>
            <w:vMerge/>
            <w:vAlign w:val="center"/>
          </w:tcPr>
          <w:p w:rsidR="004B1380" w:rsidRDefault="004B1380">
            <w:pPr>
              <w:spacing w:afterLines="50" w:after="156" w:line="420" w:lineRule="exact"/>
              <w:jc w:val="center"/>
              <w:rPr>
                <w:rFonts w:ascii="仿宋" w:eastAsia="仿宋" w:hAnsi="仿宋"/>
                <w:sz w:val="24"/>
                <w:szCs w:val="28"/>
              </w:rPr>
            </w:pPr>
          </w:p>
        </w:tc>
        <w:tc>
          <w:tcPr>
            <w:tcW w:w="965" w:type="dxa"/>
            <w:vAlign w:val="center"/>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4</w:t>
            </w:r>
            <w:r>
              <w:rPr>
                <w:rFonts w:ascii="仿宋" w:eastAsia="仿宋" w:hAnsi="仿宋"/>
                <w:sz w:val="24"/>
                <w:szCs w:val="28"/>
              </w:rPr>
              <w:t>-2</w:t>
            </w:r>
          </w:p>
        </w:tc>
        <w:tc>
          <w:tcPr>
            <w:tcW w:w="3261" w:type="dxa"/>
            <w:vAlign w:val="center"/>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血气分析仪</w:t>
            </w:r>
          </w:p>
        </w:tc>
        <w:tc>
          <w:tcPr>
            <w:tcW w:w="850" w:type="dxa"/>
            <w:vAlign w:val="center"/>
          </w:tcPr>
          <w:p w:rsidR="004B1380" w:rsidRDefault="009155D9">
            <w:pPr>
              <w:spacing w:afterLines="50" w:after="156" w:line="420" w:lineRule="exact"/>
              <w:jc w:val="center"/>
              <w:rPr>
                <w:rFonts w:ascii="仿宋" w:eastAsia="仿宋" w:hAnsi="仿宋"/>
                <w:sz w:val="24"/>
                <w:szCs w:val="28"/>
              </w:rPr>
            </w:pPr>
            <w:r>
              <w:rPr>
                <w:rFonts w:hint="eastAsia"/>
              </w:rPr>
              <w:t>1</w:t>
            </w:r>
          </w:p>
        </w:tc>
        <w:tc>
          <w:tcPr>
            <w:tcW w:w="851" w:type="dxa"/>
            <w:vAlign w:val="center"/>
          </w:tcPr>
          <w:p w:rsidR="004B1380" w:rsidRDefault="009155D9">
            <w:pPr>
              <w:spacing w:afterLines="50" w:after="156" w:line="420" w:lineRule="exact"/>
              <w:jc w:val="center"/>
              <w:rPr>
                <w:rFonts w:ascii="仿宋" w:eastAsia="仿宋" w:hAnsi="仿宋"/>
                <w:sz w:val="24"/>
                <w:szCs w:val="28"/>
              </w:rPr>
            </w:pPr>
            <w:r>
              <w:rPr>
                <w:rFonts w:hint="eastAsia"/>
              </w:rPr>
              <w:t>台</w:t>
            </w:r>
          </w:p>
        </w:tc>
        <w:tc>
          <w:tcPr>
            <w:tcW w:w="1417" w:type="dxa"/>
            <w:vMerge/>
            <w:vAlign w:val="center"/>
          </w:tcPr>
          <w:p w:rsidR="004B1380" w:rsidRDefault="004B1380">
            <w:pPr>
              <w:spacing w:afterLines="50" w:after="156" w:line="420" w:lineRule="exact"/>
              <w:jc w:val="center"/>
              <w:rPr>
                <w:rFonts w:ascii="仿宋" w:eastAsia="仿宋" w:hAnsi="仿宋"/>
                <w:sz w:val="24"/>
                <w:szCs w:val="28"/>
              </w:rPr>
            </w:pPr>
          </w:p>
        </w:tc>
        <w:tc>
          <w:tcPr>
            <w:tcW w:w="1418" w:type="dxa"/>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5年</w:t>
            </w:r>
          </w:p>
        </w:tc>
      </w:tr>
      <w:tr w:rsidR="004B1380">
        <w:trPr>
          <w:jc w:val="center"/>
        </w:trPr>
        <w:tc>
          <w:tcPr>
            <w:tcW w:w="799" w:type="dxa"/>
            <w:vMerge/>
            <w:vAlign w:val="center"/>
          </w:tcPr>
          <w:p w:rsidR="004B1380" w:rsidRDefault="004B1380">
            <w:pPr>
              <w:spacing w:afterLines="50" w:after="156" w:line="420" w:lineRule="exact"/>
              <w:jc w:val="center"/>
              <w:rPr>
                <w:rFonts w:ascii="仿宋" w:eastAsia="仿宋" w:hAnsi="仿宋"/>
                <w:sz w:val="24"/>
                <w:szCs w:val="28"/>
              </w:rPr>
            </w:pPr>
          </w:p>
        </w:tc>
        <w:tc>
          <w:tcPr>
            <w:tcW w:w="965" w:type="dxa"/>
            <w:vAlign w:val="center"/>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4</w:t>
            </w:r>
            <w:r>
              <w:rPr>
                <w:rFonts w:ascii="仿宋" w:eastAsia="仿宋" w:hAnsi="仿宋"/>
                <w:sz w:val="24"/>
                <w:szCs w:val="28"/>
              </w:rPr>
              <w:t>-3</w:t>
            </w:r>
          </w:p>
        </w:tc>
        <w:tc>
          <w:tcPr>
            <w:tcW w:w="3261" w:type="dxa"/>
            <w:vAlign w:val="center"/>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生物反馈治疗仪</w:t>
            </w:r>
          </w:p>
        </w:tc>
        <w:tc>
          <w:tcPr>
            <w:tcW w:w="850" w:type="dxa"/>
            <w:vAlign w:val="center"/>
          </w:tcPr>
          <w:p w:rsidR="004B1380" w:rsidRDefault="009155D9">
            <w:pPr>
              <w:spacing w:afterLines="50" w:after="156" w:line="420" w:lineRule="exact"/>
              <w:jc w:val="center"/>
              <w:rPr>
                <w:rFonts w:ascii="仿宋" w:eastAsia="仿宋" w:hAnsi="仿宋"/>
                <w:sz w:val="24"/>
                <w:szCs w:val="28"/>
              </w:rPr>
            </w:pPr>
            <w:r>
              <w:rPr>
                <w:rFonts w:hint="eastAsia"/>
              </w:rPr>
              <w:t>1</w:t>
            </w:r>
          </w:p>
        </w:tc>
        <w:tc>
          <w:tcPr>
            <w:tcW w:w="851" w:type="dxa"/>
            <w:vAlign w:val="center"/>
          </w:tcPr>
          <w:p w:rsidR="004B1380" w:rsidRDefault="009155D9">
            <w:pPr>
              <w:spacing w:afterLines="50" w:after="156" w:line="420" w:lineRule="exact"/>
              <w:jc w:val="center"/>
              <w:rPr>
                <w:rFonts w:ascii="仿宋" w:eastAsia="仿宋" w:hAnsi="仿宋"/>
                <w:sz w:val="24"/>
                <w:szCs w:val="28"/>
              </w:rPr>
            </w:pPr>
            <w:r>
              <w:rPr>
                <w:rFonts w:hint="eastAsia"/>
              </w:rPr>
              <w:t>台</w:t>
            </w:r>
          </w:p>
        </w:tc>
        <w:tc>
          <w:tcPr>
            <w:tcW w:w="1417" w:type="dxa"/>
            <w:vMerge/>
            <w:vAlign w:val="center"/>
          </w:tcPr>
          <w:p w:rsidR="004B1380" w:rsidRDefault="004B1380">
            <w:pPr>
              <w:spacing w:afterLines="50" w:after="156" w:line="420" w:lineRule="exact"/>
              <w:jc w:val="center"/>
              <w:rPr>
                <w:rFonts w:ascii="仿宋" w:eastAsia="仿宋" w:hAnsi="仿宋"/>
                <w:sz w:val="24"/>
                <w:szCs w:val="28"/>
              </w:rPr>
            </w:pPr>
          </w:p>
        </w:tc>
        <w:tc>
          <w:tcPr>
            <w:tcW w:w="1418" w:type="dxa"/>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2年</w:t>
            </w:r>
          </w:p>
        </w:tc>
      </w:tr>
      <w:tr w:rsidR="004B1380">
        <w:trPr>
          <w:jc w:val="center"/>
        </w:trPr>
        <w:tc>
          <w:tcPr>
            <w:tcW w:w="799" w:type="dxa"/>
            <w:vMerge/>
            <w:vAlign w:val="center"/>
          </w:tcPr>
          <w:p w:rsidR="004B1380" w:rsidRDefault="004B1380">
            <w:pPr>
              <w:spacing w:afterLines="50" w:after="156" w:line="420" w:lineRule="exact"/>
              <w:jc w:val="center"/>
              <w:rPr>
                <w:rFonts w:ascii="仿宋" w:eastAsia="仿宋" w:hAnsi="仿宋"/>
                <w:sz w:val="24"/>
                <w:szCs w:val="28"/>
              </w:rPr>
            </w:pPr>
          </w:p>
        </w:tc>
        <w:tc>
          <w:tcPr>
            <w:tcW w:w="965" w:type="dxa"/>
            <w:vAlign w:val="center"/>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4</w:t>
            </w:r>
            <w:r>
              <w:rPr>
                <w:rFonts w:ascii="仿宋" w:eastAsia="仿宋" w:hAnsi="仿宋"/>
                <w:sz w:val="24"/>
                <w:szCs w:val="28"/>
              </w:rPr>
              <w:t>-4</w:t>
            </w:r>
          </w:p>
        </w:tc>
        <w:tc>
          <w:tcPr>
            <w:tcW w:w="3261" w:type="dxa"/>
            <w:vAlign w:val="center"/>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脑神经递质检测仪</w:t>
            </w:r>
          </w:p>
        </w:tc>
        <w:tc>
          <w:tcPr>
            <w:tcW w:w="850" w:type="dxa"/>
            <w:vAlign w:val="center"/>
          </w:tcPr>
          <w:p w:rsidR="004B1380" w:rsidRDefault="009155D9">
            <w:pPr>
              <w:spacing w:afterLines="50" w:after="156" w:line="420" w:lineRule="exact"/>
              <w:jc w:val="center"/>
              <w:rPr>
                <w:rFonts w:ascii="仿宋" w:eastAsia="仿宋" w:hAnsi="仿宋"/>
                <w:sz w:val="24"/>
                <w:szCs w:val="28"/>
              </w:rPr>
            </w:pPr>
            <w:r>
              <w:rPr>
                <w:rFonts w:hint="eastAsia"/>
              </w:rPr>
              <w:t>1</w:t>
            </w:r>
          </w:p>
        </w:tc>
        <w:tc>
          <w:tcPr>
            <w:tcW w:w="851" w:type="dxa"/>
            <w:vAlign w:val="center"/>
          </w:tcPr>
          <w:p w:rsidR="004B1380" w:rsidRDefault="009155D9">
            <w:pPr>
              <w:spacing w:afterLines="50" w:after="156" w:line="420" w:lineRule="exact"/>
              <w:jc w:val="center"/>
              <w:rPr>
                <w:rFonts w:ascii="仿宋" w:eastAsia="仿宋" w:hAnsi="仿宋"/>
                <w:sz w:val="24"/>
                <w:szCs w:val="28"/>
              </w:rPr>
            </w:pPr>
            <w:r>
              <w:rPr>
                <w:rFonts w:hint="eastAsia"/>
              </w:rPr>
              <w:t>台</w:t>
            </w:r>
          </w:p>
        </w:tc>
        <w:tc>
          <w:tcPr>
            <w:tcW w:w="1417" w:type="dxa"/>
            <w:vMerge/>
            <w:vAlign w:val="center"/>
          </w:tcPr>
          <w:p w:rsidR="004B1380" w:rsidRDefault="004B1380">
            <w:pPr>
              <w:spacing w:afterLines="50" w:after="156" w:line="420" w:lineRule="exact"/>
              <w:jc w:val="center"/>
              <w:rPr>
                <w:rFonts w:ascii="仿宋" w:eastAsia="仿宋" w:hAnsi="仿宋"/>
                <w:sz w:val="24"/>
                <w:szCs w:val="28"/>
              </w:rPr>
            </w:pPr>
          </w:p>
        </w:tc>
        <w:tc>
          <w:tcPr>
            <w:tcW w:w="1418" w:type="dxa"/>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3年</w:t>
            </w:r>
          </w:p>
        </w:tc>
      </w:tr>
      <w:tr w:rsidR="004B1380">
        <w:trPr>
          <w:jc w:val="center"/>
        </w:trPr>
        <w:tc>
          <w:tcPr>
            <w:tcW w:w="799" w:type="dxa"/>
            <w:vMerge w:val="restart"/>
            <w:vAlign w:val="center"/>
          </w:tcPr>
          <w:p w:rsidR="004B1380" w:rsidRDefault="009155D9">
            <w:pPr>
              <w:spacing w:afterLines="50" w:after="156" w:line="420" w:lineRule="exact"/>
              <w:jc w:val="center"/>
              <w:rPr>
                <w:rFonts w:ascii="仿宋" w:eastAsia="仿宋" w:hAnsi="仿宋"/>
                <w:sz w:val="24"/>
                <w:szCs w:val="28"/>
              </w:rPr>
            </w:pPr>
            <w:r>
              <w:rPr>
                <w:rFonts w:ascii="仿宋" w:eastAsia="仿宋" w:hAnsi="仿宋"/>
                <w:sz w:val="24"/>
                <w:szCs w:val="28"/>
              </w:rPr>
              <w:lastRenderedPageBreak/>
              <w:t>0</w:t>
            </w:r>
            <w:r>
              <w:rPr>
                <w:rFonts w:ascii="仿宋" w:eastAsia="仿宋" w:hAnsi="仿宋" w:hint="eastAsia"/>
                <w:sz w:val="24"/>
                <w:szCs w:val="28"/>
              </w:rPr>
              <w:t>5</w:t>
            </w:r>
          </w:p>
        </w:tc>
        <w:tc>
          <w:tcPr>
            <w:tcW w:w="965" w:type="dxa"/>
            <w:vAlign w:val="center"/>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5</w:t>
            </w:r>
            <w:r>
              <w:rPr>
                <w:rFonts w:ascii="仿宋" w:eastAsia="仿宋" w:hAnsi="仿宋"/>
                <w:sz w:val="24"/>
                <w:szCs w:val="28"/>
              </w:rPr>
              <w:t>-1</w:t>
            </w:r>
          </w:p>
        </w:tc>
        <w:tc>
          <w:tcPr>
            <w:tcW w:w="3261" w:type="dxa"/>
            <w:vAlign w:val="center"/>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血氧饱和度监测仪</w:t>
            </w:r>
          </w:p>
        </w:tc>
        <w:tc>
          <w:tcPr>
            <w:tcW w:w="850" w:type="dxa"/>
            <w:vAlign w:val="center"/>
          </w:tcPr>
          <w:p w:rsidR="004B1380" w:rsidRDefault="009155D9">
            <w:pPr>
              <w:spacing w:afterLines="50" w:after="156" w:line="420" w:lineRule="exact"/>
              <w:jc w:val="center"/>
              <w:rPr>
                <w:rFonts w:ascii="仿宋" w:eastAsia="仿宋" w:hAnsi="仿宋"/>
                <w:sz w:val="24"/>
                <w:szCs w:val="28"/>
              </w:rPr>
            </w:pPr>
            <w:r>
              <w:rPr>
                <w:rFonts w:hint="eastAsia"/>
              </w:rPr>
              <w:t>2</w:t>
            </w:r>
          </w:p>
        </w:tc>
        <w:tc>
          <w:tcPr>
            <w:tcW w:w="851" w:type="dxa"/>
            <w:vAlign w:val="center"/>
          </w:tcPr>
          <w:p w:rsidR="004B1380" w:rsidRDefault="009155D9">
            <w:pPr>
              <w:spacing w:afterLines="50" w:after="156" w:line="420" w:lineRule="exact"/>
              <w:jc w:val="center"/>
              <w:rPr>
                <w:rFonts w:ascii="仿宋" w:eastAsia="仿宋" w:hAnsi="仿宋"/>
                <w:sz w:val="24"/>
                <w:szCs w:val="28"/>
              </w:rPr>
            </w:pPr>
            <w:r>
              <w:rPr>
                <w:rFonts w:hint="eastAsia"/>
              </w:rPr>
              <w:t>台</w:t>
            </w:r>
          </w:p>
        </w:tc>
        <w:tc>
          <w:tcPr>
            <w:tcW w:w="1417" w:type="dxa"/>
            <w:vMerge w:val="restart"/>
            <w:vAlign w:val="center"/>
          </w:tcPr>
          <w:p w:rsidR="004B1380" w:rsidRDefault="009155D9">
            <w:pPr>
              <w:spacing w:afterLines="50" w:after="156" w:line="420" w:lineRule="exact"/>
              <w:jc w:val="center"/>
              <w:rPr>
                <w:rFonts w:ascii="仿宋" w:eastAsia="仿宋" w:hAnsi="仿宋"/>
                <w:sz w:val="24"/>
                <w:szCs w:val="28"/>
              </w:rPr>
            </w:pPr>
            <w:r>
              <w:rPr>
                <w:rFonts w:ascii="仿宋" w:eastAsia="仿宋" w:hAnsi="仿宋"/>
                <w:sz w:val="24"/>
                <w:szCs w:val="28"/>
              </w:rPr>
              <w:t>147</w:t>
            </w:r>
          </w:p>
        </w:tc>
        <w:tc>
          <w:tcPr>
            <w:tcW w:w="1418" w:type="dxa"/>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2年</w:t>
            </w:r>
          </w:p>
        </w:tc>
      </w:tr>
      <w:tr w:rsidR="004B1380">
        <w:trPr>
          <w:jc w:val="center"/>
        </w:trPr>
        <w:tc>
          <w:tcPr>
            <w:tcW w:w="799" w:type="dxa"/>
            <w:vMerge/>
            <w:vAlign w:val="center"/>
          </w:tcPr>
          <w:p w:rsidR="004B1380" w:rsidRDefault="004B1380">
            <w:pPr>
              <w:spacing w:afterLines="50" w:after="156" w:line="420" w:lineRule="exact"/>
              <w:jc w:val="center"/>
              <w:rPr>
                <w:rFonts w:ascii="仿宋" w:eastAsia="仿宋" w:hAnsi="仿宋"/>
                <w:sz w:val="24"/>
                <w:szCs w:val="28"/>
              </w:rPr>
            </w:pPr>
          </w:p>
        </w:tc>
        <w:tc>
          <w:tcPr>
            <w:tcW w:w="965" w:type="dxa"/>
            <w:vAlign w:val="center"/>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5</w:t>
            </w:r>
            <w:r>
              <w:rPr>
                <w:rFonts w:ascii="仿宋" w:eastAsia="仿宋" w:hAnsi="仿宋"/>
                <w:sz w:val="24"/>
                <w:szCs w:val="28"/>
              </w:rPr>
              <w:t>-2</w:t>
            </w:r>
          </w:p>
        </w:tc>
        <w:tc>
          <w:tcPr>
            <w:tcW w:w="3261" w:type="dxa"/>
            <w:vAlign w:val="center"/>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等离子灭菌器</w:t>
            </w:r>
          </w:p>
        </w:tc>
        <w:tc>
          <w:tcPr>
            <w:tcW w:w="850" w:type="dxa"/>
            <w:vAlign w:val="center"/>
          </w:tcPr>
          <w:p w:rsidR="004B1380" w:rsidRDefault="009155D9">
            <w:pPr>
              <w:spacing w:afterLines="50" w:after="156" w:line="420" w:lineRule="exact"/>
              <w:jc w:val="center"/>
              <w:rPr>
                <w:rFonts w:ascii="仿宋" w:eastAsia="仿宋" w:hAnsi="仿宋"/>
                <w:sz w:val="24"/>
                <w:szCs w:val="28"/>
              </w:rPr>
            </w:pPr>
            <w:r>
              <w:rPr>
                <w:rFonts w:hint="eastAsia"/>
              </w:rPr>
              <w:t>1</w:t>
            </w:r>
          </w:p>
        </w:tc>
        <w:tc>
          <w:tcPr>
            <w:tcW w:w="851" w:type="dxa"/>
            <w:vAlign w:val="center"/>
          </w:tcPr>
          <w:p w:rsidR="004B1380" w:rsidRDefault="009155D9">
            <w:pPr>
              <w:spacing w:afterLines="50" w:after="156" w:line="420" w:lineRule="exact"/>
              <w:jc w:val="center"/>
              <w:rPr>
                <w:rFonts w:ascii="仿宋" w:eastAsia="仿宋" w:hAnsi="仿宋"/>
                <w:sz w:val="24"/>
                <w:szCs w:val="28"/>
              </w:rPr>
            </w:pPr>
            <w:r>
              <w:rPr>
                <w:rFonts w:hint="eastAsia"/>
              </w:rPr>
              <w:t>台</w:t>
            </w:r>
          </w:p>
        </w:tc>
        <w:tc>
          <w:tcPr>
            <w:tcW w:w="1417" w:type="dxa"/>
            <w:vMerge/>
            <w:vAlign w:val="center"/>
          </w:tcPr>
          <w:p w:rsidR="004B1380" w:rsidRDefault="004B1380">
            <w:pPr>
              <w:spacing w:afterLines="50" w:after="156" w:line="420" w:lineRule="exact"/>
              <w:jc w:val="center"/>
              <w:rPr>
                <w:rFonts w:ascii="仿宋" w:eastAsia="仿宋" w:hAnsi="仿宋"/>
                <w:sz w:val="24"/>
                <w:szCs w:val="28"/>
              </w:rPr>
            </w:pPr>
          </w:p>
        </w:tc>
        <w:tc>
          <w:tcPr>
            <w:tcW w:w="1418" w:type="dxa"/>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1年</w:t>
            </w:r>
          </w:p>
        </w:tc>
      </w:tr>
      <w:tr w:rsidR="004B1380">
        <w:trPr>
          <w:jc w:val="center"/>
        </w:trPr>
        <w:tc>
          <w:tcPr>
            <w:tcW w:w="799" w:type="dxa"/>
            <w:vMerge/>
            <w:vAlign w:val="center"/>
          </w:tcPr>
          <w:p w:rsidR="004B1380" w:rsidRDefault="004B1380">
            <w:pPr>
              <w:spacing w:afterLines="50" w:after="156" w:line="420" w:lineRule="exact"/>
              <w:jc w:val="center"/>
              <w:rPr>
                <w:rFonts w:ascii="仿宋" w:eastAsia="仿宋" w:hAnsi="仿宋"/>
                <w:sz w:val="24"/>
                <w:szCs w:val="28"/>
              </w:rPr>
            </w:pPr>
          </w:p>
        </w:tc>
        <w:tc>
          <w:tcPr>
            <w:tcW w:w="965" w:type="dxa"/>
            <w:vAlign w:val="center"/>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5</w:t>
            </w:r>
            <w:r>
              <w:rPr>
                <w:rFonts w:ascii="仿宋" w:eastAsia="仿宋" w:hAnsi="仿宋"/>
                <w:sz w:val="24"/>
                <w:szCs w:val="28"/>
              </w:rPr>
              <w:t>-3</w:t>
            </w:r>
          </w:p>
        </w:tc>
        <w:tc>
          <w:tcPr>
            <w:tcW w:w="3261" w:type="dxa"/>
            <w:vAlign w:val="center"/>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内镜清洗工作站</w:t>
            </w:r>
          </w:p>
        </w:tc>
        <w:tc>
          <w:tcPr>
            <w:tcW w:w="850" w:type="dxa"/>
            <w:vAlign w:val="center"/>
          </w:tcPr>
          <w:p w:rsidR="004B1380" w:rsidRDefault="009155D9">
            <w:pPr>
              <w:spacing w:afterLines="50" w:after="156" w:line="420" w:lineRule="exact"/>
              <w:jc w:val="center"/>
              <w:rPr>
                <w:rFonts w:ascii="仿宋" w:eastAsia="仿宋" w:hAnsi="仿宋"/>
                <w:sz w:val="24"/>
                <w:szCs w:val="28"/>
              </w:rPr>
            </w:pPr>
            <w:r>
              <w:rPr>
                <w:rFonts w:hint="eastAsia"/>
              </w:rPr>
              <w:t>1</w:t>
            </w:r>
          </w:p>
        </w:tc>
        <w:tc>
          <w:tcPr>
            <w:tcW w:w="851" w:type="dxa"/>
            <w:vAlign w:val="center"/>
          </w:tcPr>
          <w:p w:rsidR="004B1380" w:rsidRDefault="009155D9">
            <w:pPr>
              <w:spacing w:afterLines="50" w:after="156" w:line="420" w:lineRule="exact"/>
              <w:jc w:val="center"/>
              <w:rPr>
                <w:rFonts w:ascii="仿宋" w:eastAsia="仿宋" w:hAnsi="仿宋"/>
                <w:sz w:val="24"/>
                <w:szCs w:val="28"/>
              </w:rPr>
            </w:pPr>
            <w:r>
              <w:rPr>
                <w:rFonts w:hint="eastAsia"/>
              </w:rPr>
              <w:t>套</w:t>
            </w:r>
          </w:p>
        </w:tc>
        <w:tc>
          <w:tcPr>
            <w:tcW w:w="1417" w:type="dxa"/>
            <w:vMerge/>
            <w:vAlign w:val="center"/>
          </w:tcPr>
          <w:p w:rsidR="004B1380" w:rsidRDefault="004B1380">
            <w:pPr>
              <w:spacing w:afterLines="50" w:after="156" w:line="420" w:lineRule="exact"/>
              <w:jc w:val="center"/>
              <w:rPr>
                <w:rFonts w:ascii="仿宋" w:eastAsia="仿宋" w:hAnsi="仿宋"/>
                <w:sz w:val="24"/>
                <w:szCs w:val="28"/>
              </w:rPr>
            </w:pPr>
          </w:p>
        </w:tc>
        <w:tc>
          <w:tcPr>
            <w:tcW w:w="1418" w:type="dxa"/>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2年</w:t>
            </w:r>
          </w:p>
        </w:tc>
      </w:tr>
      <w:tr w:rsidR="004B1380">
        <w:trPr>
          <w:jc w:val="center"/>
        </w:trPr>
        <w:tc>
          <w:tcPr>
            <w:tcW w:w="799" w:type="dxa"/>
            <w:vMerge/>
            <w:vAlign w:val="center"/>
          </w:tcPr>
          <w:p w:rsidR="004B1380" w:rsidRDefault="004B1380">
            <w:pPr>
              <w:spacing w:afterLines="50" w:after="156" w:line="420" w:lineRule="exact"/>
              <w:jc w:val="center"/>
              <w:rPr>
                <w:rFonts w:ascii="仿宋" w:eastAsia="仿宋" w:hAnsi="仿宋"/>
                <w:sz w:val="24"/>
                <w:szCs w:val="28"/>
              </w:rPr>
            </w:pPr>
          </w:p>
        </w:tc>
        <w:tc>
          <w:tcPr>
            <w:tcW w:w="965" w:type="dxa"/>
            <w:vAlign w:val="center"/>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5</w:t>
            </w:r>
            <w:r>
              <w:rPr>
                <w:rFonts w:ascii="仿宋" w:eastAsia="仿宋" w:hAnsi="仿宋"/>
                <w:sz w:val="24"/>
                <w:szCs w:val="28"/>
              </w:rPr>
              <w:t>-4</w:t>
            </w:r>
          </w:p>
        </w:tc>
        <w:tc>
          <w:tcPr>
            <w:tcW w:w="3261" w:type="dxa"/>
            <w:vAlign w:val="center"/>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医用电动床（</w:t>
            </w:r>
            <w:proofErr w:type="gramStart"/>
            <w:r>
              <w:rPr>
                <w:rFonts w:ascii="仿宋" w:eastAsia="仿宋" w:hAnsi="仿宋" w:hint="eastAsia"/>
                <w:sz w:val="24"/>
                <w:szCs w:val="28"/>
              </w:rPr>
              <w:t>含防压</w:t>
            </w:r>
            <w:proofErr w:type="gramEnd"/>
            <w:r>
              <w:rPr>
                <w:rFonts w:ascii="仿宋" w:eastAsia="仿宋" w:hAnsi="仿宋" w:hint="eastAsia"/>
                <w:sz w:val="24"/>
                <w:szCs w:val="28"/>
              </w:rPr>
              <w:t>疮床垫）</w:t>
            </w:r>
          </w:p>
        </w:tc>
        <w:tc>
          <w:tcPr>
            <w:tcW w:w="850" w:type="dxa"/>
            <w:vAlign w:val="center"/>
          </w:tcPr>
          <w:p w:rsidR="004B1380" w:rsidRDefault="009155D9">
            <w:pPr>
              <w:spacing w:afterLines="50" w:after="156" w:line="420" w:lineRule="exact"/>
              <w:jc w:val="center"/>
              <w:rPr>
                <w:rFonts w:ascii="仿宋" w:eastAsia="仿宋" w:hAnsi="仿宋"/>
                <w:sz w:val="24"/>
                <w:szCs w:val="28"/>
              </w:rPr>
            </w:pPr>
            <w:r>
              <w:rPr>
                <w:rFonts w:hint="eastAsia"/>
              </w:rPr>
              <w:t>4</w:t>
            </w:r>
          </w:p>
        </w:tc>
        <w:tc>
          <w:tcPr>
            <w:tcW w:w="851" w:type="dxa"/>
            <w:vAlign w:val="center"/>
          </w:tcPr>
          <w:p w:rsidR="004B1380" w:rsidRDefault="009155D9">
            <w:pPr>
              <w:spacing w:afterLines="50" w:after="156" w:line="420" w:lineRule="exact"/>
              <w:jc w:val="center"/>
              <w:rPr>
                <w:rFonts w:ascii="仿宋" w:eastAsia="仿宋" w:hAnsi="仿宋"/>
                <w:sz w:val="24"/>
                <w:szCs w:val="28"/>
              </w:rPr>
            </w:pPr>
            <w:r>
              <w:rPr>
                <w:rFonts w:hint="eastAsia"/>
              </w:rPr>
              <w:t>台</w:t>
            </w:r>
          </w:p>
        </w:tc>
        <w:tc>
          <w:tcPr>
            <w:tcW w:w="1417" w:type="dxa"/>
            <w:vMerge/>
            <w:vAlign w:val="center"/>
          </w:tcPr>
          <w:p w:rsidR="004B1380" w:rsidRDefault="004B1380">
            <w:pPr>
              <w:spacing w:afterLines="50" w:after="156" w:line="420" w:lineRule="exact"/>
              <w:jc w:val="center"/>
              <w:rPr>
                <w:rFonts w:ascii="仿宋" w:eastAsia="仿宋" w:hAnsi="仿宋"/>
                <w:sz w:val="24"/>
                <w:szCs w:val="28"/>
              </w:rPr>
            </w:pPr>
          </w:p>
        </w:tc>
        <w:tc>
          <w:tcPr>
            <w:tcW w:w="1418" w:type="dxa"/>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3年</w:t>
            </w:r>
          </w:p>
        </w:tc>
      </w:tr>
      <w:tr w:rsidR="004B1380">
        <w:trPr>
          <w:jc w:val="center"/>
        </w:trPr>
        <w:tc>
          <w:tcPr>
            <w:tcW w:w="799" w:type="dxa"/>
            <w:vMerge/>
            <w:vAlign w:val="center"/>
          </w:tcPr>
          <w:p w:rsidR="004B1380" w:rsidRDefault="004B1380">
            <w:pPr>
              <w:spacing w:afterLines="50" w:after="156" w:line="420" w:lineRule="exact"/>
              <w:jc w:val="center"/>
              <w:rPr>
                <w:rFonts w:ascii="仿宋" w:eastAsia="仿宋" w:hAnsi="仿宋"/>
                <w:sz w:val="24"/>
                <w:szCs w:val="28"/>
              </w:rPr>
            </w:pPr>
          </w:p>
        </w:tc>
        <w:tc>
          <w:tcPr>
            <w:tcW w:w="965" w:type="dxa"/>
            <w:vAlign w:val="center"/>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5</w:t>
            </w:r>
            <w:r>
              <w:rPr>
                <w:rFonts w:ascii="仿宋" w:eastAsia="仿宋" w:hAnsi="仿宋"/>
                <w:sz w:val="24"/>
                <w:szCs w:val="28"/>
              </w:rPr>
              <w:t>-5</w:t>
            </w:r>
          </w:p>
        </w:tc>
        <w:tc>
          <w:tcPr>
            <w:tcW w:w="3261" w:type="dxa"/>
            <w:vAlign w:val="center"/>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新生儿蓝光治疗仪（冷光源）</w:t>
            </w:r>
          </w:p>
        </w:tc>
        <w:tc>
          <w:tcPr>
            <w:tcW w:w="850" w:type="dxa"/>
            <w:vAlign w:val="center"/>
          </w:tcPr>
          <w:p w:rsidR="004B1380" w:rsidRDefault="009155D9">
            <w:pPr>
              <w:spacing w:afterLines="50" w:after="156" w:line="420" w:lineRule="exact"/>
              <w:jc w:val="center"/>
              <w:rPr>
                <w:rFonts w:ascii="仿宋" w:eastAsia="仿宋" w:hAnsi="仿宋"/>
                <w:sz w:val="24"/>
                <w:szCs w:val="28"/>
              </w:rPr>
            </w:pPr>
            <w:r>
              <w:rPr>
                <w:rFonts w:hint="eastAsia"/>
              </w:rPr>
              <w:t>2</w:t>
            </w:r>
          </w:p>
        </w:tc>
        <w:tc>
          <w:tcPr>
            <w:tcW w:w="851" w:type="dxa"/>
            <w:vAlign w:val="center"/>
          </w:tcPr>
          <w:p w:rsidR="004B1380" w:rsidRDefault="009155D9">
            <w:pPr>
              <w:spacing w:afterLines="50" w:after="156" w:line="420" w:lineRule="exact"/>
              <w:jc w:val="center"/>
              <w:rPr>
                <w:rFonts w:ascii="仿宋" w:eastAsia="仿宋" w:hAnsi="仿宋"/>
                <w:sz w:val="24"/>
                <w:szCs w:val="28"/>
              </w:rPr>
            </w:pPr>
            <w:r>
              <w:rPr>
                <w:rFonts w:hint="eastAsia"/>
              </w:rPr>
              <w:t>台</w:t>
            </w:r>
          </w:p>
        </w:tc>
        <w:tc>
          <w:tcPr>
            <w:tcW w:w="1417" w:type="dxa"/>
            <w:vMerge/>
            <w:vAlign w:val="center"/>
          </w:tcPr>
          <w:p w:rsidR="004B1380" w:rsidRDefault="004B1380">
            <w:pPr>
              <w:spacing w:afterLines="50" w:after="156" w:line="420" w:lineRule="exact"/>
              <w:jc w:val="center"/>
              <w:rPr>
                <w:rFonts w:ascii="仿宋" w:eastAsia="仿宋" w:hAnsi="仿宋"/>
                <w:sz w:val="24"/>
                <w:szCs w:val="28"/>
              </w:rPr>
            </w:pPr>
          </w:p>
        </w:tc>
        <w:tc>
          <w:tcPr>
            <w:tcW w:w="1418" w:type="dxa"/>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2年</w:t>
            </w:r>
          </w:p>
        </w:tc>
      </w:tr>
      <w:tr w:rsidR="004B1380">
        <w:trPr>
          <w:jc w:val="center"/>
        </w:trPr>
        <w:tc>
          <w:tcPr>
            <w:tcW w:w="799" w:type="dxa"/>
            <w:vMerge/>
            <w:vAlign w:val="center"/>
          </w:tcPr>
          <w:p w:rsidR="004B1380" w:rsidRDefault="004B1380">
            <w:pPr>
              <w:spacing w:afterLines="50" w:after="156" w:line="420" w:lineRule="exact"/>
              <w:jc w:val="center"/>
              <w:rPr>
                <w:rFonts w:ascii="仿宋" w:eastAsia="仿宋" w:hAnsi="仿宋"/>
                <w:sz w:val="24"/>
                <w:szCs w:val="28"/>
              </w:rPr>
            </w:pPr>
          </w:p>
        </w:tc>
        <w:tc>
          <w:tcPr>
            <w:tcW w:w="965" w:type="dxa"/>
            <w:vAlign w:val="center"/>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5</w:t>
            </w:r>
            <w:r>
              <w:rPr>
                <w:rFonts w:ascii="仿宋" w:eastAsia="仿宋" w:hAnsi="仿宋"/>
                <w:sz w:val="24"/>
                <w:szCs w:val="28"/>
              </w:rPr>
              <w:t>-6</w:t>
            </w:r>
          </w:p>
        </w:tc>
        <w:tc>
          <w:tcPr>
            <w:tcW w:w="3261" w:type="dxa"/>
            <w:vAlign w:val="center"/>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呼气末二氧化碳监护仪</w:t>
            </w:r>
          </w:p>
        </w:tc>
        <w:tc>
          <w:tcPr>
            <w:tcW w:w="850" w:type="dxa"/>
            <w:vAlign w:val="center"/>
          </w:tcPr>
          <w:p w:rsidR="004B1380" w:rsidRDefault="009155D9">
            <w:pPr>
              <w:spacing w:afterLines="50" w:after="156" w:line="420" w:lineRule="exact"/>
              <w:jc w:val="center"/>
              <w:rPr>
                <w:rFonts w:ascii="仿宋" w:eastAsia="仿宋" w:hAnsi="仿宋"/>
                <w:sz w:val="24"/>
                <w:szCs w:val="28"/>
              </w:rPr>
            </w:pPr>
            <w:r>
              <w:rPr>
                <w:rFonts w:hint="eastAsia"/>
              </w:rPr>
              <w:t>1</w:t>
            </w:r>
          </w:p>
        </w:tc>
        <w:tc>
          <w:tcPr>
            <w:tcW w:w="851" w:type="dxa"/>
            <w:vAlign w:val="center"/>
          </w:tcPr>
          <w:p w:rsidR="004B1380" w:rsidRDefault="009155D9">
            <w:pPr>
              <w:spacing w:afterLines="50" w:after="156" w:line="420" w:lineRule="exact"/>
              <w:jc w:val="center"/>
              <w:rPr>
                <w:rFonts w:ascii="仿宋" w:eastAsia="仿宋" w:hAnsi="仿宋"/>
                <w:sz w:val="24"/>
                <w:szCs w:val="28"/>
              </w:rPr>
            </w:pPr>
            <w:r>
              <w:rPr>
                <w:rFonts w:hint="eastAsia"/>
              </w:rPr>
              <w:t>台</w:t>
            </w:r>
          </w:p>
        </w:tc>
        <w:tc>
          <w:tcPr>
            <w:tcW w:w="1417" w:type="dxa"/>
            <w:vMerge/>
            <w:vAlign w:val="center"/>
          </w:tcPr>
          <w:p w:rsidR="004B1380" w:rsidRDefault="004B1380">
            <w:pPr>
              <w:spacing w:afterLines="50" w:after="156" w:line="420" w:lineRule="exact"/>
              <w:jc w:val="center"/>
              <w:rPr>
                <w:rFonts w:ascii="仿宋" w:eastAsia="仿宋" w:hAnsi="仿宋"/>
                <w:sz w:val="24"/>
                <w:szCs w:val="28"/>
              </w:rPr>
            </w:pPr>
          </w:p>
        </w:tc>
        <w:tc>
          <w:tcPr>
            <w:tcW w:w="1418" w:type="dxa"/>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主机质保2年</w:t>
            </w:r>
          </w:p>
        </w:tc>
      </w:tr>
      <w:tr w:rsidR="004B1380">
        <w:trPr>
          <w:jc w:val="center"/>
        </w:trPr>
        <w:tc>
          <w:tcPr>
            <w:tcW w:w="799" w:type="dxa"/>
            <w:vMerge/>
            <w:vAlign w:val="center"/>
          </w:tcPr>
          <w:p w:rsidR="004B1380" w:rsidRDefault="004B1380">
            <w:pPr>
              <w:spacing w:afterLines="50" w:after="156" w:line="420" w:lineRule="exact"/>
              <w:jc w:val="center"/>
              <w:rPr>
                <w:rFonts w:ascii="仿宋" w:eastAsia="仿宋" w:hAnsi="仿宋"/>
                <w:sz w:val="24"/>
                <w:szCs w:val="28"/>
              </w:rPr>
            </w:pPr>
          </w:p>
        </w:tc>
        <w:tc>
          <w:tcPr>
            <w:tcW w:w="965" w:type="dxa"/>
            <w:vAlign w:val="center"/>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5</w:t>
            </w:r>
            <w:r>
              <w:rPr>
                <w:rFonts w:ascii="仿宋" w:eastAsia="仿宋" w:hAnsi="仿宋"/>
                <w:sz w:val="24"/>
                <w:szCs w:val="28"/>
              </w:rPr>
              <w:t>-7</w:t>
            </w:r>
          </w:p>
        </w:tc>
        <w:tc>
          <w:tcPr>
            <w:tcW w:w="3261" w:type="dxa"/>
            <w:vAlign w:val="center"/>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全自动染色机</w:t>
            </w:r>
          </w:p>
        </w:tc>
        <w:tc>
          <w:tcPr>
            <w:tcW w:w="850" w:type="dxa"/>
            <w:vAlign w:val="center"/>
          </w:tcPr>
          <w:p w:rsidR="004B1380" w:rsidRDefault="009155D9">
            <w:pPr>
              <w:spacing w:afterLines="50" w:after="156" w:line="420" w:lineRule="exact"/>
              <w:jc w:val="center"/>
              <w:rPr>
                <w:rFonts w:ascii="仿宋" w:eastAsia="仿宋" w:hAnsi="仿宋"/>
                <w:sz w:val="24"/>
                <w:szCs w:val="28"/>
              </w:rPr>
            </w:pPr>
            <w:r>
              <w:rPr>
                <w:rFonts w:hint="eastAsia"/>
              </w:rPr>
              <w:t>1</w:t>
            </w:r>
          </w:p>
        </w:tc>
        <w:tc>
          <w:tcPr>
            <w:tcW w:w="851" w:type="dxa"/>
            <w:vAlign w:val="center"/>
          </w:tcPr>
          <w:p w:rsidR="004B1380" w:rsidRDefault="009155D9">
            <w:pPr>
              <w:spacing w:afterLines="50" w:after="156" w:line="420" w:lineRule="exact"/>
              <w:jc w:val="center"/>
              <w:rPr>
                <w:rFonts w:ascii="仿宋" w:eastAsia="仿宋" w:hAnsi="仿宋"/>
                <w:sz w:val="24"/>
                <w:szCs w:val="28"/>
              </w:rPr>
            </w:pPr>
            <w:r>
              <w:rPr>
                <w:rFonts w:hint="eastAsia"/>
              </w:rPr>
              <w:t>台</w:t>
            </w:r>
          </w:p>
        </w:tc>
        <w:tc>
          <w:tcPr>
            <w:tcW w:w="1417" w:type="dxa"/>
            <w:vMerge/>
            <w:vAlign w:val="center"/>
          </w:tcPr>
          <w:p w:rsidR="004B1380" w:rsidRDefault="004B1380">
            <w:pPr>
              <w:spacing w:afterLines="50" w:after="156" w:line="420" w:lineRule="exact"/>
              <w:jc w:val="center"/>
              <w:rPr>
                <w:rFonts w:ascii="仿宋" w:eastAsia="仿宋" w:hAnsi="仿宋"/>
                <w:sz w:val="24"/>
                <w:szCs w:val="28"/>
              </w:rPr>
            </w:pPr>
          </w:p>
        </w:tc>
        <w:tc>
          <w:tcPr>
            <w:tcW w:w="1418" w:type="dxa"/>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3年</w:t>
            </w:r>
          </w:p>
        </w:tc>
      </w:tr>
      <w:tr w:rsidR="004B1380">
        <w:trPr>
          <w:jc w:val="center"/>
        </w:trPr>
        <w:tc>
          <w:tcPr>
            <w:tcW w:w="799" w:type="dxa"/>
            <w:vMerge/>
            <w:vAlign w:val="center"/>
          </w:tcPr>
          <w:p w:rsidR="004B1380" w:rsidRDefault="004B1380">
            <w:pPr>
              <w:spacing w:afterLines="50" w:after="156" w:line="420" w:lineRule="exact"/>
              <w:jc w:val="center"/>
              <w:rPr>
                <w:rFonts w:ascii="仿宋" w:eastAsia="仿宋" w:hAnsi="仿宋"/>
                <w:sz w:val="24"/>
                <w:szCs w:val="28"/>
              </w:rPr>
            </w:pPr>
          </w:p>
        </w:tc>
        <w:tc>
          <w:tcPr>
            <w:tcW w:w="965" w:type="dxa"/>
            <w:vAlign w:val="center"/>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5</w:t>
            </w:r>
            <w:r>
              <w:rPr>
                <w:rFonts w:ascii="仿宋" w:eastAsia="仿宋" w:hAnsi="仿宋"/>
                <w:sz w:val="24"/>
                <w:szCs w:val="28"/>
              </w:rPr>
              <w:t>-8</w:t>
            </w:r>
          </w:p>
        </w:tc>
        <w:tc>
          <w:tcPr>
            <w:tcW w:w="3261" w:type="dxa"/>
            <w:vAlign w:val="center"/>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皮肤屏障修复系统</w:t>
            </w:r>
          </w:p>
        </w:tc>
        <w:tc>
          <w:tcPr>
            <w:tcW w:w="850" w:type="dxa"/>
            <w:vAlign w:val="center"/>
          </w:tcPr>
          <w:p w:rsidR="004B1380" w:rsidRDefault="009155D9">
            <w:pPr>
              <w:spacing w:afterLines="50" w:after="156" w:line="420" w:lineRule="exact"/>
              <w:jc w:val="center"/>
              <w:rPr>
                <w:rFonts w:ascii="仿宋" w:eastAsia="仿宋" w:hAnsi="仿宋"/>
                <w:sz w:val="24"/>
                <w:szCs w:val="28"/>
              </w:rPr>
            </w:pPr>
            <w:r>
              <w:rPr>
                <w:rFonts w:hint="eastAsia"/>
              </w:rPr>
              <w:t>1</w:t>
            </w:r>
          </w:p>
        </w:tc>
        <w:tc>
          <w:tcPr>
            <w:tcW w:w="851" w:type="dxa"/>
            <w:vAlign w:val="center"/>
          </w:tcPr>
          <w:p w:rsidR="004B1380" w:rsidRDefault="009155D9">
            <w:pPr>
              <w:spacing w:afterLines="50" w:after="156" w:line="420" w:lineRule="exact"/>
              <w:jc w:val="center"/>
              <w:rPr>
                <w:rFonts w:ascii="仿宋" w:eastAsia="仿宋" w:hAnsi="仿宋"/>
                <w:sz w:val="24"/>
                <w:szCs w:val="28"/>
              </w:rPr>
            </w:pPr>
            <w:r>
              <w:rPr>
                <w:rFonts w:hint="eastAsia"/>
              </w:rPr>
              <w:t>台</w:t>
            </w:r>
          </w:p>
        </w:tc>
        <w:tc>
          <w:tcPr>
            <w:tcW w:w="1417" w:type="dxa"/>
            <w:vMerge/>
            <w:vAlign w:val="center"/>
          </w:tcPr>
          <w:p w:rsidR="004B1380" w:rsidRDefault="004B1380">
            <w:pPr>
              <w:spacing w:afterLines="50" w:after="156" w:line="420" w:lineRule="exact"/>
              <w:jc w:val="center"/>
              <w:rPr>
                <w:rFonts w:ascii="仿宋" w:eastAsia="仿宋" w:hAnsi="仿宋"/>
                <w:sz w:val="24"/>
                <w:szCs w:val="28"/>
              </w:rPr>
            </w:pPr>
          </w:p>
        </w:tc>
        <w:tc>
          <w:tcPr>
            <w:tcW w:w="1418" w:type="dxa"/>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2年</w:t>
            </w:r>
          </w:p>
        </w:tc>
      </w:tr>
      <w:tr w:rsidR="004B1380">
        <w:trPr>
          <w:jc w:val="center"/>
        </w:trPr>
        <w:tc>
          <w:tcPr>
            <w:tcW w:w="799" w:type="dxa"/>
            <w:vMerge/>
            <w:vAlign w:val="center"/>
          </w:tcPr>
          <w:p w:rsidR="004B1380" w:rsidRDefault="004B1380">
            <w:pPr>
              <w:spacing w:afterLines="50" w:after="156" w:line="420" w:lineRule="exact"/>
              <w:jc w:val="center"/>
              <w:rPr>
                <w:rFonts w:ascii="仿宋" w:eastAsia="仿宋" w:hAnsi="仿宋"/>
                <w:sz w:val="24"/>
                <w:szCs w:val="28"/>
              </w:rPr>
            </w:pPr>
          </w:p>
        </w:tc>
        <w:tc>
          <w:tcPr>
            <w:tcW w:w="965" w:type="dxa"/>
            <w:vAlign w:val="center"/>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5</w:t>
            </w:r>
            <w:r>
              <w:rPr>
                <w:rFonts w:ascii="仿宋" w:eastAsia="仿宋" w:hAnsi="仿宋"/>
                <w:sz w:val="24"/>
                <w:szCs w:val="28"/>
              </w:rPr>
              <w:t>-9</w:t>
            </w:r>
          </w:p>
        </w:tc>
        <w:tc>
          <w:tcPr>
            <w:tcW w:w="3261" w:type="dxa"/>
            <w:vAlign w:val="center"/>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多功能（超声）清创仪</w:t>
            </w:r>
          </w:p>
        </w:tc>
        <w:tc>
          <w:tcPr>
            <w:tcW w:w="850" w:type="dxa"/>
            <w:vAlign w:val="center"/>
          </w:tcPr>
          <w:p w:rsidR="004B1380" w:rsidRDefault="009155D9">
            <w:pPr>
              <w:spacing w:afterLines="50" w:after="156" w:line="420" w:lineRule="exact"/>
              <w:jc w:val="center"/>
              <w:rPr>
                <w:rFonts w:ascii="仿宋" w:eastAsia="仿宋" w:hAnsi="仿宋"/>
                <w:sz w:val="24"/>
                <w:szCs w:val="28"/>
              </w:rPr>
            </w:pPr>
            <w:r>
              <w:rPr>
                <w:rFonts w:hint="eastAsia"/>
              </w:rPr>
              <w:t>1</w:t>
            </w:r>
          </w:p>
        </w:tc>
        <w:tc>
          <w:tcPr>
            <w:tcW w:w="851" w:type="dxa"/>
            <w:vAlign w:val="center"/>
          </w:tcPr>
          <w:p w:rsidR="004B1380" w:rsidRDefault="009155D9">
            <w:pPr>
              <w:spacing w:afterLines="50" w:after="156" w:line="420" w:lineRule="exact"/>
              <w:jc w:val="center"/>
              <w:rPr>
                <w:rFonts w:ascii="仿宋" w:eastAsia="仿宋" w:hAnsi="仿宋"/>
                <w:sz w:val="24"/>
                <w:szCs w:val="28"/>
              </w:rPr>
            </w:pPr>
            <w:r>
              <w:rPr>
                <w:rFonts w:hint="eastAsia"/>
              </w:rPr>
              <w:t>台</w:t>
            </w:r>
          </w:p>
        </w:tc>
        <w:tc>
          <w:tcPr>
            <w:tcW w:w="1417" w:type="dxa"/>
            <w:vMerge/>
            <w:vAlign w:val="center"/>
          </w:tcPr>
          <w:p w:rsidR="004B1380" w:rsidRDefault="004B1380">
            <w:pPr>
              <w:spacing w:afterLines="50" w:after="156" w:line="420" w:lineRule="exact"/>
              <w:jc w:val="center"/>
              <w:rPr>
                <w:rFonts w:ascii="仿宋" w:eastAsia="仿宋" w:hAnsi="仿宋"/>
                <w:sz w:val="24"/>
                <w:szCs w:val="28"/>
              </w:rPr>
            </w:pPr>
          </w:p>
        </w:tc>
        <w:tc>
          <w:tcPr>
            <w:tcW w:w="1418" w:type="dxa"/>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2年</w:t>
            </w:r>
          </w:p>
        </w:tc>
      </w:tr>
      <w:tr w:rsidR="004B1380">
        <w:trPr>
          <w:jc w:val="center"/>
        </w:trPr>
        <w:tc>
          <w:tcPr>
            <w:tcW w:w="799" w:type="dxa"/>
            <w:vMerge/>
            <w:vAlign w:val="center"/>
          </w:tcPr>
          <w:p w:rsidR="004B1380" w:rsidRDefault="004B1380">
            <w:pPr>
              <w:spacing w:afterLines="50" w:after="156" w:line="420" w:lineRule="exact"/>
              <w:jc w:val="center"/>
              <w:rPr>
                <w:rFonts w:ascii="仿宋" w:eastAsia="仿宋" w:hAnsi="仿宋"/>
                <w:sz w:val="24"/>
                <w:szCs w:val="28"/>
              </w:rPr>
            </w:pPr>
          </w:p>
        </w:tc>
        <w:tc>
          <w:tcPr>
            <w:tcW w:w="965" w:type="dxa"/>
            <w:vAlign w:val="center"/>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5</w:t>
            </w:r>
            <w:r>
              <w:rPr>
                <w:rFonts w:ascii="仿宋" w:eastAsia="仿宋" w:hAnsi="仿宋"/>
                <w:sz w:val="24"/>
                <w:szCs w:val="28"/>
              </w:rPr>
              <w:t>-10</w:t>
            </w:r>
          </w:p>
        </w:tc>
        <w:tc>
          <w:tcPr>
            <w:tcW w:w="3261" w:type="dxa"/>
            <w:vAlign w:val="center"/>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除锈上油机</w:t>
            </w:r>
          </w:p>
        </w:tc>
        <w:tc>
          <w:tcPr>
            <w:tcW w:w="850" w:type="dxa"/>
            <w:vAlign w:val="center"/>
          </w:tcPr>
          <w:p w:rsidR="004B1380" w:rsidRDefault="009155D9">
            <w:pPr>
              <w:spacing w:afterLines="50" w:after="156" w:line="420" w:lineRule="exact"/>
              <w:jc w:val="center"/>
              <w:rPr>
                <w:rFonts w:ascii="仿宋" w:eastAsia="仿宋" w:hAnsi="仿宋"/>
                <w:sz w:val="24"/>
                <w:szCs w:val="28"/>
              </w:rPr>
            </w:pPr>
            <w:r>
              <w:rPr>
                <w:rFonts w:hint="eastAsia"/>
              </w:rPr>
              <w:t>1</w:t>
            </w:r>
          </w:p>
        </w:tc>
        <w:tc>
          <w:tcPr>
            <w:tcW w:w="851" w:type="dxa"/>
            <w:vAlign w:val="center"/>
          </w:tcPr>
          <w:p w:rsidR="004B1380" w:rsidRDefault="009155D9">
            <w:pPr>
              <w:spacing w:afterLines="50" w:after="156" w:line="420" w:lineRule="exact"/>
              <w:jc w:val="center"/>
              <w:rPr>
                <w:rFonts w:ascii="仿宋" w:eastAsia="仿宋" w:hAnsi="仿宋"/>
                <w:sz w:val="24"/>
                <w:szCs w:val="28"/>
              </w:rPr>
            </w:pPr>
            <w:r>
              <w:rPr>
                <w:rFonts w:hint="eastAsia"/>
              </w:rPr>
              <w:t>台</w:t>
            </w:r>
          </w:p>
        </w:tc>
        <w:tc>
          <w:tcPr>
            <w:tcW w:w="1417" w:type="dxa"/>
            <w:vMerge/>
            <w:vAlign w:val="center"/>
          </w:tcPr>
          <w:p w:rsidR="004B1380" w:rsidRDefault="004B1380">
            <w:pPr>
              <w:spacing w:afterLines="50" w:after="156" w:line="420" w:lineRule="exact"/>
              <w:jc w:val="center"/>
              <w:rPr>
                <w:rFonts w:ascii="仿宋" w:eastAsia="仿宋" w:hAnsi="仿宋"/>
                <w:sz w:val="24"/>
                <w:szCs w:val="28"/>
              </w:rPr>
            </w:pPr>
          </w:p>
        </w:tc>
        <w:tc>
          <w:tcPr>
            <w:tcW w:w="1418" w:type="dxa"/>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3年</w:t>
            </w:r>
          </w:p>
        </w:tc>
      </w:tr>
      <w:tr w:rsidR="004B1380">
        <w:trPr>
          <w:jc w:val="center"/>
        </w:trPr>
        <w:tc>
          <w:tcPr>
            <w:tcW w:w="799" w:type="dxa"/>
            <w:vMerge/>
            <w:vAlign w:val="center"/>
          </w:tcPr>
          <w:p w:rsidR="004B1380" w:rsidRDefault="004B1380">
            <w:pPr>
              <w:spacing w:afterLines="50" w:after="156" w:line="420" w:lineRule="exact"/>
              <w:jc w:val="center"/>
              <w:rPr>
                <w:rFonts w:ascii="仿宋" w:eastAsia="仿宋" w:hAnsi="仿宋"/>
                <w:sz w:val="24"/>
                <w:szCs w:val="28"/>
              </w:rPr>
            </w:pPr>
          </w:p>
        </w:tc>
        <w:tc>
          <w:tcPr>
            <w:tcW w:w="965" w:type="dxa"/>
            <w:vAlign w:val="center"/>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5</w:t>
            </w:r>
            <w:r>
              <w:rPr>
                <w:rFonts w:ascii="仿宋" w:eastAsia="仿宋" w:hAnsi="仿宋"/>
                <w:sz w:val="24"/>
                <w:szCs w:val="28"/>
              </w:rPr>
              <w:t>-11</w:t>
            </w:r>
          </w:p>
        </w:tc>
        <w:tc>
          <w:tcPr>
            <w:tcW w:w="3261" w:type="dxa"/>
            <w:vAlign w:val="center"/>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产后康复仪</w:t>
            </w:r>
          </w:p>
        </w:tc>
        <w:tc>
          <w:tcPr>
            <w:tcW w:w="850" w:type="dxa"/>
            <w:vAlign w:val="center"/>
          </w:tcPr>
          <w:p w:rsidR="004B1380" w:rsidRDefault="009155D9">
            <w:pPr>
              <w:spacing w:afterLines="50" w:after="156" w:line="420" w:lineRule="exact"/>
              <w:jc w:val="center"/>
              <w:rPr>
                <w:rFonts w:ascii="仿宋" w:eastAsia="仿宋" w:hAnsi="仿宋"/>
                <w:sz w:val="24"/>
                <w:szCs w:val="28"/>
              </w:rPr>
            </w:pPr>
            <w:r>
              <w:rPr>
                <w:rFonts w:hint="eastAsia"/>
              </w:rPr>
              <w:t>1</w:t>
            </w:r>
          </w:p>
        </w:tc>
        <w:tc>
          <w:tcPr>
            <w:tcW w:w="851" w:type="dxa"/>
            <w:vAlign w:val="center"/>
          </w:tcPr>
          <w:p w:rsidR="004B1380" w:rsidRDefault="009155D9">
            <w:pPr>
              <w:spacing w:afterLines="50" w:after="156" w:line="420" w:lineRule="exact"/>
              <w:jc w:val="center"/>
              <w:rPr>
                <w:rFonts w:ascii="仿宋" w:eastAsia="仿宋" w:hAnsi="仿宋"/>
                <w:sz w:val="24"/>
                <w:szCs w:val="28"/>
              </w:rPr>
            </w:pPr>
            <w:r>
              <w:rPr>
                <w:rFonts w:hint="eastAsia"/>
              </w:rPr>
              <w:t>台</w:t>
            </w:r>
          </w:p>
        </w:tc>
        <w:tc>
          <w:tcPr>
            <w:tcW w:w="1417" w:type="dxa"/>
            <w:vMerge/>
            <w:vAlign w:val="center"/>
          </w:tcPr>
          <w:p w:rsidR="004B1380" w:rsidRDefault="004B1380">
            <w:pPr>
              <w:spacing w:afterLines="50" w:after="156" w:line="420" w:lineRule="exact"/>
              <w:jc w:val="center"/>
              <w:rPr>
                <w:rFonts w:ascii="仿宋" w:eastAsia="仿宋" w:hAnsi="仿宋"/>
                <w:sz w:val="24"/>
                <w:szCs w:val="28"/>
              </w:rPr>
            </w:pPr>
          </w:p>
        </w:tc>
        <w:tc>
          <w:tcPr>
            <w:tcW w:w="1418" w:type="dxa"/>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2年</w:t>
            </w:r>
          </w:p>
        </w:tc>
      </w:tr>
      <w:tr w:rsidR="004B1380">
        <w:trPr>
          <w:jc w:val="center"/>
        </w:trPr>
        <w:tc>
          <w:tcPr>
            <w:tcW w:w="799" w:type="dxa"/>
            <w:vMerge/>
            <w:vAlign w:val="center"/>
          </w:tcPr>
          <w:p w:rsidR="004B1380" w:rsidRDefault="004B1380">
            <w:pPr>
              <w:spacing w:afterLines="50" w:after="156" w:line="420" w:lineRule="exact"/>
              <w:jc w:val="center"/>
              <w:rPr>
                <w:rFonts w:ascii="仿宋" w:eastAsia="仿宋" w:hAnsi="仿宋"/>
                <w:sz w:val="24"/>
                <w:szCs w:val="28"/>
              </w:rPr>
            </w:pPr>
          </w:p>
        </w:tc>
        <w:tc>
          <w:tcPr>
            <w:tcW w:w="965" w:type="dxa"/>
            <w:vAlign w:val="center"/>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5</w:t>
            </w:r>
            <w:r>
              <w:rPr>
                <w:rFonts w:ascii="仿宋" w:eastAsia="仿宋" w:hAnsi="仿宋"/>
                <w:sz w:val="24"/>
                <w:szCs w:val="28"/>
              </w:rPr>
              <w:t>-12</w:t>
            </w:r>
          </w:p>
        </w:tc>
        <w:tc>
          <w:tcPr>
            <w:tcW w:w="3261" w:type="dxa"/>
            <w:vAlign w:val="center"/>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视力筛选仪</w:t>
            </w:r>
          </w:p>
        </w:tc>
        <w:tc>
          <w:tcPr>
            <w:tcW w:w="850" w:type="dxa"/>
            <w:vAlign w:val="center"/>
          </w:tcPr>
          <w:p w:rsidR="004B1380" w:rsidRDefault="009155D9">
            <w:pPr>
              <w:spacing w:afterLines="50" w:after="156" w:line="420" w:lineRule="exact"/>
              <w:jc w:val="center"/>
              <w:rPr>
                <w:rFonts w:ascii="仿宋" w:eastAsia="仿宋" w:hAnsi="仿宋"/>
                <w:sz w:val="24"/>
                <w:szCs w:val="28"/>
              </w:rPr>
            </w:pPr>
            <w:r>
              <w:rPr>
                <w:rFonts w:hint="eastAsia"/>
              </w:rPr>
              <w:t>1</w:t>
            </w:r>
          </w:p>
        </w:tc>
        <w:tc>
          <w:tcPr>
            <w:tcW w:w="851" w:type="dxa"/>
            <w:vAlign w:val="center"/>
          </w:tcPr>
          <w:p w:rsidR="004B1380" w:rsidRDefault="009155D9">
            <w:pPr>
              <w:spacing w:afterLines="50" w:after="156" w:line="420" w:lineRule="exact"/>
              <w:jc w:val="center"/>
              <w:rPr>
                <w:rFonts w:ascii="仿宋" w:eastAsia="仿宋" w:hAnsi="仿宋"/>
                <w:sz w:val="24"/>
                <w:szCs w:val="28"/>
              </w:rPr>
            </w:pPr>
            <w:r>
              <w:rPr>
                <w:rFonts w:hint="eastAsia"/>
              </w:rPr>
              <w:t>台</w:t>
            </w:r>
          </w:p>
        </w:tc>
        <w:tc>
          <w:tcPr>
            <w:tcW w:w="1417" w:type="dxa"/>
            <w:vMerge/>
            <w:vAlign w:val="center"/>
          </w:tcPr>
          <w:p w:rsidR="004B1380" w:rsidRDefault="004B1380">
            <w:pPr>
              <w:spacing w:afterLines="50" w:after="156" w:line="420" w:lineRule="exact"/>
              <w:jc w:val="center"/>
              <w:rPr>
                <w:rFonts w:ascii="仿宋" w:eastAsia="仿宋" w:hAnsi="仿宋"/>
                <w:sz w:val="24"/>
                <w:szCs w:val="28"/>
              </w:rPr>
            </w:pPr>
          </w:p>
        </w:tc>
        <w:tc>
          <w:tcPr>
            <w:tcW w:w="1418" w:type="dxa"/>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2年</w:t>
            </w:r>
          </w:p>
        </w:tc>
      </w:tr>
      <w:tr w:rsidR="004B1380">
        <w:trPr>
          <w:jc w:val="center"/>
        </w:trPr>
        <w:tc>
          <w:tcPr>
            <w:tcW w:w="799" w:type="dxa"/>
            <w:vMerge/>
            <w:vAlign w:val="center"/>
          </w:tcPr>
          <w:p w:rsidR="004B1380" w:rsidRDefault="004B1380">
            <w:pPr>
              <w:spacing w:afterLines="50" w:after="156" w:line="420" w:lineRule="exact"/>
              <w:jc w:val="center"/>
              <w:rPr>
                <w:rFonts w:ascii="仿宋" w:eastAsia="仿宋" w:hAnsi="仿宋"/>
                <w:sz w:val="24"/>
                <w:szCs w:val="28"/>
              </w:rPr>
            </w:pPr>
          </w:p>
        </w:tc>
        <w:tc>
          <w:tcPr>
            <w:tcW w:w="965" w:type="dxa"/>
            <w:vAlign w:val="center"/>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5</w:t>
            </w:r>
            <w:r>
              <w:rPr>
                <w:rFonts w:ascii="仿宋" w:eastAsia="仿宋" w:hAnsi="仿宋"/>
                <w:sz w:val="24"/>
                <w:szCs w:val="28"/>
              </w:rPr>
              <w:t>-13</w:t>
            </w:r>
          </w:p>
        </w:tc>
        <w:tc>
          <w:tcPr>
            <w:tcW w:w="3261" w:type="dxa"/>
            <w:vAlign w:val="center"/>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儿童健康测评系统</w:t>
            </w:r>
          </w:p>
        </w:tc>
        <w:tc>
          <w:tcPr>
            <w:tcW w:w="850" w:type="dxa"/>
            <w:vAlign w:val="center"/>
          </w:tcPr>
          <w:p w:rsidR="004B1380" w:rsidRDefault="009155D9">
            <w:pPr>
              <w:spacing w:afterLines="50" w:after="156" w:line="420" w:lineRule="exact"/>
              <w:jc w:val="center"/>
              <w:rPr>
                <w:rFonts w:ascii="仿宋" w:eastAsia="仿宋" w:hAnsi="仿宋"/>
                <w:sz w:val="24"/>
                <w:szCs w:val="28"/>
              </w:rPr>
            </w:pPr>
            <w:r>
              <w:rPr>
                <w:rFonts w:hint="eastAsia"/>
              </w:rPr>
              <w:t>1</w:t>
            </w:r>
          </w:p>
        </w:tc>
        <w:tc>
          <w:tcPr>
            <w:tcW w:w="851" w:type="dxa"/>
            <w:vAlign w:val="center"/>
          </w:tcPr>
          <w:p w:rsidR="004B1380" w:rsidRDefault="009155D9">
            <w:pPr>
              <w:spacing w:afterLines="50" w:after="156" w:line="420" w:lineRule="exact"/>
              <w:jc w:val="center"/>
              <w:rPr>
                <w:rFonts w:ascii="仿宋" w:eastAsia="仿宋" w:hAnsi="仿宋"/>
                <w:sz w:val="24"/>
                <w:szCs w:val="28"/>
              </w:rPr>
            </w:pPr>
            <w:r>
              <w:rPr>
                <w:rFonts w:hint="eastAsia"/>
              </w:rPr>
              <w:t>台</w:t>
            </w:r>
          </w:p>
        </w:tc>
        <w:tc>
          <w:tcPr>
            <w:tcW w:w="1417" w:type="dxa"/>
            <w:vMerge/>
            <w:vAlign w:val="center"/>
          </w:tcPr>
          <w:p w:rsidR="004B1380" w:rsidRDefault="004B1380">
            <w:pPr>
              <w:spacing w:afterLines="50" w:after="156" w:line="420" w:lineRule="exact"/>
              <w:jc w:val="center"/>
              <w:rPr>
                <w:rFonts w:ascii="仿宋" w:eastAsia="仿宋" w:hAnsi="仿宋"/>
                <w:sz w:val="24"/>
                <w:szCs w:val="28"/>
              </w:rPr>
            </w:pPr>
          </w:p>
        </w:tc>
        <w:tc>
          <w:tcPr>
            <w:tcW w:w="1418" w:type="dxa"/>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2年</w:t>
            </w:r>
          </w:p>
        </w:tc>
      </w:tr>
      <w:tr w:rsidR="004B1380">
        <w:trPr>
          <w:jc w:val="center"/>
        </w:trPr>
        <w:tc>
          <w:tcPr>
            <w:tcW w:w="799" w:type="dxa"/>
            <w:vMerge w:val="restart"/>
            <w:vAlign w:val="center"/>
          </w:tcPr>
          <w:p w:rsidR="004B1380" w:rsidRDefault="009155D9">
            <w:pPr>
              <w:spacing w:afterLines="50" w:after="156" w:line="420" w:lineRule="exact"/>
              <w:jc w:val="center"/>
              <w:rPr>
                <w:rFonts w:ascii="仿宋" w:eastAsia="仿宋" w:hAnsi="仿宋"/>
                <w:sz w:val="24"/>
                <w:szCs w:val="28"/>
              </w:rPr>
            </w:pPr>
            <w:r>
              <w:rPr>
                <w:rFonts w:ascii="仿宋" w:eastAsia="仿宋" w:hAnsi="仿宋"/>
                <w:sz w:val="24"/>
                <w:szCs w:val="28"/>
              </w:rPr>
              <w:t>0</w:t>
            </w:r>
            <w:r>
              <w:rPr>
                <w:rFonts w:ascii="仿宋" w:eastAsia="仿宋" w:hAnsi="仿宋" w:hint="eastAsia"/>
                <w:sz w:val="24"/>
                <w:szCs w:val="28"/>
              </w:rPr>
              <w:t>6</w:t>
            </w:r>
          </w:p>
        </w:tc>
        <w:tc>
          <w:tcPr>
            <w:tcW w:w="965" w:type="dxa"/>
            <w:vAlign w:val="center"/>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6</w:t>
            </w:r>
            <w:r>
              <w:rPr>
                <w:rFonts w:ascii="仿宋" w:eastAsia="仿宋" w:hAnsi="仿宋"/>
                <w:sz w:val="24"/>
                <w:szCs w:val="28"/>
              </w:rPr>
              <w:t>-1</w:t>
            </w:r>
          </w:p>
        </w:tc>
        <w:tc>
          <w:tcPr>
            <w:tcW w:w="3261" w:type="dxa"/>
            <w:vAlign w:val="center"/>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口腔手术显微镜</w:t>
            </w:r>
          </w:p>
        </w:tc>
        <w:tc>
          <w:tcPr>
            <w:tcW w:w="850" w:type="dxa"/>
            <w:vAlign w:val="center"/>
          </w:tcPr>
          <w:p w:rsidR="004B1380" w:rsidRDefault="009155D9">
            <w:pPr>
              <w:spacing w:afterLines="50" w:after="156" w:line="420" w:lineRule="exact"/>
              <w:jc w:val="center"/>
              <w:rPr>
                <w:rFonts w:ascii="仿宋" w:eastAsia="仿宋" w:hAnsi="仿宋"/>
                <w:sz w:val="24"/>
                <w:szCs w:val="28"/>
              </w:rPr>
            </w:pPr>
            <w:r>
              <w:rPr>
                <w:rFonts w:hint="eastAsia"/>
              </w:rPr>
              <w:t>1</w:t>
            </w:r>
          </w:p>
        </w:tc>
        <w:tc>
          <w:tcPr>
            <w:tcW w:w="851" w:type="dxa"/>
            <w:vAlign w:val="center"/>
          </w:tcPr>
          <w:p w:rsidR="004B1380" w:rsidRDefault="009155D9">
            <w:pPr>
              <w:spacing w:afterLines="50" w:after="156" w:line="420" w:lineRule="exact"/>
              <w:jc w:val="center"/>
              <w:rPr>
                <w:rFonts w:ascii="仿宋" w:eastAsia="仿宋" w:hAnsi="仿宋"/>
                <w:sz w:val="24"/>
                <w:szCs w:val="28"/>
              </w:rPr>
            </w:pPr>
            <w:r>
              <w:rPr>
                <w:rFonts w:hint="eastAsia"/>
              </w:rPr>
              <w:t>台</w:t>
            </w:r>
          </w:p>
        </w:tc>
        <w:tc>
          <w:tcPr>
            <w:tcW w:w="1417" w:type="dxa"/>
            <w:vMerge w:val="restart"/>
            <w:vAlign w:val="center"/>
          </w:tcPr>
          <w:p w:rsidR="004B1380" w:rsidRDefault="009155D9">
            <w:pPr>
              <w:spacing w:afterLines="50" w:after="156" w:line="420" w:lineRule="exact"/>
              <w:jc w:val="center"/>
              <w:rPr>
                <w:rFonts w:ascii="仿宋" w:eastAsia="仿宋" w:hAnsi="仿宋"/>
                <w:sz w:val="24"/>
                <w:szCs w:val="28"/>
              </w:rPr>
            </w:pPr>
            <w:r>
              <w:rPr>
                <w:rFonts w:ascii="仿宋" w:eastAsia="仿宋" w:hAnsi="仿宋"/>
                <w:sz w:val="24"/>
                <w:szCs w:val="28"/>
              </w:rPr>
              <w:t>87</w:t>
            </w:r>
          </w:p>
        </w:tc>
        <w:tc>
          <w:tcPr>
            <w:tcW w:w="1418" w:type="dxa"/>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2年</w:t>
            </w:r>
          </w:p>
        </w:tc>
      </w:tr>
      <w:tr w:rsidR="004B1380">
        <w:trPr>
          <w:jc w:val="center"/>
        </w:trPr>
        <w:tc>
          <w:tcPr>
            <w:tcW w:w="799" w:type="dxa"/>
            <w:vMerge/>
            <w:vAlign w:val="center"/>
          </w:tcPr>
          <w:p w:rsidR="004B1380" w:rsidRDefault="004B1380">
            <w:pPr>
              <w:spacing w:afterLines="50" w:after="156" w:line="420" w:lineRule="exact"/>
              <w:jc w:val="center"/>
              <w:rPr>
                <w:rFonts w:ascii="仿宋" w:eastAsia="仿宋" w:hAnsi="仿宋"/>
                <w:sz w:val="24"/>
                <w:szCs w:val="28"/>
              </w:rPr>
            </w:pPr>
          </w:p>
        </w:tc>
        <w:tc>
          <w:tcPr>
            <w:tcW w:w="965" w:type="dxa"/>
            <w:vAlign w:val="center"/>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6</w:t>
            </w:r>
            <w:r>
              <w:rPr>
                <w:rFonts w:ascii="仿宋" w:eastAsia="仿宋" w:hAnsi="仿宋"/>
                <w:sz w:val="24"/>
                <w:szCs w:val="28"/>
              </w:rPr>
              <w:t>-2</w:t>
            </w:r>
          </w:p>
        </w:tc>
        <w:tc>
          <w:tcPr>
            <w:tcW w:w="3261" w:type="dxa"/>
            <w:vAlign w:val="center"/>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吸入笑气镇痛装置</w:t>
            </w:r>
          </w:p>
        </w:tc>
        <w:tc>
          <w:tcPr>
            <w:tcW w:w="850" w:type="dxa"/>
            <w:vAlign w:val="center"/>
          </w:tcPr>
          <w:p w:rsidR="004B1380" w:rsidRDefault="009155D9">
            <w:pPr>
              <w:spacing w:afterLines="50" w:after="156" w:line="420" w:lineRule="exact"/>
              <w:jc w:val="center"/>
              <w:rPr>
                <w:rFonts w:ascii="仿宋" w:eastAsia="仿宋" w:hAnsi="仿宋"/>
                <w:sz w:val="24"/>
                <w:szCs w:val="28"/>
              </w:rPr>
            </w:pPr>
            <w:r>
              <w:rPr>
                <w:rFonts w:hint="eastAsia"/>
              </w:rPr>
              <w:t>1</w:t>
            </w:r>
          </w:p>
        </w:tc>
        <w:tc>
          <w:tcPr>
            <w:tcW w:w="851" w:type="dxa"/>
            <w:vAlign w:val="center"/>
          </w:tcPr>
          <w:p w:rsidR="004B1380" w:rsidRDefault="009155D9">
            <w:pPr>
              <w:spacing w:afterLines="50" w:after="156" w:line="420" w:lineRule="exact"/>
              <w:jc w:val="center"/>
              <w:rPr>
                <w:rFonts w:ascii="仿宋" w:eastAsia="仿宋" w:hAnsi="仿宋"/>
                <w:sz w:val="24"/>
                <w:szCs w:val="28"/>
              </w:rPr>
            </w:pPr>
            <w:r>
              <w:rPr>
                <w:rFonts w:hint="eastAsia"/>
              </w:rPr>
              <w:t>台</w:t>
            </w:r>
          </w:p>
        </w:tc>
        <w:tc>
          <w:tcPr>
            <w:tcW w:w="1417" w:type="dxa"/>
            <w:vMerge/>
            <w:vAlign w:val="center"/>
          </w:tcPr>
          <w:p w:rsidR="004B1380" w:rsidRDefault="004B1380">
            <w:pPr>
              <w:spacing w:afterLines="50" w:after="156" w:line="420" w:lineRule="exact"/>
              <w:jc w:val="center"/>
              <w:rPr>
                <w:rFonts w:ascii="仿宋" w:eastAsia="仿宋" w:hAnsi="仿宋"/>
                <w:sz w:val="24"/>
                <w:szCs w:val="28"/>
              </w:rPr>
            </w:pPr>
          </w:p>
        </w:tc>
        <w:tc>
          <w:tcPr>
            <w:tcW w:w="1418" w:type="dxa"/>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2年</w:t>
            </w:r>
          </w:p>
        </w:tc>
      </w:tr>
      <w:tr w:rsidR="004B1380">
        <w:trPr>
          <w:jc w:val="center"/>
        </w:trPr>
        <w:tc>
          <w:tcPr>
            <w:tcW w:w="799" w:type="dxa"/>
            <w:vMerge w:val="restart"/>
            <w:vAlign w:val="center"/>
          </w:tcPr>
          <w:p w:rsidR="004B1380" w:rsidRDefault="009155D9">
            <w:pPr>
              <w:spacing w:afterLines="50" w:after="156" w:line="420" w:lineRule="exact"/>
              <w:jc w:val="center"/>
              <w:rPr>
                <w:rFonts w:ascii="仿宋" w:eastAsia="仿宋" w:hAnsi="仿宋"/>
                <w:sz w:val="24"/>
                <w:szCs w:val="28"/>
              </w:rPr>
            </w:pPr>
            <w:r>
              <w:rPr>
                <w:rFonts w:ascii="仿宋" w:eastAsia="仿宋" w:hAnsi="仿宋"/>
                <w:sz w:val="24"/>
                <w:szCs w:val="28"/>
              </w:rPr>
              <w:t>0</w:t>
            </w:r>
            <w:r>
              <w:rPr>
                <w:rFonts w:ascii="仿宋" w:eastAsia="仿宋" w:hAnsi="仿宋" w:hint="eastAsia"/>
                <w:sz w:val="24"/>
                <w:szCs w:val="28"/>
              </w:rPr>
              <w:t>7</w:t>
            </w:r>
          </w:p>
        </w:tc>
        <w:tc>
          <w:tcPr>
            <w:tcW w:w="965" w:type="dxa"/>
            <w:vAlign w:val="center"/>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7</w:t>
            </w:r>
            <w:r>
              <w:rPr>
                <w:rFonts w:ascii="仿宋" w:eastAsia="仿宋" w:hAnsi="仿宋"/>
                <w:sz w:val="24"/>
                <w:szCs w:val="28"/>
              </w:rPr>
              <w:t>-1</w:t>
            </w:r>
          </w:p>
        </w:tc>
        <w:tc>
          <w:tcPr>
            <w:tcW w:w="3261" w:type="dxa"/>
            <w:vAlign w:val="center"/>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新生儿血氧饱和度监测仪</w:t>
            </w:r>
          </w:p>
        </w:tc>
        <w:tc>
          <w:tcPr>
            <w:tcW w:w="850" w:type="dxa"/>
            <w:vAlign w:val="center"/>
          </w:tcPr>
          <w:p w:rsidR="004B1380" w:rsidRDefault="009155D9">
            <w:pPr>
              <w:spacing w:afterLines="50" w:after="156" w:line="420" w:lineRule="exact"/>
              <w:jc w:val="center"/>
              <w:rPr>
                <w:rFonts w:ascii="仿宋" w:eastAsia="仿宋" w:hAnsi="仿宋"/>
                <w:sz w:val="24"/>
                <w:szCs w:val="28"/>
              </w:rPr>
            </w:pPr>
            <w:r>
              <w:rPr>
                <w:rFonts w:hint="eastAsia"/>
              </w:rPr>
              <w:t>2</w:t>
            </w:r>
          </w:p>
        </w:tc>
        <w:tc>
          <w:tcPr>
            <w:tcW w:w="851" w:type="dxa"/>
            <w:vAlign w:val="center"/>
          </w:tcPr>
          <w:p w:rsidR="004B1380" w:rsidRDefault="009155D9">
            <w:pPr>
              <w:spacing w:afterLines="50" w:after="156" w:line="420" w:lineRule="exact"/>
              <w:jc w:val="center"/>
              <w:rPr>
                <w:rFonts w:ascii="仿宋" w:eastAsia="仿宋" w:hAnsi="仿宋"/>
                <w:sz w:val="24"/>
                <w:szCs w:val="28"/>
              </w:rPr>
            </w:pPr>
            <w:r>
              <w:rPr>
                <w:rFonts w:hint="eastAsia"/>
              </w:rPr>
              <w:t>台</w:t>
            </w:r>
          </w:p>
        </w:tc>
        <w:tc>
          <w:tcPr>
            <w:tcW w:w="1417" w:type="dxa"/>
            <w:vMerge w:val="restart"/>
            <w:vAlign w:val="center"/>
          </w:tcPr>
          <w:p w:rsidR="004B1380" w:rsidRDefault="009155D9">
            <w:pPr>
              <w:spacing w:afterLines="50" w:after="156" w:line="420" w:lineRule="exact"/>
              <w:jc w:val="center"/>
              <w:rPr>
                <w:rFonts w:ascii="仿宋" w:eastAsia="仿宋" w:hAnsi="仿宋"/>
                <w:sz w:val="24"/>
                <w:szCs w:val="28"/>
              </w:rPr>
            </w:pPr>
            <w:r>
              <w:rPr>
                <w:rFonts w:ascii="仿宋" w:eastAsia="仿宋" w:hAnsi="仿宋"/>
                <w:sz w:val="24"/>
                <w:szCs w:val="28"/>
              </w:rPr>
              <w:t>44</w:t>
            </w:r>
          </w:p>
        </w:tc>
        <w:tc>
          <w:tcPr>
            <w:tcW w:w="1418" w:type="dxa"/>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2年</w:t>
            </w:r>
          </w:p>
        </w:tc>
      </w:tr>
      <w:tr w:rsidR="004B1380">
        <w:trPr>
          <w:jc w:val="center"/>
        </w:trPr>
        <w:tc>
          <w:tcPr>
            <w:tcW w:w="799" w:type="dxa"/>
            <w:vMerge/>
            <w:vAlign w:val="center"/>
          </w:tcPr>
          <w:p w:rsidR="004B1380" w:rsidRDefault="004B1380">
            <w:pPr>
              <w:spacing w:afterLines="50" w:after="156" w:line="420" w:lineRule="exact"/>
              <w:jc w:val="center"/>
              <w:rPr>
                <w:rFonts w:ascii="仿宋" w:eastAsia="仿宋" w:hAnsi="仿宋"/>
                <w:sz w:val="24"/>
                <w:szCs w:val="28"/>
              </w:rPr>
            </w:pPr>
          </w:p>
        </w:tc>
        <w:tc>
          <w:tcPr>
            <w:tcW w:w="965" w:type="dxa"/>
            <w:vAlign w:val="center"/>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7</w:t>
            </w:r>
            <w:r>
              <w:rPr>
                <w:rFonts w:ascii="仿宋" w:eastAsia="仿宋" w:hAnsi="仿宋"/>
                <w:sz w:val="24"/>
                <w:szCs w:val="28"/>
              </w:rPr>
              <w:t>-2</w:t>
            </w:r>
          </w:p>
        </w:tc>
        <w:tc>
          <w:tcPr>
            <w:tcW w:w="3261" w:type="dxa"/>
            <w:vAlign w:val="center"/>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新生儿</w:t>
            </w:r>
            <w:proofErr w:type="gramStart"/>
            <w:r>
              <w:rPr>
                <w:rFonts w:ascii="仿宋" w:eastAsia="仿宋" w:hAnsi="仿宋" w:hint="eastAsia"/>
                <w:sz w:val="24"/>
                <w:szCs w:val="28"/>
              </w:rPr>
              <w:t>辐射台</w:t>
            </w:r>
            <w:proofErr w:type="gramEnd"/>
          </w:p>
        </w:tc>
        <w:tc>
          <w:tcPr>
            <w:tcW w:w="850" w:type="dxa"/>
            <w:vAlign w:val="center"/>
          </w:tcPr>
          <w:p w:rsidR="004B1380" w:rsidRDefault="009155D9">
            <w:pPr>
              <w:spacing w:afterLines="50" w:after="156" w:line="420" w:lineRule="exact"/>
              <w:jc w:val="center"/>
              <w:rPr>
                <w:rFonts w:ascii="仿宋" w:eastAsia="仿宋" w:hAnsi="仿宋"/>
                <w:sz w:val="24"/>
                <w:szCs w:val="28"/>
              </w:rPr>
            </w:pPr>
            <w:r>
              <w:rPr>
                <w:rFonts w:hint="eastAsia"/>
              </w:rPr>
              <w:t>3</w:t>
            </w:r>
          </w:p>
        </w:tc>
        <w:tc>
          <w:tcPr>
            <w:tcW w:w="851" w:type="dxa"/>
            <w:vAlign w:val="center"/>
          </w:tcPr>
          <w:p w:rsidR="004B1380" w:rsidRDefault="009155D9">
            <w:pPr>
              <w:spacing w:afterLines="50" w:after="156" w:line="420" w:lineRule="exact"/>
              <w:jc w:val="center"/>
              <w:rPr>
                <w:rFonts w:ascii="仿宋" w:eastAsia="仿宋" w:hAnsi="仿宋"/>
                <w:sz w:val="24"/>
                <w:szCs w:val="28"/>
              </w:rPr>
            </w:pPr>
            <w:r>
              <w:rPr>
                <w:rFonts w:hint="eastAsia"/>
              </w:rPr>
              <w:t>台</w:t>
            </w:r>
          </w:p>
        </w:tc>
        <w:tc>
          <w:tcPr>
            <w:tcW w:w="1417" w:type="dxa"/>
            <w:vMerge/>
            <w:vAlign w:val="center"/>
          </w:tcPr>
          <w:p w:rsidR="004B1380" w:rsidRDefault="004B1380">
            <w:pPr>
              <w:spacing w:afterLines="50" w:after="156" w:line="420" w:lineRule="exact"/>
              <w:jc w:val="center"/>
              <w:rPr>
                <w:rFonts w:ascii="仿宋" w:eastAsia="仿宋" w:hAnsi="仿宋"/>
                <w:sz w:val="24"/>
                <w:szCs w:val="28"/>
              </w:rPr>
            </w:pPr>
          </w:p>
        </w:tc>
        <w:tc>
          <w:tcPr>
            <w:tcW w:w="1418" w:type="dxa"/>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2年</w:t>
            </w:r>
          </w:p>
        </w:tc>
      </w:tr>
      <w:tr w:rsidR="004B1380">
        <w:trPr>
          <w:jc w:val="center"/>
        </w:trPr>
        <w:tc>
          <w:tcPr>
            <w:tcW w:w="799" w:type="dxa"/>
            <w:vMerge/>
            <w:vAlign w:val="center"/>
          </w:tcPr>
          <w:p w:rsidR="004B1380" w:rsidRDefault="004B1380">
            <w:pPr>
              <w:spacing w:afterLines="50" w:after="156" w:line="420" w:lineRule="exact"/>
              <w:jc w:val="center"/>
              <w:rPr>
                <w:rFonts w:ascii="仿宋" w:eastAsia="仿宋" w:hAnsi="仿宋"/>
                <w:sz w:val="24"/>
                <w:szCs w:val="28"/>
              </w:rPr>
            </w:pPr>
          </w:p>
        </w:tc>
        <w:tc>
          <w:tcPr>
            <w:tcW w:w="965" w:type="dxa"/>
            <w:vAlign w:val="center"/>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7</w:t>
            </w:r>
            <w:r>
              <w:rPr>
                <w:rFonts w:ascii="仿宋" w:eastAsia="仿宋" w:hAnsi="仿宋"/>
                <w:sz w:val="24"/>
                <w:szCs w:val="28"/>
              </w:rPr>
              <w:t>-3</w:t>
            </w:r>
          </w:p>
        </w:tc>
        <w:tc>
          <w:tcPr>
            <w:tcW w:w="3261" w:type="dxa"/>
            <w:vAlign w:val="center"/>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新生儿黄疸治疗箱（蓝光箱）</w:t>
            </w:r>
          </w:p>
        </w:tc>
        <w:tc>
          <w:tcPr>
            <w:tcW w:w="850" w:type="dxa"/>
            <w:vAlign w:val="center"/>
          </w:tcPr>
          <w:p w:rsidR="004B1380" w:rsidRDefault="009155D9">
            <w:pPr>
              <w:spacing w:afterLines="50" w:after="156" w:line="420" w:lineRule="exact"/>
              <w:jc w:val="center"/>
              <w:rPr>
                <w:rFonts w:ascii="仿宋" w:eastAsia="仿宋" w:hAnsi="仿宋"/>
                <w:sz w:val="24"/>
                <w:szCs w:val="28"/>
              </w:rPr>
            </w:pPr>
            <w:r>
              <w:rPr>
                <w:rFonts w:hint="eastAsia"/>
              </w:rPr>
              <w:t>4</w:t>
            </w:r>
          </w:p>
        </w:tc>
        <w:tc>
          <w:tcPr>
            <w:tcW w:w="851" w:type="dxa"/>
            <w:vAlign w:val="center"/>
          </w:tcPr>
          <w:p w:rsidR="004B1380" w:rsidRDefault="009155D9">
            <w:pPr>
              <w:spacing w:afterLines="50" w:after="156" w:line="420" w:lineRule="exact"/>
              <w:jc w:val="center"/>
              <w:rPr>
                <w:rFonts w:ascii="仿宋" w:eastAsia="仿宋" w:hAnsi="仿宋"/>
                <w:sz w:val="24"/>
                <w:szCs w:val="28"/>
              </w:rPr>
            </w:pPr>
            <w:r>
              <w:rPr>
                <w:rFonts w:hint="eastAsia"/>
              </w:rPr>
              <w:t>台</w:t>
            </w:r>
          </w:p>
        </w:tc>
        <w:tc>
          <w:tcPr>
            <w:tcW w:w="1417" w:type="dxa"/>
            <w:vMerge/>
            <w:vAlign w:val="center"/>
          </w:tcPr>
          <w:p w:rsidR="004B1380" w:rsidRDefault="004B1380">
            <w:pPr>
              <w:spacing w:afterLines="50" w:after="156" w:line="420" w:lineRule="exact"/>
              <w:jc w:val="center"/>
              <w:rPr>
                <w:rFonts w:ascii="仿宋" w:eastAsia="仿宋" w:hAnsi="仿宋"/>
                <w:sz w:val="24"/>
                <w:szCs w:val="28"/>
              </w:rPr>
            </w:pPr>
          </w:p>
        </w:tc>
        <w:tc>
          <w:tcPr>
            <w:tcW w:w="1418" w:type="dxa"/>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2年</w:t>
            </w:r>
          </w:p>
        </w:tc>
      </w:tr>
      <w:tr w:rsidR="004B1380">
        <w:trPr>
          <w:jc w:val="center"/>
        </w:trPr>
        <w:tc>
          <w:tcPr>
            <w:tcW w:w="799" w:type="dxa"/>
            <w:vMerge/>
            <w:vAlign w:val="center"/>
          </w:tcPr>
          <w:p w:rsidR="004B1380" w:rsidRDefault="004B1380">
            <w:pPr>
              <w:spacing w:afterLines="50" w:after="156" w:line="420" w:lineRule="exact"/>
              <w:jc w:val="center"/>
              <w:rPr>
                <w:rFonts w:ascii="仿宋" w:eastAsia="仿宋" w:hAnsi="仿宋"/>
                <w:sz w:val="24"/>
                <w:szCs w:val="28"/>
              </w:rPr>
            </w:pPr>
          </w:p>
        </w:tc>
        <w:tc>
          <w:tcPr>
            <w:tcW w:w="965" w:type="dxa"/>
            <w:vAlign w:val="center"/>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7</w:t>
            </w:r>
            <w:r>
              <w:rPr>
                <w:rFonts w:ascii="仿宋" w:eastAsia="仿宋" w:hAnsi="仿宋"/>
                <w:sz w:val="24"/>
                <w:szCs w:val="28"/>
              </w:rPr>
              <w:t>-4</w:t>
            </w:r>
          </w:p>
        </w:tc>
        <w:tc>
          <w:tcPr>
            <w:tcW w:w="3261" w:type="dxa"/>
            <w:vAlign w:val="center"/>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超声波治疗仪</w:t>
            </w:r>
          </w:p>
        </w:tc>
        <w:tc>
          <w:tcPr>
            <w:tcW w:w="850" w:type="dxa"/>
            <w:vAlign w:val="center"/>
          </w:tcPr>
          <w:p w:rsidR="004B1380" w:rsidRDefault="009155D9">
            <w:pPr>
              <w:spacing w:afterLines="50" w:after="156" w:line="420" w:lineRule="exact"/>
              <w:jc w:val="center"/>
              <w:rPr>
                <w:rFonts w:ascii="仿宋" w:eastAsia="仿宋" w:hAnsi="仿宋"/>
                <w:sz w:val="24"/>
                <w:szCs w:val="28"/>
              </w:rPr>
            </w:pPr>
            <w:r>
              <w:rPr>
                <w:rFonts w:hint="eastAsia"/>
              </w:rPr>
              <w:t>1</w:t>
            </w:r>
          </w:p>
        </w:tc>
        <w:tc>
          <w:tcPr>
            <w:tcW w:w="851" w:type="dxa"/>
            <w:vAlign w:val="center"/>
          </w:tcPr>
          <w:p w:rsidR="004B1380" w:rsidRDefault="009155D9">
            <w:pPr>
              <w:spacing w:afterLines="50" w:after="156" w:line="420" w:lineRule="exact"/>
              <w:jc w:val="center"/>
              <w:rPr>
                <w:rFonts w:ascii="仿宋" w:eastAsia="仿宋" w:hAnsi="仿宋"/>
                <w:sz w:val="24"/>
                <w:szCs w:val="28"/>
              </w:rPr>
            </w:pPr>
            <w:r>
              <w:rPr>
                <w:rFonts w:hint="eastAsia"/>
              </w:rPr>
              <w:t>台</w:t>
            </w:r>
          </w:p>
        </w:tc>
        <w:tc>
          <w:tcPr>
            <w:tcW w:w="1417" w:type="dxa"/>
            <w:vMerge/>
            <w:vAlign w:val="center"/>
          </w:tcPr>
          <w:p w:rsidR="004B1380" w:rsidRDefault="004B1380">
            <w:pPr>
              <w:spacing w:afterLines="50" w:after="156" w:line="420" w:lineRule="exact"/>
              <w:jc w:val="center"/>
              <w:rPr>
                <w:rFonts w:ascii="仿宋" w:eastAsia="仿宋" w:hAnsi="仿宋"/>
                <w:sz w:val="24"/>
                <w:szCs w:val="28"/>
              </w:rPr>
            </w:pPr>
          </w:p>
        </w:tc>
        <w:tc>
          <w:tcPr>
            <w:tcW w:w="1418" w:type="dxa"/>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2年</w:t>
            </w:r>
          </w:p>
        </w:tc>
      </w:tr>
      <w:tr w:rsidR="004B1380">
        <w:trPr>
          <w:jc w:val="center"/>
        </w:trPr>
        <w:tc>
          <w:tcPr>
            <w:tcW w:w="799" w:type="dxa"/>
            <w:vMerge/>
            <w:vAlign w:val="center"/>
          </w:tcPr>
          <w:p w:rsidR="004B1380" w:rsidRDefault="004B1380">
            <w:pPr>
              <w:spacing w:afterLines="50" w:after="156" w:line="420" w:lineRule="exact"/>
              <w:jc w:val="center"/>
              <w:rPr>
                <w:rFonts w:ascii="仿宋" w:eastAsia="仿宋" w:hAnsi="仿宋"/>
                <w:sz w:val="24"/>
                <w:szCs w:val="28"/>
              </w:rPr>
            </w:pPr>
          </w:p>
        </w:tc>
        <w:tc>
          <w:tcPr>
            <w:tcW w:w="965" w:type="dxa"/>
            <w:vAlign w:val="center"/>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7</w:t>
            </w:r>
            <w:r>
              <w:rPr>
                <w:rFonts w:ascii="仿宋" w:eastAsia="仿宋" w:hAnsi="仿宋"/>
                <w:sz w:val="24"/>
                <w:szCs w:val="28"/>
              </w:rPr>
              <w:t>-5</w:t>
            </w:r>
          </w:p>
        </w:tc>
        <w:tc>
          <w:tcPr>
            <w:tcW w:w="3261" w:type="dxa"/>
            <w:vAlign w:val="center"/>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高流量无创湿化治疗仪</w:t>
            </w:r>
          </w:p>
        </w:tc>
        <w:tc>
          <w:tcPr>
            <w:tcW w:w="850" w:type="dxa"/>
            <w:vAlign w:val="center"/>
          </w:tcPr>
          <w:p w:rsidR="004B1380" w:rsidRDefault="009155D9">
            <w:pPr>
              <w:spacing w:afterLines="50" w:after="156" w:line="420" w:lineRule="exact"/>
              <w:jc w:val="center"/>
              <w:rPr>
                <w:rFonts w:ascii="仿宋" w:eastAsia="仿宋" w:hAnsi="仿宋"/>
                <w:sz w:val="24"/>
                <w:szCs w:val="28"/>
              </w:rPr>
            </w:pPr>
            <w:r>
              <w:rPr>
                <w:rFonts w:hint="eastAsia"/>
              </w:rPr>
              <w:t>2</w:t>
            </w:r>
          </w:p>
        </w:tc>
        <w:tc>
          <w:tcPr>
            <w:tcW w:w="851" w:type="dxa"/>
            <w:vAlign w:val="center"/>
          </w:tcPr>
          <w:p w:rsidR="004B1380" w:rsidRDefault="009155D9">
            <w:pPr>
              <w:spacing w:afterLines="50" w:after="156" w:line="420" w:lineRule="exact"/>
              <w:jc w:val="center"/>
              <w:rPr>
                <w:rFonts w:ascii="仿宋" w:eastAsia="仿宋" w:hAnsi="仿宋"/>
                <w:sz w:val="24"/>
                <w:szCs w:val="28"/>
              </w:rPr>
            </w:pPr>
            <w:r>
              <w:rPr>
                <w:rFonts w:hint="eastAsia"/>
              </w:rPr>
              <w:t>台</w:t>
            </w:r>
          </w:p>
        </w:tc>
        <w:tc>
          <w:tcPr>
            <w:tcW w:w="1417" w:type="dxa"/>
            <w:vMerge/>
            <w:vAlign w:val="center"/>
          </w:tcPr>
          <w:p w:rsidR="004B1380" w:rsidRDefault="004B1380">
            <w:pPr>
              <w:spacing w:afterLines="50" w:after="156" w:line="420" w:lineRule="exact"/>
              <w:jc w:val="center"/>
              <w:rPr>
                <w:rFonts w:ascii="仿宋" w:eastAsia="仿宋" w:hAnsi="仿宋"/>
                <w:sz w:val="24"/>
                <w:szCs w:val="28"/>
              </w:rPr>
            </w:pPr>
          </w:p>
        </w:tc>
        <w:tc>
          <w:tcPr>
            <w:tcW w:w="1418" w:type="dxa"/>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2年</w:t>
            </w:r>
          </w:p>
        </w:tc>
      </w:tr>
      <w:tr w:rsidR="004B1380">
        <w:trPr>
          <w:jc w:val="center"/>
        </w:trPr>
        <w:tc>
          <w:tcPr>
            <w:tcW w:w="799" w:type="dxa"/>
            <w:vMerge/>
            <w:vAlign w:val="center"/>
          </w:tcPr>
          <w:p w:rsidR="004B1380" w:rsidRDefault="004B1380">
            <w:pPr>
              <w:spacing w:afterLines="50" w:after="156" w:line="420" w:lineRule="exact"/>
              <w:jc w:val="center"/>
              <w:rPr>
                <w:rFonts w:ascii="仿宋" w:eastAsia="仿宋" w:hAnsi="仿宋"/>
                <w:sz w:val="24"/>
                <w:szCs w:val="28"/>
              </w:rPr>
            </w:pPr>
          </w:p>
        </w:tc>
        <w:tc>
          <w:tcPr>
            <w:tcW w:w="965" w:type="dxa"/>
            <w:vAlign w:val="center"/>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7</w:t>
            </w:r>
            <w:r>
              <w:rPr>
                <w:rFonts w:ascii="仿宋" w:eastAsia="仿宋" w:hAnsi="仿宋"/>
                <w:sz w:val="24"/>
                <w:szCs w:val="28"/>
              </w:rPr>
              <w:t>-6</w:t>
            </w:r>
          </w:p>
        </w:tc>
        <w:tc>
          <w:tcPr>
            <w:tcW w:w="3261" w:type="dxa"/>
            <w:vAlign w:val="center"/>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神经血管治疗仪</w:t>
            </w:r>
          </w:p>
        </w:tc>
        <w:tc>
          <w:tcPr>
            <w:tcW w:w="850" w:type="dxa"/>
            <w:vAlign w:val="center"/>
          </w:tcPr>
          <w:p w:rsidR="004B1380" w:rsidRDefault="009155D9">
            <w:pPr>
              <w:spacing w:afterLines="50" w:after="156" w:line="420" w:lineRule="exact"/>
              <w:jc w:val="center"/>
              <w:rPr>
                <w:rFonts w:ascii="仿宋" w:eastAsia="仿宋" w:hAnsi="仿宋"/>
                <w:sz w:val="24"/>
                <w:szCs w:val="28"/>
              </w:rPr>
            </w:pPr>
            <w:r>
              <w:rPr>
                <w:rFonts w:hint="eastAsia"/>
              </w:rPr>
              <w:t>1</w:t>
            </w:r>
          </w:p>
        </w:tc>
        <w:tc>
          <w:tcPr>
            <w:tcW w:w="851" w:type="dxa"/>
            <w:vAlign w:val="center"/>
          </w:tcPr>
          <w:p w:rsidR="004B1380" w:rsidRDefault="009155D9">
            <w:pPr>
              <w:spacing w:afterLines="50" w:after="156" w:line="420" w:lineRule="exact"/>
              <w:jc w:val="center"/>
              <w:rPr>
                <w:rFonts w:ascii="仿宋" w:eastAsia="仿宋" w:hAnsi="仿宋"/>
                <w:sz w:val="24"/>
                <w:szCs w:val="28"/>
              </w:rPr>
            </w:pPr>
            <w:r>
              <w:rPr>
                <w:rFonts w:hint="eastAsia"/>
              </w:rPr>
              <w:t>台</w:t>
            </w:r>
          </w:p>
        </w:tc>
        <w:tc>
          <w:tcPr>
            <w:tcW w:w="1417" w:type="dxa"/>
            <w:vMerge/>
            <w:vAlign w:val="center"/>
          </w:tcPr>
          <w:p w:rsidR="004B1380" w:rsidRDefault="004B1380">
            <w:pPr>
              <w:spacing w:afterLines="50" w:after="156" w:line="420" w:lineRule="exact"/>
              <w:jc w:val="center"/>
              <w:rPr>
                <w:rFonts w:ascii="仿宋" w:eastAsia="仿宋" w:hAnsi="仿宋"/>
                <w:sz w:val="24"/>
                <w:szCs w:val="28"/>
              </w:rPr>
            </w:pPr>
          </w:p>
        </w:tc>
        <w:tc>
          <w:tcPr>
            <w:tcW w:w="1418" w:type="dxa"/>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2年</w:t>
            </w:r>
          </w:p>
        </w:tc>
      </w:tr>
      <w:tr w:rsidR="004B1380">
        <w:trPr>
          <w:jc w:val="center"/>
        </w:trPr>
        <w:tc>
          <w:tcPr>
            <w:tcW w:w="799" w:type="dxa"/>
            <w:vMerge w:val="restart"/>
            <w:vAlign w:val="center"/>
          </w:tcPr>
          <w:p w:rsidR="004B1380" w:rsidRDefault="009155D9">
            <w:pPr>
              <w:spacing w:afterLines="50" w:after="156" w:line="420" w:lineRule="exact"/>
              <w:jc w:val="center"/>
              <w:rPr>
                <w:rFonts w:ascii="仿宋" w:eastAsia="仿宋" w:hAnsi="仿宋"/>
                <w:sz w:val="24"/>
                <w:szCs w:val="28"/>
              </w:rPr>
            </w:pPr>
            <w:r>
              <w:rPr>
                <w:rFonts w:ascii="仿宋" w:eastAsia="仿宋" w:hAnsi="仿宋"/>
                <w:sz w:val="24"/>
                <w:szCs w:val="28"/>
              </w:rPr>
              <w:t>0</w:t>
            </w:r>
            <w:r>
              <w:rPr>
                <w:rFonts w:ascii="仿宋" w:eastAsia="仿宋" w:hAnsi="仿宋" w:hint="eastAsia"/>
                <w:sz w:val="24"/>
                <w:szCs w:val="28"/>
              </w:rPr>
              <w:t>8</w:t>
            </w:r>
          </w:p>
        </w:tc>
        <w:tc>
          <w:tcPr>
            <w:tcW w:w="965" w:type="dxa"/>
            <w:vAlign w:val="center"/>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8</w:t>
            </w:r>
            <w:r>
              <w:rPr>
                <w:rFonts w:ascii="仿宋" w:eastAsia="仿宋" w:hAnsi="仿宋"/>
                <w:sz w:val="24"/>
                <w:szCs w:val="28"/>
              </w:rPr>
              <w:t>-1</w:t>
            </w:r>
          </w:p>
        </w:tc>
        <w:tc>
          <w:tcPr>
            <w:tcW w:w="3261" w:type="dxa"/>
            <w:vAlign w:val="center"/>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吊桥</w:t>
            </w:r>
          </w:p>
        </w:tc>
        <w:tc>
          <w:tcPr>
            <w:tcW w:w="850" w:type="dxa"/>
            <w:vAlign w:val="center"/>
          </w:tcPr>
          <w:p w:rsidR="004B1380" w:rsidRDefault="009155D9">
            <w:pPr>
              <w:spacing w:afterLines="50" w:after="156" w:line="420" w:lineRule="exact"/>
              <w:jc w:val="center"/>
              <w:rPr>
                <w:rFonts w:ascii="仿宋" w:eastAsia="仿宋" w:hAnsi="仿宋"/>
                <w:sz w:val="24"/>
                <w:szCs w:val="28"/>
              </w:rPr>
            </w:pPr>
            <w:r>
              <w:rPr>
                <w:rFonts w:hint="eastAsia"/>
              </w:rPr>
              <w:t>5</w:t>
            </w:r>
          </w:p>
        </w:tc>
        <w:tc>
          <w:tcPr>
            <w:tcW w:w="851" w:type="dxa"/>
            <w:vAlign w:val="center"/>
          </w:tcPr>
          <w:p w:rsidR="004B1380" w:rsidRDefault="009155D9">
            <w:pPr>
              <w:spacing w:afterLines="50" w:after="156" w:line="420" w:lineRule="exact"/>
              <w:jc w:val="center"/>
              <w:rPr>
                <w:rFonts w:ascii="仿宋" w:eastAsia="仿宋" w:hAnsi="仿宋"/>
                <w:sz w:val="24"/>
                <w:szCs w:val="28"/>
              </w:rPr>
            </w:pPr>
            <w:proofErr w:type="gramStart"/>
            <w:r>
              <w:rPr>
                <w:rFonts w:hint="eastAsia"/>
              </w:rPr>
              <w:t>个</w:t>
            </w:r>
            <w:proofErr w:type="gramEnd"/>
          </w:p>
        </w:tc>
        <w:tc>
          <w:tcPr>
            <w:tcW w:w="1417" w:type="dxa"/>
            <w:vMerge w:val="restart"/>
            <w:vAlign w:val="center"/>
          </w:tcPr>
          <w:p w:rsidR="004B1380" w:rsidRDefault="009155D9">
            <w:pPr>
              <w:spacing w:afterLines="50" w:after="156" w:line="420" w:lineRule="exact"/>
              <w:jc w:val="center"/>
              <w:rPr>
                <w:rFonts w:ascii="仿宋" w:eastAsia="仿宋" w:hAnsi="仿宋"/>
                <w:sz w:val="24"/>
                <w:szCs w:val="28"/>
              </w:rPr>
            </w:pPr>
            <w:r>
              <w:rPr>
                <w:rFonts w:ascii="仿宋" w:eastAsia="仿宋" w:hAnsi="仿宋"/>
                <w:sz w:val="24"/>
                <w:szCs w:val="28"/>
              </w:rPr>
              <w:t>100</w:t>
            </w:r>
          </w:p>
        </w:tc>
        <w:tc>
          <w:tcPr>
            <w:tcW w:w="1418" w:type="dxa"/>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3年</w:t>
            </w:r>
          </w:p>
        </w:tc>
      </w:tr>
      <w:tr w:rsidR="004B1380">
        <w:trPr>
          <w:jc w:val="center"/>
        </w:trPr>
        <w:tc>
          <w:tcPr>
            <w:tcW w:w="799" w:type="dxa"/>
            <w:vMerge/>
            <w:vAlign w:val="center"/>
          </w:tcPr>
          <w:p w:rsidR="004B1380" w:rsidRDefault="004B1380">
            <w:pPr>
              <w:spacing w:afterLines="50" w:after="156" w:line="420" w:lineRule="exact"/>
              <w:jc w:val="center"/>
              <w:rPr>
                <w:rFonts w:ascii="仿宋" w:eastAsia="仿宋" w:hAnsi="仿宋"/>
                <w:sz w:val="24"/>
                <w:szCs w:val="28"/>
              </w:rPr>
            </w:pPr>
          </w:p>
        </w:tc>
        <w:tc>
          <w:tcPr>
            <w:tcW w:w="965" w:type="dxa"/>
            <w:vAlign w:val="center"/>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8</w:t>
            </w:r>
            <w:r>
              <w:rPr>
                <w:rFonts w:ascii="仿宋" w:eastAsia="仿宋" w:hAnsi="仿宋"/>
                <w:sz w:val="24"/>
                <w:szCs w:val="28"/>
              </w:rPr>
              <w:t>-2</w:t>
            </w:r>
          </w:p>
        </w:tc>
        <w:tc>
          <w:tcPr>
            <w:tcW w:w="3261" w:type="dxa"/>
            <w:vAlign w:val="center"/>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双头无影灯</w:t>
            </w:r>
          </w:p>
        </w:tc>
        <w:tc>
          <w:tcPr>
            <w:tcW w:w="850" w:type="dxa"/>
            <w:vAlign w:val="center"/>
          </w:tcPr>
          <w:p w:rsidR="004B1380" w:rsidRDefault="009155D9">
            <w:pPr>
              <w:spacing w:afterLines="50" w:after="156" w:line="420" w:lineRule="exact"/>
              <w:jc w:val="center"/>
              <w:rPr>
                <w:rFonts w:ascii="仿宋" w:eastAsia="仿宋" w:hAnsi="仿宋"/>
                <w:sz w:val="24"/>
                <w:szCs w:val="28"/>
              </w:rPr>
            </w:pPr>
            <w:r>
              <w:rPr>
                <w:rFonts w:hint="eastAsia"/>
              </w:rPr>
              <w:t>1</w:t>
            </w:r>
          </w:p>
        </w:tc>
        <w:tc>
          <w:tcPr>
            <w:tcW w:w="851" w:type="dxa"/>
            <w:vAlign w:val="center"/>
          </w:tcPr>
          <w:p w:rsidR="004B1380" w:rsidRDefault="009155D9">
            <w:pPr>
              <w:spacing w:afterLines="50" w:after="156" w:line="420" w:lineRule="exact"/>
              <w:jc w:val="center"/>
              <w:rPr>
                <w:rFonts w:ascii="仿宋" w:eastAsia="仿宋" w:hAnsi="仿宋"/>
                <w:sz w:val="24"/>
                <w:szCs w:val="28"/>
              </w:rPr>
            </w:pPr>
            <w:r>
              <w:rPr>
                <w:rFonts w:hint="eastAsia"/>
              </w:rPr>
              <w:t>台</w:t>
            </w:r>
          </w:p>
        </w:tc>
        <w:tc>
          <w:tcPr>
            <w:tcW w:w="1417" w:type="dxa"/>
            <w:vMerge/>
            <w:vAlign w:val="center"/>
          </w:tcPr>
          <w:p w:rsidR="004B1380" w:rsidRDefault="004B1380">
            <w:pPr>
              <w:spacing w:afterLines="50" w:after="156" w:line="420" w:lineRule="exact"/>
              <w:jc w:val="center"/>
              <w:rPr>
                <w:rFonts w:ascii="仿宋" w:eastAsia="仿宋" w:hAnsi="仿宋"/>
                <w:sz w:val="24"/>
                <w:szCs w:val="28"/>
              </w:rPr>
            </w:pPr>
          </w:p>
        </w:tc>
        <w:tc>
          <w:tcPr>
            <w:tcW w:w="1418" w:type="dxa"/>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3年</w:t>
            </w:r>
          </w:p>
        </w:tc>
      </w:tr>
      <w:tr w:rsidR="004B1380">
        <w:trPr>
          <w:jc w:val="center"/>
        </w:trPr>
        <w:tc>
          <w:tcPr>
            <w:tcW w:w="799" w:type="dxa"/>
            <w:vMerge/>
            <w:vAlign w:val="center"/>
          </w:tcPr>
          <w:p w:rsidR="004B1380" w:rsidRDefault="004B1380">
            <w:pPr>
              <w:spacing w:afterLines="50" w:after="156" w:line="420" w:lineRule="exact"/>
              <w:jc w:val="center"/>
              <w:rPr>
                <w:rFonts w:ascii="仿宋" w:eastAsia="仿宋" w:hAnsi="仿宋"/>
                <w:sz w:val="24"/>
                <w:szCs w:val="28"/>
              </w:rPr>
            </w:pPr>
          </w:p>
        </w:tc>
        <w:tc>
          <w:tcPr>
            <w:tcW w:w="965" w:type="dxa"/>
            <w:vAlign w:val="center"/>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8</w:t>
            </w:r>
            <w:r>
              <w:rPr>
                <w:rFonts w:ascii="仿宋" w:eastAsia="仿宋" w:hAnsi="仿宋"/>
                <w:sz w:val="24"/>
                <w:szCs w:val="28"/>
              </w:rPr>
              <w:t>-3</w:t>
            </w:r>
          </w:p>
        </w:tc>
        <w:tc>
          <w:tcPr>
            <w:tcW w:w="3261" w:type="dxa"/>
            <w:vAlign w:val="center"/>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手术床配件</w:t>
            </w:r>
          </w:p>
        </w:tc>
        <w:tc>
          <w:tcPr>
            <w:tcW w:w="850" w:type="dxa"/>
            <w:vAlign w:val="center"/>
          </w:tcPr>
          <w:p w:rsidR="004B1380" w:rsidRDefault="009155D9">
            <w:pPr>
              <w:spacing w:afterLines="50" w:after="156" w:line="420" w:lineRule="exact"/>
              <w:jc w:val="center"/>
              <w:rPr>
                <w:rFonts w:ascii="仿宋" w:eastAsia="仿宋" w:hAnsi="仿宋"/>
                <w:sz w:val="24"/>
                <w:szCs w:val="28"/>
              </w:rPr>
            </w:pPr>
            <w:r>
              <w:rPr>
                <w:rFonts w:hint="eastAsia"/>
              </w:rPr>
              <w:t>1</w:t>
            </w:r>
          </w:p>
        </w:tc>
        <w:tc>
          <w:tcPr>
            <w:tcW w:w="851" w:type="dxa"/>
            <w:vAlign w:val="center"/>
          </w:tcPr>
          <w:p w:rsidR="004B1380" w:rsidRDefault="009155D9">
            <w:pPr>
              <w:spacing w:afterLines="50" w:after="156" w:line="420" w:lineRule="exact"/>
              <w:jc w:val="center"/>
              <w:rPr>
                <w:rFonts w:ascii="仿宋" w:eastAsia="仿宋" w:hAnsi="仿宋"/>
                <w:sz w:val="24"/>
                <w:szCs w:val="28"/>
              </w:rPr>
            </w:pPr>
            <w:r>
              <w:rPr>
                <w:rFonts w:hint="eastAsia"/>
              </w:rPr>
              <w:t>批</w:t>
            </w:r>
          </w:p>
        </w:tc>
        <w:tc>
          <w:tcPr>
            <w:tcW w:w="1417" w:type="dxa"/>
            <w:vMerge/>
            <w:vAlign w:val="center"/>
          </w:tcPr>
          <w:p w:rsidR="004B1380" w:rsidRDefault="004B1380">
            <w:pPr>
              <w:spacing w:afterLines="50" w:after="156" w:line="420" w:lineRule="exact"/>
              <w:jc w:val="center"/>
              <w:rPr>
                <w:rFonts w:ascii="仿宋" w:eastAsia="仿宋" w:hAnsi="仿宋"/>
                <w:sz w:val="24"/>
                <w:szCs w:val="28"/>
              </w:rPr>
            </w:pPr>
          </w:p>
        </w:tc>
        <w:tc>
          <w:tcPr>
            <w:tcW w:w="1418" w:type="dxa"/>
          </w:tcPr>
          <w:p w:rsidR="004B1380" w:rsidRDefault="009155D9">
            <w:pPr>
              <w:spacing w:afterLines="50" w:after="156" w:line="420" w:lineRule="exact"/>
              <w:jc w:val="center"/>
              <w:rPr>
                <w:rFonts w:ascii="仿宋" w:eastAsia="仿宋" w:hAnsi="仿宋"/>
                <w:sz w:val="24"/>
                <w:szCs w:val="28"/>
              </w:rPr>
            </w:pPr>
            <w:r>
              <w:rPr>
                <w:rFonts w:ascii="仿宋" w:eastAsia="仿宋" w:hAnsi="仿宋" w:hint="eastAsia"/>
                <w:sz w:val="24"/>
                <w:szCs w:val="28"/>
              </w:rPr>
              <w:t>1年</w:t>
            </w:r>
          </w:p>
        </w:tc>
      </w:tr>
    </w:tbl>
    <w:bookmarkEnd w:id="170"/>
    <w:p w:rsidR="004B1380" w:rsidRDefault="009155D9">
      <w:pPr>
        <w:pStyle w:val="a5"/>
        <w:spacing w:line="400" w:lineRule="exact"/>
        <w:ind w:firstLine="480"/>
        <w:rPr>
          <w:rFonts w:ascii="仿宋" w:eastAsia="仿宋" w:hAnsi="仿宋"/>
          <w:bCs/>
          <w:sz w:val="24"/>
        </w:rPr>
      </w:pPr>
      <w:r>
        <w:rPr>
          <w:rFonts w:ascii="仿宋" w:eastAsia="仿宋" w:hAnsi="仿宋" w:hint="eastAsia"/>
          <w:bCs/>
          <w:sz w:val="24"/>
        </w:rPr>
        <w:t>2、</w:t>
      </w:r>
      <w:r>
        <w:rPr>
          <w:rFonts w:ascii="仿宋" w:eastAsia="仿宋" w:hAnsi="仿宋"/>
          <w:bCs/>
          <w:sz w:val="24"/>
        </w:rPr>
        <w:t>本项目</w:t>
      </w:r>
      <w:r>
        <w:rPr>
          <w:rFonts w:ascii="仿宋" w:eastAsia="仿宋" w:hAnsi="仿宋" w:hint="eastAsia"/>
          <w:bCs/>
          <w:sz w:val="24"/>
        </w:rPr>
        <w:t>所属</w:t>
      </w:r>
      <w:r>
        <w:rPr>
          <w:rFonts w:ascii="仿宋" w:eastAsia="仿宋" w:hAnsi="仿宋"/>
          <w:bCs/>
          <w:sz w:val="24"/>
        </w:rPr>
        <w:t>行业：工业。</w:t>
      </w:r>
    </w:p>
    <w:p w:rsidR="004B1380" w:rsidRDefault="009155D9">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（二）. 商务要求</w:t>
      </w:r>
    </w:p>
    <w:p w:rsidR="004B1380" w:rsidRDefault="009155D9">
      <w:pPr>
        <w:spacing w:line="500" w:lineRule="exact"/>
        <w:rPr>
          <w:rFonts w:ascii="仿宋" w:eastAsia="仿宋" w:hAnsi="仿宋"/>
          <w:bCs/>
          <w:sz w:val="24"/>
        </w:rPr>
      </w:pPr>
      <w:r>
        <w:rPr>
          <w:rFonts w:ascii="仿宋" w:eastAsia="仿宋" w:hAnsi="仿宋" w:hint="eastAsia"/>
          <w:bCs/>
          <w:sz w:val="24"/>
        </w:rPr>
        <w:t>*1、交货期及地点</w:t>
      </w:r>
    </w:p>
    <w:p w:rsidR="004B1380" w:rsidRDefault="009155D9">
      <w:pPr>
        <w:spacing w:line="520" w:lineRule="exact"/>
        <w:rPr>
          <w:rFonts w:ascii="仿宋" w:eastAsia="仿宋" w:hAnsi="仿宋"/>
          <w:sz w:val="24"/>
        </w:rPr>
      </w:pPr>
      <w:r>
        <w:rPr>
          <w:rFonts w:ascii="仿宋" w:eastAsia="仿宋" w:hAnsi="仿宋" w:hint="eastAsia"/>
          <w:sz w:val="24"/>
        </w:rPr>
        <w:t>1.</w:t>
      </w:r>
      <w:r>
        <w:rPr>
          <w:rFonts w:ascii="仿宋" w:eastAsia="仿宋" w:hAnsi="仿宋"/>
          <w:bCs/>
          <w:sz w:val="24"/>
        </w:rPr>
        <w:t>1</w:t>
      </w:r>
      <w:r>
        <w:rPr>
          <w:rFonts w:ascii="仿宋" w:eastAsia="仿宋" w:hAnsi="仿宋" w:hint="eastAsia"/>
          <w:bCs/>
          <w:sz w:val="24"/>
        </w:rPr>
        <w:t>、</w:t>
      </w:r>
      <w:r>
        <w:rPr>
          <w:rFonts w:ascii="仿宋" w:eastAsia="仿宋" w:hAnsi="仿宋" w:hint="eastAsia"/>
          <w:sz w:val="24"/>
        </w:rPr>
        <w:t>交货期：</w:t>
      </w:r>
      <w:r>
        <w:rPr>
          <w:rFonts w:ascii="仿宋" w:eastAsia="仿宋" w:hAnsi="仿宋" w:hint="eastAsia"/>
          <w:bCs/>
          <w:sz w:val="24"/>
        </w:rPr>
        <w:t>中标人须在签订合同后30日内完成安装 ，否则将视为违约，招标人有权取消购货并索赔。</w:t>
      </w:r>
    </w:p>
    <w:p w:rsidR="004B1380" w:rsidRDefault="009155D9">
      <w:pPr>
        <w:spacing w:line="520" w:lineRule="exact"/>
        <w:rPr>
          <w:rFonts w:ascii="仿宋" w:eastAsia="仿宋" w:hAnsi="仿宋"/>
          <w:sz w:val="24"/>
        </w:rPr>
      </w:pPr>
      <w:r>
        <w:rPr>
          <w:rFonts w:ascii="仿宋" w:eastAsia="仿宋" w:hAnsi="仿宋" w:hint="eastAsia"/>
          <w:sz w:val="24"/>
        </w:rPr>
        <w:t>1.</w:t>
      </w:r>
      <w:r>
        <w:rPr>
          <w:rFonts w:ascii="仿宋" w:eastAsia="仿宋" w:hAnsi="仿宋"/>
          <w:bCs/>
          <w:sz w:val="24"/>
        </w:rPr>
        <w:t>2</w:t>
      </w:r>
      <w:r>
        <w:rPr>
          <w:rFonts w:ascii="仿宋" w:eastAsia="仿宋" w:hAnsi="仿宋" w:hint="eastAsia"/>
          <w:bCs/>
          <w:sz w:val="24"/>
        </w:rPr>
        <w:t>、</w:t>
      </w:r>
      <w:r>
        <w:rPr>
          <w:rFonts w:ascii="仿宋" w:eastAsia="仿宋" w:hAnsi="仿宋" w:hint="eastAsia"/>
          <w:sz w:val="24"/>
        </w:rPr>
        <w:t>交货地点</w:t>
      </w:r>
      <w:r>
        <w:rPr>
          <w:rFonts w:ascii="仿宋" w:eastAsia="仿宋" w:hAnsi="仿宋" w:hint="eastAsia"/>
          <w:bCs/>
          <w:sz w:val="24"/>
        </w:rPr>
        <w:t xml:space="preserve">: </w:t>
      </w:r>
      <w:r>
        <w:rPr>
          <w:rFonts w:ascii="仿宋" w:eastAsia="仿宋" w:hAnsi="仿宋" w:hint="eastAsia"/>
          <w:sz w:val="24"/>
        </w:rPr>
        <w:t>成都市龙泉</w:t>
      </w:r>
      <w:proofErr w:type="gramStart"/>
      <w:r>
        <w:rPr>
          <w:rFonts w:ascii="仿宋" w:eastAsia="仿宋" w:hAnsi="仿宋" w:hint="eastAsia"/>
          <w:sz w:val="24"/>
        </w:rPr>
        <w:t>驿</w:t>
      </w:r>
      <w:proofErr w:type="gramEnd"/>
      <w:r>
        <w:rPr>
          <w:rFonts w:ascii="仿宋" w:eastAsia="仿宋" w:hAnsi="仿宋" w:hint="eastAsia"/>
          <w:sz w:val="24"/>
        </w:rPr>
        <w:t>区</w:t>
      </w:r>
      <w:r>
        <w:rPr>
          <w:rFonts w:ascii="仿宋" w:eastAsia="仿宋" w:hAnsi="仿宋"/>
          <w:sz w:val="24"/>
        </w:rPr>
        <w:t>第一人民医院</w:t>
      </w:r>
    </w:p>
    <w:p w:rsidR="004B1380" w:rsidRDefault="009155D9">
      <w:pPr>
        <w:pStyle w:val="a5"/>
        <w:spacing w:line="400" w:lineRule="exact"/>
        <w:ind w:firstLine="480"/>
        <w:rPr>
          <w:rFonts w:ascii="仿宋" w:eastAsia="仿宋" w:hAnsi="仿宋"/>
          <w:bCs/>
          <w:sz w:val="24"/>
        </w:rPr>
      </w:pPr>
      <w:r>
        <w:rPr>
          <w:rFonts w:ascii="仿宋" w:eastAsia="仿宋" w:hAnsi="仿宋" w:hint="eastAsia"/>
          <w:bCs/>
          <w:sz w:val="24"/>
        </w:rPr>
        <w:t>*2、付款方法和条件</w:t>
      </w:r>
    </w:p>
    <w:p w:rsidR="004B1380" w:rsidRDefault="009155D9">
      <w:pPr>
        <w:pStyle w:val="a5"/>
        <w:spacing w:line="400" w:lineRule="exact"/>
        <w:ind w:firstLine="480"/>
        <w:rPr>
          <w:rFonts w:ascii="仿宋" w:eastAsia="仿宋" w:hAnsi="仿宋"/>
          <w:bCs/>
          <w:sz w:val="24"/>
        </w:rPr>
      </w:pPr>
      <w:r>
        <w:rPr>
          <w:rFonts w:ascii="仿宋" w:eastAsia="仿宋" w:hAnsi="仿宋"/>
          <w:bCs/>
          <w:sz w:val="24"/>
        </w:rPr>
        <w:t>2.1</w:t>
      </w:r>
      <w:r>
        <w:rPr>
          <w:rFonts w:ascii="仿宋" w:eastAsia="仿宋" w:hAnsi="仿宋" w:hint="eastAsia"/>
          <w:bCs/>
          <w:sz w:val="24"/>
        </w:rPr>
        <w:t>、合同签订后，采购人支付合同金的30%作为预付款，中标人完成全部货物的运输、安装、调试等工作，经采购人验收合格结束后 ，采购人支付合同金额的70%。</w:t>
      </w:r>
    </w:p>
    <w:p w:rsidR="004B1380" w:rsidRDefault="009155D9">
      <w:pPr>
        <w:spacing w:line="500" w:lineRule="exact"/>
        <w:rPr>
          <w:rFonts w:ascii="仿宋" w:eastAsia="仿宋" w:hAnsi="仿宋"/>
          <w:bCs/>
          <w:sz w:val="24"/>
        </w:rPr>
      </w:pPr>
      <w:r>
        <w:rPr>
          <w:rFonts w:ascii="仿宋" w:eastAsia="仿宋" w:hAnsi="仿宋"/>
          <w:bCs/>
          <w:sz w:val="24"/>
        </w:rPr>
        <w:t>2.</w:t>
      </w:r>
      <w:r>
        <w:rPr>
          <w:rFonts w:ascii="仿宋" w:eastAsia="仿宋" w:hAnsi="仿宋" w:hint="eastAsia"/>
          <w:bCs/>
          <w:sz w:val="24"/>
        </w:rPr>
        <w:t>2、付款条件：每次款项的支付前提均为采购人在收到中标人出具的正规发票30日内（预付款为10个工作日内）予以办理款项的支付。</w:t>
      </w:r>
    </w:p>
    <w:p w:rsidR="004B1380" w:rsidRDefault="009155D9">
      <w:pPr>
        <w:spacing w:line="500" w:lineRule="exact"/>
        <w:rPr>
          <w:rFonts w:ascii="仿宋" w:eastAsia="仿宋" w:hAnsi="仿宋"/>
          <w:bCs/>
          <w:sz w:val="24"/>
        </w:rPr>
      </w:pPr>
      <w:r>
        <w:rPr>
          <w:rFonts w:ascii="仿宋" w:eastAsia="仿宋" w:hAnsi="仿宋"/>
          <w:bCs/>
          <w:sz w:val="24"/>
        </w:rPr>
        <w:t>2.</w:t>
      </w:r>
      <w:r>
        <w:rPr>
          <w:rFonts w:ascii="仿宋" w:eastAsia="仿宋" w:hAnsi="仿宋" w:hint="eastAsia"/>
          <w:bCs/>
          <w:sz w:val="24"/>
        </w:rPr>
        <w:t>3、逾期支付责任：采购人不得以机构变动、人员更替、政策调整等为由延迟付款，不得将采购文件和合同中未规定的义务作为向供应商付款的条件。采购人逾期付款的，依据相关规定承担相关责任。（此条款</w:t>
      </w:r>
      <w:r>
        <w:rPr>
          <w:rFonts w:ascii="仿宋" w:eastAsia="仿宋" w:hAnsi="仿宋"/>
          <w:bCs/>
          <w:sz w:val="24"/>
        </w:rPr>
        <w:t>为</w:t>
      </w:r>
      <w:r>
        <w:rPr>
          <w:rFonts w:ascii="仿宋" w:eastAsia="仿宋" w:hAnsi="仿宋" w:hint="eastAsia"/>
          <w:bCs/>
          <w:sz w:val="24"/>
        </w:rPr>
        <w:t>采购人责任</w:t>
      </w:r>
      <w:r>
        <w:rPr>
          <w:rFonts w:ascii="仿宋" w:eastAsia="仿宋" w:hAnsi="仿宋"/>
          <w:bCs/>
          <w:sz w:val="24"/>
        </w:rPr>
        <w:t>，供应商</w:t>
      </w:r>
      <w:r>
        <w:rPr>
          <w:rFonts w:ascii="仿宋" w:eastAsia="仿宋" w:hAnsi="仿宋" w:hint="eastAsia"/>
          <w:bCs/>
          <w:sz w:val="24"/>
        </w:rPr>
        <w:t>投标时</w:t>
      </w:r>
      <w:r>
        <w:rPr>
          <w:rFonts w:ascii="仿宋" w:eastAsia="仿宋" w:hAnsi="仿宋"/>
          <w:bCs/>
          <w:sz w:val="24"/>
        </w:rPr>
        <w:t>无需应答</w:t>
      </w:r>
      <w:r>
        <w:rPr>
          <w:rFonts w:ascii="仿宋" w:eastAsia="仿宋" w:hAnsi="仿宋" w:hint="eastAsia"/>
          <w:bCs/>
          <w:sz w:val="24"/>
        </w:rPr>
        <w:t>）</w:t>
      </w:r>
    </w:p>
    <w:p w:rsidR="004B1380" w:rsidRDefault="009155D9">
      <w:pPr>
        <w:spacing w:line="500" w:lineRule="exact"/>
        <w:rPr>
          <w:rFonts w:ascii="仿宋" w:eastAsia="仿宋" w:hAnsi="仿宋"/>
          <w:bCs/>
          <w:sz w:val="24"/>
        </w:rPr>
      </w:pPr>
      <w:r>
        <w:rPr>
          <w:rFonts w:ascii="仿宋" w:eastAsia="仿宋" w:hAnsi="仿宋" w:hint="eastAsia"/>
          <w:bCs/>
          <w:sz w:val="24"/>
        </w:rPr>
        <w:t>3、质保期：详见第六章“项目概述”，质保期从验收合格之日起计算。</w:t>
      </w:r>
    </w:p>
    <w:p w:rsidR="004B1380" w:rsidRDefault="009155D9">
      <w:pPr>
        <w:spacing w:line="500" w:lineRule="exact"/>
        <w:rPr>
          <w:rFonts w:ascii="仿宋" w:eastAsia="仿宋" w:hAnsi="仿宋"/>
          <w:bCs/>
          <w:sz w:val="24"/>
        </w:rPr>
      </w:pPr>
      <w:r>
        <w:rPr>
          <w:rFonts w:ascii="仿宋" w:eastAsia="仿宋" w:hAnsi="仿宋" w:hint="eastAsia"/>
          <w:bCs/>
          <w:sz w:val="24"/>
        </w:rPr>
        <w:t>4、设备安装</w:t>
      </w:r>
    </w:p>
    <w:p w:rsidR="004B1380" w:rsidRDefault="009155D9">
      <w:pPr>
        <w:pStyle w:val="a5"/>
        <w:spacing w:line="400" w:lineRule="exact"/>
        <w:ind w:firstLine="480"/>
        <w:rPr>
          <w:rFonts w:ascii="仿宋" w:eastAsia="仿宋" w:hAnsi="仿宋"/>
          <w:bCs/>
          <w:sz w:val="24"/>
        </w:rPr>
      </w:pPr>
      <w:r>
        <w:rPr>
          <w:rFonts w:ascii="仿宋" w:eastAsia="仿宋" w:hAnsi="仿宋" w:hint="eastAsia"/>
          <w:bCs/>
          <w:sz w:val="24"/>
        </w:rPr>
        <w:t>中标人负责将设备送到成都市龙泉</w:t>
      </w:r>
      <w:proofErr w:type="gramStart"/>
      <w:r>
        <w:rPr>
          <w:rFonts w:ascii="仿宋" w:eastAsia="仿宋" w:hAnsi="仿宋" w:hint="eastAsia"/>
          <w:bCs/>
          <w:sz w:val="24"/>
        </w:rPr>
        <w:t>驿</w:t>
      </w:r>
      <w:proofErr w:type="gramEnd"/>
      <w:r>
        <w:rPr>
          <w:rFonts w:ascii="仿宋" w:eastAsia="仿宋" w:hAnsi="仿宋" w:hint="eastAsia"/>
          <w:bCs/>
          <w:sz w:val="24"/>
        </w:rPr>
        <w:t>区第一人民医院，并负责安装、调试、培训。</w:t>
      </w:r>
    </w:p>
    <w:p w:rsidR="004B1380" w:rsidRDefault="009155D9">
      <w:pPr>
        <w:pStyle w:val="a5"/>
        <w:spacing w:line="400" w:lineRule="exact"/>
        <w:ind w:firstLine="480"/>
        <w:rPr>
          <w:rFonts w:ascii="仿宋" w:eastAsia="仿宋" w:hAnsi="仿宋"/>
          <w:bCs/>
          <w:sz w:val="24"/>
        </w:rPr>
      </w:pPr>
      <w:r>
        <w:rPr>
          <w:rFonts w:ascii="仿宋" w:eastAsia="仿宋" w:hAnsi="仿宋" w:hint="eastAsia"/>
          <w:bCs/>
          <w:sz w:val="24"/>
        </w:rPr>
        <w:lastRenderedPageBreak/>
        <w:t>5、履约验收要求</w:t>
      </w:r>
    </w:p>
    <w:p w:rsidR="004B1380" w:rsidRDefault="009155D9">
      <w:pPr>
        <w:spacing w:line="500" w:lineRule="exact"/>
        <w:rPr>
          <w:rFonts w:ascii="仿宋" w:eastAsia="仿宋" w:hAnsi="仿宋"/>
          <w:bCs/>
          <w:sz w:val="24"/>
        </w:rPr>
      </w:pPr>
      <w:r>
        <w:rPr>
          <w:rFonts w:ascii="仿宋" w:eastAsia="仿宋" w:hAnsi="仿宋" w:hint="eastAsia"/>
          <w:bCs/>
          <w:sz w:val="24"/>
        </w:rPr>
        <w:t>5.1中标人与采购人应严格按照财政部关于印发《财政部关于进一步加强政府采购需求和履约验收管理的指导意见》的通知（财库〔2016〕205 号）要求进行验收，采购方有权邀请第三方机构或质检部门共同验收。</w:t>
      </w:r>
    </w:p>
    <w:p w:rsidR="004B1380" w:rsidRDefault="009155D9">
      <w:pPr>
        <w:spacing w:line="500" w:lineRule="exact"/>
        <w:rPr>
          <w:rFonts w:ascii="仿宋" w:eastAsia="仿宋" w:hAnsi="仿宋"/>
          <w:bCs/>
          <w:sz w:val="24"/>
        </w:rPr>
      </w:pPr>
      <w:r>
        <w:rPr>
          <w:rFonts w:ascii="仿宋" w:eastAsia="仿宋" w:hAnsi="仿宋" w:hint="eastAsia"/>
          <w:bCs/>
          <w:sz w:val="24"/>
        </w:rPr>
        <w:t>5</w:t>
      </w:r>
      <w:r>
        <w:rPr>
          <w:rFonts w:ascii="仿宋" w:eastAsia="仿宋" w:hAnsi="仿宋"/>
          <w:bCs/>
          <w:sz w:val="24"/>
        </w:rPr>
        <w:t>.2</w:t>
      </w:r>
      <w:r>
        <w:rPr>
          <w:rFonts w:ascii="仿宋" w:eastAsia="仿宋" w:hAnsi="仿宋" w:hint="eastAsia"/>
          <w:bCs/>
          <w:sz w:val="24"/>
        </w:rPr>
        <w:t>验收方法：验收时双方皆应派员参加，验收合格并安装完毕后需双方签署验收单；</w:t>
      </w:r>
    </w:p>
    <w:p w:rsidR="004B1380" w:rsidRDefault="009155D9">
      <w:pPr>
        <w:pStyle w:val="a5"/>
        <w:spacing w:line="400" w:lineRule="exact"/>
        <w:ind w:firstLine="480"/>
        <w:rPr>
          <w:rFonts w:ascii="仿宋" w:eastAsia="仿宋" w:hAnsi="仿宋"/>
          <w:bCs/>
          <w:sz w:val="24"/>
        </w:rPr>
      </w:pPr>
      <w:r>
        <w:rPr>
          <w:rFonts w:ascii="仿宋" w:eastAsia="仿宋" w:hAnsi="仿宋" w:hint="eastAsia"/>
          <w:bCs/>
          <w:sz w:val="24"/>
        </w:rPr>
        <w:t>5.</w:t>
      </w:r>
      <w:r>
        <w:rPr>
          <w:rFonts w:ascii="仿宋" w:eastAsia="仿宋" w:hAnsi="仿宋"/>
          <w:bCs/>
          <w:sz w:val="24"/>
        </w:rPr>
        <w:t>3</w:t>
      </w:r>
      <w:r>
        <w:rPr>
          <w:rFonts w:ascii="仿宋" w:eastAsia="仿宋" w:hAnsi="仿宋" w:hint="eastAsia"/>
          <w:bCs/>
          <w:sz w:val="24"/>
        </w:rPr>
        <w:t>验收标准：符合国家相关规定的合格产品；保证所供的货物皆为原厂原装、全新、未使用过，并按照相关技术要求进行安装、调试，并完全满足需方采购提出的工作需要；</w:t>
      </w:r>
    </w:p>
    <w:p w:rsidR="004B1380" w:rsidRDefault="009155D9">
      <w:pPr>
        <w:spacing w:line="500" w:lineRule="exact"/>
        <w:rPr>
          <w:rFonts w:ascii="仿宋" w:eastAsia="仿宋" w:hAnsi="仿宋"/>
          <w:bCs/>
          <w:sz w:val="24"/>
        </w:rPr>
      </w:pPr>
      <w:r>
        <w:rPr>
          <w:rFonts w:ascii="仿宋" w:eastAsia="仿宋" w:hAnsi="仿宋" w:hint="eastAsia"/>
          <w:bCs/>
          <w:sz w:val="24"/>
        </w:rPr>
        <w:t>5</w:t>
      </w:r>
      <w:r>
        <w:rPr>
          <w:rFonts w:ascii="仿宋" w:eastAsia="仿宋" w:hAnsi="仿宋"/>
          <w:bCs/>
          <w:sz w:val="24"/>
        </w:rPr>
        <w:t>.4</w:t>
      </w:r>
      <w:r>
        <w:rPr>
          <w:rFonts w:ascii="仿宋" w:eastAsia="仿宋" w:hAnsi="仿宋" w:hint="eastAsia"/>
          <w:bCs/>
          <w:sz w:val="24"/>
        </w:rPr>
        <w:t>验收时间要求：中标人按照合同要求完成全部货物运输、安装、调试等全部工作后，采购人在收到书面的验收申请材料后30日内组织履约验收工作。</w:t>
      </w:r>
    </w:p>
    <w:p w:rsidR="004B1380" w:rsidRDefault="009155D9">
      <w:pPr>
        <w:spacing w:line="500" w:lineRule="exact"/>
        <w:rPr>
          <w:rFonts w:ascii="仿宋" w:eastAsia="仿宋" w:hAnsi="仿宋"/>
          <w:bCs/>
          <w:sz w:val="24"/>
        </w:rPr>
      </w:pPr>
      <w:r>
        <w:rPr>
          <w:rFonts w:ascii="仿宋" w:eastAsia="仿宋" w:hAnsi="仿宋" w:hint="eastAsia"/>
          <w:bCs/>
          <w:sz w:val="24"/>
        </w:rPr>
        <w:t>5</w:t>
      </w:r>
      <w:r>
        <w:rPr>
          <w:rFonts w:ascii="仿宋" w:eastAsia="仿宋" w:hAnsi="仿宋"/>
          <w:bCs/>
          <w:sz w:val="24"/>
        </w:rPr>
        <w:t>.5</w:t>
      </w:r>
      <w:r>
        <w:rPr>
          <w:rFonts w:ascii="仿宋" w:eastAsia="仿宋" w:hAnsi="仿宋" w:hint="eastAsia"/>
          <w:bCs/>
          <w:sz w:val="24"/>
        </w:rPr>
        <w:t>其他要求：验收不合格时，采购人和中标人应协商一致，中标人应根据相关验收证明材料及时补足或更换设备，费用由中标人自行承担。</w:t>
      </w:r>
    </w:p>
    <w:p w:rsidR="004B1380" w:rsidRDefault="009155D9">
      <w:pPr>
        <w:spacing w:line="500" w:lineRule="exact"/>
        <w:rPr>
          <w:rFonts w:ascii="仿宋" w:eastAsia="仿宋" w:hAnsi="仿宋"/>
          <w:bCs/>
          <w:sz w:val="24"/>
        </w:rPr>
      </w:pPr>
      <w:r>
        <w:rPr>
          <w:rFonts w:ascii="仿宋" w:eastAsia="仿宋" w:hAnsi="仿宋" w:hint="eastAsia"/>
          <w:bCs/>
          <w:sz w:val="24"/>
        </w:rPr>
        <w:t>6、其他要求</w:t>
      </w:r>
    </w:p>
    <w:p w:rsidR="004B1380" w:rsidRDefault="009155D9">
      <w:pPr>
        <w:pStyle w:val="a5"/>
        <w:spacing w:line="400" w:lineRule="exact"/>
        <w:ind w:firstLine="480"/>
        <w:rPr>
          <w:rFonts w:ascii="仿宋" w:eastAsia="仿宋" w:hAnsi="仿宋"/>
          <w:bCs/>
          <w:sz w:val="24"/>
        </w:rPr>
      </w:pPr>
      <w:r>
        <w:rPr>
          <w:rFonts w:ascii="仿宋" w:eastAsia="仿宋" w:hAnsi="仿宋" w:hint="eastAsia"/>
          <w:bCs/>
          <w:sz w:val="24"/>
        </w:rPr>
        <w:t>为满足采购人信息化建设的要求，中标人提供货物按照采购人信息化要求开放所有数据接口，配合完成设备连入采购人信息系统，投标总价中应包含此部分费用。</w:t>
      </w:r>
    </w:p>
    <w:p w:rsidR="004B1380" w:rsidRDefault="009155D9">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（三）.技术、服务要求</w:t>
      </w:r>
      <w:bookmarkEnd w:id="169"/>
    </w:p>
    <w:p w:rsidR="004B1380" w:rsidRDefault="009155D9">
      <w:pPr>
        <w:pStyle w:val="a5"/>
        <w:spacing w:line="400" w:lineRule="exact"/>
        <w:ind w:firstLine="562"/>
        <w:jc w:val="center"/>
        <w:rPr>
          <w:rFonts w:ascii="仿宋" w:eastAsia="仿宋" w:hAnsi="仿宋"/>
          <w:b/>
          <w:bCs/>
          <w:sz w:val="28"/>
        </w:rPr>
      </w:pPr>
      <w:r>
        <w:rPr>
          <w:rFonts w:ascii="仿宋" w:eastAsia="仿宋" w:hAnsi="仿宋" w:hint="eastAsia"/>
          <w:b/>
          <w:bCs/>
          <w:sz w:val="28"/>
        </w:rPr>
        <w:t>01包</w:t>
      </w:r>
    </w:p>
    <w:p w:rsidR="004B1380" w:rsidRDefault="009155D9">
      <w:pPr>
        <w:pStyle w:val="a5"/>
        <w:spacing w:line="400" w:lineRule="exact"/>
        <w:ind w:firstLine="482"/>
        <w:rPr>
          <w:rFonts w:ascii="仿宋" w:eastAsia="仿宋" w:hAnsi="仿宋"/>
          <w:b/>
          <w:bCs/>
          <w:sz w:val="24"/>
        </w:rPr>
      </w:pPr>
      <w:r>
        <w:rPr>
          <w:rFonts w:ascii="仿宋" w:eastAsia="仿宋" w:hAnsi="仿宋" w:hint="eastAsia"/>
          <w:b/>
          <w:bCs/>
          <w:sz w:val="24"/>
        </w:rPr>
        <w:t>1-1</w:t>
      </w:r>
      <w:r>
        <w:rPr>
          <w:rFonts w:ascii="仿宋" w:eastAsia="仿宋" w:hAnsi="仿宋" w:hint="eastAsia"/>
          <w:b/>
          <w:bCs/>
          <w:sz w:val="24"/>
        </w:rPr>
        <w:tab/>
        <w:t>光子治疗仪（红光）</w:t>
      </w:r>
    </w:p>
    <w:p w:rsidR="004B1380" w:rsidRDefault="009155D9">
      <w:pPr>
        <w:rPr>
          <w:rFonts w:ascii="仿宋" w:eastAsia="仿宋" w:hAnsi="仿宋"/>
          <w:bCs/>
          <w:sz w:val="24"/>
        </w:rPr>
      </w:pPr>
      <w:r>
        <w:rPr>
          <w:rFonts w:ascii="仿宋" w:eastAsia="仿宋" w:hAnsi="仿宋" w:hint="eastAsia"/>
          <w:bCs/>
          <w:sz w:val="24"/>
        </w:rPr>
        <w:t>★1、产品</w:t>
      </w:r>
      <w:r>
        <w:rPr>
          <w:rFonts w:ascii="仿宋" w:eastAsia="仿宋" w:hAnsi="仿宋"/>
          <w:bCs/>
          <w:sz w:val="24"/>
        </w:rPr>
        <w:t>:</w:t>
      </w:r>
      <w:r>
        <w:rPr>
          <w:rFonts w:ascii="仿宋" w:eastAsia="仿宋" w:hAnsi="仿宋" w:hint="eastAsia"/>
          <w:bCs/>
          <w:sz w:val="24"/>
        </w:rPr>
        <w:t>适用于消炎镇痛，对体表创面有止渗液，促进肉芽组织生长，加速愈合的作用；</w:t>
      </w:r>
    </w:p>
    <w:p w:rsidR="004B1380" w:rsidRDefault="009155D9">
      <w:pPr>
        <w:rPr>
          <w:rFonts w:ascii="仿宋" w:eastAsia="仿宋" w:hAnsi="仿宋"/>
          <w:bCs/>
          <w:sz w:val="24"/>
        </w:rPr>
      </w:pPr>
      <w:r>
        <w:rPr>
          <w:rFonts w:ascii="仿宋" w:eastAsia="仿宋" w:hAnsi="仿宋"/>
          <w:bCs/>
          <w:sz w:val="24"/>
        </w:rPr>
        <w:t>2</w:t>
      </w:r>
      <w:r>
        <w:rPr>
          <w:rFonts w:ascii="仿宋" w:eastAsia="仿宋" w:hAnsi="仿宋" w:hint="eastAsia"/>
          <w:bCs/>
          <w:sz w:val="24"/>
        </w:rPr>
        <w:t>、光源材料</w:t>
      </w:r>
      <w:r>
        <w:rPr>
          <w:rFonts w:ascii="仿宋" w:eastAsia="仿宋" w:hAnsi="仿宋"/>
          <w:bCs/>
          <w:sz w:val="24"/>
        </w:rPr>
        <w:t>:</w:t>
      </w:r>
      <w:r>
        <w:rPr>
          <w:rFonts w:ascii="仿宋" w:eastAsia="仿宋" w:hAnsi="仿宋" w:hint="eastAsia"/>
          <w:bCs/>
          <w:sz w:val="24"/>
        </w:rPr>
        <w:t>半导体固态光源（大功率芯片集成式）；</w:t>
      </w:r>
    </w:p>
    <w:p w:rsidR="004B1380" w:rsidRDefault="009155D9">
      <w:pPr>
        <w:rPr>
          <w:rFonts w:ascii="仿宋" w:eastAsia="仿宋" w:hAnsi="仿宋"/>
          <w:bCs/>
          <w:sz w:val="24"/>
        </w:rPr>
      </w:pPr>
      <w:r>
        <w:rPr>
          <w:rFonts w:ascii="仿宋" w:eastAsia="仿宋" w:hAnsi="仿宋" w:hint="eastAsia"/>
          <w:bCs/>
          <w:sz w:val="24"/>
        </w:rPr>
        <w:t>★</w:t>
      </w:r>
      <w:r>
        <w:rPr>
          <w:rFonts w:ascii="仿宋" w:eastAsia="仿宋" w:hAnsi="仿宋"/>
          <w:bCs/>
          <w:sz w:val="24"/>
        </w:rPr>
        <w:t>3</w:t>
      </w:r>
      <w:r>
        <w:rPr>
          <w:rFonts w:ascii="仿宋" w:eastAsia="仿宋" w:hAnsi="仿宋" w:hint="eastAsia"/>
          <w:bCs/>
          <w:sz w:val="24"/>
        </w:rPr>
        <w:t>、光源聚光设计</w:t>
      </w:r>
      <w:r>
        <w:rPr>
          <w:rFonts w:ascii="仿宋" w:eastAsia="仿宋" w:hAnsi="仿宋"/>
          <w:bCs/>
          <w:sz w:val="24"/>
        </w:rPr>
        <w:t>:</w:t>
      </w:r>
      <w:r>
        <w:rPr>
          <w:rFonts w:ascii="仿宋" w:eastAsia="仿宋" w:hAnsi="仿宋" w:hint="eastAsia"/>
          <w:bCs/>
          <w:sz w:val="24"/>
        </w:rPr>
        <w:t>透镜式；</w:t>
      </w:r>
    </w:p>
    <w:p w:rsidR="004B1380" w:rsidRDefault="009155D9">
      <w:pPr>
        <w:rPr>
          <w:rFonts w:ascii="仿宋" w:eastAsia="仿宋" w:hAnsi="仿宋"/>
          <w:bCs/>
          <w:sz w:val="24"/>
        </w:rPr>
      </w:pPr>
      <w:r>
        <w:rPr>
          <w:rFonts w:ascii="仿宋" w:eastAsia="仿宋" w:hAnsi="仿宋" w:hint="eastAsia"/>
          <w:bCs/>
          <w:sz w:val="24"/>
        </w:rPr>
        <w:t>4、峰值波长</w:t>
      </w:r>
      <w:r>
        <w:rPr>
          <w:rFonts w:ascii="仿宋" w:eastAsia="仿宋" w:hAnsi="仿宋"/>
          <w:bCs/>
          <w:sz w:val="24"/>
        </w:rPr>
        <w:t>:640nm</w:t>
      </w:r>
      <w:r>
        <w:rPr>
          <w:rFonts w:ascii="仿宋" w:eastAsia="仿宋" w:hAnsi="仿宋" w:hint="eastAsia"/>
          <w:bCs/>
          <w:sz w:val="24"/>
        </w:rPr>
        <w:t>±</w:t>
      </w:r>
      <w:r>
        <w:rPr>
          <w:rFonts w:ascii="仿宋" w:eastAsia="仿宋" w:hAnsi="仿宋"/>
          <w:bCs/>
          <w:sz w:val="24"/>
        </w:rPr>
        <w:t>10nm</w:t>
      </w:r>
      <w:r>
        <w:rPr>
          <w:rFonts w:ascii="仿宋" w:eastAsia="仿宋" w:hAnsi="仿宋" w:hint="eastAsia"/>
          <w:bCs/>
          <w:sz w:val="24"/>
        </w:rPr>
        <w:t>；</w:t>
      </w:r>
    </w:p>
    <w:p w:rsidR="004B1380" w:rsidRDefault="009155D9">
      <w:pPr>
        <w:rPr>
          <w:rFonts w:ascii="仿宋" w:eastAsia="仿宋" w:hAnsi="仿宋"/>
          <w:bCs/>
          <w:sz w:val="24"/>
        </w:rPr>
      </w:pPr>
      <w:r>
        <w:rPr>
          <w:rFonts w:ascii="仿宋" w:eastAsia="仿宋" w:hAnsi="仿宋" w:hint="eastAsia"/>
          <w:bCs/>
          <w:sz w:val="24"/>
        </w:rPr>
        <w:t>★</w:t>
      </w:r>
      <w:r>
        <w:rPr>
          <w:rFonts w:ascii="仿宋" w:eastAsia="仿宋" w:hAnsi="仿宋"/>
          <w:bCs/>
          <w:sz w:val="24"/>
        </w:rPr>
        <w:t>5</w:t>
      </w:r>
      <w:r>
        <w:rPr>
          <w:rFonts w:ascii="仿宋" w:eastAsia="仿宋" w:hAnsi="仿宋" w:hint="eastAsia"/>
          <w:bCs/>
          <w:sz w:val="24"/>
        </w:rPr>
        <w:t>、光功率密度（光源表面测量）</w:t>
      </w:r>
      <w:r>
        <w:rPr>
          <w:rFonts w:ascii="仿宋" w:eastAsia="仿宋" w:hAnsi="仿宋"/>
          <w:bCs/>
          <w:sz w:val="24"/>
        </w:rPr>
        <w:t>:</w:t>
      </w:r>
      <w:r>
        <w:rPr>
          <w:rFonts w:ascii="仿宋" w:eastAsia="仿宋" w:hAnsi="仿宋" w:hint="eastAsia"/>
          <w:bCs/>
          <w:sz w:val="24"/>
        </w:rPr>
        <w:t>≥</w:t>
      </w:r>
      <w:r>
        <w:rPr>
          <w:rFonts w:ascii="仿宋" w:eastAsia="仿宋" w:hAnsi="仿宋"/>
          <w:bCs/>
          <w:sz w:val="24"/>
        </w:rPr>
        <w:t>2000mW/cm</w:t>
      </w:r>
      <w:r>
        <w:rPr>
          <w:rFonts w:eastAsia="仿宋" w:cs="Calibri"/>
          <w:bCs/>
          <w:sz w:val="24"/>
        </w:rPr>
        <w:t>²</w:t>
      </w:r>
      <w:r>
        <w:rPr>
          <w:rFonts w:eastAsia="仿宋" w:cs="Calibri" w:hint="eastAsia"/>
          <w:bCs/>
          <w:sz w:val="24"/>
        </w:rPr>
        <w:t>；</w:t>
      </w:r>
    </w:p>
    <w:p w:rsidR="004B1380" w:rsidRDefault="009155D9">
      <w:pPr>
        <w:rPr>
          <w:rFonts w:ascii="仿宋" w:eastAsia="仿宋" w:hAnsi="仿宋"/>
          <w:bCs/>
          <w:sz w:val="24"/>
        </w:rPr>
      </w:pPr>
      <w:r>
        <w:rPr>
          <w:rFonts w:ascii="仿宋" w:eastAsia="仿宋" w:hAnsi="仿宋" w:hint="eastAsia"/>
          <w:bCs/>
          <w:sz w:val="24"/>
        </w:rPr>
        <w:lastRenderedPageBreak/>
        <w:t>★6、温度反馈功能</w:t>
      </w:r>
      <w:r>
        <w:rPr>
          <w:rFonts w:ascii="仿宋" w:eastAsia="仿宋" w:hAnsi="仿宋"/>
          <w:bCs/>
          <w:sz w:val="24"/>
        </w:rPr>
        <w:t>:</w:t>
      </w:r>
      <w:r>
        <w:rPr>
          <w:rFonts w:ascii="仿宋" w:eastAsia="仿宋" w:hAnsi="仿宋" w:hint="eastAsia"/>
          <w:bCs/>
          <w:sz w:val="24"/>
        </w:rPr>
        <w:t>具有温度反馈功能，温度测量误差±</w:t>
      </w:r>
      <w:r>
        <w:rPr>
          <w:rFonts w:ascii="仿宋" w:eastAsia="仿宋" w:hAnsi="仿宋"/>
          <w:bCs/>
          <w:sz w:val="24"/>
        </w:rPr>
        <w:t>2</w:t>
      </w:r>
      <w:r>
        <w:rPr>
          <w:rFonts w:ascii="仿宋" w:eastAsia="仿宋" w:hAnsi="仿宋" w:hint="eastAsia"/>
          <w:bCs/>
          <w:sz w:val="24"/>
        </w:rPr>
        <w:t>℃；</w:t>
      </w:r>
    </w:p>
    <w:p w:rsidR="004B1380" w:rsidRDefault="009155D9">
      <w:pPr>
        <w:rPr>
          <w:rFonts w:ascii="仿宋" w:eastAsia="仿宋" w:hAnsi="仿宋"/>
          <w:bCs/>
          <w:sz w:val="24"/>
        </w:rPr>
      </w:pPr>
      <w:r>
        <w:rPr>
          <w:rFonts w:ascii="仿宋" w:eastAsia="仿宋" w:hAnsi="仿宋" w:hint="eastAsia"/>
          <w:bCs/>
          <w:sz w:val="24"/>
        </w:rPr>
        <w:t>★</w:t>
      </w:r>
      <w:r>
        <w:rPr>
          <w:rFonts w:ascii="仿宋" w:eastAsia="仿宋" w:hAnsi="仿宋"/>
          <w:bCs/>
          <w:sz w:val="24"/>
        </w:rPr>
        <w:t>7</w:t>
      </w:r>
      <w:r>
        <w:rPr>
          <w:rFonts w:ascii="仿宋" w:eastAsia="仿宋" w:hAnsi="仿宋" w:hint="eastAsia"/>
          <w:bCs/>
          <w:sz w:val="24"/>
        </w:rPr>
        <w:t>、特定照射距离下的温升和光功率密度（距离光杯口</w:t>
      </w:r>
      <w:r>
        <w:rPr>
          <w:rFonts w:ascii="仿宋" w:eastAsia="仿宋" w:hAnsi="仿宋"/>
          <w:bCs/>
          <w:sz w:val="24"/>
        </w:rPr>
        <w:t>10cm</w:t>
      </w:r>
      <w:r>
        <w:rPr>
          <w:rFonts w:ascii="仿宋" w:eastAsia="仿宋" w:hAnsi="仿宋" w:hint="eastAsia"/>
          <w:bCs/>
          <w:sz w:val="24"/>
        </w:rPr>
        <w:t>处，照射</w:t>
      </w:r>
      <w:r>
        <w:rPr>
          <w:rFonts w:ascii="仿宋" w:eastAsia="仿宋" w:hAnsi="仿宋"/>
          <w:bCs/>
          <w:sz w:val="24"/>
        </w:rPr>
        <w:t>15min</w:t>
      </w:r>
      <w:r>
        <w:rPr>
          <w:rFonts w:ascii="仿宋" w:eastAsia="仿宋" w:hAnsi="仿宋" w:hint="eastAsia"/>
          <w:bCs/>
          <w:sz w:val="24"/>
        </w:rPr>
        <w:t>）</w:t>
      </w:r>
      <w:r>
        <w:rPr>
          <w:rFonts w:ascii="仿宋" w:eastAsia="仿宋" w:hAnsi="仿宋"/>
          <w:bCs/>
          <w:sz w:val="24"/>
        </w:rPr>
        <w:t>:</w:t>
      </w:r>
      <w:r>
        <w:rPr>
          <w:rFonts w:ascii="仿宋" w:eastAsia="仿宋" w:hAnsi="仿宋" w:hint="eastAsia"/>
          <w:bCs/>
          <w:sz w:val="24"/>
        </w:rPr>
        <w:t>水膜温升≤</w:t>
      </w:r>
      <w:r>
        <w:rPr>
          <w:rFonts w:ascii="仿宋" w:eastAsia="仿宋" w:hAnsi="仿宋"/>
          <w:bCs/>
          <w:sz w:val="24"/>
        </w:rPr>
        <w:t>3</w:t>
      </w:r>
      <w:r>
        <w:rPr>
          <w:rFonts w:ascii="仿宋" w:eastAsia="仿宋" w:hAnsi="仿宋" w:hint="eastAsia"/>
          <w:bCs/>
          <w:sz w:val="24"/>
        </w:rPr>
        <w:t>℃，光功率密度≥</w:t>
      </w:r>
      <w:r>
        <w:rPr>
          <w:rFonts w:ascii="仿宋" w:eastAsia="仿宋" w:hAnsi="仿宋"/>
          <w:bCs/>
          <w:sz w:val="24"/>
        </w:rPr>
        <w:t>55mW/cm</w:t>
      </w:r>
      <w:r>
        <w:rPr>
          <w:rFonts w:eastAsia="仿宋" w:cs="Calibri"/>
          <w:bCs/>
          <w:sz w:val="24"/>
        </w:rPr>
        <w:t>²</w:t>
      </w:r>
      <w:r>
        <w:rPr>
          <w:rFonts w:eastAsia="仿宋" w:cs="Calibri" w:hint="eastAsia"/>
          <w:bCs/>
          <w:sz w:val="24"/>
        </w:rPr>
        <w:t>；</w:t>
      </w:r>
    </w:p>
    <w:p w:rsidR="004B1380" w:rsidRDefault="009155D9">
      <w:pPr>
        <w:rPr>
          <w:rFonts w:ascii="仿宋" w:eastAsia="仿宋" w:hAnsi="仿宋"/>
          <w:bCs/>
          <w:sz w:val="24"/>
        </w:rPr>
      </w:pPr>
      <w:r>
        <w:rPr>
          <w:rFonts w:ascii="仿宋" w:eastAsia="仿宋" w:hAnsi="仿宋"/>
          <w:bCs/>
          <w:sz w:val="24"/>
        </w:rPr>
        <w:t>8</w:t>
      </w:r>
      <w:r>
        <w:rPr>
          <w:rFonts w:ascii="仿宋" w:eastAsia="仿宋" w:hAnsi="仿宋" w:hint="eastAsia"/>
          <w:bCs/>
          <w:sz w:val="24"/>
        </w:rPr>
        <w:t>、光功率稳定度</w:t>
      </w:r>
      <w:r>
        <w:rPr>
          <w:rFonts w:ascii="仿宋" w:eastAsia="仿宋" w:hAnsi="仿宋"/>
          <w:bCs/>
          <w:sz w:val="24"/>
        </w:rPr>
        <w:t>:</w:t>
      </w:r>
      <w:r>
        <w:rPr>
          <w:rFonts w:ascii="仿宋" w:eastAsia="仿宋" w:hAnsi="仿宋" w:hint="eastAsia"/>
          <w:bCs/>
          <w:sz w:val="24"/>
        </w:rPr>
        <w:t>光功率变化率≤</w:t>
      </w:r>
      <w:r>
        <w:rPr>
          <w:rFonts w:ascii="仿宋" w:eastAsia="仿宋" w:hAnsi="仿宋"/>
          <w:bCs/>
          <w:sz w:val="24"/>
        </w:rPr>
        <w:t>3</w:t>
      </w:r>
      <w:r>
        <w:rPr>
          <w:rFonts w:ascii="仿宋" w:eastAsia="仿宋" w:hAnsi="仿宋" w:hint="eastAsia"/>
          <w:bCs/>
          <w:sz w:val="24"/>
        </w:rPr>
        <w:t>％；</w:t>
      </w:r>
    </w:p>
    <w:p w:rsidR="004B1380" w:rsidRDefault="009155D9">
      <w:pPr>
        <w:rPr>
          <w:rFonts w:ascii="仿宋" w:eastAsia="仿宋" w:hAnsi="仿宋"/>
          <w:bCs/>
          <w:sz w:val="24"/>
        </w:rPr>
      </w:pPr>
      <w:r>
        <w:rPr>
          <w:rFonts w:ascii="仿宋" w:eastAsia="仿宋" w:hAnsi="仿宋" w:hint="eastAsia"/>
          <w:bCs/>
          <w:sz w:val="24"/>
        </w:rPr>
        <w:t>★</w:t>
      </w:r>
      <w:r>
        <w:rPr>
          <w:rFonts w:ascii="仿宋" w:eastAsia="仿宋" w:hAnsi="仿宋"/>
          <w:bCs/>
          <w:sz w:val="24"/>
        </w:rPr>
        <w:t>9</w:t>
      </w:r>
      <w:r>
        <w:rPr>
          <w:rFonts w:ascii="仿宋" w:eastAsia="仿宋" w:hAnsi="仿宋" w:hint="eastAsia"/>
          <w:bCs/>
          <w:sz w:val="24"/>
        </w:rPr>
        <w:t>、光斑均匀性</w:t>
      </w:r>
      <w:r>
        <w:rPr>
          <w:rFonts w:ascii="仿宋" w:eastAsia="仿宋" w:hAnsi="仿宋"/>
          <w:bCs/>
          <w:sz w:val="24"/>
        </w:rPr>
        <w:t>:</w:t>
      </w:r>
      <w:r>
        <w:rPr>
          <w:rFonts w:ascii="仿宋" w:eastAsia="仿宋" w:hAnsi="仿宋" w:hint="eastAsia"/>
          <w:bCs/>
          <w:sz w:val="24"/>
        </w:rPr>
        <w:t>有效红光辐照度的均匀性＞</w:t>
      </w:r>
      <w:r>
        <w:rPr>
          <w:rFonts w:ascii="仿宋" w:eastAsia="仿宋" w:hAnsi="仿宋"/>
          <w:bCs/>
          <w:sz w:val="24"/>
        </w:rPr>
        <w:t>0.4</w:t>
      </w:r>
      <w:r>
        <w:rPr>
          <w:rFonts w:ascii="仿宋" w:eastAsia="仿宋" w:hAnsi="仿宋" w:hint="eastAsia"/>
          <w:bCs/>
          <w:sz w:val="24"/>
        </w:rPr>
        <w:t>；</w:t>
      </w:r>
    </w:p>
    <w:p w:rsidR="004B1380" w:rsidRDefault="009155D9">
      <w:pPr>
        <w:rPr>
          <w:rFonts w:ascii="仿宋" w:eastAsia="仿宋" w:hAnsi="仿宋"/>
          <w:bCs/>
          <w:sz w:val="24"/>
        </w:rPr>
      </w:pPr>
      <w:r>
        <w:rPr>
          <w:rFonts w:ascii="仿宋" w:eastAsia="仿宋" w:hAnsi="仿宋" w:hint="eastAsia"/>
          <w:bCs/>
          <w:sz w:val="24"/>
        </w:rPr>
        <w:t>★1</w:t>
      </w:r>
      <w:r>
        <w:rPr>
          <w:rFonts w:ascii="仿宋" w:eastAsia="仿宋" w:hAnsi="仿宋"/>
          <w:bCs/>
          <w:sz w:val="24"/>
        </w:rPr>
        <w:t>0</w:t>
      </w:r>
      <w:r>
        <w:rPr>
          <w:rFonts w:ascii="仿宋" w:eastAsia="仿宋" w:hAnsi="仿宋" w:hint="eastAsia"/>
          <w:bCs/>
          <w:sz w:val="24"/>
        </w:rPr>
        <w:t>、最大治疗深度</w:t>
      </w:r>
      <w:r>
        <w:rPr>
          <w:rFonts w:ascii="仿宋" w:eastAsia="仿宋" w:hAnsi="仿宋"/>
          <w:bCs/>
          <w:sz w:val="24"/>
        </w:rPr>
        <w:t>:</w:t>
      </w:r>
      <w:r>
        <w:rPr>
          <w:rFonts w:ascii="仿宋" w:eastAsia="仿宋" w:hAnsi="仿宋" w:hint="eastAsia"/>
          <w:bCs/>
          <w:sz w:val="24"/>
        </w:rPr>
        <w:t>≥</w:t>
      </w:r>
      <w:r>
        <w:rPr>
          <w:rFonts w:ascii="仿宋" w:eastAsia="仿宋" w:hAnsi="仿宋"/>
          <w:bCs/>
          <w:sz w:val="24"/>
        </w:rPr>
        <w:t>10cm</w:t>
      </w:r>
      <w:r>
        <w:rPr>
          <w:rFonts w:ascii="仿宋" w:eastAsia="仿宋" w:hAnsi="仿宋" w:hint="eastAsia"/>
          <w:bCs/>
          <w:sz w:val="24"/>
        </w:rPr>
        <w:t>；</w:t>
      </w:r>
    </w:p>
    <w:p w:rsidR="004B1380" w:rsidRDefault="009155D9">
      <w:pPr>
        <w:rPr>
          <w:rFonts w:ascii="仿宋" w:eastAsia="仿宋" w:hAnsi="仿宋"/>
          <w:bCs/>
          <w:sz w:val="24"/>
        </w:rPr>
      </w:pPr>
      <w:r>
        <w:rPr>
          <w:rFonts w:ascii="仿宋" w:eastAsia="仿宋" w:hAnsi="仿宋" w:hint="eastAsia"/>
          <w:bCs/>
          <w:sz w:val="24"/>
        </w:rPr>
        <w:t>★</w:t>
      </w:r>
      <w:r>
        <w:rPr>
          <w:rFonts w:ascii="仿宋" w:eastAsia="仿宋" w:hAnsi="仿宋"/>
          <w:bCs/>
          <w:sz w:val="24"/>
        </w:rPr>
        <w:t>11</w:t>
      </w:r>
      <w:r>
        <w:rPr>
          <w:rFonts w:ascii="仿宋" w:eastAsia="仿宋" w:hAnsi="仿宋" w:hint="eastAsia"/>
          <w:bCs/>
          <w:sz w:val="24"/>
        </w:rPr>
        <w:t>、联网功能</w:t>
      </w:r>
      <w:r>
        <w:rPr>
          <w:rFonts w:ascii="仿宋" w:eastAsia="仿宋" w:hAnsi="仿宋"/>
          <w:bCs/>
          <w:sz w:val="24"/>
        </w:rPr>
        <w:t>:</w:t>
      </w:r>
      <w:r>
        <w:rPr>
          <w:rFonts w:ascii="仿宋" w:eastAsia="仿宋" w:hAnsi="仿宋" w:hint="eastAsia"/>
          <w:bCs/>
          <w:sz w:val="24"/>
        </w:rPr>
        <w:t>支持联网功能，可原配工作站；</w:t>
      </w:r>
    </w:p>
    <w:p w:rsidR="004B1380" w:rsidRDefault="009155D9">
      <w:pPr>
        <w:rPr>
          <w:rFonts w:ascii="仿宋" w:eastAsia="仿宋" w:hAnsi="仿宋"/>
          <w:bCs/>
          <w:sz w:val="24"/>
        </w:rPr>
      </w:pPr>
      <w:r>
        <w:rPr>
          <w:rFonts w:ascii="仿宋" w:eastAsia="仿宋" w:hAnsi="仿宋"/>
          <w:bCs/>
          <w:sz w:val="24"/>
        </w:rPr>
        <w:t>12</w:t>
      </w:r>
      <w:r>
        <w:rPr>
          <w:rFonts w:ascii="仿宋" w:eastAsia="仿宋" w:hAnsi="仿宋" w:hint="eastAsia"/>
          <w:bCs/>
          <w:sz w:val="24"/>
        </w:rPr>
        <w:t>、遮光装置</w:t>
      </w:r>
      <w:r>
        <w:rPr>
          <w:rFonts w:ascii="仿宋" w:eastAsia="仿宋" w:hAnsi="仿宋"/>
          <w:bCs/>
          <w:sz w:val="24"/>
        </w:rPr>
        <w:t>:</w:t>
      </w:r>
      <w:r>
        <w:rPr>
          <w:rFonts w:ascii="仿宋" w:eastAsia="仿宋" w:hAnsi="仿宋" w:hint="eastAsia"/>
          <w:bCs/>
          <w:sz w:val="24"/>
        </w:rPr>
        <w:t>治疗光源应具有</w:t>
      </w:r>
      <w:proofErr w:type="gramStart"/>
      <w:r>
        <w:rPr>
          <w:rFonts w:ascii="仿宋" w:eastAsia="仿宋" w:hAnsi="仿宋" w:hint="eastAsia"/>
          <w:bCs/>
          <w:sz w:val="24"/>
        </w:rPr>
        <w:t>一</w:t>
      </w:r>
      <w:proofErr w:type="gramEnd"/>
      <w:r>
        <w:rPr>
          <w:rFonts w:ascii="仿宋" w:eastAsia="仿宋" w:hAnsi="仿宋" w:hint="eastAsia"/>
          <w:bCs/>
          <w:sz w:val="24"/>
        </w:rPr>
        <w:t>体式内置伸缩遮光装置，可伸缩调节距离；</w:t>
      </w:r>
    </w:p>
    <w:p w:rsidR="004B1380" w:rsidRDefault="009155D9">
      <w:pPr>
        <w:rPr>
          <w:rFonts w:ascii="仿宋" w:eastAsia="仿宋" w:hAnsi="仿宋"/>
          <w:bCs/>
          <w:sz w:val="24"/>
        </w:rPr>
      </w:pPr>
      <w:r>
        <w:rPr>
          <w:rFonts w:ascii="仿宋" w:eastAsia="仿宋" w:hAnsi="仿宋"/>
          <w:bCs/>
          <w:sz w:val="24"/>
        </w:rPr>
        <w:t>13</w:t>
      </w:r>
      <w:r>
        <w:rPr>
          <w:rFonts w:ascii="仿宋" w:eastAsia="仿宋" w:hAnsi="仿宋" w:hint="eastAsia"/>
          <w:bCs/>
          <w:sz w:val="24"/>
        </w:rPr>
        <w:t>、能量调节方式</w:t>
      </w:r>
      <w:r>
        <w:rPr>
          <w:rFonts w:ascii="仿宋" w:eastAsia="仿宋" w:hAnsi="仿宋"/>
          <w:bCs/>
          <w:sz w:val="24"/>
        </w:rPr>
        <w:t>:</w:t>
      </w:r>
      <w:r>
        <w:rPr>
          <w:rFonts w:ascii="仿宋" w:eastAsia="仿宋" w:hAnsi="仿宋" w:hint="eastAsia"/>
          <w:bCs/>
          <w:sz w:val="24"/>
        </w:rPr>
        <w:t>不低于五级能量调节；</w:t>
      </w:r>
    </w:p>
    <w:p w:rsidR="004B1380" w:rsidRDefault="009155D9">
      <w:pPr>
        <w:rPr>
          <w:rFonts w:ascii="仿宋" w:eastAsia="仿宋" w:hAnsi="仿宋"/>
          <w:bCs/>
          <w:sz w:val="24"/>
        </w:rPr>
      </w:pPr>
      <w:r>
        <w:rPr>
          <w:rFonts w:ascii="仿宋" w:eastAsia="仿宋" w:hAnsi="仿宋" w:hint="eastAsia"/>
          <w:bCs/>
          <w:sz w:val="24"/>
        </w:rPr>
        <w:t>1</w:t>
      </w:r>
      <w:r>
        <w:rPr>
          <w:rFonts w:ascii="仿宋" w:eastAsia="仿宋" w:hAnsi="仿宋"/>
          <w:bCs/>
          <w:sz w:val="24"/>
        </w:rPr>
        <w:t>4</w:t>
      </w:r>
      <w:r>
        <w:rPr>
          <w:rFonts w:ascii="仿宋" w:eastAsia="仿宋" w:hAnsi="仿宋" w:hint="eastAsia"/>
          <w:bCs/>
          <w:sz w:val="24"/>
        </w:rPr>
        <w:t>、照射治疗模式</w:t>
      </w:r>
      <w:r>
        <w:rPr>
          <w:rFonts w:ascii="仿宋" w:eastAsia="仿宋" w:hAnsi="仿宋"/>
          <w:bCs/>
          <w:sz w:val="24"/>
        </w:rPr>
        <w:t>:</w:t>
      </w:r>
      <w:r>
        <w:rPr>
          <w:rFonts w:ascii="仿宋" w:eastAsia="仿宋" w:hAnsi="仿宋" w:hint="eastAsia"/>
          <w:bCs/>
          <w:sz w:val="24"/>
        </w:rPr>
        <w:t>持续</w:t>
      </w:r>
      <w:r>
        <w:rPr>
          <w:rFonts w:ascii="仿宋" w:eastAsia="仿宋" w:hAnsi="仿宋"/>
          <w:bCs/>
          <w:sz w:val="24"/>
        </w:rPr>
        <w:t>/</w:t>
      </w:r>
      <w:r>
        <w:rPr>
          <w:rFonts w:ascii="仿宋" w:eastAsia="仿宋" w:hAnsi="仿宋" w:hint="eastAsia"/>
          <w:bCs/>
          <w:sz w:val="24"/>
        </w:rPr>
        <w:t>脉冲照射治疗可选；</w:t>
      </w:r>
    </w:p>
    <w:p w:rsidR="004B1380" w:rsidRDefault="009155D9">
      <w:pPr>
        <w:rPr>
          <w:rFonts w:ascii="仿宋" w:eastAsia="仿宋" w:hAnsi="仿宋"/>
          <w:bCs/>
          <w:sz w:val="24"/>
        </w:rPr>
      </w:pPr>
      <w:r>
        <w:rPr>
          <w:rFonts w:ascii="仿宋" w:eastAsia="仿宋" w:hAnsi="仿宋" w:hint="eastAsia"/>
          <w:bCs/>
          <w:sz w:val="24"/>
        </w:rPr>
        <w:t>1</w:t>
      </w:r>
      <w:r>
        <w:rPr>
          <w:rFonts w:ascii="仿宋" w:eastAsia="仿宋" w:hAnsi="仿宋"/>
          <w:bCs/>
          <w:sz w:val="24"/>
        </w:rPr>
        <w:t>5</w:t>
      </w:r>
      <w:r>
        <w:rPr>
          <w:rFonts w:ascii="仿宋" w:eastAsia="仿宋" w:hAnsi="仿宋" w:hint="eastAsia"/>
          <w:bCs/>
          <w:sz w:val="24"/>
        </w:rPr>
        <w:t>、定时时间</w:t>
      </w:r>
      <w:r>
        <w:rPr>
          <w:rFonts w:ascii="仿宋" w:eastAsia="仿宋" w:hAnsi="仿宋"/>
          <w:bCs/>
          <w:sz w:val="24"/>
        </w:rPr>
        <w:t>: 0min-99min</w:t>
      </w:r>
      <w:r>
        <w:rPr>
          <w:rFonts w:ascii="仿宋" w:eastAsia="仿宋" w:hAnsi="仿宋" w:hint="eastAsia"/>
          <w:bCs/>
          <w:sz w:val="24"/>
        </w:rPr>
        <w:t>连续可调；</w:t>
      </w:r>
    </w:p>
    <w:p w:rsidR="004B1380" w:rsidRDefault="009155D9">
      <w:pPr>
        <w:rPr>
          <w:rFonts w:ascii="仿宋" w:eastAsia="仿宋" w:hAnsi="仿宋"/>
          <w:bCs/>
          <w:sz w:val="24"/>
        </w:rPr>
      </w:pPr>
      <w:r>
        <w:rPr>
          <w:rFonts w:ascii="仿宋" w:eastAsia="仿宋" w:hAnsi="仿宋"/>
          <w:bCs/>
          <w:sz w:val="24"/>
        </w:rPr>
        <w:t>16</w:t>
      </w:r>
      <w:r>
        <w:rPr>
          <w:rFonts w:ascii="仿宋" w:eastAsia="仿宋" w:hAnsi="仿宋" w:hint="eastAsia"/>
          <w:bCs/>
          <w:sz w:val="24"/>
        </w:rPr>
        <w:t>、操作面板</w:t>
      </w:r>
      <w:r>
        <w:rPr>
          <w:rFonts w:ascii="仿宋" w:eastAsia="仿宋" w:hAnsi="仿宋"/>
          <w:bCs/>
          <w:sz w:val="24"/>
        </w:rPr>
        <w:t>:</w:t>
      </w:r>
      <w:r>
        <w:rPr>
          <w:rFonts w:ascii="仿宋" w:eastAsia="仿宋" w:hAnsi="仿宋" w:hint="eastAsia"/>
          <w:bCs/>
          <w:sz w:val="24"/>
        </w:rPr>
        <w:t>触摸屏，液晶显示；</w:t>
      </w:r>
    </w:p>
    <w:p w:rsidR="004B1380" w:rsidRDefault="009155D9">
      <w:pPr>
        <w:rPr>
          <w:rFonts w:ascii="仿宋" w:eastAsia="仿宋" w:hAnsi="仿宋"/>
          <w:bCs/>
          <w:sz w:val="24"/>
        </w:rPr>
      </w:pPr>
      <w:r>
        <w:rPr>
          <w:rFonts w:ascii="仿宋" w:eastAsia="仿宋" w:hAnsi="仿宋"/>
          <w:bCs/>
          <w:sz w:val="24"/>
        </w:rPr>
        <w:t>17</w:t>
      </w:r>
      <w:r>
        <w:rPr>
          <w:rFonts w:ascii="仿宋" w:eastAsia="仿宋" w:hAnsi="仿宋" w:hint="eastAsia"/>
          <w:bCs/>
          <w:sz w:val="24"/>
        </w:rPr>
        <w:t>、储物箱</w:t>
      </w:r>
      <w:r>
        <w:rPr>
          <w:rFonts w:ascii="仿宋" w:eastAsia="仿宋" w:hAnsi="仿宋"/>
          <w:bCs/>
          <w:sz w:val="24"/>
        </w:rPr>
        <w:t>:</w:t>
      </w:r>
      <w:r>
        <w:rPr>
          <w:rFonts w:ascii="仿宋" w:eastAsia="仿宋" w:hAnsi="仿宋" w:hint="eastAsia"/>
          <w:bCs/>
          <w:sz w:val="24"/>
        </w:rPr>
        <w:t>具有存储配件的储物箱；</w:t>
      </w:r>
    </w:p>
    <w:p w:rsidR="004B1380" w:rsidRDefault="009155D9">
      <w:pPr>
        <w:rPr>
          <w:rFonts w:ascii="仿宋" w:eastAsia="仿宋" w:hAnsi="仿宋"/>
          <w:bCs/>
          <w:sz w:val="24"/>
        </w:rPr>
      </w:pPr>
      <w:r>
        <w:rPr>
          <w:rFonts w:ascii="仿宋" w:eastAsia="仿宋" w:hAnsi="仿宋" w:hint="eastAsia"/>
          <w:bCs/>
          <w:sz w:val="24"/>
        </w:rPr>
        <w:t>★</w:t>
      </w:r>
      <w:r>
        <w:rPr>
          <w:rFonts w:ascii="仿宋" w:eastAsia="仿宋" w:hAnsi="仿宋"/>
          <w:bCs/>
          <w:sz w:val="24"/>
        </w:rPr>
        <w:t>18</w:t>
      </w:r>
      <w:r>
        <w:rPr>
          <w:rFonts w:ascii="仿宋" w:eastAsia="仿宋" w:hAnsi="仿宋" w:hint="eastAsia"/>
          <w:bCs/>
          <w:sz w:val="24"/>
        </w:rPr>
        <w:t>、治疗附件</w:t>
      </w:r>
      <w:r>
        <w:rPr>
          <w:rFonts w:ascii="仿宋" w:eastAsia="仿宋" w:hAnsi="仿宋"/>
          <w:bCs/>
          <w:sz w:val="24"/>
        </w:rPr>
        <w:t>:</w:t>
      </w:r>
      <w:r>
        <w:rPr>
          <w:rFonts w:ascii="仿宋" w:eastAsia="仿宋" w:hAnsi="仿宋" w:hint="eastAsia"/>
          <w:bCs/>
          <w:sz w:val="24"/>
        </w:rPr>
        <w:t>可选配治疗附件；</w:t>
      </w:r>
    </w:p>
    <w:p w:rsidR="004B1380" w:rsidRDefault="009155D9">
      <w:pPr>
        <w:rPr>
          <w:rFonts w:ascii="仿宋" w:eastAsia="仿宋" w:hAnsi="仿宋"/>
          <w:bCs/>
          <w:sz w:val="24"/>
        </w:rPr>
      </w:pPr>
      <w:r>
        <w:rPr>
          <w:rFonts w:ascii="仿宋" w:eastAsia="仿宋" w:hAnsi="仿宋"/>
          <w:bCs/>
          <w:sz w:val="24"/>
        </w:rPr>
        <w:t>19</w:t>
      </w:r>
      <w:r>
        <w:rPr>
          <w:rFonts w:ascii="仿宋" w:eastAsia="仿宋" w:hAnsi="仿宋" w:hint="eastAsia"/>
          <w:bCs/>
          <w:sz w:val="24"/>
        </w:rPr>
        <w:t>、输入功率</w:t>
      </w:r>
      <w:r>
        <w:rPr>
          <w:rFonts w:ascii="仿宋" w:eastAsia="仿宋" w:hAnsi="仿宋"/>
          <w:bCs/>
          <w:sz w:val="24"/>
        </w:rPr>
        <w:t>:</w:t>
      </w:r>
      <w:r>
        <w:rPr>
          <w:rFonts w:ascii="仿宋" w:eastAsia="仿宋" w:hAnsi="仿宋" w:hint="eastAsia"/>
          <w:bCs/>
          <w:sz w:val="24"/>
        </w:rPr>
        <w:t>≤</w:t>
      </w:r>
      <w:r>
        <w:rPr>
          <w:rFonts w:ascii="仿宋" w:eastAsia="仿宋" w:hAnsi="仿宋"/>
          <w:bCs/>
          <w:sz w:val="24"/>
        </w:rPr>
        <w:t>200VA</w:t>
      </w:r>
      <w:r>
        <w:rPr>
          <w:rFonts w:ascii="仿宋" w:eastAsia="仿宋" w:hAnsi="仿宋" w:hint="eastAsia"/>
          <w:bCs/>
          <w:sz w:val="24"/>
        </w:rPr>
        <w:t>。</w:t>
      </w:r>
    </w:p>
    <w:p w:rsidR="004B1380" w:rsidRDefault="009155D9">
      <w:pPr>
        <w:pStyle w:val="a5"/>
        <w:spacing w:line="400" w:lineRule="exact"/>
        <w:ind w:firstLine="482"/>
        <w:rPr>
          <w:rFonts w:ascii="仿宋" w:eastAsia="仿宋" w:hAnsi="仿宋"/>
          <w:b/>
          <w:bCs/>
          <w:sz w:val="24"/>
        </w:rPr>
      </w:pPr>
      <w:r>
        <w:rPr>
          <w:rFonts w:ascii="仿宋" w:eastAsia="仿宋" w:hAnsi="仿宋" w:hint="eastAsia"/>
          <w:b/>
          <w:bCs/>
          <w:sz w:val="24"/>
        </w:rPr>
        <w:t>1-2</w:t>
      </w:r>
      <w:r>
        <w:rPr>
          <w:rFonts w:ascii="仿宋" w:eastAsia="仿宋" w:hAnsi="仿宋" w:hint="eastAsia"/>
          <w:b/>
          <w:bCs/>
          <w:sz w:val="24"/>
        </w:rPr>
        <w:tab/>
        <w:t>电动移位机</w:t>
      </w:r>
    </w:p>
    <w:p w:rsidR="004B1380" w:rsidRDefault="009155D9">
      <w:pPr>
        <w:rPr>
          <w:rFonts w:ascii="仿宋" w:eastAsia="仿宋" w:hAnsi="仿宋"/>
          <w:bCs/>
          <w:sz w:val="24"/>
        </w:rPr>
      </w:pPr>
      <w:r>
        <w:rPr>
          <w:rFonts w:ascii="仿宋" w:eastAsia="仿宋" w:hAnsi="仿宋" w:hint="eastAsia"/>
          <w:bCs/>
          <w:sz w:val="24"/>
        </w:rPr>
        <w:t>★1、最大安全承重≥200KG；</w:t>
      </w:r>
    </w:p>
    <w:p w:rsidR="004B1380" w:rsidRDefault="009155D9">
      <w:pPr>
        <w:rPr>
          <w:rFonts w:ascii="仿宋" w:eastAsia="仿宋" w:hAnsi="仿宋"/>
          <w:bCs/>
          <w:sz w:val="24"/>
        </w:rPr>
      </w:pPr>
      <w:r>
        <w:rPr>
          <w:rFonts w:ascii="仿宋" w:eastAsia="仿宋" w:hAnsi="仿宋" w:hint="eastAsia"/>
          <w:bCs/>
          <w:sz w:val="24"/>
        </w:rPr>
        <w:t>2、基座长度≥1200mm，基座宽度≥600mm，</w:t>
      </w:r>
      <w:proofErr w:type="gramStart"/>
      <w:r>
        <w:rPr>
          <w:rFonts w:ascii="仿宋" w:eastAsia="仿宋" w:hAnsi="仿宋" w:hint="eastAsia"/>
          <w:bCs/>
          <w:sz w:val="24"/>
        </w:rPr>
        <w:t>腿展开</w:t>
      </w:r>
      <w:proofErr w:type="gramEnd"/>
      <w:r>
        <w:rPr>
          <w:rFonts w:ascii="仿宋" w:eastAsia="仿宋" w:hAnsi="仿宋" w:hint="eastAsia"/>
          <w:bCs/>
          <w:sz w:val="24"/>
        </w:rPr>
        <w:t>宽度≥1000mm，防止发生侧翻；</w:t>
      </w:r>
    </w:p>
    <w:p w:rsidR="004B1380" w:rsidRDefault="009155D9">
      <w:pPr>
        <w:rPr>
          <w:rFonts w:ascii="仿宋" w:eastAsia="仿宋" w:hAnsi="仿宋"/>
          <w:bCs/>
          <w:sz w:val="24"/>
        </w:rPr>
      </w:pPr>
      <w:r>
        <w:rPr>
          <w:rFonts w:ascii="仿宋" w:eastAsia="仿宋" w:hAnsi="仿宋" w:hint="eastAsia"/>
          <w:bCs/>
          <w:sz w:val="24"/>
        </w:rPr>
        <w:t>3、平躺吊具≥1850mm宽≥900mm；</w:t>
      </w:r>
    </w:p>
    <w:p w:rsidR="004B1380" w:rsidRDefault="009155D9">
      <w:pPr>
        <w:rPr>
          <w:rFonts w:ascii="仿宋" w:eastAsia="仿宋" w:hAnsi="仿宋"/>
          <w:bCs/>
          <w:sz w:val="24"/>
        </w:rPr>
      </w:pPr>
      <w:r>
        <w:rPr>
          <w:rFonts w:ascii="仿宋" w:eastAsia="仿宋" w:hAnsi="仿宋" w:hint="eastAsia"/>
          <w:bCs/>
          <w:sz w:val="24"/>
        </w:rPr>
        <w:t>4、升降范围≥700mm、≤1800mm；</w:t>
      </w:r>
    </w:p>
    <w:p w:rsidR="004B1380" w:rsidRDefault="009155D9">
      <w:pPr>
        <w:rPr>
          <w:rFonts w:ascii="仿宋" w:eastAsia="仿宋" w:hAnsi="仿宋"/>
          <w:bCs/>
          <w:sz w:val="24"/>
        </w:rPr>
      </w:pPr>
      <w:r>
        <w:rPr>
          <w:rFonts w:ascii="仿宋" w:eastAsia="仿宋" w:hAnsi="仿宋" w:hint="eastAsia"/>
          <w:bCs/>
          <w:sz w:val="24"/>
        </w:rPr>
        <w:t>5、噪音＜65db；</w:t>
      </w:r>
    </w:p>
    <w:p w:rsidR="004B1380" w:rsidRDefault="009155D9">
      <w:pPr>
        <w:rPr>
          <w:rFonts w:ascii="仿宋" w:eastAsia="仿宋" w:hAnsi="仿宋"/>
          <w:bCs/>
          <w:sz w:val="24"/>
        </w:rPr>
      </w:pPr>
      <w:r>
        <w:rPr>
          <w:rFonts w:ascii="仿宋" w:eastAsia="仿宋" w:hAnsi="仿宋" w:hint="eastAsia"/>
          <w:bCs/>
          <w:sz w:val="24"/>
        </w:rPr>
        <w:t>6、含蓄电使用功能，主机有低电量报警；</w:t>
      </w:r>
    </w:p>
    <w:p w:rsidR="004B1380" w:rsidRDefault="009155D9">
      <w:pPr>
        <w:rPr>
          <w:rFonts w:ascii="仿宋" w:eastAsia="仿宋" w:hAnsi="仿宋"/>
          <w:bCs/>
          <w:sz w:val="24"/>
        </w:rPr>
      </w:pPr>
      <w:r>
        <w:rPr>
          <w:rFonts w:ascii="仿宋" w:eastAsia="仿宋" w:hAnsi="仿宋" w:hint="eastAsia"/>
          <w:bCs/>
          <w:sz w:val="24"/>
        </w:rPr>
        <w:t xml:space="preserve">★7、采用铝合金材质； </w:t>
      </w:r>
    </w:p>
    <w:p w:rsidR="004B1380" w:rsidRDefault="009155D9">
      <w:pPr>
        <w:rPr>
          <w:rFonts w:ascii="仿宋" w:eastAsia="仿宋" w:hAnsi="仿宋"/>
          <w:bCs/>
          <w:sz w:val="24"/>
        </w:rPr>
      </w:pPr>
      <w:r>
        <w:rPr>
          <w:rFonts w:ascii="仿宋" w:eastAsia="仿宋" w:hAnsi="仿宋" w:hint="eastAsia"/>
          <w:bCs/>
          <w:sz w:val="24"/>
        </w:rPr>
        <w:t>★8、电子控制马达，缓起缓停功能；升降速度：＜10mm/s；可用手持控制器操作上升下降；</w:t>
      </w:r>
    </w:p>
    <w:p w:rsidR="004B1380" w:rsidRDefault="009155D9">
      <w:pPr>
        <w:rPr>
          <w:rFonts w:ascii="仿宋" w:eastAsia="仿宋" w:hAnsi="仿宋"/>
          <w:bCs/>
          <w:sz w:val="24"/>
        </w:rPr>
      </w:pPr>
      <w:r>
        <w:rPr>
          <w:rFonts w:ascii="仿宋" w:eastAsia="仿宋" w:hAnsi="仿宋" w:hint="eastAsia"/>
          <w:bCs/>
          <w:sz w:val="24"/>
        </w:rPr>
        <w:t>★9、蓄电池无电时，有手动升降装置；</w:t>
      </w:r>
    </w:p>
    <w:p w:rsidR="004B1380" w:rsidRDefault="009155D9">
      <w:pPr>
        <w:rPr>
          <w:rFonts w:ascii="仿宋" w:eastAsia="仿宋" w:hAnsi="仿宋"/>
          <w:bCs/>
          <w:sz w:val="24"/>
        </w:rPr>
      </w:pPr>
      <w:r>
        <w:rPr>
          <w:rFonts w:ascii="仿宋" w:eastAsia="仿宋" w:hAnsi="仿宋" w:hint="eastAsia"/>
          <w:bCs/>
          <w:sz w:val="24"/>
        </w:rPr>
        <w:t>10、配备活动轮，可进行座位转移；</w:t>
      </w:r>
    </w:p>
    <w:p w:rsidR="004B1380" w:rsidRDefault="009155D9">
      <w:pPr>
        <w:rPr>
          <w:rFonts w:ascii="仿宋" w:eastAsia="仿宋" w:hAnsi="仿宋"/>
          <w:bCs/>
          <w:sz w:val="24"/>
        </w:rPr>
      </w:pPr>
      <w:r>
        <w:rPr>
          <w:rFonts w:ascii="仿宋" w:eastAsia="仿宋" w:hAnsi="仿宋" w:hint="eastAsia"/>
          <w:bCs/>
          <w:sz w:val="24"/>
        </w:rPr>
        <w:t>11、有</w:t>
      </w:r>
      <w:proofErr w:type="gramStart"/>
      <w:r>
        <w:rPr>
          <w:rFonts w:ascii="仿宋" w:eastAsia="仿宋" w:hAnsi="仿宋" w:hint="eastAsia"/>
          <w:bCs/>
          <w:sz w:val="24"/>
        </w:rPr>
        <w:t>坐便洞的</w:t>
      </w:r>
      <w:proofErr w:type="gramEnd"/>
      <w:r>
        <w:rPr>
          <w:rFonts w:ascii="仿宋" w:eastAsia="仿宋" w:hAnsi="仿宋" w:hint="eastAsia"/>
          <w:bCs/>
          <w:sz w:val="24"/>
        </w:rPr>
        <w:t>网状吊具，有一定防水功能；网状吊具配置≥4套，平躺吊具≥4套；</w:t>
      </w:r>
    </w:p>
    <w:p w:rsidR="004B1380" w:rsidRDefault="009155D9">
      <w:pPr>
        <w:rPr>
          <w:rFonts w:ascii="仿宋" w:eastAsia="仿宋" w:hAnsi="仿宋"/>
          <w:bCs/>
          <w:sz w:val="24"/>
        </w:rPr>
      </w:pPr>
      <w:r>
        <w:rPr>
          <w:rFonts w:ascii="仿宋" w:eastAsia="仿宋" w:hAnsi="仿宋" w:hint="eastAsia"/>
          <w:bCs/>
          <w:sz w:val="24"/>
        </w:rPr>
        <w:lastRenderedPageBreak/>
        <w:t>★12、拥有称重显示功能；</w:t>
      </w:r>
    </w:p>
    <w:p w:rsidR="004B1380" w:rsidRDefault="009155D9">
      <w:pPr>
        <w:rPr>
          <w:rFonts w:ascii="仿宋" w:eastAsia="仿宋" w:hAnsi="仿宋"/>
          <w:bCs/>
          <w:sz w:val="24"/>
        </w:rPr>
      </w:pPr>
      <w:r>
        <w:rPr>
          <w:rFonts w:ascii="仿宋" w:eastAsia="仿宋" w:hAnsi="仿宋" w:hint="eastAsia"/>
          <w:bCs/>
          <w:sz w:val="24"/>
        </w:rPr>
        <w:t>13、主架保修3年，推杆、控制器、电机保修2年。</w:t>
      </w:r>
    </w:p>
    <w:p w:rsidR="004B1380" w:rsidRDefault="009155D9">
      <w:pPr>
        <w:pStyle w:val="a5"/>
        <w:spacing w:line="400" w:lineRule="exact"/>
        <w:ind w:firstLine="482"/>
        <w:rPr>
          <w:rFonts w:ascii="仿宋" w:eastAsia="仿宋" w:hAnsi="仿宋"/>
          <w:b/>
          <w:bCs/>
          <w:sz w:val="24"/>
        </w:rPr>
      </w:pPr>
      <w:r>
        <w:rPr>
          <w:rFonts w:ascii="仿宋" w:eastAsia="仿宋" w:hAnsi="仿宋" w:hint="eastAsia"/>
          <w:b/>
          <w:bCs/>
          <w:sz w:val="24"/>
        </w:rPr>
        <w:t>1-3</w:t>
      </w:r>
      <w:r>
        <w:rPr>
          <w:rFonts w:ascii="仿宋" w:eastAsia="仿宋" w:hAnsi="仿宋" w:hint="eastAsia"/>
          <w:b/>
          <w:bCs/>
          <w:sz w:val="24"/>
        </w:rPr>
        <w:tab/>
        <w:t>手持式裂隙灯</w:t>
      </w:r>
    </w:p>
    <w:p w:rsidR="004B1380" w:rsidRDefault="009155D9">
      <w:pPr>
        <w:rPr>
          <w:rFonts w:ascii="仿宋" w:eastAsia="仿宋" w:hAnsi="仿宋"/>
          <w:bCs/>
          <w:sz w:val="24"/>
        </w:rPr>
      </w:pPr>
      <w:r>
        <w:rPr>
          <w:rFonts w:ascii="仿宋" w:eastAsia="仿宋" w:hAnsi="仿宋" w:hint="eastAsia"/>
          <w:bCs/>
          <w:sz w:val="24"/>
        </w:rPr>
        <w:t>（一）显微镜系统</w:t>
      </w:r>
    </w:p>
    <w:p w:rsidR="004B1380" w:rsidRDefault="009155D9">
      <w:pPr>
        <w:rPr>
          <w:rFonts w:ascii="仿宋" w:eastAsia="仿宋" w:hAnsi="仿宋"/>
          <w:bCs/>
          <w:sz w:val="24"/>
        </w:rPr>
      </w:pPr>
      <w:r>
        <w:rPr>
          <w:rFonts w:ascii="仿宋" w:eastAsia="仿宋" w:hAnsi="仿宋"/>
          <w:bCs/>
          <w:sz w:val="24"/>
        </w:rPr>
        <w:t>1</w:t>
      </w:r>
      <w:r>
        <w:rPr>
          <w:rFonts w:ascii="仿宋" w:eastAsia="仿宋" w:hAnsi="仿宋" w:hint="eastAsia"/>
          <w:bCs/>
          <w:sz w:val="24"/>
        </w:rPr>
        <w:t>、放大倍率：6倍；</w:t>
      </w:r>
    </w:p>
    <w:p w:rsidR="004B1380" w:rsidRDefault="009155D9">
      <w:pPr>
        <w:rPr>
          <w:rFonts w:ascii="仿宋" w:eastAsia="仿宋" w:hAnsi="仿宋"/>
          <w:bCs/>
          <w:sz w:val="24"/>
        </w:rPr>
      </w:pPr>
      <w:r>
        <w:rPr>
          <w:rFonts w:ascii="仿宋" w:eastAsia="仿宋" w:hAnsi="仿宋"/>
          <w:bCs/>
          <w:sz w:val="24"/>
        </w:rPr>
        <w:t>2</w:t>
      </w:r>
      <w:r>
        <w:rPr>
          <w:rFonts w:ascii="仿宋" w:eastAsia="仿宋" w:hAnsi="仿宋" w:hint="eastAsia"/>
          <w:bCs/>
          <w:sz w:val="24"/>
        </w:rPr>
        <w:t>、裂隙长度范围：≧12mm；</w:t>
      </w:r>
    </w:p>
    <w:p w:rsidR="004B1380" w:rsidRDefault="009155D9">
      <w:pPr>
        <w:rPr>
          <w:rFonts w:ascii="仿宋" w:eastAsia="仿宋" w:hAnsi="仿宋"/>
          <w:bCs/>
          <w:sz w:val="24"/>
        </w:rPr>
      </w:pPr>
      <w:r>
        <w:rPr>
          <w:rFonts w:ascii="仿宋" w:eastAsia="仿宋" w:hAnsi="仿宋"/>
          <w:bCs/>
          <w:sz w:val="24"/>
        </w:rPr>
        <w:t>3</w:t>
      </w:r>
      <w:r>
        <w:rPr>
          <w:rFonts w:ascii="仿宋" w:eastAsia="仿宋" w:hAnsi="仿宋" w:hint="eastAsia"/>
          <w:bCs/>
          <w:sz w:val="24"/>
        </w:rPr>
        <w:t>、裂隙最小宽度：0-12mm连续可调（最大裂隙宽度≧12mm）；</w:t>
      </w:r>
    </w:p>
    <w:p w:rsidR="004B1380" w:rsidRDefault="009155D9">
      <w:pPr>
        <w:rPr>
          <w:rFonts w:ascii="仿宋" w:eastAsia="仿宋" w:hAnsi="仿宋"/>
          <w:bCs/>
          <w:sz w:val="24"/>
        </w:rPr>
      </w:pPr>
      <w:r>
        <w:rPr>
          <w:rFonts w:ascii="仿宋" w:eastAsia="仿宋" w:hAnsi="仿宋"/>
          <w:bCs/>
          <w:sz w:val="24"/>
        </w:rPr>
        <w:t>4</w:t>
      </w:r>
      <w:r>
        <w:rPr>
          <w:rFonts w:ascii="仿宋" w:eastAsia="仿宋" w:hAnsi="仿宋" w:hint="eastAsia"/>
          <w:bCs/>
          <w:sz w:val="24"/>
        </w:rPr>
        <w:t>、工作距离：29.5mm；</w:t>
      </w:r>
    </w:p>
    <w:p w:rsidR="004B1380" w:rsidRDefault="009155D9">
      <w:pPr>
        <w:rPr>
          <w:rFonts w:ascii="仿宋" w:eastAsia="仿宋" w:hAnsi="仿宋"/>
          <w:bCs/>
          <w:sz w:val="24"/>
        </w:rPr>
      </w:pPr>
      <w:r>
        <w:rPr>
          <w:rFonts w:ascii="仿宋" w:eastAsia="仿宋" w:hAnsi="仿宋"/>
          <w:bCs/>
          <w:sz w:val="24"/>
        </w:rPr>
        <w:t>5</w:t>
      </w:r>
      <w:r>
        <w:rPr>
          <w:rFonts w:ascii="仿宋" w:eastAsia="仿宋" w:hAnsi="仿宋" w:hint="eastAsia"/>
          <w:bCs/>
          <w:sz w:val="24"/>
        </w:rPr>
        <w:t>、滤色片：钴蓝片；</w:t>
      </w:r>
    </w:p>
    <w:p w:rsidR="004B1380" w:rsidRDefault="009155D9">
      <w:pPr>
        <w:rPr>
          <w:rFonts w:ascii="仿宋" w:eastAsia="仿宋" w:hAnsi="仿宋"/>
          <w:bCs/>
          <w:sz w:val="24"/>
        </w:rPr>
      </w:pPr>
      <w:r>
        <w:rPr>
          <w:rFonts w:ascii="仿宋" w:eastAsia="仿宋" w:hAnsi="仿宋" w:hint="eastAsia"/>
          <w:bCs/>
          <w:sz w:val="24"/>
        </w:rPr>
        <w:t>（二）照明系统及电源</w:t>
      </w:r>
    </w:p>
    <w:p w:rsidR="004B1380" w:rsidRDefault="009155D9">
      <w:pPr>
        <w:rPr>
          <w:rFonts w:ascii="仿宋" w:eastAsia="仿宋" w:hAnsi="仿宋"/>
          <w:bCs/>
          <w:sz w:val="24"/>
        </w:rPr>
      </w:pPr>
      <w:r>
        <w:rPr>
          <w:rFonts w:ascii="仿宋" w:eastAsia="仿宋" w:hAnsi="仿宋"/>
          <w:bCs/>
          <w:sz w:val="24"/>
        </w:rPr>
        <w:t>1</w:t>
      </w:r>
      <w:r>
        <w:rPr>
          <w:rFonts w:ascii="仿宋" w:eastAsia="仿宋" w:hAnsi="仿宋" w:hint="eastAsia"/>
          <w:bCs/>
          <w:sz w:val="24"/>
        </w:rPr>
        <w:t>、可充电锂电池：3.7V/3400mAh；</w:t>
      </w:r>
    </w:p>
    <w:p w:rsidR="004B1380" w:rsidRDefault="009155D9">
      <w:pPr>
        <w:rPr>
          <w:rFonts w:ascii="仿宋" w:eastAsia="仿宋" w:hAnsi="仿宋"/>
          <w:bCs/>
          <w:sz w:val="24"/>
        </w:rPr>
      </w:pPr>
      <w:r>
        <w:rPr>
          <w:rFonts w:ascii="仿宋" w:eastAsia="仿宋" w:hAnsi="仿宋"/>
          <w:bCs/>
          <w:sz w:val="24"/>
        </w:rPr>
        <w:t>2</w:t>
      </w:r>
      <w:r>
        <w:rPr>
          <w:rFonts w:ascii="仿宋" w:eastAsia="仿宋" w:hAnsi="仿宋" w:hint="eastAsia"/>
          <w:bCs/>
          <w:sz w:val="24"/>
        </w:rPr>
        <w:t>、光源：3V/1W Led灯泡；</w:t>
      </w:r>
    </w:p>
    <w:p w:rsidR="004B1380" w:rsidRDefault="009155D9">
      <w:pPr>
        <w:rPr>
          <w:rFonts w:ascii="仿宋" w:eastAsia="仿宋" w:hAnsi="仿宋"/>
          <w:bCs/>
          <w:sz w:val="24"/>
        </w:rPr>
      </w:pPr>
      <w:r>
        <w:rPr>
          <w:rFonts w:ascii="仿宋" w:eastAsia="仿宋" w:hAnsi="仿宋"/>
          <w:bCs/>
          <w:sz w:val="24"/>
        </w:rPr>
        <w:t>3</w:t>
      </w:r>
      <w:r>
        <w:rPr>
          <w:rFonts w:ascii="仿宋" w:eastAsia="仿宋" w:hAnsi="仿宋" w:hint="eastAsia"/>
          <w:bCs/>
          <w:sz w:val="24"/>
        </w:rPr>
        <w:t>、电池使用时间：不低于6h(连续工作)；</w:t>
      </w:r>
    </w:p>
    <w:p w:rsidR="004B1380" w:rsidRDefault="009155D9">
      <w:pPr>
        <w:rPr>
          <w:rFonts w:ascii="仿宋" w:eastAsia="仿宋" w:hAnsi="仿宋"/>
          <w:bCs/>
          <w:sz w:val="24"/>
        </w:rPr>
      </w:pPr>
      <w:r>
        <w:rPr>
          <w:rFonts w:ascii="仿宋" w:eastAsia="仿宋" w:hAnsi="仿宋"/>
          <w:bCs/>
          <w:sz w:val="24"/>
        </w:rPr>
        <w:t>4</w:t>
      </w:r>
      <w:r>
        <w:rPr>
          <w:rFonts w:ascii="仿宋" w:eastAsia="仿宋" w:hAnsi="仿宋" w:hint="eastAsia"/>
          <w:bCs/>
          <w:sz w:val="24"/>
        </w:rPr>
        <w:t>、充电时长：</w:t>
      </w:r>
      <w:r>
        <w:rPr>
          <w:rFonts w:hint="eastAsia"/>
        </w:rPr>
        <w:t>≤</w:t>
      </w:r>
      <w:r>
        <w:rPr>
          <w:rFonts w:ascii="仿宋" w:eastAsia="仿宋" w:hAnsi="仿宋" w:hint="eastAsia"/>
          <w:bCs/>
          <w:sz w:val="24"/>
        </w:rPr>
        <w:t>3.5h；</w:t>
      </w:r>
    </w:p>
    <w:p w:rsidR="004B1380" w:rsidRDefault="009155D9">
      <w:pPr>
        <w:pStyle w:val="a5"/>
        <w:spacing w:line="400" w:lineRule="exact"/>
        <w:ind w:firstLine="482"/>
        <w:rPr>
          <w:rFonts w:ascii="仿宋" w:eastAsia="仿宋" w:hAnsi="仿宋"/>
          <w:b/>
          <w:bCs/>
          <w:sz w:val="24"/>
        </w:rPr>
      </w:pPr>
      <w:r>
        <w:rPr>
          <w:rFonts w:ascii="仿宋" w:eastAsia="仿宋" w:hAnsi="仿宋" w:hint="eastAsia"/>
          <w:b/>
          <w:bCs/>
          <w:sz w:val="24"/>
        </w:rPr>
        <w:t>1-4</w:t>
      </w:r>
      <w:r>
        <w:rPr>
          <w:rFonts w:ascii="仿宋" w:eastAsia="仿宋" w:hAnsi="仿宋" w:hint="eastAsia"/>
          <w:b/>
          <w:bCs/>
          <w:sz w:val="24"/>
        </w:rPr>
        <w:tab/>
        <w:t>盆底康复仪（神经肌肉刺激治疗仪）</w:t>
      </w:r>
    </w:p>
    <w:p w:rsidR="004B1380" w:rsidRDefault="009155D9">
      <w:pPr>
        <w:rPr>
          <w:rFonts w:ascii="仿宋" w:eastAsia="仿宋" w:hAnsi="仿宋"/>
          <w:bCs/>
          <w:sz w:val="24"/>
        </w:rPr>
      </w:pPr>
      <w:r>
        <w:rPr>
          <w:rFonts w:ascii="仿宋" w:eastAsia="仿宋" w:hAnsi="仿宋" w:hint="eastAsia"/>
          <w:bCs/>
          <w:sz w:val="24"/>
        </w:rPr>
        <w:t>1、具有盆底检测功能，能够快速准确评估和筛查盆底障碍性疾病；</w:t>
      </w:r>
    </w:p>
    <w:p w:rsidR="004B1380" w:rsidRDefault="009155D9">
      <w:pPr>
        <w:rPr>
          <w:rFonts w:ascii="仿宋" w:eastAsia="仿宋" w:hAnsi="仿宋"/>
          <w:bCs/>
          <w:sz w:val="24"/>
        </w:rPr>
      </w:pPr>
      <w:r>
        <w:rPr>
          <w:rFonts w:ascii="仿宋" w:eastAsia="仿宋" w:hAnsi="仿宋" w:hint="eastAsia"/>
          <w:bCs/>
          <w:sz w:val="24"/>
        </w:rPr>
        <w:t>2、根据评估筛查结果，自动生成个性化的治疗解决方案，实现全系列设备的适时数据传输；</w:t>
      </w:r>
    </w:p>
    <w:p w:rsidR="004B1380" w:rsidRDefault="009155D9">
      <w:pPr>
        <w:rPr>
          <w:rFonts w:ascii="仿宋" w:eastAsia="仿宋" w:hAnsi="仿宋"/>
          <w:bCs/>
          <w:sz w:val="24"/>
        </w:rPr>
      </w:pPr>
      <w:r>
        <w:rPr>
          <w:rFonts w:ascii="仿宋" w:eastAsia="仿宋" w:hAnsi="仿宋" w:hint="eastAsia"/>
          <w:bCs/>
          <w:sz w:val="24"/>
        </w:rPr>
        <w:t>3、设备功能通道数量≥6个：电刺激通道数量≥2个；多功能通道数量≥2个（可同时用于多个部位反射采集与锻炼），外部通道数量≥2个；</w:t>
      </w:r>
    </w:p>
    <w:p w:rsidR="004B1380" w:rsidRDefault="009155D9">
      <w:pPr>
        <w:rPr>
          <w:rFonts w:ascii="仿宋" w:eastAsia="仿宋" w:hAnsi="仿宋"/>
          <w:bCs/>
          <w:sz w:val="24"/>
        </w:rPr>
      </w:pPr>
      <w:r>
        <w:rPr>
          <w:rFonts w:ascii="仿宋" w:eastAsia="仿宋" w:hAnsi="仿宋" w:hint="eastAsia"/>
          <w:bCs/>
          <w:sz w:val="24"/>
        </w:rPr>
        <w:t>4、支持有线、无线两种接口模式，可用于拓展多台筛查、治疗、诊断、盆腹动力综合评估治疗设备联网；</w:t>
      </w:r>
    </w:p>
    <w:p w:rsidR="004B1380" w:rsidRDefault="009155D9">
      <w:pPr>
        <w:rPr>
          <w:rFonts w:ascii="仿宋" w:eastAsia="仿宋" w:hAnsi="仿宋"/>
          <w:bCs/>
          <w:sz w:val="24"/>
        </w:rPr>
      </w:pPr>
      <w:r>
        <w:rPr>
          <w:rFonts w:ascii="仿宋" w:eastAsia="仿宋" w:hAnsi="仿宋" w:hint="eastAsia"/>
          <w:bCs/>
          <w:sz w:val="24"/>
        </w:rPr>
        <w:t>5、满足中华预防医学会《中国妇女盆底功能障碍防治项目》盆底功能筛查5项指标压力采集要求：I类肌纤维肌力、I类肌纤维疲劳度、II类肌纤维肌力、II类肌纤维疲劳度、阴道最大压力；</w:t>
      </w:r>
    </w:p>
    <w:p w:rsidR="004B1380" w:rsidRDefault="009155D9">
      <w:pPr>
        <w:rPr>
          <w:rFonts w:ascii="仿宋" w:eastAsia="仿宋" w:hAnsi="仿宋"/>
          <w:bCs/>
          <w:sz w:val="24"/>
        </w:rPr>
      </w:pPr>
      <w:r>
        <w:rPr>
          <w:rFonts w:ascii="仿宋" w:eastAsia="仿宋" w:hAnsi="仿宋" w:hint="eastAsia"/>
          <w:bCs/>
          <w:sz w:val="24"/>
        </w:rPr>
        <w:t>6、患者档案管理，可建立档案并支持病例标签、病人快速搜索；</w:t>
      </w:r>
    </w:p>
    <w:p w:rsidR="004B1380" w:rsidRDefault="009155D9">
      <w:pPr>
        <w:rPr>
          <w:rFonts w:ascii="仿宋" w:eastAsia="仿宋" w:hAnsi="仿宋"/>
          <w:bCs/>
          <w:sz w:val="24"/>
        </w:rPr>
      </w:pPr>
      <w:r>
        <w:rPr>
          <w:rFonts w:ascii="仿宋" w:eastAsia="仿宋" w:hAnsi="仿宋" w:hint="eastAsia"/>
          <w:bCs/>
          <w:sz w:val="24"/>
        </w:rPr>
        <w:t>7、有反射</w:t>
      </w:r>
      <w:proofErr w:type="gramStart"/>
      <w:r>
        <w:rPr>
          <w:rFonts w:ascii="仿宋" w:eastAsia="仿宋" w:hAnsi="仿宋" w:hint="eastAsia"/>
          <w:bCs/>
          <w:sz w:val="24"/>
        </w:rPr>
        <w:t>采集全</w:t>
      </w:r>
      <w:proofErr w:type="gramEnd"/>
      <w:r>
        <w:rPr>
          <w:rFonts w:ascii="仿宋" w:eastAsia="仿宋" w:hAnsi="仿宋" w:hint="eastAsia"/>
          <w:bCs/>
          <w:sz w:val="24"/>
        </w:rPr>
        <w:t>过程的记录与浏览，可以浏览所记录锻炼的全过程、反射曲线、反射的平均值，和肌力的测量；</w:t>
      </w:r>
    </w:p>
    <w:p w:rsidR="004B1380" w:rsidRDefault="009155D9">
      <w:pPr>
        <w:rPr>
          <w:rFonts w:ascii="仿宋" w:eastAsia="仿宋" w:hAnsi="仿宋"/>
          <w:bCs/>
          <w:sz w:val="24"/>
        </w:rPr>
      </w:pPr>
      <w:r>
        <w:rPr>
          <w:rFonts w:ascii="仿宋" w:eastAsia="仿宋" w:hAnsi="仿宋" w:hint="eastAsia"/>
          <w:bCs/>
          <w:sz w:val="24"/>
        </w:rPr>
        <w:t>8、有视觉和听觉辅助反射采集，达到锻炼目标和结果时，出现趣味反馈显示并伴有声音提示；</w:t>
      </w:r>
    </w:p>
    <w:p w:rsidR="004B1380" w:rsidRDefault="009155D9">
      <w:pPr>
        <w:rPr>
          <w:rFonts w:ascii="仿宋" w:eastAsia="仿宋" w:hAnsi="仿宋"/>
          <w:bCs/>
          <w:sz w:val="24"/>
        </w:rPr>
      </w:pPr>
      <w:r>
        <w:rPr>
          <w:rFonts w:ascii="仿宋" w:eastAsia="仿宋" w:hAnsi="仿宋" w:hint="eastAsia"/>
          <w:bCs/>
          <w:sz w:val="24"/>
        </w:rPr>
        <w:lastRenderedPageBreak/>
        <w:t>9、电刺激电流类型≥9种，包括：直流电流、单项脉冲、双向脉冲、补充电流脉冲、同步补充脉冲、同步双向脉冲、单项半正弦、双向半正弦、平均值（正弦）；</w:t>
      </w:r>
    </w:p>
    <w:p w:rsidR="004B1380" w:rsidRDefault="009155D9">
      <w:pPr>
        <w:rPr>
          <w:rFonts w:ascii="仿宋" w:eastAsia="仿宋" w:hAnsi="仿宋"/>
          <w:bCs/>
          <w:sz w:val="24"/>
        </w:rPr>
      </w:pPr>
      <w:r>
        <w:rPr>
          <w:rFonts w:ascii="仿宋" w:eastAsia="仿宋" w:hAnsi="仿宋" w:hint="eastAsia"/>
          <w:bCs/>
          <w:sz w:val="24"/>
        </w:rPr>
        <w:t>10、满足中华预防医学会《中国妇女盆底功能障碍防治项目》盆底电生理治疗指标要求：治疗方案及治疗参数均可修改、，治疗模式≥10种，包括：电刺激、条件性电刺激、反射采集、负反射采集、反射采集-电刺激、场景反射、排尿记录表、镇痛、盆底肌肉康复器、盆底肌肉康复器（阴道型）治疗。</w:t>
      </w:r>
    </w:p>
    <w:p w:rsidR="004B1380" w:rsidRDefault="009155D9">
      <w:pPr>
        <w:pStyle w:val="a5"/>
        <w:spacing w:line="400" w:lineRule="exact"/>
        <w:ind w:firstLine="562"/>
        <w:jc w:val="center"/>
        <w:rPr>
          <w:rFonts w:ascii="仿宋" w:eastAsia="仿宋" w:hAnsi="仿宋"/>
          <w:b/>
          <w:bCs/>
          <w:sz w:val="28"/>
        </w:rPr>
      </w:pPr>
      <w:r>
        <w:rPr>
          <w:rFonts w:ascii="仿宋" w:eastAsia="仿宋" w:hAnsi="仿宋" w:hint="eastAsia"/>
          <w:b/>
          <w:bCs/>
          <w:sz w:val="28"/>
        </w:rPr>
        <w:t>02包</w:t>
      </w:r>
    </w:p>
    <w:p w:rsidR="004B1380" w:rsidRDefault="009155D9">
      <w:pPr>
        <w:pStyle w:val="a5"/>
        <w:spacing w:line="400" w:lineRule="exact"/>
        <w:ind w:firstLine="482"/>
        <w:rPr>
          <w:rFonts w:ascii="仿宋" w:eastAsia="仿宋" w:hAnsi="仿宋"/>
          <w:b/>
          <w:bCs/>
          <w:sz w:val="24"/>
        </w:rPr>
      </w:pPr>
      <w:r>
        <w:rPr>
          <w:rFonts w:ascii="仿宋" w:eastAsia="仿宋" w:hAnsi="仿宋" w:hint="eastAsia"/>
          <w:b/>
          <w:bCs/>
          <w:sz w:val="24"/>
        </w:rPr>
        <w:t>2-1</w:t>
      </w:r>
      <w:r>
        <w:rPr>
          <w:rFonts w:ascii="仿宋" w:eastAsia="仿宋" w:hAnsi="仿宋" w:hint="eastAsia"/>
          <w:b/>
          <w:bCs/>
          <w:sz w:val="24"/>
        </w:rPr>
        <w:tab/>
        <w:t>医用内窥镜系统</w:t>
      </w:r>
    </w:p>
    <w:p w:rsidR="004B1380" w:rsidRDefault="009155D9">
      <w:pPr>
        <w:spacing w:line="360" w:lineRule="auto"/>
        <w:rPr>
          <w:rFonts w:ascii="仿宋" w:eastAsia="仿宋" w:hAnsi="仿宋"/>
          <w:bCs/>
          <w:sz w:val="24"/>
        </w:rPr>
      </w:pPr>
      <w:r>
        <w:rPr>
          <w:rFonts w:ascii="仿宋" w:eastAsia="仿宋" w:hAnsi="仿宋" w:hint="eastAsia"/>
          <w:bCs/>
          <w:sz w:val="24"/>
        </w:rPr>
        <w:t>（一）、医用内窥镜摄像系统</w:t>
      </w:r>
    </w:p>
    <w:p w:rsidR="004B1380" w:rsidRDefault="009155D9">
      <w:pPr>
        <w:spacing w:line="360" w:lineRule="auto"/>
        <w:rPr>
          <w:rFonts w:ascii="仿宋" w:eastAsia="仿宋" w:hAnsi="仿宋"/>
          <w:bCs/>
          <w:sz w:val="24"/>
        </w:rPr>
      </w:pPr>
      <w:r>
        <w:rPr>
          <w:rFonts w:ascii="仿宋" w:eastAsia="仿宋" w:hAnsi="仿宋" w:hint="eastAsia"/>
          <w:bCs/>
          <w:sz w:val="24"/>
        </w:rPr>
        <w:t xml:space="preserve">1、电源电压：100—220V   </w:t>
      </w:r>
    </w:p>
    <w:p w:rsidR="004B1380" w:rsidRDefault="009155D9">
      <w:pPr>
        <w:spacing w:line="360" w:lineRule="auto"/>
        <w:rPr>
          <w:rFonts w:ascii="仿宋" w:eastAsia="仿宋" w:hAnsi="仿宋"/>
          <w:bCs/>
          <w:sz w:val="24"/>
        </w:rPr>
      </w:pPr>
      <w:r>
        <w:rPr>
          <w:rFonts w:ascii="仿宋" w:eastAsia="仿宋" w:hAnsi="仿宋" w:hint="eastAsia"/>
          <w:bCs/>
          <w:sz w:val="24"/>
        </w:rPr>
        <w:t xml:space="preserve">2、功率：40VA   </w:t>
      </w:r>
    </w:p>
    <w:p w:rsidR="004B1380" w:rsidRDefault="009155D9">
      <w:pPr>
        <w:spacing w:line="360" w:lineRule="auto"/>
        <w:rPr>
          <w:rFonts w:ascii="仿宋" w:eastAsia="仿宋" w:hAnsi="仿宋"/>
          <w:bCs/>
          <w:sz w:val="24"/>
        </w:rPr>
      </w:pPr>
      <w:r>
        <w:rPr>
          <w:rFonts w:ascii="仿宋" w:eastAsia="仿宋" w:hAnsi="仿宋" w:hint="eastAsia"/>
          <w:bCs/>
          <w:sz w:val="24"/>
        </w:rPr>
        <w:t xml:space="preserve">3、最低照度F5.5时≤5 lx   </w:t>
      </w:r>
    </w:p>
    <w:p w:rsidR="004B1380" w:rsidRDefault="009155D9">
      <w:pPr>
        <w:spacing w:line="360" w:lineRule="auto"/>
        <w:rPr>
          <w:rFonts w:ascii="仿宋" w:eastAsia="仿宋" w:hAnsi="仿宋"/>
          <w:bCs/>
          <w:sz w:val="24"/>
        </w:rPr>
      </w:pPr>
      <w:r>
        <w:rPr>
          <w:rFonts w:ascii="仿宋" w:eastAsia="仿宋" w:hAnsi="仿宋" w:hint="eastAsia"/>
          <w:bCs/>
          <w:sz w:val="24"/>
        </w:rPr>
        <w:t>4、整机噪音：≤50dB（A）</w:t>
      </w:r>
    </w:p>
    <w:p w:rsidR="004B1380" w:rsidRDefault="009155D9">
      <w:pPr>
        <w:spacing w:line="360" w:lineRule="auto"/>
        <w:rPr>
          <w:rFonts w:ascii="仿宋" w:eastAsia="仿宋" w:hAnsi="仿宋"/>
          <w:bCs/>
          <w:sz w:val="24"/>
        </w:rPr>
      </w:pPr>
      <w:r>
        <w:rPr>
          <w:rFonts w:ascii="仿宋" w:eastAsia="仿宋" w:hAnsi="仿宋" w:hint="eastAsia"/>
          <w:bCs/>
          <w:sz w:val="24"/>
        </w:rPr>
        <w:t xml:space="preserve">5、.色彩还原能力≥四级  </w:t>
      </w:r>
    </w:p>
    <w:p w:rsidR="004B1380" w:rsidRDefault="009155D9">
      <w:pPr>
        <w:spacing w:line="360" w:lineRule="auto"/>
        <w:rPr>
          <w:rFonts w:ascii="仿宋" w:eastAsia="仿宋" w:hAnsi="仿宋"/>
          <w:bCs/>
          <w:sz w:val="24"/>
        </w:rPr>
      </w:pPr>
      <w:r>
        <w:rPr>
          <w:rFonts w:ascii="仿宋" w:eastAsia="仿宋" w:hAnsi="仿宋" w:hint="eastAsia"/>
          <w:bCs/>
          <w:sz w:val="24"/>
        </w:rPr>
        <w:t xml:space="preserve">6、分辨率达到1920×1080   </w:t>
      </w:r>
    </w:p>
    <w:p w:rsidR="004B1380" w:rsidRDefault="009155D9">
      <w:pPr>
        <w:spacing w:line="360" w:lineRule="auto"/>
        <w:rPr>
          <w:rFonts w:ascii="仿宋" w:eastAsia="仿宋" w:hAnsi="仿宋"/>
          <w:bCs/>
          <w:sz w:val="24"/>
        </w:rPr>
      </w:pPr>
      <w:r>
        <w:rPr>
          <w:rFonts w:ascii="仿宋" w:eastAsia="仿宋" w:hAnsi="仿宋" w:hint="eastAsia"/>
          <w:bCs/>
          <w:sz w:val="24"/>
        </w:rPr>
        <w:t xml:space="preserve">7、扫描方式：逐行扫描   </w:t>
      </w:r>
    </w:p>
    <w:p w:rsidR="004B1380" w:rsidRDefault="009155D9">
      <w:pPr>
        <w:spacing w:line="360" w:lineRule="auto"/>
        <w:rPr>
          <w:rFonts w:ascii="仿宋" w:eastAsia="仿宋" w:hAnsi="仿宋"/>
          <w:bCs/>
          <w:sz w:val="24"/>
        </w:rPr>
      </w:pPr>
      <w:r>
        <w:rPr>
          <w:rFonts w:ascii="仿宋" w:eastAsia="仿宋" w:hAnsi="仿宋" w:hint="eastAsia"/>
          <w:bCs/>
          <w:sz w:val="24"/>
        </w:rPr>
        <w:t xml:space="preserve">8、帧率：60帧/秒 </w:t>
      </w:r>
    </w:p>
    <w:p w:rsidR="004B1380" w:rsidRDefault="009155D9">
      <w:pPr>
        <w:spacing w:line="360" w:lineRule="auto"/>
        <w:rPr>
          <w:rFonts w:ascii="仿宋" w:eastAsia="仿宋" w:hAnsi="仿宋"/>
          <w:bCs/>
          <w:sz w:val="24"/>
        </w:rPr>
      </w:pPr>
      <w:r>
        <w:rPr>
          <w:rFonts w:ascii="仿宋" w:eastAsia="仿宋" w:hAnsi="仿宋" w:hint="eastAsia"/>
          <w:bCs/>
          <w:sz w:val="24"/>
        </w:rPr>
        <w:t>9、自动白平衡控制（AWC），白平衡可以由操作者自己设定</w:t>
      </w:r>
    </w:p>
    <w:p w:rsidR="004B1380" w:rsidRDefault="009155D9">
      <w:pPr>
        <w:spacing w:line="360" w:lineRule="auto"/>
        <w:rPr>
          <w:rFonts w:ascii="仿宋" w:eastAsia="仿宋" w:hAnsi="仿宋"/>
          <w:bCs/>
          <w:sz w:val="24"/>
        </w:rPr>
      </w:pPr>
      <w:r>
        <w:rPr>
          <w:rFonts w:ascii="仿宋" w:eastAsia="仿宋" w:hAnsi="仿宋" w:hint="eastAsia"/>
          <w:bCs/>
          <w:sz w:val="24"/>
        </w:rPr>
        <w:t xml:space="preserve">10、具备色彩还原能力     </w:t>
      </w:r>
    </w:p>
    <w:p w:rsidR="004B1380" w:rsidRDefault="009155D9">
      <w:pPr>
        <w:spacing w:line="360" w:lineRule="auto"/>
        <w:rPr>
          <w:rFonts w:ascii="仿宋" w:eastAsia="仿宋" w:hAnsi="仿宋"/>
          <w:bCs/>
          <w:sz w:val="24"/>
        </w:rPr>
      </w:pPr>
      <w:r>
        <w:rPr>
          <w:rFonts w:ascii="仿宋" w:eastAsia="仿宋" w:hAnsi="仿宋" w:hint="eastAsia"/>
          <w:bCs/>
          <w:sz w:val="24"/>
        </w:rPr>
        <w:t xml:space="preserve">11、录像功能，USB连接口       </w:t>
      </w:r>
    </w:p>
    <w:p w:rsidR="004B1380" w:rsidRDefault="009155D9">
      <w:pPr>
        <w:spacing w:line="360" w:lineRule="auto"/>
        <w:rPr>
          <w:rFonts w:ascii="仿宋" w:eastAsia="仿宋" w:hAnsi="仿宋"/>
          <w:bCs/>
          <w:sz w:val="24"/>
        </w:rPr>
      </w:pPr>
      <w:r>
        <w:rPr>
          <w:rFonts w:ascii="仿宋" w:eastAsia="仿宋" w:hAnsi="仿宋" w:hint="eastAsia"/>
          <w:bCs/>
          <w:sz w:val="24"/>
        </w:rPr>
        <w:t xml:space="preserve">12、具有图像冻结功能         </w:t>
      </w:r>
    </w:p>
    <w:p w:rsidR="004B1380" w:rsidRDefault="009155D9">
      <w:pPr>
        <w:spacing w:line="360" w:lineRule="auto"/>
        <w:rPr>
          <w:rFonts w:ascii="仿宋" w:eastAsia="仿宋" w:hAnsi="仿宋"/>
          <w:bCs/>
          <w:sz w:val="24"/>
        </w:rPr>
      </w:pPr>
      <w:r>
        <w:rPr>
          <w:rFonts w:ascii="仿宋" w:eastAsia="仿宋" w:hAnsi="仿宋" w:hint="eastAsia"/>
          <w:bCs/>
          <w:sz w:val="24"/>
        </w:rPr>
        <w:t xml:space="preserve">13、7寸触摸屏控制   </w:t>
      </w:r>
    </w:p>
    <w:p w:rsidR="004B1380" w:rsidRDefault="009155D9">
      <w:pPr>
        <w:spacing w:line="360" w:lineRule="auto"/>
        <w:rPr>
          <w:rFonts w:ascii="仿宋" w:eastAsia="仿宋" w:hAnsi="仿宋"/>
          <w:bCs/>
          <w:sz w:val="24"/>
        </w:rPr>
      </w:pPr>
      <w:r>
        <w:rPr>
          <w:rFonts w:ascii="仿宋" w:eastAsia="仿宋" w:hAnsi="仿宋" w:hint="eastAsia"/>
          <w:bCs/>
          <w:sz w:val="24"/>
        </w:rPr>
        <w:t xml:space="preserve">14、Menu菜单可进行各参数调节      </w:t>
      </w:r>
    </w:p>
    <w:p w:rsidR="004B1380" w:rsidRDefault="009155D9">
      <w:pPr>
        <w:spacing w:line="360" w:lineRule="auto"/>
        <w:rPr>
          <w:rFonts w:ascii="仿宋" w:eastAsia="仿宋" w:hAnsi="仿宋"/>
          <w:bCs/>
          <w:sz w:val="24"/>
        </w:rPr>
      </w:pPr>
      <w:r>
        <w:rPr>
          <w:rFonts w:ascii="仿宋" w:eastAsia="仿宋" w:hAnsi="仿宋" w:hint="eastAsia"/>
          <w:bCs/>
          <w:sz w:val="24"/>
        </w:rPr>
        <w:t xml:space="preserve">15、可配各种光学卡口     </w:t>
      </w:r>
    </w:p>
    <w:p w:rsidR="004B1380" w:rsidRDefault="009155D9">
      <w:pPr>
        <w:spacing w:line="360" w:lineRule="auto"/>
        <w:rPr>
          <w:rFonts w:ascii="仿宋" w:eastAsia="仿宋" w:hAnsi="仿宋"/>
          <w:bCs/>
          <w:sz w:val="24"/>
        </w:rPr>
      </w:pPr>
      <w:r>
        <w:rPr>
          <w:rFonts w:ascii="仿宋" w:eastAsia="仿宋" w:hAnsi="仿宋" w:hint="eastAsia"/>
          <w:bCs/>
          <w:sz w:val="24"/>
        </w:rPr>
        <w:t>16、手柄低温，长时间</w:t>
      </w:r>
      <w:proofErr w:type="gramStart"/>
      <w:r>
        <w:rPr>
          <w:rFonts w:ascii="仿宋" w:eastAsia="仿宋" w:hAnsi="仿宋" w:hint="eastAsia"/>
          <w:bCs/>
          <w:sz w:val="24"/>
        </w:rPr>
        <w:t>使用仍</w:t>
      </w:r>
      <w:proofErr w:type="gramEnd"/>
      <w:r>
        <w:rPr>
          <w:rFonts w:ascii="仿宋" w:eastAsia="仿宋" w:hAnsi="仿宋" w:hint="eastAsia"/>
          <w:bCs/>
          <w:sz w:val="24"/>
        </w:rPr>
        <w:t xml:space="preserve">保持低温状态   </w:t>
      </w:r>
    </w:p>
    <w:p w:rsidR="004B1380" w:rsidRDefault="009155D9">
      <w:pPr>
        <w:spacing w:line="360" w:lineRule="auto"/>
        <w:rPr>
          <w:rFonts w:ascii="仿宋" w:eastAsia="仿宋" w:hAnsi="仿宋"/>
          <w:bCs/>
          <w:sz w:val="24"/>
        </w:rPr>
      </w:pPr>
      <w:r>
        <w:rPr>
          <w:rFonts w:ascii="仿宋" w:eastAsia="仿宋" w:hAnsi="仿宋" w:hint="eastAsia"/>
          <w:bCs/>
          <w:sz w:val="24"/>
        </w:rPr>
        <w:lastRenderedPageBreak/>
        <w:t xml:space="preserve">17、手柄有冻结白平衡功能键       </w:t>
      </w:r>
    </w:p>
    <w:p w:rsidR="004B1380" w:rsidRDefault="009155D9">
      <w:pPr>
        <w:spacing w:line="360" w:lineRule="auto"/>
        <w:rPr>
          <w:rFonts w:ascii="仿宋" w:eastAsia="仿宋" w:hAnsi="仿宋"/>
          <w:bCs/>
          <w:sz w:val="24"/>
        </w:rPr>
      </w:pPr>
      <w:r>
        <w:rPr>
          <w:rFonts w:ascii="仿宋" w:eastAsia="仿宋" w:hAnsi="仿宋"/>
          <w:bCs/>
          <w:sz w:val="24"/>
        </w:rPr>
        <w:t>18</w:t>
      </w:r>
      <w:r>
        <w:rPr>
          <w:rFonts w:ascii="仿宋" w:eastAsia="仿宋" w:hAnsi="仿宋" w:hint="eastAsia"/>
          <w:bCs/>
          <w:sz w:val="24"/>
        </w:rPr>
        <w:t xml:space="preserve">、具有DVI,HDMI,VIDEO视频输出     </w:t>
      </w:r>
    </w:p>
    <w:p w:rsidR="004B1380" w:rsidRDefault="009155D9">
      <w:pPr>
        <w:spacing w:line="360" w:lineRule="auto"/>
        <w:rPr>
          <w:rFonts w:ascii="仿宋" w:eastAsia="仿宋" w:hAnsi="仿宋"/>
          <w:bCs/>
          <w:sz w:val="24"/>
        </w:rPr>
      </w:pPr>
      <w:r>
        <w:rPr>
          <w:rFonts w:ascii="仿宋" w:eastAsia="仿宋" w:hAnsi="仿宋"/>
          <w:bCs/>
          <w:sz w:val="24"/>
        </w:rPr>
        <w:t>19</w:t>
      </w:r>
      <w:r>
        <w:rPr>
          <w:rFonts w:ascii="仿宋" w:eastAsia="仿宋" w:hAnsi="仿宋" w:hint="eastAsia"/>
          <w:bCs/>
          <w:sz w:val="24"/>
        </w:rPr>
        <w:t xml:space="preserve">、摄像具备头防水性能    </w:t>
      </w:r>
    </w:p>
    <w:p w:rsidR="004B1380" w:rsidRDefault="009155D9">
      <w:pPr>
        <w:spacing w:line="360" w:lineRule="auto"/>
        <w:rPr>
          <w:rFonts w:ascii="仿宋" w:eastAsia="仿宋" w:hAnsi="仿宋"/>
          <w:bCs/>
          <w:sz w:val="24"/>
        </w:rPr>
      </w:pPr>
      <w:r>
        <w:rPr>
          <w:rFonts w:ascii="仿宋" w:eastAsia="仿宋" w:hAnsi="仿宋" w:hint="eastAsia"/>
          <w:bCs/>
          <w:sz w:val="24"/>
        </w:rPr>
        <w:t>（二）、医用监视器</w:t>
      </w:r>
    </w:p>
    <w:p w:rsidR="004B1380" w:rsidRDefault="009155D9">
      <w:pPr>
        <w:spacing w:line="360" w:lineRule="auto"/>
        <w:rPr>
          <w:rFonts w:ascii="仿宋" w:eastAsia="仿宋" w:hAnsi="仿宋"/>
          <w:bCs/>
          <w:sz w:val="24"/>
        </w:rPr>
      </w:pPr>
      <w:r>
        <w:rPr>
          <w:rFonts w:ascii="仿宋" w:eastAsia="仿宋" w:hAnsi="仿宋" w:hint="eastAsia"/>
          <w:bCs/>
          <w:sz w:val="24"/>
        </w:rPr>
        <w:t>1、显示尺寸:≥24英寸</w:t>
      </w:r>
    </w:p>
    <w:p w:rsidR="004B1380" w:rsidRDefault="009155D9">
      <w:pPr>
        <w:spacing w:line="360" w:lineRule="auto"/>
        <w:rPr>
          <w:rFonts w:ascii="仿宋" w:eastAsia="仿宋" w:hAnsi="仿宋"/>
          <w:bCs/>
          <w:sz w:val="24"/>
        </w:rPr>
      </w:pPr>
      <w:r>
        <w:rPr>
          <w:rFonts w:ascii="仿宋" w:eastAsia="仿宋" w:hAnsi="仿宋" w:hint="eastAsia"/>
          <w:bCs/>
          <w:sz w:val="24"/>
        </w:rPr>
        <w:t>2、分辨率：≥ 1920x1200</w:t>
      </w:r>
    </w:p>
    <w:p w:rsidR="004B1380" w:rsidRDefault="009155D9">
      <w:pPr>
        <w:spacing w:line="360" w:lineRule="auto"/>
        <w:rPr>
          <w:rFonts w:ascii="仿宋" w:eastAsia="仿宋" w:hAnsi="仿宋"/>
          <w:bCs/>
          <w:sz w:val="24"/>
        </w:rPr>
      </w:pPr>
      <w:r>
        <w:rPr>
          <w:rFonts w:ascii="仿宋" w:eastAsia="仿宋" w:hAnsi="仿宋" w:hint="eastAsia"/>
          <w:bCs/>
          <w:sz w:val="24"/>
        </w:rPr>
        <w:t>3、信号接口：VGA/DVI/S-VIDEO/</w:t>
      </w:r>
      <w:proofErr w:type="gramStart"/>
      <w:r>
        <w:rPr>
          <w:rFonts w:ascii="仿宋" w:eastAsia="仿宋" w:hAnsi="仿宋" w:hint="eastAsia"/>
          <w:bCs/>
          <w:sz w:val="24"/>
        </w:rPr>
        <w:t>BNC(</w:t>
      </w:r>
      <w:proofErr w:type="gramEnd"/>
      <w:r>
        <w:rPr>
          <w:rFonts w:ascii="仿宋" w:eastAsia="仿宋" w:hAnsi="仿宋" w:hint="eastAsia"/>
          <w:bCs/>
          <w:sz w:val="24"/>
        </w:rPr>
        <w:t>VIDEO) /BNC(SDI)</w:t>
      </w:r>
    </w:p>
    <w:p w:rsidR="004B1380" w:rsidRDefault="009155D9">
      <w:pPr>
        <w:spacing w:line="360" w:lineRule="auto"/>
        <w:rPr>
          <w:rFonts w:ascii="仿宋" w:eastAsia="仿宋" w:hAnsi="仿宋"/>
          <w:bCs/>
          <w:sz w:val="24"/>
        </w:rPr>
      </w:pPr>
      <w:r>
        <w:rPr>
          <w:rFonts w:ascii="仿宋" w:eastAsia="仿宋" w:hAnsi="仿宋" w:hint="eastAsia"/>
          <w:bCs/>
          <w:sz w:val="24"/>
        </w:rPr>
        <w:t>4、输出接口：DVI/</w:t>
      </w:r>
      <w:proofErr w:type="gramStart"/>
      <w:r>
        <w:rPr>
          <w:rFonts w:ascii="仿宋" w:eastAsia="仿宋" w:hAnsi="仿宋" w:hint="eastAsia"/>
          <w:bCs/>
          <w:sz w:val="24"/>
        </w:rPr>
        <w:t>BNC(</w:t>
      </w:r>
      <w:proofErr w:type="gramEnd"/>
      <w:r>
        <w:rPr>
          <w:rFonts w:ascii="仿宋" w:eastAsia="仿宋" w:hAnsi="仿宋" w:hint="eastAsia"/>
          <w:bCs/>
          <w:sz w:val="24"/>
        </w:rPr>
        <w:t>SDI)</w:t>
      </w:r>
    </w:p>
    <w:p w:rsidR="004B1380" w:rsidRDefault="009155D9">
      <w:pPr>
        <w:spacing w:line="360" w:lineRule="auto"/>
        <w:rPr>
          <w:rFonts w:ascii="仿宋" w:eastAsia="仿宋" w:hAnsi="仿宋"/>
          <w:bCs/>
          <w:sz w:val="24"/>
        </w:rPr>
      </w:pPr>
      <w:r>
        <w:rPr>
          <w:rFonts w:ascii="仿宋" w:eastAsia="仿宋" w:hAnsi="仿宋" w:hint="eastAsia"/>
          <w:bCs/>
          <w:sz w:val="24"/>
        </w:rPr>
        <w:t>5、应用：内窥、电子胃肠镜、腹腔镜等术野显示</w:t>
      </w:r>
    </w:p>
    <w:p w:rsidR="004B1380" w:rsidRDefault="009155D9">
      <w:pPr>
        <w:spacing w:line="360" w:lineRule="auto"/>
        <w:rPr>
          <w:rFonts w:ascii="仿宋" w:eastAsia="仿宋" w:hAnsi="仿宋"/>
          <w:bCs/>
          <w:sz w:val="24"/>
        </w:rPr>
      </w:pPr>
      <w:r>
        <w:rPr>
          <w:rFonts w:ascii="仿宋" w:eastAsia="仿宋" w:hAnsi="仿宋" w:hint="eastAsia"/>
          <w:bCs/>
          <w:sz w:val="24"/>
        </w:rPr>
        <w:t xml:space="preserve">（三）、氙灯冷光源  </w:t>
      </w:r>
    </w:p>
    <w:p w:rsidR="004B1380" w:rsidRDefault="009155D9">
      <w:pPr>
        <w:spacing w:line="360" w:lineRule="auto"/>
        <w:rPr>
          <w:rFonts w:ascii="仿宋" w:eastAsia="仿宋" w:hAnsi="仿宋"/>
          <w:bCs/>
          <w:sz w:val="24"/>
        </w:rPr>
      </w:pPr>
      <w:r>
        <w:rPr>
          <w:rFonts w:ascii="仿宋" w:eastAsia="仿宋" w:hAnsi="仿宋" w:hint="eastAsia"/>
          <w:bCs/>
          <w:sz w:val="24"/>
        </w:rPr>
        <w:t>1、电源电压：~</w:t>
      </w:r>
      <w:proofErr w:type="gramStart"/>
      <w:r>
        <w:rPr>
          <w:rFonts w:ascii="仿宋" w:eastAsia="仿宋" w:hAnsi="仿宋" w:hint="eastAsia"/>
          <w:bCs/>
          <w:sz w:val="24"/>
        </w:rPr>
        <w:t>220V  50Hz</w:t>
      </w:r>
      <w:proofErr w:type="gramEnd"/>
      <w:r>
        <w:rPr>
          <w:rFonts w:ascii="仿宋" w:eastAsia="仿宋" w:hAnsi="仿宋" w:hint="eastAsia"/>
          <w:bCs/>
          <w:sz w:val="24"/>
        </w:rPr>
        <w:t xml:space="preserve">      </w:t>
      </w:r>
    </w:p>
    <w:p w:rsidR="004B1380" w:rsidRDefault="009155D9">
      <w:pPr>
        <w:spacing w:line="360" w:lineRule="auto"/>
        <w:rPr>
          <w:rFonts w:ascii="仿宋" w:eastAsia="仿宋" w:hAnsi="仿宋"/>
          <w:bCs/>
          <w:sz w:val="24"/>
        </w:rPr>
      </w:pPr>
      <w:r>
        <w:rPr>
          <w:rFonts w:ascii="仿宋" w:eastAsia="仿宋" w:hAnsi="仿宋" w:hint="eastAsia"/>
          <w:bCs/>
          <w:sz w:val="24"/>
        </w:rPr>
        <w:t xml:space="preserve">2、功率：450VA           </w:t>
      </w:r>
    </w:p>
    <w:p w:rsidR="004B1380" w:rsidRDefault="009155D9">
      <w:pPr>
        <w:spacing w:line="360" w:lineRule="auto"/>
        <w:rPr>
          <w:rFonts w:ascii="仿宋" w:eastAsia="仿宋" w:hAnsi="仿宋"/>
          <w:bCs/>
          <w:sz w:val="24"/>
        </w:rPr>
      </w:pPr>
      <w:r>
        <w:rPr>
          <w:rFonts w:ascii="仿宋" w:eastAsia="仿宋" w:hAnsi="仿宋" w:hint="eastAsia"/>
          <w:bCs/>
          <w:sz w:val="24"/>
        </w:rPr>
        <w:t xml:space="preserve">3、氙灯功率：350W                     </w:t>
      </w:r>
    </w:p>
    <w:p w:rsidR="004B1380" w:rsidRDefault="009155D9">
      <w:pPr>
        <w:spacing w:line="360" w:lineRule="auto"/>
        <w:rPr>
          <w:rFonts w:ascii="仿宋" w:eastAsia="仿宋" w:hAnsi="仿宋"/>
          <w:bCs/>
          <w:sz w:val="24"/>
        </w:rPr>
      </w:pPr>
      <w:r>
        <w:rPr>
          <w:rFonts w:ascii="仿宋" w:eastAsia="仿宋" w:hAnsi="仿宋" w:hint="eastAsia"/>
          <w:bCs/>
          <w:sz w:val="24"/>
        </w:rPr>
        <w:t xml:space="preserve">4、照度：≧1800000LX           </w:t>
      </w:r>
    </w:p>
    <w:p w:rsidR="004B1380" w:rsidRDefault="009155D9">
      <w:pPr>
        <w:spacing w:line="360" w:lineRule="auto"/>
        <w:rPr>
          <w:rFonts w:ascii="仿宋" w:eastAsia="仿宋" w:hAnsi="仿宋"/>
          <w:bCs/>
          <w:sz w:val="24"/>
        </w:rPr>
      </w:pPr>
      <w:r>
        <w:rPr>
          <w:rFonts w:ascii="仿宋" w:eastAsia="仿宋" w:hAnsi="仿宋" w:hint="eastAsia"/>
          <w:bCs/>
          <w:sz w:val="24"/>
        </w:rPr>
        <w:t xml:space="preserve">5、色温：5900K±590K     </w:t>
      </w:r>
    </w:p>
    <w:p w:rsidR="004B1380" w:rsidRDefault="009155D9">
      <w:pPr>
        <w:spacing w:line="360" w:lineRule="auto"/>
        <w:rPr>
          <w:rFonts w:ascii="仿宋" w:eastAsia="仿宋" w:hAnsi="仿宋"/>
          <w:bCs/>
          <w:sz w:val="24"/>
        </w:rPr>
      </w:pPr>
      <w:r>
        <w:rPr>
          <w:rFonts w:ascii="仿宋" w:eastAsia="仿宋" w:hAnsi="仿宋" w:hint="eastAsia"/>
          <w:bCs/>
          <w:sz w:val="24"/>
        </w:rPr>
        <w:t>6、灯泡寿命：≧300H</w:t>
      </w:r>
    </w:p>
    <w:p w:rsidR="004B1380" w:rsidRDefault="009155D9">
      <w:pPr>
        <w:spacing w:line="360" w:lineRule="auto"/>
        <w:rPr>
          <w:rFonts w:ascii="仿宋" w:eastAsia="仿宋" w:hAnsi="仿宋"/>
          <w:bCs/>
          <w:sz w:val="24"/>
        </w:rPr>
      </w:pPr>
      <w:r>
        <w:rPr>
          <w:rFonts w:ascii="仿宋" w:eastAsia="仿宋" w:hAnsi="仿宋" w:hint="eastAsia"/>
          <w:bCs/>
          <w:sz w:val="24"/>
        </w:rPr>
        <w:t>（四）、鼻窦镜</w:t>
      </w:r>
    </w:p>
    <w:p w:rsidR="004B1380" w:rsidRDefault="009155D9">
      <w:pPr>
        <w:spacing w:line="360" w:lineRule="auto"/>
        <w:rPr>
          <w:rFonts w:ascii="仿宋" w:eastAsia="仿宋" w:hAnsi="仿宋"/>
          <w:bCs/>
          <w:sz w:val="24"/>
        </w:rPr>
      </w:pPr>
      <w:r>
        <w:rPr>
          <w:rFonts w:ascii="仿宋" w:eastAsia="仿宋" w:hAnsi="仿宋" w:hint="eastAsia"/>
          <w:bCs/>
          <w:sz w:val="24"/>
        </w:rPr>
        <w:t xml:space="preserve">1、光学工作距：10mm      </w:t>
      </w:r>
    </w:p>
    <w:p w:rsidR="004B1380" w:rsidRDefault="009155D9">
      <w:pPr>
        <w:spacing w:line="360" w:lineRule="auto"/>
        <w:rPr>
          <w:rFonts w:ascii="仿宋" w:eastAsia="仿宋" w:hAnsi="仿宋"/>
          <w:bCs/>
          <w:sz w:val="24"/>
        </w:rPr>
      </w:pPr>
      <w:r>
        <w:rPr>
          <w:rFonts w:ascii="仿宋" w:eastAsia="仿宋" w:hAnsi="仿宋" w:hint="eastAsia"/>
          <w:bCs/>
          <w:sz w:val="24"/>
        </w:rPr>
        <w:t xml:space="preserve">2、视场角/(°）：105°   </w:t>
      </w:r>
    </w:p>
    <w:p w:rsidR="004B1380" w:rsidRDefault="009155D9">
      <w:pPr>
        <w:spacing w:line="360" w:lineRule="auto"/>
        <w:rPr>
          <w:rFonts w:ascii="仿宋" w:eastAsia="仿宋" w:hAnsi="仿宋"/>
          <w:bCs/>
          <w:sz w:val="24"/>
        </w:rPr>
      </w:pPr>
      <w:r>
        <w:rPr>
          <w:rFonts w:ascii="仿宋" w:eastAsia="仿宋" w:hAnsi="仿宋" w:hint="eastAsia"/>
          <w:bCs/>
          <w:sz w:val="24"/>
        </w:rPr>
        <w:t xml:space="preserve">3、视向角/(°）：0°、30°、70°（可任选）    </w:t>
      </w:r>
    </w:p>
    <w:p w:rsidR="004B1380" w:rsidRDefault="009155D9">
      <w:pPr>
        <w:spacing w:line="360" w:lineRule="auto"/>
        <w:rPr>
          <w:rFonts w:ascii="仿宋" w:eastAsia="仿宋" w:hAnsi="仿宋"/>
          <w:bCs/>
          <w:sz w:val="24"/>
        </w:rPr>
      </w:pPr>
      <w:r>
        <w:rPr>
          <w:rFonts w:ascii="仿宋" w:eastAsia="仿宋" w:hAnsi="仿宋" w:hint="eastAsia"/>
          <w:bCs/>
          <w:sz w:val="24"/>
        </w:rPr>
        <w:t xml:space="preserve">4、视场中心角分辨力：2.31C/(°）      </w:t>
      </w:r>
    </w:p>
    <w:p w:rsidR="004B1380" w:rsidRDefault="009155D9">
      <w:pPr>
        <w:spacing w:line="360" w:lineRule="auto"/>
        <w:rPr>
          <w:rFonts w:ascii="仿宋" w:eastAsia="仿宋" w:hAnsi="仿宋"/>
          <w:bCs/>
          <w:sz w:val="24"/>
        </w:rPr>
      </w:pPr>
      <w:r>
        <w:rPr>
          <w:rFonts w:ascii="仿宋" w:eastAsia="仿宋" w:hAnsi="仿宋" w:hint="eastAsia"/>
          <w:bCs/>
          <w:sz w:val="24"/>
        </w:rPr>
        <w:t xml:space="preserve">5、有效景深范围：3~100mm  </w:t>
      </w:r>
    </w:p>
    <w:p w:rsidR="004B1380" w:rsidRDefault="009155D9">
      <w:pPr>
        <w:spacing w:line="360" w:lineRule="auto"/>
        <w:rPr>
          <w:rFonts w:ascii="仿宋" w:eastAsia="仿宋" w:hAnsi="仿宋"/>
          <w:bCs/>
          <w:sz w:val="24"/>
        </w:rPr>
      </w:pPr>
      <w:r>
        <w:rPr>
          <w:rFonts w:ascii="仿宋" w:eastAsia="仿宋" w:hAnsi="仿宋" w:hint="eastAsia"/>
          <w:bCs/>
          <w:sz w:val="24"/>
        </w:rPr>
        <w:lastRenderedPageBreak/>
        <w:t xml:space="preserve">6、在A标准照明体下的显色指数Ra：90     </w:t>
      </w:r>
    </w:p>
    <w:p w:rsidR="004B1380" w:rsidRDefault="009155D9">
      <w:pPr>
        <w:spacing w:line="360" w:lineRule="auto"/>
        <w:rPr>
          <w:rFonts w:ascii="仿宋" w:eastAsia="仿宋" w:hAnsi="仿宋"/>
          <w:bCs/>
          <w:sz w:val="24"/>
        </w:rPr>
      </w:pPr>
      <w:r>
        <w:rPr>
          <w:rFonts w:ascii="仿宋" w:eastAsia="仿宋" w:hAnsi="仿宋" w:hint="eastAsia"/>
          <w:bCs/>
          <w:sz w:val="24"/>
        </w:rPr>
        <w:t xml:space="preserve">7、在D65标准照明体下的显色指数Ra：90    </w:t>
      </w:r>
    </w:p>
    <w:p w:rsidR="004B1380" w:rsidRDefault="009155D9">
      <w:pPr>
        <w:spacing w:line="360" w:lineRule="auto"/>
        <w:rPr>
          <w:rFonts w:ascii="仿宋" w:eastAsia="仿宋" w:hAnsi="仿宋"/>
          <w:bCs/>
          <w:sz w:val="24"/>
        </w:rPr>
      </w:pPr>
      <w:r>
        <w:rPr>
          <w:rFonts w:ascii="仿宋" w:eastAsia="仿宋" w:hAnsi="仿宋" w:hint="eastAsia"/>
          <w:bCs/>
          <w:sz w:val="24"/>
        </w:rPr>
        <w:t>8、照</w:t>
      </w:r>
      <w:proofErr w:type="gramStart"/>
      <w:r>
        <w:rPr>
          <w:rFonts w:ascii="仿宋" w:eastAsia="仿宋" w:hAnsi="仿宋" w:hint="eastAsia"/>
          <w:bCs/>
          <w:sz w:val="24"/>
        </w:rPr>
        <w:t>明镜体光效</w:t>
      </w:r>
      <w:proofErr w:type="gramEnd"/>
      <w:r>
        <w:rPr>
          <w:rFonts w:ascii="仿宋" w:eastAsia="仿宋" w:hAnsi="仿宋" w:hint="eastAsia"/>
          <w:bCs/>
          <w:sz w:val="24"/>
        </w:rPr>
        <w:t xml:space="preserve">ILeR ：0.251   </w:t>
      </w:r>
    </w:p>
    <w:p w:rsidR="004B1380" w:rsidRDefault="009155D9">
      <w:pPr>
        <w:spacing w:line="360" w:lineRule="auto"/>
        <w:rPr>
          <w:rFonts w:ascii="仿宋" w:eastAsia="仿宋" w:hAnsi="仿宋"/>
          <w:bCs/>
          <w:sz w:val="24"/>
        </w:rPr>
      </w:pPr>
      <w:r>
        <w:rPr>
          <w:rFonts w:ascii="仿宋" w:eastAsia="仿宋" w:hAnsi="仿宋" w:hint="eastAsia"/>
          <w:bCs/>
          <w:sz w:val="24"/>
        </w:rPr>
        <w:t>9、综合</w:t>
      </w:r>
      <w:proofErr w:type="gramStart"/>
      <w:r>
        <w:rPr>
          <w:rFonts w:ascii="仿宋" w:eastAsia="仿宋" w:hAnsi="仿宋" w:hint="eastAsia"/>
          <w:bCs/>
          <w:sz w:val="24"/>
        </w:rPr>
        <w:t>镜体光效</w:t>
      </w:r>
      <w:proofErr w:type="gramEnd"/>
      <w:r>
        <w:rPr>
          <w:rFonts w:ascii="仿宋" w:eastAsia="仿宋" w:hAnsi="仿宋" w:hint="eastAsia"/>
          <w:bCs/>
          <w:sz w:val="24"/>
        </w:rPr>
        <w:t>：</w:t>
      </w:r>
      <w:proofErr w:type="gramStart"/>
      <w:r>
        <w:rPr>
          <w:rFonts w:ascii="仿宋" w:eastAsia="仿宋" w:hAnsi="仿宋" w:hint="eastAsia"/>
          <w:bCs/>
          <w:sz w:val="24"/>
        </w:rPr>
        <w:t>ILeR :0.184</w:t>
      </w:r>
      <w:proofErr w:type="gramEnd"/>
      <w:r>
        <w:rPr>
          <w:rFonts w:ascii="仿宋" w:eastAsia="仿宋" w:hAnsi="仿宋" w:hint="eastAsia"/>
          <w:bCs/>
          <w:sz w:val="24"/>
        </w:rPr>
        <w:t xml:space="preserve">    </w:t>
      </w:r>
    </w:p>
    <w:p w:rsidR="004B1380" w:rsidRDefault="009155D9">
      <w:pPr>
        <w:spacing w:line="360" w:lineRule="auto"/>
        <w:rPr>
          <w:rFonts w:ascii="仿宋" w:eastAsia="仿宋" w:hAnsi="仿宋"/>
          <w:bCs/>
          <w:sz w:val="24"/>
        </w:rPr>
      </w:pPr>
      <w:r>
        <w:rPr>
          <w:rFonts w:ascii="仿宋" w:eastAsia="仿宋" w:hAnsi="仿宋" w:hint="eastAsia"/>
          <w:bCs/>
          <w:sz w:val="24"/>
        </w:rPr>
        <w:t xml:space="preserve">10、综合边缘光效SLe-Z：0.034     </w:t>
      </w:r>
    </w:p>
    <w:p w:rsidR="004B1380" w:rsidRDefault="009155D9">
      <w:pPr>
        <w:spacing w:line="360" w:lineRule="auto"/>
        <w:rPr>
          <w:rFonts w:ascii="仿宋" w:eastAsia="仿宋" w:hAnsi="仿宋"/>
          <w:bCs/>
          <w:sz w:val="24"/>
        </w:rPr>
      </w:pPr>
      <w:r>
        <w:rPr>
          <w:rFonts w:ascii="仿宋" w:eastAsia="仿宋" w:hAnsi="仿宋" w:hint="eastAsia"/>
          <w:bCs/>
          <w:sz w:val="24"/>
        </w:rPr>
        <w:t xml:space="preserve">11、有效光度率DM：1508    </w:t>
      </w:r>
    </w:p>
    <w:p w:rsidR="004B1380" w:rsidRDefault="009155D9">
      <w:pPr>
        <w:spacing w:line="360" w:lineRule="auto"/>
        <w:rPr>
          <w:rFonts w:ascii="仿宋" w:eastAsia="仿宋" w:hAnsi="仿宋"/>
          <w:bCs/>
          <w:sz w:val="24"/>
        </w:rPr>
      </w:pPr>
      <w:r>
        <w:rPr>
          <w:rFonts w:ascii="仿宋" w:eastAsia="仿宋" w:hAnsi="仿宋" w:hint="eastAsia"/>
          <w:bCs/>
          <w:sz w:val="24"/>
        </w:rPr>
        <w:t>12、单位相对畸变VU-Z的控制量：不高于16%（相对差）</w:t>
      </w:r>
    </w:p>
    <w:p w:rsidR="004B1380" w:rsidRDefault="009155D9">
      <w:pPr>
        <w:spacing w:line="360" w:lineRule="auto"/>
        <w:rPr>
          <w:rFonts w:ascii="仿宋" w:eastAsia="仿宋" w:hAnsi="仿宋"/>
          <w:bCs/>
          <w:sz w:val="24"/>
        </w:rPr>
      </w:pPr>
      <w:r>
        <w:rPr>
          <w:rFonts w:ascii="仿宋" w:eastAsia="仿宋" w:hAnsi="仿宋" w:hint="eastAsia"/>
          <w:bCs/>
          <w:sz w:val="24"/>
        </w:rPr>
        <w:t>（五）、喉内窥镜</w:t>
      </w:r>
    </w:p>
    <w:p w:rsidR="004B1380" w:rsidRDefault="009155D9">
      <w:pPr>
        <w:spacing w:line="360" w:lineRule="auto"/>
        <w:rPr>
          <w:rFonts w:ascii="仿宋" w:eastAsia="仿宋" w:hAnsi="仿宋"/>
          <w:bCs/>
          <w:sz w:val="24"/>
        </w:rPr>
      </w:pPr>
      <w:r>
        <w:rPr>
          <w:rFonts w:ascii="仿宋" w:eastAsia="仿宋" w:hAnsi="仿宋" w:hint="eastAsia"/>
          <w:bCs/>
          <w:sz w:val="24"/>
        </w:rPr>
        <w:t xml:space="preserve">1、光学工作距：40mm    </w:t>
      </w:r>
    </w:p>
    <w:p w:rsidR="004B1380" w:rsidRDefault="009155D9">
      <w:pPr>
        <w:spacing w:line="360" w:lineRule="auto"/>
        <w:rPr>
          <w:rFonts w:ascii="仿宋" w:eastAsia="仿宋" w:hAnsi="仿宋"/>
          <w:bCs/>
          <w:sz w:val="24"/>
        </w:rPr>
      </w:pPr>
      <w:r>
        <w:rPr>
          <w:rFonts w:ascii="仿宋" w:eastAsia="仿宋" w:hAnsi="仿宋" w:hint="eastAsia"/>
          <w:bCs/>
          <w:sz w:val="24"/>
        </w:rPr>
        <w:t xml:space="preserve">2、视向角/视场角/(°）：90°/48 ；70°/50      </w:t>
      </w:r>
    </w:p>
    <w:p w:rsidR="004B1380" w:rsidRDefault="009155D9">
      <w:pPr>
        <w:spacing w:line="360" w:lineRule="auto"/>
        <w:rPr>
          <w:rFonts w:ascii="仿宋" w:eastAsia="仿宋" w:hAnsi="仿宋"/>
          <w:bCs/>
          <w:sz w:val="24"/>
        </w:rPr>
      </w:pPr>
      <w:r>
        <w:rPr>
          <w:rFonts w:ascii="仿宋" w:eastAsia="仿宋" w:hAnsi="仿宋" w:hint="eastAsia"/>
          <w:bCs/>
          <w:sz w:val="24"/>
        </w:rPr>
        <w:t xml:space="preserve">3、最大插入外径：6mm、8mm           </w:t>
      </w:r>
    </w:p>
    <w:p w:rsidR="004B1380" w:rsidRDefault="009155D9">
      <w:pPr>
        <w:spacing w:line="360" w:lineRule="auto"/>
        <w:rPr>
          <w:rFonts w:ascii="仿宋" w:eastAsia="仿宋" w:hAnsi="仿宋"/>
          <w:bCs/>
          <w:sz w:val="24"/>
        </w:rPr>
      </w:pPr>
      <w:r>
        <w:rPr>
          <w:rFonts w:ascii="仿宋" w:eastAsia="仿宋" w:hAnsi="仿宋" w:hint="eastAsia"/>
          <w:bCs/>
          <w:sz w:val="24"/>
        </w:rPr>
        <w:t xml:space="preserve">4、视场中心角分辨力：3.0C/(°）       </w:t>
      </w:r>
    </w:p>
    <w:p w:rsidR="004B1380" w:rsidRDefault="009155D9">
      <w:pPr>
        <w:spacing w:line="360" w:lineRule="auto"/>
        <w:rPr>
          <w:rFonts w:ascii="仿宋" w:eastAsia="仿宋" w:hAnsi="仿宋"/>
          <w:bCs/>
          <w:sz w:val="24"/>
        </w:rPr>
      </w:pPr>
      <w:r>
        <w:rPr>
          <w:rFonts w:ascii="仿宋" w:eastAsia="仿宋" w:hAnsi="仿宋" w:hint="eastAsia"/>
          <w:bCs/>
          <w:sz w:val="24"/>
        </w:rPr>
        <w:t xml:space="preserve">5、有效景深范围：3~100mm            </w:t>
      </w:r>
    </w:p>
    <w:p w:rsidR="004B1380" w:rsidRDefault="009155D9">
      <w:pPr>
        <w:spacing w:line="360" w:lineRule="auto"/>
        <w:rPr>
          <w:rFonts w:ascii="仿宋" w:eastAsia="仿宋" w:hAnsi="仿宋"/>
          <w:bCs/>
          <w:sz w:val="24"/>
        </w:rPr>
      </w:pPr>
      <w:r>
        <w:rPr>
          <w:rFonts w:ascii="仿宋" w:eastAsia="仿宋" w:hAnsi="仿宋" w:hint="eastAsia"/>
          <w:bCs/>
          <w:sz w:val="24"/>
        </w:rPr>
        <w:t xml:space="preserve">6、在A标准照明体下的显色指数Ra：92     </w:t>
      </w:r>
    </w:p>
    <w:p w:rsidR="004B1380" w:rsidRDefault="009155D9">
      <w:pPr>
        <w:spacing w:line="360" w:lineRule="auto"/>
        <w:rPr>
          <w:rFonts w:ascii="仿宋" w:eastAsia="仿宋" w:hAnsi="仿宋"/>
          <w:bCs/>
          <w:sz w:val="24"/>
        </w:rPr>
      </w:pPr>
      <w:r>
        <w:rPr>
          <w:rFonts w:ascii="仿宋" w:eastAsia="仿宋" w:hAnsi="仿宋" w:hint="eastAsia"/>
          <w:bCs/>
          <w:sz w:val="24"/>
        </w:rPr>
        <w:t xml:space="preserve">7、在D65标准照明体下的显色指数Ra：91    </w:t>
      </w:r>
    </w:p>
    <w:p w:rsidR="004B1380" w:rsidRDefault="009155D9">
      <w:pPr>
        <w:spacing w:line="360" w:lineRule="auto"/>
        <w:rPr>
          <w:rFonts w:ascii="仿宋" w:eastAsia="仿宋" w:hAnsi="仿宋"/>
          <w:bCs/>
          <w:sz w:val="24"/>
        </w:rPr>
      </w:pPr>
      <w:r>
        <w:rPr>
          <w:rFonts w:ascii="仿宋" w:eastAsia="仿宋" w:hAnsi="仿宋" w:hint="eastAsia"/>
          <w:bCs/>
          <w:sz w:val="24"/>
        </w:rPr>
        <w:t>8、照</w:t>
      </w:r>
      <w:proofErr w:type="gramStart"/>
      <w:r>
        <w:rPr>
          <w:rFonts w:ascii="仿宋" w:eastAsia="仿宋" w:hAnsi="仿宋" w:hint="eastAsia"/>
          <w:bCs/>
          <w:sz w:val="24"/>
        </w:rPr>
        <w:t>明镜体光效</w:t>
      </w:r>
      <w:proofErr w:type="gramEnd"/>
      <w:r>
        <w:rPr>
          <w:rFonts w:ascii="仿宋" w:eastAsia="仿宋" w:hAnsi="仿宋" w:hint="eastAsia"/>
          <w:bCs/>
          <w:sz w:val="24"/>
        </w:rPr>
        <w:t xml:space="preserve">ILeR ：0.615      </w:t>
      </w:r>
    </w:p>
    <w:p w:rsidR="004B1380" w:rsidRDefault="009155D9">
      <w:pPr>
        <w:spacing w:line="360" w:lineRule="auto"/>
        <w:rPr>
          <w:rFonts w:ascii="仿宋" w:eastAsia="仿宋" w:hAnsi="仿宋"/>
          <w:bCs/>
          <w:sz w:val="24"/>
        </w:rPr>
      </w:pPr>
      <w:r>
        <w:rPr>
          <w:rFonts w:ascii="仿宋" w:eastAsia="仿宋" w:hAnsi="仿宋" w:hint="eastAsia"/>
          <w:bCs/>
          <w:sz w:val="24"/>
        </w:rPr>
        <w:t>9、综合</w:t>
      </w:r>
      <w:proofErr w:type="gramStart"/>
      <w:r>
        <w:rPr>
          <w:rFonts w:ascii="仿宋" w:eastAsia="仿宋" w:hAnsi="仿宋" w:hint="eastAsia"/>
          <w:bCs/>
          <w:sz w:val="24"/>
        </w:rPr>
        <w:t>镜体光效</w:t>
      </w:r>
      <w:proofErr w:type="gramEnd"/>
      <w:r>
        <w:rPr>
          <w:rFonts w:ascii="仿宋" w:eastAsia="仿宋" w:hAnsi="仿宋" w:hint="eastAsia"/>
          <w:bCs/>
          <w:sz w:val="24"/>
        </w:rPr>
        <w:t>：</w:t>
      </w:r>
      <w:proofErr w:type="gramStart"/>
      <w:r>
        <w:rPr>
          <w:rFonts w:ascii="仿宋" w:eastAsia="仿宋" w:hAnsi="仿宋" w:hint="eastAsia"/>
          <w:bCs/>
          <w:sz w:val="24"/>
        </w:rPr>
        <w:t>ILeR :0.363</w:t>
      </w:r>
      <w:proofErr w:type="gramEnd"/>
      <w:r>
        <w:rPr>
          <w:rFonts w:ascii="仿宋" w:eastAsia="仿宋" w:hAnsi="仿宋" w:hint="eastAsia"/>
          <w:bCs/>
          <w:sz w:val="24"/>
        </w:rPr>
        <w:t xml:space="preserve">    </w:t>
      </w:r>
    </w:p>
    <w:p w:rsidR="004B1380" w:rsidRDefault="009155D9">
      <w:pPr>
        <w:spacing w:line="360" w:lineRule="auto"/>
        <w:rPr>
          <w:rFonts w:ascii="仿宋" w:eastAsia="仿宋" w:hAnsi="仿宋"/>
          <w:bCs/>
          <w:sz w:val="24"/>
        </w:rPr>
      </w:pPr>
      <w:r>
        <w:rPr>
          <w:rFonts w:ascii="仿宋" w:eastAsia="仿宋" w:hAnsi="仿宋" w:hint="eastAsia"/>
          <w:bCs/>
          <w:sz w:val="24"/>
        </w:rPr>
        <w:t xml:space="preserve">10、综合边缘光效SLe-Z：0.188     </w:t>
      </w:r>
    </w:p>
    <w:p w:rsidR="004B1380" w:rsidRDefault="009155D9">
      <w:pPr>
        <w:spacing w:line="360" w:lineRule="auto"/>
        <w:rPr>
          <w:rFonts w:ascii="仿宋" w:eastAsia="仿宋" w:hAnsi="仿宋"/>
          <w:bCs/>
          <w:sz w:val="24"/>
        </w:rPr>
      </w:pPr>
      <w:r>
        <w:rPr>
          <w:rFonts w:ascii="仿宋" w:eastAsia="仿宋" w:hAnsi="仿宋" w:hint="eastAsia"/>
          <w:bCs/>
          <w:sz w:val="24"/>
        </w:rPr>
        <w:t xml:space="preserve">11、有效光度率DM：1486   </w:t>
      </w:r>
    </w:p>
    <w:p w:rsidR="004B1380" w:rsidRDefault="009155D9">
      <w:pPr>
        <w:spacing w:line="360" w:lineRule="auto"/>
        <w:rPr>
          <w:rFonts w:ascii="仿宋" w:eastAsia="仿宋" w:hAnsi="仿宋"/>
          <w:bCs/>
          <w:sz w:val="24"/>
        </w:rPr>
      </w:pPr>
      <w:r>
        <w:rPr>
          <w:rFonts w:ascii="仿宋" w:eastAsia="仿宋" w:hAnsi="仿宋" w:hint="eastAsia"/>
          <w:bCs/>
          <w:sz w:val="24"/>
        </w:rPr>
        <w:t>12、单位相对畸变VU-Z的控制量：不高于16%（相对差）</w:t>
      </w:r>
    </w:p>
    <w:p w:rsidR="004B1380" w:rsidRDefault="009155D9">
      <w:pPr>
        <w:spacing w:line="360" w:lineRule="auto"/>
        <w:rPr>
          <w:rFonts w:ascii="仿宋" w:eastAsia="仿宋" w:hAnsi="仿宋"/>
          <w:bCs/>
          <w:sz w:val="24"/>
        </w:rPr>
      </w:pPr>
      <w:r>
        <w:rPr>
          <w:rFonts w:ascii="仿宋" w:eastAsia="仿宋" w:hAnsi="仿宋" w:hint="eastAsia"/>
          <w:bCs/>
          <w:sz w:val="24"/>
        </w:rPr>
        <w:t>（六）、工作站</w:t>
      </w:r>
    </w:p>
    <w:p w:rsidR="004B1380" w:rsidRDefault="009155D9">
      <w:pPr>
        <w:spacing w:line="360" w:lineRule="auto"/>
        <w:rPr>
          <w:rFonts w:ascii="仿宋" w:eastAsia="仿宋" w:hAnsi="仿宋"/>
          <w:bCs/>
          <w:sz w:val="24"/>
        </w:rPr>
      </w:pPr>
      <w:r>
        <w:rPr>
          <w:rFonts w:ascii="仿宋" w:eastAsia="仿宋" w:hAnsi="仿宋" w:hint="eastAsia"/>
          <w:bCs/>
          <w:sz w:val="24"/>
        </w:rPr>
        <w:t>1、采用采集卡，支持逐行、隔行信号。</w:t>
      </w:r>
    </w:p>
    <w:p w:rsidR="004B1380" w:rsidRDefault="009155D9">
      <w:pPr>
        <w:spacing w:line="360" w:lineRule="auto"/>
        <w:rPr>
          <w:rFonts w:ascii="仿宋" w:eastAsia="仿宋" w:hAnsi="仿宋"/>
          <w:bCs/>
          <w:sz w:val="24"/>
        </w:rPr>
      </w:pPr>
      <w:r>
        <w:rPr>
          <w:rFonts w:ascii="仿宋" w:eastAsia="仿宋" w:hAnsi="仿宋" w:hint="eastAsia"/>
          <w:bCs/>
          <w:sz w:val="24"/>
        </w:rPr>
        <w:lastRenderedPageBreak/>
        <w:t>2、兼容性：可兼容1920*1080和1280*1024信号</w:t>
      </w:r>
    </w:p>
    <w:p w:rsidR="004B1380" w:rsidRDefault="009155D9">
      <w:pPr>
        <w:spacing w:line="360" w:lineRule="auto"/>
        <w:rPr>
          <w:rFonts w:ascii="仿宋" w:eastAsia="仿宋" w:hAnsi="仿宋"/>
          <w:bCs/>
          <w:sz w:val="24"/>
        </w:rPr>
      </w:pPr>
      <w:r>
        <w:rPr>
          <w:rFonts w:ascii="仿宋" w:eastAsia="仿宋" w:hAnsi="仿宋" w:hint="eastAsia"/>
          <w:bCs/>
          <w:sz w:val="24"/>
        </w:rPr>
        <w:t>3、可实时显示内窥镜下图像，辅助双脚踏开关方便医生操作。</w:t>
      </w:r>
    </w:p>
    <w:p w:rsidR="004B1380" w:rsidRDefault="009155D9">
      <w:pPr>
        <w:spacing w:line="360" w:lineRule="auto"/>
        <w:rPr>
          <w:rFonts w:ascii="仿宋" w:eastAsia="仿宋" w:hAnsi="仿宋"/>
          <w:bCs/>
          <w:sz w:val="24"/>
        </w:rPr>
      </w:pPr>
      <w:r>
        <w:rPr>
          <w:rFonts w:ascii="仿宋" w:eastAsia="仿宋" w:hAnsi="仿宋" w:hint="eastAsia"/>
          <w:bCs/>
          <w:sz w:val="24"/>
        </w:rPr>
        <w:t>4、一键式将指定病人资料拷贝到指定路径。</w:t>
      </w:r>
    </w:p>
    <w:p w:rsidR="004B1380" w:rsidRDefault="009155D9">
      <w:pPr>
        <w:spacing w:line="360" w:lineRule="auto"/>
        <w:rPr>
          <w:rFonts w:ascii="仿宋" w:eastAsia="仿宋" w:hAnsi="仿宋"/>
          <w:bCs/>
          <w:sz w:val="24"/>
        </w:rPr>
      </w:pPr>
      <w:r>
        <w:rPr>
          <w:rFonts w:ascii="仿宋" w:eastAsia="仿宋" w:hAnsi="仿宋" w:hint="eastAsia"/>
          <w:bCs/>
          <w:sz w:val="24"/>
        </w:rPr>
        <w:t>5、可以采集指定时间范围内产生的全部图像，以便医生仔细观察病变位置。</w:t>
      </w:r>
    </w:p>
    <w:p w:rsidR="004B1380" w:rsidRDefault="009155D9">
      <w:pPr>
        <w:spacing w:line="360" w:lineRule="auto"/>
        <w:rPr>
          <w:rFonts w:ascii="仿宋" w:eastAsia="仿宋" w:hAnsi="仿宋"/>
          <w:bCs/>
          <w:sz w:val="24"/>
        </w:rPr>
      </w:pPr>
      <w:r>
        <w:rPr>
          <w:rFonts w:ascii="仿宋" w:eastAsia="仿宋" w:hAnsi="仿宋" w:hint="eastAsia"/>
          <w:bCs/>
          <w:sz w:val="24"/>
        </w:rPr>
        <w:t>6、具有丰富的诊断术语，并且随时可以添加，鼠标点击就可以完成诊断内容的输入。</w:t>
      </w:r>
    </w:p>
    <w:p w:rsidR="004B1380" w:rsidRDefault="009155D9">
      <w:pPr>
        <w:spacing w:line="360" w:lineRule="auto"/>
        <w:rPr>
          <w:rFonts w:ascii="仿宋" w:eastAsia="仿宋" w:hAnsi="仿宋"/>
          <w:bCs/>
          <w:sz w:val="24"/>
        </w:rPr>
      </w:pPr>
      <w:r>
        <w:rPr>
          <w:rFonts w:ascii="仿宋" w:eastAsia="仿宋" w:hAnsi="仿宋" w:hint="eastAsia"/>
          <w:bCs/>
          <w:sz w:val="24"/>
        </w:rPr>
        <w:t>7、具备档案管理功能，实现初复诊病人资料管理，并支持多种方式查询。</w:t>
      </w:r>
    </w:p>
    <w:p w:rsidR="004B1380" w:rsidRDefault="009155D9">
      <w:pPr>
        <w:spacing w:line="360" w:lineRule="auto"/>
        <w:rPr>
          <w:rFonts w:ascii="仿宋" w:eastAsia="仿宋" w:hAnsi="仿宋"/>
          <w:bCs/>
          <w:sz w:val="24"/>
        </w:rPr>
      </w:pPr>
      <w:r>
        <w:rPr>
          <w:rFonts w:ascii="仿宋" w:eastAsia="仿宋" w:hAnsi="仿宋" w:hint="eastAsia"/>
          <w:bCs/>
          <w:sz w:val="24"/>
        </w:rPr>
        <w:t>8、档案打印功能，可以修改档案打印的格式。</w:t>
      </w:r>
    </w:p>
    <w:p w:rsidR="004B1380" w:rsidRDefault="009155D9">
      <w:pPr>
        <w:spacing w:line="360" w:lineRule="auto"/>
        <w:rPr>
          <w:rFonts w:ascii="仿宋" w:eastAsia="仿宋" w:hAnsi="仿宋"/>
          <w:bCs/>
          <w:sz w:val="24"/>
        </w:rPr>
      </w:pPr>
      <w:r>
        <w:rPr>
          <w:rFonts w:ascii="仿宋" w:eastAsia="仿宋" w:hAnsi="仿宋" w:hint="eastAsia"/>
          <w:bCs/>
          <w:sz w:val="24"/>
        </w:rPr>
        <w:t>9、图像采集、存储、图文报告打印，档案管理，统计检索为一体。</w:t>
      </w:r>
    </w:p>
    <w:p w:rsidR="004B1380" w:rsidRDefault="009155D9">
      <w:pPr>
        <w:spacing w:line="360" w:lineRule="auto"/>
        <w:rPr>
          <w:rFonts w:ascii="仿宋" w:eastAsia="仿宋" w:hAnsi="仿宋"/>
          <w:bCs/>
          <w:sz w:val="24"/>
        </w:rPr>
      </w:pPr>
      <w:r>
        <w:rPr>
          <w:rFonts w:ascii="仿宋" w:eastAsia="仿宋" w:hAnsi="仿宋" w:hint="eastAsia"/>
          <w:bCs/>
          <w:sz w:val="24"/>
        </w:rPr>
        <w:t>（七）、台车</w:t>
      </w:r>
    </w:p>
    <w:p w:rsidR="004B1380" w:rsidRDefault="009155D9">
      <w:pPr>
        <w:spacing w:line="360" w:lineRule="auto"/>
        <w:rPr>
          <w:rFonts w:ascii="仿宋" w:eastAsia="仿宋" w:hAnsi="仿宋"/>
          <w:bCs/>
          <w:sz w:val="24"/>
        </w:rPr>
      </w:pPr>
      <w:r>
        <w:rPr>
          <w:rFonts w:ascii="仿宋" w:eastAsia="仿宋" w:hAnsi="仿宋" w:hint="eastAsia"/>
          <w:bCs/>
          <w:sz w:val="24"/>
        </w:rPr>
        <w:t xml:space="preserve">1、五层铝合金隔板  </w:t>
      </w:r>
    </w:p>
    <w:p w:rsidR="004B1380" w:rsidRDefault="009155D9">
      <w:pPr>
        <w:spacing w:line="360" w:lineRule="auto"/>
        <w:rPr>
          <w:rFonts w:ascii="仿宋" w:eastAsia="仿宋" w:hAnsi="仿宋"/>
          <w:bCs/>
          <w:sz w:val="24"/>
        </w:rPr>
      </w:pPr>
      <w:r>
        <w:rPr>
          <w:rFonts w:ascii="仿宋" w:eastAsia="仿宋" w:hAnsi="仿宋" w:hint="eastAsia"/>
          <w:bCs/>
          <w:sz w:val="24"/>
        </w:rPr>
        <w:t xml:space="preserve">2、有摄像头支架    </w:t>
      </w:r>
    </w:p>
    <w:p w:rsidR="004B1380" w:rsidRDefault="009155D9">
      <w:pPr>
        <w:spacing w:line="360" w:lineRule="auto"/>
        <w:rPr>
          <w:rFonts w:ascii="仿宋" w:eastAsia="仿宋" w:hAnsi="仿宋"/>
          <w:bCs/>
          <w:sz w:val="24"/>
        </w:rPr>
      </w:pPr>
      <w:r>
        <w:rPr>
          <w:rFonts w:ascii="仿宋" w:eastAsia="仿宋" w:hAnsi="仿宋" w:hint="eastAsia"/>
          <w:bCs/>
          <w:sz w:val="24"/>
        </w:rPr>
        <w:t>3、带键盘抽屉和鼠标架</w:t>
      </w:r>
    </w:p>
    <w:p w:rsidR="004B1380" w:rsidRDefault="009155D9">
      <w:pPr>
        <w:spacing w:line="360" w:lineRule="auto"/>
        <w:rPr>
          <w:rFonts w:ascii="仿宋" w:eastAsia="仿宋" w:hAnsi="仿宋"/>
          <w:bCs/>
          <w:sz w:val="24"/>
        </w:rPr>
      </w:pPr>
      <w:r>
        <w:rPr>
          <w:rFonts w:ascii="仿宋" w:eastAsia="仿宋" w:hAnsi="仿宋" w:hint="eastAsia"/>
          <w:bCs/>
          <w:sz w:val="24"/>
        </w:rPr>
        <w:t>4、四轮带锁定</w:t>
      </w:r>
    </w:p>
    <w:p w:rsidR="004B1380" w:rsidRDefault="009155D9">
      <w:pPr>
        <w:pStyle w:val="a5"/>
        <w:spacing w:line="400" w:lineRule="exact"/>
        <w:ind w:firstLine="482"/>
        <w:rPr>
          <w:rFonts w:ascii="仿宋" w:eastAsia="仿宋" w:hAnsi="仿宋"/>
          <w:b/>
          <w:bCs/>
          <w:sz w:val="24"/>
        </w:rPr>
      </w:pPr>
      <w:r>
        <w:rPr>
          <w:rFonts w:ascii="仿宋" w:eastAsia="仿宋" w:hAnsi="仿宋" w:hint="eastAsia"/>
          <w:b/>
          <w:bCs/>
          <w:sz w:val="24"/>
        </w:rPr>
        <w:t>2-2</w:t>
      </w:r>
      <w:r>
        <w:rPr>
          <w:rFonts w:ascii="仿宋" w:eastAsia="仿宋" w:hAnsi="仿宋" w:hint="eastAsia"/>
          <w:b/>
          <w:bCs/>
          <w:sz w:val="24"/>
        </w:rPr>
        <w:tab/>
        <w:t>支撑喉镜</w:t>
      </w:r>
    </w:p>
    <w:p w:rsidR="004B1380" w:rsidRDefault="009155D9">
      <w:pPr>
        <w:spacing w:line="360" w:lineRule="auto"/>
        <w:rPr>
          <w:rFonts w:ascii="仿宋" w:eastAsia="仿宋" w:hAnsi="仿宋"/>
          <w:bCs/>
          <w:sz w:val="24"/>
        </w:rPr>
      </w:pPr>
      <w:r>
        <w:rPr>
          <w:rFonts w:ascii="仿宋" w:eastAsia="仿宋" w:hAnsi="仿宋" w:hint="eastAsia"/>
          <w:bCs/>
          <w:sz w:val="24"/>
        </w:rPr>
        <w:t>1、器械采用采用YY/T 0294.1-2016《外科器械  金属材料  第1部分：不锈钢》标准中所规定的材料制造。</w:t>
      </w:r>
    </w:p>
    <w:p w:rsidR="004B1380" w:rsidRDefault="009155D9">
      <w:pPr>
        <w:jc w:val="left"/>
        <w:rPr>
          <w:rFonts w:ascii="仿宋" w:eastAsia="仿宋" w:hAnsi="仿宋"/>
          <w:bCs/>
          <w:sz w:val="24"/>
        </w:rPr>
      </w:pPr>
      <w:r>
        <w:rPr>
          <w:rFonts w:ascii="仿宋" w:eastAsia="仿宋" w:hAnsi="仿宋" w:hint="eastAsia"/>
          <w:bCs/>
          <w:sz w:val="24"/>
        </w:rPr>
        <w:t>2、器械插入人体部分的表面粗糙度Ra值≦0.4</w:t>
      </w:r>
      <w:r>
        <w:rPr>
          <w:rFonts w:eastAsia="仿宋" w:cs="Calibri"/>
          <w:bCs/>
          <w:sz w:val="24"/>
        </w:rPr>
        <w:t>µ</w:t>
      </w:r>
      <w:r>
        <w:rPr>
          <w:rFonts w:ascii="仿宋" w:eastAsia="仿宋" w:hAnsi="仿宋" w:hint="eastAsia"/>
          <w:bCs/>
          <w:sz w:val="24"/>
        </w:rPr>
        <w:t>m，其余比分≦1.6</w:t>
      </w:r>
      <w:r>
        <w:rPr>
          <w:rFonts w:eastAsia="仿宋" w:cs="Calibri"/>
          <w:bCs/>
          <w:sz w:val="24"/>
        </w:rPr>
        <w:t>µ</w:t>
      </w:r>
      <w:r>
        <w:rPr>
          <w:rFonts w:ascii="仿宋" w:eastAsia="仿宋" w:hAnsi="仿宋" w:hint="eastAsia"/>
          <w:bCs/>
          <w:sz w:val="24"/>
        </w:rPr>
        <w:t>m。</w:t>
      </w:r>
    </w:p>
    <w:p w:rsidR="004B1380" w:rsidRDefault="009155D9">
      <w:pPr>
        <w:jc w:val="left"/>
        <w:rPr>
          <w:rFonts w:ascii="仿宋" w:eastAsia="仿宋" w:hAnsi="仿宋"/>
          <w:bCs/>
          <w:sz w:val="24"/>
        </w:rPr>
      </w:pPr>
      <w:r>
        <w:rPr>
          <w:rFonts w:ascii="仿宋" w:eastAsia="仿宋" w:hAnsi="仿宋" w:hint="eastAsia"/>
          <w:bCs/>
          <w:sz w:val="24"/>
        </w:rPr>
        <w:t>3、规格型号分为：大、小</w:t>
      </w:r>
    </w:p>
    <w:p w:rsidR="004B1380" w:rsidRDefault="009155D9">
      <w:pPr>
        <w:jc w:val="left"/>
        <w:rPr>
          <w:rFonts w:ascii="仿宋" w:eastAsia="仿宋" w:hAnsi="仿宋"/>
          <w:bCs/>
          <w:sz w:val="24"/>
        </w:rPr>
      </w:pPr>
      <w:r>
        <w:rPr>
          <w:rFonts w:ascii="仿宋" w:eastAsia="仿宋" w:hAnsi="仿宋" w:hint="eastAsia"/>
          <w:bCs/>
          <w:sz w:val="24"/>
        </w:rPr>
        <w:t>4、外形光洁、完整。</w:t>
      </w:r>
    </w:p>
    <w:p w:rsidR="004B1380" w:rsidRDefault="009155D9">
      <w:pPr>
        <w:jc w:val="left"/>
        <w:rPr>
          <w:rFonts w:ascii="仿宋" w:eastAsia="仿宋" w:hAnsi="仿宋"/>
          <w:b/>
          <w:bCs/>
          <w:sz w:val="24"/>
        </w:rPr>
      </w:pPr>
      <w:r>
        <w:rPr>
          <w:rFonts w:ascii="仿宋" w:eastAsia="仿宋" w:hAnsi="仿宋" w:hint="eastAsia"/>
          <w:bCs/>
          <w:sz w:val="24"/>
        </w:rPr>
        <w:t>5、手术器械应具有耐腐蚀性能，耐腐蚀性能应符合YY/T 0149-2006中5.4b级的规定。</w:t>
      </w:r>
    </w:p>
    <w:p w:rsidR="004B1380" w:rsidRDefault="009155D9">
      <w:pPr>
        <w:pStyle w:val="a5"/>
        <w:spacing w:line="400" w:lineRule="exact"/>
        <w:ind w:firstLine="482"/>
        <w:rPr>
          <w:rFonts w:ascii="仿宋" w:eastAsia="仿宋" w:hAnsi="仿宋"/>
          <w:b/>
          <w:bCs/>
          <w:sz w:val="24"/>
        </w:rPr>
      </w:pPr>
      <w:r>
        <w:rPr>
          <w:rFonts w:ascii="仿宋" w:eastAsia="仿宋" w:hAnsi="仿宋" w:hint="eastAsia"/>
          <w:b/>
          <w:bCs/>
          <w:sz w:val="24"/>
        </w:rPr>
        <w:t>2-3</w:t>
      </w:r>
      <w:r>
        <w:rPr>
          <w:rFonts w:ascii="仿宋" w:eastAsia="仿宋" w:hAnsi="仿宋" w:hint="eastAsia"/>
          <w:b/>
          <w:bCs/>
          <w:sz w:val="24"/>
        </w:rPr>
        <w:tab/>
        <w:t>睡眠筛查（呼吸监测）系统</w:t>
      </w:r>
    </w:p>
    <w:p w:rsidR="004B1380" w:rsidRDefault="009155D9">
      <w:pPr>
        <w:spacing w:line="360" w:lineRule="auto"/>
        <w:rPr>
          <w:rFonts w:ascii="仿宋" w:eastAsia="仿宋" w:hAnsi="仿宋"/>
          <w:bCs/>
          <w:sz w:val="24"/>
        </w:rPr>
      </w:pPr>
      <w:r>
        <w:rPr>
          <w:rFonts w:ascii="仿宋" w:eastAsia="仿宋" w:hAnsi="仿宋" w:hint="eastAsia"/>
          <w:bCs/>
          <w:sz w:val="24"/>
        </w:rPr>
        <w:t>1、适用范围检测方式：适用于睡眠呼吸暂停综合征的监测（遵循中华医学会《成</w:t>
      </w:r>
      <w:r>
        <w:rPr>
          <w:rFonts w:ascii="仿宋" w:eastAsia="仿宋" w:hAnsi="仿宋" w:hint="eastAsia"/>
          <w:bCs/>
          <w:sz w:val="24"/>
        </w:rPr>
        <w:lastRenderedPageBreak/>
        <w:t>人阻塞性睡眠呼吸暂停基层诊疗指南（实践版</w:t>
      </w:r>
      <w:r>
        <w:rPr>
          <w:rFonts w:ascii="微软雅黑" w:eastAsia="微软雅黑" w:hAnsi="微软雅黑" w:cs="微软雅黑" w:hint="eastAsia"/>
          <w:bCs/>
          <w:sz w:val="24"/>
        </w:rPr>
        <w:t>•</w:t>
      </w:r>
      <w:r>
        <w:rPr>
          <w:rFonts w:ascii="仿宋" w:eastAsia="仿宋" w:hAnsi="仿宋" w:hint="eastAsia"/>
          <w:bCs/>
          <w:sz w:val="24"/>
        </w:rPr>
        <w:t>2018）》）</w:t>
      </w:r>
    </w:p>
    <w:p w:rsidR="004B1380" w:rsidRDefault="009155D9">
      <w:pPr>
        <w:spacing w:line="360" w:lineRule="auto"/>
        <w:rPr>
          <w:rFonts w:ascii="仿宋" w:eastAsia="仿宋" w:hAnsi="仿宋"/>
          <w:bCs/>
          <w:sz w:val="24"/>
        </w:rPr>
      </w:pPr>
      <w:r>
        <w:rPr>
          <w:rFonts w:ascii="仿宋" w:eastAsia="仿宋" w:hAnsi="仿宋"/>
          <w:bCs/>
          <w:sz w:val="24"/>
        </w:rPr>
        <w:t>2</w:t>
      </w:r>
      <w:r>
        <w:rPr>
          <w:rFonts w:ascii="仿宋" w:eastAsia="仿宋" w:hAnsi="仿宋" w:hint="eastAsia"/>
          <w:bCs/>
          <w:sz w:val="24"/>
        </w:rPr>
        <w:t>、监测主要参数：对人体血氧饱和度、心率、体动进行连续测量和数据存储、数据分析</w:t>
      </w:r>
    </w:p>
    <w:p w:rsidR="004B1380" w:rsidRDefault="009155D9">
      <w:pPr>
        <w:spacing w:line="360" w:lineRule="auto"/>
        <w:rPr>
          <w:rFonts w:ascii="仿宋" w:eastAsia="仿宋" w:hAnsi="仿宋"/>
          <w:bCs/>
          <w:sz w:val="24"/>
        </w:rPr>
      </w:pPr>
      <w:r>
        <w:rPr>
          <w:rFonts w:ascii="仿宋" w:eastAsia="仿宋" w:hAnsi="仿宋"/>
          <w:bCs/>
          <w:sz w:val="24"/>
        </w:rPr>
        <w:t>3</w:t>
      </w:r>
      <w:r>
        <w:rPr>
          <w:rFonts w:ascii="仿宋" w:eastAsia="仿宋" w:hAnsi="仿宋" w:hint="eastAsia"/>
          <w:bCs/>
          <w:sz w:val="24"/>
        </w:rPr>
        <w:t>、监测方式：可穿戴粘贴式（医用人体双面胶），支持离院监测，无任何异物感</w:t>
      </w:r>
    </w:p>
    <w:p w:rsidR="004B1380" w:rsidRDefault="009155D9">
      <w:pPr>
        <w:spacing w:line="360" w:lineRule="auto"/>
        <w:rPr>
          <w:rFonts w:ascii="仿宋" w:eastAsia="仿宋" w:hAnsi="仿宋"/>
          <w:bCs/>
          <w:sz w:val="24"/>
        </w:rPr>
      </w:pPr>
      <w:r>
        <w:rPr>
          <w:rFonts w:ascii="仿宋" w:eastAsia="仿宋" w:hAnsi="仿宋"/>
          <w:bCs/>
          <w:sz w:val="24"/>
        </w:rPr>
        <w:t>4</w:t>
      </w:r>
      <w:r>
        <w:rPr>
          <w:rFonts w:ascii="仿宋" w:eastAsia="仿宋" w:hAnsi="仿宋" w:hint="eastAsia"/>
          <w:bCs/>
          <w:sz w:val="24"/>
        </w:rPr>
        <w:t>、监测主要技术实现方式：采用红外光谱反射式血氧饱和度测量</w:t>
      </w:r>
    </w:p>
    <w:p w:rsidR="004B1380" w:rsidRDefault="009155D9">
      <w:pPr>
        <w:spacing w:line="360" w:lineRule="auto"/>
        <w:rPr>
          <w:rFonts w:ascii="仿宋" w:eastAsia="仿宋" w:hAnsi="仿宋"/>
          <w:bCs/>
          <w:sz w:val="24"/>
        </w:rPr>
      </w:pPr>
      <w:r>
        <w:rPr>
          <w:rFonts w:ascii="仿宋" w:eastAsia="仿宋" w:hAnsi="仿宋"/>
          <w:bCs/>
          <w:sz w:val="24"/>
        </w:rPr>
        <w:t>5</w:t>
      </w:r>
      <w:r>
        <w:rPr>
          <w:rFonts w:ascii="仿宋" w:eastAsia="仿宋" w:hAnsi="仿宋" w:hint="eastAsia"/>
          <w:bCs/>
          <w:sz w:val="24"/>
        </w:rPr>
        <w:t>、睡眠呼吸暂停综合征分析功能：自动分析、自动生成报告</w:t>
      </w:r>
    </w:p>
    <w:p w:rsidR="004B1380" w:rsidRDefault="009155D9">
      <w:pPr>
        <w:spacing w:line="360" w:lineRule="auto"/>
        <w:rPr>
          <w:rFonts w:ascii="仿宋" w:eastAsia="仿宋" w:hAnsi="仿宋"/>
          <w:bCs/>
          <w:sz w:val="24"/>
        </w:rPr>
      </w:pPr>
      <w:r>
        <w:rPr>
          <w:rFonts w:ascii="仿宋" w:eastAsia="仿宋" w:hAnsi="仿宋"/>
          <w:bCs/>
          <w:sz w:val="24"/>
        </w:rPr>
        <w:t>6</w:t>
      </w:r>
      <w:r>
        <w:rPr>
          <w:rFonts w:ascii="仿宋" w:eastAsia="仿宋" w:hAnsi="仿宋" w:hint="eastAsia"/>
          <w:bCs/>
          <w:sz w:val="24"/>
        </w:rPr>
        <w:t>、监测人数：具有不限制监测人数的功能</w:t>
      </w:r>
    </w:p>
    <w:p w:rsidR="004B1380" w:rsidRDefault="009155D9">
      <w:pPr>
        <w:spacing w:line="360" w:lineRule="auto"/>
        <w:rPr>
          <w:rFonts w:ascii="仿宋" w:eastAsia="仿宋" w:hAnsi="仿宋"/>
          <w:bCs/>
          <w:sz w:val="24"/>
        </w:rPr>
      </w:pPr>
      <w:r>
        <w:rPr>
          <w:rFonts w:ascii="仿宋" w:eastAsia="仿宋" w:hAnsi="仿宋"/>
          <w:bCs/>
          <w:sz w:val="24"/>
        </w:rPr>
        <w:t>7</w:t>
      </w:r>
      <w:r>
        <w:rPr>
          <w:rFonts w:ascii="仿宋" w:eastAsia="仿宋" w:hAnsi="仿宋" w:hint="eastAsia"/>
          <w:bCs/>
          <w:sz w:val="24"/>
        </w:rPr>
        <w:t>、测量部位：手掌大鱼际肌/手腕部/脚踝内侧</w:t>
      </w:r>
    </w:p>
    <w:p w:rsidR="004B1380" w:rsidRDefault="009155D9">
      <w:pPr>
        <w:spacing w:line="360" w:lineRule="auto"/>
        <w:rPr>
          <w:rFonts w:ascii="仿宋" w:eastAsia="仿宋" w:hAnsi="仿宋"/>
          <w:bCs/>
          <w:sz w:val="24"/>
        </w:rPr>
      </w:pPr>
      <w:r>
        <w:rPr>
          <w:rFonts w:ascii="仿宋" w:eastAsia="仿宋" w:hAnsi="仿宋"/>
          <w:bCs/>
          <w:sz w:val="24"/>
        </w:rPr>
        <w:t>8</w:t>
      </w:r>
      <w:r>
        <w:rPr>
          <w:rFonts w:ascii="仿宋" w:eastAsia="仿宋" w:hAnsi="仿宋" w:hint="eastAsia"/>
          <w:bCs/>
          <w:sz w:val="24"/>
        </w:rPr>
        <w:t>、主要参数测量范围：60%≦血氧饱和度≦100% ，30bpm≦心率≦240bpm</w:t>
      </w:r>
    </w:p>
    <w:p w:rsidR="004B1380" w:rsidRDefault="009155D9">
      <w:pPr>
        <w:spacing w:line="360" w:lineRule="auto"/>
        <w:rPr>
          <w:rFonts w:ascii="仿宋" w:eastAsia="仿宋" w:hAnsi="仿宋"/>
          <w:bCs/>
          <w:sz w:val="24"/>
        </w:rPr>
      </w:pPr>
      <w:r>
        <w:rPr>
          <w:rFonts w:ascii="仿宋" w:eastAsia="仿宋" w:hAnsi="仿宋"/>
          <w:bCs/>
          <w:sz w:val="24"/>
        </w:rPr>
        <w:t>9</w:t>
      </w:r>
      <w:r>
        <w:rPr>
          <w:rFonts w:ascii="仿宋" w:eastAsia="仿宋" w:hAnsi="仿宋" w:hint="eastAsia"/>
          <w:bCs/>
          <w:sz w:val="24"/>
        </w:rPr>
        <w:t>、测量准确度：SPO2≦±3%（70%～100%）（静息状态）；心率≦±3%或≦±3bpm取大者（30bpm～180bpm）（静息状态）</w:t>
      </w:r>
    </w:p>
    <w:p w:rsidR="004B1380" w:rsidRDefault="009155D9">
      <w:pPr>
        <w:spacing w:line="360" w:lineRule="auto"/>
        <w:rPr>
          <w:rFonts w:ascii="仿宋" w:eastAsia="仿宋" w:hAnsi="仿宋"/>
          <w:bCs/>
          <w:sz w:val="24"/>
        </w:rPr>
      </w:pPr>
      <w:r>
        <w:rPr>
          <w:rFonts w:ascii="仿宋" w:eastAsia="仿宋" w:hAnsi="仿宋"/>
          <w:bCs/>
          <w:sz w:val="24"/>
        </w:rPr>
        <w:t>10</w:t>
      </w:r>
      <w:r>
        <w:rPr>
          <w:rFonts w:ascii="仿宋" w:eastAsia="仿宋" w:hAnsi="仿宋" w:hint="eastAsia"/>
          <w:bCs/>
          <w:sz w:val="24"/>
        </w:rPr>
        <w:t>、侦测波长：红外波长：910nm，红光波长：660nm，误差≦2%</w:t>
      </w:r>
    </w:p>
    <w:p w:rsidR="004B1380" w:rsidRDefault="009155D9">
      <w:pPr>
        <w:spacing w:line="360" w:lineRule="auto"/>
        <w:rPr>
          <w:rFonts w:ascii="仿宋" w:eastAsia="仿宋" w:hAnsi="仿宋"/>
          <w:bCs/>
          <w:sz w:val="24"/>
        </w:rPr>
      </w:pPr>
      <w:r>
        <w:rPr>
          <w:rFonts w:ascii="仿宋" w:eastAsia="仿宋" w:hAnsi="仿宋" w:hint="eastAsia"/>
          <w:bCs/>
          <w:sz w:val="24"/>
        </w:rPr>
        <w:t>1</w:t>
      </w:r>
      <w:r>
        <w:rPr>
          <w:rFonts w:ascii="仿宋" w:eastAsia="仿宋" w:hAnsi="仿宋"/>
          <w:bCs/>
          <w:sz w:val="24"/>
        </w:rPr>
        <w:t>1</w:t>
      </w:r>
      <w:r>
        <w:rPr>
          <w:rFonts w:ascii="仿宋" w:eastAsia="仿宋" w:hAnsi="仿宋" w:hint="eastAsia"/>
          <w:bCs/>
          <w:sz w:val="24"/>
        </w:rPr>
        <w:t>、系统要求: 自动生成报告、具备报告管理功能、具备设备管理功能、具备设备充电、存储等相应硬件附件</w:t>
      </w:r>
    </w:p>
    <w:p w:rsidR="004B1380" w:rsidRDefault="009155D9">
      <w:pPr>
        <w:pStyle w:val="a5"/>
        <w:spacing w:line="400" w:lineRule="exact"/>
        <w:ind w:firstLine="482"/>
        <w:rPr>
          <w:rFonts w:ascii="仿宋" w:eastAsia="仿宋" w:hAnsi="仿宋"/>
          <w:b/>
          <w:bCs/>
          <w:sz w:val="24"/>
        </w:rPr>
      </w:pPr>
      <w:r>
        <w:rPr>
          <w:rFonts w:ascii="仿宋" w:eastAsia="仿宋" w:hAnsi="仿宋" w:hint="eastAsia"/>
          <w:b/>
          <w:bCs/>
          <w:sz w:val="24"/>
        </w:rPr>
        <w:t>2-4</w:t>
      </w:r>
      <w:r>
        <w:rPr>
          <w:rFonts w:ascii="仿宋" w:eastAsia="仿宋" w:hAnsi="仿宋" w:hint="eastAsia"/>
          <w:b/>
          <w:bCs/>
          <w:sz w:val="24"/>
        </w:rPr>
        <w:tab/>
        <w:t>微波治疗仪</w:t>
      </w:r>
    </w:p>
    <w:p w:rsidR="004B1380" w:rsidRDefault="009155D9">
      <w:pPr>
        <w:spacing w:line="360" w:lineRule="auto"/>
        <w:rPr>
          <w:rFonts w:ascii="仿宋" w:eastAsia="仿宋" w:hAnsi="仿宋"/>
          <w:bCs/>
          <w:sz w:val="24"/>
        </w:rPr>
      </w:pPr>
      <w:r>
        <w:rPr>
          <w:rFonts w:ascii="仿宋" w:eastAsia="仿宋" w:hAnsi="仿宋" w:hint="eastAsia"/>
          <w:bCs/>
          <w:sz w:val="24"/>
        </w:rPr>
        <w:t>1、电源电压：220V±10%，频率50HZ±1HZ</w:t>
      </w:r>
    </w:p>
    <w:p w:rsidR="004B1380" w:rsidRDefault="009155D9">
      <w:pPr>
        <w:spacing w:line="360" w:lineRule="auto"/>
        <w:rPr>
          <w:rFonts w:ascii="仿宋" w:eastAsia="仿宋" w:hAnsi="仿宋"/>
          <w:bCs/>
          <w:sz w:val="24"/>
        </w:rPr>
      </w:pPr>
      <w:r>
        <w:rPr>
          <w:rFonts w:ascii="仿宋" w:eastAsia="仿宋" w:hAnsi="仿宋" w:hint="eastAsia"/>
          <w:bCs/>
          <w:sz w:val="24"/>
        </w:rPr>
        <w:t>2、正常工作条件</w:t>
      </w:r>
    </w:p>
    <w:p w:rsidR="004B1380" w:rsidRDefault="009155D9">
      <w:pPr>
        <w:spacing w:line="360" w:lineRule="auto"/>
        <w:ind w:firstLineChars="150" w:firstLine="360"/>
        <w:rPr>
          <w:rFonts w:ascii="仿宋" w:eastAsia="仿宋" w:hAnsi="仿宋"/>
          <w:bCs/>
          <w:sz w:val="24"/>
        </w:rPr>
      </w:pPr>
      <w:r>
        <w:rPr>
          <w:rFonts w:ascii="仿宋" w:eastAsia="仿宋" w:hAnsi="仿宋"/>
          <w:bCs/>
          <w:sz w:val="24"/>
        </w:rPr>
        <w:t>2.1</w:t>
      </w:r>
      <w:r>
        <w:rPr>
          <w:rFonts w:ascii="仿宋" w:eastAsia="仿宋" w:hAnsi="仿宋" w:hint="eastAsia"/>
          <w:bCs/>
          <w:sz w:val="24"/>
        </w:rPr>
        <w:t>环境温度：10℃～40℃；</w:t>
      </w:r>
    </w:p>
    <w:p w:rsidR="004B1380" w:rsidRDefault="009155D9">
      <w:pPr>
        <w:spacing w:line="360" w:lineRule="auto"/>
        <w:rPr>
          <w:rFonts w:ascii="仿宋" w:eastAsia="仿宋" w:hAnsi="仿宋"/>
          <w:bCs/>
          <w:sz w:val="24"/>
        </w:rPr>
      </w:pPr>
      <w:r>
        <w:rPr>
          <w:rFonts w:ascii="仿宋" w:eastAsia="仿宋" w:hAnsi="仿宋" w:hint="eastAsia"/>
          <w:bCs/>
          <w:sz w:val="24"/>
        </w:rPr>
        <w:t xml:space="preserve">   </w:t>
      </w:r>
      <w:r>
        <w:rPr>
          <w:rFonts w:ascii="仿宋" w:eastAsia="仿宋" w:hAnsi="仿宋"/>
          <w:bCs/>
          <w:sz w:val="24"/>
        </w:rPr>
        <w:t>2.2</w:t>
      </w:r>
      <w:r>
        <w:rPr>
          <w:rFonts w:ascii="仿宋" w:eastAsia="仿宋" w:hAnsi="仿宋" w:hint="eastAsia"/>
          <w:bCs/>
          <w:sz w:val="24"/>
        </w:rPr>
        <w:t>相对湿度：30%～75%；</w:t>
      </w:r>
    </w:p>
    <w:p w:rsidR="004B1380" w:rsidRDefault="009155D9">
      <w:pPr>
        <w:spacing w:line="360" w:lineRule="auto"/>
        <w:rPr>
          <w:rFonts w:ascii="仿宋" w:eastAsia="仿宋" w:hAnsi="仿宋"/>
          <w:bCs/>
          <w:sz w:val="24"/>
        </w:rPr>
      </w:pPr>
      <w:r>
        <w:rPr>
          <w:rFonts w:ascii="仿宋" w:eastAsia="仿宋" w:hAnsi="仿宋" w:hint="eastAsia"/>
          <w:bCs/>
          <w:sz w:val="24"/>
        </w:rPr>
        <w:t xml:space="preserve">   </w:t>
      </w:r>
      <w:r>
        <w:rPr>
          <w:rFonts w:ascii="仿宋" w:eastAsia="仿宋" w:hAnsi="仿宋"/>
          <w:bCs/>
          <w:sz w:val="24"/>
        </w:rPr>
        <w:t>2.3</w:t>
      </w:r>
      <w:r>
        <w:rPr>
          <w:rFonts w:ascii="仿宋" w:eastAsia="仿宋" w:hAnsi="仿宋" w:hint="eastAsia"/>
          <w:bCs/>
          <w:sz w:val="24"/>
        </w:rPr>
        <w:t xml:space="preserve"> 大气压力：700hPa～1060hPa</w:t>
      </w:r>
    </w:p>
    <w:p w:rsidR="004B1380" w:rsidRDefault="009155D9">
      <w:pPr>
        <w:spacing w:line="360" w:lineRule="auto"/>
        <w:rPr>
          <w:rFonts w:ascii="仿宋" w:eastAsia="仿宋" w:hAnsi="仿宋"/>
          <w:bCs/>
          <w:sz w:val="24"/>
        </w:rPr>
      </w:pPr>
      <w:r>
        <w:rPr>
          <w:rFonts w:ascii="仿宋" w:eastAsia="仿宋" w:hAnsi="仿宋" w:hint="eastAsia"/>
          <w:bCs/>
          <w:sz w:val="24"/>
        </w:rPr>
        <w:t xml:space="preserve">3、整机输入功率：≤400W </w:t>
      </w:r>
    </w:p>
    <w:p w:rsidR="004B1380" w:rsidRDefault="009155D9">
      <w:pPr>
        <w:spacing w:line="360" w:lineRule="auto"/>
        <w:rPr>
          <w:rFonts w:ascii="仿宋" w:eastAsia="仿宋" w:hAnsi="仿宋"/>
          <w:bCs/>
          <w:sz w:val="24"/>
        </w:rPr>
      </w:pPr>
      <w:r>
        <w:rPr>
          <w:rFonts w:ascii="仿宋" w:eastAsia="仿宋" w:hAnsi="仿宋" w:hint="eastAsia"/>
          <w:bCs/>
          <w:sz w:val="24"/>
        </w:rPr>
        <w:t>4、输出功率：≤80W</w:t>
      </w:r>
    </w:p>
    <w:p w:rsidR="004B1380" w:rsidRDefault="009155D9">
      <w:pPr>
        <w:spacing w:line="360" w:lineRule="auto"/>
        <w:rPr>
          <w:rFonts w:ascii="仿宋" w:eastAsia="仿宋" w:hAnsi="仿宋"/>
          <w:bCs/>
          <w:sz w:val="24"/>
        </w:rPr>
      </w:pPr>
      <w:r>
        <w:rPr>
          <w:rFonts w:ascii="仿宋" w:eastAsia="仿宋" w:hAnsi="仿宋" w:hint="eastAsia"/>
          <w:bCs/>
          <w:sz w:val="24"/>
        </w:rPr>
        <w:lastRenderedPageBreak/>
        <w:t xml:space="preserve">5、微波频率：2450Mhz±30Mhz </w:t>
      </w:r>
    </w:p>
    <w:p w:rsidR="004B1380" w:rsidRDefault="009155D9">
      <w:pPr>
        <w:spacing w:line="360" w:lineRule="auto"/>
        <w:rPr>
          <w:rFonts w:ascii="仿宋" w:eastAsia="仿宋" w:hAnsi="仿宋"/>
          <w:bCs/>
          <w:sz w:val="24"/>
        </w:rPr>
      </w:pPr>
      <w:r>
        <w:rPr>
          <w:rFonts w:ascii="仿宋" w:eastAsia="仿宋" w:hAnsi="仿宋" w:hint="eastAsia"/>
          <w:bCs/>
          <w:sz w:val="24"/>
        </w:rPr>
        <w:t xml:space="preserve">6、显示方式:数码显示 </w:t>
      </w:r>
    </w:p>
    <w:p w:rsidR="004B1380" w:rsidRDefault="009155D9">
      <w:pPr>
        <w:spacing w:line="360" w:lineRule="auto"/>
        <w:rPr>
          <w:rFonts w:ascii="仿宋" w:eastAsia="仿宋" w:hAnsi="仿宋"/>
          <w:bCs/>
          <w:sz w:val="24"/>
        </w:rPr>
      </w:pPr>
      <w:r>
        <w:rPr>
          <w:rFonts w:ascii="仿宋" w:eastAsia="仿宋" w:hAnsi="仿宋" w:hint="eastAsia"/>
          <w:bCs/>
          <w:sz w:val="24"/>
        </w:rPr>
        <w:t>★7、功率范围：理疗：0W—30W之间，连续可调；治疗：0W—80W之间，连续可调</w:t>
      </w:r>
    </w:p>
    <w:p w:rsidR="004B1380" w:rsidRDefault="009155D9">
      <w:pPr>
        <w:spacing w:line="360" w:lineRule="auto"/>
        <w:rPr>
          <w:rFonts w:ascii="仿宋" w:eastAsia="仿宋" w:hAnsi="仿宋"/>
          <w:bCs/>
          <w:sz w:val="24"/>
        </w:rPr>
      </w:pPr>
      <w:r>
        <w:rPr>
          <w:rFonts w:ascii="仿宋" w:eastAsia="仿宋" w:hAnsi="仿宋" w:hint="eastAsia"/>
          <w:bCs/>
          <w:sz w:val="24"/>
        </w:rPr>
        <w:t>★</w:t>
      </w:r>
      <w:r>
        <w:rPr>
          <w:rFonts w:ascii="仿宋" w:eastAsia="仿宋" w:hAnsi="仿宋"/>
          <w:bCs/>
          <w:sz w:val="24"/>
        </w:rPr>
        <w:t>8</w:t>
      </w:r>
      <w:r>
        <w:rPr>
          <w:rFonts w:ascii="仿宋" w:eastAsia="仿宋" w:hAnsi="仿宋" w:hint="eastAsia"/>
          <w:bCs/>
          <w:sz w:val="24"/>
        </w:rPr>
        <w:t>、治疗时间定时范围：0—99S可调</w:t>
      </w:r>
    </w:p>
    <w:p w:rsidR="004B1380" w:rsidRDefault="009155D9">
      <w:pPr>
        <w:spacing w:line="360" w:lineRule="auto"/>
        <w:rPr>
          <w:rFonts w:ascii="仿宋" w:eastAsia="仿宋" w:hAnsi="仿宋"/>
          <w:bCs/>
          <w:sz w:val="24"/>
        </w:rPr>
      </w:pPr>
      <w:r>
        <w:rPr>
          <w:rFonts w:ascii="仿宋" w:eastAsia="仿宋" w:hAnsi="仿宋" w:hint="eastAsia"/>
          <w:bCs/>
          <w:sz w:val="24"/>
        </w:rPr>
        <w:t>★</w:t>
      </w:r>
      <w:r>
        <w:rPr>
          <w:rFonts w:ascii="仿宋" w:eastAsia="仿宋" w:hAnsi="仿宋"/>
          <w:bCs/>
          <w:sz w:val="24"/>
        </w:rPr>
        <w:t>9</w:t>
      </w:r>
      <w:r>
        <w:rPr>
          <w:rFonts w:ascii="仿宋" w:eastAsia="仿宋" w:hAnsi="仿宋" w:hint="eastAsia"/>
          <w:bCs/>
          <w:sz w:val="24"/>
        </w:rPr>
        <w:t>、理疗时间定时范围：0—30min可调，具有理疗蜂鸣报警</w:t>
      </w:r>
    </w:p>
    <w:p w:rsidR="004B1380" w:rsidRDefault="009155D9">
      <w:pPr>
        <w:spacing w:line="360" w:lineRule="auto"/>
        <w:rPr>
          <w:rFonts w:ascii="仿宋" w:eastAsia="仿宋" w:hAnsi="仿宋"/>
          <w:bCs/>
          <w:sz w:val="24"/>
        </w:rPr>
      </w:pPr>
      <w:r>
        <w:rPr>
          <w:rFonts w:ascii="仿宋" w:eastAsia="仿宋" w:hAnsi="仿宋" w:hint="eastAsia"/>
          <w:bCs/>
          <w:sz w:val="24"/>
        </w:rPr>
        <w:t>1</w:t>
      </w:r>
      <w:r>
        <w:rPr>
          <w:rFonts w:ascii="仿宋" w:eastAsia="仿宋" w:hAnsi="仿宋"/>
          <w:bCs/>
          <w:sz w:val="24"/>
        </w:rPr>
        <w:t>0</w:t>
      </w:r>
      <w:r>
        <w:rPr>
          <w:rFonts w:ascii="仿宋" w:eastAsia="仿宋" w:hAnsi="仿宋" w:hint="eastAsia"/>
          <w:bCs/>
          <w:sz w:val="24"/>
        </w:rPr>
        <w:t>、手术时间：可根据手术具体情况控制手术时间。</w:t>
      </w:r>
    </w:p>
    <w:p w:rsidR="004B1380" w:rsidRDefault="009155D9">
      <w:pPr>
        <w:spacing w:line="360" w:lineRule="auto"/>
        <w:rPr>
          <w:rFonts w:ascii="仿宋" w:eastAsia="仿宋" w:hAnsi="仿宋"/>
          <w:bCs/>
          <w:sz w:val="24"/>
        </w:rPr>
      </w:pPr>
      <w:r>
        <w:rPr>
          <w:rFonts w:ascii="仿宋" w:eastAsia="仿宋" w:hAnsi="仿宋" w:hint="eastAsia"/>
          <w:bCs/>
          <w:sz w:val="24"/>
        </w:rPr>
        <w:t>★1</w:t>
      </w:r>
      <w:r>
        <w:rPr>
          <w:rFonts w:ascii="仿宋" w:eastAsia="仿宋" w:hAnsi="仿宋"/>
          <w:bCs/>
          <w:sz w:val="24"/>
        </w:rPr>
        <w:t>1</w:t>
      </w:r>
      <w:r>
        <w:rPr>
          <w:rFonts w:ascii="仿宋" w:eastAsia="仿宋" w:hAnsi="仿宋" w:hint="eastAsia"/>
          <w:bCs/>
          <w:sz w:val="24"/>
        </w:rPr>
        <w:t>、工作方式：分理疗、治疗两种，均为连续工作，输出控制方式为双路输出控制</w:t>
      </w:r>
    </w:p>
    <w:p w:rsidR="004B1380" w:rsidRDefault="009155D9">
      <w:pPr>
        <w:spacing w:line="360" w:lineRule="auto"/>
        <w:rPr>
          <w:rFonts w:ascii="仿宋" w:eastAsia="仿宋" w:hAnsi="仿宋"/>
          <w:bCs/>
          <w:sz w:val="24"/>
        </w:rPr>
      </w:pPr>
      <w:r>
        <w:rPr>
          <w:rFonts w:ascii="仿宋" w:eastAsia="仿宋" w:hAnsi="仿宋" w:hint="eastAsia"/>
          <w:bCs/>
          <w:sz w:val="24"/>
        </w:rPr>
        <w:t>1</w:t>
      </w:r>
      <w:r>
        <w:rPr>
          <w:rFonts w:ascii="仿宋" w:eastAsia="仿宋" w:hAnsi="仿宋"/>
          <w:bCs/>
          <w:sz w:val="24"/>
        </w:rPr>
        <w:t>2</w:t>
      </w:r>
      <w:r>
        <w:rPr>
          <w:rFonts w:ascii="仿宋" w:eastAsia="仿宋" w:hAnsi="仿宋" w:hint="eastAsia"/>
          <w:bCs/>
          <w:sz w:val="24"/>
        </w:rPr>
        <w:t>、辐射防护</w:t>
      </w:r>
    </w:p>
    <w:p w:rsidR="004B1380" w:rsidRDefault="009155D9">
      <w:pPr>
        <w:spacing w:line="360" w:lineRule="auto"/>
        <w:ind w:firstLineChars="150" w:firstLine="360"/>
        <w:rPr>
          <w:rFonts w:ascii="仿宋" w:eastAsia="仿宋" w:hAnsi="仿宋"/>
          <w:bCs/>
          <w:sz w:val="24"/>
        </w:rPr>
      </w:pPr>
      <w:r>
        <w:rPr>
          <w:rFonts w:ascii="仿宋" w:eastAsia="仿宋" w:hAnsi="仿宋"/>
          <w:bCs/>
          <w:sz w:val="24"/>
        </w:rPr>
        <w:t>12.1</w:t>
      </w:r>
      <w:r>
        <w:rPr>
          <w:rFonts w:ascii="仿宋" w:eastAsia="仿宋" w:hAnsi="仿宋" w:hint="eastAsia"/>
          <w:bCs/>
          <w:sz w:val="24"/>
        </w:rPr>
        <w:t>外壳泄漏≤2Mw/cm2；</w:t>
      </w:r>
    </w:p>
    <w:p w:rsidR="004B1380" w:rsidRDefault="009155D9">
      <w:pPr>
        <w:spacing w:line="360" w:lineRule="auto"/>
        <w:ind w:firstLineChars="150" w:firstLine="360"/>
        <w:rPr>
          <w:rFonts w:ascii="仿宋" w:eastAsia="仿宋" w:hAnsi="仿宋"/>
          <w:bCs/>
          <w:sz w:val="24"/>
        </w:rPr>
      </w:pPr>
      <w:r>
        <w:rPr>
          <w:rFonts w:ascii="仿宋" w:eastAsia="仿宋" w:hAnsi="仿宋"/>
          <w:bCs/>
          <w:sz w:val="24"/>
        </w:rPr>
        <w:t>12.2</w:t>
      </w:r>
      <w:r>
        <w:rPr>
          <w:rFonts w:ascii="仿宋" w:eastAsia="仿宋" w:hAnsi="仿宋" w:hint="eastAsia"/>
          <w:bCs/>
          <w:sz w:val="24"/>
        </w:rPr>
        <w:t>无用辐射≤2Mw/cm2</w:t>
      </w:r>
    </w:p>
    <w:p w:rsidR="004B1380" w:rsidRDefault="009155D9">
      <w:pPr>
        <w:spacing w:line="360" w:lineRule="auto"/>
        <w:ind w:firstLineChars="150" w:firstLine="360"/>
        <w:rPr>
          <w:rFonts w:ascii="仿宋" w:eastAsia="仿宋" w:hAnsi="仿宋"/>
          <w:bCs/>
          <w:sz w:val="24"/>
        </w:rPr>
      </w:pPr>
      <w:r>
        <w:rPr>
          <w:rFonts w:ascii="仿宋" w:eastAsia="仿宋" w:hAnsi="仿宋" w:hint="eastAsia"/>
          <w:bCs/>
          <w:sz w:val="24"/>
        </w:rPr>
        <w:t>★</w:t>
      </w:r>
      <w:r>
        <w:rPr>
          <w:rFonts w:ascii="仿宋" w:eastAsia="仿宋" w:hAnsi="仿宋"/>
          <w:bCs/>
          <w:sz w:val="24"/>
        </w:rPr>
        <w:t>12.3</w:t>
      </w:r>
      <w:r>
        <w:rPr>
          <w:rFonts w:ascii="仿宋" w:eastAsia="仿宋" w:hAnsi="仿宋" w:hint="eastAsia"/>
          <w:bCs/>
          <w:sz w:val="24"/>
        </w:rPr>
        <w:t xml:space="preserve">探头驻波比≤3          </w:t>
      </w:r>
    </w:p>
    <w:p w:rsidR="004B1380" w:rsidRDefault="009155D9">
      <w:pPr>
        <w:spacing w:line="360" w:lineRule="auto"/>
        <w:ind w:firstLineChars="150" w:firstLine="360"/>
        <w:rPr>
          <w:rFonts w:ascii="仿宋" w:eastAsia="仿宋" w:hAnsi="仿宋"/>
          <w:bCs/>
          <w:sz w:val="24"/>
        </w:rPr>
      </w:pPr>
      <w:r>
        <w:rPr>
          <w:rFonts w:ascii="仿宋" w:eastAsia="仿宋" w:hAnsi="仿宋" w:hint="eastAsia"/>
          <w:bCs/>
          <w:sz w:val="24"/>
        </w:rPr>
        <w:t xml:space="preserve"> </w:t>
      </w:r>
      <w:r>
        <w:rPr>
          <w:rFonts w:ascii="仿宋" w:eastAsia="仿宋" w:hAnsi="仿宋"/>
          <w:bCs/>
          <w:sz w:val="24"/>
        </w:rPr>
        <w:t>12.4</w:t>
      </w:r>
      <w:r>
        <w:rPr>
          <w:rFonts w:ascii="仿宋" w:eastAsia="仿宋" w:hAnsi="仿宋" w:hint="eastAsia"/>
          <w:bCs/>
          <w:sz w:val="24"/>
        </w:rPr>
        <w:t>输出阻抗≤50Ω</w:t>
      </w:r>
    </w:p>
    <w:p w:rsidR="004B1380" w:rsidRDefault="009155D9">
      <w:pPr>
        <w:spacing w:line="360" w:lineRule="auto"/>
        <w:ind w:firstLineChars="150" w:firstLine="360"/>
        <w:rPr>
          <w:rFonts w:ascii="仿宋" w:eastAsia="仿宋" w:hAnsi="仿宋"/>
          <w:bCs/>
          <w:sz w:val="24"/>
        </w:rPr>
      </w:pPr>
      <w:r>
        <w:rPr>
          <w:rFonts w:ascii="仿宋" w:eastAsia="仿宋" w:hAnsi="仿宋" w:hint="eastAsia"/>
          <w:bCs/>
          <w:sz w:val="24"/>
        </w:rPr>
        <w:t>★</w:t>
      </w:r>
      <w:r>
        <w:rPr>
          <w:rFonts w:ascii="仿宋" w:eastAsia="仿宋" w:hAnsi="仿宋"/>
          <w:bCs/>
          <w:sz w:val="24"/>
        </w:rPr>
        <w:t>12.5</w:t>
      </w:r>
      <w:r>
        <w:rPr>
          <w:rFonts w:ascii="仿宋" w:eastAsia="仿宋" w:hAnsi="仿宋" w:hint="eastAsia"/>
          <w:bCs/>
          <w:sz w:val="24"/>
        </w:rPr>
        <w:t>在电压不稳时，可自动调节。</w:t>
      </w:r>
    </w:p>
    <w:p w:rsidR="004B1380" w:rsidRDefault="009155D9">
      <w:pPr>
        <w:spacing w:line="360" w:lineRule="auto"/>
        <w:rPr>
          <w:rFonts w:ascii="仿宋" w:eastAsia="仿宋" w:hAnsi="仿宋"/>
          <w:bCs/>
          <w:sz w:val="24"/>
        </w:rPr>
      </w:pPr>
      <w:r>
        <w:rPr>
          <w:rFonts w:ascii="仿宋" w:eastAsia="仿宋" w:hAnsi="仿宋" w:hint="eastAsia"/>
          <w:bCs/>
          <w:sz w:val="24"/>
        </w:rPr>
        <w:t>★1</w:t>
      </w:r>
      <w:r>
        <w:rPr>
          <w:rFonts w:ascii="仿宋" w:eastAsia="仿宋" w:hAnsi="仿宋"/>
          <w:bCs/>
          <w:sz w:val="24"/>
        </w:rPr>
        <w:t>3</w:t>
      </w:r>
      <w:r>
        <w:rPr>
          <w:rFonts w:ascii="仿宋" w:eastAsia="仿宋" w:hAnsi="仿宋" w:hint="eastAsia"/>
          <w:bCs/>
          <w:sz w:val="24"/>
        </w:rPr>
        <w:t xml:space="preserve">、具有输出的定时功能，可预置设定，采用数字显示，时间结束可显示，具有自动闭锁功能及过载自动保护系统. </w:t>
      </w:r>
    </w:p>
    <w:p w:rsidR="004B1380" w:rsidRDefault="009155D9">
      <w:pPr>
        <w:spacing w:line="360" w:lineRule="auto"/>
        <w:rPr>
          <w:rFonts w:ascii="仿宋" w:eastAsia="仿宋" w:hAnsi="仿宋"/>
          <w:bCs/>
          <w:sz w:val="24"/>
        </w:rPr>
      </w:pPr>
      <w:r>
        <w:rPr>
          <w:rFonts w:ascii="仿宋" w:eastAsia="仿宋" w:hAnsi="仿宋" w:hint="eastAsia"/>
          <w:bCs/>
          <w:sz w:val="24"/>
        </w:rPr>
        <w:t>★1</w:t>
      </w:r>
      <w:r>
        <w:rPr>
          <w:rFonts w:ascii="仿宋" w:eastAsia="仿宋" w:hAnsi="仿宋"/>
          <w:bCs/>
          <w:sz w:val="24"/>
        </w:rPr>
        <w:t>4</w:t>
      </w:r>
      <w:r>
        <w:rPr>
          <w:rFonts w:ascii="仿宋" w:eastAsia="仿宋" w:hAnsi="仿宋" w:hint="eastAsia"/>
          <w:bCs/>
          <w:sz w:val="24"/>
        </w:rPr>
        <w:t>、具有过热保护功能。电路过热时会自动切断电源，故障排除后系统自动恢复供电，仪器正常工作。</w:t>
      </w:r>
    </w:p>
    <w:p w:rsidR="004B1380" w:rsidRDefault="009155D9">
      <w:pPr>
        <w:spacing w:line="360" w:lineRule="auto"/>
        <w:rPr>
          <w:rFonts w:ascii="仿宋" w:eastAsia="仿宋" w:hAnsi="仿宋"/>
          <w:bCs/>
          <w:sz w:val="24"/>
        </w:rPr>
      </w:pPr>
      <w:r>
        <w:rPr>
          <w:rFonts w:ascii="仿宋" w:eastAsia="仿宋" w:hAnsi="仿宋" w:hint="eastAsia"/>
          <w:bCs/>
          <w:sz w:val="24"/>
        </w:rPr>
        <w:t>★1</w:t>
      </w:r>
      <w:r>
        <w:rPr>
          <w:rFonts w:ascii="仿宋" w:eastAsia="仿宋" w:hAnsi="仿宋"/>
          <w:bCs/>
          <w:sz w:val="24"/>
        </w:rPr>
        <w:t>5</w:t>
      </w:r>
      <w:r>
        <w:rPr>
          <w:rFonts w:ascii="仿宋" w:eastAsia="仿宋" w:hAnsi="仿宋" w:hint="eastAsia"/>
          <w:bCs/>
          <w:sz w:val="24"/>
        </w:rPr>
        <w:t>、产品适用范围：用于消炎、止痛、改善微循环、促进炎症吸收以及妇科尖锐湿疣和宫颈糜烂的治疗。</w:t>
      </w:r>
    </w:p>
    <w:p w:rsidR="004B1380" w:rsidRDefault="009155D9">
      <w:pPr>
        <w:spacing w:line="360" w:lineRule="auto"/>
        <w:rPr>
          <w:rFonts w:ascii="仿宋" w:eastAsia="仿宋" w:hAnsi="仿宋"/>
          <w:bCs/>
          <w:sz w:val="24"/>
        </w:rPr>
      </w:pPr>
      <w:r>
        <w:rPr>
          <w:rFonts w:ascii="仿宋" w:eastAsia="仿宋" w:hAnsi="仿宋" w:hint="eastAsia"/>
          <w:bCs/>
          <w:sz w:val="24"/>
        </w:rPr>
        <w:t>1</w:t>
      </w:r>
      <w:r>
        <w:rPr>
          <w:rFonts w:ascii="仿宋" w:eastAsia="仿宋" w:hAnsi="仿宋"/>
          <w:bCs/>
          <w:sz w:val="24"/>
        </w:rPr>
        <w:t>6</w:t>
      </w:r>
      <w:r>
        <w:rPr>
          <w:rFonts w:ascii="仿宋" w:eastAsia="仿宋" w:hAnsi="仿宋" w:hint="eastAsia"/>
          <w:bCs/>
          <w:sz w:val="24"/>
        </w:rPr>
        <w:t>、一体化推车式，车轮可以锁定。</w:t>
      </w:r>
    </w:p>
    <w:p w:rsidR="004B1380" w:rsidRDefault="009155D9">
      <w:pPr>
        <w:spacing w:line="360" w:lineRule="auto"/>
        <w:rPr>
          <w:rFonts w:ascii="仿宋" w:eastAsia="仿宋" w:hAnsi="仿宋"/>
          <w:bCs/>
          <w:sz w:val="24"/>
        </w:rPr>
      </w:pPr>
      <w:r>
        <w:rPr>
          <w:rFonts w:ascii="仿宋" w:eastAsia="仿宋" w:hAnsi="仿宋" w:hint="eastAsia"/>
          <w:bCs/>
          <w:sz w:val="24"/>
        </w:rPr>
        <w:t>1</w:t>
      </w:r>
      <w:r>
        <w:rPr>
          <w:rFonts w:ascii="仿宋" w:eastAsia="仿宋" w:hAnsi="仿宋"/>
          <w:bCs/>
          <w:sz w:val="24"/>
        </w:rPr>
        <w:t>7</w:t>
      </w:r>
      <w:r>
        <w:rPr>
          <w:rFonts w:ascii="仿宋" w:eastAsia="仿宋" w:hAnsi="仿宋" w:hint="eastAsia"/>
          <w:bCs/>
          <w:sz w:val="24"/>
        </w:rPr>
        <w:t>、理疗头2个，手术头7只，带脚踏开关.</w:t>
      </w:r>
    </w:p>
    <w:p w:rsidR="004B1380" w:rsidRDefault="009155D9">
      <w:pPr>
        <w:spacing w:line="360" w:lineRule="auto"/>
        <w:rPr>
          <w:rFonts w:ascii="仿宋" w:eastAsia="仿宋" w:hAnsi="仿宋"/>
          <w:bCs/>
          <w:sz w:val="24"/>
        </w:rPr>
      </w:pPr>
      <w:r>
        <w:rPr>
          <w:rFonts w:ascii="仿宋" w:eastAsia="仿宋" w:hAnsi="仿宋" w:hint="eastAsia"/>
          <w:bCs/>
          <w:sz w:val="24"/>
        </w:rPr>
        <w:lastRenderedPageBreak/>
        <w:t>★1</w:t>
      </w:r>
      <w:r>
        <w:rPr>
          <w:rFonts w:ascii="仿宋" w:eastAsia="仿宋" w:hAnsi="仿宋"/>
          <w:bCs/>
          <w:sz w:val="24"/>
        </w:rPr>
        <w:t>8</w:t>
      </w:r>
      <w:r>
        <w:rPr>
          <w:rFonts w:ascii="仿宋" w:eastAsia="仿宋" w:hAnsi="仿宋" w:hint="eastAsia"/>
          <w:bCs/>
          <w:sz w:val="24"/>
        </w:rPr>
        <w:t>、产品已经通过了</w:t>
      </w:r>
      <w:r>
        <w:rPr>
          <w:rFonts w:ascii="仿宋" w:eastAsia="仿宋" w:hAnsi="仿宋"/>
          <w:bCs/>
          <w:sz w:val="24"/>
        </w:rPr>
        <w:t>ISO13485</w:t>
      </w:r>
      <w:r>
        <w:rPr>
          <w:rFonts w:ascii="仿宋" w:eastAsia="仿宋" w:hAnsi="仿宋" w:hint="eastAsia"/>
          <w:bCs/>
          <w:sz w:val="24"/>
        </w:rPr>
        <w:t>认证。</w:t>
      </w:r>
    </w:p>
    <w:p w:rsidR="004B1380" w:rsidRDefault="004B1380">
      <w:pPr>
        <w:spacing w:line="360" w:lineRule="auto"/>
        <w:rPr>
          <w:rFonts w:ascii="仿宋" w:eastAsia="仿宋" w:hAnsi="仿宋"/>
          <w:bCs/>
          <w:sz w:val="24"/>
        </w:rPr>
      </w:pPr>
    </w:p>
    <w:p w:rsidR="004B1380" w:rsidRDefault="009155D9">
      <w:pPr>
        <w:pStyle w:val="a5"/>
        <w:spacing w:line="400" w:lineRule="exact"/>
        <w:ind w:firstLine="562"/>
        <w:jc w:val="center"/>
        <w:rPr>
          <w:rFonts w:ascii="仿宋" w:eastAsia="仿宋" w:hAnsi="仿宋"/>
          <w:b/>
          <w:bCs/>
          <w:sz w:val="28"/>
        </w:rPr>
      </w:pPr>
      <w:r>
        <w:rPr>
          <w:rFonts w:ascii="仿宋" w:eastAsia="仿宋" w:hAnsi="仿宋" w:hint="eastAsia"/>
          <w:b/>
          <w:bCs/>
          <w:sz w:val="28"/>
        </w:rPr>
        <w:t>03包</w:t>
      </w:r>
    </w:p>
    <w:p w:rsidR="004B1380" w:rsidRDefault="009155D9">
      <w:pPr>
        <w:pStyle w:val="a5"/>
        <w:spacing w:line="400" w:lineRule="exact"/>
        <w:ind w:firstLine="482"/>
        <w:rPr>
          <w:rFonts w:ascii="仿宋" w:eastAsia="仿宋" w:hAnsi="仿宋"/>
          <w:b/>
          <w:bCs/>
          <w:sz w:val="24"/>
        </w:rPr>
      </w:pPr>
      <w:r>
        <w:rPr>
          <w:rFonts w:ascii="仿宋" w:eastAsia="仿宋" w:hAnsi="仿宋" w:hint="eastAsia"/>
          <w:b/>
          <w:bCs/>
          <w:sz w:val="24"/>
        </w:rPr>
        <w:t>3-1</w:t>
      </w:r>
      <w:r>
        <w:rPr>
          <w:rFonts w:ascii="仿宋" w:eastAsia="仿宋" w:hAnsi="仿宋" w:hint="eastAsia"/>
          <w:b/>
          <w:bCs/>
          <w:sz w:val="24"/>
        </w:rPr>
        <w:tab/>
        <w:t>全自动免疫印迹仪</w:t>
      </w:r>
    </w:p>
    <w:p w:rsidR="004B1380" w:rsidRDefault="009155D9">
      <w:pPr>
        <w:spacing w:line="360" w:lineRule="auto"/>
        <w:rPr>
          <w:rFonts w:ascii="仿宋" w:eastAsia="仿宋" w:hAnsi="仿宋"/>
          <w:bCs/>
          <w:sz w:val="24"/>
        </w:rPr>
      </w:pPr>
      <w:r>
        <w:rPr>
          <w:rFonts w:ascii="仿宋" w:eastAsia="仿宋" w:hAnsi="仿宋" w:hint="eastAsia"/>
          <w:bCs/>
          <w:sz w:val="24"/>
        </w:rPr>
        <w:t>1、全流程全自动操作，无需人员值守。</w:t>
      </w:r>
    </w:p>
    <w:p w:rsidR="004B1380" w:rsidRDefault="009155D9">
      <w:pPr>
        <w:spacing w:line="360" w:lineRule="auto"/>
        <w:rPr>
          <w:rFonts w:ascii="仿宋" w:eastAsia="仿宋" w:hAnsi="仿宋"/>
          <w:bCs/>
          <w:sz w:val="24"/>
        </w:rPr>
      </w:pPr>
      <w:r>
        <w:rPr>
          <w:rFonts w:ascii="仿宋" w:eastAsia="仿宋" w:hAnsi="仿宋" w:hint="eastAsia"/>
          <w:bCs/>
          <w:sz w:val="24"/>
        </w:rPr>
        <w:t>2、检测通量：双模块，≥48</w:t>
      </w:r>
      <w:r>
        <w:rPr>
          <w:rFonts w:ascii="仿宋" w:eastAsia="仿宋" w:hAnsi="仿宋"/>
          <w:bCs/>
          <w:sz w:val="24"/>
        </w:rPr>
        <w:t>Test</w:t>
      </w:r>
      <w:r>
        <w:rPr>
          <w:rFonts w:ascii="仿宋" w:eastAsia="仿宋" w:hAnsi="仿宋" w:hint="eastAsia"/>
          <w:bCs/>
          <w:sz w:val="24"/>
        </w:rPr>
        <w:t>/次；可支持两种不同流程的检测项目同时上机检测，每个反应模块支持不少于20个同流程检测项目同时上机检测。</w:t>
      </w:r>
    </w:p>
    <w:p w:rsidR="004B1380" w:rsidRDefault="009155D9">
      <w:pPr>
        <w:spacing w:line="360" w:lineRule="auto"/>
        <w:rPr>
          <w:rFonts w:ascii="仿宋" w:eastAsia="仿宋" w:hAnsi="仿宋"/>
          <w:bCs/>
          <w:sz w:val="24"/>
        </w:rPr>
      </w:pPr>
      <w:r>
        <w:rPr>
          <w:rFonts w:ascii="仿宋" w:eastAsia="仿宋" w:hAnsi="仿宋" w:hint="eastAsia"/>
          <w:bCs/>
          <w:sz w:val="24"/>
        </w:rPr>
        <w:t>3、仪器配置条形码扫描器，可自动识别样本条码，支持与LIS系统进行实时双向通讯。</w:t>
      </w:r>
    </w:p>
    <w:p w:rsidR="004B1380" w:rsidRDefault="009155D9">
      <w:pPr>
        <w:spacing w:line="360" w:lineRule="auto"/>
        <w:rPr>
          <w:rFonts w:ascii="仿宋" w:eastAsia="仿宋" w:hAnsi="仿宋"/>
          <w:bCs/>
          <w:sz w:val="24"/>
        </w:rPr>
      </w:pPr>
      <w:r>
        <w:rPr>
          <w:rFonts w:ascii="仿宋" w:eastAsia="仿宋" w:hAnsi="仿宋" w:hint="eastAsia"/>
          <w:bCs/>
          <w:sz w:val="24"/>
        </w:rPr>
        <w:t>4、样本分配体积</w:t>
      </w:r>
      <w:r>
        <w:rPr>
          <w:rFonts w:ascii="仿宋" w:eastAsia="仿宋" w:hAnsi="仿宋"/>
          <w:bCs/>
          <w:sz w:val="24"/>
        </w:rPr>
        <w:t>10</w:t>
      </w:r>
      <w:r>
        <w:rPr>
          <w:rFonts w:ascii="仿宋" w:eastAsia="仿宋" w:hAnsi="仿宋" w:hint="eastAsia"/>
          <w:bCs/>
          <w:sz w:val="24"/>
        </w:rPr>
        <w:t>～</w:t>
      </w:r>
      <w:r>
        <w:rPr>
          <w:rFonts w:ascii="仿宋" w:eastAsia="仿宋" w:hAnsi="仿宋"/>
          <w:bCs/>
          <w:sz w:val="24"/>
        </w:rPr>
        <w:t>1000μl</w:t>
      </w:r>
      <w:r>
        <w:rPr>
          <w:rFonts w:ascii="仿宋" w:eastAsia="仿宋" w:hAnsi="仿宋" w:hint="eastAsia"/>
          <w:bCs/>
          <w:sz w:val="24"/>
        </w:rPr>
        <w:t>，分配精度≤±</w:t>
      </w:r>
      <w:r>
        <w:rPr>
          <w:rFonts w:ascii="仿宋" w:eastAsia="仿宋" w:hAnsi="仿宋"/>
          <w:bCs/>
          <w:sz w:val="24"/>
        </w:rPr>
        <w:t>2%</w:t>
      </w:r>
      <w:r>
        <w:rPr>
          <w:rFonts w:ascii="仿宋" w:eastAsia="仿宋" w:hAnsi="仿宋" w:hint="eastAsia"/>
          <w:bCs/>
          <w:sz w:val="24"/>
        </w:rPr>
        <w:t>，最小分配体积：</w:t>
      </w:r>
      <w:r>
        <w:rPr>
          <w:rFonts w:ascii="仿宋" w:eastAsia="仿宋" w:hAnsi="仿宋"/>
          <w:bCs/>
          <w:sz w:val="24"/>
        </w:rPr>
        <w:t>1μl</w:t>
      </w:r>
      <w:r>
        <w:rPr>
          <w:rFonts w:ascii="仿宋" w:eastAsia="仿宋" w:hAnsi="仿宋" w:hint="eastAsia"/>
          <w:bCs/>
          <w:sz w:val="24"/>
        </w:rPr>
        <w:t>。</w:t>
      </w:r>
    </w:p>
    <w:p w:rsidR="004B1380" w:rsidRDefault="009155D9">
      <w:pPr>
        <w:spacing w:line="360" w:lineRule="auto"/>
        <w:rPr>
          <w:rFonts w:ascii="仿宋" w:eastAsia="仿宋" w:hAnsi="仿宋"/>
          <w:bCs/>
          <w:sz w:val="24"/>
        </w:rPr>
      </w:pPr>
      <w:r>
        <w:rPr>
          <w:rFonts w:ascii="仿宋" w:eastAsia="仿宋" w:hAnsi="仿宋" w:hint="eastAsia"/>
          <w:bCs/>
          <w:sz w:val="24"/>
        </w:rPr>
        <w:t>5、试剂分配体积任意，分配精度：≤±</w:t>
      </w:r>
      <w:r>
        <w:rPr>
          <w:rFonts w:ascii="仿宋" w:eastAsia="仿宋" w:hAnsi="仿宋"/>
          <w:bCs/>
          <w:sz w:val="24"/>
        </w:rPr>
        <w:t>10%</w:t>
      </w:r>
      <w:r>
        <w:rPr>
          <w:rFonts w:ascii="仿宋" w:eastAsia="仿宋" w:hAnsi="仿宋" w:hint="eastAsia"/>
          <w:bCs/>
          <w:sz w:val="24"/>
        </w:rPr>
        <w:t>，最小分配体积：</w:t>
      </w:r>
      <w:r>
        <w:rPr>
          <w:rFonts w:ascii="仿宋" w:eastAsia="仿宋" w:hAnsi="仿宋"/>
          <w:bCs/>
          <w:sz w:val="24"/>
        </w:rPr>
        <w:t>100μl</w:t>
      </w:r>
      <w:r>
        <w:rPr>
          <w:rFonts w:ascii="仿宋" w:eastAsia="仿宋" w:hAnsi="仿宋" w:hint="eastAsia"/>
          <w:bCs/>
          <w:sz w:val="24"/>
        </w:rPr>
        <w:t>。</w:t>
      </w:r>
    </w:p>
    <w:p w:rsidR="004B1380" w:rsidRDefault="009155D9">
      <w:pPr>
        <w:spacing w:line="360" w:lineRule="auto"/>
        <w:rPr>
          <w:rFonts w:ascii="仿宋" w:eastAsia="仿宋" w:hAnsi="仿宋"/>
          <w:bCs/>
          <w:sz w:val="24"/>
        </w:rPr>
      </w:pPr>
      <w:r>
        <w:rPr>
          <w:rFonts w:ascii="仿宋" w:eastAsia="仿宋" w:hAnsi="仿宋" w:hint="eastAsia"/>
          <w:bCs/>
          <w:sz w:val="24"/>
        </w:rPr>
        <w:t>6、具有液位探测功能，可监测废液桶内液体体积。</w:t>
      </w:r>
    </w:p>
    <w:p w:rsidR="004B1380" w:rsidRDefault="009155D9">
      <w:pPr>
        <w:pStyle w:val="a5"/>
        <w:spacing w:line="400" w:lineRule="exact"/>
        <w:ind w:firstLine="562"/>
        <w:jc w:val="center"/>
        <w:rPr>
          <w:rFonts w:ascii="仿宋" w:eastAsia="仿宋" w:hAnsi="仿宋"/>
          <w:b/>
          <w:bCs/>
          <w:sz w:val="28"/>
        </w:rPr>
      </w:pPr>
      <w:r>
        <w:rPr>
          <w:rFonts w:ascii="仿宋" w:eastAsia="仿宋" w:hAnsi="仿宋" w:hint="eastAsia"/>
          <w:b/>
          <w:bCs/>
          <w:sz w:val="28"/>
        </w:rPr>
        <w:t>04包</w:t>
      </w:r>
    </w:p>
    <w:p w:rsidR="004B1380" w:rsidRDefault="009155D9">
      <w:pPr>
        <w:pStyle w:val="a5"/>
        <w:spacing w:line="400" w:lineRule="exact"/>
        <w:ind w:firstLine="482"/>
        <w:rPr>
          <w:rFonts w:ascii="仿宋" w:eastAsia="仿宋" w:hAnsi="仿宋"/>
          <w:b/>
          <w:bCs/>
          <w:sz w:val="24"/>
        </w:rPr>
      </w:pPr>
      <w:r>
        <w:rPr>
          <w:rFonts w:ascii="仿宋" w:eastAsia="仿宋" w:hAnsi="仿宋" w:hint="eastAsia"/>
          <w:b/>
          <w:bCs/>
          <w:sz w:val="24"/>
        </w:rPr>
        <w:t>4-1</w:t>
      </w:r>
      <w:r>
        <w:rPr>
          <w:rFonts w:ascii="仿宋" w:eastAsia="仿宋" w:hAnsi="仿宋" w:hint="eastAsia"/>
          <w:b/>
          <w:bCs/>
          <w:sz w:val="24"/>
        </w:rPr>
        <w:tab/>
        <w:t>视频脑电图仪</w:t>
      </w:r>
    </w:p>
    <w:p w:rsidR="004B1380" w:rsidRDefault="009155D9">
      <w:pPr>
        <w:spacing w:line="360" w:lineRule="auto"/>
        <w:rPr>
          <w:rFonts w:ascii="仿宋" w:eastAsia="仿宋" w:hAnsi="仿宋"/>
          <w:bCs/>
          <w:sz w:val="24"/>
        </w:rPr>
      </w:pPr>
      <w:r>
        <w:rPr>
          <w:rFonts w:ascii="仿宋" w:eastAsia="仿宋" w:hAnsi="仿宋" w:hint="eastAsia"/>
          <w:bCs/>
          <w:sz w:val="24"/>
        </w:rPr>
        <w:t>1、</w:t>
      </w:r>
      <w:r>
        <w:rPr>
          <w:rFonts w:ascii="仿宋" w:eastAsia="仿宋" w:hAnsi="仿宋"/>
          <w:bCs/>
          <w:sz w:val="24"/>
        </w:rPr>
        <w:t xml:space="preserve">通道数：≥32 导 </w:t>
      </w:r>
    </w:p>
    <w:p w:rsidR="004B1380" w:rsidRDefault="009155D9">
      <w:pPr>
        <w:spacing w:line="360" w:lineRule="auto"/>
        <w:rPr>
          <w:rFonts w:ascii="仿宋" w:eastAsia="仿宋" w:hAnsi="仿宋"/>
          <w:bCs/>
          <w:sz w:val="24"/>
        </w:rPr>
      </w:pPr>
      <w:r>
        <w:rPr>
          <w:rFonts w:ascii="仿宋" w:eastAsia="仿宋" w:hAnsi="仿宋" w:hint="eastAsia"/>
          <w:bCs/>
          <w:sz w:val="24"/>
        </w:rPr>
        <w:t>2、</w:t>
      </w:r>
      <w:r>
        <w:rPr>
          <w:rFonts w:ascii="仿宋" w:eastAsia="仿宋" w:hAnsi="仿宋"/>
          <w:bCs/>
          <w:sz w:val="24"/>
        </w:rPr>
        <w:t xml:space="preserve">输入范围：±15mv </w:t>
      </w:r>
    </w:p>
    <w:p w:rsidR="004B1380" w:rsidRDefault="009155D9">
      <w:pPr>
        <w:spacing w:line="360" w:lineRule="auto"/>
        <w:rPr>
          <w:rFonts w:ascii="仿宋" w:eastAsia="仿宋" w:hAnsi="仿宋"/>
          <w:bCs/>
          <w:sz w:val="24"/>
        </w:rPr>
      </w:pPr>
      <w:r>
        <w:rPr>
          <w:rFonts w:ascii="仿宋" w:eastAsia="仿宋" w:hAnsi="仿宋" w:hint="eastAsia"/>
          <w:bCs/>
          <w:sz w:val="24"/>
        </w:rPr>
        <w:t>3、</w:t>
      </w:r>
      <w:r>
        <w:rPr>
          <w:rFonts w:ascii="仿宋" w:eastAsia="仿宋" w:hAnsi="仿宋"/>
          <w:bCs/>
          <w:sz w:val="24"/>
        </w:rPr>
        <w:t xml:space="preserve">分 辨 率：0.5μν </w:t>
      </w:r>
    </w:p>
    <w:p w:rsidR="004B1380" w:rsidRDefault="009155D9">
      <w:pPr>
        <w:spacing w:line="360" w:lineRule="auto"/>
        <w:rPr>
          <w:rFonts w:ascii="仿宋" w:eastAsia="仿宋" w:hAnsi="仿宋"/>
          <w:bCs/>
          <w:sz w:val="24"/>
        </w:rPr>
      </w:pPr>
      <w:r>
        <w:rPr>
          <w:rFonts w:ascii="仿宋" w:eastAsia="仿宋" w:hAnsi="仿宋"/>
          <w:bCs/>
          <w:sz w:val="24"/>
        </w:rPr>
        <w:t>★</w:t>
      </w:r>
      <w:r>
        <w:rPr>
          <w:rFonts w:ascii="仿宋" w:eastAsia="仿宋" w:hAnsi="仿宋" w:hint="eastAsia"/>
          <w:bCs/>
          <w:sz w:val="24"/>
        </w:rPr>
        <w:t>4、</w:t>
      </w:r>
      <w:r>
        <w:rPr>
          <w:rFonts w:ascii="仿宋" w:eastAsia="仿宋" w:hAnsi="仿宋"/>
          <w:bCs/>
          <w:sz w:val="24"/>
        </w:rPr>
        <w:t xml:space="preserve">共模抑制比：≥110dB </w:t>
      </w:r>
    </w:p>
    <w:p w:rsidR="004B1380" w:rsidRDefault="009155D9">
      <w:pPr>
        <w:spacing w:line="360" w:lineRule="auto"/>
        <w:rPr>
          <w:rFonts w:ascii="仿宋" w:eastAsia="仿宋" w:hAnsi="仿宋"/>
          <w:bCs/>
          <w:sz w:val="24"/>
        </w:rPr>
      </w:pPr>
      <w:r>
        <w:rPr>
          <w:rFonts w:ascii="仿宋" w:eastAsia="仿宋" w:hAnsi="仿宋" w:hint="eastAsia"/>
          <w:bCs/>
          <w:sz w:val="24"/>
        </w:rPr>
        <w:t>5、</w:t>
      </w:r>
      <w:r>
        <w:rPr>
          <w:rFonts w:ascii="仿宋" w:eastAsia="仿宋" w:hAnsi="仿宋"/>
          <w:bCs/>
          <w:sz w:val="24"/>
        </w:rPr>
        <w:t xml:space="preserve">50Hz 干扰抑制比：≥60dB </w:t>
      </w:r>
    </w:p>
    <w:p w:rsidR="004B1380" w:rsidRDefault="009155D9">
      <w:pPr>
        <w:spacing w:line="360" w:lineRule="auto"/>
        <w:rPr>
          <w:rFonts w:ascii="仿宋" w:eastAsia="仿宋" w:hAnsi="仿宋"/>
          <w:bCs/>
          <w:sz w:val="24"/>
        </w:rPr>
      </w:pPr>
      <w:r>
        <w:rPr>
          <w:rFonts w:ascii="仿宋" w:eastAsia="仿宋" w:hAnsi="仿宋"/>
          <w:bCs/>
          <w:sz w:val="24"/>
        </w:rPr>
        <w:t>★</w:t>
      </w:r>
      <w:r>
        <w:rPr>
          <w:rFonts w:ascii="仿宋" w:eastAsia="仿宋" w:hAnsi="仿宋" w:hint="eastAsia"/>
          <w:bCs/>
          <w:sz w:val="24"/>
        </w:rPr>
        <w:t>6、</w:t>
      </w:r>
      <w:r>
        <w:rPr>
          <w:rFonts w:ascii="仿宋" w:eastAsia="仿宋" w:hAnsi="仿宋"/>
          <w:bCs/>
          <w:sz w:val="24"/>
        </w:rPr>
        <w:t xml:space="preserve">噪声电平：≤2.5uVp-p </w:t>
      </w:r>
    </w:p>
    <w:p w:rsidR="004B1380" w:rsidRDefault="009155D9">
      <w:pPr>
        <w:spacing w:line="360" w:lineRule="auto"/>
        <w:rPr>
          <w:rFonts w:ascii="仿宋" w:eastAsia="仿宋" w:hAnsi="仿宋"/>
          <w:bCs/>
          <w:sz w:val="24"/>
        </w:rPr>
      </w:pPr>
      <w:r>
        <w:rPr>
          <w:rFonts w:ascii="仿宋" w:eastAsia="仿宋" w:hAnsi="仿宋" w:hint="eastAsia"/>
          <w:bCs/>
          <w:sz w:val="24"/>
        </w:rPr>
        <w:t>7、</w:t>
      </w:r>
      <w:r>
        <w:rPr>
          <w:rFonts w:ascii="仿宋" w:eastAsia="仿宋" w:hAnsi="仿宋"/>
          <w:bCs/>
          <w:sz w:val="24"/>
        </w:rPr>
        <w:t xml:space="preserve">高频滤波控制：15，30，45，60，120Hz </w:t>
      </w:r>
    </w:p>
    <w:p w:rsidR="004B1380" w:rsidRDefault="009155D9">
      <w:pPr>
        <w:spacing w:line="360" w:lineRule="auto"/>
        <w:rPr>
          <w:rFonts w:ascii="仿宋" w:eastAsia="仿宋" w:hAnsi="仿宋"/>
          <w:bCs/>
          <w:sz w:val="24"/>
        </w:rPr>
      </w:pPr>
      <w:r>
        <w:rPr>
          <w:rFonts w:ascii="仿宋" w:eastAsia="仿宋" w:hAnsi="仿宋"/>
          <w:bCs/>
          <w:sz w:val="24"/>
        </w:rPr>
        <w:t>★</w:t>
      </w:r>
      <w:r>
        <w:rPr>
          <w:rFonts w:ascii="仿宋" w:eastAsia="仿宋" w:hAnsi="仿宋" w:hint="eastAsia"/>
          <w:bCs/>
          <w:sz w:val="24"/>
        </w:rPr>
        <w:t>8、</w:t>
      </w:r>
      <w:r>
        <w:rPr>
          <w:rFonts w:ascii="仿宋" w:eastAsia="仿宋" w:hAnsi="仿宋"/>
          <w:bCs/>
          <w:sz w:val="24"/>
        </w:rPr>
        <w:t>幅频特性误差范围：-15%～+5%</w:t>
      </w:r>
    </w:p>
    <w:p w:rsidR="004B1380" w:rsidRDefault="009155D9">
      <w:pPr>
        <w:spacing w:line="360" w:lineRule="auto"/>
        <w:rPr>
          <w:rFonts w:ascii="仿宋" w:eastAsia="仿宋" w:hAnsi="仿宋"/>
          <w:bCs/>
          <w:sz w:val="24"/>
        </w:rPr>
      </w:pPr>
      <w:r>
        <w:rPr>
          <w:rFonts w:ascii="仿宋" w:eastAsia="仿宋" w:hAnsi="仿宋" w:hint="eastAsia"/>
          <w:bCs/>
          <w:sz w:val="24"/>
        </w:rPr>
        <w:t>9、</w:t>
      </w:r>
      <w:r>
        <w:rPr>
          <w:rFonts w:ascii="仿宋" w:eastAsia="仿宋" w:hAnsi="仿宋"/>
          <w:bCs/>
          <w:sz w:val="24"/>
        </w:rPr>
        <w:t xml:space="preserve">时间常数控制：0.03，0.1，0.3， </w:t>
      </w:r>
    </w:p>
    <w:p w:rsidR="004B1380" w:rsidRDefault="009155D9">
      <w:pPr>
        <w:spacing w:line="360" w:lineRule="auto"/>
        <w:rPr>
          <w:rFonts w:ascii="仿宋" w:eastAsia="仿宋" w:hAnsi="仿宋"/>
          <w:bCs/>
          <w:sz w:val="24"/>
        </w:rPr>
      </w:pPr>
      <w:r>
        <w:rPr>
          <w:rFonts w:ascii="仿宋" w:eastAsia="仿宋" w:hAnsi="仿宋" w:hint="eastAsia"/>
          <w:bCs/>
          <w:sz w:val="24"/>
        </w:rPr>
        <w:lastRenderedPageBreak/>
        <w:t>1</w:t>
      </w:r>
      <w:r>
        <w:rPr>
          <w:rFonts w:ascii="仿宋" w:eastAsia="仿宋" w:hAnsi="仿宋"/>
          <w:bCs/>
          <w:sz w:val="24"/>
        </w:rPr>
        <w:t>0</w:t>
      </w:r>
      <w:r>
        <w:rPr>
          <w:rFonts w:ascii="仿宋" w:eastAsia="仿宋" w:hAnsi="仿宋" w:hint="eastAsia"/>
          <w:bCs/>
          <w:sz w:val="24"/>
        </w:rPr>
        <w:t>、</w:t>
      </w:r>
      <w:r>
        <w:rPr>
          <w:rFonts w:ascii="仿宋" w:eastAsia="仿宋" w:hAnsi="仿宋"/>
          <w:bCs/>
          <w:sz w:val="24"/>
        </w:rPr>
        <w:t xml:space="preserve">导联切换：单、双、自由导联 </w:t>
      </w:r>
    </w:p>
    <w:p w:rsidR="004B1380" w:rsidRDefault="009155D9">
      <w:pPr>
        <w:spacing w:line="360" w:lineRule="auto"/>
        <w:rPr>
          <w:rFonts w:ascii="仿宋" w:eastAsia="仿宋" w:hAnsi="仿宋"/>
          <w:bCs/>
          <w:sz w:val="24"/>
        </w:rPr>
      </w:pPr>
      <w:r>
        <w:rPr>
          <w:rFonts w:ascii="仿宋" w:eastAsia="仿宋" w:hAnsi="仿宋" w:hint="eastAsia"/>
          <w:bCs/>
          <w:sz w:val="24"/>
        </w:rPr>
        <w:t>1</w:t>
      </w:r>
      <w:r>
        <w:rPr>
          <w:rFonts w:ascii="仿宋" w:eastAsia="仿宋" w:hAnsi="仿宋"/>
          <w:bCs/>
          <w:sz w:val="24"/>
        </w:rPr>
        <w:t>1</w:t>
      </w:r>
      <w:r>
        <w:rPr>
          <w:rFonts w:ascii="仿宋" w:eastAsia="仿宋" w:hAnsi="仿宋" w:hint="eastAsia"/>
          <w:bCs/>
          <w:sz w:val="24"/>
        </w:rPr>
        <w:t>、</w:t>
      </w:r>
      <w:r>
        <w:rPr>
          <w:rFonts w:ascii="仿宋" w:eastAsia="仿宋" w:hAnsi="仿宋"/>
          <w:bCs/>
          <w:sz w:val="24"/>
        </w:rPr>
        <w:t xml:space="preserve">校准方式：方波 </w:t>
      </w:r>
    </w:p>
    <w:p w:rsidR="004B1380" w:rsidRDefault="009155D9">
      <w:pPr>
        <w:spacing w:line="360" w:lineRule="auto"/>
        <w:rPr>
          <w:rFonts w:ascii="仿宋" w:eastAsia="仿宋" w:hAnsi="仿宋"/>
          <w:bCs/>
          <w:sz w:val="24"/>
        </w:rPr>
      </w:pPr>
      <w:r>
        <w:rPr>
          <w:rFonts w:ascii="仿宋" w:eastAsia="仿宋" w:hAnsi="仿宋" w:hint="eastAsia"/>
          <w:bCs/>
          <w:sz w:val="24"/>
        </w:rPr>
        <w:t>1</w:t>
      </w:r>
      <w:r>
        <w:rPr>
          <w:rFonts w:ascii="仿宋" w:eastAsia="仿宋" w:hAnsi="仿宋"/>
          <w:bCs/>
          <w:sz w:val="24"/>
        </w:rPr>
        <w:t>2</w:t>
      </w:r>
      <w:r>
        <w:rPr>
          <w:rFonts w:ascii="仿宋" w:eastAsia="仿宋" w:hAnsi="仿宋" w:hint="eastAsia"/>
          <w:bCs/>
          <w:sz w:val="24"/>
        </w:rPr>
        <w:t>、</w:t>
      </w:r>
      <w:r>
        <w:rPr>
          <w:rFonts w:ascii="仿宋" w:eastAsia="仿宋" w:hAnsi="仿宋"/>
          <w:bCs/>
          <w:sz w:val="24"/>
        </w:rPr>
        <w:t xml:space="preserve">绝缘方式：双重绝缘 </w:t>
      </w:r>
    </w:p>
    <w:p w:rsidR="004B1380" w:rsidRDefault="009155D9">
      <w:pPr>
        <w:spacing w:line="360" w:lineRule="auto"/>
        <w:rPr>
          <w:rFonts w:ascii="仿宋" w:eastAsia="仿宋" w:hAnsi="仿宋"/>
          <w:bCs/>
          <w:sz w:val="24"/>
        </w:rPr>
      </w:pPr>
      <w:r>
        <w:rPr>
          <w:rFonts w:ascii="仿宋" w:eastAsia="仿宋" w:hAnsi="仿宋"/>
          <w:bCs/>
          <w:sz w:val="24"/>
        </w:rPr>
        <w:t>★</w:t>
      </w:r>
      <w:r>
        <w:rPr>
          <w:rFonts w:ascii="仿宋" w:eastAsia="仿宋" w:hAnsi="仿宋" w:hint="eastAsia"/>
          <w:bCs/>
          <w:sz w:val="24"/>
        </w:rPr>
        <w:t>1</w:t>
      </w:r>
      <w:r>
        <w:rPr>
          <w:rFonts w:ascii="仿宋" w:eastAsia="仿宋" w:hAnsi="仿宋"/>
          <w:bCs/>
          <w:sz w:val="24"/>
        </w:rPr>
        <w:t>3</w:t>
      </w:r>
      <w:r>
        <w:rPr>
          <w:rFonts w:ascii="仿宋" w:eastAsia="仿宋" w:hAnsi="仿宋" w:hint="eastAsia"/>
          <w:bCs/>
          <w:sz w:val="24"/>
        </w:rPr>
        <w:t>、</w:t>
      </w:r>
      <w:r>
        <w:rPr>
          <w:rFonts w:ascii="仿宋" w:eastAsia="仿宋" w:hAnsi="仿宋"/>
          <w:bCs/>
          <w:sz w:val="24"/>
        </w:rPr>
        <w:t>电源：USB供电</w:t>
      </w:r>
      <w:r>
        <w:rPr>
          <w:rFonts w:ascii="仿宋" w:eastAsia="仿宋" w:hAnsi="仿宋" w:hint="eastAsia"/>
          <w:bCs/>
          <w:sz w:val="24"/>
        </w:rPr>
        <w:t>，不允许充电电池类供电</w:t>
      </w:r>
    </w:p>
    <w:p w:rsidR="004B1380" w:rsidRDefault="009155D9">
      <w:pPr>
        <w:spacing w:line="360" w:lineRule="auto"/>
        <w:rPr>
          <w:rFonts w:ascii="仿宋" w:eastAsia="仿宋" w:hAnsi="仿宋"/>
          <w:bCs/>
          <w:sz w:val="24"/>
        </w:rPr>
      </w:pPr>
      <w:r>
        <w:rPr>
          <w:rFonts w:ascii="仿宋" w:eastAsia="仿宋" w:hAnsi="仿宋" w:hint="eastAsia"/>
          <w:bCs/>
          <w:sz w:val="24"/>
        </w:rPr>
        <w:t>1</w:t>
      </w:r>
      <w:r>
        <w:rPr>
          <w:rFonts w:ascii="仿宋" w:eastAsia="仿宋" w:hAnsi="仿宋"/>
          <w:bCs/>
          <w:sz w:val="24"/>
        </w:rPr>
        <w:t>4</w:t>
      </w:r>
      <w:r>
        <w:rPr>
          <w:rFonts w:ascii="仿宋" w:eastAsia="仿宋" w:hAnsi="仿宋" w:hint="eastAsia"/>
          <w:bCs/>
          <w:sz w:val="24"/>
        </w:rPr>
        <w:t>、</w:t>
      </w:r>
      <w:r>
        <w:rPr>
          <w:rFonts w:ascii="仿宋" w:eastAsia="仿宋" w:hAnsi="仿宋"/>
          <w:bCs/>
          <w:sz w:val="24"/>
        </w:rPr>
        <w:t xml:space="preserve">隔离：4000V </w:t>
      </w:r>
    </w:p>
    <w:p w:rsidR="004B1380" w:rsidRDefault="009155D9">
      <w:pPr>
        <w:spacing w:line="360" w:lineRule="auto"/>
        <w:rPr>
          <w:rFonts w:ascii="仿宋" w:eastAsia="仿宋" w:hAnsi="仿宋"/>
          <w:bCs/>
          <w:sz w:val="24"/>
        </w:rPr>
      </w:pPr>
      <w:r>
        <w:rPr>
          <w:rFonts w:ascii="仿宋" w:eastAsia="仿宋" w:hAnsi="仿宋" w:hint="eastAsia"/>
          <w:bCs/>
          <w:sz w:val="24"/>
        </w:rPr>
        <w:t>1</w:t>
      </w:r>
      <w:r>
        <w:rPr>
          <w:rFonts w:ascii="仿宋" w:eastAsia="仿宋" w:hAnsi="仿宋"/>
          <w:bCs/>
          <w:sz w:val="24"/>
        </w:rPr>
        <w:t>5</w:t>
      </w:r>
      <w:r>
        <w:rPr>
          <w:rFonts w:ascii="仿宋" w:eastAsia="仿宋" w:hAnsi="仿宋" w:hint="eastAsia"/>
          <w:bCs/>
          <w:sz w:val="24"/>
        </w:rPr>
        <w:t>、</w:t>
      </w:r>
      <w:r>
        <w:rPr>
          <w:rFonts w:ascii="仿宋" w:eastAsia="仿宋" w:hAnsi="仿宋"/>
          <w:bCs/>
          <w:sz w:val="24"/>
        </w:rPr>
        <w:t>采集速度：</w:t>
      </w:r>
      <w:r>
        <w:rPr>
          <w:rFonts w:ascii="仿宋" w:eastAsia="仿宋" w:hAnsi="仿宋" w:hint="eastAsia"/>
          <w:bCs/>
          <w:sz w:val="24"/>
        </w:rPr>
        <w:t>≥</w:t>
      </w:r>
      <w:r>
        <w:rPr>
          <w:rFonts w:ascii="仿宋" w:eastAsia="仿宋" w:hAnsi="仿宋"/>
          <w:bCs/>
          <w:sz w:val="24"/>
        </w:rPr>
        <w:t xml:space="preserve">1000 </w:t>
      </w:r>
      <w:r>
        <w:rPr>
          <w:rFonts w:ascii="仿宋" w:eastAsia="仿宋" w:hAnsi="仿宋" w:hint="eastAsia"/>
          <w:bCs/>
          <w:sz w:val="24"/>
        </w:rPr>
        <w:t>点</w:t>
      </w:r>
      <w:r>
        <w:rPr>
          <w:rFonts w:ascii="仿宋" w:eastAsia="仿宋" w:hAnsi="仿宋"/>
          <w:bCs/>
          <w:sz w:val="24"/>
        </w:rPr>
        <w:t xml:space="preserve">/秒 </w:t>
      </w:r>
    </w:p>
    <w:p w:rsidR="004B1380" w:rsidRDefault="009155D9">
      <w:pPr>
        <w:spacing w:line="360" w:lineRule="auto"/>
        <w:rPr>
          <w:rFonts w:ascii="仿宋" w:eastAsia="仿宋" w:hAnsi="仿宋"/>
          <w:bCs/>
          <w:sz w:val="24"/>
        </w:rPr>
      </w:pPr>
      <w:r>
        <w:rPr>
          <w:rFonts w:ascii="仿宋" w:eastAsia="仿宋" w:hAnsi="仿宋" w:hint="eastAsia"/>
          <w:bCs/>
          <w:sz w:val="24"/>
        </w:rPr>
        <w:t>1</w:t>
      </w:r>
      <w:r>
        <w:rPr>
          <w:rFonts w:ascii="仿宋" w:eastAsia="仿宋" w:hAnsi="仿宋"/>
          <w:bCs/>
          <w:sz w:val="24"/>
        </w:rPr>
        <w:t>6</w:t>
      </w:r>
      <w:r>
        <w:rPr>
          <w:rFonts w:ascii="仿宋" w:eastAsia="仿宋" w:hAnsi="仿宋" w:hint="eastAsia"/>
          <w:bCs/>
          <w:sz w:val="24"/>
        </w:rPr>
        <w:t>、</w:t>
      </w:r>
      <w:r>
        <w:rPr>
          <w:rFonts w:ascii="仿宋" w:eastAsia="仿宋" w:hAnsi="仿宋"/>
          <w:bCs/>
          <w:sz w:val="24"/>
        </w:rPr>
        <w:t xml:space="preserve">显示增益:1、2、3、5、7、10、15、20、30、50、75、 100、150、200μν／mm </w:t>
      </w:r>
    </w:p>
    <w:p w:rsidR="004B1380" w:rsidRDefault="009155D9">
      <w:pPr>
        <w:spacing w:line="360" w:lineRule="auto"/>
        <w:rPr>
          <w:rFonts w:ascii="仿宋" w:eastAsia="仿宋" w:hAnsi="仿宋"/>
          <w:bCs/>
          <w:sz w:val="24"/>
        </w:rPr>
      </w:pPr>
      <w:r>
        <w:rPr>
          <w:rFonts w:ascii="仿宋" w:eastAsia="仿宋" w:hAnsi="仿宋" w:hint="eastAsia"/>
          <w:bCs/>
          <w:sz w:val="24"/>
        </w:rPr>
        <w:t>1</w:t>
      </w:r>
      <w:r>
        <w:rPr>
          <w:rFonts w:ascii="仿宋" w:eastAsia="仿宋" w:hAnsi="仿宋"/>
          <w:bCs/>
          <w:sz w:val="24"/>
        </w:rPr>
        <w:t>7</w:t>
      </w:r>
      <w:r>
        <w:rPr>
          <w:rFonts w:ascii="仿宋" w:eastAsia="仿宋" w:hAnsi="仿宋" w:hint="eastAsia"/>
          <w:bCs/>
          <w:sz w:val="24"/>
        </w:rPr>
        <w:t>、</w:t>
      </w:r>
      <w:r>
        <w:rPr>
          <w:rFonts w:ascii="仿宋" w:eastAsia="仿宋" w:hAnsi="仿宋"/>
          <w:bCs/>
          <w:sz w:val="24"/>
        </w:rPr>
        <w:t xml:space="preserve">显示速度：3、15、30、60、160mm/s </w:t>
      </w:r>
    </w:p>
    <w:p w:rsidR="004B1380" w:rsidRDefault="009155D9">
      <w:pPr>
        <w:spacing w:line="360" w:lineRule="auto"/>
        <w:rPr>
          <w:rFonts w:ascii="仿宋" w:eastAsia="仿宋" w:hAnsi="仿宋"/>
          <w:bCs/>
          <w:sz w:val="24"/>
        </w:rPr>
      </w:pPr>
      <w:r>
        <w:rPr>
          <w:rFonts w:ascii="仿宋" w:eastAsia="仿宋" w:hAnsi="仿宋" w:hint="eastAsia"/>
          <w:bCs/>
          <w:sz w:val="24"/>
        </w:rPr>
        <w:t>1</w:t>
      </w:r>
      <w:r>
        <w:rPr>
          <w:rFonts w:ascii="仿宋" w:eastAsia="仿宋" w:hAnsi="仿宋"/>
          <w:bCs/>
          <w:sz w:val="24"/>
        </w:rPr>
        <w:t>8</w:t>
      </w:r>
      <w:r>
        <w:rPr>
          <w:rFonts w:ascii="仿宋" w:eastAsia="仿宋" w:hAnsi="仿宋" w:hint="eastAsia"/>
          <w:bCs/>
          <w:sz w:val="24"/>
        </w:rPr>
        <w:t>、</w:t>
      </w:r>
      <w:r>
        <w:rPr>
          <w:rFonts w:ascii="仿宋" w:eastAsia="仿宋" w:hAnsi="仿宋"/>
          <w:bCs/>
          <w:sz w:val="24"/>
        </w:rPr>
        <w:t xml:space="preserve">视频格式：CCIP601 PAL彩色信号 </w:t>
      </w:r>
    </w:p>
    <w:p w:rsidR="004B1380" w:rsidRDefault="009155D9">
      <w:pPr>
        <w:spacing w:line="360" w:lineRule="auto"/>
        <w:rPr>
          <w:rFonts w:ascii="仿宋" w:eastAsia="仿宋" w:hAnsi="仿宋"/>
          <w:bCs/>
          <w:sz w:val="24"/>
        </w:rPr>
      </w:pPr>
      <w:r>
        <w:rPr>
          <w:rFonts w:ascii="仿宋" w:eastAsia="仿宋" w:hAnsi="仿宋"/>
          <w:bCs/>
          <w:sz w:val="24"/>
        </w:rPr>
        <w:t>★</w:t>
      </w:r>
      <w:r>
        <w:rPr>
          <w:rFonts w:ascii="仿宋" w:eastAsia="仿宋" w:hAnsi="仿宋" w:hint="eastAsia"/>
          <w:bCs/>
          <w:sz w:val="24"/>
        </w:rPr>
        <w:t>2</w:t>
      </w:r>
      <w:r>
        <w:rPr>
          <w:rFonts w:ascii="仿宋" w:eastAsia="仿宋" w:hAnsi="仿宋"/>
          <w:bCs/>
          <w:sz w:val="24"/>
        </w:rPr>
        <w:t>0</w:t>
      </w:r>
      <w:r>
        <w:rPr>
          <w:rFonts w:ascii="仿宋" w:eastAsia="仿宋" w:hAnsi="仿宋" w:hint="eastAsia"/>
          <w:bCs/>
          <w:sz w:val="24"/>
        </w:rPr>
        <w:t>、</w:t>
      </w:r>
      <w:r>
        <w:rPr>
          <w:rFonts w:ascii="仿宋" w:eastAsia="仿宋" w:hAnsi="仿宋"/>
          <w:bCs/>
          <w:sz w:val="24"/>
        </w:rPr>
        <w:t>阻抗检测功能：放大器阻抗指示灯和软件界面指示</w:t>
      </w:r>
    </w:p>
    <w:p w:rsidR="004B1380" w:rsidRDefault="009155D9">
      <w:pPr>
        <w:spacing w:line="360" w:lineRule="auto"/>
        <w:rPr>
          <w:rFonts w:ascii="仿宋" w:eastAsia="仿宋" w:hAnsi="仿宋"/>
          <w:bCs/>
          <w:sz w:val="24"/>
        </w:rPr>
      </w:pPr>
      <w:r>
        <w:rPr>
          <w:rFonts w:ascii="仿宋" w:eastAsia="仿宋" w:hAnsi="仿宋" w:hint="eastAsia"/>
          <w:bCs/>
          <w:sz w:val="24"/>
        </w:rPr>
        <w:t>2</w:t>
      </w:r>
      <w:r>
        <w:rPr>
          <w:rFonts w:ascii="仿宋" w:eastAsia="仿宋" w:hAnsi="仿宋"/>
          <w:bCs/>
          <w:sz w:val="24"/>
        </w:rPr>
        <w:t>1</w:t>
      </w:r>
      <w:r>
        <w:rPr>
          <w:rFonts w:ascii="仿宋" w:eastAsia="仿宋" w:hAnsi="仿宋" w:hint="eastAsia"/>
          <w:bCs/>
          <w:sz w:val="24"/>
        </w:rPr>
        <w:t>、采集、</w:t>
      </w:r>
      <w:r>
        <w:rPr>
          <w:rFonts w:ascii="仿宋" w:eastAsia="仿宋" w:hAnsi="仿宋"/>
          <w:bCs/>
          <w:sz w:val="24"/>
        </w:rPr>
        <w:t>A/D转换、信号处理于一体，16位AD精度</w:t>
      </w:r>
    </w:p>
    <w:p w:rsidR="004B1380" w:rsidRDefault="009155D9">
      <w:pPr>
        <w:spacing w:line="360" w:lineRule="auto"/>
        <w:rPr>
          <w:rFonts w:ascii="仿宋" w:eastAsia="仿宋" w:hAnsi="仿宋"/>
          <w:bCs/>
          <w:sz w:val="24"/>
        </w:rPr>
      </w:pPr>
      <w:r>
        <w:rPr>
          <w:rFonts w:ascii="仿宋" w:eastAsia="仿宋" w:hAnsi="仿宋" w:hint="eastAsia"/>
          <w:bCs/>
          <w:sz w:val="24"/>
        </w:rPr>
        <w:t>2</w:t>
      </w:r>
      <w:r>
        <w:rPr>
          <w:rFonts w:ascii="仿宋" w:eastAsia="仿宋" w:hAnsi="仿宋"/>
          <w:bCs/>
          <w:sz w:val="24"/>
        </w:rPr>
        <w:t>2</w:t>
      </w:r>
      <w:r>
        <w:rPr>
          <w:rFonts w:ascii="仿宋" w:eastAsia="仿宋" w:hAnsi="仿宋" w:hint="eastAsia"/>
          <w:bCs/>
          <w:sz w:val="24"/>
        </w:rPr>
        <w:t>、全套先进摄像系统装置，另可选配具有可遥控摄像装置方向、焦距、亮度等功能的摄像头或带有红外</w:t>
      </w:r>
      <w:r>
        <w:rPr>
          <w:rFonts w:ascii="仿宋" w:eastAsia="仿宋" w:hAnsi="仿宋"/>
          <w:bCs/>
          <w:sz w:val="24"/>
        </w:rPr>
        <w:t>夜视摄像功能的摄像头。</w:t>
      </w:r>
    </w:p>
    <w:p w:rsidR="004B1380" w:rsidRDefault="009155D9">
      <w:pPr>
        <w:spacing w:line="360" w:lineRule="auto"/>
        <w:rPr>
          <w:rFonts w:ascii="仿宋" w:eastAsia="仿宋" w:hAnsi="仿宋"/>
          <w:bCs/>
          <w:sz w:val="24"/>
        </w:rPr>
      </w:pPr>
      <w:r>
        <w:rPr>
          <w:rFonts w:ascii="仿宋" w:eastAsia="仿宋" w:hAnsi="仿宋" w:hint="eastAsia"/>
          <w:bCs/>
          <w:sz w:val="24"/>
        </w:rPr>
        <w:t>2</w:t>
      </w:r>
      <w:r>
        <w:rPr>
          <w:rFonts w:ascii="仿宋" w:eastAsia="仿宋" w:hAnsi="仿宋"/>
          <w:bCs/>
          <w:sz w:val="24"/>
        </w:rPr>
        <w:t>3</w:t>
      </w:r>
      <w:r>
        <w:rPr>
          <w:rFonts w:ascii="仿宋" w:eastAsia="仿宋" w:hAnsi="仿宋" w:hint="eastAsia"/>
          <w:bCs/>
          <w:sz w:val="24"/>
        </w:rPr>
        <w:t>、</w:t>
      </w:r>
      <w:r>
        <w:rPr>
          <w:rFonts w:ascii="仿宋" w:eastAsia="仿宋" w:hAnsi="仿宋"/>
          <w:bCs/>
          <w:sz w:val="24"/>
        </w:rPr>
        <w:t>具备长程监护、视频监护及睡眠分析、手术监护功能</w:t>
      </w:r>
      <w:r>
        <w:rPr>
          <w:rFonts w:ascii="仿宋" w:eastAsia="仿宋" w:hAnsi="仿宋" w:hint="eastAsia"/>
          <w:bCs/>
          <w:sz w:val="24"/>
        </w:rPr>
        <w:t>，长程监护可连续记录</w:t>
      </w:r>
      <w:r>
        <w:rPr>
          <w:rFonts w:ascii="仿宋" w:eastAsia="仿宋" w:hAnsi="仿宋"/>
          <w:bCs/>
          <w:sz w:val="24"/>
        </w:rPr>
        <w:t xml:space="preserve"> 24 小时以上的脑电信号。</w:t>
      </w:r>
    </w:p>
    <w:p w:rsidR="004B1380" w:rsidRDefault="009155D9">
      <w:pPr>
        <w:spacing w:line="360" w:lineRule="auto"/>
        <w:rPr>
          <w:rFonts w:ascii="仿宋" w:eastAsia="仿宋" w:hAnsi="仿宋"/>
          <w:bCs/>
          <w:sz w:val="24"/>
        </w:rPr>
      </w:pPr>
      <w:r>
        <w:rPr>
          <w:rFonts w:ascii="仿宋" w:eastAsia="仿宋" w:hAnsi="仿宋" w:hint="eastAsia"/>
          <w:bCs/>
          <w:sz w:val="24"/>
        </w:rPr>
        <w:t>2</w:t>
      </w:r>
      <w:r>
        <w:rPr>
          <w:rFonts w:ascii="仿宋" w:eastAsia="仿宋" w:hAnsi="仿宋"/>
          <w:bCs/>
          <w:sz w:val="24"/>
        </w:rPr>
        <w:t>4</w:t>
      </w:r>
      <w:r>
        <w:rPr>
          <w:rFonts w:ascii="仿宋" w:eastAsia="仿宋" w:hAnsi="仿宋" w:hint="eastAsia"/>
          <w:bCs/>
          <w:sz w:val="24"/>
        </w:rPr>
        <w:t>、</w:t>
      </w:r>
      <w:r>
        <w:rPr>
          <w:rFonts w:ascii="仿宋" w:eastAsia="仿宋" w:hAnsi="仿宋"/>
          <w:bCs/>
          <w:sz w:val="24"/>
        </w:rPr>
        <w:t>视频监护图像回放图像与脑电达到同步效果。</w:t>
      </w:r>
    </w:p>
    <w:p w:rsidR="004B1380" w:rsidRDefault="009155D9">
      <w:pPr>
        <w:spacing w:line="360" w:lineRule="auto"/>
        <w:rPr>
          <w:rFonts w:ascii="仿宋" w:eastAsia="仿宋" w:hAnsi="仿宋"/>
          <w:bCs/>
          <w:sz w:val="24"/>
        </w:rPr>
      </w:pPr>
      <w:r>
        <w:rPr>
          <w:rFonts w:ascii="仿宋" w:eastAsia="仿宋" w:hAnsi="仿宋"/>
          <w:bCs/>
          <w:sz w:val="24"/>
        </w:rPr>
        <w:t>★</w:t>
      </w:r>
      <w:r>
        <w:rPr>
          <w:rFonts w:ascii="仿宋" w:eastAsia="仿宋" w:hAnsi="仿宋" w:hint="eastAsia"/>
          <w:bCs/>
          <w:sz w:val="24"/>
        </w:rPr>
        <w:t>2</w:t>
      </w:r>
      <w:r>
        <w:rPr>
          <w:rFonts w:ascii="仿宋" w:eastAsia="仿宋" w:hAnsi="仿宋"/>
          <w:bCs/>
          <w:sz w:val="24"/>
        </w:rPr>
        <w:t>5</w:t>
      </w:r>
      <w:r>
        <w:rPr>
          <w:rFonts w:ascii="仿宋" w:eastAsia="仿宋" w:hAnsi="仿宋" w:hint="eastAsia"/>
          <w:bCs/>
          <w:sz w:val="24"/>
        </w:rPr>
        <w:t>、数据传输：采用抗干扰的</w:t>
      </w:r>
      <w:r>
        <w:rPr>
          <w:rFonts w:ascii="仿宋" w:eastAsia="仿宋" w:hAnsi="仿宋"/>
          <w:bCs/>
          <w:sz w:val="24"/>
        </w:rPr>
        <w:t>USB屏蔽线进行直连数据传输，</w:t>
      </w:r>
      <w:r>
        <w:rPr>
          <w:rFonts w:ascii="仿宋" w:eastAsia="仿宋" w:hAnsi="仿宋" w:hint="eastAsia"/>
          <w:bCs/>
          <w:sz w:val="24"/>
        </w:rPr>
        <w:t>不</w:t>
      </w:r>
      <w:proofErr w:type="gramStart"/>
      <w:r>
        <w:rPr>
          <w:rFonts w:ascii="仿宋" w:eastAsia="仿宋" w:hAnsi="仿宋" w:hint="eastAsia"/>
          <w:bCs/>
          <w:sz w:val="24"/>
        </w:rPr>
        <w:t>允许</w:t>
      </w:r>
      <w:r>
        <w:rPr>
          <w:rFonts w:ascii="仿宋" w:eastAsia="仿宋" w:hAnsi="仿宋"/>
          <w:bCs/>
          <w:sz w:val="24"/>
        </w:rPr>
        <w:t>蓝牙或</w:t>
      </w:r>
      <w:proofErr w:type="gramEnd"/>
      <w:r>
        <w:rPr>
          <w:rFonts w:ascii="仿宋" w:eastAsia="仿宋" w:hAnsi="仿宋"/>
          <w:bCs/>
          <w:sz w:val="24"/>
        </w:rPr>
        <w:t>WIFI等无线传输方式，避免传输过程中的数据丢失。</w:t>
      </w:r>
      <w:r>
        <w:rPr>
          <w:rFonts w:ascii="仿宋" w:eastAsia="仿宋" w:hAnsi="仿宋"/>
          <w:bCs/>
          <w:sz w:val="24"/>
        </w:rPr>
        <w:br/>
      </w:r>
      <w:r>
        <w:rPr>
          <w:rFonts w:ascii="仿宋" w:eastAsia="仿宋" w:hAnsi="仿宋" w:hint="eastAsia"/>
          <w:bCs/>
          <w:sz w:val="24"/>
        </w:rPr>
        <w:t>2</w:t>
      </w:r>
      <w:r>
        <w:rPr>
          <w:rFonts w:ascii="仿宋" w:eastAsia="仿宋" w:hAnsi="仿宋"/>
          <w:bCs/>
          <w:sz w:val="24"/>
        </w:rPr>
        <w:t>6</w:t>
      </w:r>
      <w:r>
        <w:rPr>
          <w:rFonts w:ascii="仿宋" w:eastAsia="仿宋" w:hAnsi="仿宋" w:hint="eastAsia"/>
          <w:bCs/>
          <w:sz w:val="24"/>
        </w:rPr>
        <w:t>、各种诱发试验：睁眼、闭眼、闪光刺激、过度换气等，并可自行设置名称及颜色。</w:t>
      </w:r>
    </w:p>
    <w:p w:rsidR="004B1380" w:rsidRDefault="009155D9">
      <w:pPr>
        <w:spacing w:line="360" w:lineRule="auto"/>
        <w:rPr>
          <w:rFonts w:ascii="仿宋" w:eastAsia="仿宋" w:hAnsi="仿宋"/>
          <w:bCs/>
          <w:sz w:val="24"/>
        </w:rPr>
      </w:pPr>
      <w:r>
        <w:rPr>
          <w:rFonts w:ascii="仿宋" w:eastAsia="仿宋" w:hAnsi="仿宋"/>
          <w:bCs/>
          <w:sz w:val="24"/>
        </w:rPr>
        <w:t>★</w:t>
      </w:r>
      <w:r>
        <w:rPr>
          <w:rFonts w:ascii="仿宋" w:eastAsia="仿宋" w:hAnsi="仿宋" w:hint="eastAsia"/>
          <w:bCs/>
          <w:sz w:val="24"/>
        </w:rPr>
        <w:t>2</w:t>
      </w:r>
      <w:r>
        <w:rPr>
          <w:rFonts w:ascii="仿宋" w:eastAsia="仿宋" w:hAnsi="仿宋"/>
          <w:bCs/>
          <w:sz w:val="24"/>
        </w:rPr>
        <w:t>7</w:t>
      </w:r>
      <w:r>
        <w:rPr>
          <w:rFonts w:ascii="仿宋" w:eastAsia="仿宋" w:hAnsi="仿宋" w:hint="eastAsia"/>
          <w:bCs/>
          <w:sz w:val="24"/>
        </w:rPr>
        <w:t>、超前记录：带有记忆的采样模式，可保存按键前</w:t>
      </w:r>
      <w:r>
        <w:rPr>
          <w:rFonts w:ascii="仿宋" w:eastAsia="仿宋" w:hAnsi="仿宋"/>
          <w:bCs/>
          <w:sz w:val="24"/>
        </w:rPr>
        <w:t xml:space="preserve"> 10 秒的数据。</w:t>
      </w:r>
    </w:p>
    <w:p w:rsidR="004B1380" w:rsidRDefault="009155D9">
      <w:pPr>
        <w:spacing w:line="360" w:lineRule="auto"/>
        <w:rPr>
          <w:rFonts w:ascii="仿宋" w:eastAsia="仿宋" w:hAnsi="仿宋"/>
          <w:bCs/>
          <w:sz w:val="24"/>
        </w:rPr>
      </w:pPr>
      <w:r>
        <w:rPr>
          <w:rFonts w:ascii="仿宋" w:eastAsia="仿宋" w:hAnsi="仿宋" w:hint="eastAsia"/>
          <w:bCs/>
          <w:sz w:val="24"/>
        </w:rPr>
        <w:t>2</w:t>
      </w:r>
      <w:r>
        <w:rPr>
          <w:rFonts w:ascii="仿宋" w:eastAsia="仿宋" w:hAnsi="仿宋"/>
          <w:bCs/>
          <w:sz w:val="24"/>
        </w:rPr>
        <w:t>8</w:t>
      </w:r>
      <w:r>
        <w:rPr>
          <w:rFonts w:ascii="仿宋" w:eastAsia="仿宋" w:hAnsi="仿宋" w:hint="eastAsia"/>
          <w:bCs/>
          <w:sz w:val="24"/>
        </w:rPr>
        <w:t>、多种回放模式：翻屏回放、电影回放；向前、向后回放，</w:t>
      </w:r>
      <w:r>
        <w:rPr>
          <w:rFonts w:ascii="仿宋" w:eastAsia="仿宋" w:hAnsi="仿宋"/>
          <w:bCs/>
          <w:sz w:val="24"/>
        </w:rPr>
        <w:t xml:space="preserve">回放速度可调，范围达到 0.1-1000 </w:t>
      </w:r>
      <w:proofErr w:type="gramStart"/>
      <w:r>
        <w:rPr>
          <w:rFonts w:ascii="仿宋" w:eastAsia="仿宋" w:hAnsi="仿宋"/>
          <w:bCs/>
          <w:sz w:val="24"/>
        </w:rPr>
        <w:t>倍</w:t>
      </w:r>
      <w:proofErr w:type="gramEnd"/>
      <w:r>
        <w:rPr>
          <w:rFonts w:ascii="仿宋" w:eastAsia="仿宋" w:hAnsi="仿宋" w:hint="eastAsia"/>
          <w:bCs/>
          <w:sz w:val="24"/>
        </w:rPr>
        <w:t>。</w:t>
      </w:r>
    </w:p>
    <w:p w:rsidR="004B1380" w:rsidRDefault="009155D9">
      <w:pPr>
        <w:spacing w:line="360" w:lineRule="auto"/>
        <w:rPr>
          <w:rFonts w:ascii="仿宋" w:eastAsia="仿宋" w:hAnsi="仿宋"/>
          <w:bCs/>
          <w:sz w:val="24"/>
        </w:rPr>
      </w:pPr>
      <w:r>
        <w:rPr>
          <w:rFonts w:ascii="仿宋" w:eastAsia="仿宋" w:hAnsi="仿宋" w:hint="eastAsia"/>
          <w:bCs/>
          <w:sz w:val="24"/>
        </w:rPr>
        <w:lastRenderedPageBreak/>
        <w:t>2</w:t>
      </w:r>
      <w:r>
        <w:rPr>
          <w:rFonts w:ascii="仿宋" w:eastAsia="仿宋" w:hAnsi="仿宋"/>
          <w:bCs/>
          <w:sz w:val="24"/>
        </w:rPr>
        <w:t>9</w:t>
      </w:r>
      <w:r>
        <w:rPr>
          <w:rFonts w:ascii="仿宋" w:eastAsia="仿宋" w:hAnsi="仿宋" w:hint="eastAsia"/>
          <w:bCs/>
          <w:sz w:val="24"/>
        </w:rPr>
        <w:t>、地形图分析：频域地形图（绝对</w:t>
      </w:r>
      <w:r>
        <w:rPr>
          <w:rFonts w:ascii="仿宋" w:eastAsia="仿宋" w:hAnsi="仿宋"/>
          <w:bCs/>
          <w:sz w:val="24"/>
        </w:rPr>
        <w:t>/相对地形图、优化/固定地形图）、时域地形图、功率谱图、 直方图。脑电图可随意剪辑、取舍、编辑整理</w:t>
      </w:r>
      <w:r>
        <w:rPr>
          <w:rFonts w:ascii="仿宋" w:eastAsia="仿宋" w:hAnsi="仿宋" w:hint="eastAsia"/>
          <w:bCs/>
          <w:sz w:val="24"/>
        </w:rPr>
        <w:t>。</w:t>
      </w:r>
    </w:p>
    <w:p w:rsidR="004B1380" w:rsidRDefault="009155D9">
      <w:pPr>
        <w:spacing w:line="360" w:lineRule="auto"/>
        <w:rPr>
          <w:rFonts w:ascii="仿宋" w:eastAsia="仿宋" w:hAnsi="仿宋"/>
          <w:bCs/>
          <w:sz w:val="24"/>
        </w:rPr>
      </w:pPr>
      <w:r>
        <w:rPr>
          <w:rFonts w:ascii="仿宋" w:eastAsia="仿宋" w:hAnsi="仿宋" w:hint="eastAsia"/>
          <w:bCs/>
          <w:sz w:val="24"/>
        </w:rPr>
        <w:t>3</w:t>
      </w:r>
      <w:r>
        <w:rPr>
          <w:rFonts w:ascii="仿宋" w:eastAsia="仿宋" w:hAnsi="仿宋"/>
          <w:bCs/>
          <w:sz w:val="24"/>
        </w:rPr>
        <w:t>0</w:t>
      </w:r>
      <w:r>
        <w:rPr>
          <w:rFonts w:ascii="仿宋" w:eastAsia="仿宋" w:hAnsi="仿宋" w:hint="eastAsia"/>
          <w:bCs/>
          <w:sz w:val="24"/>
        </w:rPr>
        <w:t>、</w:t>
      </w:r>
      <w:r>
        <w:rPr>
          <w:rFonts w:ascii="仿宋" w:eastAsia="仿宋" w:hAnsi="仿宋"/>
          <w:bCs/>
          <w:sz w:val="24"/>
        </w:rPr>
        <w:t>快速定位方式：可按标记、事件、起始、结束位置直接跳转，也可按标记、事件的顺序快速 跳转到指定的脑电波位置，也可跳转到某一时刻（绝对时间、相对时间）。</w:t>
      </w:r>
    </w:p>
    <w:p w:rsidR="004B1380" w:rsidRDefault="009155D9">
      <w:pPr>
        <w:spacing w:line="360" w:lineRule="auto"/>
        <w:rPr>
          <w:rFonts w:ascii="仿宋" w:eastAsia="仿宋" w:hAnsi="仿宋"/>
          <w:bCs/>
          <w:sz w:val="24"/>
        </w:rPr>
      </w:pPr>
      <w:r>
        <w:rPr>
          <w:rFonts w:ascii="仿宋" w:eastAsia="仿宋" w:hAnsi="仿宋" w:hint="eastAsia"/>
          <w:bCs/>
          <w:sz w:val="24"/>
        </w:rPr>
        <w:t>3</w:t>
      </w:r>
      <w:r>
        <w:rPr>
          <w:rFonts w:ascii="仿宋" w:eastAsia="仿宋" w:hAnsi="仿宋"/>
          <w:bCs/>
          <w:sz w:val="24"/>
        </w:rPr>
        <w:t>1</w:t>
      </w:r>
      <w:r>
        <w:rPr>
          <w:rFonts w:ascii="仿宋" w:eastAsia="仿宋" w:hAnsi="仿宋" w:hint="eastAsia"/>
          <w:bCs/>
          <w:sz w:val="24"/>
        </w:rPr>
        <w:t>、病例管理功能，采用</w:t>
      </w:r>
      <w:r>
        <w:rPr>
          <w:rFonts w:ascii="仿宋" w:eastAsia="仿宋" w:hAnsi="仿宋"/>
          <w:bCs/>
          <w:sz w:val="24"/>
        </w:rPr>
        <w:t xml:space="preserve"> European Data Fromat(EDF)数据格式</w:t>
      </w:r>
      <w:r>
        <w:rPr>
          <w:rFonts w:ascii="仿宋" w:eastAsia="仿宋" w:hAnsi="仿宋" w:hint="eastAsia"/>
          <w:bCs/>
          <w:sz w:val="24"/>
        </w:rPr>
        <w:t>。</w:t>
      </w:r>
    </w:p>
    <w:p w:rsidR="004B1380" w:rsidRDefault="009155D9">
      <w:pPr>
        <w:spacing w:line="360" w:lineRule="auto"/>
        <w:rPr>
          <w:rFonts w:ascii="仿宋" w:eastAsia="仿宋" w:hAnsi="仿宋"/>
          <w:bCs/>
          <w:sz w:val="24"/>
        </w:rPr>
      </w:pPr>
      <w:r>
        <w:rPr>
          <w:rFonts w:ascii="仿宋" w:eastAsia="仿宋" w:hAnsi="仿宋" w:hint="eastAsia"/>
          <w:bCs/>
          <w:sz w:val="24"/>
        </w:rPr>
        <w:t>3</w:t>
      </w:r>
      <w:r>
        <w:rPr>
          <w:rFonts w:ascii="仿宋" w:eastAsia="仿宋" w:hAnsi="仿宋"/>
          <w:bCs/>
          <w:sz w:val="24"/>
        </w:rPr>
        <w:t>2</w:t>
      </w:r>
      <w:r>
        <w:rPr>
          <w:rFonts w:ascii="仿宋" w:eastAsia="仿宋" w:hAnsi="仿宋" w:hint="eastAsia"/>
          <w:bCs/>
          <w:sz w:val="24"/>
        </w:rPr>
        <w:t>、可编辑报告格式：提供脑电地形图、脑电波、病人图像及文字报告一体化输出，或单独选择其中任意</w:t>
      </w:r>
      <w:r>
        <w:rPr>
          <w:rFonts w:ascii="仿宋" w:eastAsia="仿宋" w:hAnsi="仿宋"/>
          <w:bCs/>
          <w:sz w:val="24"/>
        </w:rPr>
        <w:t>项进行自由组合。</w:t>
      </w:r>
    </w:p>
    <w:p w:rsidR="004B1380" w:rsidRDefault="009155D9">
      <w:pPr>
        <w:spacing w:line="360" w:lineRule="auto"/>
        <w:rPr>
          <w:rFonts w:ascii="仿宋" w:eastAsia="仿宋" w:hAnsi="仿宋"/>
          <w:bCs/>
          <w:sz w:val="24"/>
        </w:rPr>
      </w:pPr>
      <w:r>
        <w:rPr>
          <w:rFonts w:ascii="仿宋" w:eastAsia="仿宋" w:hAnsi="仿宋" w:hint="eastAsia"/>
          <w:bCs/>
          <w:sz w:val="24"/>
        </w:rPr>
        <w:t>3</w:t>
      </w:r>
      <w:r>
        <w:rPr>
          <w:rFonts w:ascii="仿宋" w:eastAsia="仿宋" w:hAnsi="仿宋"/>
          <w:bCs/>
          <w:sz w:val="24"/>
        </w:rPr>
        <w:t>3</w:t>
      </w:r>
      <w:r>
        <w:rPr>
          <w:rFonts w:ascii="仿宋" w:eastAsia="仿宋" w:hAnsi="仿宋" w:hint="eastAsia"/>
          <w:bCs/>
          <w:sz w:val="24"/>
        </w:rPr>
        <w:t>、电极接入方式：采用国家标准</w:t>
      </w:r>
      <w:r>
        <w:rPr>
          <w:rFonts w:ascii="仿宋" w:eastAsia="仿宋" w:hAnsi="仿宋"/>
          <w:bCs/>
          <w:sz w:val="24"/>
        </w:rPr>
        <w:t xml:space="preserve"> EEG 信号输入连接方式，孔式插头配合针式插孔</w:t>
      </w:r>
      <w:r>
        <w:rPr>
          <w:rFonts w:ascii="仿宋" w:eastAsia="仿宋" w:hAnsi="仿宋" w:hint="eastAsia"/>
          <w:bCs/>
          <w:sz w:val="24"/>
        </w:rPr>
        <w:t>。</w:t>
      </w:r>
    </w:p>
    <w:p w:rsidR="004B1380" w:rsidRDefault="009155D9">
      <w:pPr>
        <w:spacing w:line="360" w:lineRule="auto"/>
        <w:rPr>
          <w:rFonts w:ascii="仿宋" w:eastAsia="仿宋" w:hAnsi="仿宋"/>
          <w:bCs/>
          <w:sz w:val="24"/>
        </w:rPr>
      </w:pPr>
      <w:r>
        <w:rPr>
          <w:rFonts w:ascii="仿宋" w:eastAsia="仿宋" w:hAnsi="仿宋" w:hint="eastAsia"/>
          <w:bCs/>
          <w:sz w:val="24"/>
        </w:rPr>
        <w:t>3</w:t>
      </w:r>
      <w:r>
        <w:rPr>
          <w:rFonts w:ascii="仿宋" w:eastAsia="仿宋" w:hAnsi="仿宋"/>
          <w:bCs/>
          <w:sz w:val="24"/>
        </w:rPr>
        <w:t>4</w:t>
      </w:r>
      <w:r>
        <w:rPr>
          <w:rFonts w:ascii="仿宋" w:eastAsia="仿宋" w:hAnsi="仿宋" w:hint="eastAsia"/>
          <w:bCs/>
          <w:sz w:val="24"/>
        </w:rPr>
        <w:t>、</w:t>
      </w:r>
      <w:r>
        <w:rPr>
          <w:rFonts w:ascii="仿宋" w:eastAsia="仿宋" w:hAnsi="仿宋"/>
          <w:bCs/>
          <w:sz w:val="24"/>
        </w:rPr>
        <w:t>系统工作站：具有处理软件功能</w:t>
      </w:r>
      <w:r>
        <w:rPr>
          <w:rFonts w:ascii="仿宋" w:eastAsia="仿宋" w:hAnsi="仿宋" w:hint="eastAsia"/>
          <w:bCs/>
          <w:sz w:val="24"/>
        </w:rPr>
        <w:t>。</w:t>
      </w:r>
    </w:p>
    <w:p w:rsidR="004B1380" w:rsidRDefault="009155D9">
      <w:pPr>
        <w:spacing w:line="360" w:lineRule="auto"/>
        <w:rPr>
          <w:rFonts w:ascii="仿宋" w:eastAsia="仿宋" w:hAnsi="仿宋"/>
          <w:bCs/>
          <w:sz w:val="24"/>
        </w:rPr>
      </w:pPr>
      <w:r>
        <w:rPr>
          <w:rFonts w:ascii="仿宋" w:eastAsia="仿宋" w:hAnsi="仿宋" w:hint="eastAsia"/>
          <w:bCs/>
          <w:sz w:val="24"/>
        </w:rPr>
        <w:t>3</w:t>
      </w:r>
      <w:r>
        <w:rPr>
          <w:rFonts w:ascii="仿宋" w:eastAsia="仿宋" w:hAnsi="仿宋"/>
          <w:bCs/>
          <w:sz w:val="24"/>
        </w:rPr>
        <w:t>5</w:t>
      </w:r>
      <w:r>
        <w:rPr>
          <w:rFonts w:ascii="仿宋" w:eastAsia="仿宋" w:hAnsi="仿宋" w:hint="eastAsia"/>
          <w:bCs/>
          <w:sz w:val="24"/>
        </w:rPr>
        <w:t>、</w:t>
      </w:r>
      <w:r>
        <w:rPr>
          <w:rFonts w:ascii="仿宋" w:eastAsia="仿宋" w:hAnsi="仿宋"/>
          <w:bCs/>
          <w:sz w:val="24"/>
        </w:rPr>
        <w:t>通过ISO9001和ISO13485质量体系认证。</w:t>
      </w:r>
    </w:p>
    <w:p w:rsidR="004B1380" w:rsidRDefault="009155D9">
      <w:pPr>
        <w:pStyle w:val="a5"/>
        <w:spacing w:line="400" w:lineRule="exact"/>
        <w:ind w:firstLine="482"/>
        <w:rPr>
          <w:rFonts w:ascii="仿宋" w:eastAsia="仿宋" w:hAnsi="仿宋"/>
          <w:b/>
          <w:bCs/>
          <w:sz w:val="24"/>
        </w:rPr>
      </w:pPr>
      <w:r>
        <w:rPr>
          <w:rFonts w:ascii="仿宋" w:eastAsia="仿宋" w:hAnsi="仿宋" w:hint="eastAsia"/>
          <w:b/>
          <w:bCs/>
          <w:sz w:val="24"/>
        </w:rPr>
        <w:t>4-2</w:t>
      </w:r>
      <w:r>
        <w:rPr>
          <w:rFonts w:ascii="仿宋" w:eastAsia="仿宋" w:hAnsi="仿宋" w:hint="eastAsia"/>
          <w:b/>
          <w:bCs/>
          <w:sz w:val="24"/>
        </w:rPr>
        <w:tab/>
        <w:t>血气分析仪</w:t>
      </w:r>
    </w:p>
    <w:p w:rsidR="004B1380" w:rsidRDefault="009155D9">
      <w:pPr>
        <w:spacing w:line="360" w:lineRule="auto"/>
        <w:rPr>
          <w:rFonts w:ascii="仿宋" w:eastAsia="仿宋" w:hAnsi="仿宋"/>
          <w:bCs/>
          <w:sz w:val="24"/>
        </w:rPr>
      </w:pPr>
      <w:r>
        <w:rPr>
          <w:rFonts w:ascii="仿宋" w:eastAsia="仿宋" w:hAnsi="仿宋" w:hint="eastAsia"/>
          <w:bCs/>
          <w:sz w:val="24"/>
        </w:rPr>
        <w:t>1、测量项目：血气电解质等10个参数,pH、PCO2、PO2、Na+、K+、CL-、Ca2+、Glu、Lac、Hct；</w:t>
      </w:r>
    </w:p>
    <w:p w:rsidR="004B1380" w:rsidRDefault="009155D9">
      <w:pPr>
        <w:spacing w:line="360" w:lineRule="auto"/>
        <w:rPr>
          <w:rFonts w:ascii="仿宋" w:eastAsia="仿宋" w:hAnsi="仿宋"/>
          <w:bCs/>
          <w:sz w:val="24"/>
        </w:rPr>
      </w:pPr>
      <w:r>
        <w:rPr>
          <w:rFonts w:ascii="仿宋" w:eastAsia="仿宋" w:hAnsi="仿宋" w:hint="eastAsia"/>
          <w:bCs/>
          <w:sz w:val="24"/>
        </w:rPr>
        <w:t>★2、计算项目：pH(TC)、PCO2(TC)、PO2(TC)、HCO3、SBC、BE、BEecf、TCO2、sO2%、P50、AG、A-aDO2、TCa、nCa、Rl、THb(c) 等测量项目和计算项目</w:t>
      </w:r>
      <w:r>
        <w:rPr>
          <w:rFonts w:ascii="仿宋" w:eastAsia="仿宋" w:hAnsi="仿宋"/>
          <w:bCs/>
          <w:sz w:val="24"/>
        </w:rPr>
        <w:t>≥</w:t>
      </w:r>
      <w:r>
        <w:rPr>
          <w:rFonts w:ascii="仿宋" w:eastAsia="仿宋" w:hAnsi="仿宋" w:hint="eastAsia"/>
          <w:bCs/>
          <w:sz w:val="24"/>
        </w:rPr>
        <w:t>37项</w:t>
      </w:r>
    </w:p>
    <w:p w:rsidR="004B1380" w:rsidRDefault="009155D9">
      <w:pPr>
        <w:spacing w:line="360" w:lineRule="auto"/>
        <w:rPr>
          <w:rFonts w:ascii="仿宋" w:eastAsia="仿宋" w:hAnsi="仿宋"/>
          <w:bCs/>
          <w:sz w:val="24"/>
        </w:rPr>
      </w:pPr>
      <w:r>
        <w:rPr>
          <w:rFonts w:ascii="仿宋" w:eastAsia="仿宋" w:hAnsi="仿宋" w:hint="eastAsia"/>
          <w:bCs/>
          <w:sz w:val="24"/>
        </w:rPr>
        <w:t>★3、内置不间断电源，断电后满足1小时以上的工作时间；</w:t>
      </w:r>
    </w:p>
    <w:p w:rsidR="004B1380" w:rsidRDefault="009155D9">
      <w:pPr>
        <w:spacing w:line="360" w:lineRule="auto"/>
        <w:rPr>
          <w:rFonts w:ascii="仿宋" w:eastAsia="仿宋" w:hAnsi="仿宋"/>
          <w:bCs/>
          <w:sz w:val="24"/>
        </w:rPr>
      </w:pPr>
      <w:r>
        <w:rPr>
          <w:rFonts w:ascii="仿宋" w:eastAsia="仿宋" w:hAnsi="仿宋" w:hint="eastAsia"/>
          <w:bCs/>
          <w:sz w:val="24"/>
        </w:rPr>
        <w:t>★4、同时支持注射器和毛细管测量；</w:t>
      </w:r>
    </w:p>
    <w:p w:rsidR="004B1380" w:rsidRDefault="009155D9">
      <w:pPr>
        <w:spacing w:line="360" w:lineRule="auto"/>
        <w:rPr>
          <w:rFonts w:ascii="仿宋" w:eastAsia="仿宋" w:hAnsi="仿宋"/>
          <w:bCs/>
          <w:sz w:val="24"/>
        </w:rPr>
      </w:pPr>
      <w:r>
        <w:rPr>
          <w:rFonts w:ascii="仿宋" w:eastAsia="仿宋" w:hAnsi="仿宋" w:hint="eastAsia"/>
          <w:bCs/>
          <w:sz w:val="24"/>
        </w:rPr>
        <w:t>5、样本量：全血小于等于150uL，毛细管最低采血量小于等于50uL；</w:t>
      </w:r>
    </w:p>
    <w:p w:rsidR="004B1380" w:rsidRDefault="009155D9">
      <w:pPr>
        <w:spacing w:line="360" w:lineRule="auto"/>
        <w:rPr>
          <w:rFonts w:ascii="仿宋" w:eastAsia="仿宋" w:hAnsi="仿宋"/>
          <w:bCs/>
          <w:sz w:val="24"/>
        </w:rPr>
      </w:pPr>
      <w:r>
        <w:rPr>
          <w:rFonts w:ascii="仿宋" w:eastAsia="仿宋" w:hAnsi="仿宋" w:hint="eastAsia"/>
          <w:bCs/>
          <w:sz w:val="24"/>
        </w:rPr>
        <w:t>6、样品恒温 37±0.2℃；</w:t>
      </w:r>
    </w:p>
    <w:p w:rsidR="004B1380" w:rsidRDefault="009155D9">
      <w:pPr>
        <w:spacing w:line="360" w:lineRule="auto"/>
        <w:rPr>
          <w:rFonts w:ascii="仿宋" w:eastAsia="仿宋" w:hAnsi="仿宋"/>
          <w:bCs/>
          <w:sz w:val="24"/>
        </w:rPr>
      </w:pPr>
      <w:r>
        <w:rPr>
          <w:rFonts w:ascii="仿宋" w:eastAsia="仿宋" w:hAnsi="仿宋" w:hint="eastAsia"/>
          <w:bCs/>
          <w:sz w:val="24"/>
        </w:rPr>
        <w:t>★7、内置酸碱平衡自动智能分析系统；</w:t>
      </w:r>
    </w:p>
    <w:p w:rsidR="004B1380" w:rsidRDefault="009155D9">
      <w:pPr>
        <w:spacing w:line="360" w:lineRule="auto"/>
        <w:rPr>
          <w:rFonts w:ascii="仿宋" w:eastAsia="仿宋" w:hAnsi="仿宋"/>
          <w:bCs/>
          <w:sz w:val="24"/>
        </w:rPr>
      </w:pPr>
      <w:r>
        <w:rPr>
          <w:rFonts w:ascii="仿宋" w:eastAsia="仿宋" w:hAnsi="仿宋" w:hint="eastAsia"/>
          <w:bCs/>
          <w:sz w:val="24"/>
        </w:rPr>
        <w:t>★8、样品、试剂预热功能；</w:t>
      </w:r>
    </w:p>
    <w:p w:rsidR="004B1380" w:rsidRDefault="009155D9">
      <w:pPr>
        <w:spacing w:line="360" w:lineRule="auto"/>
        <w:rPr>
          <w:rFonts w:ascii="仿宋" w:eastAsia="仿宋" w:hAnsi="仿宋"/>
          <w:bCs/>
          <w:sz w:val="24"/>
        </w:rPr>
      </w:pPr>
      <w:r>
        <w:rPr>
          <w:rFonts w:ascii="仿宋" w:eastAsia="仿宋" w:hAnsi="仿宋" w:hint="eastAsia"/>
          <w:bCs/>
          <w:sz w:val="24"/>
        </w:rPr>
        <w:t>9、操作界面：≥10.4英寸TFT全中文彩色液晶触摸屏；</w:t>
      </w:r>
    </w:p>
    <w:p w:rsidR="004B1380" w:rsidRDefault="009155D9">
      <w:pPr>
        <w:spacing w:line="360" w:lineRule="auto"/>
        <w:rPr>
          <w:rFonts w:ascii="仿宋" w:eastAsia="仿宋" w:hAnsi="仿宋"/>
          <w:bCs/>
          <w:sz w:val="24"/>
        </w:rPr>
      </w:pPr>
      <w:r>
        <w:rPr>
          <w:rFonts w:ascii="仿宋" w:eastAsia="仿宋" w:hAnsi="仿宋" w:hint="eastAsia"/>
          <w:bCs/>
          <w:sz w:val="24"/>
        </w:rPr>
        <w:lastRenderedPageBreak/>
        <w:t>10、USB数据导出功能；</w:t>
      </w:r>
    </w:p>
    <w:p w:rsidR="004B1380" w:rsidRDefault="009155D9">
      <w:pPr>
        <w:spacing w:line="360" w:lineRule="auto"/>
        <w:rPr>
          <w:rFonts w:ascii="仿宋" w:eastAsia="仿宋" w:hAnsi="仿宋"/>
          <w:bCs/>
          <w:sz w:val="24"/>
        </w:rPr>
      </w:pPr>
      <w:r>
        <w:rPr>
          <w:rFonts w:ascii="仿宋" w:eastAsia="仿宋" w:hAnsi="仿宋" w:hint="eastAsia"/>
          <w:bCs/>
          <w:sz w:val="24"/>
        </w:rPr>
        <w:t>11、采样针内、外壁自动清洗；</w:t>
      </w:r>
    </w:p>
    <w:p w:rsidR="004B1380" w:rsidRDefault="009155D9">
      <w:pPr>
        <w:spacing w:line="360" w:lineRule="auto"/>
        <w:rPr>
          <w:rFonts w:ascii="仿宋" w:eastAsia="仿宋" w:hAnsi="仿宋"/>
          <w:bCs/>
          <w:sz w:val="24"/>
        </w:rPr>
      </w:pPr>
      <w:r>
        <w:rPr>
          <w:rFonts w:ascii="仿宋" w:eastAsia="仿宋" w:hAnsi="仿宋" w:hint="eastAsia"/>
          <w:bCs/>
          <w:sz w:val="24"/>
        </w:rPr>
        <w:t>★12、进样器的选择：自动识别注射器和毛细管，无需适配器；</w:t>
      </w:r>
    </w:p>
    <w:p w:rsidR="004B1380" w:rsidRDefault="009155D9">
      <w:pPr>
        <w:spacing w:line="360" w:lineRule="auto"/>
        <w:rPr>
          <w:rFonts w:ascii="仿宋" w:eastAsia="仿宋" w:hAnsi="仿宋"/>
          <w:bCs/>
          <w:sz w:val="24"/>
        </w:rPr>
      </w:pPr>
      <w:r>
        <w:rPr>
          <w:rFonts w:ascii="仿宋" w:eastAsia="仿宋" w:hAnsi="仿宋" w:hint="eastAsia"/>
          <w:bCs/>
          <w:sz w:val="24"/>
        </w:rPr>
        <w:t>13、LED背光流路视窗观察窗口；</w:t>
      </w:r>
    </w:p>
    <w:p w:rsidR="004B1380" w:rsidRDefault="009155D9">
      <w:pPr>
        <w:spacing w:line="360" w:lineRule="auto"/>
        <w:rPr>
          <w:rFonts w:ascii="仿宋" w:eastAsia="仿宋" w:hAnsi="仿宋"/>
          <w:bCs/>
          <w:sz w:val="24"/>
        </w:rPr>
      </w:pPr>
      <w:r>
        <w:rPr>
          <w:rFonts w:ascii="仿宋" w:eastAsia="仿宋" w:hAnsi="仿宋" w:hint="eastAsia"/>
          <w:bCs/>
          <w:sz w:val="24"/>
        </w:rPr>
        <w:t>14、电极</w:t>
      </w:r>
      <w:proofErr w:type="gramStart"/>
      <w:r>
        <w:rPr>
          <w:rFonts w:ascii="仿宋" w:eastAsia="仿宋" w:hAnsi="仿宋" w:hint="eastAsia"/>
          <w:bCs/>
          <w:sz w:val="24"/>
        </w:rPr>
        <w:t>更换闩锁设计</w:t>
      </w:r>
      <w:proofErr w:type="gramEnd"/>
      <w:r>
        <w:rPr>
          <w:rFonts w:ascii="仿宋" w:eastAsia="仿宋" w:hAnsi="仿宋" w:hint="eastAsia"/>
          <w:bCs/>
          <w:sz w:val="24"/>
        </w:rPr>
        <w:t>；</w:t>
      </w:r>
    </w:p>
    <w:p w:rsidR="004B1380" w:rsidRDefault="009155D9">
      <w:pPr>
        <w:spacing w:line="360" w:lineRule="auto"/>
        <w:rPr>
          <w:rFonts w:ascii="仿宋" w:eastAsia="仿宋" w:hAnsi="仿宋"/>
          <w:bCs/>
          <w:sz w:val="24"/>
        </w:rPr>
      </w:pPr>
      <w:r>
        <w:rPr>
          <w:rFonts w:ascii="仿宋" w:eastAsia="仿宋" w:hAnsi="仿宋" w:hint="eastAsia"/>
          <w:bCs/>
          <w:sz w:val="24"/>
        </w:rPr>
        <w:t>★15、在线液流温度电极监测；</w:t>
      </w:r>
    </w:p>
    <w:p w:rsidR="004B1380" w:rsidRDefault="009155D9">
      <w:pPr>
        <w:spacing w:line="360" w:lineRule="auto"/>
        <w:rPr>
          <w:rFonts w:ascii="仿宋" w:eastAsia="仿宋" w:hAnsi="仿宋"/>
          <w:bCs/>
          <w:sz w:val="24"/>
        </w:rPr>
      </w:pPr>
      <w:r>
        <w:rPr>
          <w:rFonts w:ascii="仿宋" w:eastAsia="仿宋" w:hAnsi="仿宋" w:hint="eastAsia"/>
          <w:bCs/>
          <w:sz w:val="24"/>
        </w:rPr>
        <w:t>16、配置条码扫描仪；</w:t>
      </w:r>
    </w:p>
    <w:p w:rsidR="004B1380" w:rsidRDefault="009155D9">
      <w:pPr>
        <w:spacing w:line="360" w:lineRule="auto"/>
        <w:rPr>
          <w:rFonts w:ascii="仿宋" w:eastAsia="仿宋" w:hAnsi="仿宋"/>
          <w:bCs/>
          <w:sz w:val="24"/>
        </w:rPr>
      </w:pPr>
      <w:r>
        <w:rPr>
          <w:rFonts w:ascii="仿宋" w:eastAsia="仿宋" w:hAnsi="仿宋" w:hint="eastAsia"/>
          <w:bCs/>
          <w:sz w:val="24"/>
        </w:rPr>
        <w:t>★17、配套原厂的血气质控；</w:t>
      </w:r>
    </w:p>
    <w:p w:rsidR="004B1380" w:rsidRDefault="009155D9">
      <w:pPr>
        <w:spacing w:line="360" w:lineRule="auto"/>
        <w:rPr>
          <w:rFonts w:ascii="仿宋" w:eastAsia="仿宋" w:hAnsi="仿宋"/>
          <w:bCs/>
          <w:sz w:val="24"/>
        </w:rPr>
      </w:pPr>
      <w:r>
        <w:rPr>
          <w:rFonts w:ascii="仿宋" w:eastAsia="仿宋" w:hAnsi="仿宋" w:hint="eastAsia"/>
          <w:bCs/>
          <w:sz w:val="24"/>
        </w:rPr>
        <w:t>★18、有人体红外探测功能；</w:t>
      </w:r>
    </w:p>
    <w:p w:rsidR="004B1380" w:rsidRDefault="009155D9">
      <w:pPr>
        <w:spacing w:line="360" w:lineRule="auto"/>
        <w:rPr>
          <w:rFonts w:ascii="仿宋" w:eastAsia="仿宋" w:hAnsi="仿宋"/>
          <w:bCs/>
          <w:sz w:val="24"/>
        </w:rPr>
      </w:pPr>
      <w:r>
        <w:rPr>
          <w:rFonts w:ascii="仿宋" w:eastAsia="仿宋" w:hAnsi="仿宋" w:hint="eastAsia"/>
          <w:bCs/>
          <w:sz w:val="24"/>
        </w:rPr>
        <w:t>19、支持外接鼠标、键盘功能；</w:t>
      </w:r>
    </w:p>
    <w:p w:rsidR="004B1380" w:rsidRDefault="009155D9">
      <w:pPr>
        <w:spacing w:line="360" w:lineRule="auto"/>
        <w:rPr>
          <w:rFonts w:ascii="仿宋" w:eastAsia="仿宋" w:hAnsi="仿宋"/>
          <w:bCs/>
          <w:sz w:val="24"/>
        </w:rPr>
      </w:pPr>
      <w:r>
        <w:rPr>
          <w:rFonts w:ascii="仿宋" w:eastAsia="仿宋" w:hAnsi="仿宋" w:hint="eastAsia"/>
          <w:bCs/>
          <w:sz w:val="24"/>
        </w:rPr>
        <w:t>20、定标方式：全自动液体定标，无需钢瓶气体定标；</w:t>
      </w:r>
    </w:p>
    <w:p w:rsidR="004B1380" w:rsidRDefault="009155D9">
      <w:pPr>
        <w:spacing w:line="360" w:lineRule="auto"/>
        <w:rPr>
          <w:rFonts w:ascii="仿宋" w:eastAsia="仿宋" w:hAnsi="仿宋"/>
          <w:bCs/>
          <w:sz w:val="24"/>
        </w:rPr>
      </w:pPr>
      <w:r>
        <w:rPr>
          <w:rFonts w:ascii="仿宋" w:eastAsia="仿宋" w:hAnsi="仿宋" w:hint="eastAsia"/>
          <w:bCs/>
          <w:sz w:val="24"/>
        </w:rPr>
        <w:t>★21、电极测量方式：采用免维护微电极技术，血气项目采用块状电极，电解质项目采用固态离子选择性电极；</w:t>
      </w:r>
    </w:p>
    <w:p w:rsidR="004B1380" w:rsidRDefault="009155D9">
      <w:pPr>
        <w:spacing w:line="360" w:lineRule="auto"/>
        <w:rPr>
          <w:rFonts w:ascii="仿宋" w:eastAsia="仿宋" w:hAnsi="仿宋"/>
          <w:bCs/>
          <w:sz w:val="24"/>
        </w:rPr>
      </w:pPr>
      <w:r>
        <w:rPr>
          <w:rFonts w:ascii="仿宋" w:eastAsia="仿宋" w:hAnsi="仿宋" w:hint="eastAsia"/>
          <w:bCs/>
          <w:sz w:val="24"/>
        </w:rPr>
        <w:t>23、进样方式：全自动进样，能自动检测并排除小气泡和微血凝块；</w:t>
      </w:r>
    </w:p>
    <w:p w:rsidR="004B1380" w:rsidRDefault="009155D9">
      <w:pPr>
        <w:spacing w:line="360" w:lineRule="auto"/>
        <w:rPr>
          <w:rFonts w:ascii="仿宋" w:eastAsia="仿宋" w:hAnsi="仿宋"/>
          <w:bCs/>
          <w:sz w:val="24"/>
        </w:rPr>
      </w:pPr>
      <w:r>
        <w:rPr>
          <w:rFonts w:ascii="仿宋" w:eastAsia="仿宋" w:hAnsi="仿宋" w:hint="eastAsia"/>
          <w:bCs/>
          <w:sz w:val="24"/>
        </w:rPr>
        <w:t>24、试剂使用周期：2种以上规格试剂包可供选择，试剂包常温下保存期不低于六个月，开包后效期不低于15天；</w:t>
      </w:r>
    </w:p>
    <w:p w:rsidR="004B1380" w:rsidRDefault="009155D9">
      <w:pPr>
        <w:spacing w:line="360" w:lineRule="auto"/>
        <w:rPr>
          <w:rFonts w:ascii="仿宋" w:eastAsia="仿宋" w:hAnsi="仿宋"/>
          <w:bCs/>
          <w:sz w:val="24"/>
        </w:rPr>
      </w:pPr>
      <w:r>
        <w:rPr>
          <w:rFonts w:ascii="仿宋" w:eastAsia="仿宋" w:hAnsi="仿宋" w:hint="eastAsia"/>
          <w:bCs/>
          <w:sz w:val="24"/>
        </w:rPr>
        <w:t>25、定标间隔：可根据实验室要求，自行调整定标间隔时间，最长间隔时间不低于4小时；</w:t>
      </w:r>
    </w:p>
    <w:p w:rsidR="004B1380" w:rsidRDefault="009155D9">
      <w:pPr>
        <w:spacing w:line="360" w:lineRule="auto"/>
        <w:rPr>
          <w:rFonts w:ascii="仿宋" w:eastAsia="仿宋" w:hAnsi="仿宋"/>
          <w:bCs/>
          <w:sz w:val="24"/>
        </w:rPr>
      </w:pPr>
      <w:r>
        <w:rPr>
          <w:rFonts w:ascii="仿宋" w:eastAsia="仿宋" w:hAnsi="仿宋" w:hint="eastAsia"/>
          <w:bCs/>
          <w:sz w:val="24"/>
        </w:rPr>
        <w:t>26、分析时间不低于20个样本/小时；</w:t>
      </w:r>
    </w:p>
    <w:p w:rsidR="004B1380" w:rsidRDefault="009155D9">
      <w:pPr>
        <w:spacing w:line="360" w:lineRule="auto"/>
        <w:rPr>
          <w:rFonts w:ascii="仿宋" w:eastAsia="仿宋" w:hAnsi="仿宋"/>
          <w:bCs/>
          <w:sz w:val="24"/>
        </w:rPr>
      </w:pPr>
      <w:r>
        <w:rPr>
          <w:rFonts w:ascii="仿宋" w:eastAsia="仿宋" w:hAnsi="仿宋" w:hint="eastAsia"/>
          <w:bCs/>
          <w:sz w:val="24"/>
        </w:rPr>
        <w:t>27、仪器自带电脑功能，可根据需要直联外接激光打印机无需配置电脑；</w:t>
      </w:r>
    </w:p>
    <w:p w:rsidR="004B1380" w:rsidRDefault="009155D9">
      <w:pPr>
        <w:spacing w:line="360" w:lineRule="auto"/>
        <w:rPr>
          <w:rFonts w:ascii="仿宋" w:eastAsia="仿宋" w:hAnsi="仿宋"/>
          <w:bCs/>
          <w:sz w:val="24"/>
        </w:rPr>
      </w:pPr>
      <w:r>
        <w:rPr>
          <w:rFonts w:ascii="仿宋" w:eastAsia="仿宋" w:hAnsi="仿宋" w:hint="eastAsia"/>
          <w:bCs/>
          <w:sz w:val="24"/>
        </w:rPr>
        <w:t>28、数据管理：RS232接口、软件管理系统、具备联网功能、（LIS、HIS）系统；</w:t>
      </w:r>
    </w:p>
    <w:p w:rsidR="004B1380" w:rsidRDefault="009155D9">
      <w:pPr>
        <w:spacing w:line="360" w:lineRule="auto"/>
        <w:rPr>
          <w:rFonts w:ascii="仿宋" w:eastAsia="仿宋" w:hAnsi="仿宋"/>
          <w:bCs/>
          <w:sz w:val="24"/>
        </w:rPr>
      </w:pPr>
      <w:r>
        <w:rPr>
          <w:rFonts w:ascii="仿宋" w:eastAsia="仿宋" w:hAnsi="仿宋" w:hint="eastAsia"/>
          <w:bCs/>
          <w:sz w:val="24"/>
        </w:rPr>
        <w:t>29、内存：主机可自动储存大于5000份历史样本完整信息，存储容量可扩展；</w:t>
      </w:r>
    </w:p>
    <w:p w:rsidR="004B1380" w:rsidRDefault="009155D9">
      <w:pPr>
        <w:spacing w:line="360" w:lineRule="auto"/>
        <w:rPr>
          <w:rFonts w:ascii="仿宋" w:eastAsia="仿宋" w:hAnsi="仿宋"/>
          <w:bCs/>
          <w:sz w:val="24"/>
        </w:rPr>
      </w:pPr>
      <w:r>
        <w:rPr>
          <w:rFonts w:ascii="仿宋" w:eastAsia="仿宋" w:hAnsi="仿宋" w:hint="eastAsia"/>
          <w:bCs/>
          <w:sz w:val="24"/>
        </w:rPr>
        <w:t>30、环境温度：+15℃～+30℃，相对湿度：≤85%；</w:t>
      </w:r>
    </w:p>
    <w:p w:rsidR="004B1380" w:rsidRDefault="009155D9">
      <w:pPr>
        <w:spacing w:line="360" w:lineRule="auto"/>
        <w:rPr>
          <w:rFonts w:ascii="仿宋" w:eastAsia="仿宋" w:hAnsi="仿宋"/>
          <w:bCs/>
          <w:sz w:val="24"/>
        </w:rPr>
      </w:pPr>
      <w:r>
        <w:rPr>
          <w:rFonts w:ascii="仿宋" w:eastAsia="仿宋" w:hAnsi="仿宋" w:hint="eastAsia"/>
          <w:bCs/>
          <w:sz w:val="24"/>
        </w:rPr>
        <w:lastRenderedPageBreak/>
        <w:t>31、电源：宽电源设计100V-240V～±10%，50Hz/60Hz±1Hz；</w:t>
      </w:r>
    </w:p>
    <w:p w:rsidR="004B1380" w:rsidRDefault="009155D9">
      <w:pPr>
        <w:spacing w:line="360" w:lineRule="auto"/>
        <w:rPr>
          <w:rFonts w:ascii="仿宋" w:eastAsia="仿宋" w:hAnsi="仿宋"/>
          <w:bCs/>
          <w:sz w:val="24"/>
        </w:rPr>
      </w:pPr>
      <w:r>
        <w:rPr>
          <w:rFonts w:ascii="仿宋" w:eastAsia="仿宋" w:hAnsi="仿宋" w:hint="eastAsia"/>
          <w:bCs/>
          <w:sz w:val="24"/>
        </w:rPr>
        <w:t>★3</w:t>
      </w:r>
      <w:r>
        <w:rPr>
          <w:rFonts w:ascii="仿宋" w:eastAsia="仿宋" w:hAnsi="仿宋"/>
          <w:bCs/>
          <w:sz w:val="24"/>
        </w:rPr>
        <w:t>2</w:t>
      </w:r>
      <w:r>
        <w:rPr>
          <w:rFonts w:ascii="仿宋" w:eastAsia="仿宋" w:hAnsi="仿宋" w:hint="eastAsia"/>
          <w:bCs/>
          <w:sz w:val="24"/>
        </w:rPr>
        <w:t>、一体化抛弃式试剂，冲洗液、清洗液、废液回收，避免环境污染，生物危险；可常温储存，不需要冷链运输。</w:t>
      </w:r>
    </w:p>
    <w:p w:rsidR="004B1380" w:rsidRDefault="009155D9">
      <w:pPr>
        <w:pStyle w:val="a5"/>
        <w:spacing w:line="400" w:lineRule="exact"/>
        <w:ind w:firstLine="482"/>
        <w:rPr>
          <w:rFonts w:ascii="仿宋" w:eastAsia="仿宋" w:hAnsi="仿宋"/>
          <w:b/>
          <w:bCs/>
          <w:sz w:val="24"/>
        </w:rPr>
      </w:pPr>
      <w:r>
        <w:rPr>
          <w:rFonts w:ascii="仿宋" w:eastAsia="仿宋" w:hAnsi="仿宋" w:hint="eastAsia"/>
          <w:b/>
          <w:bCs/>
          <w:sz w:val="24"/>
        </w:rPr>
        <w:t>4-3</w:t>
      </w:r>
      <w:r>
        <w:rPr>
          <w:rFonts w:ascii="仿宋" w:eastAsia="仿宋" w:hAnsi="仿宋" w:hint="eastAsia"/>
          <w:b/>
          <w:bCs/>
          <w:sz w:val="24"/>
        </w:rPr>
        <w:tab/>
        <w:t>生物反馈治疗仪</w:t>
      </w:r>
    </w:p>
    <w:p w:rsidR="004B1380" w:rsidRDefault="009155D9">
      <w:pPr>
        <w:spacing w:line="360" w:lineRule="auto"/>
        <w:rPr>
          <w:rFonts w:ascii="仿宋" w:eastAsia="仿宋" w:hAnsi="仿宋"/>
          <w:bCs/>
          <w:sz w:val="24"/>
        </w:rPr>
      </w:pPr>
      <w:r>
        <w:rPr>
          <w:rFonts w:ascii="仿宋" w:eastAsia="仿宋" w:hAnsi="仿宋" w:hint="eastAsia"/>
          <w:bCs/>
          <w:sz w:val="24"/>
        </w:rPr>
        <w:t>1、设备用途：运用生物反馈原理，临床适用于精神心理的辅助治疗。应用于对神经系统功能性病变，如失眠、焦虑症、抑郁症等精神心理疾病的辅助治疗。</w:t>
      </w:r>
    </w:p>
    <w:p w:rsidR="004B1380" w:rsidRDefault="009155D9">
      <w:pPr>
        <w:spacing w:line="360" w:lineRule="auto"/>
        <w:rPr>
          <w:rFonts w:ascii="仿宋" w:eastAsia="仿宋" w:hAnsi="仿宋"/>
          <w:bCs/>
          <w:sz w:val="24"/>
        </w:rPr>
      </w:pPr>
      <w:r>
        <w:rPr>
          <w:rFonts w:ascii="仿宋" w:eastAsia="仿宋" w:hAnsi="仿宋" w:hint="eastAsia"/>
          <w:bCs/>
          <w:sz w:val="24"/>
        </w:rPr>
        <w:t>★2、无线网络平台：无阻传输距离≥100米，可同时采集10人的脑电EEG、肌电EMG、心率</w:t>
      </w:r>
      <w:proofErr w:type="gramStart"/>
      <w:r>
        <w:rPr>
          <w:rFonts w:ascii="仿宋" w:eastAsia="仿宋" w:hAnsi="仿宋" w:hint="eastAsia"/>
          <w:bCs/>
          <w:sz w:val="24"/>
        </w:rPr>
        <w:t>脉博</w:t>
      </w:r>
      <w:proofErr w:type="gramEnd"/>
      <w:r>
        <w:rPr>
          <w:rFonts w:ascii="仿宋" w:eastAsia="仿宋" w:hAnsi="仿宋" w:hint="eastAsia"/>
          <w:bCs/>
          <w:sz w:val="24"/>
        </w:rPr>
        <w:t>HR、心率变异性HRV、皮温TEMP等数据，并进行分析与处理，进行多媒体影音训练；可同时监测10人可调节脑电反馈的频段，针对某一频段或某几段的脑电波进行增加或减弱训练，α、β、θ、δ、γ五个波段的波形图和柱状图。</w:t>
      </w:r>
    </w:p>
    <w:p w:rsidR="004B1380" w:rsidRDefault="009155D9">
      <w:pPr>
        <w:spacing w:line="360" w:lineRule="auto"/>
        <w:rPr>
          <w:rFonts w:ascii="仿宋" w:eastAsia="仿宋" w:hAnsi="仿宋"/>
          <w:bCs/>
          <w:sz w:val="24"/>
        </w:rPr>
      </w:pPr>
      <w:r>
        <w:rPr>
          <w:rFonts w:ascii="仿宋" w:eastAsia="仿宋" w:hAnsi="仿宋" w:hint="eastAsia"/>
          <w:bCs/>
          <w:sz w:val="24"/>
        </w:rPr>
        <w:t>3、多通道生物反馈仪（主机）</w:t>
      </w:r>
    </w:p>
    <w:p w:rsidR="004B1380" w:rsidRDefault="009155D9">
      <w:pPr>
        <w:spacing w:line="360" w:lineRule="auto"/>
        <w:rPr>
          <w:rFonts w:ascii="仿宋" w:eastAsia="仿宋" w:hAnsi="仿宋"/>
          <w:bCs/>
          <w:sz w:val="24"/>
        </w:rPr>
      </w:pPr>
      <w:r>
        <w:rPr>
          <w:rFonts w:ascii="仿宋" w:eastAsia="仿宋" w:hAnsi="仿宋" w:hint="eastAsia"/>
          <w:bCs/>
          <w:sz w:val="24"/>
        </w:rPr>
        <w:t>★3.1采样精度 ADC 模数转换率≥16Bits (224) 16位精度。</w:t>
      </w:r>
    </w:p>
    <w:p w:rsidR="004B1380" w:rsidRDefault="009155D9">
      <w:pPr>
        <w:spacing w:line="360" w:lineRule="auto"/>
        <w:rPr>
          <w:rFonts w:ascii="仿宋" w:eastAsia="仿宋" w:hAnsi="仿宋"/>
          <w:bCs/>
          <w:sz w:val="24"/>
        </w:rPr>
      </w:pPr>
      <w:r>
        <w:rPr>
          <w:rFonts w:ascii="仿宋" w:eastAsia="仿宋" w:hAnsi="仿宋" w:hint="eastAsia"/>
          <w:bCs/>
          <w:sz w:val="24"/>
        </w:rPr>
        <w:t>3.2反馈参数：脑电，肌电，皮电，皮温等。</w:t>
      </w:r>
    </w:p>
    <w:p w:rsidR="004B1380" w:rsidRDefault="009155D9">
      <w:pPr>
        <w:spacing w:line="360" w:lineRule="auto"/>
        <w:rPr>
          <w:rFonts w:ascii="仿宋" w:eastAsia="仿宋" w:hAnsi="仿宋"/>
          <w:bCs/>
          <w:sz w:val="24"/>
        </w:rPr>
      </w:pPr>
      <w:r>
        <w:rPr>
          <w:rFonts w:ascii="仿宋" w:eastAsia="仿宋" w:hAnsi="仿宋" w:hint="eastAsia"/>
          <w:bCs/>
          <w:sz w:val="24"/>
        </w:rPr>
        <w:t>★3.3脑电(EEG): 噪声电平：≤1uV； 共模抑制比：≥100dB，电压测量误差不超过±10%。</w:t>
      </w:r>
    </w:p>
    <w:p w:rsidR="004B1380" w:rsidRDefault="009155D9">
      <w:pPr>
        <w:spacing w:line="360" w:lineRule="auto"/>
        <w:rPr>
          <w:rFonts w:ascii="仿宋" w:eastAsia="仿宋" w:hAnsi="仿宋"/>
          <w:bCs/>
          <w:sz w:val="24"/>
        </w:rPr>
      </w:pPr>
      <w:r>
        <w:rPr>
          <w:rFonts w:ascii="仿宋" w:eastAsia="仿宋" w:hAnsi="仿宋" w:hint="eastAsia"/>
          <w:bCs/>
          <w:sz w:val="24"/>
        </w:rPr>
        <w:t>3.4时间间隔：误差不超过±3%，高通道截止频率：1Hz，截止频点处的信号至少衰减3.2dB 。</w:t>
      </w:r>
    </w:p>
    <w:p w:rsidR="004B1380" w:rsidRDefault="009155D9">
      <w:pPr>
        <w:spacing w:line="360" w:lineRule="auto"/>
        <w:rPr>
          <w:rFonts w:ascii="仿宋" w:eastAsia="仿宋" w:hAnsi="仿宋"/>
          <w:bCs/>
          <w:sz w:val="24"/>
        </w:rPr>
      </w:pPr>
      <w:r>
        <w:rPr>
          <w:rFonts w:ascii="仿宋" w:eastAsia="仿宋" w:hAnsi="仿宋"/>
          <w:bCs/>
          <w:sz w:val="24"/>
        </w:rPr>
        <w:t>3.5</w:t>
      </w:r>
      <w:r>
        <w:rPr>
          <w:rFonts w:ascii="仿宋" w:eastAsia="仿宋" w:hAnsi="仿宋" w:hint="eastAsia"/>
          <w:bCs/>
          <w:sz w:val="24"/>
        </w:rPr>
        <w:t>耐极化电压：加±300mV的直流极化电压，偏差不超过±2%。低通滤波器，根据输入信号频率，产品可以</w:t>
      </w:r>
      <w:proofErr w:type="gramStart"/>
      <w:r>
        <w:rPr>
          <w:rFonts w:ascii="仿宋" w:eastAsia="仿宋" w:hAnsi="仿宋" w:hint="eastAsia"/>
          <w:bCs/>
          <w:sz w:val="24"/>
        </w:rPr>
        <w:t>设置低</w:t>
      </w:r>
      <w:proofErr w:type="gramEnd"/>
      <w:r>
        <w:rPr>
          <w:rFonts w:ascii="仿宋" w:eastAsia="仿宋" w:hAnsi="仿宋" w:hint="eastAsia"/>
          <w:bCs/>
          <w:sz w:val="24"/>
        </w:rPr>
        <w:t>通滤波截至频率90HZ，截至频点处的信号至少衰减10dB,产品有50HZ陷波滤波器，衰减后幅值应不大于3uV,输入阻抗不小于5MΩ（提供国家认可</w:t>
      </w:r>
      <w:r>
        <w:rPr>
          <w:rFonts w:ascii="仿宋" w:eastAsia="仿宋" w:hAnsi="仿宋"/>
          <w:bCs/>
          <w:sz w:val="24"/>
        </w:rPr>
        <w:t>的</w:t>
      </w:r>
      <w:r>
        <w:rPr>
          <w:rFonts w:ascii="仿宋" w:eastAsia="仿宋" w:hAnsi="仿宋" w:hint="eastAsia"/>
          <w:bCs/>
          <w:sz w:val="24"/>
        </w:rPr>
        <w:t>医疗器械检测中心YY0903-2013脑电生物反馈标准来证明）。</w:t>
      </w:r>
    </w:p>
    <w:p w:rsidR="004B1380" w:rsidRDefault="009155D9">
      <w:pPr>
        <w:spacing w:line="360" w:lineRule="auto"/>
        <w:rPr>
          <w:rFonts w:ascii="仿宋" w:eastAsia="仿宋" w:hAnsi="仿宋"/>
          <w:bCs/>
          <w:sz w:val="24"/>
        </w:rPr>
      </w:pPr>
      <w:r>
        <w:rPr>
          <w:rFonts w:ascii="仿宋" w:eastAsia="仿宋" w:hAnsi="仿宋" w:hint="eastAsia"/>
          <w:bCs/>
          <w:sz w:val="24"/>
        </w:rPr>
        <w:t>3.</w:t>
      </w:r>
      <w:r>
        <w:rPr>
          <w:rFonts w:ascii="仿宋" w:eastAsia="仿宋" w:hAnsi="仿宋"/>
          <w:bCs/>
          <w:sz w:val="24"/>
        </w:rPr>
        <w:t>6</w:t>
      </w:r>
      <w:r>
        <w:rPr>
          <w:rFonts w:ascii="仿宋" w:eastAsia="仿宋" w:hAnsi="仿宋" w:hint="eastAsia"/>
          <w:bCs/>
          <w:sz w:val="24"/>
        </w:rPr>
        <w:t>皮温TEMP：信号输入范围:15℃--25℃，精度：±0.5℃，信号输入范围:25℃--40℃，精度：±0.01℃-0.08℃, 信号输入40℃ 精度：-0.2℃ （提供国家认可</w:t>
      </w:r>
      <w:r>
        <w:rPr>
          <w:rFonts w:ascii="仿宋" w:eastAsia="仿宋" w:hAnsi="仿宋"/>
          <w:bCs/>
          <w:sz w:val="24"/>
        </w:rPr>
        <w:t>的</w:t>
      </w:r>
      <w:r>
        <w:rPr>
          <w:rFonts w:ascii="仿宋" w:eastAsia="仿宋" w:hAnsi="仿宋" w:hint="eastAsia"/>
          <w:bCs/>
          <w:sz w:val="24"/>
        </w:rPr>
        <w:t>医疗器械检测中心报告） 。</w:t>
      </w:r>
    </w:p>
    <w:p w:rsidR="004B1380" w:rsidRDefault="009155D9">
      <w:pPr>
        <w:spacing w:line="360" w:lineRule="auto"/>
        <w:rPr>
          <w:rFonts w:ascii="仿宋" w:eastAsia="仿宋" w:hAnsi="仿宋"/>
          <w:bCs/>
          <w:sz w:val="24"/>
        </w:rPr>
      </w:pPr>
      <w:r>
        <w:rPr>
          <w:rFonts w:ascii="仿宋" w:eastAsia="仿宋" w:hAnsi="仿宋" w:hint="eastAsia"/>
          <w:bCs/>
          <w:sz w:val="24"/>
        </w:rPr>
        <w:lastRenderedPageBreak/>
        <w:t>3.</w:t>
      </w:r>
      <w:r>
        <w:rPr>
          <w:rFonts w:ascii="仿宋" w:eastAsia="仿宋" w:hAnsi="仿宋"/>
          <w:bCs/>
          <w:sz w:val="24"/>
        </w:rPr>
        <w:t>7</w:t>
      </w:r>
      <w:r>
        <w:rPr>
          <w:rFonts w:ascii="仿宋" w:eastAsia="仿宋" w:hAnsi="仿宋" w:hint="eastAsia"/>
          <w:bCs/>
          <w:sz w:val="24"/>
        </w:rPr>
        <w:t>心率HR：精确度：±1，信号输入范围:0%-100%。</w:t>
      </w:r>
    </w:p>
    <w:p w:rsidR="004B1380" w:rsidRDefault="009155D9">
      <w:pPr>
        <w:spacing w:line="360" w:lineRule="auto"/>
        <w:rPr>
          <w:rFonts w:ascii="仿宋" w:eastAsia="仿宋" w:hAnsi="仿宋"/>
          <w:bCs/>
          <w:sz w:val="24"/>
        </w:rPr>
      </w:pPr>
      <w:r>
        <w:rPr>
          <w:rFonts w:ascii="仿宋" w:eastAsia="仿宋" w:hAnsi="仿宋" w:hint="eastAsia"/>
          <w:bCs/>
          <w:sz w:val="24"/>
        </w:rPr>
        <w:t>4. 智能数码多功能传感器 （可由软件控制其参数采集）</w:t>
      </w:r>
    </w:p>
    <w:p w:rsidR="004B1380" w:rsidRDefault="009155D9">
      <w:pPr>
        <w:spacing w:line="360" w:lineRule="auto"/>
        <w:rPr>
          <w:rFonts w:ascii="仿宋" w:eastAsia="仿宋" w:hAnsi="仿宋"/>
          <w:bCs/>
          <w:sz w:val="24"/>
        </w:rPr>
      </w:pPr>
      <w:r>
        <w:rPr>
          <w:rFonts w:ascii="仿宋" w:eastAsia="仿宋" w:hAnsi="仿宋" w:hint="eastAsia"/>
          <w:bCs/>
          <w:sz w:val="24"/>
        </w:rPr>
        <w:t>4.1动态屏蔽，</w:t>
      </w:r>
      <w:proofErr w:type="gramStart"/>
      <w:r>
        <w:rPr>
          <w:rFonts w:ascii="仿宋" w:eastAsia="仿宋" w:hAnsi="仿宋" w:hint="eastAsia"/>
          <w:bCs/>
          <w:sz w:val="24"/>
        </w:rPr>
        <w:t>碳性抗干扰</w:t>
      </w:r>
      <w:proofErr w:type="gramEnd"/>
      <w:r>
        <w:rPr>
          <w:rFonts w:ascii="仿宋" w:eastAsia="仿宋" w:hAnsi="仿宋" w:hint="eastAsia"/>
          <w:bCs/>
          <w:sz w:val="24"/>
        </w:rPr>
        <w:t>。</w:t>
      </w:r>
    </w:p>
    <w:p w:rsidR="004B1380" w:rsidRDefault="009155D9">
      <w:pPr>
        <w:spacing w:line="360" w:lineRule="auto"/>
        <w:rPr>
          <w:rFonts w:ascii="仿宋" w:eastAsia="仿宋" w:hAnsi="仿宋"/>
          <w:bCs/>
          <w:sz w:val="24"/>
        </w:rPr>
      </w:pPr>
      <w:r>
        <w:rPr>
          <w:rFonts w:ascii="仿宋" w:eastAsia="仿宋" w:hAnsi="仿宋" w:hint="eastAsia"/>
          <w:bCs/>
          <w:sz w:val="24"/>
        </w:rPr>
        <w:t>★4.2脑电EEG/肌电EMG/心电ECG多功能传感器。</w:t>
      </w:r>
    </w:p>
    <w:p w:rsidR="004B1380" w:rsidRDefault="009155D9">
      <w:pPr>
        <w:spacing w:line="360" w:lineRule="auto"/>
        <w:rPr>
          <w:rFonts w:ascii="仿宋" w:eastAsia="仿宋" w:hAnsi="仿宋"/>
          <w:bCs/>
          <w:sz w:val="24"/>
        </w:rPr>
      </w:pPr>
      <w:r>
        <w:rPr>
          <w:rFonts w:ascii="仿宋" w:eastAsia="仿宋" w:hAnsi="仿宋" w:hint="eastAsia"/>
          <w:bCs/>
          <w:sz w:val="24"/>
        </w:rPr>
        <w:t>★4.3皮电SC/皮温TEMP多功能传感器。</w:t>
      </w:r>
    </w:p>
    <w:p w:rsidR="004B1380" w:rsidRDefault="009155D9">
      <w:pPr>
        <w:spacing w:line="360" w:lineRule="auto"/>
        <w:rPr>
          <w:rFonts w:ascii="仿宋" w:eastAsia="仿宋" w:hAnsi="仿宋"/>
          <w:bCs/>
          <w:sz w:val="24"/>
        </w:rPr>
      </w:pPr>
      <w:r>
        <w:rPr>
          <w:rFonts w:ascii="仿宋" w:eastAsia="仿宋" w:hAnsi="仿宋" w:hint="eastAsia"/>
          <w:bCs/>
          <w:sz w:val="24"/>
        </w:rPr>
        <w:t>4.4皮电SC手指探头。</w:t>
      </w:r>
    </w:p>
    <w:p w:rsidR="004B1380" w:rsidRDefault="009155D9">
      <w:pPr>
        <w:spacing w:line="360" w:lineRule="auto"/>
        <w:rPr>
          <w:rFonts w:ascii="仿宋" w:eastAsia="仿宋" w:hAnsi="仿宋"/>
          <w:bCs/>
          <w:sz w:val="24"/>
        </w:rPr>
      </w:pPr>
      <w:r>
        <w:rPr>
          <w:rFonts w:ascii="仿宋" w:eastAsia="仿宋" w:hAnsi="仿宋" w:hint="eastAsia"/>
          <w:bCs/>
          <w:sz w:val="24"/>
        </w:rPr>
        <w:t>5、生物反馈操作软件多功能整合包含：</w:t>
      </w:r>
    </w:p>
    <w:p w:rsidR="004B1380" w:rsidRDefault="009155D9">
      <w:pPr>
        <w:spacing w:line="360" w:lineRule="auto"/>
        <w:rPr>
          <w:rFonts w:ascii="仿宋" w:eastAsia="仿宋" w:hAnsi="仿宋"/>
          <w:bCs/>
          <w:sz w:val="24"/>
        </w:rPr>
      </w:pPr>
      <w:r>
        <w:rPr>
          <w:rFonts w:ascii="仿宋" w:eastAsia="仿宋" w:hAnsi="仿宋" w:hint="eastAsia"/>
          <w:bCs/>
          <w:sz w:val="24"/>
        </w:rPr>
        <w:t>★5.1配备英文版，中文版，德文版，并能一键互换,便于临床科研。</w:t>
      </w:r>
    </w:p>
    <w:p w:rsidR="004B1380" w:rsidRDefault="009155D9">
      <w:pPr>
        <w:spacing w:line="360" w:lineRule="auto"/>
        <w:rPr>
          <w:rFonts w:ascii="仿宋" w:eastAsia="仿宋" w:hAnsi="仿宋"/>
          <w:bCs/>
          <w:sz w:val="24"/>
        </w:rPr>
      </w:pPr>
      <w:r>
        <w:rPr>
          <w:rFonts w:ascii="仿宋" w:eastAsia="仿宋" w:hAnsi="仿宋" w:hint="eastAsia"/>
          <w:bCs/>
          <w:sz w:val="24"/>
        </w:rPr>
        <w:t>★5.2不少于80通道生物反馈采集。</w:t>
      </w:r>
    </w:p>
    <w:p w:rsidR="004B1380" w:rsidRDefault="009155D9">
      <w:pPr>
        <w:spacing w:line="360" w:lineRule="auto"/>
        <w:rPr>
          <w:rFonts w:ascii="仿宋" w:eastAsia="仿宋" w:hAnsi="仿宋"/>
          <w:bCs/>
          <w:sz w:val="24"/>
        </w:rPr>
      </w:pPr>
      <w:r>
        <w:rPr>
          <w:rFonts w:ascii="仿宋" w:eastAsia="仿宋" w:hAnsi="仿宋" w:hint="eastAsia"/>
          <w:bCs/>
          <w:sz w:val="24"/>
        </w:rPr>
        <w:t>5.3脑电伪</w:t>
      </w:r>
      <w:proofErr w:type="gramStart"/>
      <w:r>
        <w:rPr>
          <w:rFonts w:ascii="仿宋" w:eastAsia="仿宋" w:hAnsi="仿宋" w:hint="eastAsia"/>
          <w:bCs/>
          <w:sz w:val="24"/>
        </w:rPr>
        <w:t>迹处理</w:t>
      </w:r>
      <w:proofErr w:type="gramEnd"/>
      <w:r>
        <w:rPr>
          <w:rFonts w:ascii="仿宋" w:eastAsia="仿宋" w:hAnsi="仿宋" w:hint="eastAsia"/>
          <w:bCs/>
          <w:sz w:val="24"/>
        </w:rPr>
        <w:t>软件。</w:t>
      </w:r>
    </w:p>
    <w:p w:rsidR="004B1380" w:rsidRDefault="009155D9">
      <w:pPr>
        <w:spacing w:line="360" w:lineRule="auto"/>
        <w:rPr>
          <w:rFonts w:ascii="仿宋" w:eastAsia="仿宋" w:hAnsi="仿宋"/>
          <w:bCs/>
          <w:sz w:val="24"/>
        </w:rPr>
      </w:pPr>
      <w:r>
        <w:rPr>
          <w:rFonts w:ascii="仿宋" w:eastAsia="仿宋" w:hAnsi="仿宋" w:hint="eastAsia"/>
          <w:bCs/>
          <w:sz w:val="24"/>
        </w:rPr>
        <w:t>5.4通道协调性检测软件。</w:t>
      </w:r>
    </w:p>
    <w:p w:rsidR="004B1380" w:rsidRDefault="009155D9">
      <w:pPr>
        <w:spacing w:line="360" w:lineRule="auto"/>
        <w:rPr>
          <w:rFonts w:ascii="仿宋" w:eastAsia="仿宋" w:hAnsi="仿宋"/>
          <w:bCs/>
          <w:sz w:val="24"/>
        </w:rPr>
      </w:pPr>
      <w:r>
        <w:rPr>
          <w:rFonts w:ascii="仿宋" w:eastAsia="仿宋" w:hAnsi="仿宋" w:hint="eastAsia"/>
          <w:bCs/>
          <w:sz w:val="24"/>
        </w:rPr>
        <w:t>★5.5心率变异性 HRV精神压力分析软件。</w:t>
      </w:r>
    </w:p>
    <w:p w:rsidR="004B1380" w:rsidRDefault="009155D9">
      <w:pPr>
        <w:spacing w:line="360" w:lineRule="auto"/>
        <w:rPr>
          <w:rFonts w:ascii="仿宋" w:eastAsia="仿宋" w:hAnsi="仿宋"/>
          <w:bCs/>
          <w:sz w:val="24"/>
        </w:rPr>
      </w:pPr>
      <w:r>
        <w:rPr>
          <w:rFonts w:ascii="仿宋" w:eastAsia="仿宋" w:hAnsi="仿宋" w:hint="eastAsia"/>
          <w:bCs/>
          <w:sz w:val="24"/>
        </w:rPr>
        <w:t>5.6心理应激反应反馈软件。</w:t>
      </w:r>
    </w:p>
    <w:p w:rsidR="004B1380" w:rsidRDefault="009155D9">
      <w:pPr>
        <w:spacing w:line="360" w:lineRule="auto"/>
        <w:rPr>
          <w:rFonts w:ascii="仿宋" w:eastAsia="仿宋" w:hAnsi="仿宋"/>
          <w:bCs/>
          <w:sz w:val="24"/>
        </w:rPr>
      </w:pPr>
      <w:r>
        <w:rPr>
          <w:rFonts w:ascii="仿宋" w:eastAsia="仿宋" w:hAnsi="仿宋" w:hint="eastAsia"/>
          <w:bCs/>
          <w:sz w:val="24"/>
        </w:rPr>
        <w:t>5.7心理学中文应用软件： 含焦虑，抑郁，失眠治疗系统。</w:t>
      </w:r>
    </w:p>
    <w:p w:rsidR="004B1380" w:rsidRDefault="009155D9">
      <w:pPr>
        <w:spacing w:line="360" w:lineRule="auto"/>
        <w:rPr>
          <w:rFonts w:ascii="仿宋" w:eastAsia="仿宋" w:hAnsi="仿宋"/>
          <w:bCs/>
          <w:sz w:val="24"/>
        </w:rPr>
      </w:pPr>
      <w:r>
        <w:rPr>
          <w:rFonts w:ascii="仿宋" w:eastAsia="仿宋" w:hAnsi="仿宋" w:hint="eastAsia"/>
          <w:bCs/>
          <w:sz w:val="24"/>
        </w:rPr>
        <w:t>5.8心理训练多媒体反馈软件：支持DVD、CD、MP3、WAV、WMA、MID反馈视频捕获和播放，高清摄像视频反馈。</w:t>
      </w:r>
    </w:p>
    <w:p w:rsidR="004B1380" w:rsidRDefault="009155D9">
      <w:pPr>
        <w:spacing w:line="360" w:lineRule="auto"/>
        <w:rPr>
          <w:rFonts w:ascii="仿宋" w:eastAsia="仿宋" w:hAnsi="仿宋"/>
          <w:bCs/>
          <w:sz w:val="24"/>
        </w:rPr>
      </w:pPr>
      <w:r>
        <w:rPr>
          <w:rFonts w:ascii="仿宋" w:eastAsia="仿宋" w:hAnsi="仿宋" w:hint="eastAsia"/>
          <w:bCs/>
          <w:sz w:val="24"/>
        </w:rPr>
        <w:t>5.9 GY心理调控软件</w:t>
      </w:r>
    </w:p>
    <w:p w:rsidR="004B1380" w:rsidRDefault="009155D9">
      <w:pPr>
        <w:spacing w:line="360" w:lineRule="auto"/>
        <w:rPr>
          <w:rFonts w:ascii="仿宋" w:eastAsia="仿宋" w:hAnsi="仿宋"/>
          <w:bCs/>
          <w:sz w:val="24"/>
        </w:rPr>
      </w:pPr>
      <w:r>
        <w:rPr>
          <w:rFonts w:ascii="仿宋" w:eastAsia="仿宋" w:hAnsi="仿宋" w:hint="eastAsia"/>
          <w:bCs/>
          <w:sz w:val="24"/>
        </w:rPr>
        <w:t>★6、可穿戴式传感器：实时采集脑电EEG、肌电EMG、心率脉搏HR、心率变异性HRV、皮温TEMP等心理生理信号。</w:t>
      </w:r>
    </w:p>
    <w:p w:rsidR="004B1380" w:rsidRDefault="009155D9">
      <w:pPr>
        <w:spacing w:line="360" w:lineRule="auto"/>
        <w:rPr>
          <w:rFonts w:ascii="仿宋" w:eastAsia="仿宋" w:hAnsi="仿宋"/>
          <w:bCs/>
          <w:sz w:val="24"/>
        </w:rPr>
      </w:pPr>
      <w:r>
        <w:rPr>
          <w:rFonts w:ascii="仿宋" w:eastAsia="仿宋" w:hAnsi="仿宋" w:hint="eastAsia"/>
          <w:bCs/>
          <w:sz w:val="24"/>
        </w:rPr>
        <w:t>7、具备放大器阻抗测试</w:t>
      </w:r>
    </w:p>
    <w:p w:rsidR="004B1380" w:rsidRDefault="009155D9">
      <w:pPr>
        <w:spacing w:line="360" w:lineRule="auto"/>
        <w:rPr>
          <w:rFonts w:ascii="仿宋" w:eastAsia="仿宋" w:hAnsi="仿宋"/>
          <w:bCs/>
          <w:sz w:val="24"/>
        </w:rPr>
      </w:pPr>
      <w:r>
        <w:rPr>
          <w:rFonts w:ascii="仿宋" w:eastAsia="仿宋" w:hAnsi="仿宋" w:hint="eastAsia"/>
          <w:bCs/>
          <w:sz w:val="24"/>
        </w:rPr>
        <w:t>8.网络系统软件功能</w:t>
      </w:r>
    </w:p>
    <w:p w:rsidR="004B1380" w:rsidRDefault="009155D9">
      <w:pPr>
        <w:spacing w:line="360" w:lineRule="auto"/>
        <w:rPr>
          <w:rFonts w:ascii="仿宋" w:eastAsia="仿宋" w:hAnsi="仿宋"/>
          <w:bCs/>
          <w:sz w:val="24"/>
        </w:rPr>
      </w:pPr>
      <w:r>
        <w:rPr>
          <w:rFonts w:ascii="仿宋" w:eastAsia="仿宋" w:hAnsi="仿宋" w:hint="eastAsia"/>
          <w:bCs/>
          <w:sz w:val="24"/>
        </w:rPr>
        <w:t>8.1基线测试1-10人：实时显示每个人的脑电、肌电、心率、心率变异性、皮温等数据自动生成测试数据报告，内置通用参考常模。</w:t>
      </w:r>
    </w:p>
    <w:p w:rsidR="004B1380" w:rsidRDefault="009155D9">
      <w:pPr>
        <w:spacing w:line="360" w:lineRule="auto"/>
        <w:rPr>
          <w:rFonts w:ascii="仿宋" w:eastAsia="仿宋" w:hAnsi="仿宋"/>
          <w:bCs/>
          <w:sz w:val="24"/>
        </w:rPr>
      </w:pPr>
      <w:r>
        <w:rPr>
          <w:rFonts w:ascii="仿宋" w:eastAsia="仿宋" w:hAnsi="仿宋" w:hint="eastAsia"/>
          <w:bCs/>
          <w:sz w:val="24"/>
        </w:rPr>
        <w:lastRenderedPageBreak/>
        <w:t>8.2视频连续播放生物反馈软件。（通过参数的变化，视频可进行暂停或继续播放的模式）。</w:t>
      </w:r>
    </w:p>
    <w:p w:rsidR="004B1380" w:rsidRDefault="009155D9">
      <w:pPr>
        <w:spacing w:line="360" w:lineRule="auto"/>
        <w:rPr>
          <w:rFonts w:ascii="仿宋" w:eastAsia="仿宋" w:hAnsi="仿宋"/>
          <w:bCs/>
          <w:sz w:val="24"/>
        </w:rPr>
      </w:pPr>
      <w:r>
        <w:rPr>
          <w:rFonts w:ascii="仿宋" w:eastAsia="仿宋" w:hAnsi="仿宋" w:hint="eastAsia"/>
          <w:bCs/>
          <w:sz w:val="24"/>
        </w:rPr>
        <w:t>8.3脑电参数可进行单独反馈，以达到通过不同病症的脑电图的改变而采取不同治疗方案的点对点的直接治疗及训练。</w:t>
      </w:r>
    </w:p>
    <w:p w:rsidR="004B1380" w:rsidRDefault="009155D9">
      <w:pPr>
        <w:spacing w:line="360" w:lineRule="auto"/>
        <w:rPr>
          <w:rFonts w:ascii="仿宋" w:eastAsia="仿宋" w:hAnsi="仿宋"/>
          <w:bCs/>
          <w:sz w:val="24"/>
        </w:rPr>
      </w:pPr>
      <w:r>
        <w:rPr>
          <w:rFonts w:ascii="仿宋" w:eastAsia="仿宋" w:hAnsi="仿宋" w:hint="eastAsia"/>
          <w:bCs/>
          <w:sz w:val="24"/>
        </w:rPr>
        <w:t>8.4分体</w:t>
      </w:r>
      <w:proofErr w:type="gramStart"/>
      <w:r>
        <w:rPr>
          <w:rFonts w:ascii="仿宋" w:eastAsia="仿宋" w:hAnsi="仿宋" w:hint="eastAsia"/>
          <w:bCs/>
          <w:sz w:val="24"/>
        </w:rPr>
        <w:t>化治疗</w:t>
      </w:r>
      <w:proofErr w:type="gramEnd"/>
      <w:r>
        <w:rPr>
          <w:rFonts w:ascii="仿宋" w:eastAsia="仿宋" w:hAnsi="仿宋" w:hint="eastAsia"/>
          <w:bCs/>
          <w:sz w:val="24"/>
        </w:rPr>
        <w:t>模式：要求包括意象式音乐治疗、</w:t>
      </w:r>
      <w:proofErr w:type="gramStart"/>
      <w:r>
        <w:rPr>
          <w:rFonts w:ascii="仿宋" w:eastAsia="仿宋" w:hAnsi="仿宋" w:hint="eastAsia"/>
          <w:bCs/>
          <w:sz w:val="24"/>
        </w:rPr>
        <w:t>萨</w:t>
      </w:r>
      <w:proofErr w:type="gramEnd"/>
      <w:r>
        <w:rPr>
          <w:rFonts w:ascii="仿宋" w:eastAsia="仿宋" w:hAnsi="仿宋" w:hint="eastAsia"/>
          <w:bCs/>
          <w:sz w:val="24"/>
        </w:rPr>
        <w:t>提亚式冥想训练等。</w:t>
      </w:r>
    </w:p>
    <w:p w:rsidR="004B1380" w:rsidRDefault="009155D9">
      <w:pPr>
        <w:spacing w:line="360" w:lineRule="auto"/>
        <w:rPr>
          <w:rFonts w:ascii="仿宋" w:eastAsia="仿宋" w:hAnsi="仿宋"/>
          <w:bCs/>
          <w:sz w:val="24"/>
        </w:rPr>
      </w:pPr>
      <w:r>
        <w:rPr>
          <w:rFonts w:ascii="仿宋" w:eastAsia="仿宋" w:hAnsi="仿宋" w:hint="eastAsia"/>
          <w:bCs/>
          <w:sz w:val="24"/>
        </w:rPr>
        <w:t>8.</w:t>
      </w:r>
      <w:r>
        <w:rPr>
          <w:rFonts w:ascii="仿宋" w:eastAsia="仿宋" w:hAnsi="仿宋"/>
          <w:bCs/>
          <w:sz w:val="24"/>
        </w:rPr>
        <w:t>5</w:t>
      </w:r>
      <w:r>
        <w:rPr>
          <w:rFonts w:ascii="仿宋" w:eastAsia="仿宋" w:hAnsi="仿宋" w:hint="eastAsia"/>
          <w:bCs/>
          <w:sz w:val="24"/>
        </w:rPr>
        <w:t>网络团体</w:t>
      </w:r>
      <w:proofErr w:type="gramStart"/>
      <w:r>
        <w:rPr>
          <w:rFonts w:ascii="仿宋" w:eastAsia="仿宋" w:hAnsi="仿宋" w:hint="eastAsia"/>
          <w:bCs/>
          <w:sz w:val="24"/>
        </w:rPr>
        <w:t>化治疗</w:t>
      </w:r>
      <w:proofErr w:type="gramEnd"/>
      <w:r>
        <w:rPr>
          <w:rFonts w:ascii="仿宋" w:eastAsia="仿宋" w:hAnsi="仿宋" w:hint="eastAsia"/>
          <w:bCs/>
          <w:sz w:val="24"/>
        </w:rPr>
        <w:t>模式：要求包括支持性动力性团体如拔河、接纳性赏悦性</w:t>
      </w:r>
      <w:proofErr w:type="gramStart"/>
      <w:r>
        <w:rPr>
          <w:rFonts w:ascii="仿宋" w:eastAsia="仿宋" w:hAnsi="仿宋" w:hint="eastAsia"/>
          <w:bCs/>
          <w:sz w:val="24"/>
        </w:rPr>
        <w:t>团体如捡金币</w:t>
      </w:r>
      <w:proofErr w:type="gramEnd"/>
      <w:r>
        <w:rPr>
          <w:rFonts w:ascii="仿宋" w:eastAsia="仿宋" w:hAnsi="仿宋" w:hint="eastAsia"/>
          <w:bCs/>
          <w:sz w:val="24"/>
        </w:rPr>
        <w:t>，划龙舟，赛车等治疗模式。采用游戏</w:t>
      </w:r>
      <w:proofErr w:type="gramStart"/>
      <w:r>
        <w:rPr>
          <w:rFonts w:ascii="仿宋" w:eastAsia="仿宋" w:hAnsi="仿宋" w:hint="eastAsia"/>
          <w:bCs/>
          <w:sz w:val="24"/>
        </w:rPr>
        <w:t>化治疗</w:t>
      </w:r>
      <w:proofErr w:type="gramEnd"/>
      <w:r>
        <w:rPr>
          <w:rFonts w:ascii="仿宋" w:eastAsia="仿宋" w:hAnsi="仿宋" w:hint="eastAsia"/>
          <w:bCs/>
          <w:sz w:val="24"/>
        </w:rPr>
        <w:t>方式。</w:t>
      </w:r>
    </w:p>
    <w:p w:rsidR="004B1380" w:rsidRDefault="009155D9">
      <w:pPr>
        <w:spacing w:line="360" w:lineRule="auto"/>
        <w:rPr>
          <w:rFonts w:ascii="仿宋" w:eastAsia="仿宋" w:hAnsi="仿宋"/>
          <w:bCs/>
          <w:sz w:val="24"/>
        </w:rPr>
      </w:pPr>
      <w:r>
        <w:rPr>
          <w:rFonts w:ascii="仿宋" w:eastAsia="仿宋" w:hAnsi="仿宋" w:hint="eastAsia"/>
          <w:bCs/>
          <w:sz w:val="24"/>
        </w:rPr>
        <w:t>8.</w:t>
      </w:r>
      <w:r>
        <w:rPr>
          <w:rFonts w:ascii="仿宋" w:eastAsia="仿宋" w:hAnsi="仿宋"/>
          <w:bCs/>
          <w:sz w:val="24"/>
        </w:rPr>
        <w:t>6</w:t>
      </w:r>
      <w:r>
        <w:rPr>
          <w:rFonts w:ascii="仿宋" w:eastAsia="仿宋" w:hAnsi="仿宋" w:hint="eastAsia"/>
          <w:bCs/>
          <w:sz w:val="24"/>
        </w:rPr>
        <w:t>个性化训练：可根据临床需要，以游戏的形式进行一对一地进行训练；也可以任意选择几个病人，进行不同病症训练。</w:t>
      </w:r>
    </w:p>
    <w:p w:rsidR="004B1380" w:rsidRDefault="009155D9">
      <w:pPr>
        <w:spacing w:line="360" w:lineRule="auto"/>
        <w:rPr>
          <w:rFonts w:ascii="仿宋" w:eastAsia="仿宋" w:hAnsi="仿宋"/>
          <w:bCs/>
          <w:sz w:val="24"/>
        </w:rPr>
      </w:pPr>
      <w:r>
        <w:rPr>
          <w:rFonts w:ascii="仿宋" w:eastAsia="仿宋" w:hAnsi="仿宋" w:hint="eastAsia"/>
          <w:bCs/>
          <w:sz w:val="24"/>
        </w:rPr>
        <w:t>8.</w:t>
      </w:r>
      <w:r>
        <w:rPr>
          <w:rFonts w:ascii="仿宋" w:eastAsia="仿宋" w:hAnsi="仿宋"/>
          <w:bCs/>
          <w:sz w:val="24"/>
        </w:rPr>
        <w:t>7</w:t>
      </w:r>
      <w:r>
        <w:rPr>
          <w:rFonts w:ascii="仿宋" w:eastAsia="仿宋" w:hAnsi="仿宋" w:hint="eastAsia"/>
          <w:bCs/>
          <w:sz w:val="24"/>
        </w:rPr>
        <w:t>网络团体软件可实现指向性分组和随机分组进行对抗训练。</w:t>
      </w:r>
    </w:p>
    <w:p w:rsidR="004B1380" w:rsidRDefault="009155D9">
      <w:pPr>
        <w:spacing w:line="360" w:lineRule="auto"/>
        <w:rPr>
          <w:rFonts w:ascii="仿宋" w:eastAsia="仿宋" w:hAnsi="仿宋"/>
          <w:bCs/>
          <w:sz w:val="24"/>
        </w:rPr>
      </w:pPr>
      <w:r>
        <w:rPr>
          <w:rFonts w:ascii="仿宋" w:eastAsia="仿宋" w:hAnsi="仿宋" w:hint="eastAsia"/>
          <w:bCs/>
          <w:sz w:val="24"/>
        </w:rPr>
        <w:t>8.</w:t>
      </w:r>
      <w:r>
        <w:rPr>
          <w:rFonts w:ascii="仿宋" w:eastAsia="仿宋" w:hAnsi="仿宋"/>
          <w:bCs/>
          <w:sz w:val="24"/>
        </w:rPr>
        <w:t>8</w:t>
      </w:r>
      <w:r>
        <w:rPr>
          <w:rFonts w:ascii="仿宋" w:eastAsia="仿宋" w:hAnsi="仿宋" w:hint="eastAsia"/>
          <w:bCs/>
          <w:sz w:val="24"/>
        </w:rPr>
        <w:t>网络团体1-10人可以自由上下线，任意组合，并实时显示。</w:t>
      </w:r>
    </w:p>
    <w:p w:rsidR="004B1380" w:rsidRDefault="009155D9">
      <w:pPr>
        <w:spacing w:line="360" w:lineRule="auto"/>
        <w:rPr>
          <w:rFonts w:ascii="仿宋" w:eastAsia="仿宋" w:hAnsi="仿宋"/>
          <w:bCs/>
          <w:sz w:val="24"/>
        </w:rPr>
      </w:pPr>
      <w:r>
        <w:rPr>
          <w:rFonts w:ascii="仿宋" w:eastAsia="仿宋" w:hAnsi="仿宋" w:hint="eastAsia"/>
          <w:bCs/>
          <w:sz w:val="24"/>
        </w:rPr>
        <w:t>★8.</w:t>
      </w:r>
      <w:r>
        <w:rPr>
          <w:rFonts w:ascii="仿宋" w:eastAsia="仿宋" w:hAnsi="仿宋"/>
          <w:bCs/>
          <w:sz w:val="24"/>
        </w:rPr>
        <w:t>9</w:t>
      </w:r>
      <w:r>
        <w:rPr>
          <w:rFonts w:ascii="仿宋" w:eastAsia="仿宋" w:hAnsi="仿宋" w:hint="eastAsia"/>
          <w:bCs/>
          <w:sz w:val="24"/>
        </w:rPr>
        <w:t>评估报告软件：团体评估和个体评估（便携报告和详细报告），趋势报告、治疗记录报告。</w:t>
      </w:r>
    </w:p>
    <w:p w:rsidR="004B1380" w:rsidRDefault="009155D9">
      <w:pPr>
        <w:spacing w:line="360" w:lineRule="auto"/>
        <w:rPr>
          <w:rFonts w:ascii="仿宋" w:eastAsia="仿宋" w:hAnsi="仿宋"/>
          <w:bCs/>
          <w:sz w:val="24"/>
        </w:rPr>
      </w:pPr>
      <w:r>
        <w:rPr>
          <w:rFonts w:ascii="仿宋" w:eastAsia="仿宋" w:hAnsi="仿宋" w:hint="eastAsia"/>
          <w:bCs/>
          <w:sz w:val="24"/>
        </w:rPr>
        <w:t>9、心率变异性HRV分析评估功能：血容量脉搏信号（BVP）经处理后可获得</w:t>
      </w:r>
    </w:p>
    <w:p w:rsidR="004B1380" w:rsidRDefault="009155D9">
      <w:pPr>
        <w:spacing w:line="360" w:lineRule="auto"/>
        <w:rPr>
          <w:rFonts w:ascii="仿宋" w:eastAsia="仿宋" w:hAnsi="仿宋"/>
          <w:bCs/>
          <w:sz w:val="24"/>
        </w:rPr>
      </w:pPr>
      <w:r>
        <w:rPr>
          <w:rFonts w:ascii="仿宋" w:eastAsia="仿宋" w:hAnsi="仿宋" w:hint="eastAsia"/>
          <w:bCs/>
          <w:sz w:val="24"/>
        </w:rPr>
        <w:t>SDNN、RMSSD、PNN50、TP、VLF、LF、HF等时域、频域及非线性等心率变异性（Heart Rate Variability）指标。</w:t>
      </w:r>
    </w:p>
    <w:p w:rsidR="004B1380" w:rsidRDefault="009155D9">
      <w:pPr>
        <w:spacing w:line="360" w:lineRule="auto"/>
        <w:rPr>
          <w:rFonts w:ascii="仿宋" w:eastAsia="仿宋" w:hAnsi="仿宋"/>
          <w:bCs/>
          <w:sz w:val="24"/>
        </w:rPr>
      </w:pPr>
      <w:r>
        <w:rPr>
          <w:rFonts w:ascii="仿宋" w:eastAsia="仿宋" w:hAnsi="仿宋" w:hint="eastAsia"/>
          <w:bCs/>
          <w:sz w:val="24"/>
        </w:rPr>
        <w:t>10、头戴放大器状态指示灯：要求可以实时随放松指数的不同变化而呈现不同颜色。</w:t>
      </w:r>
    </w:p>
    <w:p w:rsidR="004B1380" w:rsidRDefault="009155D9">
      <w:pPr>
        <w:spacing w:line="360" w:lineRule="auto"/>
        <w:rPr>
          <w:rFonts w:ascii="仿宋" w:eastAsia="仿宋" w:hAnsi="仿宋"/>
          <w:bCs/>
          <w:sz w:val="24"/>
        </w:rPr>
      </w:pPr>
      <w:r>
        <w:rPr>
          <w:rFonts w:ascii="仿宋" w:eastAsia="仿宋" w:hAnsi="仿宋" w:hint="eastAsia"/>
          <w:bCs/>
          <w:sz w:val="24"/>
        </w:rPr>
        <w:t>11、中央站控制系统：不低于（i5处理器/4G/1000G/Win7or win10）。</w:t>
      </w:r>
    </w:p>
    <w:p w:rsidR="004B1380" w:rsidRDefault="009155D9">
      <w:pPr>
        <w:spacing w:line="360" w:lineRule="auto"/>
        <w:rPr>
          <w:rFonts w:ascii="仿宋" w:eastAsia="仿宋" w:hAnsi="仿宋"/>
          <w:bCs/>
          <w:sz w:val="24"/>
        </w:rPr>
      </w:pPr>
      <w:r>
        <w:rPr>
          <w:rFonts w:ascii="仿宋" w:eastAsia="仿宋" w:hAnsi="仿宋" w:hint="eastAsia"/>
          <w:bCs/>
          <w:sz w:val="24"/>
        </w:rPr>
        <w:t>12、中央</w:t>
      </w:r>
      <w:proofErr w:type="gramStart"/>
      <w:r>
        <w:rPr>
          <w:rFonts w:ascii="仿宋" w:eastAsia="仿宋" w:hAnsi="仿宋" w:hint="eastAsia"/>
          <w:bCs/>
          <w:sz w:val="24"/>
        </w:rPr>
        <w:t>站显示</w:t>
      </w:r>
      <w:proofErr w:type="gramEnd"/>
      <w:r>
        <w:rPr>
          <w:rFonts w:ascii="仿宋" w:eastAsia="仿宋" w:hAnsi="仿宋" w:hint="eastAsia"/>
          <w:bCs/>
          <w:sz w:val="24"/>
        </w:rPr>
        <w:t>系统：≥50英寸液晶屏显示，带HDMI高清接口显示≥1080P。</w:t>
      </w:r>
    </w:p>
    <w:p w:rsidR="004B1380" w:rsidRDefault="009155D9">
      <w:pPr>
        <w:pStyle w:val="a5"/>
        <w:spacing w:line="400" w:lineRule="exact"/>
        <w:ind w:firstLine="482"/>
        <w:rPr>
          <w:rFonts w:ascii="仿宋" w:eastAsia="仿宋" w:hAnsi="仿宋"/>
          <w:b/>
          <w:bCs/>
          <w:sz w:val="24"/>
        </w:rPr>
      </w:pPr>
      <w:r>
        <w:rPr>
          <w:rFonts w:ascii="仿宋" w:eastAsia="仿宋" w:hAnsi="仿宋" w:hint="eastAsia"/>
          <w:b/>
          <w:bCs/>
          <w:sz w:val="24"/>
        </w:rPr>
        <w:t>4-4</w:t>
      </w:r>
      <w:r>
        <w:rPr>
          <w:rFonts w:ascii="仿宋" w:eastAsia="仿宋" w:hAnsi="仿宋" w:hint="eastAsia"/>
          <w:b/>
          <w:bCs/>
          <w:sz w:val="24"/>
        </w:rPr>
        <w:tab/>
        <w:t>脑神经递质检测仪</w:t>
      </w:r>
    </w:p>
    <w:p w:rsidR="004B1380" w:rsidRDefault="009155D9">
      <w:pPr>
        <w:spacing w:line="360" w:lineRule="auto"/>
        <w:rPr>
          <w:rFonts w:ascii="仿宋" w:eastAsia="仿宋" w:hAnsi="仿宋"/>
          <w:bCs/>
          <w:sz w:val="24"/>
        </w:rPr>
      </w:pPr>
      <w:r>
        <w:rPr>
          <w:rFonts w:ascii="仿宋" w:eastAsia="仿宋" w:hAnsi="仿宋" w:hint="eastAsia"/>
          <w:bCs/>
          <w:sz w:val="24"/>
        </w:rPr>
        <w:t>1、电压测量：误差不超过±10%。</w:t>
      </w:r>
    </w:p>
    <w:p w:rsidR="004B1380" w:rsidRDefault="009155D9">
      <w:pPr>
        <w:spacing w:line="360" w:lineRule="auto"/>
        <w:rPr>
          <w:rFonts w:ascii="仿宋" w:eastAsia="仿宋" w:hAnsi="仿宋"/>
          <w:bCs/>
          <w:sz w:val="24"/>
        </w:rPr>
      </w:pPr>
      <w:r>
        <w:rPr>
          <w:rFonts w:ascii="仿宋" w:eastAsia="仿宋" w:hAnsi="仿宋" w:hint="eastAsia"/>
          <w:bCs/>
          <w:sz w:val="24"/>
        </w:rPr>
        <w:t>2、时间间隔：误差不超过±5%。</w:t>
      </w:r>
    </w:p>
    <w:p w:rsidR="004B1380" w:rsidRDefault="009155D9">
      <w:pPr>
        <w:spacing w:line="360" w:lineRule="auto"/>
        <w:rPr>
          <w:rFonts w:ascii="仿宋" w:eastAsia="仿宋" w:hAnsi="仿宋"/>
          <w:bCs/>
          <w:sz w:val="24"/>
        </w:rPr>
      </w:pPr>
      <w:r>
        <w:rPr>
          <w:rFonts w:ascii="仿宋" w:eastAsia="仿宋" w:hAnsi="仿宋" w:hint="eastAsia"/>
          <w:bCs/>
          <w:sz w:val="24"/>
        </w:rPr>
        <w:t>3、幅频特性：1Hz～30Hz，偏差不超过＋5％～-30％</w:t>
      </w:r>
    </w:p>
    <w:p w:rsidR="004B1380" w:rsidRDefault="009155D9">
      <w:pPr>
        <w:spacing w:line="360" w:lineRule="auto"/>
        <w:rPr>
          <w:rFonts w:ascii="仿宋" w:eastAsia="仿宋" w:hAnsi="仿宋"/>
          <w:bCs/>
          <w:sz w:val="24"/>
        </w:rPr>
      </w:pPr>
      <w:r>
        <w:rPr>
          <w:rFonts w:ascii="仿宋" w:eastAsia="仿宋" w:hAnsi="仿宋" w:hint="eastAsia"/>
          <w:bCs/>
          <w:sz w:val="24"/>
        </w:rPr>
        <w:lastRenderedPageBreak/>
        <w:t>4、噪音电平：≤5μVp-p。</w:t>
      </w:r>
    </w:p>
    <w:p w:rsidR="004B1380" w:rsidRDefault="009155D9">
      <w:pPr>
        <w:spacing w:line="360" w:lineRule="auto"/>
        <w:rPr>
          <w:rFonts w:ascii="仿宋" w:eastAsia="仿宋" w:hAnsi="仿宋"/>
          <w:bCs/>
          <w:sz w:val="24"/>
        </w:rPr>
      </w:pPr>
      <w:r>
        <w:rPr>
          <w:rFonts w:ascii="仿宋" w:eastAsia="仿宋" w:hAnsi="仿宋" w:hint="eastAsia"/>
          <w:bCs/>
          <w:sz w:val="24"/>
        </w:rPr>
        <w:t>5、共模抑制比：≥86dB。</w:t>
      </w:r>
    </w:p>
    <w:p w:rsidR="004B1380" w:rsidRDefault="009155D9">
      <w:pPr>
        <w:spacing w:line="360" w:lineRule="auto"/>
        <w:rPr>
          <w:rFonts w:ascii="仿宋" w:eastAsia="仿宋" w:hAnsi="仿宋"/>
          <w:bCs/>
          <w:sz w:val="24"/>
        </w:rPr>
      </w:pPr>
      <w:r>
        <w:rPr>
          <w:rFonts w:ascii="仿宋" w:eastAsia="仿宋" w:hAnsi="仿宋" w:hint="eastAsia"/>
          <w:bCs/>
          <w:sz w:val="24"/>
        </w:rPr>
        <w:t>★6、密闭式（非裸露式）台车整机方案设计，需提供实物照片或产品彩页作为证明材料，机箱内配置隔离变压器。</w:t>
      </w:r>
    </w:p>
    <w:p w:rsidR="004B1380" w:rsidRDefault="009155D9">
      <w:pPr>
        <w:spacing w:line="360" w:lineRule="auto"/>
        <w:rPr>
          <w:rFonts w:ascii="仿宋" w:eastAsia="仿宋" w:hAnsi="仿宋"/>
          <w:bCs/>
          <w:sz w:val="24"/>
        </w:rPr>
      </w:pPr>
      <w:r>
        <w:rPr>
          <w:rFonts w:ascii="仿宋" w:eastAsia="仿宋" w:hAnsi="仿宋" w:hint="eastAsia"/>
          <w:bCs/>
          <w:sz w:val="24"/>
        </w:rPr>
        <w:t>★7、检测时间：≤10分钟。</w:t>
      </w:r>
    </w:p>
    <w:p w:rsidR="004B1380" w:rsidRDefault="009155D9">
      <w:pPr>
        <w:spacing w:line="360" w:lineRule="auto"/>
        <w:rPr>
          <w:rFonts w:ascii="仿宋" w:eastAsia="仿宋" w:hAnsi="仿宋"/>
          <w:bCs/>
          <w:sz w:val="24"/>
        </w:rPr>
      </w:pPr>
      <w:r>
        <w:rPr>
          <w:rFonts w:ascii="仿宋" w:eastAsia="仿宋" w:hAnsi="仿宋" w:hint="eastAsia"/>
          <w:bCs/>
          <w:sz w:val="24"/>
        </w:rPr>
        <w:t>8、能打印递质在12个脑区的递质相对功率及相对值分布和左右脑失衡率的图文报告。</w:t>
      </w:r>
    </w:p>
    <w:p w:rsidR="004B1380" w:rsidRDefault="009155D9">
      <w:pPr>
        <w:spacing w:line="360" w:lineRule="auto"/>
        <w:rPr>
          <w:rFonts w:ascii="仿宋" w:eastAsia="仿宋" w:hAnsi="仿宋"/>
          <w:bCs/>
          <w:sz w:val="24"/>
        </w:rPr>
      </w:pPr>
      <w:r>
        <w:rPr>
          <w:rFonts w:ascii="仿宋" w:eastAsia="仿宋" w:hAnsi="仿宋" w:hint="eastAsia"/>
          <w:bCs/>
          <w:sz w:val="24"/>
        </w:rPr>
        <w:t>9、能打印12个脑区的递质总功率分布及全脑、左脑、右脑等总功率统计值的图文报告。</w:t>
      </w:r>
    </w:p>
    <w:p w:rsidR="004B1380" w:rsidRDefault="009155D9">
      <w:pPr>
        <w:spacing w:line="360" w:lineRule="auto"/>
        <w:rPr>
          <w:rFonts w:ascii="仿宋" w:eastAsia="仿宋" w:hAnsi="仿宋"/>
          <w:bCs/>
          <w:sz w:val="24"/>
        </w:rPr>
      </w:pPr>
      <w:r>
        <w:rPr>
          <w:rFonts w:ascii="仿宋" w:eastAsia="仿宋" w:hAnsi="仿宋" w:hint="eastAsia"/>
          <w:bCs/>
          <w:sz w:val="24"/>
        </w:rPr>
        <w:t>10、能打印12个脑区的运动指数、兴奋抑制指数、血管收缩指数的图文报告。</w:t>
      </w:r>
    </w:p>
    <w:p w:rsidR="004B1380" w:rsidRDefault="009155D9">
      <w:pPr>
        <w:spacing w:line="360" w:lineRule="auto"/>
        <w:rPr>
          <w:rFonts w:ascii="仿宋" w:eastAsia="仿宋" w:hAnsi="仿宋"/>
          <w:bCs/>
          <w:sz w:val="24"/>
        </w:rPr>
      </w:pPr>
      <w:r>
        <w:rPr>
          <w:rFonts w:ascii="仿宋" w:eastAsia="仿宋" w:hAnsi="仿宋" w:hint="eastAsia"/>
          <w:bCs/>
          <w:sz w:val="24"/>
        </w:rPr>
        <w:t>11、具备神经递质功率分析指标，提供产品检验报告作为证明材料。</w:t>
      </w:r>
    </w:p>
    <w:p w:rsidR="004B1380" w:rsidRDefault="009155D9">
      <w:pPr>
        <w:spacing w:line="360" w:lineRule="auto"/>
        <w:rPr>
          <w:rFonts w:ascii="仿宋" w:eastAsia="仿宋" w:hAnsi="仿宋"/>
          <w:bCs/>
          <w:sz w:val="24"/>
        </w:rPr>
      </w:pPr>
      <w:r>
        <w:rPr>
          <w:rFonts w:ascii="仿宋" w:eastAsia="仿宋" w:hAnsi="仿宋" w:hint="eastAsia"/>
          <w:bCs/>
          <w:sz w:val="24"/>
        </w:rPr>
        <w:t>★12.具备神经递质相对功率分析指标，提供产品检验报告作为证明材料。</w:t>
      </w:r>
    </w:p>
    <w:p w:rsidR="004B1380" w:rsidRDefault="009155D9">
      <w:pPr>
        <w:spacing w:line="360" w:lineRule="auto"/>
        <w:rPr>
          <w:rFonts w:ascii="仿宋" w:eastAsia="仿宋" w:hAnsi="仿宋"/>
          <w:bCs/>
          <w:sz w:val="24"/>
        </w:rPr>
      </w:pPr>
      <w:r>
        <w:rPr>
          <w:rFonts w:ascii="仿宋" w:eastAsia="仿宋" w:hAnsi="仿宋" w:hint="eastAsia"/>
          <w:bCs/>
          <w:sz w:val="24"/>
        </w:rPr>
        <w:t>★13.具备运动指数分析指标，提供产品检验报告作为证明材料。</w:t>
      </w:r>
    </w:p>
    <w:p w:rsidR="004B1380" w:rsidRDefault="009155D9">
      <w:pPr>
        <w:spacing w:line="360" w:lineRule="auto"/>
        <w:rPr>
          <w:rFonts w:ascii="仿宋" w:eastAsia="仿宋" w:hAnsi="仿宋"/>
          <w:bCs/>
          <w:sz w:val="24"/>
        </w:rPr>
      </w:pPr>
      <w:r>
        <w:rPr>
          <w:rFonts w:ascii="仿宋" w:eastAsia="仿宋" w:hAnsi="仿宋" w:hint="eastAsia"/>
          <w:bCs/>
          <w:sz w:val="24"/>
        </w:rPr>
        <w:t>★14.具备兴奋抑制指数分析指标，提供产品检验报告作为证明材料。</w:t>
      </w:r>
    </w:p>
    <w:p w:rsidR="004B1380" w:rsidRDefault="009155D9">
      <w:pPr>
        <w:spacing w:line="360" w:lineRule="auto"/>
        <w:rPr>
          <w:rFonts w:ascii="仿宋" w:eastAsia="仿宋" w:hAnsi="仿宋"/>
          <w:bCs/>
          <w:sz w:val="24"/>
        </w:rPr>
      </w:pPr>
      <w:r>
        <w:rPr>
          <w:rFonts w:ascii="仿宋" w:eastAsia="仿宋" w:hAnsi="仿宋" w:hint="eastAsia"/>
          <w:bCs/>
          <w:sz w:val="24"/>
        </w:rPr>
        <w:t>★15.具备血管舒缩指数分析指标，提供产品检验报告作为证明材料。</w:t>
      </w:r>
    </w:p>
    <w:p w:rsidR="004B1380" w:rsidRDefault="009155D9">
      <w:pPr>
        <w:spacing w:line="360" w:lineRule="auto"/>
        <w:rPr>
          <w:rFonts w:ascii="仿宋" w:eastAsia="仿宋" w:hAnsi="仿宋"/>
          <w:bCs/>
          <w:sz w:val="24"/>
        </w:rPr>
      </w:pPr>
      <w:r>
        <w:rPr>
          <w:rFonts w:ascii="仿宋" w:eastAsia="仿宋" w:hAnsi="仿宋" w:hint="eastAsia"/>
          <w:bCs/>
          <w:sz w:val="24"/>
        </w:rPr>
        <w:t>16、具备α单</w:t>
      </w:r>
      <w:proofErr w:type="gramStart"/>
      <w:r>
        <w:rPr>
          <w:rFonts w:ascii="仿宋" w:eastAsia="仿宋" w:hAnsi="仿宋" w:hint="eastAsia"/>
          <w:bCs/>
          <w:sz w:val="24"/>
        </w:rPr>
        <w:t>频竞争图</w:t>
      </w:r>
      <w:proofErr w:type="gramEnd"/>
      <w:r>
        <w:rPr>
          <w:rFonts w:ascii="仿宋" w:eastAsia="仿宋" w:hAnsi="仿宋" w:hint="eastAsia"/>
          <w:bCs/>
          <w:sz w:val="24"/>
        </w:rPr>
        <w:t>和</w:t>
      </w:r>
      <w:proofErr w:type="gramStart"/>
      <w:r>
        <w:rPr>
          <w:rFonts w:ascii="仿宋" w:eastAsia="仿宋" w:hAnsi="仿宋" w:hint="eastAsia"/>
          <w:bCs/>
          <w:sz w:val="24"/>
        </w:rPr>
        <w:t>熵值</w:t>
      </w:r>
      <w:proofErr w:type="gramEnd"/>
      <w:r>
        <w:rPr>
          <w:rFonts w:ascii="仿宋" w:eastAsia="仿宋" w:hAnsi="仿宋" w:hint="eastAsia"/>
          <w:bCs/>
          <w:sz w:val="24"/>
        </w:rPr>
        <w:t>分析参数。</w:t>
      </w:r>
    </w:p>
    <w:p w:rsidR="004B1380" w:rsidRDefault="009155D9">
      <w:pPr>
        <w:spacing w:line="360" w:lineRule="auto"/>
        <w:rPr>
          <w:rFonts w:ascii="仿宋" w:eastAsia="仿宋" w:hAnsi="仿宋"/>
          <w:bCs/>
          <w:sz w:val="24"/>
        </w:rPr>
      </w:pPr>
      <w:r>
        <w:rPr>
          <w:rFonts w:ascii="仿宋" w:eastAsia="仿宋" w:hAnsi="仿宋" w:hint="eastAsia"/>
          <w:bCs/>
          <w:sz w:val="24"/>
        </w:rPr>
        <w:t>17、采集脑电信号时具有暂停采集、取消采集和继续采集的功能。</w:t>
      </w:r>
    </w:p>
    <w:p w:rsidR="004B1380" w:rsidRDefault="009155D9">
      <w:pPr>
        <w:spacing w:line="360" w:lineRule="auto"/>
        <w:rPr>
          <w:rFonts w:ascii="仿宋" w:eastAsia="仿宋" w:hAnsi="仿宋"/>
          <w:bCs/>
          <w:sz w:val="24"/>
        </w:rPr>
      </w:pPr>
      <w:r>
        <w:rPr>
          <w:rFonts w:ascii="仿宋" w:eastAsia="仿宋" w:hAnsi="仿宋" w:hint="eastAsia"/>
          <w:bCs/>
          <w:sz w:val="24"/>
        </w:rPr>
        <w:t>18、具有将实测值与参考值范围比较的功能。</w:t>
      </w:r>
    </w:p>
    <w:p w:rsidR="004B1380" w:rsidRDefault="009155D9">
      <w:pPr>
        <w:spacing w:line="360" w:lineRule="auto"/>
        <w:rPr>
          <w:rFonts w:ascii="仿宋" w:eastAsia="仿宋" w:hAnsi="仿宋"/>
          <w:bCs/>
          <w:sz w:val="24"/>
        </w:rPr>
      </w:pPr>
      <w:r>
        <w:rPr>
          <w:rFonts w:ascii="仿宋" w:eastAsia="仿宋" w:hAnsi="仿宋" w:hint="eastAsia"/>
          <w:bCs/>
          <w:sz w:val="24"/>
        </w:rPr>
        <w:t>19、具有在实测值异常时进行颜色显示的功能。</w:t>
      </w:r>
    </w:p>
    <w:p w:rsidR="004B1380" w:rsidRDefault="009155D9">
      <w:pPr>
        <w:spacing w:line="360" w:lineRule="auto"/>
        <w:rPr>
          <w:rFonts w:ascii="仿宋" w:eastAsia="仿宋" w:hAnsi="仿宋"/>
          <w:bCs/>
          <w:sz w:val="24"/>
        </w:rPr>
      </w:pPr>
      <w:r>
        <w:rPr>
          <w:rFonts w:ascii="仿宋" w:eastAsia="仿宋" w:hAnsi="仿宋" w:hint="eastAsia"/>
          <w:bCs/>
          <w:sz w:val="24"/>
        </w:rPr>
        <w:t>20、具有对脑电信号中的干扰信号进行标记的功能，并可显示所标记的干扰信号时间段。</w:t>
      </w:r>
    </w:p>
    <w:p w:rsidR="004B1380" w:rsidRDefault="009155D9">
      <w:pPr>
        <w:spacing w:line="360" w:lineRule="auto"/>
        <w:rPr>
          <w:rFonts w:ascii="仿宋" w:eastAsia="仿宋" w:hAnsi="仿宋"/>
          <w:bCs/>
          <w:sz w:val="24"/>
        </w:rPr>
      </w:pPr>
      <w:r>
        <w:rPr>
          <w:rFonts w:ascii="仿宋" w:eastAsia="仿宋" w:hAnsi="仿宋" w:hint="eastAsia"/>
          <w:bCs/>
          <w:sz w:val="24"/>
        </w:rPr>
        <w:t>21、具有用户管理和病例管理功能，可浏览已有病例和建立新病例。</w:t>
      </w:r>
    </w:p>
    <w:p w:rsidR="004B1380" w:rsidRDefault="009155D9">
      <w:pPr>
        <w:spacing w:line="360" w:lineRule="auto"/>
        <w:rPr>
          <w:rFonts w:ascii="仿宋" w:eastAsia="仿宋" w:hAnsi="仿宋"/>
          <w:bCs/>
          <w:sz w:val="24"/>
        </w:rPr>
      </w:pPr>
      <w:r>
        <w:rPr>
          <w:rFonts w:ascii="仿宋" w:eastAsia="仿宋" w:hAnsi="仿宋" w:hint="eastAsia"/>
          <w:bCs/>
          <w:sz w:val="24"/>
        </w:rPr>
        <w:t>22、具有浏览和打印分析报告的功能。</w:t>
      </w:r>
    </w:p>
    <w:p w:rsidR="004B1380" w:rsidRDefault="009155D9">
      <w:pPr>
        <w:spacing w:line="360" w:lineRule="auto"/>
        <w:rPr>
          <w:rFonts w:ascii="仿宋" w:eastAsia="仿宋" w:hAnsi="仿宋"/>
          <w:bCs/>
          <w:sz w:val="24"/>
        </w:rPr>
      </w:pPr>
      <w:r>
        <w:rPr>
          <w:rFonts w:ascii="仿宋" w:eastAsia="仿宋" w:hAnsi="仿宋" w:hint="eastAsia"/>
          <w:bCs/>
          <w:sz w:val="24"/>
        </w:rPr>
        <w:lastRenderedPageBreak/>
        <w:t>23、可将大脑分为2脑区、4脑区和12脑区，并</w:t>
      </w:r>
      <w:proofErr w:type="gramStart"/>
      <w:r>
        <w:rPr>
          <w:rFonts w:ascii="仿宋" w:eastAsia="仿宋" w:hAnsi="仿宋" w:hint="eastAsia"/>
          <w:bCs/>
          <w:sz w:val="24"/>
        </w:rPr>
        <w:t>显示每脑区</w:t>
      </w:r>
      <w:proofErr w:type="gramEnd"/>
      <w:r>
        <w:rPr>
          <w:rFonts w:ascii="仿宋" w:eastAsia="仿宋" w:hAnsi="仿宋" w:hint="eastAsia"/>
          <w:bCs/>
          <w:sz w:val="24"/>
        </w:rPr>
        <w:t>的检测结果。</w:t>
      </w:r>
    </w:p>
    <w:p w:rsidR="004B1380" w:rsidRDefault="009155D9">
      <w:pPr>
        <w:spacing w:line="360" w:lineRule="auto"/>
        <w:rPr>
          <w:rFonts w:ascii="仿宋" w:eastAsia="仿宋" w:hAnsi="仿宋"/>
          <w:bCs/>
          <w:sz w:val="24"/>
        </w:rPr>
      </w:pPr>
      <w:r>
        <w:rPr>
          <w:rFonts w:ascii="仿宋" w:eastAsia="仿宋" w:hAnsi="仿宋" w:hint="eastAsia"/>
          <w:bCs/>
          <w:sz w:val="24"/>
        </w:rPr>
        <w:t>24、可与经颅磁刺激仪匹配结合应用，实现脑部疾病诊疗一体化解决方案。</w:t>
      </w:r>
    </w:p>
    <w:p w:rsidR="004B1380" w:rsidRDefault="009155D9">
      <w:pPr>
        <w:pStyle w:val="a5"/>
        <w:spacing w:line="400" w:lineRule="exact"/>
        <w:ind w:firstLine="562"/>
        <w:jc w:val="center"/>
        <w:rPr>
          <w:rFonts w:ascii="仿宋" w:eastAsia="仿宋" w:hAnsi="仿宋"/>
          <w:b/>
          <w:bCs/>
          <w:sz w:val="28"/>
        </w:rPr>
      </w:pPr>
      <w:r>
        <w:rPr>
          <w:rFonts w:ascii="仿宋" w:eastAsia="仿宋" w:hAnsi="仿宋" w:hint="eastAsia"/>
          <w:b/>
          <w:bCs/>
          <w:sz w:val="28"/>
        </w:rPr>
        <w:t>05包</w:t>
      </w:r>
    </w:p>
    <w:p w:rsidR="004B1380" w:rsidRDefault="009155D9">
      <w:pPr>
        <w:pStyle w:val="a5"/>
        <w:spacing w:line="400" w:lineRule="exact"/>
        <w:ind w:firstLine="482"/>
        <w:rPr>
          <w:rFonts w:ascii="仿宋" w:eastAsia="仿宋" w:hAnsi="仿宋"/>
          <w:b/>
          <w:bCs/>
          <w:sz w:val="24"/>
        </w:rPr>
      </w:pPr>
      <w:r>
        <w:rPr>
          <w:rFonts w:ascii="仿宋" w:eastAsia="仿宋" w:hAnsi="仿宋" w:hint="eastAsia"/>
          <w:b/>
          <w:bCs/>
          <w:sz w:val="24"/>
        </w:rPr>
        <w:t>5-1</w:t>
      </w:r>
      <w:r>
        <w:rPr>
          <w:rFonts w:ascii="仿宋" w:eastAsia="仿宋" w:hAnsi="仿宋" w:hint="eastAsia"/>
          <w:b/>
          <w:bCs/>
          <w:sz w:val="24"/>
        </w:rPr>
        <w:tab/>
        <w:t>血氧饱和度监测仪</w:t>
      </w:r>
    </w:p>
    <w:p w:rsidR="004B1380" w:rsidRDefault="009155D9">
      <w:pPr>
        <w:spacing w:line="360" w:lineRule="auto"/>
        <w:rPr>
          <w:rFonts w:ascii="仿宋" w:eastAsia="仿宋" w:hAnsi="仿宋"/>
          <w:bCs/>
          <w:sz w:val="24"/>
        </w:rPr>
      </w:pPr>
      <w:r>
        <w:rPr>
          <w:rFonts w:ascii="仿宋" w:eastAsia="仿宋" w:hAnsi="仿宋" w:hint="eastAsia"/>
          <w:bCs/>
          <w:sz w:val="24"/>
        </w:rPr>
        <w:t>1、主要用于监测患者血氧饱和度。</w:t>
      </w:r>
    </w:p>
    <w:p w:rsidR="004B1380" w:rsidRDefault="009155D9">
      <w:pPr>
        <w:spacing w:line="360" w:lineRule="auto"/>
        <w:rPr>
          <w:rFonts w:ascii="仿宋" w:eastAsia="仿宋" w:hAnsi="仿宋"/>
          <w:bCs/>
          <w:sz w:val="24"/>
        </w:rPr>
      </w:pPr>
      <w:r>
        <w:rPr>
          <w:rFonts w:ascii="仿宋" w:eastAsia="仿宋" w:hAnsi="仿宋" w:hint="eastAsia"/>
          <w:bCs/>
          <w:sz w:val="24"/>
        </w:rPr>
        <w:t>2、可用于监测成人、儿童及新生儿血氧饱和度，有对应不同型号的探头。</w:t>
      </w:r>
    </w:p>
    <w:p w:rsidR="004B1380" w:rsidRDefault="009155D9">
      <w:pPr>
        <w:spacing w:line="360" w:lineRule="auto"/>
        <w:rPr>
          <w:rFonts w:ascii="仿宋" w:eastAsia="仿宋" w:hAnsi="仿宋"/>
          <w:bCs/>
          <w:sz w:val="24"/>
        </w:rPr>
      </w:pPr>
      <w:r>
        <w:rPr>
          <w:rFonts w:ascii="仿宋" w:eastAsia="仿宋" w:hAnsi="仿宋" w:hint="eastAsia"/>
          <w:bCs/>
          <w:sz w:val="24"/>
        </w:rPr>
        <w:t>3、配置液晶显示屏。</w:t>
      </w:r>
    </w:p>
    <w:p w:rsidR="004B1380" w:rsidRDefault="009155D9">
      <w:pPr>
        <w:spacing w:line="360" w:lineRule="auto"/>
        <w:rPr>
          <w:rFonts w:ascii="仿宋" w:eastAsia="仿宋" w:hAnsi="仿宋"/>
          <w:bCs/>
          <w:sz w:val="24"/>
        </w:rPr>
      </w:pPr>
      <w:r>
        <w:rPr>
          <w:rFonts w:ascii="仿宋" w:eastAsia="仿宋" w:hAnsi="仿宋" w:hint="eastAsia"/>
          <w:bCs/>
          <w:sz w:val="24"/>
        </w:rPr>
        <w:t>4、测量范围：0~100%；精度：70~100%。</w:t>
      </w:r>
    </w:p>
    <w:p w:rsidR="004B1380" w:rsidRDefault="009155D9">
      <w:pPr>
        <w:spacing w:line="360" w:lineRule="auto"/>
        <w:rPr>
          <w:rFonts w:ascii="仿宋" w:eastAsia="仿宋" w:hAnsi="仿宋"/>
          <w:bCs/>
          <w:sz w:val="24"/>
        </w:rPr>
      </w:pPr>
      <w:r>
        <w:rPr>
          <w:rFonts w:ascii="仿宋" w:eastAsia="仿宋" w:hAnsi="仿宋" w:hint="eastAsia"/>
          <w:bCs/>
          <w:sz w:val="24"/>
        </w:rPr>
        <w:t>5、有脉搏调制音功能，脉率测量范围：25bpm~250bpm。</w:t>
      </w:r>
    </w:p>
    <w:p w:rsidR="004B1380" w:rsidRDefault="009155D9">
      <w:pPr>
        <w:spacing w:line="360" w:lineRule="auto"/>
        <w:rPr>
          <w:rFonts w:ascii="仿宋" w:eastAsia="仿宋" w:hAnsi="仿宋"/>
          <w:bCs/>
          <w:sz w:val="24"/>
        </w:rPr>
      </w:pPr>
      <w:r>
        <w:rPr>
          <w:rFonts w:ascii="仿宋" w:eastAsia="仿宋" w:hAnsi="仿宋" w:hint="eastAsia"/>
          <w:bCs/>
          <w:sz w:val="24"/>
        </w:rPr>
        <w:t>6、</w:t>
      </w:r>
      <w:proofErr w:type="gramStart"/>
      <w:r>
        <w:rPr>
          <w:rFonts w:ascii="仿宋" w:eastAsia="仿宋" w:hAnsi="仿宋" w:hint="eastAsia"/>
          <w:bCs/>
          <w:sz w:val="24"/>
        </w:rPr>
        <w:t>标配血液</w:t>
      </w:r>
      <w:proofErr w:type="gramEnd"/>
      <w:r>
        <w:rPr>
          <w:rFonts w:ascii="仿宋" w:eastAsia="仿宋" w:hAnsi="仿宋" w:hint="eastAsia"/>
          <w:bCs/>
          <w:sz w:val="24"/>
        </w:rPr>
        <w:t>灌注指数（PI），测量范围：0.1%-20%，分辨率：0.01%，精度：0.1%或测量值的10%，取大者。</w:t>
      </w:r>
    </w:p>
    <w:p w:rsidR="004B1380" w:rsidRDefault="009155D9">
      <w:pPr>
        <w:spacing w:line="360" w:lineRule="auto"/>
        <w:rPr>
          <w:rFonts w:ascii="仿宋" w:eastAsia="仿宋" w:hAnsi="仿宋"/>
          <w:bCs/>
          <w:sz w:val="24"/>
        </w:rPr>
      </w:pPr>
      <w:r>
        <w:rPr>
          <w:rFonts w:ascii="仿宋" w:eastAsia="仿宋" w:hAnsi="仿宋" w:hint="eastAsia"/>
          <w:bCs/>
          <w:sz w:val="24"/>
        </w:rPr>
        <w:t>7、配有充电及备用电池，可手持，便于患者转运时使用。</w:t>
      </w:r>
    </w:p>
    <w:p w:rsidR="004B1380" w:rsidRDefault="009155D9">
      <w:pPr>
        <w:pStyle w:val="a5"/>
        <w:spacing w:line="400" w:lineRule="exact"/>
        <w:ind w:firstLine="482"/>
        <w:rPr>
          <w:rFonts w:ascii="仿宋" w:eastAsia="仿宋" w:hAnsi="仿宋"/>
          <w:b/>
          <w:bCs/>
          <w:sz w:val="24"/>
        </w:rPr>
      </w:pPr>
      <w:r>
        <w:rPr>
          <w:rFonts w:ascii="仿宋" w:eastAsia="仿宋" w:hAnsi="仿宋" w:hint="eastAsia"/>
          <w:b/>
          <w:bCs/>
          <w:sz w:val="24"/>
        </w:rPr>
        <w:t>5-2</w:t>
      </w:r>
      <w:r>
        <w:rPr>
          <w:rFonts w:ascii="仿宋" w:eastAsia="仿宋" w:hAnsi="仿宋" w:hint="eastAsia"/>
          <w:b/>
          <w:bCs/>
          <w:sz w:val="24"/>
        </w:rPr>
        <w:tab/>
        <w:t>等离子灭菌器</w:t>
      </w:r>
    </w:p>
    <w:p w:rsidR="004B1380" w:rsidRDefault="009155D9">
      <w:pPr>
        <w:spacing w:line="360" w:lineRule="auto"/>
        <w:rPr>
          <w:rFonts w:ascii="仿宋" w:eastAsia="仿宋" w:hAnsi="仿宋"/>
          <w:bCs/>
          <w:sz w:val="24"/>
        </w:rPr>
      </w:pPr>
      <w:r>
        <w:rPr>
          <w:rFonts w:ascii="仿宋" w:eastAsia="仿宋" w:hAnsi="仿宋" w:hint="eastAsia"/>
          <w:bCs/>
          <w:sz w:val="24"/>
        </w:rPr>
        <w:t>1、</w:t>
      </w:r>
      <w:r>
        <w:rPr>
          <w:rFonts w:eastAsia="仿宋" w:cs="Calibri"/>
          <w:bCs/>
          <w:sz w:val="24"/>
        </w:rPr>
        <w:t> </w:t>
      </w:r>
      <w:r>
        <w:rPr>
          <w:rFonts w:ascii="仿宋" w:eastAsia="仿宋" w:hAnsi="仿宋" w:hint="eastAsia"/>
          <w:bCs/>
          <w:sz w:val="24"/>
        </w:rPr>
        <w:t>适用于不耐湿，不耐高温的医疗器械、器具、物品的灭菌。</w:t>
      </w:r>
    </w:p>
    <w:p w:rsidR="004B1380" w:rsidRDefault="009155D9">
      <w:pPr>
        <w:spacing w:line="360" w:lineRule="auto"/>
        <w:rPr>
          <w:rFonts w:ascii="仿宋" w:eastAsia="仿宋" w:hAnsi="仿宋"/>
          <w:bCs/>
          <w:sz w:val="24"/>
        </w:rPr>
      </w:pPr>
      <w:r>
        <w:rPr>
          <w:rFonts w:ascii="仿宋" w:eastAsia="仿宋" w:hAnsi="仿宋"/>
          <w:bCs/>
          <w:sz w:val="24"/>
        </w:rPr>
        <w:t>2</w:t>
      </w:r>
      <w:r>
        <w:rPr>
          <w:rFonts w:ascii="仿宋" w:eastAsia="仿宋" w:hAnsi="仿宋" w:hint="eastAsia"/>
          <w:bCs/>
          <w:sz w:val="24"/>
        </w:rPr>
        <w:t>、灭菌内室结构、材质及容积：方形腔体，材质为铝合金材质，容积≥ 135升。</w:t>
      </w:r>
    </w:p>
    <w:p w:rsidR="004B1380" w:rsidRDefault="009155D9">
      <w:pPr>
        <w:spacing w:line="360" w:lineRule="auto"/>
        <w:rPr>
          <w:rFonts w:ascii="仿宋" w:eastAsia="仿宋" w:hAnsi="仿宋"/>
          <w:bCs/>
          <w:sz w:val="24"/>
        </w:rPr>
      </w:pPr>
      <w:r>
        <w:rPr>
          <w:rFonts w:ascii="仿宋" w:eastAsia="仿宋" w:hAnsi="仿宋"/>
          <w:bCs/>
          <w:sz w:val="24"/>
        </w:rPr>
        <w:t>3</w:t>
      </w:r>
      <w:r>
        <w:rPr>
          <w:rFonts w:ascii="仿宋" w:eastAsia="仿宋" w:hAnsi="仿宋" w:hint="eastAsia"/>
          <w:bCs/>
          <w:sz w:val="24"/>
        </w:rPr>
        <w:t>、灭菌剂：卡匣胶囊式封装非瓶装结构，全自动针刺胶囊吸入式，人体无接触。</w:t>
      </w:r>
    </w:p>
    <w:p w:rsidR="004B1380" w:rsidRDefault="009155D9">
      <w:pPr>
        <w:spacing w:line="360" w:lineRule="auto"/>
        <w:rPr>
          <w:rFonts w:ascii="仿宋" w:eastAsia="仿宋" w:hAnsi="仿宋"/>
          <w:bCs/>
          <w:sz w:val="24"/>
        </w:rPr>
      </w:pPr>
      <w:r>
        <w:rPr>
          <w:rFonts w:ascii="仿宋" w:eastAsia="仿宋" w:hAnsi="仿宋"/>
          <w:bCs/>
          <w:sz w:val="24"/>
        </w:rPr>
        <w:t>4</w:t>
      </w:r>
      <w:r>
        <w:rPr>
          <w:rFonts w:ascii="仿宋" w:eastAsia="仿宋" w:hAnsi="仿宋" w:hint="eastAsia"/>
          <w:bCs/>
          <w:sz w:val="24"/>
        </w:rPr>
        <w:t>、灭菌时间及计时方式：全循环≤50分钟；快速循环满足30分钟以内；具有倒计时方式，在显示屏上能直接显示剩余灭菌时间。</w:t>
      </w:r>
    </w:p>
    <w:p w:rsidR="004B1380" w:rsidRDefault="009155D9">
      <w:pPr>
        <w:spacing w:line="360" w:lineRule="auto"/>
        <w:rPr>
          <w:rFonts w:ascii="仿宋" w:eastAsia="仿宋" w:hAnsi="仿宋"/>
          <w:bCs/>
          <w:sz w:val="24"/>
        </w:rPr>
      </w:pPr>
      <w:r>
        <w:rPr>
          <w:rFonts w:ascii="仿宋" w:eastAsia="仿宋" w:hAnsi="仿宋"/>
          <w:bCs/>
          <w:sz w:val="24"/>
        </w:rPr>
        <w:t>5</w:t>
      </w:r>
      <w:r>
        <w:rPr>
          <w:rFonts w:ascii="仿宋" w:eastAsia="仿宋" w:hAnsi="仿宋" w:hint="eastAsia"/>
          <w:bCs/>
          <w:sz w:val="24"/>
        </w:rPr>
        <w:t>、门板加热功能：加热</w:t>
      </w:r>
      <w:proofErr w:type="gramStart"/>
      <w:r>
        <w:rPr>
          <w:rFonts w:ascii="仿宋" w:eastAsia="仿宋" w:hAnsi="仿宋" w:hint="eastAsia"/>
          <w:bCs/>
          <w:sz w:val="24"/>
        </w:rPr>
        <w:t>膜数量</w:t>
      </w:r>
      <w:proofErr w:type="gramEnd"/>
      <w:r>
        <w:rPr>
          <w:rFonts w:ascii="仿宋" w:eastAsia="仿宋" w:hAnsi="仿宋" w:hint="eastAsia"/>
          <w:bCs/>
          <w:sz w:val="24"/>
        </w:rPr>
        <w:t>≥2个，门板温度维持在50±2℃，防止过氧化</w:t>
      </w:r>
    </w:p>
    <w:p w:rsidR="004B1380" w:rsidRDefault="009155D9">
      <w:pPr>
        <w:spacing w:line="360" w:lineRule="auto"/>
        <w:rPr>
          <w:rFonts w:ascii="仿宋" w:eastAsia="仿宋" w:hAnsi="仿宋"/>
          <w:bCs/>
          <w:sz w:val="24"/>
        </w:rPr>
      </w:pPr>
      <w:r>
        <w:rPr>
          <w:rFonts w:ascii="仿宋" w:eastAsia="仿宋" w:hAnsi="仿宋" w:hint="eastAsia"/>
          <w:bCs/>
          <w:sz w:val="24"/>
        </w:rPr>
        <w:t>氢气体冷凝，影响灭菌效果，并具有单独温度监测和单独温度显示屏幕(提供实物照片证明)。</w:t>
      </w:r>
    </w:p>
    <w:p w:rsidR="004B1380" w:rsidRDefault="009155D9">
      <w:pPr>
        <w:spacing w:line="360" w:lineRule="auto"/>
        <w:rPr>
          <w:rFonts w:ascii="仿宋" w:eastAsia="仿宋" w:hAnsi="仿宋"/>
          <w:bCs/>
          <w:sz w:val="24"/>
        </w:rPr>
      </w:pPr>
      <w:r>
        <w:rPr>
          <w:rFonts w:ascii="仿宋" w:eastAsia="仿宋" w:hAnsi="仿宋" w:hint="eastAsia"/>
          <w:bCs/>
          <w:sz w:val="24"/>
        </w:rPr>
        <w:t xml:space="preserve">6、灭菌内室压力传感器：测量范围0~2700Pa，精度0.25%。 </w:t>
      </w:r>
    </w:p>
    <w:p w:rsidR="004B1380" w:rsidRDefault="009155D9">
      <w:pPr>
        <w:spacing w:line="360" w:lineRule="auto"/>
        <w:rPr>
          <w:rFonts w:ascii="仿宋" w:eastAsia="仿宋" w:hAnsi="仿宋"/>
          <w:bCs/>
          <w:sz w:val="24"/>
        </w:rPr>
      </w:pPr>
      <w:r>
        <w:rPr>
          <w:rFonts w:ascii="仿宋" w:eastAsia="仿宋" w:hAnsi="仿宋" w:hint="eastAsia"/>
          <w:bCs/>
          <w:sz w:val="24"/>
        </w:rPr>
        <w:t>7、操作界面: 采用≥5.7英寸彩色触摸屏，通讯速率≥19.2Kbps。</w:t>
      </w:r>
    </w:p>
    <w:p w:rsidR="004B1380" w:rsidRDefault="009155D9">
      <w:pPr>
        <w:spacing w:line="360" w:lineRule="auto"/>
        <w:rPr>
          <w:rFonts w:ascii="仿宋" w:eastAsia="仿宋" w:hAnsi="仿宋"/>
          <w:bCs/>
          <w:sz w:val="24"/>
        </w:rPr>
      </w:pPr>
      <w:r>
        <w:rPr>
          <w:rFonts w:ascii="仿宋" w:eastAsia="仿宋" w:hAnsi="仿宋" w:hint="eastAsia"/>
          <w:bCs/>
          <w:sz w:val="24"/>
        </w:rPr>
        <w:lastRenderedPageBreak/>
        <w:t>8、显示内容：温度，压力，时间，循环模式，过程阶段、原理图、胶囊、使用数量和报警信息等，提供实际显示屏界面照片作为</w:t>
      </w:r>
      <w:r>
        <w:rPr>
          <w:rFonts w:ascii="仿宋" w:eastAsia="仿宋" w:hAnsi="仿宋"/>
          <w:bCs/>
          <w:sz w:val="24"/>
        </w:rPr>
        <w:t>证明材料</w:t>
      </w:r>
      <w:r>
        <w:rPr>
          <w:rFonts w:ascii="仿宋" w:eastAsia="仿宋" w:hAnsi="仿宋" w:hint="eastAsia"/>
          <w:bCs/>
          <w:sz w:val="24"/>
        </w:rPr>
        <w:t>。</w:t>
      </w:r>
    </w:p>
    <w:p w:rsidR="004B1380" w:rsidRDefault="009155D9">
      <w:pPr>
        <w:spacing w:line="360" w:lineRule="auto"/>
        <w:rPr>
          <w:rFonts w:ascii="仿宋" w:eastAsia="仿宋" w:hAnsi="仿宋"/>
          <w:bCs/>
          <w:sz w:val="24"/>
        </w:rPr>
      </w:pPr>
      <w:r>
        <w:rPr>
          <w:rFonts w:ascii="仿宋" w:eastAsia="仿宋" w:hAnsi="仿宋" w:hint="eastAsia"/>
          <w:bCs/>
          <w:sz w:val="24"/>
        </w:rPr>
        <w:t>9、湿度检测：具有对器械湿度监测功能，对湿度不符合灭菌要求自动取消程序。</w:t>
      </w:r>
    </w:p>
    <w:p w:rsidR="004B1380" w:rsidRDefault="009155D9">
      <w:pPr>
        <w:spacing w:line="360" w:lineRule="auto"/>
        <w:rPr>
          <w:rFonts w:ascii="仿宋" w:eastAsia="仿宋" w:hAnsi="仿宋"/>
          <w:bCs/>
          <w:sz w:val="24"/>
        </w:rPr>
      </w:pPr>
      <w:r>
        <w:rPr>
          <w:rFonts w:ascii="仿宋" w:eastAsia="仿宋" w:hAnsi="仿宋" w:hint="eastAsia"/>
          <w:bCs/>
          <w:sz w:val="24"/>
        </w:rPr>
        <w:t>10、程序要求：程序≧4个，至少具有标准循环、</w:t>
      </w:r>
      <w:proofErr w:type="gramStart"/>
      <w:r>
        <w:rPr>
          <w:rFonts w:ascii="仿宋" w:eastAsia="仿宋" w:hAnsi="仿宋" w:hint="eastAsia"/>
          <w:bCs/>
          <w:sz w:val="24"/>
        </w:rPr>
        <w:t>软镜循环</w:t>
      </w:r>
      <w:proofErr w:type="gramEnd"/>
      <w:r>
        <w:rPr>
          <w:rFonts w:ascii="仿宋" w:eastAsia="仿宋" w:hAnsi="仿宋" w:hint="eastAsia"/>
          <w:bCs/>
          <w:sz w:val="24"/>
        </w:rPr>
        <w:t>、快速循环、真空干燥程序。</w:t>
      </w:r>
    </w:p>
    <w:p w:rsidR="004B1380" w:rsidRDefault="009155D9">
      <w:pPr>
        <w:spacing w:line="360" w:lineRule="auto"/>
        <w:rPr>
          <w:rFonts w:ascii="仿宋" w:eastAsia="仿宋" w:hAnsi="仿宋"/>
          <w:bCs/>
          <w:sz w:val="24"/>
        </w:rPr>
      </w:pPr>
      <w:r>
        <w:rPr>
          <w:rFonts w:ascii="仿宋" w:eastAsia="仿宋" w:hAnsi="仿宋" w:hint="eastAsia"/>
          <w:bCs/>
          <w:sz w:val="24"/>
        </w:rPr>
        <w:t>1</w:t>
      </w:r>
      <w:r>
        <w:rPr>
          <w:rFonts w:ascii="仿宋" w:eastAsia="仿宋" w:hAnsi="仿宋"/>
          <w:bCs/>
          <w:sz w:val="24"/>
        </w:rPr>
        <w:t>1</w:t>
      </w:r>
      <w:r>
        <w:rPr>
          <w:rFonts w:ascii="仿宋" w:eastAsia="仿宋" w:hAnsi="仿宋" w:hint="eastAsia"/>
          <w:bCs/>
          <w:sz w:val="24"/>
        </w:rPr>
        <w:t>、打印记录：设备自带打印输出系统且能打印出设备运行各个阶段参数及灭菌结果，为方便记录打印结果打印方式带有实时打印和曲线打印两种方式选择（提供实时打印和曲线打印两种打印记录的复印件）。打印记录应符合当前的消毒供应中心管理规范要求：能够体现等离子电源功率。具有USB等接口，方便网络连接，U盘容量≥8G，能够存储记录≥100万次灭菌数据</w:t>
      </w:r>
    </w:p>
    <w:p w:rsidR="004B1380" w:rsidRDefault="009155D9">
      <w:pPr>
        <w:spacing w:line="360" w:lineRule="auto"/>
        <w:rPr>
          <w:rFonts w:ascii="仿宋" w:eastAsia="仿宋" w:hAnsi="仿宋"/>
          <w:bCs/>
          <w:sz w:val="24"/>
        </w:rPr>
      </w:pPr>
      <w:r>
        <w:rPr>
          <w:rFonts w:ascii="仿宋" w:eastAsia="仿宋" w:hAnsi="仿宋" w:hint="eastAsia"/>
          <w:bCs/>
          <w:sz w:val="24"/>
        </w:rPr>
        <w:t>1</w:t>
      </w:r>
      <w:r>
        <w:rPr>
          <w:rFonts w:ascii="仿宋" w:eastAsia="仿宋" w:hAnsi="仿宋"/>
          <w:bCs/>
          <w:sz w:val="24"/>
        </w:rPr>
        <w:t>2</w:t>
      </w:r>
      <w:r>
        <w:rPr>
          <w:rFonts w:ascii="仿宋" w:eastAsia="仿宋" w:hAnsi="仿宋" w:hint="eastAsia"/>
          <w:bCs/>
          <w:sz w:val="24"/>
        </w:rPr>
        <w:t>、安装要求：因进入通道问题要求设备宽度≦770mm。管腔装载要求：内腔</w:t>
      </w:r>
      <w:proofErr w:type="gramStart"/>
      <w:r>
        <w:rPr>
          <w:rFonts w:ascii="仿宋" w:eastAsia="仿宋" w:hAnsi="仿宋" w:hint="eastAsia"/>
          <w:bCs/>
          <w:sz w:val="24"/>
        </w:rPr>
        <w:t>净深尺寸</w:t>
      </w:r>
      <w:proofErr w:type="gramEnd"/>
      <w:r>
        <w:rPr>
          <w:rFonts w:ascii="仿宋" w:eastAsia="仿宋" w:hAnsi="仿宋" w:hint="eastAsia"/>
          <w:bCs/>
          <w:sz w:val="24"/>
        </w:rPr>
        <w:t>≧750mm，具有脚</w:t>
      </w:r>
      <w:proofErr w:type="gramStart"/>
      <w:r>
        <w:rPr>
          <w:rFonts w:ascii="仿宋" w:eastAsia="仿宋" w:hAnsi="仿宋" w:hint="eastAsia"/>
          <w:bCs/>
          <w:sz w:val="24"/>
        </w:rPr>
        <w:t>踢开关</w:t>
      </w:r>
      <w:proofErr w:type="gramEnd"/>
      <w:r>
        <w:rPr>
          <w:rFonts w:ascii="仿宋" w:eastAsia="仿宋" w:hAnsi="仿宋" w:hint="eastAsia"/>
          <w:bCs/>
          <w:sz w:val="24"/>
        </w:rPr>
        <w:t>便于装载时对门的操作。功率要求：≤4kw,380v。</w:t>
      </w:r>
    </w:p>
    <w:p w:rsidR="004B1380" w:rsidRDefault="009155D9">
      <w:pPr>
        <w:spacing w:line="360" w:lineRule="auto"/>
        <w:rPr>
          <w:rFonts w:ascii="仿宋" w:eastAsia="仿宋" w:hAnsi="仿宋"/>
          <w:bCs/>
          <w:sz w:val="24"/>
        </w:rPr>
      </w:pPr>
      <w:r>
        <w:rPr>
          <w:rFonts w:ascii="仿宋" w:eastAsia="仿宋" w:hAnsi="仿宋" w:hint="eastAsia"/>
          <w:bCs/>
          <w:sz w:val="24"/>
        </w:rPr>
        <w:t>1</w:t>
      </w:r>
      <w:r>
        <w:rPr>
          <w:rFonts w:ascii="仿宋" w:eastAsia="仿宋" w:hAnsi="仿宋"/>
          <w:bCs/>
          <w:sz w:val="24"/>
        </w:rPr>
        <w:t>3</w:t>
      </w:r>
      <w:r>
        <w:rPr>
          <w:rFonts w:ascii="仿宋" w:eastAsia="仿宋" w:hAnsi="仿宋" w:hint="eastAsia"/>
          <w:bCs/>
          <w:sz w:val="24"/>
        </w:rPr>
        <w:t>、自动升降搬运车要求：</w:t>
      </w:r>
    </w:p>
    <w:p w:rsidR="004B1380" w:rsidRDefault="009155D9">
      <w:pPr>
        <w:spacing w:line="360" w:lineRule="auto"/>
        <w:ind w:firstLineChars="200" w:firstLine="480"/>
        <w:rPr>
          <w:rFonts w:ascii="仿宋" w:eastAsia="仿宋" w:hAnsi="仿宋"/>
          <w:bCs/>
          <w:sz w:val="24"/>
        </w:rPr>
      </w:pPr>
      <w:r>
        <w:rPr>
          <w:rFonts w:ascii="仿宋" w:eastAsia="仿宋" w:hAnsi="仿宋" w:hint="eastAsia"/>
          <w:bCs/>
          <w:sz w:val="24"/>
        </w:rPr>
        <w:t>1</w:t>
      </w:r>
      <w:r>
        <w:rPr>
          <w:rFonts w:ascii="仿宋" w:eastAsia="仿宋" w:hAnsi="仿宋"/>
          <w:bCs/>
          <w:sz w:val="24"/>
        </w:rPr>
        <w:t>3</w:t>
      </w:r>
      <w:r>
        <w:rPr>
          <w:rFonts w:ascii="仿宋" w:eastAsia="仿宋" w:hAnsi="仿宋" w:hint="eastAsia"/>
          <w:bCs/>
          <w:sz w:val="24"/>
        </w:rPr>
        <w:t>.1采用电动升降柱，保证台面自由升降。</w:t>
      </w:r>
    </w:p>
    <w:p w:rsidR="004B1380" w:rsidRDefault="009155D9">
      <w:pPr>
        <w:spacing w:line="360" w:lineRule="auto"/>
        <w:ind w:firstLineChars="200" w:firstLine="480"/>
        <w:rPr>
          <w:rFonts w:ascii="仿宋" w:eastAsia="仿宋" w:hAnsi="仿宋"/>
          <w:bCs/>
          <w:sz w:val="24"/>
        </w:rPr>
      </w:pPr>
      <w:r>
        <w:rPr>
          <w:rFonts w:ascii="仿宋" w:eastAsia="仿宋" w:hAnsi="仿宋" w:hint="eastAsia"/>
          <w:bCs/>
          <w:sz w:val="24"/>
        </w:rPr>
        <w:t>1</w:t>
      </w:r>
      <w:r>
        <w:rPr>
          <w:rFonts w:ascii="仿宋" w:eastAsia="仿宋" w:hAnsi="仿宋"/>
          <w:bCs/>
          <w:sz w:val="24"/>
        </w:rPr>
        <w:t>3</w:t>
      </w:r>
      <w:r>
        <w:rPr>
          <w:rFonts w:ascii="仿宋" w:eastAsia="仿宋" w:hAnsi="仿宋" w:hint="eastAsia"/>
          <w:bCs/>
          <w:sz w:val="24"/>
        </w:rPr>
        <w:t>.2电源要求：锂电池电源</w:t>
      </w:r>
    </w:p>
    <w:p w:rsidR="004B1380" w:rsidRDefault="009155D9">
      <w:pPr>
        <w:spacing w:line="360" w:lineRule="auto"/>
        <w:ind w:firstLineChars="200" w:firstLine="480"/>
        <w:rPr>
          <w:rFonts w:ascii="仿宋" w:eastAsia="仿宋" w:hAnsi="仿宋"/>
          <w:bCs/>
          <w:sz w:val="24"/>
        </w:rPr>
      </w:pPr>
      <w:r>
        <w:rPr>
          <w:rFonts w:ascii="仿宋" w:eastAsia="仿宋" w:hAnsi="仿宋" w:hint="eastAsia"/>
          <w:bCs/>
          <w:sz w:val="24"/>
        </w:rPr>
        <w:t>1</w:t>
      </w:r>
      <w:r>
        <w:rPr>
          <w:rFonts w:ascii="仿宋" w:eastAsia="仿宋" w:hAnsi="仿宋"/>
          <w:bCs/>
          <w:sz w:val="24"/>
        </w:rPr>
        <w:t>3</w:t>
      </w:r>
      <w:r>
        <w:rPr>
          <w:rFonts w:ascii="仿宋" w:eastAsia="仿宋" w:hAnsi="仿宋" w:hint="eastAsia"/>
          <w:bCs/>
          <w:sz w:val="24"/>
        </w:rPr>
        <w:t>.3升降位置具有电动记忆功能，可记录三个位置。</w:t>
      </w:r>
    </w:p>
    <w:p w:rsidR="004B1380" w:rsidRDefault="009155D9">
      <w:pPr>
        <w:spacing w:line="360" w:lineRule="auto"/>
        <w:ind w:firstLineChars="200" w:firstLine="480"/>
        <w:rPr>
          <w:rFonts w:ascii="仿宋" w:eastAsia="仿宋" w:hAnsi="仿宋"/>
          <w:bCs/>
          <w:sz w:val="24"/>
        </w:rPr>
      </w:pPr>
      <w:r>
        <w:rPr>
          <w:rFonts w:ascii="仿宋" w:eastAsia="仿宋" w:hAnsi="仿宋" w:hint="eastAsia"/>
          <w:bCs/>
          <w:sz w:val="24"/>
        </w:rPr>
        <w:t>1</w:t>
      </w:r>
      <w:r>
        <w:rPr>
          <w:rFonts w:ascii="仿宋" w:eastAsia="仿宋" w:hAnsi="仿宋"/>
          <w:bCs/>
          <w:sz w:val="24"/>
        </w:rPr>
        <w:t>3</w:t>
      </w:r>
      <w:r>
        <w:rPr>
          <w:rFonts w:ascii="仿宋" w:eastAsia="仿宋" w:hAnsi="仿宋" w:hint="eastAsia"/>
          <w:bCs/>
          <w:sz w:val="24"/>
        </w:rPr>
        <w:t>.4外型尺寸要求：长*宽*高为1150mm*780mm*1165mm±10</w:t>
      </w:r>
    </w:p>
    <w:p w:rsidR="004B1380" w:rsidRDefault="009155D9">
      <w:pPr>
        <w:spacing w:line="360" w:lineRule="auto"/>
        <w:rPr>
          <w:rFonts w:ascii="仿宋" w:eastAsia="仿宋" w:hAnsi="仿宋"/>
          <w:bCs/>
          <w:sz w:val="24"/>
        </w:rPr>
      </w:pPr>
      <w:r>
        <w:rPr>
          <w:rFonts w:ascii="仿宋" w:eastAsia="仿宋" w:hAnsi="仿宋" w:hint="eastAsia"/>
          <w:bCs/>
          <w:sz w:val="24"/>
        </w:rPr>
        <w:t>1</w:t>
      </w:r>
      <w:r>
        <w:rPr>
          <w:rFonts w:ascii="仿宋" w:eastAsia="仿宋" w:hAnsi="仿宋"/>
          <w:bCs/>
          <w:sz w:val="24"/>
        </w:rPr>
        <w:t>4</w:t>
      </w:r>
      <w:r>
        <w:rPr>
          <w:rFonts w:ascii="仿宋" w:eastAsia="仿宋" w:hAnsi="仿宋" w:hint="eastAsia"/>
          <w:bCs/>
          <w:sz w:val="24"/>
        </w:rPr>
        <w:t>、配置要求：主机1台、升降搬运车1辆、装载</w:t>
      </w:r>
      <w:proofErr w:type="gramStart"/>
      <w:r>
        <w:rPr>
          <w:rFonts w:ascii="仿宋" w:eastAsia="仿宋" w:hAnsi="仿宋" w:hint="eastAsia"/>
          <w:bCs/>
          <w:sz w:val="24"/>
        </w:rPr>
        <w:t>篮</w:t>
      </w:r>
      <w:proofErr w:type="gramEnd"/>
      <w:r>
        <w:rPr>
          <w:rFonts w:ascii="仿宋" w:eastAsia="仿宋" w:hAnsi="仿宋" w:hint="eastAsia"/>
          <w:bCs/>
          <w:sz w:val="24"/>
        </w:rPr>
        <w:t>2个、器械</w:t>
      </w:r>
      <w:proofErr w:type="gramStart"/>
      <w:r>
        <w:rPr>
          <w:rFonts w:ascii="仿宋" w:eastAsia="仿宋" w:hAnsi="仿宋" w:hint="eastAsia"/>
          <w:bCs/>
          <w:sz w:val="24"/>
        </w:rPr>
        <w:t>篮筐带</w:t>
      </w:r>
      <w:proofErr w:type="gramEnd"/>
      <w:r>
        <w:rPr>
          <w:rFonts w:ascii="仿宋" w:eastAsia="仿宋" w:hAnsi="仿宋" w:hint="eastAsia"/>
          <w:bCs/>
          <w:sz w:val="24"/>
        </w:rPr>
        <w:t>支架2套、纸塑包装袋搁架2套。</w:t>
      </w:r>
    </w:p>
    <w:p w:rsidR="004B1380" w:rsidRDefault="009155D9">
      <w:pPr>
        <w:pStyle w:val="a5"/>
        <w:spacing w:line="400" w:lineRule="exact"/>
        <w:ind w:firstLine="482"/>
        <w:rPr>
          <w:rFonts w:ascii="仿宋" w:eastAsia="仿宋" w:hAnsi="仿宋"/>
          <w:b/>
          <w:bCs/>
          <w:sz w:val="24"/>
        </w:rPr>
      </w:pPr>
      <w:r>
        <w:rPr>
          <w:rFonts w:ascii="仿宋" w:eastAsia="仿宋" w:hAnsi="仿宋" w:hint="eastAsia"/>
          <w:b/>
          <w:bCs/>
          <w:sz w:val="24"/>
        </w:rPr>
        <w:t>5-3</w:t>
      </w:r>
      <w:r>
        <w:rPr>
          <w:rFonts w:ascii="仿宋" w:eastAsia="仿宋" w:hAnsi="仿宋" w:hint="eastAsia"/>
          <w:b/>
          <w:bCs/>
          <w:sz w:val="24"/>
        </w:rPr>
        <w:tab/>
        <w:t>内镜清洗工作站</w:t>
      </w:r>
    </w:p>
    <w:p w:rsidR="004B1380" w:rsidRDefault="009155D9">
      <w:pPr>
        <w:spacing w:line="360" w:lineRule="auto"/>
        <w:rPr>
          <w:rFonts w:ascii="仿宋" w:eastAsia="仿宋" w:hAnsi="仿宋"/>
          <w:bCs/>
          <w:sz w:val="24"/>
        </w:rPr>
      </w:pPr>
      <w:r>
        <w:rPr>
          <w:rFonts w:ascii="仿宋" w:eastAsia="仿宋" w:hAnsi="仿宋" w:hint="eastAsia"/>
          <w:bCs/>
          <w:sz w:val="24"/>
        </w:rPr>
        <w:t>1、槽体台面、干燥台、背板：</w:t>
      </w:r>
    </w:p>
    <w:p w:rsidR="004B1380" w:rsidRDefault="009155D9">
      <w:pPr>
        <w:spacing w:line="360" w:lineRule="auto"/>
        <w:ind w:firstLineChars="200" w:firstLine="480"/>
        <w:rPr>
          <w:rFonts w:ascii="仿宋" w:eastAsia="仿宋" w:hAnsi="仿宋"/>
          <w:bCs/>
          <w:sz w:val="24"/>
        </w:rPr>
      </w:pPr>
      <w:r>
        <w:rPr>
          <w:rFonts w:ascii="仿宋" w:eastAsia="仿宋" w:hAnsi="仿宋" w:hint="eastAsia"/>
          <w:bCs/>
          <w:sz w:val="24"/>
        </w:rPr>
        <w:t>1.1材质要求：槽体及背板：采用PMMA+ABS材料，原材料厚度≥6mm，台面厚度≥90mm。金属模具一次吸塑成型、表面光洁。</w:t>
      </w:r>
    </w:p>
    <w:p w:rsidR="004B1380" w:rsidRDefault="009155D9">
      <w:pPr>
        <w:spacing w:line="360" w:lineRule="auto"/>
        <w:ind w:firstLineChars="200" w:firstLine="480"/>
        <w:rPr>
          <w:rFonts w:ascii="仿宋" w:eastAsia="仿宋" w:hAnsi="仿宋"/>
          <w:bCs/>
          <w:sz w:val="24"/>
        </w:rPr>
      </w:pPr>
      <w:r>
        <w:rPr>
          <w:rFonts w:ascii="仿宋" w:eastAsia="仿宋" w:hAnsi="仿宋" w:hint="eastAsia"/>
          <w:bCs/>
          <w:sz w:val="24"/>
        </w:rPr>
        <w:t>1.2背板：可安装设备照明光源，使清洗消毒工作不受光线限制。可在背板上固定水枪、气枪、灌流器控制面板等附件。</w:t>
      </w:r>
    </w:p>
    <w:p w:rsidR="004B1380" w:rsidRDefault="009155D9">
      <w:pPr>
        <w:spacing w:line="360" w:lineRule="auto"/>
        <w:ind w:firstLineChars="200" w:firstLine="480"/>
        <w:rPr>
          <w:rFonts w:ascii="仿宋" w:eastAsia="仿宋" w:hAnsi="仿宋"/>
          <w:bCs/>
          <w:sz w:val="24"/>
        </w:rPr>
      </w:pPr>
      <w:r>
        <w:rPr>
          <w:rFonts w:ascii="仿宋" w:eastAsia="仿宋" w:hAnsi="仿宋" w:hint="eastAsia"/>
          <w:bCs/>
          <w:sz w:val="24"/>
        </w:rPr>
        <w:lastRenderedPageBreak/>
        <w:t>★1.3柜体支架：医用铝合金型材，标准件通过可拆卸式连接件连接；无焊接，（非不锈钢）， (须提供实物照片并加盖供应商公章)</w:t>
      </w:r>
    </w:p>
    <w:p w:rsidR="004B1380" w:rsidRDefault="009155D9">
      <w:pPr>
        <w:spacing w:line="360" w:lineRule="auto"/>
        <w:ind w:firstLineChars="200" w:firstLine="480"/>
        <w:rPr>
          <w:rFonts w:ascii="仿宋" w:eastAsia="仿宋" w:hAnsi="仿宋"/>
          <w:bCs/>
          <w:sz w:val="24"/>
        </w:rPr>
      </w:pPr>
      <w:r>
        <w:rPr>
          <w:rFonts w:ascii="仿宋" w:eastAsia="仿宋" w:hAnsi="仿宋" w:hint="eastAsia"/>
          <w:bCs/>
          <w:sz w:val="24"/>
        </w:rPr>
        <w:t>★1.4、柜门板、侧挡板、后挡板及饰板：医用PVC全包覆的柜体及门板（</w:t>
      </w:r>
      <w:proofErr w:type="gramStart"/>
      <w:r>
        <w:rPr>
          <w:rFonts w:ascii="仿宋" w:eastAsia="仿宋" w:hAnsi="仿宋" w:hint="eastAsia"/>
          <w:bCs/>
          <w:sz w:val="24"/>
        </w:rPr>
        <w:t>非彩钢</w:t>
      </w:r>
      <w:proofErr w:type="gramEnd"/>
      <w:r>
        <w:rPr>
          <w:rFonts w:ascii="仿宋" w:eastAsia="仿宋" w:hAnsi="仿宋" w:hint="eastAsia"/>
          <w:bCs/>
          <w:sz w:val="24"/>
        </w:rPr>
        <w:t>玻璃），采用一级环保高密度芯材、胶水，通过PVC全包覆一次加工成型。柜体无金属外露，防止消毒液侵蚀导致柜门板坍塌、变形、生锈。(提供实物照片并加盖供应商公章)</w:t>
      </w:r>
    </w:p>
    <w:p w:rsidR="004B1380" w:rsidRDefault="009155D9">
      <w:pPr>
        <w:spacing w:line="360" w:lineRule="auto"/>
        <w:rPr>
          <w:rFonts w:ascii="仿宋" w:eastAsia="仿宋" w:hAnsi="仿宋"/>
          <w:bCs/>
          <w:sz w:val="24"/>
        </w:rPr>
      </w:pPr>
      <w:r>
        <w:rPr>
          <w:rFonts w:ascii="仿宋" w:eastAsia="仿宋" w:hAnsi="仿宋" w:hint="eastAsia"/>
          <w:bCs/>
          <w:sz w:val="24"/>
        </w:rPr>
        <w:t>★2、自动灌流器：</w:t>
      </w:r>
    </w:p>
    <w:p w:rsidR="004B1380" w:rsidRDefault="009155D9">
      <w:pPr>
        <w:spacing w:line="360" w:lineRule="auto"/>
        <w:ind w:firstLineChars="200" w:firstLine="480"/>
        <w:rPr>
          <w:rFonts w:ascii="仿宋" w:eastAsia="仿宋" w:hAnsi="仿宋"/>
          <w:bCs/>
          <w:sz w:val="24"/>
        </w:rPr>
      </w:pPr>
      <w:r>
        <w:rPr>
          <w:rFonts w:ascii="仿宋" w:eastAsia="仿宋" w:hAnsi="仿宋" w:hint="eastAsia"/>
          <w:bCs/>
          <w:sz w:val="24"/>
        </w:rPr>
        <w:t>操作要求：采用≥7英寸液晶彩色全触摸操作显示屏，分辨率≥800×480mm，非按键操作。(提供实物照片并加盖供应商公章)</w:t>
      </w:r>
    </w:p>
    <w:p w:rsidR="004B1380" w:rsidRDefault="009155D9">
      <w:pPr>
        <w:spacing w:line="360" w:lineRule="auto"/>
        <w:rPr>
          <w:rFonts w:ascii="仿宋" w:eastAsia="仿宋" w:hAnsi="仿宋"/>
          <w:bCs/>
          <w:sz w:val="24"/>
        </w:rPr>
      </w:pPr>
      <w:r>
        <w:rPr>
          <w:rFonts w:ascii="仿宋" w:eastAsia="仿宋" w:hAnsi="仿宋" w:hint="eastAsia"/>
          <w:bCs/>
          <w:sz w:val="24"/>
        </w:rPr>
        <w:t>★3、水处理器:水处理器内置过滤膜，四筒串联设计。滤芯的密度：≤0.2um，过滤精度为≤0.1um。(提供实物照片并加盖供应商公章证明四筒串联设计)</w:t>
      </w:r>
    </w:p>
    <w:p w:rsidR="004B1380" w:rsidRDefault="009155D9">
      <w:pPr>
        <w:spacing w:line="360" w:lineRule="auto"/>
        <w:rPr>
          <w:rFonts w:ascii="仿宋" w:eastAsia="仿宋" w:hAnsi="仿宋"/>
          <w:bCs/>
          <w:sz w:val="24"/>
        </w:rPr>
      </w:pPr>
      <w:r>
        <w:rPr>
          <w:rFonts w:ascii="仿宋" w:eastAsia="仿宋" w:hAnsi="仿宋" w:hint="eastAsia"/>
          <w:bCs/>
          <w:sz w:val="24"/>
        </w:rPr>
        <w:t>4、中心气体处理器：两级过滤，第一级过滤过滤精度≥5</w:t>
      </w:r>
      <w:r>
        <w:rPr>
          <w:rFonts w:eastAsia="仿宋" w:cs="Calibri"/>
          <w:bCs/>
          <w:sz w:val="24"/>
        </w:rPr>
        <w:t>µ</w:t>
      </w:r>
      <w:r>
        <w:rPr>
          <w:rFonts w:ascii="仿宋" w:eastAsia="仿宋" w:hAnsi="仿宋" w:hint="eastAsia"/>
          <w:bCs/>
          <w:sz w:val="24"/>
        </w:rPr>
        <w:t>m，第二级过滤过滤精度≥0.3</w:t>
      </w:r>
      <w:r>
        <w:rPr>
          <w:rFonts w:eastAsia="仿宋" w:cs="Calibri"/>
          <w:bCs/>
          <w:sz w:val="24"/>
        </w:rPr>
        <w:t>µ</w:t>
      </w:r>
      <w:r>
        <w:rPr>
          <w:rFonts w:ascii="仿宋" w:eastAsia="仿宋" w:hAnsi="仿宋" w:hint="eastAsia"/>
          <w:bCs/>
          <w:sz w:val="24"/>
        </w:rPr>
        <w:t>m。气压调节范围：0.15Mpa～0.85Mpa，压力表显示精度≤0.02Mpa。</w:t>
      </w:r>
    </w:p>
    <w:p w:rsidR="004B1380" w:rsidRDefault="009155D9">
      <w:pPr>
        <w:spacing w:line="360" w:lineRule="auto"/>
        <w:rPr>
          <w:rFonts w:ascii="仿宋" w:eastAsia="仿宋" w:hAnsi="仿宋"/>
          <w:bCs/>
          <w:sz w:val="24"/>
        </w:rPr>
      </w:pPr>
      <w:r>
        <w:rPr>
          <w:rFonts w:ascii="仿宋" w:eastAsia="仿宋" w:hAnsi="仿宋" w:hint="eastAsia"/>
          <w:bCs/>
          <w:sz w:val="24"/>
        </w:rPr>
        <w:t>5、医用静音无油空压机：供气压力：≤0.75MPa，供气量：≥60L/min，储气量：≥30L，电压：220V，工作噪音：≤50dbA,输出功率：≥750W。</w:t>
      </w:r>
    </w:p>
    <w:p w:rsidR="004B1380" w:rsidRDefault="009155D9">
      <w:pPr>
        <w:spacing w:line="360" w:lineRule="auto"/>
        <w:rPr>
          <w:rFonts w:ascii="仿宋" w:eastAsia="仿宋" w:hAnsi="仿宋"/>
          <w:bCs/>
          <w:sz w:val="24"/>
        </w:rPr>
      </w:pPr>
      <w:r>
        <w:rPr>
          <w:rFonts w:ascii="仿宋" w:eastAsia="仿宋" w:hAnsi="仿宋" w:hint="eastAsia"/>
          <w:bCs/>
          <w:sz w:val="24"/>
        </w:rPr>
        <w:t>6、整体设计要求：</w:t>
      </w:r>
    </w:p>
    <w:p w:rsidR="004B1380" w:rsidRDefault="009155D9">
      <w:pPr>
        <w:spacing w:line="360" w:lineRule="auto"/>
        <w:ind w:firstLineChars="200" w:firstLine="480"/>
        <w:rPr>
          <w:rFonts w:ascii="仿宋" w:eastAsia="仿宋" w:hAnsi="仿宋"/>
          <w:bCs/>
          <w:sz w:val="24"/>
        </w:rPr>
      </w:pPr>
      <w:r>
        <w:rPr>
          <w:rFonts w:ascii="仿宋" w:eastAsia="仿宋" w:hAnsi="仿宋" w:hint="eastAsia"/>
          <w:bCs/>
          <w:sz w:val="24"/>
        </w:rPr>
        <w:t xml:space="preserve">★6.1配件集成：气液转换、汽水转换等所有功能配件全部集成化、模块化设计，标准件生产，通过快接口连接，拒绝零配件散装在柜体内； </w:t>
      </w:r>
    </w:p>
    <w:p w:rsidR="004B1380" w:rsidRDefault="009155D9">
      <w:pPr>
        <w:spacing w:line="360" w:lineRule="auto"/>
        <w:ind w:firstLineChars="200" w:firstLine="480"/>
        <w:rPr>
          <w:rFonts w:ascii="仿宋" w:eastAsia="仿宋" w:hAnsi="仿宋"/>
          <w:bCs/>
          <w:sz w:val="24"/>
        </w:rPr>
      </w:pPr>
      <w:r>
        <w:rPr>
          <w:rFonts w:ascii="仿宋" w:eastAsia="仿宋" w:hAnsi="仿宋" w:hint="eastAsia"/>
          <w:bCs/>
          <w:sz w:val="24"/>
        </w:rPr>
        <w:t>★6.2尺寸要求：清洗槽外形550×750×308（±5mm），内槽</w:t>
      </w:r>
      <w:proofErr w:type="gramStart"/>
      <w:r>
        <w:rPr>
          <w:rFonts w:ascii="仿宋" w:eastAsia="仿宋" w:hAnsi="仿宋" w:hint="eastAsia"/>
          <w:bCs/>
          <w:sz w:val="24"/>
        </w:rPr>
        <w:t>450×450×</w:t>
      </w:r>
      <w:proofErr w:type="gramEnd"/>
      <w:r>
        <w:rPr>
          <w:rFonts w:ascii="仿宋" w:eastAsia="仿宋" w:hAnsi="仿宋" w:hint="eastAsia"/>
          <w:bCs/>
          <w:sz w:val="24"/>
        </w:rPr>
        <w:t>220（±5mm）。干燥台长度≥1400mm</w:t>
      </w:r>
    </w:p>
    <w:p w:rsidR="004B1380" w:rsidRDefault="009155D9">
      <w:pPr>
        <w:spacing w:line="360" w:lineRule="auto"/>
        <w:rPr>
          <w:rFonts w:ascii="仿宋" w:eastAsia="仿宋" w:hAnsi="仿宋"/>
          <w:bCs/>
          <w:sz w:val="24"/>
        </w:rPr>
      </w:pPr>
      <w:r>
        <w:rPr>
          <w:rFonts w:ascii="仿宋" w:eastAsia="仿宋" w:hAnsi="仿宋" w:hint="eastAsia"/>
          <w:bCs/>
          <w:sz w:val="24"/>
        </w:rPr>
        <w:t>★7、中心电源控制系统：要求专业电源板集成化设计的电源控制系统，可同时为不小于7套灌</w:t>
      </w:r>
      <w:proofErr w:type="gramStart"/>
      <w:r>
        <w:rPr>
          <w:rFonts w:ascii="仿宋" w:eastAsia="仿宋" w:hAnsi="仿宋" w:hint="eastAsia"/>
          <w:bCs/>
          <w:sz w:val="24"/>
        </w:rPr>
        <w:t>流系统</w:t>
      </w:r>
      <w:proofErr w:type="gramEnd"/>
      <w:r>
        <w:rPr>
          <w:rFonts w:ascii="仿宋" w:eastAsia="仿宋" w:hAnsi="仿宋" w:hint="eastAsia"/>
          <w:bCs/>
          <w:sz w:val="24"/>
        </w:rPr>
        <w:t>供电，有独立的接地保护；拒绝直接使用空气开关等不安全的电源控制系统。输出电压：12V输入电压：AC220V±10%。(提供实物照片并加盖供应商公章)</w:t>
      </w:r>
    </w:p>
    <w:p w:rsidR="004B1380" w:rsidRDefault="009155D9">
      <w:pPr>
        <w:spacing w:line="360" w:lineRule="auto"/>
        <w:rPr>
          <w:rFonts w:ascii="仿宋" w:eastAsia="仿宋" w:hAnsi="仿宋"/>
          <w:bCs/>
          <w:sz w:val="24"/>
        </w:rPr>
      </w:pPr>
      <w:r>
        <w:rPr>
          <w:rFonts w:ascii="仿宋" w:eastAsia="仿宋" w:hAnsi="仿宋" w:hint="eastAsia"/>
          <w:bCs/>
          <w:sz w:val="24"/>
        </w:rPr>
        <w:t>★8、预留内镜清洗质量追溯系统接口，保障医院后期升级需要。</w:t>
      </w:r>
    </w:p>
    <w:p w:rsidR="004B1380" w:rsidRDefault="009155D9">
      <w:pPr>
        <w:pStyle w:val="a5"/>
        <w:spacing w:line="400" w:lineRule="exact"/>
        <w:ind w:firstLine="482"/>
        <w:rPr>
          <w:rFonts w:ascii="仿宋" w:eastAsia="仿宋" w:hAnsi="仿宋"/>
          <w:b/>
          <w:bCs/>
          <w:sz w:val="24"/>
        </w:rPr>
      </w:pPr>
      <w:r>
        <w:rPr>
          <w:rFonts w:ascii="仿宋" w:eastAsia="仿宋" w:hAnsi="仿宋" w:hint="eastAsia"/>
          <w:b/>
          <w:bCs/>
          <w:sz w:val="24"/>
        </w:rPr>
        <w:lastRenderedPageBreak/>
        <w:t>5-4</w:t>
      </w:r>
      <w:r>
        <w:rPr>
          <w:rFonts w:ascii="仿宋" w:eastAsia="仿宋" w:hAnsi="仿宋" w:hint="eastAsia"/>
          <w:b/>
          <w:bCs/>
          <w:sz w:val="24"/>
        </w:rPr>
        <w:tab/>
        <w:t>医用电动床（</w:t>
      </w:r>
      <w:proofErr w:type="gramStart"/>
      <w:r>
        <w:rPr>
          <w:rFonts w:ascii="仿宋" w:eastAsia="仿宋" w:hAnsi="仿宋" w:hint="eastAsia"/>
          <w:b/>
          <w:bCs/>
          <w:sz w:val="24"/>
        </w:rPr>
        <w:t>含防压</w:t>
      </w:r>
      <w:proofErr w:type="gramEnd"/>
      <w:r>
        <w:rPr>
          <w:rFonts w:ascii="仿宋" w:eastAsia="仿宋" w:hAnsi="仿宋" w:hint="eastAsia"/>
          <w:b/>
          <w:bCs/>
          <w:sz w:val="24"/>
        </w:rPr>
        <w:t>疮床垫）</w:t>
      </w:r>
    </w:p>
    <w:p w:rsidR="004B1380" w:rsidRDefault="009155D9">
      <w:pPr>
        <w:spacing w:line="360" w:lineRule="auto"/>
        <w:rPr>
          <w:rFonts w:ascii="仿宋" w:eastAsia="仿宋" w:hAnsi="仿宋"/>
          <w:bCs/>
          <w:sz w:val="24"/>
        </w:rPr>
      </w:pPr>
      <w:r>
        <w:rPr>
          <w:rFonts w:ascii="仿宋" w:eastAsia="仿宋" w:hAnsi="仿宋" w:hint="eastAsia"/>
          <w:bCs/>
          <w:sz w:val="24"/>
        </w:rPr>
        <w:t>1、床板长1950±10mm，全长2200±10mm（床架可延长，不小于140mm），床板宽 900±10mm，安全载重≥200KG。</w:t>
      </w:r>
    </w:p>
    <w:p w:rsidR="004B1380" w:rsidRDefault="009155D9">
      <w:pPr>
        <w:spacing w:line="360" w:lineRule="auto"/>
        <w:rPr>
          <w:rFonts w:ascii="仿宋" w:eastAsia="仿宋" w:hAnsi="仿宋"/>
          <w:bCs/>
          <w:sz w:val="24"/>
        </w:rPr>
      </w:pPr>
      <w:r>
        <w:rPr>
          <w:rFonts w:ascii="仿宋" w:eastAsia="仿宋" w:hAnsi="仿宋" w:hint="eastAsia"/>
          <w:bCs/>
          <w:sz w:val="24"/>
        </w:rPr>
        <w:t>2、整</w:t>
      </w:r>
      <w:proofErr w:type="gramStart"/>
      <w:r>
        <w:rPr>
          <w:rFonts w:ascii="仿宋" w:eastAsia="仿宋" w:hAnsi="仿宋" w:hint="eastAsia"/>
          <w:bCs/>
          <w:sz w:val="24"/>
        </w:rPr>
        <w:t>床采用</w:t>
      </w:r>
      <w:proofErr w:type="gramEnd"/>
      <w:r>
        <w:rPr>
          <w:rFonts w:ascii="仿宋" w:eastAsia="仿宋" w:hAnsi="仿宋" w:hint="eastAsia"/>
          <w:bCs/>
          <w:sz w:val="24"/>
        </w:rPr>
        <w:t>冷轧钢板结构；床</w:t>
      </w:r>
      <w:proofErr w:type="gramStart"/>
      <w:r>
        <w:rPr>
          <w:rFonts w:ascii="仿宋" w:eastAsia="仿宋" w:hAnsi="仿宋" w:hint="eastAsia"/>
          <w:bCs/>
          <w:sz w:val="24"/>
        </w:rPr>
        <w:t>框采用涂</w:t>
      </w:r>
      <w:proofErr w:type="gramEnd"/>
      <w:r>
        <w:rPr>
          <w:rFonts w:ascii="仿宋" w:eastAsia="仿宋" w:hAnsi="仿宋" w:hint="eastAsia"/>
          <w:bCs/>
          <w:sz w:val="24"/>
        </w:rPr>
        <w:t>装工艺，保证钢管均有均匀涂层。</w:t>
      </w:r>
    </w:p>
    <w:p w:rsidR="004B1380" w:rsidRDefault="009155D9">
      <w:pPr>
        <w:spacing w:line="360" w:lineRule="auto"/>
        <w:rPr>
          <w:rFonts w:ascii="仿宋" w:eastAsia="仿宋" w:hAnsi="仿宋"/>
          <w:bCs/>
          <w:sz w:val="24"/>
        </w:rPr>
      </w:pPr>
      <w:r>
        <w:rPr>
          <w:rFonts w:ascii="仿宋" w:eastAsia="仿宋" w:hAnsi="仿宋" w:hint="eastAsia"/>
          <w:bCs/>
          <w:sz w:val="24"/>
        </w:rPr>
        <w:t>★</w:t>
      </w:r>
      <w:r>
        <w:rPr>
          <w:rFonts w:ascii="仿宋" w:eastAsia="仿宋" w:hAnsi="仿宋"/>
          <w:bCs/>
          <w:sz w:val="24"/>
        </w:rPr>
        <w:t>3</w:t>
      </w:r>
      <w:r>
        <w:rPr>
          <w:rFonts w:ascii="仿宋" w:eastAsia="仿宋" w:hAnsi="仿宋" w:hint="eastAsia"/>
          <w:bCs/>
          <w:sz w:val="24"/>
        </w:rPr>
        <w:t>、体位调节功能：背部上升0-75°；膝部上升0-45°；整</w:t>
      </w:r>
      <w:proofErr w:type="gramStart"/>
      <w:r>
        <w:rPr>
          <w:rFonts w:ascii="仿宋" w:eastAsia="仿宋" w:hAnsi="仿宋" w:hint="eastAsia"/>
          <w:bCs/>
          <w:sz w:val="24"/>
        </w:rPr>
        <w:t>床高度</w:t>
      </w:r>
      <w:proofErr w:type="gramEnd"/>
      <w:r>
        <w:rPr>
          <w:rFonts w:ascii="仿宋" w:eastAsia="仿宋" w:hAnsi="仿宋" w:hint="eastAsia"/>
          <w:bCs/>
          <w:sz w:val="24"/>
        </w:rPr>
        <w:t>可调。</w:t>
      </w:r>
    </w:p>
    <w:p w:rsidR="004B1380" w:rsidRDefault="009155D9">
      <w:pPr>
        <w:spacing w:line="360" w:lineRule="auto"/>
        <w:rPr>
          <w:rFonts w:ascii="仿宋" w:eastAsia="仿宋" w:hAnsi="仿宋"/>
          <w:bCs/>
          <w:sz w:val="24"/>
        </w:rPr>
      </w:pPr>
      <w:r>
        <w:rPr>
          <w:rFonts w:ascii="仿宋" w:eastAsia="仿宋" w:hAnsi="仿宋" w:hint="eastAsia"/>
          <w:bCs/>
          <w:sz w:val="24"/>
        </w:rPr>
        <w:t>★</w:t>
      </w:r>
      <w:r>
        <w:rPr>
          <w:rFonts w:ascii="仿宋" w:eastAsia="仿宋" w:hAnsi="仿宋"/>
          <w:bCs/>
          <w:sz w:val="24"/>
        </w:rPr>
        <w:t>4</w:t>
      </w:r>
      <w:r>
        <w:rPr>
          <w:rFonts w:ascii="仿宋" w:eastAsia="仿宋" w:hAnsi="仿宋" w:hint="eastAsia"/>
          <w:bCs/>
          <w:sz w:val="24"/>
        </w:rPr>
        <w:t>、护理功能：背部升降、膝部升降、背膝联动、高低升降、头低脚高、头高脚低、一键心脏椅位功能、一键复位、CPR功能、紧急背部下降功能。</w:t>
      </w:r>
    </w:p>
    <w:p w:rsidR="004B1380" w:rsidRDefault="009155D9">
      <w:pPr>
        <w:spacing w:line="360" w:lineRule="auto"/>
        <w:rPr>
          <w:rFonts w:ascii="仿宋" w:eastAsia="仿宋" w:hAnsi="仿宋"/>
          <w:bCs/>
          <w:sz w:val="24"/>
        </w:rPr>
      </w:pPr>
      <w:r>
        <w:rPr>
          <w:rFonts w:ascii="仿宋" w:eastAsia="仿宋" w:hAnsi="仿宋"/>
          <w:bCs/>
          <w:sz w:val="24"/>
        </w:rPr>
        <w:t>5</w:t>
      </w:r>
      <w:r>
        <w:rPr>
          <w:rFonts w:ascii="仿宋" w:eastAsia="仿宋" w:hAnsi="仿宋" w:hint="eastAsia"/>
          <w:bCs/>
          <w:sz w:val="24"/>
        </w:rPr>
        <w:t>、安全设计，设置紧急急停开关，可一键切断整</w:t>
      </w:r>
      <w:proofErr w:type="gramStart"/>
      <w:r>
        <w:rPr>
          <w:rFonts w:ascii="仿宋" w:eastAsia="仿宋" w:hAnsi="仿宋" w:hint="eastAsia"/>
          <w:bCs/>
          <w:sz w:val="24"/>
        </w:rPr>
        <w:t>床所有</w:t>
      </w:r>
      <w:proofErr w:type="gramEnd"/>
      <w:r>
        <w:rPr>
          <w:rFonts w:ascii="仿宋" w:eastAsia="仿宋" w:hAnsi="仿宋" w:hint="eastAsia"/>
          <w:bCs/>
          <w:sz w:val="24"/>
        </w:rPr>
        <w:t>电动操作，配床下灯。</w:t>
      </w:r>
    </w:p>
    <w:p w:rsidR="004B1380" w:rsidRDefault="009155D9">
      <w:pPr>
        <w:spacing w:line="360" w:lineRule="auto"/>
        <w:rPr>
          <w:rFonts w:ascii="仿宋" w:eastAsia="仿宋" w:hAnsi="仿宋"/>
          <w:bCs/>
          <w:sz w:val="24"/>
        </w:rPr>
      </w:pPr>
      <w:r>
        <w:rPr>
          <w:rFonts w:ascii="仿宋" w:eastAsia="仿宋" w:hAnsi="仿宋" w:hint="eastAsia"/>
          <w:bCs/>
          <w:sz w:val="24"/>
        </w:rPr>
        <w:t>6、头尾板：可拆卸式床头、床尾板，配备防撞装置。</w:t>
      </w:r>
    </w:p>
    <w:p w:rsidR="004B1380" w:rsidRDefault="009155D9">
      <w:pPr>
        <w:spacing w:line="360" w:lineRule="auto"/>
        <w:rPr>
          <w:rFonts w:ascii="仿宋" w:eastAsia="仿宋" w:hAnsi="仿宋"/>
          <w:bCs/>
          <w:sz w:val="24"/>
        </w:rPr>
      </w:pPr>
      <w:r>
        <w:rPr>
          <w:rFonts w:ascii="仿宋" w:eastAsia="仿宋" w:hAnsi="仿宋"/>
          <w:bCs/>
          <w:sz w:val="24"/>
        </w:rPr>
        <w:t>7</w:t>
      </w:r>
      <w:r>
        <w:rPr>
          <w:rFonts w:ascii="仿宋" w:eastAsia="仿宋" w:hAnsi="仿宋" w:hint="eastAsia"/>
          <w:bCs/>
          <w:sz w:val="24"/>
        </w:rPr>
        <w:t>、专业医用电机，静音、恒速、抗干扰。</w:t>
      </w:r>
    </w:p>
    <w:p w:rsidR="004B1380" w:rsidRDefault="009155D9">
      <w:pPr>
        <w:spacing w:line="360" w:lineRule="auto"/>
        <w:rPr>
          <w:rFonts w:ascii="仿宋" w:eastAsia="仿宋" w:hAnsi="仿宋"/>
          <w:bCs/>
          <w:sz w:val="24"/>
        </w:rPr>
      </w:pPr>
      <w:r>
        <w:rPr>
          <w:rFonts w:ascii="仿宋" w:eastAsia="仿宋" w:hAnsi="仿宋" w:hint="eastAsia"/>
          <w:bCs/>
          <w:sz w:val="24"/>
        </w:rPr>
        <w:t>★</w:t>
      </w:r>
      <w:r>
        <w:rPr>
          <w:rFonts w:ascii="仿宋" w:eastAsia="仿宋" w:hAnsi="仿宋"/>
          <w:bCs/>
          <w:sz w:val="24"/>
        </w:rPr>
        <w:t>8</w:t>
      </w:r>
      <w:r>
        <w:rPr>
          <w:rFonts w:ascii="仿宋" w:eastAsia="仿宋" w:hAnsi="仿宋" w:hint="eastAsia"/>
          <w:bCs/>
          <w:sz w:val="24"/>
        </w:rPr>
        <w:t>、防护栏坚固耐用，抗压防爆力，护栏具有防误开装置，护栏在受由内向外的压力时无法打开，需受外向内压力方可打开。护栏拉起时最高处距离床板的高度≥400mm。</w:t>
      </w:r>
    </w:p>
    <w:p w:rsidR="004B1380" w:rsidRDefault="009155D9">
      <w:pPr>
        <w:spacing w:line="360" w:lineRule="auto"/>
        <w:rPr>
          <w:rFonts w:ascii="仿宋" w:eastAsia="仿宋" w:hAnsi="仿宋"/>
          <w:bCs/>
          <w:sz w:val="24"/>
        </w:rPr>
      </w:pPr>
      <w:r>
        <w:rPr>
          <w:rFonts w:ascii="仿宋" w:eastAsia="仿宋" w:hAnsi="仿宋"/>
          <w:bCs/>
          <w:sz w:val="24"/>
        </w:rPr>
        <w:t>9</w:t>
      </w:r>
      <w:r>
        <w:rPr>
          <w:rFonts w:ascii="仿宋" w:eastAsia="仿宋" w:hAnsi="仿宋" w:hint="eastAsia"/>
          <w:bCs/>
          <w:sz w:val="24"/>
        </w:rPr>
        <w:t>、前后</w:t>
      </w:r>
      <w:proofErr w:type="gramStart"/>
      <w:r>
        <w:rPr>
          <w:rFonts w:ascii="仿宋" w:eastAsia="仿宋" w:hAnsi="仿宋" w:hint="eastAsia"/>
          <w:bCs/>
          <w:sz w:val="24"/>
        </w:rPr>
        <w:t>护栏均</w:t>
      </w:r>
      <w:proofErr w:type="gramEnd"/>
      <w:r>
        <w:rPr>
          <w:rFonts w:ascii="仿宋" w:eastAsia="仿宋" w:hAnsi="仿宋" w:hint="eastAsia"/>
          <w:bCs/>
          <w:sz w:val="24"/>
        </w:rPr>
        <w:t>内置滚动式角度显示器。</w:t>
      </w:r>
    </w:p>
    <w:p w:rsidR="004B1380" w:rsidRDefault="009155D9">
      <w:pPr>
        <w:spacing w:line="360" w:lineRule="auto"/>
        <w:rPr>
          <w:rFonts w:ascii="仿宋" w:eastAsia="仿宋" w:hAnsi="仿宋"/>
          <w:bCs/>
          <w:sz w:val="24"/>
        </w:rPr>
      </w:pPr>
      <w:r>
        <w:rPr>
          <w:rFonts w:ascii="仿宋" w:eastAsia="仿宋" w:hAnsi="仿宋"/>
          <w:bCs/>
          <w:sz w:val="24"/>
        </w:rPr>
        <w:t>10</w:t>
      </w:r>
      <w:r>
        <w:rPr>
          <w:rFonts w:ascii="仿宋" w:eastAsia="仿宋" w:hAnsi="仿宋" w:hint="eastAsia"/>
          <w:bCs/>
          <w:sz w:val="24"/>
        </w:rPr>
        <w:t>、配蓄电池，可在断电情况下提供体位调节所需电源，设置蓄电池电量显示灯。</w:t>
      </w:r>
    </w:p>
    <w:p w:rsidR="004B1380" w:rsidRDefault="009155D9">
      <w:pPr>
        <w:spacing w:line="360" w:lineRule="auto"/>
        <w:rPr>
          <w:rFonts w:ascii="仿宋" w:eastAsia="仿宋" w:hAnsi="仿宋"/>
          <w:bCs/>
          <w:sz w:val="24"/>
        </w:rPr>
      </w:pPr>
      <w:r>
        <w:rPr>
          <w:rFonts w:ascii="仿宋" w:eastAsia="仿宋" w:hAnsi="仿宋" w:hint="eastAsia"/>
          <w:bCs/>
          <w:sz w:val="24"/>
        </w:rPr>
        <w:t>1</w:t>
      </w:r>
      <w:r>
        <w:rPr>
          <w:rFonts w:ascii="仿宋" w:eastAsia="仿宋" w:hAnsi="仿宋"/>
          <w:bCs/>
          <w:sz w:val="24"/>
        </w:rPr>
        <w:t>1</w:t>
      </w:r>
      <w:r>
        <w:rPr>
          <w:rFonts w:ascii="仿宋" w:eastAsia="仿宋" w:hAnsi="仿宋" w:hint="eastAsia"/>
          <w:bCs/>
          <w:sz w:val="24"/>
        </w:rPr>
        <w:t>、配有手持遥控器。</w:t>
      </w:r>
    </w:p>
    <w:p w:rsidR="004B1380" w:rsidRDefault="009155D9">
      <w:pPr>
        <w:spacing w:line="360" w:lineRule="auto"/>
        <w:rPr>
          <w:rFonts w:ascii="仿宋" w:eastAsia="仿宋" w:hAnsi="仿宋"/>
          <w:bCs/>
          <w:sz w:val="24"/>
        </w:rPr>
      </w:pPr>
      <w:r>
        <w:rPr>
          <w:rFonts w:ascii="仿宋" w:eastAsia="仿宋" w:hAnsi="仿宋" w:hint="eastAsia"/>
          <w:bCs/>
          <w:sz w:val="24"/>
        </w:rPr>
        <w:t>1</w:t>
      </w:r>
      <w:r>
        <w:rPr>
          <w:rFonts w:ascii="仿宋" w:eastAsia="仿宋" w:hAnsi="仿宋"/>
          <w:bCs/>
          <w:sz w:val="24"/>
        </w:rPr>
        <w:t>2</w:t>
      </w:r>
      <w:r>
        <w:rPr>
          <w:rFonts w:ascii="仿宋" w:eastAsia="仿宋" w:hAnsi="仿宋" w:hint="eastAsia"/>
          <w:bCs/>
          <w:sz w:val="24"/>
        </w:rPr>
        <w:t>、床板各设置≥5套束缚装置，用于约束特殊病患的不同部位、设置引流袋及附属挂钩。</w:t>
      </w:r>
    </w:p>
    <w:p w:rsidR="004B1380" w:rsidRDefault="009155D9">
      <w:pPr>
        <w:spacing w:line="360" w:lineRule="auto"/>
        <w:rPr>
          <w:rFonts w:ascii="仿宋" w:eastAsia="仿宋" w:hAnsi="仿宋"/>
          <w:bCs/>
          <w:sz w:val="24"/>
        </w:rPr>
      </w:pPr>
      <w:r>
        <w:rPr>
          <w:rFonts w:ascii="仿宋" w:eastAsia="仿宋" w:hAnsi="仿宋" w:hint="eastAsia"/>
          <w:bCs/>
          <w:sz w:val="24"/>
        </w:rPr>
        <w:t>1</w:t>
      </w:r>
      <w:r>
        <w:rPr>
          <w:rFonts w:ascii="仿宋" w:eastAsia="仿宋" w:hAnsi="仿宋"/>
          <w:bCs/>
          <w:sz w:val="24"/>
        </w:rPr>
        <w:t>3</w:t>
      </w:r>
      <w:r>
        <w:rPr>
          <w:rFonts w:ascii="仿宋" w:eastAsia="仿宋" w:hAnsi="仿宋" w:hint="eastAsia"/>
          <w:bCs/>
          <w:sz w:val="24"/>
        </w:rPr>
        <w:t>、双面脚轮，具有锁定、自由、定向三段式跷跷板中央控制锁定装置；防腐蚀，耐酸性，静音，防缠绕。</w:t>
      </w:r>
    </w:p>
    <w:p w:rsidR="004B1380" w:rsidRDefault="009155D9">
      <w:pPr>
        <w:spacing w:line="360" w:lineRule="auto"/>
        <w:rPr>
          <w:rFonts w:ascii="仿宋" w:eastAsia="仿宋" w:hAnsi="仿宋"/>
          <w:bCs/>
          <w:sz w:val="24"/>
        </w:rPr>
      </w:pPr>
      <w:r>
        <w:rPr>
          <w:rFonts w:ascii="仿宋" w:eastAsia="仿宋" w:hAnsi="仿宋" w:hint="eastAsia"/>
          <w:bCs/>
          <w:sz w:val="24"/>
        </w:rPr>
        <w:t>★1</w:t>
      </w:r>
      <w:r>
        <w:rPr>
          <w:rFonts w:ascii="仿宋" w:eastAsia="仿宋" w:hAnsi="仿宋"/>
          <w:bCs/>
          <w:sz w:val="24"/>
        </w:rPr>
        <w:t>4</w:t>
      </w:r>
      <w:r>
        <w:rPr>
          <w:rFonts w:ascii="仿宋" w:eastAsia="仿宋" w:hAnsi="仿宋" w:hint="eastAsia"/>
          <w:bCs/>
          <w:sz w:val="24"/>
        </w:rPr>
        <w:t>、配置静态防压伤床垫，床罩应防水透气，支持各种消毒清洁模式。</w:t>
      </w:r>
    </w:p>
    <w:p w:rsidR="004B1380" w:rsidRDefault="009155D9">
      <w:pPr>
        <w:spacing w:line="360" w:lineRule="auto"/>
        <w:rPr>
          <w:rFonts w:ascii="仿宋" w:eastAsia="仿宋" w:hAnsi="仿宋"/>
          <w:bCs/>
          <w:sz w:val="24"/>
        </w:rPr>
      </w:pPr>
      <w:r>
        <w:rPr>
          <w:rFonts w:ascii="仿宋" w:eastAsia="仿宋" w:hAnsi="仿宋" w:hint="eastAsia"/>
          <w:bCs/>
          <w:sz w:val="24"/>
        </w:rPr>
        <w:t>1</w:t>
      </w:r>
      <w:r>
        <w:rPr>
          <w:rFonts w:ascii="仿宋" w:eastAsia="仿宋" w:hAnsi="仿宋"/>
          <w:bCs/>
          <w:sz w:val="24"/>
        </w:rPr>
        <w:t>5</w:t>
      </w:r>
      <w:r>
        <w:rPr>
          <w:rFonts w:ascii="仿宋" w:eastAsia="仿宋" w:hAnsi="仿宋" w:hint="eastAsia"/>
          <w:bCs/>
          <w:sz w:val="24"/>
        </w:rPr>
        <w:t>、每床配输液架2个。</w:t>
      </w:r>
    </w:p>
    <w:p w:rsidR="004B1380" w:rsidRDefault="009155D9">
      <w:pPr>
        <w:spacing w:line="360" w:lineRule="auto"/>
        <w:rPr>
          <w:rFonts w:ascii="仿宋" w:eastAsia="仿宋" w:hAnsi="仿宋"/>
          <w:bCs/>
          <w:sz w:val="24"/>
        </w:rPr>
      </w:pPr>
      <w:r>
        <w:rPr>
          <w:rFonts w:ascii="仿宋" w:eastAsia="仿宋" w:hAnsi="仿宋" w:hint="eastAsia"/>
          <w:bCs/>
          <w:sz w:val="24"/>
        </w:rPr>
        <w:t>1</w:t>
      </w:r>
      <w:r>
        <w:rPr>
          <w:rFonts w:ascii="仿宋" w:eastAsia="仿宋" w:hAnsi="仿宋"/>
          <w:bCs/>
          <w:sz w:val="24"/>
        </w:rPr>
        <w:t>6</w:t>
      </w:r>
      <w:r>
        <w:rPr>
          <w:rFonts w:ascii="仿宋" w:eastAsia="仿宋" w:hAnsi="仿宋" w:hint="eastAsia"/>
          <w:bCs/>
          <w:sz w:val="24"/>
        </w:rPr>
        <w:t>、每床配移动式床边桌1个，采用气动弹簧无级调节高度。</w:t>
      </w:r>
    </w:p>
    <w:p w:rsidR="004B1380" w:rsidRDefault="009155D9">
      <w:pPr>
        <w:pStyle w:val="a5"/>
        <w:spacing w:line="400" w:lineRule="exact"/>
        <w:ind w:firstLine="482"/>
        <w:rPr>
          <w:rFonts w:ascii="仿宋" w:eastAsia="仿宋" w:hAnsi="仿宋"/>
          <w:b/>
          <w:bCs/>
          <w:sz w:val="24"/>
        </w:rPr>
      </w:pPr>
      <w:r>
        <w:rPr>
          <w:rFonts w:ascii="仿宋" w:eastAsia="仿宋" w:hAnsi="仿宋" w:hint="eastAsia"/>
          <w:b/>
          <w:bCs/>
          <w:sz w:val="24"/>
        </w:rPr>
        <w:t>5-5</w:t>
      </w:r>
      <w:r>
        <w:rPr>
          <w:rFonts w:ascii="仿宋" w:eastAsia="仿宋" w:hAnsi="仿宋" w:hint="eastAsia"/>
          <w:b/>
          <w:bCs/>
          <w:sz w:val="24"/>
        </w:rPr>
        <w:tab/>
        <w:t>新生儿蓝光治疗仪（冷光源）</w:t>
      </w:r>
    </w:p>
    <w:p w:rsidR="004B1380" w:rsidRDefault="009155D9">
      <w:pPr>
        <w:spacing w:line="360" w:lineRule="auto"/>
        <w:rPr>
          <w:rFonts w:ascii="仿宋" w:eastAsia="仿宋" w:hAnsi="仿宋"/>
          <w:bCs/>
          <w:sz w:val="24"/>
        </w:rPr>
      </w:pPr>
      <w:r>
        <w:rPr>
          <w:rFonts w:ascii="仿宋" w:eastAsia="仿宋" w:hAnsi="仿宋" w:hint="eastAsia"/>
          <w:bCs/>
          <w:sz w:val="24"/>
        </w:rPr>
        <w:lastRenderedPageBreak/>
        <w:t>1、功能用途：运用蓝光照疗法使患儿体内胆红素在光的氧化作用下转变成水溶性的胆红素异构体，而不需要于葡萄糖醛酸结合，即可从胆汁及尿液中排出，从而降低血清中的胆红素，防止未结合胆红素透过血‐脑脊液屏障，进入颅内引起胆红素脑病。</w:t>
      </w:r>
    </w:p>
    <w:p w:rsidR="004B1380" w:rsidRDefault="009155D9">
      <w:pPr>
        <w:spacing w:line="360" w:lineRule="auto"/>
        <w:rPr>
          <w:rFonts w:ascii="仿宋" w:eastAsia="仿宋" w:hAnsi="仿宋"/>
          <w:bCs/>
          <w:sz w:val="24"/>
        </w:rPr>
      </w:pPr>
      <w:r>
        <w:rPr>
          <w:rFonts w:ascii="仿宋" w:eastAsia="仿宋" w:hAnsi="仿宋"/>
          <w:bCs/>
          <w:sz w:val="24"/>
        </w:rPr>
        <w:t>2</w:t>
      </w:r>
      <w:r>
        <w:rPr>
          <w:rFonts w:ascii="仿宋" w:eastAsia="仿宋" w:hAnsi="仿宋" w:hint="eastAsia"/>
          <w:bCs/>
          <w:sz w:val="24"/>
        </w:rPr>
        <w:t>、应具有红光定位功能，确保接受光疗的婴儿处于辐照区域的中心位置；</w:t>
      </w:r>
    </w:p>
    <w:p w:rsidR="004B1380" w:rsidRDefault="009155D9">
      <w:pPr>
        <w:spacing w:line="360" w:lineRule="auto"/>
        <w:rPr>
          <w:rFonts w:ascii="仿宋" w:eastAsia="仿宋" w:hAnsi="仿宋"/>
          <w:bCs/>
          <w:sz w:val="24"/>
        </w:rPr>
      </w:pPr>
      <w:r>
        <w:rPr>
          <w:rFonts w:ascii="仿宋" w:eastAsia="仿宋" w:hAnsi="仿宋"/>
          <w:bCs/>
          <w:sz w:val="24"/>
        </w:rPr>
        <w:t>3</w:t>
      </w:r>
      <w:r>
        <w:rPr>
          <w:rFonts w:ascii="仿宋" w:eastAsia="仿宋" w:hAnsi="仿宋" w:hint="eastAsia"/>
          <w:bCs/>
          <w:sz w:val="24"/>
        </w:rPr>
        <w:t>、LED光源使用寿命应≥50000小时；</w:t>
      </w:r>
    </w:p>
    <w:p w:rsidR="004B1380" w:rsidRDefault="009155D9">
      <w:pPr>
        <w:spacing w:line="360" w:lineRule="auto"/>
        <w:rPr>
          <w:rFonts w:ascii="仿宋" w:eastAsia="仿宋" w:hAnsi="仿宋"/>
          <w:bCs/>
          <w:sz w:val="24"/>
        </w:rPr>
      </w:pPr>
      <w:r>
        <w:rPr>
          <w:rFonts w:ascii="仿宋" w:eastAsia="仿宋" w:hAnsi="仿宋"/>
          <w:bCs/>
          <w:sz w:val="24"/>
        </w:rPr>
        <w:t>4</w:t>
      </w:r>
      <w:r>
        <w:rPr>
          <w:rFonts w:ascii="仿宋" w:eastAsia="仿宋" w:hAnsi="仿宋" w:hint="eastAsia"/>
          <w:bCs/>
          <w:sz w:val="24"/>
        </w:rPr>
        <w:t>、可设置正计时或倒计时，系统自动记录LED光源总工作时间；</w:t>
      </w:r>
    </w:p>
    <w:p w:rsidR="004B1380" w:rsidRDefault="009155D9">
      <w:pPr>
        <w:spacing w:line="360" w:lineRule="auto"/>
        <w:rPr>
          <w:rFonts w:ascii="仿宋" w:eastAsia="仿宋" w:hAnsi="仿宋"/>
          <w:bCs/>
          <w:sz w:val="24"/>
        </w:rPr>
      </w:pPr>
      <w:r>
        <w:rPr>
          <w:rFonts w:ascii="仿宋" w:eastAsia="仿宋" w:hAnsi="仿宋"/>
          <w:bCs/>
          <w:sz w:val="24"/>
        </w:rPr>
        <w:t>5</w:t>
      </w:r>
      <w:r>
        <w:rPr>
          <w:rFonts w:ascii="仿宋" w:eastAsia="仿宋" w:hAnsi="仿宋" w:hint="eastAsia"/>
          <w:bCs/>
          <w:sz w:val="24"/>
        </w:rPr>
        <w:t>、内置摄像头，实时显示暖箱内婴儿的状况；辐照度探头，对主机辐照度进行校准；</w:t>
      </w:r>
    </w:p>
    <w:p w:rsidR="004B1380" w:rsidRDefault="009155D9">
      <w:pPr>
        <w:spacing w:line="360" w:lineRule="auto"/>
        <w:rPr>
          <w:rFonts w:ascii="仿宋" w:eastAsia="仿宋" w:hAnsi="仿宋"/>
          <w:bCs/>
          <w:sz w:val="24"/>
        </w:rPr>
      </w:pPr>
      <w:r>
        <w:rPr>
          <w:rFonts w:ascii="仿宋" w:eastAsia="仿宋" w:hAnsi="仿宋"/>
          <w:bCs/>
          <w:sz w:val="24"/>
        </w:rPr>
        <w:t>6</w:t>
      </w:r>
      <w:r>
        <w:rPr>
          <w:rFonts w:ascii="仿宋" w:eastAsia="仿宋" w:hAnsi="仿宋" w:hint="eastAsia"/>
          <w:bCs/>
          <w:sz w:val="24"/>
        </w:rPr>
        <w:t>、可搭配任意培养箱等产品组合使用。</w:t>
      </w:r>
    </w:p>
    <w:p w:rsidR="004B1380" w:rsidRDefault="009155D9">
      <w:pPr>
        <w:pStyle w:val="a5"/>
        <w:spacing w:line="400" w:lineRule="exact"/>
        <w:ind w:firstLine="482"/>
        <w:rPr>
          <w:rFonts w:ascii="仿宋" w:eastAsia="仿宋" w:hAnsi="仿宋"/>
          <w:b/>
          <w:bCs/>
          <w:sz w:val="24"/>
        </w:rPr>
      </w:pPr>
      <w:r>
        <w:rPr>
          <w:rFonts w:ascii="仿宋" w:eastAsia="仿宋" w:hAnsi="仿宋" w:hint="eastAsia"/>
          <w:b/>
          <w:bCs/>
          <w:sz w:val="24"/>
        </w:rPr>
        <w:t>5-6</w:t>
      </w:r>
      <w:r>
        <w:rPr>
          <w:rFonts w:ascii="仿宋" w:eastAsia="仿宋" w:hAnsi="仿宋" w:hint="eastAsia"/>
          <w:b/>
          <w:bCs/>
          <w:sz w:val="24"/>
        </w:rPr>
        <w:tab/>
        <w:t>呼气末二氧化碳监护仪</w:t>
      </w:r>
    </w:p>
    <w:p w:rsidR="004B1380" w:rsidRDefault="009155D9">
      <w:pPr>
        <w:spacing w:line="360" w:lineRule="auto"/>
        <w:rPr>
          <w:rFonts w:ascii="仿宋" w:eastAsia="仿宋" w:hAnsi="仿宋"/>
          <w:bCs/>
          <w:sz w:val="24"/>
        </w:rPr>
      </w:pPr>
      <w:r>
        <w:rPr>
          <w:rFonts w:ascii="仿宋" w:eastAsia="仿宋" w:hAnsi="仿宋" w:hint="eastAsia"/>
          <w:bCs/>
          <w:sz w:val="24"/>
        </w:rPr>
        <w:t>1、采用非散射红外线气体分析技术。</w:t>
      </w:r>
    </w:p>
    <w:p w:rsidR="004B1380" w:rsidRDefault="009155D9">
      <w:pPr>
        <w:spacing w:line="360" w:lineRule="auto"/>
        <w:rPr>
          <w:rFonts w:ascii="仿宋" w:eastAsia="仿宋" w:hAnsi="仿宋"/>
          <w:bCs/>
          <w:sz w:val="24"/>
        </w:rPr>
      </w:pPr>
      <w:r>
        <w:rPr>
          <w:rFonts w:ascii="仿宋" w:eastAsia="仿宋" w:hAnsi="仿宋" w:hint="eastAsia"/>
          <w:bCs/>
          <w:sz w:val="24"/>
        </w:rPr>
        <w:t>2、具有温度、压力补偿系统和调零系统。</w:t>
      </w:r>
    </w:p>
    <w:p w:rsidR="004B1380" w:rsidRDefault="009155D9">
      <w:pPr>
        <w:spacing w:line="360" w:lineRule="auto"/>
        <w:rPr>
          <w:rFonts w:ascii="仿宋" w:eastAsia="仿宋" w:hAnsi="仿宋"/>
          <w:bCs/>
          <w:sz w:val="24"/>
        </w:rPr>
      </w:pPr>
      <w:r>
        <w:rPr>
          <w:rFonts w:ascii="仿宋" w:eastAsia="仿宋" w:hAnsi="仿宋" w:hint="eastAsia"/>
          <w:bCs/>
          <w:sz w:val="24"/>
        </w:rPr>
        <w:t>3、具备</w:t>
      </w:r>
      <w:proofErr w:type="gramStart"/>
      <w:r>
        <w:rPr>
          <w:rFonts w:ascii="仿宋" w:eastAsia="仿宋" w:hAnsi="仿宋" w:hint="eastAsia"/>
          <w:bCs/>
          <w:sz w:val="24"/>
        </w:rPr>
        <w:t>平衡气</w:t>
      </w:r>
      <w:proofErr w:type="gramEnd"/>
      <w:r>
        <w:rPr>
          <w:rFonts w:ascii="仿宋" w:eastAsia="仿宋" w:hAnsi="仿宋" w:hint="eastAsia"/>
          <w:bCs/>
          <w:sz w:val="24"/>
        </w:rPr>
        <w:t>补偿。</w:t>
      </w:r>
    </w:p>
    <w:p w:rsidR="004B1380" w:rsidRDefault="009155D9">
      <w:pPr>
        <w:spacing w:line="360" w:lineRule="auto"/>
        <w:rPr>
          <w:rFonts w:ascii="仿宋" w:eastAsia="仿宋" w:hAnsi="仿宋"/>
          <w:bCs/>
          <w:sz w:val="24"/>
        </w:rPr>
      </w:pPr>
      <w:r>
        <w:rPr>
          <w:rFonts w:ascii="仿宋" w:eastAsia="仿宋" w:hAnsi="仿宋" w:hint="eastAsia"/>
          <w:bCs/>
          <w:sz w:val="24"/>
        </w:rPr>
        <w:t xml:space="preserve">★4、彩色屏幕尺寸≤5.5英寸，清晰监测呼气末二氧化碳浓度（含波形），呼吸率，血氧饱和度，脉搏。 </w:t>
      </w:r>
    </w:p>
    <w:p w:rsidR="004B1380" w:rsidRDefault="009155D9">
      <w:pPr>
        <w:spacing w:line="360" w:lineRule="auto"/>
        <w:rPr>
          <w:rFonts w:ascii="仿宋" w:eastAsia="仿宋" w:hAnsi="仿宋"/>
          <w:bCs/>
          <w:sz w:val="24"/>
        </w:rPr>
      </w:pPr>
      <w:r>
        <w:rPr>
          <w:rFonts w:ascii="仿宋" w:eastAsia="仿宋" w:hAnsi="仿宋"/>
          <w:bCs/>
          <w:sz w:val="24"/>
        </w:rPr>
        <w:t>5</w:t>
      </w:r>
      <w:r>
        <w:rPr>
          <w:rFonts w:ascii="仿宋" w:eastAsia="仿宋" w:hAnsi="仿宋" w:hint="eastAsia"/>
          <w:bCs/>
          <w:sz w:val="24"/>
        </w:rPr>
        <w:t>、适用于插管和非插管病人。</w:t>
      </w:r>
    </w:p>
    <w:p w:rsidR="004B1380" w:rsidRDefault="009155D9">
      <w:pPr>
        <w:spacing w:line="360" w:lineRule="auto"/>
        <w:rPr>
          <w:rFonts w:ascii="仿宋" w:eastAsia="仿宋" w:hAnsi="仿宋"/>
          <w:bCs/>
          <w:sz w:val="24"/>
        </w:rPr>
      </w:pPr>
      <w:r>
        <w:rPr>
          <w:rFonts w:ascii="仿宋" w:eastAsia="仿宋" w:hAnsi="仿宋"/>
          <w:bCs/>
          <w:sz w:val="24"/>
        </w:rPr>
        <w:t>6</w:t>
      </w:r>
      <w:r>
        <w:rPr>
          <w:rFonts w:ascii="仿宋" w:eastAsia="仿宋" w:hAnsi="仿宋" w:hint="eastAsia"/>
          <w:bCs/>
          <w:sz w:val="24"/>
        </w:rPr>
        <w:t>、具备声光超限报警和窒息报警。</w:t>
      </w:r>
    </w:p>
    <w:p w:rsidR="004B1380" w:rsidRDefault="009155D9">
      <w:pPr>
        <w:spacing w:line="360" w:lineRule="auto"/>
        <w:rPr>
          <w:rFonts w:ascii="仿宋" w:eastAsia="仿宋" w:hAnsi="仿宋"/>
          <w:bCs/>
          <w:sz w:val="24"/>
        </w:rPr>
      </w:pPr>
      <w:r>
        <w:rPr>
          <w:rFonts w:ascii="仿宋" w:eastAsia="仿宋" w:hAnsi="仿宋" w:hint="eastAsia"/>
          <w:bCs/>
          <w:sz w:val="24"/>
        </w:rPr>
        <w:t>★7、内置微型打印机。</w:t>
      </w:r>
    </w:p>
    <w:p w:rsidR="004B1380" w:rsidRDefault="009155D9">
      <w:pPr>
        <w:spacing w:line="360" w:lineRule="auto"/>
        <w:rPr>
          <w:rFonts w:ascii="仿宋" w:eastAsia="仿宋" w:hAnsi="仿宋"/>
          <w:bCs/>
          <w:sz w:val="24"/>
        </w:rPr>
      </w:pPr>
      <w:r>
        <w:rPr>
          <w:rFonts w:ascii="仿宋" w:eastAsia="仿宋" w:hAnsi="仿宋" w:hint="eastAsia"/>
          <w:bCs/>
          <w:sz w:val="24"/>
        </w:rPr>
        <w:t>8、有数据输出接口，可将数据上传至电脑，提供数据下载、保存、编辑报告单，实现外部打印功能。</w:t>
      </w:r>
    </w:p>
    <w:p w:rsidR="004B1380" w:rsidRDefault="009155D9">
      <w:pPr>
        <w:spacing w:line="360" w:lineRule="auto"/>
        <w:rPr>
          <w:rFonts w:ascii="仿宋" w:eastAsia="仿宋" w:hAnsi="仿宋"/>
          <w:bCs/>
          <w:sz w:val="24"/>
        </w:rPr>
      </w:pPr>
      <w:r>
        <w:rPr>
          <w:rFonts w:ascii="仿宋" w:eastAsia="仿宋" w:hAnsi="仿宋" w:hint="eastAsia"/>
          <w:bCs/>
          <w:sz w:val="24"/>
        </w:rPr>
        <w:t>★</w:t>
      </w:r>
      <w:r>
        <w:rPr>
          <w:rFonts w:ascii="仿宋" w:eastAsia="仿宋" w:hAnsi="仿宋"/>
          <w:bCs/>
          <w:sz w:val="24"/>
        </w:rPr>
        <w:t>9</w:t>
      </w:r>
      <w:r>
        <w:rPr>
          <w:rFonts w:ascii="仿宋" w:eastAsia="仿宋" w:hAnsi="仿宋" w:hint="eastAsia"/>
          <w:bCs/>
          <w:sz w:val="24"/>
        </w:rPr>
        <w:t>、设备采用过滤器、干燥管、适配器三重过滤，具有防逆流功能，使气体中的水分过滤更彻底，同时防止交叉感染。</w:t>
      </w:r>
    </w:p>
    <w:p w:rsidR="004B1380" w:rsidRDefault="009155D9">
      <w:pPr>
        <w:spacing w:line="360" w:lineRule="auto"/>
        <w:rPr>
          <w:rFonts w:ascii="仿宋" w:eastAsia="仿宋" w:hAnsi="仿宋"/>
          <w:bCs/>
          <w:sz w:val="24"/>
        </w:rPr>
      </w:pPr>
      <w:r>
        <w:rPr>
          <w:rFonts w:ascii="仿宋" w:eastAsia="仿宋" w:hAnsi="仿宋" w:hint="eastAsia"/>
          <w:bCs/>
          <w:sz w:val="24"/>
        </w:rPr>
        <w:t>1</w:t>
      </w:r>
      <w:r>
        <w:rPr>
          <w:rFonts w:ascii="仿宋" w:eastAsia="仿宋" w:hAnsi="仿宋"/>
          <w:bCs/>
          <w:sz w:val="24"/>
        </w:rPr>
        <w:t>0</w:t>
      </w:r>
      <w:r>
        <w:rPr>
          <w:rFonts w:ascii="仿宋" w:eastAsia="仿宋" w:hAnsi="仿宋" w:hint="eastAsia"/>
          <w:bCs/>
          <w:sz w:val="24"/>
        </w:rPr>
        <w:t>、二氧化碳监测范围：0mmHg – 150mmHg。</w:t>
      </w:r>
    </w:p>
    <w:p w:rsidR="004B1380" w:rsidRDefault="009155D9">
      <w:pPr>
        <w:spacing w:line="360" w:lineRule="auto"/>
        <w:rPr>
          <w:rFonts w:ascii="仿宋" w:eastAsia="仿宋" w:hAnsi="仿宋"/>
          <w:bCs/>
          <w:sz w:val="24"/>
        </w:rPr>
      </w:pPr>
      <w:r>
        <w:rPr>
          <w:rFonts w:ascii="仿宋" w:eastAsia="仿宋" w:hAnsi="仿宋" w:hint="eastAsia"/>
          <w:bCs/>
          <w:sz w:val="24"/>
        </w:rPr>
        <w:lastRenderedPageBreak/>
        <w:t>★1</w:t>
      </w:r>
      <w:r>
        <w:rPr>
          <w:rFonts w:ascii="仿宋" w:eastAsia="仿宋" w:hAnsi="仿宋"/>
          <w:bCs/>
          <w:sz w:val="24"/>
        </w:rPr>
        <w:t>1</w:t>
      </w:r>
      <w:r>
        <w:rPr>
          <w:rFonts w:ascii="仿宋" w:eastAsia="仿宋" w:hAnsi="仿宋" w:hint="eastAsia"/>
          <w:bCs/>
          <w:sz w:val="24"/>
        </w:rPr>
        <w:t>、二氧化碳测量误差：（需提供检测报告）</w:t>
      </w:r>
    </w:p>
    <w:p w:rsidR="004B1380" w:rsidRDefault="009155D9">
      <w:pPr>
        <w:spacing w:line="360" w:lineRule="auto"/>
        <w:ind w:firstLineChars="200" w:firstLine="480"/>
        <w:rPr>
          <w:rFonts w:ascii="仿宋" w:eastAsia="仿宋" w:hAnsi="仿宋"/>
          <w:bCs/>
          <w:sz w:val="24"/>
        </w:rPr>
      </w:pPr>
      <w:r>
        <w:rPr>
          <w:rFonts w:ascii="仿宋" w:eastAsia="仿宋" w:hAnsi="仿宋" w:hint="eastAsia"/>
          <w:bCs/>
          <w:sz w:val="24"/>
        </w:rPr>
        <w:t>1</w:t>
      </w:r>
      <w:r>
        <w:rPr>
          <w:rFonts w:ascii="仿宋" w:eastAsia="仿宋" w:hAnsi="仿宋"/>
          <w:bCs/>
          <w:sz w:val="24"/>
        </w:rPr>
        <w:t>1.1</w:t>
      </w:r>
      <w:r>
        <w:rPr>
          <w:rFonts w:ascii="仿宋" w:eastAsia="仿宋" w:hAnsi="仿宋" w:hint="eastAsia"/>
          <w:bCs/>
          <w:sz w:val="24"/>
        </w:rPr>
        <w:t>测量范围在0-40mmHg区间，误差为±2mmHg；</w:t>
      </w:r>
    </w:p>
    <w:p w:rsidR="004B1380" w:rsidRDefault="009155D9">
      <w:pPr>
        <w:spacing w:line="360" w:lineRule="auto"/>
        <w:ind w:firstLineChars="200" w:firstLine="480"/>
        <w:rPr>
          <w:rFonts w:ascii="仿宋" w:eastAsia="仿宋" w:hAnsi="仿宋"/>
          <w:bCs/>
          <w:sz w:val="24"/>
        </w:rPr>
      </w:pPr>
      <w:r>
        <w:rPr>
          <w:rFonts w:ascii="仿宋" w:eastAsia="仿宋" w:hAnsi="仿宋" w:hint="eastAsia"/>
          <w:bCs/>
          <w:sz w:val="24"/>
        </w:rPr>
        <w:t>1</w:t>
      </w:r>
      <w:r>
        <w:rPr>
          <w:rFonts w:ascii="仿宋" w:eastAsia="仿宋" w:hAnsi="仿宋"/>
          <w:bCs/>
          <w:sz w:val="24"/>
        </w:rPr>
        <w:t>1.2</w:t>
      </w:r>
      <w:r>
        <w:rPr>
          <w:rFonts w:ascii="仿宋" w:eastAsia="仿宋" w:hAnsi="仿宋" w:hint="eastAsia"/>
          <w:bCs/>
          <w:sz w:val="24"/>
        </w:rPr>
        <w:t>测量范围在41-99mmHg区间，误差为±5mmHg；</w:t>
      </w:r>
    </w:p>
    <w:p w:rsidR="004B1380" w:rsidRDefault="009155D9">
      <w:pPr>
        <w:spacing w:line="360" w:lineRule="auto"/>
        <w:ind w:firstLineChars="200" w:firstLine="480"/>
        <w:rPr>
          <w:rFonts w:ascii="仿宋" w:eastAsia="仿宋" w:hAnsi="仿宋"/>
          <w:bCs/>
          <w:sz w:val="24"/>
        </w:rPr>
      </w:pPr>
      <w:r>
        <w:rPr>
          <w:rFonts w:ascii="仿宋" w:eastAsia="仿宋" w:hAnsi="仿宋" w:hint="eastAsia"/>
          <w:bCs/>
          <w:sz w:val="24"/>
        </w:rPr>
        <w:t>1</w:t>
      </w:r>
      <w:r>
        <w:rPr>
          <w:rFonts w:ascii="仿宋" w:eastAsia="仿宋" w:hAnsi="仿宋"/>
          <w:bCs/>
          <w:sz w:val="24"/>
        </w:rPr>
        <w:t>1.3</w:t>
      </w:r>
      <w:r>
        <w:rPr>
          <w:rFonts w:ascii="仿宋" w:eastAsia="仿宋" w:hAnsi="仿宋" w:hint="eastAsia"/>
          <w:bCs/>
          <w:sz w:val="24"/>
        </w:rPr>
        <w:t>测量范围在100-152mmHg区间，误差为±8mmHg；</w:t>
      </w:r>
    </w:p>
    <w:p w:rsidR="004B1380" w:rsidRDefault="009155D9">
      <w:pPr>
        <w:spacing w:line="360" w:lineRule="auto"/>
        <w:rPr>
          <w:rFonts w:ascii="仿宋" w:eastAsia="仿宋" w:hAnsi="仿宋"/>
          <w:bCs/>
          <w:sz w:val="24"/>
        </w:rPr>
      </w:pPr>
      <w:r>
        <w:rPr>
          <w:rFonts w:ascii="仿宋" w:eastAsia="仿宋" w:hAnsi="仿宋" w:hint="eastAsia"/>
          <w:bCs/>
          <w:sz w:val="24"/>
        </w:rPr>
        <w:t>1</w:t>
      </w:r>
      <w:r>
        <w:rPr>
          <w:rFonts w:ascii="仿宋" w:eastAsia="仿宋" w:hAnsi="仿宋"/>
          <w:bCs/>
          <w:sz w:val="24"/>
        </w:rPr>
        <w:t>2</w:t>
      </w:r>
      <w:r>
        <w:rPr>
          <w:rFonts w:ascii="仿宋" w:eastAsia="仿宋" w:hAnsi="仿宋" w:hint="eastAsia"/>
          <w:bCs/>
          <w:sz w:val="24"/>
        </w:rPr>
        <w:t>、气体采样流量：50ml/min，三档可调，允差±20%。</w:t>
      </w:r>
    </w:p>
    <w:p w:rsidR="004B1380" w:rsidRDefault="009155D9">
      <w:pPr>
        <w:spacing w:line="360" w:lineRule="auto"/>
        <w:rPr>
          <w:rFonts w:ascii="仿宋" w:eastAsia="仿宋" w:hAnsi="仿宋"/>
          <w:bCs/>
          <w:sz w:val="24"/>
        </w:rPr>
      </w:pPr>
      <w:r>
        <w:rPr>
          <w:rFonts w:ascii="仿宋" w:eastAsia="仿宋" w:hAnsi="仿宋" w:hint="eastAsia"/>
          <w:bCs/>
          <w:sz w:val="24"/>
        </w:rPr>
        <w:t>1</w:t>
      </w:r>
      <w:r>
        <w:rPr>
          <w:rFonts w:ascii="仿宋" w:eastAsia="仿宋" w:hAnsi="仿宋"/>
          <w:bCs/>
          <w:sz w:val="24"/>
        </w:rPr>
        <w:t>3</w:t>
      </w:r>
      <w:r>
        <w:rPr>
          <w:rFonts w:ascii="仿宋" w:eastAsia="仿宋" w:hAnsi="仿宋" w:hint="eastAsia"/>
          <w:bCs/>
          <w:sz w:val="24"/>
        </w:rPr>
        <w:t>、血氧饱和度监测范围：55-100%。</w:t>
      </w:r>
    </w:p>
    <w:p w:rsidR="004B1380" w:rsidRDefault="009155D9">
      <w:pPr>
        <w:spacing w:line="360" w:lineRule="auto"/>
        <w:rPr>
          <w:rFonts w:ascii="仿宋" w:eastAsia="仿宋" w:hAnsi="仿宋"/>
          <w:bCs/>
          <w:sz w:val="24"/>
        </w:rPr>
      </w:pPr>
      <w:r>
        <w:rPr>
          <w:rFonts w:ascii="仿宋" w:eastAsia="仿宋" w:hAnsi="仿宋" w:hint="eastAsia"/>
          <w:bCs/>
          <w:sz w:val="24"/>
        </w:rPr>
        <w:t>1</w:t>
      </w:r>
      <w:r>
        <w:rPr>
          <w:rFonts w:ascii="仿宋" w:eastAsia="仿宋" w:hAnsi="仿宋"/>
          <w:bCs/>
          <w:sz w:val="24"/>
        </w:rPr>
        <w:t>4</w:t>
      </w:r>
      <w:r>
        <w:rPr>
          <w:rFonts w:ascii="仿宋" w:eastAsia="仿宋" w:hAnsi="仿宋" w:hint="eastAsia"/>
          <w:bCs/>
          <w:sz w:val="24"/>
        </w:rPr>
        <w:t>、呼吸频率监测范围： 5-90rpm。</w:t>
      </w:r>
    </w:p>
    <w:p w:rsidR="004B1380" w:rsidRDefault="009155D9">
      <w:pPr>
        <w:spacing w:line="360" w:lineRule="auto"/>
        <w:rPr>
          <w:rFonts w:ascii="仿宋" w:eastAsia="仿宋" w:hAnsi="仿宋"/>
          <w:bCs/>
          <w:sz w:val="24"/>
        </w:rPr>
      </w:pPr>
      <w:r>
        <w:rPr>
          <w:rFonts w:ascii="仿宋" w:eastAsia="仿宋" w:hAnsi="仿宋" w:hint="eastAsia"/>
          <w:bCs/>
          <w:sz w:val="24"/>
        </w:rPr>
        <w:t>1</w:t>
      </w:r>
      <w:r>
        <w:rPr>
          <w:rFonts w:ascii="仿宋" w:eastAsia="仿宋" w:hAnsi="仿宋"/>
          <w:bCs/>
          <w:sz w:val="24"/>
        </w:rPr>
        <w:t>5</w:t>
      </w:r>
      <w:r>
        <w:rPr>
          <w:rFonts w:ascii="仿宋" w:eastAsia="仿宋" w:hAnsi="仿宋" w:hint="eastAsia"/>
          <w:bCs/>
          <w:sz w:val="24"/>
        </w:rPr>
        <w:t>、脉率监测范围：20-240bpm。</w:t>
      </w:r>
    </w:p>
    <w:p w:rsidR="004B1380" w:rsidRDefault="009155D9">
      <w:pPr>
        <w:spacing w:line="360" w:lineRule="auto"/>
        <w:rPr>
          <w:rFonts w:ascii="仿宋" w:eastAsia="仿宋" w:hAnsi="仿宋"/>
          <w:bCs/>
          <w:sz w:val="24"/>
        </w:rPr>
      </w:pPr>
      <w:r>
        <w:rPr>
          <w:rFonts w:ascii="仿宋" w:eastAsia="仿宋" w:hAnsi="仿宋" w:hint="eastAsia"/>
          <w:bCs/>
          <w:sz w:val="24"/>
        </w:rPr>
        <w:t>1</w:t>
      </w:r>
      <w:r>
        <w:rPr>
          <w:rFonts w:ascii="仿宋" w:eastAsia="仿宋" w:hAnsi="仿宋"/>
          <w:bCs/>
          <w:sz w:val="24"/>
        </w:rPr>
        <w:t>6</w:t>
      </w:r>
      <w:r>
        <w:rPr>
          <w:rFonts w:ascii="仿宋" w:eastAsia="仿宋" w:hAnsi="仿宋" w:hint="eastAsia"/>
          <w:bCs/>
          <w:sz w:val="24"/>
        </w:rPr>
        <w:t>、内部电源：锂电池，容量不低于6800mAh</w:t>
      </w:r>
    </w:p>
    <w:p w:rsidR="004B1380" w:rsidRDefault="009155D9">
      <w:pPr>
        <w:spacing w:line="360" w:lineRule="auto"/>
        <w:rPr>
          <w:rFonts w:ascii="仿宋" w:eastAsia="仿宋" w:hAnsi="仿宋"/>
          <w:bCs/>
          <w:sz w:val="24"/>
        </w:rPr>
      </w:pPr>
      <w:r>
        <w:rPr>
          <w:rFonts w:ascii="仿宋" w:eastAsia="仿宋" w:hAnsi="仿宋" w:hint="eastAsia"/>
          <w:bCs/>
          <w:sz w:val="24"/>
        </w:rPr>
        <w:t>1</w:t>
      </w:r>
      <w:r>
        <w:rPr>
          <w:rFonts w:ascii="仿宋" w:eastAsia="仿宋" w:hAnsi="仿宋"/>
          <w:bCs/>
          <w:sz w:val="24"/>
        </w:rPr>
        <w:t>7</w:t>
      </w:r>
      <w:r>
        <w:rPr>
          <w:rFonts w:ascii="仿宋" w:eastAsia="仿宋" w:hAnsi="仿宋" w:hint="eastAsia"/>
          <w:bCs/>
          <w:sz w:val="24"/>
        </w:rPr>
        <w:t>、配置要求：</w:t>
      </w:r>
    </w:p>
    <w:p w:rsidR="004B1380" w:rsidRDefault="009155D9">
      <w:pPr>
        <w:spacing w:line="360" w:lineRule="auto"/>
        <w:rPr>
          <w:rFonts w:ascii="仿宋" w:eastAsia="仿宋" w:hAnsi="仿宋"/>
          <w:bCs/>
          <w:sz w:val="24"/>
        </w:rPr>
      </w:pPr>
      <w:r>
        <w:rPr>
          <w:rFonts w:ascii="仿宋" w:eastAsia="仿宋" w:hAnsi="仿宋" w:hint="eastAsia"/>
          <w:bCs/>
          <w:sz w:val="24"/>
        </w:rPr>
        <w:t>主机1台；CO2适配器1只；血氧探头1只；电源适配器1只；干燥管                 1根；过滤器5只；采样管10根；</w:t>
      </w:r>
      <w:proofErr w:type="gramStart"/>
      <w:r>
        <w:rPr>
          <w:rFonts w:ascii="仿宋" w:eastAsia="仿宋" w:hAnsi="仿宋" w:hint="eastAsia"/>
          <w:bCs/>
          <w:sz w:val="24"/>
        </w:rPr>
        <w:t>三通管</w:t>
      </w:r>
      <w:proofErr w:type="gramEnd"/>
      <w:r>
        <w:rPr>
          <w:rFonts w:ascii="仿宋" w:eastAsia="仿宋" w:hAnsi="仿宋" w:hint="eastAsia"/>
          <w:bCs/>
          <w:sz w:val="24"/>
        </w:rPr>
        <w:t>5只；一体</w:t>
      </w:r>
      <w:proofErr w:type="gramStart"/>
      <w:r>
        <w:rPr>
          <w:rFonts w:ascii="仿宋" w:eastAsia="仿宋" w:hAnsi="仿宋" w:hint="eastAsia"/>
          <w:bCs/>
          <w:sz w:val="24"/>
        </w:rPr>
        <w:t>鼻氧管</w:t>
      </w:r>
      <w:proofErr w:type="gramEnd"/>
      <w:r>
        <w:rPr>
          <w:rFonts w:ascii="仿宋" w:eastAsia="仿宋" w:hAnsi="仿宋" w:hint="eastAsia"/>
          <w:bCs/>
          <w:sz w:val="24"/>
        </w:rPr>
        <w:t>10根。</w:t>
      </w:r>
    </w:p>
    <w:p w:rsidR="004B1380" w:rsidRDefault="009155D9">
      <w:pPr>
        <w:pStyle w:val="a5"/>
        <w:spacing w:line="400" w:lineRule="exact"/>
        <w:ind w:firstLine="482"/>
        <w:rPr>
          <w:rFonts w:ascii="仿宋" w:eastAsia="仿宋" w:hAnsi="仿宋"/>
          <w:b/>
          <w:bCs/>
          <w:sz w:val="24"/>
        </w:rPr>
      </w:pPr>
      <w:r>
        <w:rPr>
          <w:rFonts w:ascii="仿宋" w:eastAsia="仿宋" w:hAnsi="仿宋" w:hint="eastAsia"/>
          <w:b/>
          <w:bCs/>
          <w:sz w:val="24"/>
        </w:rPr>
        <w:t>5-7</w:t>
      </w:r>
      <w:r>
        <w:rPr>
          <w:rFonts w:ascii="仿宋" w:eastAsia="仿宋" w:hAnsi="仿宋" w:hint="eastAsia"/>
          <w:b/>
          <w:bCs/>
          <w:sz w:val="24"/>
        </w:rPr>
        <w:tab/>
        <w:t>全自动染色机</w:t>
      </w:r>
    </w:p>
    <w:p w:rsidR="004B1380" w:rsidRDefault="009155D9">
      <w:pPr>
        <w:spacing w:line="360" w:lineRule="auto"/>
        <w:rPr>
          <w:rFonts w:ascii="仿宋" w:eastAsia="仿宋" w:hAnsi="仿宋"/>
          <w:bCs/>
          <w:sz w:val="24"/>
        </w:rPr>
      </w:pPr>
      <w:r>
        <w:rPr>
          <w:rFonts w:ascii="仿宋" w:eastAsia="仿宋" w:hAnsi="仿宋" w:hint="eastAsia"/>
          <w:bCs/>
          <w:sz w:val="24"/>
        </w:rPr>
        <w:t>1、适用微生物实验室的微生物涂片的革兰氏染色。</w:t>
      </w:r>
    </w:p>
    <w:p w:rsidR="004B1380" w:rsidRDefault="009155D9">
      <w:pPr>
        <w:spacing w:line="360" w:lineRule="auto"/>
        <w:rPr>
          <w:rFonts w:ascii="仿宋" w:eastAsia="仿宋" w:hAnsi="仿宋"/>
          <w:bCs/>
          <w:sz w:val="24"/>
        </w:rPr>
      </w:pPr>
      <w:r>
        <w:rPr>
          <w:rFonts w:ascii="仿宋" w:eastAsia="仿宋" w:hAnsi="仿宋" w:hint="eastAsia"/>
          <w:bCs/>
          <w:sz w:val="24"/>
        </w:rPr>
        <w:t>2、染色流程全自动化，只需加载玻片，可以定义在线固定或者离线固定，操作时无需人为干预。</w:t>
      </w:r>
    </w:p>
    <w:p w:rsidR="004B1380" w:rsidRDefault="009155D9">
      <w:pPr>
        <w:spacing w:line="360" w:lineRule="auto"/>
        <w:rPr>
          <w:rFonts w:ascii="仿宋" w:eastAsia="仿宋" w:hAnsi="仿宋"/>
          <w:bCs/>
          <w:sz w:val="24"/>
        </w:rPr>
      </w:pPr>
      <w:r>
        <w:rPr>
          <w:rFonts w:ascii="仿宋" w:eastAsia="仿宋" w:hAnsi="仿宋" w:hint="eastAsia"/>
          <w:bCs/>
          <w:sz w:val="24"/>
        </w:rPr>
        <w:t>3、染色完成时，染色片已经过离心干燥，可直接用于镜检。</w:t>
      </w:r>
    </w:p>
    <w:p w:rsidR="004B1380" w:rsidRDefault="009155D9">
      <w:pPr>
        <w:spacing w:line="360" w:lineRule="auto"/>
        <w:rPr>
          <w:rFonts w:ascii="仿宋" w:eastAsia="仿宋" w:hAnsi="仿宋"/>
          <w:bCs/>
          <w:sz w:val="24"/>
        </w:rPr>
      </w:pPr>
      <w:r>
        <w:rPr>
          <w:rFonts w:ascii="仿宋" w:eastAsia="仿宋" w:hAnsi="仿宋" w:hint="eastAsia"/>
          <w:bCs/>
          <w:sz w:val="24"/>
        </w:rPr>
        <w:t>4、革兰染色具有标准的八步骤染色流程（固定、结晶紫初染、冲洗、</w:t>
      </w:r>
      <w:proofErr w:type="gramStart"/>
      <w:r>
        <w:rPr>
          <w:rFonts w:ascii="仿宋" w:eastAsia="仿宋" w:hAnsi="仿宋" w:hint="eastAsia"/>
          <w:bCs/>
          <w:sz w:val="24"/>
        </w:rPr>
        <w:t>碘液媒染</w:t>
      </w:r>
      <w:proofErr w:type="gramEnd"/>
      <w:r>
        <w:rPr>
          <w:rFonts w:ascii="仿宋" w:eastAsia="仿宋" w:hAnsi="仿宋" w:hint="eastAsia"/>
          <w:bCs/>
          <w:sz w:val="24"/>
        </w:rPr>
        <w:t>、冲洗、酒精脱色和冲洗、复染、干燥）。</w:t>
      </w:r>
    </w:p>
    <w:p w:rsidR="004B1380" w:rsidRDefault="009155D9">
      <w:pPr>
        <w:spacing w:line="360" w:lineRule="auto"/>
        <w:rPr>
          <w:rFonts w:ascii="仿宋" w:eastAsia="仿宋" w:hAnsi="仿宋"/>
          <w:bCs/>
          <w:sz w:val="24"/>
        </w:rPr>
      </w:pPr>
      <w:r>
        <w:rPr>
          <w:rFonts w:ascii="仿宋" w:eastAsia="仿宋" w:hAnsi="仿宋" w:hint="eastAsia"/>
          <w:bCs/>
          <w:sz w:val="24"/>
        </w:rPr>
        <w:t>5、喷雾式染色。</w:t>
      </w:r>
    </w:p>
    <w:p w:rsidR="004B1380" w:rsidRDefault="009155D9">
      <w:pPr>
        <w:spacing w:line="360" w:lineRule="auto"/>
        <w:rPr>
          <w:rFonts w:ascii="仿宋" w:eastAsia="仿宋" w:hAnsi="仿宋"/>
          <w:bCs/>
          <w:sz w:val="24"/>
        </w:rPr>
      </w:pPr>
      <w:r>
        <w:rPr>
          <w:rFonts w:ascii="仿宋" w:eastAsia="仿宋" w:hAnsi="仿宋" w:hint="eastAsia"/>
          <w:bCs/>
          <w:sz w:val="24"/>
        </w:rPr>
        <w:t>6、可根据涂片厚度选择脱色设定, 并自动设定试剂用量。</w:t>
      </w:r>
    </w:p>
    <w:p w:rsidR="004B1380" w:rsidRDefault="009155D9">
      <w:pPr>
        <w:spacing w:line="360" w:lineRule="auto"/>
        <w:rPr>
          <w:rFonts w:ascii="仿宋" w:eastAsia="仿宋" w:hAnsi="仿宋"/>
          <w:bCs/>
          <w:sz w:val="24"/>
        </w:rPr>
      </w:pPr>
      <w:r>
        <w:rPr>
          <w:rFonts w:ascii="仿宋" w:eastAsia="仿宋" w:hAnsi="仿宋" w:hint="eastAsia"/>
          <w:bCs/>
          <w:sz w:val="24"/>
        </w:rPr>
        <w:t>7、可选择机外加热固定涂片，或机内酒精固定涂片。</w:t>
      </w:r>
    </w:p>
    <w:p w:rsidR="004B1380" w:rsidRDefault="009155D9">
      <w:pPr>
        <w:spacing w:line="360" w:lineRule="auto"/>
        <w:rPr>
          <w:rFonts w:ascii="仿宋" w:eastAsia="仿宋" w:hAnsi="仿宋"/>
          <w:bCs/>
          <w:sz w:val="24"/>
        </w:rPr>
      </w:pPr>
      <w:r>
        <w:rPr>
          <w:rFonts w:ascii="仿宋" w:eastAsia="仿宋" w:hAnsi="仿宋" w:hint="eastAsia"/>
          <w:bCs/>
          <w:sz w:val="24"/>
        </w:rPr>
        <w:t>8、容量：一次可染色≥24 张</w:t>
      </w:r>
      <w:proofErr w:type="gramStart"/>
      <w:r>
        <w:rPr>
          <w:rFonts w:ascii="仿宋" w:eastAsia="仿宋" w:hAnsi="仿宋" w:hint="eastAsia"/>
          <w:bCs/>
          <w:sz w:val="24"/>
        </w:rPr>
        <w:t>玻</w:t>
      </w:r>
      <w:proofErr w:type="gramEnd"/>
      <w:r>
        <w:rPr>
          <w:rFonts w:ascii="仿宋" w:eastAsia="仿宋" w:hAnsi="仿宋" w:hint="eastAsia"/>
          <w:bCs/>
          <w:sz w:val="24"/>
        </w:rPr>
        <w:t>片，每小时可染色≥120 张。</w:t>
      </w:r>
    </w:p>
    <w:p w:rsidR="004B1380" w:rsidRDefault="009155D9">
      <w:pPr>
        <w:spacing w:line="360" w:lineRule="auto"/>
        <w:rPr>
          <w:rFonts w:ascii="仿宋" w:eastAsia="仿宋" w:hAnsi="仿宋"/>
          <w:bCs/>
          <w:sz w:val="24"/>
        </w:rPr>
      </w:pPr>
      <w:r>
        <w:rPr>
          <w:rFonts w:ascii="仿宋" w:eastAsia="仿宋" w:hAnsi="仿宋" w:hint="eastAsia"/>
          <w:bCs/>
          <w:sz w:val="24"/>
        </w:rPr>
        <w:lastRenderedPageBreak/>
        <w:t>9、单次染色≤9分钟。</w:t>
      </w:r>
    </w:p>
    <w:p w:rsidR="004B1380" w:rsidRDefault="009155D9">
      <w:pPr>
        <w:spacing w:line="360" w:lineRule="auto"/>
        <w:rPr>
          <w:rFonts w:ascii="仿宋" w:eastAsia="仿宋" w:hAnsi="仿宋"/>
          <w:bCs/>
          <w:sz w:val="24"/>
        </w:rPr>
      </w:pPr>
      <w:r>
        <w:rPr>
          <w:rFonts w:ascii="仿宋" w:eastAsia="仿宋" w:hAnsi="仿宋" w:hint="eastAsia"/>
          <w:bCs/>
          <w:sz w:val="24"/>
        </w:rPr>
        <w:t>10、全封闭系统，不需要接近水槽，不污染实验室环境 。</w:t>
      </w:r>
    </w:p>
    <w:p w:rsidR="004B1380" w:rsidRDefault="009155D9">
      <w:pPr>
        <w:pStyle w:val="a5"/>
        <w:spacing w:line="400" w:lineRule="exact"/>
        <w:ind w:firstLine="482"/>
        <w:rPr>
          <w:rFonts w:ascii="仿宋" w:eastAsia="仿宋" w:hAnsi="仿宋"/>
          <w:b/>
          <w:bCs/>
          <w:sz w:val="24"/>
        </w:rPr>
      </w:pPr>
      <w:r>
        <w:rPr>
          <w:rFonts w:ascii="仿宋" w:eastAsia="仿宋" w:hAnsi="仿宋" w:hint="eastAsia"/>
          <w:b/>
          <w:bCs/>
          <w:sz w:val="24"/>
        </w:rPr>
        <w:t>5-8</w:t>
      </w:r>
      <w:r>
        <w:rPr>
          <w:rFonts w:ascii="仿宋" w:eastAsia="仿宋" w:hAnsi="仿宋" w:hint="eastAsia"/>
          <w:b/>
          <w:bCs/>
          <w:sz w:val="24"/>
        </w:rPr>
        <w:tab/>
        <w:t>皮肤屏障修复系统</w:t>
      </w:r>
    </w:p>
    <w:p w:rsidR="004B1380" w:rsidRDefault="009155D9">
      <w:pPr>
        <w:spacing w:line="360" w:lineRule="auto"/>
        <w:rPr>
          <w:rFonts w:ascii="仿宋" w:eastAsia="仿宋" w:hAnsi="仿宋"/>
          <w:bCs/>
          <w:sz w:val="24"/>
        </w:rPr>
      </w:pPr>
      <w:r>
        <w:rPr>
          <w:rFonts w:ascii="仿宋" w:eastAsia="仿宋" w:hAnsi="仿宋" w:hint="eastAsia"/>
          <w:bCs/>
          <w:sz w:val="24"/>
        </w:rPr>
        <w:t>1、短波模块：</w:t>
      </w:r>
    </w:p>
    <w:p w:rsidR="004B1380" w:rsidRDefault="009155D9">
      <w:pPr>
        <w:spacing w:line="360" w:lineRule="auto"/>
        <w:ind w:firstLineChars="200" w:firstLine="480"/>
        <w:rPr>
          <w:rFonts w:ascii="仿宋" w:eastAsia="仿宋" w:hAnsi="仿宋"/>
          <w:bCs/>
          <w:sz w:val="24"/>
        </w:rPr>
      </w:pPr>
      <w:r>
        <w:rPr>
          <w:rFonts w:ascii="仿宋" w:eastAsia="仿宋" w:hAnsi="仿宋"/>
          <w:bCs/>
          <w:sz w:val="24"/>
        </w:rPr>
        <w:t>1.1</w:t>
      </w:r>
      <w:r>
        <w:rPr>
          <w:rFonts w:ascii="仿宋" w:eastAsia="仿宋" w:hAnsi="仿宋" w:hint="eastAsia"/>
          <w:bCs/>
          <w:sz w:val="24"/>
        </w:rPr>
        <w:t>输出功率频率：</w:t>
      </w:r>
      <w:r>
        <w:rPr>
          <w:rFonts w:ascii="仿宋" w:eastAsia="仿宋" w:hAnsi="仿宋"/>
          <w:bCs/>
          <w:sz w:val="24"/>
        </w:rPr>
        <w:t>27.12MHZ</w:t>
      </w:r>
    </w:p>
    <w:p w:rsidR="004B1380" w:rsidRDefault="009155D9">
      <w:pPr>
        <w:spacing w:line="360" w:lineRule="auto"/>
        <w:ind w:firstLineChars="200" w:firstLine="480"/>
        <w:rPr>
          <w:rFonts w:ascii="仿宋" w:eastAsia="仿宋" w:hAnsi="仿宋"/>
          <w:bCs/>
          <w:sz w:val="24"/>
        </w:rPr>
      </w:pPr>
      <w:r>
        <w:rPr>
          <w:rFonts w:ascii="仿宋" w:eastAsia="仿宋" w:hAnsi="仿宋"/>
          <w:bCs/>
          <w:sz w:val="24"/>
        </w:rPr>
        <w:t>1.2</w:t>
      </w:r>
      <w:r>
        <w:rPr>
          <w:rFonts w:ascii="仿宋" w:eastAsia="仿宋" w:hAnsi="仿宋" w:hint="eastAsia"/>
          <w:bCs/>
          <w:sz w:val="24"/>
        </w:rPr>
        <w:t>治疗头：非直流的射频导入治疗头</w:t>
      </w:r>
      <w:r>
        <w:rPr>
          <w:rFonts w:ascii="仿宋" w:eastAsia="仿宋" w:hAnsi="仿宋"/>
          <w:bCs/>
          <w:sz w:val="24"/>
        </w:rPr>
        <w:t>1</w:t>
      </w:r>
      <w:r>
        <w:rPr>
          <w:rFonts w:ascii="仿宋" w:eastAsia="仿宋" w:hAnsi="仿宋" w:hint="eastAsia"/>
          <w:bCs/>
          <w:sz w:val="24"/>
        </w:rPr>
        <w:t>个，尺寸ф</w:t>
      </w:r>
      <w:r>
        <w:rPr>
          <w:rFonts w:ascii="仿宋" w:eastAsia="仿宋" w:hAnsi="仿宋"/>
          <w:bCs/>
          <w:sz w:val="24"/>
        </w:rPr>
        <w:t>12mm</w:t>
      </w:r>
      <w:r>
        <w:rPr>
          <w:rFonts w:ascii="仿宋" w:eastAsia="仿宋" w:hAnsi="仿宋" w:hint="eastAsia"/>
          <w:bCs/>
          <w:sz w:val="24"/>
        </w:rPr>
        <w:t>、</w:t>
      </w:r>
      <w:r>
        <w:rPr>
          <w:rFonts w:ascii="仿宋" w:eastAsia="仿宋" w:hAnsi="仿宋"/>
          <w:bCs/>
          <w:sz w:val="24"/>
        </w:rPr>
        <w:t>26mm</w:t>
      </w:r>
      <w:r>
        <w:rPr>
          <w:rFonts w:ascii="仿宋" w:eastAsia="仿宋" w:hAnsi="仿宋" w:hint="eastAsia"/>
          <w:bCs/>
          <w:sz w:val="24"/>
        </w:rPr>
        <w:t>、</w:t>
      </w:r>
      <w:r>
        <w:rPr>
          <w:rFonts w:ascii="仿宋" w:eastAsia="仿宋" w:hAnsi="仿宋"/>
          <w:bCs/>
          <w:sz w:val="24"/>
        </w:rPr>
        <w:t>39mm</w:t>
      </w:r>
    </w:p>
    <w:p w:rsidR="004B1380" w:rsidRDefault="009155D9">
      <w:pPr>
        <w:spacing w:line="360" w:lineRule="auto"/>
        <w:ind w:firstLineChars="200" w:firstLine="480"/>
        <w:rPr>
          <w:rFonts w:ascii="仿宋" w:eastAsia="仿宋" w:hAnsi="仿宋"/>
          <w:bCs/>
          <w:sz w:val="24"/>
        </w:rPr>
      </w:pPr>
      <w:r>
        <w:rPr>
          <w:rFonts w:ascii="仿宋" w:eastAsia="仿宋" w:hAnsi="仿宋"/>
          <w:bCs/>
          <w:sz w:val="24"/>
        </w:rPr>
        <w:t>1.3</w:t>
      </w:r>
      <w:r>
        <w:rPr>
          <w:rFonts w:ascii="仿宋" w:eastAsia="仿宋" w:hAnsi="仿宋" w:hint="eastAsia"/>
          <w:bCs/>
          <w:sz w:val="24"/>
        </w:rPr>
        <w:t>输出功率：</w:t>
      </w:r>
      <w:r>
        <w:rPr>
          <w:rFonts w:ascii="仿宋" w:eastAsia="仿宋" w:hAnsi="仿宋"/>
          <w:bCs/>
          <w:sz w:val="24"/>
        </w:rPr>
        <w:t>0~50VA</w:t>
      </w:r>
      <w:r>
        <w:rPr>
          <w:rFonts w:ascii="仿宋" w:eastAsia="仿宋" w:hAnsi="仿宋" w:hint="eastAsia"/>
          <w:bCs/>
          <w:sz w:val="24"/>
        </w:rPr>
        <w:t>，</w:t>
      </w:r>
      <w:r>
        <w:rPr>
          <w:rFonts w:ascii="仿宋" w:eastAsia="仿宋" w:hAnsi="仿宋"/>
          <w:bCs/>
          <w:sz w:val="24"/>
        </w:rPr>
        <w:t>7</w:t>
      </w:r>
      <w:r>
        <w:rPr>
          <w:rFonts w:ascii="仿宋" w:eastAsia="仿宋" w:hAnsi="仿宋" w:hint="eastAsia"/>
          <w:bCs/>
          <w:sz w:val="24"/>
        </w:rPr>
        <w:t>档可调</w:t>
      </w:r>
    </w:p>
    <w:p w:rsidR="004B1380" w:rsidRDefault="009155D9">
      <w:pPr>
        <w:spacing w:line="360" w:lineRule="auto"/>
        <w:ind w:firstLineChars="200" w:firstLine="480"/>
        <w:rPr>
          <w:rFonts w:ascii="仿宋" w:eastAsia="仿宋" w:hAnsi="仿宋"/>
          <w:bCs/>
          <w:sz w:val="24"/>
        </w:rPr>
      </w:pPr>
      <w:r>
        <w:rPr>
          <w:rFonts w:ascii="仿宋" w:eastAsia="仿宋" w:hAnsi="仿宋"/>
          <w:bCs/>
          <w:sz w:val="24"/>
        </w:rPr>
        <w:t>1.4</w:t>
      </w:r>
      <w:r>
        <w:rPr>
          <w:rFonts w:ascii="仿宋" w:eastAsia="仿宋" w:hAnsi="仿宋" w:hint="eastAsia"/>
          <w:bCs/>
          <w:sz w:val="24"/>
        </w:rPr>
        <w:t>治疗时间：</w:t>
      </w:r>
      <w:r>
        <w:rPr>
          <w:rFonts w:ascii="仿宋" w:eastAsia="仿宋" w:hAnsi="仿宋"/>
          <w:bCs/>
          <w:sz w:val="24"/>
        </w:rPr>
        <w:t>1~59min</w:t>
      </w:r>
      <w:r>
        <w:rPr>
          <w:rFonts w:ascii="仿宋" w:eastAsia="仿宋" w:hAnsi="仿宋" w:hint="eastAsia"/>
          <w:bCs/>
          <w:sz w:val="24"/>
        </w:rPr>
        <w:t>可调</w:t>
      </w:r>
    </w:p>
    <w:p w:rsidR="004B1380" w:rsidRDefault="009155D9">
      <w:pPr>
        <w:spacing w:line="360" w:lineRule="auto"/>
        <w:ind w:firstLineChars="200" w:firstLine="480"/>
        <w:rPr>
          <w:rFonts w:ascii="仿宋" w:eastAsia="仿宋" w:hAnsi="仿宋"/>
          <w:bCs/>
          <w:sz w:val="24"/>
        </w:rPr>
      </w:pPr>
      <w:r>
        <w:rPr>
          <w:rFonts w:ascii="仿宋" w:eastAsia="仿宋" w:hAnsi="仿宋"/>
          <w:bCs/>
          <w:sz w:val="24"/>
        </w:rPr>
        <w:t>1.5</w:t>
      </w:r>
      <w:r>
        <w:rPr>
          <w:rFonts w:ascii="仿宋" w:eastAsia="仿宋" w:hAnsi="仿宋" w:hint="eastAsia"/>
          <w:bCs/>
          <w:sz w:val="24"/>
        </w:rPr>
        <w:t>加热方式：电容电场和交变电场加热</w:t>
      </w:r>
    </w:p>
    <w:p w:rsidR="004B1380" w:rsidRDefault="009155D9">
      <w:pPr>
        <w:spacing w:line="360" w:lineRule="auto"/>
        <w:ind w:firstLineChars="200" w:firstLine="480"/>
        <w:rPr>
          <w:rFonts w:ascii="仿宋" w:eastAsia="仿宋" w:hAnsi="仿宋"/>
          <w:bCs/>
          <w:sz w:val="24"/>
        </w:rPr>
      </w:pPr>
      <w:r>
        <w:rPr>
          <w:rFonts w:ascii="仿宋" w:eastAsia="仿宋" w:hAnsi="仿宋"/>
          <w:bCs/>
          <w:sz w:val="24"/>
        </w:rPr>
        <w:t xml:space="preserve">1.6 </w:t>
      </w:r>
      <w:r>
        <w:rPr>
          <w:rFonts w:ascii="仿宋" w:eastAsia="仿宋" w:hAnsi="仿宋" w:hint="eastAsia"/>
          <w:bCs/>
          <w:sz w:val="24"/>
        </w:rPr>
        <w:t>治疗模式：分层聚焦、分层治疗</w:t>
      </w:r>
    </w:p>
    <w:p w:rsidR="004B1380" w:rsidRDefault="009155D9">
      <w:pPr>
        <w:spacing w:line="360" w:lineRule="auto"/>
        <w:ind w:firstLineChars="200" w:firstLine="480"/>
        <w:rPr>
          <w:rFonts w:ascii="仿宋" w:eastAsia="仿宋" w:hAnsi="仿宋"/>
          <w:bCs/>
          <w:sz w:val="24"/>
        </w:rPr>
      </w:pPr>
      <w:r>
        <w:rPr>
          <w:rFonts w:ascii="仿宋" w:eastAsia="仿宋" w:hAnsi="仿宋"/>
          <w:bCs/>
          <w:sz w:val="24"/>
        </w:rPr>
        <w:t xml:space="preserve">1.7 </w:t>
      </w:r>
      <w:r>
        <w:rPr>
          <w:rFonts w:ascii="仿宋" w:eastAsia="仿宋" w:hAnsi="仿宋" w:hint="eastAsia"/>
          <w:bCs/>
          <w:sz w:val="24"/>
        </w:rPr>
        <w:t>聚焦深度：</w:t>
      </w:r>
      <w:r>
        <w:rPr>
          <w:rFonts w:ascii="仿宋" w:eastAsia="仿宋" w:hAnsi="仿宋"/>
          <w:bCs/>
          <w:sz w:val="24"/>
        </w:rPr>
        <w:t>2-4mm</w:t>
      </w:r>
    </w:p>
    <w:p w:rsidR="004B1380" w:rsidRDefault="009155D9">
      <w:pPr>
        <w:spacing w:line="360" w:lineRule="auto"/>
        <w:ind w:firstLineChars="200" w:firstLine="480"/>
        <w:rPr>
          <w:rFonts w:ascii="仿宋" w:eastAsia="仿宋" w:hAnsi="仿宋"/>
          <w:bCs/>
          <w:sz w:val="24"/>
        </w:rPr>
      </w:pPr>
      <w:r>
        <w:rPr>
          <w:rFonts w:ascii="仿宋" w:eastAsia="仿宋" w:hAnsi="仿宋"/>
          <w:bCs/>
          <w:sz w:val="24"/>
        </w:rPr>
        <w:t xml:space="preserve">1.8 </w:t>
      </w:r>
      <w:r>
        <w:rPr>
          <w:rFonts w:ascii="仿宋" w:eastAsia="仿宋" w:hAnsi="仿宋" w:hint="eastAsia"/>
          <w:bCs/>
          <w:sz w:val="24"/>
        </w:rPr>
        <w:t>操作界面：触摸式液晶屏，工作时有指示</w:t>
      </w:r>
    </w:p>
    <w:p w:rsidR="004B1380" w:rsidRDefault="009155D9">
      <w:pPr>
        <w:spacing w:line="360" w:lineRule="auto"/>
        <w:ind w:firstLineChars="200" w:firstLine="480"/>
        <w:rPr>
          <w:rFonts w:ascii="仿宋" w:eastAsia="仿宋" w:hAnsi="仿宋"/>
          <w:bCs/>
          <w:sz w:val="24"/>
        </w:rPr>
      </w:pPr>
      <w:r>
        <w:rPr>
          <w:rFonts w:ascii="仿宋" w:eastAsia="仿宋" w:hAnsi="仿宋"/>
          <w:bCs/>
          <w:sz w:val="24"/>
        </w:rPr>
        <w:t xml:space="preserve">1.9 </w:t>
      </w:r>
      <w:r>
        <w:rPr>
          <w:rFonts w:ascii="仿宋" w:eastAsia="仿宋" w:hAnsi="仿宋" w:hint="eastAsia"/>
          <w:bCs/>
          <w:sz w:val="24"/>
        </w:rPr>
        <w:t>安全性：过压过载均自动保护</w:t>
      </w:r>
    </w:p>
    <w:p w:rsidR="004B1380" w:rsidRDefault="009155D9">
      <w:pPr>
        <w:spacing w:line="360" w:lineRule="auto"/>
        <w:rPr>
          <w:rFonts w:ascii="仿宋" w:eastAsia="仿宋" w:hAnsi="仿宋"/>
          <w:bCs/>
          <w:sz w:val="24"/>
        </w:rPr>
      </w:pPr>
      <w:r>
        <w:rPr>
          <w:rFonts w:ascii="仿宋" w:eastAsia="仿宋" w:hAnsi="仿宋"/>
          <w:bCs/>
          <w:sz w:val="24"/>
        </w:rPr>
        <w:t>2</w:t>
      </w:r>
      <w:r>
        <w:rPr>
          <w:rFonts w:ascii="仿宋" w:eastAsia="仿宋" w:hAnsi="仿宋" w:hint="eastAsia"/>
          <w:bCs/>
          <w:sz w:val="24"/>
        </w:rPr>
        <w:t>、水氧模块：</w:t>
      </w:r>
    </w:p>
    <w:p w:rsidR="004B1380" w:rsidRDefault="009155D9">
      <w:pPr>
        <w:spacing w:line="360" w:lineRule="auto"/>
        <w:ind w:firstLineChars="200" w:firstLine="480"/>
        <w:rPr>
          <w:rFonts w:ascii="仿宋" w:eastAsia="仿宋" w:hAnsi="仿宋"/>
          <w:bCs/>
          <w:sz w:val="24"/>
        </w:rPr>
      </w:pPr>
      <w:r>
        <w:rPr>
          <w:rFonts w:ascii="仿宋" w:eastAsia="仿宋" w:hAnsi="仿宋" w:hint="eastAsia"/>
          <w:bCs/>
          <w:sz w:val="24"/>
        </w:rPr>
        <w:t>2.</w:t>
      </w:r>
      <w:r>
        <w:rPr>
          <w:rFonts w:ascii="仿宋" w:eastAsia="仿宋" w:hAnsi="仿宋"/>
          <w:bCs/>
          <w:sz w:val="24"/>
        </w:rPr>
        <w:t xml:space="preserve">1 </w:t>
      </w:r>
      <w:r>
        <w:rPr>
          <w:rFonts w:ascii="仿宋" w:eastAsia="仿宋" w:hAnsi="仿宋" w:hint="eastAsia"/>
          <w:bCs/>
          <w:sz w:val="24"/>
        </w:rPr>
        <w:t>治疗头：水电离器脱敏治疗头</w:t>
      </w:r>
      <w:r>
        <w:rPr>
          <w:rFonts w:ascii="仿宋" w:eastAsia="仿宋" w:hAnsi="仿宋"/>
          <w:bCs/>
          <w:sz w:val="24"/>
        </w:rPr>
        <w:t>2</w:t>
      </w:r>
      <w:r>
        <w:rPr>
          <w:rFonts w:ascii="仿宋" w:eastAsia="仿宋" w:hAnsi="仿宋" w:hint="eastAsia"/>
          <w:bCs/>
          <w:sz w:val="24"/>
        </w:rPr>
        <w:t>个</w:t>
      </w:r>
    </w:p>
    <w:p w:rsidR="004B1380" w:rsidRDefault="009155D9">
      <w:pPr>
        <w:spacing w:line="360" w:lineRule="auto"/>
        <w:ind w:firstLineChars="200" w:firstLine="480"/>
        <w:rPr>
          <w:rFonts w:ascii="仿宋" w:eastAsia="仿宋" w:hAnsi="仿宋"/>
          <w:bCs/>
          <w:sz w:val="24"/>
        </w:rPr>
      </w:pPr>
      <w:r>
        <w:rPr>
          <w:rFonts w:ascii="仿宋" w:eastAsia="仿宋" w:hAnsi="仿宋"/>
          <w:bCs/>
          <w:sz w:val="24"/>
        </w:rPr>
        <w:t xml:space="preserve">2.2 </w:t>
      </w:r>
      <w:r>
        <w:rPr>
          <w:rFonts w:ascii="仿宋" w:eastAsia="仿宋" w:hAnsi="仿宋" w:hint="eastAsia"/>
          <w:bCs/>
          <w:sz w:val="24"/>
        </w:rPr>
        <w:t>氧气浓度：≥</w:t>
      </w:r>
      <w:r>
        <w:rPr>
          <w:rFonts w:ascii="仿宋" w:eastAsia="仿宋" w:hAnsi="仿宋"/>
          <w:bCs/>
          <w:sz w:val="24"/>
        </w:rPr>
        <w:t>90%</w:t>
      </w:r>
    </w:p>
    <w:p w:rsidR="004B1380" w:rsidRDefault="009155D9">
      <w:pPr>
        <w:spacing w:line="360" w:lineRule="auto"/>
        <w:ind w:firstLineChars="200" w:firstLine="480"/>
        <w:rPr>
          <w:rFonts w:ascii="仿宋" w:eastAsia="仿宋" w:hAnsi="仿宋"/>
          <w:bCs/>
          <w:sz w:val="24"/>
        </w:rPr>
      </w:pPr>
      <w:r>
        <w:rPr>
          <w:rFonts w:ascii="仿宋" w:eastAsia="仿宋" w:hAnsi="仿宋"/>
          <w:bCs/>
          <w:sz w:val="24"/>
        </w:rPr>
        <w:t xml:space="preserve">2.3 </w:t>
      </w:r>
      <w:r>
        <w:rPr>
          <w:rFonts w:ascii="仿宋" w:eastAsia="仿宋" w:hAnsi="仿宋" w:hint="eastAsia"/>
          <w:bCs/>
          <w:sz w:val="24"/>
        </w:rPr>
        <w:t>氧气流速：</w:t>
      </w:r>
      <w:r>
        <w:rPr>
          <w:rFonts w:ascii="仿宋" w:eastAsia="仿宋" w:hAnsi="仿宋"/>
          <w:bCs/>
          <w:sz w:val="24"/>
        </w:rPr>
        <w:t>0-5L/min</w:t>
      </w:r>
      <w:r>
        <w:rPr>
          <w:rFonts w:ascii="仿宋" w:eastAsia="仿宋" w:hAnsi="仿宋" w:hint="eastAsia"/>
          <w:bCs/>
          <w:sz w:val="24"/>
        </w:rPr>
        <w:t>，任意调节</w:t>
      </w:r>
    </w:p>
    <w:p w:rsidR="004B1380" w:rsidRDefault="009155D9">
      <w:pPr>
        <w:pStyle w:val="a5"/>
        <w:spacing w:line="400" w:lineRule="exact"/>
        <w:ind w:firstLine="482"/>
        <w:rPr>
          <w:rFonts w:ascii="仿宋" w:eastAsia="仿宋" w:hAnsi="仿宋"/>
          <w:b/>
          <w:bCs/>
          <w:sz w:val="24"/>
        </w:rPr>
      </w:pPr>
      <w:r>
        <w:rPr>
          <w:rFonts w:ascii="仿宋" w:eastAsia="仿宋" w:hAnsi="仿宋" w:hint="eastAsia"/>
          <w:b/>
          <w:bCs/>
          <w:sz w:val="24"/>
        </w:rPr>
        <w:t>5-9</w:t>
      </w:r>
      <w:r>
        <w:rPr>
          <w:rFonts w:ascii="仿宋" w:eastAsia="仿宋" w:hAnsi="仿宋" w:hint="eastAsia"/>
          <w:b/>
          <w:bCs/>
          <w:sz w:val="24"/>
        </w:rPr>
        <w:tab/>
        <w:t>多功能（超声）清创仪</w:t>
      </w:r>
    </w:p>
    <w:p w:rsidR="004B1380" w:rsidRDefault="009155D9">
      <w:pPr>
        <w:spacing w:line="360" w:lineRule="auto"/>
        <w:rPr>
          <w:rFonts w:ascii="仿宋" w:eastAsia="仿宋" w:hAnsi="仿宋"/>
          <w:bCs/>
          <w:sz w:val="24"/>
        </w:rPr>
      </w:pPr>
      <w:r>
        <w:rPr>
          <w:rFonts w:ascii="仿宋" w:eastAsia="仿宋" w:hAnsi="仿宋" w:hint="eastAsia"/>
          <w:bCs/>
          <w:sz w:val="24"/>
        </w:rPr>
        <w:t>1、适用于人体伤口的超声清创，通过超声清创、加压冲洗和负压引流，达到去除坏死组织、细菌的作用。</w:t>
      </w:r>
    </w:p>
    <w:p w:rsidR="004B1380" w:rsidRDefault="009155D9">
      <w:pPr>
        <w:spacing w:line="360" w:lineRule="auto"/>
        <w:rPr>
          <w:rFonts w:ascii="仿宋" w:eastAsia="仿宋" w:hAnsi="仿宋"/>
          <w:bCs/>
          <w:sz w:val="24"/>
        </w:rPr>
      </w:pPr>
      <w:r>
        <w:rPr>
          <w:rFonts w:ascii="仿宋" w:eastAsia="仿宋" w:hAnsi="仿宋"/>
          <w:bCs/>
          <w:sz w:val="24"/>
        </w:rPr>
        <w:t>2</w:t>
      </w:r>
      <w:r>
        <w:rPr>
          <w:rFonts w:ascii="仿宋" w:eastAsia="仿宋" w:hAnsi="仿宋" w:hint="eastAsia"/>
          <w:bCs/>
          <w:sz w:val="24"/>
        </w:rPr>
        <w:t>、清创液输入通道：采用蠕动泵控制技术，可拆卸可随时更换管道。</w:t>
      </w:r>
    </w:p>
    <w:p w:rsidR="004B1380" w:rsidRDefault="009155D9">
      <w:pPr>
        <w:spacing w:line="360" w:lineRule="auto"/>
        <w:rPr>
          <w:rFonts w:ascii="仿宋" w:eastAsia="仿宋" w:hAnsi="仿宋"/>
          <w:bCs/>
          <w:sz w:val="24"/>
        </w:rPr>
      </w:pPr>
      <w:r>
        <w:rPr>
          <w:rFonts w:ascii="仿宋" w:eastAsia="仿宋" w:hAnsi="仿宋"/>
          <w:bCs/>
          <w:sz w:val="24"/>
        </w:rPr>
        <w:t>3</w:t>
      </w:r>
      <w:r>
        <w:rPr>
          <w:rFonts w:ascii="仿宋" w:eastAsia="仿宋" w:hAnsi="仿宋" w:hint="eastAsia"/>
          <w:bCs/>
          <w:sz w:val="24"/>
        </w:rPr>
        <w:t>、主机频率输出范围：</w:t>
      </w:r>
      <w:proofErr w:type="gramStart"/>
      <w:r>
        <w:rPr>
          <w:rFonts w:ascii="仿宋" w:eastAsia="仿宋" w:hAnsi="仿宋"/>
          <w:bCs/>
          <w:sz w:val="24"/>
        </w:rPr>
        <w:t>25kHz~</w:t>
      </w:r>
      <w:proofErr w:type="gramEnd"/>
      <w:r>
        <w:rPr>
          <w:rFonts w:ascii="仿宋" w:eastAsia="仿宋" w:hAnsi="仿宋"/>
          <w:bCs/>
          <w:sz w:val="24"/>
        </w:rPr>
        <w:t>45kHz</w:t>
      </w:r>
    </w:p>
    <w:p w:rsidR="004B1380" w:rsidRDefault="009155D9">
      <w:pPr>
        <w:spacing w:line="360" w:lineRule="auto"/>
        <w:rPr>
          <w:rFonts w:ascii="仿宋" w:eastAsia="仿宋" w:hAnsi="仿宋"/>
          <w:bCs/>
          <w:sz w:val="24"/>
        </w:rPr>
      </w:pPr>
      <w:r>
        <w:rPr>
          <w:rFonts w:ascii="仿宋" w:eastAsia="仿宋" w:hAnsi="仿宋"/>
          <w:bCs/>
          <w:sz w:val="24"/>
        </w:rPr>
        <w:t>4</w:t>
      </w:r>
      <w:r>
        <w:rPr>
          <w:rFonts w:ascii="仿宋" w:eastAsia="仿宋" w:hAnsi="仿宋" w:hint="eastAsia"/>
          <w:bCs/>
          <w:sz w:val="24"/>
        </w:rPr>
        <w:t>、超声手柄工作频率：</w:t>
      </w:r>
      <w:r>
        <w:rPr>
          <w:rFonts w:ascii="仿宋" w:eastAsia="仿宋" w:hAnsi="仿宋"/>
          <w:bCs/>
          <w:sz w:val="24"/>
        </w:rPr>
        <w:t>40kHz±1kHz</w:t>
      </w:r>
    </w:p>
    <w:p w:rsidR="004B1380" w:rsidRDefault="009155D9">
      <w:pPr>
        <w:spacing w:line="360" w:lineRule="auto"/>
        <w:rPr>
          <w:rFonts w:ascii="仿宋" w:eastAsia="仿宋" w:hAnsi="仿宋"/>
          <w:bCs/>
          <w:sz w:val="24"/>
        </w:rPr>
      </w:pPr>
      <w:r>
        <w:rPr>
          <w:rFonts w:ascii="仿宋" w:eastAsia="仿宋" w:hAnsi="仿宋"/>
          <w:bCs/>
          <w:sz w:val="24"/>
        </w:rPr>
        <w:lastRenderedPageBreak/>
        <w:t>5</w:t>
      </w:r>
      <w:r>
        <w:rPr>
          <w:rFonts w:ascii="仿宋" w:eastAsia="仿宋" w:hAnsi="仿宋" w:hint="eastAsia"/>
          <w:bCs/>
          <w:sz w:val="24"/>
        </w:rPr>
        <w:t>、超声全自动快速扫频功能：液体雾化速度≤</w:t>
      </w:r>
      <w:r>
        <w:rPr>
          <w:rFonts w:ascii="仿宋" w:eastAsia="仿宋" w:hAnsi="仿宋"/>
          <w:bCs/>
          <w:sz w:val="24"/>
        </w:rPr>
        <w:t>1秒</w:t>
      </w:r>
    </w:p>
    <w:p w:rsidR="004B1380" w:rsidRDefault="009155D9">
      <w:pPr>
        <w:spacing w:line="360" w:lineRule="auto"/>
        <w:rPr>
          <w:rFonts w:ascii="仿宋" w:eastAsia="仿宋" w:hAnsi="仿宋"/>
          <w:bCs/>
          <w:sz w:val="24"/>
        </w:rPr>
      </w:pPr>
      <w:r>
        <w:rPr>
          <w:rFonts w:ascii="仿宋" w:eastAsia="仿宋" w:hAnsi="仿宋"/>
          <w:bCs/>
          <w:sz w:val="24"/>
        </w:rPr>
        <w:t>6</w:t>
      </w:r>
      <w:r>
        <w:rPr>
          <w:rFonts w:ascii="仿宋" w:eastAsia="仿宋" w:hAnsi="仿宋" w:hint="eastAsia"/>
          <w:bCs/>
          <w:sz w:val="24"/>
        </w:rPr>
        <w:t>、清创液流量调节范围：</w:t>
      </w:r>
      <w:r>
        <w:rPr>
          <w:rFonts w:ascii="仿宋" w:eastAsia="仿宋" w:hAnsi="仿宋"/>
          <w:bCs/>
          <w:sz w:val="24"/>
        </w:rPr>
        <w:t>0-150mL/min连续可调</w:t>
      </w:r>
    </w:p>
    <w:p w:rsidR="004B1380" w:rsidRDefault="009155D9">
      <w:pPr>
        <w:spacing w:line="360" w:lineRule="auto"/>
        <w:rPr>
          <w:rFonts w:ascii="仿宋" w:eastAsia="仿宋" w:hAnsi="仿宋"/>
          <w:bCs/>
          <w:sz w:val="24"/>
        </w:rPr>
      </w:pPr>
      <w:r>
        <w:rPr>
          <w:rFonts w:ascii="仿宋" w:eastAsia="仿宋" w:hAnsi="仿宋"/>
          <w:bCs/>
          <w:sz w:val="24"/>
        </w:rPr>
        <w:t>7</w:t>
      </w:r>
      <w:r>
        <w:rPr>
          <w:rFonts w:ascii="仿宋" w:eastAsia="仿宋" w:hAnsi="仿宋" w:hint="eastAsia"/>
          <w:bCs/>
          <w:sz w:val="24"/>
        </w:rPr>
        <w:t>、有效超声输出功率：</w:t>
      </w:r>
      <w:r>
        <w:rPr>
          <w:rFonts w:ascii="仿宋" w:eastAsia="仿宋" w:hAnsi="仿宋"/>
          <w:bCs/>
          <w:sz w:val="24"/>
        </w:rPr>
        <w:t>20W~50W连续可调</w:t>
      </w:r>
    </w:p>
    <w:p w:rsidR="004B1380" w:rsidRDefault="009155D9">
      <w:pPr>
        <w:spacing w:line="360" w:lineRule="auto"/>
        <w:rPr>
          <w:rFonts w:ascii="仿宋" w:eastAsia="仿宋" w:hAnsi="仿宋"/>
          <w:bCs/>
          <w:sz w:val="24"/>
        </w:rPr>
      </w:pPr>
      <w:r>
        <w:rPr>
          <w:rFonts w:ascii="仿宋" w:eastAsia="仿宋" w:hAnsi="仿宋"/>
          <w:bCs/>
          <w:sz w:val="24"/>
        </w:rPr>
        <w:t>8</w:t>
      </w:r>
      <w:r>
        <w:rPr>
          <w:rFonts w:ascii="仿宋" w:eastAsia="仿宋" w:hAnsi="仿宋" w:hint="eastAsia"/>
          <w:bCs/>
          <w:sz w:val="24"/>
        </w:rPr>
        <w:t>、超声清创刀头振动幅度：≥</w:t>
      </w:r>
      <w:r>
        <w:rPr>
          <w:rFonts w:ascii="仿宋" w:eastAsia="仿宋" w:hAnsi="仿宋"/>
          <w:bCs/>
          <w:sz w:val="24"/>
        </w:rPr>
        <w:t>80μm</w:t>
      </w:r>
    </w:p>
    <w:p w:rsidR="004B1380" w:rsidRDefault="009155D9">
      <w:pPr>
        <w:spacing w:line="360" w:lineRule="auto"/>
        <w:rPr>
          <w:rFonts w:ascii="仿宋" w:eastAsia="仿宋" w:hAnsi="仿宋"/>
          <w:bCs/>
          <w:sz w:val="24"/>
        </w:rPr>
      </w:pPr>
      <w:r>
        <w:rPr>
          <w:rFonts w:ascii="仿宋" w:eastAsia="仿宋" w:hAnsi="仿宋"/>
          <w:bCs/>
          <w:sz w:val="24"/>
        </w:rPr>
        <w:t>9</w:t>
      </w:r>
      <w:r>
        <w:rPr>
          <w:rFonts w:ascii="仿宋" w:eastAsia="仿宋" w:hAnsi="仿宋" w:hint="eastAsia"/>
          <w:bCs/>
          <w:sz w:val="24"/>
        </w:rPr>
        <w:t>、具有手柄插入识别功能</w:t>
      </w:r>
    </w:p>
    <w:p w:rsidR="004B1380" w:rsidRDefault="009155D9">
      <w:pPr>
        <w:spacing w:line="360" w:lineRule="auto"/>
        <w:rPr>
          <w:rFonts w:ascii="仿宋" w:eastAsia="仿宋" w:hAnsi="仿宋"/>
          <w:bCs/>
          <w:sz w:val="24"/>
        </w:rPr>
      </w:pPr>
      <w:r>
        <w:rPr>
          <w:rFonts w:ascii="仿宋" w:eastAsia="仿宋" w:hAnsi="仿宋"/>
          <w:bCs/>
          <w:sz w:val="24"/>
        </w:rPr>
        <w:t>10</w:t>
      </w:r>
      <w:r>
        <w:rPr>
          <w:rFonts w:ascii="仿宋" w:eastAsia="仿宋" w:hAnsi="仿宋" w:hint="eastAsia"/>
          <w:bCs/>
          <w:sz w:val="24"/>
        </w:rPr>
        <w:t>、</w:t>
      </w:r>
      <w:r>
        <w:rPr>
          <w:rFonts w:ascii="仿宋" w:eastAsia="仿宋" w:hAnsi="仿宋"/>
          <w:bCs/>
          <w:sz w:val="24"/>
        </w:rPr>
        <w:t>25KHz标准配置圆柱形、马蹄形、梯形刀头3把</w:t>
      </w:r>
    </w:p>
    <w:p w:rsidR="004B1380" w:rsidRDefault="009155D9">
      <w:pPr>
        <w:spacing w:line="360" w:lineRule="auto"/>
        <w:rPr>
          <w:rFonts w:ascii="仿宋" w:eastAsia="仿宋" w:hAnsi="仿宋"/>
          <w:bCs/>
          <w:sz w:val="24"/>
        </w:rPr>
      </w:pPr>
      <w:r>
        <w:rPr>
          <w:rFonts w:ascii="仿宋" w:eastAsia="仿宋" w:hAnsi="仿宋"/>
          <w:bCs/>
          <w:sz w:val="24"/>
        </w:rPr>
        <w:t>11</w:t>
      </w:r>
      <w:r>
        <w:rPr>
          <w:rFonts w:ascii="仿宋" w:eastAsia="仿宋" w:hAnsi="仿宋" w:hint="eastAsia"/>
          <w:bCs/>
          <w:sz w:val="24"/>
        </w:rPr>
        <w:t>、</w:t>
      </w:r>
      <w:r>
        <w:rPr>
          <w:rFonts w:ascii="仿宋" w:eastAsia="仿宋" w:hAnsi="仿宋"/>
          <w:bCs/>
          <w:sz w:val="24"/>
        </w:rPr>
        <w:t>40KHz标准配置短球形、长球形、圆柱形、马蹄形、梯形、超长圆柱形6种刀头各1把</w:t>
      </w:r>
    </w:p>
    <w:p w:rsidR="004B1380" w:rsidRDefault="009155D9">
      <w:pPr>
        <w:spacing w:line="360" w:lineRule="auto"/>
        <w:rPr>
          <w:rFonts w:ascii="仿宋" w:eastAsia="仿宋" w:hAnsi="仿宋"/>
          <w:bCs/>
          <w:sz w:val="24"/>
        </w:rPr>
      </w:pPr>
      <w:r>
        <w:rPr>
          <w:rFonts w:ascii="仿宋" w:eastAsia="仿宋" w:hAnsi="仿宋"/>
          <w:bCs/>
          <w:sz w:val="24"/>
        </w:rPr>
        <w:t>12</w:t>
      </w:r>
      <w:r>
        <w:rPr>
          <w:rFonts w:ascii="仿宋" w:eastAsia="仿宋" w:hAnsi="仿宋" w:hint="eastAsia"/>
          <w:bCs/>
          <w:sz w:val="24"/>
        </w:rPr>
        <w:t>、手柄输出口处清创液温升：≤</w:t>
      </w:r>
      <w:r>
        <w:rPr>
          <w:rFonts w:ascii="仿宋" w:eastAsia="仿宋" w:hAnsi="仿宋"/>
          <w:bCs/>
          <w:sz w:val="24"/>
        </w:rPr>
        <w:t>5℃(超声输出功率35W,清创液流量50ml/min,连续工作30min以后测量手柄输出口处清</w:t>
      </w:r>
      <w:r>
        <w:rPr>
          <w:rFonts w:ascii="仿宋" w:eastAsia="仿宋" w:hAnsi="仿宋" w:hint="eastAsia"/>
          <w:bCs/>
          <w:sz w:val="24"/>
        </w:rPr>
        <w:t>创液温度与手柄输入口液体温度的温差）</w:t>
      </w:r>
    </w:p>
    <w:p w:rsidR="004B1380" w:rsidRDefault="009155D9">
      <w:pPr>
        <w:spacing w:line="360" w:lineRule="auto"/>
        <w:rPr>
          <w:rFonts w:ascii="仿宋" w:eastAsia="仿宋" w:hAnsi="仿宋"/>
          <w:bCs/>
          <w:sz w:val="24"/>
        </w:rPr>
      </w:pPr>
      <w:r>
        <w:rPr>
          <w:rFonts w:ascii="仿宋" w:eastAsia="仿宋" w:hAnsi="仿宋"/>
          <w:bCs/>
          <w:sz w:val="24"/>
        </w:rPr>
        <w:t>13</w:t>
      </w:r>
      <w:r>
        <w:rPr>
          <w:rFonts w:ascii="仿宋" w:eastAsia="仿宋" w:hAnsi="仿宋" w:hint="eastAsia"/>
          <w:bCs/>
          <w:sz w:val="24"/>
        </w:rPr>
        <w:t>、具备超声清创定时功能</w:t>
      </w:r>
    </w:p>
    <w:p w:rsidR="004B1380" w:rsidRDefault="009155D9">
      <w:pPr>
        <w:spacing w:line="360" w:lineRule="auto"/>
        <w:rPr>
          <w:rFonts w:ascii="仿宋" w:eastAsia="仿宋" w:hAnsi="仿宋"/>
          <w:bCs/>
          <w:sz w:val="24"/>
        </w:rPr>
      </w:pPr>
      <w:r>
        <w:rPr>
          <w:rFonts w:ascii="仿宋" w:eastAsia="仿宋" w:hAnsi="仿宋"/>
          <w:bCs/>
          <w:sz w:val="24"/>
        </w:rPr>
        <w:t>14</w:t>
      </w:r>
      <w:r>
        <w:rPr>
          <w:rFonts w:ascii="仿宋" w:eastAsia="仿宋" w:hAnsi="仿宋" w:hint="eastAsia"/>
          <w:bCs/>
          <w:sz w:val="24"/>
        </w:rPr>
        <w:t>、最大冲洗液流量≥</w:t>
      </w:r>
      <w:r>
        <w:rPr>
          <w:rFonts w:ascii="仿宋" w:eastAsia="仿宋" w:hAnsi="仿宋"/>
          <w:bCs/>
          <w:sz w:val="24"/>
        </w:rPr>
        <w:t>400mL/min</w:t>
      </w:r>
    </w:p>
    <w:p w:rsidR="004B1380" w:rsidRDefault="009155D9">
      <w:pPr>
        <w:spacing w:line="360" w:lineRule="auto"/>
        <w:rPr>
          <w:rFonts w:ascii="仿宋" w:eastAsia="仿宋" w:hAnsi="仿宋"/>
          <w:bCs/>
          <w:sz w:val="24"/>
        </w:rPr>
      </w:pPr>
      <w:r>
        <w:rPr>
          <w:rFonts w:ascii="仿宋" w:eastAsia="仿宋" w:hAnsi="仿宋"/>
          <w:bCs/>
          <w:sz w:val="24"/>
        </w:rPr>
        <w:t>15</w:t>
      </w:r>
      <w:r>
        <w:rPr>
          <w:rFonts w:ascii="仿宋" w:eastAsia="仿宋" w:hAnsi="仿宋" w:hint="eastAsia"/>
          <w:bCs/>
          <w:sz w:val="24"/>
        </w:rPr>
        <w:t>、脉冲冲洗最大压力：≥</w:t>
      </w:r>
      <w:r>
        <w:rPr>
          <w:rFonts w:ascii="仿宋" w:eastAsia="仿宋" w:hAnsi="仿宋"/>
          <w:bCs/>
          <w:sz w:val="24"/>
        </w:rPr>
        <w:t>60kPa</w:t>
      </w:r>
    </w:p>
    <w:p w:rsidR="004B1380" w:rsidRDefault="009155D9">
      <w:pPr>
        <w:spacing w:line="360" w:lineRule="auto"/>
        <w:rPr>
          <w:rFonts w:ascii="仿宋" w:eastAsia="仿宋" w:hAnsi="仿宋"/>
          <w:bCs/>
          <w:sz w:val="24"/>
        </w:rPr>
      </w:pPr>
      <w:r>
        <w:rPr>
          <w:rFonts w:ascii="仿宋" w:eastAsia="仿宋" w:hAnsi="仿宋"/>
          <w:bCs/>
          <w:sz w:val="24"/>
        </w:rPr>
        <w:t>16</w:t>
      </w:r>
      <w:r>
        <w:rPr>
          <w:rFonts w:ascii="仿宋" w:eastAsia="仿宋" w:hAnsi="仿宋" w:hint="eastAsia"/>
          <w:bCs/>
          <w:sz w:val="24"/>
        </w:rPr>
        <w:t>、负压压力控制：≤</w:t>
      </w:r>
      <w:r>
        <w:rPr>
          <w:rFonts w:ascii="仿宋" w:eastAsia="仿宋" w:hAnsi="仿宋"/>
          <w:bCs/>
          <w:sz w:val="24"/>
        </w:rPr>
        <w:t>80Kpa,负压值连续可调，智能控制</w:t>
      </w:r>
    </w:p>
    <w:p w:rsidR="004B1380" w:rsidRDefault="009155D9">
      <w:pPr>
        <w:spacing w:line="360" w:lineRule="auto"/>
        <w:rPr>
          <w:rFonts w:ascii="仿宋" w:eastAsia="仿宋" w:hAnsi="仿宋"/>
          <w:bCs/>
          <w:sz w:val="24"/>
        </w:rPr>
      </w:pPr>
      <w:r>
        <w:rPr>
          <w:rFonts w:ascii="仿宋" w:eastAsia="仿宋" w:hAnsi="仿宋"/>
          <w:bCs/>
          <w:sz w:val="24"/>
        </w:rPr>
        <w:t>17</w:t>
      </w:r>
      <w:r>
        <w:rPr>
          <w:rFonts w:ascii="仿宋" w:eastAsia="仿宋" w:hAnsi="仿宋" w:hint="eastAsia"/>
          <w:bCs/>
          <w:sz w:val="24"/>
        </w:rPr>
        <w:t>、最大负压流量：≥</w:t>
      </w:r>
      <w:r>
        <w:rPr>
          <w:rFonts w:ascii="仿宋" w:eastAsia="仿宋" w:hAnsi="仿宋"/>
          <w:bCs/>
          <w:sz w:val="24"/>
        </w:rPr>
        <w:t>20L/min</w:t>
      </w:r>
    </w:p>
    <w:p w:rsidR="004B1380" w:rsidRDefault="009155D9">
      <w:pPr>
        <w:spacing w:line="360" w:lineRule="auto"/>
        <w:rPr>
          <w:rFonts w:ascii="仿宋" w:eastAsia="仿宋" w:hAnsi="仿宋"/>
          <w:bCs/>
          <w:sz w:val="24"/>
        </w:rPr>
      </w:pPr>
      <w:r>
        <w:rPr>
          <w:rFonts w:ascii="仿宋" w:eastAsia="仿宋" w:hAnsi="仿宋"/>
          <w:bCs/>
          <w:sz w:val="24"/>
        </w:rPr>
        <w:t>18</w:t>
      </w:r>
      <w:r>
        <w:rPr>
          <w:rFonts w:ascii="仿宋" w:eastAsia="仿宋" w:hAnsi="仿宋" w:hint="eastAsia"/>
          <w:bCs/>
          <w:sz w:val="24"/>
        </w:rPr>
        <w:t>、正常使用中的噪声：≤</w:t>
      </w:r>
      <w:r>
        <w:rPr>
          <w:rFonts w:ascii="仿宋" w:eastAsia="仿宋" w:hAnsi="仿宋"/>
          <w:bCs/>
          <w:sz w:val="24"/>
        </w:rPr>
        <w:t>50db</w:t>
      </w:r>
    </w:p>
    <w:p w:rsidR="004B1380" w:rsidRDefault="009155D9">
      <w:pPr>
        <w:spacing w:line="360" w:lineRule="auto"/>
        <w:rPr>
          <w:rFonts w:ascii="仿宋" w:eastAsia="仿宋" w:hAnsi="仿宋"/>
          <w:bCs/>
          <w:sz w:val="24"/>
        </w:rPr>
      </w:pPr>
      <w:r>
        <w:rPr>
          <w:rFonts w:ascii="仿宋" w:eastAsia="仿宋" w:hAnsi="仿宋"/>
          <w:bCs/>
          <w:sz w:val="24"/>
        </w:rPr>
        <w:t>19</w:t>
      </w:r>
      <w:r>
        <w:rPr>
          <w:rFonts w:ascii="仿宋" w:eastAsia="仿宋" w:hAnsi="仿宋" w:hint="eastAsia"/>
          <w:bCs/>
          <w:sz w:val="24"/>
        </w:rPr>
        <w:t>、操作面板：彩色触摸屏操作，电容触摸</w:t>
      </w:r>
    </w:p>
    <w:p w:rsidR="004B1380" w:rsidRDefault="009155D9">
      <w:pPr>
        <w:spacing w:line="360" w:lineRule="auto"/>
        <w:rPr>
          <w:rFonts w:ascii="仿宋" w:eastAsia="仿宋" w:hAnsi="仿宋"/>
          <w:bCs/>
          <w:sz w:val="24"/>
        </w:rPr>
      </w:pPr>
      <w:r>
        <w:rPr>
          <w:rFonts w:ascii="仿宋" w:eastAsia="仿宋" w:hAnsi="仿宋"/>
          <w:bCs/>
          <w:sz w:val="24"/>
        </w:rPr>
        <w:t>20</w:t>
      </w:r>
      <w:r>
        <w:rPr>
          <w:rFonts w:ascii="仿宋" w:eastAsia="仿宋" w:hAnsi="仿宋" w:hint="eastAsia"/>
          <w:bCs/>
          <w:sz w:val="24"/>
        </w:rPr>
        <w:t>、模块协同工作模式：超声清创、脉冲冲洗、负压吸引可协同工作</w:t>
      </w:r>
    </w:p>
    <w:p w:rsidR="004B1380" w:rsidRDefault="009155D9">
      <w:pPr>
        <w:spacing w:line="360" w:lineRule="auto"/>
        <w:rPr>
          <w:rFonts w:ascii="仿宋" w:eastAsia="仿宋" w:hAnsi="仿宋"/>
          <w:bCs/>
          <w:sz w:val="24"/>
        </w:rPr>
      </w:pPr>
      <w:r>
        <w:rPr>
          <w:rFonts w:ascii="仿宋" w:eastAsia="仿宋" w:hAnsi="仿宋"/>
          <w:bCs/>
          <w:sz w:val="24"/>
        </w:rPr>
        <w:t>21</w:t>
      </w:r>
      <w:r>
        <w:rPr>
          <w:rFonts w:ascii="仿宋" w:eastAsia="仿宋" w:hAnsi="仿宋" w:hint="eastAsia"/>
          <w:bCs/>
          <w:sz w:val="24"/>
        </w:rPr>
        <w:t>、散热风扇：具有自动开启／关闭功能，降低设备温度同时降低设备噪声</w:t>
      </w:r>
    </w:p>
    <w:p w:rsidR="004B1380" w:rsidRDefault="009155D9">
      <w:pPr>
        <w:spacing w:line="360" w:lineRule="auto"/>
        <w:rPr>
          <w:rFonts w:ascii="仿宋" w:eastAsia="仿宋" w:hAnsi="仿宋"/>
          <w:bCs/>
          <w:sz w:val="24"/>
        </w:rPr>
      </w:pPr>
      <w:r>
        <w:rPr>
          <w:rFonts w:ascii="仿宋" w:eastAsia="仿宋" w:hAnsi="仿宋"/>
          <w:bCs/>
          <w:sz w:val="24"/>
        </w:rPr>
        <w:t>22</w:t>
      </w:r>
      <w:r>
        <w:rPr>
          <w:rFonts w:ascii="仿宋" w:eastAsia="仿宋" w:hAnsi="仿宋" w:hint="eastAsia"/>
          <w:bCs/>
          <w:sz w:val="24"/>
        </w:rPr>
        <w:t>、超声刀头清洁消毒：可以反复消毒使用</w:t>
      </w:r>
    </w:p>
    <w:p w:rsidR="004B1380" w:rsidRDefault="009155D9">
      <w:pPr>
        <w:spacing w:line="360" w:lineRule="auto"/>
        <w:rPr>
          <w:rFonts w:ascii="仿宋" w:eastAsia="仿宋" w:hAnsi="仿宋"/>
          <w:bCs/>
          <w:sz w:val="24"/>
        </w:rPr>
      </w:pPr>
      <w:r>
        <w:rPr>
          <w:rFonts w:ascii="仿宋" w:eastAsia="仿宋" w:hAnsi="仿宋"/>
          <w:bCs/>
          <w:sz w:val="24"/>
        </w:rPr>
        <w:t>23</w:t>
      </w:r>
      <w:r>
        <w:rPr>
          <w:rFonts w:ascii="仿宋" w:eastAsia="仿宋" w:hAnsi="仿宋" w:hint="eastAsia"/>
          <w:bCs/>
          <w:sz w:val="24"/>
        </w:rPr>
        <w:t>、支持脚踏开关</w:t>
      </w:r>
    </w:p>
    <w:p w:rsidR="004B1380" w:rsidRDefault="009155D9">
      <w:pPr>
        <w:spacing w:line="360" w:lineRule="auto"/>
        <w:rPr>
          <w:rFonts w:ascii="仿宋" w:eastAsia="仿宋" w:hAnsi="仿宋"/>
          <w:bCs/>
          <w:sz w:val="24"/>
        </w:rPr>
      </w:pPr>
      <w:r>
        <w:rPr>
          <w:rFonts w:ascii="仿宋" w:eastAsia="仿宋" w:hAnsi="仿宋"/>
          <w:bCs/>
          <w:sz w:val="24"/>
        </w:rPr>
        <w:t>24</w:t>
      </w:r>
      <w:r>
        <w:rPr>
          <w:rFonts w:ascii="仿宋" w:eastAsia="仿宋" w:hAnsi="仿宋" w:hint="eastAsia"/>
          <w:bCs/>
          <w:sz w:val="24"/>
        </w:rPr>
        <w:t>、清创刀头生物相容性要求：刀头为</w:t>
      </w:r>
      <w:r>
        <w:rPr>
          <w:rFonts w:ascii="仿宋" w:eastAsia="仿宋" w:hAnsi="仿宋"/>
          <w:bCs/>
          <w:sz w:val="24"/>
        </w:rPr>
        <w:t>TC4ELi钛合金，完全满足生物相容性要</w:t>
      </w:r>
      <w:r>
        <w:rPr>
          <w:rFonts w:ascii="仿宋" w:eastAsia="仿宋" w:hAnsi="仿宋"/>
          <w:bCs/>
          <w:sz w:val="24"/>
        </w:rPr>
        <w:lastRenderedPageBreak/>
        <w:t>求</w:t>
      </w:r>
    </w:p>
    <w:p w:rsidR="004B1380" w:rsidRDefault="009155D9">
      <w:pPr>
        <w:pStyle w:val="a5"/>
        <w:spacing w:line="400" w:lineRule="exact"/>
        <w:ind w:firstLine="482"/>
        <w:rPr>
          <w:rFonts w:ascii="仿宋" w:eastAsia="仿宋" w:hAnsi="仿宋"/>
          <w:b/>
          <w:bCs/>
          <w:sz w:val="24"/>
        </w:rPr>
      </w:pPr>
      <w:r>
        <w:rPr>
          <w:rFonts w:ascii="仿宋" w:eastAsia="仿宋" w:hAnsi="仿宋" w:hint="eastAsia"/>
          <w:b/>
          <w:bCs/>
          <w:sz w:val="24"/>
        </w:rPr>
        <w:t>5-10</w:t>
      </w:r>
      <w:r>
        <w:rPr>
          <w:rFonts w:ascii="仿宋" w:eastAsia="仿宋" w:hAnsi="仿宋" w:hint="eastAsia"/>
          <w:b/>
          <w:bCs/>
          <w:sz w:val="24"/>
        </w:rPr>
        <w:tab/>
        <w:t>除锈上油机</w:t>
      </w:r>
    </w:p>
    <w:p w:rsidR="004B1380" w:rsidRDefault="009155D9">
      <w:pPr>
        <w:spacing w:line="360" w:lineRule="auto"/>
        <w:rPr>
          <w:rFonts w:ascii="仿宋" w:eastAsia="仿宋" w:hAnsi="仿宋"/>
          <w:bCs/>
          <w:sz w:val="24"/>
        </w:rPr>
      </w:pPr>
      <w:r>
        <w:rPr>
          <w:rFonts w:ascii="仿宋" w:eastAsia="仿宋" w:hAnsi="仿宋" w:hint="eastAsia"/>
          <w:bCs/>
          <w:sz w:val="24"/>
        </w:rPr>
        <w:t>1、适用范围：主要用于手术器械、精密仪器等的快速除锈、清洗及上油。</w:t>
      </w:r>
    </w:p>
    <w:p w:rsidR="004B1380" w:rsidRDefault="009155D9">
      <w:pPr>
        <w:spacing w:line="360" w:lineRule="auto"/>
        <w:rPr>
          <w:rFonts w:ascii="仿宋" w:eastAsia="仿宋" w:hAnsi="仿宋"/>
          <w:bCs/>
          <w:sz w:val="24"/>
        </w:rPr>
      </w:pPr>
      <w:r>
        <w:rPr>
          <w:rFonts w:ascii="仿宋" w:eastAsia="仿宋" w:hAnsi="仿宋"/>
          <w:bCs/>
          <w:sz w:val="24"/>
        </w:rPr>
        <w:t>2</w:t>
      </w:r>
      <w:r>
        <w:rPr>
          <w:rFonts w:ascii="仿宋" w:eastAsia="仿宋" w:hAnsi="仿宋" w:hint="eastAsia"/>
          <w:bCs/>
          <w:sz w:val="24"/>
        </w:rPr>
        <w:t>、灭菌内室结构、材质及容积：外形尺寸（长*宽*高）：≤550*450*910mm，内舱尺寸（长*宽*高）：≥300*200*500mm，容积≥35L。</w:t>
      </w:r>
    </w:p>
    <w:p w:rsidR="004B1380" w:rsidRDefault="009155D9">
      <w:pPr>
        <w:spacing w:line="360" w:lineRule="auto"/>
        <w:rPr>
          <w:rFonts w:ascii="仿宋" w:eastAsia="仿宋" w:hAnsi="仿宋"/>
          <w:bCs/>
          <w:sz w:val="24"/>
        </w:rPr>
      </w:pPr>
      <w:r>
        <w:rPr>
          <w:rFonts w:ascii="仿宋" w:eastAsia="仿宋" w:hAnsi="仿宋"/>
          <w:bCs/>
          <w:sz w:val="24"/>
        </w:rPr>
        <w:t>3</w:t>
      </w:r>
      <w:r>
        <w:rPr>
          <w:rFonts w:ascii="仿宋" w:eastAsia="仿宋" w:hAnsi="仿宋" w:hint="eastAsia"/>
          <w:bCs/>
          <w:sz w:val="24"/>
        </w:rPr>
        <w:t>、材质要求：设备外罩整体采用医用316L不锈钢或更优材质，容清洗擦拭；内槽采用厚度≥2mm的316L不锈钢或更优材质。</w:t>
      </w:r>
    </w:p>
    <w:p w:rsidR="004B1380" w:rsidRDefault="009155D9">
      <w:pPr>
        <w:spacing w:line="360" w:lineRule="auto"/>
        <w:rPr>
          <w:rFonts w:ascii="仿宋" w:eastAsia="仿宋" w:hAnsi="仿宋"/>
          <w:bCs/>
          <w:sz w:val="24"/>
        </w:rPr>
      </w:pPr>
      <w:r>
        <w:rPr>
          <w:rFonts w:ascii="仿宋" w:eastAsia="仿宋" w:hAnsi="仿宋"/>
          <w:bCs/>
          <w:sz w:val="24"/>
        </w:rPr>
        <w:t>4</w:t>
      </w:r>
      <w:r>
        <w:rPr>
          <w:rFonts w:ascii="仿宋" w:eastAsia="仿宋" w:hAnsi="仿宋" w:hint="eastAsia"/>
          <w:bCs/>
          <w:sz w:val="24"/>
        </w:rPr>
        <w:t>、功能：通过能量震荡配合环绕式循环除锈混合液的共同作用，实现对锈蚀器械的机械除锈，清洗、漂洗和上油。</w:t>
      </w:r>
    </w:p>
    <w:p w:rsidR="004B1380" w:rsidRDefault="009155D9">
      <w:pPr>
        <w:spacing w:line="360" w:lineRule="auto"/>
        <w:rPr>
          <w:rFonts w:ascii="仿宋" w:eastAsia="仿宋" w:hAnsi="仿宋"/>
          <w:bCs/>
          <w:sz w:val="24"/>
        </w:rPr>
      </w:pPr>
      <w:r>
        <w:rPr>
          <w:rFonts w:ascii="仿宋" w:eastAsia="仿宋" w:hAnsi="仿宋"/>
          <w:bCs/>
          <w:sz w:val="24"/>
        </w:rPr>
        <w:t>5</w:t>
      </w:r>
      <w:r>
        <w:rPr>
          <w:rFonts w:ascii="仿宋" w:eastAsia="仿宋" w:hAnsi="仿宋" w:hint="eastAsia"/>
          <w:bCs/>
          <w:sz w:val="24"/>
        </w:rPr>
        <w:t>、开门方式：手动分离式。</w:t>
      </w:r>
    </w:p>
    <w:p w:rsidR="004B1380" w:rsidRDefault="009155D9">
      <w:pPr>
        <w:spacing w:line="360" w:lineRule="auto"/>
        <w:rPr>
          <w:rFonts w:ascii="仿宋" w:eastAsia="仿宋" w:hAnsi="仿宋"/>
          <w:bCs/>
          <w:sz w:val="24"/>
        </w:rPr>
      </w:pPr>
      <w:r>
        <w:rPr>
          <w:rFonts w:ascii="仿宋" w:eastAsia="仿宋" w:hAnsi="仿宋"/>
          <w:bCs/>
          <w:sz w:val="24"/>
        </w:rPr>
        <w:t>6</w:t>
      </w:r>
      <w:r>
        <w:rPr>
          <w:rFonts w:ascii="仿宋" w:eastAsia="仿宋" w:hAnsi="仿宋" w:hint="eastAsia"/>
          <w:bCs/>
          <w:sz w:val="24"/>
        </w:rPr>
        <w:t>、操作界面：≥7英寸彩色触摸屏操作。</w:t>
      </w:r>
    </w:p>
    <w:p w:rsidR="004B1380" w:rsidRDefault="009155D9">
      <w:pPr>
        <w:spacing w:line="360" w:lineRule="auto"/>
        <w:rPr>
          <w:rFonts w:ascii="仿宋" w:eastAsia="仿宋" w:hAnsi="仿宋"/>
          <w:bCs/>
          <w:sz w:val="24"/>
        </w:rPr>
      </w:pPr>
      <w:r>
        <w:rPr>
          <w:rFonts w:ascii="仿宋" w:eastAsia="仿宋" w:hAnsi="仿宋"/>
          <w:bCs/>
          <w:sz w:val="24"/>
        </w:rPr>
        <w:t>7</w:t>
      </w:r>
      <w:r>
        <w:rPr>
          <w:rFonts w:ascii="仿宋" w:eastAsia="仿宋" w:hAnsi="仿宋" w:hint="eastAsia"/>
          <w:bCs/>
          <w:sz w:val="24"/>
        </w:rPr>
        <w:t>、控制方式及程序设置：智能化控制，一键式启动。可依据待处理的物品的处理要求选择合适的程序。</w:t>
      </w:r>
    </w:p>
    <w:p w:rsidR="004B1380" w:rsidRDefault="009155D9">
      <w:pPr>
        <w:spacing w:line="360" w:lineRule="auto"/>
        <w:rPr>
          <w:rFonts w:ascii="仿宋" w:eastAsia="仿宋" w:hAnsi="仿宋"/>
          <w:bCs/>
          <w:sz w:val="24"/>
        </w:rPr>
      </w:pPr>
      <w:r>
        <w:rPr>
          <w:rFonts w:ascii="仿宋" w:eastAsia="仿宋" w:hAnsi="仿宋"/>
          <w:bCs/>
          <w:sz w:val="24"/>
        </w:rPr>
        <w:t>8</w:t>
      </w:r>
      <w:r>
        <w:rPr>
          <w:rFonts w:ascii="仿宋" w:eastAsia="仿宋" w:hAnsi="仿宋" w:hint="eastAsia"/>
          <w:bCs/>
          <w:sz w:val="24"/>
        </w:rPr>
        <w:t>、权限管理：有三级权限管理，不同权限人员可实现对设备的不同管理，如“操作员”能够对各程序参数进行设定，“管理员”能够设置系统参数，“服务人员”能够对设备各部件功能进行调试及其他参数的设置。</w:t>
      </w:r>
    </w:p>
    <w:p w:rsidR="004B1380" w:rsidRDefault="009155D9">
      <w:pPr>
        <w:spacing w:line="360" w:lineRule="auto"/>
        <w:rPr>
          <w:rFonts w:ascii="仿宋" w:eastAsia="仿宋" w:hAnsi="仿宋"/>
          <w:bCs/>
          <w:sz w:val="24"/>
        </w:rPr>
      </w:pPr>
      <w:r>
        <w:rPr>
          <w:rFonts w:ascii="仿宋" w:eastAsia="仿宋" w:hAnsi="仿宋"/>
          <w:bCs/>
          <w:sz w:val="24"/>
        </w:rPr>
        <w:t>9</w:t>
      </w:r>
      <w:r>
        <w:rPr>
          <w:rFonts w:ascii="仿宋" w:eastAsia="仿宋" w:hAnsi="仿宋" w:hint="eastAsia"/>
          <w:bCs/>
          <w:sz w:val="24"/>
        </w:rPr>
        <w:t>、加热模式及功率：能够有效防止干烧，水电分离。加热功率：≥3KW。</w:t>
      </w:r>
    </w:p>
    <w:p w:rsidR="004B1380" w:rsidRDefault="009155D9">
      <w:pPr>
        <w:spacing w:line="360" w:lineRule="auto"/>
        <w:rPr>
          <w:rFonts w:ascii="仿宋" w:eastAsia="仿宋" w:hAnsi="仿宋"/>
          <w:bCs/>
          <w:sz w:val="24"/>
        </w:rPr>
      </w:pPr>
      <w:r>
        <w:rPr>
          <w:rFonts w:ascii="仿宋" w:eastAsia="仿宋" w:hAnsi="仿宋"/>
          <w:bCs/>
          <w:sz w:val="24"/>
        </w:rPr>
        <w:t>10</w:t>
      </w:r>
      <w:r>
        <w:rPr>
          <w:rFonts w:ascii="仿宋" w:eastAsia="仿宋" w:hAnsi="仿宋" w:hint="eastAsia"/>
          <w:bCs/>
          <w:sz w:val="24"/>
        </w:rPr>
        <w:t>、温度控制功能及范围：采用智能自动温度控制程序,配置智能温度传感器，温度精度：0.1℃，温度波动范围：≤2℃。温控范围室温-99.9℃。</w:t>
      </w:r>
    </w:p>
    <w:p w:rsidR="004B1380" w:rsidRDefault="009155D9">
      <w:pPr>
        <w:spacing w:line="360" w:lineRule="auto"/>
        <w:rPr>
          <w:rFonts w:ascii="仿宋" w:eastAsia="仿宋" w:hAnsi="仿宋"/>
          <w:bCs/>
          <w:sz w:val="24"/>
        </w:rPr>
      </w:pPr>
      <w:r>
        <w:rPr>
          <w:rFonts w:ascii="仿宋" w:eastAsia="仿宋" w:hAnsi="仿宋" w:hint="eastAsia"/>
          <w:bCs/>
          <w:sz w:val="24"/>
        </w:rPr>
        <w:t>1</w:t>
      </w:r>
      <w:r>
        <w:rPr>
          <w:rFonts w:ascii="仿宋" w:eastAsia="仿宋" w:hAnsi="仿宋"/>
          <w:bCs/>
          <w:sz w:val="24"/>
        </w:rPr>
        <w:t>1</w:t>
      </w:r>
      <w:r>
        <w:rPr>
          <w:rFonts w:ascii="仿宋" w:eastAsia="仿宋" w:hAnsi="仿宋" w:hint="eastAsia"/>
          <w:bCs/>
          <w:sz w:val="24"/>
        </w:rPr>
        <w:t>、排液系统：设备采用自动进排水功能，启动程序后设备自动进水到指定水位，程序结束后自动排液，整个过程无需人工开启或关闭阀门。</w:t>
      </w:r>
    </w:p>
    <w:p w:rsidR="004B1380" w:rsidRDefault="009155D9">
      <w:pPr>
        <w:spacing w:line="360" w:lineRule="auto"/>
        <w:rPr>
          <w:rFonts w:ascii="仿宋" w:eastAsia="仿宋" w:hAnsi="仿宋"/>
          <w:bCs/>
          <w:sz w:val="24"/>
        </w:rPr>
      </w:pPr>
      <w:r>
        <w:rPr>
          <w:rFonts w:ascii="仿宋" w:eastAsia="仿宋" w:hAnsi="仿宋" w:hint="eastAsia"/>
          <w:bCs/>
          <w:sz w:val="24"/>
        </w:rPr>
        <w:t>1</w:t>
      </w:r>
      <w:r>
        <w:rPr>
          <w:rFonts w:ascii="仿宋" w:eastAsia="仿宋" w:hAnsi="仿宋"/>
          <w:bCs/>
          <w:sz w:val="24"/>
        </w:rPr>
        <w:t>2</w:t>
      </w:r>
      <w:r>
        <w:rPr>
          <w:rFonts w:ascii="仿宋" w:eastAsia="仿宋" w:hAnsi="仿宋" w:hint="eastAsia"/>
          <w:bCs/>
          <w:sz w:val="24"/>
        </w:rPr>
        <w:t>、除锈循环系统：设备配置内循环系统，采用循环磁力泵。</w:t>
      </w:r>
    </w:p>
    <w:p w:rsidR="004B1380" w:rsidRDefault="009155D9">
      <w:pPr>
        <w:spacing w:line="360" w:lineRule="auto"/>
        <w:rPr>
          <w:rFonts w:ascii="仿宋" w:eastAsia="仿宋" w:hAnsi="仿宋"/>
          <w:bCs/>
          <w:sz w:val="24"/>
        </w:rPr>
      </w:pPr>
      <w:r>
        <w:rPr>
          <w:rFonts w:ascii="仿宋" w:eastAsia="仿宋" w:hAnsi="仿宋" w:hint="eastAsia"/>
          <w:bCs/>
          <w:sz w:val="24"/>
        </w:rPr>
        <w:t>1</w:t>
      </w:r>
      <w:r>
        <w:rPr>
          <w:rFonts w:ascii="仿宋" w:eastAsia="仿宋" w:hAnsi="仿宋"/>
          <w:bCs/>
          <w:sz w:val="24"/>
        </w:rPr>
        <w:t>3</w:t>
      </w:r>
      <w:r>
        <w:rPr>
          <w:rFonts w:ascii="仿宋" w:eastAsia="仿宋" w:hAnsi="仿宋" w:hint="eastAsia"/>
          <w:bCs/>
          <w:sz w:val="24"/>
        </w:rPr>
        <w:t>、除锈剂投放提示功能：在使用有“除锈”功能的程序时，程序会提示操作人员确认除锈液的添加，确保除锈程序的有效性。</w:t>
      </w:r>
    </w:p>
    <w:p w:rsidR="004B1380" w:rsidRDefault="009155D9">
      <w:pPr>
        <w:spacing w:line="360" w:lineRule="auto"/>
        <w:rPr>
          <w:rFonts w:ascii="仿宋" w:eastAsia="仿宋" w:hAnsi="仿宋"/>
          <w:bCs/>
          <w:sz w:val="24"/>
        </w:rPr>
      </w:pPr>
      <w:r>
        <w:rPr>
          <w:rFonts w:ascii="仿宋" w:eastAsia="仿宋" w:hAnsi="仿宋" w:hint="eastAsia"/>
          <w:bCs/>
          <w:sz w:val="24"/>
        </w:rPr>
        <w:t>1</w:t>
      </w:r>
      <w:r>
        <w:rPr>
          <w:rFonts w:ascii="仿宋" w:eastAsia="仿宋" w:hAnsi="仿宋"/>
          <w:bCs/>
          <w:sz w:val="24"/>
        </w:rPr>
        <w:t>4</w:t>
      </w:r>
      <w:r>
        <w:rPr>
          <w:rFonts w:ascii="仿宋" w:eastAsia="仿宋" w:hAnsi="仿宋" w:hint="eastAsia"/>
          <w:bCs/>
          <w:sz w:val="24"/>
        </w:rPr>
        <w:t>、安全保护装置：包含断电保护功能、侧挡板防护（防止污物甩出、阻挡异物</w:t>
      </w:r>
      <w:r>
        <w:rPr>
          <w:rFonts w:ascii="仿宋" w:eastAsia="仿宋" w:hAnsi="仿宋" w:hint="eastAsia"/>
          <w:bCs/>
          <w:sz w:val="24"/>
        </w:rPr>
        <w:lastRenderedPageBreak/>
        <w:t>缠绕）、热过载保护、防溢水保护、防干烧保护等。</w:t>
      </w:r>
    </w:p>
    <w:p w:rsidR="004B1380" w:rsidRDefault="009155D9">
      <w:pPr>
        <w:spacing w:line="360" w:lineRule="auto"/>
        <w:rPr>
          <w:rFonts w:ascii="仿宋" w:eastAsia="仿宋" w:hAnsi="仿宋"/>
          <w:bCs/>
          <w:sz w:val="24"/>
        </w:rPr>
      </w:pPr>
      <w:r>
        <w:rPr>
          <w:rFonts w:ascii="仿宋" w:eastAsia="仿宋" w:hAnsi="仿宋" w:hint="eastAsia"/>
          <w:bCs/>
          <w:sz w:val="24"/>
        </w:rPr>
        <w:t>1</w:t>
      </w:r>
      <w:r>
        <w:rPr>
          <w:rFonts w:ascii="仿宋" w:eastAsia="仿宋" w:hAnsi="仿宋"/>
          <w:bCs/>
          <w:sz w:val="24"/>
        </w:rPr>
        <w:t>5</w:t>
      </w:r>
      <w:r>
        <w:rPr>
          <w:rFonts w:ascii="仿宋" w:eastAsia="仿宋" w:hAnsi="仿宋" w:hint="eastAsia"/>
          <w:bCs/>
          <w:sz w:val="24"/>
        </w:rPr>
        <w:t>、除锈效果：弯盘、方盘、不锈钢碗、镊子杯、小药杯、拉钩1分钟除锈除垢效果达到100%，手术刀、手术钳、弯钳、刮勺、拔牙钳、克丝剪、持古器、老虎钳、大平钳10分钟除锈效果达到98%。</w:t>
      </w:r>
    </w:p>
    <w:p w:rsidR="004B1380" w:rsidRDefault="009155D9">
      <w:pPr>
        <w:spacing w:line="360" w:lineRule="auto"/>
        <w:rPr>
          <w:rFonts w:ascii="仿宋" w:eastAsia="仿宋" w:hAnsi="仿宋"/>
          <w:bCs/>
          <w:sz w:val="24"/>
        </w:rPr>
      </w:pPr>
      <w:r>
        <w:rPr>
          <w:rFonts w:ascii="仿宋" w:eastAsia="仿宋" w:hAnsi="仿宋" w:hint="eastAsia"/>
          <w:bCs/>
          <w:sz w:val="24"/>
        </w:rPr>
        <w:t>1</w:t>
      </w:r>
      <w:r>
        <w:rPr>
          <w:rFonts w:ascii="仿宋" w:eastAsia="仿宋" w:hAnsi="仿宋"/>
          <w:bCs/>
          <w:sz w:val="24"/>
        </w:rPr>
        <w:t>6</w:t>
      </w:r>
      <w:r>
        <w:rPr>
          <w:rFonts w:ascii="仿宋" w:eastAsia="仿宋" w:hAnsi="仿宋" w:hint="eastAsia"/>
          <w:bCs/>
          <w:sz w:val="24"/>
        </w:rPr>
        <w:t>、报警系统：具有温度、时间报警功能，当出现故障时能够实现声光报警，并具有</w:t>
      </w:r>
      <w:proofErr w:type="gramStart"/>
      <w:r>
        <w:rPr>
          <w:rFonts w:ascii="仿宋" w:eastAsia="仿宋" w:hAnsi="仿宋" w:hint="eastAsia"/>
          <w:bCs/>
          <w:sz w:val="24"/>
        </w:rPr>
        <w:t>一键式开关机</w:t>
      </w:r>
      <w:proofErr w:type="gramEnd"/>
      <w:r>
        <w:rPr>
          <w:rFonts w:ascii="仿宋" w:eastAsia="仿宋" w:hAnsi="仿宋" w:hint="eastAsia"/>
          <w:bCs/>
          <w:sz w:val="24"/>
        </w:rPr>
        <w:t>功能。</w:t>
      </w:r>
    </w:p>
    <w:p w:rsidR="004B1380" w:rsidRDefault="009155D9">
      <w:pPr>
        <w:spacing w:line="360" w:lineRule="auto"/>
        <w:rPr>
          <w:rFonts w:ascii="仿宋" w:eastAsia="仿宋" w:hAnsi="仿宋"/>
          <w:bCs/>
          <w:sz w:val="24"/>
        </w:rPr>
      </w:pPr>
      <w:r>
        <w:rPr>
          <w:rFonts w:ascii="仿宋" w:eastAsia="仿宋" w:hAnsi="仿宋" w:hint="eastAsia"/>
          <w:bCs/>
          <w:sz w:val="24"/>
        </w:rPr>
        <w:t>1</w:t>
      </w:r>
      <w:r>
        <w:rPr>
          <w:rFonts w:ascii="仿宋" w:eastAsia="仿宋" w:hAnsi="仿宋"/>
          <w:bCs/>
          <w:sz w:val="24"/>
        </w:rPr>
        <w:t>7</w:t>
      </w:r>
      <w:r>
        <w:rPr>
          <w:rFonts w:ascii="仿宋" w:eastAsia="仿宋" w:hAnsi="仿宋" w:hint="eastAsia"/>
          <w:bCs/>
          <w:sz w:val="24"/>
        </w:rPr>
        <w:t>、记忆功能：内置记忆功能，每套程序能够自动记忆上次设置的参数，无需重复调节设置。</w:t>
      </w:r>
    </w:p>
    <w:p w:rsidR="004B1380" w:rsidRDefault="009155D9">
      <w:pPr>
        <w:spacing w:line="360" w:lineRule="auto"/>
        <w:rPr>
          <w:rFonts w:ascii="仿宋" w:eastAsia="仿宋" w:hAnsi="仿宋"/>
          <w:bCs/>
          <w:sz w:val="24"/>
        </w:rPr>
      </w:pPr>
      <w:r>
        <w:rPr>
          <w:rFonts w:ascii="仿宋" w:eastAsia="仿宋" w:hAnsi="仿宋" w:hint="eastAsia"/>
          <w:bCs/>
          <w:sz w:val="24"/>
        </w:rPr>
        <w:t>1</w:t>
      </w:r>
      <w:r>
        <w:rPr>
          <w:rFonts w:ascii="仿宋" w:eastAsia="仿宋" w:hAnsi="仿宋"/>
          <w:bCs/>
          <w:sz w:val="24"/>
        </w:rPr>
        <w:t>8</w:t>
      </w:r>
      <w:r>
        <w:rPr>
          <w:rFonts w:ascii="仿宋" w:eastAsia="仿宋" w:hAnsi="仿宋" w:hint="eastAsia"/>
          <w:bCs/>
          <w:sz w:val="24"/>
        </w:rPr>
        <w:t>、除锈剂使用天数提示：在上次除锈结束选择除锈液不排后，再次使用时提示除锈溶液使用的天数，避免时间过长导致除锈溶液效果减弱造成除锈失败。</w:t>
      </w:r>
    </w:p>
    <w:p w:rsidR="004B1380" w:rsidRDefault="009155D9">
      <w:pPr>
        <w:pStyle w:val="a5"/>
        <w:spacing w:line="400" w:lineRule="exact"/>
        <w:ind w:firstLine="482"/>
        <w:rPr>
          <w:rFonts w:ascii="仿宋" w:eastAsia="仿宋" w:hAnsi="仿宋"/>
          <w:b/>
          <w:bCs/>
          <w:sz w:val="24"/>
        </w:rPr>
      </w:pPr>
      <w:r>
        <w:rPr>
          <w:rFonts w:ascii="仿宋" w:eastAsia="仿宋" w:hAnsi="仿宋" w:hint="eastAsia"/>
          <w:b/>
          <w:bCs/>
          <w:sz w:val="24"/>
        </w:rPr>
        <w:t>5-11</w:t>
      </w:r>
      <w:r>
        <w:rPr>
          <w:rFonts w:ascii="仿宋" w:eastAsia="仿宋" w:hAnsi="仿宋" w:hint="eastAsia"/>
          <w:b/>
          <w:bCs/>
          <w:sz w:val="24"/>
        </w:rPr>
        <w:tab/>
        <w:t>产后康复仪</w:t>
      </w:r>
    </w:p>
    <w:p w:rsidR="004B1380" w:rsidRDefault="009155D9">
      <w:pPr>
        <w:spacing w:line="360" w:lineRule="auto"/>
        <w:rPr>
          <w:rFonts w:ascii="仿宋" w:eastAsia="仿宋" w:hAnsi="仿宋"/>
          <w:bCs/>
          <w:sz w:val="24"/>
        </w:rPr>
      </w:pPr>
      <w:r>
        <w:rPr>
          <w:rFonts w:ascii="仿宋" w:eastAsia="仿宋" w:hAnsi="仿宋" w:hint="eastAsia"/>
          <w:bCs/>
          <w:sz w:val="24"/>
        </w:rPr>
        <w:t>1、功能用途：适用于妇产科催乳常规治疗、产后生殖器官复旧治疗、产后体型恢复治疗、盆腔炎症</w:t>
      </w:r>
      <w:proofErr w:type="gramStart"/>
      <w:r>
        <w:rPr>
          <w:rFonts w:ascii="仿宋" w:eastAsia="仿宋" w:hAnsi="仿宋" w:hint="eastAsia"/>
          <w:bCs/>
          <w:sz w:val="24"/>
        </w:rPr>
        <w:t>及尿储留</w:t>
      </w:r>
      <w:proofErr w:type="gramEnd"/>
      <w:r>
        <w:rPr>
          <w:rFonts w:ascii="仿宋" w:eastAsia="仿宋" w:hAnsi="仿宋" w:hint="eastAsia"/>
          <w:bCs/>
          <w:sz w:val="24"/>
        </w:rPr>
        <w:t>的治疗。</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2、脉冲宽度：400us,宽度误差±30%；</w:t>
      </w:r>
    </w:p>
    <w:p w:rsidR="004B1380" w:rsidRDefault="009155D9">
      <w:pPr>
        <w:tabs>
          <w:tab w:val="left" w:pos="312"/>
        </w:tabs>
        <w:spacing w:line="360" w:lineRule="auto"/>
        <w:rPr>
          <w:rFonts w:ascii="仿宋" w:eastAsia="仿宋" w:hAnsi="仿宋"/>
          <w:bCs/>
          <w:sz w:val="24"/>
        </w:rPr>
      </w:pPr>
      <w:r>
        <w:rPr>
          <w:rFonts w:ascii="仿宋" w:eastAsia="仿宋" w:hAnsi="仿宋"/>
          <w:bCs/>
          <w:sz w:val="24"/>
        </w:rPr>
        <w:t>3</w:t>
      </w:r>
      <w:r>
        <w:rPr>
          <w:rFonts w:ascii="仿宋" w:eastAsia="仿宋" w:hAnsi="仿宋" w:hint="eastAsia"/>
          <w:bCs/>
          <w:sz w:val="24"/>
        </w:rPr>
        <w:t>、脉冲重复频率在300Hz至1000Hz范围内；</w:t>
      </w:r>
    </w:p>
    <w:p w:rsidR="004B1380" w:rsidRDefault="009155D9">
      <w:pPr>
        <w:tabs>
          <w:tab w:val="left" w:pos="312"/>
        </w:tabs>
        <w:spacing w:line="360" w:lineRule="auto"/>
        <w:rPr>
          <w:rFonts w:ascii="仿宋" w:eastAsia="仿宋" w:hAnsi="仿宋"/>
          <w:bCs/>
          <w:sz w:val="24"/>
        </w:rPr>
      </w:pPr>
      <w:r>
        <w:rPr>
          <w:rFonts w:ascii="仿宋" w:eastAsia="仿宋" w:hAnsi="仿宋"/>
          <w:bCs/>
          <w:sz w:val="24"/>
        </w:rPr>
        <w:t>4</w:t>
      </w:r>
      <w:r>
        <w:rPr>
          <w:rFonts w:ascii="仿宋" w:eastAsia="仿宋" w:hAnsi="仿宋" w:hint="eastAsia"/>
          <w:bCs/>
          <w:sz w:val="24"/>
        </w:rPr>
        <w:t>、电压最大输出幅度不大于500V；</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5、输出幅度按步进行调节，输出应连续均匀，并可任意调节，其最小输出设定值超过最大设定值的2%；</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6、治疗仪能够承受输出端开路和短路的影响，其性能不会被削弱；</w:t>
      </w:r>
    </w:p>
    <w:p w:rsidR="004B1380" w:rsidRDefault="009155D9">
      <w:pPr>
        <w:tabs>
          <w:tab w:val="left" w:pos="312"/>
        </w:tabs>
        <w:spacing w:line="360" w:lineRule="auto"/>
        <w:rPr>
          <w:rFonts w:ascii="仿宋" w:eastAsia="仿宋" w:hAnsi="仿宋"/>
          <w:bCs/>
          <w:sz w:val="24"/>
        </w:rPr>
      </w:pPr>
      <w:r>
        <w:rPr>
          <w:rFonts w:ascii="仿宋" w:eastAsia="仿宋" w:hAnsi="仿宋"/>
          <w:bCs/>
          <w:sz w:val="24"/>
        </w:rPr>
        <w:t>7</w:t>
      </w:r>
      <w:r>
        <w:rPr>
          <w:rFonts w:ascii="仿宋" w:eastAsia="仿宋" w:hAnsi="仿宋" w:hint="eastAsia"/>
          <w:bCs/>
          <w:sz w:val="24"/>
        </w:rPr>
        <w:t>、当治疗仪在一定负载上输出幅度超过有效值时，有正常状态下和单一故障状态下存在输出的提示，并有报警提示。</w:t>
      </w:r>
    </w:p>
    <w:p w:rsidR="004B1380" w:rsidRDefault="009155D9">
      <w:pPr>
        <w:spacing w:line="360" w:lineRule="auto"/>
        <w:rPr>
          <w:rFonts w:ascii="仿宋" w:eastAsia="仿宋" w:hAnsi="仿宋"/>
          <w:bCs/>
          <w:sz w:val="24"/>
        </w:rPr>
      </w:pPr>
      <w:r>
        <w:rPr>
          <w:rFonts w:ascii="仿宋" w:eastAsia="仿宋" w:hAnsi="仿宋" w:hint="eastAsia"/>
          <w:bCs/>
          <w:sz w:val="24"/>
        </w:rPr>
        <w:t>8、外观要求：手扶推车式，带存放备品备件挂篮。</w:t>
      </w:r>
    </w:p>
    <w:p w:rsidR="004B1380" w:rsidRDefault="009155D9">
      <w:pPr>
        <w:pStyle w:val="a5"/>
        <w:spacing w:line="400" w:lineRule="exact"/>
        <w:ind w:firstLine="482"/>
        <w:rPr>
          <w:rFonts w:ascii="仿宋" w:eastAsia="仿宋" w:hAnsi="仿宋"/>
          <w:b/>
          <w:bCs/>
          <w:sz w:val="24"/>
        </w:rPr>
      </w:pPr>
      <w:r>
        <w:rPr>
          <w:rFonts w:ascii="仿宋" w:eastAsia="仿宋" w:hAnsi="仿宋" w:hint="eastAsia"/>
          <w:b/>
          <w:bCs/>
          <w:sz w:val="24"/>
        </w:rPr>
        <w:t>5-12</w:t>
      </w:r>
      <w:r>
        <w:rPr>
          <w:rFonts w:ascii="仿宋" w:eastAsia="仿宋" w:hAnsi="仿宋" w:hint="eastAsia"/>
          <w:b/>
          <w:bCs/>
          <w:sz w:val="24"/>
        </w:rPr>
        <w:tab/>
        <w:t>视力筛选仪</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1、视力筛选仪通过测量视网膜的反光能力来度量眼睛的屈光力，近视，远视，散光，等效球径度，斜视，瞳孔大小、瞳孔距离和眼睛凝视偏差，屈光参差症。</w:t>
      </w:r>
      <w:r>
        <w:rPr>
          <w:rFonts w:ascii="仿宋" w:eastAsia="仿宋" w:hAnsi="仿宋" w:hint="eastAsia"/>
          <w:bCs/>
          <w:sz w:val="24"/>
        </w:rPr>
        <w:lastRenderedPageBreak/>
        <w:t>可适用于六个月以上直至成人受测者</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2、</w:t>
      </w:r>
      <w:proofErr w:type="gramStart"/>
      <w:r>
        <w:rPr>
          <w:rFonts w:ascii="仿宋" w:eastAsia="仿宋" w:hAnsi="仿宋" w:hint="eastAsia"/>
          <w:bCs/>
          <w:sz w:val="24"/>
        </w:rPr>
        <w:t>屏保功能</w:t>
      </w:r>
      <w:proofErr w:type="gramEnd"/>
      <w:r>
        <w:rPr>
          <w:rFonts w:ascii="仿宋" w:eastAsia="仿宋" w:hAnsi="仿宋" w:hint="eastAsia"/>
          <w:bCs/>
          <w:sz w:val="24"/>
        </w:rPr>
        <w:t>:具有节电模式，自动黑屏功能。</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3、等效球径度:</w:t>
      </w:r>
      <w:r>
        <w:rPr>
          <w:rFonts w:ascii="仿宋" w:eastAsia="仿宋" w:hAnsi="仿宋"/>
          <w:bCs/>
          <w:sz w:val="24"/>
        </w:rPr>
        <w:t>范围： -7.50D 至 +7.50D，增量为 0.25D。准确度：-3.50D 至 3.50D， ± 0.50D   -7.50D 至 &lt; -3.50D， ± 1.00D   &gt; 3.50D 至 7.50D， ± 1.00D</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4、</w:t>
      </w:r>
      <w:proofErr w:type="gramStart"/>
      <w:r>
        <w:rPr>
          <w:rFonts w:ascii="仿宋" w:eastAsia="仿宋" w:hAnsi="仿宋" w:hint="eastAsia"/>
          <w:bCs/>
          <w:sz w:val="24"/>
        </w:rPr>
        <w:t>柱镜度</w:t>
      </w:r>
      <w:proofErr w:type="gramEnd"/>
      <w:r>
        <w:rPr>
          <w:rFonts w:ascii="仿宋" w:eastAsia="仿宋" w:hAnsi="仿宋" w:hint="eastAsia"/>
          <w:bCs/>
          <w:sz w:val="24"/>
        </w:rPr>
        <w:t xml:space="preserve">: </w:t>
      </w:r>
      <w:r>
        <w:rPr>
          <w:rFonts w:ascii="仿宋" w:eastAsia="仿宋" w:hAnsi="仿宋"/>
          <w:bCs/>
          <w:sz w:val="24"/>
        </w:rPr>
        <w:t>范围： 0.00D 至 +3.00D，增量为 0.25D</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5、</w:t>
      </w:r>
      <w:proofErr w:type="gramStart"/>
      <w:r>
        <w:rPr>
          <w:rFonts w:ascii="仿宋" w:eastAsia="仿宋" w:hAnsi="仿宋" w:hint="eastAsia"/>
          <w:bCs/>
          <w:sz w:val="24"/>
        </w:rPr>
        <w:t>柱轴</w:t>
      </w:r>
      <w:proofErr w:type="gramEnd"/>
      <w:r>
        <w:rPr>
          <w:rFonts w:ascii="仿宋" w:eastAsia="仿宋" w:hAnsi="仿宋" w:hint="eastAsia"/>
          <w:bCs/>
          <w:sz w:val="24"/>
        </w:rPr>
        <w:t xml:space="preserve"> ：</w:t>
      </w:r>
      <w:r>
        <w:rPr>
          <w:rFonts w:ascii="仿宋" w:eastAsia="仿宋" w:hAnsi="仿宋"/>
          <w:bCs/>
          <w:sz w:val="24"/>
        </w:rPr>
        <w:t>范围： 1 至 180 度，增量为 1 度。  准确度：± 5度（</w:t>
      </w:r>
      <w:proofErr w:type="gramStart"/>
      <w:r>
        <w:rPr>
          <w:rFonts w:ascii="仿宋" w:eastAsia="仿宋" w:hAnsi="仿宋"/>
          <w:bCs/>
          <w:sz w:val="24"/>
        </w:rPr>
        <w:t>对于柱镜值</w:t>
      </w:r>
      <w:proofErr w:type="gramEnd"/>
      <w:r>
        <w:rPr>
          <w:rFonts w:ascii="仿宋" w:eastAsia="仿宋" w:hAnsi="仿宋"/>
          <w:bCs/>
          <w:sz w:val="24"/>
        </w:rPr>
        <w:t xml:space="preserve"> &gt; 0.5D）</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6、单眼模式:</w:t>
      </w:r>
      <w:r>
        <w:rPr>
          <w:rFonts w:ascii="仿宋" w:eastAsia="仿宋" w:hAnsi="仿宋"/>
          <w:bCs/>
          <w:sz w:val="24"/>
        </w:rPr>
        <w:t>在单眼模式下，提供用于选择筛查哪只眼睛的选项。当双眼筛查捕捉不到受测者的瞳孔时，</w:t>
      </w:r>
      <w:r>
        <w:rPr>
          <w:rFonts w:ascii="仿宋" w:eastAsia="仿宋" w:hAnsi="仿宋" w:hint="eastAsia"/>
          <w:bCs/>
          <w:sz w:val="24"/>
        </w:rPr>
        <w:t>可选择</w:t>
      </w:r>
      <w:r>
        <w:rPr>
          <w:rFonts w:ascii="仿宋" w:eastAsia="仿宋" w:hAnsi="仿宋"/>
          <w:bCs/>
          <w:sz w:val="24"/>
        </w:rPr>
        <w:t>此模式</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7、数据转移:可以用U盘导入导出测量数据</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8、测试时间：测试时间3秒以内</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9、配置固定三脚架功能：可以将视力筛查仪安装到标准摄影三脚架上。</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10、输入信息功能：可以输入ID号、姓名、性别以及出生日期和眼镜处方</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11、瞳孔大小:4mm-9mm范围内瞳孔大小均可</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12、低电量提示功能:当电池电量达到极低水平时，将会向用户显示通知，指示用户应插入电源线。</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1</w:t>
      </w:r>
      <w:r>
        <w:rPr>
          <w:rFonts w:ascii="仿宋" w:eastAsia="仿宋" w:hAnsi="仿宋"/>
          <w:bCs/>
          <w:sz w:val="24"/>
        </w:rPr>
        <w:t>3</w:t>
      </w:r>
      <w:r>
        <w:rPr>
          <w:rFonts w:ascii="仿宋" w:eastAsia="仿宋" w:hAnsi="仿宋" w:hint="eastAsia"/>
          <w:bCs/>
          <w:sz w:val="24"/>
        </w:rPr>
        <w:t>、具有WIFI功能，并且可以</w:t>
      </w:r>
      <w:r>
        <w:rPr>
          <w:rFonts w:ascii="仿宋" w:eastAsia="仿宋" w:hAnsi="仿宋"/>
          <w:bCs/>
          <w:sz w:val="24"/>
        </w:rPr>
        <w:t>选择相应的安全类型：无、WEP 或 WPA</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1</w:t>
      </w:r>
      <w:r>
        <w:rPr>
          <w:rFonts w:ascii="仿宋" w:eastAsia="仿宋" w:hAnsi="仿宋"/>
          <w:bCs/>
          <w:sz w:val="24"/>
        </w:rPr>
        <w:t>4</w:t>
      </w:r>
      <w:r>
        <w:rPr>
          <w:rFonts w:ascii="仿宋" w:eastAsia="仿宋" w:hAnsi="仿宋" w:hint="eastAsia"/>
          <w:bCs/>
          <w:sz w:val="24"/>
        </w:rPr>
        <w:t>、无线网络接口：</w:t>
      </w:r>
      <w:r>
        <w:rPr>
          <w:rFonts w:ascii="仿宋" w:eastAsia="仿宋" w:hAnsi="仿宋"/>
          <w:bCs/>
          <w:sz w:val="24"/>
        </w:rPr>
        <w:t xml:space="preserve">IEEE 802.11b/g/n 频率802.11b/g：2.402 </w:t>
      </w:r>
      <w:proofErr w:type="gramStart"/>
      <w:r>
        <w:rPr>
          <w:rFonts w:ascii="仿宋" w:eastAsia="仿宋" w:hAnsi="仿宋"/>
          <w:bCs/>
          <w:sz w:val="24"/>
        </w:rPr>
        <w:t>千兆赫</w:t>
      </w:r>
      <w:proofErr w:type="gramEnd"/>
      <w:r>
        <w:rPr>
          <w:rFonts w:ascii="仿宋" w:eastAsia="仿宋" w:hAnsi="仿宋"/>
          <w:bCs/>
          <w:sz w:val="24"/>
        </w:rPr>
        <w:t xml:space="preserve">至 2.480 </w:t>
      </w:r>
      <w:proofErr w:type="gramStart"/>
      <w:r>
        <w:rPr>
          <w:rFonts w:ascii="仿宋" w:eastAsia="仿宋" w:hAnsi="仿宋"/>
          <w:bCs/>
          <w:sz w:val="24"/>
        </w:rPr>
        <w:t>千兆赫</w:t>
      </w:r>
      <w:proofErr w:type="gramEnd"/>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★1</w:t>
      </w:r>
      <w:r>
        <w:rPr>
          <w:rFonts w:ascii="仿宋" w:eastAsia="仿宋" w:hAnsi="仿宋"/>
          <w:bCs/>
          <w:sz w:val="24"/>
        </w:rPr>
        <w:t>5</w:t>
      </w:r>
      <w:r>
        <w:rPr>
          <w:rFonts w:ascii="仿宋" w:eastAsia="仿宋" w:hAnsi="仿宋" w:hint="eastAsia"/>
          <w:bCs/>
          <w:sz w:val="24"/>
        </w:rPr>
        <w:t>、灵敏及特异性：国内外关于敏感性≥92.6%,特异性≥90.6%的文献证明（提供相关文献截图并加盖投标人公章）</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★1</w:t>
      </w:r>
      <w:r>
        <w:rPr>
          <w:rFonts w:ascii="仿宋" w:eastAsia="仿宋" w:hAnsi="仿宋"/>
          <w:bCs/>
          <w:sz w:val="24"/>
        </w:rPr>
        <w:t>6</w:t>
      </w:r>
      <w:r>
        <w:rPr>
          <w:rFonts w:ascii="仿宋" w:eastAsia="仿宋" w:hAnsi="仿宋" w:hint="eastAsia"/>
          <w:bCs/>
          <w:sz w:val="24"/>
        </w:rPr>
        <w:t>、自定义横幅功能：</w:t>
      </w:r>
      <w:r>
        <w:rPr>
          <w:rFonts w:ascii="仿宋" w:eastAsia="仿宋" w:hAnsi="仿宋"/>
          <w:bCs/>
          <w:sz w:val="24"/>
        </w:rPr>
        <w:t>打印报告的底部添加自定义横幅的功能</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★1</w:t>
      </w:r>
      <w:r>
        <w:rPr>
          <w:rFonts w:ascii="仿宋" w:eastAsia="仿宋" w:hAnsi="仿宋"/>
          <w:bCs/>
          <w:sz w:val="24"/>
        </w:rPr>
        <w:t>7</w:t>
      </w:r>
      <w:r>
        <w:rPr>
          <w:rFonts w:ascii="仿宋" w:eastAsia="仿宋" w:hAnsi="仿宋" w:hint="eastAsia"/>
          <w:bCs/>
          <w:sz w:val="24"/>
        </w:rPr>
        <w:t>、具有异常事件标示功能（提供图片证明）</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lastRenderedPageBreak/>
        <w:t>1</w:t>
      </w:r>
      <w:r>
        <w:rPr>
          <w:rFonts w:ascii="仿宋" w:eastAsia="仿宋" w:hAnsi="仿宋"/>
          <w:bCs/>
          <w:sz w:val="24"/>
        </w:rPr>
        <w:t>8</w:t>
      </w:r>
      <w:r>
        <w:rPr>
          <w:rFonts w:ascii="仿宋" w:eastAsia="仿宋" w:hAnsi="仿宋" w:hint="eastAsia"/>
          <w:bCs/>
          <w:sz w:val="24"/>
        </w:rPr>
        <w:t>、显示屏：≥4.8英寸彩色触摸屏</w:t>
      </w:r>
    </w:p>
    <w:p w:rsidR="004B1380" w:rsidRDefault="009155D9">
      <w:pPr>
        <w:pStyle w:val="a5"/>
        <w:spacing w:line="400" w:lineRule="exact"/>
        <w:ind w:firstLine="482"/>
        <w:rPr>
          <w:rFonts w:ascii="仿宋" w:eastAsia="仿宋" w:hAnsi="仿宋"/>
          <w:b/>
          <w:bCs/>
          <w:sz w:val="24"/>
        </w:rPr>
      </w:pPr>
      <w:r>
        <w:rPr>
          <w:rFonts w:ascii="仿宋" w:eastAsia="仿宋" w:hAnsi="仿宋" w:hint="eastAsia"/>
          <w:b/>
          <w:bCs/>
          <w:sz w:val="24"/>
        </w:rPr>
        <w:t>5-13</w:t>
      </w:r>
      <w:r>
        <w:rPr>
          <w:rFonts w:ascii="仿宋" w:eastAsia="仿宋" w:hAnsi="仿宋" w:hint="eastAsia"/>
          <w:b/>
          <w:bCs/>
          <w:sz w:val="24"/>
        </w:rPr>
        <w:tab/>
        <w:t>儿童健康测评系统</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（一）、</w:t>
      </w:r>
      <w:r>
        <w:rPr>
          <w:rFonts w:ascii="仿宋" w:eastAsia="仿宋" w:hAnsi="仿宋"/>
          <w:bCs/>
          <w:sz w:val="24"/>
        </w:rPr>
        <w:t>系统</w:t>
      </w:r>
      <w:r>
        <w:rPr>
          <w:rFonts w:ascii="仿宋" w:eastAsia="仿宋" w:hAnsi="仿宋" w:hint="eastAsia"/>
          <w:bCs/>
          <w:sz w:val="24"/>
        </w:rPr>
        <w:t>需要包含</w:t>
      </w:r>
      <w:r>
        <w:rPr>
          <w:rFonts w:ascii="仿宋" w:eastAsia="仿宋" w:hAnsi="仿宋"/>
          <w:bCs/>
          <w:sz w:val="24"/>
        </w:rPr>
        <w:t>：</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1、母子健康常规保健测试分析：HCHP儿童保健手册A、HCHP儿童保健手册B</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2、体格生长发育综合测试分析：GROWTH儿童体格发育测评、PG儿童体格生长综合测评、WLSG儿童未来身高测评</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3、</w:t>
      </w:r>
      <w:r>
        <w:rPr>
          <w:rFonts w:ascii="仿宋" w:eastAsia="仿宋" w:hAnsi="仿宋"/>
          <w:bCs/>
          <w:sz w:val="24"/>
        </w:rPr>
        <w:t>婴幼儿</w:t>
      </w:r>
      <w:r>
        <w:rPr>
          <w:rFonts w:ascii="仿宋" w:eastAsia="仿宋" w:hAnsi="仿宋" w:hint="eastAsia"/>
          <w:bCs/>
          <w:sz w:val="24"/>
        </w:rPr>
        <w:t>行为</w:t>
      </w:r>
      <w:r>
        <w:rPr>
          <w:rFonts w:ascii="仿宋" w:eastAsia="仿宋" w:hAnsi="仿宋"/>
          <w:bCs/>
          <w:sz w:val="24"/>
        </w:rPr>
        <w:t>神经运动测试分析</w:t>
      </w:r>
      <w:r>
        <w:rPr>
          <w:rFonts w:ascii="仿宋" w:eastAsia="仿宋" w:hAnsi="仿宋" w:hint="eastAsia"/>
          <w:bCs/>
          <w:sz w:val="24"/>
        </w:rPr>
        <w:t>：APGAR新生儿健康测评、NBNA新生儿行为神经测评、</w:t>
      </w:r>
      <w:r>
        <w:rPr>
          <w:rFonts w:ascii="仿宋" w:eastAsia="仿宋" w:hAnsi="仿宋"/>
          <w:bCs/>
          <w:sz w:val="24"/>
        </w:rPr>
        <w:t>INMA</w:t>
      </w:r>
      <w:r>
        <w:rPr>
          <w:rFonts w:ascii="仿宋" w:eastAsia="仿宋" w:hAnsi="仿宋" w:hint="eastAsia"/>
          <w:bCs/>
          <w:sz w:val="24"/>
        </w:rPr>
        <w:t xml:space="preserve"> </w:t>
      </w:r>
      <w:r>
        <w:rPr>
          <w:rFonts w:ascii="仿宋" w:eastAsia="仿宋" w:hAnsi="仿宋"/>
          <w:bCs/>
          <w:sz w:val="24"/>
        </w:rPr>
        <w:t>0-1</w:t>
      </w:r>
      <w:r>
        <w:rPr>
          <w:rFonts w:ascii="仿宋" w:eastAsia="仿宋" w:hAnsi="仿宋" w:hint="eastAsia"/>
          <w:bCs/>
          <w:sz w:val="24"/>
        </w:rPr>
        <w:t>岁神经运动检查</w:t>
      </w:r>
      <w:r>
        <w:rPr>
          <w:rFonts w:ascii="仿宋" w:eastAsia="仿宋" w:hAnsi="仿宋"/>
          <w:bCs/>
          <w:sz w:val="24"/>
        </w:rPr>
        <w:t>20</w:t>
      </w:r>
      <w:r>
        <w:rPr>
          <w:rFonts w:ascii="仿宋" w:eastAsia="仿宋" w:hAnsi="仿宋" w:hint="eastAsia"/>
          <w:bCs/>
          <w:sz w:val="24"/>
        </w:rPr>
        <w:t>项测评</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4、气质特征测试分析：THOMAS婴儿气质测评、TQS儿童气质测评</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5、注意力缺陷多动症测试分析：ADHD注意力缺陷多动症测评</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6、抽动障碍测试分析：YGTSS耶鲁综合抽动症严重程度测评</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7、儿童喂养及膳食营养素测试分析：DRIs儿童营养素测评</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8、儿童感觉统合能力发展测试分析：SBB儿童感觉统合能力发展测评</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9、心理状态测试分析：MENTATION儿童心理状态测评、CSD儿童社会期望测评、SELF-IMAGE幼儿自我形象测评</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10、智力能力测试分析：</w:t>
      </w:r>
    </w:p>
    <w:p w:rsidR="004B1380" w:rsidRDefault="009155D9">
      <w:pPr>
        <w:tabs>
          <w:tab w:val="left" w:pos="312"/>
        </w:tabs>
        <w:spacing w:line="360" w:lineRule="auto"/>
        <w:rPr>
          <w:rFonts w:ascii="仿宋" w:eastAsia="仿宋" w:hAnsi="仿宋"/>
          <w:bCs/>
          <w:sz w:val="24"/>
        </w:rPr>
      </w:pPr>
      <w:r>
        <w:rPr>
          <w:rFonts w:ascii="仿宋" w:eastAsia="仿宋" w:hAnsi="仿宋"/>
          <w:bCs/>
          <w:sz w:val="24"/>
        </w:rPr>
        <w:t>10.</w:t>
      </w:r>
      <w:r>
        <w:rPr>
          <w:rFonts w:ascii="仿宋" w:eastAsia="仿宋" w:hAnsi="仿宋" w:hint="eastAsia"/>
          <w:bCs/>
          <w:sz w:val="24"/>
        </w:rPr>
        <w:t>1 PPVT儿童图片词汇测评、CRT儿童联合瑞文测评、MIT儿童多元智力测评、MOD儿童绘人智力测评、SSCC学前儿童入学能力测评（含测试工具）、BSS中国比内智力测评（含测试工具）</w:t>
      </w:r>
    </w:p>
    <w:p w:rsidR="004B1380" w:rsidRDefault="009155D9">
      <w:pPr>
        <w:tabs>
          <w:tab w:val="left" w:pos="312"/>
        </w:tabs>
        <w:spacing w:line="360" w:lineRule="auto"/>
        <w:rPr>
          <w:rFonts w:ascii="仿宋" w:eastAsia="仿宋" w:hAnsi="仿宋"/>
          <w:bCs/>
          <w:sz w:val="24"/>
        </w:rPr>
      </w:pPr>
      <w:r>
        <w:rPr>
          <w:rFonts w:ascii="仿宋" w:eastAsia="仿宋" w:hAnsi="仿宋"/>
          <w:bCs/>
          <w:sz w:val="24"/>
        </w:rPr>
        <w:t xml:space="preserve">★10.2 </w:t>
      </w:r>
      <w:r>
        <w:rPr>
          <w:rFonts w:ascii="仿宋" w:eastAsia="仿宋" w:hAnsi="仿宋" w:hint="eastAsia"/>
          <w:bCs/>
          <w:sz w:val="24"/>
        </w:rPr>
        <w:t>WPPSI韦氏学龄前儿童智力测评（含测试工具）（提供功能截图并加盖投标人公章）</w:t>
      </w:r>
    </w:p>
    <w:p w:rsidR="004B1380" w:rsidRDefault="009155D9">
      <w:pPr>
        <w:tabs>
          <w:tab w:val="left" w:pos="312"/>
        </w:tabs>
        <w:spacing w:line="360" w:lineRule="auto"/>
        <w:rPr>
          <w:rFonts w:ascii="仿宋" w:eastAsia="仿宋" w:hAnsi="仿宋"/>
          <w:bCs/>
          <w:sz w:val="24"/>
        </w:rPr>
      </w:pPr>
      <w:r>
        <w:rPr>
          <w:rFonts w:ascii="仿宋" w:eastAsia="仿宋" w:hAnsi="仿宋"/>
          <w:bCs/>
          <w:sz w:val="24"/>
        </w:rPr>
        <w:t xml:space="preserve">★10.3 </w:t>
      </w:r>
      <w:r>
        <w:rPr>
          <w:rFonts w:ascii="仿宋" w:eastAsia="仿宋" w:hAnsi="仿宋" w:hint="eastAsia"/>
          <w:bCs/>
          <w:sz w:val="24"/>
        </w:rPr>
        <w:t>WISC韦氏儿童智力测评（含测试工具）（提供功能截图并加盖投标人公章）</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11、神经心理发育综合能力测试分析：</w:t>
      </w:r>
    </w:p>
    <w:p w:rsidR="004B1380" w:rsidRDefault="009155D9">
      <w:pPr>
        <w:tabs>
          <w:tab w:val="left" w:pos="312"/>
        </w:tabs>
        <w:spacing w:line="360" w:lineRule="auto"/>
        <w:rPr>
          <w:rFonts w:ascii="仿宋" w:eastAsia="仿宋" w:hAnsi="仿宋"/>
          <w:bCs/>
          <w:sz w:val="24"/>
        </w:rPr>
      </w:pPr>
      <w:r>
        <w:rPr>
          <w:rFonts w:ascii="仿宋" w:eastAsia="仿宋" w:hAnsi="仿宋"/>
          <w:bCs/>
          <w:sz w:val="24"/>
        </w:rPr>
        <w:lastRenderedPageBreak/>
        <w:t xml:space="preserve">11.1 </w:t>
      </w:r>
      <w:r>
        <w:rPr>
          <w:rFonts w:ascii="仿宋" w:eastAsia="仿宋" w:hAnsi="仿宋" w:hint="eastAsia"/>
          <w:bCs/>
          <w:sz w:val="24"/>
        </w:rPr>
        <w:t>S-M婴儿初中生社会生活能力测评、DST儿童智能发育筛查测评（含测试工具）、DDST儿童丹佛发育筛查测评（含测试工具）</w:t>
      </w:r>
    </w:p>
    <w:p w:rsidR="004B1380" w:rsidRDefault="009155D9">
      <w:pPr>
        <w:tabs>
          <w:tab w:val="left" w:pos="312"/>
        </w:tabs>
        <w:spacing w:line="360" w:lineRule="auto"/>
        <w:rPr>
          <w:rFonts w:ascii="仿宋" w:eastAsia="仿宋" w:hAnsi="仿宋"/>
          <w:bCs/>
          <w:sz w:val="24"/>
        </w:rPr>
      </w:pPr>
      <w:r>
        <w:rPr>
          <w:rFonts w:ascii="仿宋" w:eastAsia="仿宋" w:hAnsi="仿宋"/>
          <w:bCs/>
          <w:sz w:val="24"/>
        </w:rPr>
        <w:t xml:space="preserve">★11.2 </w:t>
      </w:r>
      <w:r>
        <w:rPr>
          <w:rFonts w:ascii="仿宋" w:eastAsia="仿宋" w:hAnsi="仿宋" w:hint="eastAsia"/>
          <w:bCs/>
          <w:sz w:val="24"/>
        </w:rPr>
        <w:t>NPD儿童神经心理发育测评（含测试工具）（提供功能截图并加盖投标人公章）</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12、注意力测试及训练分析：LCT</w:t>
      </w:r>
      <w:proofErr w:type="gramStart"/>
      <w:r>
        <w:rPr>
          <w:rFonts w:ascii="仿宋" w:eastAsia="仿宋" w:hAnsi="仿宋" w:hint="eastAsia"/>
          <w:bCs/>
          <w:sz w:val="24"/>
        </w:rPr>
        <w:t>字母划消注意力</w:t>
      </w:r>
      <w:proofErr w:type="gramEnd"/>
      <w:r>
        <w:rPr>
          <w:rFonts w:ascii="仿宋" w:eastAsia="仿宋" w:hAnsi="仿宋" w:hint="eastAsia"/>
          <w:bCs/>
          <w:sz w:val="24"/>
        </w:rPr>
        <w:t>测训、DCT</w:t>
      </w:r>
      <w:proofErr w:type="gramStart"/>
      <w:r>
        <w:rPr>
          <w:rFonts w:ascii="仿宋" w:eastAsia="仿宋" w:hAnsi="仿宋" w:hint="eastAsia"/>
          <w:bCs/>
          <w:sz w:val="24"/>
        </w:rPr>
        <w:t>数字划消注意力</w:t>
      </w:r>
      <w:proofErr w:type="gramEnd"/>
      <w:r>
        <w:rPr>
          <w:rFonts w:ascii="仿宋" w:eastAsia="仿宋" w:hAnsi="仿宋" w:hint="eastAsia"/>
          <w:bCs/>
          <w:sz w:val="24"/>
        </w:rPr>
        <w:t>测训、SCT</w:t>
      </w:r>
      <w:proofErr w:type="gramStart"/>
      <w:r>
        <w:rPr>
          <w:rFonts w:ascii="仿宋" w:eastAsia="仿宋" w:hAnsi="仿宋" w:hint="eastAsia"/>
          <w:bCs/>
          <w:sz w:val="24"/>
        </w:rPr>
        <w:t>图形划消注意力</w:t>
      </w:r>
      <w:proofErr w:type="gramEnd"/>
      <w:r>
        <w:rPr>
          <w:rFonts w:ascii="仿宋" w:eastAsia="仿宋" w:hAnsi="仿宋" w:hint="eastAsia"/>
          <w:bCs/>
          <w:sz w:val="24"/>
        </w:rPr>
        <w:t>测训、ATTSPAN注意广度测训</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13、记忆能力测试及训练分析：ATC学龄前幼儿注意力测评、IM瞬间记忆广度测训、SM短时记忆广度测训、SPMS空间记忆广度测训、RA再认能力测评</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14、行为测试分析：CONNERSF儿童行为测评（父母）、RUTTERF儿童行为测评（父母）、ACHENBACH儿童行为测评、SOPB儿童超常行为测评</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15、孤独(自闭)症测试分析：CABS儿童孤独症测评、CARS儿童孤独症测评、ABC儿童孤独症测评、CHAT婴幼儿孤独症测评、M-CHAT婴幼儿孤独症测评</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16、社交处世能力测试分析：SHY幼儿腼腆个性测评、LEADERSHIP儿童领导才能测评</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17、自我认识测试分析：PIERS-HARRIS儿童自我意识测评、MMCPC儿童控制知觉多维度测评</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1</w:t>
      </w:r>
      <w:r>
        <w:rPr>
          <w:rFonts w:ascii="仿宋" w:eastAsia="仿宋" w:hAnsi="仿宋"/>
          <w:bCs/>
          <w:sz w:val="24"/>
        </w:rPr>
        <w:t>8</w:t>
      </w:r>
      <w:r>
        <w:rPr>
          <w:rFonts w:ascii="仿宋" w:eastAsia="仿宋" w:hAnsi="仿宋" w:hint="eastAsia"/>
          <w:bCs/>
          <w:sz w:val="24"/>
        </w:rPr>
        <w:t>、语言发育测试分析：ELMS早期语言发育进程测评（含测试工具）</w:t>
      </w:r>
    </w:p>
    <w:p w:rsidR="004B1380" w:rsidRDefault="009155D9">
      <w:pPr>
        <w:tabs>
          <w:tab w:val="left" w:pos="312"/>
        </w:tabs>
        <w:spacing w:line="360" w:lineRule="auto"/>
        <w:rPr>
          <w:rFonts w:ascii="仿宋" w:eastAsia="仿宋" w:hAnsi="仿宋"/>
          <w:bCs/>
          <w:sz w:val="24"/>
        </w:rPr>
      </w:pPr>
      <w:r>
        <w:rPr>
          <w:rFonts w:ascii="仿宋" w:eastAsia="仿宋" w:hAnsi="仿宋"/>
          <w:bCs/>
          <w:sz w:val="24"/>
        </w:rPr>
        <w:t>19</w:t>
      </w:r>
      <w:r>
        <w:rPr>
          <w:rFonts w:ascii="仿宋" w:eastAsia="仿宋" w:hAnsi="仿宋" w:hint="eastAsia"/>
          <w:bCs/>
          <w:sz w:val="24"/>
        </w:rPr>
        <w:t>、焦虑测试分析：</w:t>
      </w:r>
      <w:r>
        <w:rPr>
          <w:rFonts w:ascii="仿宋" w:eastAsia="仿宋" w:hAnsi="仿宋"/>
          <w:bCs/>
          <w:sz w:val="24"/>
        </w:rPr>
        <w:t>SAS</w:t>
      </w:r>
      <w:r>
        <w:rPr>
          <w:rFonts w:ascii="仿宋" w:eastAsia="仿宋" w:hAnsi="仿宋" w:hint="eastAsia"/>
          <w:bCs/>
          <w:sz w:val="24"/>
        </w:rPr>
        <w:t>焦虑自评、HAMA焦虑测评、SASC儿童社交焦虑测评</w:t>
      </w:r>
    </w:p>
    <w:p w:rsidR="004B1380" w:rsidRDefault="009155D9">
      <w:pPr>
        <w:tabs>
          <w:tab w:val="left" w:pos="312"/>
        </w:tabs>
        <w:spacing w:line="360" w:lineRule="auto"/>
        <w:rPr>
          <w:rFonts w:ascii="仿宋" w:eastAsia="仿宋" w:hAnsi="仿宋"/>
          <w:bCs/>
          <w:sz w:val="24"/>
        </w:rPr>
      </w:pPr>
      <w:r>
        <w:rPr>
          <w:rFonts w:ascii="仿宋" w:eastAsia="仿宋" w:hAnsi="仿宋"/>
          <w:bCs/>
          <w:sz w:val="24"/>
        </w:rPr>
        <w:t>20</w:t>
      </w:r>
      <w:r>
        <w:rPr>
          <w:rFonts w:ascii="仿宋" w:eastAsia="仿宋" w:hAnsi="仿宋" w:hint="eastAsia"/>
          <w:bCs/>
          <w:sz w:val="24"/>
        </w:rPr>
        <w:t>、抑郁测试分析：SDS抑郁自评、DSI抑郁状态测评、HRSD抑郁测评、CES-D流调中心用抑郁测评</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2</w:t>
      </w:r>
      <w:r>
        <w:rPr>
          <w:rFonts w:ascii="仿宋" w:eastAsia="仿宋" w:hAnsi="仿宋"/>
          <w:bCs/>
          <w:sz w:val="24"/>
        </w:rPr>
        <w:t>1</w:t>
      </w:r>
      <w:r>
        <w:rPr>
          <w:rFonts w:ascii="仿宋" w:eastAsia="仿宋" w:hAnsi="仿宋" w:hint="eastAsia"/>
          <w:bCs/>
          <w:sz w:val="24"/>
        </w:rPr>
        <w:t>、心理健康测试分析：LEVANT幼儿心理健康测评、MHRSP小学生心理健康测评、MHRSM中学生心理健康测评、</w:t>
      </w:r>
      <w:r>
        <w:rPr>
          <w:rFonts w:ascii="仿宋" w:eastAsia="仿宋" w:hAnsi="仿宋"/>
          <w:bCs/>
          <w:sz w:val="24"/>
        </w:rPr>
        <w:t>SL</w:t>
      </w:r>
      <w:r>
        <w:rPr>
          <w:rFonts w:ascii="仿宋" w:eastAsia="仿宋" w:hAnsi="仿宋" w:hint="eastAsia"/>
          <w:bCs/>
          <w:sz w:val="24"/>
        </w:rPr>
        <w:t>-90症状自评、MHT学生心理健康诊断测评</w:t>
      </w:r>
      <w:r>
        <w:rPr>
          <w:rFonts w:ascii="仿宋" w:eastAsia="仿宋" w:hAnsi="仿宋"/>
          <w:bCs/>
          <w:sz w:val="24"/>
        </w:rPr>
        <w:t xml:space="preserve">              </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22、成长环境测试分析：PEM家长教育方法测评、EMBU父母养育方式测评</w:t>
      </w:r>
    </w:p>
    <w:p w:rsidR="004B1380" w:rsidRDefault="009155D9">
      <w:pPr>
        <w:tabs>
          <w:tab w:val="left" w:pos="312"/>
        </w:tabs>
        <w:spacing w:line="360" w:lineRule="auto"/>
        <w:rPr>
          <w:rFonts w:ascii="仿宋" w:eastAsia="仿宋" w:hAnsi="仿宋"/>
          <w:bCs/>
          <w:sz w:val="24"/>
        </w:rPr>
      </w:pPr>
      <w:r>
        <w:rPr>
          <w:rFonts w:ascii="仿宋" w:eastAsia="仿宋" w:hAnsi="仿宋"/>
          <w:bCs/>
          <w:sz w:val="24"/>
        </w:rPr>
        <w:t>★</w:t>
      </w:r>
      <w:r>
        <w:rPr>
          <w:rFonts w:ascii="仿宋" w:eastAsia="仿宋" w:hAnsi="仿宋" w:hint="eastAsia"/>
          <w:bCs/>
          <w:sz w:val="24"/>
        </w:rPr>
        <w:t>2</w:t>
      </w:r>
      <w:r>
        <w:rPr>
          <w:rFonts w:ascii="仿宋" w:eastAsia="仿宋" w:hAnsi="仿宋"/>
          <w:bCs/>
          <w:sz w:val="24"/>
        </w:rPr>
        <w:t>3</w:t>
      </w:r>
      <w:r>
        <w:rPr>
          <w:rFonts w:ascii="仿宋" w:eastAsia="仿宋" w:hAnsi="仿宋" w:hint="eastAsia"/>
          <w:bCs/>
          <w:sz w:val="24"/>
        </w:rPr>
        <w:t>、</w:t>
      </w:r>
      <w:r>
        <w:rPr>
          <w:rFonts w:ascii="仿宋" w:eastAsia="仿宋" w:hAnsi="仿宋"/>
          <w:bCs/>
          <w:sz w:val="24"/>
        </w:rPr>
        <w:t>学生体质健康测试分析</w:t>
      </w:r>
      <w:r>
        <w:rPr>
          <w:rFonts w:ascii="仿宋" w:eastAsia="仿宋" w:hAnsi="仿宋" w:hint="eastAsia"/>
          <w:bCs/>
          <w:sz w:val="24"/>
        </w:rPr>
        <w:t>：</w:t>
      </w:r>
      <w:r>
        <w:rPr>
          <w:rFonts w:ascii="仿宋" w:eastAsia="仿宋" w:hAnsi="仿宋"/>
          <w:bCs/>
          <w:sz w:val="24"/>
        </w:rPr>
        <w:t>SPH学生体质健康</w:t>
      </w:r>
      <w:r>
        <w:rPr>
          <w:rFonts w:ascii="仿宋" w:eastAsia="仿宋" w:hAnsi="仿宋" w:hint="eastAsia"/>
          <w:bCs/>
          <w:sz w:val="24"/>
        </w:rPr>
        <w:t>标准测评（提供功能截图并加盖投标人公章）</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lastRenderedPageBreak/>
        <w:t>（二）性能：</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1、具有测试、存储、分析功能。</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2、自动分析出测试结果，结果可以预览。</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3、具有摄像头摄像功能（可拍摄被测儿童照片）；能打印出彩色报告单。</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4、具有查询、统计、数据管理（备份、恢复、压缩数据库）、帮助功能。</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5、气质测试包含4-11月、1-3岁、3-7岁、8-12岁四个年龄段。</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6、</w:t>
      </w:r>
      <w:r>
        <w:rPr>
          <w:rFonts w:ascii="仿宋" w:eastAsia="仿宋" w:hAnsi="仿宋"/>
          <w:bCs/>
          <w:sz w:val="24"/>
        </w:rPr>
        <w:t>NPD全自动儿童神经心理发育测试系统</w:t>
      </w:r>
      <w:r>
        <w:rPr>
          <w:rFonts w:ascii="仿宋" w:eastAsia="仿宋" w:hAnsi="仿宋" w:hint="eastAsia"/>
          <w:bCs/>
          <w:sz w:val="24"/>
        </w:rPr>
        <w:t>：</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6.1、主界面上必须有“测试”、“查询”、“数据管理”、“帮助”等按钮。</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6.2、“查询”至少有三种方法：按编号、按姓名、多功能复合查询。</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6.3、“数据管理”有：系统设置（可设置测试单位名称、申请者及测试者）、数据备份与恢复、压缩数据库、修改登录口令。</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6.4、“帮助”文件必须有系统简介、主要功能介绍、安装运行、操作指南、主要测试参数、主要测试结果、数据备份和恢复。</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6.5、点击“测试”后，有被测试者的详细基础信息(其中要能“自动编号”、测试年龄纠错、“类别”选项等)、注意事项、特别提示。</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6.6、测试时可与超声波秤（选配）</w:t>
      </w:r>
      <w:proofErr w:type="gramStart"/>
      <w:r>
        <w:rPr>
          <w:rFonts w:ascii="仿宋" w:eastAsia="仿宋" w:hAnsi="仿宋" w:hint="eastAsia"/>
          <w:bCs/>
          <w:sz w:val="24"/>
        </w:rPr>
        <w:t>之间远</w:t>
      </w:r>
      <w:proofErr w:type="gramEnd"/>
      <w:r>
        <w:rPr>
          <w:rFonts w:ascii="仿宋" w:eastAsia="仿宋" w:hAnsi="仿宋" w:hint="eastAsia"/>
          <w:bCs/>
          <w:sz w:val="24"/>
        </w:rPr>
        <w:t>距离无线传输身长/身高、体重数据；测试时每个</w:t>
      </w:r>
      <w:r>
        <w:rPr>
          <w:rFonts w:ascii="仿宋" w:eastAsia="仿宋" w:hAnsi="仿宋"/>
          <w:bCs/>
          <w:sz w:val="24"/>
        </w:rPr>
        <w:t>题目独立的测试界面，</w:t>
      </w:r>
      <w:r>
        <w:rPr>
          <w:rFonts w:ascii="仿宋" w:eastAsia="仿宋" w:hAnsi="仿宋" w:hint="eastAsia"/>
          <w:bCs/>
          <w:sz w:val="24"/>
        </w:rPr>
        <w:t>每个界面应有功能键</w:t>
      </w:r>
      <w:r>
        <w:rPr>
          <w:rFonts w:ascii="仿宋" w:eastAsia="仿宋" w:hAnsi="仿宋"/>
          <w:bCs/>
          <w:sz w:val="24"/>
        </w:rPr>
        <w:t>“</w:t>
      </w:r>
      <w:r>
        <w:rPr>
          <w:rFonts w:ascii="仿宋" w:eastAsia="仿宋" w:hAnsi="仿宋" w:hint="eastAsia"/>
          <w:bCs/>
          <w:sz w:val="24"/>
        </w:rPr>
        <w:t>返回</w:t>
      </w:r>
      <w:r>
        <w:rPr>
          <w:rFonts w:ascii="仿宋" w:eastAsia="仿宋" w:hAnsi="仿宋"/>
          <w:bCs/>
          <w:sz w:val="24"/>
        </w:rPr>
        <w:t>”</w:t>
      </w:r>
      <w:r>
        <w:rPr>
          <w:rFonts w:ascii="仿宋" w:eastAsia="仿宋" w:hAnsi="仿宋" w:hint="eastAsia"/>
          <w:bCs/>
          <w:sz w:val="24"/>
        </w:rPr>
        <w:t>、“累计时间”、“实际月龄”；测试能在电脑上独立完成；测试</w:t>
      </w:r>
      <w:r>
        <w:rPr>
          <w:rFonts w:ascii="仿宋" w:eastAsia="仿宋" w:hAnsi="仿宋"/>
          <w:bCs/>
          <w:sz w:val="24"/>
        </w:rPr>
        <w:t>结果分析</w:t>
      </w:r>
      <w:r>
        <w:rPr>
          <w:rFonts w:ascii="仿宋" w:eastAsia="仿宋" w:hAnsi="仿宋" w:hint="eastAsia"/>
          <w:bCs/>
          <w:sz w:val="24"/>
        </w:rPr>
        <w:t>由电脑独立完成（不用手工作业）。</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7、报告单预览界面中有：摄像、保存、预览、打印、继续、结束按钮，并在点击时可分别实现相关功能。</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8、报告单应可编辑，</w:t>
      </w:r>
      <w:r>
        <w:rPr>
          <w:rFonts w:ascii="仿宋" w:eastAsia="仿宋" w:hAnsi="仿宋"/>
          <w:bCs/>
          <w:sz w:val="24"/>
        </w:rPr>
        <w:t>同时</w:t>
      </w:r>
      <w:r>
        <w:rPr>
          <w:rFonts w:ascii="仿宋" w:eastAsia="仿宋" w:hAnsi="仿宋" w:hint="eastAsia"/>
          <w:bCs/>
          <w:sz w:val="24"/>
        </w:rPr>
        <w:t>显示</w:t>
      </w:r>
      <w:r>
        <w:rPr>
          <w:rFonts w:ascii="仿宋" w:eastAsia="仿宋" w:hAnsi="仿宋"/>
          <w:bCs/>
          <w:sz w:val="24"/>
        </w:rPr>
        <w:t>：</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8.</w:t>
      </w:r>
      <w:r>
        <w:rPr>
          <w:rFonts w:ascii="仿宋" w:eastAsia="仿宋" w:hAnsi="仿宋"/>
          <w:bCs/>
          <w:sz w:val="24"/>
        </w:rPr>
        <w:t>1</w:t>
      </w:r>
      <w:r>
        <w:rPr>
          <w:rFonts w:ascii="仿宋" w:eastAsia="仿宋" w:hAnsi="仿宋" w:hint="eastAsia"/>
          <w:bCs/>
          <w:sz w:val="24"/>
        </w:rPr>
        <w:t>、各领域的智龄情况;</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8.</w:t>
      </w:r>
      <w:r>
        <w:rPr>
          <w:rFonts w:ascii="仿宋" w:eastAsia="仿宋" w:hAnsi="仿宋"/>
          <w:bCs/>
          <w:sz w:val="24"/>
        </w:rPr>
        <w:t>2</w:t>
      </w:r>
      <w:r>
        <w:rPr>
          <w:rFonts w:ascii="仿宋" w:eastAsia="仿宋" w:hAnsi="仿宋" w:hint="eastAsia"/>
          <w:bCs/>
          <w:sz w:val="24"/>
        </w:rPr>
        <w:t>、各领域的单项发育商;</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lastRenderedPageBreak/>
        <w:t>8.</w:t>
      </w:r>
      <w:r>
        <w:rPr>
          <w:rFonts w:ascii="仿宋" w:eastAsia="仿宋" w:hAnsi="仿宋"/>
          <w:bCs/>
          <w:sz w:val="24"/>
        </w:rPr>
        <w:t>3</w:t>
      </w:r>
      <w:r>
        <w:rPr>
          <w:rFonts w:ascii="仿宋" w:eastAsia="仿宋" w:hAnsi="仿宋" w:hint="eastAsia"/>
          <w:bCs/>
          <w:sz w:val="24"/>
        </w:rPr>
        <w:t>、总体评价：智龄、发育商、发育等级评价;</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8.</w:t>
      </w:r>
      <w:r>
        <w:rPr>
          <w:rFonts w:ascii="仿宋" w:eastAsia="仿宋" w:hAnsi="仿宋"/>
          <w:bCs/>
          <w:sz w:val="24"/>
        </w:rPr>
        <w:t>4</w:t>
      </w:r>
      <w:r>
        <w:rPr>
          <w:rFonts w:ascii="仿宋" w:eastAsia="仿宋" w:hAnsi="仿宋" w:hint="eastAsia"/>
          <w:bCs/>
          <w:sz w:val="24"/>
        </w:rPr>
        <w:t>、智能水平；</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8.5、</w:t>
      </w:r>
      <w:r>
        <w:rPr>
          <w:rFonts w:ascii="仿宋" w:eastAsia="仿宋" w:hAnsi="仿宋"/>
          <w:bCs/>
          <w:sz w:val="24"/>
        </w:rPr>
        <w:t>备注栏</w:t>
      </w:r>
      <w:r>
        <w:rPr>
          <w:rFonts w:ascii="仿宋" w:eastAsia="仿宋" w:hAnsi="仿宋" w:hint="eastAsia"/>
          <w:bCs/>
          <w:sz w:val="24"/>
        </w:rPr>
        <w:t>。</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10、报告单中应可摄入孩子的即时照片;应该有注意事项、测试科室的联系电话、申请者、测试者等信息。</w:t>
      </w:r>
    </w:p>
    <w:p w:rsidR="004B1380" w:rsidRDefault="009155D9">
      <w:pPr>
        <w:pStyle w:val="a5"/>
        <w:spacing w:line="400" w:lineRule="exact"/>
        <w:ind w:firstLine="562"/>
        <w:jc w:val="center"/>
        <w:rPr>
          <w:rFonts w:ascii="仿宋" w:eastAsia="仿宋" w:hAnsi="仿宋"/>
          <w:b/>
          <w:bCs/>
          <w:sz w:val="28"/>
        </w:rPr>
      </w:pPr>
      <w:r>
        <w:rPr>
          <w:rFonts w:ascii="仿宋" w:eastAsia="仿宋" w:hAnsi="仿宋" w:hint="eastAsia"/>
          <w:b/>
          <w:bCs/>
          <w:sz w:val="28"/>
        </w:rPr>
        <w:t>06包</w:t>
      </w:r>
    </w:p>
    <w:p w:rsidR="004B1380" w:rsidRDefault="009155D9">
      <w:pPr>
        <w:pStyle w:val="a5"/>
        <w:spacing w:line="400" w:lineRule="exact"/>
        <w:ind w:firstLine="482"/>
        <w:rPr>
          <w:rFonts w:ascii="仿宋" w:eastAsia="仿宋" w:hAnsi="仿宋"/>
          <w:b/>
          <w:bCs/>
          <w:sz w:val="24"/>
        </w:rPr>
      </w:pPr>
      <w:r>
        <w:rPr>
          <w:rFonts w:ascii="仿宋" w:eastAsia="仿宋" w:hAnsi="仿宋" w:hint="eastAsia"/>
          <w:b/>
          <w:bCs/>
          <w:sz w:val="24"/>
        </w:rPr>
        <w:t>6-1</w:t>
      </w:r>
      <w:r>
        <w:rPr>
          <w:rFonts w:ascii="仿宋" w:eastAsia="仿宋" w:hAnsi="仿宋" w:hint="eastAsia"/>
          <w:b/>
          <w:bCs/>
          <w:sz w:val="24"/>
        </w:rPr>
        <w:tab/>
        <w:t>口腔手术显微镜</w:t>
      </w:r>
    </w:p>
    <w:p w:rsidR="004B1380" w:rsidRDefault="009155D9">
      <w:pPr>
        <w:tabs>
          <w:tab w:val="left" w:pos="312"/>
        </w:tabs>
        <w:spacing w:line="360" w:lineRule="auto"/>
        <w:rPr>
          <w:rFonts w:ascii="仿宋" w:eastAsia="仿宋" w:hAnsi="仿宋"/>
          <w:bCs/>
          <w:sz w:val="24"/>
        </w:rPr>
      </w:pPr>
      <w:r>
        <w:rPr>
          <w:rFonts w:ascii="仿宋" w:eastAsia="仿宋" w:hAnsi="仿宋"/>
          <w:bCs/>
          <w:sz w:val="24"/>
        </w:rPr>
        <w:t>1</w:t>
      </w:r>
      <w:r>
        <w:rPr>
          <w:rFonts w:ascii="仿宋" w:eastAsia="仿宋" w:hAnsi="仿宋" w:hint="eastAsia"/>
          <w:bCs/>
          <w:sz w:val="24"/>
        </w:rPr>
        <w:t>、光学系统</w:t>
      </w:r>
    </w:p>
    <w:p w:rsidR="004B1380" w:rsidRDefault="009155D9">
      <w:pPr>
        <w:tabs>
          <w:tab w:val="left" w:pos="312"/>
        </w:tabs>
        <w:spacing w:line="360" w:lineRule="auto"/>
        <w:ind w:firstLineChars="150" w:firstLine="360"/>
        <w:rPr>
          <w:rFonts w:ascii="仿宋" w:eastAsia="仿宋" w:hAnsi="仿宋"/>
          <w:bCs/>
          <w:sz w:val="24"/>
        </w:rPr>
      </w:pPr>
      <w:r>
        <w:rPr>
          <w:rFonts w:ascii="仿宋" w:eastAsia="仿宋" w:hAnsi="仿宋"/>
          <w:bCs/>
          <w:sz w:val="24"/>
        </w:rPr>
        <w:t>1.1</w:t>
      </w:r>
      <w:proofErr w:type="gramStart"/>
      <w:r>
        <w:rPr>
          <w:rFonts w:ascii="仿宋" w:eastAsia="仿宋" w:hAnsi="仿宋" w:hint="eastAsia"/>
          <w:bCs/>
          <w:sz w:val="24"/>
        </w:rPr>
        <w:t>全镜组复</w:t>
      </w:r>
      <w:proofErr w:type="gramEnd"/>
      <w:r>
        <w:rPr>
          <w:rFonts w:ascii="仿宋" w:eastAsia="仿宋" w:hAnsi="仿宋" w:hint="eastAsia"/>
          <w:bCs/>
          <w:sz w:val="24"/>
        </w:rPr>
        <w:t>消色差光学系统</w:t>
      </w:r>
    </w:p>
    <w:p w:rsidR="004B1380" w:rsidRDefault="009155D9">
      <w:pPr>
        <w:tabs>
          <w:tab w:val="left" w:pos="312"/>
        </w:tabs>
        <w:spacing w:line="360" w:lineRule="auto"/>
        <w:ind w:firstLineChars="150" w:firstLine="360"/>
        <w:rPr>
          <w:rFonts w:ascii="仿宋" w:eastAsia="仿宋" w:hAnsi="仿宋"/>
          <w:bCs/>
          <w:sz w:val="24"/>
        </w:rPr>
      </w:pPr>
      <w:r>
        <w:rPr>
          <w:rFonts w:ascii="仿宋" w:eastAsia="仿宋" w:hAnsi="仿宋"/>
          <w:bCs/>
          <w:sz w:val="24"/>
        </w:rPr>
        <w:t>1.2</w:t>
      </w:r>
      <w:r>
        <w:rPr>
          <w:rFonts w:ascii="仿宋" w:eastAsia="仿宋" w:hAnsi="仿宋" w:hint="eastAsia"/>
          <w:bCs/>
          <w:sz w:val="24"/>
        </w:rPr>
        <w:t>在</w:t>
      </w:r>
      <w:r>
        <w:rPr>
          <w:rFonts w:ascii="仿宋" w:eastAsia="仿宋" w:hAnsi="仿宋"/>
          <w:bCs/>
          <w:sz w:val="24"/>
        </w:rPr>
        <w:t>250mm</w:t>
      </w:r>
      <w:r>
        <w:rPr>
          <w:rFonts w:ascii="仿宋" w:eastAsia="仿宋" w:hAnsi="仿宋" w:hint="eastAsia"/>
          <w:bCs/>
          <w:sz w:val="24"/>
        </w:rPr>
        <w:t>工作距离下，放大倍数</w:t>
      </w:r>
      <w:r>
        <w:rPr>
          <w:rFonts w:ascii="仿宋" w:eastAsia="仿宋" w:hAnsi="仿宋"/>
          <w:bCs/>
          <w:sz w:val="24"/>
        </w:rPr>
        <w:t>3.4~21.25</w:t>
      </w:r>
      <w:r>
        <w:rPr>
          <w:rFonts w:ascii="仿宋" w:eastAsia="仿宋" w:hAnsi="仿宋" w:hint="eastAsia"/>
          <w:bCs/>
          <w:sz w:val="24"/>
        </w:rPr>
        <w:t>倍</w:t>
      </w:r>
    </w:p>
    <w:p w:rsidR="004B1380" w:rsidRDefault="009155D9">
      <w:pPr>
        <w:tabs>
          <w:tab w:val="left" w:pos="312"/>
        </w:tabs>
        <w:spacing w:line="360" w:lineRule="auto"/>
        <w:ind w:firstLineChars="150" w:firstLine="360"/>
        <w:rPr>
          <w:rFonts w:ascii="仿宋" w:eastAsia="仿宋" w:hAnsi="仿宋"/>
          <w:bCs/>
          <w:sz w:val="24"/>
        </w:rPr>
      </w:pPr>
      <w:r>
        <w:rPr>
          <w:rFonts w:ascii="仿宋" w:eastAsia="仿宋" w:hAnsi="仿宋"/>
          <w:bCs/>
          <w:sz w:val="24"/>
        </w:rPr>
        <w:t>1.3</w:t>
      </w:r>
      <w:r>
        <w:rPr>
          <w:rFonts w:ascii="仿宋" w:eastAsia="仿宋" w:hAnsi="仿宋" w:hint="eastAsia"/>
          <w:bCs/>
          <w:sz w:val="24"/>
        </w:rPr>
        <w:t>倍数调节方式：</w:t>
      </w:r>
      <w:r>
        <w:rPr>
          <w:rFonts w:ascii="仿宋" w:eastAsia="仿宋" w:hAnsi="仿宋"/>
          <w:bCs/>
          <w:sz w:val="24"/>
        </w:rPr>
        <w:t>5</w:t>
      </w:r>
      <w:r>
        <w:rPr>
          <w:rFonts w:ascii="仿宋" w:eastAsia="仿宋" w:hAnsi="仿宋" w:hint="eastAsia"/>
          <w:bCs/>
          <w:sz w:val="24"/>
        </w:rPr>
        <w:t>档变倍，变倍系数</w:t>
      </w:r>
      <w:r>
        <w:rPr>
          <w:rFonts w:ascii="仿宋" w:eastAsia="仿宋" w:hAnsi="仿宋"/>
          <w:bCs/>
          <w:sz w:val="24"/>
        </w:rPr>
        <w:t>1:6</w:t>
      </w:r>
    </w:p>
    <w:p w:rsidR="004B1380" w:rsidRDefault="009155D9">
      <w:pPr>
        <w:tabs>
          <w:tab w:val="left" w:pos="312"/>
        </w:tabs>
        <w:spacing w:line="360" w:lineRule="auto"/>
        <w:ind w:firstLineChars="150" w:firstLine="360"/>
        <w:rPr>
          <w:rFonts w:ascii="仿宋" w:eastAsia="仿宋" w:hAnsi="仿宋"/>
          <w:bCs/>
          <w:sz w:val="24"/>
        </w:rPr>
      </w:pPr>
      <w:r>
        <w:rPr>
          <w:rFonts w:ascii="仿宋" w:eastAsia="仿宋" w:hAnsi="仿宋"/>
          <w:bCs/>
          <w:sz w:val="24"/>
        </w:rPr>
        <w:t>1.4</w:t>
      </w:r>
      <w:r>
        <w:rPr>
          <w:rFonts w:ascii="仿宋" w:eastAsia="仿宋" w:hAnsi="仿宋" w:hint="eastAsia"/>
          <w:bCs/>
          <w:sz w:val="24"/>
        </w:rPr>
        <w:t>目镜：复消色差</w:t>
      </w:r>
      <w:r>
        <w:rPr>
          <w:rFonts w:ascii="仿宋" w:eastAsia="仿宋" w:hAnsi="仿宋"/>
          <w:bCs/>
          <w:sz w:val="24"/>
        </w:rPr>
        <w:t>12.5</w:t>
      </w:r>
      <w:r>
        <w:rPr>
          <w:rFonts w:ascii="仿宋" w:eastAsia="仿宋" w:hAnsi="仿宋" w:hint="eastAsia"/>
          <w:bCs/>
          <w:sz w:val="24"/>
        </w:rPr>
        <w:t>倍</w:t>
      </w:r>
    </w:p>
    <w:p w:rsidR="004B1380" w:rsidRDefault="009155D9">
      <w:pPr>
        <w:tabs>
          <w:tab w:val="left" w:pos="312"/>
        </w:tabs>
        <w:spacing w:line="360" w:lineRule="auto"/>
        <w:ind w:firstLineChars="150" w:firstLine="360"/>
        <w:rPr>
          <w:rFonts w:ascii="仿宋" w:eastAsia="仿宋" w:hAnsi="仿宋"/>
          <w:bCs/>
          <w:sz w:val="24"/>
        </w:rPr>
      </w:pPr>
      <w:r>
        <w:rPr>
          <w:rFonts w:ascii="仿宋" w:eastAsia="仿宋" w:hAnsi="仿宋" w:hint="eastAsia"/>
          <w:bCs/>
          <w:sz w:val="24"/>
        </w:rPr>
        <w:t>★</w:t>
      </w:r>
      <w:r>
        <w:rPr>
          <w:rFonts w:ascii="仿宋" w:eastAsia="仿宋" w:hAnsi="仿宋"/>
          <w:bCs/>
          <w:sz w:val="24"/>
        </w:rPr>
        <w:t>1.5</w:t>
      </w:r>
      <w:r>
        <w:rPr>
          <w:rFonts w:ascii="仿宋" w:eastAsia="仿宋" w:hAnsi="仿宋" w:hint="eastAsia"/>
          <w:bCs/>
          <w:sz w:val="24"/>
        </w:rPr>
        <w:t>目镜屈光补偿范围</w:t>
      </w:r>
      <w:r>
        <w:rPr>
          <w:rFonts w:ascii="仿宋" w:eastAsia="仿宋" w:hAnsi="仿宋"/>
          <w:bCs/>
          <w:sz w:val="24"/>
        </w:rPr>
        <w:t>+5/-8D</w:t>
      </w:r>
    </w:p>
    <w:p w:rsidR="004B1380" w:rsidRDefault="009155D9">
      <w:pPr>
        <w:tabs>
          <w:tab w:val="left" w:pos="312"/>
        </w:tabs>
        <w:spacing w:line="360" w:lineRule="auto"/>
        <w:ind w:firstLineChars="150" w:firstLine="360"/>
        <w:rPr>
          <w:rFonts w:ascii="仿宋" w:eastAsia="仿宋" w:hAnsi="仿宋"/>
          <w:bCs/>
          <w:sz w:val="24"/>
        </w:rPr>
      </w:pPr>
      <w:r>
        <w:rPr>
          <w:rFonts w:ascii="仿宋" w:eastAsia="仿宋" w:hAnsi="仿宋"/>
          <w:bCs/>
          <w:sz w:val="24"/>
        </w:rPr>
        <w:t>1.6</w:t>
      </w:r>
      <w:r>
        <w:rPr>
          <w:rFonts w:ascii="仿宋" w:eastAsia="仿宋" w:hAnsi="仿宋" w:hint="eastAsia"/>
          <w:bCs/>
          <w:sz w:val="24"/>
        </w:rPr>
        <w:t>目镜护眼</w:t>
      </w:r>
      <w:proofErr w:type="gramStart"/>
      <w:r>
        <w:rPr>
          <w:rFonts w:ascii="仿宋" w:eastAsia="仿宋" w:hAnsi="仿宋" w:hint="eastAsia"/>
          <w:bCs/>
          <w:sz w:val="24"/>
        </w:rPr>
        <w:t>杯高度</w:t>
      </w:r>
      <w:proofErr w:type="gramEnd"/>
      <w:r>
        <w:rPr>
          <w:rFonts w:ascii="仿宋" w:eastAsia="仿宋" w:hAnsi="仿宋" w:hint="eastAsia"/>
          <w:bCs/>
          <w:sz w:val="24"/>
        </w:rPr>
        <w:t>可调</w:t>
      </w:r>
    </w:p>
    <w:p w:rsidR="004B1380" w:rsidRDefault="009155D9">
      <w:pPr>
        <w:tabs>
          <w:tab w:val="left" w:pos="312"/>
        </w:tabs>
        <w:spacing w:line="360" w:lineRule="auto"/>
        <w:ind w:firstLineChars="150" w:firstLine="360"/>
        <w:rPr>
          <w:rFonts w:ascii="仿宋" w:eastAsia="仿宋" w:hAnsi="仿宋"/>
          <w:bCs/>
          <w:sz w:val="24"/>
        </w:rPr>
      </w:pPr>
      <w:r>
        <w:rPr>
          <w:rFonts w:ascii="仿宋" w:eastAsia="仿宋" w:hAnsi="仿宋"/>
          <w:bCs/>
          <w:sz w:val="24"/>
        </w:rPr>
        <w:t>1.7</w:t>
      </w:r>
      <w:r>
        <w:rPr>
          <w:rFonts w:ascii="仿宋" w:eastAsia="仿宋" w:hAnsi="仿宋" w:hint="eastAsia"/>
          <w:bCs/>
          <w:sz w:val="24"/>
        </w:rPr>
        <w:t>倾角可调目镜筒系统，观察角度均可以</w:t>
      </w:r>
      <w:r>
        <w:rPr>
          <w:rFonts w:ascii="仿宋" w:eastAsia="仿宋" w:hAnsi="仿宋"/>
          <w:bCs/>
          <w:sz w:val="24"/>
        </w:rPr>
        <w:t>0~180</w:t>
      </w:r>
      <w:r>
        <w:rPr>
          <w:rFonts w:ascii="仿宋" w:eastAsia="仿宋" w:hAnsi="仿宋" w:hint="eastAsia"/>
          <w:bCs/>
          <w:sz w:val="24"/>
        </w:rPr>
        <w:t>度调节，目镜上方都具有圆形瞳距调节钮，并标有刻度，瞳距可调</w:t>
      </w:r>
      <w:r>
        <w:rPr>
          <w:rFonts w:ascii="仿宋" w:eastAsia="仿宋" w:hAnsi="仿宋"/>
          <w:bCs/>
          <w:sz w:val="24"/>
        </w:rPr>
        <w:t>55-75mm</w:t>
      </w:r>
    </w:p>
    <w:p w:rsidR="004B1380" w:rsidRDefault="009155D9">
      <w:pPr>
        <w:tabs>
          <w:tab w:val="left" w:pos="312"/>
        </w:tabs>
        <w:spacing w:line="360" w:lineRule="auto"/>
        <w:ind w:firstLineChars="150" w:firstLine="360"/>
        <w:rPr>
          <w:rFonts w:ascii="仿宋" w:eastAsia="仿宋" w:hAnsi="仿宋"/>
          <w:bCs/>
          <w:sz w:val="24"/>
        </w:rPr>
      </w:pPr>
      <w:r>
        <w:rPr>
          <w:rFonts w:ascii="仿宋" w:eastAsia="仿宋" w:hAnsi="仿宋"/>
          <w:bCs/>
          <w:sz w:val="24"/>
        </w:rPr>
        <w:t>1.8</w:t>
      </w:r>
      <w:r>
        <w:rPr>
          <w:rFonts w:ascii="仿宋" w:eastAsia="仿宋" w:hAnsi="仿宋" w:hint="eastAsia"/>
          <w:bCs/>
          <w:sz w:val="24"/>
        </w:rPr>
        <w:t>配备变焦物镜</w:t>
      </w:r>
      <w:r>
        <w:rPr>
          <w:rFonts w:ascii="仿宋" w:eastAsia="仿宋" w:hAnsi="仿宋"/>
          <w:bCs/>
          <w:sz w:val="24"/>
        </w:rPr>
        <w:t xml:space="preserve"> </w:t>
      </w:r>
      <w:r>
        <w:rPr>
          <w:rFonts w:ascii="仿宋" w:eastAsia="仿宋" w:hAnsi="仿宋" w:hint="eastAsia"/>
          <w:bCs/>
          <w:sz w:val="24"/>
        </w:rPr>
        <w:t>，物距调焦范围</w:t>
      </w:r>
      <w:r>
        <w:rPr>
          <w:rFonts w:ascii="仿宋" w:eastAsia="仿宋" w:hAnsi="仿宋"/>
          <w:bCs/>
          <w:sz w:val="24"/>
        </w:rPr>
        <w:t>200mm-430mm</w:t>
      </w:r>
      <w:r>
        <w:rPr>
          <w:rFonts w:ascii="仿宋" w:eastAsia="仿宋" w:hAnsi="仿宋" w:hint="eastAsia"/>
          <w:bCs/>
          <w:sz w:val="24"/>
        </w:rPr>
        <w:t>，主镜体在物距</w:t>
      </w:r>
      <w:r>
        <w:rPr>
          <w:rFonts w:ascii="仿宋" w:eastAsia="仿宋" w:hAnsi="仿宋"/>
          <w:bCs/>
          <w:sz w:val="24"/>
        </w:rPr>
        <w:t>200-430mm</w:t>
      </w:r>
      <w:r>
        <w:rPr>
          <w:rFonts w:ascii="仿宋" w:eastAsia="仿宋" w:hAnsi="仿宋" w:hint="eastAsia"/>
          <w:bCs/>
          <w:sz w:val="24"/>
        </w:rPr>
        <w:t>之间调节任意距离均可使用，并且能够单手操作</w:t>
      </w:r>
    </w:p>
    <w:p w:rsidR="004B1380" w:rsidRDefault="009155D9">
      <w:pPr>
        <w:tabs>
          <w:tab w:val="left" w:pos="312"/>
        </w:tabs>
        <w:spacing w:line="360" w:lineRule="auto"/>
        <w:ind w:firstLineChars="150" w:firstLine="360"/>
        <w:rPr>
          <w:rFonts w:ascii="仿宋" w:eastAsia="仿宋" w:hAnsi="仿宋"/>
          <w:bCs/>
          <w:sz w:val="24"/>
        </w:rPr>
      </w:pPr>
      <w:r>
        <w:rPr>
          <w:rFonts w:ascii="仿宋" w:eastAsia="仿宋" w:hAnsi="仿宋"/>
          <w:bCs/>
          <w:sz w:val="24"/>
        </w:rPr>
        <w:t>1.9</w:t>
      </w:r>
      <w:r>
        <w:rPr>
          <w:rFonts w:ascii="仿宋" w:eastAsia="仿宋" w:hAnsi="仿宋" w:hint="eastAsia"/>
          <w:bCs/>
          <w:sz w:val="24"/>
        </w:rPr>
        <w:t>前置式人体工程学手柄，方便操作</w:t>
      </w:r>
    </w:p>
    <w:p w:rsidR="004B1380" w:rsidRDefault="009155D9">
      <w:pPr>
        <w:tabs>
          <w:tab w:val="left" w:pos="312"/>
        </w:tabs>
        <w:spacing w:line="360" w:lineRule="auto"/>
        <w:rPr>
          <w:rFonts w:ascii="仿宋" w:eastAsia="仿宋" w:hAnsi="仿宋"/>
          <w:bCs/>
          <w:sz w:val="24"/>
        </w:rPr>
      </w:pPr>
      <w:r>
        <w:rPr>
          <w:rFonts w:ascii="仿宋" w:eastAsia="仿宋" w:hAnsi="仿宋"/>
          <w:bCs/>
          <w:sz w:val="24"/>
        </w:rPr>
        <w:t>2</w:t>
      </w:r>
      <w:r>
        <w:rPr>
          <w:rFonts w:ascii="仿宋" w:eastAsia="仿宋" w:hAnsi="仿宋" w:hint="eastAsia"/>
          <w:bCs/>
          <w:sz w:val="24"/>
        </w:rPr>
        <w:t>、照明系统</w:t>
      </w:r>
    </w:p>
    <w:p w:rsidR="004B1380" w:rsidRDefault="009155D9">
      <w:pPr>
        <w:tabs>
          <w:tab w:val="left" w:pos="312"/>
        </w:tabs>
        <w:spacing w:line="360" w:lineRule="auto"/>
        <w:ind w:firstLineChars="150" w:firstLine="360"/>
        <w:rPr>
          <w:rFonts w:ascii="仿宋" w:eastAsia="仿宋" w:hAnsi="仿宋"/>
          <w:bCs/>
          <w:sz w:val="24"/>
        </w:rPr>
      </w:pPr>
      <w:r>
        <w:rPr>
          <w:rFonts w:ascii="仿宋" w:eastAsia="仿宋" w:hAnsi="仿宋"/>
          <w:bCs/>
          <w:sz w:val="24"/>
        </w:rPr>
        <w:t>2.1</w:t>
      </w:r>
      <w:r>
        <w:rPr>
          <w:rFonts w:ascii="仿宋" w:eastAsia="仿宋" w:hAnsi="仿宋" w:hint="eastAsia"/>
          <w:bCs/>
          <w:sz w:val="24"/>
        </w:rPr>
        <w:t>冷光源照明系统</w:t>
      </w:r>
    </w:p>
    <w:p w:rsidR="004B1380" w:rsidRDefault="009155D9">
      <w:pPr>
        <w:tabs>
          <w:tab w:val="left" w:pos="312"/>
        </w:tabs>
        <w:spacing w:line="360" w:lineRule="auto"/>
        <w:ind w:firstLineChars="150" w:firstLine="360"/>
        <w:rPr>
          <w:rFonts w:ascii="仿宋" w:eastAsia="仿宋" w:hAnsi="仿宋"/>
          <w:bCs/>
          <w:sz w:val="24"/>
        </w:rPr>
      </w:pPr>
      <w:r>
        <w:rPr>
          <w:rFonts w:ascii="仿宋" w:eastAsia="仿宋" w:hAnsi="仿宋"/>
          <w:bCs/>
          <w:sz w:val="24"/>
        </w:rPr>
        <w:t>2.2</w:t>
      </w:r>
      <w:r>
        <w:rPr>
          <w:rFonts w:ascii="仿宋" w:eastAsia="仿宋" w:hAnsi="仿宋" w:hint="eastAsia"/>
          <w:bCs/>
          <w:sz w:val="24"/>
        </w:rPr>
        <w:t>光源传导方式：光纤传导</w:t>
      </w:r>
    </w:p>
    <w:p w:rsidR="004B1380" w:rsidRDefault="009155D9">
      <w:pPr>
        <w:tabs>
          <w:tab w:val="left" w:pos="312"/>
        </w:tabs>
        <w:spacing w:line="360" w:lineRule="auto"/>
        <w:ind w:firstLineChars="150" w:firstLine="360"/>
        <w:rPr>
          <w:rFonts w:ascii="仿宋" w:eastAsia="仿宋" w:hAnsi="仿宋"/>
          <w:bCs/>
          <w:sz w:val="24"/>
        </w:rPr>
      </w:pPr>
      <w:r>
        <w:rPr>
          <w:rFonts w:ascii="仿宋" w:eastAsia="仿宋" w:hAnsi="仿宋"/>
          <w:bCs/>
          <w:sz w:val="24"/>
        </w:rPr>
        <w:t>2.3</w:t>
      </w:r>
      <w:r>
        <w:rPr>
          <w:rFonts w:ascii="仿宋" w:eastAsia="仿宋" w:hAnsi="仿宋" w:hint="eastAsia"/>
          <w:bCs/>
          <w:sz w:val="24"/>
        </w:rPr>
        <w:t>主光源：内置式</w:t>
      </w:r>
      <w:r>
        <w:rPr>
          <w:rFonts w:ascii="仿宋" w:eastAsia="仿宋" w:hAnsi="仿宋"/>
          <w:bCs/>
          <w:sz w:val="24"/>
        </w:rPr>
        <w:t>LED</w:t>
      </w:r>
      <w:r>
        <w:rPr>
          <w:rFonts w:ascii="仿宋" w:eastAsia="仿宋" w:hAnsi="仿宋" w:hint="eastAsia"/>
          <w:bCs/>
          <w:sz w:val="24"/>
        </w:rPr>
        <w:t>灯源，由</w:t>
      </w:r>
      <w:r>
        <w:rPr>
          <w:rFonts w:ascii="仿宋" w:eastAsia="仿宋" w:hAnsi="仿宋"/>
          <w:bCs/>
          <w:sz w:val="24"/>
        </w:rPr>
        <w:t>3</w:t>
      </w:r>
      <w:r>
        <w:rPr>
          <w:rFonts w:ascii="仿宋" w:eastAsia="仿宋" w:hAnsi="仿宋" w:hint="eastAsia"/>
          <w:bCs/>
          <w:sz w:val="24"/>
        </w:rPr>
        <w:t>个</w:t>
      </w:r>
      <w:r>
        <w:rPr>
          <w:rFonts w:ascii="仿宋" w:eastAsia="仿宋" w:hAnsi="仿宋"/>
          <w:bCs/>
          <w:sz w:val="24"/>
        </w:rPr>
        <w:t>RGB LED</w:t>
      </w:r>
      <w:r>
        <w:rPr>
          <w:rFonts w:ascii="仿宋" w:eastAsia="仿宋" w:hAnsi="仿宋" w:hint="eastAsia"/>
          <w:bCs/>
          <w:sz w:val="24"/>
        </w:rPr>
        <w:t>灯组构成</w:t>
      </w:r>
    </w:p>
    <w:p w:rsidR="004B1380" w:rsidRDefault="009155D9">
      <w:pPr>
        <w:tabs>
          <w:tab w:val="left" w:pos="312"/>
        </w:tabs>
        <w:spacing w:line="360" w:lineRule="auto"/>
        <w:ind w:firstLineChars="150" w:firstLine="360"/>
        <w:rPr>
          <w:rFonts w:ascii="仿宋" w:eastAsia="仿宋" w:hAnsi="仿宋"/>
          <w:bCs/>
          <w:sz w:val="24"/>
        </w:rPr>
      </w:pPr>
      <w:r>
        <w:rPr>
          <w:rFonts w:ascii="仿宋" w:eastAsia="仿宋" w:hAnsi="仿宋"/>
          <w:bCs/>
          <w:sz w:val="24"/>
        </w:rPr>
        <w:lastRenderedPageBreak/>
        <w:t xml:space="preserve">2.4 </w:t>
      </w:r>
      <w:r>
        <w:rPr>
          <w:rFonts w:ascii="仿宋" w:eastAsia="仿宋" w:hAnsi="仿宋" w:hint="eastAsia"/>
          <w:bCs/>
          <w:sz w:val="24"/>
        </w:rPr>
        <w:t>具有一键增强光亮功能，可瞬间增强50%光强度，用于增强影像效果</w:t>
      </w:r>
    </w:p>
    <w:p w:rsidR="004B1380" w:rsidRDefault="009155D9">
      <w:pPr>
        <w:tabs>
          <w:tab w:val="left" w:pos="312"/>
        </w:tabs>
        <w:spacing w:line="360" w:lineRule="auto"/>
        <w:ind w:firstLineChars="150" w:firstLine="360"/>
        <w:rPr>
          <w:rFonts w:ascii="仿宋" w:eastAsia="仿宋" w:hAnsi="仿宋"/>
          <w:bCs/>
          <w:sz w:val="24"/>
        </w:rPr>
      </w:pPr>
      <w:r>
        <w:rPr>
          <w:rFonts w:ascii="仿宋" w:eastAsia="仿宋" w:hAnsi="仿宋"/>
          <w:bCs/>
          <w:sz w:val="24"/>
        </w:rPr>
        <w:t>2.5</w:t>
      </w:r>
      <w:r>
        <w:rPr>
          <w:rFonts w:ascii="仿宋" w:eastAsia="仿宋" w:hAnsi="仿宋" w:hint="eastAsia"/>
          <w:bCs/>
          <w:sz w:val="24"/>
        </w:rPr>
        <w:t>光斑大小可连续调节</w:t>
      </w:r>
    </w:p>
    <w:p w:rsidR="004B1380" w:rsidRDefault="009155D9">
      <w:pPr>
        <w:tabs>
          <w:tab w:val="left" w:pos="312"/>
        </w:tabs>
        <w:spacing w:line="360" w:lineRule="auto"/>
        <w:ind w:firstLineChars="150" w:firstLine="360"/>
        <w:rPr>
          <w:rFonts w:ascii="仿宋" w:eastAsia="仿宋" w:hAnsi="仿宋"/>
          <w:bCs/>
          <w:sz w:val="24"/>
        </w:rPr>
      </w:pPr>
      <w:r>
        <w:rPr>
          <w:rFonts w:ascii="仿宋" w:eastAsia="仿宋" w:hAnsi="仿宋"/>
          <w:bCs/>
          <w:sz w:val="24"/>
        </w:rPr>
        <w:t>2.</w:t>
      </w:r>
      <w:r>
        <w:rPr>
          <w:rFonts w:ascii="仿宋" w:eastAsia="仿宋" w:hAnsi="仿宋" w:hint="eastAsia"/>
          <w:bCs/>
          <w:sz w:val="24"/>
        </w:rPr>
        <w:t>6显微镜主镜上设有滤</w:t>
      </w:r>
      <w:proofErr w:type="gramStart"/>
      <w:r>
        <w:rPr>
          <w:rFonts w:ascii="仿宋" w:eastAsia="仿宋" w:hAnsi="仿宋" w:hint="eastAsia"/>
          <w:bCs/>
          <w:sz w:val="24"/>
        </w:rPr>
        <w:t>镜选择</w:t>
      </w:r>
      <w:proofErr w:type="gramEnd"/>
      <w:r>
        <w:rPr>
          <w:rFonts w:ascii="仿宋" w:eastAsia="仿宋" w:hAnsi="仿宋" w:hint="eastAsia"/>
          <w:bCs/>
          <w:sz w:val="24"/>
        </w:rPr>
        <w:t>旋钮，提供至少两种滤镜使用模式：</w:t>
      </w:r>
    </w:p>
    <w:p w:rsidR="004B1380" w:rsidRDefault="009155D9">
      <w:pPr>
        <w:tabs>
          <w:tab w:val="left" w:pos="312"/>
        </w:tabs>
        <w:spacing w:line="360" w:lineRule="auto"/>
        <w:ind w:firstLineChars="150" w:firstLine="360"/>
        <w:rPr>
          <w:rFonts w:ascii="仿宋" w:eastAsia="仿宋" w:hAnsi="仿宋"/>
          <w:bCs/>
          <w:sz w:val="24"/>
        </w:rPr>
      </w:pPr>
      <w:r>
        <w:rPr>
          <w:rFonts w:ascii="仿宋" w:eastAsia="仿宋" w:hAnsi="仿宋" w:hint="eastAsia"/>
          <w:bCs/>
          <w:sz w:val="24"/>
        </w:rPr>
        <w:t>内置绿色滤</w:t>
      </w:r>
      <w:proofErr w:type="gramStart"/>
      <w:r>
        <w:rPr>
          <w:rFonts w:ascii="仿宋" w:eastAsia="仿宋" w:hAnsi="仿宋" w:hint="eastAsia"/>
          <w:bCs/>
          <w:sz w:val="24"/>
        </w:rPr>
        <w:t>镜增强</w:t>
      </w:r>
      <w:proofErr w:type="gramEnd"/>
      <w:r>
        <w:rPr>
          <w:rFonts w:ascii="仿宋" w:eastAsia="仿宋" w:hAnsi="仿宋" w:hint="eastAsia"/>
          <w:bCs/>
          <w:sz w:val="24"/>
        </w:rPr>
        <w:t>血管和神经等重要组织的比度；内置专为口腔科设计的橙色滤镜，用于树脂充填以防止填充物固化。</w:t>
      </w:r>
    </w:p>
    <w:p w:rsidR="004B1380" w:rsidRDefault="009155D9">
      <w:pPr>
        <w:tabs>
          <w:tab w:val="left" w:pos="312"/>
        </w:tabs>
        <w:spacing w:line="360" w:lineRule="auto"/>
        <w:ind w:firstLineChars="150" w:firstLine="360"/>
        <w:rPr>
          <w:rFonts w:ascii="仿宋" w:eastAsia="仿宋" w:hAnsi="仿宋"/>
          <w:bCs/>
          <w:sz w:val="24"/>
        </w:rPr>
      </w:pPr>
      <w:r>
        <w:rPr>
          <w:rFonts w:ascii="仿宋" w:eastAsia="仿宋" w:hAnsi="仿宋" w:hint="eastAsia"/>
          <w:bCs/>
          <w:sz w:val="24"/>
        </w:rPr>
        <w:t>★2.7显微镜主镜上设置光学功能集成的中央控制按键，可在同一个按键上进行滤镜切换、光学模式切换、光照强度调节、光斑大小调节、拍照、摄像等功能操作，可进行单手操作</w:t>
      </w:r>
    </w:p>
    <w:p w:rsidR="004B1380" w:rsidRDefault="009155D9">
      <w:pPr>
        <w:tabs>
          <w:tab w:val="left" w:pos="312"/>
        </w:tabs>
        <w:spacing w:line="360" w:lineRule="auto"/>
        <w:ind w:firstLineChars="150" w:firstLine="360"/>
        <w:rPr>
          <w:rFonts w:ascii="仿宋" w:eastAsia="仿宋" w:hAnsi="仿宋"/>
          <w:bCs/>
          <w:sz w:val="24"/>
        </w:rPr>
      </w:pPr>
      <w:r>
        <w:rPr>
          <w:rFonts w:ascii="仿宋" w:eastAsia="仿宋" w:hAnsi="仿宋" w:hint="eastAsia"/>
          <w:bCs/>
          <w:sz w:val="24"/>
        </w:rPr>
        <w:t>★2.8内置无眩光模式，可消除牙齿和器械表面反射光</w:t>
      </w:r>
    </w:p>
    <w:p w:rsidR="004B1380" w:rsidRDefault="009155D9">
      <w:pPr>
        <w:tabs>
          <w:tab w:val="left" w:pos="312"/>
        </w:tabs>
        <w:spacing w:line="360" w:lineRule="auto"/>
        <w:ind w:firstLineChars="150" w:firstLine="360"/>
        <w:rPr>
          <w:rFonts w:ascii="仿宋" w:eastAsia="仿宋" w:hAnsi="仿宋"/>
          <w:bCs/>
          <w:sz w:val="24"/>
        </w:rPr>
      </w:pPr>
      <w:r>
        <w:rPr>
          <w:rFonts w:ascii="仿宋" w:eastAsia="仿宋" w:hAnsi="仿宋" w:hint="eastAsia"/>
          <w:bCs/>
          <w:sz w:val="24"/>
        </w:rPr>
        <w:t>★2.9</w:t>
      </w:r>
      <w:r>
        <w:rPr>
          <w:rFonts w:ascii="仿宋" w:eastAsia="仿宋" w:hAnsi="仿宋"/>
          <w:bCs/>
          <w:sz w:val="24"/>
        </w:rPr>
        <w:t xml:space="preserve"> </w:t>
      </w:r>
      <w:r>
        <w:rPr>
          <w:rFonts w:ascii="仿宋" w:eastAsia="仿宋" w:hAnsi="仿宋" w:hint="eastAsia"/>
          <w:bCs/>
          <w:sz w:val="24"/>
        </w:rPr>
        <w:t>真光模式，可实现在自然光下进行树脂充填，同时防止填充物固化</w:t>
      </w:r>
    </w:p>
    <w:p w:rsidR="004B1380" w:rsidRDefault="009155D9">
      <w:pPr>
        <w:tabs>
          <w:tab w:val="left" w:pos="312"/>
        </w:tabs>
        <w:spacing w:line="360" w:lineRule="auto"/>
        <w:ind w:firstLineChars="150" w:firstLine="360"/>
        <w:rPr>
          <w:rFonts w:ascii="仿宋" w:eastAsia="仿宋" w:hAnsi="仿宋"/>
          <w:bCs/>
          <w:sz w:val="24"/>
        </w:rPr>
      </w:pPr>
      <w:r>
        <w:rPr>
          <w:rFonts w:ascii="仿宋" w:eastAsia="仿宋" w:hAnsi="仿宋" w:hint="eastAsia"/>
          <w:bCs/>
          <w:sz w:val="24"/>
        </w:rPr>
        <w:t>★2.10</w:t>
      </w:r>
      <w:r>
        <w:rPr>
          <w:rFonts w:ascii="仿宋" w:eastAsia="仿宋" w:hAnsi="仿宋"/>
          <w:bCs/>
          <w:sz w:val="24"/>
        </w:rPr>
        <w:t xml:space="preserve"> </w:t>
      </w:r>
      <w:r>
        <w:rPr>
          <w:rFonts w:ascii="仿宋" w:eastAsia="仿宋" w:hAnsi="仿宋" w:hint="eastAsia"/>
          <w:bCs/>
          <w:sz w:val="24"/>
        </w:rPr>
        <w:t>内置紫光模式，可辅助观察龋齿中的</w:t>
      </w:r>
      <w:proofErr w:type="gramStart"/>
      <w:r>
        <w:rPr>
          <w:rFonts w:ascii="仿宋" w:eastAsia="仿宋" w:hAnsi="仿宋" w:hint="eastAsia"/>
          <w:bCs/>
          <w:sz w:val="24"/>
        </w:rPr>
        <w:t>龋</w:t>
      </w:r>
      <w:proofErr w:type="gramEnd"/>
      <w:r>
        <w:rPr>
          <w:rFonts w:ascii="仿宋" w:eastAsia="仿宋" w:hAnsi="仿宋" w:hint="eastAsia"/>
          <w:bCs/>
          <w:sz w:val="24"/>
        </w:rPr>
        <w:t>坏物质、牙菌斑和牙结石；有效区分天然牙齿和填充材料</w:t>
      </w:r>
    </w:p>
    <w:p w:rsidR="004B1380" w:rsidRDefault="009155D9">
      <w:pPr>
        <w:tabs>
          <w:tab w:val="left" w:pos="312"/>
        </w:tabs>
        <w:spacing w:line="360" w:lineRule="auto"/>
        <w:rPr>
          <w:rFonts w:ascii="仿宋" w:eastAsia="仿宋" w:hAnsi="仿宋"/>
          <w:bCs/>
          <w:sz w:val="24"/>
        </w:rPr>
      </w:pPr>
      <w:r>
        <w:rPr>
          <w:rFonts w:ascii="仿宋" w:eastAsia="仿宋" w:hAnsi="仿宋"/>
          <w:bCs/>
          <w:sz w:val="24"/>
        </w:rPr>
        <w:t>3</w:t>
      </w:r>
      <w:r>
        <w:rPr>
          <w:rFonts w:ascii="仿宋" w:eastAsia="仿宋" w:hAnsi="仿宋" w:hint="eastAsia"/>
          <w:bCs/>
          <w:sz w:val="24"/>
        </w:rPr>
        <w:t>、支架系统</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w:t>
      </w:r>
      <w:r>
        <w:rPr>
          <w:rFonts w:ascii="仿宋" w:eastAsia="仿宋" w:hAnsi="仿宋"/>
          <w:bCs/>
          <w:sz w:val="24"/>
        </w:rPr>
        <w:t xml:space="preserve">3.1 </w:t>
      </w:r>
      <w:r>
        <w:rPr>
          <w:rFonts w:ascii="仿宋" w:eastAsia="仿宋" w:hAnsi="仿宋" w:hint="eastAsia"/>
          <w:bCs/>
          <w:sz w:val="24"/>
        </w:rPr>
        <w:t>支架承重大于等于</w:t>
      </w:r>
      <w:r>
        <w:rPr>
          <w:rFonts w:ascii="仿宋" w:eastAsia="仿宋" w:hAnsi="仿宋"/>
          <w:bCs/>
          <w:sz w:val="24"/>
        </w:rPr>
        <w:t>7.5KG</w:t>
      </w:r>
      <w:r>
        <w:rPr>
          <w:rFonts w:ascii="仿宋" w:eastAsia="仿宋" w:hAnsi="仿宋" w:hint="eastAsia"/>
          <w:bCs/>
          <w:sz w:val="24"/>
        </w:rPr>
        <w:t>，高度不小于</w:t>
      </w:r>
      <w:r>
        <w:rPr>
          <w:rFonts w:ascii="仿宋" w:eastAsia="仿宋" w:hAnsi="仿宋"/>
          <w:bCs/>
          <w:sz w:val="24"/>
        </w:rPr>
        <w:t>1735mm</w:t>
      </w:r>
    </w:p>
    <w:p w:rsidR="004B1380" w:rsidRDefault="009155D9">
      <w:pPr>
        <w:tabs>
          <w:tab w:val="left" w:pos="312"/>
        </w:tabs>
        <w:spacing w:line="360" w:lineRule="auto"/>
        <w:rPr>
          <w:rFonts w:ascii="仿宋" w:eastAsia="仿宋" w:hAnsi="仿宋"/>
          <w:bCs/>
          <w:sz w:val="24"/>
        </w:rPr>
      </w:pPr>
      <w:r>
        <w:rPr>
          <w:rFonts w:ascii="仿宋" w:eastAsia="仿宋" w:hAnsi="仿宋"/>
          <w:bCs/>
          <w:sz w:val="24"/>
        </w:rPr>
        <w:t xml:space="preserve">3.2 </w:t>
      </w:r>
      <w:r>
        <w:rPr>
          <w:rFonts w:ascii="仿宋" w:eastAsia="仿宋" w:hAnsi="仿宋" w:hint="eastAsia"/>
          <w:bCs/>
          <w:sz w:val="24"/>
        </w:rPr>
        <w:t>全部电缆内置在支架内部，外部无线</w:t>
      </w:r>
      <w:proofErr w:type="gramStart"/>
      <w:r>
        <w:rPr>
          <w:rFonts w:ascii="仿宋" w:eastAsia="仿宋" w:hAnsi="仿宋" w:hint="eastAsia"/>
          <w:bCs/>
          <w:sz w:val="24"/>
        </w:rPr>
        <w:t>缆</w:t>
      </w:r>
      <w:proofErr w:type="gramEnd"/>
      <w:r>
        <w:rPr>
          <w:rFonts w:ascii="仿宋" w:eastAsia="仿宋" w:hAnsi="仿宋" w:hint="eastAsia"/>
          <w:bCs/>
          <w:sz w:val="24"/>
        </w:rPr>
        <w:t>裸露</w:t>
      </w:r>
    </w:p>
    <w:p w:rsidR="004B1380" w:rsidRDefault="009155D9">
      <w:pPr>
        <w:tabs>
          <w:tab w:val="left" w:pos="312"/>
        </w:tabs>
        <w:spacing w:line="360" w:lineRule="auto"/>
        <w:rPr>
          <w:rFonts w:ascii="仿宋" w:eastAsia="仿宋" w:hAnsi="仿宋"/>
          <w:bCs/>
          <w:sz w:val="24"/>
        </w:rPr>
      </w:pPr>
      <w:r>
        <w:rPr>
          <w:rFonts w:ascii="仿宋" w:eastAsia="仿宋" w:hAnsi="仿宋"/>
          <w:bCs/>
          <w:sz w:val="24"/>
        </w:rPr>
        <w:t>4</w:t>
      </w:r>
      <w:r>
        <w:rPr>
          <w:rFonts w:ascii="仿宋" w:eastAsia="仿宋" w:hAnsi="仿宋" w:hint="eastAsia"/>
          <w:bCs/>
          <w:sz w:val="24"/>
        </w:rPr>
        <w:t>、影像系统</w:t>
      </w:r>
    </w:p>
    <w:p w:rsidR="004B1380" w:rsidRDefault="009155D9">
      <w:pPr>
        <w:tabs>
          <w:tab w:val="left" w:pos="312"/>
        </w:tabs>
        <w:spacing w:line="360" w:lineRule="auto"/>
        <w:rPr>
          <w:rFonts w:ascii="仿宋" w:eastAsia="仿宋" w:hAnsi="仿宋"/>
          <w:bCs/>
          <w:sz w:val="24"/>
        </w:rPr>
      </w:pPr>
      <w:r>
        <w:rPr>
          <w:rFonts w:ascii="仿宋" w:eastAsia="仿宋" w:hAnsi="仿宋"/>
          <w:bCs/>
          <w:sz w:val="24"/>
        </w:rPr>
        <w:t>4.1</w:t>
      </w:r>
      <w:r>
        <w:rPr>
          <w:rFonts w:ascii="仿宋" w:eastAsia="仿宋" w:hAnsi="仿宋" w:hint="eastAsia"/>
          <w:bCs/>
          <w:sz w:val="24"/>
        </w:rPr>
        <w:t>内置原厂影像方案</w:t>
      </w:r>
    </w:p>
    <w:p w:rsidR="004B1380" w:rsidRDefault="009155D9">
      <w:pPr>
        <w:tabs>
          <w:tab w:val="left" w:pos="312"/>
        </w:tabs>
        <w:spacing w:line="360" w:lineRule="auto"/>
        <w:rPr>
          <w:rFonts w:ascii="仿宋" w:eastAsia="仿宋" w:hAnsi="仿宋"/>
          <w:bCs/>
          <w:sz w:val="24"/>
        </w:rPr>
      </w:pPr>
      <w:r>
        <w:rPr>
          <w:rFonts w:ascii="仿宋" w:eastAsia="仿宋" w:hAnsi="仿宋"/>
          <w:bCs/>
          <w:sz w:val="24"/>
        </w:rPr>
        <w:t xml:space="preserve">4.2 </w:t>
      </w:r>
      <w:r>
        <w:rPr>
          <w:rFonts w:ascii="仿宋" w:eastAsia="仿宋" w:hAnsi="仿宋" w:hint="eastAsia"/>
          <w:bCs/>
          <w:sz w:val="24"/>
        </w:rPr>
        <w:t>全高清</w:t>
      </w:r>
      <w:r>
        <w:rPr>
          <w:rFonts w:ascii="仿宋" w:eastAsia="仿宋" w:hAnsi="仿宋"/>
          <w:bCs/>
          <w:sz w:val="24"/>
        </w:rPr>
        <w:t>1080P</w:t>
      </w:r>
      <w:r>
        <w:rPr>
          <w:rFonts w:ascii="仿宋" w:eastAsia="仿宋" w:hAnsi="仿宋" w:hint="eastAsia"/>
          <w:bCs/>
          <w:sz w:val="24"/>
        </w:rPr>
        <w:t>分辨率</w:t>
      </w:r>
    </w:p>
    <w:p w:rsidR="004B1380" w:rsidRDefault="009155D9">
      <w:pPr>
        <w:tabs>
          <w:tab w:val="left" w:pos="312"/>
        </w:tabs>
        <w:spacing w:line="360" w:lineRule="auto"/>
        <w:rPr>
          <w:rFonts w:ascii="仿宋" w:eastAsia="仿宋" w:hAnsi="仿宋"/>
          <w:bCs/>
          <w:sz w:val="24"/>
        </w:rPr>
      </w:pPr>
      <w:r>
        <w:rPr>
          <w:rFonts w:ascii="仿宋" w:eastAsia="仿宋" w:hAnsi="仿宋"/>
          <w:bCs/>
          <w:sz w:val="24"/>
        </w:rPr>
        <w:t xml:space="preserve">4.3 </w:t>
      </w:r>
      <w:r>
        <w:rPr>
          <w:rFonts w:ascii="仿宋" w:eastAsia="仿宋" w:hAnsi="仿宋" w:hint="eastAsia"/>
          <w:bCs/>
          <w:sz w:val="24"/>
        </w:rPr>
        <w:t>可拍照、录像、白平衡、颜色、曝光等多种调节</w:t>
      </w:r>
    </w:p>
    <w:p w:rsidR="004B1380" w:rsidRDefault="009155D9">
      <w:pPr>
        <w:tabs>
          <w:tab w:val="left" w:pos="312"/>
        </w:tabs>
        <w:spacing w:line="360" w:lineRule="auto"/>
        <w:rPr>
          <w:rFonts w:ascii="仿宋" w:eastAsia="仿宋" w:hAnsi="仿宋"/>
          <w:bCs/>
          <w:sz w:val="24"/>
        </w:rPr>
      </w:pPr>
      <w:r>
        <w:rPr>
          <w:rFonts w:ascii="仿宋" w:eastAsia="仿宋" w:hAnsi="仿宋"/>
          <w:bCs/>
          <w:sz w:val="24"/>
        </w:rPr>
        <w:t>4.</w:t>
      </w:r>
      <w:r>
        <w:rPr>
          <w:rFonts w:ascii="仿宋" w:eastAsia="仿宋" w:hAnsi="仿宋" w:hint="eastAsia"/>
          <w:bCs/>
          <w:sz w:val="24"/>
        </w:rPr>
        <w:t>4</w:t>
      </w:r>
      <w:r>
        <w:rPr>
          <w:rFonts w:ascii="仿宋" w:eastAsia="仿宋" w:hAnsi="仿宋"/>
          <w:bCs/>
          <w:sz w:val="24"/>
        </w:rPr>
        <w:t xml:space="preserve"> USB</w:t>
      </w:r>
      <w:r>
        <w:rPr>
          <w:rFonts w:ascii="仿宋" w:eastAsia="仿宋" w:hAnsi="仿宋" w:hint="eastAsia"/>
          <w:bCs/>
          <w:sz w:val="24"/>
        </w:rPr>
        <w:t>直接存储图像和视频</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4.5可配置21英寸高清显示屏及支架</w:t>
      </w:r>
    </w:p>
    <w:p w:rsidR="004B1380" w:rsidRDefault="009155D9">
      <w:pPr>
        <w:pStyle w:val="a5"/>
        <w:spacing w:line="400" w:lineRule="exact"/>
        <w:ind w:firstLine="482"/>
        <w:rPr>
          <w:rFonts w:ascii="仿宋" w:eastAsia="仿宋" w:hAnsi="仿宋"/>
          <w:b/>
          <w:bCs/>
          <w:sz w:val="24"/>
        </w:rPr>
      </w:pPr>
      <w:r>
        <w:rPr>
          <w:rFonts w:ascii="仿宋" w:eastAsia="仿宋" w:hAnsi="仿宋" w:hint="eastAsia"/>
          <w:b/>
          <w:bCs/>
          <w:sz w:val="24"/>
        </w:rPr>
        <w:t>6-2</w:t>
      </w:r>
      <w:r>
        <w:rPr>
          <w:rFonts w:ascii="仿宋" w:eastAsia="仿宋" w:hAnsi="仿宋" w:hint="eastAsia"/>
          <w:b/>
          <w:bCs/>
          <w:sz w:val="24"/>
        </w:rPr>
        <w:tab/>
        <w:t>吸入笑气镇痛装置</w:t>
      </w:r>
    </w:p>
    <w:p w:rsidR="004B1380" w:rsidRDefault="009155D9">
      <w:pPr>
        <w:tabs>
          <w:tab w:val="left" w:pos="312"/>
        </w:tabs>
        <w:spacing w:line="360" w:lineRule="auto"/>
        <w:rPr>
          <w:rFonts w:ascii="仿宋" w:eastAsia="仿宋" w:hAnsi="仿宋"/>
          <w:bCs/>
          <w:sz w:val="24"/>
        </w:rPr>
      </w:pPr>
      <w:r>
        <w:rPr>
          <w:rFonts w:ascii="仿宋" w:eastAsia="仿宋" w:hAnsi="仿宋"/>
          <w:bCs/>
          <w:sz w:val="24"/>
        </w:rPr>
        <w:t>1</w:t>
      </w:r>
      <w:r>
        <w:rPr>
          <w:rFonts w:ascii="仿宋" w:eastAsia="仿宋" w:hAnsi="仿宋" w:hint="eastAsia"/>
          <w:bCs/>
          <w:sz w:val="24"/>
        </w:rPr>
        <w:t>、适用范围：成人、儿童。</w:t>
      </w:r>
    </w:p>
    <w:p w:rsidR="004B1380" w:rsidRDefault="009155D9">
      <w:pPr>
        <w:tabs>
          <w:tab w:val="left" w:pos="312"/>
        </w:tabs>
        <w:spacing w:line="360" w:lineRule="auto"/>
        <w:rPr>
          <w:rFonts w:ascii="仿宋" w:eastAsia="仿宋" w:hAnsi="仿宋"/>
          <w:bCs/>
          <w:sz w:val="24"/>
        </w:rPr>
      </w:pPr>
      <w:r>
        <w:rPr>
          <w:rFonts w:ascii="仿宋" w:eastAsia="仿宋" w:hAnsi="仿宋"/>
          <w:bCs/>
          <w:sz w:val="24"/>
        </w:rPr>
        <w:lastRenderedPageBreak/>
        <w:t>2</w:t>
      </w:r>
      <w:r>
        <w:rPr>
          <w:rFonts w:ascii="仿宋" w:eastAsia="仿宋" w:hAnsi="仿宋" w:hint="eastAsia"/>
          <w:bCs/>
          <w:sz w:val="24"/>
        </w:rPr>
        <w:t>、有中心供氧接口、并配备专用的成人、儿童鼻罩。</w:t>
      </w:r>
    </w:p>
    <w:p w:rsidR="004B1380" w:rsidRDefault="009155D9">
      <w:pPr>
        <w:tabs>
          <w:tab w:val="left" w:pos="312"/>
        </w:tabs>
        <w:spacing w:line="360" w:lineRule="auto"/>
        <w:rPr>
          <w:rFonts w:ascii="仿宋" w:eastAsia="仿宋" w:hAnsi="仿宋"/>
          <w:bCs/>
          <w:sz w:val="24"/>
        </w:rPr>
      </w:pPr>
      <w:r>
        <w:rPr>
          <w:rFonts w:ascii="仿宋" w:eastAsia="仿宋" w:hAnsi="仿宋"/>
          <w:bCs/>
          <w:sz w:val="24"/>
        </w:rPr>
        <w:t>3</w:t>
      </w:r>
      <w:r>
        <w:rPr>
          <w:rFonts w:ascii="仿宋" w:eastAsia="仿宋" w:hAnsi="仿宋" w:hint="eastAsia"/>
          <w:bCs/>
          <w:sz w:val="24"/>
        </w:rPr>
        <w:t>、工作方式：双瓶供气(一瓶笑气,一瓶氧气)。</w:t>
      </w:r>
      <w:r>
        <w:rPr>
          <w:rFonts w:ascii="仿宋" w:eastAsia="仿宋" w:hAnsi="仿宋"/>
          <w:bCs/>
          <w:sz w:val="24"/>
        </w:rPr>
        <w:t xml:space="preserve"> </w:t>
      </w:r>
    </w:p>
    <w:p w:rsidR="004B1380" w:rsidRDefault="009155D9">
      <w:pPr>
        <w:tabs>
          <w:tab w:val="left" w:pos="312"/>
        </w:tabs>
        <w:spacing w:line="360" w:lineRule="auto"/>
        <w:rPr>
          <w:rFonts w:ascii="仿宋" w:eastAsia="仿宋" w:hAnsi="仿宋"/>
          <w:bCs/>
          <w:sz w:val="24"/>
        </w:rPr>
      </w:pPr>
      <w:r>
        <w:rPr>
          <w:rFonts w:ascii="仿宋" w:eastAsia="仿宋" w:hAnsi="仿宋"/>
          <w:bCs/>
          <w:sz w:val="24"/>
        </w:rPr>
        <w:t>4</w:t>
      </w:r>
      <w:r>
        <w:rPr>
          <w:rFonts w:ascii="仿宋" w:eastAsia="仿宋" w:hAnsi="仿宋" w:hint="eastAsia"/>
          <w:bCs/>
          <w:sz w:val="24"/>
        </w:rPr>
        <w:t>、紧急情况下快速纯氧输出方式：设备有一键快捷操作输出纯氧方式，保障安全快捷。</w:t>
      </w:r>
    </w:p>
    <w:p w:rsidR="004B1380" w:rsidRDefault="009155D9">
      <w:pPr>
        <w:tabs>
          <w:tab w:val="left" w:pos="312"/>
        </w:tabs>
        <w:spacing w:line="360" w:lineRule="auto"/>
        <w:rPr>
          <w:rFonts w:ascii="仿宋" w:eastAsia="仿宋" w:hAnsi="仿宋"/>
          <w:bCs/>
          <w:sz w:val="24"/>
        </w:rPr>
      </w:pPr>
      <w:r>
        <w:rPr>
          <w:rFonts w:ascii="仿宋" w:eastAsia="仿宋" w:hAnsi="仿宋"/>
          <w:bCs/>
          <w:sz w:val="24"/>
        </w:rPr>
        <w:t>5</w:t>
      </w:r>
      <w:r>
        <w:rPr>
          <w:rFonts w:ascii="仿宋" w:eastAsia="仿宋" w:hAnsi="仿宋" w:hint="eastAsia"/>
          <w:bCs/>
          <w:sz w:val="24"/>
        </w:rPr>
        <w:t>、性能参数：</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5.1混合气体流量调节范围：0~20L/min。</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5.2氧气/笑气浓度调节方式：氧气和笑气浓度调节可进行1%、2%为单位的精准调节，也可以进行5%，10%为单位大幅度调节。</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5.3混合气体流量调节方式：混合气体的流量可进行0.1L/min，0.5L/min为单位的精准调节，也可以进行1L/min，2L/min为单位的大幅度调节。</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5.4笑/</w:t>
      </w:r>
      <w:proofErr w:type="gramStart"/>
      <w:r>
        <w:rPr>
          <w:rFonts w:ascii="仿宋" w:eastAsia="仿宋" w:hAnsi="仿宋" w:hint="eastAsia"/>
          <w:bCs/>
          <w:sz w:val="24"/>
        </w:rPr>
        <w:t>氧比例</w:t>
      </w:r>
      <w:proofErr w:type="gramEnd"/>
      <w:r>
        <w:rPr>
          <w:rFonts w:ascii="仿宋" w:eastAsia="仿宋" w:hAnsi="仿宋" w:hint="eastAsia"/>
          <w:bCs/>
          <w:sz w:val="24"/>
        </w:rPr>
        <w:t>自稳功能：当改变输出气体流量大小时保持笑/氧气体比例不变</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5.5自动空气补偿功能：供气不足时自动补偿空气，保证任何情况下病人不会“憋气”</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5.6可观测呼吸气囊：气囊置于明显突出位置，便于医生随时观察呼吸状态，（须提供设备正前方照片或</w:t>
      </w:r>
      <w:r>
        <w:rPr>
          <w:rFonts w:ascii="仿宋" w:eastAsia="仿宋" w:hAnsi="仿宋"/>
          <w:bCs/>
          <w:sz w:val="24"/>
        </w:rPr>
        <w:t>彩页</w:t>
      </w:r>
      <w:r>
        <w:rPr>
          <w:rFonts w:ascii="仿宋" w:eastAsia="仿宋" w:hAnsi="仿宋" w:hint="eastAsia"/>
          <w:bCs/>
          <w:sz w:val="24"/>
        </w:rPr>
        <w:t>证明）。</w:t>
      </w:r>
    </w:p>
    <w:p w:rsidR="004B1380" w:rsidRDefault="009155D9">
      <w:pPr>
        <w:tabs>
          <w:tab w:val="left" w:pos="312"/>
        </w:tabs>
        <w:spacing w:line="360" w:lineRule="auto"/>
        <w:rPr>
          <w:rFonts w:ascii="仿宋" w:eastAsia="仿宋" w:hAnsi="仿宋"/>
          <w:bCs/>
          <w:sz w:val="24"/>
        </w:rPr>
      </w:pPr>
      <w:r>
        <w:rPr>
          <w:rFonts w:ascii="仿宋" w:eastAsia="仿宋" w:hAnsi="仿宋"/>
          <w:bCs/>
          <w:sz w:val="24"/>
        </w:rPr>
        <w:t>6</w:t>
      </w:r>
      <w:r>
        <w:rPr>
          <w:rFonts w:ascii="仿宋" w:eastAsia="仿宋" w:hAnsi="仿宋" w:hint="eastAsia"/>
          <w:bCs/>
          <w:sz w:val="24"/>
        </w:rPr>
        <w:t>、安全要求:在氧气压力过低时,设备将自动停止笑气供应,患者吸入纯氧气，氧气耗尽后，紧急空气获取阀和安全阀打开,严格防止病人的窒息,并且有声、图像、文字三重报警装置。</w:t>
      </w:r>
    </w:p>
    <w:p w:rsidR="004B1380" w:rsidRDefault="009155D9">
      <w:pPr>
        <w:tabs>
          <w:tab w:val="left" w:pos="312"/>
        </w:tabs>
        <w:spacing w:line="360" w:lineRule="auto"/>
        <w:rPr>
          <w:rFonts w:ascii="仿宋" w:eastAsia="仿宋" w:hAnsi="仿宋"/>
          <w:bCs/>
          <w:sz w:val="24"/>
        </w:rPr>
      </w:pPr>
      <w:r>
        <w:rPr>
          <w:rFonts w:ascii="仿宋" w:eastAsia="仿宋" w:hAnsi="仿宋"/>
          <w:bCs/>
          <w:sz w:val="24"/>
        </w:rPr>
        <w:t>7</w:t>
      </w:r>
      <w:r>
        <w:rPr>
          <w:rFonts w:ascii="仿宋" w:eastAsia="仿宋" w:hAnsi="仿宋" w:hint="eastAsia"/>
          <w:bCs/>
          <w:sz w:val="24"/>
        </w:rPr>
        <w:t>、气源防误接功能和电子监察气源误接报警双重保护安全。</w:t>
      </w:r>
    </w:p>
    <w:p w:rsidR="004B1380" w:rsidRDefault="009155D9">
      <w:pPr>
        <w:tabs>
          <w:tab w:val="left" w:pos="312"/>
        </w:tabs>
        <w:spacing w:line="360" w:lineRule="auto"/>
        <w:rPr>
          <w:rFonts w:ascii="仿宋" w:eastAsia="仿宋" w:hAnsi="仿宋"/>
          <w:bCs/>
          <w:sz w:val="24"/>
        </w:rPr>
      </w:pPr>
      <w:r>
        <w:rPr>
          <w:rFonts w:ascii="仿宋" w:eastAsia="仿宋" w:hAnsi="仿宋"/>
          <w:bCs/>
          <w:sz w:val="24"/>
        </w:rPr>
        <w:t>8</w:t>
      </w:r>
      <w:r>
        <w:rPr>
          <w:rFonts w:ascii="仿宋" w:eastAsia="仿宋" w:hAnsi="仿宋" w:hint="eastAsia"/>
          <w:bCs/>
          <w:sz w:val="24"/>
        </w:rPr>
        <w:t>、截流功能：当氧气\笑气供气压力&lt;150Kpa时,笑气自动切断,并报警。</w:t>
      </w:r>
    </w:p>
    <w:p w:rsidR="004B1380" w:rsidRDefault="009155D9">
      <w:pPr>
        <w:tabs>
          <w:tab w:val="left" w:pos="312"/>
        </w:tabs>
        <w:spacing w:line="360" w:lineRule="auto"/>
        <w:rPr>
          <w:rFonts w:ascii="仿宋" w:eastAsia="仿宋" w:hAnsi="仿宋"/>
          <w:bCs/>
          <w:sz w:val="24"/>
        </w:rPr>
      </w:pPr>
      <w:r>
        <w:rPr>
          <w:rFonts w:ascii="仿宋" w:eastAsia="仿宋" w:hAnsi="仿宋"/>
          <w:bCs/>
          <w:sz w:val="24"/>
        </w:rPr>
        <w:t>9</w:t>
      </w:r>
      <w:r>
        <w:rPr>
          <w:rFonts w:ascii="仿宋" w:eastAsia="仿宋" w:hAnsi="仿宋" w:hint="eastAsia"/>
          <w:bCs/>
          <w:sz w:val="24"/>
        </w:rPr>
        <w:t>、具备报警上下限调节、幅度调节设定功能：</w:t>
      </w:r>
    </w:p>
    <w:p w:rsidR="004B1380" w:rsidRDefault="009155D9">
      <w:pPr>
        <w:tabs>
          <w:tab w:val="left" w:pos="312"/>
        </w:tabs>
        <w:spacing w:line="360" w:lineRule="auto"/>
        <w:rPr>
          <w:rFonts w:ascii="仿宋" w:eastAsia="仿宋" w:hAnsi="仿宋"/>
          <w:bCs/>
          <w:sz w:val="24"/>
        </w:rPr>
      </w:pPr>
      <w:r>
        <w:rPr>
          <w:rFonts w:ascii="仿宋" w:eastAsia="仿宋" w:hAnsi="仿宋"/>
          <w:bCs/>
          <w:sz w:val="24"/>
        </w:rPr>
        <w:t>10</w:t>
      </w:r>
      <w:r>
        <w:rPr>
          <w:rFonts w:ascii="仿宋" w:eastAsia="仿宋" w:hAnsi="仿宋" w:hint="eastAsia"/>
          <w:bCs/>
          <w:sz w:val="24"/>
        </w:rPr>
        <w:t>、操作界面</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10.1 10英寸以上真彩液晶触摸屏，显示输出混合气体总流量、笑气和氧气浓度、气源压力、时间、电池电量、报警开（关）状态、混合气体开关状态等各项参数</w:t>
      </w:r>
      <w:r>
        <w:rPr>
          <w:rFonts w:ascii="仿宋" w:eastAsia="仿宋" w:hAnsi="仿宋" w:hint="eastAsia"/>
          <w:bCs/>
          <w:sz w:val="24"/>
        </w:rPr>
        <w:lastRenderedPageBreak/>
        <w:t>图形、数字显示。</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10.2流量调节和浓度调节必须是各自独立的物理旋钮。（须提供照片或</w:t>
      </w:r>
      <w:r>
        <w:rPr>
          <w:rFonts w:ascii="仿宋" w:eastAsia="仿宋" w:hAnsi="仿宋"/>
          <w:bCs/>
          <w:sz w:val="24"/>
        </w:rPr>
        <w:t>彩页</w:t>
      </w:r>
      <w:r>
        <w:rPr>
          <w:rFonts w:ascii="仿宋" w:eastAsia="仿宋" w:hAnsi="仿宋" w:hint="eastAsia"/>
          <w:bCs/>
          <w:sz w:val="24"/>
        </w:rPr>
        <w:t>证明）。</w:t>
      </w:r>
    </w:p>
    <w:p w:rsidR="004B1380" w:rsidRDefault="009155D9">
      <w:pPr>
        <w:tabs>
          <w:tab w:val="left" w:pos="312"/>
        </w:tabs>
        <w:spacing w:line="360" w:lineRule="auto"/>
        <w:rPr>
          <w:rFonts w:ascii="仿宋" w:eastAsia="仿宋" w:hAnsi="仿宋"/>
          <w:bCs/>
          <w:sz w:val="24"/>
        </w:rPr>
      </w:pPr>
      <w:r>
        <w:rPr>
          <w:rFonts w:ascii="仿宋" w:eastAsia="仿宋" w:hAnsi="仿宋"/>
          <w:bCs/>
          <w:sz w:val="24"/>
        </w:rPr>
        <w:t>11</w:t>
      </w:r>
      <w:r>
        <w:rPr>
          <w:rFonts w:ascii="仿宋" w:eastAsia="仿宋" w:hAnsi="仿宋" w:hint="eastAsia"/>
          <w:bCs/>
          <w:sz w:val="24"/>
        </w:rPr>
        <w:t>、内置备用电源，保证设备在断电时持续工作2小时以上。</w:t>
      </w:r>
    </w:p>
    <w:p w:rsidR="004B1380" w:rsidRDefault="009155D9">
      <w:pPr>
        <w:tabs>
          <w:tab w:val="left" w:pos="312"/>
        </w:tabs>
        <w:spacing w:line="360" w:lineRule="auto"/>
        <w:rPr>
          <w:rFonts w:ascii="仿宋" w:eastAsia="仿宋" w:hAnsi="仿宋"/>
          <w:bCs/>
          <w:sz w:val="24"/>
        </w:rPr>
      </w:pPr>
      <w:r>
        <w:rPr>
          <w:rFonts w:ascii="仿宋" w:eastAsia="仿宋" w:hAnsi="仿宋"/>
          <w:bCs/>
          <w:sz w:val="24"/>
        </w:rPr>
        <w:t>12</w:t>
      </w:r>
      <w:r>
        <w:rPr>
          <w:rFonts w:ascii="仿宋" w:eastAsia="仿宋" w:hAnsi="仿宋" w:hint="eastAsia"/>
          <w:bCs/>
          <w:sz w:val="24"/>
        </w:rPr>
        <w:t>、三种计费功能：以时间为单位的计费模式、以流量为单位的计费模式、以单一气体流量为单位的计费模式</w:t>
      </w:r>
    </w:p>
    <w:p w:rsidR="004B1380" w:rsidRDefault="009155D9">
      <w:pPr>
        <w:tabs>
          <w:tab w:val="left" w:pos="312"/>
        </w:tabs>
        <w:spacing w:line="360" w:lineRule="auto"/>
        <w:rPr>
          <w:rFonts w:ascii="仿宋" w:eastAsia="仿宋" w:hAnsi="仿宋"/>
          <w:bCs/>
          <w:sz w:val="24"/>
        </w:rPr>
      </w:pPr>
      <w:r>
        <w:rPr>
          <w:rFonts w:ascii="仿宋" w:eastAsia="仿宋" w:hAnsi="仿宋"/>
          <w:bCs/>
          <w:sz w:val="24"/>
        </w:rPr>
        <w:t>13</w:t>
      </w:r>
      <w:r>
        <w:rPr>
          <w:rFonts w:ascii="仿宋" w:eastAsia="仿宋" w:hAnsi="仿宋" w:hint="eastAsia"/>
          <w:bCs/>
          <w:sz w:val="24"/>
        </w:rPr>
        <w:t>、高容量患者信息管理：可选配5000组以上病人信息的存储</w:t>
      </w:r>
    </w:p>
    <w:p w:rsidR="004B1380" w:rsidRDefault="009155D9">
      <w:pPr>
        <w:tabs>
          <w:tab w:val="left" w:pos="312"/>
        </w:tabs>
        <w:spacing w:line="360" w:lineRule="auto"/>
        <w:rPr>
          <w:rFonts w:ascii="仿宋" w:eastAsia="仿宋" w:hAnsi="仿宋"/>
          <w:bCs/>
          <w:sz w:val="24"/>
        </w:rPr>
      </w:pPr>
      <w:r>
        <w:rPr>
          <w:rFonts w:ascii="仿宋" w:eastAsia="仿宋" w:hAnsi="仿宋"/>
          <w:bCs/>
          <w:sz w:val="24"/>
        </w:rPr>
        <w:t>14</w:t>
      </w:r>
      <w:r>
        <w:rPr>
          <w:rFonts w:ascii="仿宋" w:eastAsia="仿宋" w:hAnsi="仿宋" w:hint="eastAsia"/>
          <w:bCs/>
          <w:sz w:val="24"/>
        </w:rPr>
        <w:t>、自定义镇痛模式：可自定义10组以上不同的镇痛模式。包括妇女、儿童、老人，以及不同病症下不同的镇痛模式。</w:t>
      </w:r>
    </w:p>
    <w:p w:rsidR="004B1380" w:rsidRDefault="009155D9">
      <w:pPr>
        <w:tabs>
          <w:tab w:val="left" w:pos="312"/>
        </w:tabs>
        <w:spacing w:line="360" w:lineRule="auto"/>
        <w:rPr>
          <w:rFonts w:ascii="仿宋" w:eastAsia="仿宋" w:hAnsi="仿宋"/>
          <w:bCs/>
          <w:sz w:val="24"/>
        </w:rPr>
      </w:pPr>
      <w:r>
        <w:rPr>
          <w:rFonts w:ascii="仿宋" w:eastAsia="仿宋" w:hAnsi="仿宋"/>
          <w:bCs/>
          <w:sz w:val="24"/>
        </w:rPr>
        <w:t>15</w:t>
      </w:r>
      <w:r>
        <w:rPr>
          <w:rFonts w:ascii="仿宋" w:eastAsia="仿宋" w:hAnsi="仿宋" w:hint="eastAsia"/>
          <w:bCs/>
          <w:sz w:val="24"/>
        </w:rPr>
        <w:t>、可自定义屏幕显示方式：数字、图形、数字图形混合</w:t>
      </w:r>
    </w:p>
    <w:p w:rsidR="004B1380" w:rsidRDefault="009155D9">
      <w:pPr>
        <w:tabs>
          <w:tab w:val="left" w:pos="312"/>
        </w:tabs>
        <w:spacing w:line="360" w:lineRule="auto"/>
        <w:rPr>
          <w:rFonts w:ascii="仿宋" w:eastAsia="仿宋" w:hAnsi="仿宋"/>
          <w:bCs/>
          <w:sz w:val="24"/>
        </w:rPr>
      </w:pPr>
      <w:r>
        <w:rPr>
          <w:rFonts w:ascii="仿宋" w:eastAsia="仿宋" w:hAnsi="仿宋"/>
          <w:bCs/>
          <w:sz w:val="24"/>
        </w:rPr>
        <w:t>16</w:t>
      </w:r>
      <w:r>
        <w:rPr>
          <w:rFonts w:ascii="仿宋" w:eastAsia="仿宋" w:hAnsi="仿宋" w:hint="eastAsia"/>
          <w:bCs/>
          <w:sz w:val="24"/>
        </w:rPr>
        <w:t>、主机和气瓶机架可分拆，机头直接连接中心供气。</w:t>
      </w:r>
    </w:p>
    <w:p w:rsidR="004B1380" w:rsidRDefault="009155D9">
      <w:pPr>
        <w:tabs>
          <w:tab w:val="left" w:pos="312"/>
        </w:tabs>
        <w:spacing w:line="360" w:lineRule="auto"/>
        <w:rPr>
          <w:rFonts w:ascii="仿宋" w:eastAsia="仿宋" w:hAnsi="仿宋"/>
          <w:bCs/>
          <w:sz w:val="24"/>
        </w:rPr>
      </w:pPr>
      <w:r>
        <w:rPr>
          <w:rFonts w:ascii="仿宋" w:eastAsia="仿宋" w:hAnsi="仿宋"/>
          <w:bCs/>
          <w:sz w:val="24"/>
        </w:rPr>
        <w:t>17</w:t>
      </w:r>
      <w:r>
        <w:rPr>
          <w:rFonts w:ascii="仿宋" w:eastAsia="仿宋" w:hAnsi="仿宋" w:hint="eastAsia"/>
          <w:bCs/>
          <w:sz w:val="24"/>
        </w:rPr>
        <w:t>、封闭式气瓶机架，气瓶不外露。</w:t>
      </w:r>
    </w:p>
    <w:p w:rsidR="004B1380" w:rsidRDefault="009155D9">
      <w:pPr>
        <w:tabs>
          <w:tab w:val="left" w:pos="312"/>
        </w:tabs>
        <w:spacing w:line="360" w:lineRule="auto"/>
        <w:rPr>
          <w:rFonts w:ascii="仿宋" w:eastAsia="仿宋" w:hAnsi="仿宋"/>
          <w:bCs/>
          <w:sz w:val="24"/>
        </w:rPr>
      </w:pPr>
      <w:r>
        <w:rPr>
          <w:rFonts w:ascii="仿宋" w:eastAsia="仿宋" w:hAnsi="仿宋"/>
          <w:bCs/>
          <w:sz w:val="24"/>
        </w:rPr>
        <w:t>18</w:t>
      </w:r>
      <w:r>
        <w:rPr>
          <w:rFonts w:ascii="仿宋" w:eastAsia="仿宋" w:hAnsi="仿宋" w:hint="eastAsia"/>
          <w:bCs/>
          <w:sz w:val="24"/>
        </w:rPr>
        <w:t xml:space="preserve">、可提供软件升级 </w:t>
      </w:r>
    </w:p>
    <w:p w:rsidR="004B1380" w:rsidRDefault="009155D9">
      <w:pPr>
        <w:pStyle w:val="a5"/>
        <w:spacing w:line="400" w:lineRule="exact"/>
        <w:ind w:firstLine="562"/>
        <w:jc w:val="center"/>
        <w:rPr>
          <w:rFonts w:ascii="仿宋" w:eastAsia="仿宋" w:hAnsi="仿宋"/>
          <w:b/>
          <w:bCs/>
          <w:sz w:val="28"/>
        </w:rPr>
      </w:pPr>
      <w:r>
        <w:rPr>
          <w:rFonts w:ascii="仿宋" w:eastAsia="仿宋" w:hAnsi="仿宋" w:hint="eastAsia"/>
          <w:b/>
          <w:bCs/>
          <w:sz w:val="28"/>
        </w:rPr>
        <w:t>07包</w:t>
      </w:r>
    </w:p>
    <w:p w:rsidR="004B1380" w:rsidRDefault="009155D9">
      <w:pPr>
        <w:pStyle w:val="a5"/>
        <w:spacing w:line="400" w:lineRule="exact"/>
        <w:ind w:firstLine="482"/>
        <w:rPr>
          <w:rFonts w:ascii="仿宋" w:eastAsia="仿宋" w:hAnsi="仿宋"/>
          <w:b/>
          <w:bCs/>
          <w:sz w:val="24"/>
        </w:rPr>
      </w:pPr>
      <w:r>
        <w:rPr>
          <w:rFonts w:ascii="仿宋" w:eastAsia="仿宋" w:hAnsi="仿宋" w:hint="eastAsia"/>
          <w:b/>
          <w:bCs/>
          <w:sz w:val="24"/>
        </w:rPr>
        <w:t>7-1</w:t>
      </w:r>
      <w:r>
        <w:rPr>
          <w:rFonts w:ascii="仿宋" w:eastAsia="仿宋" w:hAnsi="仿宋" w:hint="eastAsia"/>
          <w:b/>
          <w:bCs/>
          <w:sz w:val="24"/>
        </w:rPr>
        <w:tab/>
        <w:t>新生儿血氧饱和度监测仪</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1、功能用途：监测新生儿的血氧饱和度、心率及PI灌注指数；</w:t>
      </w:r>
    </w:p>
    <w:p w:rsidR="004B1380" w:rsidRDefault="009155D9">
      <w:pPr>
        <w:tabs>
          <w:tab w:val="left" w:pos="312"/>
        </w:tabs>
        <w:spacing w:line="360" w:lineRule="auto"/>
        <w:rPr>
          <w:rFonts w:ascii="仿宋" w:eastAsia="仿宋" w:hAnsi="仿宋"/>
          <w:bCs/>
          <w:sz w:val="24"/>
        </w:rPr>
      </w:pPr>
      <w:r>
        <w:rPr>
          <w:rFonts w:ascii="仿宋" w:eastAsia="仿宋" w:hAnsi="仿宋"/>
          <w:bCs/>
          <w:sz w:val="24"/>
        </w:rPr>
        <w:t>2</w:t>
      </w:r>
      <w:r>
        <w:rPr>
          <w:rFonts w:ascii="仿宋" w:eastAsia="仿宋" w:hAnsi="仿宋" w:hint="eastAsia"/>
          <w:bCs/>
          <w:sz w:val="24"/>
        </w:rPr>
        <w:t>、包含常规测量参数、记录仪、锂电池，重量≤ 2.5KG；</w:t>
      </w:r>
    </w:p>
    <w:p w:rsidR="004B1380" w:rsidRDefault="009155D9">
      <w:pPr>
        <w:tabs>
          <w:tab w:val="left" w:pos="312"/>
        </w:tabs>
        <w:spacing w:line="360" w:lineRule="auto"/>
        <w:rPr>
          <w:rFonts w:ascii="仿宋" w:eastAsia="仿宋" w:hAnsi="仿宋"/>
          <w:bCs/>
          <w:sz w:val="24"/>
        </w:rPr>
      </w:pPr>
      <w:r>
        <w:rPr>
          <w:rFonts w:ascii="仿宋" w:eastAsia="仿宋" w:hAnsi="仿宋"/>
          <w:bCs/>
          <w:sz w:val="24"/>
        </w:rPr>
        <w:t>3</w:t>
      </w:r>
      <w:r>
        <w:rPr>
          <w:rFonts w:ascii="仿宋" w:eastAsia="仿宋" w:hAnsi="仿宋" w:hint="eastAsia"/>
          <w:bCs/>
          <w:sz w:val="24"/>
        </w:rPr>
        <w:t>、≥ 8.4英寸彩色LED显示，彩色高分辨率达800*600,可选配触摸屏；</w:t>
      </w:r>
    </w:p>
    <w:p w:rsidR="004B1380" w:rsidRDefault="009155D9">
      <w:pPr>
        <w:tabs>
          <w:tab w:val="left" w:pos="312"/>
        </w:tabs>
        <w:spacing w:line="360" w:lineRule="auto"/>
        <w:rPr>
          <w:rFonts w:ascii="仿宋" w:eastAsia="仿宋" w:hAnsi="仿宋"/>
          <w:bCs/>
          <w:sz w:val="24"/>
        </w:rPr>
      </w:pPr>
      <w:r>
        <w:rPr>
          <w:rFonts w:ascii="仿宋" w:eastAsia="仿宋" w:hAnsi="仿宋"/>
          <w:bCs/>
          <w:sz w:val="24"/>
        </w:rPr>
        <w:t>4</w:t>
      </w:r>
      <w:r>
        <w:rPr>
          <w:rFonts w:ascii="仿宋" w:eastAsia="仿宋" w:hAnsi="仿宋" w:hint="eastAsia"/>
          <w:bCs/>
          <w:sz w:val="24"/>
        </w:rPr>
        <w:t>、360度报警灯，保证任何方向都可观察到报警信息；</w:t>
      </w:r>
    </w:p>
    <w:p w:rsidR="004B1380" w:rsidRDefault="009155D9">
      <w:pPr>
        <w:tabs>
          <w:tab w:val="left" w:pos="312"/>
        </w:tabs>
        <w:spacing w:line="360" w:lineRule="auto"/>
        <w:rPr>
          <w:rFonts w:ascii="仿宋" w:eastAsia="仿宋" w:hAnsi="仿宋"/>
          <w:bCs/>
          <w:sz w:val="24"/>
        </w:rPr>
      </w:pPr>
      <w:r>
        <w:rPr>
          <w:rFonts w:ascii="仿宋" w:eastAsia="仿宋" w:hAnsi="仿宋"/>
          <w:bCs/>
          <w:sz w:val="24"/>
        </w:rPr>
        <w:t>5</w:t>
      </w:r>
      <w:r>
        <w:rPr>
          <w:rFonts w:ascii="仿宋" w:eastAsia="仿宋" w:hAnsi="仿宋" w:hint="eastAsia"/>
          <w:bCs/>
          <w:sz w:val="24"/>
        </w:rPr>
        <w:t>、整机无风扇设计；</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w:t>
      </w:r>
      <w:r>
        <w:rPr>
          <w:rFonts w:ascii="仿宋" w:eastAsia="仿宋" w:hAnsi="仿宋"/>
          <w:bCs/>
          <w:sz w:val="24"/>
        </w:rPr>
        <w:t>6</w:t>
      </w:r>
      <w:r>
        <w:rPr>
          <w:rFonts w:ascii="仿宋" w:eastAsia="仿宋" w:hAnsi="仿宋" w:hint="eastAsia"/>
          <w:bCs/>
          <w:sz w:val="24"/>
        </w:rPr>
        <w:t>、满足两种测量模式，包括点测模式和监测模式：点测模式应用于查房，先后对不同病人进行短时间的现场测量；监测模式应用于对病人的连续监护，并对异常结果提供报警；</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w:t>
      </w:r>
      <w:r>
        <w:rPr>
          <w:rFonts w:ascii="仿宋" w:eastAsia="仿宋" w:hAnsi="仿宋"/>
          <w:bCs/>
          <w:sz w:val="24"/>
        </w:rPr>
        <w:t>7</w:t>
      </w:r>
      <w:r>
        <w:rPr>
          <w:rFonts w:ascii="仿宋" w:eastAsia="仿宋" w:hAnsi="仿宋" w:hint="eastAsia"/>
          <w:bCs/>
          <w:sz w:val="24"/>
        </w:rPr>
        <w:t>、可显示PI血氧灌注指数，有效反映血氧灌注情况；</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lastRenderedPageBreak/>
        <w:t>★</w:t>
      </w:r>
      <w:r>
        <w:rPr>
          <w:rFonts w:ascii="仿宋" w:eastAsia="仿宋" w:hAnsi="仿宋"/>
          <w:bCs/>
          <w:sz w:val="24"/>
        </w:rPr>
        <w:t>8</w:t>
      </w:r>
      <w:r>
        <w:rPr>
          <w:rFonts w:ascii="仿宋" w:eastAsia="仿宋" w:hAnsi="仿宋" w:hint="eastAsia"/>
          <w:bCs/>
          <w:sz w:val="24"/>
        </w:rPr>
        <w:t>、产品需配套新生儿专用附件至少包括：≥IPX7防水的重复用血氧探头；</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w:t>
      </w:r>
      <w:r>
        <w:rPr>
          <w:rFonts w:ascii="仿宋" w:eastAsia="仿宋" w:hAnsi="仿宋"/>
          <w:bCs/>
          <w:sz w:val="24"/>
        </w:rPr>
        <w:t>9</w:t>
      </w:r>
      <w:r>
        <w:rPr>
          <w:rFonts w:ascii="仿宋" w:eastAsia="仿宋" w:hAnsi="仿宋" w:hint="eastAsia"/>
          <w:bCs/>
          <w:sz w:val="24"/>
        </w:rPr>
        <w:t>、配备CCHD新生儿危重先心病筛查工具软件，软件可根据血氧数值，对筛查结果进行自动判读、显示，筛查结果可通过记录仪打印或电子格式输出给第三方系统；</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1</w:t>
      </w:r>
      <w:r>
        <w:rPr>
          <w:rFonts w:ascii="仿宋" w:eastAsia="仿宋" w:hAnsi="仿宋"/>
          <w:bCs/>
          <w:sz w:val="24"/>
        </w:rPr>
        <w:t>0</w:t>
      </w:r>
      <w:r>
        <w:rPr>
          <w:rFonts w:ascii="仿宋" w:eastAsia="仿宋" w:hAnsi="仿宋" w:hint="eastAsia"/>
          <w:bCs/>
          <w:sz w:val="24"/>
        </w:rPr>
        <w:t>、支持中/英文字符输入，可选配条码扫描</w:t>
      </w:r>
      <w:proofErr w:type="gramStart"/>
      <w:r>
        <w:rPr>
          <w:rFonts w:ascii="仿宋" w:eastAsia="仿宋" w:hAnsi="仿宋" w:hint="eastAsia"/>
          <w:bCs/>
          <w:sz w:val="24"/>
        </w:rPr>
        <w:t>枪进行</w:t>
      </w:r>
      <w:proofErr w:type="gramEnd"/>
      <w:r>
        <w:rPr>
          <w:rFonts w:ascii="仿宋" w:eastAsia="仿宋" w:hAnsi="仿宋" w:hint="eastAsia"/>
          <w:bCs/>
          <w:sz w:val="24"/>
        </w:rPr>
        <w:t xml:space="preserve">患者录入； </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★1</w:t>
      </w:r>
      <w:r>
        <w:rPr>
          <w:rFonts w:ascii="仿宋" w:eastAsia="仿宋" w:hAnsi="仿宋"/>
          <w:bCs/>
          <w:sz w:val="24"/>
        </w:rPr>
        <w:t>1</w:t>
      </w:r>
      <w:r>
        <w:rPr>
          <w:rFonts w:ascii="仿宋" w:eastAsia="仿宋" w:hAnsi="仿宋" w:hint="eastAsia"/>
          <w:bCs/>
          <w:sz w:val="24"/>
        </w:rPr>
        <w:t>、具备报警集中设置功能；具有三级声光报警，参数报警级别可调；</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★1</w:t>
      </w:r>
      <w:r>
        <w:rPr>
          <w:rFonts w:ascii="仿宋" w:eastAsia="仿宋" w:hAnsi="仿宋"/>
          <w:bCs/>
          <w:sz w:val="24"/>
        </w:rPr>
        <w:t>2</w:t>
      </w:r>
      <w:r>
        <w:rPr>
          <w:rFonts w:ascii="仿宋" w:eastAsia="仿宋" w:hAnsi="仿宋" w:hint="eastAsia"/>
          <w:bCs/>
          <w:sz w:val="24"/>
        </w:rPr>
        <w:t>、可将测量的数据发送到医院现有EMR（电子病历）系统统一管理；</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1</w:t>
      </w:r>
      <w:r>
        <w:rPr>
          <w:rFonts w:ascii="仿宋" w:eastAsia="仿宋" w:hAnsi="仿宋"/>
          <w:bCs/>
          <w:sz w:val="24"/>
        </w:rPr>
        <w:t>3</w:t>
      </w:r>
      <w:r>
        <w:rPr>
          <w:rFonts w:ascii="仿宋" w:eastAsia="仿宋" w:hAnsi="仿宋" w:hint="eastAsia"/>
          <w:bCs/>
          <w:sz w:val="24"/>
        </w:rPr>
        <w:t>、具备掉电存储功能,当交流电与电池断电时均可保存当前数据；</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1</w:t>
      </w:r>
      <w:r>
        <w:rPr>
          <w:rFonts w:ascii="仿宋" w:eastAsia="仿宋" w:hAnsi="仿宋"/>
          <w:bCs/>
          <w:sz w:val="24"/>
        </w:rPr>
        <w:t>4</w:t>
      </w:r>
      <w:r>
        <w:rPr>
          <w:rFonts w:ascii="仿宋" w:eastAsia="仿宋" w:hAnsi="仿宋" w:hint="eastAsia"/>
          <w:bCs/>
          <w:sz w:val="24"/>
        </w:rPr>
        <w:t>、具备报警功能；最多支持不低于5000条历史病人回顾；</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1</w:t>
      </w:r>
      <w:r>
        <w:rPr>
          <w:rFonts w:ascii="仿宋" w:eastAsia="仿宋" w:hAnsi="仿宋"/>
          <w:bCs/>
          <w:sz w:val="24"/>
        </w:rPr>
        <w:t>5</w:t>
      </w:r>
      <w:r>
        <w:rPr>
          <w:rFonts w:ascii="仿宋" w:eastAsia="仿宋" w:hAnsi="仿宋" w:hint="eastAsia"/>
          <w:bCs/>
          <w:sz w:val="24"/>
        </w:rPr>
        <w:t>、另可存储3种自定义配置，支持U盘导入导出配置；可配置1块锂电池，工作时间≥8小时；</w:t>
      </w:r>
    </w:p>
    <w:p w:rsidR="004B1380" w:rsidRDefault="009155D9">
      <w:pPr>
        <w:tabs>
          <w:tab w:val="left" w:pos="312"/>
        </w:tabs>
        <w:spacing w:line="360" w:lineRule="auto"/>
        <w:rPr>
          <w:rFonts w:ascii="仿宋" w:eastAsia="仿宋" w:hAnsi="仿宋"/>
          <w:bCs/>
          <w:sz w:val="24"/>
        </w:rPr>
      </w:pPr>
      <w:r>
        <w:rPr>
          <w:rFonts w:ascii="仿宋" w:eastAsia="仿宋" w:hAnsi="仿宋"/>
          <w:bCs/>
          <w:sz w:val="24"/>
        </w:rPr>
        <w:t>16</w:t>
      </w:r>
      <w:r>
        <w:rPr>
          <w:rFonts w:ascii="仿宋" w:eastAsia="仿宋" w:hAnsi="仿宋" w:hint="eastAsia"/>
          <w:bCs/>
          <w:sz w:val="24"/>
        </w:rPr>
        <w:t>、支持有线、无线联网，内置2.4G/5G双频无线网卡</w:t>
      </w:r>
    </w:p>
    <w:p w:rsidR="004B1380" w:rsidRDefault="009155D9">
      <w:pPr>
        <w:tabs>
          <w:tab w:val="left" w:pos="312"/>
        </w:tabs>
        <w:spacing w:line="360" w:lineRule="auto"/>
        <w:rPr>
          <w:rFonts w:ascii="仿宋" w:eastAsia="仿宋" w:hAnsi="仿宋"/>
          <w:bCs/>
          <w:sz w:val="24"/>
        </w:rPr>
      </w:pPr>
      <w:r>
        <w:rPr>
          <w:rFonts w:ascii="仿宋" w:eastAsia="仿宋" w:hAnsi="仿宋"/>
          <w:bCs/>
          <w:sz w:val="24"/>
        </w:rPr>
        <w:t>17</w:t>
      </w:r>
      <w:r>
        <w:rPr>
          <w:rFonts w:ascii="仿宋" w:eastAsia="仿宋" w:hAnsi="仿宋" w:hint="eastAsia"/>
          <w:bCs/>
          <w:sz w:val="24"/>
        </w:rPr>
        <w:t>、支持内置记录仪；整机防水等级≥IPX1标准；</w:t>
      </w:r>
    </w:p>
    <w:p w:rsidR="004B1380" w:rsidRDefault="009155D9">
      <w:pPr>
        <w:tabs>
          <w:tab w:val="left" w:pos="312"/>
        </w:tabs>
        <w:spacing w:line="360" w:lineRule="auto"/>
        <w:rPr>
          <w:rFonts w:ascii="仿宋" w:eastAsia="仿宋" w:hAnsi="仿宋"/>
          <w:bCs/>
          <w:sz w:val="24"/>
        </w:rPr>
      </w:pPr>
      <w:r>
        <w:rPr>
          <w:rFonts w:ascii="仿宋" w:eastAsia="仿宋" w:hAnsi="仿宋"/>
          <w:bCs/>
          <w:sz w:val="24"/>
        </w:rPr>
        <w:t>18</w:t>
      </w:r>
      <w:r>
        <w:rPr>
          <w:rFonts w:ascii="仿宋" w:eastAsia="仿宋" w:hAnsi="仿宋" w:hint="eastAsia"/>
          <w:bCs/>
          <w:sz w:val="24"/>
        </w:rPr>
        <w:t>、配备放置推车1台。</w:t>
      </w:r>
    </w:p>
    <w:p w:rsidR="004B1380" w:rsidRDefault="009155D9">
      <w:pPr>
        <w:pStyle w:val="a5"/>
        <w:spacing w:line="400" w:lineRule="exact"/>
        <w:ind w:firstLine="482"/>
        <w:rPr>
          <w:rFonts w:ascii="仿宋" w:eastAsia="仿宋" w:hAnsi="仿宋"/>
          <w:b/>
          <w:bCs/>
          <w:sz w:val="24"/>
        </w:rPr>
      </w:pPr>
      <w:r>
        <w:rPr>
          <w:rFonts w:ascii="仿宋" w:eastAsia="仿宋" w:hAnsi="仿宋" w:hint="eastAsia"/>
          <w:b/>
          <w:bCs/>
          <w:sz w:val="24"/>
        </w:rPr>
        <w:t>7-2</w:t>
      </w:r>
      <w:r>
        <w:rPr>
          <w:rFonts w:ascii="仿宋" w:eastAsia="仿宋" w:hAnsi="仿宋" w:hint="eastAsia"/>
          <w:b/>
          <w:bCs/>
          <w:sz w:val="24"/>
        </w:rPr>
        <w:tab/>
        <w:t>新生儿辐射台</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1、功能用途：新生儿</w:t>
      </w:r>
      <w:proofErr w:type="gramStart"/>
      <w:r>
        <w:rPr>
          <w:rFonts w:ascii="仿宋" w:eastAsia="仿宋" w:hAnsi="仿宋" w:hint="eastAsia"/>
          <w:bCs/>
          <w:sz w:val="24"/>
        </w:rPr>
        <w:t>辐射台</w:t>
      </w:r>
      <w:proofErr w:type="gramEnd"/>
      <w:r>
        <w:rPr>
          <w:rFonts w:ascii="仿宋" w:eastAsia="仿宋" w:hAnsi="仿宋" w:hint="eastAsia"/>
          <w:bCs/>
          <w:sz w:val="24"/>
        </w:rPr>
        <w:t>是通过输出电磁光谱红外范围的直接辐射热量来保持婴儿患者的热平衡，主要用于新生儿抢救、入院时的检查及快速进行敞开式的护理；</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2、至少具有预热、手控、</w:t>
      </w:r>
      <w:proofErr w:type="gramStart"/>
      <w:r>
        <w:rPr>
          <w:rFonts w:ascii="仿宋" w:eastAsia="仿宋" w:hAnsi="仿宋" w:hint="eastAsia"/>
          <w:bCs/>
          <w:sz w:val="24"/>
        </w:rPr>
        <w:t>肤温三种</w:t>
      </w:r>
      <w:proofErr w:type="gramEnd"/>
      <w:r>
        <w:rPr>
          <w:rFonts w:ascii="仿宋" w:eastAsia="仿宋" w:hAnsi="仿宋" w:hint="eastAsia"/>
          <w:bCs/>
          <w:sz w:val="24"/>
        </w:rPr>
        <w:t>温度控制模式；</w:t>
      </w:r>
    </w:p>
    <w:p w:rsidR="004B1380" w:rsidRDefault="009155D9">
      <w:pPr>
        <w:tabs>
          <w:tab w:val="left" w:pos="312"/>
        </w:tabs>
        <w:spacing w:line="360" w:lineRule="auto"/>
        <w:rPr>
          <w:rFonts w:ascii="仿宋" w:eastAsia="仿宋" w:hAnsi="仿宋"/>
          <w:bCs/>
          <w:sz w:val="24"/>
        </w:rPr>
      </w:pPr>
      <w:r>
        <w:rPr>
          <w:rFonts w:ascii="仿宋" w:eastAsia="仿宋" w:hAnsi="仿宋"/>
          <w:bCs/>
          <w:sz w:val="24"/>
        </w:rPr>
        <w:t>3</w:t>
      </w:r>
      <w:r>
        <w:rPr>
          <w:rFonts w:ascii="仿宋" w:eastAsia="仿宋" w:hAnsi="仿宋" w:hint="eastAsia"/>
          <w:bCs/>
          <w:sz w:val="24"/>
        </w:rPr>
        <w:t>、设置温度与皮肤温度分屏显示；独立的超温保护系统；</w:t>
      </w:r>
    </w:p>
    <w:p w:rsidR="004B1380" w:rsidRDefault="009155D9">
      <w:pPr>
        <w:tabs>
          <w:tab w:val="left" w:pos="312"/>
        </w:tabs>
        <w:spacing w:line="360" w:lineRule="auto"/>
        <w:rPr>
          <w:rFonts w:ascii="仿宋" w:eastAsia="仿宋" w:hAnsi="仿宋"/>
          <w:bCs/>
          <w:sz w:val="24"/>
        </w:rPr>
      </w:pPr>
      <w:r>
        <w:rPr>
          <w:rFonts w:ascii="仿宋" w:eastAsia="仿宋" w:hAnsi="仿宋"/>
          <w:bCs/>
          <w:sz w:val="24"/>
        </w:rPr>
        <w:t>4</w:t>
      </w:r>
      <w:r>
        <w:rPr>
          <w:rFonts w:ascii="仿宋" w:eastAsia="仿宋" w:hAnsi="仿宋" w:hint="eastAsia"/>
          <w:bCs/>
          <w:sz w:val="24"/>
        </w:rPr>
        <w:t>、婴儿床四周的有机玻璃档板可向下翻转；</w:t>
      </w:r>
    </w:p>
    <w:p w:rsidR="004B1380" w:rsidRDefault="009155D9">
      <w:pPr>
        <w:tabs>
          <w:tab w:val="left" w:pos="312"/>
        </w:tabs>
        <w:spacing w:line="360" w:lineRule="auto"/>
        <w:rPr>
          <w:rFonts w:ascii="仿宋" w:eastAsia="仿宋" w:hAnsi="仿宋"/>
          <w:bCs/>
          <w:sz w:val="24"/>
        </w:rPr>
      </w:pPr>
      <w:r>
        <w:rPr>
          <w:rFonts w:ascii="仿宋" w:eastAsia="仿宋" w:hAnsi="仿宋"/>
          <w:bCs/>
          <w:sz w:val="24"/>
        </w:rPr>
        <w:t>5</w:t>
      </w:r>
      <w:r>
        <w:rPr>
          <w:rFonts w:ascii="仿宋" w:eastAsia="仿宋" w:hAnsi="仿宋" w:hint="eastAsia"/>
          <w:bCs/>
          <w:sz w:val="24"/>
        </w:rPr>
        <w:t>、产品具有自检功能，前面板具有温度校正功能；</w:t>
      </w:r>
    </w:p>
    <w:p w:rsidR="004B1380" w:rsidRDefault="009155D9">
      <w:pPr>
        <w:tabs>
          <w:tab w:val="left" w:pos="312"/>
        </w:tabs>
        <w:spacing w:line="360" w:lineRule="auto"/>
        <w:rPr>
          <w:rFonts w:ascii="仿宋" w:eastAsia="仿宋" w:hAnsi="仿宋"/>
          <w:bCs/>
          <w:sz w:val="24"/>
        </w:rPr>
      </w:pPr>
      <w:r>
        <w:rPr>
          <w:rFonts w:ascii="仿宋" w:eastAsia="仿宋" w:hAnsi="仿宋"/>
          <w:bCs/>
          <w:sz w:val="24"/>
        </w:rPr>
        <w:t>6</w:t>
      </w:r>
      <w:r>
        <w:rPr>
          <w:rFonts w:ascii="仿宋" w:eastAsia="仿宋" w:hAnsi="仿宋" w:hint="eastAsia"/>
          <w:bCs/>
          <w:sz w:val="24"/>
        </w:rPr>
        <w:t>、</w:t>
      </w:r>
      <w:proofErr w:type="gramStart"/>
      <w:r>
        <w:rPr>
          <w:rFonts w:ascii="仿宋" w:eastAsia="仿宋" w:hAnsi="仿宋" w:hint="eastAsia"/>
          <w:bCs/>
          <w:sz w:val="24"/>
        </w:rPr>
        <w:t>具有肤温传感器</w:t>
      </w:r>
      <w:proofErr w:type="gramEnd"/>
      <w:r>
        <w:rPr>
          <w:rFonts w:ascii="仿宋" w:eastAsia="仿宋" w:hAnsi="仿宋" w:hint="eastAsia"/>
          <w:bCs/>
          <w:sz w:val="24"/>
        </w:rPr>
        <w:t>脱落报警提示功能；</w:t>
      </w:r>
    </w:p>
    <w:p w:rsidR="004B1380" w:rsidRDefault="009155D9">
      <w:pPr>
        <w:tabs>
          <w:tab w:val="left" w:pos="312"/>
        </w:tabs>
        <w:spacing w:line="360" w:lineRule="auto"/>
        <w:rPr>
          <w:rFonts w:ascii="仿宋" w:eastAsia="仿宋" w:hAnsi="仿宋"/>
          <w:bCs/>
          <w:sz w:val="24"/>
        </w:rPr>
      </w:pPr>
      <w:r>
        <w:rPr>
          <w:rFonts w:ascii="仿宋" w:eastAsia="仿宋" w:hAnsi="仿宋"/>
          <w:bCs/>
          <w:sz w:val="24"/>
        </w:rPr>
        <w:lastRenderedPageBreak/>
        <w:t>7</w:t>
      </w:r>
      <w:r>
        <w:rPr>
          <w:rFonts w:ascii="仿宋" w:eastAsia="仿宋" w:hAnsi="仿宋" w:hint="eastAsia"/>
          <w:bCs/>
          <w:sz w:val="24"/>
        </w:rPr>
        <w:t>、婴儿床下可放置X光射线拍片盒；</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w:t>
      </w:r>
      <w:r>
        <w:rPr>
          <w:rFonts w:ascii="仿宋" w:eastAsia="仿宋" w:hAnsi="仿宋"/>
          <w:bCs/>
          <w:sz w:val="24"/>
        </w:rPr>
        <w:t>8</w:t>
      </w:r>
      <w:r>
        <w:rPr>
          <w:rFonts w:ascii="仿宋" w:eastAsia="仿宋" w:hAnsi="仿宋" w:hint="eastAsia"/>
          <w:bCs/>
          <w:sz w:val="24"/>
        </w:rPr>
        <w:t xml:space="preserve">、具有温度数据储存功能； </w:t>
      </w:r>
    </w:p>
    <w:p w:rsidR="004B1380" w:rsidRDefault="009155D9">
      <w:pPr>
        <w:tabs>
          <w:tab w:val="left" w:pos="312"/>
        </w:tabs>
        <w:spacing w:line="360" w:lineRule="auto"/>
        <w:rPr>
          <w:rFonts w:ascii="仿宋" w:eastAsia="仿宋" w:hAnsi="仿宋"/>
          <w:bCs/>
          <w:sz w:val="24"/>
        </w:rPr>
      </w:pPr>
      <w:r>
        <w:rPr>
          <w:rFonts w:ascii="仿宋" w:eastAsia="仿宋" w:hAnsi="仿宋"/>
          <w:bCs/>
          <w:sz w:val="24"/>
        </w:rPr>
        <w:t>9</w:t>
      </w:r>
      <w:r>
        <w:rPr>
          <w:rFonts w:ascii="仿宋" w:eastAsia="仿宋" w:hAnsi="仿宋" w:hint="eastAsia"/>
          <w:bCs/>
          <w:sz w:val="24"/>
        </w:rPr>
        <w:t>、具有APGAR评分计时功能；具有RS-232接口。</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★1</w:t>
      </w:r>
      <w:r>
        <w:rPr>
          <w:rFonts w:ascii="仿宋" w:eastAsia="仿宋" w:hAnsi="仿宋"/>
          <w:bCs/>
          <w:sz w:val="24"/>
        </w:rPr>
        <w:t>0</w:t>
      </w:r>
      <w:r>
        <w:rPr>
          <w:rFonts w:ascii="仿宋" w:eastAsia="仿宋" w:hAnsi="仿宋" w:hint="eastAsia"/>
          <w:bCs/>
          <w:sz w:val="24"/>
        </w:rPr>
        <w:t>、基本配置：辐射箱，控制仪，皮肤温度传感器，婴儿床，托盘，输液架，机架</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1</w:t>
      </w:r>
      <w:r>
        <w:rPr>
          <w:rFonts w:ascii="仿宋" w:eastAsia="仿宋" w:hAnsi="仿宋"/>
          <w:bCs/>
          <w:sz w:val="24"/>
        </w:rPr>
        <w:t>1</w:t>
      </w:r>
      <w:r>
        <w:rPr>
          <w:rFonts w:ascii="仿宋" w:eastAsia="仿宋" w:hAnsi="仿宋" w:hint="eastAsia"/>
          <w:bCs/>
          <w:sz w:val="24"/>
        </w:rPr>
        <w:t>、肤温控温范围：32℃～37.5℃</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★1</w:t>
      </w:r>
      <w:r>
        <w:rPr>
          <w:rFonts w:ascii="仿宋" w:eastAsia="仿宋" w:hAnsi="仿宋"/>
          <w:bCs/>
          <w:sz w:val="24"/>
        </w:rPr>
        <w:t>2</w:t>
      </w:r>
      <w:r>
        <w:rPr>
          <w:rFonts w:ascii="仿宋" w:eastAsia="仿宋" w:hAnsi="仿宋" w:hint="eastAsia"/>
          <w:bCs/>
          <w:sz w:val="24"/>
        </w:rPr>
        <w:t>、</w:t>
      </w:r>
      <w:proofErr w:type="gramStart"/>
      <w:r>
        <w:rPr>
          <w:rFonts w:ascii="仿宋" w:eastAsia="仿宋" w:hAnsi="仿宋" w:hint="eastAsia"/>
          <w:bCs/>
          <w:sz w:val="24"/>
        </w:rPr>
        <w:t>肤温显示</w:t>
      </w:r>
      <w:proofErr w:type="gramEnd"/>
      <w:r>
        <w:rPr>
          <w:rFonts w:ascii="仿宋" w:eastAsia="仿宋" w:hAnsi="仿宋" w:hint="eastAsia"/>
          <w:bCs/>
          <w:sz w:val="24"/>
        </w:rPr>
        <w:t>范围：5℃～65℃</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★1</w:t>
      </w:r>
      <w:r>
        <w:rPr>
          <w:rFonts w:ascii="仿宋" w:eastAsia="仿宋" w:hAnsi="仿宋"/>
          <w:bCs/>
          <w:sz w:val="24"/>
        </w:rPr>
        <w:t>3</w:t>
      </w:r>
      <w:r>
        <w:rPr>
          <w:rFonts w:ascii="仿宋" w:eastAsia="仿宋" w:hAnsi="仿宋" w:hint="eastAsia"/>
          <w:bCs/>
          <w:sz w:val="24"/>
        </w:rPr>
        <w:t>、控温精度：≤0.5℃，皮肤温度传感器精度：±0.2℃内</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1</w:t>
      </w:r>
      <w:r>
        <w:rPr>
          <w:rFonts w:ascii="仿宋" w:eastAsia="仿宋" w:hAnsi="仿宋"/>
          <w:bCs/>
          <w:sz w:val="24"/>
        </w:rPr>
        <w:t>4</w:t>
      </w:r>
      <w:r>
        <w:rPr>
          <w:rFonts w:ascii="仿宋" w:eastAsia="仿宋" w:hAnsi="仿宋" w:hint="eastAsia"/>
          <w:bCs/>
          <w:sz w:val="24"/>
        </w:rPr>
        <w:t>、床面温度均匀性：≤2℃</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1</w:t>
      </w:r>
      <w:r>
        <w:rPr>
          <w:rFonts w:ascii="仿宋" w:eastAsia="仿宋" w:hAnsi="仿宋"/>
          <w:bCs/>
          <w:sz w:val="24"/>
        </w:rPr>
        <w:t>5</w:t>
      </w:r>
      <w:r>
        <w:rPr>
          <w:rFonts w:ascii="仿宋" w:eastAsia="仿宋" w:hAnsi="仿宋" w:hint="eastAsia"/>
          <w:bCs/>
          <w:sz w:val="24"/>
        </w:rPr>
        <w:t>、辐射</w:t>
      </w:r>
      <w:proofErr w:type="gramStart"/>
      <w:r>
        <w:rPr>
          <w:rFonts w:ascii="仿宋" w:eastAsia="仿宋" w:hAnsi="仿宋" w:hint="eastAsia"/>
          <w:bCs/>
          <w:sz w:val="24"/>
        </w:rPr>
        <w:t>箱水平</w:t>
      </w:r>
      <w:proofErr w:type="gramEnd"/>
      <w:r>
        <w:rPr>
          <w:rFonts w:ascii="仿宋" w:eastAsia="仿宋" w:hAnsi="仿宋" w:hint="eastAsia"/>
          <w:bCs/>
          <w:sz w:val="24"/>
        </w:rPr>
        <w:t>角度：0°、30°、60°、90°双向转动</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1</w:t>
      </w:r>
      <w:r>
        <w:rPr>
          <w:rFonts w:ascii="仿宋" w:eastAsia="仿宋" w:hAnsi="仿宋"/>
          <w:bCs/>
          <w:sz w:val="24"/>
        </w:rPr>
        <w:t>6</w:t>
      </w:r>
      <w:r>
        <w:rPr>
          <w:rFonts w:ascii="仿宋" w:eastAsia="仿宋" w:hAnsi="仿宋" w:hint="eastAsia"/>
          <w:bCs/>
          <w:sz w:val="24"/>
        </w:rPr>
        <w:t>、婴儿床倾斜角度：无级可调</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1</w:t>
      </w:r>
      <w:r>
        <w:rPr>
          <w:rFonts w:ascii="仿宋" w:eastAsia="仿宋" w:hAnsi="仿宋"/>
          <w:bCs/>
          <w:sz w:val="24"/>
        </w:rPr>
        <w:t>7</w:t>
      </w:r>
      <w:r>
        <w:rPr>
          <w:rFonts w:ascii="仿宋" w:eastAsia="仿宋" w:hAnsi="仿宋" w:hint="eastAsia"/>
          <w:bCs/>
          <w:sz w:val="24"/>
        </w:rPr>
        <w:t>、APGAR评分计时：运行至50″～1′、4′50″～5′、9′50″～10′时发出声光提示</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1</w:t>
      </w:r>
      <w:r>
        <w:rPr>
          <w:rFonts w:ascii="仿宋" w:eastAsia="仿宋" w:hAnsi="仿宋"/>
          <w:bCs/>
          <w:sz w:val="24"/>
        </w:rPr>
        <w:t>8</w:t>
      </w:r>
      <w:r>
        <w:rPr>
          <w:rFonts w:ascii="仿宋" w:eastAsia="仿宋" w:hAnsi="仿宋" w:hint="eastAsia"/>
          <w:bCs/>
          <w:sz w:val="24"/>
        </w:rPr>
        <w:t>、故障报警：断电、传感器、偏差、超温、设置、检查和系统</w:t>
      </w:r>
    </w:p>
    <w:p w:rsidR="004B1380" w:rsidRDefault="009155D9">
      <w:pPr>
        <w:pStyle w:val="a5"/>
        <w:spacing w:line="400" w:lineRule="exact"/>
        <w:ind w:firstLine="482"/>
        <w:rPr>
          <w:rFonts w:ascii="仿宋" w:eastAsia="仿宋" w:hAnsi="仿宋"/>
          <w:b/>
          <w:bCs/>
          <w:sz w:val="24"/>
        </w:rPr>
      </w:pPr>
      <w:r>
        <w:rPr>
          <w:rFonts w:ascii="仿宋" w:eastAsia="仿宋" w:hAnsi="仿宋" w:hint="eastAsia"/>
          <w:b/>
          <w:bCs/>
          <w:sz w:val="24"/>
        </w:rPr>
        <w:t>7-3</w:t>
      </w:r>
      <w:r>
        <w:rPr>
          <w:rFonts w:ascii="仿宋" w:eastAsia="仿宋" w:hAnsi="仿宋" w:hint="eastAsia"/>
          <w:b/>
          <w:bCs/>
          <w:sz w:val="24"/>
        </w:rPr>
        <w:tab/>
        <w:t>新生儿黄疸治疗箱（蓝光箱）</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1、箱温控制，</w:t>
      </w:r>
      <w:proofErr w:type="gramStart"/>
      <w:r>
        <w:rPr>
          <w:rFonts w:ascii="仿宋" w:eastAsia="仿宋" w:hAnsi="仿宋" w:hint="eastAsia"/>
          <w:bCs/>
          <w:sz w:val="24"/>
        </w:rPr>
        <w:t>肤温监测</w:t>
      </w:r>
      <w:proofErr w:type="gramEnd"/>
      <w:r>
        <w:rPr>
          <w:rFonts w:ascii="仿宋" w:eastAsia="仿宋" w:hAnsi="仿宋" w:hint="eastAsia"/>
          <w:bCs/>
          <w:sz w:val="24"/>
        </w:rPr>
        <w:t>，LED显示；</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★2、具有双面辐照功能，上灯箱光源、下灯箱光源为LED光源；</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3、具有光照治疗时间计时功能；</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4、产品具有自检功能，前面板具有温度校正功能；</w:t>
      </w:r>
    </w:p>
    <w:p w:rsidR="004B1380" w:rsidRDefault="009155D9">
      <w:pPr>
        <w:tabs>
          <w:tab w:val="left" w:pos="312"/>
        </w:tabs>
        <w:spacing w:line="360" w:lineRule="auto"/>
        <w:rPr>
          <w:rFonts w:ascii="仿宋" w:eastAsia="仿宋" w:hAnsi="仿宋"/>
          <w:bCs/>
          <w:sz w:val="24"/>
        </w:rPr>
      </w:pPr>
      <w:r>
        <w:rPr>
          <w:rFonts w:ascii="仿宋" w:eastAsia="仿宋" w:hAnsi="仿宋"/>
          <w:bCs/>
          <w:sz w:val="24"/>
        </w:rPr>
        <w:t>5</w:t>
      </w:r>
      <w:r>
        <w:rPr>
          <w:rFonts w:ascii="仿宋" w:eastAsia="仿宋" w:hAnsi="仿宋" w:hint="eastAsia"/>
          <w:bCs/>
          <w:sz w:val="24"/>
        </w:rPr>
        <w:t>、具有正门独立锁定装置；</w:t>
      </w:r>
    </w:p>
    <w:p w:rsidR="004B1380" w:rsidRDefault="009155D9">
      <w:pPr>
        <w:tabs>
          <w:tab w:val="left" w:pos="312"/>
        </w:tabs>
        <w:spacing w:line="360" w:lineRule="auto"/>
        <w:rPr>
          <w:rFonts w:ascii="仿宋" w:eastAsia="仿宋" w:hAnsi="仿宋"/>
          <w:bCs/>
          <w:sz w:val="24"/>
        </w:rPr>
      </w:pPr>
      <w:r>
        <w:rPr>
          <w:rFonts w:ascii="仿宋" w:eastAsia="仿宋" w:hAnsi="仿宋"/>
          <w:bCs/>
          <w:sz w:val="24"/>
        </w:rPr>
        <w:t>6</w:t>
      </w:r>
      <w:r>
        <w:rPr>
          <w:rFonts w:ascii="仿宋" w:eastAsia="仿宋" w:hAnsi="仿宋" w:hint="eastAsia"/>
          <w:bCs/>
          <w:sz w:val="24"/>
        </w:rPr>
        <w:t>、自然风道加湿，抽拉式水箱 ；</w:t>
      </w:r>
    </w:p>
    <w:p w:rsidR="004B1380" w:rsidRDefault="009155D9">
      <w:pPr>
        <w:tabs>
          <w:tab w:val="left" w:pos="312"/>
        </w:tabs>
        <w:spacing w:line="360" w:lineRule="auto"/>
        <w:rPr>
          <w:rFonts w:ascii="仿宋" w:eastAsia="仿宋" w:hAnsi="仿宋"/>
          <w:bCs/>
          <w:sz w:val="24"/>
        </w:rPr>
      </w:pPr>
      <w:r>
        <w:rPr>
          <w:rFonts w:ascii="仿宋" w:eastAsia="仿宋" w:hAnsi="仿宋"/>
          <w:bCs/>
          <w:sz w:val="24"/>
        </w:rPr>
        <w:t>7</w:t>
      </w:r>
      <w:r>
        <w:rPr>
          <w:rFonts w:ascii="仿宋" w:eastAsia="仿宋" w:hAnsi="仿宋" w:hint="eastAsia"/>
          <w:bCs/>
          <w:sz w:val="24"/>
        </w:rPr>
        <w:t>、婴儿床可从侧面拉出；</w:t>
      </w:r>
    </w:p>
    <w:p w:rsidR="004B1380" w:rsidRDefault="009155D9">
      <w:pPr>
        <w:tabs>
          <w:tab w:val="left" w:pos="312"/>
        </w:tabs>
        <w:spacing w:line="360" w:lineRule="auto"/>
        <w:rPr>
          <w:rFonts w:ascii="仿宋" w:eastAsia="仿宋" w:hAnsi="仿宋"/>
          <w:bCs/>
          <w:sz w:val="24"/>
        </w:rPr>
      </w:pPr>
      <w:r>
        <w:rPr>
          <w:rFonts w:ascii="仿宋" w:eastAsia="仿宋" w:hAnsi="仿宋"/>
          <w:bCs/>
          <w:sz w:val="24"/>
        </w:rPr>
        <w:t>8</w:t>
      </w:r>
      <w:r>
        <w:rPr>
          <w:rFonts w:ascii="仿宋" w:eastAsia="仿宋" w:hAnsi="仿宋" w:hint="eastAsia"/>
          <w:bCs/>
          <w:sz w:val="24"/>
        </w:rPr>
        <w:t>、两侧和正门的有机玻璃可打开；</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lastRenderedPageBreak/>
        <w:t>★</w:t>
      </w:r>
      <w:r>
        <w:rPr>
          <w:rFonts w:ascii="仿宋" w:eastAsia="仿宋" w:hAnsi="仿宋"/>
          <w:bCs/>
          <w:sz w:val="24"/>
        </w:rPr>
        <w:t>9</w:t>
      </w:r>
      <w:r>
        <w:rPr>
          <w:rFonts w:ascii="仿宋" w:eastAsia="仿宋" w:hAnsi="仿宋" w:hint="eastAsia"/>
          <w:bCs/>
          <w:sz w:val="24"/>
        </w:rPr>
        <w:t>、采用无刷直流电机驱动热循环。</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1</w:t>
      </w:r>
      <w:r>
        <w:rPr>
          <w:rFonts w:ascii="仿宋" w:eastAsia="仿宋" w:hAnsi="仿宋"/>
          <w:bCs/>
          <w:sz w:val="24"/>
        </w:rPr>
        <w:t>0</w:t>
      </w:r>
      <w:r>
        <w:rPr>
          <w:rFonts w:ascii="仿宋" w:eastAsia="仿宋" w:hAnsi="仿宋" w:hint="eastAsia"/>
          <w:bCs/>
          <w:sz w:val="24"/>
        </w:rPr>
        <w:t>、控温范围：25℃～34℃。</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★1</w:t>
      </w:r>
      <w:r>
        <w:rPr>
          <w:rFonts w:ascii="仿宋" w:eastAsia="仿宋" w:hAnsi="仿宋"/>
          <w:bCs/>
          <w:sz w:val="24"/>
        </w:rPr>
        <w:t>1</w:t>
      </w:r>
      <w:r>
        <w:rPr>
          <w:rFonts w:ascii="仿宋" w:eastAsia="仿宋" w:hAnsi="仿宋" w:hint="eastAsia"/>
          <w:bCs/>
          <w:sz w:val="24"/>
        </w:rPr>
        <w:t>、皮肤温度显示范围至少为：5℃～65℃</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1</w:t>
      </w:r>
      <w:r>
        <w:rPr>
          <w:rFonts w:ascii="仿宋" w:eastAsia="仿宋" w:hAnsi="仿宋"/>
          <w:bCs/>
          <w:sz w:val="24"/>
        </w:rPr>
        <w:t>2</w:t>
      </w:r>
      <w:r>
        <w:rPr>
          <w:rFonts w:ascii="仿宋" w:eastAsia="仿宋" w:hAnsi="仿宋" w:hint="eastAsia"/>
          <w:bCs/>
          <w:sz w:val="24"/>
        </w:rPr>
        <w:t>、黄疸箱温度显示的平均值与实际黄疸箱温度平均值之差：≤±0.8℃。</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1</w:t>
      </w:r>
      <w:r>
        <w:rPr>
          <w:rFonts w:ascii="仿宋" w:eastAsia="仿宋" w:hAnsi="仿宋"/>
          <w:bCs/>
          <w:sz w:val="24"/>
        </w:rPr>
        <w:t>3</w:t>
      </w:r>
      <w:r>
        <w:rPr>
          <w:rFonts w:ascii="仿宋" w:eastAsia="仿宋" w:hAnsi="仿宋" w:hint="eastAsia"/>
          <w:bCs/>
          <w:sz w:val="24"/>
        </w:rPr>
        <w:t>、皮肤温度传感器精度：±0.3℃，床面温度均匀性：≤0.8℃ 。</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1</w:t>
      </w:r>
      <w:r>
        <w:rPr>
          <w:rFonts w:ascii="仿宋" w:eastAsia="仿宋" w:hAnsi="仿宋"/>
          <w:bCs/>
          <w:sz w:val="24"/>
        </w:rPr>
        <w:t>4</w:t>
      </w:r>
      <w:r>
        <w:rPr>
          <w:rFonts w:ascii="仿宋" w:eastAsia="仿宋" w:hAnsi="仿宋" w:hint="eastAsia"/>
          <w:bCs/>
          <w:sz w:val="24"/>
        </w:rPr>
        <w:t>、婴儿床面上的工作噪声：≤55dB（A）[环境噪音在45dB（A）以下]。</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1</w:t>
      </w:r>
      <w:r>
        <w:rPr>
          <w:rFonts w:ascii="仿宋" w:eastAsia="仿宋" w:hAnsi="仿宋"/>
          <w:bCs/>
          <w:sz w:val="24"/>
        </w:rPr>
        <w:t>5</w:t>
      </w:r>
      <w:r>
        <w:rPr>
          <w:rFonts w:ascii="仿宋" w:eastAsia="仿宋" w:hAnsi="仿宋" w:hint="eastAsia"/>
          <w:bCs/>
          <w:sz w:val="24"/>
        </w:rPr>
        <w:t>、故障报警：超温、断电、传感器、偏差、风机、系统报警等。</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1</w:t>
      </w:r>
      <w:r>
        <w:rPr>
          <w:rFonts w:ascii="仿宋" w:eastAsia="仿宋" w:hAnsi="仿宋"/>
          <w:bCs/>
          <w:sz w:val="24"/>
        </w:rPr>
        <w:t>6</w:t>
      </w:r>
      <w:r>
        <w:rPr>
          <w:rFonts w:ascii="仿宋" w:eastAsia="仿宋" w:hAnsi="仿宋" w:hint="eastAsia"/>
          <w:bCs/>
          <w:sz w:val="24"/>
        </w:rPr>
        <w:t>、床面上有效表面内的总辐照度：≥2.0mW/cm</w:t>
      </w:r>
      <w:r>
        <w:rPr>
          <w:rFonts w:eastAsia="仿宋" w:cs="Calibri"/>
          <w:bCs/>
          <w:sz w:val="24"/>
        </w:rPr>
        <w:t>²</w:t>
      </w:r>
      <w:r>
        <w:rPr>
          <w:rFonts w:ascii="仿宋" w:eastAsia="仿宋" w:hAnsi="仿宋" w:cs="仿宋" w:hint="eastAsia"/>
          <w:bCs/>
          <w:sz w:val="24"/>
        </w:rPr>
        <w:t>（上灯箱</w:t>
      </w:r>
      <w:r>
        <w:rPr>
          <w:rFonts w:ascii="仿宋" w:eastAsia="仿宋" w:hAnsi="仿宋" w:hint="eastAsia"/>
          <w:bCs/>
          <w:sz w:val="24"/>
        </w:rPr>
        <w:t>光源为LED）≥3.0mW/cm</w:t>
      </w:r>
      <w:r>
        <w:rPr>
          <w:rFonts w:eastAsia="仿宋" w:cs="Calibri"/>
          <w:bCs/>
          <w:sz w:val="24"/>
        </w:rPr>
        <w:t>²</w:t>
      </w:r>
      <w:r>
        <w:rPr>
          <w:rFonts w:ascii="仿宋" w:eastAsia="仿宋" w:hAnsi="仿宋" w:cs="仿宋" w:hint="eastAsia"/>
          <w:bCs/>
          <w:sz w:val="24"/>
        </w:rPr>
        <w:t>（下灯箱）</w:t>
      </w:r>
    </w:p>
    <w:p w:rsidR="004B1380" w:rsidRDefault="009155D9">
      <w:pPr>
        <w:tabs>
          <w:tab w:val="left" w:pos="312"/>
        </w:tabs>
        <w:spacing w:line="360" w:lineRule="auto"/>
        <w:rPr>
          <w:rFonts w:ascii="仿宋" w:eastAsia="仿宋" w:hAnsi="仿宋" w:cs="仿宋"/>
          <w:bCs/>
          <w:sz w:val="24"/>
        </w:rPr>
      </w:pPr>
      <w:r>
        <w:rPr>
          <w:rFonts w:ascii="仿宋" w:eastAsia="仿宋" w:hAnsi="仿宋" w:hint="eastAsia"/>
          <w:bCs/>
          <w:sz w:val="24"/>
        </w:rPr>
        <w:t>★</w:t>
      </w:r>
      <w:r>
        <w:rPr>
          <w:rFonts w:ascii="仿宋" w:eastAsia="仿宋" w:hAnsi="仿宋"/>
          <w:bCs/>
          <w:sz w:val="24"/>
        </w:rPr>
        <w:t>17</w:t>
      </w:r>
      <w:r>
        <w:rPr>
          <w:rFonts w:ascii="仿宋" w:eastAsia="仿宋" w:hAnsi="仿宋" w:hint="eastAsia"/>
          <w:bCs/>
          <w:sz w:val="24"/>
        </w:rPr>
        <w:t>、床面上有效表面内的胆红素总辐照度平均值： ≥1.5mW/cm</w:t>
      </w:r>
      <w:r>
        <w:rPr>
          <w:rFonts w:eastAsia="仿宋" w:cs="Calibri"/>
          <w:bCs/>
          <w:sz w:val="24"/>
        </w:rPr>
        <w:t>²</w:t>
      </w:r>
      <w:r>
        <w:rPr>
          <w:rFonts w:ascii="仿宋" w:eastAsia="仿宋" w:hAnsi="仿宋" w:cs="仿宋" w:hint="eastAsia"/>
          <w:bCs/>
          <w:sz w:val="24"/>
        </w:rPr>
        <w:t>（上灯箱</w:t>
      </w:r>
      <w:r>
        <w:rPr>
          <w:rFonts w:ascii="仿宋" w:eastAsia="仿宋" w:hAnsi="仿宋" w:hint="eastAsia"/>
          <w:bCs/>
          <w:sz w:val="24"/>
        </w:rPr>
        <w:t>），≥2.5mW/cm</w:t>
      </w:r>
      <w:r>
        <w:rPr>
          <w:rFonts w:eastAsia="仿宋" w:cs="Calibri"/>
          <w:bCs/>
          <w:sz w:val="24"/>
        </w:rPr>
        <w:t>²</w:t>
      </w:r>
      <w:r>
        <w:rPr>
          <w:rFonts w:ascii="仿宋" w:eastAsia="仿宋" w:hAnsi="仿宋" w:cs="仿宋" w:hint="eastAsia"/>
          <w:bCs/>
          <w:sz w:val="24"/>
        </w:rPr>
        <w:t>（下灯箱）。</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w:t>
      </w:r>
      <w:r>
        <w:rPr>
          <w:rFonts w:ascii="仿宋" w:eastAsia="仿宋" w:hAnsi="仿宋"/>
          <w:bCs/>
          <w:sz w:val="24"/>
        </w:rPr>
        <w:t>18</w:t>
      </w:r>
      <w:r>
        <w:rPr>
          <w:rFonts w:ascii="仿宋" w:eastAsia="仿宋" w:hAnsi="仿宋" w:hint="eastAsia"/>
          <w:bCs/>
          <w:sz w:val="24"/>
        </w:rPr>
        <w:t>、黄疸治疗光源主波长：400nm～550nm。</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w:t>
      </w:r>
      <w:r>
        <w:rPr>
          <w:rFonts w:ascii="仿宋" w:eastAsia="仿宋" w:hAnsi="仿宋"/>
          <w:bCs/>
          <w:sz w:val="24"/>
        </w:rPr>
        <w:t>19</w:t>
      </w:r>
      <w:r>
        <w:rPr>
          <w:rFonts w:ascii="仿宋" w:eastAsia="仿宋" w:hAnsi="仿宋" w:hint="eastAsia"/>
          <w:bCs/>
          <w:sz w:val="24"/>
        </w:rPr>
        <w:t>、具备上、下光疗功能。（提供厂家公开</w:t>
      </w:r>
      <w:r>
        <w:rPr>
          <w:rFonts w:ascii="仿宋" w:eastAsia="仿宋" w:hAnsi="仿宋"/>
          <w:bCs/>
          <w:sz w:val="24"/>
        </w:rPr>
        <w:t>发布的产品资料</w:t>
      </w:r>
      <w:r>
        <w:rPr>
          <w:rFonts w:ascii="仿宋" w:eastAsia="仿宋" w:hAnsi="仿宋" w:hint="eastAsia"/>
          <w:bCs/>
          <w:sz w:val="24"/>
        </w:rPr>
        <w:t xml:space="preserve">或彩页佐证）。 </w:t>
      </w:r>
    </w:p>
    <w:p w:rsidR="004B1380" w:rsidRDefault="009155D9">
      <w:pPr>
        <w:pStyle w:val="a5"/>
        <w:spacing w:line="400" w:lineRule="exact"/>
        <w:ind w:firstLine="482"/>
        <w:rPr>
          <w:rFonts w:ascii="仿宋" w:eastAsia="仿宋" w:hAnsi="仿宋"/>
          <w:b/>
          <w:bCs/>
          <w:sz w:val="24"/>
        </w:rPr>
      </w:pPr>
      <w:r>
        <w:rPr>
          <w:rFonts w:ascii="仿宋" w:eastAsia="仿宋" w:hAnsi="仿宋" w:hint="eastAsia"/>
          <w:b/>
          <w:bCs/>
          <w:sz w:val="24"/>
        </w:rPr>
        <w:t>7-4</w:t>
      </w:r>
      <w:r>
        <w:rPr>
          <w:rFonts w:ascii="仿宋" w:eastAsia="仿宋" w:hAnsi="仿宋" w:hint="eastAsia"/>
          <w:b/>
          <w:bCs/>
          <w:sz w:val="24"/>
        </w:rPr>
        <w:tab/>
        <w:t>超声波治疗仪</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1、输出波形：方波（单、双向）；</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2、工作频率：双向波1kHz ~ 5kHz （±10%，步长1kHz）；单向波1kHz ~ 10kHz （±10%，步长1kHz）；</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3、输出电流：在500Ω负载电阻下为0.10 mA～9.50 mA（±10%）；输出范围内连续可调，调节步长0.05mA；</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4、脉冲波宽：0.02 ms～0.90 ms（±10%）；</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5、调制频率：0~ 100Hz（±5%）；</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6、载波频率和调制波形要求：</w:t>
      </w:r>
    </w:p>
    <w:p w:rsidR="004B1380" w:rsidRDefault="009155D9">
      <w:pPr>
        <w:tabs>
          <w:tab w:val="left" w:pos="312"/>
        </w:tabs>
        <w:spacing w:line="360" w:lineRule="auto"/>
        <w:ind w:firstLineChars="150" w:firstLine="360"/>
        <w:rPr>
          <w:rFonts w:ascii="仿宋" w:eastAsia="仿宋" w:hAnsi="仿宋"/>
          <w:bCs/>
          <w:sz w:val="24"/>
        </w:rPr>
      </w:pPr>
      <w:r>
        <w:rPr>
          <w:rFonts w:ascii="仿宋" w:eastAsia="仿宋" w:hAnsi="仿宋" w:hint="eastAsia"/>
          <w:bCs/>
          <w:sz w:val="24"/>
        </w:rPr>
        <w:t>6.1载波频率为1kHz、2kHz、3kHz、4kHz、5kHz的方波；</w:t>
      </w:r>
    </w:p>
    <w:p w:rsidR="004B1380" w:rsidRDefault="009155D9">
      <w:pPr>
        <w:tabs>
          <w:tab w:val="left" w:pos="312"/>
        </w:tabs>
        <w:spacing w:line="360" w:lineRule="auto"/>
        <w:ind w:firstLineChars="150" w:firstLine="360"/>
        <w:rPr>
          <w:rFonts w:ascii="仿宋" w:eastAsia="仿宋" w:hAnsi="仿宋"/>
          <w:bCs/>
          <w:sz w:val="24"/>
        </w:rPr>
      </w:pPr>
      <w:r>
        <w:rPr>
          <w:rFonts w:ascii="仿宋" w:eastAsia="仿宋" w:hAnsi="仿宋" w:hint="eastAsia"/>
          <w:bCs/>
          <w:sz w:val="24"/>
        </w:rPr>
        <w:lastRenderedPageBreak/>
        <w:t>6.2调制波形可设置为方波，三角波，</w:t>
      </w:r>
      <w:proofErr w:type="gramStart"/>
      <w:r>
        <w:rPr>
          <w:rFonts w:ascii="仿宋" w:eastAsia="仿宋" w:hAnsi="仿宋" w:hint="eastAsia"/>
          <w:bCs/>
          <w:sz w:val="24"/>
        </w:rPr>
        <w:t>等幅波</w:t>
      </w:r>
      <w:proofErr w:type="gramEnd"/>
      <w:r>
        <w:rPr>
          <w:rFonts w:ascii="仿宋" w:eastAsia="仿宋" w:hAnsi="仿宋" w:hint="eastAsia"/>
          <w:bCs/>
          <w:sz w:val="24"/>
        </w:rPr>
        <w:t xml:space="preserve">，指数波，正弦波等波形。 </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7.治疗</w:t>
      </w:r>
      <w:proofErr w:type="gramStart"/>
      <w:r>
        <w:rPr>
          <w:rFonts w:ascii="仿宋" w:eastAsia="仿宋" w:hAnsi="仿宋" w:hint="eastAsia"/>
          <w:bCs/>
          <w:sz w:val="24"/>
        </w:rPr>
        <w:t>仪管理</w:t>
      </w:r>
      <w:proofErr w:type="gramEnd"/>
      <w:r>
        <w:rPr>
          <w:rFonts w:ascii="仿宋" w:eastAsia="仿宋" w:hAnsi="仿宋" w:hint="eastAsia"/>
          <w:bCs/>
          <w:sz w:val="24"/>
        </w:rPr>
        <w:t>软件要求</w:t>
      </w:r>
    </w:p>
    <w:p w:rsidR="004B1380" w:rsidRDefault="009155D9">
      <w:pPr>
        <w:tabs>
          <w:tab w:val="left" w:pos="312"/>
        </w:tabs>
        <w:spacing w:line="360" w:lineRule="auto"/>
        <w:ind w:firstLineChars="150" w:firstLine="360"/>
        <w:rPr>
          <w:rFonts w:ascii="仿宋" w:eastAsia="仿宋" w:hAnsi="仿宋"/>
          <w:bCs/>
          <w:sz w:val="24"/>
        </w:rPr>
      </w:pPr>
      <w:r>
        <w:rPr>
          <w:rFonts w:ascii="仿宋" w:eastAsia="仿宋" w:hAnsi="仿宋" w:hint="eastAsia"/>
          <w:bCs/>
          <w:sz w:val="24"/>
        </w:rPr>
        <w:t>7.1</w:t>
      </w:r>
      <w:proofErr w:type="gramStart"/>
      <w:r>
        <w:rPr>
          <w:rFonts w:ascii="仿宋" w:eastAsia="仿宋" w:hAnsi="仿宋" w:hint="eastAsia"/>
          <w:bCs/>
          <w:sz w:val="24"/>
        </w:rPr>
        <w:t>蓝牙配对</w:t>
      </w:r>
      <w:proofErr w:type="gramEnd"/>
      <w:r>
        <w:rPr>
          <w:rFonts w:ascii="仿宋" w:eastAsia="仿宋" w:hAnsi="仿宋" w:hint="eastAsia"/>
          <w:bCs/>
          <w:sz w:val="24"/>
        </w:rPr>
        <w:t>和连接</w:t>
      </w:r>
    </w:p>
    <w:p w:rsidR="004B1380" w:rsidRDefault="009155D9">
      <w:pPr>
        <w:tabs>
          <w:tab w:val="left" w:pos="312"/>
        </w:tabs>
        <w:spacing w:line="360" w:lineRule="auto"/>
        <w:ind w:firstLineChars="150" w:firstLine="360"/>
        <w:rPr>
          <w:rFonts w:ascii="仿宋" w:eastAsia="仿宋" w:hAnsi="仿宋"/>
          <w:bCs/>
          <w:sz w:val="24"/>
        </w:rPr>
      </w:pPr>
      <w:r>
        <w:rPr>
          <w:rFonts w:ascii="仿宋" w:eastAsia="仿宋" w:hAnsi="仿宋" w:hint="eastAsia"/>
          <w:bCs/>
          <w:sz w:val="24"/>
        </w:rPr>
        <w:t>7.2处方参数的导入</w:t>
      </w:r>
    </w:p>
    <w:p w:rsidR="004B1380" w:rsidRDefault="009155D9">
      <w:pPr>
        <w:tabs>
          <w:tab w:val="left" w:pos="312"/>
        </w:tabs>
        <w:spacing w:line="360" w:lineRule="auto"/>
        <w:ind w:firstLineChars="150" w:firstLine="360"/>
        <w:rPr>
          <w:rFonts w:ascii="仿宋" w:eastAsia="仿宋" w:hAnsi="仿宋"/>
          <w:bCs/>
          <w:sz w:val="24"/>
        </w:rPr>
      </w:pPr>
      <w:r>
        <w:rPr>
          <w:rFonts w:ascii="仿宋" w:eastAsia="仿宋" w:hAnsi="仿宋" w:hint="eastAsia"/>
          <w:bCs/>
          <w:sz w:val="24"/>
        </w:rPr>
        <w:t>7.3治疗数据下载和打印。</w:t>
      </w:r>
    </w:p>
    <w:p w:rsidR="004B1380" w:rsidRDefault="009155D9">
      <w:pPr>
        <w:tabs>
          <w:tab w:val="left" w:pos="312"/>
        </w:tabs>
        <w:spacing w:line="360" w:lineRule="auto"/>
        <w:ind w:firstLineChars="150" w:firstLine="360"/>
        <w:rPr>
          <w:rFonts w:ascii="仿宋" w:eastAsia="仿宋" w:hAnsi="仿宋"/>
          <w:bCs/>
          <w:sz w:val="24"/>
        </w:rPr>
      </w:pPr>
      <w:r>
        <w:rPr>
          <w:rFonts w:ascii="仿宋" w:eastAsia="仿宋" w:hAnsi="仿宋" w:hint="eastAsia"/>
          <w:bCs/>
          <w:sz w:val="24"/>
        </w:rPr>
        <w:t>7.4 治疗过程软件端控制。</w:t>
      </w:r>
    </w:p>
    <w:p w:rsidR="004B1380" w:rsidRDefault="009155D9">
      <w:pPr>
        <w:pStyle w:val="a5"/>
        <w:spacing w:line="400" w:lineRule="exact"/>
        <w:ind w:firstLine="482"/>
        <w:rPr>
          <w:rFonts w:ascii="仿宋" w:eastAsia="仿宋" w:hAnsi="仿宋"/>
          <w:b/>
          <w:bCs/>
          <w:sz w:val="24"/>
        </w:rPr>
      </w:pPr>
      <w:r>
        <w:rPr>
          <w:rFonts w:ascii="仿宋" w:eastAsia="仿宋" w:hAnsi="仿宋" w:hint="eastAsia"/>
          <w:b/>
          <w:bCs/>
          <w:sz w:val="24"/>
        </w:rPr>
        <w:t>7-5</w:t>
      </w:r>
      <w:r>
        <w:rPr>
          <w:rFonts w:ascii="仿宋" w:eastAsia="仿宋" w:hAnsi="仿宋" w:hint="eastAsia"/>
          <w:b/>
          <w:bCs/>
          <w:sz w:val="24"/>
        </w:rPr>
        <w:tab/>
        <w:t>高流量无创湿化治疗仪</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1、该设备用于有自主呼吸的患者，通过提供高流量、精确氧浓度、加</w:t>
      </w:r>
      <w:proofErr w:type="gramStart"/>
      <w:r>
        <w:rPr>
          <w:rFonts w:ascii="仿宋" w:eastAsia="仿宋" w:hAnsi="仿宋" w:hint="eastAsia"/>
          <w:bCs/>
          <w:sz w:val="24"/>
        </w:rPr>
        <w:t>温湿化</w:t>
      </w:r>
      <w:proofErr w:type="gramEnd"/>
      <w:r>
        <w:rPr>
          <w:rFonts w:ascii="仿宋" w:eastAsia="仿宋" w:hAnsi="仿宋" w:hint="eastAsia"/>
          <w:bCs/>
          <w:sz w:val="24"/>
        </w:rPr>
        <w:t>的气体进行有效的呼吸治疗。通过对吸入气体精准的加温加湿，可以输送37°C、44mgH2O/L最佳温度湿度，提供有效的气道保护策略；对于无创通气患者，有效解决呼吸道对高流量气体不能耐受的问题。患者通过专用的鼻导管系统，在设备输出的持续高流量条件下，可产生持续的气道正压，防止肺泡</w:t>
      </w:r>
      <w:proofErr w:type="gramStart"/>
      <w:r>
        <w:rPr>
          <w:rFonts w:ascii="仿宋" w:eastAsia="仿宋" w:hAnsi="仿宋" w:hint="eastAsia"/>
          <w:bCs/>
          <w:sz w:val="24"/>
        </w:rPr>
        <w:t>萎</w:t>
      </w:r>
      <w:proofErr w:type="gramEnd"/>
      <w:r>
        <w:rPr>
          <w:rFonts w:ascii="仿宋" w:eastAsia="仿宋" w:hAnsi="仿宋" w:hint="eastAsia"/>
          <w:bCs/>
          <w:sz w:val="24"/>
        </w:rPr>
        <w:t>陷，增加功能残气量，减少呼吸功，改善氧合；</w:t>
      </w:r>
    </w:p>
    <w:p w:rsidR="004B1380" w:rsidRDefault="009155D9">
      <w:pPr>
        <w:tabs>
          <w:tab w:val="left" w:pos="312"/>
        </w:tabs>
        <w:spacing w:line="360" w:lineRule="auto"/>
        <w:rPr>
          <w:rFonts w:ascii="仿宋" w:eastAsia="仿宋" w:hAnsi="仿宋"/>
          <w:bCs/>
          <w:sz w:val="24"/>
        </w:rPr>
      </w:pPr>
      <w:r>
        <w:rPr>
          <w:rFonts w:ascii="仿宋" w:eastAsia="仿宋" w:hAnsi="仿宋"/>
          <w:bCs/>
          <w:sz w:val="24"/>
        </w:rPr>
        <w:t>2</w:t>
      </w:r>
      <w:r>
        <w:rPr>
          <w:rFonts w:ascii="仿宋" w:eastAsia="仿宋" w:hAnsi="仿宋" w:hint="eastAsia"/>
          <w:bCs/>
          <w:sz w:val="24"/>
        </w:rPr>
        <w:t xml:space="preserve">、温度控制范围≥31℃并≤37℃；温度调节至少包括三个档次。 </w:t>
      </w:r>
    </w:p>
    <w:p w:rsidR="004B1380" w:rsidRDefault="009155D9">
      <w:pPr>
        <w:tabs>
          <w:tab w:val="left" w:pos="312"/>
        </w:tabs>
        <w:spacing w:line="360" w:lineRule="auto"/>
        <w:rPr>
          <w:rFonts w:ascii="仿宋" w:eastAsia="仿宋" w:hAnsi="仿宋"/>
          <w:bCs/>
          <w:sz w:val="24"/>
        </w:rPr>
      </w:pPr>
      <w:r>
        <w:rPr>
          <w:rFonts w:ascii="仿宋" w:eastAsia="仿宋" w:hAnsi="仿宋"/>
          <w:bCs/>
          <w:sz w:val="24"/>
        </w:rPr>
        <w:t>3</w:t>
      </w:r>
      <w:r>
        <w:rPr>
          <w:rFonts w:ascii="仿宋" w:eastAsia="仿宋" w:hAnsi="仿宋" w:hint="eastAsia"/>
          <w:bCs/>
          <w:sz w:val="24"/>
        </w:rPr>
        <w:t>、一体化加</w:t>
      </w:r>
      <w:proofErr w:type="gramStart"/>
      <w:r>
        <w:rPr>
          <w:rFonts w:ascii="仿宋" w:eastAsia="仿宋" w:hAnsi="仿宋" w:hint="eastAsia"/>
          <w:bCs/>
          <w:sz w:val="24"/>
        </w:rPr>
        <w:t>温湿化</w:t>
      </w:r>
      <w:proofErr w:type="gramEnd"/>
      <w:r>
        <w:rPr>
          <w:rFonts w:ascii="仿宋" w:eastAsia="仿宋" w:hAnsi="仿宋" w:hint="eastAsia"/>
          <w:bCs/>
          <w:sz w:val="24"/>
        </w:rPr>
        <w:t>器，湿度输出范围：32–44mgH2O/L。</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w:t>
      </w:r>
      <w:r>
        <w:rPr>
          <w:rFonts w:ascii="仿宋" w:eastAsia="仿宋" w:hAnsi="仿宋"/>
          <w:bCs/>
          <w:sz w:val="24"/>
        </w:rPr>
        <w:t>4</w:t>
      </w:r>
      <w:r>
        <w:rPr>
          <w:rFonts w:ascii="仿宋" w:eastAsia="仿宋" w:hAnsi="仿宋" w:hint="eastAsia"/>
          <w:bCs/>
          <w:sz w:val="24"/>
        </w:rPr>
        <w:t xml:space="preserve">、一体化流量调节，范围：2–80 L/min。                  </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w:t>
      </w:r>
      <w:r>
        <w:rPr>
          <w:rFonts w:ascii="仿宋" w:eastAsia="仿宋" w:hAnsi="仿宋"/>
          <w:bCs/>
          <w:sz w:val="24"/>
        </w:rPr>
        <w:t>5</w:t>
      </w:r>
      <w:r>
        <w:rPr>
          <w:rFonts w:ascii="仿宋" w:eastAsia="仿宋" w:hAnsi="仿宋" w:hint="eastAsia"/>
          <w:bCs/>
          <w:sz w:val="24"/>
        </w:rPr>
        <w:t>、4.3英寸触摸屏，尺寸：358×197×165mm( HUMID-BH)</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w:t>
      </w:r>
      <w:r>
        <w:rPr>
          <w:rFonts w:ascii="仿宋" w:eastAsia="仿宋" w:hAnsi="仿宋"/>
          <w:bCs/>
          <w:sz w:val="24"/>
        </w:rPr>
        <w:t>6</w:t>
      </w:r>
      <w:r>
        <w:rPr>
          <w:rFonts w:ascii="仿宋" w:eastAsia="仿宋" w:hAnsi="仿宋" w:hint="eastAsia"/>
          <w:bCs/>
          <w:sz w:val="24"/>
        </w:rPr>
        <w:t>、自动控氧，一体化超声实时氧浓度监测，无氧电池消耗，范围：21%~100%。</w:t>
      </w:r>
    </w:p>
    <w:p w:rsidR="004B1380" w:rsidRDefault="009155D9">
      <w:pPr>
        <w:tabs>
          <w:tab w:val="left" w:pos="312"/>
        </w:tabs>
        <w:spacing w:line="360" w:lineRule="auto"/>
        <w:rPr>
          <w:rFonts w:ascii="仿宋" w:eastAsia="仿宋" w:hAnsi="仿宋"/>
          <w:bCs/>
          <w:sz w:val="24"/>
        </w:rPr>
      </w:pPr>
      <w:r>
        <w:rPr>
          <w:rFonts w:ascii="仿宋" w:eastAsia="仿宋" w:hAnsi="仿宋"/>
          <w:bCs/>
          <w:sz w:val="24"/>
        </w:rPr>
        <w:t>7</w:t>
      </w:r>
      <w:r>
        <w:rPr>
          <w:rFonts w:ascii="仿宋" w:eastAsia="仿宋" w:hAnsi="仿宋" w:hint="eastAsia"/>
          <w:bCs/>
          <w:sz w:val="24"/>
        </w:rPr>
        <w:t>、空/氧混合的氧浓度范围：21%~100%。</w:t>
      </w:r>
    </w:p>
    <w:p w:rsidR="004B1380" w:rsidRDefault="009155D9">
      <w:pPr>
        <w:tabs>
          <w:tab w:val="left" w:pos="312"/>
        </w:tabs>
        <w:spacing w:line="360" w:lineRule="auto"/>
        <w:rPr>
          <w:rFonts w:ascii="仿宋" w:eastAsia="仿宋" w:hAnsi="仿宋"/>
          <w:bCs/>
          <w:sz w:val="24"/>
        </w:rPr>
      </w:pPr>
      <w:r>
        <w:rPr>
          <w:rFonts w:ascii="仿宋" w:eastAsia="仿宋" w:hAnsi="仿宋"/>
          <w:bCs/>
          <w:sz w:val="24"/>
        </w:rPr>
        <w:t>8</w:t>
      </w:r>
      <w:r>
        <w:rPr>
          <w:rFonts w:ascii="仿宋" w:eastAsia="仿宋" w:hAnsi="仿宋" w:hint="eastAsia"/>
          <w:bCs/>
          <w:sz w:val="24"/>
        </w:rPr>
        <w:t>、加</w:t>
      </w:r>
      <w:proofErr w:type="gramStart"/>
      <w:r>
        <w:rPr>
          <w:rFonts w:ascii="仿宋" w:eastAsia="仿宋" w:hAnsi="仿宋" w:hint="eastAsia"/>
          <w:bCs/>
          <w:sz w:val="24"/>
        </w:rPr>
        <w:t>温湿化</w:t>
      </w:r>
      <w:proofErr w:type="gramEnd"/>
      <w:r>
        <w:rPr>
          <w:rFonts w:ascii="仿宋" w:eastAsia="仿宋" w:hAnsi="仿宋" w:hint="eastAsia"/>
          <w:bCs/>
          <w:sz w:val="24"/>
        </w:rPr>
        <w:t>器的湿化水罐：由水瓶自动加水，可变容积≤280mL，顺应性≤0.4mL/cmH2O；最大工作压力≥80cmH2O，最大峰流量≥180L/min。</w:t>
      </w:r>
    </w:p>
    <w:p w:rsidR="004B1380" w:rsidRDefault="009155D9">
      <w:pPr>
        <w:tabs>
          <w:tab w:val="left" w:pos="312"/>
        </w:tabs>
        <w:spacing w:line="360" w:lineRule="auto"/>
        <w:rPr>
          <w:rFonts w:ascii="仿宋" w:eastAsia="仿宋" w:hAnsi="仿宋"/>
          <w:bCs/>
          <w:sz w:val="24"/>
        </w:rPr>
      </w:pPr>
      <w:r>
        <w:rPr>
          <w:rFonts w:ascii="仿宋" w:eastAsia="仿宋" w:hAnsi="仿宋"/>
          <w:bCs/>
          <w:sz w:val="24"/>
        </w:rPr>
        <w:t>9</w:t>
      </w:r>
      <w:r>
        <w:rPr>
          <w:rFonts w:ascii="仿宋" w:eastAsia="仿宋" w:hAnsi="仿宋" w:hint="eastAsia"/>
          <w:bCs/>
          <w:sz w:val="24"/>
        </w:rPr>
        <w:t>、呼吸管路性能：螺旋加热丝，带温度监控。</w:t>
      </w:r>
    </w:p>
    <w:p w:rsidR="004B1380" w:rsidRDefault="009155D9">
      <w:pPr>
        <w:tabs>
          <w:tab w:val="left" w:pos="312"/>
        </w:tabs>
        <w:spacing w:line="360" w:lineRule="auto"/>
        <w:rPr>
          <w:rFonts w:ascii="仿宋" w:eastAsia="仿宋" w:hAnsi="仿宋"/>
          <w:bCs/>
          <w:sz w:val="24"/>
        </w:rPr>
      </w:pPr>
      <w:r>
        <w:rPr>
          <w:rFonts w:ascii="仿宋" w:eastAsia="仿宋" w:hAnsi="仿宋"/>
          <w:bCs/>
          <w:sz w:val="24"/>
        </w:rPr>
        <w:t>10</w:t>
      </w:r>
      <w:r>
        <w:rPr>
          <w:rFonts w:ascii="仿宋" w:eastAsia="仿宋" w:hAnsi="仿宋" w:hint="eastAsia"/>
          <w:bCs/>
          <w:sz w:val="24"/>
        </w:rPr>
        <w:t>、连接：</w:t>
      </w:r>
    </w:p>
    <w:p w:rsidR="004B1380" w:rsidRDefault="009155D9">
      <w:pPr>
        <w:tabs>
          <w:tab w:val="left" w:pos="312"/>
        </w:tabs>
        <w:spacing w:line="360" w:lineRule="auto"/>
        <w:ind w:firstLineChars="150" w:firstLine="360"/>
        <w:rPr>
          <w:rFonts w:ascii="仿宋" w:eastAsia="仿宋" w:hAnsi="仿宋"/>
          <w:bCs/>
          <w:sz w:val="24"/>
        </w:rPr>
      </w:pPr>
      <w:r>
        <w:rPr>
          <w:rFonts w:ascii="仿宋" w:eastAsia="仿宋" w:hAnsi="仿宋"/>
          <w:bCs/>
          <w:sz w:val="24"/>
        </w:rPr>
        <w:t>10</w:t>
      </w:r>
      <w:r>
        <w:rPr>
          <w:rFonts w:ascii="仿宋" w:eastAsia="仿宋" w:hAnsi="仿宋" w:hint="eastAsia"/>
          <w:bCs/>
          <w:sz w:val="24"/>
        </w:rPr>
        <w:t>.1 大、中、小叁种尺寸硅胶鼻塞(不含乳胶,具备透水特性)。</w:t>
      </w:r>
    </w:p>
    <w:p w:rsidR="004B1380" w:rsidRDefault="009155D9">
      <w:pPr>
        <w:tabs>
          <w:tab w:val="left" w:pos="312"/>
        </w:tabs>
        <w:spacing w:line="360" w:lineRule="auto"/>
        <w:ind w:firstLineChars="150" w:firstLine="360"/>
        <w:rPr>
          <w:rFonts w:ascii="仿宋" w:eastAsia="仿宋" w:hAnsi="仿宋"/>
          <w:bCs/>
          <w:sz w:val="24"/>
        </w:rPr>
      </w:pPr>
      <w:r>
        <w:rPr>
          <w:rFonts w:ascii="仿宋" w:eastAsia="仿宋" w:hAnsi="仿宋"/>
          <w:bCs/>
          <w:sz w:val="24"/>
        </w:rPr>
        <w:lastRenderedPageBreak/>
        <w:t>10</w:t>
      </w:r>
      <w:r>
        <w:rPr>
          <w:rFonts w:ascii="仿宋" w:eastAsia="仿宋" w:hAnsi="仿宋" w:hint="eastAsia"/>
          <w:bCs/>
          <w:sz w:val="24"/>
        </w:rPr>
        <w:t>.2 气管插管\气管切开套管接头(具备透水特性)。</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★1</w:t>
      </w:r>
      <w:r>
        <w:rPr>
          <w:rFonts w:ascii="仿宋" w:eastAsia="仿宋" w:hAnsi="仿宋"/>
          <w:bCs/>
          <w:sz w:val="24"/>
        </w:rPr>
        <w:t>1</w:t>
      </w:r>
      <w:r>
        <w:rPr>
          <w:rFonts w:ascii="仿宋" w:eastAsia="仿宋" w:hAnsi="仿宋" w:hint="eastAsia"/>
          <w:bCs/>
          <w:sz w:val="24"/>
        </w:rPr>
        <w:t>、臭氧消毒发生器，可对设备臭氧消毒。</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1</w:t>
      </w:r>
      <w:r>
        <w:rPr>
          <w:rFonts w:ascii="仿宋" w:eastAsia="仿宋" w:hAnsi="仿宋"/>
          <w:bCs/>
          <w:sz w:val="24"/>
        </w:rPr>
        <w:t>2</w:t>
      </w:r>
      <w:r>
        <w:rPr>
          <w:rFonts w:ascii="仿宋" w:eastAsia="仿宋" w:hAnsi="仿宋" w:hint="eastAsia"/>
          <w:bCs/>
          <w:sz w:val="24"/>
        </w:rPr>
        <w:t>、机器带有过滤棉，避免交叉感染。</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1</w:t>
      </w:r>
      <w:r>
        <w:rPr>
          <w:rFonts w:ascii="仿宋" w:eastAsia="仿宋" w:hAnsi="仿宋"/>
          <w:bCs/>
          <w:sz w:val="24"/>
        </w:rPr>
        <w:t>3</w:t>
      </w:r>
      <w:r>
        <w:rPr>
          <w:rFonts w:ascii="仿宋" w:eastAsia="仿宋" w:hAnsi="仿宋" w:hint="eastAsia"/>
          <w:bCs/>
          <w:sz w:val="24"/>
        </w:rPr>
        <w:t>、具有以下各种报警功能指示：管路漏气报警，水罐缺水报警，管路连接报警，堵塞报警，查看手册报警等。</w:t>
      </w:r>
    </w:p>
    <w:p w:rsidR="004B1380" w:rsidRDefault="009155D9">
      <w:pPr>
        <w:pStyle w:val="a5"/>
        <w:spacing w:line="400" w:lineRule="exact"/>
        <w:ind w:firstLine="482"/>
        <w:rPr>
          <w:rFonts w:ascii="仿宋" w:eastAsia="仿宋" w:hAnsi="仿宋"/>
          <w:b/>
          <w:bCs/>
          <w:sz w:val="24"/>
        </w:rPr>
      </w:pPr>
      <w:r>
        <w:rPr>
          <w:rFonts w:ascii="仿宋" w:eastAsia="仿宋" w:hAnsi="仿宋" w:hint="eastAsia"/>
          <w:b/>
          <w:bCs/>
          <w:sz w:val="24"/>
        </w:rPr>
        <w:t>7-6</w:t>
      </w:r>
      <w:r>
        <w:rPr>
          <w:rFonts w:ascii="仿宋" w:eastAsia="仿宋" w:hAnsi="仿宋" w:hint="eastAsia"/>
          <w:b/>
          <w:bCs/>
          <w:sz w:val="24"/>
        </w:rPr>
        <w:tab/>
        <w:t>神经血管治疗仪</w:t>
      </w:r>
    </w:p>
    <w:p w:rsidR="004B1380" w:rsidRDefault="009155D9">
      <w:pPr>
        <w:spacing w:line="360" w:lineRule="auto"/>
        <w:rPr>
          <w:rFonts w:ascii="仿宋" w:eastAsia="仿宋" w:hAnsi="仿宋"/>
          <w:bCs/>
          <w:sz w:val="24"/>
        </w:rPr>
      </w:pPr>
      <w:r>
        <w:rPr>
          <w:rFonts w:ascii="仿宋" w:eastAsia="仿宋" w:hAnsi="仿宋" w:hint="eastAsia"/>
          <w:bCs/>
          <w:sz w:val="24"/>
        </w:rPr>
        <w:t>★</w:t>
      </w:r>
      <w:r>
        <w:rPr>
          <w:rFonts w:ascii="仿宋" w:eastAsia="仿宋" w:hAnsi="仿宋"/>
          <w:bCs/>
          <w:sz w:val="24"/>
        </w:rPr>
        <w:t>1</w:t>
      </w:r>
      <w:r>
        <w:rPr>
          <w:rFonts w:ascii="仿宋" w:eastAsia="仿宋" w:hAnsi="仿宋" w:hint="eastAsia"/>
          <w:bCs/>
          <w:sz w:val="24"/>
        </w:rPr>
        <w:t>、采用属于LED近红外线和红光两种耦合光源照射技术，用于扩张血管，营养神经，治疗糖尿病下肢神经、血管病变引起疼痛、麻木等症状。同时还具有消炎止痛，促进创面愈合的功能。</w:t>
      </w:r>
    </w:p>
    <w:p w:rsidR="004B1380" w:rsidRDefault="009155D9">
      <w:pPr>
        <w:tabs>
          <w:tab w:val="left" w:pos="312"/>
        </w:tabs>
        <w:spacing w:line="360" w:lineRule="auto"/>
        <w:rPr>
          <w:rFonts w:ascii="仿宋" w:eastAsia="仿宋" w:hAnsi="仿宋"/>
          <w:bCs/>
          <w:sz w:val="24"/>
        </w:rPr>
      </w:pPr>
      <w:r>
        <w:rPr>
          <w:rFonts w:ascii="仿宋" w:eastAsia="仿宋" w:hAnsi="仿宋"/>
          <w:bCs/>
          <w:sz w:val="24"/>
        </w:rPr>
        <w:t>2</w:t>
      </w:r>
      <w:r>
        <w:rPr>
          <w:rFonts w:ascii="仿宋" w:eastAsia="仿宋" w:hAnsi="仿宋" w:hint="eastAsia"/>
          <w:bCs/>
          <w:sz w:val="24"/>
        </w:rPr>
        <w:t>、光源照射强度可调节。</w:t>
      </w:r>
    </w:p>
    <w:p w:rsidR="004B1380" w:rsidRDefault="009155D9">
      <w:pPr>
        <w:tabs>
          <w:tab w:val="left" w:pos="312"/>
        </w:tabs>
        <w:spacing w:line="360" w:lineRule="auto"/>
        <w:rPr>
          <w:rFonts w:ascii="仿宋" w:eastAsia="仿宋" w:hAnsi="仿宋"/>
          <w:bCs/>
          <w:sz w:val="24"/>
        </w:rPr>
      </w:pPr>
      <w:r>
        <w:rPr>
          <w:rFonts w:ascii="仿宋" w:eastAsia="仿宋" w:hAnsi="仿宋"/>
          <w:bCs/>
          <w:sz w:val="24"/>
        </w:rPr>
        <w:t>3</w:t>
      </w:r>
      <w:r>
        <w:rPr>
          <w:rFonts w:ascii="仿宋" w:eastAsia="仿宋" w:hAnsi="仿宋" w:hint="eastAsia"/>
          <w:bCs/>
          <w:sz w:val="24"/>
        </w:rPr>
        <w:t>、治疗时间可调，治疗完有定时提醒功能。</w:t>
      </w:r>
    </w:p>
    <w:p w:rsidR="004B1380" w:rsidRDefault="009155D9">
      <w:pPr>
        <w:tabs>
          <w:tab w:val="left" w:pos="312"/>
        </w:tabs>
        <w:spacing w:line="360" w:lineRule="auto"/>
        <w:rPr>
          <w:rFonts w:ascii="仿宋" w:eastAsia="仿宋" w:hAnsi="仿宋"/>
          <w:bCs/>
          <w:sz w:val="24"/>
        </w:rPr>
      </w:pPr>
      <w:r>
        <w:rPr>
          <w:rFonts w:ascii="仿宋" w:eastAsia="仿宋" w:hAnsi="仿宋"/>
          <w:bCs/>
          <w:sz w:val="24"/>
        </w:rPr>
        <w:t>4</w:t>
      </w:r>
      <w:r>
        <w:rPr>
          <w:rFonts w:ascii="仿宋" w:eastAsia="仿宋" w:hAnsi="仿宋" w:hint="eastAsia"/>
          <w:bCs/>
          <w:sz w:val="24"/>
        </w:rPr>
        <w:t>、</w:t>
      </w:r>
      <w:proofErr w:type="gramStart"/>
      <w:r>
        <w:rPr>
          <w:rFonts w:ascii="仿宋" w:eastAsia="仿宋" w:hAnsi="仿宋" w:hint="eastAsia"/>
          <w:bCs/>
          <w:sz w:val="24"/>
        </w:rPr>
        <w:t>治疗仪分两路</w:t>
      </w:r>
      <w:proofErr w:type="gramEnd"/>
      <w:r>
        <w:rPr>
          <w:rFonts w:ascii="仿宋" w:eastAsia="仿宋" w:hAnsi="仿宋" w:hint="eastAsia"/>
          <w:bCs/>
          <w:sz w:val="24"/>
        </w:rPr>
        <w:t>控制治疗片强度、治疗时间，可分别治疗两名患者。</w:t>
      </w:r>
    </w:p>
    <w:p w:rsidR="004B1380" w:rsidRDefault="009155D9">
      <w:pPr>
        <w:tabs>
          <w:tab w:val="left" w:pos="312"/>
        </w:tabs>
        <w:spacing w:line="360" w:lineRule="auto"/>
        <w:rPr>
          <w:rFonts w:ascii="仿宋" w:eastAsia="仿宋" w:hAnsi="仿宋"/>
          <w:bCs/>
          <w:sz w:val="24"/>
        </w:rPr>
      </w:pPr>
      <w:r>
        <w:rPr>
          <w:rFonts w:ascii="仿宋" w:eastAsia="仿宋" w:hAnsi="仿宋"/>
          <w:bCs/>
          <w:sz w:val="24"/>
        </w:rPr>
        <w:t>5</w:t>
      </w:r>
      <w:r>
        <w:rPr>
          <w:rFonts w:ascii="仿宋" w:eastAsia="仿宋" w:hAnsi="仿宋" w:hint="eastAsia"/>
          <w:bCs/>
          <w:sz w:val="24"/>
        </w:rPr>
        <w:t>、治疗片可自由弯曲，能贴合人体各部位。</w:t>
      </w:r>
    </w:p>
    <w:p w:rsidR="004B1380" w:rsidRDefault="009155D9">
      <w:pPr>
        <w:tabs>
          <w:tab w:val="left" w:pos="312"/>
        </w:tabs>
        <w:spacing w:line="360" w:lineRule="auto"/>
        <w:rPr>
          <w:rFonts w:ascii="仿宋" w:eastAsia="仿宋" w:hAnsi="仿宋"/>
          <w:bCs/>
          <w:sz w:val="24"/>
        </w:rPr>
      </w:pPr>
      <w:r>
        <w:rPr>
          <w:rFonts w:ascii="仿宋" w:eastAsia="仿宋" w:hAnsi="仿宋"/>
          <w:bCs/>
          <w:sz w:val="24"/>
        </w:rPr>
        <w:t>6</w:t>
      </w:r>
      <w:r>
        <w:rPr>
          <w:rFonts w:ascii="仿宋" w:eastAsia="仿宋" w:hAnsi="仿宋" w:hint="eastAsia"/>
          <w:bCs/>
          <w:sz w:val="24"/>
        </w:rPr>
        <w:t>、治疗仪配置主机一台，治疗片8个，绑带8条等，能够满足同时给两个病人治疗.</w:t>
      </w:r>
    </w:p>
    <w:p w:rsidR="004B1380" w:rsidRDefault="009155D9">
      <w:pPr>
        <w:tabs>
          <w:tab w:val="left" w:pos="312"/>
        </w:tabs>
        <w:spacing w:line="360" w:lineRule="auto"/>
        <w:rPr>
          <w:rFonts w:ascii="仿宋" w:eastAsia="仿宋" w:hAnsi="仿宋"/>
          <w:bCs/>
          <w:sz w:val="24"/>
        </w:rPr>
      </w:pPr>
      <w:r>
        <w:rPr>
          <w:rFonts w:ascii="仿宋" w:eastAsia="仿宋" w:hAnsi="仿宋"/>
          <w:bCs/>
          <w:sz w:val="24"/>
        </w:rPr>
        <w:t>7</w:t>
      </w:r>
      <w:r>
        <w:rPr>
          <w:rFonts w:ascii="仿宋" w:eastAsia="仿宋" w:hAnsi="仿宋" w:hint="eastAsia"/>
          <w:bCs/>
          <w:sz w:val="24"/>
        </w:rPr>
        <w:t>、需要配备可以推至床旁的治疗车</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w:t>
      </w:r>
      <w:r>
        <w:rPr>
          <w:rFonts w:ascii="仿宋" w:eastAsia="仿宋" w:hAnsi="仿宋"/>
          <w:bCs/>
          <w:sz w:val="24"/>
        </w:rPr>
        <w:t>8</w:t>
      </w:r>
      <w:r>
        <w:rPr>
          <w:rFonts w:ascii="仿宋" w:eastAsia="仿宋" w:hAnsi="仿宋" w:hint="eastAsia"/>
          <w:bCs/>
          <w:sz w:val="24"/>
        </w:rPr>
        <w:t>、LED光源波长：红光LED峰值波长640nm，误差不超过±10%；近红外线LED峰值波长880nm，误差不超过±10%。</w:t>
      </w:r>
    </w:p>
    <w:p w:rsidR="004B1380" w:rsidRDefault="009155D9">
      <w:pPr>
        <w:tabs>
          <w:tab w:val="left" w:pos="312"/>
        </w:tabs>
        <w:spacing w:line="360" w:lineRule="auto"/>
        <w:rPr>
          <w:rFonts w:ascii="仿宋" w:eastAsia="仿宋" w:hAnsi="仿宋"/>
          <w:bCs/>
          <w:sz w:val="24"/>
        </w:rPr>
      </w:pPr>
      <w:r>
        <w:rPr>
          <w:rFonts w:ascii="仿宋" w:eastAsia="仿宋" w:hAnsi="仿宋"/>
          <w:bCs/>
          <w:sz w:val="24"/>
        </w:rPr>
        <w:t>9</w:t>
      </w:r>
      <w:r>
        <w:rPr>
          <w:rFonts w:ascii="仿宋" w:eastAsia="仿宋" w:hAnsi="仿宋" w:hint="eastAsia"/>
          <w:bCs/>
          <w:sz w:val="24"/>
        </w:rPr>
        <w:t>、治疗脉冲频率：</w:t>
      </w:r>
    </w:p>
    <w:p w:rsidR="004B1380" w:rsidRDefault="009155D9">
      <w:pPr>
        <w:tabs>
          <w:tab w:val="left" w:pos="312"/>
        </w:tabs>
        <w:spacing w:line="360" w:lineRule="auto"/>
        <w:ind w:firstLineChars="200" w:firstLine="480"/>
        <w:rPr>
          <w:rFonts w:ascii="仿宋" w:eastAsia="仿宋" w:hAnsi="仿宋"/>
          <w:bCs/>
          <w:sz w:val="24"/>
        </w:rPr>
      </w:pPr>
      <w:r>
        <w:rPr>
          <w:rFonts w:ascii="仿宋" w:eastAsia="仿宋" w:hAnsi="仿宋" w:hint="eastAsia"/>
          <w:bCs/>
          <w:sz w:val="24"/>
        </w:rPr>
        <w:t>★</w:t>
      </w:r>
      <w:r>
        <w:rPr>
          <w:rFonts w:ascii="仿宋" w:eastAsia="仿宋" w:hAnsi="仿宋"/>
          <w:bCs/>
          <w:sz w:val="24"/>
        </w:rPr>
        <w:t>9</w:t>
      </w:r>
      <w:r>
        <w:rPr>
          <w:rFonts w:ascii="仿宋" w:eastAsia="仿宋" w:hAnsi="仿宋" w:hint="eastAsia"/>
          <w:bCs/>
          <w:sz w:val="24"/>
        </w:rPr>
        <w:t>.1脉冲频率73Hz、146Hz、293Hz、587Hz、1174Hz、2349Hz、4698Hz可选；同时还有A、B、C三种组合频率治疗模式。</w:t>
      </w:r>
    </w:p>
    <w:p w:rsidR="004B1380" w:rsidRDefault="009155D9">
      <w:pPr>
        <w:tabs>
          <w:tab w:val="left" w:pos="312"/>
        </w:tabs>
        <w:spacing w:line="360" w:lineRule="auto"/>
        <w:ind w:firstLineChars="200" w:firstLine="480"/>
        <w:rPr>
          <w:rFonts w:ascii="仿宋" w:eastAsia="仿宋" w:hAnsi="仿宋"/>
          <w:bCs/>
          <w:sz w:val="24"/>
        </w:rPr>
      </w:pPr>
      <w:r>
        <w:rPr>
          <w:rFonts w:ascii="仿宋" w:eastAsia="仿宋" w:hAnsi="仿宋"/>
          <w:bCs/>
          <w:sz w:val="24"/>
        </w:rPr>
        <w:t>9.2</w:t>
      </w:r>
      <w:r>
        <w:rPr>
          <w:rFonts w:ascii="仿宋" w:eastAsia="仿宋" w:hAnsi="仿宋" w:hint="eastAsia"/>
          <w:bCs/>
          <w:sz w:val="24"/>
        </w:rPr>
        <w:t>脉冲频率误差不超过±5%。</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1</w:t>
      </w:r>
      <w:r>
        <w:rPr>
          <w:rFonts w:ascii="仿宋" w:eastAsia="仿宋" w:hAnsi="仿宋"/>
          <w:bCs/>
          <w:sz w:val="24"/>
        </w:rPr>
        <w:t>0</w:t>
      </w:r>
      <w:r>
        <w:rPr>
          <w:rFonts w:ascii="仿宋" w:eastAsia="仿宋" w:hAnsi="仿宋" w:hint="eastAsia"/>
          <w:bCs/>
          <w:sz w:val="24"/>
        </w:rPr>
        <w:t>、治疗片输出功率密度范围：0～5mW/cm2，由小到大可调，误差不超过±20%。</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★1</w:t>
      </w:r>
      <w:r>
        <w:rPr>
          <w:rFonts w:ascii="仿宋" w:eastAsia="仿宋" w:hAnsi="仿宋"/>
          <w:bCs/>
          <w:sz w:val="24"/>
        </w:rPr>
        <w:t>1</w:t>
      </w:r>
      <w:r>
        <w:rPr>
          <w:rFonts w:ascii="仿宋" w:eastAsia="仿宋" w:hAnsi="仿宋" w:hint="eastAsia"/>
          <w:bCs/>
          <w:sz w:val="24"/>
        </w:rPr>
        <w:t>、可选工作模式：7种单一频率治疗模式和3种组合频率治疗模式。</w:t>
      </w:r>
    </w:p>
    <w:p w:rsidR="004B1380" w:rsidRDefault="009155D9">
      <w:pPr>
        <w:tabs>
          <w:tab w:val="left" w:pos="312"/>
        </w:tabs>
        <w:spacing w:line="360" w:lineRule="auto"/>
        <w:rPr>
          <w:rFonts w:ascii="仿宋" w:eastAsia="仿宋" w:hAnsi="仿宋"/>
          <w:bCs/>
          <w:sz w:val="24"/>
        </w:rPr>
      </w:pPr>
      <w:r>
        <w:rPr>
          <w:rFonts w:ascii="仿宋" w:eastAsia="仿宋" w:hAnsi="仿宋"/>
          <w:bCs/>
          <w:sz w:val="24"/>
        </w:rPr>
        <w:lastRenderedPageBreak/>
        <w:t>12</w:t>
      </w:r>
      <w:r>
        <w:rPr>
          <w:rFonts w:ascii="仿宋" w:eastAsia="仿宋" w:hAnsi="仿宋" w:hint="eastAsia"/>
          <w:bCs/>
          <w:sz w:val="24"/>
        </w:rPr>
        <w:t>、至少具有7种单一频率治疗模式：频率模式1（73Hz）、频率模式2（146Hz）、频率模式3（293Hz）、频率模式4（587Hz）、频率模式5（1174Hz）、频率模式6 （2349Hz）、 频率模式7（4698Hz）；</w:t>
      </w:r>
    </w:p>
    <w:p w:rsidR="004B1380" w:rsidRDefault="009155D9">
      <w:pPr>
        <w:pStyle w:val="a5"/>
        <w:spacing w:line="400" w:lineRule="exact"/>
        <w:ind w:firstLine="562"/>
        <w:jc w:val="center"/>
        <w:rPr>
          <w:rFonts w:ascii="仿宋" w:eastAsia="仿宋" w:hAnsi="仿宋"/>
          <w:b/>
          <w:bCs/>
          <w:sz w:val="28"/>
        </w:rPr>
      </w:pPr>
      <w:r>
        <w:rPr>
          <w:rFonts w:ascii="仿宋" w:eastAsia="仿宋" w:hAnsi="仿宋" w:hint="eastAsia"/>
          <w:b/>
          <w:bCs/>
          <w:sz w:val="28"/>
        </w:rPr>
        <w:t>08包</w:t>
      </w:r>
    </w:p>
    <w:p w:rsidR="004B1380" w:rsidRDefault="009155D9">
      <w:pPr>
        <w:pStyle w:val="a5"/>
        <w:spacing w:line="400" w:lineRule="exact"/>
        <w:ind w:firstLine="482"/>
        <w:rPr>
          <w:rFonts w:ascii="仿宋" w:eastAsia="仿宋" w:hAnsi="仿宋"/>
          <w:b/>
          <w:bCs/>
          <w:sz w:val="24"/>
        </w:rPr>
      </w:pPr>
      <w:r>
        <w:rPr>
          <w:rFonts w:ascii="仿宋" w:eastAsia="仿宋" w:hAnsi="仿宋" w:hint="eastAsia"/>
          <w:b/>
          <w:bCs/>
          <w:sz w:val="24"/>
        </w:rPr>
        <w:t>8-1</w:t>
      </w:r>
      <w:r>
        <w:rPr>
          <w:rFonts w:ascii="仿宋" w:eastAsia="仿宋" w:hAnsi="仿宋" w:hint="eastAsia"/>
          <w:b/>
          <w:bCs/>
          <w:sz w:val="24"/>
        </w:rPr>
        <w:tab/>
        <w:t>吊桥</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1、吊塔主体尺寸为6063mm左右，横梁长度有2200mm-3100mm可供选择。</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w:t>
      </w:r>
      <w:r>
        <w:rPr>
          <w:rFonts w:ascii="仿宋" w:eastAsia="仿宋" w:hAnsi="仿宋"/>
          <w:bCs/>
          <w:sz w:val="24"/>
        </w:rPr>
        <w:t>2</w:t>
      </w:r>
      <w:r>
        <w:rPr>
          <w:rFonts w:ascii="仿宋" w:eastAsia="仿宋" w:hAnsi="仿宋" w:hint="eastAsia"/>
          <w:bCs/>
          <w:sz w:val="24"/>
        </w:rPr>
        <w:t>、干湿分离式设计，符合气电分离要求，气</w:t>
      </w:r>
      <w:proofErr w:type="gramStart"/>
      <w:r>
        <w:rPr>
          <w:rFonts w:ascii="仿宋" w:eastAsia="仿宋" w:hAnsi="仿宋" w:hint="eastAsia"/>
          <w:bCs/>
          <w:sz w:val="24"/>
        </w:rPr>
        <w:t>电距离</w:t>
      </w:r>
      <w:proofErr w:type="gramEnd"/>
      <w:r>
        <w:rPr>
          <w:rFonts w:ascii="仿宋" w:eastAsia="仿宋" w:hAnsi="仿宋" w:hint="eastAsia"/>
          <w:bCs/>
          <w:sz w:val="24"/>
        </w:rPr>
        <w:t>≥0.2m，确保吊塔使用安全性。（提供国家</w:t>
      </w:r>
      <w:r>
        <w:rPr>
          <w:rFonts w:ascii="仿宋" w:eastAsia="仿宋" w:hAnsi="仿宋"/>
          <w:bCs/>
          <w:sz w:val="24"/>
        </w:rPr>
        <w:t>认可的检验</w:t>
      </w:r>
      <w:r>
        <w:rPr>
          <w:rFonts w:ascii="仿宋" w:eastAsia="仿宋" w:hAnsi="仿宋" w:hint="eastAsia"/>
          <w:bCs/>
          <w:sz w:val="24"/>
        </w:rPr>
        <w:t>检测</w:t>
      </w:r>
      <w:r>
        <w:rPr>
          <w:rFonts w:ascii="仿宋" w:eastAsia="仿宋" w:hAnsi="仿宋"/>
          <w:bCs/>
          <w:sz w:val="24"/>
        </w:rPr>
        <w:t>机构</w:t>
      </w:r>
      <w:r>
        <w:rPr>
          <w:rFonts w:ascii="仿宋" w:eastAsia="仿宋" w:hAnsi="仿宋" w:hint="eastAsia"/>
          <w:bCs/>
          <w:sz w:val="24"/>
        </w:rPr>
        <w:t>出具的检验报告）</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w:t>
      </w:r>
      <w:r>
        <w:rPr>
          <w:rFonts w:ascii="仿宋" w:eastAsia="仿宋" w:hAnsi="仿宋"/>
          <w:bCs/>
          <w:sz w:val="24"/>
        </w:rPr>
        <w:t>3</w:t>
      </w:r>
      <w:r>
        <w:rPr>
          <w:rFonts w:ascii="仿宋" w:eastAsia="仿宋" w:hAnsi="仿宋" w:hint="eastAsia"/>
          <w:bCs/>
          <w:sz w:val="24"/>
        </w:rPr>
        <w:t>、吊塔医用气体管道系统能承受≥1Mpa的气压要求；吊塔负压吸引系统能承受≥500Kpa的气压要求。（</w:t>
      </w:r>
      <w:proofErr w:type="gramStart"/>
      <w:r>
        <w:rPr>
          <w:rFonts w:ascii="仿宋" w:eastAsia="仿宋" w:hAnsi="仿宋" w:hint="eastAsia"/>
          <w:bCs/>
          <w:sz w:val="24"/>
        </w:rPr>
        <w:t>提供省</w:t>
      </w:r>
      <w:proofErr w:type="gramEnd"/>
      <w:r>
        <w:rPr>
          <w:rFonts w:ascii="仿宋" w:eastAsia="仿宋" w:hAnsi="仿宋" w:hint="eastAsia"/>
          <w:bCs/>
          <w:sz w:val="24"/>
        </w:rPr>
        <w:t>国家</w:t>
      </w:r>
      <w:r>
        <w:rPr>
          <w:rFonts w:ascii="仿宋" w:eastAsia="仿宋" w:hAnsi="仿宋"/>
          <w:bCs/>
          <w:sz w:val="24"/>
        </w:rPr>
        <w:t>认可的检验</w:t>
      </w:r>
      <w:r>
        <w:rPr>
          <w:rFonts w:ascii="仿宋" w:eastAsia="仿宋" w:hAnsi="仿宋" w:hint="eastAsia"/>
          <w:bCs/>
          <w:sz w:val="24"/>
        </w:rPr>
        <w:t>检测</w:t>
      </w:r>
      <w:r>
        <w:rPr>
          <w:rFonts w:ascii="仿宋" w:eastAsia="仿宋" w:hAnsi="仿宋"/>
          <w:bCs/>
          <w:sz w:val="24"/>
        </w:rPr>
        <w:t>机构</w:t>
      </w:r>
      <w:r>
        <w:rPr>
          <w:rFonts w:ascii="仿宋" w:eastAsia="仿宋" w:hAnsi="仿宋" w:hint="eastAsia"/>
          <w:bCs/>
          <w:sz w:val="24"/>
        </w:rPr>
        <w:t>出具的检验报告）</w:t>
      </w:r>
    </w:p>
    <w:p w:rsidR="004B1380" w:rsidRDefault="009155D9">
      <w:pPr>
        <w:tabs>
          <w:tab w:val="left" w:pos="312"/>
        </w:tabs>
        <w:spacing w:line="360" w:lineRule="auto"/>
        <w:rPr>
          <w:rFonts w:ascii="仿宋" w:eastAsia="仿宋" w:hAnsi="仿宋"/>
          <w:bCs/>
          <w:sz w:val="24"/>
        </w:rPr>
      </w:pPr>
      <w:r>
        <w:rPr>
          <w:rFonts w:ascii="仿宋" w:eastAsia="仿宋" w:hAnsi="仿宋"/>
          <w:bCs/>
          <w:sz w:val="24"/>
        </w:rPr>
        <w:t>4</w:t>
      </w:r>
      <w:r>
        <w:rPr>
          <w:rFonts w:ascii="仿宋" w:eastAsia="仿宋" w:hAnsi="仿宋" w:hint="eastAsia"/>
          <w:bCs/>
          <w:sz w:val="24"/>
        </w:rPr>
        <w:t>、气体终端要求所有气体插座和接头，各种气体插座均为不同颜色和不同形状，防止误操作，具有原位待接通状态功能。插座插头可保证2万次以上的插拔，可带气维修。</w:t>
      </w:r>
    </w:p>
    <w:p w:rsidR="004B1380" w:rsidRDefault="009155D9">
      <w:pPr>
        <w:tabs>
          <w:tab w:val="left" w:pos="312"/>
        </w:tabs>
        <w:spacing w:line="360" w:lineRule="auto"/>
        <w:rPr>
          <w:rFonts w:ascii="仿宋" w:eastAsia="仿宋" w:hAnsi="仿宋"/>
          <w:bCs/>
          <w:sz w:val="24"/>
        </w:rPr>
      </w:pPr>
      <w:r>
        <w:rPr>
          <w:rFonts w:ascii="仿宋" w:eastAsia="仿宋" w:hAnsi="仿宋"/>
          <w:bCs/>
          <w:sz w:val="24"/>
        </w:rPr>
        <w:t>5</w:t>
      </w:r>
      <w:r>
        <w:rPr>
          <w:rFonts w:ascii="仿宋" w:eastAsia="仿宋" w:hAnsi="仿宋" w:hint="eastAsia"/>
          <w:bCs/>
          <w:sz w:val="24"/>
        </w:rPr>
        <w:t>、内置LED照明灯和夜光背景灯，内置于吊桥横梁中，和吊桥设备一体。夜光背景灯安装位置在横梁朝天花板方向内，灯光向上照射，夜间不影响病人休息。</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w:t>
      </w:r>
      <w:r>
        <w:rPr>
          <w:rFonts w:ascii="仿宋" w:eastAsia="仿宋" w:hAnsi="仿宋"/>
          <w:bCs/>
          <w:sz w:val="24"/>
        </w:rPr>
        <w:t>6</w:t>
      </w:r>
      <w:r>
        <w:rPr>
          <w:rFonts w:ascii="仿宋" w:eastAsia="仿宋" w:hAnsi="仿宋" w:hint="eastAsia"/>
          <w:bCs/>
          <w:sz w:val="24"/>
        </w:rPr>
        <w:t>、吊塔应符合EN ISO7396-1和ENISO7396-2标准的医用气体管路系统。其中，气体终端符合EN ISO9170-1标准，医用软管符合EN ISO5359标准。（提供国家</w:t>
      </w:r>
      <w:r>
        <w:rPr>
          <w:rFonts w:ascii="仿宋" w:eastAsia="仿宋" w:hAnsi="仿宋"/>
          <w:bCs/>
          <w:sz w:val="24"/>
        </w:rPr>
        <w:t>认可的检验</w:t>
      </w:r>
      <w:r>
        <w:rPr>
          <w:rFonts w:ascii="仿宋" w:eastAsia="仿宋" w:hAnsi="仿宋" w:hint="eastAsia"/>
          <w:bCs/>
          <w:sz w:val="24"/>
        </w:rPr>
        <w:t>检测</w:t>
      </w:r>
      <w:r>
        <w:rPr>
          <w:rFonts w:ascii="仿宋" w:eastAsia="仿宋" w:hAnsi="仿宋"/>
          <w:bCs/>
          <w:sz w:val="24"/>
        </w:rPr>
        <w:t>机构</w:t>
      </w:r>
      <w:r>
        <w:rPr>
          <w:rFonts w:ascii="仿宋" w:eastAsia="仿宋" w:hAnsi="仿宋" w:hint="eastAsia"/>
          <w:bCs/>
          <w:sz w:val="24"/>
        </w:rPr>
        <w:t>出具的检验报告）</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w:t>
      </w:r>
      <w:r>
        <w:rPr>
          <w:rFonts w:ascii="仿宋" w:eastAsia="仿宋" w:hAnsi="仿宋"/>
          <w:bCs/>
          <w:sz w:val="24"/>
        </w:rPr>
        <w:t>7</w:t>
      </w:r>
      <w:r>
        <w:rPr>
          <w:rFonts w:ascii="仿宋" w:eastAsia="仿宋" w:hAnsi="仿宋" w:hint="eastAsia"/>
          <w:bCs/>
          <w:sz w:val="24"/>
        </w:rPr>
        <w:t>、吊塔外科的防火等级至少为UL94-V1级（提供国家</w:t>
      </w:r>
      <w:r>
        <w:rPr>
          <w:rFonts w:ascii="仿宋" w:eastAsia="仿宋" w:hAnsi="仿宋"/>
          <w:bCs/>
          <w:sz w:val="24"/>
        </w:rPr>
        <w:t>认可的检验</w:t>
      </w:r>
      <w:r>
        <w:rPr>
          <w:rFonts w:ascii="仿宋" w:eastAsia="仿宋" w:hAnsi="仿宋" w:hint="eastAsia"/>
          <w:bCs/>
          <w:sz w:val="24"/>
        </w:rPr>
        <w:t>检测</w:t>
      </w:r>
      <w:r>
        <w:rPr>
          <w:rFonts w:ascii="仿宋" w:eastAsia="仿宋" w:hAnsi="仿宋"/>
          <w:bCs/>
          <w:sz w:val="24"/>
        </w:rPr>
        <w:t>机构</w:t>
      </w:r>
      <w:r>
        <w:rPr>
          <w:rFonts w:ascii="仿宋" w:eastAsia="仿宋" w:hAnsi="仿宋" w:hint="eastAsia"/>
          <w:bCs/>
          <w:sz w:val="24"/>
        </w:rPr>
        <w:t>出具的检验报告）</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w:t>
      </w:r>
      <w:r>
        <w:rPr>
          <w:rFonts w:ascii="仿宋" w:eastAsia="仿宋" w:hAnsi="仿宋"/>
          <w:bCs/>
          <w:sz w:val="24"/>
        </w:rPr>
        <w:t>8</w:t>
      </w:r>
      <w:r>
        <w:rPr>
          <w:rFonts w:ascii="仿宋" w:eastAsia="仿宋" w:hAnsi="仿宋" w:hint="eastAsia"/>
          <w:bCs/>
          <w:sz w:val="24"/>
        </w:rPr>
        <w:t>、吊桥内部使用气管为铜管，外部直径≥8mm。（提供国家</w:t>
      </w:r>
      <w:r>
        <w:rPr>
          <w:rFonts w:ascii="仿宋" w:eastAsia="仿宋" w:hAnsi="仿宋"/>
          <w:bCs/>
          <w:sz w:val="24"/>
        </w:rPr>
        <w:t>认可的检验</w:t>
      </w:r>
      <w:r>
        <w:rPr>
          <w:rFonts w:ascii="仿宋" w:eastAsia="仿宋" w:hAnsi="仿宋" w:hint="eastAsia"/>
          <w:bCs/>
          <w:sz w:val="24"/>
        </w:rPr>
        <w:t>检测</w:t>
      </w:r>
      <w:r>
        <w:rPr>
          <w:rFonts w:ascii="仿宋" w:eastAsia="仿宋" w:hAnsi="仿宋"/>
          <w:bCs/>
          <w:sz w:val="24"/>
        </w:rPr>
        <w:t>机构</w:t>
      </w:r>
      <w:r>
        <w:rPr>
          <w:rFonts w:ascii="仿宋" w:eastAsia="仿宋" w:hAnsi="仿宋" w:hint="eastAsia"/>
          <w:bCs/>
          <w:sz w:val="24"/>
        </w:rPr>
        <w:t>出具的检验报告）</w:t>
      </w:r>
    </w:p>
    <w:p w:rsidR="004B1380" w:rsidRDefault="009155D9">
      <w:pPr>
        <w:tabs>
          <w:tab w:val="left" w:pos="312"/>
        </w:tabs>
        <w:spacing w:line="360" w:lineRule="auto"/>
        <w:rPr>
          <w:rFonts w:ascii="仿宋" w:eastAsia="仿宋" w:hAnsi="仿宋"/>
          <w:bCs/>
          <w:sz w:val="24"/>
        </w:rPr>
      </w:pPr>
      <w:r>
        <w:rPr>
          <w:rFonts w:ascii="仿宋" w:eastAsia="仿宋" w:hAnsi="仿宋"/>
          <w:bCs/>
          <w:sz w:val="24"/>
        </w:rPr>
        <w:t>9</w:t>
      </w:r>
      <w:r>
        <w:rPr>
          <w:rFonts w:ascii="仿宋" w:eastAsia="仿宋" w:hAnsi="仿宋" w:hint="eastAsia"/>
          <w:bCs/>
          <w:sz w:val="24"/>
        </w:rPr>
        <w:t>、双干区配置：干区承重负载能力≥120Kg，其中一层带抽屉，抽屉为金属材质，托盘约≥530X340mm，可放置任何品牌呼吸机。不锈钢输液架1套。</w:t>
      </w:r>
    </w:p>
    <w:p w:rsidR="004B1380" w:rsidRDefault="009155D9">
      <w:pPr>
        <w:pStyle w:val="a5"/>
        <w:spacing w:line="400" w:lineRule="exact"/>
        <w:ind w:firstLine="482"/>
        <w:rPr>
          <w:rFonts w:ascii="仿宋" w:eastAsia="仿宋" w:hAnsi="仿宋"/>
          <w:b/>
          <w:bCs/>
          <w:sz w:val="24"/>
        </w:rPr>
      </w:pPr>
      <w:r>
        <w:rPr>
          <w:rFonts w:ascii="仿宋" w:eastAsia="仿宋" w:hAnsi="仿宋" w:hint="eastAsia"/>
          <w:b/>
          <w:bCs/>
          <w:sz w:val="24"/>
        </w:rPr>
        <w:t>8-2</w:t>
      </w:r>
      <w:r>
        <w:rPr>
          <w:rFonts w:ascii="仿宋" w:eastAsia="仿宋" w:hAnsi="仿宋" w:hint="eastAsia"/>
          <w:b/>
          <w:bCs/>
          <w:sz w:val="24"/>
        </w:rPr>
        <w:tab/>
        <w:t>双头无影灯</w:t>
      </w:r>
    </w:p>
    <w:p w:rsidR="004B1380" w:rsidRDefault="009155D9">
      <w:pPr>
        <w:spacing w:after="0" w:line="360" w:lineRule="auto"/>
        <w:jc w:val="left"/>
        <w:rPr>
          <w:rFonts w:ascii="仿宋" w:eastAsia="仿宋" w:hAnsi="仿宋"/>
          <w:sz w:val="24"/>
        </w:rPr>
      </w:pPr>
      <w:r>
        <w:rPr>
          <w:rFonts w:ascii="仿宋" w:eastAsia="仿宋" w:hAnsi="仿宋" w:hint="eastAsia"/>
          <w:sz w:val="24"/>
        </w:rPr>
        <w:lastRenderedPageBreak/>
        <w:t>1、主要用于手术患者术中照明。</w:t>
      </w:r>
    </w:p>
    <w:p w:rsidR="004B1380" w:rsidRDefault="009155D9">
      <w:pPr>
        <w:spacing w:after="0" w:line="360" w:lineRule="auto"/>
        <w:jc w:val="left"/>
        <w:rPr>
          <w:rFonts w:ascii="仿宋" w:eastAsia="仿宋" w:hAnsi="仿宋"/>
          <w:sz w:val="24"/>
        </w:rPr>
      </w:pPr>
      <w:r>
        <w:rPr>
          <w:rFonts w:ascii="仿宋" w:eastAsia="仿宋" w:hAnsi="仿宋"/>
          <w:sz w:val="24"/>
        </w:rPr>
        <w:t>2</w:t>
      </w:r>
      <w:r>
        <w:rPr>
          <w:rFonts w:ascii="仿宋" w:eastAsia="仿宋" w:hAnsi="仿宋" w:hint="eastAsia"/>
          <w:sz w:val="24"/>
        </w:rPr>
        <w:t>、具有独立开关、可调节亮度和光斑以及色温等功能</w:t>
      </w:r>
    </w:p>
    <w:p w:rsidR="004B1380" w:rsidRDefault="009155D9">
      <w:pPr>
        <w:spacing w:after="0" w:line="360" w:lineRule="auto"/>
        <w:jc w:val="left"/>
        <w:rPr>
          <w:rFonts w:ascii="仿宋" w:eastAsia="仿宋" w:hAnsi="仿宋"/>
          <w:sz w:val="24"/>
        </w:rPr>
      </w:pPr>
      <w:r>
        <w:rPr>
          <w:rFonts w:ascii="仿宋" w:eastAsia="仿宋" w:hAnsi="仿宋"/>
          <w:sz w:val="24"/>
        </w:rPr>
        <w:t>3</w:t>
      </w:r>
      <w:r>
        <w:rPr>
          <w:rFonts w:ascii="仿宋" w:eastAsia="仿宋" w:hAnsi="仿宋" w:hint="eastAsia"/>
          <w:sz w:val="24"/>
        </w:rPr>
        <w:t>、采用LED冷光源,每一组光源由单独的透镜聚光，每个LED光源可单独更换。</w:t>
      </w:r>
    </w:p>
    <w:p w:rsidR="004B1380" w:rsidRDefault="009155D9">
      <w:pPr>
        <w:spacing w:after="0" w:line="360" w:lineRule="auto"/>
        <w:jc w:val="left"/>
        <w:rPr>
          <w:rFonts w:ascii="仿宋" w:eastAsia="仿宋" w:hAnsi="仿宋"/>
          <w:sz w:val="24"/>
        </w:rPr>
      </w:pPr>
      <w:r>
        <w:rPr>
          <w:rFonts w:ascii="仿宋" w:eastAsia="仿宋" w:hAnsi="仿宋"/>
          <w:sz w:val="24"/>
        </w:rPr>
        <w:t>4</w:t>
      </w:r>
      <w:r>
        <w:rPr>
          <w:rFonts w:ascii="仿宋" w:eastAsia="仿宋" w:hAnsi="仿宋" w:hint="eastAsia"/>
          <w:sz w:val="24"/>
        </w:rPr>
        <w:t>、无影灯控制面板位于关节臂连接处，控制面板具备照度指示和亮度调节功能，满足不同外科手术的需求。</w:t>
      </w:r>
    </w:p>
    <w:p w:rsidR="004B1380" w:rsidRDefault="009155D9">
      <w:pPr>
        <w:spacing w:after="0" w:line="360" w:lineRule="auto"/>
        <w:jc w:val="left"/>
        <w:rPr>
          <w:rFonts w:ascii="仿宋" w:eastAsia="仿宋" w:hAnsi="仿宋"/>
          <w:sz w:val="24"/>
        </w:rPr>
      </w:pPr>
      <w:r>
        <w:rPr>
          <w:rFonts w:ascii="仿宋" w:eastAsia="仿宋" w:hAnsi="仿宋"/>
          <w:sz w:val="24"/>
        </w:rPr>
        <w:t>5</w:t>
      </w:r>
      <w:r>
        <w:rPr>
          <w:rFonts w:ascii="仿宋" w:eastAsia="仿宋" w:hAnsi="仿宋" w:hint="eastAsia"/>
          <w:sz w:val="24"/>
        </w:rPr>
        <w:t>、灯盘外侧有操作扶手，便于非洁净区人员移动手术灯位置。无影灯各关节部位可360度旋转</w:t>
      </w:r>
    </w:p>
    <w:p w:rsidR="004B1380" w:rsidRDefault="009155D9">
      <w:pPr>
        <w:spacing w:after="0" w:line="360" w:lineRule="auto"/>
        <w:jc w:val="left"/>
        <w:rPr>
          <w:rFonts w:ascii="仿宋" w:eastAsia="仿宋" w:hAnsi="仿宋"/>
          <w:sz w:val="24"/>
        </w:rPr>
      </w:pPr>
      <w:r>
        <w:rPr>
          <w:rFonts w:ascii="仿宋" w:eastAsia="仿宋" w:hAnsi="仿宋" w:hint="eastAsia"/>
          <w:sz w:val="24"/>
        </w:rPr>
        <w:t>6、无影灯中置手柄可耐受高温高压蒸汽灭菌。</w:t>
      </w:r>
    </w:p>
    <w:p w:rsidR="004B1380" w:rsidRDefault="009155D9">
      <w:pPr>
        <w:pStyle w:val="a5"/>
        <w:spacing w:line="400" w:lineRule="exact"/>
        <w:ind w:firstLineChars="0" w:firstLine="0"/>
        <w:rPr>
          <w:rFonts w:ascii="仿宋" w:eastAsia="仿宋" w:hAnsi="仿宋"/>
          <w:sz w:val="24"/>
        </w:rPr>
      </w:pPr>
      <w:r>
        <w:rPr>
          <w:rFonts w:ascii="仿宋" w:eastAsia="仿宋" w:hAnsi="仿宋"/>
          <w:sz w:val="24"/>
        </w:rPr>
        <w:t>7</w:t>
      </w:r>
      <w:r>
        <w:rPr>
          <w:rFonts w:ascii="仿宋" w:eastAsia="仿宋" w:hAnsi="仿宋" w:hint="eastAsia"/>
          <w:sz w:val="24"/>
        </w:rPr>
        <w:t>、具有明亮照明模式、普通照明模式和环境光照明模式，一键切换。明亮照明模式和普通照明模式下照度可调。</w:t>
      </w:r>
    </w:p>
    <w:p w:rsidR="004B1380" w:rsidRDefault="009155D9">
      <w:pPr>
        <w:pStyle w:val="a5"/>
        <w:spacing w:line="400" w:lineRule="exact"/>
        <w:ind w:firstLine="482"/>
        <w:rPr>
          <w:rFonts w:ascii="仿宋" w:eastAsia="仿宋" w:hAnsi="仿宋"/>
          <w:b/>
          <w:bCs/>
          <w:sz w:val="24"/>
        </w:rPr>
      </w:pPr>
      <w:r>
        <w:rPr>
          <w:rFonts w:ascii="仿宋" w:eastAsia="仿宋" w:hAnsi="仿宋" w:hint="eastAsia"/>
          <w:b/>
          <w:bCs/>
          <w:sz w:val="24"/>
        </w:rPr>
        <w:t>8-3</w:t>
      </w:r>
      <w:r>
        <w:rPr>
          <w:rFonts w:ascii="仿宋" w:eastAsia="仿宋" w:hAnsi="仿宋" w:hint="eastAsia"/>
          <w:b/>
          <w:bCs/>
          <w:sz w:val="24"/>
        </w:rPr>
        <w:tab/>
        <w:t>手术床配件</w:t>
      </w:r>
    </w:p>
    <w:p w:rsidR="004B1380" w:rsidRDefault="009155D9">
      <w:pPr>
        <w:spacing w:line="360" w:lineRule="auto"/>
        <w:rPr>
          <w:rFonts w:ascii="仿宋" w:eastAsia="仿宋" w:hAnsi="仿宋"/>
          <w:bCs/>
          <w:sz w:val="24"/>
        </w:rPr>
      </w:pPr>
      <w:r>
        <w:rPr>
          <w:rFonts w:ascii="仿宋" w:eastAsia="仿宋" w:hAnsi="仿宋" w:hint="eastAsia"/>
          <w:bCs/>
          <w:sz w:val="24"/>
        </w:rPr>
        <w:t>1、手术床配件与手术床配套，满足摆放各种手术体位。</w:t>
      </w:r>
    </w:p>
    <w:p w:rsidR="004B1380" w:rsidRDefault="009155D9">
      <w:pPr>
        <w:spacing w:line="360" w:lineRule="auto"/>
        <w:rPr>
          <w:rFonts w:ascii="仿宋" w:eastAsia="仿宋" w:hAnsi="仿宋"/>
          <w:bCs/>
          <w:sz w:val="24"/>
        </w:rPr>
      </w:pPr>
      <w:r>
        <w:rPr>
          <w:rFonts w:ascii="仿宋" w:eastAsia="仿宋" w:hAnsi="仿宋" w:hint="eastAsia"/>
          <w:bCs/>
          <w:sz w:val="24"/>
        </w:rPr>
        <w:t>2、手术床配件易清洗，可使用手术室专用无腐蚀性的消毒液进行消毒。</w:t>
      </w:r>
    </w:p>
    <w:p w:rsidR="004B1380" w:rsidRDefault="009155D9">
      <w:pPr>
        <w:tabs>
          <w:tab w:val="left" w:pos="312"/>
        </w:tabs>
        <w:spacing w:line="360" w:lineRule="auto"/>
        <w:rPr>
          <w:rFonts w:ascii="仿宋" w:eastAsia="仿宋" w:hAnsi="仿宋"/>
          <w:bCs/>
          <w:sz w:val="24"/>
        </w:rPr>
      </w:pPr>
      <w:r>
        <w:rPr>
          <w:rFonts w:ascii="仿宋" w:eastAsia="仿宋" w:hAnsi="仿宋"/>
          <w:bCs/>
          <w:sz w:val="24"/>
        </w:rPr>
        <w:t>3</w:t>
      </w:r>
      <w:r>
        <w:rPr>
          <w:rFonts w:ascii="仿宋" w:eastAsia="仿宋" w:hAnsi="仿宋" w:hint="eastAsia"/>
          <w:bCs/>
          <w:sz w:val="24"/>
        </w:rPr>
        <w:t>、手术床配件与现有手术床配套（具体信息</w:t>
      </w:r>
      <w:r>
        <w:rPr>
          <w:rFonts w:ascii="仿宋" w:eastAsia="仿宋" w:hAnsi="仿宋"/>
          <w:bCs/>
          <w:sz w:val="24"/>
        </w:rPr>
        <w:t>详见</w:t>
      </w:r>
      <w:r>
        <w:rPr>
          <w:rFonts w:ascii="仿宋" w:eastAsia="仿宋" w:hAnsi="仿宋" w:hint="eastAsia"/>
          <w:bCs/>
          <w:sz w:val="24"/>
        </w:rPr>
        <w:t>配置清单），含摆放各种体位的配件，如侧卧位配件（套）、俯卧位配件（套）、截石位配件（马镫型腿架）、电动液压综合手术床碳纤维骨科牵引架（含推车）、约束带、踏足板等，所有配件均不影响C臂透视下的显影效果。</w:t>
      </w:r>
    </w:p>
    <w:p w:rsidR="004B1380" w:rsidRDefault="009155D9">
      <w:pPr>
        <w:tabs>
          <w:tab w:val="left" w:pos="312"/>
        </w:tabs>
        <w:spacing w:line="360" w:lineRule="auto"/>
        <w:rPr>
          <w:rFonts w:ascii="仿宋" w:eastAsia="仿宋" w:hAnsi="仿宋"/>
          <w:bCs/>
          <w:sz w:val="24"/>
        </w:rPr>
      </w:pPr>
      <w:r>
        <w:rPr>
          <w:rFonts w:ascii="仿宋" w:eastAsia="仿宋" w:hAnsi="仿宋"/>
          <w:bCs/>
          <w:sz w:val="24"/>
        </w:rPr>
        <w:t>4</w:t>
      </w:r>
      <w:r>
        <w:rPr>
          <w:rFonts w:ascii="仿宋" w:eastAsia="仿宋" w:hAnsi="仿宋" w:hint="eastAsia"/>
          <w:bCs/>
          <w:sz w:val="24"/>
        </w:rPr>
        <w:t>、含有体位配件的固定器（夹持器）等。</w:t>
      </w:r>
    </w:p>
    <w:p w:rsidR="004B1380" w:rsidRDefault="009155D9">
      <w:pPr>
        <w:tabs>
          <w:tab w:val="left" w:pos="312"/>
        </w:tabs>
        <w:spacing w:line="360" w:lineRule="auto"/>
        <w:rPr>
          <w:rFonts w:ascii="仿宋" w:eastAsia="仿宋" w:hAnsi="仿宋"/>
          <w:bCs/>
          <w:sz w:val="24"/>
        </w:rPr>
      </w:pPr>
      <w:r>
        <w:rPr>
          <w:rFonts w:ascii="仿宋" w:eastAsia="仿宋" w:hAnsi="仿宋"/>
          <w:bCs/>
          <w:sz w:val="24"/>
        </w:rPr>
        <w:t>5</w:t>
      </w:r>
      <w:r>
        <w:rPr>
          <w:rFonts w:ascii="仿宋" w:eastAsia="仿宋" w:hAnsi="仿宋" w:hint="eastAsia"/>
          <w:bCs/>
          <w:sz w:val="24"/>
        </w:rPr>
        <w:t>、含有摆放各种体位的体位垫，如圆形头圈、宽半圆型体位垫、通用臀垫、通用方垫、通用型凹形枕垫、跟骨垫、俯卧位垫、</w:t>
      </w:r>
      <w:proofErr w:type="gramStart"/>
      <w:r>
        <w:rPr>
          <w:rFonts w:ascii="仿宋" w:eastAsia="仿宋" w:hAnsi="仿宋" w:hint="eastAsia"/>
          <w:bCs/>
          <w:sz w:val="24"/>
        </w:rPr>
        <w:t>侧卧位垫等</w:t>
      </w:r>
      <w:proofErr w:type="gramEnd"/>
      <w:r>
        <w:rPr>
          <w:rFonts w:ascii="仿宋" w:eastAsia="仿宋" w:hAnsi="仿宋" w:hint="eastAsia"/>
          <w:bCs/>
          <w:sz w:val="24"/>
        </w:rPr>
        <w:t>。可透X射线、防水、</w:t>
      </w:r>
      <w:proofErr w:type="gramStart"/>
      <w:r>
        <w:rPr>
          <w:rFonts w:ascii="仿宋" w:eastAsia="仿宋" w:hAnsi="仿宋" w:hint="eastAsia"/>
          <w:bCs/>
          <w:sz w:val="24"/>
        </w:rPr>
        <w:t>绝缘不</w:t>
      </w:r>
      <w:proofErr w:type="gramEnd"/>
      <w:r>
        <w:rPr>
          <w:rFonts w:ascii="仿宋" w:eastAsia="仿宋" w:hAnsi="仿宋" w:hint="eastAsia"/>
          <w:bCs/>
          <w:sz w:val="24"/>
        </w:rPr>
        <w:t>导电，材料不含乳胶和增塑剂，不易生长细菌、</w:t>
      </w:r>
      <w:proofErr w:type="gramStart"/>
      <w:r>
        <w:rPr>
          <w:rFonts w:ascii="仿宋" w:eastAsia="仿宋" w:hAnsi="仿宋" w:hint="eastAsia"/>
          <w:bCs/>
          <w:sz w:val="24"/>
        </w:rPr>
        <w:t>不</w:t>
      </w:r>
      <w:proofErr w:type="gramEnd"/>
      <w:r>
        <w:rPr>
          <w:rFonts w:ascii="仿宋" w:eastAsia="仿宋" w:hAnsi="仿宋" w:hint="eastAsia"/>
          <w:bCs/>
          <w:sz w:val="24"/>
        </w:rPr>
        <w:t>致敏。</w:t>
      </w:r>
    </w:p>
    <w:p w:rsidR="004B1380" w:rsidRDefault="009155D9">
      <w:pPr>
        <w:tabs>
          <w:tab w:val="left" w:pos="312"/>
        </w:tabs>
        <w:spacing w:line="360" w:lineRule="auto"/>
        <w:rPr>
          <w:rFonts w:ascii="仿宋" w:eastAsia="仿宋" w:hAnsi="仿宋"/>
          <w:bCs/>
          <w:sz w:val="24"/>
        </w:rPr>
      </w:pPr>
      <w:r>
        <w:rPr>
          <w:rFonts w:ascii="仿宋" w:eastAsia="仿宋" w:hAnsi="仿宋"/>
          <w:bCs/>
          <w:sz w:val="24"/>
        </w:rPr>
        <w:t>6</w:t>
      </w:r>
      <w:r>
        <w:rPr>
          <w:rFonts w:ascii="仿宋" w:eastAsia="仿宋" w:hAnsi="仿宋" w:hint="eastAsia"/>
          <w:bCs/>
          <w:sz w:val="24"/>
        </w:rPr>
        <w:t>、有摆放各种手术床配件的台车。</w:t>
      </w:r>
    </w:p>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7、配置清单</w:t>
      </w:r>
    </w:p>
    <w:tbl>
      <w:tblPr>
        <w:tblW w:w="9262" w:type="dxa"/>
        <w:jc w:val="center"/>
        <w:tblLayout w:type="fixed"/>
        <w:tblLook w:val="04A0" w:firstRow="1" w:lastRow="0" w:firstColumn="1" w:lastColumn="0" w:noHBand="0" w:noVBand="1"/>
      </w:tblPr>
      <w:tblGrid>
        <w:gridCol w:w="1233"/>
        <w:gridCol w:w="3500"/>
        <w:gridCol w:w="1600"/>
        <w:gridCol w:w="2929"/>
      </w:tblGrid>
      <w:tr w:rsidR="004B1380">
        <w:trPr>
          <w:trHeight w:val="270"/>
          <w:jc w:val="center"/>
        </w:trPr>
        <w:tc>
          <w:tcPr>
            <w:tcW w:w="12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序号</w:t>
            </w:r>
          </w:p>
        </w:tc>
        <w:tc>
          <w:tcPr>
            <w:tcW w:w="3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物料描述</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数量</w:t>
            </w:r>
          </w:p>
        </w:tc>
        <w:tc>
          <w:tcPr>
            <w:tcW w:w="2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备注</w:t>
            </w:r>
          </w:p>
        </w:tc>
      </w:tr>
      <w:tr w:rsidR="004B1380">
        <w:trPr>
          <w:trHeight w:val="270"/>
          <w:jc w:val="center"/>
        </w:trPr>
        <w:tc>
          <w:tcPr>
            <w:tcW w:w="12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1</w:t>
            </w:r>
          </w:p>
        </w:tc>
        <w:tc>
          <w:tcPr>
            <w:tcW w:w="3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钢轨</w:t>
            </w:r>
            <w:proofErr w:type="gramStart"/>
            <w:r>
              <w:rPr>
                <w:rFonts w:ascii="仿宋" w:eastAsia="仿宋" w:hAnsi="仿宋" w:hint="eastAsia"/>
                <w:bCs/>
                <w:sz w:val="24"/>
              </w:rPr>
              <w:t>固定夹</w:t>
            </w:r>
            <w:proofErr w:type="gramEnd"/>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8</w:t>
            </w:r>
          </w:p>
        </w:tc>
        <w:tc>
          <w:tcPr>
            <w:tcW w:w="2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与现有三</w:t>
            </w:r>
            <w:proofErr w:type="gramStart"/>
            <w:r>
              <w:rPr>
                <w:rFonts w:ascii="仿宋" w:eastAsia="仿宋" w:hAnsi="仿宋" w:hint="eastAsia"/>
                <w:bCs/>
                <w:sz w:val="24"/>
              </w:rPr>
              <w:t>丰手术</w:t>
            </w:r>
            <w:proofErr w:type="gramEnd"/>
            <w:r>
              <w:rPr>
                <w:rFonts w:ascii="仿宋" w:eastAsia="仿宋" w:hAnsi="仿宋" w:hint="eastAsia"/>
                <w:bCs/>
                <w:sz w:val="24"/>
              </w:rPr>
              <w:t>床匹配</w:t>
            </w:r>
          </w:p>
        </w:tc>
      </w:tr>
      <w:tr w:rsidR="004B1380">
        <w:trPr>
          <w:trHeight w:val="270"/>
          <w:jc w:val="center"/>
        </w:trPr>
        <w:tc>
          <w:tcPr>
            <w:tcW w:w="12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lastRenderedPageBreak/>
              <w:t>2</w:t>
            </w:r>
          </w:p>
        </w:tc>
        <w:tc>
          <w:tcPr>
            <w:tcW w:w="3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钢轨固定器</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8</w:t>
            </w:r>
          </w:p>
        </w:tc>
        <w:tc>
          <w:tcPr>
            <w:tcW w:w="2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与现有三</w:t>
            </w:r>
            <w:proofErr w:type="gramStart"/>
            <w:r>
              <w:rPr>
                <w:rFonts w:ascii="仿宋" w:eastAsia="仿宋" w:hAnsi="仿宋" w:hint="eastAsia"/>
                <w:bCs/>
                <w:sz w:val="24"/>
              </w:rPr>
              <w:t>丰手术</w:t>
            </w:r>
            <w:proofErr w:type="gramEnd"/>
            <w:r>
              <w:rPr>
                <w:rFonts w:ascii="仿宋" w:eastAsia="仿宋" w:hAnsi="仿宋" w:hint="eastAsia"/>
                <w:bCs/>
                <w:sz w:val="24"/>
              </w:rPr>
              <w:t>床匹配</w:t>
            </w:r>
          </w:p>
        </w:tc>
      </w:tr>
      <w:tr w:rsidR="004B1380">
        <w:trPr>
          <w:trHeight w:val="268"/>
          <w:jc w:val="center"/>
        </w:trPr>
        <w:tc>
          <w:tcPr>
            <w:tcW w:w="12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3</w:t>
            </w:r>
          </w:p>
        </w:tc>
        <w:tc>
          <w:tcPr>
            <w:tcW w:w="3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轻型</w:t>
            </w:r>
            <w:proofErr w:type="gramStart"/>
            <w:r>
              <w:rPr>
                <w:rFonts w:ascii="仿宋" w:eastAsia="仿宋" w:hAnsi="仿宋" w:hint="eastAsia"/>
                <w:bCs/>
                <w:sz w:val="24"/>
              </w:rPr>
              <w:t>托腿架</w:t>
            </w:r>
            <w:proofErr w:type="gramEnd"/>
            <w:r>
              <w:rPr>
                <w:rFonts w:ascii="仿宋" w:eastAsia="仿宋" w:hAnsi="仿宋" w:hint="eastAsia"/>
                <w:bCs/>
                <w:sz w:val="24"/>
              </w:rPr>
              <w:t>(一对)</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1</w:t>
            </w:r>
          </w:p>
        </w:tc>
        <w:tc>
          <w:tcPr>
            <w:tcW w:w="2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与现有迈</w:t>
            </w:r>
            <w:proofErr w:type="gramStart"/>
            <w:r>
              <w:rPr>
                <w:rFonts w:ascii="仿宋" w:eastAsia="仿宋" w:hAnsi="仿宋" w:hint="eastAsia"/>
                <w:bCs/>
                <w:sz w:val="24"/>
              </w:rPr>
              <w:t>瑞手术</w:t>
            </w:r>
            <w:proofErr w:type="gramEnd"/>
            <w:r>
              <w:rPr>
                <w:rFonts w:ascii="仿宋" w:eastAsia="仿宋" w:hAnsi="仿宋" w:hint="eastAsia"/>
                <w:bCs/>
                <w:sz w:val="24"/>
              </w:rPr>
              <w:t>床匹配</w:t>
            </w:r>
          </w:p>
        </w:tc>
      </w:tr>
      <w:tr w:rsidR="004B1380">
        <w:trPr>
          <w:trHeight w:val="270"/>
          <w:jc w:val="center"/>
        </w:trPr>
        <w:tc>
          <w:tcPr>
            <w:tcW w:w="12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4</w:t>
            </w:r>
          </w:p>
        </w:tc>
        <w:tc>
          <w:tcPr>
            <w:tcW w:w="3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轻型圆形夹持器</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2</w:t>
            </w:r>
          </w:p>
        </w:tc>
        <w:tc>
          <w:tcPr>
            <w:tcW w:w="2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与现有迈</w:t>
            </w:r>
            <w:proofErr w:type="gramStart"/>
            <w:r>
              <w:rPr>
                <w:rFonts w:ascii="仿宋" w:eastAsia="仿宋" w:hAnsi="仿宋" w:hint="eastAsia"/>
                <w:bCs/>
                <w:sz w:val="24"/>
              </w:rPr>
              <w:t>瑞手术</w:t>
            </w:r>
            <w:proofErr w:type="gramEnd"/>
            <w:r>
              <w:rPr>
                <w:rFonts w:ascii="仿宋" w:eastAsia="仿宋" w:hAnsi="仿宋" w:hint="eastAsia"/>
                <w:bCs/>
                <w:sz w:val="24"/>
              </w:rPr>
              <w:t>床匹配</w:t>
            </w:r>
          </w:p>
        </w:tc>
      </w:tr>
      <w:tr w:rsidR="004B1380">
        <w:trPr>
          <w:trHeight w:val="270"/>
          <w:jc w:val="center"/>
        </w:trPr>
        <w:tc>
          <w:tcPr>
            <w:tcW w:w="12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5</w:t>
            </w:r>
          </w:p>
        </w:tc>
        <w:tc>
          <w:tcPr>
            <w:tcW w:w="3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9155D9">
            <w:pPr>
              <w:tabs>
                <w:tab w:val="left" w:pos="312"/>
              </w:tabs>
              <w:spacing w:line="360" w:lineRule="auto"/>
              <w:rPr>
                <w:rFonts w:ascii="仿宋" w:eastAsia="仿宋" w:hAnsi="仿宋"/>
                <w:bCs/>
                <w:sz w:val="24"/>
              </w:rPr>
            </w:pPr>
            <w:proofErr w:type="gramStart"/>
            <w:r>
              <w:rPr>
                <w:rFonts w:ascii="仿宋" w:eastAsia="仿宋" w:hAnsi="仿宋" w:hint="eastAsia"/>
                <w:bCs/>
                <w:sz w:val="24"/>
              </w:rPr>
              <w:t>缚</w:t>
            </w:r>
            <w:proofErr w:type="gramEnd"/>
            <w:r>
              <w:rPr>
                <w:rFonts w:ascii="仿宋" w:eastAsia="仿宋" w:hAnsi="仿宋" w:hint="eastAsia"/>
                <w:bCs/>
                <w:sz w:val="24"/>
              </w:rPr>
              <w:t>身带</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15</w:t>
            </w:r>
          </w:p>
        </w:tc>
        <w:tc>
          <w:tcPr>
            <w:tcW w:w="2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4B1380">
            <w:pPr>
              <w:tabs>
                <w:tab w:val="left" w:pos="312"/>
              </w:tabs>
              <w:spacing w:line="360" w:lineRule="auto"/>
              <w:rPr>
                <w:rFonts w:ascii="仿宋" w:eastAsia="仿宋" w:hAnsi="仿宋"/>
                <w:bCs/>
                <w:sz w:val="24"/>
              </w:rPr>
            </w:pPr>
          </w:p>
        </w:tc>
      </w:tr>
      <w:tr w:rsidR="004B1380">
        <w:trPr>
          <w:trHeight w:val="270"/>
          <w:jc w:val="center"/>
        </w:trPr>
        <w:tc>
          <w:tcPr>
            <w:tcW w:w="12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6</w:t>
            </w:r>
          </w:p>
        </w:tc>
        <w:tc>
          <w:tcPr>
            <w:tcW w:w="3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9155D9">
            <w:pPr>
              <w:tabs>
                <w:tab w:val="left" w:pos="312"/>
              </w:tabs>
              <w:spacing w:line="360" w:lineRule="auto"/>
              <w:rPr>
                <w:rFonts w:ascii="仿宋" w:eastAsia="仿宋" w:hAnsi="仿宋"/>
                <w:bCs/>
                <w:sz w:val="24"/>
              </w:rPr>
            </w:pPr>
            <w:proofErr w:type="gramStart"/>
            <w:r>
              <w:rPr>
                <w:rFonts w:ascii="仿宋" w:eastAsia="仿宋" w:hAnsi="仿宋" w:hint="eastAsia"/>
                <w:bCs/>
                <w:sz w:val="24"/>
              </w:rPr>
              <w:t>侧卧手架</w:t>
            </w:r>
            <w:proofErr w:type="gramEnd"/>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2</w:t>
            </w:r>
          </w:p>
        </w:tc>
        <w:tc>
          <w:tcPr>
            <w:tcW w:w="2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与现有迈</w:t>
            </w:r>
            <w:proofErr w:type="gramStart"/>
            <w:r>
              <w:rPr>
                <w:rFonts w:ascii="仿宋" w:eastAsia="仿宋" w:hAnsi="仿宋" w:hint="eastAsia"/>
                <w:bCs/>
                <w:sz w:val="24"/>
              </w:rPr>
              <w:t>瑞手术</w:t>
            </w:r>
            <w:proofErr w:type="gramEnd"/>
            <w:r>
              <w:rPr>
                <w:rFonts w:ascii="仿宋" w:eastAsia="仿宋" w:hAnsi="仿宋" w:hint="eastAsia"/>
                <w:bCs/>
                <w:sz w:val="24"/>
              </w:rPr>
              <w:t>床匹配</w:t>
            </w:r>
          </w:p>
        </w:tc>
      </w:tr>
      <w:tr w:rsidR="004B1380">
        <w:trPr>
          <w:trHeight w:val="270"/>
          <w:jc w:val="center"/>
        </w:trPr>
        <w:tc>
          <w:tcPr>
            <w:tcW w:w="12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7</w:t>
            </w:r>
          </w:p>
        </w:tc>
        <w:tc>
          <w:tcPr>
            <w:tcW w:w="3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轻型圆形夹持器</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4</w:t>
            </w:r>
          </w:p>
        </w:tc>
        <w:tc>
          <w:tcPr>
            <w:tcW w:w="2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与现有迈</w:t>
            </w:r>
            <w:proofErr w:type="gramStart"/>
            <w:r>
              <w:rPr>
                <w:rFonts w:ascii="仿宋" w:eastAsia="仿宋" w:hAnsi="仿宋" w:hint="eastAsia"/>
                <w:bCs/>
                <w:sz w:val="24"/>
              </w:rPr>
              <w:t>瑞手术</w:t>
            </w:r>
            <w:proofErr w:type="gramEnd"/>
            <w:r>
              <w:rPr>
                <w:rFonts w:ascii="仿宋" w:eastAsia="仿宋" w:hAnsi="仿宋" w:hint="eastAsia"/>
                <w:bCs/>
                <w:sz w:val="24"/>
              </w:rPr>
              <w:t>床匹配</w:t>
            </w:r>
          </w:p>
        </w:tc>
      </w:tr>
      <w:tr w:rsidR="004B1380">
        <w:trPr>
          <w:trHeight w:val="270"/>
          <w:jc w:val="center"/>
        </w:trPr>
        <w:tc>
          <w:tcPr>
            <w:tcW w:w="12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8</w:t>
            </w:r>
          </w:p>
        </w:tc>
        <w:tc>
          <w:tcPr>
            <w:tcW w:w="3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重型圆形夹持器</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6</w:t>
            </w:r>
          </w:p>
        </w:tc>
        <w:tc>
          <w:tcPr>
            <w:tcW w:w="2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与现有迈</w:t>
            </w:r>
            <w:proofErr w:type="gramStart"/>
            <w:r>
              <w:rPr>
                <w:rFonts w:ascii="仿宋" w:eastAsia="仿宋" w:hAnsi="仿宋" w:hint="eastAsia"/>
                <w:bCs/>
                <w:sz w:val="24"/>
              </w:rPr>
              <w:t>瑞手术</w:t>
            </w:r>
            <w:proofErr w:type="gramEnd"/>
            <w:r>
              <w:rPr>
                <w:rFonts w:ascii="仿宋" w:eastAsia="仿宋" w:hAnsi="仿宋" w:hint="eastAsia"/>
                <w:bCs/>
                <w:sz w:val="24"/>
              </w:rPr>
              <w:t>床匹配</w:t>
            </w:r>
          </w:p>
        </w:tc>
      </w:tr>
      <w:tr w:rsidR="004B1380">
        <w:trPr>
          <w:trHeight w:val="270"/>
          <w:jc w:val="center"/>
        </w:trPr>
        <w:tc>
          <w:tcPr>
            <w:tcW w:w="12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9</w:t>
            </w:r>
          </w:p>
        </w:tc>
        <w:tc>
          <w:tcPr>
            <w:tcW w:w="3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马镫型</w:t>
            </w:r>
            <w:proofErr w:type="gramStart"/>
            <w:r>
              <w:rPr>
                <w:rFonts w:ascii="仿宋" w:eastAsia="仿宋" w:hAnsi="仿宋" w:hint="eastAsia"/>
                <w:bCs/>
                <w:sz w:val="24"/>
              </w:rPr>
              <w:t>多功能腿架</w:t>
            </w:r>
            <w:proofErr w:type="gramEnd"/>
            <w:r>
              <w:rPr>
                <w:rFonts w:ascii="仿宋" w:eastAsia="仿宋" w:hAnsi="仿宋" w:hint="eastAsia"/>
                <w:bCs/>
                <w:sz w:val="24"/>
              </w:rPr>
              <w:t>(III型,标准</w:t>
            </w:r>
            <w:proofErr w:type="gramStart"/>
            <w:r>
              <w:rPr>
                <w:rFonts w:ascii="仿宋" w:eastAsia="仿宋" w:hAnsi="仿宋" w:hint="eastAsia"/>
                <w:bCs/>
                <w:sz w:val="24"/>
              </w:rPr>
              <w:t>助力版</w:t>
            </w:r>
            <w:proofErr w:type="gramEnd"/>
            <w:r>
              <w:rPr>
                <w:rFonts w:ascii="仿宋" w:eastAsia="仿宋" w:hAnsi="仿宋" w:hint="eastAsia"/>
                <w:bCs/>
                <w:sz w:val="24"/>
              </w:rPr>
              <w:t>,一对)</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1</w:t>
            </w:r>
          </w:p>
        </w:tc>
        <w:tc>
          <w:tcPr>
            <w:tcW w:w="2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与现有迈</w:t>
            </w:r>
            <w:proofErr w:type="gramStart"/>
            <w:r>
              <w:rPr>
                <w:rFonts w:ascii="仿宋" w:eastAsia="仿宋" w:hAnsi="仿宋" w:hint="eastAsia"/>
                <w:bCs/>
                <w:sz w:val="24"/>
              </w:rPr>
              <w:t>瑞手术</w:t>
            </w:r>
            <w:proofErr w:type="gramEnd"/>
            <w:r>
              <w:rPr>
                <w:rFonts w:ascii="仿宋" w:eastAsia="仿宋" w:hAnsi="仿宋" w:hint="eastAsia"/>
                <w:bCs/>
                <w:sz w:val="24"/>
              </w:rPr>
              <w:t>床匹配</w:t>
            </w:r>
          </w:p>
        </w:tc>
      </w:tr>
      <w:tr w:rsidR="004B1380">
        <w:trPr>
          <w:trHeight w:val="270"/>
          <w:jc w:val="center"/>
        </w:trPr>
        <w:tc>
          <w:tcPr>
            <w:tcW w:w="12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10</w:t>
            </w:r>
          </w:p>
        </w:tc>
        <w:tc>
          <w:tcPr>
            <w:tcW w:w="3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轻型</w:t>
            </w:r>
            <w:proofErr w:type="gramStart"/>
            <w:r>
              <w:rPr>
                <w:rFonts w:ascii="仿宋" w:eastAsia="仿宋" w:hAnsi="仿宋" w:hint="eastAsia"/>
                <w:bCs/>
                <w:sz w:val="24"/>
              </w:rPr>
              <w:t>麻醉屏架</w:t>
            </w:r>
            <w:proofErr w:type="gramEnd"/>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2</w:t>
            </w:r>
          </w:p>
        </w:tc>
        <w:tc>
          <w:tcPr>
            <w:tcW w:w="2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与现有迈</w:t>
            </w:r>
            <w:proofErr w:type="gramStart"/>
            <w:r>
              <w:rPr>
                <w:rFonts w:ascii="仿宋" w:eastAsia="仿宋" w:hAnsi="仿宋" w:hint="eastAsia"/>
                <w:bCs/>
                <w:sz w:val="24"/>
              </w:rPr>
              <w:t>瑞手术</w:t>
            </w:r>
            <w:proofErr w:type="gramEnd"/>
            <w:r>
              <w:rPr>
                <w:rFonts w:ascii="仿宋" w:eastAsia="仿宋" w:hAnsi="仿宋" w:hint="eastAsia"/>
                <w:bCs/>
                <w:sz w:val="24"/>
              </w:rPr>
              <w:t>床匹配</w:t>
            </w:r>
          </w:p>
        </w:tc>
      </w:tr>
      <w:tr w:rsidR="004B1380">
        <w:trPr>
          <w:trHeight w:val="270"/>
          <w:jc w:val="center"/>
        </w:trPr>
        <w:tc>
          <w:tcPr>
            <w:tcW w:w="12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11</w:t>
            </w:r>
          </w:p>
        </w:tc>
        <w:tc>
          <w:tcPr>
            <w:tcW w:w="3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轻型圆形夹持器</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2</w:t>
            </w:r>
          </w:p>
        </w:tc>
        <w:tc>
          <w:tcPr>
            <w:tcW w:w="2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与现有迈</w:t>
            </w:r>
            <w:proofErr w:type="gramStart"/>
            <w:r>
              <w:rPr>
                <w:rFonts w:ascii="仿宋" w:eastAsia="仿宋" w:hAnsi="仿宋" w:hint="eastAsia"/>
                <w:bCs/>
                <w:sz w:val="24"/>
              </w:rPr>
              <w:t>瑞手术</w:t>
            </w:r>
            <w:proofErr w:type="gramEnd"/>
            <w:r>
              <w:rPr>
                <w:rFonts w:ascii="仿宋" w:eastAsia="仿宋" w:hAnsi="仿宋" w:hint="eastAsia"/>
                <w:bCs/>
                <w:sz w:val="24"/>
              </w:rPr>
              <w:t>床匹配</w:t>
            </w:r>
          </w:p>
        </w:tc>
      </w:tr>
      <w:tr w:rsidR="004B1380">
        <w:trPr>
          <w:trHeight w:val="270"/>
          <w:jc w:val="center"/>
        </w:trPr>
        <w:tc>
          <w:tcPr>
            <w:tcW w:w="12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12</w:t>
            </w:r>
          </w:p>
        </w:tc>
        <w:tc>
          <w:tcPr>
            <w:tcW w:w="3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重型支身架-大</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2</w:t>
            </w:r>
          </w:p>
        </w:tc>
        <w:tc>
          <w:tcPr>
            <w:tcW w:w="2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与现有迈</w:t>
            </w:r>
            <w:proofErr w:type="gramStart"/>
            <w:r>
              <w:rPr>
                <w:rFonts w:ascii="仿宋" w:eastAsia="仿宋" w:hAnsi="仿宋" w:hint="eastAsia"/>
                <w:bCs/>
                <w:sz w:val="24"/>
              </w:rPr>
              <w:t>瑞手术</w:t>
            </w:r>
            <w:proofErr w:type="gramEnd"/>
            <w:r>
              <w:rPr>
                <w:rFonts w:ascii="仿宋" w:eastAsia="仿宋" w:hAnsi="仿宋" w:hint="eastAsia"/>
                <w:bCs/>
                <w:sz w:val="24"/>
              </w:rPr>
              <w:t>床匹配</w:t>
            </w:r>
          </w:p>
        </w:tc>
      </w:tr>
      <w:tr w:rsidR="004B1380">
        <w:trPr>
          <w:trHeight w:val="270"/>
          <w:jc w:val="center"/>
        </w:trPr>
        <w:tc>
          <w:tcPr>
            <w:tcW w:w="12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13</w:t>
            </w:r>
          </w:p>
        </w:tc>
        <w:tc>
          <w:tcPr>
            <w:tcW w:w="3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9155D9">
            <w:pPr>
              <w:tabs>
                <w:tab w:val="left" w:pos="312"/>
              </w:tabs>
              <w:spacing w:line="360" w:lineRule="auto"/>
              <w:rPr>
                <w:rFonts w:ascii="仿宋" w:eastAsia="仿宋" w:hAnsi="仿宋"/>
                <w:bCs/>
                <w:sz w:val="24"/>
              </w:rPr>
            </w:pPr>
            <w:proofErr w:type="gramStart"/>
            <w:r>
              <w:rPr>
                <w:rFonts w:ascii="仿宋" w:eastAsia="仿宋" w:hAnsi="仿宋" w:hint="eastAsia"/>
                <w:bCs/>
                <w:sz w:val="24"/>
              </w:rPr>
              <w:t>侧卧手架</w:t>
            </w:r>
            <w:proofErr w:type="gramEnd"/>
            <w:r>
              <w:rPr>
                <w:rFonts w:ascii="仿宋" w:eastAsia="仿宋" w:hAnsi="仿宋"/>
                <w:bCs/>
                <w:sz w:val="24"/>
              </w:rPr>
              <w:t xml:space="preserve"> </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1</w:t>
            </w:r>
          </w:p>
        </w:tc>
        <w:tc>
          <w:tcPr>
            <w:tcW w:w="2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与现有迈</w:t>
            </w:r>
            <w:proofErr w:type="gramStart"/>
            <w:r>
              <w:rPr>
                <w:rFonts w:ascii="仿宋" w:eastAsia="仿宋" w:hAnsi="仿宋" w:hint="eastAsia"/>
                <w:bCs/>
                <w:sz w:val="24"/>
              </w:rPr>
              <w:t>瑞手术</w:t>
            </w:r>
            <w:proofErr w:type="gramEnd"/>
            <w:r>
              <w:rPr>
                <w:rFonts w:ascii="仿宋" w:eastAsia="仿宋" w:hAnsi="仿宋" w:hint="eastAsia"/>
                <w:bCs/>
                <w:sz w:val="24"/>
              </w:rPr>
              <w:t>床匹配</w:t>
            </w:r>
          </w:p>
        </w:tc>
      </w:tr>
      <w:tr w:rsidR="004B1380">
        <w:trPr>
          <w:trHeight w:val="270"/>
          <w:jc w:val="center"/>
        </w:trPr>
        <w:tc>
          <w:tcPr>
            <w:tcW w:w="12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14</w:t>
            </w:r>
          </w:p>
        </w:tc>
        <w:tc>
          <w:tcPr>
            <w:tcW w:w="3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重型支身架</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1</w:t>
            </w:r>
          </w:p>
        </w:tc>
        <w:tc>
          <w:tcPr>
            <w:tcW w:w="2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与现有迈</w:t>
            </w:r>
            <w:proofErr w:type="gramStart"/>
            <w:r>
              <w:rPr>
                <w:rFonts w:ascii="仿宋" w:eastAsia="仿宋" w:hAnsi="仿宋" w:hint="eastAsia"/>
                <w:bCs/>
                <w:sz w:val="24"/>
              </w:rPr>
              <w:t>瑞手术</w:t>
            </w:r>
            <w:proofErr w:type="gramEnd"/>
            <w:r>
              <w:rPr>
                <w:rFonts w:ascii="仿宋" w:eastAsia="仿宋" w:hAnsi="仿宋" w:hint="eastAsia"/>
                <w:bCs/>
                <w:sz w:val="24"/>
              </w:rPr>
              <w:t>床匹配</w:t>
            </w:r>
          </w:p>
        </w:tc>
      </w:tr>
      <w:tr w:rsidR="004B1380">
        <w:trPr>
          <w:trHeight w:val="270"/>
          <w:jc w:val="center"/>
        </w:trPr>
        <w:tc>
          <w:tcPr>
            <w:tcW w:w="12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15</w:t>
            </w:r>
          </w:p>
        </w:tc>
        <w:tc>
          <w:tcPr>
            <w:tcW w:w="3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圆形头圈-中(20×7×5)</w:t>
            </w:r>
            <w:r>
              <w:rPr>
                <w:rFonts w:ascii="仿宋" w:eastAsia="仿宋" w:hAnsi="仿宋"/>
                <w:bCs/>
                <w:sz w:val="24"/>
              </w:rPr>
              <w:t>cm</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3</w:t>
            </w:r>
          </w:p>
        </w:tc>
        <w:tc>
          <w:tcPr>
            <w:tcW w:w="2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4B1380">
            <w:pPr>
              <w:tabs>
                <w:tab w:val="left" w:pos="312"/>
              </w:tabs>
              <w:spacing w:line="360" w:lineRule="auto"/>
              <w:rPr>
                <w:rFonts w:ascii="仿宋" w:eastAsia="仿宋" w:hAnsi="仿宋"/>
                <w:bCs/>
                <w:sz w:val="24"/>
              </w:rPr>
            </w:pPr>
          </w:p>
        </w:tc>
      </w:tr>
      <w:tr w:rsidR="004B1380">
        <w:trPr>
          <w:trHeight w:val="270"/>
          <w:jc w:val="center"/>
        </w:trPr>
        <w:tc>
          <w:tcPr>
            <w:tcW w:w="12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16</w:t>
            </w:r>
          </w:p>
        </w:tc>
        <w:tc>
          <w:tcPr>
            <w:tcW w:w="3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通用方垫-大(50×30×1.5)</w:t>
            </w:r>
            <w:r>
              <w:rPr>
                <w:rFonts w:ascii="仿宋" w:eastAsia="仿宋" w:hAnsi="仿宋"/>
                <w:bCs/>
                <w:sz w:val="24"/>
              </w:rPr>
              <w:t xml:space="preserve"> cm</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3</w:t>
            </w:r>
          </w:p>
        </w:tc>
        <w:tc>
          <w:tcPr>
            <w:tcW w:w="2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4B1380">
            <w:pPr>
              <w:tabs>
                <w:tab w:val="left" w:pos="312"/>
              </w:tabs>
              <w:spacing w:line="360" w:lineRule="auto"/>
              <w:rPr>
                <w:rFonts w:ascii="仿宋" w:eastAsia="仿宋" w:hAnsi="仿宋"/>
                <w:bCs/>
                <w:sz w:val="24"/>
              </w:rPr>
            </w:pPr>
          </w:p>
        </w:tc>
      </w:tr>
      <w:tr w:rsidR="004B1380">
        <w:trPr>
          <w:trHeight w:val="270"/>
          <w:jc w:val="center"/>
        </w:trPr>
        <w:tc>
          <w:tcPr>
            <w:tcW w:w="12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17</w:t>
            </w:r>
          </w:p>
        </w:tc>
        <w:tc>
          <w:tcPr>
            <w:tcW w:w="3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通用臀垫(50×40×1.5)</w:t>
            </w:r>
            <w:r>
              <w:rPr>
                <w:rFonts w:ascii="仿宋" w:eastAsia="仿宋" w:hAnsi="仿宋"/>
                <w:bCs/>
                <w:sz w:val="24"/>
              </w:rPr>
              <w:t xml:space="preserve"> cm</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4</w:t>
            </w:r>
          </w:p>
        </w:tc>
        <w:tc>
          <w:tcPr>
            <w:tcW w:w="2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4B1380">
            <w:pPr>
              <w:tabs>
                <w:tab w:val="left" w:pos="312"/>
              </w:tabs>
              <w:spacing w:line="360" w:lineRule="auto"/>
              <w:rPr>
                <w:rFonts w:ascii="仿宋" w:eastAsia="仿宋" w:hAnsi="仿宋"/>
                <w:bCs/>
                <w:sz w:val="24"/>
              </w:rPr>
            </w:pPr>
          </w:p>
        </w:tc>
      </w:tr>
      <w:tr w:rsidR="004B1380">
        <w:trPr>
          <w:trHeight w:val="270"/>
          <w:jc w:val="center"/>
        </w:trPr>
        <w:tc>
          <w:tcPr>
            <w:tcW w:w="12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18</w:t>
            </w:r>
          </w:p>
        </w:tc>
        <w:tc>
          <w:tcPr>
            <w:tcW w:w="3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跟骨垫(18×10×7)</w:t>
            </w:r>
            <w:r>
              <w:rPr>
                <w:rFonts w:ascii="仿宋" w:eastAsia="仿宋" w:hAnsi="仿宋"/>
                <w:bCs/>
                <w:sz w:val="24"/>
              </w:rPr>
              <w:t xml:space="preserve"> cm</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6</w:t>
            </w:r>
          </w:p>
        </w:tc>
        <w:tc>
          <w:tcPr>
            <w:tcW w:w="2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4B1380">
            <w:pPr>
              <w:tabs>
                <w:tab w:val="left" w:pos="312"/>
              </w:tabs>
              <w:spacing w:line="360" w:lineRule="auto"/>
              <w:rPr>
                <w:rFonts w:ascii="仿宋" w:eastAsia="仿宋" w:hAnsi="仿宋"/>
                <w:bCs/>
                <w:sz w:val="24"/>
              </w:rPr>
            </w:pPr>
          </w:p>
        </w:tc>
      </w:tr>
      <w:tr w:rsidR="004B1380">
        <w:trPr>
          <w:trHeight w:val="270"/>
          <w:jc w:val="center"/>
        </w:trPr>
        <w:tc>
          <w:tcPr>
            <w:tcW w:w="12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19</w:t>
            </w:r>
          </w:p>
        </w:tc>
        <w:tc>
          <w:tcPr>
            <w:tcW w:w="3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9155D9">
            <w:pPr>
              <w:tabs>
                <w:tab w:val="left" w:pos="312"/>
              </w:tabs>
              <w:spacing w:line="360" w:lineRule="auto"/>
              <w:rPr>
                <w:rFonts w:ascii="仿宋" w:eastAsia="仿宋" w:hAnsi="仿宋"/>
                <w:bCs/>
                <w:sz w:val="24"/>
              </w:rPr>
            </w:pPr>
            <w:proofErr w:type="gramStart"/>
            <w:r>
              <w:rPr>
                <w:rFonts w:ascii="仿宋" w:eastAsia="仿宋" w:hAnsi="仿宋" w:hint="eastAsia"/>
                <w:bCs/>
                <w:sz w:val="24"/>
              </w:rPr>
              <w:t>凹形体位垫-</w:t>
            </w:r>
            <w:proofErr w:type="gramEnd"/>
            <w:r>
              <w:rPr>
                <w:rFonts w:ascii="仿宋" w:eastAsia="仿宋" w:hAnsi="仿宋" w:hint="eastAsia"/>
                <w:bCs/>
                <w:sz w:val="24"/>
              </w:rPr>
              <w:t>长(50×15×4)</w:t>
            </w:r>
            <w:r>
              <w:rPr>
                <w:rFonts w:ascii="仿宋" w:eastAsia="仿宋" w:hAnsi="仿宋"/>
                <w:bCs/>
                <w:sz w:val="24"/>
              </w:rPr>
              <w:t xml:space="preserve"> cm</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6</w:t>
            </w:r>
          </w:p>
        </w:tc>
        <w:tc>
          <w:tcPr>
            <w:tcW w:w="2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4B1380">
            <w:pPr>
              <w:tabs>
                <w:tab w:val="left" w:pos="312"/>
              </w:tabs>
              <w:spacing w:line="360" w:lineRule="auto"/>
              <w:rPr>
                <w:rFonts w:ascii="仿宋" w:eastAsia="仿宋" w:hAnsi="仿宋"/>
                <w:bCs/>
                <w:sz w:val="24"/>
              </w:rPr>
            </w:pPr>
          </w:p>
        </w:tc>
      </w:tr>
      <w:tr w:rsidR="004B1380">
        <w:trPr>
          <w:trHeight w:val="270"/>
          <w:jc w:val="center"/>
        </w:trPr>
        <w:tc>
          <w:tcPr>
            <w:tcW w:w="12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20</w:t>
            </w:r>
          </w:p>
        </w:tc>
        <w:tc>
          <w:tcPr>
            <w:tcW w:w="3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宽半圆型体位垫-大(50×15×7)</w:t>
            </w:r>
            <w:r>
              <w:rPr>
                <w:rFonts w:ascii="仿宋" w:eastAsia="仿宋" w:hAnsi="仿宋"/>
                <w:bCs/>
                <w:sz w:val="24"/>
              </w:rPr>
              <w:t xml:space="preserve"> cm</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4</w:t>
            </w:r>
          </w:p>
        </w:tc>
        <w:tc>
          <w:tcPr>
            <w:tcW w:w="2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4B1380">
            <w:pPr>
              <w:tabs>
                <w:tab w:val="left" w:pos="312"/>
              </w:tabs>
              <w:spacing w:line="360" w:lineRule="auto"/>
              <w:rPr>
                <w:rFonts w:ascii="仿宋" w:eastAsia="仿宋" w:hAnsi="仿宋"/>
                <w:bCs/>
                <w:sz w:val="24"/>
              </w:rPr>
            </w:pPr>
          </w:p>
        </w:tc>
      </w:tr>
      <w:tr w:rsidR="004B1380">
        <w:trPr>
          <w:trHeight w:val="270"/>
          <w:jc w:val="center"/>
        </w:trPr>
        <w:tc>
          <w:tcPr>
            <w:tcW w:w="12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21</w:t>
            </w:r>
          </w:p>
        </w:tc>
        <w:tc>
          <w:tcPr>
            <w:tcW w:w="3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俯卧</w:t>
            </w:r>
            <w:proofErr w:type="gramStart"/>
            <w:r>
              <w:rPr>
                <w:rFonts w:ascii="仿宋" w:eastAsia="仿宋" w:hAnsi="仿宋" w:hint="eastAsia"/>
                <w:bCs/>
                <w:sz w:val="24"/>
              </w:rPr>
              <w:t>位垫(</w:t>
            </w:r>
            <w:proofErr w:type="gramEnd"/>
            <w:r>
              <w:rPr>
                <w:rFonts w:ascii="仿宋" w:eastAsia="仿宋" w:hAnsi="仿宋" w:hint="eastAsia"/>
                <w:bCs/>
                <w:sz w:val="24"/>
              </w:rPr>
              <w:t>63×46×15)</w:t>
            </w:r>
            <w:r>
              <w:rPr>
                <w:rFonts w:ascii="仿宋" w:eastAsia="仿宋" w:hAnsi="仿宋"/>
                <w:bCs/>
                <w:sz w:val="24"/>
              </w:rPr>
              <w:t xml:space="preserve"> cm</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1</w:t>
            </w:r>
          </w:p>
        </w:tc>
        <w:tc>
          <w:tcPr>
            <w:tcW w:w="2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4B1380">
            <w:pPr>
              <w:tabs>
                <w:tab w:val="left" w:pos="312"/>
              </w:tabs>
              <w:spacing w:line="360" w:lineRule="auto"/>
              <w:rPr>
                <w:rFonts w:ascii="仿宋" w:eastAsia="仿宋" w:hAnsi="仿宋"/>
                <w:bCs/>
                <w:sz w:val="24"/>
              </w:rPr>
            </w:pPr>
          </w:p>
        </w:tc>
      </w:tr>
      <w:tr w:rsidR="004B1380">
        <w:trPr>
          <w:trHeight w:val="270"/>
          <w:jc w:val="center"/>
        </w:trPr>
        <w:tc>
          <w:tcPr>
            <w:tcW w:w="12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lastRenderedPageBreak/>
              <w:t>22</w:t>
            </w:r>
          </w:p>
        </w:tc>
        <w:tc>
          <w:tcPr>
            <w:tcW w:w="3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腕关节绑带(25×5×1)</w:t>
            </w:r>
            <w:r>
              <w:rPr>
                <w:rFonts w:ascii="仿宋" w:eastAsia="仿宋" w:hAnsi="仿宋"/>
                <w:bCs/>
                <w:sz w:val="24"/>
              </w:rPr>
              <w:t xml:space="preserve"> cm</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11</w:t>
            </w:r>
          </w:p>
        </w:tc>
        <w:tc>
          <w:tcPr>
            <w:tcW w:w="2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4B1380">
            <w:pPr>
              <w:tabs>
                <w:tab w:val="left" w:pos="312"/>
              </w:tabs>
              <w:spacing w:line="360" w:lineRule="auto"/>
              <w:rPr>
                <w:rFonts w:ascii="仿宋" w:eastAsia="仿宋" w:hAnsi="仿宋"/>
                <w:bCs/>
                <w:sz w:val="24"/>
              </w:rPr>
            </w:pPr>
          </w:p>
        </w:tc>
      </w:tr>
      <w:tr w:rsidR="004B1380">
        <w:trPr>
          <w:trHeight w:val="270"/>
          <w:jc w:val="center"/>
        </w:trPr>
        <w:tc>
          <w:tcPr>
            <w:tcW w:w="12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23</w:t>
            </w:r>
          </w:p>
        </w:tc>
        <w:tc>
          <w:tcPr>
            <w:tcW w:w="3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眼科</w:t>
            </w:r>
            <w:proofErr w:type="gramStart"/>
            <w:r>
              <w:rPr>
                <w:rFonts w:ascii="仿宋" w:eastAsia="仿宋" w:hAnsi="仿宋" w:hint="eastAsia"/>
                <w:bCs/>
                <w:sz w:val="24"/>
              </w:rPr>
              <w:t>头垫-</w:t>
            </w:r>
            <w:proofErr w:type="gramEnd"/>
            <w:r>
              <w:rPr>
                <w:rFonts w:ascii="仿宋" w:eastAsia="仿宋" w:hAnsi="仿宋" w:hint="eastAsia"/>
                <w:bCs/>
                <w:sz w:val="24"/>
              </w:rPr>
              <w:t>大(</w:t>
            </w:r>
            <w:proofErr w:type="gramStart"/>
            <w:r>
              <w:rPr>
                <w:rFonts w:ascii="仿宋" w:eastAsia="仿宋" w:hAnsi="仿宋" w:hint="eastAsia"/>
                <w:bCs/>
                <w:sz w:val="24"/>
              </w:rPr>
              <w:t>23×23×</w:t>
            </w:r>
            <w:proofErr w:type="gramEnd"/>
            <w:r>
              <w:rPr>
                <w:rFonts w:ascii="仿宋" w:eastAsia="仿宋" w:hAnsi="仿宋" w:hint="eastAsia"/>
                <w:bCs/>
                <w:sz w:val="24"/>
              </w:rPr>
              <w:t>4)</w:t>
            </w:r>
            <w:r>
              <w:rPr>
                <w:rFonts w:ascii="仿宋" w:eastAsia="仿宋" w:hAnsi="仿宋"/>
                <w:bCs/>
                <w:sz w:val="24"/>
              </w:rPr>
              <w:t xml:space="preserve"> cm</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1</w:t>
            </w:r>
          </w:p>
        </w:tc>
        <w:tc>
          <w:tcPr>
            <w:tcW w:w="2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4B1380">
            <w:pPr>
              <w:tabs>
                <w:tab w:val="left" w:pos="312"/>
              </w:tabs>
              <w:spacing w:line="360" w:lineRule="auto"/>
              <w:rPr>
                <w:rFonts w:ascii="仿宋" w:eastAsia="仿宋" w:hAnsi="仿宋"/>
                <w:bCs/>
                <w:sz w:val="24"/>
              </w:rPr>
            </w:pPr>
          </w:p>
        </w:tc>
      </w:tr>
      <w:tr w:rsidR="004B1380">
        <w:trPr>
          <w:trHeight w:val="270"/>
          <w:jc w:val="center"/>
        </w:trPr>
        <w:tc>
          <w:tcPr>
            <w:tcW w:w="12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24</w:t>
            </w:r>
          </w:p>
        </w:tc>
        <w:tc>
          <w:tcPr>
            <w:tcW w:w="3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侧卧</w:t>
            </w:r>
            <w:proofErr w:type="gramStart"/>
            <w:r>
              <w:rPr>
                <w:rFonts w:ascii="仿宋" w:eastAsia="仿宋" w:hAnsi="仿宋" w:hint="eastAsia"/>
                <w:bCs/>
                <w:sz w:val="24"/>
              </w:rPr>
              <w:t>位垫(</w:t>
            </w:r>
            <w:proofErr w:type="gramEnd"/>
            <w:r>
              <w:rPr>
                <w:rFonts w:ascii="仿宋" w:eastAsia="仿宋" w:hAnsi="仿宋" w:hint="eastAsia"/>
                <w:bCs/>
                <w:sz w:val="24"/>
              </w:rPr>
              <w:t>72×46×15)</w:t>
            </w:r>
            <w:r>
              <w:rPr>
                <w:rFonts w:ascii="仿宋" w:eastAsia="仿宋" w:hAnsi="仿宋"/>
                <w:bCs/>
                <w:sz w:val="24"/>
              </w:rPr>
              <w:t xml:space="preserve"> cm</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1</w:t>
            </w:r>
          </w:p>
        </w:tc>
        <w:tc>
          <w:tcPr>
            <w:tcW w:w="2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4B1380">
            <w:pPr>
              <w:tabs>
                <w:tab w:val="left" w:pos="312"/>
              </w:tabs>
              <w:spacing w:line="360" w:lineRule="auto"/>
              <w:rPr>
                <w:rFonts w:ascii="仿宋" w:eastAsia="仿宋" w:hAnsi="仿宋"/>
                <w:bCs/>
                <w:sz w:val="24"/>
              </w:rPr>
            </w:pPr>
          </w:p>
        </w:tc>
      </w:tr>
      <w:tr w:rsidR="004B1380">
        <w:trPr>
          <w:trHeight w:val="270"/>
          <w:jc w:val="center"/>
        </w:trPr>
        <w:tc>
          <w:tcPr>
            <w:tcW w:w="12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25</w:t>
            </w:r>
          </w:p>
        </w:tc>
        <w:tc>
          <w:tcPr>
            <w:tcW w:w="3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手术床组合床垫(一套)</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1</w:t>
            </w:r>
          </w:p>
        </w:tc>
        <w:tc>
          <w:tcPr>
            <w:tcW w:w="2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4B1380">
            <w:pPr>
              <w:tabs>
                <w:tab w:val="left" w:pos="312"/>
              </w:tabs>
              <w:spacing w:line="360" w:lineRule="auto"/>
              <w:rPr>
                <w:rFonts w:ascii="仿宋" w:eastAsia="仿宋" w:hAnsi="仿宋"/>
                <w:bCs/>
                <w:sz w:val="24"/>
              </w:rPr>
            </w:pPr>
          </w:p>
        </w:tc>
      </w:tr>
      <w:tr w:rsidR="004B1380">
        <w:trPr>
          <w:trHeight w:val="270"/>
          <w:jc w:val="center"/>
        </w:trPr>
        <w:tc>
          <w:tcPr>
            <w:tcW w:w="12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26</w:t>
            </w:r>
          </w:p>
        </w:tc>
        <w:tc>
          <w:tcPr>
            <w:tcW w:w="3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通用型头枕-大(25×23×6)</w:t>
            </w:r>
            <w:r>
              <w:rPr>
                <w:rFonts w:ascii="仿宋" w:eastAsia="仿宋" w:hAnsi="仿宋"/>
                <w:bCs/>
                <w:sz w:val="24"/>
              </w:rPr>
              <w:t xml:space="preserve"> cm</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2</w:t>
            </w:r>
          </w:p>
        </w:tc>
        <w:tc>
          <w:tcPr>
            <w:tcW w:w="2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4B1380">
            <w:pPr>
              <w:tabs>
                <w:tab w:val="left" w:pos="312"/>
              </w:tabs>
              <w:spacing w:line="360" w:lineRule="auto"/>
              <w:rPr>
                <w:rFonts w:ascii="仿宋" w:eastAsia="仿宋" w:hAnsi="仿宋"/>
                <w:bCs/>
                <w:sz w:val="24"/>
              </w:rPr>
            </w:pPr>
          </w:p>
        </w:tc>
      </w:tr>
      <w:tr w:rsidR="004B1380">
        <w:trPr>
          <w:trHeight w:val="270"/>
          <w:jc w:val="center"/>
        </w:trPr>
        <w:tc>
          <w:tcPr>
            <w:tcW w:w="12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27</w:t>
            </w:r>
          </w:p>
        </w:tc>
        <w:tc>
          <w:tcPr>
            <w:tcW w:w="3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LED消毒手柄组件DS193</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10</w:t>
            </w:r>
          </w:p>
        </w:tc>
        <w:tc>
          <w:tcPr>
            <w:tcW w:w="2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4B1380">
            <w:pPr>
              <w:tabs>
                <w:tab w:val="left" w:pos="312"/>
              </w:tabs>
              <w:spacing w:line="360" w:lineRule="auto"/>
              <w:rPr>
                <w:rFonts w:ascii="仿宋" w:eastAsia="仿宋" w:hAnsi="仿宋"/>
                <w:bCs/>
                <w:sz w:val="24"/>
              </w:rPr>
            </w:pPr>
          </w:p>
        </w:tc>
      </w:tr>
      <w:tr w:rsidR="004B1380">
        <w:trPr>
          <w:trHeight w:val="270"/>
          <w:jc w:val="center"/>
        </w:trPr>
        <w:tc>
          <w:tcPr>
            <w:tcW w:w="12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28</w:t>
            </w:r>
          </w:p>
        </w:tc>
        <w:tc>
          <w:tcPr>
            <w:tcW w:w="3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记忆海绵床垫</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1</w:t>
            </w:r>
          </w:p>
        </w:tc>
        <w:tc>
          <w:tcPr>
            <w:tcW w:w="2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4B1380">
            <w:pPr>
              <w:tabs>
                <w:tab w:val="left" w:pos="312"/>
              </w:tabs>
              <w:spacing w:line="360" w:lineRule="auto"/>
              <w:rPr>
                <w:rFonts w:ascii="仿宋" w:eastAsia="仿宋" w:hAnsi="仿宋"/>
                <w:bCs/>
                <w:sz w:val="24"/>
              </w:rPr>
            </w:pPr>
          </w:p>
        </w:tc>
      </w:tr>
      <w:tr w:rsidR="004B1380">
        <w:trPr>
          <w:trHeight w:val="1350"/>
          <w:jc w:val="center"/>
        </w:trPr>
        <w:tc>
          <w:tcPr>
            <w:tcW w:w="12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29</w:t>
            </w:r>
          </w:p>
        </w:tc>
        <w:tc>
          <w:tcPr>
            <w:tcW w:w="3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五</w:t>
            </w:r>
            <w:proofErr w:type="gramStart"/>
            <w:r>
              <w:rPr>
                <w:rFonts w:ascii="仿宋" w:eastAsia="仿宋" w:hAnsi="仿宋" w:hint="eastAsia"/>
                <w:bCs/>
                <w:sz w:val="24"/>
              </w:rPr>
              <w:t>折手术</w:t>
            </w:r>
            <w:proofErr w:type="gramEnd"/>
            <w:r>
              <w:rPr>
                <w:rFonts w:ascii="仿宋" w:eastAsia="仿宋" w:hAnsi="仿宋" w:hint="eastAsia"/>
                <w:bCs/>
                <w:sz w:val="24"/>
              </w:rPr>
              <w:t>床配件</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1</w:t>
            </w:r>
          </w:p>
        </w:tc>
        <w:tc>
          <w:tcPr>
            <w:tcW w:w="2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380" w:rsidRDefault="009155D9">
            <w:pPr>
              <w:tabs>
                <w:tab w:val="left" w:pos="312"/>
              </w:tabs>
              <w:spacing w:line="360" w:lineRule="auto"/>
              <w:rPr>
                <w:rFonts w:ascii="仿宋" w:eastAsia="仿宋" w:hAnsi="仿宋"/>
                <w:bCs/>
                <w:sz w:val="24"/>
              </w:rPr>
            </w:pPr>
            <w:r>
              <w:rPr>
                <w:rFonts w:ascii="仿宋" w:eastAsia="仿宋" w:hAnsi="仿宋" w:hint="eastAsia"/>
                <w:bCs/>
                <w:sz w:val="24"/>
              </w:rPr>
              <w:t>含碳纤维骨科牵引架（含推车）1个、</w:t>
            </w:r>
            <w:proofErr w:type="gramStart"/>
            <w:r>
              <w:rPr>
                <w:rFonts w:ascii="仿宋" w:eastAsia="仿宋" w:hAnsi="仿宋" w:hint="eastAsia"/>
                <w:bCs/>
                <w:sz w:val="24"/>
              </w:rPr>
              <w:t>托手架2个</w:t>
            </w:r>
            <w:proofErr w:type="gramEnd"/>
            <w:r>
              <w:rPr>
                <w:rFonts w:ascii="仿宋" w:eastAsia="仿宋" w:hAnsi="仿宋" w:hint="eastAsia"/>
                <w:bCs/>
                <w:sz w:val="24"/>
              </w:rPr>
              <w:t>、</w:t>
            </w:r>
            <w:proofErr w:type="gramStart"/>
            <w:r>
              <w:rPr>
                <w:rFonts w:ascii="仿宋" w:eastAsia="仿宋" w:hAnsi="仿宋" w:hint="eastAsia"/>
                <w:bCs/>
                <w:sz w:val="24"/>
              </w:rPr>
              <w:t>麻醉屏架1个</w:t>
            </w:r>
            <w:proofErr w:type="gramEnd"/>
            <w:r>
              <w:rPr>
                <w:rFonts w:ascii="仿宋" w:eastAsia="仿宋" w:hAnsi="仿宋" w:hint="eastAsia"/>
                <w:bCs/>
                <w:sz w:val="24"/>
              </w:rPr>
              <w:t>、</w:t>
            </w:r>
            <w:proofErr w:type="gramStart"/>
            <w:r>
              <w:rPr>
                <w:rFonts w:ascii="仿宋" w:eastAsia="仿宋" w:hAnsi="仿宋" w:hint="eastAsia"/>
                <w:bCs/>
                <w:sz w:val="24"/>
              </w:rPr>
              <w:t>肩托1对</w:t>
            </w:r>
            <w:proofErr w:type="gramEnd"/>
            <w:r>
              <w:rPr>
                <w:rFonts w:ascii="仿宋" w:eastAsia="仿宋" w:hAnsi="仿宋" w:hint="eastAsia"/>
                <w:bCs/>
                <w:sz w:val="24"/>
              </w:rPr>
              <w:t>、输液架1个、</w:t>
            </w:r>
            <w:proofErr w:type="gramStart"/>
            <w:r>
              <w:rPr>
                <w:rFonts w:ascii="仿宋" w:eastAsia="仿宋" w:hAnsi="仿宋" w:hint="eastAsia"/>
                <w:bCs/>
                <w:sz w:val="24"/>
              </w:rPr>
              <w:t>吊手带</w:t>
            </w:r>
            <w:proofErr w:type="gramEnd"/>
            <w:r>
              <w:rPr>
                <w:rFonts w:ascii="仿宋" w:eastAsia="仿宋" w:hAnsi="仿宋" w:hint="eastAsia"/>
                <w:bCs/>
                <w:sz w:val="24"/>
              </w:rPr>
              <w:t>1个、缚身带1个、</w:t>
            </w:r>
            <w:proofErr w:type="gramStart"/>
            <w:r>
              <w:rPr>
                <w:rFonts w:ascii="仿宋" w:eastAsia="仿宋" w:hAnsi="仿宋" w:hint="eastAsia"/>
                <w:bCs/>
                <w:sz w:val="24"/>
              </w:rPr>
              <w:t>腕套1对</w:t>
            </w:r>
            <w:proofErr w:type="gramEnd"/>
            <w:r>
              <w:rPr>
                <w:rFonts w:ascii="仿宋" w:eastAsia="仿宋" w:hAnsi="仿宋" w:hint="eastAsia"/>
                <w:bCs/>
                <w:sz w:val="24"/>
              </w:rPr>
              <w:t>、大小腿绑带1对、侧卧位支架（</w:t>
            </w:r>
            <w:proofErr w:type="gramStart"/>
            <w:r>
              <w:rPr>
                <w:rFonts w:ascii="仿宋" w:eastAsia="仿宋" w:hAnsi="仿宋" w:hint="eastAsia"/>
                <w:bCs/>
                <w:sz w:val="24"/>
              </w:rPr>
              <w:t>侧卧手架</w:t>
            </w:r>
            <w:proofErr w:type="gramEnd"/>
            <w:r>
              <w:rPr>
                <w:rFonts w:ascii="仿宋" w:eastAsia="仿宋" w:hAnsi="仿宋" w:hint="eastAsia"/>
                <w:bCs/>
                <w:sz w:val="24"/>
              </w:rPr>
              <w:t>+重型支身架）（</w:t>
            </w:r>
            <w:proofErr w:type="gramStart"/>
            <w:r>
              <w:rPr>
                <w:rFonts w:ascii="仿宋" w:eastAsia="仿宋" w:hAnsi="仿宋" w:hint="eastAsia"/>
                <w:bCs/>
                <w:sz w:val="24"/>
              </w:rPr>
              <w:t>含夹持</w:t>
            </w:r>
            <w:proofErr w:type="gramEnd"/>
            <w:r>
              <w:rPr>
                <w:rFonts w:ascii="仿宋" w:eastAsia="仿宋" w:hAnsi="仿宋" w:hint="eastAsia"/>
                <w:bCs/>
                <w:sz w:val="24"/>
              </w:rPr>
              <w:t>器）1套、踏足板1对，与迈</w:t>
            </w:r>
            <w:proofErr w:type="gramStart"/>
            <w:r>
              <w:rPr>
                <w:rFonts w:ascii="仿宋" w:eastAsia="仿宋" w:hAnsi="仿宋" w:hint="eastAsia"/>
                <w:bCs/>
                <w:sz w:val="24"/>
              </w:rPr>
              <w:t>瑞五折手术</w:t>
            </w:r>
            <w:proofErr w:type="gramEnd"/>
            <w:r>
              <w:rPr>
                <w:rFonts w:ascii="仿宋" w:eastAsia="仿宋" w:hAnsi="仿宋" w:hint="eastAsia"/>
                <w:bCs/>
                <w:sz w:val="24"/>
              </w:rPr>
              <w:t>床匹配</w:t>
            </w:r>
          </w:p>
        </w:tc>
      </w:tr>
    </w:tbl>
    <w:p w:rsidR="004B1380" w:rsidRDefault="004B1380">
      <w:pPr>
        <w:tabs>
          <w:tab w:val="left" w:pos="312"/>
        </w:tabs>
        <w:spacing w:line="360" w:lineRule="auto"/>
        <w:rPr>
          <w:rFonts w:ascii="仿宋" w:eastAsia="仿宋" w:hAnsi="仿宋"/>
          <w:b/>
          <w:bCs/>
          <w:sz w:val="24"/>
        </w:rPr>
      </w:pPr>
    </w:p>
    <w:p w:rsidR="004B1380" w:rsidRDefault="004B1380">
      <w:pPr>
        <w:tabs>
          <w:tab w:val="left" w:pos="312"/>
        </w:tabs>
        <w:spacing w:line="360" w:lineRule="auto"/>
        <w:rPr>
          <w:rFonts w:ascii="仿宋" w:eastAsia="仿宋" w:hAnsi="仿宋"/>
          <w:b/>
          <w:bCs/>
          <w:sz w:val="24"/>
        </w:rPr>
      </w:pPr>
    </w:p>
    <w:p w:rsidR="004B1380" w:rsidRDefault="004B1380">
      <w:pPr>
        <w:tabs>
          <w:tab w:val="left" w:pos="312"/>
        </w:tabs>
        <w:spacing w:line="360" w:lineRule="auto"/>
        <w:rPr>
          <w:rFonts w:ascii="仿宋" w:eastAsia="仿宋" w:hAnsi="仿宋"/>
          <w:bCs/>
          <w:sz w:val="32"/>
        </w:rPr>
        <w:sectPr w:rsidR="004B1380">
          <w:pgSz w:w="11906" w:h="16838"/>
          <w:pgMar w:top="1440" w:right="1800" w:bottom="1440" w:left="1800" w:header="851" w:footer="992" w:gutter="0"/>
          <w:cols w:space="720"/>
          <w:docGrid w:type="lines" w:linePitch="312"/>
        </w:sectPr>
      </w:pPr>
      <w:bookmarkStart w:id="171" w:name="_Toc31810"/>
      <w:bookmarkStart w:id="172" w:name="_Toc24786"/>
    </w:p>
    <w:p w:rsidR="004B1380" w:rsidRDefault="009155D9">
      <w:pPr>
        <w:pStyle w:val="1"/>
        <w:spacing w:line="400" w:lineRule="exact"/>
        <w:jc w:val="center"/>
        <w:rPr>
          <w:rFonts w:ascii="仿宋" w:eastAsia="仿宋" w:hAnsi="仿宋"/>
          <w:sz w:val="36"/>
          <w:szCs w:val="36"/>
        </w:rPr>
      </w:pPr>
      <w:bookmarkStart w:id="173" w:name="_Toc83219291"/>
      <w:r>
        <w:rPr>
          <w:rFonts w:ascii="仿宋" w:eastAsia="仿宋" w:hAnsi="仿宋" w:hint="eastAsia"/>
          <w:sz w:val="36"/>
          <w:szCs w:val="36"/>
        </w:rPr>
        <w:lastRenderedPageBreak/>
        <w:t>第七章  评标办法</w:t>
      </w:r>
      <w:bookmarkStart w:id="174" w:name="_Hlt101846155"/>
      <w:bookmarkStart w:id="175" w:name="_Toc183582280"/>
      <w:bookmarkStart w:id="176" w:name="_Toc183682415"/>
      <w:bookmarkStart w:id="177" w:name="_Toc208849007"/>
      <w:bookmarkStart w:id="178" w:name="_Toc217446097"/>
      <w:bookmarkEnd w:id="171"/>
      <w:bookmarkEnd w:id="172"/>
      <w:bookmarkEnd w:id="174"/>
      <w:bookmarkEnd w:id="173"/>
    </w:p>
    <w:p w:rsidR="004B1380" w:rsidRDefault="009155D9">
      <w:pPr>
        <w:pStyle w:val="2"/>
        <w:rPr>
          <w:rFonts w:ascii="仿宋" w:eastAsia="仿宋" w:hAnsi="仿宋"/>
          <w:sz w:val="24"/>
          <w:szCs w:val="24"/>
        </w:rPr>
      </w:pPr>
      <w:r>
        <w:rPr>
          <w:rFonts w:ascii="仿宋" w:eastAsia="仿宋" w:hAnsi="仿宋" w:hint="eastAsia"/>
          <w:sz w:val="24"/>
          <w:szCs w:val="24"/>
        </w:rPr>
        <w:t>1. 总则</w:t>
      </w:r>
      <w:bookmarkEnd w:id="175"/>
      <w:bookmarkEnd w:id="176"/>
      <w:bookmarkEnd w:id="177"/>
      <w:bookmarkEnd w:id="178"/>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Pr>
          <w:rFonts w:ascii="仿宋" w:eastAsia="仿宋" w:hAnsi="仿宋"/>
          <w:sz w:val="24"/>
        </w:rPr>
        <w:t>进行审查</w:t>
      </w:r>
      <w:r>
        <w:rPr>
          <w:rFonts w:ascii="仿宋" w:eastAsia="仿宋" w:hAnsi="仿宋" w:hint="eastAsia"/>
          <w:sz w:val="24"/>
        </w:rPr>
        <w:t>，以确定投标供应商是否具备投标资格。</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合格投标人不足三家的，不得评标。</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1.3 评标工作应遵循公平、公正、科学及择优的原则，并以相同的评标程序和标准对待所有的投标人。</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1.4 评标委员会按照招标文件规定的评标方法和标准进行评标，并独立履行下列职责：</w:t>
      </w:r>
    </w:p>
    <w:p w:rsidR="004B1380" w:rsidRDefault="009155D9">
      <w:pPr>
        <w:spacing w:line="400" w:lineRule="exact"/>
        <w:ind w:firstLineChars="200" w:firstLine="480"/>
        <w:rPr>
          <w:rFonts w:ascii="仿宋" w:eastAsia="仿宋" w:hAnsi="仿宋"/>
          <w:sz w:val="24"/>
        </w:rPr>
      </w:pPr>
      <w:bookmarkStart w:id="179" w:name="_Toc217446098"/>
      <w:r>
        <w:rPr>
          <w:rFonts w:ascii="仿宋" w:eastAsia="仿宋" w:hAnsi="仿宋" w:hint="eastAsia"/>
          <w:sz w:val="24"/>
        </w:rPr>
        <w:t>（一）熟悉和理解招标文件；</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（二）审查供应商（已通过资格审查）的投标文件是否满足招标文件要求，并</w:t>
      </w:r>
      <w:proofErr w:type="gramStart"/>
      <w:r>
        <w:rPr>
          <w:rFonts w:ascii="仿宋" w:eastAsia="仿宋" w:hAnsi="仿宋" w:hint="eastAsia"/>
          <w:sz w:val="24"/>
        </w:rPr>
        <w:t>作出</w:t>
      </w:r>
      <w:proofErr w:type="gramEnd"/>
      <w:r>
        <w:rPr>
          <w:rFonts w:ascii="仿宋" w:eastAsia="仿宋" w:hAnsi="仿宋" w:hint="eastAsia"/>
          <w:sz w:val="24"/>
        </w:rPr>
        <w:t>评价；</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（三）根据需要要求招标采购单位对招标文件</w:t>
      </w:r>
      <w:proofErr w:type="gramStart"/>
      <w:r>
        <w:rPr>
          <w:rFonts w:ascii="仿宋" w:eastAsia="仿宋" w:hAnsi="仿宋" w:hint="eastAsia"/>
          <w:sz w:val="24"/>
        </w:rPr>
        <w:t>作出</w:t>
      </w:r>
      <w:proofErr w:type="gramEnd"/>
      <w:r>
        <w:rPr>
          <w:rFonts w:ascii="仿宋" w:eastAsia="仿宋" w:hAnsi="仿宋" w:hint="eastAsia"/>
          <w:sz w:val="24"/>
        </w:rPr>
        <w:t>解释；根据需要要求供应商对投标文件有关事项</w:t>
      </w:r>
      <w:proofErr w:type="gramStart"/>
      <w:r>
        <w:rPr>
          <w:rFonts w:ascii="仿宋" w:eastAsia="仿宋" w:hAnsi="仿宋" w:hint="eastAsia"/>
          <w:sz w:val="24"/>
        </w:rPr>
        <w:t>作出</w:t>
      </w:r>
      <w:proofErr w:type="gramEnd"/>
      <w:r>
        <w:rPr>
          <w:rFonts w:ascii="仿宋" w:eastAsia="仿宋" w:hAnsi="仿宋" w:hint="eastAsia"/>
          <w:sz w:val="24"/>
        </w:rPr>
        <w:t>澄清、说明或者更正；</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（四）推荐中标候选供应商，或者受采购人委托确定中标供应商；</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（五）起草评标报告并进行签署；</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（六）向招标采购单位、财政部门或者其他监督部门报告非法干预评标工作的行为；</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（七）法律、法规和规章规定的其他职责。</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1.5 评标过程独立、保密。投标人非法干预评标过程的行为将导致其投标文件作为无效处理。</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rsidR="004B1380" w:rsidRDefault="009155D9">
      <w:pPr>
        <w:pStyle w:val="2"/>
        <w:rPr>
          <w:rFonts w:ascii="仿宋" w:eastAsia="仿宋" w:hAnsi="仿宋"/>
          <w:sz w:val="24"/>
          <w:szCs w:val="24"/>
        </w:rPr>
      </w:pPr>
      <w:r>
        <w:rPr>
          <w:rFonts w:ascii="仿宋" w:eastAsia="仿宋" w:hAnsi="仿宋" w:hint="eastAsia"/>
          <w:sz w:val="24"/>
          <w:szCs w:val="24"/>
        </w:rPr>
        <w:lastRenderedPageBreak/>
        <w:t>2.评标</w:t>
      </w:r>
      <w:bookmarkEnd w:id="179"/>
      <w:r>
        <w:rPr>
          <w:rFonts w:ascii="仿宋" w:eastAsia="仿宋" w:hAnsi="仿宋" w:hint="eastAsia"/>
          <w:sz w:val="24"/>
          <w:szCs w:val="24"/>
        </w:rPr>
        <w:t>方法</w:t>
      </w:r>
    </w:p>
    <w:p w:rsidR="004B1380" w:rsidRDefault="009155D9">
      <w:pPr>
        <w:spacing w:line="360" w:lineRule="auto"/>
        <w:ind w:firstLineChars="200" w:firstLine="480"/>
        <w:rPr>
          <w:rFonts w:ascii="仿宋" w:eastAsia="仿宋" w:hAnsi="仿宋"/>
          <w:sz w:val="24"/>
        </w:rPr>
      </w:pPr>
      <w:bookmarkStart w:id="180" w:name="_Toc217446103"/>
      <w:bookmarkStart w:id="181" w:name="_Toc217446099"/>
      <w:r>
        <w:rPr>
          <w:rFonts w:ascii="仿宋" w:eastAsia="仿宋" w:hAnsi="仿宋" w:hint="eastAsia"/>
          <w:sz w:val="24"/>
        </w:rPr>
        <w:t>2.1本项目评标方法为：</w:t>
      </w:r>
      <w:r>
        <w:rPr>
          <w:rFonts w:ascii="仿宋" w:eastAsia="仿宋" w:hAnsi="仿宋" w:hint="eastAsia"/>
          <w:b/>
          <w:bCs/>
          <w:sz w:val="24"/>
        </w:rPr>
        <w:t>综合评分法</w:t>
      </w:r>
      <w:r>
        <w:rPr>
          <w:rFonts w:ascii="仿宋" w:eastAsia="仿宋" w:hAnsi="仿宋" w:hint="eastAsia"/>
          <w:sz w:val="24"/>
        </w:rPr>
        <w:t>。</w:t>
      </w:r>
    </w:p>
    <w:p w:rsidR="004B1380" w:rsidRDefault="009155D9">
      <w:pPr>
        <w:pStyle w:val="2"/>
        <w:rPr>
          <w:rFonts w:ascii="仿宋" w:eastAsia="仿宋" w:hAnsi="仿宋"/>
          <w:sz w:val="24"/>
          <w:szCs w:val="24"/>
        </w:rPr>
      </w:pPr>
      <w:r>
        <w:rPr>
          <w:rFonts w:ascii="仿宋" w:eastAsia="仿宋" w:hAnsi="仿宋" w:hint="eastAsia"/>
          <w:sz w:val="24"/>
          <w:szCs w:val="24"/>
        </w:rPr>
        <w:t>3.评标程序</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3.1熟悉和理解招标文件和停止评标。</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3.1.2评标委员会熟悉和理解招标文件以及评标过程中，发现本招标文件有下列情形之一的，评标委员会应当停止评标：</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（1）招标文件的规定存在歧义、重大缺陷的；</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（2）招标文件明显以不合理条件对供应商实行差别待遇或者歧视待遇的；</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（3）采购项目属于国家规定的优先、强制采购范围，但是招标文件未依法体现优先、强制采购相关规定的；</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（4）采购项目属于政府采购促进中小企业发展的范围，但是招标文件未依法体现促进中小企业发展相关规定的；</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（5）招标文件规定的评标方法是综合评分法、最低评标价法之外的评标方法，或者虽然名称为综合评分法、最低评标价法，但实际上不符合国家规定；</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（6）招标文件将投标人的资格条件列为评分因素的；</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（7）招标文件有违反国家其他有关强制性规定的情形。</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3.2符合性检查。</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3.2.1评标委员会依据本招标文件的</w:t>
      </w:r>
      <w:r>
        <w:rPr>
          <w:rFonts w:ascii="仿宋" w:eastAsia="仿宋" w:hAnsi="仿宋" w:hint="eastAsia"/>
          <w:b/>
          <w:bCs/>
          <w:sz w:val="24"/>
        </w:rPr>
        <w:t>实质性要求及无效投标情形</w:t>
      </w:r>
      <w:r>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w:t>
      </w:r>
      <w:r>
        <w:rPr>
          <w:rFonts w:ascii="仿宋" w:eastAsia="仿宋" w:hAnsi="仿宋" w:hint="eastAsia"/>
          <w:sz w:val="24"/>
        </w:rPr>
        <w:lastRenderedPageBreak/>
        <w:t>会不得臆测符合性审查事项。</w:t>
      </w:r>
    </w:p>
    <w:tbl>
      <w:tblPr>
        <w:tblStyle w:val="af3"/>
        <w:tblW w:w="10161" w:type="dxa"/>
        <w:tblInd w:w="-687" w:type="dxa"/>
        <w:tblLayout w:type="fixed"/>
        <w:tblLook w:val="04A0" w:firstRow="1" w:lastRow="0" w:firstColumn="1" w:lastColumn="0" w:noHBand="0" w:noVBand="1"/>
      </w:tblPr>
      <w:tblGrid>
        <w:gridCol w:w="1097"/>
        <w:gridCol w:w="1768"/>
        <w:gridCol w:w="4538"/>
        <w:gridCol w:w="2758"/>
      </w:tblGrid>
      <w:tr w:rsidR="004B1380">
        <w:trPr>
          <w:trHeight w:val="797"/>
        </w:trPr>
        <w:tc>
          <w:tcPr>
            <w:tcW w:w="10161" w:type="dxa"/>
            <w:gridSpan w:val="4"/>
            <w:vAlign w:val="center"/>
          </w:tcPr>
          <w:p w:rsidR="004B1380" w:rsidRDefault="009155D9">
            <w:pPr>
              <w:spacing w:line="360" w:lineRule="auto"/>
              <w:jc w:val="center"/>
              <w:rPr>
                <w:rFonts w:ascii="仿宋" w:eastAsia="仿宋" w:hAnsi="仿宋" w:cs="仿宋"/>
                <w:b/>
                <w:sz w:val="24"/>
              </w:rPr>
            </w:pPr>
            <w:r>
              <w:rPr>
                <w:rFonts w:ascii="仿宋" w:eastAsia="仿宋" w:hAnsi="仿宋" w:cs="仿宋" w:hint="eastAsia"/>
                <w:b/>
                <w:sz w:val="24"/>
              </w:rPr>
              <w:t>符合性审查表</w:t>
            </w:r>
          </w:p>
        </w:tc>
      </w:tr>
      <w:tr w:rsidR="004B1380">
        <w:trPr>
          <w:trHeight w:val="90"/>
        </w:trPr>
        <w:tc>
          <w:tcPr>
            <w:tcW w:w="1097" w:type="dxa"/>
            <w:vAlign w:val="center"/>
          </w:tcPr>
          <w:p w:rsidR="004B1380" w:rsidRDefault="009155D9">
            <w:pPr>
              <w:tabs>
                <w:tab w:val="left" w:pos="851"/>
              </w:tabs>
              <w:spacing w:line="360"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1768" w:type="dxa"/>
            <w:vAlign w:val="center"/>
          </w:tcPr>
          <w:p w:rsidR="004B1380" w:rsidRDefault="009155D9">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招标文件条目</w:t>
            </w:r>
          </w:p>
        </w:tc>
        <w:tc>
          <w:tcPr>
            <w:tcW w:w="4538" w:type="dxa"/>
          </w:tcPr>
          <w:p w:rsidR="004B1380" w:rsidRDefault="009155D9">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实质性要求及无效投标情形</w:t>
            </w:r>
          </w:p>
        </w:tc>
        <w:tc>
          <w:tcPr>
            <w:tcW w:w="2758" w:type="dxa"/>
          </w:tcPr>
          <w:p w:rsidR="004B1380" w:rsidRDefault="009155D9">
            <w:pPr>
              <w:spacing w:line="360" w:lineRule="auto"/>
              <w:jc w:val="center"/>
              <w:rPr>
                <w:rFonts w:ascii="仿宋" w:eastAsia="仿宋" w:hAnsi="仿宋" w:cs="仿宋"/>
                <w:bCs/>
                <w:sz w:val="24"/>
              </w:rPr>
            </w:pPr>
            <w:r>
              <w:rPr>
                <w:rFonts w:ascii="仿宋" w:eastAsia="仿宋" w:hAnsi="仿宋" w:cs="仿宋" w:hint="eastAsia"/>
                <w:bCs/>
                <w:sz w:val="24"/>
              </w:rPr>
              <w:t>要求说明</w:t>
            </w:r>
          </w:p>
        </w:tc>
      </w:tr>
      <w:tr w:rsidR="004B1380">
        <w:tc>
          <w:tcPr>
            <w:tcW w:w="1097" w:type="dxa"/>
          </w:tcPr>
          <w:p w:rsidR="004B1380" w:rsidRDefault="009155D9">
            <w:pPr>
              <w:jc w:val="center"/>
              <w:rPr>
                <w:rFonts w:ascii="仿宋" w:eastAsia="仿宋" w:hAnsi="仿宋" w:cs="仿宋"/>
                <w:bCs/>
                <w:sz w:val="24"/>
              </w:rPr>
            </w:pPr>
            <w:r>
              <w:rPr>
                <w:rFonts w:ascii="仿宋" w:eastAsia="仿宋" w:hAnsi="仿宋" w:cs="仿宋" w:hint="eastAsia"/>
                <w:bCs/>
                <w:sz w:val="24"/>
              </w:rPr>
              <w:t>1</w:t>
            </w:r>
          </w:p>
        </w:tc>
        <w:tc>
          <w:tcPr>
            <w:tcW w:w="1768" w:type="dxa"/>
          </w:tcPr>
          <w:p w:rsidR="004B1380" w:rsidRDefault="009155D9">
            <w:pPr>
              <w:widowControl/>
              <w:rPr>
                <w:rFonts w:ascii="仿宋" w:eastAsia="仿宋" w:hAnsi="仿宋" w:cs="仿宋"/>
                <w:bCs/>
                <w:kern w:val="0"/>
                <w:sz w:val="24"/>
              </w:rPr>
            </w:pPr>
            <w:r>
              <w:rPr>
                <w:rFonts w:ascii="仿宋" w:eastAsia="仿宋" w:hAnsi="仿宋" w:cs="仿宋" w:hint="eastAsia"/>
                <w:bCs/>
                <w:sz w:val="24"/>
              </w:rPr>
              <w:t>招标文件第二章一、投标人须知附表序号1采购预算</w:t>
            </w:r>
          </w:p>
          <w:p w:rsidR="004B1380" w:rsidRDefault="004B1380">
            <w:pPr>
              <w:rPr>
                <w:rFonts w:ascii="仿宋" w:eastAsia="仿宋" w:hAnsi="仿宋" w:cs="仿宋"/>
                <w:bCs/>
                <w:sz w:val="24"/>
              </w:rPr>
            </w:pPr>
          </w:p>
        </w:tc>
        <w:tc>
          <w:tcPr>
            <w:tcW w:w="4538" w:type="dxa"/>
          </w:tcPr>
          <w:p w:rsidR="004B1380" w:rsidRDefault="009155D9">
            <w:pPr>
              <w:widowControl/>
              <w:rPr>
                <w:rFonts w:ascii="仿宋" w:eastAsia="仿宋" w:hAnsi="仿宋" w:cs="仿宋"/>
                <w:bCs/>
                <w:kern w:val="0"/>
                <w:sz w:val="24"/>
              </w:rPr>
            </w:pPr>
            <w:r>
              <w:rPr>
                <w:rFonts w:ascii="仿宋" w:eastAsia="仿宋" w:hAnsi="仿宋" w:cs="仿宋" w:hint="eastAsia"/>
                <w:bCs/>
                <w:kern w:val="0"/>
                <w:sz w:val="24"/>
              </w:rPr>
              <w:t>本项目采购预算为</w:t>
            </w:r>
            <w:r>
              <w:rPr>
                <w:rFonts w:ascii="仿宋" w:eastAsia="仿宋" w:hAnsi="仿宋" w:cs="仿宋"/>
                <w:bCs/>
                <w:kern w:val="0"/>
                <w:sz w:val="24"/>
              </w:rPr>
              <w:t>617.27</w:t>
            </w:r>
            <w:r>
              <w:rPr>
                <w:rFonts w:ascii="仿宋" w:eastAsia="仿宋" w:hAnsi="仿宋" w:cs="仿宋" w:hint="eastAsia"/>
                <w:bCs/>
                <w:kern w:val="0"/>
                <w:sz w:val="24"/>
              </w:rPr>
              <w:t>万元</w:t>
            </w:r>
          </w:p>
          <w:p w:rsidR="004B1380" w:rsidRDefault="009155D9">
            <w:pPr>
              <w:widowControl/>
              <w:rPr>
                <w:rFonts w:ascii="仿宋" w:eastAsia="仿宋" w:hAnsi="仿宋" w:cs="仿宋"/>
                <w:bCs/>
                <w:sz w:val="24"/>
              </w:rPr>
            </w:pPr>
            <w:r>
              <w:rPr>
                <w:rFonts w:ascii="仿宋" w:eastAsia="仿宋" w:hAnsi="仿宋" w:cs="仿宋" w:hint="eastAsia"/>
                <w:bCs/>
                <w:sz w:val="24"/>
              </w:rPr>
              <w:t>超过采购预算的投标为无效投标。</w:t>
            </w:r>
          </w:p>
          <w:p w:rsidR="004B1380" w:rsidRDefault="009155D9">
            <w:pPr>
              <w:widowControl/>
              <w:rPr>
                <w:rFonts w:ascii="仿宋" w:eastAsia="仿宋" w:hAnsi="仿宋" w:cs="仿宋"/>
                <w:bCs/>
                <w:kern w:val="0"/>
                <w:sz w:val="24"/>
              </w:rPr>
            </w:pPr>
            <w:r>
              <w:rPr>
                <w:rFonts w:ascii="仿宋" w:eastAsia="仿宋" w:hAnsi="仿宋" w:cs="仿宋" w:hint="eastAsia"/>
                <w:bCs/>
                <w:kern w:val="0"/>
                <w:sz w:val="24"/>
              </w:rPr>
              <w:t>本项目最高限价为</w:t>
            </w:r>
            <w:r>
              <w:rPr>
                <w:rFonts w:ascii="仿宋" w:eastAsia="仿宋" w:hAnsi="仿宋" w:cs="仿宋"/>
                <w:bCs/>
                <w:kern w:val="0"/>
                <w:sz w:val="24"/>
              </w:rPr>
              <w:t>583</w:t>
            </w:r>
            <w:r>
              <w:rPr>
                <w:rFonts w:ascii="仿宋" w:eastAsia="仿宋" w:hAnsi="仿宋" w:cs="仿宋" w:hint="eastAsia"/>
                <w:bCs/>
                <w:kern w:val="0"/>
                <w:sz w:val="24"/>
              </w:rPr>
              <w:t>万元。0</w:t>
            </w:r>
            <w:r>
              <w:rPr>
                <w:rFonts w:ascii="仿宋" w:eastAsia="仿宋" w:hAnsi="仿宋" w:cs="仿宋"/>
                <w:bCs/>
                <w:kern w:val="0"/>
                <w:sz w:val="24"/>
              </w:rPr>
              <w:t>1</w:t>
            </w:r>
            <w:r>
              <w:rPr>
                <w:rFonts w:ascii="仿宋" w:eastAsia="仿宋" w:hAnsi="仿宋" w:cs="仿宋" w:hint="eastAsia"/>
                <w:bCs/>
                <w:kern w:val="0"/>
                <w:sz w:val="24"/>
              </w:rPr>
              <w:t>包</w:t>
            </w:r>
            <w:r>
              <w:rPr>
                <w:rFonts w:ascii="仿宋" w:eastAsia="仿宋" w:hAnsi="仿宋" w:cs="仿宋"/>
                <w:bCs/>
                <w:kern w:val="0"/>
                <w:sz w:val="24"/>
              </w:rPr>
              <w:t>：</w:t>
            </w:r>
            <w:r>
              <w:rPr>
                <w:rFonts w:ascii="仿宋" w:eastAsia="仿宋" w:hAnsi="仿宋" w:cs="仿宋" w:hint="eastAsia"/>
                <w:bCs/>
                <w:kern w:val="0"/>
                <w:sz w:val="24"/>
              </w:rPr>
              <w:t>31万元，02包</w:t>
            </w:r>
            <w:r>
              <w:rPr>
                <w:rFonts w:ascii="仿宋" w:eastAsia="仿宋" w:hAnsi="仿宋" w:cs="仿宋"/>
                <w:bCs/>
                <w:kern w:val="0"/>
                <w:sz w:val="24"/>
              </w:rPr>
              <w:t>：</w:t>
            </w:r>
            <w:r>
              <w:rPr>
                <w:rFonts w:ascii="仿宋" w:eastAsia="仿宋" w:hAnsi="仿宋" w:cs="仿宋" w:hint="eastAsia"/>
                <w:bCs/>
                <w:kern w:val="0"/>
                <w:sz w:val="24"/>
              </w:rPr>
              <w:t>24.5万元</w:t>
            </w:r>
            <w:r>
              <w:rPr>
                <w:rFonts w:ascii="仿宋" w:eastAsia="仿宋" w:hAnsi="仿宋" w:cs="仿宋"/>
                <w:bCs/>
                <w:kern w:val="0"/>
                <w:sz w:val="24"/>
              </w:rPr>
              <w:t>，</w:t>
            </w:r>
            <w:r>
              <w:rPr>
                <w:rFonts w:ascii="仿宋" w:eastAsia="仿宋" w:hAnsi="仿宋" w:cs="仿宋" w:hint="eastAsia"/>
                <w:bCs/>
                <w:kern w:val="0"/>
                <w:sz w:val="24"/>
              </w:rPr>
              <w:t>03包</w:t>
            </w:r>
            <w:r>
              <w:rPr>
                <w:rFonts w:ascii="仿宋" w:eastAsia="仿宋" w:hAnsi="仿宋" w:cs="仿宋"/>
                <w:bCs/>
                <w:kern w:val="0"/>
                <w:sz w:val="24"/>
              </w:rPr>
              <w:t>：</w:t>
            </w:r>
            <w:r>
              <w:rPr>
                <w:rFonts w:ascii="仿宋" w:eastAsia="仿宋" w:hAnsi="仿宋" w:cs="仿宋" w:hint="eastAsia"/>
                <w:bCs/>
                <w:kern w:val="0"/>
                <w:sz w:val="24"/>
              </w:rPr>
              <w:t>55万元</w:t>
            </w:r>
            <w:r>
              <w:rPr>
                <w:rFonts w:ascii="仿宋" w:eastAsia="仿宋" w:hAnsi="仿宋" w:cs="仿宋"/>
                <w:bCs/>
                <w:kern w:val="0"/>
                <w:sz w:val="24"/>
              </w:rPr>
              <w:t>，</w:t>
            </w:r>
            <w:r>
              <w:rPr>
                <w:rFonts w:ascii="仿宋" w:eastAsia="仿宋" w:hAnsi="仿宋" w:cs="仿宋" w:hint="eastAsia"/>
                <w:bCs/>
                <w:kern w:val="0"/>
                <w:sz w:val="24"/>
              </w:rPr>
              <w:t>04包</w:t>
            </w:r>
            <w:r>
              <w:rPr>
                <w:rFonts w:ascii="仿宋" w:eastAsia="仿宋" w:hAnsi="仿宋" w:cs="仿宋"/>
                <w:bCs/>
                <w:kern w:val="0"/>
                <w:sz w:val="24"/>
              </w:rPr>
              <w:t>：</w:t>
            </w:r>
            <w:r>
              <w:rPr>
                <w:rFonts w:ascii="仿宋" w:eastAsia="仿宋" w:hAnsi="仿宋" w:cs="仿宋" w:hint="eastAsia"/>
                <w:bCs/>
                <w:kern w:val="0"/>
                <w:sz w:val="24"/>
              </w:rPr>
              <w:t>94.5万元</w:t>
            </w:r>
            <w:r>
              <w:rPr>
                <w:rFonts w:ascii="仿宋" w:eastAsia="仿宋" w:hAnsi="仿宋" w:cs="仿宋"/>
                <w:bCs/>
                <w:kern w:val="0"/>
                <w:sz w:val="24"/>
              </w:rPr>
              <w:t>，</w:t>
            </w:r>
            <w:r>
              <w:rPr>
                <w:rFonts w:ascii="仿宋" w:eastAsia="仿宋" w:hAnsi="仿宋" w:cs="仿宋" w:hint="eastAsia"/>
                <w:bCs/>
                <w:kern w:val="0"/>
                <w:sz w:val="24"/>
              </w:rPr>
              <w:t>05包147万元</w:t>
            </w:r>
            <w:r>
              <w:rPr>
                <w:rFonts w:ascii="仿宋" w:eastAsia="仿宋" w:hAnsi="仿宋" w:cs="仿宋"/>
                <w:bCs/>
                <w:kern w:val="0"/>
                <w:sz w:val="24"/>
              </w:rPr>
              <w:t>，</w:t>
            </w:r>
            <w:r>
              <w:rPr>
                <w:rFonts w:ascii="仿宋" w:eastAsia="仿宋" w:hAnsi="仿宋" w:cs="仿宋" w:hint="eastAsia"/>
                <w:bCs/>
                <w:kern w:val="0"/>
                <w:sz w:val="24"/>
              </w:rPr>
              <w:t>06包</w:t>
            </w:r>
            <w:r>
              <w:rPr>
                <w:rFonts w:ascii="仿宋" w:eastAsia="仿宋" w:hAnsi="仿宋" w:cs="仿宋"/>
                <w:bCs/>
                <w:kern w:val="0"/>
                <w:sz w:val="24"/>
              </w:rPr>
              <w:t>：</w:t>
            </w:r>
            <w:r>
              <w:rPr>
                <w:rFonts w:ascii="仿宋" w:eastAsia="仿宋" w:hAnsi="仿宋" w:cs="仿宋" w:hint="eastAsia"/>
                <w:bCs/>
                <w:kern w:val="0"/>
                <w:sz w:val="24"/>
              </w:rPr>
              <w:t>87万元，07包</w:t>
            </w:r>
            <w:r>
              <w:rPr>
                <w:rFonts w:ascii="仿宋" w:eastAsia="仿宋" w:hAnsi="仿宋" w:cs="仿宋"/>
                <w:bCs/>
                <w:kern w:val="0"/>
                <w:sz w:val="24"/>
              </w:rPr>
              <w:t>：</w:t>
            </w:r>
            <w:r>
              <w:rPr>
                <w:rFonts w:ascii="仿宋" w:eastAsia="仿宋" w:hAnsi="仿宋" w:cs="仿宋" w:hint="eastAsia"/>
                <w:bCs/>
                <w:kern w:val="0"/>
                <w:sz w:val="24"/>
              </w:rPr>
              <w:t>44万元</w:t>
            </w:r>
            <w:r>
              <w:rPr>
                <w:rFonts w:ascii="仿宋" w:eastAsia="仿宋" w:hAnsi="仿宋" w:cs="仿宋"/>
                <w:bCs/>
                <w:kern w:val="0"/>
                <w:sz w:val="24"/>
              </w:rPr>
              <w:t>，</w:t>
            </w:r>
            <w:r>
              <w:rPr>
                <w:rFonts w:ascii="仿宋" w:eastAsia="仿宋" w:hAnsi="仿宋" w:cs="仿宋" w:hint="eastAsia"/>
                <w:bCs/>
                <w:kern w:val="0"/>
                <w:sz w:val="24"/>
              </w:rPr>
              <w:t>08包</w:t>
            </w:r>
            <w:r>
              <w:rPr>
                <w:rFonts w:ascii="仿宋" w:eastAsia="仿宋" w:hAnsi="仿宋" w:cs="仿宋"/>
                <w:bCs/>
                <w:kern w:val="0"/>
                <w:sz w:val="24"/>
              </w:rPr>
              <w:t>：</w:t>
            </w:r>
            <w:r>
              <w:rPr>
                <w:rFonts w:ascii="仿宋" w:eastAsia="仿宋" w:hAnsi="仿宋" w:cs="仿宋" w:hint="eastAsia"/>
                <w:bCs/>
                <w:kern w:val="0"/>
                <w:sz w:val="24"/>
              </w:rPr>
              <w:t>100万元</w:t>
            </w:r>
          </w:p>
          <w:p w:rsidR="004B1380" w:rsidRDefault="009155D9">
            <w:pPr>
              <w:rPr>
                <w:rFonts w:ascii="仿宋" w:eastAsia="仿宋" w:hAnsi="仿宋" w:cs="仿宋"/>
                <w:bCs/>
                <w:sz w:val="24"/>
              </w:rPr>
            </w:pPr>
            <w:r>
              <w:rPr>
                <w:rFonts w:ascii="仿宋" w:eastAsia="仿宋" w:hAnsi="仿宋" w:cs="仿宋" w:hint="eastAsia"/>
                <w:bCs/>
                <w:sz w:val="24"/>
              </w:rPr>
              <w:t>超过最高限价的报价为无效投标。</w:t>
            </w:r>
          </w:p>
        </w:tc>
        <w:tc>
          <w:tcPr>
            <w:tcW w:w="2758" w:type="dxa"/>
          </w:tcPr>
          <w:p w:rsidR="004B1380" w:rsidRDefault="009155D9">
            <w:pPr>
              <w:rPr>
                <w:rFonts w:ascii="仿宋" w:eastAsia="仿宋" w:hAnsi="仿宋" w:cs="仿宋"/>
                <w:bCs/>
                <w:sz w:val="24"/>
              </w:rPr>
            </w:pPr>
            <w:r>
              <w:rPr>
                <w:rFonts w:ascii="仿宋" w:eastAsia="仿宋" w:hAnsi="仿宋" w:cs="仿宋" w:hint="eastAsia"/>
                <w:bCs/>
                <w:sz w:val="24"/>
              </w:rPr>
              <w:t>投标人根据招标文件第三章格式2-4填写。评标委员会对上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按照招标文件要求进行评                审。</w:t>
            </w:r>
          </w:p>
        </w:tc>
      </w:tr>
      <w:tr w:rsidR="004B1380">
        <w:tc>
          <w:tcPr>
            <w:tcW w:w="1097" w:type="dxa"/>
          </w:tcPr>
          <w:p w:rsidR="004B1380" w:rsidRDefault="009155D9">
            <w:pPr>
              <w:jc w:val="center"/>
              <w:rPr>
                <w:rFonts w:ascii="仿宋" w:eastAsia="仿宋" w:hAnsi="仿宋" w:cs="仿宋"/>
                <w:bCs/>
                <w:sz w:val="24"/>
              </w:rPr>
            </w:pPr>
            <w:r>
              <w:rPr>
                <w:rFonts w:ascii="仿宋" w:eastAsia="仿宋" w:hAnsi="仿宋" w:cs="仿宋" w:hint="eastAsia"/>
                <w:bCs/>
                <w:sz w:val="24"/>
              </w:rPr>
              <w:t>2</w:t>
            </w:r>
          </w:p>
        </w:tc>
        <w:tc>
          <w:tcPr>
            <w:tcW w:w="1768" w:type="dxa"/>
          </w:tcPr>
          <w:p w:rsidR="004B1380" w:rsidRDefault="009155D9">
            <w:pPr>
              <w:widowControl/>
              <w:rPr>
                <w:rFonts w:ascii="仿宋" w:eastAsia="仿宋" w:hAnsi="仿宋" w:cs="仿宋"/>
                <w:bCs/>
                <w:kern w:val="0"/>
                <w:sz w:val="24"/>
              </w:rPr>
            </w:pPr>
            <w:r>
              <w:rPr>
                <w:rFonts w:ascii="仿宋" w:eastAsia="仿宋" w:hAnsi="仿宋" w:cs="仿宋" w:hint="eastAsia"/>
                <w:bCs/>
                <w:sz w:val="24"/>
              </w:rPr>
              <w:t>招标文件第二章一、投标人须知附表序号2不正当竞争预防措施</w:t>
            </w:r>
          </w:p>
          <w:p w:rsidR="004B1380" w:rsidRDefault="004B1380">
            <w:pPr>
              <w:rPr>
                <w:rFonts w:ascii="仿宋" w:eastAsia="仿宋" w:hAnsi="仿宋" w:cs="仿宋"/>
                <w:bCs/>
                <w:sz w:val="24"/>
              </w:rPr>
            </w:pPr>
          </w:p>
        </w:tc>
        <w:tc>
          <w:tcPr>
            <w:tcW w:w="4538" w:type="dxa"/>
          </w:tcPr>
          <w:p w:rsidR="004B1380" w:rsidRDefault="009155D9">
            <w:pPr>
              <w:pStyle w:val="af4"/>
              <w:jc w:val="both"/>
              <w:rPr>
                <w:rFonts w:ascii="仿宋" w:eastAsia="仿宋" w:hAnsi="仿宋" w:cs="仿宋"/>
                <w:bCs/>
              </w:rPr>
            </w:pPr>
            <w:r>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4B1380" w:rsidRDefault="009155D9">
            <w:pPr>
              <w:rPr>
                <w:rFonts w:ascii="仿宋" w:eastAsia="仿宋" w:hAnsi="仿宋" w:cs="仿宋"/>
                <w:bCs/>
                <w:sz w:val="24"/>
              </w:rPr>
            </w:pPr>
            <w:r>
              <w:rPr>
                <w:rFonts w:ascii="仿宋" w:eastAsia="仿宋" w:hAnsi="仿宋" w:cs="仿宋" w:hint="eastAsia"/>
                <w:bCs/>
                <w:sz w:val="24"/>
              </w:rPr>
              <w:t>注：</w:t>
            </w:r>
            <w:r>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cs="仿宋" w:hint="eastAsia"/>
                <w:bCs/>
                <w:sz w:val="24"/>
              </w:rPr>
              <w:t>30分钟，供应商已明确表示澄清、说明完毕的除外</w:t>
            </w:r>
            <w:r>
              <w:rPr>
                <w:rFonts w:ascii="仿宋" w:eastAsia="仿宋" w:hAnsi="仿宋" w:cs="仿宋" w:hint="eastAsia"/>
                <w:bCs/>
                <w:sz w:val="24"/>
                <w:lang w:val="zh-CN"/>
              </w:rPr>
              <w:t>）。如因系统故障（</w:t>
            </w:r>
            <w:r>
              <w:rPr>
                <w:rFonts w:ascii="仿宋" w:eastAsia="仿宋" w:hAnsi="仿宋" w:hint="eastAsia"/>
                <w:sz w:val="24"/>
              </w:rPr>
              <w:t>包括组织场所停电、断网等）</w:t>
            </w:r>
            <w:r>
              <w:rPr>
                <w:rFonts w:ascii="仿宋" w:eastAsia="仿宋" w:hAnsi="仿宋" w:cs="仿宋" w:hint="eastAsia"/>
                <w:bCs/>
                <w:sz w:val="24"/>
                <w:lang w:val="zh-CN"/>
              </w:rPr>
              <w:t>导致系统无法使用的，由投标人按评标委员会的要求进行澄清或者说明。</w:t>
            </w:r>
          </w:p>
        </w:tc>
        <w:tc>
          <w:tcPr>
            <w:tcW w:w="2758" w:type="dxa"/>
          </w:tcPr>
          <w:p w:rsidR="004B1380" w:rsidRDefault="009155D9">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，不对本项上传的材料</w:t>
            </w:r>
            <w:proofErr w:type="gramStart"/>
            <w:r>
              <w:rPr>
                <w:rFonts w:ascii="仿宋" w:eastAsia="仿宋" w:hAnsi="仿宋" w:cs="仿宋" w:hint="eastAsia"/>
                <w:bCs/>
                <w:sz w:val="24"/>
              </w:rPr>
              <w:t>作符合</w:t>
            </w:r>
            <w:proofErr w:type="gramEnd"/>
            <w:r>
              <w:rPr>
                <w:rFonts w:ascii="仿宋" w:eastAsia="仿宋" w:hAnsi="仿宋" w:cs="仿宋" w:hint="eastAsia"/>
                <w:bCs/>
                <w:sz w:val="24"/>
              </w:rPr>
              <w:t>性审查。若有需要请按评标委员会要求提供书面说明、相关证明材料</w:t>
            </w:r>
            <w:r>
              <w:rPr>
                <w:rFonts w:ascii="仿宋" w:eastAsia="仿宋" w:hAnsi="仿宋" w:cs="仿宋" w:hint="eastAsia"/>
                <w:bCs/>
                <w:sz w:val="24"/>
                <w:lang w:val="zh-CN"/>
              </w:rPr>
              <w:t>（如涉及）</w:t>
            </w:r>
            <w:r>
              <w:rPr>
                <w:rFonts w:ascii="仿宋" w:eastAsia="仿宋" w:hAnsi="仿宋" w:cs="仿宋" w:hint="eastAsia"/>
                <w:bCs/>
                <w:sz w:val="24"/>
              </w:rPr>
              <w:t>。</w:t>
            </w:r>
          </w:p>
        </w:tc>
      </w:tr>
      <w:tr w:rsidR="004B1380">
        <w:tc>
          <w:tcPr>
            <w:tcW w:w="1097" w:type="dxa"/>
          </w:tcPr>
          <w:p w:rsidR="004B1380" w:rsidRDefault="009155D9">
            <w:pPr>
              <w:rPr>
                <w:rFonts w:ascii="仿宋" w:eastAsia="仿宋" w:hAnsi="仿宋" w:cs="仿宋"/>
                <w:bCs/>
                <w:sz w:val="24"/>
              </w:rPr>
            </w:pPr>
            <w:r>
              <w:rPr>
                <w:rFonts w:ascii="仿宋" w:eastAsia="仿宋" w:hAnsi="仿宋" w:cs="仿宋" w:hint="eastAsia"/>
                <w:bCs/>
                <w:sz w:val="24"/>
              </w:rPr>
              <w:t>3</w:t>
            </w:r>
          </w:p>
        </w:tc>
        <w:tc>
          <w:tcPr>
            <w:tcW w:w="1768" w:type="dxa"/>
          </w:tcPr>
          <w:p w:rsidR="004B1380" w:rsidRDefault="009155D9">
            <w:pPr>
              <w:rPr>
                <w:rFonts w:ascii="仿宋" w:eastAsia="仿宋" w:hAnsi="仿宋" w:cs="仿宋"/>
                <w:bCs/>
                <w:sz w:val="24"/>
              </w:rPr>
            </w:pPr>
            <w:r>
              <w:rPr>
                <w:rFonts w:ascii="仿宋" w:eastAsia="仿宋" w:hAnsi="仿宋" w:cs="仿宋" w:hint="eastAsia"/>
                <w:bCs/>
                <w:sz w:val="24"/>
              </w:rPr>
              <w:t>招标文件第二章一、投标人须知附表序号3进口产品</w:t>
            </w:r>
          </w:p>
        </w:tc>
        <w:tc>
          <w:tcPr>
            <w:tcW w:w="4538" w:type="dxa"/>
          </w:tcPr>
          <w:p w:rsidR="004B1380" w:rsidRDefault="009155D9">
            <w:pPr>
              <w:rPr>
                <w:rFonts w:ascii="仿宋" w:eastAsia="仿宋" w:hAnsi="仿宋" w:cs="仿宋"/>
                <w:bCs/>
                <w:sz w:val="24"/>
              </w:rPr>
            </w:pPr>
            <w:r>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2758" w:type="dxa"/>
          </w:tcPr>
          <w:p w:rsidR="004B1380" w:rsidRDefault="009155D9">
            <w:pPr>
              <w:rPr>
                <w:rFonts w:ascii="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，不对本项上传的材料</w:t>
            </w:r>
            <w:proofErr w:type="gramStart"/>
            <w:r>
              <w:rPr>
                <w:rFonts w:ascii="仿宋" w:eastAsia="仿宋" w:hAnsi="仿宋" w:cs="仿宋" w:hint="eastAsia"/>
                <w:bCs/>
                <w:sz w:val="24"/>
              </w:rPr>
              <w:t>作符合</w:t>
            </w:r>
            <w:proofErr w:type="gramEnd"/>
            <w:r>
              <w:rPr>
                <w:rFonts w:ascii="仿宋" w:eastAsia="仿宋" w:hAnsi="仿宋" w:cs="仿宋" w:hint="eastAsia"/>
                <w:bCs/>
                <w:sz w:val="24"/>
              </w:rPr>
              <w:t>性审查。评标委员会根据投标产品响应情况评审。</w:t>
            </w:r>
          </w:p>
        </w:tc>
      </w:tr>
      <w:tr w:rsidR="004B1380">
        <w:tc>
          <w:tcPr>
            <w:tcW w:w="1097" w:type="dxa"/>
          </w:tcPr>
          <w:p w:rsidR="004B1380" w:rsidRDefault="009155D9">
            <w:pPr>
              <w:rPr>
                <w:rFonts w:ascii="仿宋" w:eastAsia="仿宋" w:hAnsi="仿宋" w:cs="仿宋"/>
                <w:bCs/>
                <w:sz w:val="24"/>
              </w:rPr>
            </w:pPr>
            <w:r>
              <w:rPr>
                <w:rFonts w:ascii="仿宋" w:eastAsia="仿宋" w:hAnsi="仿宋" w:cs="仿宋" w:hint="eastAsia"/>
                <w:bCs/>
                <w:sz w:val="24"/>
              </w:rPr>
              <w:t>4</w:t>
            </w:r>
          </w:p>
        </w:tc>
        <w:tc>
          <w:tcPr>
            <w:tcW w:w="1768" w:type="dxa"/>
          </w:tcPr>
          <w:p w:rsidR="004B1380" w:rsidRDefault="009155D9">
            <w:pPr>
              <w:spacing w:after="0" w:line="340" w:lineRule="exact"/>
              <w:ind w:rightChars="50" w:right="105"/>
              <w:rPr>
                <w:rFonts w:ascii="仿宋" w:eastAsia="仿宋" w:hAnsi="仿宋" w:cs="仿宋"/>
                <w:bCs/>
                <w:sz w:val="24"/>
              </w:rPr>
            </w:pPr>
            <w:r>
              <w:rPr>
                <w:rFonts w:ascii="仿宋" w:eastAsia="仿宋" w:hAnsi="仿宋" w:cs="仿宋" w:hint="eastAsia"/>
                <w:bCs/>
                <w:sz w:val="24"/>
              </w:rPr>
              <w:t>招标文件第二章一、投标人须知附表序号5</w:t>
            </w:r>
            <w:r>
              <w:rPr>
                <w:rFonts w:ascii="仿宋" w:eastAsia="仿宋" w:hAnsi="仿宋" w:cs="仿宋" w:hint="eastAsia"/>
                <w:bCs/>
                <w:kern w:val="0"/>
                <w:sz w:val="24"/>
              </w:rPr>
              <w:t>节能、环保</w:t>
            </w:r>
            <w:r>
              <w:rPr>
                <w:rFonts w:ascii="仿宋" w:eastAsia="仿宋" w:hAnsi="仿宋" w:cs="仿宋" w:hint="eastAsia"/>
                <w:bCs/>
                <w:kern w:val="0"/>
                <w:sz w:val="24"/>
              </w:rPr>
              <w:lastRenderedPageBreak/>
              <w:t>及无线局域网产品政府采购政策</w:t>
            </w:r>
          </w:p>
        </w:tc>
        <w:tc>
          <w:tcPr>
            <w:tcW w:w="4538" w:type="dxa"/>
          </w:tcPr>
          <w:p w:rsidR="004B1380" w:rsidRDefault="009155D9">
            <w:pPr>
              <w:spacing w:after="0" w:line="340" w:lineRule="exact"/>
              <w:ind w:rightChars="50" w:right="105"/>
              <w:rPr>
                <w:rFonts w:ascii="仿宋" w:eastAsia="仿宋" w:hAnsi="仿宋" w:cs="仿宋"/>
                <w:bCs/>
                <w:sz w:val="24"/>
              </w:rPr>
            </w:pPr>
            <w:r>
              <w:rPr>
                <w:rFonts w:ascii="仿宋" w:eastAsia="仿宋" w:hAnsi="仿宋" w:cs="仿宋" w:hint="eastAsia"/>
                <w:bCs/>
                <w:sz w:val="24"/>
              </w:rPr>
              <w:lastRenderedPageBreak/>
              <w:t>一、节能、环保产品政府采购政策：</w:t>
            </w:r>
          </w:p>
          <w:p w:rsidR="004B1380" w:rsidRDefault="009155D9">
            <w:pPr>
              <w:spacing w:after="0" w:line="340" w:lineRule="exact"/>
              <w:ind w:rightChars="50" w:right="105"/>
              <w:rPr>
                <w:rFonts w:ascii="仿宋" w:eastAsia="仿宋" w:hAnsi="仿宋" w:cs="仿宋"/>
                <w:bCs/>
                <w:sz w:val="24"/>
              </w:rPr>
            </w:pPr>
            <w:r>
              <w:rPr>
                <w:rFonts w:ascii="仿宋" w:eastAsia="仿宋" w:hAnsi="仿宋" w:cs="仿宋" w:hint="eastAsia"/>
                <w:bCs/>
                <w:sz w:val="24"/>
              </w:rPr>
              <w:t>根据《财政部 发展改革委 生态环境部 市场监管总局关于调整优化节能产品、环境标志产品政府采购执行机制的通知》</w:t>
            </w:r>
            <w:r>
              <w:rPr>
                <w:rFonts w:ascii="仿宋" w:eastAsia="仿宋" w:hAnsi="仿宋" w:cs="仿宋" w:hint="eastAsia"/>
                <w:bCs/>
                <w:sz w:val="24"/>
              </w:rPr>
              <w:lastRenderedPageBreak/>
              <w:t>（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4B1380" w:rsidRDefault="009155D9">
            <w:pPr>
              <w:spacing w:after="0" w:line="340" w:lineRule="exact"/>
              <w:ind w:rightChars="50" w:right="105"/>
              <w:rPr>
                <w:rFonts w:ascii="仿宋" w:eastAsia="仿宋" w:hAnsi="仿宋" w:cs="仿宋"/>
                <w:bCs/>
                <w:sz w:val="24"/>
              </w:rPr>
            </w:pPr>
            <w:r>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2758" w:type="dxa"/>
          </w:tcPr>
          <w:p w:rsidR="004B1380" w:rsidRDefault="009155D9">
            <w:pPr>
              <w:rPr>
                <w:rFonts w:ascii="仿宋" w:eastAsia="仿宋" w:hAnsi="仿宋" w:cs="仿宋"/>
                <w:bCs/>
                <w:sz w:val="24"/>
              </w:rPr>
            </w:pPr>
            <w:r>
              <w:rPr>
                <w:rFonts w:ascii="仿宋" w:eastAsia="仿宋" w:hAnsi="仿宋" w:cs="仿宋" w:hint="eastAsia"/>
                <w:bCs/>
                <w:sz w:val="24"/>
              </w:rPr>
              <w:lastRenderedPageBreak/>
              <w:t>若不涉及上传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，若涉及按照要求提供证明材料，评标委员会根</w:t>
            </w:r>
            <w:r>
              <w:rPr>
                <w:rFonts w:ascii="仿宋" w:eastAsia="仿宋" w:hAnsi="仿宋" w:cs="仿宋" w:hint="eastAsia"/>
                <w:bCs/>
                <w:sz w:val="24"/>
              </w:rPr>
              <w:lastRenderedPageBreak/>
              <w:t>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4B1380">
        <w:tc>
          <w:tcPr>
            <w:tcW w:w="1097" w:type="dxa"/>
          </w:tcPr>
          <w:p w:rsidR="004B1380" w:rsidRDefault="009155D9">
            <w:pPr>
              <w:rPr>
                <w:rFonts w:ascii="仿宋" w:eastAsia="仿宋" w:hAnsi="仿宋" w:cs="仿宋"/>
                <w:bCs/>
                <w:sz w:val="24"/>
              </w:rPr>
            </w:pPr>
            <w:r>
              <w:rPr>
                <w:rFonts w:ascii="仿宋" w:eastAsia="仿宋" w:hAnsi="仿宋" w:cs="仿宋" w:hint="eastAsia"/>
                <w:bCs/>
                <w:sz w:val="24"/>
              </w:rPr>
              <w:lastRenderedPageBreak/>
              <w:t>5</w:t>
            </w:r>
          </w:p>
        </w:tc>
        <w:tc>
          <w:tcPr>
            <w:tcW w:w="1768" w:type="dxa"/>
          </w:tcPr>
          <w:p w:rsidR="004B1380" w:rsidRDefault="009155D9">
            <w:pPr>
              <w:rPr>
                <w:rFonts w:ascii="仿宋" w:eastAsia="仿宋" w:hAnsi="仿宋" w:cs="仿宋"/>
                <w:bCs/>
                <w:sz w:val="24"/>
              </w:rPr>
            </w:pPr>
            <w:r>
              <w:rPr>
                <w:rFonts w:ascii="仿宋" w:eastAsia="仿宋" w:hAnsi="仿宋" w:cs="仿宋" w:hint="eastAsia"/>
                <w:bCs/>
                <w:sz w:val="24"/>
              </w:rPr>
              <w:t>招标文件第二章一、投标人须知附表序号9合同分包</w:t>
            </w:r>
          </w:p>
        </w:tc>
        <w:tc>
          <w:tcPr>
            <w:tcW w:w="4538" w:type="dxa"/>
          </w:tcPr>
          <w:p w:rsidR="004B1380" w:rsidRDefault="009155D9">
            <w:pPr>
              <w:pStyle w:val="af4"/>
              <w:spacing w:line="360" w:lineRule="auto"/>
              <w:ind w:firstLineChars="100" w:firstLine="240"/>
              <w:jc w:val="both"/>
              <w:rPr>
                <w:rFonts w:ascii="仿宋" w:eastAsia="仿宋" w:hAnsi="仿宋" w:cs="仿宋"/>
                <w:bCs/>
                <w:kern w:val="2"/>
              </w:rPr>
            </w:pPr>
            <w:r>
              <w:rPr>
                <w:rFonts w:ascii="Segoe UI Symbol" w:eastAsia="仿宋" w:hAnsi="Segoe UI Symbol" w:cs="Segoe UI Symbol"/>
                <w:bCs/>
                <w:kern w:val="2"/>
              </w:rPr>
              <w:t>☑</w:t>
            </w:r>
            <w:r>
              <w:rPr>
                <w:rFonts w:ascii="仿宋" w:eastAsia="仿宋" w:hAnsi="仿宋" w:cs="仿宋" w:hint="eastAsia"/>
                <w:bCs/>
                <w:kern w:val="2"/>
              </w:rPr>
              <w:t>本项目不接受合同分包。</w:t>
            </w:r>
          </w:p>
        </w:tc>
        <w:tc>
          <w:tcPr>
            <w:tcW w:w="2758" w:type="dxa"/>
          </w:tcPr>
          <w:p w:rsidR="004B1380" w:rsidRDefault="009155D9">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themeColor="text1"/>
                <w:sz w:val="24"/>
                <w:szCs w:val="28"/>
              </w:rPr>
              <w:t>不对本项上传的材料</w:t>
            </w:r>
            <w:proofErr w:type="gramStart"/>
            <w:r>
              <w:rPr>
                <w:rFonts w:ascii="仿宋" w:eastAsia="仿宋" w:hAnsi="仿宋" w:cs="仿宋" w:hint="eastAsia"/>
                <w:color w:val="000000" w:themeColor="text1"/>
                <w:sz w:val="24"/>
                <w:szCs w:val="28"/>
              </w:rPr>
              <w:t>作符合</w:t>
            </w:r>
            <w:proofErr w:type="gramEnd"/>
            <w:r>
              <w:rPr>
                <w:rFonts w:ascii="仿宋" w:eastAsia="仿宋" w:hAnsi="仿宋" w:cs="仿宋" w:hint="eastAsia"/>
                <w:color w:val="000000" w:themeColor="text1"/>
                <w:sz w:val="24"/>
                <w:szCs w:val="28"/>
              </w:rPr>
              <w:t>性审查。</w:t>
            </w:r>
          </w:p>
        </w:tc>
      </w:tr>
      <w:tr w:rsidR="004B1380">
        <w:tc>
          <w:tcPr>
            <w:tcW w:w="1097" w:type="dxa"/>
          </w:tcPr>
          <w:p w:rsidR="004B1380" w:rsidRDefault="009155D9">
            <w:pPr>
              <w:rPr>
                <w:rFonts w:ascii="仿宋" w:eastAsia="仿宋" w:hAnsi="仿宋" w:cs="仿宋"/>
                <w:bCs/>
                <w:sz w:val="24"/>
              </w:rPr>
            </w:pPr>
            <w:r>
              <w:rPr>
                <w:rFonts w:ascii="仿宋" w:eastAsia="仿宋" w:hAnsi="仿宋" w:cs="仿宋" w:hint="eastAsia"/>
                <w:bCs/>
                <w:sz w:val="24"/>
              </w:rPr>
              <w:t>6</w:t>
            </w:r>
          </w:p>
        </w:tc>
        <w:tc>
          <w:tcPr>
            <w:tcW w:w="1768" w:type="dxa"/>
          </w:tcPr>
          <w:p w:rsidR="004B1380" w:rsidRDefault="009155D9">
            <w:pPr>
              <w:rPr>
                <w:rFonts w:ascii="仿宋" w:eastAsia="仿宋" w:hAnsi="仿宋" w:cs="仿宋"/>
                <w:bCs/>
                <w:sz w:val="24"/>
              </w:rPr>
            </w:pPr>
            <w:r>
              <w:rPr>
                <w:rFonts w:ascii="仿宋" w:eastAsia="仿宋" w:hAnsi="仿宋" w:cs="仿宋" w:hint="eastAsia"/>
                <w:bCs/>
                <w:sz w:val="24"/>
              </w:rPr>
              <w:t>招标文件第二章一、投标人须知附表序号20</w:t>
            </w:r>
            <w:r>
              <w:rPr>
                <w:rFonts w:ascii="仿宋" w:eastAsia="仿宋" w:hAnsi="仿宋" w:cs="仿宋" w:hint="eastAsia"/>
                <w:bCs/>
                <w:sz w:val="24"/>
                <w:lang w:val="zh-CN"/>
              </w:rPr>
              <w:t>联合体</w:t>
            </w:r>
          </w:p>
        </w:tc>
        <w:tc>
          <w:tcPr>
            <w:tcW w:w="4538" w:type="dxa"/>
          </w:tcPr>
          <w:p w:rsidR="004B1380" w:rsidRDefault="009155D9">
            <w:pPr>
              <w:pStyle w:val="af4"/>
              <w:jc w:val="both"/>
              <w:rPr>
                <w:rFonts w:ascii="仿宋" w:eastAsia="仿宋" w:hAnsi="仿宋" w:cs="仿宋"/>
                <w:bCs/>
                <w:lang w:val="zh-CN"/>
              </w:rPr>
            </w:pPr>
            <w:r>
              <w:rPr>
                <w:rFonts w:ascii="Segoe UI Symbol" w:eastAsia="仿宋" w:hAnsi="Segoe UI Symbol" w:cs="Segoe UI Symbol"/>
                <w:bCs/>
                <w:kern w:val="2"/>
              </w:rPr>
              <w:t>☑</w:t>
            </w:r>
            <w:r>
              <w:rPr>
                <w:rFonts w:ascii="仿宋" w:eastAsia="仿宋" w:hAnsi="仿宋" w:cs="仿宋" w:hint="eastAsia"/>
                <w:bCs/>
                <w:lang w:val="zh-CN"/>
              </w:rPr>
              <w:t xml:space="preserve">本项目不允许联合体参加    </w:t>
            </w:r>
          </w:p>
        </w:tc>
        <w:tc>
          <w:tcPr>
            <w:tcW w:w="2758" w:type="dxa"/>
          </w:tcPr>
          <w:p w:rsidR="004B1380" w:rsidRDefault="009155D9">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性审查。评标委员会根据招标文件要求进行评审。</w:t>
            </w:r>
          </w:p>
        </w:tc>
      </w:tr>
      <w:tr w:rsidR="004B1380">
        <w:tc>
          <w:tcPr>
            <w:tcW w:w="1097" w:type="dxa"/>
          </w:tcPr>
          <w:p w:rsidR="004B1380" w:rsidRDefault="009155D9">
            <w:pPr>
              <w:rPr>
                <w:rFonts w:ascii="仿宋" w:eastAsia="仿宋" w:hAnsi="仿宋" w:cs="仿宋"/>
                <w:bCs/>
                <w:sz w:val="24"/>
              </w:rPr>
            </w:pPr>
            <w:r>
              <w:rPr>
                <w:rFonts w:ascii="仿宋" w:eastAsia="仿宋" w:hAnsi="仿宋" w:cs="仿宋" w:hint="eastAsia"/>
                <w:bCs/>
                <w:sz w:val="24"/>
              </w:rPr>
              <w:t>7</w:t>
            </w:r>
          </w:p>
        </w:tc>
        <w:tc>
          <w:tcPr>
            <w:tcW w:w="1768" w:type="dxa"/>
          </w:tcPr>
          <w:p w:rsidR="004B1380" w:rsidRDefault="009155D9">
            <w:pPr>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w:t>
            </w:r>
            <w:r>
              <w:rPr>
                <w:rFonts w:ascii="仿宋" w:eastAsia="仿宋" w:hAnsi="仿宋" w:cs="仿宋" w:hint="eastAsia"/>
                <w:bCs/>
                <w:sz w:val="24"/>
              </w:rPr>
              <w:t>4.</w:t>
            </w:r>
            <w:r>
              <w:rPr>
                <w:rFonts w:ascii="仿宋" w:eastAsia="仿宋" w:hAnsi="仿宋" w:cs="仿宋" w:hint="eastAsia"/>
                <w:bCs/>
                <w:sz w:val="24"/>
                <w:lang w:val="zh-CN"/>
              </w:rPr>
              <w:t>投标费用</w:t>
            </w:r>
          </w:p>
        </w:tc>
        <w:tc>
          <w:tcPr>
            <w:tcW w:w="4538" w:type="dxa"/>
          </w:tcPr>
          <w:p w:rsidR="004B1380" w:rsidRDefault="009155D9">
            <w:pPr>
              <w:rPr>
                <w:rFonts w:ascii="仿宋" w:eastAsia="仿宋" w:hAnsi="仿宋" w:cs="仿宋"/>
                <w:bCs/>
                <w:sz w:val="24"/>
              </w:rPr>
            </w:pPr>
            <w:r>
              <w:rPr>
                <w:rFonts w:ascii="仿宋" w:eastAsia="仿宋" w:hAnsi="仿宋" w:cs="仿宋" w:hint="eastAsia"/>
                <w:bCs/>
                <w:sz w:val="24"/>
                <w:lang w:val="zh-CN"/>
              </w:rPr>
              <w:t>投标人参加投标的有关费用由投标人自行承担。</w:t>
            </w:r>
          </w:p>
        </w:tc>
        <w:tc>
          <w:tcPr>
            <w:tcW w:w="2758" w:type="dxa"/>
          </w:tcPr>
          <w:p w:rsidR="004B1380" w:rsidRDefault="009155D9">
            <w:pPr>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4B1380">
        <w:tc>
          <w:tcPr>
            <w:tcW w:w="1097" w:type="dxa"/>
          </w:tcPr>
          <w:p w:rsidR="004B1380" w:rsidRDefault="009155D9">
            <w:pPr>
              <w:rPr>
                <w:rFonts w:ascii="仿宋" w:eastAsia="仿宋" w:hAnsi="仿宋" w:cs="仿宋"/>
                <w:bCs/>
                <w:sz w:val="24"/>
              </w:rPr>
            </w:pPr>
            <w:r>
              <w:rPr>
                <w:rFonts w:ascii="仿宋" w:eastAsia="仿宋" w:hAnsi="仿宋" w:cs="仿宋" w:hint="eastAsia"/>
                <w:bCs/>
                <w:sz w:val="24"/>
              </w:rPr>
              <w:t>8</w:t>
            </w:r>
          </w:p>
        </w:tc>
        <w:tc>
          <w:tcPr>
            <w:tcW w:w="1768" w:type="dxa"/>
          </w:tcPr>
          <w:p w:rsidR="004B1380" w:rsidRDefault="009155D9">
            <w:pPr>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4538" w:type="dxa"/>
          </w:tcPr>
          <w:p w:rsidR="004B1380" w:rsidRDefault="009155D9">
            <w:pPr>
              <w:rPr>
                <w:rFonts w:ascii="仿宋" w:eastAsia="仿宋" w:hAnsi="仿宋" w:cs="仿宋"/>
                <w:bCs/>
                <w:sz w:val="24"/>
              </w:rPr>
            </w:pPr>
            <w:r>
              <w:rPr>
                <w:rFonts w:ascii="仿宋" w:eastAsia="仿宋" w:hAnsi="仿宋" w:cs="仿宋" w:hint="eastAsia"/>
                <w:bCs/>
                <w:sz w:val="24"/>
              </w:rPr>
              <w:t>5.1 提供相同品牌产品处理。</w:t>
            </w:r>
          </w:p>
          <w:p w:rsidR="004B1380" w:rsidRDefault="009155D9">
            <w:pPr>
              <w:rPr>
                <w:rFonts w:ascii="仿宋" w:eastAsia="仿宋" w:hAnsi="仿宋" w:cs="仿宋"/>
                <w:bCs/>
                <w:sz w:val="24"/>
              </w:rPr>
            </w:pPr>
            <w:r>
              <w:rPr>
                <w:rFonts w:ascii="仿宋" w:eastAsia="仿宋" w:hAnsi="仿宋" w:cs="仿宋" w:hint="eastAsia"/>
                <w:bCs/>
                <w:sz w:val="24"/>
              </w:rPr>
              <w:t>5.1.1 非单一产品采购项目中，采购人根据采购项目技术构成、产品价格比重等合理确定核心产品。多家投标人提供的任一核心产品品牌相同的，视为提供相同品牌产品。本采购项目核心产品为：01包：光子治疗仪（红光）；02包：医用内窥镜系统；03包：全自动免疫印迹仪； 04包：视频脑电图仪；05包：皮肤屏障修复系统；06包：口腔手术显微镜；07包：新生儿黄疸治疗箱（蓝光箱）；08包：吊桥。</w:t>
            </w:r>
          </w:p>
          <w:p w:rsidR="004B1380" w:rsidRDefault="009155D9">
            <w:pPr>
              <w:rPr>
                <w:rFonts w:ascii="仿宋" w:eastAsia="仿宋" w:hAnsi="仿宋" w:cs="仿宋"/>
                <w:bCs/>
                <w:sz w:val="24"/>
              </w:rPr>
            </w:pPr>
            <w:r>
              <w:rPr>
                <w:rFonts w:ascii="仿宋" w:eastAsia="仿宋" w:hAnsi="仿宋" w:cs="仿宋" w:hint="eastAsia"/>
                <w:bCs/>
                <w:sz w:val="24"/>
              </w:rPr>
              <w:t>5.1.2 采用综合评分法的采购项目。</w:t>
            </w:r>
          </w:p>
          <w:p w:rsidR="004B1380" w:rsidRDefault="009155D9">
            <w:pPr>
              <w:rPr>
                <w:rFonts w:ascii="仿宋" w:eastAsia="仿宋" w:hAnsi="仿宋" w:cs="仿宋"/>
                <w:bCs/>
                <w:sz w:val="24"/>
              </w:rPr>
            </w:pPr>
            <w:r>
              <w:rPr>
                <w:rFonts w:ascii="仿宋" w:eastAsia="仿宋" w:hAnsi="仿宋" w:cs="仿宋" w:hint="eastAsia"/>
                <w:bCs/>
                <w:sz w:val="24"/>
              </w:rPr>
              <w:t>提供相同品牌产品且通过资格审查、符合性审查的不同投标人参加同一合同项下投标的，按一家投标人计算，评审后得分最</w:t>
            </w:r>
            <w:r>
              <w:rPr>
                <w:rFonts w:ascii="仿宋" w:eastAsia="仿宋" w:hAnsi="仿宋" w:cs="仿宋" w:hint="eastAsia"/>
                <w:bCs/>
                <w:sz w:val="24"/>
              </w:rPr>
              <w:lastRenderedPageBreak/>
              <w:t>高的同品牌投标人获得中标人推荐资格；评审得分相同的，由采购人采取随机抽取方式确定一个投标人获得中标人推荐资格，其他同品牌投标人不作为中标候选人。</w:t>
            </w:r>
          </w:p>
          <w:p w:rsidR="004B1380" w:rsidRDefault="004B1380">
            <w:pPr>
              <w:pStyle w:val="11"/>
              <w:spacing w:line="460" w:lineRule="exact"/>
              <w:rPr>
                <w:rFonts w:ascii="仿宋" w:eastAsia="仿宋" w:hAnsi="仿宋" w:cs="仿宋"/>
                <w:bCs/>
                <w:sz w:val="24"/>
                <w:szCs w:val="24"/>
              </w:rPr>
            </w:pPr>
          </w:p>
        </w:tc>
        <w:tc>
          <w:tcPr>
            <w:tcW w:w="2758" w:type="dxa"/>
          </w:tcPr>
          <w:p w:rsidR="004B1380" w:rsidRDefault="009155D9">
            <w:pPr>
              <w:rPr>
                <w:rFonts w:ascii="仿宋" w:eastAsia="仿宋" w:hAnsi="仿宋" w:cs="仿宋"/>
                <w:bCs/>
                <w:sz w:val="24"/>
              </w:rPr>
            </w:pPr>
            <w:r>
              <w:rPr>
                <w:rFonts w:ascii="仿宋" w:eastAsia="仿宋" w:hAnsi="仿宋" w:cs="仿宋" w:hint="eastAsia"/>
                <w:bCs/>
                <w:sz w:val="24"/>
              </w:rPr>
              <w:lastRenderedPageBreak/>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themeColor="text1"/>
                <w:sz w:val="24"/>
                <w:szCs w:val="28"/>
              </w:rPr>
              <w:t>不对本项上传的材料</w:t>
            </w:r>
            <w:proofErr w:type="gramStart"/>
            <w:r>
              <w:rPr>
                <w:rFonts w:ascii="仿宋" w:eastAsia="仿宋" w:hAnsi="仿宋" w:cs="仿宋" w:hint="eastAsia"/>
                <w:color w:val="000000" w:themeColor="text1"/>
                <w:sz w:val="24"/>
                <w:szCs w:val="28"/>
              </w:rPr>
              <w:t>作符合</w:t>
            </w:r>
            <w:proofErr w:type="gramEnd"/>
            <w:r>
              <w:rPr>
                <w:rFonts w:ascii="仿宋" w:eastAsia="仿宋" w:hAnsi="仿宋" w:cs="仿宋" w:hint="eastAsia"/>
                <w:color w:val="000000" w:themeColor="text1"/>
                <w:sz w:val="24"/>
                <w:szCs w:val="28"/>
              </w:rPr>
              <w:t>性审查。</w:t>
            </w:r>
            <w:r>
              <w:rPr>
                <w:rFonts w:ascii="仿宋" w:eastAsia="仿宋" w:hAnsi="仿宋" w:cs="仿宋" w:hint="eastAsia"/>
                <w:color w:val="000000"/>
                <w:sz w:val="24"/>
                <w:szCs w:val="28"/>
              </w:rPr>
              <w:t>评标委员会根据招标文件要求进行评审。</w:t>
            </w:r>
          </w:p>
        </w:tc>
      </w:tr>
      <w:tr w:rsidR="004B1380">
        <w:trPr>
          <w:trHeight w:val="3252"/>
        </w:trPr>
        <w:tc>
          <w:tcPr>
            <w:tcW w:w="1097" w:type="dxa"/>
          </w:tcPr>
          <w:p w:rsidR="004B1380" w:rsidRDefault="009155D9">
            <w:pPr>
              <w:rPr>
                <w:rFonts w:ascii="仿宋" w:eastAsia="仿宋" w:hAnsi="仿宋" w:cs="仿宋"/>
                <w:bCs/>
                <w:sz w:val="24"/>
              </w:rPr>
            </w:pPr>
            <w:r>
              <w:rPr>
                <w:rFonts w:ascii="仿宋" w:eastAsia="仿宋" w:hAnsi="仿宋" w:cs="仿宋" w:hint="eastAsia"/>
                <w:bCs/>
                <w:sz w:val="24"/>
              </w:rPr>
              <w:lastRenderedPageBreak/>
              <w:t>9</w:t>
            </w:r>
          </w:p>
        </w:tc>
        <w:tc>
          <w:tcPr>
            <w:tcW w:w="1768" w:type="dxa"/>
          </w:tcPr>
          <w:p w:rsidR="004B1380" w:rsidRDefault="009155D9">
            <w:pPr>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4538" w:type="dxa"/>
          </w:tcPr>
          <w:p w:rsidR="004B1380" w:rsidRDefault="009155D9">
            <w:pPr>
              <w:pStyle w:val="11"/>
              <w:spacing w:line="460" w:lineRule="exact"/>
              <w:ind w:left="1" w:firstLineChars="200" w:firstLine="480"/>
              <w:rPr>
                <w:rFonts w:ascii="仿宋" w:eastAsia="仿宋" w:hAnsi="仿宋" w:cs="仿宋"/>
                <w:bCs/>
                <w:sz w:val="24"/>
                <w:szCs w:val="24"/>
              </w:rPr>
            </w:pPr>
            <w:r>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4B1380" w:rsidRDefault="009155D9">
            <w:pPr>
              <w:pStyle w:val="11"/>
              <w:spacing w:line="460" w:lineRule="exact"/>
              <w:ind w:left="1" w:firstLineChars="200" w:firstLine="480"/>
              <w:rPr>
                <w:rFonts w:ascii="仿宋" w:eastAsia="仿宋" w:hAnsi="仿宋" w:cs="仿宋"/>
                <w:bCs/>
                <w:sz w:val="24"/>
                <w:szCs w:val="24"/>
              </w:rPr>
            </w:pPr>
            <w:r>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5.4 利害关系代理人处理。2家以上的供应商不得在同一合同项下的采购项目中，同时委托同一个自然人、同一家庭的人员、同一单位的人员作为其代理人，否则，其投标文件作为无效处理。</w:t>
            </w:r>
          </w:p>
        </w:tc>
        <w:tc>
          <w:tcPr>
            <w:tcW w:w="2758" w:type="dxa"/>
          </w:tcPr>
          <w:p w:rsidR="004B1380" w:rsidRDefault="009155D9">
            <w:pPr>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4B1380">
        <w:tc>
          <w:tcPr>
            <w:tcW w:w="1097" w:type="dxa"/>
          </w:tcPr>
          <w:p w:rsidR="004B1380" w:rsidRDefault="009155D9">
            <w:pPr>
              <w:rPr>
                <w:rFonts w:ascii="仿宋" w:eastAsia="仿宋" w:hAnsi="仿宋" w:cs="仿宋"/>
                <w:bCs/>
                <w:sz w:val="24"/>
              </w:rPr>
            </w:pPr>
            <w:r>
              <w:rPr>
                <w:rFonts w:ascii="仿宋" w:eastAsia="仿宋" w:hAnsi="仿宋" w:cs="仿宋" w:hint="eastAsia"/>
                <w:bCs/>
                <w:sz w:val="24"/>
              </w:rPr>
              <w:t>10</w:t>
            </w:r>
          </w:p>
        </w:tc>
        <w:tc>
          <w:tcPr>
            <w:tcW w:w="1768" w:type="dxa"/>
          </w:tcPr>
          <w:p w:rsidR="004B1380" w:rsidRDefault="009155D9">
            <w:pPr>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第二章10．计量单</w:t>
            </w:r>
            <w:r>
              <w:rPr>
                <w:rFonts w:ascii="仿宋" w:eastAsia="仿宋" w:hAnsi="仿宋" w:cs="仿宋" w:hint="eastAsia"/>
                <w:bCs/>
                <w:sz w:val="24"/>
                <w:lang w:val="zh-CN"/>
              </w:rPr>
              <w:lastRenderedPageBreak/>
              <w:t>位</w:t>
            </w:r>
          </w:p>
        </w:tc>
        <w:tc>
          <w:tcPr>
            <w:tcW w:w="4538" w:type="dxa"/>
          </w:tcPr>
          <w:p w:rsidR="004B1380" w:rsidRDefault="009155D9">
            <w:pPr>
              <w:rPr>
                <w:rFonts w:ascii="仿宋" w:eastAsia="仿宋" w:hAnsi="仿宋" w:cs="仿宋"/>
                <w:bCs/>
                <w:sz w:val="24"/>
              </w:rPr>
            </w:pPr>
            <w:r>
              <w:rPr>
                <w:rFonts w:ascii="仿宋" w:eastAsia="仿宋" w:hAnsi="仿宋" w:cs="仿宋" w:hint="eastAsia"/>
                <w:bCs/>
                <w:sz w:val="24"/>
                <w:lang w:val="zh-CN"/>
              </w:rPr>
              <w:lastRenderedPageBreak/>
              <w:t>除招标文件中另有规定外，本次采购项目所有合同项下的投标均采用国家法定的计</w:t>
            </w:r>
            <w:r>
              <w:rPr>
                <w:rFonts w:ascii="仿宋" w:eastAsia="仿宋" w:hAnsi="仿宋" w:cs="仿宋" w:hint="eastAsia"/>
                <w:bCs/>
                <w:sz w:val="24"/>
                <w:lang w:val="zh-CN"/>
              </w:rPr>
              <w:lastRenderedPageBreak/>
              <w:t>量单位。</w:t>
            </w:r>
          </w:p>
        </w:tc>
        <w:tc>
          <w:tcPr>
            <w:tcW w:w="2758" w:type="dxa"/>
          </w:tcPr>
          <w:p w:rsidR="004B1380" w:rsidRDefault="009155D9">
            <w:pPr>
              <w:rPr>
                <w:rFonts w:ascii="仿宋" w:eastAsia="仿宋" w:hAnsi="仿宋" w:cs="仿宋"/>
                <w:bCs/>
                <w:sz w:val="24"/>
              </w:rPr>
            </w:pPr>
            <w:r>
              <w:rPr>
                <w:rFonts w:ascii="仿宋" w:eastAsia="仿宋" w:hAnsi="仿宋" w:cs="仿宋" w:hint="eastAsia"/>
                <w:bCs/>
                <w:sz w:val="24"/>
              </w:rPr>
              <w:lastRenderedPageBreak/>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r>
              <w:rPr>
                <w:rFonts w:ascii="仿宋" w:eastAsia="仿宋" w:hAnsi="仿宋" w:cs="仿宋" w:hint="eastAsia"/>
                <w:bCs/>
                <w:sz w:val="24"/>
              </w:rPr>
              <w:t>评审委员会根据投</w:t>
            </w:r>
            <w:r>
              <w:rPr>
                <w:rFonts w:ascii="仿宋" w:eastAsia="仿宋" w:hAnsi="仿宋" w:cs="仿宋" w:hint="eastAsia"/>
                <w:bCs/>
                <w:sz w:val="24"/>
              </w:rPr>
              <w:lastRenderedPageBreak/>
              <w:t>标文件评审。</w:t>
            </w:r>
          </w:p>
        </w:tc>
      </w:tr>
      <w:tr w:rsidR="004B1380">
        <w:tc>
          <w:tcPr>
            <w:tcW w:w="1097" w:type="dxa"/>
          </w:tcPr>
          <w:p w:rsidR="004B1380" w:rsidRDefault="009155D9">
            <w:pPr>
              <w:rPr>
                <w:rFonts w:ascii="仿宋" w:eastAsia="仿宋" w:hAnsi="仿宋" w:cs="仿宋"/>
                <w:bCs/>
                <w:sz w:val="24"/>
              </w:rPr>
            </w:pPr>
            <w:r>
              <w:rPr>
                <w:rFonts w:ascii="仿宋" w:eastAsia="仿宋" w:hAnsi="仿宋" w:cs="仿宋" w:hint="eastAsia"/>
                <w:bCs/>
                <w:sz w:val="24"/>
              </w:rPr>
              <w:lastRenderedPageBreak/>
              <w:t>11</w:t>
            </w:r>
          </w:p>
        </w:tc>
        <w:tc>
          <w:tcPr>
            <w:tcW w:w="1768" w:type="dxa"/>
          </w:tcPr>
          <w:p w:rsidR="004B1380" w:rsidRDefault="009155D9">
            <w:pPr>
              <w:rPr>
                <w:rFonts w:ascii="仿宋" w:eastAsia="仿宋" w:hAnsi="仿宋" w:cs="仿宋"/>
                <w:bCs/>
                <w:sz w:val="24"/>
              </w:rPr>
            </w:pPr>
            <w:r>
              <w:rPr>
                <w:rFonts w:ascii="仿宋" w:eastAsia="仿宋" w:hAnsi="仿宋" w:cs="仿宋" w:hint="eastAsia"/>
                <w:bCs/>
                <w:sz w:val="24"/>
                <w:lang w:val="zh-CN"/>
              </w:rPr>
              <w:t>招标文件第二章11. 投标货币</w:t>
            </w:r>
          </w:p>
        </w:tc>
        <w:tc>
          <w:tcPr>
            <w:tcW w:w="4538" w:type="dxa"/>
          </w:tcPr>
          <w:p w:rsidR="004B1380" w:rsidRDefault="009155D9">
            <w:pPr>
              <w:rPr>
                <w:rFonts w:ascii="仿宋" w:eastAsia="仿宋" w:hAnsi="仿宋" w:cs="仿宋"/>
                <w:bCs/>
                <w:sz w:val="24"/>
              </w:rPr>
            </w:pPr>
            <w:r>
              <w:rPr>
                <w:rFonts w:ascii="仿宋" w:eastAsia="仿宋" w:hAnsi="仿宋" w:cs="仿宋" w:hint="eastAsia"/>
                <w:bCs/>
                <w:sz w:val="24"/>
                <w:lang w:val="zh-CN"/>
              </w:rPr>
              <w:t>本次招标项目的投标均以人民币报价。</w:t>
            </w:r>
          </w:p>
        </w:tc>
        <w:tc>
          <w:tcPr>
            <w:tcW w:w="2758" w:type="dxa"/>
          </w:tcPr>
          <w:p w:rsidR="004B1380" w:rsidRDefault="009155D9">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r>
              <w:rPr>
                <w:rFonts w:ascii="仿宋" w:eastAsia="仿宋" w:hAnsi="仿宋" w:cs="仿宋" w:hint="eastAsia"/>
                <w:bCs/>
                <w:sz w:val="24"/>
              </w:rPr>
              <w:t>评审委员会根据投标文件评审。</w:t>
            </w:r>
          </w:p>
        </w:tc>
      </w:tr>
      <w:tr w:rsidR="004B1380">
        <w:tc>
          <w:tcPr>
            <w:tcW w:w="1097" w:type="dxa"/>
          </w:tcPr>
          <w:p w:rsidR="004B1380" w:rsidRDefault="009155D9">
            <w:pPr>
              <w:rPr>
                <w:rFonts w:ascii="仿宋" w:eastAsia="仿宋" w:hAnsi="仿宋" w:cs="仿宋"/>
                <w:bCs/>
                <w:sz w:val="24"/>
              </w:rPr>
            </w:pPr>
            <w:r>
              <w:rPr>
                <w:rFonts w:ascii="仿宋" w:eastAsia="仿宋" w:hAnsi="仿宋" w:cs="仿宋" w:hint="eastAsia"/>
                <w:bCs/>
                <w:sz w:val="24"/>
              </w:rPr>
              <w:t>12</w:t>
            </w:r>
          </w:p>
        </w:tc>
        <w:tc>
          <w:tcPr>
            <w:tcW w:w="1768" w:type="dxa"/>
          </w:tcPr>
          <w:p w:rsidR="004B1380" w:rsidRDefault="009155D9">
            <w:pPr>
              <w:rPr>
                <w:rFonts w:ascii="仿宋" w:eastAsia="仿宋" w:hAnsi="仿宋" w:cs="仿宋"/>
                <w:bCs/>
                <w:sz w:val="24"/>
                <w:lang w:val="zh-CN"/>
              </w:rPr>
            </w:pPr>
            <w:r>
              <w:rPr>
                <w:rFonts w:ascii="仿宋" w:eastAsia="仿宋" w:hAnsi="仿宋" w:cs="仿宋" w:hint="eastAsia"/>
                <w:bCs/>
                <w:sz w:val="24"/>
                <w:lang w:val="zh-CN"/>
              </w:rPr>
              <w:t>招标文件第二章13. 知识产权</w:t>
            </w:r>
          </w:p>
        </w:tc>
        <w:tc>
          <w:tcPr>
            <w:tcW w:w="4538" w:type="dxa"/>
          </w:tcPr>
          <w:p w:rsidR="004B1380" w:rsidRDefault="009155D9">
            <w:pPr>
              <w:rPr>
                <w:rFonts w:ascii="仿宋" w:eastAsia="仿宋" w:hAnsi="仿宋" w:cs="仿宋"/>
                <w:bCs/>
                <w:sz w:val="24"/>
                <w:lang w:val="zh-CN"/>
              </w:rPr>
            </w:pPr>
            <w:r>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4B1380" w:rsidRDefault="009155D9">
            <w:pPr>
              <w:rPr>
                <w:rFonts w:ascii="仿宋" w:eastAsia="仿宋" w:hAnsi="仿宋" w:cs="仿宋"/>
                <w:bCs/>
                <w:sz w:val="24"/>
                <w:lang w:val="zh-CN"/>
              </w:rPr>
            </w:pPr>
            <w:r>
              <w:rPr>
                <w:rFonts w:ascii="仿宋" w:eastAsia="仿宋" w:hAnsi="仿宋" w:cs="仿宋" w:hint="eastAsia"/>
                <w:bCs/>
                <w:sz w:val="24"/>
                <w:lang w:val="zh-CN"/>
              </w:rPr>
              <w:t>13.2 采购人享有本项目实施过程中产生的知识成果及知识产权。</w:t>
            </w:r>
          </w:p>
          <w:p w:rsidR="004B1380" w:rsidRDefault="009155D9">
            <w:pPr>
              <w:rPr>
                <w:rFonts w:ascii="仿宋" w:eastAsia="仿宋" w:hAnsi="仿宋" w:cs="仿宋"/>
                <w:bCs/>
                <w:sz w:val="24"/>
                <w:lang w:val="zh-CN"/>
              </w:rPr>
            </w:pPr>
            <w:r>
              <w:rPr>
                <w:rFonts w:ascii="仿宋" w:eastAsia="仿宋" w:hAnsi="仿宋"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4B1380" w:rsidRDefault="009155D9">
            <w:pPr>
              <w:rPr>
                <w:rFonts w:ascii="仿宋" w:eastAsia="仿宋" w:hAnsi="仿宋" w:cs="仿宋"/>
                <w:bCs/>
                <w:sz w:val="24"/>
                <w:lang w:val="zh-CN"/>
              </w:rPr>
            </w:pPr>
            <w:r>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2758" w:type="dxa"/>
          </w:tcPr>
          <w:p w:rsidR="004B1380" w:rsidRDefault="009155D9">
            <w:pPr>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4B1380">
        <w:tc>
          <w:tcPr>
            <w:tcW w:w="1097" w:type="dxa"/>
          </w:tcPr>
          <w:p w:rsidR="004B1380" w:rsidRDefault="009155D9">
            <w:pPr>
              <w:rPr>
                <w:rFonts w:ascii="仿宋" w:eastAsia="仿宋" w:hAnsi="仿宋" w:cs="仿宋"/>
                <w:bCs/>
                <w:sz w:val="24"/>
              </w:rPr>
            </w:pPr>
            <w:r>
              <w:rPr>
                <w:rFonts w:ascii="仿宋" w:eastAsia="仿宋" w:hAnsi="仿宋" w:cs="仿宋" w:hint="eastAsia"/>
                <w:bCs/>
                <w:sz w:val="24"/>
              </w:rPr>
              <w:t>13</w:t>
            </w:r>
          </w:p>
        </w:tc>
        <w:tc>
          <w:tcPr>
            <w:tcW w:w="1768" w:type="dxa"/>
          </w:tcPr>
          <w:p w:rsidR="004B1380" w:rsidRDefault="009155D9">
            <w:pPr>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4538" w:type="dxa"/>
          </w:tcPr>
          <w:p w:rsidR="004B1380" w:rsidRDefault="009155D9">
            <w:pPr>
              <w:rPr>
                <w:rFonts w:ascii="仿宋" w:eastAsia="仿宋" w:hAnsi="仿宋" w:cs="仿宋"/>
                <w:bCs/>
                <w:sz w:val="24"/>
                <w:lang w:val="zh-CN"/>
              </w:rPr>
            </w:pPr>
            <w:r>
              <w:rPr>
                <w:rFonts w:ascii="仿宋" w:eastAsia="仿宋" w:hAnsi="仿宋" w:cs="仿宋" w:hint="eastAsia"/>
                <w:bCs/>
                <w:sz w:val="24"/>
                <w:lang w:val="zh-CN"/>
              </w:rPr>
              <w:t>2、本次招标报价要求：</w:t>
            </w:r>
          </w:p>
          <w:p w:rsidR="004B1380" w:rsidRDefault="009155D9">
            <w:pPr>
              <w:rPr>
                <w:rFonts w:ascii="仿宋" w:eastAsia="仿宋" w:hAnsi="仿宋" w:cs="仿宋"/>
                <w:bCs/>
                <w:sz w:val="24"/>
                <w:lang w:val="zh-CN"/>
              </w:rPr>
            </w:pPr>
            <w:r>
              <w:rPr>
                <w:rFonts w:ascii="仿宋" w:eastAsia="仿宋" w:hAnsi="仿宋" w:cs="仿宋" w:hint="eastAsia"/>
                <w:bCs/>
                <w:sz w:val="24"/>
                <w:lang w:val="zh-CN"/>
              </w:rPr>
              <w:t>（1）投标人的报价是投标人响应招标项目要求的全部工作内容的价格体现，包括投标人完成本项目所需的一切费用。</w:t>
            </w:r>
          </w:p>
          <w:p w:rsidR="004B1380" w:rsidRDefault="009155D9">
            <w:pPr>
              <w:rPr>
                <w:rFonts w:ascii="仿宋" w:eastAsia="仿宋" w:hAnsi="仿宋" w:cs="仿宋"/>
                <w:bCs/>
                <w:sz w:val="24"/>
                <w:lang w:val="zh-CN"/>
              </w:rPr>
            </w:pPr>
            <w:r>
              <w:rPr>
                <w:rFonts w:ascii="仿宋" w:eastAsia="仿宋" w:hAnsi="仿宋" w:cs="仿宋" w:hint="eastAsia"/>
                <w:bCs/>
                <w:sz w:val="24"/>
                <w:lang w:val="zh-CN"/>
              </w:rPr>
              <w:t>（3）在本次投标之前一周年内，投标人本次投标中对同一品牌同一型号相同配置的产品报价与其在中国境内其他地方的最低报价比例不得高于20%。</w:t>
            </w:r>
          </w:p>
        </w:tc>
        <w:tc>
          <w:tcPr>
            <w:tcW w:w="2758" w:type="dxa"/>
          </w:tcPr>
          <w:p w:rsidR="004B1380" w:rsidRDefault="009155D9">
            <w:pPr>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4B1380">
        <w:trPr>
          <w:trHeight w:val="90"/>
        </w:trPr>
        <w:tc>
          <w:tcPr>
            <w:tcW w:w="1097" w:type="dxa"/>
          </w:tcPr>
          <w:p w:rsidR="004B1380" w:rsidRDefault="009155D9">
            <w:pPr>
              <w:rPr>
                <w:rFonts w:ascii="仿宋" w:eastAsia="仿宋" w:hAnsi="仿宋" w:cs="仿宋"/>
                <w:bCs/>
                <w:sz w:val="24"/>
              </w:rPr>
            </w:pPr>
            <w:r>
              <w:rPr>
                <w:rFonts w:ascii="仿宋" w:eastAsia="仿宋" w:hAnsi="仿宋" w:cs="仿宋" w:hint="eastAsia"/>
                <w:bCs/>
                <w:sz w:val="24"/>
              </w:rPr>
              <w:t>14</w:t>
            </w:r>
          </w:p>
        </w:tc>
        <w:tc>
          <w:tcPr>
            <w:tcW w:w="1768" w:type="dxa"/>
          </w:tcPr>
          <w:p w:rsidR="004B1380" w:rsidRDefault="009155D9">
            <w:pPr>
              <w:rPr>
                <w:rFonts w:ascii="仿宋" w:eastAsia="仿宋" w:hAnsi="仿宋" w:cs="仿宋"/>
                <w:bCs/>
                <w:sz w:val="24"/>
                <w:lang w:val="zh-CN"/>
              </w:rPr>
            </w:pPr>
            <w:r>
              <w:rPr>
                <w:rFonts w:ascii="仿宋" w:eastAsia="仿宋" w:hAnsi="仿宋" w:cs="仿宋" w:hint="eastAsia"/>
                <w:bCs/>
                <w:sz w:val="24"/>
                <w:lang w:val="zh-CN"/>
              </w:rPr>
              <w:t>招标文件第二章16．投标有效期</w:t>
            </w:r>
          </w:p>
          <w:p w:rsidR="004B1380" w:rsidRDefault="004B1380">
            <w:pPr>
              <w:rPr>
                <w:rFonts w:ascii="仿宋" w:eastAsia="仿宋" w:hAnsi="仿宋" w:cs="仿宋"/>
                <w:bCs/>
                <w:sz w:val="24"/>
                <w:lang w:val="zh-CN"/>
              </w:rPr>
            </w:pPr>
          </w:p>
        </w:tc>
        <w:tc>
          <w:tcPr>
            <w:tcW w:w="4538" w:type="dxa"/>
          </w:tcPr>
          <w:p w:rsidR="004B1380" w:rsidRDefault="009155D9">
            <w:pPr>
              <w:rPr>
                <w:rFonts w:ascii="仿宋" w:eastAsia="仿宋" w:hAnsi="仿宋" w:cs="仿宋"/>
                <w:bCs/>
                <w:sz w:val="24"/>
                <w:lang w:val="zh-CN"/>
              </w:rPr>
            </w:pPr>
            <w:r>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w:t>
            </w:r>
            <w:r>
              <w:rPr>
                <w:rFonts w:ascii="仿宋" w:eastAsia="仿宋" w:hAnsi="仿宋" w:cs="仿宋" w:hint="eastAsia"/>
                <w:bCs/>
                <w:sz w:val="24"/>
                <w:lang w:val="zh-CN"/>
              </w:rPr>
              <w:lastRenderedPageBreak/>
              <w:t>其投标文件将作为无效投标处理。</w:t>
            </w:r>
          </w:p>
          <w:p w:rsidR="004B1380" w:rsidRDefault="009155D9">
            <w:pPr>
              <w:rPr>
                <w:rFonts w:ascii="仿宋" w:eastAsia="仿宋" w:hAnsi="仿宋" w:cs="仿宋"/>
                <w:bCs/>
                <w:sz w:val="24"/>
                <w:lang w:val="zh-CN"/>
              </w:rPr>
            </w:pPr>
            <w:r>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4B1380" w:rsidRDefault="009155D9">
            <w:pPr>
              <w:rPr>
                <w:rFonts w:ascii="仿宋" w:eastAsia="仿宋" w:hAnsi="仿宋" w:cs="仿宋"/>
                <w:bCs/>
                <w:sz w:val="24"/>
                <w:lang w:val="zh-CN"/>
              </w:rPr>
            </w:pPr>
            <w:r>
              <w:rPr>
                <w:rFonts w:ascii="仿宋" w:eastAsia="仿宋" w:hAnsi="仿宋" w:cs="仿宋" w:hint="eastAsia"/>
                <w:bCs/>
                <w:sz w:val="24"/>
                <w:lang w:val="zh-CN"/>
              </w:rPr>
              <w:t>16.3 因采购人采购需求</w:t>
            </w:r>
            <w:proofErr w:type="gramStart"/>
            <w:r>
              <w:rPr>
                <w:rFonts w:ascii="仿宋" w:eastAsia="仿宋" w:hAnsi="仿宋" w:cs="仿宋" w:hint="eastAsia"/>
                <w:bCs/>
                <w:sz w:val="24"/>
                <w:lang w:val="zh-CN"/>
              </w:rPr>
              <w:t>作出</w:t>
            </w:r>
            <w:proofErr w:type="gramEnd"/>
            <w:r>
              <w:rPr>
                <w:rFonts w:ascii="仿宋" w:eastAsia="仿宋" w:hAnsi="仿宋" w:cs="仿宋" w:hint="eastAsia"/>
                <w:bCs/>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2758" w:type="dxa"/>
          </w:tcPr>
          <w:p w:rsidR="004B1380" w:rsidRDefault="009155D9">
            <w:pPr>
              <w:rPr>
                <w:rFonts w:ascii="仿宋" w:eastAsia="仿宋" w:hAnsi="仿宋" w:cs="仿宋"/>
                <w:bCs/>
                <w:sz w:val="24"/>
              </w:rPr>
            </w:pPr>
            <w:r>
              <w:rPr>
                <w:rFonts w:ascii="仿宋" w:eastAsia="仿宋" w:hAnsi="仿宋" w:cs="仿宋" w:hint="eastAsia"/>
                <w:bCs/>
                <w:sz w:val="24"/>
              </w:rPr>
              <w:lastRenderedPageBreak/>
              <w:t>投标人按照招标文件第三章格式2-2填写，评标委员会根据上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4B1380">
        <w:tc>
          <w:tcPr>
            <w:tcW w:w="1097" w:type="dxa"/>
          </w:tcPr>
          <w:p w:rsidR="004B1380" w:rsidRDefault="009155D9">
            <w:pPr>
              <w:rPr>
                <w:rFonts w:ascii="仿宋" w:eastAsia="仿宋" w:hAnsi="仿宋" w:cs="仿宋"/>
                <w:bCs/>
                <w:sz w:val="24"/>
              </w:rPr>
            </w:pPr>
            <w:r>
              <w:rPr>
                <w:rFonts w:ascii="仿宋" w:eastAsia="仿宋" w:hAnsi="仿宋" w:cs="仿宋" w:hint="eastAsia"/>
                <w:bCs/>
                <w:sz w:val="24"/>
              </w:rPr>
              <w:lastRenderedPageBreak/>
              <w:t>15</w:t>
            </w:r>
          </w:p>
        </w:tc>
        <w:tc>
          <w:tcPr>
            <w:tcW w:w="1768" w:type="dxa"/>
          </w:tcPr>
          <w:p w:rsidR="004B1380" w:rsidRDefault="009155D9">
            <w:pPr>
              <w:tabs>
                <w:tab w:val="left" w:pos="7665"/>
              </w:tabs>
              <w:spacing w:line="400" w:lineRule="exact"/>
              <w:rPr>
                <w:rFonts w:ascii="仿宋" w:eastAsia="仿宋" w:hAnsi="仿宋" w:cs="仿宋"/>
                <w:bCs/>
                <w:sz w:val="24"/>
              </w:rPr>
            </w:pPr>
            <w:r>
              <w:rPr>
                <w:rFonts w:ascii="仿宋" w:eastAsia="仿宋" w:hAnsi="仿宋" w:cs="仿宋" w:hint="eastAsia"/>
                <w:bCs/>
                <w:sz w:val="24"/>
                <w:lang w:val="zh-CN"/>
              </w:rPr>
              <w:t>招标文件第二章17．投标文件的制作和签章、加密</w:t>
            </w:r>
          </w:p>
          <w:p w:rsidR="004B1380" w:rsidRDefault="004B1380">
            <w:pPr>
              <w:rPr>
                <w:rFonts w:ascii="仿宋" w:eastAsia="仿宋" w:hAnsi="仿宋" w:cs="仿宋"/>
                <w:bCs/>
                <w:sz w:val="24"/>
                <w:lang w:val="zh-CN"/>
              </w:rPr>
            </w:pPr>
          </w:p>
        </w:tc>
        <w:tc>
          <w:tcPr>
            <w:tcW w:w="4538" w:type="dxa"/>
          </w:tcPr>
          <w:p w:rsidR="004B1380" w:rsidRDefault="009155D9">
            <w:pPr>
              <w:tabs>
                <w:tab w:val="left" w:pos="7665"/>
              </w:tabs>
              <w:spacing w:line="400" w:lineRule="exact"/>
              <w:rPr>
                <w:rFonts w:ascii="仿宋" w:eastAsia="仿宋" w:hAnsi="仿宋" w:cs="仿宋"/>
                <w:bCs/>
                <w:sz w:val="24"/>
                <w:lang w:val="zh-CN"/>
              </w:rPr>
            </w:pPr>
            <w:r>
              <w:rPr>
                <w:rFonts w:ascii="仿宋" w:eastAsia="仿宋" w:hAnsi="仿宋" w:cs="仿宋" w:hint="eastAsia"/>
                <w:bCs/>
                <w:sz w:val="24"/>
                <w:lang w:val="zh-CN"/>
              </w:rPr>
              <w:t>17.2 资格性投标文件、其他响应性投标文件封面均应加盖投标人（法定名称）电子印章，不得使用投标人专用章（如经济合同章、投标专用章等）或下属单位印章代替。</w:t>
            </w:r>
          </w:p>
        </w:tc>
        <w:tc>
          <w:tcPr>
            <w:tcW w:w="2758" w:type="dxa"/>
          </w:tcPr>
          <w:p w:rsidR="004B1380" w:rsidRDefault="009155D9">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p>
        </w:tc>
      </w:tr>
      <w:tr w:rsidR="004B1380">
        <w:tc>
          <w:tcPr>
            <w:tcW w:w="1097" w:type="dxa"/>
          </w:tcPr>
          <w:p w:rsidR="004B1380" w:rsidRDefault="004B1380">
            <w:pPr>
              <w:rPr>
                <w:rFonts w:ascii="仿宋" w:eastAsia="仿宋" w:hAnsi="仿宋" w:cs="仿宋"/>
                <w:bCs/>
                <w:sz w:val="24"/>
              </w:rPr>
            </w:pPr>
          </w:p>
          <w:p w:rsidR="004B1380" w:rsidRDefault="009155D9">
            <w:pPr>
              <w:rPr>
                <w:rFonts w:ascii="仿宋" w:eastAsia="仿宋" w:hAnsi="仿宋" w:cs="仿宋"/>
                <w:bCs/>
                <w:sz w:val="24"/>
              </w:rPr>
            </w:pPr>
            <w:r>
              <w:rPr>
                <w:rFonts w:ascii="仿宋" w:eastAsia="仿宋" w:hAnsi="仿宋" w:cs="仿宋" w:hint="eastAsia"/>
                <w:bCs/>
                <w:sz w:val="24"/>
              </w:rPr>
              <w:t>16</w:t>
            </w:r>
          </w:p>
        </w:tc>
        <w:tc>
          <w:tcPr>
            <w:tcW w:w="1768" w:type="dxa"/>
          </w:tcPr>
          <w:p w:rsidR="004B1380" w:rsidRDefault="009155D9">
            <w:pPr>
              <w:rPr>
                <w:rFonts w:ascii="仿宋" w:eastAsia="仿宋" w:hAnsi="仿宋" w:cs="仿宋"/>
                <w:bCs/>
                <w:sz w:val="24"/>
                <w:lang w:val="zh-CN"/>
              </w:rPr>
            </w:pPr>
            <w:r>
              <w:rPr>
                <w:rFonts w:ascii="仿宋" w:eastAsia="仿宋" w:hAnsi="仿宋" w:cs="仿宋" w:hint="eastAsia"/>
                <w:bCs/>
                <w:sz w:val="24"/>
                <w:lang w:val="zh-CN"/>
              </w:rPr>
              <w:t>招标文件第二章27.合同分包</w:t>
            </w:r>
          </w:p>
        </w:tc>
        <w:tc>
          <w:tcPr>
            <w:tcW w:w="4538" w:type="dxa"/>
          </w:tcPr>
          <w:p w:rsidR="004B1380" w:rsidRDefault="009155D9">
            <w:pPr>
              <w:rPr>
                <w:rFonts w:ascii="仿宋" w:eastAsia="仿宋" w:hAnsi="仿宋" w:cs="仿宋"/>
                <w:bCs/>
                <w:sz w:val="24"/>
                <w:lang w:val="zh-CN"/>
              </w:rPr>
            </w:pPr>
            <w:r>
              <w:rPr>
                <w:rFonts w:ascii="仿宋" w:eastAsia="仿宋" w:hAnsi="仿宋" w:cs="仿宋" w:hint="eastAsia"/>
                <w:bCs/>
                <w:sz w:val="24"/>
                <w:lang w:val="zh-CN"/>
              </w:rPr>
              <w:t>27.1本项目合同接受分包与否，以“投标人须知附表”</w:t>
            </w:r>
            <w:proofErr w:type="gramStart"/>
            <w:r>
              <w:rPr>
                <w:rFonts w:ascii="仿宋" w:eastAsia="仿宋" w:hAnsi="仿宋" w:cs="仿宋" w:hint="eastAsia"/>
                <w:bCs/>
                <w:sz w:val="24"/>
                <w:lang w:val="zh-CN"/>
              </w:rPr>
              <w:t>勾</w:t>
            </w:r>
            <w:proofErr w:type="gramEnd"/>
            <w:r>
              <w:rPr>
                <w:rFonts w:ascii="仿宋" w:eastAsia="仿宋" w:hAnsi="仿宋" w:cs="仿宋" w:hint="eastAsia"/>
                <w:bCs/>
                <w:sz w:val="24"/>
                <w:lang w:val="zh-CN"/>
              </w:rPr>
              <w:t>选项为准。</w:t>
            </w:r>
          </w:p>
          <w:p w:rsidR="004B1380" w:rsidRDefault="009155D9">
            <w:pPr>
              <w:rPr>
                <w:rFonts w:ascii="仿宋" w:eastAsia="仿宋" w:hAnsi="仿宋" w:cs="仿宋"/>
                <w:bCs/>
                <w:sz w:val="24"/>
                <w:lang w:val="zh-CN"/>
              </w:rPr>
            </w:pPr>
            <w:r>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2758" w:type="dxa"/>
          </w:tcPr>
          <w:p w:rsidR="004B1380" w:rsidRDefault="009155D9">
            <w:pPr>
              <w:rPr>
                <w:rFonts w:ascii="仿宋" w:eastAsia="仿宋" w:hAnsi="仿宋" w:cs="仿宋"/>
                <w:bCs/>
                <w:sz w:val="24"/>
              </w:rPr>
            </w:pPr>
            <w:r>
              <w:rPr>
                <w:rFonts w:ascii="仿宋" w:eastAsia="仿宋" w:hAnsi="仿宋" w:cs="仿宋" w:hint="eastAsia"/>
                <w:bCs/>
                <w:sz w:val="24"/>
              </w:rPr>
              <w:t>投标人按照招标文件第三章格式2-3填写，评标委员会根据上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4B1380">
        <w:tc>
          <w:tcPr>
            <w:tcW w:w="1097" w:type="dxa"/>
          </w:tcPr>
          <w:p w:rsidR="004B1380" w:rsidRDefault="009155D9">
            <w:pPr>
              <w:rPr>
                <w:rFonts w:ascii="仿宋" w:eastAsia="仿宋" w:hAnsi="仿宋" w:cs="仿宋"/>
                <w:bCs/>
                <w:sz w:val="24"/>
              </w:rPr>
            </w:pPr>
            <w:r>
              <w:rPr>
                <w:rFonts w:ascii="仿宋" w:eastAsia="仿宋" w:hAnsi="仿宋" w:cs="仿宋" w:hint="eastAsia"/>
                <w:bCs/>
                <w:sz w:val="24"/>
              </w:rPr>
              <w:t>17</w:t>
            </w:r>
          </w:p>
        </w:tc>
        <w:tc>
          <w:tcPr>
            <w:tcW w:w="1768" w:type="dxa"/>
          </w:tcPr>
          <w:p w:rsidR="004B1380" w:rsidRDefault="009155D9">
            <w:pPr>
              <w:rPr>
                <w:rFonts w:ascii="仿宋" w:eastAsia="仿宋" w:hAnsi="仿宋" w:cs="仿宋"/>
                <w:bCs/>
                <w:sz w:val="24"/>
                <w:lang w:val="zh-CN"/>
              </w:rPr>
            </w:pPr>
            <w:r>
              <w:rPr>
                <w:rFonts w:ascii="仿宋" w:eastAsia="仿宋" w:hAnsi="仿宋" w:cs="仿宋" w:hint="eastAsia"/>
                <w:bCs/>
                <w:sz w:val="24"/>
                <w:lang w:val="zh-CN"/>
              </w:rPr>
              <w:t>招标文件第二章2</w:t>
            </w:r>
            <w:r>
              <w:rPr>
                <w:rFonts w:ascii="仿宋" w:eastAsia="仿宋" w:hAnsi="仿宋" w:cs="仿宋" w:hint="eastAsia"/>
                <w:bCs/>
                <w:sz w:val="24"/>
              </w:rPr>
              <w:t>8</w:t>
            </w:r>
            <w:r>
              <w:rPr>
                <w:rFonts w:ascii="仿宋" w:eastAsia="仿宋" w:hAnsi="仿宋" w:cs="仿宋" w:hint="eastAsia"/>
                <w:bCs/>
                <w:sz w:val="24"/>
                <w:lang w:val="zh-CN"/>
              </w:rPr>
              <w:t>.合同分包</w:t>
            </w:r>
          </w:p>
        </w:tc>
        <w:tc>
          <w:tcPr>
            <w:tcW w:w="4538" w:type="dxa"/>
          </w:tcPr>
          <w:p w:rsidR="004B1380" w:rsidRDefault="009155D9">
            <w:pPr>
              <w:rPr>
                <w:rFonts w:ascii="仿宋" w:eastAsia="仿宋" w:hAnsi="仿宋" w:cs="仿宋"/>
                <w:bCs/>
                <w:sz w:val="24"/>
                <w:lang w:val="zh-CN"/>
              </w:rPr>
            </w:pPr>
            <w:r>
              <w:rPr>
                <w:rFonts w:ascii="仿宋" w:eastAsia="仿宋" w:hAnsi="仿宋" w:cs="仿宋" w:hint="eastAsia"/>
                <w:bCs/>
                <w:sz w:val="24"/>
                <w:lang w:val="zh-CN"/>
              </w:rPr>
              <w:t>28.合同转包</w:t>
            </w:r>
          </w:p>
          <w:p w:rsidR="004B1380" w:rsidRDefault="009155D9">
            <w:pPr>
              <w:rPr>
                <w:rFonts w:ascii="仿宋" w:eastAsia="仿宋" w:hAnsi="仿宋" w:cs="仿宋"/>
                <w:bCs/>
                <w:sz w:val="24"/>
                <w:lang w:val="zh-CN"/>
              </w:rPr>
            </w:pPr>
            <w:r>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4B1380" w:rsidRDefault="009155D9">
            <w:pPr>
              <w:rPr>
                <w:rFonts w:ascii="仿宋" w:eastAsia="仿宋" w:hAnsi="仿宋" w:cs="仿宋"/>
                <w:bCs/>
                <w:sz w:val="24"/>
                <w:lang w:val="zh-CN"/>
              </w:rPr>
            </w:pPr>
            <w:r>
              <w:rPr>
                <w:rFonts w:ascii="仿宋" w:eastAsia="仿宋" w:hAnsi="仿宋" w:cs="仿宋" w:hint="eastAsia"/>
                <w:bCs/>
                <w:sz w:val="24"/>
                <w:lang w:val="zh-CN"/>
              </w:rPr>
              <w:t>中标人转包的，视同拒绝履行政府采购合同义务，将依法追究法律责任。</w:t>
            </w:r>
          </w:p>
        </w:tc>
        <w:tc>
          <w:tcPr>
            <w:tcW w:w="2758" w:type="dxa"/>
          </w:tcPr>
          <w:p w:rsidR="004B1380" w:rsidRDefault="009155D9">
            <w:pPr>
              <w:rPr>
                <w:rFonts w:ascii="仿宋" w:eastAsia="仿宋" w:hAnsi="仿宋" w:cs="仿宋"/>
                <w:bCs/>
                <w:sz w:val="24"/>
              </w:rPr>
            </w:pPr>
            <w:r>
              <w:rPr>
                <w:rFonts w:ascii="仿宋" w:eastAsia="仿宋" w:hAnsi="仿宋" w:cs="仿宋" w:hint="eastAsia"/>
                <w:bCs/>
                <w:sz w:val="24"/>
              </w:rPr>
              <w:t>投标人按照招标文件第三章格式2-3填写，评审委员会根据上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4B1380">
        <w:tc>
          <w:tcPr>
            <w:tcW w:w="1097" w:type="dxa"/>
          </w:tcPr>
          <w:p w:rsidR="004B1380" w:rsidRDefault="009155D9">
            <w:pPr>
              <w:rPr>
                <w:rFonts w:ascii="仿宋" w:eastAsia="仿宋" w:hAnsi="仿宋" w:cs="仿宋"/>
                <w:bCs/>
                <w:sz w:val="24"/>
              </w:rPr>
            </w:pPr>
            <w:r>
              <w:rPr>
                <w:rFonts w:ascii="仿宋" w:eastAsia="仿宋" w:hAnsi="仿宋" w:cs="仿宋" w:hint="eastAsia"/>
                <w:bCs/>
                <w:sz w:val="24"/>
              </w:rPr>
              <w:t>1</w:t>
            </w:r>
            <w:r>
              <w:rPr>
                <w:rFonts w:ascii="仿宋" w:eastAsia="仿宋" w:hAnsi="仿宋" w:cs="仿宋"/>
                <w:bCs/>
                <w:sz w:val="24"/>
              </w:rPr>
              <w:t>8</w:t>
            </w:r>
          </w:p>
        </w:tc>
        <w:tc>
          <w:tcPr>
            <w:tcW w:w="1768" w:type="dxa"/>
          </w:tcPr>
          <w:p w:rsidR="004B1380" w:rsidRDefault="009155D9">
            <w:pPr>
              <w:rPr>
                <w:rFonts w:ascii="仿宋" w:eastAsia="仿宋" w:hAnsi="仿宋" w:cs="仿宋"/>
                <w:bCs/>
                <w:sz w:val="24"/>
                <w:lang w:val="zh-CN"/>
              </w:rPr>
            </w:pPr>
            <w:r>
              <w:rPr>
                <w:rFonts w:ascii="仿宋" w:eastAsia="仿宋" w:hAnsi="仿宋" w:cs="仿宋" w:hint="eastAsia"/>
                <w:bCs/>
                <w:sz w:val="24"/>
                <w:lang w:val="zh-CN"/>
              </w:rPr>
              <w:t>招标文件第二</w:t>
            </w:r>
            <w:r>
              <w:rPr>
                <w:rFonts w:ascii="仿宋" w:eastAsia="仿宋" w:hAnsi="仿宋" w:cs="仿宋" w:hint="eastAsia"/>
                <w:bCs/>
                <w:sz w:val="24"/>
                <w:lang w:val="zh-CN"/>
              </w:rPr>
              <w:lastRenderedPageBreak/>
              <w:t>章</w:t>
            </w:r>
            <w:r>
              <w:rPr>
                <w:rFonts w:ascii="仿宋" w:eastAsia="仿宋" w:hAnsi="仿宋" w:cs="仿宋" w:hint="eastAsia"/>
                <w:bCs/>
                <w:sz w:val="24"/>
              </w:rPr>
              <w:t>41</w:t>
            </w:r>
          </w:p>
        </w:tc>
        <w:tc>
          <w:tcPr>
            <w:tcW w:w="4538" w:type="dxa"/>
          </w:tcPr>
          <w:p w:rsidR="004B1380" w:rsidRDefault="009155D9">
            <w:pPr>
              <w:rPr>
                <w:rFonts w:ascii="仿宋" w:eastAsia="仿宋" w:hAnsi="仿宋" w:cs="仿宋"/>
                <w:bCs/>
                <w:sz w:val="24"/>
                <w:lang w:val="zh-CN"/>
              </w:rPr>
            </w:pPr>
            <w:r>
              <w:rPr>
                <w:rFonts w:ascii="仿宋" w:eastAsia="仿宋" w:hAnsi="仿宋" w:cs="仿宋" w:hint="eastAsia"/>
                <w:bCs/>
                <w:sz w:val="24"/>
                <w:lang w:val="zh-CN"/>
              </w:rPr>
              <w:lastRenderedPageBreak/>
              <w:t>国家或行业主管部门对采购产品的技术标</w:t>
            </w:r>
            <w:r>
              <w:rPr>
                <w:rFonts w:ascii="仿宋" w:eastAsia="仿宋" w:hAnsi="仿宋" w:cs="仿宋" w:hint="eastAsia"/>
                <w:bCs/>
                <w:sz w:val="24"/>
                <w:lang w:val="zh-CN"/>
              </w:rPr>
              <w:lastRenderedPageBreak/>
              <w:t>准、质量标准和资格资质条件等有强制性规定的，必须符合其要求。</w:t>
            </w:r>
          </w:p>
        </w:tc>
        <w:tc>
          <w:tcPr>
            <w:tcW w:w="2758" w:type="dxa"/>
          </w:tcPr>
          <w:p w:rsidR="004B1380" w:rsidRDefault="009155D9">
            <w:pPr>
              <w:rPr>
                <w:rFonts w:ascii="仿宋" w:eastAsia="仿宋" w:hAnsi="仿宋" w:cs="仿宋"/>
                <w:bCs/>
                <w:sz w:val="24"/>
              </w:rPr>
            </w:pPr>
            <w:r>
              <w:rPr>
                <w:rFonts w:ascii="仿宋" w:eastAsia="仿宋" w:hAnsi="仿宋" w:cs="仿宋" w:hint="eastAsia"/>
                <w:bCs/>
                <w:sz w:val="24"/>
              </w:rPr>
              <w:lastRenderedPageBreak/>
              <w:t>投标人按照招标文件第</w:t>
            </w:r>
            <w:r>
              <w:rPr>
                <w:rFonts w:ascii="仿宋" w:eastAsia="仿宋" w:hAnsi="仿宋" w:cs="仿宋" w:hint="eastAsia"/>
                <w:bCs/>
                <w:sz w:val="24"/>
              </w:rPr>
              <w:lastRenderedPageBreak/>
              <w:t>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4B1380">
        <w:tc>
          <w:tcPr>
            <w:tcW w:w="1097" w:type="dxa"/>
          </w:tcPr>
          <w:p w:rsidR="004B1380" w:rsidRDefault="009155D9">
            <w:pPr>
              <w:rPr>
                <w:rFonts w:ascii="仿宋" w:eastAsia="仿宋" w:hAnsi="仿宋" w:cs="仿宋"/>
                <w:bCs/>
                <w:sz w:val="24"/>
              </w:rPr>
            </w:pPr>
            <w:r>
              <w:rPr>
                <w:rFonts w:ascii="仿宋" w:eastAsia="仿宋" w:hAnsi="仿宋" w:cs="仿宋"/>
                <w:bCs/>
                <w:sz w:val="24"/>
              </w:rPr>
              <w:lastRenderedPageBreak/>
              <w:t>19</w:t>
            </w:r>
          </w:p>
        </w:tc>
        <w:tc>
          <w:tcPr>
            <w:tcW w:w="1768" w:type="dxa"/>
          </w:tcPr>
          <w:p w:rsidR="004B1380" w:rsidRDefault="009155D9">
            <w:pPr>
              <w:spacing w:line="500" w:lineRule="exact"/>
              <w:rPr>
                <w:rFonts w:ascii="仿宋" w:eastAsia="仿宋" w:hAnsi="仿宋" w:cs="仿宋"/>
                <w:bCs/>
                <w:sz w:val="24"/>
              </w:rPr>
            </w:pPr>
            <w:r>
              <w:rPr>
                <w:rFonts w:ascii="仿宋" w:eastAsia="仿宋" w:hAnsi="仿宋" w:cs="仿宋" w:hint="eastAsia"/>
                <w:bCs/>
                <w:sz w:val="24"/>
              </w:rPr>
              <w:t>招标文件第六章（二）. 商务要求*</w:t>
            </w:r>
            <w:r>
              <w:rPr>
                <w:rFonts w:ascii="仿宋" w:eastAsia="仿宋" w:hAnsi="仿宋" w:cs="仿宋"/>
                <w:bCs/>
                <w:sz w:val="24"/>
              </w:rPr>
              <w:t>1</w:t>
            </w:r>
          </w:p>
        </w:tc>
        <w:tc>
          <w:tcPr>
            <w:tcW w:w="4538" w:type="dxa"/>
          </w:tcPr>
          <w:p w:rsidR="004B1380" w:rsidRDefault="009155D9">
            <w:pPr>
              <w:pStyle w:val="a5"/>
              <w:spacing w:line="400" w:lineRule="exact"/>
              <w:ind w:firstLine="480"/>
              <w:rPr>
                <w:rFonts w:ascii="仿宋" w:eastAsia="仿宋" w:hAnsi="仿宋"/>
                <w:bCs/>
                <w:sz w:val="24"/>
              </w:rPr>
            </w:pPr>
            <w:r>
              <w:rPr>
                <w:rFonts w:ascii="仿宋" w:eastAsia="仿宋" w:hAnsi="仿宋" w:hint="eastAsia"/>
                <w:bCs/>
                <w:sz w:val="24"/>
              </w:rPr>
              <w:t>*1、交货期及地点</w:t>
            </w:r>
          </w:p>
          <w:p w:rsidR="004B1380" w:rsidRDefault="009155D9">
            <w:pPr>
              <w:pStyle w:val="a5"/>
              <w:spacing w:line="400" w:lineRule="exact"/>
              <w:ind w:firstLine="480"/>
              <w:rPr>
                <w:rFonts w:ascii="仿宋" w:eastAsia="仿宋" w:hAnsi="仿宋"/>
                <w:bCs/>
                <w:sz w:val="24"/>
              </w:rPr>
            </w:pPr>
            <w:r>
              <w:rPr>
                <w:rFonts w:ascii="仿宋" w:eastAsia="仿宋" w:hAnsi="仿宋"/>
                <w:bCs/>
                <w:sz w:val="24"/>
              </w:rPr>
              <w:t>1.1</w:t>
            </w:r>
            <w:r>
              <w:rPr>
                <w:rFonts w:ascii="仿宋" w:eastAsia="仿宋" w:hAnsi="仿宋" w:hint="eastAsia"/>
                <w:bCs/>
                <w:sz w:val="24"/>
              </w:rPr>
              <w:t>、交货期：中标人须在签订合同后30日内完成安装 ，否则将视为违约，招标人有权取消购货并索赔。</w:t>
            </w:r>
          </w:p>
          <w:p w:rsidR="004B1380" w:rsidRDefault="009155D9">
            <w:pPr>
              <w:spacing w:line="500" w:lineRule="exact"/>
              <w:rPr>
                <w:rFonts w:ascii="仿宋" w:eastAsia="仿宋" w:hAnsi="仿宋" w:cs="仿宋"/>
                <w:bCs/>
                <w:sz w:val="24"/>
              </w:rPr>
            </w:pPr>
            <w:r>
              <w:rPr>
                <w:rFonts w:ascii="仿宋" w:eastAsia="仿宋" w:hAnsi="仿宋"/>
                <w:bCs/>
                <w:sz w:val="24"/>
              </w:rPr>
              <w:t>1.2</w:t>
            </w:r>
            <w:r>
              <w:rPr>
                <w:rFonts w:ascii="仿宋" w:eastAsia="仿宋" w:hAnsi="仿宋" w:hint="eastAsia"/>
                <w:bCs/>
                <w:sz w:val="24"/>
              </w:rPr>
              <w:t>、交货地点: 成都市龙泉</w:t>
            </w:r>
            <w:proofErr w:type="gramStart"/>
            <w:r>
              <w:rPr>
                <w:rFonts w:ascii="仿宋" w:eastAsia="仿宋" w:hAnsi="仿宋" w:hint="eastAsia"/>
                <w:bCs/>
                <w:sz w:val="24"/>
              </w:rPr>
              <w:t>驿</w:t>
            </w:r>
            <w:proofErr w:type="gramEnd"/>
            <w:r>
              <w:rPr>
                <w:rFonts w:ascii="仿宋" w:eastAsia="仿宋" w:hAnsi="仿宋" w:hint="eastAsia"/>
                <w:bCs/>
                <w:sz w:val="24"/>
              </w:rPr>
              <w:t>区第一人民医院</w:t>
            </w:r>
          </w:p>
        </w:tc>
        <w:tc>
          <w:tcPr>
            <w:tcW w:w="2758" w:type="dxa"/>
          </w:tcPr>
          <w:p w:rsidR="004B1380" w:rsidRDefault="009155D9">
            <w:pPr>
              <w:rPr>
                <w:rFonts w:ascii="仿宋" w:eastAsia="仿宋" w:hAnsi="仿宋" w:cs="仿宋"/>
                <w:bCs/>
                <w:sz w:val="24"/>
              </w:rPr>
            </w:pPr>
            <w:r>
              <w:rPr>
                <w:rFonts w:ascii="仿宋" w:eastAsia="仿宋" w:hAnsi="仿宋" w:cs="仿宋" w:hint="eastAsia"/>
                <w:bCs/>
                <w:sz w:val="24"/>
              </w:rPr>
              <w:t>投标人按照招标文件第三章格式2-6填写，评委会根据上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4B1380">
        <w:tc>
          <w:tcPr>
            <w:tcW w:w="1097" w:type="dxa"/>
          </w:tcPr>
          <w:p w:rsidR="004B1380" w:rsidRDefault="009155D9">
            <w:pPr>
              <w:rPr>
                <w:rFonts w:ascii="仿宋" w:eastAsia="仿宋" w:hAnsi="仿宋" w:cs="仿宋"/>
                <w:bCs/>
                <w:sz w:val="24"/>
              </w:rPr>
            </w:pPr>
            <w:r>
              <w:rPr>
                <w:rFonts w:ascii="仿宋" w:eastAsia="仿宋" w:hAnsi="仿宋" w:cs="仿宋" w:hint="eastAsia"/>
                <w:bCs/>
                <w:sz w:val="24"/>
              </w:rPr>
              <w:t>2</w:t>
            </w:r>
            <w:r>
              <w:rPr>
                <w:rFonts w:ascii="仿宋" w:eastAsia="仿宋" w:hAnsi="仿宋" w:cs="仿宋"/>
                <w:bCs/>
                <w:sz w:val="24"/>
              </w:rPr>
              <w:t>0</w:t>
            </w:r>
          </w:p>
        </w:tc>
        <w:tc>
          <w:tcPr>
            <w:tcW w:w="1768" w:type="dxa"/>
          </w:tcPr>
          <w:p w:rsidR="004B1380" w:rsidRDefault="009155D9">
            <w:pPr>
              <w:spacing w:line="500" w:lineRule="exact"/>
              <w:rPr>
                <w:rFonts w:ascii="仿宋" w:eastAsia="仿宋" w:hAnsi="仿宋" w:cs="仿宋"/>
                <w:bCs/>
                <w:sz w:val="24"/>
              </w:rPr>
            </w:pPr>
            <w:r>
              <w:rPr>
                <w:rFonts w:ascii="仿宋" w:eastAsia="仿宋" w:hAnsi="仿宋" w:cs="仿宋" w:hint="eastAsia"/>
                <w:bCs/>
                <w:sz w:val="24"/>
              </w:rPr>
              <w:t>招标文件第六章（二）. 商务要求*</w:t>
            </w:r>
            <w:r>
              <w:rPr>
                <w:rFonts w:ascii="仿宋" w:eastAsia="仿宋" w:hAnsi="仿宋" w:cs="仿宋"/>
                <w:bCs/>
                <w:sz w:val="24"/>
              </w:rPr>
              <w:t>2</w:t>
            </w:r>
          </w:p>
          <w:p w:rsidR="004B1380" w:rsidRDefault="004B1380">
            <w:pPr>
              <w:rPr>
                <w:rFonts w:ascii="仿宋" w:eastAsia="仿宋" w:hAnsi="仿宋" w:cs="仿宋"/>
                <w:bCs/>
                <w:sz w:val="24"/>
                <w:lang w:val="zh-CN"/>
              </w:rPr>
            </w:pPr>
          </w:p>
        </w:tc>
        <w:tc>
          <w:tcPr>
            <w:tcW w:w="4538" w:type="dxa"/>
          </w:tcPr>
          <w:p w:rsidR="004B1380" w:rsidRDefault="009155D9">
            <w:pPr>
              <w:pStyle w:val="a5"/>
              <w:spacing w:line="400" w:lineRule="exact"/>
              <w:ind w:firstLine="480"/>
              <w:rPr>
                <w:rFonts w:ascii="仿宋" w:eastAsia="仿宋" w:hAnsi="仿宋"/>
                <w:bCs/>
                <w:sz w:val="24"/>
              </w:rPr>
            </w:pPr>
            <w:r>
              <w:rPr>
                <w:rFonts w:ascii="仿宋" w:eastAsia="仿宋" w:hAnsi="仿宋" w:hint="eastAsia"/>
                <w:bCs/>
                <w:sz w:val="24"/>
              </w:rPr>
              <w:t>*2、付款方法和条件</w:t>
            </w:r>
          </w:p>
          <w:p w:rsidR="004B1380" w:rsidRDefault="009155D9">
            <w:pPr>
              <w:pStyle w:val="a5"/>
              <w:spacing w:line="400" w:lineRule="exact"/>
              <w:ind w:firstLine="480"/>
              <w:rPr>
                <w:rFonts w:ascii="仿宋" w:eastAsia="仿宋" w:hAnsi="仿宋"/>
                <w:bCs/>
                <w:sz w:val="24"/>
              </w:rPr>
            </w:pPr>
            <w:r>
              <w:rPr>
                <w:rFonts w:ascii="仿宋" w:eastAsia="仿宋" w:hAnsi="仿宋"/>
                <w:bCs/>
                <w:sz w:val="24"/>
              </w:rPr>
              <w:t>2.1</w:t>
            </w:r>
            <w:r>
              <w:rPr>
                <w:rFonts w:ascii="仿宋" w:eastAsia="仿宋" w:hAnsi="仿宋" w:hint="eastAsia"/>
                <w:bCs/>
                <w:sz w:val="24"/>
              </w:rPr>
              <w:t>、合同签订后，采购人支付合同金的30%作为预付款，中标人完成全部货物的运输、安装、调试等工作，经采购人验收合格结束后 ，采购人支付合同金额的70%。</w:t>
            </w:r>
          </w:p>
          <w:p w:rsidR="004B1380" w:rsidRDefault="009155D9">
            <w:pPr>
              <w:pStyle w:val="a5"/>
              <w:spacing w:line="400" w:lineRule="exact"/>
              <w:ind w:firstLine="480"/>
              <w:rPr>
                <w:rFonts w:ascii="仿宋" w:eastAsia="仿宋" w:hAnsi="仿宋"/>
                <w:bCs/>
                <w:sz w:val="24"/>
              </w:rPr>
            </w:pPr>
            <w:r>
              <w:rPr>
                <w:rFonts w:ascii="仿宋" w:eastAsia="仿宋" w:hAnsi="仿宋"/>
                <w:bCs/>
                <w:sz w:val="24"/>
              </w:rPr>
              <w:t>2.</w:t>
            </w:r>
            <w:r>
              <w:rPr>
                <w:rFonts w:ascii="仿宋" w:eastAsia="仿宋" w:hAnsi="仿宋" w:hint="eastAsia"/>
                <w:bCs/>
                <w:sz w:val="24"/>
              </w:rPr>
              <w:t>2、付款条件：每次款项的支付前提均为采购人在收到中标人出具的正规发票30日内（预付款为10个工作日内）予以办理款项的支付。</w:t>
            </w:r>
          </w:p>
          <w:p w:rsidR="004B1380" w:rsidRDefault="009155D9">
            <w:pPr>
              <w:rPr>
                <w:rFonts w:ascii="仿宋" w:eastAsia="仿宋" w:hAnsi="仿宋" w:cs="仿宋"/>
                <w:bCs/>
                <w:sz w:val="24"/>
                <w:lang w:val="zh-CN"/>
              </w:rPr>
            </w:pPr>
            <w:r>
              <w:rPr>
                <w:rFonts w:ascii="仿宋" w:eastAsia="仿宋" w:hAnsi="仿宋"/>
                <w:bCs/>
                <w:sz w:val="24"/>
              </w:rPr>
              <w:t>2.</w:t>
            </w:r>
            <w:r>
              <w:rPr>
                <w:rFonts w:ascii="仿宋" w:eastAsia="仿宋" w:hAnsi="仿宋" w:hint="eastAsia"/>
                <w:bCs/>
                <w:sz w:val="24"/>
              </w:rPr>
              <w:t>3、逾期支付责任：采购人不得以机构变动、人员更替、政策调整等为由延迟付款，不得将采购文件和合同中未规定的义务作为向供应商付款的条件。采购人逾期付款的，依据相关规定承担相关责任。（此条款</w:t>
            </w:r>
            <w:r>
              <w:rPr>
                <w:rFonts w:ascii="仿宋" w:eastAsia="仿宋" w:hAnsi="仿宋"/>
                <w:bCs/>
                <w:sz w:val="24"/>
              </w:rPr>
              <w:t>为</w:t>
            </w:r>
            <w:r>
              <w:rPr>
                <w:rFonts w:ascii="仿宋" w:eastAsia="仿宋" w:hAnsi="仿宋" w:hint="eastAsia"/>
                <w:bCs/>
                <w:sz w:val="24"/>
              </w:rPr>
              <w:t>采购人责任</w:t>
            </w:r>
            <w:r>
              <w:rPr>
                <w:rFonts w:ascii="仿宋" w:eastAsia="仿宋" w:hAnsi="仿宋"/>
                <w:bCs/>
                <w:sz w:val="24"/>
              </w:rPr>
              <w:t>，供应商</w:t>
            </w:r>
            <w:r>
              <w:rPr>
                <w:rFonts w:ascii="仿宋" w:eastAsia="仿宋" w:hAnsi="仿宋" w:hint="eastAsia"/>
                <w:bCs/>
                <w:sz w:val="24"/>
              </w:rPr>
              <w:t>投标时</w:t>
            </w:r>
            <w:r>
              <w:rPr>
                <w:rFonts w:ascii="仿宋" w:eastAsia="仿宋" w:hAnsi="仿宋"/>
                <w:bCs/>
                <w:sz w:val="24"/>
              </w:rPr>
              <w:t>无需应答</w:t>
            </w:r>
            <w:r>
              <w:rPr>
                <w:rFonts w:ascii="仿宋" w:eastAsia="仿宋" w:hAnsi="仿宋" w:hint="eastAsia"/>
                <w:bCs/>
                <w:sz w:val="24"/>
              </w:rPr>
              <w:t>）</w:t>
            </w:r>
          </w:p>
        </w:tc>
        <w:tc>
          <w:tcPr>
            <w:tcW w:w="2758" w:type="dxa"/>
          </w:tcPr>
          <w:p w:rsidR="004B1380" w:rsidRDefault="009155D9">
            <w:pPr>
              <w:rPr>
                <w:rFonts w:ascii="仿宋" w:eastAsia="仿宋" w:hAnsi="仿宋" w:cs="仿宋"/>
                <w:bCs/>
                <w:sz w:val="24"/>
              </w:rPr>
            </w:pPr>
            <w:r>
              <w:rPr>
                <w:rFonts w:ascii="仿宋" w:eastAsia="仿宋" w:hAnsi="仿宋" w:cs="仿宋" w:hint="eastAsia"/>
                <w:bCs/>
                <w:sz w:val="24"/>
              </w:rPr>
              <w:t>投标人按照招标文件第三章格式2-9填写，评委会根据上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4B1380">
        <w:tc>
          <w:tcPr>
            <w:tcW w:w="1097" w:type="dxa"/>
          </w:tcPr>
          <w:p w:rsidR="004B1380" w:rsidRDefault="009155D9">
            <w:pPr>
              <w:rPr>
                <w:rFonts w:ascii="仿宋" w:eastAsia="仿宋" w:hAnsi="仿宋" w:cs="仿宋"/>
                <w:bCs/>
                <w:sz w:val="24"/>
              </w:rPr>
            </w:pPr>
            <w:r>
              <w:rPr>
                <w:rFonts w:ascii="仿宋" w:eastAsia="仿宋" w:hAnsi="仿宋" w:cs="仿宋" w:hint="eastAsia"/>
                <w:bCs/>
                <w:sz w:val="24"/>
              </w:rPr>
              <w:t>2</w:t>
            </w:r>
            <w:r>
              <w:rPr>
                <w:rFonts w:ascii="仿宋" w:eastAsia="仿宋" w:hAnsi="仿宋" w:cs="仿宋"/>
                <w:bCs/>
                <w:sz w:val="24"/>
              </w:rPr>
              <w:t>1</w:t>
            </w:r>
          </w:p>
        </w:tc>
        <w:tc>
          <w:tcPr>
            <w:tcW w:w="1768" w:type="dxa"/>
          </w:tcPr>
          <w:p w:rsidR="004B1380" w:rsidRDefault="009155D9">
            <w:pPr>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4538" w:type="dxa"/>
          </w:tcPr>
          <w:p w:rsidR="004B1380" w:rsidRDefault="009155D9">
            <w:pPr>
              <w:numPr>
                <w:ilvl w:val="0"/>
                <w:numId w:val="4"/>
              </w:numPr>
              <w:rPr>
                <w:rFonts w:ascii="仿宋" w:eastAsia="仿宋" w:hAnsi="仿宋"/>
                <w:sz w:val="24"/>
              </w:rPr>
            </w:pPr>
            <w:r>
              <w:rPr>
                <w:rFonts w:ascii="仿宋" w:eastAsia="仿宋" w:hAnsi="仿宋" w:hint="eastAsia"/>
                <w:sz w:val="24"/>
              </w:rPr>
              <w:t>本次招标报价要求：</w:t>
            </w:r>
          </w:p>
          <w:p w:rsidR="004B1380" w:rsidRDefault="009155D9">
            <w:pPr>
              <w:rPr>
                <w:rFonts w:ascii="仿宋" w:eastAsia="仿宋" w:hAnsi="仿宋" w:cs="仿宋"/>
                <w:bCs/>
                <w:sz w:val="24"/>
                <w:lang w:val="zh-CN"/>
              </w:rPr>
            </w:pPr>
            <w:r>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p w:rsidR="004B1380" w:rsidRDefault="004B1380">
            <w:pPr>
              <w:rPr>
                <w:rFonts w:ascii="仿宋" w:eastAsia="仿宋" w:hAnsi="仿宋" w:cs="仿宋"/>
                <w:bCs/>
                <w:sz w:val="24"/>
                <w:lang w:val="zh-CN"/>
              </w:rPr>
            </w:pPr>
          </w:p>
        </w:tc>
        <w:tc>
          <w:tcPr>
            <w:tcW w:w="2758" w:type="dxa"/>
          </w:tcPr>
          <w:p w:rsidR="004B1380" w:rsidRDefault="009155D9">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，评标委员会根据投标文件并按照招标文件要求进行评审。</w:t>
            </w:r>
          </w:p>
        </w:tc>
      </w:tr>
      <w:tr w:rsidR="004B1380">
        <w:tc>
          <w:tcPr>
            <w:tcW w:w="1097" w:type="dxa"/>
          </w:tcPr>
          <w:p w:rsidR="004B1380" w:rsidRDefault="009155D9">
            <w:pPr>
              <w:rPr>
                <w:rFonts w:ascii="仿宋" w:eastAsia="仿宋" w:hAnsi="仿宋" w:cs="仿宋"/>
                <w:bCs/>
                <w:sz w:val="24"/>
              </w:rPr>
            </w:pPr>
            <w:r>
              <w:rPr>
                <w:rFonts w:ascii="仿宋" w:eastAsia="仿宋" w:hAnsi="仿宋" w:cs="仿宋" w:hint="eastAsia"/>
                <w:bCs/>
                <w:sz w:val="24"/>
              </w:rPr>
              <w:t>2</w:t>
            </w:r>
            <w:r>
              <w:rPr>
                <w:rFonts w:ascii="仿宋" w:eastAsia="仿宋" w:hAnsi="仿宋" w:cs="仿宋"/>
                <w:bCs/>
                <w:sz w:val="24"/>
              </w:rPr>
              <w:t>2</w:t>
            </w:r>
          </w:p>
        </w:tc>
        <w:tc>
          <w:tcPr>
            <w:tcW w:w="1768" w:type="dxa"/>
          </w:tcPr>
          <w:p w:rsidR="004B1380" w:rsidRDefault="009155D9">
            <w:pPr>
              <w:rPr>
                <w:rFonts w:ascii="仿宋" w:eastAsia="仿宋" w:hAnsi="仿宋" w:cs="仿宋"/>
                <w:bCs/>
                <w:sz w:val="24"/>
              </w:rPr>
            </w:pPr>
            <w:r>
              <w:rPr>
                <w:rFonts w:ascii="仿宋" w:eastAsia="仿宋" w:hAnsi="仿宋" w:cs="仿宋" w:hint="eastAsia"/>
                <w:bCs/>
                <w:sz w:val="24"/>
                <w:lang w:val="zh-CN"/>
              </w:rPr>
              <w:t>招标文件第二</w:t>
            </w:r>
            <w:r>
              <w:rPr>
                <w:rFonts w:ascii="仿宋" w:eastAsia="仿宋" w:hAnsi="仿宋" w:cs="仿宋" w:hint="eastAsia"/>
                <w:bCs/>
                <w:sz w:val="24"/>
                <w:lang w:val="zh-CN"/>
              </w:rPr>
              <w:lastRenderedPageBreak/>
              <w:t>章</w:t>
            </w:r>
            <w:r>
              <w:rPr>
                <w:rFonts w:ascii="仿宋" w:eastAsia="仿宋" w:hAnsi="仿宋" w:cs="仿宋" w:hint="eastAsia"/>
                <w:bCs/>
                <w:sz w:val="24"/>
              </w:rPr>
              <w:t>38</w:t>
            </w:r>
          </w:p>
        </w:tc>
        <w:tc>
          <w:tcPr>
            <w:tcW w:w="4538" w:type="dxa"/>
          </w:tcPr>
          <w:p w:rsidR="004B1380" w:rsidRDefault="009155D9">
            <w:pPr>
              <w:rPr>
                <w:rFonts w:ascii="仿宋" w:eastAsia="仿宋" w:hAnsi="仿宋" w:cs="仿宋"/>
                <w:bCs/>
                <w:sz w:val="24"/>
                <w:lang w:val="zh-CN"/>
              </w:rPr>
            </w:pPr>
            <w:r>
              <w:rPr>
                <w:rFonts w:ascii="仿宋" w:eastAsia="仿宋" w:hAnsi="仿宋" w:cs="仿宋" w:hint="eastAsia"/>
                <w:bCs/>
                <w:sz w:val="24"/>
                <w:lang w:val="zh-CN"/>
              </w:rPr>
              <w:lastRenderedPageBreak/>
              <w:t>38. 投标人有下列情形之一的，视为投标</w:t>
            </w:r>
            <w:r>
              <w:rPr>
                <w:rFonts w:ascii="仿宋" w:eastAsia="仿宋" w:hAnsi="仿宋" w:cs="仿宋" w:hint="eastAsia"/>
                <w:bCs/>
                <w:sz w:val="24"/>
                <w:lang w:val="zh-CN"/>
              </w:rPr>
              <w:lastRenderedPageBreak/>
              <w:t>人串通投标，其投标无效：</w:t>
            </w:r>
          </w:p>
          <w:p w:rsidR="004B1380" w:rsidRDefault="009155D9">
            <w:pPr>
              <w:rPr>
                <w:rFonts w:ascii="仿宋" w:eastAsia="仿宋" w:hAnsi="仿宋" w:cs="仿宋"/>
                <w:bCs/>
                <w:sz w:val="24"/>
                <w:lang w:val="zh-CN"/>
              </w:rPr>
            </w:pPr>
            <w:r>
              <w:rPr>
                <w:rFonts w:ascii="仿宋" w:eastAsia="仿宋" w:hAnsi="仿宋" w:cs="仿宋" w:hint="eastAsia"/>
                <w:bCs/>
                <w:sz w:val="24"/>
                <w:lang w:val="zh-CN"/>
              </w:rPr>
              <w:t>（1）不同投标人的投标文件由同一单位或者个人编制；</w:t>
            </w:r>
          </w:p>
          <w:p w:rsidR="004B1380" w:rsidRDefault="009155D9">
            <w:pPr>
              <w:rPr>
                <w:rFonts w:ascii="仿宋" w:eastAsia="仿宋" w:hAnsi="仿宋" w:cs="仿宋"/>
                <w:bCs/>
                <w:sz w:val="24"/>
                <w:lang w:val="zh-CN"/>
              </w:rPr>
            </w:pPr>
            <w:r>
              <w:rPr>
                <w:rFonts w:ascii="仿宋" w:eastAsia="仿宋" w:hAnsi="仿宋" w:cs="仿宋" w:hint="eastAsia"/>
                <w:bCs/>
                <w:sz w:val="24"/>
                <w:lang w:val="zh-CN"/>
              </w:rPr>
              <w:t>（2）不同投标人委托同一单位或者个人办理投标事宜；</w:t>
            </w:r>
          </w:p>
          <w:p w:rsidR="004B1380" w:rsidRDefault="009155D9">
            <w:pPr>
              <w:rPr>
                <w:rFonts w:ascii="仿宋" w:eastAsia="仿宋" w:hAnsi="仿宋" w:cs="仿宋"/>
                <w:bCs/>
                <w:sz w:val="24"/>
                <w:lang w:val="zh-CN"/>
              </w:rPr>
            </w:pPr>
            <w:r>
              <w:rPr>
                <w:rFonts w:ascii="仿宋" w:eastAsia="仿宋" w:hAnsi="仿宋" w:cs="仿宋" w:hint="eastAsia"/>
                <w:bCs/>
                <w:sz w:val="24"/>
                <w:lang w:val="zh-CN"/>
              </w:rPr>
              <w:t>（3）不同投标人的投标文件载明的项目管理成员或者联系人员为同一人；</w:t>
            </w:r>
          </w:p>
          <w:p w:rsidR="004B1380" w:rsidRDefault="009155D9">
            <w:pPr>
              <w:rPr>
                <w:rFonts w:ascii="仿宋" w:eastAsia="仿宋" w:hAnsi="仿宋" w:cs="仿宋"/>
                <w:bCs/>
                <w:sz w:val="24"/>
                <w:lang w:val="zh-CN"/>
              </w:rPr>
            </w:pPr>
            <w:r>
              <w:rPr>
                <w:rFonts w:ascii="仿宋" w:eastAsia="仿宋" w:hAnsi="仿宋" w:cs="仿宋" w:hint="eastAsia"/>
                <w:bCs/>
                <w:sz w:val="24"/>
                <w:lang w:val="zh-CN"/>
              </w:rPr>
              <w:t>（4）不同投标人的投标文件异常一致或者投标报价呈规律性差异；</w:t>
            </w:r>
          </w:p>
          <w:p w:rsidR="004B1380" w:rsidRDefault="009155D9">
            <w:pPr>
              <w:rPr>
                <w:rFonts w:ascii="仿宋" w:eastAsia="仿宋" w:hAnsi="仿宋" w:cs="仿宋"/>
                <w:bCs/>
                <w:sz w:val="24"/>
                <w:lang w:val="zh-CN"/>
              </w:rPr>
            </w:pPr>
            <w:r>
              <w:rPr>
                <w:rFonts w:ascii="仿宋" w:eastAsia="仿宋" w:hAnsi="仿宋" w:cs="仿宋" w:hint="eastAsia"/>
                <w:bCs/>
                <w:sz w:val="24"/>
                <w:lang w:val="zh-CN"/>
              </w:rPr>
              <w:t>（5）不同投标人的投标文件相互混装；</w:t>
            </w:r>
          </w:p>
          <w:p w:rsidR="004B1380" w:rsidRDefault="009155D9">
            <w:pPr>
              <w:rPr>
                <w:rFonts w:ascii="仿宋" w:eastAsia="仿宋" w:hAnsi="仿宋" w:cs="仿宋"/>
                <w:bCs/>
                <w:sz w:val="24"/>
                <w:lang w:val="zh-CN"/>
              </w:rPr>
            </w:pPr>
            <w:r>
              <w:rPr>
                <w:rFonts w:ascii="仿宋" w:eastAsia="仿宋" w:hAnsi="仿宋" w:cs="仿宋" w:hint="eastAsia"/>
                <w:bCs/>
                <w:sz w:val="24"/>
                <w:lang w:val="zh-CN"/>
              </w:rPr>
              <w:t>（6）不同投标人的投标保证金从同一单位或者个人的账户转出。</w:t>
            </w:r>
          </w:p>
          <w:p w:rsidR="004B1380" w:rsidRDefault="004B1380">
            <w:pPr>
              <w:rPr>
                <w:rFonts w:ascii="仿宋" w:eastAsia="仿宋" w:hAnsi="仿宋" w:cs="仿宋"/>
                <w:bCs/>
                <w:sz w:val="24"/>
                <w:lang w:val="zh-CN"/>
              </w:rPr>
            </w:pPr>
          </w:p>
        </w:tc>
        <w:tc>
          <w:tcPr>
            <w:tcW w:w="2758" w:type="dxa"/>
          </w:tcPr>
          <w:p w:rsidR="004B1380" w:rsidRDefault="009155D9">
            <w:pPr>
              <w:rPr>
                <w:rFonts w:ascii="仿宋" w:eastAsia="仿宋" w:hAnsi="仿宋" w:cs="仿宋"/>
                <w:bCs/>
                <w:sz w:val="24"/>
              </w:rPr>
            </w:pPr>
            <w:r>
              <w:rPr>
                <w:rFonts w:ascii="仿宋" w:eastAsia="仿宋" w:hAnsi="仿宋" w:cs="仿宋" w:hint="eastAsia"/>
                <w:bCs/>
                <w:sz w:val="24"/>
              </w:rPr>
              <w:lastRenderedPageBreak/>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，评标委</w:t>
            </w:r>
            <w:r>
              <w:rPr>
                <w:rFonts w:ascii="仿宋" w:eastAsia="仿宋" w:hAnsi="仿宋" w:cs="仿宋" w:hint="eastAsia"/>
                <w:bCs/>
                <w:sz w:val="24"/>
              </w:rPr>
              <w:lastRenderedPageBreak/>
              <w:t>员会根据投标文件并按照招标文件要求进行评审。</w:t>
            </w:r>
          </w:p>
        </w:tc>
      </w:tr>
      <w:tr w:rsidR="004B1380">
        <w:tc>
          <w:tcPr>
            <w:tcW w:w="1097" w:type="dxa"/>
          </w:tcPr>
          <w:p w:rsidR="004B1380" w:rsidRDefault="009155D9">
            <w:pPr>
              <w:rPr>
                <w:rFonts w:ascii="仿宋" w:eastAsia="仿宋" w:hAnsi="仿宋" w:cs="仿宋"/>
                <w:bCs/>
                <w:sz w:val="24"/>
              </w:rPr>
            </w:pPr>
            <w:r>
              <w:rPr>
                <w:rFonts w:ascii="仿宋" w:eastAsia="仿宋" w:hAnsi="仿宋" w:cs="仿宋" w:hint="eastAsia"/>
                <w:bCs/>
                <w:sz w:val="24"/>
              </w:rPr>
              <w:lastRenderedPageBreak/>
              <w:t>2</w:t>
            </w:r>
            <w:r>
              <w:rPr>
                <w:rFonts w:ascii="仿宋" w:eastAsia="仿宋" w:hAnsi="仿宋" w:cs="仿宋"/>
                <w:bCs/>
                <w:sz w:val="24"/>
              </w:rPr>
              <w:t>3</w:t>
            </w:r>
          </w:p>
        </w:tc>
        <w:tc>
          <w:tcPr>
            <w:tcW w:w="1768" w:type="dxa"/>
          </w:tcPr>
          <w:p w:rsidR="004B1380" w:rsidRDefault="009155D9">
            <w:pPr>
              <w:spacing w:line="400" w:lineRule="exact"/>
              <w:rPr>
                <w:rFonts w:ascii="仿宋" w:eastAsia="仿宋" w:hAnsi="仿宋" w:cs="仿宋"/>
                <w:bCs/>
                <w:sz w:val="24"/>
              </w:rPr>
            </w:pPr>
            <w:r>
              <w:rPr>
                <w:rFonts w:ascii="仿宋" w:eastAsia="仿宋" w:hAnsi="仿宋" w:cs="仿宋" w:hint="eastAsia"/>
                <w:bCs/>
                <w:sz w:val="24"/>
              </w:rPr>
              <w:t>招标文件第七章3.2.3</w:t>
            </w:r>
          </w:p>
          <w:p w:rsidR="004B1380" w:rsidRDefault="004B1380">
            <w:pPr>
              <w:spacing w:line="400" w:lineRule="exact"/>
              <w:ind w:firstLineChars="200" w:firstLine="480"/>
              <w:rPr>
                <w:rFonts w:ascii="仿宋" w:eastAsia="仿宋" w:hAnsi="仿宋" w:cs="仿宋"/>
                <w:bCs/>
                <w:sz w:val="24"/>
              </w:rPr>
            </w:pPr>
          </w:p>
          <w:p w:rsidR="004B1380" w:rsidRDefault="004B1380">
            <w:pPr>
              <w:rPr>
                <w:rFonts w:ascii="仿宋" w:eastAsia="仿宋" w:hAnsi="仿宋" w:cs="仿宋"/>
                <w:bCs/>
                <w:sz w:val="24"/>
                <w:lang w:val="zh-CN"/>
              </w:rPr>
            </w:pPr>
          </w:p>
        </w:tc>
        <w:tc>
          <w:tcPr>
            <w:tcW w:w="4538" w:type="dxa"/>
          </w:tcPr>
          <w:p w:rsidR="004B1380" w:rsidRDefault="009155D9">
            <w:pPr>
              <w:numPr>
                <w:ilvl w:val="0"/>
                <w:numId w:val="5"/>
              </w:numPr>
              <w:spacing w:line="400" w:lineRule="exact"/>
              <w:rPr>
                <w:rFonts w:ascii="仿宋" w:eastAsia="仿宋" w:hAnsi="仿宋" w:cs="仿宋"/>
                <w:bCs/>
                <w:sz w:val="24"/>
              </w:rPr>
            </w:pPr>
            <w:r>
              <w:rPr>
                <w:rFonts w:ascii="仿宋" w:eastAsia="仿宋" w:hAnsi="仿宋" w:cs="仿宋" w:hint="eastAsia"/>
                <w:bCs/>
                <w:sz w:val="24"/>
              </w:rPr>
              <w:t>投标文件组成明显不符合招标文件的规定要求，影响评标委员会评判的；</w:t>
            </w:r>
          </w:p>
          <w:p w:rsidR="004B1380" w:rsidRDefault="009155D9">
            <w:pPr>
              <w:spacing w:line="400" w:lineRule="exact"/>
              <w:rPr>
                <w:rFonts w:ascii="仿宋" w:eastAsia="仿宋" w:hAnsi="仿宋" w:cs="仿宋"/>
                <w:bCs/>
                <w:sz w:val="24"/>
              </w:rPr>
            </w:pPr>
            <w:r>
              <w:rPr>
                <w:rFonts w:ascii="仿宋" w:eastAsia="仿宋" w:hAnsi="仿宋" w:cs="仿宋" w:hint="eastAsia"/>
                <w:bCs/>
                <w:sz w:val="24"/>
              </w:rPr>
              <w:t>（二）投标文件未按招标文件第二章17.2要求</w:t>
            </w:r>
            <w:proofErr w:type="gramStart"/>
            <w:r>
              <w:rPr>
                <w:rFonts w:ascii="仿宋" w:eastAsia="仿宋" w:hAnsi="仿宋" w:cs="仿宋" w:hint="eastAsia"/>
                <w:bCs/>
                <w:sz w:val="24"/>
              </w:rPr>
              <w:t>盖电子</w:t>
            </w:r>
            <w:proofErr w:type="gramEnd"/>
            <w:r>
              <w:rPr>
                <w:rFonts w:ascii="仿宋" w:eastAsia="仿宋" w:hAnsi="仿宋" w:cs="仿宋" w:hint="eastAsia"/>
                <w:bCs/>
                <w:sz w:val="24"/>
              </w:rPr>
              <w:t>印章的；</w:t>
            </w:r>
          </w:p>
          <w:p w:rsidR="004B1380" w:rsidRDefault="004B1380">
            <w:pPr>
              <w:rPr>
                <w:rFonts w:ascii="仿宋" w:eastAsia="仿宋" w:hAnsi="仿宋" w:cs="仿宋"/>
                <w:bCs/>
                <w:sz w:val="24"/>
                <w:lang w:val="zh-CN"/>
              </w:rPr>
            </w:pPr>
          </w:p>
        </w:tc>
        <w:tc>
          <w:tcPr>
            <w:tcW w:w="2758" w:type="dxa"/>
          </w:tcPr>
          <w:p w:rsidR="004B1380" w:rsidRDefault="009155D9">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，评审委员会根据投标文件按照招标文件第七章3.2.3第（一）、（二）项进行评审。</w:t>
            </w:r>
          </w:p>
        </w:tc>
      </w:tr>
    </w:tbl>
    <w:p w:rsidR="004B1380" w:rsidRDefault="004B1380">
      <w:pPr>
        <w:spacing w:line="400" w:lineRule="exact"/>
        <w:ind w:firstLineChars="200" w:firstLine="480"/>
        <w:rPr>
          <w:rFonts w:ascii="仿宋" w:eastAsia="仿宋" w:hAnsi="仿宋"/>
          <w:sz w:val="24"/>
        </w:rPr>
      </w:pP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3.2.2投标文件出现其他不影响采购项目实质性要求的情形，不作为符合性审查事项，不得作为无效投标处理。</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3.2.3除政府采购法律制度规定的情形外，本项目投标人或者其投标文件有下列情形之一的，作为无效投标处理：</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（一）投标文件组成明显不符合招标文件的规定要求，影响评标委员会评判的；</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（二）投标文件未按招标文件</w:t>
      </w:r>
      <w:r>
        <w:rPr>
          <w:rFonts w:ascii="仿宋" w:eastAsia="仿宋" w:hAnsi="仿宋" w:hint="eastAsia"/>
          <w:b/>
          <w:bCs/>
          <w:sz w:val="24"/>
        </w:rPr>
        <w:t>第二章17.2</w:t>
      </w:r>
      <w:r>
        <w:rPr>
          <w:rFonts w:ascii="仿宋" w:eastAsia="仿宋" w:hAnsi="仿宋" w:hint="eastAsia"/>
          <w:sz w:val="24"/>
        </w:rPr>
        <w:t>要求</w:t>
      </w:r>
      <w:proofErr w:type="gramStart"/>
      <w:r>
        <w:rPr>
          <w:rFonts w:ascii="仿宋" w:eastAsia="仿宋" w:hAnsi="仿宋" w:hint="eastAsia"/>
          <w:sz w:val="24"/>
        </w:rPr>
        <w:t>盖电子</w:t>
      </w:r>
      <w:proofErr w:type="gramEnd"/>
      <w:r>
        <w:rPr>
          <w:rFonts w:ascii="仿宋" w:eastAsia="仿宋" w:hAnsi="仿宋" w:hint="eastAsia"/>
          <w:sz w:val="24"/>
        </w:rPr>
        <w:t>印章的；</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3.3比较与评价。按招标文件中规定的评标方法和标准，对未作无效投标处理的投标文件进行技术、服务、商务等方面评估，综合比较与评价。</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3.4复核。评分汇总结束后，评标委员会应当进行复核，特别要对拟推荐为中标候选供应商的、报价最低的、投标文件被认定为无效的进行重点复核。</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w:t>
      </w:r>
      <w:r>
        <w:rPr>
          <w:rFonts w:ascii="仿宋" w:eastAsia="仿宋" w:hAnsi="仿宋" w:hint="eastAsia"/>
          <w:sz w:val="24"/>
        </w:rPr>
        <w:lastRenderedPageBreak/>
        <w:t>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sz w:val="24"/>
        </w:rPr>
        <w:t>商注册</w:t>
      </w:r>
      <w:proofErr w:type="gramEnd"/>
      <w:r>
        <w:rPr>
          <w:rFonts w:ascii="仿宋" w:eastAsia="仿宋" w:hAnsi="仿宋" w:hint="eastAsia"/>
          <w:sz w:val="24"/>
        </w:rPr>
        <w:t>地为少数民族地区。）</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3.6出具评标报告。评标委员会推荐中标候选供应商后，应当向招标采购单位出具评标报告。评标报告应当包括下列内容：</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（一）招标公告刊登的媒体名称、开标日期和地点；</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（二）获取招标文件的投标人名单和评标委员会成员名单；</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（三）评标方法和标准；</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（四）开标记录和评标情况及说明，包括无效投标人名单及原因；</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（五）评标结果和中标候选供应商排序表；</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（六）评标委员会授标建议；</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（七）报价最高的投标人为中标候选人的，评标委员会应当对其报价的合理性予以特别说明。</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3.8供应商应当书面澄清、说明或者更正。</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Pr>
          <w:rFonts w:ascii="仿宋" w:eastAsia="仿宋" w:hAnsi="仿宋" w:hint="eastAsia"/>
          <w:sz w:val="24"/>
        </w:rPr>
        <w:t>作出</w:t>
      </w:r>
      <w:proofErr w:type="gramEnd"/>
      <w:r>
        <w:rPr>
          <w:rFonts w:ascii="仿宋" w:eastAsia="仿宋" w:hAnsi="仿宋" w:hint="eastAsia"/>
          <w:sz w:val="24"/>
        </w:rPr>
        <w:t>必要的书面澄清、说明或者更正，并给予供应</w:t>
      </w:r>
      <w:proofErr w:type="gramStart"/>
      <w:r>
        <w:rPr>
          <w:rFonts w:ascii="仿宋" w:eastAsia="仿宋" w:hAnsi="仿宋" w:hint="eastAsia"/>
          <w:sz w:val="24"/>
        </w:rPr>
        <w:t>商必要</w:t>
      </w:r>
      <w:proofErr w:type="gramEnd"/>
      <w:r>
        <w:rPr>
          <w:rFonts w:ascii="仿宋" w:eastAsia="仿宋" w:hAnsi="仿宋" w:hint="eastAsia"/>
          <w:sz w:val="24"/>
        </w:rPr>
        <w:t>的反馈时间。</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lastRenderedPageBreak/>
        <w:t>3.8.2</w:t>
      </w:r>
      <w:r>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ascii="仿宋" w:eastAsia="仿宋" w:hAnsi="仿宋" w:hint="eastAsia"/>
          <w:sz w:val="24"/>
        </w:rPr>
        <w:t>澄清、说明或者更正不影响投标文件的效力，有效的澄清、说明或者更正材料，是投标文件的组成部分。</w:t>
      </w:r>
      <w:r>
        <w:rPr>
          <w:rFonts w:ascii="仿宋" w:eastAsia="仿宋" w:hAnsi="仿宋" w:hint="eastAsia"/>
          <w:sz w:val="24"/>
          <w:lang w:val="zh-CN"/>
        </w:rPr>
        <w:t>如因系统故障</w:t>
      </w:r>
      <w:r>
        <w:rPr>
          <w:rFonts w:ascii="仿宋" w:eastAsia="仿宋" w:hAnsi="仿宋" w:cs="仿宋" w:hint="eastAsia"/>
          <w:bCs/>
          <w:sz w:val="24"/>
          <w:lang w:val="zh-CN"/>
        </w:rPr>
        <w:t>（</w:t>
      </w:r>
      <w:r>
        <w:rPr>
          <w:rFonts w:ascii="仿宋" w:eastAsia="仿宋" w:hAnsi="仿宋" w:hint="eastAsia"/>
          <w:sz w:val="24"/>
        </w:rPr>
        <w:t>包括组织场所停电、断网等）</w:t>
      </w:r>
      <w:r>
        <w:rPr>
          <w:rFonts w:ascii="仿宋" w:eastAsia="仿宋" w:hAnsi="仿宋" w:hint="eastAsia"/>
          <w:sz w:val="24"/>
          <w:lang w:val="zh-CN"/>
        </w:rPr>
        <w:t>导致系统无法使用的，由投标人按评标委员会的要求进行澄清或者说明。</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（一）按财政部规定应当在评标时不予承认的投标文件内容事项；</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（二）投标文件中已经明确的内容事项；</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3.8.4 本项目采购过程中，投标文件报价出现前后不一致的，按照下列规定修正：</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（一）投标文件中开标一览表（报价表）内容与投标文件中相应内容不一致的，以开标一览表（报价表）为准；</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（二）大写金额和小写金额不一致的，以大写金额为准；</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（三）单价金额小数点或者百分比有明显错位的，以开标一览表的总价为准，并修改单价；</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（四）总价金额与按单价汇总金额不一致的，以单价金额计算结果为准。</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rsidR="004B1380" w:rsidRDefault="009155D9">
      <w:pPr>
        <w:spacing w:line="400" w:lineRule="exact"/>
        <w:ind w:firstLineChars="200" w:firstLine="482"/>
        <w:rPr>
          <w:rFonts w:ascii="仿宋" w:eastAsia="仿宋" w:hAnsi="仿宋"/>
          <w:b/>
          <w:sz w:val="24"/>
        </w:rPr>
      </w:pPr>
      <w:r>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rsidR="004B1380" w:rsidRDefault="009155D9">
      <w:pPr>
        <w:pStyle w:val="af4"/>
        <w:ind w:firstLineChars="200" w:firstLine="480"/>
        <w:jc w:val="both"/>
        <w:rPr>
          <w:rFonts w:ascii="仿宋" w:eastAsia="仿宋" w:hAnsi="仿宋"/>
        </w:rPr>
      </w:pPr>
      <w:r>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4B1380" w:rsidRDefault="009155D9">
      <w:pPr>
        <w:pStyle w:val="af4"/>
        <w:ind w:firstLineChars="200" w:firstLine="482"/>
        <w:jc w:val="both"/>
        <w:rPr>
          <w:rFonts w:ascii="仿宋" w:eastAsia="仿宋" w:hAnsi="仿宋"/>
        </w:rPr>
      </w:pPr>
      <w:r>
        <w:rPr>
          <w:rFonts w:ascii="仿宋" w:eastAsia="仿宋" w:hAnsi="仿宋" w:hint="eastAsia"/>
          <w:b/>
          <w:bCs/>
        </w:rPr>
        <w:t>注：</w:t>
      </w:r>
      <w:r>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rPr>
        <w:t>30分钟，供应商已明确表示澄清、说明完毕的除外</w:t>
      </w:r>
      <w:r>
        <w:rPr>
          <w:rFonts w:ascii="仿宋" w:eastAsia="仿宋" w:hAnsi="仿宋" w:hint="eastAsia"/>
          <w:b/>
          <w:bCs/>
          <w:lang w:val="zh-CN"/>
        </w:rPr>
        <w:t>）。如因系统故障（</w:t>
      </w:r>
      <w:r>
        <w:rPr>
          <w:rFonts w:ascii="仿宋" w:eastAsia="仿宋" w:hAnsi="仿宋" w:hint="eastAsia"/>
          <w:b/>
          <w:bCs/>
        </w:rPr>
        <w:t>包括组织场所停电、断网等）</w:t>
      </w:r>
      <w:r>
        <w:rPr>
          <w:rFonts w:ascii="仿宋" w:eastAsia="仿宋" w:hAnsi="仿宋" w:hint="eastAsia"/>
          <w:b/>
          <w:bCs/>
          <w:lang w:val="zh-CN"/>
        </w:rPr>
        <w:t>导致系统无法使用的，由投标人按评标委员会的要求进行澄清或者说明。</w:t>
      </w:r>
    </w:p>
    <w:p w:rsidR="004B1380" w:rsidRDefault="009155D9">
      <w:pPr>
        <w:pStyle w:val="af4"/>
        <w:ind w:firstLineChars="200" w:firstLine="480"/>
        <w:jc w:val="both"/>
        <w:rPr>
          <w:rFonts w:ascii="仿宋" w:eastAsia="仿宋" w:hAnsi="仿宋"/>
        </w:rPr>
      </w:pPr>
      <w:r>
        <w:rPr>
          <w:rFonts w:ascii="仿宋" w:eastAsia="仿宋" w:hAnsi="仿宋" w:hint="eastAsia"/>
        </w:rPr>
        <w:t>3.10招标采购单位现场复核评标结果。</w:t>
      </w:r>
    </w:p>
    <w:p w:rsidR="004B1380" w:rsidRDefault="009155D9">
      <w:pPr>
        <w:pStyle w:val="af4"/>
        <w:ind w:firstLineChars="200" w:firstLine="480"/>
        <w:jc w:val="both"/>
        <w:rPr>
          <w:rFonts w:ascii="仿宋" w:eastAsia="仿宋" w:hAnsi="仿宋"/>
        </w:rPr>
      </w:pPr>
      <w:r>
        <w:rPr>
          <w:rFonts w:ascii="仿宋" w:eastAsia="仿宋" w:hAnsi="仿宋" w:hint="eastAsia"/>
        </w:rPr>
        <w:lastRenderedPageBreak/>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4B1380" w:rsidRDefault="009155D9">
      <w:pPr>
        <w:pStyle w:val="af4"/>
        <w:ind w:firstLineChars="200" w:firstLine="480"/>
        <w:jc w:val="both"/>
        <w:rPr>
          <w:rFonts w:ascii="仿宋" w:eastAsia="仿宋" w:hAnsi="仿宋"/>
        </w:rPr>
      </w:pPr>
      <w:r>
        <w:rPr>
          <w:rFonts w:ascii="仿宋" w:eastAsia="仿宋" w:hAnsi="仿宋" w:hint="eastAsia"/>
        </w:rPr>
        <w:t>（一）分值汇总计算错误的；</w:t>
      </w:r>
    </w:p>
    <w:p w:rsidR="004B1380" w:rsidRDefault="009155D9">
      <w:pPr>
        <w:pStyle w:val="af4"/>
        <w:ind w:firstLineChars="200" w:firstLine="480"/>
        <w:jc w:val="both"/>
        <w:rPr>
          <w:rFonts w:ascii="仿宋" w:eastAsia="仿宋" w:hAnsi="仿宋"/>
        </w:rPr>
      </w:pPr>
      <w:r>
        <w:rPr>
          <w:rFonts w:ascii="仿宋" w:eastAsia="仿宋" w:hAnsi="仿宋" w:hint="eastAsia"/>
        </w:rPr>
        <w:t>（二）分项评分超出评分标准范围的；</w:t>
      </w:r>
    </w:p>
    <w:p w:rsidR="004B1380" w:rsidRDefault="009155D9">
      <w:pPr>
        <w:pStyle w:val="af4"/>
        <w:ind w:firstLineChars="200" w:firstLine="480"/>
        <w:jc w:val="both"/>
        <w:rPr>
          <w:rFonts w:ascii="仿宋" w:eastAsia="仿宋" w:hAnsi="仿宋"/>
        </w:rPr>
      </w:pPr>
      <w:r>
        <w:rPr>
          <w:rFonts w:ascii="仿宋" w:eastAsia="仿宋" w:hAnsi="仿宋" w:hint="eastAsia"/>
        </w:rPr>
        <w:t>（三）客观评分不一致的；</w:t>
      </w:r>
    </w:p>
    <w:p w:rsidR="004B1380" w:rsidRDefault="009155D9">
      <w:pPr>
        <w:pStyle w:val="af4"/>
        <w:ind w:firstLineChars="200" w:firstLine="480"/>
        <w:jc w:val="both"/>
        <w:rPr>
          <w:rFonts w:ascii="仿宋" w:eastAsia="仿宋" w:hAnsi="仿宋"/>
        </w:rPr>
      </w:pPr>
      <w:r>
        <w:rPr>
          <w:rFonts w:ascii="仿宋" w:eastAsia="仿宋" w:hAnsi="仿宋" w:hint="eastAsia"/>
        </w:rPr>
        <w:t>（四）经评标委员会认定评分畸高</w:t>
      </w:r>
      <w:proofErr w:type="gramStart"/>
      <w:r>
        <w:rPr>
          <w:rFonts w:ascii="仿宋" w:eastAsia="仿宋" w:hAnsi="仿宋" w:hint="eastAsia"/>
        </w:rPr>
        <w:t>畸</w:t>
      </w:r>
      <w:proofErr w:type="gramEnd"/>
      <w:r>
        <w:rPr>
          <w:rFonts w:ascii="仿宋" w:eastAsia="仿宋" w:hAnsi="仿宋" w:hint="eastAsia"/>
        </w:rPr>
        <w:t>低的。</w:t>
      </w:r>
    </w:p>
    <w:p w:rsidR="004B1380" w:rsidRDefault="009155D9">
      <w:pPr>
        <w:pStyle w:val="af4"/>
        <w:ind w:firstLineChars="200" w:firstLine="480"/>
        <w:jc w:val="both"/>
        <w:rPr>
          <w:rFonts w:ascii="仿宋" w:eastAsia="仿宋" w:hAnsi="仿宋"/>
        </w:rPr>
      </w:pPr>
      <w:r>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4B1380" w:rsidRDefault="009155D9">
      <w:pPr>
        <w:pStyle w:val="af4"/>
        <w:ind w:firstLineChars="200" w:firstLine="480"/>
        <w:jc w:val="both"/>
        <w:rPr>
          <w:rFonts w:ascii="仿宋" w:eastAsia="仿宋" w:hAnsi="仿宋"/>
        </w:rPr>
      </w:pPr>
      <w:r>
        <w:rPr>
          <w:rFonts w:ascii="仿宋" w:eastAsia="仿宋" w:hAnsi="仿宋" w:hint="eastAsia"/>
        </w:rPr>
        <w:t>3.10.2有下列情形之一的，不得修改评标结果或者重新评审：</w:t>
      </w:r>
    </w:p>
    <w:p w:rsidR="004B1380" w:rsidRDefault="009155D9">
      <w:pPr>
        <w:pStyle w:val="af4"/>
        <w:ind w:firstLineChars="200" w:firstLine="480"/>
        <w:jc w:val="both"/>
        <w:rPr>
          <w:rFonts w:ascii="仿宋" w:eastAsia="仿宋" w:hAnsi="仿宋"/>
        </w:rPr>
      </w:pPr>
      <w:r>
        <w:rPr>
          <w:rFonts w:ascii="仿宋" w:eastAsia="仿宋" w:hAnsi="仿宋" w:hint="eastAsia"/>
        </w:rPr>
        <w:t>（一）招标采购单位现场复核时，复核工作人员数量不足的；</w:t>
      </w:r>
    </w:p>
    <w:p w:rsidR="004B1380" w:rsidRDefault="009155D9">
      <w:pPr>
        <w:pStyle w:val="af4"/>
        <w:ind w:firstLineChars="200" w:firstLine="480"/>
        <w:jc w:val="both"/>
        <w:rPr>
          <w:rFonts w:ascii="仿宋" w:eastAsia="仿宋" w:hAnsi="仿宋"/>
        </w:rPr>
      </w:pPr>
      <w:r>
        <w:rPr>
          <w:rFonts w:ascii="仿宋" w:eastAsia="仿宋" w:hAnsi="仿宋" w:hint="eastAsia"/>
        </w:rPr>
        <w:t>（二）招标采购单位现场复核时，没有采购监督人员现场监督的；</w:t>
      </w:r>
    </w:p>
    <w:p w:rsidR="004B1380" w:rsidRDefault="009155D9">
      <w:pPr>
        <w:pStyle w:val="af4"/>
        <w:ind w:firstLineChars="200" w:firstLine="480"/>
        <w:jc w:val="both"/>
        <w:rPr>
          <w:rFonts w:ascii="仿宋" w:eastAsia="仿宋" w:hAnsi="仿宋"/>
        </w:rPr>
      </w:pPr>
      <w:r>
        <w:rPr>
          <w:rFonts w:ascii="仿宋" w:eastAsia="仿宋" w:hAnsi="仿宋" w:hint="eastAsia"/>
        </w:rPr>
        <w:t>（三）招标采购单位现场复核内容超出规定范围的；</w:t>
      </w:r>
    </w:p>
    <w:p w:rsidR="004B1380" w:rsidRDefault="009155D9">
      <w:pPr>
        <w:pStyle w:val="af4"/>
        <w:ind w:firstLineChars="200" w:firstLine="480"/>
        <w:jc w:val="both"/>
        <w:rPr>
          <w:rFonts w:ascii="仿宋" w:eastAsia="仿宋" w:hAnsi="仿宋"/>
        </w:rPr>
      </w:pPr>
      <w:r>
        <w:rPr>
          <w:rFonts w:ascii="仿宋" w:eastAsia="仿宋" w:hAnsi="仿宋" w:hint="eastAsia"/>
        </w:rPr>
        <w:t>（四）招标采购单位未提供书面建议的。</w:t>
      </w:r>
    </w:p>
    <w:p w:rsidR="004B1380" w:rsidRDefault="009155D9">
      <w:pPr>
        <w:pStyle w:val="af4"/>
        <w:ind w:firstLineChars="200" w:firstLine="480"/>
        <w:jc w:val="both"/>
        <w:rPr>
          <w:rFonts w:ascii="仿宋" w:eastAsia="仿宋" w:hAnsi="仿宋"/>
        </w:rPr>
      </w:pPr>
      <w:r>
        <w:rPr>
          <w:rFonts w:ascii="仿宋" w:eastAsia="仿宋" w:hAnsi="仿宋" w:hint="eastAsia"/>
        </w:rPr>
        <w:t xml:space="preserve">3.10.3出现下列情形之一的，应当中止电子化采购活动，并保留相关证明材料备查： </w:t>
      </w:r>
    </w:p>
    <w:p w:rsidR="004B1380" w:rsidRDefault="009155D9">
      <w:pPr>
        <w:pStyle w:val="af4"/>
        <w:ind w:firstLineChars="200" w:firstLine="480"/>
        <w:jc w:val="both"/>
        <w:rPr>
          <w:rFonts w:ascii="仿宋" w:eastAsia="仿宋" w:hAnsi="仿宋"/>
        </w:rPr>
      </w:pPr>
      <w:r>
        <w:rPr>
          <w:rFonts w:ascii="仿宋" w:eastAsia="仿宋" w:hAnsi="仿宋" w:hint="eastAsia"/>
        </w:rPr>
        <w:t>（一）系统发生故障（包括感染病毒、应用或数据库出错）而无法正常使用的；</w:t>
      </w:r>
    </w:p>
    <w:p w:rsidR="004B1380" w:rsidRDefault="009155D9">
      <w:pPr>
        <w:pStyle w:val="af4"/>
        <w:ind w:firstLineChars="200" w:firstLine="480"/>
        <w:jc w:val="both"/>
        <w:rPr>
          <w:rFonts w:ascii="仿宋" w:eastAsia="仿宋" w:hAnsi="仿宋"/>
        </w:rPr>
      </w:pPr>
      <w:r>
        <w:rPr>
          <w:rFonts w:ascii="仿宋" w:eastAsia="仿宋" w:hAnsi="仿宋" w:hint="eastAsia"/>
        </w:rPr>
        <w:t>（二）因组织场所停电、断网等原因，导致采购活动无法继续通过交易系统实施的；</w:t>
      </w:r>
    </w:p>
    <w:p w:rsidR="004B1380" w:rsidRDefault="009155D9">
      <w:pPr>
        <w:pStyle w:val="af4"/>
        <w:ind w:firstLineChars="200" w:firstLine="480"/>
        <w:jc w:val="both"/>
        <w:rPr>
          <w:rFonts w:ascii="仿宋" w:eastAsia="仿宋" w:hAnsi="仿宋"/>
        </w:rPr>
      </w:pPr>
      <w:r>
        <w:rPr>
          <w:rFonts w:ascii="仿宋" w:eastAsia="仿宋" w:hAnsi="仿宋" w:hint="eastAsia"/>
        </w:rPr>
        <w:t>（三）其他无法保证电子化交易的公平、公正和安全的情况。</w:t>
      </w:r>
    </w:p>
    <w:p w:rsidR="004B1380" w:rsidRDefault="009155D9">
      <w:pPr>
        <w:pStyle w:val="af4"/>
        <w:ind w:firstLineChars="200" w:firstLine="480"/>
        <w:jc w:val="both"/>
        <w:rPr>
          <w:rFonts w:ascii="仿宋" w:eastAsia="仿宋" w:hAnsi="仿宋"/>
        </w:rPr>
      </w:pPr>
      <w:r>
        <w:rPr>
          <w:rFonts w:ascii="仿宋" w:eastAsia="仿宋" w:hAnsi="仿宋" w:hint="eastAsia"/>
        </w:rPr>
        <w:t>出现前款规定的情形，不影响采购公平、公正的，待上述情形消除后继续组织采购活动；影响或者可能影响采购公平、公正的，应当依法</w:t>
      </w:r>
      <w:proofErr w:type="gramStart"/>
      <w:r>
        <w:rPr>
          <w:rFonts w:ascii="仿宋" w:eastAsia="仿宋" w:hAnsi="仿宋" w:hint="eastAsia"/>
        </w:rPr>
        <w:t>废标或者</w:t>
      </w:r>
      <w:proofErr w:type="gramEnd"/>
      <w:r>
        <w:rPr>
          <w:rFonts w:ascii="仿宋" w:eastAsia="仿宋" w:hAnsi="仿宋" w:hint="eastAsia"/>
        </w:rPr>
        <w:t>终止采购活动。</w:t>
      </w:r>
    </w:p>
    <w:p w:rsidR="004B1380" w:rsidRDefault="009155D9">
      <w:pPr>
        <w:pStyle w:val="2"/>
        <w:rPr>
          <w:rFonts w:ascii="仿宋" w:eastAsia="仿宋" w:hAnsi="仿宋"/>
          <w:sz w:val="24"/>
          <w:szCs w:val="24"/>
        </w:rPr>
      </w:pPr>
      <w:r>
        <w:rPr>
          <w:rFonts w:ascii="仿宋" w:eastAsia="仿宋" w:hAnsi="仿宋" w:hint="eastAsia"/>
          <w:sz w:val="24"/>
          <w:szCs w:val="24"/>
        </w:rPr>
        <w:t>4.评标细则及标准</w:t>
      </w:r>
      <w:bookmarkEnd w:id="180"/>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4.1本项目采用综合评分法，评分因素详见综合评分明细表。</w:t>
      </w:r>
    </w:p>
    <w:p w:rsidR="004B1380" w:rsidRDefault="009155D9">
      <w:pPr>
        <w:pStyle w:val="af4"/>
        <w:ind w:firstLineChars="200" w:firstLine="480"/>
        <w:jc w:val="both"/>
        <w:rPr>
          <w:rFonts w:ascii="仿宋" w:eastAsia="仿宋" w:hAnsi="仿宋"/>
        </w:rPr>
      </w:pPr>
      <w:r>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4B1380" w:rsidRDefault="009155D9">
      <w:pPr>
        <w:pStyle w:val="a8"/>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lastRenderedPageBreak/>
        <w:t>4.3综合评分明细表</w:t>
      </w:r>
    </w:p>
    <w:p w:rsidR="004B1380" w:rsidRDefault="009155D9">
      <w:pPr>
        <w:pStyle w:val="a8"/>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4.3.1综合评分明细表的制定以科学合理、降低评委会自由裁量权为原则。</w:t>
      </w:r>
    </w:p>
    <w:p w:rsidR="004B1380" w:rsidRDefault="009155D9">
      <w:pPr>
        <w:widowControl/>
        <w:ind w:firstLineChars="200" w:firstLine="480"/>
        <w:jc w:val="left"/>
        <w:rPr>
          <w:rFonts w:ascii="仿宋" w:eastAsia="仿宋" w:hAnsi="仿宋"/>
          <w:sz w:val="24"/>
        </w:rPr>
      </w:pPr>
      <w:r>
        <w:rPr>
          <w:rFonts w:ascii="仿宋" w:eastAsia="仿宋" w:hAnsi="仿宋" w:hint="eastAsia"/>
          <w:sz w:val="24"/>
        </w:rPr>
        <w:t>4.3.2 综合评分明细表按须知表中的相关要求进行价格调整，再参与价格分评审。</w:t>
      </w:r>
    </w:p>
    <w:p w:rsidR="004B1380" w:rsidRDefault="009155D9">
      <w:pPr>
        <w:pStyle w:val="a8"/>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4.3.3综合评分明细表</w:t>
      </w:r>
    </w:p>
    <w:p w:rsidR="004B1380" w:rsidRDefault="009155D9">
      <w:pPr>
        <w:pStyle w:val="a8"/>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0</w:t>
      </w:r>
      <w:r>
        <w:rPr>
          <w:rFonts w:ascii="仿宋" w:eastAsia="仿宋" w:hAnsi="仿宋"/>
          <w:sz w:val="24"/>
          <w:szCs w:val="24"/>
        </w:rPr>
        <w:t>1</w:t>
      </w:r>
      <w:r>
        <w:rPr>
          <w:rFonts w:ascii="仿宋" w:eastAsia="仿宋" w:hAnsi="仿宋" w:hint="eastAsia"/>
          <w:sz w:val="24"/>
          <w:szCs w:val="24"/>
        </w:rPr>
        <w:t>包、0</w:t>
      </w:r>
      <w:r>
        <w:rPr>
          <w:rFonts w:ascii="仿宋" w:eastAsia="仿宋" w:hAnsi="仿宋"/>
          <w:sz w:val="24"/>
          <w:szCs w:val="24"/>
        </w:rPr>
        <w:t>2</w:t>
      </w:r>
      <w:r>
        <w:rPr>
          <w:rFonts w:ascii="仿宋" w:eastAsia="仿宋" w:hAnsi="仿宋" w:hint="eastAsia"/>
          <w:sz w:val="24"/>
          <w:szCs w:val="24"/>
        </w:rPr>
        <w:t>包、0</w:t>
      </w:r>
      <w:r>
        <w:rPr>
          <w:rFonts w:ascii="仿宋" w:eastAsia="仿宋" w:hAnsi="仿宋"/>
          <w:sz w:val="24"/>
          <w:szCs w:val="24"/>
        </w:rPr>
        <w:t>4</w:t>
      </w:r>
      <w:r>
        <w:rPr>
          <w:rFonts w:ascii="仿宋" w:eastAsia="仿宋" w:hAnsi="仿宋" w:hint="eastAsia"/>
          <w:sz w:val="24"/>
          <w:szCs w:val="24"/>
        </w:rPr>
        <w:t>包、0</w:t>
      </w:r>
      <w:r>
        <w:rPr>
          <w:rFonts w:ascii="仿宋" w:eastAsia="仿宋" w:hAnsi="仿宋"/>
          <w:sz w:val="24"/>
          <w:szCs w:val="24"/>
        </w:rPr>
        <w:t>5</w:t>
      </w:r>
      <w:r>
        <w:rPr>
          <w:rFonts w:ascii="仿宋" w:eastAsia="仿宋" w:hAnsi="仿宋" w:hint="eastAsia"/>
          <w:sz w:val="24"/>
          <w:szCs w:val="24"/>
        </w:rPr>
        <w:t>包、0</w:t>
      </w:r>
      <w:r>
        <w:rPr>
          <w:rFonts w:ascii="仿宋" w:eastAsia="仿宋" w:hAnsi="仿宋"/>
          <w:sz w:val="24"/>
          <w:szCs w:val="24"/>
        </w:rPr>
        <w:t>6</w:t>
      </w:r>
      <w:r>
        <w:rPr>
          <w:rFonts w:ascii="仿宋" w:eastAsia="仿宋" w:hAnsi="仿宋" w:hint="eastAsia"/>
          <w:sz w:val="24"/>
          <w:szCs w:val="24"/>
        </w:rPr>
        <w:t>包、0</w:t>
      </w:r>
      <w:r>
        <w:rPr>
          <w:rFonts w:ascii="仿宋" w:eastAsia="仿宋" w:hAnsi="仿宋"/>
          <w:sz w:val="24"/>
          <w:szCs w:val="24"/>
        </w:rPr>
        <w:t>7</w:t>
      </w:r>
      <w:r>
        <w:rPr>
          <w:rFonts w:ascii="仿宋" w:eastAsia="仿宋" w:hAnsi="仿宋" w:hint="eastAsia"/>
          <w:sz w:val="24"/>
          <w:szCs w:val="24"/>
        </w:rPr>
        <w:t>包、0</w:t>
      </w:r>
      <w:r>
        <w:rPr>
          <w:rFonts w:ascii="仿宋" w:eastAsia="仿宋" w:hAnsi="仿宋"/>
          <w:sz w:val="24"/>
          <w:szCs w:val="24"/>
        </w:rPr>
        <w:t>8</w:t>
      </w:r>
      <w:r>
        <w:rPr>
          <w:rFonts w:ascii="仿宋" w:eastAsia="仿宋" w:hAnsi="仿宋" w:hint="eastAsia"/>
          <w:sz w:val="24"/>
          <w:szCs w:val="24"/>
        </w:rPr>
        <w:t>包：</w:t>
      </w:r>
    </w:p>
    <w:tbl>
      <w:tblPr>
        <w:tblpPr w:leftFromText="180" w:rightFromText="180" w:vertAnchor="text" w:tblpY="1"/>
        <w:tblOverlap w:val="neve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
        <w:gridCol w:w="1110"/>
        <w:gridCol w:w="458"/>
        <w:gridCol w:w="5059"/>
        <w:gridCol w:w="1559"/>
        <w:gridCol w:w="704"/>
      </w:tblGrid>
      <w:tr w:rsidR="004B1380">
        <w:trPr>
          <w:cantSplit/>
          <w:trHeight w:val="402"/>
        </w:trPr>
        <w:tc>
          <w:tcPr>
            <w:tcW w:w="456" w:type="dxa"/>
            <w:vAlign w:val="center"/>
          </w:tcPr>
          <w:p w:rsidR="004B1380" w:rsidRDefault="009155D9">
            <w:pPr>
              <w:spacing w:line="400" w:lineRule="exact"/>
              <w:ind w:firstLine="28"/>
              <w:jc w:val="center"/>
              <w:rPr>
                <w:rFonts w:ascii="仿宋" w:eastAsia="仿宋" w:hAnsi="仿宋"/>
                <w:szCs w:val="21"/>
              </w:rPr>
            </w:pPr>
            <w:r>
              <w:rPr>
                <w:rFonts w:ascii="仿宋" w:eastAsia="仿宋" w:hAnsi="仿宋" w:hint="eastAsia"/>
                <w:szCs w:val="21"/>
              </w:rPr>
              <w:t>序号</w:t>
            </w:r>
          </w:p>
        </w:tc>
        <w:tc>
          <w:tcPr>
            <w:tcW w:w="1110" w:type="dxa"/>
            <w:vAlign w:val="center"/>
          </w:tcPr>
          <w:p w:rsidR="004B1380" w:rsidRDefault="009155D9">
            <w:pPr>
              <w:spacing w:line="400" w:lineRule="exact"/>
              <w:ind w:firstLine="28"/>
              <w:jc w:val="center"/>
              <w:rPr>
                <w:rFonts w:ascii="仿宋" w:eastAsia="仿宋" w:hAnsi="仿宋"/>
                <w:szCs w:val="21"/>
              </w:rPr>
            </w:pPr>
            <w:r>
              <w:rPr>
                <w:rFonts w:ascii="仿宋" w:eastAsia="仿宋" w:hAnsi="仿宋" w:hint="eastAsia"/>
                <w:szCs w:val="21"/>
              </w:rPr>
              <w:t>评分因素</w:t>
            </w:r>
          </w:p>
          <w:p w:rsidR="004B1380" w:rsidRDefault="009155D9">
            <w:pPr>
              <w:spacing w:line="400" w:lineRule="exact"/>
              <w:ind w:firstLine="28"/>
              <w:jc w:val="center"/>
              <w:rPr>
                <w:rFonts w:ascii="仿宋" w:eastAsia="仿宋" w:hAnsi="仿宋"/>
                <w:szCs w:val="21"/>
              </w:rPr>
            </w:pPr>
            <w:r>
              <w:rPr>
                <w:rFonts w:ascii="仿宋" w:eastAsia="仿宋" w:hAnsi="仿宋" w:hint="eastAsia"/>
                <w:szCs w:val="21"/>
              </w:rPr>
              <w:t>及权重</w:t>
            </w:r>
          </w:p>
        </w:tc>
        <w:tc>
          <w:tcPr>
            <w:tcW w:w="458" w:type="dxa"/>
            <w:vAlign w:val="center"/>
          </w:tcPr>
          <w:p w:rsidR="004B1380" w:rsidRDefault="009155D9">
            <w:pPr>
              <w:spacing w:line="400" w:lineRule="exact"/>
              <w:ind w:firstLine="28"/>
              <w:jc w:val="center"/>
              <w:rPr>
                <w:rFonts w:ascii="仿宋" w:eastAsia="仿宋" w:hAnsi="仿宋"/>
                <w:szCs w:val="21"/>
              </w:rPr>
            </w:pPr>
            <w:r>
              <w:rPr>
                <w:rFonts w:ascii="仿宋" w:eastAsia="仿宋" w:hAnsi="仿宋" w:hint="eastAsia"/>
                <w:szCs w:val="21"/>
              </w:rPr>
              <w:t>分　值</w:t>
            </w:r>
          </w:p>
        </w:tc>
        <w:tc>
          <w:tcPr>
            <w:tcW w:w="5059" w:type="dxa"/>
            <w:vAlign w:val="center"/>
          </w:tcPr>
          <w:p w:rsidR="004B1380" w:rsidRDefault="009155D9">
            <w:pPr>
              <w:spacing w:line="400" w:lineRule="exact"/>
              <w:ind w:firstLine="28"/>
              <w:jc w:val="center"/>
              <w:rPr>
                <w:rFonts w:ascii="仿宋" w:eastAsia="仿宋" w:hAnsi="仿宋"/>
                <w:szCs w:val="21"/>
              </w:rPr>
            </w:pPr>
            <w:r>
              <w:rPr>
                <w:rFonts w:ascii="仿宋" w:eastAsia="仿宋" w:hAnsi="仿宋" w:hint="eastAsia"/>
                <w:szCs w:val="21"/>
              </w:rPr>
              <w:t>评分标准</w:t>
            </w:r>
          </w:p>
        </w:tc>
        <w:tc>
          <w:tcPr>
            <w:tcW w:w="1559" w:type="dxa"/>
            <w:vAlign w:val="center"/>
          </w:tcPr>
          <w:p w:rsidR="004B1380" w:rsidRDefault="009155D9">
            <w:pPr>
              <w:spacing w:line="400" w:lineRule="exact"/>
              <w:jc w:val="center"/>
              <w:rPr>
                <w:rFonts w:ascii="仿宋" w:eastAsia="仿宋" w:hAnsi="仿宋"/>
                <w:szCs w:val="21"/>
              </w:rPr>
            </w:pPr>
            <w:r>
              <w:rPr>
                <w:rFonts w:ascii="仿宋" w:eastAsia="仿宋" w:hAnsi="仿宋" w:hint="eastAsia"/>
                <w:szCs w:val="21"/>
              </w:rPr>
              <w:t>备注</w:t>
            </w:r>
          </w:p>
        </w:tc>
        <w:tc>
          <w:tcPr>
            <w:tcW w:w="704" w:type="dxa"/>
            <w:vAlign w:val="center"/>
          </w:tcPr>
          <w:p w:rsidR="004B1380" w:rsidRDefault="009155D9">
            <w:pPr>
              <w:spacing w:line="400" w:lineRule="exact"/>
              <w:jc w:val="center"/>
              <w:rPr>
                <w:rFonts w:ascii="仿宋" w:eastAsia="仿宋" w:hAnsi="仿宋"/>
                <w:szCs w:val="21"/>
              </w:rPr>
            </w:pPr>
            <w:r>
              <w:rPr>
                <w:rFonts w:ascii="仿宋" w:eastAsia="仿宋" w:hAnsi="仿宋" w:hint="eastAsia"/>
                <w:szCs w:val="21"/>
              </w:rPr>
              <w:t>说明</w:t>
            </w:r>
          </w:p>
        </w:tc>
      </w:tr>
      <w:tr w:rsidR="004B1380">
        <w:trPr>
          <w:cantSplit/>
          <w:trHeight w:val="402"/>
        </w:trPr>
        <w:tc>
          <w:tcPr>
            <w:tcW w:w="456" w:type="dxa"/>
            <w:vAlign w:val="center"/>
          </w:tcPr>
          <w:p w:rsidR="004B1380" w:rsidRDefault="009155D9">
            <w:pPr>
              <w:spacing w:line="400" w:lineRule="exact"/>
              <w:ind w:firstLine="28"/>
              <w:jc w:val="center"/>
              <w:rPr>
                <w:rFonts w:ascii="仿宋" w:eastAsia="仿宋" w:hAnsi="仿宋"/>
                <w:szCs w:val="21"/>
              </w:rPr>
            </w:pPr>
            <w:r>
              <w:rPr>
                <w:rFonts w:ascii="仿宋" w:eastAsia="仿宋" w:hAnsi="仿宋" w:hint="eastAsia"/>
                <w:szCs w:val="21"/>
              </w:rPr>
              <w:t>1</w:t>
            </w:r>
          </w:p>
        </w:tc>
        <w:tc>
          <w:tcPr>
            <w:tcW w:w="1110" w:type="dxa"/>
            <w:vAlign w:val="center"/>
          </w:tcPr>
          <w:p w:rsidR="004B1380" w:rsidRDefault="009155D9">
            <w:pPr>
              <w:rPr>
                <w:rFonts w:ascii="仿宋" w:eastAsia="仿宋" w:hAnsi="仿宋"/>
                <w:szCs w:val="21"/>
              </w:rPr>
            </w:pPr>
            <w:r>
              <w:rPr>
                <w:rFonts w:ascii="仿宋" w:eastAsia="仿宋" w:hAnsi="仿宋" w:hint="eastAsia"/>
                <w:szCs w:val="21"/>
              </w:rPr>
              <w:t>报价</w:t>
            </w:r>
            <w:r>
              <w:rPr>
                <w:rFonts w:ascii="仿宋" w:eastAsia="仿宋" w:hAnsi="仿宋"/>
                <w:szCs w:val="21"/>
              </w:rPr>
              <w:t>30</w:t>
            </w:r>
            <w:r>
              <w:rPr>
                <w:rFonts w:ascii="仿宋" w:eastAsia="仿宋" w:hAnsi="仿宋" w:hint="eastAsia"/>
                <w:szCs w:val="21"/>
              </w:rPr>
              <w:t>%</w:t>
            </w:r>
          </w:p>
          <w:p w:rsidR="004B1380" w:rsidRDefault="009155D9">
            <w:pPr>
              <w:rPr>
                <w:rFonts w:ascii="仿宋" w:eastAsia="仿宋" w:hAnsi="仿宋"/>
                <w:szCs w:val="21"/>
              </w:rPr>
            </w:pPr>
            <w:r>
              <w:rPr>
                <w:rFonts w:ascii="仿宋" w:eastAsia="仿宋" w:hAnsi="仿宋" w:hint="eastAsia"/>
                <w:szCs w:val="21"/>
              </w:rPr>
              <w:t>（主要评分因素）</w:t>
            </w:r>
          </w:p>
        </w:tc>
        <w:tc>
          <w:tcPr>
            <w:tcW w:w="458" w:type="dxa"/>
            <w:vAlign w:val="center"/>
          </w:tcPr>
          <w:p w:rsidR="004B1380" w:rsidRDefault="009155D9">
            <w:pPr>
              <w:rPr>
                <w:rFonts w:ascii="仿宋" w:eastAsia="仿宋" w:hAnsi="仿宋"/>
                <w:szCs w:val="21"/>
              </w:rPr>
            </w:pPr>
            <w:r>
              <w:rPr>
                <w:rFonts w:ascii="仿宋" w:eastAsia="仿宋" w:hAnsi="仿宋"/>
                <w:szCs w:val="21"/>
              </w:rPr>
              <w:t>30</w:t>
            </w:r>
            <w:r>
              <w:rPr>
                <w:rFonts w:ascii="仿宋" w:eastAsia="仿宋" w:hAnsi="仿宋" w:hint="eastAsia"/>
                <w:szCs w:val="21"/>
              </w:rPr>
              <w:t>分</w:t>
            </w:r>
          </w:p>
        </w:tc>
        <w:tc>
          <w:tcPr>
            <w:tcW w:w="5059" w:type="dxa"/>
            <w:vAlign w:val="center"/>
          </w:tcPr>
          <w:p w:rsidR="004B1380" w:rsidRDefault="009155D9">
            <w:pPr>
              <w:rPr>
                <w:rFonts w:ascii="仿宋" w:eastAsia="仿宋" w:hAnsi="仿宋"/>
                <w:szCs w:val="21"/>
              </w:rPr>
            </w:pPr>
            <w:r>
              <w:rPr>
                <w:rFonts w:ascii="仿宋" w:eastAsia="仿宋" w:hAnsi="仿宋" w:hint="eastAsia"/>
                <w:szCs w:val="21"/>
              </w:rPr>
              <w:t>满足招标文件要求且投标价格最低的报价为基准价，其价格分为满分。其他供应商的价格</w:t>
            </w:r>
            <w:proofErr w:type="gramStart"/>
            <w:r>
              <w:rPr>
                <w:rFonts w:ascii="仿宋" w:eastAsia="仿宋" w:hAnsi="仿宋" w:hint="eastAsia"/>
                <w:szCs w:val="21"/>
              </w:rPr>
              <w:t>分统一</w:t>
            </w:r>
            <w:proofErr w:type="gramEnd"/>
            <w:r>
              <w:rPr>
                <w:rFonts w:ascii="仿宋" w:eastAsia="仿宋" w:hAnsi="仿宋" w:hint="eastAsia"/>
                <w:szCs w:val="21"/>
              </w:rPr>
              <w:t xml:space="preserve">按照下列公式计算：报价得分=(基准价／报价)* </w:t>
            </w:r>
            <w:r>
              <w:rPr>
                <w:rFonts w:ascii="仿宋" w:eastAsia="仿宋" w:hAnsi="仿宋"/>
                <w:szCs w:val="21"/>
              </w:rPr>
              <w:t>30</w:t>
            </w:r>
            <w:r>
              <w:rPr>
                <w:rFonts w:ascii="仿宋" w:eastAsia="仿宋" w:hAnsi="仿宋" w:hint="eastAsia"/>
                <w:szCs w:val="21"/>
              </w:rPr>
              <w:t>%*100</w:t>
            </w:r>
          </w:p>
        </w:tc>
        <w:tc>
          <w:tcPr>
            <w:tcW w:w="1559" w:type="dxa"/>
            <w:vAlign w:val="center"/>
          </w:tcPr>
          <w:p w:rsidR="004B1380" w:rsidRDefault="009155D9">
            <w:pPr>
              <w:jc w:val="center"/>
              <w:rPr>
                <w:rFonts w:ascii="仿宋" w:eastAsia="仿宋" w:hAnsi="仿宋"/>
                <w:szCs w:val="21"/>
              </w:rPr>
            </w:pPr>
            <w:r>
              <w:rPr>
                <w:rFonts w:ascii="仿宋" w:eastAsia="仿宋" w:hAnsi="仿宋" w:hint="eastAsia"/>
                <w:szCs w:val="21"/>
              </w:rPr>
              <w:t>/</w:t>
            </w:r>
          </w:p>
        </w:tc>
        <w:tc>
          <w:tcPr>
            <w:tcW w:w="704" w:type="dxa"/>
            <w:vAlign w:val="center"/>
          </w:tcPr>
          <w:p w:rsidR="004B1380" w:rsidRDefault="009155D9">
            <w:pPr>
              <w:rPr>
                <w:rFonts w:ascii="仿宋" w:eastAsia="仿宋" w:hAnsi="仿宋"/>
                <w:szCs w:val="21"/>
              </w:rPr>
            </w:pPr>
            <w:r>
              <w:rPr>
                <w:rFonts w:ascii="仿宋" w:eastAsia="仿宋" w:hAnsi="仿宋" w:hint="eastAsia"/>
                <w:szCs w:val="21"/>
              </w:rPr>
              <w:t>共同评分因素</w:t>
            </w:r>
          </w:p>
        </w:tc>
      </w:tr>
      <w:tr w:rsidR="004B1380">
        <w:trPr>
          <w:cantSplit/>
          <w:trHeight w:val="402"/>
        </w:trPr>
        <w:tc>
          <w:tcPr>
            <w:tcW w:w="456" w:type="dxa"/>
            <w:vAlign w:val="center"/>
          </w:tcPr>
          <w:p w:rsidR="004B1380" w:rsidRDefault="009155D9">
            <w:pPr>
              <w:spacing w:line="400" w:lineRule="exact"/>
              <w:ind w:firstLine="28"/>
              <w:jc w:val="center"/>
              <w:rPr>
                <w:rFonts w:ascii="仿宋" w:eastAsia="仿宋" w:hAnsi="仿宋"/>
                <w:szCs w:val="21"/>
              </w:rPr>
            </w:pPr>
            <w:r>
              <w:rPr>
                <w:rFonts w:ascii="仿宋" w:eastAsia="仿宋" w:hAnsi="仿宋" w:hint="eastAsia"/>
                <w:szCs w:val="21"/>
              </w:rPr>
              <w:t>2</w:t>
            </w:r>
          </w:p>
        </w:tc>
        <w:tc>
          <w:tcPr>
            <w:tcW w:w="1110" w:type="dxa"/>
            <w:vAlign w:val="center"/>
          </w:tcPr>
          <w:p w:rsidR="004B1380" w:rsidRDefault="009155D9">
            <w:pPr>
              <w:rPr>
                <w:rFonts w:ascii="仿宋" w:eastAsia="仿宋" w:hAnsi="仿宋"/>
                <w:szCs w:val="21"/>
              </w:rPr>
            </w:pPr>
            <w:r>
              <w:rPr>
                <w:rFonts w:ascii="仿宋" w:eastAsia="仿宋" w:hAnsi="仿宋" w:hint="eastAsia"/>
                <w:szCs w:val="21"/>
              </w:rPr>
              <w:t>技术、服务要求</w:t>
            </w:r>
            <w:r>
              <w:rPr>
                <w:rFonts w:ascii="仿宋" w:eastAsia="仿宋" w:hAnsi="仿宋"/>
                <w:szCs w:val="21"/>
              </w:rPr>
              <w:t>56</w:t>
            </w:r>
            <w:r>
              <w:rPr>
                <w:rFonts w:ascii="仿宋" w:eastAsia="仿宋" w:hAnsi="仿宋" w:hint="eastAsia"/>
                <w:szCs w:val="21"/>
              </w:rPr>
              <w:t>%（主要评分因素）</w:t>
            </w:r>
          </w:p>
        </w:tc>
        <w:tc>
          <w:tcPr>
            <w:tcW w:w="458" w:type="dxa"/>
            <w:vAlign w:val="center"/>
          </w:tcPr>
          <w:p w:rsidR="004B1380" w:rsidRDefault="009155D9">
            <w:pPr>
              <w:rPr>
                <w:rFonts w:ascii="仿宋" w:eastAsia="仿宋" w:hAnsi="仿宋"/>
                <w:szCs w:val="21"/>
              </w:rPr>
            </w:pPr>
            <w:r>
              <w:rPr>
                <w:rFonts w:ascii="仿宋" w:eastAsia="仿宋" w:hAnsi="仿宋"/>
                <w:szCs w:val="21"/>
              </w:rPr>
              <w:t>56</w:t>
            </w:r>
          </w:p>
          <w:p w:rsidR="004B1380" w:rsidRDefault="009155D9">
            <w:pPr>
              <w:rPr>
                <w:rFonts w:ascii="仿宋" w:eastAsia="仿宋" w:hAnsi="仿宋"/>
                <w:szCs w:val="21"/>
              </w:rPr>
            </w:pPr>
            <w:r>
              <w:rPr>
                <w:rFonts w:ascii="仿宋" w:eastAsia="仿宋" w:hAnsi="仿宋" w:hint="eastAsia"/>
                <w:szCs w:val="21"/>
              </w:rPr>
              <w:t>分</w:t>
            </w:r>
          </w:p>
        </w:tc>
        <w:tc>
          <w:tcPr>
            <w:tcW w:w="5059" w:type="dxa"/>
            <w:vAlign w:val="center"/>
          </w:tcPr>
          <w:p w:rsidR="004B1380" w:rsidRDefault="009155D9">
            <w:pPr>
              <w:rPr>
                <w:rFonts w:ascii="仿宋" w:eastAsia="仿宋" w:hAnsi="仿宋"/>
                <w:szCs w:val="21"/>
              </w:rPr>
            </w:pPr>
            <w:r>
              <w:rPr>
                <w:rFonts w:ascii="仿宋" w:eastAsia="仿宋" w:hAnsi="仿宋" w:hint="eastAsia"/>
                <w:szCs w:val="21"/>
              </w:rPr>
              <w:t>1、供应商针对第六章一般技术参数条款的得分规则如下：（一般技术参数条款指未标注 “★”或“*”的条款）</w:t>
            </w:r>
          </w:p>
          <w:p w:rsidR="004B1380" w:rsidRDefault="009155D9">
            <w:pPr>
              <w:rPr>
                <w:rFonts w:ascii="仿宋" w:eastAsia="仿宋" w:hAnsi="仿宋"/>
                <w:szCs w:val="21"/>
              </w:rPr>
            </w:pPr>
            <w:r>
              <w:rPr>
                <w:rFonts w:ascii="仿宋" w:eastAsia="仿宋" w:hAnsi="仿宋" w:hint="eastAsia"/>
                <w:szCs w:val="21"/>
              </w:rPr>
              <w:t>一般技术参数条款得分=（供应</w:t>
            </w:r>
            <w:proofErr w:type="gramStart"/>
            <w:r>
              <w:rPr>
                <w:rFonts w:ascii="仿宋" w:eastAsia="仿宋" w:hAnsi="仿宋" w:hint="eastAsia"/>
                <w:szCs w:val="21"/>
              </w:rPr>
              <w:t>商满足</w:t>
            </w:r>
            <w:proofErr w:type="gramEnd"/>
            <w:r>
              <w:rPr>
                <w:rFonts w:ascii="仿宋" w:eastAsia="仿宋" w:hAnsi="仿宋" w:hint="eastAsia"/>
                <w:szCs w:val="21"/>
              </w:rPr>
              <w:t>一般技术参数条款的数量÷一般技术参数条款的总数量）×</w:t>
            </w:r>
            <w:r>
              <w:rPr>
                <w:rFonts w:ascii="仿宋" w:eastAsia="仿宋" w:hAnsi="仿宋"/>
                <w:szCs w:val="21"/>
              </w:rPr>
              <w:t>6</w:t>
            </w:r>
            <w:r>
              <w:rPr>
                <w:rFonts w:ascii="仿宋" w:eastAsia="仿宋" w:hAnsi="仿宋" w:hint="eastAsia"/>
                <w:szCs w:val="21"/>
              </w:rPr>
              <w:t>分。</w:t>
            </w:r>
          </w:p>
          <w:p w:rsidR="004B1380" w:rsidRDefault="009155D9">
            <w:pPr>
              <w:rPr>
                <w:rFonts w:ascii="仿宋" w:eastAsia="仿宋" w:hAnsi="仿宋"/>
                <w:szCs w:val="21"/>
              </w:rPr>
            </w:pPr>
            <w:r>
              <w:rPr>
                <w:rFonts w:ascii="仿宋" w:eastAsia="仿宋" w:hAnsi="仿宋" w:hint="eastAsia"/>
                <w:szCs w:val="21"/>
              </w:rPr>
              <w:t>2、供应商针对第六章 “★”技术参数条款的得分规则如下：</w:t>
            </w:r>
          </w:p>
          <w:p w:rsidR="004B1380" w:rsidRDefault="009155D9">
            <w:pPr>
              <w:rPr>
                <w:rFonts w:ascii="仿宋" w:eastAsia="仿宋" w:hAnsi="仿宋"/>
                <w:szCs w:val="21"/>
              </w:rPr>
            </w:pPr>
            <w:r>
              <w:rPr>
                <w:rFonts w:ascii="仿宋" w:eastAsia="仿宋" w:hAnsi="仿宋" w:hint="eastAsia"/>
                <w:szCs w:val="21"/>
              </w:rPr>
              <w:t xml:space="preserve"> “★”技术参数条款得分=（供应</w:t>
            </w:r>
            <w:proofErr w:type="gramStart"/>
            <w:r>
              <w:rPr>
                <w:rFonts w:ascii="仿宋" w:eastAsia="仿宋" w:hAnsi="仿宋" w:hint="eastAsia"/>
                <w:szCs w:val="21"/>
              </w:rPr>
              <w:t>商满足</w:t>
            </w:r>
            <w:proofErr w:type="gramEnd"/>
            <w:r>
              <w:rPr>
                <w:rFonts w:ascii="仿宋" w:eastAsia="仿宋" w:hAnsi="仿宋" w:hint="eastAsia"/>
                <w:szCs w:val="21"/>
              </w:rPr>
              <w:t>“★”技术参数条款的数量÷ “★”技术参数条款的总数量）×</w:t>
            </w:r>
            <w:r>
              <w:rPr>
                <w:rFonts w:ascii="仿宋" w:eastAsia="仿宋" w:hAnsi="仿宋"/>
                <w:szCs w:val="21"/>
              </w:rPr>
              <w:t>50</w:t>
            </w:r>
            <w:r>
              <w:rPr>
                <w:rFonts w:ascii="仿宋" w:eastAsia="仿宋" w:hAnsi="仿宋" w:hint="eastAsia"/>
                <w:szCs w:val="21"/>
              </w:rPr>
              <w:t>分。</w:t>
            </w:r>
          </w:p>
          <w:p w:rsidR="004B1380" w:rsidRDefault="009155D9">
            <w:pPr>
              <w:rPr>
                <w:rFonts w:ascii="仿宋" w:eastAsia="仿宋" w:hAnsi="仿宋"/>
                <w:szCs w:val="21"/>
              </w:rPr>
            </w:pPr>
            <w:r>
              <w:rPr>
                <w:rFonts w:ascii="仿宋" w:eastAsia="仿宋" w:hAnsi="仿宋"/>
                <w:szCs w:val="21"/>
              </w:rPr>
              <w:t>01</w:t>
            </w:r>
            <w:r>
              <w:rPr>
                <w:rFonts w:ascii="仿宋" w:eastAsia="仿宋" w:hAnsi="仿宋" w:hint="eastAsia"/>
                <w:szCs w:val="21"/>
              </w:rPr>
              <w:t>包“★”</w:t>
            </w:r>
            <w:proofErr w:type="gramStart"/>
            <w:r>
              <w:rPr>
                <w:rFonts w:ascii="仿宋" w:eastAsia="仿宋" w:hAnsi="仿宋" w:hint="eastAsia"/>
                <w:szCs w:val="21"/>
              </w:rPr>
              <w:t>技术技术</w:t>
            </w:r>
            <w:proofErr w:type="gramEnd"/>
            <w:r>
              <w:rPr>
                <w:rFonts w:ascii="仿宋" w:eastAsia="仿宋" w:hAnsi="仿宋" w:hint="eastAsia"/>
                <w:szCs w:val="21"/>
              </w:rPr>
              <w:t>条款共</w:t>
            </w:r>
            <w:r>
              <w:rPr>
                <w:rFonts w:ascii="仿宋" w:eastAsia="仿宋" w:hAnsi="仿宋"/>
                <w:szCs w:val="21"/>
              </w:rPr>
              <w:t>14</w:t>
            </w:r>
            <w:r>
              <w:rPr>
                <w:rFonts w:ascii="仿宋" w:eastAsia="仿宋" w:hAnsi="仿宋" w:hint="eastAsia"/>
                <w:szCs w:val="21"/>
              </w:rPr>
              <w:t>条；一般技术条款共</w:t>
            </w:r>
            <w:r>
              <w:rPr>
                <w:rFonts w:ascii="仿宋" w:eastAsia="仿宋" w:hAnsi="仿宋"/>
                <w:szCs w:val="21"/>
              </w:rPr>
              <w:t>37</w:t>
            </w:r>
            <w:r>
              <w:rPr>
                <w:rFonts w:ascii="仿宋" w:eastAsia="仿宋" w:hAnsi="仿宋" w:hint="eastAsia"/>
                <w:szCs w:val="21"/>
              </w:rPr>
              <w:t>条。</w:t>
            </w:r>
          </w:p>
          <w:p w:rsidR="004B1380" w:rsidRDefault="009155D9">
            <w:pPr>
              <w:rPr>
                <w:rFonts w:ascii="仿宋" w:eastAsia="仿宋" w:hAnsi="仿宋"/>
                <w:szCs w:val="21"/>
              </w:rPr>
            </w:pPr>
            <w:r>
              <w:rPr>
                <w:rFonts w:ascii="仿宋" w:eastAsia="仿宋" w:hAnsi="仿宋"/>
                <w:szCs w:val="21"/>
              </w:rPr>
              <w:t>02</w:t>
            </w:r>
            <w:r>
              <w:rPr>
                <w:rFonts w:ascii="仿宋" w:eastAsia="仿宋" w:hAnsi="仿宋" w:hint="eastAsia"/>
                <w:szCs w:val="21"/>
              </w:rPr>
              <w:t>包“★”</w:t>
            </w:r>
            <w:proofErr w:type="gramStart"/>
            <w:r>
              <w:rPr>
                <w:rFonts w:ascii="仿宋" w:eastAsia="仿宋" w:hAnsi="仿宋" w:hint="eastAsia"/>
                <w:szCs w:val="21"/>
              </w:rPr>
              <w:t>技术技术</w:t>
            </w:r>
            <w:proofErr w:type="gramEnd"/>
            <w:r>
              <w:rPr>
                <w:rFonts w:ascii="仿宋" w:eastAsia="仿宋" w:hAnsi="仿宋" w:hint="eastAsia"/>
                <w:szCs w:val="21"/>
              </w:rPr>
              <w:t>条款共</w:t>
            </w:r>
            <w:r>
              <w:rPr>
                <w:rFonts w:ascii="仿宋" w:eastAsia="仿宋" w:hAnsi="仿宋"/>
                <w:szCs w:val="21"/>
              </w:rPr>
              <w:t>10</w:t>
            </w:r>
            <w:r>
              <w:rPr>
                <w:rFonts w:ascii="仿宋" w:eastAsia="仿宋" w:hAnsi="仿宋" w:hint="eastAsia"/>
                <w:szCs w:val="21"/>
              </w:rPr>
              <w:t>条；一般技术条款共</w:t>
            </w:r>
            <w:r>
              <w:rPr>
                <w:rFonts w:ascii="仿宋" w:eastAsia="仿宋" w:hAnsi="仿宋"/>
                <w:szCs w:val="21"/>
              </w:rPr>
              <w:t>97</w:t>
            </w:r>
            <w:r>
              <w:rPr>
                <w:rFonts w:ascii="仿宋" w:eastAsia="仿宋" w:hAnsi="仿宋" w:hint="eastAsia"/>
                <w:szCs w:val="21"/>
              </w:rPr>
              <w:t>条。</w:t>
            </w:r>
          </w:p>
          <w:p w:rsidR="004B1380" w:rsidRDefault="009155D9">
            <w:pPr>
              <w:rPr>
                <w:rFonts w:ascii="仿宋" w:eastAsia="仿宋" w:hAnsi="仿宋"/>
                <w:szCs w:val="21"/>
              </w:rPr>
            </w:pPr>
            <w:r>
              <w:rPr>
                <w:rFonts w:ascii="仿宋" w:eastAsia="仿宋" w:hAnsi="仿宋"/>
                <w:szCs w:val="21"/>
              </w:rPr>
              <w:t>04</w:t>
            </w:r>
            <w:r>
              <w:rPr>
                <w:rFonts w:ascii="仿宋" w:eastAsia="仿宋" w:hAnsi="仿宋" w:hint="eastAsia"/>
                <w:szCs w:val="21"/>
              </w:rPr>
              <w:t>包“★”</w:t>
            </w:r>
            <w:proofErr w:type="gramStart"/>
            <w:r>
              <w:rPr>
                <w:rFonts w:ascii="仿宋" w:eastAsia="仿宋" w:hAnsi="仿宋" w:hint="eastAsia"/>
                <w:szCs w:val="21"/>
              </w:rPr>
              <w:t>技术技术</w:t>
            </w:r>
            <w:proofErr w:type="gramEnd"/>
            <w:r>
              <w:rPr>
                <w:rFonts w:ascii="仿宋" w:eastAsia="仿宋" w:hAnsi="仿宋" w:hint="eastAsia"/>
                <w:szCs w:val="21"/>
              </w:rPr>
              <w:t>条款共</w:t>
            </w:r>
            <w:r>
              <w:rPr>
                <w:rFonts w:ascii="仿宋" w:eastAsia="仿宋" w:hAnsi="仿宋"/>
                <w:szCs w:val="21"/>
              </w:rPr>
              <w:t>34</w:t>
            </w:r>
            <w:r>
              <w:rPr>
                <w:rFonts w:ascii="仿宋" w:eastAsia="仿宋" w:hAnsi="仿宋" w:hint="eastAsia"/>
                <w:szCs w:val="21"/>
              </w:rPr>
              <w:t>条；一般技术条款共</w:t>
            </w:r>
            <w:r>
              <w:rPr>
                <w:rFonts w:ascii="仿宋" w:eastAsia="仿宋" w:hAnsi="仿宋"/>
                <w:szCs w:val="21"/>
              </w:rPr>
              <w:t>93</w:t>
            </w:r>
            <w:r>
              <w:rPr>
                <w:rFonts w:ascii="仿宋" w:eastAsia="仿宋" w:hAnsi="仿宋" w:hint="eastAsia"/>
                <w:szCs w:val="21"/>
              </w:rPr>
              <w:t>条 。</w:t>
            </w:r>
          </w:p>
          <w:p w:rsidR="004B1380" w:rsidRDefault="009155D9">
            <w:pPr>
              <w:rPr>
                <w:rFonts w:ascii="仿宋" w:eastAsia="仿宋" w:hAnsi="仿宋"/>
                <w:szCs w:val="21"/>
              </w:rPr>
            </w:pPr>
            <w:r>
              <w:rPr>
                <w:rFonts w:ascii="仿宋" w:eastAsia="仿宋" w:hAnsi="仿宋" w:hint="eastAsia"/>
                <w:szCs w:val="21"/>
              </w:rPr>
              <w:t>0</w:t>
            </w:r>
            <w:r>
              <w:rPr>
                <w:rFonts w:ascii="仿宋" w:eastAsia="仿宋" w:hAnsi="仿宋"/>
                <w:szCs w:val="21"/>
              </w:rPr>
              <w:t>5</w:t>
            </w:r>
            <w:r>
              <w:rPr>
                <w:rFonts w:ascii="仿宋" w:eastAsia="仿宋" w:hAnsi="仿宋" w:hint="eastAsia"/>
                <w:szCs w:val="21"/>
              </w:rPr>
              <w:t>包“★”</w:t>
            </w:r>
            <w:proofErr w:type="gramStart"/>
            <w:r>
              <w:rPr>
                <w:rFonts w:ascii="仿宋" w:eastAsia="仿宋" w:hAnsi="仿宋" w:hint="eastAsia"/>
                <w:szCs w:val="21"/>
              </w:rPr>
              <w:t>技术技术</w:t>
            </w:r>
            <w:proofErr w:type="gramEnd"/>
            <w:r>
              <w:rPr>
                <w:rFonts w:ascii="仿宋" w:eastAsia="仿宋" w:hAnsi="仿宋" w:hint="eastAsia"/>
                <w:szCs w:val="21"/>
              </w:rPr>
              <w:t>条款共</w:t>
            </w:r>
            <w:r>
              <w:rPr>
                <w:rFonts w:ascii="仿宋" w:eastAsia="仿宋" w:hAnsi="仿宋"/>
                <w:szCs w:val="21"/>
              </w:rPr>
              <w:t>25</w:t>
            </w:r>
            <w:r>
              <w:rPr>
                <w:rFonts w:ascii="仿宋" w:eastAsia="仿宋" w:hAnsi="仿宋" w:hint="eastAsia"/>
                <w:szCs w:val="21"/>
              </w:rPr>
              <w:t>条；一般技术条款共</w:t>
            </w:r>
            <w:r>
              <w:rPr>
                <w:rFonts w:ascii="仿宋" w:eastAsia="仿宋" w:hAnsi="仿宋"/>
                <w:szCs w:val="21"/>
              </w:rPr>
              <w:t>186</w:t>
            </w:r>
            <w:r>
              <w:rPr>
                <w:rFonts w:ascii="仿宋" w:eastAsia="仿宋" w:hAnsi="仿宋" w:hint="eastAsia"/>
                <w:szCs w:val="21"/>
              </w:rPr>
              <w:t>条 。</w:t>
            </w:r>
          </w:p>
          <w:p w:rsidR="004B1380" w:rsidRDefault="009155D9">
            <w:pPr>
              <w:rPr>
                <w:rFonts w:ascii="仿宋" w:eastAsia="仿宋" w:hAnsi="仿宋"/>
                <w:szCs w:val="21"/>
              </w:rPr>
            </w:pPr>
            <w:r>
              <w:rPr>
                <w:rFonts w:ascii="仿宋" w:eastAsia="仿宋" w:hAnsi="仿宋" w:hint="eastAsia"/>
                <w:szCs w:val="21"/>
              </w:rPr>
              <w:t>06包“★”</w:t>
            </w:r>
            <w:proofErr w:type="gramStart"/>
            <w:r>
              <w:rPr>
                <w:rFonts w:ascii="仿宋" w:eastAsia="仿宋" w:hAnsi="仿宋" w:hint="eastAsia"/>
                <w:szCs w:val="21"/>
              </w:rPr>
              <w:t>技术技术</w:t>
            </w:r>
            <w:proofErr w:type="gramEnd"/>
            <w:r>
              <w:rPr>
                <w:rFonts w:ascii="仿宋" w:eastAsia="仿宋" w:hAnsi="仿宋" w:hint="eastAsia"/>
                <w:szCs w:val="21"/>
              </w:rPr>
              <w:t>条款共</w:t>
            </w:r>
            <w:r>
              <w:rPr>
                <w:rFonts w:ascii="仿宋" w:eastAsia="仿宋" w:hAnsi="仿宋"/>
                <w:szCs w:val="21"/>
              </w:rPr>
              <w:t>6</w:t>
            </w:r>
            <w:r>
              <w:rPr>
                <w:rFonts w:ascii="仿宋" w:eastAsia="仿宋" w:hAnsi="仿宋" w:hint="eastAsia"/>
                <w:szCs w:val="21"/>
              </w:rPr>
              <w:t>条；一般技术条款共</w:t>
            </w:r>
            <w:r>
              <w:rPr>
                <w:rFonts w:ascii="仿宋" w:eastAsia="仿宋" w:hAnsi="仿宋"/>
                <w:szCs w:val="21"/>
              </w:rPr>
              <w:t>44</w:t>
            </w:r>
            <w:r>
              <w:rPr>
                <w:rFonts w:ascii="仿宋" w:eastAsia="仿宋" w:hAnsi="仿宋" w:hint="eastAsia"/>
                <w:szCs w:val="21"/>
              </w:rPr>
              <w:t>条 。</w:t>
            </w:r>
          </w:p>
          <w:p w:rsidR="004B1380" w:rsidRDefault="009155D9">
            <w:pPr>
              <w:rPr>
                <w:rFonts w:ascii="仿宋" w:eastAsia="仿宋" w:hAnsi="仿宋"/>
                <w:szCs w:val="21"/>
              </w:rPr>
            </w:pPr>
            <w:r>
              <w:rPr>
                <w:rFonts w:ascii="仿宋" w:eastAsia="仿宋" w:hAnsi="仿宋" w:hint="eastAsia"/>
                <w:szCs w:val="21"/>
              </w:rPr>
              <w:t>07包“★”</w:t>
            </w:r>
            <w:proofErr w:type="gramStart"/>
            <w:r>
              <w:rPr>
                <w:rFonts w:ascii="仿宋" w:eastAsia="仿宋" w:hAnsi="仿宋" w:hint="eastAsia"/>
                <w:szCs w:val="21"/>
              </w:rPr>
              <w:t>技术技术</w:t>
            </w:r>
            <w:proofErr w:type="gramEnd"/>
            <w:r>
              <w:rPr>
                <w:rFonts w:ascii="仿宋" w:eastAsia="仿宋" w:hAnsi="仿宋" w:hint="eastAsia"/>
                <w:szCs w:val="21"/>
              </w:rPr>
              <w:t>条款共</w:t>
            </w:r>
            <w:r>
              <w:rPr>
                <w:rFonts w:ascii="仿宋" w:eastAsia="仿宋" w:hAnsi="仿宋"/>
                <w:szCs w:val="21"/>
              </w:rPr>
              <w:t>24</w:t>
            </w:r>
            <w:r>
              <w:rPr>
                <w:rFonts w:ascii="仿宋" w:eastAsia="仿宋" w:hAnsi="仿宋" w:hint="eastAsia"/>
                <w:szCs w:val="21"/>
              </w:rPr>
              <w:t>条；一般技术条款共</w:t>
            </w:r>
            <w:r>
              <w:rPr>
                <w:rFonts w:ascii="仿宋" w:eastAsia="仿宋" w:hAnsi="仿宋"/>
                <w:szCs w:val="21"/>
              </w:rPr>
              <w:t>69</w:t>
            </w:r>
            <w:r>
              <w:rPr>
                <w:rFonts w:ascii="仿宋" w:eastAsia="仿宋" w:hAnsi="仿宋" w:hint="eastAsia"/>
                <w:szCs w:val="21"/>
              </w:rPr>
              <w:t>条 。</w:t>
            </w:r>
          </w:p>
          <w:p w:rsidR="004B1380" w:rsidRDefault="009155D9">
            <w:pPr>
              <w:rPr>
                <w:rFonts w:ascii="仿宋" w:eastAsia="仿宋" w:hAnsi="仿宋"/>
                <w:szCs w:val="21"/>
              </w:rPr>
            </w:pPr>
            <w:r>
              <w:rPr>
                <w:rFonts w:ascii="仿宋" w:eastAsia="仿宋" w:hAnsi="仿宋" w:hint="eastAsia"/>
                <w:szCs w:val="21"/>
              </w:rPr>
              <w:t>08包“★”</w:t>
            </w:r>
            <w:proofErr w:type="gramStart"/>
            <w:r>
              <w:rPr>
                <w:rFonts w:ascii="仿宋" w:eastAsia="仿宋" w:hAnsi="仿宋" w:hint="eastAsia"/>
                <w:szCs w:val="21"/>
              </w:rPr>
              <w:t>技术技术</w:t>
            </w:r>
            <w:proofErr w:type="gramEnd"/>
            <w:r>
              <w:rPr>
                <w:rFonts w:ascii="仿宋" w:eastAsia="仿宋" w:hAnsi="仿宋" w:hint="eastAsia"/>
                <w:szCs w:val="21"/>
              </w:rPr>
              <w:t>条款共</w:t>
            </w:r>
            <w:r>
              <w:rPr>
                <w:rFonts w:ascii="仿宋" w:eastAsia="仿宋" w:hAnsi="仿宋"/>
                <w:szCs w:val="21"/>
              </w:rPr>
              <w:t>5</w:t>
            </w:r>
            <w:r>
              <w:rPr>
                <w:rFonts w:ascii="仿宋" w:eastAsia="仿宋" w:hAnsi="仿宋" w:hint="eastAsia"/>
                <w:szCs w:val="21"/>
              </w:rPr>
              <w:t>条；一般技术条款共</w:t>
            </w:r>
            <w:r>
              <w:rPr>
                <w:rFonts w:ascii="仿宋" w:eastAsia="仿宋" w:hAnsi="仿宋"/>
                <w:szCs w:val="21"/>
              </w:rPr>
              <w:t>18</w:t>
            </w:r>
            <w:r>
              <w:rPr>
                <w:rFonts w:ascii="仿宋" w:eastAsia="仿宋" w:hAnsi="仿宋" w:hint="eastAsia"/>
                <w:szCs w:val="21"/>
              </w:rPr>
              <w:lastRenderedPageBreak/>
              <w:t>条 。</w:t>
            </w:r>
          </w:p>
          <w:p w:rsidR="004B1380" w:rsidRDefault="009155D9">
            <w:pPr>
              <w:rPr>
                <w:rFonts w:ascii="仿宋" w:eastAsia="仿宋" w:hAnsi="仿宋"/>
                <w:szCs w:val="21"/>
              </w:rPr>
            </w:pPr>
            <w:r>
              <w:rPr>
                <w:rFonts w:ascii="仿宋" w:eastAsia="仿宋" w:hAnsi="仿宋" w:hint="eastAsia"/>
                <w:szCs w:val="21"/>
              </w:rPr>
              <w:t>注：</w:t>
            </w:r>
          </w:p>
          <w:p w:rsidR="004B1380" w:rsidRDefault="009155D9">
            <w:pPr>
              <w:rPr>
                <w:rFonts w:ascii="仿宋" w:eastAsia="仿宋" w:hAnsi="仿宋"/>
                <w:szCs w:val="21"/>
              </w:rPr>
            </w:pPr>
            <w:r>
              <w:rPr>
                <w:rFonts w:ascii="仿宋" w:eastAsia="仿宋" w:hAnsi="仿宋" w:hint="eastAsia"/>
                <w:szCs w:val="21"/>
              </w:rPr>
              <w:t>①针对“★”条款的技术响应，投标人需提供技术支撑材料（如产品检测报告复印件或制造厂家参数证明复印件或产品厂家</w:t>
            </w:r>
            <w:proofErr w:type="gramStart"/>
            <w:r>
              <w:rPr>
                <w:rFonts w:ascii="仿宋" w:eastAsia="仿宋" w:hAnsi="仿宋" w:hint="eastAsia"/>
                <w:szCs w:val="21"/>
              </w:rPr>
              <w:t>官网最新</w:t>
            </w:r>
            <w:proofErr w:type="gramEnd"/>
            <w:r>
              <w:rPr>
                <w:rFonts w:ascii="仿宋" w:eastAsia="仿宋" w:hAnsi="仿宋" w:hint="eastAsia"/>
                <w:szCs w:val="21"/>
              </w:rPr>
              <w:t>参数证明截图等），但如果“★”技术条款对技术支撑材料有要求，应按要求提供，否则对应技术参数条款将视为不满足。</w:t>
            </w:r>
          </w:p>
          <w:p w:rsidR="004B1380" w:rsidRDefault="009155D9">
            <w:pPr>
              <w:rPr>
                <w:rFonts w:ascii="仿宋" w:eastAsia="仿宋" w:hAnsi="仿宋"/>
                <w:szCs w:val="21"/>
              </w:rPr>
            </w:pPr>
            <w:r>
              <w:rPr>
                <w:rFonts w:ascii="仿宋" w:eastAsia="仿宋" w:hAnsi="仿宋" w:hint="eastAsia"/>
                <w:szCs w:val="21"/>
              </w:rPr>
              <w:t>②针对一般条款的技术响应，如果技术条款对技术支撑材料有要求，应按要求提供，否则对应技术参数条款将视为不满足。</w:t>
            </w:r>
          </w:p>
        </w:tc>
        <w:tc>
          <w:tcPr>
            <w:tcW w:w="1559" w:type="dxa"/>
            <w:vAlign w:val="center"/>
          </w:tcPr>
          <w:p w:rsidR="004B1380" w:rsidRDefault="009155D9">
            <w:pPr>
              <w:jc w:val="center"/>
              <w:rPr>
                <w:rFonts w:ascii="仿宋" w:eastAsia="仿宋" w:hAnsi="仿宋"/>
                <w:szCs w:val="21"/>
              </w:rPr>
            </w:pPr>
            <w:r>
              <w:rPr>
                <w:rFonts w:ascii="仿宋" w:eastAsia="仿宋" w:hAnsi="仿宋" w:hint="eastAsia"/>
                <w:szCs w:val="21"/>
              </w:rPr>
              <w:lastRenderedPageBreak/>
              <w:t>供应商须</w:t>
            </w:r>
            <w:r>
              <w:rPr>
                <w:rFonts w:ascii="仿宋" w:eastAsia="仿宋" w:hAnsi="仿宋"/>
                <w:szCs w:val="21"/>
              </w:rPr>
              <w:t>按第六章要求提供相应证明材料</w:t>
            </w:r>
            <w:r>
              <w:rPr>
                <w:rFonts w:ascii="仿宋" w:eastAsia="仿宋" w:hAnsi="仿宋" w:hint="eastAsia"/>
                <w:szCs w:val="21"/>
              </w:rPr>
              <w:t>，否则对应技术参数条款将视为不满足</w:t>
            </w:r>
          </w:p>
        </w:tc>
        <w:tc>
          <w:tcPr>
            <w:tcW w:w="704" w:type="dxa"/>
            <w:vAlign w:val="center"/>
          </w:tcPr>
          <w:p w:rsidR="004B1380" w:rsidRDefault="009155D9">
            <w:pPr>
              <w:rPr>
                <w:rFonts w:ascii="仿宋" w:eastAsia="仿宋" w:hAnsi="仿宋"/>
                <w:szCs w:val="21"/>
              </w:rPr>
            </w:pPr>
            <w:r>
              <w:rPr>
                <w:rFonts w:ascii="仿宋" w:eastAsia="仿宋" w:hAnsi="仿宋" w:hint="eastAsia"/>
                <w:szCs w:val="21"/>
              </w:rPr>
              <w:t>技术类评分因素</w:t>
            </w:r>
          </w:p>
        </w:tc>
      </w:tr>
      <w:tr w:rsidR="004B1380">
        <w:trPr>
          <w:cantSplit/>
          <w:trHeight w:val="402"/>
        </w:trPr>
        <w:tc>
          <w:tcPr>
            <w:tcW w:w="456" w:type="dxa"/>
            <w:vAlign w:val="center"/>
          </w:tcPr>
          <w:p w:rsidR="004B1380" w:rsidRDefault="009155D9">
            <w:pPr>
              <w:spacing w:line="400" w:lineRule="exact"/>
              <w:ind w:firstLine="28"/>
              <w:jc w:val="center"/>
              <w:rPr>
                <w:rFonts w:ascii="仿宋" w:eastAsia="仿宋" w:hAnsi="仿宋"/>
                <w:szCs w:val="21"/>
              </w:rPr>
            </w:pPr>
            <w:r>
              <w:rPr>
                <w:rFonts w:ascii="仿宋" w:eastAsia="仿宋" w:hAnsi="仿宋" w:hint="eastAsia"/>
                <w:szCs w:val="21"/>
              </w:rPr>
              <w:lastRenderedPageBreak/>
              <w:t>3</w:t>
            </w:r>
          </w:p>
        </w:tc>
        <w:tc>
          <w:tcPr>
            <w:tcW w:w="1110" w:type="dxa"/>
            <w:vAlign w:val="center"/>
          </w:tcPr>
          <w:p w:rsidR="004B1380" w:rsidRDefault="009155D9">
            <w:pPr>
              <w:rPr>
                <w:rFonts w:ascii="仿宋" w:eastAsia="仿宋" w:hAnsi="仿宋"/>
                <w:szCs w:val="21"/>
              </w:rPr>
            </w:pPr>
            <w:r>
              <w:rPr>
                <w:rFonts w:ascii="仿宋" w:eastAsia="仿宋" w:hAnsi="仿宋" w:hint="eastAsia"/>
                <w:szCs w:val="21"/>
              </w:rPr>
              <w:t>商务要求</w:t>
            </w:r>
            <w:r>
              <w:rPr>
                <w:rFonts w:ascii="仿宋" w:eastAsia="仿宋" w:hAnsi="仿宋"/>
                <w:szCs w:val="21"/>
              </w:rPr>
              <w:t>4</w:t>
            </w:r>
            <w:r>
              <w:rPr>
                <w:rFonts w:ascii="仿宋" w:eastAsia="仿宋" w:hAnsi="仿宋" w:hint="eastAsia"/>
                <w:szCs w:val="21"/>
              </w:rPr>
              <w:t>%（主要评分因素）</w:t>
            </w:r>
          </w:p>
        </w:tc>
        <w:tc>
          <w:tcPr>
            <w:tcW w:w="458" w:type="dxa"/>
            <w:vAlign w:val="center"/>
          </w:tcPr>
          <w:p w:rsidR="004B1380" w:rsidRDefault="009155D9">
            <w:pPr>
              <w:rPr>
                <w:rFonts w:ascii="仿宋" w:eastAsia="仿宋" w:hAnsi="仿宋"/>
                <w:szCs w:val="21"/>
              </w:rPr>
            </w:pPr>
            <w:r>
              <w:rPr>
                <w:rFonts w:ascii="仿宋" w:eastAsia="仿宋" w:hAnsi="仿宋"/>
                <w:szCs w:val="21"/>
              </w:rPr>
              <w:t>4</w:t>
            </w:r>
            <w:r>
              <w:rPr>
                <w:rFonts w:ascii="仿宋" w:eastAsia="仿宋" w:hAnsi="仿宋" w:hint="eastAsia"/>
                <w:szCs w:val="21"/>
              </w:rPr>
              <w:t>分</w:t>
            </w:r>
          </w:p>
        </w:tc>
        <w:tc>
          <w:tcPr>
            <w:tcW w:w="5059" w:type="dxa"/>
            <w:vAlign w:val="center"/>
          </w:tcPr>
          <w:p w:rsidR="004B1380" w:rsidRDefault="009155D9">
            <w:pPr>
              <w:rPr>
                <w:rFonts w:ascii="仿宋" w:eastAsia="仿宋" w:hAnsi="仿宋"/>
                <w:szCs w:val="21"/>
              </w:rPr>
            </w:pPr>
            <w:r>
              <w:rPr>
                <w:rFonts w:ascii="仿宋" w:eastAsia="仿宋" w:hAnsi="仿宋" w:hint="eastAsia"/>
                <w:szCs w:val="21"/>
              </w:rPr>
              <w:t>完全符合招标文件第六章商务要求得</w:t>
            </w:r>
            <w:r>
              <w:rPr>
                <w:rFonts w:ascii="仿宋" w:eastAsia="仿宋" w:hAnsi="仿宋"/>
                <w:szCs w:val="21"/>
              </w:rPr>
              <w:t>4</w:t>
            </w:r>
            <w:r>
              <w:rPr>
                <w:rFonts w:ascii="仿宋" w:eastAsia="仿宋" w:hAnsi="仿宋" w:hint="eastAsia"/>
                <w:szCs w:val="21"/>
              </w:rPr>
              <w:t>分；每有一项不满足</w:t>
            </w:r>
            <w:r>
              <w:rPr>
                <w:rFonts w:ascii="仿宋" w:eastAsia="仿宋" w:hAnsi="仿宋"/>
                <w:szCs w:val="21"/>
              </w:rPr>
              <w:t>扣0.5</w:t>
            </w:r>
            <w:r>
              <w:rPr>
                <w:rFonts w:ascii="仿宋" w:eastAsia="仿宋" w:hAnsi="仿宋" w:hint="eastAsia"/>
                <w:szCs w:val="21"/>
              </w:rPr>
              <w:t>分（共8项），</w:t>
            </w:r>
            <w:r>
              <w:rPr>
                <w:rFonts w:ascii="仿宋" w:eastAsia="仿宋" w:hAnsi="仿宋"/>
                <w:szCs w:val="21"/>
              </w:rPr>
              <w:t>最多扣</w:t>
            </w:r>
            <w:r>
              <w:rPr>
                <w:rFonts w:ascii="仿宋" w:eastAsia="仿宋" w:hAnsi="仿宋" w:hint="eastAsia"/>
                <w:szCs w:val="21"/>
              </w:rPr>
              <w:t>4分</w:t>
            </w:r>
          </w:p>
        </w:tc>
        <w:tc>
          <w:tcPr>
            <w:tcW w:w="1559" w:type="dxa"/>
            <w:vAlign w:val="center"/>
          </w:tcPr>
          <w:p w:rsidR="004B1380" w:rsidRDefault="009155D9">
            <w:pPr>
              <w:jc w:val="center"/>
              <w:rPr>
                <w:rFonts w:ascii="仿宋" w:eastAsia="仿宋" w:hAnsi="仿宋"/>
                <w:szCs w:val="21"/>
              </w:rPr>
            </w:pPr>
            <w:r>
              <w:rPr>
                <w:rFonts w:ascii="仿宋" w:eastAsia="仿宋" w:hAnsi="仿宋" w:hint="eastAsia"/>
                <w:szCs w:val="21"/>
              </w:rPr>
              <w:t>/</w:t>
            </w:r>
          </w:p>
        </w:tc>
        <w:tc>
          <w:tcPr>
            <w:tcW w:w="704" w:type="dxa"/>
            <w:vAlign w:val="center"/>
          </w:tcPr>
          <w:p w:rsidR="004B1380" w:rsidRDefault="009155D9">
            <w:pPr>
              <w:rPr>
                <w:rFonts w:ascii="仿宋" w:eastAsia="仿宋" w:hAnsi="仿宋"/>
                <w:szCs w:val="21"/>
              </w:rPr>
            </w:pPr>
            <w:r>
              <w:rPr>
                <w:rFonts w:ascii="仿宋" w:eastAsia="仿宋" w:hAnsi="仿宋" w:hint="eastAsia"/>
                <w:szCs w:val="21"/>
              </w:rPr>
              <w:t>技术类评分因素</w:t>
            </w:r>
          </w:p>
        </w:tc>
      </w:tr>
      <w:tr w:rsidR="004B1380">
        <w:trPr>
          <w:cantSplit/>
          <w:trHeight w:val="402"/>
        </w:trPr>
        <w:tc>
          <w:tcPr>
            <w:tcW w:w="456" w:type="dxa"/>
            <w:vAlign w:val="center"/>
          </w:tcPr>
          <w:p w:rsidR="004B1380" w:rsidRDefault="009155D9">
            <w:pPr>
              <w:spacing w:line="400" w:lineRule="exact"/>
              <w:ind w:firstLine="28"/>
              <w:jc w:val="center"/>
              <w:rPr>
                <w:rFonts w:ascii="仿宋" w:eastAsia="仿宋" w:hAnsi="仿宋"/>
                <w:szCs w:val="21"/>
              </w:rPr>
            </w:pPr>
            <w:r>
              <w:rPr>
                <w:rFonts w:ascii="仿宋" w:eastAsia="仿宋" w:hAnsi="仿宋" w:hint="eastAsia"/>
                <w:szCs w:val="21"/>
              </w:rPr>
              <w:t>4</w:t>
            </w:r>
          </w:p>
        </w:tc>
        <w:tc>
          <w:tcPr>
            <w:tcW w:w="1110" w:type="dxa"/>
            <w:vAlign w:val="center"/>
          </w:tcPr>
          <w:p w:rsidR="004B1380" w:rsidRDefault="009155D9">
            <w:pPr>
              <w:rPr>
                <w:rFonts w:ascii="仿宋" w:eastAsia="仿宋" w:hAnsi="仿宋"/>
                <w:szCs w:val="21"/>
              </w:rPr>
            </w:pPr>
            <w:r>
              <w:rPr>
                <w:rFonts w:ascii="仿宋" w:eastAsia="仿宋" w:hAnsi="仿宋" w:hint="eastAsia"/>
                <w:szCs w:val="21"/>
              </w:rPr>
              <w:t>履约能力</w:t>
            </w:r>
            <w:r>
              <w:rPr>
                <w:rFonts w:ascii="仿宋" w:eastAsia="仿宋" w:hAnsi="仿宋"/>
                <w:szCs w:val="21"/>
              </w:rPr>
              <w:t>4</w:t>
            </w:r>
            <w:r>
              <w:rPr>
                <w:rFonts w:ascii="仿宋" w:eastAsia="仿宋" w:hAnsi="仿宋" w:hint="eastAsia"/>
                <w:szCs w:val="21"/>
              </w:rPr>
              <w:t>%</w:t>
            </w:r>
          </w:p>
        </w:tc>
        <w:tc>
          <w:tcPr>
            <w:tcW w:w="458" w:type="dxa"/>
            <w:vAlign w:val="center"/>
          </w:tcPr>
          <w:p w:rsidR="004B1380" w:rsidRDefault="009155D9">
            <w:pPr>
              <w:rPr>
                <w:rFonts w:ascii="仿宋" w:eastAsia="仿宋" w:hAnsi="仿宋"/>
                <w:szCs w:val="21"/>
              </w:rPr>
            </w:pPr>
            <w:r>
              <w:rPr>
                <w:rFonts w:ascii="仿宋" w:eastAsia="仿宋" w:hAnsi="仿宋"/>
                <w:szCs w:val="21"/>
              </w:rPr>
              <w:t>4</w:t>
            </w:r>
            <w:r>
              <w:rPr>
                <w:rFonts w:ascii="仿宋" w:eastAsia="仿宋" w:hAnsi="仿宋" w:hint="eastAsia"/>
                <w:szCs w:val="21"/>
              </w:rPr>
              <w:t>分</w:t>
            </w:r>
          </w:p>
        </w:tc>
        <w:tc>
          <w:tcPr>
            <w:tcW w:w="5059" w:type="dxa"/>
            <w:vAlign w:val="center"/>
          </w:tcPr>
          <w:p w:rsidR="004B1380" w:rsidRDefault="009155D9">
            <w:pPr>
              <w:rPr>
                <w:rFonts w:ascii="仿宋" w:eastAsia="仿宋" w:hAnsi="仿宋"/>
                <w:szCs w:val="21"/>
              </w:rPr>
            </w:pPr>
            <w:r>
              <w:rPr>
                <w:rFonts w:ascii="仿宋" w:eastAsia="仿宋" w:hAnsi="仿宋" w:hint="eastAsia"/>
                <w:szCs w:val="21"/>
              </w:rPr>
              <w:t>评标委员会根据供应</w:t>
            </w:r>
            <w:proofErr w:type="gramStart"/>
            <w:r>
              <w:rPr>
                <w:rFonts w:ascii="仿宋" w:eastAsia="仿宋" w:hAnsi="仿宋" w:hint="eastAsia"/>
                <w:szCs w:val="21"/>
              </w:rPr>
              <w:t>商类似</w:t>
            </w:r>
            <w:proofErr w:type="gramEnd"/>
            <w:r>
              <w:rPr>
                <w:rFonts w:ascii="仿宋" w:eastAsia="仿宋" w:hAnsi="仿宋" w:hint="eastAsia"/>
                <w:szCs w:val="21"/>
              </w:rPr>
              <w:t>产品销售业绩（自2019年1月1日至响应截止日期前）进行评定，每提供</w:t>
            </w:r>
            <w:r>
              <w:rPr>
                <w:rFonts w:ascii="仿宋" w:eastAsia="仿宋" w:hAnsi="仿宋"/>
                <w:szCs w:val="21"/>
              </w:rPr>
              <w:t>一个业绩得</w:t>
            </w:r>
            <w:r>
              <w:rPr>
                <w:rFonts w:ascii="仿宋" w:eastAsia="仿宋" w:hAnsi="仿宋" w:hint="eastAsia"/>
                <w:szCs w:val="21"/>
              </w:rPr>
              <w:t>1分</w:t>
            </w:r>
            <w:r>
              <w:rPr>
                <w:rFonts w:ascii="仿宋" w:eastAsia="仿宋" w:hAnsi="仿宋"/>
                <w:szCs w:val="21"/>
              </w:rPr>
              <w:t>，最多得4</w:t>
            </w:r>
            <w:r>
              <w:rPr>
                <w:rFonts w:ascii="仿宋" w:eastAsia="仿宋" w:hAnsi="仿宋" w:hint="eastAsia"/>
                <w:szCs w:val="21"/>
              </w:rPr>
              <w:t>分。</w:t>
            </w:r>
          </w:p>
        </w:tc>
        <w:tc>
          <w:tcPr>
            <w:tcW w:w="1559" w:type="dxa"/>
            <w:vAlign w:val="center"/>
          </w:tcPr>
          <w:p w:rsidR="004B1380" w:rsidRDefault="009155D9">
            <w:pPr>
              <w:rPr>
                <w:rFonts w:ascii="仿宋" w:eastAsia="仿宋" w:hAnsi="仿宋"/>
                <w:szCs w:val="21"/>
              </w:rPr>
            </w:pPr>
            <w:r>
              <w:rPr>
                <w:rFonts w:ascii="仿宋" w:eastAsia="仿宋" w:hAnsi="仿宋" w:hint="eastAsia"/>
                <w:szCs w:val="21"/>
              </w:rPr>
              <w:t>提供销售合同或中标(成交)通知书以及验收</w:t>
            </w:r>
            <w:r>
              <w:rPr>
                <w:rFonts w:ascii="仿宋" w:eastAsia="仿宋" w:hAnsi="仿宋"/>
                <w:szCs w:val="21"/>
              </w:rPr>
              <w:t>证明</w:t>
            </w:r>
            <w:r>
              <w:rPr>
                <w:rFonts w:ascii="仿宋" w:eastAsia="仿宋" w:hAnsi="仿宋" w:hint="eastAsia"/>
                <w:szCs w:val="21"/>
              </w:rPr>
              <w:t>文件复印件</w:t>
            </w:r>
          </w:p>
        </w:tc>
        <w:tc>
          <w:tcPr>
            <w:tcW w:w="704" w:type="dxa"/>
            <w:vAlign w:val="center"/>
          </w:tcPr>
          <w:p w:rsidR="004B1380" w:rsidRDefault="009155D9">
            <w:pPr>
              <w:rPr>
                <w:rFonts w:ascii="仿宋" w:eastAsia="仿宋" w:hAnsi="仿宋"/>
                <w:szCs w:val="21"/>
              </w:rPr>
            </w:pPr>
            <w:r>
              <w:rPr>
                <w:rFonts w:ascii="仿宋" w:eastAsia="仿宋" w:hAnsi="仿宋" w:hint="eastAsia"/>
                <w:szCs w:val="21"/>
              </w:rPr>
              <w:t>共同评分因素</w:t>
            </w:r>
          </w:p>
        </w:tc>
      </w:tr>
      <w:tr w:rsidR="004B1380">
        <w:trPr>
          <w:trHeight w:val="402"/>
        </w:trPr>
        <w:tc>
          <w:tcPr>
            <w:tcW w:w="456" w:type="dxa"/>
            <w:vAlign w:val="center"/>
          </w:tcPr>
          <w:p w:rsidR="004B1380" w:rsidRDefault="009155D9">
            <w:pPr>
              <w:spacing w:line="400" w:lineRule="exact"/>
              <w:ind w:firstLine="28"/>
              <w:jc w:val="center"/>
              <w:rPr>
                <w:rFonts w:ascii="仿宋" w:eastAsia="仿宋" w:hAnsi="仿宋"/>
                <w:szCs w:val="21"/>
              </w:rPr>
            </w:pPr>
            <w:r>
              <w:rPr>
                <w:rFonts w:ascii="仿宋" w:eastAsia="仿宋" w:hAnsi="仿宋" w:hint="eastAsia"/>
                <w:szCs w:val="21"/>
              </w:rPr>
              <w:t>5</w:t>
            </w:r>
          </w:p>
        </w:tc>
        <w:tc>
          <w:tcPr>
            <w:tcW w:w="1110" w:type="dxa"/>
            <w:vAlign w:val="center"/>
          </w:tcPr>
          <w:p w:rsidR="004B1380" w:rsidRDefault="009155D9">
            <w:pPr>
              <w:rPr>
                <w:rFonts w:ascii="仿宋" w:eastAsia="仿宋" w:hAnsi="仿宋"/>
                <w:szCs w:val="21"/>
              </w:rPr>
            </w:pPr>
            <w:r>
              <w:rPr>
                <w:rFonts w:ascii="仿宋" w:eastAsia="仿宋" w:hAnsi="仿宋" w:hint="eastAsia"/>
                <w:szCs w:val="21"/>
              </w:rPr>
              <w:t>售后服务</w:t>
            </w:r>
            <w:r>
              <w:rPr>
                <w:rFonts w:ascii="仿宋" w:eastAsia="仿宋" w:hAnsi="仿宋"/>
                <w:szCs w:val="21"/>
              </w:rPr>
              <w:t>4%</w:t>
            </w:r>
          </w:p>
        </w:tc>
        <w:tc>
          <w:tcPr>
            <w:tcW w:w="458" w:type="dxa"/>
            <w:vAlign w:val="center"/>
          </w:tcPr>
          <w:p w:rsidR="004B1380" w:rsidRDefault="009155D9">
            <w:pPr>
              <w:rPr>
                <w:rFonts w:ascii="仿宋" w:eastAsia="仿宋" w:hAnsi="仿宋"/>
                <w:szCs w:val="21"/>
              </w:rPr>
            </w:pPr>
            <w:r>
              <w:rPr>
                <w:rFonts w:ascii="仿宋" w:eastAsia="仿宋" w:hAnsi="仿宋"/>
                <w:szCs w:val="21"/>
              </w:rPr>
              <w:t>4</w:t>
            </w:r>
            <w:r>
              <w:rPr>
                <w:rFonts w:ascii="仿宋" w:eastAsia="仿宋" w:hAnsi="仿宋" w:hint="eastAsia"/>
                <w:szCs w:val="21"/>
              </w:rPr>
              <w:t>分</w:t>
            </w:r>
          </w:p>
        </w:tc>
        <w:tc>
          <w:tcPr>
            <w:tcW w:w="5059" w:type="dxa"/>
            <w:vAlign w:val="center"/>
          </w:tcPr>
          <w:p w:rsidR="004B1380" w:rsidRDefault="009155D9">
            <w:pPr>
              <w:rPr>
                <w:rFonts w:ascii="仿宋" w:eastAsia="仿宋" w:hAnsi="仿宋"/>
                <w:szCs w:val="21"/>
              </w:rPr>
            </w:pPr>
            <w:r>
              <w:rPr>
                <w:rFonts w:ascii="仿宋" w:eastAsia="仿宋" w:hAnsi="仿宋" w:hint="eastAsia"/>
                <w:szCs w:val="21"/>
              </w:rPr>
              <w:t>供应商针对本项目提供的售后服务方案，包括但不限于①售后服务流程、②应急预案、③质量保障方案、</w:t>
            </w:r>
            <w:r>
              <w:rPr>
                <w:rFonts w:ascii="仿宋" w:eastAsia="仿宋" w:hAnsi="仿宋"/>
                <w:szCs w:val="21"/>
              </w:rPr>
              <w:t>④培训方案</w:t>
            </w:r>
            <w:r>
              <w:rPr>
                <w:rFonts w:ascii="仿宋" w:eastAsia="仿宋" w:hAnsi="仿宋" w:hint="eastAsia"/>
                <w:szCs w:val="21"/>
              </w:rPr>
              <w:t>，</w:t>
            </w:r>
            <w:r>
              <w:rPr>
                <w:rFonts w:ascii="方正仿宋_GB2312" w:eastAsia="方正仿宋_GB2312" w:hAnsi="方正仿宋_GB2312" w:cs="方正仿宋_GB2312" w:hint="eastAsia"/>
                <w:szCs w:val="21"/>
              </w:rPr>
              <w:t>每有一处漏项（共</w:t>
            </w:r>
            <w:r>
              <w:rPr>
                <w:rFonts w:ascii="方正仿宋_GB2312" w:eastAsia="方正仿宋_GB2312" w:hAnsi="方正仿宋_GB2312" w:cs="方正仿宋_GB2312"/>
                <w:szCs w:val="21"/>
              </w:rPr>
              <w:t>4</w:t>
            </w:r>
            <w:r>
              <w:rPr>
                <w:rFonts w:ascii="方正仿宋_GB2312" w:eastAsia="方正仿宋_GB2312" w:hAnsi="方正仿宋_GB2312" w:cs="方正仿宋_GB2312" w:hint="eastAsia"/>
                <w:szCs w:val="21"/>
              </w:rPr>
              <w:t>项）、缺陷或不合理（缺陷和不合理是指存在不适用项目实际情况的情形、凭空编造、逻辑漏洞、前后不一致及不可能实现的夸大情形等)的扣</w:t>
            </w:r>
            <w:r>
              <w:rPr>
                <w:rFonts w:ascii="方正仿宋_GB2312" w:eastAsia="方正仿宋_GB2312" w:hAnsi="方正仿宋_GB2312" w:cs="方正仿宋_GB2312"/>
                <w:szCs w:val="21"/>
              </w:rPr>
              <w:t>1</w:t>
            </w:r>
            <w:r>
              <w:rPr>
                <w:rFonts w:ascii="方正仿宋_GB2312" w:eastAsia="方正仿宋_GB2312" w:hAnsi="方正仿宋_GB2312" w:cs="方正仿宋_GB2312" w:hint="eastAsia"/>
                <w:szCs w:val="21"/>
              </w:rPr>
              <w:t>分，本项最多扣</w:t>
            </w:r>
            <w:r>
              <w:rPr>
                <w:rFonts w:ascii="方正仿宋_GB2312" w:eastAsia="方正仿宋_GB2312" w:hAnsi="方正仿宋_GB2312" w:cs="方正仿宋_GB2312"/>
                <w:szCs w:val="21"/>
              </w:rPr>
              <w:t>4</w:t>
            </w:r>
            <w:r>
              <w:rPr>
                <w:rFonts w:ascii="方正仿宋_GB2312" w:eastAsia="方正仿宋_GB2312" w:hAnsi="方正仿宋_GB2312" w:cs="方正仿宋_GB2312" w:hint="eastAsia"/>
                <w:szCs w:val="21"/>
              </w:rPr>
              <w:t>分。</w:t>
            </w:r>
          </w:p>
        </w:tc>
        <w:tc>
          <w:tcPr>
            <w:tcW w:w="1559" w:type="dxa"/>
            <w:vAlign w:val="center"/>
          </w:tcPr>
          <w:p w:rsidR="004B1380" w:rsidRDefault="009155D9">
            <w:pPr>
              <w:rPr>
                <w:rFonts w:ascii="仿宋" w:eastAsia="仿宋" w:hAnsi="仿宋"/>
                <w:szCs w:val="21"/>
              </w:rPr>
            </w:pPr>
            <w:r>
              <w:rPr>
                <w:rFonts w:ascii="仿宋" w:eastAsia="仿宋" w:hAnsi="仿宋"/>
                <w:szCs w:val="21"/>
              </w:rPr>
              <w:t>/</w:t>
            </w:r>
          </w:p>
        </w:tc>
        <w:tc>
          <w:tcPr>
            <w:tcW w:w="704" w:type="dxa"/>
            <w:vAlign w:val="center"/>
          </w:tcPr>
          <w:p w:rsidR="004B1380" w:rsidRDefault="009155D9">
            <w:pPr>
              <w:rPr>
                <w:rFonts w:ascii="仿宋" w:eastAsia="仿宋" w:hAnsi="仿宋"/>
                <w:szCs w:val="21"/>
              </w:rPr>
            </w:pPr>
            <w:r>
              <w:rPr>
                <w:rFonts w:ascii="仿宋" w:eastAsia="仿宋" w:hAnsi="仿宋" w:hint="eastAsia"/>
                <w:szCs w:val="21"/>
              </w:rPr>
              <w:t>共同评分因素</w:t>
            </w:r>
          </w:p>
        </w:tc>
      </w:tr>
      <w:tr w:rsidR="004B1380">
        <w:trPr>
          <w:trHeight w:val="402"/>
        </w:trPr>
        <w:tc>
          <w:tcPr>
            <w:tcW w:w="456" w:type="dxa"/>
            <w:vAlign w:val="center"/>
          </w:tcPr>
          <w:p w:rsidR="004B1380" w:rsidRDefault="009155D9">
            <w:pPr>
              <w:spacing w:line="400" w:lineRule="exact"/>
              <w:ind w:firstLine="28"/>
              <w:jc w:val="center"/>
              <w:rPr>
                <w:rFonts w:ascii="仿宋" w:eastAsia="仿宋" w:hAnsi="仿宋"/>
                <w:szCs w:val="21"/>
              </w:rPr>
            </w:pPr>
            <w:r>
              <w:rPr>
                <w:rFonts w:ascii="仿宋" w:eastAsia="仿宋" w:hAnsi="仿宋"/>
                <w:szCs w:val="21"/>
              </w:rPr>
              <w:t>6</w:t>
            </w:r>
          </w:p>
        </w:tc>
        <w:tc>
          <w:tcPr>
            <w:tcW w:w="1110" w:type="dxa"/>
            <w:vAlign w:val="center"/>
          </w:tcPr>
          <w:p w:rsidR="004B1380" w:rsidRDefault="009155D9">
            <w:pPr>
              <w:rPr>
                <w:rFonts w:ascii="仿宋" w:eastAsia="仿宋" w:hAnsi="仿宋"/>
                <w:szCs w:val="21"/>
              </w:rPr>
            </w:pPr>
            <w:r>
              <w:rPr>
                <w:rFonts w:ascii="仿宋" w:eastAsia="仿宋" w:hAnsi="仿宋" w:hint="eastAsia"/>
                <w:szCs w:val="21"/>
              </w:rPr>
              <w:t>节能、环境标志、无线局域网产品2%</w:t>
            </w:r>
          </w:p>
        </w:tc>
        <w:tc>
          <w:tcPr>
            <w:tcW w:w="458" w:type="dxa"/>
            <w:vAlign w:val="center"/>
          </w:tcPr>
          <w:p w:rsidR="004B1380" w:rsidRDefault="009155D9">
            <w:pPr>
              <w:rPr>
                <w:rFonts w:ascii="仿宋" w:eastAsia="仿宋" w:hAnsi="仿宋"/>
                <w:szCs w:val="21"/>
              </w:rPr>
            </w:pPr>
            <w:r>
              <w:rPr>
                <w:rFonts w:ascii="仿宋" w:eastAsia="仿宋" w:hAnsi="仿宋" w:hint="eastAsia"/>
                <w:szCs w:val="21"/>
              </w:rPr>
              <w:t>2分</w:t>
            </w:r>
          </w:p>
        </w:tc>
        <w:tc>
          <w:tcPr>
            <w:tcW w:w="5059" w:type="dxa"/>
            <w:vAlign w:val="center"/>
          </w:tcPr>
          <w:p w:rsidR="004B1380" w:rsidRDefault="009155D9">
            <w:pPr>
              <w:rPr>
                <w:rFonts w:ascii="仿宋" w:eastAsia="仿宋" w:hAnsi="仿宋"/>
                <w:szCs w:val="21"/>
              </w:rPr>
            </w:pPr>
            <w:r>
              <w:rPr>
                <w:rFonts w:ascii="仿宋" w:eastAsia="仿宋" w:hAnsi="仿宋" w:hint="eastAsia"/>
                <w:szCs w:val="21"/>
              </w:rPr>
              <w:t>投标产品中属于政府采购优先采购范围的，则每有一项为节能产品或者环境标志产品或者无线局域网产品的得0.5分，非节能、环境标志产品的、无线局域网产品的不得分。本项最多得2分。</w:t>
            </w:r>
          </w:p>
          <w:p w:rsidR="004B1380" w:rsidRDefault="009155D9">
            <w:pPr>
              <w:rPr>
                <w:rFonts w:ascii="仿宋" w:eastAsia="仿宋" w:hAnsi="仿宋"/>
                <w:kern w:val="0"/>
                <w:szCs w:val="21"/>
              </w:rPr>
            </w:pPr>
            <w:r>
              <w:rPr>
                <w:rFonts w:ascii="仿宋" w:eastAsia="仿宋" w:hAnsi="仿宋" w:hint="eastAsia"/>
                <w:szCs w:val="21"/>
              </w:rPr>
              <w:t>注：1. 节能产品、环境标志产品优先采购范围</w:t>
            </w:r>
            <w:r>
              <w:rPr>
                <w:rFonts w:ascii="仿宋" w:eastAsia="仿宋" w:hAnsi="仿宋" w:hint="eastAsia"/>
                <w:kern w:val="0"/>
                <w:szCs w:val="21"/>
              </w:rPr>
              <w:t>以品目清单为准</w:t>
            </w:r>
            <w:r>
              <w:rPr>
                <w:rFonts w:ascii="仿宋" w:eastAsia="仿宋" w:hAnsi="仿宋"/>
                <w:kern w:val="0"/>
                <w:szCs w:val="21"/>
              </w:rPr>
              <w:t>。</w:t>
            </w:r>
            <w:r>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Pr>
                <w:rFonts w:ascii="仿宋" w:eastAsia="仿宋" w:hAnsi="仿宋" w:hint="eastAsia"/>
                <w:szCs w:val="21"/>
              </w:rPr>
              <w:t>无线局域网产品优先采购范围</w:t>
            </w:r>
            <w:r>
              <w:rPr>
                <w:rFonts w:ascii="仿宋" w:eastAsia="仿宋" w:hAnsi="仿宋" w:hint="eastAsia"/>
                <w:kern w:val="0"/>
                <w:szCs w:val="21"/>
              </w:rPr>
              <w:t>以中国</w:t>
            </w:r>
            <w:r>
              <w:rPr>
                <w:rFonts w:ascii="仿宋" w:eastAsia="仿宋" w:hAnsi="仿宋"/>
                <w:kern w:val="0"/>
                <w:szCs w:val="21"/>
              </w:rPr>
              <w:t>政府采购网公布的</w:t>
            </w:r>
            <w:r>
              <w:rPr>
                <w:rFonts w:ascii="仿宋" w:eastAsia="仿宋" w:hAnsi="仿宋" w:hint="eastAsia"/>
                <w:kern w:val="0"/>
                <w:szCs w:val="21"/>
              </w:rPr>
              <w:t>《无线局域网认证产品政府采购清单》为准</w:t>
            </w:r>
            <w:r>
              <w:rPr>
                <w:rFonts w:ascii="仿宋" w:eastAsia="仿宋" w:hAnsi="仿宋"/>
                <w:kern w:val="0"/>
                <w:szCs w:val="21"/>
              </w:rPr>
              <w:t>。</w:t>
            </w:r>
          </w:p>
          <w:p w:rsidR="004B1380" w:rsidRDefault="009155D9">
            <w:pPr>
              <w:rPr>
                <w:rFonts w:ascii="仿宋" w:eastAsia="仿宋" w:hAnsi="仿宋"/>
                <w:kern w:val="0"/>
                <w:szCs w:val="21"/>
              </w:rPr>
            </w:pPr>
            <w:r>
              <w:rPr>
                <w:rFonts w:ascii="仿宋" w:eastAsia="仿宋" w:hAnsi="仿宋" w:hint="eastAsia"/>
                <w:kern w:val="0"/>
                <w:szCs w:val="21"/>
              </w:rPr>
              <w:lastRenderedPageBreak/>
              <w:t>2.</w:t>
            </w:r>
            <w:r>
              <w:rPr>
                <w:rFonts w:ascii="仿宋" w:eastAsia="仿宋" w:hAnsi="仿宋" w:hint="eastAsia"/>
                <w:szCs w:val="21"/>
              </w:rPr>
              <w:t xml:space="preserve"> 投标产品属于</w:t>
            </w:r>
            <w:r>
              <w:rPr>
                <w:rFonts w:ascii="仿宋" w:eastAsia="仿宋" w:hAnsi="仿宋" w:hint="eastAsia"/>
                <w:kern w:val="0"/>
                <w:szCs w:val="21"/>
              </w:rPr>
              <w:t>优先</w:t>
            </w:r>
            <w:r>
              <w:rPr>
                <w:rFonts w:ascii="仿宋" w:eastAsia="仿宋" w:hAnsi="仿宋"/>
                <w:kern w:val="0"/>
                <w:szCs w:val="21"/>
              </w:rPr>
              <w:t>采购范围内的</w:t>
            </w:r>
            <w:r>
              <w:rPr>
                <w:rFonts w:ascii="仿宋" w:eastAsia="仿宋" w:hAnsi="仿宋" w:hint="eastAsia"/>
                <w:szCs w:val="21"/>
              </w:rPr>
              <w:t>节能产品或者环境标志产品的</w:t>
            </w:r>
            <w:r>
              <w:rPr>
                <w:rFonts w:ascii="仿宋" w:eastAsia="仿宋" w:hAnsi="仿宋"/>
                <w:szCs w:val="21"/>
              </w:rPr>
              <w:t>，</w:t>
            </w:r>
            <w:r>
              <w:rPr>
                <w:rFonts w:ascii="仿宋" w:eastAsia="仿宋" w:hAnsi="仿宋" w:hint="eastAsia"/>
                <w:kern w:val="0"/>
                <w:szCs w:val="21"/>
              </w:rPr>
              <w:t>提供国家确定的认证机构出具的、处于有效期之内的节能产品、环境标志产品认证证书复印件加盖</w:t>
            </w:r>
            <w:r>
              <w:rPr>
                <w:rFonts w:ascii="仿宋" w:eastAsia="仿宋" w:hAnsi="仿宋"/>
                <w:kern w:val="0"/>
                <w:szCs w:val="21"/>
              </w:rPr>
              <w:t>供应商公章（</w:t>
            </w:r>
            <w:r>
              <w:rPr>
                <w:rFonts w:ascii="仿宋" w:eastAsia="仿宋" w:hAnsi="仿宋" w:hint="eastAsia"/>
                <w:kern w:val="0"/>
                <w:szCs w:val="21"/>
              </w:rPr>
              <w:t>盖章</w:t>
            </w:r>
            <w:r>
              <w:rPr>
                <w:rFonts w:ascii="仿宋" w:eastAsia="仿宋" w:hAnsi="仿宋"/>
                <w:kern w:val="0"/>
                <w:szCs w:val="21"/>
              </w:rPr>
              <w:t>）</w:t>
            </w:r>
            <w:r>
              <w:rPr>
                <w:rFonts w:ascii="仿宋" w:eastAsia="仿宋" w:hAnsi="仿宋" w:hint="eastAsia"/>
                <w:kern w:val="0"/>
                <w:szCs w:val="21"/>
              </w:rPr>
              <w:t>。</w:t>
            </w:r>
          </w:p>
          <w:p w:rsidR="004B1380" w:rsidRDefault="009155D9">
            <w:pPr>
              <w:rPr>
                <w:rFonts w:ascii="仿宋" w:eastAsia="仿宋" w:hAnsi="仿宋"/>
                <w:szCs w:val="21"/>
              </w:rPr>
            </w:pPr>
            <w:r>
              <w:rPr>
                <w:rFonts w:ascii="仿宋" w:eastAsia="仿宋" w:hAnsi="仿宋"/>
                <w:kern w:val="0"/>
                <w:szCs w:val="21"/>
              </w:rPr>
              <w:t>3.</w:t>
            </w:r>
            <w:r>
              <w:rPr>
                <w:rFonts w:ascii="仿宋" w:eastAsia="仿宋" w:hAnsi="仿宋" w:hint="eastAsia"/>
                <w:kern w:val="0"/>
                <w:szCs w:val="21"/>
              </w:rPr>
              <w:t xml:space="preserve"> 投标产品属于优先</w:t>
            </w:r>
            <w:r>
              <w:rPr>
                <w:rFonts w:ascii="仿宋" w:eastAsia="仿宋" w:hAnsi="仿宋"/>
                <w:kern w:val="0"/>
                <w:szCs w:val="21"/>
              </w:rPr>
              <w:t>采购范围内的</w:t>
            </w:r>
            <w:r>
              <w:rPr>
                <w:rFonts w:ascii="仿宋" w:eastAsia="仿宋" w:hAnsi="仿宋" w:hint="eastAsia"/>
                <w:szCs w:val="21"/>
              </w:rPr>
              <w:t>无线局域网产品的，</w:t>
            </w:r>
            <w:r>
              <w:rPr>
                <w:rFonts w:ascii="仿宋" w:eastAsia="仿宋" w:hAnsi="仿宋" w:hint="eastAsia"/>
                <w:kern w:val="0"/>
                <w:szCs w:val="21"/>
              </w:rPr>
              <w:t>提供政府采购清单</w:t>
            </w:r>
            <w:proofErr w:type="gramStart"/>
            <w:r>
              <w:rPr>
                <w:rFonts w:ascii="仿宋" w:eastAsia="仿宋" w:hAnsi="仿宋" w:hint="eastAsia"/>
                <w:kern w:val="0"/>
                <w:szCs w:val="21"/>
              </w:rPr>
              <w:t>对应页并加盖</w:t>
            </w:r>
            <w:proofErr w:type="gramEnd"/>
            <w:r>
              <w:rPr>
                <w:rFonts w:ascii="仿宋" w:eastAsia="仿宋" w:hAnsi="仿宋" w:hint="eastAsia"/>
                <w:kern w:val="0"/>
                <w:szCs w:val="21"/>
              </w:rPr>
              <w:t>供应商单位公章（盖章）。</w:t>
            </w:r>
          </w:p>
        </w:tc>
        <w:tc>
          <w:tcPr>
            <w:tcW w:w="1559" w:type="dxa"/>
            <w:vAlign w:val="center"/>
          </w:tcPr>
          <w:p w:rsidR="004B1380" w:rsidRDefault="009155D9">
            <w:pPr>
              <w:rPr>
                <w:rFonts w:ascii="仿宋" w:eastAsia="仿宋" w:hAnsi="仿宋"/>
                <w:szCs w:val="21"/>
              </w:rPr>
            </w:pPr>
            <w:r>
              <w:rPr>
                <w:rFonts w:ascii="仿宋" w:eastAsia="仿宋" w:hAnsi="仿宋" w:hint="eastAsia"/>
                <w:szCs w:val="21"/>
              </w:rPr>
              <w:lastRenderedPageBreak/>
              <w:t>/</w:t>
            </w:r>
          </w:p>
        </w:tc>
        <w:tc>
          <w:tcPr>
            <w:tcW w:w="704" w:type="dxa"/>
            <w:vAlign w:val="center"/>
          </w:tcPr>
          <w:p w:rsidR="004B1380" w:rsidRDefault="009155D9">
            <w:pPr>
              <w:rPr>
                <w:rFonts w:ascii="仿宋" w:eastAsia="仿宋" w:hAnsi="仿宋"/>
                <w:szCs w:val="21"/>
              </w:rPr>
            </w:pPr>
            <w:r>
              <w:rPr>
                <w:rFonts w:ascii="仿宋" w:eastAsia="仿宋" w:hAnsi="仿宋" w:hint="eastAsia"/>
                <w:szCs w:val="21"/>
              </w:rPr>
              <w:t>政策类评分因素</w:t>
            </w:r>
          </w:p>
        </w:tc>
      </w:tr>
    </w:tbl>
    <w:p w:rsidR="004B1380" w:rsidRDefault="004B1380">
      <w:pPr>
        <w:pStyle w:val="a8"/>
        <w:tabs>
          <w:tab w:val="left" w:pos="600"/>
        </w:tabs>
        <w:spacing w:line="400" w:lineRule="exact"/>
        <w:ind w:firstLineChars="200" w:firstLine="480"/>
        <w:rPr>
          <w:rFonts w:ascii="仿宋" w:eastAsia="仿宋" w:hAnsi="仿宋"/>
          <w:sz w:val="24"/>
          <w:szCs w:val="24"/>
        </w:rPr>
      </w:pPr>
    </w:p>
    <w:p w:rsidR="004B1380" w:rsidRDefault="009155D9">
      <w:pPr>
        <w:pStyle w:val="a8"/>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0</w:t>
      </w:r>
      <w:r>
        <w:rPr>
          <w:rFonts w:ascii="仿宋" w:eastAsia="仿宋" w:hAnsi="仿宋"/>
          <w:sz w:val="24"/>
          <w:szCs w:val="24"/>
        </w:rPr>
        <w:t>3</w:t>
      </w:r>
      <w:r>
        <w:rPr>
          <w:rFonts w:ascii="仿宋" w:eastAsia="仿宋" w:hAnsi="仿宋" w:hint="eastAsia"/>
          <w:sz w:val="24"/>
          <w:szCs w:val="24"/>
        </w:rPr>
        <w:t>包：</w:t>
      </w:r>
    </w:p>
    <w:tbl>
      <w:tblPr>
        <w:tblpPr w:leftFromText="180" w:rightFromText="180" w:vertAnchor="text" w:tblpY="1"/>
        <w:tblOverlap w:val="neve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
        <w:gridCol w:w="1110"/>
        <w:gridCol w:w="458"/>
        <w:gridCol w:w="5059"/>
        <w:gridCol w:w="1559"/>
        <w:gridCol w:w="704"/>
      </w:tblGrid>
      <w:tr w:rsidR="004B1380">
        <w:trPr>
          <w:trHeight w:val="402"/>
        </w:trPr>
        <w:tc>
          <w:tcPr>
            <w:tcW w:w="456" w:type="dxa"/>
            <w:vAlign w:val="center"/>
          </w:tcPr>
          <w:p w:rsidR="004B1380" w:rsidRDefault="009155D9">
            <w:pPr>
              <w:spacing w:line="400" w:lineRule="exact"/>
              <w:ind w:firstLine="28"/>
              <w:jc w:val="center"/>
              <w:rPr>
                <w:rFonts w:ascii="仿宋" w:eastAsia="仿宋" w:hAnsi="仿宋"/>
                <w:szCs w:val="21"/>
              </w:rPr>
            </w:pPr>
            <w:r>
              <w:rPr>
                <w:rFonts w:ascii="仿宋" w:eastAsia="仿宋" w:hAnsi="仿宋" w:hint="eastAsia"/>
                <w:szCs w:val="21"/>
              </w:rPr>
              <w:t>序号</w:t>
            </w:r>
          </w:p>
        </w:tc>
        <w:tc>
          <w:tcPr>
            <w:tcW w:w="1110" w:type="dxa"/>
            <w:vAlign w:val="center"/>
          </w:tcPr>
          <w:p w:rsidR="004B1380" w:rsidRDefault="009155D9">
            <w:pPr>
              <w:spacing w:line="400" w:lineRule="exact"/>
              <w:ind w:firstLine="28"/>
              <w:jc w:val="center"/>
              <w:rPr>
                <w:rFonts w:ascii="仿宋" w:eastAsia="仿宋" w:hAnsi="仿宋"/>
                <w:szCs w:val="21"/>
              </w:rPr>
            </w:pPr>
            <w:r>
              <w:rPr>
                <w:rFonts w:ascii="仿宋" w:eastAsia="仿宋" w:hAnsi="仿宋" w:hint="eastAsia"/>
                <w:szCs w:val="21"/>
              </w:rPr>
              <w:t>评分因素</w:t>
            </w:r>
          </w:p>
          <w:p w:rsidR="004B1380" w:rsidRDefault="009155D9">
            <w:pPr>
              <w:spacing w:line="400" w:lineRule="exact"/>
              <w:ind w:firstLine="28"/>
              <w:jc w:val="center"/>
              <w:rPr>
                <w:rFonts w:ascii="仿宋" w:eastAsia="仿宋" w:hAnsi="仿宋"/>
                <w:szCs w:val="21"/>
              </w:rPr>
            </w:pPr>
            <w:r>
              <w:rPr>
                <w:rFonts w:ascii="仿宋" w:eastAsia="仿宋" w:hAnsi="仿宋" w:hint="eastAsia"/>
                <w:szCs w:val="21"/>
              </w:rPr>
              <w:t>及权重</w:t>
            </w:r>
          </w:p>
        </w:tc>
        <w:tc>
          <w:tcPr>
            <w:tcW w:w="458" w:type="dxa"/>
            <w:vAlign w:val="center"/>
          </w:tcPr>
          <w:p w:rsidR="004B1380" w:rsidRDefault="009155D9">
            <w:pPr>
              <w:spacing w:line="400" w:lineRule="exact"/>
              <w:ind w:firstLine="28"/>
              <w:jc w:val="center"/>
              <w:rPr>
                <w:rFonts w:ascii="仿宋" w:eastAsia="仿宋" w:hAnsi="仿宋"/>
                <w:szCs w:val="21"/>
              </w:rPr>
            </w:pPr>
            <w:r>
              <w:rPr>
                <w:rFonts w:ascii="仿宋" w:eastAsia="仿宋" w:hAnsi="仿宋" w:hint="eastAsia"/>
                <w:szCs w:val="21"/>
              </w:rPr>
              <w:t>分　值</w:t>
            </w:r>
          </w:p>
        </w:tc>
        <w:tc>
          <w:tcPr>
            <w:tcW w:w="5059" w:type="dxa"/>
            <w:vAlign w:val="center"/>
          </w:tcPr>
          <w:p w:rsidR="004B1380" w:rsidRDefault="009155D9">
            <w:pPr>
              <w:spacing w:line="400" w:lineRule="exact"/>
              <w:ind w:firstLine="28"/>
              <w:jc w:val="center"/>
              <w:rPr>
                <w:rFonts w:ascii="仿宋" w:eastAsia="仿宋" w:hAnsi="仿宋"/>
                <w:szCs w:val="21"/>
              </w:rPr>
            </w:pPr>
            <w:r>
              <w:rPr>
                <w:rFonts w:ascii="仿宋" w:eastAsia="仿宋" w:hAnsi="仿宋" w:hint="eastAsia"/>
                <w:szCs w:val="21"/>
              </w:rPr>
              <w:t>评分标准</w:t>
            </w:r>
          </w:p>
        </w:tc>
        <w:tc>
          <w:tcPr>
            <w:tcW w:w="1559" w:type="dxa"/>
            <w:vAlign w:val="center"/>
          </w:tcPr>
          <w:p w:rsidR="004B1380" w:rsidRDefault="009155D9">
            <w:pPr>
              <w:spacing w:line="400" w:lineRule="exact"/>
              <w:jc w:val="center"/>
              <w:rPr>
                <w:rFonts w:ascii="仿宋" w:eastAsia="仿宋" w:hAnsi="仿宋"/>
                <w:szCs w:val="21"/>
              </w:rPr>
            </w:pPr>
            <w:r>
              <w:rPr>
                <w:rFonts w:ascii="仿宋" w:eastAsia="仿宋" w:hAnsi="仿宋" w:hint="eastAsia"/>
                <w:szCs w:val="21"/>
              </w:rPr>
              <w:t>备注</w:t>
            </w:r>
          </w:p>
        </w:tc>
        <w:tc>
          <w:tcPr>
            <w:tcW w:w="704" w:type="dxa"/>
            <w:vAlign w:val="center"/>
          </w:tcPr>
          <w:p w:rsidR="004B1380" w:rsidRDefault="009155D9">
            <w:pPr>
              <w:spacing w:line="400" w:lineRule="exact"/>
              <w:jc w:val="center"/>
              <w:rPr>
                <w:rFonts w:ascii="仿宋" w:eastAsia="仿宋" w:hAnsi="仿宋"/>
                <w:szCs w:val="21"/>
              </w:rPr>
            </w:pPr>
            <w:r>
              <w:rPr>
                <w:rFonts w:ascii="仿宋" w:eastAsia="仿宋" w:hAnsi="仿宋" w:hint="eastAsia"/>
                <w:szCs w:val="21"/>
              </w:rPr>
              <w:t>说明</w:t>
            </w:r>
          </w:p>
        </w:tc>
      </w:tr>
      <w:tr w:rsidR="004B1380">
        <w:trPr>
          <w:trHeight w:val="402"/>
        </w:trPr>
        <w:tc>
          <w:tcPr>
            <w:tcW w:w="456" w:type="dxa"/>
            <w:vAlign w:val="center"/>
          </w:tcPr>
          <w:p w:rsidR="004B1380" w:rsidRDefault="009155D9">
            <w:pPr>
              <w:spacing w:line="400" w:lineRule="exact"/>
              <w:ind w:firstLine="28"/>
              <w:jc w:val="center"/>
              <w:rPr>
                <w:rFonts w:ascii="仿宋" w:eastAsia="仿宋" w:hAnsi="仿宋"/>
                <w:szCs w:val="21"/>
              </w:rPr>
            </w:pPr>
            <w:r>
              <w:rPr>
                <w:rFonts w:ascii="仿宋" w:eastAsia="仿宋" w:hAnsi="仿宋" w:hint="eastAsia"/>
                <w:szCs w:val="21"/>
              </w:rPr>
              <w:t>1</w:t>
            </w:r>
          </w:p>
        </w:tc>
        <w:tc>
          <w:tcPr>
            <w:tcW w:w="1110" w:type="dxa"/>
            <w:vAlign w:val="center"/>
          </w:tcPr>
          <w:p w:rsidR="004B1380" w:rsidRDefault="009155D9">
            <w:pPr>
              <w:rPr>
                <w:rFonts w:ascii="仿宋" w:eastAsia="仿宋" w:hAnsi="仿宋"/>
                <w:szCs w:val="21"/>
              </w:rPr>
            </w:pPr>
            <w:r>
              <w:rPr>
                <w:rFonts w:ascii="仿宋" w:eastAsia="仿宋" w:hAnsi="仿宋" w:hint="eastAsia"/>
                <w:szCs w:val="21"/>
              </w:rPr>
              <w:t>报价</w:t>
            </w:r>
            <w:r>
              <w:rPr>
                <w:rFonts w:ascii="仿宋" w:eastAsia="仿宋" w:hAnsi="仿宋"/>
                <w:szCs w:val="21"/>
              </w:rPr>
              <w:t>30</w:t>
            </w:r>
            <w:r>
              <w:rPr>
                <w:rFonts w:ascii="仿宋" w:eastAsia="仿宋" w:hAnsi="仿宋" w:hint="eastAsia"/>
                <w:szCs w:val="21"/>
              </w:rPr>
              <w:t>%</w:t>
            </w:r>
          </w:p>
          <w:p w:rsidR="004B1380" w:rsidRDefault="009155D9">
            <w:pPr>
              <w:rPr>
                <w:rFonts w:ascii="仿宋" w:eastAsia="仿宋" w:hAnsi="仿宋"/>
                <w:szCs w:val="21"/>
              </w:rPr>
            </w:pPr>
            <w:r>
              <w:rPr>
                <w:rFonts w:ascii="仿宋" w:eastAsia="仿宋" w:hAnsi="仿宋" w:hint="eastAsia"/>
                <w:szCs w:val="21"/>
              </w:rPr>
              <w:t>（主要评分因素）</w:t>
            </w:r>
          </w:p>
        </w:tc>
        <w:tc>
          <w:tcPr>
            <w:tcW w:w="458" w:type="dxa"/>
            <w:vAlign w:val="center"/>
          </w:tcPr>
          <w:p w:rsidR="004B1380" w:rsidRDefault="009155D9">
            <w:pPr>
              <w:rPr>
                <w:rFonts w:ascii="仿宋" w:eastAsia="仿宋" w:hAnsi="仿宋"/>
                <w:szCs w:val="21"/>
              </w:rPr>
            </w:pPr>
            <w:r>
              <w:rPr>
                <w:rFonts w:ascii="仿宋" w:eastAsia="仿宋" w:hAnsi="仿宋"/>
                <w:szCs w:val="21"/>
              </w:rPr>
              <w:t>30</w:t>
            </w:r>
            <w:r>
              <w:rPr>
                <w:rFonts w:ascii="仿宋" w:eastAsia="仿宋" w:hAnsi="仿宋" w:hint="eastAsia"/>
                <w:szCs w:val="21"/>
              </w:rPr>
              <w:t>分</w:t>
            </w:r>
          </w:p>
        </w:tc>
        <w:tc>
          <w:tcPr>
            <w:tcW w:w="5059" w:type="dxa"/>
            <w:vAlign w:val="center"/>
          </w:tcPr>
          <w:p w:rsidR="004B1380" w:rsidRDefault="009155D9">
            <w:pPr>
              <w:rPr>
                <w:rFonts w:ascii="仿宋" w:eastAsia="仿宋" w:hAnsi="仿宋"/>
                <w:szCs w:val="21"/>
              </w:rPr>
            </w:pPr>
            <w:r>
              <w:rPr>
                <w:rFonts w:ascii="仿宋" w:eastAsia="仿宋" w:hAnsi="仿宋" w:hint="eastAsia"/>
                <w:szCs w:val="21"/>
              </w:rPr>
              <w:t>满足招标文件要求且投标价格最低的报价为基准价，其价格分为满分。其他供应商的价格</w:t>
            </w:r>
            <w:proofErr w:type="gramStart"/>
            <w:r>
              <w:rPr>
                <w:rFonts w:ascii="仿宋" w:eastAsia="仿宋" w:hAnsi="仿宋" w:hint="eastAsia"/>
                <w:szCs w:val="21"/>
              </w:rPr>
              <w:t>分统一</w:t>
            </w:r>
            <w:proofErr w:type="gramEnd"/>
            <w:r>
              <w:rPr>
                <w:rFonts w:ascii="仿宋" w:eastAsia="仿宋" w:hAnsi="仿宋" w:hint="eastAsia"/>
                <w:szCs w:val="21"/>
              </w:rPr>
              <w:t xml:space="preserve">按照下列公式计算：报价得分=(基准价／报价)* </w:t>
            </w:r>
            <w:r>
              <w:rPr>
                <w:rFonts w:ascii="仿宋" w:eastAsia="仿宋" w:hAnsi="仿宋"/>
                <w:szCs w:val="21"/>
              </w:rPr>
              <w:t>30</w:t>
            </w:r>
            <w:r>
              <w:rPr>
                <w:rFonts w:ascii="仿宋" w:eastAsia="仿宋" w:hAnsi="仿宋" w:hint="eastAsia"/>
                <w:szCs w:val="21"/>
              </w:rPr>
              <w:t>%*100</w:t>
            </w:r>
          </w:p>
        </w:tc>
        <w:tc>
          <w:tcPr>
            <w:tcW w:w="1559" w:type="dxa"/>
            <w:vAlign w:val="center"/>
          </w:tcPr>
          <w:p w:rsidR="004B1380" w:rsidRDefault="009155D9">
            <w:pPr>
              <w:jc w:val="center"/>
              <w:rPr>
                <w:rFonts w:ascii="仿宋" w:eastAsia="仿宋" w:hAnsi="仿宋"/>
                <w:szCs w:val="21"/>
              </w:rPr>
            </w:pPr>
            <w:r>
              <w:rPr>
                <w:rFonts w:ascii="仿宋" w:eastAsia="仿宋" w:hAnsi="仿宋" w:hint="eastAsia"/>
                <w:szCs w:val="21"/>
              </w:rPr>
              <w:t>/</w:t>
            </w:r>
          </w:p>
        </w:tc>
        <w:tc>
          <w:tcPr>
            <w:tcW w:w="704" w:type="dxa"/>
            <w:vAlign w:val="center"/>
          </w:tcPr>
          <w:p w:rsidR="004B1380" w:rsidRDefault="009155D9">
            <w:pPr>
              <w:rPr>
                <w:rFonts w:ascii="仿宋" w:eastAsia="仿宋" w:hAnsi="仿宋"/>
                <w:szCs w:val="21"/>
              </w:rPr>
            </w:pPr>
            <w:r>
              <w:rPr>
                <w:rFonts w:ascii="仿宋" w:eastAsia="仿宋" w:hAnsi="仿宋" w:hint="eastAsia"/>
                <w:szCs w:val="21"/>
              </w:rPr>
              <w:t>共同评分因素</w:t>
            </w:r>
          </w:p>
        </w:tc>
      </w:tr>
      <w:tr w:rsidR="004B1380">
        <w:trPr>
          <w:trHeight w:val="402"/>
        </w:trPr>
        <w:tc>
          <w:tcPr>
            <w:tcW w:w="456" w:type="dxa"/>
            <w:vAlign w:val="center"/>
          </w:tcPr>
          <w:p w:rsidR="004B1380" w:rsidRDefault="009155D9">
            <w:pPr>
              <w:spacing w:line="400" w:lineRule="exact"/>
              <w:ind w:firstLine="28"/>
              <w:jc w:val="center"/>
              <w:rPr>
                <w:rFonts w:ascii="仿宋" w:eastAsia="仿宋" w:hAnsi="仿宋"/>
                <w:szCs w:val="21"/>
              </w:rPr>
            </w:pPr>
            <w:r>
              <w:rPr>
                <w:rFonts w:ascii="仿宋" w:eastAsia="仿宋" w:hAnsi="仿宋" w:hint="eastAsia"/>
                <w:szCs w:val="21"/>
              </w:rPr>
              <w:t>2</w:t>
            </w:r>
          </w:p>
        </w:tc>
        <w:tc>
          <w:tcPr>
            <w:tcW w:w="1110" w:type="dxa"/>
            <w:vAlign w:val="center"/>
          </w:tcPr>
          <w:p w:rsidR="004B1380" w:rsidRDefault="009155D9">
            <w:pPr>
              <w:rPr>
                <w:rFonts w:ascii="仿宋" w:eastAsia="仿宋" w:hAnsi="仿宋"/>
                <w:szCs w:val="21"/>
              </w:rPr>
            </w:pPr>
            <w:r>
              <w:rPr>
                <w:rFonts w:ascii="仿宋" w:eastAsia="仿宋" w:hAnsi="仿宋" w:hint="eastAsia"/>
                <w:szCs w:val="21"/>
              </w:rPr>
              <w:t>技术、服务要求</w:t>
            </w:r>
            <w:r>
              <w:rPr>
                <w:rFonts w:ascii="仿宋" w:eastAsia="仿宋" w:hAnsi="仿宋"/>
                <w:szCs w:val="21"/>
              </w:rPr>
              <w:t>46</w:t>
            </w:r>
            <w:r>
              <w:rPr>
                <w:rFonts w:ascii="仿宋" w:eastAsia="仿宋" w:hAnsi="仿宋" w:hint="eastAsia"/>
                <w:szCs w:val="21"/>
              </w:rPr>
              <w:t>%（主要评分因素）</w:t>
            </w:r>
          </w:p>
        </w:tc>
        <w:tc>
          <w:tcPr>
            <w:tcW w:w="458" w:type="dxa"/>
            <w:vAlign w:val="center"/>
          </w:tcPr>
          <w:p w:rsidR="004B1380" w:rsidRDefault="009155D9">
            <w:pPr>
              <w:rPr>
                <w:rFonts w:ascii="仿宋" w:eastAsia="仿宋" w:hAnsi="仿宋"/>
                <w:szCs w:val="21"/>
              </w:rPr>
            </w:pPr>
            <w:r>
              <w:rPr>
                <w:rFonts w:ascii="仿宋" w:eastAsia="仿宋" w:hAnsi="仿宋"/>
                <w:szCs w:val="21"/>
              </w:rPr>
              <w:t>46</w:t>
            </w:r>
          </w:p>
          <w:p w:rsidR="004B1380" w:rsidRDefault="009155D9">
            <w:pPr>
              <w:rPr>
                <w:rFonts w:ascii="仿宋" w:eastAsia="仿宋" w:hAnsi="仿宋"/>
                <w:szCs w:val="21"/>
              </w:rPr>
            </w:pPr>
            <w:r>
              <w:rPr>
                <w:rFonts w:ascii="仿宋" w:eastAsia="仿宋" w:hAnsi="仿宋" w:hint="eastAsia"/>
                <w:szCs w:val="21"/>
              </w:rPr>
              <w:t>分</w:t>
            </w:r>
          </w:p>
        </w:tc>
        <w:tc>
          <w:tcPr>
            <w:tcW w:w="5059" w:type="dxa"/>
            <w:vAlign w:val="center"/>
          </w:tcPr>
          <w:p w:rsidR="004B1380" w:rsidRDefault="009155D9">
            <w:pPr>
              <w:rPr>
                <w:rFonts w:ascii="仿宋" w:eastAsia="仿宋" w:hAnsi="仿宋"/>
                <w:szCs w:val="21"/>
              </w:rPr>
            </w:pPr>
            <w:r>
              <w:rPr>
                <w:rFonts w:ascii="仿宋" w:eastAsia="仿宋" w:hAnsi="仿宋" w:hint="eastAsia"/>
                <w:szCs w:val="21"/>
              </w:rPr>
              <w:t xml:space="preserve">1、供应商针对第六章技术参数条款的得分规则如下： </w:t>
            </w:r>
          </w:p>
          <w:p w:rsidR="004B1380" w:rsidRDefault="009155D9">
            <w:pPr>
              <w:rPr>
                <w:rFonts w:ascii="仿宋" w:eastAsia="仿宋" w:hAnsi="仿宋"/>
                <w:szCs w:val="21"/>
              </w:rPr>
            </w:pPr>
            <w:r>
              <w:rPr>
                <w:rFonts w:ascii="仿宋" w:eastAsia="仿宋" w:hAnsi="仿宋" w:hint="eastAsia"/>
                <w:szCs w:val="21"/>
              </w:rPr>
              <w:t>技术参数条款得分=（供应</w:t>
            </w:r>
            <w:proofErr w:type="gramStart"/>
            <w:r>
              <w:rPr>
                <w:rFonts w:ascii="仿宋" w:eastAsia="仿宋" w:hAnsi="仿宋" w:hint="eastAsia"/>
                <w:szCs w:val="21"/>
              </w:rPr>
              <w:t>商满足</w:t>
            </w:r>
            <w:proofErr w:type="gramEnd"/>
            <w:r>
              <w:rPr>
                <w:rFonts w:ascii="仿宋" w:eastAsia="仿宋" w:hAnsi="仿宋" w:hint="eastAsia"/>
                <w:szCs w:val="21"/>
              </w:rPr>
              <w:t>技术参数条款的数量÷技术参数条款的总数量）×</w:t>
            </w:r>
            <w:r>
              <w:rPr>
                <w:rFonts w:ascii="仿宋" w:eastAsia="仿宋" w:hAnsi="仿宋"/>
                <w:szCs w:val="21"/>
              </w:rPr>
              <w:t>46</w:t>
            </w:r>
            <w:r>
              <w:rPr>
                <w:rFonts w:ascii="仿宋" w:eastAsia="仿宋" w:hAnsi="仿宋" w:hint="eastAsia"/>
                <w:szCs w:val="21"/>
              </w:rPr>
              <w:t>分。</w:t>
            </w:r>
          </w:p>
          <w:p w:rsidR="004B1380" w:rsidRDefault="009155D9">
            <w:pPr>
              <w:rPr>
                <w:rFonts w:ascii="仿宋" w:eastAsia="仿宋" w:hAnsi="仿宋"/>
                <w:szCs w:val="21"/>
              </w:rPr>
            </w:pPr>
            <w:r>
              <w:rPr>
                <w:rFonts w:ascii="仿宋" w:eastAsia="仿宋" w:hAnsi="仿宋" w:hint="eastAsia"/>
                <w:szCs w:val="21"/>
              </w:rPr>
              <w:t>技术参数条款的总数量</w:t>
            </w:r>
            <w:r>
              <w:rPr>
                <w:rFonts w:ascii="仿宋" w:eastAsia="仿宋" w:hAnsi="仿宋"/>
                <w:szCs w:val="21"/>
              </w:rPr>
              <w:t>6</w:t>
            </w:r>
            <w:r>
              <w:rPr>
                <w:rFonts w:ascii="仿宋" w:eastAsia="仿宋" w:hAnsi="仿宋" w:hint="eastAsia"/>
                <w:szCs w:val="21"/>
              </w:rPr>
              <w:t>条</w:t>
            </w:r>
            <w:r>
              <w:rPr>
                <w:rFonts w:ascii="仿宋" w:eastAsia="仿宋" w:hAnsi="仿宋"/>
                <w:szCs w:val="21"/>
              </w:rPr>
              <w:t>。</w:t>
            </w:r>
          </w:p>
        </w:tc>
        <w:tc>
          <w:tcPr>
            <w:tcW w:w="1559" w:type="dxa"/>
            <w:vAlign w:val="center"/>
          </w:tcPr>
          <w:p w:rsidR="004B1380" w:rsidRDefault="009155D9">
            <w:pPr>
              <w:jc w:val="center"/>
              <w:rPr>
                <w:rFonts w:ascii="仿宋" w:eastAsia="仿宋" w:hAnsi="仿宋"/>
                <w:szCs w:val="21"/>
              </w:rPr>
            </w:pPr>
            <w:r>
              <w:rPr>
                <w:rFonts w:ascii="仿宋" w:eastAsia="仿宋" w:hAnsi="仿宋" w:hint="eastAsia"/>
                <w:szCs w:val="21"/>
              </w:rPr>
              <w:t>供应商须</w:t>
            </w:r>
            <w:r>
              <w:rPr>
                <w:rFonts w:ascii="仿宋" w:eastAsia="仿宋" w:hAnsi="仿宋"/>
                <w:szCs w:val="21"/>
              </w:rPr>
              <w:t>按第六章要求提供相应证明材料</w:t>
            </w:r>
            <w:r>
              <w:rPr>
                <w:rFonts w:ascii="仿宋" w:eastAsia="仿宋" w:hAnsi="仿宋" w:hint="eastAsia"/>
                <w:szCs w:val="21"/>
              </w:rPr>
              <w:t>，否则对应技术参数条款将视为不满足</w:t>
            </w:r>
          </w:p>
        </w:tc>
        <w:tc>
          <w:tcPr>
            <w:tcW w:w="704" w:type="dxa"/>
            <w:vAlign w:val="center"/>
          </w:tcPr>
          <w:p w:rsidR="004B1380" w:rsidRDefault="009155D9">
            <w:pPr>
              <w:rPr>
                <w:rFonts w:ascii="仿宋" w:eastAsia="仿宋" w:hAnsi="仿宋"/>
                <w:szCs w:val="21"/>
              </w:rPr>
            </w:pPr>
            <w:r>
              <w:rPr>
                <w:rFonts w:ascii="仿宋" w:eastAsia="仿宋" w:hAnsi="仿宋" w:hint="eastAsia"/>
                <w:szCs w:val="21"/>
              </w:rPr>
              <w:t>技术类评分因素</w:t>
            </w:r>
          </w:p>
        </w:tc>
      </w:tr>
      <w:tr w:rsidR="004B1380">
        <w:trPr>
          <w:trHeight w:val="402"/>
        </w:trPr>
        <w:tc>
          <w:tcPr>
            <w:tcW w:w="456" w:type="dxa"/>
            <w:vAlign w:val="center"/>
          </w:tcPr>
          <w:p w:rsidR="004B1380" w:rsidRDefault="009155D9">
            <w:pPr>
              <w:spacing w:line="400" w:lineRule="exact"/>
              <w:ind w:firstLine="28"/>
              <w:jc w:val="center"/>
              <w:rPr>
                <w:rFonts w:ascii="仿宋" w:eastAsia="仿宋" w:hAnsi="仿宋"/>
                <w:szCs w:val="21"/>
              </w:rPr>
            </w:pPr>
            <w:r>
              <w:rPr>
                <w:rFonts w:ascii="仿宋" w:eastAsia="仿宋" w:hAnsi="仿宋" w:hint="eastAsia"/>
                <w:szCs w:val="21"/>
              </w:rPr>
              <w:t>3</w:t>
            </w:r>
          </w:p>
        </w:tc>
        <w:tc>
          <w:tcPr>
            <w:tcW w:w="1110" w:type="dxa"/>
            <w:vAlign w:val="center"/>
          </w:tcPr>
          <w:p w:rsidR="004B1380" w:rsidRDefault="009155D9">
            <w:pPr>
              <w:rPr>
                <w:rFonts w:ascii="仿宋" w:eastAsia="仿宋" w:hAnsi="仿宋"/>
                <w:szCs w:val="21"/>
              </w:rPr>
            </w:pPr>
            <w:r>
              <w:rPr>
                <w:rFonts w:ascii="仿宋" w:eastAsia="仿宋" w:hAnsi="仿宋" w:hint="eastAsia"/>
                <w:szCs w:val="21"/>
              </w:rPr>
              <w:t>商务要求</w:t>
            </w:r>
            <w:r>
              <w:rPr>
                <w:rFonts w:ascii="仿宋" w:eastAsia="仿宋" w:hAnsi="仿宋"/>
                <w:szCs w:val="21"/>
              </w:rPr>
              <w:t>4</w:t>
            </w:r>
            <w:r>
              <w:rPr>
                <w:rFonts w:ascii="仿宋" w:eastAsia="仿宋" w:hAnsi="仿宋" w:hint="eastAsia"/>
                <w:szCs w:val="21"/>
              </w:rPr>
              <w:t>%（主要评分因素）</w:t>
            </w:r>
          </w:p>
        </w:tc>
        <w:tc>
          <w:tcPr>
            <w:tcW w:w="458" w:type="dxa"/>
            <w:vAlign w:val="center"/>
          </w:tcPr>
          <w:p w:rsidR="004B1380" w:rsidRDefault="009155D9">
            <w:pPr>
              <w:rPr>
                <w:rFonts w:ascii="仿宋" w:eastAsia="仿宋" w:hAnsi="仿宋"/>
                <w:szCs w:val="21"/>
              </w:rPr>
            </w:pPr>
            <w:r>
              <w:rPr>
                <w:rFonts w:ascii="仿宋" w:eastAsia="仿宋" w:hAnsi="仿宋"/>
                <w:szCs w:val="21"/>
              </w:rPr>
              <w:t>4</w:t>
            </w:r>
            <w:r>
              <w:rPr>
                <w:rFonts w:ascii="仿宋" w:eastAsia="仿宋" w:hAnsi="仿宋" w:hint="eastAsia"/>
                <w:szCs w:val="21"/>
              </w:rPr>
              <w:t>分</w:t>
            </w:r>
          </w:p>
        </w:tc>
        <w:tc>
          <w:tcPr>
            <w:tcW w:w="5059" w:type="dxa"/>
            <w:vAlign w:val="center"/>
          </w:tcPr>
          <w:p w:rsidR="004B1380" w:rsidRDefault="009155D9">
            <w:pPr>
              <w:rPr>
                <w:rFonts w:ascii="仿宋" w:eastAsia="仿宋" w:hAnsi="仿宋"/>
                <w:szCs w:val="21"/>
              </w:rPr>
            </w:pPr>
            <w:r>
              <w:rPr>
                <w:rFonts w:ascii="仿宋" w:eastAsia="仿宋" w:hAnsi="仿宋" w:hint="eastAsia"/>
                <w:szCs w:val="21"/>
              </w:rPr>
              <w:t>完全符合招标文件第六章商务要求没得4分；每有一项不满足</w:t>
            </w:r>
            <w:r>
              <w:rPr>
                <w:rFonts w:ascii="仿宋" w:eastAsia="仿宋" w:hAnsi="仿宋"/>
                <w:szCs w:val="21"/>
              </w:rPr>
              <w:t>扣0.5</w:t>
            </w:r>
            <w:r>
              <w:rPr>
                <w:rFonts w:ascii="仿宋" w:eastAsia="仿宋" w:hAnsi="仿宋" w:hint="eastAsia"/>
                <w:szCs w:val="21"/>
              </w:rPr>
              <w:t>分（共8项），</w:t>
            </w:r>
            <w:r>
              <w:rPr>
                <w:rFonts w:ascii="仿宋" w:eastAsia="仿宋" w:hAnsi="仿宋"/>
                <w:szCs w:val="21"/>
              </w:rPr>
              <w:t>最多扣</w:t>
            </w:r>
            <w:r>
              <w:rPr>
                <w:rFonts w:ascii="仿宋" w:eastAsia="仿宋" w:hAnsi="仿宋" w:hint="eastAsia"/>
                <w:szCs w:val="21"/>
              </w:rPr>
              <w:t>4分</w:t>
            </w:r>
          </w:p>
        </w:tc>
        <w:tc>
          <w:tcPr>
            <w:tcW w:w="1559" w:type="dxa"/>
            <w:vAlign w:val="center"/>
          </w:tcPr>
          <w:p w:rsidR="004B1380" w:rsidRDefault="009155D9">
            <w:pPr>
              <w:jc w:val="center"/>
              <w:rPr>
                <w:rFonts w:ascii="仿宋" w:eastAsia="仿宋" w:hAnsi="仿宋"/>
                <w:szCs w:val="21"/>
              </w:rPr>
            </w:pPr>
            <w:r>
              <w:rPr>
                <w:rFonts w:ascii="仿宋" w:eastAsia="仿宋" w:hAnsi="仿宋" w:hint="eastAsia"/>
                <w:szCs w:val="21"/>
              </w:rPr>
              <w:t>/</w:t>
            </w:r>
          </w:p>
        </w:tc>
        <w:tc>
          <w:tcPr>
            <w:tcW w:w="704" w:type="dxa"/>
            <w:vAlign w:val="center"/>
          </w:tcPr>
          <w:p w:rsidR="004B1380" w:rsidRDefault="009155D9">
            <w:pPr>
              <w:rPr>
                <w:rFonts w:ascii="仿宋" w:eastAsia="仿宋" w:hAnsi="仿宋"/>
                <w:szCs w:val="21"/>
              </w:rPr>
            </w:pPr>
            <w:r>
              <w:rPr>
                <w:rFonts w:ascii="仿宋" w:eastAsia="仿宋" w:hAnsi="仿宋" w:hint="eastAsia"/>
                <w:szCs w:val="21"/>
              </w:rPr>
              <w:t>技术类评分因素</w:t>
            </w:r>
          </w:p>
        </w:tc>
      </w:tr>
      <w:tr w:rsidR="004B1380">
        <w:trPr>
          <w:trHeight w:val="402"/>
        </w:trPr>
        <w:tc>
          <w:tcPr>
            <w:tcW w:w="456" w:type="dxa"/>
            <w:vAlign w:val="center"/>
          </w:tcPr>
          <w:p w:rsidR="004B1380" w:rsidRDefault="009155D9">
            <w:pPr>
              <w:spacing w:line="400" w:lineRule="exact"/>
              <w:ind w:firstLine="28"/>
              <w:jc w:val="center"/>
              <w:rPr>
                <w:rFonts w:ascii="仿宋" w:eastAsia="仿宋" w:hAnsi="仿宋"/>
                <w:szCs w:val="21"/>
              </w:rPr>
            </w:pPr>
            <w:r>
              <w:rPr>
                <w:rFonts w:ascii="仿宋" w:eastAsia="仿宋" w:hAnsi="仿宋" w:hint="eastAsia"/>
                <w:szCs w:val="21"/>
              </w:rPr>
              <w:t>4</w:t>
            </w:r>
          </w:p>
        </w:tc>
        <w:tc>
          <w:tcPr>
            <w:tcW w:w="1110" w:type="dxa"/>
            <w:vAlign w:val="center"/>
          </w:tcPr>
          <w:p w:rsidR="004B1380" w:rsidRDefault="009155D9">
            <w:pPr>
              <w:rPr>
                <w:rFonts w:ascii="仿宋" w:eastAsia="仿宋" w:hAnsi="仿宋"/>
                <w:szCs w:val="21"/>
              </w:rPr>
            </w:pPr>
            <w:r>
              <w:rPr>
                <w:rFonts w:ascii="仿宋" w:eastAsia="仿宋" w:hAnsi="仿宋" w:hint="eastAsia"/>
                <w:szCs w:val="21"/>
              </w:rPr>
              <w:t>履约能力</w:t>
            </w:r>
            <w:r>
              <w:rPr>
                <w:rFonts w:ascii="仿宋" w:eastAsia="仿宋" w:hAnsi="仿宋"/>
                <w:szCs w:val="21"/>
              </w:rPr>
              <w:t>6</w:t>
            </w:r>
            <w:r>
              <w:rPr>
                <w:rFonts w:ascii="仿宋" w:eastAsia="仿宋" w:hAnsi="仿宋" w:hint="eastAsia"/>
                <w:szCs w:val="21"/>
              </w:rPr>
              <w:t>%</w:t>
            </w:r>
          </w:p>
        </w:tc>
        <w:tc>
          <w:tcPr>
            <w:tcW w:w="458" w:type="dxa"/>
            <w:vAlign w:val="center"/>
          </w:tcPr>
          <w:p w:rsidR="004B1380" w:rsidRDefault="009155D9">
            <w:pPr>
              <w:rPr>
                <w:rFonts w:ascii="仿宋" w:eastAsia="仿宋" w:hAnsi="仿宋"/>
                <w:szCs w:val="21"/>
              </w:rPr>
            </w:pPr>
            <w:r>
              <w:rPr>
                <w:rFonts w:ascii="仿宋" w:eastAsia="仿宋" w:hAnsi="仿宋"/>
                <w:szCs w:val="21"/>
              </w:rPr>
              <w:t>6</w:t>
            </w:r>
            <w:r>
              <w:rPr>
                <w:rFonts w:ascii="仿宋" w:eastAsia="仿宋" w:hAnsi="仿宋" w:hint="eastAsia"/>
                <w:szCs w:val="21"/>
              </w:rPr>
              <w:t>分</w:t>
            </w:r>
          </w:p>
        </w:tc>
        <w:tc>
          <w:tcPr>
            <w:tcW w:w="5059" w:type="dxa"/>
            <w:vAlign w:val="center"/>
          </w:tcPr>
          <w:p w:rsidR="004B1380" w:rsidRDefault="009155D9">
            <w:pPr>
              <w:rPr>
                <w:rFonts w:ascii="仿宋" w:eastAsia="仿宋" w:hAnsi="仿宋"/>
                <w:szCs w:val="21"/>
              </w:rPr>
            </w:pPr>
            <w:r>
              <w:rPr>
                <w:rFonts w:ascii="仿宋" w:eastAsia="仿宋" w:hAnsi="仿宋" w:hint="eastAsia"/>
                <w:szCs w:val="21"/>
              </w:rPr>
              <w:t>评标委员会根据供应</w:t>
            </w:r>
            <w:proofErr w:type="gramStart"/>
            <w:r>
              <w:rPr>
                <w:rFonts w:ascii="仿宋" w:eastAsia="仿宋" w:hAnsi="仿宋" w:hint="eastAsia"/>
                <w:szCs w:val="21"/>
              </w:rPr>
              <w:t>商类似</w:t>
            </w:r>
            <w:proofErr w:type="gramEnd"/>
            <w:r>
              <w:rPr>
                <w:rFonts w:ascii="仿宋" w:eastAsia="仿宋" w:hAnsi="仿宋" w:hint="eastAsia"/>
                <w:szCs w:val="21"/>
              </w:rPr>
              <w:t>产品销售业绩（自2019年1月1日至响应截止日期前）进行评定，每提供</w:t>
            </w:r>
            <w:r>
              <w:rPr>
                <w:rFonts w:ascii="仿宋" w:eastAsia="仿宋" w:hAnsi="仿宋"/>
                <w:szCs w:val="21"/>
              </w:rPr>
              <w:t>一个业绩得</w:t>
            </w:r>
            <w:r>
              <w:rPr>
                <w:rFonts w:ascii="仿宋" w:eastAsia="仿宋" w:hAnsi="仿宋" w:hint="eastAsia"/>
                <w:szCs w:val="21"/>
              </w:rPr>
              <w:t>1分</w:t>
            </w:r>
            <w:r>
              <w:rPr>
                <w:rFonts w:ascii="仿宋" w:eastAsia="仿宋" w:hAnsi="仿宋"/>
                <w:szCs w:val="21"/>
              </w:rPr>
              <w:t>，最多得6</w:t>
            </w:r>
            <w:r>
              <w:rPr>
                <w:rFonts w:ascii="仿宋" w:eastAsia="仿宋" w:hAnsi="仿宋" w:hint="eastAsia"/>
                <w:szCs w:val="21"/>
              </w:rPr>
              <w:t>分。</w:t>
            </w:r>
          </w:p>
        </w:tc>
        <w:tc>
          <w:tcPr>
            <w:tcW w:w="1559" w:type="dxa"/>
            <w:vAlign w:val="center"/>
          </w:tcPr>
          <w:p w:rsidR="004B1380" w:rsidRDefault="009155D9">
            <w:pPr>
              <w:rPr>
                <w:rFonts w:ascii="仿宋" w:eastAsia="仿宋" w:hAnsi="仿宋"/>
                <w:szCs w:val="21"/>
              </w:rPr>
            </w:pPr>
            <w:r>
              <w:rPr>
                <w:rFonts w:ascii="仿宋" w:eastAsia="仿宋" w:hAnsi="仿宋" w:hint="eastAsia"/>
                <w:szCs w:val="21"/>
              </w:rPr>
              <w:t>提供销售合同或中标(成交)通知书以及验收</w:t>
            </w:r>
            <w:r>
              <w:rPr>
                <w:rFonts w:ascii="仿宋" w:eastAsia="仿宋" w:hAnsi="仿宋"/>
                <w:szCs w:val="21"/>
              </w:rPr>
              <w:t>证明</w:t>
            </w:r>
            <w:r>
              <w:rPr>
                <w:rFonts w:ascii="仿宋" w:eastAsia="仿宋" w:hAnsi="仿宋" w:hint="eastAsia"/>
                <w:szCs w:val="21"/>
              </w:rPr>
              <w:t>文件复印件</w:t>
            </w:r>
          </w:p>
        </w:tc>
        <w:tc>
          <w:tcPr>
            <w:tcW w:w="704" w:type="dxa"/>
            <w:vAlign w:val="center"/>
          </w:tcPr>
          <w:p w:rsidR="004B1380" w:rsidRDefault="009155D9">
            <w:pPr>
              <w:rPr>
                <w:rFonts w:ascii="仿宋" w:eastAsia="仿宋" w:hAnsi="仿宋"/>
                <w:szCs w:val="21"/>
              </w:rPr>
            </w:pPr>
            <w:r>
              <w:rPr>
                <w:rFonts w:ascii="仿宋" w:eastAsia="仿宋" w:hAnsi="仿宋" w:hint="eastAsia"/>
                <w:szCs w:val="21"/>
              </w:rPr>
              <w:t>共同评分因素</w:t>
            </w:r>
          </w:p>
        </w:tc>
      </w:tr>
      <w:tr w:rsidR="004B1380">
        <w:trPr>
          <w:cantSplit/>
          <w:trHeight w:val="402"/>
        </w:trPr>
        <w:tc>
          <w:tcPr>
            <w:tcW w:w="456" w:type="dxa"/>
            <w:vAlign w:val="center"/>
          </w:tcPr>
          <w:p w:rsidR="004B1380" w:rsidRDefault="009155D9">
            <w:pPr>
              <w:spacing w:line="400" w:lineRule="exact"/>
              <w:ind w:firstLine="28"/>
              <w:jc w:val="center"/>
              <w:rPr>
                <w:rFonts w:ascii="仿宋" w:eastAsia="仿宋" w:hAnsi="仿宋"/>
                <w:szCs w:val="21"/>
              </w:rPr>
            </w:pPr>
            <w:r>
              <w:rPr>
                <w:rFonts w:ascii="仿宋" w:eastAsia="仿宋" w:hAnsi="仿宋" w:hint="eastAsia"/>
                <w:szCs w:val="21"/>
              </w:rPr>
              <w:t>5</w:t>
            </w:r>
          </w:p>
        </w:tc>
        <w:tc>
          <w:tcPr>
            <w:tcW w:w="1110" w:type="dxa"/>
            <w:vAlign w:val="center"/>
          </w:tcPr>
          <w:p w:rsidR="004B1380" w:rsidRDefault="009155D9">
            <w:pPr>
              <w:rPr>
                <w:rFonts w:ascii="仿宋" w:eastAsia="仿宋" w:hAnsi="仿宋"/>
                <w:szCs w:val="21"/>
              </w:rPr>
            </w:pPr>
            <w:r>
              <w:rPr>
                <w:rFonts w:ascii="仿宋" w:eastAsia="仿宋" w:hAnsi="仿宋" w:hint="eastAsia"/>
                <w:szCs w:val="21"/>
              </w:rPr>
              <w:t>售后服务1</w:t>
            </w:r>
            <w:r>
              <w:rPr>
                <w:rFonts w:ascii="仿宋" w:eastAsia="仿宋" w:hAnsi="仿宋"/>
                <w:szCs w:val="21"/>
              </w:rPr>
              <w:t>2%</w:t>
            </w:r>
          </w:p>
        </w:tc>
        <w:tc>
          <w:tcPr>
            <w:tcW w:w="458" w:type="dxa"/>
            <w:vAlign w:val="center"/>
          </w:tcPr>
          <w:p w:rsidR="004B1380" w:rsidRDefault="009155D9">
            <w:pPr>
              <w:rPr>
                <w:rFonts w:ascii="仿宋" w:eastAsia="仿宋" w:hAnsi="仿宋"/>
                <w:szCs w:val="21"/>
              </w:rPr>
            </w:pPr>
            <w:r>
              <w:rPr>
                <w:rFonts w:ascii="仿宋" w:eastAsia="仿宋" w:hAnsi="仿宋" w:hint="eastAsia"/>
                <w:szCs w:val="21"/>
              </w:rPr>
              <w:t>1</w:t>
            </w:r>
            <w:r>
              <w:rPr>
                <w:rFonts w:ascii="仿宋" w:eastAsia="仿宋" w:hAnsi="仿宋"/>
                <w:szCs w:val="21"/>
              </w:rPr>
              <w:t>2</w:t>
            </w:r>
            <w:r>
              <w:rPr>
                <w:rFonts w:ascii="仿宋" w:eastAsia="仿宋" w:hAnsi="仿宋" w:hint="eastAsia"/>
                <w:szCs w:val="21"/>
              </w:rPr>
              <w:t>分</w:t>
            </w:r>
          </w:p>
        </w:tc>
        <w:tc>
          <w:tcPr>
            <w:tcW w:w="5059" w:type="dxa"/>
            <w:vAlign w:val="center"/>
          </w:tcPr>
          <w:p w:rsidR="004B1380" w:rsidRDefault="009155D9">
            <w:pPr>
              <w:rPr>
                <w:rFonts w:ascii="仿宋" w:eastAsia="仿宋" w:hAnsi="仿宋"/>
                <w:szCs w:val="21"/>
              </w:rPr>
            </w:pPr>
            <w:r>
              <w:rPr>
                <w:rFonts w:ascii="仿宋" w:eastAsia="仿宋" w:hAnsi="仿宋" w:hint="eastAsia"/>
                <w:szCs w:val="21"/>
              </w:rPr>
              <w:t>供应商针对本项目提供的售后服务方案，包括但不限于①售后服务流程、②应急预案、③质量保障方案、</w:t>
            </w:r>
            <w:r>
              <w:rPr>
                <w:rFonts w:ascii="仿宋" w:eastAsia="仿宋" w:hAnsi="仿宋"/>
                <w:szCs w:val="21"/>
              </w:rPr>
              <w:t>④培训方案</w:t>
            </w:r>
            <w:r>
              <w:rPr>
                <w:rFonts w:ascii="仿宋" w:eastAsia="仿宋" w:hAnsi="仿宋" w:hint="eastAsia"/>
                <w:szCs w:val="21"/>
              </w:rPr>
              <w:t>，</w:t>
            </w:r>
            <w:r>
              <w:rPr>
                <w:rFonts w:ascii="方正仿宋_GB2312" w:eastAsia="方正仿宋_GB2312" w:hAnsi="方正仿宋_GB2312" w:cs="方正仿宋_GB2312" w:hint="eastAsia"/>
                <w:szCs w:val="21"/>
              </w:rPr>
              <w:t>每有一处漏项（共</w:t>
            </w:r>
            <w:r>
              <w:rPr>
                <w:rFonts w:ascii="方正仿宋_GB2312" w:eastAsia="方正仿宋_GB2312" w:hAnsi="方正仿宋_GB2312" w:cs="方正仿宋_GB2312"/>
                <w:szCs w:val="21"/>
              </w:rPr>
              <w:t>4</w:t>
            </w:r>
            <w:r>
              <w:rPr>
                <w:rFonts w:ascii="方正仿宋_GB2312" w:eastAsia="方正仿宋_GB2312" w:hAnsi="方正仿宋_GB2312" w:cs="方正仿宋_GB2312" w:hint="eastAsia"/>
                <w:szCs w:val="21"/>
              </w:rPr>
              <w:t>项）、缺陷或不合理（缺陷和不合理是指存在不适用项目实际情况的情形、凭空编造、逻辑漏洞、前后不一致及不可能实现的夸大情形等)的扣</w:t>
            </w:r>
            <w:r>
              <w:rPr>
                <w:rFonts w:ascii="方正仿宋_GB2312" w:eastAsia="方正仿宋_GB2312" w:hAnsi="方正仿宋_GB2312" w:cs="方正仿宋_GB2312"/>
                <w:szCs w:val="21"/>
              </w:rPr>
              <w:t>3</w:t>
            </w:r>
            <w:r>
              <w:rPr>
                <w:rFonts w:ascii="方正仿宋_GB2312" w:eastAsia="方正仿宋_GB2312" w:hAnsi="方正仿宋_GB2312" w:cs="方正仿宋_GB2312" w:hint="eastAsia"/>
                <w:szCs w:val="21"/>
              </w:rPr>
              <w:t>分，本项最多扣</w:t>
            </w:r>
            <w:r>
              <w:rPr>
                <w:rFonts w:ascii="方正仿宋_GB2312" w:eastAsia="方正仿宋_GB2312" w:hAnsi="方正仿宋_GB2312" w:cs="方正仿宋_GB2312"/>
                <w:szCs w:val="21"/>
              </w:rPr>
              <w:t>12</w:t>
            </w:r>
            <w:r>
              <w:rPr>
                <w:rFonts w:ascii="方正仿宋_GB2312" w:eastAsia="方正仿宋_GB2312" w:hAnsi="方正仿宋_GB2312" w:cs="方正仿宋_GB2312" w:hint="eastAsia"/>
                <w:szCs w:val="21"/>
              </w:rPr>
              <w:t>分。</w:t>
            </w:r>
          </w:p>
        </w:tc>
        <w:tc>
          <w:tcPr>
            <w:tcW w:w="1559" w:type="dxa"/>
            <w:vAlign w:val="center"/>
          </w:tcPr>
          <w:p w:rsidR="004B1380" w:rsidRDefault="009155D9">
            <w:pPr>
              <w:rPr>
                <w:rFonts w:ascii="仿宋" w:eastAsia="仿宋" w:hAnsi="仿宋"/>
                <w:szCs w:val="21"/>
              </w:rPr>
            </w:pPr>
            <w:r>
              <w:rPr>
                <w:rFonts w:ascii="仿宋" w:eastAsia="仿宋" w:hAnsi="仿宋"/>
                <w:szCs w:val="21"/>
              </w:rPr>
              <w:t>/</w:t>
            </w:r>
          </w:p>
        </w:tc>
        <w:tc>
          <w:tcPr>
            <w:tcW w:w="704" w:type="dxa"/>
            <w:vAlign w:val="center"/>
          </w:tcPr>
          <w:p w:rsidR="004B1380" w:rsidRDefault="009155D9">
            <w:pPr>
              <w:rPr>
                <w:rFonts w:ascii="仿宋" w:eastAsia="仿宋" w:hAnsi="仿宋"/>
                <w:szCs w:val="21"/>
              </w:rPr>
            </w:pPr>
            <w:r>
              <w:rPr>
                <w:rFonts w:ascii="仿宋" w:eastAsia="仿宋" w:hAnsi="仿宋" w:hint="eastAsia"/>
                <w:szCs w:val="21"/>
              </w:rPr>
              <w:t>共同评分因素</w:t>
            </w:r>
          </w:p>
        </w:tc>
      </w:tr>
      <w:tr w:rsidR="004B1380">
        <w:trPr>
          <w:cantSplit/>
          <w:trHeight w:val="402"/>
        </w:trPr>
        <w:tc>
          <w:tcPr>
            <w:tcW w:w="456" w:type="dxa"/>
            <w:vAlign w:val="center"/>
          </w:tcPr>
          <w:p w:rsidR="004B1380" w:rsidRDefault="009155D9">
            <w:pPr>
              <w:spacing w:line="400" w:lineRule="exact"/>
              <w:ind w:firstLine="28"/>
              <w:jc w:val="center"/>
              <w:rPr>
                <w:rFonts w:ascii="仿宋" w:eastAsia="仿宋" w:hAnsi="仿宋"/>
                <w:szCs w:val="21"/>
              </w:rPr>
            </w:pPr>
            <w:r>
              <w:rPr>
                <w:rFonts w:ascii="仿宋" w:eastAsia="仿宋" w:hAnsi="仿宋"/>
                <w:szCs w:val="21"/>
              </w:rPr>
              <w:t>6</w:t>
            </w:r>
          </w:p>
        </w:tc>
        <w:tc>
          <w:tcPr>
            <w:tcW w:w="1110" w:type="dxa"/>
            <w:vAlign w:val="center"/>
          </w:tcPr>
          <w:p w:rsidR="004B1380" w:rsidRDefault="009155D9">
            <w:pPr>
              <w:rPr>
                <w:rFonts w:ascii="仿宋" w:eastAsia="仿宋" w:hAnsi="仿宋"/>
                <w:szCs w:val="21"/>
              </w:rPr>
            </w:pPr>
            <w:r>
              <w:rPr>
                <w:rFonts w:ascii="仿宋" w:eastAsia="仿宋" w:hAnsi="仿宋" w:hint="eastAsia"/>
                <w:szCs w:val="21"/>
              </w:rPr>
              <w:t>节能、环</w:t>
            </w:r>
            <w:r>
              <w:rPr>
                <w:rFonts w:ascii="仿宋" w:eastAsia="仿宋" w:hAnsi="仿宋" w:hint="eastAsia"/>
                <w:szCs w:val="21"/>
              </w:rPr>
              <w:lastRenderedPageBreak/>
              <w:t>境标志、无线局域网产品2%</w:t>
            </w:r>
          </w:p>
        </w:tc>
        <w:tc>
          <w:tcPr>
            <w:tcW w:w="458" w:type="dxa"/>
            <w:vAlign w:val="center"/>
          </w:tcPr>
          <w:p w:rsidR="004B1380" w:rsidRDefault="009155D9">
            <w:pPr>
              <w:rPr>
                <w:rFonts w:ascii="仿宋" w:eastAsia="仿宋" w:hAnsi="仿宋"/>
                <w:szCs w:val="21"/>
              </w:rPr>
            </w:pPr>
            <w:r>
              <w:rPr>
                <w:rFonts w:ascii="仿宋" w:eastAsia="仿宋" w:hAnsi="仿宋" w:hint="eastAsia"/>
                <w:szCs w:val="21"/>
              </w:rPr>
              <w:lastRenderedPageBreak/>
              <w:t>2</w:t>
            </w:r>
            <w:r>
              <w:rPr>
                <w:rFonts w:ascii="仿宋" w:eastAsia="仿宋" w:hAnsi="仿宋" w:hint="eastAsia"/>
                <w:szCs w:val="21"/>
              </w:rPr>
              <w:lastRenderedPageBreak/>
              <w:t>分</w:t>
            </w:r>
          </w:p>
        </w:tc>
        <w:tc>
          <w:tcPr>
            <w:tcW w:w="5059" w:type="dxa"/>
            <w:vAlign w:val="center"/>
          </w:tcPr>
          <w:p w:rsidR="004B1380" w:rsidRDefault="009155D9">
            <w:pPr>
              <w:rPr>
                <w:rFonts w:ascii="仿宋" w:eastAsia="仿宋" w:hAnsi="仿宋"/>
                <w:szCs w:val="21"/>
              </w:rPr>
            </w:pPr>
            <w:r>
              <w:rPr>
                <w:rFonts w:ascii="仿宋" w:eastAsia="仿宋" w:hAnsi="仿宋" w:hint="eastAsia"/>
                <w:szCs w:val="21"/>
              </w:rPr>
              <w:lastRenderedPageBreak/>
              <w:t>投标产品中属于政府采购优先采购范围的，则每有一</w:t>
            </w:r>
            <w:r>
              <w:rPr>
                <w:rFonts w:ascii="仿宋" w:eastAsia="仿宋" w:hAnsi="仿宋" w:hint="eastAsia"/>
                <w:szCs w:val="21"/>
              </w:rPr>
              <w:lastRenderedPageBreak/>
              <w:t>项为节能产品或者环境标志产品或者无线局域网产品的得0.5分，非节能、环境标志产品的、无线局域网产品的不得分。本项最多得2分。</w:t>
            </w:r>
          </w:p>
          <w:p w:rsidR="004B1380" w:rsidRDefault="009155D9">
            <w:pPr>
              <w:rPr>
                <w:rFonts w:ascii="仿宋" w:eastAsia="仿宋" w:hAnsi="仿宋"/>
                <w:kern w:val="0"/>
                <w:szCs w:val="21"/>
              </w:rPr>
            </w:pPr>
            <w:r>
              <w:rPr>
                <w:rFonts w:ascii="仿宋" w:eastAsia="仿宋" w:hAnsi="仿宋" w:hint="eastAsia"/>
                <w:szCs w:val="21"/>
              </w:rPr>
              <w:t>注：1. 节能产品、环境标志产品优先采购范围</w:t>
            </w:r>
            <w:r>
              <w:rPr>
                <w:rFonts w:ascii="仿宋" w:eastAsia="仿宋" w:hAnsi="仿宋" w:hint="eastAsia"/>
                <w:kern w:val="0"/>
                <w:szCs w:val="21"/>
              </w:rPr>
              <w:t>以品目清单为准</w:t>
            </w:r>
            <w:r>
              <w:rPr>
                <w:rFonts w:ascii="仿宋" w:eastAsia="仿宋" w:hAnsi="仿宋"/>
                <w:kern w:val="0"/>
                <w:szCs w:val="21"/>
              </w:rPr>
              <w:t>。</w:t>
            </w:r>
            <w:r>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Pr>
                <w:rFonts w:ascii="仿宋" w:eastAsia="仿宋" w:hAnsi="仿宋" w:hint="eastAsia"/>
                <w:szCs w:val="21"/>
              </w:rPr>
              <w:t>无线局域网产品优先采购范围</w:t>
            </w:r>
            <w:r>
              <w:rPr>
                <w:rFonts w:ascii="仿宋" w:eastAsia="仿宋" w:hAnsi="仿宋" w:hint="eastAsia"/>
                <w:kern w:val="0"/>
                <w:szCs w:val="21"/>
              </w:rPr>
              <w:t>以中国</w:t>
            </w:r>
            <w:r>
              <w:rPr>
                <w:rFonts w:ascii="仿宋" w:eastAsia="仿宋" w:hAnsi="仿宋"/>
                <w:kern w:val="0"/>
                <w:szCs w:val="21"/>
              </w:rPr>
              <w:t>政府采购网公布的</w:t>
            </w:r>
            <w:r>
              <w:rPr>
                <w:rFonts w:ascii="仿宋" w:eastAsia="仿宋" w:hAnsi="仿宋" w:hint="eastAsia"/>
                <w:kern w:val="0"/>
                <w:szCs w:val="21"/>
              </w:rPr>
              <w:t>《无线局域网认证产品政府采购清单》为准</w:t>
            </w:r>
            <w:r>
              <w:rPr>
                <w:rFonts w:ascii="仿宋" w:eastAsia="仿宋" w:hAnsi="仿宋"/>
                <w:kern w:val="0"/>
                <w:szCs w:val="21"/>
              </w:rPr>
              <w:t>。</w:t>
            </w:r>
          </w:p>
          <w:p w:rsidR="004B1380" w:rsidRDefault="009155D9">
            <w:pPr>
              <w:rPr>
                <w:rFonts w:ascii="仿宋" w:eastAsia="仿宋" w:hAnsi="仿宋"/>
                <w:kern w:val="0"/>
                <w:szCs w:val="21"/>
              </w:rPr>
            </w:pPr>
            <w:r>
              <w:rPr>
                <w:rFonts w:ascii="仿宋" w:eastAsia="仿宋" w:hAnsi="仿宋" w:hint="eastAsia"/>
                <w:kern w:val="0"/>
                <w:szCs w:val="21"/>
              </w:rPr>
              <w:t>2.</w:t>
            </w:r>
            <w:r>
              <w:rPr>
                <w:rFonts w:ascii="仿宋" w:eastAsia="仿宋" w:hAnsi="仿宋" w:hint="eastAsia"/>
                <w:szCs w:val="21"/>
              </w:rPr>
              <w:t xml:space="preserve"> 投标产品属于</w:t>
            </w:r>
            <w:r>
              <w:rPr>
                <w:rFonts w:ascii="仿宋" w:eastAsia="仿宋" w:hAnsi="仿宋" w:hint="eastAsia"/>
                <w:kern w:val="0"/>
                <w:szCs w:val="21"/>
              </w:rPr>
              <w:t>优先</w:t>
            </w:r>
            <w:r>
              <w:rPr>
                <w:rFonts w:ascii="仿宋" w:eastAsia="仿宋" w:hAnsi="仿宋"/>
                <w:kern w:val="0"/>
                <w:szCs w:val="21"/>
              </w:rPr>
              <w:t>采购范围内的</w:t>
            </w:r>
            <w:r>
              <w:rPr>
                <w:rFonts w:ascii="仿宋" w:eastAsia="仿宋" w:hAnsi="仿宋" w:hint="eastAsia"/>
                <w:szCs w:val="21"/>
              </w:rPr>
              <w:t>节能产品或者环境标志产品的</w:t>
            </w:r>
            <w:r>
              <w:rPr>
                <w:rFonts w:ascii="仿宋" w:eastAsia="仿宋" w:hAnsi="仿宋"/>
                <w:szCs w:val="21"/>
              </w:rPr>
              <w:t>，</w:t>
            </w:r>
            <w:r>
              <w:rPr>
                <w:rFonts w:ascii="仿宋" w:eastAsia="仿宋" w:hAnsi="仿宋" w:hint="eastAsia"/>
                <w:kern w:val="0"/>
                <w:szCs w:val="21"/>
              </w:rPr>
              <w:t>提供国家确定的认证机构出具的、处于有效期之内的节能产品、环境标志产品认证证书复印件加盖</w:t>
            </w:r>
            <w:r>
              <w:rPr>
                <w:rFonts w:ascii="仿宋" w:eastAsia="仿宋" w:hAnsi="仿宋"/>
                <w:kern w:val="0"/>
                <w:szCs w:val="21"/>
              </w:rPr>
              <w:t>供应商公章（</w:t>
            </w:r>
            <w:r>
              <w:rPr>
                <w:rFonts w:ascii="仿宋" w:eastAsia="仿宋" w:hAnsi="仿宋" w:hint="eastAsia"/>
                <w:kern w:val="0"/>
                <w:szCs w:val="21"/>
              </w:rPr>
              <w:t>盖章</w:t>
            </w:r>
            <w:r>
              <w:rPr>
                <w:rFonts w:ascii="仿宋" w:eastAsia="仿宋" w:hAnsi="仿宋"/>
                <w:kern w:val="0"/>
                <w:szCs w:val="21"/>
              </w:rPr>
              <w:t>）</w:t>
            </w:r>
            <w:r>
              <w:rPr>
                <w:rFonts w:ascii="仿宋" w:eastAsia="仿宋" w:hAnsi="仿宋" w:hint="eastAsia"/>
                <w:kern w:val="0"/>
                <w:szCs w:val="21"/>
              </w:rPr>
              <w:t>。</w:t>
            </w:r>
          </w:p>
          <w:p w:rsidR="004B1380" w:rsidRDefault="009155D9">
            <w:pPr>
              <w:rPr>
                <w:rFonts w:ascii="仿宋" w:eastAsia="仿宋" w:hAnsi="仿宋"/>
                <w:szCs w:val="21"/>
              </w:rPr>
            </w:pPr>
            <w:r>
              <w:rPr>
                <w:rFonts w:ascii="仿宋" w:eastAsia="仿宋" w:hAnsi="仿宋"/>
                <w:kern w:val="0"/>
                <w:szCs w:val="21"/>
              </w:rPr>
              <w:t>3.</w:t>
            </w:r>
            <w:r>
              <w:rPr>
                <w:rFonts w:ascii="仿宋" w:eastAsia="仿宋" w:hAnsi="仿宋" w:hint="eastAsia"/>
                <w:kern w:val="0"/>
                <w:szCs w:val="21"/>
              </w:rPr>
              <w:t xml:space="preserve"> 投标产品属于优先</w:t>
            </w:r>
            <w:r>
              <w:rPr>
                <w:rFonts w:ascii="仿宋" w:eastAsia="仿宋" w:hAnsi="仿宋"/>
                <w:kern w:val="0"/>
                <w:szCs w:val="21"/>
              </w:rPr>
              <w:t>采购范围内的</w:t>
            </w:r>
            <w:r>
              <w:rPr>
                <w:rFonts w:ascii="仿宋" w:eastAsia="仿宋" w:hAnsi="仿宋" w:hint="eastAsia"/>
                <w:szCs w:val="21"/>
              </w:rPr>
              <w:t>无线局域网产品的，</w:t>
            </w:r>
            <w:r>
              <w:rPr>
                <w:rFonts w:ascii="仿宋" w:eastAsia="仿宋" w:hAnsi="仿宋" w:hint="eastAsia"/>
                <w:kern w:val="0"/>
                <w:szCs w:val="21"/>
              </w:rPr>
              <w:t>提供政府采购清单</w:t>
            </w:r>
            <w:proofErr w:type="gramStart"/>
            <w:r>
              <w:rPr>
                <w:rFonts w:ascii="仿宋" w:eastAsia="仿宋" w:hAnsi="仿宋" w:hint="eastAsia"/>
                <w:kern w:val="0"/>
                <w:szCs w:val="21"/>
              </w:rPr>
              <w:t>对应页并加盖</w:t>
            </w:r>
            <w:proofErr w:type="gramEnd"/>
            <w:r>
              <w:rPr>
                <w:rFonts w:ascii="仿宋" w:eastAsia="仿宋" w:hAnsi="仿宋" w:hint="eastAsia"/>
                <w:kern w:val="0"/>
                <w:szCs w:val="21"/>
              </w:rPr>
              <w:t>供应商单位公章（盖章）。</w:t>
            </w:r>
          </w:p>
        </w:tc>
        <w:tc>
          <w:tcPr>
            <w:tcW w:w="1559" w:type="dxa"/>
            <w:vAlign w:val="center"/>
          </w:tcPr>
          <w:p w:rsidR="004B1380" w:rsidRDefault="009155D9">
            <w:pPr>
              <w:rPr>
                <w:rFonts w:ascii="仿宋" w:eastAsia="仿宋" w:hAnsi="仿宋"/>
                <w:szCs w:val="21"/>
              </w:rPr>
            </w:pPr>
            <w:r>
              <w:rPr>
                <w:rFonts w:ascii="仿宋" w:eastAsia="仿宋" w:hAnsi="仿宋" w:hint="eastAsia"/>
                <w:szCs w:val="21"/>
              </w:rPr>
              <w:lastRenderedPageBreak/>
              <w:t>/</w:t>
            </w:r>
          </w:p>
        </w:tc>
        <w:tc>
          <w:tcPr>
            <w:tcW w:w="704" w:type="dxa"/>
            <w:vAlign w:val="center"/>
          </w:tcPr>
          <w:p w:rsidR="004B1380" w:rsidRDefault="009155D9">
            <w:pPr>
              <w:rPr>
                <w:rFonts w:ascii="仿宋" w:eastAsia="仿宋" w:hAnsi="仿宋"/>
                <w:szCs w:val="21"/>
              </w:rPr>
            </w:pPr>
            <w:r>
              <w:rPr>
                <w:rFonts w:ascii="仿宋" w:eastAsia="仿宋" w:hAnsi="仿宋" w:hint="eastAsia"/>
                <w:szCs w:val="21"/>
              </w:rPr>
              <w:t>政策</w:t>
            </w:r>
            <w:r>
              <w:rPr>
                <w:rFonts w:ascii="仿宋" w:eastAsia="仿宋" w:hAnsi="仿宋" w:hint="eastAsia"/>
                <w:szCs w:val="21"/>
              </w:rPr>
              <w:lastRenderedPageBreak/>
              <w:t>类评分因素</w:t>
            </w:r>
          </w:p>
        </w:tc>
      </w:tr>
    </w:tbl>
    <w:p w:rsidR="004B1380" w:rsidRDefault="004B1380">
      <w:pPr>
        <w:ind w:firstLineChars="150" w:firstLine="360"/>
        <w:rPr>
          <w:rFonts w:ascii="仿宋" w:eastAsia="仿宋" w:hAnsi="仿宋"/>
          <w:sz w:val="24"/>
        </w:rPr>
      </w:pPr>
    </w:p>
    <w:p w:rsidR="004B1380" w:rsidRDefault="009155D9">
      <w:pPr>
        <w:ind w:firstLineChars="150" w:firstLine="360"/>
        <w:rPr>
          <w:rFonts w:ascii="仿宋" w:eastAsia="仿宋" w:hAnsi="仿宋"/>
          <w:sz w:val="24"/>
        </w:rPr>
      </w:pPr>
      <w:r>
        <w:rPr>
          <w:rFonts w:ascii="仿宋" w:eastAsia="仿宋" w:hAnsi="仿宋" w:hint="eastAsia"/>
          <w:sz w:val="24"/>
        </w:rPr>
        <w:t>注： 评分的取值按四舍五入法，保留小数点后两位。</w:t>
      </w:r>
    </w:p>
    <w:p w:rsidR="004B1380" w:rsidRDefault="009155D9">
      <w:pPr>
        <w:pStyle w:val="a4"/>
        <w:ind w:firstLineChars="175" w:firstLine="420"/>
        <w:rPr>
          <w:rFonts w:ascii="仿宋" w:eastAsia="仿宋" w:hAnsi="仿宋"/>
          <w:sz w:val="24"/>
        </w:rPr>
      </w:pPr>
      <w:bookmarkStart w:id="182" w:name="_Toc217446059"/>
      <w:r>
        <w:rPr>
          <w:rFonts w:ascii="仿宋" w:eastAsia="仿宋" w:hAnsi="仿宋" w:hint="eastAsia"/>
          <w:sz w:val="24"/>
        </w:rPr>
        <w:t xml:space="preserve">4.3.4 本次综合评分法由评标委员会各成员独立对通过初审（资格检查和符合性检查）的投标人的投标文件进行评审和打分，    </w:t>
      </w:r>
    </w:p>
    <w:p w:rsidR="004B1380" w:rsidRDefault="009155D9">
      <w:pPr>
        <w:pStyle w:val="a4"/>
        <w:rPr>
          <w:rFonts w:ascii="仿宋" w:eastAsia="仿宋" w:hAnsi="仿宋"/>
          <w:sz w:val="24"/>
        </w:rPr>
      </w:pPr>
      <w:r>
        <w:rPr>
          <w:rFonts w:ascii="仿宋" w:eastAsia="仿宋" w:hAnsi="仿宋" w:hint="eastAsia"/>
          <w:sz w:val="24"/>
        </w:rPr>
        <w:t>评标得分＝（A1＋A2＋……＋An）/N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＋（D1＋D2＋……＋Dn）/ N</w:t>
      </w:r>
      <w:r>
        <w:rPr>
          <w:rFonts w:ascii="仿宋" w:eastAsia="仿宋" w:hAnsi="仿宋" w:hint="eastAsia"/>
          <w:sz w:val="24"/>
          <w:vertAlign w:val="subscript"/>
        </w:rPr>
        <w:t>D</w:t>
      </w:r>
    </w:p>
    <w:p w:rsidR="004B1380" w:rsidRDefault="009155D9">
      <w:pPr>
        <w:pStyle w:val="a4"/>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为政策合同类评委（法律类专家）人数；D1、D2……Dn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为评标委员会人</w:t>
      </w:r>
      <w:r>
        <w:rPr>
          <w:rFonts w:ascii="仿宋" w:eastAsia="仿宋" w:hAnsi="仿宋" w:hint="eastAsia"/>
          <w:bCs/>
          <w:sz w:val="24"/>
        </w:rPr>
        <w:t>数。</w:t>
      </w:r>
    </w:p>
    <w:p w:rsidR="004B1380" w:rsidRDefault="009155D9">
      <w:pPr>
        <w:pStyle w:val="2"/>
        <w:numPr>
          <w:ilvl w:val="0"/>
          <w:numId w:val="6"/>
        </w:numPr>
        <w:spacing w:line="400" w:lineRule="exact"/>
        <w:ind w:firstLineChars="196" w:firstLine="472"/>
        <w:rPr>
          <w:rFonts w:ascii="仿宋" w:eastAsia="仿宋" w:hAnsi="仿宋"/>
          <w:sz w:val="24"/>
          <w:szCs w:val="24"/>
        </w:rPr>
      </w:pPr>
      <w:bookmarkStart w:id="183" w:name="_Toc217446060"/>
      <w:bookmarkEnd w:id="182"/>
      <w:r>
        <w:rPr>
          <w:rFonts w:ascii="仿宋" w:eastAsia="仿宋" w:hAnsi="仿宋" w:hint="eastAsia"/>
          <w:sz w:val="24"/>
          <w:szCs w:val="24"/>
        </w:rPr>
        <w:t>废标</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5.1本次政府采购活动中，出现下列情形之一的，予以废标：</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（1）符合专业条件的供应商或者对招标文件作实质响应的供应商不足三家的；</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（3）投标人的报价均超过了采购预算，采购人不能支付的；</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lastRenderedPageBreak/>
        <w:t>（4）因重大变故，采购任务取消的。</w:t>
      </w:r>
    </w:p>
    <w:p w:rsidR="004B1380" w:rsidRDefault="009155D9">
      <w:pPr>
        <w:spacing w:line="400" w:lineRule="exact"/>
        <w:ind w:firstLineChars="200" w:firstLine="480"/>
        <w:rPr>
          <w:rFonts w:ascii="仿宋" w:eastAsia="仿宋" w:hAnsi="仿宋"/>
          <w:sz w:val="24"/>
        </w:rPr>
      </w:pPr>
      <w:proofErr w:type="gramStart"/>
      <w:r>
        <w:rPr>
          <w:rFonts w:ascii="仿宋" w:eastAsia="仿宋" w:hAnsi="仿宋" w:hint="eastAsia"/>
          <w:sz w:val="24"/>
        </w:rPr>
        <w:t>废标后</w:t>
      </w:r>
      <w:proofErr w:type="gramEnd"/>
      <w:r>
        <w:rPr>
          <w:rFonts w:ascii="仿宋" w:eastAsia="仿宋" w:hAnsi="仿宋" w:hint="eastAsia"/>
          <w:sz w:val="24"/>
        </w:rPr>
        <w:t>，采购代理机构应在四川政府采购网上公告，并公告废标的情形。投标人需要知晓</w:t>
      </w:r>
      <w:proofErr w:type="gramStart"/>
      <w:r>
        <w:rPr>
          <w:rFonts w:ascii="仿宋" w:eastAsia="仿宋" w:hAnsi="仿宋" w:hint="eastAsia"/>
          <w:sz w:val="24"/>
        </w:rPr>
        <w:t>导致废标情形</w:t>
      </w:r>
      <w:proofErr w:type="gramEnd"/>
      <w:r>
        <w:rPr>
          <w:rFonts w:ascii="仿宋" w:eastAsia="仿宋" w:hAnsi="仿宋" w:hint="eastAsia"/>
          <w:sz w:val="24"/>
        </w:rPr>
        <w:t>的具体原因和理由的，可以通过书面形式询问招标采购单位。</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rsidR="004B1380" w:rsidRDefault="004B1380">
      <w:pPr>
        <w:spacing w:line="400" w:lineRule="exact"/>
        <w:ind w:firstLineChars="200" w:firstLine="480"/>
        <w:rPr>
          <w:rFonts w:ascii="仿宋" w:eastAsia="仿宋" w:hAnsi="仿宋"/>
          <w:sz w:val="24"/>
        </w:rPr>
      </w:pPr>
    </w:p>
    <w:p w:rsidR="004B1380" w:rsidRDefault="009155D9">
      <w:pPr>
        <w:pStyle w:val="2"/>
        <w:spacing w:line="400" w:lineRule="exact"/>
        <w:ind w:firstLineChars="196" w:firstLine="472"/>
        <w:rPr>
          <w:rFonts w:ascii="仿宋" w:eastAsia="仿宋" w:hAnsi="仿宋"/>
          <w:sz w:val="24"/>
          <w:szCs w:val="24"/>
        </w:rPr>
      </w:pPr>
      <w:r>
        <w:rPr>
          <w:rFonts w:ascii="仿宋" w:eastAsia="仿宋" w:hAnsi="仿宋" w:hint="eastAsia"/>
          <w:sz w:val="24"/>
          <w:szCs w:val="24"/>
        </w:rPr>
        <w:t>6.定标</w:t>
      </w:r>
      <w:bookmarkStart w:id="184" w:name="_Toc217446061"/>
      <w:bookmarkEnd w:id="183"/>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6.1. 定标原则</w:t>
      </w:r>
      <w:bookmarkEnd w:id="184"/>
      <w:r>
        <w:rPr>
          <w:rFonts w:ascii="仿宋" w:eastAsia="仿宋" w:hAnsi="仿宋" w:hint="eastAsia"/>
          <w:sz w:val="24"/>
        </w:rPr>
        <w:t>：本项目根据评标委员会推荐的中标候选供应商名单，按顺序确定中标供应商。</w:t>
      </w:r>
    </w:p>
    <w:p w:rsidR="004B1380" w:rsidRDefault="009155D9">
      <w:pPr>
        <w:spacing w:line="400" w:lineRule="exact"/>
        <w:ind w:firstLineChars="200" w:firstLine="480"/>
        <w:rPr>
          <w:rFonts w:ascii="仿宋" w:eastAsia="仿宋" w:hAnsi="仿宋"/>
          <w:sz w:val="24"/>
        </w:rPr>
      </w:pPr>
      <w:bookmarkStart w:id="185" w:name="_Toc217446062"/>
      <w:r>
        <w:rPr>
          <w:rFonts w:ascii="仿宋" w:eastAsia="仿宋" w:hAnsi="仿宋" w:hint="eastAsia"/>
          <w:sz w:val="24"/>
        </w:rPr>
        <w:t>6.2. 定标程序</w:t>
      </w:r>
      <w:bookmarkEnd w:id="185"/>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6.2.1 评标委员会将评标情况写出书面报告，推荐中标候选供应商。</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6.2.2 采购代理机构在评标结束后2个工作日内将评标报告送采购人。</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6.2.5 招标采购单位不退回投标人投标文件和其他投标资料。</w:t>
      </w:r>
    </w:p>
    <w:bookmarkEnd w:id="181"/>
    <w:p w:rsidR="004B1380" w:rsidRDefault="009155D9">
      <w:pPr>
        <w:pStyle w:val="2"/>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8.评标专家在政府采购活动中应当遵守以下工作纪律：</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（一）遵行《政府采购法》第十二条和《政府采购法实施条例》第九条及财政部关于回避的规定。</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（二）评标前，应当将通讯工具或者相关电子设备交由招标采购单位统一保管。</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（三）评标过程中，不得与外界联系，因发生不可预见情况，确实需要与外界联系的，应当在监督人员监督之下办理。</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lastRenderedPageBreak/>
        <w:t>（五）在评标过程中和评标结束后，不得记录、复制或带走任何评标资料，除因规定的义务外，不得向外界透露评标内容。</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（六）服从评标现场招标采购单位的现场秩序管理，接受评标现场监督人员的合法监督。</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（七）遵守有关廉洁自律规定，不得私下接触供应商，不得收受供应商及有关业务单位和个人的财物或好处，不得接受采购组织单位的请托。</w:t>
      </w:r>
    </w:p>
    <w:p w:rsidR="004B1380" w:rsidRDefault="009155D9">
      <w:pPr>
        <w:pStyle w:val="1"/>
        <w:spacing w:line="400" w:lineRule="exact"/>
        <w:jc w:val="center"/>
        <w:rPr>
          <w:rFonts w:ascii="仿宋" w:eastAsia="仿宋" w:hAnsi="仿宋"/>
          <w:sz w:val="36"/>
          <w:szCs w:val="36"/>
        </w:rPr>
      </w:pPr>
      <w:bookmarkStart w:id="186" w:name="_Toc5845"/>
      <w:bookmarkStart w:id="187" w:name="_Toc23042"/>
      <w:r>
        <w:rPr>
          <w:rFonts w:ascii="仿宋" w:eastAsia="仿宋" w:hAnsi="仿宋" w:hint="eastAsia"/>
          <w:sz w:val="36"/>
          <w:szCs w:val="36"/>
        </w:rPr>
        <w:br w:type="page"/>
      </w:r>
      <w:bookmarkStart w:id="188" w:name="_Toc83219292"/>
      <w:bookmarkEnd w:id="186"/>
      <w:bookmarkEnd w:id="187"/>
      <w:r>
        <w:rPr>
          <w:rFonts w:ascii="仿宋" w:eastAsia="仿宋" w:hAnsi="仿宋" w:hint="eastAsia"/>
          <w:sz w:val="36"/>
          <w:szCs w:val="36"/>
        </w:rPr>
        <w:lastRenderedPageBreak/>
        <w:t>第八章</w:t>
      </w:r>
      <w:r>
        <w:rPr>
          <w:rFonts w:ascii="仿宋" w:eastAsia="仿宋" w:hAnsi="仿宋"/>
          <w:sz w:val="36"/>
          <w:szCs w:val="36"/>
        </w:rPr>
        <w:t xml:space="preserve">  </w:t>
      </w:r>
      <w:r>
        <w:rPr>
          <w:rFonts w:ascii="仿宋" w:eastAsia="仿宋" w:hAnsi="仿宋" w:hint="eastAsia"/>
          <w:sz w:val="36"/>
          <w:szCs w:val="36"/>
        </w:rPr>
        <w:t>政府采购合同</w:t>
      </w:r>
      <w:bookmarkEnd w:id="188"/>
    </w:p>
    <w:p w:rsidR="004B1380" w:rsidRDefault="004B1380">
      <w:pPr>
        <w:spacing w:line="400" w:lineRule="exact"/>
        <w:rPr>
          <w:rFonts w:ascii="仿宋" w:eastAsia="仿宋" w:hAnsi="仿宋"/>
        </w:rPr>
      </w:pPr>
    </w:p>
    <w:p w:rsidR="004B1380" w:rsidRDefault="009155D9">
      <w:pPr>
        <w:spacing w:line="360" w:lineRule="auto"/>
        <w:ind w:firstLineChars="200" w:firstLine="480"/>
        <w:rPr>
          <w:rFonts w:ascii="仿宋" w:eastAsia="仿宋" w:hAnsi="仿宋"/>
          <w:sz w:val="24"/>
        </w:rPr>
      </w:pPr>
      <w:r>
        <w:rPr>
          <w:rFonts w:ascii="仿宋" w:eastAsia="仿宋" w:hAnsi="仿宋" w:hint="eastAsia"/>
          <w:sz w:val="24"/>
        </w:rPr>
        <w:t>合同编号：</w:t>
      </w:r>
      <w:r>
        <w:rPr>
          <w:rFonts w:ascii="仿宋" w:eastAsia="仿宋" w:hAnsi="仿宋" w:hint="eastAsia"/>
          <w:szCs w:val="21"/>
        </w:rPr>
        <w:t>XXXX。</w:t>
      </w:r>
    </w:p>
    <w:p w:rsidR="004B1380" w:rsidRDefault="009155D9">
      <w:pPr>
        <w:spacing w:line="360" w:lineRule="auto"/>
        <w:ind w:firstLineChars="200" w:firstLine="480"/>
        <w:rPr>
          <w:rFonts w:ascii="仿宋" w:eastAsia="仿宋" w:hAnsi="仿宋"/>
          <w:sz w:val="24"/>
        </w:rPr>
      </w:pPr>
      <w:r>
        <w:rPr>
          <w:rFonts w:ascii="仿宋" w:eastAsia="仿宋" w:hAnsi="仿宋" w:hint="eastAsia"/>
          <w:sz w:val="24"/>
        </w:rPr>
        <w:t>签订地点：</w:t>
      </w:r>
      <w:r>
        <w:rPr>
          <w:rFonts w:ascii="仿宋" w:eastAsia="仿宋" w:hAnsi="仿宋" w:hint="eastAsia"/>
          <w:szCs w:val="21"/>
        </w:rPr>
        <w:t>XXXX。</w:t>
      </w:r>
    </w:p>
    <w:p w:rsidR="004B1380" w:rsidRDefault="009155D9">
      <w:pPr>
        <w:spacing w:line="360" w:lineRule="auto"/>
        <w:ind w:firstLineChars="200" w:firstLine="480"/>
        <w:rPr>
          <w:rFonts w:ascii="仿宋" w:eastAsia="仿宋" w:hAnsi="仿宋"/>
          <w:sz w:val="24"/>
        </w:rPr>
      </w:pPr>
      <w:r>
        <w:rPr>
          <w:rFonts w:ascii="仿宋" w:eastAsia="仿宋" w:hAnsi="仿宋" w:hint="eastAsia"/>
          <w:sz w:val="24"/>
        </w:rPr>
        <w:t>签订时间：</w:t>
      </w:r>
      <w:r>
        <w:rPr>
          <w:rFonts w:ascii="仿宋" w:eastAsia="仿宋" w:hAnsi="仿宋" w:hint="eastAsia"/>
          <w:szCs w:val="21"/>
        </w:rPr>
        <w:t>XXXX</w:t>
      </w:r>
      <w:r>
        <w:rPr>
          <w:rFonts w:ascii="仿宋" w:eastAsia="仿宋" w:hAnsi="仿宋" w:hint="eastAsia"/>
          <w:sz w:val="24"/>
        </w:rPr>
        <w:t>年</w:t>
      </w:r>
      <w:r>
        <w:rPr>
          <w:rFonts w:ascii="仿宋" w:eastAsia="仿宋" w:hAnsi="仿宋" w:hint="eastAsia"/>
          <w:szCs w:val="21"/>
        </w:rPr>
        <w:t>XX</w:t>
      </w:r>
      <w:r>
        <w:rPr>
          <w:rFonts w:ascii="仿宋" w:eastAsia="仿宋" w:hAnsi="仿宋" w:hint="eastAsia"/>
          <w:sz w:val="24"/>
        </w:rPr>
        <w:t>月</w:t>
      </w:r>
      <w:r>
        <w:rPr>
          <w:rFonts w:ascii="仿宋" w:eastAsia="仿宋" w:hAnsi="仿宋" w:hint="eastAsia"/>
          <w:szCs w:val="21"/>
        </w:rPr>
        <w:t>XX</w:t>
      </w:r>
      <w:r>
        <w:rPr>
          <w:rFonts w:ascii="仿宋" w:eastAsia="仿宋" w:hAnsi="仿宋" w:hint="eastAsia"/>
          <w:sz w:val="24"/>
        </w:rPr>
        <w:t>日。</w:t>
      </w:r>
    </w:p>
    <w:p w:rsidR="004B1380" w:rsidRDefault="009155D9">
      <w:pPr>
        <w:spacing w:line="360" w:lineRule="auto"/>
        <w:ind w:firstLineChars="200" w:firstLine="480"/>
        <w:rPr>
          <w:rFonts w:ascii="仿宋" w:eastAsia="仿宋" w:hAnsi="仿宋"/>
          <w:sz w:val="24"/>
        </w:rPr>
      </w:pPr>
      <w:r>
        <w:rPr>
          <w:rFonts w:ascii="仿宋" w:eastAsia="仿宋" w:hAnsi="仿宋" w:hint="eastAsia"/>
          <w:sz w:val="24"/>
        </w:rPr>
        <w:t>采购人（甲方）：</w:t>
      </w:r>
    </w:p>
    <w:p w:rsidR="004B1380" w:rsidRDefault="009155D9">
      <w:pPr>
        <w:spacing w:line="360" w:lineRule="auto"/>
        <w:ind w:firstLineChars="200" w:firstLine="480"/>
        <w:rPr>
          <w:rFonts w:ascii="仿宋" w:eastAsia="仿宋" w:hAnsi="仿宋"/>
          <w:sz w:val="24"/>
        </w:rPr>
      </w:pPr>
      <w:r>
        <w:rPr>
          <w:rFonts w:ascii="仿宋" w:eastAsia="仿宋" w:hAnsi="仿宋" w:hint="eastAsia"/>
          <w:sz w:val="24"/>
        </w:rPr>
        <w:t>供应商（乙</w:t>
      </w:r>
      <w:r>
        <w:rPr>
          <w:rFonts w:ascii="仿宋" w:eastAsia="仿宋" w:hAnsi="仿宋"/>
          <w:sz w:val="24"/>
        </w:rPr>
        <w:t>方</w:t>
      </w:r>
      <w:r>
        <w:rPr>
          <w:rFonts w:ascii="仿宋" w:eastAsia="仿宋" w:hAnsi="仿宋" w:hint="eastAsia"/>
          <w:sz w:val="24"/>
        </w:rPr>
        <w:t>）</w:t>
      </w:r>
      <w:r>
        <w:rPr>
          <w:rFonts w:ascii="仿宋" w:eastAsia="仿宋" w:hAnsi="仿宋"/>
          <w:sz w:val="24"/>
        </w:rPr>
        <w:t>：</w:t>
      </w:r>
    </w:p>
    <w:p w:rsidR="004B1380" w:rsidRDefault="004B1380">
      <w:pPr>
        <w:spacing w:line="400" w:lineRule="exact"/>
        <w:rPr>
          <w:rFonts w:ascii="仿宋" w:eastAsia="仿宋" w:hAnsi="仿宋"/>
          <w:sz w:val="24"/>
        </w:rPr>
      </w:pPr>
    </w:p>
    <w:p w:rsidR="004B1380" w:rsidRDefault="009155D9">
      <w:pPr>
        <w:pStyle w:val="21"/>
        <w:ind w:firstLine="480"/>
        <w:rPr>
          <w:rFonts w:ascii="仿宋" w:eastAsia="仿宋" w:hAnsi="仿宋"/>
        </w:rPr>
      </w:pPr>
      <w:r>
        <w:rPr>
          <w:rFonts w:ascii="仿宋" w:eastAsia="仿宋" w:hAnsi="仿宋" w:hint="eastAsia"/>
        </w:rPr>
        <w:t>根据《中华人民共和国政府采购法》、《中华人民共和国民法典》及</w:t>
      </w:r>
      <w:r>
        <w:rPr>
          <w:rFonts w:ascii="仿宋" w:eastAsia="仿宋" w:hAnsi="仿宋" w:hint="eastAsia"/>
          <w:szCs w:val="21"/>
        </w:rPr>
        <w:t>XXXX</w:t>
      </w:r>
      <w:r>
        <w:rPr>
          <w:rFonts w:ascii="仿宋" w:eastAsia="仿宋" w:hAnsi="仿宋" w:hint="eastAsia"/>
        </w:rPr>
        <w:t>采购项目（项目编号：</w:t>
      </w:r>
      <w:r>
        <w:rPr>
          <w:rFonts w:ascii="仿宋" w:eastAsia="仿宋" w:hAnsi="仿宋" w:hint="eastAsia"/>
          <w:szCs w:val="21"/>
        </w:rPr>
        <w:t>XX</w:t>
      </w:r>
      <w:r>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4B1380" w:rsidRDefault="009155D9">
      <w:pPr>
        <w:pStyle w:val="2"/>
        <w:spacing w:line="400" w:lineRule="exact"/>
        <w:ind w:firstLineChars="200" w:firstLine="482"/>
        <w:rPr>
          <w:rFonts w:ascii="仿宋" w:eastAsia="仿宋" w:hAnsi="仿宋"/>
          <w:sz w:val="24"/>
          <w:szCs w:val="24"/>
        </w:rPr>
      </w:pPr>
      <w:bookmarkStart w:id="189" w:name="_Toc217446107"/>
      <w:r>
        <w:rPr>
          <w:rFonts w:ascii="仿宋" w:eastAsia="仿宋" w:hAnsi="仿宋" w:hint="eastAsia"/>
          <w:sz w:val="24"/>
          <w:szCs w:val="24"/>
        </w:rPr>
        <w:t>一、合同货物</w:t>
      </w:r>
      <w:bookmarkEnd w:id="189"/>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4B1380">
        <w:trPr>
          <w:trHeight w:val="583"/>
        </w:trPr>
        <w:tc>
          <w:tcPr>
            <w:tcW w:w="1575" w:type="dxa"/>
            <w:tcBorders>
              <w:top w:val="single" w:sz="4" w:space="0" w:color="auto"/>
              <w:left w:val="single" w:sz="4" w:space="0" w:color="auto"/>
              <w:bottom w:val="single" w:sz="4" w:space="0" w:color="auto"/>
              <w:right w:val="single" w:sz="4" w:space="0" w:color="auto"/>
            </w:tcBorders>
            <w:vAlign w:val="center"/>
          </w:tcPr>
          <w:p w:rsidR="004B1380" w:rsidRDefault="009155D9">
            <w:pPr>
              <w:spacing w:line="400" w:lineRule="exact"/>
              <w:ind w:firstLineChars="100" w:firstLine="240"/>
              <w:rPr>
                <w:rFonts w:ascii="仿宋" w:eastAsia="仿宋" w:hAnsi="仿宋"/>
                <w:sz w:val="24"/>
              </w:rPr>
            </w:pPr>
            <w:r>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rsidR="004B1380" w:rsidRDefault="009155D9">
            <w:pPr>
              <w:spacing w:line="400" w:lineRule="exact"/>
              <w:jc w:val="center"/>
              <w:rPr>
                <w:rFonts w:ascii="仿宋" w:eastAsia="仿宋" w:hAnsi="仿宋" w:cs="Arial"/>
                <w:sz w:val="24"/>
              </w:rPr>
            </w:pPr>
            <w:r>
              <w:rPr>
                <w:rFonts w:ascii="仿宋" w:eastAsia="仿宋" w:hAnsi="仿宋" w:cs="Arial" w:hint="eastAsia"/>
                <w:sz w:val="24"/>
              </w:rPr>
              <w:t>规格</w:t>
            </w:r>
          </w:p>
          <w:p w:rsidR="004B1380" w:rsidRDefault="009155D9">
            <w:pPr>
              <w:spacing w:line="400" w:lineRule="exact"/>
              <w:jc w:val="center"/>
              <w:rPr>
                <w:rFonts w:ascii="仿宋" w:eastAsia="仿宋" w:hAnsi="仿宋"/>
                <w:sz w:val="24"/>
              </w:rPr>
            </w:pPr>
            <w:r>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rsidR="004B1380" w:rsidRDefault="009155D9">
            <w:pPr>
              <w:spacing w:line="400" w:lineRule="exact"/>
              <w:rPr>
                <w:rFonts w:ascii="仿宋" w:eastAsia="仿宋" w:hAnsi="仿宋"/>
                <w:sz w:val="24"/>
              </w:rPr>
            </w:pPr>
            <w:r>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rsidR="004B1380" w:rsidRDefault="009155D9">
            <w:pPr>
              <w:spacing w:line="400" w:lineRule="exact"/>
              <w:ind w:firstLineChars="50" w:firstLine="120"/>
              <w:rPr>
                <w:rFonts w:ascii="仿宋" w:eastAsia="仿宋" w:hAnsi="仿宋"/>
                <w:sz w:val="24"/>
              </w:rPr>
            </w:pPr>
            <w:r>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rsidR="004B1380" w:rsidRDefault="009155D9">
            <w:pPr>
              <w:spacing w:line="400" w:lineRule="exact"/>
              <w:ind w:firstLineChars="50" w:firstLine="120"/>
              <w:jc w:val="center"/>
              <w:rPr>
                <w:rFonts w:ascii="仿宋" w:eastAsia="仿宋" w:hAnsi="仿宋" w:cs="Arial"/>
                <w:sz w:val="24"/>
              </w:rPr>
            </w:pPr>
            <w:r>
              <w:rPr>
                <w:rFonts w:ascii="仿宋" w:eastAsia="仿宋" w:hAnsi="仿宋" w:cs="Arial" w:hint="eastAsia"/>
                <w:sz w:val="24"/>
              </w:rPr>
              <w:t>单价</w:t>
            </w:r>
          </w:p>
          <w:p w:rsidR="004B1380" w:rsidRDefault="009155D9">
            <w:pPr>
              <w:spacing w:line="400" w:lineRule="exact"/>
              <w:jc w:val="center"/>
              <w:rPr>
                <w:rFonts w:ascii="仿宋" w:eastAsia="仿宋" w:hAnsi="仿宋" w:cs="Arial"/>
                <w:sz w:val="24"/>
              </w:rPr>
            </w:pPr>
            <w:r>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rsidR="004B1380" w:rsidRDefault="009155D9">
            <w:pPr>
              <w:spacing w:line="400" w:lineRule="exact"/>
              <w:ind w:firstLineChars="100" w:firstLine="240"/>
              <w:rPr>
                <w:rFonts w:ascii="仿宋" w:eastAsia="仿宋" w:hAnsi="仿宋" w:cs="Arial"/>
                <w:sz w:val="24"/>
              </w:rPr>
            </w:pPr>
            <w:r>
              <w:rPr>
                <w:rFonts w:ascii="仿宋" w:eastAsia="仿宋" w:hAnsi="仿宋" w:cs="Arial" w:hint="eastAsia"/>
                <w:sz w:val="24"/>
              </w:rPr>
              <w:t>总价</w:t>
            </w:r>
          </w:p>
          <w:p w:rsidR="004B1380" w:rsidRDefault="009155D9">
            <w:pPr>
              <w:spacing w:line="400" w:lineRule="exact"/>
              <w:rPr>
                <w:rFonts w:ascii="仿宋" w:eastAsia="仿宋" w:hAnsi="仿宋"/>
                <w:sz w:val="24"/>
              </w:rPr>
            </w:pPr>
            <w:r>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rsidR="004B1380" w:rsidRDefault="009155D9">
            <w:pPr>
              <w:spacing w:line="400" w:lineRule="exact"/>
              <w:jc w:val="center"/>
              <w:rPr>
                <w:rFonts w:ascii="仿宋" w:eastAsia="仿宋" w:hAnsi="仿宋" w:cs="Arial"/>
                <w:sz w:val="24"/>
              </w:rPr>
            </w:pPr>
            <w:r>
              <w:rPr>
                <w:rFonts w:ascii="仿宋" w:eastAsia="仿宋" w:hAnsi="仿宋" w:cs="Arial" w:hint="eastAsia"/>
                <w:sz w:val="24"/>
              </w:rPr>
              <w:t>随机</w:t>
            </w:r>
          </w:p>
          <w:p w:rsidR="004B1380" w:rsidRDefault="009155D9">
            <w:pPr>
              <w:spacing w:line="400" w:lineRule="exact"/>
              <w:jc w:val="center"/>
              <w:rPr>
                <w:rFonts w:ascii="仿宋" w:eastAsia="仿宋" w:hAnsi="仿宋"/>
                <w:sz w:val="24"/>
              </w:rPr>
            </w:pPr>
            <w:r>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rsidR="004B1380" w:rsidRDefault="009155D9">
            <w:pPr>
              <w:spacing w:line="400" w:lineRule="exact"/>
              <w:ind w:firstLineChars="50" w:firstLine="120"/>
              <w:rPr>
                <w:rFonts w:ascii="仿宋" w:eastAsia="仿宋" w:hAnsi="仿宋"/>
                <w:sz w:val="24"/>
              </w:rPr>
            </w:pPr>
            <w:r>
              <w:rPr>
                <w:rFonts w:ascii="仿宋" w:eastAsia="仿宋" w:hAnsi="仿宋" w:cs="Arial" w:hint="eastAsia"/>
                <w:sz w:val="24"/>
              </w:rPr>
              <w:t>交货期</w:t>
            </w:r>
          </w:p>
        </w:tc>
      </w:tr>
      <w:tr w:rsidR="004B1380">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4B1380" w:rsidRDefault="004B1380">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4B1380" w:rsidRDefault="004B1380">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4B1380" w:rsidRDefault="004B1380">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4B1380" w:rsidRDefault="004B1380">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4B1380" w:rsidRDefault="004B1380">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4B1380" w:rsidRDefault="004B1380">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4B1380" w:rsidRDefault="004B1380">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4B1380" w:rsidRDefault="004B1380">
            <w:pPr>
              <w:spacing w:line="400" w:lineRule="exact"/>
              <w:jc w:val="center"/>
              <w:rPr>
                <w:rFonts w:ascii="仿宋" w:eastAsia="仿宋" w:hAnsi="仿宋"/>
                <w:sz w:val="24"/>
              </w:rPr>
            </w:pPr>
          </w:p>
        </w:tc>
      </w:tr>
      <w:tr w:rsidR="004B1380">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4B1380" w:rsidRDefault="004B1380">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4B1380" w:rsidRDefault="004B1380">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4B1380" w:rsidRDefault="004B1380">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4B1380" w:rsidRDefault="004B1380">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4B1380" w:rsidRDefault="004B1380">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4B1380" w:rsidRDefault="004B1380">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4B1380" w:rsidRDefault="004B1380">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4B1380" w:rsidRDefault="004B1380">
            <w:pPr>
              <w:spacing w:line="400" w:lineRule="exact"/>
              <w:jc w:val="center"/>
              <w:rPr>
                <w:rFonts w:ascii="仿宋" w:eastAsia="仿宋" w:hAnsi="仿宋"/>
                <w:sz w:val="24"/>
              </w:rPr>
            </w:pPr>
          </w:p>
        </w:tc>
      </w:tr>
    </w:tbl>
    <w:p w:rsidR="004B1380" w:rsidRDefault="009155D9">
      <w:pPr>
        <w:pStyle w:val="2"/>
        <w:spacing w:line="400" w:lineRule="exact"/>
        <w:ind w:firstLineChars="200" w:firstLine="482"/>
        <w:rPr>
          <w:rFonts w:ascii="仿宋" w:eastAsia="仿宋" w:hAnsi="仿宋"/>
          <w:sz w:val="24"/>
          <w:szCs w:val="24"/>
        </w:rPr>
      </w:pPr>
      <w:bookmarkStart w:id="190" w:name="_Toc217446108"/>
      <w:r>
        <w:rPr>
          <w:rFonts w:ascii="仿宋" w:eastAsia="仿宋" w:hAnsi="仿宋" w:hint="eastAsia"/>
          <w:sz w:val="24"/>
          <w:szCs w:val="24"/>
        </w:rPr>
        <w:t>二、合同总价</w:t>
      </w:r>
      <w:bookmarkEnd w:id="190"/>
    </w:p>
    <w:p w:rsidR="004B1380" w:rsidRDefault="009155D9">
      <w:pPr>
        <w:pStyle w:val="a5"/>
        <w:spacing w:line="400" w:lineRule="exact"/>
        <w:ind w:firstLineChars="175" w:firstLine="420"/>
        <w:rPr>
          <w:rFonts w:ascii="仿宋" w:eastAsia="仿宋" w:hAnsi="仿宋"/>
          <w:sz w:val="24"/>
        </w:rPr>
      </w:pPr>
      <w:r>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rsidR="004B1380" w:rsidRDefault="009155D9">
      <w:pPr>
        <w:pStyle w:val="2"/>
        <w:spacing w:line="400" w:lineRule="exact"/>
        <w:ind w:firstLineChars="200" w:firstLine="482"/>
        <w:rPr>
          <w:rFonts w:ascii="仿宋" w:eastAsia="仿宋" w:hAnsi="仿宋"/>
          <w:sz w:val="24"/>
          <w:szCs w:val="24"/>
        </w:rPr>
      </w:pPr>
      <w:bookmarkStart w:id="191" w:name="_Toc217446109"/>
      <w:r>
        <w:rPr>
          <w:rFonts w:ascii="仿宋" w:eastAsia="仿宋" w:hAnsi="仿宋" w:hint="eastAsia"/>
          <w:sz w:val="24"/>
          <w:szCs w:val="24"/>
        </w:rPr>
        <w:t>三、质量要求</w:t>
      </w:r>
      <w:bookmarkEnd w:id="191"/>
    </w:p>
    <w:p w:rsidR="004B1380" w:rsidRDefault="009155D9">
      <w:pPr>
        <w:pStyle w:val="21"/>
        <w:ind w:firstLine="480"/>
        <w:rPr>
          <w:rFonts w:ascii="仿宋" w:eastAsia="仿宋" w:hAnsi="仿宋"/>
        </w:rPr>
      </w:pPr>
      <w:r>
        <w:rPr>
          <w:rFonts w:ascii="仿宋" w:eastAsia="仿宋" w:hAnsi="仿宋" w:hint="eastAsia"/>
        </w:rPr>
        <w:t>1、乙方须提供全新的货物（含零部件、配件等），表面无划伤、无碰撞痕迹，且权属</w:t>
      </w:r>
      <w:r>
        <w:rPr>
          <w:rFonts w:ascii="仿宋" w:eastAsia="仿宋" w:hAnsi="仿宋" w:hint="eastAsia"/>
        </w:rPr>
        <w:lastRenderedPageBreak/>
        <w:t>清楚，不得侵害他人的知识产权。</w:t>
      </w:r>
    </w:p>
    <w:p w:rsidR="004B1380" w:rsidRDefault="009155D9">
      <w:pPr>
        <w:pStyle w:val="21"/>
        <w:ind w:firstLine="480"/>
        <w:rPr>
          <w:rFonts w:ascii="仿宋" w:eastAsia="仿宋" w:hAnsi="仿宋"/>
        </w:rPr>
      </w:pPr>
      <w:r>
        <w:rPr>
          <w:rFonts w:ascii="仿宋" w:eastAsia="仿宋" w:hAnsi="仿宋" w:hint="eastAsia"/>
        </w:rPr>
        <w:t>2、货物必须符合或优于国家（行业）标准，以及本项目招标文件的质量要求和技术指标与出厂标准。</w:t>
      </w:r>
    </w:p>
    <w:p w:rsidR="004B1380" w:rsidRDefault="009155D9">
      <w:pPr>
        <w:pStyle w:val="21"/>
        <w:ind w:firstLine="480"/>
        <w:rPr>
          <w:rFonts w:ascii="仿宋" w:eastAsia="仿宋" w:hAnsi="仿宋"/>
        </w:rPr>
      </w:pPr>
      <w:r>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rsidR="004B1380" w:rsidRDefault="009155D9">
      <w:pPr>
        <w:pStyle w:val="21"/>
        <w:ind w:firstLine="480"/>
        <w:rPr>
          <w:rFonts w:ascii="仿宋" w:eastAsia="仿宋" w:hAnsi="仿宋"/>
        </w:rPr>
      </w:pPr>
      <w:r>
        <w:rPr>
          <w:rFonts w:ascii="仿宋" w:eastAsia="仿宋" w:hAnsi="仿宋" w:hint="eastAsia"/>
        </w:rPr>
        <w:t>4、货物制造质量出现问题，乙方应负责三包（包修、包换、包退），费用由乙方负担，甲方有权到乙方生产场地检查货物质量和生产进度。</w:t>
      </w:r>
    </w:p>
    <w:p w:rsidR="004B1380" w:rsidRDefault="009155D9">
      <w:pPr>
        <w:pStyle w:val="21"/>
        <w:ind w:firstLine="480"/>
        <w:rPr>
          <w:rFonts w:ascii="仿宋" w:eastAsia="仿宋" w:hAnsi="仿宋"/>
        </w:rPr>
      </w:pPr>
      <w:r>
        <w:rPr>
          <w:rFonts w:ascii="仿宋" w:eastAsia="仿宋" w:hAnsi="仿宋" w:hint="eastAsia"/>
        </w:rPr>
        <w:t>5、货到现场后由于甲方保管不当造成的质量问题，乙方亦应负责修理，但费用由甲方负担。</w:t>
      </w:r>
    </w:p>
    <w:p w:rsidR="004B1380" w:rsidRDefault="009155D9">
      <w:pPr>
        <w:pStyle w:val="2"/>
        <w:spacing w:line="400" w:lineRule="exact"/>
        <w:ind w:firstLineChars="200" w:firstLine="482"/>
        <w:rPr>
          <w:rFonts w:ascii="仿宋" w:eastAsia="仿宋" w:hAnsi="仿宋"/>
          <w:sz w:val="24"/>
          <w:szCs w:val="24"/>
        </w:rPr>
      </w:pPr>
      <w:bookmarkStart w:id="192" w:name="_Toc217446110"/>
      <w:r>
        <w:rPr>
          <w:rFonts w:ascii="仿宋" w:eastAsia="仿宋" w:hAnsi="仿宋" w:hint="eastAsia"/>
          <w:sz w:val="24"/>
          <w:szCs w:val="24"/>
        </w:rPr>
        <w:t>四、交货及验收</w:t>
      </w:r>
      <w:bookmarkEnd w:id="192"/>
    </w:p>
    <w:p w:rsidR="004B1380" w:rsidRDefault="009155D9">
      <w:pPr>
        <w:pStyle w:val="21"/>
        <w:ind w:firstLine="480"/>
        <w:rPr>
          <w:rFonts w:ascii="仿宋" w:eastAsia="仿宋" w:hAnsi="仿宋"/>
        </w:rPr>
      </w:pPr>
      <w:r>
        <w:rPr>
          <w:rFonts w:ascii="仿宋" w:eastAsia="仿宋" w:hAnsi="仿宋" w:hint="eastAsia"/>
        </w:rPr>
        <w:t>1、乙方交货期限为合同签订生效后的</w:t>
      </w:r>
      <w:r>
        <w:rPr>
          <w:rFonts w:ascii="仿宋" w:eastAsia="仿宋" w:hAnsi="仿宋" w:hint="eastAsia"/>
          <w:szCs w:val="21"/>
        </w:rPr>
        <w:t>XX</w:t>
      </w:r>
      <w:r>
        <w:rPr>
          <w:rFonts w:ascii="仿宋" w:eastAsia="仿宋" w:hAnsi="仿宋" w:hint="eastAsia"/>
        </w:rPr>
        <w:t>日内，在合同签订生效之日起</w:t>
      </w:r>
      <w:r>
        <w:rPr>
          <w:rFonts w:ascii="仿宋" w:eastAsia="仿宋" w:hAnsi="仿宋" w:hint="eastAsia"/>
          <w:szCs w:val="21"/>
        </w:rPr>
        <w:t>XX</w:t>
      </w:r>
      <w:r>
        <w:rPr>
          <w:rFonts w:ascii="仿宋" w:eastAsia="仿宋" w:hAnsi="仿宋" w:hint="eastAsia"/>
        </w:rPr>
        <w:t>天内交货到甲方指定地点，随即在</w:t>
      </w:r>
      <w:r>
        <w:rPr>
          <w:rFonts w:ascii="仿宋" w:eastAsia="仿宋" w:hAnsi="仿宋" w:hint="eastAsia"/>
          <w:szCs w:val="21"/>
        </w:rPr>
        <w:t>XX</w:t>
      </w:r>
      <w:r>
        <w:rPr>
          <w:rFonts w:ascii="仿宋" w:eastAsia="仿宋" w:hAnsi="仿宋" w:hint="eastAsia"/>
        </w:rPr>
        <w:t>日内全部完成安装调试验收合格交付使用，并且最迟应在</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rsidR="004B1380" w:rsidRDefault="009155D9">
      <w:pPr>
        <w:pStyle w:val="21"/>
        <w:ind w:firstLine="480"/>
        <w:rPr>
          <w:rFonts w:ascii="仿宋" w:eastAsia="仿宋" w:hAnsi="仿宋"/>
        </w:rPr>
      </w:pPr>
      <w:r>
        <w:rPr>
          <w:rFonts w:ascii="仿宋" w:eastAsia="仿宋" w:hAnsi="仿宋" w:hint="eastAsia"/>
        </w:rPr>
        <w:t>2、验收由甲方组织，乙方配合进行：</w:t>
      </w:r>
    </w:p>
    <w:p w:rsidR="004B1380" w:rsidRDefault="009155D9">
      <w:pPr>
        <w:pStyle w:val="21"/>
        <w:ind w:firstLine="480"/>
        <w:rPr>
          <w:rFonts w:ascii="仿宋" w:eastAsia="仿宋" w:hAnsi="仿宋"/>
        </w:rPr>
      </w:pPr>
      <w:r>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rsidR="004B1380" w:rsidRDefault="009155D9">
      <w:pPr>
        <w:pStyle w:val="21"/>
        <w:ind w:firstLine="480"/>
        <w:rPr>
          <w:rFonts w:ascii="仿宋" w:eastAsia="仿宋" w:hAnsi="仿宋"/>
        </w:rPr>
      </w:pPr>
      <w:r>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rsidR="004B1380" w:rsidRDefault="009155D9">
      <w:pPr>
        <w:pStyle w:val="21"/>
        <w:ind w:firstLine="480"/>
        <w:rPr>
          <w:rFonts w:ascii="仿宋" w:eastAsia="仿宋" w:hAnsi="仿宋"/>
        </w:rPr>
      </w:pPr>
      <w:r>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rsidR="004B1380" w:rsidRDefault="009155D9">
      <w:pPr>
        <w:pStyle w:val="21"/>
        <w:ind w:firstLine="480"/>
        <w:rPr>
          <w:rFonts w:ascii="仿宋" w:eastAsia="仿宋" w:hAnsi="仿宋"/>
        </w:rPr>
      </w:pPr>
      <w:r>
        <w:rPr>
          <w:rFonts w:ascii="仿宋" w:eastAsia="仿宋" w:hAnsi="仿宋" w:hint="eastAsia"/>
        </w:rPr>
        <w:t>(4) 如质量验收合格，双方签署质量验收报告。</w:t>
      </w:r>
    </w:p>
    <w:p w:rsidR="004B1380" w:rsidRDefault="009155D9">
      <w:pPr>
        <w:pStyle w:val="21"/>
        <w:ind w:firstLine="480"/>
        <w:rPr>
          <w:rFonts w:ascii="仿宋" w:eastAsia="仿宋" w:hAnsi="仿宋"/>
        </w:rPr>
      </w:pPr>
      <w:r>
        <w:rPr>
          <w:rFonts w:ascii="仿宋" w:eastAsia="仿宋" w:hAnsi="仿宋" w:hint="eastAsia"/>
        </w:rPr>
        <w:t>3、货物安装完成后日内，甲方无故不进行验收工作并已使用货物的，视同已安装调试完成并验收合格。</w:t>
      </w:r>
    </w:p>
    <w:p w:rsidR="004B1380" w:rsidRDefault="009155D9">
      <w:pPr>
        <w:pStyle w:val="21"/>
        <w:ind w:firstLine="480"/>
        <w:rPr>
          <w:rFonts w:ascii="仿宋" w:eastAsia="仿宋" w:hAnsi="仿宋"/>
        </w:rPr>
      </w:pPr>
      <w:r>
        <w:rPr>
          <w:rFonts w:ascii="仿宋" w:eastAsia="仿宋" w:hAnsi="仿宋" w:hint="eastAsia"/>
        </w:rPr>
        <w:lastRenderedPageBreak/>
        <w:t>4、乙方应将所提供货物的装箱清单、配件、随机工具、用户使用手册、原厂保修卡等资料交付给甲方；乙方不能完整交付货物及本款规定的单证和工具的，必须负责补齐，否则视为未按合同约定交货。</w:t>
      </w:r>
    </w:p>
    <w:p w:rsidR="004B1380" w:rsidRDefault="009155D9">
      <w:pPr>
        <w:pStyle w:val="21"/>
        <w:ind w:firstLine="480"/>
        <w:rPr>
          <w:rFonts w:ascii="仿宋" w:eastAsia="仿宋" w:hAnsi="仿宋"/>
        </w:rPr>
      </w:pPr>
      <w:r>
        <w:rPr>
          <w:rFonts w:ascii="仿宋" w:eastAsia="仿宋" w:hAnsi="仿宋" w:hint="eastAsia"/>
        </w:rPr>
        <w:t>5、如货物经</w:t>
      </w:r>
      <w:proofErr w:type="gramStart"/>
      <w:r>
        <w:rPr>
          <w:rFonts w:ascii="仿宋" w:eastAsia="仿宋" w:hAnsi="仿宋" w:hint="eastAsia"/>
        </w:rPr>
        <w:t>乙方次</w:t>
      </w:r>
      <w:proofErr w:type="gramEnd"/>
      <w:r>
        <w:rPr>
          <w:rFonts w:ascii="仿宋" w:eastAsia="仿宋" w:hAnsi="仿宋" w:hint="eastAsia"/>
        </w:rPr>
        <w:t>维修仍不能达到合同约定的质量标准，甲方有权退货，并视作乙方不能交付货物而须支付违约赔偿金给甲方，甲方还可依法追究乙方的违约责任。</w:t>
      </w:r>
      <w:r>
        <w:rPr>
          <w:rFonts w:eastAsia="仿宋" w:cs="Calibri"/>
        </w:rPr>
        <w:t> </w:t>
      </w:r>
    </w:p>
    <w:p w:rsidR="004B1380" w:rsidRDefault="009155D9">
      <w:pPr>
        <w:pStyle w:val="21"/>
        <w:ind w:firstLine="480"/>
        <w:rPr>
          <w:rFonts w:ascii="仿宋" w:eastAsia="仿宋" w:hAnsi="仿宋"/>
        </w:rPr>
      </w:pPr>
      <w:r>
        <w:rPr>
          <w:rFonts w:ascii="仿宋" w:eastAsia="仿宋" w:hAnsi="仿宋" w:hint="eastAsia"/>
        </w:rPr>
        <w:t>6、其他未尽事宜应严格按照《财政部关于进一步加强政府采购需求和履约验收管理的指导意见》（财库〔2016〕205号）等政府采购相关法律法规的要求进行。</w:t>
      </w:r>
    </w:p>
    <w:p w:rsidR="004B1380" w:rsidRDefault="009155D9">
      <w:pPr>
        <w:pStyle w:val="2"/>
        <w:spacing w:line="400" w:lineRule="exact"/>
        <w:ind w:firstLineChars="200" w:firstLine="482"/>
        <w:rPr>
          <w:rFonts w:ascii="仿宋" w:eastAsia="仿宋" w:hAnsi="仿宋"/>
          <w:sz w:val="24"/>
          <w:szCs w:val="24"/>
        </w:rPr>
      </w:pPr>
      <w:bookmarkStart w:id="193" w:name="_Toc217446111"/>
      <w:r>
        <w:rPr>
          <w:rFonts w:ascii="仿宋" w:eastAsia="仿宋" w:hAnsi="仿宋" w:hint="eastAsia"/>
          <w:sz w:val="24"/>
          <w:szCs w:val="24"/>
        </w:rPr>
        <w:t>五、付款方式</w:t>
      </w:r>
      <w:bookmarkEnd w:id="193"/>
    </w:p>
    <w:p w:rsidR="004B1380" w:rsidRDefault="009155D9">
      <w:pPr>
        <w:pStyle w:val="21"/>
        <w:ind w:firstLine="480"/>
        <w:rPr>
          <w:rFonts w:ascii="仿宋" w:eastAsia="仿宋" w:hAnsi="仿宋"/>
        </w:rPr>
      </w:pPr>
      <w:r>
        <w:rPr>
          <w:rFonts w:ascii="仿宋" w:eastAsia="仿宋" w:hAnsi="仿宋" w:hint="eastAsia"/>
        </w:rPr>
        <w:t>（一）适用于无预付款采购项目</w:t>
      </w:r>
    </w:p>
    <w:p w:rsidR="004B1380" w:rsidRDefault="009155D9">
      <w:pPr>
        <w:pStyle w:val="21"/>
        <w:ind w:firstLine="480"/>
        <w:rPr>
          <w:rFonts w:ascii="仿宋" w:eastAsia="仿宋" w:hAnsi="仿宋"/>
        </w:rPr>
      </w:pPr>
      <w:r>
        <w:rPr>
          <w:rFonts w:ascii="仿宋" w:eastAsia="仿宋" w:hAnsi="仿宋" w:hint="eastAsia"/>
        </w:rPr>
        <w:t>1、全部货物安装调试完毕并验收合格之日起，甲方接到乙方通知与票据凭证资料以后的日内，按照财政性资金支付有关规定，向乙方支付合同价款￥元，人民币</w:t>
      </w:r>
      <w:proofErr w:type="gramStart"/>
      <w:r>
        <w:rPr>
          <w:rFonts w:ascii="仿宋" w:eastAsia="仿宋" w:hAnsi="仿宋" w:hint="eastAsia"/>
        </w:rPr>
        <w:t>大写元整</w:t>
      </w:r>
      <w:proofErr w:type="gramEnd"/>
      <w:r>
        <w:rPr>
          <w:rFonts w:ascii="仿宋" w:eastAsia="仿宋" w:hAnsi="仿宋" w:hint="eastAsia"/>
        </w:rPr>
        <w:t>；</w:t>
      </w:r>
    </w:p>
    <w:p w:rsidR="004B1380" w:rsidRDefault="009155D9">
      <w:pPr>
        <w:pStyle w:val="21"/>
        <w:ind w:firstLine="480"/>
        <w:rPr>
          <w:rFonts w:ascii="仿宋" w:eastAsia="仿宋" w:hAnsi="仿宋"/>
        </w:rPr>
      </w:pPr>
      <w:r>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rsidR="004B1380" w:rsidRDefault="009155D9">
      <w:pPr>
        <w:pStyle w:val="21"/>
        <w:ind w:firstLine="480"/>
        <w:rPr>
          <w:rFonts w:ascii="仿宋" w:eastAsia="仿宋" w:hAnsi="仿宋"/>
        </w:rPr>
      </w:pPr>
      <w:r>
        <w:rPr>
          <w:rFonts w:ascii="仿宋" w:eastAsia="仿宋" w:hAnsi="仿宋" w:hint="eastAsia"/>
        </w:rPr>
        <w:t>3、乙方须向甲方出具合法有效完整的完税发票及凭证资料进行支付结算。</w:t>
      </w:r>
    </w:p>
    <w:p w:rsidR="004B1380" w:rsidRDefault="009155D9">
      <w:pPr>
        <w:pStyle w:val="21"/>
        <w:ind w:firstLine="480"/>
        <w:rPr>
          <w:rFonts w:ascii="仿宋" w:eastAsia="仿宋" w:hAnsi="仿宋"/>
        </w:rPr>
      </w:pPr>
      <w:r>
        <w:rPr>
          <w:rFonts w:ascii="仿宋" w:eastAsia="仿宋" w:hAnsi="仿宋" w:hint="eastAsia"/>
        </w:rPr>
        <w:t>（二）适用于有预付款采购项目（预付款建议不超过政府采购合同金额的30%）</w:t>
      </w:r>
    </w:p>
    <w:p w:rsidR="004B1380" w:rsidRDefault="009155D9">
      <w:pPr>
        <w:pStyle w:val="21"/>
        <w:ind w:firstLine="480"/>
        <w:rPr>
          <w:rFonts w:ascii="仿宋" w:eastAsia="仿宋" w:hAnsi="仿宋"/>
        </w:rPr>
      </w:pPr>
      <w:r>
        <w:rPr>
          <w:rFonts w:ascii="仿宋" w:eastAsia="仿宋" w:hAnsi="仿宋" w:hint="eastAsia"/>
        </w:rPr>
        <w:t>1、甲方在本合同签订生效之日</w:t>
      </w:r>
      <w:proofErr w:type="gramStart"/>
      <w:r>
        <w:rPr>
          <w:rFonts w:ascii="仿宋" w:eastAsia="仿宋" w:hAnsi="仿宋" w:hint="eastAsia"/>
        </w:rPr>
        <w:t>起接到</w:t>
      </w:r>
      <w:proofErr w:type="gramEnd"/>
      <w:r>
        <w:rPr>
          <w:rFonts w:ascii="仿宋" w:eastAsia="仿宋" w:hAnsi="仿宋" w:hint="eastAsia"/>
        </w:rPr>
        <w:t>乙方通知和票据凭证资料以及乙方交给甲方的合同履约保证金（按合同总价的百分之  计算款额￥元，人民币大写：元整）后的日内支付合同金额百分之的价款；</w:t>
      </w:r>
    </w:p>
    <w:p w:rsidR="004B1380" w:rsidRDefault="009155D9">
      <w:pPr>
        <w:pStyle w:val="21"/>
        <w:ind w:firstLine="480"/>
        <w:rPr>
          <w:rFonts w:ascii="仿宋" w:eastAsia="仿宋" w:hAnsi="仿宋"/>
        </w:rPr>
      </w:pPr>
      <w:r>
        <w:rPr>
          <w:rFonts w:ascii="仿宋" w:eastAsia="仿宋" w:hAnsi="仿宋" w:hint="eastAsia"/>
        </w:rPr>
        <w:t>2、全部货物安装调试完毕并验收合格之日起，甲方接到乙方通知与票据凭证资料以后的日内，提交支付凭证资料给财政国库支付执行机构办理财政国库支付手续，并由其向乙方核拨合同总价的百分之款项：￥元，人民币</w:t>
      </w:r>
      <w:proofErr w:type="gramStart"/>
      <w:r>
        <w:rPr>
          <w:rFonts w:ascii="仿宋" w:eastAsia="仿宋" w:hAnsi="仿宋" w:hint="eastAsia"/>
        </w:rPr>
        <w:t>大写元整</w:t>
      </w:r>
      <w:proofErr w:type="gramEnd"/>
      <w:r>
        <w:rPr>
          <w:rFonts w:ascii="仿宋" w:eastAsia="仿宋" w:hAnsi="仿宋" w:hint="eastAsia"/>
        </w:rPr>
        <w:t>；</w:t>
      </w:r>
    </w:p>
    <w:p w:rsidR="004B1380" w:rsidRDefault="009155D9">
      <w:pPr>
        <w:pStyle w:val="21"/>
        <w:ind w:firstLine="480"/>
        <w:rPr>
          <w:rFonts w:ascii="仿宋" w:eastAsia="仿宋" w:hAnsi="仿宋"/>
        </w:rPr>
      </w:pPr>
      <w:r>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rsidR="004B1380" w:rsidRDefault="009155D9">
      <w:pPr>
        <w:pStyle w:val="21"/>
        <w:ind w:firstLine="480"/>
        <w:rPr>
          <w:rFonts w:ascii="仿宋" w:eastAsia="仿宋" w:hAnsi="仿宋"/>
        </w:rPr>
      </w:pPr>
      <w:r>
        <w:rPr>
          <w:rFonts w:ascii="仿宋" w:eastAsia="仿宋" w:hAnsi="仿宋" w:hint="eastAsia"/>
        </w:rPr>
        <w:t>4、乙方须向甲方出具合法有效完整的完税发票及凭证资料进行支付结算。</w:t>
      </w:r>
    </w:p>
    <w:p w:rsidR="004B1380" w:rsidRDefault="009155D9">
      <w:pPr>
        <w:pStyle w:val="2"/>
        <w:spacing w:line="400" w:lineRule="exact"/>
        <w:ind w:firstLineChars="200" w:firstLine="482"/>
        <w:rPr>
          <w:rFonts w:ascii="仿宋" w:eastAsia="仿宋" w:hAnsi="仿宋"/>
          <w:sz w:val="24"/>
          <w:szCs w:val="24"/>
        </w:rPr>
      </w:pPr>
      <w:bookmarkStart w:id="194" w:name="_Toc217446112"/>
      <w:r>
        <w:rPr>
          <w:rFonts w:ascii="仿宋" w:eastAsia="仿宋" w:hAnsi="仿宋" w:hint="eastAsia"/>
          <w:sz w:val="24"/>
          <w:szCs w:val="24"/>
        </w:rPr>
        <w:t>六、售后服务</w:t>
      </w:r>
      <w:bookmarkEnd w:id="194"/>
    </w:p>
    <w:p w:rsidR="004B1380" w:rsidRDefault="009155D9">
      <w:pPr>
        <w:pStyle w:val="21"/>
        <w:ind w:firstLine="480"/>
        <w:rPr>
          <w:rFonts w:ascii="仿宋" w:eastAsia="仿宋" w:hAnsi="仿宋"/>
        </w:rPr>
      </w:pPr>
      <w:r>
        <w:rPr>
          <w:rFonts w:ascii="仿宋" w:eastAsia="仿宋" w:hAnsi="仿宋" w:hint="eastAsia"/>
        </w:rPr>
        <w:t>1、质保期为验收合格后</w:t>
      </w:r>
      <w:r>
        <w:rPr>
          <w:rFonts w:ascii="仿宋" w:eastAsia="仿宋" w:hAnsi="仿宋" w:hint="eastAsia"/>
          <w:szCs w:val="21"/>
        </w:rPr>
        <w:t>XX</w:t>
      </w:r>
      <w:r>
        <w:rPr>
          <w:rFonts w:ascii="仿宋" w:eastAsia="仿宋" w:hAnsi="仿宋" w:hint="eastAsia"/>
        </w:rPr>
        <w:t>年，质保期内出现质量问题，乙方在接到通知后小时内响</w:t>
      </w:r>
      <w:r>
        <w:rPr>
          <w:rFonts w:ascii="仿宋" w:eastAsia="仿宋" w:hAnsi="仿宋" w:hint="eastAsia"/>
        </w:rPr>
        <w:lastRenderedPageBreak/>
        <w:t>应到场，小时内完成维修或更换，并承担修理调换的费用；如货物经</w:t>
      </w:r>
      <w:proofErr w:type="gramStart"/>
      <w:r>
        <w:rPr>
          <w:rFonts w:ascii="仿宋" w:eastAsia="仿宋" w:hAnsi="仿宋" w:hint="eastAsia"/>
        </w:rPr>
        <w:t>乙方次</w:t>
      </w:r>
      <w:proofErr w:type="gramEnd"/>
      <w:r>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rsidR="004B1380" w:rsidRDefault="009155D9">
      <w:pPr>
        <w:pStyle w:val="21"/>
        <w:ind w:firstLine="480"/>
        <w:rPr>
          <w:rFonts w:ascii="仿宋" w:eastAsia="仿宋" w:hAnsi="仿宋"/>
        </w:rPr>
      </w:pPr>
      <w:r>
        <w:rPr>
          <w:rFonts w:ascii="仿宋" w:eastAsia="仿宋" w:hAnsi="仿宋" w:hint="eastAsia"/>
        </w:rPr>
        <w:t>2、乙方须指派专人负责与甲方联系售后服务事宜。</w:t>
      </w:r>
      <w:r>
        <w:rPr>
          <w:rFonts w:eastAsia="仿宋" w:cs="Calibri"/>
        </w:rPr>
        <w:t> </w:t>
      </w:r>
    </w:p>
    <w:p w:rsidR="004B1380" w:rsidRDefault="009155D9">
      <w:pPr>
        <w:pStyle w:val="2"/>
        <w:spacing w:line="400" w:lineRule="exact"/>
        <w:ind w:firstLineChars="200" w:firstLine="482"/>
        <w:rPr>
          <w:rFonts w:ascii="仿宋" w:eastAsia="仿宋" w:hAnsi="仿宋"/>
          <w:sz w:val="24"/>
          <w:szCs w:val="24"/>
        </w:rPr>
      </w:pPr>
      <w:bookmarkStart w:id="195" w:name="_Toc217446113"/>
      <w:r>
        <w:rPr>
          <w:rFonts w:ascii="仿宋" w:eastAsia="仿宋" w:hAnsi="仿宋" w:hint="eastAsia"/>
          <w:sz w:val="24"/>
          <w:szCs w:val="24"/>
        </w:rPr>
        <w:t>七、违约责任</w:t>
      </w:r>
      <w:bookmarkEnd w:id="195"/>
    </w:p>
    <w:p w:rsidR="004B1380" w:rsidRDefault="009155D9">
      <w:pPr>
        <w:pStyle w:val="21"/>
        <w:ind w:firstLine="480"/>
        <w:rPr>
          <w:rFonts w:ascii="仿宋" w:eastAsia="仿宋" w:hAnsi="仿宋"/>
        </w:rPr>
      </w:pPr>
      <w:r>
        <w:rPr>
          <w:rFonts w:ascii="仿宋" w:eastAsia="仿宋" w:hAnsi="仿宋" w:hint="eastAsia"/>
        </w:rPr>
        <w:t>1、甲方违约责任</w:t>
      </w:r>
    </w:p>
    <w:p w:rsidR="004B1380" w:rsidRDefault="009155D9">
      <w:pPr>
        <w:pStyle w:val="21"/>
        <w:ind w:firstLine="480"/>
        <w:rPr>
          <w:rFonts w:ascii="仿宋" w:eastAsia="仿宋" w:hAnsi="仿宋"/>
        </w:rPr>
      </w:pPr>
      <w:r>
        <w:rPr>
          <w:rFonts w:ascii="仿宋" w:eastAsia="仿宋" w:hAnsi="仿宋" w:hint="eastAsia"/>
        </w:rPr>
        <w:t>（1） 甲方无正当理由拒收货物的，甲方应偿付合同总价百分之  的违约金；</w:t>
      </w:r>
    </w:p>
    <w:p w:rsidR="004B1380" w:rsidRDefault="009155D9">
      <w:pPr>
        <w:pStyle w:val="21"/>
        <w:ind w:firstLine="480"/>
        <w:rPr>
          <w:rFonts w:ascii="仿宋" w:eastAsia="仿宋" w:hAnsi="仿宋"/>
        </w:rPr>
      </w:pPr>
      <w:r>
        <w:rPr>
          <w:rFonts w:ascii="仿宋" w:eastAsia="仿宋" w:hAnsi="仿宋" w:hint="eastAsia"/>
        </w:rPr>
        <w:t>（2） 甲方逾期支付货款的，除应及时付足货款外，应向乙方偿付欠款总额万分之/天的违约金；逾期付款超过天的，乙方有权终止合同；</w:t>
      </w:r>
    </w:p>
    <w:p w:rsidR="004B1380" w:rsidRDefault="009155D9">
      <w:pPr>
        <w:pStyle w:val="21"/>
        <w:ind w:firstLine="480"/>
        <w:rPr>
          <w:rFonts w:ascii="仿宋" w:eastAsia="仿宋" w:hAnsi="仿宋"/>
        </w:rPr>
      </w:pPr>
      <w:r>
        <w:rPr>
          <w:rFonts w:ascii="仿宋" w:eastAsia="仿宋" w:hAnsi="仿宋" w:hint="eastAsia"/>
        </w:rPr>
        <w:t>（3） 甲方偿付的违约金不足以弥补乙方损失的，还应按乙方损失尚未弥补的部分，支付赔偿金给乙方。</w:t>
      </w:r>
    </w:p>
    <w:p w:rsidR="004B1380" w:rsidRDefault="009155D9">
      <w:pPr>
        <w:pStyle w:val="21"/>
        <w:ind w:firstLine="480"/>
        <w:rPr>
          <w:rFonts w:ascii="仿宋" w:eastAsia="仿宋" w:hAnsi="仿宋"/>
        </w:rPr>
      </w:pPr>
      <w:r>
        <w:rPr>
          <w:rFonts w:ascii="仿宋" w:eastAsia="仿宋" w:hAnsi="仿宋" w:hint="eastAsia"/>
        </w:rPr>
        <w:t>2、乙方违约责任</w:t>
      </w:r>
    </w:p>
    <w:p w:rsidR="004B1380" w:rsidRDefault="009155D9">
      <w:pPr>
        <w:pStyle w:val="21"/>
        <w:ind w:firstLine="480"/>
        <w:rPr>
          <w:rFonts w:ascii="仿宋" w:eastAsia="仿宋" w:hAnsi="仿宋"/>
        </w:rPr>
      </w:pPr>
      <w:r>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rsidR="004B1380" w:rsidRDefault="009155D9">
      <w:pPr>
        <w:pStyle w:val="21"/>
        <w:ind w:firstLine="480"/>
        <w:rPr>
          <w:rFonts w:ascii="仿宋" w:eastAsia="仿宋" w:hAnsi="仿宋"/>
        </w:rPr>
      </w:pPr>
      <w:r>
        <w:rPr>
          <w:rFonts w:ascii="仿宋" w:eastAsia="仿宋" w:hAnsi="仿宋" w:hint="eastAsia"/>
        </w:rPr>
        <w:t>（2）乙方不能交付货物或逾期交付货物而违约的，除应及时交足货物外，应向甲方偿付逾期交货部分货款总额的万分之/天的违约金；逾期交货超过</w:t>
      </w:r>
      <w:r>
        <w:rPr>
          <w:rFonts w:ascii="仿宋" w:eastAsia="仿宋" w:hAnsi="仿宋" w:hint="eastAsia"/>
          <w:szCs w:val="21"/>
        </w:rPr>
        <w:t>XX</w:t>
      </w:r>
      <w:r>
        <w:rPr>
          <w:rFonts w:ascii="仿宋" w:eastAsia="仿宋" w:hAnsi="仿宋" w:hint="eastAsia"/>
        </w:rPr>
        <w:t>天，甲方有权终止合同，乙方则应按合同总价的百分之的款额向甲方偿付赔偿金，并须全额退还甲方已经付给乙方的货款及其利息。</w:t>
      </w:r>
    </w:p>
    <w:p w:rsidR="004B1380" w:rsidRDefault="009155D9">
      <w:pPr>
        <w:pStyle w:val="21"/>
        <w:ind w:firstLine="480"/>
        <w:rPr>
          <w:rFonts w:ascii="仿宋" w:eastAsia="仿宋" w:hAnsi="仿宋"/>
        </w:rPr>
      </w:pPr>
      <w:r>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rsidR="004B1380" w:rsidRDefault="009155D9">
      <w:pPr>
        <w:pStyle w:val="21"/>
        <w:ind w:firstLine="480"/>
        <w:rPr>
          <w:rFonts w:ascii="仿宋" w:eastAsia="仿宋" w:hAnsi="仿宋"/>
        </w:rPr>
      </w:pPr>
      <w:r>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rsidR="004B1380" w:rsidRDefault="009155D9">
      <w:pPr>
        <w:pStyle w:val="21"/>
        <w:ind w:firstLine="480"/>
        <w:rPr>
          <w:rFonts w:ascii="仿宋" w:eastAsia="仿宋" w:hAnsi="仿宋"/>
        </w:rPr>
      </w:pPr>
      <w:r>
        <w:rPr>
          <w:rFonts w:ascii="仿宋" w:eastAsia="仿宋" w:hAnsi="仿宋" w:hint="eastAsia"/>
        </w:rPr>
        <w:t>（5）乙方偿付的违约金不足以弥补甲方损失的，还应按甲方损失尚未弥补的部分，支付赔偿金给甲方。</w:t>
      </w:r>
    </w:p>
    <w:p w:rsidR="004B1380" w:rsidRDefault="009155D9">
      <w:pPr>
        <w:pStyle w:val="2"/>
        <w:spacing w:line="400" w:lineRule="exact"/>
        <w:ind w:firstLineChars="200" w:firstLine="482"/>
        <w:rPr>
          <w:rFonts w:ascii="仿宋" w:eastAsia="仿宋" w:hAnsi="仿宋"/>
          <w:sz w:val="24"/>
          <w:szCs w:val="24"/>
        </w:rPr>
      </w:pPr>
      <w:bookmarkStart w:id="196" w:name="_Toc217446114"/>
      <w:r>
        <w:rPr>
          <w:rFonts w:ascii="仿宋" w:eastAsia="仿宋" w:hAnsi="仿宋" w:hint="eastAsia"/>
          <w:sz w:val="24"/>
          <w:szCs w:val="24"/>
        </w:rPr>
        <w:lastRenderedPageBreak/>
        <w:t>八、争议解决办法</w:t>
      </w:r>
      <w:bookmarkEnd w:id="196"/>
    </w:p>
    <w:p w:rsidR="004B1380" w:rsidRDefault="009155D9">
      <w:pPr>
        <w:pStyle w:val="21"/>
        <w:ind w:firstLine="480"/>
        <w:rPr>
          <w:rFonts w:ascii="仿宋" w:eastAsia="仿宋" w:hAnsi="仿宋"/>
        </w:rPr>
      </w:pPr>
      <w:r>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rsidR="004B1380" w:rsidRDefault="009155D9">
      <w:pPr>
        <w:pStyle w:val="21"/>
        <w:ind w:firstLine="480"/>
        <w:rPr>
          <w:rFonts w:ascii="仿宋" w:eastAsia="仿宋" w:hAnsi="仿宋"/>
        </w:rPr>
      </w:pPr>
      <w:r>
        <w:rPr>
          <w:rFonts w:ascii="仿宋" w:eastAsia="仿宋" w:hAnsi="仿宋" w:hint="eastAsia"/>
        </w:rPr>
        <w:t>2、合同履行期间,若双方发生争议，可协商或由有关部门调解解决，协商或调解不成的，由当事人依法维护其合法权益。</w:t>
      </w:r>
    </w:p>
    <w:p w:rsidR="004B1380" w:rsidRDefault="009155D9">
      <w:pPr>
        <w:pStyle w:val="2"/>
        <w:spacing w:line="400" w:lineRule="exact"/>
        <w:ind w:firstLineChars="200" w:firstLine="482"/>
        <w:rPr>
          <w:rFonts w:ascii="仿宋" w:eastAsia="仿宋" w:hAnsi="仿宋"/>
          <w:sz w:val="24"/>
          <w:szCs w:val="24"/>
        </w:rPr>
      </w:pPr>
      <w:bookmarkStart w:id="197" w:name="_Toc217446115"/>
      <w:r>
        <w:rPr>
          <w:rFonts w:ascii="仿宋" w:eastAsia="仿宋" w:hAnsi="仿宋" w:hint="eastAsia"/>
          <w:sz w:val="24"/>
          <w:szCs w:val="24"/>
        </w:rPr>
        <w:t>九、其他</w:t>
      </w:r>
      <w:bookmarkEnd w:id="197"/>
    </w:p>
    <w:p w:rsidR="004B1380" w:rsidRDefault="009155D9">
      <w:pPr>
        <w:pStyle w:val="21"/>
        <w:ind w:firstLine="480"/>
        <w:rPr>
          <w:rFonts w:ascii="仿宋" w:eastAsia="仿宋" w:hAnsi="仿宋"/>
        </w:rPr>
      </w:pPr>
      <w:r>
        <w:rPr>
          <w:rFonts w:ascii="仿宋" w:eastAsia="仿宋" w:hAnsi="仿宋" w:hint="eastAsia"/>
        </w:rPr>
        <w:t>1、如有未尽事宜，由双方依法订立补充合同。</w:t>
      </w:r>
    </w:p>
    <w:p w:rsidR="004B1380" w:rsidRDefault="009155D9">
      <w:pPr>
        <w:pStyle w:val="21"/>
        <w:ind w:firstLine="480"/>
        <w:rPr>
          <w:rFonts w:ascii="仿宋" w:eastAsia="仿宋" w:hAnsi="仿宋"/>
        </w:rPr>
      </w:pPr>
      <w:r>
        <w:rPr>
          <w:rFonts w:ascii="仿宋" w:eastAsia="仿宋" w:hAnsi="仿宋" w:hint="eastAsia"/>
        </w:rPr>
        <w:t>2、本合同一式六份，自双方签章之日起生效。甲方三份，乙方、政府采购管理部门、采购代理机构各一份。</w:t>
      </w:r>
    </w:p>
    <w:p w:rsidR="004B1380" w:rsidRDefault="004B1380">
      <w:pPr>
        <w:spacing w:line="400" w:lineRule="exact"/>
        <w:rPr>
          <w:rFonts w:ascii="仿宋" w:eastAsia="仿宋" w:hAnsi="仿宋"/>
          <w:sz w:val="24"/>
        </w:rPr>
      </w:pP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 xml:space="preserve">甲方：   （盖章）   </w:t>
      </w:r>
      <w:r>
        <w:rPr>
          <w:rFonts w:ascii="仿宋" w:eastAsia="仿宋" w:hAnsi="仿宋" w:hint="eastAsia"/>
          <w:sz w:val="24"/>
        </w:rPr>
        <w:tab/>
      </w:r>
      <w:r>
        <w:rPr>
          <w:rFonts w:ascii="仿宋" w:eastAsia="仿宋" w:hAnsi="仿宋" w:hint="eastAsia"/>
          <w:sz w:val="24"/>
        </w:rPr>
        <w:tab/>
      </w:r>
      <w:r>
        <w:rPr>
          <w:rFonts w:ascii="仿宋" w:eastAsia="仿宋" w:hAnsi="仿宋" w:hint="eastAsia"/>
          <w:sz w:val="24"/>
        </w:rPr>
        <w:tab/>
        <w:t xml:space="preserve">       乙方：   （盖章）</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法定代表人/单位负责人：            法定代表人/单位负责人：</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地    址：                         地    址：</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开户银行：                         开户银行：</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账号：                             账号：</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电    话：                         电    话：</w:t>
      </w:r>
    </w:p>
    <w:p w:rsidR="004B1380" w:rsidRDefault="009155D9">
      <w:pPr>
        <w:spacing w:line="400" w:lineRule="exact"/>
        <w:ind w:firstLineChars="200" w:firstLine="480"/>
        <w:rPr>
          <w:rFonts w:ascii="仿宋" w:eastAsia="仿宋" w:hAnsi="仿宋"/>
          <w:sz w:val="24"/>
        </w:rPr>
      </w:pPr>
      <w:r>
        <w:rPr>
          <w:rFonts w:ascii="仿宋" w:eastAsia="仿宋" w:hAnsi="仿宋" w:hint="eastAsia"/>
          <w:sz w:val="24"/>
        </w:rPr>
        <w:t>传    真：                         传    真：</w:t>
      </w:r>
    </w:p>
    <w:p w:rsidR="004B1380" w:rsidRDefault="009155D9">
      <w:pPr>
        <w:spacing w:line="400" w:lineRule="exact"/>
        <w:ind w:firstLineChars="200" w:firstLine="420"/>
        <w:rPr>
          <w:rFonts w:ascii="仿宋" w:eastAsia="仿宋" w:hAnsi="仿宋"/>
          <w:szCs w:val="21"/>
        </w:rPr>
      </w:pPr>
      <w:r>
        <w:rPr>
          <w:rFonts w:ascii="仿宋" w:eastAsia="仿宋" w:hAnsi="仿宋" w:hint="eastAsia"/>
        </w:rPr>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 xml:space="preserve">日 </w:t>
      </w:r>
      <w:r>
        <w:rPr>
          <w:rFonts w:ascii="仿宋" w:eastAsia="仿宋" w:hAnsi="仿宋" w:hint="eastAsia"/>
        </w:rPr>
        <w:tab/>
      </w:r>
      <w:r>
        <w:rPr>
          <w:rFonts w:ascii="仿宋" w:eastAsia="仿宋" w:hAnsi="仿宋" w:hint="eastAsia"/>
        </w:rPr>
        <w:tab/>
      </w:r>
      <w:r>
        <w:rPr>
          <w:rFonts w:ascii="仿宋" w:eastAsia="仿宋" w:hAnsi="仿宋" w:hint="eastAsia"/>
        </w:rPr>
        <w:tab/>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XX日</w:t>
      </w:r>
    </w:p>
    <w:p w:rsidR="004B1380" w:rsidRDefault="009155D9">
      <w:pPr>
        <w:rPr>
          <w:rFonts w:ascii="仿宋" w:eastAsia="仿宋" w:hAnsi="仿宋"/>
          <w:szCs w:val="21"/>
        </w:rPr>
      </w:pPr>
      <w:r>
        <w:rPr>
          <w:rFonts w:ascii="仿宋" w:eastAsia="仿宋" w:hAnsi="仿宋" w:hint="eastAsia"/>
          <w:szCs w:val="21"/>
        </w:rPr>
        <w:br w:type="page"/>
      </w:r>
    </w:p>
    <w:p w:rsidR="004B1380" w:rsidRDefault="009155D9">
      <w:pPr>
        <w:spacing w:line="360" w:lineRule="auto"/>
        <w:outlineLvl w:val="1"/>
        <w:rPr>
          <w:rFonts w:ascii="宋体" w:hAnsi="宋体" w:cs="宋体"/>
          <w:szCs w:val="21"/>
        </w:rPr>
      </w:pPr>
      <w:r>
        <w:rPr>
          <w:rFonts w:ascii="宋体" w:hAnsi="宋体" w:cs="宋体" w:hint="eastAsia"/>
          <w:b/>
          <w:bCs/>
          <w:szCs w:val="21"/>
        </w:rPr>
        <w:lastRenderedPageBreak/>
        <w:t>附件一：《四川省财政厅关于推进四川省政府采购供应商信用融资工作的通知》</w:t>
      </w:r>
      <w:bookmarkEnd w:id="167"/>
    </w:p>
    <w:p w:rsidR="004B1380" w:rsidRDefault="009155D9">
      <w:pPr>
        <w:spacing w:line="360" w:lineRule="auto"/>
      </w:pPr>
      <w:r>
        <w:rPr>
          <w:noProof/>
        </w:rPr>
        <w:drawing>
          <wp:inline distT="0" distB="0" distL="0" distR="0">
            <wp:extent cx="5270500" cy="7487285"/>
            <wp:effectExtent l="0" t="0" r="6350" b="0"/>
            <wp:docPr id="36" name="图片 36"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Administrator\AppData\Roaming\DingTalk\18198513_v2\ImageFiles\49\lALPDgQ9qzkb4y3NA4nNAn0_637_90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sidR="004B1380" w:rsidRDefault="009155D9">
      <w:r>
        <w:rPr>
          <w:noProof/>
        </w:rPr>
        <w:lastRenderedPageBreak/>
        <w:drawing>
          <wp:inline distT="0" distB="0" distL="0" distR="0">
            <wp:extent cx="5796915" cy="8134985"/>
            <wp:effectExtent l="0" t="0" r="0" b="0"/>
            <wp:docPr id="37" name="图片 37"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Administrator\AppData\Roaming\DingTalk\18198513_v2\ImageFiles\8a\lALPDgQ9qzkdtwTNA4XNAoI_642_90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br w:type="page"/>
      </w:r>
    </w:p>
    <w:p w:rsidR="004B1380" w:rsidRDefault="009155D9">
      <w:r>
        <w:rPr>
          <w:noProof/>
        </w:rPr>
        <w:lastRenderedPageBreak/>
        <w:drawing>
          <wp:inline distT="0" distB="0" distL="0" distR="0">
            <wp:extent cx="5941060" cy="8237220"/>
            <wp:effectExtent l="0" t="0" r="2540" b="0"/>
            <wp:docPr id="38" name="图片 38"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Administrator\AppData\Roaming\DingTalk\18198513_v2\ImageFiles\36\lALPDgQ9qzkb_mjNA3bNAn8_639_88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rsidR="004B1380" w:rsidRDefault="009155D9">
      <w:r>
        <w:rPr>
          <w:noProof/>
        </w:rPr>
        <w:lastRenderedPageBreak/>
        <w:drawing>
          <wp:inline distT="0" distB="0" distL="0" distR="0">
            <wp:extent cx="5941060" cy="8303895"/>
            <wp:effectExtent l="0" t="0" r="2540" b="1905"/>
            <wp:docPr id="39" name="图片 39"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Administrator\AppData\Roaming\DingTalk\18198513_v2\ImageFiles\78\lALPDgQ9qzkb4yrNA3LNAnc_631_88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rsidR="004B1380" w:rsidRDefault="009155D9">
      <w:r>
        <w:rPr>
          <w:noProof/>
        </w:rPr>
        <w:lastRenderedPageBreak/>
        <w:drawing>
          <wp:inline distT="0" distB="0" distL="0" distR="0">
            <wp:extent cx="5941060" cy="8076565"/>
            <wp:effectExtent l="0" t="0" r="2540" b="635"/>
            <wp:docPr id="40" name="图片 40"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Administrator\AppData\Roaming\DingTalk\18198513_v2\ImageFiles\72\lALPDgQ9qzkdtwHNA2LNAn0_637_86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rsidR="004B1380" w:rsidRDefault="009155D9">
      <w:r>
        <w:rPr>
          <w:noProof/>
        </w:rPr>
        <w:lastRenderedPageBreak/>
        <w:drawing>
          <wp:inline distT="0" distB="0" distL="0" distR="0">
            <wp:extent cx="5941060" cy="8279765"/>
            <wp:effectExtent l="0" t="0" r="2540" b="6985"/>
            <wp:docPr id="41" name="图片 41"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Administrator\AppData\Roaming\DingTalk\18198513_v2\ImageFiles\65\lALPDgQ9qzkb_mnNA3zNAoA_640_89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rsidR="004B1380" w:rsidRDefault="009155D9">
      <w:r>
        <w:rPr>
          <w:noProof/>
        </w:rPr>
        <w:lastRenderedPageBreak/>
        <w:drawing>
          <wp:inline distT="0" distB="0" distL="0" distR="0">
            <wp:extent cx="5941060" cy="8360410"/>
            <wp:effectExtent l="0" t="0" r="2540" b="2540"/>
            <wp:docPr id="42" name="图片 42"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Administrator\AppData\Roaming\DingTalk\18198513_v2\ImageFiles\97\lALPDgQ9qzkb4yzNA3_NAnw_636_89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rsidR="004B1380" w:rsidRDefault="009155D9">
      <w:r>
        <w:rPr>
          <w:noProof/>
        </w:rPr>
        <w:lastRenderedPageBreak/>
        <w:drawing>
          <wp:inline distT="0" distB="0" distL="0" distR="0">
            <wp:extent cx="5941060" cy="8354695"/>
            <wp:effectExtent l="0" t="0" r="2540" b="8255"/>
            <wp:docPr id="43" name="图片 43"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Administrator\AppData\Roaming\DingTalk\18198513_v2\ImageFiles\e8\lALPDgQ9qzkdtwPNA3bNAnY_630_88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rsidR="004B1380" w:rsidRDefault="009155D9">
      <w:r>
        <w:rPr>
          <w:noProof/>
        </w:rPr>
        <w:lastRenderedPageBreak/>
        <w:drawing>
          <wp:inline distT="0" distB="0" distL="0" distR="0">
            <wp:extent cx="5941060" cy="8089265"/>
            <wp:effectExtent l="0" t="0" r="2540" b="6985"/>
            <wp:docPr id="44" name="图片 44"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Administrator\AppData\Roaming\DingTalk\18198513_v2\ImageFiles\43\lALPDgQ9qzkb_mrNA2LNAnw_636_86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rsidR="004B1380" w:rsidRDefault="009155D9">
      <w:r>
        <w:rPr>
          <w:noProof/>
        </w:rPr>
        <w:lastRenderedPageBreak/>
        <w:drawing>
          <wp:inline distT="0" distB="0" distL="0" distR="0">
            <wp:extent cx="5941060" cy="8197850"/>
            <wp:effectExtent l="0" t="0" r="2540" b="0"/>
            <wp:docPr id="45" name="图片 45"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Users\Administrator\AppData\Roaming\DingTalk\18198513_v2\ImageFiles\5e\lALPDgQ9qzkb4yvNA2TNAnU_629_86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extent cx="5941060" cy="8289290"/>
            <wp:effectExtent l="0" t="0" r="2540" b="0"/>
            <wp:docPr id="46" name="图片 46"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C:\Users\Administrator\AppData\Roaming\DingTalk\18198513_v2\ImageFiles\bb\lALPDgQ9qzkdtwLNA33NAoA_640_89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4B1380" w:rsidRDefault="004B1380">
      <w:pPr>
        <w:spacing w:line="400" w:lineRule="exact"/>
        <w:rPr>
          <w:rFonts w:ascii="宋体" w:hAnsi="宋体" w:cs="Tahoma"/>
          <w:b/>
          <w:sz w:val="30"/>
          <w:szCs w:val="30"/>
        </w:rPr>
      </w:pPr>
    </w:p>
    <w:p w:rsidR="004B1380" w:rsidRDefault="004B1380">
      <w:pPr>
        <w:spacing w:line="400" w:lineRule="exact"/>
        <w:rPr>
          <w:rFonts w:ascii="宋体" w:hAnsi="宋体" w:cs="Tahoma"/>
          <w:b/>
          <w:sz w:val="30"/>
          <w:szCs w:val="30"/>
        </w:rPr>
      </w:pPr>
    </w:p>
    <w:p w:rsidR="004B1380" w:rsidRDefault="009155D9">
      <w:pPr>
        <w:spacing w:line="400" w:lineRule="exact"/>
        <w:outlineLvl w:val="1"/>
        <w:rPr>
          <w:rFonts w:ascii="仿宋_GB2312" w:eastAsia="仿宋_GB2312" w:hAnsi="仿宋_GB2312" w:cs="仿宋_GB2312"/>
          <w:b/>
          <w:szCs w:val="21"/>
        </w:rPr>
      </w:pPr>
      <w:r>
        <w:rPr>
          <w:rFonts w:ascii="宋体" w:hAnsi="宋体" w:cs="宋体" w:hint="eastAsia"/>
          <w:b/>
          <w:szCs w:val="21"/>
        </w:rPr>
        <w:t>附件二：《成都市中小企业政府采购信用融资暂行办法》和《成都市级支持中小企业政府采购信用融资实施方案》</w:t>
      </w:r>
    </w:p>
    <w:p w:rsidR="004B1380" w:rsidRDefault="009155D9">
      <w:r>
        <w:rPr>
          <w:rFonts w:hint="eastAsia"/>
          <w:noProof/>
        </w:rPr>
        <w:drawing>
          <wp:inline distT="0" distB="0" distL="0" distR="0">
            <wp:extent cx="5184775" cy="6944995"/>
            <wp:effectExtent l="0" t="0" r="15875" b="825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rsidR="004B1380" w:rsidRDefault="004B1380"/>
    <w:p w:rsidR="004B1380" w:rsidRDefault="009155D9">
      <w:r>
        <w:rPr>
          <w:rFonts w:hint="eastAsia"/>
          <w:noProof/>
        </w:rPr>
        <w:lastRenderedPageBreak/>
        <w:drawing>
          <wp:inline distT="0" distB="0" distL="0" distR="0">
            <wp:extent cx="5910580" cy="836422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4B1380" w:rsidRDefault="004B1380"/>
    <w:p w:rsidR="004B1380" w:rsidRDefault="009155D9">
      <w:r>
        <w:rPr>
          <w:rFonts w:hint="eastAsia"/>
          <w:noProof/>
        </w:rPr>
        <w:lastRenderedPageBreak/>
        <w:drawing>
          <wp:inline distT="0" distB="0" distL="0" distR="0">
            <wp:extent cx="5930900" cy="766445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4B1380" w:rsidRDefault="004B1380"/>
    <w:p w:rsidR="004B1380" w:rsidRDefault="009155D9">
      <w:r>
        <w:rPr>
          <w:rFonts w:hint="eastAsia"/>
          <w:noProof/>
        </w:rPr>
        <w:lastRenderedPageBreak/>
        <w:drawing>
          <wp:inline distT="0" distB="0" distL="0" distR="0">
            <wp:extent cx="5882640" cy="8324850"/>
            <wp:effectExtent l="0" t="0" r="381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4B1380" w:rsidRDefault="004B1380"/>
    <w:p w:rsidR="004B1380" w:rsidRDefault="009155D9">
      <w:r>
        <w:rPr>
          <w:rFonts w:hint="eastAsia"/>
          <w:noProof/>
        </w:rPr>
        <w:lastRenderedPageBreak/>
        <w:drawing>
          <wp:inline distT="0" distB="0" distL="0" distR="0">
            <wp:extent cx="5859780" cy="7603490"/>
            <wp:effectExtent l="0" t="0" r="762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4B1380" w:rsidRDefault="004B1380"/>
    <w:p w:rsidR="004B1380" w:rsidRDefault="009155D9">
      <w:r>
        <w:rPr>
          <w:rFonts w:hint="eastAsia"/>
          <w:noProof/>
        </w:rPr>
        <w:lastRenderedPageBreak/>
        <w:drawing>
          <wp:inline distT="0" distB="0" distL="0" distR="0">
            <wp:extent cx="5875655" cy="831469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4B1380" w:rsidRDefault="004B1380"/>
    <w:p w:rsidR="004B1380" w:rsidRDefault="009155D9">
      <w:r>
        <w:rPr>
          <w:rFonts w:hint="eastAsia"/>
          <w:noProof/>
        </w:rPr>
        <w:lastRenderedPageBreak/>
        <w:drawing>
          <wp:inline distT="0" distB="0" distL="0" distR="0">
            <wp:extent cx="5970905" cy="8053705"/>
            <wp:effectExtent l="0" t="0" r="0" b="444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4B1380" w:rsidRDefault="004B1380"/>
    <w:p w:rsidR="004B1380" w:rsidRDefault="009155D9">
      <w:r>
        <w:rPr>
          <w:rFonts w:hint="eastAsia"/>
          <w:noProof/>
        </w:rPr>
        <w:lastRenderedPageBreak/>
        <w:drawing>
          <wp:inline distT="0" distB="0" distL="0" distR="0">
            <wp:extent cx="5920105" cy="8364220"/>
            <wp:effectExtent l="0" t="0" r="4445"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4B1380" w:rsidRDefault="004B1380"/>
    <w:p w:rsidR="004B1380" w:rsidRDefault="009155D9">
      <w:r>
        <w:rPr>
          <w:rFonts w:hint="eastAsia"/>
          <w:noProof/>
        </w:rPr>
        <w:lastRenderedPageBreak/>
        <w:drawing>
          <wp:inline distT="0" distB="0" distL="0" distR="0">
            <wp:extent cx="5868035" cy="7672705"/>
            <wp:effectExtent l="0" t="0" r="0" b="444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4B1380" w:rsidRDefault="004B1380"/>
    <w:p w:rsidR="004B1380" w:rsidRDefault="009155D9">
      <w:r>
        <w:rPr>
          <w:rFonts w:hint="eastAsia"/>
          <w:noProof/>
        </w:rPr>
        <w:lastRenderedPageBreak/>
        <w:drawing>
          <wp:inline distT="0" distB="0" distL="0" distR="0">
            <wp:extent cx="5899785" cy="8348980"/>
            <wp:effectExtent l="0" t="0" r="5715"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4B1380" w:rsidRDefault="004B1380"/>
    <w:p w:rsidR="004B1380" w:rsidRDefault="009155D9">
      <w:r>
        <w:rPr>
          <w:rFonts w:hint="eastAsia"/>
          <w:noProof/>
        </w:rPr>
        <w:lastRenderedPageBreak/>
        <w:drawing>
          <wp:inline distT="0" distB="0" distL="0" distR="0">
            <wp:extent cx="5923280" cy="7786370"/>
            <wp:effectExtent l="0" t="0" r="1270" b="508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4B1380" w:rsidRDefault="004B1380"/>
    <w:p w:rsidR="004B1380" w:rsidRDefault="009155D9">
      <w:r>
        <w:rPr>
          <w:rFonts w:hint="eastAsia"/>
          <w:noProof/>
        </w:rPr>
        <w:lastRenderedPageBreak/>
        <w:drawing>
          <wp:inline distT="0" distB="0" distL="0" distR="0">
            <wp:extent cx="5899785" cy="8335010"/>
            <wp:effectExtent l="0" t="0" r="5715"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4B1380" w:rsidRDefault="004B1380"/>
    <w:p w:rsidR="004B1380" w:rsidRDefault="009155D9">
      <w:r>
        <w:rPr>
          <w:rFonts w:hint="eastAsia"/>
          <w:noProof/>
        </w:rPr>
        <w:lastRenderedPageBreak/>
        <w:drawing>
          <wp:inline distT="0" distB="0" distL="0" distR="0">
            <wp:extent cx="6010910" cy="7740015"/>
            <wp:effectExtent l="0" t="0" r="889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4B1380" w:rsidRDefault="004B1380"/>
    <w:p w:rsidR="004B1380" w:rsidRDefault="009155D9">
      <w:r>
        <w:rPr>
          <w:rFonts w:hint="eastAsia"/>
          <w:noProof/>
        </w:rPr>
        <w:lastRenderedPageBreak/>
        <w:drawing>
          <wp:inline distT="0" distB="0" distL="0" distR="0">
            <wp:extent cx="5899785" cy="8348980"/>
            <wp:effectExtent l="0" t="0" r="5715"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4B1380" w:rsidRDefault="004B1380"/>
    <w:p w:rsidR="004B1380" w:rsidRDefault="004B1380"/>
    <w:p w:rsidR="004B1380" w:rsidRDefault="009155D9">
      <w:r>
        <w:rPr>
          <w:rFonts w:hint="eastAsia"/>
          <w:noProof/>
        </w:rPr>
        <w:drawing>
          <wp:inline distT="0" distB="0" distL="0" distR="0">
            <wp:extent cx="5970905" cy="7463790"/>
            <wp:effectExtent l="0" t="0" r="0" b="381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4B1380" w:rsidRDefault="004B1380"/>
    <w:p w:rsidR="004B1380" w:rsidRDefault="009155D9">
      <w:r>
        <w:rPr>
          <w:noProof/>
        </w:rPr>
        <w:lastRenderedPageBreak/>
        <w:drawing>
          <wp:inline distT="0" distB="0" distL="0" distR="0">
            <wp:extent cx="5629275" cy="7543800"/>
            <wp:effectExtent l="0" t="0" r="9525"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41"/>
                    <a:stretch>
                      <a:fillRect/>
                    </a:stretch>
                  </pic:blipFill>
                  <pic:spPr>
                    <a:xfrm>
                      <a:off x="0" y="0"/>
                      <a:ext cx="5629275" cy="7543800"/>
                    </a:xfrm>
                    <a:prstGeom prst="rect">
                      <a:avLst/>
                    </a:prstGeom>
                  </pic:spPr>
                </pic:pic>
              </a:graphicData>
            </a:graphic>
          </wp:inline>
        </w:drawing>
      </w:r>
    </w:p>
    <w:p w:rsidR="004B1380" w:rsidRDefault="009155D9">
      <w:r>
        <w:rPr>
          <w:noProof/>
        </w:rPr>
        <w:lastRenderedPageBreak/>
        <w:drawing>
          <wp:inline distT="0" distB="0" distL="0" distR="0">
            <wp:extent cx="5591175" cy="8143875"/>
            <wp:effectExtent l="0" t="0" r="9525" b="952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42"/>
                    <a:stretch>
                      <a:fillRect/>
                    </a:stretch>
                  </pic:blipFill>
                  <pic:spPr>
                    <a:xfrm>
                      <a:off x="0" y="0"/>
                      <a:ext cx="5591175" cy="8143875"/>
                    </a:xfrm>
                    <a:prstGeom prst="rect">
                      <a:avLst/>
                    </a:prstGeom>
                  </pic:spPr>
                </pic:pic>
              </a:graphicData>
            </a:graphic>
          </wp:inline>
        </w:drawing>
      </w:r>
    </w:p>
    <w:p w:rsidR="004B1380" w:rsidRDefault="009155D9">
      <w:r>
        <w:rPr>
          <w:noProof/>
        </w:rPr>
        <w:lastRenderedPageBreak/>
        <w:drawing>
          <wp:inline distT="0" distB="0" distL="0" distR="0">
            <wp:extent cx="5941060" cy="3790950"/>
            <wp:effectExtent l="0" t="0" r="254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43"/>
                    <a:stretch>
                      <a:fillRect/>
                    </a:stretch>
                  </pic:blipFill>
                  <pic:spPr>
                    <a:xfrm>
                      <a:off x="0" y="0"/>
                      <a:ext cx="5941060" cy="3790950"/>
                    </a:xfrm>
                    <a:prstGeom prst="rect">
                      <a:avLst/>
                    </a:prstGeom>
                  </pic:spPr>
                </pic:pic>
              </a:graphicData>
            </a:graphic>
          </wp:inline>
        </w:drawing>
      </w:r>
    </w:p>
    <w:p w:rsidR="004B1380" w:rsidRDefault="009155D9">
      <w:r>
        <w:br w:type="page"/>
      </w:r>
    </w:p>
    <w:p w:rsidR="004B1380" w:rsidRDefault="004B1380">
      <w:pPr>
        <w:sectPr w:rsidR="004B1380">
          <w:footerReference w:type="even" r:id="rId44"/>
          <w:footerReference w:type="default" r:id="rId45"/>
          <w:pgSz w:w="11906" w:h="16838"/>
          <w:pgMar w:top="720" w:right="1274" w:bottom="720" w:left="1276" w:header="851" w:footer="992" w:gutter="0"/>
          <w:cols w:space="720"/>
          <w:docGrid w:type="linesAndChars" w:linePitch="312"/>
        </w:sectPr>
      </w:pPr>
    </w:p>
    <w:p w:rsidR="004B1380" w:rsidRDefault="009155D9">
      <w:pPr>
        <w:outlineLvl w:val="1"/>
        <w:rPr>
          <w:rFonts w:ascii="宋体" w:hAnsi="宋体" w:cs="宋体"/>
          <w:b/>
          <w:bCs/>
          <w:sz w:val="24"/>
          <w:szCs w:val="32"/>
        </w:rPr>
      </w:pPr>
      <w:r>
        <w:rPr>
          <w:rFonts w:ascii="宋体" w:hAnsi="宋体" w:cs="宋体" w:hint="eastAsia"/>
          <w:b/>
          <w:bCs/>
          <w:sz w:val="24"/>
          <w:szCs w:val="32"/>
        </w:rPr>
        <w:lastRenderedPageBreak/>
        <w:t>附件三：政府采购云平台使用介绍</w:t>
      </w:r>
    </w:p>
    <w:p w:rsidR="004B1380" w:rsidRDefault="009155D9">
      <w:pPr>
        <w:rPr>
          <w:rFonts w:ascii="宋体" w:hAnsi="宋体" w:cs="宋体"/>
          <w:b/>
          <w:bCs/>
          <w:sz w:val="24"/>
          <w:szCs w:val="32"/>
        </w:rPr>
      </w:pPr>
      <w:r>
        <w:rPr>
          <w:rFonts w:ascii="宋体" w:hAnsi="宋体" w:cs="宋体" w:hint="eastAsia"/>
          <w:b/>
          <w:bCs/>
          <w:sz w:val="24"/>
          <w:szCs w:val="32"/>
        </w:rPr>
        <w:t>1.输入网址：</w:t>
      </w:r>
      <w:hyperlink r:id="rId46" w:history="1">
        <w:r>
          <w:rPr>
            <w:rStyle w:val="af1"/>
            <w:rFonts w:ascii="宋体" w:hAnsi="宋体" w:cs="宋体" w:hint="eastAsia"/>
            <w:b/>
            <w:bCs/>
            <w:sz w:val="24"/>
            <w:szCs w:val="32"/>
          </w:rPr>
          <w:t>https://www.zcygov.cn</w:t>
        </w:r>
      </w:hyperlink>
    </w:p>
    <w:p w:rsidR="004B1380" w:rsidRDefault="009155D9">
      <w:pPr>
        <w:rPr>
          <w:rFonts w:ascii="宋体" w:hAnsi="宋体" w:cs="宋体"/>
          <w:b/>
          <w:bCs/>
          <w:sz w:val="24"/>
          <w:szCs w:val="32"/>
        </w:rPr>
      </w:pPr>
      <w:r>
        <w:rPr>
          <w:rFonts w:ascii="宋体" w:hAnsi="宋体" w:cs="宋体" w:hint="eastAsia"/>
          <w:b/>
          <w:bCs/>
          <w:sz w:val="24"/>
          <w:szCs w:val="32"/>
        </w:rPr>
        <w:t>2.选择与项目对应的行政区域如：四川省-成都市-成都市本级</w:t>
      </w:r>
    </w:p>
    <w:p w:rsidR="004B1380" w:rsidRDefault="009155D9">
      <w:r>
        <w:rPr>
          <w:noProof/>
        </w:rPr>
        <w:drawing>
          <wp:inline distT="0" distB="0" distL="114300" distR="114300">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7"/>
                    <a:stretch>
                      <a:fillRect/>
                    </a:stretch>
                  </pic:blipFill>
                  <pic:spPr>
                    <a:xfrm>
                      <a:off x="0" y="0"/>
                      <a:ext cx="4653915" cy="2910840"/>
                    </a:xfrm>
                    <a:prstGeom prst="rect">
                      <a:avLst/>
                    </a:prstGeom>
                    <a:noFill/>
                    <a:ln>
                      <a:noFill/>
                    </a:ln>
                  </pic:spPr>
                </pic:pic>
              </a:graphicData>
            </a:graphic>
          </wp:inline>
        </w:drawing>
      </w:r>
    </w:p>
    <w:p w:rsidR="004B1380" w:rsidRDefault="004B1380"/>
    <w:p w:rsidR="004B1380" w:rsidRDefault="009155D9">
      <w:pPr>
        <w:numPr>
          <w:ilvl w:val="0"/>
          <w:numId w:val="7"/>
        </w:numPr>
        <w:rPr>
          <w:rFonts w:ascii="宋体" w:hAnsi="宋体" w:cs="宋体"/>
          <w:b/>
          <w:bCs/>
          <w:sz w:val="24"/>
          <w:szCs w:val="32"/>
        </w:rPr>
      </w:pPr>
      <w:r>
        <w:rPr>
          <w:rFonts w:ascii="宋体" w:hAnsi="宋体" w:cs="宋体" w:hint="eastAsia"/>
          <w:b/>
          <w:bCs/>
          <w:sz w:val="24"/>
          <w:szCs w:val="32"/>
        </w:rPr>
        <w:t>点击操作指南-供应商</w:t>
      </w:r>
    </w:p>
    <w:p w:rsidR="004B1380" w:rsidRDefault="009155D9">
      <w:pPr>
        <w:rPr>
          <w:b/>
          <w:bCs/>
        </w:rPr>
      </w:pPr>
      <w:r>
        <w:rPr>
          <w:noProof/>
        </w:rPr>
        <w:lastRenderedPageBreak/>
        <w:drawing>
          <wp:inline distT="0" distB="0" distL="114300" distR="114300">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48"/>
                    <a:stretch>
                      <a:fillRect/>
                    </a:stretch>
                  </pic:blipFill>
                  <pic:spPr>
                    <a:xfrm>
                      <a:off x="0" y="0"/>
                      <a:ext cx="8854440" cy="4585335"/>
                    </a:xfrm>
                    <a:prstGeom prst="rect">
                      <a:avLst/>
                    </a:prstGeom>
                    <a:noFill/>
                    <a:ln>
                      <a:noFill/>
                    </a:ln>
                  </pic:spPr>
                </pic:pic>
              </a:graphicData>
            </a:graphic>
          </wp:inline>
        </w:drawing>
      </w:r>
      <w:r>
        <w:br w:type="page"/>
      </w:r>
      <w:r>
        <w:rPr>
          <w:rFonts w:ascii="宋体" w:hAnsi="宋体" w:cs="宋体" w:hint="eastAsia"/>
          <w:b/>
          <w:bCs/>
          <w:sz w:val="24"/>
          <w:szCs w:val="32"/>
        </w:rPr>
        <w:lastRenderedPageBreak/>
        <w:t>4.进入政</w:t>
      </w:r>
      <w:proofErr w:type="gramStart"/>
      <w:r>
        <w:rPr>
          <w:rFonts w:ascii="宋体" w:hAnsi="宋体" w:cs="宋体" w:hint="eastAsia"/>
          <w:b/>
          <w:bCs/>
          <w:sz w:val="24"/>
          <w:szCs w:val="32"/>
        </w:rPr>
        <w:t>采云</w:t>
      </w:r>
      <w:proofErr w:type="gramEnd"/>
      <w:r>
        <w:rPr>
          <w:rFonts w:ascii="宋体" w:hAnsi="宋体" w:cs="宋体" w:hint="eastAsia"/>
          <w:b/>
          <w:bCs/>
          <w:sz w:val="24"/>
          <w:szCs w:val="32"/>
        </w:rPr>
        <w:t>供应</w:t>
      </w:r>
      <w:proofErr w:type="gramStart"/>
      <w:r>
        <w:rPr>
          <w:rFonts w:ascii="宋体" w:hAnsi="宋体" w:cs="宋体" w:hint="eastAsia"/>
          <w:b/>
          <w:bCs/>
          <w:sz w:val="24"/>
          <w:szCs w:val="32"/>
        </w:rPr>
        <w:t>商学习</w:t>
      </w:r>
      <w:proofErr w:type="gramEnd"/>
      <w:r>
        <w:rPr>
          <w:rFonts w:ascii="宋体" w:hAnsi="宋体" w:cs="宋体" w:hint="eastAsia"/>
          <w:b/>
          <w:bCs/>
          <w:sz w:val="24"/>
          <w:szCs w:val="32"/>
        </w:rPr>
        <w:t>专题页面</w:t>
      </w:r>
      <w:r>
        <w:rPr>
          <w:rFonts w:hint="eastAsia"/>
          <w:b/>
          <w:bCs/>
        </w:rPr>
        <w:t>（</w:t>
      </w:r>
      <w:r>
        <w:rPr>
          <w:rFonts w:hint="eastAsia"/>
          <w:b/>
          <w:bCs/>
        </w:rPr>
        <w:t>https://edu.zcygov.cn/luban/xxzt-chengdu-gys?utm=a0017.b1347.cl50.5.0917bc90b7bb11eb807c353645758db6</w:t>
      </w:r>
      <w:r>
        <w:rPr>
          <w:rFonts w:hint="eastAsia"/>
          <w:b/>
          <w:bCs/>
        </w:rPr>
        <w:t>）</w:t>
      </w:r>
    </w:p>
    <w:p w:rsidR="004B1380" w:rsidRDefault="009155D9">
      <w:r>
        <w:rPr>
          <w:noProof/>
        </w:rPr>
        <w:drawing>
          <wp:inline distT="0" distB="0" distL="114300" distR="114300">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49"/>
                    <a:stretch>
                      <a:fillRect/>
                    </a:stretch>
                  </pic:blipFill>
                  <pic:spPr>
                    <a:xfrm>
                      <a:off x="0" y="0"/>
                      <a:ext cx="7841615" cy="3902710"/>
                    </a:xfrm>
                    <a:prstGeom prst="rect">
                      <a:avLst/>
                    </a:prstGeom>
                    <a:noFill/>
                    <a:ln>
                      <a:noFill/>
                    </a:ln>
                  </pic:spPr>
                </pic:pic>
              </a:graphicData>
            </a:graphic>
          </wp:inline>
        </w:drawing>
      </w:r>
    </w:p>
    <w:p w:rsidR="004B1380" w:rsidRDefault="009155D9">
      <w:pPr>
        <w:rPr>
          <w:rFonts w:ascii="宋体" w:hAnsi="宋体" w:cs="宋体"/>
          <w:b/>
          <w:bCs/>
          <w:sz w:val="24"/>
          <w:szCs w:val="32"/>
        </w:rPr>
      </w:pPr>
      <w:r>
        <w:rPr>
          <w:rFonts w:hint="eastAsia"/>
        </w:rPr>
        <w:br w:type="page"/>
      </w:r>
      <w:r>
        <w:rPr>
          <w:rFonts w:ascii="宋体" w:hAnsi="宋体" w:cs="宋体" w:hint="eastAsia"/>
          <w:b/>
          <w:bCs/>
          <w:sz w:val="24"/>
          <w:szCs w:val="32"/>
        </w:rPr>
        <w:lastRenderedPageBreak/>
        <w:t>5.供应商资讯服务渠道</w:t>
      </w:r>
    </w:p>
    <w:p w:rsidR="004B1380" w:rsidRDefault="009155D9">
      <w:r>
        <w:rPr>
          <w:noProof/>
        </w:rPr>
        <w:drawing>
          <wp:inline distT="0" distB="0" distL="114300" distR="114300">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0"/>
                    <a:stretch>
                      <a:fillRect/>
                    </a:stretch>
                  </pic:blipFill>
                  <pic:spPr>
                    <a:xfrm>
                      <a:off x="0" y="0"/>
                      <a:ext cx="9380855" cy="3362960"/>
                    </a:xfrm>
                    <a:prstGeom prst="rect">
                      <a:avLst/>
                    </a:prstGeom>
                    <a:noFill/>
                    <a:ln>
                      <a:noFill/>
                    </a:ln>
                  </pic:spPr>
                </pic:pic>
              </a:graphicData>
            </a:graphic>
          </wp:inline>
        </w:drawing>
      </w:r>
    </w:p>
    <w:p w:rsidR="004B1380" w:rsidRDefault="009155D9">
      <w:r>
        <w:br w:type="page"/>
      </w:r>
      <w:r>
        <w:rPr>
          <w:rFonts w:ascii="宋体" w:hAnsi="宋体" w:cs="宋体" w:hint="eastAsia"/>
          <w:b/>
          <w:bCs/>
          <w:sz w:val="24"/>
          <w:szCs w:val="32"/>
        </w:rPr>
        <w:lastRenderedPageBreak/>
        <w:t>6.入驻政府采购云平台（注册）</w:t>
      </w:r>
    </w:p>
    <w:p w:rsidR="004B1380" w:rsidRDefault="009155D9">
      <w:r>
        <w:rPr>
          <w:noProof/>
        </w:rPr>
        <w:drawing>
          <wp:inline distT="0" distB="0" distL="114300" distR="114300">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1"/>
                    <a:stretch>
                      <a:fillRect/>
                    </a:stretch>
                  </pic:blipFill>
                  <pic:spPr>
                    <a:xfrm>
                      <a:off x="0" y="0"/>
                      <a:ext cx="8853805" cy="3604895"/>
                    </a:xfrm>
                    <a:prstGeom prst="rect">
                      <a:avLst/>
                    </a:prstGeom>
                    <a:noFill/>
                    <a:ln>
                      <a:noFill/>
                    </a:ln>
                  </pic:spPr>
                </pic:pic>
              </a:graphicData>
            </a:graphic>
          </wp:inline>
        </w:drawing>
      </w:r>
    </w:p>
    <w:p w:rsidR="004B1380" w:rsidRDefault="009155D9">
      <w:r>
        <w:br w:type="page"/>
      </w:r>
      <w:r>
        <w:rPr>
          <w:rFonts w:ascii="宋体" w:hAnsi="宋体" w:cs="宋体" w:hint="eastAsia"/>
          <w:b/>
          <w:bCs/>
          <w:sz w:val="24"/>
          <w:szCs w:val="32"/>
        </w:rPr>
        <w:lastRenderedPageBreak/>
        <w:t>7.下载《供应商政府采购项目电子交易操作指南》</w:t>
      </w:r>
    </w:p>
    <w:p w:rsidR="004B1380" w:rsidRDefault="009155D9">
      <w:r>
        <w:rPr>
          <w:noProof/>
        </w:rPr>
        <w:drawing>
          <wp:inline distT="0" distB="0" distL="114300" distR="114300">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2"/>
                    <a:stretch>
                      <a:fillRect/>
                    </a:stretch>
                  </pic:blipFill>
                  <pic:spPr>
                    <a:xfrm>
                      <a:off x="0" y="0"/>
                      <a:ext cx="8860155" cy="4909185"/>
                    </a:xfrm>
                    <a:prstGeom prst="rect">
                      <a:avLst/>
                    </a:prstGeom>
                    <a:noFill/>
                    <a:ln>
                      <a:noFill/>
                    </a:ln>
                  </pic:spPr>
                </pic:pic>
              </a:graphicData>
            </a:graphic>
          </wp:inline>
        </w:drawing>
      </w:r>
    </w:p>
    <w:sectPr w:rsidR="004B1380">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55D9" w:rsidRDefault="009155D9">
      <w:pPr>
        <w:spacing w:after="0" w:line="240" w:lineRule="auto"/>
      </w:pPr>
      <w:r>
        <w:separator/>
      </w:r>
    </w:p>
  </w:endnote>
  <w:endnote w:type="continuationSeparator" w:id="0">
    <w:p w:rsidR="009155D9" w:rsidRDefault="009155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Eʩ">
    <w:altName w:val="宋体"/>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04C000" w:usb3="00000000" w:csb0="00000001" w:csb1="00000000"/>
  </w:font>
  <w:font w:name="微软雅黑">
    <w:panose1 w:val="020B0503020204020204"/>
    <w:charset w:val="86"/>
    <w:family w:val="swiss"/>
    <w:pitch w:val="variable"/>
    <w:sig w:usb0="80000287" w:usb1="280F3C52" w:usb2="00000016" w:usb3="00000000" w:csb0="0004001F" w:csb1="00000000"/>
  </w:font>
  <w:font w:name="方正仿宋_GB2312">
    <w:altName w:val="仿宋"/>
    <w:charset w:val="86"/>
    <w:family w:val="auto"/>
    <w:pitch w:val="default"/>
    <w:sig w:usb0="00000000" w:usb1="00000000" w:usb2="00000012" w:usb3="00000000" w:csb0="00040001" w:csb1="00000000"/>
  </w:font>
  <w:font w:name="Tahoma">
    <w:panose1 w:val="020B0604030504040204"/>
    <w:charset w:val="00"/>
    <w:family w:val="swiss"/>
    <w:pitch w:val="variable"/>
    <w:sig w:usb0="E1002EFF" w:usb1="C000605B" w:usb2="00000029" w:usb3="00000000" w:csb0="000101FF" w:csb1="00000000"/>
  </w:font>
  <w:font w:name="仿宋_GB2312">
    <w:altName w:val="仿宋"/>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55D9" w:rsidRDefault="009155D9">
    <w:pPr>
      <w:pStyle w:val="ab"/>
      <w:framePr w:wrap="around" w:vAnchor="text" w:hAnchor="margin" w:xAlign="center" w:y="1"/>
      <w:rPr>
        <w:rStyle w:val="af"/>
      </w:rPr>
    </w:pPr>
    <w:r>
      <w:fldChar w:fldCharType="begin"/>
    </w:r>
    <w:r>
      <w:rPr>
        <w:rStyle w:val="af"/>
      </w:rPr>
      <w:instrText xml:space="preserve">PAGE  </w:instrText>
    </w:r>
    <w:r>
      <w:fldChar w:fldCharType="separate"/>
    </w:r>
    <w:r w:rsidR="0051314D">
      <w:rPr>
        <w:rStyle w:val="af"/>
        <w:noProof/>
      </w:rPr>
      <w:t>2</w:t>
    </w:r>
    <w:r>
      <w:fldChar w:fldCharType="end"/>
    </w:r>
  </w:p>
  <w:p w:rsidR="009155D9" w:rsidRDefault="009155D9">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55D9" w:rsidRDefault="009155D9">
    <w:pPr>
      <w:pStyle w:val="ab"/>
      <w:framePr w:wrap="around" w:vAnchor="text" w:hAnchor="margin" w:xAlign="center" w:y="1"/>
      <w:jc w:val="center"/>
      <w:rPr>
        <w:rStyle w:val="af"/>
      </w:rPr>
    </w:pPr>
    <w:r>
      <w:fldChar w:fldCharType="begin"/>
    </w:r>
    <w:r>
      <w:rPr>
        <w:rStyle w:val="af"/>
      </w:rPr>
      <w:instrText xml:space="preserve">PAGE  </w:instrText>
    </w:r>
    <w:r>
      <w:fldChar w:fldCharType="separate"/>
    </w:r>
    <w:r w:rsidR="0051314D">
      <w:rPr>
        <w:rStyle w:val="af"/>
        <w:noProof/>
      </w:rPr>
      <w:t>3</w:t>
    </w:r>
    <w:r>
      <w:fldChar w:fldCharType="end"/>
    </w:r>
  </w:p>
  <w:p w:rsidR="009155D9" w:rsidRDefault="009155D9">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55D9" w:rsidRDefault="009155D9">
    <w:pPr>
      <w:pStyle w:val="ab"/>
      <w:framePr w:wrap="around" w:vAnchor="text" w:hAnchor="margin" w:xAlign="center" w:y="1"/>
      <w:jc w:val="center"/>
      <w:rPr>
        <w:rStyle w:val="af"/>
      </w:rPr>
    </w:pPr>
    <w:r>
      <w:fldChar w:fldCharType="begin"/>
    </w:r>
    <w:r>
      <w:rPr>
        <w:rStyle w:val="af"/>
      </w:rPr>
      <w:instrText xml:space="preserve">PAGE  </w:instrText>
    </w:r>
    <w:r>
      <w:fldChar w:fldCharType="separate"/>
    </w:r>
    <w:r w:rsidR="0051314D">
      <w:rPr>
        <w:rStyle w:val="af"/>
        <w:noProof/>
      </w:rPr>
      <w:t>45</w:t>
    </w:r>
    <w:r>
      <w:fldChar w:fldCharType="end"/>
    </w:r>
  </w:p>
  <w:p w:rsidR="009155D9" w:rsidRDefault="009155D9">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55D9" w:rsidRDefault="009155D9">
    <w:pPr>
      <w:pStyle w:val="ab"/>
      <w:framePr w:wrap="around" w:vAnchor="text" w:hAnchor="margin" w:xAlign="center" w:y="1"/>
      <w:jc w:val="center"/>
      <w:rPr>
        <w:rStyle w:val="af"/>
      </w:rPr>
    </w:pPr>
    <w:r>
      <w:fldChar w:fldCharType="begin"/>
    </w:r>
    <w:r>
      <w:rPr>
        <w:rStyle w:val="af"/>
      </w:rPr>
      <w:instrText xml:space="preserve">PAGE  </w:instrText>
    </w:r>
    <w:r>
      <w:fldChar w:fldCharType="separate"/>
    </w:r>
    <w:r w:rsidR="0051314D">
      <w:rPr>
        <w:rStyle w:val="af"/>
        <w:noProof/>
      </w:rPr>
      <w:t>99</w:t>
    </w:r>
    <w:r>
      <w:fldChar w:fldCharType="end"/>
    </w:r>
  </w:p>
  <w:p w:rsidR="009155D9" w:rsidRDefault="009155D9">
    <w:pPr>
      <w:pStyle w:val="ab"/>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55D9" w:rsidRDefault="009155D9">
    <w:pPr>
      <w:pStyle w:val="ab"/>
      <w:framePr w:wrap="around" w:vAnchor="text" w:hAnchor="margin" w:xAlign="center" w:y="1"/>
      <w:rPr>
        <w:rStyle w:val="af"/>
      </w:rPr>
    </w:pPr>
    <w:r>
      <w:fldChar w:fldCharType="begin"/>
    </w:r>
    <w:r>
      <w:rPr>
        <w:rStyle w:val="af"/>
      </w:rPr>
      <w:instrText xml:space="preserve">PAGE  </w:instrText>
    </w:r>
    <w:r>
      <w:fldChar w:fldCharType="separate"/>
    </w:r>
    <w:r w:rsidR="0051314D">
      <w:rPr>
        <w:rStyle w:val="af"/>
        <w:noProof/>
      </w:rPr>
      <w:t>156</w:t>
    </w:r>
    <w:r>
      <w:fldChar w:fldCharType="end"/>
    </w:r>
  </w:p>
  <w:p w:rsidR="009155D9" w:rsidRDefault="009155D9"/>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55D9" w:rsidRDefault="009155D9">
    <w:pPr>
      <w:pStyle w:val="ab"/>
      <w:framePr w:wrap="around" w:vAnchor="text" w:hAnchor="margin" w:xAlign="center" w:y="1"/>
      <w:rPr>
        <w:rStyle w:val="af"/>
      </w:rPr>
    </w:pPr>
    <w:r>
      <w:fldChar w:fldCharType="begin"/>
    </w:r>
    <w:r>
      <w:rPr>
        <w:rStyle w:val="af"/>
      </w:rPr>
      <w:instrText xml:space="preserve">PAGE  </w:instrText>
    </w:r>
    <w:r>
      <w:fldChar w:fldCharType="separate"/>
    </w:r>
    <w:r w:rsidR="0051314D">
      <w:rPr>
        <w:rStyle w:val="af"/>
        <w:noProof/>
      </w:rPr>
      <w:t>157</w:t>
    </w:r>
    <w:r>
      <w:fldChar w:fldCharType="end"/>
    </w:r>
  </w:p>
  <w:p w:rsidR="009155D9" w:rsidRDefault="009155D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55D9" w:rsidRDefault="009155D9">
      <w:pPr>
        <w:spacing w:after="0" w:line="240" w:lineRule="auto"/>
      </w:pPr>
      <w:r>
        <w:separator/>
      </w:r>
    </w:p>
  </w:footnote>
  <w:footnote w:type="continuationSeparator" w:id="0">
    <w:p w:rsidR="009155D9" w:rsidRDefault="009155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55D9" w:rsidRDefault="009155D9">
    <w:pPr>
      <w:pStyle w:val="ac"/>
      <w:tabs>
        <w:tab w:val="left" w:pos="1190"/>
      </w:tabs>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5EADDD9"/>
    <w:multiLevelType w:val="singleLevel"/>
    <w:tmpl w:val="95EADDD9"/>
    <w:lvl w:ilvl="0">
      <w:start w:val="5"/>
      <w:numFmt w:val="decimal"/>
      <w:suff w:val="space"/>
      <w:lvlText w:val="%1."/>
      <w:lvlJc w:val="left"/>
    </w:lvl>
  </w:abstractNum>
  <w:abstractNum w:abstractNumId="1">
    <w:nsid w:val="DD24C3E0"/>
    <w:multiLevelType w:val="singleLevel"/>
    <w:tmpl w:val="DD24C3E0"/>
    <w:lvl w:ilvl="0">
      <w:start w:val="2"/>
      <w:numFmt w:val="decimal"/>
      <w:suff w:val="nothing"/>
      <w:lvlText w:val="%1、"/>
      <w:lvlJc w:val="left"/>
      <w:pPr>
        <w:ind w:left="420" w:firstLine="0"/>
      </w:pPr>
    </w:lvl>
  </w:abstractNum>
  <w:abstractNum w:abstractNumId="2">
    <w:nsid w:val="1517B247"/>
    <w:multiLevelType w:val="singleLevel"/>
    <w:tmpl w:val="1517B247"/>
    <w:lvl w:ilvl="0">
      <w:start w:val="3"/>
      <w:numFmt w:val="decimal"/>
      <w:lvlText w:val="%1."/>
      <w:lvlJc w:val="left"/>
      <w:pPr>
        <w:tabs>
          <w:tab w:val="left" w:pos="312"/>
        </w:tabs>
      </w:pPr>
    </w:lvl>
  </w:abstractNum>
  <w:abstractNum w:abstractNumId="3">
    <w:nsid w:val="207D6FBD"/>
    <w:multiLevelType w:val="singleLevel"/>
    <w:tmpl w:val="207D6FBD"/>
    <w:lvl w:ilvl="0">
      <w:start w:val="2"/>
      <w:numFmt w:val="decimal"/>
      <w:suff w:val="nothing"/>
      <w:lvlText w:val="%1、"/>
      <w:lvlJc w:val="left"/>
    </w:lvl>
  </w:abstractNum>
  <w:abstractNum w:abstractNumId="4">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5">
    <w:nsid w:val="59C07086"/>
    <w:multiLevelType w:val="singleLevel"/>
    <w:tmpl w:val="59C07086"/>
    <w:lvl w:ilvl="0">
      <w:start w:val="1"/>
      <w:numFmt w:val="decimal"/>
      <w:suff w:val="nothing"/>
      <w:lvlText w:val="%1、"/>
      <w:lvlJc w:val="left"/>
    </w:lvl>
  </w:abstractNum>
  <w:abstractNum w:abstractNumId="6">
    <w:nsid w:val="7E9F563D"/>
    <w:multiLevelType w:val="singleLevel"/>
    <w:tmpl w:val="7E9F563D"/>
    <w:lvl w:ilvl="0">
      <w:start w:val="1"/>
      <w:numFmt w:val="chineseCounting"/>
      <w:suff w:val="nothing"/>
      <w:lvlText w:val="（%1）"/>
      <w:lvlJc w:val="left"/>
      <w:rPr>
        <w:rFonts w:hint="eastAsia"/>
      </w:rPr>
    </w:lvl>
  </w:abstractNum>
  <w:num w:numId="1">
    <w:abstractNumId w:val="1"/>
  </w:num>
  <w:num w:numId="2">
    <w:abstractNumId w:val="4"/>
  </w:num>
  <w:num w:numId="3">
    <w:abstractNumId w:val="5"/>
  </w:num>
  <w:num w:numId="4">
    <w:abstractNumId w:val="3"/>
  </w:num>
  <w:num w:numId="5">
    <w:abstractNumId w:val="6"/>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proofState w:grammar="clean"/>
  <w:trackRevisions/>
  <w:defaultTabStop w:val="420"/>
  <w:evenAndOddHeaders/>
  <w:drawingGridHorizontalSpacing w:val="105"/>
  <w:drawingGridVerticalSpacing w:val="319"/>
  <w:noPunctuationKerning/>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226E"/>
    <w:rsid w:val="00017150"/>
    <w:rsid w:val="000179AD"/>
    <w:rsid w:val="00022E18"/>
    <w:rsid w:val="00026152"/>
    <w:rsid w:val="00031B04"/>
    <w:rsid w:val="00034908"/>
    <w:rsid w:val="00036751"/>
    <w:rsid w:val="00036EEF"/>
    <w:rsid w:val="00042AE6"/>
    <w:rsid w:val="000466FC"/>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612"/>
    <w:rsid w:val="000C5ABD"/>
    <w:rsid w:val="000C6FE5"/>
    <w:rsid w:val="000D22E0"/>
    <w:rsid w:val="000D26CE"/>
    <w:rsid w:val="000D2B0E"/>
    <w:rsid w:val="000D717B"/>
    <w:rsid w:val="000E06D5"/>
    <w:rsid w:val="000E11FA"/>
    <w:rsid w:val="000E7BA4"/>
    <w:rsid w:val="000F1224"/>
    <w:rsid w:val="000F7505"/>
    <w:rsid w:val="0010070A"/>
    <w:rsid w:val="001040AB"/>
    <w:rsid w:val="001068FD"/>
    <w:rsid w:val="001069C1"/>
    <w:rsid w:val="00107A0B"/>
    <w:rsid w:val="00110114"/>
    <w:rsid w:val="00114138"/>
    <w:rsid w:val="0011592E"/>
    <w:rsid w:val="001169EC"/>
    <w:rsid w:val="001300AD"/>
    <w:rsid w:val="001324D0"/>
    <w:rsid w:val="00136C6E"/>
    <w:rsid w:val="0014031B"/>
    <w:rsid w:val="00140525"/>
    <w:rsid w:val="001406AF"/>
    <w:rsid w:val="0014129A"/>
    <w:rsid w:val="00142AEC"/>
    <w:rsid w:val="001437C2"/>
    <w:rsid w:val="00151D00"/>
    <w:rsid w:val="001567DA"/>
    <w:rsid w:val="00161DC5"/>
    <w:rsid w:val="001635E5"/>
    <w:rsid w:val="0016546D"/>
    <w:rsid w:val="00170FCA"/>
    <w:rsid w:val="00173E08"/>
    <w:rsid w:val="0017673A"/>
    <w:rsid w:val="00176F15"/>
    <w:rsid w:val="00177C67"/>
    <w:rsid w:val="00181D0E"/>
    <w:rsid w:val="001836EE"/>
    <w:rsid w:val="00190666"/>
    <w:rsid w:val="00190680"/>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02F5"/>
    <w:rsid w:val="001D39C4"/>
    <w:rsid w:val="001D4748"/>
    <w:rsid w:val="001D4C75"/>
    <w:rsid w:val="001E4CD3"/>
    <w:rsid w:val="001E50ED"/>
    <w:rsid w:val="001E528F"/>
    <w:rsid w:val="001E6817"/>
    <w:rsid w:val="001E69D8"/>
    <w:rsid w:val="001E7DDD"/>
    <w:rsid w:val="001F126B"/>
    <w:rsid w:val="001F1980"/>
    <w:rsid w:val="001F1BA6"/>
    <w:rsid w:val="001F7393"/>
    <w:rsid w:val="001F76E7"/>
    <w:rsid w:val="0020039F"/>
    <w:rsid w:val="00202A19"/>
    <w:rsid w:val="00203A74"/>
    <w:rsid w:val="002120E1"/>
    <w:rsid w:val="002129B6"/>
    <w:rsid w:val="0021461E"/>
    <w:rsid w:val="00216109"/>
    <w:rsid w:val="00216DE2"/>
    <w:rsid w:val="00217312"/>
    <w:rsid w:val="00217CD0"/>
    <w:rsid w:val="0022001E"/>
    <w:rsid w:val="00225D67"/>
    <w:rsid w:val="00227213"/>
    <w:rsid w:val="00227396"/>
    <w:rsid w:val="002345F1"/>
    <w:rsid w:val="00234CA2"/>
    <w:rsid w:val="0023577B"/>
    <w:rsid w:val="00237A7C"/>
    <w:rsid w:val="00262ACE"/>
    <w:rsid w:val="002636ED"/>
    <w:rsid w:val="002648FE"/>
    <w:rsid w:val="00266675"/>
    <w:rsid w:val="002703ED"/>
    <w:rsid w:val="002703F8"/>
    <w:rsid w:val="00275EC7"/>
    <w:rsid w:val="0028599C"/>
    <w:rsid w:val="00290C72"/>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1428"/>
    <w:rsid w:val="002E1D23"/>
    <w:rsid w:val="002E328B"/>
    <w:rsid w:val="002E4062"/>
    <w:rsid w:val="002E649C"/>
    <w:rsid w:val="002E67F8"/>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68D4"/>
    <w:rsid w:val="00397CB0"/>
    <w:rsid w:val="003A079A"/>
    <w:rsid w:val="003A30C2"/>
    <w:rsid w:val="003A32A6"/>
    <w:rsid w:val="003A3336"/>
    <w:rsid w:val="003A6A7E"/>
    <w:rsid w:val="003B11F4"/>
    <w:rsid w:val="003C1555"/>
    <w:rsid w:val="003C6641"/>
    <w:rsid w:val="003C6FC6"/>
    <w:rsid w:val="003D09DE"/>
    <w:rsid w:val="003D2186"/>
    <w:rsid w:val="003D3C37"/>
    <w:rsid w:val="003E03F4"/>
    <w:rsid w:val="003E0BB3"/>
    <w:rsid w:val="003E15DF"/>
    <w:rsid w:val="003E1ABC"/>
    <w:rsid w:val="003E4570"/>
    <w:rsid w:val="003F07BA"/>
    <w:rsid w:val="004122E6"/>
    <w:rsid w:val="00414E18"/>
    <w:rsid w:val="00415F60"/>
    <w:rsid w:val="00416ED9"/>
    <w:rsid w:val="00431D6C"/>
    <w:rsid w:val="00434342"/>
    <w:rsid w:val="00437902"/>
    <w:rsid w:val="00445E84"/>
    <w:rsid w:val="004476A3"/>
    <w:rsid w:val="00447BA7"/>
    <w:rsid w:val="00450051"/>
    <w:rsid w:val="0045177D"/>
    <w:rsid w:val="004557B0"/>
    <w:rsid w:val="00460537"/>
    <w:rsid w:val="00462067"/>
    <w:rsid w:val="00472A19"/>
    <w:rsid w:val="0047571F"/>
    <w:rsid w:val="00477EC2"/>
    <w:rsid w:val="004806D8"/>
    <w:rsid w:val="00482AB7"/>
    <w:rsid w:val="004836E9"/>
    <w:rsid w:val="00493260"/>
    <w:rsid w:val="00493894"/>
    <w:rsid w:val="00494396"/>
    <w:rsid w:val="00497495"/>
    <w:rsid w:val="004A0508"/>
    <w:rsid w:val="004A1005"/>
    <w:rsid w:val="004A2EB1"/>
    <w:rsid w:val="004A30DB"/>
    <w:rsid w:val="004A69C4"/>
    <w:rsid w:val="004B0037"/>
    <w:rsid w:val="004B1380"/>
    <w:rsid w:val="004B30A1"/>
    <w:rsid w:val="004B4A5A"/>
    <w:rsid w:val="004B6D21"/>
    <w:rsid w:val="004C42FC"/>
    <w:rsid w:val="004C5C37"/>
    <w:rsid w:val="004D1262"/>
    <w:rsid w:val="004D1906"/>
    <w:rsid w:val="004D288D"/>
    <w:rsid w:val="004D3115"/>
    <w:rsid w:val="004D491F"/>
    <w:rsid w:val="004E0DF1"/>
    <w:rsid w:val="004E26F0"/>
    <w:rsid w:val="004E4B68"/>
    <w:rsid w:val="004E4E93"/>
    <w:rsid w:val="004F037A"/>
    <w:rsid w:val="004F1134"/>
    <w:rsid w:val="004F258F"/>
    <w:rsid w:val="004F5CFF"/>
    <w:rsid w:val="00503DB5"/>
    <w:rsid w:val="005058AE"/>
    <w:rsid w:val="00506C10"/>
    <w:rsid w:val="00507FA7"/>
    <w:rsid w:val="00512FBE"/>
    <w:rsid w:val="0051314D"/>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14A60"/>
    <w:rsid w:val="00614DC0"/>
    <w:rsid w:val="00615BA3"/>
    <w:rsid w:val="00615BEE"/>
    <w:rsid w:val="00621550"/>
    <w:rsid w:val="006243C6"/>
    <w:rsid w:val="00627859"/>
    <w:rsid w:val="006310EB"/>
    <w:rsid w:val="00632B8B"/>
    <w:rsid w:val="00634B10"/>
    <w:rsid w:val="006363E3"/>
    <w:rsid w:val="00636410"/>
    <w:rsid w:val="00640A83"/>
    <w:rsid w:val="00650AD0"/>
    <w:rsid w:val="00653EF4"/>
    <w:rsid w:val="0066396F"/>
    <w:rsid w:val="00665C6C"/>
    <w:rsid w:val="00667CEF"/>
    <w:rsid w:val="006728A0"/>
    <w:rsid w:val="00672C40"/>
    <w:rsid w:val="0067604D"/>
    <w:rsid w:val="00680D58"/>
    <w:rsid w:val="0068412C"/>
    <w:rsid w:val="00685341"/>
    <w:rsid w:val="006853DD"/>
    <w:rsid w:val="00690CCA"/>
    <w:rsid w:val="006940AD"/>
    <w:rsid w:val="00696FA3"/>
    <w:rsid w:val="00697C2D"/>
    <w:rsid w:val="006A0A85"/>
    <w:rsid w:val="006A4F7D"/>
    <w:rsid w:val="006A5099"/>
    <w:rsid w:val="006B1BDD"/>
    <w:rsid w:val="006B3EBE"/>
    <w:rsid w:val="006B4813"/>
    <w:rsid w:val="006B7484"/>
    <w:rsid w:val="006C1187"/>
    <w:rsid w:val="006C11E2"/>
    <w:rsid w:val="006C34CB"/>
    <w:rsid w:val="006C3CD0"/>
    <w:rsid w:val="006C5A79"/>
    <w:rsid w:val="006D6C86"/>
    <w:rsid w:val="006D76E4"/>
    <w:rsid w:val="006E0B95"/>
    <w:rsid w:val="006E2549"/>
    <w:rsid w:val="006E4C50"/>
    <w:rsid w:val="006E6822"/>
    <w:rsid w:val="006F1ACB"/>
    <w:rsid w:val="006F223B"/>
    <w:rsid w:val="006F2FC8"/>
    <w:rsid w:val="006F52E3"/>
    <w:rsid w:val="006F6F3F"/>
    <w:rsid w:val="007014F1"/>
    <w:rsid w:val="00702FC0"/>
    <w:rsid w:val="00704120"/>
    <w:rsid w:val="00704D34"/>
    <w:rsid w:val="00706260"/>
    <w:rsid w:val="0070720E"/>
    <w:rsid w:val="00707412"/>
    <w:rsid w:val="00714713"/>
    <w:rsid w:val="007171DF"/>
    <w:rsid w:val="0071749F"/>
    <w:rsid w:val="00721BDE"/>
    <w:rsid w:val="00726FA2"/>
    <w:rsid w:val="00727510"/>
    <w:rsid w:val="00731235"/>
    <w:rsid w:val="00732B25"/>
    <w:rsid w:val="007343BC"/>
    <w:rsid w:val="0073518F"/>
    <w:rsid w:val="00737C32"/>
    <w:rsid w:val="0075240E"/>
    <w:rsid w:val="00760C67"/>
    <w:rsid w:val="007716C1"/>
    <w:rsid w:val="00771E82"/>
    <w:rsid w:val="007725B4"/>
    <w:rsid w:val="00774AB9"/>
    <w:rsid w:val="00775E7A"/>
    <w:rsid w:val="00776BF1"/>
    <w:rsid w:val="0078341B"/>
    <w:rsid w:val="007935F3"/>
    <w:rsid w:val="0079593C"/>
    <w:rsid w:val="007A18B5"/>
    <w:rsid w:val="007A26D4"/>
    <w:rsid w:val="007A5D3E"/>
    <w:rsid w:val="007A66FE"/>
    <w:rsid w:val="007A683D"/>
    <w:rsid w:val="007A6B50"/>
    <w:rsid w:val="007A6B90"/>
    <w:rsid w:val="007B008A"/>
    <w:rsid w:val="007B6747"/>
    <w:rsid w:val="007C4FFF"/>
    <w:rsid w:val="007C7FFE"/>
    <w:rsid w:val="007D0FB9"/>
    <w:rsid w:val="007D1567"/>
    <w:rsid w:val="007D613F"/>
    <w:rsid w:val="007D7C0B"/>
    <w:rsid w:val="007E2E12"/>
    <w:rsid w:val="007E4426"/>
    <w:rsid w:val="007E61D1"/>
    <w:rsid w:val="007F2892"/>
    <w:rsid w:val="007F3FBB"/>
    <w:rsid w:val="007F4A47"/>
    <w:rsid w:val="007F4B05"/>
    <w:rsid w:val="007F5172"/>
    <w:rsid w:val="00806D28"/>
    <w:rsid w:val="00807ADB"/>
    <w:rsid w:val="008112BA"/>
    <w:rsid w:val="008120D6"/>
    <w:rsid w:val="008126F6"/>
    <w:rsid w:val="00813637"/>
    <w:rsid w:val="00813B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4501C"/>
    <w:rsid w:val="00850BCA"/>
    <w:rsid w:val="00850CA7"/>
    <w:rsid w:val="00852BD7"/>
    <w:rsid w:val="00855FB8"/>
    <w:rsid w:val="00863B65"/>
    <w:rsid w:val="00863FD7"/>
    <w:rsid w:val="00864238"/>
    <w:rsid w:val="00876DBD"/>
    <w:rsid w:val="0088578D"/>
    <w:rsid w:val="00885B24"/>
    <w:rsid w:val="008915CC"/>
    <w:rsid w:val="0089237C"/>
    <w:rsid w:val="00893DAE"/>
    <w:rsid w:val="008A2AF9"/>
    <w:rsid w:val="008A3E70"/>
    <w:rsid w:val="008B1E46"/>
    <w:rsid w:val="008B5C9C"/>
    <w:rsid w:val="008D6A9F"/>
    <w:rsid w:val="008E02F9"/>
    <w:rsid w:val="008E349C"/>
    <w:rsid w:val="008E35D5"/>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55D9"/>
    <w:rsid w:val="009164B3"/>
    <w:rsid w:val="009168D9"/>
    <w:rsid w:val="00916F97"/>
    <w:rsid w:val="009241E8"/>
    <w:rsid w:val="009251C5"/>
    <w:rsid w:val="009257B9"/>
    <w:rsid w:val="009307CA"/>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75631"/>
    <w:rsid w:val="00987BBF"/>
    <w:rsid w:val="00990D83"/>
    <w:rsid w:val="00992DFA"/>
    <w:rsid w:val="00993802"/>
    <w:rsid w:val="0099546F"/>
    <w:rsid w:val="00996F31"/>
    <w:rsid w:val="009970A0"/>
    <w:rsid w:val="0099721C"/>
    <w:rsid w:val="009979FD"/>
    <w:rsid w:val="009A0A72"/>
    <w:rsid w:val="009A0B08"/>
    <w:rsid w:val="009A38FC"/>
    <w:rsid w:val="009B1430"/>
    <w:rsid w:val="009B1577"/>
    <w:rsid w:val="009B3F19"/>
    <w:rsid w:val="009B62F2"/>
    <w:rsid w:val="009B6D5B"/>
    <w:rsid w:val="009B7BA3"/>
    <w:rsid w:val="009C23E6"/>
    <w:rsid w:val="009C613A"/>
    <w:rsid w:val="009C6271"/>
    <w:rsid w:val="009D5489"/>
    <w:rsid w:val="009D5C1C"/>
    <w:rsid w:val="009D60C2"/>
    <w:rsid w:val="009E31BE"/>
    <w:rsid w:val="009E5664"/>
    <w:rsid w:val="009E66AF"/>
    <w:rsid w:val="009E69A0"/>
    <w:rsid w:val="009F0956"/>
    <w:rsid w:val="009F0D87"/>
    <w:rsid w:val="009F2A1C"/>
    <w:rsid w:val="009F2BDF"/>
    <w:rsid w:val="009F4AFF"/>
    <w:rsid w:val="009F5A7B"/>
    <w:rsid w:val="009F72AD"/>
    <w:rsid w:val="00A00504"/>
    <w:rsid w:val="00A01D50"/>
    <w:rsid w:val="00A02ADE"/>
    <w:rsid w:val="00A0428C"/>
    <w:rsid w:val="00A05772"/>
    <w:rsid w:val="00A0608C"/>
    <w:rsid w:val="00A12EDC"/>
    <w:rsid w:val="00A20D61"/>
    <w:rsid w:val="00A214F2"/>
    <w:rsid w:val="00A23584"/>
    <w:rsid w:val="00A30A91"/>
    <w:rsid w:val="00A30D68"/>
    <w:rsid w:val="00A34123"/>
    <w:rsid w:val="00A41976"/>
    <w:rsid w:val="00A43E09"/>
    <w:rsid w:val="00A44B42"/>
    <w:rsid w:val="00A44C13"/>
    <w:rsid w:val="00A52300"/>
    <w:rsid w:val="00A53201"/>
    <w:rsid w:val="00A55B4C"/>
    <w:rsid w:val="00A57FAB"/>
    <w:rsid w:val="00A61AC1"/>
    <w:rsid w:val="00A63261"/>
    <w:rsid w:val="00A632E6"/>
    <w:rsid w:val="00A64A7B"/>
    <w:rsid w:val="00A66FE3"/>
    <w:rsid w:val="00A72391"/>
    <w:rsid w:val="00A72A4A"/>
    <w:rsid w:val="00A73275"/>
    <w:rsid w:val="00A73AA3"/>
    <w:rsid w:val="00A73C7A"/>
    <w:rsid w:val="00A75066"/>
    <w:rsid w:val="00A77BAE"/>
    <w:rsid w:val="00A82873"/>
    <w:rsid w:val="00A82D03"/>
    <w:rsid w:val="00A83EA6"/>
    <w:rsid w:val="00A95415"/>
    <w:rsid w:val="00AA07C9"/>
    <w:rsid w:val="00AA1C81"/>
    <w:rsid w:val="00AA3393"/>
    <w:rsid w:val="00AA6433"/>
    <w:rsid w:val="00AB0302"/>
    <w:rsid w:val="00AB40B8"/>
    <w:rsid w:val="00AB6D83"/>
    <w:rsid w:val="00AB7BF3"/>
    <w:rsid w:val="00AC3E85"/>
    <w:rsid w:val="00AC5321"/>
    <w:rsid w:val="00AC6736"/>
    <w:rsid w:val="00AD0386"/>
    <w:rsid w:val="00AD0A60"/>
    <w:rsid w:val="00AD35B6"/>
    <w:rsid w:val="00AD40EC"/>
    <w:rsid w:val="00AD76EC"/>
    <w:rsid w:val="00AE0F63"/>
    <w:rsid w:val="00AE3136"/>
    <w:rsid w:val="00AE5163"/>
    <w:rsid w:val="00AE51CB"/>
    <w:rsid w:val="00AE55DC"/>
    <w:rsid w:val="00AF220B"/>
    <w:rsid w:val="00AF35AD"/>
    <w:rsid w:val="00AF3699"/>
    <w:rsid w:val="00AF5EB2"/>
    <w:rsid w:val="00B122D1"/>
    <w:rsid w:val="00B150CC"/>
    <w:rsid w:val="00B2007F"/>
    <w:rsid w:val="00B238C8"/>
    <w:rsid w:val="00B243DE"/>
    <w:rsid w:val="00B253EC"/>
    <w:rsid w:val="00B27E55"/>
    <w:rsid w:val="00B30B38"/>
    <w:rsid w:val="00B4327E"/>
    <w:rsid w:val="00B50900"/>
    <w:rsid w:val="00B5278E"/>
    <w:rsid w:val="00B52A1D"/>
    <w:rsid w:val="00B54097"/>
    <w:rsid w:val="00B55FA0"/>
    <w:rsid w:val="00B57B8A"/>
    <w:rsid w:val="00B62DA0"/>
    <w:rsid w:val="00B67AD7"/>
    <w:rsid w:val="00B715C6"/>
    <w:rsid w:val="00B76F0A"/>
    <w:rsid w:val="00B80536"/>
    <w:rsid w:val="00B8457B"/>
    <w:rsid w:val="00B849AD"/>
    <w:rsid w:val="00B858C3"/>
    <w:rsid w:val="00B87940"/>
    <w:rsid w:val="00B919BB"/>
    <w:rsid w:val="00B95CB7"/>
    <w:rsid w:val="00B95F58"/>
    <w:rsid w:val="00B97136"/>
    <w:rsid w:val="00B9715A"/>
    <w:rsid w:val="00BA157F"/>
    <w:rsid w:val="00BA3B9F"/>
    <w:rsid w:val="00BA3C31"/>
    <w:rsid w:val="00BA4AD9"/>
    <w:rsid w:val="00BA56EA"/>
    <w:rsid w:val="00BA5A1E"/>
    <w:rsid w:val="00BA6484"/>
    <w:rsid w:val="00BA6D4C"/>
    <w:rsid w:val="00BB3849"/>
    <w:rsid w:val="00BB5969"/>
    <w:rsid w:val="00BC1700"/>
    <w:rsid w:val="00BC3689"/>
    <w:rsid w:val="00BC476D"/>
    <w:rsid w:val="00BC5BF2"/>
    <w:rsid w:val="00BC5FFF"/>
    <w:rsid w:val="00BC613E"/>
    <w:rsid w:val="00BD577F"/>
    <w:rsid w:val="00BE71D3"/>
    <w:rsid w:val="00BF1C57"/>
    <w:rsid w:val="00BF27AA"/>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421B6"/>
    <w:rsid w:val="00C4730C"/>
    <w:rsid w:val="00C5022C"/>
    <w:rsid w:val="00C508C1"/>
    <w:rsid w:val="00C54028"/>
    <w:rsid w:val="00C54267"/>
    <w:rsid w:val="00C573F3"/>
    <w:rsid w:val="00C63A38"/>
    <w:rsid w:val="00C70932"/>
    <w:rsid w:val="00C71858"/>
    <w:rsid w:val="00C72D09"/>
    <w:rsid w:val="00C81912"/>
    <w:rsid w:val="00C8585D"/>
    <w:rsid w:val="00C865EB"/>
    <w:rsid w:val="00C955E0"/>
    <w:rsid w:val="00C958BF"/>
    <w:rsid w:val="00CA2734"/>
    <w:rsid w:val="00CA4EEF"/>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834"/>
    <w:rsid w:val="00CF3CD2"/>
    <w:rsid w:val="00D000EC"/>
    <w:rsid w:val="00D01A9B"/>
    <w:rsid w:val="00D01B98"/>
    <w:rsid w:val="00D05321"/>
    <w:rsid w:val="00D13549"/>
    <w:rsid w:val="00D1590C"/>
    <w:rsid w:val="00D161C7"/>
    <w:rsid w:val="00D2353A"/>
    <w:rsid w:val="00D26E6D"/>
    <w:rsid w:val="00D316C7"/>
    <w:rsid w:val="00D3319D"/>
    <w:rsid w:val="00D35E79"/>
    <w:rsid w:val="00D42338"/>
    <w:rsid w:val="00D423AD"/>
    <w:rsid w:val="00D42F50"/>
    <w:rsid w:val="00D453B3"/>
    <w:rsid w:val="00D457E7"/>
    <w:rsid w:val="00D52173"/>
    <w:rsid w:val="00D52A47"/>
    <w:rsid w:val="00D53546"/>
    <w:rsid w:val="00D551CA"/>
    <w:rsid w:val="00D614AD"/>
    <w:rsid w:val="00D62A92"/>
    <w:rsid w:val="00D67157"/>
    <w:rsid w:val="00D7091B"/>
    <w:rsid w:val="00D731CA"/>
    <w:rsid w:val="00D73B4C"/>
    <w:rsid w:val="00D7441E"/>
    <w:rsid w:val="00D76165"/>
    <w:rsid w:val="00D773C7"/>
    <w:rsid w:val="00D805D4"/>
    <w:rsid w:val="00D82776"/>
    <w:rsid w:val="00D846B8"/>
    <w:rsid w:val="00D868C4"/>
    <w:rsid w:val="00D90F59"/>
    <w:rsid w:val="00D9143C"/>
    <w:rsid w:val="00D94596"/>
    <w:rsid w:val="00D977CB"/>
    <w:rsid w:val="00DA1E5D"/>
    <w:rsid w:val="00DA4A29"/>
    <w:rsid w:val="00DA51BA"/>
    <w:rsid w:val="00DA6C14"/>
    <w:rsid w:val="00DA71C9"/>
    <w:rsid w:val="00DB0138"/>
    <w:rsid w:val="00DB5329"/>
    <w:rsid w:val="00DC09C7"/>
    <w:rsid w:val="00DC103C"/>
    <w:rsid w:val="00DC1A76"/>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0C66"/>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0355"/>
    <w:rsid w:val="00E61142"/>
    <w:rsid w:val="00E61C9F"/>
    <w:rsid w:val="00E62188"/>
    <w:rsid w:val="00E64F68"/>
    <w:rsid w:val="00E67189"/>
    <w:rsid w:val="00E716D6"/>
    <w:rsid w:val="00E71735"/>
    <w:rsid w:val="00E75144"/>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A129C"/>
    <w:rsid w:val="00EA3F6D"/>
    <w:rsid w:val="00EB54DE"/>
    <w:rsid w:val="00EB6418"/>
    <w:rsid w:val="00EB6A49"/>
    <w:rsid w:val="00EC166C"/>
    <w:rsid w:val="00EC4AC3"/>
    <w:rsid w:val="00ED2B68"/>
    <w:rsid w:val="00ED46D0"/>
    <w:rsid w:val="00ED4D98"/>
    <w:rsid w:val="00ED661A"/>
    <w:rsid w:val="00EE1D19"/>
    <w:rsid w:val="00EE311D"/>
    <w:rsid w:val="00EF577B"/>
    <w:rsid w:val="00F148EA"/>
    <w:rsid w:val="00F14B2A"/>
    <w:rsid w:val="00F24508"/>
    <w:rsid w:val="00F2458F"/>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636E"/>
    <w:rsid w:val="00F67E3B"/>
    <w:rsid w:val="00F74358"/>
    <w:rsid w:val="00F74FE4"/>
    <w:rsid w:val="00F75689"/>
    <w:rsid w:val="00F75D5E"/>
    <w:rsid w:val="00F77320"/>
    <w:rsid w:val="00F81882"/>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196"/>
    <w:rsid w:val="00FD14A7"/>
    <w:rsid w:val="00FD2977"/>
    <w:rsid w:val="00FD70DB"/>
    <w:rsid w:val="00FD787E"/>
    <w:rsid w:val="00FD7B39"/>
    <w:rsid w:val="00FE0947"/>
    <w:rsid w:val="00FE3057"/>
    <w:rsid w:val="00FE31E8"/>
    <w:rsid w:val="00FE45BA"/>
    <w:rsid w:val="00FE5A31"/>
    <w:rsid w:val="00FE6AA7"/>
    <w:rsid w:val="00FE6B0B"/>
    <w:rsid w:val="00FF1086"/>
    <w:rsid w:val="00FF1FF8"/>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B538EB"/>
    <w:rsid w:val="14D56C28"/>
    <w:rsid w:val="14E666CE"/>
    <w:rsid w:val="151C338A"/>
    <w:rsid w:val="1565002B"/>
    <w:rsid w:val="15E45DCF"/>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EA621F"/>
    <w:rsid w:val="1AFC40BA"/>
    <w:rsid w:val="1B163D24"/>
    <w:rsid w:val="1B260840"/>
    <w:rsid w:val="1B801254"/>
    <w:rsid w:val="1B8E24F5"/>
    <w:rsid w:val="1BE761D2"/>
    <w:rsid w:val="1BEB18E3"/>
    <w:rsid w:val="1C2407D2"/>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3126B"/>
    <w:rsid w:val="2A1D07B5"/>
    <w:rsid w:val="2A7E5273"/>
    <w:rsid w:val="2AD02892"/>
    <w:rsid w:val="2AED414D"/>
    <w:rsid w:val="2B7A199A"/>
    <w:rsid w:val="2B812B85"/>
    <w:rsid w:val="2BB97180"/>
    <w:rsid w:val="2BD61098"/>
    <w:rsid w:val="2BEB343A"/>
    <w:rsid w:val="2C002E72"/>
    <w:rsid w:val="2C5300D5"/>
    <w:rsid w:val="2C5610F4"/>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F00259C"/>
    <w:rsid w:val="2F0B2A9D"/>
    <w:rsid w:val="2FC414F3"/>
    <w:rsid w:val="2FCE30E5"/>
    <w:rsid w:val="2FE60929"/>
    <w:rsid w:val="2FF058D0"/>
    <w:rsid w:val="305E0A78"/>
    <w:rsid w:val="30D70117"/>
    <w:rsid w:val="30E42F09"/>
    <w:rsid w:val="30FE7BF2"/>
    <w:rsid w:val="31274B61"/>
    <w:rsid w:val="312B4167"/>
    <w:rsid w:val="314B29C9"/>
    <w:rsid w:val="317B3664"/>
    <w:rsid w:val="31922776"/>
    <w:rsid w:val="31B441AF"/>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A260DC8"/>
    <w:rsid w:val="4A2A1285"/>
    <w:rsid w:val="4A3B6D2E"/>
    <w:rsid w:val="4A9C1DE8"/>
    <w:rsid w:val="4AED1B3A"/>
    <w:rsid w:val="4B50590F"/>
    <w:rsid w:val="4CAF06C4"/>
    <w:rsid w:val="4CE6400E"/>
    <w:rsid w:val="4CF906E8"/>
    <w:rsid w:val="4D5670A7"/>
    <w:rsid w:val="4D5D1F52"/>
    <w:rsid w:val="4DBC63C0"/>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1AD0E39"/>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A7460"/>
    <w:rsid w:val="5AF779F8"/>
    <w:rsid w:val="5B886A9C"/>
    <w:rsid w:val="5B9C24F1"/>
    <w:rsid w:val="5B9E50D3"/>
    <w:rsid w:val="5BB46CAC"/>
    <w:rsid w:val="5C105F94"/>
    <w:rsid w:val="5C251D7A"/>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12C7C3B"/>
    <w:rsid w:val="7158152F"/>
    <w:rsid w:val="7171054D"/>
    <w:rsid w:val="71C9438B"/>
    <w:rsid w:val="71E43391"/>
    <w:rsid w:val="71EB232F"/>
    <w:rsid w:val="71F22395"/>
    <w:rsid w:val="729964CB"/>
    <w:rsid w:val="72C73C0B"/>
    <w:rsid w:val="72E03AF4"/>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C0127E9"/>
    <w:rsid w:val="7C065B19"/>
    <w:rsid w:val="7C07569B"/>
    <w:rsid w:val="7C9C3EA8"/>
    <w:rsid w:val="7CA44252"/>
    <w:rsid w:val="7D786AA6"/>
    <w:rsid w:val="7D9D52BD"/>
    <w:rsid w:val="7DA40457"/>
    <w:rsid w:val="7DB479EE"/>
    <w:rsid w:val="7DCD6635"/>
    <w:rsid w:val="7E1B21E0"/>
    <w:rsid w:val="7E39625F"/>
    <w:rsid w:val="7E9C1324"/>
    <w:rsid w:val="7EE36967"/>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5E763DE1-5D10-457D-B039-BFE9815ED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unhideWhenUsed="1" w:qFormat="1"/>
    <w:lsdException w:name="Strong" w:qFormat="1"/>
    <w:lsdException w:name="Emphasis" w:qFormat="1"/>
    <w:lsdException w:name="Document Map" w:qFormat="1"/>
    <w:lsdException w:name="Plain Text"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Pr>
      <w:b/>
      <w:bCs/>
    </w:rPr>
  </w:style>
  <w:style w:type="paragraph" w:styleId="a4">
    <w:name w:val="annotation text"/>
    <w:basedOn w:val="a"/>
    <w:link w:val="Char0"/>
    <w:qFormat/>
    <w:pPr>
      <w:jc w:val="left"/>
    </w:pPr>
  </w:style>
  <w:style w:type="paragraph" w:styleId="7">
    <w:name w:val="toc 7"/>
    <w:basedOn w:val="a"/>
    <w:next w:val="a"/>
    <w:qFormat/>
    <w:pPr>
      <w:ind w:leftChars="1200" w:left="2520"/>
    </w:pPr>
  </w:style>
  <w:style w:type="paragraph" w:styleId="a5">
    <w:name w:val="Normal Indent"/>
    <w:basedOn w:val="a"/>
    <w:qFormat/>
    <w:pPr>
      <w:ind w:firstLineChars="200" w:firstLine="200"/>
    </w:pPr>
  </w:style>
  <w:style w:type="paragraph" w:styleId="a6">
    <w:name w:val="Document Map"/>
    <w:basedOn w:val="a"/>
    <w:link w:val="Char1"/>
    <w:qFormat/>
    <w:rPr>
      <w:rFonts w:ascii="宋体"/>
      <w:sz w:val="18"/>
      <w:szCs w:val="18"/>
    </w:rPr>
  </w:style>
  <w:style w:type="paragraph" w:styleId="a7">
    <w:name w:val="Body Text"/>
    <w:basedOn w:val="a"/>
    <w:link w:val="Char2"/>
    <w:qFormat/>
    <w:pPr>
      <w:spacing w:after="120" w:line="240" w:lineRule="auto"/>
    </w:pPr>
  </w:style>
  <w:style w:type="paragraph" w:styleId="a8">
    <w:name w:val="Body Text Indent"/>
    <w:basedOn w:val="a"/>
    <w:link w:val="Char3"/>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a9">
    <w:name w:val="Plain Text"/>
    <w:basedOn w:val="a"/>
    <w:link w:val="Char4"/>
    <w:unhideWhenUsed/>
    <w:qFormat/>
    <w:pPr>
      <w:autoSpaceDE w:val="0"/>
      <w:autoSpaceDN w:val="0"/>
      <w:adjustRightInd w:val="0"/>
      <w:spacing w:after="0" w:line="240" w:lineRule="auto"/>
    </w:pPr>
    <w:rPr>
      <w:rFonts w:ascii="宋体" w:hAnsi="Courier New"/>
      <w:szCs w:val="20"/>
    </w:rPr>
  </w:style>
  <w:style w:type="paragraph" w:styleId="8">
    <w:name w:val="toc 8"/>
    <w:basedOn w:val="a"/>
    <w:next w:val="a"/>
    <w:qFormat/>
    <w:pPr>
      <w:ind w:leftChars="1400" w:left="2940"/>
    </w:pPr>
  </w:style>
  <w:style w:type="paragraph" w:styleId="aa">
    <w:name w:val="Balloon Text"/>
    <w:basedOn w:val="a"/>
    <w:link w:val="Char5"/>
    <w:uiPriority w:val="99"/>
    <w:qFormat/>
    <w:rPr>
      <w:sz w:val="18"/>
      <w:szCs w:val="18"/>
    </w:rPr>
  </w:style>
  <w:style w:type="paragraph" w:styleId="ab">
    <w:name w:val="footer"/>
    <w:basedOn w:val="a"/>
    <w:link w:val="Char6"/>
    <w:uiPriority w:val="99"/>
    <w:qFormat/>
    <w:pPr>
      <w:tabs>
        <w:tab w:val="center" w:pos="4153"/>
        <w:tab w:val="right" w:pos="8306"/>
      </w:tabs>
      <w:snapToGrid w:val="0"/>
      <w:jc w:val="left"/>
    </w:pPr>
    <w:rPr>
      <w:sz w:val="18"/>
      <w:szCs w:val="20"/>
    </w:rPr>
  </w:style>
  <w:style w:type="paragraph" w:styleId="ac">
    <w:name w:val="header"/>
    <w:basedOn w:val="a"/>
    <w:link w:val="Char7"/>
    <w:uiPriority w:val="99"/>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d">
    <w:name w:val="Normal (Web)"/>
    <w:basedOn w:val="a"/>
    <w:qFormat/>
    <w:pPr>
      <w:widowControl/>
      <w:spacing w:before="100" w:beforeAutospacing="1" w:after="100" w:afterAutospacing="1"/>
      <w:jc w:val="left"/>
    </w:pPr>
    <w:rPr>
      <w:rFonts w:ascii="宋体"/>
      <w:kern w:val="0"/>
      <w:sz w:val="18"/>
      <w:szCs w:val="18"/>
    </w:rPr>
  </w:style>
  <w:style w:type="character" w:styleId="ae">
    <w:name w:val="Strong"/>
    <w:qFormat/>
    <w:rPr>
      <w:b/>
    </w:rPr>
  </w:style>
  <w:style w:type="character" w:styleId="af">
    <w:name w:val="page number"/>
    <w:qFormat/>
  </w:style>
  <w:style w:type="character" w:styleId="af0">
    <w:name w:val="FollowedHyperlink"/>
    <w:basedOn w:val="a0"/>
    <w:unhideWhenUsed/>
    <w:qFormat/>
    <w:rPr>
      <w:color w:val="954F72" w:themeColor="followedHyperlink"/>
      <w:u w:val="single"/>
    </w:rPr>
  </w:style>
  <w:style w:type="character" w:styleId="af1">
    <w:name w:val="Hyperlink"/>
    <w:basedOn w:val="a0"/>
    <w:uiPriority w:val="99"/>
    <w:unhideWhenUsed/>
    <w:qFormat/>
    <w:rPr>
      <w:color w:val="0563C1" w:themeColor="hyperlink"/>
      <w:u w:val="single"/>
    </w:rPr>
  </w:style>
  <w:style w:type="character" w:styleId="af2">
    <w:name w:val="annotation reference"/>
    <w:uiPriority w:val="99"/>
    <w:qFormat/>
    <w:rPr>
      <w:sz w:val="21"/>
      <w:szCs w:val="21"/>
    </w:rPr>
  </w:style>
  <w:style w:type="table" w:styleId="af3">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5">
    <w:name w:val="批注框文本 Char"/>
    <w:link w:val="aa"/>
    <w:qFormat/>
    <w:rPr>
      <w:kern w:val="2"/>
      <w:sz w:val="18"/>
      <w:szCs w:val="18"/>
    </w:rPr>
  </w:style>
  <w:style w:type="character" w:customStyle="1" w:styleId="Char0">
    <w:name w:val="批注文字 Char"/>
    <w:link w:val="a4"/>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1">
    <w:name w:val="文档结构图 Char"/>
    <w:link w:val="a6"/>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
    <w:name w:val="批注主题 Char"/>
    <w:link w:val="a3"/>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4">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5">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6">
    <w:name w:val="页脚 Char"/>
    <w:link w:val="ab"/>
    <w:uiPriority w:val="99"/>
    <w:qFormat/>
    <w:rPr>
      <w:kern w:val="2"/>
      <w:sz w:val="18"/>
    </w:rPr>
  </w:style>
  <w:style w:type="paragraph" w:customStyle="1" w:styleId="13">
    <w:name w:val="列出段落1"/>
    <w:basedOn w:val="a"/>
    <w:uiPriority w:val="34"/>
    <w:unhideWhenUsed/>
    <w:qFormat/>
    <w:pPr>
      <w:ind w:firstLineChars="200" w:firstLine="420"/>
    </w:pPr>
  </w:style>
  <w:style w:type="paragraph" w:customStyle="1" w:styleId="af6">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character" w:customStyle="1" w:styleId="Char3">
    <w:name w:val="正文文本缩进 Char"/>
    <w:basedOn w:val="a0"/>
    <w:link w:val="a8"/>
    <w:qFormat/>
    <w:rPr>
      <w:rFonts w:ascii="Calibri" w:hAnsi="Calibri"/>
      <w:kern w:val="2"/>
      <w:sz w:val="32"/>
    </w:rPr>
  </w:style>
  <w:style w:type="character" w:customStyle="1" w:styleId="Char7">
    <w:name w:val="页眉 Char"/>
    <w:basedOn w:val="a0"/>
    <w:link w:val="ac"/>
    <w:uiPriority w:val="99"/>
    <w:qFormat/>
    <w:rPr>
      <w:rFonts w:ascii="Calibri" w:hAnsi="Calibri"/>
      <w:kern w:val="2"/>
      <w:sz w:val="18"/>
    </w:rPr>
  </w:style>
  <w:style w:type="character" w:customStyle="1" w:styleId="Char4">
    <w:name w:val="纯文本 Char"/>
    <w:basedOn w:val="a0"/>
    <w:link w:val="a9"/>
    <w:semiHidden/>
    <w:qFormat/>
    <w:rPr>
      <w:rFonts w:ascii="宋体" w:hAnsi="Courier New"/>
      <w:kern w:val="2"/>
      <w:sz w:val="21"/>
    </w:rPr>
  </w:style>
  <w:style w:type="character" w:customStyle="1" w:styleId="af7">
    <w:name w:val="页脚 字符"/>
    <w:uiPriority w:val="99"/>
    <w:rPr>
      <w:kern w:val="2"/>
      <w:sz w:val="18"/>
      <w:szCs w:val="18"/>
    </w:rPr>
  </w:style>
  <w:style w:type="character" w:customStyle="1" w:styleId="Char2">
    <w:name w:val="正文文本 Char"/>
    <w:basedOn w:val="a0"/>
    <w:link w:val="a7"/>
    <w:qFormat/>
    <w:rPr>
      <w:rFonts w:ascii="Calibri" w:hAnsi="Calibri"/>
      <w:kern w:val="2"/>
      <w:sz w:val="21"/>
      <w:szCs w:val="24"/>
    </w:rPr>
  </w:style>
  <w:style w:type="character" w:customStyle="1" w:styleId="font01">
    <w:name w:val="font01"/>
    <w:basedOn w:val="a0"/>
    <w:qFormat/>
    <w:rPr>
      <w:rFonts w:ascii="Times New Roman" w:hAnsi="Times New Roman" w:cs="Times New Roman" w:hint="default"/>
      <w:color w:val="000000"/>
      <w:sz w:val="20"/>
      <w:szCs w:val="20"/>
      <w:u w:val="none"/>
    </w:rPr>
  </w:style>
  <w:style w:type="character" w:customStyle="1" w:styleId="af8">
    <w:name w:val="批注框文本 字符"/>
    <w:uiPriority w:val="99"/>
    <w:semiHidden/>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0.png"/><Relationship Id="rId50" Type="http://schemas.openxmlformats.org/officeDocument/2006/relationships/image" Target="media/image33.png"/><Relationship Id="rId7" Type="http://schemas.openxmlformats.org/officeDocument/2006/relationships/footnotes" Target="footnotes.xml"/><Relationship Id="rId12" Type="http://schemas.openxmlformats.org/officeDocument/2006/relationships/hyperlink" Target="https://www.zcygov.cn&#65289;&#39033;&#30446;&#37319;&#36141;&#8212;&#33719;&#21462;&#37319;&#36141;&#25991;&#20214;&#8212;&#30003;&#35831;&#33719;&#21462;&#37319;&#36141;&#25991;&#20214;&#12290;_x0005_"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yperlink" Target="https://www.zcygov.cn"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oter" Target="footer6.xm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2.pn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footer" Target="footer5.xml"/><Relationship Id="rId52" Type="http://schemas.openxmlformats.org/officeDocument/2006/relationships/image" Target="media/image35.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1.png"/><Relationship Id="rId8" Type="http://schemas.openxmlformats.org/officeDocument/2006/relationships/endnotes" Target="endnotes.xml"/><Relationship Id="rId51" Type="http://schemas.openxmlformats.org/officeDocument/2006/relationships/image" Target="media/image3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0897A85-1A15-4444-9C8B-FDA665D14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157</Pages>
  <Words>61023</Words>
  <Characters>10752</Characters>
  <Application>Microsoft Office Word</Application>
  <DocSecurity>0</DocSecurity>
  <Lines>89</Lines>
  <Paragraphs>143</Paragraphs>
  <ScaleCrop>false</ScaleCrop>
  <Company>Microsoft</Company>
  <LinksUpToDate>false</LinksUpToDate>
  <CharactersWithSpaces>71632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5</cp:revision>
  <cp:lastPrinted>2021-09-23T01:49:00Z</cp:lastPrinted>
  <dcterms:created xsi:type="dcterms:W3CDTF">2021-09-22T08:08:00Z</dcterms:created>
  <dcterms:modified xsi:type="dcterms:W3CDTF">2021-09-23T01:50:00Z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2052-10.8.0.6423</vt:lpwstr>
  </property>
  <property fmtid="{D5CDD505-2E9C-101B-9397-08002B2CF9AE}" pid="3" name="ICV">
    <vt:lpwstr>95B975F657EE4F018DF66E10D65FC65C</vt:lpwstr>
  </property>
</Properties>
</file>