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264" w:rsidRDefault="009B54ED">
      <w:pPr>
        <w:jc w:val="center"/>
        <w:rPr>
          <w:rFonts w:ascii="黑体" w:eastAsia="黑体" w:hAnsi="黑体"/>
          <w:sz w:val="30"/>
          <w:szCs w:val="30"/>
        </w:rPr>
      </w:pPr>
      <w:r>
        <w:rPr>
          <w:rFonts w:ascii="黑体" w:eastAsia="黑体" w:hAnsi="黑体" w:hint="eastAsia"/>
          <w:sz w:val="30"/>
          <w:szCs w:val="30"/>
        </w:rPr>
        <w:t>招标编号：</w:t>
      </w:r>
      <w:r w:rsidR="000107EF" w:rsidRPr="000107EF">
        <w:rPr>
          <w:rFonts w:ascii="黑体" w:eastAsia="黑体" w:hAnsi="黑体"/>
          <w:sz w:val="30"/>
          <w:szCs w:val="30"/>
        </w:rPr>
        <w:t>510101202100958</w:t>
      </w:r>
    </w:p>
    <w:p w:rsidR="00AA6264" w:rsidRDefault="00AA6264">
      <w:pPr>
        <w:rPr>
          <w:rFonts w:ascii="黑体" w:eastAsia="黑体" w:hAnsi="黑体"/>
          <w:sz w:val="52"/>
          <w:szCs w:val="52"/>
        </w:rPr>
      </w:pPr>
    </w:p>
    <w:p w:rsidR="00AA6264" w:rsidRDefault="009B54ED">
      <w:pPr>
        <w:jc w:val="center"/>
        <w:rPr>
          <w:rFonts w:ascii="黑体" w:eastAsia="黑体" w:hAnsi="黑体"/>
          <w:sz w:val="48"/>
          <w:szCs w:val="48"/>
        </w:rPr>
      </w:pPr>
      <w:r>
        <w:rPr>
          <w:rFonts w:ascii="黑体" w:eastAsia="黑体" w:hAnsi="黑体" w:hint="eastAsia"/>
          <w:sz w:val="48"/>
          <w:szCs w:val="48"/>
        </w:rPr>
        <w:t>成</w:t>
      </w:r>
      <w:bookmarkStart w:id="0" w:name="PO_项目名称_10"/>
      <w:r>
        <w:rPr>
          <w:rFonts w:ascii="黑体" w:eastAsia="黑体" w:hAnsi="黑体" w:hint="eastAsia"/>
          <w:sz w:val="48"/>
          <w:szCs w:val="48"/>
        </w:rPr>
        <w:t>都市第三人民医院</w:t>
      </w:r>
    </w:p>
    <w:bookmarkEnd w:id="0"/>
    <w:p w:rsidR="00AA6264" w:rsidRDefault="009B54ED">
      <w:pPr>
        <w:jc w:val="center"/>
        <w:rPr>
          <w:rFonts w:ascii="黑体" w:eastAsia="黑体" w:hAnsi="黑体"/>
          <w:sz w:val="48"/>
          <w:szCs w:val="48"/>
        </w:rPr>
      </w:pPr>
      <w:r>
        <w:rPr>
          <w:rFonts w:ascii="黑体" w:eastAsia="黑体" w:hAnsi="黑体" w:hint="eastAsia"/>
          <w:sz w:val="48"/>
          <w:szCs w:val="48"/>
        </w:rPr>
        <w:t>2021年第七批设备采购项目（第二次）</w:t>
      </w:r>
    </w:p>
    <w:p w:rsidR="00AA6264" w:rsidRDefault="00AA6264">
      <w:pPr>
        <w:jc w:val="center"/>
        <w:rPr>
          <w:rFonts w:ascii="黑体" w:eastAsia="黑体" w:hAnsi="黑体"/>
          <w:sz w:val="48"/>
          <w:szCs w:val="48"/>
        </w:rPr>
      </w:pPr>
    </w:p>
    <w:p w:rsidR="00AA6264" w:rsidRDefault="00AA6264">
      <w:pPr>
        <w:rPr>
          <w:rFonts w:ascii="黑体" w:eastAsia="黑体" w:hAnsi="黑体"/>
          <w:sz w:val="52"/>
          <w:szCs w:val="52"/>
        </w:rPr>
      </w:pPr>
    </w:p>
    <w:p w:rsidR="00AA6264" w:rsidRDefault="009B54E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AA6264" w:rsidRDefault="009B54ED">
      <w:pPr>
        <w:jc w:val="center"/>
        <w:rPr>
          <w:rFonts w:ascii="黑体" w:eastAsia="黑体" w:hAnsi="黑体"/>
          <w:sz w:val="52"/>
          <w:szCs w:val="52"/>
        </w:rPr>
      </w:pPr>
      <w:r>
        <w:rPr>
          <w:rFonts w:ascii="黑体" w:eastAsia="黑体" w:hAnsi="黑体" w:hint="eastAsia"/>
          <w:sz w:val="52"/>
          <w:szCs w:val="52"/>
        </w:rPr>
        <w:t>标</w:t>
      </w:r>
    </w:p>
    <w:p w:rsidR="00AA6264" w:rsidRDefault="009B54ED">
      <w:pPr>
        <w:jc w:val="center"/>
        <w:rPr>
          <w:rFonts w:ascii="黑体" w:eastAsia="黑体" w:hAnsi="黑体"/>
          <w:sz w:val="52"/>
          <w:szCs w:val="52"/>
        </w:rPr>
      </w:pPr>
      <w:r>
        <w:rPr>
          <w:rFonts w:ascii="黑体" w:eastAsia="黑体" w:hAnsi="黑体" w:hint="eastAsia"/>
          <w:sz w:val="52"/>
          <w:szCs w:val="52"/>
        </w:rPr>
        <w:t>文</w:t>
      </w:r>
    </w:p>
    <w:p w:rsidR="00AA6264" w:rsidRDefault="009B54ED">
      <w:pPr>
        <w:jc w:val="center"/>
        <w:rPr>
          <w:rFonts w:ascii="黑体" w:eastAsia="黑体" w:hAnsi="黑体"/>
          <w:sz w:val="52"/>
          <w:szCs w:val="52"/>
        </w:rPr>
      </w:pPr>
      <w:r>
        <w:rPr>
          <w:rFonts w:ascii="黑体" w:eastAsia="黑体" w:hAnsi="黑体" w:hint="eastAsia"/>
          <w:sz w:val="52"/>
          <w:szCs w:val="52"/>
        </w:rPr>
        <w:t>件</w:t>
      </w:r>
    </w:p>
    <w:p w:rsidR="00AA6264" w:rsidRDefault="00AA6264">
      <w:pPr>
        <w:spacing w:line="360" w:lineRule="auto"/>
        <w:rPr>
          <w:rFonts w:ascii="黑体" w:eastAsia="黑体" w:hAnsi="黑体"/>
          <w:sz w:val="32"/>
          <w:szCs w:val="32"/>
        </w:rPr>
      </w:pPr>
    </w:p>
    <w:p w:rsidR="00AA6264" w:rsidRDefault="009B54ED">
      <w:pPr>
        <w:spacing w:line="360" w:lineRule="auto"/>
        <w:jc w:val="center"/>
        <w:rPr>
          <w:rFonts w:ascii="黑体" w:eastAsia="黑体" w:hAnsi="黑体"/>
          <w:sz w:val="32"/>
          <w:szCs w:val="32"/>
        </w:rPr>
      </w:pPr>
      <w:r>
        <w:rPr>
          <w:rFonts w:ascii="黑体" w:eastAsia="黑体" w:hAnsi="黑体" w:hint="eastAsia"/>
          <w:sz w:val="32"/>
          <w:szCs w:val="32"/>
        </w:rPr>
        <w:t>成都市第三人民医院</w:t>
      </w:r>
    </w:p>
    <w:p w:rsidR="00AA6264" w:rsidRDefault="009B54ED">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r>
        <w:rPr>
          <w:rFonts w:ascii="黑体" w:eastAsia="黑体" w:hAnsi="黑体" w:cs="宋体"/>
          <w:sz w:val="32"/>
          <w:szCs w:val="32"/>
        </w:rPr>
        <w:tab/>
      </w:r>
    </w:p>
    <w:p w:rsidR="00AA6264" w:rsidRDefault="009B54E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AA6264" w:rsidRDefault="009B54ED">
      <w:pPr>
        <w:spacing w:line="360" w:lineRule="auto"/>
        <w:jc w:val="center"/>
        <w:rPr>
          <w:rFonts w:ascii="黑体" w:eastAsia="黑体" w:hAnsi="黑体"/>
          <w:sz w:val="24"/>
        </w:rPr>
        <w:sectPr w:rsidR="00AA6264">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Pr>
          <w:rFonts w:ascii="黑体" w:eastAsia="黑体" w:hAnsi="黑体"/>
          <w:sz w:val="30"/>
          <w:szCs w:val="30"/>
        </w:rPr>
        <w:t>10</w:t>
      </w:r>
      <w:r>
        <w:rPr>
          <w:rFonts w:ascii="黑体" w:eastAsia="黑体" w:hAnsi="黑体" w:hint="eastAsia"/>
          <w:sz w:val="30"/>
          <w:szCs w:val="30"/>
        </w:rPr>
        <w:t>月</w:t>
      </w:r>
    </w:p>
    <w:p w:rsidR="00AA6264" w:rsidRDefault="009B54ED">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rsidR="00AA6264" w:rsidRDefault="00AA6264">
      <w:pPr>
        <w:jc w:val="center"/>
        <w:rPr>
          <w:rFonts w:ascii="仿宋" w:eastAsia="仿宋" w:hAnsi="仿宋"/>
          <w:b/>
          <w:bCs/>
          <w:sz w:val="36"/>
          <w:szCs w:val="36"/>
        </w:rPr>
      </w:pPr>
    </w:p>
    <w:p w:rsidR="00AA6264" w:rsidRDefault="009B54ED">
      <w:pPr>
        <w:pStyle w:val="10"/>
        <w:tabs>
          <w:tab w:val="right" w:leader="middleDot" w:pos="8949"/>
        </w:tabs>
        <w:rPr>
          <w:rFonts w:asciiTheme="minorHAnsi" w:eastAsiaTheme="minorEastAsia" w:hAnsiTheme="minorHAnsi" w:cstheme="minorBidi"/>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4512872" w:history="1">
        <w:r>
          <w:rPr>
            <w:rStyle w:val="af0"/>
            <w:rFonts w:ascii="仿宋" w:eastAsia="仿宋" w:hAnsi="仿宋"/>
            <w:color w:val="auto"/>
          </w:rPr>
          <w:t>第一章  投标邀请</w:t>
        </w:r>
        <w:r>
          <w:tab/>
        </w:r>
        <w:r>
          <w:fldChar w:fldCharType="begin"/>
        </w:r>
        <w:r>
          <w:instrText xml:space="preserve"> PAGEREF _Toc84512872 \h </w:instrText>
        </w:r>
        <w:r>
          <w:fldChar w:fldCharType="separate"/>
        </w:r>
        <w:r w:rsidR="002A5CCC">
          <w:rPr>
            <w:noProof/>
          </w:rPr>
          <w:t>3</w:t>
        </w:r>
        <w:r>
          <w:fldChar w:fldCharType="end"/>
        </w:r>
      </w:hyperlink>
    </w:p>
    <w:p w:rsidR="00AA6264" w:rsidRDefault="002A5CCC">
      <w:pPr>
        <w:pStyle w:val="10"/>
        <w:tabs>
          <w:tab w:val="right" w:leader="middleDot" w:pos="8949"/>
        </w:tabs>
        <w:rPr>
          <w:rFonts w:asciiTheme="minorHAnsi" w:eastAsiaTheme="minorEastAsia" w:hAnsiTheme="minorHAnsi" w:cstheme="minorBidi"/>
          <w:szCs w:val="22"/>
        </w:rPr>
      </w:pPr>
      <w:hyperlink w:anchor="_Toc84512873" w:history="1">
        <w:r w:rsidR="009B54ED">
          <w:rPr>
            <w:rStyle w:val="af0"/>
            <w:rFonts w:ascii="仿宋" w:eastAsia="仿宋" w:hAnsi="仿宋"/>
            <w:color w:val="auto"/>
          </w:rPr>
          <w:t>第二章  投标人须知</w:t>
        </w:r>
        <w:r w:rsidR="009B54ED">
          <w:tab/>
        </w:r>
        <w:r w:rsidR="009B54ED">
          <w:fldChar w:fldCharType="begin"/>
        </w:r>
        <w:r w:rsidR="009B54ED">
          <w:instrText xml:space="preserve"> PAGEREF _Toc84512873 \h </w:instrText>
        </w:r>
        <w:r w:rsidR="009B54ED">
          <w:fldChar w:fldCharType="separate"/>
        </w:r>
        <w:r>
          <w:rPr>
            <w:noProof/>
          </w:rPr>
          <w:t>7</w:t>
        </w:r>
        <w:r w:rsidR="009B54ED">
          <w:fldChar w:fldCharType="end"/>
        </w:r>
      </w:hyperlink>
    </w:p>
    <w:p w:rsidR="00AA6264" w:rsidRDefault="002A5CCC">
      <w:pPr>
        <w:pStyle w:val="10"/>
        <w:tabs>
          <w:tab w:val="right" w:leader="middleDot" w:pos="8949"/>
        </w:tabs>
        <w:rPr>
          <w:rFonts w:asciiTheme="minorHAnsi" w:eastAsiaTheme="minorEastAsia" w:hAnsiTheme="minorHAnsi" w:cstheme="minorBidi"/>
          <w:szCs w:val="22"/>
        </w:rPr>
      </w:pPr>
      <w:hyperlink w:anchor="_Toc84512874" w:history="1">
        <w:r w:rsidR="009B54ED">
          <w:rPr>
            <w:rStyle w:val="af0"/>
            <w:rFonts w:ascii="仿宋" w:eastAsia="仿宋" w:hAnsi="仿宋"/>
            <w:color w:val="auto"/>
          </w:rPr>
          <w:t>第三章  投标文件格式</w:t>
        </w:r>
        <w:r w:rsidR="009B54ED">
          <w:tab/>
        </w:r>
        <w:r w:rsidR="009B54ED">
          <w:fldChar w:fldCharType="begin"/>
        </w:r>
        <w:r w:rsidR="009B54ED">
          <w:instrText xml:space="preserve"> PAGEREF _Toc84512874 \h </w:instrText>
        </w:r>
        <w:r w:rsidR="009B54ED">
          <w:fldChar w:fldCharType="separate"/>
        </w:r>
        <w:r>
          <w:rPr>
            <w:noProof/>
          </w:rPr>
          <w:t>25</w:t>
        </w:r>
        <w:r w:rsidR="009B54ED">
          <w:fldChar w:fldCharType="end"/>
        </w:r>
      </w:hyperlink>
    </w:p>
    <w:p w:rsidR="00AA6264" w:rsidRDefault="002A5CCC">
      <w:pPr>
        <w:pStyle w:val="10"/>
        <w:tabs>
          <w:tab w:val="right" w:leader="middleDot" w:pos="8949"/>
        </w:tabs>
        <w:rPr>
          <w:rFonts w:asciiTheme="minorHAnsi" w:eastAsiaTheme="minorEastAsia" w:hAnsiTheme="minorHAnsi" w:cstheme="minorBidi"/>
          <w:szCs w:val="22"/>
        </w:rPr>
      </w:pPr>
      <w:hyperlink w:anchor="_Toc84512875" w:history="1">
        <w:r w:rsidR="009B54ED">
          <w:rPr>
            <w:rStyle w:val="af0"/>
            <w:rFonts w:ascii="仿宋" w:eastAsia="仿宋" w:hAnsi="仿宋"/>
            <w:color w:val="auto"/>
          </w:rPr>
          <w:t>第四章  投标人和投标产品的资格、资质性及其他类似效力要求</w:t>
        </w:r>
        <w:r w:rsidR="009B54ED">
          <w:tab/>
        </w:r>
        <w:r w:rsidR="009B54ED">
          <w:fldChar w:fldCharType="begin"/>
        </w:r>
        <w:r w:rsidR="009B54ED">
          <w:instrText xml:space="preserve"> PAGEREF _Toc84512875 \h </w:instrText>
        </w:r>
        <w:r w:rsidR="009B54ED">
          <w:fldChar w:fldCharType="separate"/>
        </w:r>
        <w:r>
          <w:rPr>
            <w:noProof/>
          </w:rPr>
          <w:t>43</w:t>
        </w:r>
        <w:r w:rsidR="009B54ED">
          <w:fldChar w:fldCharType="end"/>
        </w:r>
      </w:hyperlink>
    </w:p>
    <w:p w:rsidR="00AA6264" w:rsidRDefault="002A5CCC">
      <w:pPr>
        <w:pStyle w:val="10"/>
        <w:tabs>
          <w:tab w:val="right" w:leader="middleDot" w:pos="8949"/>
        </w:tabs>
        <w:rPr>
          <w:rFonts w:asciiTheme="minorHAnsi" w:eastAsiaTheme="minorEastAsia" w:hAnsiTheme="minorHAnsi" w:cstheme="minorBidi"/>
          <w:szCs w:val="22"/>
        </w:rPr>
      </w:pPr>
      <w:hyperlink w:anchor="_Toc84512876" w:history="1">
        <w:r w:rsidR="009B54ED">
          <w:rPr>
            <w:rStyle w:val="af0"/>
            <w:rFonts w:ascii="仿宋" w:eastAsia="仿宋" w:hAnsi="仿宋"/>
            <w:color w:val="auto"/>
          </w:rPr>
          <w:t>第五章  资格性审查要求</w:t>
        </w:r>
        <w:r w:rsidR="009B54ED">
          <w:tab/>
        </w:r>
        <w:r w:rsidR="009B54ED">
          <w:fldChar w:fldCharType="begin"/>
        </w:r>
        <w:r w:rsidR="009B54ED">
          <w:instrText xml:space="preserve"> PAGEREF _Toc84512876 \h </w:instrText>
        </w:r>
        <w:r w:rsidR="009B54ED">
          <w:fldChar w:fldCharType="separate"/>
        </w:r>
        <w:r>
          <w:rPr>
            <w:noProof/>
          </w:rPr>
          <w:t>44</w:t>
        </w:r>
        <w:r w:rsidR="009B54ED">
          <w:fldChar w:fldCharType="end"/>
        </w:r>
      </w:hyperlink>
    </w:p>
    <w:p w:rsidR="00AA6264" w:rsidRDefault="002A5CCC">
      <w:pPr>
        <w:pStyle w:val="10"/>
        <w:tabs>
          <w:tab w:val="right" w:leader="middleDot" w:pos="8949"/>
        </w:tabs>
        <w:rPr>
          <w:rFonts w:asciiTheme="minorHAnsi" w:eastAsiaTheme="minorEastAsia" w:hAnsiTheme="minorHAnsi" w:cstheme="minorBidi"/>
          <w:szCs w:val="22"/>
        </w:rPr>
      </w:pPr>
      <w:hyperlink w:anchor="_Toc84512877" w:history="1">
        <w:r w:rsidR="009B54ED">
          <w:rPr>
            <w:rStyle w:val="af0"/>
            <w:rFonts w:ascii="仿宋" w:eastAsia="仿宋" w:hAnsi="仿宋"/>
            <w:color w:val="auto"/>
          </w:rPr>
          <w:t>第六章  招标项目技术、服务、政府采购合同内容条款及其他商务要求</w:t>
        </w:r>
        <w:r w:rsidR="009B54ED">
          <w:tab/>
        </w:r>
        <w:r w:rsidR="009B54ED">
          <w:fldChar w:fldCharType="begin"/>
        </w:r>
        <w:r w:rsidR="009B54ED">
          <w:instrText xml:space="preserve"> PAGEREF _Toc84512877 \h </w:instrText>
        </w:r>
        <w:r w:rsidR="009B54ED">
          <w:fldChar w:fldCharType="separate"/>
        </w:r>
        <w:r>
          <w:rPr>
            <w:noProof/>
          </w:rPr>
          <w:t>49</w:t>
        </w:r>
        <w:r w:rsidR="009B54ED">
          <w:fldChar w:fldCharType="end"/>
        </w:r>
      </w:hyperlink>
    </w:p>
    <w:p w:rsidR="00AA6264" w:rsidRDefault="002A5CCC">
      <w:pPr>
        <w:pStyle w:val="10"/>
        <w:tabs>
          <w:tab w:val="right" w:leader="middleDot" w:pos="8949"/>
        </w:tabs>
        <w:rPr>
          <w:rFonts w:asciiTheme="minorHAnsi" w:eastAsiaTheme="minorEastAsia" w:hAnsiTheme="minorHAnsi" w:cstheme="minorBidi"/>
          <w:szCs w:val="22"/>
        </w:rPr>
      </w:pPr>
      <w:hyperlink w:anchor="_Toc84512878" w:history="1">
        <w:r w:rsidR="009B54ED">
          <w:rPr>
            <w:rStyle w:val="af0"/>
            <w:rFonts w:ascii="仿宋" w:eastAsia="仿宋" w:hAnsi="仿宋"/>
            <w:color w:val="auto"/>
          </w:rPr>
          <w:t>第七章  评标办法</w:t>
        </w:r>
        <w:r w:rsidR="009B54ED">
          <w:tab/>
        </w:r>
        <w:r w:rsidR="009B54ED">
          <w:fldChar w:fldCharType="begin"/>
        </w:r>
        <w:r w:rsidR="009B54ED">
          <w:instrText xml:space="preserve"> PAGEREF _Toc84512878 \h </w:instrText>
        </w:r>
        <w:r w:rsidR="009B54ED">
          <w:fldChar w:fldCharType="separate"/>
        </w:r>
        <w:r>
          <w:rPr>
            <w:noProof/>
          </w:rPr>
          <w:t>64</w:t>
        </w:r>
        <w:r w:rsidR="009B54ED">
          <w:fldChar w:fldCharType="end"/>
        </w:r>
      </w:hyperlink>
    </w:p>
    <w:p w:rsidR="00AA6264" w:rsidRDefault="002A5CCC">
      <w:pPr>
        <w:pStyle w:val="10"/>
        <w:tabs>
          <w:tab w:val="right" w:leader="middleDot" w:pos="8949"/>
        </w:tabs>
        <w:rPr>
          <w:rFonts w:asciiTheme="minorHAnsi" w:eastAsiaTheme="minorEastAsia" w:hAnsiTheme="minorHAnsi" w:cstheme="minorBidi"/>
          <w:szCs w:val="22"/>
        </w:rPr>
      </w:pPr>
      <w:hyperlink w:anchor="_Toc84512879" w:history="1">
        <w:r w:rsidR="009B54ED">
          <w:rPr>
            <w:rStyle w:val="af0"/>
            <w:rFonts w:ascii="仿宋" w:eastAsia="仿宋" w:hAnsi="仿宋"/>
            <w:color w:val="auto"/>
          </w:rPr>
          <w:t>第八章  政府采购合同</w:t>
        </w:r>
        <w:r w:rsidR="009B54ED">
          <w:tab/>
        </w:r>
        <w:r w:rsidR="009B54ED">
          <w:fldChar w:fldCharType="begin"/>
        </w:r>
        <w:r w:rsidR="009B54ED">
          <w:instrText xml:space="preserve"> PAGEREF _Toc84512879 \h </w:instrText>
        </w:r>
        <w:r w:rsidR="009B54ED">
          <w:fldChar w:fldCharType="separate"/>
        </w:r>
        <w:r>
          <w:rPr>
            <w:noProof/>
          </w:rPr>
          <w:t>81</w:t>
        </w:r>
        <w:r w:rsidR="009B54ED">
          <w:fldChar w:fldCharType="end"/>
        </w:r>
      </w:hyperlink>
    </w:p>
    <w:p w:rsidR="00AA6264" w:rsidRDefault="009B54ED">
      <w:pPr>
        <w:spacing w:line="480" w:lineRule="auto"/>
        <w:rPr>
          <w:rFonts w:ascii="仿宋" w:eastAsia="仿宋" w:hAnsi="仿宋"/>
          <w:sz w:val="28"/>
          <w:szCs w:val="28"/>
        </w:rPr>
        <w:sectPr w:rsidR="00AA626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3" w:name="_Toc24584"/>
    </w:p>
    <w:p w:rsidR="00AA6264" w:rsidRDefault="009B54ED">
      <w:pPr>
        <w:pStyle w:val="1"/>
        <w:spacing w:line="240" w:lineRule="atLeast"/>
        <w:jc w:val="center"/>
        <w:rPr>
          <w:rFonts w:ascii="仿宋" w:eastAsia="仿宋" w:hAnsi="仿宋"/>
          <w:sz w:val="36"/>
          <w:szCs w:val="36"/>
        </w:rPr>
      </w:pPr>
      <w:bookmarkStart w:id="4" w:name="_Toc84512872"/>
      <w:r>
        <w:rPr>
          <w:rFonts w:ascii="仿宋" w:eastAsia="仿宋" w:hAnsi="仿宋" w:hint="eastAsia"/>
          <w:sz w:val="36"/>
          <w:szCs w:val="36"/>
        </w:rPr>
        <w:lastRenderedPageBreak/>
        <w:t>第一章  投标邀请</w:t>
      </w:r>
      <w:bookmarkEnd w:id="3"/>
      <w:bookmarkEnd w:id="4"/>
    </w:p>
    <w:p w:rsidR="00AA6264" w:rsidRDefault="009B54E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成都市第三人民医院</w:t>
      </w:r>
      <w:r>
        <w:rPr>
          <w:rFonts w:ascii="仿宋" w:eastAsia="仿宋" w:hAnsi="仿宋" w:cs="宋体" w:hint="eastAsia"/>
          <w:sz w:val="24"/>
        </w:rPr>
        <w:t>委托，拟对</w:t>
      </w:r>
      <w:bookmarkStart w:id="5" w:name="PO_默认文件内容_4"/>
      <w:r>
        <w:rPr>
          <w:rFonts w:ascii="仿宋" w:eastAsia="仿宋" w:hAnsi="仿宋" w:cs="宋体" w:hint="eastAsia"/>
          <w:sz w:val="24"/>
          <w:u w:val="single"/>
        </w:rPr>
        <w:t>成都市第三人民医院2021年第七批设备采购项目（第二次）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5"/>
    </w:p>
    <w:p w:rsidR="00AA6264" w:rsidRDefault="009B54E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0107EF" w:rsidRPr="000107EF">
        <w:rPr>
          <w:rFonts w:ascii="仿宋" w:eastAsia="仿宋" w:hAnsi="仿宋"/>
          <w:b/>
          <w:sz w:val="24"/>
        </w:rPr>
        <w:t>510101202100958</w:t>
      </w:r>
    </w:p>
    <w:p w:rsidR="00AA6264" w:rsidRDefault="009B54E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成都市第三人民医院2021年第七批设备采购项目（第二次）</w:t>
      </w:r>
      <w:r>
        <w:rPr>
          <w:rFonts w:ascii="仿宋" w:eastAsia="仿宋" w:hAnsi="仿宋" w:hint="eastAsia"/>
          <w:b/>
          <w:sz w:val="24"/>
          <w:szCs w:val="32"/>
        </w:rPr>
        <w:t>。</w:t>
      </w:r>
    </w:p>
    <w:p w:rsidR="00AA6264" w:rsidRDefault="009B54E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三、资金来源：财政资金，已落实</w:t>
      </w:r>
    </w:p>
    <w:p w:rsidR="00AA6264" w:rsidRDefault="009B54E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AA6264" w:rsidRDefault="009B54ED">
      <w:pPr>
        <w:spacing w:afterLines="50" w:after="120" w:line="420" w:lineRule="exact"/>
        <w:ind w:firstLineChars="200" w:firstLine="480"/>
        <w:rPr>
          <w:rFonts w:ascii="仿宋" w:eastAsia="仿宋" w:hAnsi="仿宋"/>
          <w:sz w:val="24"/>
          <w:szCs w:val="28"/>
        </w:rPr>
      </w:pPr>
      <w:bookmarkStart w:id="6" w:name="PO_默认文件内容_3"/>
      <w:r>
        <w:rPr>
          <w:rFonts w:ascii="仿宋" w:eastAsia="仿宋" w:hAnsi="仿宋" w:cs="仿宋" w:hint="eastAsia"/>
          <w:sz w:val="24"/>
        </w:rPr>
        <w:t>本项目6个包，具体如下：</w:t>
      </w:r>
    </w:p>
    <w:tbl>
      <w:tblPr>
        <w:tblW w:w="974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507"/>
        <w:gridCol w:w="1276"/>
        <w:gridCol w:w="1441"/>
        <w:gridCol w:w="1414"/>
      </w:tblGrid>
      <w:tr w:rsidR="00AA6264">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proofErr w:type="gramStart"/>
            <w:r>
              <w:rPr>
                <w:rFonts w:ascii="仿宋" w:eastAsia="仿宋" w:hAnsi="仿宋" w:cs="仿宋" w:hint="eastAsia"/>
                <w:b/>
                <w:bCs/>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AA6264" w:rsidRDefault="009B54ED">
            <w:pPr>
              <w:widowControl/>
              <w:spacing w:beforeAutospacing="1" w:line="256" w:lineRule="auto"/>
              <w:jc w:val="center"/>
              <w:rPr>
                <w:rFonts w:ascii="仿宋" w:eastAsia="仿宋" w:hAnsi="仿宋" w:cs="仿宋"/>
                <w:b/>
                <w:bCs/>
                <w:kern w:val="0"/>
                <w:sz w:val="22"/>
                <w:szCs w:val="22"/>
              </w:rPr>
            </w:pPr>
            <w:r>
              <w:rPr>
                <w:rFonts w:ascii="仿宋" w:eastAsia="仿宋" w:hAnsi="仿宋" w:cs="仿宋" w:hint="eastAsia"/>
                <w:b/>
                <w:bCs/>
                <w:kern w:val="0"/>
                <w:sz w:val="22"/>
                <w:szCs w:val="22"/>
                <w:lang w:bidi="ar"/>
              </w:rPr>
              <w:t>最高限价（万元）</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AA6264" w:rsidRDefault="009B54ED">
            <w:pPr>
              <w:widowControl/>
              <w:spacing w:beforeAutospacing="1" w:line="256" w:lineRule="auto"/>
              <w:jc w:val="center"/>
              <w:rPr>
                <w:rFonts w:ascii="仿宋" w:eastAsia="仿宋" w:hAnsi="仿宋" w:cs="仿宋"/>
                <w:b/>
                <w:bCs/>
                <w:kern w:val="0"/>
                <w:sz w:val="22"/>
                <w:szCs w:val="22"/>
              </w:rPr>
            </w:pPr>
            <w:r>
              <w:rPr>
                <w:rFonts w:ascii="仿宋" w:eastAsia="仿宋" w:hAnsi="仿宋" w:cs="仿宋" w:hint="eastAsia"/>
                <w:b/>
                <w:bCs/>
                <w:kern w:val="0"/>
                <w:sz w:val="22"/>
                <w:szCs w:val="22"/>
                <w:lang w:bidi="ar"/>
              </w:rPr>
              <w:t>备注</w:t>
            </w: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01-01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术中神经电生理监测仪</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98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90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02-01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移动激光灯</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75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72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03-01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辐射防护监测仪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04-01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高端有创呼吸机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28.5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05-01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无创呼吸机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60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752" w:type="dxa"/>
            <w:vMerge w:val="restart"/>
            <w:tcBorders>
              <w:top w:val="nil"/>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06-01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非接触式眼压计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27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752" w:type="dxa"/>
            <w:vMerge/>
            <w:tcBorders>
              <w:top w:val="nil"/>
              <w:left w:val="single" w:sz="4" w:space="0" w:color="auto"/>
              <w:bottom w:val="single" w:sz="4" w:space="0" w:color="auto"/>
              <w:right w:val="single" w:sz="4" w:space="0" w:color="auto"/>
            </w:tcBorders>
            <w:shd w:val="clear" w:color="auto" w:fill="auto"/>
            <w:vAlign w:val="center"/>
          </w:tcPr>
          <w:p w:rsidR="00AA6264" w:rsidRDefault="00AA6264">
            <w:pPr>
              <w:rPr>
                <w:rFonts w:ascii="Times New Roman" w:hAnsi="Times New Roman"/>
                <w:sz w:val="20"/>
                <w:szCs w:val="20"/>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06-02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快速卡式消毒锅</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textAlignment w:val="center"/>
              <w:rPr>
                <w:rFonts w:ascii="仿宋" w:eastAsia="仿宋" w:hAnsi="仿宋" w:cs="仿宋"/>
                <w:kern w:val="0"/>
                <w:sz w:val="22"/>
                <w:szCs w:val="22"/>
              </w:rPr>
            </w:pPr>
            <w:r>
              <w:rPr>
                <w:rFonts w:ascii="仿宋" w:eastAsia="仿宋" w:hAnsi="仿宋" w:cs="仿宋" w:hint="eastAsia"/>
                <w:kern w:val="0"/>
                <w:sz w:val="22"/>
                <w:szCs w:val="22"/>
                <w:lang w:bidi="ar"/>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textAlignment w:val="center"/>
              <w:rPr>
                <w:rFonts w:ascii="仿宋" w:eastAsia="仿宋" w:hAnsi="仿宋" w:cs="仿宋"/>
                <w:kern w:val="0"/>
                <w:sz w:val="22"/>
                <w:szCs w:val="22"/>
              </w:rPr>
            </w:pPr>
            <w:r>
              <w:rPr>
                <w:rFonts w:ascii="仿宋" w:eastAsia="仿宋" w:hAnsi="仿宋" w:cs="仿宋" w:hint="eastAsia"/>
                <w:kern w:val="0"/>
                <w:sz w:val="22"/>
                <w:szCs w:val="22"/>
              </w:rPr>
              <w:t>313</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textAlignment w:val="center"/>
              <w:rPr>
                <w:rFonts w:ascii="仿宋" w:eastAsia="仿宋" w:hAnsi="仿宋" w:cs="仿宋"/>
                <w:kern w:val="0"/>
                <w:sz w:val="22"/>
                <w:szCs w:val="22"/>
              </w:rPr>
            </w:pPr>
            <w:r>
              <w:rPr>
                <w:rFonts w:ascii="仿宋" w:eastAsia="仿宋" w:hAnsi="仿宋" w:cs="仿宋" w:hint="eastAsia"/>
                <w:kern w:val="0"/>
                <w:sz w:val="22"/>
                <w:szCs w:val="22"/>
              </w:rPr>
              <w:t>246.5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AA6264">
            <w:pPr>
              <w:widowControl/>
              <w:spacing w:beforeAutospacing="1" w:line="256" w:lineRule="auto"/>
              <w:jc w:val="center"/>
              <w:textAlignment w:val="center"/>
              <w:rPr>
                <w:rFonts w:ascii="仿宋" w:eastAsia="仿宋" w:hAnsi="仿宋" w:cs="仿宋"/>
                <w:kern w:val="0"/>
                <w:sz w:val="22"/>
                <w:szCs w:val="22"/>
              </w:rPr>
            </w:pPr>
          </w:p>
        </w:tc>
      </w:tr>
    </w:tbl>
    <w:p w:rsidR="00AA6264" w:rsidRDefault="009B54ED">
      <w:pPr>
        <w:spacing w:afterLines="50" w:after="120" w:line="420" w:lineRule="exact"/>
        <w:ind w:firstLineChars="100" w:firstLine="240"/>
        <w:rPr>
          <w:rFonts w:ascii="仿宋" w:eastAsia="仿宋" w:hAnsi="仿宋"/>
          <w:sz w:val="24"/>
          <w:szCs w:val="28"/>
        </w:rPr>
      </w:pPr>
      <w:r>
        <w:rPr>
          <w:rFonts w:ascii="仿宋" w:eastAsia="仿宋" w:hAnsi="仿宋" w:hint="eastAsia"/>
          <w:sz w:val="24"/>
          <w:szCs w:val="28"/>
        </w:rPr>
        <w:t>（具体详见招标文件第六章）。</w:t>
      </w:r>
      <w:bookmarkEnd w:id="6"/>
    </w:p>
    <w:p w:rsidR="00AA6264" w:rsidRDefault="009B54E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AA6264" w:rsidRDefault="009B54ED">
      <w:pPr>
        <w:pStyle w:val="af3"/>
        <w:spacing w:line="420" w:lineRule="exact"/>
        <w:ind w:firstLineChars="250" w:firstLine="600"/>
        <w:rPr>
          <w:rFonts w:ascii="仿宋" w:eastAsia="仿宋" w:hAnsi="仿宋" w:cs="宋体"/>
          <w:sz w:val="24"/>
        </w:rPr>
      </w:pPr>
      <w:bookmarkStart w:id="7"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A6264" w:rsidRDefault="009B54E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lastRenderedPageBreak/>
        <w:t>2、</w:t>
      </w:r>
      <w:r>
        <w:rPr>
          <w:rFonts w:ascii="仿宋" w:eastAsia="仿宋" w:hAnsi="仿宋" w:cs="宋体" w:hint="eastAsia"/>
          <w:sz w:val="24"/>
        </w:rPr>
        <w:t>落实政府采购政策需满足的资格要求：无</w:t>
      </w:r>
    </w:p>
    <w:p w:rsidR="00AA6264" w:rsidRDefault="009B54E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AA6264" w:rsidRDefault="009B54ED">
      <w:pPr>
        <w:pStyle w:val="af3"/>
        <w:spacing w:line="420" w:lineRule="exact"/>
        <w:ind w:firstLineChars="250" w:firstLine="600"/>
        <w:rPr>
          <w:rFonts w:ascii="仿宋" w:eastAsia="仿宋" w:hAnsi="仿宋" w:cs="宋体"/>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AA6264" w:rsidRDefault="009B54ED">
      <w:pPr>
        <w:pStyle w:val="af3"/>
        <w:spacing w:line="420" w:lineRule="exact"/>
        <w:ind w:firstLineChars="0" w:firstLine="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3.</w:t>
      </w:r>
      <w:r>
        <w:rPr>
          <w:rFonts w:ascii="仿宋" w:eastAsia="仿宋" w:hAnsi="仿宋" w:cs="宋体" w:hint="eastAsia"/>
          <w:sz w:val="24"/>
        </w:rPr>
        <w:t>2 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ascii="仿宋" w:eastAsia="仿宋" w:hAnsi="仿宋" w:cs="宋体"/>
          <w:sz w:val="24"/>
        </w:rPr>
        <w:t>。</w:t>
      </w:r>
    </w:p>
    <w:p w:rsidR="00AA6264" w:rsidRDefault="009B54ED">
      <w:pPr>
        <w:pStyle w:val="af3"/>
        <w:spacing w:line="420" w:lineRule="exact"/>
        <w:ind w:firstLineChars="0" w:firstLine="0"/>
        <w:rPr>
          <w:rFonts w:ascii="仿宋" w:eastAsia="仿宋" w:hAnsi="仿宋" w:cs="宋体"/>
          <w:sz w:val="24"/>
        </w:rPr>
      </w:pPr>
      <w:r>
        <w:rPr>
          <w:rFonts w:ascii="仿宋" w:eastAsia="仿宋" w:hAnsi="仿宋" w:cs="宋体" w:hint="eastAsia"/>
          <w:sz w:val="24"/>
        </w:rPr>
        <w:t xml:space="preserve">     3.3若投标产品为消毒产品的，消毒产品须具备《消毒产品卫生安全评价报告》及备案证明</w:t>
      </w:r>
      <w:r w:rsidR="00707A63">
        <w:rPr>
          <w:rFonts w:ascii="仿宋" w:eastAsia="仿宋" w:hAnsi="仿宋" w:cs="宋体" w:hint="eastAsia"/>
          <w:sz w:val="24"/>
        </w:rPr>
        <w:t>，</w:t>
      </w:r>
      <w:r>
        <w:rPr>
          <w:rFonts w:ascii="仿宋" w:eastAsia="仿宋" w:hAnsi="仿宋" w:cs="宋体" w:hint="eastAsia"/>
          <w:sz w:val="24"/>
        </w:rPr>
        <w:t>（投标产品若为新消毒产品须提供有效的卫生许可批件）。</w:t>
      </w:r>
    </w:p>
    <w:bookmarkEnd w:id="7"/>
    <w:p w:rsidR="00AA6264" w:rsidRDefault="009B54E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AA6264" w:rsidRDefault="009B54ED">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AA6264" w:rsidRDefault="009B54E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Pr>
          <w:rFonts w:ascii="仿宋" w:eastAsia="仿宋" w:hAnsi="仿宋"/>
          <w:sz w:val="24"/>
        </w:rPr>
        <w:t>10</w:t>
      </w:r>
      <w:r>
        <w:rPr>
          <w:rFonts w:ascii="仿宋" w:eastAsia="仿宋" w:hAnsi="仿宋" w:hint="eastAsia"/>
          <w:sz w:val="24"/>
        </w:rPr>
        <w:t>月18日9:00至2021年</w:t>
      </w:r>
      <w:r>
        <w:rPr>
          <w:rFonts w:ascii="仿宋" w:eastAsia="仿宋" w:hAnsi="仿宋"/>
          <w:sz w:val="24"/>
        </w:rPr>
        <w:t>10</w:t>
      </w:r>
      <w:r>
        <w:rPr>
          <w:rFonts w:ascii="仿宋" w:eastAsia="仿宋" w:hAnsi="仿宋" w:hint="eastAsia"/>
          <w:sz w:val="24"/>
        </w:rPr>
        <w:t>月</w:t>
      </w:r>
      <w:r w:rsidR="00E44EE8">
        <w:rPr>
          <w:rFonts w:ascii="仿宋" w:eastAsia="仿宋" w:hAnsi="仿宋"/>
          <w:sz w:val="24"/>
        </w:rPr>
        <w:t>25</w:t>
      </w:r>
      <w:r>
        <w:rPr>
          <w:rFonts w:ascii="仿宋" w:eastAsia="仿宋" w:hAnsi="仿宋" w:hint="eastAsia"/>
          <w:sz w:val="24"/>
        </w:rPr>
        <w:t>日17：00（北京时间）</w:t>
      </w:r>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提示：</w:t>
      </w:r>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w:t>
      </w:r>
      <w:r>
        <w:rPr>
          <w:rFonts w:ascii="仿宋" w:eastAsia="仿宋" w:hAnsi="仿宋" w:hint="eastAsia"/>
          <w:sz w:val="24"/>
        </w:rPr>
        <w:lastRenderedPageBreak/>
        <w:t>责任自负。</w:t>
      </w:r>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bookmarkStart w:id="8" w:name="_GoBack"/>
      <w:bookmarkEnd w:id="8"/>
    </w:p>
    <w:p w:rsidR="00AA6264" w:rsidRDefault="009B54E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AA6264" w:rsidRDefault="009B54ED">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sz w:val="24"/>
        </w:rPr>
        <w:t>2021年</w:t>
      </w:r>
      <w:r>
        <w:rPr>
          <w:rFonts w:ascii="仿宋" w:eastAsia="仿宋" w:hAnsi="仿宋" w:hint="eastAsia"/>
          <w:sz w:val="24"/>
        </w:rPr>
        <w:t>1</w:t>
      </w:r>
      <w:r>
        <w:rPr>
          <w:rFonts w:ascii="仿宋" w:eastAsia="仿宋" w:hAnsi="仿宋"/>
          <w:sz w:val="24"/>
        </w:rPr>
        <w:t>1月</w:t>
      </w:r>
      <w:r w:rsidR="00B639B0">
        <w:rPr>
          <w:rFonts w:ascii="仿宋" w:eastAsia="仿宋" w:hAnsi="仿宋"/>
          <w:sz w:val="24"/>
        </w:rPr>
        <w:t>9</w:t>
      </w:r>
      <w:r>
        <w:rPr>
          <w:rFonts w:ascii="仿宋" w:eastAsia="仿宋" w:hAnsi="仿宋" w:hint="eastAsia"/>
          <w:sz w:val="24"/>
        </w:rPr>
        <w:t>日</w:t>
      </w:r>
      <w:r w:rsidR="000107EF">
        <w:rPr>
          <w:rFonts w:ascii="仿宋" w:eastAsia="仿宋" w:hAnsi="仿宋"/>
          <w:sz w:val="24"/>
        </w:rPr>
        <w:t>9</w:t>
      </w:r>
      <w:r w:rsidR="000107EF">
        <w:rPr>
          <w:rFonts w:ascii="仿宋" w:eastAsia="仿宋" w:hAnsi="仿宋" w:hint="eastAsia"/>
          <w:sz w:val="24"/>
        </w:rPr>
        <w:t>:</w:t>
      </w:r>
      <w:r>
        <w:rPr>
          <w:rFonts w:ascii="仿宋" w:eastAsia="仿宋" w:hAnsi="仿宋" w:hint="eastAsia"/>
          <w:sz w:val="24"/>
        </w:rPr>
        <w:t>3</w:t>
      </w:r>
      <w:r>
        <w:rPr>
          <w:rFonts w:ascii="仿宋" w:eastAsia="仿宋" w:hAnsi="仿宋"/>
          <w:sz w:val="24"/>
        </w:rPr>
        <w:t>0</w:t>
      </w:r>
      <w:r>
        <w:rPr>
          <w:rFonts w:ascii="仿宋" w:eastAsia="仿宋" w:hAnsi="仿宋" w:hint="eastAsia"/>
          <w:sz w:val="24"/>
        </w:rPr>
        <w:t>时</w:t>
      </w:r>
      <w:r>
        <w:rPr>
          <w:rFonts w:ascii="仿宋" w:eastAsia="仿宋" w:hAnsi="仿宋" w:hint="eastAsia"/>
          <w:sz w:val="24"/>
          <w:szCs w:val="28"/>
        </w:rPr>
        <w:t>（北京时间）。</w:t>
      </w:r>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AA6264" w:rsidRDefault="009B54ED">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AA6264" w:rsidRDefault="009B54ED">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AA6264" w:rsidRDefault="009B54ED">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AA6264" w:rsidRDefault="009B54ED">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AA6264" w:rsidRDefault="009B54ED">
      <w:pPr>
        <w:pStyle w:val="af3"/>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AA6264" w:rsidRDefault="009B54ED">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AA6264" w:rsidRDefault="009B54E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A6264" w:rsidRDefault="009B54E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AA6264" w:rsidRDefault="00AA6264">
      <w:pPr>
        <w:pStyle w:val="af3"/>
        <w:spacing w:line="420" w:lineRule="exact"/>
        <w:ind w:firstLine="480"/>
        <w:rPr>
          <w:rFonts w:ascii="仿宋" w:eastAsia="仿宋" w:hAnsi="仿宋"/>
          <w:sz w:val="24"/>
        </w:rPr>
      </w:pPr>
    </w:p>
    <w:p w:rsidR="00AA6264" w:rsidRDefault="009B54ED">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采 购 人：成都市第三人民医院</w:t>
      </w:r>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lastRenderedPageBreak/>
        <w:t>地    址：成都市青龙街82号</w:t>
      </w:r>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 系 人：黄先生</w:t>
      </w:r>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联系电话：028-61318443</w:t>
      </w:r>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采购代理机构：</w:t>
      </w:r>
      <w:bookmarkStart w:id="10" w:name="PO_代理公司_2"/>
      <w:r>
        <w:rPr>
          <w:rFonts w:ascii="仿宋" w:eastAsia="仿宋" w:hAnsi="仿宋" w:hint="eastAsia"/>
          <w:sz w:val="24"/>
          <w:szCs w:val="28"/>
        </w:rPr>
        <w:t>四川国际招标有限责任公司</w:t>
      </w:r>
      <w:bookmarkEnd w:id="10"/>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地    址：</w:t>
      </w:r>
      <w:bookmarkStart w:id="11" w:name="PO_代理公司地址_1"/>
      <w:r>
        <w:rPr>
          <w:rFonts w:ascii="仿宋" w:eastAsia="仿宋" w:hAnsi="仿宋" w:hint="eastAsia"/>
          <w:sz w:val="24"/>
          <w:szCs w:val="28"/>
        </w:rPr>
        <w:t>中国（四川）自由贸易试验区成都市高新区天府四街66号2栋22层1号</w:t>
      </w:r>
    </w:p>
    <w:bookmarkEnd w:id="11"/>
    <w:p w:rsidR="00AA6264" w:rsidRDefault="009B54ED">
      <w:pPr>
        <w:pStyle w:val="a7"/>
        <w:spacing w:afterLines="50" w:after="120" w:line="420" w:lineRule="exact"/>
        <w:ind w:firstLine="480"/>
        <w:rPr>
          <w:rFonts w:ascii="仿宋" w:eastAsia="仿宋" w:hAnsi="仿宋"/>
          <w:sz w:val="24"/>
          <w:szCs w:val="28"/>
        </w:rPr>
      </w:pPr>
      <w:proofErr w:type="gramStart"/>
      <w:r>
        <w:rPr>
          <w:rFonts w:ascii="仿宋" w:eastAsia="仿宋" w:hAnsi="仿宋" w:hint="eastAsia"/>
          <w:sz w:val="24"/>
          <w:szCs w:val="28"/>
        </w:rPr>
        <w:t>邮</w:t>
      </w:r>
      <w:proofErr w:type="gramEnd"/>
      <w:r>
        <w:rPr>
          <w:rFonts w:ascii="仿宋" w:eastAsia="仿宋" w:hAnsi="仿宋" w:hint="eastAsia"/>
          <w:sz w:val="24"/>
          <w:szCs w:val="28"/>
        </w:rPr>
        <w:t xml:space="preserve">    编：</w:t>
      </w:r>
      <w:bookmarkStart w:id="12" w:name="PO_代理公司邮编_1"/>
      <w:r>
        <w:rPr>
          <w:rFonts w:ascii="仿宋" w:eastAsia="仿宋" w:hAnsi="仿宋" w:hint="eastAsia"/>
          <w:sz w:val="24"/>
          <w:szCs w:val="28"/>
        </w:rPr>
        <w:t>610000</w:t>
      </w:r>
      <w:bookmarkEnd w:id="12"/>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联系人： 黄女士/代女士</w:t>
      </w:r>
    </w:p>
    <w:p w:rsidR="00AA6264" w:rsidRDefault="009B54ED">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w:t>
      </w:r>
      <w:r>
        <w:rPr>
          <w:rFonts w:ascii="仿宋" w:eastAsia="仿宋" w:hAnsi="仿宋"/>
          <w:sz w:val="24"/>
          <w:szCs w:val="28"/>
        </w:rPr>
        <w:t>13111881753</w:t>
      </w:r>
      <w:r>
        <w:rPr>
          <w:rFonts w:ascii="仿宋" w:eastAsia="仿宋" w:hAnsi="仿宋" w:hint="eastAsia"/>
          <w:sz w:val="24"/>
          <w:szCs w:val="28"/>
        </w:rPr>
        <w:t xml:space="preserve"> /</w:t>
      </w:r>
      <w:r>
        <w:rPr>
          <w:rFonts w:ascii="仿宋" w:eastAsia="仿宋" w:hAnsi="仿宋"/>
          <w:sz w:val="24"/>
          <w:szCs w:val="28"/>
        </w:rPr>
        <w:t>13111882553</w:t>
      </w:r>
    </w:p>
    <w:p w:rsidR="00AA6264" w:rsidRDefault="009B54ED">
      <w:pPr>
        <w:pStyle w:val="a7"/>
        <w:spacing w:afterLines="50" w:after="120" w:line="420" w:lineRule="exact"/>
        <w:ind w:firstLine="480"/>
        <w:rPr>
          <w:rFonts w:ascii="仿宋" w:eastAsia="仿宋" w:hAnsi="仿宋"/>
          <w:sz w:val="36"/>
          <w:szCs w:val="36"/>
        </w:rPr>
        <w:sectPr w:rsidR="00AA6264">
          <w:pgSz w:w="11907" w:h="16840"/>
          <w:pgMar w:top="1440" w:right="1474" w:bottom="1440" w:left="1474" w:header="851" w:footer="992" w:gutter="0"/>
          <w:cols w:space="720"/>
          <w:docGrid w:linePitch="312"/>
        </w:sectPr>
      </w:pPr>
      <w:r>
        <w:rPr>
          <w:rFonts w:ascii="仿宋" w:eastAsia="仿宋" w:hAnsi="仿宋" w:hint="eastAsia"/>
          <w:sz w:val="24"/>
          <w:szCs w:val="28"/>
        </w:rPr>
        <w:t>传真：028-8779316</w:t>
      </w:r>
    </w:p>
    <w:p w:rsidR="00AA6264" w:rsidRDefault="009B54ED">
      <w:pPr>
        <w:pStyle w:val="af3"/>
        <w:spacing w:line="420" w:lineRule="exact"/>
        <w:ind w:firstLineChars="0" w:firstLine="0"/>
        <w:rPr>
          <w:rFonts w:ascii="仿宋" w:eastAsia="仿宋" w:hAnsi="仿宋"/>
        </w:rPr>
      </w:pPr>
      <w:r>
        <w:rPr>
          <w:rFonts w:ascii="仿宋" w:eastAsia="仿宋" w:hAnsi="仿宋"/>
        </w:rPr>
        <w:lastRenderedPageBreak/>
        <w:tab/>
      </w:r>
    </w:p>
    <w:p w:rsidR="00AA6264" w:rsidRDefault="009B54ED">
      <w:pPr>
        <w:pStyle w:val="1"/>
        <w:jc w:val="center"/>
        <w:rPr>
          <w:rFonts w:ascii="仿宋" w:eastAsia="仿宋" w:hAnsi="仿宋"/>
          <w:sz w:val="36"/>
          <w:szCs w:val="36"/>
        </w:rPr>
      </w:pPr>
      <w:bookmarkStart w:id="13" w:name="_Toc12497"/>
      <w:bookmarkStart w:id="14" w:name="_Toc84512873"/>
      <w:bookmarkStart w:id="15" w:name="_Toc213496267"/>
      <w:bookmarkStart w:id="16" w:name="_Toc213396759"/>
      <w:bookmarkStart w:id="17" w:name="_Toc213396945"/>
      <w:bookmarkStart w:id="18" w:name="_Toc213397009"/>
      <w:bookmarkStart w:id="19" w:name="_Toc217446031"/>
      <w:r>
        <w:rPr>
          <w:rFonts w:ascii="仿宋" w:eastAsia="仿宋" w:hAnsi="仿宋" w:hint="eastAsia"/>
          <w:sz w:val="36"/>
          <w:szCs w:val="36"/>
        </w:rPr>
        <w:t>第二章  投标人须知</w:t>
      </w:r>
      <w:bookmarkEnd w:id="13"/>
      <w:bookmarkEnd w:id="14"/>
    </w:p>
    <w:p w:rsidR="00AA6264" w:rsidRDefault="009B54ED">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A6264">
        <w:trPr>
          <w:trHeight w:val="23"/>
          <w:tblHeader/>
          <w:jc w:val="center"/>
        </w:trPr>
        <w:tc>
          <w:tcPr>
            <w:tcW w:w="838" w:type="dxa"/>
            <w:vAlign w:val="center"/>
          </w:tcPr>
          <w:bookmarkEnd w:id="15"/>
          <w:bookmarkEnd w:id="16"/>
          <w:bookmarkEnd w:id="17"/>
          <w:bookmarkEnd w:id="18"/>
          <w:bookmarkEnd w:id="19"/>
          <w:p w:rsidR="00AA6264" w:rsidRDefault="009B54ED">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AA6264" w:rsidRDefault="009B54E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AA6264" w:rsidRDefault="009B54E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AA6264">
        <w:trPr>
          <w:trHeight w:val="23"/>
          <w:jc w:val="center"/>
        </w:trPr>
        <w:tc>
          <w:tcPr>
            <w:tcW w:w="838" w:type="dxa"/>
            <w:vMerge w:val="restart"/>
            <w:vAlign w:val="center"/>
          </w:tcPr>
          <w:p w:rsidR="00AA6264" w:rsidRDefault="009B54ED">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AA6264" w:rsidRDefault="009B54E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AA6264" w:rsidRDefault="009B54ED">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AA6264" w:rsidRDefault="009B54ED">
            <w:pPr>
              <w:pStyle w:val="af2"/>
              <w:jc w:val="both"/>
              <w:rPr>
                <w:rFonts w:ascii="仿宋" w:eastAsia="仿宋" w:hAnsi="仿宋" w:cs="Times New Roman"/>
                <w:kern w:val="2"/>
                <w:sz w:val="21"/>
                <w:szCs w:val="21"/>
              </w:rPr>
            </w:pPr>
            <w:r>
              <w:rPr>
                <w:rFonts w:ascii="仿宋" w:eastAsia="仿宋" w:hAnsi="仿宋" w:cs="Times New Roman" w:hint="eastAsia"/>
                <w:sz w:val="21"/>
                <w:szCs w:val="21"/>
              </w:rPr>
              <w:t>采购预算：313万元，具体详见第一章四、招标项目简介，</w:t>
            </w:r>
            <w:r>
              <w:rPr>
                <w:rFonts w:ascii="仿宋" w:eastAsia="仿宋" w:hAnsi="仿宋" w:hint="eastAsia"/>
                <w:sz w:val="21"/>
                <w:szCs w:val="21"/>
              </w:rPr>
              <w:t>超过采购预算的投标为无效投标。</w:t>
            </w:r>
          </w:p>
        </w:tc>
      </w:tr>
      <w:tr w:rsidR="00AA6264">
        <w:trPr>
          <w:trHeight w:val="23"/>
          <w:jc w:val="center"/>
        </w:trPr>
        <w:tc>
          <w:tcPr>
            <w:tcW w:w="838" w:type="dxa"/>
            <w:vMerge/>
            <w:vAlign w:val="center"/>
          </w:tcPr>
          <w:p w:rsidR="00AA6264" w:rsidRDefault="00AA6264">
            <w:pPr>
              <w:rPr>
                <w:rFonts w:ascii="仿宋" w:eastAsia="仿宋" w:hAnsi="仿宋"/>
                <w:szCs w:val="21"/>
              </w:rPr>
            </w:pPr>
          </w:p>
        </w:tc>
        <w:tc>
          <w:tcPr>
            <w:tcW w:w="2552" w:type="dxa"/>
            <w:tcBorders>
              <w:top w:val="single" w:sz="4" w:space="0" w:color="auto"/>
            </w:tcBorders>
            <w:vAlign w:val="center"/>
          </w:tcPr>
          <w:p w:rsidR="00AA6264" w:rsidRDefault="009B54E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AA6264" w:rsidRDefault="009B54ED">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AA6264" w:rsidRDefault="009B54ED">
            <w:pPr>
              <w:pStyle w:val="af2"/>
              <w:jc w:val="both"/>
              <w:rPr>
                <w:rFonts w:ascii="仿宋" w:eastAsia="仿宋" w:hAnsi="仿宋"/>
                <w:szCs w:val="21"/>
              </w:rPr>
            </w:pPr>
            <w:r>
              <w:rPr>
                <w:rFonts w:ascii="仿宋" w:eastAsia="仿宋" w:hAnsi="仿宋" w:cs="Times New Roman" w:hint="eastAsia"/>
                <w:sz w:val="21"/>
                <w:szCs w:val="21"/>
              </w:rPr>
              <w:t>详见第一章 四、招标项目简介，</w:t>
            </w:r>
            <w:r>
              <w:rPr>
                <w:rFonts w:ascii="仿宋" w:eastAsia="仿宋" w:hAnsi="仿宋" w:hint="eastAsia"/>
                <w:sz w:val="21"/>
                <w:szCs w:val="21"/>
              </w:rPr>
              <w:t>超过最高限价的报价为无效投标。</w:t>
            </w:r>
          </w:p>
        </w:tc>
      </w:tr>
      <w:tr w:rsidR="00AA6264">
        <w:trPr>
          <w:trHeight w:val="3046"/>
          <w:jc w:val="center"/>
        </w:trPr>
        <w:tc>
          <w:tcPr>
            <w:tcW w:w="838" w:type="dxa"/>
            <w:vAlign w:val="center"/>
          </w:tcPr>
          <w:p w:rsidR="00AA6264" w:rsidRDefault="009B54ED">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AA6264" w:rsidRDefault="009B54E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AA6264" w:rsidRDefault="009B54ED">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AA6264" w:rsidRDefault="009B54ED">
            <w:pPr>
              <w:pStyle w:val="af2"/>
              <w:jc w:val="both"/>
              <w:rPr>
                <w:rFonts w:ascii="仿宋" w:eastAsia="仿宋" w:hAnsi="仿宋"/>
                <w:sz w:val="21"/>
                <w:szCs w:val="21"/>
              </w:rPr>
            </w:pPr>
            <w:bookmarkStart w:id="20"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AA6264" w:rsidRDefault="009B54ED">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AA6264">
        <w:trPr>
          <w:trHeight w:val="23"/>
          <w:jc w:val="center"/>
        </w:trPr>
        <w:tc>
          <w:tcPr>
            <w:tcW w:w="838" w:type="dxa"/>
            <w:vAlign w:val="center"/>
          </w:tcPr>
          <w:p w:rsidR="00AA6264" w:rsidRDefault="009B54ED">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AA6264" w:rsidRDefault="009B54ED">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AA6264" w:rsidRDefault="009B54ED">
            <w:pPr>
              <w:pStyle w:val="af2"/>
              <w:ind w:firstLineChars="100" w:firstLine="210"/>
              <w:jc w:val="both"/>
              <w:rPr>
                <w:rFonts w:ascii="仿宋" w:eastAsia="仿宋" w:hAnsi="仿宋"/>
                <w:sz w:val="21"/>
                <w:szCs w:val="21"/>
                <w:lang w:val="zh-CN"/>
              </w:rPr>
            </w:pPr>
            <w:bookmarkStart w:id="21"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1"/>
          </w:p>
        </w:tc>
      </w:tr>
      <w:tr w:rsidR="00AA6264">
        <w:trPr>
          <w:trHeight w:val="23"/>
          <w:jc w:val="center"/>
        </w:trPr>
        <w:tc>
          <w:tcPr>
            <w:tcW w:w="838" w:type="dxa"/>
            <w:vAlign w:val="center"/>
          </w:tcPr>
          <w:p w:rsidR="00AA6264" w:rsidRDefault="009B54ED">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AA6264" w:rsidRDefault="009B54ED">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AA6264" w:rsidRDefault="009B54ED">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AA6264" w:rsidRDefault="009B54E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AA6264" w:rsidRDefault="009B54E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A6264" w:rsidRDefault="009B54ED">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AA6264" w:rsidRDefault="009B54E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A6264" w:rsidRDefault="009B54E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A6264" w:rsidRDefault="009B54E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A6264" w:rsidRDefault="009B54E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AA6264">
        <w:trPr>
          <w:trHeight w:val="23"/>
          <w:jc w:val="center"/>
        </w:trPr>
        <w:tc>
          <w:tcPr>
            <w:tcW w:w="838" w:type="dxa"/>
            <w:vAlign w:val="center"/>
          </w:tcPr>
          <w:p w:rsidR="00AA6264" w:rsidRDefault="009B54ED">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AA6264" w:rsidRDefault="009B54ED">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AA6264" w:rsidRDefault="009B54ED">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AA6264" w:rsidRDefault="009B54ED">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A6264" w:rsidRDefault="009B54E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AA6264" w:rsidRDefault="009B54E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AA6264" w:rsidRDefault="009B54ED">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A6264" w:rsidRDefault="009B54ED">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AA6264" w:rsidRDefault="009B54ED">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AA6264">
        <w:trPr>
          <w:trHeight w:val="1043"/>
          <w:jc w:val="center"/>
        </w:trPr>
        <w:tc>
          <w:tcPr>
            <w:tcW w:w="838" w:type="dxa"/>
            <w:vAlign w:val="center"/>
          </w:tcPr>
          <w:p w:rsidR="00AA6264" w:rsidRDefault="009B54ED">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AA6264" w:rsidRDefault="009B54ED">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AA6264" w:rsidRDefault="009B54ED">
            <w:pPr>
              <w:widowControl/>
              <w:jc w:val="left"/>
              <w:rPr>
                <w:rFonts w:ascii="仿宋" w:eastAsia="仿宋" w:hAnsi="仿宋"/>
                <w:szCs w:val="21"/>
              </w:rPr>
            </w:pPr>
            <w:bookmarkStart w:id="22"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AA6264">
        <w:trPr>
          <w:trHeight w:val="323"/>
          <w:jc w:val="center"/>
        </w:trPr>
        <w:tc>
          <w:tcPr>
            <w:tcW w:w="838" w:type="dxa"/>
            <w:vAlign w:val="center"/>
          </w:tcPr>
          <w:p w:rsidR="00AA6264" w:rsidRDefault="009B54ED">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AA6264" w:rsidRDefault="009B54ED">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AA6264" w:rsidRDefault="009B54ED">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AA6264">
        <w:trPr>
          <w:trHeight w:val="23"/>
          <w:jc w:val="center"/>
        </w:trPr>
        <w:tc>
          <w:tcPr>
            <w:tcW w:w="838" w:type="dxa"/>
            <w:vAlign w:val="center"/>
          </w:tcPr>
          <w:p w:rsidR="00AA6264" w:rsidRDefault="009B54ED">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AA6264" w:rsidRDefault="009B54ED">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AA6264" w:rsidRDefault="00AA6264">
            <w:pPr>
              <w:pStyle w:val="af2"/>
              <w:ind w:left="96"/>
              <w:jc w:val="center"/>
              <w:rPr>
                <w:rFonts w:ascii="仿宋" w:eastAsia="仿宋" w:hAnsi="仿宋"/>
                <w:sz w:val="21"/>
                <w:szCs w:val="21"/>
                <w:lang w:val="zh-CN"/>
              </w:rPr>
            </w:pPr>
          </w:p>
        </w:tc>
        <w:tc>
          <w:tcPr>
            <w:tcW w:w="6273" w:type="dxa"/>
            <w:vAlign w:val="center"/>
          </w:tcPr>
          <w:p w:rsidR="00AA6264" w:rsidRDefault="009B54ED">
            <w:pPr>
              <w:pStyle w:val="af2"/>
              <w:jc w:val="both"/>
              <w:rPr>
                <w:rFonts w:ascii="仿宋" w:eastAsia="仿宋" w:hAnsi="仿宋"/>
                <w:color w:val="FF0000"/>
                <w:sz w:val="21"/>
                <w:szCs w:val="21"/>
                <w:lang w:val="zh-CN"/>
              </w:rPr>
            </w:pPr>
            <w:r>
              <w:rPr>
                <w:rFonts w:ascii="仿宋" w:eastAsia="仿宋" w:hAnsi="仿宋" w:hint="eastAsia"/>
                <w:color w:val="000000" w:themeColor="text1"/>
                <w:sz w:val="21"/>
                <w:szCs w:val="21"/>
                <w:lang w:val="zh-CN"/>
              </w:rPr>
              <w:lastRenderedPageBreak/>
              <w:t>金    额：政府采购合同金额的</w:t>
            </w:r>
            <w:r>
              <w:rPr>
                <w:rFonts w:ascii="仿宋" w:eastAsia="仿宋" w:hAnsi="仿宋" w:hint="eastAsia"/>
                <w:color w:val="000000" w:themeColor="text1"/>
                <w:sz w:val="21"/>
                <w:szCs w:val="21"/>
              </w:rPr>
              <w:t>5</w:t>
            </w:r>
            <w:r>
              <w:rPr>
                <w:rFonts w:ascii="仿宋" w:eastAsia="仿宋" w:hAnsi="仿宋" w:hint="eastAsia"/>
                <w:color w:val="000000" w:themeColor="text1"/>
                <w:sz w:val="21"/>
                <w:szCs w:val="21"/>
                <w:lang w:val="zh-CN"/>
              </w:rPr>
              <w:t>%。</w:t>
            </w:r>
          </w:p>
          <w:p w:rsidR="00AA6264" w:rsidRDefault="009B54ED">
            <w:pPr>
              <w:pStyle w:val="af2"/>
              <w:jc w:val="both"/>
              <w:rPr>
                <w:rFonts w:ascii="仿宋" w:eastAsia="仿宋" w:hAnsi="仿宋"/>
                <w:sz w:val="21"/>
                <w:szCs w:val="21"/>
                <w:lang w:val="zh-CN"/>
              </w:rPr>
            </w:pPr>
            <w:r>
              <w:rPr>
                <w:rFonts w:ascii="仿宋" w:eastAsia="仿宋" w:hAnsi="仿宋" w:hint="eastAsia"/>
                <w:sz w:val="21"/>
                <w:szCs w:val="21"/>
                <w:lang w:val="zh-CN"/>
              </w:rPr>
              <w:lastRenderedPageBreak/>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收款单位：成都市第三人民医院；</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账号：51001416108059220553；</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开户行：中国建设银行成都市第一支行；</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履约保证金退还时间：</w:t>
            </w:r>
            <w:r>
              <w:rPr>
                <w:rFonts w:ascii="仿宋" w:eastAsia="仿宋" w:hAnsi="仿宋" w:hint="eastAsia"/>
                <w:sz w:val="21"/>
                <w:szCs w:val="21"/>
              </w:rPr>
              <w:t>设备验收完毕</w:t>
            </w:r>
            <w:r>
              <w:rPr>
                <w:rFonts w:ascii="仿宋" w:eastAsia="仿宋" w:hAnsi="仿宋" w:hint="eastAsia"/>
                <w:sz w:val="21"/>
                <w:szCs w:val="21"/>
                <w:lang w:val="zh-CN"/>
              </w:rPr>
              <w:t>。</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履约保证金不予退还情形：</w:t>
            </w:r>
            <w:r>
              <w:rPr>
                <w:rFonts w:ascii="仿宋" w:eastAsia="仿宋" w:hAnsi="仿宋" w:hint="eastAsia"/>
                <w:sz w:val="21"/>
                <w:szCs w:val="21"/>
              </w:rPr>
              <w:t>未按照合同要求完成</w:t>
            </w:r>
            <w:r>
              <w:rPr>
                <w:rFonts w:ascii="仿宋" w:eastAsia="仿宋" w:hAnsi="仿宋" w:hint="eastAsia"/>
                <w:sz w:val="21"/>
                <w:szCs w:val="21"/>
                <w:lang w:val="zh-CN"/>
              </w:rPr>
              <w:t>。</w:t>
            </w:r>
          </w:p>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AA6264">
        <w:trPr>
          <w:trHeight w:val="1026"/>
          <w:jc w:val="center"/>
        </w:trPr>
        <w:tc>
          <w:tcPr>
            <w:tcW w:w="838" w:type="dxa"/>
            <w:tcBorders>
              <w:top w:val="single" w:sz="4" w:space="0" w:color="auto"/>
              <w:bottom w:val="single" w:sz="4" w:space="0" w:color="auto"/>
            </w:tcBorders>
            <w:vAlign w:val="center"/>
          </w:tcPr>
          <w:p w:rsidR="00AA6264" w:rsidRDefault="009B54E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AA6264" w:rsidRDefault="009B54ED">
            <w:pPr>
              <w:ind w:firstLineChars="50" w:firstLine="105"/>
              <w:jc w:val="center"/>
              <w:rPr>
                <w:rFonts w:ascii="仿宋" w:eastAsia="仿宋" w:hAnsi="仿宋"/>
                <w:szCs w:val="21"/>
              </w:rPr>
            </w:pPr>
            <w:r>
              <w:rPr>
                <w:rFonts w:ascii="仿宋" w:eastAsia="仿宋" w:hAnsi="仿宋" w:hint="eastAsia"/>
                <w:szCs w:val="21"/>
              </w:rPr>
              <w:t>合同分包</w:t>
            </w:r>
          </w:p>
          <w:p w:rsidR="00AA6264" w:rsidRDefault="009B54ED">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AA6264" w:rsidRDefault="009B54ED">
            <w:pPr>
              <w:pStyle w:val="af2"/>
              <w:spacing w:line="360" w:lineRule="auto"/>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AA6264">
        <w:trPr>
          <w:trHeight w:val="1026"/>
          <w:jc w:val="center"/>
        </w:trPr>
        <w:tc>
          <w:tcPr>
            <w:tcW w:w="838" w:type="dxa"/>
            <w:tcBorders>
              <w:top w:val="single" w:sz="4" w:space="0" w:color="auto"/>
              <w:bottom w:val="single" w:sz="4" w:space="0" w:color="auto"/>
            </w:tcBorders>
            <w:vAlign w:val="center"/>
          </w:tcPr>
          <w:p w:rsidR="00AA6264" w:rsidRDefault="009B54E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AA6264" w:rsidRDefault="009B54ED">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AA6264" w:rsidRDefault="009B54ED">
            <w:pPr>
              <w:tabs>
                <w:tab w:val="left" w:pos="7665"/>
              </w:tabs>
              <w:spacing w:line="400" w:lineRule="exact"/>
              <w:rPr>
                <w:rFonts w:ascii="仿宋" w:eastAsia="仿宋" w:hAnsi="仿宋"/>
                <w:szCs w:val="21"/>
              </w:rPr>
            </w:pPr>
            <w:r>
              <w:rPr>
                <w:rFonts w:ascii="仿宋" w:eastAsia="仿宋" w:hAnsi="仿宋" w:hint="eastAsia"/>
                <w:szCs w:val="21"/>
              </w:rPr>
              <w:t>联系人：黄小姐</w:t>
            </w:r>
          </w:p>
          <w:p w:rsidR="00AA6264" w:rsidRDefault="009B54ED">
            <w:pPr>
              <w:tabs>
                <w:tab w:val="left" w:pos="7665"/>
              </w:tabs>
              <w:spacing w:line="400" w:lineRule="exact"/>
              <w:rPr>
                <w:rFonts w:ascii="仿宋" w:eastAsia="仿宋" w:hAnsi="仿宋"/>
                <w:szCs w:val="21"/>
              </w:rPr>
            </w:pPr>
            <w:r>
              <w:rPr>
                <w:rFonts w:ascii="仿宋" w:eastAsia="仿宋" w:hAnsi="仿宋" w:hint="eastAsia"/>
                <w:szCs w:val="21"/>
              </w:rPr>
              <w:t>联系电话：1311188</w:t>
            </w:r>
            <w:r>
              <w:rPr>
                <w:rFonts w:ascii="仿宋" w:eastAsia="仿宋" w:hAnsi="仿宋"/>
                <w:szCs w:val="21"/>
              </w:rPr>
              <w:t>1753</w:t>
            </w:r>
          </w:p>
        </w:tc>
      </w:tr>
      <w:tr w:rsidR="00AA6264">
        <w:trPr>
          <w:trHeight w:val="834"/>
          <w:jc w:val="center"/>
        </w:trPr>
        <w:tc>
          <w:tcPr>
            <w:tcW w:w="838" w:type="dxa"/>
            <w:tcBorders>
              <w:top w:val="single" w:sz="4" w:space="0" w:color="auto"/>
              <w:bottom w:val="single" w:sz="4" w:space="0" w:color="auto"/>
            </w:tcBorders>
            <w:vAlign w:val="center"/>
          </w:tcPr>
          <w:p w:rsidR="00AA6264" w:rsidRDefault="009B54ED">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AA6264" w:rsidRDefault="009B54E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AA6264" w:rsidRDefault="009B54ED">
            <w:pPr>
              <w:tabs>
                <w:tab w:val="left" w:pos="7665"/>
              </w:tabs>
              <w:spacing w:line="400" w:lineRule="exact"/>
              <w:rPr>
                <w:rFonts w:ascii="仿宋" w:eastAsia="仿宋" w:hAnsi="仿宋"/>
                <w:szCs w:val="21"/>
              </w:rPr>
            </w:pPr>
            <w:r>
              <w:rPr>
                <w:rFonts w:ascii="仿宋" w:eastAsia="仿宋" w:hAnsi="仿宋" w:hint="eastAsia"/>
                <w:szCs w:val="21"/>
              </w:rPr>
              <w:t>联系人：代女士</w:t>
            </w:r>
          </w:p>
          <w:p w:rsidR="00AA6264" w:rsidRDefault="009B54ED">
            <w:pPr>
              <w:tabs>
                <w:tab w:val="left" w:pos="7665"/>
              </w:tabs>
              <w:spacing w:line="400" w:lineRule="exact"/>
              <w:rPr>
                <w:rFonts w:ascii="仿宋" w:eastAsia="仿宋" w:hAnsi="仿宋"/>
                <w:szCs w:val="21"/>
              </w:rPr>
            </w:pPr>
            <w:r>
              <w:rPr>
                <w:rFonts w:ascii="仿宋" w:eastAsia="仿宋" w:hAnsi="仿宋" w:hint="eastAsia"/>
                <w:szCs w:val="21"/>
              </w:rPr>
              <w:t>联系电话：1311188</w:t>
            </w:r>
            <w:r>
              <w:rPr>
                <w:rFonts w:ascii="仿宋" w:eastAsia="仿宋" w:hAnsi="仿宋"/>
                <w:szCs w:val="21"/>
              </w:rPr>
              <w:t>2553</w:t>
            </w:r>
          </w:p>
        </w:tc>
      </w:tr>
      <w:tr w:rsidR="00AA6264">
        <w:trPr>
          <w:trHeight w:val="23"/>
          <w:jc w:val="center"/>
        </w:trPr>
        <w:tc>
          <w:tcPr>
            <w:tcW w:w="838" w:type="dxa"/>
            <w:tcBorders>
              <w:top w:val="single" w:sz="4" w:space="0" w:color="auto"/>
            </w:tcBorders>
            <w:vAlign w:val="center"/>
          </w:tcPr>
          <w:p w:rsidR="00AA6264" w:rsidRDefault="009B54E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AA6264" w:rsidRDefault="009B54ED">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AA6264" w:rsidRDefault="009B54ED">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AA6264">
        <w:trPr>
          <w:trHeight w:val="23"/>
          <w:jc w:val="center"/>
        </w:trPr>
        <w:tc>
          <w:tcPr>
            <w:tcW w:w="838" w:type="dxa"/>
            <w:tcBorders>
              <w:top w:val="single" w:sz="4" w:space="0" w:color="auto"/>
            </w:tcBorders>
            <w:vAlign w:val="center"/>
          </w:tcPr>
          <w:p w:rsidR="00AA6264" w:rsidRDefault="009B54E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AA6264" w:rsidRDefault="009B54E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AA6264" w:rsidRDefault="009B54E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AA6264" w:rsidRDefault="009B54ED">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AA6264" w:rsidRDefault="009B54ED">
            <w:pPr>
              <w:ind w:firstLineChars="50" w:firstLine="105"/>
              <w:rPr>
                <w:rFonts w:ascii="仿宋" w:eastAsia="仿宋" w:hAnsi="仿宋"/>
                <w:szCs w:val="21"/>
                <w:lang w:val="zh-CN"/>
              </w:rPr>
            </w:pPr>
            <w:r>
              <w:rPr>
                <w:rFonts w:ascii="仿宋" w:eastAsia="仿宋" w:hAnsi="仿宋" w:hint="eastAsia"/>
                <w:szCs w:val="21"/>
                <w:lang w:val="zh-CN"/>
              </w:rPr>
              <w:t>联系人：代女士</w:t>
            </w:r>
          </w:p>
          <w:p w:rsidR="00AA6264" w:rsidRDefault="009B54ED">
            <w:pPr>
              <w:ind w:firstLineChars="50" w:firstLine="105"/>
              <w:rPr>
                <w:rFonts w:ascii="仿宋" w:eastAsia="仿宋" w:hAnsi="仿宋"/>
                <w:szCs w:val="21"/>
                <w:lang w:val="zh-CN"/>
              </w:rPr>
            </w:pPr>
            <w:r>
              <w:rPr>
                <w:rFonts w:ascii="仿宋" w:eastAsia="仿宋" w:hAnsi="仿宋" w:hint="eastAsia"/>
                <w:szCs w:val="21"/>
                <w:lang w:val="zh-CN"/>
              </w:rPr>
              <w:t>联系电话：131118</w:t>
            </w:r>
            <w:r>
              <w:rPr>
                <w:rFonts w:ascii="仿宋" w:eastAsia="仿宋" w:hAnsi="仿宋"/>
                <w:szCs w:val="21"/>
                <w:lang w:val="zh-CN"/>
              </w:rPr>
              <w:t>82553</w:t>
            </w:r>
          </w:p>
          <w:p w:rsidR="00AA6264" w:rsidRDefault="009B54E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AA6264" w:rsidRDefault="009B54ED">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AA6264">
        <w:trPr>
          <w:trHeight w:val="23"/>
          <w:jc w:val="center"/>
        </w:trPr>
        <w:tc>
          <w:tcPr>
            <w:tcW w:w="838" w:type="dxa"/>
            <w:vAlign w:val="center"/>
          </w:tcPr>
          <w:p w:rsidR="00AA6264" w:rsidRDefault="009B54ED">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AA6264" w:rsidRDefault="009B54E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AA6264" w:rsidRDefault="009B54ED">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AA6264" w:rsidRDefault="009B54ED">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AA6264" w:rsidRDefault="009B54ED">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w:t>
            </w:r>
            <w:r>
              <w:rPr>
                <w:rFonts w:ascii="仿宋" w:eastAsia="仿宋" w:hAnsi="仿宋" w:hint="eastAsia"/>
                <w:szCs w:val="21"/>
                <w:lang w:val="zh-CN"/>
              </w:rPr>
              <w:lastRenderedPageBreak/>
              <w:t>交，请勿线下提交。）</w:t>
            </w:r>
          </w:p>
          <w:p w:rsidR="00AA6264" w:rsidRDefault="009B54ED">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A6264">
        <w:trPr>
          <w:trHeight w:val="23"/>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AA6264" w:rsidRDefault="009B54ED">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AA6264" w:rsidRDefault="009B54ED">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p>
          <w:p w:rsidR="00AA6264" w:rsidRDefault="009B54ED">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AA6264" w:rsidRDefault="009B54ED">
            <w:pPr>
              <w:spacing w:line="340" w:lineRule="exact"/>
              <w:ind w:rightChars="50" w:right="105"/>
              <w:jc w:val="left"/>
              <w:rPr>
                <w:rFonts w:ascii="仿宋" w:eastAsia="仿宋" w:hAnsi="仿宋"/>
                <w:szCs w:val="21"/>
              </w:rPr>
            </w:pPr>
            <w:r>
              <w:rPr>
                <w:rFonts w:ascii="仿宋" w:eastAsia="仿宋" w:hAnsi="仿宋" w:hint="eastAsia"/>
                <w:szCs w:val="21"/>
              </w:rPr>
              <w:t>地址：成都市锦城大道366号。</w:t>
            </w:r>
          </w:p>
        </w:tc>
      </w:tr>
      <w:tr w:rsidR="00AA6264">
        <w:trPr>
          <w:trHeight w:val="23"/>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AA6264" w:rsidRDefault="009B54ED">
            <w:pPr>
              <w:ind w:firstLineChars="50" w:firstLine="105"/>
              <w:jc w:val="center"/>
              <w:rPr>
                <w:rFonts w:ascii="仿宋" w:eastAsia="仿宋" w:hAnsi="仿宋"/>
                <w:szCs w:val="21"/>
              </w:rPr>
            </w:pPr>
            <w:r>
              <w:rPr>
                <w:rFonts w:ascii="仿宋" w:eastAsia="仿宋" w:hAnsi="仿宋" w:hint="eastAsia"/>
                <w:szCs w:val="21"/>
              </w:rPr>
              <w:t>政府采购合同</w:t>
            </w:r>
          </w:p>
          <w:p w:rsidR="00AA6264" w:rsidRDefault="009B54ED">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AA6264" w:rsidRDefault="009B54ED">
            <w:pPr>
              <w:rPr>
                <w:rFonts w:ascii="仿宋" w:eastAsia="仿宋" w:hAnsi="仿宋"/>
                <w:szCs w:val="21"/>
              </w:rPr>
            </w:pPr>
            <w:bookmarkStart w:id="23"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3"/>
          </w:p>
        </w:tc>
      </w:tr>
      <w:tr w:rsidR="00AA6264">
        <w:trPr>
          <w:trHeight w:val="7950"/>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AA6264" w:rsidRDefault="009B54ED">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AA6264" w:rsidRDefault="009B54ED">
            <w:pPr>
              <w:pStyle w:val="af2"/>
              <w:rPr>
                <w:rFonts w:ascii="仿宋" w:eastAsia="仿宋" w:hAnsi="仿宋"/>
                <w:sz w:val="21"/>
                <w:szCs w:val="21"/>
                <w:lang w:val="zh-CN"/>
              </w:rPr>
            </w:pPr>
            <w:bookmarkStart w:id="24"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4"/>
            <w:r>
              <w:rPr>
                <w:rFonts w:ascii="仿宋" w:eastAsia="仿宋" w:hAnsi="仿宋" w:hint="eastAsia"/>
                <w:sz w:val="21"/>
                <w:szCs w:val="21"/>
                <w:lang w:val="zh-CN"/>
              </w:rPr>
              <w:t>下浮2</w:t>
            </w:r>
            <w:r>
              <w:rPr>
                <w:rFonts w:ascii="仿宋" w:eastAsia="仿宋" w:hAnsi="仿宋" w:hint="eastAsia"/>
                <w:sz w:val="21"/>
                <w:szCs w:val="21"/>
              </w:rPr>
              <w:t>5</w:t>
            </w:r>
            <w:r>
              <w:rPr>
                <w:rFonts w:ascii="仿宋" w:eastAsia="仿宋" w:hAnsi="仿宋"/>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AA6264">
              <w:trPr>
                <w:trHeight w:val="1047"/>
              </w:trPr>
              <w:tc>
                <w:tcPr>
                  <w:tcW w:w="1827" w:type="dxa"/>
                  <w:tcBorders>
                    <w:top w:val="single" w:sz="4" w:space="0" w:color="auto"/>
                    <w:left w:val="single" w:sz="4" w:space="0" w:color="auto"/>
                    <w:bottom w:val="single" w:sz="4" w:space="0" w:color="auto"/>
                    <w:right w:val="single" w:sz="4" w:space="0" w:color="auto"/>
                  </w:tcBorders>
                </w:tcPr>
                <w:p w:rsidR="00AA6264" w:rsidRDefault="009B54ED">
                  <w:pPr>
                    <w:rPr>
                      <w:b/>
                      <w:sz w:val="15"/>
                      <w:szCs w:val="15"/>
                    </w:rPr>
                  </w:pPr>
                  <w:r>
                    <w:rPr>
                      <w:rFonts w:hint="eastAsia"/>
                      <w:b/>
                      <w:sz w:val="15"/>
                      <w:szCs w:val="15"/>
                    </w:rPr>
                    <w:t>服务类型</w:t>
                  </w:r>
                </w:p>
                <w:p w:rsidR="00AA6264" w:rsidRDefault="009B54ED">
                  <w:pPr>
                    <w:snapToGrid w:val="0"/>
                    <w:rPr>
                      <w:b/>
                      <w:sz w:val="15"/>
                      <w:szCs w:val="15"/>
                    </w:rPr>
                  </w:pPr>
                  <w:r>
                    <w:rPr>
                      <w:rFonts w:hint="eastAsia"/>
                      <w:b/>
                      <w:sz w:val="15"/>
                      <w:szCs w:val="15"/>
                    </w:rPr>
                    <w:t>费率</w:t>
                  </w:r>
                </w:p>
                <w:p w:rsidR="00AA6264" w:rsidRDefault="009B54ED">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A6264" w:rsidRDefault="009B54ED">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AA6264" w:rsidRDefault="009B54ED">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AA6264" w:rsidRDefault="009B54ED">
                  <w:pPr>
                    <w:jc w:val="center"/>
                    <w:rPr>
                      <w:b/>
                      <w:sz w:val="15"/>
                      <w:szCs w:val="15"/>
                    </w:rPr>
                  </w:pPr>
                  <w:r>
                    <w:rPr>
                      <w:rFonts w:hint="eastAsia"/>
                      <w:b/>
                      <w:sz w:val="15"/>
                      <w:szCs w:val="15"/>
                    </w:rPr>
                    <w:t>工程招标</w:t>
                  </w:r>
                </w:p>
              </w:tc>
            </w:tr>
            <w:tr w:rsidR="00AA6264">
              <w:trPr>
                <w:trHeight w:val="239"/>
              </w:trPr>
              <w:tc>
                <w:tcPr>
                  <w:tcW w:w="1827" w:type="dxa"/>
                  <w:tcBorders>
                    <w:top w:val="single" w:sz="4" w:space="0" w:color="auto"/>
                    <w:left w:val="single" w:sz="4" w:space="0" w:color="auto"/>
                    <w:bottom w:val="single" w:sz="4" w:space="0" w:color="auto"/>
                    <w:right w:val="single" w:sz="4" w:space="0" w:color="auto"/>
                  </w:tcBorders>
                </w:tcPr>
                <w:p w:rsidR="00AA6264" w:rsidRDefault="009B54ED">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AA6264" w:rsidRDefault="009B54ED">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1.0%</w:t>
                  </w:r>
                </w:p>
              </w:tc>
            </w:tr>
            <w:tr w:rsidR="00AA6264">
              <w:trPr>
                <w:trHeight w:val="212"/>
              </w:trPr>
              <w:tc>
                <w:tcPr>
                  <w:tcW w:w="1827" w:type="dxa"/>
                  <w:tcBorders>
                    <w:top w:val="single" w:sz="4" w:space="0" w:color="auto"/>
                    <w:left w:val="single" w:sz="4" w:space="0" w:color="auto"/>
                    <w:bottom w:val="single" w:sz="4" w:space="0" w:color="auto"/>
                    <w:right w:val="single" w:sz="4" w:space="0" w:color="auto"/>
                  </w:tcBorders>
                </w:tcPr>
                <w:p w:rsidR="00AA6264" w:rsidRDefault="009B54ED">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AA6264" w:rsidRDefault="009B54ED">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0.7%</w:t>
                  </w:r>
                </w:p>
              </w:tc>
            </w:tr>
            <w:tr w:rsidR="00AA6264">
              <w:trPr>
                <w:trHeight w:val="212"/>
              </w:trPr>
              <w:tc>
                <w:tcPr>
                  <w:tcW w:w="1827" w:type="dxa"/>
                  <w:tcBorders>
                    <w:top w:val="single" w:sz="4" w:space="0" w:color="auto"/>
                    <w:left w:val="single" w:sz="4" w:space="0" w:color="auto"/>
                    <w:bottom w:val="single" w:sz="4" w:space="0" w:color="auto"/>
                    <w:right w:val="single" w:sz="4" w:space="0" w:color="auto"/>
                  </w:tcBorders>
                </w:tcPr>
                <w:p w:rsidR="00AA6264" w:rsidRDefault="009B54ED">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AA6264" w:rsidRDefault="009B54ED">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0.55%</w:t>
                  </w:r>
                </w:p>
              </w:tc>
            </w:tr>
            <w:tr w:rsidR="00AA6264">
              <w:trPr>
                <w:trHeight w:val="212"/>
              </w:trPr>
              <w:tc>
                <w:tcPr>
                  <w:tcW w:w="1827" w:type="dxa"/>
                  <w:tcBorders>
                    <w:top w:val="single" w:sz="4" w:space="0" w:color="auto"/>
                    <w:left w:val="single" w:sz="4" w:space="0" w:color="auto"/>
                    <w:bottom w:val="single" w:sz="4" w:space="0" w:color="auto"/>
                    <w:right w:val="single" w:sz="4" w:space="0" w:color="auto"/>
                  </w:tcBorders>
                </w:tcPr>
                <w:p w:rsidR="00AA6264" w:rsidRDefault="009B54ED">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AA6264" w:rsidRDefault="009B54ED">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0.35%</w:t>
                  </w:r>
                </w:p>
              </w:tc>
            </w:tr>
            <w:tr w:rsidR="00AA6264">
              <w:trPr>
                <w:trHeight w:val="212"/>
              </w:trPr>
              <w:tc>
                <w:tcPr>
                  <w:tcW w:w="1827" w:type="dxa"/>
                  <w:tcBorders>
                    <w:top w:val="single" w:sz="4" w:space="0" w:color="auto"/>
                    <w:left w:val="single" w:sz="4" w:space="0" w:color="auto"/>
                    <w:bottom w:val="single" w:sz="4" w:space="0" w:color="auto"/>
                    <w:right w:val="single" w:sz="4" w:space="0" w:color="auto"/>
                  </w:tcBorders>
                </w:tcPr>
                <w:p w:rsidR="00AA6264" w:rsidRDefault="009B54ED">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AA6264" w:rsidRDefault="009B54ED">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0.2%</w:t>
                  </w:r>
                </w:p>
              </w:tc>
            </w:tr>
            <w:tr w:rsidR="00AA6264">
              <w:trPr>
                <w:trHeight w:val="212"/>
              </w:trPr>
              <w:tc>
                <w:tcPr>
                  <w:tcW w:w="1827" w:type="dxa"/>
                  <w:tcBorders>
                    <w:top w:val="single" w:sz="4" w:space="0" w:color="auto"/>
                    <w:left w:val="single" w:sz="4" w:space="0" w:color="auto"/>
                    <w:bottom w:val="single" w:sz="4" w:space="0" w:color="auto"/>
                    <w:right w:val="single" w:sz="4" w:space="0" w:color="auto"/>
                  </w:tcBorders>
                </w:tcPr>
                <w:p w:rsidR="00AA6264" w:rsidRDefault="009B54ED">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AA6264" w:rsidRDefault="009B54ED">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0.05%</w:t>
                  </w:r>
                </w:p>
              </w:tc>
            </w:tr>
            <w:tr w:rsidR="00AA6264">
              <w:trPr>
                <w:trHeight w:val="248"/>
              </w:trPr>
              <w:tc>
                <w:tcPr>
                  <w:tcW w:w="1827" w:type="dxa"/>
                  <w:tcBorders>
                    <w:top w:val="single" w:sz="4" w:space="0" w:color="auto"/>
                    <w:left w:val="single" w:sz="4" w:space="0" w:color="auto"/>
                    <w:bottom w:val="single" w:sz="4" w:space="0" w:color="auto"/>
                    <w:right w:val="single" w:sz="4" w:space="0" w:color="auto"/>
                  </w:tcBorders>
                </w:tcPr>
                <w:p w:rsidR="00AA6264" w:rsidRDefault="009B54ED">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AA6264" w:rsidRDefault="009B54ED">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AA6264" w:rsidRDefault="009B54ED">
                  <w:pPr>
                    <w:jc w:val="center"/>
                  </w:pPr>
                  <w:r>
                    <w:t>0.01%</w:t>
                  </w:r>
                </w:p>
              </w:tc>
            </w:tr>
          </w:tbl>
          <w:p w:rsidR="00AA6264" w:rsidRDefault="009B54ED">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AA6264" w:rsidRDefault="009B54ED">
            <w:pPr>
              <w:pStyle w:val="af2"/>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AA6264" w:rsidRDefault="009B54ED">
            <w:pPr>
              <w:pStyle w:val="af2"/>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AA6264" w:rsidRDefault="009B54ED">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AA6264" w:rsidRDefault="009B54ED">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Pr>
                <w:rFonts w:ascii="仿宋" w:eastAsia="仿宋" w:hAnsi="仿宋" w:hint="eastAsia"/>
                <w:szCs w:val="21"/>
                <w:lang w:val="zh-CN"/>
              </w:rPr>
              <w:t>四川国际招标有限责任公司</w:t>
            </w:r>
          </w:p>
          <w:p w:rsidR="00AA6264" w:rsidRDefault="009B54ED">
            <w:pPr>
              <w:widowControl/>
              <w:spacing w:after="0" w:line="240" w:lineRule="auto"/>
              <w:ind w:firstLineChars="200" w:firstLine="422"/>
              <w:jc w:val="left"/>
              <w:rPr>
                <w:rFonts w:ascii="仿宋" w:eastAsia="仿宋" w:hAnsi="仿宋"/>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Pr>
                <w:rFonts w:ascii="仿宋" w:eastAsia="仿宋" w:hAnsi="仿宋" w:hint="eastAsia"/>
                <w:szCs w:val="21"/>
                <w:lang w:val="zh-CN"/>
              </w:rPr>
              <w:t>中国民生银行股份有限公司成都分行营业部</w:t>
            </w:r>
          </w:p>
          <w:p w:rsidR="00AA6264" w:rsidRDefault="009B54ED" w:rsidP="00707A63">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707A63">
              <w:rPr>
                <w:rFonts w:ascii="仿宋" w:eastAsia="仿宋" w:hAnsi="仿宋" w:cs="宋体"/>
                <w:kern w:val="0"/>
                <w:szCs w:val="21"/>
                <w:lang w:val="zh-CN"/>
              </w:rPr>
              <w:t xml:space="preserve"> </w:t>
            </w:r>
            <w:r w:rsidR="000107EF" w:rsidRPr="000107EF">
              <w:rPr>
                <w:rFonts w:ascii="仿宋" w:eastAsia="仿宋" w:hAnsi="仿宋" w:cs="宋体"/>
                <w:kern w:val="0"/>
                <w:szCs w:val="21"/>
                <w:lang w:val="zh-CN"/>
              </w:rPr>
              <w:t>9902001765009202</w:t>
            </w:r>
          </w:p>
        </w:tc>
      </w:tr>
      <w:tr w:rsidR="00AA6264">
        <w:trPr>
          <w:trHeight w:val="683"/>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AA6264" w:rsidRDefault="009B54ED">
            <w:pPr>
              <w:pStyle w:val="af2"/>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AA6264" w:rsidRDefault="009B54ED">
            <w:pPr>
              <w:pStyle w:val="af2"/>
              <w:jc w:val="both"/>
              <w:rPr>
                <w:rFonts w:ascii="仿宋" w:eastAsia="仿宋" w:hAnsi="仿宋"/>
                <w:sz w:val="21"/>
                <w:szCs w:val="21"/>
                <w:lang w:val="zh-CN"/>
              </w:rPr>
            </w:pPr>
            <w:r>
              <w:rPr>
                <w:rFonts w:ascii="仿宋" w:eastAsia="仿宋" w:hAnsi="仿宋" w:hint="eastAsia"/>
                <w:sz w:val="21"/>
                <w:szCs w:val="21"/>
                <w:lang w:val="zh-CN"/>
              </w:rPr>
              <w:t>/</w:t>
            </w:r>
          </w:p>
        </w:tc>
      </w:tr>
      <w:tr w:rsidR="00AA6264">
        <w:trPr>
          <w:trHeight w:val="23"/>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lastRenderedPageBreak/>
              <w:t>19</w:t>
            </w:r>
          </w:p>
        </w:tc>
        <w:tc>
          <w:tcPr>
            <w:tcW w:w="2552" w:type="dxa"/>
            <w:tcBorders>
              <w:right w:val="single" w:sz="4" w:space="0" w:color="auto"/>
            </w:tcBorders>
            <w:vAlign w:val="center"/>
          </w:tcPr>
          <w:p w:rsidR="00AA6264" w:rsidRDefault="009B54ED">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AA6264" w:rsidRDefault="009B54ED">
            <w:pPr>
              <w:pStyle w:val="af2"/>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A6264">
        <w:trPr>
          <w:trHeight w:val="1342"/>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AA6264" w:rsidRDefault="009B54ED">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AA6264" w:rsidRDefault="009B54ED">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AA6264">
        <w:trPr>
          <w:trHeight w:val="1342"/>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AA6264" w:rsidRDefault="009B54ED">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AA6264" w:rsidRDefault="009B54ED">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AA6264" w:rsidRDefault="009B54ED" w:rsidP="00707A63">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AA6264">
        <w:trPr>
          <w:trHeight w:val="23"/>
          <w:jc w:val="center"/>
        </w:trPr>
        <w:tc>
          <w:tcPr>
            <w:tcW w:w="838" w:type="dxa"/>
            <w:vAlign w:val="center"/>
          </w:tcPr>
          <w:p w:rsidR="00AA6264" w:rsidRDefault="009B54ED">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AA6264" w:rsidRDefault="009B54ED">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AA6264" w:rsidRDefault="009B54ED">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64位及以上）、耳麦、摄像头、CA证书等。建议使用同一台电脑完成响应文件递交、解密、磋商等相关事宜，推荐安装 chrome 浏览器，且解密CA必须和加密CA为同一把。</w:t>
            </w:r>
          </w:p>
          <w:p w:rsidR="00AA6264" w:rsidRDefault="009B54ED">
            <w:pPr>
              <w:pStyle w:val="af2"/>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AA6264" w:rsidRDefault="00AA6264">
      <w:pPr>
        <w:rPr>
          <w:rFonts w:ascii="仿宋" w:eastAsia="仿宋" w:hAnsi="仿宋"/>
        </w:rPr>
      </w:pPr>
    </w:p>
    <w:p w:rsidR="00AA6264" w:rsidRDefault="009B54ED">
      <w:pPr>
        <w:pStyle w:val="2"/>
        <w:spacing w:line="400" w:lineRule="exact"/>
        <w:jc w:val="center"/>
        <w:rPr>
          <w:rFonts w:ascii="仿宋" w:eastAsia="仿宋" w:hAnsi="仿宋"/>
          <w:bCs w:val="0"/>
        </w:rPr>
      </w:pPr>
      <w:r>
        <w:rPr>
          <w:rFonts w:ascii="仿宋" w:eastAsia="仿宋" w:hAnsi="仿宋" w:hint="eastAsia"/>
          <w:bCs w:val="0"/>
        </w:rPr>
        <w:t>二、总  则</w:t>
      </w:r>
    </w:p>
    <w:p w:rsidR="00AA6264" w:rsidRDefault="009B54ED">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AA6264" w:rsidRDefault="009B54ED">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b/>
          <w:bCs/>
          <w:sz w:val="24"/>
          <w:u w:val="single"/>
        </w:rPr>
        <w:t>成都市第三人民医院</w:t>
      </w:r>
      <w:r>
        <w:rPr>
          <w:rFonts w:ascii="仿宋" w:eastAsia="仿宋" w:hAnsi="仿宋" w:hint="eastAsia"/>
          <w:sz w:val="24"/>
        </w:rPr>
        <w:t>。</w:t>
      </w:r>
    </w:p>
    <w:p w:rsidR="00AA6264" w:rsidRDefault="009B54ED">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AA6264" w:rsidRDefault="009B54ED">
      <w:pPr>
        <w:pStyle w:val="3"/>
        <w:spacing w:line="400" w:lineRule="exact"/>
        <w:ind w:firstLineChars="200" w:firstLine="482"/>
        <w:rPr>
          <w:rFonts w:ascii="仿宋" w:eastAsia="仿宋" w:hAnsi="仿宋"/>
          <w:sz w:val="24"/>
        </w:rPr>
      </w:pPr>
      <w:bookmarkStart w:id="33" w:name="_Toc217390843"/>
      <w:bookmarkStart w:id="34" w:name="_Toc183682344"/>
      <w:bookmarkStart w:id="35" w:name="_Toc217446036"/>
      <w:bookmarkStart w:id="36" w:name="_Toc183582207"/>
      <w:r>
        <w:rPr>
          <w:rFonts w:ascii="仿宋" w:eastAsia="仿宋" w:hAnsi="仿宋" w:hint="eastAsia"/>
          <w:sz w:val="24"/>
        </w:rPr>
        <w:lastRenderedPageBreak/>
        <w:t>3. 合格的投标人</w:t>
      </w:r>
      <w:bookmarkEnd w:id="33"/>
      <w:bookmarkEnd w:id="34"/>
      <w:bookmarkEnd w:id="35"/>
      <w:bookmarkEnd w:id="36"/>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AA6264" w:rsidRDefault="009B54E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AA6264" w:rsidRDefault="009B54ED">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AA6264" w:rsidRDefault="009B54E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AA6264" w:rsidRDefault="009B54E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AA6264" w:rsidRDefault="009B54E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AA6264" w:rsidRDefault="009B54E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
          <w:sz w:val="24"/>
          <w:szCs w:val="24"/>
        </w:rPr>
        <w:t>本采购项目核心产品为：06包：非接触式眼压计。</w:t>
      </w:r>
    </w:p>
    <w:p w:rsidR="00AA6264" w:rsidRDefault="009B54E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AA6264" w:rsidRDefault="009B54E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A6264" w:rsidRDefault="009B54E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A6264" w:rsidRDefault="009B54E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AA6264" w:rsidRDefault="009B54ED">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Pr>
          <w:rFonts w:ascii="仿宋" w:eastAsia="仿宋" w:hAnsi="仿宋" w:hint="eastAsia"/>
          <w:bCs w:val="0"/>
        </w:rPr>
        <w:lastRenderedPageBreak/>
        <w:t>三、招标文件</w:t>
      </w:r>
      <w:bookmarkEnd w:id="41"/>
      <w:bookmarkEnd w:id="42"/>
      <w:bookmarkEnd w:id="43"/>
      <w:bookmarkEnd w:id="44"/>
      <w:bookmarkEnd w:id="45"/>
    </w:p>
    <w:p w:rsidR="00AA6264" w:rsidRDefault="009B54ED">
      <w:pPr>
        <w:pStyle w:val="3"/>
        <w:spacing w:line="400" w:lineRule="exact"/>
        <w:ind w:firstLineChars="200" w:firstLine="482"/>
        <w:rPr>
          <w:rFonts w:ascii="仿宋" w:eastAsia="仿宋" w:hAnsi="仿宋"/>
          <w:sz w:val="24"/>
        </w:rPr>
      </w:pPr>
      <w:bookmarkStart w:id="46" w:name="_Toc183582210"/>
      <w:bookmarkStart w:id="47" w:name="_Toc217446039"/>
      <w:bookmarkStart w:id="48" w:name="_Toc183682347"/>
      <w:r>
        <w:rPr>
          <w:rFonts w:ascii="仿宋" w:eastAsia="仿宋" w:hAnsi="仿宋" w:hint="eastAsia"/>
          <w:sz w:val="24"/>
        </w:rPr>
        <w:t>6．招标文件的构成</w:t>
      </w:r>
      <w:bookmarkEnd w:id="46"/>
      <w:bookmarkEnd w:id="47"/>
      <w:bookmarkEnd w:id="48"/>
    </w:p>
    <w:p w:rsidR="00AA6264" w:rsidRDefault="009B54E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AA6264" w:rsidRDefault="009B54E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AA6264" w:rsidRDefault="009B54ED">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AA6264" w:rsidRDefault="009B54ED">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答疑会现场考察</w:t>
      </w:r>
      <w:bookmarkEnd w:id="52"/>
      <w:bookmarkEnd w:id="53"/>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AA6264" w:rsidRDefault="009B54ED">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AA6264" w:rsidRDefault="009B54ED">
      <w:pPr>
        <w:pStyle w:val="2"/>
        <w:spacing w:line="400" w:lineRule="exact"/>
        <w:jc w:val="center"/>
        <w:rPr>
          <w:rFonts w:ascii="仿宋" w:eastAsia="仿宋" w:hAnsi="仿宋"/>
          <w:bCs w:val="0"/>
        </w:rPr>
      </w:pPr>
      <w:bookmarkStart w:id="55" w:name="_Toc77400780"/>
      <w:bookmarkStart w:id="56" w:name="_Toc89075876"/>
      <w:bookmarkStart w:id="57" w:name="_Toc183682351"/>
      <w:bookmarkStart w:id="58" w:name="_Toc183582214"/>
      <w:bookmarkStart w:id="59" w:name="_Toc217446042"/>
      <w:r>
        <w:rPr>
          <w:rFonts w:ascii="仿宋" w:eastAsia="仿宋" w:hAnsi="仿宋" w:hint="eastAsia"/>
          <w:bCs w:val="0"/>
        </w:rPr>
        <w:t>四、投标文件</w:t>
      </w:r>
      <w:bookmarkEnd w:id="55"/>
      <w:bookmarkEnd w:id="56"/>
      <w:bookmarkEnd w:id="57"/>
      <w:bookmarkEnd w:id="58"/>
      <w:bookmarkEnd w:id="59"/>
    </w:p>
    <w:p w:rsidR="00AA6264" w:rsidRDefault="009B54ED">
      <w:pPr>
        <w:pStyle w:val="3"/>
        <w:spacing w:line="400" w:lineRule="exact"/>
        <w:ind w:firstLineChars="200" w:firstLine="482"/>
        <w:rPr>
          <w:rFonts w:ascii="仿宋" w:eastAsia="仿宋" w:hAnsi="仿宋"/>
          <w:bCs w:val="0"/>
          <w:sz w:val="24"/>
        </w:rPr>
      </w:pPr>
      <w:bookmarkStart w:id="60" w:name="_Toc183582215"/>
      <w:bookmarkStart w:id="61" w:name="_Toc183682352"/>
      <w:bookmarkStart w:id="62" w:name="_Toc217446043"/>
      <w:r>
        <w:rPr>
          <w:rFonts w:ascii="仿宋" w:eastAsia="仿宋" w:hAnsi="仿宋" w:hint="eastAsia"/>
          <w:bCs w:val="0"/>
          <w:sz w:val="24"/>
        </w:rPr>
        <w:t>9．投标文件的语言</w:t>
      </w:r>
      <w:bookmarkEnd w:id="60"/>
      <w:bookmarkEnd w:id="61"/>
      <w:bookmarkEnd w:id="62"/>
    </w:p>
    <w:p w:rsidR="00AA6264" w:rsidRDefault="009B54ED">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AA6264" w:rsidRDefault="009B54E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AA6264" w:rsidRDefault="009B54E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AA6264" w:rsidRDefault="009B54E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AA6264" w:rsidRDefault="009B54E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AA6264" w:rsidRDefault="009B54ED">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AA6264" w:rsidRDefault="009B54E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AA6264" w:rsidRDefault="009B54ED">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AA6264" w:rsidRDefault="009B54ED">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w:t>
      </w:r>
      <w:r>
        <w:rPr>
          <w:rFonts w:ascii="仿宋" w:eastAsia="仿宋" w:hAnsi="仿宋" w:hint="eastAsia"/>
          <w:sz w:val="24"/>
        </w:rPr>
        <w:lastRenderedPageBreak/>
        <w:t>担连带责任。</w:t>
      </w:r>
    </w:p>
    <w:p w:rsidR="00AA6264" w:rsidRDefault="009B54ED">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AA6264" w:rsidRDefault="009B54E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A6264" w:rsidRDefault="009B54E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A6264" w:rsidRDefault="009B54E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AA6264" w:rsidRDefault="009B54ED">
      <w:pPr>
        <w:pStyle w:val="3"/>
        <w:spacing w:line="400" w:lineRule="exact"/>
        <w:ind w:firstLineChars="200" w:firstLine="482"/>
        <w:rPr>
          <w:rFonts w:ascii="仿宋" w:eastAsia="仿宋" w:hAnsi="仿宋"/>
          <w:sz w:val="24"/>
        </w:rPr>
      </w:pPr>
      <w:bookmarkStart w:id="70" w:name="_Toc183682354"/>
      <w:bookmarkStart w:id="71" w:name="_Toc183582217"/>
      <w:bookmarkStart w:id="72" w:name="_Toc217446048"/>
      <w:bookmarkStart w:id="73" w:name="_Toc308164798"/>
      <w:r>
        <w:rPr>
          <w:rFonts w:ascii="仿宋" w:eastAsia="仿宋" w:hAnsi="仿宋" w:hint="eastAsia"/>
          <w:sz w:val="24"/>
        </w:rPr>
        <w:t>14．投标文件的组成</w:t>
      </w:r>
      <w:bookmarkEnd w:id="70"/>
      <w:bookmarkEnd w:id="71"/>
      <w:bookmarkEnd w:id="72"/>
      <w:bookmarkEnd w:id="73"/>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AA6264" w:rsidRDefault="009B54ED">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AA6264" w:rsidRDefault="009B54ED">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AA6264" w:rsidRDefault="009B54ED">
      <w:pPr>
        <w:pStyle w:val="af4"/>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AA6264" w:rsidRDefault="009B54E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AA6264" w:rsidRDefault="009B54ED">
      <w:pPr>
        <w:spacing w:line="400" w:lineRule="exact"/>
        <w:ind w:firstLineChars="200" w:firstLine="482"/>
        <w:rPr>
          <w:rFonts w:ascii="仿宋" w:eastAsia="仿宋" w:hAnsi="仿宋"/>
          <w:b/>
          <w:bCs/>
          <w:sz w:val="24"/>
        </w:rPr>
      </w:pPr>
      <w:r>
        <w:rPr>
          <w:rFonts w:ascii="仿宋" w:eastAsia="仿宋" w:hAnsi="仿宋" w:hint="eastAsia"/>
          <w:b/>
          <w:sz w:val="24"/>
        </w:rPr>
        <w:lastRenderedPageBreak/>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AA6264" w:rsidRDefault="009B54E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（1）投标函；</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AA6264" w:rsidRDefault="009B54E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w:t>
      </w:r>
      <w:r>
        <w:rPr>
          <w:rFonts w:ascii="仿宋" w:eastAsia="仿宋" w:hAnsi="仿宋" w:hint="eastAsia"/>
          <w:sz w:val="24"/>
        </w:rPr>
        <w:lastRenderedPageBreak/>
        <w:t>和办法；</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AA6264" w:rsidRDefault="009B54E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AA6264" w:rsidRDefault="009B54ED">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682355"/>
      <w:bookmarkStart w:id="77" w:name="_Toc183582218"/>
      <w:r>
        <w:rPr>
          <w:rFonts w:ascii="仿宋" w:eastAsia="仿宋" w:hAnsi="仿宋" w:hint="eastAsia"/>
          <w:sz w:val="24"/>
        </w:rPr>
        <w:t>15．投标文件格式</w:t>
      </w:r>
      <w:bookmarkEnd w:id="74"/>
      <w:bookmarkEnd w:id="75"/>
      <w:bookmarkEnd w:id="76"/>
      <w:bookmarkEnd w:id="77"/>
    </w:p>
    <w:p w:rsidR="00AA6264" w:rsidRDefault="009B54E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AA6264" w:rsidRDefault="009B54E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AA6264" w:rsidRDefault="009B54ED">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217446051"/>
      <w:bookmarkStart w:id="81" w:name="_Toc308164801"/>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A6264" w:rsidRDefault="009B54ED">
      <w:pPr>
        <w:pStyle w:val="3"/>
        <w:spacing w:line="400" w:lineRule="exact"/>
        <w:ind w:firstLineChars="200" w:firstLine="482"/>
        <w:rPr>
          <w:rFonts w:ascii="仿宋" w:eastAsia="仿宋" w:hAnsi="仿宋"/>
          <w:bCs w:val="0"/>
          <w:sz w:val="24"/>
        </w:rPr>
      </w:pPr>
      <w:bookmarkStart w:id="82" w:name="_Toc183682362"/>
      <w:bookmarkStart w:id="83" w:name="_Toc308164802"/>
      <w:bookmarkStart w:id="84" w:name="_Toc217446052"/>
      <w:bookmarkStart w:id="85" w:name="_Toc183582225"/>
      <w:bookmarkStart w:id="86" w:name="_Toc183582227"/>
      <w:bookmarkStart w:id="87" w:name="_Toc183682364"/>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AA6264" w:rsidRDefault="009B54ED">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17.4 招标文件若有修改，投标人根据修改后的招标文件制作或修改并递交投标文件。</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AA6264" w:rsidRDefault="009B54E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AA6264" w:rsidRDefault="009B54E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AA6264" w:rsidRDefault="009B54E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AA6264" w:rsidRDefault="009B54E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AA6264" w:rsidRDefault="009B54ED">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AA6264" w:rsidRDefault="009B54ED">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AA6264" w:rsidRDefault="009B54ED">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AA6264" w:rsidRDefault="009B54ED">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AA6264" w:rsidRDefault="009B54ED">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AA6264" w:rsidRDefault="00AA6264">
      <w:pPr>
        <w:spacing w:line="400" w:lineRule="exact"/>
        <w:ind w:firstLineChars="196" w:firstLine="470"/>
        <w:rPr>
          <w:rFonts w:ascii="仿宋" w:eastAsia="仿宋" w:hAnsi="仿宋"/>
          <w:sz w:val="24"/>
        </w:rPr>
      </w:pPr>
    </w:p>
    <w:p w:rsidR="00AA6264" w:rsidRDefault="00AA6264">
      <w:pPr>
        <w:spacing w:line="400" w:lineRule="exact"/>
        <w:ind w:firstLine="480"/>
        <w:rPr>
          <w:rFonts w:ascii="仿宋" w:eastAsia="仿宋" w:hAnsi="仿宋"/>
          <w:sz w:val="24"/>
        </w:rPr>
      </w:pPr>
    </w:p>
    <w:p w:rsidR="00AA6264" w:rsidRDefault="009B54ED">
      <w:pPr>
        <w:pStyle w:val="2"/>
        <w:spacing w:line="400" w:lineRule="exact"/>
        <w:jc w:val="center"/>
        <w:rPr>
          <w:rFonts w:ascii="仿宋" w:eastAsia="仿宋" w:hAnsi="仿宋"/>
        </w:rPr>
      </w:pPr>
      <w:bookmarkStart w:id="93" w:name="_Toc217446056"/>
      <w:bookmarkStart w:id="94" w:name="_Toc89075878"/>
      <w:bookmarkStart w:id="95" w:name="_Toc308164805"/>
      <w:bookmarkStart w:id="96" w:name="_Toc77400782"/>
      <w:bookmarkStart w:id="97" w:name="_Toc183582231"/>
      <w:bookmarkStart w:id="98" w:name="_Toc183682368"/>
      <w:r>
        <w:rPr>
          <w:rFonts w:ascii="仿宋" w:eastAsia="仿宋" w:hAnsi="仿宋" w:hint="eastAsia"/>
        </w:rPr>
        <w:lastRenderedPageBreak/>
        <w:t>五、开标和中标</w:t>
      </w:r>
      <w:bookmarkEnd w:id="93"/>
      <w:bookmarkEnd w:id="94"/>
      <w:bookmarkEnd w:id="95"/>
      <w:bookmarkEnd w:id="96"/>
      <w:bookmarkEnd w:id="97"/>
      <w:bookmarkEnd w:id="98"/>
    </w:p>
    <w:p w:rsidR="00AA6264" w:rsidRDefault="009B54ED">
      <w:pPr>
        <w:pStyle w:val="3"/>
        <w:spacing w:line="400" w:lineRule="exact"/>
        <w:ind w:firstLineChars="200" w:firstLine="482"/>
        <w:rPr>
          <w:rFonts w:ascii="仿宋" w:eastAsia="仿宋" w:hAnsi="仿宋"/>
          <w:bCs w:val="0"/>
          <w:sz w:val="24"/>
        </w:rPr>
      </w:pPr>
      <w:bookmarkStart w:id="99" w:name="_Toc183682369"/>
      <w:bookmarkStart w:id="100" w:name="_Toc183582232"/>
      <w:bookmarkStart w:id="101" w:name="_Toc308164806"/>
      <w:bookmarkStart w:id="102" w:name="_Toc217446057"/>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AA6264" w:rsidRDefault="009B54ED">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AA6264" w:rsidRDefault="009B54ED">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AA6264" w:rsidRDefault="009B54ED">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AA6264" w:rsidRDefault="009B54ED">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30分钟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AA6264" w:rsidRDefault="009B54ED">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AA6264" w:rsidRDefault="009B54ED">
      <w:pPr>
        <w:spacing w:before="120" w:line="400" w:lineRule="exact"/>
        <w:ind w:firstLineChars="200" w:firstLine="480"/>
        <w:rPr>
          <w:rFonts w:ascii="仿宋" w:eastAsia="仿宋" w:hAnsi="仿宋"/>
          <w:sz w:val="24"/>
        </w:rPr>
      </w:pPr>
      <w:bookmarkStart w:id="103" w:name="_Toc217446058"/>
      <w:bookmarkStart w:id="104"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AA6264" w:rsidRDefault="009B54ED">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AA6264" w:rsidRDefault="009B54ED">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AA6264" w:rsidRDefault="009B54ED">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AA6264" w:rsidRDefault="009B54ED">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AA6264" w:rsidRDefault="009B54ED">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AA6264" w:rsidRDefault="009B54ED">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AA6264" w:rsidRDefault="009B54ED">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AA6264" w:rsidRDefault="009B54ED">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AA6264" w:rsidRDefault="009B54ED">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AA6264" w:rsidRDefault="009B54ED">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AA6264" w:rsidRDefault="009B54E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rsidR="00AA6264" w:rsidRDefault="009B54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AA6264" w:rsidRDefault="009B54ED">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AA6264" w:rsidRDefault="009B54ED">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AA6264" w:rsidRDefault="009B54ED">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AA6264" w:rsidRDefault="009B54ED">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rsidR="00AA6264" w:rsidRDefault="009B54ED">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AA6264" w:rsidRDefault="009B54ED">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AA6264" w:rsidRDefault="009B54ED">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AA6264" w:rsidRDefault="009B54E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AA6264" w:rsidRDefault="009B54E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AA6264" w:rsidRDefault="009B54E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AA6264" w:rsidRDefault="009B54E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AA6264" w:rsidRDefault="009B54E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A6264" w:rsidRDefault="009B54E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AA6264" w:rsidRDefault="009B54ED">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A6264" w:rsidRDefault="009B54ED">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AA6264" w:rsidRDefault="009B54ED">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AA6264" w:rsidRDefault="009B54E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AA6264" w:rsidRDefault="009B54E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AA6264" w:rsidRDefault="009B54ED">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AA6264" w:rsidRDefault="009B54ED">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AA6264" w:rsidRDefault="009B54ED">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rsidR="00AA6264" w:rsidRDefault="009B54ED">
      <w:pPr>
        <w:pStyle w:val="3"/>
        <w:spacing w:line="400" w:lineRule="exact"/>
        <w:ind w:firstLineChars="100" w:firstLine="241"/>
        <w:rPr>
          <w:rFonts w:ascii="仿宋" w:eastAsia="仿宋" w:hAnsi="仿宋"/>
          <w:bCs w:val="0"/>
          <w:sz w:val="24"/>
          <w:szCs w:val="24"/>
        </w:rPr>
      </w:pPr>
      <w:bookmarkStart w:id="129" w:name="_Toc308164816"/>
      <w:bookmarkStart w:id="130"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AA6264" w:rsidRDefault="009B54E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AA6264" w:rsidRDefault="009B54ED">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AA6264" w:rsidRDefault="009B54ED">
      <w:pPr>
        <w:pStyle w:val="3"/>
        <w:spacing w:line="240" w:lineRule="auto"/>
        <w:ind w:firstLineChars="100" w:firstLine="241"/>
      </w:pPr>
      <w:r>
        <w:rPr>
          <w:rFonts w:ascii="仿宋" w:eastAsia="仿宋" w:hAnsi="仿宋" w:hint="eastAsia"/>
          <w:sz w:val="24"/>
          <w:szCs w:val="24"/>
        </w:rPr>
        <w:lastRenderedPageBreak/>
        <w:t>37. 投标人参加本项目投标不得有下列情形</w:t>
      </w:r>
      <w:r>
        <w:rPr>
          <w:rFonts w:hint="eastAsia"/>
        </w:rPr>
        <w:t>：</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rsidR="00AA6264" w:rsidRDefault="009B54ED">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AA6264" w:rsidRDefault="009B54ED">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rsidR="00AA6264" w:rsidRDefault="009B54ED">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w:t>
      </w:r>
      <w:r>
        <w:rPr>
          <w:rFonts w:ascii="仿宋" w:eastAsia="仿宋" w:hAnsi="仿宋" w:hint="eastAsia"/>
          <w:sz w:val="24"/>
        </w:rPr>
        <w:lastRenderedPageBreak/>
        <w:t>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AA6264" w:rsidRDefault="009B54E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AA6264" w:rsidRDefault="009B54ED">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A6264" w:rsidRDefault="009B54ED">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AA6264" w:rsidRDefault="009B54ED">
      <w:pPr>
        <w:rPr>
          <w:rFonts w:ascii="仿宋" w:eastAsia="仿宋" w:hAnsi="仿宋"/>
          <w:sz w:val="24"/>
        </w:rPr>
      </w:pPr>
      <w:r>
        <w:rPr>
          <w:rFonts w:ascii="仿宋" w:eastAsia="仿宋" w:hAnsi="仿宋" w:hint="eastAsia"/>
          <w:sz w:val="24"/>
        </w:rPr>
        <w:br w:type="page"/>
      </w:r>
    </w:p>
    <w:p w:rsidR="00AA6264" w:rsidRDefault="009B54ED">
      <w:pPr>
        <w:pStyle w:val="1"/>
        <w:jc w:val="center"/>
        <w:rPr>
          <w:rFonts w:ascii="仿宋" w:eastAsia="仿宋" w:hAnsi="仿宋"/>
          <w:sz w:val="36"/>
          <w:szCs w:val="36"/>
        </w:rPr>
      </w:pPr>
      <w:bookmarkStart w:id="135" w:name="_Toc84512874"/>
      <w:r>
        <w:rPr>
          <w:rFonts w:ascii="仿宋" w:eastAsia="仿宋" w:hAnsi="仿宋" w:hint="eastAsia"/>
          <w:sz w:val="36"/>
          <w:szCs w:val="36"/>
        </w:rPr>
        <w:lastRenderedPageBreak/>
        <w:t>第三章  投标文件格式</w:t>
      </w:r>
      <w:bookmarkStart w:id="136" w:name="_Toc308164821"/>
      <w:bookmarkStart w:id="137" w:name="_Toc217446082"/>
      <w:bookmarkEnd w:id="135"/>
    </w:p>
    <w:p w:rsidR="00AA6264" w:rsidRDefault="00AA6264">
      <w:pPr>
        <w:widowControl/>
        <w:spacing w:line="360" w:lineRule="atLeast"/>
        <w:jc w:val="center"/>
        <w:rPr>
          <w:rFonts w:ascii="仿宋" w:eastAsia="仿宋" w:hAnsi="仿宋"/>
          <w:b/>
          <w:sz w:val="24"/>
        </w:rPr>
      </w:pPr>
    </w:p>
    <w:p w:rsidR="00AA6264" w:rsidRDefault="009B54ED">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AA6264" w:rsidRDefault="009B54ED">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AA6264" w:rsidRDefault="009B54ED">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AA6264" w:rsidRDefault="009B54ED">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AA6264" w:rsidRDefault="00AA6264">
      <w:pPr>
        <w:widowControl/>
        <w:spacing w:line="360" w:lineRule="atLeast"/>
        <w:ind w:firstLineChars="196" w:firstLine="470"/>
        <w:rPr>
          <w:rFonts w:ascii="仿宋" w:eastAsia="仿宋" w:hAnsi="仿宋"/>
          <w:sz w:val="24"/>
        </w:rPr>
      </w:pPr>
    </w:p>
    <w:p w:rsidR="00AA6264" w:rsidRDefault="009B54ED">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8"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A6264" w:rsidRDefault="009B54ED">
      <w:pPr>
        <w:spacing w:line="360" w:lineRule="auto"/>
        <w:rPr>
          <w:rFonts w:ascii="仿宋" w:eastAsia="仿宋" w:hAnsi="仿宋"/>
          <w:b/>
          <w:sz w:val="32"/>
          <w:szCs w:val="32"/>
        </w:rPr>
      </w:pPr>
      <w:r>
        <w:rPr>
          <w:rFonts w:ascii="仿宋" w:eastAsia="仿宋" w:hAnsi="仿宋" w:hint="eastAsia"/>
          <w:b/>
          <w:sz w:val="32"/>
          <w:szCs w:val="32"/>
        </w:rPr>
        <w:t>格式1-1</w:t>
      </w:r>
    </w:p>
    <w:p w:rsidR="00AA6264" w:rsidRDefault="009B54ED">
      <w:pPr>
        <w:spacing w:line="360" w:lineRule="auto"/>
        <w:rPr>
          <w:rFonts w:ascii="仿宋" w:eastAsia="仿宋" w:hAnsi="仿宋"/>
          <w:b/>
          <w:sz w:val="32"/>
          <w:szCs w:val="32"/>
        </w:rPr>
      </w:pPr>
      <w:r>
        <w:rPr>
          <w:rFonts w:ascii="仿宋" w:eastAsia="仿宋" w:hAnsi="仿宋" w:hint="eastAsia"/>
          <w:b/>
          <w:sz w:val="32"/>
          <w:szCs w:val="32"/>
        </w:rPr>
        <w:t>封面：</w:t>
      </w:r>
    </w:p>
    <w:p w:rsidR="00AA6264" w:rsidRDefault="00AA6264">
      <w:pPr>
        <w:spacing w:line="360" w:lineRule="auto"/>
        <w:rPr>
          <w:rFonts w:ascii="仿宋" w:eastAsia="仿宋" w:hAnsi="仿宋"/>
          <w:b/>
          <w:sz w:val="32"/>
          <w:szCs w:val="32"/>
        </w:rPr>
      </w:pPr>
    </w:p>
    <w:p w:rsidR="00AA6264" w:rsidRDefault="00AA6264">
      <w:pPr>
        <w:spacing w:line="360" w:lineRule="auto"/>
        <w:rPr>
          <w:rFonts w:ascii="仿宋" w:eastAsia="仿宋" w:hAnsi="仿宋"/>
          <w:b/>
          <w:sz w:val="32"/>
          <w:szCs w:val="32"/>
        </w:rPr>
      </w:pPr>
    </w:p>
    <w:p w:rsidR="00AA6264" w:rsidRDefault="009B54E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AA6264" w:rsidRDefault="00AA6264">
      <w:pPr>
        <w:spacing w:line="360" w:lineRule="auto"/>
        <w:rPr>
          <w:rFonts w:ascii="仿宋" w:eastAsia="仿宋" w:hAnsi="仿宋"/>
          <w:b/>
          <w:sz w:val="52"/>
          <w:szCs w:val="52"/>
        </w:rPr>
      </w:pPr>
    </w:p>
    <w:p w:rsidR="00AA6264" w:rsidRDefault="009B54E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AA6264" w:rsidRDefault="009B54ED">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AA6264" w:rsidRDefault="009B54E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A6264" w:rsidRDefault="009B54E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A6264" w:rsidRDefault="00AA6264">
      <w:pPr>
        <w:spacing w:line="360" w:lineRule="auto"/>
        <w:ind w:firstLineChars="246" w:firstLine="790"/>
        <w:jc w:val="center"/>
        <w:rPr>
          <w:rFonts w:ascii="仿宋" w:eastAsia="仿宋" w:hAnsi="仿宋"/>
          <w:b/>
          <w:sz w:val="32"/>
        </w:rPr>
      </w:pPr>
    </w:p>
    <w:p w:rsidR="00AA6264" w:rsidRDefault="009B54E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AA6264" w:rsidRDefault="009B54E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AA6264" w:rsidRDefault="009B54E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AA6264" w:rsidRDefault="00AA6264">
      <w:pPr>
        <w:widowControl/>
        <w:spacing w:line="360" w:lineRule="atLeast"/>
        <w:jc w:val="center"/>
        <w:rPr>
          <w:rFonts w:ascii="仿宋" w:eastAsia="仿宋" w:hAnsi="仿宋"/>
          <w:b/>
          <w:sz w:val="24"/>
        </w:rPr>
      </w:pPr>
    </w:p>
    <w:p w:rsidR="00AA6264" w:rsidRDefault="009B54E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A6264" w:rsidRDefault="009B54E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A6264" w:rsidRDefault="009B54E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AA6264" w:rsidRDefault="009B54E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AA6264" w:rsidRDefault="009B54E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AA6264" w:rsidRDefault="009B54ED">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AA6264" w:rsidRDefault="009B54ED">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AA6264" w:rsidRDefault="009B54ED">
      <w:pPr>
        <w:pStyle w:val="3"/>
        <w:jc w:val="center"/>
        <w:rPr>
          <w:rFonts w:ascii="仿宋" w:eastAsia="仿宋" w:hAnsi="仿宋" w:cs="仿宋"/>
        </w:rPr>
      </w:pPr>
      <w:r>
        <w:rPr>
          <w:rFonts w:ascii="仿宋" w:eastAsia="仿宋" w:hAnsi="仿宋" w:cs="仿宋" w:hint="eastAsia"/>
        </w:rPr>
        <w:t>三、承诺函(如涉及)</w:t>
      </w:r>
    </w:p>
    <w:p w:rsidR="00AA6264" w:rsidRDefault="00AA6264">
      <w:pPr>
        <w:widowControl/>
        <w:spacing w:line="360" w:lineRule="atLeast"/>
        <w:jc w:val="center"/>
        <w:rPr>
          <w:rFonts w:ascii="仿宋" w:eastAsia="仿宋" w:hAnsi="仿宋"/>
          <w:b/>
          <w:sz w:val="24"/>
        </w:rPr>
      </w:pPr>
    </w:p>
    <w:p w:rsidR="00AA6264" w:rsidRDefault="009B54ED">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A6264" w:rsidRDefault="009B54E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AA6264" w:rsidRDefault="009B54E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A6264" w:rsidRDefault="00AA6264">
      <w:pPr>
        <w:spacing w:line="360" w:lineRule="auto"/>
        <w:rPr>
          <w:rFonts w:ascii="仿宋" w:eastAsia="仿宋" w:hAnsi="仿宋" w:cs="宋体"/>
          <w:bCs/>
          <w:sz w:val="24"/>
        </w:rPr>
      </w:pPr>
    </w:p>
    <w:p w:rsidR="00AA6264" w:rsidRDefault="009B54E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A6264" w:rsidRDefault="00AA6264">
      <w:pPr>
        <w:spacing w:line="360" w:lineRule="auto"/>
        <w:rPr>
          <w:rFonts w:ascii="仿宋" w:eastAsia="仿宋" w:hAnsi="仿宋" w:cs="宋体"/>
          <w:bCs/>
          <w:sz w:val="24"/>
        </w:rPr>
      </w:pPr>
    </w:p>
    <w:p w:rsidR="00AA6264" w:rsidRDefault="009B54ED">
      <w:pPr>
        <w:spacing w:line="360" w:lineRule="auto"/>
        <w:rPr>
          <w:rFonts w:ascii="仿宋" w:eastAsia="仿宋" w:hAnsi="仿宋" w:cs="宋体"/>
          <w:bCs/>
          <w:sz w:val="24"/>
        </w:rPr>
      </w:pPr>
      <w:r>
        <w:rPr>
          <w:rFonts w:ascii="仿宋" w:eastAsia="仿宋" w:hAnsi="仿宋" w:cs="宋体" w:hint="eastAsia"/>
          <w:bCs/>
          <w:sz w:val="24"/>
        </w:rPr>
        <w:t>投标人名称：XXXX。</w:t>
      </w:r>
    </w:p>
    <w:p w:rsidR="00AA6264" w:rsidRDefault="009B54ED">
      <w:pPr>
        <w:spacing w:line="360" w:lineRule="auto"/>
        <w:rPr>
          <w:rFonts w:ascii="仿宋" w:eastAsia="仿宋" w:hAnsi="仿宋" w:cs="宋体"/>
          <w:bCs/>
          <w:sz w:val="24"/>
        </w:rPr>
      </w:pPr>
      <w:r>
        <w:rPr>
          <w:rFonts w:ascii="仿宋" w:eastAsia="仿宋" w:hAnsi="仿宋" w:cs="宋体" w:hint="eastAsia"/>
          <w:bCs/>
          <w:sz w:val="24"/>
        </w:rPr>
        <w:t>日    期：XXXX。</w:t>
      </w:r>
    </w:p>
    <w:p w:rsidR="00AA6264" w:rsidRDefault="009B54E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AA6264" w:rsidRDefault="009B54E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AA6264" w:rsidRDefault="009B54E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AA6264" w:rsidRDefault="00AA6264">
      <w:pPr>
        <w:spacing w:line="360" w:lineRule="auto"/>
        <w:rPr>
          <w:rFonts w:ascii="仿宋" w:eastAsia="仿宋" w:hAnsi="仿宋" w:cs="宋体"/>
          <w:bCs/>
          <w:sz w:val="24"/>
        </w:rPr>
      </w:pPr>
    </w:p>
    <w:p w:rsidR="00AA6264" w:rsidRDefault="00AA6264">
      <w:pPr>
        <w:spacing w:line="360" w:lineRule="auto"/>
        <w:rPr>
          <w:rFonts w:ascii="仿宋" w:eastAsia="仿宋" w:hAnsi="仿宋" w:cs="宋体"/>
          <w:bCs/>
          <w:sz w:val="24"/>
        </w:rPr>
      </w:pPr>
    </w:p>
    <w:p w:rsidR="00AA6264" w:rsidRDefault="009B54ED">
      <w:pPr>
        <w:pStyle w:val="2"/>
        <w:rPr>
          <w:rFonts w:ascii="仿宋" w:eastAsia="仿宋" w:hAnsi="仿宋" w:cs="仿宋"/>
        </w:rPr>
      </w:pPr>
      <w:r>
        <w:rPr>
          <w:rFonts w:ascii="仿宋" w:eastAsia="仿宋" w:hAnsi="仿宋" w:cs="仿宋" w:hint="eastAsia"/>
        </w:rPr>
        <w:lastRenderedPageBreak/>
        <w:t>第二部分     “其他响应性投标文件”格式</w:t>
      </w:r>
    </w:p>
    <w:p w:rsidR="00AA6264" w:rsidRDefault="009B54ED">
      <w:pPr>
        <w:spacing w:line="360" w:lineRule="auto"/>
        <w:rPr>
          <w:rFonts w:ascii="仿宋" w:eastAsia="仿宋" w:hAnsi="仿宋"/>
          <w:b/>
          <w:sz w:val="32"/>
          <w:szCs w:val="32"/>
        </w:rPr>
      </w:pPr>
      <w:r>
        <w:rPr>
          <w:rFonts w:ascii="仿宋" w:eastAsia="仿宋" w:hAnsi="仿宋" w:hint="eastAsia"/>
          <w:b/>
          <w:sz w:val="32"/>
          <w:szCs w:val="32"/>
        </w:rPr>
        <w:t>格式2-1</w:t>
      </w:r>
    </w:p>
    <w:p w:rsidR="00AA6264" w:rsidRDefault="009B54ED">
      <w:pPr>
        <w:spacing w:line="360" w:lineRule="auto"/>
        <w:rPr>
          <w:rFonts w:ascii="仿宋" w:eastAsia="仿宋" w:hAnsi="仿宋"/>
          <w:b/>
          <w:sz w:val="32"/>
          <w:szCs w:val="32"/>
        </w:rPr>
      </w:pPr>
      <w:r>
        <w:rPr>
          <w:rFonts w:ascii="仿宋" w:eastAsia="仿宋" w:hAnsi="仿宋" w:hint="eastAsia"/>
          <w:b/>
          <w:sz w:val="32"/>
          <w:szCs w:val="32"/>
        </w:rPr>
        <w:t>封面：</w:t>
      </w:r>
    </w:p>
    <w:p w:rsidR="00AA6264" w:rsidRDefault="00AA6264">
      <w:pPr>
        <w:spacing w:line="360" w:lineRule="auto"/>
        <w:jc w:val="right"/>
        <w:rPr>
          <w:rFonts w:ascii="仿宋" w:eastAsia="仿宋" w:hAnsi="仿宋"/>
          <w:b/>
          <w:sz w:val="36"/>
        </w:rPr>
      </w:pPr>
    </w:p>
    <w:p w:rsidR="00AA6264" w:rsidRDefault="00AA6264">
      <w:pPr>
        <w:spacing w:line="360" w:lineRule="auto"/>
        <w:rPr>
          <w:rFonts w:ascii="仿宋" w:eastAsia="仿宋" w:hAnsi="仿宋"/>
          <w:b/>
          <w:sz w:val="32"/>
          <w:szCs w:val="32"/>
        </w:rPr>
      </w:pPr>
    </w:p>
    <w:p w:rsidR="00AA6264" w:rsidRDefault="00AA6264">
      <w:pPr>
        <w:spacing w:line="360" w:lineRule="auto"/>
        <w:rPr>
          <w:rFonts w:ascii="仿宋" w:eastAsia="仿宋" w:hAnsi="仿宋"/>
          <w:b/>
          <w:sz w:val="32"/>
          <w:szCs w:val="32"/>
        </w:rPr>
      </w:pPr>
    </w:p>
    <w:p w:rsidR="00AA6264" w:rsidRDefault="009B54ED">
      <w:pPr>
        <w:spacing w:line="360" w:lineRule="auto"/>
        <w:jc w:val="center"/>
        <w:rPr>
          <w:rFonts w:ascii="仿宋" w:eastAsia="仿宋" w:hAnsi="仿宋"/>
          <w:b/>
          <w:sz w:val="72"/>
        </w:rPr>
      </w:pPr>
      <w:r>
        <w:rPr>
          <w:rFonts w:ascii="仿宋" w:eastAsia="仿宋" w:hAnsi="仿宋" w:hint="eastAsia"/>
          <w:b/>
          <w:sz w:val="40"/>
          <w:szCs w:val="48"/>
        </w:rPr>
        <w:t>XXXXXXXXX项目</w:t>
      </w:r>
    </w:p>
    <w:p w:rsidR="00AA6264" w:rsidRDefault="00AA6264">
      <w:pPr>
        <w:spacing w:line="360" w:lineRule="auto"/>
        <w:rPr>
          <w:rFonts w:ascii="仿宋" w:eastAsia="仿宋" w:hAnsi="仿宋"/>
          <w:b/>
          <w:sz w:val="52"/>
          <w:szCs w:val="52"/>
        </w:rPr>
      </w:pPr>
    </w:p>
    <w:p w:rsidR="00AA6264" w:rsidRDefault="009B54E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AA6264" w:rsidRDefault="00AA6264">
      <w:pPr>
        <w:spacing w:line="360" w:lineRule="auto"/>
        <w:rPr>
          <w:rFonts w:ascii="仿宋" w:eastAsia="仿宋" w:hAnsi="仿宋"/>
          <w:b/>
          <w:sz w:val="36"/>
        </w:rPr>
      </w:pPr>
    </w:p>
    <w:p w:rsidR="00AA6264" w:rsidRDefault="009B54E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AA6264" w:rsidRDefault="009B54E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A6264" w:rsidRDefault="009B54E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A6264" w:rsidRDefault="00AA6264">
      <w:pPr>
        <w:spacing w:line="360" w:lineRule="auto"/>
        <w:ind w:firstLineChars="246" w:firstLine="790"/>
        <w:jc w:val="center"/>
        <w:rPr>
          <w:rFonts w:ascii="仿宋" w:eastAsia="仿宋" w:hAnsi="仿宋"/>
          <w:b/>
          <w:sz w:val="32"/>
        </w:rPr>
      </w:pPr>
    </w:p>
    <w:p w:rsidR="00AA6264" w:rsidRDefault="009B54E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AA6264" w:rsidRDefault="009B54E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6"/>
      <w:bookmarkEnd w:id="137"/>
    </w:p>
    <w:p w:rsidR="00AA6264" w:rsidRDefault="00AA6264">
      <w:pPr>
        <w:widowControl/>
        <w:spacing w:line="360" w:lineRule="atLeast"/>
        <w:jc w:val="center"/>
        <w:rPr>
          <w:rFonts w:ascii="仿宋" w:eastAsia="仿宋" w:hAnsi="仿宋"/>
          <w:b/>
          <w:sz w:val="24"/>
        </w:rPr>
      </w:pPr>
    </w:p>
    <w:p w:rsidR="00AA6264" w:rsidRDefault="009B54E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AA6264" w:rsidRDefault="009B54ED">
      <w:pPr>
        <w:widowControl/>
        <w:spacing w:after="0" w:line="240" w:lineRule="auto"/>
        <w:jc w:val="left"/>
        <w:rPr>
          <w:rFonts w:ascii="仿宋" w:eastAsia="仿宋" w:hAnsi="仿宋"/>
          <w:b/>
          <w:sz w:val="32"/>
          <w:szCs w:val="32"/>
        </w:rPr>
      </w:pPr>
      <w:bookmarkStart w:id="139"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AA6264" w:rsidRDefault="009B54ED">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AA6264" w:rsidRDefault="00AA6264">
      <w:pPr>
        <w:widowControl/>
        <w:spacing w:after="0" w:line="240" w:lineRule="auto"/>
        <w:jc w:val="center"/>
        <w:rPr>
          <w:rFonts w:ascii="仿宋" w:eastAsia="仿宋" w:hAnsi="仿宋"/>
          <w:b/>
          <w:sz w:val="24"/>
        </w:rPr>
      </w:pPr>
    </w:p>
    <w:p w:rsidR="00AA6264" w:rsidRDefault="009B54ED">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AA6264" w:rsidRDefault="009B54E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AA6264" w:rsidRDefault="00AA6264">
      <w:pPr>
        <w:widowControl/>
        <w:spacing w:after="0" w:line="240" w:lineRule="auto"/>
        <w:ind w:firstLineChars="196" w:firstLine="470"/>
        <w:jc w:val="left"/>
        <w:rPr>
          <w:rFonts w:ascii="仿宋" w:eastAsia="仿宋" w:hAnsi="仿宋"/>
          <w:sz w:val="24"/>
        </w:rPr>
      </w:pPr>
    </w:p>
    <w:p w:rsidR="00AA6264" w:rsidRDefault="009B54ED">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AA6264" w:rsidRDefault="009B54ED">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AA6264" w:rsidRDefault="009B54E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AA6264" w:rsidRDefault="009B54ED">
      <w:pPr>
        <w:pStyle w:val="3"/>
        <w:jc w:val="center"/>
        <w:rPr>
          <w:rFonts w:ascii="仿宋" w:eastAsia="仿宋" w:hAnsi="仿宋" w:cs="仿宋"/>
        </w:rPr>
      </w:pPr>
      <w:bookmarkStart w:id="140" w:name="_Toc217446085"/>
      <w:bookmarkEnd w:id="139"/>
      <w:r>
        <w:rPr>
          <w:rFonts w:ascii="仿宋" w:eastAsia="仿宋" w:hAnsi="仿宋" w:cs="仿宋" w:hint="eastAsia"/>
        </w:rPr>
        <w:t>三、开标一览表</w:t>
      </w:r>
      <w:bookmarkEnd w:id="140"/>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A6264">
        <w:trPr>
          <w:trHeight w:val="735"/>
          <w:jc w:val="center"/>
        </w:trPr>
        <w:tc>
          <w:tcPr>
            <w:tcW w:w="624" w:type="dxa"/>
            <w:vAlign w:val="center"/>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AA6264" w:rsidRDefault="009B54ED">
            <w:pPr>
              <w:widowControl/>
              <w:spacing w:line="360" w:lineRule="atLeast"/>
              <w:outlineLvl w:val="1"/>
              <w:rPr>
                <w:rFonts w:ascii="仿宋" w:eastAsia="仿宋" w:hAnsi="仿宋"/>
                <w:b/>
                <w:sz w:val="24"/>
              </w:rPr>
            </w:pPr>
            <w:r>
              <w:rPr>
                <w:rFonts w:ascii="仿宋" w:eastAsia="仿宋" w:hAnsi="仿宋" w:hint="eastAsia"/>
                <w:sz w:val="24"/>
              </w:rPr>
              <w:t>交货</w:t>
            </w:r>
          </w:p>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AA6264" w:rsidRDefault="009B54E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AA6264">
        <w:trPr>
          <w:trHeight w:val="735"/>
          <w:jc w:val="center"/>
        </w:trPr>
        <w:tc>
          <w:tcPr>
            <w:tcW w:w="624" w:type="dxa"/>
          </w:tcPr>
          <w:p w:rsidR="00AA6264" w:rsidRDefault="00AA6264">
            <w:pPr>
              <w:widowControl/>
              <w:spacing w:line="360" w:lineRule="atLeast"/>
              <w:ind w:firstLineChars="196" w:firstLine="470"/>
              <w:jc w:val="left"/>
              <w:outlineLvl w:val="1"/>
              <w:rPr>
                <w:rFonts w:ascii="仿宋" w:eastAsia="仿宋" w:hAnsi="仿宋"/>
                <w:sz w:val="24"/>
              </w:rPr>
            </w:pPr>
          </w:p>
        </w:tc>
        <w:tc>
          <w:tcPr>
            <w:tcW w:w="766"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72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90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902"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r>
      <w:tr w:rsidR="00AA6264">
        <w:trPr>
          <w:trHeight w:val="735"/>
          <w:jc w:val="center"/>
        </w:trPr>
        <w:tc>
          <w:tcPr>
            <w:tcW w:w="624" w:type="dxa"/>
          </w:tcPr>
          <w:p w:rsidR="00AA6264" w:rsidRDefault="00AA6264">
            <w:pPr>
              <w:widowControl/>
              <w:spacing w:line="360" w:lineRule="atLeast"/>
              <w:ind w:firstLineChars="196" w:firstLine="470"/>
              <w:jc w:val="left"/>
              <w:outlineLvl w:val="1"/>
              <w:rPr>
                <w:rFonts w:ascii="仿宋" w:eastAsia="仿宋" w:hAnsi="仿宋"/>
                <w:sz w:val="24"/>
              </w:rPr>
            </w:pPr>
          </w:p>
        </w:tc>
        <w:tc>
          <w:tcPr>
            <w:tcW w:w="766"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72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90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902"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r>
      <w:tr w:rsidR="00AA6264">
        <w:trPr>
          <w:trHeight w:val="735"/>
          <w:jc w:val="center"/>
        </w:trPr>
        <w:tc>
          <w:tcPr>
            <w:tcW w:w="624" w:type="dxa"/>
            <w:tcBorders>
              <w:right w:val="single" w:sz="4" w:space="0" w:color="auto"/>
            </w:tcBorders>
          </w:tcPr>
          <w:p w:rsidR="00AA6264" w:rsidRDefault="00AA626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72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90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902"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r>
      <w:tr w:rsidR="00AA6264">
        <w:trPr>
          <w:trHeight w:val="359"/>
          <w:jc w:val="center"/>
        </w:trPr>
        <w:tc>
          <w:tcPr>
            <w:tcW w:w="624" w:type="dxa"/>
            <w:tcBorders>
              <w:bottom w:val="single" w:sz="4" w:space="0" w:color="auto"/>
              <w:right w:val="single" w:sz="4" w:space="0" w:color="auto"/>
            </w:tcBorders>
          </w:tcPr>
          <w:p w:rsidR="00AA6264" w:rsidRDefault="00AA626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AA6264" w:rsidRDefault="009B54E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AA6264" w:rsidRDefault="00AA6264">
      <w:pPr>
        <w:widowControl/>
        <w:spacing w:line="360" w:lineRule="atLeast"/>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b/>
          <w:sz w:val="24"/>
        </w:rPr>
        <w:sectPr w:rsidR="00AA6264">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AA6264" w:rsidRDefault="009B54ED">
      <w:pPr>
        <w:spacing w:line="360" w:lineRule="auto"/>
        <w:rPr>
          <w:rFonts w:ascii="仿宋" w:eastAsia="仿宋" w:hAnsi="仿宋"/>
          <w:b/>
          <w:sz w:val="32"/>
          <w:szCs w:val="32"/>
        </w:rPr>
      </w:pPr>
      <w:bookmarkStart w:id="141" w:name="_Toc217446086"/>
      <w:r>
        <w:rPr>
          <w:rFonts w:ascii="仿宋" w:eastAsia="仿宋" w:hAnsi="仿宋" w:hint="eastAsia"/>
          <w:b/>
          <w:sz w:val="32"/>
          <w:szCs w:val="32"/>
        </w:rPr>
        <w:lastRenderedPageBreak/>
        <w:t>格式2-5</w:t>
      </w:r>
    </w:p>
    <w:p w:rsidR="00AA6264" w:rsidRDefault="009B54E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rsidR="00AA6264" w:rsidRDefault="00AA6264">
      <w:pPr>
        <w:widowControl/>
        <w:spacing w:line="360" w:lineRule="atLeast"/>
        <w:ind w:firstLineChars="196" w:firstLine="472"/>
        <w:jc w:val="left"/>
        <w:rPr>
          <w:rFonts w:ascii="仿宋" w:eastAsia="仿宋" w:hAnsi="仿宋"/>
          <w:b/>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A6264">
        <w:trPr>
          <w:cantSplit/>
          <w:trHeight w:hRule="exact" w:val="624"/>
          <w:jc w:val="center"/>
        </w:trPr>
        <w:tc>
          <w:tcPr>
            <w:tcW w:w="877"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AA6264" w:rsidRDefault="009B54ED">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AA6264" w:rsidRDefault="009B54ED">
            <w:pPr>
              <w:widowControl/>
              <w:spacing w:line="360" w:lineRule="atLeast"/>
              <w:rPr>
                <w:rFonts w:ascii="仿宋" w:eastAsia="仿宋" w:hAnsi="仿宋"/>
                <w:sz w:val="24"/>
              </w:rPr>
            </w:pPr>
            <w:r>
              <w:rPr>
                <w:rFonts w:ascii="仿宋" w:eastAsia="仿宋" w:hAnsi="仿宋" w:hint="eastAsia"/>
                <w:sz w:val="24"/>
              </w:rPr>
              <w:t>备注</w:t>
            </w:r>
          </w:p>
        </w:tc>
      </w:tr>
      <w:tr w:rsidR="00AA6264">
        <w:trPr>
          <w:cantSplit/>
          <w:trHeight w:val="680"/>
          <w:jc w:val="center"/>
        </w:trPr>
        <w:tc>
          <w:tcPr>
            <w:tcW w:w="877"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75"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88"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12"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76"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3" w:type="dxa"/>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80"/>
          <w:jc w:val="center"/>
        </w:trPr>
        <w:tc>
          <w:tcPr>
            <w:tcW w:w="877"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75"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88"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12"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76"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3" w:type="dxa"/>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80"/>
          <w:jc w:val="center"/>
        </w:trPr>
        <w:tc>
          <w:tcPr>
            <w:tcW w:w="877"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75"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88"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12"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76"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3" w:type="dxa"/>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80"/>
          <w:jc w:val="center"/>
        </w:trPr>
        <w:tc>
          <w:tcPr>
            <w:tcW w:w="877"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275"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88"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12"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76"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3" w:type="dxa"/>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80"/>
          <w:jc w:val="center"/>
        </w:trPr>
        <w:tc>
          <w:tcPr>
            <w:tcW w:w="877"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75"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88"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12"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76"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843" w:type="dxa"/>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80"/>
          <w:jc w:val="center"/>
        </w:trPr>
        <w:tc>
          <w:tcPr>
            <w:tcW w:w="877"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75"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36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888"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1212"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840"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841"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876"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843" w:type="dxa"/>
            <w:vAlign w:val="center"/>
          </w:tcPr>
          <w:p w:rsidR="00AA6264" w:rsidRDefault="00AA6264">
            <w:pPr>
              <w:widowControl/>
              <w:spacing w:line="360" w:lineRule="atLeast"/>
              <w:ind w:firstLineChars="196" w:firstLine="470"/>
              <w:jc w:val="left"/>
              <w:outlineLvl w:val="1"/>
              <w:rPr>
                <w:rFonts w:ascii="仿宋" w:eastAsia="仿宋" w:hAnsi="仿宋"/>
                <w:sz w:val="24"/>
              </w:rPr>
            </w:pPr>
          </w:p>
        </w:tc>
      </w:tr>
      <w:tr w:rsidR="00AA6264">
        <w:trPr>
          <w:trHeight w:val="260"/>
          <w:jc w:val="center"/>
        </w:trPr>
        <w:tc>
          <w:tcPr>
            <w:tcW w:w="877"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AA6264" w:rsidRDefault="009B54E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outlineLvl w:val="1"/>
              <w:rPr>
                <w:rFonts w:ascii="仿宋" w:eastAsia="仿宋" w:hAnsi="仿宋"/>
                <w:sz w:val="24"/>
              </w:rPr>
            </w:pPr>
          </w:p>
        </w:tc>
      </w:tr>
    </w:tbl>
    <w:p w:rsidR="00AA6264" w:rsidRDefault="00AA6264">
      <w:pPr>
        <w:widowControl/>
        <w:spacing w:line="360" w:lineRule="atLeast"/>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AA6264" w:rsidRDefault="00AA6264">
      <w:pPr>
        <w:widowControl/>
        <w:spacing w:line="360" w:lineRule="atLeast"/>
        <w:ind w:firstLineChars="196" w:firstLine="472"/>
        <w:jc w:val="left"/>
        <w:rPr>
          <w:rFonts w:ascii="仿宋" w:eastAsia="仿宋" w:hAnsi="仿宋"/>
          <w:b/>
          <w:sz w:val="24"/>
        </w:rPr>
      </w:pPr>
    </w:p>
    <w:p w:rsidR="00AA6264" w:rsidRDefault="00AA6264">
      <w:pPr>
        <w:widowControl/>
        <w:spacing w:line="360" w:lineRule="atLeast"/>
        <w:ind w:firstLineChars="196" w:firstLine="472"/>
        <w:jc w:val="left"/>
        <w:rPr>
          <w:rFonts w:ascii="仿宋" w:eastAsia="仿宋" w:hAnsi="仿宋"/>
          <w:b/>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8"/>
      <w:r>
        <w:rPr>
          <w:rFonts w:ascii="仿宋" w:eastAsia="仿宋" w:hAnsi="仿宋" w:hint="eastAsia"/>
          <w:sz w:val="24"/>
        </w:rPr>
        <w:t>。</w:t>
      </w:r>
      <w:bookmarkStart w:id="142" w:name="_Toc217446087"/>
    </w:p>
    <w:p w:rsidR="00AA6264" w:rsidRDefault="009B54E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AA6264" w:rsidRDefault="009B54E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rsidR="00AA6264" w:rsidRDefault="00AA6264">
      <w:pPr>
        <w:widowControl/>
        <w:spacing w:line="360" w:lineRule="atLeast"/>
        <w:ind w:firstLineChars="196" w:firstLine="472"/>
        <w:jc w:val="left"/>
        <w:rPr>
          <w:rFonts w:ascii="仿宋" w:eastAsia="仿宋" w:hAnsi="仿宋"/>
          <w:b/>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A6264">
        <w:trPr>
          <w:trHeight w:val="606"/>
        </w:trPr>
        <w:tc>
          <w:tcPr>
            <w:tcW w:w="956"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AA6264" w:rsidRDefault="009B54ED">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AA6264">
        <w:trPr>
          <w:trHeight w:val="1080"/>
        </w:trPr>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1516" w:type="dxa"/>
          </w:tcPr>
          <w:p w:rsidR="00AA6264" w:rsidRDefault="00AA6264">
            <w:pPr>
              <w:widowControl/>
              <w:spacing w:line="360" w:lineRule="atLeast"/>
              <w:ind w:firstLineChars="196" w:firstLine="470"/>
              <w:jc w:val="left"/>
              <w:rPr>
                <w:rFonts w:ascii="仿宋" w:eastAsia="仿宋" w:hAnsi="仿宋"/>
                <w:sz w:val="24"/>
              </w:rPr>
            </w:pPr>
          </w:p>
        </w:tc>
        <w:tc>
          <w:tcPr>
            <w:tcW w:w="4852" w:type="dxa"/>
          </w:tcPr>
          <w:p w:rsidR="00AA6264" w:rsidRDefault="00AA6264">
            <w:pPr>
              <w:widowControl/>
              <w:spacing w:line="360" w:lineRule="atLeast"/>
              <w:ind w:firstLineChars="196" w:firstLine="470"/>
              <w:jc w:val="left"/>
              <w:rPr>
                <w:rFonts w:ascii="仿宋" w:eastAsia="仿宋" w:hAnsi="仿宋"/>
                <w:sz w:val="24"/>
              </w:rPr>
            </w:pPr>
          </w:p>
        </w:tc>
      </w:tr>
      <w:tr w:rsidR="00AA6264">
        <w:trPr>
          <w:trHeight w:val="1080"/>
        </w:trPr>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1516" w:type="dxa"/>
          </w:tcPr>
          <w:p w:rsidR="00AA6264" w:rsidRDefault="00AA6264">
            <w:pPr>
              <w:widowControl/>
              <w:spacing w:line="360" w:lineRule="atLeast"/>
              <w:ind w:firstLineChars="196" w:firstLine="470"/>
              <w:jc w:val="left"/>
              <w:rPr>
                <w:rFonts w:ascii="仿宋" w:eastAsia="仿宋" w:hAnsi="仿宋"/>
                <w:sz w:val="24"/>
              </w:rPr>
            </w:pPr>
          </w:p>
        </w:tc>
        <w:tc>
          <w:tcPr>
            <w:tcW w:w="4852" w:type="dxa"/>
          </w:tcPr>
          <w:p w:rsidR="00AA6264" w:rsidRDefault="00AA6264">
            <w:pPr>
              <w:widowControl/>
              <w:spacing w:line="360" w:lineRule="atLeast"/>
              <w:ind w:firstLineChars="196" w:firstLine="470"/>
              <w:jc w:val="left"/>
              <w:rPr>
                <w:rFonts w:ascii="仿宋" w:eastAsia="仿宋" w:hAnsi="仿宋"/>
                <w:sz w:val="24"/>
              </w:rPr>
            </w:pPr>
          </w:p>
        </w:tc>
      </w:tr>
      <w:tr w:rsidR="00AA6264">
        <w:trPr>
          <w:trHeight w:val="1080"/>
        </w:trPr>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1516" w:type="dxa"/>
          </w:tcPr>
          <w:p w:rsidR="00AA6264" w:rsidRDefault="00AA6264">
            <w:pPr>
              <w:widowControl/>
              <w:spacing w:line="360" w:lineRule="atLeast"/>
              <w:ind w:firstLineChars="196" w:firstLine="470"/>
              <w:jc w:val="left"/>
              <w:rPr>
                <w:rFonts w:ascii="仿宋" w:eastAsia="仿宋" w:hAnsi="仿宋"/>
                <w:sz w:val="24"/>
              </w:rPr>
            </w:pPr>
          </w:p>
        </w:tc>
        <w:tc>
          <w:tcPr>
            <w:tcW w:w="4852" w:type="dxa"/>
          </w:tcPr>
          <w:p w:rsidR="00AA6264" w:rsidRDefault="00AA6264">
            <w:pPr>
              <w:widowControl/>
              <w:spacing w:line="360" w:lineRule="atLeast"/>
              <w:ind w:firstLineChars="196" w:firstLine="470"/>
              <w:jc w:val="left"/>
              <w:rPr>
                <w:rFonts w:ascii="仿宋" w:eastAsia="仿宋" w:hAnsi="仿宋"/>
                <w:sz w:val="24"/>
              </w:rPr>
            </w:pPr>
          </w:p>
        </w:tc>
      </w:tr>
      <w:tr w:rsidR="00AA6264">
        <w:trPr>
          <w:trHeight w:val="1080"/>
        </w:trPr>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956" w:type="dxa"/>
          </w:tcPr>
          <w:p w:rsidR="00AA6264" w:rsidRDefault="00AA6264">
            <w:pPr>
              <w:widowControl/>
              <w:spacing w:line="360" w:lineRule="atLeast"/>
              <w:ind w:firstLineChars="196" w:firstLine="470"/>
              <w:jc w:val="left"/>
              <w:rPr>
                <w:rFonts w:ascii="仿宋" w:eastAsia="仿宋" w:hAnsi="仿宋"/>
                <w:sz w:val="24"/>
              </w:rPr>
            </w:pPr>
          </w:p>
        </w:tc>
        <w:tc>
          <w:tcPr>
            <w:tcW w:w="1516" w:type="dxa"/>
          </w:tcPr>
          <w:p w:rsidR="00AA6264" w:rsidRDefault="00AA6264">
            <w:pPr>
              <w:widowControl/>
              <w:spacing w:line="360" w:lineRule="atLeast"/>
              <w:ind w:firstLineChars="196" w:firstLine="470"/>
              <w:jc w:val="left"/>
              <w:rPr>
                <w:rFonts w:ascii="仿宋" w:eastAsia="仿宋" w:hAnsi="仿宋"/>
                <w:sz w:val="24"/>
              </w:rPr>
            </w:pPr>
          </w:p>
        </w:tc>
        <w:tc>
          <w:tcPr>
            <w:tcW w:w="4852" w:type="dxa"/>
          </w:tcPr>
          <w:p w:rsidR="00AA6264" w:rsidRDefault="00AA6264">
            <w:pPr>
              <w:widowControl/>
              <w:spacing w:line="360" w:lineRule="atLeast"/>
              <w:ind w:firstLineChars="196" w:firstLine="470"/>
              <w:jc w:val="left"/>
              <w:rPr>
                <w:rFonts w:ascii="仿宋" w:eastAsia="仿宋" w:hAnsi="仿宋"/>
                <w:sz w:val="24"/>
              </w:rPr>
            </w:pPr>
          </w:p>
        </w:tc>
      </w:tr>
    </w:tbl>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A6264" w:rsidRDefault="009B54ED">
      <w:pPr>
        <w:spacing w:after="0" w:line="360" w:lineRule="auto"/>
        <w:rPr>
          <w:rFonts w:ascii="仿宋" w:eastAsia="仿宋" w:hAnsi="仿宋"/>
          <w:b/>
          <w:sz w:val="32"/>
          <w:szCs w:val="32"/>
        </w:rPr>
      </w:pPr>
      <w:r>
        <w:rPr>
          <w:rFonts w:ascii="仿宋" w:eastAsia="仿宋" w:hAnsi="仿宋" w:hint="eastAsia"/>
          <w:sz w:val="24"/>
        </w:rPr>
        <w:br w:type="page"/>
      </w:r>
      <w:bookmarkStart w:id="143" w:name="_Toc217446088"/>
      <w:r>
        <w:rPr>
          <w:rFonts w:ascii="仿宋" w:eastAsia="仿宋" w:hAnsi="仿宋" w:hint="eastAsia"/>
          <w:b/>
          <w:sz w:val="32"/>
          <w:szCs w:val="32"/>
        </w:rPr>
        <w:lastRenderedPageBreak/>
        <w:t>格式2-7</w:t>
      </w:r>
    </w:p>
    <w:p w:rsidR="00AA6264" w:rsidRDefault="009B54E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A6264">
        <w:trPr>
          <w:cantSplit/>
          <w:trHeight w:val="46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6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42"/>
        </w:trPr>
        <w:tc>
          <w:tcPr>
            <w:tcW w:w="1522" w:type="dxa"/>
            <w:vMerge w:val="restart"/>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A6264" w:rsidRDefault="009B54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148"/>
        </w:trPr>
        <w:tc>
          <w:tcPr>
            <w:tcW w:w="1522" w:type="dxa"/>
            <w:vMerge/>
            <w:vAlign w:val="center"/>
          </w:tcPr>
          <w:p w:rsidR="00AA6264" w:rsidRDefault="00AA6264">
            <w:pPr>
              <w:spacing w:after="0"/>
              <w:rPr>
                <w:rFonts w:ascii="仿宋" w:eastAsia="仿宋" w:hAnsi="仿宋"/>
              </w:rPr>
            </w:pPr>
          </w:p>
        </w:tc>
        <w:tc>
          <w:tcPr>
            <w:tcW w:w="957"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A6264" w:rsidRDefault="009B54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4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trHeight w:val="46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trHeight w:val="44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4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AA6264">
        <w:trPr>
          <w:cantSplit/>
          <w:trHeight w:val="46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AA6264" w:rsidRDefault="009B54ED">
            <w:pPr>
              <w:widowControl/>
              <w:spacing w:after="0" w:line="360" w:lineRule="atLeast"/>
              <w:jc w:val="center"/>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4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A6264" w:rsidRDefault="00AA6264">
            <w:pPr>
              <w:spacing w:after="0"/>
              <w:rPr>
                <w:rFonts w:ascii="仿宋" w:eastAsia="仿宋" w:hAnsi="仿宋"/>
              </w:rPr>
            </w:pPr>
          </w:p>
        </w:tc>
        <w:tc>
          <w:tcPr>
            <w:tcW w:w="1478" w:type="dxa"/>
            <w:gridSpan w:val="2"/>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4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A6264" w:rsidRDefault="00AA6264">
            <w:pPr>
              <w:spacing w:after="0"/>
              <w:rPr>
                <w:rFonts w:ascii="仿宋" w:eastAsia="仿宋" w:hAnsi="仿宋"/>
              </w:rPr>
            </w:pPr>
          </w:p>
        </w:tc>
        <w:tc>
          <w:tcPr>
            <w:tcW w:w="1478" w:type="dxa"/>
            <w:gridSpan w:val="2"/>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6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A6264" w:rsidRDefault="00AA6264">
            <w:pPr>
              <w:spacing w:after="0"/>
              <w:rPr>
                <w:rFonts w:ascii="仿宋" w:eastAsia="仿宋" w:hAnsi="仿宋"/>
              </w:rPr>
            </w:pPr>
          </w:p>
        </w:tc>
        <w:tc>
          <w:tcPr>
            <w:tcW w:w="1478" w:type="dxa"/>
            <w:gridSpan w:val="2"/>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442"/>
        </w:trPr>
        <w:tc>
          <w:tcPr>
            <w:tcW w:w="1522" w:type="dxa"/>
            <w:vAlign w:val="center"/>
          </w:tcPr>
          <w:p w:rsidR="00AA6264" w:rsidRDefault="009B54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A6264" w:rsidRDefault="00AA6264">
            <w:pPr>
              <w:spacing w:after="0"/>
              <w:rPr>
                <w:rFonts w:ascii="仿宋" w:eastAsia="仿宋" w:hAnsi="仿宋"/>
              </w:rPr>
            </w:pPr>
          </w:p>
        </w:tc>
        <w:tc>
          <w:tcPr>
            <w:tcW w:w="1478" w:type="dxa"/>
            <w:gridSpan w:val="2"/>
            <w:vAlign w:val="center"/>
          </w:tcPr>
          <w:p w:rsidR="00AA6264" w:rsidRDefault="009B54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2442"/>
        </w:trPr>
        <w:tc>
          <w:tcPr>
            <w:tcW w:w="1522" w:type="dxa"/>
            <w:vAlign w:val="center"/>
          </w:tcPr>
          <w:p w:rsidR="00AA6264" w:rsidRDefault="009B54E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AA6264" w:rsidRDefault="00AA6264">
            <w:pPr>
              <w:widowControl/>
              <w:spacing w:after="0" w:line="360" w:lineRule="atLeast"/>
              <w:ind w:firstLineChars="196" w:firstLine="470"/>
              <w:jc w:val="left"/>
              <w:outlineLvl w:val="1"/>
              <w:rPr>
                <w:rFonts w:ascii="仿宋" w:eastAsia="仿宋" w:hAnsi="仿宋"/>
                <w:sz w:val="24"/>
              </w:rPr>
            </w:pPr>
          </w:p>
        </w:tc>
      </w:tr>
      <w:tr w:rsidR="00AA6264">
        <w:trPr>
          <w:cantSplit/>
          <w:trHeight w:val="1072"/>
        </w:trPr>
        <w:tc>
          <w:tcPr>
            <w:tcW w:w="1522" w:type="dxa"/>
          </w:tcPr>
          <w:p w:rsidR="00AA6264" w:rsidRDefault="009B54E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AA6264" w:rsidRDefault="00AA6264">
            <w:pPr>
              <w:widowControl/>
              <w:spacing w:after="0" w:line="360" w:lineRule="atLeast"/>
              <w:ind w:firstLineChars="196" w:firstLine="470"/>
              <w:jc w:val="left"/>
              <w:outlineLvl w:val="1"/>
              <w:rPr>
                <w:rFonts w:ascii="仿宋" w:eastAsia="仿宋" w:hAnsi="仿宋"/>
                <w:sz w:val="24"/>
              </w:rPr>
            </w:pPr>
          </w:p>
        </w:tc>
      </w:tr>
    </w:tbl>
    <w:p w:rsidR="00AA6264" w:rsidRDefault="009B54E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A6264" w:rsidRDefault="009B54ED">
      <w:pPr>
        <w:spacing w:line="360" w:lineRule="auto"/>
        <w:rPr>
          <w:rFonts w:ascii="仿宋" w:eastAsia="仿宋" w:hAnsi="仿宋"/>
          <w:b/>
          <w:sz w:val="32"/>
          <w:szCs w:val="32"/>
        </w:rPr>
      </w:pPr>
      <w:bookmarkStart w:id="144"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AA6264" w:rsidRDefault="009B54ED">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rsidR="00AA6264" w:rsidRDefault="00AA626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A6264">
        <w:trPr>
          <w:cantSplit/>
          <w:trHeight w:val="600"/>
          <w:jc w:val="center"/>
        </w:trPr>
        <w:tc>
          <w:tcPr>
            <w:tcW w:w="720" w:type="dxa"/>
            <w:tcBorders>
              <w:top w:val="single" w:sz="4" w:space="0" w:color="auto"/>
            </w:tcBorders>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备注</w:t>
            </w:r>
          </w:p>
        </w:tc>
      </w:tr>
      <w:tr w:rsidR="00AA6264">
        <w:trPr>
          <w:cantSplit/>
          <w:trHeight w:val="600"/>
          <w:jc w:val="center"/>
        </w:trPr>
        <w:tc>
          <w:tcPr>
            <w:tcW w:w="7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00"/>
          <w:jc w:val="center"/>
        </w:trPr>
        <w:tc>
          <w:tcPr>
            <w:tcW w:w="7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00"/>
          <w:jc w:val="center"/>
        </w:trPr>
        <w:tc>
          <w:tcPr>
            <w:tcW w:w="7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00"/>
          <w:jc w:val="center"/>
        </w:trPr>
        <w:tc>
          <w:tcPr>
            <w:tcW w:w="7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6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00"/>
          <w:jc w:val="center"/>
        </w:trPr>
        <w:tc>
          <w:tcPr>
            <w:tcW w:w="720" w:type="dxa"/>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00"/>
          <w:jc w:val="center"/>
        </w:trPr>
        <w:tc>
          <w:tcPr>
            <w:tcW w:w="7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00"/>
          <w:jc w:val="center"/>
        </w:trPr>
        <w:tc>
          <w:tcPr>
            <w:tcW w:w="7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00"/>
          <w:jc w:val="center"/>
        </w:trPr>
        <w:tc>
          <w:tcPr>
            <w:tcW w:w="7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10"/>
          <w:jc w:val="center"/>
        </w:trPr>
        <w:tc>
          <w:tcPr>
            <w:tcW w:w="720" w:type="dxa"/>
            <w:tcBorders>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15"/>
          <w:jc w:val="center"/>
        </w:trPr>
        <w:tc>
          <w:tcPr>
            <w:tcW w:w="72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615"/>
          <w:jc w:val="center"/>
        </w:trPr>
        <w:tc>
          <w:tcPr>
            <w:tcW w:w="72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450"/>
          <w:jc w:val="center"/>
        </w:trPr>
        <w:tc>
          <w:tcPr>
            <w:tcW w:w="72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435"/>
          <w:jc w:val="center"/>
        </w:trPr>
        <w:tc>
          <w:tcPr>
            <w:tcW w:w="720" w:type="dxa"/>
            <w:tcBorders>
              <w:top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AA6264" w:rsidRDefault="00AA6264">
            <w:pPr>
              <w:widowControl/>
              <w:spacing w:line="360" w:lineRule="atLeast"/>
              <w:ind w:firstLineChars="196" w:firstLine="470"/>
              <w:jc w:val="left"/>
              <w:rPr>
                <w:rFonts w:ascii="仿宋" w:eastAsia="仿宋" w:hAnsi="仿宋"/>
                <w:sz w:val="24"/>
              </w:rPr>
            </w:pPr>
          </w:p>
        </w:tc>
      </w:tr>
    </w:tbl>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5"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AA6264" w:rsidRDefault="009B54E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5"/>
    </w:p>
    <w:p w:rsidR="00AA6264" w:rsidRDefault="00AA6264">
      <w:pPr>
        <w:widowControl/>
        <w:spacing w:line="360" w:lineRule="atLeast"/>
        <w:ind w:firstLineChars="196" w:firstLine="472"/>
        <w:jc w:val="left"/>
        <w:rPr>
          <w:rFonts w:ascii="仿宋" w:eastAsia="仿宋" w:hAnsi="仿宋"/>
          <w:b/>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AA6264" w:rsidTr="00707A63">
        <w:trPr>
          <w:jc w:val="center"/>
        </w:trPr>
        <w:tc>
          <w:tcPr>
            <w:tcW w:w="726"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AA6264" w:rsidRDefault="009B54ED">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216"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685"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AA6264" w:rsidTr="00707A63">
        <w:trPr>
          <w:jc w:val="center"/>
        </w:trPr>
        <w:tc>
          <w:tcPr>
            <w:tcW w:w="726" w:type="dxa"/>
          </w:tcPr>
          <w:p w:rsidR="00AA6264" w:rsidRDefault="00AA6264">
            <w:pPr>
              <w:widowControl/>
              <w:spacing w:line="360" w:lineRule="atLeast"/>
              <w:ind w:firstLineChars="196" w:firstLine="470"/>
              <w:jc w:val="left"/>
              <w:rPr>
                <w:rFonts w:ascii="仿宋" w:eastAsia="仿宋" w:hAnsi="仿宋"/>
                <w:sz w:val="24"/>
              </w:rPr>
            </w:pPr>
          </w:p>
        </w:tc>
        <w:tc>
          <w:tcPr>
            <w:tcW w:w="881" w:type="dxa"/>
          </w:tcPr>
          <w:p w:rsidR="00AA6264" w:rsidRDefault="00AA6264">
            <w:pPr>
              <w:widowControl/>
              <w:spacing w:line="360" w:lineRule="atLeast"/>
              <w:ind w:firstLineChars="196" w:firstLine="470"/>
              <w:jc w:val="left"/>
              <w:rPr>
                <w:rFonts w:ascii="仿宋" w:eastAsia="仿宋" w:hAnsi="仿宋"/>
                <w:sz w:val="24"/>
              </w:rPr>
            </w:pPr>
          </w:p>
        </w:tc>
        <w:tc>
          <w:tcPr>
            <w:tcW w:w="2216" w:type="dxa"/>
          </w:tcPr>
          <w:p w:rsidR="00AA6264" w:rsidRDefault="00AA6264">
            <w:pPr>
              <w:widowControl/>
              <w:spacing w:line="360" w:lineRule="atLeast"/>
              <w:ind w:firstLineChars="196" w:firstLine="470"/>
              <w:jc w:val="left"/>
              <w:rPr>
                <w:rFonts w:ascii="仿宋" w:eastAsia="仿宋" w:hAnsi="仿宋"/>
                <w:sz w:val="24"/>
              </w:rPr>
            </w:pPr>
          </w:p>
        </w:tc>
        <w:tc>
          <w:tcPr>
            <w:tcW w:w="1685" w:type="dxa"/>
          </w:tcPr>
          <w:p w:rsidR="00AA6264" w:rsidRDefault="00AA6264">
            <w:pPr>
              <w:widowControl/>
              <w:spacing w:line="360" w:lineRule="atLeast"/>
              <w:ind w:firstLineChars="196" w:firstLine="470"/>
              <w:jc w:val="left"/>
              <w:rPr>
                <w:rFonts w:ascii="仿宋" w:eastAsia="仿宋" w:hAnsi="仿宋"/>
                <w:sz w:val="24"/>
              </w:rPr>
            </w:pPr>
          </w:p>
        </w:tc>
        <w:tc>
          <w:tcPr>
            <w:tcW w:w="2340" w:type="dxa"/>
          </w:tcPr>
          <w:p w:rsidR="00AA6264" w:rsidRDefault="00AA6264">
            <w:pPr>
              <w:widowControl/>
              <w:spacing w:line="360" w:lineRule="atLeast"/>
              <w:ind w:firstLineChars="196" w:firstLine="470"/>
              <w:jc w:val="left"/>
              <w:rPr>
                <w:rFonts w:ascii="仿宋" w:eastAsia="仿宋" w:hAnsi="仿宋"/>
                <w:sz w:val="24"/>
              </w:rPr>
            </w:pPr>
          </w:p>
        </w:tc>
      </w:tr>
      <w:tr w:rsidR="00AA6264" w:rsidTr="00707A63">
        <w:trPr>
          <w:jc w:val="center"/>
        </w:trPr>
        <w:tc>
          <w:tcPr>
            <w:tcW w:w="726" w:type="dxa"/>
          </w:tcPr>
          <w:p w:rsidR="00AA6264" w:rsidRDefault="00AA6264">
            <w:pPr>
              <w:widowControl/>
              <w:spacing w:line="360" w:lineRule="atLeast"/>
              <w:ind w:firstLineChars="196" w:firstLine="470"/>
              <w:jc w:val="left"/>
              <w:rPr>
                <w:rFonts w:ascii="仿宋" w:eastAsia="仿宋" w:hAnsi="仿宋"/>
                <w:sz w:val="24"/>
              </w:rPr>
            </w:pPr>
          </w:p>
        </w:tc>
        <w:tc>
          <w:tcPr>
            <w:tcW w:w="881" w:type="dxa"/>
          </w:tcPr>
          <w:p w:rsidR="00AA6264" w:rsidRDefault="00AA6264">
            <w:pPr>
              <w:widowControl/>
              <w:spacing w:line="360" w:lineRule="atLeast"/>
              <w:ind w:firstLineChars="196" w:firstLine="470"/>
              <w:jc w:val="left"/>
              <w:rPr>
                <w:rFonts w:ascii="仿宋" w:eastAsia="仿宋" w:hAnsi="仿宋"/>
                <w:sz w:val="24"/>
              </w:rPr>
            </w:pPr>
          </w:p>
        </w:tc>
        <w:tc>
          <w:tcPr>
            <w:tcW w:w="2216" w:type="dxa"/>
          </w:tcPr>
          <w:p w:rsidR="00AA6264" w:rsidRDefault="00AA6264">
            <w:pPr>
              <w:widowControl/>
              <w:spacing w:line="360" w:lineRule="atLeast"/>
              <w:ind w:firstLineChars="196" w:firstLine="470"/>
              <w:jc w:val="left"/>
              <w:rPr>
                <w:rFonts w:ascii="仿宋" w:eastAsia="仿宋" w:hAnsi="仿宋"/>
                <w:sz w:val="24"/>
              </w:rPr>
            </w:pPr>
          </w:p>
        </w:tc>
        <w:tc>
          <w:tcPr>
            <w:tcW w:w="1685" w:type="dxa"/>
          </w:tcPr>
          <w:p w:rsidR="00AA6264" w:rsidRDefault="00AA6264">
            <w:pPr>
              <w:widowControl/>
              <w:spacing w:line="360" w:lineRule="atLeast"/>
              <w:ind w:firstLineChars="196" w:firstLine="470"/>
              <w:jc w:val="left"/>
              <w:rPr>
                <w:rFonts w:ascii="仿宋" w:eastAsia="仿宋" w:hAnsi="仿宋"/>
                <w:sz w:val="24"/>
              </w:rPr>
            </w:pPr>
          </w:p>
        </w:tc>
        <w:tc>
          <w:tcPr>
            <w:tcW w:w="2340" w:type="dxa"/>
          </w:tcPr>
          <w:p w:rsidR="00AA6264" w:rsidRDefault="00AA6264">
            <w:pPr>
              <w:widowControl/>
              <w:spacing w:line="360" w:lineRule="atLeast"/>
              <w:ind w:firstLineChars="196" w:firstLine="470"/>
              <w:jc w:val="left"/>
              <w:rPr>
                <w:rFonts w:ascii="仿宋" w:eastAsia="仿宋" w:hAnsi="仿宋"/>
                <w:sz w:val="24"/>
              </w:rPr>
            </w:pPr>
          </w:p>
        </w:tc>
      </w:tr>
      <w:tr w:rsidR="00AA6264" w:rsidTr="00707A63">
        <w:trPr>
          <w:jc w:val="center"/>
        </w:trPr>
        <w:tc>
          <w:tcPr>
            <w:tcW w:w="726" w:type="dxa"/>
          </w:tcPr>
          <w:p w:rsidR="00AA6264" w:rsidRDefault="00AA6264">
            <w:pPr>
              <w:widowControl/>
              <w:spacing w:line="360" w:lineRule="atLeast"/>
              <w:ind w:firstLineChars="196" w:firstLine="470"/>
              <w:jc w:val="left"/>
              <w:rPr>
                <w:rFonts w:ascii="仿宋" w:eastAsia="仿宋" w:hAnsi="仿宋"/>
                <w:sz w:val="24"/>
              </w:rPr>
            </w:pPr>
          </w:p>
        </w:tc>
        <w:tc>
          <w:tcPr>
            <w:tcW w:w="881" w:type="dxa"/>
          </w:tcPr>
          <w:p w:rsidR="00AA6264" w:rsidRDefault="00AA6264">
            <w:pPr>
              <w:widowControl/>
              <w:spacing w:line="360" w:lineRule="atLeast"/>
              <w:ind w:firstLineChars="196" w:firstLine="470"/>
              <w:jc w:val="left"/>
              <w:rPr>
                <w:rFonts w:ascii="仿宋" w:eastAsia="仿宋" w:hAnsi="仿宋"/>
                <w:sz w:val="24"/>
              </w:rPr>
            </w:pPr>
          </w:p>
        </w:tc>
        <w:tc>
          <w:tcPr>
            <w:tcW w:w="2216" w:type="dxa"/>
          </w:tcPr>
          <w:p w:rsidR="00AA6264" w:rsidRDefault="00AA6264">
            <w:pPr>
              <w:widowControl/>
              <w:spacing w:line="360" w:lineRule="atLeast"/>
              <w:ind w:firstLineChars="196" w:firstLine="470"/>
              <w:jc w:val="left"/>
              <w:rPr>
                <w:rFonts w:ascii="仿宋" w:eastAsia="仿宋" w:hAnsi="仿宋"/>
                <w:sz w:val="24"/>
              </w:rPr>
            </w:pPr>
          </w:p>
        </w:tc>
        <w:tc>
          <w:tcPr>
            <w:tcW w:w="1685" w:type="dxa"/>
          </w:tcPr>
          <w:p w:rsidR="00AA6264" w:rsidRDefault="00AA6264">
            <w:pPr>
              <w:widowControl/>
              <w:spacing w:line="360" w:lineRule="atLeast"/>
              <w:ind w:firstLineChars="196" w:firstLine="470"/>
              <w:jc w:val="left"/>
              <w:rPr>
                <w:rFonts w:ascii="仿宋" w:eastAsia="仿宋" w:hAnsi="仿宋"/>
                <w:sz w:val="24"/>
              </w:rPr>
            </w:pPr>
          </w:p>
        </w:tc>
        <w:tc>
          <w:tcPr>
            <w:tcW w:w="2340" w:type="dxa"/>
          </w:tcPr>
          <w:p w:rsidR="00AA6264" w:rsidRDefault="00AA6264">
            <w:pPr>
              <w:widowControl/>
              <w:spacing w:line="360" w:lineRule="atLeast"/>
              <w:ind w:firstLineChars="196" w:firstLine="470"/>
              <w:jc w:val="left"/>
              <w:rPr>
                <w:rFonts w:ascii="仿宋" w:eastAsia="仿宋" w:hAnsi="仿宋"/>
                <w:sz w:val="24"/>
              </w:rPr>
            </w:pPr>
          </w:p>
        </w:tc>
      </w:tr>
      <w:tr w:rsidR="00AA6264" w:rsidTr="00707A63">
        <w:trPr>
          <w:jc w:val="center"/>
        </w:trPr>
        <w:tc>
          <w:tcPr>
            <w:tcW w:w="726" w:type="dxa"/>
          </w:tcPr>
          <w:p w:rsidR="00AA6264" w:rsidRDefault="00AA6264">
            <w:pPr>
              <w:widowControl/>
              <w:spacing w:line="360" w:lineRule="atLeast"/>
              <w:ind w:firstLineChars="196" w:firstLine="470"/>
              <w:jc w:val="left"/>
              <w:rPr>
                <w:rFonts w:ascii="仿宋" w:eastAsia="仿宋" w:hAnsi="仿宋"/>
                <w:sz w:val="24"/>
              </w:rPr>
            </w:pPr>
          </w:p>
        </w:tc>
        <w:tc>
          <w:tcPr>
            <w:tcW w:w="881" w:type="dxa"/>
          </w:tcPr>
          <w:p w:rsidR="00AA6264" w:rsidRDefault="00AA6264">
            <w:pPr>
              <w:widowControl/>
              <w:spacing w:line="360" w:lineRule="atLeast"/>
              <w:ind w:firstLineChars="196" w:firstLine="470"/>
              <w:jc w:val="left"/>
              <w:rPr>
                <w:rFonts w:ascii="仿宋" w:eastAsia="仿宋" w:hAnsi="仿宋"/>
                <w:sz w:val="24"/>
              </w:rPr>
            </w:pPr>
          </w:p>
        </w:tc>
        <w:tc>
          <w:tcPr>
            <w:tcW w:w="2216" w:type="dxa"/>
          </w:tcPr>
          <w:p w:rsidR="00AA6264" w:rsidRDefault="00AA6264">
            <w:pPr>
              <w:widowControl/>
              <w:spacing w:line="360" w:lineRule="atLeast"/>
              <w:ind w:firstLineChars="196" w:firstLine="470"/>
              <w:jc w:val="left"/>
              <w:rPr>
                <w:rFonts w:ascii="仿宋" w:eastAsia="仿宋" w:hAnsi="仿宋"/>
                <w:sz w:val="24"/>
              </w:rPr>
            </w:pPr>
          </w:p>
        </w:tc>
        <w:tc>
          <w:tcPr>
            <w:tcW w:w="1685" w:type="dxa"/>
          </w:tcPr>
          <w:p w:rsidR="00AA6264" w:rsidRDefault="00AA6264">
            <w:pPr>
              <w:widowControl/>
              <w:spacing w:line="360" w:lineRule="atLeast"/>
              <w:ind w:firstLineChars="196" w:firstLine="470"/>
              <w:jc w:val="left"/>
              <w:rPr>
                <w:rFonts w:ascii="仿宋" w:eastAsia="仿宋" w:hAnsi="仿宋"/>
                <w:sz w:val="24"/>
              </w:rPr>
            </w:pPr>
          </w:p>
        </w:tc>
        <w:tc>
          <w:tcPr>
            <w:tcW w:w="2340" w:type="dxa"/>
          </w:tcPr>
          <w:p w:rsidR="00AA6264" w:rsidRDefault="00AA6264">
            <w:pPr>
              <w:widowControl/>
              <w:spacing w:line="360" w:lineRule="atLeast"/>
              <w:ind w:firstLineChars="196" w:firstLine="470"/>
              <w:jc w:val="left"/>
              <w:rPr>
                <w:rFonts w:ascii="仿宋" w:eastAsia="仿宋" w:hAnsi="仿宋"/>
                <w:sz w:val="24"/>
              </w:rPr>
            </w:pPr>
          </w:p>
        </w:tc>
      </w:tr>
      <w:tr w:rsidR="00AA6264" w:rsidTr="00707A63">
        <w:trPr>
          <w:jc w:val="center"/>
        </w:trPr>
        <w:tc>
          <w:tcPr>
            <w:tcW w:w="726" w:type="dxa"/>
          </w:tcPr>
          <w:p w:rsidR="00AA6264" w:rsidRDefault="00AA6264">
            <w:pPr>
              <w:widowControl/>
              <w:spacing w:line="360" w:lineRule="atLeast"/>
              <w:ind w:firstLineChars="196" w:firstLine="470"/>
              <w:jc w:val="left"/>
              <w:rPr>
                <w:rFonts w:ascii="仿宋" w:eastAsia="仿宋" w:hAnsi="仿宋"/>
                <w:sz w:val="24"/>
              </w:rPr>
            </w:pPr>
          </w:p>
        </w:tc>
        <w:tc>
          <w:tcPr>
            <w:tcW w:w="881" w:type="dxa"/>
          </w:tcPr>
          <w:p w:rsidR="00AA6264" w:rsidRDefault="00AA6264">
            <w:pPr>
              <w:widowControl/>
              <w:spacing w:line="360" w:lineRule="atLeast"/>
              <w:ind w:firstLineChars="196" w:firstLine="470"/>
              <w:jc w:val="left"/>
              <w:rPr>
                <w:rFonts w:ascii="仿宋" w:eastAsia="仿宋" w:hAnsi="仿宋"/>
                <w:sz w:val="24"/>
              </w:rPr>
            </w:pPr>
          </w:p>
        </w:tc>
        <w:tc>
          <w:tcPr>
            <w:tcW w:w="2216" w:type="dxa"/>
          </w:tcPr>
          <w:p w:rsidR="00AA6264" w:rsidRDefault="00AA6264">
            <w:pPr>
              <w:widowControl/>
              <w:spacing w:line="360" w:lineRule="atLeast"/>
              <w:ind w:firstLineChars="196" w:firstLine="470"/>
              <w:jc w:val="left"/>
              <w:rPr>
                <w:rFonts w:ascii="仿宋" w:eastAsia="仿宋" w:hAnsi="仿宋"/>
                <w:sz w:val="24"/>
              </w:rPr>
            </w:pPr>
          </w:p>
        </w:tc>
        <w:tc>
          <w:tcPr>
            <w:tcW w:w="1685" w:type="dxa"/>
          </w:tcPr>
          <w:p w:rsidR="00AA6264" w:rsidRDefault="00AA6264">
            <w:pPr>
              <w:widowControl/>
              <w:spacing w:line="360" w:lineRule="atLeast"/>
              <w:ind w:firstLineChars="196" w:firstLine="470"/>
              <w:jc w:val="left"/>
              <w:rPr>
                <w:rFonts w:ascii="仿宋" w:eastAsia="仿宋" w:hAnsi="仿宋"/>
                <w:sz w:val="24"/>
              </w:rPr>
            </w:pPr>
          </w:p>
        </w:tc>
        <w:tc>
          <w:tcPr>
            <w:tcW w:w="2340" w:type="dxa"/>
          </w:tcPr>
          <w:p w:rsidR="00AA6264" w:rsidRDefault="00AA6264">
            <w:pPr>
              <w:widowControl/>
              <w:spacing w:line="360" w:lineRule="atLeast"/>
              <w:ind w:firstLineChars="196" w:firstLine="470"/>
              <w:jc w:val="left"/>
              <w:rPr>
                <w:rFonts w:ascii="仿宋" w:eastAsia="仿宋" w:hAnsi="仿宋"/>
                <w:sz w:val="24"/>
              </w:rPr>
            </w:pPr>
          </w:p>
        </w:tc>
      </w:tr>
      <w:tr w:rsidR="00AA6264" w:rsidTr="00707A63">
        <w:trPr>
          <w:jc w:val="center"/>
        </w:trPr>
        <w:tc>
          <w:tcPr>
            <w:tcW w:w="726" w:type="dxa"/>
          </w:tcPr>
          <w:p w:rsidR="00AA6264" w:rsidRDefault="00AA6264">
            <w:pPr>
              <w:widowControl/>
              <w:spacing w:line="360" w:lineRule="atLeast"/>
              <w:ind w:firstLineChars="196" w:firstLine="470"/>
              <w:jc w:val="left"/>
              <w:rPr>
                <w:rFonts w:ascii="仿宋" w:eastAsia="仿宋" w:hAnsi="仿宋"/>
                <w:sz w:val="24"/>
              </w:rPr>
            </w:pPr>
          </w:p>
        </w:tc>
        <w:tc>
          <w:tcPr>
            <w:tcW w:w="881" w:type="dxa"/>
          </w:tcPr>
          <w:p w:rsidR="00AA6264" w:rsidRDefault="00AA6264">
            <w:pPr>
              <w:widowControl/>
              <w:spacing w:line="360" w:lineRule="atLeast"/>
              <w:ind w:firstLineChars="196" w:firstLine="470"/>
              <w:jc w:val="left"/>
              <w:rPr>
                <w:rFonts w:ascii="仿宋" w:eastAsia="仿宋" w:hAnsi="仿宋"/>
                <w:sz w:val="24"/>
              </w:rPr>
            </w:pPr>
          </w:p>
        </w:tc>
        <w:tc>
          <w:tcPr>
            <w:tcW w:w="2216" w:type="dxa"/>
          </w:tcPr>
          <w:p w:rsidR="00AA6264" w:rsidRDefault="00AA6264">
            <w:pPr>
              <w:widowControl/>
              <w:spacing w:line="360" w:lineRule="atLeast"/>
              <w:ind w:firstLineChars="196" w:firstLine="470"/>
              <w:jc w:val="left"/>
              <w:rPr>
                <w:rFonts w:ascii="仿宋" w:eastAsia="仿宋" w:hAnsi="仿宋"/>
                <w:sz w:val="24"/>
              </w:rPr>
            </w:pPr>
          </w:p>
        </w:tc>
        <w:tc>
          <w:tcPr>
            <w:tcW w:w="1685" w:type="dxa"/>
          </w:tcPr>
          <w:p w:rsidR="00AA6264" w:rsidRDefault="00AA6264">
            <w:pPr>
              <w:widowControl/>
              <w:spacing w:line="360" w:lineRule="atLeast"/>
              <w:ind w:firstLineChars="196" w:firstLine="470"/>
              <w:jc w:val="left"/>
              <w:rPr>
                <w:rFonts w:ascii="仿宋" w:eastAsia="仿宋" w:hAnsi="仿宋"/>
                <w:sz w:val="24"/>
              </w:rPr>
            </w:pPr>
          </w:p>
        </w:tc>
        <w:tc>
          <w:tcPr>
            <w:tcW w:w="2340" w:type="dxa"/>
          </w:tcPr>
          <w:p w:rsidR="00AA6264" w:rsidRDefault="00AA6264">
            <w:pPr>
              <w:widowControl/>
              <w:spacing w:line="360" w:lineRule="atLeast"/>
              <w:ind w:firstLineChars="196" w:firstLine="470"/>
              <w:jc w:val="left"/>
              <w:rPr>
                <w:rFonts w:ascii="仿宋" w:eastAsia="仿宋" w:hAnsi="仿宋"/>
                <w:sz w:val="24"/>
              </w:rPr>
            </w:pPr>
          </w:p>
        </w:tc>
      </w:tr>
      <w:tr w:rsidR="00AA6264" w:rsidTr="00707A63">
        <w:trPr>
          <w:jc w:val="center"/>
        </w:trPr>
        <w:tc>
          <w:tcPr>
            <w:tcW w:w="726" w:type="dxa"/>
          </w:tcPr>
          <w:p w:rsidR="00AA6264" w:rsidRDefault="00AA6264">
            <w:pPr>
              <w:widowControl/>
              <w:spacing w:line="360" w:lineRule="atLeast"/>
              <w:ind w:firstLineChars="196" w:firstLine="470"/>
              <w:jc w:val="left"/>
              <w:rPr>
                <w:rFonts w:ascii="仿宋" w:eastAsia="仿宋" w:hAnsi="仿宋"/>
                <w:sz w:val="24"/>
              </w:rPr>
            </w:pPr>
          </w:p>
        </w:tc>
        <w:tc>
          <w:tcPr>
            <w:tcW w:w="881" w:type="dxa"/>
          </w:tcPr>
          <w:p w:rsidR="00AA6264" w:rsidRDefault="00AA6264">
            <w:pPr>
              <w:widowControl/>
              <w:spacing w:line="360" w:lineRule="atLeast"/>
              <w:ind w:firstLineChars="196" w:firstLine="470"/>
              <w:jc w:val="left"/>
              <w:rPr>
                <w:rFonts w:ascii="仿宋" w:eastAsia="仿宋" w:hAnsi="仿宋"/>
                <w:sz w:val="24"/>
              </w:rPr>
            </w:pPr>
          </w:p>
        </w:tc>
        <w:tc>
          <w:tcPr>
            <w:tcW w:w="2216" w:type="dxa"/>
          </w:tcPr>
          <w:p w:rsidR="00AA6264" w:rsidRDefault="00AA6264">
            <w:pPr>
              <w:widowControl/>
              <w:spacing w:line="360" w:lineRule="atLeast"/>
              <w:ind w:firstLineChars="196" w:firstLine="470"/>
              <w:jc w:val="left"/>
              <w:rPr>
                <w:rFonts w:ascii="仿宋" w:eastAsia="仿宋" w:hAnsi="仿宋"/>
                <w:sz w:val="24"/>
              </w:rPr>
            </w:pPr>
          </w:p>
        </w:tc>
        <w:tc>
          <w:tcPr>
            <w:tcW w:w="1685" w:type="dxa"/>
          </w:tcPr>
          <w:p w:rsidR="00AA6264" w:rsidRDefault="00AA6264">
            <w:pPr>
              <w:widowControl/>
              <w:spacing w:line="360" w:lineRule="atLeast"/>
              <w:ind w:firstLineChars="196" w:firstLine="470"/>
              <w:jc w:val="left"/>
              <w:rPr>
                <w:rFonts w:ascii="仿宋" w:eastAsia="仿宋" w:hAnsi="仿宋"/>
                <w:sz w:val="24"/>
              </w:rPr>
            </w:pPr>
          </w:p>
        </w:tc>
        <w:tc>
          <w:tcPr>
            <w:tcW w:w="2340" w:type="dxa"/>
          </w:tcPr>
          <w:p w:rsidR="00AA6264" w:rsidRDefault="00AA6264">
            <w:pPr>
              <w:widowControl/>
              <w:spacing w:line="360" w:lineRule="atLeast"/>
              <w:ind w:firstLineChars="196" w:firstLine="470"/>
              <w:jc w:val="left"/>
              <w:rPr>
                <w:rFonts w:ascii="仿宋" w:eastAsia="仿宋" w:hAnsi="仿宋"/>
                <w:sz w:val="24"/>
              </w:rPr>
            </w:pPr>
          </w:p>
        </w:tc>
      </w:tr>
    </w:tbl>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A6264" w:rsidRDefault="00AA6264">
      <w:pPr>
        <w:widowControl/>
        <w:spacing w:line="360" w:lineRule="atLeast"/>
        <w:ind w:firstLineChars="196" w:firstLine="470"/>
        <w:jc w:val="left"/>
        <w:rPr>
          <w:rFonts w:ascii="仿宋" w:eastAsia="仿宋" w:hAnsi="仿宋"/>
          <w:sz w:val="24"/>
        </w:rPr>
      </w:pPr>
    </w:p>
    <w:p w:rsidR="00AA6264" w:rsidRDefault="009B54ED">
      <w:pPr>
        <w:spacing w:line="360" w:lineRule="auto"/>
        <w:rPr>
          <w:rFonts w:ascii="仿宋" w:eastAsia="仿宋" w:hAnsi="仿宋"/>
          <w:b/>
          <w:sz w:val="32"/>
          <w:szCs w:val="32"/>
        </w:rPr>
      </w:pPr>
      <w:bookmarkStart w:id="146"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AA6264" w:rsidRDefault="009B54E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rsidR="00AA6264" w:rsidRDefault="00AA6264">
      <w:pPr>
        <w:widowControl/>
        <w:spacing w:line="360" w:lineRule="atLeast"/>
        <w:ind w:firstLineChars="196" w:firstLine="472"/>
        <w:jc w:val="left"/>
        <w:rPr>
          <w:rFonts w:ascii="仿宋" w:eastAsia="仿宋" w:hAnsi="仿宋"/>
          <w:b/>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A6264">
        <w:trPr>
          <w:cantSplit/>
          <w:trHeight w:val="530"/>
          <w:jc w:val="center"/>
        </w:trPr>
        <w:tc>
          <w:tcPr>
            <w:tcW w:w="954" w:type="dxa"/>
            <w:vMerge w:val="restart"/>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AA6264">
        <w:trPr>
          <w:cantSplit/>
          <w:trHeight w:val="530"/>
          <w:jc w:val="center"/>
        </w:trPr>
        <w:tc>
          <w:tcPr>
            <w:tcW w:w="954" w:type="dxa"/>
            <w:vMerge/>
            <w:vAlign w:val="center"/>
          </w:tcPr>
          <w:p w:rsidR="00AA6264" w:rsidRDefault="00AA6264">
            <w:pPr>
              <w:rPr>
                <w:rFonts w:ascii="仿宋" w:eastAsia="仿宋" w:hAnsi="仿宋"/>
              </w:rPr>
            </w:pPr>
          </w:p>
        </w:tc>
        <w:tc>
          <w:tcPr>
            <w:tcW w:w="807" w:type="dxa"/>
            <w:vMerge/>
            <w:vAlign w:val="center"/>
          </w:tcPr>
          <w:p w:rsidR="00AA6264" w:rsidRDefault="00AA6264">
            <w:pPr>
              <w:rPr>
                <w:rFonts w:ascii="仿宋" w:eastAsia="仿宋" w:hAnsi="仿宋"/>
              </w:rPr>
            </w:pPr>
          </w:p>
        </w:tc>
        <w:tc>
          <w:tcPr>
            <w:tcW w:w="807" w:type="dxa"/>
            <w:vMerge/>
            <w:vAlign w:val="center"/>
          </w:tcPr>
          <w:p w:rsidR="00AA6264" w:rsidRDefault="00AA6264">
            <w:pPr>
              <w:rPr>
                <w:rFonts w:ascii="仿宋" w:eastAsia="仿宋" w:hAnsi="仿宋"/>
              </w:rPr>
            </w:pPr>
          </w:p>
        </w:tc>
        <w:tc>
          <w:tcPr>
            <w:tcW w:w="807" w:type="dxa"/>
            <w:vMerge/>
            <w:vAlign w:val="center"/>
          </w:tcPr>
          <w:p w:rsidR="00AA6264" w:rsidRDefault="00AA6264">
            <w:pPr>
              <w:rPr>
                <w:rFonts w:ascii="仿宋" w:eastAsia="仿宋" w:hAnsi="仿宋"/>
              </w:rPr>
            </w:pPr>
          </w:p>
        </w:tc>
        <w:tc>
          <w:tcPr>
            <w:tcW w:w="807" w:type="dxa"/>
            <w:vMerge/>
            <w:vAlign w:val="center"/>
          </w:tcPr>
          <w:p w:rsidR="00AA6264" w:rsidRDefault="00AA6264">
            <w:pPr>
              <w:rPr>
                <w:rFonts w:ascii="仿宋" w:eastAsia="仿宋" w:hAnsi="仿宋"/>
              </w:rPr>
            </w:pPr>
          </w:p>
        </w:tc>
        <w:tc>
          <w:tcPr>
            <w:tcW w:w="851"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证书</w:t>
            </w:r>
          </w:p>
          <w:p w:rsidR="00AA6264" w:rsidRDefault="009B54ED">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专业</w:t>
            </w:r>
          </w:p>
        </w:tc>
      </w:tr>
      <w:tr w:rsidR="00AA6264">
        <w:trPr>
          <w:cantSplit/>
          <w:trHeight w:val="531"/>
          <w:jc w:val="center"/>
        </w:trPr>
        <w:tc>
          <w:tcPr>
            <w:tcW w:w="954" w:type="dxa"/>
            <w:vMerge w:val="restart"/>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管理</w:t>
            </w:r>
          </w:p>
          <w:p w:rsidR="00AA6264" w:rsidRDefault="009B54E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30"/>
          <w:jc w:val="center"/>
        </w:trPr>
        <w:tc>
          <w:tcPr>
            <w:tcW w:w="954" w:type="dxa"/>
            <w:vMerge/>
          </w:tcPr>
          <w:p w:rsidR="00AA6264" w:rsidRDefault="00AA6264">
            <w:pPr>
              <w:rPr>
                <w:rFonts w:ascii="仿宋" w:eastAsia="仿宋" w:hAnsi="仿宋"/>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31"/>
          <w:jc w:val="center"/>
        </w:trPr>
        <w:tc>
          <w:tcPr>
            <w:tcW w:w="954" w:type="dxa"/>
            <w:vMerge/>
          </w:tcPr>
          <w:p w:rsidR="00AA6264" w:rsidRDefault="00AA6264">
            <w:pPr>
              <w:rPr>
                <w:rFonts w:ascii="仿宋" w:eastAsia="仿宋" w:hAnsi="仿宋"/>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30"/>
          <w:jc w:val="center"/>
        </w:trPr>
        <w:tc>
          <w:tcPr>
            <w:tcW w:w="954" w:type="dxa"/>
            <w:vMerge w:val="restart"/>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技术</w:t>
            </w:r>
          </w:p>
          <w:p w:rsidR="00AA6264" w:rsidRDefault="009B54E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31"/>
          <w:jc w:val="center"/>
        </w:trPr>
        <w:tc>
          <w:tcPr>
            <w:tcW w:w="954" w:type="dxa"/>
            <w:vMerge/>
          </w:tcPr>
          <w:p w:rsidR="00AA6264" w:rsidRDefault="00AA6264">
            <w:pPr>
              <w:rPr>
                <w:rFonts w:ascii="仿宋" w:eastAsia="仿宋" w:hAnsi="仿宋"/>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30"/>
          <w:jc w:val="center"/>
        </w:trPr>
        <w:tc>
          <w:tcPr>
            <w:tcW w:w="954" w:type="dxa"/>
            <w:vMerge/>
          </w:tcPr>
          <w:p w:rsidR="00AA6264" w:rsidRDefault="00AA6264">
            <w:pPr>
              <w:rPr>
                <w:rFonts w:ascii="仿宋" w:eastAsia="仿宋" w:hAnsi="仿宋"/>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31"/>
          <w:jc w:val="center"/>
        </w:trPr>
        <w:tc>
          <w:tcPr>
            <w:tcW w:w="954" w:type="dxa"/>
            <w:vMerge w:val="restart"/>
          </w:tcPr>
          <w:p w:rsidR="00AA6264" w:rsidRDefault="009B54ED">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r w:rsidR="00AA6264">
        <w:trPr>
          <w:cantSplit/>
          <w:trHeight w:val="530"/>
          <w:jc w:val="center"/>
        </w:trPr>
        <w:tc>
          <w:tcPr>
            <w:tcW w:w="954" w:type="dxa"/>
            <w:vMerge/>
            <w:tcBorders>
              <w:bottom w:val="single" w:sz="4" w:space="0" w:color="auto"/>
            </w:tcBorders>
          </w:tcPr>
          <w:p w:rsidR="00AA6264" w:rsidRDefault="00AA6264">
            <w:pPr>
              <w:rPr>
                <w:rFonts w:ascii="仿宋" w:eastAsia="仿宋" w:hAnsi="仿宋"/>
              </w:rPr>
            </w:pPr>
          </w:p>
        </w:tc>
        <w:tc>
          <w:tcPr>
            <w:tcW w:w="807" w:type="dxa"/>
            <w:tcBorders>
              <w:bottom w:val="single" w:sz="4" w:space="0" w:color="auto"/>
            </w:tcBorders>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07" w:type="dxa"/>
          </w:tcPr>
          <w:p w:rsidR="00AA6264" w:rsidRDefault="00AA6264">
            <w:pPr>
              <w:widowControl/>
              <w:spacing w:line="360" w:lineRule="atLeast"/>
              <w:ind w:firstLineChars="196" w:firstLine="470"/>
              <w:jc w:val="left"/>
              <w:rPr>
                <w:rFonts w:ascii="仿宋" w:eastAsia="仿宋" w:hAnsi="仿宋"/>
                <w:sz w:val="24"/>
              </w:rPr>
            </w:pPr>
          </w:p>
        </w:tc>
        <w:tc>
          <w:tcPr>
            <w:tcW w:w="851" w:type="dxa"/>
          </w:tcPr>
          <w:p w:rsidR="00AA6264" w:rsidRDefault="00AA6264">
            <w:pPr>
              <w:widowControl/>
              <w:spacing w:line="360" w:lineRule="atLeast"/>
              <w:ind w:firstLineChars="196" w:firstLine="470"/>
              <w:jc w:val="left"/>
              <w:rPr>
                <w:rFonts w:ascii="仿宋" w:eastAsia="仿宋" w:hAnsi="仿宋"/>
                <w:sz w:val="24"/>
              </w:rPr>
            </w:pPr>
          </w:p>
        </w:tc>
        <w:tc>
          <w:tcPr>
            <w:tcW w:w="960" w:type="dxa"/>
          </w:tcPr>
          <w:p w:rsidR="00AA6264" w:rsidRDefault="00AA6264">
            <w:pPr>
              <w:widowControl/>
              <w:spacing w:line="360" w:lineRule="atLeast"/>
              <w:ind w:firstLineChars="196" w:firstLine="470"/>
              <w:jc w:val="left"/>
              <w:rPr>
                <w:rFonts w:ascii="仿宋" w:eastAsia="仿宋" w:hAnsi="仿宋"/>
                <w:sz w:val="24"/>
              </w:rPr>
            </w:pPr>
          </w:p>
        </w:tc>
        <w:tc>
          <w:tcPr>
            <w:tcW w:w="847" w:type="dxa"/>
          </w:tcPr>
          <w:p w:rsidR="00AA6264" w:rsidRDefault="00AA6264">
            <w:pPr>
              <w:widowControl/>
              <w:spacing w:line="360" w:lineRule="atLeast"/>
              <w:ind w:firstLineChars="196" w:firstLine="470"/>
              <w:jc w:val="left"/>
              <w:rPr>
                <w:rFonts w:ascii="仿宋" w:eastAsia="仿宋" w:hAnsi="仿宋"/>
                <w:sz w:val="24"/>
              </w:rPr>
            </w:pPr>
          </w:p>
        </w:tc>
        <w:tc>
          <w:tcPr>
            <w:tcW w:w="732" w:type="dxa"/>
          </w:tcPr>
          <w:p w:rsidR="00AA6264" w:rsidRDefault="00AA6264">
            <w:pPr>
              <w:widowControl/>
              <w:spacing w:line="360" w:lineRule="atLeast"/>
              <w:ind w:firstLineChars="196" w:firstLine="470"/>
              <w:jc w:val="left"/>
              <w:rPr>
                <w:rFonts w:ascii="仿宋" w:eastAsia="仿宋" w:hAnsi="仿宋"/>
                <w:sz w:val="24"/>
              </w:rPr>
            </w:pPr>
          </w:p>
        </w:tc>
      </w:tr>
    </w:tbl>
    <w:p w:rsidR="00AA6264" w:rsidRDefault="00AA6264">
      <w:pPr>
        <w:widowControl/>
        <w:spacing w:line="360" w:lineRule="atLeast"/>
        <w:ind w:firstLineChars="196" w:firstLine="470"/>
        <w:jc w:val="left"/>
        <w:rPr>
          <w:rFonts w:ascii="仿宋" w:eastAsia="仿宋" w:hAnsi="仿宋"/>
          <w:sz w:val="24"/>
        </w:rPr>
      </w:pP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A6264" w:rsidRDefault="009B54ED">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AA6264" w:rsidRDefault="00AA6264">
      <w:pPr>
        <w:widowControl/>
        <w:spacing w:line="360" w:lineRule="atLeast"/>
        <w:ind w:firstLineChars="196" w:firstLine="472"/>
        <w:jc w:val="left"/>
        <w:rPr>
          <w:rFonts w:ascii="仿宋" w:eastAsia="仿宋" w:hAnsi="仿宋"/>
          <w:b/>
          <w:sz w:val="24"/>
        </w:rPr>
      </w:pPr>
    </w:p>
    <w:p w:rsidR="00AA6264" w:rsidRDefault="00AA6264">
      <w:pPr>
        <w:widowControl/>
        <w:spacing w:line="360" w:lineRule="atLeast"/>
        <w:ind w:firstLineChars="196" w:firstLine="472"/>
        <w:jc w:val="left"/>
        <w:rPr>
          <w:rFonts w:ascii="仿宋" w:eastAsia="仿宋" w:hAnsi="仿宋"/>
          <w:b/>
          <w:sz w:val="24"/>
        </w:rPr>
      </w:pPr>
    </w:p>
    <w:p w:rsidR="00AA6264" w:rsidRDefault="00AA6264">
      <w:pPr>
        <w:widowControl/>
        <w:spacing w:line="360" w:lineRule="atLeast"/>
        <w:ind w:firstLineChars="196" w:firstLine="472"/>
        <w:jc w:val="left"/>
        <w:rPr>
          <w:rFonts w:ascii="仿宋" w:eastAsia="仿宋" w:hAnsi="仿宋"/>
          <w:b/>
          <w:sz w:val="24"/>
        </w:rPr>
      </w:pPr>
    </w:p>
    <w:p w:rsidR="00AA6264" w:rsidRDefault="009B54ED">
      <w:pPr>
        <w:spacing w:after="0" w:line="360" w:lineRule="auto"/>
        <w:rPr>
          <w:rFonts w:ascii="仿宋" w:eastAsia="仿宋" w:hAnsi="仿宋"/>
          <w:b/>
          <w:sz w:val="32"/>
          <w:szCs w:val="32"/>
        </w:rPr>
      </w:pPr>
      <w:r>
        <w:rPr>
          <w:rFonts w:ascii="仿宋" w:eastAsia="仿宋" w:hAnsi="仿宋" w:hint="eastAsia"/>
          <w:b/>
          <w:sz w:val="24"/>
        </w:rPr>
        <w:br w:type="page"/>
      </w:r>
    </w:p>
    <w:p w:rsidR="00AA6264" w:rsidRDefault="009B54ED">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AA6264" w:rsidRDefault="009B54E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AA6264" w:rsidRDefault="00AA6264">
      <w:pPr>
        <w:widowControl/>
        <w:spacing w:after="0" w:line="360" w:lineRule="atLeast"/>
        <w:jc w:val="center"/>
        <w:rPr>
          <w:rFonts w:ascii="仿宋" w:eastAsia="仿宋" w:hAnsi="仿宋"/>
          <w:b/>
          <w:sz w:val="32"/>
          <w:szCs w:val="32"/>
        </w:rPr>
      </w:pPr>
    </w:p>
    <w:p w:rsidR="00AA6264" w:rsidRDefault="009B54ED">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7" w:name="_Toc417911732"/>
      <w:bookmarkStart w:id="148" w:name="_Toc387147344"/>
      <w:bookmarkStart w:id="149" w:name="_Toc419811733"/>
      <w:bookmarkStart w:id="150" w:name="_Toc387658050"/>
      <w:bookmarkStart w:id="151"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A6264" w:rsidRDefault="009B54E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A6264" w:rsidRDefault="009B54ED">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AA6264" w:rsidRDefault="009B54E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AA6264" w:rsidRDefault="009B54E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AA6264" w:rsidRDefault="009B54ED">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AA6264" w:rsidRDefault="009B54ED">
      <w:pPr>
        <w:spacing w:after="0" w:line="360" w:lineRule="auto"/>
        <w:jc w:val="center"/>
        <w:rPr>
          <w:rFonts w:ascii="仿宋" w:eastAsia="仿宋" w:hAnsi="仿宋"/>
          <w:sz w:val="24"/>
        </w:rPr>
      </w:pPr>
      <w:r>
        <w:rPr>
          <w:rFonts w:ascii="仿宋" w:eastAsia="仿宋" w:hAnsi="仿宋" w:hint="eastAsia"/>
          <w:sz w:val="24"/>
        </w:rPr>
        <w:t xml:space="preserve">                        日 期：</w:t>
      </w:r>
    </w:p>
    <w:p w:rsidR="00AA6264" w:rsidRDefault="009B54ED">
      <w:pPr>
        <w:spacing w:after="0" w:line="360" w:lineRule="auto"/>
        <w:jc w:val="left"/>
        <w:rPr>
          <w:rFonts w:ascii="仿宋" w:eastAsia="仿宋" w:hAnsi="仿宋" w:cs="宋体"/>
          <w:sz w:val="24"/>
        </w:rPr>
      </w:pPr>
      <w:r>
        <w:rPr>
          <w:rFonts w:ascii="仿宋" w:eastAsia="仿宋" w:hAnsi="仿宋" w:cs="宋体" w:hint="eastAsia"/>
          <w:sz w:val="24"/>
        </w:rPr>
        <w:t>注：</w:t>
      </w:r>
    </w:p>
    <w:p w:rsidR="00AA6264" w:rsidRDefault="009B54ED">
      <w:pPr>
        <w:spacing w:after="0" w:line="360" w:lineRule="auto"/>
        <w:rPr>
          <w:rFonts w:ascii="仿宋" w:eastAsia="仿宋" w:hAnsi="仿宋"/>
          <w:b/>
          <w:sz w:val="32"/>
          <w:szCs w:val="32"/>
        </w:rPr>
      </w:pPr>
      <w:r>
        <w:rPr>
          <w:rFonts w:ascii="仿宋" w:eastAsia="仿宋" w:hAnsi="仿宋" w:cs="宋体"/>
          <w:sz w:val="24"/>
        </w:rPr>
        <w:t>1、</w:t>
      </w:r>
      <w:bookmarkEnd w:id="147"/>
      <w:bookmarkEnd w:id="148"/>
      <w:bookmarkEnd w:id="149"/>
      <w:bookmarkEnd w:id="150"/>
      <w:bookmarkEnd w:id="15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AA6264" w:rsidRDefault="009B54ED">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AA6264" w:rsidRDefault="00AA6264">
      <w:pPr>
        <w:spacing w:line="588" w:lineRule="exact"/>
        <w:rPr>
          <w:rFonts w:ascii="仿宋" w:eastAsia="仿宋" w:hAnsi="仿宋" w:cs="宋体"/>
          <w:b/>
          <w:spacing w:val="6"/>
          <w:sz w:val="24"/>
        </w:rPr>
      </w:pPr>
    </w:p>
    <w:p w:rsidR="00AA6264" w:rsidRDefault="009B54E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A6264" w:rsidRDefault="009B54E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AA6264" w:rsidRDefault="00AA6264">
      <w:pPr>
        <w:spacing w:line="588" w:lineRule="exact"/>
        <w:rPr>
          <w:rFonts w:ascii="仿宋" w:eastAsia="仿宋" w:hAnsi="仿宋" w:cs="宋体"/>
          <w:spacing w:val="6"/>
          <w:sz w:val="24"/>
        </w:rPr>
      </w:pPr>
    </w:p>
    <w:p w:rsidR="00AA6264" w:rsidRDefault="00AA6264">
      <w:pPr>
        <w:spacing w:line="588" w:lineRule="exact"/>
        <w:rPr>
          <w:rFonts w:ascii="仿宋" w:eastAsia="仿宋" w:hAnsi="仿宋" w:cs="宋体"/>
          <w:spacing w:val="6"/>
          <w:sz w:val="24"/>
        </w:rPr>
      </w:pPr>
    </w:p>
    <w:p w:rsidR="00AA6264" w:rsidRDefault="009B54E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AA6264" w:rsidRDefault="009B54ED">
      <w:pPr>
        <w:rPr>
          <w:rFonts w:ascii="仿宋" w:eastAsia="仿宋" w:hAnsi="仿宋" w:cs="宋体"/>
          <w:spacing w:val="6"/>
          <w:sz w:val="24"/>
        </w:rPr>
      </w:pPr>
      <w:r>
        <w:rPr>
          <w:rFonts w:ascii="仿宋" w:eastAsia="仿宋" w:hAnsi="仿宋" w:cs="宋体" w:hint="eastAsia"/>
          <w:spacing w:val="6"/>
          <w:sz w:val="24"/>
        </w:rPr>
        <w:t>日  期：</w:t>
      </w:r>
    </w:p>
    <w:p w:rsidR="00AA6264" w:rsidRDefault="00AA6264">
      <w:pPr>
        <w:spacing w:line="360" w:lineRule="auto"/>
        <w:rPr>
          <w:rFonts w:ascii="仿宋" w:eastAsia="仿宋" w:hAnsi="仿宋" w:cs="宋体"/>
          <w:sz w:val="24"/>
        </w:rPr>
      </w:pPr>
    </w:p>
    <w:p w:rsidR="00AA6264" w:rsidRDefault="009B54ED">
      <w:pPr>
        <w:spacing w:line="360" w:lineRule="auto"/>
        <w:rPr>
          <w:rFonts w:ascii="仿宋" w:eastAsia="仿宋" w:hAnsi="仿宋" w:cs="宋体"/>
          <w:sz w:val="24"/>
        </w:rPr>
      </w:pPr>
      <w:r>
        <w:rPr>
          <w:rFonts w:ascii="仿宋" w:eastAsia="仿宋" w:hAnsi="仿宋" w:cs="宋体" w:hint="eastAsia"/>
          <w:sz w:val="24"/>
        </w:rPr>
        <w:t>注：</w:t>
      </w:r>
    </w:p>
    <w:p w:rsidR="00AA6264" w:rsidRDefault="009B54ED">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A6264" w:rsidRDefault="009B54ED">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AA6264" w:rsidRDefault="00AA6264">
      <w:pPr>
        <w:spacing w:line="300" w:lineRule="exact"/>
        <w:rPr>
          <w:rFonts w:ascii="仿宋" w:eastAsia="仿宋" w:hAnsi="仿宋" w:cs="宋体"/>
          <w:sz w:val="24"/>
        </w:rPr>
      </w:pPr>
    </w:p>
    <w:p w:rsidR="00AA6264" w:rsidRDefault="009B54ED">
      <w:pPr>
        <w:widowControl/>
        <w:spacing w:after="0" w:line="240" w:lineRule="auto"/>
        <w:jc w:val="left"/>
        <w:rPr>
          <w:rFonts w:ascii="仿宋" w:eastAsia="仿宋" w:hAnsi="仿宋" w:cs="宋体"/>
          <w:sz w:val="24"/>
        </w:rPr>
      </w:pPr>
      <w:r>
        <w:rPr>
          <w:rFonts w:ascii="仿宋" w:eastAsia="仿宋" w:hAnsi="仿宋" w:cs="宋体"/>
          <w:sz w:val="24"/>
        </w:rPr>
        <w:br w:type="page"/>
      </w:r>
    </w:p>
    <w:p w:rsidR="00AA6264" w:rsidRDefault="009B54ED">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AA6264" w:rsidRDefault="009B54ED">
      <w:pPr>
        <w:jc w:val="center"/>
        <w:outlineLvl w:val="2"/>
        <w:rPr>
          <w:rFonts w:ascii="仿宋" w:eastAsia="仿宋" w:hAnsi="仿宋"/>
          <w:b/>
          <w:sz w:val="32"/>
          <w:szCs w:val="32"/>
        </w:rPr>
      </w:pPr>
      <w:r>
        <w:rPr>
          <w:rFonts w:ascii="仿宋" w:eastAsia="仿宋" w:hAnsi="仿宋" w:hint="eastAsia"/>
          <w:b/>
          <w:sz w:val="32"/>
          <w:szCs w:val="32"/>
        </w:rPr>
        <w:t>十二、监狱企业</w:t>
      </w:r>
    </w:p>
    <w:p w:rsidR="00AA6264" w:rsidRDefault="009B54E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AA6264" w:rsidRDefault="009B54ED">
      <w:pPr>
        <w:spacing w:after="0" w:line="360" w:lineRule="auto"/>
        <w:jc w:val="left"/>
        <w:rPr>
          <w:rFonts w:ascii="仿宋" w:eastAsia="仿宋" w:hAnsi="仿宋" w:cs="宋体"/>
          <w:sz w:val="24"/>
        </w:rPr>
      </w:pPr>
      <w:r>
        <w:rPr>
          <w:rFonts w:ascii="仿宋" w:eastAsia="仿宋" w:hAnsi="仿宋" w:cs="宋体" w:hint="eastAsia"/>
          <w:sz w:val="24"/>
        </w:rPr>
        <w:t>注：</w:t>
      </w:r>
    </w:p>
    <w:p w:rsidR="00AA6264" w:rsidRDefault="009B54E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AA6264" w:rsidRDefault="009B54ED">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AA6264" w:rsidRDefault="009B54ED">
      <w:pPr>
        <w:widowControl/>
        <w:spacing w:after="0" w:line="240" w:lineRule="auto"/>
        <w:jc w:val="left"/>
        <w:rPr>
          <w:rFonts w:ascii="仿宋" w:eastAsia="仿宋" w:hAnsi="仿宋" w:cs="宋体"/>
          <w:sz w:val="24"/>
        </w:rPr>
        <w:sectPr w:rsidR="00AA6264">
          <w:footerReference w:type="default" r:id="rId16"/>
          <w:pgSz w:w="11906" w:h="16838"/>
          <w:pgMar w:top="1440" w:right="1800" w:bottom="1440" w:left="1800" w:header="851" w:footer="992" w:gutter="0"/>
          <w:cols w:space="720"/>
          <w:docGrid w:type="lines" w:linePitch="312"/>
        </w:sectPr>
      </w:pPr>
      <w:r>
        <w:rPr>
          <w:rFonts w:ascii="仿宋" w:eastAsia="仿宋" w:hAnsi="仿宋" w:cs="宋体"/>
          <w:sz w:val="24"/>
        </w:rPr>
        <w:br w:type="page"/>
      </w:r>
    </w:p>
    <w:p w:rsidR="00AA6264" w:rsidRDefault="009B54ED">
      <w:pPr>
        <w:pStyle w:val="1"/>
        <w:jc w:val="center"/>
        <w:rPr>
          <w:rFonts w:ascii="仿宋" w:eastAsia="仿宋" w:hAnsi="仿宋"/>
          <w:sz w:val="36"/>
          <w:szCs w:val="36"/>
        </w:rPr>
      </w:pPr>
      <w:bookmarkStart w:id="152" w:name="_Toc28495"/>
      <w:bookmarkStart w:id="153" w:name="_Toc84512875"/>
      <w:bookmarkStart w:id="154"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2"/>
      <w:bookmarkEnd w:id="153"/>
    </w:p>
    <w:p w:rsidR="00AA6264" w:rsidRDefault="009B54E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AA6264" w:rsidRDefault="009B54ED">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AA6264" w:rsidRDefault="009B54ED">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AA6264" w:rsidRDefault="009B54ED">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AA6264" w:rsidRDefault="009B54ED">
      <w:pPr>
        <w:pStyle w:val="af3"/>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AA6264" w:rsidRDefault="009B54ED">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AA6264" w:rsidRDefault="009B54ED">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AA6264" w:rsidRDefault="009B54ED">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AA6264" w:rsidRDefault="00AA6264">
      <w:pPr>
        <w:pStyle w:val="af3"/>
        <w:spacing w:line="420" w:lineRule="exact"/>
        <w:ind w:firstLineChars="0" w:firstLine="0"/>
        <w:rPr>
          <w:rFonts w:ascii="仿宋" w:eastAsia="仿宋" w:hAnsi="仿宋"/>
          <w:b/>
          <w:sz w:val="24"/>
        </w:rPr>
      </w:pPr>
    </w:p>
    <w:p w:rsidR="00AA6264" w:rsidRDefault="009B54ED">
      <w:pPr>
        <w:pStyle w:val="1"/>
        <w:spacing w:line="360" w:lineRule="auto"/>
        <w:jc w:val="center"/>
        <w:rPr>
          <w:rFonts w:ascii="仿宋" w:eastAsia="仿宋" w:hAnsi="仿宋"/>
          <w:sz w:val="36"/>
          <w:szCs w:val="36"/>
        </w:rPr>
      </w:pPr>
      <w:bookmarkStart w:id="155" w:name="_Toc1588"/>
      <w:r>
        <w:rPr>
          <w:rFonts w:ascii="仿宋" w:eastAsia="仿宋" w:hAnsi="仿宋" w:hint="eastAsia"/>
          <w:sz w:val="36"/>
          <w:szCs w:val="36"/>
        </w:rPr>
        <w:br w:type="page"/>
      </w:r>
      <w:bookmarkStart w:id="156" w:name="_Toc84512876"/>
      <w:r>
        <w:rPr>
          <w:rFonts w:ascii="仿宋" w:eastAsia="仿宋" w:hAnsi="仿宋" w:hint="eastAsia"/>
          <w:sz w:val="36"/>
          <w:szCs w:val="36"/>
        </w:rPr>
        <w:lastRenderedPageBreak/>
        <w:t xml:space="preserve">第五章  </w:t>
      </w:r>
      <w:bookmarkEnd w:id="155"/>
      <w:r>
        <w:rPr>
          <w:rFonts w:ascii="仿宋" w:eastAsia="仿宋" w:hAnsi="仿宋" w:hint="eastAsia"/>
          <w:sz w:val="36"/>
          <w:szCs w:val="36"/>
        </w:rPr>
        <w:t>资格性审查要求</w:t>
      </w:r>
      <w:bookmarkEnd w:id="156"/>
    </w:p>
    <w:p w:rsidR="00AA6264" w:rsidRDefault="009B54ED">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AA6264">
        <w:trPr>
          <w:trHeight w:val="90"/>
        </w:trPr>
        <w:tc>
          <w:tcPr>
            <w:tcW w:w="9575" w:type="dxa"/>
            <w:gridSpan w:val="4"/>
            <w:vAlign w:val="center"/>
          </w:tcPr>
          <w:p w:rsidR="00AA6264" w:rsidRDefault="009B54ED">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AA6264">
        <w:trPr>
          <w:trHeight w:val="90"/>
        </w:trPr>
        <w:tc>
          <w:tcPr>
            <w:tcW w:w="888" w:type="dxa"/>
            <w:vAlign w:val="center"/>
          </w:tcPr>
          <w:p w:rsidR="00AA6264" w:rsidRDefault="009B54E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2637" w:type="dxa"/>
            <w:vAlign w:val="center"/>
          </w:tcPr>
          <w:p w:rsidR="00AA6264" w:rsidRDefault="009B54E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AA6264" w:rsidRDefault="009B54E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AA6264" w:rsidRDefault="009B54ED">
            <w:pPr>
              <w:spacing w:line="360" w:lineRule="auto"/>
              <w:jc w:val="center"/>
              <w:rPr>
                <w:rFonts w:ascii="仿宋" w:eastAsia="仿宋" w:hAnsi="仿宋" w:cs="仿宋"/>
                <w:bCs/>
                <w:sz w:val="24"/>
              </w:rPr>
            </w:pPr>
            <w:r>
              <w:rPr>
                <w:rFonts w:ascii="仿宋" w:eastAsia="仿宋" w:hAnsi="仿宋" w:hint="eastAsia"/>
                <w:sz w:val="24"/>
              </w:rPr>
              <w:t>要求说明</w:t>
            </w:r>
          </w:p>
        </w:tc>
      </w:tr>
      <w:tr w:rsidR="00AA6264">
        <w:trPr>
          <w:trHeight w:val="4196"/>
        </w:trPr>
        <w:tc>
          <w:tcPr>
            <w:tcW w:w="888" w:type="dxa"/>
            <w:vMerge w:val="restart"/>
          </w:tcPr>
          <w:p w:rsidR="00AA6264" w:rsidRDefault="009B54ED">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AA6264" w:rsidRDefault="009B54ED">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AA6264" w:rsidRDefault="009B54ED">
            <w:pPr>
              <w:pStyle w:val="af3"/>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AA6264">
        <w:tc>
          <w:tcPr>
            <w:tcW w:w="888" w:type="dxa"/>
            <w:vMerge/>
          </w:tcPr>
          <w:p w:rsidR="00AA6264" w:rsidRDefault="00AA6264">
            <w:pPr>
              <w:jc w:val="center"/>
              <w:rPr>
                <w:rFonts w:ascii="仿宋" w:eastAsia="仿宋" w:hAnsi="仿宋" w:cs="仿宋"/>
                <w:bCs/>
                <w:sz w:val="24"/>
              </w:rPr>
            </w:pPr>
          </w:p>
        </w:tc>
        <w:tc>
          <w:tcPr>
            <w:tcW w:w="2637" w:type="dxa"/>
            <w:vMerge/>
          </w:tcPr>
          <w:p w:rsidR="00AA6264" w:rsidRDefault="00AA6264">
            <w:pPr>
              <w:rPr>
                <w:rFonts w:ascii="仿宋" w:eastAsia="仿宋" w:hAnsi="仿宋" w:cs="仿宋"/>
                <w:bCs/>
                <w:sz w:val="24"/>
              </w:rPr>
            </w:pPr>
          </w:p>
        </w:tc>
        <w:tc>
          <w:tcPr>
            <w:tcW w:w="3813" w:type="dxa"/>
          </w:tcPr>
          <w:p w:rsidR="00AA6264" w:rsidRDefault="009B54ED">
            <w:pPr>
              <w:rPr>
                <w:rFonts w:ascii="仿宋" w:eastAsia="仿宋" w:hAnsi="仿宋"/>
                <w:sz w:val="24"/>
              </w:rPr>
            </w:pPr>
            <w:r>
              <w:rPr>
                <w:rFonts w:ascii="仿宋" w:eastAsia="仿宋" w:hAnsi="仿宋" w:hint="eastAsia"/>
                <w:sz w:val="24"/>
              </w:rPr>
              <w:t>1.2、具备良好商业信誉的证明材料（可提供承诺函，格式详见第三章）</w:t>
            </w:r>
          </w:p>
          <w:p w:rsidR="00AA6264" w:rsidRDefault="009B54ED">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AA6264">
        <w:tc>
          <w:tcPr>
            <w:tcW w:w="888" w:type="dxa"/>
            <w:vMerge/>
          </w:tcPr>
          <w:p w:rsidR="00AA6264" w:rsidRDefault="00AA6264">
            <w:pPr>
              <w:jc w:val="center"/>
              <w:rPr>
                <w:rFonts w:ascii="仿宋" w:eastAsia="仿宋" w:hAnsi="仿宋" w:cs="仿宋"/>
                <w:bCs/>
                <w:sz w:val="24"/>
              </w:rPr>
            </w:pPr>
          </w:p>
        </w:tc>
        <w:tc>
          <w:tcPr>
            <w:tcW w:w="2637" w:type="dxa"/>
            <w:vMerge/>
          </w:tcPr>
          <w:p w:rsidR="00AA6264" w:rsidRDefault="00AA6264">
            <w:pPr>
              <w:rPr>
                <w:rFonts w:ascii="仿宋" w:eastAsia="仿宋" w:hAnsi="仿宋" w:cs="仿宋"/>
                <w:bCs/>
                <w:sz w:val="24"/>
              </w:rPr>
            </w:pPr>
          </w:p>
        </w:tc>
        <w:tc>
          <w:tcPr>
            <w:tcW w:w="3813" w:type="dxa"/>
          </w:tcPr>
          <w:p w:rsidR="00AA6264" w:rsidRPr="00707A63" w:rsidRDefault="009B54ED" w:rsidP="00707A63">
            <w:pPr>
              <w:pStyle w:val="af3"/>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AA6264">
        <w:tc>
          <w:tcPr>
            <w:tcW w:w="888" w:type="dxa"/>
            <w:vMerge/>
          </w:tcPr>
          <w:p w:rsidR="00AA6264" w:rsidRDefault="00AA6264">
            <w:pPr>
              <w:jc w:val="center"/>
              <w:rPr>
                <w:rFonts w:ascii="仿宋" w:eastAsia="仿宋" w:hAnsi="仿宋" w:cs="仿宋"/>
                <w:bCs/>
                <w:sz w:val="24"/>
              </w:rPr>
            </w:pPr>
          </w:p>
        </w:tc>
        <w:tc>
          <w:tcPr>
            <w:tcW w:w="2637" w:type="dxa"/>
            <w:vMerge/>
          </w:tcPr>
          <w:p w:rsidR="00AA6264" w:rsidRDefault="00AA6264">
            <w:pPr>
              <w:rPr>
                <w:rFonts w:ascii="仿宋" w:eastAsia="仿宋" w:hAnsi="仿宋" w:cs="仿宋"/>
                <w:bCs/>
                <w:sz w:val="24"/>
              </w:rPr>
            </w:pPr>
          </w:p>
        </w:tc>
        <w:tc>
          <w:tcPr>
            <w:tcW w:w="3813" w:type="dxa"/>
          </w:tcPr>
          <w:p w:rsidR="00AA6264" w:rsidRDefault="009B54ED">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AA6264">
        <w:tc>
          <w:tcPr>
            <w:tcW w:w="888" w:type="dxa"/>
            <w:vMerge/>
          </w:tcPr>
          <w:p w:rsidR="00AA6264" w:rsidRDefault="00AA6264">
            <w:pPr>
              <w:jc w:val="center"/>
              <w:rPr>
                <w:rFonts w:ascii="仿宋" w:eastAsia="仿宋" w:hAnsi="仿宋" w:cs="仿宋"/>
                <w:bCs/>
                <w:sz w:val="24"/>
              </w:rPr>
            </w:pPr>
          </w:p>
        </w:tc>
        <w:tc>
          <w:tcPr>
            <w:tcW w:w="2637" w:type="dxa"/>
            <w:vMerge/>
          </w:tcPr>
          <w:p w:rsidR="00AA6264" w:rsidRDefault="00AA6264">
            <w:pPr>
              <w:rPr>
                <w:rFonts w:ascii="仿宋" w:eastAsia="仿宋" w:hAnsi="仿宋" w:cs="仿宋"/>
                <w:bCs/>
                <w:sz w:val="24"/>
              </w:rPr>
            </w:pPr>
          </w:p>
        </w:tc>
        <w:tc>
          <w:tcPr>
            <w:tcW w:w="3813" w:type="dxa"/>
          </w:tcPr>
          <w:p w:rsidR="00AA6264" w:rsidRDefault="009B54ED">
            <w:pPr>
              <w:pStyle w:val="af3"/>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AA6264" w:rsidRDefault="00AA6264">
            <w:pPr>
              <w:rPr>
                <w:rFonts w:ascii="仿宋" w:eastAsia="仿宋" w:hAnsi="仿宋" w:cs="仿宋"/>
                <w:bCs/>
                <w:sz w:val="24"/>
              </w:rPr>
            </w:pP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AA6264">
        <w:trPr>
          <w:trHeight w:val="3070"/>
        </w:trPr>
        <w:tc>
          <w:tcPr>
            <w:tcW w:w="888" w:type="dxa"/>
            <w:vMerge/>
          </w:tcPr>
          <w:p w:rsidR="00AA6264" w:rsidRDefault="00AA6264">
            <w:pPr>
              <w:jc w:val="center"/>
              <w:rPr>
                <w:rFonts w:ascii="仿宋" w:eastAsia="仿宋" w:hAnsi="仿宋" w:cs="仿宋"/>
                <w:bCs/>
                <w:sz w:val="24"/>
              </w:rPr>
            </w:pPr>
          </w:p>
        </w:tc>
        <w:tc>
          <w:tcPr>
            <w:tcW w:w="2637" w:type="dxa"/>
            <w:vMerge/>
          </w:tcPr>
          <w:p w:rsidR="00AA6264" w:rsidRDefault="00AA6264">
            <w:pPr>
              <w:rPr>
                <w:rFonts w:ascii="仿宋" w:eastAsia="仿宋" w:hAnsi="仿宋" w:cs="仿宋"/>
                <w:bCs/>
                <w:sz w:val="24"/>
              </w:rPr>
            </w:pPr>
          </w:p>
        </w:tc>
        <w:tc>
          <w:tcPr>
            <w:tcW w:w="3813" w:type="dxa"/>
          </w:tcPr>
          <w:p w:rsidR="00AA6264" w:rsidRDefault="009B54ED">
            <w:pPr>
              <w:pStyle w:val="af3"/>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AA6264" w:rsidRDefault="009B54ED">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AA6264">
        <w:tc>
          <w:tcPr>
            <w:tcW w:w="888" w:type="dxa"/>
            <w:vMerge/>
          </w:tcPr>
          <w:p w:rsidR="00AA6264" w:rsidRDefault="00AA6264">
            <w:pPr>
              <w:jc w:val="center"/>
              <w:rPr>
                <w:rFonts w:ascii="仿宋" w:eastAsia="仿宋" w:hAnsi="仿宋" w:cs="仿宋"/>
                <w:bCs/>
                <w:sz w:val="24"/>
              </w:rPr>
            </w:pPr>
          </w:p>
        </w:tc>
        <w:tc>
          <w:tcPr>
            <w:tcW w:w="2637" w:type="dxa"/>
            <w:vMerge/>
          </w:tcPr>
          <w:p w:rsidR="00AA6264" w:rsidRDefault="00AA6264">
            <w:pPr>
              <w:rPr>
                <w:rFonts w:ascii="仿宋" w:eastAsia="仿宋" w:hAnsi="仿宋" w:cs="仿宋"/>
                <w:bCs/>
                <w:sz w:val="24"/>
              </w:rPr>
            </w:pPr>
          </w:p>
        </w:tc>
        <w:tc>
          <w:tcPr>
            <w:tcW w:w="3813" w:type="dxa"/>
          </w:tcPr>
          <w:p w:rsidR="00AA6264" w:rsidRDefault="009B54ED">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AA6264">
        <w:tc>
          <w:tcPr>
            <w:tcW w:w="888" w:type="dxa"/>
          </w:tcPr>
          <w:p w:rsidR="00AA6264" w:rsidRDefault="009B54ED">
            <w:pPr>
              <w:rPr>
                <w:rFonts w:ascii="仿宋" w:eastAsia="仿宋" w:hAnsi="仿宋" w:cs="仿宋"/>
                <w:bCs/>
                <w:sz w:val="24"/>
              </w:rPr>
            </w:pPr>
            <w:r>
              <w:rPr>
                <w:rFonts w:ascii="仿宋" w:eastAsia="仿宋" w:hAnsi="仿宋" w:cs="仿宋"/>
                <w:bCs/>
                <w:sz w:val="24"/>
              </w:rPr>
              <w:t>2</w:t>
            </w:r>
          </w:p>
        </w:tc>
        <w:tc>
          <w:tcPr>
            <w:tcW w:w="2637" w:type="dxa"/>
          </w:tcPr>
          <w:p w:rsidR="00AA6264" w:rsidRDefault="009B54ED">
            <w:pPr>
              <w:tabs>
                <w:tab w:val="left" w:pos="7665"/>
              </w:tabs>
              <w:spacing w:line="400" w:lineRule="exact"/>
              <w:rPr>
                <w:rFonts w:ascii="仿宋" w:eastAsia="仿宋" w:hAnsi="仿宋" w:cs="宋体"/>
                <w:sz w:val="24"/>
                <w:highlight w:val="yellow"/>
              </w:rPr>
            </w:pPr>
            <w:r>
              <w:rPr>
                <w:rFonts w:ascii="仿宋" w:eastAsia="仿宋" w:hAnsi="仿宋"/>
                <w:sz w:val="24"/>
                <w:highlight w:val="yellow"/>
              </w:rPr>
              <w:t>2</w:t>
            </w:r>
            <w:r>
              <w:rPr>
                <w:rFonts w:ascii="仿宋" w:eastAsia="仿宋" w:hAnsi="仿宋" w:hint="eastAsia"/>
                <w:sz w:val="24"/>
                <w:highlight w:val="yellow"/>
              </w:rPr>
              <w:t>、</w:t>
            </w:r>
            <w:r>
              <w:rPr>
                <w:rFonts w:ascii="仿宋" w:eastAsia="仿宋" w:hAnsi="仿宋" w:cs="宋体" w:hint="eastAsia"/>
                <w:sz w:val="24"/>
                <w:highlight w:val="yellow"/>
              </w:rPr>
              <w:t>本项目的特定资格要求：</w:t>
            </w:r>
          </w:p>
          <w:p w:rsidR="00707A63" w:rsidRPr="00707A63" w:rsidRDefault="00707A63" w:rsidP="00707A63">
            <w:pPr>
              <w:tabs>
                <w:tab w:val="left" w:pos="7665"/>
              </w:tabs>
              <w:spacing w:line="400" w:lineRule="exact"/>
              <w:rPr>
                <w:rFonts w:ascii="仿宋" w:eastAsia="仿宋" w:hAnsi="仿宋" w:cs="宋体"/>
                <w:sz w:val="24"/>
              </w:rPr>
            </w:pPr>
            <w:r w:rsidRPr="00707A63">
              <w:rPr>
                <w:rFonts w:ascii="仿宋" w:eastAsia="仿宋" w:hAnsi="仿宋" w:cs="宋体" w:hint="eastAsia"/>
                <w:sz w:val="24"/>
              </w:rPr>
              <w:t>3.1投标产品若是进口产品，投标人非投标产品制造厂家需提供产品制造厂家对投标产品的授权，或具有授权权限的代理商对投标产品的授权（且需提供该代理商具有有效授权权限的</w:t>
            </w:r>
            <w:r w:rsidRPr="00707A63">
              <w:rPr>
                <w:rFonts w:ascii="仿宋" w:eastAsia="仿宋" w:hAnsi="仿宋" w:cs="宋体" w:hint="eastAsia"/>
                <w:sz w:val="24"/>
              </w:rPr>
              <w:lastRenderedPageBreak/>
              <w:t>相关证明文件，证明</w:t>
            </w:r>
            <w:proofErr w:type="gramStart"/>
            <w:r w:rsidRPr="00707A63">
              <w:rPr>
                <w:rFonts w:ascii="仿宋" w:eastAsia="仿宋" w:hAnsi="仿宋" w:cs="宋体" w:hint="eastAsia"/>
                <w:sz w:val="24"/>
              </w:rPr>
              <w:t>文件需能显示</w:t>
            </w:r>
            <w:proofErr w:type="gramEnd"/>
            <w:r w:rsidRPr="00707A63">
              <w:rPr>
                <w:rFonts w:ascii="仿宋" w:eastAsia="仿宋" w:hAnsi="仿宋" w:cs="宋体" w:hint="eastAsia"/>
                <w:sz w:val="24"/>
              </w:rPr>
              <w:t>产品制造厂家对投标产品授权链条的完整性）。</w:t>
            </w:r>
          </w:p>
          <w:p w:rsidR="00707A63" w:rsidRPr="00707A63" w:rsidRDefault="00707A63" w:rsidP="00707A63">
            <w:pPr>
              <w:tabs>
                <w:tab w:val="left" w:pos="7665"/>
              </w:tabs>
              <w:spacing w:line="400" w:lineRule="exact"/>
              <w:rPr>
                <w:rFonts w:ascii="仿宋" w:eastAsia="仿宋" w:hAnsi="仿宋" w:cs="宋体"/>
                <w:sz w:val="24"/>
              </w:rPr>
            </w:pPr>
            <w:r w:rsidRPr="00707A63">
              <w:rPr>
                <w:rFonts w:ascii="仿宋" w:eastAsia="仿宋" w:hAnsi="仿宋" w:cs="宋体" w:hint="eastAsia"/>
                <w:sz w:val="24"/>
              </w:rPr>
              <w:t xml:space="preserve">     3.2 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AA6264" w:rsidRPr="00A016E8" w:rsidRDefault="00707A63" w:rsidP="00A016E8">
            <w:pPr>
              <w:tabs>
                <w:tab w:val="left" w:pos="7665"/>
              </w:tabs>
              <w:spacing w:line="400" w:lineRule="exact"/>
              <w:rPr>
                <w:rFonts w:ascii="仿宋" w:eastAsia="仿宋" w:hAnsi="仿宋" w:cs="宋体"/>
                <w:sz w:val="24"/>
              </w:rPr>
            </w:pPr>
            <w:r w:rsidRPr="00707A63">
              <w:rPr>
                <w:rFonts w:ascii="仿宋" w:eastAsia="仿宋" w:hAnsi="仿宋" w:cs="宋体" w:hint="eastAsia"/>
                <w:sz w:val="24"/>
              </w:rPr>
              <w:t xml:space="preserve">     3.3若投标产品为消毒产品的，消毒产品须具备《消毒产品卫生安全评价报告》及备案证明，（投标产品若为新消毒产品须提供有效的卫生许可批件）。</w:t>
            </w:r>
          </w:p>
        </w:tc>
        <w:tc>
          <w:tcPr>
            <w:tcW w:w="3813" w:type="dxa"/>
          </w:tcPr>
          <w:p w:rsidR="00707A63" w:rsidRPr="00707A63" w:rsidRDefault="00707A63" w:rsidP="00707A63">
            <w:pPr>
              <w:tabs>
                <w:tab w:val="left" w:pos="7665"/>
              </w:tabs>
              <w:spacing w:line="400" w:lineRule="exact"/>
              <w:rPr>
                <w:rFonts w:ascii="仿宋" w:eastAsia="仿宋" w:hAnsi="仿宋" w:cs="宋体"/>
                <w:sz w:val="24"/>
              </w:rPr>
            </w:pPr>
            <w:r w:rsidRPr="00707A63">
              <w:rPr>
                <w:rFonts w:ascii="仿宋" w:eastAsia="仿宋" w:hAnsi="仿宋" w:cs="宋体" w:hint="eastAsia"/>
                <w:sz w:val="24"/>
              </w:rPr>
              <w:lastRenderedPageBreak/>
              <w:t>3.1投标产品若是进口产品，投标人非投标产品制造厂家需提供产品制造厂家对投标产品的授权，或具有授权权限的代理商对投标产品的授权（且需提供该代理商具有有效授权权限的相关证明文件，证明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707A63">
              <w:rPr>
                <w:rFonts w:ascii="仿宋" w:eastAsia="仿宋" w:hAnsi="仿宋" w:cs="宋体" w:hint="eastAsia"/>
                <w:sz w:val="24"/>
              </w:rPr>
              <w:t>文件需能显示</w:t>
            </w:r>
            <w:proofErr w:type="gramEnd"/>
            <w:r w:rsidRPr="00707A63">
              <w:rPr>
                <w:rFonts w:ascii="仿宋" w:eastAsia="仿宋" w:hAnsi="仿宋" w:cs="宋体" w:hint="eastAsia"/>
                <w:sz w:val="24"/>
              </w:rPr>
              <w:t>产品制造厂家对投标产品授权链条的完整性）。</w:t>
            </w:r>
          </w:p>
          <w:p w:rsidR="00707A63" w:rsidRPr="00707A63" w:rsidRDefault="00707A63" w:rsidP="00707A63">
            <w:pPr>
              <w:tabs>
                <w:tab w:val="left" w:pos="7665"/>
              </w:tabs>
              <w:spacing w:line="400" w:lineRule="exact"/>
              <w:rPr>
                <w:rFonts w:ascii="仿宋" w:eastAsia="仿宋" w:hAnsi="仿宋" w:cs="宋体"/>
                <w:sz w:val="24"/>
              </w:rPr>
            </w:pPr>
            <w:r w:rsidRPr="00707A63">
              <w:rPr>
                <w:rFonts w:ascii="仿宋" w:eastAsia="仿宋" w:hAnsi="仿宋" w:cs="宋体" w:hint="eastAsia"/>
                <w:sz w:val="24"/>
              </w:rPr>
              <w:t xml:space="preserve">     3.2 若投标产品中有医疗器械的，所投医疗器械须符合《医疗</w:t>
            </w:r>
            <w:r w:rsidRPr="00707A63">
              <w:rPr>
                <w:rFonts w:ascii="仿宋" w:eastAsia="仿宋" w:hAnsi="仿宋" w:cs="宋体" w:hint="eastAsia"/>
                <w:sz w:val="24"/>
              </w:rPr>
              <w:lastRenderedPageBreak/>
              <w:t>器械注册管理办法》等政策法规要求并具有中华人民共和国医疗器械注册或备案凭证；投标人须符合《医疗器械监督管理条例》等政策法规要求并具有医疗器械生产许可证或者医疗器械经营许可/备案凭证。</w:t>
            </w:r>
          </w:p>
          <w:p w:rsidR="00707A63" w:rsidRPr="00707A63" w:rsidRDefault="00707A63" w:rsidP="00707A63">
            <w:pPr>
              <w:tabs>
                <w:tab w:val="left" w:pos="7665"/>
              </w:tabs>
              <w:spacing w:line="400" w:lineRule="exact"/>
              <w:rPr>
                <w:rFonts w:ascii="仿宋" w:eastAsia="仿宋" w:hAnsi="仿宋" w:cs="宋体"/>
                <w:sz w:val="24"/>
              </w:rPr>
            </w:pPr>
            <w:r w:rsidRPr="00707A63">
              <w:rPr>
                <w:rFonts w:ascii="仿宋" w:eastAsia="仿宋" w:hAnsi="仿宋" w:cs="宋体" w:hint="eastAsia"/>
                <w:sz w:val="24"/>
              </w:rPr>
              <w:t xml:space="preserve">     3.3若投标产品为消毒产品的，消毒产品须具备《消毒产品卫生安全评价报告》及备案证明，（投标产品若为新消毒产品须提供有效的卫生许可批件）。</w:t>
            </w:r>
          </w:p>
          <w:p w:rsidR="00AA6264" w:rsidRDefault="009B54ED" w:rsidP="00707A63">
            <w:pPr>
              <w:rPr>
                <w:rFonts w:ascii="仿宋" w:eastAsia="仿宋" w:hAnsi="仿宋" w:cs="仿宋"/>
                <w:bCs/>
                <w:sz w:val="24"/>
                <w:highlight w:val="yellow"/>
              </w:rPr>
            </w:pPr>
            <w:r>
              <w:rPr>
                <w:rFonts w:ascii="仿宋" w:eastAsia="仿宋" w:hAnsi="仿宋" w:cs="仿宋" w:hint="eastAsia"/>
                <w:bCs/>
                <w:sz w:val="24"/>
                <w:highlight w:val="yellow"/>
              </w:rPr>
              <w:t>注：根据国务院办公厅关于加快推进“多证合一”改革的指导意见（国办发【2017】41号）等政策要求，</w:t>
            </w:r>
            <w:proofErr w:type="gramStart"/>
            <w:r>
              <w:rPr>
                <w:rFonts w:ascii="仿宋" w:eastAsia="仿宋" w:hAnsi="仿宋" w:cs="仿宋" w:hint="eastAsia"/>
                <w:bCs/>
                <w:sz w:val="24"/>
                <w:highlight w:val="yellow"/>
              </w:rPr>
              <w:t>若资格</w:t>
            </w:r>
            <w:proofErr w:type="gramEnd"/>
            <w:r>
              <w:rPr>
                <w:rFonts w:ascii="仿宋" w:eastAsia="仿宋" w:hAnsi="仿宋" w:cs="仿宋" w:hint="eastAsia"/>
                <w:bCs/>
                <w:sz w:val="24"/>
                <w:highlight w:val="yellow"/>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highlight w:val="yellow"/>
              </w:rPr>
              <w:t>作出</w:t>
            </w:r>
            <w:proofErr w:type="gramEnd"/>
            <w:r>
              <w:rPr>
                <w:rFonts w:ascii="仿宋" w:eastAsia="仿宋" w:hAnsi="仿宋" w:cs="仿宋" w:hint="eastAsia"/>
                <w:bCs/>
                <w:sz w:val="24"/>
                <w:highlight w:val="yellow"/>
              </w:rPr>
              <w:t xml:space="preserve">承诺（承诺函格式详见第三章）。 </w:t>
            </w:r>
          </w:p>
          <w:p w:rsidR="00AA6264" w:rsidRDefault="00AA6264">
            <w:pPr>
              <w:rPr>
                <w:rFonts w:ascii="仿宋" w:eastAsia="仿宋" w:hAnsi="仿宋" w:cs="仿宋"/>
                <w:bCs/>
                <w:sz w:val="24"/>
                <w:highlight w:val="yellow"/>
              </w:rPr>
            </w:pP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w:t>
            </w:r>
            <w:r>
              <w:rPr>
                <w:rFonts w:ascii="仿宋" w:eastAsia="仿宋" w:hAnsi="仿宋" w:hint="eastAsia"/>
                <w:sz w:val="24"/>
              </w:rPr>
              <w:lastRenderedPageBreak/>
              <w:t>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AA6264">
        <w:tc>
          <w:tcPr>
            <w:tcW w:w="888" w:type="dxa"/>
          </w:tcPr>
          <w:p w:rsidR="00AA6264" w:rsidRDefault="009B54ED">
            <w:pPr>
              <w:rPr>
                <w:rFonts w:ascii="仿宋" w:eastAsia="仿宋" w:hAnsi="仿宋" w:cs="仿宋"/>
                <w:bCs/>
                <w:sz w:val="24"/>
              </w:rPr>
            </w:pPr>
            <w:r>
              <w:rPr>
                <w:rFonts w:ascii="仿宋" w:eastAsia="仿宋" w:hAnsi="仿宋" w:cs="仿宋"/>
                <w:bCs/>
                <w:sz w:val="24"/>
              </w:rPr>
              <w:lastRenderedPageBreak/>
              <w:t>3</w:t>
            </w:r>
          </w:p>
        </w:tc>
        <w:tc>
          <w:tcPr>
            <w:tcW w:w="2637" w:type="dxa"/>
          </w:tcPr>
          <w:p w:rsidR="00AA6264" w:rsidRDefault="009B54ED">
            <w:pPr>
              <w:spacing w:after="0" w:line="340" w:lineRule="exact"/>
              <w:ind w:rightChars="50" w:right="105"/>
              <w:rPr>
                <w:rFonts w:ascii="仿宋" w:eastAsia="仿宋" w:hAnsi="仿宋" w:cs="仿宋"/>
                <w:bCs/>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w:t>
            </w:r>
            <w:r>
              <w:rPr>
                <w:rFonts w:ascii="仿宋" w:eastAsia="仿宋" w:hAnsi="仿宋" w:hint="eastAsia"/>
                <w:sz w:val="24"/>
              </w:rPr>
              <w:lastRenderedPageBreak/>
              <w:t>加</w:t>
            </w:r>
            <w:proofErr w:type="gramEnd"/>
            <w:r>
              <w:rPr>
                <w:rFonts w:ascii="仿宋" w:eastAsia="仿宋" w:hAnsi="仿宋" w:hint="eastAsia"/>
                <w:sz w:val="24"/>
              </w:rPr>
              <w:t>本项目采购活动，联合体成员存在不良信用记录的，视同联合体存在不良信用记录）。</w:t>
            </w:r>
          </w:p>
        </w:tc>
        <w:tc>
          <w:tcPr>
            <w:tcW w:w="3813" w:type="dxa"/>
          </w:tcPr>
          <w:p w:rsidR="00AA6264" w:rsidRDefault="009B54ED">
            <w:pPr>
              <w:rPr>
                <w:rFonts w:ascii="仿宋" w:eastAsia="仿宋" w:hAnsi="仿宋" w:cs="宋体"/>
                <w:b/>
                <w:bCs/>
                <w:sz w:val="24"/>
              </w:rPr>
            </w:pPr>
            <w:r>
              <w:rPr>
                <w:rFonts w:ascii="仿宋" w:eastAsia="仿宋" w:hAnsi="仿宋" w:cs="宋体"/>
                <w:sz w:val="24"/>
              </w:rPr>
              <w:lastRenderedPageBreak/>
              <w:t>3</w:t>
            </w:r>
            <w:r>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w:t>
            </w:r>
            <w:r>
              <w:rPr>
                <w:rFonts w:ascii="仿宋" w:eastAsia="仿宋" w:hAnsi="仿宋" w:cs="宋体" w:hint="eastAsia"/>
                <w:sz w:val="24"/>
              </w:rPr>
              <w:lastRenderedPageBreak/>
              <w:t>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AA6264" w:rsidRDefault="00AA6264">
            <w:pPr>
              <w:spacing w:after="0" w:line="340" w:lineRule="exact"/>
              <w:ind w:rightChars="50" w:right="105"/>
              <w:rPr>
                <w:rFonts w:ascii="仿宋" w:eastAsia="仿宋" w:hAnsi="仿宋" w:cs="仿宋"/>
                <w:bCs/>
                <w:sz w:val="24"/>
              </w:rPr>
            </w:pPr>
          </w:p>
        </w:tc>
        <w:tc>
          <w:tcPr>
            <w:tcW w:w="2237" w:type="dxa"/>
          </w:tcPr>
          <w:p w:rsidR="00AA6264" w:rsidRDefault="009B54ED">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AA6264" w:rsidRDefault="009B54ED">
      <w:pPr>
        <w:rPr>
          <w:rFonts w:ascii="仿宋" w:eastAsia="仿宋" w:hAnsi="仿宋"/>
          <w:sz w:val="36"/>
          <w:szCs w:val="36"/>
        </w:rPr>
      </w:pPr>
      <w:bookmarkStart w:id="157" w:name="_Toc217446093"/>
      <w:bookmarkEnd w:id="154"/>
      <w:r>
        <w:rPr>
          <w:rFonts w:ascii="仿宋" w:eastAsia="仿宋" w:hAnsi="仿宋"/>
          <w:sz w:val="36"/>
          <w:szCs w:val="36"/>
        </w:rPr>
        <w:br w:type="page"/>
      </w:r>
    </w:p>
    <w:p w:rsidR="00AA6264" w:rsidRDefault="00AA6264">
      <w:pPr>
        <w:spacing w:line="360" w:lineRule="auto"/>
        <w:rPr>
          <w:rFonts w:ascii="仿宋" w:eastAsia="仿宋" w:hAnsi="仿宋"/>
          <w:sz w:val="36"/>
          <w:szCs w:val="36"/>
        </w:rPr>
        <w:sectPr w:rsidR="00AA6264">
          <w:footerReference w:type="default" r:id="rId17"/>
          <w:pgSz w:w="11906" w:h="16838"/>
          <w:pgMar w:top="1440" w:right="1800" w:bottom="1440" w:left="1800" w:header="851" w:footer="992" w:gutter="0"/>
          <w:cols w:space="720"/>
          <w:docGrid w:type="lines" w:linePitch="312"/>
        </w:sectPr>
      </w:pPr>
    </w:p>
    <w:p w:rsidR="00AA6264" w:rsidRDefault="009B54ED">
      <w:pPr>
        <w:pStyle w:val="1"/>
        <w:jc w:val="center"/>
        <w:rPr>
          <w:rFonts w:ascii="仿宋" w:eastAsia="仿宋" w:hAnsi="仿宋"/>
          <w:sz w:val="36"/>
          <w:szCs w:val="36"/>
        </w:rPr>
      </w:pPr>
      <w:bookmarkStart w:id="158" w:name="_Toc84512877"/>
      <w:bookmarkStart w:id="159" w:name="PO_默认文件内容_32"/>
      <w:r>
        <w:rPr>
          <w:rFonts w:ascii="仿宋" w:eastAsia="仿宋" w:hAnsi="仿宋" w:hint="eastAsia"/>
          <w:sz w:val="36"/>
          <w:szCs w:val="36"/>
        </w:rPr>
        <w:lastRenderedPageBreak/>
        <w:t>第六章  招标项目技术、服务、政府采购合同内容条款及其他商务要求</w:t>
      </w:r>
      <w:bookmarkEnd w:id="158"/>
    </w:p>
    <w:p w:rsidR="00AA6264" w:rsidRDefault="009B54ED">
      <w:pPr>
        <w:spacing w:line="400" w:lineRule="exact"/>
        <w:ind w:firstLineChars="98" w:firstLine="235"/>
        <w:rPr>
          <w:rFonts w:ascii="仿宋" w:eastAsia="仿宋" w:hAnsi="仿宋"/>
          <w:sz w:val="24"/>
        </w:rPr>
      </w:pPr>
      <w:bookmarkStart w:id="160" w:name="_Toc217446094"/>
      <w:bookmarkEnd w:id="157"/>
      <w:r>
        <w:rPr>
          <w:rFonts w:ascii="仿宋" w:eastAsia="仿宋" w:hAnsi="仿宋" w:hint="eastAsia"/>
          <w:sz w:val="24"/>
        </w:rPr>
        <w:t>前提：本章中标注“*”的条款为本项目的实质性条款，投标人不满足的，将按照无效投标处理。</w:t>
      </w:r>
    </w:p>
    <w:bookmarkEnd w:id="160"/>
    <w:p w:rsidR="00AA6264" w:rsidRDefault="009B54ED">
      <w:pPr>
        <w:pStyle w:val="2"/>
        <w:spacing w:line="400" w:lineRule="exact"/>
        <w:ind w:firstLineChars="98" w:firstLine="236"/>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 项目概述</w:t>
      </w:r>
    </w:p>
    <w:p w:rsidR="00AA6264" w:rsidRDefault="009B54ED">
      <w:pPr>
        <w:pStyle w:val="a3"/>
        <w:spacing w:line="400" w:lineRule="exact"/>
        <w:ind w:firstLine="480"/>
        <w:rPr>
          <w:rFonts w:ascii="仿宋" w:eastAsia="仿宋" w:hAnsi="仿宋"/>
          <w:bCs/>
          <w:sz w:val="24"/>
        </w:rPr>
      </w:pPr>
      <w:bookmarkStart w:id="161"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p>
    <w:tbl>
      <w:tblPr>
        <w:tblW w:w="891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441"/>
        <w:gridCol w:w="1258"/>
        <w:gridCol w:w="1214"/>
        <w:gridCol w:w="900"/>
      </w:tblGrid>
      <w:tr w:rsidR="00AA6264">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pStyle w:val="a3"/>
              <w:spacing w:line="400" w:lineRule="exact"/>
              <w:ind w:firstLineChars="0" w:firstLine="0"/>
              <w:rPr>
                <w:rFonts w:ascii="仿宋" w:eastAsia="仿宋" w:hAnsi="仿宋" w:cs="仿宋"/>
                <w:b/>
                <w:bCs/>
                <w:kern w:val="0"/>
                <w:sz w:val="24"/>
              </w:rPr>
            </w:pPr>
            <w:proofErr w:type="gramStart"/>
            <w:r>
              <w:rPr>
                <w:rFonts w:ascii="仿宋" w:eastAsia="仿宋" w:hAnsi="仿宋" w:cs="仿宋" w:hint="eastAsia"/>
                <w:b/>
                <w:bCs/>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设备名称</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数量（台/套/批）</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b/>
                <w:bCs/>
                <w:kern w:val="0"/>
                <w:sz w:val="24"/>
              </w:rPr>
            </w:pPr>
            <w:r>
              <w:rPr>
                <w:rFonts w:ascii="仿宋" w:eastAsia="仿宋" w:hAnsi="仿宋" w:cs="仿宋" w:hint="eastAsia"/>
                <w:b/>
                <w:bCs/>
                <w:kern w:val="0"/>
                <w:sz w:val="24"/>
                <w:lang w:bidi="ar"/>
              </w:rPr>
              <w:t>预算（万元）</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AA6264" w:rsidRDefault="009B54ED">
            <w:pPr>
              <w:widowControl/>
              <w:spacing w:beforeAutospacing="1" w:line="256" w:lineRule="auto"/>
              <w:jc w:val="center"/>
              <w:rPr>
                <w:rFonts w:ascii="仿宋" w:eastAsia="仿宋" w:hAnsi="仿宋" w:cs="仿宋"/>
                <w:b/>
                <w:bCs/>
                <w:kern w:val="0"/>
                <w:sz w:val="22"/>
                <w:szCs w:val="22"/>
              </w:rPr>
            </w:pPr>
            <w:r>
              <w:rPr>
                <w:rFonts w:ascii="仿宋" w:eastAsia="仿宋" w:hAnsi="仿宋" w:cs="仿宋" w:hint="eastAsia"/>
                <w:b/>
                <w:bCs/>
                <w:kern w:val="0"/>
                <w:sz w:val="22"/>
                <w:szCs w:val="22"/>
                <w:lang w:bidi="ar"/>
              </w:rPr>
              <w:t>最高限价（万元）</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AA6264" w:rsidRDefault="009B54ED">
            <w:pPr>
              <w:widowControl/>
              <w:spacing w:beforeAutospacing="1" w:line="256" w:lineRule="auto"/>
              <w:jc w:val="center"/>
              <w:rPr>
                <w:rFonts w:ascii="仿宋" w:eastAsia="仿宋" w:hAnsi="仿宋" w:cs="仿宋"/>
                <w:b/>
                <w:bCs/>
                <w:kern w:val="0"/>
                <w:sz w:val="22"/>
                <w:szCs w:val="22"/>
              </w:rPr>
            </w:pPr>
            <w:r>
              <w:rPr>
                <w:rFonts w:ascii="仿宋" w:eastAsia="仿宋" w:hAnsi="仿宋" w:cs="仿宋" w:hint="eastAsia"/>
                <w:b/>
                <w:bCs/>
                <w:kern w:val="0"/>
                <w:sz w:val="22"/>
                <w:szCs w:val="22"/>
                <w:lang w:bidi="ar"/>
              </w:rPr>
              <w:t>备注</w:t>
            </w: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01-01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术中神经电生理监测仪</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98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90</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允许采购进口产品</w:t>
            </w: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02-01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移动激光灯</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75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72</w:t>
            </w:r>
          </w:p>
        </w:tc>
        <w:tc>
          <w:tcPr>
            <w:tcW w:w="900" w:type="dxa"/>
            <w:vMerge/>
            <w:tcBorders>
              <w:left w:val="single" w:sz="4" w:space="0" w:color="auto"/>
              <w:right w:val="single" w:sz="4" w:space="0" w:color="auto"/>
            </w:tcBorders>
            <w:shd w:val="clear" w:color="auto" w:fill="auto"/>
            <w:vAlign w:val="center"/>
          </w:tcPr>
          <w:p w:rsidR="00AA6264" w:rsidRDefault="00AA6264">
            <w:pPr>
              <w:widowControl/>
              <w:spacing w:beforeAutospacing="1" w:line="256" w:lineRule="auto"/>
              <w:jc w:val="center"/>
              <w:rPr>
                <w:rFonts w:ascii="仿宋" w:eastAsia="仿宋" w:hAnsi="仿宋" w:cs="仿宋"/>
                <w:kern w:val="0"/>
                <w:sz w:val="22"/>
                <w:szCs w:val="22"/>
              </w:rPr>
            </w:pP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03-01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辐射防护监测仪</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10</w:t>
            </w:r>
          </w:p>
        </w:tc>
        <w:tc>
          <w:tcPr>
            <w:tcW w:w="900" w:type="dxa"/>
            <w:vMerge/>
            <w:tcBorders>
              <w:left w:val="single" w:sz="4" w:space="0" w:color="auto"/>
              <w:right w:val="single" w:sz="4" w:space="0" w:color="auto"/>
            </w:tcBorders>
            <w:shd w:val="clear" w:color="auto" w:fill="auto"/>
            <w:vAlign w:val="center"/>
          </w:tcPr>
          <w:p w:rsidR="00AA6264" w:rsidRDefault="00AA6264">
            <w:pPr>
              <w:widowControl/>
              <w:spacing w:beforeAutospacing="1" w:line="256" w:lineRule="auto"/>
              <w:jc w:val="center"/>
              <w:rPr>
                <w:rFonts w:ascii="仿宋" w:eastAsia="仿宋" w:hAnsi="仿宋" w:cs="仿宋"/>
                <w:kern w:val="0"/>
                <w:sz w:val="22"/>
                <w:szCs w:val="22"/>
              </w:rPr>
            </w:pP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04-01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高端有创呼吸机</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28.5</w:t>
            </w:r>
          </w:p>
        </w:tc>
        <w:tc>
          <w:tcPr>
            <w:tcW w:w="900" w:type="dxa"/>
            <w:vMerge/>
            <w:tcBorders>
              <w:left w:val="single" w:sz="4" w:space="0" w:color="auto"/>
              <w:right w:val="single" w:sz="4" w:space="0" w:color="auto"/>
            </w:tcBorders>
            <w:shd w:val="clear" w:color="auto" w:fill="auto"/>
            <w:vAlign w:val="center"/>
          </w:tcPr>
          <w:p w:rsidR="00AA6264" w:rsidRDefault="00AA6264">
            <w:pPr>
              <w:widowControl/>
              <w:spacing w:beforeAutospacing="1" w:line="256" w:lineRule="auto"/>
              <w:jc w:val="center"/>
              <w:rPr>
                <w:rFonts w:ascii="仿宋" w:eastAsia="仿宋" w:hAnsi="仿宋" w:cs="仿宋"/>
                <w:kern w:val="0"/>
                <w:sz w:val="22"/>
                <w:szCs w:val="22"/>
              </w:rPr>
            </w:pPr>
          </w:p>
        </w:tc>
      </w:tr>
      <w:tr w:rsidR="00AA6264">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05-01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无创呼吸机</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60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15</w:t>
            </w:r>
          </w:p>
        </w:tc>
        <w:tc>
          <w:tcPr>
            <w:tcW w:w="900" w:type="dxa"/>
            <w:vMerge/>
            <w:tcBorders>
              <w:left w:val="single" w:sz="4" w:space="0" w:color="auto"/>
              <w:right w:val="single" w:sz="4" w:space="0" w:color="auto"/>
            </w:tcBorders>
            <w:shd w:val="clear" w:color="auto" w:fill="auto"/>
            <w:vAlign w:val="center"/>
          </w:tcPr>
          <w:p w:rsidR="00AA6264" w:rsidRDefault="00AA6264">
            <w:pPr>
              <w:widowControl/>
              <w:spacing w:beforeAutospacing="1" w:line="256" w:lineRule="auto"/>
              <w:jc w:val="center"/>
              <w:rPr>
                <w:rFonts w:ascii="仿宋" w:eastAsia="仿宋" w:hAnsi="仿宋" w:cs="仿宋"/>
                <w:kern w:val="0"/>
                <w:sz w:val="22"/>
                <w:szCs w:val="22"/>
              </w:rPr>
            </w:pPr>
          </w:p>
        </w:tc>
      </w:tr>
      <w:tr w:rsidR="00AA6264">
        <w:trPr>
          <w:trHeight w:val="540"/>
        </w:trPr>
        <w:tc>
          <w:tcPr>
            <w:tcW w:w="752" w:type="dxa"/>
            <w:vMerge w:val="restart"/>
            <w:tcBorders>
              <w:top w:val="nil"/>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06-01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非接触式眼压计</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30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27</w:t>
            </w:r>
          </w:p>
        </w:tc>
        <w:tc>
          <w:tcPr>
            <w:tcW w:w="900" w:type="dxa"/>
            <w:vMerge/>
            <w:tcBorders>
              <w:left w:val="single" w:sz="4" w:space="0" w:color="auto"/>
              <w:right w:val="single" w:sz="4" w:space="0" w:color="auto"/>
            </w:tcBorders>
            <w:shd w:val="clear" w:color="auto" w:fill="auto"/>
            <w:vAlign w:val="center"/>
          </w:tcPr>
          <w:p w:rsidR="00AA6264" w:rsidRDefault="00AA6264">
            <w:pPr>
              <w:widowControl/>
              <w:spacing w:beforeAutospacing="1" w:line="256" w:lineRule="auto"/>
              <w:jc w:val="center"/>
              <w:rPr>
                <w:rFonts w:ascii="仿宋" w:eastAsia="仿宋" w:hAnsi="仿宋" w:cs="仿宋"/>
                <w:kern w:val="0"/>
                <w:sz w:val="22"/>
                <w:szCs w:val="22"/>
              </w:rPr>
            </w:pPr>
          </w:p>
        </w:tc>
      </w:tr>
      <w:tr w:rsidR="00AA6264">
        <w:trPr>
          <w:trHeight w:val="540"/>
        </w:trPr>
        <w:tc>
          <w:tcPr>
            <w:tcW w:w="752" w:type="dxa"/>
            <w:vMerge/>
            <w:tcBorders>
              <w:top w:val="nil"/>
              <w:left w:val="single" w:sz="4" w:space="0" w:color="auto"/>
              <w:bottom w:val="single" w:sz="4" w:space="0" w:color="auto"/>
              <w:right w:val="single" w:sz="4" w:space="0" w:color="auto"/>
            </w:tcBorders>
            <w:shd w:val="clear" w:color="auto" w:fill="auto"/>
            <w:vAlign w:val="center"/>
          </w:tcPr>
          <w:p w:rsidR="00AA6264" w:rsidRDefault="00AA6264">
            <w:pPr>
              <w:rPr>
                <w:rFonts w:ascii="Times New Roman" w:hAnsi="Times New Roman"/>
                <w:sz w:val="20"/>
                <w:szCs w:val="20"/>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06-02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快速卡式消毒锅</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4</w:t>
            </w:r>
          </w:p>
        </w:tc>
        <w:tc>
          <w:tcPr>
            <w:tcW w:w="900" w:type="dxa"/>
            <w:vMerge/>
            <w:tcBorders>
              <w:left w:val="single" w:sz="4" w:space="0" w:color="auto"/>
              <w:bottom w:val="single" w:sz="4" w:space="0" w:color="auto"/>
              <w:right w:val="single" w:sz="4" w:space="0" w:color="auto"/>
            </w:tcBorders>
            <w:shd w:val="clear" w:color="auto" w:fill="auto"/>
            <w:vAlign w:val="center"/>
          </w:tcPr>
          <w:p w:rsidR="00AA6264" w:rsidRDefault="00AA6264">
            <w:pPr>
              <w:widowControl/>
              <w:spacing w:beforeAutospacing="1" w:line="256" w:lineRule="auto"/>
              <w:jc w:val="center"/>
              <w:rPr>
                <w:rFonts w:ascii="仿宋" w:eastAsia="仿宋" w:hAnsi="仿宋" w:cs="仿宋"/>
                <w:kern w:val="0"/>
                <w:sz w:val="22"/>
                <w:szCs w:val="22"/>
              </w:rPr>
            </w:pPr>
          </w:p>
        </w:tc>
      </w:tr>
      <w:tr w:rsidR="00AA6264">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spacing w:beforeAutospacing="1" w:line="256" w:lineRule="auto"/>
              <w:jc w:val="center"/>
              <w:rPr>
                <w:rFonts w:ascii="仿宋" w:eastAsia="仿宋" w:hAnsi="仿宋" w:cs="仿宋"/>
                <w:kern w:val="0"/>
                <w:sz w:val="22"/>
                <w:szCs w:val="22"/>
              </w:rPr>
            </w:pPr>
            <w:r>
              <w:rPr>
                <w:rFonts w:ascii="仿宋" w:eastAsia="仿宋" w:hAnsi="仿宋" w:cs="仿宋" w:hint="eastAsia"/>
                <w:kern w:val="0"/>
                <w:sz w:val="22"/>
                <w:szCs w:val="22"/>
                <w:lang w:bidi="ar"/>
              </w:rPr>
              <w:t>合计</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jc w:val="center"/>
              <w:textAlignment w:val="center"/>
              <w:rPr>
                <w:rFonts w:ascii="仿宋" w:eastAsia="仿宋" w:hAnsi="仿宋" w:cs="仿宋"/>
                <w:kern w:val="0"/>
                <w:sz w:val="22"/>
                <w:szCs w:val="22"/>
              </w:rPr>
            </w:pPr>
            <w:r>
              <w:rPr>
                <w:rFonts w:ascii="仿宋" w:eastAsia="仿宋" w:hAnsi="仿宋" w:cs="仿宋" w:hint="eastAsia"/>
                <w:color w:val="000000"/>
                <w:kern w:val="0"/>
                <w:sz w:val="22"/>
                <w:szCs w:val="22"/>
                <w:lang w:bidi="ar"/>
              </w:rPr>
              <w:t>11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jc w:val="center"/>
              <w:textAlignment w:val="center"/>
              <w:rPr>
                <w:rFonts w:ascii="仿宋" w:eastAsia="仿宋" w:hAnsi="仿宋" w:cs="仿宋"/>
                <w:kern w:val="0"/>
                <w:sz w:val="22"/>
                <w:szCs w:val="22"/>
              </w:rPr>
            </w:pPr>
            <w:r>
              <w:rPr>
                <w:rFonts w:ascii="仿宋" w:eastAsia="仿宋" w:hAnsi="仿宋" w:cs="仿宋" w:hint="eastAsia"/>
                <w:color w:val="000000"/>
                <w:kern w:val="0"/>
                <w:sz w:val="22"/>
                <w:szCs w:val="22"/>
                <w:lang w:bidi="ar"/>
              </w:rPr>
              <w:t>313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9B54ED">
            <w:pPr>
              <w:widowControl/>
              <w:jc w:val="center"/>
              <w:textAlignment w:val="center"/>
              <w:rPr>
                <w:rFonts w:ascii="仿宋" w:eastAsia="仿宋" w:hAnsi="仿宋" w:cs="仿宋"/>
                <w:kern w:val="0"/>
                <w:sz w:val="22"/>
                <w:szCs w:val="22"/>
              </w:rPr>
            </w:pPr>
            <w:r>
              <w:rPr>
                <w:rFonts w:ascii="仿宋" w:eastAsia="仿宋" w:hAnsi="仿宋" w:cs="仿宋" w:hint="eastAsia"/>
                <w:color w:val="000000"/>
                <w:kern w:val="0"/>
                <w:sz w:val="22"/>
                <w:szCs w:val="22"/>
                <w:lang w:bidi="ar"/>
              </w:rPr>
              <w:t>246.5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A6264" w:rsidRDefault="00AA6264">
            <w:pPr>
              <w:widowControl/>
              <w:spacing w:beforeAutospacing="1" w:line="256" w:lineRule="auto"/>
              <w:jc w:val="center"/>
              <w:textAlignment w:val="center"/>
              <w:rPr>
                <w:rFonts w:ascii="仿宋" w:eastAsia="仿宋" w:hAnsi="仿宋" w:cs="仿宋"/>
                <w:kern w:val="0"/>
                <w:sz w:val="22"/>
                <w:szCs w:val="22"/>
              </w:rPr>
            </w:pPr>
          </w:p>
        </w:tc>
      </w:tr>
    </w:tbl>
    <w:p w:rsidR="00AA6264" w:rsidRDefault="00AA6264">
      <w:pPr>
        <w:pStyle w:val="a3"/>
        <w:spacing w:line="400" w:lineRule="exact"/>
        <w:ind w:firstLine="480"/>
        <w:rPr>
          <w:rFonts w:ascii="仿宋" w:eastAsia="仿宋" w:hAnsi="仿宋"/>
          <w:bCs/>
          <w:sz w:val="24"/>
        </w:rPr>
      </w:pPr>
    </w:p>
    <w:p w:rsidR="00AA6264" w:rsidRDefault="009B54ED">
      <w:pPr>
        <w:pStyle w:val="a3"/>
        <w:numPr>
          <w:ilvl w:val="0"/>
          <w:numId w:val="2"/>
        </w:numPr>
        <w:spacing w:line="400" w:lineRule="exact"/>
        <w:ind w:firstLineChars="0" w:firstLine="0"/>
        <w:rPr>
          <w:rFonts w:ascii="仿宋" w:eastAsia="仿宋" w:hAnsi="仿宋"/>
          <w:bCs/>
          <w:sz w:val="24"/>
        </w:rPr>
      </w:pPr>
      <w:r>
        <w:rPr>
          <w:rFonts w:ascii="仿宋" w:eastAsia="仿宋" w:hAnsi="仿宋" w:hint="eastAsia"/>
          <w:bCs/>
          <w:sz w:val="24"/>
        </w:rPr>
        <w:t>标的名称及</w:t>
      </w:r>
      <w:r>
        <w:rPr>
          <w:rFonts w:ascii="仿宋" w:eastAsia="仿宋" w:hAnsi="仿宋"/>
          <w:bCs/>
          <w:sz w:val="24"/>
        </w:rPr>
        <w:t>所属行业</w:t>
      </w:r>
      <w:r>
        <w:rPr>
          <w:rFonts w:ascii="仿宋" w:eastAsia="仿宋" w:hAnsi="仿宋" w:hint="eastAsia"/>
          <w:bCs/>
          <w:sz w:val="24"/>
        </w:rPr>
        <w:t>：</w:t>
      </w:r>
    </w:p>
    <w:tbl>
      <w:tblPr>
        <w:tblW w:w="85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4283"/>
        <w:gridCol w:w="2486"/>
      </w:tblGrid>
      <w:tr w:rsidR="00AA6264">
        <w:trPr>
          <w:trHeight w:val="500"/>
        </w:trPr>
        <w:tc>
          <w:tcPr>
            <w:tcW w:w="752" w:type="dxa"/>
            <w:shd w:val="clear" w:color="auto" w:fill="auto"/>
            <w:vAlign w:val="center"/>
          </w:tcPr>
          <w:p w:rsidR="00AA6264" w:rsidRDefault="009B54ED">
            <w:pPr>
              <w:widowControl/>
              <w:jc w:val="center"/>
              <w:rPr>
                <w:rFonts w:ascii="仿宋" w:eastAsia="仿宋" w:hAnsi="仿宋" w:cs="仿宋"/>
                <w:b/>
                <w:bCs/>
                <w:kern w:val="0"/>
                <w:sz w:val="24"/>
              </w:rPr>
            </w:pPr>
            <w:proofErr w:type="gramStart"/>
            <w:r>
              <w:rPr>
                <w:rFonts w:ascii="仿宋" w:eastAsia="仿宋" w:hAnsi="仿宋" w:cs="仿宋" w:hint="eastAsia"/>
                <w:b/>
                <w:bCs/>
                <w:kern w:val="0"/>
                <w:sz w:val="24"/>
              </w:rPr>
              <w:t>包号</w:t>
            </w:r>
            <w:proofErr w:type="gramEnd"/>
          </w:p>
        </w:tc>
        <w:tc>
          <w:tcPr>
            <w:tcW w:w="1034" w:type="dxa"/>
            <w:shd w:val="clear" w:color="auto" w:fill="auto"/>
            <w:vAlign w:val="center"/>
          </w:tcPr>
          <w:p w:rsidR="00AA6264" w:rsidRDefault="009B54ED">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4283" w:type="dxa"/>
            <w:shd w:val="clear" w:color="auto" w:fill="auto"/>
            <w:vAlign w:val="center"/>
          </w:tcPr>
          <w:p w:rsidR="00AA6264" w:rsidRDefault="009B54ED">
            <w:pPr>
              <w:widowControl/>
              <w:jc w:val="center"/>
              <w:rPr>
                <w:rFonts w:ascii="仿宋" w:eastAsia="仿宋" w:hAnsi="仿宋" w:cs="仿宋"/>
                <w:b/>
                <w:bCs/>
                <w:kern w:val="0"/>
                <w:sz w:val="24"/>
              </w:rPr>
            </w:pPr>
            <w:r>
              <w:rPr>
                <w:rFonts w:ascii="仿宋" w:eastAsia="仿宋" w:hAnsi="仿宋" w:cs="仿宋" w:hint="eastAsia"/>
                <w:b/>
                <w:bCs/>
                <w:kern w:val="0"/>
                <w:sz w:val="24"/>
              </w:rPr>
              <w:t>标的名称</w:t>
            </w:r>
          </w:p>
        </w:tc>
        <w:tc>
          <w:tcPr>
            <w:tcW w:w="2486" w:type="dxa"/>
            <w:shd w:val="clear" w:color="auto" w:fill="auto"/>
            <w:vAlign w:val="center"/>
          </w:tcPr>
          <w:p w:rsidR="00AA6264" w:rsidRDefault="009B54ED">
            <w:pPr>
              <w:widowControl/>
              <w:jc w:val="center"/>
              <w:rPr>
                <w:rFonts w:ascii="仿宋" w:eastAsia="仿宋" w:hAnsi="仿宋" w:cs="仿宋"/>
                <w:b/>
                <w:bCs/>
                <w:kern w:val="0"/>
                <w:sz w:val="24"/>
              </w:rPr>
            </w:pPr>
            <w:r>
              <w:rPr>
                <w:rFonts w:ascii="仿宋" w:eastAsia="仿宋" w:hAnsi="仿宋" w:cs="仿宋" w:hint="eastAsia"/>
                <w:b/>
                <w:bCs/>
                <w:kern w:val="0"/>
                <w:sz w:val="24"/>
              </w:rPr>
              <w:t>所属行业</w:t>
            </w:r>
          </w:p>
        </w:tc>
      </w:tr>
      <w:tr w:rsidR="00AA6264">
        <w:trPr>
          <w:trHeight w:val="90"/>
        </w:trPr>
        <w:tc>
          <w:tcPr>
            <w:tcW w:w="752"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01</w:t>
            </w:r>
          </w:p>
        </w:tc>
        <w:tc>
          <w:tcPr>
            <w:tcW w:w="1034"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01-01</w:t>
            </w:r>
          </w:p>
        </w:tc>
        <w:tc>
          <w:tcPr>
            <w:tcW w:w="4283"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术中神经电生理监测仪</w:t>
            </w:r>
          </w:p>
        </w:tc>
        <w:tc>
          <w:tcPr>
            <w:tcW w:w="2486"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r>
              <w:rPr>
                <w:rFonts w:ascii="仿宋" w:eastAsia="仿宋" w:hAnsi="仿宋" w:hint="eastAsia"/>
                <w:sz w:val="24"/>
              </w:rPr>
              <w:t>（制造业）</w:t>
            </w:r>
          </w:p>
        </w:tc>
      </w:tr>
      <w:tr w:rsidR="00AA6264">
        <w:trPr>
          <w:trHeight w:val="540"/>
        </w:trPr>
        <w:tc>
          <w:tcPr>
            <w:tcW w:w="752"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02</w:t>
            </w:r>
          </w:p>
        </w:tc>
        <w:tc>
          <w:tcPr>
            <w:tcW w:w="1034"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02-01</w:t>
            </w:r>
          </w:p>
        </w:tc>
        <w:tc>
          <w:tcPr>
            <w:tcW w:w="4283"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移动激光灯</w:t>
            </w:r>
          </w:p>
        </w:tc>
        <w:tc>
          <w:tcPr>
            <w:tcW w:w="2486"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r>
              <w:rPr>
                <w:rFonts w:ascii="仿宋" w:eastAsia="仿宋" w:hAnsi="仿宋" w:hint="eastAsia"/>
                <w:sz w:val="24"/>
              </w:rPr>
              <w:t>（制造业）</w:t>
            </w:r>
          </w:p>
        </w:tc>
      </w:tr>
      <w:tr w:rsidR="00AA6264">
        <w:trPr>
          <w:trHeight w:val="540"/>
        </w:trPr>
        <w:tc>
          <w:tcPr>
            <w:tcW w:w="752"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03</w:t>
            </w:r>
          </w:p>
        </w:tc>
        <w:tc>
          <w:tcPr>
            <w:tcW w:w="1034"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03-01</w:t>
            </w:r>
          </w:p>
        </w:tc>
        <w:tc>
          <w:tcPr>
            <w:tcW w:w="4283"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辐射防护监测仪</w:t>
            </w:r>
          </w:p>
        </w:tc>
        <w:tc>
          <w:tcPr>
            <w:tcW w:w="2486"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r>
              <w:rPr>
                <w:rFonts w:ascii="仿宋" w:eastAsia="仿宋" w:hAnsi="仿宋" w:hint="eastAsia"/>
                <w:sz w:val="24"/>
              </w:rPr>
              <w:t>（制造业）</w:t>
            </w:r>
          </w:p>
        </w:tc>
      </w:tr>
      <w:tr w:rsidR="00AA6264">
        <w:trPr>
          <w:trHeight w:val="540"/>
        </w:trPr>
        <w:tc>
          <w:tcPr>
            <w:tcW w:w="752"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04</w:t>
            </w:r>
          </w:p>
        </w:tc>
        <w:tc>
          <w:tcPr>
            <w:tcW w:w="1034"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04-01</w:t>
            </w:r>
          </w:p>
        </w:tc>
        <w:tc>
          <w:tcPr>
            <w:tcW w:w="4283"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高端有创呼吸机</w:t>
            </w:r>
          </w:p>
        </w:tc>
        <w:tc>
          <w:tcPr>
            <w:tcW w:w="2486"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r>
              <w:rPr>
                <w:rFonts w:ascii="仿宋" w:eastAsia="仿宋" w:hAnsi="仿宋" w:hint="eastAsia"/>
                <w:sz w:val="24"/>
              </w:rPr>
              <w:t>（制造业）</w:t>
            </w:r>
          </w:p>
        </w:tc>
      </w:tr>
      <w:tr w:rsidR="00AA6264">
        <w:trPr>
          <w:trHeight w:val="540"/>
        </w:trPr>
        <w:tc>
          <w:tcPr>
            <w:tcW w:w="752"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lastRenderedPageBreak/>
              <w:t>05</w:t>
            </w:r>
          </w:p>
        </w:tc>
        <w:tc>
          <w:tcPr>
            <w:tcW w:w="1034"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05-01</w:t>
            </w:r>
          </w:p>
        </w:tc>
        <w:tc>
          <w:tcPr>
            <w:tcW w:w="4283"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无创呼吸机</w:t>
            </w:r>
          </w:p>
        </w:tc>
        <w:tc>
          <w:tcPr>
            <w:tcW w:w="2486"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r>
              <w:rPr>
                <w:rFonts w:ascii="仿宋" w:eastAsia="仿宋" w:hAnsi="仿宋" w:hint="eastAsia"/>
                <w:sz w:val="24"/>
              </w:rPr>
              <w:t>（制造业）</w:t>
            </w:r>
          </w:p>
        </w:tc>
      </w:tr>
      <w:tr w:rsidR="00AA6264">
        <w:trPr>
          <w:trHeight w:val="540"/>
        </w:trPr>
        <w:tc>
          <w:tcPr>
            <w:tcW w:w="752" w:type="dxa"/>
            <w:vMerge w:val="restart"/>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06</w:t>
            </w:r>
          </w:p>
        </w:tc>
        <w:tc>
          <w:tcPr>
            <w:tcW w:w="1034"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06-01</w:t>
            </w:r>
          </w:p>
        </w:tc>
        <w:tc>
          <w:tcPr>
            <w:tcW w:w="4283"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非接触式眼压计</w:t>
            </w:r>
          </w:p>
        </w:tc>
        <w:tc>
          <w:tcPr>
            <w:tcW w:w="2486" w:type="dxa"/>
            <w:shd w:val="clear" w:color="auto" w:fill="auto"/>
            <w:noWrap/>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r>
              <w:rPr>
                <w:rFonts w:ascii="仿宋" w:eastAsia="仿宋" w:hAnsi="仿宋" w:hint="eastAsia"/>
                <w:sz w:val="24"/>
              </w:rPr>
              <w:t>（制造业）</w:t>
            </w:r>
          </w:p>
        </w:tc>
      </w:tr>
      <w:tr w:rsidR="00AA6264">
        <w:trPr>
          <w:trHeight w:val="540"/>
        </w:trPr>
        <w:tc>
          <w:tcPr>
            <w:tcW w:w="752" w:type="dxa"/>
            <w:vMerge/>
            <w:shd w:val="clear" w:color="auto" w:fill="auto"/>
            <w:vAlign w:val="center"/>
          </w:tcPr>
          <w:p w:rsidR="00AA6264" w:rsidRDefault="00AA6264">
            <w:pPr>
              <w:widowControl/>
              <w:jc w:val="center"/>
              <w:rPr>
                <w:rFonts w:ascii="仿宋" w:eastAsia="仿宋" w:hAnsi="仿宋" w:cs="仿宋"/>
                <w:kern w:val="0"/>
                <w:sz w:val="22"/>
              </w:rPr>
            </w:pPr>
          </w:p>
        </w:tc>
        <w:tc>
          <w:tcPr>
            <w:tcW w:w="1034"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06-02</w:t>
            </w:r>
          </w:p>
        </w:tc>
        <w:tc>
          <w:tcPr>
            <w:tcW w:w="4283"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kern w:val="0"/>
                <w:sz w:val="22"/>
              </w:rPr>
              <w:t>快速卡式消毒锅</w:t>
            </w:r>
          </w:p>
        </w:tc>
        <w:tc>
          <w:tcPr>
            <w:tcW w:w="2486" w:type="dxa"/>
            <w:shd w:val="clear" w:color="auto" w:fill="auto"/>
            <w:vAlign w:val="center"/>
          </w:tcPr>
          <w:p w:rsidR="00AA6264" w:rsidRDefault="009B54ED">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r>
              <w:rPr>
                <w:rFonts w:ascii="仿宋" w:eastAsia="仿宋" w:hAnsi="仿宋" w:hint="eastAsia"/>
                <w:sz w:val="24"/>
              </w:rPr>
              <w:t>（制造业）</w:t>
            </w:r>
          </w:p>
        </w:tc>
      </w:tr>
    </w:tbl>
    <w:p w:rsidR="00AA6264" w:rsidRDefault="009B54E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AA6264" w:rsidRDefault="009B54ED">
      <w:pPr>
        <w:spacing w:line="360" w:lineRule="auto"/>
        <w:rPr>
          <w:rFonts w:ascii="仿宋" w:eastAsia="仿宋" w:hAnsi="仿宋" w:cs="仿宋"/>
          <w:sz w:val="24"/>
        </w:rPr>
      </w:pPr>
      <w:bookmarkStart w:id="162" w:name="_Hlk79656935"/>
      <w:r>
        <w:rPr>
          <w:rFonts w:ascii="仿宋" w:eastAsia="仿宋" w:hAnsi="仿宋" w:cs="仿宋"/>
          <w:sz w:val="24"/>
        </w:rPr>
        <w:t>*</w:t>
      </w:r>
      <w:r>
        <w:rPr>
          <w:rFonts w:ascii="仿宋" w:eastAsia="仿宋" w:hAnsi="仿宋" w:cs="仿宋" w:hint="eastAsia"/>
          <w:sz w:val="24"/>
        </w:rPr>
        <w:t>1.交货期</w:t>
      </w:r>
      <w:r>
        <w:rPr>
          <w:rFonts w:ascii="仿宋" w:eastAsia="仿宋" w:hAnsi="仿宋" w:cs="仿宋"/>
          <w:sz w:val="24"/>
        </w:rPr>
        <w:t>及交货地点</w:t>
      </w:r>
    </w:p>
    <w:p w:rsidR="00AA6264" w:rsidRDefault="009B54ED">
      <w:pPr>
        <w:spacing w:line="360" w:lineRule="auto"/>
        <w:rPr>
          <w:rFonts w:ascii="仿宋" w:eastAsia="仿宋" w:hAnsi="仿宋" w:cs="仿宋"/>
          <w:sz w:val="24"/>
        </w:rPr>
      </w:pPr>
      <w:r>
        <w:rPr>
          <w:rFonts w:ascii="仿宋" w:eastAsia="仿宋" w:hAnsi="仿宋" w:cs="仿宋" w:hint="eastAsia"/>
          <w:sz w:val="24"/>
        </w:rPr>
        <w:t>1.1 交货期：合同签订生效后，在接到采购人正式通知的前提下1个月内完成安装调试，并交付采购人验收；</w:t>
      </w:r>
    </w:p>
    <w:p w:rsidR="00AA6264" w:rsidRDefault="009B54ED">
      <w:pPr>
        <w:spacing w:line="360" w:lineRule="auto"/>
        <w:rPr>
          <w:rFonts w:ascii="仿宋" w:eastAsia="仿宋" w:hAnsi="仿宋" w:cs="仿宋"/>
          <w:sz w:val="24"/>
        </w:rPr>
      </w:pPr>
      <w:r>
        <w:rPr>
          <w:rFonts w:ascii="仿宋" w:eastAsia="仿宋" w:hAnsi="仿宋" w:cs="仿宋" w:hint="eastAsia"/>
          <w:sz w:val="24"/>
        </w:rPr>
        <w:t>1.2 交货地点: 成都市第三人民医院。</w:t>
      </w:r>
    </w:p>
    <w:p w:rsidR="00AA6264" w:rsidRDefault="009B54ED">
      <w:pPr>
        <w:spacing w:line="360" w:lineRule="auto"/>
        <w:rPr>
          <w:rFonts w:ascii="仿宋" w:eastAsia="仿宋" w:hAnsi="仿宋" w:cs="仿宋"/>
          <w:sz w:val="24"/>
        </w:rPr>
      </w:pPr>
      <w:r>
        <w:rPr>
          <w:rFonts w:ascii="仿宋" w:eastAsia="仿宋" w:hAnsi="仿宋" w:cs="仿宋" w:hint="eastAsia"/>
          <w:sz w:val="24"/>
        </w:rPr>
        <w:t>*2．付款方法和条件：政府采购合同签订前，中标人向采购人支付合同金额的5%作为履约保证金，货物安装、调试验收合格后按照医院流程支付合同总价100%的合同款，履约</w:t>
      </w:r>
      <w:proofErr w:type="gramStart"/>
      <w:r>
        <w:rPr>
          <w:rFonts w:ascii="仿宋" w:eastAsia="仿宋" w:hAnsi="仿宋" w:cs="仿宋" w:hint="eastAsia"/>
          <w:sz w:val="24"/>
        </w:rPr>
        <w:t>保证金待质保</w:t>
      </w:r>
      <w:proofErr w:type="gramEnd"/>
      <w:r>
        <w:rPr>
          <w:rFonts w:ascii="仿宋" w:eastAsia="仿宋" w:hAnsi="仿宋" w:cs="仿宋" w:hint="eastAsia"/>
          <w:sz w:val="24"/>
        </w:rPr>
        <w:t>期满后无息退还。（实质性要求，负偏离作为无效投标）</w:t>
      </w:r>
    </w:p>
    <w:p w:rsidR="00AA6264" w:rsidRDefault="009B54ED">
      <w:pPr>
        <w:spacing w:line="360" w:lineRule="auto"/>
        <w:rPr>
          <w:rFonts w:ascii="仿宋" w:eastAsia="仿宋" w:hAnsi="仿宋" w:cs="仿宋"/>
          <w:sz w:val="24"/>
        </w:rPr>
      </w:pPr>
      <w:r>
        <w:rPr>
          <w:rFonts w:ascii="仿宋" w:eastAsia="仿宋" w:hAnsi="仿宋" w:cs="仿宋" w:hint="eastAsia"/>
          <w:sz w:val="24"/>
        </w:rPr>
        <w:t>3.卖方保证年开机率大于95％（365天/年计算），若≤95％则相应延长保修期。</w:t>
      </w:r>
    </w:p>
    <w:p w:rsidR="00AA6264" w:rsidRDefault="009B54ED">
      <w:pPr>
        <w:spacing w:line="360" w:lineRule="auto"/>
        <w:rPr>
          <w:rFonts w:ascii="仿宋" w:eastAsia="仿宋" w:hAnsi="仿宋" w:cs="仿宋"/>
          <w:sz w:val="24"/>
        </w:rPr>
      </w:pPr>
      <w:r>
        <w:rPr>
          <w:rFonts w:ascii="仿宋" w:eastAsia="仿宋" w:hAnsi="仿宋" w:cs="仿宋" w:hint="eastAsia"/>
          <w:sz w:val="24"/>
        </w:rPr>
        <w:t>4. 交货时应提供的技术资料</w:t>
      </w:r>
    </w:p>
    <w:p w:rsidR="00AA6264" w:rsidRDefault="009B54ED">
      <w:pPr>
        <w:spacing w:line="360" w:lineRule="auto"/>
        <w:rPr>
          <w:rFonts w:ascii="仿宋" w:eastAsia="仿宋" w:hAnsi="仿宋" w:cs="仿宋"/>
          <w:sz w:val="24"/>
        </w:rPr>
      </w:pPr>
      <w:r>
        <w:rPr>
          <w:rFonts w:ascii="仿宋" w:eastAsia="仿宋" w:hAnsi="仿宋" w:cs="仿宋" w:hint="eastAsia"/>
          <w:sz w:val="24"/>
        </w:rPr>
        <w:t>4.1原产地证明书(由制造厂签发)；</w:t>
      </w:r>
    </w:p>
    <w:p w:rsidR="00AA6264" w:rsidRDefault="009B54ED">
      <w:pPr>
        <w:spacing w:line="360" w:lineRule="auto"/>
        <w:rPr>
          <w:rFonts w:ascii="仿宋" w:eastAsia="仿宋" w:hAnsi="仿宋" w:cs="仿宋"/>
          <w:sz w:val="24"/>
        </w:rPr>
      </w:pPr>
      <w:r>
        <w:rPr>
          <w:rFonts w:ascii="仿宋" w:eastAsia="仿宋" w:hAnsi="仿宋" w:cs="仿宋" w:hint="eastAsia"/>
          <w:sz w:val="24"/>
        </w:rPr>
        <w:t>4.2提供主机及配套设备的安装图纸及说明；</w:t>
      </w:r>
    </w:p>
    <w:p w:rsidR="00AA6264" w:rsidRDefault="009B54ED">
      <w:pPr>
        <w:spacing w:line="360" w:lineRule="auto"/>
        <w:rPr>
          <w:rFonts w:ascii="仿宋" w:eastAsia="仿宋" w:hAnsi="仿宋" w:cs="仿宋"/>
          <w:sz w:val="24"/>
        </w:rPr>
      </w:pPr>
      <w:r>
        <w:rPr>
          <w:rFonts w:ascii="仿宋" w:eastAsia="仿宋" w:hAnsi="仿宋" w:cs="仿宋" w:hint="eastAsia"/>
          <w:sz w:val="24"/>
        </w:rPr>
        <w:t>4.3提供主机及配套设备使用说明书、维护手册；</w:t>
      </w:r>
    </w:p>
    <w:p w:rsidR="00AA6264" w:rsidRDefault="009B54ED">
      <w:pPr>
        <w:spacing w:line="360" w:lineRule="auto"/>
        <w:rPr>
          <w:rFonts w:ascii="仿宋" w:eastAsia="仿宋" w:hAnsi="仿宋" w:cs="仿宋"/>
          <w:sz w:val="24"/>
        </w:rPr>
      </w:pPr>
      <w:r>
        <w:rPr>
          <w:rFonts w:ascii="仿宋" w:eastAsia="仿宋" w:hAnsi="仿宋" w:cs="仿宋" w:hint="eastAsia"/>
          <w:sz w:val="24"/>
        </w:rPr>
        <w:t>4.4备件手册、零件及易损件的图纸及相关资料；</w:t>
      </w:r>
    </w:p>
    <w:p w:rsidR="00AA6264" w:rsidRDefault="009B54ED">
      <w:pPr>
        <w:spacing w:line="360" w:lineRule="auto"/>
        <w:rPr>
          <w:rFonts w:ascii="仿宋" w:eastAsia="仿宋" w:hAnsi="仿宋" w:cs="仿宋"/>
          <w:sz w:val="24"/>
        </w:rPr>
      </w:pPr>
      <w:r>
        <w:rPr>
          <w:rFonts w:ascii="仿宋" w:eastAsia="仿宋" w:hAnsi="仿宋" w:cs="仿宋" w:hint="eastAsia"/>
          <w:sz w:val="24"/>
        </w:rPr>
        <w:t>4.5其它相关技术资料。</w:t>
      </w:r>
    </w:p>
    <w:p w:rsidR="00AA6264" w:rsidRDefault="009B54ED">
      <w:pPr>
        <w:spacing w:line="360" w:lineRule="auto"/>
        <w:rPr>
          <w:rFonts w:ascii="仿宋" w:eastAsia="仿宋" w:hAnsi="仿宋" w:cs="仿宋"/>
          <w:sz w:val="24"/>
        </w:rPr>
      </w:pPr>
      <w:r>
        <w:rPr>
          <w:rFonts w:ascii="仿宋" w:eastAsia="仿宋" w:hAnsi="仿宋" w:cs="仿宋" w:hint="eastAsia"/>
          <w:sz w:val="24"/>
        </w:rPr>
        <w:t>5.安装调试及验收：</w:t>
      </w:r>
    </w:p>
    <w:p w:rsidR="00AA6264" w:rsidRDefault="009B54ED">
      <w:pPr>
        <w:spacing w:line="360" w:lineRule="auto"/>
        <w:rPr>
          <w:rFonts w:ascii="仿宋" w:eastAsia="仿宋" w:hAnsi="仿宋" w:cs="仿宋"/>
          <w:sz w:val="24"/>
        </w:rPr>
      </w:pPr>
      <w:r>
        <w:rPr>
          <w:rFonts w:ascii="仿宋" w:eastAsia="仿宋" w:hAnsi="仿宋" w:cs="仿宋" w:hint="eastAsia"/>
          <w:sz w:val="24"/>
        </w:rPr>
        <w:t>5.1卖方负责设备安装、调试。</w:t>
      </w:r>
    </w:p>
    <w:p w:rsidR="00AA6264" w:rsidRDefault="009B54ED">
      <w:pPr>
        <w:spacing w:line="360" w:lineRule="auto"/>
        <w:rPr>
          <w:rFonts w:ascii="仿宋" w:eastAsia="仿宋" w:hAnsi="仿宋" w:cs="仿宋"/>
          <w:sz w:val="24"/>
        </w:rPr>
      </w:pPr>
      <w:r>
        <w:rPr>
          <w:rFonts w:ascii="仿宋" w:eastAsia="仿宋" w:hAnsi="仿宋" w:cs="仿宋" w:hint="eastAsia"/>
          <w:sz w:val="24"/>
        </w:rPr>
        <w:t>5.2货物到达生产现场后，卖方接到买方通知后7日内到达现场组织安装、调试，达到正常运行要求，保证买方正常使用。所需的费用包括在投标总价格中。</w:t>
      </w:r>
    </w:p>
    <w:p w:rsidR="00AA6264" w:rsidRDefault="009B54ED">
      <w:pPr>
        <w:spacing w:line="360" w:lineRule="auto"/>
        <w:rPr>
          <w:rFonts w:ascii="仿宋" w:eastAsia="仿宋" w:hAnsi="仿宋" w:cs="仿宋"/>
          <w:sz w:val="24"/>
        </w:rPr>
      </w:pPr>
      <w:r>
        <w:rPr>
          <w:rFonts w:ascii="仿宋" w:eastAsia="仿宋" w:hAnsi="仿宋" w:cs="仿宋" w:hint="eastAsia"/>
          <w:sz w:val="24"/>
        </w:rPr>
        <w:lastRenderedPageBreak/>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AA6264" w:rsidRDefault="009B54ED">
      <w:pPr>
        <w:spacing w:line="360" w:lineRule="auto"/>
        <w:rPr>
          <w:rFonts w:ascii="仿宋" w:eastAsia="仿宋" w:hAnsi="仿宋" w:cs="仿宋"/>
          <w:sz w:val="24"/>
        </w:rPr>
      </w:pPr>
      <w:r>
        <w:rPr>
          <w:rFonts w:ascii="仿宋" w:eastAsia="仿宋" w:hAnsi="仿宋" w:cs="仿宋" w:hint="eastAsia"/>
          <w:sz w:val="24"/>
        </w:rPr>
        <w:t>5.4验收标准以招标文件或中标方投标文件和相关行业标准为准。</w:t>
      </w:r>
    </w:p>
    <w:p w:rsidR="00AA6264" w:rsidRDefault="009B54ED">
      <w:pPr>
        <w:spacing w:line="360" w:lineRule="auto"/>
        <w:rPr>
          <w:rFonts w:ascii="仿宋" w:eastAsia="仿宋" w:hAnsi="仿宋" w:cs="仿宋"/>
          <w:sz w:val="24"/>
        </w:rPr>
      </w:pPr>
      <w:r>
        <w:rPr>
          <w:rFonts w:ascii="仿宋" w:eastAsia="仿宋" w:hAnsi="仿宋" w:cs="仿宋" w:hint="eastAsia"/>
          <w:sz w:val="24"/>
        </w:rPr>
        <w:t>6.售后服务：</w:t>
      </w:r>
    </w:p>
    <w:p w:rsidR="00AA6264" w:rsidRDefault="009B54ED">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w:t>
      </w:r>
      <w:r>
        <w:rPr>
          <w:rFonts w:ascii="仿宋" w:eastAsia="仿宋" w:hAnsi="仿宋" w:cs="仿宋" w:hint="eastAsia"/>
          <w:sz w:val="24"/>
        </w:rPr>
        <w:t>投标人对整套设备保修不低于3年。维修响应时间2小时内，24小时内不能修复，投标人必须及时提供备用设备确保临床使用。承诺若中标后，在合同签订时提供生产厂家保修期的承诺函。</w:t>
      </w:r>
    </w:p>
    <w:p w:rsidR="00AA6264" w:rsidRDefault="009B54ED">
      <w:pPr>
        <w:spacing w:line="360" w:lineRule="auto"/>
        <w:rPr>
          <w:rFonts w:ascii="仿宋" w:eastAsia="仿宋" w:hAnsi="仿宋" w:cs="仿宋"/>
          <w:sz w:val="24"/>
        </w:rPr>
      </w:pPr>
      <w:r>
        <w:rPr>
          <w:rFonts w:ascii="仿宋" w:eastAsia="仿宋" w:hAnsi="仿宋" w:cs="仿宋" w:hint="eastAsia"/>
          <w:sz w:val="24"/>
        </w:rPr>
        <w:t>6.2保修期外为终身维护，设备故障维修只收取零配件费用，免收人工等其他费用。投标时投标商须提供原厂零配件及易耗品报价清单（市场价格下降时按市场最低价执行）。</w:t>
      </w:r>
    </w:p>
    <w:p w:rsidR="00AA6264" w:rsidRDefault="009B54ED">
      <w:pPr>
        <w:spacing w:line="360" w:lineRule="auto"/>
        <w:rPr>
          <w:rFonts w:ascii="仿宋" w:eastAsia="仿宋" w:hAnsi="仿宋" w:cs="仿宋"/>
          <w:sz w:val="24"/>
        </w:rPr>
      </w:pPr>
      <w:r>
        <w:rPr>
          <w:rFonts w:ascii="仿宋" w:eastAsia="仿宋" w:hAnsi="仿宋" w:cs="仿宋" w:hint="eastAsia"/>
          <w:sz w:val="24"/>
        </w:rPr>
        <w:t>6.3生产厂家必须配备不少于一名的原厂维修工程师，提供工程师名单、电话。</w:t>
      </w:r>
    </w:p>
    <w:p w:rsidR="00AA6264" w:rsidRDefault="009B54ED">
      <w:pPr>
        <w:spacing w:line="360" w:lineRule="auto"/>
        <w:rPr>
          <w:rFonts w:ascii="仿宋" w:eastAsia="仿宋" w:hAnsi="仿宋" w:cs="仿宋"/>
          <w:sz w:val="24"/>
        </w:rPr>
      </w:pPr>
      <w:r>
        <w:rPr>
          <w:rFonts w:ascii="仿宋" w:eastAsia="仿宋" w:hAnsi="仿宋" w:cs="仿宋" w:hint="eastAsia"/>
          <w:sz w:val="24"/>
        </w:rPr>
        <w:t>6.4 生产厂家应对操作人员进行培训，并保证正常使用。</w:t>
      </w:r>
    </w:p>
    <w:p w:rsidR="00AA6264" w:rsidRDefault="009B54ED">
      <w:pPr>
        <w:spacing w:line="360" w:lineRule="auto"/>
        <w:rPr>
          <w:rFonts w:ascii="仿宋" w:eastAsia="仿宋" w:hAnsi="仿宋" w:cs="仿宋"/>
          <w:sz w:val="24"/>
        </w:rPr>
      </w:pPr>
      <w:r>
        <w:rPr>
          <w:rFonts w:ascii="仿宋" w:eastAsia="仿宋" w:hAnsi="仿宋" w:cs="仿宋" w:hint="eastAsia"/>
          <w:sz w:val="24"/>
        </w:rPr>
        <w:t>7.若投标设备需要使用配套医用耗材，该耗材类别若属于四川省医用耗材集中挂网阳光采购范围内的医用耗材，须在四川省医用耗材集中挂网阳光采购平台上挂网。</w:t>
      </w:r>
    </w:p>
    <w:bookmarkEnd w:id="162"/>
    <w:p w:rsidR="00AA6264" w:rsidRDefault="009B54E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三.技术参数要求</w:t>
      </w:r>
      <w:bookmarkEnd w:id="161"/>
    </w:p>
    <w:p w:rsidR="00AA6264" w:rsidRDefault="009B54ED">
      <w:pPr>
        <w:spacing w:line="360" w:lineRule="auto"/>
        <w:rPr>
          <w:rFonts w:ascii="仿宋" w:eastAsia="仿宋" w:hAnsi="仿宋"/>
          <w:b/>
          <w:sz w:val="24"/>
        </w:rPr>
      </w:pPr>
      <w:bookmarkStart w:id="163" w:name="_Toc24786"/>
      <w:proofErr w:type="gramStart"/>
      <w:r>
        <w:rPr>
          <w:rFonts w:ascii="仿宋" w:eastAsia="仿宋" w:hAnsi="仿宋" w:hint="eastAsia"/>
          <w:b/>
          <w:sz w:val="24"/>
        </w:rPr>
        <w:t>包号</w:t>
      </w:r>
      <w:proofErr w:type="gramEnd"/>
      <w:r>
        <w:rPr>
          <w:rFonts w:ascii="仿宋" w:eastAsia="仿宋" w:hAnsi="仿宋" w:hint="eastAsia"/>
          <w:b/>
          <w:sz w:val="24"/>
        </w:rPr>
        <w:t>01：</w:t>
      </w:r>
    </w:p>
    <w:p w:rsidR="00AA6264" w:rsidRDefault="009B54ED">
      <w:pPr>
        <w:spacing w:line="360" w:lineRule="auto"/>
        <w:rPr>
          <w:rFonts w:ascii="仿宋" w:eastAsia="仿宋" w:hAnsi="仿宋"/>
          <w:b/>
          <w:bCs/>
          <w:sz w:val="24"/>
        </w:rPr>
      </w:pPr>
      <w:r>
        <w:rPr>
          <w:rFonts w:ascii="仿宋" w:eastAsia="仿宋" w:hAnsi="仿宋" w:hint="eastAsia"/>
          <w:b/>
          <w:bCs/>
          <w:sz w:val="24"/>
        </w:rPr>
        <w:t>一、设备名称：术中神经电生理监测仪  允许</w:t>
      </w:r>
      <w:r>
        <w:rPr>
          <w:rFonts w:ascii="仿宋" w:eastAsia="仿宋" w:hAnsi="仿宋"/>
          <w:b/>
          <w:bCs/>
          <w:sz w:val="24"/>
        </w:rPr>
        <w:t>采购进口产品</w:t>
      </w:r>
    </w:p>
    <w:p w:rsidR="00AA6264" w:rsidRDefault="009B54ED">
      <w:pPr>
        <w:spacing w:line="360" w:lineRule="auto"/>
        <w:rPr>
          <w:rFonts w:ascii="仿宋" w:eastAsia="仿宋" w:hAnsi="仿宋"/>
          <w:b/>
          <w:bCs/>
          <w:sz w:val="24"/>
        </w:rPr>
      </w:pPr>
      <w:r>
        <w:rPr>
          <w:rFonts w:ascii="仿宋" w:eastAsia="仿宋" w:hAnsi="仿宋" w:hint="eastAsia"/>
          <w:b/>
          <w:bCs/>
          <w:sz w:val="24"/>
        </w:rPr>
        <w:t>二、数量：1套</w:t>
      </w:r>
    </w:p>
    <w:p w:rsidR="00AA6264" w:rsidRDefault="009B54ED">
      <w:pPr>
        <w:spacing w:line="360" w:lineRule="auto"/>
        <w:rPr>
          <w:rFonts w:ascii="仿宋" w:eastAsia="仿宋" w:hAnsi="仿宋"/>
          <w:b/>
          <w:bCs/>
          <w:sz w:val="24"/>
        </w:rPr>
      </w:pPr>
      <w:r>
        <w:rPr>
          <w:rFonts w:ascii="仿宋" w:eastAsia="仿宋" w:hAnsi="仿宋" w:hint="eastAsia"/>
          <w:b/>
          <w:bCs/>
          <w:sz w:val="24"/>
        </w:rPr>
        <w:t>三、技术要求</w:t>
      </w:r>
    </w:p>
    <w:p w:rsidR="00AA6264" w:rsidRDefault="009B54ED">
      <w:pPr>
        <w:spacing w:line="360" w:lineRule="auto"/>
        <w:rPr>
          <w:rFonts w:ascii="仿宋" w:eastAsia="仿宋" w:hAnsi="仿宋"/>
          <w:sz w:val="24"/>
        </w:rPr>
      </w:pPr>
      <w:r>
        <w:rPr>
          <w:rFonts w:ascii="仿宋" w:eastAsia="仿宋" w:hAnsi="仿宋" w:hint="eastAsia"/>
          <w:sz w:val="24"/>
        </w:rPr>
        <w:t>1、放大器</w:t>
      </w:r>
    </w:p>
    <w:p w:rsidR="00AA6264" w:rsidRDefault="009B54ED">
      <w:pPr>
        <w:spacing w:line="360" w:lineRule="auto"/>
        <w:rPr>
          <w:rFonts w:ascii="仿宋" w:eastAsia="仿宋" w:hAnsi="仿宋"/>
          <w:sz w:val="24"/>
        </w:rPr>
      </w:pPr>
      <w:r>
        <w:rPr>
          <w:rFonts w:ascii="仿宋" w:eastAsia="仿宋" w:hAnsi="仿宋" w:hint="eastAsia"/>
          <w:sz w:val="24"/>
        </w:rPr>
        <w:t>1.1、通道数：≥32通道，≥64个输入孔；独立开启、关闭调控。</w:t>
      </w:r>
    </w:p>
    <w:p w:rsidR="00AA6264" w:rsidRDefault="009B54ED">
      <w:pPr>
        <w:spacing w:line="360" w:lineRule="auto"/>
        <w:rPr>
          <w:rFonts w:ascii="仿宋" w:eastAsia="仿宋" w:hAnsi="仿宋"/>
          <w:sz w:val="24"/>
        </w:rPr>
      </w:pPr>
      <w:r>
        <w:rPr>
          <w:rFonts w:ascii="仿宋" w:eastAsia="仿宋" w:hAnsi="仿宋" w:hint="eastAsia"/>
          <w:sz w:val="24"/>
        </w:rPr>
        <w:t>1.2、数字化放大器采用防溅入设计，防止液体溅入放大器影响使用。</w:t>
      </w:r>
    </w:p>
    <w:p w:rsidR="00AA6264" w:rsidRDefault="009B54ED">
      <w:pPr>
        <w:spacing w:line="360" w:lineRule="auto"/>
        <w:rPr>
          <w:rFonts w:ascii="仿宋" w:eastAsia="仿宋" w:hAnsi="仿宋"/>
          <w:sz w:val="24"/>
        </w:rPr>
      </w:pPr>
      <w:r>
        <w:rPr>
          <w:rFonts w:ascii="仿宋" w:eastAsia="仿宋" w:hAnsi="仿宋" w:hint="eastAsia"/>
          <w:sz w:val="24"/>
        </w:rPr>
        <w:lastRenderedPageBreak/>
        <w:t>★1.3、电极接线盒与放大器一体化设计，无需复杂连线外接电极接线盒。</w:t>
      </w:r>
    </w:p>
    <w:p w:rsidR="00AA6264" w:rsidRDefault="009B54ED">
      <w:pPr>
        <w:spacing w:line="360" w:lineRule="auto"/>
        <w:rPr>
          <w:rFonts w:ascii="仿宋" w:eastAsia="仿宋" w:hAnsi="仿宋"/>
          <w:sz w:val="24"/>
        </w:rPr>
      </w:pPr>
      <w:r>
        <w:rPr>
          <w:rFonts w:ascii="仿宋" w:eastAsia="仿宋" w:hAnsi="仿宋" w:hint="eastAsia"/>
          <w:sz w:val="24"/>
        </w:rPr>
        <w:t>1.4、共模抑制比：≥100dB。</w:t>
      </w:r>
    </w:p>
    <w:p w:rsidR="00AA6264" w:rsidRDefault="009B54ED">
      <w:pPr>
        <w:spacing w:line="360" w:lineRule="auto"/>
        <w:rPr>
          <w:rFonts w:ascii="仿宋" w:eastAsia="仿宋" w:hAnsi="仿宋"/>
          <w:sz w:val="24"/>
        </w:rPr>
      </w:pPr>
      <w:r>
        <w:rPr>
          <w:rFonts w:ascii="仿宋" w:eastAsia="仿宋" w:hAnsi="仿宋" w:hint="eastAsia"/>
          <w:sz w:val="24"/>
        </w:rPr>
        <w:t>1.5、噪声水平：≤20nV。</w:t>
      </w:r>
    </w:p>
    <w:p w:rsidR="00AA6264" w:rsidRDefault="009B54ED">
      <w:pPr>
        <w:spacing w:line="360" w:lineRule="auto"/>
        <w:rPr>
          <w:rFonts w:ascii="仿宋" w:eastAsia="仿宋" w:hAnsi="仿宋"/>
          <w:sz w:val="24"/>
        </w:rPr>
      </w:pPr>
      <w:r>
        <w:rPr>
          <w:rFonts w:ascii="仿宋" w:eastAsia="仿宋" w:hAnsi="仿宋" w:hint="eastAsia"/>
          <w:sz w:val="24"/>
        </w:rPr>
        <w:t>1.6、A/D转换：≥24bit。</w:t>
      </w:r>
    </w:p>
    <w:p w:rsidR="00AA6264" w:rsidRDefault="009B54ED">
      <w:pPr>
        <w:spacing w:line="360" w:lineRule="auto"/>
        <w:rPr>
          <w:rFonts w:ascii="仿宋" w:eastAsia="仿宋" w:hAnsi="仿宋"/>
          <w:sz w:val="24"/>
        </w:rPr>
      </w:pPr>
      <w:r>
        <w:rPr>
          <w:rFonts w:ascii="仿宋" w:eastAsia="仿宋" w:hAnsi="仿宋" w:hint="eastAsia"/>
          <w:sz w:val="24"/>
        </w:rPr>
        <w:t>1.7、输入阻抗：≥1000MΩ。</w:t>
      </w:r>
    </w:p>
    <w:p w:rsidR="00AA6264" w:rsidRDefault="009B54ED">
      <w:pPr>
        <w:spacing w:line="360" w:lineRule="auto"/>
        <w:rPr>
          <w:rFonts w:ascii="仿宋" w:eastAsia="仿宋" w:hAnsi="仿宋"/>
          <w:sz w:val="24"/>
        </w:rPr>
      </w:pPr>
      <w:r>
        <w:rPr>
          <w:rFonts w:ascii="仿宋" w:eastAsia="仿宋" w:hAnsi="仿宋" w:hint="eastAsia"/>
          <w:sz w:val="24"/>
        </w:rPr>
        <w:t>1.8、放大器内置阻抗测试，放大器面板LED显示阻抗状态。</w:t>
      </w:r>
    </w:p>
    <w:p w:rsidR="00AA6264" w:rsidRDefault="009B54ED">
      <w:pPr>
        <w:spacing w:line="360" w:lineRule="auto"/>
        <w:rPr>
          <w:rFonts w:ascii="仿宋" w:eastAsia="仿宋" w:hAnsi="仿宋"/>
          <w:sz w:val="24"/>
        </w:rPr>
      </w:pPr>
      <w:r>
        <w:rPr>
          <w:rFonts w:ascii="仿宋" w:eastAsia="仿宋" w:hAnsi="仿宋" w:hint="eastAsia"/>
          <w:sz w:val="24"/>
        </w:rPr>
        <w:t>1.9、放大器到主机连线：≥6m。</w:t>
      </w:r>
    </w:p>
    <w:p w:rsidR="00AA6264" w:rsidRDefault="009B54ED">
      <w:pPr>
        <w:spacing w:line="360" w:lineRule="auto"/>
        <w:rPr>
          <w:rFonts w:ascii="仿宋" w:eastAsia="仿宋" w:hAnsi="仿宋"/>
          <w:sz w:val="24"/>
        </w:rPr>
      </w:pPr>
      <w:r>
        <w:rPr>
          <w:rFonts w:ascii="仿宋" w:eastAsia="仿宋" w:hAnsi="仿宋" w:hint="eastAsia"/>
          <w:sz w:val="24"/>
        </w:rPr>
        <w:t>1.10、</w:t>
      </w:r>
      <w:proofErr w:type="gramStart"/>
      <w:r>
        <w:rPr>
          <w:rFonts w:ascii="仿宋" w:eastAsia="仿宋" w:hAnsi="仿宋" w:hint="eastAsia"/>
          <w:sz w:val="24"/>
        </w:rPr>
        <w:t>内置血</w:t>
      </w:r>
      <w:proofErr w:type="gramEnd"/>
      <w:r>
        <w:rPr>
          <w:rFonts w:ascii="仿宋" w:eastAsia="仿宋" w:hAnsi="仿宋" w:hint="eastAsia"/>
          <w:sz w:val="24"/>
        </w:rPr>
        <w:t>氧饱和度传感器接口。</w:t>
      </w:r>
    </w:p>
    <w:p w:rsidR="00AA6264" w:rsidRDefault="009B54ED">
      <w:pPr>
        <w:spacing w:line="360" w:lineRule="auto"/>
        <w:rPr>
          <w:rFonts w:ascii="仿宋" w:eastAsia="仿宋" w:hAnsi="仿宋"/>
          <w:sz w:val="24"/>
        </w:rPr>
      </w:pPr>
      <w:r>
        <w:rPr>
          <w:rFonts w:ascii="仿宋" w:eastAsia="仿宋" w:hAnsi="仿宋" w:hint="eastAsia"/>
          <w:sz w:val="24"/>
        </w:rPr>
        <w:t>1.11、静音探头</w:t>
      </w:r>
      <w:proofErr w:type="gramStart"/>
      <w:r>
        <w:rPr>
          <w:rFonts w:ascii="仿宋" w:eastAsia="仿宋" w:hAnsi="仿宋" w:hint="eastAsia"/>
          <w:sz w:val="24"/>
        </w:rPr>
        <w:t>夹可以</w:t>
      </w:r>
      <w:proofErr w:type="gramEnd"/>
      <w:r>
        <w:rPr>
          <w:rFonts w:ascii="仿宋" w:eastAsia="仿宋" w:hAnsi="仿宋" w:hint="eastAsia"/>
          <w:sz w:val="24"/>
        </w:rPr>
        <w:t>屏蔽电</w:t>
      </w:r>
      <w:proofErr w:type="gramStart"/>
      <w:r>
        <w:rPr>
          <w:rFonts w:ascii="仿宋" w:eastAsia="仿宋" w:hAnsi="仿宋" w:hint="eastAsia"/>
          <w:sz w:val="24"/>
        </w:rPr>
        <w:t>凝造成</w:t>
      </w:r>
      <w:proofErr w:type="gramEnd"/>
      <w:r>
        <w:rPr>
          <w:rFonts w:ascii="仿宋" w:eastAsia="仿宋" w:hAnsi="仿宋" w:hint="eastAsia"/>
          <w:sz w:val="24"/>
        </w:rPr>
        <w:t>的干扰。</w:t>
      </w:r>
    </w:p>
    <w:p w:rsidR="00AA6264" w:rsidRDefault="009B54ED">
      <w:pPr>
        <w:spacing w:line="360" w:lineRule="auto"/>
        <w:rPr>
          <w:rFonts w:ascii="仿宋" w:eastAsia="仿宋" w:hAnsi="仿宋"/>
          <w:sz w:val="24"/>
        </w:rPr>
      </w:pPr>
      <w:r>
        <w:rPr>
          <w:rFonts w:ascii="仿宋" w:eastAsia="仿宋" w:hAnsi="仿宋" w:hint="eastAsia"/>
          <w:sz w:val="24"/>
        </w:rPr>
        <w:t>2、电刺激器</w:t>
      </w:r>
    </w:p>
    <w:p w:rsidR="00AA6264" w:rsidRDefault="009B54ED">
      <w:pPr>
        <w:spacing w:line="360" w:lineRule="auto"/>
        <w:rPr>
          <w:rFonts w:ascii="仿宋" w:eastAsia="仿宋" w:hAnsi="仿宋"/>
          <w:sz w:val="24"/>
        </w:rPr>
      </w:pPr>
      <w:r>
        <w:rPr>
          <w:rFonts w:ascii="仿宋" w:eastAsia="仿宋" w:hAnsi="仿宋" w:hint="eastAsia"/>
          <w:sz w:val="24"/>
        </w:rPr>
        <w:t>★2.1、刺激器恒流恒压一体化设计，内置高电平输出≥16通道，低电平输出≥2通道；TceMEP输出≥4通道。</w:t>
      </w:r>
    </w:p>
    <w:p w:rsidR="00AA6264" w:rsidRDefault="009B54ED">
      <w:pPr>
        <w:spacing w:line="360" w:lineRule="auto"/>
        <w:rPr>
          <w:rFonts w:ascii="仿宋" w:eastAsia="仿宋" w:hAnsi="仿宋"/>
          <w:sz w:val="24"/>
        </w:rPr>
      </w:pPr>
      <w:r>
        <w:rPr>
          <w:rFonts w:ascii="仿宋" w:eastAsia="仿宋" w:hAnsi="仿宋" w:hint="eastAsia"/>
          <w:sz w:val="24"/>
        </w:rPr>
        <w:t>2.2、高电平输出：0-100mA，0-400V，可自定义。</w:t>
      </w:r>
    </w:p>
    <w:p w:rsidR="00AA6264" w:rsidRDefault="009B54ED">
      <w:pPr>
        <w:spacing w:line="360" w:lineRule="auto"/>
        <w:rPr>
          <w:rFonts w:ascii="仿宋" w:eastAsia="仿宋" w:hAnsi="仿宋"/>
          <w:sz w:val="24"/>
        </w:rPr>
      </w:pPr>
      <w:r>
        <w:rPr>
          <w:rFonts w:ascii="仿宋" w:eastAsia="仿宋" w:hAnsi="仿宋" w:hint="eastAsia"/>
          <w:sz w:val="24"/>
        </w:rPr>
        <w:t>2.3、低电平输出：0-4mA，可自定义。</w:t>
      </w:r>
    </w:p>
    <w:p w:rsidR="00AA6264" w:rsidRDefault="009B54ED">
      <w:pPr>
        <w:spacing w:line="360" w:lineRule="auto"/>
        <w:rPr>
          <w:rFonts w:ascii="仿宋" w:eastAsia="仿宋" w:hAnsi="仿宋"/>
          <w:sz w:val="24"/>
        </w:rPr>
      </w:pPr>
      <w:r>
        <w:rPr>
          <w:rFonts w:ascii="仿宋" w:eastAsia="仿宋" w:hAnsi="仿宋" w:hint="eastAsia"/>
          <w:sz w:val="24"/>
        </w:rPr>
        <w:t>2.4、TCeMEP输出：0-1000V，可自定义。</w:t>
      </w:r>
    </w:p>
    <w:p w:rsidR="00AA6264" w:rsidRDefault="009B54ED">
      <w:pPr>
        <w:spacing w:line="360" w:lineRule="auto"/>
        <w:rPr>
          <w:rFonts w:ascii="仿宋" w:eastAsia="仿宋" w:hAnsi="仿宋"/>
          <w:sz w:val="24"/>
        </w:rPr>
      </w:pPr>
      <w:r>
        <w:rPr>
          <w:rFonts w:ascii="仿宋" w:eastAsia="仿宋" w:hAnsi="仿宋" w:hint="eastAsia"/>
          <w:sz w:val="24"/>
        </w:rPr>
        <w:t>2.5、电刺激波宽：25μs-1ms。</w:t>
      </w:r>
    </w:p>
    <w:p w:rsidR="00AA6264" w:rsidRDefault="009B54ED">
      <w:pPr>
        <w:spacing w:line="360" w:lineRule="auto"/>
        <w:rPr>
          <w:rFonts w:ascii="仿宋" w:eastAsia="仿宋" w:hAnsi="仿宋"/>
          <w:sz w:val="24"/>
        </w:rPr>
      </w:pPr>
      <w:r>
        <w:rPr>
          <w:rFonts w:ascii="仿宋" w:eastAsia="仿宋" w:hAnsi="仿宋" w:hint="eastAsia"/>
          <w:sz w:val="24"/>
        </w:rPr>
        <w:t>2.6、刺激极性：正相、负相和双相。</w:t>
      </w:r>
    </w:p>
    <w:p w:rsidR="00AA6264" w:rsidRDefault="009B54ED">
      <w:pPr>
        <w:spacing w:line="360" w:lineRule="auto"/>
        <w:rPr>
          <w:rFonts w:ascii="仿宋" w:eastAsia="仿宋" w:hAnsi="仿宋"/>
          <w:sz w:val="24"/>
        </w:rPr>
      </w:pPr>
      <w:r>
        <w:rPr>
          <w:rFonts w:ascii="仿宋" w:eastAsia="仿宋" w:hAnsi="仿宋" w:hint="eastAsia"/>
          <w:sz w:val="24"/>
        </w:rPr>
        <w:t>2.7、刺激器到主机连线：≥6m。</w:t>
      </w:r>
    </w:p>
    <w:p w:rsidR="00AA6264" w:rsidRDefault="009B54ED">
      <w:pPr>
        <w:spacing w:line="360" w:lineRule="auto"/>
        <w:rPr>
          <w:rFonts w:ascii="仿宋" w:eastAsia="仿宋" w:hAnsi="仿宋"/>
          <w:sz w:val="24"/>
        </w:rPr>
      </w:pPr>
      <w:r>
        <w:rPr>
          <w:rFonts w:ascii="仿宋" w:eastAsia="仿宋" w:hAnsi="仿宋" w:hint="eastAsia"/>
          <w:sz w:val="24"/>
        </w:rPr>
        <w:t>2.8、刺激模式：单刺激、重复刺激、串刺激。</w:t>
      </w:r>
    </w:p>
    <w:p w:rsidR="00AA6264" w:rsidRDefault="009B54ED">
      <w:pPr>
        <w:spacing w:line="360" w:lineRule="auto"/>
        <w:rPr>
          <w:rFonts w:ascii="仿宋" w:eastAsia="仿宋" w:hAnsi="仿宋"/>
          <w:sz w:val="24"/>
        </w:rPr>
      </w:pPr>
      <w:r>
        <w:rPr>
          <w:rFonts w:ascii="仿宋" w:eastAsia="仿宋" w:hAnsi="仿宋" w:hint="eastAsia"/>
          <w:sz w:val="24"/>
        </w:rPr>
        <w:t>3、软件要求</w:t>
      </w:r>
    </w:p>
    <w:p w:rsidR="00AA6264" w:rsidRDefault="009B54ED">
      <w:pPr>
        <w:spacing w:line="360" w:lineRule="auto"/>
        <w:rPr>
          <w:rFonts w:ascii="仿宋" w:eastAsia="仿宋" w:hAnsi="仿宋"/>
          <w:sz w:val="24"/>
        </w:rPr>
      </w:pPr>
      <w:r>
        <w:rPr>
          <w:rFonts w:ascii="仿宋" w:eastAsia="仿宋" w:hAnsi="仿宋" w:hint="eastAsia"/>
          <w:sz w:val="24"/>
        </w:rPr>
        <w:t>★3.1、系统内置多种监测方案：颈椎、胸椎、腰椎、颅脑、血管等，开机即用。</w:t>
      </w:r>
    </w:p>
    <w:p w:rsidR="00AA6264" w:rsidRDefault="009B54ED">
      <w:pPr>
        <w:spacing w:line="360" w:lineRule="auto"/>
        <w:rPr>
          <w:rFonts w:ascii="仿宋" w:eastAsia="仿宋" w:hAnsi="仿宋"/>
          <w:sz w:val="24"/>
        </w:rPr>
      </w:pPr>
      <w:r>
        <w:rPr>
          <w:rFonts w:ascii="仿宋" w:eastAsia="仿宋" w:hAnsi="仿宋" w:hint="eastAsia"/>
          <w:sz w:val="24"/>
        </w:rPr>
        <w:t>3.2、诱发电位术中监护包含听觉、视觉、体感、运动诱发电位。</w:t>
      </w:r>
    </w:p>
    <w:p w:rsidR="00AA6264" w:rsidRDefault="009B54ED">
      <w:pPr>
        <w:spacing w:line="360" w:lineRule="auto"/>
        <w:rPr>
          <w:rFonts w:ascii="仿宋" w:eastAsia="仿宋" w:hAnsi="仿宋"/>
          <w:sz w:val="24"/>
        </w:rPr>
      </w:pPr>
      <w:r>
        <w:rPr>
          <w:rFonts w:ascii="仿宋" w:eastAsia="仿宋" w:hAnsi="仿宋" w:hint="eastAsia"/>
          <w:sz w:val="24"/>
        </w:rPr>
        <w:lastRenderedPageBreak/>
        <w:t>3.3、自由肌电图(Free Run EMG)、诱发肌电图(Triggered EMG)术中监护,通道编辑界面可以编辑每个电极的名称和进行通道定义,每个通道可以设定自己的颜色和声音。</w:t>
      </w:r>
    </w:p>
    <w:p w:rsidR="00AA6264" w:rsidRDefault="009B54ED">
      <w:pPr>
        <w:spacing w:line="360" w:lineRule="auto"/>
        <w:rPr>
          <w:rFonts w:ascii="仿宋" w:eastAsia="仿宋" w:hAnsi="仿宋"/>
          <w:sz w:val="24"/>
        </w:rPr>
      </w:pPr>
      <w:r>
        <w:rPr>
          <w:rFonts w:ascii="仿宋" w:eastAsia="仿宋" w:hAnsi="仿宋" w:hint="eastAsia"/>
          <w:sz w:val="24"/>
        </w:rPr>
        <w:t>3.4、经颅电刺激运动诱发电位术中监测,包括快速充电和慢速充电两种模式。</w:t>
      </w:r>
    </w:p>
    <w:p w:rsidR="00AA6264" w:rsidRDefault="009B54ED">
      <w:pPr>
        <w:spacing w:line="360" w:lineRule="auto"/>
        <w:rPr>
          <w:rFonts w:ascii="仿宋" w:eastAsia="仿宋" w:hAnsi="仿宋"/>
          <w:sz w:val="24"/>
        </w:rPr>
      </w:pPr>
      <w:r>
        <w:rPr>
          <w:rFonts w:ascii="仿宋" w:eastAsia="仿宋" w:hAnsi="仿宋" w:hint="eastAsia"/>
          <w:sz w:val="24"/>
        </w:rPr>
        <w:t>3.5、具有运动诱发预激功能，针对特定情况提供更加可靠地诱发电位结果，具有安全锁设置，放置误操作。</w:t>
      </w:r>
    </w:p>
    <w:p w:rsidR="00AA6264" w:rsidRDefault="009B54ED">
      <w:pPr>
        <w:spacing w:line="360" w:lineRule="auto"/>
        <w:rPr>
          <w:rFonts w:ascii="仿宋" w:eastAsia="仿宋" w:hAnsi="仿宋"/>
          <w:sz w:val="24"/>
        </w:rPr>
      </w:pPr>
      <w:r>
        <w:rPr>
          <w:rFonts w:ascii="仿宋" w:eastAsia="仿宋" w:hAnsi="仿宋" w:hint="eastAsia"/>
          <w:sz w:val="24"/>
        </w:rPr>
        <w:t>3.6、脑电术中监测，包括CSA、DSA、CDSA分析。脑电分析的各频段可根据临床需要而设置,每通道都可以设定自己的颜色和声音。（提供参数设置界面截</w:t>
      </w:r>
      <w:proofErr w:type="gramStart"/>
      <w:r>
        <w:rPr>
          <w:rFonts w:ascii="仿宋" w:eastAsia="仿宋" w:hAnsi="仿宋" w:hint="eastAsia"/>
          <w:sz w:val="24"/>
        </w:rPr>
        <w:t>屏图片</w:t>
      </w:r>
      <w:proofErr w:type="gramEnd"/>
      <w:r>
        <w:rPr>
          <w:rFonts w:ascii="仿宋" w:eastAsia="仿宋" w:hAnsi="仿宋" w:hint="eastAsia"/>
          <w:sz w:val="24"/>
        </w:rPr>
        <w:t>或产品使用说明书介绍）。</w:t>
      </w:r>
    </w:p>
    <w:p w:rsidR="00AA6264" w:rsidRDefault="009B54ED">
      <w:pPr>
        <w:spacing w:line="360" w:lineRule="auto"/>
        <w:rPr>
          <w:rFonts w:ascii="仿宋" w:eastAsia="仿宋" w:hAnsi="仿宋"/>
          <w:sz w:val="24"/>
        </w:rPr>
      </w:pPr>
      <w:r>
        <w:rPr>
          <w:rFonts w:ascii="仿宋" w:eastAsia="仿宋" w:hAnsi="仿宋" w:hint="eastAsia"/>
          <w:sz w:val="24"/>
        </w:rPr>
        <w:t>3.7、脑电边界功率（SEF）和爆发抑制（BSR）实时监测。</w:t>
      </w:r>
    </w:p>
    <w:p w:rsidR="00AA6264" w:rsidRDefault="009B54ED">
      <w:pPr>
        <w:spacing w:line="360" w:lineRule="auto"/>
        <w:rPr>
          <w:rFonts w:ascii="仿宋" w:eastAsia="仿宋" w:hAnsi="仿宋"/>
          <w:sz w:val="24"/>
        </w:rPr>
      </w:pPr>
      <w:r>
        <w:rPr>
          <w:rFonts w:ascii="仿宋" w:eastAsia="仿宋" w:hAnsi="仿宋" w:hint="eastAsia"/>
          <w:sz w:val="24"/>
        </w:rPr>
        <w:t>3.8、自动椎弓根</w:t>
      </w:r>
      <w:proofErr w:type="gramStart"/>
      <w:r>
        <w:rPr>
          <w:rFonts w:ascii="仿宋" w:eastAsia="仿宋" w:hAnsi="仿宋" w:hint="eastAsia"/>
          <w:sz w:val="24"/>
        </w:rPr>
        <w:t>钉安全</w:t>
      </w:r>
      <w:proofErr w:type="gramEnd"/>
      <w:r>
        <w:rPr>
          <w:rFonts w:ascii="仿宋" w:eastAsia="仿宋" w:hAnsi="仿宋" w:hint="eastAsia"/>
          <w:sz w:val="24"/>
        </w:rPr>
        <w:t>测试程序，有报警功能，自</w:t>
      </w:r>
      <w:proofErr w:type="gramStart"/>
      <w:r>
        <w:rPr>
          <w:rFonts w:ascii="仿宋" w:eastAsia="仿宋" w:hAnsi="仿宋" w:hint="eastAsia"/>
          <w:sz w:val="24"/>
        </w:rPr>
        <w:t>带人体</w:t>
      </w:r>
      <w:proofErr w:type="gramEnd"/>
      <w:r>
        <w:rPr>
          <w:rFonts w:ascii="仿宋" w:eastAsia="仿宋" w:hAnsi="仿宋" w:hint="eastAsia"/>
          <w:sz w:val="24"/>
        </w:rPr>
        <w:t>图谱指导流程。</w:t>
      </w:r>
    </w:p>
    <w:p w:rsidR="00AA6264" w:rsidRDefault="009B54ED">
      <w:pPr>
        <w:spacing w:line="360" w:lineRule="auto"/>
        <w:rPr>
          <w:rFonts w:ascii="仿宋" w:eastAsia="仿宋" w:hAnsi="仿宋"/>
          <w:sz w:val="24"/>
        </w:rPr>
      </w:pPr>
      <w:r>
        <w:rPr>
          <w:rFonts w:ascii="仿宋" w:eastAsia="仿宋" w:hAnsi="仿宋" w:hint="eastAsia"/>
          <w:sz w:val="24"/>
        </w:rPr>
        <w:t>3.9、神经距离探测软件，可根据电刺激反应大小，采用不同音调报警，提示探针与神经距离的远近。</w:t>
      </w:r>
    </w:p>
    <w:p w:rsidR="00AA6264" w:rsidRDefault="009B54ED">
      <w:pPr>
        <w:spacing w:line="360" w:lineRule="auto"/>
        <w:rPr>
          <w:rFonts w:ascii="仿宋" w:eastAsia="仿宋" w:hAnsi="仿宋"/>
          <w:sz w:val="24"/>
        </w:rPr>
      </w:pPr>
      <w:r>
        <w:rPr>
          <w:rFonts w:ascii="仿宋" w:eastAsia="仿宋" w:hAnsi="仿宋" w:hint="eastAsia"/>
          <w:sz w:val="24"/>
        </w:rPr>
        <w:t>3.10、麻醉深度监测，通过脑电图的多种指标反应大脑麻醉深度。</w:t>
      </w:r>
    </w:p>
    <w:p w:rsidR="00AA6264" w:rsidRDefault="009B54ED">
      <w:pPr>
        <w:spacing w:line="360" w:lineRule="auto"/>
        <w:rPr>
          <w:rFonts w:ascii="仿宋" w:eastAsia="仿宋" w:hAnsi="仿宋"/>
          <w:sz w:val="24"/>
        </w:rPr>
      </w:pPr>
      <w:r>
        <w:rPr>
          <w:rFonts w:ascii="仿宋" w:eastAsia="仿宋" w:hAnsi="仿宋" w:hint="eastAsia"/>
          <w:sz w:val="24"/>
        </w:rPr>
        <w:t>3.11、TOF</w:t>
      </w:r>
      <w:proofErr w:type="gramStart"/>
      <w:r>
        <w:rPr>
          <w:rFonts w:ascii="仿宋" w:eastAsia="仿宋" w:hAnsi="仿宋" w:hint="eastAsia"/>
          <w:sz w:val="24"/>
        </w:rPr>
        <w:t>试验肌松监测</w:t>
      </w:r>
      <w:proofErr w:type="gramEnd"/>
      <w:r>
        <w:rPr>
          <w:rFonts w:ascii="仿宋" w:eastAsia="仿宋" w:hAnsi="仿宋" w:hint="eastAsia"/>
          <w:sz w:val="24"/>
        </w:rPr>
        <w:t>、</w:t>
      </w:r>
      <w:proofErr w:type="gramStart"/>
      <w:r>
        <w:rPr>
          <w:rFonts w:ascii="仿宋" w:eastAsia="仿宋" w:hAnsi="仿宋" w:hint="eastAsia"/>
          <w:sz w:val="24"/>
        </w:rPr>
        <w:t>直接反应肌松剂</w:t>
      </w:r>
      <w:proofErr w:type="gramEnd"/>
      <w:r>
        <w:rPr>
          <w:rFonts w:ascii="仿宋" w:eastAsia="仿宋" w:hAnsi="仿宋" w:hint="eastAsia"/>
          <w:sz w:val="24"/>
        </w:rPr>
        <w:t>的代谢情况，直观显示代谢百分比，具有TOF刺激量校准功能，确保最佳刺激量即可达到刺激效果。</w:t>
      </w:r>
    </w:p>
    <w:p w:rsidR="00AA6264" w:rsidRDefault="009B54ED">
      <w:pPr>
        <w:spacing w:line="360" w:lineRule="auto"/>
        <w:rPr>
          <w:rFonts w:ascii="仿宋" w:eastAsia="仿宋" w:hAnsi="仿宋"/>
          <w:sz w:val="24"/>
        </w:rPr>
      </w:pPr>
      <w:r>
        <w:rPr>
          <w:rFonts w:ascii="仿宋" w:eastAsia="仿宋" w:hAnsi="仿宋" w:hint="eastAsia"/>
          <w:sz w:val="24"/>
        </w:rPr>
        <w:t>3.12、术中随时可进行屏幕截图、随时打印，报告可输出PDF格式，屏幕截图自动加入其中。</w:t>
      </w:r>
    </w:p>
    <w:p w:rsidR="00AA6264" w:rsidRDefault="009B54ED">
      <w:pPr>
        <w:spacing w:line="360" w:lineRule="auto"/>
        <w:rPr>
          <w:rFonts w:ascii="仿宋" w:eastAsia="仿宋" w:hAnsi="仿宋"/>
          <w:sz w:val="24"/>
        </w:rPr>
      </w:pPr>
      <w:r>
        <w:rPr>
          <w:rFonts w:ascii="仿宋" w:eastAsia="仿宋" w:hAnsi="仿宋" w:hint="eastAsia"/>
          <w:sz w:val="24"/>
        </w:rPr>
        <w:t>3.13、可自定义不同的手术监测模板，提供设置向导，只需录入通道名称，无需设置任何参数，即可编辑需用程序，简单快速，适合各种手术使用。</w:t>
      </w:r>
    </w:p>
    <w:p w:rsidR="00AA6264" w:rsidRDefault="009B54ED">
      <w:pPr>
        <w:spacing w:line="360" w:lineRule="auto"/>
        <w:rPr>
          <w:rFonts w:ascii="仿宋" w:eastAsia="仿宋" w:hAnsi="仿宋"/>
          <w:sz w:val="24"/>
        </w:rPr>
      </w:pPr>
      <w:r>
        <w:rPr>
          <w:rFonts w:ascii="仿宋" w:eastAsia="仿宋" w:hAnsi="仿宋" w:hint="eastAsia"/>
          <w:sz w:val="24"/>
        </w:rPr>
        <w:t>3.14、多模式监测，可在同一界面显示脑电原始波形、脑电频谱分析、自发肌电、刺激肌电、诱发电位、TOF试验波形及各种趋势图，也可通过标签管理只显示单一界面。</w:t>
      </w:r>
    </w:p>
    <w:p w:rsidR="00AA6264" w:rsidRDefault="009B54ED">
      <w:pPr>
        <w:spacing w:line="360" w:lineRule="auto"/>
        <w:rPr>
          <w:rFonts w:ascii="仿宋" w:eastAsia="仿宋" w:hAnsi="仿宋"/>
          <w:sz w:val="24"/>
        </w:rPr>
      </w:pPr>
      <w:r>
        <w:rPr>
          <w:rFonts w:ascii="仿宋" w:eastAsia="仿宋" w:hAnsi="仿宋" w:hint="eastAsia"/>
          <w:sz w:val="24"/>
        </w:rPr>
        <w:t>★3.15、软件提供模块后台运行模式，且在多模态监测时也可看到后台运行模块的监测状态。</w:t>
      </w:r>
    </w:p>
    <w:p w:rsidR="00AA6264" w:rsidRDefault="009B54ED">
      <w:pPr>
        <w:spacing w:line="360" w:lineRule="auto"/>
        <w:rPr>
          <w:rFonts w:ascii="仿宋" w:eastAsia="仿宋" w:hAnsi="仿宋"/>
          <w:sz w:val="24"/>
        </w:rPr>
      </w:pPr>
      <w:r>
        <w:rPr>
          <w:rFonts w:ascii="仿宋" w:eastAsia="仿宋" w:hAnsi="仿宋" w:hint="eastAsia"/>
          <w:sz w:val="24"/>
        </w:rPr>
        <w:lastRenderedPageBreak/>
        <w:t>3.16、数据自动存储并具有断电保护功能，断电后再度开机数据自动恢复。</w:t>
      </w:r>
    </w:p>
    <w:p w:rsidR="00AA6264" w:rsidRDefault="009B54ED">
      <w:pPr>
        <w:spacing w:line="360" w:lineRule="auto"/>
        <w:rPr>
          <w:rFonts w:ascii="仿宋" w:eastAsia="仿宋" w:hAnsi="仿宋"/>
          <w:sz w:val="24"/>
        </w:rPr>
      </w:pPr>
      <w:r>
        <w:rPr>
          <w:rFonts w:ascii="仿宋" w:eastAsia="仿宋" w:hAnsi="仿宋" w:hint="eastAsia"/>
          <w:sz w:val="24"/>
        </w:rPr>
        <w:t>3.17、记录电极及刺激电极脱落自动报警。</w:t>
      </w:r>
    </w:p>
    <w:p w:rsidR="00AA6264" w:rsidRDefault="009B54ED">
      <w:pPr>
        <w:spacing w:line="360" w:lineRule="auto"/>
        <w:rPr>
          <w:rFonts w:ascii="仿宋" w:eastAsia="仿宋" w:hAnsi="仿宋"/>
          <w:sz w:val="24"/>
        </w:rPr>
      </w:pPr>
      <w:r>
        <w:rPr>
          <w:rFonts w:ascii="仿宋" w:eastAsia="仿宋" w:hAnsi="仿宋" w:hint="eastAsia"/>
          <w:sz w:val="24"/>
        </w:rPr>
        <w:t>3.18、自动伪迹抑制功能。</w:t>
      </w:r>
    </w:p>
    <w:p w:rsidR="00AA6264" w:rsidRDefault="009B54ED">
      <w:pPr>
        <w:spacing w:line="360" w:lineRule="auto"/>
        <w:rPr>
          <w:rFonts w:ascii="仿宋" w:eastAsia="仿宋" w:hAnsi="仿宋"/>
          <w:sz w:val="24"/>
        </w:rPr>
      </w:pPr>
      <w:r>
        <w:rPr>
          <w:rFonts w:ascii="仿宋" w:eastAsia="仿宋" w:hAnsi="仿宋" w:hint="eastAsia"/>
          <w:sz w:val="24"/>
        </w:rPr>
        <w:t>3.19、监测数据超出了预警范围，仪器自动发出声音预警或弹出对话框。</w:t>
      </w:r>
    </w:p>
    <w:p w:rsidR="00AA6264" w:rsidRDefault="009B54ED">
      <w:pPr>
        <w:spacing w:line="360" w:lineRule="auto"/>
        <w:rPr>
          <w:rFonts w:ascii="仿宋" w:eastAsia="仿宋" w:hAnsi="仿宋"/>
          <w:sz w:val="24"/>
        </w:rPr>
      </w:pPr>
      <w:r>
        <w:rPr>
          <w:rFonts w:ascii="仿宋" w:eastAsia="仿宋" w:hAnsi="仿宋" w:hint="eastAsia"/>
          <w:sz w:val="24"/>
        </w:rPr>
        <w:t>3.20、远程监控，网络会议：病历资料可以并入网络进行信息共享，提供3G图文传输和音频传输，方便会诊。</w:t>
      </w:r>
    </w:p>
    <w:p w:rsidR="00AA6264" w:rsidRDefault="009B54ED">
      <w:pPr>
        <w:spacing w:line="360" w:lineRule="auto"/>
        <w:rPr>
          <w:rFonts w:ascii="仿宋" w:eastAsia="仿宋" w:hAnsi="仿宋"/>
          <w:sz w:val="24"/>
        </w:rPr>
      </w:pPr>
      <w:r>
        <w:rPr>
          <w:rFonts w:ascii="仿宋" w:eastAsia="仿宋" w:hAnsi="仿宋" w:hint="eastAsia"/>
          <w:sz w:val="24"/>
        </w:rPr>
        <w:t>★3.21、具有D-波模态和H反射等方式，测试脊髓的运动通路，评估神经末梢和脊髓之间的沟通能力。</w:t>
      </w:r>
    </w:p>
    <w:p w:rsidR="00AA6264" w:rsidRDefault="009B54ED">
      <w:pPr>
        <w:spacing w:line="360" w:lineRule="auto"/>
        <w:rPr>
          <w:rFonts w:ascii="仿宋" w:eastAsia="仿宋" w:hAnsi="仿宋"/>
          <w:sz w:val="24"/>
        </w:rPr>
      </w:pPr>
      <w:r>
        <w:rPr>
          <w:rFonts w:ascii="仿宋" w:eastAsia="仿宋" w:hAnsi="仿宋" w:hint="eastAsia"/>
          <w:sz w:val="24"/>
        </w:rPr>
        <w:t>★3.22、提供开放协议，可以和动力系统、术中导航等设备连接，实现监测、定位、入路同步完成。</w:t>
      </w:r>
    </w:p>
    <w:p w:rsidR="00AA6264" w:rsidRDefault="009B54ED">
      <w:pPr>
        <w:spacing w:line="360" w:lineRule="auto"/>
        <w:rPr>
          <w:rFonts w:ascii="仿宋" w:eastAsia="仿宋" w:hAnsi="仿宋"/>
          <w:sz w:val="24"/>
        </w:rPr>
      </w:pPr>
      <w:r>
        <w:rPr>
          <w:rFonts w:ascii="仿宋" w:eastAsia="仿宋" w:hAnsi="仿宋" w:hint="eastAsia"/>
          <w:sz w:val="24"/>
        </w:rPr>
        <w:t>4、便携式工作站</w:t>
      </w:r>
    </w:p>
    <w:p w:rsidR="00AA6264" w:rsidRDefault="009B54ED">
      <w:pPr>
        <w:spacing w:line="360" w:lineRule="auto"/>
        <w:rPr>
          <w:rFonts w:ascii="仿宋" w:eastAsia="仿宋" w:hAnsi="仿宋"/>
          <w:sz w:val="24"/>
        </w:rPr>
      </w:pPr>
      <w:r>
        <w:rPr>
          <w:rFonts w:ascii="仿宋" w:eastAsia="仿宋" w:hAnsi="仿宋" w:hint="eastAsia"/>
          <w:sz w:val="24"/>
        </w:rPr>
        <w:t>4.1、Intel@Core TM i5-4310M或以上处理器；存储器：≥4GB，≥1600MHz DDR3L；显示器尺寸≥15英寸。</w:t>
      </w:r>
    </w:p>
    <w:p w:rsidR="00AA6264" w:rsidRDefault="009B54ED">
      <w:pPr>
        <w:spacing w:line="360" w:lineRule="auto"/>
        <w:rPr>
          <w:rFonts w:ascii="仿宋" w:eastAsia="仿宋" w:hAnsi="仿宋"/>
          <w:b/>
          <w:bCs/>
          <w:sz w:val="24"/>
        </w:rPr>
      </w:pPr>
      <w:r>
        <w:rPr>
          <w:rFonts w:ascii="仿宋" w:eastAsia="仿宋" w:hAnsi="仿宋" w:hint="eastAsia"/>
          <w:b/>
          <w:bCs/>
          <w:sz w:val="24"/>
        </w:rPr>
        <w:t>四、配置要求</w:t>
      </w:r>
    </w:p>
    <w:p w:rsidR="00AA6264" w:rsidRDefault="009B54ED">
      <w:pPr>
        <w:spacing w:line="360" w:lineRule="auto"/>
        <w:rPr>
          <w:rFonts w:ascii="仿宋" w:eastAsia="仿宋" w:hAnsi="仿宋"/>
          <w:sz w:val="24"/>
        </w:rPr>
      </w:pPr>
      <w:r>
        <w:rPr>
          <w:rFonts w:ascii="仿宋" w:eastAsia="仿宋" w:hAnsi="仿宋" w:hint="eastAsia"/>
          <w:sz w:val="24"/>
        </w:rPr>
        <w:t>1、术中神经电生理监测仪1套</w:t>
      </w:r>
    </w:p>
    <w:p w:rsidR="00AA6264" w:rsidRDefault="009B54ED">
      <w:pPr>
        <w:spacing w:line="360" w:lineRule="auto"/>
        <w:rPr>
          <w:rFonts w:ascii="仿宋" w:eastAsia="仿宋" w:hAnsi="仿宋"/>
          <w:sz w:val="24"/>
        </w:rPr>
      </w:pPr>
      <w:r>
        <w:rPr>
          <w:rFonts w:ascii="仿宋" w:eastAsia="仿宋" w:hAnsi="仿宋" w:hint="eastAsia"/>
          <w:sz w:val="24"/>
        </w:rPr>
        <w:t>2、便携式工作站1套</w:t>
      </w:r>
    </w:p>
    <w:p w:rsidR="00AA6264" w:rsidRDefault="009B54ED">
      <w:pPr>
        <w:spacing w:line="360" w:lineRule="auto"/>
        <w:rPr>
          <w:rFonts w:ascii="仿宋" w:eastAsia="仿宋" w:hAnsi="仿宋"/>
          <w:sz w:val="24"/>
        </w:rPr>
      </w:pPr>
      <w:r>
        <w:rPr>
          <w:rFonts w:ascii="仿宋" w:eastAsia="仿宋" w:hAnsi="仿宋" w:hint="eastAsia"/>
          <w:sz w:val="24"/>
        </w:rPr>
        <w:t>3、系统控制器1套</w:t>
      </w:r>
    </w:p>
    <w:p w:rsidR="00AA6264" w:rsidRDefault="009B54ED">
      <w:pPr>
        <w:spacing w:line="360" w:lineRule="auto"/>
        <w:rPr>
          <w:rFonts w:ascii="仿宋" w:eastAsia="仿宋" w:hAnsi="仿宋"/>
          <w:sz w:val="24"/>
        </w:rPr>
      </w:pPr>
      <w:r>
        <w:rPr>
          <w:rFonts w:ascii="仿宋" w:eastAsia="仿宋" w:hAnsi="仿宋" w:hint="eastAsia"/>
          <w:sz w:val="24"/>
        </w:rPr>
        <w:t>4、预装外科医生模式、电生理医生模式操作软件1套</w:t>
      </w:r>
    </w:p>
    <w:p w:rsidR="00AA6264" w:rsidRDefault="00AA6264">
      <w:pPr>
        <w:spacing w:line="360" w:lineRule="auto"/>
        <w:rPr>
          <w:rFonts w:ascii="仿宋" w:eastAsia="仿宋" w:hAnsi="仿宋"/>
          <w:sz w:val="24"/>
        </w:rPr>
      </w:pPr>
    </w:p>
    <w:p w:rsidR="00AA6264" w:rsidRDefault="009B54ED">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02：</w:t>
      </w:r>
    </w:p>
    <w:p w:rsidR="00AA6264" w:rsidRDefault="009B54ED">
      <w:pPr>
        <w:spacing w:line="360" w:lineRule="auto"/>
        <w:rPr>
          <w:rFonts w:ascii="仿宋" w:eastAsia="仿宋" w:hAnsi="仿宋"/>
          <w:b/>
          <w:bCs/>
          <w:sz w:val="24"/>
        </w:rPr>
      </w:pPr>
      <w:r>
        <w:rPr>
          <w:rFonts w:ascii="仿宋" w:eastAsia="仿宋" w:hAnsi="仿宋" w:hint="eastAsia"/>
          <w:b/>
          <w:bCs/>
          <w:sz w:val="24"/>
        </w:rPr>
        <w:t>一、设备名称：移动激光灯  允许</w:t>
      </w:r>
      <w:r>
        <w:rPr>
          <w:rFonts w:ascii="仿宋" w:eastAsia="仿宋" w:hAnsi="仿宋"/>
          <w:b/>
          <w:bCs/>
          <w:sz w:val="24"/>
        </w:rPr>
        <w:t>采购进口产品</w:t>
      </w:r>
    </w:p>
    <w:p w:rsidR="00AA6264" w:rsidRDefault="009B54ED">
      <w:pPr>
        <w:spacing w:line="360" w:lineRule="auto"/>
        <w:rPr>
          <w:rFonts w:ascii="仿宋" w:eastAsia="仿宋" w:hAnsi="仿宋"/>
          <w:b/>
          <w:bCs/>
          <w:sz w:val="24"/>
        </w:rPr>
      </w:pPr>
      <w:r>
        <w:rPr>
          <w:rFonts w:ascii="仿宋" w:eastAsia="仿宋" w:hAnsi="仿宋" w:hint="eastAsia"/>
          <w:b/>
          <w:bCs/>
          <w:sz w:val="24"/>
        </w:rPr>
        <w:t>二、数量：1套</w:t>
      </w:r>
    </w:p>
    <w:p w:rsidR="00AA6264" w:rsidRDefault="009B54ED">
      <w:pPr>
        <w:spacing w:line="360" w:lineRule="auto"/>
        <w:rPr>
          <w:rFonts w:ascii="仿宋" w:eastAsia="仿宋" w:hAnsi="仿宋"/>
          <w:b/>
          <w:bCs/>
          <w:sz w:val="24"/>
        </w:rPr>
      </w:pPr>
      <w:r>
        <w:rPr>
          <w:rFonts w:ascii="仿宋" w:eastAsia="仿宋" w:hAnsi="仿宋" w:hint="eastAsia"/>
          <w:b/>
          <w:bCs/>
          <w:sz w:val="24"/>
        </w:rPr>
        <w:t>三、技术要求</w:t>
      </w:r>
    </w:p>
    <w:p w:rsidR="00AA6264" w:rsidRDefault="009B54ED">
      <w:pPr>
        <w:spacing w:line="360" w:lineRule="auto"/>
        <w:rPr>
          <w:rFonts w:ascii="仿宋" w:eastAsia="仿宋" w:hAnsi="仿宋"/>
          <w:sz w:val="24"/>
        </w:rPr>
      </w:pPr>
      <w:r>
        <w:rPr>
          <w:rFonts w:ascii="仿宋" w:eastAsia="仿宋" w:hAnsi="仿宋" w:hint="eastAsia"/>
          <w:sz w:val="24"/>
        </w:rPr>
        <w:lastRenderedPageBreak/>
        <w:t>★1、用途：用于放射治疗定位和复位，三个移动的激光灯组成绿色激光灯系统。</w:t>
      </w:r>
    </w:p>
    <w:p w:rsidR="00AA6264" w:rsidRDefault="009B54ED">
      <w:pPr>
        <w:spacing w:line="360" w:lineRule="auto"/>
        <w:rPr>
          <w:rFonts w:ascii="仿宋" w:eastAsia="仿宋" w:hAnsi="仿宋"/>
          <w:sz w:val="24"/>
        </w:rPr>
      </w:pPr>
      <w:r>
        <w:rPr>
          <w:rFonts w:ascii="仿宋" w:eastAsia="仿宋" w:hAnsi="仿宋" w:hint="eastAsia"/>
          <w:sz w:val="24"/>
        </w:rPr>
        <w:t>2、激光线输出功率：＜1mW。</w:t>
      </w:r>
    </w:p>
    <w:p w:rsidR="00AA6264" w:rsidRDefault="009B54ED">
      <w:pPr>
        <w:spacing w:line="360" w:lineRule="auto"/>
        <w:rPr>
          <w:rFonts w:ascii="仿宋" w:eastAsia="仿宋" w:hAnsi="仿宋"/>
          <w:sz w:val="24"/>
        </w:rPr>
      </w:pPr>
      <w:r>
        <w:rPr>
          <w:rFonts w:ascii="仿宋" w:eastAsia="仿宋" w:hAnsi="仿宋" w:hint="eastAsia"/>
          <w:sz w:val="24"/>
        </w:rPr>
        <w:t>3、激光线长度范围：≥6m。</w:t>
      </w:r>
    </w:p>
    <w:p w:rsidR="00AA6264" w:rsidRDefault="009B54ED">
      <w:pPr>
        <w:spacing w:line="360" w:lineRule="auto"/>
        <w:rPr>
          <w:rFonts w:ascii="仿宋" w:eastAsia="仿宋" w:hAnsi="仿宋"/>
          <w:sz w:val="24"/>
        </w:rPr>
      </w:pPr>
      <w:r>
        <w:rPr>
          <w:rFonts w:ascii="仿宋" w:eastAsia="仿宋" w:hAnsi="仿宋" w:hint="eastAsia"/>
          <w:sz w:val="24"/>
        </w:rPr>
        <w:t>4、激光线宽度：4m处所有颜色线宽≤0.5mm。</w:t>
      </w:r>
    </w:p>
    <w:p w:rsidR="00AA6264" w:rsidRDefault="009B54ED">
      <w:pPr>
        <w:spacing w:line="360" w:lineRule="auto"/>
        <w:rPr>
          <w:rFonts w:ascii="仿宋" w:eastAsia="仿宋" w:hAnsi="仿宋"/>
          <w:sz w:val="24"/>
        </w:rPr>
      </w:pPr>
      <w:r>
        <w:rPr>
          <w:rFonts w:ascii="仿宋" w:eastAsia="仿宋" w:hAnsi="仿宋" w:hint="eastAsia"/>
          <w:sz w:val="24"/>
        </w:rPr>
        <w:t>5、激光线长度：3m处激光线长度≥4m。</w:t>
      </w:r>
    </w:p>
    <w:p w:rsidR="00AA6264" w:rsidRDefault="009B54ED">
      <w:pPr>
        <w:spacing w:line="360" w:lineRule="auto"/>
        <w:rPr>
          <w:rFonts w:ascii="仿宋" w:eastAsia="仿宋" w:hAnsi="仿宋"/>
          <w:sz w:val="24"/>
        </w:rPr>
      </w:pPr>
      <w:r>
        <w:rPr>
          <w:rFonts w:ascii="仿宋" w:eastAsia="仿宋" w:hAnsi="仿宋" w:hint="eastAsia"/>
          <w:sz w:val="24"/>
        </w:rPr>
        <w:t>★6、行程运动距离：≥700mm。</w:t>
      </w:r>
    </w:p>
    <w:p w:rsidR="00AA6264" w:rsidRDefault="009B54ED">
      <w:pPr>
        <w:spacing w:line="360" w:lineRule="auto"/>
        <w:rPr>
          <w:rFonts w:ascii="仿宋" w:eastAsia="仿宋" w:hAnsi="仿宋"/>
          <w:sz w:val="24"/>
        </w:rPr>
      </w:pPr>
      <w:r>
        <w:rPr>
          <w:rFonts w:ascii="仿宋" w:eastAsia="仿宋" w:hAnsi="仿宋" w:hint="eastAsia"/>
          <w:sz w:val="24"/>
        </w:rPr>
        <w:t>★7、激光线颜色：绿光：515nm。</w:t>
      </w:r>
    </w:p>
    <w:p w:rsidR="00AA6264" w:rsidRDefault="009B54ED">
      <w:pPr>
        <w:spacing w:line="360" w:lineRule="auto"/>
        <w:rPr>
          <w:rFonts w:ascii="仿宋" w:eastAsia="仿宋" w:hAnsi="仿宋"/>
          <w:sz w:val="24"/>
        </w:rPr>
      </w:pPr>
      <w:r>
        <w:rPr>
          <w:rFonts w:ascii="仿宋" w:eastAsia="仿宋" w:hAnsi="仿宋" w:hint="eastAsia"/>
          <w:sz w:val="24"/>
        </w:rPr>
        <w:t>★8、调控设置：双侧Z轴激光灯可分别独立调控和设置。</w:t>
      </w:r>
    </w:p>
    <w:p w:rsidR="00AA6264" w:rsidRDefault="009B54ED">
      <w:pPr>
        <w:spacing w:line="360" w:lineRule="auto"/>
        <w:rPr>
          <w:rFonts w:ascii="仿宋" w:eastAsia="仿宋" w:hAnsi="仿宋"/>
          <w:sz w:val="24"/>
        </w:rPr>
      </w:pPr>
      <w:r>
        <w:rPr>
          <w:rFonts w:ascii="仿宋" w:eastAsia="仿宋" w:hAnsi="仿宋" w:hint="eastAsia"/>
          <w:sz w:val="24"/>
        </w:rPr>
        <w:t>9、灯头移动范围：70cm。</w:t>
      </w:r>
    </w:p>
    <w:p w:rsidR="00AA6264" w:rsidRDefault="009B54ED">
      <w:pPr>
        <w:spacing w:line="360" w:lineRule="auto"/>
        <w:rPr>
          <w:rFonts w:ascii="仿宋" w:eastAsia="仿宋" w:hAnsi="仿宋"/>
          <w:sz w:val="24"/>
        </w:rPr>
      </w:pPr>
      <w:r>
        <w:rPr>
          <w:rFonts w:ascii="仿宋" w:eastAsia="仿宋" w:hAnsi="仿宋" w:hint="eastAsia"/>
          <w:sz w:val="24"/>
        </w:rPr>
        <w:t>10、机械运动精度：0.02mm。</w:t>
      </w:r>
    </w:p>
    <w:p w:rsidR="00AA6264" w:rsidRDefault="009B54ED">
      <w:pPr>
        <w:spacing w:line="360" w:lineRule="auto"/>
        <w:rPr>
          <w:rFonts w:ascii="仿宋" w:eastAsia="仿宋" w:hAnsi="仿宋"/>
          <w:sz w:val="24"/>
        </w:rPr>
      </w:pPr>
      <w:r>
        <w:rPr>
          <w:rFonts w:ascii="仿宋" w:eastAsia="仿宋" w:hAnsi="仿宋" w:hint="eastAsia"/>
          <w:sz w:val="24"/>
        </w:rPr>
        <w:t>11、投射到患者体表的激光精度：在3m处±0.5mm。</w:t>
      </w:r>
    </w:p>
    <w:p w:rsidR="00AA6264" w:rsidRDefault="009B54ED">
      <w:pPr>
        <w:spacing w:line="360" w:lineRule="auto"/>
        <w:rPr>
          <w:rFonts w:ascii="仿宋" w:eastAsia="仿宋" w:hAnsi="仿宋"/>
          <w:sz w:val="24"/>
        </w:rPr>
      </w:pPr>
      <w:r>
        <w:rPr>
          <w:rFonts w:ascii="仿宋" w:eastAsia="仿宋" w:hAnsi="仿宋" w:hint="eastAsia"/>
          <w:sz w:val="24"/>
        </w:rPr>
        <w:t>12、电源：110/240V（自适应）。</w:t>
      </w:r>
    </w:p>
    <w:p w:rsidR="00AA6264" w:rsidRDefault="009B54ED">
      <w:pPr>
        <w:spacing w:line="360" w:lineRule="auto"/>
        <w:rPr>
          <w:rFonts w:ascii="仿宋" w:eastAsia="仿宋" w:hAnsi="仿宋"/>
          <w:sz w:val="24"/>
        </w:rPr>
      </w:pPr>
      <w:r>
        <w:rPr>
          <w:rFonts w:ascii="仿宋" w:eastAsia="仿宋" w:hAnsi="仿宋" w:hint="eastAsia"/>
          <w:sz w:val="24"/>
        </w:rPr>
        <w:t>13、连接方式：Wifi。</w:t>
      </w:r>
    </w:p>
    <w:p w:rsidR="00AA6264" w:rsidRDefault="009B54ED">
      <w:pPr>
        <w:spacing w:line="360" w:lineRule="auto"/>
        <w:rPr>
          <w:rFonts w:ascii="仿宋" w:eastAsia="仿宋" w:hAnsi="仿宋"/>
          <w:sz w:val="24"/>
        </w:rPr>
      </w:pPr>
      <w:r>
        <w:rPr>
          <w:rFonts w:ascii="仿宋" w:eastAsia="仿宋" w:hAnsi="仿宋" w:hint="eastAsia"/>
          <w:sz w:val="24"/>
        </w:rPr>
        <w:t>14、可选安装方式：立柱、壁挂式、龙门架。</w:t>
      </w:r>
    </w:p>
    <w:p w:rsidR="00AA6264" w:rsidRDefault="009B54ED">
      <w:pPr>
        <w:spacing w:line="360" w:lineRule="auto"/>
        <w:rPr>
          <w:rFonts w:ascii="仿宋" w:eastAsia="仿宋" w:hAnsi="仿宋"/>
          <w:b/>
          <w:bCs/>
          <w:sz w:val="24"/>
        </w:rPr>
      </w:pPr>
      <w:r>
        <w:rPr>
          <w:rFonts w:ascii="仿宋" w:eastAsia="仿宋" w:hAnsi="仿宋" w:hint="eastAsia"/>
          <w:b/>
          <w:bCs/>
          <w:sz w:val="24"/>
        </w:rPr>
        <w:t>四、配置要求</w:t>
      </w:r>
    </w:p>
    <w:p w:rsidR="00AA6264" w:rsidRDefault="009B54ED">
      <w:pPr>
        <w:spacing w:line="360" w:lineRule="auto"/>
        <w:rPr>
          <w:rFonts w:ascii="仿宋" w:eastAsia="仿宋" w:hAnsi="仿宋"/>
          <w:sz w:val="24"/>
        </w:rPr>
      </w:pPr>
      <w:r>
        <w:rPr>
          <w:rFonts w:ascii="仿宋" w:eastAsia="仿宋" w:hAnsi="仿宋" w:hint="eastAsia"/>
          <w:sz w:val="24"/>
        </w:rPr>
        <w:t>1、移动激光灯1套</w:t>
      </w:r>
    </w:p>
    <w:p w:rsidR="00AA6264" w:rsidRDefault="00AA6264">
      <w:pPr>
        <w:spacing w:line="360" w:lineRule="auto"/>
        <w:rPr>
          <w:rFonts w:ascii="仿宋" w:eastAsia="仿宋" w:hAnsi="仿宋"/>
          <w:sz w:val="24"/>
        </w:rPr>
      </w:pPr>
    </w:p>
    <w:p w:rsidR="00AA6264" w:rsidRDefault="009B54ED">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03：</w:t>
      </w:r>
    </w:p>
    <w:p w:rsidR="00AA6264" w:rsidRDefault="009B54ED">
      <w:pPr>
        <w:spacing w:line="360" w:lineRule="auto"/>
        <w:rPr>
          <w:rFonts w:ascii="仿宋" w:eastAsia="仿宋" w:hAnsi="仿宋"/>
          <w:b/>
          <w:bCs/>
          <w:sz w:val="24"/>
        </w:rPr>
      </w:pPr>
      <w:r>
        <w:rPr>
          <w:rFonts w:ascii="仿宋" w:eastAsia="仿宋" w:hAnsi="仿宋" w:hint="eastAsia"/>
          <w:b/>
          <w:bCs/>
          <w:sz w:val="24"/>
        </w:rPr>
        <w:t>一、设备名称：辐射防护监测仪 允许</w:t>
      </w:r>
      <w:r>
        <w:rPr>
          <w:rFonts w:ascii="仿宋" w:eastAsia="仿宋" w:hAnsi="仿宋"/>
          <w:b/>
          <w:bCs/>
          <w:sz w:val="24"/>
        </w:rPr>
        <w:t>采购进口产品</w:t>
      </w:r>
    </w:p>
    <w:p w:rsidR="00AA6264" w:rsidRDefault="009B54ED">
      <w:pPr>
        <w:spacing w:line="360" w:lineRule="auto"/>
        <w:rPr>
          <w:rFonts w:ascii="仿宋" w:eastAsia="仿宋" w:hAnsi="仿宋"/>
          <w:b/>
          <w:bCs/>
          <w:sz w:val="24"/>
        </w:rPr>
      </w:pPr>
      <w:r>
        <w:rPr>
          <w:rFonts w:ascii="仿宋" w:eastAsia="仿宋" w:hAnsi="仿宋" w:hint="eastAsia"/>
          <w:b/>
          <w:bCs/>
          <w:sz w:val="24"/>
        </w:rPr>
        <w:t>二、数量：1套</w:t>
      </w:r>
    </w:p>
    <w:p w:rsidR="00AA6264" w:rsidRDefault="009B54ED">
      <w:pPr>
        <w:spacing w:line="360" w:lineRule="auto"/>
        <w:rPr>
          <w:rFonts w:ascii="仿宋" w:eastAsia="仿宋" w:hAnsi="仿宋"/>
          <w:b/>
          <w:bCs/>
          <w:sz w:val="24"/>
        </w:rPr>
      </w:pPr>
      <w:r>
        <w:rPr>
          <w:rFonts w:ascii="仿宋" w:eastAsia="仿宋" w:hAnsi="仿宋" w:hint="eastAsia"/>
          <w:b/>
          <w:bCs/>
          <w:sz w:val="24"/>
        </w:rPr>
        <w:t>三、技术要求</w:t>
      </w:r>
    </w:p>
    <w:p w:rsidR="00AA6264" w:rsidRDefault="009B54ED">
      <w:pPr>
        <w:spacing w:line="360" w:lineRule="auto"/>
        <w:rPr>
          <w:rFonts w:ascii="仿宋" w:eastAsia="仿宋" w:hAnsi="仿宋"/>
          <w:sz w:val="24"/>
        </w:rPr>
      </w:pPr>
      <w:r>
        <w:rPr>
          <w:rFonts w:ascii="仿宋" w:eastAsia="仿宋" w:hAnsi="仿宋" w:hint="eastAsia"/>
          <w:sz w:val="24"/>
        </w:rPr>
        <w:t>1、可检测的射线：高于4MeV的α射线、高于100keV的β射线和大于等于7keV</w:t>
      </w:r>
      <w:r>
        <w:rPr>
          <w:rFonts w:ascii="仿宋" w:eastAsia="仿宋" w:hAnsi="仿宋" w:hint="eastAsia"/>
          <w:sz w:val="24"/>
        </w:rPr>
        <w:lastRenderedPageBreak/>
        <w:t>的γ射线。</w:t>
      </w:r>
    </w:p>
    <w:p w:rsidR="00AA6264" w:rsidRDefault="009B54ED">
      <w:pPr>
        <w:spacing w:line="360" w:lineRule="auto"/>
        <w:rPr>
          <w:rFonts w:ascii="仿宋" w:eastAsia="仿宋" w:hAnsi="仿宋"/>
          <w:sz w:val="24"/>
        </w:rPr>
      </w:pPr>
      <w:r>
        <w:rPr>
          <w:rFonts w:ascii="仿宋" w:eastAsia="仿宋" w:hAnsi="仿宋" w:hint="eastAsia"/>
          <w:sz w:val="24"/>
        </w:rPr>
        <w:t>2、工作范围：0-5mR或0-50uSvh ；0-50 mR/h或0-500uSvh ；0-500 mR/h或0-5mSv/h ；0-5Rh或0-50mSv/h；0-50R/h或0-500mSv/h。</w:t>
      </w:r>
    </w:p>
    <w:p w:rsidR="00AA6264" w:rsidRDefault="009B54ED">
      <w:pPr>
        <w:spacing w:line="360" w:lineRule="auto"/>
        <w:rPr>
          <w:rFonts w:ascii="仿宋" w:eastAsia="仿宋" w:hAnsi="仿宋"/>
          <w:sz w:val="24"/>
        </w:rPr>
      </w:pPr>
      <w:r>
        <w:rPr>
          <w:rFonts w:ascii="仿宋" w:eastAsia="仿宋" w:hAnsi="仿宋" w:hint="eastAsia"/>
          <w:sz w:val="24"/>
        </w:rPr>
        <w:t>3、精度：除能量响应外,任何量程的10%-100%满刻度内为10%。校准源为 137Cs。</w:t>
      </w:r>
    </w:p>
    <w:p w:rsidR="00AA6264" w:rsidRDefault="009B54ED">
      <w:pPr>
        <w:spacing w:line="360" w:lineRule="auto"/>
        <w:rPr>
          <w:rFonts w:ascii="仿宋" w:eastAsia="仿宋" w:hAnsi="仿宋"/>
          <w:sz w:val="24"/>
        </w:rPr>
      </w:pPr>
      <w:r>
        <w:rPr>
          <w:rFonts w:ascii="仿宋" w:eastAsia="仿宋" w:hAnsi="仿宋" w:hint="eastAsia"/>
          <w:sz w:val="24"/>
        </w:rPr>
        <w:t>4、探测器：电离室≤350 cc容积空气电离室。</w:t>
      </w:r>
    </w:p>
    <w:p w:rsidR="00AA6264" w:rsidRDefault="009B54ED">
      <w:pPr>
        <w:spacing w:line="360" w:lineRule="auto"/>
        <w:rPr>
          <w:rFonts w:ascii="仿宋" w:eastAsia="仿宋" w:hAnsi="仿宋"/>
          <w:sz w:val="24"/>
        </w:rPr>
      </w:pPr>
      <w:r>
        <w:rPr>
          <w:rFonts w:ascii="仿宋" w:eastAsia="仿宋" w:hAnsi="仿宋" w:hint="eastAsia"/>
          <w:sz w:val="24"/>
        </w:rPr>
        <w:t>5、电离室壁</w:t>
      </w:r>
      <w:r>
        <w:rPr>
          <w:rFonts w:ascii="仿宋" w:eastAsia="仿宋" w:hAnsi="仿宋" w:hint="eastAsia"/>
          <w:sz w:val="24"/>
        </w:rPr>
        <w:tab/>
        <w:t>246mg/m2厚酚醛树脂。</w:t>
      </w:r>
    </w:p>
    <w:p w:rsidR="00AA6264" w:rsidRDefault="009B54ED">
      <w:pPr>
        <w:spacing w:line="360" w:lineRule="auto"/>
        <w:rPr>
          <w:rFonts w:ascii="仿宋" w:eastAsia="仿宋" w:hAnsi="仿宋"/>
          <w:sz w:val="24"/>
        </w:rPr>
      </w:pPr>
      <w:r>
        <w:rPr>
          <w:rFonts w:ascii="仿宋" w:eastAsia="仿宋" w:hAnsi="仿宋" w:hint="eastAsia"/>
          <w:sz w:val="24"/>
        </w:rPr>
        <w:t>6、电离室窗口：≥65mg/cm2聚脂薄膜,由金属网保护, ≥45cm2检测面积。</w:t>
      </w:r>
    </w:p>
    <w:p w:rsidR="00AA6264" w:rsidRDefault="009B54ED">
      <w:pPr>
        <w:spacing w:line="360" w:lineRule="auto"/>
        <w:rPr>
          <w:rFonts w:ascii="仿宋" w:eastAsia="仿宋" w:hAnsi="仿宋"/>
          <w:sz w:val="24"/>
        </w:rPr>
      </w:pPr>
      <w:r>
        <w:rPr>
          <w:rFonts w:ascii="仿宋" w:eastAsia="仿宋" w:hAnsi="仿宋" w:hint="eastAsia"/>
          <w:sz w:val="24"/>
        </w:rPr>
        <w:t>7、β滤片：≥440 mg/cm2。</w:t>
      </w:r>
    </w:p>
    <w:p w:rsidR="00AA6264" w:rsidRDefault="009B54ED">
      <w:pPr>
        <w:spacing w:line="360" w:lineRule="auto"/>
        <w:rPr>
          <w:rFonts w:ascii="仿宋" w:eastAsia="仿宋" w:hAnsi="仿宋"/>
          <w:sz w:val="24"/>
        </w:rPr>
      </w:pPr>
      <w:r>
        <w:rPr>
          <w:rFonts w:ascii="仿宋" w:eastAsia="仿宋" w:hAnsi="仿宋" w:hint="eastAsia"/>
          <w:sz w:val="24"/>
        </w:rPr>
        <w:t>8、自动特性：自动调零、自动量程和自动背光照明。</w:t>
      </w:r>
    </w:p>
    <w:p w:rsidR="00AA6264" w:rsidRDefault="009B54ED">
      <w:pPr>
        <w:spacing w:line="360" w:lineRule="auto"/>
        <w:rPr>
          <w:rFonts w:ascii="仿宋" w:eastAsia="仿宋" w:hAnsi="仿宋"/>
          <w:b/>
          <w:bCs/>
          <w:sz w:val="24"/>
        </w:rPr>
      </w:pPr>
      <w:r>
        <w:rPr>
          <w:rFonts w:ascii="仿宋" w:eastAsia="仿宋" w:hAnsi="仿宋" w:hint="eastAsia"/>
          <w:b/>
          <w:bCs/>
          <w:sz w:val="24"/>
        </w:rPr>
        <w:t>四、配置要求</w:t>
      </w:r>
    </w:p>
    <w:p w:rsidR="00AA6264" w:rsidRDefault="009B54ED">
      <w:pPr>
        <w:spacing w:line="360" w:lineRule="auto"/>
        <w:rPr>
          <w:rFonts w:ascii="仿宋" w:eastAsia="仿宋" w:hAnsi="仿宋"/>
          <w:sz w:val="24"/>
        </w:rPr>
      </w:pPr>
      <w:r>
        <w:rPr>
          <w:rFonts w:ascii="仿宋" w:eastAsia="仿宋" w:hAnsi="仿宋" w:hint="eastAsia"/>
          <w:sz w:val="24"/>
        </w:rPr>
        <w:t>1、辐射防护监测仪1套</w:t>
      </w:r>
    </w:p>
    <w:p w:rsidR="00AA6264" w:rsidRDefault="00AA6264">
      <w:pPr>
        <w:spacing w:line="360" w:lineRule="auto"/>
        <w:rPr>
          <w:rFonts w:ascii="仿宋" w:eastAsia="仿宋" w:hAnsi="仿宋"/>
          <w:sz w:val="24"/>
        </w:rPr>
      </w:pPr>
    </w:p>
    <w:p w:rsidR="00AA6264" w:rsidRDefault="009B54ED">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04：</w:t>
      </w:r>
    </w:p>
    <w:p w:rsidR="00AA6264" w:rsidRDefault="009B54ED">
      <w:pPr>
        <w:spacing w:line="360" w:lineRule="auto"/>
        <w:rPr>
          <w:rFonts w:ascii="仿宋" w:eastAsia="仿宋" w:hAnsi="仿宋"/>
          <w:b/>
          <w:bCs/>
          <w:sz w:val="24"/>
        </w:rPr>
      </w:pPr>
      <w:r>
        <w:rPr>
          <w:rFonts w:ascii="仿宋" w:eastAsia="仿宋" w:hAnsi="仿宋" w:hint="eastAsia"/>
          <w:b/>
          <w:bCs/>
          <w:sz w:val="24"/>
        </w:rPr>
        <w:t>一、设备名称：高端有创呼吸机 允许</w:t>
      </w:r>
      <w:r>
        <w:rPr>
          <w:rFonts w:ascii="仿宋" w:eastAsia="仿宋" w:hAnsi="仿宋"/>
          <w:b/>
          <w:bCs/>
          <w:sz w:val="24"/>
        </w:rPr>
        <w:t>采购进口产品</w:t>
      </w:r>
    </w:p>
    <w:p w:rsidR="00AA6264" w:rsidRDefault="009B54ED">
      <w:pPr>
        <w:spacing w:line="360" w:lineRule="auto"/>
        <w:rPr>
          <w:rFonts w:ascii="仿宋" w:eastAsia="仿宋" w:hAnsi="仿宋"/>
          <w:b/>
          <w:bCs/>
          <w:sz w:val="24"/>
        </w:rPr>
      </w:pPr>
      <w:r>
        <w:rPr>
          <w:rFonts w:ascii="仿宋" w:eastAsia="仿宋" w:hAnsi="仿宋" w:hint="eastAsia"/>
          <w:b/>
          <w:bCs/>
          <w:sz w:val="24"/>
        </w:rPr>
        <w:t>二、数量：1套</w:t>
      </w:r>
    </w:p>
    <w:p w:rsidR="00AA6264" w:rsidRDefault="009B54ED">
      <w:pPr>
        <w:spacing w:line="360" w:lineRule="auto"/>
        <w:rPr>
          <w:rFonts w:ascii="仿宋" w:eastAsia="仿宋" w:hAnsi="仿宋"/>
          <w:b/>
          <w:bCs/>
          <w:sz w:val="24"/>
        </w:rPr>
      </w:pPr>
      <w:r>
        <w:rPr>
          <w:rFonts w:ascii="仿宋" w:eastAsia="仿宋" w:hAnsi="仿宋" w:hint="eastAsia"/>
          <w:b/>
          <w:bCs/>
          <w:sz w:val="24"/>
        </w:rPr>
        <w:t>三、技术要求</w:t>
      </w:r>
    </w:p>
    <w:p w:rsidR="00AA6264" w:rsidRDefault="009B54ED">
      <w:pPr>
        <w:spacing w:line="360" w:lineRule="auto"/>
        <w:rPr>
          <w:rFonts w:ascii="仿宋" w:eastAsia="仿宋" w:hAnsi="仿宋"/>
          <w:sz w:val="24"/>
        </w:rPr>
      </w:pPr>
      <w:r>
        <w:rPr>
          <w:rFonts w:ascii="仿宋" w:eastAsia="仿宋" w:hAnsi="仿宋" w:hint="eastAsia"/>
          <w:sz w:val="24"/>
        </w:rPr>
        <w:t>★1、带一体化12英寸以上彩色触摸显示屏（非外接屏幕）。</w:t>
      </w:r>
    </w:p>
    <w:p w:rsidR="00AA6264" w:rsidRDefault="009B54ED">
      <w:pPr>
        <w:spacing w:line="360" w:lineRule="auto"/>
        <w:rPr>
          <w:rFonts w:ascii="仿宋" w:eastAsia="仿宋" w:hAnsi="仿宋"/>
          <w:sz w:val="24"/>
        </w:rPr>
      </w:pPr>
      <w:r>
        <w:rPr>
          <w:rFonts w:ascii="仿宋" w:eastAsia="仿宋" w:hAnsi="仿宋" w:hint="eastAsia"/>
          <w:sz w:val="24"/>
        </w:rPr>
        <w:t>2、中英文操作平台（屏幕上报警信息中文显示）。</w:t>
      </w:r>
    </w:p>
    <w:p w:rsidR="00AA6264" w:rsidRDefault="009B54ED">
      <w:pPr>
        <w:spacing w:line="360" w:lineRule="auto"/>
        <w:rPr>
          <w:rFonts w:ascii="仿宋" w:eastAsia="仿宋" w:hAnsi="仿宋"/>
          <w:sz w:val="24"/>
        </w:rPr>
      </w:pPr>
      <w:r>
        <w:rPr>
          <w:rFonts w:ascii="仿宋" w:eastAsia="仿宋" w:hAnsi="仿宋" w:hint="eastAsia"/>
          <w:sz w:val="24"/>
        </w:rPr>
        <w:t>3、适合小儿直至成人使用。</w:t>
      </w:r>
    </w:p>
    <w:p w:rsidR="00AA6264" w:rsidRDefault="009B54ED">
      <w:pPr>
        <w:spacing w:line="360" w:lineRule="auto"/>
        <w:rPr>
          <w:rFonts w:ascii="仿宋" w:eastAsia="仿宋" w:hAnsi="仿宋"/>
          <w:sz w:val="24"/>
        </w:rPr>
      </w:pPr>
      <w:r>
        <w:rPr>
          <w:rFonts w:ascii="仿宋" w:eastAsia="仿宋" w:hAnsi="仿宋" w:hint="eastAsia"/>
          <w:sz w:val="24"/>
        </w:rPr>
        <w:t>★4、内置涡轮驱动，最大吸气流速≥250L/min。</w:t>
      </w:r>
    </w:p>
    <w:p w:rsidR="00AA6264" w:rsidRDefault="009B54ED">
      <w:pPr>
        <w:spacing w:line="360" w:lineRule="auto"/>
        <w:rPr>
          <w:rFonts w:ascii="仿宋" w:eastAsia="仿宋" w:hAnsi="仿宋"/>
          <w:sz w:val="24"/>
        </w:rPr>
      </w:pPr>
      <w:r>
        <w:rPr>
          <w:rFonts w:ascii="仿宋" w:eastAsia="仿宋" w:hAnsi="仿宋" w:hint="eastAsia"/>
          <w:sz w:val="24"/>
        </w:rPr>
        <w:t>5、内置电池至少能驱动机器工作40min以上。</w:t>
      </w:r>
    </w:p>
    <w:p w:rsidR="00AA6264" w:rsidRDefault="009B54ED">
      <w:pPr>
        <w:spacing w:line="360" w:lineRule="auto"/>
        <w:rPr>
          <w:rFonts w:ascii="仿宋" w:eastAsia="仿宋" w:hAnsi="仿宋"/>
          <w:sz w:val="24"/>
        </w:rPr>
      </w:pPr>
      <w:r>
        <w:rPr>
          <w:rFonts w:ascii="仿宋" w:eastAsia="仿宋" w:hAnsi="仿宋" w:hint="eastAsia"/>
          <w:sz w:val="24"/>
        </w:rPr>
        <w:t>★6、最小潮气量： 20ml。</w:t>
      </w:r>
    </w:p>
    <w:p w:rsidR="00AA6264" w:rsidRDefault="009B54ED">
      <w:pPr>
        <w:spacing w:line="360" w:lineRule="auto"/>
        <w:rPr>
          <w:rFonts w:ascii="仿宋" w:eastAsia="仿宋" w:hAnsi="仿宋"/>
          <w:sz w:val="24"/>
        </w:rPr>
      </w:pPr>
      <w:r>
        <w:rPr>
          <w:rFonts w:ascii="仿宋" w:eastAsia="仿宋" w:hAnsi="仿宋" w:hint="eastAsia"/>
          <w:sz w:val="24"/>
        </w:rPr>
        <w:lastRenderedPageBreak/>
        <w:t>7、呼吸模式</w:t>
      </w:r>
    </w:p>
    <w:p w:rsidR="00AA6264" w:rsidRDefault="009B54ED">
      <w:pPr>
        <w:spacing w:line="360" w:lineRule="auto"/>
        <w:jc w:val="left"/>
        <w:rPr>
          <w:rFonts w:ascii="仿宋" w:eastAsia="仿宋" w:hAnsi="仿宋"/>
          <w:sz w:val="24"/>
        </w:rPr>
      </w:pPr>
      <w:r>
        <w:rPr>
          <w:rFonts w:ascii="仿宋" w:eastAsia="仿宋" w:hAnsi="仿宋" w:hint="eastAsia"/>
          <w:sz w:val="24"/>
        </w:rPr>
        <w:t xml:space="preserve">7.1、常规通气模式IPPV/IPPVassist(A/C),   PLV、SIMV， SIMV/ASB(PSV)、CPAP，CPAP/ASB(PSV)、间歇PEEP（叹息）。 </w:t>
      </w:r>
    </w:p>
    <w:p w:rsidR="00AA6264" w:rsidRDefault="009B54ED">
      <w:pPr>
        <w:spacing w:line="360" w:lineRule="auto"/>
        <w:jc w:val="left"/>
        <w:rPr>
          <w:rFonts w:ascii="仿宋" w:eastAsia="仿宋" w:hAnsi="仿宋"/>
          <w:sz w:val="24"/>
        </w:rPr>
      </w:pPr>
      <w:r>
        <w:rPr>
          <w:rFonts w:ascii="仿宋" w:eastAsia="仿宋" w:hAnsi="仿宋" w:hint="eastAsia"/>
          <w:sz w:val="24"/>
        </w:rPr>
        <w:t>7.2、配置有创通气条件</w:t>
      </w:r>
      <w:proofErr w:type="gramStart"/>
      <w:r>
        <w:rPr>
          <w:rFonts w:ascii="仿宋" w:eastAsia="仿宋" w:hAnsi="仿宋" w:hint="eastAsia"/>
          <w:sz w:val="24"/>
        </w:rPr>
        <w:t>下双水平</w:t>
      </w:r>
      <w:proofErr w:type="gramEnd"/>
      <w:r>
        <w:rPr>
          <w:rFonts w:ascii="仿宋" w:eastAsia="仿宋" w:hAnsi="仿宋" w:hint="eastAsia"/>
          <w:sz w:val="24"/>
        </w:rPr>
        <w:t>CPAP功能（必须是Bilevel或者BIPAP或者Bivent）。</w:t>
      </w:r>
    </w:p>
    <w:p w:rsidR="00AA6264" w:rsidRDefault="009B54ED">
      <w:pPr>
        <w:spacing w:line="360" w:lineRule="auto"/>
        <w:rPr>
          <w:rFonts w:ascii="仿宋" w:eastAsia="仿宋" w:hAnsi="仿宋"/>
          <w:sz w:val="24"/>
        </w:rPr>
      </w:pPr>
      <w:r>
        <w:rPr>
          <w:rFonts w:ascii="仿宋" w:eastAsia="仿宋" w:hAnsi="仿宋" w:hint="eastAsia"/>
          <w:sz w:val="24"/>
        </w:rPr>
        <w:t>★7.3、具备NIV无创通气，且能用于所有</w:t>
      </w:r>
      <w:proofErr w:type="gramStart"/>
      <w:r>
        <w:rPr>
          <w:rFonts w:ascii="仿宋" w:eastAsia="仿宋" w:hAnsi="仿宋" w:hint="eastAsia"/>
          <w:sz w:val="24"/>
        </w:rPr>
        <w:t>有</w:t>
      </w:r>
      <w:proofErr w:type="gramEnd"/>
      <w:r>
        <w:rPr>
          <w:rFonts w:ascii="仿宋" w:eastAsia="仿宋" w:hAnsi="仿宋" w:hint="eastAsia"/>
          <w:sz w:val="24"/>
        </w:rPr>
        <w:t>创通气模式，最大漏气补偿≥200L/min。</w:t>
      </w:r>
    </w:p>
    <w:p w:rsidR="00AA6264" w:rsidRDefault="009B54ED">
      <w:pPr>
        <w:spacing w:line="360" w:lineRule="auto"/>
        <w:rPr>
          <w:rFonts w:ascii="仿宋" w:eastAsia="仿宋" w:hAnsi="仿宋"/>
          <w:sz w:val="24"/>
        </w:rPr>
      </w:pPr>
      <w:r>
        <w:rPr>
          <w:rFonts w:ascii="仿宋" w:eastAsia="仿宋" w:hAnsi="仿宋" w:hint="eastAsia"/>
          <w:sz w:val="24"/>
        </w:rPr>
        <w:t>8、通气频率：2-80bpm。</w:t>
      </w:r>
    </w:p>
    <w:p w:rsidR="00AA6264" w:rsidRDefault="009B54ED">
      <w:pPr>
        <w:spacing w:line="360" w:lineRule="auto"/>
        <w:rPr>
          <w:rFonts w:ascii="仿宋" w:eastAsia="仿宋" w:hAnsi="仿宋"/>
          <w:sz w:val="24"/>
        </w:rPr>
      </w:pPr>
      <w:r>
        <w:rPr>
          <w:rFonts w:ascii="仿宋" w:eastAsia="仿宋" w:hAnsi="仿宋" w:hint="eastAsia"/>
          <w:sz w:val="24"/>
        </w:rPr>
        <w:t>9、吸气时间：0.2-10s。</w:t>
      </w:r>
    </w:p>
    <w:p w:rsidR="00AA6264" w:rsidRDefault="009B54ED">
      <w:pPr>
        <w:spacing w:line="360" w:lineRule="auto"/>
        <w:rPr>
          <w:rFonts w:ascii="仿宋" w:eastAsia="仿宋" w:hAnsi="仿宋"/>
          <w:sz w:val="24"/>
        </w:rPr>
      </w:pPr>
      <w:r>
        <w:rPr>
          <w:rFonts w:ascii="仿宋" w:eastAsia="仿宋" w:hAnsi="仿宋" w:hint="eastAsia"/>
          <w:sz w:val="24"/>
        </w:rPr>
        <w:t>10、最大吸气压力：≥95mbar。</w:t>
      </w:r>
    </w:p>
    <w:p w:rsidR="00AA6264" w:rsidRDefault="009B54ED">
      <w:pPr>
        <w:spacing w:line="360" w:lineRule="auto"/>
        <w:rPr>
          <w:rFonts w:ascii="仿宋" w:eastAsia="仿宋" w:hAnsi="仿宋"/>
          <w:sz w:val="24"/>
        </w:rPr>
      </w:pPr>
      <w:r>
        <w:rPr>
          <w:rFonts w:ascii="仿宋" w:eastAsia="仿宋" w:hAnsi="仿宋" w:hint="eastAsia"/>
          <w:sz w:val="24"/>
        </w:rPr>
        <w:t>11、氧浓度：21-100%。</w:t>
      </w:r>
    </w:p>
    <w:p w:rsidR="00AA6264" w:rsidRDefault="009B54ED">
      <w:pPr>
        <w:spacing w:line="360" w:lineRule="auto"/>
        <w:rPr>
          <w:rFonts w:ascii="仿宋" w:eastAsia="仿宋" w:hAnsi="仿宋"/>
          <w:sz w:val="24"/>
        </w:rPr>
      </w:pPr>
      <w:r>
        <w:rPr>
          <w:rFonts w:ascii="仿宋" w:eastAsia="仿宋" w:hAnsi="仿宋" w:hint="eastAsia"/>
          <w:sz w:val="24"/>
        </w:rPr>
        <w:t>12、呼气末正压：0-50mbar。</w:t>
      </w:r>
    </w:p>
    <w:p w:rsidR="00AA6264" w:rsidRDefault="009B54ED">
      <w:pPr>
        <w:spacing w:line="360" w:lineRule="auto"/>
        <w:rPr>
          <w:rFonts w:ascii="仿宋" w:eastAsia="仿宋" w:hAnsi="仿宋"/>
          <w:sz w:val="24"/>
        </w:rPr>
      </w:pPr>
      <w:r>
        <w:rPr>
          <w:rFonts w:ascii="仿宋" w:eastAsia="仿宋" w:hAnsi="仿宋" w:hint="eastAsia"/>
          <w:sz w:val="24"/>
        </w:rPr>
        <w:t>13、压力支持（ASB）：0-50mbar（PEEP基础上）。</w:t>
      </w:r>
    </w:p>
    <w:p w:rsidR="00AA6264" w:rsidRDefault="009B54ED">
      <w:pPr>
        <w:spacing w:line="360" w:lineRule="auto"/>
        <w:rPr>
          <w:rFonts w:ascii="仿宋" w:eastAsia="仿宋" w:hAnsi="仿宋"/>
          <w:sz w:val="24"/>
        </w:rPr>
      </w:pPr>
      <w:r>
        <w:rPr>
          <w:rFonts w:ascii="仿宋" w:eastAsia="仿宋" w:hAnsi="仿宋" w:hint="eastAsia"/>
          <w:sz w:val="24"/>
        </w:rPr>
        <w:t>14、流速触发灵敏度：1-15L/min。</w:t>
      </w:r>
    </w:p>
    <w:p w:rsidR="00AA6264" w:rsidRDefault="009B54ED">
      <w:pPr>
        <w:spacing w:line="360" w:lineRule="auto"/>
        <w:rPr>
          <w:rFonts w:ascii="仿宋" w:eastAsia="仿宋" w:hAnsi="仿宋"/>
          <w:sz w:val="24"/>
        </w:rPr>
      </w:pPr>
      <w:r>
        <w:rPr>
          <w:rFonts w:ascii="仿宋" w:eastAsia="仿宋" w:hAnsi="仿宋" w:hint="eastAsia"/>
          <w:sz w:val="24"/>
        </w:rPr>
        <w:t>15、呼吸机自带内置雾化装置，雾化时潮气量不受影响。</w:t>
      </w:r>
    </w:p>
    <w:p w:rsidR="00AA6264" w:rsidRDefault="009B54ED">
      <w:pPr>
        <w:spacing w:line="360" w:lineRule="auto"/>
        <w:rPr>
          <w:rFonts w:ascii="仿宋" w:eastAsia="仿宋" w:hAnsi="仿宋"/>
          <w:sz w:val="24"/>
        </w:rPr>
      </w:pPr>
      <w:r>
        <w:rPr>
          <w:rFonts w:ascii="仿宋" w:eastAsia="仿宋" w:hAnsi="仿宋" w:hint="eastAsia"/>
          <w:sz w:val="24"/>
        </w:rPr>
        <w:t>16、有智能吸痰增氧功能—自动完成吸痰前后增氧，吸痰时关闭报警，并且机器处于待机状态，自动识别管道重接。</w:t>
      </w:r>
    </w:p>
    <w:p w:rsidR="00AA6264" w:rsidRDefault="009B54ED">
      <w:pPr>
        <w:spacing w:line="360" w:lineRule="auto"/>
        <w:rPr>
          <w:rFonts w:ascii="仿宋" w:eastAsia="仿宋" w:hAnsi="仿宋"/>
          <w:sz w:val="24"/>
        </w:rPr>
      </w:pPr>
      <w:r>
        <w:rPr>
          <w:rFonts w:ascii="仿宋" w:eastAsia="仿宋" w:hAnsi="仿宋" w:hint="eastAsia"/>
          <w:sz w:val="24"/>
        </w:rPr>
        <w:t>17、带吸气保持功能—便于深昏迷的病员顺利完成床旁拍片。</w:t>
      </w:r>
    </w:p>
    <w:p w:rsidR="00AA6264" w:rsidRDefault="009B54ED">
      <w:pPr>
        <w:spacing w:line="360" w:lineRule="auto"/>
        <w:rPr>
          <w:rFonts w:ascii="仿宋" w:eastAsia="仿宋" w:hAnsi="仿宋"/>
          <w:sz w:val="24"/>
        </w:rPr>
      </w:pPr>
      <w:r>
        <w:rPr>
          <w:rFonts w:ascii="仿宋" w:eastAsia="仿宋" w:hAnsi="仿宋" w:hint="eastAsia"/>
          <w:sz w:val="24"/>
        </w:rPr>
        <w:t>18、监测</w:t>
      </w:r>
    </w:p>
    <w:p w:rsidR="00AA6264" w:rsidRDefault="009B54ED">
      <w:pPr>
        <w:spacing w:line="360" w:lineRule="auto"/>
        <w:rPr>
          <w:rFonts w:ascii="仿宋" w:eastAsia="仿宋" w:hAnsi="仿宋"/>
          <w:sz w:val="24"/>
        </w:rPr>
      </w:pPr>
      <w:r>
        <w:rPr>
          <w:rFonts w:ascii="仿宋" w:eastAsia="仿宋" w:hAnsi="仿宋" w:hint="eastAsia"/>
          <w:sz w:val="24"/>
        </w:rPr>
        <w:t>18.1、同屏同时显示压力、流速、容量三道波形，具备P—V (压力—</w:t>
      </w:r>
      <w:proofErr w:type="gramStart"/>
      <w:r>
        <w:rPr>
          <w:rFonts w:ascii="仿宋" w:eastAsia="仿宋" w:hAnsi="仿宋" w:hint="eastAsia"/>
          <w:sz w:val="24"/>
        </w:rPr>
        <w:t>容量环</w:t>
      </w:r>
      <w:proofErr w:type="gramEnd"/>
      <w:r>
        <w:rPr>
          <w:rFonts w:ascii="仿宋" w:eastAsia="仿宋" w:hAnsi="仿宋" w:hint="eastAsia"/>
          <w:sz w:val="24"/>
        </w:rPr>
        <w:t>)、P—F（压力—流速环）、F—V（流速—容量环）三个呼吸环，环可大可小。</w:t>
      </w:r>
    </w:p>
    <w:p w:rsidR="00AA6264" w:rsidRDefault="009B54ED">
      <w:pPr>
        <w:spacing w:line="360" w:lineRule="auto"/>
        <w:rPr>
          <w:rFonts w:ascii="仿宋" w:eastAsia="仿宋" w:hAnsi="仿宋"/>
          <w:sz w:val="24"/>
        </w:rPr>
      </w:pPr>
      <w:r>
        <w:rPr>
          <w:rFonts w:ascii="仿宋" w:eastAsia="仿宋" w:hAnsi="仿宋" w:hint="eastAsia"/>
          <w:sz w:val="24"/>
        </w:rPr>
        <w:t>★18.2、有波形冻结、游标测量功能。</w:t>
      </w:r>
    </w:p>
    <w:p w:rsidR="00AA6264" w:rsidRDefault="009B54ED">
      <w:pPr>
        <w:spacing w:line="360" w:lineRule="auto"/>
        <w:rPr>
          <w:rFonts w:ascii="仿宋" w:eastAsia="仿宋" w:hAnsi="仿宋"/>
          <w:sz w:val="24"/>
        </w:rPr>
      </w:pPr>
      <w:r>
        <w:rPr>
          <w:rFonts w:ascii="仿宋" w:eastAsia="仿宋" w:hAnsi="仿宋" w:hint="eastAsia"/>
          <w:sz w:val="24"/>
        </w:rPr>
        <w:t>18.3、监测气道峰压，平台压，平均压，呼气末正压，分钟通气量，吸入和呼出潮气量，吸入氧浓度， 通气频率等。</w:t>
      </w:r>
    </w:p>
    <w:p w:rsidR="00AA6264" w:rsidRDefault="009B54ED">
      <w:pPr>
        <w:spacing w:line="360" w:lineRule="auto"/>
        <w:rPr>
          <w:rFonts w:ascii="仿宋" w:eastAsia="仿宋" w:hAnsi="仿宋"/>
          <w:sz w:val="24"/>
        </w:rPr>
      </w:pPr>
      <w:r>
        <w:rPr>
          <w:rFonts w:ascii="仿宋" w:eastAsia="仿宋" w:hAnsi="仿宋" w:hint="eastAsia"/>
          <w:sz w:val="24"/>
        </w:rPr>
        <w:lastRenderedPageBreak/>
        <w:t>18.4、病人自主呼吸监测：自主呼吸分钟通气量、自主呼吸呼出潮气量、自主呼吸频率。</w:t>
      </w:r>
    </w:p>
    <w:p w:rsidR="00AA6264" w:rsidRDefault="009B54ED">
      <w:pPr>
        <w:spacing w:line="360" w:lineRule="auto"/>
        <w:rPr>
          <w:rFonts w:ascii="仿宋" w:eastAsia="仿宋" w:hAnsi="仿宋"/>
          <w:sz w:val="24"/>
        </w:rPr>
      </w:pPr>
      <w:r>
        <w:rPr>
          <w:rFonts w:ascii="仿宋" w:eastAsia="仿宋" w:hAnsi="仿宋" w:hint="eastAsia"/>
          <w:sz w:val="24"/>
        </w:rPr>
        <w:t>18.5、肺力学监测：气道阻力（R）和动态肺顺应性（C）具有吸入气体的温度、泄漏的监测功能。</w:t>
      </w:r>
    </w:p>
    <w:p w:rsidR="00AA6264" w:rsidRDefault="009B54ED">
      <w:pPr>
        <w:spacing w:line="360" w:lineRule="auto"/>
        <w:rPr>
          <w:rFonts w:ascii="仿宋" w:eastAsia="仿宋" w:hAnsi="仿宋"/>
          <w:sz w:val="24"/>
        </w:rPr>
      </w:pPr>
      <w:r>
        <w:rPr>
          <w:rFonts w:ascii="仿宋" w:eastAsia="仿宋" w:hAnsi="仿宋" w:hint="eastAsia"/>
          <w:sz w:val="24"/>
        </w:rPr>
        <w:t>★19、呼出</w:t>
      </w:r>
      <w:proofErr w:type="gramStart"/>
      <w:r>
        <w:rPr>
          <w:rFonts w:ascii="仿宋" w:eastAsia="仿宋" w:hAnsi="仿宋" w:hint="eastAsia"/>
          <w:sz w:val="24"/>
        </w:rPr>
        <w:t>端采用</w:t>
      </w:r>
      <w:proofErr w:type="gramEnd"/>
      <w:r>
        <w:rPr>
          <w:rFonts w:ascii="仿宋" w:eastAsia="仿宋" w:hAnsi="仿宋" w:hint="eastAsia"/>
          <w:sz w:val="24"/>
        </w:rPr>
        <w:t>热阻丝原理的流量传感器</w:t>
      </w:r>
    </w:p>
    <w:p w:rsidR="00AA6264" w:rsidRDefault="009B54ED">
      <w:pPr>
        <w:spacing w:line="360" w:lineRule="auto"/>
        <w:rPr>
          <w:rFonts w:ascii="仿宋" w:eastAsia="仿宋" w:hAnsi="仿宋"/>
          <w:sz w:val="24"/>
        </w:rPr>
      </w:pPr>
      <w:r>
        <w:rPr>
          <w:rFonts w:ascii="仿宋" w:eastAsia="仿宋" w:hAnsi="仿宋" w:hint="eastAsia"/>
          <w:sz w:val="24"/>
        </w:rPr>
        <w:t>20、单台呼吸机配置至少5个流量传感器。</w:t>
      </w:r>
    </w:p>
    <w:p w:rsidR="00AA6264" w:rsidRDefault="009B54ED">
      <w:pPr>
        <w:spacing w:line="360" w:lineRule="auto"/>
        <w:rPr>
          <w:rFonts w:ascii="仿宋" w:eastAsia="仿宋" w:hAnsi="仿宋"/>
          <w:sz w:val="24"/>
        </w:rPr>
      </w:pPr>
      <w:r>
        <w:rPr>
          <w:rFonts w:ascii="仿宋" w:eastAsia="仿宋" w:hAnsi="仿宋" w:hint="eastAsia"/>
          <w:sz w:val="24"/>
        </w:rPr>
        <w:t>21、流量传感器外置，且可直接采用浸泡消毒。</w:t>
      </w:r>
    </w:p>
    <w:p w:rsidR="00AA6264" w:rsidRDefault="009B54ED">
      <w:pPr>
        <w:spacing w:line="360" w:lineRule="auto"/>
        <w:rPr>
          <w:rFonts w:ascii="仿宋" w:eastAsia="仿宋" w:hAnsi="仿宋"/>
          <w:sz w:val="24"/>
        </w:rPr>
      </w:pPr>
      <w:r>
        <w:rPr>
          <w:rFonts w:ascii="仿宋" w:eastAsia="仿宋" w:hAnsi="仿宋" w:hint="eastAsia"/>
          <w:sz w:val="24"/>
        </w:rPr>
        <w:t>22、紧急阀：当氧气中断，自动气体切换。</w:t>
      </w:r>
    </w:p>
    <w:p w:rsidR="00AA6264" w:rsidRDefault="009B54ED">
      <w:pPr>
        <w:spacing w:line="360" w:lineRule="auto"/>
        <w:rPr>
          <w:rFonts w:ascii="仿宋" w:eastAsia="仿宋" w:hAnsi="仿宋"/>
          <w:sz w:val="24"/>
        </w:rPr>
      </w:pPr>
      <w:r>
        <w:rPr>
          <w:rFonts w:ascii="仿宋" w:eastAsia="仿宋" w:hAnsi="仿宋" w:hint="eastAsia"/>
          <w:sz w:val="24"/>
        </w:rPr>
        <w:t>★23、流量传感器自动标定。</w:t>
      </w:r>
    </w:p>
    <w:p w:rsidR="00AA6264" w:rsidRDefault="009B54ED">
      <w:pPr>
        <w:spacing w:line="360" w:lineRule="auto"/>
        <w:rPr>
          <w:rFonts w:ascii="仿宋" w:eastAsia="仿宋" w:hAnsi="仿宋"/>
          <w:sz w:val="24"/>
        </w:rPr>
      </w:pPr>
      <w:r>
        <w:rPr>
          <w:rFonts w:ascii="仿宋" w:eastAsia="仿宋" w:hAnsi="仿宋" w:hint="eastAsia"/>
          <w:sz w:val="24"/>
        </w:rPr>
        <w:t>24、有白天/黑夜功能，开启后，避免夜间光线过亮。</w:t>
      </w:r>
    </w:p>
    <w:p w:rsidR="00AA6264" w:rsidRDefault="009B54ED">
      <w:pPr>
        <w:spacing w:line="360" w:lineRule="auto"/>
        <w:rPr>
          <w:rFonts w:ascii="仿宋" w:eastAsia="仿宋" w:hAnsi="仿宋"/>
          <w:sz w:val="24"/>
        </w:rPr>
      </w:pPr>
      <w:r>
        <w:rPr>
          <w:rFonts w:ascii="仿宋" w:eastAsia="仿宋" w:hAnsi="仿宋" w:hint="eastAsia"/>
          <w:sz w:val="24"/>
        </w:rPr>
        <w:t>★25、具备高流速氧疗功能；最大流速调节：100L/min。</w:t>
      </w:r>
    </w:p>
    <w:p w:rsidR="00AA6264" w:rsidRDefault="009B54ED">
      <w:pPr>
        <w:spacing w:line="360" w:lineRule="auto"/>
        <w:rPr>
          <w:rFonts w:ascii="仿宋" w:eastAsia="仿宋" w:hAnsi="仿宋"/>
          <w:b/>
          <w:bCs/>
          <w:sz w:val="24"/>
        </w:rPr>
      </w:pPr>
      <w:r>
        <w:rPr>
          <w:rFonts w:ascii="仿宋" w:eastAsia="仿宋" w:hAnsi="仿宋" w:hint="eastAsia"/>
          <w:b/>
          <w:bCs/>
          <w:sz w:val="24"/>
        </w:rPr>
        <w:t>四、配置要求</w:t>
      </w:r>
    </w:p>
    <w:p w:rsidR="00AA6264" w:rsidRDefault="009B54ED">
      <w:pPr>
        <w:spacing w:line="360" w:lineRule="auto"/>
        <w:rPr>
          <w:rFonts w:ascii="仿宋" w:eastAsia="仿宋" w:hAnsi="仿宋"/>
          <w:sz w:val="24"/>
        </w:rPr>
      </w:pPr>
      <w:r>
        <w:rPr>
          <w:rFonts w:ascii="仿宋" w:eastAsia="仿宋" w:hAnsi="仿宋" w:hint="eastAsia"/>
          <w:sz w:val="24"/>
        </w:rPr>
        <w:t>1、高端有创呼吸机1套</w:t>
      </w:r>
    </w:p>
    <w:p w:rsidR="00AA6264" w:rsidRDefault="00AA6264">
      <w:pPr>
        <w:spacing w:line="360" w:lineRule="auto"/>
        <w:rPr>
          <w:rFonts w:ascii="仿宋" w:eastAsia="仿宋" w:hAnsi="仿宋"/>
          <w:b/>
          <w:sz w:val="24"/>
        </w:rPr>
      </w:pPr>
    </w:p>
    <w:p w:rsidR="00AA6264" w:rsidRDefault="009B54ED">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05：</w:t>
      </w:r>
    </w:p>
    <w:p w:rsidR="00AA6264" w:rsidRDefault="009B54ED">
      <w:pPr>
        <w:spacing w:line="360" w:lineRule="auto"/>
        <w:rPr>
          <w:rFonts w:ascii="仿宋" w:eastAsia="仿宋" w:hAnsi="仿宋"/>
          <w:b/>
          <w:bCs/>
          <w:sz w:val="24"/>
        </w:rPr>
      </w:pPr>
      <w:r>
        <w:rPr>
          <w:rFonts w:ascii="仿宋" w:eastAsia="仿宋" w:hAnsi="仿宋" w:hint="eastAsia"/>
          <w:b/>
          <w:bCs/>
          <w:sz w:val="24"/>
        </w:rPr>
        <w:t>一、设备名称：无创呼吸机  允许</w:t>
      </w:r>
      <w:r>
        <w:rPr>
          <w:rFonts w:ascii="仿宋" w:eastAsia="仿宋" w:hAnsi="仿宋"/>
          <w:b/>
          <w:bCs/>
          <w:sz w:val="24"/>
        </w:rPr>
        <w:t>采购进口产品</w:t>
      </w:r>
    </w:p>
    <w:p w:rsidR="00AA6264" w:rsidRDefault="009B54ED">
      <w:pPr>
        <w:spacing w:line="360" w:lineRule="auto"/>
        <w:rPr>
          <w:rFonts w:ascii="仿宋" w:eastAsia="仿宋" w:hAnsi="仿宋"/>
          <w:b/>
          <w:bCs/>
          <w:sz w:val="24"/>
        </w:rPr>
      </w:pPr>
      <w:r>
        <w:rPr>
          <w:rFonts w:ascii="仿宋" w:eastAsia="仿宋" w:hAnsi="仿宋" w:hint="eastAsia"/>
          <w:b/>
          <w:bCs/>
          <w:sz w:val="24"/>
        </w:rPr>
        <w:t>二、数量：3套</w:t>
      </w:r>
    </w:p>
    <w:p w:rsidR="00AA6264" w:rsidRDefault="009B54ED">
      <w:pPr>
        <w:spacing w:line="360" w:lineRule="auto"/>
        <w:rPr>
          <w:rFonts w:ascii="仿宋" w:eastAsia="仿宋" w:hAnsi="仿宋"/>
          <w:b/>
          <w:bCs/>
          <w:sz w:val="24"/>
        </w:rPr>
      </w:pPr>
      <w:r>
        <w:rPr>
          <w:rFonts w:ascii="仿宋" w:eastAsia="仿宋" w:hAnsi="仿宋" w:hint="eastAsia"/>
          <w:b/>
          <w:bCs/>
          <w:sz w:val="24"/>
        </w:rPr>
        <w:t>三、技术要求</w:t>
      </w:r>
    </w:p>
    <w:p w:rsidR="00AA6264" w:rsidRDefault="009B54ED">
      <w:pPr>
        <w:spacing w:line="360" w:lineRule="auto"/>
        <w:rPr>
          <w:rFonts w:ascii="仿宋" w:eastAsia="仿宋" w:hAnsi="仿宋"/>
          <w:sz w:val="24"/>
        </w:rPr>
      </w:pPr>
      <w:r>
        <w:rPr>
          <w:rFonts w:ascii="仿宋" w:eastAsia="仿宋" w:hAnsi="仿宋" w:hint="eastAsia"/>
          <w:sz w:val="24"/>
        </w:rPr>
        <w:t>1、具备以下基本通气模式：</w:t>
      </w:r>
    </w:p>
    <w:p w:rsidR="00AA6264" w:rsidRDefault="009B54ED">
      <w:pPr>
        <w:spacing w:line="360" w:lineRule="auto"/>
        <w:rPr>
          <w:rFonts w:ascii="仿宋" w:eastAsia="仿宋" w:hAnsi="仿宋"/>
          <w:sz w:val="24"/>
        </w:rPr>
      </w:pPr>
      <w:r>
        <w:rPr>
          <w:rFonts w:ascii="仿宋" w:eastAsia="仿宋" w:hAnsi="仿宋" w:hint="eastAsia"/>
          <w:sz w:val="24"/>
        </w:rPr>
        <w:t>1.1时间控制通气模式T；</w:t>
      </w:r>
    </w:p>
    <w:p w:rsidR="00AA6264" w:rsidRDefault="009B54ED">
      <w:pPr>
        <w:spacing w:line="360" w:lineRule="auto"/>
        <w:rPr>
          <w:rFonts w:ascii="仿宋" w:eastAsia="仿宋" w:hAnsi="仿宋"/>
          <w:sz w:val="24"/>
        </w:rPr>
      </w:pPr>
      <w:r>
        <w:rPr>
          <w:rFonts w:ascii="仿宋" w:eastAsia="仿宋" w:hAnsi="仿宋" w:hint="eastAsia"/>
          <w:sz w:val="24"/>
        </w:rPr>
        <w:t>1.2自主呼吸模式S；</w:t>
      </w:r>
    </w:p>
    <w:p w:rsidR="00AA6264" w:rsidRDefault="009B54ED">
      <w:pPr>
        <w:spacing w:line="360" w:lineRule="auto"/>
        <w:rPr>
          <w:rFonts w:ascii="仿宋" w:eastAsia="仿宋" w:hAnsi="仿宋"/>
          <w:sz w:val="24"/>
        </w:rPr>
      </w:pPr>
      <w:r>
        <w:rPr>
          <w:rFonts w:ascii="仿宋" w:eastAsia="仿宋" w:hAnsi="仿宋" w:hint="eastAsia"/>
          <w:sz w:val="24"/>
        </w:rPr>
        <w:t>1.3自主/时间控制通气模式S/T；</w:t>
      </w:r>
    </w:p>
    <w:p w:rsidR="00AA6264" w:rsidRDefault="009B54ED">
      <w:pPr>
        <w:spacing w:line="360" w:lineRule="auto"/>
        <w:rPr>
          <w:rFonts w:ascii="仿宋" w:eastAsia="仿宋" w:hAnsi="仿宋"/>
          <w:sz w:val="24"/>
        </w:rPr>
      </w:pPr>
      <w:r>
        <w:rPr>
          <w:rFonts w:ascii="仿宋" w:eastAsia="仿宋" w:hAnsi="仿宋" w:hint="eastAsia"/>
          <w:sz w:val="24"/>
        </w:rPr>
        <w:lastRenderedPageBreak/>
        <w:t>1.4持续正压通气模式CPAP；</w:t>
      </w:r>
    </w:p>
    <w:p w:rsidR="00AA6264" w:rsidRDefault="009B54ED">
      <w:pPr>
        <w:spacing w:line="360" w:lineRule="auto"/>
        <w:rPr>
          <w:rFonts w:ascii="仿宋" w:eastAsia="仿宋" w:hAnsi="仿宋"/>
          <w:sz w:val="24"/>
        </w:rPr>
      </w:pPr>
      <w:r>
        <w:rPr>
          <w:rFonts w:ascii="仿宋" w:eastAsia="仿宋" w:hAnsi="仿宋" w:hint="eastAsia"/>
          <w:sz w:val="24"/>
        </w:rPr>
        <w:t>★1.5压力控制通气模式PC；</w:t>
      </w:r>
    </w:p>
    <w:p w:rsidR="00AA6264" w:rsidRDefault="009B54ED">
      <w:pPr>
        <w:spacing w:line="360" w:lineRule="auto"/>
        <w:rPr>
          <w:rFonts w:ascii="仿宋" w:eastAsia="仿宋" w:hAnsi="仿宋"/>
          <w:sz w:val="24"/>
        </w:rPr>
      </w:pPr>
      <w:r>
        <w:rPr>
          <w:rFonts w:ascii="仿宋" w:eastAsia="仿宋" w:hAnsi="仿宋" w:hint="eastAsia"/>
          <w:sz w:val="24"/>
        </w:rPr>
        <w:t>★1.6平均容量保证压力支持通气模式AVAPS；</w:t>
      </w:r>
    </w:p>
    <w:p w:rsidR="00AA6264" w:rsidRDefault="009B54ED">
      <w:pPr>
        <w:spacing w:line="360" w:lineRule="auto"/>
        <w:rPr>
          <w:rFonts w:ascii="仿宋" w:eastAsia="仿宋" w:hAnsi="仿宋"/>
          <w:sz w:val="24"/>
        </w:rPr>
      </w:pPr>
      <w:r>
        <w:rPr>
          <w:rFonts w:ascii="仿宋" w:eastAsia="仿宋" w:hAnsi="仿宋" w:hint="eastAsia"/>
          <w:sz w:val="24"/>
        </w:rPr>
        <w:t>2、具备压力释放BI-FLEX技术。</w:t>
      </w:r>
    </w:p>
    <w:p w:rsidR="00AA6264" w:rsidRDefault="009B54ED">
      <w:pPr>
        <w:spacing w:line="360" w:lineRule="auto"/>
        <w:rPr>
          <w:rFonts w:ascii="仿宋" w:eastAsia="仿宋" w:hAnsi="仿宋"/>
          <w:sz w:val="24"/>
        </w:rPr>
      </w:pPr>
      <w:r>
        <w:rPr>
          <w:rFonts w:ascii="仿宋" w:eastAsia="仿宋" w:hAnsi="仿宋" w:hint="eastAsia"/>
          <w:sz w:val="24"/>
        </w:rPr>
        <w:t>★3、Digital Auto-Trak Sensitivity数字式自动追踪灵敏度技术，可与有自主呼吸病人保持良好的同步性能。具备全自动触发：波形触发及容量触发。全自动切换机制：波形切换、时间切换、同步阈值切换及流速反转自动切换。</w:t>
      </w:r>
    </w:p>
    <w:p w:rsidR="00AA6264" w:rsidRDefault="009B54ED">
      <w:pPr>
        <w:spacing w:line="360" w:lineRule="auto"/>
        <w:rPr>
          <w:rFonts w:ascii="仿宋" w:eastAsia="仿宋" w:hAnsi="仿宋"/>
          <w:sz w:val="24"/>
        </w:rPr>
      </w:pPr>
      <w:r>
        <w:rPr>
          <w:rFonts w:ascii="仿宋" w:eastAsia="仿宋" w:hAnsi="仿宋" w:hint="eastAsia"/>
          <w:sz w:val="24"/>
        </w:rPr>
        <w:t>4、最大送气压力可达30cmH</w:t>
      </w:r>
      <w:r>
        <w:rPr>
          <w:rFonts w:ascii="仿宋" w:eastAsia="仿宋" w:hAnsi="仿宋" w:hint="eastAsia"/>
          <w:sz w:val="24"/>
          <w:vertAlign w:val="subscript"/>
        </w:rPr>
        <w:t>2</w:t>
      </w:r>
      <w:r>
        <w:rPr>
          <w:rFonts w:ascii="仿宋" w:eastAsia="仿宋" w:hAnsi="仿宋" w:hint="eastAsia"/>
          <w:sz w:val="24"/>
        </w:rPr>
        <w:t>O，漏气补偿能力可达到40L/min。</w:t>
      </w:r>
    </w:p>
    <w:p w:rsidR="00AA6264" w:rsidRDefault="009B54ED">
      <w:pPr>
        <w:spacing w:line="360" w:lineRule="auto"/>
        <w:rPr>
          <w:rFonts w:ascii="仿宋" w:eastAsia="仿宋" w:hAnsi="仿宋"/>
          <w:sz w:val="24"/>
        </w:rPr>
      </w:pPr>
      <w:r>
        <w:rPr>
          <w:rFonts w:ascii="仿宋" w:eastAsia="仿宋" w:hAnsi="仿宋" w:hint="eastAsia"/>
          <w:sz w:val="24"/>
        </w:rPr>
        <w:t>★5、可设置目标潮气量200-1500ml，呼吸机可自动调整压力，保证机械通气病人安全性。</w:t>
      </w:r>
    </w:p>
    <w:p w:rsidR="00AA6264" w:rsidRDefault="009B54ED">
      <w:pPr>
        <w:spacing w:line="360" w:lineRule="auto"/>
        <w:rPr>
          <w:rFonts w:ascii="仿宋" w:eastAsia="仿宋" w:hAnsi="仿宋"/>
          <w:sz w:val="24"/>
        </w:rPr>
      </w:pPr>
      <w:r>
        <w:rPr>
          <w:rFonts w:ascii="仿宋" w:eastAsia="仿宋" w:hAnsi="仿宋" w:hint="eastAsia"/>
          <w:sz w:val="24"/>
        </w:rPr>
        <w:t>6、具备液晶屏幕监测界面。可实现对机械通气中基本数据（吸气项正压，呼气项正压，呼吸频率，呼出潮气量，分钟通气量，漏气量）进行监测。</w:t>
      </w:r>
    </w:p>
    <w:p w:rsidR="00AA6264" w:rsidRDefault="009B54ED">
      <w:pPr>
        <w:spacing w:line="360" w:lineRule="auto"/>
        <w:rPr>
          <w:rFonts w:ascii="仿宋" w:eastAsia="仿宋" w:hAnsi="仿宋"/>
          <w:sz w:val="24"/>
        </w:rPr>
      </w:pPr>
      <w:r>
        <w:rPr>
          <w:rFonts w:ascii="仿宋" w:eastAsia="仿宋" w:hAnsi="仿宋" w:hint="eastAsia"/>
          <w:sz w:val="24"/>
        </w:rPr>
        <w:t>7、具备必要的报警项目：低分钟通气量，窒息报警，面罩脱落报警。</w:t>
      </w:r>
    </w:p>
    <w:p w:rsidR="00AA6264" w:rsidRDefault="009B54ED">
      <w:pPr>
        <w:spacing w:line="360" w:lineRule="auto"/>
        <w:rPr>
          <w:rFonts w:ascii="仿宋" w:eastAsia="仿宋" w:hAnsi="仿宋"/>
          <w:sz w:val="24"/>
        </w:rPr>
      </w:pPr>
      <w:r>
        <w:rPr>
          <w:rFonts w:ascii="仿宋" w:eastAsia="仿宋" w:hAnsi="仿宋" w:hint="eastAsia"/>
          <w:sz w:val="24"/>
        </w:rPr>
        <w:t xml:space="preserve">8、具备压力延迟上升功能及可调压力上升时间。增加病人舒适性。 </w:t>
      </w:r>
    </w:p>
    <w:p w:rsidR="00AA6264" w:rsidRDefault="009B54ED">
      <w:pPr>
        <w:spacing w:line="360" w:lineRule="auto"/>
        <w:rPr>
          <w:rFonts w:ascii="仿宋" w:eastAsia="仿宋" w:hAnsi="仿宋"/>
          <w:sz w:val="24"/>
        </w:rPr>
      </w:pPr>
      <w:r>
        <w:rPr>
          <w:rFonts w:ascii="仿宋" w:eastAsia="仿宋" w:hAnsi="仿宋" w:hint="eastAsia"/>
          <w:sz w:val="24"/>
        </w:rPr>
        <w:t>★9、适合二氧化碳潴留患者应用的平台漏气阀。</w:t>
      </w:r>
    </w:p>
    <w:p w:rsidR="00AA6264" w:rsidRDefault="009B54ED">
      <w:pPr>
        <w:spacing w:line="360" w:lineRule="auto"/>
        <w:rPr>
          <w:rFonts w:ascii="仿宋" w:eastAsia="仿宋" w:hAnsi="仿宋"/>
          <w:sz w:val="24"/>
        </w:rPr>
      </w:pPr>
      <w:r>
        <w:rPr>
          <w:rFonts w:ascii="仿宋" w:eastAsia="仿宋" w:hAnsi="仿宋" w:hint="eastAsia"/>
          <w:sz w:val="24"/>
        </w:rPr>
        <w:t>10、配备一体化加温加湿湿化器。</w:t>
      </w:r>
    </w:p>
    <w:p w:rsidR="00AA6264" w:rsidRDefault="009B54ED">
      <w:pPr>
        <w:spacing w:line="360" w:lineRule="auto"/>
        <w:rPr>
          <w:rFonts w:ascii="仿宋" w:eastAsia="仿宋" w:hAnsi="仿宋"/>
          <w:sz w:val="24"/>
        </w:rPr>
      </w:pPr>
      <w:r>
        <w:rPr>
          <w:rFonts w:ascii="仿宋" w:eastAsia="仿宋" w:hAnsi="仿宋" w:hint="eastAsia"/>
          <w:sz w:val="24"/>
        </w:rPr>
        <w:t xml:space="preserve">★11、纯中文操作界面，高清彩色液晶显示屏。 </w:t>
      </w:r>
    </w:p>
    <w:p w:rsidR="00AA6264" w:rsidRDefault="009B54ED">
      <w:pPr>
        <w:spacing w:line="360" w:lineRule="auto"/>
        <w:rPr>
          <w:rFonts w:ascii="仿宋" w:eastAsia="仿宋" w:hAnsi="仿宋"/>
          <w:sz w:val="24"/>
        </w:rPr>
      </w:pPr>
      <w:r>
        <w:rPr>
          <w:rFonts w:ascii="仿宋" w:eastAsia="仿宋" w:hAnsi="仿宋" w:hint="eastAsia"/>
          <w:sz w:val="24"/>
        </w:rPr>
        <w:t>★12、具备SD卡，可存储不少于一年的患者通气治疗数据。</w:t>
      </w:r>
    </w:p>
    <w:p w:rsidR="00AA6264" w:rsidRDefault="009B54ED">
      <w:pPr>
        <w:spacing w:line="360" w:lineRule="auto"/>
        <w:rPr>
          <w:rFonts w:ascii="仿宋" w:eastAsia="仿宋" w:hAnsi="仿宋"/>
          <w:sz w:val="24"/>
        </w:rPr>
      </w:pPr>
      <w:r>
        <w:rPr>
          <w:rFonts w:ascii="仿宋" w:eastAsia="仿宋" w:hAnsi="仿宋" w:hint="eastAsia"/>
          <w:sz w:val="24"/>
        </w:rPr>
        <w:t>13、配备移动台车。</w:t>
      </w:r>
    </w:p>
    <w:p w:rsidR="00AA6264" w:rsidRDefault="009B54ED">
      <w:pPr>
        <w:spacing w:line="360" w:lineRule="auto"/>
        <w:rPr>
          <w:rFonts w:ascii="仿宋" w:eastAsia="仿宋" w:hAnsi="仿宋"/>
          <w:b/>
          <w:bCs/>
          <w:sz w:val="24"/>
        </w:rPr>
      </w:pPr>
      <w:r>
        <w:rPr>
          <w:rFonts w:ascii="仿宋" w:eastAsia="仿宋" w:hAnsi="仿宋" w:hint="eastAsia"/>
          <w:b/>
          <w:bCs/>
          <w:sz w:val="24"/>
        </w:rPr>
        <w:t>四、配置要求</w:t>
      </w:r>
    </w:p>
    <w:p w:rsidR="00AA6264" w:rsidRDefault="009B54ED">
      <w:pPr>
        <w:spacing w:line="360" w:lineRule="auto"/>
        <w:rPr>
          <w:rFonts w:ascii="仿宋" w:eastAsia="仿宋" w:hAnsi="仿宋"/>
          <w:sz w:val="24"/>
        </w:rPr>
      </w:pPr>
      <w:r>
        <w:rPr>
          <w:rFonts w:ascii="仿宋" w:eastAsia="仿宋" w:hAnsi="仿宋" w:hint="eastAsia"/>
          <w:sz w:val="24"/>
        </w:rPr>
        <w:t>1、无创呼吸机3套</w:t>
      </w:r>
    </w:p>
    <w:p w:rsidR="00AA6264" w:rsidRDefault="00AA6264">
      <w:pPr>
        <w:spacing w:line="360" w:lineRule="auto"/>
        <w:rPr>
          <w:rFonts w:ascii="仿宋" w:eastAsia="仿宋" w:hAnsi="仿宋"/>
          <w:sz w:val="24"/>
        </w:rPr>
      </w:pPr>
    </w:p>
    <w:p w:rsidR="00AA6264" w:rsidRDefault="009B54ED">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06：</w:t>
      </w:r>
    </w:p>
    <w:p w:rsidR="00AA6264" w:rsidRDefault="009B54ED">
      <w:pPr>
        <w:spacing w:line="360" w:lineRule="auto"/>
        <w:rPr>
          <w:rFonts w:ascii="仿宋" w:eastAsia="仿宋" w:hAnsi="仿宋"/>
          <w:b/>
          <w:bCs/>
          <w:sz w:val="24"/>
        </w:rPr>
      </w:pPr>
      <w:r>
        <w:rPr>
          <w:rFonts w:ascii="仿宋" w:eastAsia="仿宋" w:hAnsi="仿宋" w:hint="eastAsia"/>
          <w:b/>
          <w:bCs/>
          <w:sz w:val="24"/>
        </w:rPr>
        <w:lastRenderedPageBreak/>
        <w:t>一、设备名称：脊柱融合手术系统 允许</w:t>
      </w:r>
      <w:r>
        <w:rPr>
          <w:rFonts w:ascii="仿宋" w:eastAsia="仿宋" w:hAnsi="仿宋"/>
          <w:b/>
          <w:bCs/>
          <w:sz w:val="24"/>
        </w:rPr>
        <w:t>采购进口产品</w:t>
      </w:r>
    </w:p>
    <w:p w:rsidR="00AA6264" w:rsidRDefault="009B54ED">
      <w:pPr>
        <w:spacing w:line="360" w:lineRule="auto"/>
        <w:rPr>
          <w:rFonts w:ascii="仿宋" w:eastAsia="仿宋" w:hAnsi="仿宋"/>
          <w:b/>
          <w:bCs/>
          <w:sz w:val="24"/>
        </w:rPr>
      </w:pPr>
      <w:r>
        <w:rPr>
          <w:rFonts w:ascii="仿宋" w:eastAsia="仿宋" w:hAnsi="仿宋" w:hint="eastAsia"/>
          <w:b/>
          <w:bCs/>
          <w:sz w:val="24"/>
        </w:rPr>
        <w:t>二、数量：1套</w:t>
      </w:r>
    </w:p>
    <w:p w:rsidR="00AA6264" w:rsidRDefault="009B54ED">
      <w:pPr>
        <w:spacing w:line="360" w:lineRule="auto"/>
        <w:rPr>
          <w:rFonts w:ascii="仿宋" w:eastAsia="仿宋" w:hAnsi="仿宋"/>
          <w:b/>
          <w:bCs/>
          <w:sz w:val="24"/>
        </w:rPr>
      </w:pPr>
      <w:r>
        <w:rPr>
          <w:rFonts w:ascii="仿宋" w:eastAsia="仿宋" w:hAnsi="仿宋" w:hint="eastAsia"/>
          <w:b/>
          <w:bCs/>
          <w:sz w:val="24"/>
        </w:rPr>
        <w:t>三、技术要求</w:t>
      </w:r>
    </w:p>
    <w:p w:rsidR="00AA6264" w:rsidRDefault="009B54ED">
      <w:pPr>
        <w:spacing w:line="360" w:lineRule="auto"/>
        <w:rPr>
          <w:rFonts w:ascii="仿宋" w:eastAsia="仿宋" w:hAnsi="仿宋"/>
          <w:sz w:val="24"/>
        </w:rPr>
      </w:pPr>
      <w:r>
        <w:rPr>
          <w:rFonts w:ascii="仿宋" w:eastAsia="仿宋" w:hAnsi="仿宋" w:hint="eastAsia"/>
          <w:sz w:val="24"/>
        </w:rPr>
        <w:t>1、内窥镜1支</w:t>
      </w:r>
    </w:p>
    <w:p w:rsidR="00AA6264" w:rsidRDefault="009B54ED">
      <w:pPr>
        <w:spacing w:line="360" w:lineRule="auto"/>
        <w:rPr>
          <w:rFonts w:ascii="仿宋" w:eastAsia="仿宋" w:hAnsi="仿宋"/>
          <w:sz w:val="24"/>
        </w:rPr>
      </w:pPr>
      <w:r>
        <w:rPr>
          <w:rFonts w:ascii="仿宋" w:eastAsia="仿宋" w:hAnsi="仿宋" w:hint="eastAsia"/>
          <w:sz w:val="24"/>
        </w:rPr>
        <w:t>1.1、视向角15°。</w:t>
      </w:r>
    </w:p>
    <w:p w:rsidR="00AA6264" w:rsidRDefault="009B54ED">
      <w:pPr>
        <w:spacing w:line="360" w:lineRule="auto"/>
        <w:rPr>
          <w:rFonts w:ascii="仿宋" w:eastAsia="仿宋" w:hAnsi="仿宋"/>
          <w:sz w:val="24"/>
        </w:rPr>
      </w:pPr>
      <w:r>
        <w:rPr>
          <w:rFonts w:ascii="仿宋" w:eastAsia="仿宋" w:hAnsi="仿宋" w:hint="eastAsia"/>
          <w:sz w:val="24"/>
        </w:rPr>
        <w:t>1.2、视场角＞70°。</w:t>
      </w:r>
    </w:p>
    <w:p w:rsidR="00AA6264" w:rsidRDefault="009B54ED">
      <w:pPr>
        <w:spacing w:line="360" w:lineRule="auto"/>
        <w:rPr>
          <w:rFonts w:ascii="仿宋" w:eastAsia="仿宋" w:hAnsi="仿宋"/>
          <w:sz w:val="24"/>
        </w:rPr>
      </w:pPr>
      <w:r>
        <w:rPr>
          <w:rFonts w:ascii="仿宋" w:eastAsia="仿宋" w:hAnsi="仿宋" w:hint="eastAsia"/>
          <w:sz w:val="24"/>
        </w:rPr>
        <w:t>★1.3、工作通道直径5.5mm～6.5mm。</w:t>
      </w:r>
    </w:p>
    <w:p w:rsidR="00AA6264" w:rsidRDefault="009B54ED">
      <w:pPr>
        <w:spacing w:line="360" w:lineRule="auto"/>
        <w:rPr>
          <w:rFonts w:ascii="仿宋" w:eastAsia="仿宋" w:hAnsi="仿宋"/>
          <w:sz w:val="24"/>
        </w:rPr>
      </w:pPr>
      <w:r>
        <w:rPr>
          <w:rFonts w:ascii="仿宋" w:eastAsia="仿宋" w:hAnsi="仿宋" w:hint="eastAsia"/>
          <w:sz w:val="24"/>
        </w:rPr>
        <w:t>1.4、外径≤10mm。</w:t>
      </w:r>
    </w:p>
    <w:p w:rsidR="00AA6264" w:rsidRDefault="009B54ED">
      <w:pPr>
        <w:spacing w:line="360" w:lineRule="auto"/>
        <w:rPr>
          <w:rFonts w:ascii="仿宋" w:eastAsia="仿宋" w:hAnsi="仿宋"/>
          <w:sz w:val="24"/>
        </w:rPr>
      </w:pPr>
      <w:r>
        <w:rPr>
          <w:rFonts w:ascii="仿宋" w:eastAsia="仿宋" w:hAnsi="仿宋" w:hint="eastAsia"/>
          <w:sz w:val="24"/>
        </w:rPr>
        <w:t>1.5、工作长度≤125 mm。</w:t>
      </w:r>
    </w:p>
    <w:p w:rsidR="00AA6264" w:rsidRDefault="009B54ED">
      <w:pPr>
        <w:spacing w:line="360" w:lineRule="auto"/>
        <w:rPr>
          <w:rFonts w:ascii="仿宋" w:eastAsia="仿宋" w:hAnsi="仿宋"/>
          <w:sz w:val="24"/>
        </w:rPr>
      </w:pPr>
      <w:r>
        <w:rPr>
          <w:rFonts w:ascii="仿宋" w:eastAsia="仿宋" w:hAnsi="仿宋" w:hint="eastAsia"/>
          <w:sz w:val="24"/>
        </w:rPr>
        <w:t>2、减压手术器械</w:t>
      </w:r>
    </w:p>
    <w:p w:rsidR="00AA6264" w:rsidRDefault="009B54ED">
      <w:pPr>
        <w:spacing w:line="360" w:lineRule="auto"/>
        <w:rPr>
          <w:rFonts w:ascii="仿宋" w:eastAsia="仿宋" w:hAnsi="仿宋"/>
          <w:sz w:val="24"/>
        </w:rPr>
      </w:pPr>
      <w:r>
        <w:rPr>
          <w:rFonts w:ascii="仿宋" w:eastAsia="仿宋" w:hAnsi="仿宋" w:hint="eastAsia"/>
          <w:sz w:val="24"/>
        </w:rPr>
        <w:t>2.1、工作套管1支，前端斜面，不锈钢外螺纹，内径≥10.2 mm，外径≥13.7mm，长度＜95mm。</w:t>
      </w:r>
    </w:p>
    <w:p w:rsidR="00AA6264" w:rsidRDefault="009B54ED">
      <w:pPr>
        <w:spacing w:line="360" w:lineRule="auto"/>
        <w:rPr>
          <w:rFonts w:ascii="仿宋" w:eastAsia="仿宋" w:hAnsi="仿宋"/>
          <w:sz w:val="24"/>
        </w:rPr>
      </w:pPr>
      <w:r>
        <w:rPr>
          <w:rFonts w:ascii="仿宋" w:eastAsia="仿宋" w:hAnsi="仿宋" w:hint="eastAsia"/>
          <w:sz w:val="24"/>
        </w:rPr>
        <w:t>★ 2.2、工作套管1支，前端斜面，聚苯</w:t>
      </w:r>
      <w:proofErr w:type="gramStart"/>
      <w:r>
        <w:rPr>
          <w:rFonts w:ascii="仿宋" w:eastAsia="仿宋" w:hAnsi="仿宋" w:hint="eastAsia"/>
          <w:sz w:val="24"/>
        </w:rPr>
        <w:t>砜</w:t>
      </w:r>
      <w:proofErr w:type="gramEnd"/>
      <w:r>
        <w:rPr>
          <w:rFonts w:ascii="仿宋" w:eastAsia="仿宋" w:hAnsi="仿宋" w:hint="eastAsia"/>
          <w:sz w:val="24"/>
        </w:rPr>
        <w:t>外螺纹，内径≥10.2 mm，外径≥13.7mm，长度＜95mm。</w:t>
      </w:r>
    </w:p>
    <w:p w:rsidR="00AA6264" w:rsidRDefault="009B54ED">
      <w:pPr>
        <w:spacing w:line="360" w:lineRule="auto"/>
        <w:rPr>
          <w:rFonts w:ascii="仿宋" w:eastAsia="仿宋" w:hAnsi="仿宋"/>
          <w:sz w:val="24"/>
        </w:rPr>
      </w:pPr>
      <w:r>
        <w:rPr>
          <w:rFonts w:ascii="仿宋" w:eastAsia="仿宋" w:hAnsi="仿宋" w:hint="eastAsia"/>
          <w:sz w:val="24"/>
        </w:rPr>
        <w:t>2.3、工作套管1支，前端平口，不锈钢外螺纹，内径≥10.2 mm，外径≥13.7mm，长度＜95mm。</w:t>
      </w:r>
    </w:p>
    <w:p w:rsidR="00AA6264" w:rsidRDefault="009B54ED">
      <w:pPr>
        <w:spacing w:line="360" w:lineRule="auto"/>
        <w:rPr>
          <w:rFonts w:ascii="仿宋" w:eastAsia="仿宋" w:hAnsi="仿宋"/>
          <w:sz w:val="24"/>
        </w:rPr>
      </w:pPr>
      <w:r>
        <w:rPr>
          <w:rFonts w:ascii="仿宋" w:eastAsia="仿宋" w:hAnsi="仿宋" w:hint="eastAsia"/>
          <w:sz w:val="24"/>
        </w:rPr>
        <w:t>★ 2.4、工作套管1支，前端平口，聚苯</w:t>
      </w:r>
      <w:proofErr w:type="gramStart"/>
      <w:r>
        <w:rPr>
          <w:rFonts w:ascii="仿宋" w:eastAsia="仿宋" w:hAnsi="仿宋" w:hint="eastAsia"/>
          <w:sz w:val="24"/>
        </w:rPr>
        <w:t>砜</w:t>
      </w:r>
      <w:proofErr w:type="gramEnd"/>
      <w:r>
        <w:rPr>
          <w:rFonts w:ascii="仿宋" w:eastAsia="仿宋" w:hAnsi="仿宋" w:hint="eastAsia"/>
          <w:sz w:val="24"/>
        </w:rPr>
        <w:t>外螺纹，内径≥10.2 mm，外径≥13.7mm，长度＜95mm。</w:t>
      </w:r>
    </w:p>
    <w:p w:rsidR="00AA6264" w:rsidRDefault="009B54ED">
      <w:pPr>
        <w:spacing w:line="360" w:lineRule="auto"/>
        <w:rPr>
          <w:rFonts w:ascii="仿宋" w:eastAsia="仿宋" w:hAnsi="仿宋"/>
          <w:sz w:val="24"/>
        </w:rPr>
      </w:pPr>
      <w:r>
        <w:rPr>
          <w:rFonts w:ascii="仿宋" w:eastAsia="仿宋" w:hAnsi="仿宋" w:hint="eastAsia"/>
          <w:sz w:val="24"/>
        </w:rPr>
        <w:t>2.5、工作套管手柄1个，内径＞12 mm，外径＜25mm，长度＜10mm。</w:t>
      </w:r>
    </w:p>
    <w:p w:rsidR="00AA6264" w:rsidRDefault="009B54ED">
      <w:pPr>
        <w:spacing w:line="360" w:lineRule="auto"/>
        <w:rPr>
          <w:rFonts w:ascii="仿宋" w:eastAsia="仿宋" w:hAnsi="仿宋"/>
          <w:sz w:val="24"/>
        </w:rPr>
      </w:pPr>
      <w:r>
        <w:rPr>
          <w:rFonts w:ascii="仿宋" w:eastAsia="仿宋" w:hAnsi="仿宋" w:hint="eastAsia"/>
          <w:sz w:val="24"/>
        </w:rPr>
        <w:t>2.6、工作套管接头1个，内径＞10.0 mm，外径＜25mm，长度＜40mm。</w:t>
      </w:r>
    </w:p>
    <w:p w:rsidR="00AA6264" w:rsidRDefault="009B54ED">
      <w:pPr>
        <w:spacing w:line="360" w:lineRule="auto"/>
        <w:rPr>
          <w:rFonts w:ascii="仿宋" w:eastAsia="仿宋" w:hAnsi="仿宋"/>
          <w:sz w:val="24"/>
        </w:rPr>
      </w:pPr>
      <w:r>
        <w:rPr>
          <w:rFonts w:ascii="仿宋" w:eastAsia="仿宋" w:hAnsi="仿宋" w:hint="eastAsia"/>
          <w:sz w:val="24"/>
        </w:rPr>
        <w:t>2.7、圆锥形导杆1支，内径≤1.0 mm，外径≥2.5mm，长度＞230mm。</w:t>
      </w:r>
    </w:p>
    <w:p w:rsidR="00AA6264" w:rsidRDefault="009B54ED">
      <w:pPr>
        <w:spacing w:line="360" w:lineRule="auto"/>
        <w:rPr>
          <w:rFonts w:ascii="仿宋" w:eastAsia="仿宋" w:hAnsi="仿宋"/>
          <w:sz w:val="24"/>
        </w:rPr>
      </w:pPr>
      <w:r>
        <w:rPr>
          <w:rFonts w:ascii="仿宋" w:eastAsia="仿宋" w:hAnsi="仿宋" w:hint="eastAsia"/>
          <w:sz w:val="24"/>
        </w:rPr>
        <w:t>2.8、圆锥形导管1支，内径＞2.5 mm，外径＜4.0mm，长度＞190mm。</w:t>
      </w:r>
    </w:p>
    <w:p w:rsidR="00AA6264" w:rsidRDefault="009B54ED">
      <w:pPr>
        <w:spacing w:line="360" w:lineRule="auto"/>
        <w:rPr>
          <w:rFonts w:ascii="仿宋" w:eastAsia="仿宋" w:hAnsi="仿宋"/>
          <w:sz w:val="24"/>
        </w:rPr>
      </w:pPr>
      <w:r>
        <w:rPr>
          <w:rFonts w:ascii="仿宋" w:eastAsia="仿宋" w:hAnsi="仿宋" w:hint="eastAsia"/>
          <w:sz w:val="24"/>
        </w:rPr>
        <w:t>2.9、圆锥形导管1</w:t>
      </w:r>
      <w:r>
        <w:rPr>
          <w:rFonts w:ascii="仿宋" w:eastAsia="仿宋" w:hAnsi="仿宋" w:hint="eastAsia"/>
          <w:sz w:val="24"/>
        </w:rPr>
        <w:tab/>
        <w:t>支，内径＞3.5 mm，外径＜7.0mm，长度＞160mm。</w:t>
      </w:r>
    </w:p>
    <w:p w:rsidR="00AA6264" w:rsidRDefault="009B54ED">
      <w:pPr>
        <w:spacing w:line="360" w:lineRule="auto"/>
        <w:rPr>
          <w:rFonts w:ascii="仿宋" w:eastAsia="仿宋" w:hAnsi="仿宋"/>
          <w:sz w:val="24"/>
        </w:rPr>
      </w:pPr>
      <w:r>
        <w:rPr>
          <w:rFonts w:ascii="仿宋" w:eastAsia="仿宋" w:hAnsi="仿宋" w:hint="eastAsia"/>
          <w:sz w:val="24"/>
        </w:rPr>
        <w:lastRenderedPageBreak/>
        <w:t>2.10、圆锥形导管1支，内径＞5.5mm，外径＜16.0mm，长度＞160mm。</w:t>
      </w:r>
    </w:p>
    <w:p w:rsidR="00AA6264" w:rsidRDefault="009B54ED">
      <w:pPr>
        <w:spacing w:line="360" w:lineRule="auto"/>
        <w:rPr>
          <w:rFonts w:ascii="仿宋" w:eastAsia="仿宋" w:hAnsi="仿宋"/>
          <w:sz w:val="24"/>
        </w:rPr>
      </w:pPr>
      <w:r>
        <w:rPr>
          <w:rFonts w:ascii="仿宋" w:eastAsia="仿宋" w:hAnsi="仿宋" w:hint="eastAsia"/>
          <w:sz w:val="24"/>
        </w:rPr>
        <w:t>2.11、圆锥形导管1支，内径＞10.0mm，外径＜15.0mm，长度＞130mm。</w:t>
      </w:r>
    </w:p>
    <w:p w:rsidR="00AA6264" w:rsidRDefault="009B54ED">
      <w:pPr>
        <w:spacing w:line="360" w:lineRule="auto"/>
        <w:rPr>
          <w:rFonts w:ascii="仿宋" w:eastAsia="仿宋" w:hAnsi="仿宋"/>
          <w:sz w:val="24"/>
        </w:rPr>
      </w:pPr>
      <w:r>
        <w:rPr>
          <w:rFonts w:ascii="仿宋" w:eastAsia="仿宋" w:hAnsi="仿宋" w:hint="eastAsia"/>
          <w:sz w:val="24"/>
        </w:rPr>
        <w:t>★2.12、长开口带把手工作套管1支，内径＞14.0mm，外径＜18.0mm，长度＞130mm。</w:t>
      </w:r>
    </w:p>
    <w:p w:rsidR="00AA6264" w:rsidRDefault="009B54ED">
      <w:pPr>
        <w:spacing w:line="360" w:lineRule="auto"/>
        <w:rPr>
          <w:rFonts w:ascii="仿宋" w:eastAsia="仿宋" w:hAnsi="仿宋"/>
          <w:sz w:val="24"/>
        </w:rPr>
      </w:pPr>
      <w:r>
        <w:rPr>
          <w:rFonts w:ascii="仿宋" w:eastAsia="仿宋" w:hAnsi="仿宋" w:hint="eastAsia"/>
          <w:sz w:val="24"/>
        </w:rPr>
        <w:t>★2.13、工作套管1支，后端带把手，内径＞4.0 mm，外径＜6.0mm，长度＞220mm。</w:t>
      </w:r>
    </w:p>
    <w:p w:rsidR="00AA6264" w:rsidRDefault="009B54ED">
      <w:pPr>
        <w:spacing w:line="360" w:lineRule="auto"/>
        <w:rPr>
          <w:rFonts w:ascii="仿宋" w:eastAsia="仿宋" w:hAnsi="仿宋"/>
          <w:sz w:val="24"/>
        </w:rPr>
      </w:pPr>
      <w:r>
        <w:rPr>
          <w:rFonts w:ascii="仿宋" w:eastAsia="仿宋" w:hAnsi="仿宋" w:hint="eastAsia"/>
          <w:sz w:val="24"/>
        </w:rPr>
        <w:t>2.14、窥镜</w:t>
      </w:r>
      <w:proofErr w:type="gramStart"/>
      <w:r>
        <w:rPr>
          <w:rFonts w:ascii="仿宋" w:eastAsia="仿宋" w:hAnsi="仿宋" w:hint="eastAsia"/>
          <w:sz w:val="24"/>
        </w:rPr>
        <w:t>咬骨鞘</w:t>
      </w:r>
      <w:proofErr w:type="gramEnd"/>
      <w:r>
        <w:rPr>
          <w:rFonts w:ascii="仿宋" w:eastAsia="仿宋" w:hAnsi="仿宋" w:hint="eastAsia"/>
          <w:sz w:val="24"/>
        </w:rPr>
        <w:t>管手柄2个，能</w:t>
      </w:r>
      <w:proofErr w:type="gramStart"/>
      <w:r>
        <w:rPr>
          <w:rFonts w:ascii="仿宋" w:eastAsia="仿宋" w:hAnsi="仿宋" w:hint="eastAsia"/>
          <w:sz w:val="24"/>
        </w:rPr>
        <w:t>与咬骨鞘管快速</w:t>
      </w:r>
      <w:proofErr w:type="gramEnd"/>
      <w:r>
        <w:rPr>
          <w:rFonts w:ascii="仿宋" w:eastAsia="仿宋" w:hAnsi="仿宋" w:hint="eastAsia"/>
          <w:sz w:val="24"/>
        </w:rPr>
        <w:t>装配和拆卸，外径＞5.0mm。</w:t>
      </w:r>
    </w:p>
    <w:p w:rsidR="00AA6264" w:rsidRDefault="009B54ED">
      <w:pPr>
        <w:spacing w:line="360" w:lineRule="auto"/>
        <w:rPr>
          <w:rFonts w:ascii="仿宋" w:eastAsia="仿宋" w:hAnsi="仿宋"/>
          <w:sz w:val="24"/>
        </w:rPr>
      </w:pPr>
      <w:r>
        <w:rPr>
          <w:rFonts w:ascii="仿宋" w:eastAsia="仿宋" w:hAnsi="仿宋" w:hint="eastAsia"/>
          <w:sz w:val="24"/>
        </w:rPr>
        <w:t>2.15、40度窥镜</w:t>
      </w:r>
      <w:proofErr w:type="gramStart"/>
      <w:r>
        <w:rPr>
          <w:rFonts w:ascii="仿宋" w:eastAsia="仿宋" w:hAnsi="仿宋" w:hint="eastAsia"/>
          <w:sz w:val="24"/>
        </w:rPr>
        <w:t>咬骨鞘</w:t>
      </w:r>
      <w:proofErr w:type="gramEnd"/>
      <w:r>
        <w:rPr>
          <w:rFonts w:ascii="仿宋" w:eastAsia="仿宋" w:hAnsi="仿宋" w:hint="eastAsia"/>
          <w:sz w:val="24"/>
        </w:rPr>
        <w:t>管1支，长度＜250mm，直径＞5.0mm，钳口为40°，工作宽度＜2.5mm。</w:t>
      </w:r>
    </w:p>
    <w:p w:rsidR="00AA6264" w:rsidRDefault="009B54ED">
      <w:pPr>
        <w:spacing w:line="360" w:lineRule="auto"/>
        <w:rPr>
          <w:rFonts w:ascii="仿宋" w:eastAsia="仿宋" w:hAnsi="仿宋"/>
          <w:sz w:val="24"/>
        </w:rPr>
      </w:pPr>
      <w:r>
        <w:rPr>
          <w:rFonts w:ascii="仿宋" w:eastAsia="仿宋" w:hAnsi="仿宋" w:hint="eastAsia"/>
          <w:sz w:val="24"/>
        </w:rPr>
        <w:t>2.16、90度加长型窥镜</w:t>
      </w:r>
      <w:proofErr w:type="gramStart"/>
      <w:r>
        <w:rPr>
          <w:rFonts w:ascii="仿宋" w:eastAsia="仿宋" w:hAnsi="仿宋" w:hint="eastAsia"/>
          <w:sz w:val="24"/>
        </w:rPr>
        <w:t>咬骨鞘</w:t>
      </w:r>
      <w:proofErr w:type="gramEnd"/>
      <w:r>
        <w:rPr>
          <w:rFonts w:ascii="仿宋" w:eastAsia="仿宋" w:hAnsi="仿宋" w:hint="eastAsia"/>
          <w:sz w:val="24"/>
        </w:rPr>
        <w:t>管1支，长度＞220mm，直径＞5.0mm，钳口为90°，工作宽度≥3.0mm。</w:t>
      </w:r>
    </w:p>
    <w:p w:rsidR="00AA6264" w:rsidRDefault="009B54ED">
      <w:pPr>
        <w:spacing w:line="360" w:lineRule="auto"/>
        <w:rPr>
          <w:rFonts w:ascii="仿宋" w:eastAsia="仿宋" w:hAnsi="仿宋"/>
          <w:sz w:val="24"/>
        </w:rPr>
      </w:pPr>
      <w:r>
        <w:rPr>
          <w:rFonts w:ascii="仿宋" w:eastAsia="仿宋" w:hAnsi="仿宋" w:hint="eastAsia"/>
          <w:sz w:val="24"/>
        </w:rPr>
        <w:t>2.17、窥镜</w:t>
      </w:r>
      <w:proofErr w:type="gramStart"/>
      <w:r>
        <w:rPr>
          <w:rFonts w:ascii="仿宋" w:eastAsia="仿宋" w:hAnsi="仿宋" w:hint="eastAsia"/>
          <w:sz w:val="24"/>
        </w:rPr>
        <w:t>咬骨鞘</w:t>
      </w:r>
      <w:proofErr w:type="gramEnd"/>
      <w:r>
        <w:rPr>
          <w:rFonts w:ascii="仿宋" w:eastAsia="仿宋" w:hAnsi="仿宋" w:hint="eastAsia"/>
          <w:sz w:val="24"/>
        </w:rPr>
        <w:t>管1支，长度＜250mm，直径≤4mm，前端弧形上翘5°，工作宽度＜2.0mm。</w:t>
      </w:r>
    </w:p>
    <w:p w:rsidR="00AA6264" w:rsidRDefault="009B54ED">
      <w:pPr>
        <w:spacing w:line="360" w:lineRule="auto"/>
        <w:rPr>
          <w:rFonts w:ascii="仿宋" w:eastAsia="仿宋" w:hAnsi="仿宋"/>
          <w:sz w:val="24"/>
        </w:rPr>
      </w:pPr>
      <w:r>
        <w:rPr>
          <w:rFonts w:ascii="仿宋" w:eastAsia="仿宋" w:hAnsi="仿宋" w:hint="eastAsia"/>
          <w:sz w:val="24"/>
        </w:rPr>
        <w:t>2.18、窥镜</w:t>
      </w:r>
      <w:proofErr w:type="gramStart"/>
      <w:r>
        <w:rPr>
          <w:rFonts w:ascii="仿宋" w:eastAsia="仿宋" w:hAnsi="仿宋" w:hint="eastAsia"/>
          <w:sz w:val="24"/>
        </w:rPr>
        <w:t>咬骨鞘</w:t>
      </w:r>
      <w:proofErr w:type="gramEnd"/>
      <w:r>
        <w:rPr>
          <w:rFonts w:ascii="仿宋" w:eastAsia="仿宋" w:hAnsi="仿宋" w:hint="eastAsia"/>
          <w:sz w:val="24"/>
        </w:rPr>
        <w:t>管1支，长度＞250mm，直径＜4.0mm，钳口为40°，工作宽度＜2.0mm。</w:t>
      </w:r>
    </w:p>
    <w:p w:rsidR="00AA6264" w:rsidRDefault="009B54ED">
      <w:pPr>
        <w:spacing w:line="360" w:lineRule="auto"/>
        <w:rPr>
          <w:rFonts w:ascii="仿宋" w:eastAsia="仿宋" w:hAnsi="仿宋"/>
          <w:sz w:val="24"/>
        </w:rPr>
      </w:pPr>
      <w:r>
        <w:rPr>
          <w:rFonts w:ascii="仿宋" w:eastAsia="仿宋" w:hAnsi="仿宋" w:hint="eastAsia"/>
          <w:sz w:val="24"/>
        </w:rPr>
        <w:t>2.19、半</w:t>
      </w:r>
      <w:proofErr w:type="gramStart"/>
      <w:r>
        <w:rPr>
          <w:rFonts w:ascii="仿宋" w:eastAsia="仿宋" w:hAnsi="仿宋" w:hint="eastAsia"/>
          <w:sz w:val="24"/>
        </w:rPr>
        <w:t>柔性抓</w:t>
      </w:r>
      <w:proofErr w:type="gramEnd"/>
      <w:r>
        <w:rPr>
          <w:rFonts w:ascii="仿宋" w:eastAsia="仿宋" w:hAnsi="仿宋" w:hint="eastAsia"/>
          <w:sz w:val="24"/>
        </w:rPr>
        <w:t>钳1把，可随意控制弯曲弧度，直径≥3.5mm，长度＜250mm 。</w:t>
      </w:r>
    </w:p>
    <w:p w:rsidR="00AA6264" w:rsidRDefault="009B54ED">
      <w:pPr>
        <w:spacing w:line="360" w:lineRule="auto"/>
        <w:rPr>
          <w:rFonts w:ascii="仿宋" w:eastAsia="仿宋" w:hAnsi="仿宋"/>
          <w:sz w:val="24"/>
        </w:rPr>
      </w:pPr>
      <w:r>
        <w:rPr>
          <w:rFonts w:ascii="仿宋" w:eastAsia="仿宋" w:hAnsi="仿宋" w:hint="eastAsia"/>
          <w:sz w:val="24"/>
        </w:rPr>
        <w:t>2.20、打孔</w:t>
      </w:r>
      <w:proofErr w:type="gramStart"/>
      <w:r>
        <w:rPr>
          <w:rFonts w:ascii="仿宋" w:eastAsia="仿宋" w:hAnsi="仿宋" w:hint="eastAsia"/>
          <w:sz w:val="24"/>
        </w:rPr>
        <w:t>钳</w:t>
      </w:r>
      <w:proofErr w:type="gramEnd"/>
      <w:r>
        <w:rPr>
          <w:rFonts w:ascii="仿宋" w:eastAsia="仿宋" w:hAnsi="仿宋" w:hint="eastAsia"/>
          <w:sz w:val="24"/>
        </w:rPr>
        <w:t>1把， 直径＞4.4mm, 钳口长度＞7.0mm，长度＜250mm。</w:t>
      </w:r>
    </w:p>
    <w:p w:rsidR="00AA6264" w:rsidRDefault="009B54ED">
      <w:pPr>
        <w:spacing w:line="360" w:lineRule="auto"/>
        <w:rPr>
          <w:rFonts w:ascii="仿宋" w:eastAsia="仿宋" w:hAnsi="仿宋"/>
          <w:sz w:val="24"/>
        </w:rPr>
      </w:pPr>
      <w:r>
        <w:rPr>
          <w:rFonts w:ascii="仿宋" w:eastAsia="仿宋" w:hAnsi="仿宋" w:hint="eastAsia"/>
          <w:sz w:val="24"/>
        </w:rPr>
        <w:t>2.21、打孔</w:t>
      </w:r>
      <w:proofErr w:type="gramStart"/>
      <w:r>
        <w:rPr>
          <w:rFonts w:ascii="仿宋" w:eastAsia="仿宋" w:hAnsi="仿宋" w:hint="eastAsia"/>
          <w:sz w:val="24"/>
        </w:rPr>
        <w:t>钳</w:t>
      </w:r>
      <w:proofErr w:type="gramEnd"/>
      <w:r>
        <w:rPr>
          <w:rFonts w:ascii="仿宋" w:eastAsia="仿宋" w:hAnsi="仿宋" w:hint="eastAsia"/>
          <w:sz w:val="24"/>
        </w:rPr>
        <w:t>1把，直径≤2.5mm, 钳口长度＞4.0mm，长度＞250mm。</w:t>
      </w:r>
    </w:p>
    <w:p w:rsidR="00AA6264" w:rsidRDefault="009B54ED">
      <w:pPr>
        <w:spacing w:line="360" w:lineRule="auto"/>
        <w:rPr>
          <w:rFonts w:ascii="仿宋" w:eastAsia="仿宋" w:hAnsi="仿宋"/>
          <w:sz w:val="24"/>
        </w:rPr>
      </w:pPr>
      <w:r>
        <w:rPr>
          <w:rFonts w:ascii="仿宋" w:eastAsia="仿宋" w:hAnsi="仿宋" w:hint="eastAsia"/>
          <w:sz w:val="24"/>
        </w:rPr>
        <w:t>2.22、剥离子1支，单面刃口，直径≥3.5 mm，长度＞200mm。</w:t>
      </w:r>
    </w:p>
    <w:p w:rsidR="00AA6264" w:rsidRDefault="009B54ED">
      <w:pPr>
        <w:spacing w:line="360" w:lineRule="auto"/>
        <w:rPr>
          <w:rFonts w:ascii="仿宋" w:eastAsia="仿宋" w:hAnsi="仿宋"/>
          <w:sz w:val="24"/>
        </w:rPr>
      </w:pPr>
      <w:r>
        <w:rPr>
          <w:rFonts w:ascii="仿宋" w:eastAsia="仿宋" w:hAnsi="仿宋" w:hint="eastAsia"/>
          <w:sz w:val="24"/>
        </w:rPr>
        <w:t>2.23、刮勺1支，前端弧形，直径＞4.4 mm，长度＜320mm。</w:t>
      </w:r>
    </w:p>
    <w:p w:rsidR="00AA6264" w:rsidRDefault="009B54ED">
      <w:pPr>
        <w:spacing w:line="360" w:lineRule="auto"/>
        <w:rPr>
          <w:rFonts w:ascii="仿宋" w:eastAsia="仿宋" w:hAnsi="仿宋"/>
          <w:sz w:val="24"/>
        </w:rPr>
      </w:pPr>
      <w:r>
        <w:rPr>
          <w:rFonts w:ascii="仿宋" w:eastAsia="仿宋" w:hAnsi="仿宋" w:hint="eastAsia"/>
          <w:sz w:val="24"/>
        </w:rPr>
        <w:t>2.24、剥离器1支，前端弧形，长度＞250mm，直径＜5mm。</w:t>
      </w:r>
    </w:p>
    <w:p w:rsidR="00AA6264" w:rsidRDefault="009B54ED">
      <w:pPr>
        <w:spacing w:line="360" w:lineRule="auto"/>
        <w:rPr>
          <w:rFonts w:ascii="仿宋" w:eastAsia="仿宋" w:hAnsi="仿宋"/>
          <w:sz w:val="24"/>
        </w:rPr>
      </w:pPr>
      <w:r>
        <w:rPr>
          <w:rFonts w:ascii="仿宋" w:eastAsia="仿宋" w:hAnsi="仿宋" w:hint="eastAsia"/>
          <w:sz w:val="24"/>
        </w:rPr>
        <w:t>2.25、骨凿1支，长度＞270mm，直径≤3.7mm。</w:t>
      </w:r>
    </w:p>
    <w:p w:rsidR="00AA6264" w:rsidRDefault="009B54ED">
      <w:pPr>
        <w:spacing w:line="360" w:lineRule="auto"/>
        <w:rPr>
          <w:rFonts w:ascii="仿宋" w:eastAsia="仿宋" w:hAnsi="仿宋"/>
          <w:sz w:val="24"/>
        </w:rPr>
      </w:pPr>
      <w:r>
        <w:rPr>
          <w:rFonts w:ascii="仿宋" w:eastAsia="仿宋" w:hAnsi="仿宋" w:hint="eastAsia"/>
          <w:sz w:val="24"/>
        </w:rPr>
        <w:t>2.26、弹性神经拉钩1支，直径≤2.5mm，L型工作端长度≥3.3mm，长度≥270mm。</w:t>
      </w:r>
    </w:p>
    <w:p w:rsidR="00AA6264" w:rsidRDefault="009B54ED">
      <w:pPr>
        <w:spacing w:line="360" w:lineRule="auto"/>
        <w:rPr>
          <w:rFonts w:ascii="仿宋" w:eastAsia="仿宋" w:hAnsi="仿宋"/>
          <w:sz w:val="24"/>
        </w:rPr>
      </w:pPr>
      <w:r>
        <w:rPr>
          <w:rFonts w:ascii="仿宋" w:eastAsia="仿宋" w:hAnsi="仿宋" w:hint="eastAsia"/>
          <w:sz w:val="24"/>
        </w:rPr>
        <w:t>2.27、剥离器1支，前端为弧形，外径≤2.5 mm，长度≤300mm。</w:t>
      </w:r>
    </w:p>
    <w:p w:rsidR="00AA6264" w:rsidRDefault="009B54ED">
      <w:pPr>
        <w:spacing w:line="360" w:lineRule="auto"/>
        <w:rPr>
          <w:rFonts w:ascii="仿宋" w:eastAsia="仿宋" w:hAnsi="仿宋"/>
          <w:sz w:val="24"/>
        </w:rPr>
      </w:pPr>
      <w:r>
        <w:rPr>
          <w:rFonts w:ascii="仿宋" w:eastAsia="仿宋" w:hAnsi="仿宋" w:hint="eastAsia"/>
          <w:sz w:val="24"/>
        </w:rPr>
        <w:lastRenderedPageBreak/>
        <w:t>2.28、活检</w:t>
      </w:r>
      <w:proofErr w:type="gramStart"/>
      <w:r>
        <w:rPr>
          <w:rFonts w:ascii="仿宋" w:eastAsia="仿宋" w:hAnsi="仿宋" w:hint="eastAsia"/>
          <w:sz w:val="24"/>
        </w:rPr>
        <w:t>钳</w:t>
      </w:r>
      <w:proofErr w:type="gramEnd"/>
      <w:r>
        <w:rPr>
          <w:rFonts w:ascii="仿宋" w:eastAsia="仿宋" w:hAnsi="仿宋" w:hint="eastAsia"/>
          <w:sz w:val="24"/>
        </w:rPr>
        <w:t>1把， 直径≤3.5mm, 钳口长度≥4.0mm，长度≤300mm。</w:t>
      </w:r>
    </w:p>
    <w:p w:rsidR="00AA6264" w:rsidRDefault="009B54ED">
      <w:pPr>
        <w:spacing w:line="360" w:lineRule="auto"/>
        <w:rPr>
          <w:rFonts w:ascii="仿宋" w:eastAsia="仿宋" w:hAnsi="仿宋"/>
          <w:sz w:val="24"/>
        </w:rPr>
      </w:pPr>
      <w:r>
        <w:rPr>
          <w:rFonts w:ascii="仿宋" w:eastAsia="仿宋" w:hAnsi="仿宋" w:hint="eastAsia"/>
          <w:sz w:val="24"/>
        </w:rPr>
        <w:t>2.29、勺型活检</w:t>
      </w:r>
      <w:proofErr w:type="gramStart"/>
      <w:r>
        <w:rPr>
          <w:rFonts w:ascii="仿宋" w:eastAsia="仿宋" w:hAnsi="仿宋" w:hint="eastAsia"/>
          <w:sz w:val="24"/>
        </w:rPr>
        <w:t>钳</w:t>
      </w:r>
      <w:proofErr w:type="gramEnd"/>
      <w:r>
        <w:rPr>
          <w:rFonts w:ascii="仿宋" w:eastAsia="仿宋" w:hAnsi="仿宋" w:hint="eastAsia"/>
          <w:sz w:val="24"/>
        </w:rPr>
        <w:t>1把，直径≤2.5mm， 钳口长度≥4.0mm，长度≤300mm。</w:t>
      </w:r>
    </w:p>
    <w:p w:rsidR="00AA6264" w:rsidRDefault="009B54ED">
      <w:pPr>
        <w:spacing w:line="360" w:lineRule="auto"/>
        <w:rPr>
          <w:rFonts w:ascii="仿宋" w:eastAsia="仿宋" w:hAnsi="仿宋"/>
          <w:sz w:val="24"/>
        </w:rPr>
      </w:pPr>
      <w:r>
        <w:rPr>
          <w:rFonts w:ascii="仿宋" w:eastAsia="仿宋" w:hAnsi="仿宋" w:hint="eastAsia"/>
          <w:sz w:val="24"/>
        </w:rPr>
        <w:t>2.30、勺型活检</w:t>
      </w:r>
      <w:proofErr w:type="gramStart"/>
      <w:r>
        <w:rPr>
          <w:rFonts w:ascii="仿宋" w:eastAsia="仿宋" w:hAnsi="仿宋" w:hint="eastAsia"/>
          <w:sz w:val="24"/>
        </w:rPr>
        <w:t>钳</w:t>
      </w:r>
      <w:proofErr w:type="gramEnd"/>
      <w:r>
        <w:rPr>
          <w:rFonts w:ascii="仿宋" w:eastAsia="仿宋" w:hAnsi="仿宋" w:hint="eastAsia"/>
          <w:sz w:val="24"/>
        </w:rPr>
        <w:t>1把，钳口上翘角度≥45°，直径≤2.0mm，长度≤300mm。</w:t>
      </w:r>
    </w:p>
    <w:p w:rsidR="00AA6264" w:rsidRDefault="009B54ED">
      <w:pPr>
        <w:spacing w:line="360" w:lineRule="auto"/>
        <w:rPr>
          <w:rFonts w:ascii="仿宋" w:eastAsia="仿宋" w:hAnsi="仿宋"/>
          <w:sz w:val="24"/>
        </w:rPr>
      </w:pPr>
      <w:r>
        <w:rPr>
          <w:rFonts w:ascii="仿宋" w:eastAsia="仿宋" w:hAnsi="仿宋" w:hint="eastAsia"/>
          <w:sz w:val="24"/>
        </w:rPr>
        <w:t>2.31、18G穿刺针1支。</w:t>
      </w:r>
    </w:p>
    <w:p w:rsidR="00AA6264" w:rsidRDefault="009B54ED">
      <w:pPr>
        <w:spacing w:line="360" w:lineRule="auto"/>
        <w:rPr>
          <w:rFonts w:ascii="仿宋" w:eastAsia="仿宋" w:hAnsi="仿宋"/>
          <w:sz w:val="24"/>
        </w:rPr>
      </w:pPr>
      <w:r>
        <w:rPr>
          <w:rFonts w:ascii="仿宋" w:eastAsia="仿宋" w:hAnsi="仿宋" w:hint="eastAsia"/>
          <w:sz w:val="24"/>
        </w:rPr>
        <w:t>3、融合手术器械</w:t>
      </w:r>
    </w:p>
    <w:p w:rsidR="00AA6264" w:rsidRDefault="009B54ED">
      <w:pPr>
        <w:spacing w:line="360" w:lineRule="auto"/>
        <w:rPr>
          <w:rFonts w:ascii="仿宋" w:eastAsia="仿宋" w:hAnsi="仿宋"/>
          <w:sz w:val="24"/>
        </w:rPr>
      </w:pPr>
      <w:r>
        <w:rPr>
          <w:rFonts w:ascii="仿宋" w:eastAsia="仿宋" w:hAnsi="仿宋" w:hint="eastAsia"/>
          <w:sz w:val="24"/>
        </w:rPr>
        <w:t>3.1、带手柄细齿扩孔钻2支，内径＞10.0mm，外径＜12.0mm，长度＜130mm。</w:t>
      </w:r>
    </w:p>
    <w:p w:rsidR="00AA6264" w:rsidRDefault="009B54ED">
      <w:pPr>
        <w:spacing w:line="360" w:lineRule="auto"/>
        <w:rPr>
          <w:rFonts w:ascii="仿宋" w:eastAsia="仿宋" w:hAnsi="仿宋"/>
          <w:sz w:val="24"/>
        </w:rPr>
      </w:pPr>
      <w:r>
        <w:rPr>
          <w:rFonts w:ascii="仿宋" w:eastAsia="仿宋" w:hAnsi="仿宋" w:hint="eastAsia"/>
          <w:sz w:val="24"/>
        </w:rPr>
        <w:t>3.2、带手柄半齿扩孔钻1支，锯齿＜250°，内径＞10.0mm，外径＜12.0mm，长度＜130mm。</w:t>
      </w:r>
    </w:p>
    <w:p w:rsidR="00AA6264" w:rsidRDefault="009B54ED">
      <w:pPr>
        <w:spacing w:line="360" w:lineRule="auto"/>
        <w:rPr>
          <w:rFonts w:ascii="仿宋" w:eastAsia="仿宋" w:hAnsi="仿宋"/>
          <w:sz w:val="24"/>
        </w:rPr>
      </w:pPr>
      <w:r>
        <w:rPr>
          <w:rFonts w:ascii="仿宋" w:eastAsia="仿宋" w:hAnsi="仿宋" w:hint="eastAsia"/>
          <w:sz w:val="24"/>
        </w:rPr>
        <w:t>3.3、扩张管1支，内径≥7.0mm，外径＜12.0mm，长度＞160mm。</w:t>
      </w:r>
    </w:p>
    <w:p w:rsidR="00AA6264" w:rsidRDefault="009B54ED">
      <w:pPr>
        <w:spacing w:line="360" w:lineRule="auto"/>
        <w:rPr>
          <w:rFonts w:ascii="仿宋" w:eastAsia="仿宋" w:hAnsi="仿宋"/>
          <w:sz w:val="24"/>
        </w:rPr>
      </w:pPr>
      <w:r>
        <w:rPr>
          <w:rFonts w:ascii="仿宋" w:eastAsia="仿宋" w:hAnsi="仿宋" w:hint="eastAsia"/>
          <w:sz w:val="24"/>
        </w:rPr>
        <w:t>★3.4、工作套管1支，前端阶梯斜面，内径＞11.0mm，外径＜13.0mm，长度＜110mm。</w:t>
      </w:r>
    </w:p>
    <w:p w:rsidR="00AA6264" w:rsidRDefault="009B54ED">
      <w:pPr>
        <w:spacing w:line="360" w:lineRule="auto"/>
        <w:rPr>
          <w:rFonts w:ascii="仿宋" w:eastAsia="仿宋" w:hAnsi="仿宋"/>
          <w:sz w:val="24"/>
        </w:rPr>
      </w:pPr>
      <w:r>
        <w:rPr>
          <w:rFonts w:ascii="仿宋" w:eastAsia="仿宋" w:hAnsi="仿宋" w:hint="eastAsia"/>
          <w:sz w:val="24"/>
        </w:rPr>
        <w:t>3.5、工作套管1支，前端斜面，内径＞10.0mm，外径＜12.0mm，长度≥125mm。</w:t>
      </w:r>
    </w:p>
    <w:p w:rsidR="00AA6264" w:rsidRDefault="009B54ED">
      <w:pPr>
        <w:spacing w:line="360" w:lineRule="auto"/>
        <w:rPr>
          <w:rFonts w:ascii="仿宋" w:eastAsia="仿宋" w:hAnsi="仿宋"/>
          <w:sz w:val="24"/>
        </w:rPr>
      </w:pPr>
      <w:r>
        <w:rPr>
          <w:rFonts w:ascii="仿宋" w:eastAsia="仿宋" w:hAnsi="仿宋" w:hint="eastAsia"/>
          <w:sz w:val="24"/>
        </w:rPr>
        <w:t>3.6、工作套管1支，前端斜面，内径＜10.5mm，外径＞11.0mm，长度≥125mm。</w:t>
      </w:r>
    </w:p>
    <w:p w:rsidR="00AA6264" w:rsidRDefault="009B54ED">
      <w:pPr>
        <w:spacing w:line="360" w:lineRule="auto"/>
        <w:rPr>
          <w:rFonts w:ascii="仿宋" w:eastAsia="仿宋" w:hAnsi="仿宋"/>
          <w:sz w:val="24"/>
        </w:rPr>
      </w:pPr>
      <w:r>
        <w:rPr>
          <w:rFonts w:ascii="仿宋" w:eastAsia="仿宋" w:hAnsi="仿宋" w:hint="eastAsia"/>
          <w:sz w:val="24"/>
        </w:rPr>
        <w:t>3.7、带手柄扩孔钻1支，内径＞4.0mm，外径＜6.0mm，长度≤300mm。</w:t>
      </w:r>
    </w:p>
    <w:p w:rsidR="00AA6264" w:rsidRDefault="009B54ED">
      <w:pPr>
        <w:spacing w:line="360" w:lineRule="auto"/>
        <w:rPr>
          <w:rFonts w:ascii="仿宋" w:eastAsia="仿宋" w:hAnsi="仿宋"/>
          <w:sz w:val="24"/>
        </w:rPr>
      </w:pPr>
      <w:r>
        <w:rPr>
          <w:rFonts w:ascii="仿宋" w:eastAsia="仿宋" w:hAnsi="仿宋" w:hint="eastAsia"/>
          <w:sz w:val="24"/>
        </w:rPr>
        <w:t>3.8、骨凿1支，长度≥240mm，直径＞5.5mm。</w:t>
      </w:r>
    </w:p>
    <w:p w:rsidR="00AA6264" w:rsidRDefault="009B54ED">
      <w:pPr>
        <w:spacing w:line="360" w:lineRule="auto"/>
        <w:rPr>
          <w:rFonts w:ascii="仿宋" w:eastAsia="仿宋" w:hAnsi="仿宋"/>
          <w:sz w:val="24"/>
        </w:rPr>
      </w:pPr>
      <w:r>
        <w:rPr>
          <w:rFonts w:ascii="仿宋" w:eastAsia="仿宋" w:hAnsi="仿宋" w:hint="eastAsia"/>
          <w:sz w:val="24"/>
        </w:rPr>
        <w:t>3.9、快装式手柄1个，内径≥9.5mm，宽度＞80mm。</w:t>
      </w:r>
    </w:p>
    <w:p w:rsidR="00AA6264" w:rsidRDefault="009B54ED">
      <w:pPr>
        <w:spacing w:line="360" w:lineRule="auto"/>
        <w:rPr>
          <w:rFonts w:ascii="仿宋" w:eastAsia="仿宋" w:hAnsi="仿宋"/>
          <w:sz w:val="24"/>
        </w:rPr>
      </w:pPr>
      <w:r>
        <w:rPr>
          <w:rFonts w:ascii="仿宋" w:eastAsia="仿宋" w:hAnsi="仿宋" w:hint="eastAsia"/>
          <w:sz w:val="24"/>
        </w:rPr>
        <w:t>3.10、铰刀1支，长度＞320mm，直径≤4.5mm，工作</w:t>
      </w:r>
      <w:proofErr w:type="gramStart"/>
      <w:r>
        <w:rPr>
          <w:rFonts w:ascii="仿宋" w:eastAsia="仿宋" w:hAnsi="仿宋" w:hint="eastAsia"/>
          <w:sz w:val="24"/>
        </w:rPr>
        <w:t>端高度</w:t>
      </w:r>
      <w:proofErr w:type="gramEnd"/>
      <w:r>
        <w:rPr>
          <w:rFonts w:ascii="仿宋" w:eastAsia="仿宋" w:hAnsi="仿宋" w:hint="eastAsia"/>
          <w:sz w:val="24"/>
        </w:rPr>
        <w:t>≤8.0mm。</w:t>
      </w:r>
    </w:p>
    <w:p w:rsidR="00AA6264" w:rsidRDefault="009B54ED">
      <w:pPr>
        <w:spacing w:line="360" w:lineRule="auto"/>
        <w:rPr>
          <w:rFonts w:ascii="仿宋" w:eastAsia="仿宋" w:hAnsi="仿宋"/>
          <w:sz w:val="24"/>
        </w:rPr>
      </w:pPr>
      <w:r>
        <w:rPr>
          <w:rFonts w:ascii="仿宋" w:eastAsia="仿宋" w:hAnsi="仿宋" w:hint="eastAsia"/>
          <w:sz w:val="24"/>
        </w:rPr>
        <w:t>3.11、铰刀1支，长度＞320mm，直径≤4.5mm，工作</w:t>
      </w:r>
      <w:proofErr w:type="gramStart"/>
      <w:r>
        <w:rPr>
          <w:rFonts w:ascii="仿宋" w:eastAsia="仿宋" w:hAnsi="仿宋" w:hint="eastAsia"/>
          <w:sz w:val="24"/>
        </w:rPr>
        <w:t>端高度</w:t>
      </w:r>
      <w:proofErr w:type="gramEnd"/>
      <w:r>
        <w:rPr>
          <w:rFonts w:ascii="仿宋" w:eastAsia="仿宋" w:hAnsi="仿宋" w:hint="eastAsia"/>
          <w:sz w:val="24"/>
        </w:rPr>
        <w:t>≥9.0mm。</w:t>
      </w:r>
    </w:p>
    <w:p w:rsidR="00AA6264" w:rsidRDefault="009B54ED">
      <w:pPr>
        <w:spacing w:line="360" w:lineRule="auto"/>
        <w:rPr>
          <w:rFonts w:ascii="仿宋" w:eastAsia="仿宋" w:hAnsi="仿宋"/>
          <w:sz w:val="24"/>
        </w:rPr>
      </w:pPr>
      <w:r>
        <w:rPr>
          <w:rFonts w:ascii="仿宋" w:eastAsia="仿宋" w:hAnsi="仿宋" w:hint="eastAsia"/>
          <w:sz w:val="24"/>
        </w:rPr>
        <w:t>3.12、刮刀1支，长度＞320mm，直径≤4.5mm；工作</w:t>
      </w:r>
      <w:proofErr w:type="gramStart"/>
      <w:r>
        <w:rPr>
          <w:rFonts w:ascii="仿宋" w:eastAsia="仿宋" w:hAnsi="仿宋" w:hint="eastAsia"/>
          <w:sz w:val="24"/>
        </w:rPr>
        <w:t>端高度</w:t>
      </w:r>
      <w:proofErr w:type="gramEnd"/>
      <w:r>
        <w:rPr>
          <w:rFonts w:ascii="仿宋" w:eastAsia="仿宋" w:hAnsi="仿宋" w:hint="eastAsia"/>
          <w:sz w:val="24"/>
        </w:rPr>
        <w:t>≤7.0mm。</w:t>
      </w:r>
    </w:p>
    <w:p w:rsidR="00AA6264" w:rsidRDefault="009B54ED">
      <w:pPr>
        <w:spacing w:line="360" w:lineRule="auto"/>
        <w:rPr>
          <w:rFonts w:ascii="仿宋" w:eastAsia="仿宋" w:hAnsi="仿宋"/>
          <w:sz w:val="24"/>
        </w:rPr>
      </w:pPr>
      <w:r>
        <w:rPr>
          <w:rFonts w:ascii="仿宋" w:eastAsia="仿宋" w:hAnsi="仿宋" w:hint="eastAsia"/>
          <w:sz w:val="24"/>
        </w:rPr>
        <w:t>★3.13、方凿1支，长度＞320mm，直径≤4.5mm；工作端宽度＜10mm。</w:t>
      </w:r>
    </w:p>
    <w:p w:rsidR="00AA6264" w:rsidRDefault="009B54ED">
      <w:pPr>
        <w:spacing w:line="360" w:lineRule="auto"/>
        <w:rPr>
          <w:rFonts w:ascii="仿宋" w:eastAsia="仿宋" w:hAnsi="仿宋"/>
          <w:sz w:val="24"/>
        </w:rPr>
      </w:pPr>
      <w:r>
        <w:rPr>
          <w:rFonts w:ascii="仿宋" w:eastAsia="仿宋" w:hAnsi="仿宋" w:hint="eastAsia"/>
          <w:sz w:val="24"/>
        </w:rPr>
        <w:t>★3.14、可变角度刮勺1支，直径≥4.0mm，头端可变角度0°/30°/ 50°，长度＞300mm。</w:t>
      </w:r>
    </w:p>
    <w:p w:rsidR="00AA6264" w:rsidRDefault="009B54ED">
      <w:pPr>
        <w:spacing w:line="360" w:lineRule="auto"/>
        <w:rPr>
          <w:rFonts w:ascii="仿宋" w:eastAsia="仿宋" w:hAnsi="仿宋"/>
          <w:sz w:val="24"/>
        </w:rPr>
      </w:pPr>
      <w:r>
        <w:rPr>
          <w:rFonts w:ascii="仿宋" w:eastAsia="仿宋" w:hAnsi="仿宋" w:hint="eastAsia"/>
          <w:sz w:val="24"/>
        </w:rPr>
        <w:t>★3.15、工作套管1支，长度＜127mm，内径＞10mm，外径＜15mm。</w:t>
      </w:r>
    </w:p>
    <w:p w:rsidR="00AA6264" w:rsidRDefault="009B54ED">
      <w:pPr>
        <w:spacing w:line="360" w:lineRule="auto"/>
        <w:rPr>
          <w:rFonts w:ascii="仿宋" w:eastAsia="仿宋" w:hAnsi="仿宋"/>
          <w:sz w:val="24"/>
        </w:rPr>
      </w:pPr>
      <w:r>
        <w:rPr>
          <w:rFonts w:ascii="仿宋" w:eastAsia="仿宋" w:hAnsi="仿宋" w:hint="eastAsia"/>
          <w:sz w:val="24"/>
        </w:rPr>
        <w:lastRenderedPageBreak/>
        <w:t>3.16、工作套管1支，内径≥14mm，外径≤15mm，长度≥125mm，手柄长度≥60mm。</w:t>
      </w:r>
    </w:p>
    <w:p w:rsidR="00AA6264" w:rsidRDefault="009B54ED">
      <w:pPr>
        <w:spacing w:line="360" w:lineRule="auto"/>
        <w:rPr>
          <w:rFonts w:ascii="仿宋" w:eastAsia="仿宋" w:hAnsi="仿宋"/>
          <w:sz w:val="24"/>
        </w:rPr>
      </w:pPr>
      <w:r>
        <w:rPr>
          <w:rFonts w:ascii="仿宋" w:eastAsia="仿宋" w:hAnsi="仿宋" w:hint="eastAsia"/>
          <w:sz w:val="24"/>
        </w:rPr>
        <w:t>3.17、去骨</w:t>
      </w:r>
      <w:proofErr w:type="gramStart"/>
      <w:r>
        <w:rPr>
          <w:rFonts w:ascii="仿宋" w:eastAsia="仿宋" w:hAnsi="仿宋" w:hint="eastAsia"/>
          <w:sz w:val="24"/>
        </w:rPr>
        <w:t>椎</w:t>
      </w:r>
      <w:proofErr w:type="gramEnd"/>
      <w:r>
        <w:rPr>
          <w:rFonts w:ascii="仿宋" w:eastAsia="仿宋" w:hAnsi="仿宋" w:hint="eastAsia"/>
          <w:sz w:val="24"/>
        </w:rPr>
        <w:t>1支，外径≥6.8mm，长度＞300mm。</w:t>
      </w:r>
    </w:p>
    <w:p w:rsidR="00AA6264" w:rsidRDefault="009B54ED">
      <w:pPr>
        <w:spacing w:line="360" w:lineRule="auto"/>
        <w:rPr>
          <w:rFonts w:ascii="仿宋" w:eastAsia="仿宋" w:hAnsi="仿宋"/>
          <w:sz w:val="24"/>
        </w:rPr>
      </w:pPr>
      <w:r>
        <w:rPr>
          <w:rFonts w:ascii="仿宋" w:eastAsia="仿宋" w:hAnsi="仿宋" w:hint="eastAsia"/>
          <w:sz w:val="24"/>
        </w:rPr>
        <w:t>3.18、平</w:t>
      </w:r>
      <w:proofErr w:type="gramStart"/>
      <w:r>
        <w:rPr>
          <w:rFonts w:ascii="仿宋" w:eastAsia="仿宋" w:hAnsi="仿宋" w:hint="eastAsia"/>
          <w:sz w:val="24"/>
        </w:rPr>
        <w:t>口工作</w:t>
      </w:r>
      <w:proofErr w:type="gramEnd"/>
      <w:r>
        <w:rPr>
          <w:rFonts w:ascii="仿宋" w:eastAsia="仿宋" w:hAnsi="仿宋" w:hint="eastAsia"/>
          <w:sz w:val="24"/>
        </w:rPr>
        <w:t>套管1支，后端喇叭形开口，杆内径＞6.5mm，外径＜8.5mm，长度＜250mm。</w:t>
      </w:r>
    </w:p>
    <w:p w:rsidR="00AA6264" w:rsidRDefault="009B54ED">
      <w:pPr>
        <w:spacing w:line="360" w:lineRule="auto"/>
        <w:rPr>
          <w:rFonts w:ascii="仿宋" w:eastAsia="仿宋" w:hAnsi="仿宋"/>
          <w:sz w:val="24"/>
        </w:rPr>
      </w:pPr>
      <w:r>
        <w:rPr>
          <w:rFonts w:ascii="仿宋" w:eastAsia="仿宋" w:hAnsi="仿宋" w:hint="eastAsia"/>
          <w:sz w:val="24"/>
        </w:rPr>
        <w:t>★4、内窥镜、减压手术器械须为同一品牌。</w:t>
      </w:r>
    </w:p>
    <w:p w:rsidR="00AA6264" w:rsidRDefault="009B54ED">
      <w:pPr>
        <w:spacing w:line="360" w:lineRule="auto"/>
        <w:rPr>
          <w:rFonts w:ascii="仿宋" w:eastAsia="仿宋" w:hAnsi="仿宋"/>
          <w:b/>
          <w:bCs/>
          <w:sz w:val="24"/>
        </w:rPr>
      </w:pPr>
      <w:r>
        <w:rPr>
          <w:rFonts w:ascii="仿宋" w:eastAsia="仿宋" w:hAnsi="仿宋" w:hint="eastAsia"/>
          <w:b/>
          <w:bCs/>
          <w:sz w:val="24"/>
        </w:rPr>
        <w:t>四、配置要求</w:t>
      </w:r>
    </w:p>
    <w:p w:rsidR="00AA6264" w:rsidRDefault="009B54ED">
      <w:pPr>
        <w:spacing w:line="360" w:lineRule="auto"/>
        <w:rPr>
          <w:rFonts w:ascii="仿宋" w:eastAsia="仿宋" w:hAnsi="仿宋"/>
          <w:sz w:val="24"/>
        </w:rPr>
      </w:pPr>
      <w:r>
        <w:rPr>
          <w:rFonts w:ascii="仿宋" w:eastAsia="仿宋" w:hAnsi="仿宋" w:hint="eastAsia"/>
          <w:sz w:val="24"/>
        </w:rPr>
        <w:t>1、脊柱融合手术系统1套</w:t>
      </w:r>
    </w:p>
    <w:p w:rsidR="00AA6264" w:rsidRDefault="00AA6264">
      <w:pPr>
        <w:pStyle w:val="1"/>
        <w:spacing w:line="400" w:lineRule="exact"/>
        <w:jc w:val="center"/>
        <w:rPr>
          <w:rFonts w:ascii="仿宋" w:eastAsia="仿宋" w:hAnsi="仿宋"/>
          <w:sz w:val="36"/>
          <w:szCs w:val="36"/>
        </w:rPr>
        <w:sectPr w:rsidR="00AA6264">
          <w:pgSz w:w="11906" w:h="16838"/>
          <w:pgMar w:top="1440" w:right="1800" w:bottom="1440" w:left="1800" w:header="851" w:footer="992" w:gutter="0"/>
          <w:cols w:space="720"/>
          <w:docGrid w:type="lines" w:linePitch="312"/>
        </w:sectPr>
      </w:pPr>
    </w:p>
    <w:p w:rsidR="00AA6264" w:rsidRDefault="009B54ED">
      <w:pPr>
        <w:pStyle w:val="1"/>
        <w:spacing w:line="400" w:lineRule="exact"/>
        <w:jc w:val="center"/>
        <w:rPr>
          <w:rFonts w:ascii="仿宋" w:eastAsia="仿宋" w:hAnsi="仿宋"/>
          <w:sz w:val="36"/>
          <w:szCs w:val="36"/>
        </w:rPr>
      </w:pPr>
      <w:bookmarkStart w:id="164" w:name="_Toc84512878"/>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AA6264" w:rsidRDefault="009B54ED">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AA6264" w:rsidRDefault="009B54ED">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w:t>
      </w:r>
      <w:r>
        <w:rPr>
          <w:rFonts w:ascii="仿宋" w:eastAsia="仿宋" w:hAnsi="仿宋" w:hint="eastAsia"/>
          <w:sz w:val="24"/>
        </w:rPr>
        <w:lastRenderedPageBreak/>
        <w:t>件作为无效处理。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AA6264" w:rsidRDefault="009B54ED">
      <w:pPr>
        <w:pStyle w:val="2"/>
        <w:rPr>
          <w:rFonts w:ascii="仿宋" w:eastAsia="仿宋" w:hAnsi="仿宋"/>
          <w:sz w:val="24"/>
          <w:szCs w:val="24"/>
        </w:rPr>
      </w:pPr>
      <w:r>
        <w:rPr>
          <w:rFonts w:ascii="仿宋" w:eastAsia="仿宋" w:hAnsi="仿宋" w:hint="eastAsia"/>
          <w:sz w:val="24"/>
          <w:szCs w:val="24"/>
        </w:rPr>
        <w:t>2.评标</w:t>
      </w:r>
      <w:bookmarkEnd w:id="170"/>
      <w:r>
        <w:rPr>
          <w:rFonts w:ascii="仿宋" w:eastAsia="仿宋" w:hAnsi="仿宋" w:hint="eastAsia"/>
          <w:sz w:val="24"/>
          <w:szCs w:val="24"/>
        </w:rPr>
        <w:t>方法</w:t>
      </w:r>
    </w:p>
    <w:p w:rsidR="00AA6264" w:rsidRDefault="009B54ED">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AA6264" w:rsidRDefault="009B54ED">
      <w:pPr>
        <w:pStyle w:val="2"/>
        <w:rPr>
          <w:rFonts w:ascii="仿宋" w:eastAsia="仿宋" w:hAnsi="仿宋"/>
          <w:sz w:val="24"/>
          <w:szCs w:val="24"/>
        </w:rPr>
      </w:pPr>
      <w:r>
        <w:rPr>
          <w:rFonts w:ascii="仿宋" w:eastAsia="仿宋" w:hAnsi="仿宋" w:hint="eastAsia"/>
          <w:sz w:val="24"/>
          <w:szCs w:val="24"/>
        </w:rPr>
        <w:t>3.评标程序</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tblInd w:w="-687" w:type="dxa"/>
        <w:tblLook w:val="04A0" w:firstRow="1" w:lastRow="0" w:firstColumn="1" w:lastColumn="0" w:noHBand="0" w:noVBand="1"/>
      </w:tblPr>
      <w:tblGrid>
        <w:gridCol w:w="974"/>
        <w:gridCol w:w="1569"/>
        <w:gridCol w:w="4028"/>
        <w:gridCol w:w="2448"/>
      </w:tblGrid>
      <w:tr w:rsidR="00AA6264">
        <w:trPr>
          <w:trHeight w:val="797"/>
        </w:trPr>
        <w:tc>
          <w:tcPr>
            <w:tcW w:w="5000" w:type="pct"/>
            <w:gridSpan w:val="4"/>
            <w:vAlign w:val="center"/>
          </w:tcPr>
          <w:p w:rsidR="00AA6264" w:rsidRDefault="009B54ED">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AA6264">
        <w:trPr>
          <w:trHeight w:val="90"/>
        </w:trPr>
        <w:tc>
          <w:tcPr>
            <w:tcW w:w="540" w:type="pct"/>
            <w:vAlign w:val="center"/>
          </w:tcPr>
          <w:p w:rsidR="00AA6264" w:rsidRDefault="009B54E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870" w:type="pct"/>
            <w:vAlign w:val="center"/>
          </w:tcPr>
          <w:p w:rsidR="00AA6264" w:rsidRDefault="009B54E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AA6264" w:rsidRDefault="009B54E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rsidR="00AA6264" w:rsidRDefault="009B54ED">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AA6264">
        <w:trPr>
          <w:trHeight w:val="1802"/>
        </w:trPr>
        <w:tc>
          <w:tcPr>
            <w:tcW w:w="540" w:type="pct"/>
          </w:tcPr>
          <w:p w:rsidR="00AA6264" w:rsidRDefault="009B54ED">
            <w:pPr>
              <w:jc w:val="center"/>
              <w:rPr>
                <w:rFonts w:ascii="仿宋" w:eastAsia="仿宋" w:hAnsi="仿宋" w:cs="仿宋"/>
                <w:bCs/>
                <w:sz w:val="24"/>
              </w:rPr>
            </w:pPr>
            <w:r>
              <w:rPr>
                <w:rFonts w:ascii="仿宋" w:eastAsia="仿宋" w:hAnsi="仿宋" w:cs="仿宋" w:hint="eastAsia"/>
                <w:bCs/>
                <w:sz w:val="24"/>
              </w:rPr>
              <w:t>1</w:t>
            </w:r>
          </w:p>
        </w:tc>
        <w:tc>
          <w:tcPr>
            <w:tcW w:w="870" w:type="pct"/>
          </w:tcPr>
          <w:p w:rsidR="00AA6264" w:rsidRDefault="009B54ED">
            <w:pPr>
              <w:widowControl/>
              <w:rPr>
                <w:rFonts w:ascii="仿宋" w:eastAsia="仿宋" w:hAnsi="仿宋" w:cs="仿宋"/>
                <w:bCs/>
                <w:sz w:val="24"/>
              </w:rPr>
            </w:pPr>
            <w:r>
              <w:rPr>
                <w:rFonts w:ascii="仿宋" w:eastAsia="仿宋" w:hAnsi="仿宋" w:cs="仿宋" w:hint="eastAsia"/>
                <w:bCs/>
                <w:sz w:val="24"/>
              </w:rPr>
              <w:t>招标文件第二章一、投标人须知附表序号1采购预算</w:t>
            </w:r>
          </w:p>
        </w:tc>
        <w:tc>
          <w:tcPr>
            <w:tcW w:w="2233" w:type="pct"/>
          </w:tcPr>
          <w:p w:rsidR="00AA6264" w:rsidRDefault="009B54ED">
            <w:pPr>
              <w:rPr>
                <w:rFonts w:ascii="仿宋" w:eastAsia="仿宋" w:hAnsi="仿宋" w:cs="仿宋"/>
                <w:bCs/>
                <w:sz w:val="24"/>
              </w:rPr>
            </w:pPr>
            <w:r>
              <w:rPr>
                <w:rFonts w:ascii="仿宋" w:eastAsia="仿宋" w:hAnsi="仿宋" w:cs="仿宋" w:hint="eastAsia"/>
                <w:bCs/>
                <w:kern w:val="0"/>
                <w:sz w:val="24"/>
              </w:rPr>
              <w:t>采购预算：313万元，具体详见第一章四、招标项目简介，超过采购预算的投标为无效投标。本项目最高限价为详见第一章 四、招标项目简介，超过最高限价的报价为无效投标。</w:t>
            </w:r>
          </w:p>
        </w:tc>
        <w:tc>
          <w:tcPr>
            <w:tcW w:w="1357" w:type="pct"/>
          </w:tcPr>
          <w:p w:rsidR="00AA6264" w:rsidRDefault="009B54ED">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按照招标文件要求进行评审。</w:t>
            </w:r>
          </w:p>
        </w:tc>
      </w:tr>
      <w:tr w:rsidR="00AA6264">
        <w:tc>
          <w:tcPr>
            <w:tcW w:w="540" w:type="pct"/>
          </w:tcPr>
          <w:p w:rsidR="00AA6264" w:rsidRDefault="009B54ED">
            <w:pPr>
              <w:jc w:val="center"/>
              <w:rPr>
                <w:rFonts w:ascii="仿宋" w:eastAsia="仿宋" w:hAnsi="仿宋" w:cs="仿宋"/>
                <w:bCs/>
                <w:sz w:val="24"/>
              </w:rPr>
            </w:pPr>
            <w:r>
              <w:rPr>
                <w:rFonts w:ascii="仿宋" w:eastAsia="仿宋" w:hAnsi="仿宋" w:cs="仿宋" w:hint="eastAsia"/>
                <w:bCs/>
                <w:sz w:val="24"/>
              </w:rPr>
              <w:t>2</w:t>
            </w:r>
          </w:p>
        </w:tc>
        <w:tc>
          <w:tcPr>
            <w:tcW w:w="870" w:type="pct"/>
          </w:tcPr>
          <w:p w:rsidR="00AA6264" w:rsidRDefault="009B54E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AA6264" w:rsidRDefault="00AA6264">
            <w:pPr>
              <w:rPr>
                <w:rFonts w:ascii="仿宋" w:eastAsia="仿宋" w:hAnsi="仿宋" w:cs="仿宋"/>
                <w:bCs/>
                <w:sz w:val="24"/>
              </w:rPr>
            </w:pPr>
          </w:p>
        </w:tc>
        <w:tc>
          <w:tcPr>
            <w:tcW w:w="2233" w:type="pct"/>
          </w:tcPr>
          <w:p w:rsidR="00AA6264" w:rsidRDefault="009B54ED">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A6264" w:rsidRDefault="009B54ED">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3</w:t>
            </w:r>
          </w:p>
        </w:tc>
        <w:tc>
          <w:tcPr>
            <w:tcW w:w="870" w:type="pct"/>
          </w:tcPr>
          <w:p w:rsidR="00AA6264" w:rsidRDefault="009B54ED">
            <w:pPr>
              <w:rPr>
                <w:rFonts w:ascii="仿宋" w:eastAsia="仿宋" w:hAnsi="仿宋" w:cs="仿宋"/>
                <w:bCs/>
                <w:sz w:val="24"/>
              </w:rPr>
            </w:pPr>
            <w:r>
              <w:rPr>
                <w:rFonts w:ascii="仿宋" w:eastAsia="仿宋" w:hAnsi="仿宋" w:cs="仿宋" w:hint="eastAsia"/>
                <w:bCs/>
                <w:sz w:val="24"/>
              </w:rPr>
              <w:t>招标文件第</w:t>
            </w:r>
            <w:r>
              <w:rPr>
                <w:rFonts w:ascii="仿宋" w:eastAsia="仿宋" w:hAnsi="仿宋" w:cs="仿宋" w:hint="eastAsia"/>
                <w:bCs/>
                <w:sz w:val="24"/>
              </w:rPr>
              <w:lastRenderedPageBreak/>
              <w:t>二章一、投标人须知附表序号3进口产品</w:t>
            </w:r>
          </w:p>
        </w:tc>
        <w:tc>
          <w:tcPr>
            <w:tcW w:w="2233"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本项目招标文件中未载明“允许采购</w:t>
            </w:r>
            <w:r>
              <w:rPr>
                <w:rFonts w:ascii="仿宋" w:eastAsia="仿宋" w:hAnsi="仿宋" w:cs="仿宋" w:hint="eastAsia"/>
                <w:bCs/>
                <w:sz w:val="24"/>
              </w:rPr>
              <w:lastRenderedPageBreak/>
              <w:t>进口产品”的产品，视为拒绝进口产品参与竞争，供应商以进口产品投标时，将按无效投标处理。载明“允许采购进口产品”的产品，不限制国产产品参与竞争。</w:t>
            </w:r>
          </w:p>
        </w:tc>
        <w:tc>
          <w:tcPr>
            <w:tcW w:w="1357" w:type="pct"/>
          </w:tcPr>
          <w:p w:rsidR="00AA6264" w:rsidRDefault="009B54ED">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w:t>
            </w:r>
            <w:r>
              <w:rPr>
                <w:rFonts w:ascii="仿宋" w:eastAsia="仿宋" w:hAnsi="仿宋" w:cs="仿宋" w:hint="eastAsia"/>
                <w:bCs/>
                <w:sz w:val="24"/>
              </w:rPr>
              <w:lastRenderedPageBreak/>
              <w:t>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4</w:t>
            </w:r>
          </w:p>
        </w:tc>
        <w:tc>
          <w:tcPr>
            <w:tcW w:w="870" w:type="pct"/>
          </w:tcPr>
          <w:p w:rsidR="00AA6264" w:rsidRDefault="009B54ED">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rsidR="00AA6264" w:rsidRDefault="009B54ED">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AA6264" w:rsidRDefault="009B54ED">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A6264" w:rsidRDefault="009B54ED">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5</w:t>
            </w:r>
          </w:p>
        </w:tc>
        <w:tc>
          <w:tcPr>
            <w:tcW w:w="870" w:type="pct"/>
          </w:tcPr>
          <w:p w:rsidR="00AA6264" w:rsidRDefault="009B54ED">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AA6264" w:rsidRDefault="009B54ED">
            <w:pPr>
              <w:pStyle w:val="af2"/>
              <w:spacing w:line="360" w:lineRule="auto"/>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6</w:t>
            </w:r>
          </w:p>
        </w:tc>
        <w:tc>
          <w:tcPr>
            <w:tcW w:w="870" w:type="pct"/>
          </w:tcPr>
          <w:p w:rsidR="00AA6264" w:rsidRDefault="009B54ED">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AA6264" w:rsidRDefault="009B54ED">
            <w:pPr>
              <w:pStyle w:val="af2"/>
              <w:jc w:val="both"/>
              <w:rPr>
                <w:rFonts w:ascii="仿宋" w:eastAsia="仿宋" w:hAnsi="仿宋" w:cs="仿宋"/>
                <w:bCs/>
                <w:lang w:val="zh-CN"/>
              </w:rPr>
            </w:pPr>
            <w:r>
              <w:rPr>
                <w:rFonts w:ascii="Segoe UI Emoji" w:eastAsia="仿宋" w:hAnsi="Segoe UI Emoji" w:cs="Segoe UI Emoji"/>
                <w:bCs/>
                <w:kern w:val="2"/>
              </w:rPr>
              <w:t>☑</w:t>
            </w:r>
            <w:r>
              <w:rPr>
                <w:rFonts w:ascii="仿宋" w:eastAsia="仿宋" w:hAnsi="仿宋" w:cs="仿宋" w:hint="eastAsia"/>
                <w:bCs/>
                <w:lang w:val="zh-CN"/>
              </w:rPr>
              <w:t xml:space="preserve">本项目不允许联合体参加    </w:t>
            </w:r>
          </w:p>
          <w:p w:rsidR="00AA6264" w:rsidRDefault="00AA6264">
            <w:pPr>
              <w:rPr>
                <w:rFonts w:ascii="仿宋" w:eastAsia="仿宋" w:hAnsi="仿宋" w:cs="仿宋"/>
                <w:bCs/>
                <w:sz w:val="24"/>
              </w:rPr>
            </w:pP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7</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AA6264" w:rsidRDefault="009B54ED">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8</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w:t>
            </w:r>
            <w:r>
              <w:rPr>
                <w:rFonts w:ascii="仿宋" w:eastAsia="仿宋" w:hAnsi="仿宋" w:cs="仿宋" w:hint="eastAsia"/>
                <w:bCs/>
                <w:sz w:val="24"/>
                <w:lang w:val="zh-CN"/>
              </w:rPr>
              <w:lastRenderedPageBreak/>
              <w:t>公平竞争保障措施</w:t>
            </w:r>
          </w:p>
        </w:tc>
        <w:tc>
          <w:tcPr>
            <w:tcW w:w="2233"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5.1 提供相同品牌产品处理。</w:t>
            </w:r>
          </w:p>
          <w:p w:rsidR="00AA6264" w:rsidRDefault="009B54ED">
            <w:pPr>
              <w:rPr>
                <w:rFonts w:ascii="仿宋" w:eastAsia="仿宋" w:hAnsi="仿宋" w:cs="仿宋"/>
                <w:bCs/>
                <w:sz w:val="24"/>
              </w:rPr>
            </w:pPr>
            <w:r>
              <w:rPr>
                <w:rFonts w:ascii="仿宋" w:eastAsia="仿宋" w:hAnsi="仿宋" w:cs="仿宋" w:hint="eastAsia"/>
                <w:bCs/>
                <w:sz w:val="24"/>
              </w:rPr>
              <w:t>5.1.1 非单一产品采购项目中，采购</w:t>
            </w:r>
            <w:r>
              <w:rPr>
                <w:rFonts w:ascii="仿宋" w:eastAsia="仿宋" w:hAnsi="仿宋" w:cs="仿宋" w:hint="eastAsia"/>
                <w:bCs/>
                <w:sz w:val="24"/>
              </w:rPr>
              <w:lastRenderedPageBreak/>
              <w:t>人根据采购项目技术构成、产品价格比重等合理确定核心产品。多家投标人提供的任一核心产品品牌相同的，视为提供相同品牌产品。</w:t>
            </w:r>
            <w:r>
              <w:rPr>
                <w:rFonts w:ascii="仿宋" w:eastAsia="仿宋" w:hAnsi="仿宋" w:hint="eastAsia"/>
                <w:bCs/>
                <w:sz w:val="24"/>
              </w:rPr>
              <w:t>本采购项目核心产品为：非接触式眼压计。</w:t>
            </w:r>
          </w:p>
          <w:p w:rsidR="00AA6264" w:rsidRDefault="009B54ED">
            <w:pPr>
              <w:rPr>
                <w:rFonts w:ascii="仿宋" w:eastAsia="仿宋" w:hAnsi="仿宋" w:cs="仿宋"/>
                <w:bCs/>
                <w:sz w:val="24"/>
              </w:rPr>
            </w:pPr>
            <w:r>
              <w:rPr>
                <w:rFonts w:ascii="仿宋" w:eastAsia="仿宋" w:hAnsi="仿宋" w:cs="仿宋" w:hint="eastAsia"/>
                <w:bCs/>
                <w:sz w:val="24"/>
              </w:rPr>
              <w:t>5.1.2 采用综合评分法的采购项目。</w:t>
            </w:r>
          </w:p>
          <w:p w:rsidR="00AA6264" w:rsidRDefault="009B54ED" w:rsidP="00707A63">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w:t>
            </w:r>
            <w:r>
              <w:rPr>
                <w:rFonts w:ascii="仿宋" w:eastAsia="仿宋" w:hAnsi="仿宋" w:cs="仿宋" w:hint="eastAsia"/>
                <w:sz w:val="24"/>
                <w:szCs w:val="28"/>
              </w:rPr>
              <w:lastRenderedPageBreak/>
              <w:t>符合</w:t>
            </w:r>
            <w:proofErr w:type="gramEnd"/>
            <w:r>
              <w:rPr>
                <w:rFonts w:ascii="仿宋" w:eastAsia="仿宋" w:hAnsi="仿宋" w:cs="仿宋" w:hint="eastAsia"/>
                <w:sz w:val="24"/>
                <w:szCs w:val="28"/>
              </w:rPr>
              <w:t>性审查。评标委员会根据招标文件要求进行评审。</w:t>
            </w:r>
          </w:p>
        </w:tc>
      </w:tr>
      <w:tr w:rsidR="00AA6264">
        <w:trPr>
          <w:trHeight w:val="3252"/>
        </w:trPr>
        <w:tc>
          <w:tcPr>
            <w:tcW w:w="540"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AA6264" w:rsidRDefault="009B54E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AA6264" w:rsidRDefault="009B54E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A6264" w:rsidRDefault="009B54E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10</w:t>
            </w:r>
          </w:p>
        </w:tc>
        <w:tc>
          <w:tcPr>
            <w:tcW w:w="870" w:type="pct"/>
          </w:tcPr>
          <w:p w:rsidR="00AA6264" w:rsidRDefault="009B54E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AA6264" w:rsidRDefault="009B54ED">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w:t>
            </w:r>
            <w:r>
              <w:rPr>
                <w:rFonts w:ascii="仿宋" w:eastAsia="仿宋" w:hAnsi="仿宋" w:cs="仿宋" w:hint="eastAsia"/>
                <w:bCs/>
                <w:sz w:val="24"/>
              </w:rPr>
              <w:lastRenderedPageBreak/>
              <w:t>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11</w:t>
            </w:r>
          </w:p>
        </w:tc>
        <w:tc>
          <w:tcPr>
            <w:tcW w:w="870" w:type="pct"/>
          </w:tcPr>
          <w:p w:rsidR="00AA6264" w:rsidRDefault="009B54ED">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AA6264" w:rsidRDefault="009B54ED">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12</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13</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2、本次招标报价要求：</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AA6264">
        <w:trPr>
          <w:trHeight w:val="90"/>
        </w:trPr>
        <w:tc>
          <w:tcPr>
            <w:tcW w:w="540" w:type="pct"/>
          </w:tcPr>
          <w:p w:rsidR="00AA6264" w:rsidRDefault="009B54ED">
            <w:pPr>
              <w:rPr>
                <w:rFonts w:ascii="仿宋" w:eastAsia="仿宋" w:hAnsi="仿宋" w:cs="仿宋"/>
                <w:bCs/>
                <w:sz w:val="24"/>
              </w:rPr>
            </w:pPr>
            <w:r>
              <w:rPr>
                <w:rFonts w:ascii="仿宋" w:eastAsia="仿宋" w:hAnsi="仿宋" w:cs="仿宋" w:hint="eastAsia"/>
                <w:bCs/>
                <w:sz w:val="24"/>
              </w:rPr>
              <w:t>14</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AA6264" w:rsidRDefault="00AA6264">
            <w:pPr>
              <w:rPr>
                <w:rFonts w:ascii="仿宋" w:eastAsia="仿宋" w:hAnsi="仿宋" w:cs="仿宋"/>
                <w:bCs/>
                <w:sz w:val="24"/>
                <w:lang w:val="zh-CN"/>
              </w:rPr>
            </w:pPr>
          </w:p>
        </w:tc>
        <w:tc>
          <w:tcPr>
            <w:tcW w:w="2233"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w:t>
            </w:r>
            <w:r>
              <w:rPr>
                <w:rFonts w:ascii="仿宋" w:eastAsia="仿宋" w:hAnsi="仿宋" w:cs="仿宋" w:hint="eastAsia"/>
                <w:bCs/>
                <w:sz w:val="24"/>
                <w:lang w:val="zh-CN"/>
              </w:rPr>
              <w:lastRenderedPageBreak/>
              <w:t>长于招标文件规定的期限，但不得短于招标文件规定的期限。否则，其投标文件将作为无效投标处理。</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15</w:t>
            </w:r>
          </w:p>
        </w:tc>
        <w:tc>
          <w:tcPr>
            <w:tcW w:w="870" w:type="pct"/>
          </w:tcPr>
          <w:p w:rsidR="00AA6264" w:rsidRPr="00707A63" w:rsidRDefault="009B54ED" w:rsidP="00707A63">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tcPr>
          <w:p w:rsidR="00AA6264" w:rsidRDefault="009B54ED">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16</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17</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w:t>
            </w:r>
            <w:r w:rsidR="00707A63">
              <w:rPr>
                <w:rFonts w:ascii="仿宋" w:eastAsia="仿宋" w:hAnsi="仿宋" w:cs="仿宋" w:hint="eastAsia"/>
                <w:bCs/>
                <w:sz w:val="24"/>
                <w:lang w:val="zh-CN"/>
              </w:rPr>
              <w:t>转</w:t>
            </w:r>
            <w:r>
              <w:rPr>
                <w:rFonts w:ascii="仿宋" w:eastAsia="仿宋" w:hAnsi="仿宋" w:cs="仿宋" w:hint="eastAsia"/>
                <w:bCs/>
                <w:sz w:val="24"/>
                <w:lang w:val="zh-CN"/>
              </w:rPr>
              <w:t>包</w:t>
            </w:r>
          </w:p>
        </w:tc>
        <w:tc>
          <w:tcPr>
            <w:tcW w:w="2233"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28.合同转包</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w:t>
            </w:r>
            <w:r>
              <w:rPr>
                <w:rFonts w:ascii="仿宋" w:eastAsia="仿宋" w:hAnsi="仿宋" w:cs="仿宋" w:hint="eastAsia"/>
                <w:bCs/>
                <w:sz w:val="24"/>
                <w:lang w:val="zh-CN"/>
              </w:rPr>
              <w:lastRenderedPageBreak/>
              <w:t>转让给第三人，并退出现有政府采购合同当事人双方的权利义务关系，受让人（即第三人）成为政府采购合同的另一方当事人的行为。</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AA6264">
        <w:trPr>
          <w:trHeight w:val="2852"/>
        </w:trPr>
        <w:tc>
          <w:tcPr>
            <w:tcW w:w="540" w:type="pct"/>
          </w:tcPr>
          <w:p w:rsidR="00AA6264" w:rsidRDefault="009B54ED">
            <w:pPr>
              <w:rPr>
                <w:rFonts w:ascii="仿宋" w:eastAsia="仿宋" w:hAnsi="仿宋" w:cs="仿宋"/>
                <w:bCs/>
                <w:sz w:val="24"/>
              </w:rPr>
            </w:pPr>
            <w:r>
              <w:rPr>
                <w:rFonts w:ascii="仿宋" w:eastAsia="仿宋" w:hAnsi="仿宋" w:cs="仿宋" w:hint="eastAsia"/>
                <w:bCs/>
                <w:sz w:val="24"/>
              </w:rPr>
              <w:t>18</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w:t>
            </w:r>
            <w:r w:rsidR="00707A63">
              <w:rPr>
                <w:rFonts w:ascii="仿宋" w:eastAsia="仿宋" w:hAnsi="仿宋" w:cs="仿宋" w:hint="eastAsia"/>
                <w:bCs/>
                <w:sz w:val="24"/>
                <w:lang w:val="zh-CN"/>
              </w:rPr>
              <w:t>30.</w:t>
            </w:r>
            <w:r>
              <w:rPr>
                <w:rFonts w:ascii="仿宋" w:eastAsia="仿宋" w:hAnsi="仿宋" w:cs="仿宋" w:hint="eastAsia"/>
                <w:bCs/>
                <w:sz w:val="24"/>
                <w:lang w:val="zh-CN"/>
              </w:rPr>
              <w:t>履约保证金</w:t>
            </w:r>
          </w:p>
        </w:tc>
        <w:tc>
          <w:tcPr>
            <w:tcW w:w="2233" w:type="pct"/>
          </w:tcPr>
          <w:p w:rsidR="00AA6264" w:rsidRDefault="009B54ED">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AA6264" w:rsidRDefault="009B54ED">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19</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20</w:t>
            </w:r>
          </w:p>
        </w:tc>
        <w:tc>
          <w:tcPr>
            <w:tcW w:w="870" w:type="pct"/>
          </w:tcPr>
          <w:p w:rsidR="00AA6264" w:rsidRDefault="009B54ED">
            <w:pPr>
              <w:spacing w:line="500" w:lineRule="exact"/>
              <w:rPr>
                <w:rFonts w:ascii="仿宋" w:eastAsia="仿宋" w:hAnsi="仿宋" w:cs="仿宋"/>
                <w:bCs/>
                <w:sz w:val="24"/>
              </w:rPr>
            </w:pPr>
            <w:r>
              <w:rPr>
                <w:rFonts w:ascii="仿宋" w:eastAsia="仿宋" w:hAnsi="仿宋" w:cs="仿宋" w:hint="eastAsia"/>
                <w:bCs/>
                <w:sz w:val="24"/>
              </w:rPr>
              <w:t>招标文件第六章商务要求</w:t>
            </w:r>
          </w:p>
        </w:tc>
        <w:tc>
          <w:tcPr>
            <w:tcW w:w="2233" w:type="pct"/>
          </w:tcPr>
          <w:p w:rsidR="00AA6264" w:rsidRDefault="009B54ED">
            <w:pPr>
              <w:spacing w:line="500" w:lineRule="exact"/>
              <w:rPr>
                <w:rFonts w:ascii="仿宋" w:eastAsia="仿宋" w:hAnsi="仿宋" w:cs="仿宋"/>
                <w:bCs/>
                <w:sz w:val="24"/>
              </w:rPr>
            </w:pPr>
            <w:r>
              <w:rPr>
                <w:rFonts w:ascii="仿宋" w:eastAsia="仿宋" w:hAnsi="仿宋" w:cs="仿宋" w:hint="eastAsia"/>
                <w:bCs/>
                <w:sz w:val="24"/>
              </w:rPr>
              <w:t>招标文件第六章商务要求中实质性要求内容</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870"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AA6264" w:rsidRDefault="009B54ED">
            <w:pPr>
              <w:numPr>
                <w:ilvl w:val="0"/>
                <w:numId w:val="5"/>
              </w:numPr>
              <w:rPr>
                <w:rFonts w:ascii="仿宋" w:eastAsia="仿宋" w:hAnsi="仿宋"/>
                <w:sz w:val="24"/>
              </w:rPr>
            </w:pPr>
            <w:r>
              <w:rPr>
                <w:rFonts w:ascii="仿宋" w:eastAsia="仿宋" w:hAnsi="仿宋" w:hint="eastAsia"/>
                <w:sz w:val="24"/>
              </w:rPr>
              <w:t>本次招标报价要求：</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2</w:t>
            </w:r>
          </w:p>
        </w:tc>
        <w:tc>
          <w:tcPr>
            <w:tcW w:w="870" w:type="pct"/>
          </w:tcPr>
          <w:p w:rsidR="00AA6264" w:rsidRDefault="009B54ED">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AA6264" w:rsidRDefault="009B54ED">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（3）不同投标人的投标文件载明的</w:t>
            </w:r>
            <w:r>
              <w:rPr>
                <w:rFonts w:ascii="仿宋" w:eastAsia="仿宋" w:hAnsi="仿宋" w:cs="仿宋" w:hint="eastAsia"/>
                <w:bCs/>
                <w:sz w:val="24"/>
                <w:lang w:val="zh-CN"/>
              </w:rPr>
              <w:lastRenderedPageBreak/>
              <w:t>项目管理成员或者联系人员为同一人；</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AA6264" w:rsidRDefault="009B54ED">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AA6264">
        <w:tc>
          <w:tcPr>
            <w:tcW w:w="540" w:type="pct"/>
          </w:tcPr>
          <w:p w:rsidR="00AA6264" w:rsidRDefault="009B54ED">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3</w:t>
            </w:r>
          </w:p>
        </w:tc>
        <w:tc>
          <w:tcPr>
            <w:tcW w:w="870" w:type="pct"/>
          </w:tcPr>
          <w:p w:rsidR="00AA6264" w:rsidRDefault="009B54ED">
            <w:pPr>
              <w:spacing w:line="400" w:lineRule="exact"/>
              <w:rPr>
                <w:rFonts w:ascii="仿宋" w:eastAsia="仿宋" w:hAnsi="仿宋" w:cs="仿宋"/>
                <w:bCs/>
                <w:sz w:val="24"/>
              </w:rPr>
            </w:pPr>
            <w:r>
              <w:rPr>
                <w:rFonts w:ascii="仿宋" w:eastAsia="仿宋" w:hAnsi="仿宋" w:cs="仿宋" w:hint="eastAsia"/>
                <w:bCs/>
                <w:sz w:val="24"/>
              </w:rPr>
              <w:t>招标文件第七章3.2.3</w:t>
            </w:r>
          </w:p>
          <w:p w:rsidR="00AA6264" w:rsidRDefault="00AA6264">
            <w:pPr>
              <w:rPr>
                <w:rFonts w:ascii="仿宋" w:eastAsia="仿宋" w:hAnsi="仿宋" w:cs="仿宋"/>
                <w:bCs/>
                <w:sz w:val="24"/>
                <w:lang w:val="zh-CN"/>
              </w:rPr>
            </w:pPr>
          </w:p>
        </w:tc>
        <w:tc>
          <w:tcPr>
            <w:tcW w:w="2233" w:type="pct"/>
          </w:tcPr>
          <w:p w:rsidR="00AA6264" w:rsidRDefault="009B54ED">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AA6264" w:rsidRDefault="009B54ED">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rsidR="00AA6264" w:rsidRDefault="009B54E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AA6264" w:rsidRDefault="00AA6264">
      <w:pPr>
        <w:spacing w:line="400" w:lineRule="exact"/>
        <w:ind w:firstLineChars="200" w:firstLine="480"/>
        <w:rPr>
          <w:rFonts w:ascii="仿宋" w:eastAsia="仿宋" w:hAnsi="仿宋"/>
          <w:sz w:val="24"/>
        </w:rPr>
      </w:pP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w:t>
      </w:r>
      <w:r>
        <w:rPr>
          <w:rFonts w:ascii="仿宋" w:eastAsia="仿宋" w:hAnsi="仿宋" w:hint="eastAsia"/>
          <w:sz w:val="24"/>
        </w:rPr>
        <w:lastRenderedPageBreak/>
        <w:t>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w:t>
      </w:r>
      <w:r>
        <w:rPr>
          <w:rFonts w:ascii="仿宋" w:eastAsia="仿宋" w:hAnsi="仿宋" w:hint="eastAsia"/>
          <w:sz w:val="24"/>
        </w:rPr>
        <w:lastRenderedPageBreak/>
        <w:t>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AA6264" w:rsidRDefault="009B54E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A6264" w:rsidRDefault="009B54ED">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w:t>
      </w:r>
      <w:r>
        <w:rPr>
          <w:rFonts w:ascii="仿宋" w:eastAsia="仿宋" w:hAnsi="仿宋" w:hint="eastAsia"/>
        </w:rPr>
        <w:lastRenderedPageBreak/>
        <w:t>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A6264" w:rsidRDefault="009B54ED">
      <w:pPr>
        <w:pStyle w:val="af2"/>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AA6264" w:rsidRDefault="009B54ED">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AA6264" w:rsidRDefault="009B54ED">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A6264" w:rsidRDefault="009B54ED">
      <w:pPr>
        <w:pStyle w:val="af2"/>
        <w:ind w:firstLineChars="200" w:firstLine="480"/>
        <w:jc w:val="both"/>
        <w:rPr>
          <w:rFonts w:ascii="仿宋" w:eastAsia="仿宋" w:hAnsi="仿宋"/>
        </w:rPr>
      </w:pPr>
      <w:r>
        <w:rPr>
          <w:rFonts w:ascii="仿宋" w:eastAsia="仿宋" w:hAnsi="仿宋" w:hint="eastAsia"/>
        </w:rPr>
        <w:t>（一）分值汇总计算错误的；</w:t>
      </w:r>
    </w:p>
    <w:p w:rsidR="00AA6264" w:rsidRDefault="009B54ED">
      <w:pPr>
        <w:pStyle w:val="af2"/>
        <w:ind w:firstLineChars="200" w:firstLine="480"/>
        <w:jc w:val="both"/>
        <w:rPr>
          <w:rFonts w:ascii="仿宋" w:eastAsia="仿宋" w:hAnsi="仿宋"/>
        </w:rPr>
      </w:pPr>
      <w:r>
        <w:rPr>
          <w:rFonts w:ascii="仿宋" w:eastAsia="仿宋" w:hAnsi="仿宋" w:hint="eastAsia"/>
        </w:rPr>
        <w:t>（二）分项评分超出评分标准范围的；</w:t>
      </w:r>
    </w:p>
    <w:p w:rsidR="00AA6264" w:rsidRDefault="009B54ED">
      <w:pPr>
        <w:pStyle w:val="af2"/>
        <w:ind w:firstLineChars="200" w:firstLine="480"/>
        <w:jc w:val="both"/>
        <w:rPr>
          <w:rFonts w:ascii="仿宋" w:eastAsia="仿宋" w:hAnsi="仿宋"/>
        </w:rPr>
      </w:pPr>
      <w:r>
        <w:rPr>
          <w:rFonts w:ascii="仿宋" w:eastAsia="仿宋" w:hAnsi="仿宋" w:hint="eastAsia"/>
        </w:rPr>
        <w:t>（三）客观评分不一致的；</w:t>
      </w:r>
    </w:p>
    <w:p w:rsidR="00AA6264" w:rsidRDefault="009B54ED">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AA6264" w:rsidRDefault="009B54ED">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A6264" w:rsidRDefault="009B54ED">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AA6264" w:rsidRDefault="009B54ED">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AA6264" w:rsidRDefault="009B54ED">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AA6264" w:rsidRDefault="009B54ED">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AA6264" w:rsidRDefault="009B54ED">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AA6264" w:rsidRDefault="009B54ED">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AA6264" w:rsidRDefault="009B54ED">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AA6264" w:rsidRDefault="009B54ED">
      <w:pPr>
        <w:pStyle w:val="af2"/>
        <w:ind w:firstLineChars="200" w:firstLine="480"/>
        <w:jc w:val="both"/>
        <w:rPr>
          <w:rFonts w:ascii="仿宋" w:eastAsia="仿宋" w:hAnsi="仿宋"/>
        </w:rPr>
      </w:pPr>
      <w:r>
        <w:rPr>
          <w:rFonts w:ascii="仿宋" w:eastAsia="仿宋" w:hAnsi="仿宋" w:hint="eastAsia"/>
        </w:rPr>
        <w:lastRenderedPageBreak/>
        <w:t>（二）因组织场所停电、断网等原因，导致采购活动无法继续通过交易系统实施的；</w:t>
      </w:r>
    </w:p>
    <w:p w:rsidR="00AA6264" w:rsidRDefault="009B54ED">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AA6264" w:rsidRDefault="009B54ED">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AA6264" w:rsidRDefault="009B54ED">
      <w:pPr>
        <w:pStyle w:val="2"/>
        <w:rPr>
          <w:rFonts w:ascii="仿宋" w:eastAsia="仿宋" w:hAnsi="仿宋"/>
          <w:sz w:val="24"/>
          <w:szCs w:val="24"/>
        </w:rPr>
      </w:pPr>
      <w:r>
        <w:rPr>
          <w:rFonts w:ascii="仿宋" w:eastAsia="仿宋" w:hAnsi="仿宋" w:hint="eastAsia"/>
          <w:sz w:val="24"/>
          <w:szCs w:val="24"/>
        </w:rPr>
        <w:t>4.评标细则及标准</w:t>
      </w:r>
      <w:bookmarkEnd w:id="171"/>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AA6264" w:rsidRDefault="009B54ED">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A6264" w:rsidRDefault="009B54E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AA6264" w:rsidRDefault="009B54E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AA6264" w:rsidRDefault="009B54E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AA6264" w:rsidRDefault="009B54E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507"/>
        <w:gridCol w:w="1261"/>
        <w:gridCol w:w="1154"/>
      </w:tblGrid>
      <w:tr w:rsidR="00AA6264">
        <w:trPr>
          <w:trHeight w:val="402"/>
        </w:trPr>
        <w:tc>
          <w:tcPr>
            <w:tcW w:w="704" w:type="dxa"/>
            <w:vAlign w:val="center"/>
          </w:tcPr>
          <w:p w:rsidR="00AA6264" w:rsidRDefault="009B54ED">
            <w:pPr>
              <w:jc w:val="center"/>
              <w:rPr>
                <w:rFonts w:ascii="仿宋" w:eastAsia="仿宋" w:hAnsi="仿宋"/>
                <w:b/>
                <w:bCs/>
                <w:sz w:val="24"/>
              </w:rPr>
            </w:pPr>
            <w:r>
              <w:rPr>
                <w:rFonts w:ascii="仿宋" w:eastAsia="仿宋" w:hAnsi="仿宋" w:hint="eastAsia"/>
                <w:b/>
                <w:bCs/>
                <w:sz w:val="24"/>
              </w:rPr>
              <w:t>序号</w:t>
            </w:r>
          </w:p>
        </w:tc>
        <w:tc>
          <w:tcPr>
            <w:tcW w:w="1276" w:type="dxa"/>
            <w:vAlign w:val="center"/>
          </w:tcPr>
          <w:p w:rsidR="00AA6264" w:rsidRDefault="009B54ED">
            <w:pPr>
              <w:jc w:val="center"/>
              <w:rPr>
                <w:rFonts w:ascii="仿宋" w:eastAsia="仿宋" w:hAnsi="仿宋"/>
                <w:b/>
                <w:bCs/>
                <w:sz w:val="24"/>
              </w:rPr>
            </w:pPr>
            <w:r>
              <w:rPr>
                <w:rFonts w:ascii="仿宋" w:eastAsia="仿宋" w:hAnsi="仿宋" w:hint="eastAsia"/>
                <w:b/>
                <w:bCs/>
                <w:sz w:val="24"/>
              </w:rPr>
              <w:t>评分因素及权重</w:t>
            </w:r>
          </w:p>
        </w:tc>
        <w:tc>
          <w:tcPr>
            <w:tcW w:w="709" w:type="dxa"/>
            <w:vAlign w:val="center"/>
          </w:tcPr>
          <w:p w:rsidR="00AA6264" w:rsidRDefault="009B54ED">
            <w:pPr>
              <w:jc w:val="center"/>
              <w:rPr>
                <w:rFonts w:ascii="仿宋" w:eastAsia="仿宋" w:hAnsi="仿宋"/>
                <w:b/>
                <w:bCs/>
                <w:sz w:val="24"/>
              </w:rPr>
            </w:pPr>
            <w:r>
              <w:rPr>
                <w:rFonts w:ascii="仿宋" w:eastAsia="仿宋" w:hAnsi="仿宋" w:hint="eastAsia"/>
                <w:b/>
                <w:bCs/>
                <w:sz w:val="24"/>
              </w:rPr>
              <w:t>分值</w:t>
            </w:r>
          </w:p>
        </w:tc>
        <w:tc>
          <w:tcPr>
            <w:tcW w:w="4507" w:type="dxa"/>
            <w:vAlign w:val="center"/>
          </w:tcPr>
          <w:p w:rsidR="00AA6264" w:rsidRDefault="009B54ED">
            <w:pPr>
              <w:jc w:val="center"/>
              <w:rPr>
                <w:rFonts w:ascii="仿宋" w:eastAsia="仿宋" w:hAnsi="仿宋"/>
                <w:b/>
                <w:bCs/>
                <w:sz w:val="24"/>
              </w:rPr>
            </w:pPr>
            <w:r>
              <w:rPr>
                <w:rFonts w:ascii="仿宋" w:eastAsia="仿宋" w:hAnsi="仿宋" w:hint="eastAsia"/>
                <w:b/>
                <w:bCs/>
                <w:sz w:val="24"/>
              </w:rPr>
              <w:t>评分标准</w:t>
            </w:r>
          </w:p>
        </w:tc>
        <w:tc>
          <w:tcPr>
            <w:tcW w:w="1261" w:type="dxa"/>
            <w:vAlign w:val="center"/>
          </w:tcPr>
          <w:p w:rsidR="00AA6264" w:rsidRDefault="009B54ED">
            <w:pPr>
              <w:jc w:val="center"/>
              <w:rPr>
                <w:rFonts w:ascii="仿宋" w:eastAsia="仿宋" w:hAnsi="仿宋"/>
                <w:b/>
                <w:bCs/>
                <w:sz w:val="24"/>
              </w:rPr>
            </w:pPr>
            <w:r>
              <w:rPr>
                <w:rFonts w:ascii="仿宋" w:eastAsia="仿宋" w:hAnsi="仿宋" w:hint="eastAsia"/>
                <w:b/>
                <w:bCs/>
                <w:sz w:val="24"/>
              </w:rPr>
              <w:t>备注</w:t>
            </w:r>
          </w:p>
        </w:tc>
        <w:tc>
          <w:tcPr>
            <w:tcW w:w="1154" w:type="dxa"/>
            <w:vAlign w:val="center"/>
          </w:tcPr>
          <w:p w:rsidR="00AA6264" w:rsidRDefault="009B54ED">
            <w:pPr>
              <w:jc w:val="center"/>
              <w:rPr>
                <w:rFonts w:ascii="仿宋" w:eastAsia="仿宋" w:hAnsi="仿宋" w:cs="宋体"/>
                <w:b/>
                <w:bCs/>
                <w:sz w:val="24"/>
              </w:rPr>
            </w:pPr>
            <w:r>
              <w:rPr>
                <w:rFonts w:ascii="仿宋" w:eastAsia="仿宋" w:hAnsi="仿宋" w:hint="eastAsia"/>
                <w:b/>
                <w:bCs/>
                <w:sz w:val="24"/>
              </w:rPr>
              <w:t>说明</w:t>
            </w:r>
          </w:p>
        </w:tc>
      </w:tr>
      <w:tr w:rsidR="00AA6264">
        <w:trPr>
          <w:trHeight w:val="402"/>
        </w:trPr>
        <w:tc>
          <w:tcPr>
            <w:tcW w:w="704" w:type="dxa"/>
          </w:tcPr>
          <w:p w:rsidR="00AA6264" w:rsidRDefault="009B54ED">
            <w:pPr>
              <w:rPr>
                <w:rFonts w:ascii="仿宋" w:eastAsia="仿宋" w:hAnsi="仿宋"/>
                <w:sz w:val="24"/>
              </w:rPr>
            </w:pPr>
            <w:r>
              <w:rPr>
                <w:rFonts w:ascii="仿宋" w:eastAsia="仿宋" w:hAnsi="仿宋" w:hint="eastAsia"/>
                <w:sz w:val="24"/>
              </w:rPr>
              <w:t>1</w:t>
            </w:r>
          </w:p>
        </w:tc>
        <w:tc>
          <w:tcPr>
            <w:tcW w:w="1276" w:type="dxa"/>
            <w:vAlign w:val="center"/>
          </w:tcPr>
          <w:p w:rsidR="00AA6264" w:rsidRDefault="009B54ED">
            <w:pPr>
              <w:rPr>
                <w:rFonts w:ascii="仿宋" w:eastAsia="仿宋" w:hAnsi="仿宋"/>
                <w:sz w:val="24"/>
              </w:rPr>
            </w:pPr>
            <w:r>
              <w:rPr>
                <w:rFonts w:ascii="仿宋" w:eastAsia="仿宋" w:hAnsi="仿宋" w:hint="eastAsia"/>
                <w:sz w:val="24"/>
              </w:rPr>
              <w:t>报价30%</w:t>
            </w:r>
          </w:p>
          <w:p w:rsidR="00AA6264" w:rsidRDefault="009B54ED">
            <w:pPr>
              <w:rPr>
                <w:rFonts w:ascii="仿宋" w:eastAsia="仿宋" w:hAnsi="仿宋"/>
                <w:sz w:val="24"/>
              </w:rPr>
            </w:pPr>
            <w:r>
              <w:rPr>
                <w:rFonts w:ascii="仿宋" w:eastAsia="仿宋" w:hAnsi="仿宋" w:hint="eastAsia"/>
                <w:sz w:val="24"/>
              </w:rPr>
              <w:t>（主要评分因素）</w:t>
            </w:r>
          </w:p>
        </w:tc>
        <w:tc>
          <w:tcPr>
            <w:tcW w:w="709" w:type="dxa"/>
            <w:vAlign w:val="center"/>
          </w:tcPr>
          <w:p w:rsidR="00AA6264" w:rsidRDefault="009B54ED">
            <w:pPr>
              <w:rPr>
                <w:rFonts w:ascii="仿宋" w:eastAsia="仿宋" w:hAnsi="仿宋"/>
                <w:sz w:val="24"/>
              </w:rPr>
            </w:pPr>
            <w:r>
              <w:rPr>
                <w:rFonts w:ascii="仿宋" w:eastAsia="仿宋" w:hAnsi="仿宋" w:hint="eastAsia"/>
                <w:sz w:val="24"/>
              </w:rPr>
              <w:t>30分</w:t>
            </w:r>
          </w:p>
        </w:tc>
        <w:tc>
          <w:tcPr>
            <w:tcW w:w="4507" w:type="dxa"/>
            <w:vAlign w:val="center"/>
          </w:tcPr>
          <w:p w:rsidR="00AA6264" w:rsidRDefault="009B54ED">
            <w:pPr>
              <w:rPr>
                <w:rFonts w:ascii="仿宋" w:eastAsia="仿宋" w:hAnsi="仿宋"/>
                <w:sz w:val="24"/>
              </w:rPr>
            </w:pPr>
            <w:r>
              <w:rPr>
                <w:rFonts w:ascii="仿宋" w:eastAsia="仿宋" w:hAnsi="仿宋" w:hint="eastAsia"/>
                <w:sz w:val="24"/>
              </w:rPr>
              <w:t>满足招标文件要求且投标价格最低的报价为基准价，其价格分为满分。其他供应商的价格</w:t>
            </w:r>
            <w:proofErr w:type="gramStart"/>
            <w:r>
              <w:rPr>
                <w:rFonts w:ascii="仿宋" w:eastAsia="仿宋" w:hAnsi="仿宋" w:hint="eastAsia"/>
                <w:sz w:val="24"/>
              </w:rPr>
              <w:t>分统一</w:t>
            </w:r>
            <w:proofErr w:type="gramEnd"/>
            <w:r>
              <w:rPr>
                <w:rFonts w:ascii="仿宋" w:eastAsia="仿宋" w:hAnsi="仿宋" w:hint="eastAsia"/>
                <w:sz w:val="24"/>
              </w:rPr>
              <w:t>按照下列公式计算：报价得分=(基准价／报价)* 30%*100</w:t>
            </w:r>
          </w:p>
        </w:tc>
        <w:tc>
          <w:tcPr>
            <w:tcW w:w="1261" w:type="dxa"/>
            <w:vAlign w:val="center"/>
          </w:tcPr>
          <w:p w:rsidR="00AA6264" w:rsidRDefault="009B54ED">
            <w:pPr>
              <w:jc w:val="center"/>
              <w:rPr>
                <w:rFonts w:ascii="仿宋" w:eastAsia="仿宋" w:hAnsi="仿宋"/>
                <w:sz w:val="24"/>
              </w:rPr>
            </w:pPr>
            <w:r>
              <w:rPr>
                <w:rFonts w:ascii="仿宋" w:eastAsia="仿宋" w:hAnsi="仿宋" w:hint="eastAsia"/>
                <w:sz w:val="24"/>
              </w:rPr>
              <w:t>/</w:t>
            </w:r>
          </w:p>
        </w:tc>
        <w:tc>
          <w:tcPr>
            <w:tcW w:w="1154" w:type="dxa"/>
            <w:vAlign w:val="center"/>
          </w:tcPr>
          <w:p w:rsidR="00AA6264" w:rsidRDefault="009B54ED">
            <w:pPr>
              <w:jc w:val="center"/>
              <w:rPr>
                <w:rFonts w:ascii="仿宋" w:eastAsia="仿宋" w:hAnsi="仿宋" w:cs="宋体"/>
                <w:sz w:val="24"/>
              </w:rPr>
            </w:pPr>
            <w:r>
              <w:rPr>
                <w:rFonts w:ascii="仿宋" w:eastAsia="仿宋" w:hAnsi="仿宋" w:hint="eastAsia"/>
                <w:sz w:val="24"/>
              </w:rPr>
              <w:t>共同评分因素</w:t>
            </w:r>
          </w:p>
        </w:tc>
      </w:tr>
      <w:tr w:rsidR="00AA6264">
        <w:trPr>
          <w:trHeight w:val="402"/>
        </w:trPr>
        <w:tc>
          <w:tcPr>
            <w:tcW w:w="704" w:type="dxa"/>
          </w:tcPr>
          <w:p w:rsidR="00AA6264" w:rsidRDefault="009B54ED">
            <w:pPr>
              <w:rPr>
                <w:rFonts w:ascii="仿宋" w:eastAsia="仿宋" w:hAnsi="仿宋"/>
                <w:sz w:val="24"/>
              </w:rPr>
            </w:pPr>
            <w:r>
              <w:rPr>
                <w:rFonts w:ascii="仿宋" w:eastAsia="仿宋" w:hAnsi="仿宋" w:hint="eastAsia"/>
                <w:sz w:val="24"/>
              </w:rPr>
              <w:t>2</w:t>
            </w:r>
          </w:p>
        </w:tc>
        <w:tc>
          <w:tcPr>
            <w:tcW w:w="1276" w:type="dxa"/>
            <w:vAlign w:val="center"/>
          </w:tcPr>
          <w:p w:rsidR="00AA6264" w:rsidRDefault="009B54ED">
            <w:pPr>
              <w:rPr>
                <w:rFonts w:ascii="仿宋" w:eastAsia="仿宋" w:hAnsi="仿宋"/>
                <w:sz w:val="24"/>
              </w:rPr>
            </w:pPr>
            <w:r>
              <w:rPr>
                <w:rFonts w:ascii="仿宋" w:eastAsia="仿宋" w:hAnsi="仿宋" w:hint="eastAsia"/>
                <w:sz w:val="24"/>
              </w:rPr>
              <w:t>技术、服务要求5</w:t>
            </w:r>
            <w:r>
              <w:rPr>
                <w:rFonts w:ascii="仿宋" w:eastAsia="仿宋" w:hAnsi="仿宋"/>
                <w:sz w:val="24"/>
              </w:rPr>
              <w:t>6</w:t>
            </w:r>
            <w:r>
              <w:rPr>
                <w:rFonts w:ascii="仿宋" w:eastAsia="仿宋" w:hAnsi="仿宋" w:hint="eastAsia"/>
                <w:sz w:val="24"/>
              </w:rPr>
              <w:t>%（主要评分因素）</w:t>
            </w:r>
          </w:p>
        </w:tc>
        <w:tc>
          <w:tcPr>
            <w:tcW w:w="709" w:type="dxa"/>
            <w:vAlign w:val="center"/>
          </w:tcPr>
          <w:p w:rsidR="00AA6264" w:rsidRDefault="009B54ED">
            <w:pPr>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分</w:t>
            </w:r>
          </w:p>
        </w:tc>
        <w:tc>
          <w:tcPr>
            <w:tcW w:w="4507" w:type="dxa"/>
            <w:vAlign w:val="center"/>
          </w:tcPr>
          <w:p w:rsidR="00AA6264" w:rsidRDefault="009B54ED">
            <w:pPr>
              <w:rPr>
                <w:rFonts w:ascii="仿宋" w:eastAsia="仿宋" w:hAnsi="仿宋"/>
                <w:b/>
                <w:bCs/>
                <w:sz w:val="24"/>
              </w:rPr>
            </w:pPr>
            <w:r>
              <w:rPr>
                <w:rFonts w:ascii="仿宋" w:eastAsia="仿宋" w:hAnsi="仿宋" w:hint="eastAsia"/>
                <w:sz w:val="24"/>
              </w:rPr>
              <w:t>完全符合招标文件第六章“技术、服务要求”没有负偏离得5</w:t>
            </w:r>
            <w:r>
              <w:rPr>
                <w:rFonts w:ascii="仿宋" w:eastAsia="仿宋" w:hAnsi="仿宋"/>
                <w:sz w:val="24"/>
              </w:rPr>
              <w:t>6</w:t>
            </w:r>
            <w:r>
              <w:rPr>
                <w:rFonts w:ascii="仿宋" w:eastAsia="仿宋" w:hAnsi="仿宋" w:hint="eastAsia"/>
                <w:sz w:val="24"/>
              </w:rPr>
              <w:t>分；第六章“技术、服务要求”中有负偏离的按如下要求扣分：</w:t>
            </w:r>
            <w:r>
              <w:rPr>
                <w:rFonts w:ascii="仿宋" w:eastAsia="仿宋" w:hAnsi="仿宋" w:hint="eastAsia"/>
                <w:b/>
                <w:bCs/>
                <w:sz w:val="24"/>
              </w:rPr>
              <w:t>技术参数要求条款响应得分=（供应</w:t>
            </w:r>
            <w:proofErr w:type="gramStart"/>
            <w:r>
              <w:rPr>
                <w:rFonts w:ascii="仿宋" w:eastAsia="仿宋" w:hAnsi="仿宋" w:hint="eastAsia"/>
                <w:b/>
                <w:bCs/>
                <w:sz w:val="24"/>
              </w:rPr>
              <w:t>商满足</w:t>
            </w:r>
            <w:proofErr w:type="gramEnd"/>
            <w:r>
              <w:rPr>
                <w:rFonts w:ascii="仿宋" w:eastAsia="仿宋" w:hAnsi="仿宋" w:hint="eastAsia"/>
                <w:b/>
                <w:bCs/>
                <w:sz w:val="24"/>
              </w:rPr>
              <w:t>技术参数要求条款的数量</w:t>
            </w:r>
            <w:r>
              <w:rPr>
                <w:rFonts w:ascii="Arial" w:eastAsia="仿宋" w:hAnsi="Arial" w:cs="Arial"/>
                <w:b/>
                <w:bCs/>
                <w:sz w:val="24"/>
              </w:rPr>
              <w:t>÷</w:t>
            </w:r>
            <w:r>
              <w:rPr>
                <w:rFonts w:ascii="仿宋" w:eastAsia="仿宋" w:hAnsi="仿宋" w:hint="eastAsia"/>
                <w:b/>
                <w:bCs/>
                <w:sz w:val="24"/>
              </w:rPr>
              <w:t xml:space="preserve"> 技术参数要求条款总数量）</w:t>
            </w:r>
            <w:r>
              <w:rPr>
                <w:rFonts w:ascii="Arial" w:eastAsia="仿宋" w:hAnsi="Arial" w:cs="Arial"/>
                <w:b/>
                <w:bCs/>
                <w:sz w:val="24"/>
              </w:rPr>
              <w:t>×</w:t>
            </w:r>
            <w:r>
              <w:rPr>
                <w:rFonts w:ascii="仿宋" w:eastAsia="仿宋" w:hAnsi="仿宋" w:hint="eastAsia"/>
                <w:b/>
                <w:bCs/>
                <w:sz w:val="24"/>
              </w:rPr>
              <w:t>得分。得分保留2位小数。</w:t>
            </w:r>
          </w:p>
          <w:p w:rsidR="00AA6264" w:rsidRDefault="009B54ED">
            <w:pPr>
              <w:rPr>
                <w:rFonts w:ascii="仿宋" w:eastAsia="仿宋" w:hAnsi="仿宋" w:cs="宋体"/>
                <w:sz w:val="24"/>
              </w:rPr>
            </w:pPr>
            <w:r>
              <w:rPr>
                <w:rFonts w:ascii="仿宋" w:eastAsia="仿宋" w:hAnsi="仿宋" w:cs="宋体" w:hint="eastAsia"/>
                <w:sz w:val="24"/>
              </w:rPr>
              <w:lastRenderedPageBreak/>
              <w:t>01包：非“★”号条款技术分</w:t>
            </w:r>
            <w:r>
              <w:rPr>
                <w:rFonts w:ascii="仿宋" w:eastAsia="仿宋" w:hAnsi="仿宋" w:cs="宋体"/>
                <w:sz w:val="24"/>
              </w:rPr>
              <w:t>26</w:t>
            </w:r>
            <w:r>
              <w:rPr>
                <w:rFonts w:ascii="仿宋" w:eastAsia="仿宋" w:hAnsi="仿宋" w:cs="宋体" w:hint="eastAsia"/>
                <w:sz w:val="24"/>
              </w:rPr>
              <w:t>分，“★”号条款技术分30分。非“★”号条款40项，“★”号条款</w:t>
            </w:r>
            <w:r>
              <w:rPr>
                <w:rFonts w:ascii="仿宋" w:eastAsia="仿宋" w:hAnsi="仿宋" w:cs="宋体"/>
                <w:sz w:val="24"/>
              </w:rPr>
              <w:t>6</w:t>
            </w:r>
            <w:r>
              <w:rPr>
                <w:rFonts w:ascii="仿宋" w:eastAsia="仿宋" w:hAnsi="仿宋" w:cs="宋体" w:hint="eastAsia"/>
                <w:sz w:val="24"/>
              </w:rPr>
              <w:t>项。</w:t>
            </w:r>
          </w:p>
          <w:p w:rsidR="00AA6264" w:rsidRDefault="009B54ED">
            <w:pPr>
              <w:rPr>
                <w:rFonts w:ascii="仿宋" w:eastAsia="仿宋" w:hAnsi="仿宋" w:cs="宋体"/>
                <w:sz w:val="24"/>
              </w:rPr>
            </w:pPr>
            <w:r>
              <w:rPr>
                <w:rFonts w:ascii="仿宋" w:eastAsia="仿宋" w:hAnsi="仿宋" w:cs="宋体" w:hint="eastAsia"/>
                <w:sz w:val="24"/>
              </w:rPr>
              <w:t>02包：非“★”号条款技术分28分，“★”号条款技术分</w:t>
            </w:r>
            <w:r>
              <w:rPr>
                <w:rFonts w:ascii="仿宋" w:eastAsia="仿宋" w:hAnsi="仿宋" w:cs="宋体"/>
                <w:sz w:val="24"/>
              </w:rPr>
              <w:t>28</w:t>
            </w:r>
            <w:r>
              <w:rPr>
                <w:rFonts w:ascii="仿宋" w:eastAsia="仿宋" w:hAnsi="仿宋" w:cs="宋体" w:hint="eastAsia"/>
                <w:sz w:val="24"/>
              </w:rPr>
              <w:t>分。非“★”号条款</w:t>
            </w:r>
            <w:r>
              <w:rPr>
                <w:rFonts w:ascii="仿宋" w:eastAsia="仿宋" w:hAnsi="仿宋" w:cs="宋体"/>
                <w:sz w:val="24"/>
              </w:rPr>
              <w:t>11</w:t>
            </w:r>
            <w:r>
              <w:rPr>
                <w:rFonts w:ascii="仿宋" w:eastAsia="仿宋" w:hAnsi="仿宋" w:cs="宋体" w:hint="eastAsia"/>
                <w:sz w:val="24"/>
              </w:rPr>
              <w:t>项，“★”号条款</w:t>
            </w:r>
            <w:r>
              <w:rPr>
                <w:rFonts w:ascii="仿宋" w:eastAsia="仿宋" w:hAnsi="仿宋" w:cs="宋体"/>
                <w:sz w:val="24"/>
              </w:rPr>
              <w:t>4</w:t>
            </w:r>
            <w:r>
              <w:rPr>
                <w:rFonts w:ascii="仿宋" w:eastAsia="仿宋" w:hAnsi="仿宋" w:cs="宋体" w:hint="eastAsia"/>
                <w:sz w:val="24"/>
              </w:rPr>
              <w:t>项。</w:t>
            </w:r>
          </w:p>
          <w:p w:rsidR="00AA6264" w:rsidRDefault="009B54ED">
            <w:pPr>
              <w:rPr>
                <w:rFonts w:ascii="仿宋" w:eastAsia="仿宋" w:hAnsi="仿宋" w:cs="宋体"/>
                <w:sz w:val="24"/>
              </w:rPr>
            </w:pPr>
            <w:r>
              <w:rPr>
                <w:rFonts w:ascii="仿宋" w:eastAsia="仿宋" w:hAnsi="仿宋" w:cs="宋体" w:hint="eastAsia"/>
                <w:sz w:val="24"/>
              </w:rPr>
              <w:t>03包：非“★”号条款技术分</w:t>
            </w:r>
            <w:r>
              <w:rPr>
                <w:rFonts w:ascii="仿宋" w:eastAsia="仿宋" w:hAnsi="仿宋" w:cs="宋体"/>
                <w:sz w:val="24"/>
              </w:rPr>
              <w:t>56</w:t>
            </w:r>
            <w:r>
              <w:rPr>
                <w:rFonts w:ascii="仿宋" w:eastAsia="仿宋" w:hAnsi="仿宋" w:cs="宋体" w:hint="eastAsia"/>
                <w:sz w:val="24"/>
              </w:rPr>
              <w:t>分，非“★”号条款</w:t>
            </w:r>
            <w:r>
              <w:rPr>
                <w:rFonts w:ascii="仿宋" w:eastAsia="仿宋" w:hAnsi="仿宋" w:cs="宋体"/>
                <w:sz w:val="24"/>
              </w:rPr>
              <w:t>9</w:t>
            </w:r>
            <w:r>
              <w:rPr>
                <w:rFonts w:ascii="仿宋" w:eastAsia="仿宋" w:hAnsi="仿宋" w:cs="宋体" w:hint="eastAsia"/>
                <w:sz w:val="24"/>
              </w:rPr>
              <w:t>项。</w:t>
            </w:r>
          </w:p>
          <w:p w:rsidR="00AA6264" w:rsidRDefault="009B54ED">
            <w:pPr>
              <w:rPr>
                <w:rFonts w:ascii="仿宋" w:eastAsia="仿宋" w:hAnsi="仿宋" w:cs="宋体"/>
                <w:sz w:val="24"/>
              </w:rPr>
            </w:pPr>
            <w:r>
              <w:rPr>
                <w:rFonts w:ascii="仿宋" w:eastAsia="仿宋" w:hAnsi="仿宋" w:cs="宋体" w:hint="eastAsia"/>
                <w:sz w:val="24"/>
              </w:rPr>
              <w:t>04包：非“★”号条款技术分</w:t>
            </w:r>
            <w:r>
              <w:rPr>
                <w:rFonts w:ascii="仿宋" w:eastAsia="仿宋" w:hAnsi="仿宋" w:cs="宋体"/>
                <w:sz w:val="24"/>
              </w:rPr>
              <w:t>16</w:t>
            </w:r>
            <w:r>
              <w:rPr>
                <w:rFonts w:ascii="仿宋" w:eastAsia="仿宋" w:hAnsi="仿宋" w:cs="宋体" w:hint="eastAsia"/>
                <w:sz w:val="24"/>
              </w:rPr>
              <w:t>分，“★”号条款技术分</w:t>
            </w:r>
            <w:r>
              <w:rPr>
                <w:rFonts w:ascii="仿宋" w:eastAsia="仿宋" w:hAnsi="仿宋" w:cs="宋体"/>
                <w:sz w:val="24"/>
              </w:rPr>
              <w:t>40</w:t>
            </w:r>
            <w:r>
              <w:rPr>
                <w:rFonts w:ascii="仿宋" w:eastAsia="仿宋" w:hAnsi="仿宋" w:cs="宋体" w:hint="eastAsia"/>
                <w:sz w:val="24"/>
              </w:rPr>
              <w:t>分。非“★”号条款</w:t>
            </w:r>
            <w:r>
              <w:rPr>
                <w:rFonts w:ascii="仿宋" w:eastAsia="仿宋" w:hAnsi="仿宋" w:cs="宋体"/>
                <w:sz w:val="24"/>
              </w:rPr>
              <w:t>24</w:t>
            </w:r>
            <w:r>
              <w:rPr>
                <w:rFonts w:ascii="仿宋" w:eastAsia="仿宋" w:hAnsi="仿宋" w:cs="宋体" w:hint="eastAsia"/>
                <w:sz w:val="24"/>
              </w:rPr>
              <w:t>项，“★”号条款</w:t>
            </w:r>
            <w:r>
              <w:rPr>
                <w:rFonts w:ascii="仿宋" w:eastAsia="仿宋" w:hAnsi="仿宋" w:cs="宋体"/>
                <w:sz w:val="24"/>
              </w:rPr>
              <w:t>8</w:t>
            </w:r>
            <w:r>
              <w:rPr>
                <w:rFonts w:ascii="仿宋" w:eastAsia="仿宋" w:hAnsi="仿宋" w:cs="宋体" w:hint="eastAsia"/>
                <w:sz w:val="24"/>
              </w:rPr>
              <w:t>项。</w:t>
            </w:r>
          </w:p>
          <w:p w:rsidR="00AA6264" w:rsidRDefault="009B54ED">
            <w:pPr>
              <w:rPr>
                <w:rFonts w:ascii="仿宋" w:eastAsia="仿宋" w:hAnsi="仿宋" w:cs="宋体"/>
                <w:sz w:val="24"/>
              </w:rPr>
            </w:pPr>
            <w:r>
              <w:rPr>
                <w:rFonts w:ascii="仿宋" w:eastAsia="仿宋" w:hAnsi="仿宋" w:cs="宋体" w:hint="eastAsia"/>
                <w:sz w:val="24"/>
              </w:rPr>
              <w:t>05包：非“★”号条款技术分</w:t>
            </w:r>
            <w:r>
              <w:rPr>
                <w:rFonts w:ascii="仿宋" w:eastAsia="仿宋" w:hAnsi="仿宋" w:cs="宋体"/>
                <w:sz w:val="24"/>
              </w:rPr>
              <w:t>21</w:t>
            </w:r>
            <w:r>
              <w:rPr>
                <w:rFonts w:ascii="仿宋" w:eastAsia="仿宋" w:hAnsi="仿宋" w:cs="宋体" w:hint="eastAsia"/>
                <w:sz w:val="24"/>
              </w:rPr>
              <w:t>分，“★”号条款技术分</w:t>
            </w:r>
            <w:r>
              <w:rPr>
                <w:rFonts w:ascii="仿宋" w:eastAsia="仿宋" w:hAnsi="仿宋" w:cs="宋体"/>
                <w:sz w:val="24"/>
              </w:rPr>
              <w:t>35</w:t>
            </w:r>
            <w:r>
              <w:rPr>
                <w:rFonts w:ascii="仿宋" w:eastAsia="仿宋" w:hAnsi="仿宋" w:cs="宋体" w:hint="eastAsia"/>
                <w:sz w:val="24"/>
              </w:rPr>
              <w:t>分。非“★”号条款</w:t>
            </w:r>
            <w:r>
              <w:rPr>
                <w:rFonts w:ascii="仿宋" w:eastAsia="仿宋" w:hAnsi="仿宋" w:cs="宋体"/>
                <w:sz w:val="24"/>
              </w:rPr>
              <w:t>12</w:t>
            </w:r>
            <w:r>
              <w:rPr>
                <w:rFonts w:ascii="仿宋" w:eastAsia="仿宋" w:hAnsi="仿宋" w:cs="宋体" w:hint="eastAsia"/>
                <w:sz w:val="24"/>
              </w:rPr>
              <w:t>项，“★”号条款</w:t>
            </w:r>
            <w:r>
              <w:rPr>
                <w:rFonts w:ascii="仿宋" w:eastAsia="仿宋" w:hAnsi="仿宋" w:cs="宋体"/>
                <w:sz w:val="24"/>
              </w:rPr>
              <w:t>7</w:t>
            </w:r>
            <w:r>
              <w:rPr>
                <w:rFonts w:ascii="仿宋" w:eastAsia="仿宋" w:hAnsi="仿宋" w:cs="宋体" w:hint="eastAsia"/>
                <w:sz w:val="24"/>
              </w:rPr>
              <w:t>项。</w:t>
            </w:r>
          </w:p>
          <w:p w:rsidR="00AA6264" w:rsidRDefault="009B54ED">
            <w:pPr>
              <w:rPr>
                <w:rFonts w:ascii="仿宋" w:eastAsia="仿宋" w:hAnsi="仿宋" w:cs="宋体"/>
                <w:sz w:val="24"/>
              </w:rPr>
            </w:pPr>
            <w:r>
              <w:rPr>
                <w:rFonts w:ascii="仿宋" w:eastAsia="仿宋" w:hAnsi="仿宋" w:cs="宋体" w:hint="eastAsia"/>
                <w:sz w:val="24"/>
              </w:rPr>
              <w:t>06包：非“★”号条款技术分</w:t>
            </w:r>
            <w:r>
              <w:rPr>
                <w:rFonts w:ascii="仿宋" w:eastAsia="仿宋" w:hAnsi="仿宋" w:cs="宋体"/>
                <w:sz w:val="24"/>
              </w:rPr>
              <w:t>24</w:t>
            </w:r>
            <w:r>
              <w:rPr>
                <w:rFonts w:ascii="仿宋" w:eastAsia="仿宋" w:hAnsi="仿宋" w:cs="宋体" w:hint="eastAsia"/>
                <w:sz w:val="24"/>
              </w:rPr>
              <w:t>分，“★”号条款技术分</w:t>
            </w:r>
            <w:r>
              <w:rPr>
                <w:rFonts w:ascii="仿宋" w:eastAsia="仿宋" w:hAnsi="仿宋" w:cs="宋体"/>
                <w:sz w:val="24"/>
              </w:rPr>
              <w:t>32</w:t>
            </w:r>
            <w:r>
              <w:rPr>
                <w:rFonts w:ascii="仿宋" w:eastAsia="仿宋" w:hAnsi="仿宋" w:cs="宋体" w:hint="eastAsia"/>
                <w:sz w:val="24"/>
              </w:rPr>
              <w:t>分。非“★”号条款</w:t>
            </w:r>
            <w:r>
              <w:rPr>
                <w:rFonts w:ascii="仿宋" w:eastAsia="仿宋" w:hAnsi="仿宋" w:cs="宋体"/>
                <w:sz w:val="24"/>
              </w:rPr>
              <w:t>41</w:t>
            </w:r>
            <w:r>
              <w:rPr>
                <w:rFonts w:ascii="仿宋" w:eastAsia="仿宋" w:hAnsi="仿宋" w:cs="宋体" w:hint="eastAsia"/>
                <w:sz w:val="24"/>
              </w:rPr>
              <w:t>项，“★”号条款</w:t>
            </w:r>
            <w:r>
              <w:rPr>
                <w:rFonts w:ascii="仿宋" w:eastAsia="仿宋" w:hAnsi="仿宋" w:cs="宋体"/>
                <w:sz w:val="24"/>
              </w:rPr>
              <w:t>4</w:t>
            </w:r>
            <w:r>
              <w:rPr>
                <w:rFonts w:ascii="仿宋" w:eastAsia="仿宋" w:hAnsi="仿宋" w:cs="宋体" w:hint="eastAsia"/>
                <w:sz w:val="24"/>
              </w:rPr>
              <w:t>项。</w:t>
            </w:r>
          </w:p>
          <w:p w:rsidR="00AA6264" w:rsidRDefault="009B54ED">
            <w:pPr>
              <w:rPr>
                <w:rFonts w:ascii="仿宋" w:eastAsia="仿宋" w:hAnsi="仿宋"/>
                <w:sz w:val="24"/>
              </w:rPr>
            </w:pPr>
            <w:r>
              <w:rPr>
                <w:rFonts w:ascii="仿宋" w:eastAsia="仿宋" w:hAnsi="仿宋" w:hint="eastAsia"/>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满足。）</w:t>
            </w:r>
          </w:p>
          <w:p w:rsidR="00AA6264" w:rsidRDefault="009B54ED" w:rsidP="0027009D">
            <w:pPr>
              <w:rPr>
                <w:rFonts w:ascii="仿宋" w:eastAsia="仿宋" w:hAnsi="仿宋" w:cs="宋体"/>
                <w:sz w:val="24"/>
              </w:rPr>
            </w:pPr>
            <w:r>
              <w:rPr>
                <w:rFonts w:ascii="仿宋" w:eastAsia="仿宋" w:hAnsi="仿宋" w:hint="eastAsia"/>
                <w:sz w:val="24"/>
              </w:rPr>
              <w:t xml:space="preserve"> 2.以一级序号数字（如 “1.”“2.”“3.”……）为一项（标题除外）；数字序号下有多级序号的，以最小级数字序号为1项。</w:t>
            </w:r>
          </w:p>
        </w:tc>
        <w:tc>
          <w:tcPr>
            <w:tcW w:w="1261" w:type="dxa"/>
            <w:vAlign w:val="center"/>
          </w:tcPr>
          <w:p w:rsidR="00AA6264" w:rsidRDefault="009B54ED">
            <w:pPr>
              <w:jc w:val="center"/>
              <w:rPr>
                <w:rFonts w:ascii="仿宋" w:eastAsia="仿宋" w:hAnsi="仿宋"/>
                <w:sz w:val="24"/>
              </w:rPr>
            </w:pPr>
            <w:r>
              <w:rPr>
                <w:rFonts w:ascii="仿宋" w:eastAsia="仿宋" w:hAnsi="仿宋" w:hint="eastAsia"/>
                <w:sz w:val="24"/>
              </w:rPr>
              <w:lastRenderedPageBreak/>
              <w:t>/</w:t>
            </w:r>
          </w:p>
        </w:tc>
        <w:tc>
          <w:tcPr>
            <w:tcW w:w="1154" w:type="dxa"/>
            <w:vAlign w:val="center"/>
          </w:tcPr>
          <w:p w:rsidR="00AA6264" w:rsidRDefault="009B54ED">
            <w:pPr>
              <w:jc w:val="center"/>
              <w:rPr>
                <w:rFonts w:ascii="仿宋" w:eastAsia="仿宋" w:hAnsi="仿宋"/>
                <w:sz w:val="24"/>
              </w:rPr>
            </w:pPr>
            <w:r>
              <w:rPr>
                <w:rFonts w:ascii="仿宋" w:eastAsia="仿宋" w:hAnsi="仿宋" w:cs="宋体" w:hint="eastAsia"/>
                <w:sz w:val="24"/>
              </w:rPr>
              <w:t>技术类评分因素</w:t>
            </w:r>
          </w:p>
        </w:tc>
      </w:tr>
      <w:tr w:rsidR="00AA6264">
        <w:trPr>
          <w:trHeight w:val="402"/>
        </w:trPr>
        <w:tc>
          <w:tcPr>
            <w:tcW w:w="704" w:type="dxa"/>
            <w:vAlign w:val="center"/>
          </w:tcPr>
          <w:p w:rsidR="00AA6264" w:rsidRDefault="009B54ED">
            <w:pPr>
              <w:rPr>
                <w:rFonts w:ascii="仿宋" w:eastAsia="仿宋" w:hAnsi="仿宋"/>
                <w:sz w:val="24"/>
              </w:rPr>
            </w:pPr>
            <w:r>
              <w:rPr>
                <w:rFonts w:ascii="仿宋" w:eastAsia="仿宋" w:hAnsi="仿宋" w:hint="eastAsia"/>
                <w:sz w:val="24"/>
              </w:rPr>
              <w:t>3</w:t>
            </w:r>
          </w:p>
        </w:tc>
        <w:tc>
          <w:tcPr>
            <w:tcW w:w="1276" w:type="dxa"/>
            <w:vAlign w:val="center"/>
          </w:tcPr>
          <w:p w:rsidR="00AA6264" w:rsidRDefault="009B54ED">
            <w:pPr>
              <w:rPr>
                <w:rFonts w:ascii="仿宋" w:eastAsia="仿宋" w:hAnsi="仿宋"/>
                <w:sz w:val="24"/>
              </w:rPr>
            </w:pPr>
            <w:r>
              <w:rPr>
                <w:rFonts w:ascii="仿宋" w:eastAsia="仿宋" w:hAnsi="仿宋" w:hint="eastAsia"/>
                <w:sz w:val="24"/>
              </w:rPr>
              <w:t>商务要求</w:t>
            </w:r>
            <w:r>
              <w:rPr>
                <w:rFonts w:ascii="仿宋" w:eastAsia="仿宋" w:hAnsi="仿宋"/>
                <w:sz w:val="24"/>
              </w:rPr>
              <w:t>7</w:t>
            </w:r>
            <w:r>
              <w:rPr>
                <w:rFonts w:ascii="仿宋" w:eastAsia="仿宋" w:hAnsi="仿宋" w:hint="eastAsia"/>
                <w:sz w:val="24"/>
              </w:rPr>
              <w:t>%（主要评分因素）</w:t>
            </w:r>
          </w:p>
        </w:tc>
        <w:tc>
          <w:tcPr>
            <w:tcW w:w="709" w:type="dxa"/>
            <w:vAlign w:val="center"/>
          </w:tcPr>
          <w:p w:rsidR="00AA6264" w:rsidRDefault="009B54ED">
            <w:pPr>
              <w:rPr>
                <w:rFonts w:ascii="仿宋" w:eastAsia="仿宋" w:hAnsi="仿宋"/>
                <w:sz w:val="24"/>
              </w:rPr>
            </w:pPr>
            <w:r>
              <w:rPr>
                <w:rFonts w:ascii="仿宋" w:eastAsia="仿宋" w:hAnsi="仿宋"/>
                <w:sz w:val="24"/>
              </w:rPr>
              <w:t>7</w:t>
            </w:r>
            <w:r>
              <w:rPr>
                <w:rFonts w:ascii="仿宋" w:eastAsia="仿宋" w:hAnsi="仿宋" w:hint="eastAsia"/>
                <w:sz w:val="24"/>
              </w:rPr>
              <w:t>分</w:t>
            </w:r>
          </w:p>
        </w:tc>
        <w:tc>
          <w:tcPr>
            <w:tcW w:w="4507" w:type="dxa"/>
            <w:vAlign w:val="center"/>
          </w:tcPr>
          <w:p w:rsidR="00AA6264" w:rsidRDefault="009B54ED">
            <w:pPr>
              <w:rPr>
                <w:rFonts w:ascii="仿宋" w:eastAsia="仿宋" w:hAnsi="仿宋"/>
                <w:sz w:val="24"/>
              </w:rPr>
            </w:pPr>
            <w:r>
              <w:rPr>
                <w:rFonts w:ascii="仿宋" w:eastAsia="仿宋" w:hAnsi="仿宋" w:hint="eastAsia"/>
                <w:sz w:val="24"/>
              </w:rPr>
              <w:t>完全符合招标文件第六章商务要求没有负偏离得</w:t>
            </w:r>
            <w:r>
              <w:rPr>
                <w:rFonts w:ascii="仿宋" w:eastAsia="仿宋" w:hAnsi="仿宋"/>
                <w:sz w:val="24"/>
              </w:rPr>
              <w:t>7</w:t>
            </w:r>
            <w:r>
              <w:rPr>
                <w:rFonts w:ascii="仿宋" w:eastAsia="仿宋" w:hAnsi="仿宋" w:hint="eastAsia"/>
                <w:sz w:val="24"/>
              </w:rPr>
              <w:t>分；低于招标文件要求的（负偏离），一项扣0</w:t>
            </w:r>
            <w:r>
              <w:rPr>
                <w:rFonts w:ascii="仿宋" w:eastAsia="仿宋" w:hAnsi="仿宋"/>
                <w:sz w:val="24"/>
              </w:rPr>
              <w:t>.5</w:t>
            </w:r>
            <w:r>
              <w:rPr>
                <w:rFonts w:ascii="仿宋" w:eastAsia="仿宋" w:hAnsi="仿宋" w:hint="eastAsia"/>
                <w:sz w:val="24"/>
              </w:rPr>
              <w:t>分，最多扣</w:t>
            </w:r>
            <w:r>
              <w:rPr>
                <w:rFonts w:ascii="仿宋" w:eastAsia="仿宋" w:hAnsi="仿宋"/>
                <w:sz w:val="24"/>
              </w:rPr>
              <w:t>7</w:t>
            </w:r>
            <w:r>
              <w:rPr>
                <w:rFonts w:ascii="仿宋" w:eastAsia="仿宋" w:hAnsi="仿宋" w:hint="eastAsia"/>
                <w:sz w:val="24"/>
              </w:rPr>
              <w:t>分。</w:t>
            </w:r>
          </w:p>
          <w:p w:rsidR="00AA6264" w:rsidRDefault="009B54ED">
            <w:pPr>
              <w:rPr>
                <w:rFonts w:ascii="仿宋" w:eastAsia="仿宋" w:hAnsi="仿宋"/>
                <w:sz w:val="24"/>
              </w:rPr>
            </w:pPr>
            <w:r>
              <w:rPr>
                <w:rFonts w:ascii="仿宋" w:eastAsia="仿宋" w:hAnsi="仿宋" w:hint="eastAsia"/>
                <w:sz w:val="24"/>
              </w:rPr>
              <w:t>注：招标文件中标注“*”的条款为本项目实质性要求，不再作为评分使用。</w:t>
            </w:r>
          </w:p>
        </w:tc>
        <w:tc>
          <w:tcPr>
            <w:tcW w:w="1261" w:type="dxa"/>
            <w:vAlign w:val="center"/>
          </w:tcPr>
          <w:p w:rsidR="00AA6264" w:rsidRDefault="009B54ED">
            <w:pPr>
              <w:jc w:val="center"/>
              <w:rPr>
                <w:rFonts w:ascii="仿宋" w:eastAsia="仿宋" w:hAnsi="仿宋"/>
                <w:sz w:val="24"/>
              </w:rPr>
            </w:pPr>
            <w:r>
              <w:rPr>
                <w:rFonts w:ascii="仿宋" w:eastAsia="仿宋" w:hAnsi="仿宋" w:hint="eastAsia"/>
                <w:sz w:val="24"/>
              </w:rPr>
              <w:t>/</w:t>
            </w:r>
          </w:p>
        </w:tc>
        <w:tc>
          <w:tcPr>
            <w:tcW w:w="1154" w:type="dxa"/>
            <w:vAlign w:val="center"/>
          </w:tcPr>
          <w:p w:rsidR="00AA6264" w:rsidRDefault="009B54ED">
            <w:pPr>
              <w:jc w:val="center"/>
              <w:rPr>
                <w:rFonts w:ascii="仿宋" w:eastAsia="仿宋" w:hAnsi="仿宋" w:cs="宋体"/>
                <w:sz w:val="24"/>
              </w:rPr>
            </w:pPr>
            <w:r>
              <w:rPr>
                <w:rFonts w:ascii="仿宋" w:eastAsia="仿宋" w:hAnsi="仿宋" w:hint="eastAsia"/>
                <w:sz w:val="24"/>
              </w:rPr>
              <w:t>共同评分因素</w:t>
            </w:r>
          </w:p>
        </w:tc>
      </w:tr>
      <w:tr w:rsidR="00AA6264">
        <w:trPr>
          <w:trHeight w:val="402"/>
        </w:trPr>
        <w:tc>
          <w:tcPr>
            <w:tcW w:w="704" w:type="dxa"/>
            <w:vAlign w:val="center"/>
          </w:tcPr>
          <w:p w:rsidR="00AA6264" w:rsidRDefault="009B54ED">
            <w:pPr>
              <w:rPr>
                <w:rFonts w:ascii="仿宋" w:eastAsia="仿宋" w:hAnsi="仿宋"/>
                <w:sz w:val="24"/>
              </w:rPr>
            </w:pPr>
            <w:r>
              <w:rPr>
                <w:rFonts w:ascii="仿宋" w:eastAsia="仿宋" w:hAnsi="仿宋" w:hint="eastAsia"/>
                <w:sz w:val="24"/>
              </w:rPr>
              <w:lastRenderedPageBreak/>
              <w:t>4</w:t>
            </w:r>
          </w:p>
        </w:tc>
        <w:tc>
          <w:tcPr>
            <w:tcW w:w="1276" w:type="dxa"/>
            <w:vAlign w:val="center"/>
          </w:tcPr>
          <w:p w:rsidR="00AA6264" w:rsidRDefault="009B54ED">
            <w:pPr>
              <w:rPr>
                <w:rFonts w:ascii="仿宋" w:eastAsia="仿宋" w:hAnsi="仿宋"/>
                <w:sz w:val="24"/>
              </w:rPr>
            </w:pPr>
            <w:r>
              <w:rPr>
                <w:rFonts w:ascii="仿宋" w:eastAsia="仿宋" w:hAnsi="仿宋" w:hint="eastAsia"/>
                <w:sz w:val="24"/>
              </w:rPr>
              <w:t>业绩5%</w:t>
            </w:r>
          </w:p>
        </w:tc>
        <w:tc>
          <w:tcPr>
            <w:tcW w:w="709" w:type="dxa"/>
            <w:vAlign w:val="center"/>
          </w:tcPr>
          <w:p w:rsidR="00AA6264" w:rsidRDefault="009B54ED">
            <w:pPr>
              <w:rPr>
                <w:rFonts w:ascii="仿宋" w:eastAsia="仿宋" w:hAnsi="仿宋"/>
                <w:sz w:val="24"/>
              </w:rPr>
            </w:pPr>
            <w:r>
              <w:rPr>
                <w:rFonts w:ascii="仿宋" w:eastAsia="仿宋" w:hAnsi="仿宋" w:hint="eastAsia"/>
                <w:sz w:val="24"/>
              </w:rPr>
              <w:t>5分</w:t>
            </w:r>
          </w:p>
        </w:tc>
        <w:tc>
          <w:tcPr>
            <w:tcW w:w="4507" w:type="dxa"/>
            <w:vAlign w:val="center"/>
          </w:tcPr>
          <w:p w:rsidR="00AA6264" w:rsidRDefault="009B54ED">
            <w:pPr>
              <w:rPr>
                <w:rFonts w:ascii="仿宋" w:eastAsia="仿宋" w:hAnsi="仿宋"/>
                <w:sz w:val="24"/>
              </w:rPr>
            </w:pPr>
            <w:r>
              <w:rPr>
                <w:rFonts w:ascii="仿宋" w:eastAsia="仿宋" w:hAnsi="仿宋" w:hint="eastAsia"/>
                <w:sz w:val="24"/>
              </w:rPr>
              <w:t>评标委员会根据供应商同类产品销售业绩（2019年-至递交投标文件截止日）进行评定，每提供</w:t>
            </w:r>
            <w:r>
              <w:rPr>
                <w:rFonts w:ascii="仿宋" w:eastAsia="仿宋" w:hAnsi="仿宋"/>
                <w:sz w:val="24"/>
              </w:rPr>
              <w:t>一个业绩得</w:t>
            </w:r>
            <w:r>
              <w:rPr>
                <w:rFonts w:ascii="仿宋" w:eastAsia="仿宋" w:hAnsi="仿宋" w:hint="eastAsia"/>
                <w:sz w:val="24"/>
              </w:rPr>
              <w:t>1分</w:t>
            </w:r>
            <w:r>
              <w:rPr>
                <w:rFonts w:ascii="仿宋" w:eastAsia="仿宋" w:hAnsi="仿宋"/>
                <w:sz w:val="24"/>
              </w:rPr>
              <w:t>，最多得</w:t>
            </w:r>
            <w:r>
              <w:rPr>
                <w:rFonts w:ascii="仿宋" w:eastAsia="仿宋" w:hAnsi="仿宋" w:hint="eastAsia"/>
                <w:sz w:val="24"/>
              </w:rPr>
              <w:t>5分。</w:t>
            </w:r>
          </w:p>
        </w:tc>
        <w:tc>
          <w:tcPr>
            <w:tcW w:w="1261" w:type="dxa"/>
            <w:vAlign w:val="center"/>
          </w:tcPr>
          <w:p w:rsidR="00AA6264" w:rsidRDefault="009B54ED">
            <w:pPr>
              <w:jc w:val="center"/>
              <w:rPr>
                <w:rFonts w:ascii="仿宋" w:eastAsia="仿宋" w:hAnsi="仿宋"/>
                <w:sz w:val="24"/>
              </w:rPr>
            </w:pPr>
            <w:r>
              <w:rPr>
                <w:rFonts w:ascii="仿宋" w:eastAsia="仿宋" w:hAnsi="仿宋" w:hint="eastAsia"/>
                <w:sz w:val="24"/>
              </w:rPr>
              <w:t>提供销售合同或中标（成交）通知书复印件</w:t>
            </w:r>
          </w:p>
        </w:tc>
        <w:tc>
          <w:tcPr>
            <w:tcW w:w="1154" w:type="dxa"/>
            <w:vAlign w:val="center"/>
          </w:tcPr>
          <w:p w:rsidR="00AA6264" w:rsidRDefault="009B54ED">
            <w:pPr>
              <w:jc w:val="center"/>
              <w:rPr>
                <w:rFonts w:ascii="仿宋" w:eastAsia="仿宋" w:hAnsi="仿宋" w:cs="宋体"/>
                <w:sz w:val="24"/>
              </w:rPr>
            </w:pPr>
            <w:r>
              <w:rPr>
                <w:rFonts w:ascii="仿宋" w:eastAsia="仿宋" w:hAnsi="仿宋" w:hint="eastAsia"/>
                <w:sz w:val="24"/>
              </w:rPr>
              <w:t>共同评分因素</w:t>
            </w:r>
          </w:p>
        </w:tc>
      </w:tr>
      <w:tr w:rsidR="00AA6264">
        <w:trPr>
          <w:trHeight w:val="402"/>
        </w:trPr>
        <w:tc>
          <w:tcPr>
            <w:tcW w:w="704" w:type="dxa"/>
            <w:vAlign w:val="center"/>
          </w:tcPr>
          <w:p w:rsidR="00AA6264" w:rsidRDefault="009B54ED">
            <w:pPr>
              <w:rPr>
                <w:rFonts w:ascii="仿宋" w:eastAsia="仿宋" w:hAnsi="仿宋"/>
                <w:sz w:val="24"/>
              </w:rPr>
            </w:pPr>
            <w:r>
              <w:rPr>
                <w:rFonts w:ascii="仿宋" w:eastAsia="仿宋" w:hAnsi="仿宋" w:hint="eastAsia"/>
                <w:sz w:val="24"/>
              </w:rPr>
              <w:t>5</w:t>
            </w:r>
          </w:p>
        </w:tc>
        <w:tc>
          <w:tcPr>
            <w:tcW w:w="1276" w:type="dxa"/>
            <w:vAlign w:val="center"/>
          </w:tcPr>
          <w:p w:rsidR="00AA6264" w:rsidRDefault="009B54ED">
            <w:pPr>
              <w:rPr>
                <w:rFonts w:ascii="仿宋" w:eastAsia="仿宋" w:hAnsi="仿宋"/>
                <w:sz w:val="24"/>
              </w:rPr>
            </w:pPr>
            <w:r>
              <w:rPr>
                <w:rFonts w:ascii="仿宋" w:eastAsia="仿宋" w:hAnsi="仿宋" w:hint="eastAsia"/>
                <w:sz w:val="24"/>
              </w:rPr>
              <w:t>节能、环境标志、无线局域网产品2%</w:t>
            </w:r>
          </w:p>
        </w:tc>
        <w:tc>
          <w:tcPr>
            <w:tcW w:w="709" w:type="dxa"/>
            <w:vAlign w:val="center"/>
          </w:tcPr>
          <w:p w:rsidR="00AA6264" w:rsidRDefault="009B54ED">
            <w:pPr>
              <w:rPr>
                <w:rFonts w:ascii="仿宋" w:eastAsia="仿宋" w:hAnsi="仿宋"/>
                <w:sz w:val="24"/>
              </w:rPr>
            </w:pPr>
            <w:r>
              <w:rPr>
                <w:rFonts w:ascii="仿宋" w:eastAsia="仿宋" w:hAnsi="仿宋" w:hint="eastAsia"/>
                <w:sz w:val="24"/>
              </w:rPr>
              <w:t>2分</w:t>
            </w:r>
          </w:p>
        </w:tc>
        <w:tc>
          <w:tcPr>
            <w:tcW w:w="4507" w:type="dxa"/>
            <w:vAlign w:val="center"/>
          </w:tcPr>
          <w:p w:rsidR="00AA6264" w:rsidRDefault="009B54ED">
            <w:pPr>
              <w:rPr>
                <w:rFonts w:ascii="仿宋" w:eastAsia="仿宋" w:hAnsi="仿宋"/>
                <w:sz w:val="24"/>
              </w:rPr>
            </w:pPr>
            <w:r>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rsidR="00AA6264" w:rsidRDefault="009B54ED">
            <w:pPr>
              <w:rPr>
                <w:rFonts w:ascii="仿宋" w:eastAsia="仿宋" w:hAnsi="仿宋"/>
                <w:kern w:val="0"/>
                <w:sz w:val="24"/>
              </w:rPr>
            </w:pPr>
            <w:r>
              <w:rPr>
                <w:rFonts w:ascii="仿宋" w:eastAsia="仿宋" w:hAnsi="仿宋" w:hint="eastAsia"/>
                <w:sz w:val="24"/>
              </w:rPr>
              <w:t>注：1. 节能产品、环境标志产品优先采购范围</w:t>
            </w:r>
            <w:r>
              <w:rPr>
                <w:rFonts w:ascii="仿宋" w:eastAsia="仿宋" w:hAnsi="仿宋" w:hint="eastAsia"/>
                <w:kern w:val="0"/>
                <w:sz w:val="24"/>
              </w:rPr>
              <w:t>以品目清单为准</w:t>
            </w:r>
            <w:r>
              <w:rPr>
                <w:rFonts w:ascii="仿宋" w:eastAsia="仿宋" w:hAnsi="仿宋"/>
                <w:kern w:val="0"/>
                <w:sz w:val="24"/>
              </w:rPr>
              <w:t>。</w:t>
            </w:r>
            <w:r>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 w:val="24"/>
              </w:rPr>
              <w:t>无线局域网产品优先采购范围</w:t>
            </w:r>
            <w:r>
              <w:rPr>
                <w:rFonts w:ascii="仿宋" w:eastAsia="仿宋" w:hAnsi="仿宋" w:hint="eastAsia"/>
                <w:kern w:val="0"/>
                <w:sz w:val="24"/>
              </w:rPr>
              <w:t>以中国</w:t>
            </w:r>
            <w:r>
              <w:rPr>
                <w:rFonts w:ascii="仿宋" w:eastAsia="仿宋" w:hAnsi="仿宋"/>
                <w:kern w:val="0"/>
                <w:sz w:val="24"/>
              </w:rPr>
              <w:t>政府采购网公布的</w:t>
            </w:r>
            <w:r>
              <w:rPr>
                <w:rFonts w:ascii="仿宋" w:eastAsia="仿宋" w:hAnsi="仿宋" w:hint="eastAsia"/>
                <w:kern w:val="0"/>
                <w:sz w:val="24"/>
              </w:rPr>
              <w:t>《无线局域网认证产品政府采购清单》为准</w:t>
            </w:r>
            <w:r>
              <w:rPr>
                <w:rFonts w:ascii="仿宋" w:eastAsia="仿宋" w:hAnsi="仿宋"/>
                <w:kern w:val="0"/>
                <w:sz w:val="24"/>
              </w:rPr>
              <w:t>。</w:t>
            </w:r>
          </w:p>
          <w:p w:rsidR="00AA6264" w:rsidRDefault="009B54ED">
            <w:pPr>
              <w:rPr>
                <w:rFonts w:ascii="仿宋" w:eastAsia="仿宋" w:hAnsi="仿宋"/>
                <w:kern w:val="0"/>
                <w:sz w:val="24"/>
              </w:rPr>
            </w:pPr>
            <w:r>
              <w:rPr>
                <w:rFonts w:ascii="仿宋" w:eastAsia="仿宋" w:hAnsi="仿宋" w:hint="eastAsia"/>
                <w:kern w:val="0"/>
                <w:sz w:val="24"/>
              </w:rPr>
              <w:t>2.</w:t>
            </w:r>
            <w:r>
              <w:rPr>
                <w:rFonts w:ascii="仿宋" w:eastAsia="仿宋" w:hAnsi="仿宋" w:hint="eastAsia"/>
                <w:sz w:val="24"/>
              </w:rPr>
              <w:t xml:space="preserve"> 投标产品属于</w:t>
            </w:r>
            <w:r>
              <w:rPr>
                <w:rFonts w:ascii="仿宋" w:eastAsia="仿宋" w:hAnsi="仿宋" w:hint="eastAsia"/>
                <w:kern w:val="0"/>
                <w:sz w:val="24"/>
              </w:rPr>
              <w:t>优先</w:t>
            </w:r>
            <w:r>
              <w:rPr>
                <w:rFonts w:ascii="仿宋" w:eastAsia="仿宋" w:hAnsi="仿宋"/>
                <w:kern w:val="0"/>
                <w:sz w:val="24"/>
              </w:rPr>
              <w:t>采购范围内的</w:t>
            </w:r>
            <w:r>
              <w:rPr>
                <w:rFonts w:ascii="仿宋" w:eastAsia="仿宋" w:hAnsi="仿宋" w:hint="eastAsia"/>
                <w:sz w:val="24"/>
              </w:rPr>
              <w:t>节能产品或者环境标志产品的</w:t>
            </w:r>
            <w:r>
              <w:rPr>
                <w:rFonts w:ascii="仿宋" w:eastAsia="仿宋" w:hAnsi="仿宋"/>
                <w:sz w:val="24"/>
              </w:rPr>
              <w:t>，</w:t>
            </w:r>
            <w:r>
              <w:rPr>
                <w:rFonts w:ascii="仿宋" w:eastAsia="仿宋" w:hAnsi="仿宋" w:hint="eastAsia"/>
                <w:kern w:val="0"/>
                <w:sz w:val="24"/>
              </w:rPr>
              <w:t>提供国家确定的认证机构出具的、处于有效期之内的节能产品、环境标志产品认证证书复印件加盖</w:t>
            </w:r>
            <w:r>
              <w:rPr>
                <w:rFonts w:ascii="仿宋" w:eastAsia="仿宋" w:hAnsi="仿宋"/>
                <w:kern w:val="0"/>
                <w:sz w:val="24"/>
              </w:rPr>
              <w:t>供应商公章（</w:t>
            </w:r>
            <w:r>
              <w:rPr>
                <w:rFonts w:ascii="仿宋" w:eastAsia="仿宋" w:hAnsi="仿宋" w:hint="eastAsia"/>
                <w:kern w:val="0"/>
                <w:sz w:val="24"/>
              </w:rPr>
              <w:t>鲜章</w:t>
            </w:r>
            <w:r>
              <w:rPr>
                <w:rFonts w:ascii="仿宋" w:eastAsia="仿宋" w:hAnsi="仿宋"/>
                <w:kern w:val="0"/>
                <w:sz w:val="24"/>
              </w:rPr>
              <w:t>）</w:t>
            </w:r>
            <w:r>
              <w:rPr>
                <w:rFonts w:ascii="仿宋" w:eastAsia="仿宋" w:hAnsi="仿宋" w:hint="eastAsia"/>
                <w:kern w:val="0"/>
                <w:sz w:val="24"/>
              </w:rPr>
              <w:t>。</w:t>
            </w:r>
          </w:p>
          <w:p w:rsidR="00AA6264" w:rsidRDefault="009B54ED">
            <w:pPr>
              <w:rPr>
                <w:rFonts w:ascii="仿宋" w:eastAsia="仿宋" w:hAnsi="仿宋"/>
                <w:sz w:val="24"/>
              </w:rPr>
            </w:pPr>
            <w:r>
              <w:rPr>
                <w:rFonts w:ascii="仿宋" w:eastAsia="仿宋" w:hAnsi="仿宋"/>
                <w:kern w:val="0"/>
                <w:sz w:val="24"/>
              </w:rPr>
              <w:t>3.</w:t>
            </w:r>
            <w:r>
              <w:rPr>
                <w:rFonts w:ascii="仿宋" w:eastAsia="仿宋" w:hAnsi="仿宋" w:hint="eastAsia"/>
                <w:kern w:val="0"/>
                <w:sz w:val="24"/>
              </w:rPr>
              <w:t xml:space="preserve"> 投标产品属于优先</w:t>
            </w:r>
            <w:r>
              <w:rPr>
                <w:rFonts w:ascii="仿宋" w:eastAsia="仿宋" w:hAnsi="仿宋"/>
                <w:kern w:val="0"/>
                <w:sz w:val="24"/>
              </w:rPr>
              <w:t>采购范围内的</w:t>
            </w:r>
            <w:r>
              <w:rPr>
                <w:rFonts w:ascii="仿宋" w:eastAsia="仿宋" w:hAnsi="仿宋" w:hint="eastAsia"/>
                <w:sz w:val="24"/>
              </w:rPr>
              <w:t>无线局域网产品的，</w:t>
            </w:r>
            <w:r>
              <w:rPr>
                <w:rFonts w:ascii="仿宋" w:eastAsia="仿宋" w:hAnsi="仿宋" w:hint="eastAsia"/>
                <w:kern w:val="0"/>
                <w:sz w:val="24"/>
              </w:rPr>
              <w:t>提供政府采购清单</w:t>
            </w:r>
            <w:proofErr w:type="gramStart"/>
            <w:r>
              <w:rPr>
                <w:rFonts w:ascii="仿宋" w:eastAsia="仿宋" w:hAnsi="仿宋" w:hint="eastAsia"/>
                <w:kern w:val="0"/>
                <w:sz w:val="24"/>
              </w:rPr>
              <w:t>对应页并加盖</w:t>
            </w:r>
            <w:proofErr w:type="gramEnd"/>
            <w:r>
              <w:rPr>
                <w:rFonts w:ascii="仿宋" w:eastAsia="仿宋" w:hAnsi="仿宋" w:hint="eastAsia"/>
                <w:kern w:val="0"/>
                <w:sz w:val="24"/>
              </w:rPr>
              <w:t>供应商单位公章（鲜章）。</w:t>
            </w:r>
          </w:p>
        </w:tc>
        <w:tc>
          <w:tcPr>
            <w:tcW w:w="1261" w:type="dxa"/>
            <w:vAlign w:val="center"/>
          </w:tcPr>
          <w:p w:rsidR="00AA6264" w:rsidRDefault="009B54ED">
            <w:pPr>
              <w:jc w:val="center"/>
              <w:rPr>
                <w:rFonts w:ascii="仿宋" w:eastAsia="仿宋" w:hAnsi="仿宋"/>
                <w:sz w:val="24"/>
              </w:rPr>
            </w:pPr>
            <w:r>
              <w:rPr>
                <w:rFonts w:ascii="仿宋" w:eastAsia="仿宋" w:hAnsi="仿宋" w:hint="eastAsia"/>
                <w:sz w:val="24"/>
              </w:rPr>
              <w:t>/</w:t>
            </w:r>
          </w:p>
        </w:tc>
        <w:tc>
          <w:tcPr>
            <w:tcW w:w="1154" w:type="dxa"/>
            <w:vAlign w:val="center"/>
          </w:tcPr>
          <w:p w:rsidR="00AA6264" w:rsidRDefault="009B54ED">
            <w:pPr>
              <w:jc w:val="center"/>
              <w:rPr>
                <w:rFonts w:ascii="仿宋" w:eastAsia="仿宋" w:hAnsi="仿宋" w:cs="宋体"/>
                <w:sz w:val="24"/>
              </w:rPr>
            </w:pPr>
            <w:r>
              <w:rPr>
                <w:rFonts w:ascii="仿宋" w:eastAsia="仿宋" w:hAnsi="仿宋" w:hint="eastAsia"/>
                <w:sz w:val="24"/>
              </w:rPr>
              <w:t>政策类评分因素</w:t>
            </w:r>
          </w:p>
        </w:tc>
      </w:tr>
    </w:tbl>
    <w:p w:rsidR="00AA6264" w:rsidRDefault="009B54E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AA6264" w:rsidRDefault="009B54ED">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AA6264" w:rsidRDefault="009B54ED">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A6264" w:rsidRDefault="009B54E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w:t>
      </w:r>
      <w:r>
        <w:rPr>
          <w:rFonts w:ascii="仿宋" w:eastAsia="仿宋" w:hAnsi="仿宋" w:hint="eastAsia"/>
          <w:sz w:val="24"/>
        </w:rPr>
        <w:lastRenderedPageBreak/>
        <w:t>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AA6264" w:rsidRDefault="009B54ED">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AA6264" w:rsidRDefault="009B54ED">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AA6264" w:rsidRDefault="00AA6264">
      <w:pPr>
        <w:spacing w:line="400" w:lineRule="exact"/>
        <w:ind w:firstLineChars="200" w:firstLine="480"/>
        <w:rPr>
          <w:rFonts w:ascii="仿宋" w:eastAsia="仿宋" w:hAnsi="仿宋"/>
          <w:sz w:val="24"/>
        </w:rPr>
      </w:pPr>
    </w:p>
    <w:p w:rsidR="00AA6264" w:rsidRDefault="009B54E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rsidR="00AA6264" w:rsidRDefault="009B54ED">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lastRenderedPageBreak/>
        <w:t>6.2.5 招标采购单位不退回投标人投标文件和其他投标资料。</w:t>
      </w:r>
    </w:p>
    <w:bookmarkEnd w:id="172"/>
    <w:p w:rsidR="00AA6264" w:rsidRDefault="009B54E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AA6264" w:rsidRDefault="009B54E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AA6264" w:rsidRDefault="009B54ED">
      <w:pPr>
        <w:pStyle w:val="1"/>
        <w:spacing w:line="400" w:lineRule="exact"/>
        <w:jc w:val="center"/>
        <w:rPr>
          <w:rFonts w:ascii="仿宋" w:eastAsia="仿宋" w:hAnsi="仿宋"/>
          <w:strike/>
          <w:sz w:val="24"/>
        </w:rPr>
      </w:pPr>
      <w:bookmarkStart w:id="177" w:name="_Toc23042"/>
      <w:r>
        <w:rPr>
          <w:rFonts w:ascii="仿宋" w:eastAsia="仿宋" w:hAnsi="仿宋" w:hint="eastAsia"/>
          <w:sz w:val="36"/>
          <w:szCs w:val="36"/>
        </w:rPr>
        <w:br w:type="page"/>
      </w:r>
      <w:bookmarkStart w:id="178" w:name="_Toc84512879"/>
      <w:bookmarkEnd w:id="177"/>
      <w:r>
        <w:rPr>
          <w:rFonts w:ascii="仿宋" w:eastAsia="仿宋" w:hAnsi="仿宋" w:hint="eastAsia"/>
          <w:sz w:val="36"/>
          <w:szCs w:val="36"/>
        </w:rPr>
        <w:lastRenderedPageBreak/>
        <w:t>第八章</w:t>
      </w:r>
      <w:r>
        <w:rPr>
          <w:rFonts w:ascii="仿宋" w:eastAsia="仿宋" w:hAnsi="仿宋"/>
          <w:sz w:val="36"/>
          <w:szCs w:val="36"/>
        </w:rPr>
        <w:t xml:space="preserve">  </w:t>
      </w:r>
      <w:bookmarkStart w:id="179" w:name="_Toc409805533"/>
      <w:bookmarkEnd w:id="178"/>
      <w:r>
        <w:rPr>
          <w:rFonts w:ascii="仿宋" w:eastAsia="仿宋" w:hAnsi="仿宋" w:hint="eastAsia"/>
          <w:sz w:val="36"/>
          <w:szCs w:val="36"/>
        </w:rPr>
        <w:t>政府采购合同</w:t>
      </w:r>
      <w:bookmarkEnd w:id="179"/>
    </w:p>
    <w:p w:rsidR="00AA6264" w:rsidRDefault="009B54ED">
      <w:pPr>
        <w:spacing w:after="0" w:line="400" w:lineRule="exact"/>
        <w:jc w:val="center"/>
        <w:rPr>
          <w:rFonts w:ascii="仿宋" w:eastAsia="仿宋" w:hAnsi="仿宋" w:cs="仿宋"/>
          <w:b/>
          <w:sz w:val="24"/>
        </w:rPr>
      </w:pPr>
      <w:r>
        <w:rPr>
          <w:rFonts w:ascii="仿宋" w:eastAsia="仿宋" w:hAnsi="仿宋" w:cs="仿宋" w:hint="eastAsia"/>
          <w:b/>
          <w:sz w:val="24"/>
        </w:rPr>
        <w:t>医用设备购销合同</w:t>
      </w:r>
    </w:p>
    <w:p w:rsidR="00AA6264" w:rsidRDefault="00AA6264">
      <w:pPr>
        <w:spacing w:after="0" w:line="400" w:lineRule="exact"/>
        <w:rPr>
          <w:rFonts w:ascii="仿宋" w:eastAsia="仿宋" w:hAnsi="仿宋" w:cs="仿宋"/>
          <w:b/>
          <w:sz w:val="24"/>
        </w:rPr>
      </w:pP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甲  方：成都市第三人民医院             </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乙  方： 　　　　　　　　　　　　　　　　　　</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经甲方公开招标，乙方作为</w:t>
      </w:r>
      <w:r>
        <w:rPr>
          <w:rFonts w:ascii="仿宋" w:eastAsia="仿宋" w:hAnsi="仿宋" w:cs="仿宋" w:hint="eastAsia"/>
          <w:sz w:val="24"/>
          <w:u w:val="single"/>
        </w:rPr>
        <w:t xml:space="preserve">                </w:t>
      </w:r>
      <w:r>
        <w:rPr>
          <w:rFonts w:ascii="仿宋" w:eastAsia="仿宋" w:hAnsi="仿宋" w:cs="仿宋" w:hint="eastAsia"/>
          <w:sz w:val="24"/>
        </w:rPr>
        <w:t>的中标单位，通过与甲方友好协商达成以下协议，供双方共同遵守。</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AA6264">
        <w:trPr>
          <w:trHeight w:val="1157"/>
          <w:jc w:val="center"/>
        </w:trPr>
        <w:tc>
          <w:tcPr>
            <w:tcW w:w="1578" w:type="dxa"/>
            <w:vAlign w:val="center"/>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设备名称</w:t>
            </w:r>
          </w:p>
        </w:tc>
        <w:tc>
          <w:tcPr>
            <w:tcW w:w="1398" w:type="dxa"/>
            <w:vAlign w:val="center"/>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生产厂家(全称）</w:t>
            </w:r>
          </w:p>
        </w:tc>
        <w:tc>
          <w:tcPr>
            <w:tcW w:w="851" w:type="dxa"/>
            <w:vAlign w:val="center"/>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规格型号</w:t>
            </w:r>
          </w:p>
        </w:tc>
        <w:tc>
          <w:tcPr>
            <w:tcW w:w="850" w:type="dxa"/>
            <w:vAlign w:val="center"/>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数量</w:t>
            </w:r>
          </w:p>
        </w:tc>
        <w:tc>
          <w:tcPr>
            <w:tcW w:w="1172" w:type="dxa"/>
            <w:vAlign w:val="center"/>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单价（元）</w:t>
            </w:r>
          </w:p>
        </w:tc>
        <w:tc>
          <w:tcPr>
            <w:tcW w:w="1497" w:type="dxa"/>
            <w:vAlign w:val="center"/>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共计金额（小写）（元）</w:t>
            </w:r>
          </w:p>
        </w:tc>
        <w:tc>
          <w:tcPr>
            <w:tcW w:w="1613" w:type="dxa"/>
            <w:vAlign w:val="center"/>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共计金额（大写）</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人民币</w:t>
            </w:r>
          </w:p>
        </w:tc>
      </w:tr>
      <w:tr w:rsidR="00AA6264">
        <w:trPr>
          <w:trHeight w:val="837"/>
          <w:jc w:val="center"/>
        </w:trPr>
        <w:tc>
          <w:tcPr>
            <w:tcW w:w="1578" w:type="dxa"/>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注册证名称（招标名称）</w:t>
            </w:r>
          </w:p>
        </w:tc>
        <w:tc>
          <w:tcPr>
            <w:tcW w:w="1398" w:type="dxa"/>
          </w:tcPr>
          <w:p w:rsidR="00AA6264" w:rsidRDefault="00AA6264">
            <w:pPr>
              <w:spacing w:after="0" w:line="360" w:lineRule="auto"/>
              <w:jc w:val="left"/>
              <w:rPr>
                <w:rFonts w:ascii="仿宋" w:eastAsia="仿宋" w:hAnsi="仿宋" w:cs="仿宋"/>
                <w:sz w:val="24"/>
              </w:rPr>
            </w:pPr>
          </w:p>
        </w:tc>
        <w:tc>
          <w:tcPr>
            <w:tcW w:w="851" w:type="dxa"/>
          </w:tcPr>
          <w:p w:rsidR="00AA6264" w:rsidRDefault="00AA6264">
            <w:pPr>
              <w:spacing w:after="0" w:line="360" w:lineRule="auto"/>
              <w:jc w:val="left"/>
              <w:rPr>
                <w:rFonts w:ascii="仿宋" w:eastAsia="仿宋" w:hAnsi="仿宋" w:cs="仿宋"/>
                <w:sz w:val="24"/>
              </w:rPr>
            </w:pPr>
          </w:p>
        </w:tc>
        <w:tc>
          <w:tcPr>
            <w:tcW w:w="850" w:type="dxa"/>
          </w:tcPr>
          <w:p w:rsidR="00AA6264" w:rsidRDefault="00AA6264">
            <w:pPr>
              <w:spacing w:after="0" w:line="360" w:lineRule="auto"/>
              <w:jc w:val="left"/>
              <w:rPr>
                <w:rFonts w:ascii="仿宋" w:eastAsia="仿宋" w:hAnsi="仿宋" w:cs="仿宋"/>
                <w:sz w:val="24"/>
              </w:rPr>
            </w:pPr>
          </w:p>
        </w:tc>
        <w:tc>
          <w:tcPr>
            <w:tcW w:w="1172" w:type="dxa"/>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rsidR="00AA6264" w:rsidRDefault="00AA6264">
            <w:pPr>
              <w:spacing w:after="0" w:line="360" w:lineRule="auto"/>
              <w:jc w:val="left"/>
              <w:rPr>
                <w:rFonts w:ascii="仿宋" w:eastAsia="仿宋" w:hAnsi="仿宋" w:cs="仿宋"/>
                <w:sz w:val="24"/>
              </w:rPr>
            </w:pPr>
          </w:p>
        </w:tc>
      </w:tr>
      <w:tr w:rsidR="00AA6264">
        <w:trPr>
          <w:trHeight w:val="976"/>
          <w:jc w:val="center"/>
        </w:trPr>
        <w:tc>
          <w:tcPr>
            <w:tcW w:w="1578" w:type="dxa"/>
          </w:tcPr>
          <w:p w:rsidR="00AA6264" w:rsidRDefault="00AA6264">
            <w:pPr>
              <w:spacing w:after="0" w:line="360" w:lineRule="auto"/>
              <w:jc w:val="left"/>
              <w:rPr>
                <w:rFonts w:ascii="仿宋" w:eastAsia="仿宋" w:hAnsi="仿宋" w:cs="仿宋"/>
                <w:sz w:val="24"/>
              </w:rPr>
            </w:pPr>
          </w:p>
        </w:tc>
        <w:tc>
          <w:tcPr>
            <w:tcW w:w="1398" w:type="dxa"/>
          </w:tcPr>
          <w:p w:rsidR="00AA6264" w:rsidRDefault="00AA6264">
            <w:pPr>
              <w:spacing w:after="0" w:line="360" w:lineRule="auto"/>
              <w:jc w:val="left"/>
              <w:rPr>
                <w:rFonts w:ascii="仿宋" w:eastAsia="仿宋" w:hAnsi="仿宋" w:cs="仿宋"/>
                <w:sz w:val="24"/>
              </w:rPr>
            </w:pPr>
          </w:p>
        </w:tc>
        <w:tc>
          <w:tcPr>
            <w:tcW w:w="851" w:type="dxa"/>
          </w:tcPr>
          <w:p w:rsidR="00AA6264" w:rsidRDefault="00AA6264">
            <w:pPr>
              <w:spacing w:after="0" w:line="360" w:lineRule="auto"/>
              <w:jc w:val="left"/>
              <w:rPr>
                <w:rFonts w:ascii="仿宋" w:eastAsia="仿宋" w:hAnsi="仿宋" w:cs="仿宋"/>
                <w:sz w:val="24"/>
              </w:rPr>
            </w:pPr>
          </w:p>
        </w:tc>
        <w:tc>
          <w:tcPr>
            <w:tcW w:w="850" w:type="dxa"/>
          </w:tcPr>
          <w:p w:rsidR="00AA6264" w:rsidRDefault="00AA6264">
            <w:pPr>
              <w:spacing w:after="0" w:line="360" w:lineRule="auto"/>
              <w:jc w:val="left"/>
              <w:rPr>
                <w:rFonts w:ascii="仿宋" w:eastAsia="仿宋" w:hAnsi="仿宋" w:cs="仿宋"/>
                <w:sz w:val="24"/>
              </w:rPr>
            </w:pPr>
          </w:p>
        </w:tc>
        <w:tc>
          <w:tcPr>
            <w:tcW w:w="1172" w:type="dxa"/>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rsidR="00AA6264" w:rsidRDefault="00AA6264">
            <w:pPr>
              <w:spacing w:after="0" w:line="360" w:lineRule="auto"/>
              <w:jc w:val="left"/>
              <w:rPr>
                <w:rFonts w:ascii="仿宋" w:eastAsia="仿宋" w:hAnsi="仿宋" w:cs="仿宋"/>
                <w:sz w:val="24"/>
              </w:rPr>
            </w:pPr>
          </w:p>
        </w:tc>
      </w:tr>
    </w:tbl>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1.1总价款：¥00.00</w:t>
      </w:r>
      <w:proofErr w:type="gramStart"/>
      <w:r>
        <w:rPr>
          <w:rFonts w:ascii="仿宋" w:eastAsia="仿宋" w:hAnsi="仿宋" w:cs="仿宋" w:hint="eastAsia"/>
          <w:sz w:val="24"/>
        </w:rPr>
        <w:t xml:space="preserve">　　　　　　</w:t>
      </w:r>
      <w:proofErr w:type="gramEnd"/>
      <w:r>
        <w:rPr>
          <w:rFonts w:ascii="仿宋" w:eastAsia="仿宋" w:hAnsi="仿宋" w:cs="仿宋" w:hint="eastAsia"/>
          <w:sz w:val="24"/>
        </w:rPr>
        <w:t>（人民币大写：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2.主体资格及知识产权承诺</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2.2乙方应保证其拥有该设备涉及的包括软件在内的所有知识产权（软件须提供正版标识），如有任何第三方就该设备所涉知识产权主张权利，乙方按照本合同第12条承担违约责任。</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lastRenderedPageBreak/>
        <w:t>3.所购设备配置</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3.1该合同价款包括了附件一《配置清单》中所列所有部件，乙方承诺所有配件均为该设备原装全新配件。</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4.交货时间和地点</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4.1自本合同签订之日起  投标标书确定  日内由乙方送货至甲方指定地点并安装完毕。复验收合格前的所有风险由乙方承担。</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5.设备初步验收</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5.1乙方将设备运送至甲方指定地点并进行安装。安装结束后，乙方通知甲方指派工作人员对安装后的设备进行清点。如安装工作涉及隐蔽部件安装的，应在隐蔽性安装前通知甲方到场清点。</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5.2设备需要满足本合同及附表《配置清单》中约定的所有要求。</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6.设备复验</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6.1设备初验合格后7个工作日内，乙方应对设备进行运行调试完毕。</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6.2.1甲方指定工作人员签字；</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6.2.2甲方加盖管理部门公章。</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6.3复验收的设备需同时满足下列内容：</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6.3.1招标（比选）文件中注明的所有技术参数。</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6.3.2关于设备合法性、使用、设备质量的所有书面文件，进口设备须具备所有海关手续。</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6.3.3《设备验收表》规定的其他各项要求。《设备验收表》作为本合同的附件。</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lastRenderedPageBreak/>
        <w:t>7.人员培训</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7.1乙方应按照甲方要求对甲方工作人员进行免费培训，保证受训人员能熟练操作，并对该设备能进行日常维护。</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8.质量承诺：</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8.1乙方应保证该设备全新，标识清楚，权属清楚，原产地真实，质量符合国家标准（在无国家标准时，符合行业标准），不得以假充真，以次充好。</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8.2在保修期内乙方应保证设备每年开机率不小于95%（以365天/年计算）。</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8.3如因设备质量瑕疵导致甲方无法正常使用或影响使用效果，由此与患者发生纠纷而导致甲方赔偿，乙方对此承担全部责任。</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9.设备保修及维修</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9.1保修期限自复验合格之日起  投标标书确定 年，终身维修。</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9.3保（维）</w:t>
      </w:r>
      <w:proofErr w:type="gramStart"/>
      <w:r>
        <w:rPr>
          <w:rFonts w:ascii="仿宋" w:eastAsia="仿宋" w:hAnsi="仿宋" w:cs="仿宋" w:hint="eastAsia"/>
          <w:sz w:val="24"/>
        </w:rPr>
        <w:t>修期间</w:t>
      </w:r>
      <w:proofErr w:type="gramEnd"/>
      <w:r>
        <w:rPr>
          <w:rFonts w:ascii="仿宋" w:eastAsia="仿宋" w:hAnsi="仿宋" w:cs="仿宋" w:hint="eastAsia"/>
          <w:sz w:val="24"/>
        </w:rPr>
        <w:t>如需更换零配件，乙方应保证所更换的零配件与原设备相同规格和品质；保修期外零配件及耗材的费用根据市场价格浮动，但不得高于《附表1、附表2》提供的价格收取。</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9.4如设备在保修期内单次维修时间超过   30  天或维修次数超过 10  次，甲方有权要求乙方无条件更换设备，乙方不得推诿拒绝。</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9.5维修期间，乙方向甲方提供（不提供）投标标书确定替用设备。</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9.6若设备涉及计算机软件系统的，乙方有义务保障为甲方此后对设备完全的使用及维修，包括但不限于使用设备的源代码、密码，乙方不得拒绝或收取额外费用。</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10.设备软件升级特别约定</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10.1当设备软件有升级版本时，乙方承诺及时为甲方提供免费升级服务。</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11.付款方式</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11.1货到安装复验收合格，且乙方提供全额正式发票，正常使用90天后，甲方支付总额的95%即人民币大写       元整（¥  00.00）。</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lastRenderedPageBreak/>
        <w:t>11.2质保期满无质量问题，经科室确认90天后支付总额的5%即人民币大写              元整（¥    00.00）。</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12.违约责任</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12.1乙方应当按照本合同约定安装完毕，每逾期一日，乙方应向甲方支付合同总价的0.5%作为违约金。若逾期超过15日的，甲方有权解除合同，并有权要求乙方按照合同总价20%支付违约金。</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12.2乙方未能及时履行维修义务，每出现一次违约情况，应向甲方按照合同总价的0.5%支付违约金。甲方为保障医疗工作正常进行，有权另行寻找第三方进行维修，产生的相关费用及责任由乙方承担。</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12.5乙方因上述违约行为偿付的违约金不足以弥补甲方损失的，还应按甲方实际经济损失足额弥补。</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12.6乙方违反本合同其他约定，应当向甲方按照合同总价的20％支付违约金，违约金不足以弥补损失的，还应按甲方实际损失足额弥补。</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13.争议解决：</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13.1凡因履行本协议导致的纠纷由双方本着诚信、友好之原则积极协商，如协商无果，可向甲方所在地有管辖权的人民法院提起诉讼。</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14.反商业贿赂条款</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14.1甲乙双方都清楚并愿意一致严格遵守中华人民共和国反商业贿赂的法律的规定和要求，双方都清楚任何形式的贿赂和贪</w:t>
      </w:r>
      <w:proofErr w:type="gramStart"/>
      <w:r>
        <w:rPr>
          <w:rFonts w:ascii="仿宋" w:eastAsia="仿宋" w:hAnsi="仿宋" w:cs="仿宋" w:hint="eastAsia"/>
          <w:sz w:val="24"/>
        </w:rPr>
        <w:t>渎</w:t>
      </w:r>
      <w:proofErr w:type="gramEnd"/>
      <w:r>
        <w:rPr>
          <w:rFonts w:ascii="仿宋" w:eastAsia="仿宋" w:hAnsi="仿宋" w:cs="仿宋" w:hint="eastAsia"/>
          <w:sz w:val="24"/>
        </w:rPr>
        <w:t>行为都将受到法律惩处。</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14.2甲方或</w:t>
      </w:r>
      <w:proofErr w:type="gramStart"/>
      <w:r>
        <w:rPr>
          <w:rFonts w:ascii="仿宋" w:eastAsia="仿宋" w:hAnsi="仿宋" w:cs="仿宋" w:hint="eastAsia"/>
          <w:sz w:val="24"/>
        </w:rPr>
        <w:t>乙方均</w:t>
      </w:r>
      <w:proofErr w:type="gramEnd"/>
      <w:r>
        <w:rPr>
          <w:rFonts w:ascii="仿宋" w:eastAsia="仿宋" w:hAnsi="仿宋" w:cs="仿宋" w:hint="eastAsia"/>
          <w:sz w:val="24"/>
        </w:rPr>
        <w:t>不得向对方或对方经办人或其他相关人员索要、收受、提供、给予协议约定以外的任何利益，包括但不限于，明扣、暗扣、现金、购物卡、实物、有价证券、旅游或其他非物质性利益等，但如该等利益属于行业惯</w:t>
      </w:r>
      <w:r>
        <w:rPr>
          <w:rFonts w:ascii="仿宋" w:eastAsia="仿宋" w:hAnsi="仿宋" w:cs="仿宋" w:hint="eastAsia"/>
          <w:sz w:val="24"/>
        </w:rPr>
        <w:lastRenderedPageBreak/>
        <w:t>例或通常做法，则</w:t>
      </w:r>
      <w:proofErr w:type="gramStart"/>
      <w:r>
        <w:rPr>
          <w:rFonts w:ascii="仿宋" w:eastAsia="仿宋" w:hAnsi="仿宋" w:cs="仿宋" w:hint="eastAsia"/>
          <w:sz w:val="24"/>
        </w:rPr>
        <w:t>需协议</w:t>
      </w:r>
      <w:proofErr w:type="gramEnd"/>
      <w:r>
        <w:rPr>
          <w:rFonts w:ascii="仿宋" w:eastAsia="仿宋" w:hAnsi="仿宋" w:cs="仿宋" w:hint="eastAsia"/>
          <w:sz w:val="24"/>
        </w:rPr>
        <w:t>中明示。</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本条款所称“其他相关人员”是指甲乙方经办人以外的与本合同有直接或间接利益关系的人员，包括但不限于合同经办人的亲友。</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    15.附则</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    15.1本协议一式柒份，甲方伍份，乙方贰份，双方签字并盖章之日起生效。</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    15.2招投标文件、《配置清单》、《维修配件清单》、《设备验收表》与合同条款具备同等法律效力。</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15.3合同及附件中中英文对照词汇，以中文内容为准。</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甲    方：成都市第三人民医院        乙    方：</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法定代表人：                        法定代表人：</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通讯地址：成都市青龙街82号         通讯地址： </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电    话：028-61318903             电    话：</w:t>
      </w:r>
    </w:p>
    <w:p w:rsidR="00AA6264" w:rsidRDefault="009B54ED">
      <w:pPr>
        <w:spacing w:after="0" w:line="360" w:lineRule="auto"/>
        <w:jc w:val="left"/>
        <w:rPr>
          <w:rFonts w:ascii="仿宋" w:eastAsia="仿宋" w:hAnsi="仿宋" w:cs="仿宋"/>
          <w:sz w:val="24"/>
        </w:rPr>
      </w:pPr>
      <w:r>
        <w:rPr>
          <w:rFonts w:ascii="仿宋" w:eastAsia="仿宋" w:hAnsi="仿宋" w:cs="仿宋" w:hint="eastAsia"/>
          <w:sz w:val="24"/>
        </w:rPr>
        <w:t xml:space="preserve">　　　　　　　　　　　　　　　　　  开户银行：</w:t>
      </w:r>
    </w:p>
    <w:p w:rsidR="00AA6264" w:rsidRDefault="009B54ED">
      <w:pPr>
        <w:spacing w:after="0" w:line="360" w:lineRule="auto"/>
        <w:jc w:val="left"/>
        <w:rPr>
          <w:rFonts w:ascii="仿宋" w:eastAsia="仿宋" w:hAnsi="仿宋" w:cs="仿宋"/>
          <w:b/>
          <w:bCs/>
          <w:sz w:val="24"/>
        </w:rPr>
      </w:pPr>
      <w:r>
        <w:rPr>
          <w:rFonts w:ascii="仿宋" w:eastAsia="仿宋" w:hAnsi="仿宋" w:cs="仿宋" w:hint="eastAsia"/>
          <w:sz w:val="24"/>
        </w:rPr>
        <w:t>签订日期：     年    月    日       银行账号：</w:t>
      </w:r>
    </w:p>
    <w:p w:rsidR="00AA6264" w:rsidRDefault="00AA6264">
      <w:pPr>
        <w:spacing w:after="0" w:line="240" w:lineRule="auto"/>
        <w:jc w:val="center"/>
        <w:rPr>
          <w:rFonts w:ascii="仿宋" w:eastAsia="仿宋" w:hAnsi="仿宋" w:cs="仿宋"/>
          <w:b/>
          <w:bCs/>
          <w:sz w:val="24"/>
        </w:rPr>
      </w:pPr>
    </w:p>
    <w:p w:rsidR="00AA6264" w:rsidRDefault="009B54ED">
      <w:pPr>
        <w:spacing w:after="0" w:line="240" w:lineRule="auto"/>
        <w:jc w:val="center"/>
        <w:rPr>
          <w:rFonts w:ascii="仿宋" w:eastAsia="仿宋" w:hAnsi="仿宋" w:cs="仿宋"/>
          <w:b/>
          <w:bCs/>
          <w:sz w:val="24"/>
        </w:rPr>
      </w:pPr>
      <w:r>
        <w:rPr>
          <w:rFonts w:ascii="仿宋" w:eastAsia="仿宋" w:hAnsi="仿宋" w:cs="仿宋" w:hint="eastAsia"/>
          <w:b/>
          <w:bCs/>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AA6264">
        <w:trPr>
          <w:trHeight w:val="324"/>
        </w:trPr>
        <w:tc>
          <w:tcPr>
            <w:tcW w:w="1675" w:type="dxa"/>
            <w:gridSpan w:val="2"/>
          </w:tcPr>
          <w:p w:rsidR="00AA6264" w:rsidRDefault="009B54ED">
            <w:pPr>
              <w:spacing w:after="0" w:line="240" w:lineRule="auto"/>
              <w:jc w:val="center"/>
              <w:rPr>
                <w:rFonts w:ascii="仿宋" w:eastAsia="仿宋" w:hAnsi="仿宋" w:cs="仿宋"/>
                <w:b/>
                <w:bCs/>
                <w:sz w:val="24"/>
              </w:rPr>
            </w:pPr>
            <w:r>
              <w:rPr>
                <w:rFonts w:ascii="仿宋" w:eastAsia="仿宋" w:hAnsi="仿宋" w:cs="仿宋" w:hint="eastAsia"/>
                <w:b/>
                <w:bCs/>
                <w:sz w:val="24"/>
              </w:rPr>
              <w:t>名  称</w:t>
            </w:r>
          </w:p>
        </w:tc>
        <w:tc>
          <w:tcPr>
            <w:tcW w:w="1671" w:type="dxa"/>
          </w:tcPr>
          <w:p w:rsidR="00AA6264" w:rsidRDefault="009B54ED">
            <w:pPr>
              <w:spacing w:after="0" w:line="240" w:lineRule="auto"/>
              <w:jc w:val="center"/>
              <w:rPr>
                <w:rFonts w:ascii="仿宋" w:eastAsia="仿宋" w:hAnsi="仿宋" w:cs="仿宋"/>
                <w:b/>
                <w:bCs/>
                <w:sz w:val="24"/>
              </w:rPr>
            </w:pPr>
            <w:r>
              <w:rPr>
                <w:rFonts w:ascii="仿宋" w:eastAsia="仿宋" w:hAnsi="仿宋" w:cs="仿宋" w:hint="eastAsia"/>
                <w:b/>
                <w:bCs/>
                <w:sz w:val="24"/>
              </w:rPr>
              <w:t>生产商</w:t>
            </w:r>
          </w:p>
        </w:tc>
        <w:tc>
          <w:tcPr>
            <w:tcW w:w="1706" w:type="dxa"/>
          </w:tcPr>
          <w:p w:rsidR="00AA6264" w:rsidRDefault="009B54ED">
            <w:pPr>
              <w:spacing w:after="0" w:line="240" w:lineRule="auto"/>
              <w:jc w:val="center"/>
              <w:rPr>
                <w:rFonts w:ascii="仿宋" w:eastAsia="仿宋" w:hAnsi="仿宋" w:cs="仿宋"/>
                <w:b/>
                <w:bCs/>
                <w:sz w:val="24"/>
              </w:rPr>
            </w:pPr>
            <w:r>
              <w:rPr>
                <w:rFonts w:ascii="仿宋" w:eastAsia="仿宋" w:hAnsi="仿宋" w:cs="仿宋" w:hint="eastAsia"/>
                <w:b/>
                <w:bCs/>
                <w:sz w:val="24"/>
              </w:rPr>
              <w:t>规格型号</w:t>
            </w:r>
          </w:p>
        </w:tc>
        <w:tc>
          <w:tcPr>
            <w:tcW w:w="1726" w:type="dxa"/>
          </w:tcPr>
          <w:p w:rsidR="00AA6264" w:rsidRDefault="009B54ED">
            <w:pPr>
              <w:spacing w:after="0" w:line="240" w:lineRule="auto"/>
              <w:jc w:val="center"/>
              <w:rPr>
                <w:rFonts w:ascii="仿宋" w:eastAsia="仿宋" w:hAnsi="仿宋" w:cs="仿宋"/>
                <w:b/>
                <w:bCs/>
                <w:sz w:val="24"/>
              </w:rPr>
            </w:pPr>
            <w:r>
              <w:rPr>
                <w:rFonts w:ascii="仿宋" w:eastAsia="仿宋" w:hAnsi="仿宋" w:cs="仿宋" w:hint="eastAsia"/>
                <w:b/>
                <w:bCs/>
                <w:sz w:val="24"/>
              </w:rPr>
              <w:t>数量</w:t>
            </w:r>
          </w:p>
        </w:tc>
        <w:tc>
          <w:tcPr>
            <w:tcW w:w="2142" w:type="dxa"/>
          </w:tcPr>
          <w:p w:rsidR="00AA6264" w:rsidRDefault="009B54ED">
            <w:pPr>
              <w:spacing w:after="0" w:line="240" w:lineRule="auto"/>
              <w:jc w:val="center"/>
              <w:rPr>
                <w:rFonts w:ascii="仿宋" w:eastAsia="仿宋" w:hAnsi="仿宋" w:cs="仿宋"/>
                <w:b/>
                <w:bCs/>
                <w:sz w:val="24"/>
              </w:rPr>
            </w:pPr>
            <w:r>
              <w:rPr>
                <w:rFonts w:ascii="仿宋" w:eastAsia="仿宋" w:hAnsi="仿宋" w:cs="仿宋" w:hint="eastAsia"/>
                <w:b/>
                <w:bCs/>
                <w:sz w:val="24"/>
              </w:rPr>
              <w:t>价 格（元）</w:t>
            </w:r>
          </w:p>
        </w:tc>
      </w:tr>
      <w:tr w:rsidR="00AA6264">
        <w:trPr>
          <w:trHeight w:val="324"/>
        </w:trPr>
        <w:tc>
          <w:tcPr>
            <w:tcW w:w="1675" w:type="dxa"/>
            <w:gridSpan w:val="2"/>
          </w:tcPr>
          <w:p w:rsidR="00AA6264" w:rsidRDefault="00AA6264">
            <w:pPr>
              <w:spacing w:after="0" w:line="240" w:lineRule="auto"/>
              <w:rPr>
                <w:rFonts w:ascii="仿宋" w:eastAsia="仿宋" w:hAnsi="仿宋" w:cs="仿宋"/>
                <w:sz w:val="24"/>
              </w:rPr>
            </w:pPr>
          </w:p>
        </w:tc>
        <w:tc>
          <w:tcPr>
            <w:tcW w:w="1671" w:type="dxa"/>
          </w:tcPr>
          <w:p w:rsidR="00AA6264" w:rsidRDefault="00AA6264">
            <w:pPr>
              <w:spacing w:after="0" w:line="240" w:lineRule="auto"/>
              <w:rPr>
                <w:rFonts w:ascii="仿宋" w:eastAsia="仿宋" w:hAnsi="仿宋" w:cs="仿宋"/>
                <w:sz w:val="24"/>
              </w:rPr>
            </w:pPr>
          </w:p>
        </w:tc>
        <w:tc>
          <w:tcPr>
            <w:tcW w:w="1706" w:type="dxa"/>
          </w:tcPr>
          <w:p w:rsidR="00AA6264" w:rsidRDefault="00AA6264">
            <w:pPr>
              <w:spacing w:after="0" w:line="240" w:lineRule="auto"/>
              <w:rPr>
                <w:rFonts w:ascii="仿宋" w:eastAsia="仿宋" w:hAnsi="仿宋" w:cs="仿宋"/>
                <w:sz w:val="24"/>
              </w:rPr>
            </w:pPr>
          </w:p>
        </w:tc>
        <w:tc>
          <w:tcPr>
            <w:tcW w:w="1726" w:type="dxa"/>
          </w:tcPr>
          <w:p w:rsidR="00AA6264" w:rsidRDefault="00AA6264">
            <w:pPr>
              <w:spacing w:after="0" w:line="240" w:lineRule="auto"/>
              <w:rPr>
                <w:rFonts w:ascii="仿宋" w:eastAsia="仿宋" w:hAnsi="仿宋" w:cs="仿宋"/>
                <w:sz w:val="24"/>
              </w:rPr>
            </w:pPr>
          </w:p>
        </w:tc>
        <w:tc>
          <w:tcPr>
            <w:tcW w:w="2142" w:type="dxa"/>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Pr>
          <w:p w:rsidR="00AA6264" w:rsidRDefault="00AA6264">
            <w:pPr>
              <w:spacing w:after="0" w:line="240" w:lineRule="auto"/>
              <w:rPr>
                <w:rFonts w:ascii="仿宋" w:eastAsia="仿宋" w:hAnsi="仿宋" w:cs="仿宋"/>
                <w:sz w:val="24"/>
              </w:rPr>
            </w:pPr>
          </w:p>
        </w:tc>
        <w:tc>
          <w:tcPr>
            <w:tcW w:w="1671" w:type="dxa"/>
          </w:tcPr>
          <w:p w:rsidR="00AA6264" w:rsidRDefault="00AA6264">
            <w:pPr>
              <w:spacing w:after="0" w:line="240" w:lineRule="auto"/>
              <w:rPr>
                <w:rFonts w:ascii="仿宋" w:eastAsia="仿宋" w:hAnsi="仿宋" w:cs="仿宋"/>
                <w:sz w:val="24"/>
              </w:rPr>
            </w:pPr>
          </w:p>
        </w:tc>
        <w:tc>
          <w:tcPr>
            <w:tcW w:w="1706" w:type="dxa"/>
          </w:tcPr>
          <w:p w:rsidR="00AA6264" w:rsidRDefault="00AA6264">
            <w:pPr>
              <w:spacing w:after="0" w:line="240" w:lineRule="auto"/>
              <w:rPr>
                <w:rFonts w:ascii="仿宋" w:eastAsia="仿宋" w:hAnsi="仿宋" w:cs="仿宋"/>
                <w:sz w:val="24"/>
              </w:rPr>
            </w:pPr>
          </w:p>
        </w:tc>
        <w:tc>
          <w:tcPr>
            <w:tcW w:w="1726" w:type="dxa"/>
          </w:tcPr>
          <w:p w:rsidR="00AA6264" w:rsidRDefault="00AA6264">
            <w:pPr>
              <w:spacing w:after="0" w:line="240" w:lineRule="auto"/>
              <w:rPr>
                <w:rFonts w:ascii="仿宋" w:eastAsia="仿宋" w:hAnsi="仿宋" w:cs="仿宋"/>
                <w:sz w:val="24"/>
              </w:rPr>
            </w:pPr>
          </w:p>
        </w:tc>
        <w:tc>
          <w:tcPr>
            <w:tcW w:w="2142" w:type="dxa"/>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Pr>
          <w:p w:rsidR="00AA6264" w:rsidRDefault="00AA6264">
            <w:pPr>
              <w:spacing w:after="0" w:line="240" w:lineRule="auto"/>
              <w:rPr>
                <w:rFonts w:ascii="仿宋" w:eastAsia="仿宋" w:hAnsi="仿宋" w:cs="仿宋"/>
                <w:sz w:val="24"/>
              </w:rPr>
            </w:pPr>
          </w:p>
        </w:tc>
        <w:tc>
          <w:tcPr>
            <w:tcW w:w="1671" w:type="dxa"/>
          </w:tcPr>
          <w:p w:rsidR="00AA6264" w:rsidRDefault="00AA6264">
            <w:pPr>
              <w:spacing w:after="0" w:line="240" w:lineRule="auto"/>
              <w:rPr>
                <w:rFonts w:ascii="仿宋" w:eastAsia="仿宋" w:hAnsi="仿宋" w:cs="仿宋"/>
                <w:sz w:val="24"/>
              </w:rPr>
            </w:pPr>
          </w:p>
        </w:tc>
        <w:tc>
          <w:tcPr>
            <w:tcW w:w="1706" w:type="dxa"/>
          </w:tcPr>
          <w:p w:rsidR="00AA6264" w:rsidRDefault="00AA6264">
            <w:pPr>
              <w:spacing w:after="0" w:line="240" w:lineRule="auto"/>
              <w:rPr>
                <w:rFonts w:ascii="仿宋" w:eastAsia="仿宋" w:hAnsi="仿宋" w:cs="仿宋"/>
                <w:sz w:val="24"/>
              </w:rPr>
            </w:pPr>
          </w:p>
        </w:tc>
        <w:tc>
          <w:tcPr>
            <w:tcW w:w="1726" w:type="dxa"/>
          </w:tcPr>
          <w:p w:rsidR="00AA6264" w:rsidRDefault="00AA6264">
            <w:pPr>
              <w:spacing w:after="0" w:line="240" w:lineRule="auto"/>
              <w:rPr>
                <w:rFonts w:ascii="仿宋" w:eastAsia="仿宋" w:hAnsi="仿宋" w:cs="仿宋"/>
                <w:sz w:val="24"/>
              </w:rPr>
            </w:pPr>
          </w:p>
        </w:tc>
        <w:tc>
          <w:tcPr>
            <w:tcW w:w="2142" w:type="dxa"/>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Pr>
          <w:p w:rsidR="00AA6264" w:rsidRDefault="00AA6264">
            <w:pPr>
              <w:spacing w:after="0" w:line="240" w:lineRule="auto"/>
              <w:rPr>
                <w:rFonts w:ascii="仿宋" w:eastAsia="仿宋" w:hAnsi="仿宋" w:cs="仿宋"/>
                <w:sz w:val="24"/>
              </w:rPr>
            </w:pPr>
          </w:p>
        </w:tc>
        <w:tc>
          <w:tcPr>
            <w:tcW w:w="1671" w:type="dxa"/>
          </w:tcPr>
          <w:p w:rsidR="00AA6264" w:rsidRDefault="00AA6264">
            <w:pPr>
              <w:spacing w:after="0" w:line="240" w:lineRule="auto"/>
              <w:rPr>
                <w:rFonts w:ascii="仿宋" w:eastAsia="仿宋" w:hAnsi="仿宋" w:cs="仿宋"/>
                <w:sz w:val="24"/>
              </w:rPr>
            </w:pPr>
          </w:p>
        </w:tc>
        <w:tc>
          <w:tcPr>
            <w:tcW w:w="1706" w:type="dxa"/>
          </w:tcPr>
          <w:p w:rsidR="00AA6264" w:rsidRDefault="00AA6264">
            <w:pPr>
              <w:spacing w:after="0" w:line="240" w:lineRule="auto"/>
              <w:rPr>
                <w:rFonts w:ascii="仿宋" w:eastAsia="仿宋" w:hAnsi="仿宋" w:cs="仿宋"/>
                <w:sz w:val="24"/>
              </w:rPr>
            </w:pPr>
          </w:p>
        </w:tc>
        <w:tc>
          <w:tcPr>
            <w:tcW w:w="1726" w:type="dxa"/>
          </w:tcPr>
          <w:p w:rsidR="00AA6264" w:rsidRDefault="00AA6264">
            <w:pPr>
              <w:spacing w:after="0" w:line="240" w:lineRule="auto"/>
              <w:rPr>
                <w:rFonts w:ascii="仿宋" w:eastAsia="仿宋" w:hAnsi="仿宋" w:cs="仿宋"/>
                <w:sz w:val="24"/>
              </w:rPr>
            </w:pPr>
          </w:p>
        </w:tc>
        <w:tc>
          <w:tcPr>
            <w:tcW w:w="2142" w:type="dxa"/>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Pr>
          <w:p w:rsidR="00AA6264" w:rsidRDefault="00AA6264">
            <w:pPr>
              <w:spacing w:after="0" w:line="240" w:lineRule="auto"/>
              <w:rPr>
                <w:rFonts w:ascii="仿宋" w:eastAsia="仿宋" w:hAnsi="仿宋" w:cs="仿宋"/>
                <w:sz w:val="24"/>
              </w:rPr>
            </w:pPr>
          </w:p>
        </w:tc>
        <w:tc>
          <w:tcPr>
            <w:tcW w:w="1671" w:type="dxa"/>
          </w:tcPr>
          <w:p w:rsidR="00AA6264" w:rsidRDefault="00AA6264">
            <w:pPr>
              <w:spacing w:after="0" w:line="240" w:lineRule="auto"/>
              <w:rPr>
                <w:rFonts w:ascii="仿宋" w:eastAsia="仿宋" w:hAnsi="仿宋" w:cs="仿宋"/>
                <w:sz w:val="24"/>
              </w:rPr>
            </w:pPr>
          </w:p>
        </w:tc>
        <w:tc>
          <w:tcPr>
            <w:tcW w:w="1706" w:type="dxa"/>
          </w:tcPr>
          <w:p w:rsidR="00AA6264" w:rsidRDefault="00AA6264">
            <w:pPr>
              <w:spacing w:after="0" w:line="240" w:lineRule="auto"/>
              <w:rPr>
                <w:rFonts w:ascii="仿宋" w:eastAsia="仿宋" w:hAnsi="仿宋" w:cs="仿宋"/>
                <w:sz w:val="24"/>
              </w:rPr>
            </w:pPr>
          </w:p>
        </w:tc>
        <w:tc>
          <w:tcPr>
            <w:tcW w:w="1726" w:type="dxa"/>
          </w:tcPr>
          <w:p w:rsidR="00AA6264" w:rsidRDefault="00AA6264">
            <w:pPr>
              <w:spacing w:after="0" w:line="240" w:lineRule="auto"/>
              <w:rPr>
                <w:rFonts w:ascii="仿宋" w:eastAsia="仿宋" w:hAnsi="仿宋" w:cs="仿宋"/>
                <w:sz w:val="24"/>
              </w:rPr>
            </w:pPr>
          </w:p>
        </w:tc>
        <w:tc>
          <w:tcPr>
            <w:tcW w:w="2142" w:type="dxa"/>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Pr>
          <w:p w:rsidR="00AA6264" w:rsidRDefault="00AA6264">
            <w:pPr>
              <w:spacing w:after="0" w:line="240" w:lineRule="auto"/>
              <w:rPr>
                <w:rFonts w:ascii="仿宋" w:eastAsia="仿宋" w:hAnsi="仿宋" w:cs="仿宋"/>
                <w:sz w:val="24"/>
              </w:rPr>
            </w:pPr>
          </w:p>
        </w:tc>
        <w:tc>
          <w:tcPr>
            <w:tcW w:w="1671" w:type="dxa"/>
          </w:tcPr>
          <w:p w:rsidR="00AA6264" w:rsidRDefault="00AA6264">
            <w:pPr>
              <w:spacing w:after="0" w:line="240" w:lineRule="auto"/>
              <w:rPr>
                <w:rFonts w:ascii="仿宋" w:eastAsia="仿宋" w:hAnsi="仿宋" w:cs="仿宋"/>
                <w:sz w:val="24"/>
              </w:rPr>
            </w:pPr>
          </w:p>
        </w:tc>
        <w:tc>
          <w:tcPr>
            <w:tcW w:w="1706" w:type="dxa"/>
          </w:tcPr>
          <w:p w:rsidR="00AA6264" w:rsidRDefault="00AA6264">
            <w:pPr>
              <w:spacing w:after="0" w:line="240" w:lineRule="auto"/>
              <w:rPr>
                <w:rFonts w:ascii="仿宋" w:eastAsia="仿宋" w:hAnsi="仿宋" w:cs="仿宋"/>
                <w:sz w:val="24"/>
              </w:rPr>
            </w:pPr>
          </w:p>
        </w:tc>
        <w:tc>
          <w:tcPr>
            <w:tcW w:w="1726" w:type="dxa"/>
          </w:tcPr>
          <w:p w:rsidR="00AA6264" w:rsidRDefault="00AA6264">
            <w:pPr>
              <w:spacing w:after="0" w:line="240" w:lineRule="auto"/>
              <w:rPr>
                <w:rFonts w:ascii="仿宋" w:eastAsia="仿宋" w:hAnsi="仿宋" w:cs="仿宋"/>
                <w:sz w:val="24"/>
              </w:rPr>
            </w:pPr>
          </w:p>
        </w:tc>
        <w:tc>
          <w:tcPr>
            <w:tcW w:w="2142" w:type="dxa"/>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Borders>
              <w:bottom w:val="single" w:sz="4" w:space="0" w:color="auto"/>
            </w:tcBorders>
          </w:tcPr>
          <w:p w:rsidR="00AA6264" w:rsidRDefault="00AA6264">
            <w:pPr>
              <w:spacing w:after="0" w:line="240" w:lineRule="auto"/>
              <w:rPr>
                <w:rFonts w:ascii="仿宋" w:eastAsia="仿宋" w:hAnsi="仿宋" w:cs="仿宋"/>
                <w:sz w:val="24"/>
              </w:rPr>
            </w:pPr>
          </w:p>
        </w:tc>
        <w:tc>
          <w:tcPr>
            <w:tcW w:w="1671" w:type="dxa"/>
            <w:tcBorders>
              <w:bottom w:val="single" w:sz="4" w:space="0" w:color="auto"/>
            </w:tcBorders>
          </w:tcPr>
          <w:p w:rsidR="00AA6264" w:rsidRDefault="00AA6264">
            <w:pPr>
              <w:spacing w:after="0" w:line="240" w:lineRule="auto"/>
              <w:rPr>
                <w:rFonts w:ascii="仿宋" w:eastAsia="仿宋" w:hAnsi="仿宋" w:cs="仿宋"/>
                <w:sz w:val="24"/>
              </w:rPr>
            </w:pPr>
          </w:p>
        </w:tc>
        <w:tc>
          <w:tcPr>
            <w:tcW w:w="1706" w:type="dxa"/>
            <w:tcBorders>
              <w:bottom w:val="single" w:sz="4" w:space="0" w:color="auto"/>
            </w:tcBorders>
          </w:tcPr>
          <w:p w:rsidR="00AA6264" w:rsidRDefault="00AA6264">
            <w:pPr>
              <w:spacing w:after="0" w:line="240" w:lineRule="auto"/>
              <w:rPr>
                <w:rFonts w:ascii="仿宋" w:eastAsia="仿宋" w:hAnsi="仿宋" w:cs="仿宋"/>
                <w:sz w:val="24"/>
              </w:rPr>
            </w:pPr>
          </w:p>
        </w:tc>
        <w:tc>
          <w:tcPr>
            <w:tcW w:w="1726" w:type="dxa"/>
            <w:tcBorders>
              <w:bottom w:val="single" w:sz="4" w:space="0" w:color="auto"/>
            </w:tcBorders>
          </w:tcPr>
          <w:p w:rsidR="00AA6264" w:rsidRDefault="00AA6264">
            <w:pPr>
              <w:spacing w:after="0" w:line="240" w:lineRule="auto"/>
              <w:rPr>
                <w:rFonts w:ascii="仿宋" w:eastAsia="仿宋" w:hAnsi="仿宋" w:cs="仿宋"/>
                <w:sz w:val="24"/>
              </w:rPr>
            </w:pPr>
          </w:p>
        </w:tc>
        <w:tc>
          <w:tcPr>
            <w:tcW w:w="2142" w:type="dxa"/>
            <w:tcBorders>
              <w:bottom w:val="single" w:sz="4" w:space="0" w:color="auto"/>
            </w:tcBorders>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Borders>
              <w:top w:val="single" w:sz="4" w:space="0" w:color="auto"/>
              <w:left w:val="single" w:sz="4" w:space="0" w:color="auto"/>
              <w:bottom w:val="single" w:sz="4" w:space="0" w:color="auto"/>
            </w:tcBorders>
          </w:tcPr>
          <w:p w:rsidR="00AA6264" w:rsidRDefault="00AA6264">
            <w:pPr>
              <w:spacing w:after="0" w:line="240" w:lineRule="auto"/>
              <w:rPr>
                <w:rFonts w:ascii="仿宋" w:eastAsia="仿宋" w:hAnsi="仿宋" w:cs="仿宋"/>
                <w:sz w:val="24"/>
              </w:rPr>
            </w:pPr>
          </w:p>
        </w:tc>
        <w:tc>
          <w:tcPr>
            <w:tcW w:w="1671" w:type="dxa"/>
            <w:tcBorders>
              <w:top w:val="single" w:sz="4" w:space="0" w:color="auto"/>
              <w:bottom w:val="single" w:sz="4" w:space="0" w:color="auto"/>
            </w:tcBorders>
          </w:tcPr>
          <w:p w:rsidR="00AA6264" w:rsidRDefault="00AA6264">
            <w:pPr>
              <w:spacing w:after="0" w:line="240" w:lineRule="auto"/>
              <w:rPr>
                <w:rFonts w:ascii="仿宋" w:eastAsia="仿宋" w:hAnsi="仿宋" w:cs="仿宋"/>
                <w:sz w:val="24"/>
              </w:rPr>
            </w:pPr>
          </w:p>
        </w:tc>
        <w:tc>
          <w:tcPr>
            <w:tcW w:w="1706" w:type="dxa"/>
            <w:tcBorders>
              <w:top w:val="single" w:sz="4" w:space="0" w:color="auto"/>
              <w:bottom w:val="single" w:sz="4" w:space="0" w:color="auto"/>
            </w:tcBorders>
          </w:tcPr>
          <w:p w:rsidR="00AA6264" w:rsidRDefault="00AA6264">
            <w:pPr>
              <w:spacing w:after="0" w:line="240" w:lineRule="auto"/>
              <w:rPr>
                <w:rFonts w:ascii="仿宋" w:eastAsia="仿宋" w:hAnsi="仿宋" w:cs="仿宋"/>
                <w:sz w:val="24"/>
              </w:rPr>
            </w:pPr>
          </w:p>
        </w:tc>
        <w:tc>
          <w:tcPr>
            <w:tcW w:w="1726" w:type="dxa"/>
            <w:tcBorders>
              <w:top w:val="single" w:sz="4" w:space="0" w:color="auto"/>
              <w:bottom w:val="single" w:sz="4" w:space="0" w:color="auto"/>
            </w:tcBorders>
          </w:tcPr>
          <w:p w:rsidR="00AA6264" w:rsidRDefault="00AA6264">
            <w:pPr>
              <w:spacing w:after="0" w:line="240" w:lineRule="auto"/>
              <w:rPr>
                <w:rFonts w:ascii="仿宋" w:eastAsia="仿宋" w:hAnsi="仿宋" w:cs="仿宋"/>
                <w:sz w:val="24"/>
              </w:rPr>
            </w:pPr>
          </w:p>
        </w:tc>
        <w:tc>
          <w:tcPr>
            <w:tcW w:w="2142" w:type="dxa"/>
            <w:tcBorders>
              <w:top w:val="single" w:sz="4" w:space="0" w:color="auto"/>
              <w:bottom w:val="single" w:sz="4" w:space="0" w:color="auto"/>
              <w:right w:val="single" w:sz="4" w:space="0" w:color="auto"/>
            </w:tcBorders>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trHeight w:val="324"/>
        </w:trPr>
        <w:tc>
          <w:tcPr>
            <w:tcW w:w="1675" w:type="dxa"/>
            <w:gridSpan w:val="2"/>
            <w:tcBorders>
              <w:top w:val="single" w:sz="4" w:space="0" w:color="auto"/>
              <w:left w:val="single" w:sz="4" w:space="0" w:color="auto"/>
              <w:bottom w:val="single" w:sz="4" w:space="0" w:color="auto"/>
              <w:right w:val="single" w:sz="4" w:space="0" w:color="auto"/>
            </w:tcBorders>
          </w:tcPr>
          <w:p w:rsidR="00AA6264" w:rsidRDefault="00AA6264">
            <w:pPr>
              <w:spacing w:after="0" w:line="240" w:lineRule="auto"/>
              <w:rPr>
                <w:rFonts w:ascii="仿宋" w:eastAsia="仿宋" w:hAnsi="仿宋" w:cs="仿宋"/>
                <w:sz w:val="24"/>
              </w:rPr>
            </w:pPr>
          </w:p>
        </w:tc>
        <w:tc>
          <w:tcPr>
            <w:tcW w:w="1671" w:type="dxa"/>
            <w:tcBorders>
              <w:top w:val="single" w:sz="4" w:space="0" w:color="auto"/>
              <w:left w:val="single" w:sz="4" w:space="0" w:color="auto"/>
              <w:bottom w:val="single" w:sz="4" w:space="0" w:color="auto"/>
              <w:right w:val="single" w:sz="4" w:space="0" w:color="auto"/>
            </w:tcBorders>
          </w:tcPr>
          <w:p w:rsidR="00AA6264" w:rsidRDefault="00AA6264">
            <w:pPr>
              <w:spacing w:after="0" w:line="240" w:lineRule="auto"/>
              <w:rPr>
                <w:rFonts w:ascii="仿宋" w:eastAsia="仿宋" w:hAnsi="仿宋" w:cs="仿宋"/>
                <w:sz w:val="24"/>
              </w:rPr>
            </w:pPr>
          </w:p>
        </w:tc>
        <w:tc>
          <w:tcPr>
            <w:tcW w:w="1706" w:type="dxa"/>
            <w:tcBorders>
              <w:top w:val="single" w:sz="4" w:space="0" w:color="auto"/>
              <w:left w:val="single" w:sz="4" w:space="0" w:color="auto"/>
              <w:bottom w:val="single" w:sz="4" w:space="0" w:color="auto"/>
              <w:right w:val="single" w:sz="4" w:space="0" w:color="auto"/>
            </w:tcBorders>
          </w:tcPr>
          <w:p w:rsidR="00AA6264" w:rsidRDefault="00AA6264">
            <w:pPr>
              <w:spacing w:after="0" w:line="240" w:lineRule="auto"/>
              <w:rPr>
                <w:rFonts w:ascii="仿宋" w:eastAsia="仿宋" w:hAnsi="仿宋" w:cs="仿宋"/>
                <w:sz w:val="24"/>
              </w:rPr>
            </w:pPr>
          </w:p>
        </w:tc>
        <w:tc>
          <w:tcPr>
            <w:tcW w:w="1726" w:type="dxa"/>
            <w:tcBorders>
              <w:top w:val="single" w:sz="4" w:space="0" w:color="auto"/>
              <w:left w:val="single" w:sz="4" w:space="0" w:color="auto"/>
              <w:bottom w:val="single" w:sz="4" w:space="0" w:color="auto"/>
              <w:right w:val="single" w:sz="4" w:space="0" w:color="auto"/>
            </w:tcBorders>
          </w:tcPr>
          <w:p w:rsidR="00AA6264" w:rsidRDefault="00AA6264">
            <w:pPr>
              <w:spacing w:after="0" w:line="240" w:lineRule="auto"/>
              <w:rPr>
                <w:rFonts w:ascii="仿宋" w:eastAsia="仿宋" w:hAnsi="仿宋" w:cs="仿宋"/>
                <w:sz w:val="24"/>
              </w:rPr>
            </w:pPr>
          </w:p>
        </w:tc>
        <w:tc>
          <w:tcPr>
            <w:tcW w:w="2142" w:type="dxa"/>
            <w:tcBorders>
              <w:top w:val="single" w:sz="4" w:space="0" w:color="auto"/>
              <w:left w:val="single" w:sz="4" w:space="0" w:color="auto"/>
              <w:bottom w:val="single" w:sz="4" w:space="0" w:color="auto"/>
              <w:right w:val="single" w:sz="4" w:space="0" w:color="auto"/>
            </w:tcBorders>
          </w:tcPr>
          <w:p w:rsidR="00AA6264" w:rsidRDefault="009B54ED">
            <w:pPr>
              <w:spacing w:after="0" w:line="240" w:lineRule="auto"/>
              <w:rPr>
                <w:rFonts w:ascii="仿宋" w:eastAsia="仿宋" w:hAnsi="仿宋" w:cs="仿宋"/>
                <w:sz w:val="24"/>
              </w:rPr>
            </w:pPr>
            <w:r>
              <w:rPr>
                <w:rFonts w:ascii="仿宋" w:eastAsia="仿宋" w:hAnsi="仿宋" w:cs="仿宋" w:hint="eastAsia"/>
                <w:sz w:val="24"/>
              </w:rPr>
              <w:t>¥</w:t>
            </w:r>
          </w:p>
        </w:tc>
      </w:tr>
      <w:tr w:rsidR="00AA6264">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rsidR="00AA6264" w:rsidRDefault="009B54ED">
            <w:pPr>
              <w:spacing w:after="0" w:line="240" w:lineRule="auto"/>
              <w:ind w:left="113" w:right="113"/>
              <w:jc w:val="center"/>
              <w:rPr>
                <w:rFonts w:ascii="仿宋" w:eastAsia="仿宋" w:hAnsi="仿宋" w:cs="仿宋"/>
                <w:b/>
                <w:bCs/>
                <w:sz w:val="24"/>
              </w:rPr>
            </w:pPr>
            <w:r>
              <w:rPr>
                <w:rFonts w:ascii="仿宋" w:eastAsia="仿宋" w:hAnsi="仿宋" w:cs="仿宋" w:hint="eastAsia"/>
                <w:b/>
                <w:bCs/>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rsidR="00AA6264" w:rsidRDefault="00AA6264">
            <w:pPr>
              <w:spacing w:after="0" w:line="240" w:lineRule="auto"/>
              <w:rPr>
                <w:rFonts w:ascii="仿宋" w:eastAsia="仿宋" w:hAnsi="仿宋" w:cs="仿宋"/>
                <w:sz w:val="24"/>
              </w:rPr>
            </w:pPr>
          </w:p>
        </w:tc>
      </w:tr>
      <w:tr w:rsidR="00AA6264">
        <w:trPr>
          <w:cantSplit/>
          <w:trHeight w:val="324"/>
        </w:trPr>
        <w:tc>
          <w:tcPr>
            <w:tcW w:w="1351" w:type="dxa"/>
            <w:vMerge/>
            <w:tcBorders>
              <w:left w:val="single" w:sz="4" w:space="0" w:color="auto"/>
              <w:right w:val="single" w:sz="4" w:space="0" w:color="auto"/>
            </w:tcBorders>
            <w:vAlign w:val="center"/>
          </w:tcPr>
          <w:p w:rsidR="00AA6264" w:rsidRDefault="00AA6264">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AA6264" w:rsidRDefault="00AA6264">
            <w:pPr>
              <w:spacing w:after="0" w:line="240" w:lineRule="auto"/>
              <w:rPr>
                <w:rFonts w:ascii="仿宋" w:eastAsia="仿宋" w:hAnsi="仿宋" w:cs="仿宋"/>
                <w:sz w:val="24"/>
              </w:rPr>
            </w:pPr>
          </w:p>
        </w:tc>
      </w:tr>
      <w:tr w:rsidR="00AA6264">
        <w:trPr>
          <w:cantSplit/>
          <w:trHeight w:val="324"/>
        </w:trPr>
        <w:tc>
          <w:tcPr>
            <w:tcW w:w="1351" w:type="dxa"/>
            <w:vMerge/>
            <w:tcBorders>
              <w:left w:val="single" w:sz="4" w:space="0" w:color="auto"/>
              <w:right w:val="single" w:sz="4" w:space="0" w:color="auto"/>
            </w:tcBorders>
            <w:vAlign w:val="center"/>
          </w:tcPr>
          <w:p w:rsidR="00AA6264" w:rsidRDefault="00AA6264">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AA6264" w:rsidRDefault="00AA6264">
            <w:pPr>
              <w:spacing w:after="0" w:line="240" w:lineRule="auto"/>
              <w:rPr>
                <w:rFonts w:ascii="仿宋" w:eastAsia="仿宋" w:hAnsi="仿宋" w:cs="仿宋"/>
                <w:sz w:val="24"/>
              </w:rPr>
            </w:pPr>
          </w:p>
        </w:tc>
      </w:tr>
    </w:tbl>
    <w:p w:rsidR="00AA6264" w:rsidRDefault="00AA6264">
      <w:pPr>
        <w:spacing w:after="0" w:line="240" w:lineRule="auto"/>
        <w:jc w:val="center"/>
        <w:rPr>
          <w:rFonts w:ascii="仿宋" w:eastAsia="仿宋" w:hAnsi="仿宋" w:cs="仿宋"/>
          <w:b/>
          <w:bCs/>
          <w:sz w:val="24"/>
        </w:rPr>
      </w:pPr>
    </w:p>
    <w:p w:rsidR="00AA6264" w:rsidRDefault="00AA6264">
      <w:pPr>
        <w:spacing w:line="400" w:lineRule="exact"/>
        <w:ind w:firstLineChars="200" w:firstLine="420"/>
        <w:rPr>
          <w:rFonts w:ascii="仿宋" w:eastAsia="仿宋" w:hAnsi="仿宋"/>
          <w:szCs w:val="21"/>
        </w:rPr>
      </w:pPr>
    </w:p>
    <w:p w:rsidR="00AA6264" w:rsidRDefault="009B54ED">
      <w:pPr>
        <w:spacing w:line="360" w:lineRule="auto"/>
        <w:rPr>
          <w:rFonts w:ascii="仿宋" w:eastAsia="仿宋" w:hAnsi="仿宋"/>
          <w:sz w:val="24"/>
        </w:rPr>
        <w:sectPr w:rsidR="00AA6264">
          <w:pgSz w:w="11906" w:h="16838"/>
          <w:pgMar w:top="1440" w:right="1800" w:bottom="1440" w:left="1800" w:header="851" w:footer="992" w:gutter="0"/>
          <w:cols w:space="720"/>
          <w:docGrid w:type="lines" w:linePitch="312"/>
        </w:sectPr>
      </w:pPr>
      <w:r>
        <w:rPr>
          <w:rFonts w:ascii="仿宋" w:eastAsia="仿宋" w:hAnsi="仿宋" w:hint="eastAsia"/>
          <w:szCs w:val="21"/>
        </w:rPr>
        <w:br w:type="page"/>
      </w:r>
    </w:p>
    <w:p w:rsidR="00AA6264" w:rsidRDefault="009B54ED">
      <w:pPr>
        <w:pStyle w:val="1"/>
        <w:spacing w:line="400" w:lineRule="exact"/>
        <w:jc w:val="center"/>
        <w:rPr>
          <w:rFonts w:ascii="宋体" w:hAnsi="宋体" w:cs="宋体"/>
          <w:bCs w:val="0"/>
          <w:kern w:val="2"/>
          <w:sz w:val="21"/>
          <w:szCs w:val="21"/>
        </w:rPr>
      </w:pPr>
      <w:r>
        <w:rPr>
          <w:rFonts w:ascii="宋体" w:hAnsi="宋体" w:cs="宋体" w:hint="eastAsia"/>
          <w:bCs w:val="0"/>
          <w:kern w:val="2"/>
          <w:sz w:val="21"/>
          <w:szCs w:val="21"/>
        </w:rPr>
        <w:lastRenderedPageBreak/>
        <w:t>附件一：《四川省财政厅关于推进四川省政府采购供应商信用融资工作的通知》</w:t>
      </w:r>
      <w:bookmarkEnd w:id="159"/>
    </w:p>
    <w:p w:rsidR="00AA6264" w:rsidRDefault="009B54ED">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AA6264" w:rsidRDefault="009B54ED">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AA6264" w:rsidRDefault="009B54ED">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A6264" w:rsidRDefault="00AA6264">
      <w:pPr>
        <w:spacing w:line="400" w:lineRule="exact"/>
        <w:rPr>
          <w:rFonts w:ascii="宋体" w:hAnsi="宋体" w:cs="Tahoma"/>
          <w:b/>
          <w:sz w:val="30"/>
          <w:szCs w:val="30"/>
        </w:rPr>
      </w:pPr>
    </w:p>
    <w:p w:rsidR="00AA6264" w:rsidRDefault="00AA6264">
      <w:pPr>
        <w:spacing w:line="400" w:lineRule="exact"/>
        <w:rPr>
          <w:rFonts w:ascii="宋体" w:hAnsi="宋体" w:cs="Tahoma"/>
          <w:b/>
          <w:sz w:val="30"/>
          <w:szCs w:val="30"/>
        </w:rPr>
      </w:pPr>
    </w:p>
    <w:p w:rsidR="00AA6264" w:rsidRDefault="009B54ED">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AA6264" w:rsidRDefault="009B54ED">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A6264" w:rsidRDefault="00AA6264"/>
    <w:p w:rsidR="00AA6264" w:rsidRDefault="009B54ED">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A6264" w:rsidRDefault="00AA6264"/>
    <w:p w:rsidR="00AA6264" w:rsidRDefault="00AA6264"/>
    <w:p w:rsidR="00AA6264" w:rsidRDefault="009B54ED">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A6264" w:rsidRDefault="00AA6264"/>
    <w:p w:rsidR="00AA6264" w:rsidRDefault="009B54ED">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AA6264" w:rsidRDefault="009B54ED">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AA6264" w:rsidRDefault="009B54ED">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AA6264" w:rsidRDefault="009B54ED">
      <w:r>
        <w:br w:type="page"/>
      </w:r>
    </w:p>
    <w:p w:rsidR="00AA6264" w:rsidRDefault="00AA6264">
      <w:pPr>
        <w:sectPr w:rsidR="00AA6264">
          <w:footerReference w:type="even" r:id="rId47"/>
          <w:footerReference w:type="default" r:id="rId48"/>
          <w:pgSz w:w="11906" w:h="16838"/>
          <w:pgMar w:top="720" w:right="1274" w:bottom="720" w:left="1276" w:header="851" w:footer="992" w:gutter="0"/>
          <w:cols w:space="720"/>
          <w:docGrid w:type="linesAndChars" w:linePitch="312"/>
        </w:sectPr>
      </w:pPr>
    </w:p>
    <w:p w:rsidR="00AA6264" w:rsidRDefault="009B54ED">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AA6264" w:rsidRDefault="009B54ED">
      <w:pPr>
        <w:rPr>
          <w:rFonts w:ascii="宋体" w:hAnsi="宋体" w:cs="宋体"/>
          <w:b/>
          <w:bCs/>
          <w:sz w:val="24"/>
          <w:szCs w:val="32"/>
        </w:rPr>
      </w:pPr>
      <w:r>
        <w:rPr>
          <w:rFonts w:ascii="宋体" w:hAnsi="宋体" w:cs="宋体" w:hint="eastAsia"/>
          <w:b/>
          <w:bCs/>
          <w:sz w:val="24"/>
          <w:szCs w:val="32"/>
        </w:rPr>
        <w:t>1.输入网址：</w:t>
      </w:r>
      <w:hyperlink r:id="rId49" w:history="1">
        <w:r>
          <w:rPr>
            <w:rStyle w:val="af0"/>
            <w:rFonts w:ascii="宋体" w:hAnsi="宋体" w:cs="宋体" w:hint="eastAsia"/>
            <w:b/>
            <w:bCs/>
            <w:color w:val="auto"/>
            <w:sz w:val="24"/>
            <w:szCs w:val="32"/>
          </w:rPr>
          <w:t>https://www.zcygov.cn</w:t>
        </w:r>
      </w:hyperlink>
    </w:p>
    <w:p w:rsidR="00AA6264" w:rsidRDefault="009B54ED">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AA6264" w:rsidRDefault="009B54ED">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AA6264" w:rsidRDefault="00AA6264"/>
    <w:p w:rsidR="00AA6264" w:rsidRDefault="009B54ED">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AA6264" w:rsidRDefault="009B54ED">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AA6264" w:rsidRDefault="009B54ED">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AA6264" w:rsidRDefault="009B54ED">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AA6264" w:rsidRDefault="009B54ED">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AA6264" w:rsidRDefault="009B54ED">
      <w:r>
        <w:br w:type="page"/>
      </w:r>
      <w:r>
        <w:rPr>
          <w:rFonts w:ascii="宋体" w:hAnsi="宋体" w:cs="宋体" w:hint="eastAsia"/>
          <w:b/>
          <w:bCs/>
          <w:sz w:val="24"/>
          <w:szCs w:val="32"/>
        </w:rPr>
        <w:lastRenderedPageBreak/>
        <w:t>6.入驻政府采购云平台（注册）</w:t>
      </w:r>
    </w:p>
    <w:p w:rsidR="00AA6264" w:rsidRDefault="009B54ED">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AA6264" w:rsidRDefault="009B54ED">
      <w:r>
        <w:br w:type="page"/>
      </w:r>
      <w:r>
        <w:rPr>
          <w:rFonts w:ascii="宋体" w:hAnsi="宋体" w:cs="宋体" w:hint="eastAsia"/>
          <w:b/>
          <w:bCs/>
          <w:sz w:val="24"/>
          <w:szCs w:val="32"/>
        </w:rPr>
        <w:lastRenderedPageBreak/>
        <w:t>7.下载《供应商政府采购项目电子交易操作指南》</w:t>
      </w:r>
    </w:p>
    <w:p w:rsidR="00AA6264" w:rsidRDefault="009B54ED">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AA626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D71" w:rsidRDefault="00A90D71">
      <w:pPr>
        <w:spacing w:line="240" w:lineRule="auto"/>
      </w:pPr>
      <w:r>
        <w:separator/>
      </w:r>
    </w:p>
  </w:endnote>
  <w:endnote w:type="continuationSeparator" w:id="0">
    <w:p w:rsidR="00A90D71" w:rsidRDefault="00A90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AA6264" w:rsidRDefault="00AA626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2A5CCC">
      <w:rPr>
        <w:rStyle w:val="ae"/>
        <w:noProof/>
      </w:rPr>
      <w:t>21</w:t>
    </w:r>
    <w:r>
      <w:fldChar w:fldCharType="end"/>
    </w:r>
  </w:p>
  <w:p w:rsidR="00AA6264" w:rsidRDefault="00AA626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2A5CCC">
      <w:rPr>
        <w:rStyle w:val="ae"/>
        <w:noProof/>
      </w:rPr>
      <w:t>42</w:t>
    </w:r>
    <w:r>
      <w:fldChar w:fldCharType="end"/>
    </w:r>
  </w:p>
  <w:p w:rsidR="00AA6264" w:rsidRDefault="00AA626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2A5CCC">
      <w:rPr>
        <w:rStyle w:val="ae"/>
        <w:noProof/>
      </w:rPr>
      <w:t>86</w:t>
    </w:r>
    <w:r>
      <w:fldChar w:fldCharType="end"/>
    </w:r>
  </w:p>
  <w:p w:rsidR="00AA6264" w:rsidRDefault="00AA6264">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AA6264" w:rsidRDefault="00AA6264">
    <w:pPr>
      <w:pStyle w:val="a9"/>
      <w:ind w:right="360"/>
    </w:pPr>
  </w:p>
  <w:p w:rsidR="00AA6264" w:rsidRDefault="00AA6264"/>
  <w:p w:rsidR="00AA6264" w:rsidRDefault="00AA6264"/>
  <w:p w:rsidR="00AA6264" w:rsidRDefault="00AA6264"/>
  <w:p w:rsidR="00AA6264" w:rsidRDefault="00AA626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9"/>
      <w:framePr w:wrap="around" w:vAnchor="text" w:hAnchor="margin" w:xAlign="center" w:y="1"/>
      <w:rPr>
        <w:rStyle w:val="ae"/>
      </w:rPr>
    </w:pPr>
    <w:r>
      <w:fldChar w:fldCharType="begin"/>
    </w:r>
    <w:r>
      <w:rPr>
        <w:rStyle w:val="ae"/>
      </w:rPr>
      <w:instrText xml:space="preserve">PAGE  </w:instrText>
    </w:r>
    <w:r>
      <w:fldChar w:fldCharType="separate"/>
    </w:r>
    <w:r w:rsidR="002A5CCC">
      <w:rPr>
        <w:rStyle w:val="ae"/>
        <w:noProof/>
      </w:rPr>
      <w:t>121</w:t>
    </w:r>
    <w:r>
      <w:fldChar w:fldCharType="end"/>
    </w:r>
  </w:p>
  <w:p w:rsidR="00AA6264" w:rsidRDefault="00AA62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D71" w:rsidRDefault="00A90D71">
      <w:pPr>
        <w:spacing w:after="0"/>
      </w:pPr>
      <w:r>
        <w:separator/>
      </w:r>
    </w:p>
  </w:footnote>
  <w:footnote w:type="continuationSeparator" w:id="0">
    <w:p w:rsidR="00A90D71" w:rsidRDefault="00A90D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a"/>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264" w:rsidRDefault="009B54ED">
    <w:pPr>
      <w:pStyle w:val="aa"/>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E81"/>
    <w:rsid w:val="00007AD8"/>
    <w:rsid w:val="000107EF"/>
    <w:rsid w:val="00010DEF"/>
    <w:rsid w:val="0001199C"/>
    <w:rsid w:val="0001226E"/>
    <w:rsid w:val="00017150"/>
    <w:rsid w:val="00022E18"/>
    <w:rsid w:val="00026152"/>
    <w:rsid w:val="00031B04"/>
    <w:rsid w:val="00034908"/>
    <w:rsid w:val="00036751"/>
    <w:rsid w:val="00036EEF"/>
    <w:rsid w:val="000508E8"/>
    <w:rsid w:val="00060755"/>
    <w:rsid w:val="00060BF7"/>
    <w:rsid w:val="00062AA7"/>
    <w:rsid w:val="00063B2E"/>
    <w:rsid w:val="000705EB"/>
    <w:rsid w:val="0007111E"/>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447E"/>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527"/>
    <w:rsid w:val="001567DA"/>
    <w:rsid w:val="001635E5"/>
    <w:rsid w:val="0016546D"/>
    <w:rsid w:val="00170FCA"/>
    <w:rsid w:val="00172A27"/>
    <w:rsid w:val="0017673A"/>
    <w:rsid w:val="00176F15"/>
    <w:rsid w:val="00177C67"/>
    <w:rsid w:val="00181D0E"/>
    <w:rsid w:val="00186F9A"/>
    <w:rsid w:val="00190666"/>
    <w:rsid w:val="0019289D"/>
    <w:rsid w:val="00194D30"/>
    <w:rsid w:val="00194FCB"/>
    <w:rsid w:val="00197444"/>
    <w:rsid w:val="0019755D"/>
    <w:rsid w:val="001A34F3"/>
    <w:rsid w:val="001A6131"/>
    <w:rsid w:val="001B171B"/>
    <w:rsid w:val="001B1735"/>
    <w:rsid w:val="001B3EC5"/>
    <w:rsid w:val="001B6CE3"/>
    <w:rsid w:val="001C03A0"/>
    <w:rsid w:val="001C24DC"/>
    <w:rsid w:val="001C2626"/>
    <w:rsid w:val="001C6ECA"/>
    <w:rsid w:val="001D39C4"/>
    <w:rsid w:val="001D4748"/>
    <w:rsid w:val="001D4C75"/>
    <w:rsid w:val="001E4CD3"/>
    <w:rsid w:val="001E69D8"/>
    <w:rsid w:val="001E7D54"/>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0627"/>
    <w:rsid w:val="00262ACE"/>
    <w:rsid w:val="002636ED"/>
    <w:rsid w:val="002648FE"/>
    <w:rsid w:val="00266675"/>
    <w:rsid w:val="0027009D"/>
    <w:rsid w:val="002703ED"/>
    <w:rsid w:val="002703F8"/>
    <w:rsid w:val="002732B1"/>
    <w:rsid w:val="00274FF5"/>
    <w:rsid w:val="00275EC7"/>
    <w:rsid w:val="002967CE"/>
    <w:rsid w:val="00297306"/>
    <w:rsid w:val="00297E79"/>
    <w:rsid w:val="002A3283"/>
    <w:rsid w:val="002A5CCC"/>
    <w:rsid w:val="002B0731"/>
    <w:rsid w:val="002B1E39"/>
    <w:rsid w:val="002B2897"/>
    <w:rsid w:val="002B3F90"/>
    <w:rsid w:val="002B734E"/>
    <w:rsid w:val="002C195F"/>
    <w:rsid w:val="002C48FA"/>
    <w:rsid w:val="002D042C"/>
    <w:rsid w:val="002D4ECA"/>
    <w:rsid w:val="002D52B6"/>
    <w:rsid w:val="002E328B"/>
    <w:rsid w:val="002E4062"/>
    <w:rsid w:val="002E649C"/>
    <w:rsid w:val="002E660B"/>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316E"/>
    <w:rsid w:val="00346B52"/>
    <w:rsid w:val="00347D55"/>
    <w:rsid w:val="00351DDE"/>
    <w:rsid w:val="00354F55"/>
    <w:rsid w:val="0036031F"/>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E7A79"/>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0C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31AF"/>
    <w:rsid w:val="00650AD0"/>
    <w:rsid w:val="00653E8F"/>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5F0F"/>
    <w:rsid w:val="006A7FCF"/>
    <w:rsid w:val="006B1BDD"/>
    <w:rsid w:val="006B4813"/>
    <w:rsid w:val="006B7484"/>
    <w:rsid w:val="006C34CB"/>
    <w:rsid w:val="006C5A79"/>
    <w:rsid w:val="006C7980"/>
    <w:rsid w:val="006D6C86"/>
    <w:rsid w:val="006D76E4"/>
    <w:rsid w:val="006E0B95"/>
    <w:rsid w:val="006E2549"/>
    <w:rsid w:val="006E4C50"/>
    <w:rsid w:val="006E6822"/>
    <w:rsid w:val="006F1ACB"/>
    <w:rsid w:val="006F2FC8"/>
    <w:rsid w:val="006F52E3"/>
    <w:rsid w:val="006F6F3F"/>
    <w:rsid w:val="007014F1"/>
    <w:rsid w:val="00702878"/>
    <w:rsid w:val="00702FC0"/>
    <w:rsid w:val="00704120"/>
    <w:rsid w:val="00704D34"/>
    <w:rsid w:val="00706260"/>
    <w:rsid w:val="0070720E"/>
    <w:rsid w:val="00707412"/>
    <w:rsid w:val="00707A63"/>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0D8A"/>
    <w:rsid w:val="007B6747"/>
    <w:rsid w:val="007C4FFF"/>
    <w:rsid w:val="007C5157"/>
    <w:rsid w:val="007C7FFE"/>
    <w:rsid w:val="007D0FB9"/>
    <w:rsid w:val="007D1567"/>
    <w:rsid w:val="007D7C0B"/>
    <w:rsid w:val="007E2E12"/>
    <w:rsid w:val="007E4426"/>
    <w:rsid w:val="007E61D1"/>
    <w:rsid w:val="007F0E10"/>
    <w:rsid w:val="007F2892"/>
    <w:rsid w:val="007F4A47"/>
    <w:rsid w:val="007F4B05"/>
    <w:rsid w:val="007F5172"/>
    <w:rsid w:val="00806D28"/>
    <w:rsid w:val="0080798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687"/>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58B"/>
    <w:rsid w:val="008A2AF9"/>
    <w:rsid w:val="008A3E70"/>
    <w:rsid w:val="008B1E46"/>
    <w:rsid w:val="008B5C9C"/>
    <w:rsid w:val="008D442F"/>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935"/>
    <w:rsid w:val="00911B93"/>
    <w:rsid w:val="00912412"/>
    <w:rsid w:val="00912979"/>
    <w:rsid w:val="00913E3F"/>
    <w:rsid w:val="009164B3"/>
    <w:rsid w:val="009168D9"/>
    <w:rsid w:val="00916F97"/>
    <w:rsid w:val="00921675"/>
    <w:rsid w:val="00924733"/>
    <w:rsid w:val="009251C5"/>
    <w:rsid w:val="009257B9"/>
    <w:rsid w:val="00931E9C"/>
    <w:rsid w:val="00935B9F"/>
    <w:rsid w:val="00940945"/>
    <w:rsid w:val="0094114F"/>
    <w:rsid w:val="00944128"/>
    <w:rsid w:val="00944F84"/>
    <w:rsid w:val="00947BCD"/>
    <w:rsid w:val="00953456"/>
    <w:rsid w:val="00964C19"/>
    <w:rsid w:val="00964ECB"/>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2A8C"/>
    <w:rsid w:val="009A38FC"/>
    <w:rsid w:val="009B1577"/>
    <w:rsid w:val="009B3F19"/>
    <w:rsid w:val="009B54ED"/>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6E8"/>
    <w:rsid w:val="00A01D50"/>
    <w:rsid w:val="00A02ADE"/>
    <w:rsid w:val="00A0428C"/>
    <w:rsid w:val="00A0608C"/>
    <w:rsid w:val="00A12EDC"/>
    <w:rsid w:val="00A168F9"/>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9E8"/>
    <w:rsid w:val="00A64A7B"/>
    <w:rsid w:val="00A66FE3"/>
    <w:rsid w:val="00A72A4A"/>
    <w:rsid w:val="00A73275"/>
    <w:rsid w:val="00A73AA3"/>
    <w:rsid w:val="00A73C7A"/>
    <w:rsid w:val="00A75066"/>
    <w:rsid w:val="00A77BAE"/>
    <w:rsid w:val="00A82873"/>
    <w:rsid w:val="00A82D03"/>
    <w:rsid w:val="00A90D71"/>
    <w:rsid w:val="00A92A8D"/>
    <w:rsid w:val="00A95415"/>
    <w:rsid w:val="00AA07C9"/>
    <w:rsid w:val="00AA1C81"/>
    <w:rsid w:val="00AA2438"/>
    <w:rsid w:val="00AA3393"/>
    <w:rsid w:val="00AA6264"/>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39B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3D14"/>
    <w:rsid w:val="00BE6B64"/>
    <w:rsid w:val="00BE71D3"/>
    <w:rsid w:val="00BF0A79"/>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2E81"/>
    <w:rsid w:val="00C81912"/>
    <w:rsid w:val="00C8585D"/>
    <w:rsid w:val="00C865EB"/>
    <w:rsid w:val="00C955E0"/>
    <w:rsid w:val="00C958BF"/>
    <w:rsid w:val="00CA2734"/>
    <w:rsid w:val="00CA5FC2"/>
    <w:rsid w:val="00CA67F2"/>
    <w:rsid w:val="00CB1E84"/>
    <w:rsid w:val="00CB2E61"/>
    <w:rsid w:val="00CB41D2"/>
    <w:rsid w:val="00CB48DC"/>
    <w:rsid w:val="00CC59A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4670A"/>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549B"/>
    <w:rsid w:val="00D868C4"/>
    <w:rsid w:val="00D90F59"/>
    <w:rsid w:val="00D9143C"/>
    <w:rsid w:val="00D977CB"/>
    <w:rsid w:val="00DA1E5D"/>
    <w:rsid w:val="00DA4A29"/>
    <w:rsid w:val="00DA51BA"/>
    <w:rsid w:val="00DA6C14"/>
    <w:rsid w:val="00DA71C9"/>
    <w:rsid w:val="00DB18FE"/>
    <w:rsid w:val="00DC09C7"/>
    <w:rsid w:val="00DC103C"/>
    <w:rsid w:val="00DC1A76"/>
    <w:rsid w:val="00DD14C7"/>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80E"/>
    <w:rsid w:val="00E17D3C"/>
    <w:rsid w:val="00E21EEB"/>
    <w:rsid w:val="00E22F39"/>
    <w:rsid w:val="00E275F6"/>
    <w:rsid w:val="00E310A1"/>
    <w:rsid w:val="00E35AE6"/>
    <w:rsid w:val="00E36411"/>
    <w:rsid w:val="00E36E25"/>
    <w:rsid w:val="00E44EE8"/>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6A84"/>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069F"/>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3FF2"/>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12DA"/>
    <w:rsid w:val="00FE3057"/>
    <w:rsid w:val="00FE31E8"/>
    <w:rsid w:val="00FE45BA"/>
    <w:rsid w:val="00FE5A31"/>
    <w:rsid w:val="00FE6AA7"/>
    <w:rsid w:val="00FE6B0B"/>
    <w:rsid w:val="00FF1086"/>
    <w:rsid w:val="00FF1FF8"/>
    <w:rsid w:val="00FF2276"/>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58084D"/>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991810"/>
    <w:rsid w:val="10B02E63"/>
    <w:rsid w:val="10C14D02"/>
    <w:rsid w:val="10E84E5E"/>
    <w:rsid w:val="11010B39"/>
    <w:rsid w:val="11BF3714"/>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A23F25"/>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DE0294"/>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7C04D7"/>
    <w:rsid w:val="230B6C59"/>
    <w:rsid w:val="230F1F4B"/>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AB5C63"/>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4B78CC"/>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A75FF1"/>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A3033"/>
    <w:rsid w:val="42FF3D11"/>
    <w:rsid w:val="43765341"/>
    <w:rsid w:val="439C4F76"/>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351456"/>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770B07"/>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DD4BAD"/>
    <w:rsid w:val="57F33C4C"/>
    <w:rsid w:val="582A55F3"/>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55189"/>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1FD0F4E"/>
    <w:rsid w:val="621D5FD0"/>
    <w:rsid w:val="625316A2"/>
    <w:rsid w:val="625351F3"/>
    <w:rsid w:val="62553A9B"/>
    <w:rsid w:val="62A954D2"/>
    <w:rsid w:val="62EB6DE9"/>
    <w:rsid w:val="638263B1"/>
    <w:rsid w:val="639E4BB0"/>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CD93BE6"/>
    <w:rsid w:val="6D2A351D"/>
    <w:rsid w:val="6D2C5AA6"/>
    <w:rsid w:val="6D920D27"/>
    <w:rsid w:val="6E3431D3"/>
    <w:rsid w:val="6E7A6E44"/>
    <w:rsid w:val="6E815E20"/>
    <w:rsid w:val="6EC35D97"/>
    <w:rsid w:val="6F1B2F93"/>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4C5442"/>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892FF4"/>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A2899C1-92D4-451F-A4F5-92CE0F1F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15">
    <w:name w:val="15"/>
    <w:basedOn w:val="a0"/>
    <w:qFormat/>
    <w:rPr>
      <w:rFonts w:ascii="宋体" w:eastAsia="宋体" w:hAnsi="宋体" w:hint="eastAsia"/>
      <w:b/>
      <w:bCs/>
      <w:color w:val="000000"/>
      <w:sz w:val="24"/>
      <w:szCs w:val="24"/>
    </w:rPr>
  </w:style>
  <w:style w:type="character" w:customStyle="1" w:styleId="Char1">
    <w:name w:val="正文文本 Char"/>
    <w:basedOn w:val="a0"/>
    <w:link w:val="a6"/>
    <w:semiHidden/>
    <w:qFormat/>
    <w:rPr>
      <w:rFonts w:ascii="Calibri" w:hAnsi="Calibri"/>
      <w:kern w:val="2"/>
      <w:sz w:val="21"/>
      <w:szCs w:val="24"/>
    </w:rPr>
  </w:style>
  <w:style w:type="table" w:customStyle="1" w:styleId="13">
    <w:name w:val="网格型1"/>
    <w:basedOn w:val="a1"/>
    <w:uiPriority w:val="5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修订2"/>
    <w:hidden/>
    <w:uiPriority w:val="99"/>
    <w:semiHidden/>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3595FA-0ACA-46A4-BA55-6B0214F01906}">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C51FA4F2-F83C-4894-9704-02CDDE6F5F9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121</Pages>
  <Words>41302</Words>
  <Characters>7112</Characters>
  <Application>Microsoft Office Word</Application>
  <DocSecurity>0</DocSecurity>
  <Lines>59</Lines>
  <Paragraphs>96</Paragraphs>
  <ScaleCrop>false</ScaleCrop>
  <Company>Microsoft</Company>
  <LinksUpToDate>false</LinksUpToDate>
  <CharactersWithSpaces>48318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11</cp:revision>
  <cp:lastPrinted>2021-10-15T07:53:00Z</cp:lastPrinted>
  <dcterms:created xsi:type="dcterms:W3CDTF">2020-12-31T03:40:00Z</dcterms:created>
  <dcterms:modified xsi:type="dcterms:W3CDTF">2021-10-15T07:53:00Z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