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05292" w14:textId="77777777" w:rsidR="009023E9" w:rsidRPr="003252CF" w:rsidRDefault="009023E9">
      <w:pPr>
        <w:jc w:val="center"/>
        <w:rPr>
          <w:rFonts w:ascii="仿宋" w:eastAsia="仿宋" w:hAnsi="仿宋"/>
          <w:sz w:val="26"/>
          <w:szCs w:val="48"/>
        </w:rPr>
      </w:pPr>
      <w:bookmarkStart w:id="0" w:name="_GoBack"/>
      <w:bookmarkEnd w:id="0"/>
    </w:p>
    <w:p w14:paraId="0B9C97FD" w14:textId="77777777" w:rsidR="009023E9" w:rsidRPr="003252CF" w:rsidRDefault="009023E9">
      <w:pPr>
        <w:jc w:val="center"/>
        <w:rPr>
          <w:rFonts w:ascii="仿宋" w:eastAsia="仿宋" w:hAnsi="仿宋"/>
          <w:sz w:val="26"/>
          <w:szCs w:val="48"/>
        </w:rPr>
      </w:pPr>
    </w:p>
    <w:p w14:paraId="117F7C6F" w14:textId="77777777" w:rsidR="009023E9" w:rsidRPr="003252CF" w:rsidRDefault="009023E9">
      <w:pPr>
        <w:jc w:val="center"/>
        <w:rPr>
          <w:rFonts w:ascii="仿宋" w:eastAsia="仿宋" w:hAnsi="仿宋"/>
          <w:sz w:val="26"/>
          <w:szCs w:val="48"/>
        </w:rPr>
      </w:pPr>
    </w:p>
    <w:p w14:paraId="62D578A7" w14:textId="77777777" w:rsidR="009023E9" w:rsidRPr="003252CF" w:rsidRDefault="009023E9">
      <w:pPr>
        <w:jc w:val="center"/>
        <w:rPr>
          <w:rFonts w:ascii="仿宋" w:eastAsia="仿宋" w:hAnsi="仿宋"/>
          <w:sz w:val="26"/>
          <w:szCs w:val="48"/>
        </w:rPr>
      </w:pPr>
    </w:p>
    <w:p w14:paraId="32827FB4" w14:textId="77777777" w:rsidR="009023E9" w:rsidRPr="003252CF" w:rsidRDefault="009023E9">
      <w:pPr>
        <w:jc w:val="center"/>
        <w:rPr>
          <w:rFonts w:ascii="仿宋" w:eastAsia="仿宋" w:hAnsi="仿宋"/>
          <w:sz w:val="26"/>
          <w:szCs w:val="48"/>
        </w:rPr>
      </w:pPr>
    </w:p>
    <w:p w14:paraId="5369D87B" w14:textId="77777777" w:rsidR="009023E9" w:rsidRPr="003252CF" w:rsidRDefault="00795FF8">
      <w:pPr>
        <w:jc w:val="center"/>
        <w:rPr>
          <w:rFonts w:ascii="仿宋" w:eastAsia="仿宋" w:hAnsi="仿宋"/>
          <w:w w:val="90"/>
          <w:sz w:val="71"/>
          <w:szCs w:val="71"/>
        </w:rPr>
      </w:pPr>
      <w:r w:rsidRPr="003252CF">
        <w:rPr>
          <w:rFonts w:ascii="仿宋" w:eastAsia="仿宋" w:hAnsi="仿宋"/>
          <w:spacing w:val="4"/>
          <w:w w:val="90"/>
          <w:sz w:val="71"/>
          <w:szCs w:val="71"/>
        </w:rPr>
        <w:t>机电产品</w:t>
      </w:r>
    </w:p>
    <w:p w14:paraId="1EA2DA73" w14:textId="77777777" w:rsidR="009023E9" w:rsidRPr="003252CF" w:rsidRDefault="00795FF8">
      <w:pPr>
        <w:spacing w:before="160"/>
        <w:jc w:val="center"/>
        <w:rPr>
          <w:rFonts w:ascii="仿宋" w:eastAsia="仿宋" w:hAnsi="仿宋"/>
          <w:sz w:val="71"/>
          <w:szCs w:val="71"/>
        </w:rPr>
      </w:pPr>
      <w:r w:rsidRPr="003252CF">
        <w:rPr>
          <w:rFonts w:ascii="仿宋" w:eastAsia="仿宋" w:hAnsi="仿宋"/>
          <w:spacing w:val="8"/>
          <w:w w:val="90"/>
          <w:sz w:val="71"/>
          <w:szCs w:val="71"/>
        </w:rPr>
        <w:t>国际招标招标文</w:t>
      </w:r>
      <w:r w:rsidRPr="003252CF">
        <w:rPr>
          <w:rFonts w:ascii="仿宋" w:eastAsia="仿宋" w:hAnsi="仿宋"/>
          <w:w w:val="90"/>
          <w:sz w:val="71"/>
          <w:szCs w:val="71"/>
        </w:rPr>
        <w:t>件</w:t>
      </w:r>
    </w:p>
    <w:p w14:paraId="68A3399A" w14:textId="77777777" w:rsidR="009023E9" w:rsidRPr="003252CF" w:rsidRDefault="00795FF8">
      <w:pPr>
        <w:spacing w:before="240"/>
        <w:jc w:val="center"/>
        <w:rPr>
          <w:rFonts w:ascii="仿宋" w:eastAsia="仿宋" w:hAnsi="仿宋"/>
          <w:sz w:val="56"/>
          <w:szCs w:val="48"/>
        </w:rPr>
      </w:pPr>
      <w:r w:rsidRPr="003252CF">
        <w:rPr>
          <w:rFonts w:ascii="仿宋" w:eastAsia="仿宋" w:hAnsi="仿宋"/>
          <w:sz w:val="56"/>
          <w:szCs w:val="48"/>
        </w:rPr>
        <w:t>（第二册）</w:t>
      </w:r>
    </w:p>
    <w:p w14:paraId="58E5C241" w14:textId="77777777" w:rsidR="009023E9" w:rsidRPr="003252CF" w:rsidRDefault="009023E9">
      <w:pPr>
        <w:spacing w:before="240"/>
        <w:jc w:val="center"/>
        <w:rPr>
          <w:rFonts w:ascii="仿宋" w:eastAsia="仿宋" w:hAnsi="仿宋"/>
          <w:sz w:val="56"/>
          <w:szCs w:val="48"/>
        </w:rPr>
      </w:pPr>
    </w:p>
    <w:p w14:paraId="015A1461" w14:textId="77777777" w:rsidR="009023E9" w:rsidRPr="003252CF" w:rsidRDefault="009023E9">
      <w:pPr>
        <w:spacing w:line="440" w:lineRule="exact"/>
        <w:jc w:val="center"/>
        <w:rPr>
          <w:rFonts w:ascii="仿宋" w:eastAsia="仿宋" w:hAnsi="仿宋"/>
          <w:sz w:val="56"/>
          <w:szCs w:val="48"/>
        </w:rPr>
      </w:pPr>
    </w:p>
    <w:p w14:paraId="77CC7BC4" w14:textId="77777777" w:rsidR="009023E9" w:rsidRPr="003252CF" w:rsidRDefault="00795FF8">
      <w:pPr>
        <w:spacing w:line="440" w:lineRule="exact"/>
        <w:jc w:val="center"/>
        <w:rPr>
          <w:rFonts w:ascii="仿宋" w:eastAsia="仿宋" w:hAnsi="仿宋"/>
          <w:sz w:val="36"/>
          <w:szCs w:val="36"/>
        </w:rPr>
      </w:pPr>
      <w:r w:rsidRPr="003252CF">
        <w:rPr>
          <w:rFonts w:ascii="仿宋" w:eastAsia="仿宋" w:hAnsi="仿宋"/>
          <w:sz w:val="36"/>
          <w:szCs w:val="36"/>
        </w:rPr>
        <w:t>项目名称：</w:t>
      </w:r>
      <w:r w:rsidRPr="003252CF">
        <w:rPr>
          <w:rFonts w:ascii="仿宋" w:eastAsia="仿宋" w:hAnsi="仿宋" w:hint="eastAsia"/>
          <w:sz w:val="36"/>
          <w:szCs w:val="36"/>
        </w:rPr>
        <w:t>简阳市人民医院DSA采购项目</w:t>
      </w:r>
    </w:p>
    <w:p w14:paraId="7AB506B0" w14:textId="77777777" w:rsidR="009023E9" w:rsidRPr="003252CF" w:rsidRDefault="009023E9">
      <w:pPr>
        <w:jc w:val="center"/>
        <w:rPr>
          <w:rFonts w:ascii="仿宋" w:eastAsia="仿宋" w:hAnsi="仿宋"/>
          <w:sz w:val="36"/>
          <w:szCs w:val="36"/>
        </w:rPr>
      </w:pPr>
    </w:p>
    <w:p w14:paraId="0DCE7651" w14:textId="77777777" w:rsidR="009023E9" w:rsidRPr="003252CF" w:rsidRDefault="009023E9">
      <w:pPr>
        <w:jc w:val="center"/>
        <w:rPr>
          <w:rFonts w:ascii="仿宋" w:eastAsia="仿宋" w:hAnsi="仿宋"/>
          <w:sz w:val="36"/>
          <w:szCs w:val="36"/>
        </w:rPr>
      </w:pPr>
    </w:p>
    <w:p w14:paraId="449DB5F3" w14:textId="3A3EE96C" w:rsidR="009023E9" w:rsidRPr="003252CF" w:rsidRDefault="00795FF8">
      <w:pPr>
        <w:jc w:val="center"/>
        <w:rPr>
          <w:rFonts w:ascii="仿宋" w:eastAsia="仿宋" w:hAnsi="仿宋"/>
          <w:sz w:val="36"/>
          <w:szCs w:val="36"/>
        </w:rPr>
      </w:pPr>
      <w:r w:rsidRPr="003252CF">
        <w:rPr>
          <w:rFonts w:ascii="仿宋" w:eastAsia="仿宋" w:hAnsi="仿宋"/>
          <w:sz w:val="36"/>
          <w:szCs w:val="36"/>
        </w:rPr>
        <w:t>招标编号：</w:t>
      </w:r>
      <w:r w:rsidR="001612FC" w:rsidRPr="003252CF">
        <w:rPr>
          <w:rFonts w:ascii="仿宋" w:eastAsia="仿宋" w:hAnsi="仿宋"/>
          <w:sz w:val="36"/>
          <w:szCs w:val="36"/>
        </w:rPr>
        <w:t>0687-214020210058</w:t>
      </w:r>
      <w:r w:rsidR="001612FC" w:rsidRPr="003252CF">
        <w:rPr>
          <w:rFonts w:ascii="仿宋" w:eastAsia="仿宋" w:hAnsi="仿宋"/>
          <w:sz w:val="36"/>
          <w:szCs w:val="36"/>
        </w:rPr>
        <w:tab/>
      </w:r>
    </w:p>
    <w:p w14:paraId="715A11C7" w14:textId="77777777" w:rsidR="009023E9" w:rsidRPr="003252CF" w:rsidRDefault="009023E9">
      <w:pPr>
        <w:spacing w:beforeLines="50" w:before="120"/>
        <w:jc w:val="center"/>
        <w:rPr>
          <w:rFonts w:ascii="仿宋" w:eastAsia="仿宋" w:hAnsi="仿宋"/>
          <w:sz w:val="50"/>
          <w:szCs w:val="48"/>
        </w:rPr>
      </w:pPr>
    </w:p>
    <w:p w14:paraId="2768EBB7" w14:textId="77777777" w:rsidR="009023E9" w:rsidRPr="003252CF" w:rsidRDefault="009023E9">
      <w:pPr>
        <w:spacing w:before="240"/>
        <w:jc w:val="center"/>
        <w:rPr>
          <w:rFonts w:ascii="仿宋" w:eastAsia="仿宋" w:hAnsi="仿宋"/>
          <w:sz w:val="26"/>
          <w:szCs w:val="48"/>
        </w:rPr>
      </w:pPr>
    </w:p>
    <w:p w14:paraId="7F279F06" w14:textId="77777777" w:rsidR="009023E9" w:rsidRPr="003252CF" w:rsidRDefault="009023E9">
      <w:pPr>
        <w:spacing w:before="240"/>
        <w:jc w:val="center"/>
        <w:rPr>
          <w:rFonts w:ascii="仿宋" w:eastAsia="仿宋" w:hAnsi="仿宋"/>
          <w:sz w:val="26"/>
          <w:szCs w:val="48"/>
        </w:rPr>
      </w:pPr>
    </w:p>
    <w:p w14:paraId="2E0C9753" w14:textId="77777777" w:rsidR="009023E9" w:rsidRPr="003252CF" w:rsidRDefault="009023E9">
      <w:pPr>
        <w:spacing w:before="240"/>
        <w:jc w:val="center"/>
        <w:rPr>
          <w:rFonts w:ascii="仿宋" w:eastAsia="仿宋" w:hAnsi="仿宋"/>
          <w:sz w:val="26"/>
          <w:szCs w:val="48"/>
        </w:rPr>
      </w:pPr>
    </w:p>
    <w:p w14:paraId="34162598" w14:textId="77777777" w:rsidR="009023E9" w:rsidRPr="003252CF" w:rsidRDefault="00795FF8">
      <w:pPr>
        <w:jc w:val="center"/>
        <w:rPr>
          <w:rFonts w:ascii="仿宋" w:eastAsia="仿宋" w:hAnsi="仿宋"/>
          <w:sz w:val="30"/>
          <w:szCs w:val="30"/>
        </w:rPr>
      </w:pPr>
      <w:r w:rsidRPr="003252CF">
        <w:rPr>
          <w:rFonts w:ascii="仿宋" w:eastAsia="仿宋" w:hAnsi="仿宋"/>
          <w:sz w:val="30"/>
          <w:szCs w:val="30"/>
        </w:rPr>
        <w:t>四川国际招标有限责任公司  编</w:t>
      </w:r>
    </w:p>
    <w:p w14:paraId="50ACF4E9" w14:textId="77777777" w:rsidR="009023E9" w:rsidRPr="003252CF" w:rsidRDefault="009023E9">
      <w:pPr>
        <w:spacing w:line="360" w:lineRule="auto"/>
        <w:rPr>
          <w:rFonts w:ascii="仿宋" w:eastAsia="仿宋" w:hAnsi="仿宋"/>
          <w:sz w:val="30"/>
          <w:szCs w:val="30"/>
        </w:rPr>
      </w:pPr>
    </w:p>
    <w:p w14:paraId="163C6D6F" w14:textId="3C4651BA" w:rsidR="009023E9" w:rsidRPr="003252CF" w:rsidRDefault="00795FF8">
      <w:pPr>
        <w:jc w:val="center"/>
        <w:rPr>
          <w:rFonts w:ascii="仿宋" w:eastAsia="仿宋" w:hAnsi="仿宋"/>
          <w:sz w:val="30"/>
          <w:szCs w:val="30"/>
        </w:rPr>
      </w:pPr>
      <w:bookmarkStart w:id="1" w:name="PO_年份小写_1"/>
      <w:r w:rsidRPr="003252CF">
        <w:rPr>
          <w:rFonts w:ascii="仿宋" w:eastAsia="仿宋" w:hAnsi="仿宋"/>
          <w:sz w:val="30"/>
          <w:szCs w:val="30"/>
        </w:rPr>
        <w:t>2021</w:t>
      </w:r>
      <w:r w:rsidRPr="003252CF">
        <w:rPr>
          <w:rFonts w:ascii="仿宋" w:eastAsia="仿宋" w:hAnsi="仿宋" w:hint="eastAsia"/>
          <w:sz w:val="30"/>
          <w:szCs w:val="30"/>
        </w:rPr>
        <w:t>年</w:t>
      </w:r>
      <w:bookmarkEnd w:id="1"/>
      <w:r w:rsidR="006E12DF" w:rsidRPr="003252CF">
        <w:rPr>
          <w:rFonts w:ascii="仿宋" w:eastAsia="仿宋" w:hAnsi="仿宋"/>
          <w:sz w:val="30"/>
          <w:szCs w:val="30"/>
        </w:rPr>
        <w:t>6</w:t>
      </w:r>
      <w:r w:rsidRPr="003252CF">
        <w:rPr>
          <w:rFonts w:ascii="仿宋" w:eastAsia="仿宋" w:hAnsi="仿宋"/>
          <w:sz w:val="30"/>
          <w:szCs w:val="30"/>
        </w:rPr>
        <w:t>月编制</w:t>
      </w:r>
    </w:p>
    <w:p w14:paraId="273EE62F" w14:textId="77777777" w:rsidR="009023E9" w:rsidRPr="003252CF" w:rsidRDefault="00795FF8">
      <w:pPr>
        <w:spacing w:line="360" w:lineRule="auto"/>
        <w:jc w:val="center"/>
        <w:rPr>
          <w:rFonts w:ascii="仿宋" w:eastAsia="仿宋" w:hAnsi="仿宋"/>
          <w:b/>
          <w:sz w:val="48"/>
        </w:rPr>
      </w:pPr>
      <w:r w:rsidRPr="003252CF">
        <w:rPr>
          <w:rFonts w:ascii="仿宋" w:eastAsia="仿宋" w:hAnsi="仿宋"/>
          <w:b/>
          <w:sz w:val="32"/>
        </w:rPr>
        <w:br w:type="page"/>
      </w:r>
    </w:p>
    <w:p w14:paraId="33116F05" w14:textId="77777777" w:rsidR="009023E9" w:rsidRPr="003252CF" w:rsidRDefault="00795FF8">
      <w:pPr>
        <w:jc w:val="center"/>
        <w:rPr>
          <w:rFonts w:ascii="仿宋" w:eastAsia="仿宋" w:hAnsi="仿宋"/>
          <w:b/>
          <w:sz w:val="48"/>
        </w:rPr>
      </w:pPr>
      <w:bookmarkStart w:id="2" w:name="PO_默认文件内容_39"/>
      <w:r w:rsidRPr="003252CF">
        <w:rPr>
          <w:rFonts w:ascii="仿宋" w:eastAsia="仿宋" w:hAnsi="仿宋"/>
          <w:b/>
          <w:sz w:val="48"/>
        </w:rPr>
        <w:lastRenderedPageBreak/>
        <w:t>目  录</w:t>
      </w:r>
    </w:p>
    <w:p w14:paraId="3EDCD368" w14:textId="77777777" w:rsidR="009023E9" w:rsidRPr="003252CF" w:rsidRDefault="009023E9">
      <w:pPr>
        <w:rPr>
          <w:rFonts w:ascii="仿宋" w:eastAsia="仿宋" w:hAnsi="仿宋"/>
          <w:b/>
          <w:sz w:val="30"/>
        </w:rPr>
      </w:pPr>
    </w:p>
    <w:p w14:paraId="38A70649" w14:textId="77777777" w:rsidR="009023E9" w:rsidRPr="003252CF" w:rsidRDefault="009023E9">
      <w:pPr>
        <w:snapToGrid w:val="0"/>
        <w:spacing w:line="480" w:lineRule="auto"/>
        <w:ind w:left="850" w:firstLine="425"/>
        <w:rPr>
          <w:rFonts w:ascii="仿宋" w:eastAsia="仿宋" w:hAnsi="仿宋"/>
          <w:b/>
          <w:sz w:val="28"/>
        </w:rPr>
      </w:pPr>
    </w:p>
    <w:p w14:paraId="7AA8FFA0" w14:textId="77777777" w:rsidR="009023E9" w:rsidRPr="003252CF" w:rsidRDefault="00795FF8">
      <w:pPr>
        <w:snapToGrid w:val="0"/>
        <w:spacing w:line="480" w:lineRule="auto"/>
        <w:ind w:left="850" w:firstLine="425"/>
        <w:rPr>
          <w:rFonts w:ascii="仿宋" w:eastAsia="仿宋" w:hAnsi="仿宋"/>
          <w:b/>
          <w:sz w:val="28"/>
        </w:rPr>
      </w:pPr>
      <w:r w:rsidRPr="003252CF">
        <w:rPr>
          <w:rFonts w:ascii="仿宋" w:eastAsia="仿宋" w:hAnsi="仿宋"/>
          <w:b/>
          <w:sz w:val="28"/>
        </w:rPr>
        <w:t xml:space="preserve">第一册 </w:t>
      </w:r>
      <w:r w:rsidRPr="003252CF">
        <w:rPr>
          <w:rFonts w:ascii="仿宋" w:eastAsia="仿宋" w:hAnsi="仿宋"/>
          <w:b/>
          <w:sz w:val="28"/>
        </w:rPr>
        <w:tab/>
        <w:t>（商务部规范文本）</w:t>
      </w:r>
    </w:p>
    <w:p w14:paraId="4063868D"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rPr>
        <w:t>投标人须知</w:t>
      </w:r>
    </w:p>
    <w:p w14:paraId="452D9894"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szCs w:val="28"/>
        </w:rPr>
        <w:t>合同通用条款</w:t>
      </w:r>
    </w:p>
    <w:p w14:paraId="014338F1"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rPr>
        <w:t>合同格式</w:t>
      </w:r>
    </w:p>
    <w:p w14:paraId="0AEC1A7E"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szCs w:val="28"/>
        </w:rPr>
        <w:t>投标文件格式</w:t>
      </w:r>
    </w:p>
    <w:p w14:paraId="1EC11C4F" w14:textId="77777777" w:rsidR="009023E9" w:rsidRPr="003252CF" w:rsidRDefault="00795FF8">
      <w:pPr>
        <w:autoSpaceDE w:val="0"/>
        <w:autoSpaceDN w:val="0"/>
        <w:adjustRightInd w:val="0"/>
        <w:spacing w:line="964" w:lineRule="exact"/>
        <w:jc w:val="left"/>
        <w:rPr>
          <w:rFonts w:ascii="仿宋" w:eastAsia="仿宋" w:hAnsi="仿宋"/>
          <w:b/>
          <w:sz w:val="28"/>
        </w:rPr>
      </w:pPr>
      <w:r w:rsidRPr="003252CF">
        <w:rPr>
          <w:rFonts w:ascii="仿宋" w:eastAsia="仿宋" w:hAnsi="仿宋"/>
          <w:b/>
          <w:sz w:val="28"/>
        </w:rPr>
        <w:t>具体内容详见</w:t>
      </w:r>
      <w:r w:rsidRPr="003252CF">
        <w:rPr>
          <w:rFonts w:ascii="仿宋" w:eastAsia="仿宋" w:hAnsi="仿宋" w:hint="eastAsia"/>
          <w:b/>
          <w:sz w:val="28"/>
        </w:rPr>
        <w:t>中华人民共和国商务部对外贸易司编</w:t>
      </w:r>
      <w:r w:rsidRPr="003252CF">
        <w:rPr>
          <w:rFonts w:ascii="仿宋" w:eastAsia="仿宋" w:hAnsi="仿宋"/>
          <w:b/>
          <w:sz w:val="28"/>
        </w:rPr>
        <w:t>《机电产品国际招标标准招标文件》2014年版</w:t>
      </w:r>
    </w:p>
    <w:p w14:paraId="7167BB14" w14:textId="77777777" w:rsidR="009023E9" w:rsidRPr="003252CF" w:rsidRDefault="009023E9">
      <w:pPr>
        <w:autoSpaceDE w:val="0"/>
        <w:autoSpaceDN w:val="0"/>
        <w:adjustRightInd w:val="0"/>
        <w:spacing w:line="964" w:lineRule="exact"/>
        <w:jc w:val="left"/>
        <w:rPr>
          <w:rFonts w:ascii="仿宋" w:eastAsia="仿宋" w:hAnsi="仿宋"/>
          <w:b/>
          <w:sz w:val="28"/>
        </w:rPr>
      </w:pPr>
    </w:p>
    <w:p w14:paraId="3380F58D" w14:textId="77777777" w:rsidR="009023E9" w:rsidRPr="003252CF" w:rsidRDefault="009023E9">
      <w:pPr>
        <w:jc w:val="center"/>
        <w:rPr>
          <w:rFonts w:ascii="仿宋" w:eastAsia="仿宋" w:hAnsi="仿宋"/>
          <w:b/>
          <w:sz w:val="28"/>
        </w:rPr>
      </w:pPr>
    </w:p>
    <w:p w14:paraId="7558E714" w14:textId="77777777" w:rsidR="009023E9" w:rsidRPr="003252CF" w:rsidRDefault="009023E9">
      <w:pPr>
        <w:snapToGrid w:val="0"/>
        <w:spacing w:line="480" w:lineRule="auto"/>
        <w:ind w:left="850" w:firstLine="425"/>
        <w:rPr>
          <w:rFonts w:ascii="仿宋" w:eastAsia="仿宋" w:hAnsi="仿宋"/>
          <w:b/>
          <w:sz w:val="28"/>
        </w:rPr>
      </w:pPr>
    </w:p>
    <w:p w14:paraId="6EA5E7B1" w14:textId="77777777" w:rsidR="009023E9" w:rsidRPr="003252CF" w:rsidRDefault="00795FF8">
      <w:pPr>
        <w:snapToGrid w:val="0"/>
        <w:spacing w:line="480" w:lineRule="auto"/>
        <w:ind w:left="850" w:firstLine="425"/>
        <w:rPr>
          <w:rFonts w:ascii="仿宋" w:eastAsia="仿宋" w:hAnsi="仿宋"/>
          <w:b/>
          <w:sz w:val="28"/>
        </w:rPr>
      </w:pPr>
      <w:r w:rsidRPr="003252CF">
        <w:rPr>
          <w:rFonts w:ascii="仿宋" w:eastAsia="仿宋" w:hAnsi="仿宋"/>
          <w:b/>
          <w:sz w:val="28"/>
        </w:rPr>
        <w:t>第二册  （本项目特殊要求及技术、商务条款）</w:t>
      </w:r>
    </w:p>
    <w:p w14:paraId="6DB67433"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rPr>
        <w:t>投标邀请</w:t>
      </w:r>
    </w:p>
    <w:p w14:paraId="0B94AEF5"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rPr>
        <w:t>投标资料表</w:t>
      </w:r>
    </w:p>
    <w:p w14:paraId="6208AC2B"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rPr>
        <w:t>合同专用条款</w:t>
      </w:r>
    </w:p>
    <w:p w14:paraId="01C1CC2F" w14:textId="77777777" w:rsidR="009023E9" w:rsidRPr="003252CF" w:rsidRDefault="00795FF8">
      <w:pPr>
        <w:numPr>
          <w:ilvl w:val="0"/>
          <w:numId w:val="1"/>
        </w:numPr>
        <w:snapToGrid w:val="0"/>
        <w:spacing w:line="480" w:lineRule="auto"/>
        <w:rPr>
          <w:rFonts w:ascii="仿宋" w:eastAsia="仿宋" w:hAnsi="仿宋"/>
          <w:sz w:val="28"/>
        </w:rPr>
      </w:pPr>
      <w:r w:rsidRPr="003252CF">
        <w:rPr>
          <w:rFonts w:ascii="仿宋" w:eastAsia="仿宋" w:hAnsi="仿宋"/>
          <w:sz w:val="28"/>
        </w:rPr>
        <w:t>货物需求一览表及技术规格</w:t>
      </w:r>
    </w:p>
    <w:bookmarkEnd w:id="2"/>
    <w:p w14:paraId="02C2E365" w14:textId="77777777" w:rsidR="009023E9" w:rsidRPr="003252CF" w:rsidRDefault="009023E9">
      <w:pPr>
        <w:snapToGrid w:val="0"/>
        <w:spacing w:line="480" w:lineRule="auto"/>
        <w:ind w:left="1275"/>
        <w:rPr>
          <w:rFonts w:ascii="仿宋" w:eastAsia="仿宋" w:hAnsi="仿宋"/>
          <w:sz w:val="28"/>
        </w:rPr>
      </w:pPr>
    </w:p>
    <w:p w14:paraId="091C9424" w14:textId="77777777" w:rsidR="009023E9" w:rsidRPr="003252CF" w:rsidRDefault="009023E9">
      <w:pPr>
        <w:snapToGrid w:val="0"/>
        <w:spacing w:line="480" w:lineRule="auto"/>
        <w:ind w:left="1275"/>
        <w:rPr>
          <w:rFonts w:ascii="仿宋" w:eastAsia="仿宋" w:hAnsi="仿宋"/>
          <w:sz w:val="28"/>
        </w:rPr>
        <w:sectPr w:rsidR="009023E9" w:rsidRPr="003252CF">
          <w:headerReference w:type="default" r:id="rId10"/>
          <w:footerReference w:type="even" r:id="rId11"/>
          <w:footerReference w:type="default" r:id="rId12"/>
          <w:type w:val="continuous"/>
          <w:pgSz w:w="11906" w:h="16838"/>
          <w:pgMar w:top="1418" w:right="1418" w:bottom="1134" w:left="1701" w:header="851" w:footer="567" w:gutter="0"/>
          <w:pgNumType w:start="1"/>
          <w:cols w:space="720"/>
          <w:docGrid w:linePitch="312"/>
        </w:sectPr>
      </w:pPr>
    </w:p>
    <w:p w14:paraId="286BCF5E" w14:textId="77777777" w:rsidR="009023E9" w:rsidRPr="003252CF" w:rsidRDefault="009023E9">
      <w:pPr>
        <w:spacing w:line="560" w:lineRule="exact"/>
        <w:jc w:val="center"/>
        <w:rPr>
          <w:rFonts w:ascii="仿宋" w:eastAsia="仿宋" w:hAnsi="仿宋"/>
          <w:sz w:val="36"/>
          <w:szCs w:val="36"/>
        </w:rPr>
      </w:pPr>
    </w:p>
    <w:p w14:paraId="37E2C19C" w14:textId="03DCC2F0" w:rsidR="009023E9" w:rsidRPr="003252CF" w:rsidRDefault="00795FF8" w:rsidP="00911E21">
      <w:pPr>
        <w:spacing w:line="560" w:lineRule="exact"/>
        <w:jc w:val="center"/>
        <w:outlineLvl w:val="0"/>
        <w:rPr>
          <w:rFonts w:ascii="仿宋" w:eastAsia="仿宋" w:hAnsi="仿宋"/>
          <w:b/>
          <w:sz w:val="36"/>
          <w:szCs w:val="36"/>
        </w:rPr>
      </w:pPr>
      <w:r w:rsidRPr="003252CF">
        <w:rPr>
          <w:rFonts w:ascii="仿宋" w:eastAsia="仿宋" w:hAnsi="仿宋"/>
          <w:b/>
          <w:sz w:val="36"/>
          <w:szCs w:val="36"/>
        </w:rPr>
        <w:lastRenderedPageBreak/>
        <w:t>第五章 投标邀请</w:t>
      </w:r>
    </w:p>
    <w:p w14:paraId="112A56B1" w14:textId="6323FE8A" w:rsidR="009023E9" w:rsidRPr="003252CF" w:rsidRDefault="00795FF8">
      <w:pPr>
        <w:spacing w:line="560" w:lineRule="exact"/>
        <w:rPr>
          <w:rFonts w:ascii="仿宋" w:eastAsia="仿宋" w:hAnsi="仿宋"/>
          <w:sz w:val="24"/>
          <w:szCs w:val="24"/>
        </w:rPr>
      </w:pPr>
      <w:r w:rsidRPr="003252CF">
        <w:rPr>
          <w:rFonts w:ascii="仿宋" w:eastAsia="仿宋" w:hAnsi="仿宋"/>
          <w:sz w:val="24"/>
          <w:szCs w:val="24"/>
        </w:rPr>
        <w:t>日期：</w:t>
      </w:r>
      <w:r w:rsidR="00BB25AA" w:rsidRPr="00BB25AA">
        <w:rPr>
          <w:rFonts w:ascii="仿宋" w:eastAsia="仿宋" w:hAnsi="仿宋" w:hint="eastAsia"/>
          <w:sz w:val="24"/>
          <w:szCs w:val="24"/>
        </w:rPr>
        <w:t>2021年6月</w:t>
      </w:r>
    </w:p>
    <w:p w14:paraId="204C6FB0" w14:textId="77777777" w:rsidR="009023E9" w:rsidRPr="003252CF" w:rsidRDefault="00795FF8">
      <w:pPr>
        <w:spacing w:line="440" w:lineRule="exact"/>
        <w:ind w:left="1188" w:hangingChars="495" w:hanging="1188"/>
        <w:rPr>
          <w:rFonts w:ascii="仿宋" w:eastAsia="仿宋" w:hAnsi="仿宋"/>
          <w:sz w:val="24"/>
          <w:szCs w:val="24"/>
        </w:rPr>
      </w:pPr>
      <w:r w:rsidRPr="003252CF">
        <w:rPr>
          <w:rFonts w:ascii="仿宋" w:eastAsia="仿宋" w:hAnsi="仿宋"/>
          <w:sz w:val="24"/>
          <w:szCs w:val="24"/>
        </w:rPr>
        <w:t>项目名称：</w:t>
      </w:r>
      <w:r w:rsidRPr="003252CF">
        <w:rPr>
          <w:rFonts w:ascii="仿宋" w:eastAsia="仿宋" w:hAnsi="仿宋" w:hint="eastAsia"/>
          <w:sz w:val="24"/>
          <w:szCs w:val="24"/>
        </w:rPr>
        <w:t>简阳市人民医院DSA采购项目</w:t>
      </w:r>
    </w:p>
    <w:p w14:paraId="2F656CEF" w14:textId="3A482CE4" w:rsidR="009023E9" w:rsidRPr="003252CF" w:rsidRDefault="00795FF8">
      <w:pPr>
        <w:spacing w:line="440" w:lineRule="exact"/>
        <w:ind w:left="1188" w:hangingChars="495" w:hanging="1188"/>
        <w:rPr>
          <w:rFonts w:ascii="仿宋" w:eastAsia="仿宋" w:hAnsi="仿宋"/>
          <w:sz w:val="24"/>
          <w:szCs w:val="24"/>
        </w:rPr>
      </w:pPr>
      <w:r w:rsidRPr="003252CF">
        <w:rPr>
          <w:rFonts w:ascii="仿宋" w:eastAsia="仿宋" w:hAnsi="仿宋"/>
          <w:sz w:val="24"/>
          <w:szCs w:val="24"/>
        </w:rPr>
        <w:t>招标编号：</w:t>
      </w:r>
      <w:r w:rsidR="009E1BA8" w:rsidRPr="003252CF">
        <w:rPr>
          <w:rFonts w:ascii="仿宋" w:eastAsia="仿宋" w:hAnsi="仿宋"/>
          <w:sz w:val="24"/>
          <w:szCs w:val="24"/>
        </w:rPr>
        <w:t>0687-214020210058</w:t>
      </w:r>
      <w:r w:rsidR="009E1BA8" w:rsidRPr="003252CF">
        <w:rPr>
          <w:rFonts w:ascii="仿宋" w:eastAsia="仿宋" w:hAnsi="仿宋"/>
          <w:sz w:val="24"/>
          <w:szCs w:val="24"/>
        </w:rPr>
        <w:tab/>
      </w:r>
    </w:p>
    <w:p w14:paraId="6110D6ED" w14:textId="77777777" w:rsidR="009023E9" w:rsidRPr="003252CF" w:rsidRDefault="00795FF8">
      <w:pPr>
        <w:spacing w:line="560" w:lineRule="exact"/>
        <w:ind w:firstLineChars="200" w:firstLine="480"/>
        <w:rPr>
          <w:rFonts w:ascii="仿宋" w:eastAsia="仿宋" w:hAnsi="仿宋"/>
          <w:sz w:val="24"/>
          <w:szCs w:val="24"/>
        </w:rPr>
      </w:pPr>
      <w:r w:rsidRPr="003252CF">
        <w:rPr>
          <w:rFonts w:ascii="仿宋" w:eastAsia="仿宋" w:hAnsi="仿宋"/>
          <w:sz w:val="24"/>
          <w:szCs w:val="24"/>
        </w:rPr>
        <w:t>四川国际招标有限责任公司接受</w:t>
      </w:r>
      <w:r w:rsidRPr="003252CF">
        <w:rPr>
          <w:rFonts w:ascii="仿宋" w:eastAsia="仿宋" w:hAnsi="仿宋" w:hint="eastAsia"/>
          <w:sz w:val="24"/>
          <w:szCs w:val="24"/>
        </w:rPr>
        <w:t>简阳市人民医院</w:t>
      </w:r>
      <w:r w:rsidRPr="003252CF">
        <w:rPr>
          <w:rFonts w:ascii="仿宋" w:eastAsia="仿宋" w:hAnsi="仿宋"/>
          <w:sz w:val="24"/>
          <w:szCs w:val="24"/>
        </w:rPr>
        <w:t>委托，对下列产品及服务进行国际公开竞争性招标（公开招标）。</w:t>
      </w:r>
      <w:proofErr w:type="gramStart"/>
      <w:r w:rsidRPr="003252CF">
        <w:rPr>
          <w:rFonts w:ascii="仿宋" w:eastAsia="仿宋" w:hAnsi="仿宋"/>
          <w:sz w:val="24"/>
          <w:szCs w:val="24"/>
        </w:rPr>
        <w:t>现邀请</w:t>
      </w:r>
      <w:proofErr w:type="gramEnd"/>
      <w:r w:rsidRPr="003252CF">
        <w:rPr>
          <w:rFonts w:ascii="仿宋" w:eastAsia="仿宋" w:hAnsi="仿宋"/>
          <w:sz w:val="24"/>
          <w:szCs w:val="24"/>
        </w:rPr>
        <w:t>合格投标人参加投标。</w:t>
      </w:r>
    </w:p>
    <w:p w14:paraId="5E123496" w14:textId="77777777"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1.招标条件</w:t>
      </w:r>
    </w:p>
    <w:p w14:paraId="7B784D4F" w14:textId="77777777" w:rsidR="009023E9" w:rsidRPr="003252CF" w:rsidRDefault="00795FF8">
      <w:pPr>
        <w:spacing w:line="560" w:lineRule="exact"/>
        <w:rPr>
          <w:rFonts w:ascii="仿宋" w:eastAsia="仿宋" w:hAnsi="仿宋"/>
          <w:sz w:val="24"/>
          <w:szCs w:val="24"/>
        </w:rPr>
      </w:pPr>
      <w:bookmarkStart w:id="3" w:name="PO_供应商资格条件_1"/>
      <w:r w:rsidRPr="003252CF">
        <w:rPr>
          <w:rFonts w:ascii="仿宋" w:eastAsia="仿宋" w:hAnsi="仿宋"/>
          <w:sz w:val="24"/>
          <w:szCs w:val="24"/>
        </w:rPr>
        <w:t>资金到位或资金来源落实情况:已落实</w:t>
      </w:r>
      <w:r w:rsidRPr="003252CF">
        <w:rPr>
          <w:rFonts w:ascii="仿宋" w:eastAsia="仿宋" w:hAnsi="仿宋"/>
          <w:sz w:val="24"/>
          <w:szCs w:val="24"/>
        </w:rPr>
        <w:br/>
        <w:t>项目已具备招标条件的说明:已具备</w:t>
      </w:r>
    </w:p>
    <w:bookmarkEnd w:id="3"/>
    <w:p w14:paraId="513AC257" w14:textId="77777777"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2. 招标产品名称、数量及主要技术参数：</w:t>
      </w: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3590"/>
      </w:tblGrid>
      <w:tr w:rsidR="003252CF" w:rsidRPr="003252CF" w14:paraId="15BCE232" w14:textId="77777777">
        <w:trPr>
          <w:trHeight w:val="371"/>
          <w:jc w:val="center"/>
        </w:trPr>
        <w:tc>
          <w:tcPr>
            <w:tcW w:w="3590" w:type="dxa"/>
            <w:tcBorders>
              <w:left w:val="single" w:sz="4" w:space="0" w:color="auto"/>
            </w:tcBorders>
            <w:vAlign w:val="center"/>
          </w:tcPr>
          <w:p w14:paraId="563E5A26" w14:textId="77777777" w:rsidR="009023E9" w:rsidRPr="003252CF" w:rsidRDefault="00795FF8">
            <w:pPr>
              <w:spacing w:afterLines="50" w:after="120" w:line="420" w:lineRule="exact"/>
              <w:jc w:val="center"/>
              <w:rPr>
                <w:rFonts w:ascii="仿宋" w:eastAsia="仿宋" w:hAnsi="仿宋"/>
                <w:spacing w:val="-4"/>
              </w:rPr>
            </w:pPr>
            <w:bookmarkStart w:id="4" w:name="PO_分包信息表格_1"/>
            <w:r w:rsidRPr="003252CF">
              <w:rPr>
                <w:rFonts w:ascii="仿宋" w:eastAsia="仿宋" w:hAnsi="仿宋"/>
                <w:kern w:val="0"/>
                <w:szCs w:val="21"/>
              </w:rPr>
              <w:t>产品名称</w:t>
            </w:r>
          </w:p>
        </w:tc>
        <w:tc>
          <w:tcPr>
            <w:tcW w:w="3590" w:type="dxa"/>
            <w:vAlign w:val="center"/>
          </w:tcPr>
          <w:p w14:paraId="311535C7" w14:textId="77777777" w:rsidR="009023E9" w:rsidRPr="003252CF" w:rsidRDefault="00795FF8">
            <w:pPr>
              <w:spacing w:afterLines="50" w:after="120" w:line="420" w:lineRule="exact"/>
              <w:jc w:val="center"/>
              <w:rPr>
                <w:rFonts w:ascii="仿宋" w:eastAsia="仿宋" w:hAnsi="仿宋"/>
                <w:spacing w:val="-4"/>
              </w:rPr>
            </w:pPr>
            <w:r w:rsidRPr="003252CF">
              <w:rPr>
                <w:rFonts w:ascii="仿宋" w:eastAsia="仿宋" w:hAnsi="仿宋"/>
                <w:kern w:val="0"/>
                <w:szCs w:val="21"/>
              </w:rPr>
              <w:t>数量</w:t>
            </w:r>
          </w:p>
        </w:tc>
      </w:tr>
      <w:tr w:rsidR="003252CF" w:rsidRPr="003252CF" w14:paraId="05A0AFAA" w14:textId="77777777">
        <w:trPr>
          <w:trHeight w:val="377"/>
          <w:jc w:val="center"/>
        </w:trPr>
        <w:tc>
          <w:tcPr>
            <w:tcW w:w="3590" w:type="dxa"/>
            <w:tcBorders>
              <w:left w:val="single" w:sz="4" w:space="0" w:color="auto"/>
            </w:tcBorders>
            <w:vAlign w:val="center"/>
          </w:tcPr>
          <w:p w14:paraId="0A3E55E9" w14:textId="77777777" w:rsidR="009023E9" w:rsidRPr="003252CF" w:rsidRDefault="00795FF8">
            <w:pPr>
              <w:spacing w:afterLines="50" w:after="120" w:line="420" w:lineRule="exact"/>
              <w:jc w:val="center"/>
              <w:rPr>
                <w:rFonts w:ascii="仿宋" w:eastAsia="仿宋" w:hAnsi="仿宋"/>
                <w:spacing w:val="-4"/>
              </w:rPr>
            </w:pPr>
            <w:r w:rsidRPr="003252CF">
              <w:rPr>
                <w:rFonts w:ascii="仿宋" w:eastAsia="仿宋" w:hAnsi="仿宋" w:cs="宋体" w:hint="eastAsia"/>
                <w:sz w:val="20"/>
              </w:rPr>
              <w:t>DSA</w:t>
            </w:r>
          </w:p>
        </w:tc>
        <w:tc>
          <w:tcPr>
            <w:tcW w:w="3590" w:type="dxa"/>
            <w:vAlign w:val="center"/>
          </w:tcPr>
          <w:p w14:paraId="14727289" w14:textId="77777777" w:rsidR="009023E9" w:rsidRPr="003252CF" w:rsidRDefault="00795FF8">
            <w:pPr>
              <w:spacing w:afterLines="50" w:after="120" w:line="420" w:lineRule="exact"/>
              <w:jc w:val="center"/>
              <w:rPr>
                <w:rFonts w:ascii="仿宋" w:eastAsia="仿宋" w:hAnsi="仿宋"/>
                <w:spacing w:val="-4"/>
              </w:rPr>
            </w:pPr>
            <w:r w:rsidRPr="003252CF">
              <w:rPr>
                <w:rFonts w:ascii="仿宋" w:eastAsia="仿宋" w:hAnsi="仿宋" w:hint="eastAsia"/>
                <w:sz w:val="24"/>
                <w:szCs w:val="24"/>
              </w:rPr>
              <w:t>1套</w:t>
            </w:r>
          </w:p>
        </w:tc>
      </w:tr>
    </w:tbl>
    <w:bookmarkEnd w:id="4"/>
    <w:p w14:paraId="007FC196" w14:textId="77777777"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3. 招标文件获取</w:t>
      </w:r>
      <w:r w:rsidRPr="003252CF">
        <w:rPr>
          <w:rFonts w:ascii="仿宋" w:eastAsia="仿宋" w:hAnsi="仿宋" w:hint="eastAsia"/>
          <w:sz w:val="24"/>
        </w:rPr>
        <w:t>时间</w:t>
      </w:r>
      <w:r w:rsidRPr="003252CF">
        <w:rPr>
          <w:rFonts w:ascii="仿宋" w:eastAsia="仿宋" w:hAnsi="仿宋"/>
          <w:sz w:val="24"/>
        </w:rPr>
        <w:t>、地点：</w:t>
      </w:r>
    </w:p>
    <w:p w14:paraId="216772FC" w14:textId="52A3CF6C" w:rsidR="002D1BD4" w:rsidRPr="003252CF" w:rsidRDefault="00795FF8">
      <w:pPr>
        <w:adjustRightInd w:val="0"/>
        <w:snapToGrid w:val="0"/>
        <w:spacing w:line="560" w:lineRule="exact"/>
        <w:rPr>
          <w:rFonts w:ascii="仿宋" w:eastAsia="仿宋" w:hAnsi="仿宋"/>
          <w:sz w:val="24"/>
        </w:rPr>
      </w:pPr>
      <w:r w:rsidRPr="003252CF">
        <w:rPr>
          <w:rFonts w:ascii="仿宋" w:eastAsia="仿宋" w:hAnsi="仿宋" w:hint="eastAsia"/>
          <w:sz w:val="24"/>
        </w:rPr>
        <w:t>获取</w:t>
      </w:r>
      <w:r w:rsidRPr="003252CF">
        <w:rPr>
          <w:rFonts w:ascii="仿宋" w:eastAsia="仿宋" w:hAnsi="仿宋"/>
          <w:sz w:val="24"/>
        </w:rPr>
        <w:t>时间：</w:t>
      </w:r>
      <w:bookmarkStart w:id="5" w:name="PO_默认文件内容_48"/>
      <w:r w:rsidR="002D1BD4" w:rsidRPr="003252CF">
        <w:rPr>
          <w:rFonts w:ascii="仿宋" w:eastAsia="仿宋" w:hAnsi="仿宋" w:hint="eastAsia"/>
          <w:sz w:val="24"/>
        </w:rPr>
        <w:t>2021年</w:t>
      </w:r>
      <w:r w:rsidR="00490559" w:rsidRPr="003252CF">
        <w:rPr>
          <w:rFonts w:ascii="仿宋" w:eastAsia="仿宋" w:hAnsi="仿宋" w:hint="eastAsia"/>
          <w:sz w:val="24"/>
        </w:rPr>
        <w:t>7</w:t>
      </w:r>
      <w:r w:rsidR="002D1BD4" w:rsidRPr="003252CF">
        <w:rPr>
          <w:rFonts w:ascii="仿宋" w:eastAsia="仿宋" w:hAnsi="仿宋" w:hint="eastAsia"/>
          <w:sz w:val="24"/>
        </w:rPr>
        <w:t>月</w:t>
      </w:r>
      <w:r w:rsidR="00490559" w:rsidRPr="003252CF">
        <w:rPr>
          <w:rFonts w:ascii="仿宋" w:eastAsia="仿宋" w:hAnsi="仿宋" w:hint="eastAsia"/>
          <w:sz w:val="24"/>
        </w:rPr>
        <w:t>1</w:t>
      </w:r>
      <w:r w:rsidR="002D1BD4" w:rsidRPr="003252CF">
        <w:rPr>
          <w:rFonts w:ascii="仿宋" w:eastAsia="仿宋" w:hAnsi="仿宋" w:hint="eastAsia"/>
          <w:sz w:val="24"/>
        </w:rPr>
        <w:t>日9：00时起至2021年</w:t>
      </w:r>
      <w:r w:rsidR="00490559" w:rsidRPr="003252CF">
        <w:rPr>
          <w:rFonts w:ascii="仿宋" w:eastAsia="仿宋" w:hAnsi="仿宋" w:hint="eastAsia"/>
          <w:sz w:val="24"/>
        </w:rPr>
        <w:t>7</w:t>
      </w:r>
      <w:r w:rsidR="002D1BD4" w:rsidRPr="003252CF">
        <w:rPr>
          <w:rFonts w:ascii="仿宋" w:eastAsia="仿宋" w:hAnsi="仿宋" w:hint="eastAsia"/>
          <w:sz w:val="24"/>
        </w:rPr>
        <w:t>月</w:t>
      </w:r>
      <w:r w:rsidR="00490559" w:rsidRPr="003252CF">
        <w:rPr>
          <w:rFonts w:ascii="仿宋" w:eastAsia="仿宋" w:hAnsi="仿宋" w:hint="eastAsia"/>
          <w:sz w:val="24"/>
        </w:rPr>
        <w:t>8</w:t>
      </w:r>
      <w:r w:rsidR="002D1BD4" w:rsidRPr="003252CF">
        <w:rPr>
          <w:rFonts w:ascii="仿宋" w:eastAsia="仿宋" w:hAnsi="仿宋" w:hint="eastAsia"/>
          <w:sz w:val="24"/>
        </w:rPr>
        <w:t>日，每天9:00～17:00 时（北京时间，节假日除外）。</w:t>
      </w:r>
    </w:p>
    <w:p w14:paraId="64C63A04" w14:textId="18B2F674"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hint="eastAsia"/>
          <w:sz w:val="24"/>
        </w:rPr>
        <w:t>获取</w:t>
      </w:r>
      <w:r w:rsidRPr="003252CF">
        <w:rPr>
          <w:rFonts w:ascii="仿宋" w:eastAsia="仿宋" w:hAnsi="仿宋"/>
          <w:sz w:val="24"/>
        </w:rPr>
        <w:t>地点：</w:t>
      </w:r>
      <w:r w:rsidRPr="003252CF">
        <w:rPr>
          <w:rFonts w:ascii="仿宋" w:eastAsia="仿宋" w:hAnsi="仿宋" w:hint="eastAsia"/>
          <w:sz w:val="24"/>
        </w:rPr>
        <w:t>在本项目招标文件获取时间内，在我司指定网站(http://sale.scbid.net)购买，具体购买流程详见该网站的“在线购买流程”。</w:t>
      </w:r>
    </w:p>
    <w:p w14:paraId="23AC8BE3" w14:textId="77777777"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4. 投标文件的递交</w:t>
      </w:r>
    </w:p>
    <w:p w14:paraId="2D7F548A" w14:textId="1AB966A4"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投标截止时间（开标时间）</w:t>
      </w:r>
      <w:bookmarkEnd w:id="5"/>
      <w:r w:rsidRPr="003252CF">
        <w:rPr>
          <w:rFonts w:ascii="仿宋" w:eastAsia="仿宋" w:hAnsi="仿宋"/>
          <w:sz w:val="24"/>
        </w:rPr>
        <w:t>：</w:t>
      </w:r>
      <w:r w:rsidR="002D1BD4" w:rsidRPr="003252CF">
        <w:rPr>
          <w:rFonts w:ascii="仿宋" w:eastAsia="仿宋" w:hAnsi="仿宋" w:hint="eastAsia"/>
          <w:sz w:val="24"/>
        </w:rPr>
        <w:t>2021年</w:t>
      </w:r>
      <w:r w:rsidR="001456D7" w:rsidRPr="003252CF">
        <w:rPr>
          <w:rFonts w:ascii="仿宋" w:eastAsia="仿宋" w:hAnsi="仿宋" w:hint="eastAsia"/>
          <w:sz w:val="24"/>
        </w:rPr>
        <w:t>7</w:t>
      </w:r>
      <w:r w:rsidR="002D1BD4" w:rsidRPr="003252CF">
        <w:rPr>
          <w:rFonts w:ascii="仿宋" w:eastAsia="仿宋" w:hAnsi="仿宋" w:hint="eastAsia"/>
          <w:sz w:val="24"/>
        </w:rPr>
        <w:t>月</w:t>
      </w:r>
      <w:r w:rsidR="001456D7" w:rsidRPr="003252CF">
        <w:rPr>
          <w:rFonts w:ascii="仿宋" w:eastAsia="仿宋" w:hAnsi="仿宋" w:hint="eastAsia"/>
          <w:sz w:val="24"/>
        </w:rPr>
        <w:t>26</w:t>
      </w:r>
      <w:r w:rsidR="002D1BD4" w:rsidRPr="003252CF">
        <w:rPr>
          <w:rFonts w:ascii="仿宋" w:eastAsia="仿宋" w:hAnsi="仿宋" w:hint="eastAsia"/>
          <w:sz w:val="24"/>
        </w:rPr>
        <w:t>日10:30时（北京时间）</w:t>
      </w:r>
      <w:r w:rsidRPr="003252CF">
        <w:rPr>
          <w:rFonts w:ascii="仿宋" w:eastAsia="仿宋" w:hAnsi="仿宋"/>
          <w:sz w:val="24"/>
        </w:rPr>
        <w:t>；逾期的投标，恕不接纳。</w:t>
      </w:r>
    </w:p>
    <w:p w14:paraId="618FE0A5" w14:textId="72DEB2D7" w:rsidR="002D1BD4"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投标文件送达地点及开标地点：</w:t>
      </w:r>
      <w:bookmarkStart w:id="6" w:name="PO_默认文件内容_40"/>
      <w:r w:rsidR="002D1BD4" w:rsidRPr="003252CF">
        <w:rPr>
          <w:rFonts w:ascii="仿宋" w:eastAsia="仿宋" w:hAnsi="仿宋" w:hint="eastAsia"/>
          <w:sz w:val="24"/>
        </w:rPr>
        <w:t>中国（四川）自由贸易试验区成都市高新区天府四街66号1栋17层</w:t>
      </w:r>
    </w:p>
    <w:p w14:paraId="53BAFFE8" w14:textId="67AA102D" w:rsidR="009023E9" w:rsidRPr="003252CF" w:rsidRDefault="00795FF8">
      <w:pPr>
        <w:adjustRightInd w:val="0"/>
        <w:snapToGrid w:val="0"/>
        <w:spacing w:line="560" w:lineRule="exact"/>
        <w:rPr>
          <w:rFonts w:ascii="仿宋" w:eastAsia="仿宋" w:hAnsi="仿宋"/>
          <w:sz w:val="24"/>
        </w:rPr>
      </w:pPr>
      <w:r w:rsidRPr="003252CF">
        <w:rPr>
          <w:rFonts w:ascii="仿宋" w:eastAsia="仿宋" w:hAnsi="仿宋"/>
          <w:sz w:val="24"/>
        </w:rPr>
        <w:t>5.</w:t>
      </w:r>
      <w:r w:rsidRPr="003252CF">
        <w:rPr>
          <w:rFonts w:ascii="仿宋" w:eastAsia="仿宋" w:hAnsi="仿宋" w:hint="eastAsia"/>
          <w:sz w:val="24"/>
        </w:rPr>
        <w:t xml:space="preserve"> </w:t>
      </w:r>
      <w:r w:rsidRPr="003252CF">
        <w:rPr>
          <w:rFonts w:ascii="仿宋" w:eastAsia="仿宋" w:hAnsi="仿宋"/>
          <w:sz w:val="24"/>
        </w:rPr>
        <w:t>投标人在投标前需在机电产品招标投标电子交易平台上完成注册。评标结果将在机电产品招标投标电子交易平台公示。</w:t>
      </w:r>
    </w:p>
    <w:bookmarkEnd w:id="6"/>
    <w:p w14:paraId="47F85666" w14:textId="77777777" w:rsidR="009023E9" w:rsidRPr="003252CF" w:rsidRDefault="00795FF8">
      <w:pPr>
        <w:pStyle w:val="a5"/>
        <w:adjustRightInd w:val="0"/>
        <w:snapToGrid w:val="0"/>
        <w:spacing w:after="0" w:line="560" w:lineRule="exact"/>
        <w:ind w:leftChars="0" w:left="0"/>
        <w:rPr>
          <w:rFonts w:ascii="仿宋" w:eastAsia="仿宋" w:hAnsi="仿宋"/>
          <w:sz w:val="24"/>
        </w:rPr>
      </w:pPr>
      <w:r w:rsidRPr="003252CF">
        <w:rPr>
          <w:rFonts w:ascii="仿宋" w:eastAsia="仿宋" w:hAnsi="仿宋"/>
          <w:sz w:val="24"/>
        </w:rPr>
        <w:t>6</w:t>
      </w:r>
      <w:r w:rsidRPr="003252CF">
        <w:rPr>
          <w:rFonts w:ascii="仿宋" w:eastAsia="仿宋" w:hAnsi="仿宋" w:hint="eastAsia"/>
          <w:sz w:val="24"/>
        </w:rPr>
        <w:t xml:space="preserve">. </w:t>
      </w:r>
      <w:r w:rsidRPr="003252CF">
        <w:rPr>
          <w:rFonts w:ascii="仿宋" w:eastAsia="仿宋" w:hAnsi="仿宋"/>
          <w:sz w:val="24"/>
        </w:rPr>
        <w:t>联系方式</w:t>
      </w:r>
    </w:p>
    <w:p w14:paraId="1D176F35"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lastRenderedPageBreak/>
        <w:t>采购人：简阳市人民医院</w:t>
      </w:r>
    </w:p>
    <w:p w14:paraId="27120A2A"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地  址：四川省简阳市医院路</w:t>
      </w:r>
    </w:p>
    <w:p w14:paraId="7A1CB2CA"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联系人：徐老师</w:t>
      </w:r>
    </w:p>
    <w:p w14:paraId="3A03DECD"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电  话：</w:t>
      </w:r>
      <w:r w:rsidRPr="003252CF">
        <w:rPr>
          <w:rFonts w:ascii="微软雅黑" w:eastAsia="微软雅黑" w:hAnsi="微软雅黑" w:hint="eastAsia"/>
          <w:szCs w:val="21"/>
          <w:shd w:val="clear" w:color="auto" w:fill="FFFFFF"/>
        </w:rPr>
        <w:t>028-27238102</w:t>
      </w:r>
    </w:p>
    <w:p w14:paraId="41873C35"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采购代理机构：四川国际招标有限责任公司</w:t>
      </w:r>
    </w:p>
    <w:p w14:paraId="7C1DA002"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地    址：中国（四川）自由贸易试验区成都市高新区天府四街66号2栋22层1号</w:t>
      </w:r>
    </w:p>
    <w:p w14:paraId="17905601" w14:textId="77777777"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proofErr w:type="gramStart"/>
      <w:r w:rsidRPr="003252CF">
        <w:rPr>
          <w:rFonts w:ascii="仿宋" w:eastAsia="仿宋" w:hAnsi="仿宋" w:hint="eastAsia"/>
          <w:sz w:val="24"/>
        </w:rPr>
        <w:t>邮</w:t>
      </w:r>
      <w:proofErr w:type="gramEnd"/>
      <w:r w:rsidRPr="003252CF">
        <w:rPr>
          <w:rFonts w:ascii="仿宋" w:eastAsia="仿宋" w:hAnsi="仿宋" w:hint="eastAsia"/>
          <w:sz w:val="24"/>
        </w:rPr>
        <w:t xml:space="preserve">    编：610000</w:t>
      </w:r>
    </w:p>
    <w:p w14:paraId="17401FC9" w14:textId="00176DB1"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联 系 人：</w:t>
      </w:r>
      <w:r w:rsidR="002D1BD4" w:rsidRPr="003252CF">
        <w:rPr>
          <w:rFonts w:ascii="仿宋" w:eastAsia="仿宋" w:hAnsi="仿宋" w:hint="eastAsia"/>
          <w:sz w:val="24"/>
        </w:rPr>
        <w:t>敬女士</w:t>
      </w:r>
    </w:p>
    <w:p w14:paraId="12101712" w14:textId="73A4E205" w:rsidR="009023E9" w:rsidRPr="003252CF"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联系电话：</w:t>
      </w:r>
      <w:r w:rsidR="002D1BD4" w:rsidRPr="003252CF">
        <w:rPr>
          <w:rFonts w:ascii="仿宋" w:eastAsia="仿宋" w:hAnsi="仿宋" w:hint="eastAsia"/>
          <w:sz w:val="24"/>
        </w:rPr>
        <w:t>13219086239</w:t>
      </w:r>
    </w:p>
    <w:p w14:paraId="0E51D819" w14:textId="77777777" w:rsidR="009023E9" w:rsidRDefault="00795FF8">
      <w:pPr>
        <w:pStyle w:val="a5"/>
        <w:adjustRightInd w:val="0"/>
        <w:snapToGrid w:val="0"/>
        <w:spacing w:after="0" w:line="560" w:lineRule="exact"/>
        <w:ind w:leftChars="0" w:left="0" w:firstLineChars="150" w:firstLine="360"/>
        <w:rPr>
          <w:rFonts w:ascii="仿宋" w:eastAsia="仿宋" w:hAnsi="仿宋"/>
          <w:sz w:val="24"/>
        </w:rPr>
      </w:pPr>
      <w:r w:rsidRPr="003252CF">
        <w:rPr>
          <w:rFonts w:ascii="仿宋" w:eastAsia="仿宋" w:hAnsi="仿宋" w:hint="eastAsia"/>
          <w:sz w:val="24"/>
        </w:rPr>
        <w:t>传    真：028-87793161</w:t>
      </w:r>
    </w:p>
    <w:p w14:paraId="38D0B989" w14:textId="252B14DA" w:rsidR="00A02534" w:rsidRPr="00A02534" w:rsidRDefault="00A02534">
      <w:pPr>
        <w:pStyle w:val="a5"/>
        <w:adjustRightInd w:val="0"/>
        <w:snapToGrid w:val="0"/>
        <w:spacing w:after="0" w:line="560" w:lineRule="exact"/>
        <w:ind w:leftChars="0" w:left="0" w:firstLineChars="150" w:firstLine="360"/>
        <w:rPr>
          <w:rFonts w:ascii="仿宋" w:eastAsia="仿宋" w:hAnsi="仿宋"/>
          <w:sz w:val="24"/>
        </w:rPr>
      </w:pPr>
      <w:r>
        <w:rPr>
          <w:rFonts w:ascii="仿宋" w:eastAsia="仿宋" w:hAnsi="仿宋" w:hint="eastAsia"/>
          <w:sz w:val="24"/>
        </w:rPr>
        <w:t>公司名称：</w:t>
      </w:r>
      <w:r w:rsidRPr="00A02534">
        <w:rPr>
          <w:rFonts w:ascii="仿宋" w:eastAsia="仿宋" w:hAnsi="仿宋" w:hint="eastAsia"/>
          <w:sz w:val="24"/>
        </w:rPr>
        <w:t>四川国际招标有限责任公司</w:t>
      </w:r>
      <w:r w:rsidRPr="00A02534">
        <w:rPr>
          <w:rFonts w:ascii="仿宋" w:eastAsia="仿宋" w:hAnsi="仿宋" w:hint="eastAsia"/>
          <w:sz w:val="24"/>
        </w:rPr>
        <w:tab/>
      </w:r>
    </w:p>
    <w:p w14:paraId="3FB21E47" w14:textId="4F8C9386" w:rsidR="00A02534" w:rsidRDefault="00A02534">
      <w:pPr>
        <w:pStyle w:val="a5"/>
        <w:adjustRightInd w:val="0"/>
        <w:snapToGrid w:val="0"/>
        <w:spacing w:after="0" w:line="560" w:lineRule="exact"/>
        <w:ind w:leftChars="0" w:left="0" w:firstLineChars="150" w:firstLine="360"/>
        <w:rPr>
          <w:rFonts w:ascii="仿宋" w:eastAsia="仿宋" w:hAnsi="仿宋"/>
          <w:sz w:val="24"/>
        </w:rPr>
      </w:pPr>
      <w:r>
        <w:rPr>
          <w:rFonts w:ascii="仿宋" w:eastAsia="仿宋" w:hAnsi="仿宋" w:hint="eastAsia"/>
          <w:sz w:val="24"/>
        </w:rPr>
        <w:t>开户行：</w:t>
      </w:r>
      <w:r w:rsidRPr="00A02534">
        <w:rPr>
          <w:rFonts w:ascii="仿宋" w:eastAsia="仿宋" w:hAnsi="仿宋" w:hint="eastAsia"/>
          <w:sz w:val="24"/>
        </w:rPr>
        <w:t>中国民生银行股份有限公司成都分行营业部</w:t>
      </w:r>
    </w:p>
    <w:p w14:paraId="4F886B8D" w14:textId="05DD9C00" w:rsidR="00A02534" w:rsidRPr="003252CF" w:rsidRDefault="00A02534">
      <w:pPr>
        <w:pStyle w:val="a5"/>
        <w:adjustRightInd w:val="0"/>
        <w:snapToGrid w:val="0"/>
        <w:spacing w:after="0" w:line="560" w:lineRule="exact"/>
        <w:ind w:leftChars="0" w:left="0" w:firstLineChars="150" w:firstLine="360"/>
        <w:rPr>
          <w:rFonts w:ascii="仿宋" w:eastAsia="仿宋" w:hAnsi="仿宋"/>
          <w:sz w:val="24"/>
        </w:rPr>
      </w:pPr>
      <w:r>
        <w:rPr>
          <w:rFonts w:ascii="仿宋" w:eastAsia="仿宋" w:hAnsi="仿宋" w:hint="eastAsia"/>
          <w:sz w:val="24"/>
        </w:rPr>
        <w:t>银行账号：</w:t>
      </w:r>
      <w:r w:rsidRPr="00A02534">
        <w:rPr>
          <w:rFonts w:ascii="仿宋" w:eastAsia="仿宋" w:hAnsi="仿宋"/>
          <w:sz w:val="24"/>
        </w:rPr>
        <w:t>9902001761648128</w:t>
      </w:r>
    </w:p>
    <w:p w14:paraId="74DBE04A" w14:textId="77777777" w:rsidR="009023E9" w:rsidRPr="003252CF" w:rsidRDefault="00795FF8">
      <w:pPr>
        <w:spacing w:line="560" w:lineRule="exact"/>
        <w:jc w:val="center"/>
        <w:outlineLvl w:val="0"/>
        <w:rPr>
          <w:rFonts w:ascii="仿宋" w:eastAsia="仿宋" w:hAnsi="仿宋"/>
          <w:sz w:val="36"/>
          <w:szCs w:val="36"/>
        </w:rPr>
      </w:pPr>
      <w:r w:rsidRPr="003252CF">
        <w:rPr>
          <w:rFonts w:ascii="仿宋" w:eastAsia="仿宋" w:hAnsi="仿宋"/>
          <w:sz w:val="24"/>
        </w:rPr>
        <w:br w:type="page"/>
      </w:r>
      <w:bookmarkStart w:id="7" w:name="PO_默认文件内容_41"/>
      <w:r w:rsidRPr="003252CF">
        <w:rPr>
          <w:rFonts w:ascii="仿宋" w:eastAsia="仿宋" w:hAnsi="仿宋"/>
          <w:b/>
          <w:sz w:val="36"/>
          <w:szCs w:val="36"/>
        </w:rPr>
        <w:lastRenderedPageBreak/>
        <w:t>第六章 投标资料表</w:t>
      </w:r>
    </w:p>
    <w:p w14:paraId="32387357" w14:textId="77777777" w:rsidR="009023E9" w:rsidRPr="003252CF" w:rsidRDefault="00795FF8">
      <w:pPr>
        <w:spacing w:line="520" w:lineRule="exact"/>
        <w:ind w:firstLineChars="200" w:firstLine="480"/>
        <w:rPr>
          <w:rFonts w:ascii="仿宋" w:eastAsia="仿宋" w:hAnsi="仿宋"/>
          <w:sz w:val="24"/>
        </w:rPr>
      </w:pPr>
      <w:r w:rsidRPr="003252CF">
        <w:rPr>
          <w:rFonts w:ascii="仿宋" w:eastAsia="仿宋" w:hAnsi="仿宋"/>
          <w:sz w:val="24"/>
        </w:rPr>
        <w:t>本表关于要采购的</w:t>
      </w:r>
      <w:r w:rsidRPr="003252CF">
        <w:rPr>
          <w:rFonts w:ascii="仿宋" w:eastAsia="仿宋" w:hAnsi="仿宋"/>
          <w:sz w:val="24"/>
          <w:szCs w:val="24"/>
        </w:rPr>
        <w:t>产品及服务的</w:t>
      </w:r>
      <w:r w:rsidRPr="003252CF">
        <w:rPr>
          <w:rFonts w:ascii="仿宋" w:eastAsia="仿宋" w:hAnsi="仿宋"/>
          <w:sz w:val="24"/>
        </w:rPr>
        <w:t>具体资料是对</w:t>
      </w:r>
      <w:r w:rsidRPr="003252CF">
        <w:rPr>
          <w:rFonts w:ascii="仿宋" w:eastAsia="仿宋" w:hAnsi="仿宋" w:hint="eastAsia"/>
          <w:sz w:val="24"/>
        </w:rPr>
        <w:t>中华人民共和国商务部对外贸易司编《机电产品国际招标标准招标文件》2014年版</w:t>
      </w:r>
      <w:r w:rsidRPr="003252CF">
        <w:rPr>
          <w:rFonts w:ascii="仿宋" w:eastAsia="仿宋" w:hAnsi="仿宋"/>
          <w:sz w:val="24"/>
        </w:rPr>
        <w:t>“第一册 第一章 投标人须知”的具体补充和修改，如有不一致，应以本资料表为准；本</w:t>
      </w:r>
      <w:proofErr w:type="gramStart"/>
      <w:r w:rsidRPr="003252CF">
        <w:rPr>
          <w:rFonts w:ascii="仿宋" w:eastAsia="仿宋" w:hAnsi="仿宋"/>
          <w:sz w:val="24"/>
        </w:rPr>
        <w:t>资料表未述及</w:t>
      </w:r>
      <w:proofErr w:type="gramEnd"/>
      <w:r w:rsidRPr="003252CF">
        <w:rPr>
          <w:rFonts w:ascii="仿宋" w:eastAsia="仿宋" w:hAnsi="仿宋"/>
          <w:sz w:val="24"/>
        </w:rPr>
        <w:t>者以投标人须知的规定为准。</w:t>
      </w:r>
    </w:p>
    <w:bookmarkEnd w:id="7"/>
    <w:p w14:paraId="3AAD9F35" w14:textId="77777777" w:rsidR="009023E9" w:rsidRPr="003252CF" w:rsidRDefault="009023E9">
      <w:pPr>
        <w:pStyle w:val="2"/>
        <w:snapToGrid w:val="0"/>
        <w:spacing w:line="360" w:lineRule="exact"/>
        <w:ind w:firstLineChars="200" w:firstLine="480"/>
        <w:rPr>
          <w:rFonts w:ascii="仿宋" w:eastAsia="仿宋" w:hAnsi="仿宋"/>
          <w:sz w:val="24"/>
          <w:szCs w:val="24"/>
        </w:rPr>
      </w:pPr>
    </w:p>
    <w:tbl>
      <w:tblPr>
        <w:tblW w:w="89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61"/>
        <w:gridCol w:w="7781"/>
      </w:tblGrid>
      <w:tr w:rsidR="003252CF" w:rsidRPr="003252CF" w14:paraId="0DF9A16A" w14:textId="77777777">
        <w:trPr>
          <w:trHeight w:val="560"/>
        </w:trPr>
        <w:tc>
          <w:tcPr>
            <w:tcW w:w="1161" w:type="dxa"/>
            <w:vAlign w:val="center"/>
          </w:tcPr>
          <w:p w14:paraId="31C17C7C"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条款号</w:t>
            </w:r>
          </w:p>
        </w:tc>
        <w:tc>
          <w:tcPr>
            <w:tcW w:w="7781" w:type="dxa"/>
            <w:vAlign w:val="center"/>
          </w:tcPr>
          <w:p w14:paraId="66D17EC8" w14:textId="77777777" w:rsidR="009023E9" w:rsidRPr="003252CF" w:rsidRDefault="00795FF8">
            <w:pPr>
              <w:snapToGrid w:val="0"/>
              <w:spacing w:line="360" w:lineRule="auto"/>
              <w:jc w:val="center"/>
              <w:rPr>
                <w:rFonts w:ascii="仿宋" w:eastAsia="仿宋" w:hAnsi="仿宋"/>
                <w:kern w:val="11"/>
                <w:szCs w:val="21"/>
              </w:rPr>
            </w:pPr>
            <w:r w:rsidRPr="003252CF">
              <w:rPr>
                <w:rFonts w:ascii="仿宋" w:eastAsia="仿宋" w:hAnsi="仿宋"/>
                <w:kern w:val="11"/>
                <w:szCs w:val="21"/>
              </w:rPr>
              <w:t>内          容</w:t>
            </w:r>
          </w:p>
        </w:tc>
      </w:tr>
      <w:tr w:rsidR="003252CF" w:rsidRPr="003252CF" w14:paraId="18DF4495" w14:textId="77777777">
        <w:trPr>
          <w:trHeight w:val="612"/>
        </w:trPr>
        <w:tc>
          <w:tcPr>
            <w:tcW w:w="8942" w:type="dxa"/>
            <w:gridSpan w:val="2"/>
            <w:vAlign w:val="center"/>
          </w:tcPr>
          <w:p w14:paraId="3CB2226B" w14:textId="77777777" w:rsidR="009023E9" w:rsidRPr="003252CF" w:rsidRDefault="00795FF8">
            <w:pPr>
              <w:snapToGrid w:val="0"/>
              <w:spacing w:line="360" w:lineRule="auto"/>
              <w:jc w:val="center"/>
              <w:rPr>
                <w:rFonts w:ascii="仿宋" w:eastAsia="仿宋" w:hAnsi="仿宋"/>
                <w:kern w:val="11"/>
                <w:szCs w:val="21"/>
              </w:rPr>
            </w:pPr>
            <w:proofErr w:type="gramStart"/>
            <w:r w:rsidRPr="003252CF">
              <w:rPr>
                <w:rFonts w:ascii="仿宋" w:eastAsia="仿宋" w:hAnsi="仿宋"/>
                <w:kern w:val="11"/>
                <w:szCs w:val="21"/>
              </w:rPr>
              <w:t>一</w:t>
            </w:r>
            <w:proofErr w:type="gramEnd"/>
            <w:r w:rsidRPr="003252CF">
              <w:rPr>
                <w:rFonts w:ascii="仿宋" w:eastAsia="仿宋" w:hAnsi="仿宋"/>
                <w:kern w:val="11"/>
                <w:szCs w:val="21"/>
              </w:rPr>
              <w:t>．说    明</w:t>
            </w:r>
          </w:p>
        </w:tc>
      </w:tr>
      <w:tr w:rsidR="003252CF" w:rsidRPr="003252CF" w14:paraId="004242AD" w14:textId="77777777">
        <w:trPr>
          <w:trHeight w:val="1294"/>
        </w:trPr>
        <w:tc>
          <w:tcPr>
            <w:tcW w:w="1161" w:type="dxa"/>
            <w:vAlign w:val="center"/>
          </w:tcPr>
          <w:p w14:paraId="4856B636"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1.1</w:t>
            </w:r>
          </w:p>
        </w:tc>
        <w:tc>
          <w:tcPr>
            <w:tcW w:w="7781" w:type="dxa"/>
            <w:vAlign w:val="center"/>
          </w:tcPr>
          <w:p w14:paraId="4199044B"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招标人名称：</w:t>
            </w:r>
            <w:r w:rsidRPr="003252CF">
              <w:rPr>
                <w:rFonts w:ascii="仿宋" w:eastAsia="仿宋" w:hAnsi="仿宋" w:hint="eastAsia"/>
                <w:kern w:val="11"/>
                <w:szCs w:val="21"/>
              </w:rPr>
              <w:t>简阳市人民医院</w:t>
            </w:r>
          </w:p>
          <w:p w14:paraId="26468072"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招标人地址：</w:t>
            </w:r>
            <w:r w:rsidRPr="003252CF">
              <w:rPr>
                <w:rFonts w:ascii="仿宋" w:eastAsia="仿宋" w:hAnsi="仿宋" w:hint="eastAsia"/>
                <w:kern w:val="11"/>
                <w:szCs w:val="21"/>
              </w:rPr>
              <w:t>四川省简阳市医院路</w:t>
            </w:r>
          </w:p>
          <w:p w14:paraId="79BA6F06"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邮编：641400</w:t>
            </w:r>
          </w:p>
        </w:tc>
      </w:tr>
      <w:tr w:rsidR="003252CF" w:rsidRPr="003252CF" w14:paraId="166137DB" w14:textId="77777777">
        <w:trPr>
          <w:trHeight w:val="2001"/>
        </w:trPr>
        <w:tc>
          <w:tcPr>
            <w:tcW w:w="1161" w:type="dxa"/>
            <w:vAlign w:val="center"/>
          </w:tcPr>
          <w:p w14:paraId="0904A651"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1.2</w:t>
            </w:r>
          </w:p>
        </w:tc>
        <w:tc>
          <w:tcPr>
            <w:tcW w:w="7781" w:type="dxa"/>
            <w:vAlign w:val="center"/>
          </w:tcPr>
          <w:p w14:paraId="126D1F23"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招标机构名称：</w:t>
            </w:r>
            <w:r w:rsidRPr="003252CF">
              <w:rPr>
                <w:rFonts w:ascii="仿宋" w:eastAsia="仿宋" w:hAnsi="仿宋" w:hint="eastAsia"/>
                <w:kern w:val="11"/>
                <w:szCs w:val="21"/>
              </w:rPr>
              <w:t>四川国际招标有限责任公司</w:t>
            </w:r>
          </w:p>
          <w:p w14:paraId="7F503BEC"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招标机构地址：</w:t>
            </w:r>
            <w:r w:rsidRPr="003252CF">
              <w:rPr>
                <w:rFonts w:ascii="仿宋" w:eastAsia="仿宋" w:hAnsi="仿宋" w:hint="eastAsia"/>
                <w:kern w:val="11"/>
                <w:szCs w:val="21"/>
              </w:rPr>
              <w:t>中国（四川）自由贸易试验区成都市高新区天府四街66号2栋22层1号</w:t>
            </w:r>
          </w:p>
          <w:p w14:paraId="4417C2DC"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hint="eastAsia"/>
                <w:kern w:val="11"/>
                <w:szCs w:val="21"/>
              </w:rPr>
              <w:t>邮编：610000</w:t>
            </w:r>
          </w:p>
          <w:p w14:paraId="5E9B465D"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hint="eastAsia"/>
                <w:kern w:val="11"/>
                <w:szCs w:val="21"/>
              </w:rPr>
              <w:t xml:space="preserve">电话总机：028-87797107 </w:t>
            </w:r>
          </w:p>
          <w:p w14:paraId="05E752D4"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hint="eastAsia"/>
                <w:kern w:val="11"/>
                <w:szCs w:val="21"/>
              </w:rPr>
              <w:t>传真：028-87793161</w:t>
            </w:r>
          </w:p>
        </w:tc>
      </w:tr>
      <w:tr w:rsidR="003252CF" w:rsidRPr="003252CF" w14:paraId="238B7B45" w14:textId="77777777">
        <w:trPr>
          <w:trHeight w:val="711"/>
        </w:trPr>
        <w:tc>
          <w:tcPr>
            <w:tcW w:w="1161" w:type="dxa"/>
            <w:vAlign w:val="center"/>
          </w:tcPr>
          <w:p w14:paraId="2AA87FD0"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1.3</w:t>
            </w:r>
          </w:p>
        </w:tc>
        <w:tc>
          <w:tcPr>
            <w:tcW w:w="7781" w:type="dxa"/>
            <w:vAlign w:val="center"/>
          </w:tcPr>
          <w:p w14:paraId="1D3C0B55"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资金性质：</w:t>
            </w:r>
            <w:r w:rsidRPr="003252CF">
              <w:rPr>
                <w:rFonts w:ascii="仿宋" w:eastAsia="仿宋" w:hAnsi="仿宋" w:hint="eastAsia"/>
                <w:kern w:val="11"/>
                <w:szCs w:val="21"/>
              </w:rPr>
              <w:t>现汇项目。</w:t>
            </w:r>
          </w:p>
        </w:tc>
      </w:tr>
      <w:tr w:rsidR="003252CF" w:rsidRPr="003252CF" w14:paraId="0F4C509F" w14:textId="77777777">
        <w:trPr>
          <w:trHeight w:val="711"/>
        </w:trPr>
        <w:tc>
          <w:tcPr>
            <w:tcW w:w="1161" w:type="dxa"/>
            <w:vAlign w:val="center"/>
          </w:tcPr>
          <w:p w14:paraId="3904D32B"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0"/>
                <w:sz w:val="22"/>
              </w:rPr>
              <w:t>2.8</w:t>
            </w:r>
          </w:p>
        </w:tc>
        <w:tc>
          <w:tcPr>
            <w:tcW w:w="7781" w:type="dxa"/>
            <w:vAlign w:val="center"/>
          </w:tcPr>
          <w:p w14:paraId="0925EEF1" w14:textId="77777777" w:rsidR="009023E9" w:rsidRPr="003252CF" w:rsidRDefault="00795FF8">
            <w:pPr>
              <w:snapToGrid w:val="0"/>
              <w:spacing w:line="360" w:lineRule="auto"/>
              <w:rPr>
                <w:rFonts w:ascii="仿宋" w:eastAsia="仿宋" w:hAnsi="仿宋"/>
                <w:kern w:val="11"/>
                <w:szCs w:val="21"/>
              </w:rPr>
            </w:pPr>
            <w:bookmarkStart w:id="8" w:name="PO_默认文件内容_1"/>
            <w:r w:rsidRPr="003252CF">
              <w:rPr>
                <w:rFonts w:ascii="仿宋" w:eastAsia="仿宋" w:hAnsi="仿宋"/>
                <w:kern w:val="11"/>
                <w:szCs w:val="21"/>
              </w:rPr>
              <w:t>投标人应当于招标文件载明的投标截止时间前在机电产品招标投标电子交易平台（以下简称“招标网”，网址：http://www.chinabidding.com）成功注册或年检。否则，投标人将不能进入招标程序，由此产生的后果由其自行承担。</w:t>
            </w:r>
            <w:bookmarkEnd w:id="8"/>
          </w:p>
        </w:tc>
      </w:tr>
      <w:tr w:rsidR="003252CF" w:rsidRPr="003252CF" w14:paraId="6D966E5F" w14:textId="77777777">
        <w:trPr>
          <w:trHeight w:val="711"/>
        </w:trPr>
        <w:tc>
          <w:tcPr>
            <w:tcW w:w="8942" w:type="dxa"/>
            <w:gridSpan w:val="2"/>
            <w:vAlign w:val="center"/>
          </w:tcPr>
          <w:p w14:paraId="7DBD98A8" w14:textId="77777777" w:rsidR="009023E9" w:rsidRPr="003252CF" w:rsidRDefault="00795FF8">
            <w:pPr>
              <w:snapToGrid w:val="0"/>
              <w:spacing w:line="360" w:lineRule="auto"/>
              <w:ind w:firstLineChars="1550" w:firstLine="3255"/>
              <w:rPr>
                <w:rFonts w:ascii="仿宋" w:eastAsia="仿宋" w:hAnsi="仿宋"/>
                <w:kern w:val="11"/>
                <w:szCs w:val="21"/>
              </w:rPr>
            </w:pPr>
            <w:r w:rsidRPr="003252CF">
              <w:rPr>
                <w:rFonts w:ascii="仿宋" w:eastAsia="仿宋" w:hAnsi="仿宋"/>
                <w:kern w:val="11"/>
                <w:szCs w:val="21"/>
              </w:rPr>
              <w:t>二．招标文件</w:t>
            </w:r>
          </w:p>
        </w:tc>
      </w:tr>
      <w:tr w:rsidR="003252CF" w:rsidRPr="003252CF" w14:paraId="3A4F9846" w14:textId="77777777">
        <w:trPr>
          <w:trHeight w:val="711"/>
        </w:trPr>
        <w:tc>
          <w:tcPr>
            <w:tcW w:w="1161" w:type="dxa"/>
            <w:vAlign w:val="center"/>
          </w:tcPr>
          <w:p w14:paraId="3F1530C4" w14:textId="77777777" w:rsidR="009023E9" w:rsidRPr="003252CF" w:rsidRDefault="00795FF8">
            <w:pPr>
              <w:spacing w:line="360" w:lineRule="auto"/>
              <w:jc w:val="center"/>
              <w:rPr>
                <w:rFonts w:ascii="仿宋" w:eastAsia="仿宋" w:hAnsi="仿宋"/>
                <w:kern w:val="0"/>
                <w:sz w:val="22"/>
              </w:rPr>
            </w:pPr>
            <w:r w:rsidRPr="003252CF">
              <w:rPr>
                <w:rFonts w:ascii="仿宋" w:eastAsia="仿宋" w:hAnsi="仿宋"/>
                <w:kern w:val="0"/>
                <w:sz w:val="22"/>
              </w:rPr>
              <w:t>5.2</w:t>
            </w:r>
          </w:p>
        </w:tc>
        <w:tc>
          <w:tcPr>
            <w:tcW w:w="7781" w:type="dxa"/>
            <w:vAlign w:val="center"/>
          </w:tcPr>
          <w:p w14:paraId="2AFCAB97" w14:textId="77777777" w:rsidR="009023E9" w:rsidRPr="003252CF" w:rsidRDefault="00795FF8">
            <w:pPr>
              <w:snapToGrid w:val="0"/>
              <w:spacing w:line="360" w:lineRule="auto"/>
              <w:rPr>
                <w:rFonts w:ascii="仿宋" w:eastAsia="仿宋" w:hAnsi="仿宋"/>
                <w:kern w:val="11"/>
                <w:szCs w:val="21"/>
              </w:rPr>
            </w:pPr>
            <w:bookmarkStart w:id="9" w:name="PO_默认文件内容_11"/>
            <w:r w:rsidRPr="003252CF">
              <w:rPr>
                <w:rFonts w:ascii="仿宋" w:eastAsia="仿宋" w:hAnsi="仿宋"/>
                <w:kern w:val="11"/>
                <w:szCs w:val="21"/>
              </w:rPr>
              <w:t>招标文件以中文或中、英文两种文字编写。以中、英文两种文字编写时，两种文字具有同等效力；中文本与英文本如有差异时，以中文本为准。纸质招标文件与电子介质招标文件具有同等法律效力，两者出现不一致时，以纸质招标文件为准。</w:t>
            </w:r>
            <w:bookmarkEnd w:id="9"/>
          </w:p>
        </w:tc>
      </w:tr>
      <w:tr w:rsidR="003252CF" w:rsidRPr="003252CF" w14:paraId="70DA5839" w14:textId="77777777">
        <w:trPr>
          <w:trHeight w:val="711"/>
        </w:trPr>
        <w:tc>
          <w:tcPr>
            <w:tcW w:w="1161" w:type="dxa"/>
            <w:vAlign w:val="center"/>
          </w:tcPr>
          <w:p w14:paraId="1A9175CC" w14:textId="77777777" w:rsidR="009023E9" w:rsidRPr="003252CF" w:rsidRDefault="00795FF8">
            <w:pPr>
              <w:spacing w:line="360" w:lineRule="auto"/>
              <w:jc w:val="center"/>
              <w:rPr>
                <w:rFonts w:ascii="仿宋" w:eastAsia="仿宋" w:hAnsi="仿宋"/>
                <w:kern w:val="0"/>
                <w:sz w:val="22"/>
              </w:rPr>
            </w:pPr>
            <w:r w:rsidRPr="003252CF">
              <w:rPr>
                <w:rFonts w:ascii="仿宋" w:eastAsia="仿宋" w:hAnsi="仿宋"/>
                <w:kern w:val="0"/>
                <w:sz w:val="22"/>
              </w:rPr>
              <w:t>5.4</w:t>
            </w:r>
          </w:p>
        </w:tc>
        <w:tc>
          <w:tcPr>
            <w:tcW w:w="7781" w:type="dxa"/>
            <w:vAlign w:val="center"/>
          </w:tcPr>
          <w:p w14:paraId="5960C7B5" w14:textId="77777777" w:rsidR="009023E9" w:rsidRPr="003252CF" w:rsidRDefault="00795FF8">
            <w:pPr>
              <w:snapToGrid w:val="0"/>
              <w:spacing w:line="360" w:lineRule="auto"/>
              <w:rPr>
                <w:rFonts w:ascii="仿宋" w:eastAsia="仿宋" w:hAnsi="仿宋"/>
                <w:kern w:val="11"/>
                <w:szCs w:val="21"/>
              </w:rPr>
            </w:pPr>
            <w:bookmarkStart w:id="10" w:name="PO_默认文件内容_4"/>
            <w:r w:rsidRPr="003252CF">
              <w:rPr>
                <w:rFonts w:ascii="仿宋" w:eastAsia="仿宋" w:hAnsi="仿宋"/>
                <w:kern w:val="11"/>
                <w:szCs w:val="21"/>
              </w:rPr>
              <w:t>投标人应认真阅读招标文件中所有的事项、格式、条款和技术规格等，并按照招标文件的要求编制投标文件。若投标人不按照招标文件要求编制投标文件，由此产生的风险将由投标人自己承担。</w:t>
            </w:r>
            <w:bookmarkEnd w:id="10"/>
          </w:p>
        </w:tc>
      </w:tr>
      <w:tr w:rsidR="003252CF" w:rsidRPr="003252CF" w14:paraId="7BBBE177" w14:textId="77777777">
        <w:trPr>
          <w:trHeight w:val="59"/>
        </w:trPr>
        <w:tc>
          <w:tcPr>
            <w:tcW w:w="1161" w:type="dxa"/>
            <w:vAlign w:val="center"/>
          </w:tcPr>
          <w:p w14:paraId="03776B03" w14:textId="77777777" w:rsidR="009023E9" w:rsidRPr="003252CF" w:rsidRDefault="00795FF8">
            <w:pPr>
              <w:spacing w:line="360" w:lineRule="auto"/>
              <w:jc w:val="center"/>
              <w:rPr>
                <w:rFonts w:ascii="仿宋" w:eastAsia="仿宋" w:hAnsi="仿宋"/>
                <w:kern w:val="0"/>
                <w:sz w:val="22"/>
              </w:rPr>
            </w:pPr>
            <w:r w:rsidRPr="003252CF">
              <w:rPr>
                <w:rFonts w:ascii="仿宋" w:eastAsia="仿宋" w:hAnsi="仿宋"/>
                <w:kern w:val="0"/>
                <w:sz w:val="22"/>
              </w:rPr>
              <w:t>6.1</w:t>
            </w:r>
          </w:p>
        </w:tc>
        <w:tc>
          <w:tcPr>
            <w:tcW w:w="7781" w:type="dxa"/>
            <w:vAlign w:val="center"/>
          </w:tcPr>
          <w:p w14:paraId="1750FF93" w14:textId="77777777" w:rsidR="009023E9" w:rsidRPr="003252CF" w:rsidRDefault="00795FF8">
            <w:pPr>
              <w:snapToGrid w:val="0"/>
              <w:spacing w:line="360" w:lineRule="auto"/>
              <w:rPr>
                <w:rFonts w:ascii="仿宋" w:eastAsia="仿宋" w:hAnsi="仿宋"/>
                <w:kern w:val="11"/>
                <w:szCs w:val="21"/>
              </w:rPr>
            </w:pPr>
            <w:bookmarkStart w:id="11" w:name="PO_默认文件内容_9"/>
            <w:r w:rsidRPr="003252CF">
              <w:rPr>
                <w:rFonts w:ascii="仿宋" w:eastAsia="仿宋" w:hAnsi="仿宋"/>
                <w:kern w:val="11"/>
                <w:szCs w:val="21"/>
              </w:rPr>
              <w:t>潜在投标人要求对招标文件（包括对招标文件修改的内容）进行澄清的，均应在</w:t>
            </w:r>
            <w:r w:rsidRPr="003252CF">
              <w:rPr>
                <w:rFonts w:ascii="仿宋" w:eastAsia="仿宋" w:hAnsi="仿宋"/>
              </w:rPr>
              <w:t>投标截止时间10日</w:t>
            </w:r>
            <w:r w:rsidRPr="003252CF">
              <w:rPr>
                <w:rFonts w:ascii="仿宋" w:eastAsia="仿宋" w:hAnsi="仿宋"/>
                <w:kern w:val="11"/>
                <w:szCs w:val="21"/>
              </w:rPr>
              <w:t>之前以书面形式通知招标人或招标机构。招标人或招标机构将</w:t>
            </w:r>
          </w:p>
          <w:p w14:paraId="196967B2"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lastRenderedPageBreak/>
              <w:t>对投标资料表规定的时间之前收到的澄清要求均以书面形式予以答复，同时将书面答复发给每个领购招标文件的潜在投标人(答复中不包括问题的来源)。</w:t>
            </w:r>
            <w:bookmarkEnd w:id="11"/>
          </w:p>
        </w:tc>
      </w:tr>
      <w:tr w:rsidR="003252CF" w:rsidRPr="003252CF" w14:paraId="6D0DAFCD" w14:textId="77777777">
        <w:trPr>
          <w:trHeight w:val="711"/>
        </w:trPr>
        <w:tc>
          <w:tcPr>
            <w:tcW w:w="1161" w:type="dxa"/>
            <w:vAlign w:val="center"/>
          </w:tcPr>
          <w:p w14:paraId="71C58F35" w14:textId="77777777" w:rsidR="009023E9" w:rsidRPr="003252CF" w:rsidRDefault="00795FF8">
            <w:pPr>
              <w:snapToGrid w:val="0"/>
              <w:spacing w:line="360" w:lineRule="auto"/>
              <w:ind w:firstLineChars="150" w:firstLine="315"/>
              <w:rPr>
                <w:rFonts w:ascii="仿宋" w:eastAsia="仿宋" w:hAnsi="仿宋"/>
                <w:kern w:val="11"/>
                <w:szCs w:val="21"/>
              </w:rPr>
            </w:pPr>
            <w:r w:rsidRPr="003252CF">
              <w:rPr>
                <w:rFonts w:ascii="仿宋" w:eastAsia="仿宋" w:hAnsi="仿宋"/>
                <w:kern w:val="11"/>
                <w:szCs w:val="21"/>
              </w:rPr>
              <w:lastRenderedPageBreak/>
              <w:t>7</w:t>
            </w:r>
          </w:p>
        </w:tc>
        <w:tc>
          <w:tcPr>
            <w:tcW w:w="7781" w:type="dxa"/>
            <w:vAlign w:val="center"/>
          </w:tcPr>
          <w:p w14:paraId="4313E38F" w14:textId="77777777" w:rsidR="009023E9" w:rsidRPr="003252CF" w:rsidRDefault="00795FF8">
            <w:pPr>
              <w:snapToGrid w:val="0"/>
              <w:spacing w:line="360" w:lineRule="auto"/>
              <w:rPr>
                <w:rFonts w:ascii="仿宋" w:eastAsia="仿宋" w:hAnsi="仿宋"/>
                <w:kern w:val="11"/>
                <w:szCs w:val="21"/>
              </w:rPr>
            </w:pPr>
            <w:bookmarkStart w:id="12" w:name="PO_默认文件内容_10"/>
            <w:r w:rsidRPr="003252CF">
              <w:rPr>
                <w:rFonts w:ascii="仿宋" w:eastAsia="仿宋" w:hAnsi="仿宋"/>
                <w:kern w:val="11"/>
                <w:szCs w:val="21"/>
              </w:rPr>
              <w:t>已领购招标文件的潜在投标人对招标文件（包括对招标文件澄清和修改的内容）有异议的，应当在投标截止时间 10 日前向招标人或招标机构提出，并将异议内容上传机电产品招标投标电子交易平台。招标人或招标机构将在自收到异议之日起 3 日内</w:t>
            </w:r>
            <w:proofErr w:type="gramStart"/>
            <w:r w:rsidRPr="003252CF">
              <w:rPr>
                <w:rFonts w:ascii="仿宋" w:eastAsia="仿宋" w:hAnsi="仿宋"/>
                <w:kern w:val="11"/>
                <w:szCs w:val="21"/>
              </w:rPr>
              <w:t>作出</w:t>
            </w:r>
            <w:proofErr w:type="gramEnd"/>
            <w:r w:rsidRPr="003252CF">
              <w:rPr>
                <w:rFonts w:ascii="仿宋" w:eastAsia="仿宋" w:hAnsi="仿宋"/>
                <w:kern w:val="11"/>
                <w:szCs w:val="21"/>
              </w:rPr>
              <w:t>答复，并将答复上传机电产品招标投标电子交易平台。</w:t>
            </w:r>
            <w:bookmarkEnd w:id="12"/>
          </w:p>
        </w:tc>
      </w:tr>
      <w:tr w:rsidR="003252CF" w:rsidRPr="003252CF" w14:paraId="3F2DC17E" w14:textId="77777777">
        <w:trPr>
          <w:trHeight w:val="630"/>
        </w:trPr>
        <w:tc>
          <w:tcPr>
            <w:tcW w:w="8942" w:type="dxa"/>
            <w:gridSpan w:val="2"/>
            <w:vAlign w:val="center"/>
          </w:tcPr>
          <w:p w14:paraId="411E36EC" w14:textId="77777777" w:rsidR="009023E9" w:rsidRPr="003252CF" w:rsidRDefault="00795FF8">
            <w:pPr>
              <w:snapToGrid w:val="0"/>
              <w:spacing w:line="360" w:lineRule="auto"/>
              <w:ind w:firstLineChars="1550" w:firstLine="3255"/>
              <w:rPr>
                <w:rFonts w:ascii="仿宋" w:eastAsia="仿宋" w:hAnsi="仿宋"/>
                <w:kern w:val="11"/>
                <w:szCs w:val="21"/>
              </w:rPr>
            </w:pPr>
            <w:r w:rsidRPr="003252CF">
              <w:rPr>
                <w:rFonts w:ascii="仿宋" w:eastAsia="仿宋" w:hAnsi="仿宋"/>
                <w:kern w:val="11"/>
                <w:szCs w:val="21"/>
              </w:rPr>
              <w:t>三．投标文件的编制</w:t>
            </w:r>
          </w:p>
        </w:tc>
      </w:tr>
      <w:tr w:rsidR="003252CF" w:rsidRPr="003252CF" w14:paraId="792C59D1" w14:textId="77777777">
        <w:trPr>
          <w:trHeight w:val="794"/>
        </w:trPr>
        <w:tc>
          <w:tcPr>
            <w:tcW w:w="1161" w:type="dxa"/>
            <w:vAlign w:val="center"/>
          </w:tcPr>
          <w:p w14:paraId="5964DCBB"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8.1</w:t>
            </w:r>
          </w:p>
        </w:tc>
        <w:tc>
          <w:tcPr>
            <w:tcW w:w="7781" w:type="dxa"/>
            <w:vAlign w:val="center"/>
          </w:tcPr>
          <w:p w14:paraId="0D74E999" w14:textId="77777777" w:rsidR="009023E9" w:rsidRPr="003252CF" w:rsidRDefault="00795FF8">
            <w:pPr>
              <w:snapToGrid w:val="0"/>
              <w:spacing w:line="360" w:lineRule="auto"/>
              <w:rPr>
                <w:rFonts w:ascii="仿宋" w:eastAsia="仿宋" w:hAnsi="仿宋"/>
                <w:kern w:val="11"/>
                <w:szCs w:val="21"/>
              </w:rPr>
            </w:pPr>
            <w:bookmarkStart w:id="13" w:name="PO_默认文件内容_20"/>
            <w:r w:rsidRPr="003252CF">
              <w:rPr>
                <w:rFonts w:ascii="仿宋" w:eastAsia="仿宋" w:hAnsi="仿宋"/>
                <w:kern w:val="11"/>
                <w:szCs w:val="21"/>
              </w:rPr>
              <w:t>投标语言：中文</w:t>
            </w:r>
          </w:p>
          <w:p w14:paraId="59324921"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投标文件：采用中文；技术及商务资料若为其它语言应提供中文翻译资料，如有差异，以中文为准；开标一览表采用中文填写。</w:t>
            </w:r>
            <w:bookmarkEnd w:id="13"/>
          </w:p>
        </w:tc>
      </w:tr>
      <w:tr w:rsidR="003252CF" w:rsidRPr="003252CF" w14:paraId="6DB7C7D0" w14:textId="77777777">
        <w:trPr>
          <w:trHeight w:val="559"/>
        </w:trPr>
        <w:tc>
          <w:tcPr>
            <w:tcW w:w="1161" w:type="dxa"/>
            <w:vAlign w:val="center"/>
          </w:tcPr>
          <w:p w14:paraId="357E972B"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10.3</w:t>
            </w:r>
          </w:p>
        </w:tc>
        <w:tc>
          <w:tcPr>
            <w:tcW w:w="7781" w:type="dxa"/>
            <w:vAlign w:val="center"/>
          </w:tcPr>
          <w:p w14:paraId="547A2A5B" w14:textId="77777777" w:rsidR="009023E9" w:rsidRPr="003252CF" w:rsidRDefault="00795FF8">
            <w:pPr>
              <w:snapToGrid w:val="0"/>
              <w:spacing w:line="360" w:lineRule="auto"/>
              <w:rPr>
                <w:rFonts w:ascii="仿宋" w:eastAsia="仿宋" w:hAnsi="仿宋"/>
                <w:kern w:val="11"/>
                <w:szCs w:val="21"/>
              </w:rPr>
            </w:pPr>
            <w:bookmarkStart w:id="14" w:name="PO_默认文件内容_21"/>
            <w:r w:rsidRPr="003252CF">
              <w:rPr>
                <w:rFonts w:ascii="仿宋" w:eastAsia="仿宋" w:hAnsi="仿宋"/>
                <w:kern w:val="11"/>
                <w:szCs w:val="21"/>
              </w:rPr>
              <w:t>不允许有备选方案</w:t>
            </w:r>
            <w:bookmarkEnd w:id="14"/>
          </w:p>
        </w:tc>
      </w:tr>
      <w:tr w:rsidR="003252CF" w:rsidRPr="003252CF" w14:paraId="2FF5CE18" w14:textId="77777777">
        <w:trPr>
          <w:trHeight w:val="794"/>
        </w:trPr>
        <w:tc>
          <w:tcPr>
            <w:tcW w:w="1161" w:type="dxa"/>
            <w:vAlign w:val="center"/>
          </w:tcPr>
          <w:p w14:paraId="3E795FD6"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0"/>
                <w:sz w:val="22"/>
              </w:rPr>
              <w:t>11.2</w:t>
            </w:r>
          </w:p>
        </w:tc>
        <w:tc>
          <w:tcPr>
            <w:tcW w:w="7781" w:type="dxa"/>
            <w:vAlign w:val="center"/>
          </w:tcPr>
          <w:p w14:paraId="515E7686" w14:textId="77777777" w:rsidR="009023E9" w:rsidRPr="003252CF" w:rsidRDefault="00795FF8">
            <w:pPr>
              <w:snapToGrid w:val="0"/>
              <w:spacing w:line="360" w:lineRule="auto"/>
              <w:rPr>
                <w:rFonts w:ascii="仿宋" w:eastAsia="仿宋" w:hAnsi="仿宋"/>
                <w:kern w:val="11"/>
                <w:szCs w:val="21"/>
              </w:rPr>
            </w:pPr>
            <w:bookmarkStart w:id="15" w:name="PO_默认文件内容_22"/>
            <w:r w:rsidRPr="003252CF">
              <w:rPr>
                <w:rFonts w:ascii="仿宋" w:eastAsia="仿宋" w:hAnsi="仿宋"/>
                <w:kern w:val="0"/>
                <w:sz w:val="22"/>
              </w:rPr>
              <w:t>本次招标报价不允许有缺漏项，否则为实质性偏离招标文件要求，评标委员会将否决其投标。</w:t>
            </w:r>
            <w:bookmarkEnd w:id="15"/>
          </w:p>
        </w:tc>
      </w:tr>
      <w:tr w:rsidR="003252CF" w:rsidRPr="003252CF" w14:paraId="60A3B674" w14:textId="77777777">
        <w:trPr>
          <w:trHeight w:val="555"/>
        </w:trPr>
        <w:tc>
          <w:tcPr>
            <w:tcW w:w="1161" w:type="dxa"/>
            <w:vAlign w:val="center"/>
          </w:tcPr>
          <w:p w14:paraId="03F03947"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0"/>
                <w:sz w:val="22"/>
              </w:rPr>
              <w:t>11.4</w:t>
            </w:r>
          </w:p>
        </w:tc>
        <w:tc>
          <w:tcPr>
            <w:tcW w:w="7781" w:type="dxa"/>
            <w:vAlign w:val="center"/>
          </w:tcPr>
          <w:p w14:paraId="31D20201" w14:textId="77777777" w:rsidR="009023E9" w:rsidRPr="003252CF" w:rsidRDefault="00795FF8">
            <w:pPr>
              <w:snapToGrid w:val="0"/>
              <w:spacing w:line="360" w:lineRule="auto"/>
              <w:rPr>
                <w:rFonts w:ascii="仿宋" w:eastAsia="仿宋" w:hAnsi="仿宋"/>
                <w:kern w:val="0"/>
                <w:sz w:val="22"/>
              </w:rPr>
            </w:pPr>
            <w:bookmarkStart w:id="16" w:name="PO_默认文件内容_23"/>
            <w:r w:rsidRPr="003252CF">
              <w:rPr>
                <w:rFonts w:ascii="仿宋" w:eastAsia="仿宋" w:hAnsi="仿宋"/>
                <w:kern w:val="0"/>
                <w:sz w:val="22"/>
              </w:rPr>
              <w:t>本次招标不接受选择性报价或者有附加条件的报价。</w:t>
            </w:r>
            <w:bookmarkEnd w:id="16"/>
          </w:p>
        </w:tc>
      </w:tr>
      <w:tr w:rsidR="003252CF" w:rsidRPr="003252CF" w14:paraId="66CCD47A" w14:textId="77777777">
        <w:trPr>
          <w:trHeight w:val="518"/>
        </w:trPr>
        <w:tc>
          <w:tcPr>
            <w:tcW w:w="1161" w:type="dxa"/>
            <w:vAlign w:val="center"/>
          </w:tcPr>
          <w:p w14:paraId="039B7508"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11.5</w:t>
            </w:r>
          </w:p>
        </w:tc>
        <w:tc>
          <w:tcPr>
            <w:tcW w:w="7781" w:type="dxa"/>
            <w:vAlign w:val="center"/>
          </w:tcPr>
          <w:p w14:paraId="7DE5752A" w14:textId="77777777" w:rsidR="009023E9" w:rsidRPr="003252CF" w:rsidRDefault="00795FF8">
            <w:pPr>
              <w:snapToGrid w:val="0"/>
              <w:spacing w:line="360" w:lineRule="auto"/>
              <w:rPr>
                <w:rFonts w:ascii="仿宋" w:eastAsia="仿宋" w:hAnsi="仿宋"/>
                <w:kern w:val="0"/>
                <w:sz w:val="22"/>
              </w:rPr>
            </w:pPr>
            <w:r w:rsidRPr="003252CF">
              <w:rPr>
                <w:rFonts w:ascii="仿宋" w:eastAsia="仿宋" w:hAnsi="仿宋"/>
                <w:kern w:val="0"/>
                <w:sz w:val="22"/>
              </w:rPr>
              <w:t>本次招标最高投标限价为：975</w:t>
            </w:r>
            <w:r w:rsidRPr="003252CF">
              <w:rPr>
                <w:rFonts w:ascii="仿宋" w:eastAsia="仿宋" w:hAnsi="仿宋" w:hint="eastAsia"/>
                <w:kern w:val="0"/>
                <w:sz w:val="22"/>
              </w:rPr>
              <w:t>万元</w:t>
            </w:r>
            <w:r w:rsidRPr="003252CF">
              <w:rPr>
                <w:rFonts w:ascii="仿宋" w:eastAsia="仿宋" w:hAnsi="仿宋"/>
                <w:kern w:val="0"/>
                <w:sz w:val="22"/>
              </w:rPr>
              <w:t>，超过此限价的报价将被否决。</w:t>
            </w:r>
          </w:p>
        </w:tc>
      </w:tr>
      <w:tr w:rsidR="003252CF" w:rsidRPr="003252CF" w14:paraId="728C242A" w14:textId="77777777">
        <w:trPr>
          <w:trHeight w:val="980"/>
        </w:trPr>
        <w:tc>
          <w:tcPr>
            <w:tcW w:w="1161" w:type="dxa"/>
            <w:vAlign w:val="center"/>
          </w:tcPr>
          <w:p w14:paraId="5B002EDA"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*11.6.1</w:t>
            </w:r>
          </w:p>
        </w:tc>
        <w:tc>
          <w:tcPr>
            <w:tcW w:w="7781" w:type="dxa"/>
            <w:vAlign w:val="center"/>
          </w:tcPr>
          <w:p w14:paraId="31123591" w14:textId="77777777" w:rsidR="009023E9" w:rsidRPr="003252CF" w:rsidRDefault="00795FF8">
            <w:pPr>
              <w:snapToGrid w:val="0"/>
              <w:spacing w:line="360" w:lineRule="auto"/>
              <w:rPr>
                <w:rFonts w:ascii="仿宋" w:eastAsia="仿宋" w:hAnsi="仿宋"/>
                <w:kern w:val="0"/>
                <w:sz w:val="22"/>
              </w:rPr>
            </w:pPr>
            <w:bookmarkStart w:id="17" w:name="PO_默认文件内容_12"/>
            <w:r w:rsidRPr="003252CF">
              <w:rPr>
                <w:rFonts w:ascii="仿宋" w:eastAsia="仿宋" w:hAnsi="仿宋"/>
                <w:kern w:val="0"/>
                <w:sz w:val="22"/>
              </w:rPr>
              <w:t>投标报价：</w:t>
            </w:r>
          </w:p>
          <w:p w14:paraId="229DC362" w14:textId="77777777" w:rsidR="009023E9" w:rsidRPr="003252CF" w:rsidRDefault="00795FF8">
            <w:pPr>
              <w:snapToGrid w:val="0"/>
              <w:spacing w:line="360" w:lineRule="auto"/>
              <w:rPr>
                <w:rFonts w:ascii="仿宋" w:eastAsia="仿宋" w:hAnsi="仿宋"/>
                <w:kern w:val="0"/>
                <w:sz w:val="22"/>
              </w:rPr>
            </w:pPr>
            <w:r w:rsidRPr="003252CF">
              <w:rPr>
                <w:rFonts w:ascii="仿宋" w:eastAsia="仿宋" w:hAnsi="仿宋"/>
                <w:kern w:val="0"/>
                <w:sz w:val="22"/>
              </w:rPr>
              <w:t>1）从中华人民共和国关境内提供的货物：</w:t>
            </w:r>
          </w:p>
          <w:p w14:paraId="195D59ED" w14:textId="77777777" w:rsidR="009023E9" w:rsidRPr="003252CF" w:rsidRDefault="00795FF8">
            <w:pPr>
              <w:snapToGrid w:val="0"/>
              <w:spacing w:line="360" w:lineRule="auto"/>
              <w:rPr>
                <w:rFonts w:ascii="仿宋" w:eastAsia="仿宋" w:hAnsi="仿宋"/>
                <w:kern w:val="0"/>
                <w:sz w:val="22"/>
              </w:rPr>
            </w:pPr>
            <w:r w:rsidRPr="003252CF">
              <w:rPr>
                <w:rFonts w:ascii="仿宋" w:eastAsia="仿宋" w:hAnsi="仿宋"/>
                <w:kern w:val="0"/>
                <w:sz w:val="22"/>
              </w:rPr>
              <w:t>报所供货物运至招标人最终指定地点，招标人验收合格后的总价（包含货物价、运费、保险、安装调试、培训、税费和招标文件规定的其它费用。此条为重要商务条款 。</w:t>
            </w:r>
          </w:p>
          <w:p w14:paraId="2D4F8BFA" w14:textId="77777777" w:rsidR="009023E9" w:rsidRPr="003252CF" w:rsidRDefault="00795FF8">
            <w:pPr>
              <w:snapToGrid w:val="0"/>
              <w:spacing w:line="360" w:lineRule="auto"/>
              <w:rPr>
                <w:rFonts w:ascii="仿宋" w:eastAsia="仿宋" w:hAnsi="仿宋"/>
                <w:kern w:val="0"/>
                <w:sz w:val="22"/>
              </w:rPr>
            </w:pPr>
            <w:r w:rsidRPr="003252CF">
              <w:rPr>
                <w:rFonts w:ascii="仿宋" w:eastAsia="仿宋" w:hAnsi="仿宋"/>
                <w:kern w:val="0"/>
                <w:sz w:val="22"/>
              </w:rPr>
              <w:t>2）投标截止时间前已经进口的货物：</w:t>
            </w:r>
          </w:p>
          <w:p w14:paraId="5FB9B61B" w14:textId="77777777" w:rsidR="009023E9" w:rsidRPr="003252CF" w:rsidRDefault="00795FF8">
            <w:pPr>
              <w:snapToGrid w:val="0"/>
              <w:spacing w:line="360" w:lineRule="auto"/>
              <w:rPr>
                <w:rFonts w:ascii="仿宋" w:eastAsia="仿宋" w:hAnsi="仿宋"/>
                <w:kern w:val="0"/>
                <w:sz w:val="22"/>
              </w:rPr>
            </w:pPr>
            <w:r w:rsidRPr="003252CF">
              <w:rPr>
                <w:rFonts w:ascii="仿宋" w:eastAsia="仿宋" w:hAnsi="仿宋"/>
                <w:kern w:val="0"/>
                <w:sz w:val="22"/>
              </w:rPr>
              <w:t>报所供货物运至招标人最终指定地点，招标人验收合格后的总价（包含货物价、运费、保险、安装调试、培训、税费和招标文件规定的其它费用。此条为重要商务条款 。</w:t>
            </w:r>
            <w:bookmarkEnd w:id="17"/>
          </w:p>
        </w:tc>
      </w:tr>
      <w:tr w:rsidR="003252CF" w:rsidRPr="003252CF" w14:paraId="19DAAB15" w14:textId="77777777">
        <w:trPr>
          <w:trHeight w:val="602"/>
        </w:trPr>
        <w:tc>
          <w:tcPr>
            <w:tcW w:w="1161" w:type="dxa"/>
            <w:vAlign w:val="center"/>
          </w:tcPr>
          <w:p w14:paraId="055450DA"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*11.6.2</w:t>
            </w:r>
          </w:p>
        </w:tc>
        <w:tc>
          <w:tcPr>
            <w:tcW w:w="7781" w:type="dxa"/>
            <w:vAlign w:val="center"/>
          </w:tcPr>
          <w:p w14:paraId="0EAE7CC3" w14:textId="77777777" w:rsidR="009023E9" w:rsidRPr="003252CF" w:rsidRDefault="00795FF8">
            <w:pPr>
              <w:snapToGrid w:val="0"/>
              <w:spacing w:line="360" w:lineRule="auto"/>
              <w:ind w:left="928" w:hangingChars="442" w:hanging="928"/>
              <w:rPr>
                <w:rFonts w:ascii="仿宋" w:eastAsia="仿宋" w:hAnsi="仿宋"/>
                <w:kern w:val="11"/>
                <w:szCs w:val="21"/>
              </w:rPr>
            </w:pPr>
            <w:bookmarkStart w:id="18" w:name="PO_默认文件内容_24"/>
            <w:r w:rsidRPr="003252CF">
              <w:rPr>
                <w:rFonts w:ascii="仿宋" w:eastAsia="仿宋" w:hAnsi="仿宋"/>
                <w:kern w:val="11"/>
                <w:szCs w:val="21"/>
              </w:rPr>
              <w:t>投标报价：</w:t>
            </w:r>
          </w:p>
          <w:p w14:paraId="56F4F5D8" w14:textId="77777777" w:rsidR="009023E9" w:rsidRPr="003252CF" w:rsidRDefault="00795FF8">
            <w:pPr>
              <w:snapToGrid w:val="0"/>
              <w:spacing w:line="360" w:lineRule="auto"/>
              <w:ind w:left="928" w:hangingChars="442" w:hanging="928"/>
              <w:rPr>
                <w:rFonts w:ascii="仿宋" w:eastAsia="仿宋" w:hAnsi="仿宋"/>
                <w:kern w:val="11"/>
                <w:szCs w:val="21"/>
              </w:rPr>
            </w:pPr>
            <w:r w:rsidRPr="003252CF">
              <w:rPr>
                <w:rFonts w:ascii="仿宋" w:eastAsia="仿宋" w:hAnsi="仿宋"/>
                <w:kern w:val="11"/>
                <w:szCs w:val="21"/>
              </w:rPr>
              <w:t>从中华人民共和国关境外提供的货物：</w:t>
            </w:r>
          </w:p>
          <w:p w14:paraId="0E88315E" w14:textId="77777777" w:rsidR="009023E9" w:rsidRPr="003252CF" w:rsidRDefault="00795FF8">
            <w:pPr>
              <w:snapToGrid w:val="0"/>
              <w:spacing w:line="360" w:lineRule="auto"/>
              <w:ind w:left="2"/>
              <w:rPr>
                <w:rFonts w:ascii="仿宋" w:eastAsia="仿宋" w:hAnsi="仿宋"/>
                <w:kern w:val="11"/>
                <w:szCs w:val="21"/>
              </w:rPr>
            </w:pPr>
            <w:r w:rsidRPr="003252CF">
              <w:rPr>
                <w:rFonts w:ascii="仿宋" w:eastAsia="仿宋" w:hAnsi="仿宋"/>
                <w:kern w:val="11"/>
                <w:szCs w:val="21"/>
              </w:rPr>
              <w:t>报DDP招标人最终指定地点价格(并要含进口关税和增值税和相关进口环节费用)。此条为重要商务条款。</w:t>
            </w:r>
            <w:bookmarkEnd w:id="18"/>
          </w:p>
        </w:tc>
      </w:tr>
      <w:tr w:rsidR="003252CF" w:rsidRPr="003252CF" w14:paraId="4760B43B" w14:textId="77777777">
        <w:trPr>
          <w:trHeight w:val="635"/>
        </w:trPr>
        <w:tc>
          <w:tcPr>
            <w:tcW w:w="1161" w:type="dxa"/>
            <w:vAlign w:val="center"/>
          </w:tcPr>
          <w:p w14:paraId="74E2067D"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*12.1</w:t>
            </w:r>
          </w:p>
        </w:tc>
        <w:tc>
          <w:tcPr>
            <w:tcW w:w="7781" w:type="dxa"/>
            <w:vAlign w:val="center"/>
          </w:tcPr>
          <w:p w14:paraId="1E1FDCA7" w14:textId="77777777" w:rsidR="009023E9" w:rsidRPr="003252CF" w:rsidRDefault="00795FF8">
            <w:pPr>
              <w:snapToGrid w:val="0"/>
              <w:spacing w:line="360" w:lineRule="auto"/>
              <w:rPr>
                <w:rFonts w:ascii="仿宋" w:eastAsia="仿宋" w:hAnsi="仿宋"/>
                <w:kern w:val="11"/>
                <w:szCs w:val="21"/>
              </w:rPr>
            </w:pPr>
            <w:bookmarkStart w:id="19" w:name="PO_默认文件内容_25"/>
            <w:r w:rsidRPr="003252CF">
              <w:rPr>
                <w:rFonts w:ascii="仿宋" w:eastAsia="仿宋" w:hAnsi="仿宋"/>
                <w:kern w:val="11"/>
                <w:szCs w:val="21"/>
              </w:rPr>
              <w:t>投标人从中华人民共和国</w:t>
            </w:r>
            <w:r w:rsidRPr="003252CF">
              <w:rPr>
                <w:rFonts w:ascii="仿宋" w:eastAsia="仿宋" w:hAnsi="仿宋"/>
                <w:kern w:val="0"/>
                <w:sz w:val="22"/>
              </w:rPr>
              <w:t>关境内</w:t>
            </w:r>
            <w:r w:rsidRPr="003252CF">
              <w:rPr>
                <w:rFonts w:ascii="仿宋" w:eastAsia="仿宋" w:hAnsi="仿宋"/>
                <w:kern w:val="11"/>
                <w:szCs w:val="21"/>
              </w:rPr>
              <w:t>提供的货物和服务用人民币报价。</w:t>
            </w:r>
            <w:r w:rsidRPr="003252CF">
              <w:rPr>
                <w:rFonts w:ascii="仿宋" w:eastAsia="仿宋" w:hAnsi="仿宋"/>
                <w:szCs w:val="21"/>
              </w:rPr>
              <w:t>此条为重</w:t>
            </w:r>
            <w:r w:rsidRPr="003252CF">
              <w:rPr>
                <w:rFonts w:ascii="仿宋" w:eastAsia="仿宋" w:hAnsi="仿宋"/>
              </w:rPr>
              <w:t>要商务条款</w:t>
            </w:r>
            <w:bookmarkEnd w:id="19"/>
          </w:p>
        </w:tc>
      </w:tr>
      <w:tr w:rsidR="003252CF" w:rsidRPr="003252CF" w14:paraId="55674871" w14:textId="77777777">
        <w:trPr>
          <w:trHeight w:val="90"/>
        </w:trPr>
        <w:tc>
          <w:tcPr>
            <w:tcW w:w="1161" w:type="dxa"/>
            <w:vAlign w:val="center"/>
          </w:tcPr>
          <w:p w14:paraId="63EF12CC"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*12.2</w:t>
            </w:r>
          </w:p>
        </w:tc>
        <w:tc>
          <w:tcPr>
            <w:tcW w:w="7781" w:type="dxa"/>
            <w:vAlign w:val="center"/>
          </w:tcPr>
          <w:p w14:paraId="65B1145E"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投标人从中华人民共和国关境外提供的货物和服务用</w:t>
            </w:r>
            <w:bookmarkStart w:id="20" w:name="PO_默认文件内容_38"/>
            <w:r w:rsidRPr="003252CF">
              <w:rPr>
                <w:rFonts w:ascii="仿宋" w:eastAsia="仿宋" w:hAnsi="仿宋" w:hint="eastAsia"/>
                <w:kern w:val="11"/>
                <w:szCs w:val="21"/>
              </w:rPr>
              <w:t>人民币</w:t>
            </w:r>
            <w:bookmarkEnd w:id="20"/>
            <w:r w:rsidRPr="003252CF">
              <w:rPr>
                <w:rFonts w:ascii="仿宋" w:eastAsia="仿宋" w:hAnsi="仿宋"/>
                <w:kern w:val="11"/>
                <w:szCs w:val="21"/>
              </w:rPr>
              <w:t>报价。</w:t>
            </w:r>
            <w:r w:rsidRPr="003252CF">
              <w:rPr>
                <w:rFonts w:ascii="仿宋" w:eastAsia="仿宋" w:hAnsi="仿宋"/>
                <w:szCs w:val="21"/>
              </w:rPr>
              <w:t>此条为重</w:t>
            </w:r>
            <w:r w:rsidRPr="003252CF">
              <w:rPr>
                <w:rFonts w:ascii="仿宋" w:eastAsia="仿宋" w:hAnsi="仿宋"/>
              </w:rPr>
              <w:t>要商务条款</w:t>
            </w:r>
          </w:p>
        </w:tc>
      </w:tr>
      <w:tr w:rsidR="003252CF" w:rsidRPr="003252CF" w14:paraId="5BB76F0C" w14:textId="77777777">
        <w:trPr>
          <w:trHeight w:val="737"/>
        </w:trPr>
        <w:tc>
          <w:tcPr>
            <w:tcW w:w="1161" w:type="dxa"/>
            <w:vAlign w:val="center"/>
          </w:tcPr>
          <w:p w14:paraId="7652FF46"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lastRenderedPageBreak/>
              <w:t>13.1</w:t>
            </w:r>
          </w:p>
        </w:tc>
        <w:tc>
          <w:tcPr>
            <w:tcW w:w="7781" w:type="dxa"/>
            <w:vAlign w:val="center"/>
          </w:tcPr>
          <w:p w14:paraId="691813AB"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联合体投标:本项目</w:t>
            </w:r>
            <w:r w:rsidRPr="003252CF">
              <w:rPr>
                <w:rFonts w:ascii="仿宋" w:eastAsia="仿宋" w:hAnsi="仿宋" w:hint="eastAsia"/>
                <w:kern w:val="11"/>
                <w:szCs w:val="21"/>
              </w:rPr>
              <w:t>不允许</w:t>
            </w:r>
            <w:r w:rsidRPr="003252CF">
              <w:rPr>
                <w:rFonts w:ascii="仿宋" w:eastAsia="仿宋" w:hAnsi="仿宋"/>
                <w:kern w:val="11"/>
                <w:szCs w:val="21"/>
              </w:rPr>
              <w:t>。</w:t>
            </w:r>
          </w:p>
        </w:tc>
      </w:tr>
      <w:tr w:rsidR="003252CF" w:rsidRPr="003252CF" w14:paraId="44F53F18" w14:textId="77777777">
        <w:trPr>
          <w:trHeight w:val="1848"/>
        </w:trPr>
        <w:tc>
          <w:tcPr>
            <w:tcW w:w="1161" w:type="dxa"/>
            <w:vAlign w:val="center"/>
          </w:tcPr>
          <w:p w14:paraId="272BF6BA"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13.3</w:t>
            </w:r>
          </w:p>
        </w:tc>
        <w:tc>
          <w:tcPr>
            <w:tcW w:w="7781" w:type="dxa"/>
            <w:vAlign w:val="center"/>
          </w:tcPr>
          <w:p w14:paraId="5CA50F77" w14:textId="77777777" w:rsidR="009023E9" w:rsidRPr="003252CF" w:rsidRDefault="00795FF8">
            <w:pPr>
              <w:spacing w:line="360" w:lineRule="auto"/>
              <w:rPr>
                <w:rFonts w:ascii="仿宋" w:eastAsia="仿宋" w:hAnsi="仿宋"/>
                <w:kern w:val="11"/>
                <w:szCs w:val="21"/>
              </w:rPr>
            </w:pPr>
            <w:bookmarkStart w:id="21" w:name="PO_默认文件内容_13"/>
            <w:r w:rsidRPr="003252CF">
              <w:rPr>
                <w:rFonts w:ascii="仿宋" w:eastAsia="仿宋" w:hAnsi="仿宋"/>
                <w:kern w:val="11"/>
                <w:szCs w:val="21"/>
              </w:rPr>
              <w:t>投标人提交的证明其中标后能履行合同的资格证明文件应包括下列文件：</w:t>
            </w:r>
          </w:p>
          <w:p w14:paraId="434F3686" w14:textId="77777777" w:rsidR="009023E9" w:rsidRPr="003252CF" w:rsidRDefault="00795FF8">
            <w:pPr>
              <w:snapToGrid w:val="0"/>
              <w:spacing w:afterLines="50" w:after="120" w:line="360" w:lineRule="auto"/>
              <w:rPr>
                <w:rFonts w:ascii="仿宋" w:eastAsia="仿宋" w:hAnsi="仿宋"/>
              </w:rPr>
            </w:pPr>
            <w:r w:rsidRPr="003252CF">
              <w:rPr>
                <w:rFonts w:ascii="仿宋" w:eastAsia="仿宋" w:hAnsi="仿宋"/>
                <w:kern w:val="11"/>
                <w:szCs w:val="21"/>
              </w:rPr>
              <w:t>1)如果投标人按照合同提供的货物不是投标人自己制造的，投标人应得到货物制造商同意其在本次投标中提供该货物的有效授权书(参见《招标文件》第一册 第四章 格式Ⅳ-9-4) 或具有授权权限的代理商对投标产品的授权（且需提供该代理商具有有效授权权限的相关证明文件，证明</w:t>
            </w:r>
            <w:proofErr w:type="gramStart"/>
            <w:r w:rsidRPr="003252CF">
              <w:rPr>
                <w:rFonts w:ascii="仿宋" w:eastAsia="仿宋" w:hAnsi="仿宋"/>
                <w:kern w:val="11"/>
                <w:szCs w:val="21"/>
              </w:rPr>
              <w:t>文件需能显示</w:t>
            </w:r>
            <w:proofErr w:type="gramEnd"/>
            <w:r w:rsidRPr="003252CF">
              <w:rPr>
                <w:rFonts w:ascii="仿宋" w:eastAsia="仿宋" w:hAnsi="仿宋"/>
                <w:kern w:val="11"/>
                <w:szCs w:val="21"/>
              </w:rPr>
              <w:t>货物制造商对投标产品授权链条的完整性）；</w:t>
            </w:r>
            <w:r w:rsidRPr="003252CF">
              <w:rPr>
                <w:rFonts w:ascii="仿宋" w:eastAsia="仿宋" w:hAnsi="仿宋"/>
              </w:rPr>
              <w:t>认定投标人数量时，两家以上投标人的投标产品为同一家制造商或集成商生产的，按一家投标人认定。对两家以上集成商或代理商使用相同制造商产品作为其项目包的一部分，</w:t>
            </w:r>
            <w:proofErr w:type="gramStart"/>
            <w:r w:rsidRPr="003252CF">
              <w:rPr>
                <w:rFonts w:ascii="仿宋" w:eastAsia="仿宋" w:hAnsi="仿宋"/>
              </w:rPr>
              <w:t>且相同</w:t>
            </w:r>
            <w:proofErr w:type="gramEnd"/>
            <w:r w:rsidRPr="003252CF">
              <w:rPr>
                <w:rFonts w:ascii="仿宋" w:eastAsia="仿宋" w:hAnsi="仿宋"/>
              </w:rPr>
              <w:t>产品的价格总和均超过该项目包各自投标总价60%的，按一家投标人认定。</w:t>
            </w:r>
          </w:p>
          <w:p w14:paraId="50EB9AE7" w14:textId="77777777" w:rsidR="009023E9" w:rsidRPr="003252CF" w:rsidRDefault="00795FF8">
            <w:pPr>
              <w:snapToGrid w:val="0"/>
              <w:spacing w:afterLines="50" w:after="120" w:line="360" w:lineRule="auto"/>
              <w:rPr>
                <w:rFonts w:ascii="仿宋" w:eastAsia="仿宋" w:hAnsi="仿宋"/>
                <w:kern w:val="11"/>
                <w:szCs w:val="21"/>
              </w:rPr>
            </w:pPr>
            <w:r w:rsidRPr="003252CF">
              <w:rPr>
                <w:rFonts w:ascii="仿宋" w:eastAsia="仿宋" w:hAnsi="仿宋"/>
              </w:rPr>
              <w:t>2）</w:t>
            </w:r>
            <w:r w:rsidRPr="003252CF">
              <w:rPr>
                <w:rFonts w:ascii="仿宋" w:eastAsia="仿宋" w:hAnsi="仿宋"/>
                <w:kern w:val="0"/>
                <w:sz w:val="22"/>
              </w:rPr>
              <w:t>单位负责人授权书</w:t>
            </w:r>
          </w:p>
          <w:p w14:paraId="79A28328" w14:textId="77777777" w:rsidR="009023E9" w:rsidRPr="003252CF" w:rsidRDefault="00795FF8">
            <w:pPr>
              <w:snapToGrid w:val="0"/>
              <w:spacing w:afterLines="50" w:after="120" w:line="360" w:lineRule="auto"/>
              <w:rPr>
                <w:rFonts w:ascii="仿宋" w:eastAsia="仿宋" w:hAnsi="仿宋"/>
                <w:kern w:val="11"/>
                <w:szCs w:val="21"/>
              </w:rPr>
            </w:pPr>
            <w:r w:rsidRPr="003252CF">
              <w:rPr>
                <w:rFonts w:ascii="仿宋" w:eastAsia="仿宋" w:hAnsi="仿宋"/>
                <w:kern w:val="11"/>
                <w:szCs w:val="21"/>
              </w:rPr>
              <w:t>3)</w:t>
            </w:r>
            <w:r w:rsidRPr="003252CF">
              <w:rPr>
                <w:rFonts w:ascii="仿宋" w:eastAsia="仿宋" w:hAnsi="仿宋"/>
                <w:kern w:val="0"/>
                <w:sz w:val="22"/>
              </w:rPr>
              <w:t xml:space="preserve"> 投标人开户银行在开标日前三个月内开具的资信证明原件或复印件；</w:t>
            </w:r>
            <w:r w:rsidRPr="003252CF">
              <w:rPr>
                <w:rFonts w:ascii="仿宋" w:eastAsia="仿宋" w:hAnsi="仿宋"/>
                <w:kern w:val="11"/>
                <w:szCs w:val="21"/>
              </w:rPr>
              <w:t>。</w:t>
            </w:r>
          </w:p>
          <w:p w14:paraId="6A8E7D4E" w14:textId="77777777" w:rsidR="009023E9" w:rsidRPr="003252CF" w:rsidRDefault="00795FF8">
            <w:pPr>
              <w:rPr>
                <w:rFonts w:ascii="仿宋" w:eastAsia="仿宋" w:hAnsi="仿宋"/>
                <w:b/>
                <w:sz w:val="24"/>
                <w:szCs w:val="24"/>
              </w:rPr>
            </w:pPr>
            <w:r w:rsidRPr="003252CF">
              <w:rPr>
                <w:rFonts w:ascii="仿宋" w:eastAsia="仿宋" w:hAnsi="仿宋"/>
                <w:b/>
                <w:sz w:val="24"/>
                <w:szCs w:val="24"/>
              </w:rPr>
              <w:t>“其他资格证明文件”是</w:t>
            </w:r>
            <w:proofErr w:type="gramStart"/>
            <w:r w:rsidRPr="003252CF">
              <w:rPr>
                <w:rFonts w:ascii="仿宋" w:eastAsia="仿宋" w:hAnsi="仿宋"/>
                <w:b/>
                <w:sz w:val="24"/>
                <w:szCs w:val="24"/>
              </w:rPr>
              <w:t>指证明</w:t>
            </w:r>
            <w:proofErr w:type="gramEnd"/>
            <w:r w:rsidRPr="003252CF">
              <w:rPr>
                <w:rFonts w:ascii="仿宋" w:eastAsia="仿宋" w:hAnsi="仿宋"/>
                <w:b/>
                <w:sz w:val="24"/>
                <w:szCs w:val="24"/>
              </w:rPr>
              <w:t>投标人及其各合作方符合下列资格能力要求的文件：</w:t>
            </w:r>
          </w:p>
          <w:p w14:paraId="776A0933" w14:textId="77777777" w:rsidR="009023E9" w:rsidRPr="003252CF" w:rsidRDefault="00795FF8">
            <w:pPr>
              <w:snapToGrid w:val="0"/>
              <w:spacing w:afterLines="50" w:after="120" w:line="360" w:lineRule="auto"/>
              <w:rPr>
                <w:rFonts w:ascii="仿宋" w:eastAsia="仿宋" w:hAnsi="仿宋"/>
                <w:kern w:val="11"/>
                <w:szCs w:val="21"/>
              </w:rPr>
            </w:pPr>
            <w:r w:rsidRPr="003252CF">
              <w:rPr>
                <w:rFonts w:ascii="仿宋" w:eastAsia="仿宋" w:hAnsi="仿宋"/>
                <w:kern w:val="11"/>
                <w:szCs w:val="21"/>
              </w:rPr>
              <w:t>1）若投标人为国内注册的应</w:t>
            </w:r>
            <w:r w:rsidRPr="003252CF">
              <w:rPr>
                <w:rFonts w:ascii="仿宋" w:eastAsia="仿宋" w:hAnsi="仿宋" w:hint="eastAsia"/>
                <w:kern w:val="11"/>
                <w:szCs w:val="21"/>
              </w:rPr>
              <w:t>提供“统一社会信用代码营业执照”；未换证的提供“营业执照、税务登记证、组织机构代码证或三证合一的营业执照”</w:t>
            </w:r>
            <w:r w:rsidRPr="003252CF">
              <w:rPr>
                <w:rFonts w:ascii="仿宋" w:eastAsia="仿宋" w:hAnsi="仿宋"/>
                <w:kern w:val="11"/>
                <w:szCs w:val="21"/>
              </w:rPr>
              <w:t>；</w:t>
            </w:r>
          </w:p>
          <w:p w14:paraId="39EFF100" w14:textId="77777777" w:rsidR="009023E9" w:rsidRPr="003252CF" w:rsidRDefault="00795FF8">
            <w:pPr>
              <w:snapToGrid w:val="0"/>
              <w:spacing w:afterLines="50" w:after="120" w:line="360" w:lineRule="auto"/>
              <w:rPr>
                <w:rFonts w:ascii="仿宋" w:eastAsia="仿宋" w:hAnsi="仿宋"/>
                <w:kern w:val="11"/>
                <w:szCs w:val="21"/>
              </w:rPr>
            </w:pPr>
            <w:r w:rsidRPr="003252CF">
              <w:rPr>
                <w:rFonts w:ascii="仿宋" w:eastAsia="仿宋" w:hAnsi="仿宋"/>
                <w:kern w:val="11"/>
                <w:szCs w:val="21"/>
              </w:rPr>
              <w:t>2）若投标产品为医疗器械的，投标产品须符合《医疗器械注册管理办法》要求并提供中华人民共和国医疗器械注册证和注册登记表，投标人须符合《医疗器械监督管理条例》要求并提供医疗器械生产或经营企业许可证；</w:t>
            </w:r>
          </w:p>
          <w:p w14:paraId="44FD5010" w14:textId="77777777" w:rsidR="009023E9" w:rsidRPr="003252CF" w:rsidRDefault="00795FF8">
            <w:pPr>
              <w:snapToGrid w:val="0"/>
              <w:spacing w:afterLines="50" w:after="120" w:line="360" w:lineRule="auto"/>
              <w:rPr>
                <w:rFonts w:ascii="仿宋" w:eastAsia="仿宋" w:hAnsi="仿宋"/>
                <w:kern w:val="11"/>
                <w:szCs w:val="21"/>
              </w:rPr>
            </w:pPr>
            <w:r w:rsidRPr="003252CF">
              <w:rPr>
                <w:rFonts w:ascii="仿宋" w:eastAsia="仿宋" w:hAnsi="仿宋"/>
                <w:kern w:val="11"/>
                <w:szCs w:val="21"/>
              </w:rPr>
              <w:t>3）其他本项目特殊要求的资格证明文件。</w:t>
            </w:r>
            <w:bookmarkEnd w:id="21"/>
          </w:p>
        </w:tc>
      </w:tr>
      <w:tr w:rsidR="003252CF" w:rsidRPr="003252CF" w14:paraId="652F946F" w14:textId="77777777">
        <w:trPr>
          <w:trHeight w:val="1436"/>
        </w:trPr>
        <w:tc>
          <w:tcPr>
            <w:tcW w:w="1161" w:type="dxa"/>
            <w:vAlign w:val="center"/>
          </w:tcPr>
          <w:p w14:paraId="0F8247ED"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14.3</w:t>
            </w:r>
          </w:p>
        </w:tc>
        <w:tc>
          <w:tcPr>
            <w:tcW w:w="7781" w:type="dxa"/>
            <w:vAlign w:val="center"/>
          </w:tcPr>
          <w:p w14:paraId="140DF829" w14:textId="77777777" w:rsidR="009023E9" w:rsidRPr="003252CF" w:rsidRDefault="00795FF8">
            <w:pPr>
              <w:snapToGrid w:val="0"/>
              <w:spacing w:line="360" w:lineRule="auto"/>
              <w:rPr>
                <w:rFonts w:ascii="仿宋" w:eastAsia="仿宋" w:hAnsi="仿宋"/>
                <w:kern w:val="11"/>
                <w:szCs w:val="21"/>
              </w:rPr>
            </w:pPr>
            <w:bookmarkStart w:id="22" w:name="PO_默认文件内容_14"/>
            <w:r w:rsidRPr="003252CF">
              <w:rPr>
                <w:rFonts w:ascii="仿宋" w:eastAsia="仿宋" w:hAnsi="仿宋"/>
                <w:kern w:val="11"/>
                <w:szCs w:val="21"/>
              </w:rPr>
              <w:t>投标人对加注星号（“*”）的重要技术条款或技术参数应当在投标文件中提供技</w:t>
            </w:r>
          </w:p>
          <w:p w14:paraId="76F6050C" w14:textId="77777777" w:rsidR="009023E9" w:rsidRPr="003252CF" w:rsidRDefault="00795FF8">
            <w:pPr>
              <w:snapToGrid w:val="0"/>
              <w:spacing w:line="360" w:lineRule="auto"/>
              <w:rPr>
                <w:rFonts w:ascii="仿宋" w:eastAsia="仿宋" w:hAnsi="仿宋"/>
                <w:kern w:val="11"/>
                <w:szCs w:val="21"/>
              </w:rPr>
            </w:pPr>
            <w:proofErr w:type="gramStart"/>
            <w:r w:rsidRPr="003252CF">
              <w:rPr>
                <w:rFonts w:ascii="仿宋" w:eastAsia="仿宋" w:hAnsi="仿宋"/>
                <w:kern w:val="11"/>
                <w:szCs w:val="21"/>
              </w:rPr>
              <w:t>术支持</w:t>
            </w:r>
            <w:proofErr w:type="gramEnd"/>
            <w:r w:rsidRPr="003252CF">
              <w:rPr>
                <w:rFonts w:ascii="仿宋" w:eastAsia="仿宋" w:hAnsi="仿宋"/>
                <w:kern w:val="11"/>
                <w:szCs w:val="21"/>
              </w:rPr>
              <w:t>资料。技术支持资料以投标货物制造商公开发布的印刷资料或检测机构出</w:t>
            </w:r>
          </w:p>
          <w:p w14:paraId="572C9A7D"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具的检测报告为准。凡不符合上述要求的，将视为无效技术支持资料。</w:t>
            </w:r>
            <w:bookmarkEnd w:id="22"/>
          </w:p>
        </w:tc>
      </w:tr>
      <w:tr w:rsidR="003252CF" w:rsidRPr="003252CF" w14:paraId="4D813976" w14:textId="77777777">
        <w:trPr>
          <w:trHeight w:val="608"/>
        </w:trPr>
        <w:tc>
          <w:tcPr>
            <w:tcW w:w="1161" w:type="dxa"/>
            <w:vAlign w:val="center"/>
          </w:tcPr>
          <w:p w14:paraId="66D77CE3"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sz w:val="24"/>
                <w:szCs w:val="24"/>
              </w:rPr>
              <w:t>*</w:t>
            </w:r>
            <w:r w:rsidRPr="003252CF">
              <w:rPr>
                <w:rFonts w:ascii="仿宋" w:eastAsia="仿宋" w:hAnsi="仿宋"/>
                <w:kern w:val="11"/>
                <w:szCs w:val="21"/>
              </w:rPr>
              <w:t>16.1</w:t>
            </w:r>
          </w:p>
        </w:tc>
        <w:tc>
          <w:tcPr>
            <w:tcW w:w="7781" w:type="dxa"/>
            <w:vAlign w:val="center"/>
          </w:tcPr>
          <w:p w14:paraId="73DF02F4" w14:textId="77777777" w:rsidR="009023E9" w:rsidRPr="003252CF" w:rsidRDefault="00795FF8">
            <w:pPr>
              <w:snapToGrid w:val="0"/>
              <w:spacing w:line="360" w:lineRule="auto"/>
              <w:rPr>
                <w:rFonts w:ascii="仿宋" w:eastAsia="仿宋" w:hAnsi="仿宋"/>
                <w:kern w:val="11"/>
                <w:szCs w:val="21"/>
              </w:rPr>
            </w:pPr>
            <w:bookmarkStart w:id="23" w:name="PO_默认文件内容_26"/>
            <w:r w:rsidRPr="003252CF">
              <w:rPr>
                <w:rFonts w:ascii="仿宋" w:eastAsia="仿宋" w:hAnsi="仿宋"/>
                <w:kern w:val="11"/>
                <w:szCs w:val="21"/>
              </w:rPr>
              <w:t>投标有效期：90天</w:t>
            </w:r>
            <w:bookmarkEnd w:id="23"/>
          </w:p>
        </w:tc>
      </w:tr>
      <w:tr w:rsidR="003252CF" w:rsidRPr="003252CF" w14:paraId="0E55E7D5" w14:textId="77777777">
        <w:trPr>
          <w:trHeight w:val="945"/>
        </w:trPr>
        <w:tc>
          <w:tcPr>
            <w:tcW w:w="1161" w:type="dxa"/>
            <w:vAlign w:val="center"/>
          </w:tcPr>
          <w:p w14:paraId="71863037"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17.1</w:t>
            </w:r>
          </w:p>
        </w:tc>
        <w:tc>
          <w:tcPr>
            <w:tcW w:w="7781" w:type="dxa"/>
            <w:vAlign w:val="center"/>
          </w:tcPr>
          <w:p w14:paraId="43F4B1B4" w14:textId="77777777" w:rsidR="009023E9" w:rsidRPr="003252CF" w:rsidRDefault="00795FF8">
            <w:pPr>
              <w:snapToGrid w:val="0"/>
              <w:spacing w:line="360" w:lineRule="auto"/>
              <w:rPr>
                <w:rFonts w:ascii="仿宋" w:eastAsia="仿宋" w:hAnsi="仿宋"/>
                <w:kern w:val="11"/>
                <w:szCs w:val="21"/>
              </w:rPr>
            </w:pPr>
            <w:bookmarkStart w:id="24" w:name="PO_默认文件内容_27"/>
            <w:r w:rsidRPr="003252CF">
              <w:rPr>
                <w:rFonts w:ascii="仿宋" w:eastAsia="仿宋" w:hAnsi="仿宋"/>
                <w:kern w:val="11"/>
                <w:szCs w:val="21"/>
              </w:rPr>
              <w:t>投标文件的数量：</w:t>
            </w:r>
          </w:p>
          <w:p w14:paraId="1D522CD2"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正本文件1份；副本文件4份，以及一份电子版本（U盘或刻录光盘）。</w:t>
            </w:r>
          </w:p>
          <w:p w14:paraId="748E3360"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副本与正本不符，以正本为准。当电子介质的投标文件与纸质投标文件不一致时，以纸质投标文件为准。所有文件必须胶装，不接受活页装订。</w:t>
            </w:r>
            <w:bookmarkEnd w:id="24"/>
          </w:p>
        </w:tc>
      </w:tr>
      <w:tr w:rsidR="003252CF" w:rsidRPr="003252CF" w14:paraId="4E998829" w14:textId="77777777">
        <w:trPr>
          <w:trHeight w:val="945"/>
        </w:trPr>
        <w:tc>
          <w:tcPr>
            <w:tcW w:w="1161" w:type="dxa"/>
            <w:vAlign w:val="center"/>
          </w:tcPr>
          <w:p w14:paraId="10AB96E5"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17.2</w:t>
            </w:r>
          </w:p>
        </w:tc>
        <w:tc>
          <w:tcPr>
            <w:tcW w:w="7781" w:type="dxa"/>
            <w:vAlign w:val="center"/>
          </w:tcPr>
          <w:p w14:paraId="21C891BB" w14:textId="77777777" w:rsidR="009023E9" w:rsidRPr="003252CF" w:rsidRDefault="00795FF8">
            <w:pPr>
              <w:snapToGrid w:val="0"/>
              <w:spacing w:line="360" w:lineRule="auto"/>
              <w:ind w:left="94" w:hangingChars="45" w:hanging="94"/>
              <w:rPr>
                <w:rFonts w:ascii="仿宋" w:eastAsia="仿宋" w:hAnsi="仿宋"/>
                <w:szCs w:val="21"/>
              </w:rPr>
            </w:pPr>
            <w:bookmarkStart w:id="25" w:name="PO_默认文件内容_28"/>
            <w:r w:rsidRPr="003252CF">
              <w:rPr>
                <w:rFonts w:ascii="仿宋" w:eastAsia="仿宋" w:hAnsi="仿宋"/>
                <w:szCs w:val="21"/>
              </w:rPr>
              <w:t>投标文件的报价部分、重要商务和技术条款（参数）（加注“*”的条款或参数）响</w:t>
            </w:r>
          </w:p>
          <w:p w14:paraId="268B71CD" w14:textId="77777777" w:rsidR="009023E9" w:rsidRPr="003252CF" w:rsidRDefault="00795FF8">
            <w:pPr>
              <w:snapToGrid w:val="0"/>
              <w:spacing w:line="360" w:lineRule="auto"/>
              <w:ind w:left="94" w:hangingChars="45" w:hanging="94"/>
              <w:rPr>
                <w:rFonts w:ascii="仿宋" w:eastAsia="仿宋" w:hAnsi="仿宋"/>
                <w:kern w:val="11"/>
                <w:szCs w:val="21"/>
              </w:rPr>
            </w:pPr>
            <w:r w:rsidRPr="003252CF">
              <w:rPr>
                <w:rFonts w:ascii="仿宋" w:eastAsia="仿宋" w:hAnsi="仿宋"/>
                <w:szCs w:val="21"/>
              </w:rPr>
              <w:t>应等相应内容必须逐页小签。</w:t>
            </w:r>
            <w:r w:rsidRPr="003252CF">
              <w:rPr>
                <w:rFonts w:ascii="仿宋" w:eastAsia="仿宋" w:hAnsi="仿宋"/>
                <w:sz w:val="23"/>
              </w:rPr>
              <w:t>投标文件的副本应为正本的复印件。</w:t>
            </w:r>
            <w:bookmarkEnd w:id="25"/>
          </w:p>
        </w:tc>
      </w:tr>
      <w:tr w:rsidR="003252CF" w:rsidRPr="003252CF" w14:paraId="48C2E279" w14:textId="77777777">
        <w:trPr>
          <w:trHeight w:val="574"/>
        </w:trPr>
        <w:tc>
          <w:tcPr>
            <w:tcW w:w="8942" w:type="dxa"/>
            <w:gridSpan w:val="2"/>
            <w:vAlign w:val="center"/>
          </w:tcPr>
          <w:p w14:paraId="730959B1" w14:textId="77777777" w:rsidR="009023E9" w:rsidRPr="003252CF" w:rsidRDefault="00795FF8">
            <w:pPr>
              <w:snapToGrid w:val="0"/>
              <w:spacing w:line="360" w:lineRule="auto"/>
              <w:jc w:val="center"/>
              <w:rPr>
                <w:rFonts w:ascii="仿宋" w:eastAsia="仿宋" w:hAnsi="仿宋"/>
                <w:kern w:val="11"/>
                <w:szCs w:val="21"/>
              </w:rPr>
            </w:pPr>
            <w:r w:rsidRPr="003252CF">
              <w:rPr>
                <w:rFonts w:ascii="仿宋" w:eastAsia="仿宋" w:hAnsi="仿宋"/>
                <w:kern w:val="11"/>
                <w:szCs w:val="21"/>
              </w:rPr>
              <w:lastRenderedPageBreak/>
              <w:t>四．投标文件的递交</w:t>
            </w:r>
          </w:p>
        </w:tc>
      </w:tr>
      <w:tr w:rsidR="003252CF" w:rsidRPr="003252CF" w14:paraId="6F550982" w14:textId="77777777">
        <w:trPr>
          <w:trHeight w:val="1564"/>
        </w:trPr>
        <w:tc>
          <w:tcPr>
            <w:tcW w:w="1161" w:type="dxa"/>
            <w:tcBorders>
              <w:right w:val="single" w:sz="4" w:space="0" w:color="auto"/>
            </w:tcBorders>
            <w:vAlign w:val="center"/>
          </w:tcPr>
          <w:p w14:paraId="77770981" w14:textId="77777777" w:rsidR="009023E9" w:rsidRPr="003252CF" w:rsidRDefault="00795FF8">
            <w:pPr>
              <w:snapToGrid w:val="0"/>
              <w:spacing w:line="360" w:lineRule="auto"/>
              <w:jc w:val="center"/>
              <w:rPr>
                <w:rFonts w:ascii="仿宋" w:eastAsia="仿宋" w:hAnsi="仿宋"/>
                <w:szCs w:val="21"/>
              </w:rPr>
            </w:pPr>
            <w:r w:rsidRPr="003252CF">
              <w:rPr>
                <w:rFonts w:ascii="仿宋" w:eastAsia="仿宋" w:hAnsi="仿宋"/>
                <w:kern w:val="11"/>
                <w:szCs w:val="21"/>
              </w:rPr>
              <w:t>18.1</w:t>
            </w:r>
          </w:p>
        </w:tc>
        <w:tc>
          <w:tcPr>
            <w:tcW w:w="7781" w:type="dxa"/>
            <w:tcBorders>
              <w:left w:val="single" w:sz="4" w:space="0" w:color="auto"/>
            </w:tcBorders>
            <w:vAlign w:val="center"/>
          </w:tcPr>
          <w:p w14:paraId="2CB499FE" w14:textId="77777777" w:rsidR="009023E9" w:rsidRPr="003252CF" w:rsidRDefault="00795FF8">
            <w:pPr>
              <w:snapToGrid w:val="0"/>
              <w:spacing w:line="360" w:lineRule="auto"/>
              <w:ind w:left="94" w:hangingChars="45" w:hanging="94"/>
              <w:rPr>
                <w:rFonts w:ascii="仿宋" w:eastAsia="仿宋" w:hAnsi="仿宋"/>
                <w:kern w:val="11"/>
                <w:szCs w:val="21"/>
              </w:rPr>
            </w:pPr>
            <w:bookmarkStart w:id="26" w:name="PO_默认文件内容_29"/>
            <w:r w:rsidRPr="003252CF">
              <w:rPr>
                <w:rFonts w:ascii="仿宋" w:eastAsia="仿宋" w:hAnsi="仿宋"/>
                <w:kern w:val="11"/>
                <w:szCs w:val="21"/>
              </w:rPr>
              <w:t>投标文件的密封：</w:t>
            </w:r>
          </w:p>
          <w:p w14:paraId="27847021" w14:textId="77777777" w:rsidR="009023E9" w:rsidRPr="003252CF" w:rsidRDefault="00795FF8">
            <w:pPr>
              <w:snapToGrid w:val="0"/>
              <w:spacing w:line="360" w:lineRule="auto"/>
              <w:ind w:left="94" w:hangingChars="45" w:hanging="94"/>
              <w:rPr>
                <w:rFonts w:ascii="仿宋" w:eastAsia="仿宋" w:hAnsi="仿宋"/>
                <w:kern w:val="11"/>
                <w:szCs w:val="21"/>
              </w:rPr>
            </w:pPr>
            <w:r w:rsidRPr="003252CF">
              <w:rPr>
                <w:rFonts w:ascii="仿宋" w:eastAsia="仿宋" w:hAnsi="仿宋"/>
                <w:kern w:val="11"/>
                <w:szCs w:val="21"/>
              </w:rPr>
              <w:t>1）投标文件必须密封，并在密封件启封处加盖公章或有效签署。</w:t>
            </w:r>
          </w:p>
          <w:p w14:paraId="1ECE6713" w14:textId="77777777" w:rsidR="009023E9" w:rsidRPr="003252CF" w:rsidRDefault="00795FF8">
            <w:pPr>
              <w:snapToGrid w:val="0"/>
              <w:spacing w:line="360" w:lineRule="auto"/>
              <w:ind w:leftChars="-1" w:left="-2" w:firstLineChars="1" w:firstLine="2"/>
              <w:rPr>
                <w:rFonts w:ascii="仿宋" w:eastAsia="仿宋" w:hAnsi="仿宋"/>
                <w:szCs w:val="21"/>
              </w:rPr>
            </w:pPr>
            <w:r w:rsidRPr="003252CF">
              <w:rPr>
                <w:rFonts w:ascii="仿宋" w:eastAsia="仿宋" w:hAnsi="仿宋"/>
                <w:kern w:val="11"/>
                <w:szCs w:val="21"/>
              </w:rPr>
              <w:t>2）投标人在投标时请另备一个信封将“开标一览表和投标保证金证明文件”单独装入。</w:t>
            </w:r>
            <w:bookmarkEnd w:id="26"/>
          </w:p>
        </w:tc>
      </w:tr>
      <w:tr w:rsidR="003252CF" w:rsidRPr="003252CF" w14:paraId="2CE5E330" w14:textId="77777777">
        <w:tblPrEx>
          <w:tblBorders>
            <w:insideH w:val="single" w:sz="4" w:space="0" w:color="auto"/>
            <w:insideV w:val="single" w:sz="4" w:space="0" w:color="auto"/>
          </w:tblBorders>
        </w:tblPrEx>
        <w:trPr>
          <w:trHeight w:val="572"/>
        </w:trPr>
        <w:tc>
          <w:tcPr>
            <w:tcW w:w="1161" w:type="dxa"/>
            <w:vAlign w:val="center"/>
          </w:tcPr>
          <w:p w14:paraId="2C5AB69D"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19.1</w:t>
            </w:r>
          </w:p>
        </w:tc>
        <w:tc>
          <w:tcPr>
            <w:tcW w:w="7781" w:type="dxa"/>
            <w:vAlign w:val="center"/>
          </w:tcPr>
          <w:p w14:paraId="2F1C7E93" w14:textId="77777777" w:rsidR="009023E9" w:rsidRPr="003252CF" w:rsidRDefault="00795FF8">
            <w:pPr>
              <w:spacing w:line="360" w:lineRule="auto"/>
              <w:rPr>
                <w:rFonts w:ascii="仿宋" w:eastAsia="仿宋" w:hAnsi="仿宋"/>
                <w:kern w:val="11"/>
                <w:szCs w:val="21"/>
              </w:rPr>
            </w:pPr>
            <w:r w:rsidRPr="003252CF">
              <w:rPr>
                <w:rFonts w:ascii="仿宋" w:eastAsia="仿宋" w:hAnsi="仿宋"/>
                <w:kern w:val="11"/>
                <w:szCs w:val="21"/>
              </w:rPr>
              <w:t>投标截止时间：</w:t>
            </w:r>
            <w:r w:rsidRPr="003252CF">
              <w:rPr>
                <w:rFonts w:ascii="仿宋" w:eastAsia="仿宋" w:hAnsi="仿宋" w:hint="eastAsia"/>
                <w:kern w:val="11"/>
                <w:szCs w:val="21"/>
              </w:rPr>
              <w:t>同第五章</w:t>
            </w:r>
          </w:p>
          <w:p w14:paraId="7330A990" w14:textId="77777777" w:rsidR="009023E9" w:rsidRPr="003252CF" w:rsidRDefault="00795FF8">
            <w:pPr>
              <w:spacing w:line="360" w:lineRule="auto"/>
              <w:ind w:leftChars="3" w:left="6"/>
              <w:rPr>
                <w:rFonts w:ascii="仿宋" w:eastAsia="仿宋" w:hAnsi="仿宋"/>
                <w:kern w:val="11"/>
                <w:szCs w:val="21"/>
              </w:rPr>
            </w:pPr>
            <w:r w:rsidRPr="003252CF">
              <w:rPr>
                <w:rFonts w:ascii="仿宋" w:eastAsia="仿宋" w:hAnsi="仿宋"/>
                <w:kern w:val="11"/>
                <w:szCs w:val="21"/>
              </w:rPr>
              <w:t>投标地点：</w:t>
            </w:r>
            <w:r w:rsidRPr="003252CF">
              <w:rPr>
                <w:rFonts w:ascii="仿宋" w:eastAsia="仿宋" w:hAnsi="仿宋" w:hint="eastAsia"/>
                <w:kern w:val="11"/>
                <w:szCs w:val="21"/>
              </w:rPr>
              <w:t>同第五章</w:t>
            </w:r>
          </w:p>
        </w:tc>
      </w:tr>
      <w:tr w:rsidR="003252CF" w:rsidRPr="003252CF" w14:paraId="3F2385F8" w14:textId="77777777">
        <w:tblPrEx>
          <w:tblBorders>
            <w:insideH w:val="single" w:sz="4" w:space="0" w:color="auto"/>
            <w:insideV w:val="single" w:sz="4" w:space="0" w:color="auto"/>
          </w:tblBorders>
        </w:tblPrEx>
        <w:trPr>
          <w:trHeight w:val="629"/>
        </w:trPr>
        <w:tc>
          <w:tcPr>
            <w:tcW w:w="8942" w:type="dxa"/>
            <w:gridSpan w:val="2"/>
            <w:vAlign w:val="center"/>
          </w:tcPr>
          <w:p w14:paraId="0A49753E" w14:textId="77777777" w:rsidR="009023E9" w:rsidRPr="003252CF" w:rsidRDefault="00795FF8">
            <w:pPr>
              <w:snapToGrid w:val="0"/>
              <w:spacing w:line="360" w:lineRule="auto"/>
              <w:jc w:val="center"/>
              <w:rPr>
                <w:rFonts w:ascii="仿宋" w:eastAsia="仿宋" w:hAnsi="仿宋"/>
                <w:kern w:val="11"/>
                <w:szCs w:val="21"/>
              </w:rPr>
            </w:pPr>
            <w:r w:rsidRPr="003252CF">
              <w:rPr>
                <w:rFonts w:ascii="仿宋" w:eastAsia="仿宋" w:hAnsi="仿宋"/>
                <w:kern w:val="11"/>
                <w:szCs w:val="21"/>
              </w:rPr>
              <w:t>五．开标与评标</w:t>
            </w:r>
          </w:p>
        </w:tc>
      </w:tr>
      <w:tr w:rsidR="003252CF" w:rsidRPr="003252CF" w14:paraId="3CD63B17" w14:textId="77777777">
        <w:tblPrEx>
          <w:tblBorders>
            <w:insideH w:val="single" w:sz="4" w:space="0" w:color="auto"/>
            <w:insideV w:val="single" w:sz="4" w:space="0" w:color="auto"/>
          </w:tblBorders>
        </w:tblPrEx>
        <w:trPr>
          <w:trHeight w:val="415"/>
        </w:trPr>
        <w:tc>
          <w:tcPr>
            <w:tcW w:w="1161" w:type="dxa"/>
            <w:vAlign w:val="center"/>
          </w:tcPr>
          <w:p w14:paraId="50D748A5"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22.1</w:t>
            </w:r>
          </w:p>
        </w:tc>
        <w:tc>
          <w:tcPr>
            <w:tcW w:w="7781" w:type="dxa"/>
            <w:vAlign w:val="center"/>
          </w:tcPr>
          <w:p w14:paraId="6E0ABBB4" w14:textId="77777777" w:rsidR="009023E9" w:rsidRPr="003252CF" w:rsidRDefault="00795FF8">
            <w:pPr>
              <w:spacing w:line="360" w:lineRule="auto"/>
              <w:ind w:leftChars="30" w:left="157" w:hangingChars="45" w:hanging="94"/>
              <w:rPr>
                <w:rFonts w:ascii="仿宋" w:eastAsia="仿宋" w:hAnsi="仿宋"/>
                <w:kern w:val="11"/>
                <w:szCs w:val="21"/>
              </w:rPr>
            </w:pPr>
            <w:bookmarkStart w:id="27" w:name="PO_默认文件内容_47"/>
            <w:r w:rsidRPr="003252CF">
              <w:rPr>
                <w:rFonts w:ascii="仿宋" w:eastAsia="仿宋" w:hAnsi="仿宋"/>
                <w:kern w:val="11"/>
                <w:szCs w:val="21"/>
              </w:rPr>
              <w:t>开标时间：</w:t>
            </w:r>
            <w:r w:rsidRPr="003252CF">
              <w:rPr>
                <w:rFonts w:ascii="仿宋" w:eastAsia="仿宋" w:hAnsi="仿宋" w:hint="eastAsia"/>
                <w:kern w:val="11"/>
                <w:szCs w:val="21"/>
              </w:rPr>
              <w:t>同第五章</w:t>
            </w:r>
          </w:p>
          <w:p w14:paraId="2CCFD975"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开标地点：</w:t>
            </w:r>
            <w:r w:rsidRPr="003252CF">
              <w:rPr>
                <w:rFonts w:ascii="仿宋" w:eastAsia="仿宋" w:hAnsi="仿宋" w:hint="eastAsia"/>
                <w:kern w:val="11"/>
                <w:szCs w:val="21"/>
              </w:rPr>
              <w:t>同第五章</w:t>
            </w:r>
            <w:bookmarkEnd w:id="27"/>
          </w:p>
        </w:tc>
      </w:tr>
      <w:tr w:rsidR="003252CF" w:rsidRPr="003252CF" w14:paraId="4408BA75" w14:textId="77777777">
        <w:tblPrEx>
          <w:tblBorders>
            <w:insideH w:val="single" w:sz="4" w:space="0" w:color="auto"/>
            <w:insideV w:val="single" w:sz="4" w:space="0" w:color="auto"/>
          </w:tblBorders>
        </w:tblPrEx>
        <w:trPr>
          <w:trHeight w:val="625"/>
        </w:trPr>
        <w:tc>
          <w:tcPr>
            <w:tcW w:w="1161" w:type="dxa"/>
            <w:vAlign w:val="center"/>
          </w:tcPr>
          <w:p w14:paraId="01A5B62E"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23.1</w:t>
            </w:r>
          </w:p>
        </w:tc>
        <w:tc>
          <w:tcPr>
            <w:tcW w:w="7781" w:type="dxa"/>
            <w:vAlign w:val="center"/>
          </w:tcPr>
          <w:p w14:paraId="4D4AA780"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评标方法：最低评标价法。</w:t>
            </w:r>
          </w:p>
        </w:tc>
      </w:tr>
      <w:tr w:rsidR="003252CF" w:rsidRPr="003252CF" w14:paraId="60963622" w14:textId="77777777">
        <w:tblPrEx>
          <w:tblBorders>
            <w:insideH w:val="single" w:sz="4" w:space="0" w:color="auto"/>
            <w:insideV w:val="single" w:sz="4" w:space="0" w:color="auto"/>
          </w:tblBorders>
        </w:tblPrEx>
        <w:trPr>
          <w:trHeight w:val="919"/>
        </w:trPr>
        <w:tc>
          <w:tcPr>
            <w:tcW w:w="1161" w:type="dxa"/>
            <w:vAlign w:val="center"/>
          </w:tcPr>
          <w:p w14:paraId="1DE60175"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24.5.1</w:t>
            </w:r>
          </w:p>
        </w:tc>
        <w:tc>
          <w:tcPr>
            <w:tcW w:w="7781" w:type="dxa"/>
            <w:vAlign w:val="center"/>
          </w:tcPr>
          <w:p w14:paraId="1BD2AF03" w14:textId="77777777" w:rsidR="009023E9" w:rsidRPr="003252CF" w:rsidRDefault="00795FF8">
            <w:pPr>
              <w:spacing w:line="360" w:lineRule="auto"/>
              <w:ind w:leftChars="-2" w:left="-4" w:firstLineChars="31" w:firstLine="65"/>
              <w:rPr>
                <w:rFonts w:ascii="仿宋" w:eastAsia="仿宋" w:hAnsi="仿宋"/>
                <w:kern w:val="11"/>
                <w:szCs w:val="21"/>
              </w:rPr>
            </w:pPr>
            <w:bookmarkStart w:id="28" w:name="PO_默认文件内容_15"/>
            <w:r w:rsidRPr="003252CF">
              <w:rPr>
                <w:rFonts w:ascii="仿宋" w:eastAsia="仿宋" w:hAnsi="仿宋"/>
                <w:kern w:val="11"/>
                <w:szCs w:val="21"/>
              </w:rPr>
              <w:t>在商务评议过程中，有下列情形之一者，其投标将被否决：</w:t>
            </w:r>
          </w:p>
          <w:p w14:paraId="7C90C0D5"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1）投标人或其制造商与招标人有利害关系可能影响招标公正性的；</w:t>
            </w:r>
          </w:p>
          <w:p w14:paraId="584294CD"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2）投标人参与项目前期咨询或招标文件编制的；</w:t>
            </w:r>
          </w:p>
          <w:p w14:paraId="0D536C32"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3）不同投标人单位负责人为同一人或者存在控股、管理关系的；</w:t>
            </w:r>
          </w:p>
          <w:p w14:paraId="546A66F8"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4）投标文件未按招标文件的要求签署的；</w:t>
            </w:r>
          </w:p>
          <w:p w14:paraId="10FD29C3"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5）投标联合体没有提交共同投标协议的；</w:t>
            </w:r>
          </w:p>
          <w:p w14:paraId="5B37E65E"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6）投标人的投标书、资格证明材料未提供，或不符合国家规定或者招标文件要</w:t>
            </w:r>
          </w:p>
          <w:p w14:paraId="0A8D9DC3"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求的；</w:t>
            </w:r>
          </w:p>
          <w:p w14:paraId="75E9EDBF"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7）同一投标人提交两个以上不同的投标方案或者投标报价的，但招标文件要求</w:t>
            </w:r>
          </w:p>
          <w:p w14:paraId="2A52A329"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提交备选方案的除外；</w:t>
            </w:r>
          </w:p>
          <w:p w14:paraId="3F4A2F97"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8）投标人未按招标文件要求提交投标保证金或保证金金额不足、保函有效期不</w:t>
            </w:r>
          </w:p>
          <w:p w14:paraId="1C108993"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足、投标保证金形式或出具投标保函的银行不符合招标文件要求的；</w:t>
            </w:r>
          </w:p>
          <w:p w14:paraId="417A9E73"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9）投标文件不满足招标文件加注星号（“*”）的重要商务条款要求的；</w:t>
            </w:r>
          </w:p>
          <w:p w14:paraId="181D77A6"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10）投标报价高于招标文件设定的最高投标限价的；</w:t>
            </w:r>
          </w:p>
          <w:p w14:paraId="3D83D4ED"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11）投标有效期不足的；</w:t>
            </w:r>
          </w:p>
          <w:p w14:paraId="058C55BA"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12）投标人有串通投标、弄虚作假、行贿等违法行为的；</w:t>
            </w:r>
          </w:p>
          <w:p w14:paraId="73C17AF0" w14:textId="77777777" w:rsidR="009023E9" w:rsidRPr="003252CF" w:rsidRDefault="00795FF8">
            <w:pPr>
              <w:tabs>
                <w:tab w:val="left" w:pos="1726"/>
              </w:tabs>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13）存在招标文件中规定的否决投标的其他商务条款的。</w:t>
            </w:r>
            <w:bookmarkEnd w:id="28"/>
          </w:p>
        </w:tc>
      </w:tr>
      <w:tr w:rsidR="003252CF" w:rsidRPr="003252CF" w14:paraId="349BE912" w14:textId="77777777">
        <w:tblPrEx>
          <w:tblBorders>
            <w:insideH w:val="single" w:sz="4" w:space="0" w:color="auto"/>
            <w:insideV w:val="single" w:sz="4" w:space="0" w:color="auto"/>
          </w:tblBorders>
        </w:tblPrEx>
        <w:trPr>
          <w:trHeight w:val="919"/>
        </w:trPr>
        <w:tc>
          <w:tcPr>
            <w:tcW w:w="1161" w:type="dxa"/>
            <w:vAlign w:val="center"/>
          </w:tcPr>
          <w:p w14:paraId="7DA79462"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24.5.2</w:t>
            </w:r>
          </w:p>
        </w:tc>
        <w:tc>
          <w:tcPr>
            <w:tcW w:w="7781" w:type="dxa"/>
            <w:vAlign w:val="center"/>
          </w:tcPr>
          <w:p w14:paraId="20F4723C" w14:textId="77777777" w:rsidR="009023E9" w:rsidRPr="003252CF" w:rsidRDefault="00795FF8">
            <w:pPr>
              <w:spacing w:line="360" w:lineRule="auto"/>
              <w:ind w:leftChars="-2" w:left="-4" w:firstLineChars="31" w:firstLine="65"/>
              <w:rPr>
                <w:rFonts w:ascii="仿宋" w:eastAsia="仿宋" w:hAnsi="仿宋"/>
                <w:kern w:val="11"/>
                <w:szCs w:val="21"/>
              </w:rPr>
            </w:pPr>
            <w:bookmarkStart w:id="29" w:name="PO_默认文件内容_30"/>
            <w:r w:rsidRPr="003252CF">
              <w:rPr>
                <w:rFonts w:ascii="仿宋" w:eastAsia="仿宋" w:hAnsi="仿宋"/>
                <w:kern w:val="11"/>
                <w:szCs w:val="21"/>
              </w:rPr>
              <w:t>技术评议过程中，有下列情形之一者，其投标将被否决：</w:t>
            </w:r>
          </w:p>
          <w:p w14:paraId="5CCF1A5F"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1）投标文件不满足招标文件技术规格中加注星号（“*”）的重要条款（参数）要</w:t>
            </w:r>
          </w:p>
          <w:p w14:paraId="10339FA8"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求，或加注星号（“*”）的重要条款（参数）无符合招标文件要求的技术资料</w:t>
            </w:r>
          </w:p>
          <w:p w14:paraId="2780AE26"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支持的；</w:t>
            </w:r>
          </w:p>
          <w:p w14:paraId="0EA5B18A"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2）投标文件技术规格中一般参数超出允许偏离的最大范围或最多项数的；</w:t>
            </w:r>
          </w:p>
          <w:p w14:paraId="0598A46C"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lastRenderedPageBreak/>
              <w:t>3）投标文件技术规格中的响应与事实不符或虚假投标的；</w:t>
            </w:r>
          </w:p>
          <w:p w14:paraId="4BE879EE"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4）投标人复制招标文件的技术规格相关部分内容作为其投标文件中一部分的；</w:t>
            </w:r>
          </w:p>
          <w:p w14:paraId="309A903B"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5）存在招标文件中规定的否决投标的其他技术条款的。</w:t>
            </w:r>
            <w:bookmarkEnd w:id="29"/>
          </w:p>
        </w:tc>
      </w:tr>
      <w:tr w:rsidR="003252CF" w:rsidRPr="003252CF" w14:paraId="69A0C079" w14:textId="77777777">
        <w:tblPrEx>
          <w:tblBorders>
            <w:insideH w:val="single" w:sz="4" w:space="0" w:color="auto"/>
            <w:insideV w:val="single" w:sz="4" w:space="0" w:color="auto"/>
          </w:tblBorders>
        </w:tblPrEx>
        <w:trPr>
          <w:trHeight w:val="603"/>
        </w:trPr>
        <w:tc>
          <w:tcPr>
            <w:tcW w:w="1161" w:type="dxa"/>
            <w:vAlign w:val="center"/>
          </w:tcPr>
          <w:p w14:paraId="5C4935DF"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lastRenderedPageBreak/>
              <w:t>25.1</w:t>
            </w:r>
          </w:p>
        </w:tc>
        <w:tc>
          <w:tcPr>
            <w:tcW w:w="7781" w:type="dxa"/>
            <w:vAlign w:val="center"/>
          </w:tcPr>
          <w:p w14:paraId="7FA4A026" w14:textId="77777777" w:rsidR="009023E9" w:rsidRPr="003252CF" w:rsidRDefault="00795FF8">
            <w:pPr>
              <w:tabs>
                <w:tab w:val="left" w:pos="1726"/>
              </w:tabs>
              <w:spacing w:line="360" w:lineRule="auto"/>
              <w:ind w:leftChars="-2" w:left="-4" w:firstLineChars="31" w:firstLine="65"/>
              <w:jc w:val="left"/>
              <w:rPr>
                <w:rFonts w:ascii="仿宋" w:eastAsia="仿宋" w:hAnsi="仿宋"/>
                <w:kern w:val="11"/>
                <w:szCs w:val="21"/>
              </w:rPr>
            </w:pPr>
            <w:bookmarkStart w:id="30" w:name="PO_默认文件内容_31"/>
            <w:r w:rsidRPr="003252CF">
              <w:rPr>
                <w:rFonts w:ascii="仿宋" w:eastAsia="仿宋" w:hAnsi="仿宋"/>
                <w:kern w:val="11"/>
                <w:szCs w:val="21"/>
              </w:rPr>
              <w:t>转换为单一货币：为了便于评标和比较，如果投标报价中有多种货币，评标时均按照中国银行总行首次发布的外币对人民币的现汇卖出价转换为美元作为评标货币。以便计算评标价。</w:t>
            </w:r>
            <w:bookmarkEnd w:id="30"/>
          </w:p>
        </w:tc>
      </w:tr>
      <w:tr w:rsidR="003252CF" w:rsidRPr="003252CF" w14:paraId="248E0016" w14:textId="77777777">
        <w:tblPrEx>
          <w:tblBorders>
            <w:insideH w:val="single" w:sz="4" w:space="0" w:color="auto"/>
            <w:insideV w:val="single" w:sz="4" w:space="0" w:color="auto"/>
          </w:tblBorders>
        </w:tblPrEx>
        <w:trPr>
          <w:trHeight w:val="625"/>
        </w:trPr>
        <w:tc>
          <w:tcPr>
            <w:tcW w:w="1161" w:type="dxa"/>
            <w:vAlign w:val="center"/>
          </w:tcPr>
          <w:p w14:paraId="5704C6BC"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26.4.1</w:t>
            </w:r>
          </w:p>
        </w:tc>
        <w:tc>
          <w:tcPr>
            <w:tcW w:w="7781" w:type="dxa"/>
            <w:vAlign w:val="center"/>
          </w:tcPr>
          <w:p w14:paraId="6D48FFE6" w14:textId="77777777" w:rsidR="009023E9" w:rsidRPr="003252CF" w:rsidRDefault="00795FF8">
            <w:pPr>
              <w:spacing w:line="360" w:lineRule="auto"/>
              <w:ind w:leftChars="-20" w:left="-42" w:firstLineChars="50" w:firstLine="105"/>
              <w:rPr>
                <w:rFonts w:ascii="仿宋" w:eastAsia="仿宋" w:hAnsi="仿宋"/>
                <w:kern w:val="11"/>
                <w:szCs w:val="21"/>
              </w:rPr>
            </w:pPr>
            <w:bookmarkStart w:id="31" w:name="PO_默认文件内容_42"/>
            <w:r w:rsidRPr="003252CF">
              <w:rPr>
                <w:rFonts w:ascii="仿宋" w:eastAsia="仿宋" w:hAnsi="仿宋"/>
                <w:kern w:val="11"/>
                <w:szCs w:val="21"/>
              </w:rPr>
              <w:t>不适用</w:t>
            </w:r>
            <w:bookmarkEnd w:id="31"/>
          </w:p>
        </w:tc>
      </w:tr>
      <w:tr w:rsidR="003252CF" w:rsidRPr="003252CF" w14:paraId="0FE83340" w14:textId="77777777">
        <w:tblPrEx>
          <w:tblBorders>
            <w:insideH w:val="single" w:sz="4" w:space="0" w:color="auto"/>
            <w:insideV w:val="single" w:sz="4" w:space="0" w:color="auto"/>
          </w:tblBorders>
        </w:tblPrEx>
        <w:trPr>
          <w:trHeight w:val="451"/>
        </w:trPr>
        <w:tc>
          <w:tcPr>
            <w:tcW w:w="1161" w:type="dxa"/>
            <w:vAlign w:val="center"/>
          </w:tcPr>
          <w:p w14:paraId="76A60443"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hint="eastAsia"/>
                <w:kern w:val="11"/>
                <w:szCs w:val="21"/>
              </w:rPr>
              <w:t>*</w:t>
            </w:r>
            <w:r w:rsidRPr="003252CF">
              <w:rPr>
                <w:rFonts w:ascii="仿宋" w:eastAsia="仿宋" w:hAnsi="仿宋"/>
                <w:kern w:val="11"/>
                <w:szCs w:val="21"/>
              </w:rPr>
              <w:t>26.4.2</w:t>
            </w:r>
          </w:p>
        </w:tc>
        <w:tc>
          <w:tcPr>
            <w:tcW w:w="7781" w:type="dxa"/>
            <w:vAlign w:val="center"/>
          </w:tcPr>
          <w:p w14:paraId="59FE67FD" w14:textId="77777777" w:rsidR="009023E9" w:rsidRPr="003252CF" w:rsidRDefault="00795FF8">
            <w:pPr>
              <w:spacing w:line="360" w:lineRule="auto"/>
              <w:ind w:leftChars="30" w:left="63"/>
              <w:rPr>
                <w:rFonts w:ascii="仿宋" w:eastAsia="仿宋" w:hAnsi="仿宋"/>
                <w:kern w:val="11"/>
                <w:szCs w:val="21"/>
              </w:rPr>
            </w:pPr>
            <w:bookmarkStart w:id="32" w:name="PO_默认文件内容_32"/>
            <w:r w:rsidRPr="003252CF">
              <w:rPr>
                <w:rFonts w:ascii="仿宋" w:eastAsia="仿宋" w:hAnsi="仿宋"/>
                <w:kern w:val="11"/>
                <w:szCs w:val="21"/>
              </w:rPr>
              <w:t>交货期的偏离：如果延迟交货，其投标将被否决。</w:t>
            </w:r>
            <w:bookmarkEnd w:id="32"/>
          </w:p>
        </w:tc>
      </w:tr>
      <w:tr w:rsidR="003252CF" w:rsidRPr="003252CF" w14:paraId="4D643396" w14:textId="77777777">
        <w:tblPrEx>
          <w:tblBorders>
            <w:insideH w:val="single" w:sz="4" w:space="0" w:color="auto"/>
            <w:insideV w:val="single" w:sz="4" w:space="0" w:color="auto"/>
          </w:tblBorders>
        </w:tblPrEx>
        <w:trPr>
          <w:trHeight w:val="1365"/>
        </w:trPr>
        <w:tc>
          <w:tcPr>
            <w:tcW w:w="1161" w:type="dxa"/>
            <w:vAlign w:val="center"/>
          </w:tcPr>
          <w:p w14:paraId="5A02C5A9" w14:textId="0B2E7D1E" w:rsidR="009023E9" w:rsidRPr="003252CF" w:rsidRDefault="00BD6EBD">
            <w:pPr>
              <w:spacing w:line="360" w:lineRule="auto"/>
              <w:jc w:val="center"/>
              <w:rPr>
                <w:rFonts w:ascii="仿宋" w:eastAsia="仿宋" w:hAnsi="仿宋"/>
                <w:kern w:val="11"/>
                <w:szCs w:val="21"/>
              </w:rPr>
            </w:pPr>
            <w:r w:rsidRPr="003252CF">
              <w:rPr>
                <w:rFonts w:ascii="仿宋" w:eastAsia="仿宋" w:hAnsi="仿宋" w:hint="eastAsia"/>
                <w:kern w:val="11"/>
                <w:szCs w:val="21"/>
              </w:rPr>
              <w:t>*</w:t>
            </w:r>
            <w:r w:rsidR="00795FF8" w:rsidRPr="003252CF">
              <w:rPr>
                <w:rFonts w:ascii="仿宋" w:eastAsia="仿宋" w:hAnsi="仿宋"/>
                <w:kern w:val="11"/>
                <w:szCs w:val="21"/>
              </w:rPr>
              <w:t>26.4.3</w:t>
            </w:r>
          </w:p>
        </w:tc>
        <w:tc>
          <w:tcPr>
            <w:tcW w:w="7781" w:type="dxa"/>
            <w:vAlign w:val="center"/>
          </w:tcPr>
          <w:p w14:paraId="3765D311" w14:textId="77777777" w:rsidR="009023E9" w:rsidRPr="003252CF" w:rsidRDefault="00795FF8">
            <w:pPr>
              <w:spacing w:line="360" w:lineRule="auto"/>
              <w:ind w:leftChars="30" w:left="63"/>
              <w:rPr>
                <w:rFonts w:ascii="仿宋" w:eastAsia="仿宋" w:hAnsi="仿宋"/>
                <w:kern w:val="11"/>
                <w:szCs w:val="21"/>
              </w:rPr>
            </w:pPr>
            <w:bookmarkStart w:id="33" w:name="PO_默认文件内容_33"/>
            <w:r w:rsidRPr="003252CF">
              <w:rPr>
                <w:rFonts w:ascii="仿宋" w:eastAsia="仿宋" w:hAnsi="仿宋"/>
                <w:kern w:val="11"/>
                <w:szCs w:val="21"/>
              </w:rPr>
              <w:t>付款条件：</w:t>
            </w:r>
          </w:p>
          <w:p w14:paraId="585EF184" w14:textId="77777777" w:rsidR="009023E9" w:rsidRPr="003252CF" w:rsidRDefault="00795FF8">
            <w:pPr>
              <w:spacing w:line="360" w:lineRule="auto"/>
              <w:ind w:leftChars="30" w:left="63"/>
              <w:rPr>
                <w:rFonts w:ascii="仿宋" w:eastAsia="仿宋" w:hAnsi="仿宋"/>
                <w:kern w:val="11"/>
                <w:szCs w:val="21"/>
              </w:rPr>
            </w:pPr>
            <w:r w:rsidRPr="003252CF">
              <w:rPr>
                <w:rFonts w:ascii="仿宋" w:eastAsia="仿宋" w:hAnsi="仿宋"/>
                <w:kern w:val="11"/>
                <w:szCs w:val="21"/>
              </w:rPr>
              <w:t>不允许对付款条件进行偏离。任何对付款条件有偏离的投标将被视为对招标文件的实质性不响应而导致其投标将被否决。</w:t>
            </w:r>
            <w:bookmarkEnd w:id="33"/>
          </w:p>
        </w:tc>
      </w:tr>
      <w:tr w:rsidR="003252CF" w:rsidRPr="003252CF" w14:paraId="0615CA8C" w14:textId="77777777">
        <w:tblPrEx>
          <w:tblBorders>
            <w:insideH w:val="single" w:sz="4" w:space="0" w:color="auto"/>
            <w:insideV w:val="single" w:sz="4" w:space="0" w:color="auto"/>
          </w:tblBorders>
        </w:tblPrEx>
        <w:trPr>
          <w:trHeight w:val="607"/>
        </w:trPr>
        <w:tc>
          <w:tcPr>
            <w:tcW w:w="1161" w:type="dxa"/>
            <w:vAlign w:val="center"/>
          </w:tcPr>
          <w:p w14:paraId="181BEB25" w14:textId="77777777" w:rsidR="009023E9" w:rsidRPr="003252CF" w:rsidRDefault="00795FF8">
            <w:pPr>
              <w:spacing w:line="360" w:lineRule="auto"/>
              <w:ind w:leftChars="-45" w:hangingChars="45" w:hanging="94"/>
              <w:jc w:val="center"/>
              <w:rPr>
                <w:rFonts w:ascii="仿宋" w:eastAsia="仿宋" w:hAnsi="仿宋"/>
                <w:kern w:val="11"/>
                <w:szCs w:val="21"/>
              </w:rPr>
            </w:pPr>
            <w:r w:rsidRPr="003252CF">
              <w:rPr>
                <w:rFonts w:ascii="仿宋" w:eastAsia="仿宋" w:hAnsi="仿宋"/>
                <w:szCs w:val="21"/>
              </w:rPr>
              <w:t>26.4.4</w:t>
            </w:r>
          </w:p>
        </w:tc>
        <w:tc>
          <w:tcPr>
            <w:tcW w:w="7781" w:type="dxa"/>
            <w:vAlign w:val="center"/>
          </w:tcPr>
          <w:p w14:paraId="0218A244" w14:textId="77777777" w:rsidR="009023E9" w:rsidRPr="003252CF" w:rsidRDefault="00795FF8">
            <w:pPr>
              <w:spacing w:line="360" w:lineRule="auto"/>
              <w:ind w:leftChars="-2" w:left="-4" w:firstLineChars="31" w:firstLine="65"/>
              <w:rPr>
                <w:rFonts w:ascii="仿宋" w:eastAsia="仿宋" w:hAnsi="仿宋"/>
                <w:kern w:val="11"/>
                <w:szCs w:val="21"/>
              </w:rPr>
            </w:pPr>
            <w:bookmarkStart w:id="34" w:name="PO_默认文件内容_34"/>
            <w:r w:rsidRPr="003252CF">
              <w:rPr>
                <w:rFonts w:ascii="仿宋" w:eastAsia="仿宋" w:hAnsi="仿宋"/>
                <w:kern w:val="11"/>
                <w:szCs w:val="21"/>
              </w:rPr>
              <w:t>零部件和备品备件的费用：不适用</w:t>
            </w:r>
            <w:bookmarkEnd w:id="34"/>
          </w:p>
        </w:tc>
      </w:tr>
      <w:tr w:rsidR="003252CF" w:rsidRPr="003252CF" w14:paraId="7AAC1355" w14:textId="77777777">
        <w:tblPrEx>
          <w:tblBorders>
            <w:insideH w:val="single" w:sz="4" w:space="0" w:color="auto"/>
            <w:insideV w:val="single" w:sz="4" w:space="0" w:color="auto"/>
          </w:tblBorders>
        </w:tblPrEx>
        <w:trPr>
          <w:trHeight w:val="931"/>
        </w:trPr>
        <w:tc>
          <w:tcPr>
            <w:tcW w:w="1161" w:type="dxa"/>
            <w:vAlign w:val="center"/>
          </w:tcPr>
          <w:p w14:paraId="0D08070D" w14:textId="77777777" w:rsidR="009023E9" w:rsidRPr="003252CF" w:rsidRDefault="00795FF8">
            <w:pPr>
              <w:spacing w:line="360" w:lineRule="auto"/>
              <w:rPr>
                <w:rFonts w:ascii="仿宋" w:eastAsia="仿宋" w:hAnsi="仿宋"/>
                <w:kern w:val="11"/>
                <w:szCs w:val="21"/>
              </w:rPr>
            </w:pPr>
            <w:r w:rsidRPr="003252CF">
              <w:rPr>
                <w:rFonts w:ascii="仿宋" w:eastAsia="仿宋" w:hAnsi="仿宋"/>
                <w:kern w:val="11"/>
                <w:szCs w:val="21"/>
              </w:rPr>
              <w:t>26.4.5</w:t>
            </w:r>
          </w:p>
        </w:tc>
        <w:tc>
          <w:tcPr>
            <w:tcW w:w="7781" w:type="dxa"/>
            <w:vAlign w:val="center"/>
          </w:tcPr>
          <w:p w14:paraId="08032BF3" w14:textId="77777777" w:rsidR="009023E9" w:rsidRPr="003252CF" w:rsidRDefault="00795FF8">
            <w:pPr>
              <w:spacing w:line="360" w:lineRule="auto"/>
              <w:ind w:leftChars="-2" w:left="-4" w:firstLineChars="31" w:firstLine="65"/>
              <w:rPr>
                <w:rFonts w:ascii="仿宋" w:eastAsia="仿宋" w:hAnsi="仿宋"/>
                <w:kern w:val="11"/>
                <w:szCs w:val="21"/>
              </w:rPr>
            </w:pPr>
            <w:bookmarkStart w:id="35" w:name="PO_默认文件内容_35"/>
            <w:r w:rsidRPr="003252CF">
              <w:rPr>
                <w:rFonts w:ascii="仿宋" w:eastAsia="仿宋" w:hAnsi="仿宋"/>
                <w:kern w:val="11"/>
                <w:szCs w:val="21"/>
              </w:rPr>
              <w:t>中国关境内的备件供应和售后服务设施：投标设备应在四川省内设有维修</w:t>
            </w:r>
          </w:p>
          <w:p w14:paraId="7CB9B044" w14:textId="77777777" w:rsidR="009023E9" w:rsidRPr="003252CF" w:rsidRDefault="00795FF8">
            <w:pPr>
              <w:spacing w:line="360" w:lineRule="auto"/>
              <w:ind w:leftChars="-2" w:left="-4" w:firstLineChars="31" w:firstLine="65"/>
              <w:rPr>
                <w:rFonts w:ascii="仿宋" w:eastAsia="仿宋" w:hAnsi="仿宋"/>
                <w:kern w:val="11"/>
                <w:szCs w:val="21"/>
              </w:rPr>
            </w:pPr>
            <w:r w:rsidRPr="003252CF">
              <w:rPr>
                <w:rFonts w:ascii="仿宋" w:eastAsia="仿宋" w:hAnsi="仿宋"/>
                <w:kern w:val="11"/>
                <w:szCs w:val="21"/>
              </w:rPr>
              <w:t>服务设施和零部件库房，否则评标时评标委员会将增加投标总价的1%作为评标价。</w:t>
            </w:r>
            <w:bookmarkEnd w:id="35"/>
          </w:p>
        </w:tc>
      </w:tr>
      <w:tr w:rsidR="003252CF" w:rsidRPr="003252CF" w14:paraId="424E2D59" w14:textId="77777777">
        <w:tblPrEx>
          <w:tblBorders>
            <w:insideH w:val="single" w:sz="4" w:space="0" w:color="auto"/>
            <w:insideV w:val="single" w:sz="4" w:space="0" w:color="auto"/>
          </w:tblBorders>
        </w:tblPrEx>
        <w:trPr>
          <w:trHeight w:val="613"/>
        </w:trPr>
        <w:tc>
          <w:tcPr>
            <w:tcW w:w="1161" w:type="dxa"/>
            <w:vAlign w:val="center"/>
          </w:tcPr>
          <w:p w14:paraId="366E9180"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26.4.6</w:t>
            </w:r>
          </w:p>
        </w:tc>
        <w:tc>
          <w:tcPr>
            <w:tcW w:w="7781" w:type="dxa"/>
            <w:vAlign w:val="center"/>
          </w:tcPr>
          <w:p w14:paraId="4AD0AB73" w14:textId="77777777" w:rsidR="009023E9" w:rsidRPr="003252CF" w:rsidRDefault="00795FF8">
            <w:pPr>
              <w:snapToGrid w:val="0"/>
              <w:spacing w:line="360" w:lineRule="auto"/>
              <w:rPr>
                <w:rFonts w:ascii="仿宋" w:eastAsia="仿宋" w:hAnsi="仿宋"/>
                <w:kern w:val="11"/>
                <w:szCs w:val="21"/>
              </w:rPr>
            </w:pPr>
            <w:bookmarkStart w:id="36" w:name="PO_默认文件内容_36"/>
            <w:r w:rsidRPr="003252CF">
              <w:rPr>
                <w:rFonts w:ascii="仿宋" w:eastAsia="仿宋" w:hAnsi="仿宋"/>
                <w:kern w:val="0"/>
                <w:szCs w:val="21"/>
              </w:rPr>
              <w:t>投标设备的预计运行和维护费用</w:t>
            </w:r>
            <w:r w:rsidRPr="003252CF">
              <w:rPr>
                <w:rFonts w:ascii="仿宋" w:eastAsia="仿宋" w:hAnsi="仿宋"/>
                <w:kern w:val="11"/>
                <w:szCs w:val="21"/>
              </w:rPr>
              <w:t>：不适用</w:t>
            </w:r>
            <w:bookmarkEnd w:id="36"/>
          </w:p>
        </w:tc>
      </w:tr>
      <w:tr w:rsidR="003252CF" w:rsidRPr="003252CF" w14:paraId="411F4F05" w14:textId="77777777">
        <w:trPr>
          <w:trHeight w:val="602"/>
        </w:trPr>
        <w:tc>
          <w:tcPr>
            <w:tcW w:w="1161" w:type="dxa"/>
            <w:tcBorders>
              <w:bottom w:val="nil"/>
            </w:tcBorders>
            <w:vAlign w:val="center"/>
          </w:tcPr>
          <w:p w14:paraId="4C2E8F9D"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26.4.7</w:t>
            </w:r>
          </w:p>
        </w:tc>
        <w:tc>
          <w:tcPr>
            <w:tcW w:w="7781" w:type="dxa"/>
            <w:tcBorders>
              <w:bottom w:val="nil"/>
            </w:tcBorders>
            <w:vAlign w:val="center"/>
          </w:tcPr>
          <w:p w14:paraId="31486389" w14:textId="77777777" w:rsidR="009023E9" w:rsidRPr="003252CF" w:rsidRDefault="00795FF8">
            <w:pPr>
              <w:snapToGrid w:val="0"/>
              <w:spacing w:line="360" w:lineRule="auto"/>
              <w:rPr>
                <w:rFonts w:ascii="仿宋" w:eastAsia="仿宋" w:hAnsi="仿宋"/>
                <w:kern w:val="11"/>
                <w:szCs w:val="21"/>
              </w:rPr>
            </w:pPr>
            <w:bookmarkStart w:id="37" w:name="PO_默认文件内容_37"/>
            <w:r w:rsidRPr="003252CF">
              <w:rPr>
                <w:rFonts w:ascii="仿宋" w:eastAsia="仿宋" w:hAnsi="仿宋"/>
                <w:kern w:val="0"/>
                <w:szCs w:val="21"/>
              </w:rPr>
              <w:t>投标设备的性能和生产率</w:t>
            </w:r>
            <w:r w:rsidRPr="003252CF">
              <w:rPr>
                <w:rFonts w:ascii="仿宋" w:eastAsia="仿宋" w:hAnsi="仿宋"/>
                <w:kern w:val="11"/>
                <w:szCs w:val="21"/>
              </w:rPr>
              <w:t>：不适用</w:t>
            </w:r>
            <w:bookmarkEnd w:id="37"/>
          </w:p>
        </w:tc>
      </w:tr>
      <w:tr w:rsidR="003252CF" w:rsidRPr="003252CF" w14:paraId="28D6FBFF" w14:textId="77777777">
        <w:trPr>
          <w:trHeight w:val="2362"/>
        </w:trPr>
        <w:tc>
          <w:tcPr>
            <w:tcW w:w="1161" w:type="dxa"/>
            <w:tcBorders>
              <w:top w:val="single" w:sz="4" w:space="0" w:color="auto"/>
            </w:tcBorders>
            <w:vAlign w:val="center"/>
          </w:tcPr>
          <w:p w14:paraId="69273AE5"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26.4.8</w:t>
            </w:r>
          </w:p>
        </w:tc>
        <w:tc>
          <w:tcPr>
            <w:tcW w:w="7781" w:type="dxa"/>
            <w:tcBorders>
              <w:top w:val="single" w:sz="4" w:space="0" w:color="auto"/>
            </w:tcBorders>
            <w:vAlign w:val="center"/>
          </w:tcPr>
          <w:p w14:paraId="210B595B" w14:textId="77777777" w:rsidR="009023E9" w:rsidRPr="003252CF" w:rsidRDefault="00795FF8">
            <w:pPr>
              <w:snapToGrid w:val="0"/>
              <w:spacing w:line="360" w:lineRule="auto"/>
              <w:rPr>
                <w:rFonts w:ascii="仿宋" w:eastAsia="仿宋" w:hAnsi="仿宋"/>
                <w:kern w:val="11"/>
                <w:szCs w:val="21"/>
              </w:rPr>
            </w:pPr>
            <w:bookmarkStart w:id="38" w:name="PO_默认文件内容_5"/>
            <w:r w:rsidRPr="003252CF">
              <w:rPr>
                <w:rFonts w:ascii="仿宋" w:eastAsia="仿宋" w:hAnsi="仿宋"/>
                <w:kern w:val="11"/>
                <w:szCs w:val="21"/>
              </w:rPr>
              <w:t>其他额外的评标因素和标准：</w:t>
            </w:r>
          </w:p>
          <w:p w14:paraId="4B6FBCB1"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1）投标人应详细注明技术规格及其偏离。如响应的技术规格低于招标文件要求, 为偏离；技术规格高于招标文件要求的不考虑降低评标价格。</w:t>
            </w:r>
          </w:p>
          <w:p w14:paraId="18A6BAD4"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2）对一般商务和技术条款（参数）的每一项偏离将增加</w:t>
            </w:r>
            <w:r w:rsidRPr="003252CF">
              <w:rPr>
                <w:rFonts w:ascii="仿宋" w:eastAsia="仿宋" w:hAnsi="仿宋"/>
              </w:rPr>
              <w:t>该设备投标价格</w:t>
            </w:r>
            <w:r w:rsidRPr="003252CF">
              <w:rPr>
                <w:rFonts w:ascii="仿宋" w:eastAsia="仿宋" w:hAnsi="仿宋"/>
                <w:kern w:val="11"/>
                <w:szCs w:val="21"/>
              </w:rPr>
              <w:t>的1%计入评标价，一般商务和技术条款（参数）偏离项数达到3项或所有偏离加价达到3%将导致其投标被否决。</w:t>
            </w:r>
          </w:p>
          <w:p w14:paraId="4F5A1967"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3）投标文件未按招标文件要求响应的，视同不满足招标条款要求。</w:t>
            </w:r>
          </w:p>
          <w:p w14:paraId="4E8D5BB5"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4）如发现投标人所投设备实际技术参数与投标文件中描述的技术参数不相符合，将视该项技术响应为不接受。</w:t>
            </w:r>
          </w:p>
          <w:p w14:paraId="2004200C"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5）投标分项报价表、商务条款偏离表与技术规格偏离表必须严格按照招标文件的要求制作，如果未按照招标文件的要求制作，由此产生的投标被拒绝的风险由投标人承担。</w:t>
            </w:r>
          </w:p>
          <w:p w14:paraId="594E3869"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kern w:val="11"/>
                <w:szCs w:val="21"/>
              </w:rPr>
              <w:t>6）根据项目不同添加</w:t>
            </w:r>
            <w:bookmarkEnd w:id="38"/>
          </w:p>
        </w:tc>
      </w:tr>
      <w:tr w:rsidR="003252CF" w:rsidRPr="003252CF" w14:paraId="6BBF5770" w14:textId="77777777">
        <w:trPr>
          <w:trHeight w:val="1055"/>
        </w:trPr>
        <w:tc>
          <w:tcPr>
            <w:tcW w:w="1161" w:type="dxa"/>
            <w:tcBorders>
              <w:top w:val="single" w:sz="4" w:space="0" w:color="auto"/>
            </w:tcBorders>
            <w:vAlign w:val="center"/>
          </w:tcPr>
          <w:p w14:paraId="5A8E3609"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kern w:val="11"/>
                <w:szCs w:val="21"/>
              </w:rPr>
              <w:t>26.5</w:t>
            </w:r>
          </w:p>
        </w:tc>
        <w:tc>
          <w:tcPr>
            <w:tcW w:w="7781" w:type="dxa"/>
            <w:tcBorders>
              <w:top w:val="single" w:sz="4" w:space="0" w:color="auto"/>
            </w:tcBorders>
            <w:vAlign w:val="center"/>
          </w:tcPr>
          <w:p w14:paraId="1CBBCD4A" w14:textId="77777777" w:rsidR="009023E9" w:rsidRPr="003252CF" w:rsidRDefault="00795FF8">
            <w:pPr>
              <w:snapToGrid w:val="0"/>
              <w:spacing w:line="360" w:lineRule="auto"/>
              <w:rPr>
                <w:rFonts w:ascii="仿宋" w:eastAsia="仿宋" w:hAnsi="仿宋"/>
                <w:kern w:val="11"/>
                <w:szCs w:val="21"/>
              </w:rPr>
            </w:pPr>
            <w:bookmarkStart w:id="39" w:name="PO_默认文件内容_18"/>
            <w:r w:rsidRPr="003252CF">
              <w:rPr>
                <w:rFonts w:ascii="仿宋" w:eastAsia="仿宋" w:hAnsi="仿宋"/>
                <w:kern w:val="11"/>
                <w:szCs w:val="21"/>
              </w:rPr>
              <w:t>本项目推荐1-3名中标候选人，按投标人评标价格由低到高的顺序确定中标候选人。评标价格最低者为排名第一的中标候选人。</w:t>
            </w:r>
            <w:bookmarkEnd w:id="39"/>
            <w:r w:rsidRPr="003252CF">
              <w:rPr>
                <w:rFonts w:ascii="仿宋" w:eastAsia="仿宋" w:hAnsi="仿宋" w:hint="eastAsia"/>
                <w:kern w:val="11"/>
                <w:szCs w:val="21"/>
              </w:rPr>
              <w:t>评标</w:t>
            </w:r>
            <w:r w:rsidRPr="003252CF">
              <w:rPr>
                <w:rFonts w:ascii="仿宋" w:eastAsia="仿宋" w:hAnsi="仿宋"/>
                <w:kern w:val="11"/>
                <w:szCs w:val="21"/>
              </w:rPr>
              <w:t>价相同的并列。</w:t>
            </w:r>
          </w:p>
        </w:tc>
      </w:tr>
      <w:tr w:rsidR="003252CF" w:rsidRPr="003252CF" w14:paraId="231636F5" w14:textId="77777777">
        <w:trPr>
          <w:trHeight w:val="430"/>
        </w:trPr>
        <w:tc>
          <w:tcPr>
            <w:tcW w:w="8942" w:type="dxa"/>
            <w:gridSpan w:val="2"/>
            <w:vAlign w:val="center"/>
          </w:tcPr>
          <w:p w14:paraId="268A4F70" w14:textId="77777777" w:rsidR="009023E9" w:rsidRPr="003252CF" w:rsidRDefault="00795FF8">
            <w:pPr>
              <w:snapToGrid w:val="0"/>
              <w:spacing w:line="360" w:lineRule="auto"/>
              <w:ind w:leftChars="30" w:left="63"/>
              <w:jc w:val="center"/>
              <w:rPr>
                <w:rFonts w:ascii="仿宋" w:eastAsia="仿宋" w:hAnsi="仿宋"/>
                <w:kern w:val="11"/>
                <w:szCs w:val="21"/>
              </w:rPr>
            </w:pPr>
            <w:r w:rsidRPr="003252CF">
              <w:rPr>
                <w:rFonts w:ascii="仿宋" w:eastAsia="仿宋" w:hAnsi="仿宋"/>
                <w:kern w:val="11"/>
                <w:szCs w:val="21"/>
              </w:rPr>
              <w:lastRenderedPageBreak/>
              <w:t>授  予  合  同</w:t>
            </w:r>
          </w:p>
        </w:tc>
      </w:tr>
      <w:tr w:rsidR="003252CF" w:rsidRPr="003252CF" w14:paraId="09138C83" w14:textId="77777777">
        <w:trPr>
          <w:trHeight w:val="539"/>
        </w:trPr>
        <w:tc>
          <w:tcPr>
            <w:tcW w:w="1161" w:type="dxa"/>
            <w:vAlign w:val="center"/>
          </w:tcPr>
          <w:p w14:paraId="2647227B" w14:textId="77777777" w:rsidR="009023E9" w:rsidRPr="003252CF" w:rsidRDefault="00795FF8">
            <w:pPr>
              <w:spacing w:line="360" w:lineRule="auto"/>
              <w:jc w:val="center"/>
              <w:rPr>
                <w:rFonts w:ascii="仿宋" w:eastAsia="仿宋" w:hAnsi="仿宋"/>
                <w:szCs w:val="21"/>
              </w:rPr>
            </w:pPr>
            <w:r w:rsidRPr="003252CF">
              <w:rPr>
                <w:rFonts w:ascii="仿宋" w:eastAsia="仿宋" w:hAnsi="仿宋" w:hint="eastAsia"/>
                <w:szCs w:val="21"/>
              </w:rPr>
              <w:t>31</w:t>
            </w:r>
          </w:p>
        </w:tc>
        <w:tc>
          <w:tcPr>
            <w:tcW w:w="7781" w:type="dxa"/>
            <w:vAlign w:val="center"/>
          </w:tcPr>
          <w:p w14:paraId="12029B7C"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hint="eastAsia"/>
                <w:kern w:val="11"/>
                <w:szCs w:val="21"/>
              </w:rPr>
              <w:t>中标候选人排名并列的由招标人自主采取随机抽取的方式选择中标人。</w:t>
            </w:r>
          </w:p>
        </w:tc>
      </w:tr>
      <w:tr w:rsidR="003252CF" w:rsidRPr="003252CF" w14:paraId="188FD36A" w14:textId="77777777">
        <w:trPr>
          <w:trHeight w:val="539"/>
        </w:trPr>
        <w:tc>
          <w:tcPr>
            <w:tcW w:w="1161" w:type="dxa"/>
            <w:vAlign w:val="center"/>
          </w:tcPr>
          <w:p w14:paraId="4E02345D"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szCs w:val="21"/>
              </w:rPr>
              <w:t>33.1</w:t>
            </w:r>
          </w:p>
        </w:tc>
        <w:tc>
          <w:tcPr>
            <w:tcW w:w="7781" w:type="dxa"/>
            <w:vAlign w:val="center"/>
          </w:tcPr>
          <w:p w14:paraId="459FA528" w14:textId="77777777" w:rsidR="009023E9" w:rsidRPr="003252CF" w:rsidRDefault="00795FF8">
            <w:pPr>
              <w:snapToGrid w:val="0"/>
              <w:spacing w:line="360" w:lineRule="auto"/>
              <w:rPr>
                <w:rFonts w:ascii="仿宋" w:eastAsia="仿宋" w:hAnsi="仿宋"/>
                <w:kern w:val="11"/>
                <w:szCs w:val="21"/>
              </w:rPr>
            </w:pPr>
            <w:bookmarkStart w:id="40" w:name="PO_默认文件内容_19"/>
            <w:r w:rsidRPr="003252CF">
              <w:rPr>
                <w:rFonts w:ascii="仿宋" w:eastAsia="仿宋" w:hAnsi="仿宋"/>
                <w:kern w:val="11"/>
                <w:szCs w:val="21"/>
              </w:rPr>
              <w:t>中标人确定后，招标人将在中标结果公告后 20 日内向中标人发出《中标通知书》。领取中标通知书时, 领取人须出示法人代表授权书和领取人身份证复印件。</w:t>
            </w:r>
            <w:bookmarkEnd w:id="40"/>
          </w:p>
        </w:tc>
      </w:tr>
      <w:tr w:rsidR="003252CF" w:rsidRPr="003252CF" w14:paraId="4D8D5DA0" w14:textId="77777777">
        <w:trPr>
          <w:trHeight w:val="890"/>
        </w:trPr>
        <w:tc>
          <w:tcPr>
            <w:tcW w:w="1161" w:type="dxa"/>
            <w:vAlign w:val="center"/>
          </w:tcPr>
          <w:p w14:paraId="60AE41DA" w14:textId="77777777" w:rsidR="009023E9" w:rsidRPr="003252CF" w:rsidRDefault="00795FF8">
            <w:pPr>
              <w:spacing w:line="360" w:lineRule="auto"/>
              <w:jc w:val="center"/>
              <w:rPr>
                <w:rFonts w:ascii="仿宋" w:eastAsia="仿宋" w:hAnsi="仿宋"/>
                <w:kern w:val="11"/>
                <w:szCs w:val="21"/>
              </w:rPr>
            </w:pPr>
            <w:r w:rsidRPr="003252CF">
              <w:rPr>
                <w:rFonts w:ascii="仿宋" w:eastAsia="仿宋" w:hAnsi="仿宋"/>
                <w:szCs w:val="21"/>
              </w:rPr>
              <w:t>36.1</w:t>
            </w:r>
          </w:p>
        </w:tc>
        <w:tc>
          <w:tcPr>
            <w:tcW w:w="7781" w:type="dxa"/>
            <w:vAlign w:val="center"/>
          </w:tcPr>
          <w:p w14:paraId="182138D1" w14:textId="77777777" w:rsidR="009023E9" w:rsidRPr="003252CF" w:rsidRDefault="00795FF8">
            <w:pPr>
              <w:snapToGrid w:val="0"/>
              <w:spacing w:line="360" w:lineRule="auto"/>
              <w:ind w:leftChars="30" w:left="63"/>
              <w:rPr>
                <w:rFonts w:ascii="仿宋" w:eastAsia="仿宋" w:hAnsi="仿宋"/>
                <w:kern w:val="11"/>
                <w:szCs w:val="21"/>
              </w:rPr>
            </w:pPr>
            <w:bookmarkStart w:id="41" w:name="PO_默认文件内容_6"/>
            <w:r w:rsidRPr="003252CF">
              <w:rPr>
                <w:rFonts w:ascii="仿宋" w:eastAsia="仿宋" w:hAnsi="仿宋"/>
                <w:kern w:val="11"/>
                <w:szCs w:val="21"/>
              </w:rPr>
              <w:t>招标服务费：</w:t>
            </w:r>
            <w:r w:rsidRPr="003252CF">
              <w:rPr>
                <w:rFonts w:ascii="仿宋" w:eastAsia="仿宋" w:hAnsi="仿宋"/>
                <w:szCs w:val="21"/>
              </w:rPr>
              <w:t>以中标金额作为计算基数,</w:t>
            </w:r>
            <w:r w:rsidRPr="003252CF">
              <w:rPr>
                <w:rFonts w:ascii="仿宋" w:eastAsia="仿宋" w:hAnsi="仿宋" w:hint="eastAsia"/>
                <w:szCs w:val="21"/>
              </w:rPr>
              <w:t>参照原</w:t>
            </w:r>
            <w:r w:rsidRPr="003252CF">
              <w:rPr>
                <w:rFonts w:ascii="仿宋" w:eastAsia="仿宋" w:hAnsi="仿宋"/>
                <w:szCs w:val="21"/>
              </w:rPr>
              <w:t>国家计委 计价格[2002]1980号及 发改办价格[2003]857号通知规定,由中标人在领取中标通知书前向招标代理机构交纳招标服务费。</w:t>
            </w:r>
            <w:bookmarkEnd w:id="41"/>
          </w:p>
        </w:tc>
      </w:tr>
      <w:tr w:rsidR="009023E9" w:rsidRPr="003252CF" w14:paraId="7607DA14" w14:textId="77777777">
        <w:trPr>
          <w:trHeight w:val="510"/>
        </w:trPr>
        <w:tc>
          <w:tcPr>
            <w:tcW w:w="8942" w:type="dxa"/>
            <w:gridSpan w:val="2"/>
            <w:vAlign w:val="center"/>
          </w:tcPr>
          <w:p w14:paraId="434DA9B4" w14:textId="77777777" w:rsidR="009023E9" w:rsidRPr="003252CF" w:rsidRDefault="00795FF8">
            <w:pPr>
              <w:snapToGrid w:val="0"/>
              <w:spacing w:line="300" w:lineRule="exact"/>
              <w:ind w:leftChars="30" w:left="63" w:firstLineChars="1400" w:firstLine="2940"/>
              <w:rPr>
                <w:rFonts w:ascii="仿宋" w:eastAsia="仿宋" w:hAnsi="仿宋"/>
                <w:kern w:val="11"/>
                <w:szCs w:val="21"/>
              </w:rPr>
            </w:pPr>
            <w:bookmarkStart w:id="42" w:name="PO_默认文件内容_16"/>
            <w:r w:rsidRPr="003252CF">
              <w:rPr>
                <w:rFonts w:ascii="仿宋" w:eastAsia="仿宋" w:hAnsi="仿宋"/>
                <w:kern w:val="11"/>
                <w:szCs w:val="21"/>
              </w:rPr>
              <w:t>适用于本投标人须知其他条款</w:t>
            </w:r>
          </w:p>
          <w:p w14:paraId="15742B6B" w14:textId="77777777" w:rsidR="009023E9" w:rsidRPr="003252CF" w:rsidRDefault="00795FF8">
            <w:pPr>
              <w:snapToGrid w:val="0"/>
              <w:spacing w:line="360" w:lineRule="auto"/>
              <w:ind w:leftChars="30" w:left="63"/>
              <w:rPr>
                <w:rFonts w:ascii="仿宋" w:eastAsia="仿宋" w:hAnsi="仿宋"/>
              </w:rPr>
            </w:pPr>
            <w:r w:rsidRPr="003252CF">
              <w:rPr>
                <w:rFonts w:ascii="仿宋" w:eastAsia="仿宋" w:hAnsi="仿宋"/>
              </w:rPr>
              <w:t>适用法律：</w:t>
            </w:r>
          </w:p>
          <w:p w14:paraId="24B27739" w14:textId="77777777" w:rsidR="009023E9" w:rsidRPr="003252CF" w:rsidRDefault="00795FF8">
            <w:pPr>
              <w:snapToGrid w:val="0"/>
              <w:spacing w:line="360" w:lineRule="auto"/>
              <w:ind w:leftChars="30" w:left="63"/>
              <w:rPr>
                <w:rFonts w:ascii="仿宋" w:eastAsia="仿宋" w:hAnsi="仿宋"/>
              </w:rPr>
            </w:pPr>
            <w:r w:rsidRPr="003252CF">
              <w:rPr>
                <w:rFonts w:ascii="仿宋" w:eastAsia="仿宋" w:hAnsi="仿宋"/>
              </w:rPr>
              <w:t>《中华人民共和国招标投标法》《中华人民共和国招标投标法实施条例》</w:t>
            </w:r>
          </w:p>
          <w:p w14:paraId="6D9486E4" w14:textId="77777777" w:rsidR="009023E9" w:rsidRPr="003252CF" w:rsidRDefault="00795FF8">
            <w:pPr>
              <w:snapToGrid w:val="0"/>
              <w:spacing w:line="360" w:lineRule="auto"/>
              <w:rPr>
                <w:rFonts w:ascii="仿宋" w:eastAsia="仿宋" w:hAnsi="仿宋"/>
                <w:kern w:val="11"/>
                <w:szCs w:val="21"/>
              </w:rPr>
            </w:pPr>
            <w:r w:rsidRPr="003252CF">
              <w:rPr>
                <w:rFonts w:ascii="仿宋" w:eastAsia="仿宋" w:hAnsi="仿宋"/>
              </w:rPr>
              <w:t>《机电产品国际招标投标实施办法（试行）》（商务部2014年第1号令）等相关规定</w:t>
            </w:r>
            <w:bookmarkEnd w:id="42"/>
          </w:p>
        </w:tc>
      </w:tr>
    </w:tbl>
    <w:p w14:paraId="264617D8" w14:textId="77777777" w:rsidR="009023E9" w:rsidRPr="003252CF" w:rsidRDefault="009023E9">
      <w:pPr>
        <w:pStyle w:val="a6"/>
        <w:tabs>
          <w:tab w:val="right" w:leader="middleDot" w:pos="8820"/>
        </w:tabs>
        <w:snapToGrid w:val="0"/>
        <w:ind w:firstLineChars="700" w:firstLine="2520"/>
        <w:rPr>
          <w:rFonts w:ascii="仿宋" w:eastAsia="仿宋" w:hAnsi="仿宋"/>
          <w:sz w:val="36"/>
          <w:szCs w:val="36"/>
        </w:rPr>
      </w:pPr>
    </w:p>
    <w:p w14:paraId="6A0D8691" w14:textId="77777777" w:rsidR="009023E9" w:rsidRPr="003252CF" w:rsidRDefault="009023E9">
      <w:pPr>
        <w:pStyle w:val="a6"/>
        <w:tabs>
          <w:tab w:val="right" w:leader="middleDot" w:pos="8820"/>
        </w:tabs>
        <w:snapToGrid w:val="0"/>
        <w:ind w:firstLineChars="700" w:firstLine="2520"/>
        <w:rPr>
          <w:rFonts w:ascii="仿宋" w:eastAsia="仿宋" w:hAnsi="仿宋"/>
          <w:sz w:val="36"/>
          <w:szCs w:val="36"/>
        </w:rPr>
      </w:pPr>
    </w:p>
    <w:p w14:paraId="23F0655C" w14:textId="77777777" w:rsidR="009023E9" w:rsidRPr="003252CF" w:rsidRDefault="009023E9">
      <w:pPr>
        <w:pStyle w:val="a6"/>
        <w:tabs>
          <w:tab w:val="right" w:leader="middleDot" w:pos="8820"/>
        </w:tabs>
        <w:snapToGrid w:val="0"/>
        <w:ind w:firstLineChars="700" w:firstLine="2520"/>
        <w:rPr>
          <w:rFonts w:ascii="仿宋" w:eastAsia="仿宋" w:hAnsi="仿宋"/>
          <w:sz w:val="36"/>
          <w:szCs w:val="36"/>
        </w:rPr>
      </w:pPr>
    </w:p>
    <w:p w14:paraId="586D377D" w14:textId="77777777" w:rsidR="009023E9" w:rsidRPr="003252CF" w:rsidRDefault="009023E9">
      <w:pPr>
        <w:pStyle w:val="a6"/>
        <w:tabs>
          <w:tab w:val="right" w:leader="middleDot" w:pos="8820"/>
        </w:tabs>
        <w:snapToGrid w:val="0"/>
        <w:ind w:firstLineChars="700" w:firstLine="2520"/>
        <w:rPr>
          <w:rFonts w:ascii="仿宋" w:eastAsia="仿宋" w:hAnsi="仿宋"/>
          <w:sz w:val="36"/>
          <w:szCs w:val="36"/>
        </w:rPr>
      </w:pPr>
    </w:p>
    <w:p w14:paraId="70F691AC" w14:textId="77777777" w:rsidR="009023E9" w:rsidRPr="003252CF" w:rsidRDefault="00795FF8">
      <w:pPr>
        <w:spacing w:line="560" w:lineRule="exact"/>
        <w:jc w:val="center"/>
        <w:outlineLvl w:val="0"/>
        <w:rPr>
          <w:rFonts w:ascii="仿宋" w:eastAsia="仿宋" w:hAnsi="仿宋"/>
          <w:sz w:val="36"/>
          <w:szCs w:val="36"/>
        </w:rPr>
      </w:pPr>
      <w:r w:rsidRPr="003252CF">
        <w:rPr>
          <w:rFonts w:ascii="仿宋" w:eastAsia="仿宋" w:hAnsi="仿宋"/>
          <w:sz w:val="36"/>
          <w:szCs w:val="36"/>
        </w:rPr>
        <w:br w:type="page"/>
      </w:r>
      <w:bookmarkStart w:id="43" w:name="PO_默认文件内容_43"/>
      <w:r w:rsidRPr="003252CF">
        <w:rPr>
          <w:rFonts w:ascii="仿宋" w:eastAsia="仿宋" w:hAnsi="仿宋"/>
          <w:b/>
          <w:sz w:val="36"/>
          <w:szCs w:val="36"/>
        </w:rPr>
        <w:lastRenderedPageBreak/>
        <w:t>第七章 合同专用条款</w:t>
      </w:r>
    </w:p>
    <w:p w14:paraId="3E3F5677" w14:textId="77777777" w:rsidR="009023E9" w:rsidRPr="003252CF" w:rsidRDefault="009023E9">
      <w:pPr>
        <w:spacing w:line="560" w:lineRule="exact"/>
        <w:jc w:val="center"/>
        <w:rPr>
          <w:rFonts w:ascii="仿宋" w:eastAsia="仿宋" w:hAnsi="仿宋"/>
          <w:sz w:val="36"/>
          <w:szCs w:val="36"/>
        </w:rPr>
      </w:pPr>
    </w:p>
    <w:p w14:paraId="1EE4EB20" w14:textId="77777777" w:rsidR="009023E9" w:rsidRPr="003252CF" w:rsidRDefault="00795FF8">
      <w:pPr>
        <w:pStyle w:val="2"/>
        <w:snapToGrid w:val="0"/>
        <w:spacing w:line="560" w:lineRule="exact"/>
        <w:ind w:firstLineChars="200" w:firstLine="480"/>
        <w:rPr>
          <w:rFonts w:ascii="仿宋" w:eastAsia="仿宋" w:hAnsi="仿宋"/>
          <w:sz w:val="24"/>
          <w:szCs w:val="24"/>
        </w:rPr>
      </w:pPr>
      <w:r w:rsidRPr="003252CF">
        <w:rPr>
          <w:rFonts w:ascii="仿宋" w:eastAsia="仿宋" w:hAnsi="仿宋"/>
          <w:sz w:val="24"/>
          <w:szCs w:val="24"/>
        </w:rPr>
        <w:t>“第三章 合同格式”及“本章合同专用条款”不适用，中标人与</w:t>
      </w:r>
      <w:r w:rsidRPr="003252CF">
        <w:rPr>
          <w:rFonts w:ascii="仿宋" w:eastAsia="仿宋" w:hAnsi="仿宋"/>
          <w:sz w:val="24"/>
        </w:rPr>
        <w:t>招标人签订的合同版本另行商定。</w:t>
      </w:r>
      <w:r w:rsidRPr="003252CF">
        <w:rPr>
          <w:rFonts w:ascii="仿宋" w:eastAsia="仿宋" w:hAnsi="仿宋"/>
          <w:sz w:val="24"/>
          <w:szCs w:val="24"/>
        </w:rPr>
        <w:t>以下为商务条款，投标文件应对此逐条响应，若有偏离，应在商务条款响应/偏离表中明确列出。</w:t>
      </w:r>
    </w:p>
    <w:p w14:paraId="4F1CE093" w14:textId="77777777" w:rsidR="009023E9" w:rsidRPr="003252CF" w:rsidRDefault="00795FF8">
      <w:pPr>
        <w:spacing w:line="520" w:lineRule="exact"/>
        <w:jc w:val="center"/>
        <w:rPr>
          <w:rFonts w:ascii="仿宋" w:eastAsia="仿宋" w:hAnsi="仿宋"/>
          <w:sz w:val="30"/>
          <w:szCs w:val="30"/>
        </w:rPr>
      </w:pPr>
      <w:bookmarkStart w:id="44" w:name="PO_默认文件内容_44"/>
      <w:bookmarkEnd w:id="43"/>
      <w:r w:rsidRPr="003252CF">
        <w:rPr>
          <w:rFonts w:ascii="仿宋" w:eastAsia="仿宋" w:hAnsi="仿宋"/>
          <w:sz w:val="30"/>
          <w:szCs w:val="30"/>
        </w:rPr>
        <w:t>商务条款</w:t>
      </w:r>
    </w:p>
    <w:p w14:paraId="21E038DA" w14:textId="77777777" w:rsidR="009023E9" w:rsidRPr="003252CF" w:rsidRDefault="00795FF8">
      <w:pPr>
        <w:spacing w:line="500" w:lineRule="exact"/>
        <w:outlineLvl w:val="1"/>
        <w:rPr>
          <w:rFonts w:ascii="仿宋" w:eastAsia="仿宋" w:hAnsi="仿宋"/>
          <w:sz w:val="24"/>
        </w:rPr>
      </w:pPr>
      <w:r w:rsidRPr="003252CF">
        <w:rPr>
          <w:rFonts w:ascii="仿宋" w:eastAsia="仿宋" w:hAnsi="仿宋" w:hint="eastAsia"/>
          <w:sz w:val="24"/>
        </w:rPr>
        <w:t>*（一）</w:t>
      </w:r>
      <w:r w:rsidRPr="003252CF">
        <w:rPr>
          <w:rFonts w:ascii="仿宋" w:eastAsia="仿宋" w:hAnsi="仿宋"/>
          <w:sz w:val="24"/>
        </w:rPr>
        <w:t>交货期及地点</w:t>
      </w:r>
    </w:p>
    <w:p w14:paraId="31F1C7AE" w14:textId="77777777" w:rsidR="009023E9" w:rsidRPr="003252CF" w:rsidRDefault="00795FF8">
      <w:pPr>
        <w:pStyle w:val="2"/>
        <w:snapToGrid w:val="0"/>
        <w:spacing w:line="560" w:lineRule="exact"/>
        <w:ind w:firstLineChars="200" w:firstLine="480"/>
        <w:rPr>
          <w:rFonts w:ascii="仿宋" w:eastAsia="仿宋" w:hAnsi="仿宋"/>
          <w:sz w:val="24"/>
          <w:szCs w:val="24"/>
        </w:rPr>
      </w:pPr>
      <w:r w:rsidRPr="003252CF">
        <w:rPr>
          <w:rFonts w:ascii="仿宋" w:eastAsia="仿宋" w:hAnsi="仿宋"/>
          <w:sz w:val="24"/>
          <w:szCs w:val="24"/>
        </w:rPr>
        <w:t>1.1 交货期：</w:t>
      </w:r>
      <w:r w:rsidRPr="003252CF">
        <w:rPr>
          <w:rFonts w:ascii="仿宋" w:eastAsia="仿宋" w:hAnsi="仿宋" w:hint="eastAsia"/>
          <w:bCs/>
          <w:sz w:val="24"/>
        </w:rPr>
        <w:t>合同签订之日起的三个月内完成供货、安装调试。（如因采购人机房不具备安装条件，到货期相应顺延）</w:t>
      </w:r>
    </w:p>
    <w:p w14:paraId="238638CD" w14:textId="77777777" w:rsidR="009023E9" w:rsidRPr="003252CF" w:rsidRDefault="00795FF8">
      <w:pPr>
        <w:pStyle w:val="2"/>
        <w:snapToGrid w:val="0"/>
        <w:spacing w:line="560" w:lineRule="exact"/>
        <w:ind w:firstLineChars="200" w:firstLine="480"/>
        <w:rPr>
          <w:rFonts w:ascii="仿宋" w:eastAsia="仿宋" w:hAnsi="仿宋"/>
          <w:sz w:val="24"/>
          <w:szCs w:val="24"/>
        </w:rPr>
      </w:pPr>
      <w:r w:rsidRPr="003252CF">
        <w:rPr>
          <w:rFonts w:ascii="仿宋" w:eastAsia="仿宋" w:hAnsi="仿宋"/>
          <w:sz w:val="24"/>
          <w:szCs w:val="24"/>
        </w:rPr>
        <w:t>1.2 交货地点</w:t>
      </w:r>
      <w:r w:rsidRPr="003252CF">
        <w:rPr>
          <w:rFonts w:ascii="仿宋" w:eastAsia="仿宋" w:hAnsi="仿宋" w:hint="eastAsia"/>
          <w:sz w:val="24"/>
          <w:szCs w:val="24"/>
        </w:rPr>
        <w:t>：简阳市人民医院</w:t>
      </w:r>
    </w:p>
    <w:p w14:paraId="330B4AFD" w14:textId="079BEF31" w:rsidR="009023E9" w:rsidRPr="003252CF" w:rsidRDefault="00795FF8" w:rsidP="000754B6">
      <w:pPr>
        <w:spacing w:line="500" w:lineRule="exact"/>
        <w:outlineLvl w:val="1"/>
        <w:rPr>
          <w:rFonts w:ascii="仿宋" w:eastAsia="仿宋" w:hAnsi="仿宋"/>
          <w:sz w:val="24"/>
          <w:szCs w:val="24"/>
        </w:rPr>
      </w:pPr>
      <w:r w:rsidRPr="003252CF">
        <w:rPr>
          <w:rFonts w:ascii="仿宋" w:eastAsia="仿宋" w:hAnsi="仿宋"/>
          <w:sz w:val="24"/>
          <w:szCs w:val="24"/>
        </w:rPr>
        <w:t>*</w:t>
      </w:r>
      <w:r w:rsidRPr="003252CF">
        <w:rPr>
          <w:rFonts w:ascii="仿宋" w:eastAsia="仿宋" w:hAnsi="仿宋" w:hint="eastAsia"/>
          <w:sz w:val="24"/>
          <w:szCs w:val="24"/>
        </w:rPr>
        <w:t>（二）</w:t>
      </w:r>
      <w:r w:rsidRPr="003252CF">
        <w:rPr>
          <w:rFonts w:ascii="仿宋" w:eastAsia="仿宋" w:hAnsi="仿宋"/>
          <w:sz w:val="24"/>
          <w:szCs w:val="24"/>
        </w:rPr>
        <w:t>付款方法和条件</w:t>
      </w:r>
      <w:r w:rsidRPr="003252CF">
        <w:rPr>
          <w:rFonts w:ascii="仿宋" w:eastAsia="仿宋" w:hAnsi="仿宋" w:hint="eastAsia"/>
          <w:sz w:val="24"/>
          <w:szCs w:val="24"/>
        </w:rPr>
        <w:t>：安装完成经采购人验收合格后支付合同金额的95%，</w:t>
      </w:r>
      <w:proofErr w:type="gramStart"/>
      <w:r w:rsidRPr="003252CF">
        <w:rPr>
          <w:rFonts w:ascii="仿宋" w:eastAsia="仿宋" w:hAnsi="仿宋" w:hint="eastAsia"/>
          <w:sz w:val="24"/>
          <w:szCs w:val="24"/>
        </w:rPr>
        <w:t>自设备</w:t>
      </w:r>
      <w:proofErr w:type="gramEnd"/>
      <w:r w:rsidRPr="003252CF">
        <w:rPr>
          <w:rFonts w:ascii="仿宋" w:eastAsia="仿宋" w:hAnsi="仿宋" w:hint="eastAsia"/>
          <w:sz w:val="24"/>
          <w:szCs w:val="24"/>
        </w:rPr>
        <w:t>验收合格之日起的两年后支付合同余款。</w:t>
      </w:r>
      <w:r w:rsidR="0001564C" w:rsidRPr="003252CF">
        <w:rPr>
          <w:rFonts w:ascii="仿宋" w:eastAsia="仿宋" w:hAnsi="仿宋" w:hint="eastAsia"/>
          <w:sz w:val="24"/>
          <w:szCs w:val="24"/>
        </w:rPr>
        <w:t>（本项目须收取履约保证金</w:t>
      </w:r>
      <w:r w:rsidR="00EF7CFE" w:rsidRPr="003252CF">
        <w:rPr>
          <w:rFonts w:ascii="仿宋" w:eastAsia="仿宋" w:hAnsi="仿宋" w:hint="eastAsia"/>
          <w:sz w:val="24"/>
          <w:szCs w:val="24"/>
        </w:rPr>
        <w:t>，中标金额的</w:t>
      </w:r>
      <w:r w:rsidR="0001564C" w:rsidRPr="003252CF">
        <w:rPr>
          <w:rFonts w:ascii="仿宋" w:eastAsia="仿宋" w:hAnsi="仿宋" w:hint="eastAsia"/>
          <w:sz w:val="24"/>
          <w:szCs w:val="24"/>
        </w:rPr>
        <w:t>3%，供应商应当以支票、汇票、本票或者投标企业开户银行出具的保函等非现金形式提交）</w:t>
      </w:r>
    </w:p>
    <w:p w14:paraId="53489DF5" w14:textId="77777777" w:rsidR="009023E9" w:rsidRPr="003252CF" w:rsidRDefault="00795FF8">
      <w:pPr>
        <w:spacing w:line="500" w:lineRule="exact"/>
        <w:outlineLvl w:val="1"/>
        <w:rPr>
          <w:rFonts w:ascii="仿宋" w:eastAsia="仿宋" w:hAnsi="仿宋"/>
          <w:sz w:val="24"/>
        </w:rPr>
      </w:pPr>
      <w:r w:rsidRPr="003252CF">
        <w:rPr>
          <w:rFonts w:ascii="仿宋" w:eastAsia="仿宋" w:hAnsi="仿宋" w:hint="eastAsia"/>
          <w:sz w:val="24"/>
        </w:rPr>
        <w:t>*（三）</w:t>
      </w:r>
      <w:r w:rsidRPr="003252CF">
        <w:rPr>
          <w:rFonts w:ascii="仿宋" w:eastAsia="仿宋" w:hAnsi="仿宋"/>
          <w:sz w:val="24"/>
        </w:rPr>
        <w:t>质保期：</w:t>
      </w:r>
    </w:p>
    <w:p w14:paraId="23E095E0"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3.1整机设备质保期</w:t>
      </w:r>
      <w:r w:rsidRPr="003252CF">
        <w:rPr>
          <w:rFonts w:ascii="仿宋" w:eastAsia="仿宋" w:hAnsi="仿宋" w:hint="eastAsia"/>
          <w:sz w:val="24"/>
        </w:rPr>
        <w:t>≥</w:t>
      </w:r>
      <w:r w:rsidRPr="003252CF">
        <w:rPr>
          <w:rFonts w:ascii="仿宋" w:eastAsia="仿宋" w:hAnsi="仿宋"/>
          <w:sz w:val="24"/>
        </w:rPr>
        <w:t xml:space="preserve"> </w:t>
      </w:r>
      <w:r w:rsidRPr="003252CF">
        <w:rPr>
          <w:rFonts w:ascii="仿宋" w:eastAsia="仿宋" w:hAnsi="仿宋" w:hint="eastAsia"/>
          <w:sz w:val="24"/>
        </w:rPr>
        <w:t>2</w:t>
      </w:r>
      <w:r w:rsidRPr="003252CF">
        <w:rPr>
          <w:rFonts w:ascii="仿宋" w:eastAsia="仿宋" w:hAnsi="仿宋"/>
          <w:sz w:val="24"/>
        </w:rPr>
        <w:t>年</w:t>
      </w:r>
      <w:r w:rsidRPr="003252CF">
        <w:rPr>
          <w:rFonts w:ascii="仿宋" w:eastAsia="仿宋" w:hAnsi="仿宋" w:hint="eastAsia"/>
          <w:sz w:val="24"/>
        </w:rPr>
        <w:t>。</w:t>
      </w:r>
    </w:p>
    <w:p w14:paraId="79E26BFE"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3.2质保期内卖方应免费负责设备维修及抢修。</w:t>
      </w:r>
    </w:p>
    <w:p w14:paraId="7E55E342" w14:textId="77777777" w:rsidR="009023E9" w:rsidRPr="003252CF" w:rsidRDefault="00795FF8">
      <w:pPr>
        <w:pStyle w:val="2"/>
        <w:snapToGrid w:val="0"/>
        <w:spacing w:line="560" w:lineRule="exact"/>
        <w:ind w:firstLineChars="200" w:firstLine="480"/>
        <w:rPr>
          <w:rFonts w:ascii="仿宋" w:eastAsia="仿宋" w:hAnsi="仿宋"/>
          <w:sz w:val="24"/>
          <w:szCs w:val="22"/>
        </w:rPr>
      </w:pPr>
      <w:r w:rsidRPr="003252CF">
        <w:rPr>
          <w:rFonts w:ascii="仿宋" w:eastAsia="仿宋" w:hAnsi="仿宋" w:hint="eastAsia"/>
          <w:sz w:val="24"/>
          <w:szCs w:val="22"/>
        </w:rPr>
        <w:t>3.3设备生产日期≤12月。</w:t>
      </w:r>
    </w:p>
    <w:p w14:paraId="3FFC6213"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3.</w:t>
      </w:r>
      <w:r w:rsidRPr="003252CF">
        <w:rPr>
          <w:rFonts w:ascii="仿宋" w:eastAsia="仿宋" w:hAnsi="仿宋" w:hint="eastAsia"/>
          <w:sz w:val="24"/>
        </w:rPr>
        <w:t>4</w:t>
      </w:r>
      <w:r w:rsidRPr="003252CF">
        <w:rPr>
          <w:rFonts w:ascii="仿宋" w:eastAsia="仿宋" w:hAnsi="仿宋"/>
          <w:sz w:val="24"/>
        </w:rPr>
        <w:t>卖方保证年开机率大于95％（365天/年计算），若≤95％</w:t>
      </w:r>
      <w:r w:rsidRPr="003252CF">
        <w:rPr>
          <w:rFonts w:ascii="仿宋" w:eastAsia="仿宋" w:hAnsi="仿宋" w:hint="eastAsia"/>
          <w:sz w:val="24"/>
        </w:rPr>
        <w:t>，</w:t>
      </w:r>
      <w:r w:rsidRPr="003252CF">
        <w:rPr>
          <w:rFonts w:ascii="仿宋" w:eastAsia="仿宋" w:hAnsi="仿宋"/>
          <w:sz w:val="24"/>
        </w:rPr>
        <w:t>则</w:t>
      </w:r>
      <w:r w:rsidRPr="003252CF">
        <w:rPr>
          <w:rFonts w:ascii="仿宋" w:eastAsia="仿宋" w:hAnsi="仿宋" w:hint="eastAsia"/>
          <w:sz w:val="24"/>
        </w:rPr>
        <w:t>按1：20</w:t>
      </w:r>
      <w:r w:rsidRPr="003252CF">
        <w:rPr>
          <w:rFonts w:ascii="仿宋" w:eastAsia="仿宋" w:hAnsi="仿宋"/>
          <w:sz w:val="24"/>
        </w:rPr>
        <w:t>延长保修期</w:t>
      </w:r>
      <w:r w:rsidRPr="003252CF">
        <w:rPr>
          <w:rFonts w:ascii="仿宋" w:eastAsia="仿宋" w:hAnsi="仿宋" w:hint="eastAsia"/>
          <w:sz w:val="24"/>
        </w:rPr>
        <w:t>。</w:t>
      </w:r>
    </w:p>
    <w:p w14:paraId="504B398F" w14:textId="77777777" w:rsidR="009023E9" w:rsidRPr="003252CF" w:rsidRDefault="00795FF8">
      <w:pPr>
        <w:spacing w:line="500" w:lineRule="exact"/>
        <w:outlineLvl w:val="1"/>
        <w:rPr>
          <w:rFonts w:ascii="仿宋" w:eastAsia="仿宋" w:hAnsi="仿宋"/>
          <w:sz w:val="24"/>
        </w:rPr>
      </w:pPr>
      <w:r w:rsidRPr="003252CF">
        <w:rPr>
          <w:rFonts w:ascii="仿宋" w:eastAsia="仿宋" w:hAnsi="仿宋" w:hint="eastAsia"/>
          <w:sz w:val="24"/>
        </w:rPr>
        <w:t>（四）</w:t>
      </w:r>
      <w:r w:rsidRPr="003252CF">
        <w:rPr>
          <w:rFonts w:ascii="仿宋" w:eastAsia="仿宋" w:hAnsi="仿宋"/>
          <w:sz w:val="24"/>
        </w:rPr>
        <w:t>提供的技术资料</w:t>
      </w:r>
    </w:p>
    <w:p w14:paraId="70EC07CD"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4.1原产地证明书(由制造厂签发)；</w:t>
      </w:r>
    </w:p>
    <w:p w14:paraId="29F4300C"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4.2提供主机及配套设备的安装图纸及说明；</w:t>
      </w:r>
    </w:p>
    <w:p w14:paraId="17E3F77B"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4.3提供主机及配套设备使用说明书、维护手册；</w:t>
      </w:r>
    </w:p>
    <w:p w14:paraId="1F99E93A"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4.4备件手册、零件及易损件的图纸及相关资料；</w:t>
      </w:r>
    </w:p>
    <w:p w14:paraId="6E950ABE"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4.5其它相关技术资料：</w:t>
      </w:r>
    </w:p>
    <w:p w14:paraId="66CA0F76" w14:textId="77777777" w:rsidR="009023E9" w:rsidRPr="003252CF" w:rsidRDefault="00795FF8">
      <w:pPr>
        <w:spacing w:line="500" w:lineRule="exact"/>
        <w:outlineLvl w:val="1"/>
        <w:rPr>
          <w:rFonts w:ascii="仿宋" w:eastAsia="仿宋" w:hAnsi="仿宋"/>
          <w:sz w:val="24"/>
        </w:rPr>
      </w:pPr>
      <w:r w:rsidRPr="003252CF">
        <w:rPr>
          <w:rFonts w:ascii="仿宋" w:eastAsia="仿宋" w:hAnsi="仿宋" w:hint="eastAsia"/>
          <w:sz w:val="24"/>
        </w:rPr>
        <w:lastRenderedPageBreak/>
        <w:t>（五）</w:t>
      </w:r>
      <w:r w:rsidRPr="003252CF">
        <w:rPr>
          <w:rFonts w:ascii="仿宋" w:eastAsia="仿宋" w:hAnsi="仿宋"/>
          <w:sz w:val="24"/>
        </w:rPr>
        <w:t>安装调试及验收</w:t>
      </w:r>
    </w:p>
    <w:p w14:paraId="70C00632"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5.1卖方负责设备安装、调试。</w:t>
      </w:r>
    </w:p>
    <w:p w14:paraId="11BA8E53"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5.2货物到达生产现场后，卖方接到买方通知后7日内到达现场组织安装、调试，达到正常运行要求，保证买方正常使用。所需的费用包括在投标总价格中。</w:t>
      </w:r>
    </w:p>
    <w:p w14:paraId="3CF2B7D5"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5.3卖方应就设备的安装、调试、操作、维修、保养等对买方维修技术人员进行培训。设备安装调试完毕后，卖方应对买方操作人员进行现场培训，直至买方的技术人员能独立操作，同时能完成一般常见故障的维修工作。</w:t>
      </w:r>
    </w:p>
    <w:p w14:paraId="46832A44" w14:textId="77777777" w:rsidR="009023E9" w:rsidRPr="003252CF" w:rsidRDefault="00795FF8">
      <w:pPr>
        <w:pStyle w:val="2"/>
        <w:snapToGrid w:val="0"/>
        <w:spacing w:line="560" w:lineRule="exact"/>
        <w:ind w:firstLineChars="200" w:firstLine="480"/>
        <w:rPr>
          <w:rFonts w:ascii="仿宋" w:eastAsia="仿宋" w:hAnsi="仿宋"/>
          <w:sz w:val="24"/>
        </w:rPr>
      </w:pPr>
      <w:r w:rsidRPr="003252CF">
        <w:rPr>
          <w:rFonts w:ascii="仿宋" w:eastAsia="仿宋" w:hAnsi="仿宋"/>
          <w:sz w:val="24"/>
        </w:rPr>
        <w:t>5.4验收标准以招标文件技术参数及要求和相关行业标准为准。</w:t>
      </w:r>
    </w:p>
    <w:p w14:paraId="30F93BE9" w14:textId="77777777" w:rsidR="009023E9" w:rsidRPr="003252CF" w:rsidRDefault="00795FF8">
      <w:pPr>
        <w:spacing w:line="500" w:lineRule="exact"/>
        <w:outlineLvl w:val="1"/>
        <w:rPr>
          <w:rFonts w:ascii="仿宋" w:eastAsia="仿宋" w:hAnsi="仿宋"/>
          <w:sz w:val="24"/>
        </w:rPr>
      </w:pPr>
      <w:r w:rsidRPr="003252CF">
        <w:rPr>
          <w:rFonts w:ascii="仿宋" w:eastAsia="仿宋" w:hAnsi="仿宋" w:hint="eastAsia"/>
          <w:sz w:val="24"/>
        </w:rPr>
        <w:t>（六）</w:t>
      </w:r>
      <w:r w:rsidRPr="003252CF">
        <w:rPr>
          <w:rFonts w:ascii="仿宋" w:eastAsia="仿宋" w:hAnsi="仿宋"/>
          <w:sz w:val="24"/>
        </w:rPr>
        <w:t>售后服务</w:t>
      </w:r>
    </w:p>
    <w:p w14:paraId="647C1EE0" w14:textId="77777777" w:rsidR="009023E9" w:rsidRPr="003252CF" w:rsidRDefault="00795FF8">
      <w:pPr>
        <w:spacing w:line="500" w:lineRule="exact"/>
        <w:rPr>
          <w:rFonts w:ascii="仿宋" w:eastAsia="仿宋" w:hAnsi="仿宋"/>
          <w:sz w:val="24"/>
        </w:rPr>
      </w:pPr>
      <w:r w:rsidRPr="003252CF">
        <w:rPr>
          <w:rFonts w:ascii="仿宋" w:eastAsia="仿宋" w:hAnsi="仿宋" w:hint="eastAsia"/>
          <w:sz w:val="24"/>
        </w:rPr>
        <w:t xml:space="preserve">    </w:t>
      </w:r>
      <w:r w:rsidRPr="003252CF">
        <w:rPr>
          <w:rFonts w:ascii="仿宋" w:eastAsia="仿宋" w:hAnsi="仿宋"/>
          <w:sz w:val="24"/>
        </w:rPr>
        <w:t>6.1提供有关资料及售后服务承诺。</w:t>
      </w:r>
    </w:p>
    <w:p w14:paraId="08B97149" w14:textId="77777777" w:rsidR="009023E9" w:rsidRPr="003252CF" w:rsidRDefault="00795FF8">
      <w:pPr>
        <w:spacing w:line="500" w:lineRule="exact"/>
        <w:rPr>
          <w:rFonts w:ascii="仿宋" w:eastAsia="仿宋" w:hAnsi="仿宋"/>
          <w:sz w:val="24"/>
        </w:rPr>
      </w:pPr>
      <w:r w:rsidRPr="003252CF">
        <w:rPr>
          <w:rFonts w:ascii="仿宋" w:eastAsia="仿宋" w:hAnsi="仿宋" w:hint="eastAsia"/>
          <w:sz w:val="24"/>
        </w:rPr>
        <w:t xml:space="preserve">    </w:t>
      </w:r>
      <w:r w:rsidRPr="003252CF">
        <w:rPr>
          <w:rFonts w:ascii="仿宋" w:eastAsia="仿宋" w:hAnsi="仿宋"/>
          <w:sz w:val="24"/>
        </w:rPr>
        <w:t>6.2备件送达期限：在设备的使用寿命期内，卖方应保证国内不超过7天，国外不超过21天。</w:t>
      </w:r>
    </w:p>
    <w:p w14:paraId="4D3BC54D" w14:textId="77777777" w:rsidR="009023E9" w:rsidRPr="003252CF" w:rsidRDefault="00795FF8">
      <w:pPr>
        <w:spacing w:line="500" w:lineRule="exact"/>
        <w:rPr>
          <w:rFonts w:ascii="仿宋" w:eastAsia="仿宋" w:hAnsi="仿宋"/>
          <w:sz w:val="24"/>
        </w:rPr>
      </w:pPr>
      <w:r w:rsidRPr="003252CF">
        <w:rPr>
          <w:rFonts w:ascii="仿宋" w:eastAsia="仿宋" w:hAnsi="仿宋" w:hint="eastAsia"/>
          <w:sz w:val="24"/>
        </w:rPr>
        <w:t xml:space="preserve">    </w:t>
      </w:r>
      <w:r w:rsidRPr="003252CF">
        <w:rPr>
          <w:rFonts w:ascii="仿宋" w:eastAsia="仿宋" w:hAnsi="仿宋"/>
          <w:sz w:val="24"/>
        </w:rPr>
        <w:t>6.3终身零配件供应：投标人应保证设备停产后的备件供应保证10年，并以优惠的价格提供该设备所需的维修零配件。</w:t>
      </w:r>
    </w:p>
    <w:p w14:paraId="090CF544" w14:textId="77777777" w:rsidR="009023E9" w:rsidRPr="003252CF" w:rsidRDefault="00795FF8">
      <w:pPr>
        <w:spacing w:line="500" w:lineRule="exact"/>
        <w:rPr>
          <w:rFonts w:ascii="仿宋" w:eastAsia="仿宋" w:hAnsi="仿宋"/>
          <w:sz w:val="24"/>
        </w:rPr>
      </w:pPr>
      <w:r w:rsidRPr="003252CF">
        <w:rPr>
          <w:rFonts w:ascii="仿宋" w:eastAsia="仿宋" w:hAnsi="仿宋" w:hint="eastAsia"/>
          <w:sz w:val="24"/>
        </w:rPr>
        <w:t xml:space="preserve">    </w:t>
      </w:r>
      <w:r w:rsidRPr="003252CF">
        <w:rPr>
          <w:rFonts w:ascii="仿宋" w:eastAsia="仿宋" w:hAnsi="仿宋"/>
          <w:sz w:val="24"/>
        </w:rPr>
        <w:t>6.4卖方在国内应有24小时电话维修系统，并列出工程师名单、联系电话、通讯地址及备件库地址和备件的详细目录。</w:t>
      </w:r>
    </w:p>
    <w:p w14:paraId="5129E075" w14:textId="77777777" w:rsidR="009023E9" w:rsidRPr="003252CF" w:rsidRDefault="00795FF8">
      <w:pPr>
        <w:spacing w:line="500" w:lineRule="exact"/>
        <w:rPr>
          <w:rFonts w:ascii="仿宋" w:eastAsia="仿宋" w:hAnsi="仿宋"/>
          <w:sz w:val="24"/>
        </w:rPr>
      </w:pPr>
      <w:r w:rsidRPr="003252CF">
        <w:rPr>
          <w:rFonts w:ascii="仿宋" w:eastAsia="仿宋" w:hAnsi="仿宋" w:hint="eastAsia"/>
          <w:sz w:val="24"/>
        </w:rPr>
        <w:t xml:space="preserve">    </w:t>
      </w:r>
      <w:r w:rsidRPr="003252CF">
        <w:rPr>
          <w:rFonts w:ascii="仿宋" w:eastAsia="仿宋" w:hAnsi="仿宋"/>
          <w:sz w:val="24"/>
        </w:rPr>
        <w:t>6.5质保期后，卖方应向用户提供及时的、优质的、价格优惠的技术服务和备品备件供应。</w:t>
      </w:r>
    </w:p>
    <w:p w14:paraId="4E94CF88" w14:textId="77777777" w:rsidR="009023E9" w:rsidRPr="003252CF" w:rsidRDefault="00795FF8">
      <w:pPr>
        <w:spacing w:line="500" w:lineRule="exact"/>
        <w:outlineLvl w:val="1"/>
        <w:rPr>
          <w:rFonts w:ascii="仿宋" w:eastAsia="仿宋" w:hAnsi="仿宋"/>
          <w:sz w:val="24"/>
        </w:rPr>
      </w:pPr>
      <w:r w:rsidRPr="003252CF">
        <w:rPr>
          <w:rFonts w:ascii="仿宋" w:eastAsia="仿宋" w:hAnsi="仿宋" w:hint="eastAsia"/>
          <w:sz w:val="24"/>
        </w:rPr>
        <w:t>（七）</w:t>
      </w:r>
      <w:r w:rsidRPr="003252CF">
        <w:rPr>
          <w:rFonts w:ascii="仿宋" w:eastAsia="仿宋" w:hAnsi="仿宋"/>
          <w:sz w:val="24"/>
        </w:rPr>
        <w:t>法律管辖及仲裁</w:t>
      </w:r>
    </w:p>
    <w:p w14:paraId="3DEA64E1" w14:textId="77777777" w:rsidR="009023E9" w:rsidRPr="003252CF" w:rsidRDefault="00795FF8">
      <w:pPr>
        <w:spacing w:line="500" w:lineRule="exact"/>
        <w:rPr>
          <w:rFonts w:ascii="仿宋" w:eastAsia="仿宋" w:hAnsi="仿宋"/>
          <w:sz w:val="24"/>
        </w:rPr>
      </w:pPr>
      <w:r w:rsidRPr="003252CF">
        <w:rPr>
          <w:rFonts w:ascii="仿宋" w:eastAsia="仿宋" w:hAnsi="仿宋" w:hint="eastAsia"/>
          <w:sz w:val="24"/>
        </w:rPr>
        <w:t xml:space="preserve">    </w:t>
      </w:r>
      <w:r w:rsidRPr="003252CF">
        <w:rPr>
          <w:rFonts w:ascii="仿宋" w:eastAsia="仿宋" w:hAnsi="仿宋"/>
          <w:sz w:val="24"/>
        </w:rPr>
        <w:t>买卖双方之合同受中华人民共和国法律之管辖并依其进行解释。如有争议，在双方友好交涉无法解决时，通过中国国际</w:t>
      </w:r>
      <w:r w:rsidRPr="003252CF">
        <w:rPr>
          <w:rFonts w:ascii="仿宋" w:eastAsia="仿宋" w:hAnsi="仿宋" w:hint="eastAsia"/>
          <w:sz w:val="24"/>
        </w:rPr>
        <w:t>经济</w:t>
      </w:r>
      <w:r w:rsidRPr="003252CF">
        <w:rPr>
          <w:rFonts w:ascii="仿宋" w:eastAsia="仿宋" w:hAnsi="仿宋"/>
          <w:sz w:val="24"/>
        </w:rPr>
        <w:t>贸易促进仲裁委员会根据中国法律在中国境内进行仲裁。</w:t>
      </w:r>
      <w:bookmarkEnd w:id="44"/>
    </w:p>
    <w:p w14:paraId="642CE8B9" w14:textId="77777777" w:rsidR="009023E9" w:rsidRPr="003252CF" w:rsidRDefault="009023E9">
      <w:pPr>
        <w:spacing w:line="520" w:lineRule="exact"/>
        <w:rPr>
          <w:rFonts w:ascii="仿宋" w:eastAsia="仿宋" w:hAnsi="仿宋"/>
          <w:bCs/>
          <w:sz w:val="24"/>
        </w:rPr>
      </w:pPr>
    </w:p>
    <w:p w14:paraId="29E8EB02" w14:textId="77777777" w:rsidR="009023E9" w:rsidRPr="003252CF" w:rsidRDefault="009023E9">
      <w:pPr>
        <w:spacing w:line="520" w:lineRule="exact"/>
        <w:rPr>
          <w:rFonts w:ascii="仿宋" w:eastAsia="仿宋" w:hAnsi="仿宋"/>
        </w:rPr>
      </w:pPr>
    </w:p>
    <w:p w14:paraId="678C717C" w14:textId="77777777" w:rsidR="009023E9" w:rsidRPr="003252CF" w:rsidRDefault="00795FF8">
      <w:pPr>
        <w:spacing w:line="560" w:lineRule="exact"/>
        <w:jc w:val="center"/>
        <w:outlineLvl w:val="0"/>
        <w:rPr>
          <w:rFonts w:ascii="仿宋" w:eastAsia="仿宋" w:hAnsi="仿宋"/>
          <w:sz w:val="36"/>
          <w:szCs w:val="36"/>
        </w:rPr>
      </w:pPr>
      <w:r w:rsidRPr="003252CF">
        <w:rPr>
          <w:rFonts w:ascii="仿宋" w:eastAsia="仿宋" w:hAnsi="仿宋"/>
          <w:b/>
          <w:sz w:val="32"/>
        </w:rPr>
        <w:br w:type="page"/>
      </w:r>
      <w:r w:rsidRPr="003252CF">
        <w:rPr>
          <w:rFonts w:ascii="仿宋" w:eastAsia="仿宋" w:hAnsi="仿宋"/>
          <w:b/>
          <w:sz w:val="36"/>
          <w:szCs w:val="36"/>
        </w:rPr>
        <w:lastRenderedPageBreak/>
        <w:t>第八章 货物需求一览表及技术规格要求</w:t>
      </w:r>
    </w:p>
    <w:p w14:paraId="11EA8003" w14:textId="77777777" w:rsidR="009023E9" w:rsidRPr="003252CF" w:rsidRDefault="009023E9">
      <w:pPr>
        <w:snapToGrid w:val="0"/>
        <w:ind w:hanging="527"/>
        <w:textAlignment w:val="baseline"/>
        <w:rPr>
          <w:rFonts w:ascii="仿宋" w:eastAsia="仿宋" w:hAnsi="仿宋"/>
          <w:b/>
          <w:sz w:val="24"/>
        </w:rPr>
      </w:pPr>
    </w:p>
    <w:p w14:paraId="6C3D9E05" w14:textId="77777777" w:rsidR="009023E9" w:rsidRPr="003252CF" w:rsidRDefault="00795FF8">
      <w:pPr>
        <w:snapToGrid w:val="0"/>
        <w:spacing w:line="560" w:lineRule="exact"/>
        <w:ind w:left="527" w:hanging="527"/>
        <w:textAlignment w:val="baseline"/>
        <w:outlineLvl w:val="1"/>
        <w:rPr>
          <w:rFonts w:ascii="仿宋" w:eastAsia="仿宋" w:hAnsi="仿宋"/>
          <w:b/>
          <w:sz w:val="24"/>
        </w:rPr>
      </w:pPr>
      <w:r w:rsidRPr="003252CF">
        <w:rPr>
          <w:rFonts w:ascii="仿宋" w:eastAsia="仿宋" w:hAnsi="仿宋"/>
          <w:b/>
          <w:sz w:val="24"/>
        </w:rPr>
        <w:t>（一）货物需求一览表</w:t>
      </w:r>
    </w:p>
    <w:tbl>
      <w:tblPr>
        <w:tblW w:w="7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5"/>
        <w:gridCol w:w="4835"/>
        <w:gridCol w:w="1137"/>
      </w:tblGrid>
      <w:tr w:rsidR="003252CF" w:rsidRPr="003252CF" w14:paraId="0BADBA04" w14:textId="77777777">
        <w:trPr>
          <w:trHeight w:val="414"/>
          <w:jc w:val="center"/>
        </w:trPr>
        <w:tc>
          <w:tcPr>
            <w:tcW w:w="1325" w:type="dxa"/>
            <w:tcBorders>
              <w:right w:val="single" w:sz="4" w:space="0" w:color="auto"/>
            </w:tcBorders>
            <w:vAlign w:val="center"/>
          </w:tcPr>
          <w:p w14:paraId="12E42918" w14:textId="77777777" w:rsidR="009023E9" w:rsidRPr="003252CF" w:rsidRDefault="00795FF8">
            <w:pPr>
              <w:adjustRightInd w:val="0"/>
              <w:snapToGrid w:val="0"/>
              <w:jc w:val="center"/>
              <w:rPr>
                <w:rFonts w:ascii="仿宋" w:eastAsia="仿宋" w:hAnsi="仿宋"/>
                <w:kern w:val="0"/>
                <w:szCs w:val="21"/>
              </w:rPr>
            </w:pPr>
            <w:bookmarkStart w:id="45" w:name="PO_分包信息表格_2"/>
            <w:r w:rsidRPr="003252CF">
              <w:rPr>
                <w:rFonts w:ascii="仿宋" w:eastAsia="仿宋" w:hAnsi="仿宋"/>
                <w:kern w:val="0"/>
                <w:szCs w:val="21"/>
              </w:rPr>
              <w:t>品目号</w:t>
            </w:r>
          </w:p>
        </w:tc>
        <w:tc>
          <w:tcPr>
            <w:tcW w:w="4835" w:type="dxa"/>
            <w:tcBorders>
              <w:left w:val="single" w:sz="4" w:space="0" w:color="auto"/>
            </w:tcBorders>
            <w:vAlign w:val="center"/>
          </w:tcPr>
          <w:p w14:paraId="56093A2F" w14:textId="77777777" w:rsidR="009023E9" w:rsidRPr="003252CF" w:rsidRDefault="00795FF8">
            <w:pPr>
              <w:adjustRightInd w:val="0"/>
              <w:snapToGrid w:val="0"/>
              <w:jc w:val="center"/>
              <w:rPr>
                <w:rFonts w:ascii="仿宋" w:eastAsia="仿宋" w:hAnsi="仿宋"/>
                <w:kern w:val="0"/>
                <w:szCs w:val="21"/>
              </w:rPr>
            </w:pPr>
            <w:r w:rsidRPr="003252CF">
              <w:rPr>
                <w:rFonts w:ascii="仿宋" w:eastAsia="仿宋" w:hAnsi="仿宋"/>
                <w:kern w:val="0"/>
                <w:szCs w:val="21"/>
              </w:rPr>
              <w:t>产品名称</w:t>
            </w:r>
          </w:p>
        </w:tc>
        <w:tc>
          <w:tcPr>
            <w:tcW w:w="1137" w:type="dxa"/>
            <w:vAlign w:val="center"/>
          </w:tcPr>
          <w:p w14:paraId="3B0A0D51" w14:textId="77777777" w:rsidR="009023E9" w:rsidRPr="003252CF" w:rsidRDefault="00795FF8">
            <w:pPr>
              <w:adjustRightInd w:val="0"/>
              <w:snapToGrid w:val="0"/>
              <w:jc w:val="center"/>
              <w:rPr>
                <w:rFonts w:ascii="仿宋" w:eastAsia="仿宋" w:hAnsi="仿宋"/>
                <w:kern w:val="0"/>
                <w:szCs w:val="21"/>
              </w:rPr>
            </w:pPr>
            <w:r w:rsidRPr="003252CF">
              <w:rPr>
                <w:rFonts w:ascii="仿宋" w:eastAsia="仿宋" w:hAnsi="仿宋"/>
                <w:kern w:val="0"/>
                <w:szCs w:val="21"/>
              </w:rPr>
              <w:t>数量</w:t>
            </w:r>
          </w:p>
        </w:tc>
      </w:tr>
      <w:tr w:rsidR="003252CF" w:rsidRPr="003252CF" w14:paraId="236588AA" w14:textId="77777777">
        <w:trPr>
          <w:trHeight w:val="450"/>
          <w:jc w:val="center"/>
        </w:trPr>
        <w:tc>
          <w:tcPr>
            <w:tcW w:w="1325" w:type="dxa"/>
            <w:tcBorders>
              <w:right w:val="single" w:sz="4" w:space="0" w:color="auto"/>
            </w:tcBorders>
            <w:vAlign w:val="center"/>
          </w:tcPr>
          <w:p w14:paraId="22C5D9E9" w14:textId="77777777" w:rsidR="009023E9" w:rsidRPr="003252CF" w:rsidRDefault="00795FF8">
            <w:pPr>
              <w:jc w:val="center"/>
              <w:rPr>
                <w:rFonts w:ascii="仿宋" w:eastAsia="仿宋" w:hAnsi="仿宋"/>
                <w:sz w:val="24"/>
                <w:szCs w:val="24"/>
              </w:rPr>
            </w:pPr>
            <w:r w:rsidRPr="003252CF">
              <w:rPr>
                <w:rFonts w:ascii="仿宋" w:eastAsia="仿宋" w:hAnsi="仿宋"/>
                <w:sz w:val="24"/>
                <w:szCs w:val="24"/>
              </w:rPr>
              <w:t>0</w:t>
            </w:r>
            <w:r w:rsidRPr="003252CF">
              <w:rPr>
                <w:rFonts w:ascii="仿宋" w:eastAsia="仿宋" w:hAnsi="仿宋" w:hint="eastAsia"/>
                <w:sz w:val="24"/>
                <w:szCs w:val="24"/>
              </w:rPr>
              <w:t>1</w:t>
            </w:r>
          </w:p>
        </w:tc>
        <w:tc>
          <w:tcPr>
            <w:tcW w:w="4835" w:type="dxa"/>
            <w:tcBorders>
              <w:left w:val="single" w:sz="4" w:space="0" w:color="auto"/>
            </w:tcBorders>
            <w:vAlign w:val="center"/>
          </w:tcPr>
          <w:p w14:paraId="1B458ACD" w14:textId="77777777" w:rsidR="009023E9" w:rsidRPr="003252CF" w:rsidRDefault="00795FF8">
            <w:pPr>
              <w:jc w:val="center"/>
              <w:rPr>
                <w:rFonts w:ascii="仿宋" w:eastAsia="仿宋" w:hAnsi="仿宋"/>
                <w:sz w:val="24"/>
                <w:szCs w:val="24"/>
              </w:rPr>
            </w:pPr>
            <w:r w:rsidRPr="003252CF">
              <w:rPr>
                <w:rFonts w:ascii="仿宋" w:eastAsia="仿宋" w:hAnsi="仿宋" w:cs="宋体" w:hint="eastAsia"/>
                <w:sz w:val="20"/>
              </w:rPr>
              <w:t>DSA</w:t>
            </w:r>
          </w:p>
        </w:tc>
        <w:tc>
          <w:tcPr>
            <w:tcW w:w="1137" w:type="dxa"/>
            <w:vAlign w:val="center"/>
          </w:tcPr>
          <w:p w14:paraId="55EA9511" w14:textId="77777777" w:rsidR="009023E9" w:rsidRPr="003252CF" w:rsidRDefault="00795FF8">
            <w:pPr>
              <w:jc w:val="center"/>
              <w:rPr>
                <w:rFonts w:ascii="仿宋" w:eastAsia="仿宋" w:hAnsi="仿宋"/>
                <w:sz w:val="24"/>
                <w:szCs w:val="24"/>
              </w:rPr>
            </w:pPr>
            <w:r w:rsidRPr="003252CF">
              <w:rPr>
                <w:rFonts w:ascii="仿宋" w:eastAsia="仿宋" w:hAnsi="仿宋" w:hint="eastAsia"/>
                <w:sz w:val="24"/>
                <w:szCs w:val="24"/>
              </w:rPr>
              <w:t>1套</w:t>
            </w:r>
          </w:p>
        </w:tc>
      </w:tr>
    </w:tbl>
    <w:bookmarkEnd w:id="45"/>
    <w:p w14:paraId="0938B349" w14:textId="77777777" w:rsidR="009023E9" w:rsidRPr="003252CF" w:rsidRDefault="00795FF8">
      <w:pPr>
        <w:snapToGrid w:val="0"/>
        <w:spacing w:line="560" w:lineRule="exact"/>
        <w:ind w:left="525" w:hanging="527"/>
        <w:textAlignment w:val="baseline"/>
        <w:rPr>
          <w:rFonts w:ascii="仿宋" w:eastAsia="仿宋" w:hAnsi="仿宋"/>
          <w:b/>
          <w:sz w:val="24"/>
        </w:rPr>
      </w:pPr>
      <w:r w:rsidRPr="003252CF">
        <w:rPr>
          <w:rFonts w:ascii="仿宋" w:eastAsia="仿宋" w:hAnsi="仿宋" w:hint="eastAsia"/>
          <w:b/>
          <w:sz w:val="24"/>
        </w:rPr>
        <w:t>注：最小投标单位为包。</w:t>
      </w:r>
    </w:p>
    <w:p w14:paraId="5F429C9C" w14:textId="77777777" w:rsidR="009023E9" w:rsidRPr="003252CF" w:rsidRDefault="00795FF8">
      <w:pPr>
        <w:snapToGrid w:val="0"/>
        <w:spacing w:line="560" w:lineRule="exact"/>
        <w:ind w:left="527" w:hanging="527"/>
        <w:textAlignment w:val="baseline"/>
        <w:outlineLvl w:val="1"/>
        <w:rPr>
          <w:rFonts w:ascii="仿宋" w:eastAsia="仿宋" w:hAnsi="仿宋"/>
          <w:b/>
          <w:sz w:val="24"/>
        </w:rPr>
      </w:pPr>
      <w:bookmarkStart w:id="46" w:name="PO_默认文件内容_45"/>
      <w:r w:rsidRPr="003252CF">
        <w:rPr>
          <w:rFonts w:ascii="仿宋" w:eastAsia="仿宋" w:hAnsi="仿宋"/>
          <w:b/>
          <w:sz w:val="24"/>
        </w:rPr>
        <w:t>（二）技术规格要求</w:t>
      </w:r>
    </w:p>
    <w:p w14:paraId="197EE324" w14:textId="77777777" w:rsidR="009023E9" w:rsidRPr="003252CF" w:rsidRDefault="00795FF8">
      <w:pPr>
        <w:snapToGrid w:val="0"/>
        <w:spacing w:line="560" w:lineRule="exact"/>
        <w:ind w:left="525" w:hanging="527"/>
        <w:textAlignment w:val="baseline"/>
        <w:rPr>
          <w:rFonts w:ascii="仿宋" w:eastAsia="仿宋" w:hAnsi="仿宋"/>
          <w:b/>
          <w:sz w:val="24"/>
        </w:rPr>
      </w:pPr>
      <w:r w:rsidRPr="003252CF">
        <w:rPr>
          <w:rFonts w:ascii="仿宋" w:eastAsia="仿宋" w:hAnsi="仿宋" w:hint="eastAsia"/>
          <w:b/>
          <w:sz w:val="24"/>
        </w:rPr>
        <w:t>1、机架系统：满足心、脑、周围血管的造影和介入治疗需要</w:t>
      </w:r>
    </w:p>
    <w:p w14:paraId="33DCA715" w14:textId="77777777" w:rsidR="009023E9" w:rsidRPr="003252CF" w:rsidRDefault="00795FF8">
      <w:pPr>
        <w:snapToGrid w:val="0"/>
        <w:spacing w:line="560" w:lineRule="exact"/>
        <w:ind w:firstLineChars="100" w:firstLine="240"/>
        <w:textAlignment w:val="baseline"/>
        <w:rPr>
          <w:rFonts w:ascii="仿宋" w:eastAsia="仿宋" w:hAnsi="仿宋"/>
          <w:sz w:val="24"/>
          <w:szCs w:val="24"/>
        </w:rPr>
      </w:pPr>
      <w:r w:rsidRPr="003252CF">
        <w:rPr>
          <w:rFonts w:ascii="仿宋" w:eastAsia="仿宋" w:hAnsi="仿宋" w:hint="eastAsia"/>
          <w:sz w:val="24"/>
          <w:szCs w:val="24"/>
        </w:rPr>
        <w:t>*1.1悬吊式机架，能实现全身覆盖</w:t>
      </w:r>
    </w:p>
    <w:p w14:paraId="3302A3A7"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1.2</w:t>
      </w:r>
      <w:r w:rsidRPr="003252CF">
        <w:rPr>
          <w:rFonts w:ascii="仿宋" w:eastAsia="仿宋" w:hAnsi="仿宋" w:hint="eastAsia"/>
          <w:sz w:val="24"/>
          <w:szCs w:val="24"/>
        </w:rPr>
        <w:tab/>
        <w:t>机架可进行等中心旋转</w:t>
      </w:r>
      <w:r w:rsidRPr="003252CF">
        <w:rPr>
          <w:rFonts w:ascii="仿宋" w:eastAsia="仿宋" w:hAnsi="仿宋" w:hint="eastAsia"/>
          <w:sz w:val="24"/>
          <w:szCs w:val="24"/>
        </w:rPr>
        <w:tab/>
      </w:r>
    </w:p>
    <w:p w14:paraId="074CFB0A"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1．3</w:t>
      </w:r>
      <w:r w:rsidRPr="003252CF">
        <w:rPr>
          <w:rFonts w:ascii="仿宋" w:eastAsia="仿宋" w:hAnsi="仿宋" w:hint="eastAsia"/>
          <w:sz w:val="24"/>
          <w:szCs w:val="24"/>
        </w:rPr>
        <w:tab/>
        <w:t>机架运动包括电动和手动两种方式</w:t>
      </w:r>
      <w:r w:rsidRPr="003252CF">
        <w:rPr>
          <w:rFonts w:ascii="仿宋" w:eastAsia="仿宋" w:hAnsi="仿宋" w:hint="eastAsia"/>
          <w:sz w:val="24"/>
          <w:szCs w:val="24"/>
        </w:rPr>
        <w:tab/>
      </w:r>
    </w:p>
    <w:p w14:paraId="2F47590B"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1.4</w:t>
      </w:r>
      <w:r w:rsidRPr="003252CF">
        <w:rPr>
          <w:rFonts w:ascii="仿宋" w:eastAsia="仿宋" w:hAnsi="仿宋" w:hint="eastAsia"/>
          <w:sz w:val="24"/>
          <w:szCs w:val="24"/>
        </w:rPr>
        <w:tab/>
        <w:t>C</w:t>
      </w:r>
      <w:proofErr w:type="gramStart"/>
      <w:r w:rsidRPr="003252CF">
        <w:rPr>
          <w:rFonts w:ascii="仿宋" w:eastAsia="仿宋" w:hAnsi="仿宋" w:hint="eastAsia"/>
          <w:sz w:val="24"/>
          <w:szCs w:val="24"/>
        </w:rPr>
        <w:t>型臂旋转</w:t>
      </w:r>
      <w:proofErr w:type="gramEnd"/>
      <w:r w:rsidRPr="003252CF">
        <w:rPr>
          <w:rFonts w:ascii="仿宋" w:eastAsia="仿宋" w:hAnsi="仿宋" w:hint="eastAsia"/>
          <w:sz w:val="24"/>
          <w:szCs w:val="24"/>
        </w:rPr>
        <w:t>速度（非旋转采集）LAO/RAO：≥20°/秒</w:t>
      </w:r>
      <w:r w:rsidRPr="003252CF">
        <w:rPr>
          <w:rFonts w:ascii="仿宋" w:eastAsia="仿宋" w:hAnsi="仿宋" w:hint="eastAsia"/>
          <w:sz w:val="24"/>
          <w:szCs w:val="24"/>
        </w:rPr>
        <w:tab/>
      </w:r>
    </w:p>
    <w:p w14:paraId="5F2FCD7E"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1.5</w:t>
      </w:r>
      <w:r w:rsidRPr="003252CF">
        <w:rPr>
          <w:rFonts w:ascii="仿宋" w:eastAsia="仿宋" w:hAnsi="仿宋" w:hint="eastAsia"/>
          <w:sz w:val="24"/>
          <w:szCs w:val="24"/>
        </w:rPr>
        <w:tab/>
        <w:t>C型臂环内滑动速度（非旋转采集）CRAN/CAU：≥20°/秒</w:t>
      </w:r>
      <w:r w:rsidRPr="003252CF">
        <w:rPr>
          <w:rFonts w:ascii="仿宋" w:eastAsia="仿宋" w:hAnsi="仿宋" w:hint="eastAsia"/>
          <w:sz w:val="24"/>
          <w:szCs w:val="24"/>
        </w:rPr>
        <w:tab/>
      </w:r>
    </w:p>
    <w:p w14:paraId="47EB3416"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1.6</w:t>
      </w:r>
      <w:r w:rsidRPr="003252CF">
        <w:rPr>
          <w:rFonts w:ascii="仿宋" w:eastAsia="仿宋" w:hAnsi="仿宋" w:hint="eastAsia"/>
          <w:sz w:val="24"/>
          <w:szCs w:val="24"/>
        </w:rPr>
        <w:tab/>
        <w:t>CRA：≥55°</w:t>
      </w:r>
      <w:r w:rsidRPr="003252CF">
        <w:rPr>
          <w:rFonts w:ascii="仿宋" w:eastAsia="仿宋" w:hAnsi="仿宋" w:hint="eastAsia"/>
          <w:sz w:val="24"/>
          <w:szCs w:val="24"/>
        </w:rPr>
        <w:tab/>
      </w:r>
    </w:p>
    <w:p w14:paraId="253A1D9D"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1.7</w:t>
      </w:r>
      <w:r w:rsidRPr="003252CF">
        <w:rPr>
          <w:rFonts w:ascii="仿宋" w:eastAsia="仿宋" w:hAnsi="仿宋" w:hint="eastAsia"/>
          <w:sz w:val="24"/>
          <w:szCs w:val="24"/>
        </w:rPr>
        <w:tab/>
        <w:t>CAU：≥45°</w:t>
      </w:r>
      <w:r w:rsidRPr="003252CF">
        <w:rPr>
          <w:rFonts w:ascii="仿宋" w:eastAsia="仿宋" w:hAnsi="仿宋" w:hint="eastAsia"/>
          <w:sz w:val="24"/>
          <w:szCs w:val="24"/>
        </w:rPr>
        <w:tab/>
      </w:r>
    </w:p>
    <w:p w14:paraId="418EDFE9"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1.8</w:t>
      </w:r>
      <w:r w:rsidRPr="003252CF">
        <w:rPr>
          <w:rFonts w:ascii="仿宋" w:eastAsia="仿宋" w:hAnsi="仿宋" w:hint="eastAsia"/>
          <w:sz w:val="24"/>
          <w:szCs w:val="24"/>
        </w:rPr>
        <w:tab/>
        <w:t>RAO：≥130°</w:t>
      </w:r>
      <w:r w:rsidRPr="003252CF">
        <w:rPr>
          <w:rFonts w:ascii="仿宋" w:eastAsia="仿宋" w:hAnsi="仿宋" w:hint="eastAsia"/>
          <w:sz w:val="24"/>
          <w:szCs w:val="24"/>
        </w:rPr>
        <w:tab/>
      </w:r>
    </w:p>
    <w:p w14:paraId="2130B940"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1.9</w:t>
      </w:r>
      <w:r w:rsidRPr="003252CF">
        <w:rPr>
          <w:rFonts w:ascii="仿宋" w:eastAsia="仿宋" w:hAnsi="仿宋" w:hint="eastAsia"/>
          <w:sz w:val="24"/>
          <w:szCs w:val="24"/>
        </w:rPr>
        <w:tab/>
        <w:t>LAO：≥105°</w:t>
      </w:r>
      <w:r w:rsidRPr="003252CF">
        <w:rPr>
          <w:rFonts w:ascii="仿宋" w:eastAsia="仿宋" w:hAnsi="仿宋" w:hint="eastAsia"/>
          <w:sz w:val="24"/>
          <w:szCs w:val="24"/>
        </w:rPr>
        <w:tab/>
      </w:r>
    </w:p>
    <w:p w14:paraId="653F8A4A"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1.10机架（L臂）可移出手术野</w:t>
      </w:r>
      <w:r w:rsidRPr="003252CF">
        <w:rPr>
          <w:rFonts w:ascii="仿宋" w:eastAsia="仿宋" w:hAnsi="仿宋" w:hint="eastAsia"/>
          <w:sz w:val="24"/>
          <w:szCs w:val="24"/>
        </w:rPr>
        <w:tab/>
        <w:t xml:space="preserve"> </w:t>
      </w:r>
    </w:p>
    <w:p w14:paraId="51A92202"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1.11机架可分别在头位、左侧位、右侧位进行透视和采集</w:t>
      </w:r>
      <w:r w:rsidRPr="003252CF">
        <w:rPr>
          <w:rFonts w:ascii="仿宋" w:eastAsia="仿宋" w:hAnsi="仿宋" w:hint="eastAsia"/>
          <w:sz w:val="24"/>
          <w:szCs w:val="24"/>
        </w:rPr>
        <w:tab/>
      </w:r>
    </w:p>
    <w:p w14:paraId="608A7A7F"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1.12等中心到地面距离：≤108cm</w:t>
      </w:r>
      <w:r w:rsidRPr="003252CF">
        <w:rPr>
          <w:rFonts w:ascii="仿宋" w:eastAsia="仿宋" w:hAnsi="仿宋" w:hint="eastAsia"/>
          <w:sz w:val="24"/>
          <w:szCs w:val="24"/>
        </w:rPr>
        <w:tab/>
      </w:r>
    </w:p>
    <w:p w14:paraId="3B8A36D3"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1.13等中心到焦点距离：≥78.5cm</w:t>
      </w:r>
      <w:r w:rsidRPr="003252CF">
        <w:rPr>
          <w:rFonts w:ascii="仿宋" w:eastAsia="仿宋" w:hAnsi="仿宋" w:hint="eastAsia"/>
          <w:sz w:val="24"/>
          <w:szCs w:val="24"/>
        </w:rPr>
        <w:tab/>
      </w:r>
    </w:p>
    <w:p w14:paraId="40660A94" w14:textId="77777777" w:rsidR="009023E9" w:rsidRPr="003252CF" w:rsidRDefault="00795FF8">
      <w:pPr>
        <w:snapToGrid w:val="0"/>
        <w:spacing w:line="560" w:lineRule="exact"/>
        <w:ind w:left="525" w:hanging="527"/>
        <w:textAlignment w:val="baseline"/>
        <w:rPr>
          <w:rFonts w:ascii="仿宋" w:eastAsia="仿宋" w:hAnsi="仿宋" w:cs="宋体"/>
          <w:b/>
          <w:sz w:val="24"/>
          <w:szCs w:val="24"/>
        </w:rPr>
      </w:pPr>
      <w:r w:rsidRPr="003252CF">
        <w:rPr>
          <w:rFonts w:ascii="仿宋" w:eastAsia="仿宋" w:hAnsi="仿宋"/>
          <w:b/>
          <w:sz w:val="24"/>
          <w:szCs w:val="24"/>
        </w:rPr>
        <w:t>2</w:t>
      </w:r>
      <w:r w:rsidRPr="003252CF">
        <w:rPr>
          <w:rFonts w:ascii="仿宋" w:eastAsia="仿宋" w:hAnsi="仿宋" w:hint="eastAsia"/>
          <w:b/>
          <w:sz w:val="24"/>
          <w:szCs w:val="24"/>
        </w:rPr>
        <w:t>、</w:t>
      </w:r>
      <w:r w:rsidRPr="003252CF">
        <w:rPr>
          <w:rFonts w:ascii="仿宋" w:eastAsia="仿宋" w:hAnsi="仿宋" w:cs="宋体"/>
          <w:b/>
          <w:sz w:val="24"/>
          <w:szCs w:val="24"/>
        </w:rPr>
        <w:t>导管床</w:t>
      </w:r>
    </w:p>
    <w:p w14:paraId="25B0A603"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2.1</w:t>
      </w:r>
      <w:r w:rsidRPr="003252CF">
        <w:rPr>
          <w:rFonts w:ascii="仿宋" w:eastAsia="仿宋" w:hAnsi="仿宋" w:hint="eastAsia"/>
          <w:sz w:val="24"/>
          <w:szCs w:val="24"/>
        </w:rPr>
        <w:tab/>
        <w:t>满足全身检查、治疗的要求</w:t>
      </w:r>
    </w:p>
    <w:p w14:paraId="04DD7731"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2.2</w:t>
      </w:r>
      <w:r w:rsidRPr="003252CF">
        <w:rPr>
          <w:rFonts w:ascii="仿宋" w:eastAsia="仿宋" w:hAnsi="仿宋" w:hint="eastAsia"/>
          <w:sz w:val="24"/>
          <w:szCs w:val="24"/>
        </w:rPr>
        <w:tab/>
        <w:t>床面要求为碳纤维材料</w:t>
      </w:r>
    </w:p>
    <w:p w14:paraId="3F324BD2"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2.3</w:t>
      </w:r>
      <w:r w:rsidRPr="003252CF">
        <w:rPr>
          <w:rFonts w:ascii="仿宋" w:eastAsia="仿宋" w:hAnsi="仿宋" w:hint="eastAsia"/>
          <w:sz w:val="24"/>
          <w:szCs w:val="24"/>
        </w:rPr>
        <w:tab/>
        <w:t>纵向运动范围：≥100cm</w:t>
      </w:r>
    </w:p>
    <w:p w14:paraId="079399E6"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2.4</w:t>
      </w:r>
      <w:r w:rsidRPr="003252CF">
        <w:rPr>
          <w:rFonts w:ascii="仿宋" w:eastAsia="仿宋" w:hAnsi="仿宋" w:hint="eastAsia"/>
          <w:sz w:val="24"/>
          <w:szCs w:val="24"/>
        </w:rPr>
        <w:tab/>
        <w:t>导管床横向运动：≥34cm</w:t>
      </w:r>
    </w:p>
    <w:p w14:paraId="4483C187"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lastRenderedPageBreak/>
        <w:t>2.5</w:t>
      </w:r>
      <w:r w:rsidRPr="003252CF">
        <w:rPr>
          <w:rFonts w:ascii="仿宋" w:eastAsia="仿宋" w:hAnsi="仿宋" w:hint="eastAsia"/>
          <w:sz w:val="24"/>
          <w:szCs w:val="24"/>
        </w:rPr>
        <w:tab/>
        <w:t>床面升降范围：≥26cm</w:t>
      </w:r>
    </w:p>
    <w:p w14:paraId="0DA441FF"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2.6</w:t>
      </w:r>
      <w:r w:rsidRPr="003252CF">
        <w:rPr>
          <w:rFonts w:ascii="仿宋" w:eastAsia="仿宋" w:hAnsi="仿宋" w:hint="eastAsia"/>
          <w:sz w:val="24"/>
          <w:szCs w:val="24"/>
        </w:rPr>
        <w:tab/>
        <w:t>床面最低高度：≤74cm</w:t>
      </w:r>
    </w:p>
    <w:p w14:paraId="718480F7"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2.7</w:t>
      </w:r>
      <w:r w:rsidRPr="003252CF">
        <w:rPr>
          <w:rFonts w:ascii="仿宋" w:eastAsia="仿宋" w:hAnsi="仿宋" w:hint="eastAsia"/>
          <w:sz w:val="24"/>
          <w:szCs w:val="24"/>
        </w:rPr>
        <w:tab/>
      </w:r>
      <w:proofErr w:type="gramStart"/>
      <w:r w:rsidRPr="003252CF">
        <w:rPr>
          <w:rFonts w:ascii="仿宋" w:eastAsia="仿宋" w:hAnsi="仿宋" w:hint="eastAsia"/>
          <w:sz w:val="24"/>
          <w:szCs w:val="24"/>
        </w:rPr>
        <w:t>床最大</w:t>
      </w:r>
      <w:proofErr w:type="gramEnd"/>
      <w:r w:rsidRPr="003252CF">
        <w:rPr>
          <w:rFonts w:ascii="仿宋" w:eastAsia="仿宋" w:hAnsi="仿宋" w:hint="eastAsia"/>
          <w:sz w:val="24"/>
          <w:szCs w:val="24"/>
        </w:rPr>
        <w:t>承重：≥325KG</w:t>
      </w:r>
    </w:p>
    <w:p w14:paraId="03547FD1"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2.8</w:t>
      </w:r>
      <w:r w:rsidRPr="003252CF">
        <w:rPr>
          <w:rFonts w:ascii="仿宋" w:eastAsia="仿宋" w:hAnsi="仿宋" w:hint="eastAsia"/>
          <w:sz w:val="24"/>
          <w:szCs w:val="24"/>
        </w:rPr>
        <w:tab/>
        <w:t>最大病人承重：≥250KG + 500N额外CPR承重</w:t>
      </w:r>
    </w:p>
    <w:p w14:paraId="5BB8209C" w14:textId="77777777" w:rsidR="009023E9" w:rsidRPr="003252CF" w:rsidRDefault="00795FF8">
      <w:pPr>
        <w:snapToGrid w:val="0"/>
        <w:spacing w:line="560" w:lineRule="exact"/>
        <w:ind w:firstLineChars="100" w:firstLine="240"/>
        <w:textAlignment w:val="baseline"/>
        <w:rPr>
          <w:rFonts w:ascii="仿宋" w:eastAsia="仿宋" w:hAnsi="仿宋"/>
          <w:sz w:val="24"/>
          <w:szCs w:val="24"/>
        </w:rPr>
      </w:pPr>
      <w:r w:rsidRPr="003252CF">
        <w:rPr>
          <w:rFonts w:ascii="仿宋" w:eastAsia="仿宋" w:hAnsi="仿宋" w:hint="eastAsia"/>
          <w:sz w:val="24"/>
          <w:szCs w:val="24"/>
        </w:rPr>
        <w:t>*2.9床长度：≥295cm</w:t>
      </w:r>
    </w:p>
    <w:p w14:paraId="41C7D68B"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2.10床宽度：≥46cm</w:t>
      </w:r>
    </w:p>
    <w:p w14:paraId="2A7E631F" w14:textId="77777777" w:rsidR="009023E9" w:rsidRPr="003252CF" w:rsidRDefault="00795FF8">
      <w:pPr>
        <w:snapToGrid w:val="0"/>
        <w:spacing w:line="560" w:lineRule="exact"/>
        <w:ind w:firstLineChars="100" w:firstLine="240"/>
        <w:textAlignment w:val="baseline"/>
        <w:rPr>
          <w:rFonts w:ascii="仿宋" w:eastAsia="仿宋" w:hAnsi="仿宋"/>
          <w:sz w:val="24"/>
          <w:szCs w:val="24"/>
        </w:rPr>
      </w:pPr>
      <w:r w:rsidRPr="003252CF">
        <w:rPr>
          <w:rFonts w:ascii="仿宋" w:eastAsia="仿宋" w:hAnsi="仿宋" w:hint="eastAsia"/>
          <w:sz w:val="24"/>
          <w:szCs w:val="24"/>
        </w:rPr>
        <w:t>*2.11床面旋转角度：≥260度</w:t>
      </w:r>
    </w:p>
    <w:p w14:paraId="4DAD60D2"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2.12配置床垫、轨道夹、输液架、病人绑带以及线缆拖</w:t>
      </w:r>
    </w:p>
    <w:p w14:paraId="0F6839D9" w14:textId="77777777" w:rsidR="009023E9" w:rsidRPr="003252CF" w:rsidRDefault="00795FF8">
      <w:pPr>
        <w:snapToGrid w:val="0"/>
        <w:spacing w:line="560" w:lineRule="exact"/>
        <w:ind w:left="525" w:hanging="527"/>
        <w:textAlignment w:val="baseline"/>
        <w:rPr>
          <w:rFonts w:ascii="仿宋" w:eastAsia="仿宋" w:hAnsi="仿宋" w:cs="宋体"/>
          <w:b/>
          <w:sz w:val="24"/>
          <w:szCs w:val="24"/>
        </w:rPr>
      </w:pPr>
      <w:r w:rsidRPr="003252CF">
        <w:rPr>
          <w:rFonts w:ascii="仿宋" w:eastAsia="仿宋" w:hAnsi="仿宋"/>
          <w:b/>
          <w:sz w:val="24"/>
          <w:szCs w:val="24"/>
        </w:rPr>
        <w:t>3</w:t>
      </w:r>
      <w:r w:rsidRPr="003252CF">
        <w:rPr>
          <w:rFonts w:ascii="仿宋" w:eastAsia="仿宋" w:hAnsi="仿宋" w:hint="eastAsia"/>
          <w:b/>
          <w:sz w:val="24"/>
          <w:szCs w:val="24"/>
        </w:rPr>
        <w:t>、</w:t>
      </w:r>
      <w:r w:rsidRPr="003252CF">
        <w:rPr>
          <w:rFonts w:ascii="仿宋" w:eastAsia="仿宋" w:hAnsi="仿宋" w:cs="宋体" w:hint="eastAsia"/>
          <w:b/>
          <w:sz w:val="24"/>
          <w:szCs w:val="24"/>
        </w:rPr>
        <w:t>检查</w:t>
      </w:r>
      <w:r w:rsidRPr="003252CF">
        <w:rPr>
          <w:rFonts w:ascii="仿宋" w:eastAsia="仿宋" w:hAnsi="仿宋" w:cs="宋体"/>
          <w:b/>
          <w:sz w:val="24"/>
          <w:szCs w:val="24"/>
        </w:rPr>
        <w:t>室内控制系统</w:t>
      </w:r>
    </w:p>
    <w:p w14:paraId="2C800057"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3.1床旁液晶触摸屏控制系统</w:t>
      </w:r>
    </w:p>
    <w:p w14:paraId="4599E086" w14:textId="77777777" w:rsidR="009023E9" w:rsidRPr="003252CF" w:rsidRDefault="00795FF8">
      <w:pPr>
        <w:snapToGrid w:val="0"/>
        <w:spacing w:line="560" w:lineRule="exact"/>
        <w:ind w:leftChars="350" w:left="735"/>
        <w:textAlignment w:val="baseline"/>
        <w:rPr>
          <w:rFonts w:ascii="仿宋" w:eastAsia="仿宋" w:hAnsi="仿宋"/>
          <w:sz w:val="24"/>
          <w:szCs w:val="24"/>
        </w:rPr>
      </w:pPr>
      <w:r w:rsidRPr="003252CF">
        <w:rPr>
          <w:rFonts w:ascii="仿宋" w:eastAsia="仿宋" w:hAnsi="仿宋" w:hint="eastAsia"/>
          <w:sz w:val="24"/>
          <w:szCs w:val="24"/>
        </w:rPr>
        <w:t>3.1.1提供一套床旁液晶触摸控制屏</w:t>
      </w:r>
      <w:r w:rsidRPr="003252CF">
        <w:rPr>
          <w:rFonts w:ascii="仿宋" w:eastAsia="仿宋" w:hAnsi="仿宋" w:hint="eastAsia"/>
          <w:sz w:val="24"/>
          <w:szCs w:val="24"/>
        </w:rPr>
        <w:cr/>
        <w:t>3.1.2控制屏可置于导管床3边，</w:t>
      </w:r>
      <w:r w:rsidRPr="003252CF">
        <w:rPr>
          <w:rFonts w:ascii="仿宋" w:eastAsia="仿宋" w:hAnsi="仿宋"/>
          <w:sz w:val="24"/>
          <w:szCs w:val="24"/>
        </w:rPr>
        <w:t>或者</w:t>
      </w:r>
      <w:r w:rsidRPr="003252CF">
        <w:rPr>
          <w:rFonts w:ascii="仿宋" w:eastAsia="仿宋" w:hAnsi="仿宋" w:hint="eastAsia"/>
          <w:sz w:val="24"/>
          <w:szCs w:val="24"/>
        </w:rPr>
        <w:t>根据需要安置于</w:t>
      </w:r>
      <w:r w:rsidRPr="003252CF">
        <w:rPr>
          <w:rFonts w:ascii="仿宋" w:eastAsia="仿宋" w:hAnsi="仿宋"/>
          <w:sz w:val="24"/>
          <w:szCs w:val="24"/>
        </w:rPr>
        <w:t>控制室内</w:t>
      </w:r>
      <w:r w:rsidRPr="003252CF">
        <w:rPr>
          <w:rFonts w:ascii="仿宋" w:eastAsia="仿宋" w:hAnsi="仿宋" w:hint="eastAsia"/>
          <w:sz w:val="24"/>
          <w:szCs w:val="24"/>
        </w:rPr>
        <w:t>。</w:t>
      </w:r>
    </w:p>
    <w:p w14:paraId="3A3584EB" w14:textId="77777777" w:rsidR="009023E9" w:rsidRPr="003252CF" w:rsidRDefault="00795FF8">
      <w:pPr>
        <w:snapToGrid w:val="0"/>
        <w:spacing w:line="560" w:lineRule="exact"/>
        <w:ind w:leftChars="350" w:left="735"/>
        <w:textAlignment w:val="baseline"/>
        <w:rPr>
          <w:rFonts w:ascii="仿宋" w:eastAsia="仿宋" w:hAnsi="仿宋"/>
          <w:sz w:val="24"/>
          <w:szCs w:val="24"/>
        </w:rPr>
      </w:pPr>
      <w:r w:rsidRPr="003252CF">
        <w:rPr>
          <w:rFonts w:ascii="仿宋" w:eastAsia="仿宋" w:hAnsi="仿宋" w:hint="eastAsia"/>
          <w:sz w:val="24"/>
          <w:szCs w:val="24"/>
        </w:rPr>
        <w:t>3.1.3可进行图像采集条件控制</w:t>
      </w:r>
    </w:p>
    <w:p w14:paraId="32390D61" w14:textId="77777777" w:rsidR="009023E9" w:rsidRPr="003252CF" w:rsidRDefault="00795FF8">
      <w:pPr>
        <w:snapToGrid w:val="0"/>
        <w:spacing w:line="560" w:lineRule="exact"/>
        <w:ind w:leftChars="350" w:left="735"/>
        <w:textAlignment w:val="baseline"/>
        <w:rPr>
          <w:rFonts w:ascii="仿宋" w:eastAsia="仿宋" w:hAnsi="仿宋"/>
          <w:sz w:val="24"/>
          <w:szCs w:val="24"/>
        </w:rPr>
      </w:pPr>
      <w:r w:rsidRPr="003252CF">
        <w:rPr>
          <w:rFonts w:ascii="仿宋" w:eastAsia="仿宋" w:hAnsi="仿宋" w:hint="eastAsia"/>
          <w:sz w:val="24"/>
          <w:szCs w:val="24"/>
        </w:rPr>
        <w:t>3.1.4具备床和</w:t>
      </w:r>
      <w:r w:rsidRPr="003252CF">
        <w:rPr>
          <w:rFonts w:ascii="仿宋" w:eastAsia="仿宋" w:hAnsi="仿宋"/>
          <w:sz w:val="24"/>
          <w:szCs w:val="24"/>
        </w:rPr>
        <w:t>机架锁定</w:t>
      </w:r>
      <w:r w:rsidRPr="003252CF">
        <w:rPr>
          <w:rFonts w:ascii="仿宋" w:eastAsia="仿宋" w:hAnsi="仿宋" w:hint="eastAsia"/>
          <w:sz w:val="24"/>
          <w:szCs w:val="24"/>
        </w:rPr>
        <w:t>控制</w:t>
      </w:r>
      <w:r w:rsidRPr="003252CF">
        <w:rPr>
          <w:rFonts w:hint="eastAsia"/>
        </w:rPr>
        <w:t>功能</w:t>
      </w:r>
      <w:r w:rsidRPr="003252CF">
        <w:rPr>
          <w:rFonts w:ascii="仿宋" w:eastAsia="仿宋" w:hAnsi="仿宋" w:hint="eastAsia"/>
          <w:sz w:val="24"/>
          <w:szCs w:val="24"/>
        </w:rPr>
        <w:cr/>
        <w:t>3.1.5</w:t>
      </w:r>
      <w:r w:rsidRPr="003252CF">
        <w:rPr>
          <w:rFonts w:ascii="仿宋" w:eastAsia="仿宋" w:hAnsi="仿宋"/>
          <w:sz w:val="24"/>
          <w:szCs w:val="24"/>
        </w:rPr>
        <w:t xml:space="preserve"> </w:t>
      </w:r>
      <w:r w:rsidRPr="003252CF">
        <w:rPr>
          <w:rFonts w:ascii="仿宋" w:eastAsia="仿宋" w:hAnsi="仿宋" w:hint="eastAsia"/>
          <w:sz w:val="24"/>
          <w:szCs w:val="24"/>
        </w:rPr>
        <w:t>具备X线</w:t>
      </w:r>
      <w:r w:rsidRPr="003252CF">
        <w:rPr>
          <w:rFonts w:ascii="仿宋" w:eastAsia="仿宋" w:hAnsi="仿宋"/>
          <w:sz w:val="24"/>
          <w:szCs w:val="24"/>
        </w:rPr>
        <w:t>的使能控制</w:t>
      </w:r>
      <w:r w:rsidRPr="003252CF">
        <w:rPr>
          <w:rFonts w:hint="eastAsia"/>
        </w:rPr>
        <w:t>功能</w:t>
      </w:r>
      <w:r w:rsidRPr="003252CF">
        <w:rPr>
          <w:rFonts w:ascii="仿宋" w:eastAsia="仿宋" w:hAnsi="仿宋" w:hint="eastAsia"/>
          <w:sz w:val="24"/>
          <w:szCs w:val="24"/>
        </w:rPr>
        <w:cr/>
        <w:t>3.1.6透视</w:t>
      </w:r>
      <w:r w:rsidRPr="003252CF">
        <w:rPr>
          <w:rFonts w:ascii="仿宋" w:eastAsia="仿宋" w:hAnsi="仿宋"/>
          <w:sz w:val="24"/>
          <w:szCs w:val="24"/>
        </w:rPr>
        <w:t>蜂鸣器</w:t>
      </w:r>
      <w:r w:rsidRPr="003252CF">
        <w:rPr>
          <w:rFonts w:ascii="仿宋" w:eastAsia="仿宋" w:hAnsi="仿宋" w:hint="eastAsia"/>
          <w:sz w:val="24"/>
          <w:szCs w:val="24"/>
        </w:rPr>
        <w:t>具备</w:t>
      </w:r>
      <w:r w:rsidRPr="003252CF">
        <w:rPr>
          <w:rFonts w:ascii="仿宋" w:eastAsia="仿宋" w:hAnsi="仿宋"/>
          <w:sz w:val="24"/>
          <w:szCs w:val="24"/>
        </w:rPr>
        <w:t>复位</w:t>
      </w:r>
      <w:r w:rsidRPr="003252CF">
        <w:rPr>
          <w:rFonts w:ascii="仿宋" w:eastAsia="仿宋" w:hAnsi="仿宋" w:hint="eastAsia"/>
          <w:sz w:val="24"/>
          <w:szCs w:val="24"/>
        </w:rPr>
        <w:t>功能</w:t>
      </w:r>
      <w:r w:rsidRPr="003252CF">
        <w:rPr>
          <w:rFonts w:ascii="仿宋" w:eastAsia="仿宋" w:hAnsi="仿宋" w:hint="eastAsia"/>
          <w:sz w:val="24"/>
          <w:szCs w:val="24"/>
        </w:rPr>
        <w:cr/>
        <w:t>3.1.7具备秒表功能</w:t>
      </w:r>
      <w:r w:rsidRPr="003252CF">
        <w:rPr>
          <w:rFonts w:ascii="仿宋" w:eastAsia="仿宋" w:hAnsi="仿宋" w:hint="eastAsia"/>
          <w:sz w:val="24"/>
          <w:szCs w:val="24"/>
        </w:rPr>
        <w:cr/>
        <w:t>3.1.8具备透视存储功能</w:t>
      </w:r>
      <w:r w:rsidRPr="003252CF">
        <w:rPr>
          <w:rFonts w:ascii="仿宋" w:eastAsia="仿宋" w:hAnsi="仿宋" w:hint="eastAsia"/>
          <w:sz w:val="24"/>
          <w:szCs w:val="24"/>
        </w:rPr>
        <w:cr/>
        <w:t>3.1.9具备清洁</w:t>
      </w:r>
      <w:r w:rsidRPr="003252CF">
        <w:rPr>
          <w:rFonts w:ascii="仿宋" w:eastAsia="仿宋" w:hAnsi="仿宋"/>
          <w:sz w:val="24"/>
          <w:szCs w:val="24"/>
        </w:rPr>
        <w:t>模式</w:t>
      </w:r>
    </w:p>
    <w:p w14:paraId="47E5E574"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3.2遥控器功能</w:t>
      </w:r>
    </w:p>
    <w:p w14:paraId="59A07359" w14:textId="77777777" w:rsidR="009023E9" w:rsidRPr="003252CF" w:rsidRDefault="00795FF8">
      <w:pPr>
        <w:snapToGrid w:val="0"/>
        <w:spacing w:line="560" w:lineRule="exact"/>
        <w:ind w:leftChars="350" w:left="735"/>
        <w:textAlignment w:val="baseline"/>
        <w:rPr>
          <w:rFonts w:ascii="仿宋" w:eastAsia="仿宋" w:hAnsi="仿宋"/>
          <w:sz w:val="24"/>
          <w:szCs w:val="24"/>
        </w:rPr>
      </w:pPr>
      <w:r w:rsidRPr="003252CF">
        <w:rPr>
          <w:rFonts w:ascii="仿宋" w:eastAsia="仿宋" w:hAnsi="仿宋" w:hint="eastAsia"/>
          <w:sz w:val="24"/>
          <w:szCs w:val="24"/>
        </w:rPr>
        <w:t>3.2.1序列</w:t>
      </w:r>
      <w:r w:rsidRPr="003252CF">
        <w:rPr>
          <w:rFonts w:ascii="仿宋" w:eastAsia="仿宋" w:hAnsi="仿宋"/>
          <w:sz w:val="24"/>
          <w:szCs w:val="24"/>
        </w:rPr>
        <w:t>选择</w:t>
      </w:r>
      <w:r w:rsidRPr="003252CF">
        <w:rPr>
          <w:rFonts w:ascii="仿宋" w:eastAsia="仿宋" w:hAnsi="仿宋" w:hint="eastAsia"/>
          <w:sz w:val="24"/>
          <w:szCs w:val="24"/>
        </w:rPr>
        <w:t>和</w:t>
      </w:r>
      <w:r w:rsidRPr="003252CF">
        <w:rPr>
          <w:rFonts w:ascii="仿宋" w:eastAsia="仿宋" w:hAnsi="仿宋"/>
          <w:sz w:val="24"/>
          <w:szCs w:val="24"/>
        </w:rPr>
        <w:t>图像选择</w:t>
      </w:r>
      <w:r w:rsidRPr="003252CF">
        <w:rPr>
          <w:rFonts w:ascii="仿宋" w:eastAsia="仿宋" w:hAnsi="仿宋" w:hint="eastAsia"/>
          <w:sz w:val="24"/>
          <w:szCs w:val="24"/>
        </w:rPr>
        <w:cr/>
        <w:t>3.2.2检查循环播放</w:t>
      </w:r>
      <w:r w:rsidRPr="003252CF">
        <w:rPr>
          <w:rFonts w:ascii="仿宋" w:eastAsia="仿宋" w:hAnsi="仿宋"/>
          <w:sz w:val="24"/>
          <w:szCs w:val="24"/>
        </w:rPr>
        <w:t>和</w:t>
      </w:r>
      <w:r w:rsidRPr="003252CF">
        <w:rPr>
          <w:rFonts w:ascii="仿宋" w:eastAsia="仿宋" w:hAnsi="仿宋" w:hint="eastAsia"/>
          <w:sz w:val="24"/>
          <w:szCs w:val="24"/>
        </w:rPr>
        <w:t>序列</w:t>
      </w:r>
      <w:r w:rsidRPr="003252CF">
        <w:rPr>
          <w:rFonts w:ascii="仿宋" w:eastAsia="仿宋" w:hAnsi="仿宋"/>
          <w:sz w:val="24"/>
          <w:szCs w:val="24"/>
        </w:rPr>
        <w:t>循环</w:t>
      </w:r>
      <w:r w:rsidRPr="003252CF">
        <w:rPr>
          <w:rFonts w:ascii="仿宋" w:eastAsia="仿宋" w:hAnsi="仿宋" w:hint="eastAsia"/>
          <w:sz w:val="24"/>
          <w:szCs w:val="24"/>
        </w:rPr>
        <w:t>播放。</w:t>
      </w:r>
      <w:r w:rsidRPr="003252CF">
        <w:rPr>
          <w:rFonts w:ascii="仿宋" w:eastAsia="仿宋" w:hAnsi="仿宋" w:hint="eastAsia"/>
          <w:sz w:val="24"/>
          <w:szCs w:val="24"/>
        </w:rPr>
        <w:cr/>
        <w:t>3.2.3浏览</w:t>
      </w:r>
      <w:r w:rsidRPr="003252CF">
        <w:rPr>
          <w:rFonts w:ascii="仿宋" w:eastAsia="仿宋" w:hAnsi="仿宋"/>
          <w:sz w:val="24"/>
          <w:szCs w:val="24"/>
        </w:rPr>
        <w:t>速度</w:t>
      </w:r>
      <w:r w:rsidRPr="003252CF">
        <w:rPr>
          <w:rFonts w:ascii="仿宋" w:eastAsia="仿宋" w:hAnsi="仿宋" w:hint="eastAsia"/>
          <w:sz w:val="24"/>
          <w:szCs w:val="24"/>
        </w:rPr>
        <w:cr/>
        <w:t>3.2.4序列纵</w:t>
      </w:r>
      <w:r w:rsidRPr="003252CF">
        <w:rPr>
          <w:rFonts w:ascii="仿宋" w:eastAsia="仿宋" w:hAnsi="仿宋"/>
          <w:sz w:val="24"/>
          <w:szCs w:val="24"/>
        </w:rPr>
        <w:t>览</w:t>
      </w:r>
      <w:r w:rsidRPr="003252CF">
        <w:rPr>
          <w:rFonts w:ascii="仿宋" w:eastAsia="仿宋" w:hAnsi="仿宋" w:hint="eastAsia"/>
          <w:sz w:val="24"/>
          <w:szCs w:val="24"/>
        </w:rPr>
        <w:t>和</w:t>
      </w:r>
      <w:r w:rsidRPr="003252CF">
        <w:rPr>
          <w:rFonts w:ascii="仿宋" w:eastAsia="仿宋" w:hAnsi="仿宋"/>
          <w:sz w:val="24"/>
          <w:szCs w:val="24"/>
        </w:rPr>
        <w:t>检查</w:t>
      </w:r>
      <w:r w:rsidRPr="003252CF">
        <w:rPr>
          <w:rFonts w:ascii="仿宋" w:eastAsia="仿宋" w:hAnsi="仿宋" w:hint="eastAsia"/>
          <w:sz w:val="24"/>
          <w:szCs w:val="24"/>
        </w:rPr>
        <w:t>纵</w:t>
      </w:r>
      <w:r w:rsidRPr="003252CF">
        <w:rPr>
          <w:rFonts w:ascii="仿宋" w:eastAsia="仿宋" w:hAnsi="仿宋"/>
          <w:sz w:val="24"/>
          <w:szCs w:val="24"/>
        </w:rPr>
        <w:t>览</w:t>
      </w:r>
      <w:r w:rsidRPr="003252CF">
        <w:rPr>
          <w:rFonts w:ascii="仿宋" w:eastAsia="仿宋" w:hAnsi="仿宋" w:hint="eastAsia"/>
          <w:sz w:val="24"/>
          <w:szCs w:val="24"/>
        </w:rPr>
        <w:cr/>
        <w:t>3.2.5激光灯</w:t>
      </w:r>
      <w:r w:rsidRPr="003252CF">
        <w:rPr>
          <w:rFonts w:ascii="仿宋" w:eastAsia="仿宋" w:hAnsi="仿宋"/>
          <w:sz w:val="24"/>
          <w:szCs w:val="24"/>
        </w:rPr>
        <w:t>指示</w:t>
      </w:r>
      <w:r w:rsidRPr="003252CF">
        <w:rPr>
          <w:rFonts w:ascii="仿宋" w:eastAsia="仿宋" w:hAnsi="仿宋" w:hint="eastAsia"/>
          <w:sz w:val="24"/>
          <w:szCs w:val="24"/>
        </w:rPr>
        <w:cr/>
      </w:r>
      <w:r w:rsidRPr="003252CF">
        <w:rPr>
          <w:rFonts w:ascii="仿宋" w:eastAsia="仿宋" w:hAnsi="仿宋" w:hint="eastAsia"/>
          <w:sz w:val="24"/>
          <w:szCs w:val="24"/>
        </w:rPr>
        <w:lastRenderedPageBreak/>
        <w:t>3.2.6具备检查和序列的标记，可</w:t>
      </w:r>
      <w:r w:rsidRPr="003252CF">
        <w:rPr>
          <w:rFonts w:ascii="仿宋" w:eastAsia="仿宋" w:hAnsi="仿宋"/>
          <w:sz w:val="24"/>
          <w:szCs w:val="24"/>
        </w:rPr>
        <w:t>用于存储</w:t>
      </w:r>
      <w:r w:rsidRPr="003252CF">
        <w:rPr>
          <w:rFonts w:ascii="仿宋" w:eastAsia="仿宋" w:hAnsi="仿宋" w:hint="eastAsia"/>
          <w:sz w:val="24"/>
          <w:szCs w:val="24"/>
        </w:rPr>
        <w:cr/>
        <w:t>3.2.7选择参考图像并调用</w:t>
      </w:r>
    </w:p>
    <w:p w14:paraId="78E595A7" w14:textId="77777777" w:rsidR="009023E9" w:rsidRPr="003252CF" w:rsidRDefault="00795FF8">
      <w:pPr>
        <w:snapToGrid w:val="0"/>
        <w:spacing w:line="560" w:lineRule="exact"/>
        <w:ind w:leftChars="50" w:left="105" w:firstLineChars="250" w:firstLine="600"/>
        <w:textAlignment w:val="baseline"/>
        <w:rPr>
          <w:rFonts w:ascii="仿宋" w:eastAsia="仿宋" w:hAnsi="仿宋"/>
          <w:sz w:val="24"/>
          <w:szCs w:val="24"/>
        </w:rPr>
      </w:pPr>
      <w:r w:rsidRPr="003252CF">
        <w:rPr>
          <w:rFonts w:ascii="仿宋" w:eastAsia="仿宋" w:hAnsi="仿宋" w:hint="eastAsia"/>
          <w:sz w:val="24"/>
          <w:szCs w:val="24"/>
        </w:rPr>
        <w:t>3.2.8可进行参考屏图像浏览和采集序列处理</w:t>
      </w:r>
    </w:p>
    <w:p w14:paraId="307386CC" w14:textId="77777777" w:rsidR="009023E9" w:rsidRPr="003252CF" w:rsidRDefault="00795FF8">
      <w:pPr>
        <w:snapToGrid w:val="0"/>
        <w:spacing w:line="560" w:lineRule="exact"/>
        <w:ind w:leftChars="50" w:left="105" w:firstLineChars="250" w:firstLine="600"/>
        <w:textAlignment w:val="baseline"/>
        <w:rPr>
          <w:rFonts w:ascii="仿宋" w:eastAsia="仿宋" w:hAnsi="仿宋"/>
          <w:sz w:val="24"/>
          <w:szCs w:val="24"/>
        </w:rPr>
      </w:pPr>
      <w:r w:rsidRPr="003252CF">
        <w:rPr>
          <w:rFonts w:ascii="仿宋" w:eastAsia="仿宋" w:hAnsi="仿宋" w:hint="eastAsia"/>
          <w:sz w:val="24"/>
          <w:szCs w:val="24"/>
        </w:rPr>
        <w:t>3.2.9可进行减影和蒙片选择</w:t>
      </w:r>
    </w:p>
    <w:p w14:paraId="3A33742F" w14:textId="77777777" w:rsidR="009023E9" w:rsidRPr="003252CF" w:rsidRDefault="00795FF8">
      <w:pPr>
        <w:snapToGrid w:val="0"/>
        <w:spacing w:line="560" w:lineRule="exact"/>
        <w:ind w:left="525" w:hanging="527"/>
        <w:textAlignment w:val="baseline"/>
        <w:rPr>
          <w:rFonts w:ascii="仿宋" w:eastAsia="仿宋" w:hAnsi="仿宋"/>
          <w:b/>
          <w:sz w:val="24"/>
          <w:szCs w:val="24"/>
        </w:rPr>
      </w:pPr>
      <w:r w:rsidRPr="003252CF">
        <w:rPr>
          <w:rFonts w:ascii="仿宋" w:eastAsia="仿宋" w:hAnsi="仿宋" w:hint="eastAsia"/>
          <w:b/>
          <w:sz w:val="24"/>
          <w:szCs w:val="24"/>
        </w:rPr>
        <w:t>4、高压发生器</w:t>
      </w:r>
    </w:p>
    <w:p w14:paraId="62FCFC66"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4.1</w:t>
      </w:r>
      <w:r w:rsidRPr="003252CF">
        <w:rPr>
          <w:rFonts w:ascii="仿宋" w:eastAsia="仿宋" w:hAnsi="仿宋" w:hint="eastAsia"/>
          <w:sz w:val="24"/>
          <w:szCs w:val="24"/>
        </w:rPr>
        <w:tab/>
        <w:t>高频逆变发生器，功率：≥100KW</w:t>
      </w:r>
    </w:p>
    <w:p w14:paraId="1E6BC048"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4.2</w:t>
      </w:r>
      <w:r w:rsidRPr="003252CF">
        <w:rPr>
          <w:rFonts w:ascii="仿宋" w:eastAsia="仿宋" w:hAnsi="仿宋" w:hint="eastAsia"/>
          <w:sz w:val="24"/>
          <w:szCs w:val="24"/>
        </w:rPr>
        <w:tab/>
        <w:t>最大管电流：≥1000mA</w:t>
      </w:r>
    </w:p>
    <w:p w14:paraId="26BC3ADD"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4.3</w:t>
      </w:r>
      <w:r w:rsidRPr="003252CF">
        <w:rPr>
          <w:rFonts w:ascii="仿宋" w:eastAsia="仿宋" w:hAnsi="仿宋" w:hint="eastAsia"/>
          <w:sz w:val="24"/>
          <w:szCs w:val="24"/>
        </w:rPr>
        <w:tab/>
        <w:t>逆变频率：≥100kHZ</w:t>
      </w:r>
    </w:p>
    <w:p w14:paraId="1E2AE650"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4.4</w:t>
      </w:r>
      <w:r w:rsidRPr="003252CF">
        <w:rPr>
          <w:rFonts w:ascii="仿宋" w:eastAsia="仿宋" w:hAnsi="仿宋" w:hint="eastAsia"/>
          <w:sz w:val="24"/>
          <w:szCs w:val="24"/>
        </w:rPr>
        <w:tab/>
        <w:t>最小管电压：≤50KV</w:t>
      </w:r>
    </w:p>
    <w:p w14:paraId="6ED23D1D"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4.5</w:t>
      </w:r>
      <w:r w:rsidRPr="003252CF">
        <w:rPr>
          <w:rFonts w:ascii="仿宋" w:eastAsia="仿宋" w:hAnsi="仿宋" w:hint="eastAsia"/>
          <w:sz w:val="24"/>
          <w:szCs w:val="24"/>
        </w:rPr>
        <w:tab/>
        <w:t>最大管电压：≥125KV</w:t>
      </w:r>
    </w:p>
    <w:p w14:paraId="127F6844"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4.6</w:t>
      </w:r>
      <w:r w:rsidRPr="003252CF">
        <w:rPr>
          <w:rFonts w:ascii="仿宋" w:eastAsia="仿宋" w:hAnsi="仿宋" w:hint="eastAsia"/>
          <w:sz w:val="24"/>
          <w:szCs w:val="24"/>
        </w:rPr>
        <w:tab/>
        <w:t>最短曝光时间：≤1ms</w:t>
      </w:r>
    </w:p>
    <w:p w14:paraId="3CCFAD61"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4.7</w:t>
      </w:r>
      <w:r w:rsidRPr="003252CF">
        <w:rPr>
          <w:rFonts w:ascii="仿宋" w:eastAsia="仿宋" w:hAnsi="仿宋" w:hint="eastAsia"/>
          <w:sz w:val="24"/>
          <w:szCs w:val="24"/>
        </w:rPr>
        <w:tab/>
        <w:t>自动SID跟踪</w:t>
      </w:r>
    </w:p>
    <w:p w14:paraId="063B3051"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4.8</w:t>
      </w:r>
      <w:r w:rsidRPr="003252CF">
        <w:rPr>
          <w:rFonts w:ascii="仿宋" w:eastAsia="仿宋" w:hAnsi="仿宋" w:hint="eastAsia"/>
          <w:sz w:val="24"/>
          <w:szCs w:val="24"/>
        </w:rPr>
        <w:tab/>
        <w:t>全自动曝光控制，无需测试曝光</w:t>
      </w:r>
    </w:p>
    <w:p w14:paraId="27B9513E" w14:textId="77777777" w:rsidR="009023E9" w:rsidRPr="003252CF" w:rsidRDefault="00795FF8">
      <w:pPr>
        <w:snapToGrid w:val="0"/>
        <w:spacing w:line="560" w:lineRule="exact"/>
        <w:ind w:left="525" w:hanging="527"/>
        <w:textAlignment w:val="baseline"/>
        <w:rPr>
          <w:rFonts w:ascii="仿宋" w:eastAsia="仿宋" w:hAnsi="仿宋" w:cs="宋体"/>
          <w:b/>
          <w:sz w:val="24"/>
          <w:szCs w:val="24"/>
        </w:rPr>
      </w:pPr>
      <w:r w:rsidRPr="003252CF">
        <w:rPr>
          <w:rFonts w:ascii="仿宋" w:eastAsia="仿宋" w:hAnsi="仿宋" w:hint="eastAsia"/>
          <w:b/>
          <w:sz w:val="24"/>
          <w:szCs w:val="24"/>
        </w:rPr>
        <w:t>5、</w:t>
      </w:r>
      <w:r w:rsidRPr="003252CF">
        <w:rPr>
          <w:rFonts w:ascii="仿宋" w:eastAsia="仿宋" w:hAnsi="仿宋" w:cs="Arial"/>
          <w:b/>
          <w:sz w:val="24"/>
          <w:szCs w:val="24"/>
        </w:rPr>
        <w:t>X</w:t>
      </w:r>
      <w:r w:rsidRPr="003252CF">
        <w:rPr>
          <w:rFonts w:ascii="仿宋" w:eastAsia="仿宋" w:hAnsi="仿宋" w:cs="宋体"/>
          <w:b/>
          <w:sz w:val="24"/>
          <w:szCs w:val="24"/>
        </w:rPr>
        <w:t>线球管</w:t>
      </w:r>
    </w:p>
    <w:p w14:paraId="0B6E8BBF" w14:textId="77777777" w:rsidR="009023E9" w:rsidRPr="003252CF" w:rsidRDefault="00795FF8">
      <w:pPr>
        <w:snapToGrid w:val="0"/>
        <w:spacing w:line="560" w:lineRule="exact"/>
        <w:ind w:firstLineChars="100" w:firstLine="240"/>
        <w:textAlignment w:val="baseline"/>
        <w:rPr>
          <w:rFonts w:ascii="仿宋" w:eastAsia="仿宋" w:hAnsi="仿宋"/>
          <w:sz w:val="24"/>
          <w:szCs w:val="24"/>
        </w:rPr>
      </w:pPr>
      <w:r w:rsidRPr="003252CF">
        <w:rPr>
          <w:rFonts w:ascii="仿宋" w:eastAsia="仿宋" w:hAnsi="仿宋" w:hint="eastAsia"/>
          <w:sz w:val="24"/>
          <w:szCs w:val="24"/>
        </w:rPr>
        <w:t>*5.1</w:t>
      </w:r>
      <w:proofErr w:type="gramStart"/>
      <w:r w:rsidRPr="003252CF">
        <w:rPr>
          <w:rFonts w:ascii="仿宋" w:eastAsia="仿宋" w:hAnsi="仿宋" w:hint="eastAsia"/>
          <w:sz w:val="24"/>
          <w:szCs w:val="24"/>
        </w:rPr>
        <w:t>球管阳极</w:t>
      </w:r>
      <w:proofErr w:type="gramEnd"/>
      <w:r w:rsidRPr="003252CF">
        <w:rPr>
          <w:rFonts w:ascii="仿宋" w:eastAsia="仿宋" w:hAnsi="仿宋" w:hint="eastAsia"/>
          <w:sz w:val="24"/>
          <w:szCs w:val="24"/>
        </w:rPr>
        <w:t>热容量：≥3.7MHU</w:t>
      </w:r>
    </w:p>
    <w:p w14:paraId="2AF3D828"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5.2</w:t>
      </w:r>
      <w:r w:rsidRPr="003252CF">
        <w:rPr>
          <w:rFonts w:ascii="仿宋" w:eastAsia="仿宋" w:hAnsi="仿宋" w:hint="eastAsia"/>
          <w:sz w:val="24"/>
          <w:szCs w:val="24"/>
        </w:rPr>
        <w:tab/>
        <w:t>球管管套热容量：≥6.0MHU</w:t>
      </w:r>
    </w:p>
    <w:p w14:paraId="67B85217"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5.3</w:t>
      </w:r>
      <w:r w:rsidRPr="003252CF">
        <w:rPr>
          <w:rFonts w:ascii="仿宋" w:eastAsia="仿宋" w:hAnsi="仿宋" w:hint="eastAsia"/>
          <w:sz w:val="24"/>
          <w:szCs w:val="24"/>
        </w:rPr>
        <w:tab/>
        <w:t>最大阳极冷却速率：≥1000kHU/min</w:t>
      </w:r>
    </w:p>
    <w:p w14:paraId="25323B36"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5.4</w:t>
      </w:r>
      <w:r w:rsidRPr="003252CF">
        <w:rPr>
          <w:rFonts w:ascii="仿宋" w:eastAsia="仿宋" w:hAnsi="仿宋" w:hint="eastAsia"/>
          <w:sz w:val="24"/>
          <w:szCs w:val="24"/>
        </w:rPr>
        <w:tab/>
      </w:r>
      <w:proofErr w:type="gramStart"/>
      <w:r w:rsidRPr="003252CF">
        <w:rPr>
          <w:rFonts w:ascii="仿宋" w:eastAsia="仿宋" w:hAnsi="仿宋" w:hint="eastAsia"/>
          <w:sz w:val="24"/>
          <w:szCs w:val="24"/>
        </w:rPr>
        <w:t>球管阳极</w:t>
      </w:r>
      <w:proofErr w:type="gramEnd"/>
      <w:r w:rsidRPr="003252CF">
        <w:rPr>
          <w:rFonts w:ascii="仿宋" w:eastAsia="仿宋" w:hAnsi="仿宋" w:hint="eastAsia"/>
          <w:sz w:val="24"/>
          <w:szCs w:val="24"/>
        </w:rPr>
        <w:t>散热率：≥6700 W</w:t>
      </w:r>
    </w:p>
    <w:p w14:paraId="13164DF4"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5.5</w:t>
      </w:r>
      <w:r w:rsidRPr="003252CF">
        <w:rPr>
          <w:rFonts w:ascii="仿宋" w:eastAsia="仿宋" w:hAnsi="仿宋" w:hint="eastAsia"/>
          <w:sz w:val="24"/>
          <w:szCs w:val="24"/>
        </w:rPr>
        <w:tab/>
        <w:t>金属陶瓷外壳</w:t>
      </w:r>
    </w:p>
    <w:p w14:paraId="59B93A1E"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5.6</w:t>
      </w:r>
      <w:r w:rsidRPr="003252CF">
        <w:rPr>
          <w:rFonts w:ascii="仿宋" w:eastAsia="仿宋" w:hAnsi="仿宋" w:hint="eastAsia"/>
          <w:sz w:val="24"/>
          <w:szCs w:val="24"/>
        </w:rPr>
        <w:tab/>
        <w:t>液态金属轴承</w:t>
      </w:r>
      <w:proofErr w:type="gramStart"/>
      <w:r w:rsidRPr="003252CF">
        <w:rPr>
          <w:rFonts w:ascii="仿宋" w:eastAsia="仿宋" w:hAnsi="仿宋" w:hint="eastAsia"/>
          <w:sz w:val="24"/>
          <w:szCs w:val="24"/>
        </w:rPr>
        <w:t>球管或者</w:t>
      </w:r>
      <w:proofErr w:type="gramEnd"/>
      <w:r w:rsidRPr="003252CF">
        <w:rPr>
          <w:rFonts w:ascii="仿宋" w:eastAsia="仿宋" w:hAnsi="仿宋" w:hint="eastAsia"/>
          <w:sz w:val="24"/>
          <w:szCs w:val="24"/>
        </w:rPr>
        <w:t>滚珠轴承</w:t>
      </w:r>
    </w:p>
    <w:p w14:paraId="31F77EBF"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5.7</w:t>
      </w:r>
      <w:r w:rsidRPr="003252CF">
        <w:rPr>
          <w:rFonts w:ascii="仿宋" w:eastAsia="仿宋" w:hAnsi="仿宋" w:hint="eastAsia"/>
          <w:sz w:val="24"/>
          <w:szCs w:val="24"/>
        </w:rPr>
        <w:tab/>
        <w:t>10分钟透视功率：≥4500W</w:t>
      </w:r>
    </w:p>
    <w:p w14:paraId="7EC623CC"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5.8</w:t>
      </w:r>
      <w:r w:rsidRPr="003252CF">
        <w:rPr>
          <w:rFonts w:ascii="仿宋" w:eastAsia="仿宋" w:hAnsi="仿宋" w:hint="eastAsia"/>
          <w:sz w:val="24"/>
          <w:szCs w:val="24"/>
        </w:rPr>
        <w:tab/>
      </w:r>
      <w:proofErr w:type="gramStart"/>
      <w:r w:rsidRPr="003252CF">
        <w:rPr>
          <w:rFonts w:ascii="仿宋" w:eastAsia="仿宋" w:hAnsi="仿宋" w:hint="eastAsia"/>
          <w:sz w:val="24"/>
          <w:szCs w:val="24"/>
        </w:rPr>
        <w:t>球管焦点</w:t>
      </w:r>
      <w:proofErr w:type="gramEnd"/>
      <w:r w:rsidRPr="003252CF">
        <w:rPr>
          <w:rFonts w:ascii="仿宋" w:eastAsia="仿宋" w:hAnsi="仿宋" w:hint="eastAsia"/>
          <w:sz w:val="24"/>
          <w:szCs w:val="24"/>
        </w:rPr>
        <w:t>≥二个</w:t>
      </w:r>
    </w:p>
    <w:p w14:paraId="12585514"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5.9</w:t>
      </w:r>
      <w:r w:rsidRPr="003252CF">
        <w:rPr>
          <w:rFonts w:ascii="仿宋" w:eastAsia="仿宋" w:hAnsi="仿宋" w:hint="eastAsia"/>
          <w:sz w:val="24"/>
          <w:szCs w:val="24"/>
        </w:rPr>
        <w:tab/>
        <w:t>小焦点：≤0.4mm，最小焦点功率：≥19kW</w:t>
      </w:r>
    </w:p>
    <w:p w14:paraId="61C49F6E"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5.10大焦点：≤0.9mm，最大焦点功率：≤90kW</w:t>
      </w:r>
    </w:p>
    <w:p w14:paraId="4F251D85"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5.11</w:t>
      </w:r>
      <w:proofErr w:type="gramStart"/>
      <w:r w:rsidRPr="003252CF">
        <w:rPr>
          <w:rFonts w:ascii="仿宋" w:eastAsia="仿宋" w:hAnsi="仿宋" w:hint="eastAsia"/>
          <w:sz w:val="24"/>
          <w:szCs w:val="24"/>
        </w:rPr>
        <w:t>球管阳极靶边</w:t>
      </w:r>
      <w:proofErr w:type="gramEnd"/>
      <w:r w:rsidRPr="003252CF">
        <w:rPr>
          <w:rFonts w:ascii="仿宋" w:eastAsia="仿宋" w:hAnsi="仿宋" w:hint="eastAsia"/>
          <w:sz w:val="24"/>
          <w:szCs w:val="24"/>
        </w:rPr>
        <w:t>直径：≥180mm</w:t>
      </w:r>
    </w:p>
    <w:p w14:paraId="5DEA59FF"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lastRenderedPageBreak/>
        <w:t>5.12</w:t>
      </w:r>
      <w:proofErr w:type="gramStart"/>
      <w:r w:rsidRPr="003252CF">
        <w:rPr>
          <w:rFonts w:ascii="仿宋" w:eastAsia="仿宋" w:hAnsi="仿宋" w:hint="eastAsia"/>
          <w:sz w:val="24"/>
          <w:szCs w:val="24"/>
        </w:rPr>
        <w:t>球管采用</w:t>
      </w:r>
      <w:proofErr w:type="gramEnd"/>
      <w:r w:rsidRPr="003252CF">
        <w:rPr>
          <w:rFonts w:ascii="仿宋" w:eastAsia="仿宋" w:hAnsi="仿宋" w:hint="eastAsia"/>
          <w:sz w:val="24"/>
          <w:szCs w:val="24"/>
        </w:rPr>
        <w:t>直接油冷技术，即冷却油直达阳极靶面的冷却方式，无需安装水冷系统</w:t>
      </w:r>
    </w:p>
    <w:p w14:paraId="028B6DF2" w14:textId="77777777" w:rsidR="009023E9" w:rsidRPr="003252CF" w:rsidRDefault="00795FF8">
      <w:pPr>
        <w:snapToGrid w:val="0"/>
        <w:spacing w:line="560" w:lineRule="exact"/>
        <w:ind w:leftChars="50" w:left="105" w:firstLineChars="50" w:firstLine="120"/>
        <w:textAlignment w:val="baseline"/>
        <w:rPr>
          <w:rFonts w:ascii="仿宋" w:eastAsia="仿宋" w:hAnsi="仿宋"/>
          <w:sz w:val="24"/>
          <w:szCs w:val="24"/>
        </w:rPr>
      </w:pPr>
      <w:r w:rsidRPr="003252CF">
        <w:rPr>
          <w:rFonts w:ascii="仿宋" w:eastAsia="仿宋" w:hAnsi="仿宋" w:hint="eastAsia"/>
          <w:sz w:val="24"/>
          <w:szCs w:val="24"/>
        </w:rPr>
        <w:t>*5.13</w:t>
      </w:r>
      <w:proofErr w:type="gramStart"/>
      <w:r w:rsidRPr="003252CF">
        <w:rPr>
          <w:rFonts w:ascii="仿宋" w:eastAsia="仿宋" w:hAnsi="仿宋" w:hint="eastAsia"/>
          <w:sz w:val="24"/>
          <w:szCs w:val="24"/>
        </w:rPr>
        <w:t>球管内置栅控</w:t>
      </w:r>
      <w:proofErr w:type="gramEnd"/>
      <w:r w:rsidRPr="003252CF">
        <w:rPr>
          <w:rFonts w:ascii="仿宋" w:eastAsia="仿宋" w:hAnsi="仿宋" w:hint="eastAsia"/>
          <w:sz w:val="24"/>
          <w:szCs w:val="24"/>
        </w:rPr>
        <w:t>技术，非高压发生器控制脉冲透视，以消除传统脉冲透视产生的软射线</w:t>
      </w:r>
    </w:p>
    <w:p w14:paraId="3A059C61" w14:textId="77777777" w:rsidR="009023E9" w:rsidRPr="003252CF" w:rsidRDefault="00795FF8">
      <w:pPr>
        <w:snapToGrid w:val="0"/>
        <w:spacing w:line="560" w:lineRule="exact"/>
        <w:ind w:left="525" w:hanging="527"/>
        <w:textAlignment w:val="baseline"/>
        <w:rPr>
          <w:rFonts w:ascii="仿宋" w:eastAsia="仿宋" w:hAnsi="仿宋"/>
          <w:b/>
          <w:sz w:val="24"/>
          <w:szCs w:val="24"/>
        </w:rPr>
      </w:pPr>
      <w:r w:rsidRPr="003252CF">
        <w:rPr>
          <w:rFonts w:ascii="仿宋" w:eastAsia="仿宋" w:hAnsi="仿宋" w:hint="eastAsia"/>
          <w:b/>
          <w:sz w:val="24"/>
          <w:szCs w:val="24"/>
        </w:rPr>
        <w:t>6、平板探测器</w:t>
      </w:r>
    </w:p>
    <w:p w14:paraId="044D0950" w14:textId="77777777" w:rsidR="009023E9" w:rsidRPr="003252CF" w:rsidRDefault="00795FF8">
      <w:pPr>
        <w:snapToGrid w:val="0"/>
        <w:spacing w:line="560" w:lineRule="exact"/>
        <w:ind w:firstLineChars="100" w:firstLine="240"/>
        <w:textAlignment w:val="baseline"/>
        <w:rPr>
          <w:rFonts w:ascii="仿宋" w:eastAsia="仿宋" w:hAnsi="仿宋"/>
          <w:sz w:val="24"/>
          <w:szCs w:val="24"/>
        </w:rPr>
      </w:pPr>
      <w:r w:rsidRPr="003252CF">
        <w:rPr>
          <w:rFonts w:ascii="仿宋" w:eastAsia="仿宋" w:hAnsi="仿宋" w:hint="eastAsia"/>
          <w:sz w:val="24"/>
          <w:szCs w:val="24"/>
        </w:rPr>
        <w:t>*6.1探测器类型：≥16bits非晶硅数字化平板探测器</w:t>
      </w:r>
    </w:p>
    <w:p w14:paraId="1A6B04E7"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6.2</w:t>
      </w:r>
      <w:r w:rsidRPr="003252CF">
        <w:rPr>
          <w:rFonts w:ascii="仿宋" w:eastAsia="仿宋" w:hAnsi="仿宋" w:hint="eastAsia"/>
          <w:sz w:val="24"/>
          <w:szCs w:val="24"/>
        </w:rPr>
        <w:tab/>
        <w:t>平板外壳大小：≥42 x 42cm</w:t>
      </w:r>
    </w:p>
    <w:p w14:paraId="16A7C64C"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6.3</w:t>
      </w:r>
      <w:r w:rsidRPr="003252CF">
        <w:rPr>
          <w:rFonts w:ascii="仿宋" w:eastAsia="仿宋" w:hAnsi="仿宋" w:hint="eastAsia"/>
          <w:sz w:val="24"/>
          <w:szCs w:val="24"/>
        </w:rPr>
        <w:tab/>
        <w:t xml:space="preserve">最大有效成像视野(边长) ≥30cm x 30cm  </w:t>
      </w:r>
    </w:p>
    <w:p w14:paraId="3D6F03D0"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6.4</w:t>
      </w:r>
      <w:r w:rsidRPr="003252CF">
        <w:rPr>
          <w:rFonts w:ascii="仿宋" w:eastAsia="仿宋" w:hAnsi="仿宋" w:hint="eastAsia"/>
          <w:sz w:val="24"/>
          <w:szCs w:val="24"/>
        </w:rPr>
        <w:tab/>
        <w:t>≥4种物理成像视野，以适应不同部位介入需要</w:t>
      </w:r>
    </w:p>
    <w:p w14:paraId="66F210DC"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6.5</w:t>
      </w:r>
      <w:r w:rsidRPr="003252CF">
        <w:rPr>
          <w:rFonts w:ascii="仿宋" w:eastAsia="仿宋" w:hAnsi="仿宋" w:hint="eastAsia"/>
          <w:sz w:val="24"/>
          <w:szCs w:val="24"/>
        </w:rPr>
        <w:tab/>
        <w:t>最大图像矩阵灰阶输出≥1900 x 2480 x 14bits</w:t>
      </w:r>
    </w:p>
    <w:p w14:paraId="6F7DC101"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6.6</w:t>
      </w:r>
      <w:r w:rsidRPr="003252CF">
        <w:rPr>
          <w:rFonts w:ascii="仿宋" w:eastAsia="仿宋" w:hAnsi="仿宋" w:hint="eastAsia"/>
          <w:sz w:val="24"/>
          <w:szCs w:val="24"/>
        </w:rPr>
        <w:tab/>
        <w:t>平板探测器分辨率≥2.75LP／mm</w:t>
      </w:r>
    </w:p>
    <w:p w14:paraId="46623195"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6.7</w:t>
      </w:r>
      <w:r w:rsidRPr="003252CF">
        <w:rPr>
          <w:rFonts w:ascii="仿宋" w:eastAsia="仿宋" w:hAnsi="仿宋" w:hint="eastAsia"/>
          <w:sz w:val="24"/>
          <w:szCs w:val="24"/>
        </w:rPr>
        <w:tab/>
        <w:t>像素尺寸≤180μm</w:t>
      </w:r>
    </w:p>
    <w:p w14:paraId="40150276" w14:textId="77777777" w:rsidR="009023E9" w:rsidRPr="003252CF" w:rsidRDefault="00795FF8">
      <w:pPr>
        <w:snapToGrid w:val="0"/>
        <w:spacing w:line="560" w:lineRule="exact"/>
        <w:ind w:firstLineChars="100" w:firstLine="240"/>
        <w:textAlignment w:val="baseline"/>
        <w:rPr>
          <w:rFonts w:ascii="仿宋" w:eastAsia="仿宋" w:hAnsi="仿宋"/>
          <w:sz w:val="24"/>
          <w:szCs w:val="24"/>
        </w:rPr>
      </w:pPr>
      <w:r w:rsidRPr="003252CF">
        <w:rPr>
          <w:rFonts w:ascii="仿宋" w:eastAsia="仿宋" w:hAnsi="仿宋" w:hint="eastAsia"/>
          <w:sz w:val="24"/>
          <w:szCs w:val="24"/>
        </w:rPr>
        <w:t>*6.8 0lp/mm 时DQE：≥77%</w:t>
      </w:r>
    </w:p>
    <w:p w14:paraId="010C40D6"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6.9</w:t>
      </w:r>
      <w:r w:rsidRPr="003252CF">
        <w:rPr>
          <w:rFonts w:ascii="仿宋" w:eastAsia="仿宋" w:hAnsi="仿宋" w:hint="eastAsia"/>
          <w:sz w:val="24"/>
          <w:szCs w:val="24"/>
        </w:rPr>
        <w:tab/>
        <w:t>平板可90度旋转</w:t>
      </w:r>
    </w:p>
    <w:p w14:paraId="4E200EA9" w14:textId="77777777" w:rsidR="009023E9" w:rsidRPr="003252CF" w:rsidRDefault="00795FF8">
      <w:pPr>
        <w:snapToGrid w:val="0"/>
        <w:spacing w:line="560" w:lineRule="exact"/>
        <w:ind w:left="525" w:hanging="527"/>
        <w:textAlignment w:val="baseline"/>
        <w:rPr>
          <w:rFonts w:ascii="仿宋" w:eastAsia="仿宋" w:hAnsi="仿宋"/>
          <w:b/>
          <w:sz w:val="24"/>
          <w:szCs w:val="24"/>
        </w:rPr>
      </w:pPr>
      <w:r w:rsidRPr="003252CF">
        <w:rPr>
          <w:rFonts w:ascii="仿宋" w:eastAsia="仿宋" w:hAnsi="仿宋" w:hint="eastAsia"/>
          <w:b/>
          <w:sz w:val="24"/>
          <w:szCs w:val="24"/>
        </w:rPr>
        <w:t>7、图像显示器</w:t>
      </w:r>
    </w:p>
    <w:p w14:paraId="3EDF36B9"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7.1</w:t>
      </w:r>
      <w:r w:rsidRPr="003252CF">
        <w:rPr>
          <w:rFonts w:ascii="仿宋" w:eastAsia="仿宋" w:hAnsi="仿宋" w:hint="eastAsia"/>
          <w:sz w:val="24"/>
          <w:szCs w:val="24"/>
        </w:rPr>
        <w:tab/>
        <w:t>控制室：</w:t>
      </w:r>
      <w:r w:rsidRPr="003252CF">
        <w:rPr>
          <w:rFonts w:ascii="仿宋" w:eastAsia="仿宋" w:hAnsi="仿宋"/>
          <w:sz w:val="24"/>
          <w:szCs w:val="24"/>
        </w:rPr>
        <w:t>≥19</w:t>
      </w:r>
      <w:proofErr w:type="gramStart"/>
      <w:r w:rsidRPr="003252CF">
        <w:rPr>
          <w:rFonts w:ascii="仿宋" w:eastAsia="仿宋" w:hAnsi="仿宋"/>
          <w:sz w:val="24"/>
          <w:szCs w:val="24"/>
        </w:rPr>
        <w:t>英吋高亮</w:t>
      </w:r>
      <w:proofErr w:type="gramEnd"/>
      <w:r w:rsidRPr="003252CF">
        <w:rPr>
          <w:rFonts w:ascii="仿宋" w:eastAsia="仿宋" w:hAnsi="仿宋"/>
          <w:sz w:val="24"/>
          <w:szCs w:val="24"/>
        </w:rPr>
        <w:t>医用高分辨率LCD显</w:t>
      </w:r>
      <w:r w:rsidRPr="003252CF">
        <w:rPr>
          <w:rFonts w:ascii="仿宋" w:eastAsia="仿宋" w:hAnsi="仿宋" w:hint="eastAsia"/>
          <w:sz w:val="24"/>
          <w:szCs w:val="24"/>
        </w:rPr>
        <w:t>示</w:t>
      </w:r>
      <w:r w:rsidRPr="003252CF">
        <w:rPr>
          <w:rFonts w:ascii="仿宋" w:eastAsia="仿宋" w:hAnsi="仿宋"/>
          <w:sz w:val="24"/>
          <w:szCs w:val="24"/>
        </w:rPr>
        <w:t>器</w:t>
      </w:r>
      <w:r w:rsidRPr="003252CF">
        <w:rPr>
          <w:rFonts w:ascii="仿宋" w:eastAsia="仿宋" w:hAnsi="仿宋" w:hint="eastAsia"/>
          <w:sz w:val="24"/>
          <w:szCs w:val="24"/>
        </w:rPr>
        <w:t>；数量</w:t>
      </w:r>
      <w:r w:rsidRPr="003252CF">
        <w:rPr>
          <w:rFonts w:ascii="仿宋" w:eastAsia="仿宋" w:hAnsi="仿宋"/>
          <w:sz w:val="24"/>
          <w:szCs w:val="24"/>
        </w:rPr>
        <w:t>≥</w:t>
      </w:r>
      <w:r w:rsidRPr="003252CF">
        <w:rPr>
          <w:rFonts w:ascii="仿宋" w:eastAsia="仿宋" w:hAnsi="仿宋" w:hint="eastAsia"/>
          <w:sz w:val="24"/>
          <w:szCs w:val="24"/>
        </w:rPr>
        <w:t>两</w:t>
      </w:r>
      <w:r w:rsidRPr="003252CF">
        <w:rPr>
          <w:rFonts w:ascii="仿宋" w:eastAsia="仿宋" w:hAnsi="仿宋"/>
          <w:sz w:val="24"/>
          <w:szCs w:val="24"/>
        </w:rPr>
        <w:t>台，显示矩阵</w:t>
      </w:r>
      <w:r w:rsidRPr="003252CF">
        <w:rPr>
          <w:rFonts w:ascii="仿宋" w:eastAsia="仿宋" w:hAnsi="仿宋" w:hint="eastAsia"/>
          <w:sz w:val="24"/>
          <w:szCs w:val="24"/>
        </w:rPr>
        <w:t>：</w:t>
      </w:r>
      <w:r w:rsidRPr="003252CF">
        <w:rPr>
          <w:rFonts w:ascii="仿宋" w:eastAsia="仿宋" w:hAnsi="仿宋"/>
          <w:sz w:val="24"/>
          <w:szCs w:val="24"/>
        </w:rPr>
        <w:t>≥1920 x 1080</w:t>
      </w:r>
    </w:p>
    <w:p w14:paraId="14432788"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7.2最大视角≥178°</w:t>
      </w:r>
    </w:p>
    <w:p w14:paraId="6F505B74"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7.3</w:t>
      </w:r>
      <w:r w:rsidRPr="003252CF">
        <w:rPr>
          <w:rFonts w:ascii="仿宋" w:eastAsia="仿宋" w:hAnsi="仿宋" w:hint="eastAsia"/>
          <w:sz w:val="24"/>
          <w:szCs w:val="24"/>
        </w:rPr>
        <w:tab/>
        <w:t>亮度≥400Cd/m</w:t>
      </w:r>
      <w:r w:rsidRPr="003252CF">
        <w:rPr>
          <w:rFonts w:ascii="Calibri" w:eastAsia="仿宋" w:hAnsi="Calibri" w:cs="Calibri"/>
          <w:sz w:val="24"/>
          <w:szCs w:val="24"/>
        </w:rPr>
        <w:t>²</w:t>
      </w:r>
    </w:p>
    <w:p w14:paraId="78D1632E" w14:textId="77777777" w:rsidR="009023E9" w:rsidRPr="003252CF" w:rsidRDefault="00795FF8">
      <w:pPr>
        <w:snapToGrid w:val="0"/>
        <w:spacing w:line="560" w:lineRule="exact"/>
        <w:ind w:leftChars="50" w:left="105" w:firstLineChars="100" w:firstLine="240"/>
        <w:textAlignment w:val="baseline"/>
        <w:rPr>
          <w:rFonts w:ascii="仿宋" w:eastAsia="仿宋" w:hAnsi="仿宋"/>
          <w:sz w:val="24"/>
          <w:szCs w:val="24"/>
        </w:rPr>
      </w:pPr>
      <w:r w:rsidRPr="003252CF">
        <w:rPr>
          <w:rFonts w:ascii="仿宋" w:eastAsia="仿宋" w:hAnsi="仿宋" w:hint="eastAsia"/>
          <w:sz w:val="24"/>
          <w:szCs w:val="24"/>
        </w:rPr>
        <w:t>7.4</w:t>
      </w:r>
      <w:r w:rsidRPr="003252CF">
        <w:rPr>
          <w:rFonts w:ascii="仿宋" w:eastAsia="仿宋" w:hAnsi="仿宋" w:hint="eastAsia"/>
          <w:sz w:val="24"/>
          <w:szCs w:val="24"/>
        </w:rPr>
        <w:tab/>
        <w:t>操作室：医用高分辨率LCD显示器，显示矩阵：≥1920 x 1080</w:t>
      </w:r>
    </w:p>
    <w:p w14:paraId="13D6C73C"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7.5</w:t>
      </w:r>
      <w:r w:rsidRPr="003252CF">
        <w:rPr>
          <w:rFonts w:ascii="仿宋" w:eastAsia="仿宋" w:hAnsi="仿宋" w:hint="eastAsia"/>
          <w:sz w:val="24"/>
          <w:szCs w:val="24"/>
        </w:rPr>
        <w:tab/>
        <w:t>操作室：≥</w:t>
      </w:r>
      <w:r w:rsidRPr="003252CF">
        <w:rPr>
          <w:rFonts w:ascii="仿宋" w:eastAsia="仿宋" w:hAnsi="仿宋"/>
          <w:sz w:val="24"/>
          <w:szCs w:val="24"/>
        </w:rPr>
        <w:t>19</w:t>
      </w:r>
      <w:proofErr w:type="gramStart"/>
      <w:r w:rsidRPr="003252CF">
        <w:rPr>
          <w:rFonts w:ascii="仿宋" w:eastAsia="仿宋" w:hAnsi="仿宋"/>
          <w:sz w:val="24"/>
          <w:szCs w:val="24"/>
        </w:rPr>
        <w:t>英吋高亮</w:t>
      </w:r>
      <w:proofErr w:type="gramEnd"/>
      <w:r w:rsidRPr="003252CF">
        <w:rPr>
          <w:rFonts w:ascii="仿宋" w:eastAsia="仿宋" w:hAnsi="仿宋"/>
          <w:sz w:val="24"/>
          <w:szCs w:val="24"/>
        </w:rPr>
        <w:t>医用高分辨率</w:t>
      </w:r>
      <w:r w:rsidRPr="003252CF">
        <w:rPr>
          <w:rFonts w:ascii="仿宋" w:eastAsia="仿宋" w:hAnsi="仿宋" w:hint="eastAsia"/>
          <w:sz w:val="24"/>
          <w:szCs w:val="24"/>
        </w:rPr>
        <w:t>宽屏</w:t>
      </w:r>
      <w:r w:rsidRPr="003252CF">
        <w:rPr>
          <w:rFonts w:ascii="仿宋" w:eastAsia="仿宋" w:hAnsi="仿宋"/>
          <w:sz w:val="24"/>
          <w:szCs w:val="24"/>
        </w:rPr>
        <w:t>LCD显</w:t>
      </w:r>
      <w:r w:rsidRPr="003252CF">
        <w:rPr>
          <w:rFonts w:ascii="仿宋" w:eastAsia="仿宋" w:hAnsi="仿宋" w:hint="eastAsia"/>
          <w:sz w:val="24"/>
          <w:szCs w:val="24"/>
        </w:rPr>
        <w:t>示</w:t>
      </w:r>
      <w:r w:rsidRPr="003252CF">
        <w:rPr>
          <w:rFonts w:ascii="仿宋" w:eastAsia="仿宋" w:hAnsi="仿宋"/>
          <w:sz w:val="24"/>
          <w:szCs w:val="24"/>
        </w:rPr>
        <w:t>器</w:t>
      </w:r>
      <w:r w:rsidRPr="003252CF">
        <w:rPr>
          <w:rFonts w:ascii="仿宋" w:eastAsia="仿宋" w:hAnsi="仿宋" w:hint="eastAsia"/>
          <w:sz w:val="24"/>
          <w:szCs w:val="24"/>
        </w:rPr>
        <w:t>；数量≥</w:t>
      </w:r>
      <w:r w:rsidRPr="003252CF">
        <w:rPr>
          <w:rFonts w:ascii="仿宋" w:eastAsia="仿宋" w:hAnsi="仿宋"/>
          <w:sz w:val="24"/>
          <w:szCs w:val="24"/>
        </w:rPr>
        <w:t>4台</w:t>
      </w:r>
      <w:r w:rsidRPr="003252CF">
        <w:rPr>
          <w:rFonts w:ascii="仿宋" w:eastAsia="仿宋" w:hAnsi="仿宋" w:hint="eastAsia"/>
          <w:sz w:val="24"/>
          <w:szCs w:val="24"/>
        </w:rPr>
        <w:cr/>
        <w:t>7.6≥4架位显示器吊架</w:t>
      </w:r>
      <w:r w:rsidRPr="003252CF">
        <w:rPr>
          <w:rFonts w:ascii="仿宋" w:eastAsia="仿宋" w:hAnsi="仿宋" w:hint="eastAsia"/>
          <w:sz w:val="24"/>
          <w:szCs w:val="24"/>
        </w:rPr>
        <w:cr/>
        <w:t>7.7显示器上可显示X线使能、</w:t>
      </w:r>
      <w:proofErr w:type="gramStart"/>
      <w:r w:rsidRPr="003252CF">
        <w:rPr>
          <w:rFonts w:ascii="仿宋" w:eastAsia="仿宋" w:hAnsi="仿宋" w:hint="eastAsia"/>
          <w:sz w:val="24"/>
          <w:szCs w:val="24"/>
        </w:rPr>
        <w:t>球管温度</w:t>
      </w:r>
      <w:proofErr w:type="gramEnd"/>
      <w:r w:rsidRPr="003252CF">
        <w:rPr>
          <w:rFonts w:ascii="仿宋" w:eastAsia="仿宋" w:hAnsi="仿宋" w:hint="eastAsia"/>
          <w:sz w:val="24"/>
          <w:szCs w:val="24"/>
        </w:rPr>
        <w:t>、曝光的</w:t>
      </w:r>
      <w:proofErr w:type="spellStart"/>
      <w:r w:rsidRPr="003252CF">
        <w:rPr>
          <w:rFonts w:ascii="仿宋" w:eastAsia="仿宋" w:hAnsi="仿宋" w:hint="eastAsia"/>
          <w:sz w:val="24"/>
          <w:szCs w:val="24"/>
        </w:rPr>
        <w:t>kV,mA</w:t>
      </w:r>
      <w:proofErr w:type="spellEnd"/>
      <w:r w:rsidRPr="003252CF">
        <w:rPr>
          <w:rFonts w:ascii="仿宋" w:eastAsia="仿宋" w:hAnsi="仿宋" w:hint="eastAsia"/>
          <w:sz w:val="24"/>
          <w:szCs w:val="24"/>
        </w:rPr>
        <w:t>及</w:t>
      </w:r>
      <w:proofErr w:type="spellStart"/>
      <w:r w:rsidRPr="003252CF">
        <w:rPr>
          <w:rFonts w:ascii="仿宋" w:eastAsia="仿宋" w:hAnsi="仿宋" w:hint="eastAsia"/>
          <w:sz w:val="24"/>
          <w:szCs w:val="24"/>
        </w:rPr>
        <w:t>ms</w:t>
      </w:r>
      <w:proofErr w:type="spellEnd"/>
      <w:r w:rsidRPr="003252CF">
        <w:rPr>
          <w:rFonts w:ascii="仿宋" w:eastAsia="仿宋" w:hAnsi="仿宋" w:hint="eastAsia"/>
          <w:sz w:val="24"/>
          <w:szCs w:val="24"/>
        </w:rPr>
        <w:t>、机架的旋转和成角信息、导管床高度、探测器视野、系统通用提示信息、选择的帧率、透视模式、累计透视时间、剂量率、累计剂量、DAP剂量面积乘积</w:t>
      </w:r>
    </w:p>
    <w:p w14:paraId="31A61573" w14:textId="77777777" w:rsidR="009023E9" w:rsidRPr="003252CF" w:rsidRDefault="00795FF8">
      <w:pPr>
        <w:snapToGrid w:val="0"/>
        <w:spacing w:line="560" w:lineRule="exact"/>
        <w:ind w:left="525" w:hanging="527"/>
        <w:textAlignment w:val="baseline"/>
        <w:rPr>
          <w:rFonts w:ascii="仿宋" w:eastAsia="仿宋" w:hAnsi="仿宋"/>
          <w:b/>
          <w:sz w:val="24"/>
          <w:szCs w:val="24"/>
        </w:rPr>
      </w:pPr>
      <w:r w:rsidRPr="003252CF">
        <w:rPr>
          <w:rFonts w:ascii="仿宋" w:eastAsia="仿宋" w:hAnsi="仿宋" w:hint="eastAsia"/>
          <w:b/>
          <w:sz w:val="24"/>
          <w:szCs w:val="24"/>
        </w:rPr>
        <w:lastRenderedPageBreak/>
        <w:t>8、图像系统</w:t>
      </w:r>
    </w:p>
    <w:p w14:paraId="4B91AFA6" w14:textId="77777777" w:rsidR="009023E9" w:rsidRPr="003252CF" w:rsidRDefault="00795FF8">
      <w:pPr>
        <w:snapToGrid w:val="0"/>
        <w:spacing w:line="560" w:lineRule="exact"/>
        <w:ind w:leftChars="150" w:left="315"/>
        <w:textAlignment w:val="baseline"/>
        <w:rPr>
          <w:rFonts w:ascii="仿宋" w:hAnsi="仿宋"/>
          <w:sz w:val="24"/>
          <w:szCs w:val="24"/>
        </w:rPr>
      </w:pPr>
      <w:r w:rsidRPr="003252CF">
        <w:rPr>
          <w:rFonts w:ascii="仿宋" w:eastAsia="仿宋" w:hAnsi="仿宋" w:hint="eastAsia"/>
          <w:sz w:val="24"/>
          <w:szCs w:val="24"/>
        </w:rPr>
        <w:t>8.1最小</w:t>
      </w:r>
      <w:proofErr w:type="gramStart"/>
      <w:r w:rsidRPr="003252CF">
        <w:rPr>
          <w:rFonts w:ascii="仿宋" w:eastAsia="仿宋" w:hAnsi="仿宋" w:hint="eastAsia"/>
          <w:sz w:val="24"/>
          <w:szCs w:val="24"/>
        </w:rPr>
        <w:t>采集帧率</w:t>
      </w:r>
      <w:proofErr w:type="gramEnd"/>
      <w:r w:rsidRPr="003252CF">
        <w:rPr>
          <w:rFonts w:ascii="仿宋" w:eastAsia="仿宋" w:hAnsi="仿宋" w:hint="eastAsia"/>
          <w:sz w:val="24"/>
          <w:szCs w:val="24"/>
        </w:rPr>
        <w:t>≤0.5/秒，最大</w:t>
      </w:r>
      <w:proofErr w:type="gramStart"/>
      <w:r w:rsidRPr="003252CF">
        <w:rPr>
          <w:rFonts w:ascii="仿宋" w:eastAsia="仿宋" w:hAnsi="仿宋" w:hint="eastAsia"/>
          <w:sz w:val="24"/>
          <w:szCs w:val="24"/>
        </w:rPr>
        <w:t>采集帧率</w:t>
      </w:r>
      <w:proofErr w:type="gramEnd"/>
      <w:r w:rsidRPr="003252CF">
        <w:rPr>
          <w:rFonts w:ascii="仿宋" w:eastAsia="仿宋" w:hAnsi="仿宋" w:hint="eastAsia"/>
          <w:sz w:val="24"/>
          <w:szCs w:val="24"/>
        </w:rPr>
        <w:t>≥6帧/秒</w:t>
      </w:r>
    </w:p>
    <w:p w14:paraId="055D1D1A"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8.2图像显示功能：采集时间、日期显示、图像冻结，灰阶反转，图像标注，左／右标识，文字注释，解剖背景等</w:t>
      </w:r>
    </w:p>
    <w:p w14:paraId="603219D4"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8.3心脏采集、处理、存储10242矩阵：15 - 30帧 /秒</w:t>
      </w:r>
    </w:p>
    <w:p w14:paraId="7D15BA5F"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8.4实时减影</w:t>
      </w:r>
    </w:p>
    <w:p w14:paraId="459BBEFB"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8.5脉冲透视</w:t>
      </w:r>
    </w:p>
    <w:p w14:paraId="02FA6F64"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w:t>
      </w:r>
      <w:proofErr w:type="gramStart"/>
      <w:r w:rsidRPr="003252CF">
        <w:rPr>
          <w:rFonts w:ascii="仿宋" w:eastAsia="仿宋" w:hAnsi="仿宋" w:hint="eastAsia"/>
          <w:sz w:val="24"/>
          <w:szCs w:val="24"/>
        </w:rPr>
        <w:t>6床旁可直接</w:t>
      </w:r>
      <w:proofErr w:type="gramEnd"/>
      <w:r w:rsidRPr="003252CF">
        <w:rPr>
          <w:rFonts w:ascii="仿宋" w:eastAsia="仿宋" w:hAnsi="仿宋" w:hint="eastAsia"/>
          <w:sz w:val="24"/>
          <w:szCs w:val="24"/>
        </w:rPr>
        <w:t>选择透视剂量：</w:t>
      </w:r>
      <w:r w:rsidRPr="003252CF">
        <w:rPr>
          <w:rFonts w:ascii="仿宋" w:eastAsia="仿宋" w:hAnsi="仿宋"/>
          <w:sz w:val="24"/>
          <w:szCs w:val="24"/>
        </w:rPr>
        <w:t>≥2档</w:t>
      </w:r>
      <w:r w:rsidRPr="003252CF">
        <w:rPr>
          <w:rFonts w:ascii="仿宋" w:eastAsia="仿宋" w:hAnsi="仿宋" w:hint="eastAsia"/>
          <w:sz w:val="24"/>
          <w:szCs w:val="24"/>
        </w:rPr>
        <w:cr/>
        <w:t>8.7可存储单多幅及序列透视</w:t>
      </w:r>
      <w:proofErr w:type="gramStart"/>
      <w:r w:rsidRPr="003252CF">
        <w:rPr>
          <w:rFonts w:ascii="仿宋" w:eastAsia="仿宋" w:hAnsi="仿宋" w:hint="eastAsia"/>
          <w:sz w:val="24"/>
          <w:szCs w:val="24"/>
        </w:rPr>
        <w:t>图象</w:t>
      </w:r>
      <w:proofErr w:type="gramEnd"/>
      <w:r w:rsidRPr="003252CF">
        <w:rPr>
          <w:rFonts w:ascii="仿宋" w:eastAsia="仿宋" w:hAnsi="仿宋" w:hint="eastAsia"/>
          <w:sz w:val="24"/>
          <w:szCs w:val="24"/>
        </w:rPr>
        <w:t>，透视序列可以同屏多幅图像形式显示于参考屏上</w:t>
      </w:r>
    </w:p>
    <w:p w14:paraId="5C8FF863"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8．8</w:t>
      </w:r>
      <w:r w:rsidRPr="003252CF">
        <w:rPr>
          <w:rFonts w:ascii="仿宋" w:eastAsia="仿宋" w:hAnsi="仿宋" w:hint="eastAsia"/>
          <w:sz w:val="24"/>
          <w:szCs w:val="24"/>
        </w:rPr>
        <w:tab/>
        <w:t>最大脉冲透视速度≥30幅/秒</w:t>
      </w:r>
    </w:p>
    <w:p w14:paraId="1A38DC7D"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8.9</w:t>
      </w:r>
      <w:r w:rsidRPr="003252CF">
        <w:rPr>
          <w:rFonts w:ascii="仿宋" w:eastAsia="仿宋" w:hAnsi="仿宋" w:hint="eastAsia"/>
          <w:sz w:val="24"/>
          <w:szCs w:val="24"/>
        </w:rPr>
        <w:tab/>
        <w:t>最小脉冲透视速度≤3.75幅/秒</w:t>
      </w:r>
    </w:p>
    <w:p w14:paraId="126F6ED2"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8.10具有</w:t>
      </w:r>
      <w:proofErr w:type="gramStart"/>
      <w:r w:rsidRPr="003252CF">
        <w:rPr>
          <w:rFonts w:ascii="仿宋" w:eastAsia="仿宋" w:hAnsi="仿宋" w:hint="eastAsia"/>
          <w:sz w:val="24"/>
          <w:szCs w:val="24"/>
        </w:rPr>
        <w:t>透视末帧图像</w:t>
      </w:r>
      <w:proofErr w:type="gramEnd"/>
      <w:r w:rsidRPr="003252CF">
        <w:rPr>
          <w:rFonts w:ascii="仿宋" w:eastAsia="仿宋" w:hAnsi="仿宋" w:hint="eastAsia"/>
          <w:sz w:val="24"/>
          <w:szCs w:val="24"/>
        </w:rPr>
        <w:t>保持功能</w:t>
      </w:r>
    </w:p>
    <w:p w14:paraId="57FB25BC"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8.11硬盘图像存储量1024 矩阵：≥25,000幅，2048矩阵：≥12,500幅</w:t>
      </w:r>
    </w:p>
    <w:p w14:paraId="58E38705"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8.12后处理功能包括：改变回放速度、选择路标图像、电子遮光器、边缘增强、图像反转、附加注解、快速选择图像、移动放大、可变速度循环放映、造影图像自动窗宽、</w:t>
      </w:r>
      <w:proofErr w:type="gramStart"/>
      <w:r w:rsidRPr="003252CF">
        <w:rPr>
          <w:rFonts w:ascii="仿宋" w:eastAsia="仿宋" w:hAnsi="仿宋" w:hint="eastAsia"/>
          <w:sz w:val="24"/>
          <w:szCs w:val="24"/>
        </w:rPr>
        <w:t>窗位调节</w:t>
      </w:r>
      <w:proofErr w:type="gramEnd"/>
      <w:r w:rsidRPr="003252CF">
        <w:rPr>
          <w:rFonts w:ascii="仿宋" w:eastAsia="仿宋" w:hAnsi="仿宋" w:hint="eastAsia"/>
          <w:sz w:val="24"/>
          <w:szCs w:val="24"/>
        </w:rPr>
        <w:t>、重定蒙片、手动自动像素移位、最大路径和</w:t>
      </w:r>
      <w:proofErr w:type="gramStart"/>
      <w:r w:rsidRPr="003252CF">
        <w:rPr>
          <w:rFonts w:ascii="仿宋" w:eastAsia="仿宋" w:hAnsi="仿宋" w:hint="eastAsia"/>
          <w:sz w:val="24"/>
          <w:szCs w:val="24"/>
        </w:rPr>
        <w:t>骨标记</w:t>
      </w:r>
      <w:proofErr w:type="gramEnd"/>
      <w:r w:rsidRPr="003252CF">
        <w:rPr>
          <w:rFonts w:ascii="仿宋" w:eastAsia="仿宋" w:hAnsi="仿宋" w:hint="eastAsia"/>
          <w:sz w:val="24"/>
          <w:szCs w:val="24"/>
        </w:rPr>
        <w:t>等</w:t>
      </w:r>
    </w:p>
    <w:p w14:paraId="2BBFAFF9"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8.13血管序列实时DSA功能和DA功能</w:t>
      </w:r>
    </w:p>
    <w:p w14:paraId="73CE9F2C" w14:textId="77777777" w:rsidR="009023E9" w:rsidRPr="003252CF" w:rsidRDefault="00795FF8">
      <w:pPr>
        <w:snapToGrid w:val="0"/>
        <w:spacing w:line="560" w:lineRule="exact"/>
        <w:textAlignment w:val="baseline"/>
        <w:rPr>
          <w:rFonts w:ascii="仿宋" w:eastAsia="仿宋" w:hAnsi="仿宋"/>
          <w:b/>
          <w:sz w:val="24"/>
          <w:szCs w:val="24"/>
        </w:rPr>
      </w:pPr>
      <w:r w:rsidRPr="003252CF">
        <w:rPr>
          <w:rFonts w:ascii="仿宋" w:eastAsia="仿宋" w:hAnsi="仿宋" w:hint="eastAsia"/>
          <w:b/>
          <w:sz w:val="24"/>
          <w:szCs w:val="24"/>
        </w:rPr>
        <w:t>9、测量分析（主机系统）</w:t>
      </w:r>
    </w:p>
    <w:p w14:paraId="58BD5245"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9.1</w:t>
      </w:r>
      <w:r w:rsidRPr="003252CF">
        <w:rPr>
          <w:rFonts w:ascii="仿宋" w:eastAsia="仿宋" w:hAnsi="仿宋" w:hint="eastAsia"/>
          <w:sz w:val="24"/>
          <w:szCs w:val="24"/>
        </w:rPr>
        <w:tab/>
        <w:t>左心室分析软件，可测量舒张末期和收缩末期容积、射血分数、</w:t>
      </w:r>
      <w:proofErr w:type="gramStart"/>
      <w:r w:rsidRPr="003252CF">
        <w:rPr>
          <w:rFonts w:ascii="仿宋" w:eastAsia="仿宋" w:hAnsi="仿宋" w:hint="eastAsia"/>
          <w:sz w:val="24"/>
          <w:szCs w:val="24"/>
        </w:rPr>
        <w:t>每博量</w:t>
      </w:r>
      <w:proofErr w:type="gramEnd"/>
      <w:r w:rsidRPr="003252CF">
        <w:rPr>
          <w:rFonts w:ascii="仿宋" w:eastAsia="仿宋" w:hAnsi="仿宋" w:hint="eastAsia"/>
          <w:sz w:val="24"/>
          <w:szCs w:val="24"/>
        </w:rPr>
        <w:t>测定</w:t>
      </w:r>
    </w:p>
    <w:p w14:paraId="720A017F"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9.2</w:t>
      </w:r>
      <w:r w:rsidRPr="003252CF">
        <w:rPr>
          <w:rFonts w:ascii="仿宋" w:eastAsia="仿宋" w:hAnsi="仿宋" w:hint="eastAsia"/>
          <w:sz w:val="24"/>
          <w:szCs w:val="24"/>
        </w:rPr>
        <w:tab/>
        <w:t>三种方法以上室壁运动曲线测量</w:t>
      </w:r>
    </w:p>
    <w:p w14:paraId="04E85C94" w14:textId="77777777" w:rsidR="009023E9" w:rsidRPr="003252CF" w:rsidRDefault="00795FF8">
      <w:pPr>
        <w:snapToGrid w:val="0"/>
        <w:spacing w:line="560" w:lineRule="exact"/>
        <w:ind w:leftChars="150" w:left="315"/>
        <w:textAlignment w:val="baseline"/>
        <w:rPr>
          <w:rFonts w:ascii="仿宋" w:eastAsia="仿宋" w:hAnsi="仿宋"/>
          <w:sz w:val="24"/>
          <w:szCs w:val="24"/>
        </w:rPr>
      </w:pPr>
      <w:r w:rsidRPr="003252CF">
        <w:rPr>
          <w:rFonts w:ascii="仿宋" w:eastAsia="仿宋" w:hAnsi="仿宋" w:hint="eastAsia"/>
          <w:sz w:val="24"/>
          <w:szCs w:val="24"/>
        </w:rPr>
        <w:t>9.3</w:t>
      </w:r>
      <w:r w:rsidRPr="003252CF">
        <w:rPr>
          <w:rFonts w:ascii="仿宋" w:eastAsia="仿宋" w:hAnsi="仿宋" w:hint="eastAsia"/>
          <w:sz w:val="24"/>
          <w:szCs w:val="24"/>
        </w:rPr>
        <w:tab/>
        <w:t>冠脉分析软件，所选血管段直径、狭窄信息、截面积、狭窄百分比、压力级值等测量</w:t>
      </w:r>
    </w:p>
    <w:p w14:paraId="61343B8E" w14:textId="77777777" w:rsidR="009023E9" w:rsidRPr="003252CF" w:rsidRDefault="00795FF8">
      <w:pPr>
        <w:snapToGrid w:val="0"/>
        <w:spacing w:line="560" w:lineRule="exact"/>
        <w:textAlignment w:val="baseline"/>
        <w:rPr>
          <w:rFonts w:ascii="仿宋" w:eastAsia="仿宋" w:hAnsi="仿宋"/>
          <w:b/>
          <w:sz w:val="24"/>
          <w:szCs w:val="24"/>
        </w:rPr>
      </w:pPr>
      <w:r w:rsidRPr="003252CF">
        <w:rPr>
          <w:rFonts w:ascii="仿宋" w:eastAsia="仿宋" w:hAnsi="仿宋" w:hint="eastAsia"/>
          <w:b/>
          <w:sz w:val="24"/>
          <w:szCs w:val="24"/>
        </w:rPr>
        <w:t>10、旋转采集</w:t>
      </w:r>
    </w:p>
    <w:p w14:paraId="2BDDB3B8"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10.1 L臂正位旋转采集C臂旋转速度：≥45度/秒，有效覆盖范围：≥200度</w:t>
      </w:r>
    </w:p>
    <w:p w14:paraId="73445A5B"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lastRenderedPageBreak/>
        <w:t>10.2</w:t>
      </w:r>
      <w:r w:rsidRPr="003252CF">
        <w:rPr>
          <w:rFonts w:ascii="仿宋" w:eastAsia="仿宋" w:hAnsi="仿宋"/>
          <w:sz w:val="24"/>
          <w:szCs w:val="24"/>
        </w:rPr>
        <w:t xml:space="preserve"> </w:t>
      </w:r>
      <w:r w:rsidRPr="003252CF">
        <w:rPr>
          <w:rFonts w:ascii="仿宋" w:eastAsia="仿宋" w:hAnsi="仿宋" w:hint="eastAsia"/>
          <w:sz w:val="24"/>
          <w:szCs w:val="24"/>
        </w:rPr>
        <w:t>L臂侧位旋转采集C臂旋转速度：≥30度/秒，有效覆盖范围：≥180度</w:t>
      </w:r>
    </w:p>
    <w:p w14:paraId="204B3DF6"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10.3 1024采集，最快采集速度：≥30幅/秒</w:t>
      </w:r>
    </w:p>
    <w:p w14:paraId="0194C53C"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10.4可实时减影</w:t>
      </w:r>
    </w:p>
    <w:p w14:paraId="435F517C" w14:textId="77777777" w:rsidR="009023E9" w:rsidRPr="003252CF" w:rsidRDefault="00795FF8">
      <w:pPr>
        <w:snapToGrid w:val="0"/>
        <w:spacing w:line="560" w:lineRule="exact"/>
        <w:textAlignment w:val="baseline"/>
        <w:rPr>
          <w:rFonts w:ascii="仿宋" w:eastAsia="仿宋" w:hAnsi="仿宋"/>
          <w:b/>
          <w:sz w:val="24"/>
          <w:szCs w:val="24"/>
        </w:rPr>
      </w:pPr>
      <w:r w:rsidRPr="003252CF">
        <w:rPr>
          <w:rFonts w:ascii="仿宋" w:eastAsia="仿宋" w:hAnsi="仿宋" w:hint="eastAsia"/>
          <w:b/>
          <w:sz w:val="24"/>
          <w:szCs w:val="24"/>
        </w:rPr>
        <w:t>11、网络与接口</w:t>
      </w:r>
    </w:p>
    <w:p w14:paraId="3AC5CEDA"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 xml:space="preserve">11.1具有并开通DICOM Send功能 </w:t>
      </w:r>
    </w:p>
    <w:p w14:paraId="519D471A"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11.2具有并开通DICOM Print功能</w:t>
      </w:r>
    </w:p>
    <w:p w14:paraId="19BD9C58"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11.3具有并开通DICOM Query/Retrieve功能</w:t>
      </w:r>
    </w:p>
    <w:p w14:paraId="1A23A50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11.4具有并开通激光相机接口</w:t>
      </w:r>
    </w:p>
    <w:p w14:paraId="647EB4D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11.5具有并开通高压注射器接口</w:t>
      </w:r>
    </w:p>
    <w:p w14:paraId="6BEC77E4"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11.6具有标准视频输出接口，能够支持视频转播，用于会议，教学，家属等待区图像浏览等</w:t>
      </w:r>
    </w:p>
    <w:p w14:paraId="69C05339" w14:textId="77777777" w:rsidR="009023E9" w:rsidRPr="003252CF" w:rsidRDefault="00795FF8">
      <w:pPr>
        <w:snapToGrid w:val="0"/>
        <w:spacing w:line="560" w:lineRule="exact"/>
        <w:textAlignment w:val="baseline"/>
        <w:rPr>
          <w:rFonts w:ascii="仿宋" w:eastAsia="仿宋" w:hAnsi="仿宋"/>
          <w:b/>
          <w:sz w:val="24"/>
          <w:szCs w:val="24"/>
        </w:rPr>
      </w:pPr>
      <w:r w:rsidRPr="003252CF">
        <w:rPr>
          <w:rFonts w:ascii="仿宋" w:eastAsia="仿宋" w:hAnsi="仿宋" w:hint="eastAsia"/>
          <w:b/>
          <w:sz w:val="24"/>
          <w:szCs w:val="24"/>
        </w:rPr>
        <w:t>12、附件</w:t>
      </w:r>
    </w:p>
    <w:p w14:paraId="1245930B"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12.1具备整个系统的升级能力</w:t>
      </w:r>
    </w:p>
    <w:p w14:paraId="1226BE9A"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12.2配置双向对讲系统</w:t>
      </w:r>
    </w:p>
    <w:p w14:paraId="736AD6DC"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12.3配置图像处理操作面板</w:t>
      </w:r>
    </w:p>
    <w:p w14:paraId="64C1A99C"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12.4配置悬吊式手术灯</w:t>
      </w:r>
    </w:p>
    <w:p w14:paraId="7494B0E4" w14:textId="77777777" w:rsidR="009023E9" w:rsidRPr="003252CF" w:rsidRDefault="00795FF8">
      <w:pPr>
        <w:snapToGrid w:val="0"/>
        <w:spacing w:line="560" w:lineRule="exact"/>
        <w:textAlignment w:val="baseline"/>
        <w:rPr>
          <w:rFonts w:ascii="仿宋" w:eastAsia="仿宋" w:hAnsi="仿宋"/>
          <w:b/>
          <w:sz w:val="24"/>
          <w:szCs w:val="24"/>
        </w:rPr>
      </w:pPr>
      <w:r w:rsidRPr="003252CF">
        <w:rPr>
          <w:rFonts w:ascii="仿宋" w:eastAsia="仿宋" w:hAnsi="仿宋" w:hint="eastAsia"/>
          <w:b/>
          <w:sz w:val="24"/>
          <w:szCs w:val="24"/>
        </w:rPr>
        <w:t>13、二维路径图功能</w:t>
      </w:r>
    </w:p>
    <w:p w14:paraId="07531843"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13.1可针对脑血管、胸部、腹部等不同检查部位，设置专门的路径图参数，并可在床旁液晶触摸屏上直接进行参数调整</w:t>
      </w:r>
    </w:p>
    <w:p w14:paraId="19D67884"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13.2医生可自定义针对特殊介入操作类型的路径图显示模式</w:t>
      </w:r>
    </w:p>
    <w:p w14:paraId="53DA1FF1"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13.3在不同路径</w:t>
      </w:r>
      <w:proofErr w:type="gramStart"/>
      <w:r w:rsidRPr="003252CF">
        <w:rPr>
          <w:rFonts w:ascii="仿宋" w:eastAsia="仿宋" w:hAnsi="仿宋" w:hint="eastAsia"/>
          <w:sz w:val="24"/>
          <w:szCs w:val="24"/>
        </w:rPr>
        <w:t>图模式</w:t>
      </w:r>
      <w:proofErr w:type="gramEnd"/>
      <w:r w:rsidRPr="003252CF">
        <w:rPr>
          <w:rFonts w:ascii="仿宋" w:eastAsia="仿宋" w:hAnsi="仿宋" w:hint="eastAsia"/>
          <w:sz w:val="24"/>
          <w:szCs w:val="24"/>
        </w:rPr>
        <w:t>下，可对路径图中的减影血管影像、介入植入物（导丝导管、胶、弹簧圈等）、解剖背景的亮度进行分别的独立调节，以满足复杂介入操作引导的需要</w:t>
      </w:r>
    </w:p>
    <w:p w14:paraId="72083F08" w14:textId="77777777" w:rsidR="009023E9" w:rsidRPr="003252CF" w:rsidRDefault="00795FF8">
      <w:pPr>
        <w:snapToGrid w:val="0"/>
        <w:spacing w:line="560" w:lineRule="exact"/>
        <w:textAlignment w:val="baseline"/>
        <w:rPr>
          <w:rFonts w:ascii="仿宋" w:eastAsia="仿宋" w:hAnsi="仿宋" w:cs="宋体"/>
          <w:b/>
          <w:sz w:val="24"/>
          <w:szCs w:val="24"/>
        </w:rPr>
      </w:pPr>
      <w:r w:rsidRPr="003252CF">
        <w:rPr>
          <w:rFonts w:ascii="仿宋" w:eastAsia="仿宋" w:hAnsi="仿宋" w:hint="eastAsia"/>
          <w:b/>
          <w:sz w:val="24"/>
          <w:szCs w:val="24"/>
        </w:rPr>
        <w:t>14、</w:t>
      </w:r>
      <w:r w:rsidRPr="003252CF">
        <w:rPr>
          <w:rFonts w:ascii="仿宋" w:eastAsia="仿宋" w:hAnsi="仿宋" w:cs="宋体"/>
          <w:b/>
          <w:sz w:val="24"/>
          <w:szCs w:val="24"/>
        </w:rPr>
        <w:t>组合蒙片功能</w:t>
      </w:r>
    </w:p>
    <w:p w14:paraId="416717FB"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14.1</w:t>
      </w:r>
      <w:r w:rsidRPr="003252CF">
        <w:rPr>
          <w:rFonts w:ascii="仿宋" w:eastAsia="仿宋" w:hAnsi="仿宋" w:cs="宋体"/>
          <w:sz w:val="24"/>
          <w:szCs w:val="24"/>
        </w:rPr>
        <w:t>可对用于实时</w:t>
      </w:r>
      <w:r w:rsidRPr="003252CF">
        <w:rPr>
          <w:rFonts w:ascii="仿宋" w:eastAsia="仿宋" w:hAnsi="仿宋" w:cs="Arial"/>
          <w:sz w:val="24"/>
          <w:szCs w:val="24"/>
        </w:rPr>
        <w:t>DSA</w:t>
      </w:r>
      <w:r w:rsidRPr="003252CF">
        <w:rPr>
          <w:rFonts w:ascii="仿宋" w:eastAsia="仿宋" w:hAnsi="仿宋" w:cs="宋体"/>
          <w:sz w:val="24"/>
          <w:szCs w:val="24"/>
        </w:rPr>
        <w:t>的蒙片数量进行实时组合优化</w:t>
      </w:r>
      <w:r w:rsidRPr="003252CF">
        <w:rPr>
          <w:rFonts w:ascii="仿宋" w:eastAsia="仿宋" w:hAnsi="仿宋" w:hint="eastAsia"/>
          <w:sz w:val="24"/>
          <w:szCs w:val="24"/>
        </w:rPr>
        <w:t>，以降低蒙片的背景噪声，</w:t>
      </w:r>
      <w:r w:rsidRPr="003252CF">
        <w:rPr>
          <w:rFonts w:ascii="仿宋" w:eastAsia="仿宋" w:hAnsi="仿宋" w:hint="eastAsia"/>
          <w:sz w:val="24"/>
          <w:szCs w:val="24"/>
        </w:rPr>
        <w:lastRenderedPageBreak/>
        <w:t>提高DSA的图像质量</w:t>
      </w:r>
      <w:r w:rsidRPr="003252CF">
        <w:rPr>
          <w:rFonts w:hint="eastAsia"/>
        </w:rPr>
        <w:t>。以及</w:t>
      </w:r>
      <w:r w:rsidRPr="003252CF">
        <w:rPr>
          <w:rFonts w:ascii="仿宋" w:eastAsia="仿宋" w:hAnsi="仿宋" w:cs="宋体"/>
          <w:sz w:val="24"/>
          <w:szCs w:val="24"/>
        </w:rPr>
        <w:t>在保持相同噪声水平的前提下，降低辐射剂量</w:t>
      </w:r>
      <w:r w:rsidRPr="003252CF">
        <w:rPr>
          <w:rStyle w:val="af2"/>
          <w:rFonts w:ascii="仿宋" w:eastAsia="仿宋" w:hAnsi="仿宋" w:hint="eastAsia"/>
          <w:sz w:val="24"/>
          <w:szCs w:val="24"/>
        </w:rPr>
        <w:t>。</w:t>
      </w:r>
      <w:r w:rsidRPr="003252CF">
        <w:rPr>
          <w:rFonts w:ascii="仿宋" w:eastAsia="仿宋" w:hAnsi="仿宋" w:hint="eastAsia"/>
          <w:sz w:val="24"/>
          <w:szCs w:val="24"/>
        </w:rPr>
        <w:cr/>
        <w:t>14.2在实时DSA图像显示前，可即刻显示组合蒙片图像。</w:t>
      </w:r>
    </w:p>
    <w:p w14:paraId="1697A7C9" w14:textId="77777777" w:rsidR="009023E9" w:rsidRPr="003252CF" w:rsidRDefault="00795FF8">
      <w:pPr>
        <w:snapToGrid w:val="0"/>
        <w:spacing w:line="560" w:lineRule="exact"/>
        <w:ind w:left="482" w:hangingChars="200" w:hanging="482"/>
        <w:textAlignment w:val="baseline"/>
        <w:rPr>
          <w:rFonts w:ascii="仿宋" w:eastAsia="仿宋" w:hAnsi="仿宋"/>
          <w:sz w:val="24"/>
          <w:szCs w:val="24"/>
        </w:rPr>
      </w:pPr>
      <w:r w:rsidRPr="003252CF">
        <w:rPr>
          <w:rFonts w:ascii="仿宋" w:eastAsia="仿宋" w:hAnsi="仿宋" w:hint="eastAsia"/>
          <w:b/>
          <w:sz w:val="24"/>
          <w:szCs w:val="24"/>
        </w:rPr>
        <w:t>15、</w:t>
      </w:r>
      <w:r w:rsidRPr="003252CF">
        <w:rPr>
          <w:rFonts w:ascii="仿宋" w:eastAsia="仿宋" w:hAnsi="仿宋" w:cs="宋体" w:hint="eastAsia"/>
          <w:b/>
          <w:sz w:val="24"/>
          <w:szCs w:val="24"/>
        </w:rPr>
        <w:t>高级三维图像处理工作站</w:t>
      </w:r>
      <w:r w:rsidRPr="003252CF">
        <w:rPr>
          <w:rFonts w:ascii="仿宋" w:eastAsia="仿宋" w:hAnsi="仿宋" w:hint="eastAsia"/>
          <w:b/>
          <w:sz w:val="24"/>
          <w:szCs w:val="24"/>
        </w:rPr>
        <w:cr/>
      </w:r>
      <w:r w:rsidRPr="003252CF">
        <w:rPr>
          <w:rFonts w:ascii="仿宋" w:eastAsia="仿宋" w:hAnsi="仿宋" w:hint="eastAsia"/>
          <w:sz w:val="24"/>
          <w:szCs w:val="24"/>
        </w:rPr>
        <w:t>15.1有独立的原厂出厂三维重建工作站硬件和软件</w:t>
      </w:r>
    </w:p>
    <w:p w14:paraId="530C859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15.2机架旋转速度：≥50度/秒，覆盖范围：≥200度</w:t>
      </w:r>
    </w:p>
    <w:p w14:paraId="226DCBD9"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15.3机架可在头位及侧位进行三维采集</w:t>
      </w:r>
    </w:p>
    <w:p w14:paraId="6931FD13"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15.5具有体积/表面重建,最大密度投影、虚拟支架、 虚拟内窥镜、模拟机架位、钙化斑成像、透明血管成像功能</w:t>
      </w:r>
    </w:p>
    <w:p w14:paraId="3DC6B96A"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15.6具有局部放大</w:t>
      </w:r>
      <w:r w:rsidRPr="003252CF">
        <w:rPr>
          <w:rFonts w:ascii="仿宋" w:eastAsia="仿宋" w:hAnsi="仿宋" w:cs="宋体" w:hint="eastAsia"/>
          <w:sz w:val="24"/>
          <w:szCs w:val="24"/>
        </w:rPr>
        <w:t>重建</w:t>
      </w:r>
      <w:r w:rsidRPr="003252CF">
        <w:rPr>
          <w:rStyle w:val="af2"/>
          <w:rFonts w:ascii="仿宋" w:eastAsia="仿宋" w:hAnsi="仿宋" w:hint="eastAsia"/>
          <w:sz w:val="24"/>
          <w:szCs w:val="24"/>
        </w:rPr>
        <w:t>功能</w:t>
      </w:r>
      <w:r w:rsidRPr="003252CF">
        <w:rPr>
          <w:rFonts w:ascii="仿宋" w:eastAsia="仿宋" w:hAnsi="仿宋" w:hint="eastAsia"/>
          <w:sz w:val="24"/>
          <w:szCs w:val="24"/>
        </w:rPr>
        <w:cr/>
        <w:t>15.7具有专用脊柱三维采集程序及脊柱重建功能</w:t>
      </w:r>
    </w:p>
    <w:p w14:paraId="756DE7C1"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15.8具有钙化斑块</w:t>
      </w:r>
      <w:r w:rsidRPr="003252CF">
        <w:rPr>
          <w:rFonts w:ascii="仿宋" w:eastAsia="仿宋" w:hAnsi="仿宋" w:cs="宋体" w:hint="eastAsia"/>
          <w:sz w:val="24"/>
          <w:szCs w:val="24"/>
        </w:rPr>
        <w:t>重建</w:t>
      </w:r>
      <w:r w:rsidRPr="003252CF">
        <w:rPr>
          <w:rStyle w:val="af2"/>
          <w:rFonts w:ascii="仿宋" w:eastAsia="仿宋" w:hAnsi="仿宋" w:hint="eastAsia"/>
          <w:sz w:val="24"/>
          <w:szCs w:val="24"/>
        </w:rPr>
        <w:t>功能</w:t>
      </w:r>
      <w:r w:rsidRPr="003252CF">
        <w:rPr>
          <w:rFonts w:ascii="仿宋" w:eastAsia="仿宋" w:hAnsi="仿宋" w:hint="eastAsia"/>
          <w:sz w:val="24"/>
          <w:szCs w:val="24"/>
        </w:rPr>
        <w:cr/>
        <w:t>15.9具有距离测量、体积测量功能</w:t>
      </w:r>
    </w:p>
    <w:p w14:paraId="5FB00CF0" w14:textId="77777777" w:rsidR="009023E9" w:rsidRPr="003252CF" w:rsidRDefault="00795FF8">
      <w:pPr>
        <w:snapToGrid w:val="0"/>
        <w:spacing w:line="560" w:lineRule="exact"/>
        <w:ind w:leftChars="50" w:left="105" w:firstLineChars="200" w:firstLine="480"/>
        <w:textAlignment w:val="baseline"/>
        <w:rPr>
          <w:rFonts w:ascii="仿宋" w:eastAsia="仿宋" w:hAnsi="仿宋"/>
          <w:b/>
          <w:sz w:val="24"/>
          <w:szCs w:val="24"/>
        </w:rPr>
      </w:pPr>
      <w:r w:rsidRPr="003252CF">
        <w:rPr>
          <w:rFonts w:ascii="仿宋" w:eastAsia="仿宋" w:hAnsi="仿宋" w:hint="eastAsia"/>
          <w:sz w:val="24"/>
          <w:szCs w:val="24"/>
        </w:rPr>
        <w:t>15.10</w:t>
      </w:r>
      <w:r w:rsidRPr="003252CF">
        <w:rPr>
          <w:rFonts w:ascii="仿宋" w:eastAsia="仿宋" w:hAnsi="仿宋" w:hint="eastAsia"/>
          <w:sz w:val="24"/>
          <w:szCs w:val="24"/>
        </w:rPr>
        <w:tab/>
        <w:t>具有三维自动血管分析</w:t>
      </w:r>
      <w:r w:rsidRPr="003252CF">
        <w:rPr>
          <w:rFonts w:hint="eastAsia"/>
        </w:rPr>
        <w:t>功能</w:t>
      </w:r>
      <w:r w:rsidRPr="003252CF">
        <w:rPr>
          <w:rFonts w:ascii="仿宋" w:eastAsia="仿宋" w:hAnsi="仿宋" w:hint="eastAsia"/>
          <w:sz w:val="24"/>
          <w:szCs w:val="24"/>
        </w:rPr>
        <w:cr/>
      </w:r>
      <w:r w:rsidRPr="003252CF">
        <w:rPr>
          <w:rFonts w:ascii="仿宋" w:eastAsia="仿宋" w:hAnsi="仿宋"/>
          <w:b/>
          <w:sz w:val="24"/>
          <w:szCs w:val="24"/>
        </w:rPr>
        <w:t>16</w:t>
      </w:r>
      <w:r w:rsidRPr="003252CF">
        <w:rPr>
          <w:rFonts w:ascii="仿宋" w:eastAsia="仿宋" w:hAnsi="仿宋" w:hint="eastAsia"/>
          <w:b/>
          <w:sz w:val="24"/>
          <w:szCs w:val="24"/>
        </w:rPr>
        <w:t>、类CT软组织成像</w:t>
      </w:r>
    </w:p>
    <w:p w14:paraId="4891DAF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16.1功能模块能提供类似CT的软组织图像，能够进行机架正位和</w:t>
      </w:r>
      <w:proofErr w:type="gramStart"/>
      <w:r w:rsidRPr="003252CF">
        <w:rPr>
          <w:rFonts w:ascii="仿宋" w:eastAsia="仿宋" w:hAnsi="仿宋" w:hint="eastAsia"/>
          <w:sz w:val="24"/>
          <w:szCs w:val="24"/>
        </w:rPr>
        <w:t>侧位</w:t>
      </w:r>
      <w:proofErr w:type="gramEnd"/>
      <w:r w:rsidRPr="003252CF">
        <w:rPr>
          <w:rFonts w:ascii="仿宋" w:eastAsia="仿宋" w:hAnsi="仿宋" w:hint="eastAsia"/>
          <w:sz w:val="24"/>
          <w:szCs w:val="24"/>
        </w:rPr>
        <w:t>的类CT采集，以满足头部、胸部、腹部、盆腔、脊柱、四肢部分的采集和重建</w:t>
      </w:r>
    </w:p>
    <w:p w14:paraId="1E8A139E"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16.2成像</w:t>
      </w:r>
      <w:proofErr w:type="gramStart"/>
      <w:r w:rsidRPr="003252CF">
        <w:rPr>
          <w:rFonts w:ascii="仿宋" w:eastAsia="仿宋" w:hAnsi="仿宋" w:hint="eastAsia"/>
          <w:sz w:val="24"/>
          <w:szCs w:val="24"/>
        </w:rPr>
        <w:t>采取双期自动</w:t>
      </w:r>
      <w:proofErr w:type="gramEnd"/>
      <w:r w:rsidRPr="003252CF">
        <w:rPr>
          <w:rFonts w:ascii="仿宋" w:eastAsia="仿宋" w:hAnsi="仿宋" w:hint="eastAsia"/>
          <w:sz w:val="24"/>
          <w:szCs w:val="24"/>
        </w:rPr>
        <w:t>往复扫描和双图像并行显示，</w:t>
      </w:r>
      <w:r w:rsidRPr="003252CF">
        <w:rPr>
          <w:rFonts w:ascii="仿宋" w:eastAsia="仿宋" w:hAnsi="仿宋" w:cs="宋体" w:hint="eastAsia"/>
          <w:sz w:val="24"/>
          <w:szCs w:val="24"/>
        </w:rPr>
        <w:t>使医生</w:t>
      </w:r>
      <w:r w:rsidRPr="003252CF">
        <w:rPr>
          <w:rFonts w:ascii="仿宋" w:eastAsia="仿宋" w:hAnsi="仿宋" w:hint="eastAsia"/>
          <w:sz w:val="24"/>
          <w:szCs w:val="24"/>
        </w:rPr>
        <w:t>可以同时观察两个不同时相的三维数据，如肝脏肿瘤增强扫描的动脉期和实质期。采用并行显示功能，可以分割多发肿瘤病灶</w:t>
      </w:r>
    </w:p>
    <w:p w14:paraId="321F5EBA"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16.3能在床旁实现任意角度断面的观察，并可调节层厚，窗宽，</w:t>
      </w:r>
      <w:proofErr w:type="gramStart"/>
      <w:r w:rsidRPr="003252CF">
        <w:rPr>
          <w:rFonts w:ascii="仿宋" w:eastAsia="仿宋" w:hAnsi="仿宋" w:hint="eastAsia"/>
          <w:sz w:val="24"/>
          <w:szCs w:val="24"/>
        </w:rPr>
        <w:t>窗位等</w:t>
      </w:r>
      <w:proofErr w:type="gramEnd"/>
      <w:r w:rsidRPr="003252CF">
        <w:rPr>
          <w:rFonts w:ascii="仿宋" w:eastAsia="仿宋" w:hAnsi="仿宋" w:hint="eastAsia"/>
          <w:sz w:val="24"/>
          <w:szCs w:val="24"/>
        </w:rPr>
        <w:t>CT参数</w:t>
      </w:r>
    </w:p>
    <w:p w14:paraId="7881E699"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16.4单次旋转有效覆盖范围：≥200度</w:t>
      </w:r>
    </w:p>
    <w:p w14:paraId="2A78846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16.5最快采集速率：≥30帧/秒</w:t>
      </w:r>
    </w:p>
    <w:p w14:paraId="6C7C30F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16.6最快采集时间：≤10秒</w:t>
      </w:r>
    </w:p>
    <w:p w14:paraId="736F73DB"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16.7类CT图像采集，重建到显示全自动运行，无需人工干预</w:t>
      </w:r>
    </w:p>
    <w:p w14:paraId="15BC89C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16.8三维重建和类CT重建硬件一体化设计，方便实现二者融合匹配显示</w:t>
      </w:r>
    </w:p>
    <w:p w14:paraId="7CFE5C73"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lastRenderedPageBreak/>
        <w:t>16.9</w:t>
      </w:r>
      <w:r w:rsidRPr="003252CF">
        <w:rPr>
          <w:rFonts w:ascii="仿宋" w:eastAsia="仿宋" w:hAnsi="仿宋" w:cs="宋体" w:hint="eastAsia"/>
          <w:sz w:val="24"/>
          <w:szCs w:val="24"/>
        </w:rPr>
        <w:t>仅需一次旋转采集即</w:t>
      </w:r>
      <w:r w:rsidRPr="003252CF">
        <w:rPr>
          <w:rFonts w:ascii="仿宋" w:eastAsia="仿宋" w:hAnsi="仿宋" w:hint="eastAsia"/>
          <w:sz w:val="24"/>
          <w:szCs w:val="24"/>
        </w:rPr>
        <w:t>可实现三维重建和类CT重建</w:t>
      </w:r>
      <w:r w:rsidRPr="003252CF">
        <w:rPr>
          <w:rFonts w:ascii="仿宋" w:eastAsia="仿宋" w:hAnsi="仿宋" w:hint="eastAsia"/>
          <w:sz w:val="24"/>
          <w:szCs w:val="24"/>
        </w:rPr>
        <w:cr/>
        <w:t>16.10旋转采集数据能够自动传输至工作站并自动重建，整个过程无需人为参与</w:t>
      </w:r>
    </w:p>
    <w:p w14:paraId="452D9AB8" w14:textId="77777777" w:rsidR="009023E9" w:rsidRPr="003252CF" w:rsidRDefault="00795FF8">
      <w:pPr>
        <w:snapToGrid w:val="0"/>
        <w:spacing w:line="560" w:lineRule="exact"/>
        <w:textAlignment w:val="baseline"/>
        <w:rPr>
          <w:rFonts w:ascii="仿宋" w:eastAsia="仿宋" w:hAnsi="仿宋" w:cs="宋体"/>
          <w:b/>
          <w:bCs/>
          <w:sz w:val="24"/>
          <w:szCs w:val="24"/>
        </w:rPr>
      </w:pPr>
      <w:r w:rsidRPr="003252CF">
        <w:rPr>
          <w:rFonts w:ascii="仿宋" w:eastAsia="仿宋" w:hAnsi="仿宋" w:hint="eastAsia"/>
          <w:b/>
          <w:sz w:val="24"/>
          <w:szCs w:val="24"/>
        </w:rPr>
        <w:t>17、</w:t>
      </w:r>
      <w:r w:rsidRPr="003252CF">
        <w:rPr>
          <w:rFonts w:ascii="仿宋" w:eastAsia="仿宋" w:hAnsi="仿宋" w:cs="宋体" w:hint="eastAsia"/>
          <w:b/>
          <w:bCs/>
          <w:sz w:val="24"/>
          <w:szCs w:val="24"/>
        </w:rPr>
        <w:t>配套设备</w:t>
      </w:r>
    </w:p>
    <w:p w14:paraId="019550E6"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17.1配置DSA专用高压注射器1台</w:t>
      </w:r>
    </w:p>
    <w:p w14:paraId="584D490A"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17.1.1</w:t>
      </w:r>
      <w:r w:rsidRPr="003252CF">
        <w:rPr>
          <w:rFonts w:ascii="仿宋" w:eastAsia="仿宋" w:hAnsi="仿宋" w:hint="eastAsia"/>
          <w:sz w:val="24"/>
          <w:szCs w:val="24"/>
        </w:rPr>
        <w:tab/>
        <w:t>注射器头规格：单筒</w:t>
      </w:r>
    </w:p>
    <w:p w14:paraId="27F7FB66"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17.1.2</w:t>
      </w:r>
      <w:r w:rsidRPr="003252CF">
        <w:rPr>
          <w:rFonts w:ascii="仿宋" w:eastAsia="仿宋" w:hAnsi="仿宋" w:hint="eastAsia"/>
          <w:sz w:val="24"/>
          <w:szCs w:val="24"/>
        </w:rPr>
        <w:tab/>
        <w:t>显示项目：对比剂液量、流速、压力限值、针筒中剩余液量等</w:t>
      </w:r>
    </w:p>
    <w:p w14:paraId="6F74332C"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17.1.3针筒保温套：37摄氏度</w:t>
      </w:r>
    </w:p>
    <w:p w14:paraId="57DC04E3"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17.1.4</w:t>
      </w:r>
      <w:r w:rsidRPr="003252CF">
        <w:rPr>
          <w:rFonts w:ascii="仿宋" w:eastAsia="仿宋" w:hAnsi="仿宋" w:hint="eastAsia"/>
          <w:sz w:val="24"/>
          <w:szCs w:val="24"/>
        </w:rPr>
        <w:tab/>
        <w:t>吸药速度：1-10 ml/s，增量为1ml/s</w:t>
      </w:r>
    </w:p>
    <w:p w14:paraId="2EB45381"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17.1.5</w:t>
      </w:r>
      <w:r w:rsidRPr="003252CF">
        <w:rPr>
          <w:rFonts w:ascii="仿宋" w:eastAsia="仿宋" w:hAnsi="仿宋" w:hint="eastAsia"/>
          <w:sz w:val="24"/>
          <w:szCs w:val="24"/>
        </w:rPr>
        <w:tab/>
        <w:t>安全保护：注射头位置传感器</w:t>
      </w:r>
    </w:p>
    <w:p w14:paraId="56F449F0"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17.1.6</w:t>
      </w:r>
      <w:r w:rsidRPr="003252CF">
        <w:rPr>
          <w:rFonts w:ascii="仿宋" w:eastAsia="仿宋" w:hAnsi="仿宋" w:hint="eastAsia"/>
          <w:sz w:val="24"/>
          <w:szCs w:val="24"/>
        </w:rPr>
        <w:tab/>
        <w:t>活塞自动回缩：卸下针筒后推杆活塞自动回缩</w:t>
      </w:r>
    </w:p>
    <w:p w14:paraId="74C5605D"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17.1.7</w:t>
      </w:r>
      <w:r w:rsidRPr="003252CF">
        <w:rPr>
          <w:rFonts w:ascii="仿宋" w:eastAsia="仿宋" w:hAnsi="仿宋" w:hint="eastAsia"/>
          <w:sz w:val="24"/>
          <w:szCs w:val="24"/>
        </w:rPr>
        <w:tab/>
        <w:t>自动吸药：有</w:t>
      </w:r>
    </w:p>
    <w:p w14:paraId="530ECA5E"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17.2图文报告工作站1套</w:t>
      </w:r>
    </w:p>
    <w:p w14:paraId="79765847"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17.2.1</w:t>
      </w:r>
      <w:r w:rsidRPr="003252CF">
        <w:rPr>
          <w:rFonts w:ascii="仿宋" w:eastAsia="仿宋" w:hAnsi="仿宋" w:hint="eastAsia"/>
          <w:sz w:val="24"/>
          <w:szCs w:val="24"/>
        </w:rPr>
        <w:tab/>
        <w:t>通过DICOM传输收取DSA影像，可以获取患者DICOM影像中的患者信息，创建患者列表条目。用户根据此患者条目进行手术记录和报告的操作，DICOM信息中使用的是英文或者拼音。</w:t>
      </w:r>
    </w:p>
    <w:p w14:paraId="4C259DB8"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17.2.2</w:t>
      </w:r>
      <w:r w:rsidRPr="003252CF">
        <w:rPr>
          <w:rFonts w:ascii="仿宋" w:eastAsia="仿宋" w:hAnsi="仿宋" w:hint="eastAsia"/>
          <w:sz w:val="24"/>
          <w:szCs w:val="24"/>
        </w:rPr>
        <w:tab/>
        <w:t>患者列表默认自上至下按日期由近到远排列，并可按日期、患者姓名、手术名称、手术日期、术者、检查状态、检查号、影像号对患者列表进行排列。</w:t>
      </w:r>
    </w:p>
    <w:p w14:paraId="5A20747C"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17.2.3</w:t>
      </w:r>
      <w:r w:rsidRPr="003252CF">
        <w:rPr>
          <w:rFonts w:ascii="仿宋" w:eastAsia="仿宋" w:hAnsi="仿宋" w:hint="eastAsia"/>
          <w:sz w:val="24"/>
          <w:szCs w:val="24"/>
        </w:rPr>
        <w:tab/>
        <w:t>检索工具：可按患者姓名、手术名称、手术日期、手术状态、检查号、影像号等进行检索。</w:t>
      </w:r>
    </w:p>
    <w:p w14:paraId="2A218E51"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17.2.4</w:t>
      </w:r>
      <w:r w:rsidRPr="003252CF">
        <w:rPr>
          <w:rFonts w:ascii="仿宋" w:eastAsia="仿宋" w:hAnsi="仿宋" w:hint="eastAsia"/>
          <w:sz w:val="24"/>
          <w:szCs w:val="24"/>
        </w:rPr>
        <w:tab/>
        <w:t>全方位支持心血管相关检查设备DICOM影像的CD/DVD/USB导入和浏览：超声心动、无创血管超声、血管内超声、血管造影、MR、CT、胸部X光等，其中包括高分辨率（512*512 或 1024*1024）的动态影像浏览。</w:t>
      </w:r>
    </w:p>
    <w:p w14:paraId="645D8806" w14:textId="77777777" w:rsidR="009023E9" w:rsidRPr="003252CF" w:rsidRDefault="00795FF8">
      <w:pPr>
        <w:snapToGrid w:val="0"/>
        <w:spacing w:line="560" w:lineRule="exact"/>
        <w:ind w:leftChars="250" w:left="525"/>
        <w:textAlignment w:val="baseline"/>
        <w:rPr>
          <w:rFonts w:ascii="仿宋" w:eastAsia="仿宋" w:hAnsi="仿宋"/>
          <w:sz w:val="24"/>
          <w:szCs w:val="24"/>
        </w:rPr>
      </w:pPr>
      <w:r w:rsidRPr="003252CF">
        <w:rPr>
          <w:rFonts w:ascii="仿宋" w:eastAsia="仿宋" w:hAnsi="仿宋" w:hint="eastAsia"/>
          <w:sz w:val="24"/>
          <w:szCs w:val="24"/>
        </w:rPr>
        <w:t>17.3配置6套铅衣、6套铅围脖、2付铅眼镜。铅衣、铅围脖要求为柔软性，铅当量≥0.35mmpb；铅眼镜铅防护当量≥0.5mmpb。</w:t>
      </w:r>
    </w:p>
    <w:p w14:paraId="73383CC5" w14:textId="77777777" w:rsidR="009023E9" w:rsidRPr="003252CF" w:rsidRDefault="009023E9">
      <w:pPr>
        <w:snapToGrid w:val="0"/>
        <w:spacing w:line="560" w:lineRule="exact"/>
        <w:ind w:leftChars="250" w:left="525"/>
        <w:textAlignment w:val="baseline"/>
      </w:pPr>
    </w:p>
    <w:p w14:paraId="4F8055AA" w14:textId="77777777" w:rsidR="009023E9" w:rsidRPr="003252CF" w:rsidRDefault="00795FF8">
      <w:pPr>
        <w:snapToGrid w:val="0"/>
        <w:spacing w:line="560" w:lineRule="exact"/>
        <w:ind w:leftChars="250" w:left="525"/>
        <w:textAlignment w:val="baseline"/>
        <w:rPr>
          <w:rFonts w:ascii="仿宋" w:eastAsia="仿宋" w:hAnsi="仿宋"/>
          <w:b/>
          <w:sz w:val="24"/>
          <w:szCs w:val="24"/>
        </w:rPr>
      </w:pPr>
      <w:r w:rsidRPr="003252CF">
        <w:rPr>
          <w:rFonts w:ascii="仿宋" w:eastAsia="仿宋" w:hAnsi="仿宋"/>
          <w:b/>
          <w:sz w:val="24"/>
          <w:szCs w:val="24"/>
        </w:rPr>
        <w:lastRenderedPageBreak/>
        <w:t>注：在本《招标文件》其它章节中若出现与本章要求不一致之处，以本章节具体要求为准。本章节未述及者以本《招标文件》其他章节为准.</w:t>
      </w:r>
    </w:p>
    <w:bookmarkEnd w:id="46"/>
    <w:p w14:paraId="09633D98" w14:textId="77777777" w:rsidR="009023E9" w:rsidRPr="003252CF" w:rsidRDefault="009023E9">
      <w:pPr>
        <w:pStyle w:val="a3"/>
        <w:rPr>
          <w:rFonts w:ascii="仿宋" w:eastAsia="仿宋" w:hAnsi="仿宋"/>
          <w:b/>
          <w:sz w:val="24"/>
          <w:szCs w:val="24"/>
        </w:rPr>
      </w:pPr>
    </w:p>
    <w:p w14:paraId="3F3E93BC" w14:textId="77777777" w:rsidR="009023E9" w:rsidRPr="003252CF" w:rsidRDefault="00795FF8">
      <w:pPr>
        <w:spacing w:line="400" w:lineRule="exact"/>
        <w:ind w:firstLineChars="200" w:firstLine="482"/>
        <w:outlineLvl w:val="1"/>
        <w:rPr>
          <w:rFonts w:ascii="仿宋" w:eastAsia="仿宋" w:hAnsi="仿宋"/>
          <w:b/>
          <w:bCs/>
          <w:sz w:val="24"/>
        </w:rPr>
      </w:pPr>
      <w:r w:rsidRPr="003252CF">
        <w:rPr>
          <w:rFonts w:ascii="仿宋" w:eastAsia="仿宋" w:hAnsi="仿宋"/>
          <w:b/>
          <w:sz w:val="24"/>
          <w:szCs w:val="24"/>
        </w:rPr>
        <w:br w:type="page"/>
      </w:r>
      <w:bookmarkStart w:id="47" w:name="PO_默认文件内容_8"/>
      <w:r w:rsidRPr="003252CF">
        <w:rPr>
          <w:rFonts w:ascii="仿宋" w:eastAsia="仿宋" w:hAnsi="仿宋" w:hint="eastAsia"/>
          <w:b/>
          <w:bCs/>
          <w:sz w:val="24"/>
        </w:rPr>
        <w:lastRenderedPageBreak/>
        <w:t>附件1-1</w:t>
      </w:r>
    </w:p>
    <w:p w14:paraId="5EB670E1" w14:textId="77777777" w:rsidR="009023E9" w:rsidRPr="003252CF" w:rsidRDefault="009023E9">
      <w:pPr>
        <w:spacing w:line="400" w:lineRule="exact"/>
        <w:ind w:firstLineChars="200" w:firstLine="482"/>
        <w:jc w:val="center"/>
        <w:rPr>
          <w:rFonts w:ascii="仿宋" w:eastAsia="仿宋" w:hAnsi="仿宋"/>
          <w:b/>
          <w:bCs/>
          <w:sz w:val="24"/>
        </w:rPr>
      </w:pPr>
    </w:p>
    <w:p w14:paraId="181562EC" w14:textId="77777777" w:rsidR="009023E9" w:rsidRPr="003252CF" w:rsidRDefault="00795FF8">
      <w:pPr>
        <w:spacing w:line="400" w:lineRule="exact"/>
        <w:ind w:firstLineChars="200" w:firstLine="482"/>
        <w:jc w:val="center"/>
        <w:rPr>
          <w:rFonts w:ascii="仿宋" w:eastAsia="仿宋" w:hAnsi="仿宋"/>
          <w:b/>
          <w:bCs/>
          <w:sz w:val="24"/>
        </w:rPr>
      </w:pPr>
      <w:r w:rsidRPr="003252CF">
        <w:rPr>
          <w:rFonts w:ascii="仿宋" w:eastAsia="仿宋" w:hAnsi="仿宋" w:hint="eastAsia"/>
          <w:b/>
          <w:bCs/>
          <w:sz w:val="24"/>
        </w:rPr>
        <w:t>保证金退还程序</w:t>
      </w:r>
    </w:p>
    <w:p w14:paraId="0780C2E4" w14:textId="77777777" w:rsidR="009023E9" w:rsidRPr="003252CF" w:rsidRDefault="009023E9">
      <w:pPr>
        <w:spacing w:line="400" w:lineRule="exact"/>
        <w:ind w:firstLineChars="200" w:firstLine="482"/>
        <w:jc w:val="center"/>
        <w:rPr>
          <w:rFonts w:ascii="仿宋" w:eastAsia="仿宋" w:hAnsi="仿宋"/>
          <w:b/>
          <w:bCs/>
          <w:sz w:val="24"/>
        </w:rPr>
      </w:pPr>
    </w:p>
    <w:p w14:paraId="71C15F6B" w14:textId="77777777" w:rsidR="009023E9" w:rsidRPr="003252CF" w:rsidRDefault="00795FF8">
      <w:pPr>
        <w:spacing w:line="360" w:lineRule="auto"/>
        <w:ind w:firstLineChars="200" w:firstLine="480"/>
        <w:rPr>
          <w:rFonts w:ascii="仿宋" w:eastAsia="仿宋" w:hAnsi="仿宋"/>
          <w:bCs/>
          <w:sz w:val="24"/>
        </w:rPr>
      </w:pPr>
      <w:r w:rsidRPr="003252CF">
        <w:rPr>
          <w:rFonts w:ascii="仿宋" w:eastAsia="仿宋" w:hAnsi="仿宋" w:hint="eastAsia"/>
          <w:bCs/>
          <w:sz w:val="24"/>
        </w:rPr>
        <w:t>如未中标，请按要求填写“投标保证金退还申请”（盖章），并将投标保证金汇款底单或收据复印（盖章）后一并返还或传真至我公司财务部；如中标，除准备</w:t>
      </w:r>
      <w:proofErr w:type="gramStart"/>
      <w:r w:rsidRPr="003252CF">
        <w:rPr>
          <w:rFonts w:ascii="仿宋" w:eastAsia="仿宋" w:hAnsi="仿宋" w:hint="eastAsia"/>
          <w:bCs/>
          <w:sz w:val="24"/>
        </w:rPr>
        <w:t>齐上述</w:t>
      </w:r>
      <w:proofErr w:type="gramEnd"/>
      <w:r w:rsidRPr="003252CF">
        <w:rPr>
          <w:rFonts w:ascii="仿宋" w:eastAsia="仿宋" w:hAnsi="仿宋" w:hint="eastAsia"/>
          <w:bCs/>
          <w:sz w:val="24"/>
        </w:rPr>
        <w:t>两份资料外，还需返还一份合同原件，并邮寄或返还至我公司财务部。我们将在收齐所需资料后及时为您办理退款。</w:t>
      </w:r>
      <w:r w:rsidRPr="003252CF">
        <w:rPr>
          <w:rFonts w:ascii="仿宋" w:eastAsia="仿宋" w:hAnsi="仿宋"/>
          <w:bCs/>
          <w:sz w:val="24"/>
        </w:rPr>
        <w:br/>
      </w:r>
      <w:r w:rsidRPr="003252CF">
        <w:rPr>
          <w:rFonts w:ascii="仿宋" w:eastAsia="仿宋" w:hAnsi="仿宋" w:hint="eastAsia"/>
          <w:bCs/>
          <w:sz w:val="24"/>
        </w:rPr>
        <w:t>另外，“投标保证金退还申请”详见附件1-2格式填写。</w:t>
      </w:r>
    </w:p>
    <w:p w14:paraId="22768DB9" w14:textId="77777777" w:rsidR="009023E9" w:rsidRPr="003252CF" w:rsidRDefault="00795FF8">
      <w:pPr>
        <w:spacing w:line="360" w:lineRule="auto"/>
        <w:ind w:firstLineChars="200" w:firstLine="480"/>
        <w:rPr>
          <w:rFonts w:ascii="仿宋" w:eastAsia="仿宋" w:hAnsi="仿宋"/>
          <w:bCs/>
          <w:sz w:val="24"/>
        </w:rPr>
      </w:pPr>
      <w:r w:rsidRPr="003252CF">
        <w:rPr>
          <w:rFonts w:ascii="仿宋" w:eastAsia="仿宋" w:hAnsi="仿宋" w:hint="eastAsia"/>
          <w:bCs/>
          <w:sz w:val="24"/>
        </w:rPr>
        <w:t>您在填写“申请”时请特别注意：</w:t>
      </w:r>
      <w:r w:rsidRPr="003252CF">
        <w:rPr>
          <w:rFonts w:ascii="仿宋" w:eastAsia="仿宋" w:hAnsi="仿宋"/>
          <w:bCs/>
          <w:sz w:val="24"/>
        </w:rPr>
        <w:br/>
        <w:t xml:space="preserve">1. </w:t>
      </w:r>
      <w:r w:rsidRPr="003252CF">
        <w:rPr>
          <w:rFonts w:ascii="仿宋" w:eastAsia="仿宋" w:hAnsi="仿宋" w:hint="eastAsia"/>
          <w:bCs/>
          <w:sz w:val="24"/>
        </w:rPr>
        <w:t>正楷填写，</w:t>
      </w:r>
      <w:proofErr w:type="gramStart"/>
      <w:r w:rsidRPr="003252CF">
        <w:rPr>
          <w:rFonts w:ascii="仿宋" w:eastAsia="仿宋" w:hAnsi="仿宋" w:hint="eastAsia"/>
          <w:bCs/>
          <w:sz w:val="24"/>
        </w:rPr>
        <w:t>字迹清晰</w:t>
      </w:r>
      <w:proofErr w:type="gramEnd"/>
      <w:r w:rsidRPr="003252CF">
        <w:rPr>
          <w:rFonts w:ascii="仿宋" w:eastAsia="仿宋" w:hAnsi="仿宋"/>
          <w:bCs/>
          <w:sz w:val="24"/>
        </w:rPr>
        <w:br/>
        <w:t xml:space="preserve">2. </w:t>
      </w:r>
      <w:r w:rsidRPr="003252CF">
        <w:rPr>
          <w:rFonts w:ascii="仿宋" w:eastAsia="仿宋" w:hAnsi="仿宋" w:hint="eastAsia"/>
          <w:bCs/>
          <w:sz w:val="24"/>
        </w:rPr>
        <w:t>公章需清楚地盖在左侧“收款单位盖章”栏内</w:t>
      </w:r>
      <w:r w:rsidRPr="003252CF">
        <w:rPr>
          <w:rFonts w:ascii="仿宋" w:eastAsia="仿宋" w:hAnsi="仿宋"/>
          <w:bCs/>
          <w:sz w:val="24"/>
        </w:rPr>
        <w:br/>
        <w:t xml:space="preserve">3. </w:t>
      </w:r>
      <w:r w:rsidRPr="003252CF">
        <w:rPr>
          <w:rFonts w:ascii="仿宋" w:eastAsia="仿宋" w:hAnsi="仿宋" w:hint="eastAsia"/>
          <w:bCs/>
          <w:sz w:val="24"/>
        </w:rPr>
        <w:t>联系人及电话要准确</w:t>
      </w:r>
      <w:r w:rsidRPr="003252CF">
        <w:rPr>
          <w:rFonts w:ascii="仿宋" w:eastAsia="仿宋" w:hAnsi="仿宋"/>
          <w:bCs/>
          <w:sz w:val="24"/>
        </w:rPr>
        <w:br/>
        <w:t xml:space="preserve">4. </w:t>
      </w:r>
      <w:r w:rsidRPr="003252CF">
        <w:rPr>
          <w:rFonts w:ascii="仿宋" w:eastAsia="仿宋" w:hAnsi="仿宋" w:hint="eastAsia"/>
          <w:bCs/>
          <w:sz w:val="24"/>
        </w:rPr>
        <w:t>贵公司的开户信息务必准确</w:t>
      </w:r>
      <w:r w:rsidRPr="003252CF">
        <w:rPr>
          <w:rFonts w:ascii="仿宋" w:eastAsia="仿宋" w:hAnsi="仿宋"/>
          <w:bCs/>
          <w:sz w:val="24"/>
        </w:rPr>
        <w:br/>
        <w:t xml:space="preserve">5. </w:t>
      </w:r>
      <w:r w:rsidRPr="003252CF">
        <w:rPr>
          <w:rFonts w:ascii="仿宋" w:eastAsia="仿宋" w:hAnsi="仿宋" w:hint="eastAsia"/>
          <w:bCs/>
          <w:sz w:val="24"/>
        </w:rPr>
        <w:t>原交款、汇款凭证请附在“申请”下方一同传真。</w:t>
      </w:r>
    </w:p>
    <w:p w14:paraId="3927C3CE" w14:textId="77777777" w:rsidR="009023E9" w:rsidRPr="003252CF" w:rsidRDefault="00795FF8">
      <w:pPr>
        <w:spacing w:line="360" w:lineRule="auto"/>
        <w:ind w:firstLineChars="200" w:firstLine="480"/>
        <w:rPr>
          <w:rFonts w:ascii="仿宋" w:eastAsia="仿宋" w:hAnsi="仿宋"/>
          <w:bCs/>
          <w:sz w:val="24"/>
        </w:rPr>
      </w:pPr>
      <w:r w:rsidRPr="003252CF">
        <w:rPr>
          <w:rFonts w:ascii="仿宋" w:eastAsia="仿宋" w:hAnsi="仿宋" w:hint="eastAsia"/>
          <w:bCs/>
          <w:sz w:val="24"/>
        </w:rPr>
        <w:t>传真号码：</w:t>
      </w:r>
      <w:r w:rsidRPr="003252CF">
        <w:rPr>
          <w:rFonts w:ascii="仿宋" w:eastAsia="仿宋" w:hAnsi="仿宋"/>
          <w:bCs/>
          <w:sz w:val="24"/>
        </w:rPr>
        <w:t>87793103</w:t>
      </w:r>
      <w:r w:rsidRPr="003252CF">
        <w:rPr>
          <w:rFonts w:ascii="仿宋" w:eastAsia="仿宋" w:hAnsi="仿宋" w:hint="eastAsia"/>
          <w:bCs/>
          <w:sz w:val="24"/>
        </w:rPr>
        <w:t>（或</w:t>
      </w:r>
      <w:r w:rsidRPr="003252CF">
        <w:rPr>
          <w:rFonts w:ascii="仿宋" w:eastAsia="仿宋" w:hAnsi="仿宋"/>
          <w:bCs/>
          <w:sz w:val="24"/>
        </w:rPr>
        <w:t>89997107</w:t>
      </w:r>
      <w:r w:rsidRPr="003252CF">
        <w:rPr>
          <w:rFonts w:ascii="仿宋" w:eastAsia="仿宋" w:hAnsi="仿宋" w:hint="eastAsia"/>
          <w:bCs/>
          <w:sz w:val="24"/>
        </w:rPr>
        <w:t>、</w:t>
      </w:r>
      <w:r w:rsidRPr="003252CF">
        <w:rPr>
          <w:rFonts w:ascii="仿宋" w:eastAsia="仿宋" w:hAnsi="仿宋"/>
          <w:bCs/>
          <w:sz w:val="24"/>
        </w:rPr>
        <w:t>87796339</w:t>
      </w:r>
      <w:r w:rsidRPr="003252CF">
        <w:rPr>
          <w:rFonts w:ascii="仿宋" w:eastAsia="仿宋" w:hAnsi="仿宋" w:hint="eastAsia"/>
          <w:bCs/>
          <w:sz w:val="24"/>
        </w:rPr>
        <w:t>、</w:t>
      </w:r>
      <w:r w:rsidRPr="003252CF">
        <w:rPr>
          <w:rFonts w:ascii="仿宋" w:eastAsia="仿宋" w:hAnsi="仿宋"/>
          <w:bCs/>
          <w:sz w:val="24"/>
        </w:rPr>
        <w:t>87797837</w:t>
      </w:r>
      <w:r w:rsidRPr="003252CF">
        <w:rPr>
          <w:rFonts w:ascii="仿宋" w:eastAsia="仿宋" w:hAnsi="仿宋" w:hint="eastAsia"/>
          <w:bCs/>
          <w:sz w:val="24"/>
        </w:rPr>
        <w:t>）转</w:t>
      </w:r>
      <w:r w:rsidRPr="003252CF">
        <w:rPr>
          <w:rFonts w:ascii="仿宋" w:eastAsia="仿宋" w:hAnsi="仿宋"/>
          <w:bCs/>
          <w:sz w:val="24"/>
        </w:rPr>
        <w:t>872</w:t>
      </w:r>
      <w:r w:rsidRPr="003252CF">
        <w:rPr>
          <w:rFonts w:ascii="仿宋" w:eastAsia="仿宋" w:hAnsi="仿宋" w:hint="eastAsia"/>
          <w:bCs/>
          <w:sz w:val="24"/>
        </w:rPr>
        <w:t>。</w:t>
      </w:r>
    </w:p>
    <w:p w14:paraId="458F8842" w14:textId="77777777" w:rsidR="009023E9" w:rsidRPr="003252CF" w:rsidRDefault="00795FF8">
      <w:pPr>
        <w:spacing w:line="360" w:lineRule="auto"/>
        <w:ind w:firstLineChars="200" w:firstLine="480"/>
        <w:rPr>
          <w:rFonts w:ascii="仿宋" w:eastAsia="仿宋" w:hAnsi="仿宋"/>
          <w:bCs/>
          <w:sz w:val="24"/>
        </w:rPr>
      </w:pPr>
      <w:r w:rsidRPr="003252CF">
        <w:rPr>
          <w:rFonts w:ascii="仿宋" w:eastAsia="仿宋" w:hAnsi="仿宋" w:hint="eastAsia"/>
          <w:bCs/>
          <w:sz w:val="24"/>
        </w:rPr>
        <w:t>邮寄地址：四川省成都市高新区天府大道中段</w:t>
      </w:r>
      <w:r w:rsidRPr="003252CF">
        <w:rPr>
          <w:rFonts w:ascii="仿宋" w:eastAsia="仿宋" w:hAnsi="仿宋"/>
          <w:bCs/>
          <w:sz w:val="24"/>
        </w:rPr>
        <w:t>800</w:t>
      </w:r>
      <w:r w:rsidRPr="003252CF">
        <w:rPr>
          <w:rFonts w:ascii="仿宋" w:eastAsia="仿宋" w:hAnsi="仿宋" w:hint="eastAsia"/>
          <w:bCs/>
          <w:sz w:val="24"/>
        </w:rPr>
        <w:t>号天府四街</w:t>
      </w:r>
      <w:r w:rsidRPr="003252CF">
        <w:rPr>
          <w:rFonts w:ascii="仿宋" w:eastAsia="仿宋" w:hAnsi="仿宋"/>
          <w:bCs/>
          <w:sz w:val="24"/>
        </w:rPr>
        <w:t>66</w:t>
      </w:r>
      <w:r w:rsidRPr="003252CF">
        <w:rPr>
          <w:rFonts w:ascii="仿宋" w:eastAsia="仿宋" w:hAnsi="仿宋" w:hint="eastAsia"/>
          <w:bCs/>
          <w:sz w:val="24"/>
        </w:rPr>
        <w:t>号航兴国</w:t>
      </w:r>
      <w:proofErr w:type="gramStart"/>
      <w:r w:rsidRPr="003252CF">
        <w:rPr>
          <w:rFonts w:ascii="仿宋" w:eastAsia="仿宋" w:hAnsi="仿宋" w:hint="eastAsia"/>
          <w:bCs/>
          <w:sz w:val="24"/>
        </w:rPr>
        <w:t>际广场</w:t>
      </w:r>
      <w:proofErr w:type="gramEnd"/>
      <w:r w:rsidRPr="003252CF">
        <w:rPr>
          <w:rFonts w:ascii="仿宋" w:eastAsia="仿宋" w:hAnsi="仿宋" w:hint="eastAsia"/>
          <w:bCs/>
          <w:sz w:val="24"/>
        </w:rPr>
        <w:t>2号楼22楼（财务部收）。</w:t>
      </w:r>
    </w:p>
    <w:p w14:paraId="2E6B1E53" w14:textId="77777777" w:rsidR="009023E9" w:rsidRPr="003252CF" w:rsidRDefault="009023E9">
      <w:pPr>
        <w:spacing w:line="400" w:lineRule="exact"/>
        <w:ind w:firstLineChars="200" w:firstLine="482"/>
        <w:rPr>
          <w:rFonts w:ascii="仿宋" w:eastAsia="仿宋" w:hAnsi="仿宋"/>
          <w:b/>
          <w:bCs/>
          <w:sz w:val="24"/>
        </w:rPr>
      </w:pPr>
    </w:p>
    <w:p w14:paraId="5E772187" w14:textId="77777777" w:rsidR="009023E9" w:rsidRPr="003252CF" w:rsidRDefault="009023E9">
      <w:pPr>
        <w:spacing w:line="400" w:lineRule="exact"/>
        <w:ind w:firstLineChars="200" w:firstLine="482"/>
        <w:rPr>
          <w:rFonts w:ascii="仿宋" w:eastAsia="仿宋" w:hAnsi="仿宋"/>
          <w:b/>
          <w:bCs/>
          <w:sz w:val="24"/>
        </w:rPr>
      </w:pPr>
    </w:p>
    <w:p w14:paraId="1B4E2DE8" w14:textId="77777777" w:rsidR="009023E9" w:rsidRPr="003252CF" w:rsidRDefault="009023E9">
      <w:pPr>
        <w:spacing w:line="400" w:lineRule="exact"/>
        <w:ind w:firstLineChars="200" w:firstLine="482"/>
        <w:rPr>
          <w:rFonts w:ascii="仿宋" w:eastAsia="仿宋" w:hAnsi="仿宋"/>
          <w:b/>
          <w:bCs/>
          <w:sz w:val="24"/>
        </w:rPr>
      </w:pPr>
    </w:p>
    <w:p w14:paraId="2143EC68" w14:textId="77777777" w:rsidR="009023E9" w:rsidRPr="003252CF" w:rsidRDefault="009023E9">
      <w:pPr>
        <w:spacing w:line="400" w:lineRule="exact"/>
        <w:ind w:firstLineChars="200" w:firstLine="482"/>
        <w:rPr>
          <w:rFonts w:ascii="仿宋" w:eastAsia="仿宋" w:hAnsi="仿宋"/>
          <w:b/>
          <w:bCs/>
          <w:sz w:val="24"/>
        </w:rPr>
      </w:pPr>
    </w:p>
    <w:p w14:paraId="45D1246D" w14:textId="77777777" w:rsidR="009023E9" w:rsidRPr="003252CF" w:rsidRDefault="009023E9">
      <w:pPr>
        <w:spacing w:line="400" w:lineRule="exact"/>
        <w:ind w:firstLineChars="200" w:firstLine="482"/>
        <w:rPr>
          <w:rFonts w:ascii="仿宋" w:eastAsia="仿宋" w:hAnsi="仿宋"/>
          <w:b/>
          <w:bCs/>
          <w:sz w:val="24"/>
        </w:rPr>
      </w:pPr>
    </w:p>
    <w:p w14:paraId="036F50DA" w14:textId="77777777" w:rsidR="009023E9" w:rsidRPr="003252CF" w:rsidRDefault="009023E9">
      <w:pPr>
        <w:spacing w:line="400" w:lineRule="exact"/>
        <w:ind w:firstLineChars="200" w:firstLine="482"/>
        <w:rPr>
          <w:rFonts w:ascii="仿宋" w:eastAsia="仿宋" w:hAnsi="仿宋"/>
          <w:b/>
          <w:bCs/>
          <w:sz w:val="24"/>
        </w:rPr>
      </w:pPr>
    </w:p>
    <w:p w14:paraId="607D7A35" w14:textId="77777777" w:rsidR="009023E9" w:rsidRPr="003252CF" w:rsidRDefault="009023E9">
      <w:pPr>
        <w:spacing w:line="400" w:lineRule="exact"/>
        <w:ind w:firstLineChars="200" w:firstLine="482"/>
        <w:rPr>
          <w:rFonts w:ascii="仿宋" w:eastAsia="仿宋" w:hAnsi="仿宋"/>
          <w:b/>
          <w:bCs/>
          <w:sz w:val="24"/>
        </w:rPr>
      </w:pPr>
    </w:p>
    <w:p w14:paraId="48C63A3D" w14:textId="77777777" w:rsidR="009023E9" w:rsidRPr="003252CF" w:rsidRDefault="009023E9">
      <w:pPr>
        <w:spacing w:line="400" w:lineRule="exact"/>
        <w:ind w:firstLineChars="200" w:firstLine="482"/>
        <w:rPr>
          <w:rFonts w:ascii="仿宋" w:eastAsia="仿宋" w:hAnsi="仿宋"/>
          <w:b/>
          <w:bCs/>
          <w:sz w:val="24"/>
        </w:rPr>
      </w:pPr>
    </w:p>
    <w:p w14:paraId="77B52114" w14:textId="77777777" w:rsidR="009023E9" w:rsidRPr="003252CF" w:rsidRDefault="009023E9">
      <w:pPr>
        <w:spacing w:line="400" w:lineRule="exact"/>
        <w:ind w:firstLineChars="200" w:firstLine="482"/>
        <w:rPr>
          <w:rFonts w:ascii="仿宋" w:eastAsia="仿宋" w:hAnsi="仿宋"/>
          <w:b/>
          <w:bCs/>
          <w:sz w:val="24"/>
        </w:rPr>
      </w:pPr>
    </w:p>
    <w:p w14:paraId="7AC3042F" w14:textId="77777777" w:rsidR="009023E9" w:rsidRPr="003252CF" w:rsidRDefault="009023E9">
      <w:pPr>
        <w:spacing w:line="400" w:lineRule="exact"/>
        <w:ind w:firstLineChars="200" w:firstLine="482"/>
        <w:rPr>
          <w:rFonts w:ascii="仿宋" w:eastAsia="仿宋" w:hAnsi="仿宋"/>
          <w:b/>
          <w:bCs/>
          <w:sz w:val="24"/>
        </w:rPr>
      </w:pPr>
    </w:p>
    <w:bookmarkEnd w:id="47"/>
    <w:p w14:paraId="26846C19" w14:textId="77777777" w:rsidR="009023E9" w:rsidRPr="003252CF" w:rsidRDefault="009023E9">
      <w:pPr>
        <w:spacing w:line="400" w:lineRule="exact"/>
        <w:ind w:firstLineChars="200" w:firstLine="482"/>
        <w:rPr>
          <w:rFonts w:ascii="仿宋" w:eastAsia="仿宋" w:hAnsi="仿宋"/>
          <w:b/>
          <w:bCs/>
          <w:sz w:val="24"/>
        </w:rPr>
      </w:pPr>
    </w:p>
    <w:p w14:paraId="4133B9A6" w14:textId="77777777" w:rsidR="009023E9" w:rsidRPr="003252CF" w:rsidRDefault="009023E9">
      <w:pPr>
        <w:spacing w:line="400" w:lineRule="exact"/>
        <w:ind w:firstLineChars="200" w:firstLine="482"/>
        <w:rPr>
          <w:rFonts w:ascii="仿宋" w:eastAsia="仿宋" w:hAnsi="仿宋"/>
          <w:b/>
          <w:bCs/>
          <w:sz w:val="24"/>
        </w:rPr>
      </w:pPr>
    </w:p>
    <w:p w14:paraId="7865E27A" w14:textId="77777777" w:rsidR="009023E9" w:rsidRPr="003252CF" w:rsidRDefault="009023E9">
      <w:pPr>
        <w:spacing w:line="400" w:lineRule="exact"/>
        <w:ind w:firstLineChars="200" w:firstLine="482"/>
        <w:rPr>
          <w:rFonts w:ascii="仿宋" w:eastAsia="仿宋" w:hAnsi="仿宋"/>
          <w:b/>
          <w:bCs/>
          <w:sz w:val="24"/>
        </w:rPr>
      </w:pPr>
    </w:p>
    <w:p w14:paraId="77AE65F7" w14:textId="77777777" w:rsidR="009023E9" w:rsidRPr="003252CF" w:rsidRDefault="009023E9">
      <w:pPr>
        <w:spacing w:line="400" w:lineRule="exact"/>
        <w:ind w:firstLineChars="200" w:firstLine="482"/>
        <w:rPr>
          <w:rFonts w:ascii="仿宋" w:eastAsia="仿宋" w:hAnsi="仿宋"/>
          <w:b/>
          <w:bCs/>
          <w:sz w:val="24"/>
        </w:rPr>
      </w:pPr>
    </w:p>
    <w:p w14:paraId="788ABA79" w14:textId="77777777" w:rsidR="009023E9" w:rsidRPr="003252CF" w:rsidRDefault="009023E9">
      <w:pPr>
        <w:spacing w:line="400" w:lineRule="exact"/>
        <w:rPr>
          <w:rFonts w:ascii="仿宋" w:eastAsia="仿宋" w:hAnsi="仿宋"/>
          <w:b/>
          <w:bCs/>
          <w:sz w:val="24"/>
        </w:rPr>
      </w:pPr>
    </w:p>
    <w:p w14:paraId="7D20BCFF" w14:textId="77777777" w:rsidR="009023E9" w:rsidRPr="003252CF" w:rsidRDefault="00795FF8">
      <w:pPr>
        <w:spacing w:line="400" w:lineRule="exact"/>
        <w:ind w:firstLineChars="200" w:firstLine="482"/>
        <w:outlineLvl w:val="1"/>
        <w:rPr>
          <w:rFonts w:ascii="仿宋" w:eastAsia="仿宋" w:hAnsi="仿宋"/>
          <w:b/>
          <w:bCs/>
          <w:sz w:val="24"/>
        </w:rPr>
      </w:pPr>
      <w:bookmarkStart w:id="48" w:name="PO_默认文件内容_46"/>
      <w:r w:rsidRPr="003252CF">
        <w:rPr>
          <w:rFonts w:ascii="仿宋" w:eastAsia="仿宋" w:hAnsi="仿宋" w:hint="eastAsia"/>
          <w:b/>
          <w:bCs/>
          <w:sz w:val="24"/>
        </w:rPr>
        <w:lastRenderedPageBreak/>
        <w:t>附件1-2</w:t>
      </w:r>
    </w:p>
    <w:p w14:paraId="6BFF8B61" w14:textId="77777777" w:rsidR="009023E9" w:rsidRPr="003252CF" w:rsidRDefault="00795FF8">
      <w:pPr>
        <w:pStyle w:val="ad"/>
        <w:outlineLvl w:val="9"/>
        <w:rPr>
          <w:rFonts w:ascii="仿宋" w:eastAsia="仿宋" w:hAnsi="仿宋"/>
          <w:sz w:val="44"/>
          <w:szCs w:val="44"/>
        </w:rPr>
      </w:pPr>
      <w:r w:rsidRPr="003252CF">
        <w:rPr>
          <w:rFonts w:ascii="仿宋" w:eastAsia="仿宋" w:hAnsi="仿宋" w:hint="eastAsia"/>
          <w:sz w:val="44"/>
          <w:szCs w:val="44"/>
        </w:rPr>
        <w:t>投标保证金退还申请</w:t>
      </w:r>
    </w:p>
    <w:p w14:paraId="4592F51C" w14:textId="77777777" w:rsidR="009023E9" w:rsidRPr="003252CF" w:rsidRDefault="00795FF8">
      <w:pPr>
        <w:pStyle w:val="ad"/>
        <w:spacing w:beforeLines="100" w:afterLines="50" w:after="120"/>
        <w:jc w:val="both"/>
        <w:outlineLvl w:val="9"/>
        <w:rPr>
          <w:rFonts w:ascii="仿宋" w:eastAsia="仿宋" w:hAnsi="仿宋"/>
          <w:b w:val="0"/>
          <w:sz w:val="36"/>
          <w:szCs w:val="36"/>
        </w:rPr>
      </w:pPr>
      <w:r w:rsidRPr="003252CF">
        <w:rPr>
          <w:rFonts w:ascii="仿宋" w:eastAsia="仿宋" w:hAnsi="仿宋" w:hint="eastAsia"/>
          <w:b w:val="0"/>
          <w:sz w:val="28"/>
          <w:szCs w:val="28"/>
        </w:rPr>
        <w:t>项目名称：                           项目编号：</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3"/>
        <w:gridCol w:w="2470"/>
        <w:gridCol w:w="4170"/>
      </w:tblGrid>
      <w:tr w:rsidR="003252CF" w:rsidRPr="003252CF" w14:paraId="6D254362" w14:textId="77777777">
        <w:trPr>
          <w:trHeight w:val="538"/>
        </w:trPr>
        <w:tc>
          <w:tcPr>
            <w:tcW w:w="2363" w:type="dxa"/>
            <w:vMerge w:val="restart"/>
            <w:vAlign w:val="center"/>
          </w:tcPr>
          <w:p w14:paraId="31D20A2A" w14:textId="77777777" w:rsidR="009023E9" w:rsidRPr="003252CF" w:rsidRDefault="00795FF8">
            <w:pPr>
              <w:jc w:val="center"/>
              <w:rPr>
                <w:rFonts w:ascii="仿宋" w:eastAsia="仿宋" w:hAnsi="仿宋"/>
                <w:sz w:val="28"/>
                <w:szCs w:val="28"/>
              </w:rPr>
            </w:pPr>
            <w:r w:rsidRPr="003252CF">
              <w:rPr>
                <w:rFonts w:ascii="仿宋" w:eastAsia="仿宋" w:hAnsi="仿宋" w:hint="eastAsia"/>
                <w:sz w:val="28"/>
                <w:szCs w:val="28"/>
              </w:rPr>
              <w:t>应退投标保证金</w:t>
            </w:r>
          </w:p>
        </w:tc>
        <w:tc>
          <w:tcPr>
            <w:tcW w:w="6640" w:type="dxa"/>
            <w:gridSpan w:val="2"/>
          </w:tcPr>
          <w:p w14:paraId="61DCC2AD" w14:textId="77777777" w:rsidR="009023E9" w:rsidRPr="003252CF" w:rsidRDefault="00795FF8">
            <w:pPr>
              <w:rPr>
                <w:rFonts w:ascii="仿宋" w:eastAsia="仿宋" w:hAnsi="仿宋"/>
                <w:sz w:val="28"/>
                <w:szCs w:val="28"/>
              </w:rPr>
            </w:pPr>
            <w:r w:rsidRPr="003252CF">
              <w:rPr>
                <w:rFonts w:ascii="仿宋" w:eastAsia="仿宋" w:hAnsi="仿宋" w:hint="eastAsia"/>
                <w:sz w:val="28"/>
                <w:szCs w:val="28"/>
              </w:rPr>
              <w:t>小  写：</w:t>
            </w:r>
          </w:p>
        </w:tc>
      </w:tr>
      <w:tr w:rsidR="003252CF" w:rsidRPr="003252CF" w14:paraId="1A420615" w14:textId="77777777">
        <w:trPr>
          <w:trHeight w:val="605"/>
        </w:trPr>
        <w:tc>
          <w:tcPr>
            <w:tcW w:w="2363" w:type="dxa"/>
            <w:vMerge/>
          </w:tcPr>
          <w:p w14:paraId="4996ECF4" w14:textId="77777777" w:rsidR="009023E9" w:rsidRPr="003252CF" w:rsidRDefault="009023E9">
            <w:pPr>
              <w:rPr>
                <w:rFonts w:ascii="仿宋" w:eastAsia="仿宋" w:hAnsi="仿宋"/>
                <w:sz w:val="28"/>
                <w:szCs w:val="28"/>
              </w:rPr>
            </w:pPr>
          </w:p>
        </w:tc>
        <w:tc>
          <w:tcPr>
            <w:tcW w:w="6640" w:type="dxa"/>
            <w:gridSpan w:val="2"/>
          </w:tcPr>
          <w:p w14:paraId="3E0D2B47" w14:textId="77777777" w:rsidR="009023E9" w:rsidRPr="003252CF" w:rsidRDefault="00795FF8">
            <w:pPr>
              <w:rPr>
                <w:rFonts w:ascii="仿宋" w:eastAsia="仿宋" w:hAnsi="仿宋"/>
                <w:sz w:val="28"/>
                <w:szCs w:val="28"/>
              </w:rPr>
            </w:pPr>
            <w:r w:rsidRPr="003252CF">
              <w:rPr>
                <w:rFonts w:ascii="仿宋" w:eastAsia="仿宋" w:hAnsi="仿宋" w:hint="eastAsia"/>
                <w:sz w:val="28"/>
                <w:szCs w:val="28"/>
              </w:rPr>
              <w:t>大  写：</w:t>
            </w:r>
          </w:p>
        </w:tc>
      </w:tr>
      <w:tr w:rsidR="003252CF" w:rsidRPr="003252CF" w14:paraId="73F5A2E3" w14:textId="77777777">
        <w:trPr>
          <w:trHeight w:val="585"/>
        </w:trPr>
        <w:tc>
          <w:tcPr>
            <w:tcW w:w="2363" w:type="dxa"/>
            <w:vMerge w:val="restart"/>
            <w:vAlign w:val="center"/>
          </w:tcPr>
          <w:p w14:paraId="71F00B73" w14:textId="77777777" w:rsidR="009023E9" w:rsidRPr="003252CF" w:rsidRDefault="00795FF8">
            <w:pPr>
              <w:spacing w:after="100" w:afterAutospacing="1"/>
              <w:jc w:val="center"/>
              <w:rPr>
                <w:rFonts w:ascii="仿宋" w:eastAsia="仿宋" w:hAnsi="仿宋"/>
                <w:sz w:val="28"/>
                <w:szCs w:val="28"/>
              </w:rPr>
            </w:pPr>
            <w:r w:rsidRPr="003252CF">
              <w:rPr>
                <w:rFonts w:ascii="仿宋" w:eastAsia="仿宋" w:hAnsi="仿宋" w:hint="eastAsia"/>
                <w:sz w:val="28"/>
                <w:szCs w:val="28"/>
              </w:rPr>
              <w:t>收款单位（盖章）</w:t>
            </w:r>
          </w:p>
        </w:tc>
        <w:tc>
          <w:tcPr>
            <w:tcW w:w="2470" w:type="dxa"/>
            <w:vAlign w:val="center"/>
          </w:tcPr>
          <w:p w14:paraId="20F420FB" w14:textId="77777777" w:rsidR="009023E9" w:rsidRPr="003252CF" w:rsidRDefault="00795FF8">
            <w:pPr>
              <w:jc w:val="center"/>
              <w:rPr>
                <w:rFonts w:ascii="仿宋" w:eastAsia="仿宋" w:hAnsi="仿宋"/>
                <w:sz w:val="28"/>
                <w:szCs w:val="28"/>
              </w:rPr>
            </w:pPr>
            <w:r w:rsidRPr="003252CF">
              <w:rPr>
                <w:rFonts w:ascii="仿宋" w:eastAsia="仿宋" w:hAnsi="仿宋" w:hint="eastAsia"/>
                <w:sz w:val="28"/>
                <w:szCs w:val="28"/>
              </w:rPr>
              <w:t>单  位 名 称</w:t>
            </w:r>
          </w:p>
        </w:tc>
        <w:tc>
          <w:tcPr>
            <w:tcW w:w="4170" w:type="dxa"/>
          </w:tcPr>
          <w:p w14:paraId="50A20DBB" w14:textId="77777777" w:rsidR="009023E9" w:rsidRPr="003252CF" w:rsidRDefault="009023E9">
            <w:pPr>
              <w:rPr>
                <w:rFonts w:ascii="仿宋" w:eastAsia="仿宋" w:hAnsi="仿宋"/>
                <w:sz w:val="28"/>
                <w:szCs w:val="28"/>
              </w:rPr>
            </w:pPr>
          </w:p>
        </w:tc>
      </w:tr>
      <w:tr w:rsidR="003252CF" w:rsidRPr="003252CF" w14:paraId="1525AF0E" w14:textId="77777777">
        <w:trPr>
          <w:trHeight w:val="650"/>
        </w:trPr>
        <w:tc>
          <w:tcPr>
            <w:tcW w:w="2363" w:type="dxa"/>
            <w:vMerge/>
          </w:tcPr>
          <w:p w14:paraId="3176C425" w14:textId="77777777" w:rsidR="009023E9" w:rsidRPr="003252CF" w:rsidRDefault="009023E9">
            <w:pPr>
              <w:rPr>
                <w:rFonts w:ascii="仿宋" w:eastAsia="仿宋" w:hAnsi="仿宋"/>
                <w:sz w:val="28"/>
                <w:szCs w:val="28"/>
              </w:rPr>
            </w:pPr>
          </w:p>
        </w:tc>
        <w:tc>
          <w:tcPr>
            <w:tcW w:w="2470" w:type="dxa"/>
            <w:vAlign w:val="center"/>
          </w:tcPr>
          <w:p w14:paraId="344F85A6" w14:textId="77777777" w:rsidR="009023E9" w:rsidRPr="003252CF" w:rsidRDefault="00795FF8">
            <w:pPr>
              <w:jc w:val="center"/>
              <w:rPr>
                <w:rFonts w:ascii="仿宋" w:eastAsia="仿宋" w:hAnsi="仿宋"/>
                <w:sz w:val="28"/>
                <w:szCs w:val="28"/>
              </w:rPr>
            </w:pPr>
            <w:r w:rsidRPr="003252CF">
              <w:rPr>
                <w:rFonts w:ascii="仿宋" w:eastAsia="仿宋" w:hAnsi="仿宋" w:hint="eastAsia"/>
                <w:sz w:val="28"/>
                <w:szCs w:val="28"/>
              </w:rPr>
              <w:t>开   户   行</w:t>
            </w:r>
          </w:p>
        </w:tc>
        <w:tc>
          <w:tcPr>
            <w:tcW w:w="4170" w:type="dxa"/>
          </w:tcPr>
          <w:p w14:paraId="69C712B6" w14:textId="77777777" w:rsidR="009023E9" w:rsidRPr="003252CF" w:rsidRDefault="009023E9">
            <w:pPr>
              <w:rPr>
                <w:rFonts w:ascii="仿宋" w:eastAsia="仿宋" w:hAnsi="仿宋"/>
                <w:sz w:val="28"/>
                <w:szCs w:val="28"/>
              </w:rPr>
            </w:pPr>
          </w:p>
        </w:tc>
      </w:tr>
      <w:tr w:rsidR="003252CF" w:rsidRPr="003252CF" w14:paraId="7F4ED7CE" w14:textId="77777777">
        <w:trPr>
          <w:trHeight w:val="616"/>
        </w:trPr>
        <w:tc>
          <w:tcPr>
            <w:tcW w:w="2363" w:type="dxa"/>
            <w:vMerge/>
          </w:tcPr>
          <w:p w14:paraId="61B964E1" w14:textId="77777777" w:rsidR="009023E9" w:rsidRPr="003252CF" w:rsidRDefault="009023E9">
            <w:pPr>
              <w:rPr>
                <w:rFonts w:ascii="仿宋" w:eastAsia="仿宋" w:hAnsi="仿宋"/>
                <w:sz w:val="28"/>
                <w:szCs w:val="28"/>
              </w:rPr>
            </w:pPr>
          </w:p>
        </w:tc>
        <w:tc>
          <w:tcPr>
            <w:tcW w:w="2470" w:type="dxa"/>
            <w:vAlign w:val="center"/>
          </w:tcPr>
          <w:p w14:paraId="205FFFCE" w14:textId="77777777" w:rsidR="009023E9" w:rsidRPr="003252CF" w:rsidRDefault="00795FF8">
            <w:pPr>
              <w:jc w:val="center"/>
              <w:rPr>
                <w:rFonts w:ascii="仿宋" w:eastAsia="仿宋" w:hAnsi="仿宋"/>
                <w:sz w:val="28"/>
                <w:szCs w:val="28"/>
              </w:rPr>
            </w:pPr>
            <w:proofErr w:type="gramStart"/>
            <w:r w:rsidRPr="003252CF">
              <w:rPr>
                <w:rFonts w:ascii="仿宋" w:eastAsia="仿宋" w:hAnsi="仿宋" w:hint="eastAsia"/>
                <w:sz w:val="28"/>
                <w:szCs w:val="28"/>
              </w:rPr>
              <w:t>账</w:t>
            </w:r>
            <w:proofErr w:type="gramEnd"/>
            <w:r w:rsidRPr="003252CF">
              <w:rPr>
                <w:rFonts w:ascii="仿宋" w:eastAsia="仿宋" w:hAnsi="仿宋" w:hint="eastAsia"/>
                <w:sz w:val="28"/>
                <w:szCs w:val="28"/>
              </w:rPr>
              <w:t xml:space="preserve">        号</w:t>
            </w:r>
          </w:p>
        </w:tc>
        <w:tc>
          <w:tcPr>
            <w:tcW w:w="4170" w:type="dxa"/>
          </w:tcPr>
          <w:p w14:paraId="1DE5432D" w14:textId="77777777" w:rsidR="009023E9" w:rsidRPr="003252CF" w:rsidRDefault="009023E9">
            <w:pPr>
              <w:rPr>
                <w:rFonts w:ascii="仿宋" w:eastAsia="仿宋" w:hAnsi="仿宋"/>
                <w:sz w:val="28"/>
                <w:szCs w:val="28"/>
              </w:rPr>
            </w:pPr>
          </w:p>
        </w:tc>
      </w:tr>
      <w:tr w:rsidR="003252CF" w:rsidRPr="003252CF" w14:paraId="18883D8B" w14:textId="77777777">
        <w:trPr>
          <w:trHeight w:val="610"/>
        </w:trPr>
        <w:tc>
          <w:tcPr>
            <w:tcW w:w="2363" w:type="dxa"/>
            <w:vMerge/>
          </w:tcPr>
          <w:p w14:paraId="0EB9FE76" w14:textId="77777777" w:rsidR="009023E9" w:rsidRPr="003252CF" w:rsidRDefault="009023E9">
            <w:pPr>
              <w:rPr>
                <w:rFonts w:ascii="仿宋" w:eastAsia="仿宋" w:hAnsi="仿宋"/>
                <w:sz w:val="28"/>
                <w:szCs w:val="28"/>
              </w:rPr>
            </w:pPr>
          </w:p>
        </w:tc>
        <w:tc>
          <w:tcPr>
            <w:tcW w:w="2470" w:type="dxa"/>
            <w:vAlign w:val="center"/>
          </w:tcPr>
          <w:p w14:paraId="1063BBD4" w14:textId="77777777" w:rsidR="009023E9" w:rsidRPr="003252CF" w:rsidRDefault="00795FF8">
            <w:pPr>
              <w:jc w:val="center"/>
              <w:rPr>
                <w:rFonts w:ascii="仿宋" w:eastAsia="仿宋" w:hAnsi="仿宋"/>
                <w:sz w:val="28"/>
                <w:szCs w:val="28"/>
              </w:rPr>
            </w:pPr>
            <w:r w:rsidRPr="003252CF">
              <w:rPr>
                <w:rFonts w:ascii="仿宋" w:eastAsia="仿宋" w:hAnsi="仿宋" w:hint="eastAsia"/>
                <w:sz w:val="28"/>
                <w:szCs w:val="28"/>
              </w:rPr>
              <w:t>联系人及电话</w:t>
            </w:r>
          </w:p>
        </w:tc>
        <w:tc>
          <w:tcPr>
            <w:tcW w:w="4170" w:type="dxa"/>
          </w:tcPr>
          <w:p w14:paraId="5D296804" w14:textId="77777777" w:rsidR="009023E9" w:rsidRPr="003252CF" w:rsidRDefault="009023E9">
            <w:pPr>
              <w:rPr>
                <w:rFonts w:ascii="仿宋" w:eastAsia="仿宋" w:hAnsi="仿宋"/>
                <w:sz w:val="28"/>
                <w:szCs w:val="28"/>
              </w:rPr>
            </w:pPr>
          </w:p>
        </w:tc>
      </w:tr>
    </w:tbl>
    <w:p w14:paraId="3DADBA0A" w14:textId="77777777" w:rsidR="009023E9" w:rsidRPr="003252CF" w:rsidRDefault="00795FF8">
      <w:pPr>
        <w:rPr>
          <w:rFonts w:ascii="仿宋" w:eastAsia="仿宋" w:hAnsi="仿宋"/>
          <w:sz w:val="28"/>
          <w:szCs w:val="28"/>
        </w:rPr>
      </w:pPr>
      <w:r w:rsidRPr="003252CF">
        <w:rPr>
          <w:rFonts w:ascii="仿宋" w:eastAsia="仿宋" w:hAnsi="仿宋" w:hint="eastAsia"/>
          <w:sz w:val="28"/>
          <w:szCs w:val="28"/>
        </w:rPr>
        <w:t>附件：提供原交款、汇款凭证（复印件或传真件）</w:t>
      </w:r>
    </w:p>
    <w:p w14:paraId="4CC6E27B" w14:textId="77777777" w:rsidR="009023E9" w:rsidRPr="003252CF" w:rsidRDefault="009023E9">
      <w:pPr>
        <w:rPr>
          <w:rFonts w:ascii="仿宋" w:eastAsia="仿宋" w:hAnsi="仿宋"/>
          <w:sz w:val="28"/>
          <w:szCs w:val="28"/>
        </w:rPr>
      </w:pPr>
    </w:p>
    <w:p w14:paraId="04EB6227" w14:textId="77777777" w:rsidR="009023E9" w:rsidRPr="003252CF" w:rsidRDefault="00795FF8">
      <w:pPr>
        <w:rPr>
          <w:rFonts w:ascii="仿宋" w:eastAsia="仿宋" w:hAnsi="仿宋"/>
          <w:sz w:val="24"/>
        </w:rPr>
      </w:pPr>
      <w:r w:rsidRPr="003252CF">
        <w:rPr>
          <w:rFonts w:ascii="仿宋" w:eastAsia="仿宋" w:hAnsi="仿宋" w:hint="eastAsia"/>
          <w:sz w:val="24"/>
        </w:rPr>
        <w:t>电话：</w:t>
      </w:r>
      <w:r w:rsidRPr="003252CF">
        <w:rPr>
          <w:rFonts w:ascii="仿宋" w:eastAsia="仿宋" w:hAnsi="仿宋"/>
          <w:sz w:val="24"/>
        </w:rPr>
        <w:t xml:space="preserve">028-87797837 87796339 87793103 87793137 87797107 87795756 </w:t>
      </w:r>
      <w:r w:rsidRPr="003252CF">
        <w:rPr>
          <w:rFonts w:ascii="仿宋" w:eastAsia="仿宋" w:hAnsi="仿宋" w:hint="eastAsia"/>
          <w:sz w:val="24"/>
        </w:rPr>
        <w:t>转871</w:t>
      </w:r>
    </w:p>
    <w:p w14:paraId="552120FF" w14:textId="77777777" w:rsidR="009023E9" w:rsidRPr="003252CF" w:rsidRDefault="00795FF8">
      <w:pPr>
        <w:spacing w:line="400" w:lineRule="exact"/>
        <w:ind w:firstLineChars="200" w:firstLine="480"/>
        <w:rPr>
          <w:rFonts w:ascii="仿宋" w:eastAsia="仿宋" w:hAnsi="仿宋"/>
          <w:b/>
          <w:bCs/>
          <w:sz w:val="24"/>
        </w:rPr>
      </w:pPr>
      <w:r w:rsidRPr="003252CF">
        <w:rPr>
          <w:rFonts w:ascii="仿宋" w:eastAsia="仿宋" w:hAnsi="仿宋" w:hint="eastAsia"/>
          <w:sz w:val="24"/>
        </w:rPr>
        <w:t>传真：</w:t>
      </w:r>
      <w:r w:rsidRPr="003252CF">
        <w:rPr>
          <w:rFonts w:ascii="仿宋" w:eastAsia="仿宋" w:hAnsi="仿宋"/>
          <w:sz w:val="24"/>
        </w:rPr>
        <w:t xml:space="preserve">028-87797837 87796339 87793103 87793137 87797107 87795756 </w:t>
      </w:r>
      <w:r w:rsidRPr="003252CF">
        <w:rPr>
          <w:rFonts w:ascii="仿宋" w:eastAsia="仿宋" w:hAnsi="仿宋" w:hint="eastAsia"/>
          <w:sz w:val="24"/>
        </w:rPr>
        <w:t>转872</w:t>
      </w:r>
    </w:p>
    <w:bookmarkEnd w:id="48"/>
    <w:p w14:paraId="72FBC4A1" w14:textId="77777777" w:rsidR="009023E9" w:rsidRPr="003252CF" w:rsidRDefault="009023E9">
      <w:pPr>
        <w:pStyle w:val="a3"/>
        <w:rPr>
          <w:rFonts w:ascii="仿宋" w:eastAsia="仿宋" w:hAnsi="仿宋"/>
          <w:b/>
          <w:sz w:val="24"/>
          <w:szCs w:val="24"/>
        </w:rPr>
      </w:pPr>
    </w:p>
    <w:p w14:paraId="3FB34734" w14:textId="77777777" w:rsidR="009023E9" w:rsidRPr="003252CF" w:rsidRDefault="009023E9">
      <w:pPr>
        <w:widowControl/>
        <w:jc w:val="left"/>
        <w:rPr>
          <w:rFonts w:ascii="仿宋" w:eastAsia="仿宋" w:hAnsi="仿宋"/>
          <w:b/>
          <w:sz w:val="24"/>
          <w:szCs w:val="24"/>
        </w:rPr>
      </w:pPr>
    </w:p>
    <w:p w14:paraId="5BBF7353" w14:textId="77777777" w:rsidR="009023E9" w:rsidRPr="003252CF" w:rsidRDefault="009023E9">
      <w:pPr>
        <w:pStyle w:val="a3"/>
        <w:rPr>
          <w:rFonts w:ascii="仿宋" w:eastAsia="仿宋" w:hAnsi="仿宋"/>
          <w:b/>
          <w:sz w:val="24"/>
          <w:szCs w:val="24"/>
        </w:rPr>
      </w:pPr>
    </w:p>
    <w:sectPr w:rsidR="009023E9" w:rsidRPr="003252CF">
      <w:footerReference w:type="even" r:id="rId13"/>
      <w:footerReference w:type="default" r:id="rId14"/>
      <w:footerReference w:type="first" r:id="rId15"/>
      <w:type w:val="continuous"/>
      <w:pgSz w:w="11906" w:h="16838"/>
      <w:pgMar w:top="1418" w:right="1418" w:bottom="1134" w:left="1701" w:header="851"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0299C" w14:textId="77777777" w:rsidR="00BB25AA" w:rsidRDefault="00BB25AA">
      <w:r>
        <w:separator/>
      </w:r>
    </w:p>
  </w:endnote>
  <w:endnote w:type="continuationSeparator" w:id="0">
    <w:p w14:paraId="6FA702FD" w14:textId="77777777" w:rsidR="00BB25AA" w:rsidRDefault="00BB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幼圆">
    <w:panose1 w:val="0201050906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D0A81" w14:textId="77777777" w:rsidR="00BB25AA" w:rsidRDefault="00BB25AA">
    <w:pPr>
      <w:pStyle w:val="a9"/>
      <w:framePr w:wrap="around" w:vAnchor="text" w:hAnchor="margin" w:xAlign="right" w:y="1"/>
      <w:rPr>
        <w:rStyle w:val="af0"/>
      </w:rPr>
    </w:pPr>
    <w:r>
      <w:fldChar w:fldCharType="begin"/>
    </w:r>
    <w:r>
      <w:rPr>
        <w:rStyle w:val="af0"/>
      </w:rPr>
      <w:instrText xml:space="preserve">PAGE  </w:instrText>
    </w:r>
    <w:r>
      <w:fldChar w:fldCharType="end"/>
    </w:r>
  </w:p>
  <w:p w14:paraId="7288E741" w14:textId="77777777" w:rsidR="00BB25AA" w:rsidRDefault="00BB25A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D6C5" w14:textId="77777777" w:rsidR="00BB25AA" w:rsidRDefault="00BB25AA">
    <w:pPr>
      <w:pStyle w:val="a9"/>
      <w:tabs>
        <w:tab w:val="left" w:pos="3405"/>
        <w:tab w:val="center" w:pos="4213"/>
      </w:tabs>
      <w:ind w:right="360"/>
    </w:pPr>
    <w:r>
      <w:rPr>
        <w:kern w:val="0"/>
      </w:rPr>
      <w:tab/>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17998">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17998">
      <w:rPr>
        <w:noProof/>
        <w:kern w:val="0"/>
        <w:szCs w:val="21"/>
      </w:rPr>
      <w:t>23</w:t>
    </w:r>
    <w:r>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08"/>
    </w:tblGrid>
    <w:tr w:rsidR="00BB25AA" w14:paraId="578F790E" w14:textId="77777777">
      <w:trPr>
        <w:cantSplit/>
        <w:trHeight w:val="600"/>
      </w:trPr>
      <w:tc>
        <w:tcPr>
          <w:tcW w:w="8308" w:type="dxa"/>
          <w:tcBorders>
            <w:top w:val="nil"/>
            <w:left w:val="nil"/>
            <w:bottom w:val="nil"/>
            <w:right w:val="nil"/>
          </w:tcBorders>
          <w:vAlign w:val="center"/>
        </w:tcPr>
        <w:p w14:paraId="5057E8EC" w14:textId="77777777" w:rsidR="00BB25AA" w:rsidRDefault="00BB25AA">
          <w:pPr>
            <w:spacing w:line="360" w:lineRule="auto"/>
            <w:jc w:val="right"/>
            <w:rPr>
              <w:rFonts w:ascii="幼圆" w:eastAsia="幼圆"/>
            </w:rPr>
          </w:pPr>
          <w:r>
            <w:rPr>
              <w:rFonts w:hint="eastAsia"/>
              <w:sz w:val="15"/>
            </w:rPr>
            <w:t>投标资料表</w:t>
          </w:r>
          <w:r>
            <w:rPr>
              <w:rFonts w:hint="eastAsia"/>
              <w:b/>
              <w:sz w:val="15"/>
            </w:rPr>
            <w:t xml:space="preserve"> 72</w:t>
          </w:r>
        </w:p>
      </w:tc>
    </w:tr>
  </w:tbl>
  <w:p w14:paraId="3623E754" w14:textId="77777777" w:rsidR="00BB25AA" w:rsidRDefault="00BB25A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2514" w14:textId="77777777" w:rsidR="00BB25AA" w:rsidRDefault="00BB25AA">
    <w:pPr>
      <w:pStyle w:val="a9"/>
      <w:ind w:firstLineChars="2041" w:firstLine="3674"/>
      <w:jc w:val="both"/>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17998">
      <w:rPr>
        <w:noProof/>
        <w:kern w:val="0"/>
        <w:szCs w:val="21"/>
      </w:rPr>
      <w:t>23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17998">
      <w:rPr>
        <w:noProof/>
        <w:kern w:val="0"/>
        <w:szCs w:val="21"/>
      </w:rPr>
      <w:t>23</w:t>
    </w:r>
    <w:r>
      <w:rPr>
        <w:kern w:val="0"/>
        <w:szCs w:val="21"/>
      </w:rPr>
      <w:fldChar w:fldCharType="end"/>
    </w:r>
    <w:r>
      <w:rPr>
        <w:rFonts w:hint="eastAsia"/>
        <w:kern w:val="0"/>
        <w:szCs w:val="21"/>
      </w:rPr>
      <w:t xml:space="preserve"> </w:t>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3073" w14:textId="77777777" w:rsidR="00BB25AA" w:rsidRDefault="00BB25AA">
    <w:pPr>
      <w:pStyle w:val="a9"/>
      <w:tabs>
        <w:tab w:val="left" w:pos="3510"/>
        <w:tab w:val="center" w:pos="4393"/>
      </w:tabs>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C98F" w14:textId="77777777" w:rsidR="00BB25AA" w:rsidRDefault="00BB25AA">
      <w:r>
        <w:separator/>
      </w:r>
    </w:p>
  </w:footnote>
  <w:footnote w:type="continuationSeparator" w:id="0">
    <w:p w14:paraId="5A1A6143" w14:textId="77777777" w:rsidR="00BB25AA" w:rsidRDefault="00BB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69826" w14:textId="77777777" w:rsidR="00BB25AA" w:rsidRDefault="00BB25AA">
    <w:pPr>
      <w:pStyle w:val="aa"/>
      <w:tabs>
        <w:tab w:val="clear" w:pos="4153"/>
        <w:tab w:val="clear" w:pos="8306"/>
        <w:tab w:val="center" w:pos="4393"/>
      </w:tabs>
      <w:jc w:val="both"/>
    </w:pPr>
    <w:r>
      <w:rPr>
        <w:rFonts w:hint="eastAsia"/>
        <w:noProof/>
      </w:rPr>
      <w:drawing>
        <wp:anchor distT="0" distB="0" distL="114300" distR="114300" simplePos="0" relativeHeight="251660288" behindDoc="0" locked="0" layoutInCell="1" allowOverlap="1" wp14:anchorId="7FF97704" wp14:editId="2057DD46">
          <wp:simplePos x="0" y="0"/>
          <wp:positionH relativeFrom="column">
            <wp:posOffset>3467100</wp:posOffset>
          </wp:positionH>
          <wp:positionV relativeFrom="paragraph">
            <wp:posOffset>-135255</wp:posOffset>
          </wp:positionV>
          <wp:extent cx="1828800" cy="123825"/>
          <wp:effectExtent l="0" t="0" r="0" b="9525"/>
          <wp:wrapNone/>
          <wp:docPr id="2" name="图片 2" descr="以德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以德为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123825"/>
                  </a:xfrm>
                  <a:prstGeom prst="rect">
                    <a:avLst/>
                  </a:prstGeom>
                  <a:noFill/>
                  <a:ln>
                    <a:noFill/>
                  </a:ln>
                </pic:spPr>
              </pic:pic>
            </a:graphicData>
          </a:graphic>
        </wp:anchor>
      </w:drawing>
    </w:r>
    <w:r>
      <w:rPr>
        <w:rFonts w:hint="eastAsia"/>
        <w:noProof/>
      </w:rPr>
      <w:drawing>
        <wp:anchor distT="0" distB="0" distL="114300" distR="114300" simplePos="0" relativeHeight="251659264" behindDoc="0" locked="0" layoutInCell="1" allowOverlap="1" wp14:anchorId="65D093FA" wp14:editId="0DC9DDF3">
          <wp:simplePos x="0" y="0"/>
          <wp:positionH relativeFrom="column">
            <wp:posOffset>0</wp:posOffset>
          </wp:positionH>
          <wp:positionV relativeFrom="paragraph">
            <wp:posOffset>-234315</wp:posOffset>
          </wp:positionV>
          <wp:extent cx="2171700" cy="303530"/>
          <wp:effectExtent l="0" t="0" r="0" b="1270"/>
          <wp:wrapNone/>
          <wp:docPr id="1" name="图片 1" descr="四川国际招标有限责任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川国际招标有限责任公司"/>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171700" cy="30353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japaneseCounting"/>
      <w:lvlText w:val="第%1章"/>
      <w:lvlJc w:val="left"/>
      <w:pPr>
        <w:tabs>
          <w:tab w:val="left" w:pos="2685"/>
        </w:tabs>
        <w:ind w:left="2685" w:hanging="141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A"/>
    <w:rsid w:val="00002AB2"/>
    <w:rsid w:val="00003A7F"/>
    <w:rsid w:val="00004A63"/>
    <w:rsid w:val="00007C39"/>
    <w:rsid w:val="00011B15"/>
    <w:rsid w:val="00012879"/>
    <w:rsid w:val="00014BCF"/>
    <w:rsid w:val="0001564C"/>
    <w:rsid w:val="00015959"/>
    <w:rsid w:val="00032944"/>
    <w:rsid w:val="00042FA2"/>
    <w:rsid w:val="0004372B"/>
    <w:rsid w:val="00043888"/>
    <w:rsid w:val="000453AC"/>
    <w:rsid w:val="00046847"/>
    <w:rsid w:val="00046A7E"/>
    <w:rsid w:val="00055569"/>
    <w:rsid w:val="0006180D"/>
    <w:rsid w:val="00066669"/>
    <w:rsid w:val="000754B6"/>
    <w:rsid w:val="00080AC2"/>
    <w:rsid w:val="00080AC4"/>
    <w:rsid w:val="000867C1"/>
    <w:rsid w:val="000A00FC"/>
    <w:rsid w:val="000A1D2F"/>
    <w:rsid w:val="000A3CDE"/>
    <w:rsid w:val="000A3E65"/>
    <w:rsid w:val="000A4466"/>
    <w:rsid w:val="000D2E29"/>
    <w:rsid w:val="000D42E3"/>
    <w:rsid w:val="000F23BF"/>
    <w:rsid w:val="000F2C75"/>
    <w:rsid w:val="000F6009"/>
    <w:rsid w:val="000F7904"/>
    <w:rsid w:val="00106C80"/>
    <w:rsid w:val="001131FE"/>
    <w:rsid w:val="00116891"/>
    <w:rsid w:val="001170B8"/>
    <w:rsid w:val="00117B1F"/>
    <w:rsid w:val="00117F1D"/>
    <w:rsid w:val="001245DA"/>
    <w:rsid w:val="00133411"/>
    <w:rsid w:val="00133884"/>
    <w:rsid w:val="001338B3"/>
    <w:rsid w:val="00134E45"/>
    <w:rsid w:val="00145123"/>
    <w:rsid w:val="001456D7"/>
    <w:rsid w:val="0014598B"/>
    <w:rsid w:val="00153221"/>
    <w:rsid w:val="001537AD"/>
    <w:rsid w:val="00157A7B"/>
    <w:rsid w:val="001612FC"/>
    <w:rsid w:val="0016740C"/>
    <w:rsid w:val="00170567"/>
    <w:rsid w:val="001734C5"/>
    <w:rsid w:val="0017393D"/>
    <w:rsid w:val="00177FCF"/>
    <w:rsid w:val="0018237A"/>
    <w:rsid w:val="0018458D"/>
    <w:rsid w:val="00184BEE"/>
    <w:rsid w:val="00185BF2"/>
    <w:rsid w:val="00192B43"/>
    <w:rsid w:val="001932AB"/>
    <w:rsid w:val="001944C7"/>
    <w:rsid w:val="001A20E8"/>
    <w:rsid w:val="001A3791"/>
    <w:rsid w:val="001A684B"/>
    <w:rsid w:val="001B1FBF"/>
    <w:rsid w:val="001C1E59"/>
    <w:rsid w:val="001C3CCF"/>
    <w:rsid w:val="001D1D6C"/>
    <w:rsid w:val="001D2C4F"/>
    <w:rsid w:val="001E2D40"/>
    <w:rsid w:val="002044FB"/>
    <w:rsid w:val="00205322"/>
    <w:rsid w:val="0020732A"/>
    <w:rsid w:val="0021109F"/>
    <w:rsid w:val="002115C9"/>
    <w:rsid w:val="00211C94"/>
    <w:rsid w:val="00215FCD"/>
    <w:rsid w:val="0022315D"/>
    <w:rsid w:val="00231974"/>
    <w:rsid w:val="00231DCE"/>
    <w:rsid w:val="00235ACE"/>
    <w:rsid w:val="002378AA"/>
    <w:rsid w:val="00240CAE"/>
    <w:rsid w:val="00241281"/>
    <w:rsid w:val="00242736"/>
    <w:rsid w:val="00242F82"/>
    <w:rsid w:val="00252610"/>
    <w:rsid w:val="002529B6"/>
    <w:rsid w:val="00252F42"/>
    <w:rsid w:val="0025338C"/>
    <w:rsid w:val="00271924"/>
    <w:rsid w:val="002737F4"/>
    <w:rsid w:val="00275646"/>
    <w:rsid w:val="002772EE"/>
    <w:rsid w:val="00280967"/>
    <w:rsid w:val="00280E24"/>
    <w:rsid w:val="00283D69"/>
    <w:rsid w:val="002868ED"/>
    <w:rsid w:val="00286B9D"/>
    <w:rsid w:val="00286C70"/>
    <w:rsid w:val="002A2724"/>
    <w:rsid w:val="002A7C1F"/>
    <w:rsid w:val="002B4A65"/>
    <w:rsid w:val="002C4CAC"/>
    <w:rsid w:val="002D1BD4"/>
    <w:rsid w:val="002D3812"/>
    <w:rsid w:val="002E07F1"/>
    <w:rsid w:val="002E691D"/>
    <w:rsid w:val="002F3801"/>
    <w:rsid w:val="002F3EC1"/>
    <w:rsid w:val="00300EB5"/>
    <w:rsid w:val="00302790"/>
    <w:rsid w:val="003107F4"/>
    <w:rsid w:val="00310C5E"/>
    <w:rsid w:val="003120D9"/>
    <w:rsid w:val="00313A43"/>
    <w:rsid w:val="0032073A"/>
    <w:rsid w:val="00323253"/>
    <w:rsid w:val="003252CF"/>
    <w:rsid w:val="0033304C"/>
    <w:rsid w:val="00335832"/>
    <w:rsid w:val="00340CEF"/>
    <w:rsid w:val="00342F93"/>
    <w:rsid w:val="00343CDB"/>
    <w:rsid w:val="003442B9"/>
    <w:rsid w:val="00345A97"/>
    <w:rsid w:val="003511A1"/>
    <w:rsid w:val="00353C53"/>
    <w:rsid w:val="0035406A"/>
    <w:rsid w:val="00360A27"/>
    <w:rsid w:val="00361B75"/>
    <w:rsid w:val="00370A23"/>
    <w:rsid w:val="00372ABE"/>
    <w:rsid w:val="003802E7"/>
    <w:rsid w:val="0038160B"/>
    <w:rsid w:val="00381B44"/>
    <w:rsid w:val="003843A1"/>
    <w:rsid w:val="00386B69"/>
    <w:rsid w:val="00387A23"/>
    <w:rsid w:val="0039379D"/>
    <w:rsid w:val="00394A8D"/>
    <w:rsid w:val="00394FBB"/>
    <w:rsid w:val="003951F8"/>
    <w:rsid w:val="00397899"/>
    <w:rsid w:val="003A2439"/>
    <w:rsid w:val="003A67A2"/>
    <w:rsid w:val="003A7C0D"/>
    <w:rsid w:val="003B1754"/>
    <w:rsid w:val="003B1B44"/>
    <w:rsid w:val="003C1534"/>
    <w:rsid w:val="003C35A4"/>
    <w:rsid w:val="003C3B10"/>
    <w:rsid w:val="003C5B9B"/>
    <w:rsid w:val="003C6E4A"/>
    <w:rsid w:val="003C791C"/>
    <w:rsid w:val="003D135E"/>
    <w:rsid w:val="003D2C2A"/>
    <w:rsid w:val="003D6BE6"/>
    <w:rsid w:val="003D7277"/>
    <w:rsid w:val="003E6770"/>
    <w:rsid w:val="003F094E"/>
    <w:rsid w:val="0040633F"/>
    <w:rsid w:val="0040756A"/>
    <w:rsid w:val="00412818"/>
    <w:rsid w:val="0041342E"/>
    <w:rsid w:val="00417318"/>
    <w:rsid w:val="00424A61"/>
    <w:rsid w:val="00424FC0"/>
    <w:rsid w:val="00427180"/>
    <w:rsid w:val="00432436"/>
    <w:rsid w:val="004374A7"/>
    <w:rsid w:val="00441838"/>
    <w:rsid w:val="004461DA"/>
    <w:rsid w:val="00447693"/>
    <w:rsid w:val="00451401"/>
    <w:rsid w:val="00453584"/>
    <w:rsid w:val="00454503"/>
    <w:rsid w:val="00455A07"/>
    <w:rsid w:val="00463A89"/>
    <w:rsid w:val="00466FE1"/>
    <w:rsid w:val="00470B59"/>
    <w:rsid w:val="00471358"/>
    <w:rsid w:val="00471B3F"/>
    <w:rsid w:val="004769DC"/>
    <w:rsid w:val="004829F8"/>
    <w:rsid w:val="00482BDC"/>
    <w:rsid w:val="00486871"/>
    <w:rsid w:val="00490559"/>
    <w:rsid w:val="00492120"/>
    <w:rsid w:val="004928F8"/>
    <w:rsid w:val="0049692F"/>
    <w:rsid w:val="00496E7C"/>
    <w:rsid w:val="00497EC4"/>
    <w:rsid w:val="004A3EB0"/>
    <w:rsid w:val="004B2615"/>
    <w:rsid w:val="004C1B92"/>
    <w:rsid w:val="004C52BA"/>
    <w:rsid w:val="004C7CDD"/>
    <w:rsid w:val="004D6DEC"/>
    <w:rsid w:val="004E060D"/>
    <w:rsid w:val="004F1E21"/>
    <w:rsid w:val="004F6CEA"/>
    <w:rsid w:val="004F7264"/>
    <w:rsid w:val="0050566C"/>
    <w:rsid w:val="005072D3"/>
    <w:rsid w:val="005116DF"/>
    <w:rsid w:val="00523575"/>
    <w:rsid w:val="00525953"/>
    <w:rsid w:val="005262B9"/>
    <w:rsid w:val="00530A3B"/>
    <w:rsid w:val="00531E24"/>
    <w:rsid w:val="00536910"/>
    <w:rsid w:val="00541F22"/>
    <w:rsid w:val="005477B2"/>
    <w:rsid w:val="005528C8"/>
    <w:rsid w:val="00553DCA"/>
    <w:rsid w:val="005663FB"/>
    <w:rsid w:val="00570231"/>
    <w:rsid w:val="0057607B"/>
    <w:rsid w:val="00577DD5"/>
    <w:rsid w:val="005924AC"/>
    <w:rsid w:val="005A023D"/>
    <w:rsid w:val="005A2B5B"/>
    <w:rsid w:val="005A6F5D"/>
    <w:rsid w:val="005B3839"/>
    <w:rsid w:val="005B4316"/>
    <w:rsid w:val="005B5F4E"/>
    <w:rsid w:val="005C056D"/>
    <w:rsid w:val="005C3216"/>
    <w:rsid w:val="005C3FBE"/>
    <w:rsid w:val="005C62C3"/>
    <w:rsid w:val="005C6A9E"/>
    <w:rsid w:val="005D04E5"/>
    <w:rsid w:val="005D1159"/>
    <w:rsid w:val="005D416E"/>
    <w:rsid w:val="005D51AF"/>
    <w:rsid w:val="005D709D"/>
    <w:rsid w:val="005E0A84"/>
    <w:rsid w:val="005F69BB"/>
    <w:rsid w:val="00604266"/>
    <w:rsid w:val="00616FBF"/>
    <w:rsid w:val="0062371F"/>
    <w:rsid w:val="00623FF7"/>
    <w:rsid w:val="00624654"/>
    <w:rsid w:val="00633B23"/>
    <w:rsid w:val="00634F59"/>
    <w:rsid w:val="00635E64"/>
    <w:rsid w:val="006450B6"/>
    <w:rsid w:val="006533F0"/>
    <w:rsid w:val="00654757"/>
    <w:rsid w:val="00656541"/>
    <w:rsid w:val="006568F7"/>
    <w:rsid w:val="00661169"/>
    <w:rsid w:val="0066494D"/>
    <w:rsid w:val="00667497"/>
    <w:rsid w:val="0067075C"/>
    <w:rsid w:val="00671B08"/>
    <w:rsid w:val="00672A5D"/>
    <w:rsid w:val="006752A3"/>
    <w:rsid w:val="006811C2"/>
    <w:rsid w:val="00681977"/>
    <w:rsid w:val="00690F47"/>
    <w:rsid w:val="00697123"/>
    <w:rsid w:val="006A5027"/>
    <w:rsid w:val="006A698C"/>
    <w:rsid w:val="006A7237"/>
    <w:rsid w:val="006A7E94"/>
    <w:rsid w:val="006B0184"/>
    <w:rsid w:val="006B63B1"/>
    <w:rsid w:val="006B7EC0"/>
    <w:rsid w:val="006C6C04"/>
    <w:rsid w:val="006D0475"/>
    <w:rsid w:val="006D342E"/>
    <w:rsid w:val="006D4B60"/>
    <w:rsid w:val="006E12DF"/>
    <w:rsid w:val="006E6BC7"/>
    <w:rsid w:val="006E7680"/>
    <w:rsid w:val="006F005C"/>
    <w:rsid w:val="006F20AB"/>
    <w:rsid w:val="0070208E"/>
    <w:rsid w:val="0070422E"/>
    <w:rsid w:val="007042FF"/>
    <w:rsid w:val="007075E2"/>
    <w:rsid w:val="00714803"/>
    <w:rsid w:val="00723022"/>
    <w:rsid w:val="00724BD1"/>
    <w:rsid w:val="00725280"/>
    <w:rsid w:val="0072612B"/>
    <w:rsid w:val="00732C5C"/>
    <w:rsid w:val="007330E8"/>
    <w:rsid w:val="0073337C"/>
    <w:rsid w:val="00740E91"/>
    <w:rsid w:val="00743329"/>
    <w:rsid w:val="00745697"/>
    <w:rsid w:val="007477F6"/>
    <w:rsid w:val="0075331E"/>
    <w:rsid w:val="007571A4"/>
    <w:rsid w:val="00757E5C"/>
    <w:rsid w:val="0076023D"/>
    <w:rsid w:val="0076539D"/>
    <w:rsid w:val="00767C55"/>
    <w:rsid w:val="00772E62"/>
    <w:rsid w:val="00775FDB"/>
    <w:rsid w:val="007813F3"/>
    <w:rsid w:val="00782519"/>
    <w:rsid w:val="00786A37"/>
    <w:rsid w:val="007906BC"/>
    <w:rsid w:val="00790B6C"/>
    <w:rsid w:val="00792A48"/>
    <w:rsid w:val="00795FF8"/>
    <w:rsid w:val="0079678D"/>
    <w:rsid w:val="007A1ADA"/>
    <w:rsid w:val="007A4824"/>
    <w:rsid w:val="007A5AAF"/>
    <w:rsid w:val="007A64E4"/>
    <w:rsid w:val="007A6A57"/>
    <w:rsid w:val="007B7E06"/>
    <w:rsid w:val="007C449C"/>
    <w:rsid w:val="007C4DFF"/>
    <w:rsid w:val="007D0E8C"/>
    <w:rsid w:val="007D1D00"/>
    <w:rsid w:val="007D2D3C"/>
    <w:rsid w:val="007D59B1"/>
    <w:rsid w:val="007D6CFA"/>
    <w:rsid w:val="007E1531"/>
    <w:rsid w:val="007E31CE"/>
    <w:rsid w:val="007E506B"/>
    <w:rsid w:val="007E6A6E"/>
    <w:rsid w:val="007F4581"/>
    <w:rsid w:val="007F6174"/>
    <w:rsid w:val="0080018C"/>
    <w:rsid w:val="00800AB6"/>
    <w:rsid w:val="0080165F"/>
    <w:rsid w:val="00802DA4"/>
    <w:rsid w:val="0080485E"/>
    <w:rsid w:val="00822B04"/>
    <w:rsid w:val="008238ED"/>
    <w:rsid w:val="0082658E"/>
    <w:rsid w:val="008339E8"/>
    <w:rsid w:val="00840421"/>
    <w:rsid w:val="00841B7C"/>
    <w:rsid w:val="00841EF9"/>
    <w:rsid w:val="008429FF"/>
    <w:rsid w:val="0084528F"/>
    <w:rsid w:val="00851AA9"/>
    <w:rsid w:val="00853CB9"/>
    <w:rsid w:val="008738D3"/>
    <w:rsid w:val="008845A0"/>
    <w:rsid w:val="008A4540"/>
    <w:rsid w:val="008B0D92"/>
    <w:rsid w:val="008B1EF6"/>
    <w:rsid w:val="008B2854"/>
    <w:rsid w:val="008B385E"/>
    <w:rsid w:val="008B4B58"/>
    <w:rsid w:val="008B4DC6"/>
    <w:rsid w:val="008B69F3"/>
    <w:rsid w:val="008C0A12"/>
    <w:rsid w:val="008C4800"/>
    <w:rsid w:val="008C6341"/>
    <w:rsid w:val="008C7608"/>
    <w:rsid w:val="008E2C48"/>
    <w:rsid w:val="008F0992"/>
    <w:rsid w:val="008F612C"/>
    <w:rsid w:val="00900229"/>
    <w:rsid w:val="009023E9"/>
    <w:rsid w:val="009030EB"/>
    <w:rsid w:val="00905369"/>
    <w:rsid w:val="00911E21"/>
    <w:rsid w:val="00915778"/>
    <w:rsid w:val="00916EAE"/>
    <w:rsid w:val="009234EA"/>
    <w:rsid w:val="00925853"/>
    <w:rsid w:val="00931134"/>
    <w:rsid w:val="00933169"/>
    <w:rsid w:val="009369B1"/>
    <w:rsid w:val="009409AB"/>
    <w:rsid w:val="00950C07"/>
    <w:rsid w:val="009525F3"/>
    <w:rsid w:val="0095275D"/>
    <w:rsid w:val="0095424D"/>
    <w:rsid w:val="0095516A"/>
    <w:rsid w:val="00960DA2"/>
    <w:rsid w:val="00961C64"/>
    <w:rsid w:val="00966AC9"/>
    <w:rsid w:val="00967BA3"/>
    <w:rsid w:val="00974899"/>
    <w:rsid w:val="00975595"/>
    <w:rsid w:val="00975EB6"/>
    <w:rsid w:val="00983E9D"/>
    <w:rsid w:val="009971D1"/>
    <w:rsid w:val="009A1091"/>
    <w:rsid w:val="009A7CB4"/>
    <w:rsid w:val="009B0AF6"/>
    <w:rsid w:val="009B3091"/>
    <w:rsid w:val="009B65E4"/>
    <w:rsid w:val="009B7AEE"/>
    <w:rsid w:val="009C5129"/>
    <w:rsid w:val="009C7EBC"/>
    <w:rsid w:val="009D1B8A"/>
    <w:rsid w:val="009D460E"/>
    <w:rsid w:val="009E0AC4"/>
    <w:rsid w:val="009E1BA8"/>
    <w:rsid w:val="009E2947"/>
    <w:rsid w:val="009E48CF"/>
    <w:rsid w:val="009F57D4"/>
    <w:rsid w:val="009F7801"/>
    <w:rsid w:val="00A02534"/>
    <w:rsid w:val="00A03B7B"/>
    <w:rsid w:val="00A05A37"/>
    <w:rsid w:val="00A1047D"/>
    <w:rsid w:val="00A173B6"/>
    <w:rsid w:val="00A256CD"/>
    <w:rsid w:val="00A27DB4"/>
    <w:rsid w:val="00A3233C"/>
    <w:rsid w:val="00A33894"/>
    <w:rsid w:val="00A345F4"/>
    <w:rsid w:val="00A35655"/>
    <w:rsid w:val="00A409C9"/>
    <w:rsid w:val="00A4760D"/>
    <w:rsid w:val="00A47737"/>
    <w:rsid w:val="00A50B11"/>
    <w:rsid w:val="00A51BD5"/>
    <w:rsid w:val="00A607C5"/>
    <w:rsid w:val="00A643F0"/>
    <w:rsid w:val="00A664A4"/>
    <w:rsid w:val="00A66D9E"/>
    <w:rsid w:val="00A7022C"/>
    <w:rsid w:val="00A702AC"/>
    <w:rsid w:val="00A70CEC"/>
    <w:rsid w:val="00A715A2"/>
    <w:rsid w:val="00A7671D"/>
    <w:rsid w:val="00A85F57"/>
    <w:rsid w:val="00A92CBF"/>
    <w:rsid w:val="00AA38E5"/>
    <w:rsid w:val="00AA7BFB"/>
    <w:rsid w:val="00AB490C"/>
    <w:rsid w:val="00AB5AEF"/>
    <w:rsid w:val="00AC502B"/>
    <w:rsid w:val="00AC542C"/>
    <w:rsid w:val="00AC5BF2"/>
    <w:rsid w:val="00AD149A"/>
    <w:rsid w:val="00AD3426"/>
    <w:rsid w:val="00AD450F"/>
    <w:rsid w:val="00AD5DCA"/>
    <w:rsid w:val="00AD5EA0"/>
    <w:rsid w:val="00AD6147"/>
    <w:rsid w:val="00AD6C84"/>
    <w:rsid w:val="00AE30FF"/>
    <w:rsid w:val="00AE35BD"/>
    <w:rsid w:val="00AE45D9"/>
    <w:rsid w:val="00AF04AB"/>
    <w:rsid w:val="00AF24CE"/>
    <w:rsid w:val="00B00C7F"/>
    <w:rsid w:val="00B00ED1"/>
    <w:rsid w:val="00B012FC"/>
    <w:rsid w:val="00B17998"/>
    <w:rsid w:val="00B328AB"/>
    <w:rsid w:val="00B3680A"/>
    <w:rsid w:val="00B406FF"/>
    <w:rsid w:val="00B40D98"/>
    <w:rsid w:val="00B4317F"/>
    <w:rsid w:val="00B45213"/>
    <w:rsid w:val="00B60152"/>
    <w:rsid w:val="00B65176"/>
    <w:rsid w:val="00B66E31"/>
    <w:rsid w:val="00B70E13"/>
    <w:rsid w:val="00B75DA0"/>
    <w:rsid w:val="00B77A23"/>
    <w:rsid w:val="00BA0A4A"/>
    <w:rsid w:val="00BA4F89"/>
    <w:rsid w:val="00BA68D2"/>
    <w:rsid w:val="00BA7353"/>
    <w:rsid w:val="00BB0DCF"/>
    <w:rsid w:val="00BB25AA"/>
    <w:rsid w:val="00BC1023"/>
    <w:rsid w:val="00BC2727"/>
    <w:rsid w:val="00BC777A"/>
    <w:rsid w:val="00BD12C3"/>
    <w:rsid w:val="00BD1B23"/>
    <w:rsid w:val="00BD6EBD"/>
    <w:rsid w:val="00BE2092"/>
    <w:rsid w:val="00BE7885"/>
    <w:rsid w:val="00BF1D3B"/>
    <w:rsid w:val="00BF2315"/>
    <w:rsid w:val="00BF303E"/>
    <w:rsid w:val="00BF5958"/>
    <w:rsid w:val="00BF652B"/>
    <w:rsid w:val="00C000AB"/>
    <w:rsid w:val="00C03AE1"/>
    <w:rsid w:val="00C0602C"/>
    <w:rsid w:val="00C12307"/>
    <w:rsid w:val="00C13412"/>
    <w:rsid w:val="00C226E3"/>
    <w:rsid w:val="00C31081"/>
    <w:rsid w:val="00C31D33"/>
    <w:rsid w:val="00C35AC8"/>
    <w:rsid w:val="00C4533A"/>
    <w:rsid w:val="00C53240"/>
    <w:rsid w:val="00C578B5"/>
    <w:rsid w:val="00C62A82"/>
    <w:rsid w:val="00C67F15"/>
    <w:rsid w:val="00C70076"/>
    <w:rsid w:val="00C81892"/>
    <w:rsid w:val="00C863A8"/>
    <w:rsid w:val="00C91AC0"/>
    <w:rsid w:val="00C950FF"/>
    <w:rsid w:val="00C96584"/>
    <w:rsid w:val="00CA3E12"/>
    <w:rsid w:val="00CA4BE1"/>
    <w:rsid w:val="00CA4DD9"/>
    <w:rsid w:val="00CA58FA"/>
    <w:rsid w:val="00CB2CE4"/>
    <w:rsid w:val="00CB3FE4"/>
    <w:rsid w:val="00CB555A"/>
    <w:rsid w:val="00CB6B99"/>
    <w:rsid w:val="00CB7AC0"/>
    <w:rsid w:val="00CC03BF"/>
    <w:rsid w:val="00CC3736"/>
    <w:rsid w:val="00CC37FA"/>
    <w:rsid w:val="00CC5EE8"/>
    <w:rsid w:val="00CD19A8"/>
    <w:rsid w:val="00CD493F"/>
    <w:rsid w:val="00CD6104"/>
    <w:rsid w:val="00CE4C7A"/>
    <w:rsid w:val="00CF0470"/>
    <w:rsid w:val="00D03A2E"/>
    <w:rsid w:val="00D06BD7"/>
    <w:rsid w:val="00D1202C"/>
    <w:rsid w:val="00D145DB"/>
    <w:rsid w:val="00D16999"/>
    <w:rsid w:val="00D16FF6"/>
    <w:rsid w:val="00D2131C"/>
    <w:rsid w:val="00D22F60"/>
    <w:rsid w:val="00D27169"/>
    <w:rsid w:val="00D304B1"/>
    <w:rsid w:val="00D35E4B"/>
    <w:rsid w:val="00D42127"/>
    <w:rsid w:val="00D422CD"/>
    <w:rsid w:val="00D42412"/>
    <w:rsid w:val="00D4412F"/>
    <w:rsid w:val="00D477A9"/>
    <w:rsid w:val="00D5490C"/>
    <w:rsid w:val="00D55A7F"/>
    <w:rsid w:val="00D8266C"/>
    <w:rsid w:val="00D90885"/>
    <w:rsid w:val="00D916AF"/>
    <w:rsid w:val="00D95AB1"/>
    <w:rsid w:val="00D977E0"/>
    <w:rsid w:val="00DA0182"/>
    <w:rsid w:val="00DA16FE"/>
    <w:rsid w:val="00DA193B"/>
    <w:rsid w:val="00DA222B"/>
    <w:rsid w:val="00DB0FE5"/>
    <w:rsid w:val="00DB2BDA"/>
    <w:rsid w:val="00DC062A"/>
    <w:rsid w:val="00DC6387"/>
    <w:rsid w:val="00DC7234"/>
    <w:rsid w:val="00DD3AE3"/>
    <w:rsid w:val="00DE2B54"/>
    <w:rsid w:val="00DF0D9C"/>
    <w:rsid w:val="00DF0F9B"/>
    <w:rsid w:val="00E01994"/>
    <w:rsid w:val="00E15634"/>
    <w:rsid w:val="00E15C07"/>
    <w:rsid w:val="00E16FB1"/>
    <w:rsid w:val="00E17741"/>
    <w:rsid w:val="00E339BD"/>
    <w:rsid w:val="00E339CB"/>
    <w:rsid w:val="00E36B4C"/>
    <w:rsid w:val="00E40444"/>
    <w:rsid w:val="00E434CC"/>
    <w:rsid w:val="00E478D9"/>
    <w:rsid w:val="00E51F01"/>
    <w:rsid w:val="00E52F00"/>
    <w:rsid w:val="00E545F1"/>
    <w:rsid w:val="00E653D0"/>
    <w:rsid w:val="00E654B9"/>
    <w:rsid w:val="00E6737F"/>
    <w:rsid w:val="00E67CAE"/>
    <w:rsid w:val="00E76FE5"/>
    <w:rsid w:val="00E772FB"/>
    <w:rsid w:val="00E77823"/>
    <w:rsid w:val="00E84273"/>
    <w:rsid w:val="00E87FEC"/>
    <w:rsid w:val="00E9475D"/>
    <w:rsid w:val="00E9531C"/>
    <w:rsid w:val="00E9553E"/>
    <w:rsid w:val="00EB09D5"/>
    <w:rsid w:val="00EB2258"/>
    <w:rsid w:val="00EB5DCB"/>
    <w:rsid w:val="00EC2A96"/>
    <w:rsid w:val="00EC460A"/>
    <w:rsid w:val="00EC7BC7"/>
    <w:rsid w:val="00EE40B9"/>
    <w:rsid w:val="00EE4836"/>
    <w:rsid w:val="00EF113A"/>
    <w:rsid w:val="00EF36C2"/>
    <w:rsid w:val="00EF507D"/>
    <w:rsid w:val="00EF78C8"/>
    <w:rsid w:val="00EF7CFE"/>
    <w:rsid w:val="00F00306"/>
    <w:rsid w:val="00F004C3"/>
    <w:rsid w:val="00F02959"/>
    <w:rsid w:val="00F06929"/>
    <w:rsid w:val="00F113B7"/>
    <w:rsid w:val="00F11A92"/>
    <w:rsid w:val="00F11D94"/>
    <w:rsid w:val="00F1529A"/>
    <w:rsid w:val="00F15345"/>
    <w:rsid w:val="00F15C71"/>
    <w:rsid w:val="00F15CC7"/>
    <w:rsid w:val="00F22C0B"/>
    <w:rsid w:val="00F2521B"/>
    <w:rsid w:val="00F318C0"/>
    <w:rsid w:val="00F351B3"/>
    <w:rsid w:val="00F35B1A"/>
    <w:rsid w:val="00F369BB"/>
    <w:rsid w:val="00F41959"/>
    <w:rsid w:val="00F4270E"/>
    <w:rsid w:val="00F53589"/>
    <w:rsid w:val="00F535D6"/>
    <w:rsid w:val="00F60620"/>
    <w:rsid w:val="00F623AF"/>
    <w:rsid w:val="00F6262B"/>
    <w:rsid w:val="00F639AF"/>
    <w:rsid w:val="00F64F3F"/>
    <w:rsid w:val="00F64FA3"/>
    <w:rsid w:val="00F67A64"/>
    <w:rsid w:val="00F67AEA"/>
    <w:rsid w:val="00F7401A"/>
    <w:rsid w:val="00F765BE"/>
    <w:rsid w:val="00F77366"/>
    <w:rsid w:val="00F80DE6"/>
    <w:rsid w:val="00F812E4"/>
    <w:rsid w:val="00F828A0"/>
    <w:rsid w:val="00F91269"/>
    <w:rsid w:val="00F9402F"/>
    <w:rsid w:val="00F9481C"/>
    <w:rsid w:val="00FA03FC"/>
    <w:rsid w:val="00FA36E1"/>
    <w:rsid w:val="00FA3D93"/>
    <w:rsid w:val="00FA6614"/>
    <w:rsid w:val="00FB6502"/>
    <w:rsid w:val="00FB79A9"/>
    <w:rsid w:val="00FD0265"/>
    <w:rsid w:val="00FE2508"/>
    <w:rsid w:val="00FE3098"/>
    <w:rsid w:val="00FE648A"/>
    <w:rsid w:val="00FF4373"/>
    <w:rsid w:val="00FF7015"/>
    <w:rsid w:val="012118AC"/>
    <w:rsid w:val="035940DA"/>
    <w:rsid w:val="07FB0792"/>
    <w:rsid w:val="18D6114F"/>
    <w:rsid w:val="20EA7B6E"/>
    <w:rsid w:val="270145F6"/>
    <w:rsid w:val="325643EC"/>
    <w:rsid w:val="33A358B2"/>
    <w:rsid w:val="35570934"/>
    <w:rsid w:val="35780CB8"/>
    <w:rsid w:val="35EC797F"/>
    <w:rsid w:val="4AA01E19"/>
    <w:rsid w:val="4BBA293E"/>
    <w:rsid w:val="56603D4E"/>
    <w:rsid w:val="598F6854"/>
    <w:rsid w:val="627659CE"/>
    <w:rsid w:val="66353D7C"/>
    <w:rsid w:val="673D4C8C"/>
    <w:rsid w:val="6C5D33FA"/>
    <w:rsid w:val="701D3516"/>
    <w:rsid w:val="70C91FDC"/>
    <w:rsid w:val="7A127578"/>
    <w:rsid w:val="7AD66A50"/>
    <w:rsid w:val="7B87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4D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rPr>
  </w:style>
  <w:style w:type="paragraph" w:styleId="a7">
    <w:name w:val="Date"/>
    <w:basedOn w:val="a"/>
    <w:next w:val="a"/>
    <w:link w:val="Char0"/>
    <w:qFormat/>
    <w:pPr>
      <w:ind w:leftChars="2500" w:left="100"/>
    </w:pPr>
    <w:rPr>
      <w:sz w:val="18"/>
      <w:szCs w:val="24"/>
    </w:rPr>
  </w:style>
  <w:style w:type="paragraph" w:styleId="2">
    <w:name w:val="Body Text Indent 2"/>
    <w:basedOn w:val="a"/>
    <w:qFormat/>
    <w:pPr>
      <w:ind w:firstLineChars="100" w:firstLine="280"/>
    </w:pPr>
    <w:rPr>
      <w:rFonts w:ascii="宋体" w:hAnsi="宋体"/>
      <w:kern w:val="11"/>
      <w:sz w:val="28"/>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qFormat/>
    <w:rPr>
      <w:sz w:val="28"/>
    </w:rPr>
  </w:style>
  <w:style w:type="paragraph" w:styleId="ac">
    <w:name w:val="Normal (Web)"/>
    <w:basedOn w:val="a"/>
    <w:qFormat/>
    <w:pPr>
      <w:widowControl/>
      <w:spacing w:before="100" w:beforeAutospacing="1" w:after="100" w:afterAutospacing="1"/>
      <w:jc w:val="left"/>
    </w:pPr>
    <w:rPr>
      <w:kern w:val="0"/>
      <w:sz w:val="24"/>
      <w:szCs w:val="24"/>
    </w:rPr>
  </w:style>
  <w:style w:type="paragraph" w:styleId="ad">
    <w:name w:val="Title"/>
    <w:basedOn w:val="a"/>
    <w:next w:val="a"/>
    <w:link w:val="Char1"/>
    <w:qFormat/>
    <w:pPr>
      <w:spacing w:before="240" w:after="60"/>
      <w:jc w:val="center"/>
      <w:outlineLvl w:val="0"/>
    </w:pPr>
    <w:rPr>
      <w:rFonts w:ascii="Cambria" w:hAnsi="Cambria"/>
      <w:b/>
      <w:bCs/>
      <w:sz w:val="32"/>
      <w:szCs w:val="32"/>
    </w:rPr>
  </w:style>
  <w:style w:type="paragraph" w:styleId="ae">
    <w:name w:val="annotation subject"/>
    <w:basedOn w:val="a3"/>
    <w:next w:val="a3"/>
    <w:semiHidden/>
    <w:qFormat/>
    <w:rPr>
      <w:b/>
      <w:bCs/>
    </w:rPr>
  </w:style>
  <w:style w:type="character" w:styleId="af">
    <w:name w:val="Strong"/>
    <w:basedOn w:val="a0"/>
    <w:qFormat/>
    <w:rPr>
      <w:b/>
      <w:bCs/>
    </w:r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basedOn w:val="a0"/>
    <w:uiPriority w:val="99"/>
    <w:semiHidden/>
    <w:qFormat/>
    <w:rPr>
      <w:sz w:val="21"/>
      <w:szCs w:val="21"/>
    </w:rPr>
  </w:style>
  <w:style w:type="character" w:customStyle="1" w:styleId="Char">
    <w:name w:val="批注文字 Char"/>
    <w:basedOn w:val="a0"/>
    <w:link w:val="a3"/>
    <w:uiPriority w:val="99"/>
    <w:semiHidden/>
    <w:qFormat/>
    <w:rPr>
      <w:kern w:val="2"/>
      <w:sz w:val="21"/>
    </w:rPr>
  </w:style>
  <w:style w:type="character" w:customStyle="1" w:styleId="Char0">
    <w:name w:val="日期 Char"/>
    <w:basedOn w:val="a0"/>
    <w:link w:val="a7"/>
    <w:qFormat/>
    <w:rPr>
      <w:kern w:val="2"/>
      <w:sz w:val="18"/>
      <w:szCs w:val="24"/>
    </w:rPr>
  </w:style>
  <w:style w:type="character" w:customStyle="1" w:styleId="Char1">
    <w:name w:val="标题 Char"/>
    <w:basedOn w:val="a0"/>
    <w:link w:val="ad"/>
    <w:qFormat/>
    <w:rPr>
      <w:rFonts w:ascii="Cambria" w:hAnsi="Cambria"/>
      <w:b/>
      <w:bCs/>
      <w:kern w:val="2"/>
      <w:sz w:val="32"/>
      <w:szCs w:val="32"/>
    </w:rPr>
  </w:style>
  <w:style w:type="character" w:customStyle="1" w:styleId="dybiaocontent1">
    <w:name w:val="dy_biao_content1"/>
    <w:basedOn w:val="a0"/>
    <w:qFormat/>
    <w:rPr>
      <w:rFonts w:ascii="宋体" w:eastAsia="宋体" w:hAnsi="宋体" w:hint="eastAsia"/>
      <w:sz w:val="24"/>
      <w:szCs w:val="24"/>
    </w:rPr>
  </w:style>
  <w:style w:type="paragraph" w:customStyle="1" w:styleId="10">
    <w:name w:val="样式 居中 行距: 最小值10 磅"/>
    <w:basedOn w:val="a"/>
    <w:qFormat/>
    <w:pPr>
      <w:spacing w:line="617" w:lineRule="atLeast"/>
      <w:jc w:val="center"/>
    </w:pPr>
    <w:rPr>
      <w:rFonts w:cs="宋体"/>
    </w:rPr>
  </w:style>
  <w:style w:type="paragraph" w:customStyle="1" w:styleId="Char2">
    <w:name w:val="Char"/>
    <w:basedOn w:val="a"/>
    <w:qFormat/>
    <w:pPr>
      <w:tabs>
        <w:tab w:val="left" w:pos="360"/>
      </w:tabs>
    </w:pPr>
    <w:rPr>
      <w:sz w:val="24"/>
      <w:szCs w:val="24"/>
    </w:rPr>
  </w:style>
  <w:style w:type="paragraph" w:customStyle="1" w:styleId="CharCharCharChar">
    <w:name w:val="Char Char Char Char"/>
    <w:basedOn w:val="a"/>
    <w:qFormat/>
    <w:rPr>
      <w:rFonts w:ascii="Tahoma" w:hAnsi="Tahoma" w:cs="Tahoma"/>
      <w:sz w:val="24"/>
      <w:szCs w:val="24"/>
    </w:rPr>
  </w:style>
  <w:style w:type="paragraph" w:customStyle="1" w:styleId="Char10">
    <w:name w:val="Char1"/>
    <w:basedOn w:val="a"/>
    <w:qFormat/>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rPr>
  </w:style>
  <w:style w:type="paragraph" w:styleId="a7">
    <w:name w:val="Date"/>
    <w:basedOn w:val="a"/>
    <w:next w:val="a"/>
    <w:link w:val="Char0"/>
    <w:qFormat/>
    <w:pPr>
      <w:ind w:leftChars="2500" w:left="100"/>
    </w:pPr>
    <w:rPr>
      <w:sz w:val="18"/>
      <w:szCs w:val="24"/>
    </w:rPr>
  </w:style>
  <w:style w:type="paragraph" w:styleId="2">
    <w:name w:val="Body Text Indent 2"/>
    <w:basedOn w:val="a"/>
    <w:qFormat/>
    <w:pPr>
      <w:ind w:firstLineChars="100" w:firstLine="280"/>
    </w:pPr>
    <w:rPr>
      <w:rFonts w:ascii="宋体" w:hAnsi="宋体"/>
      <w:kern w:val="11"/>
      <w:sz w:val="28"/>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qFormat/>
    <w:rPr>
      <w:sz w:val="28"/>
    </w:rPr>
  </w:style>
  <w:style w:type="paragraph" w:styleId="ac">
    <w:name w:val="Normal (Web)"/>
    <w:basedOn w:val="a"/>
    <w:qFormat/>
    <w:pPr>
      <w:widowControl/>
      <w:spacing w:before="100" w:beforeAutospacing="1" w:after="100" w:afterAutospacing="1"/>
      <w:jc w:val="left"/>
    </w:pPr>
    <w:rPr>
      <w:kern w:val="0"/>
      <w:sz w:val="24"/>
      <w:szCs w:val="24"/>
    </w:rPr>
  </w:style>
  <w:style w:type="paragraph" w:styleId="ad">
    <w:name w:val="Title"/>
    <w:basedOn w:val="a"/>
    <w:next w:val="a"/>
    <w:link w:val="Char1"/>
    <w:qFormat/>
    <w:pPr>
      <w:spacing w:before="240" w:after="60"/>
      <w:jc w:val="center"/>
      <w:outlineLvl w:val="0"/>
    </w:pPr>
    <w:rPr>
      <w:rFonts w:ascii="Cambria" w:hAnsi="Cambria"/>
      <w:b/>
      <w:bCs/>
      <w:sz w:val="32"/>
      <w:szCs w:val="32"/>
    </w:rPr>
  </w:style>
  <w:style w:type="paragraph" w:styleId="ae">
    <w:name w:val="annotation subject"/>
    <w:basedOn w:val="a3"/>
    <w:next w:val="a3"/>
    <w:semiHidden/>
    <w:qFormat/>
    <w:rPr>
      <w:b/>
      <w:bCs/>
    </w:rPr>
  </w:style>
  <w:style w:type="character" w:styleId="af">
    <w:name w:val="Strong"/>
    <w:basedOn w:val="a0"/>
    <w:qFormat/>
    <w:rPr>
      <w:b/>
      <w:bCs/>
    </w:r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basedOn w:val="a0"/>
    <w:uiPriority w:val="99"/>
    <w:semiHidden/>
    <w:qFormat/>
    <w:rPr>
      <w:sz w:val="21"/>
      <w:szCs w:val="21"/>
    </w:rPr>
  </w:style>
  <w:style w:type="character" w:customStyle="1" w:styleId="Char">
    <w:name w:val="批注文字 Char"/>
    <w:basedOn w:val="a0"/>
    <w:link w:val="a3"/>
    <w:uiPriority w:val="99"/>
    <w:semiHidden/>
    <w:qFormat/>
    <w:rPr>
      <w:kern w:val="2"/>
      <w:sz w:val="21"/>
    </w:rPr>
  </w:style>
  <w:style w:type="character" w:customStyle="1" w:styleId="Char0">
    <w:name w:val="日期 Char"/>
    <w:basedOn w:val="a0"/>
    <w:link w:val="a7"/>
    <w:qFormat/>
    <w:rPr>
      <w:kern w:val="2"/>
      <w:sz w:val="18"/>
      <w:szCs w:val="24"/>
    </w:rPr>
  </w:style>
  <w:style w:type="character" w:customStyle="1" w:styleId="Char1">
    <w:name w:val="标题 Char"/>
    <w:basedOn w:val="a0"/>
    <w:link w:val="ad"/>
    <w:qFormat/>
    <w:rPr>
      <w:rFonts w:ascii="Cambria" w:hAnsi="Cambria"/>
      <w:b/>
      <w:bCs/>
      <w:kern w:val="2"/>
      <w:sz w:val="32"/>
      <w:szCs w:val="32"/>
    </w:rPr>
  </w:style>
  <w:style w:type="character" w:customStyle="1" w:styleId="dybiaocontent1">
    <w:name w:val="dy_biao_content1"/>
    <w:basedOn w:val="a0"/>
    <w:qFormat/>
    <w:rPr>
      <w:rFonts w:ascii="宋体" w:eastAsia="宋体" w:hAnsi="宋体" w:hint="eastAsia"/>
      <w:sz w:val="24"/>
      <w:szCs w:val="24"/>
    </w:rPr>
  </w:style>
  <w:style w:type="paragraph" w:customStyle="1" w:styleId="10">
    <w:name w:val="样式 居中 行距: 最小值10 磅"/>
    <w:basedOn w:val="a"/>
    <w:qFormat/>
    <w:pPr>
      <w:spacing w:line="617" w:lineRule="atLeast"/>
      <w:jc w:val="center"/>
    </w:pPr>
    <w:rPr>
      <w:rFonts w:cs="宋体"/>
    </w:rPr>
  </w:style>
  <w:style w:type="paragraph" w:customStyle="1" w:styleId="Char2">
    <w:name w:val="Char"/>
    <w:basedOn w:val="a"/>
    <w:qFormat/>
    <w:pPr>
      <w:tabs>
        <w:tab w:val="left" w:pos="360"/>
      </w:tabs>
    </w:pPr>
    <w:rPr>
      <w:sz w:val="24"/>
      <w:szCs w:val="24"/>
    </w:rPr>
  </w:style>
  <w:style w:type="paragraph" w:customStyle="1" w:styleId="CharCharCharChar">
    <w:name w:val="Char Char Char Char"/>
    <w:basedOn w:val="a"/>
    <w:qFormat/>
    <w:rPr>
      <w:rFonts w:ascii="Tahoma" w:hAnsi="Tahoma" w:cs="Tahoma"/>
      <w:sz w:val="24"/>
      <w:szCs w:val="24"/>
    </w:rPr>
  </w:style>
  <w:style w:type="paragraph" w:customStyle="1" w:styleId="Char10">
    <w:name w:val="Char1"/>
    <w:basedOn w:val="a"/>
    <w:qFormat/>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2029">
      <w:bodyDiv w:val="1"/>
      <w:marLeft w:val="0"/>
      <w:marRight w:val="0"/>
      <w:marTop w:val="0"/>
      <w:marBottom w:val="0"/>
      <w:divBdr>
        <w:top w:val="none" w:sz="0" w:space="0" w:color="auto"/>
        <w:left w:val="none" w:sz="0" w:space="0" w:color="auto"/>
        <w:bottom w:val="none" w:sz="0" w:space="0" w:color="auto"/>
        <w:right w:val="none" w:sz="0" w:space="0" w:color="auto"/>
      </w:divBdr>
    </w:div>
    <w:div w:id="1139958329">
      <w:bodyDiv w:val="1"/>
      <w:marLeft w:val="0"/>
      <w:marRight w:val="0"/>
      <w:marTop w:val="0"/>
      <w:marBottom w:val="0"/>
      <w:divBdr>
        <w:top w:val="none" w:sz="0" w:space="0" w:color="auto"/>
        <w:left w:val="none" w:sz="0" w:space="0" w:color="auto"/>
        <w:bottom w:val="none" w:sz="0" w:space="0" w:color="auto"/>
        <w:right w:val="none" w:sz="0" w:space="0" w:color="auto"/>
      </w:divBdr>
    </w:div>
    <w:div w:id="1493332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35E3F-2D13-42C6-836D-4A5C2B3B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9309</Words>
  <Characters>2272</Characters>
  <Application>Microsoft Office Word</Application>
  <DocSecurity>0</DocSecurity>
  <Lines>18</Lines>
  <Paragraphs>23</Paragraphs>
  <ScaleCrop>false</ScaleCrop>
  <Company>微软中国</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微软用户</dc:creator>
  <cp:lastModifiedBy>匿名</cp:lastModifiedBy>
  <cp:revision>91</cp:revision>
  <cp:lastPrinted>2021-06-30T06:11:00Z</cp:lastPrinted>
  <dcterms:created xsi:type="dcterms:W3CDTF">2017-12-14T05:34:00Z</dcterms:created>
  <dcterms:modified xsi:type="dcterms:W3CDTF">2021-06-30T06:12:00Z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4218C0EC7DBA4D1ABAF099CE28F09F7D</vt:lpwstr>
  </property>
</Properties>
</file>