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1E2" w:rsidRDefault="005C20A4">
      <w:pPr>
        <w:jc w:val="center"/>
        <w:rPr>
          <w:rFonts w:ascii="黑体" w:eastAsia="黑体" w:hAnsi="黑体"/>
          <w:sz w:val="52"/>
          <w:szCs w:val="52"/>
        </w:rPr>
      </w:pPr>
      <w:r>
        <w:rPr>
          <w:rFonts w:ascii="黑体" w:eastAsia="黑体" w:hAnsi="黑体" w:hint="eastAsia"/>
          <w:sz w:val="30"/>
          <w:szCs w:val="30"/>
        </w:rPr>
        <w:t>招标编号：</w:t>
      </w:r>
      <w:r>
        <w:rPr>
          <w:rFonts w:ascii="黑体" w:eastAsia="黑体" w:hAnsi="黑体"/>
          <w:sz w:val="30"/>
          <w:szCs w:val="30"/>
        </w:rPr>
        <w:t>510101202101515</w:t>
      </w:r>
    </w:p>
    <w:p w:rsidR="008441E2" w:rsidRDefault="005C20A4">
      <w:pPr>
        <w:jc w:val="center"/>
        <w:rPr>
          <w:rFonts w:ascii="黑体" w:eastAsia="黑体" w:hAnsi="黑体"/>
          <w:sz w:val="48"/>
          <w:szCs w:val="48"/>
        </w:rPr>
      </w:pPr>
      <w:r>
        <w:rPr>
          <w:rFonts w:ascii="黑体" w:eastAsia="黑体" w:hAnsi="黑体" w:hint="eastAsia"/>
          <w:sz w:val="48"/>
          <w:szCs w:val="48"/>
        </w:rPr>
        <w:t>成都大学附属医院</w:t>
      </w:r>
    </w:p>
    <w:p w:rsidR="008441E2" w:rsidRDefault="005C20A4">
      <w:pPr>
        <w:jc w:val="center"/>
        <w:rPr>
          <w:rFonts w:ascii="黑体" w:eastAsia="黑体" w:hAnsi="黑体"/>
          <w:sz w:val="48"/>
          <w:szCs w:val="48"/>
        </w:rPr>
      </w:pPr>
      <w:r>
        <w:rPr>
          <w:rFonts w:ascii="黑体" w:eastAsia="黑体" w:hAnsi="黑体" w:hint="eastAsia"/>
          <w:sz w:val="48"/>
          <w:szCs w:val="48"/>
        </w:rPr>
        <w:t>全自动染色封片机等医疗设备采购项目（第二次）</w:t>
      </w:r>
    </w:p>
    <w:p w:rsidR="008441E2" w:rsidRDefault="008441E2">
      <w:pPr>
        <w:rPr>
          <w:rFonts w:ascii="黑体" w:eastAsia="黑体" w:hAnsi="黑体"/>
          <w:sz w:val="52"/>
          <w:szCs w:val="52"/>
        </w:rPr>
      </w:pPr>
    </w:p>
    <w:p w:rsidR="008441E2" w:rsidRDefault="005C20A4">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8441E2" w:rsidRDefault="005C20A4">
      <w:pPr>
        <w:jc w:val="center"/>
        <w:rPr>
          <w:rFonts w:ascii="黑体" w:eastAsia="黑体" w:hAnsi="黑体"/>
          <w:sz w:val="52"/>
          <w:szCs w:val="52"/>
        </w:rPr>
      </w:pPr>
      <w:r>
        <w:rPr>
          <w:rFonts w:ascii="黑体" w:eastAsia="黑体" w:hAnsi="黑体" w:hint="eastAsia"/>
          <w:sz w:val="52"/>
          <w:szCs w:val="52"/>
        </w:rPr>
        <w:t>标</w:t>
      </w:r>
    </w:p>
    <w:p w:rsidR="008441E2" w:rsidRDefault="005C20A4">
      <w:pPr>
        <w:jc w:val="center"/>
        <w:rPr>
          <w:rFonts w:ascii="黑体" w:eastAsia="黑体" w:hAnsi="黑体"/>
          <w:sz w:val="52"/>
          <w:szCs w:val="52"/>
        </w:rPr>
      </w:pPr>
      <w:r>
        <w:rPr>
          <w:rFonts w:ascii="黑体" w:eastAsia="黑体" w:hAnsi="黑体" w:hint="eastAsia"/>
          <w:sz w:val="52"/>
          <w:szCs w:val="52"/>
        </w:rPr>
        <w:t>文</w:t>
      </w:r>
    </w:p>
    <w:p w:rsidR="008441E2" w:rsidRDefault="005C20A4">
      <w:pPr>
        <w:jc w:val="center"/>
        <w:rPr>
          <w:rFonts w:ascii="黑体" w:eastAsia="黑体" w:hAnsi="黑体"/>
          <w:sz w:val="52"/>
          <w:szCs w:val="52"/>
        </w:rPr>
      </w:pPr>
      <w:r>
        <w:rPr>
          <w:rFonts w:ascii="黑体" w:eastAsia="黑体" w:hAnsi="黑体" w:hint="eastAsia"/>
          <w:sz w:val="52"/>
          <w:szCs w:val="52"/>
        </w:rPr>
        <w:t>件</w:t>
      </w:r>
    </w:p>
    <w:p w:rsidR="008441E2" w:rsidRDefault="008441E2">
      <w:pPr>
        <w:spacing w:line="360" w:lineRule="auto"/>
        <w:rPr>
          <w:rFonts w:ascii="黑体" w:eastAsia="黑体" w:hAnsi="黑体"/>
          <w:sz w:val="32"/>
          <w:szCs w:val="32"/>
        </w:rPr>
      </w:pPr>
    </w:p>
    <w:p w:rsidR="008441E2" w:rsidRDefault="005C20A4">
      <w:pPr>
        <w:spacing w:line="360" w:lineRule="auto"/>
        <w:jc w:val="center"/>
        <w:rPr>
          <w:rFonts w:ascii="黑体" w:eastAsia="黑体" w:hAnsi="黑体" w:cs="宋体"/>
          <w:sz w:val="32"/>
          <w:szCs w:val="32"/>
        </w:rPr>
      </w:pPr>
      <w:r>
        <w:rPr>
          <w:rFonts w:ascii="黑体" w:eastAsia="黑体" w:hAnsi="黑体" w:cs="宋体" w:hint="eastAsia"/>
          <w:sz w:val="32"/>
          <w:szCs w:val="32"/>
        </w:rPr>
        <w:t>成都大学附属医院</w:t>
      </w:r>
    </w:p>
    <w:p w:rsidR="008441E2" w:rsidRDefault="005C20A4">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8441E2" w:rsidRDefault="005C20A4">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8441E2" w:rsidRDefault="005C20A4">
      <w:pPr>
        <w:spacing w:line="360" w:lineRule="auto"/>
        <w:jc w:val="center"/>
        <w:rPr>
          <w:rFonts w:ascii="黑体" w:eastAsia="黑体" w:hAnsi="黑体"/>
          <w:sz w:val="24"/>
        </w:rPr>
        <w:sectPr w:rsidR="008441E2">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11</w:t>
      </w:r>
      <w:r>
        <w:rPr>
          <w:rFonts w:ascii="黑体" w:eastAsia="黑体" w:hAnsi="黑体" w:cs="宋体" w:hint="eastAsia"/>
          <w:sz w:val="32"/>
          <w:szCs w:val="32"/>
          <w:lang w:val="zh-CN"/>
        </w:rPr>
        <w:t>月</w:t>
      </w:r>
    </w:p>
    <w:p w:rsidR="008441E2" w:rsidRDefault="005C20A4">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8441E2" w:rsidRDefault="008441E2">
      <w:pPr>
        <w:jc w:val="center"/>
        <w:rPr>
          <w:rFonts w:ascii="仿宋" w:eastAsia="仿宋" w:hAnsi="仿宋"/>
          <w:b/>
          <w:bCs/>
          <w:sz w:val="36"/>
          <w:szCs w:val="36"/>
        </w:rPr>
      </w:pPr>
    </w:p>
    <w:p w:rsidR="008441E2" w:rsidRDefault="005C20A4">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hint="eastAsia"/>
            <w:sz w:val="28"/>
            <w:szCs w:val="28"/>
          </w:rPr>
          <w:t xml:space="preserve">  </w:t>
        </w:r>
        <w:r>
          <w:rPr>
            <w:rFonts w:ascii="仿宋" w:eastAsia="仿宋" w:hAnsi="仿宋" w:cs="宋体" w:hint="eastAsia"/>
            <w:sz w:val="28"/>
            <w:szCs w:val="28"/>
          </w:rPr>
          <w:t>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3</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12420" w:history="1">
        <w:r>
          <w:rPr>
            <w:rFonts w:ascii="仿宋" w:eastAsia="仿宋" w:hAnsi="仿宋" w:cs="宋体" w:hint="eastAsia"/>
            <w:sz w:val="28"/>
            <w:szCs w:val="28"/>
          </w:rPr>
          <w:t>第二章</w:t>
        </w:r>
        <w:r>
          <w:rPr>
            <w:rFonts w:ascii="仿宋" w:eastAsia="仿宋" w:hAnsi="仿宋" w:cs="宋体" w:hint="eastAsia"/>
            <w:sz w:val="28"/>
            <w:szCs w:val="28"/>
          </w:rPr>
          <w:t xml:space="preserve">  </w:t>
        </w:r>
        <w:r>
          <w:rPr>
            <w:rFonts w:ascii="仿宋" w:eastAsia="仿宋" w:hAnsi="仿宋" w:cs="宋体" w:hint="eastAsia"/>
            <w:sz w:val="28"/>
            <w:szCs w:val="28"/>
          </w:rPr>
          <w:t>投标人须知</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_Toc12420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5</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24369" w:history="1">
        <w:r>
          <w:rPr>
            <w:rFonts w:ascii="仿宋" w:eastAsia="仿宋" w:hAnsi="仿宋" w:cs="宋体" w:hint="eastAsia"/>
            <w:sz w:val="28"/>
            <w:szCs w:val="28"/>
          </w:rPr>
          <w:t>第三章</w:t>
        </w:r>
        <w:r>
          <w:rPr>
            <w:rFonts w:ascii="仿宋" w:eastAsia="仿宋" w:hAnsi="仿宋" w:cs="宋体" w:hint="eastAsia"/>
            <w:sz w:val="28"/>
            <w:szCs w:val="28"/>
          </w:rPr>
          <w:t xml:space="preserve">  </w:t>
        </w:r>
        <w:r>
          <w:rPr>
            <w:rFonts w:ascii="仿宋" w:eastAsia="仿宋" w:hAnsi="仿宋" w:cs="宋体" w:hint="eastAsia"/>
            <w:sz w:val="28"/>
            <w:szCs w:val="28"/>
          </w:rPr>
          <w:t>投标文件格式</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_Toc24369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41</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28654" w:history="1">
        <w:r>
          <w:rPr>
            <w:rFonts w:ascii="仿宋" w:eastAsia="仿宋" w:hAnsi="仿宋" w:cs="宋体" w:hint="eastAsia"/>
            <w:sz w:val="28"/>
            <w:szCs w:val="28"/>
          </w:rPr>
          <w:t>第四章</w:t>
        </w:r>
        <w:r>
          <w:rPr>
            <w:rFonts w:ascii="仿宋" w:eastAsia="仿宋" w:hAnsi="仿宋" w:cs="宋体" w:hint="eastAsia"/>
            <w:sz w:val="28"/>
            <w:szCs w:val="28"/>
          </w:rPr>
          <w:t xml:space="preserve">  </w:t>
        </w:r>
        <w:r>
          <w:rPr>
            <w:rFonts w:ascii="仿宋" w:eastAsia="仿宋" w:hAnsi="仿宋" w:cs="宋体" w:hint="eastAsia"/>
            <w:sz w:val="28"/>
            <w:szCs w:val="28"/>
          </w:rPr>
          <w:t>投标人和投标产品的资格、资质性及其他类似效力要求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w:instrText>
        </w:r>
        <w:r>
          <w:rPr>
            <w:rFonts w:ascii="仿宋" w:eastAsia="仿宋" w:hAnsi="仿宋" w:cs="宋体" w:hint="eastAsia"/>
            <w:sz w:val="28"/>
            <w:szCs w:val="28"/>
          </w:rPr>
          <w:instrText xml:space="preserve">_Toc28654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42</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3806" w:history="1">
        <w:r>
          <w:rPr>
            <w:rFonts w:ascii="仿宋" w:eastAsia="仿宋" w:hAnsi="仿宋" w:cs="宋体" w:hint="eastAsia"/>
            <w:sz w:val="28"/>
            <w:szCs w:val="28"/>
          </w:rPr>
          <w:t>第五章</w:t>
        </w:r>
        <w:r>
          <w:rPr>
            <w:rFonts w:ascii="仿宋" w:eastAsia="仿宋" w:hAnsi="仿宋" w:cs="宋体" w:hint="eastAsia"/>
            <w:sz w:val="28"/>
            <w:szCs w:val="28"/>
          </w:rPr>
          <w:t xml:space="preserve">  </w:t>
        </w:r>
        <w:r>
          <w:rPr>
            <w:rFonts w:ascii="仿宋" w:eastAsia="仿宋" w:hAnsi="仿宋" w:cs="宋体" w:hint="eastAsia"/>
            <w:sz w:val="28"/>
            <w:szCs w:val="28"/>
          </w:rPr>
          <w:t>投标人应当提供的资格、资质性及其他类似效力要求的相关证明材料</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_Toc3806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43</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2122" w:history="1">
        <w:r>
          <w:rPr>
            <w:rFonts w:ascii="仿宋" w:eastAsia="仿宋" w:hAnsi="仿宋" w:cs="宋体" w:hint="eastAsia"/>
            <w:sz w:val="28"/>
            <w:szCs w:val="28"/>
          </w:rPr>
          <w:t>第六章</w:t>
        </w:r>
        <w:r>
          <w:rPr>
            <w:rFonts w:ascii="仿宋" w:eastAsia="仿宋" w:hAnsi="仿宋" w:cs="宋体" w:hint="eastAsia"/>
            <w:sz w:val="28"/>
            <w:szCs w:val="28"/>
          </w:rPr>
          <w:t xml:space="preserve">  </w:t>
        </w:r>
        <w:r>
          <w:rPr>
            <w:rFonts w:ascii="仿宋" w:eastAsia="仿宋" w:hAnsi="仿宋" w:cs="宋体" w:hint="eastAsia"/>
            <w:sz w:val="28"/>
            <w:szCs w:val="28"/>
          </w:rPr>
          <w:t>招标项目技术、服务、商务及其他要求</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_Toc2122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47</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31810" w:history="1">
        <w:r>
          <w:rPr>
            <w:rFonts w:ascii="仿宋" w:eastAsia="仿宋" w:hAnsi="仿宋" w:cs="宋体" w:hint="eastAsia"/>
            <w:sz w:val="28"/>
            <w:szCs w:val="28"/>
          </w:rPr>
          <w:t>第七章</w:t>
        </w:r>
        <w:r>
          <w:rPr>
            <w:rFonts w:ascii="仿宋" w:eastAsia="仿宋" w:hAnsi="仿宋" w:cs="宋体" w:hint="eastAsia"/>
            <w:sz w:val="28"/>
            <w:szCs w:val="28"/>
          </w:rPr>
          <w:t xml:space="preserve">  </w:t>
        </w:r>
        <w:r>
          <w:rPr>
            <w:rFonts w:ascii="仿宋" w:eastAsia="仿宋" w:hAnsi="仿宋" w:cs="宋体" w:hint="eastAsia"/>
            <w:sz w:val="28"/>
            <w:szCs w:val="28"/>
          </w:rPr>
          <w:t>评标办法</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_Toc31810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51</w:t>
        </w:r>
        <w:r>
          <w:rPr>
            <w:rFonts w:ascii="仿宋" w:eastAsia="仿宋" w:hAnsi="仿宋" w:cs="宋体" w:hint="eastAsia"/>
            <w:sz w:val="28"/>
            <w:szCs w:val="28"/>
          </w:rPr>
          <w:fldChar w:fldCharType="end"/>
        </w:r>
      </w:hyperlink>
    </w:p>
    <w:p w:rsidR="008441E2" w:rsidRDefault="005C20A4">
      <w:pPr>
        <w:pStyle w:val="10"/>
        <w:tabs>
          <w:tab w:val="right" w:leader="middleDot" w:pos="8959"/>
        </w:tabs>
        <w:spacing w:line="480" w:lineRule="auto"/>
        <w:rPr>
          <w:rFonts w:ascii="仿宋" w:eastAsia="仿宋" w:hAnsi="仿宋" w:cs="宋体"/>
          <w:sz w:val="28"/>
          <w:szCs w:val="28"/>
        </w:rPr>
      </w:pPr>
      <w:hyperlink w:anchor="_Toc5845" w:history="1">
        <w:r>
          <w:rPr>
            <w:rFonts w:ascii="仿宋" w:eastAsia="仿宋" w:hAnsi="仿宋" w:cs="宋体" w:hint="eastAsia"/>
            <w:sz w:val="28"/>
            <w:szCs w:val="28"/>
          </w:rPr>
          <w:t>第八章</w:t>
        </w:r>
        <w:r>
          <w:rPr>
            <w:rFonts w:ascii="仿宋" w:eastAsia="仿宋" w:hAnsi="仿宋" w:cs="宋体" w:hint="eastAsia"/>
            <w:sz w:val="28"/>
            <w:szCs w:val="28"/>
          </w:rPr>
          <w:t xml:space="preserve">  </w:t>
        </w:r>
        <w:r>
          <w:rPr>
            <w:rFonts w:ascii="仿宋" w:eastAsia="仿宋" w:hAnsi="仿宋" w:cs="宋体" w:hint="eastAsia"/>
            <w:sz w:val="28"/>
            <w:szCs w:val="28"/>
          </w:rPr>
          <w:t>政府采购合同</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_Toc5845 </w:instrText>
        </w:r>
        <w:r>
          <w:rPr>
            <w:rFonts w:ascii="仿宋" w:eastAsia="仿宋" w:hAnsi="仿宋" w:cs="宋体" w:hint="eastAsia"/>
            <w:sz w:val="28"/>
            <w:szCs w:val="28"/>
          </w:rPr>
          <w:fldChar w:fldCharType="separate"/>
        </w:r>
        <w:r w:rsidR="00CF6E32">
          <w:rPr>
            <w:rFonts w:ascii="仿宋" w:eastAsia="仿宋" w:hAnsi="仿宋" w:cs="宋体"/>
            <w:noProof/>
            <w:sz w:val="28"/>
            <w:szCs w:val="28"/>
          </w:rPr>
          <w:t>66</w:t>
        </w:r>
        <w:r>
          <w:rPr>
            <w:rFonts w:ascii="仿宋" w:eastAsia="仿宋" w:hAnsi="仿宋" w:cs="宋体" w:hint="eastAsia"/>
            <w:sz w:val="28"/>
            <w:szCs w:val="28"/>
          </w:rPr>
          <w:fldChar w:fldCharType="end"/>
        </w:r>
      </w:hyperlink>
    </w:p>
    <w:p w:rsidR="008441E2" w:rsidRDefault="005C20A4">
      <w:pPr>
        <w:spacing w:line="480" w:lineRule="auto"/>
        <w:rPr>
          <w:rFonts w:ascii="仿宋" w:eastAsia="仿宋" w:hAnsi="仿宋"/>
          <w:sz w:val="28"/>
          <w:szCs w:val="28"/>
        </w:rPr>
        <w:sectPr w:rsidR="008441E2">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8441E2" w:rsidRDefault="005C20A4">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w:t>
      </w:r>
      <w:r>
        <w:rPr>
          <w:rFonts w:ascii="仿宋" w:eastAsia="仿宋" w:hAnsi="仿宋" w:hint="eastAsia"/>
          <w:sz w:val="36"/>
          <w:szCs w:val="36"/>
        </w:rPr>
        <w:t xml:space="preserve">  </w:t>
      </w:r>
      <w:r>
        <w:rPr>
          <w:rFonts w:ascii="仿宋" w:eastAsia="仿宋" w:hAnsi="仿宋" w:hint="eastAsia"/>
          <w:sz w:val="36"/>
          <w:szCs w:val="36"/>
        </w:rPr>
        <w:t>投标邀请</w:t>
      </w:r>
      <w:bookmarkEnd w:id="4"/>
      <w:bookmarkEnd w:id="5"/>
    </w:p>
    <w:p w:rsidR="008441E2" w:rsidRDefault="005C20A4">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成都大学附属医院</w:t>
      </w:r>
      <w:r>
        <w:rPr>
          <w:rFonts w:ascii="仿宋" w:eastAsia="仿宋" w:hAnsi="仿宋" w:cs="宋体" w:hint="eastAsia"/>
          <w:sz w:val="24"/>
        </w:rPr>
        <w:t>委托，拟对</w:t>
      </w:r>
      <w:r>
        <w:rPr>
          <w:rFonts w:ascii="仿宋" w:eastAsia="仿宋" w:hAnsi="仿宋" w:cs="宋体" w:hint="eastAsia"/>
          <w:sz w:val="24"/>
          <w:u w:val="single"/>
        </w:rPr>
        <w:t>成都大学附属医院全自动染色封片机等医疗设备采购项目（第二次）</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进行国内公开招标，兹邀请符合本次招标要求的供应商参加投标。</w:t>
      </w:r>
      <w:bookmarkEnd w:id="6"/>
    </w:p>
    <w:p w:rsidR="008441E2" w:rsidRDefault="005C20A4">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510101202101515</w:t>
      </w:r>
    </w:p>
    <w:p w:rsidR="008441E2" w:rsidRDefault="005C20A4">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成都大学附属医院全自动染色封片机等医疗设备采购项目（第二次）</w:t>
      </w:r>
      <w:r>
        <w:rPr>
          <w:rFonts w:ascii="仿宋" w:eastAsia="仿宋" w:hAnsi="仿宋" w:hint="eastAsia"/>
          <w:b/>
          <w:sz w:val="24"/>
          <w:szCs w:val="32"/>
        </w:rPr>
        <w:t>。</w:t>
      </w:r>
    </w:p>
    <w:p w:rsidR="008441E2" w:rsidRDefault="005C20A4">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地方财政资金。</w:t>
      </w:r>
    </w:p>
    <w:p w:rsidR="008441E2" w:rsidRDefault="005C20A4">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8441E2" w:rsidRDefault="005C20A4">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w:t>
      </w:r>
      <w:r>
        <w:rPr>
          <w:rFonts w:ascii="仿宋" w:eastAsia="仿宋" w:hAnsi="仿宋"/>
          <w:spacing w:val="-4"/>
          <w:sz w:val="24"/>
        </w:rPr>
        <w:t>2</w:t>
      </w:r>
      <w:r>
        <w:rPr>
          <w:rFonts w:ascii="仿宋" w:eastAsia="仿宋" w:hAnsi="仿宋" w:hint="eastAsia"/>
          <w:spacing w:val="-4"/>
          <w:sz w:val="24"/>
        </w:rPr>
        <w:t>个包，</w:t>
      </w:r>
      <w:r>
        <w:rPr>
          <w:rFonts w:ascii="仿宋" w:eastAsia="仿宋" w:hAnsi="仿宋" w:hint="eastAsia"/>
          <w:bCs/>
          <w:sz w:val="24"/>
          <w:szCs w:val="32"/>
        </w:rPr>
        <w:t>采购正置显微成像系统、放射性核素活度计各</w:t>
      </w:r>
      <w:r>
        <w:rPr>
          <w:rFonts w:ascii="仿宋" w:eastAsia="仿宋" w:hAnsi="仿宋"/>
          <w:bCs/>
          <w:sz w:val="24"/>
          <w:szCs w:val="32"/>
        </w:rPr>
        <w:t>1</w:t>
      </w:r>
      <w:r>
        <w:rPr>
          <w:rFonts w:ascii="仿宋" w:eastAsia="仿宋" w:hAnsi="仿宋" w:hint="eastAsia"/>
          <w:bCs/>
          <w:sz w:val="24"/>
          <w:szCs w:val="32"/>
        </w:rPr>
        <w:t>套</w:t>
      </w:r>
      <w:r>
        <w:rPr>
          <w:rFonts w:ascii="仿宋" w:eastAsia="仿宋" w:hAnsi="仿宋" w:hint="eastAsia"/>
          <w:sz w:val="24"/>
          <w:szCs w:val="28"/>
        </w:rPr>
        <w:t>（具体详见招标文件第六章）。</w:t>
      </w:r>
      <w:bookmarkEnd w:id="7"/>
    </w:p>
    <w:p w:rsidR="008441E2" w:rsidRDefault="005C20A4">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8441E2" w:rsidRDefault="005C20A4">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441E2" w:rsidRDefault="005C20A4">
      <w:pPr>
        <w:pStyle w:val="af2"/>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8441E2" w:rsidRDefault="005C20A4">
      <w:pPr>
        <w:pStyle w:val="af2"/>
        <w:spacing w:line="420" w:lineRule="exact"/>
        <w:ind w:firstLineChars="250" w:firstLine="600"/>
        <w:rPr>
          <w:rFonts w:ascii="仿宋" w:eastAsia="仿宋" w:hAnsi="仿宋" w:cs="宋体"/>
          <w:sz w:val="24"/>
        </w:rPr>
      </w:pPr>
      <w:r>
        <w:rPr>
          <w:rFonts w:ascii="仿宋" w:eastAsia="仿宋" w:hAnsi="仿宋" w:cs="宋体"/>
          <w:sz w:val="24"/>
        </w:rPr>
        <w:t>2.1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8441E2" w:rsidRDefault="005C20A4">
      <w:pPr>
        <w:pStyle w:val="af2"/>
        <w:spacing w:line="42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8"/>
    <w:p w:rsidR="008441E2" w:rsidRDefault="005C20A4">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8441E2" w:rsidRDefault="005C20A4">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w:t>
      </w:r>
      <w:r>
        <w:rPr>
          <w:rFonts w:ascii="仿宋" w:eastAsia="仿宋" w:hAnsi="仿宋"/>
          <w:sz w:val="24"/>
        </w:rPr>
        <w:t>2016</w:t>
      </w:r>
      <w:r>
        <w:rPr>
          <w:rFonts w:ascii="仿宋" w:eastAsia="仿宋" w:hAnsi="仿宋"/>
          <w:sz w:val="24"/>
        </w:rPr>
        <w:t>〕</w:t>
      </w:r>
      <w:r>
        <w:rPr>
          <w:rFonts w:ascii="仿宋" w:eastAsia="仿宋" w:hAnsi="仿宋"/>
          <w:sz w:val="24"/>
        </w:rPr>
        <w:t>125</w:t>
      </w:r>
      <w:r>
        <w:rPr>
          <w:rFonts w:ascii="仿宋" w:eastAsia="仿宋" w:hAnsi="仿宋"/>
          <w:sz w:val="24"/>
        </w:rPr>
        <w:t>号）的要求，采购人</w:t>
      </w:r>
      <w:r>
        <w:rPr>
          <w:rFonts w:ascii="仿宋" w:eastAsia="仿宋" w:hAnsi="仿宋"/>
          <w:sz w:val="24"/>
        </w:rPr>
        <w:t>/</w:t>
      </w:r>
      <w:r>
        <w:rPr>
          <w:rFonts w:ascii="仿宋" w:eastAsia="仿宋" w:hAnsi="仿宋"/>
          <w:sz w:val="24"/>
        </w:rPr>
        <w:t>采购代理机构将通过</w:t>
      </w:r>
      <w:r>
        <w:rPr>
          <w:rFonts w:ascii="仿宋" w:eastAsia="仿宋" w:hAnsi="仿宋"/>
          <w:sz w:val="24"/>
        </w:rPr>
        <w:t>“</w:t>
      </w:r>
      <w:r>
        <w:rPr>
          <w:rFonts w:ascii="仿宋" w:eastAsia="仿宋" w:hAnsi="仿宋"/>
          <w:sz w:val="24"/>
        </w:rPr>
        <w:t>信用中国</w:t>
      </w:r>
      <w:r>
        <w:rPr>
          <w:rFonts w:ascii="仿宋" w:eastAsia="仿宋" w:hAnsi="仿宋"/>
          <w:sz w:val="24"/>
        </w:rPr>
        <w:t>”</w:t>
      </w:r>
      <w:r>
        <w:rPr>
          <w:rFonts w:ascii="仿宋" w:eastAsia="仿宋" w:hAnsi="仿宋"/>
          <w:sz w:val="24"/>
        </w:rPr>
        <w:t>网站（</w:t>
      </w:r>
      <w:r>
        <w:rPr>
          <w:rFonts w:ascii="仿宋" w:eastAsia="仿宋" w:hAnsi="仿宋"/>
          <w:sz w:val="24"/>
        </w:rPr>
        <w:t>www.creditchina.gov.cn</w:t>
      </w:r>
      <w:r>
        <w:rPr>
          <w:rFonts w:ascii="仿宋" w:eastAsia="仿宋" w:hAnsi="仿宋"/>
          <w:sz w:val="24"/>
        </w:rPr>
        <w:t>）、</w:t>
      </w:r>
      <w:r>
        <w:rPr>
          <w:rFonts w:ascii="仿宋" w:eastAsia="仿宋" w:hAnsi="仿宋"/>
          <w:sz w:val="24"/>
        </w:rPr>
        <w:t>“</w:t>
      </w:r>
      <w:r>
        <w:rPr>
          <w:rFonts w:ascii="仿宋" w:eastAsia="仿宋" w:hAnsi="仿宋"/>
          <w:sz w:val="24"/>
        </w:rPr>
        <w:t>中国政府采购网</w:t>
      </w:r>
      <w:r>
        <w:rPr>
          <w:rFonts w:ascii="仿宋" w:eastAsia="仿宋" w:hAnsi="仿宋"/>
          <w:sz w:val="24"/>
        </w:rPr>
        <w:t>”</w:t>
      </w:r>
      <w:r>
        <w:rPr>
          <w:rFonts w:ascii="仿宋" w:eastAsia="仿宋" w:hAnsi="仿宋"/>
          <w:sz w:val="24"/>
        </w:rPr>
        <w:t>网站（</w:t>
      </w:r>
      <w:r>
        <w:rPr>
          <w:rFonts w:ascii="仿宋" w:eastAsia="仿宋" w:hAnsi="仿宋"/>
          <w:sz w:val="24"/>
        </w:rPr>
        <w:t>www.ccgp.gov.cn</w:t>
      </w:r>
      <w:r>
        <w:rPr>
          <w:rFonts w:ascii="仿宋" w:eastAsia="仿宋" w:hAnsi="仿宋"/>
          <w:sz w:val="24"/>
        </w:rPr>
        <w:t>）等渠</w:t>
      </w:r>
      <w:r>
        <w:rPr>
          <w:rFonts w:ascii="仿宋" w:eastAsia="仿宋" w:hAnsi="仿宋"/>
          <w:sz w:val="24"/>
        </w:rPr>
        <w:t>道查</w:t>
      </w:r>
      <w:r>
        <w:rPr>
          <w:rFonts w:ascii="仿宋" w:eastAsia="仿宋" w:hAnsi="仿宋" w:hint="eastAsia"/>
          <w:sz w:val="24"/>
        </w:rPr>
        <w:t>询供应商在投标截止之日前的信用记录并保存信用记录结果网页截图，拒绝列入失</w:t>
      </w:r>
      <w:r>
        <w:rPr>
          <w:rFonts w:ascii="仿宋" w:eastAsia="仿宋" w:hAnsi="仿宋" w:hint="eastAsia"/>
          <w:sz w:val="24"/>
        </w:rPr>
        <w:lastRenderedPageBreak/>
        <w:t>信被执行人名单、重大税收违法案件当事人名单、政府采购严重违法失信行为记录名单中的供应商参加本项目的采购活动。</w:t>
      </w:r>
    </w:p>
    <w:p w:rsidR="008441E2" w:rsidRDefault="005C20A4">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11</w:t>
      </w:r>
      <w:r>
        <w:rPr>
          <w:rFonts w:ascii="仿宋" w:eastAsia="仿宋" w:hAnsi="仿宋" w:hint="eastAsia"/>
          <w:sz w:val="24"/>
        </w:rPr>
        <w:t>月</w:t>
      </w:r>
      <w:r>
        <w:rPr>
          <w:rFonts w:ascii="仿宋" w:eastAsia="仿宋" w:hAnsi="仿宋"/>
          <w:sz w:val="24"/>
        </w:rPr>
        <w:t>24</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Pr>
          <w:rFonts w:ascii="仿宋" w:eastAsia="仿宋" w:hAnsi="仿宋"/>
          <w:sz w:val="24"/>
        </w:rPr>
        <w:t>12</w:t>
      </w:r>
      <w:r>
        <w:rPr>
          <w:rFonts w:ascii="仿宋" w:eastAsia="仿宋" w:hAnsi="仿宋" w:hint="eastAsia"/>
          <w:sz w:val="24"/>
        </w:rPr>
        <w:t>月</w:t>
      </w:r>
      <w:r>
        <w:rPr>
          <w:rFonts w:ascii="仿宋" w:eastAsia="仿宋" w:hAnsi="仿宋"/>
          <w:sz w:val="24"/>
        </w:rPr>
        <w:t>1</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t>
        </w:r>
        <w:r>
          <w:rPr>
            <w:rFonts w:ascii="仿宋" w:eastAsia="仿宋" w:hAnsi="仿宋" w:hint="eastAsia"/>
            <w:sz w:val="24"/>
          </w:rPr>
          <w:t>w.zcygov.cn</w:t>
        </w:r>
        <w:r>
          <w:rPr>
            <w:rFonts w:ascii="仿宋" w:eastAsia="仿宋" w:hAnsi="仿宋" w:hint="eastAsia"/>
            <w:sz w:val="24"/>
          </w:rPr>
          <w:t>）。登录政府采购云平台—项目采购—获取采购文件—申请获取采购文件</w:t>
        </w:r>
      </w:hyperlink>
      <w:r>
        <w:rPr>
          <w:rFonts w:ascii="仿宋" w:eastAsia="仿宋" w:hAnsi="仿宋" w:hint="eastAsia"/>
          <w:sz w:val="24"/>
        </w:rPr>
        <w:t>。</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提示：</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）本项目招标文件免费获取。</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w:t>
      </w:r>
      <w:r>
        <w:rPr>
          <w:rFonts w:ascii="仿宋" w:eastAsia="仿宋" w:hAnsi="仿宋" w:hint="eastAsia"/>
          <w:b/>
          <w:bCs/>
          <w:sz w:val="24"/>
        </w:rPr>
        <w:t>-</w:t>
      </w:r>
      <w:r>
        <w:rPr>
          <w:rFonts w:ascii="仿宋" w:eastAsia="仿宋" w:hAnsi="仿宋" w:hint="eastAsia"/>
          <w:b/>
          <w:bCs/>
          <w:sz w:val="24"/>
        </w:rPr>
        <w:t>政府采购云平台使用介绍</w:t>
      </w:r>
      <w:r>
        <w:rPr>
          <w:rFonts w:ascii="仿宋" w:eastAsia="仿宋" w:hAnsi="仿宋" w:hint="eastAsia"/>
          <w:sz w:val="24"/>
        </w:rPr>
        <w:t>）</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）政府采购云平台投标人注册地址：</w:t>
      </w:r>
    </w:p>
    <w:p w:rsidR="008441E2" w:rsidRDefault="005C20A4">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8441E2" w:rsidRDefault="005C20A4">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2021</w:t>
      </w:r>
      <w:r>
        <w:rPr>
          <w:rFonts w:ascii="仿宋" w:eastAsia="仿宋" w:hAnsi="仿宋"/>
          <w:sz w:val="24"/>
        </w:rPr>
        <w:t>年</w:t>
      </w:r>
      <w:r>
        <w:rPr>
          <w:rFonts w:ascii="仿宋" w:eastAsia="仿宋" w:hAnsi="仿宋" w:hint="eastAsia"/>
          <w:sz w:val="24"/>
        </w:rPr>
        <w:t>1</w:t>
      </w:r>
      <w:r>
        <w:rPr>
          <w:rFonts w:ascii="仿宋" w:eastAsia="仿宋" w:hAnsi="仿宋"/>
          <w:sz w:val="24"/>
        </w:rPr>
        <w:t>2</w:t>
      </w:r>
      <w:r>
        <w:rPr>
          <w:rFonts w:ascii="仿宋" w:eastAsia="仿宋" w:hAnsi="仿宋"/>
          <w:sz w:val="24"/>
        </w:rPr>
        <w:t>月</w:t>
      </w:r>
      <w:r>
        <w:rPr>
          <w:rFonts w:ascii="仿宋" w:eastAsia="仿宋" w:hAnsi="仿宋" w:hint="eastAsia"/>
          <w:sz w:val="24"/>
        </w:rPr>
        <w:t>1</w:t>
      </w:r>
      <w:r>
        <w:rPr>
          <w:rFonts w:ascii="仿宋" w:eastAsia="仿宋" w:hAnsi="仿宋"/>
          <w:sz w:val="24"/>
        </w:rPr>
        <w:t>4</w:t>
      </w:r>
      <w:r>
        <w:rPr>
          <w:rFonts w:ascii="仿宋" w:eastAsia="仿宋" w:hAnsi="仿宋"/>
          <w:sz w:val="24"/>
        </w:rPr>
        <w:t>日</w:t>
      </w:r>
      <w:r>
        <w:rPr>
          <w:rFonts w:ascii="仿宋" w:eastAsia="仿宋" w:hAnsi="仿宋" w:hint="eastAsia"/>
          <w:sz w:val="24"/>
        </w:rPr>
        <w:t>1</w:t>
      </w:r>
      <w:r>
        <w:rPr>
          <w:rFonts w:ascii="仿宋" w:eastAsia="仿宋" w:hAnsi="仿宋"/>
          <w:sz w:val="24"/>
        </w:rPr>
        <w:t>1</w:t>
      </w:r>
      <w:r>
        <w:rPr>
          <w:rFonts w:ascii="仿宋" w:eastAsia="仿宋" w:hAnsi="仿宋"/>
          <w:sz w:val="24"/>
        </w:rPr>
        <w:t>：</w:t>
      </w:r>
      <w:r>
        <w:rPr>
          <w:rFonts w:ascii="仿宋" w:eastAsia="仿宋" w:hAnsi="仿宋" w:hint="eastAsia"/>
          <w:sz w:val="24"/>
        </w:rPr>
        <w:t>3</w:t>
      </w:r>
      <w:r>
        <w:rPr>
          <w:rFonts w:ascii="仿宋" w:eastAsia="仿宋" w:hAnsi="仿宋"/>
          <w:sz w:val="24"/>
        </w:rPr>
        <w:t>0</w:t>
      </w:r>
      <w:r>
        <w:rPr>
          <w:rFonts w:ascii="仿宋" w:eastAsia="仿宋" w:hAnsi="仿宋" w:hint="eastAsia"/>
          <w:sz w:val="24"/>
          <w:szCs w:val="28"/>
        </w:rPr>
        <w:t>（北京时间）。</w:t>
      </w:r>
    </w:p>
    <w:p w:rsidR="008441E2" w:rsidRDefault="005C20A4">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8441E2" w:rsidRDefault="005C20A4">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8441E2" w:rsidRDefault="005C20A4">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1</w:t>
      </w:r>
      <w:r>
        <w:rPr>
          <w:rFonts w:ascii="仿宋" w:eastAsia="仿宋" w:hAnsi="仿宋" w:hint="eastAsia"/>
          <w:sz w:val="24"/>
          <w:szCs w:val="28"/>
        </w:rPr>
        <w:t>）本项目为不见面开标项目。</w:t>
      </w:r>
    </w:p>
    <w:p w:rsidR="008441E2" w:rsidRDefault="005C20A4">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2</w:t>
      </w:r>
      <w:r>
        <w:rPr>
          <w:rFonts w:ascii="仿宋" w:eastAsia="仿宋" w:hAnsi="仿宋" w:hint="eastAsia"/>
          <w:sz w:val="24"/>
          <w:szCs w:val="28"/>
        </w:rPr>
        <w:t>）开标地点：政府采购云平台</w:t>
      </w:r>
      <w:r>
        <w:rPr>
          <w:rFonts w:ascii="仿宋" w:eastAsia="仿宋" w:hAnsi="仿宋" w:hint="eastAsia"/>
          <w:sz w:val="24"/>
          <w:szCs w:val="28"/>
        </w:rPr>
        <w:t>(https://www.zcygov.cn)</w:t>
      </w:r>
      <w:r>
        <w:rPr>
          <w:rFonts w:ascii="仿宋" w:eastAsia="仿宋" w:hAnsi="仿宋" w:hint="eastAsia"/>
          <w:sz w:val="24"/>
          <w:szCs w:val="28"/>
        </w:rPr>
        <w:t>。</w:t>
      </w:r>
    </w:p>
    <w:p w:rsidR="008441E2" w:rsidRDefault="005C20A4">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3</w:t>
      </w:r>
      <w:r>
        <w:rPr>
          <w:rFonts w:ascii="仿宋" w:eastAsia="仿宋" w:hAnsi="仿宋" w:hint="eastAsia"/>
          <w:sz w:val="24"/>
          <w:szCs w:val="28"/>
        </w:rPr>
        <w:t>）本项目只接受投标人加密并递交至“政府采购云平台”的投标文件。</w:t>
      </w:r>
    </w:p>
    <w:p w:rsidR="008441E2" w:rsidRDefault="005C20A4">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8441E2" w:rsidRDefault="005C20A4">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8441E2" w:rsidRDefault="005C20A4">
      <w:pPr>
        <w:pStyle w:val="af2"/>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号）文件要求，为助力解决政府采购中标、成交供应商资金不足、融资难、融资贵的困难，促进供应商依法诚信参加政府采购活动，有融资需求的供应商可</w:t>
      </w:r>
      <w:r>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8441E2" w:rsidRDefault="005C20A4">
      <w:pPr>
        <w:pStyle w:val="af2"/>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w:t>
      </w:r>
      <w:r>
        <w:rPr>
          <w:rFonts w:ascii="仿宋" w:eastAsia="仿宋" w:hAnsi="仿宋" w:hint="eastAsia"/>
          <w:sz w:val="24"/>
        </w:rPr>
        <w:t>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441E2" w:rsidRDefault="005C20A4">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8441E2" w:rsidRDefault="005C20A4">
      <w:pPr>
        <w:pStyle w:val="af2"/>
        <w:spacing w:line="440" w:lineRule="exact"/>
        <w:ind w:firstLineChars="396" w:firstLine="954"/>
        <w:rPr>
          <w:rFonts w:ascii="仿宋" w:eastAsia="仿宋" w:hAnsi="仿宋"/>
          <w:b/>
          <w:bCs/>
          <w:sz w:val="24"/>
        </w:rPr>
      </w:pPr>
      <w:bookmarkStart w:id="10" w:name="_Toc12420"/>
      <w:bookmarkStart w:id="11" w:name="_Toc12497"/>
      <w:bookmarkStart w:id="12" w:name="_Toc217446031"/>
      <w:bookmarkStart w:id="13" w:name="_Toc213396945"/>
      <w:bookmarkStart w:id="14" w:name="_Toc213496267"/>
      <w:bookmarkStart w:id="15" w:name="_Toc213397009"/>
      <w:bookmarkStart w:id="16" w:name="_Toc213396759"/>
      <w:r>
        <w:rPr>
          <w:rFonts w:ascii="仿宋" w:eastAsia="仿宋" w:hAnsi="仿宋" w:hint="eastAsia"/>
          <w:b/>
          <w:sz w:val="24"/>
        </w:rPr>
        <w:t>采购人：成都大学附属医院</w:t>
      </w:r>
    </w:p>
    <w:p w:rsidR="008441E2" w:rsidRDefault="005C20A4">
      <w:pPr>
        <w:pStyle w:val="af2"/>
        <w:spacing w:line="440" w:lineRule="exact"/>
        <w:ind w:firstLineChars="500" w:firstLine="1200"/>
        <w:rPr>
          <w:rFonts w:ascii="仿宋" w:eastAsia="仿宋" w:hAnsi="仿宋"/>
          <w:bCs/>
          <w:sz w:val="24"/>
        </w:rPr>
      </w:pPr>
      <w:r>
        <w:rPr>
          <w:rFonts w:ascii="仿宋" w:eastAsia="仿宋" w:hAnsi="仿宋" w:hint="eastAsia"/>
          <w:bCs/>
          <w:sz w:val="24"/>
        </w:rPr>
        <w:t>通讯地址：四川省成都市市辖区成都市二环路北二段</w:t>
      </w:r>
      <w:r>
        <w:rPr>
          <w:rFonts w:ascii="仿宋" w:eastAsia="仿宋" w:hAnsi="仿宋" w:hint="eastAsia"/>
          <w:bCs/>
          <w:sz w:val="24"/>
        </w:rPr>
        <w:t>82</w:t>
      </w:r>
      <w:r>
        <w:rPr>
          <w:rFonts w:ascii="仿宋" w:eastAsia="仿宋" w:hAnsi="仿宋" w:hint="eastAsia"/>
          <w:bCs/>
          <w:sz w:val="24"/>
        </w:rPr>
        <w:t>号</w:t>
      </w:r>
    </w:p>
    <w:p w:rsidR="008441E2" w:rsidRDefault="005C20A4">
      <w:pPr>
        <w:pStyle w:val="af2"/>
        <w:spacing w:line="440" w:lineRule="exact"/>
        <w:ind w:firstLineChars="500" w:firstLine="1200"/>
        <w:rPr>
          <w:rFonts w:ascii="仿宋" w:eastAsia="仿宋" w:hAnsi="仿宋"/>
          <w:bCs/>
          <w:sz w:val="24"/>
        </w:rPr>
      </w:pPr>
      <w:r>
        <w:rPr>
          <w:rFonts w:ascii="仿宋" w:eastAsia="仿宋" w:hAnsi="仿宋" w:hint="eastAsia"/>
          <w:bCs/>
          <w:sz w:val="24"/>
        </w:rPr>
        <w:t>联系人：</w:t>
      </w:r>
      <w:r>
        <w:rPr>
          <w:rFonts w:ascii="仿宋" w:eastAsia="仿宋" w:hAnsi="仿宋" w:hint="eastAsia"/>
          <w:bCs/>
          <w:sz w:val="24"/>
        </w:rPr>
        <w:t xml:space="preserve"> </w:t>
      </w:r>
      <w:r>
        <w:rPr>
          <w:rFonts w:ascii="仿宋" w:eastAsia="仿宋" w:hAnsi="仿宋" w:hint="eastAsia"/>
          <w:bCs/>
          <w:sz w:val="24"/>
        </w:rPr>
        <w:t>粟老师</w:t>
      </w:r>
    </w:p>
    <w:p w:rsidR="008441E2" w:rsidRDefault="005C20A4">
      <w:pPr>
        <w:pStyle w:val="af2"/>
        <w:spacing w:line="440" w:lineRule="exact"/>
        <w:ind w:firstLineChars="500" w:firstLine="1200"/>
        <w:rPr>
          <w:rFonts w:ascii="仿宋" w:eastAsia="仿宋" w:hAnsi="仿宋"/>
          <w:bCs/>
          <w:sz w:val="24"/>
        </w:rPr>
      </w:pPr>
      <w:r>
        <w:rPr>
          <w:rFonts w:ascii="仿宋" w:eastAsia="仿宋" w:hAnsi="仿宋" w:hint="eastAsia"/>
          <w:bCs/>
          <w:sz w:val="24"/>
        </w:rPr>
        <w:t>联系电话：</w:t>
      </w:r>
      <w:r>
        <w:rPr>
          <w:rFonts w:ascii="仿宋" w:eastAsia="仿宋" w:hAnsi="仿宋" w:hint="eastAsia"/>
          <w:bCs/>
          <w:sz w:val="24"/>
        </w:rPr>
        <w:t xml:space="preserve"> </w:t>
      </w:r>
      <w:r>
        <w:rPr>
          <w:rFonts w:ascii="仿宋" w:eastAsia="仿宋" w:hAnsi="仿宋" w:hint="eastAsia"/>
          <w:bCs/>
          <w:sz w:val="24"/>
        </w:rPr>
        <w:t>028-86437232</w:t>
      </w:r>
    </w:p>
    <w:p w:rsidR="008441E2" w:rsidRDefault="005C20A4">
      <w:pPr>
        <w:pStyle w:val="af2"/>
        <w:spacing w:line="440" w:lineRule="exact"/>
        <w:ind w:firstLineChars="396" w:firstLine="954"/>
        <w:rPr>
          <w:rFonts w:ascii="仿宋" w:eastAsia="仿宋" w:hAnsi="仿宋"/>
          <w:b/>
          <w:bCs/>
          <w:sz w:val="24"/>
        </w:rPr>
      </w:pPr>
      <w:r>
        <w:rPr>
          <w:rFonts w:ascii="仿宋" w:eastAsia="仿宋" w:hAnsi="仿宋" w:hint="eastAsia"/>
          <w:b/>
          <w:bCs/>
          <w:sz w:val="24"/>
        </w:rPr>
        <w:t>采购</w:t>
      </w:r>
      <w:r>
        <w:rPr>
          <w:rFonts w:ascii="仿宋" w:eastAsia="仿宋" w:hAnsi="仿宋" w:hint="eastAsia"/>
          <w:b/>
          <w:sz w:val="24"/>
        </w:rPr>
        <w:t>代理</w:t>
      </w:r>
      <w:r>
        <w:rPr>
          <w:rFonts w:ascii="仿宋" w:eastAsia="仿宋" w:hAnsi="仿宋" w:hint="eastAsia"/>
          <w:b/>
          <w:bCs/>
          <w:sz w:val="24"/>
        </w:rPr>
        <w:t>机构：四川国际招标有限责任公司</w:t>
      </w:r>
    </w:p>
    <w:p w:rsidR="008441E2" w:rsidRDefault="005C20A4">
      <w:pPr>
        <w:pStyle w:val="af2"/>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w:t>
      </w:r>
      <w:r>
        <w:rPr>
          <w:rFonts w:ascii="仿宋" w:eastAsia="仿宋" w:hAnsi="仿宋" w:hint="eastAsia"/>
          <w:sz w:val="24"/>
        </w:rPr>
        <w:t>66</w:t>
      </w:r>
      <w:r>
        <w:rPr>
          <w:rFonts w:ascii="仿宋" w:eastAsia="仿宋" w:hAnsi="仿宋" w:hint="eastAsia"/>
          <w:sz w:val="24"/>
        </w:rPr>
        <w:t>号</w:t>
      </w:r>
      <w:r>
        <w:rPr>
          <w:rFonts w:ascii="仿宋" w:eastAsia="仿宋" w:hAnsi="仿宋" w:hint="eastAsia"/>
          <w:sz w:val="24"/>
        </w:rPr>
        <w:t>2</w:t>
      </w:r>
      <w:r>
        <w:rPr>
          <w:rFonts w:ascii="仿宋" w:eastAsia="仿宋" w:hAnsi="仿宋" w:hint="eastAsia"/>
          <w:sz w:val="24"/>
        </w:rPr>
        <w:t>栋</w:t>
      </w:r>
      <w:r>
        <w:rPr>
          <w:rFonts w:ascii="仿宋" w:eastAsia="仿宋" w:hAnsi="仿宋" w:hint="eastAsia"/>
          <w:sz w:val="24"/>
        </w:rPr>
        <w:t>22</w:t>
      </w:r>
      <w:r>
        <w:rPr>
          <w:rFonts w:ascii="仿宋" w:eastAsia="仿宋" w:hAnsi="仿宋" w:hint="eastAsia"/>
          <w:sz w:val="24"/>
        </w:rPr>
        <w:t>层</w:t>
      </w:r>
      <w:r>
        <w:rPr>
          <w:rFonts w:ascii="仿宋" w:eastAsia="仿宋" w:hAnsi="仿宋" w:hint="eastAsia"/>
          <w:sz w:val="24"/>
        </w:rPr>
        <w:t>1</w:t>
      </w:r>
      <w:r>
        <w:rPr>
          <w:rFonts w:ascii="仿宋" w:eastAsia="仿宋" w:hAnsi="仿宋" w:hint="eastAsia"/>
          <w:sz w:val="24"/>
        </w:rPr>
        <w:t>号</w:t>
      </w:r>
    </w:p>
    <w:p w:rsidR="008441E2" w:rsidRDefault="005C20A4">
      <w:pPr>
        <w:pStyle w:val="af2"/>
        <w:spacing w:line="420" w:lineRule="exact"/>
        <w:ind w:firstLineChars="525" w:firstLine="1260"/>
        <w:rPr>
          <w:rFonts w:ascii="仿宋" w:eastAsia="仿宋" w:hAnsi="仿宋"/>
          <w:sz w:val="24"/>
        </w:rPr>
      </w:pPr>
      <w:r>
        <w:rPr>
          <w:rFonts w:ascii="仿宋" w:eastAsia="仿宋" w:hAnsi="仿宋" w:hint="eastAsia"/>
          <w:sz w:val="24"/>
        </w:rPr>
        <w:t>邮编：</w:t>
      </w:r>
      <w:r>
        <w:rPr>
          <w:rFonts w:ascii="仿宋" w:eastAsia="仿宋" w:hAnsi="仿宋" w:hint="eastAsia"/>
          <w:sz w:val="24"/>
        </w:rPr>
        <w:t>610000</w:t>
      </w:r>
    </w:p>
    <w:p w:rsidR="008441E2" w:rsidRDefault="005C20A4">
      <w:pPr>
        <w:pStyle w:val="af2"/>
        <w:spacing w:line="420" w:lineRule="exact"/>
        <w:ind w:firstLineChars="525" w:firstLine="1260"/>
        <w:rPr>
          <w:rFonts w:ascii="仿宋" w:eastAsia="仿宋" w:hAnsi="仿宋"/>
          <w:sz w:val="24"/>
        </w:rPr>
      </w:pPr>
      <w:r>
        <w:rPr>
          <w:rFonts w:ascii="仿宋" w:eastAsia="仿宋" w:hAnsi="仿宋" w:hint="eastAsia"/>
          <w:sz w:val="24"/>
        </w:rPr>
        <w:t>联系人：</w:t>
      </w:r>
      <w:r>
        <w:rPr>
          <w:rFonts w:ascii="仿宋" w:eastAsia="仿宋" w:hAnsi="仿宋" w:hint="eastAsia"/>
          <w:sz w:val="24"/>
        </w:rPr>
        <w:t xml:space="preserve"> </w:t>
      </w:r>
      <w:r>
        <w:rPr>
          <w:rFonts w:ascii="仿宋" w:eastAsia="仿宋" w:hAnsi="仿宋" w:hint="eastAsia"/>
          <w:sz w:val="24"/>
        </w:rPr>
        <w:t>岳女士</w:t>
      </w:r>
    </w:p>
    <w:p w:rsidR="008441E2" w:rsidRDefault="005C20A4">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13111896634</w:t>
      </w:r>
    </w:p>
    <w:p w:rsidR="008441E2" w:rsidRDefault="005C20A4">
      <w:pPr>
        <w:pStyle w:val="af2"/>
        <w:spacing w:line="420" w:lineRule="exact"/>
        <w:ind w:firstLineChars="525" w:firstLine="1260"/>
        <w:rPr>
          <w:rFonts w:ascii="仿宋" w:eastAsia="仿宋" w:hAnsi="仿宋"/>
          <w:sz w:val="24"/>
        </w:rPr>
        <w:sectPr w:rsidR="008441E2">
          <w:pgSz w:w="11907" w:h="16840"/>
          <w:pgMar w:top="1440" w:right="1474" w:bottom="1440" w:left="1474" w:header="851" w:footer="992" w:gutter="0"/>
          <w:cols w:space="720"/>
          <w:docGrid w:linePitch="312"/>
        </w:sectPr>
      </w:pPr>
      <w:r>
        <w:rPr>
          <w:rFonts w:ascii="仿宋" w:eastAsia="仿宋" w:hAnsi="仿宋" w:hint="eastAsia"/>
          <w:sz w:val="24"/>
        </w:rPr>
        <w:t>传真：</w:t>
      </w:r>
      <w:r>
        <w:rPr>
          <w:rFonts w:ascii="仿宋" w:eastAsia="仿宋" w:hAnsi="仿宋" w:hint="eastAsia"/>
          <w:sz w:val="24"/>
        </w:rPr>
        <w:t>028-87793161</w:t>
      </w:r>
    </w:p>
    <w:p w:rsidR="008441E2" w:rsidRDefault="005C20A4">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hint="eastAsia"/>
          <w:sz w:val="36"/>
          <w:szCs w:val="36"/>
        </w:rPr>
        <w:t xml:space="preserve">  </w:t>
      </w:r>
      <w:r>
        <w:rPr>
          <w:rFonts w:ascii="仿宋" w:eastAsia="仿宋" w:hAnsi="仿宋" w:hint="eastAsia"/>
          <w:sz w:val="36"/>
          <w:szCs w:val="36"/>
        </w:rPr>
        <w:t>投标人须知</w:t>
      </w:r>
      <w:bookmarkEnd w:id="10"/>
      <w:bookmarkEnd w:id="11"/>
    </w:p>
    <w:p w:rsidR="008441E2" w:rsidRDefault="005C20A4">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441E2">
        <w:trPr>
          <w:trHeight w:val="23"/>
          <w:tblHeader/>
          <w:jc w:val="center"/>
        </w:trPr>
        <w:tc>
          <w:tcPr>
            <w:tcW w:w="838" w:type="dxa"/>
            <w:vAlign w:val="center"/>
          </w:tcPr>
          <w:bookmarkEnd w:id="12"/>
          <w:bookmarkEnd w:id="13"/>
          <w:bookmarkEnd w:id="14"/>
          <w:bookmarkEnd w:id="15"/>
          <w:bookmarkEnd w:id="16"/>
          <w:p w:rsidR="008441E2" w:rsidRDefault="005C20A4">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8441E2" w:rsidRDefault="005C20A4">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441E2">
        <w:trPr>
          <w:trHeight w:val="23"/>
          <w:jc w:val="center"/>
        </w:trPr>
        <w:tc>
          <w:tcPr>
            <w:tcW w:w="838" w:type="dxa"/>
            <w:vMerge w:val="restart"/>
            <w:vAlign w:val="center"/>
          </w:tcPr>
          <w:p w:rsidR="008441E2" w:rsidRDefault="005C20A4">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8441E2" w:rsidRDefault="005C20A4">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8441E2" w:rsidRDefault="005C20A4">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8441E2" w:rsidRDefault="005C20A4">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w:t>
            </w:r>
            <w:r>
              <w:rPr>
                <w:rFonts w:ascii="仿宋" w:eastAsia="仿宋" w:hAnsi="仿宋"/>
                <w:kern w:val="0"/>
                <w:szCs w:val="21"/>
              </w:rPr>
              <w:t>包</w:t>
            </w:r>
            <w:r>
              <w:rPr>
                <w:rFonts w:ascii="仿宋" w:eastAsia="仿宋" w:hAnsi="仿宋" w:hint="eastAsia"/>
                <w:kern w:val="0"/>
                <w:szCs w:val="21"/>
              </w:rPr>
              <w:t>：人民币</w:t>
            </w:r>
            <w:r>
              <w:rPr>
                <w:rFonts w:ascii="宋体" w:hAnsi="宋体"/>
                <w:szCs w:val="21"/>
              </w:rPr>
              <w:t>5</w:t>
            </w:r>
            <w:r>
              <w:rPr>
                <w:rFonts w:ascii="仿宋" w:eastAsia="仿宋" w:hAnsi="仿宋" w:hint="eastAsia"/>
                <w:kern w:val="0"/>
                <w:szCs w:val="21"/>
              </w:rPr>
              <w:t>万元；</w:t>
            </w:r>
          </w:p>
          <w:p w:rsidR="008441E2" w:rsidRDefault="005C20A4">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w:t>
            </w:r>
            <w:r>
              <w:rPr>
                <w:rFonts w:ascii="仿宋" w:eastAsia="仿宋" w:hAnsi="仿宋"/>
                <w:kern w:val="0"/>
                <w:szCs w:val="21"/>
              </w:rPr>
              <w:t>包</w:t>
            </w:r>
            <w:r>
              <w:rPr>
                <w:rFonts w:ascii="仿宋" w:eastAsia="仿宋" w:hAnsi="仿宋" w:hint="eastAsia"/>
                <w:kern w:val="0"/>
                <w:szCs w:val="21"/>
              </w:rPr>
              <w:t>：人民币</w:t>
            </w:r>
            <w:r>
              <w:rPr>
                <w:rFonts w:ascii="宋体" w:hAnsi="宋体"/>
                <w:szCs w:val="21"/>
              </w:rPr>
              <w:t>9.3</w:t>
            </w:r>
            <w:r>
              <w:rPr>
                <w:rFonts w:ascii="仿宋" w:eastAsia="仿宋" w:hAnsi="仿宋" w:hint="eastAsia"/>
                <w:kern w:val="0"/>
                <w:szCs w:val="21"/>
              </w:rPr>
              <w:t>万元；</w:t>
            </w:r>
          </w:p>
          <w:p w:rsidR="008441E2" w:rsidRDefault="005C20A4">
            <w:pPr>
              <w:pStyle w:val="af1"/>
              <w:jc w:val="both"/>
              <w:rPr>
                <w:rFonts w:ascii="仿宋" w:eastAsia="仿宋" w:hAnsi="仿宋" w:cs="Times New Roman"/>
                <w:kern w:val="2"/>
                <w:sz w:val="21"/>
                <w:szCs w:val="21"/>
              </w:rPr>
            </w:pPr>
            <w:r>
              <w:rPr>
                <w:rFonts w:ascii="仿宋" w:eastAsia="仿宋" w:hAnsi="仿宋" w:hint="eastAsia"/>
                <w:szCs w:val="21"/>
              </w:rPr>
              <w:t>超过采购预算的投标为无效投标。</w:t>
            </w:r>
          </w:p>
        </w:tc>
      </w:tr>
      <w:tr w:rsidR="008441E2">
        <w:trPr>
          <w:trHeight w:val="23"/>
          <w:jc w:val="center"/>
        </w:trPr>
        <w:tc>
          <w:tcPr>
            <w:tcW w:w="838" w:type="dxa"/>
            <w:vMerge/>
            <w:vAlign w:val="center"/>
          </w:tcPr>
          <w:p w:rsidR="008441E2" w:rsidRDefault="008441E2">
            <w:pPr>
              <w:rPr>
                <w:rFonts w:ascii="仿宋" w:eastAsia="仿宋" w:hAnsi="仿宋"/>
                <w:szCs w:val="21"/>
              </w:rPr>
            </w:pPr>
          </w:p>
        </w:tc>
        <w:tc>
          <w:tcPr>
            <w:tcW w:w="2552" w:type="dxa"/>
            <w:tcBorders>
              <w:top w:val="single" w:sz="4" w:space="0" w:color="auto"/>
            </w:tcBorders>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8441E2" w:rsidRDefault="005C20A4">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8441E2" w:rsidRDefault="005C20A4">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w:t>
            </w:r>
            <w:r>
              <w:rPr>
                <w:rFonts w:ascii="仿宋" w:eastAsia="仿宋" w:hAnsi="仿宋"/>
                <w:kern w:val="0"/>
                <w:szCs w:val="21"/>
              </w:rPr>
              <w:t>包</w:t>
            </w:r>
            <w:r>
              <w:rPr>
                <w:rFonts w:ascii="仿宋" w:eastAsia="仿宋" w:hAnsi="仿宋" w:hint="eastAsia"/>
                <w:kern w:val="0"/>
                <w:szCs w:val="21"/>
              </w:rPr>
              <w:t>：人民币</w:t>
            </w:r>
            <w:r>
              <w:rPr>
                <w:rFonts w:ascii="宋体" w:hAnsi="宋体"/>
                <w:szCs w:val="21"/>
              </w:rPr>
              <w:t>4.98</w:t>
            </w:r>
            <w:r>
              <w:rPr>
                <w:rFonts w:ascii="仿宋" w:eastAsia="仿宋" w:hAnsi="仿宋" w:hint="eastAsia"/>
                <w:kern w:val="0"/>
                <w:szCs w:val="21"/>
              </w:rPr>
              <w:t>万元；</w:t>
            </w:r>
          </w:p>
          <w:p w:rsidR="008441E2" w:rsidRDefault="005C20A4">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w:t>
            </w:r>
            <w:r>
              <w:rPr>
                <w:rFonts w:ascii="仿宋" w:eastAsia="仿宋" w:hAnsi="仿宋"/>
                <w:kern w:val="0"/>
                <w:szCs w:val="21"/>
              </w:rPr>
              <w:t>包</w:t>
            </w:r>
            <w:r>
              <w:rPr>
                <w:rFonts w:ascii="仿宋" w:eastAsia="仿宋" w:hAnsi="仿宋" w:hint="eastAsia"/>
                <w:kern w:val="0"/>
                <w:szCs w:val="21"/>
              </w:rPr>
              <w:t>：人民币</w:t>
            </w:r>
            <w:r>
              <w:rPr>
                <w:rFonts w:ascii="宋体" w:hAnsi="宋体"/>
                <w:szCs w:val="21"/>
              </w:rPr>
              <w:t>7.5</w:t>
            </w:r>
            <w:r>
              <w:rPr>
                <w:rFonts w:ascii="仿宋" w:eastAsia="仿宋" w:hAnsi="仿宋" w:hint="eastAsia"/>
                <w:kern w:val="0"/>
                <w:szCs w:val="21"/>
              </w:rPr>
              <w:t>万元；</w:t>
            </w:r>
            <w:r>
              <w:rPr>
                <w:rFonts w:ascii="仿宋" w:eastAsia="仿宋" w:hAnsi="仿宋"/>
                <w:kern w:val="0"/>
                <w:szCs w:val="21"/>
              </w:rPr>
              <w:t xml:space="preserve"> </w:t>
            </w:r>
          </w:p>
          <w:p w:rsidR="008441E2" w:rsidRDefault="005C20A4">
            <w:pPr>
              <w:pStyle w:val="af1"/>
              <w:jc w:val="both"/>
              <w:rPr>
                <w:rFonts w:ascii="仿宋" w:eastAsia="仿宋" w:hAnsi="仿宋"/>
                <w:szCs w:val="21"/>
              </w:rPr>
            </w:pPr>
            <w:bookmarkStart w:id="17" w:name="PO_默认文件内容_27"/>
            <w:r>
              <w:rPr>
                <w:rFonts w:ascii="仿宋" w:eastAsia="仿宋" w:hAnsi="仿宋" w:hint="eastAsia"/>
                <w:sz w:val="21"/>
                <w:szCs w:val="21"/>
              </w:rPr>
              <w:t>超过最高限价的报价为无效投标。</w:t>
            </w:r>
            <w:bookmarkEnd w:id="17"/>
          </w:p>
        </w:tc>
      </w:tr>
      <w:tr w:rsidR="008441E2">
        <w:trPr>
          <w:trHeight w:val="3046"/>
          <w:jc w:val="center"/>
        </w:trPr>
        <w:tc>
          <w:tcPr>
            <w:tcW w:w="838" w:type="dxa"/>
            <w:vAlign w:val="center"/>
          </w:tcPr>
          <w:p w:rsidR="008441E2" w:rsidRDefault="005C20A4">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8441E2" w:rsidRDefault="005C20A4">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8441E2" w:rsidRDefault="005C20A4">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8441E2" w:rsidRDefault="005C20A4">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8441E2" w:rsidRDefault="005C20A4">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w:t>
            </w:r>
            <w:r>
              <w:rPr>
                <w:rFonts w:ascii="仿宋" w:eastAsia="仿宋" w:hAnsi="仿宋" w:hint="eastAsia"/>
                <w:b/>
                <w:bCs/>
                <w:sz w:val="21"/>
                <w:szCs w:val="21"/>
              </w:rPr>
              <w:t>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441E2">
        <w:trPr>
          <w:trHeight w:val="23"/>
          <w:jc w:val="center"/>
        </w:trPr>
        <w:tc>
          <w:tcPr>
            <w:tcW w:w="838" w:type="dxa"/>
            <w:vAlign w:val="center"/>
          </w:tcPr>
          <w:p w:rsidR="008441E2" w:rsidRDefault="005C20A4">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8441E2" w:rsidRDefault="005C20A4">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8441E2" w:rsidRDefault="005C20A4">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8441E2">
        <w:trPr>
          <w:trHeight w:val="23"/>
          <w:jc w:val="center"/>
        </w:trPr>
        <w:tc>
          <w:tcPr>
            <w:tcW w:w="838" w:type="dxa"/>
            <w:vAlign w:val="center"/>
          </w:tcPr>
          <w:p w:rsidR="008441E2" w:rsidRDefault="005C20A4">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8441E2" w:rsidRDefault="005C20A4">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号）的规定，对于经主管预算单位统筹后未预留份额专门面向中小企业采购的采购项目，以及预留份额项目中的非预留部分采购包，对符合规定的小微企业报价给予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、参加政府采购活动的中小企业提供《中小企业声明函》原件，未提供的，视为放弃享受小微企业价格扣除优惠政策。</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lastRenderedPageBreak/>
              <w:t>3</w:t>
            </w:r>
            <w:r>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w:t>
            </w:r>
            <w:r>
              <w:rPr>
                <w:rFonts w:ascii="仿宋" w:eastAsia="仿宋" w:hAnsi="仿宋" w:hint="eastAsia"/>
                <w:kern w:val="0"/>
                <w:szCs w:val="21"/>
              </w:rPr>
              <w:t>型、微型企业之间不得存在投资关系。</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8441E2" w:rsidRDefault="005C20A4">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出具的属于监狱企业的证明文件，未提供的，视为放弃享受小微企业价格扣除优惠政策。</w:t>
            </w:r>
          </w:p>
          <w:p w:rsidR="008441E2" w:rsidRDefault="005C20A4">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441E2">
        <w:trPr>
          <w:trHeight w:val="23"/>
          <w:jc w:val="center"/>
        </w:trPr>
        <w:tc>
          <w:tcPr>
            <w:tcW w:w="838" w:type="dxa"/>
            <w:vAlign w:val="center"/>
          </w:tcPr>
          <w:p w:rsidR="008441E2" w:rsidRDefault="005C20A4">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8441E2" w:rsidRDefault="005C20A4">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8441E2" w:rsidRDefault="005C20A4">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8441E2" w:rsidRDefault="005C20A4">
            <w:pPr>
              <w:spacing w:after="0" w:line="340" w:lineRule="exact"/>
              <w:ind w:rightChars="50" w:right="105"/>
              <w:rPr>
                <w:rFonts w:ascii="仿宋" w:eastAsia="仿宋" w:hAnsi="仿宋"/>
                <w:szCs w:val="21"/>
              </w:rPr>
            </w:pPr>
            <w:r>
              <w:rPr>
                <w:rFonts w:ascii="仿宋" w:eastAsia="仿宋" w:hAnsi="仿宋" w:hint="eastAsia"/>
                <w:szCs w:val="21"/>
              </w:rPr>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41E2" w:rsidRDefault="005C20A4">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8441E2" w:rsidRDefault="005C20A4">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w:t>
            </w:r>
            <w:r>
              <w:rPr>
                <w:rFonts w:ascii="仿宋" w:eastAsia="仿宋" w:hAnsi="仿宋" w:hint="eastAsia"/>
                <w:szCs w:val="21"/>
              </w:rPr>
              <w:t>七章《综合评分明细表》的规则进行加分。</w:t>
            </w:r>
          </w:p>
          <w:p w:rsidR="008441E2" w:rsidRDefault="005C20A4">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441E2" w:rsidRDefault="005C20A4">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8441E2" w:rsidRDefault="005C20A4">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441E2">
        <w:trPr>
          <w:trHeight w:val="1043"/>
          <w:jc w:val="center"/>
        </w:trPr>
        <w:tc>
          <w:tcPr>
            <w:tcW w:w="838" w:type="dxa"/>
            <w:vAlign w:val="center"/>
          </w:tcPr>
          <w:p w:rsidR="008441E2" w:rsidRDefault="005C20A4">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8441E2" w:rsidRDefault="005C20A4">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8441E2" w:rsidRDefault="005C20A4">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8441E2">
        <w:trPr>
          <w:trHeight w:val="323"/>
          <w:jc w:val="center"/>
        </w:trPr>
        <w:tc>
          <w:tcPr>
            <w:tcW w:w="838" w:type="dxa"/>
            <w:vAlign w:val="center"/>
          </w:tcPr>
          <w:p w:rsidR="008441E2" w:rsidRDefault="005C20A4">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8441E2" w:rsidRDefault="005C20A4">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8441E2" w:rsidRDefault="005C20A4">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441E2">
        <w:trPr>
          <w:trHeight w:val="23"/>
          <w:jc w:val="center"/>
        </w:trPr>
        <w:tc>
          <w:tcPr>
            <w:tcW w:w="838" w:type="dxa"/>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8441E2" w:rsidRDefault="005C20A4">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8441E2" w:rsidRDefault="005C20A4">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8441E2">
        <w:trPr>
          <w:trHeight w:val="1026"/>
          <w:jc w:val="center"/>
        </w:trPr>
        <w:tc>
          <w:tcPr>
            <w:tcW w:w="838" w:type="dxa"/>
            <w:tcBorders>
              <w:top w:val="single" w:sz="4" w:space="0" w:color="auto"/>
              <w:bottom w:val="single" w:sz="4" w:space="0" w:color="auto"/>
            </w:tcBorders>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8441E2" w:rsidRDefault="005C20A4">
            <w:pPr>
              <w:ind w:firstLineChars="50" w:firstLine="105"/>
              <w:jc w:val="center"/>
              <w:rPr>
                <w:rFonts w:ascii="仿宋" w:eastAsia="仿宋" w:hAnsi="仿宋"/>
                <w:szCs w:val="21"/>
              </w:rPr>
            </w:pPr>
            <w:r>
              <w:rPr>
                <w:rFonts w:ascii="仿宋" w:eastAsia="仿宋" w:hAnsi="仿宋" w:hint="eastAsia"/>
                <w:szCs w:val="21"/>
              </w:rPr>
              <w:t>合同分包</w:t>
            </w:r>
          </w:p>
          <w:p w:rsidR="008441E2" w:rsidRDefault="005C20A4">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8441E2" w:rsidRDefault="005C20A4">
            <w:pPr>
              <w:pStyle w:val="af1"/>
              <w:spacing w:line="360" w:lineRule="auto"/>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8441E2">
        <w:trPr>
          <w:trHeight w:val="1026"/>
          <w:jc w:val="center"/>
        </w:trPr>
        <w:tc>
          <w:tcPr>
            <w:tcW w:w="838" w:type="dxa"/>
            <w:tcBorders>
              <w:top w:val="single" w:sz="4" w:space="0" w:color="auto"/>
              <w:bottom w:val="single" w:sz="4" w:space="0" w:color="auto"/>
            </w:tcBorders>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hint="eastAsia"/>
                <w:b/>
                <w:bCs/>
                <w:kern w:val="2"/>
                <w:sz w:val="21"/>
                <w:szCs w:val="21"/>
              </w:rPr>
              <w:t>/</w:t>
            </w:r>
            <w:r>
              <w:rPr>
                <w:rFonts w:ascii="仿宋" w:eastAsia="仿宋" w:hAnsi="仿宋" w:cs="Times New Roman" w:hint="eastAsia"/>
                <w:b/>
                <w:bCs/>
                <w:kern w:val="2"/>
                <w:sz w:val="21"/>
                <w:szCs w:val="21"/>
              </w:rPr>
              <w:t>采购文件内容咨询</w:t>
            </w:r>
          </w:p>
        </w:tc>
        <w:tc>
          <w:tcPr>
            <w:tcW w:w="6273" w:type="dxa"/>
            <w:tcBorders>
              <w:top w:val="single" w:sz="4" w:space="0" w:color="auto"/>
              <w:bottom w:val="single" w:sz="4" w:space="0" w:color="auto"/>
            </w:tcBorders>
            <w:vAlign w:val="center"/>
          </w:tcPr>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联系人：梁女士</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tc>
      </w:tr>
      <w:tr w:rsidR="008441E2">
        <w:trPr>
          <w:trHeight w:val="834"/>
          <w:jc w:val="center"/>
        </w:trPr>
        <w:tc>
          <w:tcPr>
            <w:tcW w:w="838" w:type="dxa"/>
            <w:tcBorders>
              <w:top w:val="single" w:sz="4" w:space="0" w:color="auto"/>
              <w:bottom w:val="single" w:sz="4" w:space="0" w:color="auto"/>
            </w:tcBorders>
            <w:vAlign w:val="center"/>
          </w:tcPr>
          <w:p w:rsidR="008441E2" w:rsidRDefault="005C20A4">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联系人：</w:t>
            </w:r>
            <w:r>
              <w:rPr>
                <w:rFonts w:ascii="仿宋" w:eastAsia="仿宋" w:hAnsi="仿宋"/>
                <w:szCs w:val="21"/>
              </w:rPr>
              <w:t>岳女士</w:t>
            </w:r>
            <w:r>
              <w:rPr>
                <w:rFonts w:ascii="仿宋" w:eastAsia="仿宋" w:hAnsi="仿宋" w:hint="eastAsia"/>
                <w:szCs w:val="21"/>
              </w:rPr>
              <w:t>。</w:t>
            </w:r>
            <w:r>
              <w:rPr>
                <w:rFonts w:ascii="仿宋" w:eastAsia="仿宋" w:hAnsi="仿宋" w:hint="eastAsia"/>
                <w:szCs w:val="21"/>
              </w:rPr>
              <w:t xml:space="preserve"> </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13111896634</w:t>
            </w:r>
          </w:p>
        </w:tc>
      </w:tr>
      <w:tr w:rsidR="008441E2">
        <w:trPr>
          <w:trHeight w:val="23"/>
          <w:jc w:val="center"/>
        </w:trPr>
        <w:tc>
          <w:tcPr>
            <w:tcW w:w="838" w:type="dxa"/>
            <w:tcBorders>
              <w:top w:val="single" w:sz="4" w:space="0" w:color="auto"/>
            </w:tcBorders>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8441E2" w:rsidRDefault="005C20A4">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8441E2" w:rsidRDefault="005C20A4">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441E2">
        <w:trPr>
          <w:trHeight w:val="23"/>
          <w:jc w:val="center"/>
        </w:trPr>
        <w:tc>
          <w:tcPr>
            <w:tcW w:w="838" w:type="dxa"/>
            <w:tcBorders>
              <w:top w:val="single" w:sz="4" w:space="0" w:color="auto"/>
            </w:tcBorders>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8441E2" w:rsidRDefault="005C20A4">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8441E2" w:rsidRDefault="005C20A4">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8441E2" w:rsidRDefault="005C20A4">
            <w:pPr>
              <w:ind w:firstLineChars="50" w:firstLine="105"/>
              <w:rPr>
                <w:rFonts w:ascii="仿宋" w:eastAsia="仿宋" w:hAnsi="仿宋"/>
                <w:szCs w:val="21"/>
                <w:lang w:val="zh-CN"/>
              </w:rPr>
            </w:pPr>
            <w:r>
              <w:rPr>
                <w:rFonts w:ascii="仿宋" w:eastAsia="仿宋" w:hAnsi="仿宋" w:hint="eastAsia"/>
                <w:szCs w:val="21"/>
                <w:lang w:val="zh-CN"/>
              </w:rPr>
              <w:t>联系人：梁女士</w:t>
            </w:r>
          </w:p>
          <w:p w:rsidR="008441E2" w:rsidRDefault="005C20A4">
            <w:pPr>
              <w:ind w:firstLineChars="50" w:firstLine="105"/>
              <w:rPr>
                <w:rFonts w:ascii="仿宋" w:eastAsia="仿宋" w:hAnsi="仿宋"/>
                <w:szCs w:val="21"/>
                <w:lang w:val="zh-CN"/>
              </w:rPr>
            </w:pPr>
            <w:r>
              <w:rPr>
                <w:rFonts w:ascii="仿宋" w:eastAsia="仿宋" w:hAnsi="仿宋" w:hint="eastAsia"/>
                <w:szCs w:val="21"/>
                <w:lang w:val="zh-CN"/>
              </w:rPr>
              <w:t>联系电话：</w:t>
            </w:r>
            <w:r>
              <w:rPr>
                <w:rFonts w:ascii="仿宋" w:eastAsia="仿宋" w:hAnsi="仿宋" w:hint="eastAsia"/>
                <w:szCs w:val="21"/>
                <w:lang w:val="zh-CN"/>
              </w:rPr>
              <w:t>13111881019</w:t>
            </w:r>
          </w:p>
          <w:p w:rsidR="008441E2" w:rsidRDefault="005C20A4">
            <w:pPr>
              <w:ind w:firstLineChars="50" w:firstLine="105"/>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8441E2" w:rsidRDefault="005C20A4">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8441E2">
        <w:trPr>
          <w:trHeight w:val="23"/>
          <w:jc w:val="center"/>
        </w:trPr>
        <w:tc>
          <w:tcPr>
            <w:tcW w:w="838" w:type="dxa"/>
            <w:vAlign w:val="center"/>
          </w:tcPr>
          <w:p w:rsidR="008441E2" w:rsidRDefault="005C20A4">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联系方式：质量技术部</w:t>
            </w:r>
            <w:r>
              <w:rPr>
                <w:rFonts w:ascii="仿宋" w:eastAsia="仿宋" w:hAnsi="仿宋" w:hint="eastAsia"/>
                <w:szCs w:val="21"/>
              </w:rPr>
              <w:t xml:space="preserve"> </w:t>
            </w:r>
            <w:r>
              <w:rPr>
                <w:rFonts w:ascii="仿宋" w:eastAsia="仿宋" w:hAnsi="仿宋" w:hint="eastAsia"/>
                <w:szCs w:val="21"/>
              </w:rPr>
              <w:t>028-87797776</w:t>
            </w:r>
            <w:r>
              <w:rPr>
                <w:rFonts w:ascii="仿宋" w:eastAsia="仿宋" w:hAnsi="仿宋" w:hint="eastAsia"/>
                <w:szCs w:val="21"/>
              </w:rPr>
              <w:t>转</w:t>
            </w:r>
            <w:r>
              <w:rPr>
                <w:rFonts w:ascii="仿宋" w:eastAsia="仿宋" w:hAnsi="仿宋" w:hint="eastAsia"/>
                <w:szCs w:val="21"/>
              </w:rPr>
              <w:t>820/725</w:t>
            </w:r>
            <w:r>
              <w:rPr>
                <w:rFonts w:ascii="仿宋" w:eastAsia="仿宋" w:hAnsi="仿宋" w:hint="eastAsia"/>
                <w:szCs w:val="21"/>
              </w:rPr>
              <w:t>。</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w:t>
            </w:r>
            <w:r>
              <w:rPr>
                <w:rFonts w:ascii="仿宋" w:eastAsia="仿宋" w:hAnsi="仿宋" w:hint="eastAsia"/>
                <w:szCs w:val="21"/>
              </w:rPr>
              <w:t xml:space="preserve">, </w:t>
            </w:r>
            <w:r>
              <w:rPr>
                <w:rFonts w:ascii="仿宋" w:eastAsia="仿宋" w:hAnsi="仿宋" w:hint="eastAsia"/>
                <w:szCs w:val="21"/>
              </w:rPr>
              <w:t>供应商针对同一采购程序环节的质疑应在法定质疑期内一次性提出。</w:t>
            </w:r>
          </w:p>
        </w:tc>
      </w:tr>
      <w:tr w:rsidR="008441E2">
        <w:trPr>
          <w:trHeight w:val="23"/>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8441E2" w:rsidRDefault="005C20A4">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vAlign w:val="center"/>
          </w:tcPr>
          <w:p w:rsidR="008441E2" w:rsidRDefault="005C20A4">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投诉受理单位：本项目同级财政部门，即成都市财政局。</w:t>
            </w:r>
          </w:p>
          <w:p w:rsidR="008441E2" w:rsidRDefault="005C20A4">
            <w:pPr>
              <w:spacing w:line="340" w:lineRule="exact"/>
              <w:ind w:rightChars="50" w:right="105"/>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028-61882648</w:t>
            </w:r>
            <w:r>
              <w:rPr>
                <w:rFonts w:ascii="仿宋" w:eastAsia="仿宋" w:hAnsi="仿宋" w:hint="eastAsia"/>
                <w:szCs w:val="21"/>
              </w:rPr>
              <w:t>。</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联系地址：成都市锦城大道</w:t>
            </w:r>
            <w:r>
              <w:rPr>
                <w:rFonts w:ascii="仿宋" w:eastAsia="仿宋" w:hAnsi="仿宋" w:hint="eastAsia"/>
                <w:szCs w:val="21"/>
              </w:rPr>
              <w:t>366</w:t>
            </w:r>
            <w:r>
              <w:rPr>
                <w:rFonts w:ascii="仿宋" w:eastAsia="仿宋" w:hAnsi="仿宋" w:hint="eastAsia"/>
                <w:szCs w:val="21"/>
              </w:rPr>
              <w:t>号。</w:t>
            </w:r>
          </w:p>
          <w:p w:rsidR="008441E2" w:rsidRDefault="005C20A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注：根据《中华人民共和国政府采购法实施条例》等规定，供应商</w:t>
            </w:r>
            <w:r>
              <w:rPr>
                <w:rFonts w:ascii="仿宋" w:eastAsia="仿宋" w:hAnsi="仿宋" w:hint="eastAsia"/>
                <w:szCs w:val="21"/>
              </w:rPr>
              <w:lastRenderedPageBreak/>
              <w:t>投诉事项不得超出已质疑事项的范围。</w:t>
            </w:r>
          </w:p>
        </w:tc>
      </w:tr>
      <w:tr w:rsidR="008441E2">
        <w:trPr>
          <w:trHeight w:val="23"/>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8441E2" w:rsidRDefault="005C20A4">
            <w:pPr>
              <w:ind w:firstLineChars="50" w:firstLine="105"/>
              <w:jc w:val="center"/>
              <w:rPr>
                <w:rFonts w:ascii="仿宋" w:eastAsia="仿宋" w:hAnsi="仿宋"/>
                <w:szCs w:val="21"/>
              </w:rPr>
            </w:pPr>
            <w:r>
              <w:rPr>
                <w:rFonts w:ascii="仿宋" w:eastAsia="仿宋" w:hAnsi="仿宋" w:hint="eastAsia"/>
                <w:szCs w:val="21"/>
              </w:rPr>
              <w:t>政府采购合同</w:t>
            </w:r>
          </w:p>
          <w:p w:rsidR="008441E2" w:rsidRDefault="005C20A4">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8441E2" w:rsidRDefault="005C20A4">
            <w:pPr>
              <w:rPr>
                <w:rFonts w:ascii="仿宋" w:eastAsia="仿宋" w:hAnsi="仿宋"/>
                <w:szCs w:val="21"/>
              </w:rPr>
            </w:pPr>
            <w:bookmarkStart w:id="21" w:name="PO_默认文件内容_38"/>
            <w:r>
              <w:rPr>
                <w:rFonts w:ascii="仿宋" w:eastAsia="仿宋" w:hAnsi="仿宋" w:hint="eastAsia"/>
                <w:szCs w:val="21"/>
              </w:rPr>
              <w:t>政府采购合同签订之日起</w:t>
            </w:r>
            <w:r>
              <w:rPr>
                <w:rFonts w:ascii="仿宋" w:eastAsia="仿宋" w:hAnsi="仿宋" w:hint="eastAsia"/>
                <w:szCs w:val="21"/>
              </w:rPr>
              <w:t>2</w:t>
            </w:r>
            <w:r>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8441E2">
        <w:trPr>
          <w:trHeight w:val="60"/>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8441E2" w:rsidRDefault="005C20A4">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8441E2" w:rsidRDefault="005C20A4">
            <w:pPr>
              <w:pStyle w:val="af1"/>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r>
              <w:rPr>
                <w:rFonts w:ascii="仿宋" w:eastAsia="仿宋" w:hAnsi="仿宋"/>
                <w:b/>
                <w:bCs/>
                <w:sz w:val="21"/>
                <w:szCs w:val="21"/>
                <w:lang w:val="zh-CN"/>
              </w:rPr>
              <w:t>2500</w:t>
            </w:r>
            <w:r>
              <w:rPr>
                <w:rFonts w:ascii="仿宋" w:eastAsia="仿宋" w:hAnsi="仿宋"/>
                <w:b/>
                <w:bCs/>
                <w:sz w:val="21"/>
                <w:szCs w:val="21"/>
                <w:lang w:val="zh-CN"/>
              </w:rPr>
              <w:t>元</w:t>
            </w:r>
            <w:r>
              <w:rPr>
                <w:rFonts w:ascii="仿宋" w:eastAsia="仿宋" w:hAnsi="仿宋" w:hint="eastAsia"/>
                <w:b/>
                <w:bCs/>
                <w:sz w:val="21"/>
                <w:szCs w:val="21"/>
                <w:lang w:val="zh-CN"/>
              </w:rPr>
              <w:t>/</w:t>
            </w:r>
            <w:r>
              <w:rPr>
                <w:rFonts w:ascii="仿宋" w:eastAsia="仿宋" w:hAnsi="仿宋" w:hint="eastAsia"/>
                <w:b/>
                <w:bCs/>
                <w:sz w:val="21"/>
                <w:szCs w:val="21"/>
                <w:lang w:val="zh-CN"/>
              </w:rPr>
              <w:t>包。</w:t>
            </w:r>
          </w:p>
          <w:p w:rsidR="008441E2" w:rsidRDefault="005C20A4">
            <w:pPr>
              <w:widowControl/>
              <w:spacing w:after="0" w:line="240" w:lineRule="auto"/>
              <w:jc w:val="left"/>
              <w:rPr>
                <w:rFonts w:ascii="宋体" w:hAnsi="宋体" w:cs="宋体"/>
                <w:b/>
                <w:bCs/>
                <w:kern w:val="0"/>
                <w:szCs w:val="21"/>
              </w:rPr>
            </w:pP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8441E2" w:rsidRDefault="005C20A4">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8441E2" w:rsidRDefault="005C20A4">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w:t>
            </w:r>
            <w:r>
              <w:rPr>
                <w:rFonts w:ascii="仿宋" w:eastAsia="仿宋" w:hAnsi="仿宋" w:hint="eastAsia"/>
                <w:b/>
                <w:bCs/>
                <w:szCs w:val="21"/>
                <w:lang w:val="zh-CN"/>
              </w:rPr>
              <w:t xml:space="preserve"> </w:t>
            </w:r>
            <w:r>
              <w:rPr>
                <w:rFonts w:ascii="仿宋" w:eastAsia="仿宋" w:hAnsi="仿宋" w:hint="eastAsia"/>
                <w:b/>
                <w:bCs/>
                <w:szCs w:val="21"/>
                <w:lang w:val="zh-CN"/>
              </w:rPr>
              <w:t>户</w:t>
            </w:r>
            <w:r>
              <w:rPr>
                <w:rFonts w:ascii="仿宋" w:eastAsia="仿宋" w:hAnsi="仿宋" w:hint="eastAsia"/>
                <w:b/>
                <w:bCs/>
                <w:szCs w:val="21"/>
                <w:lang w:val="zh-CN"/>
              </w:rPr>
              <w:t xml:space="preserve"> </w:t>
            </w:r>
            <w:r>
              <w:rPr>
                <w:rFonts w:ascii="仿宋" w:eastAsia="仿宋" w:hAnsi="仿宋" w:hint="eastAsia"/>
                <w:b/>
                <w:bCs/>
                <w:szCs w:val="21"/>
                <w:lang w:val="zh-CN"/>
              </w:rPr>
              <w:t>行：中国民生银行股份有限公司成都分行营业部</w:t>
            </w:r>
          </w:p>
          <w:p w:rsidR="008441E2" w:rsidRDefault="005C20A4">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b/>
                <w:bCs/>
                <w:szCs w:val="21"/>
                <w:lang w:val="zh-CN"/>
              </w:rPr>
              <w:t>9902001765822968</w:t>
            </w:r>
          </w:p>
        </w:tc>
      </w:tr>
      <w:tr w:rsidR="008441E2">
        <w:trPr>
          <w:trHeight w:val="902"/>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8441E2" w:rsidRDefault="005C20A4">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8441E2" w:rsidRDefault="005C20A4">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441E2">
        <w:trPr>
          <w:trHeight w:val="604"/>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8441E2" w:rsidRDefault="005C20A4">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8441E2" w:rsidRDefault="005C20A4">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8441E2" w:rsidRDefault="005C20A4">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8441E2">
        <w:trPr>
          <w:trHeight w:val="207"/>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8441E2" w:rsidRDefault="005C20A4">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8441E2" w:rsidRDefault="005C20A4">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8441E2" w:rsidRDefault="005C20A4">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8441E2">
        <w:trPr>
          <w:trHeight w:val="23"/>
          <w:jc w:val="center"/>
        </w:trPr>
        <w:tc>
          <w:tcPr>
            <w:tcW w:w="838" w:type="dxa"/>
            <w:vAlign w:val="center"/>
          </w:tcPr>
          <w:p w:rsidR="008441E2" w:rsidRDefault="005C20A4">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8441E2" w:rsidRDefault="005C20A4">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8441E2" w:rsidRDefault="005C20A4">
            <w:pPr>
              <w:pStyle w:val="af1"/>
              <w:numPr>
                <w:ilvl w:val="0"/>
                <w:numId w:val="1"/>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w:t>
            </w:r>
            <w:r>
              <w:rPr>
                <w:rFonts w:ascii="仿宋" w:eastAsia="仿宋" w:hAnsi="仿宋" w:hint="eastAsia"/>
                <w:sz w:val="21"/>
                <w:szCs w:val="21"/>
                <w:lang w:val="zh-CN"/>
              </w:rPr>
              <w:t xml:space="preserve"> win7 64</w:t>
            </w:r>
            <w:r>
              <w:rPr>
                <w:rFonts w:ascii="仿宋" w:eastAsia="仿宋" w:hAnsi="仿宋" w:hint="eastAsia"/>
                <w:sz w:val="21"/>
                <w:szCs w:val="21"/>
                <w:lang w:val="zh-CN"/>
              </w:rPr>
              <w:t>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w:t>
            </w:r>
            <w:r>
              <w:rPr>
                <w:rFonts w:ascii="仿宋" w:eastAsia="仿宋" w:hAnsi="仿宋" w:hint="eastAsia"/>
                <w:sz w:val="21"/>
                <w:szCs w:val="21"/>
                <w:lang w:val="zh-CN"/>
              </w:rPr>
              <w:t>CA</w:t>
            </w:r>
            <w:r>
              <w:rPr>
                <w:rFonts w:ascii="仿宋" w:eastAsia="仿宋" w:hAnsi="仿宋" w:hint="eastAsia"/>
                <w:sz w:val="21"/>
                <w:szCs w:val="21"/>
                <w:lang w:val="zh-CN"/>
              </w:rPr>
              <w:t>证书等。建议使用同一台电脑完成响应文件递交、解密、磋商等相关事宜，推荐安装</w:t>
            </w:r>
            <w:r>
              <w:rPr>
                <w:rFonts w:ascii="仿宋" w:eastAsia="仿宋" w:hAnsi="仿宋" w:hint="eastAsia"/>
                <w:sz w:val="21"/>
                <w:szCs w:val="21"/>
                <w:lang w:val="zh-CN"/>
              </w:rPr>
              <w:t xml:space="preserve"> chrome </w:t>
            </w:r>
            <w:r>
              <w:rPr>
                <w:rFonts w:ascii="仿宋" w:eastAsia="仿宋" w:hAnsi="仿宋" w:hint="eastAsia"/>
                <w:sz w:val="21"/>
                <w:szCs w:val="21"/>
                <w:lang w:val="zh-CN"/>
              </w:rPr>
              <w:t>浏览器，且解密</w:t>
            </w:r>
            <w:r>
              <w:rPr>
                <w:rFonts w:ascii="仿宋" w:eastAsia="仿宋" w:hAnsi="仿宋" w:hint="eastAsia"/>
                <w:sz w:val="21"/>
                <w:szCs w:val="21"/>
                <w:lang w:val="zh-CN"/>
              </w:rPr>
              <w:t>CA</w:t>
            </w:r>
            <w:r>
              <w:rPr>
                <w:rFonts w:ascii="仿宋" w:eastAsia="仿宋" w:hAnsi="仿宋" w:hint="eastAsia"/>
                <w:sz w:val="21"/>
                <w:szCs w:val="21"/>
                <w:lang w:val="zh-CN"/>
              </w:rPr>
              <w:t>必须和加密</w:t>
            </w:r>
            <w:r>
              <w:rPr>
                <w:rFonts w:ascii="仿宋" w:eastAsia="仿宋" w:hAnsi="仿宋" w:hint="eastAsia"/>
                <w:sz w:val="21"/>
                <w:szCs w:val="21"/>
                <w:lang w:val="zh-CN"/>
              </w:rPr>
              <w:t>CA</w:t>
            </w:r>
            <w:r>
              <w:rPr>
                <w:rFonts w:ascii="仿宋" w:eastAsia="仿宋" w:hAnsi="仿宋" w:hint="eastAsia"/>
                <w:sz w:val="21"/>
                <w:szCs w:val="21"/>
                <w:lang w:val="zh-CN"/>
              </w:rPr>
              <w:t>为同一把。</w:t>
            </w:r>
          </w:p>
          <w:p w:rsidR="008441E2" w:rsidRDefault="005C20A4">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w:t>
            </w:r>
            <w:r>
              <w:rPr>
                <w:rFonts w:ascii="仿宋" w:eastAsia="仿宋" w:hAnsi="仿宋" w:hint="eastAsia"/>
                <w:sz w:val="21"/>
                <w:szCs w:val="21"/>
              </w:rPr>
              <w:t>盖章失败等问题可在群内咨询政府采购云平台客服人员。</w:t>
            </w:r>
          </w:p>
        </w:tc>
      </w:tr>
    </w:tbl>
    <w:p w:rsidR="008441E2" w:rsidRDefault="008441E2">
      <w:pPr>
        <w:rPr>
          <w:rFonts w:ascii="仿宋" w:eastAsia="仿宋" w:hAnsi="仿宋"/>
        </w:rPr>
      </w:pPr>
    </w:p>
    <w:p w:rsidR="008441E2" w:rsidRDefault="005C20A4">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rsidR="008441E2" w:rsidRDefault="005C20A4">
      <w:pPr>
        <w:pStyle w:val="3"/>
        <w:spacing w:line="400" w:lineRule="exact"/>
        <w:ind w:firstLineChars="200" w:firstLine="482"/>
        <w:rPr>
          <w:rFonts w:ascii="仿宋" w:eastAsia="仿宋" w:hAnsi="仿宋"/>
          <w:sz w:val="24"/>
          <w:szCs w:val="24"/>
        </w:rPr>
      </w:pPr>
      <w:bookmarkStart w:id="22" w:name="_Toc183682342"/>
      <w:bookmarkStart w:id="23" w:name="_Toc183582205"/>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w:t>
      </w:r>
      <w:r>
        <w:rPr>
          <w:rFonts w:ascii="仿宋" w:eastAsia="仿宋" w:hAnsi="仿宋" w:hint="eastAsia"/>
          <w:sz w:val="24"/>
          <w:szCs w:val="24"/>
        </w:rPr>
        <w:t>适用范围</w:t>
      </w:r>
      <w:bookmarkEnd w:id="24"/>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本招标文件仅适用于本次招标采购项目。</w:t>
      </w:r>
    </w:p>
    <w:p w:rsidR="008441E2" w:rsidRDefault="005C20A4">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2.1 </w:t>
      </w:r>
      <w:r>
        <w:rPr>
          <w:rFonts w:ascii="仿宋" w:eastAsia="仿宋" w:hAnsi="仿宋" w:hint="eastAsia"/>
          <w:sz w:val="24"/>
        </w:rPr>
        <w:t>“采购人”系指依法进行政府采购的国家机关、事业单位、团体组织。本次招标的采购人是</w:t>
      </w:r>
      <w:bookmarkEnd w:id="25"/>
      <w:r>
        <w:rPr>
          <w:rFonts w:ascii="仿宋" w:eastAsia="仿宋" w:hAnsi="仿宋" w:hint="eastAsia"/>
          <w:b/>
          <w:bCs/>
          <w:sz w:val="24"/>
          <w:u w:val="single"/>
        </w:rPr>
        <w:t>成都大学附属医院</w:t>
      </w:r>
      <w:r>
        <w:rPr>
          <w:rFonts w:ascii="仿宋" w:eastAsia="仿宋" w:hAnsi="仿宋" w:hint="eastAsia"/>
          <w:sz w:val="24"/>
        </w:rPr>
        <w:t>。</w:t>
      </w:r>
    </w:p>
    <w:p w:rsidR="008441E2" w:rsidRDefault="005C20A4">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lastRenderedPageBreak/>
        <w:t xml:space="preserve">2.2 </w:t>
      </w:r>
      <w:r>
        <w:rPr>
          <w:rFonts w:ascii="仿宋" w:eastAsia="仿宋" w:hAnsi="仿宋" w:hint="eastAsia"/>
          <w:sz w:val="24"/>
        </w:rPr>
        <w:t>“采购代理机构”</w:t>
      </w:r>
      <w:r>
        <w:rPr>
          <w:rFonts w:ascii="仿宋" w:eastAsia="仿宋" w:hAnsi="仿宋" w:hint="eastAsia"/>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2.3 </w:t>
      </w:r>
      <w:r>
        <w:rPr>
          <w:rFonts w:ascii="仿宋" w:eastAsia="仿宋" w:hAnsi="仿宋" w:hint="eastAsia"/>
          <w:sz w:val="24"/>
        </w:rPr>
        <w:t>“招标采购单位”系指“采购人”和“采购代理机构”的统称。</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2.4 </w:t>
      </w:r>
      <w:r>
        <w:rPr>
          <w:rFonts w:ascii="仿宋" w:eastAsia="仿宋" w:hAnsi="仿宋" w:hint="eastAsia"/>
          <w:sz w:val="24"/>
        </w:rPr>
        <w:t>“投标人”系指获取了招标文件拟参加投标和向采购人提供货物及相应服务的供应商。</w:t>
      </w:r>
    </w:p>
    <w:p w:rsidR="008441E2" w:rsidRDefault="005C20A4">
      <w:pPr>
        <w:pStyle w:val="3"/>
        <w:spacing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Pr>
          <w:rFonts w:ascii="仿宋" w:eastAsia="仿宋" w:hAnsi="仿宋" w:hint="eastAsia"/>
          <w:sz w:val="24"/>
        </w:rPr>
        <w:t xml:space="preserve">3. </w:t>
      </w:r>
      <w:r>
        <w:rPr>
          <w:rFonts w:ascii="仿宋" w:eastAsia="仿宋" w:hAnsi="仿宋" w:hint="eastAsia"/>
          <w:sz w:val="24"/>
        </w:rPr>
        <w:t>合格的投标人</w:t>
      </w:r>
      <w:bookmarkEnd w:id="30"/>
      <w:bookmarkEnd w:id="31"/>
      <w:bookmarkEnd w:id="32"/>
      <w:bookmarkEnd w:id="33"/>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8441E2" w:rsidRDefault="005C20A4">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）本招标文件规定的供应商资格条件</w:t>
      </w:r>
      <w:r>
        <w:rPr>
          <w:rFonts w:ascii="仿宋" w:eastAsia="仿宋" w:hAnsi="仿宋" w:hint="eastAsia"/>
          <w:spacing w:val="-4"/>
          <w:sz w:val="24"/>
        </w:rPr>
        <w:t>；</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）遵守国家有关的法律、法规、规章和其他政</w:t>
      </w:r>
      <w:r>
        <w:rPr>
          <w:rFonts w:ascii="仿宋" w:eastAsia="仿宋" w:hAnsi="仿宋" w:hint="eastAsia"/>
          <w:sz w:val="24"/>
        </w:rPr>
        <w:t>策制度；</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）按照招标文件第一章要求规定获取了招标文件。</w:t>
      </w:r>
    </w:p>
    <w:p w:rsidR="008441E2" w:rsidRDefault="005C20A4">
      <w:pPr>
        <w:pStyle w:val="3"/>
        <w:spacing w:line="400" w:lineRule="exact"/>
        <w:ind w:firstLineChars="200" w:firstLine="482"/>
        <w:rPr>
          <w:rFonts w:ascii="仿宋" w:eastAsia="仿宋" w:hAnsi="仿宋"/>
          <w:sz w:val="24"/>
        </w:rPr>
      </w:pPr>
      <w:bookmarkStart w:id="34" w:name="_Toc183582208"/>
      <w:bookmarkStart w:id="35" w:name="_Toc183682345"/>
      <w:bookmarkStart w:id="36" w:name="_Toc217446037"/>
      <w:bookmarkStart w:id="37" w:name="PO_默认文件内容_16"/>
      <w:bookmarkEnd w:id="29"/>
      <w:r>
        <w:rPr>
          <w:rFonts w:ascii="仿宋" w:eastAsia="仿宋" w:hAnsi="仿宋" w:hint="eastAsia"/>
          <w:sz w:val="24"/>
        </w:rPr>
        <w:t xml:space="preserve">4. </w:t>
      </w:r>
      <w:r>
        <w:rPr>
          <w:rFonts w:ascii="仿宋" w:eastAsia="仿宋" w:hAnsi="仿宋" w:hint="eastAsia"/>
          <w:sz w:val="24"/>
        </w:rPr>
        <w:t>投标费用</w:t>
      </w:r>
      <w:bookmarkEnd w:id="34"/>
      <w:bookmarkEnd w:id="35"/>
      <w:bookmarkEnd w:id="36"/>
      <w:r>
        <w:rPr>
          <w:rFonts w:ascii="仿宋" w:eastAsia="仿宋" w:hAnsi="仿宋" w:hint="eastAsia"/>
          <w:sz w:val="24"/>
          <w:szCs w:val="24"/>
        </w:rPr>
        <w:t>（实质性要求）</w:t>
      </w:r>
    </w:p>
    <w:p w:rsidR="008441E2" w:rsidRDefault="005C20A4">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8441E2" w:rsidRDefault="005C20A4">
      <w:pPr>
        <w:pStyle w:val="3"/>
        <w:spacing w:line="400" w:lineRule="exact"/>
        <w:ind w:firstLineChars="200" w:firstLine="482"/>
        <w:rPr>
          <w:rFonts w:ascii="仿宋" w:eastAsia="仿宋" w:hAnsi="仿宋"/>
          <w:sz w:val="24"/>
        </w:rPr>
      </w:pPr>
      <w:r>
        <w:rPr>
          <w:rFonts w:ascii="仿宋" w:eastAsia="仿宋" w:hAnsi="仿宋" w:hint="eastAsia"/>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8441E2" w:rsidRDefault="005C20A4">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 xml:space="preserve">5.1 </w:t>
      </w:r>
      <w:r>
        <w:rPr>
          <w:rFonts w:ascii="仿宋" w:eastAsia="仿宋" w:hAnsi="仿宋" w:hint="eastAsia"/>
          <w:b/>
          <w:sz w:val="24"/>
        </w:rPr>
        <w:t>提供相同品牌产品处理</w:t>
      </w:r>
      <w:r>
        <w:rPr>
          <w:rFonts w:ascii="仿宋" w:eastAsia="仿宋" w:hAnsi="仿宋" w:hint="eastAsia"/>
          <w:b/>
          <w:sz w:val="24"/>
          <w:szCs w:val="24"/>
        </w:rPr>
        <w:t>。</w:t>
      </w:r>
    </w:p>
    <w:p w:rsidR="008441E2" w:rsidRDefault="005C20A4">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szCs w:val="24"/>
        </w:rPr>
        <w:t>0</w:t>
      </w:r>
      <w:r>
        <w:rPr>
          <w:rFonts w:ascii="仿宋" w:eastAsia="仿宋" w:hAnsi="仿宋"/>
          <w:bCs/>
          <w:sz w:val="24"/>
          <w:szCs w:val="24"/>
        </w:rPr>
        <w:t>1</w:t>
      </w:r>
      <w:r>
        <w:rPr>
          <w:rFonts w:ascii="仿宋" w:eastAsia="仿宋" w:hAnsi="仿宋"/>
          <w:bCs/>
          <w:sz w:val="24"/>
          <w:szCs w:val="24"/>
        </w:rPr>
        <w:t>包</w:t>
      </w:r>
      <w:r>
        <w:rPr>
          <w:rFonts w:ascii="仿宋" w:eastAsia="仿宋" w:hAnsi="仿宋" w:hint="eastAsia"/>
          <w:bCs/>
          <w:sz w:val="24"/>
          <w:szCs w:val="24"/>
        </w:rPr>
        <w:t>：正置显微成像系统、</w:t>
      </w:r>
      <w:r>
        <w:rPr>
          <w:rFonts w:ascii="仿宋" w:eastAsia="仿宋" w:hAnsi="仿宋" w:hint="eastAsia"/>
          <w:bCs/>
          <w:sz w:val="24"/>
          <w:szCs w:val="24"/>
        </w:rPr>
        <w:t>0</w:t>
      </w:r>
      <w:r>
        <w:rPr>
          <w:rFonts w:ascii="仿宋" w:eastAsia="仿宋" w:hAnsi="仿宋"/>
          <w:bCs/>
          <w:sz w:val="24"/>
          <w:szCs w:val="24"/>
        </w:rPr>
        <w:t>2</w:t>
      </w:r>
      <w:r>
        <w:rPr>
          <w:rFonts w:ascii="仿宋" w:eastAsia="仿宋" w:hAnsi="仿宋"/>
          <w:bCs/>
          <w:sz w:val="24"/>
          <w:szCs w:val="24"/>
        </w:rPr>
        <w:t>包</w:t>
      </w:r>
      <w:r>
        <w:rPr>
          <w:rFonts w:ascii="仿宋" w:eastAsia="仿宋" w:hAnsi="仿宋" w:hint="eastAsia"/>
          <w:bCs/>
          <w:sz w:val="24"/>
          <w:szCs w:val="24"/>
        </w:rPr>
        <w:t>：放射性核素活度计。</w:t>
      </w:r>
    </w:p>
    <w:p w:rsidR="008441E2" w:rsidRDefault="005C20A4">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 xml:space="preserve">5.1.2 </w:t>
      </w:r>
      <w:r>
        <w:rPr>
          <w:rFonts w:ascii="仿宋" w:eastAsia="仿宋" w:hAnsi="仿宋" w:hint="eastAsia"/>
          <w:b/>
          <w:sz w:val="24"/>
          <w:szCs w:val="24"/>
        </w:rPr>
        <w:t>采用综合评分法的采购项目。</w:t>
      </w:r>
    </w:p>
    <w:p w:rsidR="008441E2" w:rsidRDefault="005C20A4">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441E2" w:rsidRDefault="005C20A4">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5.2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w:t>
      </w:r>
      <w:r>
        <w:rPr>
          <w:rFonts w:ascii="仿宋" w:eastAsia="仿宋" w:hAnsi="仿宋" w:hint="eastAsia"/>
          <w:sz w:val="24"/>
        </w:rPr>
        <w:lastRenderedPageBreak/>
        <w:t>能由供应商确定其中一家符合条件的供应</w:t>
      </w:r>
      <w:r>
        <w:rPr>
          <w:rFonts w:ascii="仿宋" w:eastAsia="仿宋" w:hAnsi="仿宋" w:hint="eastAsia"/>
          <w:sz w:val="24"/>
        </w:rPr>
        <w:t>商参加后续的政府采购活动，否则，其投标文件作为无效处理。</w:t>
      </w:r>
    </w:p>
    <w:p w:rsidR="008441E2" w:rsidRDefault="005C20A4">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5.3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8441E2" w:rsidRDefault="005C20A4">
      <w:pPr>
        <w:pStyle w:val="2"/>
        <w:spacing w:line="400" w:lineRule="exact"/>
        <w:jc w:val="center"/>
        <w:rPr>
          <w:rFonts w:ascii="仿宋" w:eastAsia="仿宋" w:hAnsi="仿宋"/>
          <w:bCs w:val="0"/>
        </w:rPr>
      </w:pPr>
      <w:bookmarkStart w:id="38" w:name="_Toc89075875"/>
      <w:bookmarkStart w:id="39" w:name="_Toc77400779"/>
      <w:bookmarkStart w:id="40" w:name="_Toc217446038"/>
      <w:bookmarkStart w:id="41" w:name="_Toc183682346"/>
      <w:bookmarkStart w:id="42" w:name="_Toc183582209"/>
      <w:r>
        <w:rPr>
          <w:rFonts w:ascii="仿宋" w:eastAsia="仿宋" w:hAnsi="仿宋" w:hint="eastAsia"/>
          <w:bCs w:val="0"/>
        </w:rPr>
        <w:t>三、招标文件</w:t>
      </w:r>
      <w:bookmarkEnd w:id="38"/>
      <w:bookmarkEnd w:id="39"/>
      <w:bookmarkEnd w:id="40"/>
      <w:bookmarkEnd w:id="41"/>
      <w:bookmarkEnd w:id="42"/>
    </w:p>
    <w:p w:rsidR="008441E2" w:rsidRDefault="005C20A4">
      <w:pPr>
        <w:pStyle w:val="3"/>
        <w:spacing w:line="400" w:lineRule="exact"/>
        <w:ind w:firstLineChars="200" w:firstLine="482"/>
        <w:rPr>
          <w:rFonts w:ascii="仿宋" w:eastAsia="仿宋" w:hAnsi="仿宋"/>
          <w:sz w:val="24"/>
        </w:rPr>
      </w:pPr>
      <w:bookmarkStart w:id="43" w:name="_Toc183682347"/>
      <w:bookmarkStart w:id="44" w:name="_Toc183582210"/>
      <w:bookmarkStart w:id="45" w:name="_Toc217446039"/>
      <w:r>
        <w:rPr>
          <w:rFonts w:ascii="仿宋" w:eastAsia="仿宋" w:hAnsi="仿宋" w:hint="eastAsia"/>
          <w:sz w:val="24"/>
        </w:rPr>
        <w:t>6</w:t>
      </w:r>
      <w:r>
        <w:rPr>
          <w:rFonts w:ascii="仿宋" w:eastAsia="仿宋" w:hAnsi="仿宋" w:hint="eastAsia"/>
          <w:sz w:val="24"/>
        </w:rPr>
        <w:t>．招标文件的构成</w:t>
      </w:r>
      <w:bookmarkEnd w:id="43"/>
      <w:bookmarkEnd w:id="44"/>
      <w:bookmarkEnd w:id="45"/>
    </w:p>
    <w:p w:rsidR="008441E2" w:rsidRDefault="005C20A4">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8441E2" w:rsidRDefault="005C20A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8441E2" w:rsidRDefault="005C20A4">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Pr>
          <w:rFonts w:ascii="仿宋" w:eastAsia="仿宋" w:hAnsi="仿宋" w:hint="eastAsia"/>
          <w:sz w:val="24"/>
        </w:rPr>
        <w:t xml:space="preserve">7. </w:t>
      </w:r>
      <w:r>
        <w:rPr>
          <w:rFonts w:ascii="仿宋" w:eastAsia="仿宋" w:hAnsi="仿宋" w:hint="eastAsia"/>
          <w:sz w:val="24"/>
        </w:rPr>
        <w:t>招标文件的澄清</w:t>
      </w:r>
      <w:bookmarkEnd w:id="46"/>
      <w:bookmarkEnd w:id="47"/>
      <w:r>
        <w:rPr>
          <w:rFonts w:ascii="仿宋" w:eastAsia="仿宋" w:hAnsi="仿宋" w:hint="eastAsia"/>
          <w:sz w:val="24"/>
        </w:rPr>
        <w:t>和修改</w:t>
      </w:r>
      <w:bookmarkEnd w:id="48"/>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招标采购单位可以依法对招标文件进行澄清或者修改。</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w:t>
      </w:r>
      <w:r>
        <w:rPr>
          <w:rFonts w:ascii="仿宋" w:eastAsia="仿宋" w:hAnsi="仿宋" w:hint="eastAsia"/>
          <w:sz w:val="24"/>
        </w:rPr>
        <w:lastRenderedPageBreak/>
        <w:t>时间。</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7.3 </w:t>
      </w:r>
      <w:r>
        <w:rPr>
          <w:rFonts w:ascii="仿宋" w:eastAsia="仿宋" w:hAnsi="仿宋" w:hint="eastAsia"/>
          <w:sz w:val="24"/>
        </w:rPr>
        <w:t>投标人应于投标文件递交截止时间之前在四川政府采购网查询本项</w:t>
      </w:r>
      <w:r>
        <w:rPr>
          <w:rFonts w:ascii="仿宋" w:eastAsia="仿宋" w:hAnsi="仿宋" w:hint="eastAsia"/>
          <w:sz w:val="24"/>
        </w:rPr>
        <w:t>目的更正公告，以保证其对招标文件做出正确的响应。供应商未按要求下载相关文件，或由于未及时关注更正公告的信息造成的后果，其责任由供应商自行负责。</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8441E2" w:rsidRDefault="005C20A4">
      <w:pPr>
        <w:pStyle w:val="3"/>
        <w:spacing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 xml:space="preserve">8. </w:t>
      </w:r>
      <w:r>
        <w:rPr>
          <w:rFonts w:ascii="仿宋" w:eastAsia="仿宋" w:hAnsi="仿宋" w:hint="eastAsia"/>
          <w:sz w:val="24"/>
        </w:rPr>
        <w:t>答疑会现场考察</w:t>
      </w:r>
      <w:bookmarkEnd w:id="49"/>
      <w:bookmarkEnd w:id="50"/>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r>
        <w:rPr>
          <w:rFonts w:ascii="仿宋" w:eastAsia="仿宋" w:hAnsi="仿宋" w:hint="eastAsia"/>
          <w:sz w:val="24"/>
        </w:rPr>
        <w:t>。</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8441E2" w:rsidRDefault="005C20A4">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t xml:space="preserve">8.2 </w:t>
      </w:r>
      <w:r>
        <w:rPr>
          <w:rFonts w:ascii="仿宋" w:eastAsia="仿宋" w:hAnsi="仿宋" w:hint="eastAsia"/>
          <w:sz w:val="24"/>
        </w:rPr>
        <w:t>供应商考察现场所发生的一切费用由供应商自己承担。</w:t>
      </w:r>
    </w:p>
    <w:p w:rsidR="008441E2" w:rsidRDefault="005C20A4">
      <w:pPr>
        <w:pStyle w:val="2"/>
        <w:spacing w:line="400" w:lineRule="exact"/>
        <w:jc w:val="center"/>
        <w:rPr>
          <w:rFonts w:ascii="仿宋" w:eastAsia="仿宋" w:hAnsi="仿宋"/>
          <w:bCs w:val="0"/>
        </w:rPr>
      </w:pPr>
      <w:bookmarkStart w:id="52" w:name="_Toc89075876"/>
      <w:bookmarkStart w:id="53" w:name="_Toc77400780"/>
      <w:bookmarkStart w:id="54" w:name="_Toc217446042"/>
      <w:bookmarkStart w:id="55" w:name="_Toc183582214"/>
      <w:bookmarkStart w:id="56" w:name="_Toc183682351"/>
      <w:r>
        <w:rPr>
          <w:rFonts w:ascii="仿宋" w:eastAsia="仿宋" w:hAnsi="仿宋" w:hint="eastAsia"/>
          <w:bCs w:val="0"/>
        </w:rPr>
        <w:t>四、投标文件</w:t>
      </w:r>
      <w:bookmarkEnd w:id="52"/>
      <w:bookmarkEnd w:id="53"/>
      <w:bookmarkEnd w:id="54"/>
      <w:bookmarkEnd w:id="55"/>
      <w:bookmarkEnd w:id="56"/>
    </w:p>
    <w:p w:rsidR="008441E2" w:rsidRDefault="005C20A4">
      <w:pPr>
        <w:pStyle w:val="3"/>
        <w:spacing w:line="400" w:lineRule="exact"/>
        <w:ind w:firstLineChars="200" w:firstLine="482"/>
        <w:rPr>
          <w:rFonts w:ascii="仿宋" w:eastAsia="仿宋" w:hAnsi="仿宋"/>
          <w:bCs w:val="0"/>
          <w:sz w:val="24"/>
        </w:rPr>
      </w:pPr>
      <w:bookmarkStart w:id="57" w:name="_Toc217446043"/>
      <w:bookmarkStart w:id="58" w:name="_Toc183682352"/>
      <w:bookmarkStart w:id="59" w:name="_Toc183582215"/>
      <w:r>
        <w:rPr>
          <w:rFonts w:ascii="仿宋" w:eastAsia="仿宋" w:hAnsi="仿宋" w:hint="eastAsia"/>
          <w:bCs w:val="0"/>
          <w:sz w:val="24"/>
        </w:rPr>
        <w:t>9</w:t>
      </w:r>
      <w:r>
        <w:rPr>
          <w:rFonts w:ascii="仿宋" w:eastAsia="仿宋" w:hAnsi="仿宋" w:hint="eastAsia"/>
          <w:bCs w:val="0"/>
          <w:sz w:val="24"/>
        </w:rPr>
        <w:t>．投标文件的语言</w:t>
      </w:r>
      <w:bookmarkEnd w:id="57"/>
      <w:bookmarkEnd w:id="58"/>
      <w:bookmarkEnd w:id="59"/>
    </w:p>
    <w:p w:rsidR="008441E2" w:rsidRDefault="005C20A4">
      <w:pPr>
        <w:tabs>
          <w:tab w:val="left" w:pos="1134"/>
        </w:tabs>
        <w:spacing w:line="360" w:lineRule="auto"/>
        <w:ind w:firstLineChars="200" w:firstLine="480"/>
        <w:jc w:val="left"/>
        <w:rPr>
          <w:rFonts w:ascii="仿宋" w:eastAsia="仿宋" w:hAnsi="仿宋"/>
          <w:sz w:val="24"/>
        </w:rPr>
      </w:pPr>
      <w:bookmarkStart w:id="60" w:name="_Toc183682353"/>
      <w:bookmarkStart w:id="61" w:name="_Toc183582216"/>
      <w:bookmarkStart w:id="62" w:name="_Toc217446044"/>
      <w:r>
        <w:rPr>
          <w:rFonts w:ascii="仿宋" w:eastAsia="仿宋" w:hAnsi="仿宋" w:hint="eastAsia"/>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8441E2" w:rsidRDefault="005C20A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9.2 </w:t>
      </w:r>
      <w:r>
        <w:rPr>
          <w:rFonts w:ascii="仿宋" w:eastAsia="仿宋" w:hAnsi="仿宋" w:hint="eastAsia"/>
          <w:sz w:val="24"/>
        </w:rPr>
        <w:t>翻译的中文资料与外文资料如果出现差异和矛盾时，以中文为准。涉嫌虚假响应的按照相关法律</w:t>
      </w:r>
      <w:r>
        <w:rPr>
          <w:rFonts w:ascii="仿宋" w:eastAsia="仿宋" w:hAnsi="仿宋" w:hint="eastAsia"/>
          <w:sz w:val="24"/>
        </w:rPr>
        <w:t>法规处理。</w:t>
      </w:r>
    </w:p>
    <w:p w:rsidR="008441E2" w:rsidRDefault="005C20A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9.3 </w:t>
      </w:r>
      <w:r>
        <w:rPr>
          <w:rFonts w:ascii="仿宋" w:eastAsia="仿宋" w:hAnsi="仿宋" w:hint="eastAsia"/>
          <w:sz w:val="24"/>
        </w:rPr>
        <w:t>如因未翻译而造成的废标，由投标人承担。</w:t>
      </w:r>
    </w:p>
    <w:p w:rsidR="008441E2" w:rsidRDefault="005C20A4">
      <w:pPr>
        <w:pStyle w:val="3"/>
        <w:spacing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．计量单位</w:t>
      </w:r>
      <w:bookmarkEnd w:id="60"/>
      <w:bookmarkEnd w:id="61"/>
      <w:bookmarkEnd w:id="62"/>
      <w:r>
        <w:rPr>
          <w:rFonts w:ascii="仿宋" w:eastAsia="仿宋" w:hAnsi="仿宋" w:hint="eastAsia"/>
          <w:sz w:val="24"/>
          <w:szCs w:val="24"/>
        </w:rPr>
        <w:t>（实质性要求）</w:t>
      </w:r>
    </w:p>
    <w:p w:rsidR="008441E2" w:rsidRDefault="005C20A4">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8441E2" w:rsidRDefault="005C20A4">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lastRenderedPageBreak/>
        <w:t xml:space="preserve">11. </w:t>
      </w:r>
      <w:r>
        <w:rPr>
          <w:rFonts w:ascii="仿宋" w:eastAsia="仿宋" w:hAnsi="仿宋" w:hint="eastAsia"/>
          <w:sz w:val="24"/>
        </w:rPr>
        <w:t>投标货币</w:t>
      </w:r>
      <w:bookmarkEnd w:id="63"/>
      <w:r>
        <w:rPr>
          <w:rFonts w:ascii="仿宋" w:eastAsia="仿宋" w:hAnsi="仿宋" w:hint="eastAsia"/>
          <w:sz w:val="24"/>
        </w:rPr>
        <w:t>（实质性要求）</w:t>
      </w:r>
    </w:p>
    <w:p w:rsidR="008441E2" w:rsidRDefault="005C20A4">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8441E2" w:rsidRDefault="005C20A4">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 xml:space="preserve">12. </w:t>
      </w:r>
      <w:r>
        <w:rPr>
          <w:rFonts w:ascii="仿宋" w:eastAsia="仿宋" w:hAnsi="仿宋" w:hint="eastAsia"/>
          <w:sz w:val="24"/>
        </w:rPr>
        <w:t>联合体投标</w:t>
      </w:r>
      <w:bookmarkEnd w:id="64"/>
      <w:r>
        <w:rPr>
          <w:rFonts w:ascii="仿宋" w:eastAsia="仿宋" w:hAnsi="仿宋" w:hint="eastAsia"/>
          <w:sz w:val="24"/>
        </w:rPr>
        <w:t>（仅适用于允许联合体参与的项目）</w:t>
      </w:r>
    </w:p>
    <w:p w:rsidR="008441E2" w:rsidRDefault="005C20A4">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rsidR="008441E2" w:rsidRDefault="005C20A4">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 xml:space="preserve">13. </w:t>
      </w:r>
      <w:r>
        <w:rPr>
          <w:rFonts w:ascii="仿宋" w:eastAsia="仿宋" w:hAnsi="仿宋" w:hint="eastAsia"/>
          <w:sz w:val="24"/>
        </w:rPr>
        <w:t>知识产权</w:t>
      </w:r>
      <w:bookmarkEnd w:id="65"/>
      <w:bookmarkEnd w:id="66"/>
      <w:r>
        <w:rPr>
          <w:rFonts w:ascii="仿宋" w:eastAsia="仿宋" w:hAnsi="仿宋" w:hint="eastAsia"/>
          <w:sz w:val="24"/>
        </w:rPr>
        <w:t>（实质性要求）</w:t>
      </w:r>
    </w:p>
    <w:p w:rsidR="008441E2" w:rsidRDefault="005C20A4">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441E2" w:rsidRDefault="005C20A4">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13.2 </w:t>
      </w:r>
      <w:r>
        <w:rPr>
          <w:rFonts w:ascii="仿宋" w:eastAsia="仿宋" w:hAnsi="仿宋" w:hint="eastAsia"/>
          <w:sz w:val="24"/>
          <w:szCs w:val="24"/>
        </w:rPr>
        <w:t>采购人享有本项目实施过程中产生的知识成果及知识产权。</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8441E2" w:rsidRDefault="005C20A4">
      <w:pPr>
        <w:spacing w:line="400" w:lineRule="exact"/>
        <w:ind w:firstLineChars="192" w:firstLine="461"/>
        <w:rPr>
          <w:rFonts w:ascii="仿宋" w:eastAsia="仿宋" w:hAnsi="仿宋"/>
          <w:sz w:val="24"/>
        </w:rPr>
      </w:pPr>
      <w:r>
        <w:rPr>
          <w:rFonts w:ascii="仿宋" w:eastAsia="仿宋" w:hAnsi="仿宋" w:hint="eastAsia"/>
          <w:sz w:val="24"/>
        </w:rPr>
        <w:t xml:space="preserve">13.4 </w:t>
      </w:r>
      <w:r>
        <w:rPr>
          <w:rFonts w:ascii="仿宋" w:eastAsia="仿宋" w:hAnsi="仿宋" w:hint="eastAsia"/>
          <w:sz w:val="24"/>
        </w:rPr>
        <w:t>如采用投标人所不拥有的知识</w:t>
      </w:r>
      <w:r>
        <w:rPr>
          <w:rFonts w:ascii="仿宋" w:eastAsia="仿宋" w:hAnsi="仿宋" w:hint="eastAsia"/>
          <w:sz w:val="24"/>
        </w:rPr>
        <w:t>产权，则在投标报价中必须包括合法获取该知识产权的相关费用。</w:t>
      </w:r>
      <w:r>
        <w:rPr>
          <w:rFonts w:ascii="仿宋" w:eastAsia="仿宋" w:hAnsi="仿宋" w:hint="eastAsia"/>
          <w:sz w:val="24"/>
        </w:rPr>
        <w:t xml:space="preserve"> </w:t>
      </w:r>
    </w:p>
    <w:p w:rsidR="008441E2" w:rsidRDefault="005C20A4">
      <w:pPr>
        <w:pStyle w:val="3"/>
        <w:spacing w:line="400" w:lineRule="exact"/>
        <w:ind w:firstLineChars="200" w:firstLine="482"/>
        <w:rPr>
          <w:rFonts w:ascii="仿宋" w:eastAsia="仿宋" w:hAnsi="仿宋"/>
          <w:sz w:val="24"/>
        </w:rPr>
      </w:pPr>
      <w:bookmarkStart w:id="67" w:name="_Toc217446048"/>
      <w:bookmarkStart w:id="68" w:name="_Toc183682354"/>
      <w:bookmarkStart w:id="69" w:name="_Toc308164798"/>
      <w:bookmarkStart w:id="70" w:name="_Toc183582217"/>
      <w:r>
        <w:rPr>
          <w:rFonts w:ascii="仿宋" w:eastAsia="仿宋" w:hAnsi="仿宋" w:hint="eastAsia"/>
          <w:sz w:val="24"/>
        </w:rPr>
        <w:t>14</w:t>
      </w:r>
      <w:r>
        <w:rPr>
          <w:rFonts w:ascii="仿宋" w:eastAsia="仿宋" w:hAnsi="仿宋" w:hint="eastAsia"/>
          <w:sz w:val="24"/>
        </w:rPr>
        <w:t>．投标文件的组成</w:t>
      </w:r>
      <w:bookmarkEnd w:id="67"/>
      <w:bookmarkEnd w:id="68"/>
      <w:bookmarkEnd w:id="69"/>
      <w:bookmarkEnd w:id="70"/>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8441E2" w:rsidRDefault="005C20A4">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8441E2" w:rsidRDefault="005C20A4">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8441E2" w:rsidRDefault="005C20A4">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、投标人按照招标文件要求填写的“开标一览表”、“报价明细表”（如涉及）。</w:t>
      </w:r>
      <w:r>
        <w:rPr>
          <w:rFonts w:ascii="仿宋" w:eastAsia="仿宋" w:hAnsi="仿宋" w:hint="eastAsia"/>
          <w:sz w:val="24"/>
        </w:rPr>
        <w:t xml:space="preserve"> </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hint="eastAsia"/>
          <w:sz w:val="24"/>
        </w:rPr>
        <w:t>、本次招标报价要求：</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）投标人的报价是投标人响应招标项目要</w:t>
      </w:r>
      <w:r>
        <w:rPr>
          <w:rFonts w:ascii="仿宋" w:eastAsia="仿宋" w:hAnsi="仿宋" w:hint="eastAsia"/>
          <w:sz w:val="24"/>
        </w:rPr>
        <w:t>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8441E2" w:rsidRDefault="005C20A4">
      <w:pPr>
        <w:spacing w:line="400" w:lineRule="exact"/>
        <w:ind w:left="2" w:firstLineChars="150" w:firstLine="36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8441E2" w:rsidRDefault="005C20A4">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）投标产品的品牌、型号、配置；</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）投标产品本身的详细的技术指标和参数（应当尽可能提供检测报告、产品使用说明书、用户手册等材料予以佐证）；</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）技术方案、项目实施方案；</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）投标产品技术参数表；</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）产品彩页资料；</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）产品工作环境条件；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）产品验收标准和验收方法；</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）产品验收清单（注明各部件的品名、数量、价格、规格型号和原产地或生产厂家）。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）投标人认为需要提供的文件和资料。</w:t>
      </w:r>
    </w:p>
    <w:p w:rsidR="008441E2" w:rsidRDefault="005C20A4">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）投标函；</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8441E2" w:rsidRDefault="005C20A4">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1</w:t>
      </w:r>
      <w:r>
        <w:rPr>
          <w:rFonts w:ascii="仿宋" w:eastAsia="仿宋" w:hAnsi="仿宋" w:hint="eastAsia"/>
          <w:sz w:val="24"/>
        </w:rPr>
        <w:t>）产品制造厂家或投标人设立的售后服务机构网点清单、服务电话和维修人员名单；</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）说明投标产品的保修时间、保修期内的保修内容与范围、维修响应时间等。分别提供产品制造厂家和投标人的服务承诺和保障措施；</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）培训措施：说明培训内容及培训的时间、地点、目标、培训人数、收费标准和办法；</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）其他有利于用户的服</w:t>
      </w:r>
      <w:r>
        <w:rPr>
          <w:rFonts w:ascii="仿宋" w:eastAsia="仿宋" w:hAnsi="仿宋" w:hint="eastAsia"/>
          <w:sz w:val="24"/>
        </w:rPr>
        <w:t>务承诺。</w:t>
      </w:r>
    </w:p>
    <w:p w:rsidR="008441E2" w:rsidRDefault="005C20A4">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8441E2" w:rsidRDefault="005C20A4">
      <w:pPr>
        <w:pStyle w:val="3"/>
        <w:tabs>
          <w:tab w:val="left" w:pos="3480"/>
        </w:tabs>
        <w:spacing w:line="400" w:lineRule="exact"/>
        <w:ind w:firstLineChars="200" w:firstLine="482"/>
        <w:rPr>
          <w:rFonts w:ascii="仿宋" w:eastAsia="仿宋" w:hAnsi="仿宋"/>
          <w:sz w:val="24"/>
        </w:rPr>
      </w:pPr>
      <w:bookmarkStart w:id="71" w:name="_Toc183682355"/>
      <w:bookmarkStart w:id="72" w:name="_Toc183582218"/>
      <w:bookmarkStart w:id="73" w:name="_Toc308164799"/>
      <w:bookmarkStart w:id="74" w:name="_Toc217446049"/>
      <w:r>
        <w:rPr>
          <w:rFonts w:ascii="仿宋" w:eastAsia="仿宋" w:hAnsi="仿宋" w:hint="eastAsia"/>
          <w:sz w:val="24"/>
        </w:rPr>
        <w:t>15</w:t>
      </w:r>
      <w:r>
        <w:rPr>
          <w:rFonts w:ascii="仿宋" w:eastAsia="仿宋" w:hAnsi="仿宋" w:hint="eastAsia"/>
          <w:sz w:val="24"/>
        </w:rPr>
        <w:t>．投标文件格式</w:t>
      </w:r>
      <w:bookmarkEnd w:id="71"/>
      <w:bookmarkEnd w:id="72"/>
      <w:bookmarkEnd w:id="73"/>
      <w:bookmarkEnd w:id="74"/>
    </w:p>
    <w:p w:rsidR="008441E2" w:rsidRDefault="005C20A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8441E2" w:rsidRDefault="005C20A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15.2 </w:t>
      </w:r>
      <w:r>
        <w:rPr>
          <w:rFonts w:ascii="仿宋" w:eastAsia="仿宋" w:hAnsi="仿宋" w:hint="eastAsia"/>
          <w:sz w:val="24"/>
        </w:rPr>
        <w:t>对于没有格式要求的投标文件由投标人自行编写。</w:t>
      </w:r>
    </w:p>
    <w:p w:rsidR="008441E2" w:rsidRDefault="005C20A4">
      <w:pPr>
        <w:pStyle w:val="3"/>
        <w:spacing w:line="400" w:lineRule="exact"/>
        <w:ind w:firstLineChars="200" w:firstLine="482"/>
        <w:rPr>
          <w:rFonts w:ascii="仿宋" w:eastAsia="仿宋" w:hAnsi="仿宋"/>
          <w:bCs w:val="0"/>
          <w:sz w:val="24"/>
        </w:rPr>
      </w:pPr>
      <w:bookmarkStart w:id="75" w:name="_Toc308164801"/>
      <w:bookmarkStart w:id="76" w:name="_Toc217446051"/>
      <w:bookmarkStart w:id="77" w:name="_Toc183682361"/>
      <w:bookmarkStart w:id="78" w:name="_Toc183582224"/>
      <w:r>
        <w:rPr>
          <w:rFonts w:ascii="仿宋" w:eastAsia="仿宋" w:hAnsi="仿宋" w:hint="eastAsia"/>
          <w:bCs w:val="0"/>
          <w:sz w:val="24"/>
        </w:rPr>
        <w:t>16</w:t>
      </w:r>
      <w:r>
        <w:rPr>
          <w:rFonts w:ascii="仿宋" w:eastAsia="仿宋" w:hAnsi="仿宋" w:hint="eastAsia"/>
          <w:bCs w:val="0"/>
          <w:sz w:val="24"/>
        </w:rPr>
        <w:t>．投标有效期</w:t>
      </w:r>
      <w:bookmarkEnd w:id="75"/>
      <w:bookmarkEnd w:id="76"/>
      <w:bookmarkEnd w:id="77"/>
      <w:bookmarkEnd w:id="78"/>
      <w:r>
        <w:rPr>
          <w:rFonts w:ascii="仿宋" w:eastAsia="仿宋" w:hAnsi="仿宋" w:hint="eastAsia"/>
          <w:sz w:val="24"/>
          <w:szCs w:val="24"/>
        </w:rPr>
        <w:t>（实质性要求）</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16.1 </w:t>
      </w:r>
      <w:r>
        <w:rPr>
          <w:rFonts w:ascii="仿宋" w:eastAsia="仿宋" w:hAnsi="仿宋" w:hint="eastAsia"/>
          <w:sz w:val="24"/>
        </w:rPr>
        <w:t>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w:t>
      </w:r>
      <w:r>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hint="eastAsia"/>
          <w:sz w:val="24"/>
        </w:rPr>
        <w:t xml:space="preserve"> </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16.3 </w:t>
      </w:r>
      <w:r>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441E2" w:rsidRDefault="005C20A4">
      <w:pPr>
        <w:pStyle w:val="3"/>
        <w:spacing w:line="400" w:lineRule="exact"/>
        <w:ind w:firstLineChars="200" w:firstLine="482"/>
        <w:rPr>
          <w:rFonts w:ascii="仿宋" w:eastAsia="仿宋" w:hAnsi="仿宋"/>
          <w:bCs w:val="0"/>
          <w:sz w:val="24"/>
        </w:rPr>
      </w:pPr>
      <w:bookmarkStart w:id="79" w:name="_Toc217446052"/>
      <w:bookmarkStart w:id="80" w:name="_Toc183682362"/>
      <w:bookmarkStart w:id="81" w:name="_Toc308164802"/>
      <w:bookmarkStart w:id="82" w:name="_Toc183582225"/>
      <w:bookmarkStart w:id="83" w:name="_Toc183682364"/>
      <w:bookmarkStart w:id="84" w:name="_Toc183582227"/>
      <w:bookmarkStart w:id="85" w:name="_Toc308164804"/>
      <w:bookmarkStart w:id="86" w:name="_Toc217446054"/>
      <w:r>
        <w:rPr>
          <w:rFonts w:ascii="仿宋" w:eastAsia="仿宋" w:hAnsi="仿宋" w:hint="eastAsia"/>
          <w:bCs w:val="0"/>
          <w:sz w:val="24"/>
        </w:rPr>
        <w:t>17</w:t>
      </w:r>
      <w:r>
        <w:rPr>
          <w:rFonts w:ascii="仿宋" w:eastAsia="仿宋" w:hAnsi="仿宋" w:hint="eastAsia"/>
          <w:bCs w:val="0"/>
          <w:sz w:val="24"/>
        </w:rPr>
        <w:t>．</w:t>
      </w:r>
      <w:bookmarkEnd w:id="79"/>
      <w:bookmarkEnd w:id="80"/>
      <w:bookmarkEnd w:id="81"/>
      <w:bookmarkEnd w:id="82"/>
      <w:r>
        <w:rPr>
          <w:rFonts w:ascii="仿宋" w:eastAsia="仿宋" w:hAnsi="仿宋" w:hint="eastAsia"/>
          <w:bCs w:val="0"/>
          <w:sz w:val="24"/>
        </w:rPr>
        <w:t>投标文件的制作和签章、加密</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本项目实行电子投标。投标人应先安装“政采云投标客户端”。（政府采购云平台—</w:t>
      </w:r>
      <w:r>
        <w:rPr>
          <w:rFonts w:ascii="仿宋" w:eastAsia="仿宋" w:hAnsi="仿宋" w:hint="eastAsia"/>
          <w:sz w:val="24"/>
        </w:rPr>
        <w:t>CA</w:t>
      </w:r>
      <w:r>
        <w:rPr>
          <w:rFonts w:ascii="仿宋" w:eastAsia="仿宋" w:hAnsi="仿宋" w:hint="eastAsia"/>
          <w:sz w:val="24"/>
        </w:rPr>
        <w:t>管理—绑定</w:t>
      </w:r>
      <w:r>
        <w:rPr>
          <w:rFonts w:ascii="仿宋" w:eastAsia="仿宋" w:hAnsi="仿宋" w:hint="eastAsia"/>
          <w:sz w:val="24"/>
        </w:rPr>
        <w:t>CA</w:t>
      </w:r>
      <w:r>
        <w:rPr>
          <w:rFonts w:ascii="仿宋" w:eastAsia="仿宋" w:hAnsi="仿宋" w:hint="eastAsia"/>
          <w:sz w:val="24"/>
        </w:rPr>
        <w:t>—下载驱动—“政采云投标客户端”立即下载）。投标人应按</w:t>
      </w:r>
      <w:r>
        <w:rPr>
          <w:rFonts w:ascii="仿宋" w:eastAsia="仿宋" w:hAnsi="仿宋" w:hint="eastAsia"/>
          <w:sz w:val="24"/>
        </w:rPr>
        <w:lastRenderedPageBreak/>
        <w:t>招标文件要求，通过“政采云投标客户端”制作、确认、加密并提交投标文件。</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按照第三章格式要求加盖投标人（法定名称）电子印章确认，不得使用投标人专用章（如经济合同章、投标专用章等）或下属单位印章代替。</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17.3 </w:t>
      </w:r>
      <w:r>
        <w:rPr>
          <w:rFonts w:ascii="仿宋" w:eastAsia="仿宋" w:hAnsi="仿宋" w:hint="eastAsia"/>
          <w:sz w:val="24"/>
        </w:rPr>
        <w:t>投标人应使用</w:t>
      </w:r>
      <w:r>
        <w:rPr>
          <w:rFonts w:ascii="仿宋" w:eastAsia="仿宋" w:hAnsi="仿宋" w:hint="eastAsia"/>
          <w:sz w:val="24"/>
        </w:rPr>
        <w:t>CA</w:t>
      </w:r>
      <w:r>
        <w:rPr>
          <w:rFonts w:ascii="仿宋" w:eastAsia="仿宋" w:hAnsi="仿宋" w:hint="eastAsia"/>
          <w:sz w:val="24"/>
        </w:rPr>
        <w:t>数字证书对投标文件进行加密。</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17.4 </w:t>
      </w:r>
      <w:r>
        <w:rPr>
          <w:rFonts w:ascii="仿宋" w:eastAsia="仿宋" w:hAnsi="仿宋" w:hint="eastAsia"/>
          <w:sz w:val="24"/>
        </w:rPr>
        <w:t>招标文件若有修改，投标人根据修改后的招标文件制作或修改并递交投标文件。</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17.5 </w:t>
      </w:r>
      <w:r>
        <w:rPr>
          <w:rFonts w:ascii="仿宋" w:eastAsia="仿宋" w:hAnsi="仿宋" w:hint="eastAsia"/>
          <w:sz w:val="24"/>
        </w:rPr>
        <w:t>使用“政府采购云平台”需要提前申领</w:t>
      </w:r>
      <w:r>
        <w:rPr>
          <w:rFonts w:ascii="仿宋" w:eastAsia="仿宋" w:hAnsi="仿宋" w:hint="eastAsia"/>
          <w:sz w:val="24"/>
        </w:rPr>
        <w:t>CA</w:t>
      </w:r>
      <w:r>
        <w:rPr>
          <w:rFonts w:ascii="仿宋" w:eastAsia="仿宋" w:hAnsi="仿宋" w:hint="eastAsia"/>
          <w:sz w:val="24"/>
        </w:rPr>
        <w:t>数字证书及电子印章，请自行前往四川</w:t>
      </w:r>
      <w:r>
        <w:rPr>
          <w:rFonts w:ascii="仿宋" w:eastAsia="仿宋" w:hAnsi="仿宋" w:hint="eastAsia"/>
          <w:sz w:val="24"/>
        </w:rPr>
        <w:t>CA</w:t>
      </w:r>
      <w:r>
        <w:rPr>
          <w:rFonts w:ascii="仿宋" w:eastAsia="仿宋" w:hAnsi="仿宋" w:hint="eastAsia"/>
          <w:sz w:val="24"/>
        </w:rPr>
        <w:t>、</w:t>
      </w:r>
      <w:r>
        <w:rPr>
          <w:rFonts w:ascii="仿宋" w:eastAsia="仿宋" w:hAnsi="仿宋" w:hint="eastAsia"/>
          <w:sz w:val="24"/>
        </w:rPr>
        <w:t>CFCA</w:t>
      </w:r>
      <w:r>
        <w:rPr>
          <w:rFonts w:ascii="仿宋" w:eastAsia="仿宋" w:hAnsi="仿宋" w:hint="eastAsia"/>
          <w:sz w:val="24"/>
        </w:rPr>
        <w:t>、天威</w:t>
      </w:r>
      <w:r>
        <w:rPr>
          <w:rFonts w:ascii="仿宋" w:eastAsia="仿宋" w:hAnsi="仿宋" w:hint="eastAsia"/>
          <w:sz w:val="24"/>
        </w:rPr>
        <w:t>CA</w:t>
      </w:r>
      <w:r>
        <w:rPr>
          <w:rFonts w:ascii="仿宋" w:eastAsia="仿宋" w:hAnsi="仿宋" w:hint="eastAsia"/>
          <w:sz w:val="24"/>
        </w:rPr>
        <w:t>、北京</w:t>
      </w:r>
      <w:r>
        <w:rPr>
          <w:rFonts w:ascii="仿宋" w:eastAsia="仿宋" w:hAnsi="仿宋" w:hint="eastAsia"/>
          <w:sz w:val="24"/>
        </w:rPr>
        <w:t>CA</w:t>
      </w:r>
      <w:r>
        <w:rPr>
          <w:rFonts w:ascii="仿宋" w:eastAsia="仿宋" w:hAnsi="仿宋" w:hint="eastAsia"/>
          <w:sz w:val="24"/>
        </w:rPr>
        <w:t>、重庆</w:t>
      </w:r>
      <w:r>
        <w:rPr>
          <w:rFonts w:ascii="仿宋" w:eastAsia="仿宋" w:hAnsi="仿宋" w:hint="eastAsia"/>
          <w:sz w:val="24"/>
        </w:rPr>
        <w:t>CA</w:t>
      </w:r>
      <w:r>
        <w:rPr>
          <w:rFonts w:ascii="仿宋" w:eastAsia="仿宋" w:hAnsi="仿宋" w:hint="eastAsia"/>
          <w:sz w:val="24"/>
        </w:rPr>
        <w:t>、山西</w:t>
      </w:r>
      <w:r>
        <w:rPr>
          <w:rFonts w:ascii="仿宋" w:eastAsia="仿宋" w:hAnsi="仿宋" w:hint="eastAsia"/>
          <w:sz w:val="24"/>
        </w:rPr>
        <w:t>CA</w:t>
      </w:r>
      <w:r>
        <w:rPr>
          <w:rFonts w:ascii="仿宋" w:eastAsia="仿宋" w:hAnsi="仿宋" w:hint="eastAsia"/>
          <w:sz w:val="24"/>
        </w:rPr>
        <w:t>、浙江汇信</w:t>
      </w:r>
      <w:r>
        <w:rPr>
          <w:rFonts w:ascii="仿宋" w:eastAsia="仿宋" w:hAnsi="仿宋" w:hint="eastAsia"/>
          <w:sz w:val="24"/>
        </w:rPr>
        <w:t>CA</w:t>
      </w:r>
      <w:r>
        <w:rPr>
          <w:rFonts w:ascii="仿宋" w:eastAsia="仿宋" w:hAnsi="仿宋" w:hint="eastAsia"/>
          <w:sz w:val="24"/>
        </w:rPr>
        <w:t>、天谷</w:t>
      </w:r>
      <w:r>
        <w:rPr>
          <w:rFonts w:ascii="仿宋" w:eastAsia="仿宋" w:hAnsi="仿宋" w:hint="eastAsia"/>
          <w:sz w:val="24"/>
        </w:rPr>
        <w:t>CA</w:t>
      </w:r>
      <w:r>
        <w:rPr>
          <w:rFonts w:ascii="仿宋" w:eastAsia="仿宋" w:hAnsi="仿宋" w:hint="eastAsia"/>
          <w:sz w:val="24"/>
        </w:rPr>
        <w:t>、国信</w:t>
      </w:r>
      <w:r>
        <w:rPr>
          <w:rFonts w:ascii="仿宋" w:eastAsia="仿宋" w:hAnsi="仿宋" w:hint="eastAsia"/>
          <w:sz w:val="24"/>
        </w:rPr>
        <w:t>CA</w:t>
      </w:r>
      <w:r>
        <w:rPr>
          <w:rFonts w:ascii="仿宋" w:eastAsia="仿宋" w:hAnsi="仿宋" w:hint="eastAsia"/>
          <w:sz w:val="24"/>
        </w:rPr>
        <w:t>、山东</w:t>
      </w:r>
      <w:r>
        <w:rPr>
          <w:rFonts w:ascii="仿宋" w:eastAsia="仿宋" w:hAnsi="仿宋" w:hint="eastAsia"/>
          <w:sz w:val="24"/>
        </w:rPr>
        <w:t>CA</w:t>
      </w:r>
      <w:r>
        <w:rPr>
          <w:rFonts w:ascii="仿宋" w:eastAsia="仿宋" w:hAnsi="仿宋" w:hint="eastAsia"/>
          <w:sz w:val="24"/>
        </w:rPr>
        <w:t>、新疆</w:t>
      </w:r>
      <w:r>
        <w:rPr>
          <w:rFonts w:ascii="仿宋" w:eastAsia="仿宋" w:hAnsi="仿宋" w:hint="eastAsia"/>
          <w:sz w:val="24"/>
        </w:rPr>
        <w:t>CA</w:t>
      </w:r>
      <w:r>
        <w:rPr>
          <w:rFonts w:ascii="仿宋" w:eastAsia="仿宋" w:hAnsi="仿宋" w:hint="eastAsia"/>
          <w:sz w:val="24"/>
        </w:rPr>
        <w:t>、乌海</w:t>
      </w:r>
      <w:r>
        <w:rPr>
          <w:rFonts w:ascii="仿宋" w:eastAsia="仿宋" w:hAnsi="仿宋" w:hint="eastAsia"/>
          <w:sz w:val="24"/>
        </w:rPr>
        <w:t>CA</w:t>
      </w:r>
      <w:r>
        <w:rPr>
          <w:rFonts w:ascii="仿宋" w:eastAsia="仿宋" w:hAnsi="仿宋" w:hint="eastAsia"/>
          <w:sz w:val="24"/>
        </w:rPr>
        <w:t>等统一认证服务点办理，只需办理其中一家</w:t>
      </w:r>
      <w:r>
        <w:rPr>
          <w:rFonts w:ascii="仿宋" w:eastAsia="仿宋" w:hAnsi="仿宋" w:hint="eastAsia"/>
          <w:sz w:val="24"/>
        </w:rPr>
        <w:t>CA</w:t>
      </w:r>
      <w:r>
        <w:rPr>
          <w:rFonts w:ascii="仿宋" w:eastAsia="仿宋" w:hAnsi="仿宋" w:hint="eastAsia"/>
          <w:sz w:val="24"/>
        </w:rPr>
        <w:t>数字证书及电子印章（提示：办理时请说明参与成都市政府采购项目）。投标人应及时完成在“政府采购云平台”的注册及</w:t>
      </w:r>
      <w:r>
        <w:rPr>
          <w:rFonts w:ascii="仿宋" w:eastAsia="仿宋" w:hAnsi="仿宋" w:hint="eastAsia"/>
          <w:sz w:val="24"/>
        </w:rPr>
        <w:t>CA</w:t>
      </w:r>
      <w:r>
        <w:rPr>
          <w:rFonts w:ascii="仿宋" w:eastAsia="仿宋" w:hAnsi="仿宋" w:hint="eastAsia"/>
          <w:sz w:val="24"/>
        </w:rPr>
        <w:t>账号绑定，确保顺利参与电子投标。</w:t>
      </w:r>
    </w:p>
    <w:p w:rsidR="008441E2" w:rsidRDefault="005C20A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w:t>
      </w:r>
      <w:r>
        <w:rPr>
          <w:rFonts w:ascii="仿宋" w:eastAsia="仿宋" w:hAnsi="仿宋" w:hint="eastAsia"/>
          <w:sz w:val="24"/>
        </w:rPr>
        <w:t>本次招标要求的复印件是指对图文进行复制后的文件，包括扫描、复印、影印等方式复制的材料。</w:t>
      </w:r>
    </w:p>
    <w:p w:rsidR="008441E2" w:rsidRDefault="005C20A4">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rsidR="008441E2" w:rsidRDefault="005C20A4">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投标人应当在投标文件递交截止时间前，将编制完成并且已加密的电子投标文件成功递交至“政府采购云平台”。</w:t>
      </w:r>
    </w:p>
    <w:p w:rsidR="008441E2" w:rsidRDefault="005C20A4">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w:t>
      </w:r>
      <w:r>
        <w:rPr>
          <w:rFonts w:ascii="仿宋" w:eastAsia="仿宋" w:hAnsi="仿宋" w:hint="eastAsia"/>
          <w:sz w:val="24"/>
        </w:rPr>
        <w:t>投标人应充分考虑递交文件的不可预见因素，在投标截止时间后将无法递交。</w:t>
      </w:r>
    </w:p>
    <w:p w:rsidR="008441E2" w:rsidRDefault="005C20A4">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rsidR="008441E2" w:rsidRDefault="005C20A4">
      <w:pPr>
        <w:spacing w:line="400" w:lineRule="exact"/>
        <w:ind w:firstLineChars="196" w:firstLine="470"/>
        <w:rPr>
          <w:rFonts w:ascii="仿宋" w:eastAsia="仿宋" w:hAnsi="仿宋"/>
          <w:b/>
          <w:bCs/>
          <w:sz w:val="24"/>
        </w:rPr>
      </w:pPr>
      <w:r>
        <w:rPr>
          <w:rFonts w:ascii="仿宋" w:eastAsia="仿宋" w:hAnsi="仿宋" w:hint="eastAsia"/>
          <w:sz w:val="24"/>
        </w:rPr>
        <w:t>19.1</w:t>
      </w:r>
      <w:r>
        <w:rPr>
          <w:rFonts w:ascii="仿宋" w:eastAsia="仿宋" w:hAnsi="仿宋" w:hint="eastAsia"/>
          <w:sz w:val="24"/>
        </w:rPr>
        <w:t>投标截止时间</w:t>
      </w:r>
      <w:r>
        <w:rPr>
          <w:rFonts w:ascii="仿宋" w:eastAsia="仿宋" w:hAnsi="仿宋" w:hint="eastAsia"/>
          <w:sz w:val="24"/>
        </w:rPr>
        <w:t>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8441E2" w:rsidRDefault="005C20A4">
      <w:pPr>
        <w:spacing w:line="400" w:lineRule="exact"/>
        <w:ind w:firstLineChars="196" w:firstLine="470"/>
        <w:rPr>
          <w:rFonts w:ascii="仿宋" w:eastAsia="仿宋" w:hAnsi="仿宋"/>
          <w:sz w:val="24"/>
        </w:rPr>
      </w:pPr>
      <w:r>
        <w:rPr>
          <w:rFonts w:ascii="仿宋" w:eastAsia="仿宋" w:hAnsi="仿宋" w:hint="eastAsia"/>
          <w:sz w:val="24"/>
        </w:rPr>
        <w:t>19.2</w:t>
      </w:r>
      <w:r>
        <w:rPr>
          <w:rFonts w:ascii="仿宋" w:eastAsia="仿宋" w:hAnsi="仿宋" w:hint="eastAsia"/>
          <w:sz w:val="24"/>
        </w:rPr>
        <w:t>投标截止时间后，投标人不得对其递交的投标文件做任何补充、修改。</w:t>
      </w:r>
    </w:p>
    <w:p w:rsidR="008441E2" w:rsidRDefault="005C20A4">
      <w:pPr>
        <w:spacing w:line="400" w:lineRule="exact"/>
        <w:ind w:firstLineChars="196" w:firstLine="472"/>
        <w:outlineLvl w:val="2"/>
        <w:rPr>
          <w:rFonts w:ascii="仿宋" w:eastAsia="仿宋" w:hAnsi="仿宋"/>
          <w:b/>
          <w:bCs/>
          <w:sz w:val="24"/>
        </w:rPr>
      </w:pPr>
      <w:r>
        <w:rPr>
          <w:rFonts w:ascii="仿宋" w:eastAsia="仿宋" w:hAnsi="仿宋" w:hint="eastAsia"/>
          <w:b/>
          <w:bCs/>
          <w:sz w:val="24"/>
        </w:rPr>
        <w:t>20.</w:t>
      </w:r>
      <w:r>
        <w:rPr>
          <w:rFonts w:ascii="仿宋" w:eastAsia="仿宋" w:hAnsi="仿宋" w:hint="eastAsia"/>
          <w:b/>
          <w:bCs/>
          <w:sz w:val="24"/>
        </w:rPr>
        <w:t>投标文件的解密</w:t>
      </w:r>
    </w:p>
    <w:p w:rsidR="008441E2" w:rsidRDefault="005C20A4">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8441E2" w:rsidRDefault="008441E2">
      <w:pPr>
        <w:spacing w:line="400" w:lineRule="exact"/>
        <w:ind w:firstLineChars="196" w:firstLine="470"/>
        <w:rPr>
          <w:rFonts w:ascii="仿宋" w:eastAsia="仿宋" w:hAnsi="仿宋"/>
          <w:sz w:val="24"/>
        </w:rPr>
      </w:pPr>
    </w:p>
    <w:p w:rsidR="008441E2" w:rsidRDefault="008441E2">
      <w:pPr>
        <w:spacing w:line="400" w:lineRule="exact"/>
        <w:ind w:firstLine="480"/>
        <w:rPr>
          <w:rFonts w:ascii="仿宋" w:eastAsia="仿宋" w:hAnsi="仿宋"/>
          <w:sz w:val="24"/>
        </w:rPr>
      </w:pPr>
    </w:p>
    <w:p w:rsidR="008441E2" w:rsidRDefault="005C20A4">
      <w:pPr>
        <w:pStyle w:val="2"/>
        <w:spacing w:line="400" w:lineRule="exact"/>
        <w:jc w:val="center"/>
        <w:rPr>
          <w:rFonts w:ascii="仿宋" w:eastAsia="仿宋" w:hAnsi="仿宋"/>
        </w:rPr>
      </w:pPr>
      <w:bookmarkStart w:id="90" w:name="_Toc183682368"/>
      <w:bookmarkStart w:id="91" w:name="_Toc89075878"/>
      <w:bookmarkStart w:id="92" w:name="_Toc308164805"/>
      <w:bookmarkStart w:id="93" w:name="_Toc217446056"/>
      <w:bookmarkStart w:id="94" w:name="_Toc77400782"/>
      <w:bookmarkStart w:id="95" w:name="_Toc183582231"/>
      <w:r>
        <w:rPr>
          <w:rFonts w:ascii="仿宋" w:eastAsia="仿宋" w:hAnsi="仿宋" w:hint="eastAsia"/>
        </w:rPr>
        <w:t>五、开标和中标</w:t>
      </w:r>
      <w:bookmarkEnd w:id="90"/>
      <w:bookmarkEnd w:id="91"/>
      <w:bookmarkEnd w:id="92"/>
      <w:bookmarkEnd w:id="93"/>
      <w:bookmarkEnd w:id="94"/>
      <w:bookmarkEnd w:id="95"/>
    </w:p>
    <w:p w:rsidR="008441E2" w:rsidRDefault="005C20A4">
      <w:pPr>
        <w:pStyle w:val="3"/>
        <w:spacing w:line="400" w:lineRule="exact"/>
        <w:ind w:firstLineChars="200" w:firstLine="482"/>
        <w:rPr>
          <w:rFonts w:ascii="仿宋" w:eastAsia="仿宋" w:hAnsi="仿宋"/>
          <w:bCs w:val="0"/>
          <w:sz w:val="24"/>
        </w:rPr>
      </w:pPr>
      <w:bookmarkStart w:id="96" w:name="_Toc217446057"/>
      <w:bookmarkStart w:id="97" w:name="_Toc183682369"/>
      <w:bookmarkStart w:id="98" w:name="_Toc183582232"/>
      <w:bookmarkStart w:id="99" w:name="_Toc308164806"/>
      <w:r>
        <w:rPr>
          <w:rFonts w:ascii="仿宋" w:eastAsia="仿宋" w:hAnsi="仿宋" w:hint="eastAsia"/>
          <w:bCs w:val="0"/>
          <w:sz w:val="24"/>
        </w:rPr>
        <w:t>21</w:t>
      </w:r>
      <w:r>
        <w:rPr>
          <w:rFonts w:ascii="仿宋" w:eastAsia="仿宋" w:hAnsi="仿宋" w:hint="eastAsia"/>
          <w:bCs w:val="0"/>
          <w:sz w:val="24"/>
        </w:rPr>
        <w:t>．开标</w:t>
      </w:r>
      <w:bookmarkEnd w:id="96"/>
      <w:bookmarkEnd w:id="97"/>
      <w:bookmarkEnd w:id="98"/>
      <w:bookmarkEnd w:id="99"/>
      <w:r>
        <w:rPr>
          <w:rFonts w:ascii="仿宋" w:eastAsia="仿宋" w:hAnsi="仿宋" w:hint="eastAsia"/>
          <w:bCs w:val="0"/>
          <w:sz w:val="24"/>
        </w:rPr>
        <w:t>及开标程序</w:t>
      </w:r>
    </w:p>
    <w:p w:rsidR="008441E2" w:rsidRDefault="005C20A4">
      <w:pPr>
        <w:ind w:firstLineChars="200" w:firstLine="480"/>
        <w:rPr>
          <w:rFonts w:eastAsia="仿宋"/>
        </w:rPr>
      </w:pPr>
      <w:r>
        <w:rPr>
          <w:rFonts w:ascii="仿宋" w:eastAsia="仿宋" w:hAnsi="仿宋" w:hint="eastAsia"/>
          <w:sz w:val="24"/>
        </w:rPr>
        <w:t>21.1</w:t>
      </w:r>
      <w:r>
        <w:rPr>
          <w:rFonts w:ascii="仿宋" w:eastAsia="仿宋" w:hAnsi="仿宋" w:hint="eastAsia"/>
          <w:sz w:val="24"/>
        </w:rPr>
        <w:t>本项目为不见面开标项目。（递交电子投标文件的投标人不足</w:t>
      </w:r>
      <w:r>
        <w:rPr>
          <w:rFonts w:ascii="仿宋" w:eastAsia="仿宋" w:hAnsi="仿宋" w:hint="eastAsia"/>
          <w:sz w:val="24"/>
        </w:rPr>
        <w:t>3</w:t>
      </w:r>
      <w:r>
        <w:rPr>
          <w:rFonts w:ascii="仿宋" w:eastAsia="仿宋" w:hAnsi="仿宋" w:hint="eastAsia"/>
          <w:sz w:val="24"/>
        </w:rPr>
        <w:t>家的，不予开标。）</w:t>
      </w:r>
    </w:p>
    <w:p w:rsidR="008441E2" w:rsidRDefault="005C20A4">
      <w:pPr>
        <w:spacing w:before="120"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8441E2" w:rsidRDefault="005C20A4">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8441E2" w:rsidRDefault="005C20A4">
      <w:pPr>
        <w:spacing w:before="120" w:line="400" w:lineRule="exact"/>
        <w:ind w:firstLineChars="200" w:firstLine="480"/>
        <w:rPr>
          <w:rFonts w:ascii="仿宋" w:eastAsia="仿宋" w:hAnsi="仿宋"/>
          <w:sz w:val="24"/>
        </w:rPr>
      </w:pPr>
      <w:r>
        <w:rPr>
          <w:rFonts w:ascii="仿宋" w:eastAsia="仿宋" w:hAnsi="仿宋" w:hint="eastAsia"/>
          <w:sz w:val="24"/>
        </w:rPr>
        <w:t>21.3</w:t>
      </w:r>
      <w:r>
        <w:rPr>
          <w:rFonts w:ascii="仿宋" w:eastAsia="仿宋" w:hAnsi="仿宋" w:hint="eastAsia"/>
          <w:sz w:val="24"/>
        </w:rPr>
        <w:t>解密投标文件。等待代理机构开启解密后，投标人进行线上解密。开启解密后，投标人应在</w:t>
      </w:r>
      <w:r>
        <w:rPr>
          <w:rFonts w:ascii="仿宋" w:eastAsia="仿宋" w:hAnsi="仿宋" w:hint="eastAsia"/>
          <w:b/>
          <w:bCs/>
          <w:sz w:val="24"/>
        </w:rPr>
        <w:t>60</w:t>
      </w:r>
      <w:r>
        <w:rPr>
          <w:rFonts w:ascii="仿宋" w:eastAsia="仿宋" w:hAnsi="仿宋" w:hint="eastAsia"/>
          <w:b/>
          <w:bCs/>
          <w:sz w:val="24"/>
        </w:rPr>
        <w:t>分钟</w:t>
      </w:r>
      <w:r>
        <w:rPr>
          <w:rFonts w:ascii="仿宋" w:eastAsia="仿宋" w:hAnsi="仿宋" w:hint="eastAsia"/>
          <w:sz w:val="24"/>
        </w:rPr>
        <w:t>内，使用加密该投标文件的</w:t>
      </w:r>
      <w:r>
        <w:rPr>
          <w:rFonts w:ascii="仿宋" w:eastAsia="仿宋" w:hAnsi="仿宋" w:hint="eastAsia"/>
          <w:sz w:val="24"/>
        </w:rPr>
        <w:t>CA</w:t>
      </w:r>
      <w:r>
        <w:rPr>
          <w:rFonts w:ascii="仿宋" w:eastAsia="仿宋" w:hAnsi="仿宋" w:hint="eastAsia"/>
          <w:sz w:val="24"/>
        </w:rPr>
        <w:t>数字证书在线完成投标文件的解密。除因系统故障（包括组织场所停电、断网等）导致系统无法使用外，投标人在规定的解密时间内，未成功解密的投标文件将视为无效投标文件。</w:t>
      </w:r>
    </w:p>
    <w:p w:rsidR="008441E2" w:rsidRDefault="005C20A4">
      <w:pPr>
        <w:spacing w:before="120" w:line="400" w:lineRule="exact"/>
        <w:ind w:firstLineChars="200" w:firstLine="480"/>
        <w:rPr>
          <w:rFonts w:ascii="仿宋" w:eastAsia="仿宋" w:hAnsi="仿宋"/>
          <w:b/>
          <w:bCs/>
          <w:sz w:val="24"/>
        </w:rPr>
      </w:pPr>
      <w:r>
        <w:rPr>
          <w:rFonts w:ascii="仿宋" w:eastAsia="仿宋" w:hAnsi="仿宋" w:hint="eastAsia"/>
          <w:sz w:val="24"/>
        </w:rPr>
        <w:t>21.4</w:t>
      </w:r>
      <w:r>
        <w:rPr>
          <w:rFonts w:ascii="仿宋" w:eastAsia="仿宋" w:hAnsi="仿宋" w:hint="eastAsia"/>
          <w:sz w:val="24"/>
        </w:rPr>
        <w:t>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w:t>
      </w:r>
      <w:r>
        <w:rPr>
          <w:rFonts w:ascii="仿宋" w:eastAsia="仿宋" w:hAnsi="仿宋" w:hint="eastAsia"/>
          <w:b/>
          <w:bCs/>
          <w:sz w:val="24"/>
        </w:rPr>
        <w:t>、投标文件解密情况。投标人对开标记录（包含解密情况、投标报价、其他情况等）在规定时间内确认，如未确认，视为认可开标记录。</w:t>
      </w:r>
    </w:p>
    <w:p w:rsidR="008441E2" w:rsidRDefault="005C20A4">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w:t>
      </w:r>
      <w:r>
        <w:rPr>
          <w:rFonts w:ascii="仿宋" w:eastAsia="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441E2" w:rsidRDefault="005C20A4">
      <w:pPr>
        <w:ind w:firstLineChars="200" w:firstLine="480"/>
        <w:rPr>
          <w:rFonts w:eastAsia="仿宋"/>
        </w:rPr>
      </w:pPr>
      <w:r>
        <w:rPr>
          <w:rFonts w:ascii="仿宋" w:eastAsia="仿宋" w:hAnsi="仿宋" w:hint="eastAsia"/>
          <w:sz w:val="24"/>
        </w:rPr>
        <w:t>21.6</w:t>
      </w:r>
      <w:r>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rsidR="008441E2" w:rsidRDefault="005C20A4">
      <w:pPr>
        <w:ind w:firstLineChars="200" w:firstLine="480"/>
        <w:rPr>
          <w:rFonts w:ascii="仿宋" w:eastAsia="仿宋" w:hAnsi="仿宋"/>
          <w:sz w:val="24"/>
        </w:rPr>
      </w:pPr>
      <w:r>
        <w:rPr>
          <w:rFonts w:ascii="仿宋" w:eastAsia="仿宋" w:hAnsi="仿宋" w:hint="eastAsia"/>
          <w:sz w:val="24"/>
        </w:rPr>
        <w:t>21.7</w:t>
      </w:r>
      <w:r>
        <w:rPr>
          <w:rFonts w:ascii="仿宋" w:eastAsia="仿宋" w:hAnsi="仿宋" w:hint="eastAsia"/>
          <w:sz w:val="24"/>
        </w:rPr>
        <w:t>不见面开标过程中，各方主体均应遵守互联网有</w:t>
      </w:r>
      <w:r>
        <w:rPr>
          <w:rFonts w:ascii="仿宋" w:eastAsia="仿宋" w:hAnsi="仿宋" w:hint="eastAsia"/>
          <w:sz w:val="24"/>
        </w:rPr>
        <w:t>关规定，不得发表与交易活动无关的言论。</w:t>
      </w:r>
    </w:p>
    <w:p w:rsidR="008441E2" w:rsidRDefault="005C20A4">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Pr>
          <w:rFonts w:ascii="仿宋" w:eastAsia="仿宋" w:hAnsi="仿宋" w:hint="eastAsia"/>
          <w:sz w:val="24"/>
        </w:rPr>
        <w:t>22</w:t>
      </w:r>
      <w:r>
        <w:rPr>
          <w:rFonts w:ascii="仿宋" w:eastAsia="仿宋" w:hAnsi="仿宋" w:hint="eastAsia"/>
          <w:sz w:val="24"/>
        </w:rPr>
        <w:t>．开评标过程存档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8441E2" w:rsidRDefault="005C20A4">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w:t>
      </w:r>
      <w:r>
        <w:rPr>
          <w:rFonts w:ascii="仿宋" w:eastAsia="仿宋" w:hAnsi="仿宋" w:hint="eastAsia"/>
          <w:sz w:val="24"/>
        </w:rPr>
        <w:t>评标情况公告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8441E2" w:rsidRDefault="005C20A4">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w:t>
      </w:r>
      <w:r>
        <w:rPr>
          <w:rFonts w:ascii="仿宋" w:eastAsia="仿宋" w:hAnsi="仿宋" w:hint="eastAsia"/>
          <w:bCs w:val="0"/>
          <w:sz w:val="24"/>
          <w:szCs w:val="24"/>
        </w:rPr>
        <w:t>采购人确定中标人过程中，发现中标候选人有下列情形之一的，应当不予确定其为中标人：</w:t>
      </w:r>
    </w:p>
    <w:p w:rsidR="008441E2" w:rsidRDefault="005C20A4">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）发现中标候选人存在禁止参加本项目采购活动的违法行为的；</w:t>
      </w:r>
    </w:p>
    <w:p w:rsidR="008441E2" w:rsidRDefault="005C20A4">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）中标候选人因不可抗力，不能继续参加政府采购活动；</w:t>
      </w:r>
    </w:p>
    <w:p w:rsidR="008441E2" w:rsidRDefault="005C20A4">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）中标候选人无偿赠与或者低于成本价竞争；</w:t>
      </w:r>
    </w:p>
    <w:p w:rsidR="008441E2" w:rsidRDefault="005C20A4">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）中标候选人提供虚假材料；</w:t>
      </w:r>
    </w:p>
    <w:p w:rsidR="008441E2" w:rsidRDefault="005C20A4">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8441E2" w:rsidRDefault="005C20A4">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w:t>
      </w:r>
      <w:r>
        <w:rPr>
          <w:rFonts w:ascii="仿宋" w:eastAsia="仿宋" w:hAnsi="仿宋" w:hint="eastAsia"/>
          <w:bCs w:val="0"/>
          <w:sz w:val="24"/>
          <w:szCs w:val="24"/>
        </w:rPr>
        <w:t>中标通知</w:t>
      </w:r>
      <w:bookmarkEnd w:id="102"/>
      <w:bookmarkEnd w:id="103"/>
      <w:r>
        <w:rPr>
          <w:rFonts w:ascii="仿宋" w:eastAsia="仿宋" w:hAnsi="仿宋" w:hint="eastAsia"/>
          <w:bCs w:val="0"/>
          <w:sz w:val="24"/>
          <w:szCs w:val="24"/>
        </w:rPr>
        <w:t>书</w:t>
      </w:r>
      <w:bookmarkEnd w:id="104"/>
      <w:bookmarkEnd w:id="105"/>
    </w:p>
    <w:p w:rsidR="008441E2" w:rsidRDefault="005C20A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 xml:space="preserve">1 </w:t>
      </w:r>
      <w:r>
        <w:rPr>
          <w:rFonts w:ascii="仿宋" w:eastAsia="仿宋" w:hAnsi="仿宋" w:hint="eastAsia"/>
          <w:sz w:val="24"/>
        </w:rPr>
        <w:t>中标通知书为签订政府采购合同的依据之一，是合同的有效组成部分。</w:t>
      </w:r>
    </w:p>
    <w:p w:rsidR="008441E2" w:rsidRDefault="005C20A4">
      <w:pPr>
        <w:tabs>
          <w:tab w:val="left" w:pos="7665"/>
        </w:tabs>
        <w:spacing w:line="400" w:lineRule="exact"/>
        <w:ind w:firstLine="480"/>
        <w:rPr>
          <w:rFonts w:ascii="仿宋" w:eastAsia="仿宋" w:hAnsi="仿宋"/>
          <w:sz w:val="24"/>
        </w:rPr>
      </w:pPr>
      <w:r>
        <w:rPr>
          <w:rFonts w:ascii="仿宋" w:eastAsia="仿宋" w:hAnsi="仿宋" w:hint="eastAsia"/>
          <w:sz w:val="24"/>
        </w:rPr>
        <w:t xml:space="preserve">25.2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8441E2" w:rsidRDefault="005C20A4">
      <w:pPr>
        <w:tabs>
          <w:tab w:val="left" w:pos="7665"/>
        </w:tabs>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8441E2" w:rsidRDefault="005C20A4">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8441E2" w:rsidRDefault="005C20A4">
      <w:pPr>
        <w:pStyle w:val="2"/>
        <w:spacing w:line="400" w:lineRule="exact"/>
        <w:jc w:val="center"/>
        <w:rPr>
          <w:rFonts w:ascii="仿宋" w:eastAsia="仿宋" w:hAnsi="仿宋"/>
          <w:szCs w:val="28"/>
        </w:rPr>
      </w:pPr>
      <w:bookmarkStart w:id="106" w:name="_Toc217446064"/>
      <w:bookmarkStart w:id="107" w:name="_Toc308164810"/>
      <w:bookmarkStart w:id="108" w:name="_Toc183582240"/>
      <w:bookmarkStart w:id="109" w:name="_Toc183682377"/>
      <w:r>
        <w:rPr>
          <w:rFonts w:ascii="仿宋" w:eastAsia="仿宋" w:hAnsi="仿宋" w:hint="eastAsia"/>
          <w:szCs w:val="28"/>
        </w:rPr>
        <w:t>六、签订及履行合同和验收</w:t>
      </w:r>
      <w:bookmarkEnd w:id="106"/>
      <w:bookmarkEnd w:id="107"/>
    </w:p>
    <w:p w:rsidR="008441E2" w:rsidRDefault="005C20A4">
      <w:pPr>
        <w:pStyle w:val="3"/>
        <w:spacing w:line="400" w:lineRule="exact"/>
        <w:ind w:firstLineChars="200" w:firstLine="482"/>
        <w:rPr>
          <w:rFonts w:ascii="仿宋" w:eastAsia="仿宋" w:hAnsi="仿宋"/>
          <w:b w:val="0"/>
          <w:sz w:val="24"/>
          <w:szCs w:val="24"/>
        </w:rPr>
      </w:pPr>
      <w:bookmarkStart w:id="110" w:name="_Toc308164811"/>
      <w:bookmarkStart w:id="111" w:name="_Toc217446065"/>
      <w:r>
        <w:rPr>
          <w:rFonts w:ascii="仿宋" w:eastAsia="仿宋" w:hAnsi="仿宋" w:hint="eastAsia"/>
          <w:sz w:val="24"/>
        </w:rPr>
        <w:t>26.</w:t>
      </w:r>
      <w:r>
        <w:rPr>
          <w:rFonts w:ascii="仿宋" w:eastAsia="仿宋" w:hAnsi="仿宋" w:hint="eastAsia"/>
          <w:sz w:val="24"/>
          <w:szCs w:val="24"/>
        </w:rPr>
        <w:t>签订合同</w:t>
      </w:r>
      <w:bookmarkEnd w:id="110"/>
      <w:bookmarkEnd w:id="111"/>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26.1 </w:t>
      </w:r>
      <w:r>
        <w:rPr>
          <w:rFonts w:ascii="仿宋" w:eastAsia="仿宋" w:hAnsi="仿宋" w:hint="eastAsia"/>
          <w:sz w:val="24"/>
        </w:rPr>
        <w:t>中标人应在中标通知书发出之日起三十日内与采购人签订采购合同。由于中标人的原因逾期未与采购人签订采购合同的，</w:t>
      </w:r>
      <w:r>
        <w:rPr>
          <w:rFonts w:ascii="仿宋" w:eastAsia="仿宋" w:hAnsi="仿宋" w:hint="eastAsia"/>
          <w:sz w:val="24"/>
        </w:rPr>
        <w:t>将视为放弃中标，取消其中标资格并将按相关规定进行处理。</w:t>
      </w:r>
    </w:p>
    <w:p w:rsidR="008441E2" w:rsidRDefault="005C20A4">
      <w:pPr>
        <w:spacing w:line="400" w:lineRule="exact"/>
        <w:ind w:firstLineChars="175" w:firstLine="420"/>
        <w:rPr>
          <w:rFonts w:ascii="仿宋" w:eastAsia="仿宋" w:hAnsi="仿宋"/>
          <w:sz w:val="24"/>
        </w:rPr>
      </w:pPr>
      <w:r>
        <w:rPr>
          <w:rFonts w:ascii="仿宋" w:eastAsia="仿宋" w:hAnsi="仿宋" w:hint="eastAsia"/>
          <w:sz w:val="24"/>
        </w:rPr>
        <w:t xml:space="preserve">26.2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8441E2" w:rsidRDefault="005C20A4">
      <w:pPr>
        <w:spacing w:line="400" w:lineRule="exact"/>
        <w:ind w:firstLineChars="175" w:firstLine="420"/>
        <w:rPr>
          <w:rFonts w:ascii="仿宋" w:eastAsia="仿宋" w:hAnsi="仿宋"/>
          <w:sz w:val="24"/>
        </w:rPr>
      </w:pPr>
      <w:r>
        <w:rPr>
          <w:rFonts w:ascii="仿宋" w:eastAsia="仿宋" w:hAnsi="仿宋" w:hint="eastAsia"/>
          <w:sz w:val="24"/>
        </w:rPr>
        <w:lastRenderedPageBreak/>
        <w:t xml:space="preserve">26.3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8441E2" w:rsidRDefault="005C20A4">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 xml:space="preserve">27. </w:t>
      </w:r>
      <w:r>
        <w:rPr>
          <w:rFonts w:ascii="仿宋" w:eastAsia="仿宋" w:hAnsi="仿宋" w:hint="eastAsia"/>
          <w:sz w:val="24"/>
          <w:szCs w:val="24"/>
        </w:rPr>
        <w:t>合同分包（实质性要求）</w:t>
      </w:r>
    </w:p>
    <w:p w:rsidR="008441E2" w:rsidRDefault="005C20A4">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8441E2" w:rsidRDefault="005C20A4">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w:t>
      </w:r>
      <w:r>
        <w:rPr>
          <w:rFonts w:ascii="仿宋" w:eastAsia="仿宋" w:hAnsi="仿宋"/>
          <w:sz w:val="24"/>
        </w:rPr>
        <w:t>中小企业依据</w:t>
      </w:r>
      <w:r>
        <w:rPr>
          <w:rFonts w:ascii="仿宋" w:eastAsia="仿宋" w:hAnsi="仿宋" w:hint="eastAsia"/>
          <w:sz w:val="24"/>
        </w:rPr>
        <w:t>《政府采购促进中小企业发展管理办法》（财库〔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w:t>
      </w:r>
      <w:r>
        <w:rPr>
          <w:rFonts w:ascii="仿宋" w:eastAsia="仿宋" w:hAnsi="仿宋"/>
          <w:sz w:val="24"/>
        </w:rPr>
        <w:t>规定的政策获取政府采购合同后，小型、微型企业不得分包或转包给大型、中型企业，中型企业不得分包或转包给大型企业。</w:t>
      </w:r>
    </w:p>
    <w:p w:rsidR="008441E2" w:rsidRDefault="005C20A4">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w:t>
      </w:r>
      <w:r>
        <w:rPr>
          <w:rFonts w:ascii="仿宋" w:eastAsia="仿宋" w:hAnsi="仿宋" w:hint="eastAsia"/>
          <w:sz w:val="24"/>
          <w:szCs w:val="24"/>
        </w:rPr>
        <w:t>合同转包（实质性要求）</w:t>
      </w:r>
    </w:p>
    <w:p w:rsidR="008441E2" w:rsidRDefault="005C20A4">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41E2" w:rsidRDefault="005C20A4">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8441E2" w:rsidRDefault="005C20A4">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w:t>
      </w:r>
      <w:r>
        <w:rPr>
          <w:rFonts w:ascii="仿宋" w:eastAsia="仿宋" w:hAnsi="仿宋" w:hint="eastAsia"/>
          <w:sz w:val="24"/>
          <w:szCs w:val="24"/>
        </w:rPr>
        <w:t>补充合同</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sz w:val="24"/>
        </w:rPr>
        <w:t xml:space="preserve"> </w:t>
      </w:r>
    </w:p>
    <w:p w:rsidR="008441E2" w:rsidRDefault="005C20A4">
      <w:pPr>
        <w:pStyle w:val="3"/>
        <w:spacing w:line="400" w:lineRule="exact"/>
        <w:ind w:firstLineChars="200" w:firstLine="482"/>
        <w:rPr>
          <w:rFonts w:ascii="仿宋" w:eastAsia="仿宋" w:hAnsi="仿宋"/>
          <w:b w:val="0"/>
          <w:sz w:val="24"/>
          <w:szCs w:val="24"/>
        </w:rPr>
      </w:pPr>
      <w:bookmarkStart w:id="113" w:name="_Toc308164812"/>
      <w:bookmarkStart w:id="114"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（本项目不收取）</w:t>
      </w:r>
    </w:p>
    <w:p w:rsidR="008441E2" w:rsidRDefault="005C20A4">
      <w:pPr>
        <w:pStyle w:val="3"/>
        <w:spacing w:line="400" w:lineRule="exact"/>
        <w:ind w:firstLineChars="200" w:firstLine="482"/>
        <w:rPr>
          <w:rFonts w:ascii="仿宋" w:eastAsia="仿宋" w:hAnsi="仿宋"/>
          <w:sz w:val="24"/>
          <w:szCs w:val="24"/>
        </w:rPr>
      </w:pPr>
      <w:bookmarkStart w:id="115" w:name="_Toc217446069"/>
      <w:bookmarkStart w:id="116" w:name="_Toc308164813"/>
      <w:r>
        <w:rPr>
          <w:rFonts w:ascii="仿宋" w:eastAsia="仿宋" w:hAnsi="仿宋" w:hint="eastAsia"/>
          <w:sz w:val="24"/>
          <w:szCs w:val="24"/>
        </w:rPr>
        <w:t>31.</w:t>
      </w:r>
      <w:r>
        <w:rPr>
          <w:rFonts w:ascii="仿宋" w:eastAsia="仿宋" w:hAnsi="仿宋" w:hint="eastAsia"/>
          <w:sz w:val="24"/>
          <w:szCs w:val="24"/>
        </w:rPr>
        <w:t>合同公告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w:t>
      </w:r>
      <w:r>
        <w:rPr>
          <w:rFonts w:ascii="仿宋" w:eastAsia="仿宋" w:hAnsi="仿宋" w:hint="eastAsia"/>
          <w:sz w:val="24"/>
        </w:rPr>
        <w:t>2</w:t>
      </w:r>
      <w:r>
        <w:rPr>
          <w:rFonts w:ascii="仿宋" w:eastAsia="仿宋" w:hAnsi="仿宋" w:hint="eastAsia"/>
          <w:sz w:val="24"/>
        </w:rPr>
        <w:t>个工作日内，将政府采购合同在省级以上人民政府财政部门指定的媒体上公告（四川政</w:t>
      </w:r>
      <w:r>
        <w:rPr>
          <w:rFonts w:ascii="仿宋" w:eastAsia="仿宋" w:hAnsi="仿宋" w:hint="eastAsia"/>
          <w:sz w:val="24"/>
        </w:rPr>
        <w:t>府采购网），但政府采购合同中涉及国家秘密、商业秘密的内容除外。</w:t>
      </w:r>
    </w:p>
    <w:p w:rsidR="008441E2" w:rsidRDefault="005C20A4">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w:t>
      </w:r>
      <w:r>
        <w:rPr>
          <w:rFonts w:ascii="仿宋" w:eastAsia="仿宋" w:hAnsi="仿宋" w:hint="eastAsia"/>
          <w:sz w:val="24"/>
          <w:szCs w:val="24"/>
        </w:rPr>
        <w:t>合同备案</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8441E2" w:rsidRDefault="005C20A4">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33.</w:t>
      </w:r>
      <w:r>
        <w:rPr>
          <w:rFonts w:ascii="仿宋" w:eastAsia="仿宋" w:hAnsi="仿宋" w:hint="eastAsia"/>
          <w:sz w:val="24"/>
          <w:szCs w:val="24"/>
        </w:rPr>
        <w:t>履行合同</w:t>
      </w:r>
      <w:bookmarkEnd w:id="115"/>
      <w:bookmarkEnd w:id="116"/>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33.1 </w:t>
      </w:r>
      <w:r>
        <w:rPr>
          <w:rFonts w:ascii="仿宋" w:eastAsia="仿宋" w:hAnsi="仿宋" w:hint="eastAsia"/>
          <w:sz w:val="24"/>
        </w:rPr>
        <w:t>中标人与采购人签订合同后，合同双方应严格执行合同条款，履行合同规定的义务，保证合同的顺利完成。</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在合同履行过程中，如发生合同纠纷，合同双方应按照《中华人民共和国民法典》的有关规定进行处理。</w:t>
      </w:r>
    </w:p>
    <w:p w:rsidR="008441E2" w:rsidRDefault="005C20A4">
      <w:pPr>
        <w:pStyle w:val="3"/>
        <w:spacing w:line="400" w:lineRule="exact"/>
        <w:ind w:firstLineChars="200" w:firstLine="482"/>
        <w:rPr>
          <w:rFonts w:ascii="仿宋" w:eastAsia="仿宋" w:hAnsi="仿宋"/>
          <w:b w:val="0"/>
          <w:sz w:val="24"/>
          <w:szCs w:val="24"/>
        </w:rPr>
      </w:pPr>
      <w:bookmarkStart w:id="117" w:name="_Toc217446070"/>
      <w:bookmarkStart w:id="118" w:name="_Toc308164814"/>
      <w:r>
        <w:rPr>
          <w:rFonts w:ascii="仿宋" w:eastAsia="仿宋" w:hAnsi="仿宋" w:hint="eastAsia"/>
          <w:sz w:val="24"/>
          <w:szCs w:val="24"/>
        </w:rPr>
        <w:t>34.</w:t>
      </w:r>
      <w:r>
        <w:rPr>
          <w:rFonts w:ascii="仿宋" w:eastAsia="仿宋" w:hAnsi="仿宋" w:hint="eastAsia"/>
          <w:sz w:val="24"/>
          <w:szCs w:val="24"/>
        </w:rPr>
        <w:t>验收</w:t>
      </w:r>
      <w:bookmarkEnd w:id="117"/>
      <w:bookmarkEnd w:id="118"/>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34.1</w:t>
      </w:r>
      <w:r>
        <w:rPr>
          <w:rFonts w:ascii="仿宋" w:eastAsia="仿宋" w:hAnsi="仿宋" w:hint="eastAsia"/>
          <w:sz w:val="24"/>
        </w:rPr>
        <w:t>本项目采购人及其委托的采购代理机构将严格按照《财政部关于进一步加强政府采购需求和履约验收管理的</w:t>
      </w:r>
      <w:r>
        <w:rPr>
          <w:rFonts w:ascii="仿宋" w:eastAsia="仿宋" w:hAnsi="仿宋" w:hint="eastAsia"/>
          <w:sz w:val="24"/>
        </w:rPr>
        <w:t>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34.2 </w:t>
      </w:r>
      <w:r>
        <w:rPr>
          <w:rFonts w:ascii="仿宋" w:eastAsia="仿宋" w:hAnsi="仿宋" w:hint="eastAsia"/>
          <w:sz w:val="24"/>
        </w:rPr>
        <w:t>验收结果合格的，中标人凭验收报告办理相关手续；验收结果不合格的，不予支付采购资金，还可能会报告本项目同级财政部门按照政府采购法律法规有关规定给予行政处罚。</w:t>
      </w:r>
      <w:bookmarkStart w:id="119" w:name="_Toc217446071"/>
    </w:p>
    <w:p w:rsidR="008441E2" w:rsidRDefault="005C20A4">
      <w:pPr>
        <w:pStyle w:val="3"/>
        <w:spacing w:line="400" w:lineRule="exact"/>
        <w:ind w:firstLineChars="200" w:firstLine="482"/>
        <w:rPr>
          <w:rFonts w:ascii="仿宋" w:eastAsia="仿宋" w:hAnsi="仿宋"/>
          <w:sz w:val="24"/>
          <w:szCs w:val="24"/>
        </w:rPr>
      </w:pPr>
      <w:bookmarkStart w:id="120" w:name="_Toc217446077"/>
      <w:bookmarkStart w:id="121" w:name="_Toc308164818"/>
      <w:r>
        <w:rPr>
          <w:rFonts w:ascii="仿宋" w:eastAsia="仿宋" w:hAnsi="仿宋" w:hint="eastAsia"/>
          <w:sz w:val="24"/>
          <w:szCs w:val="24"/>
        </w:rPr>
        <w:t>35.</w:t>
      </w:r>
      <w:r>
        <w:rPr>
          <w:rFonts w:ascii="仿宋" w:eastAsia="仿宋" w:hAnsi="仿宋" w:hint="eastAsia"/>
          <w:sz w:val="24"/>
          <w:szCs w:val="24"/>
        </w:rPr>
        <w:t>资金支付</w:t>
      </w:r>
      <w:bookmarkEnd w:id="120"/>
      <w:bookmarkEnd w:id="121"/>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8441E2" w:rsidRDefault="005C20A4">
      <w:pPr>
        <w:pStyle w:val="2"/>
        <w:spacing w:line="400" w:lineRule="exact"/>
        <w:jc w:val="center"/>
        <w:rPr>
          <w:rFonts w:ascii="仿宋" w:eastAsia="仿宋" w:hAnsi="仿宋"/>
          <w:szCs w:val="28"/>
        </w:rPr>
      </w:pPr>
      <w:bookmarkStart w:id="122" w:name="_Toc217446074"/>
      <w:bookmarkStart w:id="123" w:name="_Toc308164815"/>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rsidR="008441E2" w:rsidRDefault="005C20A4">
      <w:pPr>
        <w:pStyle w:val="3"/>
        <w:spacing w:line="400" w:lineRule="exact"/>
        <w:ind w:firstLineChars="100" w:firstLine="241"/>
        <w:rPr>
          <w:rFonts w:ascii="仿宋" w:eastAsia="仿宋" w:hAnsi="仿宋"/>
          <w:bCs w:val="0"/>
          <w:sz w:val="24"/>
          <w:szCs w:val="24"/>
        </w:rPr>
      </w:pPr>
      <w:bookmarkStart w:id="126" w:name="_Toc217446075"/>
      <w:bookmarkStart w:id="127"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rsidR="008441E2" w:rsidRDefault="005C20A4">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8441E2" w:rsidRDefault="005C20A4">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8441E2" w:rsidRDefault="005C20A4">
      <w:pPr>
        <w:pStyle w:val="3"/>
        <w:spacing w:line="240" w:lineRule="auto"/>
        <w:ind w:firstLineChars="100" w:firstLine="241"/>
      </w:pPr>
      <w:r>
        <w:rPr>
          <w:rFonts w:ascii="仿宋" w:eastAsia="仿宋" w:hAnsi="仿宋" w:hint="eastAsia"/>
          <w:sz w:val="24"/>
          <w:szCs w:val="24"/>
        </w:rPr>
        <w:t xml:space="preserve">37. </w:t>
      </w:r>
      <w:r>
        <w:rPr>
          <w:rFonts w:ascii="仿宋" w:eastAsia="仿宋" w:hAnsi="仿宋" w:hint="eastAsia"/>
          <w:sz w:val="24"/>
          <w:szCs w:val="24"/>
        </w:rPr>
        <w:t>投标人参加本项目投标不得有下列情形</w:t>
      </w:r>
      <w:r>
        <w:rPr>
          <w:rFonts w:hint="eastAsia"/>
        </w:rPr>
        <w:t>：</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）提供虚假材料谋取中标；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）采取不正当手段诋毁、排挤其他投标人；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）与招标采购单位、其他投标人恶意串通；</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4</w:t>
      </w:r>
      <w:r>
        <w:rPr>
          <w:rFonts w:ascii="仿宋" w:eastAsia="仿宋" w:hAnsi="仿宋" w:hint="eastAsia"/>
          <w:sz w:val="24"/>
        </w:rPr>
        <w:t>）向招标采购单位、评标委员会成员行贿或者提供其他不正当利益；</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）在招标过程中与招标采购单位进行协商谈判；</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）中标或者成交后无正当理由拒不与采购人签订政府采购合同；</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）未按照采购文件确定的事项签订政府采购合同；</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）条情形之一的，同时将取消中标资格或者认定中标无效。</w:t>
      </w:r>
      <w:bookmarkEnd w:id="51"/>
    </w:p>
    <w:p w:rsidR="008441E2" w:rsidRDefault="005C20A4">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 xml:space="preserve">38. </w:t>
      </w:r>
      <w:r>
        <w:rPr>
          <w:rFonts w:ascii="仿宋" w:eastAsia="仿宋" w:hAnsi="仿宋" w:hint="eastAsia"/>
          <w:b/>
          <w:bCs/>
          <w:sz w:val="24"/>
        </w:rPr>
        <w:t>投标人有下列情形之一的，视为投标人串通投标，其投标无效</w:t>
      </w:r>
      <w:r>
        <w:rPr>
          <w:rFonts w:ascii="仿宋" w:eastAsia="仿宋" w:hAnsi="仿宋" w:hint="eastAsia"/>
          <w:sz w:val="24"/>
        </w:rPr>
        <w:t>：</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）不同</w:t>
      </w:r>
      <w:r>
        <w:rPr>
          <w:rFonts w:ascii="仿宋" w:eastAsia="仿宋" w:hAnsi="仿宋" w:hint="eastAsia"/>
          <w:sz w:val="24"/>
        </w:rPr>
        <w:t>投标人的投标文件由同一单位或者个人编制；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）不同投标人委托同一单位或者个人办理投标事宜；</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）不同投标人的投标文件载明的项目管理成员或者联系人员为同一人；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）不同投标人的投标文件异常一致或者投标报价呈规律性差异；</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）不同投标人的投标文件相互混装；</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）不同投标人的投标保证金从同一单位或者个人的账户转出。</w:t>
      </w:r>
    </w:p>
    <w:p w:rsidR="008441E2" w:rsidRDefault="005C20A4">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rsidR="008441E2" w:rsidRDefault="005C20A4">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b/>
          <w:sz w:val="24"/>
        </w:rPr>
        <w:t>．</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8441E2" w:rsidRDefault="005C20A4">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8441E2" w:rsidRDefault="005C20A4">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w:t>
      </w:r>
      <w:r>
        <w:rPr>
          <w:rFonts w:ascii="仿宋" w:eastAsia="仿宋" w:hAnsi="仿宋" w:hint="eastAsia"/>
          <w:sz w:val="24"/>
        </w:rPr>
        <w:t>1.</w:t>
      </w:r>
      <w:r>
        <w:rPr>
          <w:rFonts w:ascii="仿宋" w:eastAsia="仿宋" w:hAnsi="仿宋" w:hint="eastAsia"/>
          <w:sz w:val="24"/>
        </w:rPr>
        <w:t>总则、</w:t>
      </w:r>
      <w:r>
        <w:rPr>
          <w:rFonts w:ascii="仿宋" w:eastAsia="仿宋" w:hAnsi="仿宋" w:hint="eastAsia"/>
          <w:sz w:val="24"/>
        </w:rPr>
        <w:t>2.</w:t>
      </w:r>
      <w:r>
        <w:rPr>
          <w:rFonts w:ascii="仿宋" w:eastAsia="仿宋" w:hAnsi="仿宋" w:hint="eastAsia"/>
          <w:sz w:val="24"/>
        </w:rPr>
        <w:t>评标方法、</w:t>
      </w:r>
      <w:r>
        <w:rPr>
          <w:rFonts w:ascii="仿宋" w:eastAsia="仿宋" w:hAnsi="仿宋" w:hint="eastAsia"/>
          <w:sz w:val="24"/>
        </w:rPr>
        <w:t>3.</w:t>
      </w:r>
      <w:r>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8441E2" w:rsidRDefault="005C20A4">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bCs/>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8441E2" w:rsidRDefault="005C20A4">
      <w:pPr>
        <w:rPr>
          <w:rFonts w:ascii="仿宋" w:eastAsia="仿宋" w:hAnsi="仿宋"/>
          <w:sz w:val="24"/>
        </w:rPr>
      </w:pPr>
      <w:r>
        <w:rPr>
          <w:rFonts w:ascii="仿宋" w:eastAsia="仿宋" w:hAnsi="仿宋" w:hint="eastAsia"/>
          <w:sz w:val="24"/>
        </w:rPr>
        <w:br w:type="page"/>
      </w:r>
    </w:p>
    <w:p w:rsidR="008441E2" w:rsidRDefault="005C20A4">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hint="eastAsia"/>
          <w:sz w:val="36"/>
          <w:szCs w:val="36"/>
        </w:rPr>
        <w:t xml:space="preserve">  </w:t>
      </w:r>
      <w:r>
        <w:rPr>
          <w:rFonts w:ascii="仿宋" w:eastAsia="仿宋" w:hAnsi="仿宋" w:hint="eastAsia"/>
          <w:sz w:val="36"/>
          <w:szCs w:val="36"/>
        </w:rPr>
        <w:t>投标文件格式</w:t>
      </w:r>
      <w:bookmarkStart w:id="132" w:name="_Toc217446082"/>
      <w:bookmarkStart w:id="133" w:name="_Toc308164821"/>
    </w:p>
    <w:p w:rsidR="008441E2" w:rsidRDefault="008441E2">
      <w:pPr>
        <w:widowControl/>
        <w:spacing w:line="360" w:lineRule="atLeast"/>
        <w:jc w:val="center"/>
        <w:rPr>
          <w:rFonts w:ascii="仿宋" w:eastAsia="仿宋" w:hAnsi="仿宋"/>
          <w:b/>
          <w:sz w:val="24"/>
        </w:rPr>
      </w:pPr>
    </w:p>
    <w:p w:rsidR="008441E2" w:rsidRDefault="005C20A4">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8441E2" w:rsidRDefault="005C20A4">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8441E2" w:rsidRDefault="005C20A4">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8441E2" w:rsidRDefault="008441E2">
      <w:pPr>
        <w:widowControl/>
        <w:spacing w:line="360" w:lineRule="atLeast"/>
        <w:ind w:firstLineChars="196" w:firstLine="470"/>
        <w:rPr>
          <w:rFonts w:ascii="仿宋" w:eastAsia="仿宋" w:hAnsi="仿宋"/>
          <w:sz w:val="24"/>
        </w:rPr>
      </w:pPr>
    </w:p>
    <w:p w:rsidR="008441E2" w:rsidRDefault="005C20A4">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4" w:name="PO_默认文件内容_24"/>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t>封面：</w:t>
      </w:r>
    </w:p>
    <w:p w:rsidR="008441E2" w:rsidRDefault="008441E2">
      <w:pPr>
        <w:spacing w:line="360" w:lineRule="auto"/>
        <w:rPr>
          <w:rFonts w:ascii="仿宋" w:eastAsia="仿宋" w:hAnsi="仿宋"/>
          <w:b/>
          <w:sz w:val="32"/>
          <w:szCs w:val="32"/>
        </w:rPr>
      </w:pPr>
    </w:p>
    <w:p w:rsidR="008441E2" w:rsidRDefault="008441E2">
      <w:pPr>
        <w:spacing w:line="360" w:lineRule="auto"/>
        <w:rPr>
          <w:rFonts w:ascii="仿宋" w:eastAsia="仿宋" w:hAnsi="仿宋"/>
          <w:b/>
          <w:sz w:val="32"/>
          <w:szCs w:val="32"/>
        </w:rPr>
      </w:pPr>
    </w:p>
    <w:p w:rsidR="008441E2" w:rsidRDefault="005C20A4">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8441E2" w:rsidRDefault="008441E2">
      <w:pPr>
        <w:spacing w:line="360" w:lineRule="auto"/>
        <w:rPr>
          <w:rFonts w:ascii="仿宋" w:eastAsia="仿宋" w:hAnsi="仿宋"/>
          <w:b/>
          <w:sz w:val="52"/>
          <w:szCs w:val="52"/>
        </w:rPr>
      </w:pPr>
    </w:p>
    <w:p w:rsidR="008441E2" w:rsidRDefault="005C20A4">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hint="eastAsia"/>
          <w:b/>
          <w:sz w:val="32"/>
        </w:rPr>
        <w:t xml:space="preserve">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8441E2" w:rsidRDefault="008441E2">
      <w:pPr>
        <w:spacing w:line="360" w:lineRule="auto"/>
        <w:ind w:firstLineChars="246" w:firstLine="790"/>
        <w:jc w:val="center"/>
        <w:rPr>
          <w:rFonts w:ascii="仿宋" w:eastAsia="仿宋" w:hAnsi="仿宋"/>
          <w:b/>
          <w:sz w:val="32"/>
        </w:rPr>
      </w:pPr>
    </w:p>
    <w:p w:rsidR="008441E2" w:rsidRDefault="005C20A4">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8441E2" w:rsidRDefault="005C20A4">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1-2</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8441E2" w:rsidRDefault="008441E2">
      <w:pPr>
        <w:widowControl/>
        <w:spacing w:line="360" w:lineRule="atLeast"/>
        <w:jc w:val="center"/>
        <w:rPr>
          <w:rFonts w:ascii="仿宋" w:eastAsia="仿宋" w:hAnsi="仿宋"/>
          <w:b/>
          <w:sz w:val="24"/>
        </w:rPr>
      </w:pPr>
    </w:p>
    <w:p w:rsidR="008441E2" w:rsidRDefault="005C20A4">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441E2" w:rsidRDefault="005C20A4">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8441E2" w:rsidRDefault="005C20A4">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8441E2" w:rsidRDefault="005C20A4">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8441E2" w:rsidRDefault="005C20A4">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8441E2" w:rsidRDefault="005C20A4">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1-4</w:t>
      </w:r>
    </w:p>
    <w:p w:rsidR="008441E2" w:rsidRDefault="005C20A4">
      <w:pPr>
        <w:pStyle w:val="3"/>
        <w:jc w:val="center"/>
        <w:rPr>
          <w:rFonts w:ascii="仿宋" w:eastAsia="仿宋" w:hAnsi="仿宋" w:cs="仿宋"/>
        </w:rPr>
      </w:pPr>
      <w:r>
        <w:rPr>
          <w:rFonts w:ascii="仿宋" w:eastAsia="仿宋" w:hAnsi="仿宋" w:cs="仿宋" w:hint="eastAsia"/>
        </w:rPr>
        <w:t>三、承诺函</w:t>
      </w:r>
      <w:r>
        <w:rPr>
          <w:rFonts w:ascii="仿宋" w:eastAsia="仿宋" w:hAnsi="仿宋" w:cs="仿宋" w:hint="eastAsia"/>
        </w:rPr>
        <w:t>(</w:t>
      </w:r>
      <w:r>
        <w:rPr>
          <w:rFonts w:ascii="仿宋" w:eastAsia="仿宋" w:hAnsi="仿宋" w:cs="仿宋" w:hint="eastAsia"/>
        </w:rPr>
        <w:t>如涉及</w:t>
      </w:r>
      <w:r>
        <w:rPr>
          <w:rFonts w:ascii="仿宋" w:eastAsia="仿宋" w:hAnsi="仿宋" w:cs="仿宋" w:hint="eastAsia"/>
        </w:rPr>
        <w:t>)</w:t>
      </w:r>
    </w:p>
    <w:p w:rsidR="008441E2" w:rsidRDefault="008441E2">
      <w:pPr>
        <w:widowControl/>
        <w:spacing w:line="360" w:lineRule="atLeast"/>
        <w:jc w:val="center"/>
        <w:rPr>
          <w:rFonts w:ascii="仿宋" w:eastAsia="仿宋" w:hAnsi="仿宋"/>
          <w:b/>
          <w:sz w:val="24"/>
        </w:rPr>
      </w:pPr>
    </w:p>
    <w:p w:rsidR="008441E2" w:rsidRDefault="005C20A4">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8441E2" w:rsidRDefault="005C20A4">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8441E2" w:rsidRDefault="005C20A4">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441E2" w:rsidRDefault="008441E2">
      <w:pPr>
        <w:spacing w:line="360" w:lineRule="auto"/>
        <w:rPr>
          <w:rFonts w:ascii="仿宋" w:eastAsia="仿宋" w:hAnsi="仿宋" w:cs="宋体"/>
          <w:bCs/>
          <w:sz w:val="24"/>
        </w:rPr>
      </w:pPr>
    </w:p>
    <w:p w:rsidR="008441E2" w:rsidRDefault="005C20A4">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441E2" w:rsidRDefault="008441E2">
      <w:pPr>
        <w:spacing w:line="360" w:lineRule="auto"/>
        <w:rPr>
          <w:rFonts w:ascii="仿宋" w:eastAsia="仿宋" w:hAnsi="仿宋" w:cs="宋体"/>
          <w:bCs/>
          <w:sz w:val="24"/>
        </w:rPr>
      </w:pPr>
    </w:p>
    <w:p w:rsidR="008441E2" w:rsidRDefault="005C20A4">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hint="eastAsia"/>
          <w:bCs/>
          <w:sz w:val="24"/>
        </w:rPr>
        <w:t>XXXX</w:t>
      </w:r>
      <w:r>
        <w:rPr>
          <w:rFonts w:ascii="仿宋" w:eastAsia="仿宋" w:hAnsi="仿宋" w:cs="宋体" w:hint="eastAsia"/>
          <w:bCs/>
          <w:sz w:val="24"/>
        </w:rPr>
        <w:t>。</w:t>
      </w:r>
    </w:p>
    <w:p w:rsidR="008441E2" w:rsidRDefault="005C20A4">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8441E2" w:rsidRDefault="005C20A4">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441E2" w:rsidRDefault="005C20A4">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441E2" w:rsidRDefault="005C20A4">
      <w:pPr>
        <w:spacing w:line="360" w:lineRule="auto"/>
        <w:ind w:firstLineChars="150" w:firstLine="360"/>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w:t>
      </w:r>
      <w:r>
        <w:rPr>
          <w:rFonts w:ascii="仿宋" w:eastAsia="仿宋" w:hAnsi="仿宋" w:cs="宋体" w:hint="eastAsia"/>
          <w:bCs/>
          <w:sz w:val="24"/>
        </w:rPr>
        <w:t>该承诺。</w:t>
      </w:r>
    </w:p>
    <w:p w:rsidR="008441E2" w:rsidRDefault="008441E2">
      <w:pPr>
        <w:spacing w:line="360" w:lineRule="auto"/>
        <w:rPr>
          <w:rFonts w:ascii="仿宋" w:eastAsia="仿宋" w:hAnsi="仿宋" w:cs="宋体"/>
          <w:bCs/>
          <w:sz w:val="24"/>
        </w:rPr>
      </w:pPr>
    </w:p>
    <w:p w:rsidR="008441E2" w:rsidRDefault="008441E2">
      <w:pPr>
        <w:spacing w:line="360" w:lineRule="auto"/>
        <w:rPr>
          <w:rFonts w:ascii="仿宋" w:eastAsia="仿宋" w:hAnsi="仿宋" w:cs="宋体"/>
          <w:bCs/>
          <w:sz w:val="24"/>
        </w:rPr>
      </w:pPr>
    </w:p>
    <w:p w:rsidR="008441E2" w:rsidRDefault="005C20A4">
      <w:pPr>
        <w:pStyle w:val="2"/>
        <w:rPr>
          <w:rFonts w:ascii="仿宋" w:eastAsia="仿宋" w:hAnsi="仿宋" w:cs="仿宋"/>
        </w:rPr>
      </w:pPr>
      <w:r>
        <w:rPr>
          <w:rFonts w:ascii="仿宋" w:eastAsia="仿宋" w:hAnsi="仿宋" w:cs="仿宋" w:hint="eastAsia"/>
        </w:rPr>
        <w:lastRenderedPageBreak/>
        <w:t>第二部分</w:t>
      </w:r>
      <w:r>
        <w:rPr>
          <w:rFonts w:ascii="仿宋" w:eastAsia="仿宋" w:hAnsi="仿宋" w:cs="仿宋" w:hint="eastAsia"/>
        </w:rPr>
        <w:t xml:space="preserve">     </w:t>
      </w:r>
      <w:r>
        <w:rPr>
          <w:rFonts w:ascii="仿宋" w:eastAsia="仿宋" w:hAnsi="仿宋" w:cs="仿宋" w:hint="eastAsia"/>
        </w:rPr>
        <w:t>“其他响应性投标文件”格式</w:t>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t>封面：</w:t>
      </w:r>
    </w:p>
    <w:p w:rsidR="008441E2" w:rsidRDefault="008441E2">
      <w:pPr>
        <w:spacing w:line="360" w:lineRule="auto"/>
        <w:jc w:val="right"/>
        <w:rPr>
          <w:rFonts w:ascii="仿宋" w:eastAsia="仿宋" w:hAnsi="仿宋"/>
          <w:b/>
          <w:sz w:val="36"/>
        </w:rPr>
      </w:pPr>
    </w:p>
    <w:p w:rsidR="008441E2" w:rsidRDefault="008441E2">
      <w:pPr>
        <w:spacing w:line="360" w:lineRule="auto"/>
        <w:rPr>
          <w:rFonts w:ascii="仿宋" w:eastAsia="仿宋" w:hAnsi="仿宋"/>
          <w:b/>
          <w:sz w:val="32"/>
          <w:szCs w:val="32"/>
        </w:rPr>
      </w:pPr>
    </w:p>
    <w:p w:rsidR="008441E2" w:rsidRDefault="008441E2">
      <w:pPr>
        <w:spacing w:line="360" w:lineRule="auto"/>
        <w:rPr>
          <w:rFonts w:ascii="仿宋" w:eastAsia="仿宋" w:hAnsi="仿宋"/>
          <w:b/>
          <w:sz w:val="32"/>
          <w:szCs w:val="32"/>
        </w:rPr>
      </w:pPr>
    </w:p>
    <w:p w:rsidR="008441E2" w:rsidRDefault="005C20A4">
      <w:pPr>
        <w:spacing w:line="360" w:lineRule="auto"/>
        <w:jc w:val="center"/>
        <w:rPr>
          <w:rFonts w:ascii="仿宋" w:eastAsia="仿宋" w:hAnsi="仿宋"/>
          <w:b/>
          <w:sz w:val="72"/>
        </w:rPr>
      </w:pPr>
      <w:r>
        <w:rPr>
          <w:rFonts w:ascii="仿宋" w:eastAsia="仿宋" w:hAnsi="仿宋" w:hint="eastAsia"/>
          <w:b/>
          <w:sz w:val="40"/>
          <w:szCs w:val="48"/>
        </w:rPr>
        <w:t>XXXXXXXXX</w:t>
      </w:r>
      <w:r>
        <w:rPr>
          <w:rFonts w:ascii="仿宋" w:eastAsia="仿宋" w:hAnsi="仿宋" w:hint="eastAsia"/>
          <w:b/>
          <w:sz w:val="40"/>
          <w:szCs w:val="48"/>
        </w:rPr>
        <w:t>项目</w:t>
      </w:r>
    </w:p>
    <w:p w:rsidR="008441E2" w:rsidRDefault="008441E2">
      <w:pPr>
        <w:spacing w:line="360" w:lineRule="auto"/>
        <w:rPr>
          <w:rFonts w:ascii="仿宋" w:eastAsia="仿宋" w:hAnsi="仿宋"/>
          <w:b/>
          <w:sz w:val="52"/>
          <w:szCs w:val="52"/>
        </w:rPr>
      </w:pPr>
    </w:p>
    <w:p w:rsidR="008441E2" w:rsidRDefault="005C20A4">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8441E2" w:rsidRDefault="008441E2">
      <w:pPr>
        <w:spacing w:line="360" w:lineRule="auto"/>
        <w:rPr>
          <w:rFonts w:ascii="仿宋" w:eastAsia="仿宋" w:hAnsi="仿宋"/>
          <w:b/>
          <w:sz w:val="36"/>
        </w:rPr>
      </w:pP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b/>
          <w:sz w:val="32"/>
        </w:rPr>
        <w:t>名称：</w:t>
      </w: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41E2" w:rsidRDefault="005C20A4">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8441E2" w:rsidRDefault="008441E2">
      <w:pPr>
        <w:spacing w:line="360" w:lineRule="auto"/>
        <w:ind w:firstLineChars="246" w:firstLine="790"/>
        <w:jc w:val="center"/>
        <w:rPr>
          <w:rFonts w:ascii="仿宋" w:eastAsia="仿宋" w:hAnsi="仿宋"/>
          <w:b/>
          <w:sz w:val="32"/>
        </w:rPr>
      </w:pPr>
    </w:p>
    <w:p w:rsidR="008441E2" w:rsidRDefault="005C20A4">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w:t>
      </w: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hint="eastAsia"/>
          <w:b/>
          <w:sz w:val="32"/>
          <w:szCs w:val="32"/>
        </w:rPr>
        <w:t xml:space="preserve"> </w:t>
      </w:r>
      <w:r>
        <w:rPr>
          <w:rFonts w:ascii="仿宋" w:eastAsia="仿宋" w:hAnsi="仿宋" w:hint="eastAsia"/>
          <w:b/>
          <w:sz w:val="32"/>
          <w:szCs w:val="32"/>
        </w:rPr>
        <w:t>标</w:t>
      </w:r>
      <w:r>
        <w:rPr>
          <w:rFonts w:ascii="仿宋" w:eastAsia="仿宋" w:hAnsi="仿宋" w:hint="eastAsia"/>
          <w:b/>
          <w:sz w:val="32"/>
          <w:szCs w:val="32"/>
        </w:rPr>
        <w:t xml:space="preserve"> </w:t>
      </w:r>
      <w:r>
        <w:rPr>
          <w:rFonts w:ascii="仿宋" w:eastAsia="仿宋" w:hAnsi="仿宋" w:hint="eastAsia"/>
          <w:b/>
          <w:sz w:val="32"/>
          <w:szCs w:val="32"/>
        </w:rPr>
        <w:t>函</w:t>
      </w:r>
      <w:bookmarkEnd w:id="132"/>
      <w:bookmarkEnd w:id="133"/>
    </w:p>
    <w:p w:rsidR="008441E2" w:rsidRDefault="008441E2">
      <w:pPr>
        <w:widowControl/>
        <w:spacing w:line="360" w:lineRule="atLeast"/>
        <w:jc w:val="center"/>
        <w:rPr>
          <w:rFonts w:ascii="仿宋" w:eastAsia="仿宋" w:hAnsi="仿宋"/>
          <w:b/>
          <w:sz w:val="24"/>
        </w:rPr>
      </w:pPr>
    </w:p>
    <w:p w:rsidR="008441E2" w:rsidRDefault="005C20A4">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w:t>
      </w:r>
      <w:r>
        <w:rPr>
          <w:rFonts w:ascii="仿宋" w:eastAsia="仿宋" w:hAnsi="仿宋" w:hint="eastAsia"/>
          <w:sz w:val="24"/>
        </w:rPr>
        <w:t>/</w:t>
      </w:r>
      <w:r>
        <w:rPr>
          <w:rFonts w:ascii="仿宋" w:eastAsia="仿宋" w:hAnsi="仿宋" w:hint="eastAsia"/>
          <w:sz w:val="24"/>
        </w:rPr>
        <w:t>服务。</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p>
    <w:p w:rsidR="008441E2" w:rsidRDefault="005C20A4">
      <w:pPr>
        <w:widowControl/>
        <w:spacing w:after="0" w:line="240" w:lineRule="auto"/>
        <w:jc w:val="left"/>
        <w:rPr>
          <w:rFonts w:ascii="仿宋" w:eastAsia="仿宋" w:hAnsi="仿宋"/>
          <w:b/>
          <w:sz w:val="32"/>
          <w:szCs w:val="32"/>
        </w:rPr>
      </w:pPr>
      <w:bookmarkStart w:id="135" w:name="_Toc308164824"/>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8441E2" w:rsidRDefault="005C20A4">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8441E2" w:rsidRDefault="008441E2">
      <w:pPr>
        <w:widowControl/>
        <w:spacing w:after="0" w:line="240" w:lineRule="auto"/>
        <w:jc w:val="center"/>
        <w:rPr>
          <w:rFonts w:ascii="仿宋" w:eastAsia="仿宋" w:hAnsi="仿宋"/>
          <w:b/>
          <w:sz w:val="24"/>
        </w:rPr>
      </w:pPr>
    </w:p>
    <w:p w:rsidR="008441E2" w:rsidRDefault="005C20A4">
      <w:pPr>
        <w:widowControl/>
        <w:spacing w:after="0" w:line="240" w:lineRule="auto"/>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w:t>
      </w:r>
      <w:r>
        <w:rPr>
          <w:rFonts w:ascii="仿宋" w:eastAsia="仿宋" w:hAnsi="仿宋" w:hint="eastAsia"/>
          <w:sz w:val="24"/>
        </w:rPr>
        <w:t>作为本次采购项目的投标人，根据招标文件要求，现郑重承诺如下：</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w:t>
      </w:r>
      <w:r>
        <w:rPr>
          <w:rFonts w:ascii="仿宋" w:eastAsia="仿宋" w:hAnsi="仿宋" w:hint="eastAsia"/>
          <w:sz w:val="24"/>
        </w:rPr>
        <w:t>加本项目的供应商</w:t>
      </w:r>
      <w:r>
        <w:rPr>
          <w:rFonts w:ascii="仿宋" w:eastAsia="仿宋" w:hAnsi="仿宋"/>
          <w:sz w:val="24"/>
        </w:rPr>
        <w:t>。</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sz w:val="24"/>
        </w:rPr>
        <w:t>“</w:t>
      </w:r>
      <w:r>
        <w:rPr>
          <w:rFonts w:ascii="仿宋" w:eastAsia="仿宋" w:hAnsi="仿宋" w:hint="eastAsia"/>
          <w:sz w:val="24"/>
        </w:rPr>
        <w:t>投标</w:t>
      </w:r>
      <w:r>
        <w:rPr>
          <w:rFonts w:ascii="仿宋" w:eastAsia="仿宋" w:hAnsi="仿宋"/>
          <w:sz w:val="24"/>
        </w:rPr>
        <w:t>费用</w:t>
      </w:r>
      <w:r>
        <w:rPr>
          <w:rFonts w:ascii="仿宋" w:eastAsia="仿宋" w:hAnsi="仿宋"/>
          <w:sz w:val="24"/>
        </w:rPr>
        <w:t>”</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w:t>
      </w:r>
      <w:r>
        <w:rPr>
          <w:rFonts w:ascii="仿宋" w:eastAsia="仿宋" w:hAnsi="仿宋" w:hint="eastAsia"/>
          <w:sz w:val="24"/>
        </w:rPr>
        <w:t>）。如我方在项目实施过程中采用非自有的知识产权，则在投标报价中已包括合法获取该知识产权的相关费用。</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8441E2" w:rsidRDefault="005C20A4">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441E2" w:rsidRDefault="008441E2">
      <w:pPr>
        <w:widowControl/>
        <w:spacing w:after="0" w:line="240" w:lineRule="auto"/>
        <w:ind w:firstLineChars="196" w:firstLine="470"/>
        <w:jc w:val="left"/>
        <w:rPr>
          <w:rFonts w:ascii="仿宋" w:eastAsia="仿宋" w:hAnsi="仿宋"/>
          <w:sz w:val="24"/>
        </w:rPr>
      </w:pPr>
    </w:p>
    <w:p w:rsidR="008441E2" w:rsidRDefault="005C20A4">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r>
        <w:rPr>
          <w:rFonts w:ascii="仿宋" w:eastAsia="仿宋" w:hAnsi="仿宋"/>
          <w:sz w:val="24"/>
        </w:rPr>
        <w:tab/>
      </w:r>
    </w:p>
    <w:p w:rsidR="008441E2" w:rsidRDefault="005C20A4">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8441E2" w:rsidRDefault="005C20A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2-4</w:t>
      </w:r>
    </w:p>
    <w:p w:rsidR="008441E2" w:rsidRDefault="005C20A4">
      <w:pPr>
        <w:pStyle w:val="3"/>
        <w:jc w:val="center"/>
        <w:rPr>
          <w:rFonts w:ascii="仿宋" w:eastAsia="仿宋" w:hAnsi="仿宋" w:cs="仿宋"/>
        </w:rPr>
      </w:pPr>
      <w:bookmarkStart w:id="136" w:name="_Toc217446085"/>
      <w:bookmarkEnd w:id="135"/>
      <w:r>
        <w:rPr>
          <w:rFonts w:ascii="仿宋" w:eastAsia="仿宋" w:hAnsi="仿宋" w:cs="仿宋" w:hint="eastAsia"/>
        </w:rPr>
        <w:t>三、开标一览表</w:t>
      </w:r>
      <w:bookmarkEnd w:id="136"/>
    </w:p>
    <w:p w:rsidR="008441E2" w:rsidRDefault="005C20A4">
      <w:pPr>
        <w:widowControl/>
        <w:spacing w:line="360" w:lineRule="atLeast"/>
        <w:ind w:firstLineChars="196" w:firstLine="470"/>
        <w:jc w:val="left"/>
        <w:rPr>
          <w:rFonts w:ascii="仿宋" w:eastAsia="仿宋" w:hAnsi="仿宋"/>
          <w:sz w:val="24"/>
        </w:rPr>
      </w:pPr>
      <w:bookmarkStart w:id="137" w:name="_Toc217446087"/>
      <w:bookmarkEnd w:id="134"/>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Style w:val="ac"/>
        <w:tblW w:w="8194" w:type="dxa"/>
        <w:jc w:val="center"/>
        <w:tblLayout w:type="fixed"/>
        <w:tblLook w:val="04A0" w:firstRow="1" w:lastRow="0" w:firstColumn="1" w:lastColumn="0" w:noHBand="0" w:noVBand="1"/>
      </w:tblPr>
      <w:tblGrid>
        <w:gridCol w:w="8194"/>
      </w:tblGrid>
      <w:tr w:rsidR="008441E2">
        <w:trPr>
          <w:trHeight w:val="468"/>
          <w:jc w:val="center"/>
        </w:trPr>
        <w:tc>
          <w:tcPr>
            <w:tcW w:w="8194" w:type="dxa"/>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报价合计</w:t>
            </w:r>
          </w:p>
        </w:tc>
      </w:tr>
      <w:tr w:rsidR="008441E2">
        <w:trPr>
          <w:trHeight w:val="468"/>
          <w:jc w:val="center"/>
        </w:trPr>
        <w:tc>
          <w:tcPr>
            <w:tcW w:w="8194" w:type="dxa"/>
          </w:tcPr>
          <w:p w:rsidR="008441E2" w:rsidRDefault="005C20A4">
            <w:pPr>
              <w:widowControl/>
              <w:spacing w:line="360" w:lineRule="atLeast"/>
              <w:jc w:val="center"/>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（万元），</w:t>
            </w:r>
            <w:r>
              <w:rPr>
                <w:rFonts w:ascii="仿宋" w:eastAsia="仿宋" w:hAnsi="仿宋" w:hint="eastAsia"/>
                <w:sz w:val="24"/>
              </w:rPr>
              <w:t xml:space="preserve"> </w:t>
            </w:r>
            <w:r>
              <w:rPr>
                <w:rFonts w:ascii="仿宋" w:eastAsia="仿宋" w:hAnsi="仿宋" w:hint="eastAsia"/>
                <w:sz w:val="24"/>
              </w:rPr>
              <w:t>大写：</w:t>
            </w:r>
            <w:r>
              <w:rPr>
                <w:rFonts w:ascii="仿宋" w:eastAsia="仿宋" w:hAnsi="仿宋" w:hint="eastAsia"/>
                <w:sz w:val="24"/>
                <w:u w:val="single"/>
              </w:rPr>
              <w:t xml:space="preserve">         </w:t>
            </w:r>
          </w:p>
        </w:tc>
      </w:tr>
    </w:tbl>
    <w:p w:rsidR="008441E2" w:rsidRDefault="008441E2">
      <w:pPr>
        <w:widowControl/>
        <w:spacing w:line="360" w:lineRule="atLeast"/>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报价应是最终用户验收合格后的总价，包括设备运输、保险、代理、安装调试、培训、税费和招标文件规定的其它费用。</w:t>
      </w:r>
      <w:r>
        <w:rPr>
          <w:rFonts w:ascii="仿宋" w:eastAsia="仿宋" w:hAnsi="仿宋" w:hint="eastAsia"/>
          <w:sz w:val="24"/>
        </w:rPr>
        <w:t xml:space="preserve"> </w:t>
      </w:r>
    </w:p>
    <w:p w:rsidR="008441E2" w:rsidRDefault="005C20A4">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．如是进口设备，须在表格中标明“进口”。招标文件未明确“允许进口”的，供应商以进口产品进行投标时，将视为无效投标。</w:t>
      </w:r>
    </w:p>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b/>
          <w:sz w:val="24"/>
        </w:rPr>
        <w:sectPr w:rsidR="008441E2">
          <w:pgSz w:w="11907" w:h="16840"/>
          <w:pgMar w:top="1440" w:right="1474" w:bottom="1440" w:left="1474" w:header="851" w:footer="992" w:gutter="0"/>
          <w:cols w:space="720"/>
          <w:docGrid w:linePitch="312"/>
        </w:sect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8441E2" w:rsidRDefault="005C20A4">
      <w:pPr>
        <w:spacing w:line="360" w:lineRule="auto"/>
        <w:rPr>
          <w:rFonts w:ascii="仿宋" w:eastAsia="仿宋" w:hAnsi="仿宋"/>
          <w:b/>
          <w:sz w:val="32"/>
          <w:szCs w:val="32"/>
        </w:rPr>
      </w:pPr>
      <w:bookmarkStart w:id="138" w:name="_Toc217446086"/>
      <w:r>
        <w:rPr>
          <w:rFonts w:ascii="仿宋" w:eastAsia="仿宋" w:hAnsi="仿宋" w:hint="eastAsia"/>
          <w:b/>
          <w:sz w:val="32"/>
          <w:szCs w:val="32"/>
        </w:rPr>
        <w:lastRenderedPageBreak/>
        <w:t>格式</w:t>
      </w:r>
      <w:r>
        <w:rPr>
          <w:rFonts w:ascii="仿宋" w:eastAsia="仿宋" w:hAnsi="仿宋" w:hint="eastAsia"/>
          <w:b/>
          <w:sz w:val="32"/>
          <w:szCs w:val="32"/>
        </w:rPr>
        <w:t>2-5</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441E2">
        <w:trPr>
          <w:cantSplit/>
          <w:trHeight w:hRule="exact" w:val="754"/>
          <w:jc w:val="center"/>
        </w:trPr>
        <w:tc>
          <w:tcPr>
            <w:tcW w:w="1271"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制造厂家</w:t>
            </w:r>
          </w:p>
        </w:tc>
        <w:tc>
          <w:tcPr>
            <w:tcW w:w="1361"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规格型号</w:t>
            </w:r>
          </w:p>
        </w:tc>
        <w:tc>
          <w:tcPr>
            <w:tcW w:w="762"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8441E2" w:rsidRDefault="005C20A4">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8441E2" w:rsidRDefault="005C20A4">
            <w:pPr>
              <w:widowControl/>
              <w:spacing w:line="360" w:lineRule="atLeast"/>
              <w:rPr>
                <w:rFonts w:ascii="仿宋" w:eastAsia="仿宋" w:hAnsi="仿宋"/>
                <w:sz w:val="24"/>
              </w:rPr>
            </w:pPr>
            <w:r>
              <w:rPr>
                <w:rFonts w:ascii="仿宋" w:eastAsia="仿宋" w:hAnsi="仿宋" w:hint="eastAsia"/>
                <w:sz w:val="24"/>
              </w:rPr>
              <w:t>是否属于进口产品</w:t>
            </w:r>
          </w:p>
        </w:tc>
      </w:tr>
      <w:tr w:rsidR="008441E2">
        <w:trPr>
          <w:cantSplit/>
          <w:trHeight w:val="653"/>
          <w:jc w:val="center"/>
        </w:trPr>
        <w:tc>
          <w:tcPr>
            <w:tcW w:w="127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53"/>
          <w:jc w:val="center"/>
        </w:trPr>
        <w:tc>
          <w:tcPr>
            <w:tcW w:w="127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53"/>
          <w:jc w:val="center"/>
        </w:trPr>
        <w:tc>
          <w:tcPr>
            <w:tcW w:w="127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53"/>
          <w:jc w:val="center"/>
        </w:trPr>
        <w:tc>
          <w:tcPr>
            <w:tcW w:w="1271"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53"/>
          <w:jc w:val="center"/>
        </w:trPr>
        <w:tc>
          <w:tcPr>
            <w:tcW w:w="127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53"/>
          <w:jc w:val="center"/>
        </w:trPr>
        <w:tc>
          <w:tcPr>
            <w:tcW w:w="1271"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1276"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1361"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762"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765"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716"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1291"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1233"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c>
          <w:tcPr>
            <w:tcW w:w="1243" w:type="dxa"/>
            <w:vAlign w:val="center"/>
          </w:tcPr>
          <w:p w:rsidR="008441E2" w:rsidRDefault="008441E2">
            <w:pPr>
              <w:widowControl/>
              <w:spacing w:line="360" w:lineRule="atLeast"/>
              <w:ind w:firstLineChars="196" w:firstLine="470"/>
              <w:jc w:val="left"/>
              <w:outlineLvl w:val="1"/>
              <w:rPr>
                <w:rFonts w:ascii="仿宋" w:eastAsia="仿宋" w:hAnsi="仿宋"/>
                <w:sz w:val="24"/>
              </w:rPr>
            </w:pPr>
          </w:p>
        </w:tc>
      </w:tr>
    </w:tbl>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、投标人应按“分项报价明细表”的格式详细报出投标总价的各个组成部分的报价。</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、“分项报价明细表”各分项报价合计应当与“开标一览表”报价合计相等。</w:t>
      </w:r>
    </w:p>
    <w:p w:rsidR="008441E2" w:rsidRDefault="008441E2">
      <w:pPr>
        <w:widowControl/>
        <w:spacing w:line="360" w:lineRule="atLeast"/>
        <w:ind w:firstLineChars="196" w:firstLine="472"/>
        <w:jc w:val="left"/>
        <w:rPr>
          <w:rFonts w:ascii="仿宋" w:eastAsia="仿宋" w:hAnsi="仿宋"/>
          <w:b/>
          <w:sz w:val="24"/>
        </w:rPr>
      </w:pPr>
    </w:p>
    <w:p w:rsidR="008441E2" w:rsidRDefault="008441E2">
      <w:pPr>
        <w:widowControl/>
        <w:spacing w:line="360" w:lineRule="atLeast"/>
        <w:ind w:firstLineChars="196" w:firstLine="472"/>
        <w:jc w:val="left"/>
        <w:rPr>
          <w:rFonts w:ascii="仿宋" w:eastAsia="仿宋" w:hAnsi="仿宋"/>
          <w:b/>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2-6</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7"/>
    </w:p>
    <w:p w:rsidR="008441E2" w:rsidRDefault="008441E2">
      <w:pPr>
        <w:widowControl/>
        <w:spacing w:line="360" w:lineRule="atLeast"/>
        <w:ind w:firstLineChars="196" w:firstLine="472"/>
        <w:jc w:val="left"/>
        <w:rPr>
          <w:rFonts w:ascii="仿宋" w:eastAsia="仿宋" w:hAnsi="仿宋"/>
          <w:b/>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441E2">
        <w:trPr>
          <w:trHeight w:val="606"/>
        </w:trPr>
        <w:tc>
          <w:tcPr>
            <w:tcW w:w="956"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441E2">
        <w:trPr>
          <w:trHeight w:val="1080"/>
        </w:trPr>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1516" w:type="dxa"/>
          </w:tcPr>
          <w:p w:rsidR="008441E2" w:rsidRDefault="008441E2">
            <w:pPr>
              <w:widowControl/>
              <w:spacing w:line="360" w:lineRule="atLeast"/>
              <w:ind w:firstLineChars="196" w:firstLine="470"/>
              <w:jc w:val="left"/>
              <w:rPr>
                <w:rFonts w:ascii="仿宋" w:eastAsia="仿宋" w:hAnsi="仿宋"/>
                <w:sz w:val="24"/>
              </w:rPr>
            </w:pPr>
          </w:p>
        </w:tc>
        <w:tc>
          <w:tcPr>
            <w:tcW w:w="4852" w:type="dxa"/>
          </w:tcPr>
          <w:p w:rsidR="008441E2" w:rsidRDefault="008441E2">
            <w:pPr>
              <w:widowControl/>
              <w:spacing w:line="360" w:lineRule="atLeast"/>
              <w:ind w:firstLineChars="196" w:firstLine="470"/>
              <w:jc w:val="left"/>
              <w:rPr>
                <w:rFonts w:ascii="仿宋" w:eastAsia="仿宋" w:hAnsi="仿宋"/>
                <w:sz w:val="24"/>
              </w:rPr>
            </w:pPr>
          </w:p>
        </w:tc>
      </w:tr>
      <w:tr w:rsidR="008441E2">
        <w:trPr>
          <w:trHeight w:val="1080"/>
        </w:trPr>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1516" w:type="dxa"/>
          </w:tcPr>
          <w:p w:rsidR="008441E2" w:rsidRDefault="008441E2">
            <w:pPr>
              <w:widowControl/>
              <w:spacing w:line="360" w:lineRule="atLeast"/>
              <w:ind w:firstLineChars="196" w:firstLine="470"/>
              <w:jc w:val="left"/>
              <w:rPr>
                <w:rFonts w:ascii="仿宋" w:eastAsia="仿宋" w:hAnsi="仿宋"/>
                <w:sz w:val="24"/>
              </w:rPr>
            </w:pPr>
          </w:p>
        </w:tc>
        <w:tc>
          <w:tcPr>
            <w:tcW w:w="4852" w:type="dxa"/>
          </w:tcPr>
          <w:p w:rsidR="008441E2" w:rsidRDefault="008441E2">
            <w:pPr>
              <w:widowControl/>
              <w:spacing w:line="360" w:lineRule="atLeast"/>
              <w:ind w:firstLineChars="196" w:firstLine="470"/>
              <w:jc w:val="left"/>
              <w:rPr>
                <w:rFonts w:ascii="仿宋" w:eastAsia="仿宋" w:hAnsi="仿宋"/>
                <w:sz w:val="24"/>
              </w:rPr>
            </w:pPr>
          </w:p>
        </w:tc>
      </w:tr>
      <w:tr w:rsidR="008441E2">
        <w:trPr>
          <w:trHeight w:val="1080"/>
        </w:trPr>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1516" w:type="dxa"/>
          </w:tcPr>
          <w:p w:rsidR="008441E2" w:rsidRDefault="008441E2">
            <w:pPr>
              <w:widowControl/>
              <w:spacing w:line="360" w:lineRule="atLeast"/>
              <w:ind w:firstLineChars="196" w:firstLine="470"/>
              <w:jc w:val="left"/>
              <w:rPr>
                <w:rFonts w:ascii="仿宋" w:eastAsia="仿宋" w:hAnsi="仿宋"/>
                <w:sz w:val="24"/>
              </w:rPr>
            </w:pPr>
          </w:p>
        </w:tc>
        <w:tc>
          <w:tcPr>
            <w:tcW w:w="4852" w:type="dxa"/>
          </w:tcPr>
          <w:p w:rsidR="008441E2" w:rsidRDefault="008441E2">
            <w:pPr>
              <w:widowControl/>
              <w:spacing w:line="360" w:lineRule="atLeast"/>
              <w:ind w:firstLineChars="196" w:firstLine="470"/>
              <w:jc w:val="left"/>
              <w:rPr>
                <w:rFonts w:ascii="仿宋" w:eastAsia="仿宋" w:hAnsi="仿宋"/>
                <w:sz w:val="24"/>
              </w:rPr>
            </w:pPr>
          </w:p>
        </w:tc>
      </w:tr>
      <w:tr w:rsidR="008441E2">
        <w:trPr>
          <w:trHeight w:val="1080"/>
        </w:trPr>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956" w:type="dxa"/>
          </w:tcPr>
          <w:p w:rsidR="008441E2" w:rsidRDefault="008441E2">
            <w:pPr>
              <w:widowControl/>
              <w:spacing w:line="360" w:lineRule="atLeast"/>
              <w:ind w:firstLineChars="196" w:firstLine="470"/>
              <w:jc w:val="left"/>
              <w:rPr>
                <w:rFonts w:ascii="仿宋" w:eastAsia="仿宋" w:hAnsi="仿宋"/>
                <w:sz w:val="24"/>
              </w:rPr>
            </w:pPr>
          </w:p>
        </w:tc>
        <w:tc>
          <w:tcPr>
            <w:tcW w:w="1516" w:type="dxa"/>
          </w:tcPr>
          <w:p w:rsidR="008441E2" w:rsidRDefault="008441E2">
            <w:pPr>
              <w:widowControl/>
              <w:spacing w:line="360" w:lineRule="atLeast"/>
              <w:ind w:firstLineChars="196" w:firstLine="470"/>
              <w:jc w:val="left"/>
              <w:rPr>
                <w:rFonts w:ascii="仿宋" w:eastAsia="仿宋" w:hAnsi="仿宋"/>
                <w:sz w:val="24"/>
              </w:rPr>
            </w:pPr>
          </w:p>
        </w:tc>
        <w:tc>
          <w:tcPr>
            <w:tcW w:w="4852" w:type="dxa"/>
          </w:tcPr>
          <w:p w:rsidR="008441E2" w:rsidRDefault="008441E2">
            <w:pPr>
              <w:widowControl/>
              <w:spacing w:line="360" w:lineRule="atLeast"/>
              <w:ind w:firstLineChars="196" w:firstLine="470"/>
              <w:jc w:val="left"/>
              <w:rPr>
                <w:rFonts w:ascii="仿宋" w:eastAsia="仿宋" w:hAnsi="仿宋"/>
                <w:sz w:val="24"/>
              </w:rPr>
            </w:pPr>
          </w:p>
        </w:tc>
      </w:tr>
    </w:tbl>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．按照招标项目商务要求的顺序逐条对应填写。</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8441E2" w:rsidRDefault="005C20A4">
      <w:pPr>
        <w:spacing w:after="0" w:line="360" w:lineRule="auto"/>
        <w:rPr>
          <w:rFonts w:ascii="仿宋" w:eastAsia="仿宋" w:hAnsi="仿宋"/>
          <w:b/>
          <w:sz w:val="32"/>
          <w:szCs w:val="32"/>
        </w:rPr>
      </w:pPr>
      <w:r>
        <w:rPr>
          <w:rFonts w:ascii="仿宋" w:eastAsia="仿宋" w:hAnsi="仿宋" w:hint="eastAsia"/>
          <w:sz w:val="24"/>
        </w:rPr>
        <w:br w:type="page"/>
      </w:r>
      <w:bookmarkStart w:id="139" w:name="_Toc217446088"/>
      <w:r>
        <w:rPr>
          <w:rFonts w:ascii="仿宋" w:eastAsia="仿宋" w:hAnsi="仿宋" w:hint="eastAsia"/>
          <w:b/>
          <w:sz w:val="32"/>
          <w:szCs w:val="32"/>
        </w:rPr>
        <w:lastRenderedPageBreak/>
        <w:t>格式</w:t>
      </w:r>
      <w:r>
        <w:rPr>
          <w:rFonts w:ascii="仿宋" w:eastAsia="仿宋" w:hAnsi="仿宋" w:hint="eastAsia"/>
          <w:b/>
          <w:sz w:val="32"/>
          <w:szCs w:val="32"/>
        </w:rPr>
        <w:t>2-7</w:t>
      </w:r>
    </w:p>
    <w:p w:rsidR="008441E2" w:rsidRDefault="005C20A4">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441E2">
        <w:trPr>
          <w:cantSplit/>
          <w:trHeight w:val="46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6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Merge w:val="restart"/>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148"/>
        </w:trPr>
        <w:tc>
          <w:tcPr>
            <w:tcW w:w="1522" w:type="dxa"/>
            <w:vMerge/>
            <w:vAlign w:val="center"/>
          </w:tcPr>
          <w:p w:rsidR="008441E2" w:rsidRDefault="008441E2">
            <w:pPr>
              <w:spacing w:after="0"/>
              <w:rPr>
                <w:rFonts w:ascii="仿宋" w:eastAsia="仿宋" w:hAnsi="仿宋"/>
              </w:rPr>
            </w:pPr>
          </w:p>
        </w:tc>
        <w:tc>
          <w:tcPr>
            <w:tcW w:w="95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trHeight w:val="46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tc>
        <w:tc>
          <w:tcPr>
            <w:tcW w:w="95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trHeight w:val="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441E2">
        <w:trPr>
          <w:cantSplit/>
          <w:trHeight w:val="46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41E2" w:rsidRDefault="008441E2">
            <w:pPr>
              <w:spacing w:after="0"/>
              <w:rPr>
                <w:rFonts w:ascii="仿宋" w:eastAsia="仿宋" w:hAnsi="仿宋"/>
              </w:rPr>
            </w:pPr>
          </w:p>
        </w:tc>
        <w:tc>
          <w:tcPr>
            <w:tcW w:w="1478"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41E2" w:rsidRDefault="008441E2">
            <w:pPr>
              <w:spacing w:after="0"/>
              <w:rPr>
                <w:rFonts w:ascii="仿宋" w:eastAsia="仿宋" w:hAnsi="仿宋"/>
              </w:rPr>
            </w:pPr>
          </w:p>
        </w:tc>
        <w:tc>
          <w:tcPr>
            <w:tcW w:w="1478"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6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41E2" w:rsidRDefault="008441E2">
            <w:pPr>
              <w:spacing w:after="0"/>
              <w:rPr>
                <w:rFonts w:ascii="仿宋" w:eastAsia="仿宋" w:hAnsi="仿宋"/>
              </w:rPr>
            </w:pPr>
          </w:p>
        </w:tc>
        <w:tc>
          <w:tcPr>
            <w:tcW w:w="1478" w:type="dxa"/>
            <w:gridSpan w:val="2"/>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442"/>
        </w:trPr>
        <w:tc>
          <w:tcPr>
            <w:tcW w:w="1522" w:type="dxa"/>
            <w:vAlign w:val="center"/>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41E2" w:rsidRDefault="008441E2">
            <w:pPr>
              <w:spacing w:after="0"/>
              <w:rPr>
                <w:rFonts w:ascii="仿宋" w:eastAsia="仿宋" w:hAnsi="仿宋"/>
              </w:rPr>
            </w:pPr>
          </w:p>
        </w:tc>
        <w:tc>
          <w:tcPr>
            <w:tcW w:w="1478" w:type="dxa"/>
            <w:gridSpan w:val="2"/>
            <w:vAlign w:val="center"/>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2442"/>
        </w:trPr>
        <w:tc>
          <w:tcPr>
            <w:tcW w:w="1522" w:type="dxa"/>
            <w:vAlign w:val="center"/>
          </w:tcPr>
          <w:p w:rsidR="008441E2" w:rsidRDefault="005C20A4">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8441E2" w:rsidRDefault="008441E2">
            <w:pPr>
              <w:widowControl/>
              <w:spacing w:after="0" w:line="360" w:lineRule="atLeast"/>
              <w:ind w:firstLineChars="196" w:firstLine="470"/>
              <w:jc w:val="left"/>
              <w:outlineLvl w:val="1"/>
              <w:rPr>
                <w:rFonts w:ascii="仿宋" w:eastAsia="仿宋" w:hAnsi="仿宋"/>
                <w:sz w:val="24"/>
              </w:rPr>
            </w:pPr>
          </w:p>
        </w:tc>
      </w:tr>
      <w:tr w:rsidR="008441E2">
        <w:trPr>
          <w:cantSplit/>
          <w:trHeight w:val="1072"/>
        </w:trPr>
        <w:tc>
          <w:tcPr>
            <w:tcW w:w="1522" w:type="dxa"/>
          </w:tcPr>
          <w:p w:rsidR="008441E2" w:rsidRDefault="005C20A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8441E2" w:rsidRDefault="008441E2">
            <w:pPr>
              <w:widowControl/>
              <w:spacing w:after="0" w:line="360" w:lineRule="atLeast"/>
              <w:ind w:firstLineChars="196" w:firstLine="470"/>
              <w:jc w:val="left"/>
              <w:outlineLvl w:val="1"/>
              <w:rPr>
                <w:rFonts w:ascii="仿宋" w:eastAsia="仿宋" w:hAnsi="仿宋"/>
                <w:sz w:val="24"/>
              </w:rPr>
            </w:pPr>
          </w:p>
        </w:tc>
      </w:tr>
    </w:tbl>
    <w:p w:rsidR="008441E2" w:rsidRDefault="005C20A4">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8441E2" w:rsidRDefault="005C20A4">
      <w:pPr>
        <w:spacing w:line="360" w:lineRule="auto"/>
        <w:rPr>
          <w:rFonts w:ascii="仿宋" w:eastAsia="仿宋" w:hAnsi="仿宋"/>
          <w:b/>
          <w:sz w:val="32"/>
          <w:szCs w:val="32"/>
        </w:rPr>
      </w:pPr>
      <w:bookmarkStart w:id="140" w:name="_Toc217446089"/>
      <w:r>
        <w:rPr>
          <w:rFonts w:ascii="仿宋" w:eastAsia="仿宋" w:hAnsi="仿宋" w:hint="eastAsia"/>
          <w:b/>
          <w:sz w:val="36"/>
          <w:szCs w:val="36"/>
        </w:rPr>
        <w:br w:type="page"/>
      </w:r>
      <w:r>
        <w:rPr>
          <w:rFonts w:ascii="仿宋" w:eastAsia="仿宋" w:hAnsi="仿宋" w:hint="eastAsia"/>
          <w:b/>
          <w:sz w:val="32"/>
          <w:szCs w:val="32"/>
        </w:rPr>
        <w:lastRenderedPageBreak/>
        <w:t>格式</w:t>
      </w:r>
      <w:r>
        <w:rPr>
          <w:rFonts w:ascii="仿宋" w:eastAsia="仿宋" w:hAnsi="仿宋" w:hint="eastAsia"/>
          <w:b/>
          <w:sz w:val="32"/>
          <w:szCs w:val="32"/>
        </w:rPr>
        <w:t>2-8</w:t>
      </w:r>
    </w:p>
    <w:p w:rsidR="008441E2" w:rsidRDefault="005C20A4">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0"/>
    </w:p>
    <w:p w:rsidR="008441E2" w:rsidRDefault="008441E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441E2">
        <w:trPr>
          <w:cantSplit/>
          <w:trHeight w:val="600"/>
          <w:jc w:val="center"/>
        </w:trPr>
        <w:tc>
          <w:tcPr>
            <w:tcW w:w="720" w:type="dxa"/>
            <w:tcBorders>
              <w:top w:val="single" w:sz="4" w:space="0" w:color="auto"/>
            </w:tcBorders>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备注</w:t>
            </w: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00"/>
          <w:jc w:val="center"/>
        </w:trPr>
        <w:tc>
          <w:tcPr>
            <w:tcW w:w="7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10"/>
          <w:jc w:val="center"/>
        </w:trPr>
        <w:tc>
          <w:tcPr>
            <w:tcW w:w="720" w:type="dxa"/>
            <w:tcBorders>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15"/>
          <w:jc w:val="center"/>
        </w:trPr>
        <w:tc>
          <w:tcPr>
            <w:tcW w:w="7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615"/>
          <w:jc w:val="center"/>
        </w:trPr>
        <w:tc>
          <w:tcPr>
            <w:tcW w:w="7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450"/>
          <w:jc w:val="center"/>
        </w:trPr>
        <w:tc>
          <w:tcPr>
            <w:tcW w:w="7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435"/>
          <w:jc w:val="center"/>
        </w:trPr>
        <w:tc>
          <w:tcPr>
            <w:tcW w:w="720" w:type="dxa"/>
            <w:tcBorders>
              <w:top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8441E2" w:rsidRDefault="008441E2">
            <w:pPr>
              <w:widowControl/>
              <w:spacing w:line="360" w:lineRule="atLeast"/>
              <w:ind w:firstLineChars="196" w:firstLine="470"/>
              <w:jc w:val="left"/>
              <w:rPr>
                <w:rFonts w:ascii="仿宋" w:eastAsia="仿宋" w:hAnsi="仿宋"/>
                <w:sz w:val="24"/>
              </w:rPr>
            </w:pPr>
          </w:p>
        </w:tc>
      </w:tr>
    </w:tbl>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bookmarkStart w:id="141" w:name="_Toc217446090"/>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2-9</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1"/>
    </w:p>
    <w:p w:rsidR="008441E2" w:rsidRDefault="008441E2">
      <w:pPr>
        <w:widowControl/>
        <w:spacing w:line="360" w:lineRule="atLeast"/>
        <w:ind w:firstLineChars="196" w:firstLine="472"/>
        <w:jc w:val="left"/>
        <w:rPr>
          <w:rFonts w:ascii="仿宋" w:eastAsia="仿宋" w:hAnsi="仿宋"/>
          <w:b/>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441E2">
        <w:trPr>
          <w:jc w:val="center"/>
        </w:trPr>
        <w:tc>
          <w:tcPr>
            <w:tcW w:w="726"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包号</w:t>
            </w:r>
            <w:r>
              <w:rPr>
                <w:rFonts w:ascii="仿宋" w:eastAsia="仿宋" w:hAnsi="仿宋" w:hint="eastAsia"/>
                <w:sz w:val="24"/>
              </w:rPr>
              <w:t xml:space="preserve"> </w:t>
            </w:r>
          </w:p>
        </w:tc>
        <w:tc>
          <w:tcPr>
            <w:tcW w:w="205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r w:rsidR="008441E2">
        <w:trPr>
          <w:jc w:val="center"/>
        </w:trPr>
        <w:tc>
          <w:tcPr>
            <w:tcW w:w="726" w:type="dxa"/>
          </w:tcPr>
          <w:p w:rsidR="008441E2" w:rsidRDefault="008441E2">
            <w:pPr>
              <w:widowControl/>
              <w:spacing w:line="360" w:lineRule="atLeast"/>
              <w:ind w:firstLineChars="196" w:firstLine="470"/>
              <w:jc w:val="left"/>
              <w:rPr>
                <w:rFonts w:ascii="仿宋" w:eastAsia="仿宋" w:hAnsi="仿宋"/>
                <w:sz w:val="24"/>
              </w:rPr>
            </w:pPr>
          </w:p>
        </w:tc>
        <w:tc>
          <w:tcPr>
            <w:tcW w:w="881" w:type="dxa"/>
          </w:tcPr>
          <w:p w:rsidR="008441E2" w:rsidRDefault="008441E2">
            <w:pPr>
              <w:widowControl/>
              <w:spacing w:line="360" w:lineRule="atLeast"/>
              <w:ind w:firstLineChars="196" w:firstLine="470"/>
              <w:jc w:val="left"/>
              <w:rPr>
                <w:rFonts w:ascii="仿宋" w:eastAsia="仿宋" w:hAnsi="仿宋"/>
                <w:sz w:val="24"/>
              </w:rPr>
            </w:pPr>
          </w:p>
        </w:tc>
        <w:tc>
          <w:tcPr>
            <w:tcW w:w="2050" w:type="dxa"/>
          </w:tcPr>
          <w:p w:rsidR="008441E2" w:rsidRDefault="008441E2">
            <w:pPr>
              <w:widowControl/>
              <w:spacing w:line="360" w:lineRule="atLeast"/>
              <w:ind w:firstLineChars="196" w:firstLine="470"/>
              <w:jc w:val="left"/>
              <w:rPr>
                <w:rFonts w:ascii="仿宋" w:eastAsia="仿宋" w:hAnsi="仿宋"/>
                <w:sz w:val="24"/>
              </w:rPr>
            </w:pPr>
          </w:p>
        </w:tc>
        <w:tc>
          <w:tcPr>
            <w:tcW w:w="1851" w:type="dxa"/>
          </w:tcPr>
          <w:p w:rsidR="008441E2" w:rsidRDefault="008441E2">
            <w:pPr>
              <w:widowControl/>
              <w:spacing w:line="360" w:lineRule="atLeast"/>
              <w:ind w:firstLineChars="196" w:firstLine="470"/>
              <w:jc w:val="left"/>
              <w:rPr>
                <w:rFonts w:ascii="仿宋" w:eastAsia="仿宋" w:hAnsi="仿宋"/>
                <w:sz w:val="24"/>
              </w:rPr>
            </w:pPr>
          </w:p>
        </w:tc>
        <w:tc>
          <w:tcPr>
            <w:tcW w:w="2340" w:type="dxa"/>
          </w:tcPr>
          <w:p w:rsidR="008441E2" w:rsidRDefault="008441E2">
            <w:pPr>
              <w:widowControl/>
              <w:spacing w:line="360" w:lineRule="atLeast"/>
              <w:ind w:firstLineChars="196" w:firstLine="470"/>
              <w:jc w:val="left"/>
              <w:rPr>
                <w:rFonts w:ascii="仿宋" w:eastAsia="仿宋" w:hAnsi="仿宋"/>
                <w:sz w:val="24"/>
              </w:rPr>
            </w:pPr>
          </w:p>
        </w:tc>
      </w:tr>
    </w:tbl>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．按照招标项目技术要求的顺序逐条对应填写。</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3</w:t>
      </w:r>
      <w:r>
        <w:rPr>
          <w:rFonts w:ascii="仿宋" w:eastAsia="仿宋" w:hAnsi="仿宋" w:hint="eastAsia"/>
          <w:sz w:val="24"/>
        </w:rPr>
        <w:t>．供应商必须据实填写，不得虚假填写，否则将取消其投标或中标资格。</w:t>
      </w:r>
    </w:p>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8441E2" w:rsidRDefault="008441E2">
      <w:pPr>
        <w:widowControl/>
        <w:spacing w:line="360" w:lineRule="atLeast"/>
        <w:ind w:firstLineChars="196" w:firstLine="470"/>
        <w:jc w:val="left"/>
        <w:rPr>
          <w:rFonts w:ascii="仿宋" w:eastAsia="仿宋" w:hAnsi="仿宋"/>
          <w:sz w:val="24"/>
        </w:rPr>
      </w:pPr>
    </w:p>
    <w:p w:rsidR="008441E2" w:rsidRDefault="005C20A4">
      <w:pPr>
        <w:spacing w:line="360" w:lineRule="auto"/>
        <w:rPr>
          <w:rFonts w:ascii="仿宋" w:eastAsia="仿宋" w:hAnsi="仿宋"/>
          <w:b/>
          <w:sz w:val="32"/>
          <w:szCs w:val="32"/>
        </w:rPr>
      </w:pPr>
      <w:bookmarkStart w:id="142" w:name="_Toc217446091"/>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2-10</w:t>
      </w:r>
    </w:p>
    <w:p w:rsidR="008441E2" w:rsidRDefault="005C20A4">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2"/>
    </w:p>
    <w:p w:rsidR="008441E2" w:rsidRDefault="008441E2">
      <w:pPr>
        <w:widowControl/>
        <w:spacing w:line="360" w:lineRule="atLeast"/>
        <w:ind w:firstLineChars="196" w:firstLine="472"/>
        <w:jc w:val="left"/>
        <w:rPr>
          <w:rFonts w:ascii="仿宋" w:eastAsia="仿宋" w:hAnsi="仿宋"/>
          <w:b/>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441E2">
        <w:trPr>
          <w:cantSplit/>
          <w:trHeight w:val="530"/>
          <w:jc w:val="center"/>
        </w:trPr>
        <w:tc>
          <w:tcPr>
            <w:tcW w:w="954" w:type="dxa"/>
            <w:vMerge w:val="restart"/>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441E2">
        <w:trPr>
          <w:cantSplit/>
          <w:trHeight w:val="530"/>
          <w:jc w:val="center"/>
        </w:trPr>
        <w:tc>
          <w:tcPr>
            <w:tcW w:w="954" w:type="dxa"/>
            <w:vMerge/>
            <w:vAlign w:val="center"/>
          </w:tcPr>
          <w:p w:rsidR="008441E2" w:rsidRDefault="008441E2">
            <w:pPr>
              <w:rPr>
                <w:rFonts w:ascii="仿宋" w:eastAsia="仿宋" w:hAnsi="仿宋"/>
              </w:rPr>
            </w:pPr>
          </w:p>
        </w:tc>
        <w:tc>
          <w:tcPr>
            <w:tcW w:w="807" w:type="dxa"/>
            <w:vMerge/>
            <w:vAlign w:val="center"/>
          </w:tcPr>
          <w:p w:rsidR="008441E2" w:rsidRDefault="008441E2">
            <w:pPr>
              <w:rPr>
                <w:rFonts w:ascii="仿宋" w:eastAsia="仿宋" w:hAnsi="仿宋"/>
              </w:rPr>
            </w:pPr>
          </w:p>
        </w:tc>
        <w:tc>
          <w:tcPr>
            <w:tcW w:w="807" w:type="dxa"/>
            <w:vMerge/>
            <w:vAlign w:val="center"/>
          </w:tcPr>
          <w:p w:rsidR="008441E2" w:rsidRDefault="008441E2">
            <w:pPr>
              <w:rPr>
                <w:rFonts w:ascii="仿宋" w:eastAsia="仿宋" w:hAnsi="仿宋"/>
              </w:rPr>
            </w:pPr>
          </w:p>
        </w:tc>
        <w:tc>
          <w:tcPr>
            <w:tcW w:w="807" w:type="dxa"/>
            <w:vMerge/>
            <w:vAlign w:val="center"/>
          </w:tcPr>
          <w:p w:rsidR="008441E2" w:rsidRDefault="008441E2">
            <w:pPr>
              <w:rPr>
                <w:rFonts w:ascii="仿宋" w:eastAsia="仿宋" w:hAnsi="仿宋"/>
              </w:rPr>
            </w:pPr>
          </w:p>
        </w:tc>
        <w:tc>
          <w:tcPr>
            <w:tcW w:w="807" w:type="dxa"/>
            <w:vMerge/>
            <w:vAlign w:val="center"/>
          </w:tcPr>
          <w:p w:rsidR="008441E2" w:rsidRDefault="008441E2">
            <w:pPr>
              <w:rPr>
                <w:rFonts w:ascii="仿宋" w:eastAsia="仿宋" w:hAnsi="仿宋"/>
              </w:rPr>
            </w:pPr>
          </w:p>
        </w:tc>
        <w:tc>
          <w:tcPr>
            <w:tcW w:w="851"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证书</w:t>
            </w:r>
          </w:p>
          <w:p w:rsidR="008441E2" w:rsidRDefault="005C20A4">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专业</w:t>
            </w:r>
          </w:p>
        </w:tc>
      </w:tr>
      <w:tr w:rsidR="008441E2">
        <w:trPr>
          <w:cantSplit/>
          <w:trHeight w:val="531"/>
          <w:jc w:val="center"/>
        </w:trPr>
        <w:tc>
          <w:tcPr>
            <w:tcW w:w="954" w:type="dxa"/>
            <w:vMerge w:val="restart"/>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管理</w:t>
            </w:r>
          </w:p>
          <w:p w:rsidR="008441E2" w:rsidRDefault="005C20A4">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0"/>
          <w:jc w:val="center"/>
        </w:trPr>
        <w:tc>
          <w:tcPr>
            <w:tcW w:w="954" w:type="dxa"/>
            <w:vMerge/>
          </w:tcPr>
          <w:p w:rsidR="008441E2" w:rsidRDefault="008441E2">
            <w:pPr>
              <w:rPr>
                <w:rFonts w:ascii="仿宋" w:eastAsia="仿宋" w:hAnsi="仿宋"/>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1"/>
          <w:jc w:val="center"/>
        </w:trPr>
        <w:tc>
          <w:tcPr>
            <w:tcW w:w="954" w:type="dxa"/>
            <w:vMerge/>
          </w:tcPr>
          <w:p w:rsidR="008441E2" w:rsidRDefault="008441E2">
            <w:pPr>
              <w:rPr>
                <w:rFonts w:ascii="仿宋" w:eastAsia="仿宋" w:hAnsi="仿宋"/>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0"/>
          <w:jc w:val="center"/>
        </w:trPr>
        <w:tc>
          <w:tcPr>
            <w:tcW w:w="954" w:type="dxa"/>
            <w:vMerge w:val="restart"/>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技术</w:t>
            </w:r>
          </w:p>
          <w:p w:rsidR="008441E2" w:rsidRDefault="005C20A4">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1"/>
          <w:jc w:val="center"/>
        </w:trPr>
        <w:tc>
          <w:tcPr>
            <w:tcW w:w="954" w:type="dxa"/>
            <w:vMerge/>
          </w:tcPr>
          <w:p w:rsidR="008441E2" w:rsidRDefault="008441E2">
            <w:pPr>
              <w:rPr>
                <w:rFonts w:ascii="仿宋" w:eastAsia="仿宋" w:hAnsi="仿宋"/>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0"/>
          <w:jc w:val="center"/>
        </w:trPr>
        <w:tc>
          <w:tcPr>
            <w:tcW w:w="954" w:type="dxa"/>
            <w:vMerge/>
          </w:tcPr>
          <w:p w:rsidR="008441E2" w:rsidRDefault="008441E2">
            <w:pPr>
              <w:rPr>
                <w:rFonts w:ascii="仿宋" w:eastAsia="仿宋" w:hAnsi="仿宋"/>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1"/>
          <w:jc w:val="center"/>
        </w:trPr>
        <w:tc>
          <w:tcPr>
            <w:tcW w:w="954" w:type="dxa"/>
            <w:vMerge w:val="restart"/>
          </w:tcPr>
          <w:p w:rsidR="008441E2" w:rsidRDefault="005C20A4">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r w:rsidR="008441E2">
        <w:trPr>
          <w:cantSplit/>
          <w:trHeight w:val="530"/>
          <w:jc w:val="center"/>
        </w:trPr>
        <w:tc>
          <w:tcPr>
            <w:tcW w:w="954" w:type="dxa"/>
            <w:vMerge/>
            <w:tcBorders>
              <w:bottom w:val="single" w:sz="4" w:space="0" w:color="auto"/>
            </w:tcBorders>
          </w:tcPr>
          <w:p w:rsidR="008441E2" w:rsidRDefault="008441E2">
            <w:pPr>
              <w:rPr>
                <w:rFonts w:ascii="仿宋" w:eastAsia="仿宋" w:hAnsi="仿宋"/>
              </w:rPr>
            </w:pPr>
          </w:p>
        </w:tc>
        <w:tc>
          <w:tcPr>
            <w:tcW w:w="807" w:type="dxa"/>
            <w:tcBorders>
              <w:bottom w:val="single" w:sz="4" w:space="0" w:color="auto"/>
            </w:tcBorders>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07" w:type="dxa"/>
          </w:tcPr>
          <w:p w:rsidR="008441E2" w:rsidRDefault="008441E2">
            <w:pPr>
              <w:widowControl/>
              <w:spacing w:line="360" w:lineRule="atLeast"/>
              <w:ind w:firstLineChars="196" w:firstLine="470"/>
              <w:jc w:val="left"/>
              <w:rPr>
                <w:rFonts w:ascii="仿宋" w:eastAsia="仿宋" w:hAnsi="仿宋"/>
                <w:sz w:val="24"/>
              </w:rPr>
            </w:pPr>
          </w:p>
        </w:tc>
        <w:tc>
          <w:tcPr>
            <w:tcW w:w="851" w:type="dxa"/>
          </w:tcPr>
          <w:p w:rsidR="008441E2" w:rsidRDefault="008441E2">
            <w:pPr>
              <w:widowControl/>
              <w:spacing w:line="360" w:lineRule="atLeast"/>
              <w:ind w:firstLineChars="196" w:firstLine="470"/>
              <w:jc w:val="left"/>
              <w:rPr>
                <w:rFonts w:ascii="仿宋" w:eastAsia="仿宋" w:hAnsi="仿宋"/>
                <w:sz w:val="24"/>
              </w:rPr>
            </w:pPr>
          </w:p>
        </w:tc>
        <w:tc>
          <w:tcPr>
            <w:tcW w:w="960" w:type="dxa"/>
          </w:tcPr>
          <w:p w:rsidR="008441E2" w:rsidRDefault="008441E2">
            <w:pPr>
              <w:widowControl/>
              <w:spacing w:line="360" w:lineRule="atLeast"/>
              <w:ind w:firstLineChars="196" w:firstLine="470"/>
              <w:jc w:val="left"/>
              <w:rPr>
                <w:rFonts w:ascii="仿宋" w:eastAsia="仿宋" w:hAnsi="仿宋"/>
                <w:sz w:val="24"/>
              </w:rPr>
            </w:pPr>
          </w:p>
        </w:tc>
        <w:tc>
          <w:tcPr>
            <w:tcW w:w="847" w:type="dxa"/>
          </w:tcPr>
          <w:p w:rsidR="008441E2" w:rsidRDefault="008441E2">
            <w:pPr>
              <w:widowControl/>
              <w:spacing w:line="360" w:lineRule="atLeast"/>
              <w:ind w:firstLineChars="196" w:firstLine="470"/>
              <w:jc w:val="left"/>
              <w:rPr>
                <w:rFonts w:ascii="仿宋" w:eastAsia="仿宋" w:hAnsi="仿宋"/>
                <w:sz w:val="24"/>
              </w:rPr>
            </w:pPr>
          </w:p>
        </w:tc>
        <w:tc>
          <w:tcPr>
            <w:tcW w:w="732" w:type="dxa"/>
          </w:tcPr>
          <w:p w:rsidR="008441E2" w:rsidRDefault="008441E2">
            <w:pPr>
              <w:widowControl/>
              <w:spacing w:line="360" w:lineRule="atLeast"/>
              <w:ind w:firstLineChars="196" w:firstLine="470"/>
              <w:jc w:val="left"/>
              <w:rPr>
                <w:rFonts w:ascii="仿宋" w:eastAsia="仿宋" w:hAnsi="仿宋"/>
                <w:sz w:val="24"/>
              </w:rPr>
            </w:pPr>
          </w:p>
        </w:tc>
      </w:tr>
    </w:tbl>
    <w:p w:rsidR="008441E2" w:rsidRDefault="008441E2">
      <w:pPr>
        <w:widowControl/>
        <w:spacing w:line="360" w:lineRule="atLeast"/>
        <w:ind w:firstLineChars="196" w:firstLine="470"/>
        <w:jc w:val="left"/>
        <w:rPr>
          <w:rFonts w:ascii="仿宋" w:eastAsia="仿宋" w:hAnsi="仿宋"/>
          <w:sz w:val="24"/>
        </w:rPr>
      </w:pP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8441E2" w:rsidRDefault="005C20A4">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w:t>
      </w:r>
      <w:r>
        <w:rPr>
          <w:rFonts w:ascii="仿宋" w:eastAsia="仿宋" w:hAnsi="仿宋" w:hint="eastAsia"/>
          <w:sz w:val="24"/>
        </w:rPr>
        <w:t>87</w:t>
      </w:r>
      <w:r>
        <w:rPr>
          <w:rFonts w:ascii="仿宋" w:eastAsia="仿宋" w:hAnsi="仿宋" w:hint="eastAsia"/>
          <w:sz w:val="24"/>
        </w:rPr>
        <w:t>号）第</w:t>
      </w:r>
      <w:r>
        <w:rPr>
          <w:rFonts w:ascii="仿宋" w:eastAsia="仿宋" w:hAnsi="仿宋" w:hint="eastAsia"/>
          <w:sz w:val="24"/>
        </w:rPr>
        <w:t>37</w:t>
      </w:r>
      <w:r>
        <w:rPr>
          <w:rFonts w:ascii="仿宋" w:eastAsia="仿宋" w:hAnsi="仿宋" w:hint="eastAsia"/>
          <w:sz w:val="24"/>
        </w:rPr>
        <w:t>条依据。</w:t>
      </w:r>
    </w:p>
    <w:p w:rsidR="008441E2" w:rsidRDefault="008441E2">
      <w:pPr>
        <w:widowControl/>
        <w:spacing w:line="360" w:lineRule="atLeast"/>
        <w:ind w:firstLineChars="196" w:firstLine="472"/>
        <w:jc w:val="left"/>
        <w:rPr>
          <w:rFonts w:ascii="仿宋" w:eastAsia="仿宋" w:hAnsi="仿宋"/>
          <w:b/>
          <w:sz w:val="24"/>
        </w:rPr>
      </w:pPr>
    </w:p>
    <w:p w:rsidR="008441E2" w:rsidRDefault="008441E2">
      <w:pPr>
        <w:widowControl/>
        <w:spacing w:line="360" w:lineRule="atLeast"/>
        <w:ind w:firstLineChars="196" w:firstLine="472"/>
        <w:jc w:val="left"/>
        <w:rPr>
          <w:rFonts w:ascii="仿宋" w:eastAsia="仿宋" w:hAnsi="仿宋"/>
          <w:b/>
          <w:sz w:val="24"/>
        </w:rPr>
      </w:pPr>
    </w:p>
    <w:p w:rsidR="008441E2" w:rsidRDefault="008441E2">
      <w:pPr>
        <w:widowControl/>
        <w:spacing w:line="360" w:lineRule="atLeast"/>
        <w:ind w:firstLineChars="196" w:firstLine="472"/>
        <w:jc w:val="left"/>
        <w:rPr>
          <w:rFonts w:ascii="仿宋" w:eastAsia="仿宋" w:hAnsi="仿宋"/>
          <w:b/>
          <w:sz w:val="24"/>
        </w:rPr>
      </w:pPr>
    </w:p>
    <w:p w:rsidR="008441E2" w:rsidRDefault="005C20A4">
      <w:pPr>
        <w:spacing w:after="0" w:line="360" w:lineRule="auto"/>
        <w:rPr>
          <w:rFonts w:ascii="仿宋" w:eastAsia="仿宋" w:hAnsi="仿宋"/>
          <w:b/>
          <w:sz w:val="32"/>
          <w:szCs w:val="32"/>
        </w:rPr>
      </w:pPr>
      <w:r>
        <w:rPr>
          <w:rFonts w:ascii="仿宋" w:eastAsia="仿宋" w:hAnsi="仿宋" w:hint="eastAsia"/>
          <w:b/>
          <w:sz w:val="24"/>
        </w:rPr>
        <w:br w:type="page"/>
      </w:r>
    </w:p>
    <w:p w:rsidR="008441E2" w:rsidRDefault="005C20A4">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2-11</w:t>
      </w:r>
    </w:p>
    <w:p w:rsidR="008441E2" w:rsidRDefault="005C20A4">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w:t>
      </w:r>
      <w:r>
        <w:rPr>
          <w:rFonts w:ascii="仿宋" w:eastAsia="仿宋" w:hAnsi="仿宋" w:hint="eastAsia"/>
          <w:b/>
          <w:sz w:val="32"/>
          <w:szCs w:val="32"/>
        </w:rPr>
        <w:t>(</w:t>
      </w:r>
      <w:r>
        <w:rPr>
          <w:rFonts w:ascii="仿宋" w:eastAsia="仿宋" w:hAnsi="仿宋" w:hint="eastAsia"/>
          <w:b/>
          <w:sz w:val="32"/>
          <w:szCs w:val="32"/>
        </w:rPr>
        <w:t>货物</w:t>
      </w:r>
      <w:r>
        <w:rPr>
          <w:rFonts w:ascii="仿宋" w:eastAsia="仿宋" w:hAnsi="仿宋" w:hint="eastAsia"/>
          <w:b/>
          <w:sz w:val="32"/>
          <w:szCs w:val="32"/>
        </w:rPr>
        <w:t>)</w:t>
      </w:r>
    </w:p>
    <w:p w:rsidR="008441E2" w:rsidRDefault="008441E2">
      <w:pPr>
        <w:widowControl/>
        <w:spacing w:after="0" w:line="360" w:lineRule="atLeast"/>
        <w:jc w:val="center"/>
        <w:rPr>
          <w:rFonts w:ascii="仿宋" w:eastAsia="仿宋" w:hAnsi="仿宋"/>
          <w:b/>
          <w:sz w:val="32"/>
          <w:szCs w:val="32"/>
        </w:rPr>
      </w:pPr>
    </w:p>
    <w:p w:rsidR="008441E2" w:rsidRDefault="005C20A4">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3" w:name="_Toc419811733"/>
      <w:bookmarkStart w:id="144" w:name="_Toc387147344"/>
      <w:bookmarkStart w:id="145" w:name="_Toc413748654"/>
      <w:bookmarkStart w:id="146" w:name="_Toc417911732"/>
      <w:bookmarkStart w:id="147" w:name="_Toc387658050"/>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8441E2" w:rsidRDefault="005C20A4">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8441E2" w:rsidRDefault="005C20A4">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8441E2" w:rsidRDefault="005C20A4">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441E2" w:rsidRDefault="005C20A4">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441E2" w:rsidRDefault="005C20A4">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8441E2" w:rsidRDefault="005C20A4">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8441E2" w:rsidRDefault="005C20A4">
      <w:pPr>
        <w:spacing w:after="0" w:line="360" w:lineRule="auto"/>
        <w:jc w:val="left"/>
        <w:rPr>
          <w:rFonts w:ascii="仿宋" w:eastAsia="仿宋" w:hAnsi="仿宋" w:cs="宋体"/>
          <w:sz w:val="24"/>
        </w:rPr>
      </w:pPr>
      <w:r>
        <w:rPr>
          <w:rFonts w:ascii="仿宋" w:eastAsia="仿宋" w:hAnsi="仿宋" w:cs="宋体" w:hint="eastAsia"/>
          <w:sz w:val="24"/>
        </w:rPr>
        <w:t>注：</w:t>
      </w:r>
    </w:p>
    <w:p w:rsidR="008441E2" w:rsidRDefault="005C20A4">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143"/>
      <w:bookmarkEnd w:id="144"/>
      <w:bookmarkEnd w:id="145"/>
      <w:bookmarkEnd w:id="146"/>
      <w:bookmarkEnd w:id="147"/>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2-12</w:t>
      </w:r>
    </w:p>
    <w:p w:rsidR="008441E2" w:rsidRDefault="005C20A4">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8441E2" w:rsidRDefault="008441E2">
      <w:pPr>
        <w:spacing w:line="588" w:lineRule="exact"/>
        <w:rPr>
          <w:rFonts w:ascii="仿宋" w:eastAsia="仿宋" w:hAnsi="仿宋" w:cs="宋体"/>
          <w:b/>
          <w:spacing w:val="6"/>
          <w:sz w:val="24"/>
        </w:rPr>
      </w:pPr>
    </w:p>
    <w:p w:rsidR="008441E2" w:rsidRDefault="005C20A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8441E2" w:rsidRDefault="005C20A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441E2" w:rsidRDefault="008441E2">
      <w:pPr>
        <w:spacing w:line="588" w:lineRule="exact"/>
        <w:rPr>
          <w:rFonts w:ascii="仿宋" w:eastAsia="仿宋" w:hAnsi="仿宋" w:cs="宋体"/>
          <w:spacing w:val="6"/>
          <w:sz w:val="24"/>
        </w:rPr>
      </w:pPr>
    </w:p>
    <w:p w:rsidR="008441E2" w:rsidRDefault="008441E2">
      <w:pPr>
        <w:spacing w:line="588" w:lineRule="exact"/>
        <w:rPr>
          <w:rFonts w:ascii="仿宋" w:eastAsia="仿宋" w:hAnsi="仿宋" w:cs="宋体"/>
          <w:spacing w:val="6"/>
          <w:sz w:val="24"/>
        </w:rPr>
      </w:pPr>
    </w:p>
    <w:p w:rsidR="008441E2" w:rsidRDefault="005C20A4">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8441E2" w:rsidRDefault="005C20A4">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hint="eastAsia"/>
          <w:spacing w:val="6"/>
          <w:sz w:val="24"/>
        </w:rPr>
        <w:t xml:space="preserve">  </w:t>
      </w:r>
      <w:r>
        <w:rPr>
          <w:rFonts w:ascii="仿宋" w:eastAsia="仿宋" w:hAnsi="仿宋" w:cs="宋体" w:hint="eastAsia"/>
          <w:spacing w:val="6"/>
          <w:sz w:val="24"/>
        </w:rPr>
        <w:t>期：</w:t>
      </w:r>
    </w:p>
    <w:p w:rsidR="008441E2" w:rsidRDefault="008441E2">
      <w:pPr>
        <w:spacing w:line="360" w:lineRule="auto"/>
        <w:rPr>
          <w:rFonts w:ascii="仿宋" w:eastAsia="仿宋" w:hAnsi="仿宋" w:cs="宋体"/>
          <w:sz w:val="24"/>
        </w:rPr>
      </w:pPr>
    </w:p>
    <w:p w:rsidR="008441E2" w:rsidRDefault="005C20A4">
      <w:pPr>
        <w:spacing w:line="360" w:lineRule="auto"/>
        <w:rPr>
          <w:rFonts w:ascii="仿宋" w:eastAsia="仿宋" w:hAnsi="仿宋" w:cs="宋体"/>
          <w:sz w:val="24"/>
        </w:rPr>
      </w:pPr>
      <w:r>
        <w:rPr>
          <w:rFonts w:ascii="仿宋" w:eastAsia="仿宋" w:hAnsi="仿宋" w:cs="宋体" w:hint="eastAsia"/>
          <w:sz w:val="24"/>
        </w:rPr>
        <w:t>注：</w:t>
      </w:r>
    </w:p>
    <w:p w:rsidR="008441E2" w:rsidRDefault="005C20A4">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441E2" w:rsidRDefault="005C20A4">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8441E2" w:rsidRDefault="008441E2">
      <w:pPr>
        <w:spacing w:line="300" w:lineRule="exact"/>
        <w:rPr>
          <w:rFonts w:ascii="仿宋" w:eastAsia="仿宋" w:hAnsi="仿宋" w:cs="宋体"/>
          <w:sz w:val="24"/>
        </w:rPr>
      </w:pPr>
    </w:p>
    <w:p w:rsidR="008441E2" w:rsidRDefault="005C20A4">
      <w:pPr>
        <w:widowControl/>
        <w:spacing w:after="0" w:line="240" w:lineRule="auto"/>
        <w:jc w:val="left"/>
        <w:rPr>
          <w:rFonts w:ascii="仿宋" w:eastAsia="仿宋" w:hAnsi="仿宋" w:cs="宋体"/>
          <w:sz w:val="24"/>
        </w:rPr>
      </w:pPr>
      <w:r>
        <w:rPr>
          <w:rFonts w:ascii="仿宋" w:eastAsia="仿宋" w:hAnsi="仿宋" w:cs="宋体"/>
          <w:sz w:val="24"/>
        </w:rPr>
        <w:br w:type="page"/>
      </w:r>
    </w:p>
    <w:p w:rsidR="008441E2" w:rsidRDefault="005C20A4">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2-13</w:t>
      </w:r>
    </w:p>
    <w:p w:rsidR="008441E2" w:rsidRDefault="005C20A4">
      <w:pPr>
        <w:jc w:val="center"/>
        <w:outlineLvl w:val="2"/>
        <w:rPr>
          <w:rFonts w:ascii="仿宋" w:eastAsia="仿宋" w:hAnsi="仿宋"/>
          <w:b/>
          <w:sz w:val="32"/>
          <w:szCs w:val="32"/>
        </w:rPr>
      </w:pPr>
      <w:r>
        <w:rPr>
          <w:rFonts w:ascii="仿宋" w:eastAsia="仿宋" w:hAnsi="仿宋" w:hint="eastAsia"/>
          <w:b/>
          <w:sz w:val="32"/>
          <w:szCs w:val="32"/>
        </w:rPr>
        <w:t>十二、监狱企业</w:t>
      </w:r>
    </w:p>
    <w:p w:rsidR="008441E2" w:rsidRDefault="005C20A4">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8441E2" w:rsidRDefault="005C20A4">
      <w:pPr>
        <w:spacing w:after="0" w:line="360" w:lineRule="auto"/>
        <w:jc w:val="left"/>
        <w:rPr>
          <w:rFonts w:ascii="仿宋" w:eastAsia="仿宋" w:hAnsi="仿宋" w:cs="宋体"/>
          <w:sz w:val="24"/>
        </w:rPr>
      </w:pPr>
      <w:r>
        <w:rPr>
          <w:rFonts w:ascii="仿宋" w:eastAsia="仿宋" w:hAnsi="仿宋" w:cs="宋体" w:hint="eastAsia"/>
          <w:sz w:val="24"/>
        </w:rPr>
        <w:t>注：</w:t>
      </w:r>
    </w:p>
    <w:p w:rsidR="008441E2" w:rsidRDefault="005C20A4">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、投标人符合《政府采购支持监狱企业发展有关问题的通知》（财库〔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8441E2" w:rsidRDefault="005C20A4">
      <w:pPr>
        <w:spacing w:line="300" w:lineRule="exact"/>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441E2" w:rsidRDefault="005C20A4">
      <w:pPr>
        <w:widowControl/>
        <w:spacing w:after="0" w:line="240" w:lineRule="auto"/>
        <w:jc w:val="left"/>
        <w:rPr>
          <w:rFonts w:ascii="仿宋" w:eastAsia="仿宋" w:hAnsi="仿宋" w:cs="宋体"/>
          <w:sz w:val="24"/>
        </w:rPr>
      </w:pPr>
      <w:r>
        <w:rPr>
          <w:rFonts w:ascii="仿宋" w:eastAsia="仿宋" w:hAnsi="仿宋" w:cs="宋体"/>
          <w:sz w:val="24"/>
        </w:rPr>
        <w:br w:type="page"/>
      </w:r>
    </w:p>
    <w:p w:rsidR="008441E2" w:rsidRDefault="008441E2">
      <w:pPr>
        <w:spacing w:line="300" w:lineRule="exact"/>
        <w:rPr>
          <w:rFonts w:ascii="仿宋" w:eastAsia="仿宋" w:hAnsi="仿宋" w:cs="宋体"/>
          <w:sz w:val="24"/>
        </w:rPr>
        <w:sectPr w:rsidR="008441E2">
          <w:footerReference w:type="default" r:id="rId14"/>
          <w:pgSz w:w="11906" w:h="16838"/>
          <w:pgMar w:top="1440" w:right="1800" w:bottom="1440" w:left="1800" w:header="851" w:footer="992" w:gutter="0"/>
          <w:cols w:space="720"/>
          <w:docGrid w:type="lines" w:linePitch="312"/>
        </w:sectPr>
      </w:pPr>
    </w:p>
    <w:p w:rsidR="008441E2" w:rsidRDefault="008441E2">
      <w:pPr>
        <w:widowControl/>
        <w:spacing w:line="360" w:lineRule="atLeast"/>
        <w:ind w:firstLineChars="200" w:firstLine="480"/>
        <w:jc w:val="left"/>
        <w:rPr>
          <w:rFonts w:ascii="仿宋" w:eastAsia="仿宋" w:hAnsi="仿宋"/>
          <w:kern w:val="0"/>
          <w:sz w:val="24"/>
        </w:rPr>
      </w:pPr>
    </w:p>
    <w:p w:rsidR="008441E2" w:rsidRDefault="008441E2">
      <w:pPr>
        <w:widowControl/>
        <w:spacing w:line="360" w:lineRule="atLeast"/>
        <w:ind w:firstLineChars="200" w:firstLine="480"/>
        <w:jc w:val="left"/>
        <w:rPr>
          <w:rFonts w:ascii="仿宋" w:eastAsia="仿宋" w:hAnsi="仿宋"/>
          <w:sz w:val="24"/>
        </w:rPr>
      </w:pPr>
    </w:p>
    <w:p w:rsidR="008441E2" w:rsidRDefault="008441E2">
      <w:pPr>
        <w:widowControl/>
        <w:spacing w:line="360" w:lineRule="atLeast"/>
        <w:jc w:val="center"/>
        <w:rPr>
          <w:rFonts w:ascii="仿宋" w:eastAsia="仿宋" w:hAnsi="仿宋"/>
          <w:b/>
          <w:sz w:val="24"/>
        </w:rPr>
      </w:pPr>
      <w:bookmarkStart w:id="148" w:name="_Toc217446083"/>
    </w:p>
    <w:p w:rsidR="008441E2" w:rsidRDefault="008441E2">
      <w:pPr>
        <w:pStyle w:val="1"/>
        <w:jc w:val="center"/>
        <w:rPr>
          <w:rFonts w:ascii="仿宋" w:eastAsia="仿宋" w:hAnsi="仿宋"/>
          <w:sz w:val="36"/>
          <w:szCs w:val="36"/>
        </w:rPr>
        <w:sectPr w:rsidR="008441E2">
          <w:pgSz w:w="11907" w:h="16840"/>
          <w:pgMar w:top="1440" w:right="1474" w:bottom="1440" w:left="1474" w:header="851" w:footer="992" w:gutter="0"/>
          <w:cols w:space="720"/>
          <w:docGrid w:linePitch="312"/>
        </w:sectPr>
      </w:pPr>
      <w:bookmarkStart w:id="149" w:name="_Toc1368"/>
      <w:bookmarkStart w:id="150" w:name="_Toc24369"/>
    </w:p>
    <w:p w:rsidR="008441E2" w:rsidRDefault="005C20A4">
      <w:pPr>
        <w:pStyle w:val="1"/>
        <w:jc w:val="center"/>
        <w:rPr>
          <w:rFonts w:ascii="仿宋" w:eastAsia="仿宋" w:hAnsi="仿宋"/>
          <w:sz w:val="36"/>
          <w:szCs w:val="36"/>
        </w:rPr>
      </w:pPr>
      <w:bookmarkStart w:id="151" w:name="_Toc28654"/>
      <w:bookmarkStart w:id="152" w:name="_Toc28495"/>
      <w:bookmarkStart w:id="153" w:name="PO_默认文件内容_26"/>
      <w:bookmarkEnd w:id="128"/>
      <w:bookmarkEnd w:id="148"/>
      <w:bookmarkEnd w:id="149"/>
      <w:bookmarkEnd w:id="150"/>
      <w:r>
        <w:rPr>
          <w:rFonts w:ascii="仿宋" w:eastAsia="仿宋" w:hAnsi="仿宋" w:hint="eastAsia"/>
          <w:sz w:val="36"/>
          <w:szCs w:val="36"/>
        </w:rPr>
        <w:lastRenderedPageBreak/>
        <w:t>第四章</w:t>
      </w:r>
      <w:r>
        <w:rPr>
          <w:rFonts w:ascii="仿宋" w:eastAsia="仿宋" w:hAnsi="仿宋" w:hint="eastAsia"/>
          <w:sz w:val="36"/>
          <w:szCs w:val="36"/>
        </w:rPr>
        <w:t xml:space="preserve">  </w:t>
      </w:r>
      <w:r>
        <w:rPr>
          <w:rFonts w:ascii="仿宋" w:eastAsia="仿宋" w:hAnsi="仿宋" w:hint="eastAsia"/>
          <w:sz w:val="36"/>
          <w:szCs w:val="36"/>
        </w:rPr>
        <w:t>投标人和投标产品的资格、资质性及其他类似效力要求</w:t>
      </w:r>
      <w:bookmarkEnd w:id="151"/>
      <w:bookmarkEnd w:id="152"/>
    </w:p>
    <w:p w:rsidR="008441E2" w:rsidRDefault="005C20A4">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8441E2" w:rsidRDefault="005C20A4">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8441E2" w:rsidRDefault="005C20A4">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8441E2" w:rsidRDefault="005C20A4">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8441E2" w:rsidRDefault="005C20A4">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8441E2" w:rsidRDefault="005C20A4">
      <w:pPr>
        <w:rPr>
          <w:rFonts w:ascii="仿宋" w:eastAsia="仿宋" w:hAnsi="仿宋"/>
          <w:b/>
          <w:bCs/>
          <w:sz w:val="24"/>
        </w:rPr>
      </w:pPr>
      <w:r>
        <w:rPr>
          <w:rFonts w:ascii="仿宋" w:eastAsia="仿宋" w:hAnsi="仿宋" w:hint="eastAsia"/>
          <w:b/>
          <w:bCs/>
          <w:sz w:val="24"/>
        </w:rPr>
        <w:t>（一）资格要求：详见第五章资格性审查要求。</w:t>
      </w:r>
    </w:p>
    <w:p w:rsidR="008441E2" w:rsidRDefault="005C20A4">
      <w:pPr>
        <w:rPr>
          <w:rFonts w:ascii="仿宋" w:eastAsia="仿宋" w:hAnsi="仿宋"/>
          <w:b/>
          <w:bCs/>
          <w:sz w:val="24"/>
        </w:rPr>
      </w:pPr>
      <w:r>
        <w:rPr>
          <w:rFonts w:ascii="仿宋" w:eastAsia="仿宋" w:hAnsi="仿宋" w:hint="eastAsia"/>
          <w:b/>
          <w:bCs/>
          <w:sz w:val="24"/>
        </w:rPr>
        <w:t>（二）资质性要求：详见第五章资格性审查要求。</w:t>
      </w:r>
    </w:p>
    <w:p w:rsidR="008441E2" w:rsidRDefault="005C20A4">
      <w:pPr>
        <w:rPr>
          <w:rFonts w:ascii="仿宋" w:eastAsia="仿宋" w:hAnsi="仿宋"/>
          <w:b/>
          <w:bCs/>
          <w:sz w:val="24"/>
        </w:rPr>
      </w:pPr>
      <w:r>
        <w:rPr>
          <w:rFonts w:ascii="仿宋" w:eastAsia="仿宋" w:hAnsi="仿宋" w:hint="eastAsia"/>
          <w:b/>
          <w:bCs/>
          <w:sz w:val="24"/>
        </w:rPr>
        <w:t>（三）其他类似效力要求：详见第五章资格性审查要求。</w:t>
      </w:r>
    </w:p>
    <w:p w:rsidR="008441E2" w:rsidRDefault="008441E2">
      <w:pPr>
        <w:pStyle w:val="af2"/>
        <w:spacing w:line="420" w:lineRule="exact"/>
        <w:ind w:firstLineChars="0" w:firstLine="0"/>
        <w:rPr>
          <w:rFonts w:ascii="仿宋" w:eastAsia="仿宋" w:hAnsi="仿宋"/>
          <w:b/>
          <w:sz w:val="24"/>
        </w:rPr>
      </w:pPr>
    </w:p>
    <w:p w:rsidR="008441E2" w:rsidRDefault="005C20A4">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第五章</w:t>
      </w:r>
      <w:r>
        <w:rPr>
          <w:rFonts w:ascii="仿宋" w:eastAsia="仿宋" w:hAnsi="仿宋" w:hint="eastAsia"/>
          <w:sz w:val="36"/>
          <w:szCs w:val="36"/>
        </w:rPr>
        <w:t xml:space="preserve">  </w:t>
      </w:r>
      <w:bookmarkEnd w:id="154"/>
      <w:bookmarkEnd w:id="155"/>
      <w:r>
        <w:rPr>
          <w:rFonts w:ascii="仿宋" w:eastAsia="仿宋" w:hAnsi="仿宋" w:hint="eastAsia"/>
          <w:sz w:val="36"/>
          <w:szCs w:val="36"/>
        </w:rPr>
        <w:t>资格性审查要求</w:t>
      </w:r>
    </w:p>
    <w:p w:rsidR="008441E2" w:rsidRDefault="005C20A4">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8441E2">
        <w:trPr>
          <w:trHeight w:val="90"/>
        </w:trPr>
        <w:tc>
          <w:tcPr>
            <w:tcW w:w="9575" w:type="dxa"/>
            <w:gridSpan w:val="4"/>
            <w:vAlign w:val="center"/>
          </w:tcPr>
          <w:p w:rsidR="008441E2" w:rsidRDefault="005C20A4">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8441E2">
        <w:trPr>
          <w:trHeight w:val="90"/>
        </w:trPr>
        <w:tc>
          <w:tcPr>
            <w:tcW w:w="888" w:type="dxa"/>
            <w:vAlign w:val="center"/>
          </w:tcPr>
          <w:p w:rsidR="008441E2" w:rsidRDefault="005C20A4">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8441E2" w:rsidRDefault="005C20A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w:t>
            </w:r>
            <w:r>
              <w:rPr>
                <w:rFonts w:ascii="仿宋" w:eastAsia="仿宋" w:hAnsi="仿宋" w:cs="仿宋" w:hint="eastAsia"/>
                <w:bCs/>
                <w:sz w:val="24"/>
              </w:rPr>
              <w:t xml:space="preserve">  </w:t>
            </w:r>
            <w:r>
              <w:rPr>
                <w:rFonts w:ascii="仿宋" w:eastAsia="仿宋" w:hAnsi="仿宋" w:cs="仿宋" w:hint="eastAsia"/>
                <w:bCs/>
                <w:sz w:val="24"/>
              </w:rPr>
              <w:t>投标人和投标产品的资格、资质性及其他类似效力要求</w:t>
            </w:r>
          </w:p>
        </w:tc>
        <w:tc>
          <w:tcPr>
            <w:tcW w:w="3813" w:type="dxa"/>
            <w:vAlign w:val="center"/>
          </w:tcPr>
          <w:p w:rsidR="008441E2" w:rsidRDefault="005C20A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8441E2" w:rsidRDefault="005C20A4">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8441E2">
        <w:trPr>
          <w:trHeight w:val="4196"/>
        </w:trPr>
        <w:tc>
          <w:tcPr>
            <w:tcW w:w="888" w:type="dxa"/>
            <w:vMerge w:val="restart"/>
            <w:vAlign w:val="center"/>
          </w:tcPr>
          <w:p w:rsidR="008441E2" w:rsidRDefault="005C20A4">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1</w:t>
            </w:r>
            <w:r>
              <w:rPr>
                <w:rFonts w:ascii="仿宋" w:eastAsia="仿宋" w:hAnsi="仿宋" w:cs="仿宋" w:hint="eastAsia"/>
                <w:bCs/>
                <w:sz w:val="24"/>
              </w:rPr>
              <w:t>、满足《中华人民共和国政府采购法》第二十二条规定；</w:t>
            </w:r>
          </w:p>
        </w:tc>
        <w:tc>
          <w:tcPr>
            <w:tcW w:w="3813" w:type="dxa"/>
            <w:vAlign w:val="center"/>
          </w:tcPr>
          <w:p w:rsidR="008441E2" w:rsidRDefault="005C20A4">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spacing w:after="0"/>
              <w:rPr>
                <w:rFonts w:ascii="仿宋" w:eastAsia="仿宋" w:hAnsi="仿宋"/>
                <w:sz w:val="24"/>
              </w:rPr>
            </w:pPr>
            <w:r>
              <w:rPr>
                <w:rFonts w:ascii="仿宋" w:eastAsia="仿宋" w:hAnsi="仿宋" w:hint="eastAsia"/>
                <w:sz w:val="24"/>
              </w:rPr>
              <w:t>1</w:t>
            </w:r>
            <w:r>
              <w:rPr>
                <w:rFonts w:ascii="仿宋" w:eastAsia="仿宋" w:hAnsi="仿宋" w:hint="eastAsia"/>
                <w:sz w:val="24"/>
              </w:rPr>
              <w:t>.2</w:t>
            </w:r>
            <w:r>
              <w:rPr>
                <w:rFonts w:ascii="仿宋" w:eastAsia="仿宋" w:hAnsi="仿宋" w:hint="eastAsia"/>
                <w:sz w:val="24"/>
              </w:rPr>
              <w:t>、具备良好商业信誉的证明材料（可提供承诺函，格式详见第三章）</w:t>
            </w:r>
          </w:p>
          <w:p w:rsidR="008441E2" w:rsidRDefault="005C20A4">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w:t>
            </w:r>
            <w:r>
              <w:rPr>
                <w:rFonts w:ascii="仿宋" w:eastAsia="仿宋" w:hAnsi="仿宋" w:hint="eastAsia"/>
                <w:sz w:val="24"/>
              </w:rPr>
              <w:lastRenderedPageBreak/>
              <w:t>誉。</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pStyle w:val="af2"/>
              <w:spacing w:after="0" w:line="420" w:lineRule="exact"/>
              <w:ind w:firstLineChars="0" w:firstLine="0"/>
              <w:rPr>
                <w:rFonts w:ascii="仿宋" w:eastAsia="仿宋" w:hAnsi="仿宋"/>
                <w:sz w:val="24"/>
              </w:rPr>
            </w:pPr>
            <w:r>
              <w:rPr>
                <w:rFonts w:ascii="仿宋" w:eastAsia="仿宋" w:hAnsi="仿宋" w:hint="eastAsia"/>
                <w:sz w:val="24"/>
              </w:rPr>
              <w:t>1.3</w:t>
            </w:r>
            <w:r>
              <w:rPr>
                <w:rFonts w:ascii="仿宋" w:eastAsia="仿宋" w:hAnsi="仿宋" w:hint="eastAsia"/>
                <w:sz w:val="24"/>
              </w:rPr>
              <w:t>、具备健全的财务会计制度的证明材料；｛注：①可提供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spacing w:after="0"/>
              <w:rPr>
                <w:rFonts w:ascii="仿宋" w:eastAsia="仿宋" w:hAnsi="仿宋" w:cs="仿宋"/>
                <w:bCs/>
                <w:sz w:val="24"/>
              </w:rPr>
            </w:pPr>
            <w:r>
              <w:rPr>
                <w:rFonts w:ascii="仿宋" w:eastAsia="仿宋" w:hAnsi="仿宋" w:hint="eastAsia"/>
                <w:sz w:val="24"/>
              </w:rPr>
              <w:t>1.4</w:t>
            </w:r>
            <w:r>
              <w:rPr>
                <w:rFonts w:ascii="仿宋" w:eastAsia="仿宋" w:hAnsi="仿宋" w:hint="eastAsia"/>
                <w:sz w:val="24"/>
              </w:rPr>
              <w:t>、具有依法缴纳税收和社会保障资金的良好记录（可提供承诺函，格</w:t>
            </w:r>
            <w:r>
              <w:rPr>
                <w:rFonts w:ascii="仿宋" w:eastAsia="仿宋" w:hAnsi="仿宋" w:hint="eastAsia"/>
                <w:sz w:val="24"/>
              </w:rPr>
              <w:t>式详见第三章）；</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pStyle w:val="af2"/>
              <w:spacing w:after="0" w:line="420" w:lineRule="exact"/>
              <w:ind w:firstLineChars="0" w:firstLine="0"/>
              <w:rPr>
                <w:rFonts w:ascii="仿宋" w:eastAsia="仿宋" w:hAnsi="仿宋"/>
                <w:sz w:val="24"/>
              </w:rPr>
            </w:pPr>
            <w:r>
              <w:rPr>
                <w:rFonts w:ascii="仿宋" w:eastAsia="仿宋" w:hAnsi="仿宋" w:hint="eastAsia"/>
                <w:sz w:val="24"/>
              </w:rPr>
              <w:t>1.5</w:t>
            </w:r>
            <w:r>
              <w:rPr>
                <w:rFonts w:ascii="仿宋" w:eastAsia="仿宋" w:hAnsi="仿宋" w:hint="eastAsia"/>
                <w:sz w:val="24"/>
              </w:rPr>
              <w:t>、具备履行合同所必需的设备和专业技术能力的证明材料（可提供承诺函，格式详见第三章）；</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rPr>
          <w:trHeight w:val="3070"/>
        </w:trPr>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pStyle w:val="af2"/>
              <w:spacing w:after="0" w:line="420" w:lineRule="exact"/>
              <w:ind w:firstLineChars="0" w:firstLine="0"/>
              <w:rPr>
                <w:rFonts w:ascii="仿宋" w:eastAsia="仿宋" w:hAnsi="仿宋"/>
                <w:sz w:val="24"/>
              </w:rPr>
            </w:pPr>
            <w:r>
              <w:rPr>
                <w:rFonts w:ascii="仿宋" w:eastAsia="仿宋" w:hAnsi="仿宋" w:hint="eastAsia"/>
                <w:sz w:val="24"/>
              </w:rPr>
              <w:t>1.6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年内在经营活动中没有重大违法记录的承诺函（格式详见第三章）；</w:t>
            </w:r>
          </w:p>
          <w:p w:rsidR="008441E2" w:rsidRDefault="005C20A4">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w:t>
            </w:r>
            <w:r>
              <w:rPr>
                <w:rFonts w:ascii="仿宋" w:eastAsia="仿宋" w:hAnsi="仿宋" w:cs="仿宋" w:hint="eastAsia"/>
                <w:bCs/>
                <w:sz w:val="24"/>
              </w:rPr>
              <w:t>合投标文件</w:t>
            </w:r>
            <w:r>
              <w:rPr>
                <w:rFonts w:ascii="仿宋" w:eastAsia="仿宋" w:hAnsi="仿宋" w:hint="eastAsia"/>
                <w:sz w:val="24"/>
              </w:rPr>
              <w:t>对投标人的资格进行审查。</w:t>
            </w:r>
          </w:p>
        </w:tc>
      </w:tr>
      <w:tr w:rsidR="008441E2">
        <w:tc>
          <w:tcPr>
            <w:tcW w:w="888" w:type="dxa"/>
            <w:vMerge/>
            <w:vAlign w:val="center"/>
          </w:tcPr>
          <w:p w:rsidR="008441E2" w:rsidRDefault="008441E2">
            <w:pPr>
              <w:spacing w:after="0"/>
              <w:jc w:val="center"/>
              <w:rPr>
                <w:rFonts w:ascii="仿宋" w:eastAsia="仿宋" w:hAnsi="仿宋" w:cs="仿宋"/>
                <w:bCs/>
                <w:sz w:val="24"/>
              </w:rPr>
            </w:pPr>
          </w:p>
        </w:tc>
        <w:tc>
          <w:tcPr>
            <w:tcW w:w="2637" w:type="dxa"/>
            <w:vMerge/>
            <w:vAlign w:val="center"/>
          </w:tcPr>
          <w:p w:rsidR="008441E2" w:rsidRDefault="008441E2">
            <w:pPr>
              <w:spacing w:after="0"/>
              <w:rPr>
                <w:rFonts w:ascii="仿宋" w:eastAsia="仿宋" w:hAnsi="仿宋" w:cs="仿宋"/>
                <w:bCs/>
                <w:sz w:val="24"/>
              </w:rPr>
            </w:pPr>
          </w:p>
        </w:tc>
        <w:tc>
          <w:tcPr>
            <w:tcW w:w="3813" w:type="dxa"/>
            <w:vAlign w:val="center"/>
          </w:tcPr>
          <w:p w:rsidR="008441E2" w:rsidRDefault="005C20A4">
            <w:pPr>
              <w:spacing w:after="0"/>
              <w:rPr>
                <w:rFonts w:ascii="仿宋" w:eastAsia="仿宋" w:hAnsi="仿宋" w:cs="仿宋"/>
                <w:bCs/>
                <w:sz w:val="24"/>
              </w:rPr>
            </w:pPr>
            <w:r>
              <w:rPr>
                <w:rFonts w:ascii="仿宋" w:eastAsia="仿宋" w:hAnsi="仿宋" w:hint="eastAsia"/>
                <w:sz w:val="24"/>
              </w:rPr>
              <w:t>1.7</w:t>
            </w:r>
            <w:r>
              <w:rPr>
                <w:rFonts w:ascii="仿宋" w:eastAsia="仿宋" w:hAnsi="仿宋" w:hint="eastAsia"/>
                <w:sz w:val="24"/>
              </w:rPr>
              <w:t>、具备法律、行政法规规定的其他条件的证明材料（可提供承诺函，格式详见第三章）；</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41E2">
        <w:tc>
          <w:tcPr>
            <w:tcW w:w="888" w:type="dxa"/>
            <w:vAlign w:val="center"/>
          </w:tcPr>
          <w:p w:rsidR="008441E2" w:rsidRDefault="005C20A4">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8441E2" w:rsidRDefault="005C20A4">
            <w:pPr>
              <w:pStyle w:val="af2"/>
              <w:spacing w:line="420" w:lineRule="exact"/>
              <w:ind w:firstLineChars="0" w:firstLine="0"/>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r>
              <w:rPr>
                <w:rFonts w:ascii="仿宋" w:eastAsia="仿宋" w:hAnsi="仿宋" w:cs="宋体"/>
                <w:sz w:val="24"/>
              </w:rPr>
              <w:t>2.1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8441E2" w:rsidRDefault="005C20A4">
            <w:pPr>
              <w:pStyle w:val="af2"/>
              <w:spacing w:line="420" w:lineRule="exact"/>
              <w:ind w:firstLineChars="250" w:firstLine="600"/>
              <w:rPr>
                <w:rFonts w:ascii="仿宋" w:eastAsia="仿宋" w:hAnsi="仿宋" w:cs="宋体"/>
                <w:sz w:val="24"/>
              </w:rPr>
            </w:pPr>
            <w:r>
              <w:rPr>
                <w:rFonts w:ascii="仿宋" w:eastAsia="仿宋" w:hAnsi="仿宋" w:cs="宋体"/>
                <w:sz w:val="24"/>
              </w:rPr>
              <w:lastRenderedPageBreak/>
              <w:t>2.2</w:t>
            </w:r>
            <w:r>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tc>
        <w:tc>
          <w:tcPr>
            <w:tcW w:w="3813" w:type="dxa"/>
            <w:vAlign w:val="center"/>
          </w:tcPr>
          <w:p w:rsidR="008441E2" w:rsidRDefault="005C20A4">
            <w:pPr>
              <w:pStyle w:val="af2"/>
              <w:spacing w:line="420" w:lineRule="exact"/>
              <w:ind w:firstLineChars="0" w:firstLine="0"/>
              <w:rPr>
                <w:rFonts w:ascii="仿宋" w:eastAsia="仿宋" w:hAnsi="仿宋" w:cs="宋体"/>
                <w:sz w:val="24"/>
              </w:rPr>
            </w:pPr>
            <w:r>
              <w:rPr>
                <w:rFonts w:ascii="仿宋" w:eastAsia="仿宋" w:hAnsi="仿宋" w:cs="宋体"/>
                <w:sz w:val="24"/>
              </w:rPr>
              <w:lastRenderedPageBreak/>
              <w:t>2.1</w:t>
            </w:r>
            <w:r>
              <w:rPr>
                <w:rFonts w:ascii="仿宋" w:eastAsia="仿宋" w:hAnsi="仿宋" w:cs="宋体" w:hint="eastAsia"/>
                <w:sz w:val="24"/>
              </w:rPr>
              <w:t>若采购产品为医疗器械的，投标人须符合《医疗器械监督管理条例》要求并提供投标人经营该产品的经营许可</w:t>
            </w:r>
            <w:r>
              <w:rPr>
                <w:rFonts w:ascii="仿宋" w:eastAsia="仿宋" w:hAnsi="仿宋" w:cs="宋体" w:hint="eastAsia"/>
                <w:sz w:val="24"/>
              </w:rPr>
              <w:t>/</w:t>
            </w:r>
            <w:r>
              <w:rPr>
                <w:rFonts w:ascii="仿宋" w:eastAsia="仿宋" w:hAnsi="仿宋" w:cs="宋体" w:hint="eastAsia"/>
                <w:sz w:val="24"/>
              </w:rPr>
              <w:t>经营备案证明材料；投标产品须符合《医疗器械注册管理办法》要求并提供产品的注册</w:t>
            </w:r>
            <w:r>
              <w:rPr>
                <w:rFonts w:ascii="仿宋" w:eastAsia="仿宋" w:hAnsi="仿宋" w:cs="宋体" w:hint="eastAsia"/>
                <w:sz w:val="24"/>
              </w:rPr>
              <w:t>/</w:t>
            </w:r>
            <w:r>
              <w:rPr>
                <w:rFonts w:ascii="仿宋" w:eastAsia="仿宋" w:hAnsi="仿宋" w:cs="宋体" w:hint="eastAsia"/>
                <w:sz w:val="24"/>
              </w:rPr>
              <w:t>备案证明材料。</w:t>
            </w:r>
          </w:p>
          <w:p w:rsidR="008441E2" w:rsidRDefault="005C20A4">
            <w:pPr>
              <w:pStyle w:val="af2"/>
              <w:spacing w:line="420" w:lineRule="exact"/>
              <w:ind w:firstLineChars="0" w:firstLine="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投标产品若是进口产品，投标人非投标产品制造厂家需提供产品制造厂家对投标产品的授</w:t>
            </w:r>
            <w:r>
              <w:rPr>
                <w:rFonts w:ascii="仿宋" w:eastAsia="仿宋" w:hAnsi="仿宋" w:cs="宋体" w:hint="eastAsia"/>
                <w:sz w:val="24"/>
              </w:rPr>
              <w:t>权，或具有授权权限的代理商对投标产</w:t>
            </w:r>
            <w:r>
              <w:rPr>
                <w:rFonts w:ascii="仿宋" w:eastAsia="仿宋" w:hAnsi="仿宋" w:cs="宋体" w:hint="eastAsia"/>
                <w:sz w:val="24"/>
              </w:rPr>
              <w:lastRenderedPageBreak/>
              <w:t>品的授权（且需提供该代理商具有有效授权权限的相关证明文件，证明文件需能显示产品制造厂家对投标产品授权链条的完整性）。</w:t>
            </w:r>
          </w:p>
          <w:p w:rsidR="008441E2" w:rsidRDefault="008441E2">
            <w:pPr>
              <w:spacing w:after="0"/>
              <w:rPr>
                <w:rFonts w:ascii="仿宋" w:eastAsia="仿宋" w:hAnsi="仿宋" w:cs="宋体"/>
                <w:sz w:val="24"/>
              </w:rPr>
            </w:pPr>
          </w:p>
          <w:p w:rsidR="008441E2" w:rsidRDefault="005C20A4">
            <w:pPr>
              <w:spacing w:after="0"/>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w:t>
            </w:r>
            <w:r>
              <w:rPr>
                <w:rFonts w:ascii="仿宋" w:eastAsia="仿宋" w:hAnsi="仿宋" w:cs="仿宋" w:hint="eastAsia"/>
                <w:bCs/>
                <w:sz w:val="24"/>
              </w:rPr>
              <w:t>2017</w:t>
            </w:r>
            <w:r>
              <w:rPr>
                <w:rFonts w:ascii="仿宋" w:eastAsia="仿宋" w:hAnsi="仿宋" w:cs="仿宋" w:hint="eastAsia"/>
                <w:bCs/>
                <w:sz w:val="24"/>
              </w:rPr>
              <w:t>】</w:t>
            </w:r>
            <w:r>
              <w:rPr>
                <w:rFonts w:ascii="仿宋" w:eastAsia="仿宋" w:hAnsi="仿宋" w:cs="仿宋" w:hint="eastAsia"/>
                <w:bCs/>
                <w:sz w:val="24"/>
              </w:rPr>
              <w:t>41</w:t>
            </w:r>
            <w:r>
              <w:rPr>
                <w:rFonts w:ascii="仿宋" w:eastAsia="仿宋" w:hAnsi="仿宋" w:cs="仿宋" w:hint="eastAsia"/>
                <w:bCs/>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Pr>
                <w:rFonts w:ascii="仿宋" w:eastAsia="仿宋" w:hAnsi="仿宋" w:cs="仿宋" w:hint="eastAsia"/>
                <w:bCs/>
                <w:sz w:val="24"/>
              </w:rPr>
              <w:t xml:space="preserve"> </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w:t>
            </w:r>
            <w:r>
              <w:rPr>
                <w:rFonts w:ascii="仿宋" w:eastAsia="仿宋" w:hAnsi="仿宋" w:hint="eastAsia"/>
                <w:sz w:val="24"/>
              </w:rPr>
              <w:t>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w:t>
            </w:r>
            <w:r>
              <w:rPr>
                <w:rFonts w:ascii="仿宋" w:eastAsia="仿宋" w:hAnsi="仿宋" w:hint="eastAsia"/>
                <w:sz w:val="24"/>
              </w:rPr>
              <w:lastRenderedPageBreak/>
              <w:t>详见第三章）。</w:t>
            </w:r>
          </w:p>
        </w:tc>
      </w:tr>
      <w:tr w:rsidR="008441E2">
        <w:tc>
          <w:tcPr>
            <w:tcW w:w="888" w:type="dxa"/>
            <w:vAlign w:val="center"/>
          </w:tcPr>
          <w:p w:rsidR="008441E2" w:rsidRDefault="005C20A4">
            <w:pPr>
              <w:spacing w:after="0"/>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8441E2" w:rsidRDefault="005C20A4">
            <w:pPr>
              <w:spacing w:after="0" w:line="340" w:lineRule="exact"/>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号）的要求，拒绝列入失信被执行人名单、重大税收违法案件当事人名单、政府采购严重违法失信行为记录名单中的供应商参加本项目的采购活动。</w:t>
            </w:r>
          </w:p>
        </w:tc>
        <w:tc>
          <w:tcPr>
            <w:tcW w:w="3813" w:type="dxa"/>
            <w:vAlign w:val="center"/>
          </w:tcPr>
          <w:p w:rsidR="008441E2" w:rsidRDefault="005C20A4">
            <w:pPr>
              <w:spacing w:after="0"/>
              <w:rPr>
                <w:rFonts w:ascii="仿宋" w:eastAsia="仿宋" w:hAnsi="仿宋" w:cs="宋体"/>
                <w:b/>
                <w:bCs/>
                <w:sz w:val="24"/>
              </w:rPr>
            </w:pPr>
            <w:r>
              <w:rPr>
                <w:rFonts w:ascii="仿宋" w:eastAsia="仿宋" w:hAnsi="仿宋" w:cs="宋体"/>
                <w:sz w:val="24"/>
              </w:rPr>
              <w:t>3</w:t>
            </w:r>
            <w:r>
              <w:rPr>
                <w:rFonts w:ascii="仿宋" w:eastAsia="仿宋" w:hAnsi="仿宋" w:cs="宋体" w:hint="eastAsia"/>
                <w:sz w:val="24"/>
              </w:rPr>
              <w:t>、采购人</w:t>
            </w:r>
            <w:r>
              <w:rPr>
                <w:rFonts w:ascii="仿宋" w:eastAsia="仿宋" w:hAnsi="仿宋" w:cs="宋体" w:hint="eastAsia"/>
                <w:sz w:val="24"/>
              </w:rPr>
              <w:t>/</w:t>
            </w:r>
            <w:r>
              <w:rPr>
                <w:rFonts w:ascii="仿宋" w:eastAsia="仿宋" w:hAnsi="仿宋" w:cs="宋体" w:hint="eastAsia"/>
                <w:sz w:val="24"/>
              </w:rPr>
              <w:t>采购代理机构通过“信用中国”网站（</w:t>
            </w:r>
            <w:r>
              <w:rPr>
                <w:rFonts w:ascii="仿宋" w:eastAsia="仿宋" w:hAnsi="仿宋" w:cs="宋体" w:hint="eastAsia"/>
                <w:sz w:val="24"/>
              </w:rPr>
              <w:t>www.creditchina.gov.cn</w:t>
            </w:r>
            <w:r>
              <w:rPr>
                <w:rFonts w:ascii="仿宋" w:eastAsia="仿宋" w:hAnsi="仿宋" w:cs="宋体" w:hint="eastAsia"/>
                <w:sz w:val="24"/>
              </w:rPr>
              <w:t>）、“中国政府采购网”网站（</w:t>
            </w:r>
            <w:r>
              <w:rPr>
                <w:rFonts w:ascii="仿宋" w:eastAsia="仿宋" w:hAnsi="仿宋" w:cs="宋体" w:hint="eastAsia"/>
                <w:sz w:val="24"/>
              </w:rPr>
              <w:t>www.ccgp.gov.cn</w:t>
            </w:r>
            <w:r>
              <w:rPr>
                <w:rFonts w:ascii="仿宋" w:eastAsia="仿宋" w:hAnsi="仿宋"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sz w:val="24"/>
              </w:rPr>
              <w:t>（此项由采购人或采购代理机构查询，投标人不提供证明材料）</w:t>
            </w:r>
          </w:p>
        </w:tc>
        <w:tc>
          <w:tcPr>
            <w:tcW w:w="2237" w:type="dxa"/>
            <w:vAlign w:val="center"/>
          </w:tcPr>
          <w:p w:rsidR="008441E2" w:rsidRDefault="005C20A4">
            <w:pPr>
              <w:spacing w:after="0"/>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8441E2" w:rsidRDefault="005C20A4">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rsidR="008441E2" w:rsidRDefault="008441E2">
      <w:pPr>
        <w:spacing w:line="360" w:lineRule="auto"/>
        <w:rPr>
          <w:rFonts w:ascii="仿宋" w:eastAsia="仿宋" w:hAnsi="仿宋"/>
          <w:sz w:val="36"/>
          <w:szCs w:val="36"/>
        </w:rPr>
        <w:sectPr w:rsidR="008441E2">
          <w:footerReference w:type="default" r:id="rId15"/>
          <w:pgSz w:w="11906" w:h="16838"/>
          <w:pgMar w:top="1440" w:right="1800" w:bottom="1440" w:left="1800" w:header="851" w:footer="992" w:gutter="0"/>
          <w:cols w:space="720"/>
          <w:docGrid w:type="lines" w:linePitch="312"/>
        </w:sectPr>
      </w:pPr>
    </w:p>
    <w:p w:rsidR="008441E2" w:rsidRDefault="005C20A4">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w:t>
      </w:r>
      <w:r>
        <w:rPr>
          <w:rFonts w:ascii="仿宋" w:eastAsia="仿宋" w:hAnsi="仿宋" w:hint="eastAsia"/>
          <w:sz w:val="36"/>
          <w:szCs w:val="36"/>
        </w:rPr>
        <w:t xml:space="preserve">  </w:t>
      </w:r>
      <w:r>
        <w:rPr>
          <w:rFonts w:ascii="仿宋" w:eastAsia="仿宋" w:hAnsi="仿宋" w:hint="eastAsia"/>
          <w:sz w:val="36"/>
          <w:szCs w:val="36"/>
        </w:rPr>
        <w:t>招标项目技术、服务、政府采购合同内容条款及其他商务要求</w:t>
      </w:r>
      <w:bookmarkEnd w:id="156"/>
    </w:p>
    <w:p w:rsidR="008441E2" w:rsidRDefault="005C20A4">
      <w:pPr>
        <w:spacing w:line="400" w:lineRule="exact"/>
        <w:ind w:firstLineChars="98" w:firstLine="235"/>
        <w:rPr>
          <w:rFonts w:ascii="仿宋" w:eastAsia="仿宋" w:hAnsi="仿宋"/>
          <w:sz w:val="24"/>
        </w:rPr>
      </w:pPr>
      <w:bookmarkStart w:id="159" w:name="_Toc217446094"/>
      <w:bookmarkStart w:id="160" w:name="_GoBack"/>
      <w:bookmarkEnd w:id="157"/>
      <w:r>
        <w:rPr>
          <w:rFonts w:ascii="仿宋" w:eastAsia="仿宋" w:hAnsi="仿宋" w:hint="eastAsia"/>
          <w:sz w:val="24"/>
        </w:rPr>
        <w:t>前提：本章中标注“★”的条款为本项目的实质性条款，投标人不满足的，将按照无效投标处理。</w:t>
      </w:r>
    </w:p>
    <w:bookmarkEnd w:id="159"/>
    <w:p w:rsidR="008441E2" w:rsidRDefault="005C20A4">
      <w:pPr>
        <w:pStyle w:val="2"/>
        <w:spacing w:line="400" w:lineRule="exact"/>
        <w:rPr>
          <w:rFonts w:ascii="仿宋" w:eastAsia="仿宋" w:hAnsi="仿宋"/>
          <w:sz w:val="24"/>
          <w:szCs w:val="24"/>
        </w:rPr>
      </w:pPr>
      <w:r>
        <w:rPr>
          <w:rFonts w:ascii="仿宋" w:eastAsia="仿宋" w:hAnsi="仿宋" w:hint="eastAsia"/>
          <w:sz w:val="24"/>
          <w:szCs w:val="24"/>
        </w:rPr>
        <w:t>一</w:t>
      </w:r>
      <w:r>
        <w:rPr>
          <w:rFonts w:ascii="仿宋" w:eastAsia="仿宋" w:hAnsi="仿宋" w:hint="eastAsia"/>
          <w:sz w:val="24"/>
          <w:szCs w:val="24"/>
        </w:rPr>
        <w:t>.</w:t>
      </w:r>
      <w:bookmarkStart w:id="161" w:name="_Toc217446095"/>
      <w:r>
        <w:rPr>
          <w:rFonts w:ascii="仿宋" w:eastAsia="仿宋" w:hAnsi="仿宋" w:hint="eastAsia"/>
          <w:sz w:val="24"/>
          <w:szCs w:val="24"/>
        </w:rPr>
        <w:t>概述</w:t>
      </w:r>
    </w:p>
    <w:tbl>
      <w:tblPr>
        <w:tblStyle w:val="ac"/>
        <w:tblW w:w="8191" w:type="dxa"/>
        <w:jc w:val="center"/>
        <w:tblLayout w:type="fixed"/>
        <w:tblLook w:val="04A0" w:firstRow="1" w:lastRow="0" w:firstColumn="1" w:lastColumn="0" w:noHBand="0" w:noVBand="1"/>
      </w:tblPr>
      <w:tblGrid>
        <w:gridCol w:w="947"/>
        <w:gridCol w:w="3477"/>
        <w:gridCol w:w="1267"/>
        <w:gridCol w:w="1250"/>
        <w:gridCol w:w="1250"/>
      </w:tblGrid>
      <w:tr w:rsidR="008441E2">
        <w:trPr>
          <w:trHeight w:val="235"/>
          <w:jc w:val="center"/>
        </w:trPr>
        <w:tc>
          <w:tcPr>
            <w:tcW w:w="94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包号</w:t>
            </w:r>
          </w:p>
        </w:tc>
        <w:tc>
          <w:tcPr>
            <w:tcW w:w="347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标的名称</w:t>
            </w:r>
          </w:p>
        </w:tc>
        <w:tc>
          <w:tcPr>
            <w:tcW w:w="126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数量</w:t>
            </w:r>
          </w:p>
        </w:tc>
        <w:tc>
          <w:tcPr>
            <w:tcW w:w="1250"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所属行业</w:t>
            </w:r>
          </w:p>
        </w:tc>
        <w:tc>
          <w:tcPr>
            <w:tcW w:w="1250"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是否</w:t>
            </w:r>
            <w:r>
              <w:rPr>
                <w:rFonts w:ascii="仿宋" w:eastAsia="仿宋" w:hAnsi="仿宋"/>
                <w:bCs/>
                <w:sz w:val="24"/>
              </w:rPr>
              <w:t>允许进口</w:t>
            </w:r>
          </w:p>
        </w:tc>
      </w:tr>
      <w:tr w:rsidR="008441E2">
        <w:trPr>
          <w:trHeight w:val="235"/>
          <w:jc w:val="center"/>
        </w:trPr>
        <w:tc>
          <w:tcPr>
            <w:tcW w:w="94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1</w:t>
            </w:r>
          </w:p>
        </w:tc>
        <w:tc>
          <w:tcPr>
            <w:tcW w:w="347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正置显微成像系统</w:t>
            </w:r>
          </w:p>
        </w:tc>
        <w:tc>
          <w:tcPr>
            <w:tcW w:w="126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1</w:t>
            </w:r>
            <w:r>
              <w:rPr>
                <w:rFonts w:ascii="仿宋" w:eastAsia="仿宋" w:hAnsi="仿宋" w:hint="eastAsia"/>
                <w:bCs/>
                <w:sz w:val="24"/>
              </w:rPr>
              <w:t>套</w:t>
            </w:r>
          </w:p>
        </w:tc>
        <w:tc>
          <w:tcPr>
            <w:tcW w:w="1250" w:type="dxa"/>
            <w:vMerge w:val="restart"/>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工业</w:t>
            </w:r>
          </w:p>
        </w:tc>
        <w:tc>
          <w:tcPr>
            <w:tcW w:w="1250" w:type="dxa"/>
            <w:vMerge w:val="restart"/>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是</w:t>
            </w:r>
          </w:p>
        </w:tc>
      </w:tr>
      <w:tr w:rsidR="008441E2">
        <w:trPr>
          <w:trHeight w:val="235"/>
          <w:jc w:val="center"/>
        </w:trPr>
        <w:tc>
          <w:tcPr>
            <w:tcW w:w="94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2</w:t>
            </w:r>
          </w:p>
        </w:tc>
        <w:tc>
          <w:tcPr>
            <w:tcW w:w="347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hint="eastAsia"/>
                <w:bCs/>
                <w:sz w:val="24"/>
              </w:rPr>
              <w:t>放射性核素活度计</w:t>
            </w:r>
          </w:p>
        </w:tc>
        <w:tc>
          <w:tcPr>
            <w:tcW w:w="1267" w:type="dxa"/>
            <w:vAlign w:val="center"/>
          </w:tcPr>
          <w:p w:rsidR="008441E2" w:rsidRDefault="005C20A4">
            <w:pPr>
              <w:pStyle w:val="a3"/>
              <w:spacing w:line="276" w:lineRule="auto"/>
              <w:ind w:firstLineChars="0" w:firstLine="0"/>
              <w:jc w:val="center"/>
              <w:rPr>
                <w:rFonts w:ascii="仿宋" w:eastAsia="仿宋" w:hAnsi="仿宋"/>
                <w:bCs/>
                <w:sz w:val="24"/>
              </w:rPr>
            </w:pPr>
            <w:r>
              <w:rPr>
                <w:rFonts w:ascii="仿宋" w:eastAsia="仿宋" w:hAnsi="仿宋"/>
                <w:bCs/>
                <w:sz w:val="24"/>
              </w:rPr>
              <w:t>1</w:t>
            </w:r>
            <w:r>
              <w:rPr>
                <w:rFonts w:ascii="仿宋" w:eastAsia="仿宋" w:hAnsi="仿宋" w:hint="eastAsia"/>
                <w:bCs/>
                <w:sz w:val="24"/>
              </w:rPr>
              <w:t>套</w:t>
            </w:r>
          </w:p>
        </w:tc>
        <w:tc>
          <w:tcPr>
            <w:tcW w:w="1250" w:type="dxa"/>
            <w:vMerge/>
            <w:vAlign w:val="center"/>
          </w:tcPr>
          <w:p w:rsidR="008441E2" w:rsidRDefault="008441E2">
            <w:pPr>
              <w:pStyle w:val="a3"/>
              <w:spacing w:line="276" w:lineRule="auto"/>
              <w:ind w:firstLineChars="0" w:firstLine="0"/>
              <w:jc w:val="center"/>
              <w:rPr>
                <w:rFonts w:ascii="仿宋" w:eastAsia="仿宋" w:hAnsi="仿宋"/>
                <w:bCs/>
                <w:sz w:val="24"/>
              </w:rPr>
            </w:pPr>
          </w:p>
        </w:tc>
        <w:tc>
          <w:tcPr>
            <w:tcW w:w="1250" w:type="dxa"/>
            <w:vMerge/>
            <w:vAlign w:val="center"/>
          </w:tcPr>
          <w:p w:rsidR="008441E2" w:rsidRDefault="008441E2">
            <w:pPr>
              <w:pStyle w:val="a3"/>
              <w:spacing w:line="276" w:lineRule="auto"/>
              <w:ind w:firstLineChars="0" w:firstLine="0"/>
              <w:jc w:val="center"/>
              <w:rPr>
                <w:rFonts w:ascii="仿宋" w:eastAsia="仿宋" w:hAnsi="仿宋"/>
                <w:bCs/>
                <w:sz w:val="24"/>
              </w:rPr>
            </w:pPr>
          </w:p>
        </w:tc>
      </w:tr>
    </w:tbl>
    <w:p w:rsidR="008441E2" w:rsidRDefault="005C20A4">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hint="eastAsia"/>
          <w:sz w:val="24"/>
          <w:szCs w:val="24"/>
        </w:rPr>
        <w:t>.</w:t>
      </w:r>
      <w:r>
        <w:rPr>
          <w:rFonts w:ascii="仿宋" w:eastAsia="仿宋" w:hAnsi="仿宋" w:hint="eastAsia"/>
          <w:sz w:val="24"/>
          <w:szCs w:val="24"/>
        </w:rPr>
        <w:t>商务要求</w:t>
      </w:r>
    </w:p>
    <w:p w:rsidR="008441E2" w:rsidRDefault="005C20A4">
      <w:pPr>
        <w:spacing w:line="500" w:lineRule="exact"/>
        <w:rPr>
          <w:rFonts w:ascii="仿宋" w:eastAsia="仿宋" w:hAnsi="仿宋"/>
          <w:bCs/>
          <w:sz w:val="24"/>
        </w:rPr>
      </w:pPr>
      <w:r>
        <w:rPr>
          <w:rFonts w:ascii="仿宋" w:eastAsia="仿宋" w:hAnsi="仿宋" w:hint="eastAsia"/>
          <w:bCs/>
          <w:sz w:val="24"/>
        </w:rPr>
        <w:t>（一）交货期</w:t>
      </w:r>
      <w:r>
        <w:rPr>
          <w:rFonts w:ascii="仿宋" w:eastAsia="仿宋" w:hAnsi="仿宋"/>
          <w:bCs/>
          <w:sz w:val="24"/>
        </w:rPr>
        <w:t>：</w:t>
      </w:r>
      <w:r>
        <w:rPr>
          <w:rFonts w:ascii="仿宋" w:eastAsia="仿宋" w:hAnsi="仿宋" w:hint="eastAsia"/>
          <w:bCs/>
          <w:sz w:val="24"/>
        </w:rPr>
        <w:t>合同签订生效后</w:t>
      </w:r>
      <w:r>
        <w:rPr>
          <w:rFonts w:ascii="仿宋" w:eastAsia="仿宋" w:hAnsi="仿宋"/>
          <w:bCs/>
          <w:sz w:val="24"/>
        </w:rPr>
        <w:t>30</w:t>
      </w:r>
      <w:r>
        <w:rPr>
          <w:rFonts w:ascii="仿宋" w:eastAsia="仿宋" w:hAnsi="仿宋" w:hint="eastAsia"/>
          <w:bCs/>
          <w:sz w:val="24"/>
        </w:rPr>
        <w:t>日内。</w:t>
      </w:r>
    </w:p>
    <w:p w:rsidR="008441E2" w:rsidRDefault="005C20A4">
      <w:pPr>
        <w:spacing w:line="500" w:lineRule="exact"/>
        <w:rPr>
          <w:rFonts w:ascii="仿宋" w:eastAsia="仿宋" w:hAnsi="仿宋"/>
          <w:bCs/>
          <w:sz w:val="24"/>
        </w:rPr>
      </w:pPr>
      <w:r>
        <w:rPr>
          <w:rFonts w:ascii="仿宋" w:eastAsia="仿宋" w:hAnsi="仿宋" w:hint="eastAsia"/>
          <w:bCs/>
          <w:sz w:val="24"/>
        </w:rPr>
        <w:t>（二）交货地点</w:t>
      </w:r>
      <w:r>
        <w:rPr>
          <w:rFonts w:ascii="仿宋" w:eastAsia="仿宋" w:hAnsi="仿宋"/>
          <w:bCs/>
          <w:sz w:val="24"/>
        </w:rPr>
        <w:t>：</w:t>
      </w:r>
      <w:r>
        <w:rPr>
          <w:rFonts w:ascii="仿宋" w:eastAsia="仿宋" w:hAnsi="仿宋" w:hint="eastAsia"/>
          <w:bCs/>
          <w:sz w:val="24"/>
        </w:rPr>
        <w:t>成都大学附属医院（院区内）。</w:t>
      </w:r>
    </w:p>
    <w:p w:rsidR="008441E2" w:rsidRDefault="005C20A4">
      <w:pPr>
        <w:spacing w:line="500" w:lineRule="exact"/>
        <w:rPr>
          <w:rFonts w:ascii="仿宋" w:eastAsia="仿宋" w:hAnsi="仿宋"/>
          <w:bCs/>
          <w:sz w:val="24"/>
        </w:rPr>
      </w:pPr>
      <w:r>
        <w:rPr>
          <w:rFonts w:ascii="仿宋" w:eastAsia="仿宋" w:hAnsi="仿宋" w:hint="eastAsia"/>
          <w:bCs/>
          <w:sz w:val="24"/>
        </w:rPr>
        <w:t>（三）付款方式：设备经安装、调试、培训且验收合格之日起</w:t>
      </w:r>
      <w:r>
        <w:rPr>
          <w:rFonts w:ascii="仿宋" w:eastAsia="仿宋" w:hAnsi="仿宋" w:hint="eastAsia"/>
          <w:bCs/>
          <w:sz w:val="24"/>
        </w:rPr>
        <w:t>2</w:t>
      </w:r>
      <w:r>
        <w:rPr>
          <w:rFonts w:ascii="仿宋" w:eastAsia="仿宋" w:hAnsi="仿宋" w:hint="eastAsia"/>
          <w:bCs/>
          <w:sz w:val="24"/>
        </w:rPr>
        <w:t>个月内，采购人收到发票后</w:t>
      </w:r>
      <w:r>
        <w:rPr>
          <w:rFonts w:ascii="仿宋" w:eastAsia="仿宋" w:hAnsi="仿宋" w:hint="eastAsia"/>
          <w:bCs/>
          <w:sz w:val="24"/>
        </w:rPr>
        <w:t>15</w:t>
      </w:r>
      <w:r>
        <w:rPr>
          <w:rFonts w:ascii="仿宋" w:eastAsia="仿宋" w:hAnsi="仿宋" w:hint="eastAsia"/>
          <w:bCs/>
          <w:sz w:val="24"/>
        </w:rPr>
        <w:t>日内向中标人支付合同金额的</w:t>
      </w:r>
      <w:r>
        <w:rPr>
          <w:rFonts w:ascii="仿宋" w:eastAsia="仿宋" w:hAnsi="仿宋" w:hint="eastAsia"/>
          <w:bCs/>
          <w:sz w:val="24"/>
        </w:rPr>
        <w:t>100%</w:t>
      </w:r>
      <w:r>
        <w:rPr>
          <w:rFonts w:ascii="仿宋" w:eastAsia="仿宋" w:hAnsi="仿宋" w:hint="eastAsia"/>
          <w:bCs/>
          <w:sz w:val="24"/>
        </w:rPr>
        <w:t>（中标人因提供合法等额发票）。</w:t>
      </w:r>
    </w:p>
    <w:p w:rsidR="008441E2" w:rsidRDefault="005C20A4">
      <w:pPr>
        <w:spacing w:line="500" w:lineRule="exact"/>
        <w:rPr>
          <w:rFonts w:ascii="仿宋" w:eastAsia="仿宋" w:hAnsi="仿宋"/>
          <w:bCs/>
          <w:sz w:val="24"/>
        </w:rPr>
      </w:pPr>
      <w:r>
        <w:rPr>
          <w:rFonts w:ascii="仿宋" w:eastAsia="仿宋" w:hAnsi="仿宋" w:hint="eastAsia"/>
          <w:bCs/>
          <w:sz w:val="24"/>
        </w:rPr>
        <w:t>（四）验收标准：</w:t>
      </w:r>
    </w:p>
    <w:p w:rsidR="008441E2" w:rsidRDefault="005C20A4">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装机后性能验证和配置满足采购要求，采购人严格按照《财政部关于进一步加强政府采购需求和履约验收管理的指导意见》（财库〔</w:t>
      </w:r>
      <w:r>
        <w:rPr>
          <w:rFonts w:ascii="仿宋" w:eastAsia="仿宋" w:hAnsi="仿宋" w:hint="eastAsia"/>
          <w:bCs/>
          <w:sz w:val="24"/>
        </w:rPr>
        <w:t>2016</w:t>
      </w:r>
      <w:r>
        <w:rPr>
          <w:rFonts w:ascii="仿宋" w:eastAsia="仿宋" w:hAnsi="仿宋" w:hint="eastAsia"/>
          <w:bCs/>
          <w:sz w:val="24"/>
        </w:rPr>
        <w:t>〕</w:t>
      </w:r>
      <w:r>
        <w:rPr>
          <w:rFonts w:ascii="仿宋" w:eastAsia="仿宋" w:hAnsi="仿宋" w:hint="eastAsia"/>
          <w:bCs/>
          <w:sz w:val="24"/>
        </w:rPr>
        <w:t xml:space="preserve">205 </w:t>
      </w:r>
      <w:r>
        <w:rPr>
          <w:rFonts w:ascii="仿宋" w:eastAsia="仿宋" w:hAnsi="仿宋" w:hint="eastAsia"/>
          <w:bCs/>
          <w:sz w:val="24"/>
        </w:rPr>
        <w:t>号）及招标文件技术要求、投标文件响应情况和国家、行业标准进行验收。</w:t>
      </w:r>
    </w:p>
    <w:p w:rsidR="008441E2" w:rsidRDefault="005C20A4">
      <w:pPr>
        <w:spacing w:line="500" w:lineRule="exact"/>
        <w:rPr>
          <w:rFonts w:ascii="仿宋" w:eastAsia="仿宋" w:hAnsi="仿宋"/>
          <w:bCs/>
          <w:sz w:val="24"/>
        </w:rPr>
      </w:pPr>
      <w:r>
        <w:rPr>
          <w:rFonts w:ascii="仿宋" w:eastAsia="仿宋" w:hAnsi="仿宋" w:hint="eastAsia"/>
          <w:bCs/>
          <w:sz w:val="24"/>
        </w:rPr>
        <w:t>2.</w:t>
      </w:r>
      <w:r>
        <w:rPr>
          <w:rFonts w:ascii="仿宋" w:eastAsia="仿宋" w:hAnsi="仿宋" w:hint="eastAsia"/>
          <w:bCs/>
          <w:sz w:val="24"/>
        </w:rPr>
        <w:t>承诺</w:t>
      </w:r>
      <w:r>
        <w:rPr>
          <w:rFonts w:ascii="仿宋" w:eastAsia="仿宋" w:hAnsi="仿宋"/>
          <w:bCs/>
          <w:sz w:val="24"/>
        </w:rPr>
        <w:t>所供货物出厂日期不得超过一年，验收时并提供相关证明文件。</w:t>
      </w:r>
    </w:p>
    <w:p w:rsidR="008441E2" w:rsidRDefault="005C20A4">
      <w:pPr>
        <w:pStyle w:val="2"/>
        <w:spacing w:line="400" w:lineRule="exact"/>
        <w:rPr>
          <w:rFonts w:ascii="仿宋" w:eastAsia="仿宋" w:hAnsi="仿宋"/>
          <w:sz w:val="24"/>
          <w:szCs w:val="24"/>
        </w:rPr>
      </w:pPr>
      <w:r>
        <w:rPr>
          <w:rFonts w:ascii="仿宋" w:eastAsia="仿宋" w:hAnsi="仿宋" w:hint="eastAsia"/>
          <w:sz w:val="24"/>
          <w:szCs w:val="24"/>
        </w:rPr>
        <w:t>三</w:t>
      </w:r>
      <w:r>
        <w:rPr>
          <w:rFonts w:ascii="仿宋" w:eastAsia="仿宋" w:hAnsi="仿宋" w:hint="eastAsia"/>
          <w:sz w:val="24"/>
          <w:szCs w:val="24"/>
        </w:rPr>
        <w:t>.</w:t>
      </w:r>
      <w:r>
        <w:rPr>
          <w:rFonts w:ascii="仿宋" w:eastAsia="仿宋" w:hAnsi="仿宋" w:hint="eastAsia"/>
          <w:sz w:val="24"/>
          <w:szCs w:val="24"/>
        </w:rPr>
        <w:t>技术参数要求</w:t>
      </w:r>
      <w:bookmarkEnd w:id="161"/>
    </w:p>
    <w:p w:rsidR="008441E2" w:rsidRDefault="005C20A4">
      <w:pPr>
        <w:spacing w:line="500" w:lineRule="exact"/>
        <w:jc w:val="center"/>
        <w:outlineLvl w:val="2"/>
        <w:rPr>
          <w:rFonts w:ascii="宋体" w:hAnsi="宋体"/>
        </w:rPr>
      </w:pPr>
      <w:r>
        <w:rPr>
          <w:rFonts w:ascii="仿宋" w:eastAsia="仿宋" w:hAnsi="仿宋"/>
          <w:b/>
          <w:bCs/>
          <w:sz w:val="24"/>
        </w:rPr>
        <w:t>01</w:t>
      </w:r>
      <w:r>
        <w:rPr>
          <w:rFonts w:ascii="仿宋" w:eastAsia="仿宋" w:hAnsi="仿宋"/>
          <w:b/>
          <w:bCs/>
          <w:sz w:val="24"/>
        </w:rPr>
        <w:t>包</w:t>
      </w:r>
      <w:r>
        <w:rPr>
          <w:rFonts w:ascii="仿宋" w:eastAsia="仿宋" w:hAnsi="仿宋" w:hint="eastAsia"/>
          <w:b/>
          <w:bCs/>
          <w:sz w:val="24"/>
        </w:rPr>
        <w:t xml:space="preserve"> </w:t>
      </w:r>
      <w:r>
        <w:rPr>
          <w:rFonts w:ascii="仿宋" w:eastAsia="仿宋" w:hAnsi="仿宋" w:hint="eastAsia"/>
          <w:b/>
          <w:bCs/>
          <w:sz w:val="24"/>
        </w:rPr>
        <w:t>正置显微成像系统</w:t>
      </w:r>
    </w:p>
    <w:p w:rsidR="008441E2" w:rsidRDefault="005C20A4">
      <w:pPr>
        <w:spacing w:line="500" w:lineRule="exact"/>
        <w:rPr>
          <w:rFonts w:ascii="仿宋" w:eastAsia="仿宋" w:hAnsi="仿宋"/>
          <w:bCs/>
          <w:sz w:val="24"/>
        </w:rPr>
      </w:pPr>
      <w:r>
        <w:rPr>
          <w:rFonts w:ascii="仿宋" w:eastAsia="仿宋" w:hAnsi="仿宋" w:hint="eastAsia"/>
          <w:bCs/>
          <w:sz w:val="24"/>
        </w:rPr>
        <w:lastRenderedPageBreak/>
        <w:t>▲</w:t>
      </w:r>
      <w:r>
        <w:rPr>
          <w:rFonts w:ascii="仿宋" w:eastAsia="仿宋" w:hAnsi="仿宋" w:hint="eastAsia"/>
          <w:bCs/>
          <w:sz w:val="24"/>
        </w:rPr>
        <w:t>1.</w:t>
      </w:r>
      <w:r>
        <w:rPr>
          <w:rFonts w:ascii="仿宋" w:eastAsia="仿宋" w:hAnsi="仿宋" w:hint="eastAsia"/>
          <w:bCs/>
          <w:sz w:val="24"/>
        </w:rPr>
        <w:t>光学系统：无限远光学矫</w:t>
      </w:r>
      <w:r>
        <w:rPr>
          <w:rFonts w:ascii="仿宋" w:eastAsia="仿宋" w:hAnsi="仿宋" w:hint="eastAsia"/>
          <w:bCs/>
          <w:sz w:val="24"/>
        </w:rPr>
        <w:t>正系统，齐焦距离≦</w:t>
      </w:r>
      <w:r>
        <w:rPr>
          <w:rFonts w:ascii="仿宋" w:eastAsia="仿宋" w:hAnsi="仿宋" w:hint="eastAsia"/>
          <w:bCs/>
          <w:sz w:val="24"/>
        </w:rPr>
        <w:t>45 mm</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2.</w:t>
      </w:r>
      <w:r>
        <w:rPr>
          <w:rFonts w:ascii="仿宋" w:eastAsia="仿宋" w:hAnsi="仿宋" w:hint="eastAsia"/>
          <w:bCs/>
          <w:sz w:val="24"/>
        </w:rPr>
        <w:t>载物台距离桌面≦</w:t>
      </w:r>
      <w:r>
        <w:rPr>
          <w:rFonts w:ascii="仿宋" w:eastAsia="仿宋" w:hAnsi="仿宋" w:hint="eastAsia"/>
          <w:bCs/>
          <w:sz w:val="24"/>
        </w:rPr>
        <w:t>140 mm</w:t>
      </w:r>
      <w:r>
        <w:rPr>
          <w:rFonts w:ascii="仿宋" w:eastAsia="仿宋" w:hAnsi="仿宋" w:hint="eastAsia"/>
          <w:bCs/>
          <w:sz w:val="24"/>
        </w:rPr>
        <w:t>，便于双手平放在桌面操作。</w:t>
      </w:r>
    </w:p>
    <w:p w:rsidR="008441E2" w:rsidRDefault="005C20A4">
      <w:pPr>
        <w:spacing w:line="500" w:lineRule="exact"/>
        <w:rPr>
          <w:rFonts w:ascii="仿宋" w:eastAsia="仿宋" w:hAnsi="仿宋"/>
          <w:bCs/>
          <w:sz w:val="24"/>
        </w:rPr>
      </w:pPr>
      <w:r>
        <w:rPr>
          <w:rFonts w:ascii="仿宋" w:eastAsia="仿宋" w:hAnsi="仿宋" w:hint="eastAsia"/>
          <w:bCs/>
          <w:sz w:val="24"/>
        </w:rPr>
        <w:t>3.</w:t>
      </w:r>
      <w:r>
        <w:rPr>
          <w:rFonts w:ascii="仿宋" w:eastAsia="仿宋" w:hAnsi="仿宋" w:hint="eastAsia"/>
          <w:bCs/>
          <w:sz w:val="24"/>
        </w:rPr>
        <w:t>载物台：钢丝传动，无齿条结构，活动范围为</w:t>
      </w:r>
      <w:r>
        <w:rPr>
          <w:rFonts w:ascii="仿宋" w:eastAsia="仿宋" w:hAnsi="仿宋" w:hint="eastAsia"/>
          <w:bCs/>
          <w:sz w:val="24"/>
        </w:rPr>
        <w:t>X</w:t>
      </w:r>
      <w:r>
        <w:rPr>
          <w:rFonts w:ascii="仿宋" w:eastAsia="仿宋" w:hAnsi="仿宋" w:hint="eastAsia"/>
          <w:bCs/>
          <w:sz w:val="24"/>
        </w:rPr>
        <w:t>轴向≧</w:t>
      </w:r>
      <w:r>
        <w:rPr>
          <w:rFonts w:ascii="仿宋" w:eastAsia="仿宋" w:hAnsi="仿宋" w:hint="eastAsia"/>
          <w:bCs/>
          <w:sz w:val="24"/>
        </w:rPr>
        <w:t>76 mm</w:t>
      </w:r>
      <w:r>
        <w:rPr>
          <w:rFonts w:ascii="仿宋" w:eastAsia="仿宋" w:hAnsi="仿宋" w:hint="eastAsia"/>
          <w:bCs/>
          <w:sz w:val="24"/>
        </w:rPr>
        <w:t>，</w:t>
      </w:r>
      <w:r>
        <w:rPr>
          <w:rFonts w:ascii="仿宋" w:eastAsia="仿宋" w:hAnsi="仿宋" w:hint="eastAsia"/>
          <w:bCs/>
          <w:sz w:val="24"/>
        </w:rPr>
        <w:t>Y</w:t>
      </w:r>
      <w:r>
        <w:rPr>
          <w:rFonts w:ascii="仿宋" w:eastAsia="仿宋" w:hAnsi="仿宋" w:hint="eastAsia"/>
          <w:bCs/>
          <w:sz w:val="24"/>
        </w:rPr>
        <w:t>轴向≧</w:t>
      </w:r>
      <w:r>
        <w:rPr>
          <w:rFonts w:ascii="仿宋" w:eastAsia="仿宋" w:hAnsi="仿宋" w:hint="eastAsia"/>
          <w:bCs/>
          <w:sz w:val="24"/>
        </w:rPr>
        <w:t>50 mm</w:t>
      </w:r>
      <w:r>
        <w:rPr>
          <w:rFonts w:ascii="仿宋" w:eastAsia="仿宋" w:hAnsi="仿宋" w:hint="eastAsia"/>
          <w:bCs/>
          <w:sz w:val="24"/>
        </w:rPr>
        <w:t>，载物台</w:t>
      </w:r>
      <w:r>
        <w:rPr>
          <w:rFonts w:ascii="仿宋" w:eastAsia="仿宋" w:hAnsi="仿宋" w:hint="eastAsia"/>
          <w:bCs/>
          <w:sz w:val="24"/>
        </w:rPr>
        <w:t>XY</w:t>
      </w:r>
      <w:r>
        <w:rPr>
          <w:rFonts w:ascii="仿宋" w:eastAsia="仿宋" w:hAnsi="仿宋" w:hint="eastAsia"/>
          <w:bCs/>
          <w:sz w:val="24"/>
        </w:rPr>
        <w:t>方向移动可锁定。</w:t>
      </w:r>
    </w:p>
    <w:p w:rsidR="008441E2" w:rsidRDefault="005C20A4">
      <w:pPr>
        <w:spacing w:line="500" w:lineRule="exact"/>
        <w:rPr>
          <w:rFonts w:ascii="仿宋" w:eastAsia="仿宋" w:hAnsi="仿宋"/>
          <w:bCs/>
          <w:sz w:val="24"/>
        </w:rPr>
      </w:pPr>
      <w:r>
        <w:rPr>
          <w:rFonts w:ascii="仿宋" w:eastAsia="仿宋" w:hAnsi="仿宋" w:hint="eastAsia"/>
          <w:bCs/>
          <w:sz w:val="24"/>
        </w:rPr>
        <w:t>4.</w:t>
      </w:r>
      <w:r>
        <w:rPr>
          <w:rFonts w:ascii="仿宋" w:eastAsia="仿宋" w:hAnsi="仿宋" w:hint="eastAsia"/>
          <w:bCs/>
          <w:sz w:val="24"/>
        </w:rPr>
        <w:t>调焦机构：载物台高度调节</w:t>
      </w:r>
      <w:r>
        <w:rPr>
          <w:rFonts w:ascii="仿宋" w:eastAsia="仿宋" w:hAnsi="仿宋" w:hint="eastAsia"/>
          <w:bCs/>
          <w:sz w:val="24"/>
        </w:rPr>
        <w:t>(</w:t>
      </w:r>
      <w:r>
        <w:rPr>
          <w:rFonts w:ascii="仿宋" w:eastAsia="仿宋" w:hAnsi="仿宋" w:hint="eastAsia"/>
          <w:bCs/>
          <w:sz w:val="24"/>
        </w:rPr>
        <w:t>粗调≧</w:t>
      </w:r>
      <w:r>
        <w:rPr>
          <w:rFonts w:ascii="仿宋" w:eastAsia="仿宋" w:hAnsi="仿宋" w:hint="eastAsia"/>
          <w:bCs/>
          <w:sz w:val="24"/>
        </w:rPr>
        <w:t>15 mm)</w:t>
      </w:r>
      <w:r>
        <w:rPr>
          <w:rFonts w:ascii="仿宋" w:eastAsia="仿宋" w:hAnsi="仿宋" w:hint="eastAsia"/>
          <w:bCs/>
          <w:sz w:val="24"/>
        </w:rPr>
        <w:t>，可进行张力调节，有粗调限位，细调焦旋钮最小调节幅度≦</w:t>
      </w:r>
      <w:r>
        <w:rPr>
          <w:rFonts w:ascii="仿宋" w:eastAsia="仿宋" w:hAnsi="仿宋" w:hint="eastAsia"/>
          <w:bCs/>
          <w:sz w:val="24"/>
        </w:rPr>
        <w:t>2.5</w:t>
      </w:r>
      <w:r>
        <w:rPr>
          <w:rFonts w:ascii="仿宋" w:eastAsia="仿宋" w:hAnsi="仿宋" w:hint="eastAsia"/>
          <w:bCs/>
          <w:sz w:val="24"/>
        </w:rPr>
        <w:t>μ</w:t>
      </w:r>
      <w:r>
        <w:rPr>
          <w:rFonts w:ascii="仿宋" w:eastAsia="仿宋" w:hAnsi="仿宋" w:hint="eastAsia"/>
          <w:bCs/>
          <w:sz w:val="24"/>
        </w:rPr>
        <w:t>m</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5.</w:t>
      </w:r>
      <w:r>
        <w:rPr>
          <w:rFonts w:ascii="仿宋" w:eastAsia="仿宋" w:hAnsi="仿宋" w:hint="eastAsia"/>
          <w:bCs/>
          <w:sz w:val="24"/>
        </w:rPr>
        <w:t>聚光镜：内置带孔径光阑的阿贝聚光镜，</w:t>
      </w:r>
      <w:r>
        <w:rPr>
          <w:rFonts w:ascii="仿宋" w:eastAsia="仿宋" w:hAnsi="仿宋" w:hint="eastAsia"/>
          <w:bCs/>
          <w:sz w:val="24"/>
        </w:rPr>
        <w:t>NA</w:t>
      </w:r>
      <w:r>
        <w:rPr>
          <w:rFonts w:ascii="仿宋" w:eastAsia="仿宋" w:hAnsi="仿宋" w:hint="eastAsia"/>
          <w:bCs/>
          <w:sz w:val="24"/>
        </w:rPr>
        <w:t>≧</w:t>
      </w:r>
      <w:r>
        <w:rPr>
          <w:rFonts w:ascii="仿宋" w:eastAsia="仿宋" w:hAnsi="仿宋" w:hint="eastAsia"/>
          <w:bCs/>
          <w:sz w:val="24"/>
        </w:rPr>
        <w:t>1.25</w:t>
      </w:r>
      <w:r>
        <w:rPr>
          <w:rFonts w:ascii="仿宋" w:eastAsia="仿宋" w:hAnsi="仿宋" w:hint="eastAsia"/>
          <w:bCs/>
          <w:sz w:val="24"/>
        </w:rPr>
        <w:t>，可在明场暗场中任意切换。</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6.</w:t>
      </w:r>
      <w:r>
        <w:rPr>
          <w:rFonts w:ascii="仿宋" w:eastAsia="仿宋" w:hAnsi="仿宋" w:hint="eastAsia"/>
          <w:bCs/>
          <w:sz w:val="24"/>
        </w:rPr>
        <w:t>照明系统：内置蓝光减弱</w:t>
      </w:r>
      <w:r>
        <w:rPr>
          <w:rFonts w:ascii="仿宋" w:eastAsia="仿宋" w:hAnsi="仿宋" w:hint="eastAsia"/>
          <w:bCs/>
          <w:sz w:val="24"/>
        </w:rPr>
        <w:t>LED</w:t>
      </w:r>
      <w:r>
        <w:rPr>
          <w:rFonts w:ascii="仿宋" w:eastAsia="仿宋" w:hAnsi="仿宋" w:hint="eastAsia"/>
          <w:bCs/>
          <w:sz w:val="24"/>
        </w:rPr>
        <w:t>透射光照明系统，</w:t>
      </w:r>
      <w:r>
        <w:rPr>
          <w:rFonts w:ascii="仿宋" w:eastAsia="仿宋" w:hAnsi="仿宋" w:hint="eastAsia"/>
          <w:bCs/>
          <w:sz w:val="24"/>
        </w:rPr>
        <w:t>LED</w:t>
      </w:r>
      <w:r>
        <w:rPr>
          <w:rFonts w:ascii="仿宋" w:eastAsia="仿宋" w:hAnsi="仿宋" w:hint="eastAsia"/>
          <w:bCs/>
          <w:sz w:val="24"/>
        </w:rPr>
        <w:t>光源寿命≧</w:t>
      </w:r>
      <w:r>
        <w:rPr>
          <w:rFonts w:ascii="仿宋" w:eastAsia="仿宋" w:hAnsi="仿宋" w:hint="eastAsia"/>
          <w:bCs/>
          <w:sz w:val="24"/>
        </w:rPr>
        <w:t>60000</w:t>
      </w:r>
      <w:r>
        <w:rPr>
          <w:rFonts w:ascii="仿宋" w:eastAsia="仿宋" w:hAnsi="仿宋" w:hint="eastAsia"/>
          <w:bCs/>
          <w:sz w:val="24"/>
        </w:rPr>
        <w:t>小时。</w:t>
      </w:r>
    </w:p>
    <w:p w:rsidR="008441E2" w:rsidRDefault="005C20A4">
      <w:pPr>
        <w:spacing w:line="500" w:lineRule="exact"/>
        <w:rPr>
          <w:rFonts w:ascii="仿宋" w:eastAsia="仿宋" w:hAnsi="仿宋"/>
          <w:bCs/>
          <w:sz w:val="24"/>
        </w:rPr>
      </w:pPr>
      <w:r>
        <w:rPr>
          <w:rFonts w:ascii="仿宋" w:eastAsia="仿宋" w:hAnsi="仿宋" w:hint="eastAsia"/>
          <w:bCs/>
          <w:sz w:val="24"/>
        </w:rPr>
        <w:t>7.</w:t>
      </w:r>
      <w:r>
        <w:rPr>
          <w:rFonts w:ascii="仿宋" w:eastAsia="仿宋" w:hAnsi="仿宋" w:hint="eastAsia"/>
          <w:bCs/>
          <w:sz w:val="24"/>
        </w:rPr>
        <w:t>三目观察筒：瞳距调整范围</w:t>
      </w:r>
      <w:r>
        <w:rPr>
          <w:rFonts w:ascii="仿宋" w:eastAsia="仿宋" w:hAnsi="仿宋" w:hint="eastAsia"/>
          <w:bCs/>
          <w:sz w:val="24"/>
        </w:rPr>
        <w:t>48-75 mm</w:t>
      </w:r>
      <w:r>
        <w:rPr>
          <w:rFonts w:ascii="仿宋" w:eastAsia="仿宋" w:hAnsi="仿宋" w:hint="eastAsia"/>
          <w:bCs/>
          <w:sz w:val="24"/>
        </w:rPr>
        <w:t>，倾斜角度≧</w:t>
      </w:r>
      <w:r>
        <w:rPr>
          <w:rFonts w:ascii="仿宋" w:eastAsia="仿宋" w:hAnsi="仿宋" w:hint="eastAsia"/>
          <w:bCs/>
          <w:sz w:val="24"/>
        </w:rPr>
        <w:t>30</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8.</w:t>
      </w:r>
      <w:r>
        <w:rPr>
          <w:rFonts w:ascii="仿宋" w:eastAsia="仿宋" w:hAnsi="仿宋" w:hint="eastAsia"/>
          <w:bCs/>
          <w:sz w:val="24"/>
        </w:rPr>
        <w:t>目镜：</w:t>
      </w:r>
      <w:r>
        <w:rPr>
          <w:rFonts w:ascii="仿宋" w:eastAsia="仿宋" w:hAnsi="仿宋" w:hint="eastAsia"/>
          <w:bCs/>
          <w:sz w:val="24"/>
        </w:rPr>
        <w:t>10X</w:t>
      </w:r>
      <w:r>
        <w:rPr>
          <w:rFonts w:ascii="仿宋" w:eastAsia="仿宋" w:hAnsi="仿宋" w:hint="eastAsia"/>
          <w:bCs/>
          <w:sz w:val="24"/>
        </w:rPr>
        <w:t>目镜，视场数≧</w:t>
      </w:r>
      <w:r>
        <w:rPr>
          <w:rFonts w:ascii="仿宋" w:eastAsia="仿宋" w:hAnsi="仿宋" w:hint="eastAsia"/>
          <w:bCs/>
          <w:sz w:val="24"/>
        </w:rPr>
        <w:t>20</w:t>
      </w:r>
      <w:r>
        <w:rPr>
          <w:rFonts w:ascii="仿宋" w:eastAsia="仿宋" w:hAnsi="仿宋" w:hint="eastAsia"/>
          <w:bCs/>
          <w:sz w:val="24"/>
        </w:rPr>
        <w:t>，分光比：</w:t>
      </w:r>
      <w:r>
        <w:rPr>
          <w:rFonts w:ascii="仿宋" w:eastAsia="仿宋" w:hAnsi="仿宋" w:hint="eastAsia"/>
          <w:bCs/>
          <w:sz w:val="24"/>
        </w:rPr>
        <w:t>100/0</w:t>
      </w:r>
      <w:r>
        <w:rPr>
          <w:rFonts w:ascii="仿宋" w:eastAsia="仿宋" w:hAnsi="仿宋" w:hint="eastAsia"/>
          <w:bCs/>
          <w:sz w:val="24"/>
        </w:rPr>
        <w:t>或</w:t>
      </w:r>
      <w:r>
        <w:rPr>
          <w:rFonts w:ascii="仿宋" w:eastAsia="仿宋" w:hAnsi="仿宋" w:hint="eastAsia"/>
          <w:bCs/>
          <w:sz w:val="24"/>
        </w:rPr>
        <w:t>0/100</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9.</w:t>
      </w:r>
      <w:r>
        <w:rPr>
          <w:rFonts w:ascii="仿宋" w:eastAsia="仿宋" w:hAnsi="仿宋" w:hint="eastAsia"/>
          <w:bCs/>
          <w:sz w:val="24"/>
        </w:rPr>
        <w:t>物镜转盘：与显微镜机身固定的≧</w:t>
      </w:r>
      <w:r>
        <w:rPr>
          <w:rFonts w:ascii="仿宋" w:eastAsia="仿宋" w:hAnsi="仿宋" w:hint="eastAsia"/>
          <w:bCs/>
          <w:sz w:val="24"/>
        </w:rPr>
        <w:t>4</w:t>
      </w:r>
      <w:r>
        <w:rPr>
          <w:rFonts w:ascii="仿宋" w:eastAsia="仿宋" w:hAnsi="仿宋" w:hint="eastAsia"/>
          <w:bCs/>
          <w:sz w:val="24"/>
        </w:rPr>
        <w:t>孔内旋式物镜转盘，便于放置标本。</w:t>
      </w:r>
    </w:p>
    <w:p w:rsidR="008441E2" w:rsidRDefault="005C20A4">
      <w:pPr>
        <w:spacing w:line="500" w:lineRule="exact"/>
        <w:rPr>
          <w:rFonts w:ascii="仿宋" w:eastAsia="仿宋" w:hAnsi="仿宋"/>
          <w:bCs/>
          <w:sz w:val="24"/>
        </w:rPr>
      </w:pPr>
      <w:r>
        <w:rPr>
          <w:rFonts w:ascii="仿宋" w:eastAsia="仿宋" w:hAnsi="仿宋" w:hint="eastAsia"/>
          <w:bCs/>
          <w:sz w:val="24"/>
        </w:rPr>
        <w:t>10.</w:t>
      </w:r>
      <w:r>
        <w:rPr>
          <w:rFonts w:ascii="仿宋" w:eastAsia="仿宋" w:hAnsi="仿宋" w:hint="eastAsia"/>
          <w:bCs/>
          <w:sz w:val="24"/>
        </w:rPr>
        <w:t>物镜：平场消色差物镜</w:t>
      </w:r>
      <w:r>
        <w:rPr>
          <w:rFonts w:ascii="仿宋" w:eastAsia="仿宋" w:hAnsi="仿宋" w:hint="eastAsia"/>
          <w:bCs/>
          <w:sz w:val="24"/>
        </w:rPr>
        <w:t>4X</w:t>
      </w:r>
      <w:r>
        <w:rPr>
          <w:rFonts w:ascii="仿宋" w:eastAsia="仿宋" w:hAnsi="仿宋" w:hint="eastAsia"/>
          <w:bCs/>
          <w:sz w:val="24"/>
        </w:rPr>
        <w:t>（</w:t>
      </w:r>
      <w:r>
        <w:rPr>
          <w:rFonts w:ascii="仿宋" w:eastAsia="仿宋" w:hAnsi="仿宋" w:hint="eastAsia"/>
          <w:bCs/>
          <w:sz w:val="24"/>
        </w:rPr>
        <w:t>N.A.</w:t>
      </w:r>
      <w:r>
        <w:rPr>
          <w:rFonts w:ascii="仿宋" w:eastAsia="仿宋" w:hAnsi="仿宋" w:hint="eastAsia"/>
          <w:bCs/>
          <w:sz w:val="24"/>
        </w:rPr>
        <w:t>≧</w:t>
      </w:r>
      <w:r>
        <w:rPr>
          <w:rFonts w:ascii="仿宋" w:eastAsia="仿宋" w:hAnsi="仿宋" w:hint="eastAsia"/>
          <w:bCs/>
          <w:sz w:val="24"/>
        </w:rPr>
        <w:t>0.1</w:t>
      </w:r>
      <w:r>
        <w:rPr>
          <w:rFonts w:ascii="仿宋" w:eastAsia="仿宋" w:hAnsi="仿宋" w:hint="eastAsia"/>
          <w:bCs/>
          <w:sz w:val="24"/>
        </w:rPr>
        <w:t>，</w:t>
      </w:r>
      <w:r>
        <w:rPr>
          <w:rFonts w:ascii="仿宋" w:eastAsia="仿宋" w:hAnsi="仿宋" w:hint="eastAsia"/>
          <w:bCs/>
          <w:sz w:val="24"/>
        </w:rPr>
        <w:t>W.D</w:t>
      </w:r>
      <w:r>
        <w:rPr>
          <w:rFonts w:ascii="仿宋" w:eastAsia="仿宋" w:hAnsi="仿宋" w:hint="eastAsia"/>
          <w:bCs/>
          <w:sz w:val="24"/>
        </w:rPr>
        <w:t>≧</w:t>
      </w:r>
      <w:r>
        <w:rPr>
          <w:rFonts w:ascii="仿宋" w:eastAsia="仿宋" w:hAnsi="仿宋" w:hint="eastAsia"/>
          <w:bCs/>
          <w:sz w:val="24"/>
        </w:rPr>
        <w:t>27.8 mm</w:t>
      </w:r>
      <w:r>
        <w:rPr>
          <w:rFonts w:ascii="仿宋" w:eastAsia="仿宋" w:hAnsi="仿宋" w:hint="eastAsia"/>
          <w:bCs/>
          <w:sz w:val="24"/>
        </w:rPr>
        <w:t>）、</w:t>
      </w:r>
      <w:r>
        <w:rPr>
          <w:rFonts w:ascii="仿宋" w:eastAsia="仿宋" w:hAnsi="仿宋" w:hint="eastAsia"/>
          <w:bCs/>
          <w:sz w:val="24"/>
        </w:rPr>
        <w:t>10X</w:t>
      </w:r>
      <w:r>
        <w:rPr>
          <w:rFonts w:ascii="仿宋" w:eastAsia="仿宋" w:hAnsi="仿宋" w:hint="eastAsia"/>
          <w:bCs/>
          <w:sz w:val="24"/>
        </w:rPr>
        <w:t>（</w:t>
      </w:r>
      <w:r>
        <w:rPr>
          <w:rFonts w:ascii="仿宋" w:eastAsia="仿宋" w:hAnsi="仿宋" w:hint="eastAsia"/>
          <w:bCs/>
          <w:sz w:val="24"/>
        </w:rPr>
        <w:t>N.A.</w:t>
      </w:r>
      <w:r>
        <w:rPr>
          <w:rFonts w:ascii="仿宋" w:eastAsia="仿宋" w:hAnsi="仿宋" w:hint="eastAsia"/>
          <w:bCs/>
          <w:sz w:val="24"/>
        </w:rPr>
        <w:t>≧</w:t>
      </w:r>
      <w:r>
        <w:rPr>
          <w:rFonts w:ascii="仿宋" w:eastAsia="仿宋" w:hAnsi="仿宋" w:hint="eastAsia"/>
          <w:bCs/>
          <w:sz w:val="24"/>
        </w:rPr>
        <w:t>0.25</w:t>
      </w:r>
      <w:r>
        <w:rPr>
          <w:rFonts w:ascii="仿宋" w:eastAsia="仿宋" w:hAnsi="仿宋" w:hint="eastAsia"/>
          <w:bCs/>
          <w:sz w:val="24"/>
        </w:rPr>
        <w:t>，</w:t>
      </w:r>
      <w:r>
        <w:rPr>
          <w:rFonts w:ascii="仿宋" w:eastAsia="仿宋" w:hAnsi="仿宋" w:hint="eastAsia"/>
          <w:bCs/>
          <w:sz w:val="24"/>
        </w:rPr>
        <w:t>W.D</w:t>
      </w:r>
      <w:r>
        <w:rPr>
          <w:rFonts w:ascii="仿宋" w:eastAsia="仿宋" w:hAnsi="仿宋" w:hint="eastAsia"/>
          <w:bCs/>
          <w:sz w:val="24"/>
        </w:rPr>
        <w:t>≧</w:t>
      </w:r>
      <w:r>
        <w:rPr>
          <w:rFonts w:ascii="仿宋" w:eastAsia="仿宋" w:hAnsi="仿宋" w:hint="eastAsia"/>
          <w:bCs/>
          <w:sz w:val="24"/>
        </w:rPr>
        <w:t>8.0 mm</w:t>
      </w:r>
      <w:r>
        <w:rPr>
          <w:rFonts w:ascii="仿宋" w:eastAsia="仿宋" w:hAnsi="仿宋" w:hint="eastAsia"/>
          <w:bCs/>
          <w:sz w:val="24"/>
        </w:rPr>
        <w:t>）、</w:t>
      </w:r>
      <w:r>
        <w:rPr>
          <w:rFonts w:ascii="仿宋" w:eastAsia="仿宋" w:hAnsi="仿宋" w:hint="eastAsia"/>
          <w:bCs/>
          <w:sz w:val="24"/>
        </w:rPr>
        <w:t>40X</w:t>
      </w:r>
      <w:r>
        <w:rPr>
          <w:rFonts w:ascii="仿宋" w:eastAsia="仿宋" w:hAnsi="仿宋" w:hint="eastAsia"/>
          <w:bCs/>
          <w:sz w:val="24"/>
        </w:rPr>
        <w:t>（</w:t>
      </w:r>
      <w:r>
        <w:rPr>
          <w:rFonts w:ascii="仿宋" w:eastAsia="仿宋" w:hAnsi="仿宋" w:hint="eastAsia"/>
          <w:bCs/>
          <w:sz w:val="24"/>
        </w:rPr>
        <w:t>N.A.</w:t>
      </w:r>
      <w:r>
        <w:rPr>
          <w:rFonts w:ascii="仿宋" w:eastAsia="仿宋" w:hAnsi="仿宋" w:hint="eastAsia"/>
          <w:bCs/>
          <w:sz w:val="24"/>
        </w:rPr>
        <w:t>≧</w:t>
      </w:r>
      <w:r>
        <w:rPr>
          <w:rFonts w:ascii="仿宋" w:eastAsia="仿宋" w:hAnsi="仿宋" w:hint="eastAsia"/>
          <w:bCs/>
          <w:sz w:val="24"/>
        </w:rPr>
        <w:t>0.65</w:t>
      </w:r>
      <w:r>
        <w:rPr>
          <w:rFonts w:ascii="仿宋" w:eastAsia="仿宋" w:hAnsi="仿宋" w:hint="eastAsia"/>
          <w:bCs/>
          <w:sz w:val="24"/>
        </w:rPr>
        <w:t>，</w:t>
      </w:r>
      <w:r>
        <w:rPr>
          <w:rFonts w:ascii="仿宋" w:eastAsia="仿宋" w:hAnsi="仿宋" w:hint="eastAsia"/>
          <w:bCs/>
          <w:sz w:val="24"/>
        </w:rPr>
        <w:t>W.D</w:t>
      </w:r>
      <w:r>
        <w:rPr>
          <w:rFonts w:ascii="仿宋" w:eastAsia="仿宋" w:hAnsi="仿宋" w:hint="eastAsia"/>
          <w:bCs/>
          <w:sz w:val="24"/>
        </w:rPr>
        <w:t>≧</w:t>
      </w:r>
      <w:r>
        <w:rPr>
          <w:rFonts w:ascii="仿宋" w:eastAsia="仿宋" w:hAnsi="仿宋" w:hint="eastAsia"/>
          <w:bCs/>
          <w:sz w:val="24"/>
        </w:rPr>
        <w:t>0.6 mm</w:t>
      </w:r>
      <w:r>
        <w:rPr>
          <w:rFonts w:ascii="仿宋" w:eastAsia="仿宋" w:hAnsi="仿宋" w:hint="eastAsia"/>
          <w:bCs/>
          <w:sz w:val="24"/>
        </w:rPr>
        <w:t>）、</w:t>
      </w:r>
      <w:r>
        <w:rPr>
          <w:rFonts w:ascii="仿宋" w:eastAsia="仿宋" w:hAnsi="仿宋" w:hint="eastAsia"/>
          <w:bCs/>
          <w:sz w:val="24"/>
        </w:rPr>
        <w:t>100X</w:t>
      </w:r>
      <w:r>
        <w:rPr>
          <w:rFonts w:ascii="仿宋" w:eastAsia="仿宋" w:hAnsi="仿宋" w:hint="eastAsia"/>
          <w:bCs/>
          <w:sz w:val="24"/>
        </w:rPr>
        <w:t>（</w:t>
      </w:r>
      <w:r>
        <w:rPr>
          <w:rFonts w:ascii="仿宋" w:eastAsia="仿宋" w:hAnsi="仿宋" w:hint="eastAsia"/>
          <w:bCs/>
          <w:sz w:val="24"/>
        </w:rPr>
        <w:t>N.A.</w:t>
      </w:r>
      <w:r>
        <w:rPr>
          <w:rFonts w:ascii="仿宋" w:eastAsia="仿宋" w:hAnsi="仿宋" w:hint="eastAsia"/>
          <w:bCs/>
          <w:sz w:val="24"/>
        </w:rPr>
        <w:t>≧</w:t>
      </w:r>
      <w:r>
        <w:rPr>
          <w:rFonts w:ascii="仿宋" w:eastAsia="仿宋" w:hAnsi="仿宋" w:hint="eastAsia"/>
          <w:bCs/>
          <w:sz w:val="24"/>
        </w:rPr>
        <w:t>1.25</w:t>
      </w:r>
      <w:r>
        <w:rPr>
          <w:rFonts w:ascii="仿宋" w:eastAsia="仿宋" w:hAnsi="仿宋" w:hint="eastAsia"/>
          <w:bCs/>
          <w:sz w:val="24"/>
        </w:rPr>
        <w:t>，</w:t>
      </w:r>
      <w:r>
        <w:rPr>
          <w:rFonts w:ascii="仿宋" w:eastAsia="仿宋" w:hAnsi="仿宋" w:hint="eastAsia"/>
          <w:bCs/>
          <w:sz w:val="24"/>
        </w:rPr>
        <w:t>W.D</w:t>
      </w:r>
      <w:r>
        <w:rPr>
          <w:rFonts w:ascii="仿宋" w:eastAsia="仿宋" w:hAnsi="仿宋" w:hint="eastAsia"/>
          <w:bCs/>
          <w:sz w:val="24"/>
        </w:rPr>
        <w:t>≧</w:t>
      </w:r>
      <w:r>
        <w:rPr>
          <w:rFonts w:ascii="仿宋" w:eastAsia="仿宋" w:hAnsi="仿宋" w:hint="eastAsia"/>
          <w:bCs/>
          <w:sz w:val="24"/>
        </w:rPr>
        <w:t>0.13 mm</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11.</w:t>
      </w:r>
      <w:r>
        <w:rPr>
          <w:rFonts w:ascii="仿宋" w:eastAsia="仿宋" w:hAnsi="仿宋" w:hint="eastAsia"/>
          <w:bCs/>
          <w:sz w:val="24"/>
        </w:rPr>
        <w:t>防霉装置：在三目观察筒、目镜、物镜都做了抗菌、防霉处理。</w:t>
      </w:r>
    </w:p>
    <w:p w:rsidR="008441E2" w:rsidRDefault="005C20A4">
      <w:pPr>
        <w:spacing w:line="500" w:lineRule="exact"/>
        <w:rPr>
          <w:rFonts w:ascii="仿宋" w:eastAsia="仿宋" w:hAnsi="仿宋"/>
          <w:bCs/>
          <w:sz w:val="24"/>
        </w:rPr>
      </w:pPr>
      <w:r>
        <w:rPr>
          <w:rFonts w:ascii="仿宋" w:eastAsia="仿宋" w:hAnsi="仿宋" w:hint="eastAsia"/>
          <w:bCs/>
          <w:sz w:val="24"/>
        </w:rPr>
        <w:t>12</w:t>
      </w:r>
      <w:r>
        <w:rPr>
          <w:rFonts w:ascii="仿宋" w:eastAsia="仿宋" w:hAnsi="仿宋" w:hint="eastAsia"/>
          <w:bCs/>
          <w:sz w:val="24"/>
        </w:rPr>
        <w:t>.</w:t>
      </w:r>
      <w:r>
        <w:rPr>
          <w:rFonts w:ascii="仿宋" w:eastAsia="仿宋" w:hAnsi="仿宋" w:hint="eastAsia"/>
          <w:bCs/>
          <w:sz w:val="24"/>
        </w:rPr>
        <w:t>所采用光学元件均为环保无铅玻璃。</w:t>
      </w:r>
    </w:p>
    <w:p w:rsidR="008441E2" w:rsidRDefault="005C20A4">
      <w:pPr>
        <w:spacing w:line="500" w:lineRule="exact"/>
        <w:rPr>
          <w:rFonts w:ascii="仿宋" w:eastAsia="仿宋" w:hAnsi="仿宋"/>
          <w:bCs/>
          <w:sz w:val="24"/>
        </w:rPr>
      </w:pPr>
      <w:r>
        <w:rPr>
          <w:rFonts w:ascii="仿宋" w:eastAsia="仿宋" w:hAnsi="仿宋" w:hint="eastAsia"/>
          <w:bCs/>
          <w:sz w:val="24"/>
        </w:rPr>
        <w:t>13.</w:t>
      </w:r>
      <w:r>
        <w:rPr>
          <w:rFonts w:ascii="仿宋" w:eastAsia="仿宋" w:hAnsi="仿宋" w:hint="eastAsia"/>
          <w:bCs/>
          <w:sz w:val="24"/>
        </w:rPr>
        <w:t>显微镜成像系统：</w:t>
      </w:r>
    </w:p>
    <w:p w:rsidR="008441E2" w:rsidRDefault="005C20A4">
      <w:pPr>
        <w:spacing w:line="500" w:lineRule="exact"/>
        <w:rPr>
          <w:rFonts w:ascii="仿宋" w:eastAsia="仿宋" w:hAnsi="仿宋"/>
          <w:bCs/>
          <w:sz w:val="24"/>
        </w:rPr>
      </w:pPr>
      <w:r>
        <w:rPr>
          <w:rFonts w:ascii="仿宋" w:eastAsia="仿宋" w:hAnsi="仿宋" w:hint="eastAsia"/>
          <w:bCs/>
          <w:sz w:val="24"/>
        </w:rPr>
        <w:t>13.1</w:t>
      </w:r>
      <w:r>
        <w:rPr>
          <w:rFonts w:ascii="仿宋" w:eastAsia="仿宋" w:hAnsi="仿宋" w:hint="eastAsia"/>
          <w:bCs/>
          <w:sz w:val="24"/>
        </w:rPr>
        <w:t>芯片规格：≧</w:t>
      </w:r>
      <w:r>
        <w:rPr>
          <w:rFonts w:ascii="仿宋" w:eastAsia="仿宋" w:hAnsi="仿宋" w:hint="eastAsia"/>
          <w:bCs/>
          <w:sz w:val="24"/>
        </w:rPr>
        <w:t>1/1.8</w:t>
      </w:r>
      <w:r>
        <w:rPr>
          <w:rFonts w:ascii="仿宋" w:eastAsia="仿宋" w:hAnsi="仿宋" w:hint="eastAsia"/>
          <w:bCs/>
          <w:sz w:val="24"/>
        </w:rPr>
        <w:t>英寸。</w:t>
      </w:r>
    </w:p>
    <w:p w:rsidR="008441E2" w:rsidRDefault="005C20A4">
      <w:pPr>
        <w:spacing w:line="500" w:lineRule="exact"/>
        <w:rPr>
          <w:rFonts w:ascii="仿宋" w:eastAsia="仿宋" w:hAnsi="仿宋"/>
          <w:bCs/>
          <w:sz w:val="24"/>
        </w:rPr>
      </w:pPr>
      <w:r>
        <w:rPr>
          <w:rFonts w:ascii="仿宋" w:eastAsia="仿宋" w:hAnsi="仿宋" w:hint="eastAsia"/>
          <w:bCs/>
          <w:sz w:val="24"/>
        </w:rPr>
        <w:t>13.2</w:t>
      </w:r>
      <w:r>
        <w:rPr>
          <w:rFonts w:ascii="仿宋" w:eastAsia="仿宋" w:hAnsi="仿宋" w:hint="eastAsia"/>
          <w:bCs/>
          <w:sz w:val="24"/>
        </w:rPr>
        <w:t>最大图像分辨率：≧</w:t>
      </w:r>
      <w:r>
        <w:rPr>
          <w:rFonts w:ascii="仿宋" w:eastAsia="仿宋" w:hAnsi="仿宋" w:hint="eastAsia"/>
          <w:bCs/>
          <w:sz w:val="24"/>
        </w:rPr>
        <w:t>3072</w:t>
      </w:r>
      <w:r>
        <w:rPr>
          <w:rFonts w:ascii="仿宋" w:eastAsia="仿宋" w:hAnsi="仿宋" w:hint="eastAsia"/>
          <w:bCs/>
          <w:sz w:val="24"/>
        </w:rPr>
        <w:t>×</w:t>
      </w:r>
      <w:r>
        <w:rPr>
          <w:rFonts w:ascii="仿宋" w:eastAsia="仿宋" w:hAnsi="仿宋" w:hint="eastAsia"/>
          <w:bCs/>
          <w:sz w:val="24"/>
        </w:rPr>
        <w:t>2048</w:t>
      </w:r>
      <w:r>
        <w:rPr>
          <w:rFonts w:ascii="仿宋" w:eastAsia="仿宋" w:hAnsi="仿宋" w:hint="eastAsia"/>
          <w:bCs/>
          <w:sz w:val="24"/>
        </w:rPr>
        <w:t>，像素≧</w:t>
      </w:r>
      <w:r>
        <w:rPr>
          <w:rFonts w:ascii="仿宋" w:eastAsia="仿宋" w:hAnsi="仿宋" w:hint="eastAsia"/>
          <w:bCs/>
          <w:sz w:val="24"/>
        </w:rPr>
        <w:t>600</w:t>
      </w:r>
      <w:r>
        <w:rPr>
          <w:rFonts w:ascii="仿宋" w:eastAsia="仿宋" w:hAnsi="仿宋" w:hint="eastAsia"/>
          <w:bCs/>
          <w:sz w:val="24"/>
        </w:rPr>
        <w:t>万。</w:t>
      </w:r>
    </w:p>
    <w:p w:rsidR="008441E2" w:rsidRDefault="005C20A4">
      <w:pPr>
        <w:spacing w:line="500" w:lineRule="exact"/>
        <w:rPr>
          <w:rFonts w:ascii="仿宋" w:eastAsia="仿宋" w:hAnsi="仿宋"/>
          <w:bCs/>
          <w:sz w:val="24"/>
        </w:rPr>
      </w:pPr>
      <w:r>
        <w:rPr>
          <w:rFonts w:ascii="仿宋" w:eastAsia="仿宋" w:hAnsi="仿宋" w:hint="eastAsia"/>
          <w:bCs/>
          <w:sz w:val="24"/>
        </w:rPr>
        <w:t>13.3</w:t>
      </w:r>
      <w:r>
        <w:rPr>
          <w:rFonts w:ascii="仿宋" w:eastAsia="仿宋" w:hAnsi="仿宋" w:hint="eastAsia"/>
          <w:bCs/>
          <w:sz w:val="24"/>
        </w:rPr>
        <w:t>光学接口：</w:t>
      </w:r>
      <w:r>
        <w:rPr>
          <w:rFonts w:ascii="仿宋" w:eastAsia="仿宋" w:hAnsi="仿宋" w:hint="eastAsia"/>
          <w:bCs/>
          <w:sz w:val="24"/>
        </w:rPr>
        <w:t>0.5X</w:t>
      </w:r>
      <w:r>
        <w:rPr>
          <w:rFonts w:ascii="仿宋" w:eastAsia="仿宋" w:hAnsi="仿宋" w:hint="eastAsia"/>
          <w:bCs/>
          <w:sz w:val="24"/>
        </w:rPr>
        <w:t>的</w:t>
      </w:r>
      <w:r>
        <w:rPr>
          <w:rFonts w:ascii="仿宋" w:eastAsia="仿宋" w:hAnsi="仿宋" w:hint="eastAsia"/>
          <w:bCs/>
          <w:sz w:val="24"/>
        </w:rPr>
        <w:t>C</w:t>
      </w:r>
      <w:r>
        <w:rPr>
          <w:rFonts w:ascii="仿宋" w:eastAsia="仿宋" w:hAnsi="仿宋" w:hint="eastAsia"/>
          <w:bCs/>
          <w:sz w:val="24"/>
        </w:rPr>
        <w:t>型接口。</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13.4</w:t>
      </w:r>
      <w:r>
        <w:rPr>
          <w:rFonts w:ascii="仿宋" w:eastAsia="仿宋" w:hAnsi="仿宋" w:hint="eastAsia"/>
          <w:bCs/>
          <w:sz w:val="24"/>
        </w:rPr>
        <w:t>软件接口：投标人需承诺如若中标后，中标产品需与医院集成平台、</w:t>
      </w:r>
      <w:r>
        <w:rPr>
          <w:rFonts w:ascii="仿宋" w:eastAsia="仿宋" w:hAnsi="仿宋" w:hint="eastAsia"/>
          <w:bCs/>
          <w:sz w:val="24"/>
        </w:rPr>
        <w:t>HIS</w:t>
      </w:r>
      <w:r>
        <w:rPr>
          <w:rFonts w:ascii="仿宋" w:eastAsia="仿宋" w:hAnsi="仿宋" w:hint="eastAsia"/>
          <w:bCs/>
          <w:sz w:val="24"/>
        </w:rPr>
        <w:lastRenderedPageBreak/>
        <w:t>系统、</w:t>
      </w:r>
      <w:r>
        <w:rPr>
          <w:rFonts w:ascii="仿宋" w:eastAsia="仿宋" w:hAnsi="仿宋" w:hint="eastAsia"/>
          <w:bCs/>
          <w:sz w:val="24"/>
        </w:rPr>
        <w:t>PACS</w:t>
      </w:r>
      <w:r>
        <w:rPr>
          <w:rFonts w:ascii="仿宋" w:eastAsia="仿宋" w:hAnsi="仿宋" w:hint="eastAsia"/>
          <w:bCs/>
          <w:sz w:val="24"/>
        </w:rPr>
        <w:t>等系统对接的，应负责完成与医院集成平台、</w:t>
      </w:r>
      <w:r>
        <w:rPr>
          <w:rFonts w:ascii="仿宋" w:eastAsia="仿宋" w:hAnsi="仿宋" w:hint="eastAsia"/>
          <w:bCs/>
          <w:sz w:val="24"/>
        </w:rPr>
        <w:t>HIS</w:t>
      </w:r>
      <w:r>
        <w:rPr>
          <w:rFonts w:ascii="仿宋" w:eastAsia="仿宋" w:hAnsi="仿宋" w:hint="eastAsia"/>
          <w:bCs/>
          <w:sz w:val="24"/>
        </w:rPr>
        <w:t>系统、</w:t>
      </w:r>
      <w:r>
        <w:rPr>
          <w:rFonts w:ascii="仿宋" w:eastAsia="仿宋" w:hAnsi="仿宋" w:hint="eastAsia"/>
          <w:bCs/>
          <w:sz w:val="24"/>
        </w:rPr>
        <w:t>PACS</w:t>
      </w:r>
      <w:r>
        <w:rPr>
          <w:rFonts w:ascii="仿宋" w:eastAsia="仿宋" w:hAnsi="仿宋" w:hint="eastAsia"/>
          <w:bCs/>
          <w:sz w:val="24"/>
        </w:rPr>
        <w:t>等系统的对接工作，接入集成平台、</w:t>
      </w:r>
      <w:r>
        <w:rPr>
          <w:rFonts w:ascii="仿宋" w:eastAsia="仿宋" w:hAnsi="仿宋" w:hint="eastAsia"/>
          <w:bCs/>
          <w:sz w:val="24"/>
        </w:rPr>
        <w:t>HIS</w:t>
      </w:r>
      <w:r>
        <w:rPr>
          <w:rFonts w:ascii="仿宋" w:eastAsia="仿宋" w:hAnsi="仿宋" w:hint="eastAsia"/>
          <w:bCs/>
          <w:sz w:val="24"/>
        </w:rPr>
        <w:t>系统、</w:t>
      </w:r>
      <w:r>
        <w:rPr>
          <w:rFonts w:ascii="仿宋" w:eastAsia="仿宋" w:hAnsi="仿宋" w:hint="eastAsia"/>
          <w:bCs/>
          <w:sz w:val="24"/>
        </w:rPr>
        <w:t>PACS</w:t>
      </w:r>
      <w:r>
        <w:rPr>
          <w:rFonts w:ascii="仿宋" w:eastAsia="仿宋" w:hAnsi="仿宋" w:hint="eastAsia"/>
          <w:bCs/>
          <w:sz w:val="24"/>
        </w:rPr>
        <w:t>等系统产生的费用由投标人负责（提供承诺函）</w:t>
      </w:r>
    </w:p>
    <w:p w:rsidR="008441E2" w:rsidRDefault="005C20A4">
      <w:pPr>
        <w:spacing w:line="500" w:lineRule="exact"/>
        <w:rPr>
          <w:rFonts w:ascii="仿宋" w:eastAsia="仿宋" w:hAnsi="仿宋"/>
          <w:bCs/>
          <w:sz w:val="24"/>
        </w:rPr>
      </w:pPr>
      <w:r>
        <w:rPr>
          <w:rFonts w:ascii="仿宋" w:eastAsia="仿宋" w:hAnsi="仿宋" w:hint="eastAsia"/>
          <w:bCs/>
          <w:sz w:val="24"/>
        </w:rPr>
        <w:t>14.</w:t>
      </w:r>
      <w:r>
        <w:rPr>
          <w:rFonts w:ascii="仿宋" w:eastAsia="仿宋" w:hAnsi="仿宋" w:hint="eastAsia"/>
          <w:bCs/>
          <w:sz w:val="24"/>
        </w:rPr>
        <w:t>基本配置：生物显微镜主机（含聚光镜</w:t>
      </w:r>
      <w:r>
        <w:rPr>
          <w:rFonts w:ascii="仿宋" w:eastAsia="仿宋" w:hAnsi="仿宋" w:hint="eastAsia"/>
          <w:bCs/>
          <w:sz w:val="24"/>
        </w:rPr>
        <w:t>/</w:t>
      </w:r>
      <w:r>
        <w:rPr>
          <w:rFonts w:ascii="仿宋" w:eastAsia="仿宋" w:hAnsi="仿宋" w:hint="eastAsia"/>
          <w:bCs/>
          <w:sz w:val="24"/>
        </w:rPr>
        <w:t>载物台</w:t>
      </w:r>
      <w:r>
        <w:rPr>
          <w:rFonts w:ascii="仿宋" w:eastAsia="仿宋" w:hAnsi="仿宋" w:hint="eastAsia"/>
          <w:bCs/>
          <w:sz w:val="24"/>
        </w:rPr>
        <w:t>/</w:t>
      </w:r>
      <w:r>
        <w:rPr>
          <w:rFonts w:ascii="仿宋" w:eastAsia="仿宋" w:hAnsi="仿宋" w:hint="eastAsia"/>
          <w:bCs/>
          <w:sz w:val="24"/>
        </w:rPr>
        <w:t>透射光源等）</w:t>
      </w:r>
      <w:r>
        <w:rPr>
          <w:rFonts w:ascii="仿宋" w:eastAsia="仿宋" w:hAnsi="仿宋" w:hint="eastAsia"/>
          <w:bCs/>
          <w:sz w:val="24"/>
        </w:rPr>
        <w:t>1</w:t>
      </w:r>
      <w:r>
        <w:rPr>
          <w:rFonts w:ascii="仿宋" w:eastAsia="仿宋" w:hAnsi="仿宋" w:hint="eastAsia"/>
          <w:bCs/>
          <w:sz w:val="24"/>
        </w:rPr>
        <w:t>套、平场消色差物镜</w:t>
      </w:r>
      <w:r>
        <w:rPr>
          <w:rFonts w:ascii="仿宋" w:eastAsia="仿宋" w:hAnsi="仿宋" w:hint="eastAsia"/>
          <w:bCs/>
          <w:sz w:val="24"/>
        </w:rPr>
        <w:t>4X</w:t>
      </w:r>
      <w:r>
        <w:rPr>
          <w:rFonts w:ascii="仿宋" w:eastAsia="仿宋" w:hAnsi="仿宋" w:hint="eastAsia"/>
          <w:bCs/>
          <w:sz w:val="24"/>
        </w:rPr>
        <w:t>、</w:t>
      </w:r>
      <w:r>
        <w:rPr>
          <w:rFonts w:ascii="仿宋" w:eastAsia="仿宋" w:hAnsi="仿宋" w:hint="eastAsia"/>
          <w:bCs/>
          <w:sz w:val="24"/>
        </w:rPr>
        <w:t>10X</w:t>
      </w:r>
      <w:r>
        <w:rPr>
          <w:rFonts w:ascii="仿宋" w:eastAsia="仿宋" w:hAnsi="仿宋" w:hint="eastAsia"/>
          <w:bCs/>
          <w:sz w:val="24"/>
        </w:rPr>
        <w:t>、</w:t>
      </w:r>
      <w:r>
        <w:rPr>
          <w:rFonts w:ascii="仿宋" w:eastAsia="仿宋" w:hAnsi="仿宋" w:hint="eastAsia"/>
          <w:bCs/>
          <w:sz w:val="24"/>
        </w:rPr>
        <w:t>40X</w:t>
      </w:r>
      <w:r>
        <w:rPr>
          <w:rFonts w:ascii="仿宋" w:eastAsia="仿宋" w:hAnsi="仿宋" w:hint="eastAsia"/>
          <w:bCs/>
          <w:sz w:val="24"/>
        </w:rPr>
        <w:t>、</w:t>
      </w:r>
      <w:r>
        <w:rPr>
          <w:rFonts w:ascii="仿宋" w:eastAsia="仿宋" w:hAnsi="仿宋" w:hint="eastAsia"/>
          <w:bCs/>
          <w:sz w:val="24"/>
        </w:rPr>
        <w:t>100X</w:t>
      </w:r>
      <w:r>
        <w:rPr>
          <w:rFonts w:ascii="仿宋" w:eastAsia="仿宋" w:hAnsi="仿宋" w:hint="eastAsia"/>
          <w:bCs/>
          <w:sz w:val="24"/>
        </w:rPr>
        <w:t>各</w:t>
      </w:r>
      <w:r>
        <w:rPr>
          <w:rFonts w:ascii="仿宋" w:eastAsia="仿宋" w:hAnsi="仿宋" w:hint="eastAsia"/>
          <w:bCs/>
          <w:sz w:val="24"/>
        </w:rPr>
        <w:t>1</w:t>
      </w:r>
      <w:r>
        <w:rPr>
          <w:rFonts w:ascii="仿宋" w:eastAsia="仿宋" w:hAnsi="仿宋" w:hint="eastAsia"/>
          <w:bCs/>
          <w:sz w:val="24"/>
        </w:rPr>
        <w:t>个、成像系统</w:t>
      </w:r>
      <w:r>
        <w:rPr>
          <w:rFonts w:ascii="仿宋" w:eastAsia="仿宋" w:hAnsi="仿宋" w:hint="eastAsia"/>
          <w:bCs/>
          <w:sz w:val="24"/>
        </w:rPr>
        <w:t>1</w:t>
      </w:r>
      <w:r>
        <w:rPr>
          <w:rFonts w:ascii="仿宋" w:eastAsia="仿宋" w:hAnsi="仿宋" w:hint="eastAsia"/>
          <w:bCs/>
          <w:sz w:val="24"/>
        </w:rPr>
        <w:t>套。</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15.</w:t>
      </w:r>
      <w:r>
        <w:rPr>
          <w:rFonts w:ascii="仿宋" w:eastAsia="仿宋" w:hAnsi="仿宋" w:hint="eastAsia"/>
          <w:bCs/>
          <w:sz w:val="24"/>
        </w:rPr>
        <w:t>产品从验收合格之日起，整机质保≧</w:t>
      </w:r>
      <w:r>
        <w:rPr>
          <w:rFonts w:ascii="仿宋" w:eastAsia="仿宋" w:hAnsi="仿宋" w:hint="eastAsia"/>
          <w:bCs/>
          <w:sz w:val="24"/>
        </w:rPr>
        <w:t>3</w:t>
      </w:r>
      <w:r>
        <w:rPr>
          <w:rFonts w:ascii="仿宋" w:eastAsia="仿宋" w:hAnsi="仿宋" w:hint="eastAsia"/>
          <w:bCs/>
          <w:sz w:val="24"/>
        </w:rPr>
        <w:t>年</w:t>
      </w:r>
      <w:r>
        <w:rPr>
          <w:rFonts w:ascii="仿宋" w:eastAsia="仿宋" w:hAnsi="仿宋" w:hint="eastAsia"/>
          <w:bCs/>
          <w:sz w:val="24"/>
        </w:rPr>
        <w:t>,</w:t>
      </w:r>
      <w:r>
        <w:rPr>
          <w:rFonts w:ascii="仿宋" w:eastAsia="仿宋" w:hAnsi="仿宋" w:hint="eastAsia"/>
          <w:bCs/>
          <w:sz w:val="24"/>
        </w:rPr>
        <w:t>供应商承诺中标后提供生产企业针对本项目、符合本项目的售后、质保承诺书原件。</w:t>
      </w:r>
    </w:p>
    <w:p w:rsidR="008441E2" w:rsidRDefault="005C20A4">
      <w:pPr>
        <w:spacing w:line="500" w:lineRule="exact"/>
        <w:jc w:val="center"/>
        <w:outlineLvl w:val="2"/>
        <w:rPr>
          <w:rFonts w:ascii="宋体" w:hAnsi="宋体"/>
        </w:rPr>
      </w:pPr>
      <w:r>
        <w:rPr>
          <w:rFonts w:ascii="仿宋" w:eastAsia="仿宋" w:hAnsi="仿宋"/>
          <w:b/>
          <w:bCs/>
          <w:sz w:val="24"/>
        </w:rPr>
        <w:t>02</w:t>
      </w:r>
      <w:r>
        <w:rPr>
          <w:rFonts w:ascii="仿宋" w:eastAsia="仿宋" w:hAnsi="仿宋"/>
          <w:b/>
          <w:bCs/>
          <w:sz w:val="24"/>
        </w:rPr>
        <w:t>包</w:t>
      </w:r>
      <w:r>
        <w:rPr>
          <w:rFonts w:ascii="仿宋" w:eastAsia="仿宋" w:hAnsi="仿宋" w:hint="eastAsia"/>
          <w:b/>
          <w:bCs/>
          <w:sz w:val="24"/>
        </w:rPr>
        <w:t xml:space="preserve"> </w:t>
      </w:r>
      <w:r>
        <w:rPr>
          <w:rFonts w:ascii="仿宋" w:eastAsia="仿宋" w:hAnsi="仿宋" w:hint="eastAsia"/>
          <w:b/>
          <w:bCs/>
          <w:sz w:val="24"/>
        </w:rPr>
        <w:t>放射性核素活度计</w:t>
      </w:r>
    </w:p>
    <w:p w:rsidR="008441E2" w:rsidRDefault="005C20A4">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电离室类型：薄壁深井电离室。</w:t>
      </w:r>
    </w:p>
    <w:p w:rsidR="008441E2" w:rsidRDefault="005C20A4">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填充气体：</w:t>
      </w:r>
      <w:r>
        <w:rPr>
          <w:rFonts w:ascii="仿宋" w:eastAsia="仿宋" w:hAnsi="仿宋"/>
          <w:bCs/>
          <w:sz w:val="24"/>
        </w:rPr>
        <w:t>12</w:t>
      </w:r>
      <w:r>
        <w:rPr>
          <w:rFonts w:ascii="仿宋" w:eastAsia="仿宋" w:hAnsi="仿宋" w:hint="eastAsia"/>
          <w:bCs/>
          <w:sz w:val="24"/>
        </w:rPr>
        <w:t>个大气压的超纯氩气。</w:t>
      </w:r>
    </w:p>
    <w:p w:rsidR="008441E2" w:rsidRDefault="005C20A4">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测量范围类型：自动测距。</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活度：≧</w:t>
      </w:r>
      <w:r>
        <w:rPr>
          <w:rFonts w:ascii="仿宋" w:eastAsia="仿宋" w:hAnsi="仿宋"/>
          <w:bCs/>
          <w:sz w:val="24"/>
        </w:rPr>
        <w:t>250 GBq(6 Ci)</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分辨率：≧</w:t>
      </w:r>
      <w:r>
        <w:rPr>
          <w:rFonts w:ascii="仿宋" w:eastAsia="仿宋" w:hAnsi="仿宋"/>
          <w:bCs/>
          <w:sz w:val="24"/>
        </w:rPr>
        <w:t>0.001MBq(0.01</w:t>
      </w:r>
      <w:r>
        <w:rPr>
          <w:rFonts w:ascii="仿宋" w:eastAsia="仿宋" w:hAnsi="仿宋" w:hint="eastAsia"/>
          <w:bCs/>
          <w:sz w:val="24"/>
        </w:rPr>
        <w:t>μ</w:t>
      </w:r>
      <w:r>
        <w:rPr>
          <w:rFonts w:ascii="仿宋" w:eastAsia="仿宋" w:hAnsi="仿宋"/>
          <w:bCs/>
          <w:sz w:val="24"/>
        </w:rPr>
        <w:t>Ci)</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英寸彩色触摸屏。</w:t>
      </w:r>
    </w:p>
    <w:p w:rsidR="008441E2" w:rsidRDefault="005C20A4">
      <w:pPr>
        <w:spacing w:line="500" w:lineRule="exact"/>
        <w:rPr>
          <w:rFonts w:ascii="仿宋" w:eastAsia="仿宋" w:hAnsi="仿宋"/>
          <w:bCs/>
          <w:sz w:val="24"/>
        </w:rPr>
      </w:pPr>
      <w:r>
        <w:rPr>
          <w:rFonts w:ascii="仿宋" w:eastAsia="仿宋" w:hAnsi="仿宋"/>
          <w:bCs/>
          <w:sz w:val="24"/>
        </w:rPr>
        <w:t>7.</w:t>
      </w:r>
      <w:r>
        <w:rPr>
          <w:rFonts w:ascii="仿宋" w:eastAsia="仿宋" w:hAnsi="仿宋" w:hint="eastAsia"/>
          <w:bCs/>
          <w:sz w:val="24"/>
        </w:rPr>
        <w:t>方式：以</w:t>
      </w:r>
      <w:r>
        <w:rPr>
          <w:rFonts w:ascii="仿宋" w:eastAsia="仿宋" w:hAnsi="仿宋"/>
          <w:bCs/>
          <w:sz w:val="24"/>
        </w:rPr>
        <w:t>Bq</w:t>
      </w:r>
      <w:r>
        <w:rPr>
          <w:rFonts w:ascii="仿宋" w:eastAsia="仿宋" w:hAnsi="仿宋" w:hint="eastAsia"/>
          <w:bCs/>
          <w:sz w:val="24"/>
        </w:rPr>
        <w:t>或</w:t>
      </w:r>
      <w:r>
        <w:rPr>
          <w:rFonts w:ascii="仿宋" w:eastAsia="仿宋" w:hAnsi="仿宋"/>
          <w:bCs/>
          <w:sz w:val="24"/>
        </w:rPr>
        <w:t>Ci</w:t>
      </w:r>
      <w:r>
        <w:rPr>
          <w:rFonts w:ascii="仿宋" w:eastAsia="仿宋" w:hAnsi="仿宋" w:hint="eastAsia"/>
          <w:bCs/>
          <w:sz w:val="24"/>
        </w:rPr>
        <w:t>直接读取。</w:t>
      </w:r>
    </w:p>
    <w:p w:rsidR="008441E2" w:rsidRDefault="005C20A4">
      <w:pPr>
        <w:spacing w:line="500" w:lineRule="exact"/>
        <w:rPr>
          <w:rFonts w:ascii="仿宋" w:eastAsia="仿宋" w:hAnsi="仿宋"/>
          <w:bCs/>
          <w:sz w:val="24"/>
        </w:rPr>
      </w:pPr>
      <w:r>
        <w:rPr>
          <w:rFonts w:ascii="仿宋" w:eastAsia="仿宋" w:hAnsi="仿宋"/>
          <w:bCs/>
          <w:sz w:val="24"/>
        </w:rPr>
        <w:t>8. Bq/Ci</w:t>
      </w:r>
      <w:r>
        <w:rPr>
          <w:rFonts w:ascii="仿宋" w:eastAsia="仿宋" w:hAnsi="仿宋" w:hint="eastAsia"/>
          <w:bCs/>
          <w:sz w:val="24"/>
        </w:rPr>
        <w:t>单位显示可选。</w:t>
      </w:r>
    </w:p>
    <w:p w:rsidR="008441E2" w:rsidRDefault="005C20A4">
      <w:pPr>
        <w:spacing w:line="500" w:lineRule="exact"/>
        <w:rPr>
          <w:rFonts w:ascii="仿宋" w:eastAsia="仿宋" w:hAnsi="仿宋"/>
          <w:bCs/>
          <w:sz w:val="24"/>
        </w:rPr>
      </w:pPr>
      <w:r>
        <w:rPr>
          <w:rFonts w:ascii="仿宋" w:eastAsia="仿宋" w:hAnsi="仿宋"/>
          <w:bCs/>
          <w:sz w:val="24"/>
        </w:rPr>
        <w:t>9.</w:t>
      </w:r>
      <w:r>
        <w:rPr>
          <w:rFonts w:ascii="仿宋" w:eastAsia="仿宋" w:hAnsi="仿宋" w:hint="eastAsia"/>
          <w:bCs/>
          <w:sz w:val="24"/>
        </w:rPr>
        <w:t>显示值：核素名称（原子符号，质量数</w:t>
      </w:r>
      <w:r>
        <w:rPr>
          <w:rFonts w:ascii="仿宋" w:eastAsia="仿宋" w:hAnsi="仿宋"/>
          <w:bCs/>
          <w:sz w:val="24"/>
        </w:rPr>
        <w:t>)</w:t>
      </w:r>
      <w:r>
        <w:rPr>
          <w:rFonts w:ascii="仿宋" w:eastAsia="仿宋" w:hAnsi="仿宋" w:hint="eastAsia"/>
          <w:bCs/>
          <w:sz w:val="24"/>
        </w:rPr>
        <w:t>，校准数。</w:t>
      </w:r>
    </w:p>
    <w:p w:rsidR="008441E2" w:rsidRDefault="005C20A4">
      <w:pPr>
        <w:spacing w:line="500" w:lineRule="exact"/>
        <w:rPr>
          <w:rFonts w:ascii="仿宋" w:eastAsia="仿宋" w:hAnsi="仿宋"/>
          <w:bCs/>
          <w:sz w:val="24"/>
        </w:rPr>
      </w:pPr>
      <w:r>
        <w:rPr>
          <w:rFonts w:ascii="仿宋" w:eastAsia="仿宋" w:hAnsi="仿宋"/>
          <w:bCs/>
          <w:sz w:val="24"/>
        </w:rPr>
        <w:t>10.</w:t>
      </w:r>
      <w:r>
        <w:rPr>
          <w:rFonts w:ascii="仿宋" w:eastAsia="仿宋" w:hAnsi="仿宋" w:hint="eastAsia"/>
          <w:bCs/>
          <w:sz w:val="24"/>
        </w:rPr>
        <w:t>准确度：±</w:t>
      </w:r>
      <w:r>
        <w:rPr>
          <w:rFonts w:ascii="仿宋" w:eastAsia="仿宋" w:hAnsi="仿宋"/>
          <w:bCs/>
          <w:sz w:val="24"/>
        </w:rPr>
        <w:t>2%</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bCs/>
          <w:sz w:val="24"/>
        </w:rPr>
        <w:t>11.</w:t>
      </w:r>
      <w:r>
        <w:rPr>
          <w:rFonts w:ascii="仿宋" w:eastAsia="仿宋" w:hAnsi="仿宋" w:hint="eastAsia"/>
          <w:bCs/>
          <w:sz w:val="24"/>
        </w:rPr>
        <w:t>线性：±</w:t>
      </w:r>
      <w:r>
        <w:rPr>
          <w:rFonts w:ascii="仿宋" w:eastAsia="仿宋" w:hAnsi="仿宋"/>
          <w:bCs/>
          <w:sz w:val="24"/>
        </w:rPr>
        <w:t>2%</w:t>
      </w:r>
      <w:r>
        <w:rPr>
          <w:rFonts w:ascii="仿宋" w:eastAsia="仿宋" w:hAnsi="仿宋" w:hint="eastAsia"/>
          <w:bCs/>
          <w:sz w:val="24"/>
        </w:rPr>
        <w:t>。</w:t>
      </w:r>
    </w:p>
    <w:p w:rsidR="008441E2" w:rsidRDefault="005C20A4">
      <w:pPr>
        <w:spacing w:line="500" w:lineRule="exact"/>
        <w:rPr>
          <w:rFonts w:ascii="仿宋" w:eastAsia="仿宋" w:hAnsi="仿宋"/>
          <w:bCs/>
          <w:sz w:val="24"/>
        </w:rPr>
      </w:pPr>
      <w:r>
        <w:rPr>
          <w:rFonts w:ascii="仿宋" w:eastAsia="仿宋" w:hAnsi="仿宋"/>
          <w:bCs/>
          <w:sz w:val="24"/>
        </w:rPr>
        <w:t>12.</w:t>
      </w:r>
      <w:r>
        <w:rPr>
          <w:rFonts w:ascii="仿宋" w:eastAsia="仿宋" w:hAnsi="仿宋" w:hint="eastAsia"/>
          <w:bCs/>
          <w:sz w:val="24"/>
        </w:rPr>
        <w:t>响应时间：≦</w:t>
      </w:r>
      <w:r>
        <w:rPr>
          <w:rFonts w:ascii="仿宋" w:eastAsia="仿宋" w:hAnsi="仿宋"/>
          <w:bCs/>
          <w:sz w:val="24"/>
        </w:rPr>
        <w:t>2</w:t>
      </w:r>
      <w:r>
        <w:rPr>
          <w:rFonts w:ascii="仿宋" w:eastAsia="仿宋" w:hAnsi="仿宋" w:hint="eastAsia"/>
          <w:bCs/>
          <w:sz w:val="24"/>
        </w:rPr>
        <w:t>秒，对于活度非常低样品在</w:t>
      </w:r>
      <w:r>
        <w:rPr>
          <w:rFonts w:ascii="仿宋" w:eastAsia="仿宋" w:hAnsi="仿宋"/>
          <w:bCs/>
          <w:sz w:val="24"/>
        </w:rPr>
        <w:t>4</w:t>
      </w:r>
      <w:r>
        <w:rPr>
          <w:rFonts w:ascii="仿宋" w:eastAsia="仿宋" w:hAnsi="仿宋" w:hint="eastAsia"/>
          <w:bCs/>
          <w:sz w:val="24"/>
        </w:rPr>
        <w:t>～</w:t>
      </w:r>
      <w:r>
        <w:rPr>
          <w:rFonts w:ascii="仿宋" w:eastAsia="仿宋" w:hAnsi="仿宋"/>
          <w:bCs/>
          <w:sz w:val="24"/>
        </w:rPr>
        <w:t>16</w:t>
      </w:r>
      <w:r>
        <w:rPr>
          <w:rFonts w:ascii="仿宋" w:eastAsia="仿宋" w:hAnsi="仿宋" w:hint="eastAsia"/>
          <w:bCs/>
          <w:sz w:val="24"/>
        </w:rPr>
        <w:t>秒内。</w:t>
      </w:r>
    </w:p>
    <w:p w:rsidR="008441E2" w:rsidRDefault="005C20A4">
      <w:pPr>
        <w:spacing w:line="500" w:lineRule="exact"/>
        <w:rPr>
          <w:rFonts w:ascii="仿宋" w:eastAsia="仿宋" w:hAnsi="仿宋"/>
          <w:bCs/>
          <w:sz w:val="24"/>
        </w:rPr>
      </w:pPr>
      <w:r>
        <w:rPr>
          <w:rFonts w:ascii="仿宋" w:eastAsia="仿宋" w:hAnsi="仿宋"/>
          <w:bCs/>
          <w:sz w:val="24"/>
        </w:rPr>
        <w:t>13.</w:t>
      </w:r>
      <w:r>
        <w:rPr>
          <w:rFonts w:ascii="仿宋" w:eastAsia="仿宋" w:hAnsi="仿宋" w:hint="eastAsia"/>
          <w:bCs/>
          <w:sz w:val="24"/>
        </w:rPr>
        <w:t>诊断：程序和系统存储器的所有测试。</w:t>
      </w:r>
    </w:p>
    <w:p w:rsidR="008441E2" w:rsidRDefault="005C20A4">
      <w:pPr>
        <w:spacing w:line="500" w:lineRule="exact"/>
        <w:rPr>
          <w:rFonts w:ascii="仿宋" w:eastAsia="仿宋" w:hAnsi="仿宋"/>
          <w:bCs/>
          <w:sz w:val="24"/>
        </w:rPr>
      </w:pPr>
      <w:r>
        <w:rPr>
          <w:rFonts w:ascii="仿宋" w:eastAsia="仿宋" w:hAnsi="仿宋"/>
          <w:bCs/>
          <w:sz w:val="24"/>
        </w:rPr>
        <w:t>14.</w:t>
      </w:r>
      <w:r>
        <w:rPr>
          <w:rFonts w:ascii="仿宋" w:eastAsia="仿宋" w:hAnsi="仿宋" w:hint="eastAsia"/>
          <w:bCs/>
          <w:sz w:val="24"/>
        </w:rPr>
        <w:t>日常测试：自动调零，自动本底调整，数据检查，准确度和稳定性测试，电</w:t>
      </w:r>
      <w:r>
        <w:rPr>
          <w:rFonts w:ascii="仿宋" w:eastAsia="仿宋" w:hAnsi="仿宋" w:hint="eastAsia"/>
          <w:bCs/>
          <w:sz w:val="24"/>
        </w:rPr>
        <w:lastRenderedPageBreak/>
        <w:t>压测试。</w:t>
      </w:r>
    </w:p>
    <w:p w:rsidR="008441E2" w:rsidRDefault="005C20A4">
      <w:pPr>
        <w:spacing w:line="500" w:lineRule="exact"/>
        <w:rPr>
          <w:rFonts w:ascii="仿宋" w:eastAsia="仿宋" w:hAnsi="仿宋"/>
          <w:bCs/>
          <w:sz w:val="24"/>
        </w:rPr>
      </w:pPr>
      <w:r>
        <w:rPr>
          <w:rFonts w:ascii="仿宋" w:eastAsia="仿宋" w:hAnsi="仿宋"/>
          <w:bCs/>
          <w:sz w:val="24"/>
        </w:rPr>
        <w:t>15.</w:t>
      </w:r>
      <w:r>
        <w:rPr>
          <w:rFonts w:ascii="仿宋" w:eastAsia="仿宋" w:hAnsi="仿宋" w:hint="eastAsia"/>
          <w:bCs/>
          <w:sz w:val="24"/>
        </w:rPr>
        <w:t>增强测试：线性，几何，纸条质控。</w:t>
      </w:r>
    </w:p>
    <w:p w:rsidR="008441E2" w:rsidRDefault="005C20A4">
      <w:pPr>
        <w:spacing w:line="500" w:lineRule="exact"/>
        <w:rPr>
          <w:rFonts w:ascii="仿宋" w:eastAsia="仿宋" w:hAnsi="仿宋"/>
          <w:bCs/>
          <w:sz w:val="24"/>
        </w:rPr>
      </w:pPr>
      <w:r>
        <w:rPr>
          <w:rFonts w:ascii="仿宋" w:eastAsia="仿宋" w:hAnsi="仿宋"/>
          <w:bCs/>
          <w:sz w:val="24"/>
        </w:rPr>
        <w:t>16.</w:t>
      </w:r>
      <w:r>
        <w:rPr>
          <w:rFonts w:ascii="仿宋" w:eastAsia="仿宋" w:hAnsi="仿宋" w:hint="eastAsia"/>
          <w:bCs/>
          <w:sz w:val="24"/>
        </w:rPr>
        <w:t>系统内存：≧</w:t>
      </w:r>
      <w:r>
        <w:rPr>
          <w:rFonts w:ascii="仿宋" w:eastAsia="仿宋" w:hAnsi="仿宋"/>
          <w:bCs/>
          <w:sz w:val="24"/>
        </w:rPr>
        <w:t>80</w:t>
      </w:r>
      <w:r>
        <w:rPr>
          <w:rFonts w:ascii="仿宋" w:eastAsia="仿宋" w:hAnsi="仿宋" w:hint="eastAsia"/>
          <w:bCs/>
          <w:sz w:val="24"/>
        </w:rPr>
        <w:t>个核素（标定号和半衰期）。</w:t>
      </w:r>
    </w:p>
    <w:p w:rsidR="008441E2" w:rsidRDefault="005C20A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17.</w:t>
      </w:r>
      <w:r>
        <w:rPr>
          <w:rFonts w:ascii="仿宋" w:eastAsia="仿宋" w:hAnsi="仿宋" w:hint="eastAsia"/>
          <w:bCs/>
          <w:sz w:val="24"/>
        </w:rPr>
        <w:t>系统内存：</w:t>
      </w:r>
      <w:r>
        <w:rPr>
          <w:rFonts w:ascii="仿宋" w:eastAsia="仿宋" w:hAnsi="仿宋"/>
          <w:bCs/>
          <w:sz w:val="24"/>
        </w:rPr>
        <w:t>Co-57</w:t>
      </w:r>
      <w:r>
        <w:rPr>
          <w:rFonts w:ascii="仿宋" w:eastAsia="仿宋" w:hAnsi="仿宋" w:hint="eastAsia"/>
          <w:bCs/>
          <w:sz w:val="24"/>
        </w:rPr>
        <w:t>，</w:t>
      </w:r>
      <w:r>
        <w:rPr>
          <w:rFonts w:ascii="仿宋" w:eastAsia="仿宋" w:hAnsi="仿宋"/>
          <w:bCs/>
          <w:sz w:val="24"/>
        </w:rPr>
        <w:t>Co-60</w:t>
      </w:r>
      <w:r>
        <w:rPr>
          <w:rFonts w:ascii="仿宋" w:eastAsia="仿宋" w:hAnsi="仿宋" w:hint="eastAsia"/>
          <w:bCs/>
          <w:sz w:val="24"/>
        </w:rPr>
        <w:t>，</w:t>
      </w:r>
      <w:r>
        <w:rPr>
          <w:rFonts w:ascii="仿宋" w:eastAsia="仿宋" w:hAnsi="仿宋"/>
          <w:bCs/>
          <w:sz w:val="24"/>
        </w:rPr>
        <w:t>Ba-133</w:t>
      </w:r>
      <w:r>
        <w:rPr>
          <w:rFonts w:ascii="仿宋" w:eastAsia="仿宋" w:hAnsi="仿宋" w:hint="eastAsia"/>
          <w:bCs/>
          <w:sz w:val="24"/>
        </w:rPr>
        <w:t>，</w:t>
      </w:r>
      <w:r>
        <w:rPr>
          <w:rFonts w:ascii="仿宋" w:eastAsia="仿宋" w:hAnsi="仿宋"/>
          <w:bCs/>
          <w:sz w:val="24"/>
        </w:rPr>
        <w:t>Cs-137</w:t>
      </w:r>
      <w:r>
        <w:rPr>
          <w:rFonts w:ascii="仿宋" w:eastAsia="仿宋" w:hAnsi="仿宋" w:hint="eastAsia"/>
          <w:bCs/>
          <w:sz w:val="24"/>
        </w:rPr>
        <w:t>标准源。</w:t>
      </w:r>
    </w:p>
    <w:p w:rsidR="008441E2" w:rsidRDefault="005C20A4">
      <w:pPr>
        <w:spacing w:line="500" w:lineRule="exact"/>
        <w:rPr>
          <w:rFonts w:ascii="仿宋" w:eastAsia="仿宋" w:hAnsi="仿宋"/>
          <w:bCs/>
          <w:sz w:val="24"/>
        </w:rPr>
      </w:pPr>
      <w:r>
        <w:rPr>
          <w:rFonts w:ascii="仿宋" w:eastAsia="仿宋" w:hAnsi="仿宋"/>
          <w:bCs/>
          <w:sz w:val="24"/>
        </w:rPr>
        <w:t>18.</w:t>
      </w:r>
      <w:r>
        <w:rPr>
          <w:rFonts w:ascii="仿宋" w:eastAsia="仿宋" w:hAnsi="仿宋" w:hint="eastAsia"/>
          <w:bCs/>
          <w:sz w:val="24"/>
        </w:rPr>
        <w:t>重复性：±</w:t>
      </w:r>
      <w:r>
        <w:rPr>
          <w:rFonts w:ascii="仿宋" w:eastAsia="仿宋" w:hAnsi="仿宋"/>
          <w:bCs/>
          <w:sz w:val="24"/>
        </w:rPr>
        <w:t>1%</w:t>
      </w:r>
      <w:r>
        <w:rPr>
          <w:rFonts w:ascii="仿宋" w:eastAsia="仿宋" w:hAnsi="仿宋" w:hint="eastAsia"/>
          <w:bCs/>
          <w:sz w:val="24"/>
        </w:rPr>
        <w:t>内，在活度计开机后</w:t>
      </w:r>
      <w:r>
        <w:rPr>
          <w:rFonts w:ascii="仿宋" w:eastAsia="仿宋" w:hAnsi="仿宋"/>
          <w:bCs/>
          <w:sz w:val="24"/>
        </w:rPr>
        <w:t>24</w:t>
      </w:r>
      <w:r>
        <w:rPr>
          <w:rFonts w:ascii="仿宋" w:eastAsia="仿宋" w:hAnsi="仿宋" w:hint="eastAsia"/>
          <w:bCs/>
          <w:sz w:val="24"/>
        </w:rPr>
        <w:t>小时内所有时间测试铝</w:t>
      </w:r>
      <w:r>
        <w:rPr>
          <w:rFonts w:ascii="仿宋" w:eastAsia="仿宋" w:hAnsi="仿宋"/>
          <w:bCs/>
          <w:sz w:val="24"/>
        </w:rPr>
        <w:t>-99</w:t>
      </w:r>
      <w:r>
        <w:rPr>
          <w:rFonts w:ascii="仿宋" w:eastAsia="仿宋" w:hAnsi="仿宋" w:hint="eastAsia"/>
          <w:bCs/>
          <w:sz w:val="24"/>
        </w:rPr>
        <w:t>测定。</w:t>
      </w:r>
    </w:p>
    <w:p w:rsidR="008441E2" w:rsidRDefault="005C20A4">
      <w:pPr>
        <w:spacing w:line="500" w:lineRule="exact"/>
        <w:rPr>
          <w:rFonts w:ascii="仿宋" w:eastAsia="仿宋" w:hAnsi="仿宋"/>
          <w:bCs/>
          <w:sz w:val="24"/>
        </w:rPr>
      </w:pPr>
      <w:r>
        <w:rPr>
          <w:rFonts w:ascii="仿宋" w:eastAsia="仿宋" w:hAnsi="仿宋"/>
          <w:bCs/>
          <w:sz w:val="24"/>
        </w:rPr>
        <w:t>19.</w:t>
      </w:r>
      <w:r>
        <w:rPr>
          <w:rFonts w:ascii="仿宋" w:eastAsia="仿宋" w:hAnsi="仿宋" w:hint="eastAsia"/>
          <w:bCs/>
          <w:sz w:val="24"/>
        </w:rPr>
        <w:t>计算机接口：支持</w:t>
      </w:r>
      <w:r>
        <w:rPr>
          <w:rFonts w:ascii="仿宋" w:eastAsia="仿宋" w:hAnsi="仿宋"/>
          <w:bCs/>
          <w:sz w:val="24"/>
        </w:rPr>
        <w:t>RS-232</w:t>
      </w:r>
      <w:r>
        <w:rPr>
          <w:rFonts w:ascii="仿宋" w:eastAsia="仿宋" w:hAnsi="仿宋" w:hint="eastAsia"/>
          <w:bCs/>
          <w:sz w:val="24"/>
        </w:rPr>
        <w:t>和</w:t>
      </w:r>
      <w:r>
        <w:rPr>
          <w:rFonts w:ascii="仿宋" w:eastAsia="仿宋" w:hAnsi="仿宋"/>
          <w:bCs/>
          <w:sz w:val="24"/>
        </w:rPr>
        <w:t xml:space="preserve"> USB</w:t>
      </w:r>
      <w:r>
        <w:rPr>
          <w:rFonts w:ascii="仿宋" w:eastAsia="仿宋" w:hAnsi="仿宋" w:hint="eastAsia"/>
          <w:bCs/>
          <w:sz w:val="24"/>
        </w:rPr>
        <w:t>接口。</w:t>
      </w:r>
    </w:p>
    <w:p w:rsidR="008441E2" w:rsidRDefault="005C20A4">
      <w:pPr>
        <w:pStyle w:val="a3"/>
        <w:spacing w:line="400" w:lineRule="exact"/>
        <w:ind w:firstLineChars="0" w:firstLine="0"/>
        <w:rPr>
          <w:rFonts w:ascii="仿宋" w:eastAsia="仿宋" w:hAnsi="仿宋"/>
          <w:b/>
          <w:bCs/>
          <w:sz w:val="24"/>
        </w:rPr>
      </w:pPr>
      <w:r>
        <w:rPr>
          <w:rFonts w:ascii="仿宋" w:eastAsia="仿宋" w:hAnsi="仿宋" w:hint="eastAsia"/>
          <w:bCs/>
          <w:sz w:val="24"/>
        </w:rPr>
        <w:t>★</w:t>
      </w:r>
      <w:r>
        <w:rPr>
          <w:rFonts w:ascii="仿宋" w:eastAsia="仿宋" w:hAnsi="仿宋"/>
          <w:bCs/>
          <w:sz w:val="24"/>
        </w:rPr>
        <w:t>20.</w:t>
      </w:r>
      <w:r>
        <w:rPr>
          <w:rFonts w:ascii="仿宋" w:eastAsia="仿宋" w:hAnsi="仿宋" w:hint="eastAsia"/>
          <w:bCs/>
          <w:sz w:val="24"/>
        </w:rPr>
        <w:t>整机质保：≧</w:t>
      </w:r>
      <w:r>
        <w:rPr>
          <w:rFonts w:ascii="仿宋" w:eastAsia="仿宋" w:hAnsi="仿宋"/>
          <w:bCs/>
          <w:sz w:val="24"/>
        </w:rPr>
        <w:t>3</w:t>
      </w:r>
      <w:r>
        <w:rPr>
          <w:rFonts w:ascii="仿宋" w:eastAsia="仿宋" w:hAnsi="仿宋" w:hint="eastAsia"/>
          <w:bCs/>
          <w:sz w:val="24"/>
        </w:rPr>
        <w:t>年，供应商承诺中标后提供生产企业针对本项目、符合本项目的售后、质保承诺书原件。</w:t>
      </w:r>
    </w:p>
    <w:p w:rsidR="008441E2" w:rsidRDefault="008441E2">
      <w:pPr>
        <w:pStyle w:val="1"/>
        <w:spacing w:line="400" w:lineRule="exact"/>
        <w:jc w:val="center"/>
        <w:rPr>
          <w:rFonts w:ascii="仿宋" w:eastAsia="仿宋" w:hAnsi="仿宋"/>
          <w:sz w:val="36"/>
          <w:szCs w:val="36"/>
        </w:rPr>
        <w:sectPr w:rsidR="008441E2">
          <w:pgSz w:w="11906" w:h="16838"/>
          <w:pgMar w:top="1440" w:right="1800" w:bottom="1440" w:left="1800" w:header="851" w:footer="992" w:gutter="0"/>
          <w:cols w:space="720"/>
          <w:docGrid w:type="lines" w:linePitch="312"/>
        </w:sectPr>
      </w:pPr>
      <w:bookmarkStart w:id="162" w:name="_Toc24786"/>
      <w:bookmarkStart w:id="163" w:name="_Toc31810"/>
    </w:p>
    <w:bookmarkEnd w:id="160"/>
    <w:p w:rsidR="008441E2" w:rsidRDefault="005C20A4">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hint="eastAsia"/>
          <w:sz w:val="36"/>
          <w:szCs w:val="36"/>
        </w:rPr>
        <w:t xml:space="preserve">  </w:t>
      </w:r>
      <w:r>
        <w:rPr>
          <w:rFonts w:ascii="仿宋" w:eastAsia="仿宋" w:hAnsi="仿宋" w:hint="eastAsia"/>
          <w:sz w:val="36"/>
          <w:szCs w:val="36"/>
        </w:rPr>
        <w:t>评标办法</w:t>
      </w:r>
      <w:bookmarkStart w:id="164" w:name="_Hlt101846155"/>
      <w:bookmarkStart w:id="165" w:name="_Toc217446097"/>
      <w:bookmarkStart w:id="166" w:name="_Toc183582280"/>
      <w:bookmarkStart w:id="167" w:name="_Toc183682415"/>
      <w:bookmarkStart w:id="168" w:name="_Toc208849007"/>
      <w:bookmarkEnd w:id="162"/>
      <w:bookmarkEnd w:id="163"/>
      <w:bookmarkEnd w:id="164"/>
    </w:p>
    <w:p w:rsidR="008441E2" w:rsidRDefault="005C20A4">
      <w:pPr>
        <w:pStyle w:val="2"/>
        <w:rPr>
          <w:rFonts w:ascii="仿宋" w:eastAsia="仿宋" w:hAnsi="仿宋"/>
          <w:sz w:val="24"/>
          <w:szCs w:val="24"/>
        </w:rPr>
      </w:pPr>
      <w:r>
        <w:rPr>
          <w:rFonts w:ascii="仿宋" w:eastAsia="仿宋" w:hAnsi="仿宋" w:hint="eastAsia"/>
          <w:sz w:val="24"/>
          <w:szCs w:val="24"/>
        </w:rPr>
        <w:t xml:space="preserve">1. </w:t>
      </w:r>
      <w:r>
        <w:rPr>
          <w:rFonts w:ascii="仿宋" w:eastAsia="仿宋" w:hAnsi="仿宋" w:hint="eastAsia"/>
          <w:sz w:val="24"/>
          <w:szCs w:val="24"/>
        </w:rPr>
        <w:t>总则</w:t>
      </w:r>
      <w:bookmarkEnd w:id="165"/>
      <w:bookmarkEnd w:id="166"/>
      <w:bookmarkEnd w:id="167"/>
      <w:bookmarkEnd w:id="168"/>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公开招标采购项目开标结束后，采购人或者采购代理机构应当依法对投标人的资格进行审查。依据法律法</w:t>
      </w:r>
      <w:r>
        <w:rPr>
          <w:rFonts w:ascii="仿宋" w:eastAsia="仿宋" w:hAnsi="仿宋" w:hint="eastAsia"/>
          <w:sz w:val="24"/>
        </w:rPr>
        <w:t>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1.3 </w:t>
      </w:r>
      <w:r>
        <w:rPr>
          <w:rFonts w:ascii="仿宋" w:eastAsia="仿宋" w:hAnsi="仿宋" w:hint="eastAsia"/>
          <w:sz w:val="24"/>
        </w:rPr>
        <w:t>评标工作应遵循公平、公正、科学及择优的原则，并以相同的评标程序和标准对待所有的投标人。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1.4 </w:t>
      </w:r>
      <w:r>
        <w:rPr>
          <w:rFonts w:ascii="仿宋" w:eastAsia="仿宋" w:hAnsi="仿宋" w:hint="eastAsia"/>
          <w:sz w:val="24"/>
        </w:rPr>
        <w:t>评标委员会按照招标文件规定的评标方法和标准进行评标，并独立履行下列职责：</w:t>
      </w:r>
    </w:p>
    <w:p w:rsidR="008441E2" w:rsidRDefault="005C20A4">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1.5 </w:t>
      </w:r>
      <w:r>
        <w:rPr>
          <w:rFonts w:ascii="仿宋" w:eastAsia="仿宋" w:hAnsi="仿宋" w:hint="eastAsia"/>
          <w:sz w:val="24"/>
        </w:rPr>
        <w:t>评标过程独立、保密。投标人非法干预评标过程的行为将导致其投标文件作为无效处理。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8441E2" w:rsidRDefault="005C20A4">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hint="eastAsia"/>
          <w:sz w:val="24"/>
          <w:szCs w:val="24"/>
        </w:rPr>
        <w:t>评标</w:t>
      </w:r>
      <w:bookmarkEnd w:id="169"/>
      <w:r>
        <w:rPr>
          <w:rFonts w:ascii="仿宋" w:eastAsia="仿宋" w:hAnsi="仿宋" w:hint="eastAsia"/>
          <w:sz w:val="24"/>
          <w:szCs w:val="24"/>
        </w:rPr>
        <w:t>方法</w:t>
      </w:r>
    </w:p>
    <w:p w:rsidR="008441E2" w:rsidRDefault="005C20A4">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w:t>
      </w:r>
      <w:r>
        <w:rPr>
          <w:rFonts w:ascii="仿宋" w:eastAsia="仿宋" w:hAnsi="仿宋" w:hint="eastAsia"/>
          <w:sz w:val="24"/>
        </w:rPr>
        <w:t>本项目评标方法为：</w:t>
      </w:r>
      <w:r>
        <w:rPr>
          <w:rFonts w:ascii="仿宋" w:eastAsia="仿宋" w:hAnsi="仿宋" w:hint="eastAsia"/>
          <w:b/>
          <w:bCs/>
          <w:sz w:val="24"/>
        </w:rPr>
        <w:t>综合评分法</w:t>
      </w:r>
      <w:r>
        <w:rPr>
          <w:rFonts w:ascii="仿宋" w:eastAsia="仿宋" w:hAnsi="仿宋" w:hint="eastAsia"/>
          <w:sz w:val="24"/>
        </w:rPr>
        <w:t>。</w:t>
      </w:r>
    </w:p>
    <w:p w:rsidR="008441E2" w:rsidRDefault="005C20A4">
      <w:pPr>
        <w:pStyle w:val="2"/>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评标程序</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熟悉和理解招标文件和停止评标。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3.1.1</w:t>
      </w:r>
      <w:r>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3.1.2</w:t>
      </w:r>
      <w:r>
        <w:rPr>
          <w:rFonts w:ascii="仿宋" w:eastAsia="仿宋" w:hAnsi="仿宋" w:hint="eastAsia"/>
          <w:sz w:val="24"/>
        </w:rPr>
        <w:t>评标委员会熟悉和理解招标文件以及评标过程中，发现本招标文件有下</w:t>
      </w:r>
      <w:r>
        <w:rPr>
          <w:rFonts w:ascii="仿宋" w:eastAsia="仿宋" w:hAnsi="仿宋" w:hint="eastAsia"/>
          <w:sz w:val="24"/>
        </w:rPr>
        <w:t>列情形之一的，评标委员会应当停止评标：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）招标文件的规定存在歧义、重大缺陷的；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）招标文件明显以不合理条件对供应商实行差别待遇或者歧视待遇的；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）采购项目属于国家规定的优先、强制采购范围，但是招标文件未依法体现优先、强制采购相关规定的；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）采购项目属于政府采购促进中小企业发展的范围，但是招标文件未依法体现促进中小企业发展相关规定的；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）招标文件规定的评标方法是综合评分法、最低评标价法之外的评标方法，或者虽然名称为综合评分法、最低评标价法，但实际上不符合国家规定；</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）招标文件将投标人的</w:t>
      </w:r>
      <w:r>
        <w:rPr>
          <w:rFonts w:ascii="仿宋" w:eastAsia="仿宋" w:hAnsi="仿宋" w:hint="eastAsia"/>
          <w:sz w:val="24"/>
        </w:rPr>
        <w:t>资格条件列为评分因素的；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）招标文件有违反国家其他有关强制性规定的情形。</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3.1.3</w:t>
      </w:r>
      <w:r>
        <w:rPr>
          <w:rFonts w:ascii="仿宋" w:eastAsia="仿宋" w:hAnsi="仿宋" w:hint="eastAsia"/>
          <w:sz w:val="24"/>
        </w:rPr>
        <w:t>出现本条</w:t>
      </w:r>
      <w:r>
        <w:rPr>
          <w:rFonts w:ascii="仿宋" w:eastAsia="仿宋" w:hAnsi="仿宋" w:hint="eastAsia"/>
          <w:sz w:val="24"/>
        </w:rPr>
        <w:t>3.1.2</w:t>
      </w:r>
      <w:r>
        <w:rPr>
          <w:rFonts w:ascii="仿宋" w:eastAsia="仿宋" w:hAnsi="仿宋"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8441E2" w:rsidRDefault="005C20A4">
      <w:pPr>
        <w:spacing w:line="400" w:lineRule="exact"/>
        <w:ind w:firstLineChars="200" w:firstLine="480"/>
        <w:outlineLvl w:val="2"/>
        <w:rPr>
          <w:rFonts w:ascii="仿宋" w:eastAsia="仿宋" w:hAnsi="仿宋"/>
          <w:sz w:val="24"/>
        </w:rPr>
      </w:pPr>
      <w:r>
        <w:rPr>
          <w:rFonts w:ascii="仿宋" w:eastAsia="仿宋" w:hAnsi="仿宋" w:hint="eastAsia"/>
          <w:sz w:val="24"/>
        </w:rPr>
        <w:t>3.2</w:t>
      </w:r>
      <w:r>
        <w:rPr>
          <w:rFonts w:ascii="仿宋" w:eastAsia="仿宋" w:hAnsi="仿宋" w:hint="eastAsia"/>
          <w:sz w:val="24"/>
        </w:rPr>
        <w:t>符合性检查。</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3.2.1</w:t>
      </w:r>
      <w:r>
        <w:rPr>
          <w:rFonts w:ascii="仿宋" w:eastAsia="仿宋" w:hAnsi="仿宋" w:hint="eastAsia"/>
          <w:sz w:val="24"/>
        </w:rPr>
        <w:t>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w:t>
      </w:r>
      <w:r>
        <w:rPr>
          <w:rFonts w:ascii="仿宋" w:eastAsia="仿宋" w:hAnsi="仿宋" w:hint="eastAsia"/>
          <w:sz w:val="24"/>
        </w:rPr>
        <w:t>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8441E2">
        <w:trPr>
          <w:trHeight w:val="797"/>
        </w:trPr>
        <w:tc>
          <w:tcPr>
            <w:tcW w:w="10161" w:type="dxa"/>
            <w:gridSpan w:val="4"/>
            <w:vAlign w:val="center"/>
          </w:tcPr>
          <w:p w:rsidR="008441E2" w:rsidRDefault="005C20A4">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8441E2">
        <w:trPr>
          <w:trHeight w:val="90"/>
        </w:trPr>
        <w:tc>
          <w:tcPr>
            <w:tcW w:w="1097" w:type="dxa"/>
            <w:vAlign w:val="center"/>
          </w:tcPr>
          <w:p w:rsidR="008441E2" w:rsidRDefault="005C20A4">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8441E2" w:rsidRDefault="005C20A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vAlign w:val="center"/>
          </w:tcPr>
          <w:p w:rsidR="008441E2" w:rsidRDefault="005C20A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vAlign w:val="center"/>
          </w:tcPr>
          <w:p w:rsidR="008441E2" w:rsidRDefault="005C20A4">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8441E2">
        <w:tc>
          <w:tcPr>
            <w:tcW w:w="1097" w:type="dxa"/>
            <w:vAlign w:val="center"/>
          </w:tcPr>
          <w:p w:rsidR="008441E2" w:rsidRDefault="005C20A4">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1768" w:type="dxa"/>
            <w:vAlign w:val="center"/>
          </w:tcPr>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1</w:t>
            </w:r>
            <w:r>
              <w:rPr>
                <w:rFonts w:ascii="仿宋" w:eastAsia="仿宋" w:hAnsi="仿宋" w:cs="仿宋" w:hint="eastAsia"/>
                <w:bCs/>
                <w:sz w:val="24"/>
              </w:rPr>
              <w:t>采购预算</w:t>
            </w:r>
          </w:p>
        </w:tc>
        <w:tc>
          <w:tcPr>
            <w:tcW w:w="4538" w:type="dxa"/>
            <w:vAlign w:val="center"/>
          </w:tcPr>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p>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01</w:t>
            </w:r>
            <w:r>
              <w:rPr>
                <w:rFonts w:ascii="仿宋" w:eastAsia="仿宋" w:hAnsi="仿宋" w:cs="仿宋" w:hint="eastAsia"/>
                <w:bCs/>
                <w:kern w:val="0"/>
                <w:sz w:val="24"/>
              </w:rPr>
              <w:t>包：人民币</w:t>
            </w:r>
            <w:r>
              <w:rPr>
                <w:rFonts w:ascii="仿宋" w:eastAsia="仿宋" w:hAnsi="仿宋" w:cs="仿宋" w:hint="eastAsia"/>
                <w:bCs/>
                <w:kern w:val="0"/>
                <w:sz w:val="24"/>
              </w:rPr>
              <w:t>5</w:t>
            </w:r>
            <w:r>
              <w:rPr>
                <w:rFonts w:ascii="仿宋" w:eastAsia="仿宋" w:hAnsi="仿宋" w:cs="仿宋" w:hint="eastAsia"/>
                <w:bCs/>
                <w:kern w:val="0"/>
                <w:sz w:val="24"/>
              </w:rPr>
              <w:t>万元；</w:t>
            </w:r>
          </w:p>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02</w:t>
            </w:r>
            <w:r>
              <w:rPr>
                <w:rFonts w:ascii="仿宋" w:eastAsia="仿宋" w:hAnsi="仿宋" w:cs="仿宋" w:hint="eastAsia"/>
                <w:bCs/>
                <w:kern w:val="0"/>
                <w:sz w:val="24"/>
              </w:rPr>
              <w:t>包：人民币</w:t>
            </w:r>
            <w:r>
              <w:rPr>
                <w:rFonts w:ascii="仿宋" w:eastAsia="仿宋" w:hAnsi="仿宋" w:cs="仿宋" w:hint="eastAsia"/>
                <w:bCs/>
                <w:kern w:val="0"/>
                <w:sz w:val="24"/>
              </w:rPr>
              <w:t>9.3</w:t>
            </w:r>
            <w:r>
              <w:rPr>
                <w:rFonts w:ascii="仿宋" w:eastAsia="仿宋" w:hAnsi="仿宋" w:cs="仿宋" w:hint="eastAsia"/>
                <w:bCs/>
                <w:kern w:val="0"/>
                <w:sz w:val="24"/>
              </w:rPr>
              <w:t>万元；</w:t>
            </w:r>
          </w:p>
          <w:p w:rsidR="008441E2" w:rsidRDefault="005C20A4">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p>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01</w:t>
            </w:r>
            <w:r>
              <w:rPr>
                <w:rFonts w:ascii="仿宋" w:eastAsia="仿宋" w:hAnsi="仿宋" w:cs="仿宋" w:hint="eastAsia"/>
                <w:bCs/>
                <w:kern w:val="0"/>
                <w:sz w:val="24"/>
              </w:rPr>
              <w:t>包：人民币</w:t>
            </w:r>
            <w:r>
              <w:rPr>
                <w:rFonts w:ascii="仿宋" w:eastAsia="仿宋" w:hAnsi="仿宋" w:cs="仿宋" w:hint="eastAsia"/>
                <w:bCs/>
                <w:kern w:val="0"/>
                <w:sz w:val="24"/>
              </w:rPr>
              <w:t>4.98</w:t>
            </w:r>
            <w:r>
              <w:rPr>
                <w:rFonts w:ascii="仿宋" w:eastAsia="仿宋" w:hAnsi="仿宋" w:cs="仿宋" w:hint="eastAsia"/>
                <w:bCs/>
                <w:kern w:val="0"/>
                <w:sz w:val="24"/>
              </w:rPr>
              <w:t>万元；</w:t>
            </w:r>
          </w:p>
          <w:p w:rsidR="008441E2" w:rsidRDefault="005C20A4">
            <w:pPr>
              <w:spacing w:after="0" w:line="276" w:lineRule="auto"/>
              <w:rPr>
                <w:rFonts w:ascii="仿宋" w:eastAsia="仿宋" w:hAnsi="仿宋" w:cs="仿宋"/>
                <w:bCs/>
                <w:kern w:val="0"/>
                <w:sz w:val="24"/>
              </w:rPr>
            </w:pPr>
            <w:r>
              <w:rPr>
                <w:rFonts w:ascii="仿宋" w:eastAsia="仿宋" w:hAnsi="仿宋" w:cs="仿宋" w:hint="eastAsia"/>
                <w:bCs/>
                <w:kern w:val="0"/>
                <w:sz w:val="24"/>
              </w:rPr>
              <w:t>02</w:t>
            </w:r>
            <w:r>
              <w:rPr>
                <w:rFonts w:ascii="仿宋" w:eastAsia="仿宋" w:hAnsi="仿宋" w:cs="仿宋" w:hint="eastAsia"/>
                <w:bCs/>
                <w:kern w:val="0"/>
                <w:sz w:val="24"/>
              </w:rPr>
              <w:t>包：人民币</w:t>
            </w:r>
            <w:r>
              <w:rPr>
                <w:rFonts w:ascii="仿宋" w:eastAsia="仿宋" w:hAnsi="仿宋" w:cs="仿宋" w:hint="eastAsia"/>
                <w:bCs/>
                <w:kern w:val="0"/>
                <w:sz w:val="24"/>
              </w:rPr>
              <w:t>7.5</w:t>
            </w:r>
            <w:r>
              <w:rPr>
                <w:rFonts w:ascii="仿宋" w:eastAsia="仿宋" w:hAnsi="仿宋" w:cs="仿宋" w:hint="eastAsia"/>
                <w:bCs/>
                <w:kern w:val="0"/>
                <w:sz w:val="24"/>
              </w:rPr>
              <w:t>万元；</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2-4</w:t>
            </w:r>
            <w:r>
              <w:rPr>
                <w:rFonts w:ascii="仿宋" w:eastAsia="仿宋" w:hAnsi="仿宋" w:cs="仿宋" w:hint="eastAsia"/>
                <w:bCs/>
                <w:sz w:val="24"/>
              </w:rPr>
              <w:t>填写。评标委员会对上传内容按照招标文件要求进行评</w:t>
            </w:r>
            <w:r>
              <w:rPr>
                <w:rFonts w:ascii="仿宋" w:eastAsia="仿宋" w:hAnsi="仿宋" w:cs="仿宋" w:hint="eastAsia"/>
                <w:bCs/>
                <w:sz w:val="24"/>
              </w:rPr>
              <w:t xml:space="preserve">                </w:t>
            </w:r>
            <w:r>
              <w:rPr>
                <w:rFonts w:ascii="仿宋" w:eastAsia="仿宋" w:hAnsi="仿宋" w:cs="仿宋" w:hint="eastAsia"/>
                <w:bCs/>
                <w:sz w:val="24"/>
              </w:rPr>
              <w:t>审。</w:t>
            </w:r>
          </w:p>
        </w:tc>
      </w:tr>
      <w:tr w:rsidR="008441E2">
        <w:tc>
          <w:tcPr>
            <w:tcW w:w="1097" w:type="dxa"/>
            <w:vAlign w:val="center"/>
          </w:tcPr>
          <w:p w:rsidR="008441E2" w:rsidRDefault="005C20A4">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1768" w:type="dxa"/>
            <w:vAlign w:val="center"/>
          </w:tcPr>
          <w:p w:rsidR="008441E2" w:rsidRDefault="005C20A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w:t>
            </w:r>
            <w:r>
              <w:rPr>
                <w:rFonts w:ascii="仿宋" w:eastAsia="仿宋" w:hAnsi="仿宋" w:cs="仿宋" w:hint="eastAsia"/>
                <w:bCs/>
                <w:sz w:val="24"/>
              </w:rPr>
              <w:t>不正当竞争预防措施</w:t>
            </w:r>
          </w:p>
        </w:tc>
        <w:tc>
          <w:tcPr>
            <w:tcW w:w="4538" w:type="dxa"/>
            <w:vAlign w:val="center"/>
          </w:tcPr>
          <w:p w:rsidR="008441E2" w:rsidRDefault="005C20A4">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w:t>
            </w:r>
            <w:r>
              <w:rPr>
                <w:rFonts w:ascii="仿宋" w:eastAsia="仿宋" w:hAnsi="仿宋" w:cs="仿宋" w:hint="eastAsia"/>
                <w:bCs/>
                <w:sz w:val="24"/>
              </w:rPr>
              <w:t>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3</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3</w:t>
            </w:r>
            <w:r>
              <w:rPr>
                <w:rFonts w:ascii="仿宋" w:eastAsia="仿宋" w:hAnsi="仿宋" w:cs="仿宋" w:hint="eastAsia"/>
                <w:bCs/>
                <w:sz w:val="24"/>
              </w:rPr>
              <w:t>进口产品</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vAlign w:val="center"/>
          </w:tcPr>
          <w:p w:rsidR="008441E2" w:rsidRDefault="005C20A4">
            <w:pPr>
              <w:spacing w:after="0" w:line="276" w:lineRule="auto"/>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4</w:t>
            </w:r>
          </w:p>
        </w:tc>
        <w:tc>
          <w:tcPr>
            <w:tcW w:w="1768" w:type="dxa"/>
            <w:vAlign w:val="center"/>
          </w:tcPr>
          <w:p w:rsidR="008441E2" w:rsidRDefault="005C20A4">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4538" w:type="dxa"/>
            <w:vAlign w:val="center"/>
          </w:tcPr>
          <w:p w:rsidR="008441E2" w:rsidRDefault="005C20A4">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8441E2" w:rsidRDefault="005C20A4">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w:t>
            </w:r>
            <w:r>
              <w:rPr>
                <w:rFonts w:ascii="仿宋" w:eastAsia="仿宋" w:hAnsi="仿宋" w:cs="仿宋" w:hint="eastAsia"/>
                <w:bCs/>
                <w:sz w:val="24"/>
              </w:rPr>
              <w:t xml:space="preserve"> </w:t>
            </w:r>
            <w:r>
              <w:rPr>
                <w:rFonts w:ascii="仿宋" w:eastAsia="仿宋" w:hAnsi="仿宋" w:cs="仿宋" w:hint="eastAsia"/>
                <w:bCs/>
                <w:sz w:val="24"/>
              </w:rPr>
              <w:t>发展改革委</w:t>
            </w:r>
            <w:r>
              <w:rPr>
                <w:rFonts w:ascii="仿宋" w:eastAsia="仿宋" w:hAnsi="仿宋" w:cs="仿宋" w:hint="eastAsia"/>
                <w:bCs/>
                <w:sz w:val="24"/>
              </w:rPr>
              <w:t xml:space="preserve"> </w:t>
            </w:r>
            <w:r>
              <w:rPr>
                <w:rFonts w:ascii="仿宋" w:eastAsia="仿宋" w:hAnsi="仿宋" w:cs="仿宋" w:hint="eastAsia"/>
                <w:bCs/>
                <w:sz w:val="24"/>
              </w:rPr>
              <w:t>生态环境部</w:t>
            </w:r>
            <w:r>
              <w:rPr>
                <w:rFonts w:ascii="仿宋" w:eastAsia="仿宋" w:hAnsi="仿宋" w:cs="仿宋" w:hint="eastAsia"/>
                <w:bCs/>
                <w:sz w:val="24"/>
              </w:rPr>
              <w:t xml:space="preserve"> </w:t>
            </w:r>
            <w:r>
              <w:rPr>
                <w:rFonts w:ascii="仿宋" w:eastAsia="仿宋" w:hAnsi="仿宋" w:cs="仿宋" w:hint="eastAsia"/>
                <w:bCs/>
                <w:sz w:val="24"/>
              </w:rPr>
              <w:t>市场监管总局关于调整优化节能产品、环</w:t>
            </w:r>
            <w:r>
              <w:rPr>
                <w:rFonts w:ascii="仿宋" w:eastAsia="仿宋" w:hAnsi="仿宋" w:cs="仿宋" w:hint="eastAsia"/>
                <w:bCs/>
                <w:sz w:val="24"/>
              </w:rPr>
              <w:lastRenderedPageBreak/>
              <w:t>境标志产品政府采购执行机制的通知》（财库〔</w:t>
            </w:r>
            <w:r>
              <w:rPr>
                <w:rFonts w:ascii="仿宋" w:eastAsia="仿宋" w:hAnsi="仿宋" w:cs="仿宋" w:hint="eastAsia"/>
                <w:bCs/>
                <w:sz w:val="24"/>
              </w:rPr>
              <w:t>2019</w:t>
            </w:r>
            <w:r>
              <w:rPr>
                <w:rFonts w:ascii="仿宋" w:eastAsia="仿宋" w:hAnsi="仿宋" w:cs="仿宋" w:hint="eastAsia"/>
                <w:bCs/>
                <w:sz w:val="24"/>
              </w:rPr>
              <w:t>〕</w:t>
            </w:r>
            <w:r>
              <w:rPr>
                <w:rFonts w:ascii="仿宋" w:eastAsia="仿宋" w:hAnsi="仿宋" w:cs="仿宋" w:hint="eastAsia"/>
                <w:bCs/>
                <w:sz w:val="24"/>
              </w:rPr>
              <w:t>9</w:t>
            </w:r>
            <w:r>
              <w:rPr>
                <w:rFonts w:ascii="仿宋" w:eastAsia="仿宋" w:hAnsi="仿宋" w:cs="仿宋" w:hint="eastAsia"/>
                <w:bCs/>
                <w:sz w:val="24"/>
              </w:rPr>
              <w:t>号）</w:t>
            </w:r>
            <w:r>
              <w:rPr>
                <w:rFonts w:ascii="仿宋" w:eastAsia="仿宋" w:hAnsi="仿宋" w:cs="仿宋" w:hint="eastAsia"/>
                <w:bCs/>
                <w:sz w:val="24"/>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41E2" w:rsidRDefault="005C20A4">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w:t>
            </w:r>
            <w:r>
              <w:rPr>
                <w:rFonts w:ascii="仿宋" w:eastAsia="仿宋" w:hAnsi="仿宋" w:cs="仿宋" w:hint="eastAsia"/>
                <w:bCs/>
                <w:sz w:val="24"/>
              </w:rPr>
              <w:lastRenderedPageBreak/>
              <w:t>据上传内容进行评审。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9</w:t>
            </w:r>
            <w:r>
              <w:rPr>
                <w:rFonts w:ascii="仿宋" w:eastAsia="仿宋" w:hAnsi="仿宋" w:cs="仿宋" w:hint="eastAsia"/>
                <w:bCs/>
                <w:sz w:val="24"/>
              </w:rPr>
              <w:t>合同分包</w:t>
            </w:r>
          </w:p>
        </w:tc>
        <w:tc>
          <w:tcPr>
            <w:tcW w:w="4538" w:type="dxa"/>
            <w:vAlign w:val="center"/>
          </w:tcPr>
          <w:p w:rsidR="008441E2" w:rsidRDefault="005C20A4">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w:t>
            </w:r>
            <w:r>
              <w:rPr>
                <w:rFonts w:ascii="仿宋" w:eastAsia="仿宋" w:hAnsi="仿宋" w:cs="仿宋" w:hint="eastAsia"/>
                <w:bCs/>
                <w:sz w:val="24"/>
              </w:rPr>
              <w:t>空白页即可，</w:t>
            </w:r>
            <w:r>
              <w:rPr>
                <w:rFonts w:ascii="仿宋" w:eastAsia="仿宋" w:hAnsi="仿宋" w:cs="仿宋" w:hint="eastAsia"/>
                <w:color w:val="000000" w:themeColor="text1"/>
                <w:sz w:val="24"/>
                <w:szCs w:val="28"/>
              </w:rPr>
              <w:t>不对本项上传的材料作符合性审查。</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6</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20</w:t>
            </w:r>
            <w:r>
              <w:rPr>
                <w:rFonts w:ascii="仿宋" w:eastAsia="仿宋" w:hAnsi="仿宋" w:cs="仿宋" w:hint="eastAsia"/>
                <w:bCs/>
                <w:sz w:val="24"/>
                <w:lang w:val="zh-CN"/>
              </w:rPr>
              <w:t>联合体</w:t>
            </w:r>
          </w:p>
        </w:tc>
        <w:tc>
          <w:tcPr>
            <w:tcW w:w="4538" w:type="dxa"/>
            <w:vAlign w:val="center"/>
          </w:tcPr>
          <w:p w:rsidR="008441E2" w:rsidRDefault="005C20A4">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本项目不允许联合体参加</w:t>
            </w:r>
            <w:r>
              <w:rPr>
                <w:rFonts w:ascii="仿宋" w:eastAsia="仿宋" w:hAnsi="仿宋" w:cs="仿宋" w:hint="eastAsia"/>
                <w:bCs/>
                <w:lang w:val="zh-CN"/>
              </w:rPr>
              <w:t xml:space="preserve">    </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7</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8</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 xml:space="preserve">5.1 </w:t>
            </w:r>
            <w:r>
              <w:rPr>
                <w:rFonts w:ascii="仿宋" w:eastAsia="仿宋" w:hAnsi="仿宋" w:cs="仿宋" w:hint="eastAsia"/>
                <w:bCs/>
                <w:sz w:val="24"/>
              </w:rPr>
              <w:t>提供相同品牌产品处理。</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 xml:space="preserve">5.1.1 </w:t>
            </w:r>
            <w:r>
              <w:rPr>
                <w:rFonts w:ascii="仿宋" w:eastAsia="仿宋" w:hAnsi="仿宋" w:cs="仿宋" w:hint="eastAsia"/>
                <w:bCs/>
                <w:sz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0</w:t>
            </w:r>
            <w:r>
              <w:rPr>
                <w:rFonts w:ascii="仿宋" w:eastAsia="仿宋" w:hAnsi="仿宋"/>
                <w:bCs/>
                <w:sz w:val="24"/>
              </w:rPr>
              <w:t>1</w:t>
            </w:r>
            <w:r>
              <w:rPr>
                <w:rFonts w:ascii="仿宋" w:eastAsia="仿宋" w:hAnsi="仿宋"/>
                <w:bCs/>
                <w:sz w:val="24"/>
              </w:rPr>
              <w:t>包</w:t>
            </w:r>
            <w:r>
              <w:rPr>
                <w:rFonts w:ascii="仿宋" w:eastAsia="仿宋" w:hAnsi="仿宋" w:hint="eastAsia"/>
                <w:bCs/>
                <w:sz w:val="24"/>
              </w:rPr>
              <w:t>：正置显微成像系统、</w:t>
            </w:r>
            <w:r>
              <w:rPr>
                <w:rFonts w:ascii="仿宋" w:eastAsia="仿宋" w:hAnsi="仿宋" w:hint="eastAsia"/>
                <w:bCs/>
                <w:sz w:val="24"/>
              </w:rPr>
              <w:t>0</w:t>
            </w:r>
            <w:r>
              <w:rPr>
                <w:rFonts w:ascii="仿宋" w:eastAsia="仿宋" w:hAnsi="仿宋"/>
                <w:bCs/>
                <w:sz w:val="24"/>
              </w:rPr>
              <w:t>2</w:t>
            </w:r>
            <w:r>
              <w:rPr>
                <w:rFonts w:ascii="仿宋" w:eastAsia="仿宋" w:hAnsi="仿宋"/>
                <w:bCs/>
                <w:sz w:val="24"/>
              </w:rPr>
              <w:t>包</w:t>
            </w:r>
            <w:r>
              <w:rPr>
                <w:rFonts w:ascii="仿宋" w:eastAsia="仿宋" w:hAnsi="仿宋" w:hint="eastAsia"/>
                <w:bCs/>
                <w:sz w:val="24"/>
              </w:rPr>
              <w:t>：放射性核素活度计</w:t>
            </w:r>
            <w:r>
              <w:rPr>
                <w:rFonts w:ascii="仿宋" w:eastAsia="仿宋" w:hAnsi="仿宋" w:cs="仿宋" w:hint="eastAsia"/>
                <w:bCs/>
                <w:sz w:val="24"/>
              </w:rPr>
              <w:t>。</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 xml:space="preserve">5.1.2 </w:t>
            </w:r>
            <w:r>
              <w:rPr>
                <w:rFonts w:ascii="仿宋" w:eastAsia="仿宋" w:hAnsi="仿宋" w:cs="仿宋" w:hint="eastAsia"/>
                <w:bCs/>
                <w:sz w:val="24"/>
              </w:rPr>
              <w:t>采用综合评分法的采购项目。</w:t>
            </w: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Pr>
                <w:rFonts w:ascii="仿宋" w:eastAsia="仿宋" w:hAnsi="仿宋" w:cs="仿宋" w:hint="eastAsia"/>
                <w:bCs/>
                <w:sz w:val="24"/>
              </w:rPr>
              <w:lastRenderedPageBreak/>
              <w:t>方式确定一个投标人获得中标人推荐资格，其他同品牌投标人不作为中标候选人。</w:t>
            </w:r>
          </w:p>
          <w:p w:rsidR="008441E2" w:rsidRDefault="008441E2">
            <w:pPr>
              <w:pStyle w:val="11"/>
              <w:spacing w:after="0" w:line="276" w:lineRule="auto"/>
              <w:rPr>
                <w:rFonts w:ascii="仿宋" w:eastAsia="仿宋" w:hAnsi="仿宋" w:cs="仿宋"/>
                <w:bCs/>
                <w:sz w:val="24"/>
                <w:szCs w:val="24"/>
              </w:rPr>
            </w:pP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8441E2">
        <w:trPr>
          <w:trHeight w:val="3252"/>
        </w:trPr>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vAlign w:val="center"/>
          </w:tcPr>
          <w:p w:rsidR="008441E2" w:rsidRDefault="005C20A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5.2 </w:t>
            </w:r>
            <w:r>
              <w:rPr>
                <w:rFonts w:ascii="仿宋" w:eastAsia="仿宋" w:hAnsi="仿宋" w:cs="仿宋"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441E2" w:rsidRDefault="005C20A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5.3 </w:t>
            </w:r>
            <w:r>
              <w:rPr>
                <w:rFonts w:ascii="仿宋" w:eastAsia="仿宋" w:hAnsi="仿宋" w:cs="仿宋" w:hint="eastAsia"/>
                <w:bCs/>
                <w:sz w:val="24"/>
                <w:szCs w:val="24"/>
              </w:rPr>
              <w:t>前期参与供应商处理。为采购项目提供整体设计、规范编制或者项目管理、监理、检测等服务的供应商，不得再参加该采购项目的其他采购活动。</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10</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10</w:t>
            </w:r>
            <w:r>
              <w:rPr>
                <w:rFonts w:ascii="仿宋" w:eastAsia="仿宋" w:hAnsi="仿宋" w:cs="仿宋" w:hint="eastAsia"/>
                <w:bCs/>
                <w:sz w:val="24"/>
                <w:lang w:val="zh-CN"/>
              </w:rPr>
              <w:t>．计量单位</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11</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11. </w:t>
            </w:r>
            <w:r>
              <w:rPr>
                <w:rFonts w:ascii="仿宋" w:eastAsia="仿宋" w:hAnsi="仿宋" w:cs="仿宋" w:hint="eastAsia"/>
                <w:bCs/>
                <w:sz w:val="24"/>
                <w:lang w:val="zh-CN"/>
              </w:rPr>
              <w:t>投标货币</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12</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13. </w:t>
            </w:r>
            <w:r>
              <w:rPr>
                <w:rFonts w:ascii="仿宋" w:eastAsia="仿宋" w:hAnsi="仿宋" w:cs="仿宋" w:hint="eastAsia"/>
                <w:bCs/>
                <w:sz w:val="24"/>
                <w:lang w:val="zh-CN"/>
              </w:rPr>
              <w:t>知识产权</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13.1 </w:t>
            </w:r>
            <w:r>
              <w:rPr>
                <w:rFonts w:ascii="仿宋" w:eastAsia="仿宋" w:hAnsi="仿宋"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13.2 </w:t>
            </w:r>
            <w:r>
              <w:rPr>
                <w:rFonts w:ascii="仿宋" w:eastAsia="仿宋" w:hAnsi="仿宋" w:cs="仿宋" w:hint="eastAsia"/>
                <w:bCs/>
                <w:sz w:val="24"/>
                <w:lang w:val="zh-CN"/>
              </w:rPr>
              <w:t>采购人享有本项目实施过程中产生的知识成果及知识产权。</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13.3 </w:t>
            </w:r>
            <w:r>
              <w:rPr>
                <w:rFonts w:ascii="仿宋" w:eastAsia="仿宋" w:hAnsi="仿宋" w:cs="仿宋" w:hint="eastAsia"/>
                <w:bCs/>
                <w:sz w:val="24"/>
                <w:lang w:val="zh-CN"/>
              </w:rPr>
              <w:t>投标人如欲在项目实施过程中采用自有知识成果，投标人需提供开发接口和开发手册等技术文档，并承诺提供无限期技术</w:t>
            </w:r>
            <w:r>
              <w:rPr>
                <w:rFonts w:ascii="仿宋" w:eastAsia="仿宋" w:hAnsi="仿宋" w:cs="仿宋" w:hint="eastAsia"/>
                <w:bCs/>
                <w:sz w:val="24"/>
                <w:lang w:val="zh-CN"/>
              </w:rPr>
              <w:t>支持，采购人享有永久使用权（含采购人委托第三方在该项目后续开发的使用</w:t>
            </w:r>
            <w:r>
              <w:rPr>
                <w:rFonts w:ascii="仿宋" w:eastAsia="仿宋" w:hAnsi="仿宋" w:cs="仿宋" w:hint="eastAsia"/>
                <w:bCs/>
                <w:sz w:val="24"/>
                <w:lang w:val="zh-CN"/>
              </w:rPr>
              <w:lastRenderedPageBreak/>
              <w:t>权）。</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w:t>
            </w:r>
            <w:r>
              <w:rPr>
                <w:rFonts w:ascii="仿宋" w:eastAsia="仿宋" w:hAnsi="仿宋" w:cs="仿宋" w:hint="eastAsia"/>
                <w:bCs/>
                <w:sz w:val="24"/>
                <w:lang w:val="zh-CN"/>
              </w:rPr>
              <w:t>如采用投标人所不拥有的知识产权，则在投标报价中必须包括合法获取该知识产权的相关费用。</w:t>
            </w:r>
            <w:r>
              <w:rPr>
                <w:rFonts w:ascii="仿宋" w:eastAsia="仿宋" w:hAnsi="仿宋" w:cs="仿宋" w:hint="eastAsia"/>
                <w:bCs/>
                <w:sz w:val="24"/>
                <w:lang w:val="zh-CN"/>
              </w:rPr>
              <w:t xml:space="preserve"> </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2</w:t>
            </w:r>
            <w:r>
              <w:rPr>
                <w:rFonts w:ascii="仿宋" w:eastAsia="仿宋" w:hAnsi="仿宋" w:cs="仿宋" w:hint="eastAsia"/>
                <w:bCs/>
                <w:sz w:val="24"/>
                <w:lang w:val="zh-CN"/>
              </w:rPr>
              <w:t>、本次招标报价要求：</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）投标人的报价是投标人响应招标项目要求的全部工作内容的价格体现，包括投标人完成本项目所需的一切费用。</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填写，评标委员会根据上传内容进行评审。</w:t>
            </w:r>
          </w:p>
        </w:tc>
      </w:tr>
      <w:tr w:rsidR="008441E2">
        <w:trPr>
          <w:trHeight w:val="90"/>
        </w:trPr>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14</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16</w:t>
            </w:r>
            <w:r>
              <w:rPr>
                <w:rFonts w:ascii="仿宋" w:eastAsia="仿宋" w:hAnsi="仿宋" w:cs="仿宋" w:hint="eastAsia"/>
                <w:bCs/>
                <w:sz w:val="24"/>
                <w:lang w:val="zh-CN"/>
              </w:rPr>
              <w:t>．投标有效期</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16.1 </w:t>
            </w:r>
            <w:r>
              <w:rPr>
                <w:rFonts w:ascii="仿宋" w:eastAsia="仿宋" w:hAnsi="仿宋" w:cs="仿宋" w:hint="eastAsia"/>
                <w:bCs/>
                <w:sz w:val="24"/>
                <w:lang w:val="zh-CN"/>
              </w:rPr>
              <w:t>本项目投标有效期为投标截止时间届满后</w:t>
            </w:r>
            <w:r>
              <w:rPr>
                <w:rFonts w:ascii="仿宋" w:eastAsia="仿宋" w:hAnsi="仿宋" w:cs="仿宋" w:hint="eastAsia"/>
                <w:bCs/>
                <w:sz w:val="24"/>
                <w:lang w:val="zh-CN"/>
              </w:rPr>
              <w:t>90</w:t>
            </w:r>
            <w:r>
              <w:rPr>
                <w:rFonts w:ascii="仿宋" w:eastAsia="仿宋" w:hAnsi="仿宋"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w:t>
            </w:r>
            <w:r>
              <w:rPr>
                <w:rFonts w:ascii="仿宋" w:eastAsia="仿宋" w:hAnsi="仿宋" w:cs="仿宋"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cs="仿宋" w:hint="eastAsia"/>
                <w:bCs/>
                <w:sz w:val="24"/>
                <w:lang w:val="zh-CN"/>
              </w:rPr>
              <w:t xml:space="preserve"> </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16.3 </w:t>
            </w:r>
            <w:r>
              <w:rPr>
                <w:rFonts w:ascii="仿宋" w:eastAsia="仿宋" w:hAnsi="仿宋" w:cs="仿宋" w:hint="eastAsia"/>
                <w:bCs/>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r>
              <w:rPr>
                <w:rFonts w:ascii="仿宋" w:eastAsia="仿宋" w:hAnsi="仿宋" w:cs="仿宋" w:hint="eastAsia"/>
                <w:bCs/>
                <w:sz w:val="24"/>
                <w:lang w:val="zh-CN"/>
              </w:rPr>
              <w:t>。</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2-2</w:t>
            </w:r>
            <w:r>
              <w:rPr>
                <w:rFonts w:ascii="仿宋" w:eastAsia="仿宋" w:hAnsi="仿宋" w:cs="仿宋" w:hint="eastAsia"/>
                <w:bCs/>
                <w:sz w:val="24"/>
              </w:rPr>
              <w:t>填写，评标委员会根据上传内容评审。</w:t>
            </w:r>
          </w:p>
        </w:tc>
      </w:tr>
      <w:tr w:rsidR="008441E2">
        <w:tc>
          <w:tcPr>
            <w:tcW w:w="1097" w:type="dxa"/>
            <w:vAlign w:val="center"/>
          </w:tcPr>
          <w:p w:rsidR="008441E2" w:rsidRDefault="008441E2">
            <w:pPr>
              <w:spacing w:after="0" w:line="276" w:lineRule="auto"/>
              <w:rPr>
                <w:rFonts w:ascii="仿宋" w:eastAsia="仿宋" w:hAnsi="仿宋" w:cs="仿宋"/>
                <w:bCs/>
                <w:sz w:val="24"/>
              </w:rPr>
            </w:pPr>
          </w:p>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15</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27.</w:t>
            </w:r>
            <w:r>
              <w:rPr>
                <w:rFonts w:ascii="仿宋" w:eastAsia="仿宋" w:hAnsi="仿宋" w:cs="仿宋" w:hint="eastAsia"/>
                <w:bCs/>
                <w:sz w:val="24"/>
                <w:lang w:val="zh-CN"/>
              </w:rPr>
              <w:t>合同分包</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27.1</w:t>
            </w:r>
            <w:r>
              <w:rPr>
                <w:rFonts w:ascii="仿宋" w:eastAsia="仿宋" w:hAnsi="仿宋" w:cs="仿宋" w:hint="eastAsia"/>
                <w:bCs/>
                <w:sz w:val="24"/>
                <w:lang w:val="zh-CN"/>
              </w:rPr>
              <w:t>本项目合同接受分包与否，以“投标人须知附表”勾选项为准。</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27.2 </w:t>
            </w:r>
            <w:r>
              <w:rPr>
                <w:rFonts w:ascii="仿宋" w:eastAsia="仿宋" w:hAnsi="仿宋" w:cs="仿宋" w:hint="eastAsia"/>
                <w:bCs/>
                <w:sz w:val="24"/>
                <w:lang w:val="zh-CN"/>
              </w:rPr>
              <w:t>中小企业依据《政府采购促进中小企业发展管理办法》（财库〔</w:t>
            </w:r>
            <w:r>
              <w:rPr>
                <w:rFonts w:ascii="仿宋" w:eastAsia="仿宋" w:hAnsi="仿宋" w:cs="仿宋" w:hint="eastAsia"/>
                <w:bCs/>
                <w:sz w:val="24"/>
                <w:lang w:val="zh-CN"/>
              </w:rPr>
              <w:t>2020</w:t>
            </w:r>
            <w:r>
              <w:rPr>
                <w:rFonts w:ascii="仿宋" w:eastAsia="仿宋" w:hAnsi="仿宋" w:cs="仿宋" w:hint="eastAsia"/>
                <w:bCs/>
                <w:sz w:val="24"/>
                <w:lang w:val="zh-CN"/>
              </w:rPr>
              <w:t>〕</w:t>
            </w:r>
            <w:r>
              <w:rPr>
                <w:rFonts w:ascii="仿宋" w:eastAsia="仿宋" w:hAnsi="仿宋" w:cs="仿宋" w:hint="eastAsia"/>
                <w:bCs/>
                <w:sz w:val="24"/>
                <w:lang w:val="zh-CN"/>
              </w:rPr>
              <w:t>46</w:t>
            </w:r>
            <w:r>
              <w:rPr>
                <w:rFonts w:ascii="仿宋" w:eastAsia="仿宋" w:hAnsi="仿宋" w:cs="仿宋" w:hint="eastAsia"/>
                <w:bCs/>
                <w:sz w:val="24"/>
                <w:lang w:val="zh-CN"/>
              </w:rPr>
              <w:t>号）规定的政策获取政府采购合同后，小型、微型企业不得分包或转包给大型、中型企业，中型企业不得分包或转包给大型企业。</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填写，评标委员会根据上传内容评审。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16</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w:t>
            </w:r>
            <w:r>
              <w:rPr>
                <w:rFonts w:ascii="仿宋" w:eastAsia="仿宋" w:hAnsi="仿宋" w:cs="仿宋" w:hint="eastAsia"/>
                <w:bCs/>
                <w:sz w:val="24"/>
              </w:rPr>
              <w:t>8</w:t>
            </w:r>
            <w:r>
              <w:rPr>
                <w:rFonts w:ascii="仿宋" w:eastAsia="仿宋" w:hAnsi="仿宋" w:cs="仿宋" w:hint="eastAsia"/>
                <w:bCs/>
                <w:sz w:val="24"/>
                <w:lang w:val="zh-CN"/>
              </w:rPr>
              <w:t>.</w:t>
            </w:r>
            <w:r>
              <w:rPr>
                <w:rFonts w:ascii="仿宋" w:eastAsia="仿宋" w:hAnsi="仿宋" w:cs="仿宋" w:hint="eastAsia"/>
                <w:bCs/>
                <w:sz w:val="24"/>
                <w:lang w:val="zh-CN"/>
              </w:rPr>
              <w:t>合同分包</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28.</w:t>
            </w:r>
            <w:r>
              <w:rPr>
                <w:rFonts w:ascii="仿宋" w:eastAsia="仿宋" w:hAnsi="仿宋" w:cs="仿宋" w:hint="eastAsia"/>
                <w:bCs/>
                <w:sz w:val="24"/>
                <w:lang w:val="zh-CN"/>
              </w:rPr>
              <w:t>合同转包</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填写，评审委员会根据上传内容评审。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7</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w:t>
            </w:r>
            <w:r>
              <w:rPr>
                <w:rFonts w:ascii="仿宋" w:eastAsia="仿宋" w:hAnsi="仿宋" w:cs="仿宋" w:hint="eastAsia"/>
                <w:bCs/>
                <w:sz w:val="24"/>
              </w:rPr>
              <w:t>，评标委员会根据上传内容评审。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18</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招标文件第六章</w:t>
            </w:r>
          </w:p>
        </w:tc>
        <w:tc>
          <w:tcPr>
            <w:tcW w:w="453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bCs/>
                <w:sz w:val="24"/>
              </w:rPr>
              <w:t>详见招标文件</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2-6</w:t>
            </w:r>
            <w:r>
              <w:rPr>
                <w:rFonts w:ascii="仿宋" w:eastAsia="仿宋" w:hAnsi="仿宋" w:cs="仿宋" w:hint="eastAsia"/>
                <w:bCs/>
                <w:sz w:val="24"/>
              </w:rPr>
              <w:t>填写，评委会根据上传内容评审。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20</w:t>
            </w:r>
          </w:p>
        </w:tc>
        <w:tc>
          <w:tcPr>
            <w:tcW w:w="176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vAlign w:val="center"/>
          </w:tcPr>
          <w:p w:rsidR="008441E2" w:rsidRDefault="005C20A4">
            <w:pPr>
              <w:numPr>
                <w:ilvl w:val="0"/>
                <w:numId w:val="4"/>
              </w:numPr>
              <w:spacing w:after="0" w:line="276" w:lineRule="auto"/>
              <w:rPr>
                <w:rFonts w:ascii="仿宋" w:eastAsia="仿宋" w:hAnsi="仿宋"/>
                <w:sz w:val="24"/>
              </w:rPr>
            </w:pPr>
            <w:r>
              <w:rPr>
                <w:rFonts w:ascii="仿宋" w:eastAsia="仿宋" w:hAnsi="仿宋" w:hint="eastAsia"/>
                <w:sz w:val="24"/>
              </w:rPr>
              <w:t>本次招标报价要求：</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41E2">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21</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38. </w:t>
            </w:r>
            <w:r>
              <w:rPr>
                <w:rFonts w:ascii="仿宋" w:eastAsia="仿宋" w:hAnsi="仿宋" w:cs="仿宋" w:hint="eastAsia"/>
                <w:bCs/>
                <w:sz w:val="24"/>
                <w:lang w:val="zh-CN"/>
              </w:rPr>
              <w:t>投标人有下列情形之一的，视为投标人串通投标，其投标无效：</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）不同投标人的投标文件由同一单位或者个人编制；</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）不同投标人委托同一单位或者个人办理投标事宜；</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3</w:t>
            </w:r>
            <w:r>
              <w:rPr>
                <w:rFonts w:ascii="仿宋" w:eastAsia="仿宋" w:hAnsi="仿宋" w:cs="仿宋" w:hint="eastAsia"/>
                <w:bCs/>
                <w:sz w:val="24"/>
                <w:lang w:val="zh-CN"/>
              </w:rPr>
              <w:t>）不同投标人的投标文件载明的项目管理成员或者联系人员为同一人；</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4</w:t>
            </w:r>
            <w:r>
              <w:rPr>
                <w:rFonts w:ascii="仿宋" w:eastAsia="仿宋" w:hAnsi="仿宋" w:cs="仿宋" w:hint="eastAsia"/>
                <w:bCs/>
                <w:sz w:val="24"/>
                <w:lang w:val="zh-CN"/>
              </w:rPr>
              <w:t>）不同投标人的投标文件异常一致或者投标报价呈规律性差异；</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5</w:t>
            </w:r>
            <w:r>
              <w:rPr>
                <w:rFonts w:ascii="仿宋" w:eastAsia="仿宋" w:hAnsi="仿宋" w:cs="仿宋" w:hint="eastAsia"/>
                <w:bCs/>
                <w:sz w:val="24"/>
                <w:lang w:val="zh-CN"/>
              </w:rPr>
              <w:t>）不同投标人的投标文件相互混装；</w:t>
            </w:r>
          </w:p>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6</w:t>
            </w:r>
            <w:r>
              <w:rPr>
                <w:rFonts w:ascii="仿宋" w:eastAsia="仿宋" w:hAnsi="仿宋" w:cs="仿宋" w:hint="eastAsia"/>
                <w:bCs/>
                <w:sz w:val="24"/>
                <w:lang w:val="zh-CN"/>
              </w:rPr>
              <w:t>）不同投标人的投标保证金从同一单位或者个人的账户转出。</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41E2">
        <w:trPr>
          <w:trHeight w:val="1393"/>
        </w:trPr>
        <w:tc>
          <w:tcPr>
            <w:tcW w:w="1097"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176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招标文件第七章</w:t>
            </w:r>
            <w:r>
              <w:rPr>
                <w:rFonts w:ascii="仿宋" w:eastAsia="仿宋" w:hAnsi="仿宋" w:cs="仿宋" w:hint="eastAsia"/>
                <w:bCs/>
                <w:sz w:val="24"/>
              </w:rPr>
              <w:t>3.2.3</w:t>
            </w:r>
          </w:p>
        </w:tc>
        <w:tc>
          <w:tcPr>
            <w:tcW w:w="4538" w:type="dxa"/>
            <w:vAlign w:val="center"/>
          </w:tcPr>
          <w:p w:rsidR="008441E2" w:rsidRDefault="005C20A4">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58" w:type="dxa"/>
            <w:vAlign w:val="center"/>
          </w:tcPr>
          <w:p w:rsidR="008441E2" w:rsidRDefault="005C20A4">
            <w:pPr>
              <w:spacing w:after="0" w:line="276" w:lineRule="auto"/>
              <w:rPr>
                <w:rFonts w:ascii="仿宋" w:eastAsia="仿宋" w:hAnsi="仿宋" w:cs="仿宋"/>
                <w:bCs/>
                <w:sz w:val="24"/>
              </w:rPr>
            </w:pPr>
            <w:r>
              <w:rPr>
                <w:rFonts w:ascii="仿宋" w:eastAsia="仿宋" w:hAnsi="仿宋" w:cs="仿宋" w:hint="eastAsia"/>
                <w:bCs/>
                <w:sz w:val="24"/>
              </w:rPr>
              <w:t>上传空白页即可，评审委员会根据投标文件按照招标文件第七章</w:t>
            </w:r>
            <w:r>
              <w:rPr>
                <w:rFonts w:ascii="仿宋" w:eastAsia="仿宋" w:hAnsi="仿宋" w:cs="仿宋" w:hint="eastAsia"/>
                <w:bCs/>
                <w:sz w:val="24"/>
              </w:rPr>
              <w:t>3.2.3</w:t>
            </w:r>
            <w:r>
              <w:rPr>
                <w:rFonts w:ascii="仿宋" w:eastAsia="仿宋" w:hAnsi="仿宋" w:cs="仿宋" w:hint="eastAsia"/>
                <w:bCs/>
                <w:sz w:val="24"/>
              </w:rPr>
              <w:t>第进行评审。</w:t>
            </w:r>
          </w:p>
        </w:tc>
      </w:tr>
    </w:tbl>
    <w:p w:rsidR="008441E2" w:rsidRDefault="008441E2">
      <w:pPr>
        <w:spacing w:line="400" w:lineRule="exact"/>
        <w:ind w:firstLineChars="200" w:firstLine="480"/>
        <w:rPr>
          <w:rFonts w:ascii="仿宋" w:eastAsia="仿宋" w:hAnsi="仿宋"/>
          <w:sz w:val="24"/>
        </w:rPr>
      </w:pP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3.2.2</w:t>
      </w:r>
      <w:r>
        <w:rPr>
          <w:rFonts w:ascii="仿宋" w:eastAsia="仿宋" w:hAnsi="仿宋" w:hint="eastAsia"/>
          <w:sz w:val="24"/>
        </w:rPr>
        <w:t>投标文件出现其他不影响采购项目实质性要求的情形，不作为符合性审查事项，不得作为无效投标处理。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3.2.3</w:t>
      </w:r>
      <w:r>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比较与评价。按招标文件中规定的评标方法和标准，对未作无效投标处理的投标文件进行技术</w:t>
      </w:r>
      <w:r>
        <w:rPr>
          <w:rFonts w:ascii="仿宋" w:eastAsia="仿宋" w:hAnsi="仿宋" w:hint="eastAsia"/>
          <w:sz w:val="24"/>
        </w:rPr>
        <w:t>、服务、商务等方面评估，综合比较与评价。</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w:t>
      </w:r>
      <w:r>
        <w:rPr>
          <w:rFonts w:ascii="仿宋" w:eastAsia="仿宋" w:hAnsi="仿宋" w:hint="eastAsia"/>
          <w:sz w:val="24"/>
        </w:rPr>
        <w:t>相同的，且不能判定为不发达地区或少数民族地区的供应商并列。（不发达地区或少数民族地区的供应商需提供属于不发达地区或少数民族地区企业的相关证明材料，或供应商注册地为少数民族地区。）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仿宋" w:eastAsia="仿宋" w:hAnsi="仿宋" w:hint="eastAsia"/>
          <w:sz w:val="24"/>
        </w:rPr>
        <w:t>,</w:t>
      </w:r>
      <w:r>
        <w:rPr>
          <w:rFonts w:ascii="仿宋" w:eastAsia="仿宋" w:hAnsi="仿宋" w:hint="eastAsia"/>
          <w:sz w:val="24"/>
        </w:rPr>
        <w:t>评标委员会不得在招标文件规定之外推荐中标候选供应商，否则，采购人可以不予认可。</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出具评标报告。评标委员会推荐中标候选供应商后，应当向招标采购单位出具评标报告。评标报告应当包</w:t>
      </w:r>
      <w:r>
        <w:rPr>
          <w:rFonts w:ascii="仿宋" w:eastAsia="仿宋" w:hAnsi="仿宋" w:hint="eastAsia"/>
          <w:sz w:val="24"/>
        </w:rPr>
        <w:t>括下列内容：</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（五）评标结果和中标候选供应商排序表；</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3.7</w:t>
      </w:r>
      <w:r>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3.8</w:t>
      </w:r>
      <w:r>
        <w:rPr>
          <w:rFonts w:ascii="仿宋" w:eastAsia="仿宋" w:hAnsi="仿宋" w:hint="eastAsia"/>
          <w:sz w:val="24"/>
        </w:rPr>
        <w:t>供应商应当书面澄清、说明或者更正。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3.8.1</w:t>
      </w:r>
      <w:r>
        <w:rPr>
          <w:rFonts w:ascii="仿宋" w:eastAsia="仿宋" w:hAnsi="仿宋" w:hint="eastAsia"/>
          <w:sz w:val="24"/>
        </w:rPr>
        <w:t>在评标过程中，评标委员会对投标文件中含义不明确、同类问题表述不一致或者有明显文字</w:t>
      </w:r>
      <w:r>
        <w:rPr>
          <w:rFonts w:ascii="仿宋" w:eastAsia="仿宋" w:hAnsi="仿宋" w:hint="eastAsia"/>
          <w:sz w:val="24"/>
        </w:rPr>
        <w:t>和计算错误的内容，应当以书面形式（须由评标委员会全体成员签字）要求供应商作出必要的书面澄清、说明或者更正，并给予供应商必要的反馈时间。</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sz w:val="24"/>
          <w:lang w:val="zh-CN"/>
        </w:rPr>
        <w:t>30</w:t>
      </w:r>
      <w:r>
        <w:rPr>
          <w:rFonts w:ascii="仿宋" w:eastAsia="仿宋" w:hAnsi="仿宋" w:hint="eastAsia"/>
          <w:sz w:val="24"/>
          <w:lang w:val="zh-CN"/>
        </w:rPr>
        <w:t>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w:t>
      </w:r>
      <w:r>
        <w:rPr>
          <w:rFonts w:ascii="仿宋" w:eastAsia="仿宋" w:hAnsi="仿宋" w:hint="eastAsia"/>
          <w:sz w:val="24"/>
          <w:lang w:val="zh-CN"/>
        </w:rPr>
        <w:t>统无法使用的，由投标人按评标委员会的要求进行澄清或者说明。</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3.8.3</w:t>
      </w:r>
      <w:r>
        <w:rPr>
          <w:rFonts w:ascii="仿宋" w:eastAsia="仿宋" w:hAnsi="仿宋" w:hint="eastAsia"/>
          <w:sz w:val="24"/>
        </w:rPr>
        <w:t>评标委员会要求供应商澄清、说明或者更正，不得超出招标文件的范围，不得以此让供应商实质改变投标文件的内容，不得影响供应商公平竞争。本项目下列内容不得澄清：</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3.8.4 </w:t>
      </w:r>
      <w:r>
        <w:rPr>
          <w:rFonts w:ascii="仿宋" w:eastAsia="仿宋" w:hAnsi="仿宋" w:hint="eastAsia"/>
          <w:sz w:val="24"/>
        </w:rPr>
        <w:t>本项目采购过程中，投标文件报价出现前后不一致的，按照下列规定修正：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w:t>
      </w:r>
      <w:r>
        <w:rPr>
          <w:rFonts w:ascii="仿宋" w:eastAsia="仿宋" w:hAnsi="仿宋" w:hint="eastAsia"/>
          <w:sz w:val="24"/>
        </w:rPr>
        <w:lastRenderedPageBreak/>
        <w:t>标一览表（报价表）为准；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（二）大写</w:t>
      </w:r>
      <w:r>
        <w:rPr>
          <w:rFonts w:ascii="仿宋" w:eastAsia="仿宋" w:hAnsi="仿宋" w:hint="eastAsia"/>
          <w:sz w:val="24"/>
        </w:rPr>
        <w:t>金额和小写金额不一致的，以大写金额为准；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t>3.8.1-3.8.3</w:t>
      </w:r>
      <w:r>
        <w:rPr>
          <w:rFonts w:ascii="仿宋" w:eastAsia="仿宋" w:hAnsi="仿宋" w:hint="eastAsia"/>
          <w:sz w:val="24"/>
        </w:rPr>
        <w:t>的规定经投标人确认后产生约束力，投标人不确认的，其投标无效。</w:t>
      </w:r>
    </w:p>
    <w:p w:rsidR="008441E2" w:rsidRDefault="005C20A4">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441E2" w:rsidRDefault="005C20A4">
      <w:pPr>
        <w:pStyle w:val="af1"/>
        <w:ind w:firstLineChars="200" w:firstLine="480"/>
        <w:jc w:val="both"/>
        <w:rPr>
          <w:rFonts w:ascii="仿宋" w:eastAsia="仿宋" w:hAnsi="仿宋"/>
        </w:rPr>
      </w:pPr>
      <w:r>
        <w:rPr>
          <w:rFonts w:ascii="仿宋" w:eastAsia="仿宋" w:hAnsi="仿宋" w:hint="eastAsia"/>
        </w:rPr>
        <w:t>3.9</w:t>
      </w:r>
      <w:r>
        <w:rPr>
          <w:rFonts w:ascii="仿宋" w:eastAsia="仿宋" w:hAnsi="仿宋" w:hint="eastAsia"/>
        </w:rPr>
        <w:t>低</w:t>
      </w:r>
      <w:r>
        <w:rPr>
          <w:rFonts w:ascii="仿宋" w:eastAsia="仿宋" w:hAnsi="仿宋" w:hint="eastAsia"/>
        </w:rPr>
        <w:t>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41E2" w:rsidRDefault="005C20A4">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w:t>
      </w:r>
      <w:r>
        <w:rPr>
          <w:rFonts w:ascii="仿宋" w:eastAsia="仿宋" w:hAnsi="仿宋" w:hint="eastAsia"/>
          <w:b/>
          <w:bCs/>
        </w:rPr>
        <w:t>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w:t>
      </w:r>
      <w:r>
        <w:rPr>
          <w:rFonts w:ascii="仿宋" w:eastAsia="仿宋" w:hAnsi="仿宋" w:hint="eastAsia"/>
          <w:b/>
          <w:bCs/>
        </w:rPr>
        <w:t>织场所停电、断网等）</w:t>
      </w:r>
      <w:r>
        <w:rPr>
          <w:rFonts w:ascii="仿宋" w:eastAsia="仿宋" w:hAnsi="仿宋" w:hint="eastAsia"/>
          <w:b/>
          <w:bCs/>
          <w:lang w:val="zh-CN"/>
        </w:rPr>
        <w:t>导致系统无法使用的，由投标人按评标委员会的要求进行澄清或者说明。</w:t>
      </w:r>
    </w:p>
    <w:p w:rsidR="008441E2" w:rsidRDefault="005C20A4">
      <w:pPr>
        <w:pStyle w:val="af1"/>
        <w:ind w:firstLineChars="200" w:firstLine="480"/>
        <w:jc w:val="both"/>
        <w:rPr>
          <w:rFonts w:ascii="仿宋" w:eastAsia="仿宋" w:hAnsi="仿宋"/>
        </w:rPr>
      </w:pPr>
      <w:r>
        <w:rPr>
          <w:rFonts w:ascii="仿宋" w:eastAsia="仿宋" w:hAnsi="仿宋" w:hint="eastAsia"/>
        </w:rPr>
        <w:t>3.10</w:t>
      </w:r>
      <w:r>
        <w:rPr>
          <w:rFonts w:ascii="仿宋" w:eastAsia="仿宋" w:hAnsi="仿宋" w:hint="eastAsia"/>
        </w:rPr>
        <w:t>招标采购单位现场复核评标结果。</w:t>
      </w:r>
    </w:p>
    <w:p w:rsidR="008441E2" w:rsidRDefault="005C20A4">
      <w:pPr>
        <w:pStyle w:val="af1"/>
        <w:ind w:firstLineChars="200" w:firstLine="480"/>
        <w:jc w:val="both"/>
        <w:rPr>
          <w:rFonts w:ascii="仿宋" w:eastAsia="仿宋" w:hAnsi="仿宋"/>
        </w:rPr>
      </w:pPr>
      <w:r>
        <w:rPr>
          <w:rFonts w:ascii="仿宋" w:eastAsia="仿宋" w:hAnsi="仿宋" w:hint="eastAsia"/>
        </w:rPr>
        <w:t>3.10.1</w:t>
      </w:r>
      <w:r>
        <w:rPr>
          <w:rFonts w:ascii="仿宋" w:eastAsia="仿宋" w:hAnsi="仿宋" w:hint="eastAsia"/>
        </w:rPr>
        <w:t>评标结果汇总完成后，评标委员会拟出具评标报告前，招标采购单位应当组织</w:t>
      </w:r>
      <w:r>
        <w:rPr>
          <w:rFonts w:ascii="仿宋" w:eastAsia="仿宋" w:hAnsi="仿宋" w:hint="eastAsia"/>
        </w:rPr>
        <w:t>2</w:t>
      </w:r>
      <w:r>
        <w:rPr>
          <w:rFonts w:ascii="仿宋" w:eastAsia="仿宋" w:hAnsi="仿宋" w:hint="eastAsia"/>
        </w:rPr>
        <w:t>名以上的本单位工作人员，在采购现场监督人员的监督之下，依据有关的法律制度和采购文件对评标结果进行复核，出具复核报告。除下列情形外，任何人不得修改评标结果：</w:t>
      </w:r>
    </w:p>
    <w:p w:rsidR="008441E2" w:rsidRDefault="005C20A4">
      <w:pPr>
        <w:pStyle w:val="af1"/>
        <w:ind w:firstLineChars="200" w:firstLine="480"/>
        <w:jc w:val="both"/>
        <w:rPr>
          <w:rFonts w:ascii="仿宋" w:eastAsia="仿宋" w:hAnsi="仿宋"/>
        </w:rPr>
      </w:pPr>
      <w:r>
        <w:rPr>
          <w:rFonts w:ascii="仿宋" w:eastAsia="仿宋" w:hAnsi="仿宋" w:hint="eastAsia"/>
        </w:rPr>
        <w:t>（一）分值汇总计算错误的；</w:t>
      </w:r>
    </w:p>
    <w:p w:rsidR="008441E2" w:rsidRDefault="005C20A4">
      <w:pPr>
        <w:pStyle w:val="af1"/>
        <w:ind w:firstLineChars="200" w:firstLine="480"/>
        <w:jc w:val="both"/>
        <w:rPr>
          <w:rFonts w:ascii="仿宋" w:eastAsia="仿宋" w:hAnsi="仿宋"/>
        </w:rPr>
      </w:pPr>
      <w:r>
        <w:rPr>
          <w:rFonts w:ascii="仿宋" w:eastAsia="仿宋" w:hAnsi="仿宋" w:hint="eastAsia"/>
        </w:rPr>
        <w:t>（二）分项评分超出评分标准范围的；</w:t>
      </w:r>
    </w:p>
    <w:p w:rsidR="008441E2" w:rsidRDefault="005C20A4">
      <w:pPr>
        <w:pStyle w:val="af1"/>
        <w:ind w:firstLineChars="200" w:firstLine="480"/>
        <w:jc w:val="both"/>
        <w:rPr>
          <w:rFonts w:ascii="仿宋" w:eastAsia="仿宋" w:hAnsi="仿宋"/>
        </w:rPr>
      </w:pPr>
      <w:r>
        <w:rPr>
          <w:rFonts w:ascii="仿宋" w:eastAsia="仿宋" w:hAnsi="仿宋" w:hint="eastAsia"/>
        </w:rPr>
        <w:t>（三）客观评分不一致的；</w:t>
      </w:r>
    </w:p>
    <w:p w:rsidR="008441E2" w:rsidRDefault="005C20A4">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8441E2" w:rsidRDefault="005C20A4">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Pr>
          <w:rFonts w:ascii="仿宋" w:eastAsia="仿宋" w:hAnsi="仿宋" w:hint="eastAsia"/>
        </w:rPr>
        <w:lastRenderedPageBreak/>
        <w:t>评标结果不合法的，应当书面报告采购项目同级财政部门依法处理。</w:t>
      </w:r>
    </w:p>
    <w:p w:rsidR="008441E2" w:rsidRDefault="005C20A4">
      <w:pPr>
        <w:pStyle w:val="af1"/>
        <w:ind w:firstLineChars="200" w:firstLine="480"/>
        <w:jc w:val="both"/>
        <w:rPr>
          <w:rFonts w:ascii="仿宋" w:eastAsia="仿宋" w:hAnsi="仿宋"/>
        </w:rPr>
      </w:pPr>
      <w:r>
        <w:rPr>
          <w:rFonts w:ascii="仿宋" w:eastAsia="仿宋" w:hAnsi="仿宋" w:hint="eastAsia"/>
        </w:rPr>
        <w:t>3.10.2</w:t>
      </w:r>
      <w:r>
        <w:rPr>
          <w:rFonts w:ascii="仿宋" w:eastAsia="仿宋" w:hAnsi="仿宋" w:hint="eastAsia"/>
        </w:rPr>
        <w:t>有下列情形之一的，不得修改评标结果或者重新评审：</w:t>
      </w:r>
    </w:p>
    <w:p w:rsidR="008441E2" w:rsidRDefault="005C20A4">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8441E2" w:rsidRDefault="005C20A4">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8441E2" w:rsidRDefault="005C20A4">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8441E2" w:rsidRDefault="005C20A4">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8441E2" w:rsidRDefault="005C20A4">
      <w:pPr>
        <w:pStyle w:val="af1"/>
        <w:ind w:firstLineChars="200" w:firstLine="480"/>
        <w:jc w:val="both"/>
        <w:rPr>
          <w:rFonts w:ascii="仿宋" w:eastAsia="仿宋" w:hAnsi="仿宋"/>
        </w:rPr>
      </w:pPr>
      <w:r>
        <w:rPr>
          <w:rFonts w:ascii="仿宋" w:eastAsia="仿宋" w:hAnsi="仿宋" w:hint="eastAsia"/>
        </w:rPr>
        <w:t>3.10.3</w:t>
      </w:r>
      <w:r>
        <w:rPr>
          <w:rFonts w:ascii="仿宋" w:eastAsia="仿宋" w:hAnsi="仿宋" w:hint="eastAsia"/>
        </w:rPr>
        <w:t>出现下列情形之一的，应当中止电子化采购活动，并保留相关证明材料备查：</w:t>
      </w:r>
      <w:r>
        <w:rPr>
          <w:rFonts w:ascii="仿宋" w:eastAsia="仿宋" w:hAnsi="仿宋" w:hint="eastAsia"/>
        </w:rPr>
        <w:t xml:space="preserve"> </w:t>
      </w:r>
    </w:p>
    <w:p w:rsidR="008441E2" w:rsidRDefault="005C20A4">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8441E2" w:rsidRDefault="005C20A4">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8441E2" w:rsidRDefault="005C20A4">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8441E2" w:rsidRDefault="005C20A4">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8441E2" w:rsidRDefault="005C20A4">
      <w:pPr>
        <w:pStyle w:val="2"/>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评标细则及标准</w:t>
      </w:r>
      <w:bookmarkEnd w:id="170"/>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本项目采用综合评分法，评分因素详见综合评分明细表。</w:t>
      </w:r>
    </w:p>
    <w:p w:rsidR="008441E2" w:rsidRDefault="005C20A4">
      <w:pPr>
        <w:pStyle w:val="af1"/>
        <w:ind w:firstLineChars="200" w:firstLine="480"/>
        <w:jc w:val="both"/>
        <w:rPr>
          <w:rFonts w:ascii="仿宋" w:eastAsia="仿宋" w:hAnsi="仿宋"/>
        </w:rPr>
      </w:pPr>
      <w:r>
        <w:rPr>
          <w:rFonts w:ascii="仿宋" w:eastAsia="仿宋" w:hAnsi="仿宋" w:hint="eastAsia"/>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w:t>
      </w:r>
      <w:r>
        <w:rPr>
          <w:rFonts w:ascii="仿宋" w:eastAsia="仿宋" w:hAnsi="仿宋" w:hint="eastAsia"/>
        </w:rPr>
        <w:t>分。采购人代表原则上对技术类评分因素独立评分。价格和其他不能明确区分的评分因素由评标委员会成员共同评分。</w:t>
      </w:r>
    </w:p>
    <w:p w:rsidR="008441E2" w:rsidRDefault="005C20A4">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综合评分明细表</w:t>
      </w:r>
    </w:p>
    <w:p w:rsidR="008441E2" w:rsidRDefault="005C20A4">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综合评分明细表的制定以科学合理、降低评委会自由裁量权为原则。</w:t>
      </w:r>
    </w:p>
    <w:p w:rsidR="008441E2" w:rsidRDefault="005C20A4">
      <w:pPr>
        <w:widowControl/>
        <w:ind w:firstLineChars="200" w:firstLine="480"/>
        <w:jc w:val="left"/>
        <w:rPr>
          <w:rFonts w:ascii="仿宋" w:eastAsia="仿宋" w:hAnsi="仿宋"/>
          <w:sz w:val="24"/>
        </w:rPr>
      </w:pPr>
      <w:r>
        <w:rPr>
          <w:rFonts w:ascii="仿宋" w:eastAsia="仿宋" w:hAnsi="仿宋" w:hint="eastAsia"/>
          <w:sz w:val="24"/>
        </w:rPr>
        <w:t xml:space="preserve">4.3.2 </w:t>
      </w:r>
      <w:r>
        <w:rPr>
          <w:rFonts w:ascii="仿宋" w:eastAsia="仿宋" w:hAnsi="仿宋" w:hint="eastAsia"/>
          <w:sz w:val="24"/>
        </w:rPr>
        <w:t>综合评分明细表按须知表中的相关要求进行价格调整，再参与价格分评审。</w:t>
      </w:r>
    </w:p>
    <w:p w:rsidR="008441E2" w:rsidRDefault="005C20A4">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w:t>
      </w:r>
      <w:r>
        <w:rPr>
          <w:rFonts w:ascii="仿宋" w:eastAsia="仿宋" w:hAnsi="仿宋" w:hint="eastAsia"/>
          <w:sz w:val="24"/>
          <w:szCs w:val="24"/>
        </w:rPr>
        <w:t>综合评分明细表</w:t>
      </w:r>
    </w:p>
    <w:p w:rsidR="008441E2" w:rsidRDefault="005C20A4">
      <w:pPr>
        <w:ind w:firstLineChars="150" w:firstLine="360"/>
        <w:outlineLvl w:val="2"/>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sz w:val="24"/>
        </w:rPr>
        <w:t>包</w:t>
      </w:r>
      <w:r>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8441E2" w:rsidRDefault="005C20A4">
            <w:pPr>
              <w:spacing w:after="0" w:line="276" w:lineRule="auto"/>
              <w:jc w:val="center"/>
              <w:rPr>
                <w:rFonts w:ascii="仿宋" w:eastAsia="仿宋" w:hAnsi="仿宋"/>
                <w:szCs w:val="21"/>
              </w:rPr>
            </w:pPr>
            <w:r>
              <w:rPr>
                <w:rFonts w:ascii="仿宋" w:eastAsia="仿宋" w:hAnsi="仿宋" w:hint="eastAsia"/>
                <w:szCs w:val="21"/>
              </w:rPr>
              <w:t>说明</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满足招标文件要求且投标价格最低的报价为基准价，其价格分为满分。其他供应商的价格分统一按照下列公式计算：报价得分</w:t>
            </w:r>
            <w:r>
              <w:rPr>
                <w:rFonts w:ascii="仿宋" w:eastAsia="仿宋" w:hAnsi="仿宋" w:hint="eastAsia"/>
                <w:szCs w:val="21"/>
              </w:rPr>
              <w:t>=(</w:t>
            </w:r>
            <w:r>
              <w:rPr>
                <w:rFonts w:ascii="仿宋" w:eastAsia="仿宋" w:hAnsi="仿宋" w:hint="eastAsia"/>
                <w:szCs w:val="21"/>
              </w:rPr>
              <w:t>基准价／报价</w:t>
            </w:r>
            <w:r>
              <w:rPr>
                <w:rFonts w:ascii="仿宋" w:eastAsia="仿宋" w:hAnsi="仿宋" w:hint="eastAsia"/>
                <w:szCs w:val="21"/>
              </w:rPr>
              <w:t xml:space="preserve">)* </w:t>
            </w:r>
            <w:r>
              <w:rPr>
                <w:rFonts w:ascii="仿宋" w:eastAsia="仿宋" w:hAnsi="仿宋"/>
                <w:szCs w:val="21"/>
              </w:rPr>
              <w:t>30</w:t>
            </w:r>
            <w:r>
              <w:rPr>
                <w:rFonts w:ascii="仿宋" w:eastAsia="仿宋" w:hAnsi="仿宋" w:hint="eastAsia"/>
                <w:szCs w:val="21"/>
              </w:rPr>
              <w:t>%*100</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共同评分因素</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66</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w:t>
            </w:r>
            <w:r>
              <w:rPr>
                <w:rFonts w:ascii="仿宋" w:eastAsia="仿宋" w:hAnsi="仿宋"/>
                <w:szCs w:val="21"/>
              </w:rPr>
              <w:t>”</w:t>
            </w:r>
            <w:r>
              <w:rPr>
                <w:rFonts w:ascii="仿宋" w:eastAsia="仿宋" w:hAnsi="仿宋"/>
                <w:szCs w:val="21"/>
              </w:rPr>
              <w:t>要求没有负偏离得</w:t>
            </w:r>
            <w:r>
              <w:rPr>
                <w:rFonts w:ascii="仿宋" w:eastAsia="仿宋" w:hAnsi="仿宋" w:hint="eastAsia"/>
                <w:szCs w:val="21"/>
              </w:rPr>
              <w:t>满</w:t>
            </w:r>
            <w:r>
              <w:rPr>
                <w:rFonts w:ascii="仿宋" w:eastAsia="仿宋" w:hAnsi="仿宋"/>
                <w:szCs w:val="21"/>
              </w:rPr>
              <w:t>分；</w:t>
            </w:r>
          </w:p>
          <w:p w:rsidR="008441E2" w:rsidRDefault="005C20A4">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6</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5</w:t>
            </w:r>
            <w:r>
              <w:rPr>
                <w:rFonts w:ascii="仿宋" w:eastAsia="仿宋" w:hAnsi="仿宋" w:hint="eastAsia"/>
                <w:szCs w:val="21"/>
              </w:rPr>
              <w:t>条）</w:t>
            </w:r>
          </w:p>
          <w:p w:rsidR="008441E2" w:rsidRDefault="005C20A4">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3</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12</w:t>
            </w:r>
            <w:r>
              <w:rPr>
                <w:rFonts w:ascii="仿宋" w:eastAsia="仿宋" w:hAnsi="仿宋" w:hint="eastAsia"/>
                <w:szCs w:val="21"/>
              </w:rPr>
              <w:t>条）</w:t>
            </w:r>
          </w:p>
          <w:p w:rsidR="008441E2" w:rsidRDefault="005C20A4">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8441E2" w:rsidRDefault="005C20A4">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w:t>
            </w:r>
            <w:r>
              <w:rPr>
                <w:rFonts w:ascii="仿宋" w:eastAsia="仿宋" w:hAnsi="仿宋"/>
                <w:szCs w:val="21"/>
              </w:rPr>
              <w:t>“▲”</w:t>
            </w:r>
            <w:r>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p w:rsidR="008441E2" w:rsidRDefault="005C20A4">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技术类评分因素</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p w:rsidR="008441E2" w:rsidRDefault="005C20A4">
            <w:pPr>
              <w:spacing w:after="0" w:line="276" w:lineRule="auto"/>
              <w:rPr>
                <w:rFonts w:ascii="仿宋" w:eastAsia="仿宋" w:hAnsi="仿宋"/>
                <w:szCs w:val="21"/>
              </w:rPr>
            </w:pPr>
            <w:r>
              <w:rPr>
                <w:rFonts w:ascii="仿宋" w:eastAsia="仿宋" w:hAnsi="仿宋" w:hint="eastAsia"/>
                <w:szCs w:val="21"/>
              </w:rPr>
              <w:t>2.</w:t>
            </w:r>
            <w:r>
              <w:rPr>
                <w:rFonts w:ascii="仿宋" w:eastAsia="仿宋" w:hAnsi="仿宋" w:hint="eastAsia"/>
                <w:szCs w:val="21"/>
              </w:rPr>
              <w:t>根据投标人提供的培训方案（含：①培训方式、培训计划；②培训场地的选择；③培训知识点及核心内容）对培训方案的合理性、全面性进行综合比较评分：方案完全符合本项目要求，得</w:t>
            </w:r>
            <w:r>
              <w:rPr>
                <w:rFonts w:ascii="仿宋" w:eastAsia="仿宋" w:hAnsi="仿宋" w:hint="eastAsia"/>
                <w:szCs w:val="21"/>
              </w:rPr>
              <w:t>1</w:t>
            </w:r>
            <w:r>
              <w:rPr>
                <w:rFonts w:ascii="仿宋" w:eastAsia="仿宋" w:hAnsi="仿宋"/>
                <w:szCs w:val="21"/>
              </w:rPr>
              <w:t>.5</w:t>
            </w:r>
            <w:r>
              <w:rPr>
                <w:rFonts w:ascii="仿宋" w:eastAsia="仿宋" w:hAnsi="仿宋" w:hint="eastAsia"/>
                <w:szCs w:val="21"/>
              </w:rPr>
              <w:t>分；任缺失一项或任一项针</w:t>
            </w:r>
            <w:r>
              <w:rPr>
                <w:rFonts w:ascii="仿宋" w:eastAsia="仿宋" w:hAnsi="仿宋" w:hint="eastAsia"/>
                <w:szCs w:val="21"/>
              </w:rPr>
              <w:t>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技术类评分因素</w:t>
            </w:r>
          </w:p>
        </w:tc>
      </w:tr>
      <w:tr w:rsidR="008441E2">
        <w:trPr>
          <w:trHeight w:val="53"/>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w:t>
            </w:r>
            <w:r>
              <w:rPr>
                <w:rFonts w:ascii="仿宋" w:eastAsia="仿宋" w:hAnsi="仿宋"/>
                <w:szCs w:val="21"/>
              </w:rPr>
              <w:t>.5</w:t>
            </w:r>
            <w:r>
              <w:rPr>
                <w:rFonts w:ascii="仿宋" w:eastAsia="仿宋" w:hAnsi="仿宋" w:hint="eastAsia"/>
                <w:szCs w:val="21"/>
              </w:rPr>
              <w:t>分，非节能、环境标志产品的、无线局域网产品的不得分。本项最多得</w:t>
            </w:r>
            <w:r>
              <w:rPr>
                <w:rFonts w:ascii="仿宋" w:eastAsia="仿宋" w:hAnsi="仿宋" w:hint="eastAsia"/>
                <w:szCs w:val="21"/>
              </w:rPr>
              <w:t>0</w:t>
            </w:r>
            <w:r>
              <w:rPr>
                <w:rFonts w:ascii="仿宋" w:eastAsia="仿宋" w:hAnsi="仿宋"/>
                <w:szCs w:val="21"/>
              </w:rPr>
              <w:t>.5</w:t>
            </w:r>
            <w:r>
              <w:rPr>
                <w:rFonts w:ascii="仿宋" w:eastAsia="仿宋" w:hAnsi="仿宋" w:hint="eastAsia"/>
                <w:szCs w:val="21"/>
              </w:rPr>
              <w:t>分。</w:t>
            </w:r>
          </w:p>
          <w:p w:rsidR="008441E2" w:rsidRDefault="005C20A4">
            <w:pPr>
              <w:spacing w:after="0" w:line="276" w:lineRule="auto"/>
              <w:rPr>
                <w:rFonts w:ascii="仿宋" w:eastAsia="仿宋" w:hAnsi="仿宋"/>
                <w:kern w:val="0"/>
                <w:szCs w:val="21"/>
              </w:rPr>
            </w:pPr>
            <w:r>
              <w:rPr>
                <w:rFonts w:ascii="仿宋" w:eastAsia="仿宋" w:hAnsi="仿宋" w:hint="eastAsia"/>
                <w:szCs w:val="21"/>
              </w:rPr>
              <w:t>注：</w:t>
            </w:r>
            <w:r>
              <w:rPr>
                <w:rFonts w:ascii="仿宋" w:eastAsia="仿宋" w:hAnsi="仿宋" w:hint="eastAsia"/>
                <w:szCs w:val="21"/>
              </w:rPr>
              <w:t xml:space="preserve">1. </w:t>
            </w:r>
            <w:r>
              <w:rPr>
                <w:rFonts w:ascii="仿宋" w:eastAsia="仿宋" w:hAnsi="仿宋" w:hint="eastAsia"/>
                <w:szCs w:val="21"/>
              </w:rPr>
              <w:t>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441E2" w:rsidRDefault="005C20A4">
            <w:pPr>
              <w:spacing w:after="0"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w:t>
            </w:r>
            <w:r>
              <w:rPr>
                <w:rFonts w:ascii="仿宋" w:eastAsia="仿宋" w:hAnsi="仿宋" w:hint="eastAsia"/>
                <w:szCs w:val="21"/>
              </w:rPr>
              <w:t>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w:t>
            </w:r>
            <w:r>
              <w:rPr>
                <w:rFonts w:ascii="仿宋" w:eastAsia="仿宋" w:hAnsi="仿宋"/>
                <w:kern w:val="0"/>
                <w:szCs w:val="21"/>
              </w:rPr>
              <w:lastRenderedPageBreak/>
              <w:t>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8441E2" w:rsidRDefault="005C20A4">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w:t>
            </w:r>
            <w:r>
              <w:rPr>
                <w:rFonts w:ascii="仿宋" w:eastAsia="仿宋" w:hAnsi="仿宋" w:hint="eastAsia"/>
                <w:kern w:val="0"/>
                <w:szCs w:val="21"/>
              </w:rPr>
              <w:t>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r>
              <w:rPr>
                <w:rFonts w:ascii="仿宋" w:eastAsia="仿宋" w:hAnsi="仿宋" w:hint="eastAsia"/>
                <w:kern w:val="0"/>
                <w:szCs w:val="21"/>
              </w:rPr>
              <w:t>对应页并加盖供应商单位公章（鲜章）。</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lastRenderedPageBreak/>
              <w:t>政策类评分因素</w:t>
            </w:r>
          </w:p>
        </w:tc>
      </w:tr>
    </w:tbl>
    <w:p w:rsidR="008441E2" w:rsidRDefault="005C20A4">
      <w:pPr>
        <w:ind w:firstLineChars="150" w:firstLine="360"/>
        <w:outlineLvl w:val="2"/>
        <w:rPr>
          <w:rFonts w:ascii="仿宋" w:eastAsia="仿宋" w:hAnsi="仿宋"/>
          <w:sz w:val="24"/>
        </w:rPr>
      </w:pPr>
      <w:r>
        <w:rPr>
          <w:rFonts w:ascii="仿宋" w:eastAsia="仿宋" w:hAnsi="仿宋" w:hint="eastAsia"/>
          <w:sz w:val="24"/>
        </w:rPr>
        <w:lastRenderedPageBreak/>
        <w:t>0</w:t>
      </w:r>
      <w:r>
        <w:rPr>
          <w:rFonts w:ascii="仿宋" w:eastAsia="仿宋" w:hAnsi="仿宋"/>
          <w:sz w:val="24"/>
        </w:rPr>
        <w:t>2</w:t>
      </w:r>
      <w:r>
        <w:rPr>
          <w:rFonts w:ascii="仿宋" w:eastAsia="仿宋" w:hAnsi="仿宋"/>
          <w:sz w:val="24"/>
        </w:rPr>
        <w:t>包</w:t>
      </w:r>
      <w:r>
        <w:rPr>
          <w:rFonts w:ascii="仿宋" w:eastAsia="仿宋" w:hAnsi="仿宋" w:hint="eastAsia"/>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评分因素</w:t>
            </w:r>
          </w:p>
        </w:tc>
        <w:tc>
          <w:tcPr>
            <w:tcW w:w="70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分值</w:t>
            </w:r>
          </w:p>
        </w:tc>
        <w:tc>
          <w:tcPr>
            <w:tcW w:w="5528"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评分标准</w:t>
            </w:r>
          </w:p>
        </w:tc>
        <w:tc>
          <w:tcPr>
            <w:tcW w:w="1134" w:type="dxa"/>
            <w:vAlign w:val="center"/>
          </w:tcPr>
          <w:p w:rsidR="008441E2" w:rsidRDefault="005C20A4">
            <w:pPr>
              <w:spacing w:after="0" w:line="276" w:lineRule="auto"/>
              <w:jc w:val="center"/>
              <w:rPr>
                <w:rFonts w:ascii="仿宋" w:eastAsia="仿宋" w:hAnsi="仿宋"/>
                <w:szCs w:val="21"/>
              </w:rPr>
            </w:pPr>
            <w:r>
              <w:rPr>
                <w:rFonts w:ascii="仿宋" w:eastAsia="仿宋" w:hAnsi="仿宋" w:hint="eastAsia"/>
                <w:szCs w:val="21"/>
              </w:rPr>
              <w:t>说明</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报价</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30</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满足招标文件要求且投标价格最低的报价为基准价，其价格分为满分。其他供应商的价格分统一按照下列公式计算：报价得分</w:t>
            </w:r>
            <w:r>
              <w:rPr>
                <w:rFonts w:ascii="仿宋" w:eastAsia="仿宋" w:hAnsi="仿宋" w:hint="eastAsia"/>
                <w:szCs w:val="21"/>
              </w:rPr>
              <w:t>=(</w:t>
            </w:r>
            <w:r>
              <w:rPr>
                <w:rFonts w:ascii="仿宋" w:eastAsia="仿宋" w:hAnsi="仿宋" w:hint="eastAsia"/>
                <w:szCs w:val="21"/>
              </w:rPr>
              <w:t>基准价／报价</w:t>
            </w:r>
            <w:r>
              <w:rPr>
                <w:rFonts w:ascii="仿宋" w:eastAsia="仿宋" w:hAnsi="仿宋" w:hint="eastAsia"/>
                <w:szCs w:val="21"/>
              </w:rPr>
              <w:t xml:space="preserve">)* </w:t>
            </w:r>
            <w:r>
              <w:rPr>
                <w:rFonts w:ascii="仿宋" w:eastAsia="仿宋" w:hAnsi="仿宋"/>
                <w:szCs w:val="21"/>
              </w:rPr>
              <w:t>30</w:t>
            </w:r>
            <w:r>
              <w:rPr>
                <w:rFonts w:ascii="仿宋" w:eastAsia="仿宋" w:hAnsi="仿宋" w:hint="eastAsia"/>
                <w:szCs w:val="21"/>
              </w:rPr>
              <w:t>%*100</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共同评分因素</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技术指标和配置</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65</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szCs w:val="21"/>
              </w:rPr>
              <w:t>投标产品完全符合招标文件</w:t>
            </w:r>
            <w:r>
              <w:rPr>
                <w:rFonts w:ascii="仿宋" w:eastAsia="仿宋" w:hAnsi="仿宋" w:hint="eastAsia"/>
                <w:szCs w:val="21"/>
              </w:rPr>
              <w:t>第六章</w:t>
            </w:r>
            <w:r>
              <w:rPr>
                <w:rFonts w:ascii="仿宋" w:eastAsia="仿宋" w:hAnsi="仿宋"/>
                <w:szCs w:val="21"/>
              </w:rPr>
              <w:t>“</w:t>
            </w:r>
            <w:r>
              <w:rPr>
                <w:rFonts w:ascii="仿宋" w:eastAsia="仿宋" w:hAnsi="仿宋" w:hint="eastAsia"/>
                <w:szCs w:val="21"/>
              </w:rPr>
              <w:t>三</w:t>
            </w:r>
            <w:r>
              <w:rPr>
                <w:rFonts w:ascii="仿宋" w:eastAsia="仿宋" w:hAnsi="仿宋"/>
                <w:szCs w:val="21"/>
              </w:rPr>
              <w:t>、技术参数</w:t>
            </w:r>
            <w:r>
              <w:rPr>
                <w:rFonts w:ascii="仿宋" w:eastAsia="仿宋" w:hAnsi="仿宋"/>
                <w:szCs w:val="21"/>
              </w:rPr>
              <w:t>”</w:t>
            </w:r>
            <w:r>
              <w:rPr>
                <w:rFonts w:ascii="仿宋" w:eastAsia="仿宋" w:hAnsi="仿宋"/>
                <w:szCs w:val="21"/>
              </w:rPr>
              <w:t>要求没有负偏离得</w:t>
            </w:r>
            <w:r>
              <w:rPr>
                <w:rFonts w:ascii="仿宋" w:eastAsia="仿宋" w:hAnsi="仿宋" w:hint="eastAsia"/>
                <w:szCs w:val="21"/>
              </w:rPr>
              <w:t>满</w:t>
            </w:r>
            <w:r>
              <w:rPr>
                <w:rFonts w:ascii="仿宋" w:eastAsia="仿宋" w:hAnsi="仿宋"/>
                <w:szCs w:val="21"/>
              </w:rPr>
              <w:t>分；</w:t>
            </w:r>
          </w:p>
          <w:p w:rsidR="008441E2" w:rsidRDefault="005C20A4">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▲号参数不满足</w:t>
            </w:r>
            <w:r>
              <w:rPr>
                <w:rFonts w:ascii="仿宋" w:eastAsia="仿宋" w:hAnsi="仿宋"/>
                <w:szCs w:val="21"/>
              </w:rPr>
              <w:t>招标文件</w:t>
            </w:r>
            <w:r>
              <w:rPr>
                <w:rFonts w:ascii="仿宋" w:eastAsia="仿宋" w:hAnsi="仿宋" w:hint="eastAsia"/>
                <w:szCs w:val="21"/>
              </w:rPr>
              <w:t>要求有负偏离的，负偏离一项扣</w:t>
            </w:r>
            <w:r>
              <w:rPr>
                <w:rFonts w:ascii="仿宋" w:eastAsia="仿宋" w:hAnsi="仿宋"/>
                <w:szCs w:val="21"/>
              </w:rPr>
              <w:t>5.8</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共</w:t>
            </w:r>
            <w:r>
              <w:rPr>
                <w:rFonts w:ascii="仿宋" w:eastAsia="仿宋" w:hAnsi="仿宋"/>
                <w:szCs w:val="21"/>
              </w:rPr>
              <w:t>3</w:t>
            </w:r>
            <w:r>
              <w:rPr>
                <w:rFonts w:ascii="仿宋" w:eastAsia="仿宋" w:hAnsi="仿宋" w:hint="eastAsia"/>
                <w:szCs w:val="21"/>
              </w:rPr>
              <w:t>条）</w:t>
            </w:r>
          </w:p>
          <w:p w:rsidR="008441E2" w:rsidRDefault="005C20A4">
            <w:pPr>
              <w:spacing w:after="0" w:line="276" w:lineRule="auto"/>
              <w:rPr>
                <w:rFonts w:ascii="仿宋" w:eastAsia="仿宋" w:hAnsi="仿宋"/>
                <w:szCs w:val="21"/>
              </w:rPr>
            </w:pPr>
            <w:r>
              <w:rPr>
                <w:rFonts w:ascii="仿宋" w:eastAsia="仿宋" w:hAnsi="仿宋"/>
                <w:szCs w:val="21"/>
              </w:rPr>
              <w:t>2.</w:t>
            </w:r>
            <w:r>
              <w:rPr>
                <w:rFonts w:ascii="仿宋" w:eastAsia="仿宋" w:hAnsi="仿宋" w:hint="eastAsia"/>
                <w:szCs w:val="21"/>
              </w:rPr>
              <w:t>非▲号参数不满足</w:t>
            </w:r>
            <w:r>
              <w:rPr>
                <w:rFonts w:ascii="仿宋" w:eastAsia="仿宋" w:hAnsi="仿宋"/>
                <w:szCs w:val="21"/>
              </w:rPr>
              <w:t>招标文件</w:t>
            </w:r>
            <w:r>
              <w:rPr>
                <w:rFonts w:ascii="仿宋" w:eastAsia="仿宋" w:hAnsi="仿宋" w:hint="eastAsia"/>
                <w:szCs w:val="21"/>
              </w:rPr>
              <w:t>要求有负偏离的，每一项扣</w:t>
            </w:r>
            <w:r>
              <w:rPr>
                <w:rFonts w:ascii="宋体" w:hAnsi="宋体"/>
                <w:szCs w:val="21"/>
              </w:rPr>
              <w:t>2.975</w:t>
            </w:r>
            <w:r>
              <w:rPr>
                <w:rFonts w:ascii="仿宋" w:eastAsia="仿宋" w:hAnsi="仿宋" w:hint="eastAsia"/>
                <w:szCs w:val="21"/>
              </w:rPr>
              <w:t>分。（非</w:t>
            </w:r>
            <w:r>
              <w:rPr>
                <w:rFonts w:ascii="仿宋" w:eastAsia="仿宋" w:hAnsi="仿宋"/>
                <w:szCs w:val="21"/>
              </w:rPr>
              <w:t>“▲”</w:t>
            </w:r>
            <w:r>
              <w:rPr>
                <w:rFonts w:ascii="仿宋" w:eastAsia="仿宋" w:hAnsi="仿宋" w:hint="eastAsia"/>
                <w:szCs w:val="21"/>
              </w:rPr>
              <w:t>共</w:t>
            </w:r>
            <w:r>
              <w:rPr>
                <w:rFonts w:ascii="仿宋" w:eastAsia="仿宋" w:hAnsi="仿宋"/>
                <w:szCs w:val="21"/>
              </w:rPr>
              <w:t>16</w:t>
            </w:r>
            <w:r>
              <w:rPr>
                <w:rFonts w:ascii="仿宋" w:eastAsia="仿宋" w:hAnsi="仿宋" w:hint="eastAsia"/>
                <w:szCs w:val="21"/>
              </w:rPr>
              <w:t>条）</w:t>
            </w:r>
          </w:p>
          <w:p w:rsidR="008441E2" w:rsidRDefault="005C20A4">
            <w:pPr>
              <w:spacing w:after="0" w:line="276"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8441E2" w:rsidRDefault="005C20A4">
            <w:pPr>
              <w:spacing w:after="0" w:line="276" w:lineRule="auto"/>
              <w:rPr>
                <w:rFonts w:ascii="仿宋" w:eastAsia="仿宋" w:hAnsi="仿宋"/>
                <w:szCs w:val="21"/>
              </w:rPr>
            </w:pPr>
            <w:r>
              <w:rPr>
                <w:rFonts w:ascii="仿宋" w:eastAsia="仿宋" w:hAnsi="仿宋" w:hint="eastAsia"/>
                <w:szCs w:val="21"/>
              </w:rPr>
              <w:t>①</w:t>
            </w:r>
            <w:r>
              <w:rPr>
                <w:rFonts w:ascii="仿宋" w:eastAsia="仿宋" w:hAnsi="仿宋"/>
                <w:szCs w:val="21"/>
              </w:rPr>
              <w:t>带</w:t>
            </w:r>
            <w:r>
              <w:rPr>
                <w:rFonts w:ascii="仿宋" w:eastAsia="仿宋" w:hAnsi="仿宋"/>
                <w:szCs w:val="21"/>
              </w:rPr>
              <w:t>“▲”</w:t>
            </w:r>
            <w:r>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p w:rsidR="008441E2" w:rsidRDefault="005C20A4">
            <w:pPr>
              <w:spacing w:after="0" w:line="276"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技术类评分因素</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szCs w:val="21"/>
              </w:rPr>
              <w:t>3</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服务方案</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4</w:t>
            </w:r>
          </w:p>
        </w:tc>
        <w:tc>
          <w:tcPr>
            <w:tcW w:w="5528"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1.</w:t>
            </w:r>
            <w:r>
              <w:rPr>
                <w:rFonts w:ascii="仿宋" w:eastAsia="仿宋" w:hAnsi="仿宋" w:hint="eastAsia"/>
                <w:szCs w:val="21"/>
              </w:rPr>
              <w:t>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w:t>
            </w:r>
            <w:r>
              <w:rPr>
                <w:rFonts w:ascii="仿宋" w:eastAsia="仿宋" w:hAnsi="仿宋" w:hint="eastAsia"/>
                <w:szCs w:val="21"/>
              </w:rPr>
              <w:t>项或任一项针对性不强或任一内容存在不合理，发现一项扣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p w:rsidR="008441E2" w:rsidRDefault="005C20A4">
            <w:pPr>
              <w:spacing w:after="0" w:line="276" w:lineRule="auto"/>
              <w:rPr>
                <w:rFonts w:ascii="仿宋" w:eastAsia="仿宋" w:hAnsi="仿宋"/>
                <w:szCs w:val="21"/>
              </w:rPr>
            </w:pPr>
            <w:r>
              <w:rPr>
                <w:rFonts w:ascii="仿宋" w:eastAsia="仿宋" w:hAnsi="仿宋" w:hint="eastAsia"/>
                <w:szCs w:val="21"/>
              </w:rPr>
              <w:t>2.</w:t>
            </w:r>
            <w:r>
              <w:rPr>
                <w:rFonts w:ascii="仿宋" w:eastAsia="仿宋" w:hAnsi="仿宋" w:hint="eastAsia"/>
                <w:szCs w:val="21"/>
              </w:rPr>
              <w:t>根据投标人提供的培训方案（含：①培训方式；②培训场地的选择；③培训知识点及核心内容；④培训计划）对培训方案的合理性、全面性进行综合比较评分：方案完全符合本项目要求，得</w:t>
            </w:r>
            <w:r>
              <w:rPr>
                <w:rFonts w:ascii="仿宋" w:eastAsia="仿宋" w:hAnsi="仿宋"/>
                <w:szCs w:val="21"/>
              </w:rPr>
              <w:t>2</w:t>
            </w:r>
            <w:r>
              <w:rPr>
                <w:rFonts w:ascii="仿宋" w:eastAsia="仿宋" w:hAnsi="仿宋" w:hint="eastAsia"/>
                <w:szCs w:val="21"/>
              </w:rPr>
              <w:t>分；任缺失一项或任一项针对性不强或任一内容存在不合理，发现一项扣</w:t>
            </w:r>
            <w:r>
              <w:rPr>
                <w:rFonts w:ascii="仿宋" w:eastAsia="仿宋" w:hAnsi="仿宋"/>
                <w:szCs w:val="21"/>
              </w:rPr>
              <w:t>0.5</w:t>
            </w:r>
            <w:r>
              <w:rPr>
                <w:rFonts w:ascii="仿宋" w:eastAsia="仿宋" w:hAnsi="仿宋" w:hint="eastAsia"/>
                <w:szCs w:val="21"/>
              </w:rPr>
              <w:t>分，扣完为止；无方案不得分。</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技术类评分因素</w:t>
            </w:r>
          </w:p>
        </w:tc>
      </w:tr>
      <w:tr w:rsidR="008441E2">
        <w:trPr>
          <w:trHeight w:val="402"/>
          <w:jc w:val="center"/>
        </w:trPr>
        <w:tc>
          <w:tcPr>
            <w:tcW w:w="724" w:type="dxa"/>
            <w:vAlign w:val="center"/>
          </w:tcPr>
          <w:p w:rsidR="008441E2" w:rsidRDefault="005C20A4">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t>节能、环境标志、无线局域网产品</w:t>
            </w:r>
          </w:p>
        </w:tc>
        <w:tc>
          <w:tcPr>
            <w:tcW w:w="704" w:type="dxa"/>
            <w:vAlign w:val="center"/>
          </w:tcPr>
          <w:p w:rsidR="008441E2" w:rsidRDefault="005C20A4">
            <w:pPr>
              <w:spacing w:after="0" w:line="276" w:lineRule="auto"/>
              <w:rPr>
                <w:rFonts w:ascii="仿宋" w:eastAsia="仿宋" w:hAnsi="仿宋"/>
                <w:szCs w:val="21"/>
              </w:rPr>
            </w:pPr>
            <w:r>
              <w:rPr>
                <w:rFonts w:ascii="仿宋" w:eastAsia="仿宋" w:hAnsi="仿宋"/>
                <w:szCs w:val="21"/>
              </w:rPr>
              <w:t>1</w:t>
            </w:r>
          </w:p>
        </w:tc>
        <w:tc>
          <w:tcPr>
            <w:tcW w:w="5528" w:type="dxa"/>
            <w:vAlign w:val="center"/>
          </w:tcPr>
          <w:p w:rsidR="008441E2" w:rsidRDefault="005C20A4">
            <w:pPr>
              <w:spacing w:line="276"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w:t>
            </w:r>
            <w:r>
              <w:rPr>
                <w:rFonts w:ascii="仿宋" w:eastAsia="仿宋" w:hAnsi="仿宋"/>
                <w:szCs w:val="21"/>
              </w:rPr>
              <w:t>.5</w:t>
            </w:r>
            <w:r>
              <w:rPr>
                <w:rFonts w:ascii="仿宋" w:eastAsia="仿宋" w:hAnsi="仿宋" w:hint="eastAsia"/>
                <w:szCs w:val="21"/>
              </w:rPr>
              <w:t>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rsidR="008441E2" w:rsidRDefault="005C20A4">
            <w:pPr>
              <w:spacing w:line="276" w:lineRule="auto"/>
              <w:rPr>
                <w:rFonts w:ascii="仿宋" w:eastAsia="仿宋" w:hAnsi="仿宋"/>
                <w:kern w:val="0"/>
                <w:szCs w:val="21"/>
              </w:rPr>
            </w:pPr>
            <w:r>
              <w:rPr>
                <w:rFonts w:ascii="仿宋" w:eastAsia="仿宋" w:hAnsi="仿宋" w:hint="eastAsia"/>
                <w:szCs w:val="21"/>
              </w:rPr>
              <w:t>注：</w:t>
            </w:r>
            <w:r>
              <w:rPr>
                <w:rFonts w:ascii="仿宋" w:eastAsia="仿宋" w:hAnsi="仿宋" w:hint="eastAsia"/>
                <w:szCs w:val="21"/>
              </w:rPr>
              <w:t xml:space="preserve">1. </w:t>
            </w:r>
            <w:r>
              <w:rPr>
                <w:rFonts w:ascii="仿宋" w:eastAsia="仿宋" w:hAnsi="仿宋" w:hint="eastAsia"/>
                <w:szCs w:val="21"/>
              </w:rPr>
              <w:t>节能产品、环境标志产品优先采购范围</w:t>
            </w:r>
            <w:r>
              <w:rPr>
                <w:rFonts w:ascii="仿宋" w:eastAsia="仿宋" w:hAnsi="仿宋" w:hint="eastAsia"/>
                <w:kern w:val="0"/>
                <w:szCs w:val="21"/>
              </w:rPr>
              <w:t>以品目清单</w:t>
            </w:r>
            <w:r>
              <w:rPr>
                <w:rFonts w:ascii="仿宋" w:eastAsia="仿宋" w:hAnsi="仿宋" w:hint="eastAsia"/>
                <w:kern w:val="0"/>
                <w:szCs w:val="21"/>
              </w:rPr>
              <w:lastRenderedPageBreak/>
              <w:t>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441E2" w:rsidRDefault="005C20A4">
            <w:pPr>
              <w:spacing w:line="276"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w:t>
            </w:r>
            <w:r>
              <w:rPr>
                <w:rFonts w:ascii="仿宋" w:eastAsia="仿宋" w:hAnsi="仿宋" w:hint="eastAsia"/>
                <w:szCs w:val="21"/>
              </w:rPr>
              <w:t>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8441E2" w:rsidRDefault="005C20A4">
            <w:pPr>
              <w:spacing w:after="0" w:line="276"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w:t>
            </w:r>
            <w:r>
              <w:rPr>
                <w:rFonts w:ascii="仿宋" w:eastAsia="仿宋" w:hAnsi="仿宋" w:hint="eastAsia"/>
                <w:kern w:val="0"/>
                <w:szCs w:val="21"/>
              </w:rPr>
              <w:t>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提供政府采购清单对应页并加盖供应商单位公章（鲜章）。</w:t>
            </w:r>
          </w:p>
        </w:tc>
        <w:tc>
          <w:tcPr>
            <w:tcW w:w="1134" w:type="dxa"/>
            <w:vAlign w:val="center"/>
          </w:tcPr>
          <w:p w:rsidR="008441E2" w:rsidRDefault="005C20A4">
            <w:pPr>
              <w:spacing w:after="0" w:line="276" w:lineRule="auto"/>
              <w:rPr>
                <w:rFonts w:ascii="仿宋" w:eastAsia="仿宋" w:hAnsi="仿宋"/>
                <w:szCs w:val="21"/>
              </w:rPr>
            </w:pPr>
            <w:r>
              <w:rPr>
                <w:rFonts w:ascii="仿宋" w:eastAsia="仿宋" w:hAnsi="仿宋" w:hint="eastAsia"/>
                <w:szCs w:val="21"/>
              </w:rPr>
              <w:lastRenderedPageBreak/>
              <w:t>政策类评分因素</w:t>
            </w:r>
          </w:p>
        </w:tc>
      </w:tr>
    </w:tbl>
    <w:p w:rsidR="008441E2" w:rsidRDefault="008441E2">
      <w:pPr>
        <w:ind w:firstLineChars="150" w:firstLine="360"/>
        <w:rPr>
          <w:rFonts w:ascii="仿宋" w:eastAsia="仿宋" w:hAnsi="仿宋"/>
          <w:sz w:val="24"/>
        </w:rPr>
      </w:pPr>
    </w:p>
    <w:p w:rsidR="008441E2" w:rsidRDefault="005C20A4">
      <w:pPr>
        <w:ind w:firstLineChars="150" w:firstLine="360"/>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 </w:t>
      </w:r>
      <w:r>
        <w:rPr>
          <w:rFonts w:ascii="仿宋" w:eastAsia="仿宋" w:hAnsi="仿宋" w:hint="eastAsia"/>
          <w:sz w:val="24"/>
        </w:rPr>
        <w:t>评分的取值按四舍五入法，保留小数点后两位。</w:t>
      </w:r>
    </w:p>
    <w:p w:rsidR="008441E2" w:rsidRDefault="005C20A4">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w:t>
      </w:r>
      <w:r>
        <w:rPr>
          <w:rFonts w:ascii="仿宋" w:eastAsia="仿宋" w:hAnsi="仿宋" w:hint="eastAsia"/>
          <w:sz w:val="24"/>
        </w:rPr>
        <w:t>本次综合评分法由评标委员会各成员独立对通过初审（资格检查和符合性检查）的投标人的投标文件进行评审和打分，</w:t>
      </w:r>
      <w:r>
        <w:rPr>
          <w:rFonts w:ascii="仿宋" w:eastAsia="仿宋" w:hAnsi="仿宋" w:hint="eastAsia"/>
          <w:sz w:val="24"/>
        </w:rPr>
        <w:t xml:space="preserve">    </w:t>
      </w:r>
    </w:p>
    <w:p w:rsidR="008441E2" w:rsidRDefault="005C20A4">
      <w:pPr>
        <w:pStyle w:val="a5"/>
        <w:rPr>
          <w:rFonts w:ascii="仿宋" w:eastAsia="仿宋" w:hAnsi="仿宋"/>
          <w:sz w:val="24"/>
        </w:rPr>
      </w:pPr>
      <w:r>
        <w:rPr>
          <w:rFonts w:ascii="仿宋" w:eastAsia="仿宋" w:hAnsi="仿宋" w:hint="eastAsia"/>
          <w:sz w:val="24"/>
        </w:rPr>
        <w:t>评标得分＝（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8441E2" w:rsidRDefault="005C20A4">
      <w:pPr>
        <w:pStyle w:val="a5"/>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441E2" w:rsidRDefault="005C20A4">
      <w:pPr>
        <w:pStyle w:val="2"/>
        <w:numPr>
          <w:ilvl w:val="0"/>
          <w:numId w:val="5"/>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本次政府采购活动中，出现下列情形之一的，予以废标：</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）符合专业条件的供应商或者对招标文件作实质响应的供应商不足三家的；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）投标人的报价均超过了采购预算，采购人不能支付的；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）因重大变故，采购任务取消的。</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5.2</w:t>
      </w:r>
      <w:r>
        <w:rPr>
          <w:rFonts w:ascii="仿宋" w:eastAsia="仿宋" w:hAnsi="仿宋" w:hint="eastAsia"/>
          <w:sz w:val="24"/>
        </w:rPr>
        <w:t>对于评标过程中废标的采购项目，评标委员会应当对招标文件是否存在倾向性</w:t>
      </w:r>
      <w:r>
        <w:rPr>
          <w:rFonts w:ascii="仿宋" w:eastAsia="仿宋" w:hAnsi="仿宋" w:hint="eastAsia"/>
          <w:sz w:val="24"/>
        </w:rPr>
        <w:t>和歧视性、是否存在不合理条款进行论证，并出具书面论证意见。</w:t>
      </w:r>
    </w:p>
    <w:p w:rsidR="008441E2" w:rsidRDefault="008441E2">
      <w:pPr>
        <w:spacing w:line="400" w:lineRule="exact"/>
        <w:ind w:firstLineChars="200" w:firstLine="480"/>
        <w:rPr>
          <w:rFonts w:ascii="仿宋" w:eastAsia="仿宋" w:hAnsi="仿宋"/>
          <w:sz w:val="24"/>
        </w:rPr>
      </w:pPr>
    </w:p>
    <w:p w:rsidR="008441E2" w:rsidRDefault="005C20A4">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rPr>
        <w:t>定标</w:t>
      </w:r>
      <w:bookmarkStart w:id="174" w:name="_Toc217446061"/>
      <w:bookmarkEnd w:id="173"/>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6.1. </w:t>
      </w:r>
      <w:r>
        <w:rPr>
          <w:rFonts w:ascii="仿宋" w:eastAsia="仿宋" w:hAnsi="仿宋" w:hint="eastAsia"/>
          <w:sz w:val="24"/>
        </w:rPr>
        <w:t>定标原则</w:t>
      </w:r>
      <w:bookmarkEnd w:id="174"/>
      <w:r>
        <w:rPr>
          <w:rFonts w:ascii="仿宋" w:eastAsia="仿宋" w:hAnsi="仿宋" w:hint="eastAsia"/>
          <w:sz w:val="24"/>
        </w:rPr>
        <w:t>：本项目根据评标委员会推荐的中标候选供应商名单，按顺序确定中标供应商。</w:t>
      </w:r>
    </w:p>
    <w:p w:rsidR="008441E2" w:rsidRDefault="005C20A4">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 xml:space="preserve">6.2. </w:t>
      </w:r>
      <w:r>
        <w:rPr>
          <w:rFonts w:ascii="仿宋" w:eastAsia="仿宋" w:hAnsi="仿宋" w:hint="eastAsia"/>
          <w:sz w:val="24"/>
        </w:rPr>
        <w:t>定标程序</w:t>
      </w:r>
      <w:bookmarkEnd w:id="175"/>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6.2.1 </w:t>
      </w:r>
      <w:r>
        <w:rPr>
          <w:rFonts w:ascii="仿宋" w:eastAsia="仿宋" w:hAnsi="仿宋" w:hint="eastAsia"/>
          <w:sz w:val="24"/>
        </w:rPr>
        <w:t>评标委员会将评标情况写出书面报告，推荐中标候选供应商。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6.2.2 </w:t>
      </w:r>
      <w:r>
        <w:rPr>
          <w:rFonts w:ascii="仿宋" w:eastAsia="仿宋" w:hAnsi="仿宋" w:hint="eastAsia"/>
          <w:sz w:val="24"/>
        </w:rPr>
        <w:t>采购代理机构在评标结束后</w:t>
      </w:r>
      <w:r>
        <w:rPr>
          <w:rFonts w:ascii="仿宋" w:eastAsia="仿宋" w:hAnsi="仿宋" w:hint="eastAsia"/>
          <w:sz w:val="24"/>
        </w:rPr>
        <w:t>2</w:t>
      </w:r>
      <w:r>
        <w:rPr>
          <w:rFonts w:ascii="仿宋" w:eastAsia="仿宋" w:hAnsi="仿宋" w:hint="eastAsia"/>
          <w:sz w:val="24"/>
        </w:rPr>
        <w:t>个工作日内将评标报告送采购人。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6.2.3 </w:t>
      </w:r>
      <w:r>
        <w:rPr>
          <w:rFonts w:ascii="仿宋" w:eastAsia="仿宋" w:hAnsi="仿宋" w:hint="eastAsia"/>
          <w:sz w:val="24"/>
        </w:rPr>
        <w:t>采购人在收到评标报告后</w:t>
      </w:r>
      <w:r>
        <w:rPr>
          <w:rFonts w:ascii="仿宋" w:eastAsia="仿宋" w:hAnsi="仿宋" w:hint="eastAsia"/>
          <w:sz w:val="24"/>
        </w:rPr>
        <w:t>5</w:t>
      </w:r>
      <w:r>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6.2.4 </w:t>
      </w:r>
      <w:r>
        <w:rPr>
          <w:rFonts w:ascii="仿宋" w:eastAsia="仿宋" w:hAnsi="仿宋" w:hint="eastAsia"/>
          <w:sz w:val="24"/>
        </w:rPr>
        <w:t>根据采</w:t>
      </w:r>
      <w:r>
        <w:rPr>
          <w:rFonts w:ascii="仿宋" w:eastAsia="仿宋" w:hAnsi="仿宋" w:hint="eastAsia"/>
          <w:sz w:val="24"/>
        </w:rPr>
        <w:t>购人确定的中标供应商，采购代理机构在四川政府采购网上发布中标公告，并自采购人确定中标之日起</w:t>
      </w:r>
      <w:r>
        <w:rPr>
          <w:rFonts w:ascii="仿宋" w:eastAsia="仿宋" w:hAnsi="仿宋" w:hint="eastAsia"/>
          <w:sz w:val="24"/>
        </w:rPr>
        <w:t>2</w:t>
      </w:r>
      <w:r>
        <w:rPr>
          <w:rFonts w:ascii="仿宋" w:eastAsia="仿宋" w:hAnsi="仿宋" w:hint="eastAsia"/>
          <w:sz w:val="24"/>
        </w:rPr>
        <w:t>个工作日内向中标供应商发出中标通知书。</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 xml:space="preserve">6.2.5 </w:t>
      </w:r>
      <w:r>
        <w:rPr>
          <w:rFonts w:ascii="仿宋" w:eastAsia="仿宋" w:hAnsi="仿宋" w:hint="eastAsia"/>
          <w:sz w:val="24"/>
        </w:rPr>
        <w:t>招标采购单位不退回投标人投标文件和其他投标资料。</w:t>
      </w:r>
    </w:p>
    <w:bookmarkEnd w:id="171"/>
    <w:p w:rsidR="008441E2" w:rsidRDefault="005C20A4">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w:t>
      </w:r>
      <w:r>
        <w:rPr>
          <w:rFonts w:ascii="仿宋" w:eastAsia="仿宋" w:hAnsi="仿宋" w:hint="eastAsia"/>
          <w:bCs w:val="0"/>
          <w:sz w:val="24"/>
          <w:szCs w:val="24"/>
        </w:rPr>
        <w:t>评标专家在政府采购活动中应当遵守以下工作纪律：</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（七）遵守有关廉洁自律规</w:t>
      </w:r>
      <w:r>
        <w:rPr>
          <w:rFonts w:ascii="仿宋" w:eastAsia="仿宋" w:hAnsi="仿宋" w:hint="eastAsia"/>
          <w:sz w:val="24"/>
        </w:rPr>
        <w:t>定，不得私下接触供应商，不得收受供应商及有关业务单位和个人的财物或好处，不得接受采购组织单位的请托。</w:t>
      </w:r>
    </w:p>
    <w:p w:rsidR="008441E2" w:rsidRDefault="005C20A4">
      <w:pPr>
        <w:pStyle w:val="1"/>
        <w:spacing w:line="400" w:lineRule="exact"/>
        <w:jc w:val="center"/>
        <w:rPr>
          <w:rFonts w:ascii="仿宋" w:eastAsia="仿宋" w:hAnsi="仿宋"/>
          <w:sz w:val="36"/>
          <w:szCs w:val="36"/>
        </w:rPr>
      </w:pPr>
      <w:bookmarkStart w:id="176" w:name="_Toc23042"/>
      <w:bookmarkStart w:id="177" w:name="_Toc5845"/>
      <w:r>
        <w:rPr>
          <w:rFonts w:ascii="仿宋" w:eastAsia="仿宋" w:hAnsi="仿宋" w:hint="eastAsia"/>
          <w:sz w:val="36"/>
          <w:szCs w:val="36"/>
        </w:rPr>
        <w:br w:type="page"/>
      </w:r>
      <w:bookmarkEnd w:id="176"/>
      <w:bookmarkEnd w:id="177"/>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8441E2" w:rsidRDefault="008441E2">
      <w:pPr>
        <w:spacing w:line="400" w:lineRule="exact"/>
        <w:rPr>
          <w:rFonts w:ascii="仿宋" w:eastAsia="仿宋" w:hAnsi="仿宋"/>
        </w:rPr>
      </w:pPr>
    </w:p>
    <w:p w:rsidR="008441E2" w:rsidRDefault="005C20A4">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r>
        <w:rPr>
          <w:rFonts w:ascii="仿宋" w:eastAsia="仿宋" w:hAnsi="仿宋" w:hint="eastAsia"/>
          <w:szCs w:val="21"/>
        </w:rPr>
        <w:t>。</w:t>
      </w:r>
    </w:p>
    <w:p w:rsidR="008441E2" w:rsidRDefault="005C20A4">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r>
        <w:rPr>
          <w:rFonts w:ascii="仿宋" w:eastAsia="仿宋" w:hAnsi="仿宋" w:hint="eastAsia"/>
          <w:szCs w:val="21"/>
        </w:rPr>
        <w:t>。</w:t>
      </w:r>
    </w:p>
    <w:p w:rsidR="008441E2" w:rsidRDefault="005C20A4">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8441E2" w:rsidRDefault="005C20A4">
      <w:pPr>
        <w:spacing w:line="360" w:lineRule="auto"/>
        <w:ind w:firstLineChars="200" w:firstLine="480"/>
        <w:rPr>
          <w:rFonts w:ascii="仿宋" w:eastAsia="仿宋" w:hAnsi="仿宋"/>
          <w:sz w:val="24"/>
        </w:rPr>
      </w:pPr>
      <w:r>
        <w:rPr>
          <w:rFonts w:ascii="仿宋" w:eastAsia="仿宋" w:hAnsi="仿宋" w:hint="eastAsia"/>
          <w:sz w:val="24"/>
        </w:rPr>
        <w:t>采购人（甲方）：</w:t>
      </w:r>
    </w:p>
    <w:p w:rsidR="008441E2" w:rsidRDefault="005C20A4">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8441E2" w:rsidRDefault="008441E2">
      <w:pPr>
        <w:spacing w:line="400" w:lineRule="exact"/>
        <w:rPr>
          <w:rFonts w:ascii="仿宋" w:eastAsia="仿宋" w:hAnsi="仿宋"/>
          <w:sz w:val="24"/>
        </w:rPr>
      </w:pPr>
    </w:p>
    <w:p w:rsidR="008441E2" w:rsidRDefault="005C20A4">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441E2" w:rsidRDefault="005C20A4">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441E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jc w:val="center"/>
              <w:rPr>
                <w:rFonts w:ascii="仿宋" w:eastAsia="仿宋" w:hAnsi="仿宋" w:cs="Arial"/>
                <w:sz w:val="24"/>
              </w:rPr>
            </w:pPr>
            <w:r>
              <w:rPr>
                <w:rFonts w:ascii="仿宋" w:eastAsia="仿宋" w:hAnsi="仿宋" w:cs="Arial" w:hint="eastAsia"/>
                <w:sz w:val="24"/>
              </w:rPr>
              <w:t>规格</w:t>
            </w:r>
          </w:p>
          <w:p w:rsidR="008441E2" w:rsidRDefault="005C20A4">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8441E2" w:rsidRDefault="005C20A4">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8441E2" w:rsidRDefault="005C20A4">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jc w:val="center"/>
              <w:rPr>
                <w:rFonts w:ascii="仿宋" w:eastAsia="仿宋" w:hAnsi="仿宋" w:cs="Arial"/>
                <w:sz w:val="24"/>
              </w:rPr>
            </w:pPr>
            <w:r>
              <w:rPr>
                <w:rFonts w:ascii="仿宋" w:eastAsia="仿宋" w:hAnsi="仿宋" w:cs="Arial" w:hint="eastAsia"/>
                <w:sz w:val="24"/>
              </w:rPr>
              <w:t>随机</w:t>
            </w:r>
          </w:p>
          <w:p w:rsidR="008441E2" w:rsidRDefault="005C20A4">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5C20A4">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441E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r>
      <w:tr w:rsidR="008441E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41E2" w:rsidRDefault="008441E2">
            <w:pPr>
              <w:spacing w:line="400" w:lineRule="exact"/>
              <w:jc w:val="center"/>
              <w:rPr>
                <w:rFonts w:ascii="仿宋" w:eastAsia="仿宋" w:hAnsi="仿宋"/>
                <w:sz w:val="24"/>
              </w:rPr>
            </w:pPr>
          </w:p>
        </w:tc>
      </w:tr>
    </w:tbl>
    <w:p w:rsidR="008441E2" w:rsidRDefault="005C20A4">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8441E2" w:rsidRDefault="005C20A4">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w:t>
      </w:r>
      <w:r>
        <w:rPr>
          <w:rFonts w:ascii="仿宋" w:eastAsia="仿宋" w:hAnsi="仿宋" w:hint="eastAsia"/>
          <w:sz w:val="24"/>
        </w:rPr>
        <w:t>RMB</w:t>
      </w:r>
      <w:r>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441E2" w:rsidRDefault="005C20A4">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lastRenderedPageBreak/>
        <w:t>三、质量要求</w:t>
      </w:r>
      <w:bookmarkEnd w:id="180"/>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、乙方须提供全新的货物（含零部件、配件等），表面无划伤、无碰撞痕迹，且权属清楚，不得侵害他人的知识产权。</w:t>
      </w:r>
    </w:p>
    <w:p w:rsidR="008441E2" w:rsidRDefault="005C20A4">
      <w:pPr>
        <w:pStyle w:val="21"/>
        <w:ind w:firstLine="480"/>
        <w:rPr>
          <w:rFonts w:ascii="仿宋" w:eastAsia="仿宋" w:hAnsi="仿宋"/>
        </w:rPr>
      </w:pPr>
      <w:r>
        <w:rPr>
          <w:rFonts w:ascii="仿宋" w:eastAsia="仿宋" w:hAnsi="仿宋" w:hint="eastAsia"/>
        </w:rPr>
        <w:t>2</w:t>
      </w:r>
      <w:r>
        <w:rPr>
          <w:rFonts w:ascii="仿宋" w:eastAsia="仿宋" w:hAnsi="仿宋" w:hint="eastAsia"/>
        </w:rPr>
        <w:t>、货物必须符合或优于国家（行业）标准，以及本项目招标文件的质量要求和技术指标与出厂标准。</w:t>
      </w:r>
    </w:p>
    <w:p w:rsidR="008441E2" w:rsidRDefault="005C20A4">
      <w:pPr>
        <w:pStyle w:val="21"/>
        <w:ind w:firstLine="480"/>
        <w:rPr>
          <w:rFonts w:ascii="仿宋" w:eastAsia="仿宋" w:hAnsi="仿宋"/>
        </w:rPr>
      </w:pPr>
      <w:r>
        <w:rPr>
          <w:rFonts w:ascii="仿宋" w:eastAsia="仿宋" w:hAnsi="仿宋" w:hint="eastAsia"/>
        </w:rPr>
        <w:t>3</w:t>
      </w:r>
      <w:r>
        <w:rPr>
          <w:rFonts w:ascii="仿宋" w:eastAsia="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8441E2" w:rsidRDefault="005C20A4">
      <w:pPr>
        <w:pStyle w:val="21"/>
        <w:ind w:firstLine="480"/>
        <w:rPr>
          <w:rFonts w:ascii="仿宋" w:eastAsia="仿宋" w:hAnsi="仿宋"/>
        </w:rPr>
      </w:pPr>
      <w:r>
        <w:rPr>
          <w:rFonts w:ascii="仿宋" w:eastAsia="仿宋" w:hAnsi="仿宋" w:hint="eastAsia"/>
        </w:rPr>
        <w:t>4</w:t>
      </w:r>
      <w:r>
        <w:rPr>
          <w:rFonts w:ascii="仿宋" w:eastAsia="仿宋" w:hAnsi="仿宋" w:hint="eastAsia"/>
        </w:rPr>
        <w:t>、货物制造质量出现问题，乙方应负责三包（包修、包换、包退），费用由乙方负担，甲方有权到乙方生产场地检查货物质量和生产进度。</w:t>
      </w:r>
    </w:p>
    <w:p w:rsidR="008441E2" w:rsidRDefault="005C20A4">
      <w:pPr>
        <w:pStyle w:val="21"/>
        <w:ind w:firstLine="480"/>
        <w:rPr>
          <w:rFonts w:ascii="仿宋" w:eastAsia="仿宋" w:hAnsi="仿宋"/>
        </w:rPr>
      </w:pPr>
      <w:r>
        <w:rPr>
          <w:rFonts w:ascii="仿宋" w:eastAsia="仿宋" w:hAnsi="仿宋" w:hint="eastAsia"/>
        </w:rPr>
        <w:t>5</w:t>
      </w:r>
      <w:r>
        <w:rPr>
          <w:rFonts w:ascii="仿宋" w:eastAsia="仿宋" w:hAnsi="仿宋" w:hint="eastAsia"/>
        </w:rPr>
        <w:t>、货到现场后由于甲方保管不当造成的质量问题，乙方亦应负责修理，但费用由甲方负担。</w:t>
      </w:r>
    </w:p>
    <w:p w:rsidR="008441E2" w:rsidRDefault="005C20A4">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、交货期</w:t>
      </w:r>
      <w:r>
        <w:rPr>
          <w:rFonts w:ascii="仿宋" w:eastAsia="仿宋" w:hAnsi="仿宋"/>
        </w:rPr>
        <w:t>：</w:t>
      </w:r>
      <w:r>
        <w:rPr>
          <w:rFonts w:ascii="仿宋" w:eastAsia="仿宋" w:hAnsi="仿宋" w:hint="eastAsia"/>
        </w:rPr>
        <w:t>合同签订生效后</w:t>
      </w:r>
      <w:r>
        <w:rPr>
          <w:rFonts w:ascii="仿宋" w:eastAsia="仿宋" w:hAnsi="仿宋"/>
        </w:rPr>
        <w:t>30</w:t>
      </w:r>
      <w:r>
        <w:rPr>
          <w:rFonts w:ascii="仿宋" w:eastAsia="仿宋" w:hAnsi="仿宋" w:hint="eastAsia"/>
        </w:rPr>
        <w:t>日内。</w:t>
      </w:r>
    </w:p>
    <w:p w:rsidR="008441E2" w:rsidRDefault="005C20A4">
      <w:pPr>
        <w:pStyle w:val="21"/>
        <w:ind w:firstLine="480"/>
        <w:rPr>
          <w:rFonts w:ascii="仿宋" w:eastAsia="仿宋" w:hAnsi="仿宋"/>
        </w:rPr>
      </w:pPr>
      <w:r>
        <w:rPr>
          <w:rFonts w:ascii="仿宋" w:eastAsia="仿宋" w:hAnsi="仿宋" w:hint="eastAsia"/>
        </w:rPr>
        <w:t>2</w:t>
      </w:r>
      <w:r>
        <w:rPr>
          <w:rFonts w:ascii="仿宋" w:eastAsia="仿宋" w:hAnsi="仿宋" w:hint="eastAsia"/>
        </w:rPr>
        <w:t>、验收：</w:t>
      </w:r>
    </w:p>
    <w:p w:rsidR="008441E2" w:rsidRDefault="005C20A4">
      <w:pPr>
        <w:pStyle w:val="21"/>
        <w:ind w:firstLine="480"/>
        <w:rPr>
          <w:rFonts w:ascii="仿宋" w:eastAsia="仿宋" w:hAnsi="仿宋"/>
        </w:rPr>
      </w:pPr>
      <w:r>
        <w:rPr>
          <w:rFonts w:ascii="仿宋" w:eastAsia="仿宋" w:hAnsi="仿宋"/>
        </w:rPr>
        <w:t>2.1.</w:t>
      </w:r>
      <w:r>
        <w:rPr>
          <w:rFonts w:ascii="仿宋" w:eastAsia="仿宋" w:hAnsi="仿宋" w:hint="eastAsia"/>
        </w:rPr>
        <w:t>装机后性能验证和配置满足采购要求，采购人</w:t>
      </w:r>
      <w:r>
        <w:rPr>
          <w:rFonts w:ascii="仿宋" w:eastAsia="仿宋" w:hAnsi="仿宋" w:hint="eastAsia"/>
        </w:rPr>
        <w:t>严格按照《财政部关于进一步加强政府采购需求和履约验收管理的指导意见》（财库〔</w:t>
      </w:r>
      <w:r>
        <w:rPr>
          <w:rFonts w:ascii="仿宋" w:eastAsia="仿宋" w:hAnsi="仿宋" w:hint="eastAsia"/>
        </w:rPr>
        <w:t>2016</w:t>
      </w:r>
      <w:r>
        <w:rPr>
          <w:rFonts w:ascii="仿宋" w:eastAsia="仿宋" w:hAnsi="仿宋" w:hint="eastAsia"/>
        </w:rPr>
        <w:t>〕</w:t>
      </w:r>
      <w:r>
        <w:rPr>
          <w:rFonts w:ascii="仿宋" w:eastAsia="仿宋" w:hAnsi="仿宋" w:hint="eastAsia"/>
        </w:rPr>
        <w:t xml:space="preserve">205 </w:t>
      </w:r>
      <w:r>
        <w:rPr>
          <w:rFonts w:ascii="仿宋" w:eastAsia="仿宋" w:hAnsi="仿宋" w:hint="eastAsia"/>
        </w:rPr>
        <w:t>号）及招标文件技术要求、投标文件响应情况和国家、行业标准进行验收。</w:t>
      </w:r>
    </w:p>
    <w:p w:rsidR="008441E2" w:rsidRDefault="005C20A4">
      <w:pPr>
        <w:pStyle w:val="21"/>
        <w:ind w:firstLine="480"/>
        <w:rPr>
          <w:rFonts w:ascii="仿宋" w:eastAsia="仿宋" w:hAnsi="仿宋"/>
        </w:rPr>
      </w:pPr>
      <w:r>
        <w:rPr>
          <w:rFonts w:ascii="仿宋" w:eastAsia="仿宋" w:hAnsi="仿宋"/>
        </w:rPr>
        <w:t>2.</w:t>
      </w:r>
      <w:r>
        <w:rPr>
          <w:rFonts w:ascii="仿宋" w:eastAsia="仿宋" w:hAnsi="仿宋" w:hint="eastAsia"/>
        </w:rPr>
        <w:t>2.</w:t>
      </w:r>
      <w:r>
        <w:rPr>
          <w:rFonts w:ascii="仿宋" w:eastAsia="仿宋" w:hAnsi="仿宋" w:hint="eastAsia"/>
        </w:rPr>
        <w:t>承诺</w:t>
      </w:r>
      <w:r>
        <w:rPr>
          <w:rFonts w:ascii="仿宋" w:eastAsia="仿宋" w:hAnsi="仿宋"/>
        </w:rPr>
        <w:t>所供货物出厂日期不得超过一年，验收时并提供相关证明文件。</w:t>
      </w:r>
    </w:p>
    <w:p w:rsidR="008441E2" w:rsidRDefault="005C20A4">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r>
        <w:rPr>
          <w:rFonts w:ascii="仿宋" w:eastAsia="仿宋" w:hAnsi="仿宋" w:hint="eastAsia"/>
          <w:sz w:val="24"/>
          <w:szCs w:val="24"/>
        </w:rPr>
        <w:t>：设备经安装、调试、培训且验收合格之日起</w:t>
      </w:r>
      <w:r>
        <w:rPr>
          <w:rFonts w:ascii="仿宋" w:eastAsia="仿宋" w:hAnsi="仿宋" w:hint="eastAsia"/>
          <w:sz w:val="24"/>
          <w:szCs w:val="24"/>
        </w:rPr>
        <w:t>2</w:t>
      </w:r>
      <w:r>
        <w:rPr>
          <w:rFonts w:ascii="仿宋" w:eastAsia="仿宋" w:hAnsi="仿宋" w:hint="eastAsia"/>
          <w:sz w:val="24"/>
          <w:szCs w:val="24"/>
        </w:rPr>
        <w:t>个月内，采购人收到发票后</w:t>
      </w:r>
      <w:r>
        <w:rPr>
          <w:rFonts w:ascii="仿宋" w:eastAsia="仿宋" w:hAnsi="仿宋" w:hint="eastAsia"/>
          <w:sz w:val="24"/>
          <w:szCs w:val="24"/>
        </w:rPr>
        <w:t>15</w:t>
      </w:r>
      <w:r>
        <w:rPr>
          <w:rFonts w:ascii="仿宋" w:eastAsia="仿宋" w:hAnsi="仿宋" w:hint="eastAsia"/>
          <w:sz w:val="24"/>
          <w:szCs w:val="24"/>
        </w:rPr>
        <w:t>日内向中标人支付合同金额的</w:t>
      </w:r>
      <w:r>
        <w:rPr>
          <w:rFonts w:ascii="仿宋" w:eastAsia="仿宋" w:hAnsi="仿宋" w:hint="eastAsia"/>
          <w:sz w:val="24"/>
          <w:szCs w:val="24"/>
        </w:rPr>
        <w:t>100%</w:t>
      </w:r>
      <w:r>
        <w:rPr>
          <w:rFonts w:ascii="仿宋" w:eastAsia="仿宋" w:hAnsi="仿宋" w:hint="eastAsia"/>
          <w:sz w:val="24"/>
          <w:szCs w:val="24"/>
        </w:rPr>
        <w:t>（中标人因提供合法等额发票）</w:t>
      </w:r>
      <w:r>
        <w:rPr>
          <w:rFonts w:ascii="仿宋" w:eastAsia="仿宋" w:hAnsi="仿宋" w:hint="eastAsia"/>
          <w:b w:val="0"/>
          <w:bCs w:val="0"/>
          <w:sz w:val="24"/>
        </w:rPr>
        <w:t>。</w:t>
      </w:r>
    </w:p>
    <w:p w:rsidR="008441E2" w:rsidRDefault="005C20A4">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8441E2" w:rsidRDefault="005C20A4">
      <w:pPr>
        <w:pStyle w:val="21"/>
        <w:ind w:firstLine="480"/>
        <w:rPr>
          <w:rFonts w:ascii="仿宋" w:eastAsia="仿宋" w:hAnsi="仿宋"/>
        </w:rPr>
      </w:pPr>
      <w:r>
        <w:rPr>
          <w:rFonts w:ascii="仿宋" w:eastAsia="仿宋" w:hAnsi="仿宋" w:hint="eastAsia"/>
        </w:rPr>
        <w:t>2</w:t>
      </w:r>
      <w:r>
        <w:rPr>
          <w:rFonts w:ascii="仿宋" w:eastAsia="仿宋" w:hAnsi="仿宋" w:hint="eastAsia"/>
        </w:rPr>
        <w:t>、乙方须指派专人负责与甲方联系售后服务事宜。</w:t>
      </w:r>
      <w:r>
        <w:rPr>
          <w:rFonts w:eastAsia="仿宋" w:cs="Calibri"/>
        </w:rPr>
        <w:t> </w:t>
      </w:r>
    </w:p>
    <w:p w:rsidR="008441E2" w:rsidRDefault="005C20A4">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lastRenderedPageBreak/>
        <w:t>七、违约责任</w:t>
      </w:r>
      <w:bookmarkEnd w:id="184"/>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、甲方违约责任</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w:t>
      </w:r>
      <w:r>
        <w:rPr>
          <w:rFonts w:ascii="仿宋" w:eastAsia="仿宋" w:hAnsi="仿宋" w:hint="eastAsia"/>
        </w:rPr>
        <w:t xml:space="preserve"> </w:t>
      </w:r>
      <w:r>
        <w:rPr>
          <w:rFonts w:ascii="仿宋" w:eastAsia="仿宋" w:hAnsi="仿宋" w:hint="eastAsia"/>
        </w:rPr>
        <w:t>甲方无正当理由拒收货物的，甲方应偿付合同总价百分之</w:t>
      </w:r>
      <w:r>
        <w:rPr>
          <w:rFonts w:ascii="仿宋" w:eastAsia="仿宋" w:hAnsi="仿宋" w:hint="eastAsia"/>
        </w:rPr>
        <w:t xml:space="preserve">  </w:t>
      </w:r>
      <w:r>
        <w:rPr>
          <w:rFonts w:ascii="仿宋" w:eastAsia="仿宋" w:hAnsi="仿宋" w:hint="eastAsia"/>
        </w:rPr>
        <w:t>的违约金；</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w:t>
      </w:r>
      <w:r>
        <w:rPr>
          <w:rFonts w:ascii="仿宋" w:eastAsia="仿宋" w:hAnsi="仿宋" w:hint="eastAsia"/>
        </w:rPr>
        <w:t xml:space="preserve"> </w:t>
      </w:r>
      <w:r>
        <w:rPr>
          <w:rFonts w:ascii="仿宋" w:eastAsia="仿宋" w:hAnsi="仿宋" w:hint="eastAsia"/>
        </w:rPr>
        <w:t>甲方逾期支付货款的，除应及时付足货款外，应向乙方偿付欠款总额万分</w:t>
      </w:r>
      <w:r>
        <w:rPr>
          <w:rFonts w:ascii="仿宋" w:eastAsia="仿宋" w:hAnsi="仿宋" w:hint="eastAsia"/>
        </w:rPr>
        <w:t>之</w:t>
      </w:r>
      <w:r>
        <w:rPr>
          <w:rFonts w:ascii="仿宋" w:eastAsia="仿宋" w:hAnsi="仿宋" w:hint="eastAsia"/>
        </w:rPr>
        <w:t>/</w:t>
      </w:r>
      <w:r>
        <w:rPr>
          <w:rFonts w:ascii="仿宋" w:eastAsia="仿宋" w:hAnsi="仿宋" w:hint="eastAsia"/>
        </w:rPr>
        <w:t>天的违约金；逾期付款超过天的，乙方有权终止合同；</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w:t>
      </w:r>
      <w:r>
        <w:rPr>
          <w:rFonts w:ascii="仿宋" w:eastAsia="仿宋" w:hAnsi="仿宋" w:hint="eastAsia"/>
        </w:rPr>
        <w:t xml:space="preserve"> </w:t>
      </w:r>
      <w:r>
        <w:rPr>
          <w:rFonts w:ascii="仿宋" w:eastAsia="仿宋" w:hAnsi="仿宋" w:hint="eastAsia"/>
        </w:rPr>
        <w:t>甲方偿付的违约金不足以弥补乙方损失的，还应按乙方损失尚未弥补的部分，支付赔偿金给乙方。</w:t>
      </w:r>
    </w:p>
    <w:p w:rsidR="008441E2" w:rsidRDefault="005C20A4">
      <w:pPr>
        <w:pStyle w:val="21"/>
        <w:ind w:firstLine="480"/>
        <w:rPr>
          <w:rFonts w:ascii="仿宋" w:eastAsia="仿宋" w:hAnsi="仿宋"/>
        </w:rPr>
      </w:pPr>
      <w:r>
        <w:rPr>
          <w:rFonts w:ascii="仿宋" w:eastAsia="仿宋" w:hAnsi="仿宋" w:hint="eastAsia"/>
        </w:rPr>
        <w:t>2</w:t>
      </w:r>
      <w:r>
        <w:rPr>
          <w:rFonts w:ascii="仿宋" w:eastAsia="仿宋" w:hAnsi="仿宋" w:hint="eastAsia"/>
        </w:rPr>
        <w:t>、乙方违约责任</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Pr>
          <w:rFonts w:ascii="仿宋" w:eastAsia="仿宋" w:hAnsi="仿宋" w:hint="eastAsia"/>
        </w:rPr>
        <w:t>2</w:t>
      </w:r>
      <w:r>
        <w:rPr>
          <w:rFonts w:ascii="仿宋" w:eastAsia="仿宋" w:hAnsi="仿宋" w:hint="eastAsia"/>
        </w:rPr>
        <w:t>）”项规定由乙方偿付违约赔偿金给甲方。</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）乙方不能交付货物或逾期交付货物而违约的，除应及时交足货物外，应向甲方偿付逾期交货部分货款总额的万分之</w:t>
      </w:r>
      <w:r>
        <w:rPr>
          <w:rFonts w:ascii="仿宋" w:eastAsia="仿宋" w:hAnsi="仿宋" w:hint="eastAsia"/>
        </w:rPr>
        <w:t>/</w:t>
      </w:r>
      <w:r>
        <w:rPr>
          <w:rFonts w:ascii="仿宋" w:eastAsia="仿宋" w:hAnsi="仿宋" w:hint="eastAsia"/>
        </w:rPr>
        <w:t>天的违约</w:t>
      </w:r>
      <w:r>
        <w:rPr>
          <w:rFonts w:ascii="仿宋" w:eastAsia="仿宋" w:hAnsi="仿宋" w:hint="eastAsia"/>
        </w:rPr>
        <w:t>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）乙方保证本合同货物的权利无瑕疵，包括货物所有权及知识产权等权利无瑕疵。如任何第三方经法院（或仲裁机构）</w:t>
      </w:r>
      <w:r>
        <w:rPr>
          <w:rFonts w:ascii="仿宋" w:eastAsia="仿宋" w:hAnsi="仿宋" w:hint="eastAsia"/>
        </w:rPr>
        <w:t>裁决有权对上述货物主张权利或国家机关依法对货物进行没收查处的，乙方除应向甲方返还已收款项外，还应另按合同总价的百分之向甲方支付违约金并赔偿因此给甲方造成的一切损失。</w:t>
      </w:r>
    </w:p>
    <w:p w:rsidR="008441E2" w:rsidRDefault="005C20A4">
      <w:pPr>
        <w:pStyle w:val="21"/>
        <w:ind w:firstLine="48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）乙方偿付的违约金不足以弥补甲方损失的，还应按甲方损失尚未弥补的部分，支付赔偿金给甲方。</w:t>
      </w:r>
    </w:p>
    <w:p w:rsidR="008441E2" w:rsidRDefault="005C20A4">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8441E2" w:rsidRDefault="005C20A4">
      <w:pPr>
        <w:pStyle w:val="21"/>
        <w:ind w:firstLine="480"/>
        <w:rPr>
          <w:rFonts w:ascii="仿宋" w:eastAsia="仿宋" w:hAnsi="仿宋"/>
        </w:rPr>
      </w:pPr>
      <w:r>
        <w:rPr>
          <w:rFonts w:ascii="仿宋" w:eastAsia="仿宋" w:hAnsi="仿宋" w:hint="eastAsia"/>
        </w:rPr>
        <w:lastRenderedPageBreak/>
        <w:t>2</w:t>
      </w:r>
      <w:r>
        <w:rPr>
          <w:rFonts w:ascii="仿宋" w:eastAsia="仿宋" w:hAnsi="仿宋" w:hint="eastAsia"/>
        </w:rPr>
        <w:t>、合同履行期间</w:t>
      </w:r>
      <w:r>
        <w:rPr>
          <w:rFonts w:ascii="仿宋" w:eastAsia="仿宋" w:hAnsi="仿宋" w:hint="eastAsia"/>
        </w:rPr>
        <w:t>,</w:t>
      </w:r>
      <w:r>
        <w:rPr>
          <w:rFonts w:ascii="仿宋" w:eastAsia="仿宋" w:hAnsi="仿宋" w:hint="eastAsia"/>
        </w:rPr>
        <w:t>若双方发生争议，可协商或由有关部门调解解决，协商或调解不成的，由当事人依法维护其合法权益。</w:t>
      </w:r>
    </w:p>
    <w:p w:rsidR="008441E2" w:rsidRDefault="005C20A4">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8441E2" w:rsidRDefault="005C20A4">
      <w:pPr>
        <w:pStyle w:val="21"/>
        <w:ind w:firstLine="480"/>
        <w:rPr>
          <w:rFonts w:ascii="仿宋" w:eastAsia="仿宋" w:hAnsi="仿宋"/>
        </w:rPr>
      </w:pPr>
      <w:r>
        <w:rPr>
          <w:rFonts w:ascii="仿宋" w:eastAsia="仿宋" w:hAnsi="仿宋" w:hint="eastAsia"/>
        </w:rPr>
        <w:t>1</w:t>
      </w:r>
      <w:r>
        <w:rPr>
          <w:rFonts w:ascii="仿宋" w:eastAsia="仿宋" w:hAnsi="仿宋" w:hint="eastAsia"/>
        </w:rPr>
        <w:t>、如有未尽事宜，由双方依法订立补充合同。</w:t>
      </w:r>
    </w:p>
    <w:p w:rsidR="008441E2" w:rsidRDefault="005C20A4">
      <w:pPr>
        <w:pStyle w:val="21"/>
        <w:ind w:firstLine="480"/>
        <w:rPr>
          <w:rFonts w:ascii="仿宋" w:eastAsia="仿宋" w:hAnsi="仿宋"/>
        </w:rPr>
      </w:pPr>
      <w:r>
        <w:rPr>
          <w:rFonts w:ascii="仿宋" w:eastAsia="仿宋" w:hAnsi="仿宋" w:hint="eastAsia"/>
        </w:rPr>
        <w:t>2</w:t>
      </w:r>
      <w:r>
        <w:rPr>
          <w:rFonts w:ascii="仿宋" w:eastAsia="仿宋" w:hAnsi="仿宋" w:hint="eastAsia"/>
        </w:rPr>
        <w:t>、本合同一式六份，自双方签章之日起生效。甲方三份，乙方、政府采购管理部门、采购代理机构各一份。</w:t>
      </w:r>
    </w:p>
    <w:p w:rsidR="008441E2" w:rsidRDefault="008441E2">
      <w:pPr>
        <w:spacing w:line="400" w:lineRule="exact"/>
        <w:rPr>
          <w:rFonts w:ascii="仿宋" w:eastAsia="仿宋" w:hAnsi="仿宋"/>
          <w:sz w:val="24"/>
        </w:rPr>
      </w:pP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（盖章）</w:t>
      </w:r>
      <w:r>
        <w:rPr>
          <w:rFonts w:ascii="仿宋" w:eastAsia="仿宋" w:hAnsi="仿宋" w:hint="eastAsia"/>
          <w:sz w:val="24"/>
        </w:rPr>
        <w:t xml:space="preserve">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w:t>
      </w:r>
      <w:r>
        <w:rPr>
          <w:rFonts w:ascii="仿宋" w:eastAsia="仿宋" w:hAnsi="仿宋" w:hint="eastAsia"/>
          <w:sz w:val="24"/>
        </w:rPr>
        <w:t>乙方：</w:t>
      </w:r>
      <w:r>
        <w:rPr>
          <w:rFonts w:ascii="仿宋" w:eastAsia="仿宋" w:hAnsi="仿宋" w:hint="eastAsia"/>
          <w:sz w:val="24"/>
        </w:rPr>
        <w:t xml:space="preserve">   </w:t>
      </w:r>
      <w:r>
        <w:rPr>
          <w:rFonts w:ascii="仿宋" w:eastAsia="仿宋" w:hAnsi="仿宋" w:hint="eastAsia"/>
          <w:sz w:val="24"/>
        </w:rPr>
        <w:t>（盖章）</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开户银行：</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r>
        <w:rPr>
          <w:rFonts w:ascii="仿宋" w:eastAsia="仿宋" w:hAnsi="仿宋" w:hint="eastAsia"/>
          <w:sz w:val="24"/>
        </w:rPr>
        <w:t xml:space="preserve">                         </w:t>
      </w: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p>
    <w:p w:rsidR="008441E2" w:rsidRDefault="005C20A4">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 xml:space="preserve">                         </w:t>
      </w: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p>
    <w:p w:rsidR="008441E2" w:rsidRDefault="005C20A4">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w:t>
      </w:r>
      <w:r>
        <w:rPr>
          <w:rFonts w:ascii="仿宋" w:eastAsia="仿宋" w:hAnsi="仿宋" w:hint="eastAsia"/>
        </w:rPr>
        <w:t xml:space="preserve"> </w:t>
      </w:r>
      <w:r>
        <w:rPr>
          <w:rFonts w:ascii="仿宋" w:eastAsia="仿宋" w:hAnsi="仿宋" w:hint="eastAsia"/>
        </w:rPr>
        <w:tab/>
      </w:r>
      <w:r>
        <w:rPr>
          <w:rFonts w:ascii="仿宋" w:eastAsia="仿宋" w:hAnsi="仿宋" w:hint="eastAsia"/>
        </w:rPr>
        <w:tab/>
      </w:r>
      <w:r>
        <w:rPr>
          <w:rFonts w:ascii="仿宋" w:eastAsia="仿宋" w:hAnsi="仿宋" w:hint="eastAsia"/>
        </w:rPr>
        <w:tab/>
      </w: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szCs w:val="21"/>
        </w:rPr>
        <w:t>日</w:t>
      </w:r>
    </w:p>
    <w:p w:rsidR="008441E2" w:rsidRDefault="005C20A4">
      <w:pPr>
        <w:rPr>
          <w:rFonts w:ascii="仿宋" w:eastAsia="仿宋" w:hAnsi="仿宋"/>
          <w:szCs w:val="21"/>
        </w:rPr>
      </w:pPr>
      <w:r>
        <w:rPr>
          <w:rFonts w:ascii="仿宋" w:eastAsia="仿宋" w:hAnsi="仿宋" w:hint="eastAsia"/>
          <w:szCs w:val="21"/>
        </w:rPr>
        <w:br w:type="page"/>
      </w:r>
    </w:p>
    <w:p w:rsidR="008441E2" w:rsidRDefault="005C20A4">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8441E2" w:rsidRDefault="005C20A4">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8441E2" w:rsidRDefault="005C20A4">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441E2" w:rsidRDefault="005C20A4">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441E2" w:rsidRDefault="008441E2">
      <w:pPr>
        <w:spacing w:line="400" w:lineRule="exact"/>
        <w:rPr>
          <w:rFonts w:ascii="宋体" w:hAnsi="宋体" w:cs="Tahoma"/>
          <w:b/>
          <w:sz w:val="30"/>
          <w:szCs w:val="30"/>
        </w:rPr>
      </w:pPr>
    </w:p>
    <w:p w:rsidR="008441E2" w:rsidRDefault="008441E2">
      <w:pPr>
        <w:spacing w:line="400" w:lineRule="exact"/>
        <w:rPr>
          <w:rFonts w:ascii="宋体" w:hAnsi="宋体" w:cs="Tahoma"/>
          <w:b/>
          <w:sz w:val="30"/>
          <w:szCs w:val="30"/>
        </w:rPr>
      </w:pPr>
    </w:p>
    <w:p w:rsidR="008441E2" w:rsidRDefault="005C20A4">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8441E2" w:rsidRDefault="005C20A4">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441E2" w:rsidRDefault="008441E2"/>
    <w:p w:rsidR="008441E2" w:rsidRDefault="005C20A4">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441E2" w:rsidRDefault="008441E2"/>
    <w:p w:rsidR="008441E2" w:rsidRDefault="008441E2"/>
    <w:p w:rsidR="008441E2" w:rsidRDefault="005C20A4">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441E2" w:rsidRDefault="008441E2"/>
    <w:p w:rsidR="008441E2" w:rsidRDefault="005C20A4">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8441E2" w:rsidRDefault="005C20A4">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8441E2" w:rsidRDefault="005C20A4">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8441E2" w:rsidRDefault="005C20A4">
      <w:r>
        <w:br w:type="page"/>
      </w:r>
    </w:p>
    <w:p w:rsidR="008441E2" w:rsidRDefault="008441E2">
      <w:pPr>
        <w:sectPr w:rsidR="008441E2">
          <w:footerReference w:type="even" r:id="rId45"/>
          <w:footerReference w:type="default" r:id="rId46"/>
          <w:pgSz w:w="11906" w:h="16838"/>
          <w:pgMar w:top="720" w:right="1274" w:bottom="720" w:left="1276" w:header="851" w:footer="992" w:gutter="0"/>
          <w:cols w:space="720"/>
          <w:docGrid w:type="linesAndChars" w:linePitch="312"/>
        </w:sectPr>
      </w:pPr>
    </w:p>
    <w:p w:rsidR="008441E2" w:rsidRDefault="005C20A4">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8441E2" w:rsidRDefault="005C20A4">
      <w:pPr>
        <w:rPr>
          <w:rFonts w:ascii="宋体" w:hAnsi="宋体" w:cs="宋体"/>
          <w:b/>
          <w:bCs/>
          <w:sz w:val="24"/>
          <w:szCs w:val="32"/>
        </w:rPr>
      </w:pPr>
      <w:r>
        <w:rPr>
          <w:rFonts w:ascii="宋体" w:hAnsi="宋体" w:cs="宋体" w:hint="eastAsia"/>
          <w:b/>
          <w:bCs/>
          <w:sz w:val="24"/>
          <w:szCs w:val="32"/>
        </w:rPr>
        <w:t>1.</w:t>
      </w:r>
      <w:r>
        <w:rPr>
          <w:rFonts w:ascii="宋体" w:hAnsi="宋体" w:cs="宋体" w:hint="eastAsia"/>
          <w:b/>
          <w:bCs/>
          <w:sz w:val="24"/>
          <w:szCs w:val="32"/>
        </w:rPr>
        <w:t>输入网址：</w:t>
      </w:r>
      <w:hyperlink r:id="rId47" w:history="1">
        <w:r>
          <w:rPr>
            <w:rStyle w:val="af"/>
            <w:rFonts w:ascii="宋体" w:hAnsi="宋体" w:cs="宋体" w:hint="eastAsia"/>
            <w:b/>
            <w:bCs/>
            <w:sz w:val="24"/>
            <w:szCs w:val="32"/>
          </w:rPr>
          <w:t>https://www.zcygov.cn</w:t>
        </w:r>
      </w:hyperlink>
    </w:p>
    <w:p w:rsidR="008441E2" w:rsidRDefault="005C20A4">
      <w:pPr>
        <w:rPr>
          <w:rFonts w:ascii="宋体" w:hAnsi="宋体" w:cs="宋体"/>
          <w:b/>
          <w:bCs/>
          <w:sz w:val="24"/>
          <w:szCs w:val="32"/>
        </w:rPr>
      </w:pPr>
      <w:r>
        <w:rPr>
          <w:rFonts w:ascii="宋体" w:hAnsi="宋体" w:cs="宋体" w:hint="eastAsia"/>
          <w:b/>
          <w:bCs/>
          <w:sz w:val="24"/>
          <w:szCs w:val="32"/>
        </w:rPr>
        <w:t>2.</w:t>
      </w:r>
      <w:r>
        <w:rPr>
          <w:rFonts w:ascii="宋体" w:hAnsi="宋体" w:cs="宋体" w:hint="eastAsia"/>
          <w:b/>
          <w:bCs/>
          <w:sz w:val="24"/>
          <w:szCs w:val="32"/>
        </w:rPr>
        <w:t>选择与项目对应的行政区域如：四川省</w:t>
      </w:r>
      <w:r>
        <w:rPr>
          <w:rFonts w:ascii="宋体" w:hAnsi="宋体" w:cs="宋体" w:hint="eastAsia"/>
          <w:b/>
          <w:bCs/>
          <w:sz w:val="24"/>
          <w:szCs w:val="32"/>
        </w:rPr>
        <w:t>-</w:t>
      </w:r>
      <w:r>
        <w:rPr>
          <w:rFonts w:ascii="宋体" w:hAnsi="宋体" w:cs="宋体" w:hint="eastAsia"/>
          <w:b/>
          <w:bCs/>
          <w:sz w:val="24"/>
          <w:szCs w:val="32"/>
        </w:rPr>
        <w:t>成都市</w:t>
      </w:r>
      <w:r>
        <w:rPr>
          <w:rFonts w:ascii="宋体" w:hAnsi="宋体" w:cs="宋体" w:hint="eastAsia"/>
          <w:b/>
          <w:bCs/>
          <w:sz w:val="24"/>
          <w:szCs w:val="32"/>
        </w:rPr>
        <w:t>-</w:t>
      </w:r>
      <w:r>
        <w:rPr>
          <w:rFonts w:ascii="宋体" w:hAnsi="宋体" w:cs="宋体" w:hint="eastAsia"/>
          <w:b/>
          <w:bCs/>
          <w:sz w:val="24"/>
          <w:szCs w:val="32"/>
        </w:rPr>
        <w:t>成都市本级</w:t>
      </w:r>
    </w:p>
    <w:p w:rsidR="008441E2" w:rsidRDefault="005C20A4">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8441E2" w:rsidRDefault="008441E2"/>
    <w:p w:rsidR="008441E2" w:rsidRDefault="005C20A4">
      <w:pPr>
        <w:numPr>
          <w:ilvl w:val="0"/>
          <w:numId w:val="6"/>
        </w:numPr>
        <w:rPr>
          <w:rFonts w:ascii="宋体" w:hAnsi="宋体" w:cs="宋体"/>
          <w:b/>
          <w:bCs/>
          <w:sz w:val="24"/>
          <w:szCs w:val="32"/>
        </w:rPr>
      </w:pPr>
      <w:r>
        <w:rPr>
          <w:rFonts w:ascii="宋体" w:hAnsi="宋体" w:cs="宋体" w:hint="eastAsia"/>
          <w:b/>
          <w:bCs/>
          <w:sz w:val="24"/>
          <w:szCs w:val="32"/>
        </w:rPr>
        <w:t>点击操作指南</w:t>
      </w:r>
      <w:r>
        <w:rPr>
          <w:rFonts w:ascii="宋体" w:hAnsi="宋体" w:cs="宋体" w:hint="eastAsia"/>
          <w:b/>
          <w:bCs/>
          <w:sz w:val="24"/>
          <w:szCs w:val="32"/>
        </w:rPr>
        <w:t>-</w:t>
      </w:r>
      <w:r>
        <w:rPr>
          <w:rFonts w:ascii="宋体" w:hAnsi="宋体" w:cs="宋体" w:hint="eastAsia"/>
          <w:b/>
          <w:bCs/>
          <w:sz w:val="24"/>
          <w:szCs w:val="32"/>
        </w:rPr>
        <w:t>供应商</w:t>
      </w:r>
    </w:p>
    <w:p w:rsidR="008441E2" w:rsidRDefault="005C20A4">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w:t>
      </w:r>
      <w:r>
        <w:rPr>
          <w:rFonts w:ascii="宋体" w:hAnsi="宋体" w:cs="宋体" w:hint="eastAsia"/>
          <w:b/>
          <w:bCs/>
          <w:sz w:val="24"/>
          <w:szCs w:val="32"/>
        </w:rPr>
        <w:t>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8441E2" w:rsidRDefault="005C20A4">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8441E2" w:rsidRDefault="005C20A4">
      <w:pPr>
        <w:rPr>
          <w:rFonts w:ascii="宋体" w:hAnsi="宋体" w:cs="宋体"/>
          <w:b/>
          <w:bCs/>
          <w:sz w:val="24"/>
          <w:szCs w:val="32"/>
        </w:rPr>
      </w:pPr>
      <w:r>
        <w:rPr>
          <w:rFonts w:hint="eastAsia"/>
        </w:rPr>
        <w:br w:type="page"/>
      </w:r>
      <w:r>
        <w:rPr>
          <w:rFonts w:ascii="宋体" w:hAnsi="宋体" w:cs="宋体" w:hint="eastAsia"/>
          <w:b/>
          <w:bCs/>
          <w:sz w:val="24"/>
          <w:szCs w:val="32"/>
        </w:rPr>
        <w:lastRenderedPageBreak/>
        <w:t>5.</w:t>
      </w:r>
      <w:r>
        <w:rPr>
          <w:rFonts w:ascii="宋体" w:hAnsi="宋体" w:cs="宋体" w:hint="eastAsia"/>
          <w:b/>
          <w:bCs/>
          <w:sz w:val="24"/>
          <w:szCs w:val="32"/>
        </w:rPr>
        <w:t>供应商资讯服务渠道</w:t>
      </w:r>
    </w:p>
    <w:p w:rsidR="008441E2" w:rsidRDefault="005C20A4">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8441E2" w:rsidRDefault="005C20A4">
      <w:r>
        <w:br w:type="page"/>
      </w:r>
      <w:r>
        <w:rPr>
          <w:rFonts w:ascii="宋体" w:hAnsi="宋体" w:cs="宋体" w:hint="eastAsia"/>
          <w:b/>
          <w:bCs/>
          <w:sz w:val="24"/>
          <w:szCs w:val="32"/>
        </w:rPr>
        <w:lastRenderedPageBreak/>
        <w:t>6.</w:t>
      </w:r>
      <w:r>
        <w:rPr>
          <w:rFonts w:ascii="宋体" w:hAnsi="宋体" w:cs="宋体" w:hint="eastAsia"/>
          <w:b/>
          <w:bCs/>
          <w:sz w:val="24"/>
          <w:szCs w:val="32"/>
        </w:rPr>
        <w:t>入驻政府采购云平台（注册）</w:t>
      </w:r>
    </w:p>
    <w:p w:rsidR="008441E2" w:rsidRDefault="005C20A4">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8441E2" w:rsidRDefault="005C20A4">
      <w:r>
        <w:br w:type="page"/>
      </w:r>
      <w:r>
        <w:rPr>
          <w:rFonts w:ascii="宋体" w:hAnsi="宋体" w:cs="宋体" w:hint="eastAsia"/>
          <w:b/>
          <w:bCs/>
          <w:sz w:val="24"/>
          <w:szCs w:val="32"/>
        </w:rPr>
        <w:lastRenderedPageBreak/>
        <w:t>7.</w:t>
      </w:r>
      <w:r>
        <w:rPr>
          <w:rFonts w:ascii="宋体" w:hAnsi="宋体" w:cs="宋体" w:hint="eastAsia"/>
          <w:b/>
          <w:bCs/>
          <w:sz w:val="24"/>
          <w:szCs w:val="32"/>
        </w:rPr>
        <w:t>下载《供应商政府采购项目电子交易操作指南》</w:t>
      </w:r>
    </w:p>
    <w:p w:rsidR="008441E2" w:rsidRDefault="005C20A4">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8441E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0A4" w:rsidRDefault="005C20A4">
      <w:pPr>
        <w:spacing w:after="0" w:line="240" w:lineRule="auto"/>
      </w:pPr>
      <w:r>
        <w:separator/>
      </w:r>
    </w:p>
  </w:endnote>
  <w:endnote w:type="continuationSeparator" w:id="0">
    <w:p w:rsidR="005C20A4" w:rsidRDefault="005C2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汉仪书宋二KW"/>
    <w:charset w:val="00"/>
    <w:family w:val="auto"/>
    <w:pitch w:val="default"/>
    <w:sig w:usb0="00000000" w:usb1="00000000" w:usb2="00000000" w:usb3="00000000" w:csb0="00040001" w:csb1="00000000"/>
  </w:font>
  <w:font w:name="仿宋">
    <w:altName w:val="汉仪仿宋KW"/>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Symbol">
    <w:altName w:val="Arial"/>
    <w:panose1 w:val="020B0502040204020203"/>
    <w:charset w:val="00"/>
    <w:family w:val="swiss"/>
    <w:pitch w:val="variable"/>
    <w:sig w:usb0="8000006F" w:usb1="1200FBEF" w:usb2="0064C000" w:usb3="00000000" w:csb0="00000001" w:csb1="00000000"/>
  </w:font>
  <w:font w:name="Tahoma">
    <w:altName w:val="DejaVu Sans"/>
    <w:panose1 w:val="020B0604030504040204"/>
    <w:charset w:val="00"/>
    <w:family w:val="swiss"/>
    <w:pitch w:val="default"/>
    <w:sig w:usb0="00000000" w:usb1="00000000" w:usb2="00000029" w:usb3="00000000" w:csb0="000101FF" w:csb1="00000000"/>
  </w:font>
  <w:font w:name="仿宋_GB2312">
    <w:altName w:val="汉仪仿宋KW"/>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8441E2" w:rsidRDefault="008441E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F6E32">
      <w:rPr>
        <w:rStyle w:val="ad"/>
        <w:noProof/>
      </w:rPr>
      <w:t>2</w:t>
    </w:r>
    <w:r>
      <w:fldChar w:fldCharType="end"/>
    </w:r>
  </w:p>
  <w:p w:rsidR="008441E2" w:rsidRDefault="008441E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F6E32">
      <w:rPr>
        <w:rStyle w:val="ad"/>
        <w:noProof/>
      </w:rPr>
      <w:t>41</w:t>
    </w:r>
    <w:r>
      <w:fldChar w:fldCharType="end"/>
    </w:r>
  </w:p>
  <w:p w:rsidR="008441E2" w:rsidRDefault="008441E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F6E32">
      <w:rPr>
        <w:rStyle w:val="ad"/>
        <w:noProof/>
      </w:rPr>
      <w:t>50</w:t>
    </w:r>
    <w:r>
      <w:fldChar w:fldCharType="end"/>
    </w:r>
  </w:p>
  <w:p w:rsidR="008441E2" w:rsidRDefault="008441E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8441E2" w:rsidRDefault="008441E2">
    <w:pPr>
      <w:pStyle w:val="a8"/>
      <w:ind w:right="360"/>
    </w:pPr>
  </w:p>
  <w:p w:rsidR="008441E2" w:rsidRDefault="008441E2"/>
  <w:p w:rsidR="008441E2" w:rsidRDefault="008441E2"/>
  <w:p w:rsidR="008441E2" w:rsidRDefault="008441E2"/>
  <w:p w:rsidR="008441E2" w:rsidRDefault="008441E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8"/>
      <w:framePr w:wrap="around" w:vAnchor="text" w:hAnchor="margin" w:xAlign="center" w:y="1"/>
      <w:rPr>
        <w:rStyle w:val="ad"/>
      </w:rPr>
    </w:pPr>
    <w:r>
      <w:fldChar w:fldCharType="begin"/>
    </w:r>
    <w:r>
      <w:rPr>
        <w:rStyle w:val="ad"/>
      </w:rPr>
      <w:instrText xml:space="preserve">PAGE  </w:instrText>
    </w:r>
    <w:r>
      <w:fldChar w:fldCharType="separate"/>
    </w:r>
    <w:r w:rsidR="00CF6E32">
      <w:rPr>
        <w:rStyle w:val="ad"/>
        <w:noProof/>
      </w:rPr>
      <w:t>51</w:t>
    </w:r>
    <w:r>
      <w:fldChar w:fldCharType="end"/>
    </w:r>
  </w:p>
  <w:p w:rsidR="008441E2" w:rsidRDefault="008441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0A4" w:rsidRDefault="005C20A4">
      <w:pPr>
        <w:spacing w:after="0" w:line="240" w:lineRule="auto"/>
      </w:pPr>
      <w:r>
        <w:separator/>
      </w:r>
    </w:p>
  </w:footnote>
  <w:footnote w:type="continuationSeparator" w:id="0">
    <w:p w:rsidR="005C20A4" w:rsidRDefault="005C2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1E2" w:rsidRDefault="005C20A4">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C8B"/>
    <w:rsid w:val="00390AC2"/>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1DAE"/>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0A4"/>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2B2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1E2"/>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64FD"/>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67A11"/>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C1A"/>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636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6E3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1E03"/>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9FF358"/>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83320DF-CF1F-499B-8BF4-896D914C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5.xml"/><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5955</Words>
  <Characters>33949</Characters>
  <Application>Microsoft Office Word</Application>
  <DocSecurity>0</DocSecurity>
  <Lines>282</Lines>
  <Paragraphs>79</Paragraphs>
  <ScaleCrop>false</ScaleCrop>
  <Company>Microsoft</Company>
  <LinksUpToDate>false</LinksUpToDate>
  <CharactersWithSpaces>39825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3</cp:revision>
  <cp:lastPrinted>2021-11-23T04:06:00Z</cp:lastPrinted>
  <dcterms:created xsi:type="dcterms:W3CDTF">2020-12-31T11:40:00Z</dcterms:created>
  <dcterms:modified xsi:type="dcterms:W3CDTF">2021-11-23T04:06:00Z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95B975F657EE4F018DF66E10D65FC65C</vt:lpwstr>
  </property>
</Properties>
</file>