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3FE" w:rsidRPr="006A062E" w:rsidRDefault="00A43196">
      <w:pPr>
        <w:pStyle w:val="GW-"/>
        <w:ind w:firstLine="640"/>
        <w:jc w:val="center"/>
        <w:rPr>
          <w:rFonts w:ascii="黑体" w:eastAsia="黑体" w:hAnsi="黑体"/>
          <w:sz w:val="32"/>
          <w:szCs w:val="52"/>
        </w:rPr>
      </w:pPr>
      <w:r w:rsidRPr="006A062E">
        <w:rPr>
          <w:rFonts w:ascii="黑体" w:eastAsia="黑体" w:hAnsi="黑体" w:hint="eastAsia"/>
          <w:sz w:val="32"/>
          <w:szCs w:val="52"/>
        </w:rPr>
        <w:t>采购编号：</w:t>
      </w:r>
      <w:r w:rsidR="006A062E" w:rsidRPr="006A062E">
        <w:rPr>
          <w:rFonts w:ascii="黑体" w:eastAsia="黑体" w:hAnsi="黑体"/>
          <w:sz w:val="32"/>
          <w:szCs w:val="52"/>
        </w:rPr>
        <w:t>510188202100178</w:t>
      </w:r>
    </w:p>
    <w:p w:rsidR="001623FE" w:rsidRDefault="001623FE">
      <w:pPr>
        <w:rPr>
          <w:rFonts w:ascii="黑体" w:eastAsia="黑体" w:hAnsi="黑体"/>
          <w:sz w:val="36"/>
          <w:szCs w:val="36"/>
        </w:rPr>
      </w:pPr>
    </w:p>
    <w:p w:rsidR="001623FE" w:rsidRDefault="001623FE">
      <w:pPr>
        <w:jc w:val="center"/>
        <w:rPr>
          <w:rFonts w:ascii="黑体" w:eastAsia="黑体" w:hAnsi="黑体"/>
          <w:sz w:val="52"/>
          <w:szCs w:val="52"/>
        </w:rPr>
      </w:pPr>
    </w:p>
    <w:p w:rsidR="001623FE" w:rsidRDefault="00A43196">
      <w:pPr>
        <w:jc w:val="center"/>
        <w:rPr>
          <w:rFonts w:ascii="黑体" w:eastAsia="黑体" w:hAnsi="黑体"/>
          <w:sz w:val="52"/>
          <w:szCs w:val="52"/>
        </w:rPr>
      </w:pPr>
      <w:r>
        <w:rPr>
          <w:rFonts w:ascii="黑体" w:eastAsia="黑体" w:hAnsi="黑体" w:hint="eastAsia"/>
          <w:sz w:val="52"/>
          <w:szCs w:val="52"/>
        </w:rPr>
        <w:t>成都高新新城学校教学专用仪器采购项目</w:t>
      </w:r>
    </w:p>
    <w:p w:rsidR="001623FE" w:rsidRDefault="001623FE">
      <w:pPr>
        <w:rPr>
          <w:rFonts w:ascii="黑体" w:eastAsia="黑体" w:hAnsi="黑体"/>
          <w:sz w:val="52"/>
          <w:szCs w:val="52"/>
        </w:rPr>
      </w:pPr>
    </w:p>
    <w:p w:rsidR="001623FE" w:rsidRDefault="00A43196">
      <w:pPr>
        <w:jc w:val="center"/>
        <w:rPr>
          <w:rFonts w:ascii="黑体" w:eastAsia="黑体" w:hAnsi="黑体"/>
          <w:sz w:val="52"/>
          <w:szCs w:val="52"/>
        </w:rPr>
      </w:pPr>
      <w:r>
        <w:rPr>
          <w:rFonts w:ascii="黑体" w:eastAsia="黑体" w:hAnsi="黑体" w:hint="eastAsia"/>
          <w:sz w:val="52"/>
          <w:szCs w:val="52"/>
        </w:rPr>
        <w:t>竞</w:t>
      </w:r>
    </w:p>
    <w:p w:rsidR="001623FE" w:rsidRDefault="00A43196">
      <w:pPr>
        <w:jc w:val="center"/>
        <w:rPr>
          <w:rFonts w:ascii="黑体" w:eastAsia="黑体" w:hAnsi="黑体"/>
          <w:sz w:val="52"/>
          <w:szCs w:val="52"/>
        </w:rPr>
      </w:pPr>
      <w:r>
        <w:rPr>
          <w:rFonts w:ascii="黑体" w:eastAsia="黑体" w:hAnsi="黑体" w:hint="eastAsia"/>
          <w:sz w:val="52"/>
          <w:szCs w:val="52"/>
        </w:rPr>
        <w:t>争</w:t>
      </w:r>
    </w:p>
    <w:p w:rsidR="001623FE" w:rsidRDefault="00A43196">
      <w:pPr>
        <w:tabs>
          <w:tab w:val="left" w:pos="213"/>
          <w:tab w:val="center" w:pos="3657"/>
        </w:tabs>
        <w:jc w:val="left"/>
        <w:rPr>
          <w:rFonts w:ascii="黑体" w:eastAsia="黑体" w:hAnsi="黑体"/>
          <w:sz w:val="52"/>
          <w:szCs w:val="52"/>
        </w:rPr>
      </w:pPr>
      <w:r>
        <w:rPr>
          <w:rFonts w:ascii="黑体" w:eastAsia="黑体" w:hAnsi="黑体"/>
          <w:sz w:val="52"/>
          <w:szCs w:val="52"/>
        </w:rPr>
        <w:tab/>
      </w:r>
      <w:r>
        <w:rPr>
          <w:rFonts w:ascii="黑体" w:eastAsia="黑体" w:hAnsi="黑体"/>
          <w:sz w:val="52"/>
          <w:szCs w:val="52"/>
        </w:rPr>
        <w:tab/>
      </w:r>
      <w:r>
        <w:rPr>
          <w:rFonts w:ascii="黑体" w:eastAsia="黑体" w:hAnsi="黑体" w:hint="eastAsia"/>
          <w:sz w:val="52"/>
          <w:szCs w:val="52"/>
        </w:rPr>
        <w:t>性</w:t>
      </w:r>
    </w:p>
    <w:p w:rsidR="001623FE" w:rsidRDefault="00A43196">
      <w:pPr>
        <w:jc w:val="center"/>
        <w:rPr>
          <w:rFonts w:ascii="黑体" w:eastAsia="黑体" w:hAnsi="黑体"/>
          <w:sz w:val="52"/>
          <w:szCs w:val="52"/>
        </w:rPr>
      </w:pPr>
      <w:proofErr w:type="gramStart"/>
      <w:r>
        <w:rPr>
          <w:rFonts w:ascii="黑体" w:eastAsia="黑体" w:hAnsi="黑体" w:hint="eastAsia"/>
          <w:sz w:val="52"/>
          <w:szCs w:val="52"/>
        </w:rPr>
        <w:t>磋</w:t>
      </w:r>
      <w:proofErr w:type="gramEnd"/>
    </w:p>
    <w:p w:rsidR="001623FE" w:rsidRDefault="00A43196">
      <w:pPr>
        <w:jc w:val="center"/>
        <w:rPr>
          <w:rFonts w:ascii="黑体" w:eastAsia="黑体" w:hAnsi="黑体"/>
          <w:sz w:val="52"/>
          <w:szCs w:val="52"/>
        </w:rPr>
      </w:pPr>
      <w:r>
        <w:rPr>
          <w:rFonts w:ascii="黑体" w:eastAsia="黑体" w:hAnsi="黑体" w:hint="eastAsia"/>
          <w:sz w:val="52"/>
          <w:szCs w:val="52"/>
        </w:rPr>
        <w:t>商</w:t>
      </w:r>
    </w:p>
    <w:p w:rsidR="001623FE" w:rsidRDefault="00A43196">
      <w:pPr>
        <w:jc w:val="center"/>
        <w:rPr>
          <w:rFonts w:ascii="黑体" w:eastAsia="黑体" w:hAnsi="黑体"/>
          <w:sz w:val="52"/>
          <w:szCs w:val="52"/>
        </w:rPr>
      </w:pPr>
      <w:r>
        <w:rPr>
          <w:rFonts w:ascii="黑体" w:eastAsia="黑体" w:hAnsi="黑体" w:hint="eastAsia"/>
          <w:sz w:val="52"/>
          <w:szCs w:val="52"/>
        </w:rPr>
        <w:t>文</w:t>
      </w:r>
    </w:p>
    <w:p w:rsidR="001623FE" w:rsidRDefault="00A43196">
      <w:pPr>
        <w:jc w:val="center"/>
        <w:rPr>
          <w:rFonts w:ascii="黑体" w:eastAsia="黑体" w:hAnsi="黑体"/>
          <w:sz w:val="52"/>
          <w:szCs w:val="52"/>
        </w:rPr>
      </w:pPr>
      <w:r>
        <w:rPr>
          <w:rFonts w:ascii="黑体" w:eastAsia="黑体" w:hAnsi="黑体" w:hint="eastAsia"/>
          <w:sz w:val="52"/>
          <w:szCs w:val="52"/>
        </w:rPr>
        <w:t>件</w:t>
      </w:r>
    </w:p>
    <w:p w:rsidR="001623FE" w:rsidRDefault="001623FE">
      <w:pPr>
        <w:jc w:val="center"/>
        <w:rPr>
          <w:rFonts w:ascii="黑体" w:eastAsia="黑体" w:hAnsi="黑体"/>
          <w:sz w:val="52"/>
          <w:szCs w:val="52"/>
        </w:rPr>
      </w:pPr>
    </w:p>
    <w:p w:rsidR="001623FE" w:rsidRDefault="001623FE">
      <w:pPr>
        <w:jc w:val="center"/>
        <w:rPr>
          <w:rFonts w:ascii="黑体" w:eastAsia="黑体" w:hAnsi="黑体"/>
          <w:sz w:val="52"/>
          <w:szCs w:val="52"/>
        </w:rPr>
      </w:pPr>
    </w:p>
    <w:p w:rsidR="001623FE" w:rsidRDefault="00A43196">
      <w:pPr>
        <w:spacing w:line="360" w:lineRule="auto"/>
        <w:jc w:val="center"/>
        <w:rPr>
          <w:rFonts w:ascii="黑体" w:eastAsia="黑体" w:hAnsi="黑体"/>
          <w:sz w:val="32"/>
          <w:szCs w:val="32"/>
        </w:rPr>
      </w:pPr>
      <w:r>
        <w:rPr>
          <w:rFonts w:ascii="黑体" w:eastAsia="黑体" w:hAnsi="黑体" w:hint="eastAsia"/>
          <w:sz w:val="32"/>
          <w:szCs w:val="32"/>
        </w:rPr>
        <w:t>成都高新新城学校</w:t>
      </w:r>
    </w:p>
    <w:p w:rsidR="001623FE" w:rsidRDefault="00A43196">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rsidR="001623FE" w:rsidRDefault="00A43196">
      <w:pPr>
        <w:spacing w:line="360" w:lineRule="auto"/>
        <w:jc w:val="center"/>
        <w:rPr>
          <w:rFonts w:ascii="黑体" w:eastAsia="黑体" w:hAnsi="黑体"/>
          <w:sz w:val="32"/>
          <w:szCs w:val="32"/>
        </w:rPr>
      </w:pPr>
      <w:r>
        <w:rPr>
          <w:rFonts w:ascii="黑体" w:eastAsia="黑体" w:hAnsi="黑体" w:hint="eastAsia"/>
          <w:sz w:val="32"/>
          <w:szCs w:val="32"/>
        </w:rPr>
        <w:t>共同编制</w:t>
      </w:r>
    </w:p>
    <w:p w:rsidR="001623FE" w:rsidRDefault="00A43196">
      <w:pPr>
        <w:spacing w:line="360" w:lineRule="auto"/>
        <w:jc w:val="center"/>
        <w:rPr>
          <w:rFonts w:ascii="黑体" w:eastAsia="黑体" w:hAnsi="黑体"/>
          <w:bCs/>
          <w:sz w:val="32"/>
          <w:szCs w:val="32"/>
          <w:lang w:val="zh-CN"/>
        </w:rPr>
      </w:pPr>
      <w:r>
        <w:rPr>
          <w:rFonts w:ascii="黑体" w:eastAsia="黑体" w:hAnsi="黑体"/>
          <w:bCs/>
          <w:sz w:val="32"/>
          <w:szCs w:val="32"/>
          <w:lang w:val="zh-CN"/>
        </w:rPr>
        <w:t>2021</w:t>
      </w:r>
      <w:r>
        <w:rPr>
          <w:rFonts w:ascii="黑体" w:eastAsia="黑体" w:hAnsi="黑体" w:hint="eastAsia"/>
          <w:bCs/>
          <w:sz w:val="32"/>
          <w:szCs w:val="32"/>
          <w:lang w:val="zh-CN"/>
        </w:rPr>
        <w:t>年8月</w:t>
      </w:r>
    </w:p>
    <w:p w:rsidR="001623FE" w:rsidRDefault="00A43196">
      <w:pPr>
        <w:widowControl/>
        <w:jc w:val="left"/>
        <w:rPr>
          <w:rFonts w:ascii="仿宋" w:eastAsia="仿宋" w:hAnsi="仿宋"/>
          <w:bCs/>
          <w:sz w:val="32"/>
          <w:szCs w:val="32"/>
          <w:lang w:val="zh-CN"/>
        </w:rPr>
      </w:pPr>
      <w:r>
        <w:rPr>
          <w:rFonts w:ascii="仿宋" w:eastAsia="仿宋" w:hAnsi="仿宋"/>
          <w:bCs/>
          <w:sz w:val="32"/>
          <w:szCs w:val="32"/>
          <w:lang w:val="zh-CN"/>
        </w:rPr>
        <w:br w:type="page"/>
      </w:r>
    </w:p>
    <w:p w:rsidR="001623FE" w:rsidRDefault="00A43196">
      <w:pPr>
        <w:pStyle w:val="2"/>
        <w:keepNext w:val="0"/>
        <w:keepLines w:val="0"/>
        <w:spacing w:line="360" w:lineRule="exact"/>
        <w:jc w:val="center"/>
        <w:rPr>
          <w:rFonts w:ascii="仿宋" w:eastAsia="仿宋" w:hAnsi="仿宋"/>
          <w:b w:val="0"/>
          <w:bCs w:val="0"/>
          <w:sz w:val="36"/>
        </w:rPr>
      </w:pPr>
      <w:r>
        <w:rPr>
          <w:rFonts w:ascii="仿宋" w:eastAsia="仿宋" w:hAnsi="仿宋" w:hint="eastAsia"/>
          <w:b w:val="0"/>
          <w:bCs w:val="0"/>
          <w:sz w:val="36"/>
        </w:rPr>
        <w:lastRenderedPageBreak/>
        <w:t>目    录</w:t>
      </w:r>
    </w:p>
    <w:p w:rsidR="001623FE" w:rsidRDefault="001623FE">
      <w:pPr>
        <w:rPr>
          <w:rFonts w:ascii="仿宋" w:eastAsia="仿宋" w:hAnsi="仿宋"/>
        </w:rPr>
      </w:pPr>
    </w:p>
    <w:p w:rsidR="001623FE" w:rsidRDefault="001623FE">
      <w:pPr>
        <w:rPr>
          <w:rFonts w:ascii="仿宋" w:eastAsia="仿宋" w:hAnsi="仿宋"/>
        </w:rPr>
      </w:pPr>
    </w:p>
    <w:p w:rsidR="001623FE" w:rsidRDefault="00A43196">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\h \z \u \t "标题,1" </w:instrText>
      </w:r>
      <w:r>
        <w:rPr>
          <w:rFonts w:ascii="仿宋" w:eastAsia="仿宋" w:hAnsi="仿宋"/>
        </w:rPr>
        <w:fldChar w:fldCharType="separate"/>
      </w:r>
      <w:hyperlink w:anchor="_Toc511205298" w:history="1">
        <w:r>
          <w:rPr>
            <w:rStyle w:val="af2"/>
            <w:rFonts w:ascii="仿宋" w:eastAsia="仿宋" w:hAnsi="仿宋" w:hint="eastAsia"/>
            <w:color w:val="auto"/>
          </w:rPr>
          <w:t>第一章</w:t>
        </w:r>
        <w:r>
          <w:rPr>
            <w:rStyle w:val="af2"/>
            <w:rFonts w:ascii="仿宋" w:eastAsia="仿宋" w:hAnsi="仿宋"/>
            <w:color w:val="auto"/>
          </w:rPr>
          <w:t xml:space="preserve">  </w:t>
        </w:r>
        <w:r>
          <w:rPr>
            <w:rStyle w:val="af2"/>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_Toc511205298 \h </w:instrText>
        </w:r>
        <w:r>
          <w:rPr>
            <w:rFonts w:ascii="仿宋" w:eastAsia="仿宋" w:hAnsi="仿宋"/>
          </w:rPr>
        </w:r>
        <w:r>
          <w:rPr>
            <w:rFonts w:ascii="仿宋" w:eastAsia="仿宋" w:hAnsi="仿宋"/>
          </w:rPr>
          <w:fldChar w:fldCharType="separate"/>
        </w:r>
        <w:r w:rsidR="00CF637D">
          <w:rPr>
            <w:rFonts w:ascii="仿宋" w:eastAsia="仿宋" w:hAnsi="仿宋"/>
            <w:noProof/>
          </w:rPr>
          <w:t>3</w:t>
        </w:r>
        <w:r>
          <w:rPr>
            <w:rFonts w:ascii="仿宋" w:eastAsia="仿宋" w:hAnsi="仿宋"/>
          </w:rPr>
          <w:fldChar w:fldCharType="end"/>
        </w:r>
      </w:hyperlink>
    </w:p>
    <w:p w:rsidR="001623FE" w:rsidRDefault="00897048">
      <w:pPr>
        <w:pStyle w:val="10"/>
        <w:tabs>
          <w:tab w:val="right" w:leader="dot" w:pos="7305"/>
        </w:tabs>
        <w:rPr>
          <w:rFonts w:ascii="仿宋" w:eastAsia="仿宋" w:hAnsi="仿宋" w:cstheme="minorBidi"/>
          <w:sz w:val="21"/>
          <w:szCs w:val="22"/>
        </w:rPr>
      </w:pPr>
      <w:hyperlink w:anchor="_Toc511205299" w:history="1">
        <w:r w:rsidR="00A43196">
          <w:rPr>
            <w:rStyle w:val="af2"/>
            <w:rFonts w:ascii="仿宋" w:eastAsia="仿宋" w:hAnsi="仿宋" w:hint="eastAsia"/>
            <w:color w:val="auto"/>
          </w:rPr>
          <w:t>第二章  磋商须知</w:t>
        </w:r>
        <w:r w:rsidR="00A43196">
          <w:rPr>
            <w:rFonts w:ascii="仿宋" w:eastAsia="仿宋" w:hAnsi="仿宋"/>
          </w:rPr>
          <w:tab/>
        </w:r>
        <w:r w:rsidR="00A43196">
          <w:rPr>
            <w:rFonts w:ascii="仿宋" w:eastAsia="仿宋" w:hAnsi="仿宋"/>
          </w:rPr>
          <w:fldChar w:fldCharType="begin"/>
        </w:r>
        <w:r w:rsidR="00A43196">
          <w:rPr>
            <w:rFonts w:ascii="仿宋" w:eastAsia="仿宋" w:hAnsi="仿宋"/>
          </w:rPr>
          <w:instrText xml:space="preserve"> PAGEREF _Toc511205299 \h </w:instrText>
        </w:r>
        <w:r w:rsidR="00A43196">
          <w:rPr>
            <w:rFonts w:ascii="仿宋" w:eastAsia="仿宋" w:hAnsi="仿宋"/>
          </w:rPr>
        </w:r>
        <w:r w:rsidR="00A43196">
          <w:rPr>
            <w:rFonts w:ascii="仿宋" w:eastAsia="仿宋" w:hAnsi="仿宋"/>
          </w:rPr>
          <w:fldChar w:fldCharType="separate"/>
        </w:r>
        <w:r w:rsidR="00CF637D">
          <w:rPr>
            <w:rFonts w:ascii="仿宋" w:eastAsia="仿宋" w:hAnsi="仿宋"/>
            <w:noProof/>
          </w:rPr>
          <w:t>6</w:t>
        </w:r>
        <w:r w:rsidR="00A43196">
          <w:rPr>
            <w:rFonts w:ascii="仿宋" w:eastAsia="仿宋" w:hAnsi="仿宋"/>
          </w:rPr>
          <w:fldChar w:fldCharType="end"/>
        </w:r>
      </w:hyperlink>
    </w:p>
    <w:p w:rsidR="001623FE" w:rsidRDefault="00897048">
      <w:pPr>
        <w:pStyle w:val="10"/>
        <w:tabs>
          <w:tab w:val="right" w:leader="dot" w:pos="7305"/>
        </w:tabs>
        <w:rPr>
          <w:rFonts w:ascii="仿宋" w:eastAsia="仿宋" w:hAnsi="仿宋" w:cstheme="minorBidi"/>
          <w:sz w:val="21"/>
          <w:szCs w:val="22"/>
        </w:rPr>
      </w:pPr>
      <w:hyperlink w:anchor="_Toc511205300" w:history="1">
        <w:r w:rsidR="00A43196">
          <w:rPr>
            <w:rStyle w:val="af2"/>
            <w:rFonts w:ascii="仿宋" w:eastAsia="仿宋" w:hAnsi="仿宋" w:hint="eastAsia"/>
            <w:color w:val="auto"/>
          </w:rPr>
          <w:t>第三章</w:t>
        </w:r>
        <w:r w:rsidR="00A43196">
          <w:rPr>
            <w:rStyle w:val="af2"/>
            <w:rFonts w:ascii="仿宋" w:eastAsia="仿宋" w:hAnsi="仿宋"/>
            <w:color w:val="auto"/>
          </w:rPr>
          <w:t xml:space="preserve">  </w:t>
        </w:r>
        <w:r w:rsidR="00A43196">
          <w:rPr>
            <w:rStyle w:val="af2"/>
            <w:rFonts w:ascii="仿宋" w:eastAsia="仿宋" w:hAnsi="仿宋" w:hint="eastAsia"/>
            <w:color w:val="auto"/>
          </w:rPr>
          <w:t>供应商和报价产品的资格、资质性及其他类似效力要求</w:t>
        </w:r>
        <w:r w:rsidR="00A43196">
          <w:rPr>
            <w:rFonts w:ascii="仿宋" w:eastAsia="仿宋" w:hAnsi="仿宋"/>
          </w:rPr>
          <w:tab/>
        </w:r>
        <w:r w:rsidR="00A43196">
          <w:rPr>
            <w:rFonts w:ascii="仿宋" w:eastAsia="仿宋" w:hAnsi="仿宋"/>
          </w:rPr>
          <w:fldChar w:fldCharType="begin"/>
        </w:r>
        <w:r w:rsidR="00A43196">
          <w:rPr>
            <w:rFonts w:ascii="仿宋" w:eastAsia="仿宋" w:hAnsi="仿宋"/>
          </w:rPr>
          <w:instrText xml:space="preserve"> PAGEREF _Toc511205300 \h </w:instrText>
        </w:r>
        <w:r w:rsidR="00A43196">
          <w:rPr>
            <w:rFonts w:ascii="仿宋" w:eastAsia="仿宋" w:hAnsi="仿宋"/>
          </w:rPr>
        </w:r>
        <w:r w:rsidR="00A43196">
          <w:rPr>
            <w:rFonts w:ascii="仿宋" w:eastAsia="仿宋" w:hAnsi="仿宋"/>
          </w:rPr>
          <w:fldChar w:fldCharType="separate"/>
        </w:r>
        <w:r w:rsidR="00CF637D">
          <w:rPr>
            <w:rFonts w:ascii="仿宋" w:eastAsia="仿宋" w:hAnsi="仿宋"/>
            <w:noProof/>
          </w:rPr>
          <w:t>22</w:t>
        </w:r>
        <w:r w:rsidR="00A43196">
          <w:rPr>
            <w:rFonts w:ascii="仿宋" w:eastAsia="仿宋" w:hAnsi="仿宋"/>
          </w:rPr>
          <w:fldChar w:fldCharType="end"/>
        </w:r>
      </w:hyperlink>
    </w:p>
    <w:p w:rsidR="001623FE" w:rsidRDefault="00897048">
      <w:pPr>
        <w:pStyle w:val="10"/>
        <w:tabs>
          <w:tab w:val="right" w:leader="dot" w:pos="7305"/>
        </w:tabs>
        <w:rPr>
          <w:rFonts w:ascii="仿宋" w:eastAsia="仿宋" w:hAnsi="仿宋" w:cstheme="minorBidi"/>
          <w:sz w:val="21"/>
          <w:szCs w:val="22"/>
        </w:rPr>
      </w:pPr>
      <w:hyperlink w:anchor="_Toc511205301" w:history="1">
        <w:r w:rsidR="00A43196">
          <w:rPr>
            <w:rStyle w:val="af2"/>
            <w:rFonts w:ascii="仿宋" w:eastAsia="仿宋" w:hAnsi="仿宋" w:hint="eastAsia"/>
            <w:color w:val="auto"/>
          </w:rPr>
          <w:t>第四章</w:t>
        </w:r>
        <w:r w:rsidR="00A43196">
          <w:rPr>
            <w:rStyle w:val="af2"/>
            <w:rFonts w:ascii="仿宋" w:eastAsia="仿宋" w:hAnsi="仿宋"/>
            <w:color w:val="auto"/>
          </w:rPr>
          <w:t xml:space="preserve">  </w:t>
        </w:r>
        <w:r w:rsidR="00A43196">
          <w:rPr>
            <w:rStyle w:val="af2"/>
            <w:rFonts w:ascii="仿宋" w:eastAsia="仿宋" w:hAnsi="仿宋" w:hint="eastAsia"/>
            <w:color w:val="auto"/>
          </w:rPr>
          <w:t>供应商应当提供的资格、资质性及其他类似效力要求的相关证明材料</w:t>
        </w:r>
        <w:r w:rsidR="00A43196">
          <w:rPr>
            <w:rFonts w:ascii="仿宋" w:eastAsia="仿宋" w:hAnsi="仿宋"/>
          </w:rPr>
          <w:tab/>
        </w:r>
        <w:r w:rsidR="00A43196">
          <w:rPr>
            <w:rFonts w:ascii="仿宋" w:eastAsia="仿宋" w:hAnsi="仿宋"/>
          </w:rPr>
          <w:fldChar w:fldCharType="begin"/>
        </w:r>
        <w:r w:rsidR="00A43196">
          <w:rPr>
            <w:rFonts w:ascii="仿宋" w:eastAsia="仿宋" w:hAnsi="仿宋"/>
          </w:rPr>
          <w:instrText xml:space="preserve"> PAGEREF _Toc511205301 \h </w:instrText>
        </w:r>
        <w:r w:rsidR="00A43196">
          <w:rPr>
            <w:rFonts w:ascii="仿宋" w:eastAsia="仿宋" w:hAnsi="仿宋"/>
          </w:rPr>
        </w:r>
        <w:r w:rsidR="00A43196">
          <w:rPr>
            <w:rFonts w:ascii="仿宋" w:eastAsia="仿宋" w:hAnsi="仿宋"/>
          </w:rPr>
          <w:fldChar w:fldCharType="separate"/>
        </w:r>
        <w:r w:rsidR="00CF637D">
          <w:rPr>
            <w:rFonts w:ascii="仿宋" w:eastAsia="仿宋" w:hAnsi="仿宋"/>
            <w:noProof/>
          </w:rPr>
          <w:t>23</w:t>
        </w:r>
        <w:r w:rsidR="00A43196">
          <w:rPr>
            <w:rFonts w:ascii="仿宋" w:eastAsia="仿宋" w:hAnsi="仿宋"/>
          </w:rPr>
          <w:fldChar w:fldCharType="end"/>
        </w:r>
      </w:hyperlink>
    </w:p>
    <w:p w:rsidR="001623FE" w:rsidRDefault="00897048">
      <w:pPr>
        <w:pStyle w:val="10"/>
        <w:tabs>
          <w:tab w:val="right" w:leader="dot" w:pos="7305"/>
        </w:tabs>
        <w:rPr>
          <w:rFonts w:ascii="仿宋" w:eastAsia="仿宋" w:hAnsi="仿宋" w:cstheme="minorBidi"/>
          <w:sz w:val="21"/>
          <w:szCs w:val="22"/>
        </w:rPr>
      </w:pPr>
      <w:hyperlink w:anchor="_Toc511205302" w:history="1">
        <w:r w:rsidR="00A43196">
          <w:rPr>
            <w:rStyle w:val="af2"/>
            <w:rFonts w:ascii="仿宋" w:eastAsia="仿宋" w:hAnsi="仿宋" w:hint="eastAsia"/>
            <w:color w:val="auto"/>
          </w:rPr>
          <w:t>第五章</w:t>
        </w:r>
        <w:r w:rsidR="00A43196">
          <w:rPr>
            <w:rStyle w:val="af2"/>
            <w:rFonts w:ascii="仿宋" w:eastAsia="仿宋" w:hAnsi="仿宋"/>
            <w:color w:val="auto"/>
          </w:rPr>
          <w:t xml:space="preserve">  </w:t>
        </w:r>
        <w:r w:rsidR="00A43196">
          <w:rPr>
            <w:rStyle w:val="af2"/>
            <w:rFonts w:ascii="仿宋" w:eastAsia="仿宋" w:hAnsi="仿宋" w:hint="eastAsia"/>
            <w:color w:val="auto"/>
          </w:rPr>
          <w:t>采购项目技术、服务、政府采购合同内容条款及其他商务要求</w:t>
        </w:r>
        <w:r w:rsidR="00A43196">
          <w:rPr>
            <w:rFonts w:ascii="仿宋" w:eastAsia="仿宋" w:hAnsi="仿宋"/>
          </w:rPr>
          <w:tab/>
        </w:r>
        <w:r w:rsidR="00A43196">
          <w:rPr>
            <w:rFonts w:ascii="仿宋" w:eastAsia="仿宋" w:hAnsi="仿宋"/>
          </w:rPr>
          <w:fldChar w:fldCharType="begin"/>
        </w:r>
        <w:r w:rsidR="00A43196">
          <w:rPr>
            <w:rFonts w:ascii="仿宋" w:eastAsia="仿宋" w:hAnsi="仿宋"/>
          </w:rPr>
          <w:instrText xml:space="preserve"> PAGEREF _Toc511205302 \h </w:instrText>
        </w:r>
        <w:r w:rsidR="00A43196">
          <w:rPr>
            <w:rFonts w:ascii="仿宋" w:eastAsia="仿宋" w:hAnsi="仿宋"/>
          </w:rPr>
        </w:r>
        <w:r w:rsidR="00A43196">
          <w:rPr>
            <w:rFonts w:ascii="仿宋" w:eastAsia="仿宋" w:hAnsi="仿宋"/>
          </w:rPr>
          <w:fldChar w:fldCharType="separate"/>
        </w:r>
        <w:r w:rsidR="00CF637D">
          <w:rPr>
            <w:rFonts w:ascii="仿宋" w:eastAsia="仿宋" w:hAnsi="仿宋"/>
            <w:noProof/>
          </w:rPr>
          <w:t>25</w:t>
        </w:r>
        <w:r w:rsidR="00A43196">
          <w:rPr>
            <w:rFonts w:ascii="仿宋" w:eastAsia="仿宋" w:hAnsi="仿宋"/>
          </w:rPr>
          <w:fldChar w:fldCharType="end"/>
        </w:r>
      </w:hyperlink>
    </w:p>
    <w:p w:rsidR="001623FE" w:rsidRDefault="00897048">
      <w:pPr>
        <w:pStyle w:val="10"/>
        <w:tabs>
          <w:tab w:val="right" w:leader="dot" w:pos="7305"/>
        </w:tabs>
        <w:rPr>
          <w:rFonts w:ascii="仿宋" w:eastAsia="仿宋" w:hAnsi="仿宋" w:cstheme="minorBidi"/>
          <w:sz w:val="21"/>
          <w:szCs w:val="22"/>
        </w:rPr>
      </w:pPr>
      <w:hyperlink w:anchor="_Toc511205303" w:history="1">
        <w:r w:rsidR="00A43196">
          <w:rPr>
            <w:rStyle w:val="af2"/>
            <w:rFonts w:ascii="仿宋" w:eastAsia="仿宋" w:hAnsi="仿宋" w:hint="eastAsia"/>
            <w:color w:val="auto"/>
          </w:rPr>
          <w:t>第六章</w:t>
        </w:r>
        <w:r w:rsidR="00A43196">
          <w:rPr>
            <w:rStyle w:val="af2"/>
            <w:rFonts w:ascii="仿宋" w:eastAsia="仿宋" w:hAnsi="仿宋"/>
            <w:color w:val="auto"/>
          </w:rPr>
          <w:t xml:space="preserve">  </w:t>
        </w:r>
        <w:r w:rsidR="00A43196">
          <w:rPr>
            <w:rStyle w:val="af2"/>
            <w:rFonts w:ascii="仿宋" w:eastAsia="仿宋" w:hAnsi="仿宋" w:hint="eastAsia"/>
            <w:color w:val="auto"/>
          </w:rPr>
          <w:t>磋商内容、磋商过程中可实质性变动的内容</w:t>
        </w:r>
        <w:r w:rsidR="00A43196">
          <w:rPr>
            <w:rFonts w:ascii="仿宋" w:eastAsia="仿宋" w:hAnsi="仿宋"/>
          </w:rPr>
          <w:tab/>
        </w:r>
        <w:r w:rsidR="00A43196">
          <w:rPr>
            <w:rFonts w:ascii="仿宋" w:eastAsia="仿宋" w:hAnsi="仿宋"/>
          </w:rPr>
          <w:fldChar w:fldCharType="begin"/>
        </w:r>
        <w:r w:rsidR="00A43196">
          <w:rPr>
            <w:rFonts w:ascii="仿宋" w:eastAsia="仿宋" w:hAnsi="仿宋"/>
          </w:rPr>
          <w:instrText xml:space="preserve"> PAGEREF _Toc511205303 \h </w:instrText>
        </w:r>
        <w:r w:rsidR="00A43196">
          <w:rPr>
            <w:rFonts w:ascii="仿宋" w:eastAsia="仿宋" w:hAnsi="仿宋"/>
          </w:rPr>
        </w:r>
        <w:r w:rsidR="00A43196">
          <w:rPr>
            <w:rFonts w:ascii="仿宋" w:eastAsia="仿宋" w:hAnsi="仿宋"/>
          </w:rPr>
          <w:fldChar w:fldCharType="separate"/>
        </w:r>
        <w:r w:rsidR="00CF637D">
          <w:rPr>
            <w:rFonts w:ascii="仿宋" w:eastAsia="仿宋" w:hAnsi="仿宋"/>
            <w:noProof/>
          </w:rPr>
          <w:t>51</w:t>
        </w:r>
        <w:r w:rsidR="00A43196">
          <w:rPr>
            <w:rFonts w:ascii="仿宋" w:eastAsia="仿宋" w:hAnsi="仿宋"/>
          </w:rPr>
          <w:fldChar w:fldCharType="end"/>
        </w:r>
      </w:hyperlink>
    </w:p>
    <w:p w:rsidR="001623FE" w:rsidRDefault="00897048">
      <w:pPr>
        <w:pStyle w:val="10"/>
        <w:tabs>
          <w:tab w:val="right" w:leader="dot" w:pos="7305"/>
        </w:tabs>
        <w:rPr>
          <w:rFonts w:ascii="仿宋" w:eastAsia="仿宋" w:hAnsi="仿宋" w:cstheme="minorBidi"/>
          <w:sz w:val="21"/>
          <w:szCs w:val="22"/>
        </w:rPr>
      </w:pPr>
      <w:hyperlink w:anchor="_Toc511205304" w:history="1">
        <w:r w:rsidR="00A43196">
          <w:rPr>
            <w:rStyle w:val="af2"/>
            <w:rFonts w:ascii="仿宋" w:eastAsia="仿宋" w:hAnsi="仿宋" w:hint="eastAsia"/>
            <w:color w:val="auto"/>
          </w:rPr>
          <w:t>第七章</w:t>
        </w:r>
        <w:r w:rsidR="00A43196">
          <w:rPr>
            <w:rStyle w:val="af2"/>
            <w:rFonts w:ascii="仿宋" w:eastAsia="仿宋" w:hAnsi="仿宋"/>
            <w:color w:val="auto"/>
          </w:rPr>
          <w:t xml:space="preserve">  </w:t>
        </w:r>
        <w:r w:rsidR="00A43196">
          <w:rPr>
            <w:rStyle w:val="af2"/>
            <w:rFonts w:ascii="仿宋" w:eastAsia="仿宋" w:hAnsi="仿宋" w:hint="eastAsia"/>
            <w:color w:val="auto"/>
          </w:rPr>
          <w:t>响应文件格式</w:t>
        </w:r>
        <w:r w:rsidR="00A43196">
          <w:rPr>
            <w:rFonts w:ascii="仿宋" w:eastAsia="仿宋" w:hAnsi="仿宋"/>
          </w:rPr>
          <w:tab/>
        </w:r>
        <w:r w:rsidR="00A43196">
          <w:rPr>
            <w:rFonts w:ascii="仿宋" w:eastAsia="仿宋" w:hAnsi="仿宋"/>
          </w:rPr>
          <w:fldChar w:fldCharType="begin"/>
        </w:r>
        <w:r w:rsidR="00A43196">
          <w:rPr>
            <w:rFonts w:ascii="仿宋" w:eastAsia="仿宋" w:hAnsi="仿宋"/>
          </w:rPr>
          <w:instrText xml:space="preserve"> PAGEREF _Toc511205304 \h </w:instrText>
        </w:r>
        <w:r w:rsidR="00A43196">
          <w:rPr>
            <w:rFonts w:ascii="仿宋" w:eastAsia="仿宋" w:hAnsi="仿宋"/>
          </w:rPr>
        </w:r>
        <w:r w:rsidR="00A43196">
          <w:rPr>
            <w:rFonts w:ascii="仿宋" w:eastAsia="仿宋" w:hAnsi="仿宋"/>
          </w:rPr>
          <w:fldChar w:fldCharType="separate"/>
        </w:r>
        <w:r w:rsidR="00CF637D">
          <w:rPr>
            <w:rFonts w:ascii="仿宋" w:eastAsia="仿宋" w:hAnsi="仿宋"/>
            <w:noProof/>
          </w:rPr>
          <w:t>52</w:t>
        </w:r>
        <w:r w:rsidR="00A43196">
          <w:rPr>
            <w:rFonts w:ascii="仿宋" w:eastAsia="仿宋" w:hAnsi="仿宋"/>
          </w:rPr>
          <w:fldChar w:fldCharType="end"/>
        </w:r>
      </w:hyperlink>
    </w:p>
    <w:p w:rsidR="001623FE" w:rsidRDefault="00897048">
      <w:pPr>
        <w:pStyle w:val="10"/>
        <w:tabs>
          <w:tab w:val="right" w:leader="dot" w:pos="7305"/>
        </w:tabs>
        <w:rPr>
          <w:rFonts w:ascii="仿宋" w:eastAsia="仿宋" w:hAnsi="仿宋" w:cstheme="minorBidi"/>
          <w:sz w:val="21"/>
          <w:szCs w:val="22"/>
        </w:rPr>
      </w:pPr>
      <w:hyperlink w:anchor="_Toc511205305" w:history="1">
        <w:r w:rsidR="00A43196">
          <w:rPr>
            <w:rStyle w:val="af2"/>
            <w:rFonts w:ascii="仿宋" w:eastAsia="仿宋" w:hAnsi="仿宋" w:hint="eastAsia"/>
            <w:color w:val="auto"/>
          </w:rPr>
          <w:t>第八章  评审方法</w:t>
        </w:r>
        <w:r w:rsidR="00A43196">
          <w:rPr>
            <w:rFonts w:ascii="仿宋" w:eastAsia="仿宋" w:hAnsi="仿宋"/>
          </w:rPr>
          <w:tab/>
        </w:r>
        <w:r w:rsidR="00A43196">
          <w:rPr>
            <w:rFonts w:ascii="仿宋" w:eastAsia="仿宋" w:hAnsi="仿宋"/>
          </w:rPr>
          <w:fldChar w:fldCharType="begin"/>
        </w:r>
        <w:r w:rsidR="00A43196">
          <w:rPr>
            <w:rFonts w:ascii="仿宋" w:eastAsia="仿宋" w:hAnsi="仿宋"/>
          </w:rPr>
          <w:instrText xml:space="preserve"> PAGEREF _Toc511205305 \h </w:instrText>
        </w:r>
        <w:r w:rsidR="00A43196">
          <w:rPr>
            <w:rFonts w:ascii="仿宋" w:eastAsia="仿宋" w:hAnsi="仿宋"/>
          </w:rPr>
        </w:r>
        <w:r w:rsidR="00A43196">
          <w:rPr>
            <w:rFonts w:ascii="仿宋" w:eastAsia="仿宋" w:hAnsi="仿宋"/>
          </w:rPr>
          <w:fldChar w:fldCharType="separate"/>
        </w:r>
        <w:r w:rsidR="00CF637D">
          <w:rPr>
            <w:rFonts w:ascii="仿宋" w:eastAsia="仿宋" w:hAnsi="仿宋"/>
            <w:noProof/>
          </w:rPr>
          <w:t>72</w:t>
        </w:r>
        <w:r w:rsidR="00A43196">
          <w:rPr>
            <w:rFonts w:ascii="仿宋" w:eastAsia="仿宋" w:hAnsi="仿宋"/>
          </w:rPr>
          <w:fldChar w:fldCharType="end"/>
        </w:r>
      </w:hyperlink>
    </w:p>
    <w:p w:rsidR="001623FE" w:rsidRDefault="00897048">
      <w:pPr>
        <w:pStyle w:val="10"/>
        <w:tabs>
          <w:tab w:val="right" w:leader="dot" w:pos="7305"/>
        </w:tabs>
        <w:rPr>
          <w:rFonts w:ascii="仿宋" w:eastAsia="仿宋" w:hAnsi="仿宋" w:cstheme="minorBidi"/>
          <w:sz w:val="21"/>
          <w:szCs w:val="22"/>
        </w:rPr>
      </w:pPr>
      <w:hyperlink w:anchor="_Toc511205306" w:history="1">
        <w:r w:rsidR="00A43196">
          <w:rPr>
            <w:rStyle w:val="af2"/>
            <w:rFonts w:ascii="仿宋" w:eastAsia="仿宋" w:hAnsi="仿宋" w:hint="eastAsia"/>
            <w:color w:val="auto"/>
          </w:rPr>
          <w:t>第九章</w:t>
        </w:r>
        <w:r w:rsidR="00A43196">
          <w:rPr>
            <w:rStyle w:val="af2"/>
            <w:rFonts w:ascii="仿宋" w:eastAsia="仿宋" w:hAnsi="仿宋"/>
            <w:color w:val="auto"/>
          </w:rPr>
          <w:t xml:space="preserve">  </w:t>
        </w:r>
        <w:r w:rsidR="00A43196">
          <w:rPr>
            <w:rStyle w:val="af2"/>
            <w:rFonts w:ascii="仿宋" w:eastAsia="仿宋" w:hAnsi="仿宋" w:hint="eastAsia"/>
            <w:color w:val="auto"/>
          </w:rPr>
          <w:t>政府采购合同（草案）</w:t>
        </w:r>
        <w:r w:rsidR="00A43196">
          <w:rPr>
            <w:rFonts w:ascii="仿宋" w:eastAsia="仿宋" w:hAnsi="仿宋"/>
          </w:rPr>
          <w:tab/>
        </w:r>
        <w:r w:rsidR="00A43196">
          <w:rPr>
            <w:rFonts w:ascii="仿宋" w:eastAsia="仿宋" w:hAnsi="仿宋"/>
          </w:rPr>
          <w:fldChar w:fldCharType="begin"/>
        </w:r>
        <w:r w:rsidR="00A43196">
          <w:rPr>
            <w:rFonts w:ascii="仿宋" w:eastAsia="仿宋" w:hAnsi="仿宋"/>
          </w:rPr>
          <w:instrText xml:space="preserve"> PAGEREF _Toc511205306 \h </w:instrText>
        </w:r>
        <w:r w:rsidR="00A43196">
          <w:rPr>
            <w:rFonts w:ascii="仿宋" w:eastAsia="仿宋" w:hAnsi="仿宋"/>
          </w:rPr>
        </w:r>
        <w:r w:rsidR="00A43196">
          <w:rPr>
            <w:rFonts w:ascii="仿宋" w:eastAsia="仿宋" w:hAnsi="仿宋"/>
          </w:rPr>
          <w:fldChar w:fldCharType="separate"/>
        </w:r>
        <w:r w:rsidR="00CF637D">
          <w:rPr>
            <w:rFonts w:ascii="仿宋" w:eastAsia="仿宋" w:hAnsi="仿宋"/>
            <w:noProof/>
          </w:rPr>
          <w:t>85</w:t>
        </w:r>
        <w:r w:rsidR="00A43196">
          <w:rPr>
            <w:rFonts w:ascii="仿宋" w:eastAsia="仿宋" w:hAnsi="仿宋"/>
          </w:rPr>
          <w:fldChar w:fldCharType="end"/>
        </w:r>
      </w:hyperlink>
    </w:p>
    <w:p w:rsidR="001623FE" w:rsidRDefault="00A43196">
      <w:pPr>
        <w:widowControl/>
        <w:jc w:val="left"/>
        <w:rPr>
          <w:rFonts w:ascii="仿宋" w:eastAsia="仿宋" w:hAnsi="仿宋"/>
          <w:bCs/>
          <w:sz w:val="24"/>
        </w:rPr>
      </w:pPr>
      <w:r>
        <w:rPr>
          <w:rFonts w:ascii="仿宋" w:eastAsia="仿宋" w:hAnsi="仿宋"/>
          <w:sz w:val="24"/>
        </w:rPr>
        <w:fldChar w:fldCharType="end"/>
      </w:r>
      <w:r>
        <w:rPr>
          <w:rFonts w:ascii="仿宋" w:eastAsia="仿宋" w:hAnsi="仿宋"/>
          <w:sz w:val="24"/>
        </w:rPr>
        <w:br w:type="page"/>
      </w:r>
    </w:p>
    <w:p w:rsidR="001623FE" w:rsidRDefault="00A43196">
      <w:pPr>
        <w:pStyle w:val="ad"/>
        <w:rPr>
          <w:rFonts w:ascii="仿宋" w:eastAsia="仿宋" w:hAnsi="仿宋"/>
          <w:b w:val="0"/>
        </w:rPr>
      </w:pPr>
      <w:bookmarkStart w:id="0" w:name="_Toc511205298"/>
      <w:r>
        <w:rPr>
          <w:rFonts w:ascii="仿宋" w:eastAsia="仿宋" w:hAnsi="仿宋" w:hint="eastAsia"/>
          <w:b w:val="0"/>
        </w:rPr>
        <w:lastRenderedPageBreak/>
        <w:t>第一章  磋商邀请</w:t>
      </w:r>
      <w:bookmarkEnd w:id="0"/>
    </w:p>
    <w:p w:rsidR="001623FE" w:rsidRDefault="001623FE">
      <w:pPr>
        <w:pStyle w:val="a4"/>
        <w:spacing w:line="440" w:lineRule="exact"/>
        <w:rPr>
          <w:rFonts w:ascii="仿宋" w:eastAsia="仿宋" w:hAnsi="仿宋"/>
        </w:rPr>
      </w:pPr>
    </w:p>
    <w:p w:rsidR="001623FE" w:rsidRDefault="00A43196">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Pr>
          <w:rFonts w:ascii="仿宋" w:eastAsia="仿宋" w:hAnsi="仿宋" w:hint="eastAsia"/>
          <w:sz w:val="24"/>
          <w:u w:val="single"/>
        </w:rPr>
        <w:t>成都高新新城学校委</w:t>
      </w:r>
      <w:r>
        <w:rPr>
          <w:rFonts w:ascii="仿宋" w:eastAsia="仿宋" w:hAnsi="仿宋" w:hint="eastAsia"/>
          <w:sz w:val="24"/>
        </w:rPr>
        <w:t>托，拟对</w:t>
      </w:r>
      <w:bookmarkStart w:id="1" w:name="PO_默认文件内容_1"/>
      <w:r>
        <w:rPr>
          <w:rFonts w:ascii="仿宋" w:eastAsia="仿宋" w:hAnsi="仿宋" w:hint="eastAsia"/>
          <w:sz w:val="24"/>
          <w:u w:val="single"/>
        </w:rPr>
        <w:t>成都高新新城学校教学专用仪器采购项目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1"/>
    </w:p>
    <w:p w:rsidR="001623FE" w:rsidRDefault="00A43196">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1623FE" w:rsidRDefault="00A43196">
      <w:pPr>
        <w:spacing w:line="440" w:lineRule="exact"/>
        <w:ind w:firstLineChars="200" w:firstLine="480"/>
        <w:rPr>
          <w:rFonts w:ascii="仿宋" w:eastAsia="仿宋" w:hAnsi="仿宋"/>
          <w:sz w:val="24"/>
        </w:rPr>
      </w:pPr>
      <w:r>
        <w:rPr>
          <w:rFonts w:ascii="仿宋" w:eastAsia="仿宋" w:hAnsi="仿宋" w:hint="eastAsia"/>
          <w:sz w:val="24"/>
        </w:rPr>
        <w:t>1.项目编号：</w:t>
      </w:r>
      <w:r w:rsidR="006A062E" w:rsidRPr="006A062E">
        <w:rPr>
          <w:rFonts w:ascii="仿宋" w:eastAsia="仿宋" w:hAnsi="仿宋"/>
          <w:sz w:val="24"/>
        </w:rPr>
        <w:t>510188202100178</w:t>
      </w:r>
    </w:p>
    <w:p w:rsidR="001623FE" w:rsidRDefault="00A43196">
      <w:pPr>
        <w:spacing w:line="440" w:lineRule="exact"/>
        <w:ind w:firstLineChars="200" w:firstLine="480"/>
        <w:rPr>
          <w:rFonts w:ascii="仿宋" w:eastAsia="仿宋" w:hAnsi="仿宋"/>
          <w:sz w:val="24"/>
        </w:rPr>
      </w:pPr>
      <w:r>
        <w:rPr>
          <w:rFonts w:ascii="仿宋" w:eastAsia="仿宋" w:hAnsi="仿宋" w:hint="eastAsia"/>
          <w:sz w:val="24"/>
        </w:rPr>
        <w:t>2.采购项目名称：</w:t>
      </w:r>
      <w:bookmarkStart w:id="2" w:name="_GoBack"/>
      <w:r>
        <w:rPr>
          <w:rFonts w:ascii="仿宋" w:eastAsia="仿宋" w:hAnsi="仿宋" w:hint="eastAsia"/>
          <w:sz w:val="24"/>
        </w:rPr>
        <w:t>成都高新新城学校教学专用仪器采购项目</w:t>
      </w:r>
    </w:p>
    <w:bookmarkEnd w:id="2"/>
    <w:p w:rsidR="001623FE" w:rsidRDefault="00A43196">
      <w:pPr>
        <w:spacing w:line="440" w:lineRule="exact"/>
        <w:ind w:firstLineChars="200" w:firstLine="480"/>
        <w:rPr>
          <w:rFonts w:ascii="仿宋" w:eastAsia="仿宋" w:hAnsi="仿宋"/>
          <w:sz w:val="24"/>
        </w:rPr>
      </w:pPr>
      <w:r>
        <w:rPr>
          <w:rFonts w:ascii="仿宋" w:eastAsia="仿宋" w:hAnsi="仿宋" w:hint="eastAsia"/>
          <w:sz w:val="24"/>
        </w:rPr>
        <w:t>二、资金情况</w:t>
      </w:r>
    </w:p>
    <w:p w:rsidR="001623FE" w:rsidRDefault="00A43196">
      <w:pPr>
        <w:spacing w:line="440" w:lineRule="exact"/>
        <w:ind w:rightChars="15" w:right="31" w:firstLineChars="200" w:firstLine="480"/>
        <w:rPr>
          <w:rFonts w:ascii="仿宋" w:eastAsia="仿宋" w:hAnsi="仿宋"/>
          <w:bCs/>
          <w:sz w:val="24"/>
        </w:rPr>
      </w:pPr>
      <w:r>
        <w:rPr>
          <w:rFonts w:ascii="仿宋" w:eastAsia="仿宋" w:hAnsi="仿宋" w:hint="eastAsia"/>
          <w:sz w:val="24"/>
        </w:rPr>
        <w:t>资金来源：地方</w:t>
      </w:r>
      <w:r>
        <w:rPr>
          <w:rFonts w:ascii="仿宋" w:eastAsia="仿宋" w:hAnsi="仿宋"/>
          <w:sz w:val="24"/>
        </w:rPr>
        <w:t>财政资金</w:t>
      </w:r>
    </w:p>
    <w:p w:rsidR="001623FE" w:rsidRDefault="00A43196">
      <w:pPr>
        <w:spacing w:line="440" w:lineRule="exact"/>
        <w:ind w:firstLineChars="200" w:firstLine="480"/>
        <w:rPr>
          <w:rFonts w:ascii="仿宋" w:eastAsia="仿宋" w:hAnsi="仿宋"/>
          <w:sz w:val="24"/>
        </w:rPr>
      </w:pPr>
      <w:r>
        <w:rPr>
          <w:rFonts w:ascii="仿宋" w:eastAsia="仿宋" w:hAnsi="仿宋" w:hint="eastAsia"/>
          <w:sz w:val="24"/>
        </w:rPr>
        <w:t>三</w:t>
      </w:r>
      <w:r>
        <w:rPr>
          <w:rFonts w:ascii="仿宋" w:eastAsia="仿宋" w:hAnsi="仿宋" w:hint="eastAsia"/>
          <w:bCs/>
          <w:sz w:val="24"/>
        </w:rPr>
        <w:t>、</w:t>
      </w:r>
      <w:r>
        <w:rPr>
          <w:rFonts w:ascii="仿宋" w:eastAsia="仿宋" w:hAnsi="仿宋" w:hint="eastAsia"/>
          <w:sz w:val="24"/>
        </w:rPr>
        <w:t>采购项目简介：</w:t>
      </w:r>
    </w:p>
    <w:p w:rsidR="001623FE" w:rsidRDefault="00A43196">
      <w:pPr>
        <w:spacing w:after="120" w:line="440" w:lineRule="exact"/>
        <w:ind w:firstLineChars="200" w:firstLine="464"/>
        <w:rPr>
          <w:rFonts w:ascii="仿宋" w:eastAsia="仿宋" w:hAnsi="仿宋"/>
          <w:sz w:val="24"/>
          <w:szCs w:val="28"/>
        </w:rPr>
      </w:pPr>
      <w:bookmarkStart w:id="3" w:name="PO_默认文件内容_2"/>
      <w:r>
        <w:rPr>
          <w:rFonts w:ascii="仿宋" w:eastAsia="仿宋" w:hAnsi="仿宋" w:hint="eastAsia"/>
          <w:spacing w:val="-4"/>
          <w:sz w:val="24"/>
        </w:rPr>
        <w:t>本项目</w:t>
      </w:r>
      <w:r>
        <w:rPr>
          <w:rFonts w:ascii="仿宋" w:eastAsia="仿宋" w:hAnsi="仿宋"/>
          <w:spacing w:val="-4"/>
          <w:sz w:val="24"/>
        </w:rPr>
        <w:t>共2</w:t>
      </w:r>
      <w:r>
        <w:rPr>
          <w:rFonts w:ascii="仿宋" w:eastAsia="仿宋" w:hAnsi="仿宋" w:hint="eastAsia"/>
          <w:spacing w:val="-4"/>
          <w:sz w:val="24"/>
        </w:rPr>
        <w:t>个</w:t>
      </w:r>
      <w:r>
        <w:rPr>
          <w:rFonts w:ascii="仿宋" w:eastAsia="仿宋" w:hAnsi="仿宋"/>
          <w:spacing w:val="-4"/>
          <w:sz w:val="24"/>
        </w:rPr>
        <w:t>包,采购</w:t>
      </w:r>
      <w:r>
        <w:rPr>
          <w:rFonts w:ascii="仿宋" w:eastAsia="仿宋" w:hAnsi="仿宋" w:hint="eastAsia"/>
          <w:spacing w:val="-4"/>
          <w:sz w:val="24"/>
        </w:rPr>
        <w:t>成都高新新城学校教学专用仪器一批</w:t>
      </w:r>
      <w:r>
        <w:rPr>
          <w:rFonts w:ascii="仿宋" w:eastAsia="仿宋" w:hAnsi="仿宋" w:hint="eastAsia"/>
          <w:sz w:val="24"/>
          <w:szCs w:val="28"/>
        </w:rPr>
        <w:t>（详见磋商文件第</w:t>
      </w:r>
      <w:r>
        <w:rPr>
          <w:rFonts w:ascii="仿宋" w:eastAsia="仿宋" w:hAnsi="仿宋" w:hint="eastAsia"/>
          <w:bCs/>
          <w:sz w:val="24"/>
        </w:rPr>
        <w:t>五</w:t>
      </w:r>
      <w:r>
        <w:rPr>
          <w:rFonts w:ascii="仿宋" w:eastAsia="仿宋" w:hAnsi="仿宋" w:hint="eastAsia"/>
          <w:sz w:val="24"/>
          <w:szCs w:val="28"/>
        </w:rPr>
        <w:t>章）。</w:t>
      </w:r>
      <w:bookmarkEnd w:id="3"/>
    </w:p>
    <w:p w:rsidR="001623FE" w:rsidRDefault="00A43196">
      <w:pPr>
        <w:spacing w:after="120" w:line="440" w:lineRule="exact"/>
        <w:ind w:firstLineChars="200" w:firstLine="480"/>
        <w:rPr>
          <w:rFonts w:ascii="仿宋" w:eastAsia="仿宋" w:hAnsi="仿宋"/>
          <w:bCs/>
          <w:sz w:val="24"/>
        </w:rPr>
      </w:pPr>
      <w:r>
        <w:rPr>
          <w:rFonts w:ascii="仿宋" w:eastAsia="仿宋" w:hAnsi="仿宋" w:hint="eastAsia"/>
          <w:bCs/>
          <w:sz w:val="24"/>
        </w:rPr>
        <w:t>四、供应</w:t>
      </w:r>
      <w:proofErr w:type="gramStart"/>
      <w:r>
        <w:rPr>
          <w:rFonts w:ascii="仿宋" w:eastAsia="仿宋" w:hAnsi="仿宋" w:hint="eastAsia"/>
          <w:bCs/>
          <w:sz w:val="24"/>
        </w:rPr>
        <w:t>商邀请</w:t>
      </w:r>
      <w:proofErr w:type="gramEnd"/>
      <w:r>
        <w:rPr>
          <w:rFonts w:ascii="仿宋" w:eastAsia="仿宋" w:hAnsi="仿宋" w:hint="eastAsia"/>
          <w:bCs/>
          <w:sz w:val="24"/>
        </w:rPr>
        <w:t>方式</w:t>
      </w:r>
    </w:p>
    <w:p w:rsidR="001623FE" w:rsidRDefault="00A43196">
      <w:pPr>
        <w:spacing w:after="120" w:line="440" w:lineRule="exact"/>
        <w:ind w:firstLineChars="200" w:firstLine="480"/>
        <w:rPr>
          <w:rFonts w:ascii="仿宋" w:eastAsia="仿宋" w:hAnsi="仿宋"/>
          <w:bCs/>
          <w:sz w:val="24"/>
        </w:rPr>
      </w:pPr>
      <w:bookmarkStart w:id="4"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rsidR="001623FE" w:rsidRDefault="00A43196">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rsidR="001623FE" w:rsidRDefault="00A43196">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1623FE" w:rsidRDefault="00A43196">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4"/>
    </w:p>
    <w:p w:rsidR="001623FE" w:rsidRDefault="00A43196">
      <w:pPr>
        <w:spacing w:after="120" w:line="440" w:lineRule="exact"/>
        <w:ind w:firstLineChars="200" w:firstLine="480"/>
        <w:rPr>
          <w:rFonts w:ascii="仿宋" w:eastAsia="仿宋" w:hAnsi="仿宋"/>
          <w:bCs/>
          <w:sz w:val="24"/>
        </w:rPr>
      </w:pPr>
      <w:r>
        <w:rPr>
          <w:rFonts w:ascii="仿宋" w:eastAsia="仿宋" w:hAnsi="仿宋" w:hint="eastAsia"/>
          <w:bCs/>
          <w:sz w:val="24"/>
        </w:rPr>
        <w:t>五、供应商参加本次政府采购活动应具备下列条件</w:t>
      </w:r>
    </w:p>
    <w:p w:rsidR="001623FE" w:rsidRDefault="00A43196">
      <w:pPr>
        <w:pStyle w:val="af4"/>
        <w:spacing w:line="420" w:lineRule="exact"/>
        <w:ind w:firstLineChars="250" w:firstLine="600"/>
        <w:rPr>
          <w:rFonts w:ascii="仿宋" w:eastAsia="仿宋" w:hAnsi="仿宋" w:cs="宋体"/>
          <w:sz w:val="24"/>
        </w:rPr>
      </w:pPr>
      <w:bookmarkStart w:id="5"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1623FE" w:rsidRDefault="00A43196">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p>
    <w:p w:rsidR="001623FE" w:rsidRDefault="00A43196">
      <w:pPr>
        <w:pStyle w:val="af4"/>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、本项目的特定资格要求：无</w:t>
      </w:r>
    </w:p>
    <w:p w:rsidR="005D604A" w:rsidRPr="005D604A" w:rsidRDefault="005D604A">
      <w:pPr>
        <w:pStyle w:val="af4"/>
        <w:spacing w:line="420" w:lineRule="exact"/>
        <w:ind w:firstLineChars="250" w:firstLine="600"/>
        <w:rPr>
          <w:rFonts w:ascii="仿宋" w:eastAsia="仿宋" w:hAnsi="仿宋" w:cs="宋体"/>
          <w:sz w:val="24"/>
        </w:rPr>
      </w:pPr>
    </w:p>
    <w:bookmarkEnd w:id="5"/>
    <w:p w:rsidR="001623FE" w:rsidRDefault="00A43196">
      <w:pPr>
        <w:spacing w:line="440" w:lineRule="exact"/>
        <w:ind w:firstLineChars="200" w:firstLine="480"/>
        <w:rPr>
          <w:rFonts w:ascii="仿宋" w:eastAsia="仿宋" w:hAnsi="仿宋"/>
          <w:sz w:val="24"/>
        </w:rPr>
      </w:pPr>
      <w:r>
        <w:rPr>
          <w:rFonts w:ascii="仿宋" w:eastAsia="仿宋" w:hAnsi="仿宋" w:hint="eastAsia"/>
          <w:sz w:val="24"/>
        </w:rPr>
        <w:t>六、禁止参加本次采购活动的供应商</w:t>
      </w:r>
    </w:p>
    <w:p w:rsidR="001623FE" w:rsidRDefault="00A43196">
      <w:pPr>
        <w:spacing w:line="440" w:lineRule="exact"/>
        <w:ind w:firstLineChars="200" w:firstLine="480"/>
        <w:rPr>
          <w:rFonts w:ascii="仿宋" w:eastAsia="仿宋" w:hAnsi="仿宋"/>
          <w:sz w:val="24"/>
        </w:rPr>
      </w:pPr>
      <w:bookmarkStart w:id="6" w:name="PO_默认文件内容_4"/>
      <w:r>
        <w:rPr>
          <w:rFonts w:ascii="仿宋" w:eastAsia="仿宋" w:hAnsi="仿宋" w:hint="eastAsia"/>
          <w:sz w:val="24"/>
        </w:rPr>
        <w:t>根据《关于在政府采购活动中查询及使用信用记录有关问题的通知》（财库〔2016〕125号）的要求，采购人/采购代理机构将通过“信</w:t>
      </w:r>
      <w:r>
        <w:rPr>
          <w:rFonts w:ascii="仿宋" w:eastAsia="仿宋" w:hAnsi="仿宋" w:hint="eastAsia"/>
          <w:sz w:val="24"/>
        </w:rPr>
        <w:lastRenderedPageBreak/>
        <w:t>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bookmarkEnd w:id="6"/>
    <w:p w:rsidR="001623FE" w:rsidRDefault="00A43196">
      <w:pPr>
        <w:spacing w:line="440" w:lineRule="exact"/>
        <w:ind w:firstLineChars="200" w:firstLine="480"/>
        <w:rPr>
          <w:rFonts w:ascii="仿宋" w:eastAsia="仿宋" w:hAnsi="仿宋"/>
          <w:sz w:val="24"/>
        </w:rPr>
      </w:pPr>
      <w:r>
        <w:rPr>
          <w:rFonts w:ascii="仿宋" w:eastAsia="仿宋" w:hAnsi="仿宋" w:hint="eastAsia"/>
          <w:sz w:val="24"/>
        </w:rPr>
        <w:t>七、磋商文件获取方式、时间、地点：</w:t>
      </w:r>
    </w:p>
    <w:p w:rsidR="001623FE" w:rsidRDefault="00A43196">
      <w:pPr>
        <w:spacing w:after="50" w:line="420" w:lineRule="exact"/>
        <w:ind w:firstLineChars="200" w:firstLine="480"/>
        <w:rPr>
          <w:rFonts w:ascii="仿宋" w:eastAsia="仿宋" w:hAnsi="仿宋"/>
          <w:sz w:val="24"/>
        </w:rPr>
      </w:pPr>
      <w:r>
        <w:rPr>
          <w:rFonts w:ascii="仿宋" w:eastAsia="仿宋" w:hAnsi="仿宋" w:hint="eastAsia"/>
          <w:sz w:val="24"/>
        </w:rPr>
        <w:t>磋商文件自</w:t>
      </w:r>
      <w:r w:rsidR="006A062E" w:rsidRPr="006A062E">
        <w:rPr>
          <w:rFonts w:ascii="仿宋" w:eastAsia="仿宋" w:hAnsi="仿宋" w:hint="eastAsia"/>
          <w:sz w:val="24"/>
        </w:rPr>
        <w:t>202</w:t>
      </w:r>
      <w:r w:rsidR="006A062E">
        <w:rPr>
          <w:rFonts w:ascii="仿宋" w:eastAsia="仿宋" w:hAnsi="仿宋" w:hint="eastAsia"/>
          <w:sz w:val="24"/>
        </w:rPr>
        <w:t>1</w:t>
      </w:r>
      <w:r w:rsidR="006A062E" w:rsidRPr="006A062E">
        <w:rPr>
          <w:rFonts w:ascii="仿宋" w:eastAsia="仿宋" w:hAnsi="仿宋" w:hint="eastAsia"/>
          <w:sz w:val="24"/>
        </w:rPr>
        <w:t>年</w:t>
      </w:r>
      <w:r w:rsidR="006A062E">
        <w:rPr>
          <w:rFonts w:ascii="仿宋" w:eastAsia="仿宋" w:hAnsi="仿宋" w:hint="eastAsia"/>
          <w:sz w:val="24"/>
        </w:rPr>
        <w:t>8</w:t>
      </w:r>
      <w:r w:rsidR="006A062E" w:rsidRPr="006A062E">
        <w:rPr>
          <w:rFonts w:ascii="仿宋" w:eastAsia="仿宋" w:hAnsi="仿宋" w:hint="eastAsia"/>
          <w:sz w:val="24"/>
        </w:rPr>
        <w:t>月</w:t>
      </w:r>
      <w:r w:rsidR="006A062E">
        <w:rPr>
          <w:rFonts w:ascii="仿宋" w:eastAsia="仿宋" w:hAnsi="仿宋" w:hint="eastAsia"/>
          <w:sz w:val="24"/>
        </w:rPr>
        <w:t>1</w:t>
      </w:r>
      <w:r w:rsidR="00FF2105">
        <w:rPr>
          <w:rFonts w:ascii="仿宋" w:eastAsia="仿宋" w:hAnsi="仿宋" w:hint="eastAsia"/>
          <w:sz w:val="24"/>
        </w:rPr>
        <w:t>2</w:t>
      </w:r>
      <w:r w:rsidR="006A062E" w:rsidRPr="006A062E">
        <w:rPr>
          <w:rFonts w:ascii="仿宋" w:eastAsia="仿宋" w:hAnsi="仿宋" w:hint="eastAsia"/>
          <w:sz w:val="24"/>
        </w:rPr>
        <w:t>日 至202</w:t>
      </w:r>
      <w:r w:rsidR="006A062E">
        <w:rPr>
          <w:rFonts w:ascii="仿宋" w:eastAsia="仿宋" w:hAnsi="仿宋" w:hint="eastAsia"/>
          <w:sz w:val="24"/>
        </w:rPr>
        <w:t>1</w:t>
      </w:r>
      <w:r w:rsidR="006A062E" w:rsidRPr="006A062E">
        <w:rPr>
          <w:rFonts w:ascii="仿宋" w:eastAsia="仿宋" w:hAnsi="仿宋" w:hint="eastAsia"/>
          <w:sz w:val="24"/>
        </w:rPr>
        <w:t>年</w:t>
      </w:r>
      <w:r w:rsidR="006A062E">
        <w:rPr>
          <w:rFonts w:ascii="仿宋" w:eastAsia="仿宋" w:hAnsi="仿宋" w:hint="eastAsia"/>
          <w:sz w:val="24"/>
        </w:rPr>
        <w:t>8</w:t>
      </w:r>
      <w:r w:rsidR="006A062E" w:rsidRPr="006A062E">
        <w:rPr>
          <w:rFonts w:ascii="仿宋" w:eastAsia="仿宋" w:hAnsi="仿宋" w:hint="eastAsia"/>
          <w:sz w:val="24"/>
        </w:rPr>
        <w:t>月</w:t>
      </w:r>
      <w:r w:rsidR="006A062E">
        <w:rPr>
          <w:rFonts w:ascii="仿宋" w:eastAsia="仿宋" w:hAnsi="仿宋" w:hint="eastAsia"/>
          <w:sz w:val="24"/>
        </w:rPr>
        <w:t>1</w:t>
      </w:r>
      <w:r w:rsidR="00FF2105">
        <w:rPr>
          <w:rFonts w:ascii="仿宋" w:eastAsia="仿宋" w:hAnsi="仿宋" w:hint="eastAsia"/>
          <w:sz w:val="24"/>
        </w:rPr>
        <w:t>9</w:t>
      </w:r>
      <w:r w:rsidR="006A062E" w:rsidRPr="006A062E">
        <w:rPr>
          <w:rFonts w:ascii="仿宋" w:eastAsia="仿宋" w:hAnsi="仿宋" w:hint="eastAsia"/>
          <w:sz w:val="24"/>
        </w:rPr>
        <w:t>日  每天上午9:00- 12:00，下午13:00-17:00（北京时间）节假日除外</w:t>
      </w:r>
      <w:r>
        <w:rPr>
          <w:rFonts w:ascii="仿宋" w:eastAsia="仿宋" w:hAnsi="仿宋" w:hint="eastAsia"/>
          <w:sz w:val="24"/>
        </w:rPr>
        <w:t>在</w:t>
      </w:r>
      <w:bookmarkStart w:id="7" w:name="PO_默认文件内容_30"/>
      <w:r>
        <w:rPr>
          <w:rFonts w:ascii="仿宋" w:eastAsia="仿宋" w:hAnsi="仿宋" w:hint="eastAsia"/>
          <w:sz w:val="24"/>
        </w:rPr>
        <w:t>我司指定网站(http://sale.scbid.net)获取，具体获取流程详见该网站的“标书领取操作手册”。</w:t>
      </w:r>
    </w:p>
    <w:bookmarkEnd w:id="7"/>
    <w:p w:rsidR="001623FE" w:rsidRDefault="00A43196">
      <w:pPr>
        <w:spacing w:after="120" w:line="440" w:lineRule="exact"/>
        <w:ind w:firstLineChars="200" w:firstLine="480"/>
        <w:rPr>
          <w:rFonts w:ascii="仿宋" w:eastAsia="仿宋" w:hAnsi="仿宋"/>
          <w:sz w:val="24"/>
          <w:szCs w:val="28"/>
        </w:rPr>
      </w:pPr>
      <w:r>
        <w:rPr>
          <w:rFonts w:ascii="仿宋" w:eastAsia="仿宋" w:hAnsi="仿宋" w:hint="eastAsia"/>
          <w:sz w:val="24"/>
          <w:szCs w:val="28"/>
        </w:rPr>
        <w:t>八、递交响应文件</w:t>
      </w:r>
      <w:r>
        <w:rPr>
          <w:rFonts w:ascii="仿宋" w:eastAsia="仿宋" w:hAnsi="仿宋" w:hint="eastAsia"/>
          <w:sz w:val="24"/>
        </w:rPr>
        <w:t>截止时间(参加</w:t>
      </w:r>
      <w:r>
        <w:rPr>
          <w:rFonts w:ascii="仿宋" w:eastAsia="仿宋" w:hAnsi="仿宋"/>
          <w:sz w:val="24"/>
        </w:rPr>
        <w:t>磋商</w:t>
      </w:r>
      <w:r>
        <w:rPr>
          <w:rFonts w:ascii="仿宋" w:eastAsia="仿宋" w:hAnsi="仿宋" w:hint="eastAsia"/>
          <w:sz w:val="24"/>
        </w:rPr>
        <w:t>的时间)：</w:t>
      </w:r>
      <w:r w:rsidR="006A062E">
        <w:rPr>
          <w:rFonts w:ascii="仿宋" w:eastAsia="仿宋" w:hAnsi="仿宋" w:hint="eastAsia"/>
          <w:sz w:val="24"/>
          <w:szCs w:val="28"/>
        </w:rPr>
        <w:t>2021年8月25日13:30</w:t>
      </w:r>
      <w:r w:rsidR="00355F37">
        <w:rPr>
          <w:rFonts w:ascii="仿宋" w:eastAsia="仿宋" w:hAnsi="仿宋" w:hint="eastAsia"/>
          <w:sz w:val="24"/>
          <w:szCs w:val="28"/>
        </w:rPr>
        <w:t>(北京</w:t>
      </w:r>
      <w:r w:rsidR="00355F37">
        <w:rPr>
          <w:rFonts w:ascii="仿宋" w:eastAsia="仿宋" w:hAnsi="仿宋"/>
          <w:sz w:val="24"/>
          <w:szCs w:val="28"/>
        </w:rPr>
        <w:t>时间</w:t>
      </w:r>
      <w:r w:rsidR="00355F37">
        <w:rPr>
          <w:rFonts w:ascii="仿宋" w:eastAsia="仿宋" w:hAnsi="仿宋" w:hint="eastAsia"/>
          <w:sz w:val="24"/>
          <w:szCs w:val="28"/>
        </w:rPr>
        <w:t>)</w:t>
      </w:r>
      <w:r>
        <w:rPr>
          <w:rFonts w:ascii="仿宋" w:eastAsia="仿宋" w:hAnsi="仿宋" w:hint="eastAsia"/>
          <w:sz w:val="24"/>
          <w:szCs w:val="28"/>
        </w:rPr>
        <w:t xml:space="preserve">。 </w:t>
      </w:r>
    </w:p>
    <w:p w:rsidR="001623FE" w:rsidRDefault="00A43196">
      <w:pPr>
        <w:spacing w:after="120" w:line="440" w:lineRule="exact"/>
        <w:ind w:firstLineChars="200" w:firstLine="480"/>
        <w:rPr>
          <w:rFonts w:ascii="仿宋" w:eastAsia="仿宋" w:hAnsi="仿宋"/>
          <w:sz w:val="24"/>
          <w:szCs w:val="28"/>
        </w:rPr>
      </w:pPr>
      <w:r>
        <w:rPr>
          <w:rFonts w:ascii="仿宋" w:eastAsia="仿宋" w:hAnsi="仿宋" w:hint="eastAsia"/>
          <w:sz w:val="24"/>
          <w:szCs w:val="28"/>
        </w:rPr>
        <w:t>九</w:t>
      </w:r>
      <w:r>
        <w:rPr>
          <w:rFonts w:ascii="仿宋" w:eastAsia="仿宋" w:hAnsi="仿宋" w:hint="eastAsia"/>
          <w:sz w:val="24"/>
        </w:rPr>
        <w:t>、递交响应文件地点：</w:t>
      </w:r>
      <w:bookmarkStart w:id="8"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地点。逾期送达或没有密封的响应文件恕不接收。本次采购不接收邮寄的响应文件。</w:t>
      </w:r>
      <w:bookmarkEnd w:id="8"/>
      <w:r>
        <w:rPr>
          <w:rFonts w:ascii="仿宋" w:eastAsia="仿宋" w:hAnsi="仿宋" w:hint="eastAsia"/>
          <w:sz w:val="24"/>
        </w:rPr>
        <w:t>（</w:t>
      </w:r>
      <w:r>
        <w:rPr>
          <w:rFonts w:ascii="仿宋" w:eastAsia="仿宋" w:hAnsi="仿宋" w:hint="eastAsia"/>
          <w:bCs/>
          <w:sz w:val="24"/>
        </w:rPr>
        <w:t>文件接收时间：</w:t>
      </w:r>
      <w:r w:rsidR="006A062E" w:rsidRPr="006A062E">
        <w:rPr>
          <w:rFonts w:ascii="仿宋" w:eastAsia="仿宋" w:hAnsi="仿宋" w:hint="eastAsia"/>
          <w:bCs/>
          <w:sz w:val="24"/>
        </w:rPr>
        <w:t>2021年8月25日13:0</w:t>
      </w:r>
      <w:r w:rsidR="006A062E">
        <w:rPr>
          <w:rFonts w:ascii="仿宋" w:eastAsia="仿宋" w:hAnsi="仿宋" w:hint="eastAsia"/>
          <w:bCs/>
          <w:sz w:val="24"/>
        </w:rPr>
        <w:t>0-</w:t>
      </w:r>
      <w:r w:rsidR="006A062E" w:rsidRPr="006A062E">
        <w:rPr>
          <w:rFonts w:ascii="仿宋" w:eastAsia="仿宋" w:hAnsi="仿宋" w:hint="eastAsia"/>
          <w:bCs/>
          <w:sz w:val="24"/>
        </w:rPr>
        <w:t>2021年8月25日13:30</w:t>
      </w:r>
      <w:r>
        <w:rPr>
          <w:rFonts w:ascii="仿宋" w:eastAsia="仿宋" w:hAnsi="仿宋" w:hint="eastAsia"/>
          <w:bCs/>
          <w:sz w:val="24"/>
        </w:rPr>
        <w:t>）</w:t>
      </w:r>
    </w:p>
    <w:p w:rsidR="001623FE" w:rsidRDefault="00A43196">
      <w:pPr>
        <w:spacing w:after="120" w:line="440" w:lineRule="exact"/>
        <w:ind w:firstLineChars="200" w:firstLine="480"/>
        <w:rPr>
          <w:rFonts w:ascii="仿宋" w:eastAsia="仿宋" w:hAnsi="仿宋"/>
          <w:sz w:val="24"/>
          <w:szCs w:val="28"/>
        </w:rPr>
      </w:pPr>
      <w:r>
        <w:rPr>
          <w:rFonts w:ascii="仿宋" w:eastAsia="仿宋" w:hAnsi="仿宋" w:hint="eastAsia"/>
          <w:sz w:val="24"/>
          <w:szCs w:val="28"/>
        </w:rPr>
        <w:t>十、响应文件开启时间：</w:t>
      </w:r>
      <w:r w:rsidR="006A062E" w:rsidRPr="006A062E">
        <w:rPr>
          <w:rFonts w:ascii="仿宋" w:eastAsia="仿宋" w:hAnsi="仿宋" w:hint="eastAsia"/>
          <w:sz w:val="24"/>
          <w:szCs w:val="28"/>
        </w:rPr>
        <w:t>2021年8月25日13:30</w:t>
      </w:r>
      <w:r>
        <w:rPr>
          <w:rFonts w:ascii="仿宋" w:eastAsia="仿宋" w:hAnsi="仿宋"/>
          <w:sz w:val="24"/>
          <w:szCs w:val="28"/>
        </w:rPr>
        <w:t>（北京时间）</w:t>
      </w:r>
      <w:r>
        <w:rPr>
          <w:rFonts w:ascii="仿宋" w:eastAsia="仿宋" w:hAnsi="仿宋" w:hint="eastAsia"/>
          <w:sz w:val="24"/>
          <w:szCs w:val="28"/>
        </w:rPr>
        <w:t>在磋商地点开启。</w:t>
      </w:r>
    </w:p>
    <w:p w:rsidR="001623FE" w:rsidRDefault="00A43196">
      <w:pPr>
        <w:spacing w:line="440" w:lineRule="exact"/>
        <w:ind w:firstLineChars="203" w:firstLine="487"/>
        <w:rPr>
          <w:rFonts w:ascii="仿宋" w:eastAsia="仿宋" w:hAnsi="仿宋"/>
          <w:sz w:val="24"/>
          <w:szCs w:val="28"/>
        </w:rPr>
      </w:pPr>
      <w:r>
        <w:rPr>
          <w:rFonts w:ascii="仿宋" w:eastAsia="仿宋" w:hAnsi="仿宋" w:hint="eastAsia"/>
          <w:sz w:val="24"/>
          <w:szCs w:val="28"/>
        </w:rPr>
        <w:t>十一、磋商</w:t>
      </w:r>
      <w:r>
        <w:rPr>
          <w:rFonts w:ascii="仿宋" w:eastAsia="仿宋" w:hAnsi="仿宋"/>
          <w:sz w:val="24"/>
          <w:szCs w:val="28"/>
        </w:rPr>
        <w:t>地点：</w:t>
      </w:r>
      <w:r w:rsidR="006A062E" w:rsidRPr="006A062E">
        <w:rPr>
          <w:rFonts w:ascii="仿宋" w:eastAsia="仿宋" w:hAnsi="仿宋" w:hint="eastAsia"/>
          <w:sz w:val="24"/>
          <w:szCs w:val="28"/>
        </w:rPr>
        <w:t>中国（四川）自由贸易试验区成都市高新区天府四街66号航兴国</w:t>
      </w:r>
      <w:proofErr w:type="gramStart"/>
      <w:r w:rsidR="006A062E" w:rsidRPr="006A062E">
        <w:rPr>
          <w:rFonts w:ascii="仿宋" w:eastAsia="仿宋" w:hAnsi="仿宋" w:hint="eastAsia"/>
          <w:sz w:val="24"/>
          <w:szCs w:val="28"/>
        </w:rPr>
        <w:t>际广场</w:t>
      </w:r>
      <w:proofErr w:type="gramEnd"/>
      <w:r w:rsidR="006A062E" w:rsidRPr="006A062E">
        <w:rPr>
          <w:rFonts w:ascii="仿宋" w:eastAsia="仿宋" w:hAnsi="仿宋" w:hint="eastAsia"/>
          <w:sz w:val="24"/>
          <w:szCs w:val="28"/>
        </w:rPr>
        <w:t xml:space="preserve"> 1栋3 层开标厅</w:t>
      </w:r>
      <w:r>
        <w:rPr>
          <w:rFonts w:ascii="仿宋" w:eastAsia="仿宋" w:hAnsi="仿宋" w:hint="eastAsia"/>
          <w:sz w:val="24"/>
          <w:szCs w:val="28"/>
        </w:rPr>
        <w:t>。</w:t>
      </w:r>
    </w:p>
    <w:p w:rsidR="001623FE" w:rsidRDefault="00A43196">
      <w:pPr>
        <w:pStyle w:val="af4"/>
        <w:spacing w:line="420" w:lineRule="exact"/>
        <w:ind w:firstLine="482"/>
        <w:rPr>
          <w:rFonts w:ascii="仿宋" w:eastAsia="仿宋" w:hAnsi="仿宋"/>
          <w:b/>
          <w:sz w:val="24"/>
        </w:rPr>
      </w:pPr>
      <w:r>
        <w:rPr>
          <w:rFonts w:ascii="仿宋" w:eastAsia="仿宋" w:hAnsi="仿宋" w:hint="eastAsia"/>
          <w:b/>
          <w:sz w:val="24"/>
        </w:rPr>
        <w:t>十二、供应商信用融资：</w:t>
      </w:r>
    </w:p>
    <w:p w:rsidR="001623FE" w:rsidRDefault="00A43196">
      <w:pPr>
        <w:pStyle w:val="af4"/>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1623FE" w:rsidRDefault="00A43196">
      <w:pPr>
        <w:pStyle w:val="af4"/>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w:t>
      </w:r>
      <w:r>
        <w:rPr>
          <w:rFonts w:ascii="仿宋" w:eastAsia="仿宋" w:hAnsi="仿宋" w:hint="eastAsia"/>
          <w:sz w:val="24"/>
        </w:rPr>
        <w:lastRenderedPageBreak/>
        <w:t>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1623FE" w:rsidRDefault="00A43196">
      <w:pPr>
        <w:pStyle w:val="af4"/>
        <w:spacing w:line="440" w:lineRule="exact"/>
        <w:ind w:firstLine="480"/>
        <w:rPr>
          <w:rFonts w:ascii="仿宋" w:eastAsia="仿宋" w:hAnsi="仿宋"/>
          <w:sz w:val="24"/>
        </w:rPr>
      </w:pPr>
      <w:r>
        <w:rPr>
          <w:rFonts w:ascii="仿宋" w:eastAsia="仿宋" w:hAnsi="仿宋" w:hint="eastAsia"/>
          <w:sz w:val="24"/>
        </w:rPr>
        <w:t>十三、联系方式</w:t>
      </w:r>
    </w:p>
    <w:p w:rsidR="001623FE" w:rsidRDefault="00A43196">
      <w:pPr>
        <w:pStyle w:val="af4"/>
        <w:spacing w:line="440" w:lineRule="exact"/>
        <w:ind w:firstLineChars="396" w:firstLine="950"/>
        <w:rPr>
          <w:rFonts w:ascii="仿宋" w:eastAsia="仿宋" w:hAnsi="仿宋"/>
          <w:bCs/>
          <w:sz w:val="24"/>
        </w:rPr>
      </w:pPr>
      <w:r>
        <w:rPr>
          <w:rFonts w:ascii="仿宋" w:eastAsia="仿宋" w:hAnsi="仿宋" w:hint="eastAsia"/>
          <w:sz w:val="24"/>
        </w:rPr>
        <w:t>采购人：成都高新新城学校</w:t>
      </w:r>
    </w:p>
    <w:p w:rsidR="001623FE" w:rsidRDefault="00A43196">
      <w:pPr>
        <w:pStyle w:val="af4"/>
        <w:spacing w:line="440" w:lineRule="exact"/>
        <w:ind w:firstLineChars="500" w:firstLine="1200"/>
        <w:rPr>
          <w:rFonts w:ascii="仿宋" w:eastAsia="仿宋" w:hAnsi="仿宋"/>
          <w:bCs/>
          <w:sz w:val="24"/>
        </w:rPr>
      </w:pPr>
      <w:r>
        <w:rPr>
          <w:rFonts w:ascii="仿宋" w:eastAsia="仿宋" w:hAnsi="仿宋" w:hint="eastAsia"/>
          <w:bCs/>
          <w:sz w:val="24"/>
        </w:rPr>
        <w:t>通讯地址：成都高新区中和街道应龙北三路128号</w:t>
      </w:r>
    </w:p>
    <w:p w:rsidR="001623FE" w:rsidRPr="005B4C36" w:rsidRDefault="00A43196">
      <w:pPr>
        <w:pStyle w:val="af4"/>
        <w:spacing w:line="440" w:lineRule="exact"/>
        <w:ind w:firstLineChars="500" w:firstLine="1200"/>
        <w:rPr>
          <w:rFonts w:ascii="仿宋" w:eastAsia="仿宋" w:hAnsi="仿宋"/>
          <w:bCs/>
          <w:sz w:val="24"/>
        </w:rPr>
      </w:pPr>
      <w:r w:rsidRPr="005B4C36">
        <w:rPr>
          <w:rFonts w:ascii="仿宋" w:eastAsia="仿宋" w:hAnsi="仿宋" w:hint="eastAsia"/>
          <w:bCs/>
          <w:sz w:val="24"/>
        </w:rPr>
        <w:t>联系人：张志龙</w:t>
      </w:r>
    </w:p>
    <w:p w:rsidR="001623FE" w:rsidRPr="005B4C36" w:rsidRDefault="00A43196">
      <w:pPr>
        <w:pStyle w:val="af4"/>
        <w:spacing w:line="440" w:lineRule="exact"/>
        <w:ind w:firstLineChars="500" w:firstLine="1200"/>
        <w:rPr>
          <w:rFonts w:ascii="仿宋" w:eastAsia="仿宋" w:hAnsi="仿宋"/>
          <w:bCs/>
          <w:sz w:val="24"/>
        </w:rPr>
      </w:pPr>
      <w:r w:rsidRPr="005B4C36">
        <w:rPr>
          <w:rFonts w:ascii="仿宋" w:eastAsia="仿宋" w:hAnsi="仿宋" w:hint="eastAsia"/>
          <w:bCs/>
          <w:sz w:val="24"/>
        </w:rPr>
        <w:t>联系电话：18280476278</w:t>
      </w:r>
    </w:p>
    <w:p w:rsidR="001623FE" w:rsidRDefault="001623FE">
      <w:pPr>
        <w:pStyle w:val="af4"/>
        <w:spacing w:line="440" w:lineRule="exact"/>
        <w:ind w:firstLineChars="371" w:firstLine="890"/>
        <w:rPr>
          <w:rFonts w:ascii="仿宋" w:eastAsia="仿宋" w:hAnsi="仿宋"/>
          <w:sz w:val="24"/>
        </w:rPr>
      </w:pPr>
    </w:p>
    <w:p w:rsidR="001623FE" w:rsidRDefault="00A43196">
      <w:pPr>
        <w:pStyle w:val="af4"/>
        <w:spacing w:line="440" w:lineRule="exact"/>
        <w:ind w:firstLineChars="371" w:firstLine="890"/>
        <w:rPr>
          <w:rFonts w:ascii="仿宋" w:eastAsia="仿宋" w:hAnsi="仿宋"/>
          <w:sz w:val="24"/>
        </w:rPr>
      </w:pPr>
      <w:r>
        <w:rPr>
          <w:rFonts w:ascii="仿宋" w:eastAsia="仿宋" w:hAnsi="仿宋" w:hint="eastAsia"/>
          <w:sz w:val="24"/>
        </w:rPr>
        <w:t>采购代理机构：四川国际招标有限责任公司</w:t>
      </w:r>
    </w:p>
    <w:p w:rsidR="001623FE" w:rsidRDefault="00A43196">
      <w:pPr>
        <w:pStyle w:val="af4"/>
        <w:spacing w:line="440" w:lineRule="exact"/>
        <w:ind w:firstLineChars="500" w:firstLine="1200"/>
        <w:rPr>
          <w:rFonts w:ascii="仿宋" w:eastAsia="仿宋" w:hAnsi="仿宋"/>
          <w:sz w:val="24"/>
        </w:rPr>
      </w:pPr>
      <w:r>
        <w:rPr>
          <w:rFonts w:ascii="仿宋" w:eastAsia="仿宋" w:hAnsi="仿宋" w:hint="eastAsia"/>
          <w:sz w:val="24"/>
        </w:rPr>
        <w:t>通讯地址：中国（四川）自由贸易试验区成都市高新区天府四街66号2栋22层1号</w:t>
      </w:r>
    </w:p>
    <w:p w:rsidR="001623FE" w:rsidRDefault="00A43196">
      <w:pPr>
        <w:pStyle w:val="af4"/>
        <w:spacing w:line="440" w:lineRule="exact"/>
        <w:ind w:firstLineChars="500" w:firstLine="1200"/>
        <w:rPr>
          <w:rFonts w:ascii="仿宋" w:eastAsia="仿宋" w:hAnsi="仿宋"/>
          <w:sz w:val="24"/>
        </w:rPr>
      </w:pPr>
      <w:r>
        <w:rPr>
          <w:rFonts w:ascii="仿宋" w:eastAsia="仿宋" w:hAnsi="仿宋" w:hint="eastAsia"/>
          <w:sz w:val="24"/>
        </w:rPr>
        <w:t>邮编：</w:t>
      </w:r>
      <w:r w:rsidR="006A062E" w:rsidRPr="006A062E">
        <w:rPr>
          <w:rFonts w:ascii="仿宋" w:eastAsia="仿宋" w:hAnsi="仿宋"/>
          <w:sz w:val="24"/>
        </w:rPr>
        <w:t>610000</w:t>
      </w:r>
    </w:p>
    <w:p w:rsidR="001623FE" w:rsidRDefault="00A43196">
      <w:pPr>
        <w:pStyle w:val="af4"/>
        <w:spacing w:line="440" w:lineRule="exact"/>
        <w:ind w:firstLineChars="500" w:firstLine="1200"/>
        <w:rPr>
          <w:rFonts w:ascii="仿宋" w:eastAsia="仿宋" w:hAnsi="仿宋"/>
          <w:sz w:val="24"/>
        </w:rPr>
      </w:pPr>
      <w:r>
        <w:rPr>
          <w:rFonts w:ascii="仿宋" w:eastAsia="仿宋" w:hAnsi="仿宋" w:hint="eastAsia"/>
          <w:sz w:val="24"/>
        </w:rPr>
        <w:t>联系人：</w:t>
      </w:r>
      <w:r w:rsidR="006A062E">
        <w:rPr>
          <w:rFonts w:ascii="仿宋" w:eastAsia="仿宋" w:hAnsi="仿宋" w:hint="eastAsia"/>
          <w:sz w:val="24"/>
        </w:rPr>
        <w:t>曾女士</w:t>
      </w:r>
    </w:p>
    <w:p w:rsidR="001623FE" w:rsidRDefault="00A43196">
      <w:pPr>
        <w:pStyle w:val="af4"/>
        <w:spacing w:line="440" w:lineRule="exact"/>
        <w:ind w:firstLineChars="500" w:firstLine="1200"/>
        <w:rPr>
          <w:rFonts w:ascii="仿宋" w:eastAsia="仿宋" w:hAnsi="仿宋"/>
          <w:sz w:val="24"/>
        </w:rPr>
      </w:pPr>
      <w:r>
        <w:rPr>
          <w:rFonts w:ascii="仿宋" w:eastAsia="仿宋" w:hAnsi="仿宋" w:hint="eastAsia"/>
          <w:sz w:val="24"/>
        </w:rPr>
        <w:t>联系电话：</w:t>
      </w:r>
      <w:bookmarkStart w:id="9" w:name="PO_项目负责人手机号_1"/>
      <w:r w:rsidR="006A062E">
        <w:rPr>
          <w:rFonts w:ascii="仿宋" w:eastAsia="仿宋" w:hAnsi="仿宋" w:hint="eastAsia"/>
          <w:sz w:val="24"/>
        </w:rPr>
        <w:t>13111881710</w:t>
      </w:r>
      <w:bookmarkEnd w:id="9"/>
    </w:p>
    <w:p w:rsidR="001623FE" w:rsidRDefault="00A43196">
      <w:pPr>
        <w:pStyle w:val="af4"/>
        <w:spacing w:line="440" w:lineRule="exact"/>
        <w:ind w:firstLineChars="500" w:firstLine="1200"/>
        <w:rPr>
          <w:rFonts w:ascii="仿宋" w:eastAsia="仿宋" w:hAnsi="仿宋"/>
          <w:sz w:val="24"/>
        </w:rPr>
      </w:pPr>
      <w:r>
        <w:rPr>
          <w:rFonts w:ascii="仿宋" w:eastAsia="仿宋" w:hAnsi="仿宋" w:hint="eastAsia"/>
          <w:sz w:val="24"/>
        </w:rPr>
        <w:t>传真：</w:t>
      </w:r>
      <w:r w:rsidR="006A062E" w:rsidRPr="006A062E">
        <w:rPr>
          <w:rFonts w:ascii="仿宋" w:eastAsia="仿宋" w:hAnsi="仿宋"/>
          <w:sz w:val="24"/>
        </w:rPr>
        <w:t>028-87793161</w:t>
      </w:r>
    </w:p>
    <w:p w:rsidR="001623FE" w:rsidRDefault="00A43196">
      <w:pPr>
        <w:widowControl/>
        <w:jc w:val="left"/>
        <w:rPr>
          <w:rFonts w:ascii="仿宋" w:eastAsia="仿宋" w:hAnsi="仿宋" w:cstheme="majorBidi"/>
          <w:bCs/>
          <w:sz w:val="32"/>
          <w:szCs w:val="32"/>
        </w:rPr>
      </w:pPr>
      <w:bookmarkStart w:id="10" w:name="_Toc511205299"/>
      <w:bookmarkStart w:id="11" w:name="_Toc213397009"/>
      <w:bookmarkStart w:id="12" w:name="_Toc213396945"/>
      <w:bookmarkStart w:id="13" w:name="_Toc213496267"/>
      <w:bookmarkStart w:id="14" w:name="_Toc217446031"/>
      <w:bookmarkStart w:id="15" w:name="_Toc213396759"/>
      <w:r>
        <w:rPr>
          <w:rFonts w:ascii="仿宋" w:eastAsia="仿宋" w:hAnsi="仿宋"/>
        </w:rPr>
        <w:br w:type="page"/>
      </w:r>
    </w:p>
    <w:p w:rsidR="001623FE" w:rsidRDefault="00A43196">
      <w:pPr>
        <w:pStyle w:val="ad"/>
        <w:rPr>
          <w:rFonts w:ascii="仿宋" w:eastAsia="仿宋" w:hAnsi="仿宋"/>
          <w:b w:val="0"/>
        </w:rPr>
      </w:pPr>
      <w:r>
        <w:rPr>
          <w:rFonts w:ascii="仿宋" w:eastAsia="仿宋" w:hAnsi="仿宋" w:hint="eastAsia"/>
          <w:b w:val="0"/>
        </w:rPr>
        <w:lastRenderedPageBreak/>
        <w:t>第二章  磋商须知</w:t>
      </w:r>
      <w:bookmarkEnd w:id="10"/>
      <w:bookmarkEnd w:id="11"/>
      <w:bookmarkEnd w:id="12"/>
      <w:bookmarkEnd w:id="13"/>
      <w:bookmarkEnd w:id="14"/>
      <w:bookmarkEnd w:id="15"/>
    </w:p>
    <w:p w:rsidR="001623FE" w:rsidRDefault="00A43196">
      <w:pPr>
        <w:pStyle w:val="2"/>
        <w:keepNext w:val="0"/>
        <w:keepLines w:val="0"/>
        <w:spacing w:line="240" w:lineRule="atLeast"/>
        <w:jc w:val="center"/>
        <w:rPr>
          <w:rFonts w:ascii="仿宋" w:eastAsia="仿宋" w:hAnsi="仿宋"/>
          <w:b w:val="0"/>
        </w:rPr>
      </w:pPr>
      <w:r>
        <w:rPr>
          <w:rFonts w:ascii="仿宋" w:eastAsia="仿宋" w:hAnsi="仿宋" w:hint="eastAsia"/>
          <w:b w:val="0"/>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1623FE">
        <w:trPr>
          <w:trHeight w:val="20"/>
          <w:tblHeader/>
          <w:jc w:val="center"/>
        </w:trPr>
        <w:tc>
          <w:tcPr>
            <w:tcW w:w="1013" w:type="dxa"/>
            <w:vAlign w:val="center"/>
          </w:tcPr>
          <w:p w:rsidR="001623FE" w:rsidRDefault="00A43196">
            <w:pPr>
              <w:pStyle w:val="af5"/>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1623FE" w:rsidRDefault="00A43196">
            <w:pPr>
              <w:pStyle w:val="af5"/>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1623FE" w:rsidRDefault="00A43196">
            <w:pPr>
              <w:pStyle w:val="af5"/>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1623FE">
        <w:trPr>
          <w:trHeight w:val="20"/>
          <w:jc w:val="center"/>
        </w:trPr>
        <w:tc>
          <w:tcPr>
            <w:tcW w:w="1013" w:type="dxa"/>
            <w:vAlign w:val="center"/>
          </w:tcPr>
          <w:p w:rsidR="001623FE" w:rsidRDefault="00A43196">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1623FE" w:rsidRDefault="00A43196">
            <w:pPr>
              <w:pStyle w:val="af5"/>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1623FE" w:rsidRDefault="00A43196">
            <w:pPr>
              <w:pStyle w:val="af5"/>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1623FE" w:rsidRDefault="00A43196">
            <w:pPr>
              <w:pStyle w:val="af5"/>
              <w:ind w:firstLineChars="100" w:firstLine="210"/>
              <w:jc w:val="both"/>
              <w:rPr>
                <w:rFonts w:ascii="仿宋" w:eastAsia="仿宋" w:hAnsi="仿宋"/>
                <w:sz w:val="21"/>
                <w:szCs w:val="21"/>
                <w:lang w:val="zh-CN"/>
              </w:rPr>
            </w:pPr>
            <w:r>
              <w:rPr>
                <w:rFonts w:ascii="仿宋" w:eastAsia="仿宋" w:hAnsi="仿宋"/>
                <w:sz w:val="21"/>
                <w:szCs w:val="21"/>
                <w:lang w:val="zh-CN"/>
              </w:rPr>
              <w:t>1</w:t>
            </w:r>
            <w:r>
              <w:rPr>
                <w:rFonts w:ascii="仿宋" w:eastAsia="仿宋" w:hAnsi="仿宋" w:hint="eastAsia"/>
                <w:sz w:val="21"/>
                <w:szCs w:val="21"/>
                <w:lang w:val="zh-CN"/>
              </w:rPr>
              <w:t>包</w:t>
            </w:r>
            <w:r>
              <w:rPr>
                <w:rFonts w:ascii="仿宋" w:eastAsia="仿宋" w:hAnsi="仿宋"/>
                <w:sz w:val="21"/>
                <w:szCs w:val="21"/>
                <w:lang w:val="zh-CN"/>
              </w:rPr>
              <w:t>采购预算:</w:t>
            </w:r>
            <w:r>
              <w:rPr>
                <w:rFonts w:ascii="仿宋" w:eastAsia="仿宋" w:hAnsi="仿宋" w:hint="eastAsia"/>
                <w:sz w:val="21"/>
                <w:szCs w:val="21"/>
                <w:lang w:val="zh-CN"/>
              </w:rPr>
              <w:t>64</w:t>
            </w:r>
            <w:r>
              <w:rPr>
                <w:rFonts w:ascii="仿宋" w:eastAsia="仿宋" w:hAnsi="仿宋"/>
                <w:sz w:val="21"/>
                <w:szCs w:val="21"/>
                <w:lang w:val="zh-CN"/>
              </w:rPr>
              <w:t>.</w:t>
            </w:r>
            <w:r>
              <w:rPr>
                <w:rFonts w:ascii="仿宋" w:eastAsia="仿宋" w:hAnsi="仿宋" w:hint="eastAsia"/>
                <w:sz w:val="21"/>
                <w:szCs w:val="21"/>
                <w:lang w:val="zh-CN"/>
              </w:rPr>
              <w:t>2万元</w:t>
            </w:r>
          </w:p>
          <w:p w:rsidR="001623FE" w:rsidRDefault="00A43196">
            <w:pPr>
              <w:pStyle w:val="af5"/>
              <w:ind w:firstLineChars="100" w:firstLine="210"/>
              <w:jc w:val="both"/>
              <w:rPr>
                <w:rFonts w:ascii="仿宋" w:eastAsia="仿宋" w:hAnsi="仿宋"/>
                <w:sz w:val="21"/>
                <w:szCs w:val="21"/>
                <w:lang w:val="zh-CN"/>
              </w:rPr>
            </w:pPr>
            <w:r>
              <w:rPr>
                <w:rFonts w:ascii="仿宋" w:eastAsia="仿宋" w:hAnsi="仿宋"/>
                <w:sz w:val="21"/>
                <w:szCs w:val="21"/>
                <w:lang w:val="zh-CN"/>
              </w:rPr>
              <w:t>2</w:t>
            </w:r>
            <w:r>
              <w:rPr>
                <w:rFonts w:ascii="仿宋" w:eastAsia="仿宋" w:hAnsi="仿宋" w:hint="eastAsia"/>
                <w:sz w:val="21"/>
                <w:szCs w:val="21"/>
                <w:lang w:val="zh-CN"/>
              </w:rPr>
              <w:t>包</w:t>
            </w:r>
            <w:r>
              <w:rPr>
                <w:rFonts w:ascii="仿宋" w:eastAsia="仿宋" w:hAnsi="仿宋"/>
                <w:sz w:val="21"/>
                <w:szCs w:val="21"/>
                <w:lang w:val="zh-CN"/>
              </w:rPr>
              <w:t>采购预算:</w:t>
            </w:r>
            <w:r>
              <w:rPr>
                <w:rFonts w:ascii="仿宋" w:eastAsia="仿宋" w:hAnsi="仿宋" w:hint="eastAsia"/>
                <w:sz w:val="21"/>
                <w:szCs w:val="21"/>
                <w:lang w:val="zh-CN"/>
              </w:rPr>
              <w:t>30万元</w:t>
            </w:r>
          </w:p>
          <w:p w:rsidR="001623FE" w:rsidRDefault="00A43196">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1623FE">
        <w:trPr>
          <w:trHeight w:val="20"/>
          <w:jc w:val="center"/>
        </w:trPr>
        <w:tc>
          <w:tcPr>
            <w:tcW w:w="1013" w:type="dxa"/>
            <w:vAlign w:val="center"/>
          </w:tcPr>
          <w:p w:rsidR="001623FE" w:rsidRDefault="00A43196">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1623FE" w:rsidRDefault="00A43196">
            <w:pPr>
              <w:pStyle w:val="af5"/>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1623FE" w:rsidRDefault="00A43196">
            <w:pPr>
              <w:pStyle w:val="af5"/>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1623FE" w:rsidRDefault="00A43196">
            <w:pPr>
              <w:pStyle w:val="af5"/>
              <w:ind w:firstLineChars="100" w:firstLine="210"/>
              <w:jc w:val="both"/>
              <w:rPr>
                <w:rFonts w:ascii="仿宋" w:eastAsia="仿宋" w:hAnsi="仿宋"/>
                <w:sz w:val="21"/>
                <w:szCs w:val="21"/>
                <w:lang w:val="zh-CN"/>
              </w:rPr>
            </w:pPr>
            <w:r>
              <w:rPr>
                <w:rFonts w:ascii="仿宋" w:eastAsia="仿宋" w:hAnsi="仿宋"/>
                <w:sz w:val="21"/>
                <w:szCs w:val="21"/>
                <w:lang w:val="zh-CN"/>
              </w:rPr>
              <w:t>1</w:t>
            </w:r>
            <w:r>
              <w:rPr>
                <w:rFonts w:ascii="仿宋" w:eastAsia="仿宋" w:hAnsi="仿宋" w:hint="eastAsia"/>
                <w:sz w:val="21"/>
                <w:szCs w:val="21"/>
                <w:lang w:val="zh-CN"/>
              </w:rPr>
              <w:t>包</w:t>
            </w:r>
            <w:r>
              <w:rPr>
                <w:rFonts w:ascii="仿宋" w:eastAsia="仿宋" w:hAnsi="仿宋"/>
                <w:sz w:val="21"/>
                <w:szCs w:val="21"/>
                <w:lang w:val="zh-CN"/>
              </w:rPr>
              <w:t>最高限价:</w:t>
            </w:r>
            <w:r>
              <w:rPr>
                <w:rFonts w:ascii="仿宋" w:eastAsia="仿宋" w:hAnsi="仿宋" w:hint="eastAsia"/>
                <w:sz w:val="21"/>
                <w:szCs w:val="21"/>
                <w:lang w:val="zh-CN"/>
              </w:rPr>
              <w:t>64</w:t>
            </w:r>
            <w:r>
              <w:rPr>
                <w:rFonts w:ascii="仿宋" w:eastAsia="仿宋" w:hAnsi="仿宋"/>
                <w:sz w:val="21"/>
                <w:szCs w:val="21"/>
                <w:lang w:val="zh-CN"/>
              </w:rPr>
              <w:t>.</w:t>
            </w:r>
            <w:r>
              <w:rPr>
                <w:rFonts w:ascii="仿宋" w:eastAsia="仿宋" w:hAnsi="仿宋" w:hint="eastAsia"/>
                <w:sz w:val="21"/>
                <w:szCs w:val="21"/>
                <w:lang w:val="zh-CN"/>
              </w:rPr>
              <w:t>2万元（其中电子白板最高限价44</w:t>
            </w:r>
            <w:r>
              <w:rPr>
                <w:rFonts w:ascii="仿宋" w:eastAsia="仿宋" w:hAnsi="仿宋"/>
                <w:sz w:val="21"/>
                <w:szCs w:val="21"/>
                <w:lang w:val="zh-CN"/>
              </w:rPr>
              <w:t>.</w:t>
            </w:r>
            <w:r>
              <w:rPr>
                <w:rFonts w:ascii="仿宋" w:eastAsia="仿宋" w:hAnsi="仿宋" w:hint="eastAsia"/>
                <w:sz w:val="21"/>
                <w:szCs w:val="21"/>
                <w:lang w:val="zh-CN"/>
              </w:rPr>
              <w:t>2万元，一体</w:t>
            </w:r>
            <w:proofErr w:type="gramStart"/>
            <w:r>
              <w:rPr>
                <w:rFonts w:ascii="仿宋" w:eastAsia="仿宋" w:hAnsi="仿宋" w:hint="eastAsia"/>
                <w:sz w:val="21"/>
                <w:szCs w:val="21"/>
                <w:lang w:val="zh-CN"/>
              </w:rPr>
              <w:t>机最高</w:t>
            </w:r>
            <w:proofErr w:type="gramEnd"/>
            <w:r>
              <w:rPr>
                <w:rFonts w:ascii="仿宋" w:eastAsia="仿宋" w:hAnsi="仿宋" w:hint="eastAsia"/>
                <w:sz w:val="21"/>
                <w:szCs w:val="21"/>
                <w:lang w:val="zh-CN"/>
              </w:rPr>
              <w:t>限价20万元</w:t>
            </w:r>
          </w:p>
          <w:p w:rsidR="001623FE" w:rsidRDefault="00A43196">
            <w:pPr>
              <w:pStyle w:val="af5"/>
              <w:ind w:firstLineChars="100" w:firstLine="210"/>
              <w:jc w:val="both"/>
              <w:rPr>
                <w:rFonts w:ascii="仿宋" w:eastAsia="仿宋" w:hAnsi="仿宋"/>
                <w:sz w:val="21"/>
                <w:szCs w:val="21"/>
                <w:lang w:val="zh-CN"/>
              </w:rPr>
            </w:pPr>
            <w:r>
              <w:rPr>
                <w:rFonts w:ascii="仿宋" w:eastAsia="仿宋" w:hAnsi="仿宋"/>
                <w:sz w:val="21"/>
                <w:szCs w:val="21"/>
                <w:lang w:val="zh-CN"/>
              </w:rPr>
              <w:t>2</w:t>
            </w:r>
            <w:r>
              <w:rPr>
                <w:rFonts w:ascii="仿宋" w:eastAsia="仿宋" w:hAnsi="仿宋" w:hint="eastAsia"/>
                <w:sz w:val="21"/>
                <w:szCs w:val="21"/>
                <w:lang w:val="zh-CN"/>
              </w:rPr>
              <w:t>包</w:t>
            </w:r>
            <w:r>
              <w:rPr>
                <w:rFonts w:ascii="仿宋" w:eastAsia="仿宋" w:hAnsi="仿宋"/>
                <w:sz w:val="21"/>
                <w:szCs w:val="21"/>
                <w:lang w:val="zh-CN"/>
              </w:rPr>
              <w:t>最高限价:</w:t>
            </w:r>
            <w:r>
              <w:rPr>
                <w:rFonts w:ascii="仿宋" w:eastAsia="仿宋" w:hAnsi="仿宋" w:hint="eastAsia"/>
                <w:sz w:val="21"/>
                <w:szCs w:val="21"/>
                <w:lang w:val="zh-CN"/>
              </w:rPr>
              <w:t>30万元</w:t>
            </w:r>
          </w:p>
          <w:p w:rsidR="001623FE" w:rsidRDefault="00A43196">
            <w:pPr>
              <w:pStyle w:val="af5"/>
              <w:ind w:firstLineChars="100" w:firstLine="210"/>
              <w:jc w:val="both"/>
              <w:rPr>
                <w:rFonts w:ascii="仿宋" w:eastAsia="仿宋" w:hAnsi="仿宋"/>
                <w:sz w:val="21"/>
                <w:szCs w:val="21"/>
                <w:lang w:val="zh-CN"/>
              </w:rPr>
            </w:pPr>
            <w:bookmarkStart w:id="16" w:name="PO_默认文件内容_21"/>
            <w:r>
              <w:rPr>
                <w:rFonts w:ascii="仿宋" w:eastAsia="仿宋" w:hAnsi="仿宋" w:hint="eastAsia"/>
                <w:sz w:val="21"/>
                <w:szCs w:val="21"/>
                <w:lang w:val="zh-CN"/>
              </w:rPr>
              <w:t>超过最高限价的报价,其响应文件按无效处理。</w:t>
            </w:r>
          </w:p>
          <w:p w:rsidR="001623FE" w:rsidRDefault="00A43196">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6"/>
          </w:p>
        </w:tc>
      </w:tr>
      <w:tr w:rsidR="001623FE">
        <w:trPr>
          <w:trHeight w:val="20"/>
          <w:jc w:val="center"/>
        </w:trPr>
        <w:tc>
          <w:tcPr>
            <w:tcW w:w="1013" w:type="dxa"/>
            <w:vAlign w:val="center"/>
          </w:tcPr>
          <w:p w:rsidR="001623FE" w:rsidRDefault="00A43196">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1623FE" w:rsidRDefault="00A43196">
            <w:pPr>
              <w:pStyle w:val="af5"/>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rsidR="001623FE" w:rsidRDefault="00A43196">
            <w:pPr>
              <w:pStyle w:val="af5"/>
              <w:ind w:firstLineChars="100" w:firstLine="210"/>
              <w:jc w:val="both"/>
              <w:rPr>
                <w:rFonts w:ascii="仿宋" w:eastAsia="仿宋" w:hAnsi="仿宋"/>
                <w:sz w:val="21"/>
                <w:szCs w:val="21"/>
              </w:rPr>
            </w:pPr>
            <w:bookmarkStart w:id="17"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7"/>
          </w:p>
          <w:p w:rsidR="001623FE" w:rsidRDefault="00A43196">
            <w:pPr>
              <w:pStyle w:val="af5"/>
              <w:ind w:firstLineChars="100" w:firstLine="210"/>
              <w:jc w:val="both"/>
              <w:rPr>
                <w:rFonts w:ascii="仿宋" w:eastAsia="仿宋" w:hAnsi="仿宋"/>
                <w:sz w:val="21"/>
                <w:szCs w:val="21"/>
                <w:lang w:val="zh-CN"/>
              </w:rPr>
            </w:pPr>
            <w:r>
              <w:rPr>
                <w:rFonts w:ascii="仿宋" w:eastAsia="仿宋" w:hAnsi="仿宋" w:hint="eastAsia"/>
                <w:sz w:val="21"/>
                <w:szCs w:val="21"/>
              </w:rPr>
              <w:t>本项目</w:t>
            </w:r>
            <w:r>
              <w:rPr>
                <w:rFonts w:ascii="仿宋" w:eastAsia="仿宋" w:hAnsi="仿宋"/>
                <w:sz w:val="21"/>
                <w:szCs w:val="21"/>
              </w:rPr>
              <w:t>不允许采购进口产品。</w:t>
            </w:r>
          </w:p>
        </w:tc>
      </w:tr>
      <w:tr w:rsidR="001623FE">
        <w:trPr>
          <w:trHeight w:val="20"/>
          <w:jc w:val="center"/>
        </w:trPr>
        <w:tc>
          <w:tcPr>
            <w:tcW w:w="1013" w:type="dxa"/>
            <w:vAlign w:val="center"/>
          </w:tcPr>
          <w:p w:rsidR="001623FE" w:rsidRDefault="00A43196">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1623FE" w:rsidRDefault="00A43196">
            <w:pPr>
              <w:pStyle w:val="af5"/>
              <w:ind w:left="38"/>
              <w:jc w:val="center"/>
              <w:rPr>
                <w:rFonts w:ascii="仿宋" w:eastAsia="仿宋" w:hAnsi="仿宋"/>
                <w:sz w:val="21"/>
                <w:szCs w:val="21"/>
              </w:rPr>
            </w:pPr>
            <w:r>
              <w:rPr>
                <w:rFonts w:ascii="仿宋" w:eastAsia="仿宋" w:hAnsi="仿宋" w:hint="eastAsia"/>
                <w:sz w:val="21"/>
                <w:szCs w:val="21"/>
              </w:rPr>
              <w:t>不正当竞争预防措施</w:t>
            </w:r>
          </w:p>
          <w:p w:rsidR="001623FE" w:rsidRDefault="00A43196">
            <w:pPr>
              <w:pStyle w:val="af5"/>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rsidR="001623FE" w:rsidRDefault="00A43196">
            <w:pPr>
              <w:spacing w:line="320" w:lineRule="exact"/>
              <w:ind w:leftChars="50" w:left="105" w:rightChars="50" w:right="105" w:firstLineChars="100" w:firstLine="210"/>
              <w:rPr>
                <w:rFonts w:ascii="仿宋" w:eastAsia="仿宋" w:hAnsi="仿宋"/>
              </w:rPr>
            </w:pPr>
            <w:bookmarkStart w:id="18"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8"/>
          </w:p>
        </w:tc>
      </w:tr>
      <w:tr w:rsidR="001623FE">
        <w:trPr>
          <w:trHeight w:val="20"/>
          <w:jc w:val="center"/>
        </w:trPr>
        <w:tc>
          <w:tcPr>
            <w:tcW w:w="1013" w:type="dxa"/>
            <w:vAlign w:val="center"/>
          </w:tcPr>
          <w:p w:rsidR="001623FE" w:rsidRDefault="00A43196">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1623FE" w:rsidRDefault="001623FE">
            <w:pPr>
              <w:pStyle w:val="af5"/>
              <w:ind w:right="230"/>
              <w:jc w:val="center"/>
              <w:rPr>
                <w:rFonts w:ascii="仿宋" w:eastAsia="仿宋" w:hAnsi="仿宋" w:cs="Courier New"/>
                <w:sz w:val="21"/>
                <w:szCs w:val="21"/>
                <w:lang w:val="zh-CN"/>
              </w:rPr>
            </w:pPr>
          </w:p>
        </w:tc>
        <w:tc>
          <w:tcPr>
            <w:tcW w:w="2409" w:type="dxa"/>
            <w:vAlign w:val="center"/>
          </w:tcPr>
          <w:p w:rsidR="001623FE" w:rsidRDefault="00A43196">
            <w:pPr>
              <w:pStyle w:val="af5"/>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tcPr>
          <w:p w:rsidR="001623FE" w:rsidRDefault="00A43196">
            <w:pPr>
              <w:spacing w:line="320" w:lineRule="exact"/>
              <w:ind w:leftChars="50" w:left="105" w:rightChars="50" w:right="105" w:firstLineChars="100" w:firstLine="210"/>
              <w:rPr>
                <w:rFonts w:ascii="仿宋" w:eastAsia="仿宋" w:hAnsi="仿宋"/>
                <w:szCs w:val="21"/>
              </w:rPr>
            </w:pPr>
            <w:bookmarkStart w:id="19" w:name="PO_默认文件内容_11"/>
            <w:r>
              <w:rPr>
                <w:rFonts w:ascii="仿宋" w:eastAsia="仿宋" w:hAnsi="仿宋" w:hint="eastAsia"/>
                <w:szCs w:val="21"/>
              </w:rPr>
              <w:t>一、小微企业（监狱企业、残疾人福利性单位视同小微企业）价格扣除</w:t>
            </w:r>
          </w:p>
          <w:p w:rsidR="001623FE" w:rsidRDefault="00A43196">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1623FE" w:rsidRDefault="00A43196">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1623FE" w:rsidRDefault="00A43196">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1623FE" w:rsidRDefault="00A43196">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1623FE" w:rsidRDefault="00A43196">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1623FE" w:rsidRDefault="00A43196">
            <w:pPr>
              <w:widowControl/>
              <w:spacing w:after="120"/>
              <w:jc w:val="left"/>
              <w:rPr>
                <w:rFonts w:ascii="仿宋" w:eastAsia="仿宋" w:hAnsi="仿宋"/>
                <w:kern w:val="0"/>
                <w:szCs w:val="21"/>
              </w:rPr>
            </w:pPr>
            <w:r>
              <w:rPr>
                <w:rFonts w:ascii="仿宋" w:eastAsia="仿宋" w:hAnsi="仿宋" w:hint="eastAsia"/>
                <w:kern w:val="0"/>
                <w:szCs w:val="21"/>
              </w:rPr>
              <w:lastRenderedPageBreak/>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1623FE" w:rsidRDefault="00A43196">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19"/>
          </w:p>
        </w:tc>
      </w:tr>
      <w:tr w:rsidR="001623FE">
        <w:trPr>
          <w:trHeight w:val="20"/>
          <w:jc w:val="center"/>
        </w:trPr>
        <w:tc>
          <w:tcPr>
            <w:tcW w:w="1013" w:type="dxa"/>
            <w:vAlign w:val="center"/>
          </w:tcPr>
          <w:p w:rsidR="001623FE" w:rsidRDefault="00A43196">
            <w:pPr>
              <w:pStyle w:val="af5"/>
              <w:ind w:right="230"/>
              <w:jc w:val="center"/>
              <w:rPr>
                <w:rFonts w:ascii="仿宋" w:eastAsia="仿宋" w:hAnsi="仿宋" w:cs="Courier New"/>
                <w:sz w:val="21"/>
                <w:szCs w:val="21"/>
                <w:lang w:val="zh-CN"/>
              </w:rPr>
            </w:pPr>
            <w:r>
              <w:rPr>
                <w:rFonts w:ascii="仿宋" w:eastAsia="仿宋" w:hAnsi="仿宋"/>
                <w:sz w:val="21"/>
                <w:szCs w:val="21"/>
                <w:lang w:val="zh-CN"/>
              </w:rPr>
              <w:lastRenderedPageBreak/>
              <w:t>6</w:t>
            </w:r>
          </w:p>
        </w:tc>
        <w:tc>
          <w:tcPr>
            <w:tcW w:w="2409" w:type="dxa"/>
            <w:vAlign w:val="center"/>
          </w:tcPr>
          <w:p w:rsidR="001623FE" w:rsidRDefault="00A43196">
            <w:pPr>
              <w:pStyle w:val="af5"/>
              <w:ind w:left="38"/>
              <w:jc w:val="both"/>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6084" w:type="dxa"/>
            <w:vAlign w:val="center"/>
          </w:tcPr>
          <w:p w:rsidR="001623FE" w:rsidRDefault="00A43196">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1623FE" w:rsidRDefault="00A43196">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1623FE" w:rsidRDefault="00A43196">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rsidR="001623FE" w:rsidRDefault="00A43196">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rsidR="001623FE" w:rsidRDefault="00A43196">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1623FE" w:rsidRDefault="00A43196">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1623FE" w:rsidRDefault="00A43196">
            <w:pPr>
              <w:pStyle w:val="af5"/>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w:t>
            </w:r>
          </w:p>
        </w:tc>
      </w:tr>
      <w:tr w:rsidR="001623FE">
        <w:trPr>
          <w:trHeight w:val="20"/>
          <w:jc w:val="center"/>
        </w:trPr>
        <w:tc>
          <w:tcPr>
            <w:tcW w:w="1013" w:type="dxa"/>
            <w:vAlign w:val="center"/>
          </w:tcPr>
          <w:p w:rsidR="001623FE" w:rsidRDefault="00A43196">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rsidR="001623FE" w:rsidRDefault="00A43196">
            <w:pPr>
              <w:pStyle w:val="af5"/>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rsidR="001623FE" w:rsidRDefault="00A43196">
            <w:pPr>
              <w:pStyle w:val="af5"/>
              <w:ind w:firstLineChars="100" w:firstLine="210"/>
              <w:jc w:val="both"/>
              <w:rPr>
                <w:rFonts w:ascii="仿宋" w:eastAsia="仿宋" w:hAnsi="仿宋"/>
                <w:sz w:val="21"/>
                <w:szCs w:val="21"/>
                <w:lang w:val="zh-CN"/>
              </w:rPr>
            </w:pPr>
            <w:bookmarkStart w:id="20"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20"/>
          </w:p>
        </w:tc>
      </w:tr>
      <w:tr w:rsidR="001623FE">
        <w:trPr>
          <w:trHeight w:val="659"/>
          <w:jc w:val="center"/>
        </w:trPr>
        <w:tc>
          <w:tcPr>
            <w:tcW w:w="1013" w:type="dxa"/>
            <w:vAlign w:val="center"/>
          </w:tcPr>
          <w:p w:rsidR="001623FE" w:rsidRDefault="00A43196">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rsidR="001623FE" w:rsidRDefault="00A43196">
            <w:pPr>
              <w:pStyle w:val="af5"/>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rsidR="001623FE" w:rsidRDefault="00A43196">
            <w:pPr>
              <w:pStyle w:val="af5"/>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w:t>
            </w:r>
            <w:r>
              <w:rPr>
                <w:rFonts w:ascii="仿宋" w:eastAsia="仿宋" w:hAnsi="仿宋"/>
                <w:sz w:val="21"/>
                <w:szCs w:val="21"/>
                <w:lang w:val="zh-CN"/>
              </w:rPr>
              <w:t>不收取.</w:t>
            </w:r>
          </w:p>
        </w:tc>
      </w:tr>
      <w:tr w:rsidR="001623FE">
        <w:trPr>
          <w:trHeight w:val="20"/>
          <w:jc w:val="center"/>
        </w:trPr>
        <w:tc>
          <w:tcPr>
            <w:tcW w:w="1013" w:type="dxa"/>
            <w:tcBorders>
              <w:top w:val="single" w:sz="4" w:space="0" w:color="auto"/>
              <w:bottom w:val="single" w:sz="4" w:space="0" w:color="auto"/>
            </w:tcBorders>
            <w:vAlign w:val="center"/>
          </w:tcPr>
          <w:p w:rsidR="001623FE" w:rsidRDefault="00A43196">
            <w:pPr>
              <w:pStyle w:val="af5"/>
              <w:ind w:firstLineChars="100" w:firstLine="210"/>
              <w:rPr>
                <w:rFonts w:ascii="仿宋" w:eastAsia="仿宋" w:hAnsi="仿宋"/>
                <w:sz w:val="21"/>
                <w:szCs w:val="21"/>
                <w:lang w:val="zh-CN"/>
              </w:rPr>
            </w:pPr>
            <w:r>
              <w:rPr>
                <w:rFonts w:ascii="仿宋" w:eastAsia="仿宋" w:hAnsi="仿宋" w:hint="eastAsia"/>
                <w:sz w:val="21"/>
                <w:szCs w:val="21"/>
                <w:lang w:val="zh-CN"/>
              </w:rPr>
              <w:t>9</w:t>
            </w:r>
          </w:p>
        </w:tc>
        <w:tc>
          <w:tcPr>
            <w:tcW w:w="2409" w:type="dxa"/>
            <w:vAlign w:val="center"/>
          </w:tcPr>
          <w:p w:rsidR="001623FE" w:rsidRDefault="00A43196">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1623FE" w:rsidRDefault="00A43196">
            <w:pPr>
              <w:pStyle w:val="af5"/>
              <w:ind w:left="38" w:firstLineChars="100" w:firstLine="210"/>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1623FE" w:rsidRDefault="00A43196">
            <w:pPr>
              <w:pStyle w:val="af5"/>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1623FE">
        <w:trPr>
          <w:trHeight w:val="20"/>
          <w:jc w:val="center"/>
        </w:trPr>
        <w:tc>
          <w:tcPr>
            <w:tcW w:w="1013" w:type="dxa"/>
            <w:vAlign w:val="center"/>
          </w:tcPr>
          <w:p w:rsidR="001623FE" w:rsidRDefault="00A43196">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1623FE" w:rsidRDefault="00A43196">
            <w:pPr>
              <w:pStyle w:val="af5"/>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1623FE" w:rsidRDefault="00A43196">
            <w:pPr>
              <w:pStyle w:val="af5"/>
              <w:ind w:leftChars="102" w:left="634" w:hangingChars="200" w:hanging="420"/>
              <w:rPr>
                <w:rFonts w:ascii="仿宋" w:eastAsia="仿宋" w:hAnsi="仿宋"/>
                <w:sz w:val="21"/>
                <w:szCs w:val="21"/>
                <w:lang w:val="zh-CN"/>
              </w:rPr>
            </w:pPr>
            <w:bookmarkStart w:id="21" w:name="PO_默认文件内容_15"/>
            <w:r>
              <w:rPr>
                <w:rFonts w:ascii="仿宋" w:eastAsia="仿宋" w:hAnsi="仿宋" w:hint="eastAsia"/>
                <w:sz w:val="21"/>
                <w:szCs w:val="21"/>
                <w:lang w:val="zh-CN"/>
              </w:rPr>
              <w:t>金额：政府采购合同金额的</w:t>
            </w:r>
            <w:r>
              <w:rPr>
                <w:rFonts w:ascii="仿宋" w:eastAsia="仿宋" w:hAnsi="仿宋"/>
                <w:sz w:val="21"/>
                <w:szCs w:val="21"/>
                <w:lang w:val="zh-CN"/>
              </w:rPr>
              <w:t>3</w:t>
            </w:r>
            <w:r>
              <w:rPr>
                <w:rFonts w:ascii="仿宋" w:eastAsia="仿宋" w:hAnsi="仿宋" w:hint="eastAsia"/>
                <w:sz w:val="21"/>
                <w:szCs w:val="21"/>
                <w:lang w:val="zh-CN"/>
              </w:rPr>
              <w:t>%。</w:t>
            </w:r>
          </w:p>
          <w:p w:rsidR="001623FE" w:rsidRDefault="00A43196">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交款方式：履约保证金可以以支票、汇票、本票或者金融机构出具的保函等非现金形式提交（</w:t>
            </w:r>
            <w:proofErr w:type="gramStart"/>
            <w:r>
              <w:rPr>
                <w:rFonts w:ascii="仿宋" w:eastAsia="仿宋" w:hAnsi="仿宋" w:hint="eastAsia"/>
                <w:sz w:val="21"/>
                <w:szCs w:val="21"/>
                <w:lang w:val="zh-CN"/>
              </w:rPr>
              <w:t>包括网银</w:t>
            </w:r>
            <w:proofErr w:type="gramEnd"/>
            <w:r>
              <w:rPr>
                <w:rFonts w:ascii="仿宋" w:eastAsia="仿宋" w:hAnsi="仿宋" w:hint="eastAsia"/>
                <w:sz w:val="21"/>
                <w:szCs w:val="21"/>
                <w:lang w:val="zh-CN"/>
              </w:rPr>
              <w:t>转账，电汇等方式）。</w:t>
            </w:r>
          </w:p>
          <w:p w:rsidR="001623FE" w:rsidRDefault="00A43196">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收款账户</w:t>
            </w:r>
            <w:r>
              <w:rPr>
                <w:rFonts w:ascii="仿宋" w:eastAsia="仿宋" w:hAnsi="仿宋"/>
                <w:sz w:val="21"/>
                <w:szCs w:val="21"/>
                <w:lang w:val="zh-CN"/>
              </w:rPr>
              <w:t>信息成交后由采购人提供。</w:t>
            </w:r>
          </w:p>
          <w:p w:rsidR="001623FE" w:rsidRDefault="00A43196">
            <w:pPr>
              <w:pStyle w:val="af5"/>
              <w:ind w:firstLineChars="100" w:firstLine="210"/>
              <w:rPr>
                <w:rFonts w:ascii="仿宋" w:eastAsia="仿宋" w:hAnsi="仿宋"/>
                <w:sz w:val="21"/>
                <w:szCs w:val="21"/>
                <w:lang w:val="zh-CN"/>
              </w:rPr>
            </w:pPr>
            <w:r>
              <w:rPr>
                <w:rFonts w:ascii="仿宋" w:eastAsia="仿宋" w:hAnsi="仿宋" w:hint="eastAsia"/>
                <w:sz w:val="21"/>
                <w:szCs w:val="21"/>
                <w:lang w:val="zh-CN"/>
              </w:rPr>
              <w:t>交款时间：成交通知书发放后，政府采购合同签订前。</w:t>
            </w:r>
            <w:bookmarkEnd w:id="21"/>
          </w:p>
          <w:p w:rsidR="001623FE" w:rsidRDefault="00A43196">
            <w:pPr>
              <w:pStyle w:val="af5"/>
              <w:ind w:firstLineChars="100" w:firstLine="210"/>
              <w:rPr>
                <w:rFonts w:ascii="仿宋" w:eastAsia="仿宋" w:hAnsi="仿宋"/>
                <w:sz w:val="21"/>
                <w:szCs w:val="21"/>
                <w:lang w:val="zh-CN"/>
              </w:rPr>
            </w:pPr>
            <w:r>
              <w:rPr>
                <w:rFonts w:ascii="仿宋" w:eastAsia="仿宋" w:hAnsi="仿宋" w:hint="eastAsia"/>
                <w:sz w:val="21"/>
                <w:szCs w:val="21"/>
                <w:lang w:val="zh-CN"/>
              </w:rPr>
              <w:t>履约保证金退还方式：对公</w:t>
            </w:r>
            <w:r>
              <w:rPr>
                <w:rFonts w:ascii="仿宋" w:eastAsia="仿宋" w:hAnsi="仿宋"/>
                <w:sz w:val="21"/>
                <w:szCs w:val="21"/>
                <w:lang w:val="zh-CN"/>
              </w:rPr>
              <w:t>转账（</w:t>
            </w:r>
            <w:r>
              <w:rPr>
                <w:rFonts w:ascii="仿宋" w:eastAsia="仿宋" w:hAnsi="仿宋" w:hint="eastAsia"/>
                <w:sz w:val="21"/>
                <w:szCs w:val="21"/>
                <w:lang w:val="zh-CN"/>
              </w:rPr>
              <w:t>提交</w:t>
            </w:r>
            <w:r>
              <w:rPr>
                <w:rFonts w:ascii="仿宋" w:eastAsia="仿宋" w:hAnsi="仿宋"/>
                <w:sz w:val="21"/>
                <w:szCs w:val="21"/>
                <w:lang w:val="zh-CN"/>
              </w:rPr>
              <w:t>保函的解除相关手续）</w:t>
            </w:r>
            <w:r>
              <w:rPr>
                <w:rFonts w:ascii="仿宋" w:eastAsia="仿宋" w:hAnsi="仿宋" w:hint="eastAsia"/>
                <w:sz w:val="21"/>
                <w:szCs w:val="21"/>
                <w:lang w:val="zh-CN"/>
              </w:rPr>
              <w:t>。</w:t>
            </w:r>
          </w:p>
          <w:p w:rsidR="001623FE" w:rsidRDefault="00A43196">
            <w:pPr>
              <w:pStyle w:val="af5"/>
              <w:ind w:firstLineChars="100" w:firstLine="210"/>
              <w:rPr>
                <w:rFonts w:ascii="仿宋" w:eastAsia="仿宋" w:hAnsi="仿宋"/>
                <w:sz w:val="21"/>
                <w:szCs w:val="21"/>
                <w:lang w:val="zh-CN"/>
              </w:rPr>
            </w:pPr>
            <w:r>
              <w:rPr>
                <w:rFonts w:ascii="仿宋" w:eastAsia="仿宋" w:hAnsi="仿宋" w:hint="eastAsia"/>
                <w:sz w:val="21"/>
                <w:szCs w:val="21"/>
                <w:lang w:val="zh-CN"/>
              </w:rPr>
              <w:t>履约保证金退还时间：履约完成</w:t>
            </w:r>
            <w:r>
              <w:rPr>
                <w:rFonts w:ascii="仿宋" w:eastAsia="仿宋" w:hAnsi="仿宋"/>
                <w:sz w:val="21"/>
                <w:szCs w:val="21"/>
                <w:lang w:val="zh-CN"/>
              </w:rPr>
              <w:t>后</w:t>
            </w:r>
            <w:r>
              <w:rPr>
                <w:rFonts w:ascii="仿宋" w:eastAsia="仿宋" w:hAnsi="仿宋" w:hint="eastAsia"/>
                <w:sz w:val="21"/>
                <w:szCs w:val="21"/>
                <w:lang w:val="zh-CN"/>
              </w:rPr>
              <w:t>。</w:t>
            </w:r>
          </w:p>
          <w:p w:rsidR="001623FE" w:rsidRDefault="00A43196">
            <w:pPr>
              <w:pStyle w:val="af5"/>
              <w:ind w:firstLineChars="100" w:firstLine="210"/>
              <w:rPr>
                <w:rFonts w:ascii="仿宋" w:eastAsia="仿宋" w:hAnsi="仿宋"/>
                <w:sz w:val="21"/>
                <w:szCs w:val="21"/>
                <w:lang w:val="zh-CN"/>
              </w:rPr>
            </w:pPr>
            <w:r>
              <w:rPr>
                <w:rFonts w:ascii="仿宋" w:eastAsia="仿宋" w:hAnsi="仿宋" w:hint="eastAsia"/>
                <w:sz w:val="21"/>
                <w:szCs w:val="21"/>
                <w:lang w:val="zh-CN"/>
              </w:rPr>
              <w:t>履约保证金不予退还情形：详见</w:t>
            </w:r>
            <w:r>
              <w:rPr>
                <w:rFonts w:ascii="仿宋" w:eastAsia="仿宋" w:hAnsi="仿宋"/>
                <w:sz w:val="21"/>
                <w:szCs w:val="21"/>
                <w:lang w:val="zh-CN"/>
              </w:rPr>
              <w:t>磋商</w:t>
            </w:r>
            <w:r>
              <w:rPr>
                <w:rFonts w:ascii="仿宋" w:eastAsia="仿宋" w:hAnsi="仿宋" w:hint="eastAsia"/>
                <w:sz w:val="21"/>
                <w:szCs w:val="21"/>
                <w:lang w:val="zh-CN"/>
              </w:rPr>
              <w:t>文件。</w:t>
            </w:r>
          </w:p>
          <w:p w:rsidR="001623FE" w:rsidRDefault="00A43196">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1623FE">
        <w:trPr>
          <w:trHeight w:val="20"/>
          <w:jc w:val="center"/>
        </w:trPr>
        <w:tc>
          <w:tcPr>
            <w:tcW w:w="1013" w:type="dxa"/>
            <w:vAlign w:val="center"/>
          </w:tcPr>
          <w:p w:rsidR="001623FE" w:rsidRDefault="00A43196">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11</w:t>
            </w:r>
          </w:p>
        </w:tc>
        <w:tc>
          <w:tcPr>
            <w:tcW w:w="2409" w:type="dxa"/>
            <w:vAlign w:val="center"/>
          </w:tcPr>
          <w:p w:rsidR="001623FE" w:rsidRDefault="00A43196">
            <w:pPr>
              <w:pStyle w:val="af5"/>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rsidR="001623FE" w:rsidRDefault="00A43196">
            <w:pPr>
              <w:pStyle w:val="af5"/>
              <w:ind w:firstLineChars="100" w:firstLine="210"/>
              <w:rPr>
                <w:rFonts w:ascii="仿宋" w:eastAsia="仿宋" w:hAnsi="仿宋"/>
                <w:sz w:val="21"/>
                <w:szCs w:val="21"/>
                <w:lang w:val="zh-CN"/>
              </w:rPr>
            </w:pPr>
            <w:r>
              <w:rPr>
                <w:rFonts w:ascii="仿宋" w:eastAsia="仿宋" w:hAnsi="仿宋" w:hint="eastAsia"/>
                <w:sz w:val="21"/>
                <w:szCs w:val="21"/>
                <w:lang w:val="zh-CN"/>
              </w:rPr>
              <w:t>联系人：张女士</w:t>
            </w:r>
          </w:p>
          <w:p w:rsidR="001623FE" w:rsidRDefault="00A43196">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联系电话：13111882129</w:t>
            </w:r>
          </w:p>
        </w:tc>
      </w:tr>
      <w:tr w:rsidR="001623FE">
        <w:trPr>
          <w:trHeight w:val="20"/>
          <w:jc w:val="center"/>
        </w:trPr>
        <w:tc>
          <w:tcPr>
            <w:tcW w:w="1013" w:type="dxa"/>
            <w:vAlign w:val="center"/>
          </w:tcPr>
          <w:p w:rsidR="001623FE" w:rsidRDefault="00A43196">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12</w:t>
            </w:r>
          </w:p>
        </w:tc>
        <w:tc>
          <w:tcPr>
            <w:tcW w:w="2409" w:type="dxa"/>
            <w:vAlign w:val="center"/>
          </w:tcPr>
          <w:p w:rsidR="001623FE" w:rsidRDefault="00A43196">
            <w:pPr>
              <w:pStyle w:val="af5"/>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rsidR="001623FE" w:rsidRDefault="00A43196">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r w:rsidR="006A062E">
              <w:rPr>
                <w:rFonts w:ascii="仿宋" w:eastAsia="仿宋" w:hAnsi="仿宋" w:hint="eastAsia"/>
                <w:sz w:val="21"/>
                <w:szCs w:val="21"/>
                <w:lang w:val="zh-CN"/>
              </w:rPr>
              <w:t>曾女士</w:t>
            </w:r>
          </w:p>
          <w:p w:rsidR="001623FE" w:rsidRDefault="00A43196">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sidR="006A062E">
              <w:rPr>
                <w:rFonts w:ascii="仿宋" w:eastAsia="仿宋" w:hAnsi="仿宋" w:hint="eastAsia"/>
                <w:sz w:val="21"/>
                <w:szCs w:val="21"/>
                <w:lang w:val="zh-CN"/>
              </w:rPr>
              <w:t>131111881710</w:t>
            </w:r>
          </w:p>
        </w:tc>
      </w:tr>
      <w:tr w:rsidR="001623FE">
        <w:trPr>
          <w:trHeight w:val="20"/>
          <w:jc w:val="center"/>
        </w:trPr>
        <w:tc>
          <w:tcPr>
            <w:tcW w:w="1013" w:type="dxa"/>
            <w:vAlign w:val="center"/>
          </w:tcPr>
          <w:p w:rsidR="001623FE" w:rsidRDefault="00A43196">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13</w:t>
            </w:r>
          </w:p>
        </w:tc>
        <w:tc>
          <w:tcPr>
            <w:tcW w:w="2409" w:type="dxa"/>
            <w:vAlign w:val="center"/>
          </w:tcPr>
          <w:p w:rsidR="001623FE" w:rsidRDefault="00A43196">
            <w:pPr>
              <w:pStyle w:val="af5"/>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1623FE" w:rsidRDefault="00A43196">
            <w:pPr>
              <w:pStyle w:val="af5"/>
              <w:ind w:firstLineChars="100" w:firstLine="210"/>
              <w:rPr>
                <w:rFonts w:ascii="仿宋" w:eastAsia="仿宋" w:hAnsi="仿宋"/>
                <w:sz w:val="21"/>
                <w:szCs w:val="21"/>
                <w:lang w:val="zh-CN"/>
              </w:rPr>
            </w:pPr>
            <w:bookmarkStart w:id="22"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1623FE" w:rsidRDefault="00A43196">
            <w:pPr>
              <w:pStyle w:val="af5"/>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w:t>
            </w:r>
            <w:r>
              <w:rPr>
                <w:rFonts w:ascii="仿宋" w:eastAsia="仿宋" w:hAnsi="仿宋"/>
                <w:sz w:val="21"/>
                <w:szCs w:val="21"/>
                <w:lang w:val="zh-CN"/>
              </w:rPr>
              <w:t>1</w:t>
            </w:r>
          </w:p>
          <w:p w:rsidR="001623FE" w:rsidRDefault="00A43196">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22"/>
          </w:p>
        </w:tc>
      </w:tr>
      <w:tr w:rsidR="001623FE">
        <w:trPr>
          <w:trHeight w:val="20"/>
          <w:jc w:val="center"/>
        </w:trPr>
        <w:tc>
          <w:tcPr>
            <w:tcW w:w="1013" w:type="dxa"/>
            <w:vAlign w:val="center"/>
          </w:tcPr>
          <w:p w:rsidR="001623FE" w:rsidRDefault="00A43196">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14</w:t>
            </w:r>
          </w:p>
        </w:tc>
        <w:tc>
          <w:tcPr>
            <w:tcW w:w="2409" w:type="dxa"/>
            <w:vAlign w:val="center"/>
          </w:tcPr>
          <w:p w:rsidR="001623FE" w:rsidRDefault="00A43196">
            <w:pPr>
              <w:jc w:val="center"/>
              <w:rPr>
                <w:rFonts w:ascii="仿宋" w:eastAsia="仿宋" w:hAnsi="仿宋"/>
                <w:szCs w:val="21"/>
                <w:lang w:val="zh-CN"/>
              </w:rPr>
            </w:pPr>
            <w:r>
              <w:rPr>
                <w:rFonts w:ascii="仿宋" w:eastAsia="仿宋" w:hAnsi="仿宋" w:hint="eastAsia"/>
                <w:szCs w:val="21"/>
                <w:lang w:val="zh-CN"/>
              </w:rPr>
              <w:t>供应商询问</w:t>
            </w:r>
          </w:p>
        </w:tc>
        <w:tc>
          <w:tcPr>
            <w:tcW w:w="6084" w:type="dxa"/>
          </w:tcPr>
          <w:p w:rsidR="001623FE" w:rsidRDefault="00A43196">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rsidR="001623FE" w:rsidRDefault="00A43196">
            <w:pPr>
              <w:rPr>
                <w:rFonts w:ascii="仿宋" w:eastAsia="仿宋" w:hAnsi="仿宋"/>
                <w:szCs w:val="21"/>
                <w:lang w:val="zh-CN"/>
              </w:rPr>
            </w:pPr>
            <w:r>
              <w:rPr>
                <w:rFonts w:ascii="仿宋" w:eastAsia="仿宋" w:hAnsi="仿宋" w:hint="eastAsia"/>
                <w:szCs w:val="21"/>
                <w:lang w:val="zh-CN"/>
              </w:rPr>
              <w:t>项目问题询问：</w:t>
            </w:r>
          </w:p>
          <w:p w:rsidR="001623FE" w:rsidRDefault="00A43196">
            <w:pPr>
              <w:ind w:firstLineChars="50" w:firstLine="105"/>
              <w:rPr>
                <w:rFonts w:ascii="仿宋" w:eastAsia="仿宋" w:hAnsi="仿宋"/>
                <w:szCs w:val="21"/>
                <w:lang w:val="zh-CN"/>
              </w:rPr>
            </w:pPr>
            <w:r>
              <w:rPr>
                <w:rFonts w:ascii="仿宋" w:eastAsia="仿宋" w:hAnsi="仿宋" w:hint="eastAsia"/>
                <w:szCs w:val="21"/>
                <w:lang w:val="zh-CN"/>
              </w:rPr>
              <w:t>联系人：张女士</w:t>
            </w:r>
          </w:p>
          <w:p w:rsidR="001623FE" w:rsidRDefault="00A43196">
            <w:pPr>
              <w:ind w:firstLineChars="50" w:firstLine="105"/>
              <w:rPr>
                <w:rFonts w:ascii="仿宋" w:eastAsia="仿宋" w:hAnsi="仿宋"/>
                <w:szCs w:val="21"/>
                <w:lang w:val="zh-CN"/>
              </w:rPr>
            </w:pPr>
            <w:r>
              <w:rPr>
                <w:rFonts w:ascii="仿宋" w:eastAsia="仿宋" w:hAnsi="仿宋" w:hint="eastAsia"/>
                <w:szCs w:val="21"/>
                <w:lang w:val="zh-CN"/>
              </w:rPr>
              <w:t>联系电话：13111882129</w:t>
            </w:r>
          </w:p>
          <w:p w:rsidR="001623FE" w:rsidRDefault="00A43196">
            <w:pPr>
              <w:ind w:firstLineChars="50" w:firstLine="105"/>
              <w:rPr>
                <w:rFonts w:ascii="仿宋" w:eastAsia="仿宋" w:hAnsi="仿宋"/>
                <w:szCs w:val="21"/>
                <w:lang w:val="zh-CN"/>
              </w:rPr>
            </w:pPr>
            <w:r>
              <w:rPr>
                <w:rFonts w:ascii="仿宋" w:eastAsia="仿宋" w:hAnsi="仿宋" w:hint="eastAsia"/>
                <w:szCs w:val="21"/>
                <w:lang w:val="zh-CN"/>
              </w:rPr>
              <w:t>标书领取系统注册及网上报名询问：企业发展部 028-87793117</w:t>
            </w:r>
          </w:p>
          <w:p w:rsidR="001623FE" w:rsidRDefault="00A43196">
            <w:pPr>
              <w:ind w:firstLineChars="50" w:firstLine="105"/>
              <w:rPr>
                <w:rFonts w:ascii="仿宋" w:eastAsia="仿宋" w:hAnsi="仿宋"/>
                <w:szCs w:val="21"/>
                <w:lang w:val="zh-CN"/>
              </w:rPr>
            </w:pPr>
            <w:r>
              <w:rPr>
                <w:rFonts w:ascii="仿宋" w:eastAsia="仿宋" w:hAnsi="仿宋" w:hint="eastAsia"/>
                <w:szCs w:val="21"/>
                <w:lang w:val="zh-CN"/>
              </w:rPr>
              <w:t>标书领取系统技术问题询问：信息管理部 028-87797107转734</w:t>
            </w:r>
          </w:p>
          <w:p w:rsidR="001623FE" w:rsidRDefault="00A43196">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1623FE" w:rsidRDefault="00A43196">
            <w:pPr>
              <w:rPr>
                <w:rFonts w:ascii="仿宋" w:eastAsia="仿宋" w:hAnsi="仿宋"/>
                <w:szCs w:val="21"/>
                <w:lang w:val="zh-CN"/>
              </w:rPr>
            </w:pPr>
            <w:r>
              <w:rPr>
                <w:rFonts w:ascii="仿宋" w:eastAsia="仿宋" w:hAnsi="仿宋" w:hint="eastAsia"/>
                <w:szCs w:val="21"/>
                <w:lang w:val="zh-CN"/>
              </w:rPr>
              <w:t>联系地址：中国（四川）自由贸易试验区成都市高新区天府四街66号2栋22层1号。</w:t>
            </w:r>
          </w:p>
        </w:tc>
      </w:tr>
      <w:tr w:rsidR="001623FE">
        <w:trPr>
          <w:trHeight w:val="20"/>
          <w:jc w:val="center"/>
        </w:trPr>
        <w:tc>
          <w:tcPr>
            <w:tcW w:w="1013" w:type="dxa"/>
            <w:vAlign w:val="center"/>
          </w:tcPr>
          <w:p w:rsidR="001623FE" w:rsidRDefault="00A43196">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15</w:t>
            </w:r>
          </w:p>
        </w:tc>
        <w:tc>
          <w:tcPr>
            <w:tcW w:w="2409" w:type="dxa"/>
            <w:vAlign w:val="center"/>
          </w:tcPr>
          <w:p w:rsidR="001623FE" w:rsidRDefault="00A43196">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1623FE" w:rsidRDefault="00A43196">
            <w:pPr>
              <w:pStyle w:val="af5"/>
              <w:ind w:leftChars="34" w:left="71"/>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根据委托代理协议约定，供应商质疑由采购代理机构负责统一</w:t>
            </w:r>
            <w:r>
              <w:rPr>
                <w:rFonts w:ascii="仿宋" w:eastAsia="仿宋" w:hAnsi="仿宋" w:cs="Courier New"/>
                <w:sz w:val="21"/>
                <w:szCs w:val="21"/>
                <w:lang w:val="zh-CN"/>
              </w:rPr>
              <w:t>接收、</w:t>
            </w:r>
            <w:r>
              <w:rPr>
                <w:rFonts w:ascii="仿宋" w:eastAsia="仿宋" w:hAnsi="仿宋" w:cs="Courier New" w:hint="eastAsia"/>
                <w:sz w:val="21"/>
                <w:szCs w:val="21"/>
                <w:lang w:val="zh-CN"/>
              </w:rPr>
              <w:t>答复。</w:t>
            </w:r>
          </w:p>
          <w:p w:rsidR="001623FE" w:rsidRDefault="00A43196">
            <w:pPr>
              <w:pStyle w:val="af5"/>
              <w:ind w:firstLineChars="50" w:firstLine="105"/>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rsidR="001623FE" w:rsidRDefault="00A43196">
            <w:pPr>
              <w:pStyle w:val="af5"/>
              <w:ind w:leftChars="34" w:left="71"/>
              <w:rPr>
                <w:rFonts w:ascii="仿宋" w:eastAsia="仿宋" w:hAnsi="仿宋" w:cs="Courier New"/>
                <w:sz w:val="21"/>
                <w:szCs w:val="21"/>
                <w:lang w:val="zh-CN"/>
              </w:rPr>
            </w:pPr>
            <w:r>
              <w:rPr>
                <w:rFonts w:ascii="仿宋" w:eastAsia="仿宋" w:hAnsi="仿宋" w:cs="Courier New" w:hint="eastAsia"/>
                <w:sz w:val="21"/>
                <w:szCs w:val="21"/>
                <w:lang w:val="zh-CN"/>
              </w:rPr>
              <w:t>递交地址：中国（四川）自由贸易试验区成都市高新区天府四街66号1栋17层。</w:t>
            </w:r>
          </w:p>
          <w:p w:rsidR="001623FE" w:rsidRDefault="00A43196">
            <w:pPr>
              <w:pStyle w:val="af5"/>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1623FE">
        <w:trPr>
          <w:trHeight w:val="20"/>
          <w:jc w:val="center"/>
        </w:trPr>
        <w:tc>
          <w:tcPr>
            <w:tcW w:w="1013" w:type="dxa"/>
            <w:vAlign w:val="center"/>
          </w:tcPr>
          <w:p w:rsidR="001623FE" w:rsidRDefault="00A43196">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16</w:t>
            </w:r>
          </w:p>
        </w:tc>
        <w:tc>
          <w:tcPr>
            <w:tcW w:w="2409" w:type="dxa"/>
            <w:vAlign w:val="center"/>
          </w:tcPr>
          <w:p w:rsidR="001623FE" w:rsidRDefault="00A43196">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rsidR="001623FE" w:rsidRDefault="00A43196">
            <w:pPr>
              <w:pStyle w:val="af5"/>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投诉受理单位：本项目同级财政部门，即成都高新区财政金融局。</w:t>
            </w:r>
          </w:p>
          <w:p w:rsidR="001623FE" w:rsidRDefault="00A43196">
            <w:pPr>
              <w:pStyle w:val="af5"/>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联系电话：028-82829642</w:t>
            </w:r>
          </w:p>
          <w:p w:rsidR="001623FE" w:rsidRDefault="00A43196">
            <w:pPr>
              <w:pStyle w:val="af5"/>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联系地址：四川省成都高新区天府大道北段18号</w:t>
            </w:r>
          </w:p>
          <w:p w:rsidR="001623FE" w:rsidRDefault="00A43196">
            <w:pPr>
              <w:pStyle w:val="af5"/>
              <w:ind w:left="636" w:hanging="422"/>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1623FE">
        <w:trPr>
          <w:trHeight w:val="20"/>
          <w:jc w:val="center"/>
        </w:trPr>
        <w:tc>
          <w:tcPr>
            <w:tcW w:w="1013" w:type="dxa"/>
            <w:vAlign w:val="center"/>
          </w:tcPr>
          <w:p w:rsidR="001623FE" w:rsidRDefault="00A43196">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17</w:t>
            </w:r>
          </w:p>
        </w:tc>
        <w:tc>
          <w:tcPr>
            <w:tcW w:w="2409" w:type="dxa"/>
            <w:vAlign w:val="center"/>
          </w:tcPr>
          <w:p w:rsidR="001623FE" w:rsidRDefault="00A43196">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1623FE" w:rsidRDefault="00A43196">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1623FE" w:rsidRDefault="00A43196">
            <w:pPr>
              <w:pStyle w:val="af5"/>
              <w:ind w:leftChars="102" w:left="634" w:hangingChars="200" w:hanging="420"/>
              <w:jc w:val="both"/>
              <w:rPr>
                <w:rFonts w:ascii="仿宋" w:eastAsia="仿宋" w:hAnsi="仿宋" w:cs="Courier New"/>
                <w:sz w:val="21"/>
                <w:szCs w:val="21"/>
                <w:lang w:val="zh-CN"/>
              </w:rPr>
            </w:pPr>
            <w:bookmarkStart w:id="23" w:name="PO_默认文件内容_18"/>
            <w:r>
              <w:rPr>
                <w:rFonts w:ascii="仿宋" w:eastAsia="仿宋" w:hAnsi="仿宋" w:cs="Courier New" w:hint="eastAsia"/>
                <w:sz w:val="21"/>
                <w:szCs w:val="21"/>
                <w:lang w:val="zh-CN"/>
              </w:rPr>
              <w:t>政府采购合同签订之日起2个工作日内，政府采购合同将在四川</w:t>
            </w:r>
          </w:p>
          <w:p w:rsidR="001623FE" w:rsidRDefault="00A43196">
            <w:pPr>
              <w:pStyle w:val="af5"/>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rsidR="001623FE" w:rsidRDefault="00A43196">
            <w:pPr>
              <w:pStyle w:val="af5"/>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3"/>
          </w:p>
        </w:tc>
      </w:tr>
      <w:tr w:rsidR="001623FE">
        <w:trPr>
          <w:trHeight w:val="20"/>
          <w:jc w:val="center"/>
        </w:trPr>
        <w:tc>
          <w:tcPr>
            <w:tcW w:w="1013" w:type="dxa"/>
            <w:vAlign w:val="center"/>
          </w:tcPr>
          <w:p w:rsidR="001623FE" w:rsidRDefault="00A43196">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18</w:t>
            </w:r>
          </w:p>
        </w:tc>
        <w:tc>
          <w:tcPr>
            <w:tcW w:w="2409" w:type="dxa"/>
            <w:vAlign w:val="center"/>
          </w:tcPr>
          <w:p w:rsidR="001623FE" w:rsidRDefault="00A43196">
            <w:pPr>
              <w:pStyle w:val="af5"/>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1623FE">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1623FE">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1623FE">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1623FE">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1623FE">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1623FE">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1623FE">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1623FE">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rsidR="001623FE" w:rsidRDefault="00A43196">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lastRenderedPageBreak/>
              <w:t xml:space="preserve">    2、采购代理服务收费按差额定率累进法计算。</w:t>
            </w:r>
          </w:p>
          <w:p w:rsidR="001623FE" w:rsidRDefault="00A43196">
            <w:pPr>
              <w:pStyle w:val="af5"/>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3、服务费收款单位:</w:t>
            </w:r>
            <w:r w:rsidR="006A062E">
              <w:rPr>
                <w:rFonts w:hint="eastAsia"/>
              </w:rPr>
              <w:t xml:space="preserve"> </w:t>
            </w:r>
            <w:r w:rsidR="006A062E" w:rsidRPr="006A062E">
              <w:rPr>
                <w:rFonts w:ascii="仿宋" w:eastAsia="仿宋" w:hAnsi="仿宋" w:cs="Courier New" w:hint="eastAsia"/>
                <w:kern w:val="2"/>
                <w:sz w:val="21"/>
                <w:szCs w:val="21"/>
                <w:lang w:val="zh-CN"/>
              </w:rPr>
              <w:t>四川国际招标有限责任公司</w:t>
            </w:r>
          </w:p>
          <w:p w:rsidR="001623FE" w:rsidRDefault="00A43196">
            <w:pPr>
              <w:pStyle w:val="af5"/>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w:t>
            </w:r>
            <w:r w:rsidR="006A062E">
              <w:rPr>
                <w:rFonts w:hint="eastAsia"/>
              </w:rPr>
              <w:t xml:space="preserve"> </w:t>
            </w:r>
            <w:r w:rsidR="006A062E" w:rsidRPr="006A062E">
              <w:rPr>
                <w:rFonts w:ascii="仿宋" w:eastAsia="仿宋" w:hAnsi="仿宋" w:cs="Courier New" w:hint="eastAsia"/>
                <w:kern w:val="2"/>
                <w:sz w:val="21"/>
                <w:szCs w:val="21"/>
                <w:lang w:val="zh-CN"/>
              </w:rPr>
              <w:t>中国民生银行股份有限公司成都分行营业部</w:t>
            </w:r>
          </w:p>
          <w:p w:rsidR="001623FE" w:rsidRDefault="00A43196">
            <w:pPr>
              <w:pStyle w:val="af5"/>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银行账号:</w:t>
            </w:r>
            <w:r w:rsidR="006A062E">
              <w:t xml:space="preserve"> </w:t>
            </w:r>
            <w:r w:rsidR="006A062E" w:rsidRPr="006A062E">
              <w:rPr>
                <w:rFonts w:ascii="仿宋" w:eastAsia="仿宋" w:hAnsi="仿宋" w:cs="Courier New"/>
                <w:kern w:val="2"/>
                <w:sz w:val="21"/>
                <w:szCs w:val="21"/>
                <w:lang w:val="zh-CN"/>
              </w:rPr>
              <w:t>9902001762954095</w:t>
            </w:r>
          </w:p>
          <w:p w:rsidR="001623FE" w:rsidRDefault="00A43196">
            <w:pPr>
              <w:pStyle w:val="af5"/>
              <w:ind w:leftChars="74" w:left="155" w:firstLineChars="127" w:firstLine="267"/>
              <w:jc w:val="both"/>
              <w:rPr>
                <w:rFonts w:ascii="仿宋" w:eastAsia="仿宋" w:hAnsi="仿宋" w:cs="Courier New"/>
                <w:sz w:val="21"/>
                <w:szCs w:val="21"/>
              </w:rPr>
            </w:pPr>
            <w:r>
              <w:rPr>
                <w:rFonts w:ascii="仿宋" w:eastAsia="仿宋" w:hAnsi="仿宋" w:cs="Courier New" w:hint="eastAsia"/>
                <w:kern w:val="2"/>
                <w:sz w:val="21"/>
                <w:szCs w:val="21"/>
                <w:lang w:val="zh-CN"/>
              </w:rPr>
              <w:t>4、成交人在领取成交通知书前向采购代理机构交纳成交服务费。</w:t>
            </w:r>
          </w:p>
        </w:tc>
      </w:tr>
      <w:tr w:rsidR="001623FE">
        <w:trPr>
          <w:trHeight w:val="20"/>
          <w:jc w:val="center"/>
        </w:trPr>
        <w:tc>
          <w:tcPr>
            <w:tcW w:w="1013" w:type="dxa"/>
            <w:vAlign w:val="center"/>
          </w:tcPr>
          <w:p w:rsidR="001623FE" w:rsidRDefault="00A43196">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19</w:t>
            </w:r>
          </w:p>
        </w:tc>
        <w:tc>
          <w:tcPr>
            <w:tcW w:w="2409" w:type="dxa"/>
            <w:vAlign w:val="center"/>
          </w:tcPr>
          <w:p w:rsidR="001623FE" w:rsidRDefault="00A43196">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rsidR="001623FE" w:rsidRDefault="00A43196">
            <w:pPr>
              <w:pStyle w:val="af5"/>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1623FE">
        <w:trPr>
          <w:trHeight w:val="20"/>
          <w:jc w:val="center"/>
        </w:trPr>
        <w:tc>
          <w:tcPr>
            <w:tcW w:w="1013" w:type="dxa"/>
            <w:vAlign w:val="center"/>
          </w:tcPr>
          <w:p w:rsidR="001623FE" w:rsidRDefault="00A43196">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20</w:t>
            </w:r>
          </w:p>
        </w:tc>
        <w:tc>
          <w:tcPr>
            <w:tcW w:w="2409" w:type="dxa"/>
            <w:vAlign w:val="center"/>
          </w:tcPr>
          <w:p w:rsidR="001623FE" w:rsidRDefault="00A43196">
            <w:pPr>
              <w:pStyle w:val="af5"/>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rsidR="001623FE" w:rsidRDefault="00A43196">
            <w:pPr>
              <w:pStyle w:val="af5"/>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1623FE" w:rsidRDefault="00A43196">
            <w:pPr>
              <w:pStyle w:val="af5"/>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rsidR="001623FE" w:rsidRDefault="001623FE">
      <w:pPr>
        <w:pStyle w:val="2"/>
        <w:keepNext w:val="0"/>
        <w:keepLines w:val="0"/>
        <w:spacing w:before="0" w:after="0" w:line="400" w:lineRule="exact"/>
        <w:jc w:val="center"/>
        <w:rPr>
          <w:rFonts w:ascii="仿宋" w:eastAsia="仿宋" w:hAnsi="仿宋"/>
          <w:b w:val="0"/>
          <w:bCs w:val="0"/>
        </w:rPr>
      </w:pPr>
    </w:p>
    <w:p w:rsidR="001623FE" w:rsidRDefault="00A43196">
      <w:pPr>
        <w:pStyle w:val="2"/>
        <w:keepNext w:val="0"/>
        <w:keepLines w:val="0"/>
        <w:spacing w:before="0" w:after="0" w:line="400" w:lineRule="exact"/>
        <w:jc w:val="center"/>
        <w:rPr>
          <w:rFonts w:ascii="仿宋" w:eastAsia="仿宋" w:hAnsi="仿宋"/>
          <w:b w:val="0"/>
          <w:bCs w:val="0"/>
        </w:rPr>
      </w:pPr>
      <w:r>
        <w:rPr>
          <w:rFonts w:ascii="仿宋" w:eastAsia="仿宋" w:hAnsi="仿宋" w:hint="eastAsia"/>
          <w:b w:val="0"/>
          <w:bCs w:val="0"/>
        </w:rPr>
        <w:t>二、总  则</w:t>
      </w:r>
    </w:p>
    <w:p w:rsidR="001623FE" w:rsidRDefault="001623FE">
      <w:pPr>
        <w:pStyle w:val="3"/>
        <w:keepNext w:val="0"/>
        <w:keepLines w:val="0"/>
        <w:spacing w:before="0" w:after="0" w:line="400" w:lineRule="exact"/>
        <w:ind w:firstLineChars="200" w:firstLine="480"/>
        <w:rPr>
          <w:rFonts w:ascii="仿宋" w:eastAsia="仿宋" w:hAnsi="仿宋"/>
          <w:b w:val="0"/>
          <w:sz w:val="24"/>
        </w:rPr>
      </w:pPr>
      <w:bookmarkStart w:id="24" w:name="_Toc183582205"/>
      <w:bookmarkStart w:id="25" w:name="_Toc183682342"/>
      <w:bookmarkStart w:id="26" w:name="_Toc217446034"/>
    </w:p>
    <w:p w:rsidR="001623FE" w:rsidRDefault="00A43196">
      <w:pPr>
        <w:pStyle w:val="3"/>
        <w:keepNext w:val="0"/>
        <w:keepLines w:val="0"/>
        <w:spacing w:before="0" w:after="0" w:line="400" w:lineRule="exact"/>
        <w:ind w:firstLineChars="200" w:firstLine="482"/>
        <w:rPr>
          <w:rFonts w:ascii="仿宋" w:eastAsia="仿宋" w:hAnsi="仿宋"/>
          <w:sz w:val="24"/>
        </w:rPr>
      </w:pPr>
      <w:bookmarkStart w:id="27" w:name="PO_默认文件内容_20"/>
      <w:r>
        <w:rPr>
          <w:rFonts w:ascii="仿宋" w:eastAsia="仿宋" w:hAnsi="仿宋" w:hint="eastAsia"/>
          <w:sz w:val="24"/>
        </w:rPr>
        <w:t>1</w:t>
      </w:r>
      <w:r>
        <w:rPr>
          <w:rFonts w:ascii="仿宋" w:eastAsia="仿宋" w:hAnsi="仿宋"/>
          <w:sz w:val="24"/>
        </w:rPr>
        <w:t>.</w:t>
      </w:r>
      <w:bookmarkEnd w:id="24"/>
      <w:bookmarkEnd w:id="25"/>
      <w:r>
        <w:rPr>
          <w:rFonts w:ascii="仿宋" w:eastAsia="仿宋" w:hAnsi="仿宋" w:hint="eastAsia"/>
          <w:sz w:val="24"/>
          <w:szCs w:val="24"/>
        </w:rPr>
        <w:t>适用范围</w:t>
      </w:r>
      <w:bookmarkEnd w:id="26"/>
    </w:p>
    <w:p w:rsidR="001623FE" w:rsidRDefault="00A43196">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rsidR="001623FE" w:rsidRDefault="00A43196">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7"/>
    </w:p>
    <w:p w:rsidR="001623FE" w:rsidRDefault="001623FE">
      <w:pPr>
        <w:tabs>
          <w:tab w:val="left" w:pos="7665"/>
        </w:tabs>
        <w:spacing w:line="400" w:lineRule="exact"/>
        <w:ind w:firstLineChars="200" w:firstLine="480"/>
        <w:rPr>
          <w:rFonts w:ascii="仿宋" w:eastAsia="仿宋" w:hAnsi="仿宋"/>
          <w:sz w:val="24"/>
        </w:rPr>
      </w:pPr>
    </w:p>
    <w:p w:rsidR="001623FE" w:rsidRDefault="00A43196">
      <w:pPr>
        <w:pStyle w:val="3"/>
        <w:keepNext w:val="0"/>
        <w:keepLines w:val="0"/>
        <w:spacing w:before="0" w:after="0" w:line="400" w:lineRule="exact"/>
        <w:ind w:firstLineChars="200" w:firstLine="482"/>
        <w:rPr>
          <w:rFonts w:ascii="仿宋" w:eastAsia="仿宋" w:hAnsi="仿宋"/>
          <w:sz w:val="24"/>
        </w:rPr>
      </w:pPr>
      <w:bookmarkStart w:id="28" w:name="_Toc183682343"/>
      <w:bookmarkStart w:id="29" w:name="_Toc217446035"/>
      <w:bookmarkStart w:id="30" w:name="_Toc183582206"/>
      <w:r>
        <w:rPr>
          <w:rFonts w:ascii="仿宋" w:eastAsia="仿宋" w:hAnsi="仿宋"/>
          <w:sz w:val="24"/>
        </w:rPr>
        <w:t>2.</w:t>
      </w:r>
      <w:bookmarkEnd w:id="28"/>
      <w:bookmarkEnd w:id="29"/>
      <w:bookmarkEnd w:id="30"/>
      <w:r>
        <w:rPr>
          <w:rFonts w:ascii="仿宋" w:eastAsia="仿宋" w:hAnsi="仿宋" w:hint="eastAsia"/>
          <w:sz w:val="24"/>
        </w:rPr>
        <w:t>采购主体</w:t>
      </w:r>
    </w:p>
    <w:p w:rsidR="001623FE" w:rsidRDefault="00A43196">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Pr>
          <w:rFonts w:ascii="仿宋" w:eastAsia="仿宋" w:hAnsi="仿宋" w:hint="eastAsia"/>
          <w:sz w:val="24"/>
          <w:u w:val="single"/>
        </w:rPr>
        <w:t>成都高新新城学校</w:t>
      </w:r>
      <w:r>
        <w:rPr>
          <w:rFonts w:ascii="仿宋" w:eastAsia="仿宋" w:hAnsi="仿宋" w:hint="eastAsia"/>
          <w:sz w:val="24"/>
        </w:rPr>
        <w:t>。</w:t>
      </w:r>
    </w:p>
    <w:p w:rsidR="001623FE" w:rsidRDefault="00A43196">
      <w:pPr>
        <w:tabs>
          <w:tab w:val="left" w:pos="7665"/>
        </w:tabs>
        <w:spacing w:line="400" w:lineRule="exact"/>
        <w:ind w:firstLineChars="200" w:firstLine="480"/>
        <w:rPr>
          <w:rFonts w:ascii="仿宋" w:eastAsia="仿宋" w:hAnsi="仿宋"/>
          <w:sz w:val="24"/>
        </w:rPr>
      </w:pPr>
      <w:bookmarkStart w:id="31"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rsidR="001623FE" w:rsidRDefault="001623FE">
      <w:pPr>
        <w:tabs>
          <w:tab w:val="left" w:pos="7665"/>
        </w:tabs>
        <w:spacing w:line="400" w:lineRule="exact"/>
        <w:ind w:firstLineChars="200" w:firstLine="480"/>
        <w:rPr>
          <w:rFonts w:ascii="仿宋" w:eastAsia="仿宋" w:hAnsi="仿宋"/>
          <w:sz w:val="24"/>
        </w:rPr>
      </w:pPr>
    </w:p>
    <w:p w:rsidR="001623FE" w:rsidRDefault="00A43196">
      <w:pPr>
        <w:pStyle w:val="3"/>
        <w:keepNext w:val="0"/>
        <w:keepLines w:val="0"/>
        <w:spacing w:before="0" w:after="0" w:line="400" w:lineRule="exact"/>
        <w:ind w:firstLineChars="200" w:firstLine="482"/>
        <w:rPr>
          <w:rFonts w:ascii="仿宋" w:eastAsia="仿宋" w:hAnsi="仿宋"/>
          <w:sz w:val="24"/>
        </w:rPr>
      </w:pPr>
      <w:bookmarkStart w:id="32" w:name="_Toc217390843"/>
      <w:bookmarkStart w:id="33" w:name="_Toc183682344"/>
      <w:bookmarkStart w:id="34" w:name="_Toc183582207"/>
      <w:bookmarkStart w:id="35" w:name="_Toc217446036"/>
      <w:r>
        <w:rPr>
          <w:rFonts w:ascii="仿宋" w:eastAsia="仿宋" w:hAnsi="仿宋"/>
          <w:sz w:val="24"/>
        </w:rPr>
        <w:t>3.</w:t>
      </w:r>
      <w:r>
        <w:rPr>
          <w:rFonts w:ascii="仿宋" w:eastAsia="仿宋" w:hAnsi="仿宋" w:hint="eastAsia"/>
          <w:sz w:val="24"/>
        </w:rPr>
        <w:t xml:space="preserve"> 合格</w:t>
      </w:r>
      <w:bookmarkEnd w:id="32"/>
      <w:bookmarkEnd w:id="33"/>
      <w:bookmarkEnd w:id="34"/>
      <w:bookmarkEnd w:id="35"/>
      <w:r>
        <w:rPr>
          <w:rFonts w:ascii="仿宋" w:eastAsia="仿宋" w:hAnsi="仿宋" w:hint="eastAsia"/>
          <w:sz w:val="24"/>
        </w:rPr>
        <w:t>供应商</w:t>
      </w:r>
    </w:p>
    <w:p w:rsidR="001623FE" w:rsidRDefault="00A43196">
      <w:pPr>
        <w:tabs>
          <w:tab w:val="left" w:pos="7665"/>
        </w:tabs>
        <w:spacing w:line="400" w:lineRule="exact"/>
        <w:rPr>
          <w:rFonts w:ascii="仿宋" w:eastAsia="仿宋" w:hAnsi="仿宋"/>
          <w:sz w:val="24"/>
        </w:rPr>
      </w:pPr>
      <w:r>
        <w:rPr>
          <w:rFonts w:ascii="仿宋" w:eastAsia="仿宋" w:hAnsi="仿宋" w:hint="eastAsia"/>
          <w:sz w:val="24"/>
        </w:rPr>
        <w:t xml:space="preserve">    合格供应商应具备以下条件：</w:t>
      </w:r>
    </w:p>
    <w:p w:rsidR="001623FE" w:rsidRDefault="00A43196">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rsidR="001623FE" w:rsidRDefault="00A43196">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rsidR="001623FE" w:rsidRDefault="00A43196">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r>
        <w:rPr>
          <w:rFonts w:ascii="仿宋" w:eastAsia="仿宋" w:hAnsi="仿宋" w:cs="宋体" w:hint="eastAsia"/>
          <w:sz w:val="24"/>
        </w:rPr>
        <w:t>由代理机构提供供应商获取采购文件情况的相关证明材料，供应商不用提供证明材料。</w:t>
      </w:r>
    </w:p>
    <w:p w:rsidR="001623FE" w:rsidRDefault="00A43196">
      <w:pPr>
        <w:pStyle w:val="3"/>
        <w:keepNext w:val="0"/>
        <w:keepLines w:val="0"/>
        <w:spacing w:before="0" w:after="0" w:line="400" w:lineRule="exact"/>
        <w:ind w:firstLineChars="200" w:firstLine="482"/>
        <w:rPr>
          <w:rFonts w:ascii="仿宋" w:eastAsia="仿宋" w:hAnsi="仿宋"/>
          <w:sz w:val="24"/>
        </w:rPr>
      </w:pPr>
      <w:bookmarkStart w:id="36" w:name="_Toc183582208"/>
      <w:bookmarkStart w:id="37" w:name="_Toc217446037"/>
      <w:bookmarkStart w:id="38" w:name="_Toc183682345"/>
      <w:r>
        <w:rPr>
          <w:rFonts w:ascii="仿宋" w:eastAsia="仿宋" w:hAnsi="仿宋" w:hint="eastAsia"/>
          <w:sz w:val="24"/>
        </w:rPr>
        <w:t>4. 磋商费用</w:t>
      </w:r>
      <w:bookmarkEnd w:id="36"/>
      <w:bookmarkEnd w:id="37"/>
      <w:bookmarkEnd w:id="38"/>
      <w:r>
        <w:rPr>
          <w:rFonts w:ascii="仿宋" w:eastAsia="仿宋" w:hAnsi="仿宋" w:hint="eastAsia"/>
          <w:sz w:val="24"/>
        </w:rPr>
        <w:t>（实质性要求）</w:t>
      </w:r>
    </w:p>
    <w:p w:rsidR="001623FE" w:rsidRDefault="00A43196">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rsidR="001623FE" w:rsidRDefault="001623FE">
      <w:pPr>
        <w:rPr>
          <w:rFonts w:ascii="仿宋" w:eastAsia="仿宋" w:hAnsi="仿宋"/>
        </w:rPr>
      </w:pPr>
    </w:p>
    <w:p w:rsidR="001623FE" w:rsidRDefault="00A43196">
      <w:pPr>
        <w:pStyle w:val="11"/>
        <w:spacing w:line="400" w:lineRule="exact"/>
        <w:ind w:left="1" w:firstLineChars="200" w:firstLine="482"/>
        <w:rPr>
          <w:rFonts w:ascii="仿宋" w:eastAsia="仿宋" w:hAnsi="仿宋"/>
          <w:b/>
          <w:sz w:val="24"/>
        </w:rPr>
      </w:pPr>
      <w:r>
        <w:rPr>
          <w:rFonts w:ascii="仿宋" w:eastAsia="仿宋" w:hAnsi="仿宋" w:hint="eastAsia"/>
          <w:b/>
          <w:sz w:val="24"/>
        </w:rPr>
        <w:t>5.充分、公平竞争保障措施（实质性要求）</w:t>
      </w:r>
    </w:p>
    <w:p w:rsidR="001623FE" w:rsidRDefault="00A43196">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w:t>
      </w:r>
      <w:r>
        <w:rPr>
          <w:rFonts w:ascii="仿宋" w:eastAsia="仿宋" w:hAnsi="仿宋" w:hint="eastAsia"/>
          <w:sz w:val="24"/>
        </w:rPr>
        <w:lastRenderedPageBreak/>
        <w:t>无效处理。</w:t>
      </w:r>
    </w:p>
    <w:p w:rsidR="001623FE" w:rsidRDefault="00A43196">
      <w:pPr>
        <w:pStyle w:val="11"/>
        <w:spacing w:line="400" w:lineRule="exact"/>
        <w:ind w:left="1" w:firstLineChars="200" w:firstLine="480"/>
        <w:rPr>
          <w:rFonts w:ascii="仿宋" w:eastAsia="仿宋" w:hAnsi="仿宋"/>
          <w:sz w:val="24"/>
        </w:rPr>
      </w:pPr>
      <w:r>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1623FE" w:rsidRDefault="00A43196">
      <w:pPr>
        <w:pStyle w:val="11"/>
        <w:spacing w:line="400" w:lineRule="exact"/>
        <w:ind w:left="1" w:firstLineChars="200" w:firstLine="480"/>
        <w:rPr>
          <w:rFonts w:ascii="仿宋" w:eastAsia="仿宋" w:hAnsi="仿宋"/>
          <w:sz w:val="24"/>
        </w:rPr>
      </w:pPr>
      <w:r>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1623FE" w:rsidRDefault="00A43196">
      <w:pPr>
        <w:pStyle w:val="11"/>
        <w:spacing w:line="400" w:lineRule="exact"/>
        <w:ind w:left="1" w:firstLineChars="200" w:firstLine="480"/>
        <w:rPr>
          <w:rFonts w:ascii="仿宋" w:eastAsia="仿宋" w:hAnsi="仿宋"/>
          <w:sz w:val="24"/>
        </w:rPr>
      </w:pPr>
      <w:r>
        <w:rPr>
          <w:rFonts w:ascii="仿宋" w:eastAsia="仿宋" w:hAnsi="仿宋" w:hint="eastAsia"/>
          <w:sz w:val="24"/>
        </w:rPr>
        <w:t>5.4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rsidR="001623FE" w:rsidRDefault="00A43196">
      <w:pPr>
        <w:pStyle w:val="11"/>
        <w:spacing w:line="400" w:lineRule="exact"/>
        <w:ind w:left="1" w:firstLineChars="200" w:firstLine="480"/>
        <w:rPr>
          <w:rFonts w:ascii="仿宋" w:eastAsia="仿宋" w:hAnsi="仿宋"/>
          <w:sz w:val="24"/>
        </w:rPr>
      </w:pPr>
      <w:r>
        <w:rPr>
          <w:rFonts w:ascii="仿宋" w:eastAsia="仿宋" w:hAnsi="仿宋" w:hint="eastAsia"/>
          <w:sz w:val="24"/>
        </w:rPr>
        <w:t>非单一产品采购项目中，多家供应商提供的部分或所有核心产品品牌相同的，视为提供相同品牌产品。本采购项目核心产品为：01包</w:t>
      </w:r>
      <w:r>
        <w:rPr>
          <w:rFonts w:ascii="仿宋" w:eastAsia="仿宋" w:hAnsi="仿宋"/>
          <w:sz w:val="24"/>
        </w:rPr>
        <w:t>：</w:t>
      </w:r>
      <w:r>
        <w:rPr>
          <w:rFonts w:ascii="仿宋" w:eastAsia="仿宋" w:hAnsi="仿宋" w:hint="eastAsia"/>
          <w:sz w:val="24"/>
        </w:rPr>
        <w:t>一体机、多媒体（电子白板）；02包</w:t>
      </w:r>
      <w:r>
        <w:rPr>
          <w:rFonts w:ascii="仿宋" w:eastAsia="仿宋" w:hAnsi="仿宋"/>
          <w:sz w:val="24"/>
        </w:rPr>
        <w:t>：</w:t>
      </w:r>
      <w:r>
        <w:rPr>
          <w:rFonts w:ascii="仿宋" w:eastAsia="仿宋" w:hAnsi="仿宋" w:hint="eastAsia"/>
          <w:sz w:val="24"/>
        </w:rPr>
        <w:t>古筝。</w:t>
      </w:r>
    </w:p>
    <w:p w:rsidR="001623FE" w:rsidRDefault="00A43196">
      <w:pPr>
        <w:pStyle w:val="11"/>
        <w:spacing w:line="400" w:lineRule="exact"/>
        <w:ind w:left="1" w:firstLineChars="200" w:firstLine="480"/>
        <w:rPr>
          <w:rFonts w:ascii="仿宋" w:eastAsia="仿宋" w:hAnsi="仿宋"/>
          <w:sz w:val="24"/>
        </w:rPr>
      </w:pPr>
      <w:r>
        <w:rPr>
          <w:rFonts w:ascii="仿宋" w:eastAsia="仿宋" w:hAnsi="仿宋" w:hint="eastAsia"/>
          <w:sz w:val="24"/>
        </w:rPr>
        <w:t>5.5供应</w:t>
      </w:r>
      <w:proofErr w:type="gramStart"/>
      <w:r>
        <w:rPr>
          <w:rFonts w:ascii="仿宋" w:eastAsia="仿宋" w:hAnsi="仿宋" w:hint="eastAsia"/>
          <w:sz w:val="24"/>
        </w:rPr>
        <w:t>商实际</w:t>
      </w:r>
      <w:proofErr w:type="gramEnd"/>
      <w:r>
        <w:rPr>
          <w:rFonts w:ascii="仿宋" w:eastAsia="仿宋" w:hAnsi="仿宋" w:hint="eastAsia"/>
          <w:sz w:val="24"/>
        </w:rPr>
        <w:t>控制人或者中高级管理人员，同时是采购代理机构工作人员，不得参与本项目政府采购活动。</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5.6同一母公司的两家以上的子公司只能组成联合体参加本项目同一合同项下的采购活动，不得以不同供应商身份同时参加本项目同一合同项下的采购活动。</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5.7供应商与采购代理机构存在关联关系，或者是采购代理机构的母公司或子公司，不得参加本项目政府采购活动。</w:t>
      </w:r>
    </w:p>
    <w:p w:rsidR="001623FE" w:rsidRDefault="00A43196">
      <w:pPr>
        <w:pStyle w:val="11"/>
        <w:spacing w:line="400" w:lineRule="exact"/>
        <w:ind w:left="1" w:firstLineChars="200" w:firstLine="480"/>
        <w:rPr>
          <w:rFonts w:ascii="仿宋" w:eastAsia="仿宋" w:hAnsi="仿宋"/>
          <w:sz w:val="24"/>
        </w:rPr>
      </w:pPr>
      <w:r>
        <w:rPr>
          <w:rFonts w:ascii="仿宋" w:eastAsia="仿宋" w:hAnsi="仿宋" w:hint="eastAsia"/>
          <w:sz w:val="24"/>
        </w:rPr>
        <w:t>5.8回避。政府采购活动中，采购人员及相关人员与供应商有下列利害关系之一的，应当回避：</w:t>
      </w:r>
    </w:p>
    <w:p w:rsidR="001623FE" w:rsidRDefault="00A43196">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rsidR="001623FE" w:rsidRDefault="00A43196">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1623FE" w:rsidRDefault="00A43196">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1623FE" w:rsidRDefault="00A43196">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1623FE" w:rsidRDefault="00A43196">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w:t>
      </w:r>
      <w:r>
        <w:rPr>
          <w:rFonts w:ascii="仿宋" w:eastAsia="仿宋" w:hAnsi="仿宋" w:hint="eastAsia"/>
          <w:sz w:val="24"/>
        </w:rPr>
        <w:lastRenderedPageBreak/>
        <w:t>系。</w:t>
      </w:r>
    </w:p>
    <w:p w:rsidR="001623FE" w:rsidRDefault="00A43196">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1623FE" w:rsidRDefault="00A43196">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1623FE" w:rsidRDefault="001623FE">
      <w:pPr>
        <w:pStyle w:val="11"/>
        <w:spacing w:line="400" w:lineRule="exact"/>
        <w:ind w:left="1" w:firstLineChars="200" w:firstLine="480"/>
        <w:rPr>
          <w:rFonts w:ascii="仿宋" w:eastAsia="仿宋" w:hAnsi="仿宋"/>
          <w:sz w:val="24"/>
        </w:rPr>
      </w:pPr>
    </w:p>
    <w:p w:rsidR="001623FE" w:rsidRDefault="00A43196">
      <w:pPr>
        <w:pStyle w:val="11"/>
        <w:spacing w:line="400" w:lineRule="exact"/>
        <w:ind w:left="1" w:firstLineChars="200" w:firstLine="482"/>
        <w:rPr>
          <w:rFonts w:ascii="仿宋" w:eastAsia="仿宋" w:hAnsi="仿宋"/>
          <w:sz w:val="24"/>
        </w:rPr>
      </w:pPr>
      <w:r>
        <w:rPr>
          <w:rFonts w:ascii="仿宋" w:eastAsia="仿宋" w:hAnsi="仿宋" w:hint="eastAsia"/>
          <w:b/>
          <w:sz w:val="24"/>
        </w:rPr>
        <w:t>6.联合体竞争性磋商</w:t>
      </w:r>
      <w:r>
        <w:rPr>
          <w:rFonts w:ascii="仿宋" w:eastAsia="仿宋" w:hAnsi="仿宋" w:hint="eastAsia"/>
          <w:sz w:val="24"/>
        </w:rPr>
        <w:t>（仅适用于允许联合体参与的项目）</w:t>
      </w:r>
    </w:p>
    <w:p w:rsidR="001623FE" w:rsidRDefault="00A43196">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1623FE" w:rsidRDefault="00A43196">
      <w:pPr>
        <w:pStyle w:val="11"/>
        <w:spacing w:line="400" w:lineRule="exact"/>
        <w:ind w:left="1" w:firstLineChars="200" w:firstLine="482"/>
        <w:rPr>
          <w:rFonts w:ascii="仿宋" w:eastAsia="仿宋" w:hAnsi="仿宋"/>
          <w:b/>
          <w:sz w:val="24"/>
        </w:rPr>
      </w:pPr>
      <w:r>
        <w:rPr>
          <w:rFonts w:ascii="仿宋" w:eastAsia="仿宋" w:hAnsi="仿宋" w:hint="eastAsia"/>
          <w:b/>
          <w:sz w:val="24"/>
        </w:rPr>
        <w:t>7.磋商保证金(本项目</w:t>
      </w:r>
      <w:r>
        <w:rPr>
          <w:rFonts w:ascii="仿宋" w:eastAsia="仿宋" w:hAnsi="仿宋"/>
          <w:b/>
          <w:sz w:val="24"/>
        </w:rPr>
        <w:t>不适用</w:t>
      </w:r>
      <w:r>
        <w:rPr>
          <w:rFonts w:ascii="仿宋" w:eastAsia="仿宋" w:hAnsi="仿宋" w:hint="eastAsia"/>
          <w:b/>
          <w:sz w:val="24"/>
        </w:rPr>
        <w:t>)</w:t>
      </w:r>
    </w:p>
    <w:p w:rsidR="001623FE" w:rsidRDefault="00A43196">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w:t>
      </w:r>
      <w:r>
        <w:rPr>
          <w:rFonts w:ascii="仿宋" w:eastAsia="仿宋" w:hAnsi="仿宋"/>
          <w:sz w:val="24"/>
        </w:rPr>
        <w:t>缴纳</w:t>
      </w:r>
      <w:r>
        <w:rPr>
          <w:rFonts w:ascii="仿宋" w:eastAsia="仿宋" w:hAnsi="仿宋" w:hint="eastAsia"/>
          <w:sz w:val="24"/>
        </w:rPr>
        <w:t>磋商保证金。联合体磋商的，可以由联合体的一方或者共同</w:t>
      </w:r>
      <w:proofErr w:type="gramStart"/>
      <w:r>
        <w:rPr>
          <w:rFonts w:ascii="仿宋" w:eastAsia="仿宋" w:hAnsi="仿宋" w:hint="eastAsia"/>
          <w:sz w:val="24"/>
        </w:rPr>
        <w:t>提交磋商</w:t>
      </w:r>
      <w:proofErr w:type="gramEnd"/>
      <w:r>
        <w:rPr>
          <w:rFonts w:ascii="仿宋" w:eastAsia="仿宋" w:hAnsi="仿宋" w:hint="eastAsia"/>
          <w:sz w:val="24"/>
        </w:rPr>
        <w:t>保证金，以一方名义</w:t>
      </w:r>
      <w:proofErr w:type="gramStart"/>
      <w:r>
        <w:rPr>
          <w:rFonts w:ascii="仿宋" w:eastAsia="仿宋" w:hAnsi="仿宋" w:hint="eastAsia"/>
          <w:sz w:val="24"/>
        </w:rPr>
        <w:t>提交磋商</w:t>
      </w:r>
      <w:proofErr w:type="gramEnd"/>
      <w:r>
        <w:rPr>
          <w:rFonts w:ascii="仿宋" w:eastAsia="仿宋" w:hAnsi="仿宋" w:hint="eastAsia"/>
          <w:sz w:val="24"/>
        </w:rPr>
        <w:t>保证金的，对联合体各方均具有约束力。</w:t>
      </w:r>
    </w:p>
    <w:p w:rsidR="001623FE" w:rsidRDefault="00A43196">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rsidR="001623FE" w:rsidRDefault="00A43196">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3 供应商所交纳的磋商保证金不计利息。</w:t>
      </w:r>
    </w:p>
    <w:p w:rsidR="001623FE" w:rsidRDefault="00A43196">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1623FE" w:rsidRDefault="00A43196">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w:t>
      </w:r>
      <w:proofErr w:type="gramStart"/>
      <w:r>
        <w:rPr>
          <w:rFonts w:ascii="仿宋" w:eastAsia="仿宋" w:hAnsi="仿宋" w:hint="eastAsia"/>
          <w:sz w:val="24"/>
        </w:rPr>
        <w:t>退还磋商</w:t>
      </w:r>
      <w:proofErr w:type="gramEnd"/>
      <w:r>
        <w:rPr>
          <w:rFonts w:ascii="仿宋" w:eastAsia="仿宋" w:hAnsi="仿宋" w:hint="eastAsia"/>
          <w:sz w:val="24"/>
        </w:rPr>
        <w:t>保证金：</w:t>
      </w:r>
    </w:p>
    <w:p w:rsidR="001623FE" w:rsidRDefault="00A43196">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rsidR="001623FE" w:rsidRDefault="00A43196">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rsidR="001623FE" w:rsidRDefault="00A43196">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rsidR="001623FE" w:rsidRDefault="00A43196">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rsidR="001623FE" w:rsidRDefault="00A43196">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rsidR="001623FE" w:rsidRDefault="00A43196">
      <w:pPr>
        <w:spacing w:line="400" w:lineRule="exact"/>
        <w:ind w:firstLineChars="196" w:firstLine="470"/>
        <w:rPr>
          <w:rFonts w:ascii="仿宋" w:eastAsia="仿宋" w:hAnsi="仿宋"/>
          <w:sz w:val="24"/>
        </w:rPr>
      </w:pPr>
      <w:r>
        <w:rPr>
          <w:rFonts w:ascii="仿宋" w:eastAsia="仿宋" w:hAnsi="仿宋" w:hint="eastAsia"/>
          <w:sz w:val="24"/>
        </w:rPr>
        <w:lastRenderedPageBreak/>
        <w:t>（六）供应商在政府采购活动中提供虚假材料的；</w:t>
      </w:r>
    </w:p>
    <w:p w:rsidR="001623FE" w:rsidRDefault="00A43196">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rsidR="001623FE" w:rsidRDefault="001623FE">
      <w:pPr>
        <w:spacing w:line="400" w:lineRule="exact"/>
        <w:ind w:firstLineChars="196" w:firstLine="470"/>
        <w:rPr>
          <w:rFonts w:ascii="仿宋" w:eastAsia="仿宋" w:hAnsi="仿宋"/>
          <w:sz w:val="24"/>
        </w:rPr>
      </w:pPr>
    </w:p>
    <w:p w:rsidR="001623FE" w:rsidRDefault="00A43196">
      <w:pPr>
        <w:spacing w:line="400" w:lineRule="exact"/>
        <w:ind w:firstLineChars="196" w:firstLine="472"/>
        <w:rPr>
          <w:rFonts w:ascii="仿宋" w:eastAsia="仿宋" w:hAnsi="仿宋"/>
          <w:b/>
          <w:sz w:val="24"/>
        </w:rPr>
      </w:pPr>
      <w:r>
        <w:rPr>
          <w:rFonts w:ascii="仿宋" w:eastAsia="仿宋" w:hAnsi="仿宋" w:hint="eastAsia"/>
          <w:b/>
          <w:sz w:val="24"/>
        </w:rPr>
        <w:t>8.响应文件有效期（实质性要求）</w:t>
      </w:r>
    </w:p>
    <w:p w:rsidR="001623FE" w:rsidRDefault="00A43196">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1623FE" w:rsidRDefault="001623FE">
      <w:pPr>
        <w:spacing w:line="400" w:lineRule="exact"/>
        <w:ind w:firstLineChars="196" w:firstLine="470"/>
        <w:rPr>
          <w:rFonts w:ascii="仿宋" w:eastAsia="仿宋" w:hAnsi="仿宋"/>
          <w:sz w:val="24"/>
        </w:rPr>
      </w:pPr>
    </w:p>
    <w:p w:rsidR="001623FE" w:rsidRDefault="00A43196">
      <w:pPr>
        <w:pStyle w:val="a7"/>
        <w:spacing w:line="400" w:lineRule="exact"/>
        <w:ind w:firstLineChars="200" w:firstLine="48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1623FE" w:rsidRDefault="00A43196">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1623FE" w:rsidRDefault="00A43196">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rsidR="001623FE" w:rsidRDefault="00A43196">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1623FE" w:rsidRDefault="00A43196">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rsidR="001623FE" w:rsidRDefault="001623FE">
      <w:pPr>
        <w:pStyle w:val="2"/>
        <w:keepNext w:val="0"/>
        <w:keepLines w:val="0"/>
        <w:spacing w:before="0" w:after="0" w:line="400" w:lineRule="exact"/>
        <w:jc w:val="center"/>
        <w:rPr>
          <w:rFonts w:ascii="仿宋" w:eastAsia="仿宋" w:hAnsi="仿宋"/>
          <w:b w:val="0"/>
          <w:bCs w:val="0"/>
        </w:rPr>
      </w:pPr>
      <w:bookmarkStart w:id="39" w:name="_Toc183682346"/>
      <w:bookmarkStart w:id="40" w:name="_Toc217446038"/>
      <w:bookmarkStart w:id="41" w:name="_Toc183582209"/>
      <w:bookmarkStart w:id="42" w:name="_Toc77400779"/>
      <w:bookmarkStart w:id="43" w:name="_Toc89075875"/>
      <w:bookmarkEnd w:id="31"/>
    </w:p>
    <w:p w:rsidR="001623FE" w:rsidRDefault="00A43196">
      <w:pPr>
        <w:pStyle w:val="2"/>
        <w:keepNext w:val="0"/>
        <w:keepLines w:val="0"/>
        <w:spacing w:before="0" w:after="0" w:line="400" w:lineRule="exact"/>
        <w:jc w:val="center"/>
        <w:rPr>
          <w:rFonts w:ascii="仿宋" w:eastAsia="仿宋" w:hAnsi="仿宋"/>
          <w:b w:val="0"/>
          <w:bCs w:val="0"/>
        </w:rPr>
      </w:pPr>
      <w:bookmarkStart w:id="44" w:name="PO_默认文件内容_24"/>
      <w:r>
        <w:rPr>
          <w:rFonts w:ascii="仿宋" w:eastAsia="仿宋" w:hAnsi="仿宋" w:hint="eastAsia"/>
          <w:b w:val="0"/>
          <w:bCs w:val="0"/>
        </w:rPr>
        <w:t>三、磋商文件</w:t>
      </w:r>
      <w:bookmarkEnd w:id="39"/>
      <w:bookmarkEnd w:id="40"/>
      <w:bookmarkEnd w:id="41"/>
      <w:bookmarkEnd w:id="42"/>
      <w:bookmarkEnd w:id="43"/>
    </w:p>
    <w:p w:rsidR="001623FE" w:rsidRDefault="001623FE">
      <w:pPr>
        <w:pStyle w:val="3"/>
        <w:keepNext w:val="0"/>
        <w:keepLines w:val="0"/>
        <w:spacing w:before="0" w:after="0" w:line="400" w:lineRule="exact"/>
        <w:ind w:firstLineChars="200" w:firstLine="482"/>
        <w:rPr>
          <w:rFonts w:ascii="仿宋" w:eastAsia="仿宋" w:hAnsi="仿宋"/>
          <w:sz w:val="24"/>
        </w:rPr>
      </w:pPr>
      <w:bookmarkStart w:id="45" w:name="_Toc183582210"/>
      <w:bookmarkStart w:id="46" w:name="_Toc183682347"/>
      <w:bookmarkStart w:id="47" w:name="_Toc217446039"/>
    </w:p>
    <w:p w:rsidR="001623FE" w:rsidRDefault="00A43196">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10．磋商文件的构成</w:t>
      </w:r>
      <w:bookmarkEnd w:id="45"/>
      <w:bookmarkEnd w:id="46"/>
      <w:bookmarkEnd w:id="47"/>
      <w:r>
        <w:rPr>
          <w:rFonts w:ascii="仿宋" w:eastAsia="仿宋" w:hAnsi="仿宋" w:hint="eastAsia"/>
          <w:sz w:val="24"/>
        </w:rPr>
        <w:t>（实质性要求）</w:t>
      </w:r>
    </w:p>
    <w:p w:rsidR="001623FE" w:rsidRDefault="00A43196">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1623FE" w:rsidRDefault="00A43196">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w:t>
      </w:r>
      <w:r>
        <w:rPr>
          <w:rFonts w:ascii="仿宋" w:eastAsia="仿宋" w:hAnsi="仿宋" w:hint="eastAsia"/>
          <w:sz w:val="24"/>
        </w:rPr>
        <w:lastRenderedPageBreak/>
        <w:t>性，一经发现有虚假行为的，将取消其参加磋商或成交资格，并承担相应的法律责任。</w:t>
      </w:r>
    </w:p>
    <w:p w:rsidR="001623FE" w:rsidRDefault="001623FE">
      <w:pPr>
        <w:pStyle w:val="3"/>
        <w:keepNext w:val="0"/>
        <w:keepLines w:val="0"/>
        <w:spacing w:before="0" w:after="0" w:line="400" w:lineRule="exact"/>
        <w:ind w:firstLineChars="200" w:firstLine="480"/>
        <w:rPr>
          <w:rFonts w:ascii="仿宋" w:eastAsia="仿宋" w:hAnsi="仿宋"/>
          <w:b w:val="0"/>
          <w:sz w:val="24"/>
        </w:rPr>
      </w:pPr>
      <w:bookmarkStart w:id="48" w:name="_Toc183682348"/>
      <w:bookmarkStart w:id="49" w:name="_Toc183582211"/>
      <w:bookmarkStart w:id="50" w:name="_Toc217446040"/>
    </w:p>
    <w:p w:rsidR="001623FE" w:rsidRDefault="00A43196">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48"/>
      <w:bookmarkEnd w:id="49"/>
      <w:r>
        <w:rPr>
          <w:rFonts w:ascii="仿宋" w:eastAsia="仿宋" w:hAnsi="仿宋" w:hint="eastAsia"/>
          <w:sz w:val="24"/>
        </w:rPr>
        <w:t>和修改</w:t>
      </w:r>
      <w:bookmarkEnd w:id="50"/>
    </w:p>
    <w:p w:rsidR="001623FE" w:rsidRDefault="00A43196">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rsidR="001623FE" w:rsidRDefault="00A43196">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rsidR="001623FE" w:rsidRDefault="00A43196">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1623FE" w:rsidRDefault="00A43196">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w:t>
      </w:r>
      <w:proofErr w:type="gramStart"/>
      <w:r>
        <w:rPr>
          <w:rFonts w:ascii="仿宋" w:eastAsia="仿宋" w:hAnsi="仿宋" w:hint="eastAsia"/>
          <w:sz w:val="24"/>
        </w:rPr>
        <w:t>获取磋商</w:t>
      </w:r>
      <w:proofErr w:type="gramEnd"/>
      <w:r>
        <w:rPr>
          <w:rFonts w:ascii="仿宋" w:eastAsia="仿宋" w:hAnsi="仿宋" w:hint="eastAsia"/>
          <w:sz w:val="24"/>
        </w:rPr>
        <w:t>文件的供应商，供应商在收到相应更正通知后，以书面形式给予确认。如供应商未给予书面回复，则视为收到并认可该更正通知的内容。</w:t>
      </w:r>
    </w:p>
    <w:p w:rsidR="001623FE" w:rsidRDefault="00A43196">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1623FE" w:rsidRDefault="001623FE">
      <w:pPr>
        <w:pStyle w:val="3"/>
        <w:keepNext w:val="0"/>
        <w:keepLines w:val="0"/>
        <w:spacing w:before="0" w:after="0" w:line="400" w:lineRule="exact"/>
        <w:ind w:firstLineChars="200" w:firstLine="480"/>
        <w:rPr>
          <w:rFonts w:ascii="仿宋" w:eastAsia="仿宋" w:hAnsi="仿宋"/>
          <w:b w:val="0"/>
          <w:sz w:val="24"/>
        </w:rPr>
      </w:pPr>
    </w:p>
    <w:p w:rsidR="001623FE" w:rsidRDefault="00A43196">
      <w:pPr>
        <w:pStyle w:val="3"/>
        <w:keepNext w:val="0"/>
        <w:keepLines w:val="0"/>
        <w:spacing w:before="0" w:after="0" w:line="400" w:lineRule="exact"/>
        <w:ind w:firstLineChars="200" w:firstLine="482"/>
        <w:rPr>
          <w:rFonts w:ascii="仿宋" w:eastAsia="仿宋" w:hAnsi="仿宋"/>
          <w:sz w:val="24"/>
        </w:rPr>
      </w:pPr>
      <w:bookmarkStart w:id="51" w:name="_Toc217446041"/>
      <w:bookmarkStart w:id="52" w:name="_Toc208848971"/>
      <w:r>
        <w:rPr>
          <w:rFonts w:ascii="仿宋" w:eastAsia="仿宋" w:hAnsi="仿宋" w:hint="eastAsia"/>
          <w:sz w:val="24"/>
        </w:rPr>
        <w:t>12. 答疑会和现场考察</w:t>
      </w:r>
      <w:bookmarkEnd w:id="51"/>
      <w:bookmarkEnd w:id="52"/>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1623FE" w:rsidRDefault="00A43196">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lastRenderedPageBreak/>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rsidR="001623FE" w:rsidRDefault="001623FE">
      <w:pPr>
        <w:pStyle w:val="2"/>
        <w:keepNext w:val="0"/>
        <w:keepLines w:val="0"/>
        <w:spacing w:before="0" w:after="0" w:line="400" w:lineRule="exact"/>
        <w:jc w:val="center"/>
        <w:rPr>
          <w:rFonts w:ascii="仿宋" w:eastAsia="仿宋" w:hAnsi="仿宋"/>
          <w:b w:val="0"/>
          <w:bCs w:val="0"/>
        </w:rPr>
      </w:pPr>
      <w:bookmarkStart w:id="53" w:name="_Toc217446042"/>
      <w:bookmarkStart w:id="54" w:name="_Toc77400780"/>
      <w:bookmarkStart w:id="55" w:name="_Toc183682351"/>
      <w:bookmarkStart w:id="56" w:name="_Toc89075876"/>
      <w:bookmarkStart w:id="57" w:name="_Toc183582214"/>
    </w:p>
    <w:p w:rsidR="001623FE" w:rsidRDefault="00A43196">
      <w:pPr>
        <w:pStyle w:val="2"/>
        <w:keepNext w:val="0"/>
        <w:keepLines w:val="0"/>
        <w:spacing w:before="0" w:after="0" w:line="400" w:lineRule="exact"/>
        <w:jc w:val="center"/>
        <w:rPr>
          <w:rFonts w:ascii="仿宋" w:eastAsia="仿宋" w:hAnsi="仿宋"/>
          <w:b w:val="0"/>
          <w:bCs w:val="0"/>
        </w:rPr>
      </w:pPr>
      <w:r>
        <w:rPr>
          <w:rFonts w:ascii="仿宋" w:eastAsia="仿宋" w:hAnsi="仿宋" w:hint="eastAsia"/>
          <w:b w:val="0"/>
          <w:bCs w:val="0"/>
        </w:rPr>
        <w:t>四、响应文件</w:t>
      </w:r>
      <w:bookmarkEnd w:id="53"/>
      <w:bookmarkEnd w:id="54"/>
      <w:bookmarkEnd w:id="55"/>
      <w:bookmarkEnd w:id="56"/>
      <w:bookmarkEnd w:id="57"/>
    </w:p>
    <w:p w:rsidR="001623FE" w:rsidRDefault="001623FE">
      <w:pPr>
        <w:rPr>
          <w:rFonts w:ascii="仿宋" w:eastAsia="仿宋" w:hAnsi="仿宋"/>
        </w:rPr>
      </w:pPr>
    </w:p>
    <w:p w:rsidR="001623FE" w:rsidRDefault="00A43196">
      <w:pPr>
        <w:pStyle w:val="3"/>
        <w:keepNext w:val="0"/>
        <w:keepLines w:val="0"/>
        <w:spacing w:before="0" w:after="0" w:line="400" w:lineRule="exact"/>
        <w:ind w:firstLineChars="200" w:firstLine="482"/>
        <w:rPr>
          <w:rFonts w:ascii="仿宋" w:eastAsia="仿宋" w:hAnsi="仿宋"/>
          <w:sz w:val="24"/>
        </w:rPr>
      </w:pPr>
      <w:bookmarkStart w:id="58" w:name="_Toc183582215"/>
      <w:bookmarkStart w:id="59" w:name="_Toc217446043"/>
      <w:bookmarkStart w:id="60" w:name="_Toc183682352"/>
      <w:r>
        <w:rPr>
          <w:rFonts w:ascii="仿宋" w:eastAsia="仿宋" w:hAnsi="仿宋" w:hint="eastAsia"/>
          <w:sz w:val="24"/>
        </w:rPr>
        <w:t>13.响应文件的组成</w:t>
      </w:r>
    </w:p>
    <w:p w:rsidR="001623FE" w:rsidRDefault="00A43196">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13.1供应商应按照磋商文件的规定和要求编制响应文件。供应商在成交后将成交项目的非主体、非关键性工作分包他人完成的，应当在响应文件中载明。（实质性要求）</w:t>
      </w:r>
    </w:p>
    <w:p w:rsidR="001623FE" w:rsidRDefault="00A43196">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1623FE" w:rsidRDefault="001623FE">
      <w:pPr>
        <w:pStyle w:val="3"/>
        <w:keepNext w:val="0"/>
        <w:keepLines w:val="0"/>
        <w:spacing w:before="0" w:after="0" w:line="400" w:lineRule="exact"/>
        <w:ind w:firstLineChars="200" w:firstLine="480"/>
        <w:rPr>
          <w:rFonts w:ascii="仿宋" w:eastAsia="仿宋" w:hAnsi="仿宋"/>
          <w:b w:val="0"/>
          <w:sz w:val="24"/>
        </w:rPr>
      </w:pPr>
    </w:p>
    <w:p w:rsidR="001623FE" w:rsidRDefault="00A43196">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58"/>
      <w:bookmarkEnd w:id="59"/>
      <w:bookmarkEnd w:id="60"/>
      <w:r>
        <w:rPr>
          <w:rFonts w:ascii="仿宋" w:eastAsia="仿宋" w:hAnsi="仿宋" w:hint="eastAsia"/>
          <w:bCs w:val="0"/>
          <w:sz w:val="24"/>
        </w:rPr>
        <w:t>（实质性要求）</w:t>
      </w:r>
    </w:p>
    <w:p w:rsidR="001623FE" w:rsidRDefault="00A43196">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1623FE" w:rsidRDefault="00A43196">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1623FE" w:rsidRDefault="00A43196">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rsidR="001623FE" w:rsidRDefault="00A43196">
      <w:pPr>
        <w:pStyle w:val="3"/>
        <w:keepNext w:val="0"/>
        <w:keepLines w:val="0"/>
        <w:spacing w:before="0" w:after="0" w:line="400" w:lineRule="exact"/>
        <w:ind w:firstLineChars="200" w:firstLine="482"/>
        <w:rPr>
          <w:rFonts w:ascii="仿宋" w:eastAsia="仿宋" w:hAnsi="仿宋"/>
          <w:sz w:val="24"/>
        </w:rPr>
      </w:pPr>
      <w:bookmarkStart w:id="61" w:name="_Toc183582216"/>
      <w:bookmarkStart w:id="62" w:name="_Toc217446044"/>
      <w:bookmarkStart w:id="63" w:name="_Toc183682353"/>
      <w:r>
        <w:rPr>
          <w:rFonts w:ascii="仿宋" w:eastAsia="仿宋" w:hAnsi="仿宋" w:hint="eastAsia"/>
          <w:sz w:val="24"/>
        </w:rPr>
        <w:t>15．计量单位</w:t>
      </w:r>
      <w:bookmarkEnd w:id="61"/>
      <w:bookmarkEnd w:id="62"/>
      <w:bookmarkEnd w:id="63"/>
      <w:r>
        <w:rPr>
          <w:rFonts w:ascii="仿宋" w:eastAsia="仿宋" w:hAnsi="仿宋" w:hint="eastAsia"/>
          <w:sz w:val="24"/>
        </w:rPr>
        <w:t>（实质性要求）</w:t>
      </w:r>
    </w:p>
    <w:p w:rsidR="001623FE" w:rsidRDefault="00A43196">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1623FE" w:rsidRDefault="001623FE">
      <w:pPr>
        <w:spacing w:line="400" w:lineRule="exact"/>
        <w:ind w:firstLineChars="195" w:firstLine="468"/>
        <w:rPr>
          <w:rFonts w:ascii="仿宋" w:eastAsia="仿宋" w:hAnsi="仿宋"/>
          <w:bCs/>
          <w:sz w:val="24"/>
        </w:rPr>
      </w:pPr>
      <w:bookmarkStart w:id="64" w:name="_Toc217446045"/>
    </w:p>
    <w:p w:rsidR="001623FE" w:rsidRDefault="00A43196">
      <w:pPr>
        <w:spacing w:line="400" w:lineRule="exact"/>
        <w:ind w:firstLineChars="195" w:firstLine="470"/>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1623FE" w:rsidRDefault="00A43196">
      <w:pPr>
        <w:spacing w:line="400" w:lineRule="exact"/>
        <w:ind w:firstLineChars="195" w:firstLine="468"/>
        <w:rPr>
          <w:rFonts w:ascii="仿宋" w:eastAsia="仿宋" w:hAnsi="仿宋"/>
          <w:bCs/>
          <w:sz w:val="24"/>
        </w:rPr>
      </w:pPr>
      <w:r>
        <w:rPr>
          <w:rFonts w:ascii="仿宋" w:eastAsia="仿宋" w:hAnsi="仿宋" w:hint="eastAsia"/>
          <w:bCs/>
          <w:sz w:val="24"/>
        </w:rPr>
        <w:t>16.1本次磋商项目的</w:t>
      </w:r>
      <w:r>
        <w:rPr>
          <w:rFonts w:ascii="仿宋" w:eastAsia="仿宋" w:hAnsi="仿宋" w:hint="eastAsia"/>
          <w:sz w:val="24"/>
        </w:rPr>
        <w:t>报价货币为</w:t>
      </w:r>
      <w:r>
        <w:rPr>
          <w:rFonts w:ascii="仿宋" w:eastAsia="仿宋" w:hAnsi="仿宋" w:hint="eastAsia"/>
          <w:bCs/>
          <w:sz w:val="24"/>
        </w:rPr>
        <w:t>人民币，报价以磋商文件规定为准。（实质性要求）</w:t>
      </w:r>
    </w:p>
    <w:p w:rsidR="001623FE" w:rsidRDefault="00A43196">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64"/>
    <w:p w:rsidR="001623FE" w:rsidRDefault="00A43196">
      <w:pPr>
        <w:spacing w:line="400" w:lineRule="exact"/>
        <w:ind w:leftChars="1" w:left="2" w:firstLineChars="200" w:firstLine="480"/>
        <w:rPr>
          <w:rFonts w:ascii="仿宋" w:eastAsia="仿宋" w:hAnsi="仿宋"/>
          <w:bCs/>
          <w:sz w:val="24"/>
        </w:rPr>
      </w:pPr>
      <w:r>
        <w:rPr>
          <w:rFonts w:ascii="仿宋" w:eastAsia="仿宋" w:hAnsi="仿宋" w:hint="eastAsia"/>
          <w:bCs/>
          <w:sz w:val="24"/>
        </w:rPr>
        <w:t>17.响应文件格式</w:t>
      </w:r>
    </w:p>
    <w:p w:rsidR="001623FE" w:rsidRDefault="00A43196">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rsidR="001623FE" w:rsidRDefault="00A43196">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rsidR="001623FE" w:rsidRDefault="001623FE">
      <w:pPr>
        <w:spacing w:line="400" w:lineRule="exact"/>
        <w:ind w:firstLineChars="196" w:firstLine="470"/>
        <w:rPr>
          <w:rFonts w:ascii="仿宋" w:eastAsia="仿宋" w:hAnsi="仿宋"/>
          <w:sz w:val="24"/>
        </w:rPr>
      </w:pPr>
      <w:bookmarkStart w:id="65" w:name="_Toc183582224"/>
      <w:bookmarkStart w:id="66" w:name="_Toc217446051"/>
      <w:bookmarkStart w:id="67" w:name="_Toc183682361"/>
    </w:p>
    <w:p w:rsidR="001623FE" w:rsidRDefault="00A43196">
      <w:pPr>
        <w:spacing w:line="400" w:lineRule="exact"/>
        <w:ind w:firstLineChars="196" w:firstLine="472"/>
        <w:rPr>
          <w:rFonts w:ascii="仿宋" w:eastAsia="仿宋" w:hAnsi="仿宋"/>
          <w:b/>
          <w:sz w:val="24"/>
        </w:rPr>
      </w:pPr>
      <w:r>
        <w:rPr>
          <w:rFonts w:ascii="仿宋" w:eastAsia="仿宋" w:hAnsi="仿宋" w:hint="eastAsia"/>
          <w:b/>
          <w:sz w:val="24"/>
        </w:rPr>
        <w:t>18.响应文件的编制和签署</w:t>
      </w:r>
    </w:p>
    <w:p w:rsidR="001623FE" w:rsidRDefault="00A43196">
      <w:pPr>
        <w:spacing w:line="400" w:lineRule="exact"/>
        <w:ind w:firstLineChars="195" w:firstLine="468"/>
        <w:rPr>
          <w:rFonts w:ascii="仿宋" w:eastAsia="仿宋" w:hAnsi="仿宋"/>
          <w:bCs/>
          <w:sz w:val="24"/>
        </w:rPr>
      </w:pPr>
      <w:r>
        <w:rPr>
          <w:rFonts w:ascii="仿宋" w:eastAsia="仿宋" w:hAnsi="仿宋" w:hint="eastAsia"/>
          <w:sz w:val="24"/>
        </w:rPr>
        <w:lastRenderedPageBreak/>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1623FE" w:rsidRDefault="00A43196">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5"/>
    <w:bookmarkEnd w:id="66"/>
    <w:bookmarkEnd w:id="67"/>
    <w:p w:rsidR="001623FE" w:rsidRDefault="00A43196">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rsidR="001623FE" w:rsidRDefault="00A43196">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rsidR="001623FE" w:rsidRDefault="00A43196">
      <w:pPr>
        <w:spacing w:line="400" w:lineRule="exact"/>
        <w:ind w:firstLineChars="195" w:firstLine="468"/>
        <w:rPr>
          <w:rFonts w:ascii="仿宋" w:eastAsia="仿宋" w:hAnsi="仿宋"/>
          <w:bCs/>
          <w:sz w:val="24"/>
        </w:rPr>
      </w:pPr>
      <w:r>
        <w:rPr>
          <w:rFonts w:ascii="仿宋" w:eastAsia="仿宋" w:hAnsi="仿宋" w:hint="eastAsia"/>
          <w:bCs/>
          <w:sz w:val="24"/>
        </w:rPr>
        <w:t>18.5（实质性要求）响应文件应由供应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rsidR="001623FE" w:rsidRDefault="00A43196">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rsidR="001623FE" w:rsidRDefault="00A43196">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1623FE" w:rsidRDefault="00A43196">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18.8（实质性要求）响应文件应按磋商文件的要求签署、盖章（第八章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1623FE" w:rsidRDefault="00A43196">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1623FE" w:rsidRDefault="001623FE">
      <w:pPr>
        <w:tabs>
          <w:tab w:val="left" w:pos="1080"/>
        </w:tabs>
        <w:spacing w:line="400" w:lineRule="exact"/>
        <w:ind w:firstLineChars="192" w:firstLine="461"/>
        <w:rPr>
          <w:rFonts w:ascii="仿宋" w:eastAsia="仿宋" w:hAnsi="仿宋"/>
          <w:sz w:val="24"/>
        </w:rPr>
      </w:pPr>
      <w:bookmarkStart w:id="68" w:name="_Toc217446053"/>
      <w:bookmarkStart w:id="69" w:name="_Toc77400781"/>
      <w:bookmarkStart w:id="70" w:name="_Toc183682363"/>
      <w:bookmarkStart w:id="71" w:name="_Toc89075877"/>
      <w:bookmarkStart w:id="72" w:name="_Toc183582226"/>
    </w:p>
    <w:p w:rsidR="001623FE" w:rsidRDefault="00A43196">
      <w:pPr>
        <w:tabs>
          <w:tab w:val="left" w:pos="1080"/>
        </w:tabs>
        <w:spacing w:line="400" w:lineRule="exact"/>
        <w:ind w:firstLineChars="192" w:firstLine="463"/>
        <w:rPr>
          <w:rFonts w:ascii="仿宋" w:eastAsia="仿宋" w:hAnsi="仿宋"/>
          <w:sz w:val="24"/>
        </w:rPr>
      </w:pPr>
      <w:r>
        <w:rPr>
          <w:rFonts w:ascii="仿宋" w:eastAsia="仿宋" w:hAnsi="仿宋" w:hint="eastAsia"/>
          <w:b/>
          <w:sz w:val="24"/>
        </w:rPr>
        <w:t>19.响应文件的密封和标注</w:t>
      </w:r>
      <w:r>
        <w:rPr>
          <w:rFonts w:ascii="仿宋" w:eastAsia="仿宋" w:hAnsi="仿宋" w:hint="eastAsia"/>
          <w:sz w:val="24"/>
        </w:rPr>
        <w:t>（不属于本项目磋商小组评审范畴，由采购人、采购代理机构在接收响应文件时及时处理）</w:t>
      </w:r>
    </w:p>
    <w:p w:rsidR="001623FE" w:rsidRDefault="00A43196">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1623FE" w:rsidRDefault="00A43196">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1623FE" w:rsidRDefault="00A43196">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1623FE" w:rsidRDefault="00A43196">
      <w:pPr>
        <w:tabs>
          <w:tab w:val="left" w:pos="1080"/>
        </w:tabs>
        <w:spacing w:line="400" w:lineRule="exact"/>
        <w:ind w:firstLineChars="192" w:firstLine="461"/>
        <w:rPr>
          <w:rFonts w:ascii="仿宋" w:eastAsia="仿宋" w:hAnsi="仿宋"/>
          <w:sz w:val="24"/>
        </w:rPr>
      </w:pPr>
      <w:r>
        <w:rPr>
          <w:rFonts w:ascii="仿宋" w:eastAsia="仿宋" w:hAnsi="仿宋" w:hint="eastAsia"/>
          <w:sz w:val="24"/>
        </w:rPr>
        <w:lastRenderedPageBreak/>
        <w:t>19.4 未密封的响应文件，采购人、采购代理机构将拒收或者在时间允许的范围内，要求修改完善后接收。</w:t>
      </w:r>
    </w:p>
    <w:p w:rsidR="001623FE" w:rsidRDefault="001623FE">
      <w:pPr>
        <w:tabs>
          <w:tab w:val="left" w:pos="1080"/>
        </w:tabs>
        <w:spacing w:line="400" w:lineRule="exact"/>
        <w:ind w:firstLineChars="192" w:firstLine="461"/>
        <w:rPr>
          <w:rFonts w:ascii="仿宋" w:eastAsia="仿宋" w:hAnsi="仿宋"/>
          <w:sz w:val="24"/>
        </w:rPr>
      </w:pPr>
    </w:p>
    <w:p w:rsidR="001623FE" w:rsidRDefault="00A43196">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20.响应文件的递交</w:t>
      </w:r>
    </w:p>
    <w:p w:rsidR="001623FE" w:rsidRDefault="00A43196">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1623FE" w:rsidRDefault="00A43196">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rsidR="001623FE" w:rsidRDefault="00A43196">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rsidR="001623FE" w:rsidRDefault="00A43196">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rsidR="001623FE" w:rsidRDefault="001623FE">
      <w:pPr>
        <w:tabs>
          <w:tab w:val="left" w:pos="1080"/>
        </w:tabs>
        <w:spacing w:line="400" w:lineRule="exact"/>
        <w:ind w:firstLineChars="192" w:firstLine="461"/>
        <w:rPr>
          <w:rFonts w:ascii="仿宋" w:eastAsia="仿宋" w:hAnsi="仿宋"/>
          <w:sz w:val="24"/>
        </w:rPr>
      </w:pPr>
    </w:p>
    <w:p w:rsidR="001623FE" w:rsidRDefault="00A43196">
      <w:pPr>
        <w:tabs>
          <w:tab w:val="left" w:pos="1080"/>
        </w:tabs>
        <w:spacing w:line="400" w:lineRule="exact"/>
        <w:ind w:firstLineChars="192" w:firstLine="463"/>
        <w:rPr>
          <w:rFonts w:ascii="仿宋" w:eastAsia="仿宋" w:hAnsi="仿宋"/>
          <w:sz w:val="24"/>
        </w:rPr>
      </w:pPr>
      <w:bookmarkStart w:id="73" w:name="_Toc217446055"/>
      <w:bookmarkStart w:id="74" w:name="_Toc183682365"/>
      <w:bookmarkStart w:id="75" w:name="_Toc183582228"/>
      <w:bookmarkEnd w:id="68"/>
      <w:bookmarkEnd w:id="69"/>
      <w:bookmarkEnd w:id="70"/>
      <w:bookmarkEnd w:id="71"/>
      <w:bookmarkEnd w:id="72"/>
      <w:r>
        <w:rPr>
          <w:rFonts w:ascii="仿宋" w:eastAsia="仿宋" w:hAnsi="仿宋" w:hint="eastAsia"/>
          <w:b/>
          <w:sz w:val="24"/>
        </w:rPr>
        <w:t>21.响应文件的修改和撤回</w:t>
      </w:r>
      <w:r>
        <w:rPr>
          <w:rFonts w:ascii="仿宋" w:eastAsia="仿宋" w:hAnsi="仿宋" w:hint="eastAsia"/>
          <w:sz w:val="24"/>
        </w:rPr>
        <w:t>（补充、修改响应文件的密封和标注按照本章“19.响应文件的密封和标注”规定处理）</w:t>
      </w:r>
    </w:p>
    <w:p w:rsidR="001623FE" w:rsidRDefault="00A43196">
      <w:pPr>
        <w:pStyle w:val="a4"/>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1623FE" w:rsidRDefault="00A43196">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1623FE" w:rsidRDefault="00A43196">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w:t>
      </w:r>
    </w:p>
    <w:p w:rsidR="001623FE" w:rsidRDefault="00A43196">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3"/>
      <w:bookmarkEnd w:id="74"/>
      <w:bookmarkEnd w:id="75"/>
    </w:p>
    <w:p w:rsidR="001623FE" w:rsidRDefault="001623FE">
      <w:pPr>
        <w:pStyle w:val="2"/>
        <w:keepNext w:val="0"/>
        <w:keepLines w:val="0"/>
        <w:spacing w:before="0" w:after="0" w:line="400" w:lineRule="exact"/>
        <w:jc w:val="center"/>
        <w:rPr>
          <w:rFonts w:ascii="仿宋" w:eastAsia="仿宋" w:hAnsi="仿宋"/>
          <w:b w:val="0"/>
          <w:sz w:val="24"/>
        </w:rPr>
      </w:pPr>
    </w:p>
    <w:p w:rsidR="001623FE" w:rsidRDefault="00A43196">
      <w:pPr>
        <w:pStyle w:val="2"/>
        <w:keepNext w:val="0"/>
        <w:keepLines w:val="0"/>
        <w:spacing w:line="400" w:lineRule="exact"/>
        <w:jc w:val="center"/>
        <w:rPr>
          <w:rFonts w:ascii="仿宋" w:eastAsia="仿宋" w:hAnsi="仿宋"/>
          <w:b w:val="0"/>
        </w:rPr>
      </w:pPr>
      <w:bookmarkStart w:id="76" w:name="_Toc217446056"/>
      <w:bookmarkStart w:id="77" w:name="_Toc183582231"/>
      <w:bookmarkStart w:id="78" w:name="_Toc77400782"/>
      <w:bookmarkStart w:id="79" w:name="_Toc183682368"/>
      <w:bookmarkStart w:id="80" w:name="_Toc89075878"/>
      <w:r>
        <w:rPr>
          <w:rFonts w:ascii="仿宋" w:eastAsia="仿宋" w:hAnsi="仿宋" w:hint="eastAsia"/>
          <w:b w:val="0"/>
        </w:rPr>
        <w:t>五、评审</w:t>
      </w:r>
    </w:p>
    <w:p w:rsidR="001623FE" w:rsidRDefault="001623FE">
      <w:pPr>
        <w:rPr>
          <w:rFonts w:ascii="仿宋" w:eastAsia="仿宋" w:hAnsi="仿宋"/>
        </w:rPr>
      </w:pPr>
    </w:p>
    <w:p w:rsidR="001623FE" w:rsidRDefault="00A43196">
      <w:pPr>
        <w:pStyle w:val="2"/>
        <w:keepNext w:val="0"/>
        <w:keepLines w:val="0"/>
        <w:spacing w:line="400" w:lineRule="exact"/>
        <w:ind w:firstLineChars="200" w:firstLine="482"/>
        <w:rPr>
          <w:rFonts w:ascii="仿宋" w:eastAsia="仿宋" w:hAnsi="仿宋"/>
          <w:sz w:val="24"/>
          <w:szCs w:val="24"/>
        </w:rPr>
      </w:pPr>
      <w:r>
        <w:rPr>
          <w:rFonts w:ascii="仿宋" w:eastAsia="仿宋" w:hAnsi="仿宋" w:hint="eastAsia"/>
          <w:sz w:val="24"/>
          <w:szCs w:val="24"/>
        </w:rPr>
        <w:t>22.磋商小组的组建及其评审工作按照有关法律制度和本文件第八章的规定进行。</w:t>
      </w:r>
    </w:p>
    <w:p w:rsidR="001623FE" w:rsidRDefault="001623FE">
      <w:pPr>
        <w:pStyle w:val="2"/>
        <w:keepNext w:val="0"/>
        <w:keepLines w:val="0"/>
        <w:spacing w:line="400" w:lineRule="exact"/>
        <w:jc w:val="center"/>
        <w:rPr>
          <w:rFonts w:ascii="仿宋" w:eastAsia="仿宋" w:hAnsi="仿宋"/>
          <w:b w:val="0"/>
          <w:sz w:val="24"/>
          <w:szCs w:val="24"/>
        </w:rPr>
      </w:pPr>
    </w:p>
    <w:p w:rsidR="001623FE" w:rsidRDefault="00A43196">
      <w:pPr>
        <w:pStyle w:val="2"/>
        <w:keepNext w:val="0"/>
        <w:keepLines w:val="0"/>
        <w:spacing w:line="400" w:lineRule="exact"/>
        <w:jc w:val="center"/>
        <w:rPr>
          <w:rFonts w:ascii="仿宋" w:eastAsia="仿宋" w:hAnsi="仿宋"/>
          <w:b w:val="0"/>
        </w:rPr>
      </w:pPr>
      <w:r>
        <w:rPr>
          <w:rFonts w:ascii="仿宋" w:eastAsia="仿宋" w:hAnsi="仿宋" w:hint="eastAsia"/>
          <w:b w:val="0"/>
        </w:rPr>
        <w:t>六、成交事项</w:t>
      </w:r>
    </w:p>
    <w:p w:rsidR="001623FE" w:rsidRDefault="001623FE">
      <w:pPr>
        <w:rPr>
          <w:rFonts w:ascii="仿宋" w:eastAsia="仿宋" w:hAnsi="仿宋"/>
        </w:rPr>
      </w:pPr>
    </w:p>
    <w:p w:rsidR="001623FE" w:rsidRDefault="00A43196">
      <w:pPr>
        <w:pStyle w:val="2"/>
        <w:keepNext w:val="0"/>
        <w:keepLines w:val="0"/>
        <w:spacing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rsidR="001623FE" w:rsidRDefault="00A4319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：采购人将按磋商小组推荐的成交候选供应商顺序确定成交供应商。</w:t>
      </w:r>
    </w:p>
    <w:p w:rsidR="001623FE" w:rsidRDefault="00A4319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方式二：采购人</w:t>
      </w:r>
      <w:proofErr w:type="gramStart"/>
      <w:r>
        <w:rPr>
          <w:rFonts w:ascii="仿宋" w:eastAsia="仿宋" w:hAnsi="仿宋" w:hint="eastAsia"/>
          <w:b w:val="0"/>
          <w:sz w:val="24"/>
          <w:szCs w:val="24"/>
        </w:rPr>
        <w:t>授权磋商</w:t>
      </w:r>
      <w:proofErr w:type="gramEnd"/>
      <w:r>
        <w:rPr>
          <w:rFonts w:ascii="仿宋" w:eastAsia="仿宋" w:hAnsi="仿宋" w:hint="eastAsia"/>
          <w:b w:val="0"/>
          <w:sz w:val="24"/>
          <w:szCs w:val="24"/>
        </w:rPr>
        <w:t>小组根据综合评分排名直接确定成交供应商。</w:t>
      </w:r>
    </w:p>
    <w:p w:rsidR="001623FE" w:rsidRDefault="00A4319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本项目采用方式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确定成交供应商。</w:t>
      </w:r>
    </w:p>
    <w:p w:rsidR="001623FE" w:rsidRDefault="00A4319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23.1采购代理机构自评审结束后2个工作日内将磋商报告及有关资料送交采购人确定成交供应商。</w:t>
      </w:r>
    </w:p>
    <w:p w:rsidR="001623FE" w:rsidRDefault="00A4319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23.2采购人</w:t>
      </w:r>
      <w:proofErr w:type="gramStart"/>
      <w:r>
        <w:rPr>
          <w:rFonts w:ascii="仿宋" w:eastAsia="仿宋" w:hAnsi="仿宋" w:hint="eastAsia"/>
          <w:b w:val="0"/>
          <w:sz w:val="24"/>
          <w:szCs w:val="24"/>
        </w:rPr>
        <w:t>收到磋商</w:t>
      </w:r>
      <w:proofErr w:type="gramEnd"/>
      <w:r>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b w:val="0"/>
          <w:sz w:val="24"/>
          <w:szCs w:val="24"/>
        </w:rPr>
        <w:t>供应商且不</w:t>
      </w:r>
      <w:proofErr w:type="gramEnd"/>
      <w:r>
        <w:rPr>
          <w:rFonts w:ascii="仿宋" w:eastAsia="仿宋" w:hAnsi="仿宋" w:hint="eastAsia"/>
          <w:b w:val="0"/>
          <w:sz w:val="24"/>
          <w:szCs w:val="24"/>
        </w:rPr>
        <w:t>提出异议的，视为</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报告提出的排序第一的供应商为成交供应商。</w:t>
      </w:r>
    </w:p>
    <w:p w:rsidR="001623FE" w:rsidRDefault="00A4319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23.3采购人确定成交供应</w:t>
      </w:r>
      <w:proofErr w:type="gramStart"/>
      <w:r>
        <w:rPr>
          <w:rFonts w:ascii="仿宋" w:eastAsia="仿宋" w:hAnsi="仿宋" w:hint="eastAsia"/>
          <w:b w:val="0"/>
          <w:sz w:val="24"/>
          <w:szCs w:val="24"/>
        </w:rPr>
        <w:t>商过程</w:t>
      </w:r>
      <w:proofErr w:type="gramEnd"/>
      <w:r>
        <w:rPr>
          <w:rFonts w:ascii="仿宋" w:eastAsia="仿宋" w:hAnsi="仿宋" w:hint="eastAsia"/>
          <w:b w:val="0"/>
          <w:sz w:val="24"/>
          <w:szCs w:val="24"/>
        </w:rPr>
        <w:t>中，发现成交候选供应商有下列情形之一的，应当不予确定其为成交供应商：</w:t>
      </w:r>
    </w:p>
    <w:p w:rsidR="001623FE" w:rsidRDefault="00A4319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（1）发现成交候选供应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禁止参加本项目采购活动的违法行为的；</w:t>
      </w:r>
    </w:p>
    <w:p w:rsidR="001623FE" w:rsidRDefault="00A4319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（2）成交候选供应商因不可抗力，不能继续参加政府采购活动；</w:t>
      </w:r>
    </w:p>
    <w:p w:rsidR="001623FE" w:rsidRDefault="00A4319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（3）成交候选供应商无偿赠与或者低于成本价竞争；</w:t>
      </w:r>
    </w:p>
    <w:p w:rsidR="001623FE" w:rsidRDefault="00A4319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（4）成交候选供应商提供虚假材料；</w:t>
      </w:r>
    </w:p>
    <w:p w:rsidR="001623FE" w:rsidRDefault="00A4319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（5）成交候选供应商恶意串通。</w:t>
      </w:r>
    </w:p>
    <w:p w:rsidR="001623FE" w:rsidRDefault="001623FE">
      <w:pPr>
        <w:rPr>
          <w:rFonts w:ascii="仿宋" w:eastAsia="仿宋" w:hAnsi="仿宋"/>
        </w:rPr>
      </w:pPr>
    </w:p>
    <w:p w:rsidR="001623FE" w:rsidRDefault="001623FE">
      <w:pPr>
        <w:rPr>
          <w:rFonts w:ascii="仿宋" w:eastAsia="仿宋" w:hAnsi="仿宋"/>
        </w:rPr>
      </w:pPr>
    </w:p>
    <w:p w:rsidR="001623FE" w:rsidRDefault="00A43196">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.成交结果</w:t>
      </w:r>
    </w:p>
    <w:p w:rsidR="001623FE" w:rsidRDefault="00A4319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4</w:t>
      </w:r>
      <w:r>
        <w:rPr>
          <w:rFonts w:ascii="仿宋" w:eastAsia="仿宋" w:hAnsi="仿宋" w:hint="eastAsia"/>
          <w:b w:val="0"/>
          <w:sz w:val="24"/>
          <w:szCs w:val="24"/>
        </w:rPr>
        <w:t>.1采购人确定成交供应商后，将及时书面通知采购代理机构，发出成交通知书并发布成交结果公告。</w:t>
      </w:r>
    </w:p>
    <w:p w:rsidR="001623FE" w:rsidRDefault="00A43196">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rsidR="001623FE" w:rsidRDefault="00A43196">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rsidR="001623FE" w:rsidRDefault="001623FE">
      <w:pPr>
        <w:ind w:firstLine="465"/>
        <w:rPr>
          <w:rFonts w:ascii="仿宋" w:eastAsia="仿宋" w:hAnsi="仿宋"/>
          <w:bCs/>
          <w:sz w:val="24"/>
        </w:rPr>
      </w:pPr>
    </w:p>
    <w:p w:rsidR="001623FE" w:rsidRDefault="00A43196">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rsidR="001623FE" w:rsidRDefault="00A4319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lastRenderedPageBreak/>
        <w:t>2</w:t>
      </w:r>
      <w:r>
        <w:rPr>
          <w:rFonts w:ascii="仿宋" w:eastAsia="仿宋" w:hAnsi="仿宋"/>
          <w:b w:val="0"/>
          <w:sz w:val="24"/>
          <w:szCs w:val="24"/>
        </w:rPr>
        <w:t>5</w:t>
      </w:r>
      <w:r>
        <w:rPr>
          <w:rFonts w:ascii="仿宋" w:eastAsia="仿宋" w:hAnsi="仿宋" w:hint="eastAsia"/>
          <w:b w:val="0"/>
          <w:sz w:val="24"/>
          <w:szCs w:val="24"/>
        </w:rPr>
        <w:t>.1成交通知书为签订政府采购合同的依据之一，是合同的有效组成部分。</w:t>
      </w:r>
    </w:p>
    <w:p w:rsidR="001623FE" w:rsidRDefault="00A4319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Pr>
          <w:rFonts w:ascii="仿宋" w:eastAsia="仿宋" w:hAnsi="仿宋" w:hint="eastAsia"/>
          <w:b w:val="0"/>
          <w:sz w:val="24"/>
          <w:szCs w:val="24"/>
        </w:rPr>
        <w:t>供应商无正当</w:t>
      </w:r>
      <w:proofErr w:type="gramEnd"/>
      <w:r>
        <w:rPr>
          <w:rFonts w:ascii="仿宋" w:eastAsia="仿宋" w:hAnsi="仿宋" w:hint="eastAsia"/>
          <w:b w:val="0"/>
          <w:sz w:val="24"/>
          <w:szCs w:val="24"/>
        </w:rPr>
        <w:t>理由放弃成交的，将承担相应的法律责任。</w:t>
      </w:r>
    </w:p>
    <w:p w:rsidR="001623FE" w:rsidRDefault="00A43196">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1623FE" w:rsidRDefault="001623FE">
      <w:pPr>
        <w:rPr>
          <w:rFonts w:ascii="仿宋" w:eastAsia="仿宋" w:hAnsi="仿宋"/>
        </w:rPr>
      </w:pPr>
    </w:p>
    <w:p w:rsidR="001623FE" w:rsidRDefault="00A43196">
      <w:pPr>
        <w:pStyle w:val="2"/>
        <w:keepNext w:val="0"/>
        <w:keepLines w:val="0"/>
        <w:spacing w:line="400" w:lineRule="exact"/>
        <w:jc w:val="center"/>
        <w:rPr>
          <w:rFonts w:ascii="仿宋" w:eastAsia="仿宋" w:hAnsi="仿宋"/>
          <w:b w:val="0"/>
        </w:rPr>
      </w:pPr>
      <w:r>
        <w:rPr>
          <w:rFonts w:ascii="仿宋" w:eastAsia="仿宋" w:hAnsi="仿宋" w:hint="eastAsia"/>
          <w:b w:val="0"/>
        </w:rPr>
        <w:t>七、合同事项</w:t>
      </w:r>
    </w:p>
    <w:p w:rsidR="001623FE" w:rsidRDefault="001623FE">
      <w:pPr>
        <w:pStyle w:val="2"/>
        <w:keepNext w:val="0"/>
        <w:keepLines w:val="0"/>
        <w:spacing w:before="0" w:after="0" w:line="400" w:lineRule="exact"/>
        <w:ind w:firstLineChars="196" w:firstLine="470"/>
        <w:rPr>
          <w:rFonts w:ascii="仿宋" w:eastAsia="仿宋" w:hAnsi="仿宋"/>
          <w:b w:val="0"/>
          <w:sz w:val="24"/>
          <w:szCs w:val="24"/>
        </w:rPr>
      </w:pPr>
    </w:p>
    <w:p w:rsidR="001623FE" w:rsidRDefault="00A43196">
      <w:pPr>
        <w:pStyle w:val="2"/>
        <w:keepNext w:val="0"/>
        <w:keepLines w:val="0"/>
        <w:spacing w:before="0" w:after="0" w:line="400" w:lineRule="exact"/>
        <w:ind w:firstLineChars="196" w:firstLine="472"/>
        <w:rPr>
          <w:rFonts w:ascii="仿宋" w:eastAsia="仿宋" w:hAnsi="仿宋"/>
          <w:sz w:val="24"/>
          <w:szCs w:val="24"/>
        </w:rPr>
      </w:pPr>
      <w:bookmarkStart w:id="81" w:name="_Toc101174151"/>
      <w:bookmarkStart w:id="82" w:name="_Toc430773927"/>
      <w:bookmarkStart w:id="83" w:name="_Toc101338364"/>
      <w:bookmarkStart w:id="84" w:name="_Toc209847069"/>
      <w:bookmarkStart w:id="85" w:name="_Toc101250646"/>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81"/>
      <w:bookmarkEnd w:id="82"/>
      <w:bookmarkEnd w:id="83"/>
      <w:bookmarkEnd w:id="84"/>
      <w:bookmarkEnd w:id="85"/>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1623FE" w:rsidRDefault="001623FE">
      <w:pPr>
        <w:spacing w:line="400" w:lineRule="exact"/>
        <w:ind w:firstLineChars="200" w:firstLine="482"/>
        <w:rPr>
          <w:rFonts w:ascii="仿宋" w:eastAsia="仿宋" w:hAnsi="仿宋"/>
          <w:b/>
          <w:sz w:val="24"/>
        </w:rPr>
      </w:pPr>
    </w:p>
    <w:p w:rsidR="001623FE" w:rsidRDefault="00A43196">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w:t>
      </w:r>
      <w:r>
        <w:rPr>
          <w:rFonts w:ascii="仿宋" w:eastAsia="仿宋" w:hAnsi="仿宋" w:hint="eastAsia"/>
          <w:sz w:val="24"/>
        </w:rPr>
        <w:lastRenderedPageBreak/>
        <w:t>〔2020〕46号）规定的政策获取政府采购合同后，小型、微型企业不得分包或转包给大型、中型企业，中型企业不得分包或转包给大型企业。</w:t>
      </w:r>
    </w:p>
    <w:p w:rsidR="001623FE" w:rsidRDefault="001623FE">
      <w:pPr>
        <w:spacing w:line="400" w:lineRule="exact"/>
        <w:ind w:firstLineChars="200" w:firstLine="480"/>
        <w:rPr>
          <w:rFonts w:ascii="仿宋" w:eastAsia="仿宋" w:hAnsi="仿宋"/>
          <w:sz w:val="24"/>
        </w:rPr>
      </w:pPr>
    </w:p>
    <w:p w:rsidR="001623FE" w:rsidRDefault="00A43196">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1623FE" w:rsidRDefault="001623FE">
      <w:pPr>
        <w:spacing w:line="400" w:lineRule="exact"/>
        <w:ind w:firstLineChars="200" w:firstLine="480"/>
        <w:rPr>
          <w:rFonts w:ascii="仿宋" w:eastAsia="仿宋" w:hAnsi="仿宋"/>
          <w:sz w:val="24"/>
        </w:rPr>
      </w:pPr>
    </w:p>
    <w:p w:rsidR="001623FE" w:rsidRDefault="00A43196">
      <w:pPr>
        <w:spacing w:line="400" w:lineRule="exact"/>
        <w:ind w:firstLineChars="200" w:firstLine="48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1623FE" w:rsidRDefault="001623FE">
      <w:pPr>
        <w:spacing w:line="400" w:lineRule="exact"/>
        <w:rPr>
          <w:rFonts w:ascii="仿宋" w:eastAsia="仿宋" w:hAnsi="仿宋"/>
          <w:sz w:val="24"/>
        </w:rPr>
      </w:pPr>
    </w:p>
    <w:p w:rsidR="001623FE" w:rsidRDefault="00A43196">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.履约保证金（实质性要求）</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rsidR="001623FE" w:rsidRDefault="001623FE">
      <w:pPr>
        <w:spacing w:line="400" w:lineRule="exact"/>
        <w:rPr>
          <w:rFonts w:ascii="仿宋" w:eastAsia="仿宋" w:hAnsi="仿宋"/>
          <w:sz w:val="24"/>
        </w:rPr>
      </w:pPr>
    </w:p>
    <w:p w:rsidR="001623FE" w:rsidRDefault="00A43196">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1623FE" w:rsidRDefault="001623FE">
      <w:pPr>
        <w:spacing w:line="400" w:lineRule="exact"/>
        <w:rPr>
          <w:rFonts w:ascii="仿宋" w:eastAsia="仿宋" w:hAnsi="仿宋"/>
          <w:sz w:val="24"/>
        </w:rPr>
      </w:pPr>
    </w:p>
    <w:p w:rsidR="001623FE" w:rsidRDefault="00A43196">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1623FE" w:rsidRDefault="001623FE">
      <w:pPr>
        <w:spacing w:line="400" w:lineRule="exact"/>
        <w:rPr>
          <w:rFonts w:ascii="仿宋" w:eastAsia="仿宋" w:hAnsi="仿宋"/>
          <w:sz w:val="24"/>
        </w:rPr>
      </w:pPr>
    </w:p>
    <w:p w:rsidR="001623FE" w:rsidRDefault="00A43196">
      <w:pPr>
        <w:spacing w:line="400" w:lineRule="exact"/>
        <w:ind w:firstLineChars="200" w:firstLine="482"/>
        <w:rPr>
          <w:rFonts w:ascii="仿宋" w:eastAsia="仿宋" w:hAnsi="仿宋"/>
          <w:b/>
          <w:sz w:val="24"/>
        </w:rPr>
      </w:pPr>
      <w:r>
        <w:rPr>
          <w:rFonts w:ascii="仿宋" w:eastAsia="仿宋" w:hAnsi="仿宋" w:hint="eastAsia"/>
          <w:b/>
          <w:sz w:val="24"/>
        </w:rPr>
        <w:t>33.履行合同</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1623FE" w:rsidRDefault="001623FE">
      <w:pPr>
        <w:spacing w:line="400" w:lineRule="exact"/>
        <w:ind w:firstLineChars="200" w:firstLine="480"/>
        <w:rPr>
          <w:rFonts w:ascii="仿宋" w:eastAsia="仿宋" w:hAnsi="仿宋"/>
          <w:sz w:val="24"/>
        </w:rPr>
      </w:pPr>
    </w:p>
    <w:p w:rsidR="001623FE" w:rsidRDefault="00A43196">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rsidR="001623FE" w:rsidRDefault="001623FE">
      <w:pPr>
        <w:spacing w:line="400" w:lineRule="exact"/>
        <w:rPr>
          <w:rFonts w:ascii="仿宋" w:eastAsia="仿宋" w:hAnsi="仿宋"/>
          <w:sz w:val="24"/>
        </w:rPr>
      </w:pPr>
    </w:p>
    <w:p w:rsidR="001623FE" w:rsidRDefault="00A43196">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rsidR="001623FE" w:rsidRDefault="00A43196">
      <w:pPr>
        <w:spacing w:line="400" w:lineRule="exact"/>
        <w:ind w:firstLineChars="200" w:firstLine="480"/>
        <w:rPr>
          <w:rFonts w:ascii="仿宋" w:eastAsia="仿宋" w:hAnsi="仿宋"/>
        </w:rPr>
      </w:pPr>
      <w:r>
        <w:rPr>
          <w:rFonts w:ascii="仿宋" w:eastAsia="仿宋" w:hAnsi="仿宋" w:hint="eastAsia"/>
          <w:sz w:val="24"/>
        </w:rPr>
        <w:t>采购人将按照政府采购合同规定，及时向成交供应商支付采购资金。本项目采购资金付款详见第五章规定的付款方式。</w:t>
      </w:r>
      <w:bookmarkEnd w:id="44"/>
    </w:p>
    <w:p w:rsidR="001623FE" w:rsidRDefault="00A43196">
      <w:pPr>
        <w:pStyle w:val="2"/>
        <w:keepNext w:val="0"/>
        <w:keepLines w:val="0"/>
        <w:spacing w:before="0" w:after="0" w:line="400" w:lineRule="exact"/>
        <w:jc w:val="center"/>
        <w:rPr>
          <w:rFonts w:ascii="仿宋" w:eastAsia="仿宋" w:hAnsi="仿宋"/>
          <w:b w:val="0"/>
        </w:rPr>
      </w:pPr>
      <w:bookmarkStart w:id="86" w:name="PO_默认文件内容_25"/>
      <w:r>
        <w:rPr>
          <w:rFonts w:ascii="仿宋" w:eastAsia="仿宋" w:hAnsi="仿宋" w:hint="eastAsia"/>
          <w:b w:val="0"/>
        </w:rPr>
        <w:t>八、磋商纪律要求</w:t>
      </w:r>
    </w:p>
    <w:p w:rsidR="001623FE" w:rsidRDefault="001623FE">
      <w:pPr>
        <w:tabs>
          <w:tab w:val="left" w:pos="851"/>
        </w:tabs>
        <w:spacing w:line="360" w:lineRule="auto"/>
        <w:jc w:val="center"/>
        <w:rPr>
          <w:rFonts w:ascii="仿宋" w:eastAsia="仿宋" w:hAnsi="仿宋"/>
          <w:sz w:val="24"/>
        </w:rPr>
      </w:pPr>
    </w:p>
    <w:p w:rsidR="001623FE" w:rsidRDefault="00A43196">
      <w:pPr>
        <w:tabs>
          <w:tab w:val="left" w:pos="851"/>
        </w:tabs>
        <w:spacing w:line="360" w:lineRule="auto"/>
        <w:ind w:firstLineChars="200" w:firstLine="482"/>
        <w:rPr>
          <w:rFonts w:ascii="仿宋" w:eastAsia="仿宋" w:hAnsi="仿宋"/>
          <w:b/>
          <w:sz w:val="24"/>
        </w:rPr>
      </w:pPr>
      <w:r>
        <w:rPr>
          <w:rFonts w:ascii="仿宋" w:eastAsia="仿宋" w:hAnsi="仿宋"/>
          <w:b/>
          <w:sz w:val="24"/>
        </w:rPr>
        <w:t>36</w:t>
      </w:r>
      <w:r>
        <w:rPr>
          <w:rFonts w:ascii="仿宋" w:eastAsia="仿宋" w:hAnsi="仿宋" w:hint="eastAsia"/>
          <w:b/>
          <w:sz w:val="24"/>
        </w:rPr>
        <w:t>.供应商不得具有的情形</w:t>
      </w:r>
    </w:p>
    <w:p w:rsidR="001623FE" w:rsidRDefault="00A43196">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rsidR="001623FE" w:rsidRDefault="00A43196">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1623FE" w:rsidRDefault="00A43196">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1623FE" w:rsidRDefault="00A43196">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1623FE" w:rsidRDefault="00A43196">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rsidR="001623FE" w:rsidRDefault="00A43196">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rsidR="001623FE" w:rsidRDefault="00A43196">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1623FE" w:rsidRDefault="00A43196">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rsidR="001623FE" w:rsidRDefault="00A43196">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1623FE" w:rsidRDefault="00A43196">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1623FE" w:rsidRDefault="00A43196">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（10）擅自变更、中止或者终止政府采购合同；</w:t>
      </w:r>
    </w:p>
    <w:p w:rsidR="001623FE" w:rsidRDefault="00A43196">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1623FE" w:rsidRDefault="00A43196">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1623FE" w:rsidRDefault="00A43196">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1623FE" w:rsidRDefault="001623FE">
      <w:pPr>
        <w:tabs>
          <w:tab w:val="left" w:pos="851"/>
        </w:tabs>
        <w:spacing w:line="360" w:lineRule="auto"/>
        <w:ind w:firstLineChars="200" w:firstLine="480"/>
        <w:rPr>
          <w:rFonts w:ascii="仿宋" w:eastAsia="仿宋" w:hAnsi="仿宋"/>
          <w:sz w:val="24"/>
        </w:rPr>
      </w:pPr>
    </w:p>
    <w:p w:rsidR="001623FE" w:rsidRDefault="001623FE">
      <w:pPr>
        <w:tabs>
          <w:tab w:val="left" w:pos="851"/>
        </w:tabs>
        <w:spacing w:line="360" w:lineRule="auto"/>
        <w:ind w:firstLineChars="200" w:firstLine="480"/>
        <w:rPr>
          <w:rFonts w:ascii="仿宋" w:eastAsia="仿宋" w:hAnsi="仿宋"/>
          <w:sz w:val="24"/>
        </w:rPr>
      </w:pPr>
    </w:p>
    <w:p w:rsidR="001623FE" w:rsidRDefault="00A43196">
      <w:pPr>
        <w:tabs>
          <w:tab w:val="left" w:pos="851"/>
        </w:tabs>
        <w:spacing w:line="360" w:lineRule="auto"/>
        <w:jc w:val="center"/>
        <w:rPr>
          <w:rFonts w:ascii="仿宋" w:eastAsia="仿宋" w:hAnsi="仿宋"/>
          <w:sz w:val="32"/>
          <w:szCs w:val="32"/>
        </w:rPr>
      </w:pPr>
      <w:r>
        <w:rPr>
          <w:rFonts w:ascii="仿宋" w:eastAsia="仿宋" w:hAnsi="仿宋" w:hint="eastAsia"/>
          <w:sz w:val="32"/>
          <w:szCs w:val="32"/>
        </w:rPr>
        <w:t>九、询问、质疑和投诉</w:t>
      </w:r>
    </w:p>
    <w:p w:rsidR="001623FE" w:rsidRDefault="001623FE">
      <w:pPr>
        <w:tabs>
          <w:tab w:val="left" w:pos="851"/>
        </w:tabs>
        <w:spacing w:line="360" w:lineRule="auto"/>
        <w:jc w:val="center"/>
        <w:rPr>
          <w:rFonts w:ascii="仿宋" w:eastAsia="仿宋" w:hAnsi="仿宋"/>
          <w:sz w:val="24"/>
        </w:rPr>
      </w:pPr>
    </w:p>
    <w:p w:rsidR="001623FE" w:rsidRDefault="00A43196">
      <w:pPr>
        <w:tabs>
          <w:tab w:val="left" w:pos="851"/>
        </w:tabs>
        <w:spacing w:line="360" w:lineRule="auto"/>
        <w:ind w:firstLine="495"/>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1623FE" w:rsidRDefault="001623FE">
      <w:pPr>
        <w:tabs>
          <w:tab w:val="left" w:pos="851"/>
        </w:tabs>
        <w:spacing w:line="360" w:lineRule="auto"/>
        <w:jc w:val="center"/>
        <w:rPr>
          <w:rFonts w:ascii="仿宋" w:eastAsia="仿宋" w:hAnsi="仿宋"/>
          <w:sz w:val="24"/>
        </w:rPr>
      </w:pPr>
    </w:p>
    <w:p w:rsidR="001623FE" w:rsidRDefault="00A43196">
      <w:pPr>
        <w:tabs>
          <w:tab w:val="left" w:pos="851"/>
        </w:tabs>
        <w:spacing w:line="360" w:lineRule="auto"/>
        <w:jc w:val="center"/>
        <w:rPr>
          <w:rFonts w:ascii="仿宋" w:eastAsia="仿宋" w:hAnsi="仿宋"/>
          <w:sz w:val="32"/>
          <w:szCs w:val="32"/>
        </w:rPr>
      </w:pPr>
      <w:r>
        <w:rPr>
          <w:rFonts w:ascii="仿宋" w:eastAsia="仿宋" w:hAnsi="仿宋" w:hint="eastAsia"/>
          <w:sz w:val="32"/>
          <w:szCs w:val="32"/>
        </w:rPr>
        <w:t>十、其  他</w:t>
      </w:r>
    </w:p>
    <w:p w:rsidR="001623FE" w:rsidRDefault="001623FE">
      <w:pPr>
        <w:tabs>
          <w:tab w:val="left" w:pos="851"/>
        </w:tabs>
        <w:spacing w:line="360" w:lineRule="auto"/>
        <w:jc w:val="center"/>
        <w:rPr>
          <w:rFonts w:ascii="仿宋" w:eastAsia="仿宋" w:hAnsi="仿宋"/>
          <w:sz w:val="24"/>
        </w:rPr>
      </w:pPr>
    </w:p>
    <w:p w:rsidR="001623FE" w:rsidRDefault="00A43196">
      <w:pPr>
        <w:tabs>
          <w:tab w:val="left" w:pos="851"/>
        </w:tabs>
        <w:spacing w:line="360" w:lineRule="auto"/>
        <w:rPr>
          <w:rFonts w:ascii="仿宋" w:eastAsia="仿宋" w:hAnsi="仿宋"/>
          <w:sz w:val="24"/>
        </w:rPr>
      </w:pPr>
      <w:r>
        <w:rPr>
          <w:rFonts w:ascii="仿宋" w:eastAsia="仿宋" w:hAnsi="仿宋" w:hint="eastAsia"/>
          <w:sz w:val="24"/>
        </w:rPr>
        <w:t xml:space="preserve">    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1623FE" w:rsidRDefault="00A43196">
      <w:pPr>
        <w:spacing w:line="360" w:lineRule="auto"/>
        <w:ind w:firstLineChars="200" w:firstLine="480"/>
        <w:rPr>
          <w:rFonts w:ascii="仿宋" w:eastAsia="仿宋" w:hAnsi="仿宋"/>
          <w:sz w:val="24"/>
        </w:rPr>
      </w:pPr>
      <w:r>
        <w:rPr>
          <w:rFonts w:ascii="仿宋" w:eastAsia="仿宋" w:hAnsi="仿宋"/>
          <w:sz w:val="24"/>
        </w:rPr>
        <w:t>39</w:t>
      </w:r>
      <w:r>
        <w:rPr>
          <w:rFonts w:ascii="仿宋" w:eastAsia="仿宋" w:hAnsi="仿宋" w:hint="eastAsia"/>
          <w:sz w:val="24"/>
        </w:rPr>
        <w:t>.（实质性要求）在本次递交响应文件之前一周年内，供应商本次磋商中对同一品牌同一型号的产品报价与其在中国境内其他地方的最低报价相比不得高于20%。</w:t>
      </w:r>
    </w:p>
    <w:p w:rsidR="001623FE" w:rsidRDefault="00A43196">
      <w:pPr>
        <w:spacing w:line="400" w:lineRule="exact"/>
        <w:ind w:firstLineChars="200" w:firstLine="480"/>
        <w:jc w:val="left"/>
        <w:rPr>
          <w:rFonts w:ascii="仿宋" w:eastAsia="仿宋" w:hAnsi="仿宋"/>
          <w:kern w:val="0"/>
          <w:sz w:val="24"/>
        </w:rPr>
      </w:pPr>
      <w:r>
        <w:rPr>
          <w:rFonts w:ascii="仿宋" w:eastAsia="仿宋" w:hAnsi="仿宋" w:hint="eastAsia"/>
          <w:sz w:val="24"/>
        </w:rPr>
        <w:t>4</w:t>
      </w:r>
      <w:r>
        <w:rPr>
          <w:rFonts w:ascii="仿宋" w:eastAsia="仿宋" w:hAnsi="仿宋"/>
          <w:sz w:val="24"/>
        </w:rPr>
        <w:t>0</w:t>
      </w:r>
      <w:r>
        <w:rPr>
          <w:rFonts w:ascii="仿宋" w:eastAsia="仿宋" w:hAnsi="仿宋" w:hint="eastAsia"/>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6"/>
    </w:p>
    <w:p w:rsidR="001623FE" w:rsidRDefault="00A43196">
      <w:pPr>
        <w:pStyle w:val="ad"/>
        <w:rPr>
          <w:rFonts w:ascii="仿宋" w:eastAsia="仿宋" w:hAnsi="仿宋"/>
          <w:b w:val="0"/>
        </w:rPr>
      </w:pPr>
      <w:r>
        <w:rPr>
          <w:rFonts w:ascii="仿宋" w:eastAsia="仿宋" w:hAnsi="仿宋"/>
          <w:b w:val="0"/>
        </w:rPr>
        <w:br w:type="page"/>
      </w:r>
      <w:bookmarkStart w:id="87" w:name="_Toc511205300"/>
      <w:bookmarkStart w:id="88" w:name="PO_默认文件内容_26"/>
      <w:r>
        <w:rPr>
          <w:rFonts w:ascii="仿宋" w:eastAsia="仿宋" w:hAnsi="仿宋" w:hint="eastAsia"/>
          <w:b w:val="0"/>
        </w:rPr>
        <w:lastRenderedPageBreak/>
        <w:t>第三章  供应商和报价产品的资格、资质性及其他类似效力要求</w:t>
      </w:r>
      <w:bookmarkEnd w:id="87"/>
    </w:p>
    <w:p w:rsidR="001623FE" w:rsidRDefault="001623FE">
      <w:pPr>
        <w:rPr>
          <w:rFonts w:ascii="仿宋" w:eastAsia="仿宋" w:hAnsi="仿宋"/>
          <w:sz w:val="32"/>
          <w:szCs w:val="32"/>
        </w:rPr>
      </w:pPr>
    </w:p>
    <w:p w:rsidR="001623FE" w:rsidRDefault="00A43196">
      <w:pPr>
        <w:ind w:firstLineChars="225" w:firstLine="542"/>
        <w:rPr>
          <w:rFonts w:ascii="仿宋" w:eastAsia="仿宋" w:hAnsi="仿宋"/>
          <w:b/>
          <w:sz w:val="24"/>
        </w:rPr>
      </w:pPr>
      <w:r>
        <w:rPr>
          <w:rFonts w:ascii="仿宋" w:eastAsia="仿宋" w:hAnsi="仿宋" w:hint="eastAsia"/>
          <w:b/>
          <w:sz w:val="24"/>
        </w:rPr>
        <w:t>一、参加磋商的供应商应具备下列资格条件：</w:t>
      </w:r>
    </w:p>
    <w:p w:rsidR="001623FE" w:rsidRDefault="00A43196">
      <w:pPr>
        <w:ind w:firstLineChars="225" w:firstLine="542"/>
        <w:rPr>
          <w:rFonts w:ascii="仿宋" w:eastAsia="仿宋" w:hAnsi="仿宋"/>
          <w:b/>
          <w:sz w:val="24"/>
        </w:rPr>
      </w:pPr>
      <w:r>
        <w:rPr>
          <w:rFonts w:ascii="仿宋" w:eastAsia="仿宋" w:hAnsi="仿宋" w:hint="eastAsia"/>
          <w:b/>
          <w:sz w:val="24"/>
        </w:rPr>
        <w:t>（一）资格要求：</w:t>
      </w:r>
    </w:p>
    <w:p w:rsidR="001623FE" w:rsidRDefault="00A43196">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1623FE" w:rsidRDefault="00A43196">
      <w:pPr>
        <w:ind w:firstLineChars="225" w:firstLine="540"/>
        <w:rPr>
          <w:rFonts w:ascii="仿宋" w:eastAsia="仿宋" w:hAnsi="仿宋"/>
          <w:sz w:val="24"/>
        </w:rPr>
      </w:pPr>
      <w:r>
        <w:rPr>
          <w:rFonts w:ascii="仿宋" w:eastAsia="仿宋" w:hAnsi="仿宋" w:hint="eastAsia"/>
          <w:sz w:val="24"/>
        </w:rPr>
        <w:t>2、落实政府采购政策需满足的资格要求：无</w:t>
      </w:r>
    </w:p>
    <w:p w:rsidR="001623FE" w:rsidRDefault="00A43196">
      <w:pPr>
        <w:ind w:firstLineChars="225" w:firstLine="540"/>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本项目的特定资格要求：无</w:t>
      </w:r>
    </w:p>
    <w:p w:rsidR="001623FE" w:rsidRDefault="00A43196">
      <w:pPr>
        <w:ind w:firstLineChars="225" w:firstLine="542"/>
        <w:rPr>
          <w:rFonts w:ascii="仿宋" w:eastAsia="仿宋" w:hAnsi="仿宋"/>
          <w:b/>
          <w:bCs/>
          <w:sz w:val="24"/>
        </w:rPr>
      </w:pPr>
      <w:r>
        <w:rPr>
          <w:rFonts w:ascii="仿宋" w:eastAsia="仿宋" w:hAnsi="仿宋" w:hint="eastAsia"/>
          <w:b/>
          <w:bCs/>
          <w:sz w:val="24"/>
        </w:rPr>
        <w:t>（二）其他类似效力要求：</w:t>
      </w:r>
    </w:p>
    <w:p w:rsidR="001623FE" w:rsidRDefault="00A43196">
      <w:pPr>
        <w:ind w:firstLineChars="225" w:firstLine="540"/>
        <w:rPr>
          <w:rFonts w:ascii="仿宋" w:eastAsia="仿宋" w:hAnsi="仿宋"/>
          <w:sz w:val="24"/>
        </w:rPr>
      </w:pPr>
      <w:r>
        <w:rPr>
          <w:rFonts w:ascii="仿宋" w:eastAsia="仿宋" w:hAnsi="仿宋"/>
          <w:sz w:val="24"/>
        </w:rPr>
        <w:t>1</w:t>
      </w:r>
      <w:r>
        <w:rPr>
          <w:rFonts w:ascii="仿宋" w:eastAsia="仿宋" w:hAnsi="仿宋" w:hint="eastAsia"/>
          <w:sz w:val="24"/>
        </w:rPr>
        <w:t>.授权参加本次采购活动的供应商代表证明材料。</w:t>
      </w:r>
    </w:p>
    <w:p w:rsidR="001623FE" w:rsidRDefault="00A43196">
      <w:pPr>
        <w:ind w:firstLineChars="225" w:firstLine="540"/>
        <w:rPr>
          <w:rFonts w:ascii="仿宋" w:eastAsia="仿宋" w:hAnsi="仿宋"/>
          <w:sz w:val="24"/>
        </w:rPr>
      </w:pPr>
      <w:r>
        <w:rPr>
          <w:rFonts w:ascii="仿宋" w:eastAsia="仿宋" w:hAnsi="仿宋" w:hint="eastAsia"/>
          <w:sz w:val="24"/>
        </w:rPr>
        <w:t>二、报价产品的资格、资质性及其他类似效力要求</w:t>
      </w:r>
    </w:p>
    <w:p w:rsidR="001623FE" w:rsidRDefault="00A43196">
      <w:pPr>
        <w:ind w:firstLineChars="225" w:firstLine="540"/>
        <w:rPr>
          <w:rFonts w:ascii="仿宋" w:eastAsia="仿宋" w:hAnsi="仿宋"/>
          <w:sz w:val="24"/>
        </w:rPr>
      </w:pPr>
      <w:r>
        <w:rPr>
          <w:rFonts w:ascii="仿宋" w:eastAsia="仿宋" w:hAnsi="仿宋" w:hint="eastAsia"/>
          <w:sz w:val="24"/>
        </w:rPr>
        <w:t>无</w:t>
      </w:r>
    </w:p>
    <w:p w:rsidR="001623FE" w:rsidRDefault="001623FE">
      <w:pPr>
        <w:ind w:firstLineChars="225" w:firstLine="540"/>
        <w:rPr>
          <w:rFonts w:ascii="仿宋" w:eastAsia="仿宋" w:hAnsi="仿宋"/>
          <w:sz w:val="24"/>
        </w:rPr>
      </w:pPr>
    </w:p>
    <w:p w:rsidR="001623FE" w:rsidRDefault="001623FE">
      <w:pPr>
        <w:ind w:firstLineChars="225" w:firstLine="540"/>
        <w:rPr>
          <w:rFonts w:ascii="仿宋" w:eastAsia="仿宋" w:hAnsi="仿宋"/>
          <w:sz w:val="24"/>
        </w:rPr>
      </w:pPr>
    </w:p>
    <w:p w:rsidR="001623FE" w:rsidRDefault="00A43196">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1623FE" w:rsidRDefault="00A43196">
      <w:pPr>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rsidR="001623FE" w:rsidRDefault="00A43196">
      <w:pPr>
        <w:widowControl/>
        <w:jc w:val="left"/>
        <w:rPr>
          <w:rFonts w:ascii="仿宋" w:eastAsia="仿宋" w:hAnsi="仿宋"/>
          <w:sz w:val="32"/>
          <w:szCs w:val="32"/>
        </w:rPr>
      </w:pPr>
      <w:r>
        <w:rPr>
          <w:rFonts w:ascii="仿宋" w:eastAsia="仿宋" w:hAnsi="仿宋"/>
          <w:sz w:val="32"/>
          <w:szCs w:val="32"/>
        </w:rPr>
        <w:br w:type="page"/>
      </w:r>
    </w:p>
    <w:p w:rsidR="001623FE" w:rsidRDefault="00A43196">
      <w:pPr>
        <w:pStyle w:val="ad"/>
        <w:rPr>
          <w:rFonts w:ascii="仿宋" w:eastAsia="仿宋" w:hAnsi="仿宋"/>
          <w:b w:val="0"/>
          <w:sz w:val="28"/>
          <w:szCs w:val="28"/>
        </w:rPr>
      </w:pPr>
      <w:bookmarkStart w:id="89" w:name="_Toc511205301"/>
      <w:r>
        <w:rPr>
          <w:rFonts w:ascii="仿宋" w:eastAsia="仿宋" w:hAnsi="仿宋" w:hint="eastAsia"/>
          <w:b w:val="0"/>
        </w:rPr>
        <w:lastRenderedPageBreak/>
        <w:t>第四章  供应商应当提供的资格、资质性及其他类似效力要求的相关证明材料</w:t>
      </w:r>
      <w:bookmarkEnd w:id="89"/>
    </w:p>
    <w:p w:rsidR="001623FE" w:rsidRDefault="001623FE">
      <w:pPr>
        <w:ind w:firstLine="538"/>
        <w:rPr>
          <w:rFonts w:ascii="仿宋" w:eastAsia="仿宋" w:hAnsi="仿宋"/>
          <w:sz w:val="28"/>
          <w:szCs w:val="28"/>
        </w:rPr>
      </w:pPr>
    </w:p>
    <w:p w:rsidR="001623FE" w:rsidRDefault="00A43196">
      <w:pPr>
        <w:ind w:firstLineChars="196" w:firstLine="470"/>
        <w:rPr>
          <w:rFonts w:ascii="仿宋" w:eastAsia="仿宋" w:hAnsi="仿宋"/>
          <w:sz w:val="24"/>
        </w:rPr>
      </w:pPr>
      <w:r>
        <w:rPr>
          <w:rFonts w:ascii="仿宋" w:eastAsia="仿宋" w:hAnsi="仿宋"/>
          <w:sz w:val="24"/>
        </w:rPr>
        <w:t>一、</w:t>
      </w:r>
      <w:r>
        <w:rPr>
          <w:rFonts w:ascii="仿宋" w:eastAsia="仿宋" w:hAnsi="仿宋" w:hint="eastAsia"/>
          <w:sz w:val="24"/>
        </w:rPr>
        <w:t>应当提供的供应商资格、资质性及其他类似效力要求的相关证明材料</w:t>
      </w:r>
    </w:p>
    <w:p w:rsidR="001623FE" w:rsidRDefault="00A43196">
      <w:pPr>
        <w:ind w:firstLineChars="98" w:firstLine="235"/>
        <w:rPr>
          <w:rFonts w:ascii="仿宋" w:eastAsia="仿宋" w:hAnsi="仿宋"/>
          <w:bCs/>
          <w:sz w:val="24"/>
        </w:rPr>
      </w:pPr>
      <w:r>
        <w:rPr>
          <w:rFonts w:ascii="仿宋" w:eastAsia="仿宋" w:hAnsi="仿宋" w:hint="eastAsia"/>
          <w:bCs/>
          <w:sz w:val="24"/>
        </w:rPr>
        <w:t>（一）资格要求相关证明材料：</w:t>
      </w:r>
    </w:p>
    <w:p w:rsidR="001623FE" w:rsidRDefault="00A43196">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1623FE" w:rsidRDefault="00A43196">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1623FE" w:rsidRDefault="00A43196">
      <w:pPr>
        <w:ind w:firstLineChars="196" w:firstLine="47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rsidR="001623FE" w:rsidRDefault="00A43196">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1623FE" w:rsidRDefault="00A43196">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1623FE" w:rsidRDefault="00A43196">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1623FE" w:rsidRDefault="00A43196">
      <w:pPr>
        <w:spacing w:after="50"/>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1623FE" w:rsidRDefault="00A43196">
      <w:pPr>
        <w:pStyle w:val="af4"/>
        <w:spacing w:line="420" w:lineRule="exact"/>
        <w:ind w:firstLineChars="0" w:firstLine="0"/>
        <w:rPr>
          <w:rFonts w:ascii="仿宋" w:eastAsia="仿宋" w:hAnsi="仿宋" w:cs="宋体"/>
          <w:sz w:val="24"/>
        </w:rPr>
      </w:pPr>
      <w:r>
        <w:rPr>
          <w:rFonts w:ascii="仿宋" w:eastAsia="仿宋" w:hAnsi="仿宋" w:cs="宋体" w:hint="eastAsia"/>
          <w:sz w:val="24"/>
        </w:rPr>
        <w:t xml:space="preserve">    8、落实政府采购政策需满足的资格要求：无</w:t>
      </w:r>
    </w:p>
    <w:p w:rsidR="001623FE" w:rsidRDefault="00A43196">
      <w:pPr>
        <w:tabs>
          <w:tab w:val="left" w:pos="7665"/>
        </w:tabs>
        <w:spacing w:line="400" w:lineRule="exact"/>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本项目的特定资格要求：无</w:t>
      </w:r>
    </w:p>
    <w:p w:rsidR="001623FE" w:rsidRDefault="00A43196">
      <w:pPr>
        <w:spacing w:after="50"/>
        <w:ind w:firstLine="480"/>
        <w:rPr>
          <w:rFonts w:ascii="仿宋" w:eastAsia="仿宋" w:hAnsi="仿宋"/>
          <w:bCs/>
          <w:sz w:val="24"/>
        </w:rPr>
      </w:pPr>
      <w:r>
        <w:rPr>
          <w:rFonts w:ascii="仿宋" w:eastAsia="仿宋" w:hAnsi="仿宋" w:hint="eastAsia"/>
          <w:bCs/>
          <w:sz w:val="24"/>
        </w:rPr>
        <w:t>（二）其他类似效力要求相关证明材料：</w:t>
      </w:r>
    </w:p>
    <w:p w:rsidR="001623FE" w:rsidRDefault="00A43196">
      <w:pPr>
        <w:spacing w:after="50"/>
        <w:ind w:firstLine="48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）法定代表人/单位负责人身份证明材料复印件。</w:t>
      </w:r>
    </w:p>
    <w:p w:rsidR="001623FE" w:rsidRDefault="00A43196">
      <w:pPr>
        <w:spacing w:after="50"/>
        <w:ind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rsidR="001623FE" w:rsidRDefault="00A43196">
      <w:pPr>
        <w:spacing w:after="50"/>
        <w:ind w:firstLine="480"/>
        <w:rPr>
          <w:rFonts w:ascii="仿宋" w:eastAsia="仿宋" w:hAnsi="仿宋"/>
          <w:sz w:val="24"/>
        </w:rPr>
      </w:pPr>
      <w:r>
        <w:rPr>
          <w:rFonts w:ascii="仿宋" w:eastAsia="仿宋" w:hAnsi="仿宋" w:hint="eastAsia"/>
          <w:sz w:val="24"/>
        </w:rPr>
        <w:t>二、</w:t>
      </w:r>
      <w:r>
        <w:rPr>
          <w:rFonts w:ascii="仿宋" w:eastAsia="仿宋" w:hAnsi="仿宋"/>
          <w:sz w:val="24"/>
        </w:rPr>
        <w:t>供应商</w:t>
      </w:r>
      <w:r>
        <w:rPr>
          <w:rFonts w:ascii="仿宋" w:eastAsia="仿宋" w:hAnsi="仿宋" w:hint="eastAsia"/>
          <w:sz w:val="24"/>
        </w:rPr>
        <w:t>应提供的报价产品的资格、资质性及其他类似效力要求的相关证明材料</w:t>
      </w:r>
    </w:p>
    <w:p w:rsidR="001623FE" w:rsidRDefault="00A43196">
      <w:pPr>
        <w:spacing w:after="50"/>
        <w:ind w:firstLine="480"/>
        <w:rPr>
          <w:rFonts w:ascii="仿宋" w:eastAsia="仿宋" w:hAnsi="仿宋"/>
          <w:sz w:val="24"/>
        </w:rPr>
      </w:pPr>
      <w:r>
        <w:rPr>
          <w:rFonts w:ascii="仿宋" w:eastAsia="仿宋" w:hAnsi="仿宋" w:hint="eastAsia"/>
          <w:sz w:val="24"/>
        </w:rPr>
        <w:t>无</w:t>
      </w:r>
    </w:p>
    <w:p w:rsidR="001623FE" w:rsidRDefault="001623FE">
      <w:pPr>
        <w:spacing w:after="50"/>
        <w:ind w:firstLine="480"/>
        <w:rPr>
          <w:rFonts w:ascii="仿宋" w:eastAsia="仿宋" w:hAnsi="仿宋"/>
          <w:sz w:val="24"/>
        </w:rPr>
      </w:pPr>
    </w:p>
    <w:p w:rsidR="001623FE" w:rsidRDefault="001623FE">
      <w:pPr>
        <w:spacing w:after="50"/>
        <w:ind w:firstLine="480"/>
        <w:rPr>
          <w:rFonts w:ascii="仿宋" w:eastAsia="仿宋" w:hAnsi="仿宋"/>
          <w:sz w:val="24"/>
        </w:rPr>
      </w:pPr>
    </w:p>
    <w:p w:rsidR="001623FE" w:rsidRDefault="00A43196">
      <w:pPr>
        <w:rPr>
          <w:rFonts w:ascii="仿宋" w:eastAsia="仿宋" w:hAnsi="仿宋"/>
          <w:bCs/>
          <w:sz w:val="24"/>
        </w:rPr>
      </w:pPr>
      <w:r>
        <w:rPr>
          <w:rFonts w:ascii="仿宋" w:eastAsia="仿宋" w:hAnsi="仿宋" w:hint="eastAsia"/>
          <w:bCs/>
          <w:sz w:val="24"/>
        </w:rPr>
        <w:t>注：1、以上要求的资料复印件均须加盖供应商单位的公章（鲜章）。</w:t>
      </w:r>
    </w:p>
    <w:p w:rsidR="001623FE" w:rsidRDefault="00A43196">
      <w:pPr>
        <w:ind w:firstLineChars="192" w:firstLine="461"/>
        <w:rPr>
          <w:rFonts w:ascii="仿宋" w:eastAsia="仿宋" w:hAnsi="仿宋"/>
        </w:rPr>
      </w:pPr>
      <w:r>
        <w:rPr>
          <w:rFonts w:ascii="仿宋" w:eastAsia="仿宋" w:hAnsi="仿宋" w:cs="宋体" w:hint="eastAsia"/>
          <w:kern w:val="0"/>
          <w:sz w:val="24"/>
        </w:rPr>
        <w:t>2、</w:t>
      </w:r>
      <w:r>
        <w:rPr>
          <w:rFonts w:ascii="仿宋" w:eastAsia="仿宋" w:hAnsi="仿宋" w:cs="宋体"/>
          <w:kern w:val="0"/>
          <w:sz w:val="24"/>
        </w:rPr>
        <w:t>根据国务院办公厅关于加快推进“多证合一”改革的指导意见（国办发【2017】41号）等政策要求，</w:t>
      </w:r>
      <w:proofErr w:type="gramStart"/>
      <w:r>
        <w:rPr>
          <w:rFonts w:ascii="仿宋" w:eastAsia="仿宋" w:hAnsi="仿宋" w:cs="宋体"/>
          <w:kern w:val="0"/>
          <w:sz w:val="24"/>
        </w:rPr>
        <w:t>若资格</w:t>
      </w:r>
      <w:proofErr w:type="gramEnd"/>
      <w:r>
        <w:rPr>
          <w:rFonts w:ascii="仿宋" w:eastAsia="仿宋" w:hAnsi="仿宋" w:cs="宋体"/>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kern w:val="0"/>
          <w:sz w:val="24"/>
        </w:rPr>
        <w:t>作出</w:t>
      </w:r>
      <w:proofErr w:type="gramEnd"/>
      <w:r>
        <w:rPr>
          <w:rFonts w:ascii="仿宋" w:eastAsia="仿宋" w:hAnsi="仿宋" w:cs="宋体"/>
          <w:kern w:val="0"/>
          <w:sz w:val="24"/>
        </w:rPr>
        <w:t>承诺（承诺函格式详见第</w:t>
      </w:r>
      <w:r>
        <w:rPr>
          <w:rFonts w:ascii="仿宋" w:eastAsia="仿宋" w:hAnsi="仿宋" w:cs="宋体" w:hint="eastAsia"/>
          <w:kern w:val="0"/>
          <w:sz w:val="24"/>
        </w:rPr>
        <w:t>七</w:t>
      </w:r>
      <w:r>
        <w:rPr>
          <w:rFonts w:ascii="仿宋" w:eastAsia="仿宋" w:hAnsi="仿宋" w:cs="宋体"/>
          <w:kern w:val="0"/>
          <w:sz w:val="24"/>
        </w:rPr>
        <w:t>章）。</w:t>
      </w:r>
      <w:bookmarkEnd w:id="88"/>
    </w:p>
    <w:p w:rsidR="001623FE" w:rsidRDefault="00A43196">
      <w:pPr>
        <w:spacing w:after="50"/>
        <w:rPr>
          <w:rFonts w:ascii="仿宋" w:eastAsia="仿宋" w:hAnsi="仿宋"/>
          <w:sz w:val="24"/>
        </w:rPr>
      </w:pPr>
      <w:r>
        <w:rPr>
          <w:rFonts w:ascii="仿宋" w:eastAsia="仿宋" w:hAnsi="仿宋"/>
          <w:sz w:val="24"/>
        </w:rPr>
        <w:br w:type="page"/>
      </w:r>
    </w:p>
    <w:p w:rsidR="001623FE" w:rsidRDefault="00A43196">
      <w:pPr>
        <w:pStyle w:val="ad"/>
        <w:rPr>
          <w:rFonts w:ascii="仿宋" w:eastAsia="仿宋" w:hAnsi="仿宋"/>
          <w:b w:val="0"/>
        </w:rPr>
      </w:pPr>
      <w:bookmarkStart w:id="90" w:name="_Toc511205302"/>
      <w:r>
        <w:rPr>
          <w:rFonts w:ascii="仿宋" w:eastAsia="仿宋" w:hAnsi="仿宋" w:hint="eastAsia"/>
          <w:b w:val="0"/>
        </w:rPr>
        <w:lastRenderedPageBreak/>
        <w:t>第五章  采购项目技术、服务、政府采购合同内容条款及其他商务要求</w:t>
      </w:r>
      <w:bookmarkEnd w:id="90"/>
    </w:p>
    <w:p w:rsidR="001623FE" w:rsidRDefault="001623FE">
      <w:pPr>
        <w:pStyle w:val="2"/>
        <w:keepNext w:val="0"/>
        <w:keepLines w:val="0"/>
        <w:spacing w:before="0" w:after="0" w:line="400" w:lineRule="exact"/>
        <w:ind w:firstLineChars="49" w:firstLine="118"/>
        <w:jc w:val="left"/>
        <w:rPr>
          <w:rFonts w:ascii="仿宋" w:eastAsia="仿宋" w:hAnsi="仿宋"/>
          <w:b w:val="0"/>
          <w:sz w:val="24"/>
          <w:szCs w:val="24"/>
        </w:rPr>
      </w:pPr>
    </w:p>
    <w:p w:rsidR="001623FE" w:rsidRDefault="00A43196">
      <w:pPr>
        <w:pStyle w:val="2"/>
        <w:keepNext w:val="0"/>
        <w:keepLines w:val="0"/>
        <w:spacing w:before="0" w:after="0" w:line="400" w:lineRule="exact"/>
        <w:ind w:firstLineChars="49" w:firstLine="118"/>
        <w:jc w:val="left"/>
        <w:rPr>
          <w:rFonts w:ascii="仿宋" w:eastAsia="仿宋" w:hAnsi="仿宋"/>
          <w:b w:val="0"/>
          <w:sz w:val="24"/>
          <w:szCs w:val="24"/>
        </w:rPr>
      </w:pPr>
      <w:bookmarkStart w:id="91" w:name="PO_默认文件内容_27"/>
      <w:r>
        <w:rPr>
          <w:rFonts w:ascii="仿宋" w:eastAsia="仿宋" w:hAnsi="仿宋" w:hint="eastAsia"/>
          <w:b w:val="0"/>
          <w:sz w:val="24"/>
          <w:szCs w:val="24"/>
        </w:rPr>
        <w:t>前提：</w:t>
      </w:r>
      <w:r>
        <w:rPr>
          <w:rFonts w:ascii="仿宋" w:eastAsia="仿宋" w:hAnsi="仿宋"/>
          <w:b w:val="0"/>
          <w:sz w:val="24"/>
          <w:szCs w:val="24"/>
        </w:rPr>
        <w:t>本章采购需求中标注“*”号的条款为本次磋商采购项目的实质性要求，供应商应全部满足</w:t>
      </w:r>
      <w:r>
        <w:rPr>
          <w:rFonts w:ascii="仿宋" w:eastAsia="仿宋" w:hAnsi="仿宋" w:hint="eastAsia"/>
          <w:b w:val="0"/>
          <w:sz w:val="24"/>
          <w:szCs w:val="24"/>
        </w:rPr>
        <w:t>。</w:t>
      </w:r>
    </w:p>
    <w:p w:rsidR="001623FE" w:rsidRDefault="00A43196">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一、项目概述</w:t>
      </w:r>
    </w:p>
    <w:p w:rsidR="001623FE" w:rsidRDefault="00A43196">
      <w:pPr>
        <w:pStyle w:val="a4"/>
        <w:spacing w:line="400" w:lineRule="exact"/>
        <w:ind w:firstLine="480"/>
        <w:rPr>
          <w:rFonts w:ascii="仿宋" w:eastAsia="仿宋" w:hAnsi="仿宋"/>
          <w:bCs/>
          <w:sz w:val="24"/>
        </w:rPr>
      </w:pPr>
      <w:r>
        <w:rPr>
          <w:rFonts w:ascii="仿宋" w:eastAsia="仿宋" w:hAnsi="仿宋" w:hint="eastAsia"/>
          <w:bCs/>
          <w:sz w:val="24"/>
        </w:rPr>
        <w:t>本项目共2个包,采购成都高新新城学校教学专用仪器一批。</w:t>
      </w:r>
    </w:p>
    <w:p w:rsidR="001623FE" w:rsidRDefault="00A43196">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w:t>
      </w:r>
      <w:r>
        <w:rPr>
          <w:rFonts w:ascii="仿宋" w:eastAsia="仿宋" w:hAnsi="仿宋"/>
          <w:sz w:val="24"/>
          <w:szCs w:val="24"/>
        </w:rPr>
        <w:t>、商务要求</w:t>
      </w:r>
      <w:r>
        <w:rPr>
          <w:rFonts w:ascii="仿宋" w:eastAsia="仿宋" w:hAnsi="仿宋" w:hint="eastAsia"/>
          <w:sz w:val="24"/>
          <w:szCs w:val="24"/>
        </w:rPr>
        <w:t>（</w:t>
      </w:r>
      <w:proofErr w:type="gramStart"/>
      <w:r>
        <w:rPr>
          <w:rFonts w:ascii="仿宋" w:eastAsia="仿宋" w:hAnsi="仿宋" w:hint="eastAsia"/>
          <w:sz w:val="24"/>
          <w:szCs w:val="24"/>
        </w:rPr>
        <w:t>所有</w:t>
      </w:r>
      <w:r>
        <w:rPr>
          <w:rFonts w:ascii="仿宋" w:eastAsia="仿宋" w:hAnsi="仿宋"/>
          <w:sz w:val="24"/>
          <w:szCs w:val="24"/>
        </w:rPr>
        <w:t>包均适用</w:t>
      </w:r>
      <w:proofErr w:type="gramEnd"/>
      <w:r>
        <w:rPr>
          <w:rFonts w:ascii="仿宋" w:eastAsia="仿宋" w:hAnsi="仿宋" w:hint="eastAsia"/>
          <w:sz w:val="24"/>
          <w:szCs w:val="24"/>
        </w:rPr>
        <w:t>）</w:t>
      </w:r>
    </w:p>
    <w:p w:rsidR="001623FE" w:rsidRDefault="00A43196">
      <w:pPr>
        <w:pStyle w:val="a4"/>
        <w:spacing w:line="400" w:lineRule="exact"/>
        <w:ind w:leftChars="114" w:left="239" w:firstLineChars="29" w:firstLine="70"/>
        <w:rPr>
          <w:rFonts w:ascii="仿宋" w:eastAsia="仿宋" w:hAnsi="仿宋"/>
          <w:sz w:val="24"/>
        </w:rPr>
      </w:pPr>
      <w:r>
        <w:rPr>
          <w:rFonts w:ascii="仿宋" w:eastAsia="仿宋" w:hAnsi="仿宋" w:hint="eastAsia"/>
          <w:sz w:val="24"/>
        </w:rPr>
        <w:t>*（一）交货期及地点</w:t>
      </w:r>
    </w:p>
    <w:p w:rsidR="001623FE" w:rsidRDefault="00A43196">
      <w:pPr>
        <w:pStyle w:val="a4"/>
        <w:spacing w:line="400" w:lineRule="exact"/>
        <w:ind w:leftChars="114" w:left="239" w:firstLineChars="29" w:firstLine="70"/>
        <w:rPr>
          <w:rFonts w:ascii="仿宋" w:eastAsia="仿宋" w:hAnsi="仿宋"/>
          <w:sz w:val="24"/>
        </w:rPr>
      </w:pPr>
      <w:r>
        <w:rPr>
          <w:rFonts w:ascii="仿宋" w:eastAsia="仿宋" w:hAnsi="仿宋"/>
          <w:sz w:val="24"/>
        </w:rPr>
        <w:t>1.</w:t>
      </w:r>
      <w:r>
        <w:rPr>
          <w:rFonts w:ascii="仿宋" w:eastAsia="仿宋" w:hAnsi="仿宋" w:hint="eastAsia"/>
          <w:sz w:val="24"/>
        </w:rPr>
        <w:t>交货期：合同签订后30天内</w:t>
      </w:r>
    </w:p>
    <w:p w:rsidR="001623FE" w:rsidRDefault="00A43196">
      <w:pPr>
        <w:pStyle w:val="a4"/>
        <w:spacing w:line="400" w:lineRule="exact"/>
        <w:ind w:leftChars="114" w:left="239" w:firstLineChars="29" w:firstLine="70"/>
        <w:rPr>
          <w:rFonts w:ascii="仿宋" w:eastAsia="仿宋" w:hAnsi="仿宋"/>
          <w:sz w:val="24"/>
        </w:rPr>
      </w:pPr>
      <w:r>
        <w:rPr>
          <w:rFonts w:ascii="仿宋" w:eastAsia="仿宋" w:hAnsi="仿宋"/>
          <w:sz w:val="24"/>
        </w:rPr>
        <w:t>2.</w:t>
      </w:r>
      <w:r>
        <w:rPr>
          <w:rFonts w:ascii="仿宋" w:eastAsia="仿宋" w:hAnsi="仿宋" w:hint="eastAsia"/>
          <w:sz w:val="24"/>
        </w:rPr>
        <w:t>交货地点: 成都高新区中和街道应龙北三路128号</w:t>
      </w:r>
    </w:p>
    <w:p w:rsidR="001623FE" w:rsidRDefault="00A43196">
      <w:pPr>
        <w:pStyle w:val="a4"/>
        <w:spacing w:line="400" w:lineRule="exact"/>
        <w:ind w:leftChars="114" w:left="239" w:firstLineChars="29" w:firstLine="70"/>
        <w:rPr>
          <w:rFonts w:ascii="仿宋" w:eastAsia="仿宋" w:hAnsi="仿宋"/>
          <w:sz w:val="24"/>
        </w:rPr>
      </w:pPr>
      <w:r>
        <w:rPr>
          <w:rFonts w:ascii="仿宋" w:eastAsia="仿宋" w:hAnsi="仿宋" w:hint="eastAsia"/>
          <w:sz w:val="24"/>
        </w:rPr>
        <w:t>*（二）付款方法和条件：2021年待专项资金下拨后支付成交合同价的60%，2022年待专项资金下拨后支付成交合同价的40%。</w:t>
      </w:r>
    </w:p>
    <w:p w:rsidR="001623FE" w:rsidRDefault="00A43196">
      <w:pPr>
        <w:pStyle w:val="a4"/>
        <w:spacing w:line="400" w:lineRule="exact"/>
        <w:ind w:leftChars="114" w:left="239" w:firstLineChars="29" w:firstLine="70"/>
        <w:rPr>
          <w:rFonts w:ascii="仿宋" w:eastAsia="仿宋" w:hAnsi="仿宋"/>
          <w:sz w:val="24"/>
        </w:rPr>
      </w:pPr>
      <w:r>
        <w:rPr>
          <w:rFonts w:ascii="仿宋" w:eastAsia="仿宋" w:hAnsi="仿宋" w:hint="eastAsia"/>
          <w:sz w:val="24"/>
        </w:rPr>
        <w:t>（三）质保期：</w:t>
      </w:r>
    </w:p>
    <w:p w:rsidR="001623FE" w:rsidRDefault="00A43196">
      <w:pPr>
        <w:pStyle w:val="a4"/>
        <w:spacing w:line="400" w:lineRule="exact"/>
        <w:ind w:leftChars="114" w:left="239" w:firstLineChars="29" w:firstLine="70"/>
        <w:rPr>
          <w:rFonts w:ascii="仿宋" w:eastAsia="仿宋" w:hAnsi="仿宋"/>
          <w:sz w:val="24"/>
        </w:rPr>
      </w:pPr>
      <w:r>
        <w:rPr>
          <w:rFonts w:ascii="仿宋" w:eastAsia="仿宋" w:hAnsi="仿宋"/>
          <w:sz w:val="24"/>
        </w:rPr>
        <w:t>1.</w:t>
      </w:r>
      <w:r>
        <w:rPr>
          <w:rFonts w:ascii="仿宋" w:eastAsia="仿宋" w:hAnsi="仿宋" w:hint="eastAsia"/>
          <w:sz w:val="24"/>
        </w:rPr>
        <w:t>整机设备质保期为3年</w:t>
      </w:r>
    </w:p>
    <w:p w:rsidR="001623FE" w:rsidRDefault="00A43196">
      <w:pPr>
        <w:pStyle w:val="a4"/>
        <w:spacing w:line="400" w:lineRule="exact"/>
        <w:ind w:leftChars="114" w:left="239" w:firstLineChars="29" w:firstLine="70"/>
        <w:rPr>
          <w:rFonts w:ascii="仿宋" w:eastAsia="仿宋" w:hAnsi="仿宋"/>
          <w:sz w:val="24"/>
        </w:rPr>
      </w:pPr>
      <w:r>
        <w:rPr>
          <w:rFonts w:ascii="仿宋" w:eastAsia="仿宋" w:hAnsi="仿宋"/>
          <w:sz w:val="24"/>
        </w:rPr>
        <w:t>2.</w:t>
      </w:r>
      <w:r>
        <w:rPr>
          <w:rFonts w:ascii="仿宋" w:eastAsia="仿宋" w:hAnsi="仿宋" w:hint="eastAsia"/>
          <w:sz w:val="24"/>
        </w:rPr>
        <w:t>质保期内供应商应负责设备维修及抢修。</w:t>
      </w:r>
    </w:p>
    <w:p w:rsidR="001623FE" w:rsidRDefault="00A43196">
      <w:pPr>
        <w:pStyle w:val="a4"/>
        <w:spacing w:line="400" w:lineRule="exact"/>
        <w:ind w:leftChars="114" w:left="239" w:firstLineChars="29" w:firstLine="70"/>
        <w:rPr>
          <w:rFonts w:ascii="仿宋" w:eastAsia="仿宋" w:hAnsi="仿宋"/>
          <w:sz w:val="24"/>
        </w:rPr>
      </w:pPr>
      <w:r>
        <w:rPr>
          <w:rFonts w:ascii="仿宋" w:eastAsia="仿宋" w:hAnsi="仿宋" w:hint="eastAsia"/>
          <w:sz w:val="24"/>
        </w:rPr>
        <w:t>（四）交货时应提供以下技术资料（如涉及）</w:t>
      </w:r>
    </w:p>
    <w:p w:rsidR="001623FE" w:rsidRDefault="00A43196">
      <w:pPr>
        <w:pStyle w:val="a4"/>
        <w:spacing w:line="400" w:lineRule="exact"/>
        <w:ind w:leftChars="114" w:left="239" w:firstLineChars="29" w:firstLine="70"/>
        <w:rPr>
          <w:rFonts w:ascii="仿宋" w:eastAsia="仿宋" w:hAnsi="仿宋"/>
          <w:sz w:val="24"/>
        </w:rPr>
      </w:pPr>
      <w:r>
        <w:rPr>
          <w:rFonts w:ascii="仿宋" w:eastAsia="仿宋" w:hAnsi="仿宋"/>
          <w:sz w:val="24"/>
        </w:rPr>
        <w:t>1.</w:t>
      </w:r>
      <w:r>
        <w:rPr>
          <w:rFonts w:ascii="仿宋" w:eastAsia="仿宋" w:hAnsi="仿宋" w:hint="eastAsia"/>
          <w:sz w:val="24"/>
        </w:rPr>
        <w:t>原产地证明书(由制造厂家签发)；</w:t>
      </w:r>
    </w:p>
    <w:p w:rsidR="001623FE" w:rsidRDefault="00A43196">
      <w:pPr>
        <w:pStyle w:val="a4"/>
        <w:spacing w:line="400" w:lineRule="exact"/>
        <w:ind w:leftChars="114" w:left="239" w:firstLineChars="29" w:firstLine="70"/>
        <w:rPr>
          <w:rFonts w:ascii="仿宋" w:eastAsia="仿宋" w:hAnsi="仿宋"/>
          <w:sz w:val="24"/>
        </w:rPr>
      </w:pPr>
      <w:r>
        <w:rPr>
          <w:rFonts w:ascii="仿宋" w:eastAsia="仿宋" w:hAnsi="仿宋"/>
          <w:sz w:val="24"/>
        </w:rPr>
        <w:t>2.</w:t>
      </w:r>
      <w:r>
        <w:rPr>
          <w:rFonts w:ascii="仿宋" w:eastAsia="仿宋" w:hAnsi="仿宋" w:hint="eastAsia"/>
          <w:sz w:val="24"/>
        </w:rPr>
        <w:t>提供主机及配套设备的安装图纸及说明；</w:t>
      </w:r>
    </w:p>
    <w:p w:rsidR="001623FE" w:rsidRDefault="00A43196">
      <w:pPr>
        <w:pStyle w:val="a4"/>
        <w:spacing w:line="400" w:lineRule="exact"/>
        <w:ind w:leftChars="114" w:left="239" w:firstLineChars="29" w:firstLine="70"/>
        <w:rPr>
          <w:rFonts w:ascii="仿宋" w:eastAsia="仿宋" w:hAnsi="仿宋"/>
          <w:sz w:val="24"/>
        </w:rPr>
      </w:pPr>
      <w:r>
        <w:rPr>
          <w:rFonts w:ascii="仿宋" w:eastAsia="仿宋" w:hAnsi="仿宋"/>
          <w:sz w:val="24"/>
        </w:rPr>
        <w:t>3.</w:t>
      </w:r>
      <w:r>
        <w:rPr>
          <w:rFonts w:ascii="仿宋" w:eastAsia="仿宋" w:hAnsi="仿宋" w:hint="eastAsia"/>
          <w:sz w:val="24"/>
        </w:rPr>
        <w:t>提供主机及配套设备使用说明书、维护手册；</w:t>
      </w:r>
    </w:p>
    <w:p w:rsidR="001623FE" w:rsidRDefault="00A43196">
      <w:pPr>
        <w:pStyle w:val="a4"/>
        <w:spacing w:line="400" w:lineRule="exact"/>
        <w:ind w:leftChars="114" w:left="239" w:firstLineChars="29" w:firstLine="70"/>
        <w:rPr>
          <w:rFonts w:ascii="仿宋" w:eastAsia="仿宋" w:hAnsi="仿宋"/>
          <w:sz w:val="24"/>
        </w:rPr>
      </w:pPr>
      <w:r>
        <w:rPr>
          <w:rFonts w:ascii="仿宋" w:eastAsia="仿宋" w:hAnsi="仿宋"/>
          <w:sz w:val="24"/>
        </w:rPr>
        <w:t>4.</w:t>
      </w:r>
      <w:r>
        <w:rPr>
          <w:rFonts w:ascii="仿宋" w:eastAsia="仿宋" w:hAnsi="仿宋" w:hint="eastAsia"/>
          <w:sz w:val="24"/>
        </w:rPr>
        <w:t>备件手册、零件及易损件的图纸及相关资料；</w:t>
      </w:r>
    </w:p>
    <w:p w:rsidR="001623FE" w:rsidRDefault="00A43196">
      <w:pPr>
        <w:pStyle w:val="a4"/>
        <w:spacing w:line="400" w:lineRule="exact"/>
        <w:ind w:leftChars="114" w:left="239" w:firstLineChars="29" w:firstLine="70"/>
        <w:rPr>
          <w:rFonts w:ascii="仿宋" w:eastAsia="仿宋" w:hAnsi="仿宋"/>
          <w:sz w:val="24"/>
        </w:rPr>
      </w:pPr>
      <w:r>
        <w:rPr>
          <w:rFonts w:ascii="仿宋" w:eastAsia="仿宋" w:hAnsi="仿宋"/>
          <w:sz w:val="24"/>
        </w:rPr>
        <w:t>5.</w:t>
      </w:r>
      <w:r>
        <w:rPr>
          <w:rFonts w:ascii="仿宋" w:eastAsia="仿宋" w:hAnsi="仿宋" w:hint="eastAsia"/>
          <w:sz w:val="24"/>
        </w:rPr>
        <w:t>其它相关技术资料。</w:t>
      </w:r>
    </w:p>
    <w:p w:rsidR="001623FE" w:rsidRDefault="00A43196">
      <w:pPr>
        <w:pStyle w:val="a4"/>
        <w:spacing w:line="400" w:lineRule="exact"/>
        <w:ind w:leftChars="114" w:left="239" w:firstLineChars="29" w:firstLine="70"/>
        <w:rPr>
          <w:rFonts w:ascii="仿宋" w:eastAsia="仿宋" w:hAnsi="仿宋"/>
          <w:sz w:val="24"/>
        </w:rPr>
      </w:pPr>
      <w:r>
        <w:rPr>
          <w:rFonts w:ascii="仿宋" w:eastAsia="仿宋" w:hAnsi="仿宋" w:hint="eastAsia"/>
          <w:sz w:val="24"/>
        </w:rPr>
        <w:t>（五）安装调试及验收：</w:t>
      </w:r>
    </w:p>
    <w:p w:rsidR="001623FE" w:rsidRDefault="00A43196">
      <w:pPr>
        <w:pStyle w:val="a4"/>
        <w:spacing w:line="400" w:lineRule="exact"/>
        <w:ind w:leftChars="114" w:left="239" w:firstLineChars="29" w:firstLine="70"/>
        <w:rPr>
          <w:rFonts w:ascii="仿宋" w:eastAsia="仿宋" w:hAnsi="仿宋"/>
          <w:sz w:val="24"/>
        </w:rPr>
      </w:pPr>
      <w:r>
        <w:rPr>
          <w:rFonts w:ascii="仿宋" w:eastAsia="仿宋" w:hAnsi="仿宋"/>
          <w:sz w:val="24"/>
        </w:rPr>
        <w:t>1.</w:t>
      </w:r>
      <w:r>
        <w:rPr>
          <w:rFonts w:ascii="仿宋" w:eastAsia="仿宋" w:hAnsi="仿宋" w:hint="eastAsia"/>
          <w:sz w:val="24"/>
        </w:rPr>
        <w:t>供应商负责设备安装、调试。</w:t>
      </w:r>
    </w:p>
    <w:p w:rsidR="001623FE" w:rsidRDefault="00A43196">
      <w:pPr>
        <w:pStyle w:val="a4"/>
        <w:spacing w:line="400" w:lineRule="exact"/>
        <w:ind w:leftChars="114" w:left="239" w:firstLineChars="29" w:firstLine="70"/>
        <w:rPr>
          <w:rFonts w:ascii="仿宋" w:eastAsia="仿宋" w:hAnsi="仿宋"/>
          <w:sz w:val="24"/>
        </w:rPr>
      </w:pPr>
      <w:r>
        <w:rPr>
          <w:rFonts w:ascii="仿宋" w:eastAsia="仿宋" w:hAnsi="仿宋"/>
          <w:sz w:val="24"/>
        </w:rPr>
        <w:t>2.</w:t>
      </w:r>
      <w:r>
        <w:rPr>
          <w:rFonts w:ascii="仿宋" w:eastAsia="仿宋" w:hAnsi="仿宋" w:hint="eastAsia"/>
          <w:sz w:val="24"/>
        </w:rPr>
        <w:t>货物到达生产现场后，供应</w:t>
      </w:r>
      <w:proofErr w:type="gramStart"/>
      <w:r>
        <w:rPr>
          <w:rFonts w:ascii="仿宋" w:eastAsia="仿宋" w:hAnsi="仿宋" w:hint="eastAsia"/>
          <w:sz w:val="24"/>
        </w:rPr>
        <w:t>商接到</w:t>
      </w:r>
      <w:proofErr w:type="gramEnd"/>
      <w:r>
        <w:rPr>
          <w:rFonts w:ascii="仿宋" w:eastAsia="仿宋" w:hAnsi="仿宋" w:hint="eastAsia"/>
          <w:sz w:val="24"/>
        </w:rPr>
        <w:t>采购人通知后7日内到达现场组织安装、调试，达到正常运行要求，保证采购人正常使用。所需的费用包括在投标总价格中。</w:t>
      </w:r>
    </w:p>
    <w:p w:rsidR="001623FE" w:rsidRDefault="00A43196">
      <w:pPr>
        <w:pStyle w:val="a4"/>
        <w:spacing w:line="400" w:lineRule="exact"/>
        <w:ind w:leftChars="114" w:left="239" w:firstLineChars="29" w:firstLine="70"/>
        <w:rPr>
          <w:rFonts w:ascii="仿宋" w:eastAsia="仿宋" w:hAnsi="仿宋"/>
          <w:sz w:val="24"/>
        </w:rPr>
      </w:pPr>
      <w:r>
        <w:rPr>
          <w:rFonts w:ascii="仿宋" w:eastAsia="仿宋" w:hAnsi="仿宋"/>
          <w:sz w:val="24"/>
        </w:rPr>
        <w:t>3.</w:t>
      </w:r>
      <w:r>
        <w:rPr>
          <w:rFonts w:ascii="仿宋" w:eastAsia="仿宋" w:hAnsi="仿宋" w:hint="eastAsia"/>
          <w:sz w:val="24"/>
        </w:rPr>
        <w:t>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rsidR="001623FE" w:rsidRDefault="00A43196">
      <w:pPr>
        <w:pStyle w:val="a4"/>
        <w:spacing w:line="400" w:lineRule="exact"/>
        <w:ind w:leftChars="114" w:left="239" w:firstLineChars="29" w:firstLine="70"/>
        <w:rPr>
          <w:rFonts w:ascii="仿宋" w:eastAsia="仿宋" w:hAnsi="仿宋"/>
          <w:sz w:val="24"/>
        </w:rPr>
      </w:pPr>
      <w:r>
        <w:rPr>
          <w:rFonts w:ascii="仿宋" w:eastAsia="仿宋" w:hAnsi="仿宋" w:hint="eastAsia"/>
          <w:sz w:val="24"/>
        </w:rPr>
        <w:t>（六）售后服务：</w:t>
      </w:r>
    </w:p>
    <w:p w:rsidR="001623FE" w:rsidRDefault="00A43196">
      <w:pPr>
        <w:pStyle w:val="a4"/>
        <w:spacing w:line="400" w:lineRule="exact"/>
        <w:ind w:leftChars="114" w:left="239" w:firstLineChars="29" w:firstLine="70"/>
        <w:rPr>
          <w:rFonts w:ascii="仿宋" w:eastAsia="仿宋" w:hAnsi="仿宋"/>
          <w:sz w:val="24"/>
        </w:rPr>
      </w:pPr>
      <w:r>
        <w:rPr>
          <w:rFonts w:ascii="仿宋" w:eastAsia="仿宋" w:hAnsi="仿宋"/>
          <w:sz w:val="24"/>
        </w:rPr>
        <w:lastRenderedPageBreak/>
        <w:t>1.</w:t>
      </w:r>
      <w:r>
        <w:rPr>
          <w:rFonts w:ascii="仿宋" w:eastAsia="仿宋" w:hAnsi="仿宋" w:hint="eastAsia"/>
          <w:sz w:val="24"/>
        </w:rPr>
        <w:t>提供有关资料及售后服务承诺。</w:t>
      </w:r>
    </w:p>
    <w:p w:rsidR="001623FE" w:rsidRDefault="00A43196">
      <w:pPr>
        <w:pStyle w:val="a4"/>
        <w:spacing w:line="400" w:lineRule="exact"/>
        <w:ind w:leftChars="114" w:left="239" w:firstLineChars="29" w:firstLine="70"/>
        <w:rPr>
          <w:rFonts w:ascii="仿宋" w:eastAsia="仿宋" w:hAnsi="仿宋"/>
          <w:sz w:val="24"/>
        </w:rPr>
      </w:pPr>
      <w:r>
        <w:rPr>
          <w:rFonts w:ascii="仿宋" w:eastAsia="仿宋" w:hAnsi="仿宋"/>
          <w:sz w:val="24"/>
        </w:rPr>
        <w:t>2.</w:t>
      </w:r>
      <w:r>
        <w:rPr>
          <w:rFonts w:ascii="仿宋" w:eastAsia="仿宋" w:hAnsi="仿宋" w:hint="eastAsia"/>
          <w:sz w:val="24"/>
        </w:rPr>
        <w:t>备件送达期限：在设备的使用寿命期内，供应商应保证国内不超过7天。</w:t>
      </w:r>
    </w:p>
    <w:p w:rsidR="001623FE" w:rsidRDefault="00A43196">
      <w:pPr>
        <w:pStyle w:val="a4"/>
        <w:spacing w:line="400" w:lineRule="exact"/>
        <w:ind w:leftChars="114" w:left="239" w:firstLineChars="29" w:firstLine="70"/>
        <w:rPr>
          <w:rFonts w:ascii="仿宋" w:eastAsia="仿宋" w:hAnsi="仿宋"/>
          <w:sz w:val="24"/>
        </w:rPr>
      </w:pPr>
      <w:r>
        <w:rPr>
          <w:rFonts w:ascii="仿宋" w:eastAsia="仿宋" w:hAnsi="仿宋"/>
          <w:sz w:val="24"/>
        </w:rPr>
        <w:t>3.</w:t>
      </w:r>
      <w:r>
        <w:rPr>
          <w:rFonts w:ascii="仿宋" w:eastAsia="仿宋" w:hAnsi="仿宋" w:hint="eastAsia"/>
          <w:sz w:val="24"/>
        </w:rPr>
        <w:t>终身零配件供应：供应商应保证设备停产后的备件供应保证10年，并以优惠的价格提供该设备所需的维修零配件。</w:t>
      </w:r>
    </w:p>
    <w:p w:rsidR="001623FE" w:rsidRDefault="00A43196">
      <w:pPr>
        <w:pStyle w:val="a4"/>
        <w:spacing w:line="400" w:lineRule="exact"/>
        <w:ind w:leftChars="114" w:left="239" w:firstLineChars="29" w:firstLine="70"/>
        <w:rPr>
          <w:rFonts w:ascii="仿宋" w:eastAsia="仿宋" w:hAnsi="仿宋"/>
          <w:sz w:val="24"/>
        </w:rPr>
      </w:pPr>
      <w:r>
        <w:rPr>
          <w:rFonts w:ascii="仿宋" w:eastAsia="仿宋" w:hAnsi="仿宋"/>
          <w:sz w:val="24"/>
        </w:rPr>
        <w:t>4.</w:t>
      </w:r>
      <w:r>
        <w:rPr>
          <w:rFonts w:ascii="仿宋" w:eastAsia="仿宋" w:hAnsi="仿宋" w:hint="eastAsia"/>
          <w:sz w:val="24"/>
        </w:rPr>
        <w:t>供应商在国内应有24小时电话维修系统，并列出工程师名单、联系电话、通讯地址及备件库地址和备件的详细目录。</w:t>
      </w:r>
    </w:p>
    <w:p w:rsidR="001623FE" w:rsidRDefault="00A43196">
      <w:pPr>
        <w:pStyle w:val="a4"/>
        <w:spacing w:line="400" w:lineRule="exact"/>
        <w:ind w:leftChars="114" w:left="239" w:firstLineChars="29" w:firstLine="70"/>
        <w:rPr>
          <w:rFonts w:ascii="仿宋" w:eastAsia="仿宋" w:hAnsi="仿宋"/>
          <w:sz w:val="24"/>
        </w:rPr>
      </w:pPr>
      <w:r>
        <w:rPr>
          <w:rFonts w:ascii="仿宋" w:eastAsia="仿宋" w:hAnsi="仿宋"/>
          <w:sz w:val="24"/>
        </w:rPr>
        <w:t>5.</w:t>
      </w:r>
      <w:r>
        <w:rPr>
          <w:rFonts w:ascii="仿宋" w:eastAsia="仿宋" w:hAnsi="仿宋" w:hint="eastAsia"/>
          <w:sz w:val="24"/>
        </w:rPr>
        <w:t>质保期后，供应商应向用户提供及时的、优质的、价格优惠的技术服务和备品备件供应。</w:t>
      </w:r>
    </w:p>
    <w:p w:rsidR="001623FE" w:rsidRDefault="00A43196">
      <w:pPr>
        <w:pStyle w:val="2"/>
        <w:spacing w:line="400" w:lineRule="exact"/>
        <w:ind w:firstLineChars="98" w:firstLine="236"/>
        <w:rPr>
          <w:rFonts w:ascii="仿宋" w:eastAsia="仿宋" w:hAnsi="仿宋"/>
          <w:sz w:val="24"/>
          <w:szCs w:val="24"/>
        </w:rPr>
        <w:sectPr w:rsidR="001623FE">
          <w:headerReference w:type="default" r:id="rId10"/>
          <w:footerReference w:type="even" r:id="rId11"/>
          <w:footerReference w:type="default" r:id="rId12"/>
          <w:footerReference w:type="first" r:id="rId13"/>
          <w:pgSz w:w="11907" w:h="16840"/>
          <w:pgMar w:top="1440" w:right="3118" w:bottom="1440" w:left="1474" w:header="851" w:footer="992" w:gutter="0"/>
          <w:cols w:space="425"/>
          <w:titlePg/>
          <w:docGrid w:linePitch="312"/>
        </w:sectPr>
      </w:pPr>
      <w:r>
        <w:rPr>
          <w:rFonts w:ascii="仿宋" w:eastAsia="仿宋" w:hAnsi="仿宋" w:hint="eastAsia"/>
          <w:sz w:val="24"/>
          <w:szCs w:val="24"/>
        </w:rPr>
        <w:t>三</w:t>
      </w:r>
      <w:r>
        <w:rPr>
          <w:rFonts w:ascii="仿宋" w:eastAsia="仿宋" w:hAnsi="仿宋"/>
          <w:sz w:val="24"/>
          <w:szCs w:val="24"/>
        </w:rPr>
        <w:t>、技术、服务要求</w:t>
      </w:r>
    </w:p>
    <w:p w:rsidR="001623FE" w:rsidRDefault="00A43196">
      <w:pPr>
        <w:pStyle w:val="2"/>
        <w:spacing w:line="400" w:lineRule="exact"/>
        <w:rPr>
          <w:rFonts w:ascii="仿宋" w:eastAsia="仿宋" w:hAnsi="仿宋"/>
          <w:sz w:val="24"/>
          <w:szCs w:val="24"/>
        </w:rPr>
      </w:pPr>
      <w:r>
        <w:rPr>
          <w:rFonts w:ascii="仿宋" w:eastAsia="仿宋" w:hAnsi="仿宋" w:hint="eastAsia"/>
          <w:sz w:val="24"/>
          <w:szCs w:val="24"/>
        </w:rPr>
        <w:lastRenderedPageBreak/>
        <w:t>1包</w:t>
      </w:r>
      <w:r>
        <w:rPr>
          <w:rFonts w:ascii="仿宋" w:eastAsia="仿宋" w:hAnsi="仿宋"/>
          <w:sz w:val="24"/>
          <w:szCs w:val="24"/>
        </w:rPr>
        <w:t>：</w:t>
      </w:r>
    </w:p>
    <w:tbl>
      <w:tblPr>
        <w:tblStyle w:val="13"/>
        <w:tblW w:w="5000" w:type="pct"/>
        <w:tblLook w:val="04A0" w:firstRow="1" w:lastRow="0" w:firstColumn="1" w:lastColumn="0" w:noHBand="0" w:noVBand="1"/>
      </w:tblPr>
      <w:tblGrid>
        <w:gridCol w:w="676"/>
        <w:gridCol w:w="1277"/>
        <w:gridCol w:w="8914"/>
        <w:gridCol w:w="987"/>
        <w:gridCol w:w="987"/>
        <w:gridCol w:w="1335"/>
      </w:tblGrid>
      <w:tr w:rsidR="001623FE">
        <w:tc>
          <w:tcPr>
            <w:tcW w:w="688" w:type="pct"/>
            <w:gridSpan w:val="2"/>
            <w:vAlign w:val="center"/>
          </w:tcPr>
          <w:p w:rsidR="001623FE" w:rsidRDefault="00A43196">
            <w:pPr>
              <w:jc w:val="center"/>
              <w:rPr>
                <w:rFonts w:ascii="仿宋" w:eastAsia="仿宋" w:hAnsi="仿宋"/>
                <w:b/>
                <w:bCs/>
                <w:sz w:val="18"/>
                <w:szCs w:val="18"/>
              </w:rPr>
            </w:pPr>
            <w:r>
              <w:rPr>
                <w:rFonts w:ascii="仿宋" w:eastAsia="仿宋" w:hAnsi="仿宋" w:hint="eastAsia"/>
                <w:b/>
                <w:bCs/>
                <w:sz w:val="18"/>
                <w:szCs w:val="18"/>
              </w:rPr>
              <w:t>标的</w:t>
            </w:r>
            <w:r>
              <w:rPr>
                <w:rFonts w:ascii="仿宋" w:eastAsia="仿宋" w:hAnsi="仿宋"/>
                <w:b/>
                <w:bCs/>
                <w:sz w:val="18"/>
                <w:szCs w:val="18"/>
              </w:rPr>
              <w:t>名称</w:t>
            </w:r>
          </w:p>
        </w:tc>
        <w:tc>
          <w:tcPr>
            <w:tcW w:w="3142" w:type="pct"/>
            <w:vAlign w:val="center"/>
          </w:tcPr>
          <w:p w:rsidR="001623FE" w:rsidRDefault="00A43196">
            <w:pPr>
              <w:jc w:val="center"/>
              <w:rPr>
                <w:rFonts w:ascii="仿宋" w:eastAsia="仿宋" w:hAnsi="仿宋"/>
                <w:b/>
                <w:bCs/>
                <w:sz w:val="18"/>
                <w:szCs w:val="18"/>
              </w:rPr>
            </w:pPr>
            <w:r>
              <w:rPr>
                <w:rFonts w:ascii="仿宋" w:eastAsia="仿宋" w:hAnsi="仿宋" w:hint="eastAsia"/>
                <w:b/>
                <w:bCs/>
                <w:sz w:val="18"/>
                <w:szCs w:val="18"/>
              </w:rPr>
              <w:t>功能要求</w:t>
            </w:r>
          </w:p>
        </w:tc>
        <w:tc>
          <w:tcPr>
            <w:tcW w:w="348" w:type="pct"/>
            <w:vAlign w:val="center"/>
          </w:tcPr>
          <w:p w:rsidR="001623FE" w:rsidRDefault="00A43196">
            <w:pPr>
              <w:jc w:val="center"/>
              <w:rPr>
                <w:rFonts w:ascii="仿宋" w:eastAsia="仿宋" w:hAnsi="仿宋"/>
                <w:b/>
                <w:bCs/>
                <w:sz w:val="18"/>
                <w:szCs w:val="18"/>
              </w:rPr>
            </w:pPr>
            <w:r>
              <w:rPr>
                <w:rFonts w:ascii="仿宋" w:eastAsia="仿宋" w:hAnsi="仿宋" w:hint="eastAsia"/>
                <w:b/>
                <w:bCs/>
                <w:sz w:val="18"/>
                <w:szCs w:val="18"/>
              </w:rPr>
              <w:t>数量</w:t>
            </w:r>
          </w:p>
        </w:tc>
        <w:tc>
          <w:tcPr>
            <w:tcW w:w="348" w:type="pct"/>
            <w:vAlign w:val="center"/>
          </w:tcPr>
          <w:p w:rsidR="001623FE" w:rsidRDefault="00A43196">
            <w:pPr>
              <w:jc w:val="center"/>
              <w:rPr>
                <w:rFonts w:ascii="仿宋" w:eastAsia="仿宋" w:hAnsi="仿宋"/>
                <w:b/>
                <w:bCs/>
                <w:sz w:val="18"/>
                <w:szCs w:val="18"/>
              </w:rPr>
            </w:pPr>
            <w:r>
              <w:rPr>
                <w:rFonts w:ascii="仿宋" w:eastAsia="仿宋" w:hAnsi="仿宋" w:hint="eastAsia"/>
                <w:b/>
                <w:bCs/>
                <w:sz w:val="18"/>
                <w:szCs w:val="18"/>
              </w:rPr>
              <w:t>单位</w:t>
            </w:r>
          </w:p>
        </w:tc>
        <w:tc>
          <w:tcPr>
            <w:tcW w:w="471" w:type="pct"/>
            <w:vAlign w:val="center"/>
          </w:tcPr>
          <w:p w:rsidR="001623FE" w:rsidRDefault="00A43196">
            <w:pPr>
              <w:jc w:val="center"/>
              <w:rPr>
                <w:rFonts w:ascii="仿宋" w:eastAsia="仿宋" w:hAnsi="仿宋"/>
                <w:b/>
                <w:bCs/>
                <w:sz w:val="18"/>
                <w:szCs w:val="18"/>
              </w:rPr>
            </w:pPr>
            <w:r>
              <w:rPr>
                <w:rFonts w:ascii="仿宋" w:eastAsia="仿宋" w:hAnsi="仿宋" w:hint="eastAsia"/>
                <w:b/>
                <w:bCs/>
                <w:sz w:val="18"/>
                <w:szCs w:val="18"/>
              </w:rPr>
              <w:t>所属行业</w:t>
            </w:r>
          </w:p>
        </w:tc>
      </w:tr>
      <w:tr w:rsidR="001623FE">
        <w:tc>
          <w:tcPr>
            <w:tcW w:w="238" w:type="pct"/>
            <w:vMerge w:val="restart"/>
            <w:vAlign w:val="center"/>
          </w:tcPr>
          <w:p w:rsidR="001623FE" w:rsidRDefault="00A43196">
            <w:pPr>
              <w:rPr>
                <w:rFonts w:ascii="仿宋" w:eastAsia="仿宋" w:hAnsi="仿宋"/>
                <w:sz w:val="18"/>
                <w:szCs w:val="18"/>
              </w:rPr>
            </w:pPr>
            <w:r>
              <w:rPr>
                <w:rFonts w:ascii="仿宋" w:eastAsia="仿宋" w:hAnsi="仿宋" w:hint="eastAsia"/>
                <w:sz w:val="18"/>
                <w:szCs w:val="18"/>
              </w:rPr>
              <w:t>一体机</w:t>
            </w:r>
          </w:p>
        </w:tc>
        <w:tc>
          <w:tcPr>
            <w:tcW w:w="450" w:type="pct"/>
            <w:vAlign w:val="center"/>
          </w:tcPr>
          <w:p w:rsidR="001623FE" w:rsidRDefault="00A43196">
            <w:pPr>
              <w:rPr>
                <w:rFonts w:ascii="仿宋" w:eastAsia="仿宋" w:hAnsi="仿宋"/>
                <w:sz w:val="18"/>
                <w:szCs w:val="18"/>
              </w:rPr>
            </w:pPr>
            <w:r>
              <w:rPr>
                <w:rFonts w:ascii="仿宋" w:eastAsia="仿宋" w:hAnsi="仿宋" w:hint="eastAsia"/>
                <w:sz w:val="18"/>
                <w:szCs w:val="18"/>
              </w:rPr>
              <w:t>触摸一体机</w:t>
            </w:r>
          </w:p>
        </w:tc>
        <w:tc>
          <w:tcPr>
            <w:tcW w:w="3142" w:type="pct"/>
            <w:vAlign w:val="center"/>
          </w:tcPr>
          <w:p w:rsidR="001623FE" w:rsidRDefault="00A43196">
            <w:pPr>
              <w:rPr>
                <w:rFonts w:ascii="仿宋" w:eastAsia="仿宋" w:hAnsi="仿宋"/>
                <w:sz w:val="18"/>
                <w:szCs w:val="18"/>
              </w:rPr>
            </w:pPr>
            <w:proofErr w:type="gramStart"/>
            <w:r>
              <w:rPr>
                <w:rFonts w:ascii="仿宋" w:eastAsia="仿宋" w:hAnsi="仿宋" w:hint="eastAsia"/>
                <w:sz w:val="18"/>
                <w:szCs w:val="18"/>
              </w:rPr>
              <w:t>一</w:t>
            </w:r>
            <w:proofErr w:type="gramEnd"/>
            <w:r>
              <w:rPr>
                <w:rFonts w:ascii="仿宋" w:eastAsia="仿宋" w:hAnsi="仿宋" w:hint="eastAsia"/>
                <w:sz w:val="18"/>
                <w:szCs w:val="18"/>
              </w:rPr>
              <w:t>：整体设计</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整机屏幕采用≥86英寸 UHD 显示屏，显示比例16:9，屏幕图像分辨率不低于3840*2160。</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整机采用一体设计，外部无任何可见内部功能模块连接线，且采用全金属外壳设计，边角采用弧形设计，表面无尖锐边缘或凸起。</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支持护眼模式，可通过触摸菜单按键启用护眼模式，</w:t>
            </w:r>
            <w:proofErr w:type="gramStart"/>
            <w:r>
              <w:rPr>
                <w:rFonts w:ascii="仿宋" w:eastAsia="仿宋" w:hAnsi="仿宋" w:hint="eastAsia"/>
                <w:sz w:val="18"/>
                <w:szCs w:val="18"/>
              </w:rPr>
              <w:t>减滤蓝光</w:t>
            </w:r>
            <w:proofErr w:type="gramEnd"/>
            <w:r>
              <w:rPr>
                <w:rFonts w:ascii="仿宋" w:eastAsia="仿宋" w:hAnsi="仿宋" w:hint="eastAsia"/>
                <w:sz w:val="18"/>
                <w:szCs w:val="18"/>
              </w:rPr>
              <w:t>。</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钢化玻璃厚度≤3mm，钢化玻璃表面硬度≥7H。</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整机内置2.1声道扬声器，额定总功率50W，</w:t>
            </w:r>
            <w:proofErr w:type="gramStart"/>
            <w:r>
              <w:rPr>
                <w:rFonts w:ascii="仿宋" w:eastAsia="仿宋" w:hAnsi="仿宋" w:hint="eastAsia"/>
                <w:sz w:val="18"/>
                <w:szCs w:val="18"/>
              </w:rPr>
              <w:t>前朝向</w:t>
            </w:r>
            <w:proofErr w:type="gramEnd"/>
            <w:r>
              <w:rPr>
                <w:rFonts w:ascii="仿宋" w:eastAsia="仿宋" w:hAnsi="仿宋" w:hint="eastAsia"/>
                <w:sz w:val="18"/>
                <w:szCs w:val="18"/>
              </w:rPr>
              <w:t>2*15W中高音，背朝向20W低音。</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★整机</w:t>
            </w:r>
            <w:proofErr w:type="gramStart"/>
            <w:r>
              <w:rPr>
                <w:rFonts w:ascii="仿宋" w:eastAsia="仿宋" w:hAnsi="仿宋" w:hint="eastAsia"/>
                <w:sz w:val="18"/>
                <w:szCs w:val="18"/>
              </w:rPr>
              <w:t>屏幕色域值</w:t>
            </w:r>
            <w:proofErr w:type="gramEnd"/>
            <w:r>
              <w:rPr>
                <w:rFonts w:ascii="仿宋" w:eastAsia="仿宋" w:hAnsi="仿宋" w:hint="eastAsia"/>
                <w:sz w:val="18"/>
                <w:szCs w:val="18"/>
              </w:rPr>
              <w:t>≥NTSC 90%。（提供具有CNAS或CMA标识的检测报告复印件）</w:t>
            </w:r>
          </w:p>
          <w:p w:rsidR="001623FE" w:rsidRDefault="00A43196">
            <w:pPr>
              <w:rPr>
                <w:rFonts w:ascii="仿宋" w:eastAsia="仿宋" w:hAnsi="仿宋"/>
                <w:sz w:val="18"/>
                <w:szCs w:val="18"/>
              </w:rPr>
            </w:pPr>
            <w:r>
              <w:rPr>
                <w:rFonts w:ascii="仿宋" w:eastAsia="仿宋" w:hAnsi="仿宋" w:hint="eastAsia"/>
                <w:sz w:val="18"/>
                <w:szCs w:val="18"/>
              </w:rPr>
              <w:t>二：主要功能</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整机采用简洁化设计，独立物理按键通过轻按按键实现节能熄屏/唤醒，</w:t>
            </w:r>
            <w:proofErr w:type="gramStart"/>
            <w:r>
              <w:rPr>
                <w:rFonts w:ascii="仿宋" w:eastAsia="仿宋" w:hAnsi="仿宋" w:hint="eastAsia"/>
                <w:sz w:val="18"/>
                <w:szCs w:val="18"/>
              </w:rPr>
              <w:t>长按按键</w:t>
            </w:r>
            <w:proofErr w:type="gramEnd"/>
            <w:r>
              <w:rPr>
                <w:rFonts w:ascii="仿宋" w:eastAsia="仿宋" w:hAnsi="仿宋" w:hint="eastAsia"/>
                <w:sz w:val="18"/>
                <w:szCs w:val="18"/>
              </w:rPr>
              <w:t>实现关机。</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整机采用左右</w:t>
            </w:r>
            <w:proofErr w:type="gramStart"/>
            <w:r>
              <w:rPr>
                <w:rFonts w:ascii="仿宋" w:eastAsia="仿宋" w:hAnsi="仿宋" w:hint="eastAsia"/>
                <w:sz w:val="18"/>
                <w:szCs w:val="18"/>
              </w:rPr>
              <w:t>双侧边栏虚拟</w:t>
            </w:r>
            <w:proofErr w:type="gramEnd"/>
            <w:r>
              <w:rPr>
                <w:rFonts w:ascii="仿宋" w:eastAsia="仿宋" w:hAnsi="仿宋" w:hint="eastAsia"/>
                <w:sz w:val="18"/>
                <w:szCs w:val="18"/>
              </w:rPr>
              <w:t>按键设计，通过侧</w:t>
            </w:r>
            <w:proofErr w:type="gramStart"/>
            <w:r>
              <w:rPr>
                <w:rFonts w:ascii="仿宋" w:eastAsia="仿宋" w:hAnsi="仿宋" w:hint="eastAsia"/>
                <w:sz w:val="18"/>
                <w:szCs w:val="18"/>
              </w:rPr>
              <w:t>边栏可</w:t>
            </w:r>
            <w:proofErr w:type="gramEnd"/>
            <w:r>
              <w:rPr>
                <w:rFonts w:ascii="仿宋" w:eastAsia="仿宋" w:hAnsi="仿宋" w:hint="eastAsia"/>
                <w:sz w:val="18"/>
                <w:szCs w:val="18"/>
              </w:rPr>
              <w:t>调用音量+/-、亮度+/-、批注、主页。</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★整机内置无线网络模块，PC模块无任何外接或转接天线、网卡可实现Wi-Fi无线上网连接和AP无线热点发射。Wi-Fi和AP热点均支持双频2.4G &amp; 5G ，满足IEEE 802.11 a/b/g/n/ac标准，且工作距离不低于12米。（提供具有CNAS或CMA标识的检测报告复印件）</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★整机</w:t>
            </w:r>
            <w:proofErr w:type="gramStart"/>
            <w:r>
              <w:rPr>
                <w:rFonts w:ascii="仿宋" w:eastAsia="仿宋" w:hAnsi="仿宋" w:hint="eastAsia"/>
                <w:sz w:val="18"/>
                <w:szCs w:val="18"/>
              </w:rPr>
              <w:t>内置非</w:t>
            </w:r>
            <w:proofErr w:type="gramEnd"/>
            <w:r>
              <w:rPr>
                <w:rFonts w:ascii="仿宋" w:eastAsia="仿宋" w:hAnsi="仿宋" w:hint="eastAsia"/>
                <w:sz w:val="18"/>
                <w:szCs w:val="18"/>
              </w:rPr>
              <w:t>独立的高清摄像头，FOV（对角线视场角）≥120度。摄像头像素≥800万。（提供具有CNAS或CMA标识的检测报告复印件）</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整机</w:t>
            </w:r>
            <w:proofErr w:type="gramStart"/>
            <w:r>
              <w:rPr>
                <w:rFonts w:ascii="仿宋" w:eastAsia="仿宋" w:hAnsi="仿宋" w:hint="eastAsia"/>
                <w:sz w:val="18"/>
                <w:szCs w:val="18"/>
              </w:rPr>
              <w:t>内置非</w:t>
            </w:r>
            <w:proofErr w:type="gramEnd"/>
            <w:r>
              <w:rPr>
                <w:rFonts w:ascii="仿宋" w:eastAsia="仿宋" w:hAnsi="仿宋" w:hint="eastAsia"/>
                <w:sz w:val="18"/>
                <w:szCs w:val="18"/>
              </w:rPr>
              <w:t>独立外扩展的阵列麦克风，可用于对教室环境音频进行采集。</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★外接OPS模块设备连接整机且触摸信号联通时，外接OPS模块设备可直接读取整机前置USB接口的移动存储设备数据，连接整机前置USB接口的翻页笔和</w:t>
            </w:r>
            <w:proofErr w:type="gramStart"/>
            <w:r>
              <w:rPr>
                <w:rFonts w:ascii="仿宋" w:eastAsia="仿宋" w:hAnsi="仿宋" w:hint="eastAsia"/>
                <w:sz w:val="18"/>
                <w:szCs w:val="18"/>
              </w:rPr>
              <w:t>无线键鼠可</w:t>
            </w:r>
            <w:proofErr w:type="gramEnd"/>
            <w:r>
              <w:rPr>
                <w:rFonts w:ascii="仿宋" w:eastAsia="仿宋" w:hAnsi="仿宋" w:hint="eastAsia"/>
                <w:sz w:val="18"/>
                <w:szCs w:val="18"/>
              </w:rPr>
              <w:t>直接使用于外接OPS模块。（提供具有CNAS或CMA标识的检测报告复印件）</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外接OPS模块设备通过HDMI线投送画面至整机时，再连接TypeB USB线至整机触控输出接口，即可直接调用整机内置的摄像头、麦克风、扬声器，在外接OPS模块即可拍摄教室画面。</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支持前置和侧置Type-C接口，通过Type-C接口实现音视频输入，外接OPS模块设备通过标准TypeC线连接至整机TypeC口，即可把外接OPS模块设备画面投到整机上，同时在整机上操作画面，可实现</w:t>
            </w:r>
            <w:r>
              <w:rPr>
                <w:rFonts w:ascii="仿宋" w:eastAsia="仿宋" w:hAnsi="仿宋" w:hint="eastAsia"/>
                <w:color w:val="000000" w:themeColor="text1"/>
                <w:sz w:val="18"/>
                <w:szCs w:val="18"/>
              </w:rPr>
              <w:t>触摸一体</w:t>
            </w:r>
            <w:r>
              <w:rPr>
                <w:rFonts w:ascii="仿宋" w:eastAsia="仿宋" w:hAnsi="仿宋" w:hint="eastAsia"/>
                <w:sz w:val="18"/>
                <w:szCs w:val="18"/>
              </w:rPr>
              <w:t>的操作，无需再连接触控USB线。</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外接OPS模块设备通过机外TypeC线连接至整机Type-C口，可直接调用整机内置的摄像头、麦克风、扬声器，在外接OPS模块可拍摄教室画面。</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lastRenderedPageBreak/>
              <w:t>★支持通道自动跳转功能，如整机处于正常使用状态，HDMI信号接入时，能自动识别并切换到对应的HDMI信号源通道，且断开后能回到上一通道，自动跳转</w:t>
            </w:r>
            <w:proofErr w:type="gramStart"/>
            <w:r>
              <w:rPr>
                <w:rFonts w:ascii="仿宋" w:eastAsia="仿宋" w:hAnsi="仿宋" w:hint="eastAsia"/>
                <w:sz w:val="18"/>
                <w:szCs w:val="18"/>
              </w:rPr>
              <w:t>前支持</w:t>
            </w:r>
            <w:proofErr w:type="gramEnd"/>
            <w:r>
              <w:rPr>
                <w:rFonts w:ascii="仿宋" w:eastAsia="仿宋" w:hAnsi="仿宋" w:hint="eastAsia"/>
                <w:sz w:val="18"/>
                <w:szCs w:val="18"/>
              </w:rPr>
              <w:t>选择确认，待确认后再跳转。（提供具有CNAS或CMA标识的检测报告复印件）</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★整机内置独立AP路由模块，支持不少于40个学生</w:t>
            </w:r>
            <w:proofErr w:type="gramStart"/>
            <w:r>
              <w:rPr>
                <w:rFonts w:ascii="仿宋" w:eastAsia="仿宋" w:hAnsi="仿宋" w:hint="eastAsia"/>
                <w:sz w:val="18"/>
                <w:szCs w:val="18"/>
              </w:rPr>
              <w:t>端同时</w:t>
            </w:r>
            <w:proofErr w:type="gramEnd"/>
            <w:r>
              <w:rPr>
                <w:rFonts w:ascii="仿宋" w:eastAsia="仿宋" w:hAnsi="仿宋" w:hint="eastAsia"/>
                <w:sz w:val="18"/>
                <w:szCs w:val="18"/>
              </w:rPr>
              <w:t>连接到整机自发的AP路由网络，连接到整机AP路由的</w:t>
            </w:r>
            <w:proofErr w:type="gramStart"/>
            <w:r>
              <w:rPr>
                <w:rFonts w:ascii="仿宋" w:eastAsia="仿宋" w:hAnsi="仿宋" w:hint="eastAsia"/>
                <w:sz w:val="18"/>
                <w:szCs w:val="18"/>
              </w:rPr>
              <w:t>学生端能同步</w:t>
            </w:r>
            <w:proofErr w:type="gramEnd"/>
            <w:r>
              <w:rPr>
                <w:rFonts w:ascii="仿宋" w:eastAsia="仿宋" w:hAnsi="仿宋" w:hint="eastAsia"/>
                <w:sz w:val="18"/>
                <w:szCs w:val="18"/>
              </w:rPr>
              <w:t>接收整机教师端组播推送的视频、课件教学画面，学生端无需连接到外部无线路由器。（提供具有CNAS或CMA标识的检测报告复印件）</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整机关机状态下，</w:t>
            </w:r>
            <w:proofErr w:type="gramStart"/>
            <w:r>
              <w:rPr>
                <w:rFonts w:ascii="仿宋" w:eastAsia="仿宋" w:hAnsi="仿宋" w:hint="eastAsia"/>
                <w:sz w:val="18"/>
                <w:szCs w:val="18"/>
              </w:rPr>
              <w:t>通过长按电源</w:t>
            </w:r>
            <w:proofErr w:type="gramEnd"/>
            <w:r>
              <w:rPr>
                <w:rFonts w:ascii="仿宋" w:eastAsia="仿宋" w:hAnsi="仿宋" w:hint="eastAsia"/>
                <w:sz w:val="18"/>
                <w:szCs w:val="18"/>
              </w:rPr>
              <w:t>键进入设置界面后，可点击屏幕选择恢复整机系统及Windows操作系统到出厂默认状态，无需额外工具辅助。</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具备智能手势识别功能，在任意信号源通道下可识别五指上、下、左、右方向手势滑动并调用响应功能，支持将各手势滑动方向自定义设置为无操作、熄屏、批注、桌面、半屏模式。</w:t>
            </w:r>
          </w:p>
          <w:p w:rsidR="001623FE" w:rsidRDefault="00A43196">
            <w:pPr>
              <w:pStyle w:val="af8"/>
              <w:numPr>
                <w:ilvl w:val="0"/>
                <w:numId w:val="1"/>
              </w:numPr>
              <w:ind w:firstLineChars="0"/>
              <w:rPr>
                <w:rFonts w:ascii="仿宋" w:eastAsia="仿宋" w:hAnsi="仿宋"/>
                <w:sz w:val="18"/>
                <w:szCs w:val="18"/>
              </w:rPr>
            </w:pPr>
            <w:proofErr w:type="gramStart"/>
            <w:r>
              <w:rPr>
                <w:rFonts w:ascii="仿宋" w:eastAsia="仿宋" w:hAnsi="仿宋" w:hint="eastAsia"/>
                <w:sz w:val="18"/>
                <w:szCs w:val="18"/>
              </w:rPr>
              <w:t>内置蓝牙模块</w:t>
            </w:r>
            <w:proofErr w:type="gramEnd"/>
            <w:r>
              <w:rPr>
                <w:rFonts w:ascii="仿宋" w:eastAsia="仿宋" w:hAnsi="仿宋" w:hint="eastAsia"/>
                <w:sz w:val="18"/>
                <w:szCs w:val="18"/>
              </w:rPr>
              <w:t>，</w:t>
            </w:r>
            <w:proofErr w:type="gramStart"/>
            <w:r>
              <w:rPr>
                <w:rFonts w:ascii="仿宋" w:eastAsia="仿宋" w:hAnsi="仿宋" w:hint="eastAsia"/>
                <w:sz w:val="18"/>
                <w:szCs w:val="18"/>
              </w:rPr>
              <w:t>蓝牙版本</w:t>
            </w:r>
            <w:proofErr w:type="gramEnd"/>
            <w:r>
              <w:rPr>
                <w:rFonts w:ascii="仿宋" w:eastAsia="仿宋" w:hAnsi="仿宋" w:hint="eastAsia"/>
                <w:sz w:val="18"/>
                <w:szCs w:val="18"/>
              </w:rPr>
              <w:t>不低于4.2，能连接外部蓝牙音箱播放音频，也能接收外部手机</w:t>
            </w:r>
            <w:proofErr w:type="gramStart"/>
            <w:r>
              <w:rPr>
                <w:rFonts w:ascii="仿宋" w:eastAsia="仿宋" w:hAnsi="仿宋" w:hint="eastAsia"/>
                <w:sz w:val="18"/>
                <w:szCs w:val="18"/>
              </w:rPr>
              <w:t>通过蓝牙发送</w:t>
            </w:r>
            <w:proofErr w:type="gramEnd"/>
            <w:r>
              <w:rPr>
                <w:rFonts w:ascii="仿宋" w:eastAsia="仿宋" w:hAnsi="仿宋" w:hint="eastAsia"/>
                <w:sz w:val="18"/>
                <w:szCs w:val="18"/>
              </w:rPr>
              <w:t>的文件。</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支持课堂简易录播功能，录制屏幕及整机半径4米内课堂现场音频。</w:t>
            </w:r>
          </w:p>
          <w:p w:rsidR="001623FE" w:rsidRDefault="00A43196">
            <w:pPr>
              <w:rPr>
                <w:rFonts w:ascii="仿宋" w:eastAsia="仿宋" w:hAnsi="仿宋"/>
                <w:sz w:val="18"/>
                <w:szCs w:val="18"/>
              </w:rPr>
            </w:pPr>
            <w:r>
              <w:rPr>
                <w:rFonts w:ascii="仿宋" w:eastAsia="仿宋" w:hAnsi="仿宋" w:hint="eastAsia"/>
                <w:sz w:val="18"/>
                <w:szCs w:val="18"/>
              </w:rPr>
              <w:t>三：触摸系统</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触摸屏在照度100K lux 环境下仍能正常工作。</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触摸响应时间≤10ms。触摸最小识别物≤2mm。</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触摸屏具有防遮挡功能，触摸接收器在单点或多点遮挡后仍能正常书写。</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Windows XP、Windows 7、Windows 8、Windows 8.1、 Windows 10、Linux、Mac Os系统外置设备操作系统接入时，无需安装触摸框驱动。</w:t>
            </w:r>
          </w:p>
          <w:p w:rsidR="001623FE" w:rsidRDefault="00A43196">
            <w:pPr>
              <w:rPr>
                <w:rFonts w:ascii="仿宋" w:eastAsia="仿宋" w:hAnsi="仿宋"/>
                <w:sz w:val="18"/>
                <w:szCs w:val="18"/>
              </w:rPr>
            </w:pPr>
            <w:r>
              <w:rPr>
                <w:rFonts w:ascii="仿宋" w:eastAsia="仿宋" w:hAnsi="仿宋" w:hint="eastAsia"/>
                <w:sz w:val="18"/>
                <w:szCs w:val="18"/>
              </w:rPr>
              <w:t>四：OPS模块</w:t>
            </w:r>
          </w:p>
          <w:p w:rsidR="001623FE" w:rsidRDefault="00A43196">
            <w:pPr>
              <w:pStyle w:val="af8"/>
              <w:numPr>
                <w:ilvl w:val="0"/>
                <w:numId w:val="1"/>
              </w:numPr>
              <w:ind w:firstLineChars="0"/>
              <w:rPr>
                <w:rFonts w:ascii="仿宋" w:eastAsia="仿宋" w:hAnsi="仿宋"/>
                <w:sz w:val="18"/>
                <w:szCs w:val="18"/>
              </w:rPr>
            </w:pPr>
            <w:proofErr w:type="gramStart"/>
            <w:r>
              <w:rPr>
                <w:rFonts w:ascii="仿宋" w:eastAsia="仿宋" w:hAnsi="仿宋" w:hint="eastAsia"/>
                <w:sz w:val="18"/>
                <w:szCs w:val="18"/>
              </w:rPr>
              <w:t>主板南</w:t>
            </w:r>
            <w:proofErr w:type="gramEnd"/>
            <w:r>
              <w:rPr>
                <w:rFonts w:ascii="仿宋" w:eastAsia="仿宋" w:hAnsi="仿宋" w:hint="eastAsia"/>
                <w:sz w:val="18"/>
                <w:szCs w:val="18"/>
              </w:rPr>
              <w:t>桥采用H310芯片组，搭载不低于5代的 CPU，内存：8GB DDR4笔记本内存或以上配置。硬盘：</w:t>
            </w:r>
            <w:r>
              <w:rPr>
                <w:rFonts w:ascii="仿宋" w:eastAsia="仿宋" w:hAnsi="仿宋"/>
                <w:color w:val="000000" w:themeColor="text1"/>
                <w:sz w:val="18"/>
                <w:szCs w:val="18"/>
              </w:rPr>
              <w:t>256</w:t>
            </w:r>
            <w:r>
              <w:rPr>
                <w:rFonts w:ascii="仿宋" w:eastAsia="仿宋" w:hAnsi="仿宋" w:hint="eastAsia"/>
                <w:sz w:val="18"/>
                <w:szCs w:val="18"/>
              </w:rPr>
              <w:t>GB或以上SSD固态硬盘。</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★PC模块可抽拉式插入整机，可实现无单独接线的插拔。和整机的连接采用万兆级接口，传输速率≥10Gbps。</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★采用</w:t>
            </w:r>
            <w:proofErr w:type="gramStart"/>
            <w:r>
              <w:rPr>
                <w:rFonts w:ascii="仿宋" w:eastAsia="仿宋" w:hAnsi="仿宋" w:hint="eastAsia"/>
                <w:sz w:val="18"/>
                <w:szCs w:val="18"/>
              </w:rPr>
              <w:t>按压式卡扣</w:t>
            </w:r>
            <w:proofErr w:type="gramEnd"/>
            <w:r>
              <w:rPr>
                <w:rFonts w:ascii="仿宋" w:eastAsia="仿宋" w:hAnsi="仿宋" w:hint="eastAsia"/>
                <w:sz w:val="18"/>
                <w:szCs w:val="18"/>
              </w:rPr>
              <w:t>，无需工具就可快速拆卸OPS模块。（提供具有CNAS或CMA标识的检测报告复印件）</w:t>
            </w:r>
          </w:p>
        </w:tc>
        <w:tc>
          <w:tcPr>
            <w:tcW w:w="348" w:type="pct"/>
            <w:vAlign w:val="center"/>
          </w:tcPr>
          <w:p w:rsidR="001623FE" w:rsidRDefault="00A43196">
            <w:pPr>
              <w:rPr>
                <w:rFonts w:ascii="仿宋" w:eastAsia="仿宋" w:hAnsi="仿宋"/>
                <w:sz w:val="18"/>
                <w:szCs w:val="18"/>
              </w:rPr>
            </w:pPr>
            <w:r>
              <w:rPr>
                <w:rFonts w:ascii="仿宋" w:eastAsia="仿宋" w:hAnsi="仿宋" w:hint="eastAsia"/>
                <w:sz w:val="18"/>
                <w:szCs w:val="18"/>
              </w:rPr>
              <w:lastRenderedPageBreak/>
              <w:t>10</w:t>
            </w:r>
          </w:p>
        </w:tc>
        <w:tc>
          <w:tcPr>
            <w:tcW w:w="348" w:type="pct"/>
            <w:vAlign w:val="center"/>
          </w:tcPr>
          <w:p w:rsidR="001623FE" w:rsidRDefault="00A43196">
            <w:pPr>
              <w:rPr>
                <w:rFonts w:ascii="仿宋" w:eastAsia="仿宋" w:hAnsi="仿宋"/>
                <w:sz w:val="18"/>
                <w:szCs w:val="18"/>
              </w:rPr>
            </w:pPr>
            <w:r>
              <w:rPr>
                <w:rFonts w:ascii="仿宋" w:eastAsia="仿宋" w:hAnsi="仿宋" w:hint="eastAsia"/>
                <w:sz w:val="18"/>
                <w:szCs w:val="18"/>
              </w:rPr>
              <w:t>台</w:t>
            </w:r>
          </w:p>
        </w:tc>
        <w:tc>
          <w:tcPr>
            <w:tcW w:w="471" w:type="pct"/>
            <w:vMerge w:val="restart"/>
            <w:vAlign w:val="center"/>
          </w:tcPr>
          <w:p w:rsidR="001623FE" w:rsidRDefault="00A43196">
            <w:pPr>
              <w:rPr>
                <w:rFonts w:ascii="仿宋" w:eastAsia="仿宋" w:hAnsi="仿宋"/>
                <w:sz w:val="18"/>
                <w:szCs w:val="18"/>
              </w:rPr>
            </w:pPr>
            <w:r>
              <w:rPr>
                <w:rFonts w:ascii="仿宋" w:eastAsia="仿宋" w:hAnsi="仿宋" w:hint="eastAsia"/>
                <w:sz w:val="18"/>
                <w:szCs w:val="18"/>
              </w:rPr>
              <w:t>工业</w:t>
            </w:r>
            <w:r>
              <w:rPr>
                <w:rFonts w:ascii="仿宋" w:eastAsia="仿宋" w:hAnsi="仿宋"/>
                <w:sz w:val="18"/>
                <w:szCs w:val="18"/>
              </w:rPr>
              <w:t>（</w:t>
            </w:r>
            <w:r>
              <w:rPr>
                <w:rFonts w:ascii="仿宋" w:eastAsia="仿宋" w:hAnsi="仿宋" w:hint="eastAsia"/>
                <w:sz w:val="18"/>
                <w:szCs w:val="18"/>
              </w:rPr>
              <w:t>制造业</w:t>
            </w:r>
            <w:r>
              <w:rPr>
                <w:rFonts w:ascii="仿宋" w:eastAsia="仿宋" w:hAnsi="仿宋"/>
                <w:sz w:val="18"/>
                <w:szCs w:val="18"/>
              </w:rPr>
              <w:t>）</w:t>
            </w:r>
          </w:p>
        </w:tc>
      </w:tr>
      <w:tr w:rsidR="001623FE">
        <w:tc>
          <w:tcPr>
            <w:tcW w:w="238" w:type="pct"/>
            <w:vMerge/>
            <w:vAlign w:val="center"/>
          </w:tcPr>
          <w:p w:rsidR="001623FE" w:rsidRDefault="001623FE">
            <w:pPr>
              <w:widowControl/>
              <w:jc w:val="center"/>
              <w:rPr>
                <w:rFonts w:ascii="仿宋" w:eastAsia="仿宋" w:hAnsi="仿宋"/>
                <w:sz w:val="18"/>
                <w:szCs w:val="18"/>
              </w:rPr>
            </w:pPr>
          </w:p>
        </w:tc>
        <w:tc>
          <w:tcPr>
            <w:tcW w:w="450" w:type="pct"/>
            <w:vAlign w:val="center"/>
          </w:tcPr>
          <w:p w:rsidR="001623FE" w:rsidRDefault="00A43196">
            <w:pPr>
              <w:widowControl/>
              <w:jc w:val="center"/>
              <w:rPr>
                <w:rFonts w:ascii="仿宋" w:eastAsia="仿宋" w:hAnsi="仿宋"/>
                <w:sz w:val="18"/>
                <w:szCs w:val="18"/>
              </w:rPr>
            </w:pPr>
            <w:r>
              <w:rPr>
                <w:rFonts w:ascii="仿宋" w:eastAsia="仿宋" w:hAnsi="仿宋" w:hint="eastAsia"/>
                <w:sz w:val="18"/>
                <w:szCs w:val="18"/>
              </w:rPr>
              <w:t>智慧助教系统</w:t>
            </w:r>
          </w:p>
        </w:tc>
        <w:tc>
          <w:tcPr>
            <w:tcW w:w="3142" w:type="pct"/>
            <w:vAlign w:val="center"/>
          </w:tcPr>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可支持在软件中显示教师头像、账号、姓名、课程信息、教材名称；显示学生名单，并可点击查看学生详细名单，包括学生名字、照片、学号等；显示教室本机IP地址；教师助教系统通过扫描二位码与教师端进行快速连接，</w:t>
            </w:r>
            <w:proofErr w:type="gramStart"/>
            <w:r>
              <w:rPr>
                <w:rFonts w:ascii="仿宋" w:eastAsia="仿宋" w:hAnsi="仿宋" w:hint="eastAsia"/>
                <w:sz w:val="18"/>
                <w:szCs w:val="18"/>
              </w:rPr>
              <w:t>支持微信连接</w:t>
            </w:r>
            <w:proofErr w:type="gramEnd"/>
            <w:r>
              <w:rPr>
                <w:rFonts w:ascii="仿宋" w:eastAsia="仿宋" w:hAnsi="仿宋" w:hint="eastAsia"/>
                <w:sz w:val="18"/>
                <w:szCs w:val="18"/>
              </w:rPr>
              <w:t>。可最小化信息仪表板，只显示软件版本及白板页面总数和当前白板页面数。提供课堂时</w:t>
            </w:r>
            <w:proofErr w:type="gramStart"/>
            <w:r>
              <w:rPr>
                <w:rFonts w:ascii="仿宋" w:eastAsia="仿宋" w:hAnsi="仿宋" w:hint="eastAsia"/>
                <w:sz w:val="18"/>
                <w:szCs w:val="18"/>
              </w:rPr>
              <w:t>长显示</w:t>
            </w:r>
            <w:proofErr w:type="gramEnd"/>
            <w:r>
              <w:rPr>
                <w:rFonts w:ascii="仿宋" w:eastAsia="仿宋" w:hAnsi="仿宋" w:hint="eastAsia"/>
                <w:sz w:val="18"/>
                <w:szCs w:val="18"/>
              </w:rPr>
              <w:t>功能。</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为方便教师教学，走到学生当中去，不固定在讲台的方寸之地，提供助教服务，安装在智能手机上，可支持安卓、IOS等手机操作系统。</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lastRenderedPageBreak/>
              <w:t>★智能手机网络可于系统主机在同一局域网，</w:t>
            </w:r>
            <w:proofErr w:type="gramStart"/>
            <w:r>
              <w:rPr>
                <w:rFonts w:ascii="仿宋" w:eastAsia="仿宋" w:hAnsi="仿宋" w:hint="eastAsia"/>
                <w:sz w:val="18"/>
                <w:szCs w:val="18"/>
              </w:rPr>
              <w:t>亦支持</w:t>
            </w:r>
            <w:proofErr w:type="gramEnd"/>
            <w:r>
              <w:rPr>
                <w:rFonts w:ascii="仿宋" w:eastAsia="仿宋" w:hAnsi="仿宋" w:hint="eastAsia"/>
                <w:sz w:val="18"/>
                <w:szCs w:val="18"/>
              </w:rPr>
              <w:t>通过移动通讯数据和系统主机相连，并在切换WIFI数据和移动数据后进行自动连接而不需要登录步骤。</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★教师可申请全球唯一识别ID</w:t>
            </w:r>
            <w:proofErr w:type="gramStart"/>
            <w:r>
              <w:rPr>
                <w:rFonts w:ascii="仿宋" w:eastAsia="仿宋" w:hAnsi="仿宋" w:hint="eastAsia"/>
                <w:sz w:val="18"/>
                <w:szCs w:val="18"/>
              </w:rPr>
              <w:t>号扫码</w:t>
            </w:r>
            <w:proofErr w:type="gramEnd"/>
            <w:r>
              <w:rPr>
                <w:rFonts w:ascii="仿宋" w:eastAsia="仿宋" w:hAnsi="仿宋" w:hint="eastAsia"/>
                <w:sz w:val="18"/>
                <w:szCs w:val="18"/>
              </w:rPr>
              <w:t>登录教室系统进行高效交互；可根据教学需求，和多间教室系统连接交互，而无需固化在某一间教室；手机节能省电黑屏后再打开可自动进行重新连接，无需再做登录步骤。</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支持控制系统白板页面的翻页，支持控制教室系统最小化和最大化，并可将当前白板页面推送至学生智能移动终端上。</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支持控制系统进行即问即答功能，并在学生回答过后查看回答统计图表，或查看学生课堂得分排行榜，并能翻牌查看学生回答的答案。</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支持控制系统进行即时抢权功能。</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支持手机相机功能，可选择手机相簿里面保存的图片或通过智能手机拍照学生上课情况、作业情况、试卷、文字、图片以及学生讨论现场上传至教室系统，支持1-9副画面同时上传，画面排列方式为1、2、4、6、9。</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★支持通过手机拍摄一段学生讨论视频、解题步骤视频、教学微视频等</w:t>
            </w:r>
            <w:proofErr w:type="gramStart"/>
            <w:r>
              <w:rPr>
                <w:rFonts w:ascii="仿宋" w:eastAsia="仿宋" w:hAnsi="仿宋" w:hint="eastAsia"/>
                <w:sz w:val="18"/>
                <w:szCs w:val="18"/>
              </w:rPr>
              <w:t>微影片</w:t>
            </w:r>
            <w:proofErr w:type="gramEnd"/>
            <w:r>
              <w:rPr>
                <w:rFonts w:ascii="仿宋" w:eastAsia="仿宋" w:hAnsi="仿宋" w:hint="eastAsia"/>
                <w:sz w:val="18"/>
                <w:szCs w:val="18"/>
              </w:rPr>
              <w:t>上传至教室系统以供教师进行讲解。</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支持文件发送，支持直接打开ppt、word、xls、hte、hts等类型文件，对不支持的格式亦可以接收，但需要保存在教室系统主机上，使用专用的软件打开。</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支持交互功能暂停功能，可控制教室系统暂停接收学生端反馈信息。</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可控制教室系统隐藏交互活动菜单。</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可控制教室系统进行随机挑人功能。</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支持云平台教学服务，可选择云平台远程课程名单，快速启动教室系统。</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★发送电子纸条功能，可发送文字或是网页链接信息给云平台课程的学生。</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可透过手机拍照方式更新云平台远程课程学生头像。</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支持自动教学行为数据采集功能，采集的客观数据通过可通过分析平台产出相应的分析报告，为</w:t>
            </w:r>
            <w:proofErr w:type="gramStart"/>
            <w:r>
              <w:rPr>
                <w:rFonts w:ascii="仿宋" w:eastAsia="仿宋" w:hAnsi="仿宋" w:hint="eastAsia"/>
                <w:sz w:val="18"/>
                <w:szCs w:val="18"/>
              </w:rPr>
              <w:t>议课讨论</w:t>
            </w:r>
            <w:proofErr w:type="gramEnd"/>
            <w:r>
              <w:rPr>
                <w:rFonts w:ascii="仿宋" w:eastAsia="仿宋" w:hAnsi="仿宋" w:hint="eastAsia"/>
                <w:sz w:val="18"/>
                <w:szCs w:val="18"/>
              </w:rPr>
              <w:t>与课堂反思提供数据参考，辅助教师专业成长。</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★支持可自动生成分析报告并通过图表的方式呈现老师的教学行为数据和AI人工智能分析，包括科技互动得分，教法应用得分以及专家评定的教材实践得分，同时可记录教学科技运用次数和运用时长。</w:t>
            </w:r>
          </w:p>
        </w:tc>
        <w:tc>
          <w:tcPr>
            <w:tcW w:w="348" w:type="pct"/>
            <w:vAlign w:val="center"/>
          </w:tcPr>
          <w:p w:rsidR="001623FE" w:rsidRDefault="00A43196">
            <w:pPr>
              <w:rPr>
                <w:rFonts w:ascii="仿宋" w:eastAsia="仿宋" w:hAnsi="仿宋"/>
                <w:sz w:val="18"/>
                <w:szCs w:val="18"/>
              </w:rPr>
            </w:pPr>
            <w:r>
              <w:rPr>
                <w:rFonts w:ascii="仿宋" w:eastAsia="仿宋" w:hAnsi="仿宋" w:hint="eastAsia"/>
                <w:sz w:val="18"/>
                <w:szCs w:val="18"/>
              </w:rPr>
              <w:lastRenderedPageBreak/>
              <w:t>10</w:t>
            </w:r>
          </w:p>
        </w:tc>
        <w:tc>
          <w:tcPr>
            <w:tcW w:w="348" w:type="pct"/>
            <w:noWrap/>
            <w:vAlign w:val="center"/>
          </w:tcPr>
          <w:p w:rsidR="001623FE" w:rsidRDefault="00A43196">
            <w:pPr>
              <w:rPr>
                <w:rFonts w:ascii="仿宋" w:eastAsia="仿宋" w:hAnsi="仿宋"/>
                <w:sz w:val="18"/>
                <w:szCs w:val="18"/>
              </w:rPr>
            </w:pPr>
            <w:r>
              <w:rPr>
                <w:rFonts w:ascii="仿宋" w:eastAsia="仿宋" w:hAnsi="仿宋" w:hint="eastAsia"/>
                <w:sz w:val="18"/>
                <w:szCs w:val="18"/>
              </w:rPr>
              <w:t>套</w:t>
            </w:r>
          </w:p>
        </w:tc>
        <w:tc>
          <w:tcPr>
            <w:tcW w:w="471" w:type="pct"/>
            <w:vMerge/>
            <w:vAlign w:val="center"/>
          </w:tcPr>
          <w:p w:rsidR="001623FE" w:rsidRDefault="001623FE">
            <w:pPr>
              <w:rPr>
                <w:rFonts w:ascii="仿宋" w:eastAsia="仿宋" w:hAnsi="仿宋"/>
                <w:sz w:val="18"/>
                <w:szCs w:val="18"/>
              </w:rPr>
            </w:pPr>
          </w:p>
        </w:tc>
      </w:tr>
      <w:tr w:rsidR="001623FE">
        <w:tc>
          <w:tcPr>
            <w:tcW w:w="238" w:type="pct"/>
            <w:vMerge/>
            <w:vAlign w:val="center"/>
          </w:tcPr>
          <w:p w:rsidR="001623FE" w:rsidRDefault="001623FE">
            <w:pPr>
              <w:widowControl/>
              <w:jc w:val="center"/>
              <w:rPr>
                <w:rFonts w:ascii="仿宋" w:eastAsia="仿宋" w:hAnsi="仿宋"/>
                <w:sz w:val="18"/>
                <w:szCs w:val="18"/>
              </w:rPr>
            </w:pPr>
          </w:p>
        </w:tc>
        <w:tc>
          <w:tcPr>
            <w:tcW w:w="450" w:type="pct"/>
            <w:vAlign w:val="center"/>
          </w:tcPr>
          <w:p w:rsidR="001623FE" w:rsidRDefault="00A43196">
            <w:pPr>
              <w:widowControl/>
              <w:jc w:val="center"/>
              <w:rPr>
                <w:rFonts w:ascii="仿宋" w:eastAsia="仿宋" w:hAnsi="仿宋"/>
                <w:sz w:val="18"/>
                <w:szCs w:val="18"/>
              </w:rPr>
            </w:pPr>
            <w:r>
              <w:rPr>
                <w:rFonts w:ascii="仿宋" w:eastAsia="仿宋" w:hAnsi="仿宋" w:hint="eastAsia"/>
                <w:sz w:val="18"/>
                <w:szCs w:val="18"/>
              </w:rPr>
              <w:t>系统集成</w:t>
            </w:r>
          </w:p>
        </w:tc>
        <w:tc>
          <w:tcPr>
            <w:tcW w:w="3142" w:type="pct"/>
            <w:vAlign w:val="center"/>
          </w:tcPr>
          <w:p w:rsidR="001623FE" w:rsidRDefault="00A43196">
            <w:pPr>
              <w:pStyle w:val="af8"/>
              <w:numPr>
                <w:ilvl w:val="0"/>
                <w:numId w:val="1"/>
              </w:numPr>
              <w:ind w:firstLineChars="0"/>
              <w:rPr>
                <w:rFonts w:ascii="仿宋" w:eastAsia="仿宋" w:hAnsi="仿宋"/>
                <w:sz w:val="18"/>
                <w:szCs w:val="18"/>
              </w:rPr>
            </w:pPr>
            <w:proofErr w:type="gramStart"/>
            <w:r>
              <w:rPr>
                <w:rFonts w:ascii="仿宋" w:eastAsia="仿宋" w:hAnsi="仿宋" w:hint="eastAsia"/>
                <w:sz w:val="18"/>
                <w:szCs w:val="18"/>
              </w:rPr>
              <w:t>含施工</w:t>
            </w:r>
            <w:proofErr w:type="gramEnd"/>
            <w:r>
              <w:rPr>
                <w:rFonts w:ascii="仿宋" w:eastAsia="仿宋" w:hAnsi="仿宋" w:hint="eastAsia"/>
                <w:sz w:val="18"/>
                <w:szCs w:val="18"/>
              </w:rPr>
              <w:t>辅材、设备安装、调试等。</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设备的固定安装符合施工要求，安装美观，整体走</w:t>
            </w:r>
            <w:proofErr w:type="gramStart"/>
            <w:r>
              <w:rPr>
                <w:rFonts w:ascii="仿宋" w:eastAsia="仿宋" w:hAnsi="仿宋" w:hint="eastAsia"/>
                <w:sz w:val="18"/>
                <w:szCs w:val="18"/>
              </w:rPr>
              <w:t>线符合</w:t>
            </w:r>
            <w:proofErr w:type="gramEnd"/>
            <w:r>
              <w:rPr>
                <w:rFonts w:ascii="仿宋" w:eastAsia="仿宋" w:hAnsi="仿宋" w:hint="eastAsia"/>
                <w:sz w:val="18"/>
                <w:szCs w:val="18"/>
              </w:rPr>
              <w:t>施工工艺要求。</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线材管材、设备间连接线、转接头、电源插座板等均采用经质检合格的产品。</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如安装位置是填充材料，须进行加固处理。</w:t>
            </w:r>
          </w:p>
        </w:tc>
        <w:tc>
          <w:tcPr>
            <w:tcW w:w="348" w:type="pct"/>
            <w:vAlign w:val="center"/>
          </w:tcPr>
          <w:p w:rsidR="001623FE" w:rsidRDefault="00A43196">
            <w:pPr>
              <w:jc w:val="center"/>
              <w:rPr>
                <w:rFonts w:ascii="仿宋" w:eastAsia="仿宋" w:hAnsi="仿宋"/>
                <w:sz w:val="18"/>
                <w:szCs w:val="18"/>
              </w:rPr>
            </w:pPr>
            <w:r>
              <w:rPr>
                <w:rFonts w:ascii="仿宋" w:eastAsia="仿宋" w:hAnsi="仿宋" w:hint="eastAsia"/>
                <w:sz w:val="18"/>
                <w:szCs w:val="18"/>
              </w:rPr>
              <w:t>10</w:t>
            </w:r>
          </w:p>
        </w:tc>
        <w:tc>
          <w:tcPr>
            <w:tcW w:w="348" w:type="pct"/>
            <w:noWrap/>
            <w:vAlign w:val="center"/>
          </w:tcPr>
          <w:p w:rsidR="001623FE" w:rsidRDefault="00A43196">
            <w:pPr>
              <w:jc w:val="center"/>
              <w:rPr>
                <w:rFonts w:ascii="仿宋" w:eastAsia="仿宋" w:hAnsi="仿宋"/>
                <w:sz w:val="18"/>
                <w:szCs w:val="18"/>
              </w:rPr>
            </w:pPr>
            <w:r>
              <w:rPr>
                <w:rFonts w:ascii="仿宋" w:eastAsia="仿宋" w:hAnsi="仿宋" w:hint="eastAsia"/>
                <w:sz w:val="18"/>
                <w:szCs w:val="18"/>
              </w:rPr>
              <w:t>套</w:t>
            </w:r>
          </w:p>
        </w:tc>
        <w:tc>
          <w:tcPr>
            <w:tcW w:w="471" w:type="pct"/>
            <w:vMerge/>
            <w:vAlign w:val="center"/>
          </w:tcPr>
          <w:p w:rsidR="001623FE" w:rsidRDefault="001623FE">
            <w:pPr>
              <w:jc w:val="center"/>
              <w:rPr>
                <w:rFonts w:ascii="仿宋" w:eastAsia="仿宋" w:hAnsi="仿宋"/>
                <w:sz w:val="18"/>
                <w:szCs w:val="18"/>
              </w:rPr>
            </w:pPr>
          </w:p>
        </w:tc>
      </w:tr>
      <w:tr w:rsidR="001623FE">
        <w:tc>
          <w:tcPr>
            <w:tcW w:w="238" w:type="pct"/>
            <w:vMerge w:val="restart"/>
            <w:vAlign w:val="center"/>
          </w:tcPr>
          <w:p w:rsidR="001623FE" w:rsidRDefault="00A43196">
            <w:pPr>
              <w:widowControl/>
              <w:jc w:val="center"/>
              <w:rPr>
                <w:rFonts w:ascii="仿宋" w:eastAsia="仿宋" w:hAnsi="仿宋"/>
                <w:sz w:val="18"/>
                <w:szCs w:val="18"/>
              </w:rPr>
            </w:pPr>
            <w:r>
              <w:rPr>
                <w:rFonts w:ascii="仿宋" w:eastAsia="仿宋" w:hAnsi="仿宋" w:hint="eastAsia"/>
                <w:sz w:val="18"/>
                <w:szCs w:val="18"/>
              </w:rPr>
              <w:lastRenderedPageBreak/>
              <w:t>多媒体</w:t>
            </w:r>
            <w:r>
              <w:rPr>
                <w:rFonts w:ascii="仿宋" w:eastAsia="仿宋" w:hAnsi="仿宋"/>
                <w:sz w:val="18"/>
                <w:szCs w:val="18"/>
              </w:rPr>
              <w:t>（</w:t>
            </w:r>
            <w:r>
              <w:rPr>
                <w:rFonts w:ascii="仿宋" w:eastAsia="仿宋" w:hAnsi="仿宋" w:hint="eastAsia"/>
                <w:sz w:val="18"/>
                <w:szCs w:val="18"/>
              </w:rPr>
              <w:t>电子白板</w:t>
            </w:r>
            <w:r>
              <w:rPr>
                <w:rFonts w:ascii="仿宋" w:eastAsia="仿宋" w:hAnsi="仿宋"/>
                <w:sz w:val="18"/>
                <w:szCs w:val="18"/>
              </w:rPr>
              <w:t>）</w:t>
            </w:r>
          </w:p>
        </w:tc>
        <w:tc>
          <w:tcPr>
            <w:tcW w:w="450" w:type="pct"/>
            <w:vAlign w:val="center"/>
          </w:tcPr>
          <w:p w:rsidR="001623FE" w:rsidRDefault="00A43196">
            <w:pPr>
              <w:widowControl/>
              <w:jc w:val="center"/>
              <w:rPr>
                <w:rFonts w:ascii="仿宋" w:eastAsia="仿宋" w:hAnsi="仿宋"/>
                <w:sz w:val="18"/>
                <w:szCs w:val="18"/>
              </w:rPr>
            </w:pPr>
            <w:r>
              <w:rPr>
                <w:rFonts w:ascii="仿宋" w:eastAsia="仿宋" w:hAnsi="仿宋" w:hint="eastAsia"/>
                <w:sz w:val="18"/>
                <w:szCs w:val="18"/>
              </w:rPr>
              <w:t>教学激光显示终端</w:t>
            </w:r>
          </w:p>
        </w:tc>
        <w:tc>
          <w:tcPr>
            <w:tcW w:w="3142" w:type="pct"/>
            <w:vAlign w:val="center"/>
          </w:tcPr>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DLP投影技术，纯激光光源，DMD芯片面板尺寸</w:t>
            </w:r>
            <w:r>
              <w:rPr>
                <w:rFonts w:hint="eastAsia"/>
              </w:rPr>
              <w:t>≤</w:t>
            </w:r>
            <w:r>
              <w:rPr>
                <w:rFonts w:ascii="仿宋" w:eastAsia="仿宋" w:hAnsi="仿宋" w:hint="eastAsia"/>
                <w:sz w:val="18"/>
                <w:szCs w:val="18"/>
              </w:rPr>
              <w:t>0.47吋，单机物理分辨率不低于1920×1080。</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画面投射比：0.25:1；电动聚焦镜头。</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亮度：4300ANSI流明，光源寿命：不低于25000小时（标准模式）。</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对比度500000:1。</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投影机平均无故障时间不低于100000小时。</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★整机不低于IP5X级增压防尘设计，光源系统不低于IP6X级密闭设计，整机无滤网。</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3D技术：多种3D模式，支持DLP link3D，支持3D课堂。</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整机功耗：最大功耗350W，待机功耗0.4W，整机能效比12流明/瓦。</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丰富接口：输入：HDMI*2; RGB*2;控制：USB-B*1；RS232*1；RJ45*1。</w:t>
            </w:r>
          </w:p>
        </w:tc>
        <w:tc>
          <w:tcPr>
            <w:tcW w:w="348" w:type="pct"/>
            <w:vAlign w:val="center"/>
          </w:tcPr>
          <w:p w:rsidR="001623FE" w:rsidRDefault="00A43196">
            <w:pPr>
              <w:jc w:val="center"/>
              <w:rPr>
                <w:rFonts w:ascii="仿宋" w:eastAsia="仿宋" w:hAnsi="仿宋"/>
                <w:sz w:val="18"/>
                <w:szCs w:val="18"/>
              </w:rPr>
            </w:pPr>
            <w:r>
              <w:rPr>
                <w:rFonts w:ascii="仿宋" w:eastAsia="仿宋" w:hAnsi="仿宋" w:hint="eastAsia"/>
                <w:sz w:val="18"/>
                <w:szCs w:val="18"/>
              </w:rPr>
              <w:t>13</w:t>
            </w:r>
          </w:p>
        </w:tc>
        <w:tc>
          <w:tcPr>
            <w:tcW w:w="348" w:type="pct"/>
            <w:noWrap/>
            <w:vAlign w:val="center"/>
          </w:tcPr>
          <w:p w:rsidR="001623FE" w:rsidRDefault="00A43196">
            <w:pPr>
              <w:jc w:val="center"/>
              <w:rPr>
                <w:rFonts w:ascii="仿宋" w:eastAsia="仿宋" w:hAnsi="仿宋"/>
                <w:sz w:val="18"/>
                <w:szCs w:val="18"/>
              </w:rPr>
            </w:pPr>
            <w:r>
              <w:rPr>
                <w:rFonts w:ascii="仿宋" w:eastAsia="仿宋" w:hAnsi="仿宋" w:hint="eastAsia"/>
                <w:sz w:val="18"/>
                <w:szCs w:val="18"/>
              </w:rPr>
              <w:t>台</w:t>
            </w:r>
          </w:p>
        </w:tc>
        <w:tc>
          <w:tcPr>
            <w:tcW w:w="471" w:type="pct"/>
            <w:vMerge/>
            <w:vAlign w:val="center"/>
          </w:tcPr>
          <w:p w:rsidR="001623FE" w:rsidRDefault="001623FE">
            <w:pPr>
              <w:jc w:val="center"/>
              <w:rPr>
                <w:rFonts w:ascii="仿宋" w:eastAsia="仿宋" w:hAnsi="仿宋"/>
                <w:sz w:val="18"/>
                <w:szCs w:val="18"/>
              </w:rPr>
            </w:pPr>
          </w:p>
        </w:tc>
      </w:tr>
      <w:tr w:rsidR="001623FE">
        <w:tc>
          <w:tcPr>
            <w:tcW w:w="238" w:type="pct"/>
            <w:vMerge/>
            <w:vAlign w:val="center"/>
          </w:tcPr>
          <w:p w:rsidR="001623FE" w:rsidRDefault="001623FE">
            <w:pPr>
              <w:widowControl/>
              <w:jc w:val="center"/>
              <w:rPr>
                <w:rFonts w:ascii="仿宋" w:eastAsia="仿宋" w:hAnsi="仿宋"/>
                <w:sz w:val="18"/>
                <w:szCs w:val="18"/>
              </w:rPr>
            </w:pPr>
          </w:p>
        </w:tc>
        <w:tc>
          <w:tcPr>
            <w:tcW w:w="450" w:type="pct"/>
            <w:vAlign w:val="center"/>
          </w:tcPr>
          <w:p w:rsidR="001623FE" w:rsidRDefault="00A43196">
            <w:pPr>
              <w:widowControl/>
              <w:jc w:val="center"/>
              <w:rPr>
                <w:rFonts w:ascii="仿宋" w:eastAsia="仿宋" w:hAnsi="仿宋"/>
                <w:sz w:val="18"/>
                <w:szCs w:val="18"/>
              </w:rPr>
            </w:pPr>
            <w:r>
              <w:rPr>
                <w:rFonts w:ascii="仿宋" w:eastAsia="仿宋" w:hAnsi="仿宋" w:hint="eastAsia"/>
                <w:sz w:val="18"/>
                <w:szCs w:val="18"/>
              </w:rPr>
              <w:t>电子白板</w:t>
            </w:r>
          </w:p>
        </w:tc>
        <w:tc>
          <w:tcPr>
            <w:tcW w:w="3142" w:type="pct"/>
            <w:vAlign w:val="center"/>
          </w:tcPr>
          <w:p w:rsidR="001623FE" w:rsidRDefault="00A43196">
            <w:pPr>
              <w:pStyle w:val="af8"/>
              <w:ind w:left="420" w:firstLineChars="0" w:firstLine="0"/>
              <w:rPr>
                <w:rFonts w:ascii="仿宋" w:eastAsia="仿宋" w:hAnsi="仿宋"/>
                <w:sz w:val="18"/>
                <w:szCs w:val="18"/>
              </w:rPr>
            </w:pPr>
            <w:r>
              <w:rPr>
                <w:rFonts w:ascii="仿宋" w:eastAsia="仿宋" w:hAnsi="仿宋" w:hint="eastAsia"/>
                <w:sz w:val="18"/>
                <w:szCs w:val="18"/>
              </w:rPr>
              <w:t>一</w:t>
            </w:r>
            <w:r>
              <w:rPr>
                <w:rFonts w:ascii="仿宋" w:eastAsia="仿宋" w:hAnsi="仿宋"/>
                <w:sz w:val="18"/>
                <w:szCs w:val="18"/>
              </w:rPr>
              <w:t>、</w:t>
            </w:r>
            <w:r>
              <w:rPr>
                <w:rFonts w:ascii="仿宋" w:eastAsia="仿宋" w:hAnsi="仿宋" w:hint="eastAsia"/>
                <w:sz w:val="18"/>
                <w:szCs w:val="18"/>
              </w:rPr>
              <w:t>硬件部分:</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定位技术 红外。</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触摸方式 可使用手指直接触摸感应。</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工作区域 白板</w:t>
            </w:r>
            <w:proofErr w:type="gramStart"/>
            <w:r>
              <w:rPr>
                <w:rFonts w:ascii="仿宋" w:eastAsia="仿宋" w:hAnsi="仿宋" w:hint="eastAsia"/>
                <w:sz w:val="18"/>
                <w:szCs w:val="18"/>
              </w:rPr>
              <w:t>板</w:t>
            </w:r>
            <w:proofErr w:type="gramEnd"/>
            <w:r>
              <w:rPr>
                <w:rFonts w:ascii="仿宋" w:eastAsia="仿宋" w:hAnsi="仿宋" w:hint="eastAsia"/>
                <w:sz w:val="18"/>
                <w:szCs w:val="18"/>
              </w:rPr>
              <w:t>体上可用于交互式触摸书写的有效操作对角线长度90英寸，白板比例16:9。</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多点触控，可</w:t>
            </w:r>
            <w:proofErr w:type="gramStart"/>
            <w:r>
              <w:rPr>
                <w:rFonts w:ascii="仿宋" w:eastAsia="仿宋" w:hAnsi="仿宋" w:hint="eastAsia"/>
                <w:sz w:val="18"/>
                <w:szCs w:val="18"/>
              </w:rPr>
              <w:t>双笔同时</w:t>
            </w:r>
            <w:proofErr w:type="gramEnd"/>
            <w:r>
              <w:rPr>
                <w:rFonts w:ascii="仿宋" w:eastAsia="仿宋" w:hAnsi="仿宋" w:hint="eastAsia"/>
                <w:sz w:val="18"/>
                <w:szCs w:val="18"/>
              </w:rPr>
              <w:t>书写。</w:t>
            </w:r>
          </w:p>
          <w:p w:rsidR="001623FE" w:rsidRDefault="00A43196">
            <w:pPr>
              <w:pStyle w:val="af8"/>
              <w:ind w:left="420" w:firstLineChars="0" w:firstLine="0"/>
              <w:rPr>
                <w:rFonts w:ascii="仿宋" w:eastAsia="仿宋" w:hAnsi="仿宋"/>
                <w:sz w:val="18"/>
                <w:szCs w:val="18"/>
              </w:rPr>
            </w:pPr>
            <w:r>
              <w:rPr>
                <w:rFonts w:ascii="仿宋" w:eastAsia="仿宋" w:hAnsi="仿宋" w:hint="eastAsia"/>
                <w:sz w:val="18"/>
                <w:szCs w:val="18"/>
              </w:rPr>
              <w:t>二</w:t>
            </w:r>
            <w:r>
              <w:rPr>
                <w:rFonts w:ascii="仿宋" w:eastAsia="仿宋" w:hAnsi="仿宋"/>
                <w:sz w:val="18"/>
                <w:szCs w:val="18"/>
              </w:rPr>
              <w:t>、</w:t>
            </w:r>
            <w:r>
              <w:rPr>
                <w:rFonts w:ascii="仿宋" w:eastAsia="仿宋" w:hAnsi="仿宋" w:hint="eastAsia"/>
                <w:sz w:val="18"/>
                <w:szCs w:val="18"/>
              </w:rPr>
              <w:t>软件部分：</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★兼容第三方：白板软件安装后，可以直接在Office 2007及以上版本的Word/PowerPoint/Excel等文档中进行书写，还能在PDF文件中直接书写，在以上所有格式中书写的内容均可以以原笔迹、原格式保存。</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★导入/导出功能：软件生成的文件可直接导出为HTML、PPT、PDF、图像等文件格式，并可导入PPT、IWB文件。</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★视频记录：可同步录制板面上的各种操作和声音并保存为AVI格式的视频文件，方便学生复习。</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脱机备课：制作课件时可与白板分离使用，保证使用者脱机备课。</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启蒙教育资源包括：语言，健康，科学，社会，艺术，乐器等。</w:t>
            </w:r>
          </w:p>
          <w:p w:rsidR="001623FE" w:rsidRDefault="00A43196">
            <w:pPr>
              <w:pStyle w:val="af8"/>
              <w:ind w:left="420" w:firstLineChars="0" w:firstLine="0"/>
              <w:rPr>
                <w:rFonts w:ascii="仿宋" w:eastAsia="仿宋" w:hAnsi="仿宋"/>
                <w:sz w:val="18"/>
                <w:szCs w:val="18"/>
              </w:rPr>
            </w:pPr>
            <w:r>
              <w:rPr>
                <w:rFonts w:ascii="仿宋" w:eastAsia="仿宋" w:hAnsi="仿宋" w:hint="eastAsia"/>
                <w:sz w:val="18"/>
                <w:szCs w:val="18"/>
              </w:rPr>
              <w:t>通用资源：课件设计的常用素材，资源类型有图片、交互式多媒体、Notebook文件和页面、背景和主题。通用资源包含十大类素材：卡通动物、卡通图片、四季和天气、日常用品、植物、简笔画、蔬菜水果、运输工具、视频、拼图游戏。这个资源包不受学科限制，每位教师都可以安装使用。</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软件提供电子白板背景切换功能：白板背景可根据教师上课习惯和教学场景切换任意颜色和图案（内嵌30种以上图案可选）。</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提供书写工具：可调整笔的线条粗细、色彩，提供竹笔、荧光笔、镭射笔、智慧笔、书大写小（使用者手写大字，系统可将手写字体自动缩到适当大小，并依书写文字的方向直式或横式依序排列）、线段可选。</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提供橡皮擦工具：可根据需要选择橡皮擦的大小；提供点选擦除功能；提供擦除范围选取功能。</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提供几何图形工具：可根据教学需要简单绘制空心或实心的几何图形（预设有圆形、三角形、正方形、五</w:t>
            </w:r>
            <w:r>
              <w:rPr>
                <w:rFonts w:ascii="仿宋" w:eastAsia="仿宋" w:hAnsi="仿宋" w:hint="eastAsia"/>
                <w:sz w:val="18"/>
                <w:szCs w:val="18"/>
              </w:rPr>
              <w:lastRenderedPageBreak/>
              <w:t>边形、六边形、八边形），可随意调整所需大小，并可调整透明度。</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基本图形辨识功能:手画线条可依形状自动变成三角形、矩形、多边形、圆形或椭圆形等。</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提供文本框功能：可在电子白板任意位置插入文本框，立即进行输入文字、符号与数字，提供简单的文字编辑功能如字体、字体大小、颜色、文字位置排列等，支持软键盘点击输入文字或实体键盘输入文字两种方式。</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提供调色板功能，可根据教学需要选择颜色和宽度。</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具有聚光灯强调功能，可任意拖动改变位置，可改变聚光灯的形状，可放大缩小聚光灯的范围。</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提供拉幕遮掩效果，可根据教学需要从上下左右改变遮掩范围。</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提供手写文字识别功能，手写任意文字可自动转化成计算机输入的字体。</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系统可自动记录每页的画面与书写内容，自动分页与显示页次保存，可随时调用任何一页，并可导出成PDF、图片等格式。</w:t>
            </w:r>
          </w:p>
        </w:tc>
        <w:tc>
          <w:tcPr>
            <w:tcW w:w="348" w:type="pct"/>
            <w:vAlign w:val="center"/>
          </w:tcPr>
          <w:p w:rsidR="001623FE" w:rsidRDefault="00A43196">
            <w:pPr>
              <w:jc w:val="center"/>
              <w:rPr>
                <w:rFonts w:ascii="仿宋" w:eastAsia="仿宋" w:hAnsi="仿宋"/>
                <w:sz w:val="18"/>
                <w:szCs w:val="18"/>
              </w:rPr>
            </w:pPr>
            <w:r>
              <w:rPr>
                <w:rFonts w:ascii="仿宋" w:eastAsia="仿宋" w:hAnsi="仿宋" w:hint="eastAsia"/>
                <w:sz w:val="18"/>
                <w:szCs w:val="18"/>
              </w:rPr>
              <w:lastRenderedPageBreak/>
              <w:t>13</w:t>
            </w:r>
          </w:p>
        </w:tc>
        <w:tc>
          <w:tcPr>
            <w:tcW w:w="348" w:type="pct"/>
            <w:noWrap/>
            <w:vAlign w:val="center"/>
          </w:tcPr>
          <w:p w:rsidR="001623FE" w:rsidRDefault="00A43196">
            <w:pPr>
              <w:jc w:val="center"/>
              <w:rPr>
                <w:rFonts w:ascii="仿宋" w:eastAsia="仿宋" w:hAnsi="仿宋"/>
                <w:sz w:val="18"/>
                <w:szCs w:val="18"/>
              </w:rPr>
            </w:pPr>
            <w:r>
              <w:rPr>
                <w:rFonts w:ascii="仿宋" w:eastAsia="仿宋" w:hAnsi="仿宋" w:hint="eastAsia"/>
                <w:sz w:val="18"/>
                <w:szCs w:val="18"/>
              </w:rPr>
              <w:t>张</w:t>
            </w:r>
          </w:p>
        </w:tc>
        <w:tc>
          <w:tcPr>
            <w:tcW w:w="471" w:type="pct"/>
            <w:vMerge/>
            <w:vAlign w:val="center"/>
          </w:tcPr>
          <w:p w:rsidR="001623FE" w:rsidRDefault="001623FE">
            <w:pPr>
              <w:jc w:val="center"/>
              <w:rPr>
                <w:rFonts w:ascii="仿宋" w:eastAsia="仿宋" w:hAnsi="仿宋"/>
                <w:sz w:val="18"/>
                <w:szCs w:val="18"/>
              </w:rPr>
            </w:pPr>
          </w:p>
        </w:tc>
      </w:tr>
      <w:tr w:rsidR="001623FE">
        <w:tc>
          <w:tcPr>
            <w:tcW w:w="238" w:type="pct"/>
            <w:vMerge/>
            <w:vAlign w:val="center"/>
          </w:tcPr>
          <w:p w:rsidR="001623FE" w:rsidRDefault="001623FE">
            <w:pPr>
              <w:widowControl/>
              <w:jc w:val="center"/>
              <w:rPr>
                <w:rFonts w:ascii="仿宋" w:eastAsia="仿宋" w:hAnsi="仿宋"/>
                <w:sz w:val="18"/>
                <w:szCs w:val="18"/>
              </w:rPr>
            </w:pPr>
          </w:p>
        </w:tc>
        <w:tc>
          <w:tcPr>
            <w:tcW w:w="450" w:type="pct"/>
            <w:vAlign w:val="center"/>
          </w:tcPr>
          <w:p w:rsidR="001623FE" w:rsidRDefault="00A43196">
            <w:pPr>
              <w:widowControl/>
              <w:jc w:val="center"/>
              <w:rPr>
                <w:rFonts w:ascii="仿宋" w:eastAsia="仿宋" w:hAnsi="仿宋"/>
                <w:sz w:val="18"/>
                <w:szCs w:val="18"/>
              </w:rPr>
            </w:pPr>
            <w:r>
              <w:rPr>
                <w:rFonts w:ascii="仿宋" w:eastAsia="仿宋" w:hAnsi="仿宋" w:hint="eastAsia"/>
                <w:sz w:val="18"/>
                <w:szCs w:val="18"/>
              </w:rPr>
              <w:t>智</w:t>
            </w:r>
            <w:r>
              <w:rPr>
                <w:rFonts w:ascii="仿宋" w:hAnsi="仿宋" w:hint="eastAsia"/>
                <w:sz w:val="18"/>
              </w:rPr>
              <w:t>慧助教系统</w:t>
            </w:r>
          </w:p>
        </w:tc>
        <w:tc>
          <w:tcPr>
            <w:tcW w:w="3142" w:type="pct"/>
            <w:vAlign w:val="center"/>
          </w:tcPr>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可支持在软件中显示教师头像、账号、姓名、课程信息、教材名称；显示学生名单，并可点击查看学生详细名单，包括学生名字、照片、学号等；显示教室本机IP地址；教师助教系统通过扫描二位码与教师端进行快速连接，</w:t>
            </w:r>
            <w:proofErr w:type="gramStart"/>
            <w:r>
              <w:rPr>
                <w:rFonts w:ascii="仿宋" w:eastAsia="仿宋" w:hAnsi="仿宋" w:hint="eastAsia"/>
                <w:sz w:val="18"/>
                <w:szCs w:val="18"/>
              </w:rPr>
              <w:t>支持微信连接</w:t>
            </w:r>
            <w:proofErr w:type="gramEnd"/>
            <w:r>
              <w:rPr>
                <w:rFonts w:ascii="仿宋" w:eastAsia="仿宋" w:hAnsi="仿宋" w:hint="eastAsia"/>
                <w:sz w:val="18"/>
                <w:szCs w:val="18"/>
              </w:rPr>
              <w:t>。可最小化信息仪表板，只显示软件版本及白板页面总数和当前白板页面数。提供课堂时</w:t>
            </w:r>
            <w:proofErr w:type="gramStart"/>
            <w:r>
              <w:rPr>
                <w:rFonts w:ascii="仿宋" w:eastAsia="仿宋" w:hAnsi="仿宋" w:hint="eastAsia"/>
                <w:sz w:val="18"/>
                <w:szCs w:val="18"/>
              </w:rPr>
              <w:t>长显示</w:t>
            </w:r>
            <w:proofErr w:type="gramEnd"/>
            <w:r>
              <w:rPr>
                <w:rFonts w:ascii="仿宋" w:eastAsia="仿宋" w:hAnsi="仿宋" w:hint="eastAsia"/>
                <w:sz w:val="18"/>
                <w:szCs w:val="18"/>
              </w:rPr>
              <w:t>功能。</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为方便教师教学，走到学生当中去，不固定在讲台的方寸之地，提供助教服务，安装在智能手机上，可支持安卓、IOS等手机操作系统。</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★智能手机网络可于系统主机在同一局域网，</w:t>
            </w:r>
            <w:proofErr w:type="gramStart"/>
            <w:r>
              <w:rPr>
                <w:rFonts w:ascii="仿宋" w:eastAsia="仿宋" w:hAnsi="仿宋" w:hint="eastAsia"/>
                <w:sz w:val="18"/>
                <w:szCs w:val="18"/>
              </w:rPr>
              <w:t>亦支持</w:t>
            </w:r>
            <w:proofErr w:type="gramEnd"/>
            <w:r>
              <w:rPr>
                <w:rFonts w:ascii="仿宋" w:eastAsia="仿宋" w:hAnsi="仿宋" w:hint="eastAsia"/>
                <w:sz w:val="18"/>
                <w:szCs w:val="18"/>
              </w:rPr>
              <w:t>通过移动通讯数据和系统主机相连，并在切换WIFI数据和移动数据后进行自动连接而不需要登录步骤。</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★教师可申请全球唯一识别ID</w:t>
            </w:r>
            <w:proofErr w:type="gramStart"/>
            <w:r>
              <w:rPr>
                <w:rFonts w:ascii="仿宋" w:eastAsia="仿宋" w:hAnsi="仿宋" w:hint="eastAsia"/>
                <w:sz w:val="18"/>
                <w:szCs w:val="18"/>
              </w:rPr>
              <w:t>号扫码</w:t>
            </w:r>
            <w:proofErr w:type="gramEnd"/>
            <w:r>
              <w:rPr>
                <w:rFonts w:ascii="仿宋" w:eastAsia="仿宋" w:hAnsi="仿宋" w:hint="eastAsia"/>
                <w:sz w:val="18"/>
                <w:szCs w:val="18"/>
              </w:rPr>
              <w:t>登录教室系统进行高效交互；可根据教学需求，和多间教室系统连接交互，而无需固化在某一间教室；手机节能省电黑屏后再打开可自动进行重新连接，无需再做登录步骤。</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支持控制系统白板页面的翻页，支持控制教室系统最小化和最大化，并可将当前白板页面推送至学生智能移动终端上。</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支持控制系统进行即问即答功能，并在学生回答过后查看回答统计图表，或查看学生课堂得分排行榜，并能翻牌查看学生回答的答案。</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支持控制系统进行即时抢权功能。</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支持手机相机功能，可选择手机相簿里面保存的图片或通过智能手机拍照学生上课情况、作业情况、试卷、文字、图片以及学生讨论现场上传至教室系统，支持1-9副画面同时上传，画面排列方式为1、2、4、6、9。</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★支持通过手机拍摄一段学生讨论视频、解题步骤视频、教学微视频等</w:t>
            </w:r>
            <w:proofErr w:type="gramStart"/>
            <w:r>
              <w:rPr>
                <w:rFonts w:ascii="仿宋" w:eastAsia="仿宋" w:hAnsi="仿宋" w:hint="eastAsia"/>
                <w:sz w:val="18"/>
                <w:szCs w:val="18"/>
              </w:rPr>
              <w:t>微影片</w:t>
            </w:r>
            <w:proofErr w:type="gramEnd"/>
            <w:r>
              <w:rPr>
                <w:rFonts w:ascii="仿宋" w:eastAsia="仿宋" w:hAnsi="仿宋" w:hint="eastAsia"/>
                <w:sz w:val="18"/>
                <w:szCs w:val="18"/>
              </w:rPr>
              <w:t>上传至教室系统以供教师进行讲解。</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lastRenderedPageBreak/>
              <w:t>支持文件发送，支持直接打开ppt、word、xls、hte、hts等类型文件，对不支持的格式亦可以接收，但需要保存在教室系统主机上，使用专用的软件打开。</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支持交互功能暂停功能，可控制教室系统暂停接收学生端反馈信息。</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可控制教室系统隐藏交互活动菜单。</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可控制教室系统进行随机挑人功能。</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支持云平台教学服务，可选择云平台远程课程名单，快速启动教室系统。</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★发送电子纸条功能，可发送文字或是网页链接信息给云平台课程的学生。</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可透过手机拍照方式更新云平台远程课程学生头像。</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支持自动教学行为数据采集功能，采集的客观数据通过可通过分析平台产出相应的分析报告，为</w:t>
            </w:r>
            <w:proofErr w:type="gramStart"/>
            <w:r>
              <w:rPr>
                <w:rFonts w:ascii="仿宋" w:eastAsia="仿宋" w:hAnsi="仿宋" w:hint="eastAsia"/>
                <w:sz w:val="18"/>
                <w:szCs w:val="18"/>
              </w:rPr>
              <w:t>议课讨论</w:t>
            </w:r>
            <w:proofErr w:type="gramEnd"/>
            <w:r>
              <w:rPr>
                <w:rFonts w:ascii="仿宋" w:eastAsia="仿宋" w:hAnsi="仿宋" w:hint="eastAsia"/>
                <w:sz w:val="18"/>
                <w:szCs w:val="18"/>
              </w:rPr>
              <w:t>与课堂反思提供数据参考，辅助教师专业成长。</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★支持可自动生成分析报告并通过图表的方式呈现老师的教学行为数据和AI人工智能分析，包括科技互动得分，教法应用得分以及专家评定的教材实践得分，同时可记录教学科技运用次数和运用时长。</w:t>
            </w:r>
          </w:p>
        </w:tc>
        <w:tc>
          <w:tcPr>
            <w:tcW w:w="348" w:type="pct"/>
            <w:vAlign w:val="center"/>
          </w:tcPr>
          <w:p w:rsidR="001623FE" w:rsidRDefault="00A43196">
            <w:pPr>
              <w:jc w:val="center"/>
              <w:rPr>
                <w:rFonts w:ascii="仿宋" w:eastAsia="仿宋" w:hAnsi="仿宋"/>
                <w:sz w:val="18"/>
                <w:szCs w:val="18"/>
              </w:rPr>
            </w:pPr>
            <w:r>
              <w:rPr>
                <w:rFonts w:ascii="仿宋" w:eastAsia="仿宋" w:hAnsi="仿宋" w:hint="eastAsia"/>
                <w:sz w:val="18"/>
                <w:szCs w:val="18"/>
              </w:rPr>
              <w:lastRenderedPageBreak/>
              <w:t>13</w:t>
            </w:r>
          </w:p>
        </w:tc>
        <w:tc>
          <w:tcPr>
            <w:tcW w:w="348" w:type="pct"/>
            <w:noWrap/>
            <w:vAlign w:val="center"/>
          </w:tcPr>
          <w:p w:rsidR="001623FE" w:rsidRDefault="00A43196">
            <w:pPr>
              <w:jc w:val="center"/>
              <w:rPr>
                <w:rFonts w:ascii="仿宋" w:eastAsia="仿宋" w:hAnsi="仿宋"/>
                <w:sz w:val="18"/>
                <w:szCs w:val="18"/>
              </w:rPr>
            </w:pPr>
            <w:r>
              <w:rPr>
                <w:rFonts w:ascii="仿宋" w:eastAsia="仿宋" w:hAnsi="仿宋" w:hint="eastAsia"/>
                <w:sz w:val="18"/>
                <w:szCs w:val="18"/>
              </w:rPr>
              <w:t>套</w:t>
            </w:r>
          </w:p>
        </w:tc>
        <w:tc>
          <w:tcPr>
            <w:tcW w:w="471" w:type="pct"/>
            <w:vMerge/>
            <w:vAlign w:val="center"/>
          </w:tcPr>
          <w:p w:rsidR="001623FE" w:rsidRDefault="001623FE">
            <w:pPr>
              <w:jc w:val="center"/>
              <w:rPr>
                <w:rFonts w:ascii="仿宋" w:eastAsia="仿宋" w:hAnsi="仿宋"/>
                <w:sz w:val="18"/>
                <w:szCs w:val="18"/>
              </w:rPr>
            </w:pPr>
          </w:p>
        </w:tc>
      </w:tr>
      <w:tr w:rsidR="001623FE">
        <w:tc>
          <w:tcPr>
            <w:tcW w:w="238" w:type="pct"/>
            <w:vMerge/>
            <w:vAlign w:val="center"/>
          </w:tcPr>
          <w:p w:rsidR="001623FE" w:rsidRDefault="001623FE">
            <w:pPr>
              <w:widowControl/>
              <w:jc w:val="center"/>
              <w:rPr>
                <w:rFonts w:ascii="仿宋" w:eastAsia="仿宋" w:hAnsi="仿宋"/>
                <w:sz w:val="18"/>
                <w:szCs w:val="18"/>
              </w:rPr>
            </w:pPr>
          </w:p>
        </w:tc>
        <w:tc>
          <w:tcPr>
            <w:tcW w:w="450" w:type="pct"/>
            <w:vAlign w:val="center"/>
          </w:tcPr>
          <w:p w:rsidR="001623FE" w:rsidRDefault="00A43196">
            <w:pPr>
              <w:widowControl/>
              <w:jc w:val="center"/>
              <w:rPr>
                <w:rFonts w:ascii="仿宋" w:eastAsia="仿宋" w:hAnsi="仿宋"/>
                <w:sz w:val="18"/>
                <w:szCs w:val="18"/>
              </w:rPr>
            </w:pPr>
            <w:r>
              <w:rPr>
                <w:rFonts w:ascii="仿宋" w:eastAsia="仿宋" w:hAnsi="仿宋" w:hint="eastAsia"/>
                <w:sz w:val="18"/>
                <w:szCs w:val="18"/>
              </w:rPr>
              <w:t>壁挂一体机</w:t>
            </w:r>
          </w:p>
        </w:tc>
        <w:tc>
          <w:tcPr>
            <w:tcW w:w="3142" w:type="pct"/>
            <w:vAlign w:val="center"/>
          </w:tcPr>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★主机厚度</w:t>
            </w:r>
            <w:r>
              <w:rPr>
                <w:rFonts w:hint="eastAsia"/>
              </w:rPr>
              <w:t>≤</w:t>
            </w:r>
            <w:r>
              <w:rPr>
                <w:rFonts w:ascii="仿宋" w:eastAsia="仿宋" w:hAnsi="仿宋" w:hint="eastAsia"/>
                <w:sz w:val="18"/>
                <w:szCs w:val="18"/>
              </w:rPr>
              <w:t>60mm，壁挂式安装，采用ABS 工程塑料绝缘外壳,配置可拆卸理线盒，美观大方。</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★超薄OPS模块化计算机，配置: 搭载不低于5代的 CPU；8GB DDR4内存或以上；128GB mSATA固态硬盘或以上；集成高性能显卡/声卡/网卡。</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★视频展台单元：台面采用无气压杆设计，电控</w:t>
            </w:r>
            <w:proofErr w:type="gramStart"/>
            <w:r>
              <w:rPr>
                <w:rFonts w:ascii="仿宋" w:eastAsia="仿宋" w:hAnsi="仿宋" w:hint="eastAsia"/>
                <w:sz w:val="18"/>
                <w:szCs w:val="18"/>
              </w:rPr>
              <w:t>锁保护</w:t>
            </w:r>
            <w:proofErr w:type="gramEnd"/>
            <w:r>
              <w:rPr>
                <w:rFonts w:ascii="仿宋" w:eastAsia="仿宋" w:hAnsi="仿宋" w:hint="eastAsia"/>
                <w:sz w:val="18"/>
                <w:szCs w:val="18"/>
              </w:rPr>
              <w:t>实物展台，800 万图像有效像素；1/3.2 cmos 镜头；自动对焦； USB 供电，无需外接电源，白光LED 灯；内置键盘、鼠标、话筒等专用收纳位，盖板打开后可作为展台台面使用，可放置A3 幅面文稿，关闭后所有设备不外露，配置一套无线键盘鼠标。</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★具备中文语音提示功能，在操作设备时自动中文语音播报。</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提供多种开机方式：支持RFID卡刷卡开机、按键开机。</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设备支持定时关机功能，定时关机时间可自定义。</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内置智能中央控制系统，有关机、音量控制、信号切换（HDMI 输入）功能。</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内置延时断电功能：自定义设置投影机关机散热时间，兼容不同品牌投影机。</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 xml:space="preserve">外置接口丰富,音频输入接口1个，音频输出接口1，HDMI 输入接口2个，HDMI 输出接口2 </w:t>
            </w:r>
            <w:proofErr w:type="gramStart"/>
            <w:r>
              <w:rPr>
                <w:rFonts w:ascii="仿宋" w:eastAsia="仿宋" w:hAnsi="仿宋" w:hint="eastAsia"/>
                <w:sz w:val="18"/>
                <w:szCs w:val="18"/>
              </w:rPr>
              <w:t>个</w:t>
            </w:r>
            <w:proofErr w:type="gramEnd"/>
            <w:r>
              <w:rPr>
                <w:rFonts w:ascii="仿宋" w:eastAsia="仿宋" w:hAnsi="仿宋" w:hint="eastAsia"/>
                <w:sz w:val="18"/>
                <w:szCs w:val="18"/>
              </w:rPr>
              <w:t xml:space="preserve">，高速网络接口RJ451个，电源输入接口1 </w:t>
            </w:r>
            <w:proofErr w:type="gramStart"/>
            <w:r>
              <w:rPr>
                <w:rFonts w:ascii="仿宋" w:eastAsia="仿宋" w:hAnsi="仿宋" w:hint="eastAsia"/>
                <w:sz w:val="18"/>
                <w:szCs w:val="18"/>
              </w:rPr>
              <w:t>个</w:t>
            </w:r>
            <w:proofErr w:type="gramEnd"/>
            <w:r>
              <w:rPr>
                <w:rFonts w:ascii="仿宋" w:eastAsia="仿宋" w:hAnsi="仿宋" w:hint="eastAsia"/>
                <w:sz w:val="18"/>
                <w:szCs w:val="18"/>
              </w:rPr>
              <w:t xml:space="preserve">，显示设备电源输出接口1 </w:t>
            </w:r>
            <w:proofErr w:type="gramStart"/>
            <w:r>
              <w:rPr>
                <w:rFonts w:ascii="仿宋" w:eastAsia="仿宋" w:hAnsi="仿宋" w:hint="eastAsia"/>
                <w:sz w:val="18"/>
                <w:szCs w:val="18"/>
              </w:rPr>
              <w:t>个</w:t>
            </w:r>
            <w:proofErr w:type="gramEnd"/>
            <w:r>
              <w:rPr>
                <w:rFonts w:ascii="仿宋" w:eastAsia="仿宋" w:hAnsi="仿宋" w:hint="eastAsia"/>
                <w:sz w:val="18"/>
                <w:szCs w:val="18"/>
              </w:rPr>
              <w:t>，投影</w:t>
            </w:r>
            <w:proofErr w:type="gramStart"/>
            <w:r>
              <w:rPr>
                <w:rFonts w:ascii="仿宋" w:eastAsia="仿宋" w:hAnsi="仿宋" w:hint="eastAsia"/>
                <w:sz w:val="18"/>
                <w:szCs w:val="18"/>
              </w:rPr>
              <w:t>机控制</w:t>
            </w:r>
            <w:proofErr w:type="gramEnd"/>
            <w:r>
              <w:rPr>
                <w:rFonts w:ascii="仿宋" w:eastAsia="仿宋" w:hAnsi="仿宋" w:hint="eastAsia"/>
                <w:sz w:val="18"/>
                <w:szCs w:val="18"/>
              </w:rPr>
              <w:t xml:space="preserve">接口1 </w:t>
            </w:r>
            <w:proofErr w:type="gramStart"/>
            <w:r>
              <w:rPr>
                <w:rFonts w:ascii="仿宋" w:eastAsia="仿宋" w:hAnsi="仿宋" w:hint="eastAsia"/>
                <w:sz w:val="18"/>
                <w:szCs w:val="18"/>
              </w:rPr>
              <w:t>个</w:t>
            </w:r>
            <w:proofErr w:type="gramEnd"/>
            <w:r>
              <w:rPr>
                <w:rFonts w:ascii="仿宋" w:eastAsia="仿宋" w:hAnsi="仿宋" w:hint="eastAsia"/>
                <w:sz w:val="18"/>
                <w:szCs w:val="18"/>
              </w:rPr>
              <w:t>， USB2.0接口4个，USB3.0接口1个，USB不间断供电接口1个。</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集成2×20W 数字功放，配置壁挂式音箱1 对，单箱输出功率20W。</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通过管理软件对数字教学一体机定时关机时间、中控等功能进行配置及操作。支持RFID卡设置用户类型权限，可自定义写入RFID卡扇区。</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★配置无线教学助手：</w:t>
            </w:r>
          </w:p>
          <w:p w:rsidR="001623FE" w:rsidRDefault="00A43196">
            <w:pPr>
              <w:pStyle w:val="af8"/>
              <w:ind w:left="420" w:firstLineChars="0" w:firstLine="0"/>
              <w:rPr>
                <w:rFonts w:ascii="仿宋" w:eastAsia="仿宋" w:hAnsi="仿宋"/>
                <w:sz w:val="18"/>
                <w:szCs w:val="18"/>
              </w:rPr>
            </w:pPr>
            <w:r>
              <w:rPr>
                <w:rFonts w:ascii="仿宋" w:eastAsia="仿宋" w:hAnsi="仿宋" w:hint="eastAsia"/>
                <w:sz w:val="18"/>
                <w:szCs w:val="18"/>
              </w:rPr>
              <w:t>1）采用人体工学设计，集无线键盘、空中鼠标，无线话筒、激光教鞭等功能于一体，开机自动对频，同</w:t>
            </w:r>
            <w:r>
              <w:rPr>
                <w:rFonts w:ascii="仿宋" w:eastAsia="仿宋" w:hAnsi="仿宋" w:hint="eastAsia"/>
                <w:sz w:val="18"/>
                <w:szCs w:val="18"/>
              </w:rPr>
              <w:lastRenderedPageBreak/>
              <w:t>时使用互不干扰，有效使用距离10米；</w:t>
            </w:r>
          </w:p>
          <w:p w:rsidR="001623FE" w:rsidRDefault="00A43196">
            <w:pPr>
              <w:pStyle w:val="af8"/>
              <w:ind w:left="420" w:firstLineChars="0" w:firstLine="0"/>
              <w:rPr>
                <w:rFonts w:ascii="仿宋" w:eastAsia="仿宋" w:hAnsi="仿宋"/>
                <w:sz w:val="18"/>
                <w:szCs w:val="18"/>
              </w:rPr>
            </w:pPr>
            <w:r>
              <w:rPr>
                <w:rFonts w:ascii="仿宋" w:eastAsia="仿宋" w:hAnsi="仿宋" w:hint="eastAsia"/>
                <w:sz w:val="18"/>
                <w:szCs w:val="18"/>
              </w:rPr>
              <w:t>2）集成空中鼠标，采用多轴陀螺仪进行传感和定位，晃动无线教学助手可实现电脑鼠标移动，使用时鼠标无抖动、漂移、延迟现象；</w:t>
            </w:r>
          </w:p>
          <w:p w:rsidR="001623FE" w:rsidRDefault="00A43196">
            <w:pPr>
              <w:pStyle w:val="af8"/>
              <w:ind w:left="420" w:firstLineChars="0" w:firstLine="0"/>
              <w:rPr>
                <w:rFonts w:ascii="仿宋" w:eastAsia="仿宋" w:hAnsi="仿宋"/>
                <w:sz w:val="18"/>
                <w:szCs w:val="18"/>
              </w:rPr>
            </w:pPr>
            <w:r>
              <w:rPr>
                <w:rFonts w:ascii="仿宋" w:eastAsia="仿宋" w:hAnsi="仿宋" w:hint="eastAsia"/>
                <w:sz w:val="18"/>
                <w:szCs w:val="18"/>
              </w:rPr>
              <w:t>3）集成激光教鞭、PPT翻页等功能按键，内置大容量锂电池，一次充电可以使用6小时。</w:t>
            </w:r>
          </w:p>
        </w:tc>
        <w:tc>
          <w:tcPr>
            <w:tcW w:w="348" w:type="pct"/>
            <w:vAlign w:val="center"/>
          </w:tcPr>
          <w:p w:rsidR="001623FE" w:rsidRDefault="00A43196">
            <w:pPr>
              <w:jc w:val="center"/>
              <w:rPr>
                <w:rFonts w:ascii="仿宋" w:eastAsia="仿宋" w:hAnsi="仿宋"/>
                <w:sz w:val="18"/>
                <w:szCs w:val="18"/>
              </w:rPr>
            </w:pPr>
            <w:r>
              <w:rPr>
                <w:rFonts w:ascii="仿宋" w:eastAsia="仿宋" w:hAnsi="仿宋" w:hint="eastAsia"/>
                <w:sz w:val="18"/>
                <w:szCs w:val="18"/>
              </w:rPr>
              <w:lastRenderedPageBreak/>
              <w:t>13</w:t>
            </w:r>
          </w:p>
        </w:tc>
        <w:tc>
          <w:tcPr>
            <w:tcW w:w="348" w:type="pct"/>
            <w:noWrap/>
            <w:vAlign w:val="center"/>
          </w:tcPr>
          <w:p w:rsidR="001623FE" w:rsidRDefault="00A43196">
            <w:pPr>
              <w:jc w:val="center"/>
              <w:rPr>
                <w:rFonts w:ascii="仿宋" w:eastAsia="仿宋" w:hAnsi="仿宋"/>
                <w:sz w:val="18"/>
                <w:szCs w:val="18"/>
              </w:rPr>
            </w:pPr>
            <w:r>
              <w:rPr>
                <w:rFonts w:ascii="仿宋" w:eastAsia="仿宋" w:hAnsi="仿宋" w:hint="eastAsia"/>
                <w:sz w:val="18"/>
                <w:szCs w:val="18"/>
              </w:rPr>
              <w:t>台</w:t>
            </w:r>
          </w:p>
        </w:tc>
        <w:tc>
          <w:tcPr>
            <w:tcW w:w="471" w:type="pct"/>
            <w:vMerge/>
            <w:vAlign w:val="center"/>
          </w:tcPr>
          <w:p w:rsidR="001623FE" w:rsidRDefault="001623FE">
            <w:pPr>
              <w:jc w:val="center"/>
              <w:rPr>
                <w:rFonts w:ascii="仿宋" w:eastAsia="仿宋" w:hAnsi="仿宋"/>
                <w:sz w:val="18"/>
                <w:szCs w:val="18"/>
              </w:rPr>
            </w:pPr>
          </w:p>
        </w:tc>
      </w:tr>
      <w:tr w:rsidR="001623FE">
        <w:tc>
          <w:tcPr>
            <w:tcW w:w="238" w:type="pct"/>
            <w:vMerge/>
            <w:vAlign w:val="center"/>
          </w:tcPr>
          <w:p w:rsidR="001623FE" w:rsidRDefault="001623FE">
            <w:pPr>
              <w:widowControl/>
              <w:jc w:val="center"/>
              <w:rPr>
                <w:rFonts w:ascii="仿宋" w:eastAsia="仿宋" w:hAnsi="仿宋"/>
                <w:sz w:val="18"/>
                <w:szCs w:val="18"/>
              </w:rPr>
            </w:pPr>
          </w:p>
        </w:tc>
        <w:tc>
          <w:tcPr>
            <w:tcW w:w="450" w:type="pct"/>
            <w:vAlign w:val="center"/>
          </w:tcPr>
          <w:p w:rsidR="001623FE" w:rsidRDefault="00A43196">
            <w:pPr>
              <w:widowControl/>
              <w:jc w:val="center"/>
              <w:rPr>
                <w:rFonts w:ascii="仿宋" w:eastAsia="仿宋" w:hAnsi="仿宋"/>
                <w:sz w:val="18"/>
                <w:szCs w:val="18"/>
              </w:rPr>
            </w:pPr>
            <w:proofErr w:type="gramStart"/>
            <w:r>
              <w:rPr>
                <w:rFonts w:ascii="仿宋" w:eastAsia="仿宋" w:hAnsi="仿宋" w:hint="eastAsia"/>
                <w:sz w:val="18"/>
                <w:szCs w:val="18"/>
              </w:rPr>
              <w:t>推拉绿板</w:t>
            </w:r>
            <w:proofErr w:type="gramEnd"/>
          </w:p>
        </w:tc>
        <w:tc>
          <w:tcPr>
            <w:tcW w:w="3142" w:type="pct"/>
            <w:vAlign w:val="center"/>
          </w:tcPr>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结构：内外双层四块板结构，内层为两块固定书写板与电教设备正面平齐，外层为两块滑动书写板，滑动板装有安全锁。</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基本尺寸：≥4000mm×1300mm，可根据所配电</w:t>
            </w:r>
            <w:proofErr w:type="gramStart"/>
            <w:r>
              <w:rPr>
                <w:rFonts w:ascii="仿宋" w:eastAsia="仿宋" w:hAnsi="仿宋" w:hint="eastAsia"/>
                <w:sz w:val="18"/>
                <w:szCs w:val="18"/>
              </w:rPr>
              <w:t>教设备</w:t>
            </w:r>
            <w:proofErr w:type="gramEnd"/>
            <w:r>
              <w:rPr>
                <w:rFonts w:ascii="仿宋" w:eastAsia="仿宋" w:hAnsi="仿宋" w:hint="eastAsia"/>
                <w:sz w:val="18"/>
                <w:szCs w:val="18"/>
              </w:rPr>
              <w:t>适当调整，确保与电教设备的有效配套。</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书写板面：采用烤漆镀锌钢板，厚度≤0.25mm，表面</w:t>
            </w:r>
            <w:proofErr w:type="gramStart"/>
            <w:r>
              <w:rPr>
                <w:rFonts w:ascii="仿宋" w:eastAsia="仿宋" w:hAnsi="仿宋" w:hint="eastAsia"/>
                <w:sz w:val="18"/>
                <w:szCs w:val="18"/>
              </w:rPr>
              <w:t>覆</w:t>
            </w:r>
            <w:proofErr w:type="gramEnd"/>
            <w:r>
              <w:rPr>
                <w:rFonts w:ascii="仿宋" w:eastAsia="仿宋" w:hAnsi="仿宋" w:hint="eastAsia"/>
                <w:sz w:val="18"/>
                <w:szCs w:val="18"/>
              </w:rPr>
              <w:t>透明保护膜。板面为亚光墨绿色、板面书写流畅字迹清晰、易擦拭。甲醛释放量≤0.2mg/L，符合GB 28231-2011《书写板安全卫生要求》。</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内芯材料：选用高强度、吸音、防潮、阻燃聚苯乙烯板，厚度≤13mm。</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背板：选用镀锌钢板，纵向间隔≤80mm压有≤20mm设有加强筋凹槽。</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边框：采用工业用电泳铝合金，横框规格≤78mm×57mm，竖框规格≤100mm×29mm；横（立）框必须采用双层加强结构，厚度</w:t>
            </w:r>
            <w:r>
              <w:rPr>
                <w:rFonts w:hint="eastAsia"/>
              </w:rPr>
              <w:t>≤</w:t>
            </w:r>
            <w:r>
              <w:rPr>
                <w:rFonts w:ascii="仿宋" w:eastAsia="仿宋" w:hAnsi="仿宋" w:hint="eastAsia"/>
                <w:sz w:val="18"/>
                <w:szCs w:val="18"/>
              </w:rPr>
              <w:t>10㎜。上边框采用吊</w:t>
            </w:r>
            <w:proofErr w:type="gramStart"/>
            <w:r>
              <w:rPr>
                <w:rFonts w:ascii="仿宋" w:eastAsia="仿宋" w:hAnsi="仿宋" w:hint="eastAsia"/>
                <w:sz w:val="18"/>
                <w:szCs w:val="18"/>
              </w:rPr>
              <w:t>规</w:t>
            </w:r>
            <w:proofErr w:type="gramEnd"/>
            <w:r>
              <w:rPr>
                <w:rFonts w:ascii="仿宋" w:eastAsia="仿宋" w:hAnsi="仿宋" w:hint="eastAsia"/>
                <w:sz w:val="18"/>
                <w:szCs w:val="18"/>
              </w:rPr>
              <w:t>设计，下边框通过圆弧转角后置设计，完全避免</w:t>
            </w:r>
            <w:proofErr w:type="gramStart"/>
            <w:r>
              <w:rPr>
                <w:rFonts w:ascii="仿宋" w:eastAsia="仿宋" w:hAnsi="仿宋" w:hint="eastAsia"/>
                <w:sz w:val="18"/>
                <w:szCs w:val="18"/>
              </w:rPr>
              <w:t>滑道受</w:t>
            </w:r>
            <w:proofErr w:type="gramEnd"/>
            <w:r>
              <w:rPr>
                <w:rFonts w:ascii="仿宋" w:eastAsia="仿宋" w:hAnsi="仿宋" w:hint="eastAsia"/>
                <w:sz w:val="18"/>
                <w:szCs w:val="18"/>
              </w:rPr>
              <w:t>粉笔灰及粉笔头的堵塞影响，在使用过程中粉笔灰自动落入黑板下边框的粉尘槽内。</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滑轮：上轮采用减震消音双滑道吊轮，下轮采用1字型滑块单滑动结构，滑轮使用高精度轴承，滑动流畅、噪音小；书写时定位精确不晃动，数目各4组，上下均匀安装，推拉顺畅自如，无</w:t>
            </w:r>
            <w:proofErr w:type="gramStart"/>
            <w:r>
              <w:rPr>
                <w:rFonts w:ascii="仿宋" w:eastAsia="仿宋" w:hAnsi="仿宋" w:hint="eastAsia"/>
                <w:sz w:val="18"/>
                <w:szCs w:val="18"/>
              </w:rPr>
              <w:t>卡挤现象</w:t>
            </w:r>
            <w:proofErr w:type="gramEnd"/>
            <w:r>
              <w:rPr>
                <w:rFonts w:ascii="仿宋" w:eastAsia="仿宋" w:hAnsi="仿宋" w:hint="eastAsia"/>
                <w:sz w:val="18"/>
                <w:szCs w:val="18"/>
              </w:rPr>
              <w:t>和尖锐的摩擦声。</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粉尘槽：配备宽度30mm一体化粉尘槽，防止粉尘垂直落地；粉尘槽与下边框一体化设计，清扫时无粉尘死角。</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包角材料：采用抗老化高强度ABS工程塑料注塑成型。</w:t>
            </w:r>
          </w:p>
        </w:tc>
        <w:tc>
          <w:tcPr>
            <w:tcW w:w="348" w:type="pct"/>
            <w:vAlign w:val="center"/>
          </w:tcPr>
          <w:p w:rsidR="001623FE" w:rsidRDefault="00A43196">
            <w:pPr>
              <w:jc w:val="center"/>
              <w:rPr>
                <w:rFonts w:ascii="仿宋" w:eastAsia="仿宋" w:hAnsi="仿宋"/>
                <w:sz w:val="18"/>
                <w:szCs w:val="18"/>
              </w:rPr>
            </w:pPr>
            <w:r>
              <w:rPr>
                <w:rFonts w:ascii="仿宋" w:eastAsia="仿宋" w:hAnsi="仿宋" w:hint="eastAsia"/>
                <w:sz w:val="18"/>
                <w:szCs w:val="18"/>
              </w:rPr>
              <w:t>13</w:t>
            </w:r>
          </w:p>
        </w:tc>
        <w:tc>
          <w:tcPr>
            <w:tcW w:w="348" w:type="pct"/>
            <w:noWrap/>
            <w:vAlign w:val="center"/>
          </w:tcPr>
          <w:p w:rsidR="001623FE" w:rsidRDefault="00A43196">
            <w:pPr>
              <w:jc w:val="center"/>
              <w:rPr>
                <w:rFonts w:ascii="仿宋" w:eastAsia="仿宋" w:hAnsi="仿宋"/>
                <w:sz w:val="18"/>
                <w:szCs w:val="18"/>
              </w:rPr>
            </w:pPr>
            <w:r>
              <w:rPr>
                <w:rFonts w:ascii="仿宋" w:eastAsia="仿宋" w:hAnsi="仿宋" w:hint="eastAsia"/>
                <w:sz w:val="18"/>
                <w:szCs w:val="18"/>
              </w:rPr>
              <w:t>套</w:t>
            </w:r>
          </w:p>
        </w:tc>
        <w:tc>
          <w:tcPr>
            <w:tcW w:w="471" w:type="pct"/>
            <w:vMerge/>
            <w:vAlign w:val="center"/>
          </w:tcPr>
          <w:p w:rsidR="001623FE" w:rsidRDefault="001623FE">
            <w:pPr>
              <w:jc w:val="center"/>
              <w:rPr>
                <w:rFonts w:ascii="仿宋" w:eastAsia="仿宋" w:hAnsi="仿宋"/>
                <w:sz w:val="18"/>
                <w:szCs w:val="18"/>
              </w:rPr>
            </w:pPr>
          </w:p>
        </w:tc>
      </w:tr>
      <w:tr w:rsidR="001623FE">
        <w:tc>
          <w:tcPr>
            <w:tcW w:w="238" w:type="pct"/>
            <w:vMerge/>
            <w:vAlign w:val="center"/>
          </w:tcPr>
          <w:p w:rsidR="001623FE" w:rsidRDefault="001623FE">
            <w:pPr>
              <w:widowControl/>
              <w:jc w:val="center"/>
              <w:rPr>
                <w:rFonts w:ascii="仿宋" w:eastAsia="仿宋" w:hAnsi="仿宋"/>
                <w:sz w:val="18"/>
                <w:szCs w:val="18"/>
              </w:rPr>
            </w:pPr>
          </w:p>
        </w:tc>
        <w:tc>
          <w:tcPr>
            <w:tcW w:w="450" w:type="pct"/>
            <w:vAlign w:val="center"/>
          </w:tcPr>
          <w:p w:rsidR="001623FE" w:rsidRDefault="00A43196">
            <w:pPr>
              <w:widowControl/>
              <w:jc w:val="center"/>
              <w:rPr>
                <w:rFonts w:ascii="仿宋" w:eastAsia="仿宋" w:hAnsi="仿宋"/>
                <w:sz w:val="18"/>
                <w:szCs w:val="18"/>
              </w:rPr>
            </w:pPr>
            <w:r>
              <w:rPr>
                <w:rFonts w:ascii="仿宋" w:eastAsia="仿宋" w:hAnsi="仿宋" w:hint="eastAsia"/>
                <w:sz w:val="18"/>
                <w:szCs w:val="18"/>
              </w:rPr>
              <w:t>系统集成</w:t>
            </w:r>
          </w:p>
        </w:tc>
        <w:tc>
          <w:tcPr>
            <w:tcW w:w="3142" w:type="pct"/>
            <w:vAlign w:val="center"/>
          </w:tcPr>
          <w:p w:rsidR="001623FE" w:rsidRDefault="00A43196">
            <w:pPr>
              <w:pStyle w:val="af8"/>
              <w:numPr>
                <w:ilvl w:val="0"/>
                <w:numId w:val="1"/>
              </w:numPr>
              <w:ind w:firstLineChars="0"/>
              <w:rPr>
                <w:rFonts w:ascii="仿宋" w:eastAsia="仿宋" w:hAnsi="仿宋"/>
                <w:sz w:val="18"/>
                <w:szCs w:val="18"/>
              </w:rPr>
            </w:pPr>
            <w:proofErr w:type="gramStart"/>
            <w:r>
              <w:rPr>
                <w:rFonts w:ascii="仿宋" w:eastAsia="仿宋" w:hAnsi="仿宋" w:hint="eastAsia"/>
                <w:sz w:val="18"/>
                <w:szCs w:val="18"/>
              </w:rPr>
              <w:t>含施工</w:t>
            </w:r>
            <w:proofErr w:type="gramEnd"/>
            <w:r>
              <w:rPr>
                <w:rFonts w:ascii="仿宋" w:eastAsia="仿宋" w:hAnsi="仿宋" w:hint="eastAsia"/>
                <w:sz w:val="18"/>
                <w:szCs w:val="18"/>
              </w:rPr>
              <w:t>辅材、设备安装、调试等。</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设备的固定安装符合施工要求，安装美观，整体走</w:t>
            </w:r>
            <w:proofErr w:type="gramStart"/>
            <w:r>
              <w:rPr>
                <w:rFonts w:ascii="仿宋" w:eastAsia="仿宋" w:hAnsi="仿宋" w:hint="eastAsia"/>
                <w:sz w:val="18"/>
                <w:szCs w:val="18"/>
              </w:rPr>
              <w:t>线符合</w:t>
            </w:r>
            <w:proofErr w:type="gramEnd"/>
            <w:r>
              <w:rPr>
                <w:rFonts w:ascii="仿宋" w:eastAsia="仿宋" w:hAnsi="仿宋" w:hint="eastAsia"/>
                <w:sz w:val="18"/>
                <w:szCs w:val="18"/>
              </w:rPr>
              <w:t>施工工艺要求。</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线材管材、设备间连接线、转接头、电源插座板等均采用经质检合格的产品。</w:t>
            </w:r>
          </w:p>
          <w:p w:rsidR="001623FE" w:rsidRDefault="00A43196">
            <w:pPr>
              <w:pStyle w:val="af8"/>
              <w:numPr>
                <w:ilvl w:val="0"/>
                <w:numId w:val="1"/>
              </w:numPr>
              <w:ind w:firstLineChars="0"/>
              <w:rPr>
                <w:rFonts w:ascii="仿宋" w:eastAsia="仿宋" w:hAnsi="仿宋"/>
                <w:sz w:val="18"/>
                <w:szCs w:val="18"/>
              </w:rPr>
            </w:pPr>
            <w:r>
              <w:rPr>
                <w:rFonts w:ascii="仿宋" w:eastAsia="仿宋" w:hAnsi="仿宋" w:hint="eastAsia"/>
                <w:sz w:val="18"/>
                <w:szCs w:val="18"/>
              </w:rPr>
              <w:t>如安装位置是填充材料，须进行加固处理。</w:t>
            </w:r>
          </w:p>
        </w:tc>
        <w:tc>
          <w:tcPr>
            <w:tcW w:w="348" w:type="pct"/>
            <w:vAlign w:val="center"/>
          </w:tcPr>
          <w:p w:rsidR="001623FE" w:rsidRDefault="00A43196">
            <w:pPr>
              <w:jc w:val="center"/>
              <w:rPr>
                <w:rFonts w:ascii="仿宋" w:eastAsia="仿宋" w:hAnsi="仿宋"/>
                <w:sz w:val="18"/>
                <w:szCs w:val="18"/>
              </w:rPr>
            </w:pPr>
            <w:r>
              <w:rPr>
                <w:rFonts w:ascii="仿宋" w:eastAsia="仿宋" w:hAnsi="仿宋" w:hint="eastAsia"/>
                <w:sz w:val="18"/>
                <w:szCs w:val="18"/>
              </w:rPr>
              <w:t>13</w:t>
            </w:r>
          </w:p>
        </w:tc>
        <w:tc>
          <w:tcPr>
            <w:tcW w:w="348" w:type="pct"/>
            <w:noWrap/>
            <w:vAlign w:val="center"/>
          </w:tcPr>
          <w:p w:rsidR="001623FE" w:rsidRDefault="00A43196">
            <w:pPr>
              <w:jc w:val="center"/>
              <w:rPr>
                <w:rFonts w:ascii="仿宋" w:eastAsia="仿宋" w:hAnsi="仿宋"/>
                <w:sz w:val="18"/>
                <w:szCs w:val="18"/>
              </w:rPr>
            </w:pPr>
            <w:r>
              <w:rPr>
                <w:rFonts w:ascii="仿宋" w:eastAsia="仿宋" w:hAnsi="仿宋" w:hint="eastAsia"/>
                <w:sz w:val="18"/>
                <w:szCs w:val="18"/>
              </w:rPr>
              <w:t>套</w:t>
            </w:r>
          </w:p>
        </w:tc>
        <w:tc>
          <w:tcPr>
            <w:tcW w:w="471" w:type="pct"/>
            <w:vMerge/>
            <w:vAlign w:val="center"/>
          </w:tcPr>
          <w:p w:rsidR="001623FE" w:rsidRDefault="001623FE">
            <w:pPr>
              <w:jc w:val="center"/>
              <w:rPr>
                <w:rFonts w:ascii="仿宋" w:eastAsia="仿宋" w:hAnsi="仿宋"/>
                <w:sz w:val="18"/>
                <w:szCs w:val="18"/>
              </w:rPr>
            </w:pPr>
          </w:p>
        </w:tc>
      </w:tr>
    </w:tbl>
    <w:p w:rsidR="001623FE" w:rsidRDefault="001623FE">
      <w:pPr>
        <w:pStyle w:val="a4"/>
        <w:spacing w:line="400" w:lineRule="exact"/>
        <w:ind w:leftChars="114" w:left="239" w:firstLineChars="29" w:firstLine="70"/>
        <w:rPr>
          <w:rFonts w:ascii="仿宋" w:eastAsia="仿宋" w:hAnsi="仿宋"/>
          <w:sz w:val="24"/>
        </w:rPr>
        <w:sectPr w:rsidR="001623FE">
          <w:pgSz w:w="16840" w:h="11907" w:orient="landscape"/>
          <w:pgMar w:top="1474" w:right="1440" w:bottom="3118" w:left="1440" w:header="851" w:footer="992" w:gutter="0"/>
          <w:cols w:space="425"/>
          <w:titlePg/>
          <w:docGrid w:linePitch="312"/>
        </w:sectPr>
      </w:pPr>
    </w:p>
    <w:p w:rsidR="001623FE" w:rsidRDefault="001623FE">
      <w:pPr>
        <w:pStyle w:val="a4"/>
        <w:spacing w:line="400" w:lineRule="exact"/>
        <w:ind w:leftChars="114" w:left="239" w:firstLineChars="29" w:firstLine="70"/>
        <w:rPr>
          <w:rFonts w:ascii="仿宋" w:eastAsia="仿宋" w:hAnsi="仿宋"/>
          <w:sz w:val="24"/>
        </w:rPr>
      </w:pPr>
    </w:p>
    <w:p w:rsidR="001623FE" w:rsidRDefault="00A43196">
      <w:pPr>
        <w:pStyle w:val="2"/>
        <w:spacing w:line="400" w:lineRule="exact"/>
        <w:ind w:firstLineChars="98" w:firstLine="236"/>
        <w:rPr>
          <w:rFonts w:ascii="仿宋" w:eastAsia="仿宋" w:hAnsi="仿宋"/>
          <w:sz w:val="24"/>
          <w:szCs w:val="24"/>
        </w:rPr>
      </w:pPr>
      <w:r>
        <w:rPr>
          <w:rFonts w:ascii="仿宋" w:eastAsia="仿宋" w:hAnsi="仿宋"/>
          <w:sz w:val="24"/>
          <w:szCs w:val="24"/>
        </w:rPr>
        <w:t>2</w:t>
      </w:r>
      <w:r>
        <w:rPr>
          <w:rFonts w:ascii="仿宋" w:eastAsia="仿宋" w:hAnsi="仿宋" w:hint="eastAsia"/>
          <w:sz w:val="24"/>
          <w:szCs w:val="24"/>
        </w:rPr>
        <w:t>包</w:t>
      </w:r>
      <w:r>
        <w:rPr>
          <w:rFonts w:ascii="仿宋" w:eastAsia="仿宋" w:hAnsi="仿宋"/>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565"/>
        <w:gridCol w:w="990"/>
        <w:gridCol w:w="9984"/>
        <w:gridCol w:w="646"/>
        <w:gridCol w:w="646"/>
        <w:gridCol w:w="644"/>
      </w:tblGrid>
      <w:tr w:rsidR="001623FE">
        <w:tc>
          <w:tcPr>
            <w:tcW w:w="247" w:type="pct"/>
            <w:shd w:val="clear" w:color="auto" w:fill="auto"/>
            <w:noWrap/>
            <w:vAlign w:val="center"/>
          </w:tcPr>
          <w:bookmarkEnd w:id="91"/>
          <w:p w:rsidR="001623FE" w:rsidRDefault="00A43196">
            <w:pPr>
              <w:widowControl/>
              <w:jc w:val="center"/>
              <w:rPr>
                <w:rFonts w:ascii="仿宋" w:eastAsia="仿宋" w:hAnsi="仿宋" w:cs="宋体"/>
                <w:b/>
                <w:kern w:val="0"/>
                <w:szCs w:val="21"/>
              </w:rPr>
            </w:pPr>
            <w:r>
              <w:rPr>
                <w:rFonts w:ascii="仿宋" w:eastAsia="仿宋" w:hAnsi="仿宋" w:cs="宋体" w:hint="eastAsia"/>
                <w:b/>
                <w:kern w:val="0"/>
                <w:szCs w:val="21"/>
              </w:rPr>
              <w:t>学科</w:t>
            </w:r>
          </w:p>
        </w:tc>
        <w:tc>
          <w:tcPr>
            <w:tcW w:w="199" w:type="pct"/>
            <w:shd w:val="clear" w:color="auto" w:fill="auto"/>
            <w:noWrap/>
            <w:vAlign w:val="center"/>
          </w:tcPr>
          <w:p w:rsidR="001623FE" w:rsidRDefault="00A43196">
            <w:pPr>
              <w:widowControl/>
              <w:jc w:val="center"/>
              <w:rPr>
                <w:rFonts w:ascii="仿宋" w:eastAsia="仿宋" w:hAnsi="仿宋" w:cs="宋体"/>
                <w:b/>
                <w:kern w:val="0"/>
                <w:szCs w:val="21"/>
              </w:rPr>
            </w:pPr>
            <w:r>
              <w:rPr>
                <w:rFonts w:ascii="仿宋" w:eastAsia="仿宋" w:hAnsi="仿宋" w:cs="宋体" w:hint="eastAsia"/>
                <w:b/>
                <w:kern w:val="0"/>
                <w:szCs w:val="21"/>
              </w:rPr>
              <w:t>序号</w:t>
            </w:r>
          </w:p>
        </w:tc>
        <w:tc>
          <w:tcPr>
            <w:tcW w:w="349" w:type="pct"/>
            <w:shd w:val="clear" w:color="auto" w:fill="auto"/>
            <w:noWrap/>
            <w:vAlign w:val="center"/>
          </w:tcPr>
          <w:p w:rsidR="001623FE" w:rsidRDefault="00A43196">
            <w:pPr>
              <w:widowControl/>
              <w:jc w:val="center"/>
              <w:rPr>
                <w:rFonts w:ascii="仿宋" w:eastAsia="仿宋" w:hAnsi="仿宋" w:cs="宋体"/>
                <w:b/>
                <w:kern w:val="0"/>
                <w:szCs w:val="21"/>
              </w:rPr>
            </w:pPr>
            <w:r>
              <w:rPr>
                <w:rFonts w:ascii="仿宋" w:eastAsia="仿宋" w:hAnsi="仿宋" w:cs="宋体" w:hint="eastAsia"/>
                <w:b/>
                <w:kern w:val="0"/>
                <w:szCs w:val="21"/>
              </w:rPr>
              <w:t>标的</w:t>
            </w:r>
            <w:r>
              <w:rPr>
                <w:rFonts w:ascii="仿宋" w:eastAsia="仿宋" w:hAnsi="仿宋" w:cs="宋体"/>
                <w:b/>
                <w:kern w:val="0"/>
                <w:szCs w:val="21"/>
              </w:rPr>
              <w:t>名称</w:t>
            </w:r>
          </w:p>
        </w:tc>
        <w:tc>
          <w:tcPr>
            <w:tcW w:w="3517" w:type="pct"/>
            <w:shd w:val="clear" w:color="auto" w:fill="auto"/>
            <w:vAlign w:val="center"/>
          </w:tcPr>
          <w:p w:rsidR="001623FE" w:rsidRDefault="00A43196">
            <w:pPr>
              <w:widowControl/>
              <w:jc w:val="center"/>
              <w:rPr>
                <w:rFonts w:ascii="仿宋" w:eastAsia="仿宋" w:hAnsi="仿宋" w:cs="宋体"/>
                <w:b/>
                <w:kern w:val="0"/>
                <w:szCs w:val="21"/>
              </w:rPr>
            </w:pPr>
            <w:r>
              <w:rPr>
                <w:rFonts w:ascii="仿宋" w:eastAsia="仿宋" w:hAnsi="仿宋" w:cs="宋体" w:hint="eastAsia"/>
                <w:b/>
                <w:kern w:val="0"/>
                <w:szCs w:val="21"/>
              </w:rPr>
              <w:t>参数</w:t>
            </w:r>
          </w:p>
        </w:tc>
        <w:tc>
          <w:tcPr>
            <w:tcW w:w="228" w:type="pct"/>
            <w:shd w:val="clear" w:color="auto" w:fill="auto"/>
            <w:vAlign w:val="center"/>
          </w:tcPr>
          <w:p w:rsidR="001623FE" w:rsidRDefault="00A43196">
            <w:pPr>
              <w:widowControl/>
              <w:jc w:val="center"/>
              <w:rPr>
                <w:rFonts w:ascii="仿宋" w:eastAsia="仿宋" w:hAnsi="仿宋" w:cs="宋体"/>
                <w:b/>
                <w:kern w:val="0"/>
                <w:szCs w:val="21"/>
              </w:rPr>
            </w:pPr>
            <w:r>
              <w:rPr>
                <w:rFonts w:ascii="仿宋" w:eastAsia="仿宋" w:hAnsi="仿宋" w:cs="宋体" w:hint="eastAsia"/>
                <w:b/>
                <w:kern w:val="0"/>
                <w:szCs w:val="21"/>
              </w:rPr>
              <w:t>单位</w:t>
            </w:r>
          </w:p>
        </w:tc>
        <w:tc>
          <w:tcPr>
            <w:tcW w:w="228" w:type="pct"/>
            <w:shd w:val="clear" w:color="auto" w:fill="auto"/>
            <w:vAlign w:val="center"/>
          </w:tcPr>
          <w:p w:rsidR="001623FE" w:rsidRDefault="00A43196">
            <w:pPr>
              <w:widowControl/>
              <w:jc w:val="center"/>
              <w:rPr>
                <w:rFonts w:ascii="仿宋" w:eastAsia="仿宋" w:hAnsi="仿宋" w:cs="宋体"/>
                <w:b/>
                <w:kern w:val="0"/>
                <w:szCs w:val="21"/>
              </w:rPr>
            </w:pPr>
            <w:r>
              <w:rPr>
                <w:rFonts w:ascii="仿宋" w:eastAsia="仿宋" w:hAnsi="仿宋" w:cs="宋体" w:hint="eastAsia"/>
                <w:b/>
                <w:kern w:val="0"/>
                <w:szCs w:val="21"/>
              </w:rPr>
              <w:t>数量</w:t>
            </w:r>
          </w:p>
        </w:tc>
        <w:tc>
          <w:tcPr>
            <w:tcW w:w="227" w:type="pct"/>
            <w:vAlign w:val="center"/>
          </w:tcPr>
          <w:p w:rsidR="001623FE" w:rsidRDefault="00A43196">
            <w:pPr>
              <w:widowControl/>
              <w:jc w:val="center"/>
              <w:rPr>
                <w:rFonts w:ascii="仿宋" w:eastAsia="仿宋" w:hAnsi="仿宋" w:cs="宋体"/>
                <w:b/>
                <w:kern w:val="0"/>
                <w:szCs w:val="21"/>
              </w:rPr>
            </w:pPr>
            <w:r>
              <w:rPr>
                <w:rFonts w:ascii="仿宋" w:eastAsia="仿宋" w:hAnsi="仿宋" w:cs="宋体" w:hint="eastAsia"/>
                <w:b/>
                <w:kern w:val="0"/>
                <w:szCs w:val="21"/>
              </w:rPr>
              <w:t>所属</w:t>
            </w:r>
            <w:r>
              <w:rPr>
                <w:rFonts w:ascii="仿宋" w:eastAsia="仿宋" w:hAnsi="仿宋" w:cs="宋体"/>
                <w:b/>
                <w:kern w:val="0"/>
                <w:szCs w:val="21"/>
              </w:rPr>
              <w:t>行业</w:t>
            </w:r>
          </w:p>
        </w:tc>
      </w:tr>
      <w:tr w:rsidR="001623FE">
        <w:tc>
          <w:tcPr>
            <w:tcW w:w="247"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生物</w:t>
            </w:r>
          </w:p>
        </w:tc>
        <w:tc>
          <w:tcPr>
            <w:tcW w:w="199"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1　</w:t>
            </w:r>
          </w:p>
        </w:tc>
        <w:tc>
          <w:tcPr>
            <w:tcW w:w="349"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显微镜</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观测功能：生物+实体、内置音箱：无、生物显微物镜：4X/10X/40X、数码放大倍率：无、拍照像素：200万、录像分辨率：不低于720P/30FPS、实体显微镜物镜：无、调焦手轮：粗微动同轴调焦、光学放大倍率：</w:t>
            </w:r>
            <w:proofErr w:type="gramStart"/>
            <w:r>
              <w:rPr>
                <w:rFonts w:ascii="仿宋" w:eastAsia="仿宋" w:hAnsi="仿宋" w:cs="宋体" w:hint="eastAsia"/>
                <w:kern w:val="0"/>
                <w:szCs w:val="21"/>
              </w:rPr>
              <w:t>标配</w:t>
            </w:r>
            <w:proofErr w:type="gramEnd"/>
            <w:r>
              <w:rPr>
                <w:rFonts w:ascii="仿宋" w:eastAsia="仿宋" w:hAnsi="仿宋" w:cs="宋体" w:hint="eastAsia"/>
                <w:kern w:val="0"/>
                <w:szCs w:val="21"/>
              </w:rPr>
              <w:t>60X-600X、电池：无、储存方式：不低于8G内存/U盘、屏幕分辨率：不低于1280*800、数据输出：无、显微测量：无、液晶屏：7寸、输入电压：12V</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台</w:t>
            </w:r>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26</w:t>
            </w:r>
          </w:p>
        </w:tc>
        <w:tc>
          <w:tcPr>
            <w:tcW w:w="227" w:type="pct"/>
            <w:vMerge w:val="restart"/>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工业</w:t>
            </w:r>
            <w:r>
              <w:rPr>
                <w:rFonts w:ascii="仿宋" w:eastAsia="仿宋" w:hAnsi="仿宋" w:cs="宋体"/>
                <w:kern w:val="0"/>
                <w:szCs w:val="21"/>
              </w:rPr>
              <w:t>（</w:t>
            </w:r>
            <w:r>
              <w:rPr>
                <w:rFonts w:ascii="仿宋" w:eastAsia="仿宋" w:hAnsi="仿宋" w:cs="宋体" w:hint="eastAsia"/>
                <w:kern w:val="0"/>
                <w:szCs w:val="21"/>
              </w:rPr>
              <w:t>制造业</w:t>
            </w:r>
            <w:r>
              <w:rPr>
                <w:rFonts w:ascii="仿宋" w:eastAsia="仿宋" w:hAnsi="仿宋" w:cs="宋体"/>
                <w:kern w:val="0"/>
                <w:szCs w:val="21"/>
              </w:rPr>
              <w:t>）</w:t>
            </w:r>
          </w:p>
        </w:tc>
      </w:tr>
      <w:tr w:rsidR="001623FE">
        <w:tc>
          <w:tcPr>
            <w:tcW w:w="247" w:type="pct"/>
            <w:vMerge w:val="restar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物理</w:t>
            </w:r>
          </w:p>
        </w:tc>
        <w:tc>
          <w:tcPr>
            <w:tcW w:w="199"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　</w:t>
            </w:r>
            <w:r>
              <w:rPr>
                <w:rFonts w:ascii="仿宋" w:eastAsia="仿宋" w:hAnsi="仿宋" w:cs="宋体"/>
                <w:kern w:val="0"/>
                <w:szCs w:val="21"/>
              </w:rPr>
              <w:t>1</w:t>
            </w:r>
          </w:p>
        </w:tc>
        <w:tc>
          <w:tcPr>
            <w:tcW w:w="349"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电磁学教师演示教具</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手提盒、电池盒*4、电流表*1、电压表*1、发光二极管*1、手摇发电机*1</w:t>
            </w:r>
          </w:p>
        </w:tc>
        <w:tc>
          <w:tcPr>
            <w:tcW w:w="228" w:type="pct"/>
            <w:shd w:val="clear" w:color="auto" w:fill="auto"/>
            <w:noWrap/>
            <w:vAlign w:val="center"/>
          </w:tcPr>
          <w:p w:rsidR="001623FE" w:rsidRDefault="00A43196">
            <w:pPr>
              <w:widowControl/>
              <w:jc w:val="left"/>
              <w:rPr>
                <w:rFonts w:ascii="仿宋" w:eastAsia="仿宋" w:hAnsi="仿宋" w:cs="宋体"/>
                <w:kern w:val="0"/>
                <w:szCs w:val="21"/>
              </w:rPr>
            </w:pPr>
            <w:r>
              <w:rPr>
                <w:rFonts w:ascii="仿宋" w:eastAsia="仿宋" w:hAnsi="仿宋" w:cs="宋体" w:hint="eastAsia"/>
                <w:kern w:val="0"/>
                <w:szCs w:val="21"/>
              </w:rPr>
              <w:t>套</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2</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　</w:t>
            </w:r>
            <w:r>
              <w:rPr>
                <w:rFonts w:ascii="仿宋" w:eastAsia="仿宋" w:hAnsi="仿宋" w:cs="宋体"/>
                <w:kern w:val="0"/>
                <w:szCs w:val="21"/>
              </w:rPr>
              <w:t>2</w:t>
            </w:r>
          </w:p>
        </w:tc>
        <w:tc>
          <w:tcPr>
            <w:tcW w:w="349"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光力学教师演示教具</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光具座可360°旋转、支架可自由升降40-60cm、3种遮光透镜、3种透镜、小孔板、多孔板</w:t>
            </w:r>
          </w:p>
        </w:tc>
        <w:tc>
          <w:tcPr>
            <w:tcW w:w="228" w:type="pct"/>
            <w:shd w:val="clear" w:color="auto" w:fill="auto"/>
            <w:noWrap/>
            <w:vAlign w:val="center"/>
          </w:tcPr>
          <w:p w:rsidR="001623FE" w:rsidRDefault="00A43196">
            <w:pPr>
              <w:widowControl/>
              <w:jc w:val="left"/>
              <w:rPr>
                <w:rFonts w:ascii="仿宋" w:eastAsia="仿宋" w:hAnsi="仿宋" w:cs="宋体"/>
                <w:kern w:val="0"/>
                <w:szCs w:val="21"/>
              </w:rPr>
            </w:pPr>
            <w:r>
              <w:rPr>
                <w:rFonts w:ascii="仿宋" w:eastAsia="仿宋" w:hAnsi="仿宋" w:cs="宋体" w:hint="eastAsia"/>
                <w:kern w:val="0"/>
                <w:szCs w:val="21"/>
              </w:rPr>
              <w:t>套</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2</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restar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化学</w:t>
            </w: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kern w:val="0"/>
                <w:szCs w:val="21"/>
              </w:rPr>
              <w:t>1</w:t>
            </w:r>
            <w:r>
              <w:rPr>
                <w:rFonts w:ascii="仿宋" w:eastAsia="仿宋" w:hAnsi="仿宋" w:cs="宋体" w:hint="eastAsia"/>
                <w:kern w:val="0"/>
                <w:szCs w:val="21"/>
              </w:rPr>
              <w:t xml:space="preserve">　</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数据采集器</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模块化结构</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与计算机USB接口通讯，无须外接电源；全数字通道，每个数据通道最大采样速率可达20KHz</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连接插口采用BT接口，具有方向性和自锁功能，可以防止传感器脱落保证数据传输稳定</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可根据实验教学需要，选择接插有线接口或无线接收实现与传感器通讯；支持有线/无线状态下的四通道并行采集，支持热插拔连接。</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★提供国家认可的检测机构出具的经低温存储、高温存储、恒温恒湿试验后能正常启动并工作的合格检测报告</w:t>
            </w:r>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台</w:t>
            </w:r>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2　</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无线接收</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采用无线方式接入四种相同或不同的传感器并支持四通道并行采集，全数字通道，与</w:t>
            </w:r>
            <w:proofErr w:type="gramStart"/>
            <w:r>
              <w:rPr>
                <w:rFonts w:ascii="仿宋" w:eastAsia="仿宋" w:hAnsi="仿宋" w:cs="宋体" w:hint="eastAsia"/>
                <w:kern w:val="0"/>
                <w:szCs w:val="21"/>
              </w:rPr>
              <w:t>数据采集器接插</w:t>
            </w:r>
            <w:proofErr w:type="gramEnd"/>
            <w:r>
              <w:rPr>
                <w:rFonts w:ascii="仿宋" w:eastAsia="仿宋" w:hAnsi="仿宋" w:cs="宋体" w:hint="eastAsia"/>
                <w:kern w:val="0"/>
                <w:szCs w:val="21"/>
              </w:rPr>
              <w:t>使用。在此种工作状态下，传感器应转化为与采集器的无线通信状态，支持热插拔</w:t>
            </w:r>
          </w:p>
        </w:tc>
        <w:tc>
          <w:tcPr>
            <w:tcW w:w="228" w:type="pct"/>
            <w:shd w:val="clear" w:color="auto" w:fill="auto"/>
            <w:vAlign w:val="center"/>
          </w:tcPr>
          <w:p w:rsidR="001623FE" w:rsidRDefault="00A43196">
            <w:pPr>
              <w:widowControl/>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　3</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传感器无线发射模块</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通过与各种传感器组合使之具备与采集器的无线通讯功能。连接插口采用BT接口，具有方向性和自锁功能，可以防止传感器脱落保证数据传输稳定，支持热插拔，可充电电池供电</w:t>
            </w:r>
          </w:p>
        </w:tc>
        <w:tc>
          <w:tcPr>
            <w:tcW w:w="228" w:type="pct"/>
            <w:shd w:val="clear" w:color="auto" w:fill="auto"/>
            <w:vAlign w:val="center"/>
          </w:tcPr>
          <w:p w:rsidR="001623FE" w:rsidRDefault="00A43196">
            <w:pPr>
              <w:widowControl/>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6</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4　</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传感器数据显示模块</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通过与各种传感器组合，使之具备独立数据显示功能，1.77吋彩屏，连接插口采用BT接口，具有方向性和自锁功能，可以防止传感器脱落保证数据传输稳定，支持热插拔连接，接入后自动识别传感器。该模块具备自动保存实验数据，并且可与计算机直接通讯（兼充电），导出实验数据的功能，可充电锂电池供电</w:t>
            </w:r>
          </w:p>
        </w:tc>
        <w:tc>
          <w:tcPr>
            <w:tcW w:w="228" w:type="pct"/>
            <w:shd w:val="clear" w:color="auto" w:fill="auto"/>
            <w:vAlign w:val="center"/>
          </w:tcPr>
          <w:p w:rsidR="001623FE" w:rsidRDefault="00A43196">
            <w:pPr>
              <w:widowControl/>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2</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5　</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专用充电器</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输入AC 110~240V/50~60Hz；输出5.0V/500mA。直接连接传感器无线发射模块或显示模块进行充电</w:t>
            </w:r>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套</w:t>
            </w:r>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6　</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温度传感器</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测量范围：-50℃~+200℃；分度：0.1℃；不锈钢探针，可测各种物体或溶液的温度</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连接插口采用BT接口，具有方向性和自锁功能，可以防止传感器脱落保证数据传输稳定，支持热插拔，可在windows系统、安卓和iOS系统下进行实验演示</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支持与采集器的有线通讯、无线通讯和彩屏独立数据显示三种工作方式</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该产品需满足以下教学要求：</w:t>
            </w:r>
          </w:p>
          <w:p w:rsidR="001623FE" w:rsidRDefault="00A43196">
            <w:pPr>
              <w:pStyle w:val="af8"/>
              <w:widowControl/>
              <w:ind w:leftChars="200" w:left="420" w:firstLineChars="0" w:firstLine="0"/>
              <w:rPr>
                <w:rFonts w:ascii="仿宋" w:eastAsia="仿宋" w:hAnsi="仿宋" w:cs="宋体"/>
                <w:kern w:val="0"/>
                <w:szCs w:val="21"/>
              </w:rPr>
            </w:pPr>
            <w:r>
              <w:rPr>
                <w:rFonts w:ascii="仿宋" w:eastAsia="仿宋" w:hAnsi="仿宋" w:cs="宋体" w:hint="eastAsia"/>
                <w:kern w:val="0"/>
                <w:szCs w:val="21"/>
              </w:rPr>
              <w:t>（1）温度传感器在实验过程中所测数据以数字、图线与数据表格的方式显示并记录</w:t>
            </w:r>
          </w:p>
          <w:p w:rsidR="001623FE" w:rsidRDefault="00A43196">
            <w:pPr>
              <w:pStyle w:val="af8"/>
              <w:widowControl/>
              <w:ind w:leftChars="200" w:left="420" w:firstLineChars="0" w:firstLine="0"/>
              <w:rPr>
                <w:rFonts w:ascii="仿宋" w:eastAsia="仿宋" w:hAnsi="仿宋" w:cs="宋体"/>
                <w:kern w:val="0"/>
                <w:szCs w:val="21"/>
              </w:rPr>
            </w:pPr>
            <w:r>
              <w:rPr>
                <w:rFonts w:ascii="仿宋" w:eastAsia="仿宋" w:hAnsi="仿宋" w:cs="宋体" w:hint="eastAsia"/>
                <w:kern w:val="0"/>
                <w:szCs w:val="21"/>
              </w:rPr>
              <w:t>（2）实验操作过程和步骤（1）实验数据同时在软件界面上显示，且可以.avi等常见格式存储。</w:t>
            </w:r>
          </w:p>
          <w:p w:rsidR="001623FE" w:rsidRDefault="00A43196">
            <w:pPr>
              <w:pStyle w:val="af8"/>
              <w:widowControl/>
              <w:ind w:leftChars="200" w:left="420" w:firstLineChars="0" w:firstLine="0"/>
              <w:rPr>
                <w:rFonts w:ascii="仿宋" w:eastAsia="仿宋" w:hAnsi="仿宋" w:cs="宋体"/>
                <w:kern w:val="0"/>
                <w:szCs w:val="21"/>
              </w:rPr>
            </w:pPr>
            <w:r>
              <w:rPr>
                <w:rFonts w:ascii="仿宋" w:eastAsia="仿宋" w:hAnsi="仿宋" w:cs="宋体" w:hint="eastAsia"/>
                <w:kern w:val="0"/>
                <w:szCs w:val="21"/>
              </w:rPr>
              <w:t>（3）在安卓和iOS平台上以无线方式演示多通道实验数据采集及图像绘制。</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提供国家认可的检测机构出具的经低温存储、高温存储、恒温恒湿试验后能正常启动并工作的合格检测报告</w:t>
            </w:r>
          </w:p>
        </w:tc>
        <w:tc>
          <w:tcPr>
            <w:tcW w:w="228" w:type="pct"/>
            <w:shd w:val="clear" w:color="auto" w:fill="auto"/>
            <w:vAlign w:val="center"/>
          </w:tcPr>
          <w:p w:rsidR="001623FE" w:rsidRDefault="00A43196">
            <w:pPr>
              <w:widowControl/>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2</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　7</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高温传感器</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量范围：0℃~1200℃；分度：1℃；不锈钢探针，可测高温物体或火焰的温度，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提供国家认可的检测机构出具的经低温存储、高温存储、恒温恒湿试验后能正常启动并工作的合格检测报告</w:t>
            </w:r>
          </w:p>
        </w:tc>
        <w:tc>
          <w:tcPr>
            <w:tcW w:w="228" w:type="pct"/>
            <w:shd w:val="clear" w:color="auto" w:fill="auto"/>
            <w:vAlign w:val="center"/>
          </w:tcPr>
          <w:p w:rsidR="001623FE" w:rsidRDefault="00A43196">
            <w:pPr>
              <w:widowControl/>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8　</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压强传感器</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测量范围：0 kPa ~700 kPa；分度：0.1 kPa；</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可用于直接测量气体的绝对压强，配件：20ml注射器</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lastRenderedPageBreak/>
              <w:t>连接插口采用BT接口，具有方向性和自锁功能，可以防止传感器脱落保证数据传输稳定，支持热插拔</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支持与采集器的有线通讯、无线通讯和彩屏独立数据显示三种工作方式</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可在windows系统、iOS系统、iOS系统和安卓系统下进行实验演示</w:t>
            </w:r>
          </w:p>
        </w:tc>
        <w:tc>
          <w:tcPr>
            <w:tcW w:w="228" w:type="pct"/>
            <w:shd w:val="clear" w:color="auto" w:fill="auto"/>
            <w:vAlign w:val="center"/>
          </w:tcPr>
          <w:p w:rsidR="001623FE" w:rsidRDefault="00A43196">
            <w:pPr>
              <w:widowControl/>
              <w:jc w:val="center"/>
              <w:rPr>
                <w:rFonts w:ascii="仿宋" w:eastAsia="仿宋" w:hAnsi="仿宋" w:cs="宋体"/>
                <w:kern w:val="0"/>
                <w:szCs w:val="21"/>
              </w:rPr>
            </w:pPr>
            <w:proofErr w:type="gramStart"/>
            <w:r>
              <w:rPr>
                <w:rFonts w:ascii="仿宋" w:eastAsia="仿宋" w:hAnsi="仿宋" w:cs="宋体" w:hint="eastAsia"/>
                <w:kern w:val="0"/>
                <w:szCs w:val="21"/>
              </w:rPr>
              <w:lastRenderedPageBreak/>
              <w:t>个</w:t>
            </w:r>
            <w:proofErr w:type="gramEnd"/>
          </w:p>
        </w:tc>
        <w:tc>
          <w:tcPr>
            <w:tcW w:w="228" w:type="pct"/>
            <w:shd w:val="clear" w:color="auto" w:fill="auto"/>
            <w:vAlign w:val="center"/>
          </w:tcPr>
          <w:p w:rsidR="001623FE" w:rsidRDefault="00A43196">
            <w:pPr>
              <w:widowControl/>
              <w:jc w:val="center"/>
              <w:rPr>
                <w:rFonts w:ascii="仿宋" w:eastAsia="仿宋" w:hAnsi="仿宋"/>
                <w:kern w:val="0"/>
                <w:szCs w:val="21"/>
              </w:rPr>
            </w:pPr>
            <w:r>
              <w:rPr>
                <w:rFonts w:ascii="仿宋" w:eastAsia="仿宋" w:hAnsi="仿宋"/>
                <w:kern w:val="0"/>
                <w:szCs w:val="21"/>
              </w:rPr>
              <w:t>1</w:t>
            </w:r>
          </w:p>
        </w:tc>
        <w:tc>
          <w:tcPr>
            <w:tcW w:w="227" w:type="pct"/>
            <w:vMerge/>
            <w:vAlign w:val="center"/>
          </w:tcPr>
          <w:p w:rsidR="001623FE" w:rsidRDefault="001623FE">
            <w:pPr>
              <w:widowControl/>
              <w:jc w:val="center"/>
              <w:rPr>
                <w:rFonts w:ascii="仿宋" w:eastAsia="仿宋" w:hAnsi="仿宋"/>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　9</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相对压强传感器</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测量范围：-20kPa~+20kPa；分度：0.01 kPa；可用于测量气体的相对压强，连接插口采用BT接口，具有方向性和自锁功能，可以防止传感器脱落保证数据传输稳定，支持与采集器的有线通讯、无线通讯和彩屏独立数据显示三种工作方式，支持热插拔，具有硬件清零功能。该产品需满足以下教学要求：</w:t>
            </w:r>
          </w:p>
          <w:p w:rsidR="001623FE" w:rsidRDefault="00A43196">
            <w:pPr>
              <w:pStyle w:val="af8"/>
              <w:widowControl/>
              <w:ind w:leftChars="200" w:left="420" w:firstLineChars="0" w:firstLine="0"/>
              <w:rPr>
                <w:rFonts w:ascii="仿宋" w:eastAsia="仿宋" w:hAnsi="仿宋" w:cs="宋体"/>
                <w:kern w:val="0"/>
                <w:szCs w:val="21"/>
              </w:rPr>
            </w:pPr>
            <w:r>
              <w:rPr>
                <w:rFonts w:ascii="仿宋" w:eastAsia="仿宋" w:hAnsi="仿宋" w:cs="宋体" w:hint="eastAsia"/>
                <w:kern w:val="0"/>
                <w:szCs w:val="21"/>
              </w:rPr>
              <w:t>（1）连接接口具有自锁功能，可以防止传感器脱落保证数据传输稳定，具有硬件清零功能</w:t>
            </w:r>
          </w:p>
          <w:p w:rsidR="001623FE" w:rsidRDefault="00A43196">
            <w:pPr>
              <w:pStyle w:val="af8"/>
              <w:widowControl/>
              <w:ind w:leftChars="200" w:left="420" w:firstLineChars="0" w:firstLine="0"/>
              <w:rPr>
                <w:rFonts w:ascii="仿宋" w:eastAsia="仿宋" w:hAnsi="仿宋" w:cs="宋体"/>
                <w:kern w:val="0"/>
                <w:szCs w:val="21"/>
              </w:rPr>
            </w:pPr>
            <w:r>
              <w:rPr>
                <w:rFonts w:ascii="仿宋" w:eastAsia="仿宋" w:hAnsi="仿宋" w:cs="宋体" w:hint="eastAsia"/>
                <w:kern w:val="0"/>
                <w:szCs w:val="21"/>
              </w:rPr>
              <w:t>（2）在实验过程中所测数据以数字、图线与数据表格的方式显示并记录</w:t>
            </w:r>
          </w:p>
          <w:p w:rsidR="001623FE" w:rsidRDefault="00A43196">
            <w:pPr>
              <w:pStyle w:val="af8"/>
              <w:widowControl/>
              <w:ind w:leftChars="200" w:left="420" w:firstLineChars="0" w:firstLine="0"/>
              <w:rPr>
                <w:rFonts w:ascii="仿宋" w:eastAsia="仿宋" w:hAnsi="仿宋" w:cs="宋体"/>
                <w:kern w:val="0"/>
                <w:szCs w:val="21"/>
              </w:rPr>
            </w:pPr>
            <w:r>
              <w:rPr>
                <w:rFonts w:ascii="仿宋" w:eastAsia="仿宋" w:hAnsi="仿宋" w:cs="宋体" w:hint="eastAsia"/>
                <w:kern w:val="0"/>
                <w:szCs w:val="21"/>
              </w:rPr>
              <w:t>（3）实验操作过程和步骤（2）实验数据同时在软件界面上显示，且可以.avi等常见格式存储。</w:t>
            </w:r>
          </w:p>
          <w:p w:rsidR="001623FE" w:rsidRDefault="00A43196">
            <w:pPr>
              <w:pStyle w:val="af8"/>
              <w:widowControl/>
              <w:ind w:leftChars="200" w:left="420" w:firstLineChars="0" w:firstLine="0"/>
              <w:rPr>
                <w:rFonts w:ascii="仿宋" w:eastAsia="仿宋" w:hAnsi="仿宋" w:cs="宋体"/>
                <w:kern w:val="0"/>
                <w:szCs w:val="21"/>
              </w:rPr>
            </w:pPr>
            <w:r>
              <w:rPr>
                <w:rFonts w:ascii="仿宋" w:eastAsia="仿宋" w:hAnsi="仿宋" w:cs="宋体" w:hint="eastAsia"/>
                <w:kern w:val="0"/>
                <w:szCs w:val="21"/>
              </w:rPr>
              <w:t>（4）在安卓和iOS平台上以无线方式演示多通道实验数据采集及图像绘制。</w:t>
            </w:r>
          </w:p>
        </w:tc>
        <w:tc>
          <w:tcPr>
            <w:tcW w:w="228" w:type="pct"/>
            <w:shd w:val="clear" w:color="auto" w:fill="auto"/>
            <w:vAlign w:val="center"/>
          </w:tcPr>
          <w:p w:rsidR="001623FE" w:rsidRDefault="00A43196">
            <w:pPr>
              <w:widowControl/>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3</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　10</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多量程电压传感器</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测量范围：-20V~+20V；分度：0.01V</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测量范围：-2V~+2V；分度：0.001V</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测量范围：-0.2V~+0.2V；分度：0.1mV</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通过按钮切换量程。连接插口采用BT接口，具有方向性和自锁功能，可以防止传感器脱落保证数据传输稳定，支持与采集器的有线通讯、无线通讯和彩屏独立数据显示三种工作方式，支持热插拔，自带硬件按钮，单击切换量程，</w:t>
            </w:r>
            <w:proofErr w:type="gramStart"/>
            <w:r>
              <w:rPr>
                <w:rFonts w:ascii="仿宋" w:eastAsia="仿宋" w:hAnsi="仿宋" w:cs="宋体" w:hint="eastAsia"/>
                <w:kern w:val="0"/>
                <w:szCs w:val="21"/>
              </w:rPr>
              <w:t>长按清零</w:t>
            </w:r>
            <w:proofErr w:type="gramEnd"/>
            <w:r>
              <w:rPr>
                <w:rFonts w:ascii="仿宋" w:eastAsia="仿宋" w:hAnsi="仿宋" w:cs="宋体" w:hint="eastAsia"/>
                <w:kern w:val="0"/>
                <w:szCs w:val="21"/>
              </w:rPr>
              <w:t>，可在windows系统、安卓和IOS系统下进行实验演示</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★提供国家认可的检测机构出具的经低温存储、高温存储、恒温恒湿试验后能正常启动并工作的合格检测报告</w:t>
            </w:r>
          </w:p>
        </w:tc>
        <w:tc>
          <w:tcPr>
            <w:tcW w:w="228" w:type="pct"/>
            <w:shd w:val="clear" w:color="auto" w:fill="auto"/>
            <w:vAlign w:val="center"/>
          </w:tcPr>
          <w:p w:rsidR="001623FE" w:rsidRDefault="00A43196">
            <w:pPr>
              <w:widowControl/>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11　</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多量程电流传感器</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测量范围：-2A~+2A；分度：0.01A</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测量范围：-200mA~+200mA；分度：1mA</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测量范围：-20mA ~+20mA；分度：0.1 mA</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通过按钮切换量程。连接插口采用BT接口，具有方向性和自锁功能，可以防止传感器脱落保证数据传输稳定，支持与采集器的有线通讯、无线通讯和彩屏独立数据显示三种工作方式，支持热插拔，自带硬件按钮，单击切换量程，</w:t>
            </w:r>
            <w:proofErr w:type="gramStart"/>
            <w:r>
              <w:rPr>
                <w:rFonts w:ascii="仿宋" w:eastAsia="仿宋" w:hAnsi="仿宋" w:cs="宋体" w:hint="eastAsia"/>
                <w:kern w:val="0"/>
                <w:szCs w:val="21"/>
              </w:rPr>
              <w:t>长按清零</w:t>
            </w:r>
            <w:proofErr w:type="gramEnd"/>
            <w:r>
              <w:rPr>
                <w:rFonts w:ascii="仿宋" w:eastAsia="仿宋" w:hAnsi="仿宋" w:cs="宋体" w:hint="eastAsia"/>
                <w:kern w:val="0"/>
                <w:szCs w:val="21"/>
              </w:rPr>
              <w:t>，可在windows系统、安卓和IOS系统下进行实验演示</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提供国家认可的检测机构出具的经低温存储、高温存储、恒温恒湿试验后能正常启动并工作的合格检测报告</w:t>
            </w:r>
          </w:p>
        </w:tc>
        <w:tc>
          <w:tcPr>
            <w:tcW w:w="228" w:type="pct"/>
            <w:shd w:val="clear" w:color="auto" w:fill="auto"/>
            <w:vAlign w:val="center"/>
          </w:tcPr>
          <w:p w:rsidR="001623FE" w:rsidRDefault="00A43196">
            <w:pPr>
              <w:widowControl/>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12　</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pH传感器</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量范围：0~14；分度：0.01，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提供国家认可的检测机构出具的经低温存储、高温存储、恒温恒湿试验后能正常启动并工作的合格检测报告</w:t>
            </w:r>
          </w:p>
        </w:tc>
        <w:tc>
          <w:tcPr>
            <w:tcW w:w="228" w:type="pct"/>
            <w:shd w:val="clear" w:color="auto" w:fill="auto"/>
            <w:vAlign w:val="center"/>
          </w:tcPr>
          <w:p w:rsidR="001623FE" w:rsidRDefault="00A43196">
            <w:pPr>
              <w:widowControl/>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2</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13　</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电导率传感器</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测量范围：0 mS/cm ~20mS/cm；分度：0.001 mS/cm，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提供国家认可的检测机构出具的经低温存储、高温存储、恒温恒湿试验后能正常启动并工作的合格检测报告</w:t>
            </w:r>
          </w:p>
        </w:tc>
        <w:tc>
          <w:tcPr>
            <w:tcW w:w="228" w:type="pct"/>
            <w:shd w:val="clear" w:color="auto" w:fill="auto"/>
            <w:vAlign w:val="center"/>
          </w:tcPr>
          <w:p w:rsidR="001623FE" w:rsidRDefault="00A43196">
            <w:pPr>
              <w:widowControl/>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　14</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氧气传感器</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量范围：0～100％，分度：0.1％，连接插口采用BT接口，具有方向性和自锁功能，可以防止传感器脱落保证数据传输稳定，支持与采集器的有线通讯、无线通讯和彩屏独立数据显示三种工作方式，支持热插拔。该产品需满足以下要求：</w:t>
            </w:r>
          </w:p>
          <w:p w:rsidR="001623FE" w:rsidRDefault="00A43196">
            <w:pPr>
              <w:pStyle w:val="af8"/>
              <w:widowControl/>
              <w:rPr>
                <w:rFonts w:ascii="仿宋" w:eastAsia="仿宋" w:hAnsi="仿宋" w:cs="宋体"/>
                <w:kern w:val="0"/>
                <w:szCs w:val="21"/>
              </w:rPr>
            </w:pPr>
            <w:r>
              <w:rPr>
                <w:rFonts w:ascii="仿宋" w:eastAsia="仿宋" w:hAnsi="仿宋" w:cs="宋体" w:hint="eastAsia"/>
                <w:kern w:val="0"/>
                <w:szCs w:val="21"/>
              </w:rPr>
              <w:t>（1）自带硬件校准按钮，通过硬件校准到理论值</w:t>
            </w:r>
          </w:p>
          <w:p w:rsidR="001623FE" w:rsidRDefault="00A43196">
            <w:pPr>
              <w:pStyle w:val="af8"/>
              <w:widowControl/>
              <w:ind w:leftChars="200" w:left="420" w:firstLineChars="0" w:firstLine="0"/>
              <w:rPr>
                <w:rFonts w:ascii="仿宋" w:eastAsia="仿宋" w:hAnsi="仿宋" w:cs="宋体"/>
                <w:kern w:val="0"/>
                <w:szCs w:val="21"/>
              </w:rPr>
            </w:pPr>
            <w:r>
              <w:rPr>
                <w:rFonts w:ascii="仿宋" w:eastAsia="仿宋" w:hAnsi="仿宋" w:cs="宋体" w:hint="eastAsia"/>
                <w:kern w:val="0"/>
                <w:szCs w:val="21"/>
              </w:rPr>
              <w:t>（2）在实验过程中所测数据以数字、图线与数据表格的方式显示并记录</w:t>
            </w:r>
          </w:p>
          <w:p w:rsidR="001623FE" w:rsidRDefault="00A43196">
            <w:pPr>
              <w:pStyle w:val="af8"/>
              <w:widowControl/>
              <w:ind w:leftChars="200" w:left="420" w:firstLineChars="0" w:firstLine="0"/>
              <w:rPr>
                <w:rFonts w:ascii="仿宋" w:eastAsia="仿宋" w:hAnsi="仿宋" w:cs="宋体"/>
                <w:kern w:val="0"/>
                <w:szCs w:val="21"/>
              </w:rPr>
            </w:pPr>
            <w:r>
              <w:rPr>
                <w:rFonts w:ascii="仿宋" w:eastAsia="仿宋" w:hAnsi="仿宋" w:cs="宋体" w:hint="eastAsia"/>
                <w:kern w:val="0"/>
                <w:szCs w:val="21"/>
              </w:rPr>
              <w:t>（3）实验操作过程和步骤（2）实验数据同时在软件界面上显示，且可以.avi等常见格式存储。</w:t>
            </w:r>
          </w:p>
          <w:p w:rsidR="001623FE" w:rsidRDefault="00A43196">
            <w:pPr>
              <w:pStyle w:val="af8"/>
              <w:widowControl/>
              <w:ind w:leftChars="200" w:left="420" w:firstLineChars="0" w:firstLine="0"/>
              <w:rPr>
                <w:rFonts w:ascii="仿宋" w:eastAsia="仿宋" w:hAnsi="仿宋" w:cs="宋体"/>
                <w:kern w:val="0"/>
                <w:szCs w:val="21"/>
              </w:rPr>
            </w:pPr>
            <w:r>
              <w:rPr>
                <w:rFonts w:ascii="仿宋" w:eastAsia="仿宋" w:hAnsi="仿宋" w:cs="宋体" w:hint="eastAsia"/>
                <w:kern w:val="0"/>
                <w:szCs w:val="21"/>
              </w:rPr>
              <w:t>（4）在安卓和iOS平台上以无线方式演示多通道实验数据采集及图像绘制。</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提供国家认可的检测机构出具的经低温存储、高温存储、恒温恒湿试验后能正常启动并工作的合格检测报告</w:t>
            </w:r>
          </w:p>
        </w:tc>
        <w:tc>
          <w:tcPr>
            <w:tcW w:w="228" w:type="pct"/>
            <w:shd w:val="clear" w:color="auto" w:fill="auto"/>
            <w:vAlign w:val="center"/>
          </w:tcPr>
          <w:p w:rsidR="001623FE" w:rsidRDefault="00A43196">
            <w:pPr>
              <w:widowControl/>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2</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15　</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二氧化碳传感器</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测量范围：0 ppm～50000ppm，分度1 ppm；</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红外原理，为保证测量数据准确性和时效性，要求该传感器</w:t>
            </w:r>
            <w:proofErr w:type="gramStart"/>
            <w:r>
              <w:rPr>
                <w:rFonts w:ascii="仿宋" w:eastAsia="仿宋" w:hAnsi="仿宋" w:cs="宋体" w:hint="eastAsia"/>
                <w:kern w:val="0"/>
                <w:szCs w:val="21"/>
              </w:rPr>
              <w:t>采用泵动循环</w:t>
            </w:r>
            <w:proofErr w:type="gramEnd"/>
            <w:r>
              <w:rPr>
                <w:rFonts w:ascii="仿宋" w:eastAsia="仿宋" w:hAnsi="仿宋" w:cs="宋体" w:hint="eastAsia"/>
                <w:kern w:val="0"/>
                <w:szCs w:val="21"/>
              </w:rPr>
              <w:t>，方便气体循环。</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传感器采用BT插口，具有方向性和自锁功能，可以防止传感器脱落保证数据传输稳定，支持热插拔，可在windows系统、安卓和iOS系统下进行实验演示，支持与采集器的有线通讯、无线通讯和独立数据显示三种工作方式。该产品需满足以下要求：</w:t>
            </w:r>
          </w:p>
          <w:p w:rsidR="001623FE" w:rsidRDefault="00A43196">
            <w:pPr>
              <w:pStyle w:val="af8"/>
              <w:widowControl/>
              <w:ind w:leftChars="200" w:left="420" w:firstLineChars="0" w:firstLine="0"/>
              <w:rPr>
                <w:rFonts w:ascii="仿宋" w:eastAsia="仿宋" w:hAnsi="仿宋" w:cs="宋体"/>
                <w:kern w:val="0"/>
                <w:szCs w:val="21"/>
              </w:rPr>
            </w:pPr>
            <w:r>
              <w:rPr>
                <w:rFonts w:ascii="仿宋" w:eastAsia="仿宋" w:hAnsi="仿宋" w:cs="宋体" w:hint="eastAsia"/>
                <w:kern w:val="0"/>
                <w:szCs w:val="21"/>
              </w:rPr>
              <w:t>（1）为保证测量数据准确性和时效性，要求该传感器</w:t>
            </w:r>
            <w:proofErr w:type="gramStart"/>
            <w:r>
              <w:rPr>
                <w:rFonts w:ascii="仿宋" w:eastAsia="仿宋" w:hAnsi="仿宋" w:cs="宋体" w:hint="eastAsia"/>
                <w:kern w:val="0"/>
                <w:szCs w:val="21"/>
              </w:rPr>
              <w:t>采用泵动循环</w:t>
            </w:r>
            <w:proofErr w:type="gramEnd"/>
            <w:r>
              <w:rPr>
                <w:rFonts w:ascii="仿宋" w:eastAsia="仿宋" w:hAnsi="仿宋" w:cs="宋体" w:hint="eastAsia"/>
                <w:kern w:val="0"/>
                <w:szCs w:val="21"/>
              </w:rPr>
              <w:t>，方便气体循环</w:t>
            </w:r>
          </w:p>
          <w:p w:rsidR="001623FE" w:rsidRDefault="00A43196">
            <w:pPr>
              <w:pStyle w:val="af8"/>
              <w:widowControl/>
              <w:ind w:leftChars="200" w:left="420" w:firstLineChars="0" w:firstLine="0"/>
              <w:rPr>
                <w:rFonts w:ascii="仿宋" w:eastAsia="仿宋" w:hAnsi="仿宋" w:cs="宋体"/>
                <w:kern w:val="0"/>
                <w:szCs w:val="21"/>
              </w:rPr>
            </w:pPr>
            <w:r>
              <w:rPr>
                <w:rFonts w:ascii="仿宋" w:eastAsia="仿宋" w:hAnsi="仿宋" w:cs="宋体" w:hint="eastAsia"/>
                <w:kern w:val="0"/>
                <w:szCs w:val="21"/>
              </w:rPr>
              <w:t>（2）在实验过程中所测数据以数字、图线与数据表格的方式显示并记录</w:t>
            </w:r>
          </w:p>
          <w:p w:rsidR="001623FE" w:rsidRDefault="00A43196">
            <w:pPr>
              <w:pStyle w:val="af8"/>
              <w:widowControl/>
              <w:ind w:leftChars="200" w:left="420" w:firstLineChars="0" w:firstLine="0"/>
              <w:rPr>
                <w:rFonts w:ascii="仿宋" w:eastAsia="仿宋" w:hAnsi="仿宋" w:cs="宋体"/>
                <w:kern w:val="0"/>
                <w:szCs w:val="21"/>
              </w:rPr>
            </w:pPr>
            <w:r>
              <w:rPr>
                <w:rFonts w:ascii="仿宋" w:eastAsia="仿宋" w:hAnsi="仿宋" w:cs="宋体" w:hint="eastAsia"/>
                <w:kern w:val="0"/>
                <w:szCs w:val="21"/>
              </w:rPr>
              <w:lastRenderedPageBreak/>
              <w:t>（3）实验操作过程和步骤（2）实验数据同时在软件界面上显示，且可以.avi等常见格式存储。</w:t>
            </w:r>
          </w:p>
          <w:p w:rsidR="001623FE" w:rsidRDefault="00A43196">
            <w:pPr>
              <w:pStyle w:val="af8"/>
              <w:widowControl/>
              <w:ind w:leftChars="200" w:left="420" w:firstLineChars="0" w:firstLine="0"/>
              <w:rPr>
                <w:rFonts w:ascii="仿宋" w:eastAsia="仿宋" w:hAnsi="仿宋" w:cs="宋体"/>
                <w:kern w:val="0"/>
                <w:szCs w:val="21"/>
              </w:rPr>
            </w:pPr>
            <w:r>
              <w:rPr>
                <w:rFonts w:ascii="仿宋" w:eastAsia="仿宋" w:hAnsi="仿宋" w:cs="宋体" w:hint="eastAsia"/>
                <w:kern w:val="0"/>
                <w:szCs w:val="21"/>
              </w:rPr>
              <w:t>（4）在安卓和iOS平台上以无线方式演示多通道实验数据采集及图像绘制。</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★提供国家认可的检测机构出具的经低温存储、高温存储、恒温恒湿试验后能正常启动并工作的合格检测报告</w:t>
            </w:r>
          </w:p>
        </w:tc>
        <w:tc>
          <w:tcPr>
            <w:tcW w:w="228" w:type="pct"/>
            <w:shd w:val="clear" w:color="auto" w:fill="auto"/>
            <w:vAlign w:val="center"/>
          </w:tcPr>
          <w:p w:rsidR="001623FE" w:rsidRDefault="00A43196">
            <w:pPr>
              <w:widowControl/>
              <w:jc w:val="center"/>
              <w:rPr>
                <w:rFonts w:ascii="仿宋" w:eastAsia="仿宋" w:hAnsi="仿宋" w:cs="宋体"/>
                <w:kern w:val="0"/>
                <w:szCs w:val="21"/>
              </w:rPr>
            </w:pPr>
            <w:proofErr w:type="gramStart"/>
            <w:r>
              <w:rPr>
                <w:rFonts w:ascii="仿宋" w:eastAsia="仿宋" w:hAnsi="仿宋" w:cs="宋体" w:hint="eastAsia"/>
                <w:kern w:val="0"/>
                <w:szCs w:val="21"/>
              </w:rPr>
              <w:lastRenderedPageBreak/>
              <w:t>个</w:t>
            </w:r>
            <w:proofErr w:type="gramEnd"/>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16　</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二氧化硫传感器</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测量范围：0 ppm～20ppm，分度0.01 ppm，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228" w:type="pct"/>
            <w:shd w:val="clear" w:color="auto" w:fill="auto"/>
            <w:vAlign w:val="center"/>
          </w:tcPr>
          <w:p w:rsidR="001623FE" w:rsidRDefault="00A43196">
            <w:pPr>
              <w:widowControl/>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228" w:type="pct"/>
            <w:shd w:val="clear" w:color="auto" w:fill="auto"/>
            <w:vAlign w:val="center"/>
          </w:tcPr>
          <w:p w:rsidR="001623FE" w:rsidRDefault="00A43196">
            <w:pPr>
              <w:widowControl/>
              <w:jc w:val="center"/>
              <w:rPr>
                <w:rFonts w:ascii="仿宋" w:eastAsia="仿宋" w:hAnsi="仿宋"/>
                <w:kern w:val="0"/>
                <w:szCs w:val="21"/>
              </w:rPr>
            </w:pPr>
            <w:r>
              <w:rPr>
                <w:rFonts w:ascii="仿宋" w:eastAsia="仿宋" w:hAnsi="仿宋"/>
                <w:kern w:val="0"/>
                <w:szCs w:val="21"/>
              </w:rPr>
              <w:t>1</w:t>
            </w:r>
          </w:p>
        </w:tc>
        <w:tc>
          <w:tcPr>
            <w:tcW w:w="227" w:type="pct"/>
            <w:vMerge/>
            <w:vAlign w:val="center"/>
          </w:tcPr>
          <w:p w:rsidR="001623FE" w:rsidRDefault="001623FE">
            <w:pPr>
              <w:widowControl/>
              <w:jc w:val="center"/>
              <w:rPr>
                <w:rFonts w:ascii="仿宋" w:eastAsia="仿宋" w:hAnsi="仿宋"/>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　17</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氢气传感器</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量范围：0~100%LEL；分度：0.1%；用于检测气体中氢气含量；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只</w:t>
            </w:r>
          </w:p>
        </w:tc>
        <w:tc>
          <w:tcPr>
            <w:tcW w:w="228" w:type="pct"/>
            <w:shd w:val="clear" w:color="auto" w:fill="auto"/>
            <w:vAlign w:val="center"/>
          </w:tcPr>
          <w:p w:rsidR="001623FE" w:rsidRDefault="00A43196">
            <w:pPr>
              <w:widowControl/>
              <w:jc w:val="center"/>
              <w:rPr>
                <w:rFonts w:ascii="仿宋" w:eastAsia="仿宋" w:hAnsi="仿宋"/>
                <w:kern w:val="0"/>
                <w:szCs w:val="21"/>
              </w:rPr>
            </w:pPr>
            <w:r>
              <w:rPr>
                <w:rFonts w:ascii="仿宋" w:eastAsia="仿宋" w:hAnsi="仿宋"/>
                <w:kern w:val="0"/>
                <w:szCs w:val="21"/>
              </w:rPr>
              <w:t>1</w:t>
            </w:r>
          </w:p>
        </w:tc>
        <w:tc>
          <w:tcPr>
            <w:tcW w:w="227" w:type="pct"/>
            <w:vMerge/>
            <w:vAlign w:val="center"/>
          </w:tcPr>
          <w:p w:rsidR="001623FE" w:rsidRDefault="001623FE">
            <w:pPr>
              <w:widowControl/>
              <w:jc w:val="center"/>
              <w:rPr>
                <w:rFonts w:ascii="仿宋" w:eastAsia="仿宋" w:hAnsi="仿宋"/>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18　</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色度传感器</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量范围：透光率0～100％，分度：0.1％，三波长光源（R、G、B）测量，连接插口采用BT接口，具有方向性和自锁功能，可以防止传感器脱落保证数据传输稳定，与无线传输模块自由组合，支持热插拔，可在windows系统、安卓和IOS系统下进行实验演示</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提供国家认可的检测机构出具的经低温存储、高温存储、恒温恒湿试验后能正常启动并工作的合格检测报告</w:t>
            </w:r>
          </w:p>
        </w:tc>
        <w:tc>
          <w:tcPr>
            <w:tcW w:w="228" w:type="pct"/>
            <w:shd w:val="clear" w:color="auto" w:fill="auto"/>
            <w:vAlign w:val="center"/>
          </w:tcPr>
          <w:p w:rsidR="001623FE" w:rsidRDefault="00A43196">
            <w:pPr>
              <w:widowControl/>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228" w:type="pct"/>
            <w:shd w:val="clear" w:color="auto" w:fill="auto"/>
            <w:vAlign w:val="center"/>
          </w:tcPr>
          <w:p w:rsidR="001623FE" w:rsidRDefault="00A43196">
            <w:pPr>
              <w:widowControl/>
              <w:jc w:val="center"/>
              <w:rPr>
                <w:rFonts w:ascii="仿宋" w:eastAsia="仿宋" w:hAnsi="仿宋"/>
                <w:kern w:val="0"/>
                <w:szCs w:val="21"/>
              </w:rPr>
            </w:pPr>
            <w:r>
              <w:rPr>
                <w:rFonts w:ascii="仿宋" w:eastAsia="仿宋" w:hAnsi="仿宋"/>
                <w:kern w:val="0"/>
                <w:szCs w:val="21"/>
              </w:rPr>
              <w:t>1</w:t>
            </w:r>
          </w:p>
        </w:tc>
        <w:tc>
          <w:tcPr>
            <w:tcW w:w="227" w:type="pct"/>
            <w:vMerge/>
            <w:vAlign w:val="center"/>
          </w:tcPr>
          <w:p w:rsidR="001623FE" w:rsidRDefault="001623FE">
            <w:pPr>
              <w:widowControl/>
              <w:jc w:val="center"/>
              <w:rPr>
                <w:rFonts w:ascii="仿宋" w:eastAsia="仿宋" w:hAnsi="仿宋"/>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19　</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浊度传感器</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测量范围：0 NTU ~400NTU；分度：0.1 NTU，连接插口采用BT接口，具有方向性和自锁功能，可以防止传感器脱落保证数据传输稳定，与无线传输模块自由组合，支持热插拔，可在windows系统、安卓和IOS系统下进行实验演示</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提供国家认可的检测机构出具的经低温存储、高温存储、恒温恒湿试验后能正常启动并工作的合格检测报告</w:t>
            </w:r>
          </w:p>
        </w:tc>
        <w:tc>
          <w:tcPr>
            <w:tcW w:w="228" w:type="pct"/>
            <w:shd w:val="clear" w:color="auto" w:fill="auto"/>
            <w:vAlign w:val="center"/>
          </w:tcPr>
          <w:p w:rsidR="001623FE" w:rsidRDefault="00A43196">
            <w:pPr>
              <w:widowControl/>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228" w:type="pct"/>
            <w:shd w:val="clear" w:color="auto" w:fill="auto"/>
            <w:vAlign w:val="center"/>
          </w:tcPr>
          <w:p w:rsidR="001623FE" w:rsidRDefault="00A43196">
            <w:pPr>
              <w:widowControl/>
              <w:jc w:val="center"/>
              <w:rPr>
                <w:rFonts w:ascii="仿宋" w:eastAsia="仿宋" w:hAnsi="仿宋"/>
                <w:kern w:val="0"/>
                <w:szCs w:val="21"/>
              </w:rPr>
            </w:pPr>
            <w:r>
              <w:rPr>
                <w:rFonts w:ascii="仿宋" w:eastAsia="仿宋" w:hAnsi="仿宋"/>
                <w:kern w:val="0"/>
                <w:szCs w:val="21"/>
              </w:rPr>
              <w:t>1</w:t>
            </w:r>
          </w:p>
        </w:tc>
        <w:tc>
          <w:tcPr>
            <w:tcW w:w="227" w:type="pct"/>
            <w:vMerge/>
            <w:vAlign w:val="center"/>
          </w:tcPr>
          <w:p w:rsidR="001623FE" w:rsidRDefault="001623FE">
            <w:pPr>
              <w:widowControl/>
              <w:jc w:val="center"/>
              <w:rPr>
                <w:rFonts w:ascii="仿宋" w:eastAsia="仿宋" w:hAnsi="仿宋"/>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　20</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中和滴定实验装置</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由滴定计数器（光电门传感器+定位装置）、支架、转接器和螺栓组成，用于测量液滴体积，可固定于铁架台上，计数器可与滴定管、针筒等配套使用</w:t>
            </w:r>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套</w:t>
            </w:r>
          </w:p>
        </w:tc>
        <w:tc>
          <w:tcPr>
            <w:tcW w:w="228" w:type="pct"/>
            <w:shd w:val="clear" w:color="auto" w:fill="auto"/>
            <w:vAlign w:val="center"/>
          </w:tcPr>
          <w:p w:rsidR="001623FE" w:rsidRDefault="00A43196">
            <w:pPr>
              <w:widowControl/>
              <w:jc w:val="center"/>
              <w:rPr>
                <w:rFonts w:ascii="仿宋" w:eastAsia="仿宋" w:hAnsi="仿宋"/>
                <w:kern w:val="0"/>
                <w:szCs w:val="21"/>
              </w:rPr>
            </w:pPr>
            <w:r>
              <w:rPr>
                <w:rFonts w:ascii="仿宋" w:eastAsia="仿宋" w:hAnsi="仿宋"/>
                <w:kern w:val="0"/>
                <w:szCs w:val="21"/>
              </w:rPr>
              <w:t>1</w:t>
            </w:r>
          </w:p>
        </w:tc>
        <w:tc>
          <w:tcPr>
            <w:tcW w:w="227" w:type="pct"/>
            <w:vMerge/>
            <w:vAlign w:val="center"/>
          </w:tcPr>
          <w:p w:rsidR="001623FE" w:rsidRDefault="001623FE">
            <w:pPr>
              <w:widowControl/>
              <w:jc w:val="center"/>
              <w:rPr>
                <w:rFonts w:ascii="仿宋" w:eastAsia="仿宋" w:hAnsi="仿宋"/>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21　</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多向转接头</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零件，双向交叉，孔内径适应于标准铁架台</w:t>
            </w:r>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套</w:t>
            </w:r>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2</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22　</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磁力</w:t>
            </w:r>
            <w:proofErr w:type="gramStart"/>
            <w:r>
              <w:rPr>
                <w:rFonts w:ascii="仿宋" w:eastAsia="仿宋" w:hAnsi="仿宋" w:cs="宋体" w:hint="eastAsia"/>
                <w:kern w:val="0"/>
                <w:szCs w:val="21"/>
              </w:rPr>
              <w:t>固</w:t>
            </w:r>
            <w:r>
              <w:rPr>
                <w:rFonts w:ascii="仿宋" w:eastAsia="仿宋" w:hAnsi="仿宋" w:cs="宋体" w:hint="eastAsia"/>
                <w:kern w:val="0"/>
                <w:szCs w:val="21"/>
              </w:rPr>
              <w:lastRenderedPageBreak/>
              <w:t>定座</w:t>
            </w:r>
            <w:proofErr w:type="gramEnd"/>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lastRenderedPageBreak/>
              <w:t>三角型底座配三个强力磁铁，铝合金支柱，适用于</w:t>
            </w:r>
            <w:proofErr w:type="gramStart"/>
            <w:r>
              <w:rPr>
                <w:rFonts w:ascii="仿宋" w:eastAsia="仿宋" w:hAnsi="仿宋" w:cs="宋体" w:hint="eastAsia"/>
                <w:kern w:val="0"/>
                <w:szCs w:val="21"/>
              </w:rPr>
              <w:t>固定较</w:t>
            </w:r>
            <w:proofErr w:type="gramEnd"/>
            <w:r>
              <w:rPr>
                <w:rFonts w:ascii="仿宋" w:eastAsia="仿宋" w:hAnsi="仿宋" w:cs="宋体" w:hint="eastAsia"/>
                <w:kern w:val="0"/>
                <w:szCs w:val="21"/>
              </w:rPr>
              <w:t>大型实验器材</w:t>
            </w:r>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套</w:t>
            </w:r>
          </w:p>
        </w:tc>
        <w:tc>
          <w:tcPr>
            <w:tcW w:w="228" w:type="pct"/>
            <w:shd w:val="clear" w:color="auto" w:fill="auto"/>
            <w:vAlign w:val="center"/>
          </w:tcPr>
          <w:p w:rsidR="001623FE" w:rsidRDefault="00A43196">
            <w:pPr>
              <w:widowControl/>
              <w:jc w:val="center"/>
              <w:rPr>
                <w:rFonts w:ascii="仿宋" w:eastAsia="仿宋" w:hAnsi="仿宋"/>
                <w:kern w:val="0"/>
                <w:szCs w:val="21"/>
              </w:rPr>
            </w:pPr>
            <w:r>
              <w:rPr>
                <w:rFonts w:ascii="仿宋" w:eastAsia="仿宋" w:hAnsi="仿宋"/>
                <w:kern w:val="0"/>
                <w:szCs w:val="21"/>
              </w:rPr>
              <w:t>2</w:t>
            </w:r>
          </w:p>
        </w:tc>
        <w:tc>
          <w:tcPr>
            <w:tcW w:w="227" w:type="pct"/>
            <w:vMerge/>
            <w:vAlign w:val="center"/>
          </w:tcPr>
          <w:p w:rsidR="001623FE" w:rsidRDefault="001623FE">
            <w:pPr>
              <w:widowControl/>
              <w:jc w:val="center"/>
              <w:rPr>
                <w:rFonts w:ascii="仿宋" w:eastAsia="仿宋" w:hAnsi="仿宋"/>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23　</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远红外加热器</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220V交流供电，功率80W；圆筒型远红外辐射加热炉芯，便于对加热体均匀加热。可完成查理定律、晶体熔解和凝固、比热容等高精度热学定量实验</w:t>
            </w:r>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套</w:t>
            </w:r>
          </w:p>
        </w:tc>
        <w:tc>
          <w:tcPr>
            <w:tcW w:w="228" w:type="pct"/>
            <w:shd w:val="clear" w:color="auto" w:fill="auto"/>
            <w:vAlign w:val="center"/>
          </w:tcPr>
          <w:p w:rsidR="001623FE" w:rsidRDefault="00A43196">
            <w:pPr>
              <w:widowControl/>
              <w:jc w:val="center"/>
              <w:rPr>
                <w:rFonts w:ascii="仿宋" w:eastAsia="仿宋" w:hAnsi="仿宋"/>
                <w:kern w:val="0"/>
                <w:szCs w:val="21"/>
              </w:rPr>
            </w:pPr>
            <w:r>
              <w:rPr>
                <w:rFonts w:ascii="仿宋" w:eastAsia="仿宋" w:hAnsi="仿宋"/>
                <w:kern w:val="0"/>
                <w:szCs w:val="21"/>
              </w:rPr>
              <w:t>1</w:t>
            </w:r>
          </w:p>
        </w:tc>
        <w:tc>
          <w:tcPr>
            <w:tcW w:w="227" w:type="pct"/>
            <w:vMerge/>
            <w:vAlign w:val="center"/>
          </w:tcPr>
          <w:p w:rsidR="001623FE" w:rsidRDefault="001623FE">
            <w:pPr>
              <w:widowControl/>
              <w:jc w:val="center"/>
              <w:rPr>
                <w:rFonts w:ascii="仿宋" w:eastAsia="仿宋" w:hAnsi="仿宋"/>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　24</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磁力搅拌器</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电源：AC220V±10%；搅拌转速：100～1500r/min；最大搅拌容量：1000ml；</w:t>
            </w:r>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套</w:t>
            </w:r>
          </w:p>
        </w:tc>
        <w:tc>
          <w:tcPr>
            <w:tcW w:w="228" w:type="pct"/>
            <w:shd w:val="clear" w:color="auto" w:fill="auto"/>
            <w:vAlign w:val="center"/>
          </w:tcPr>
          <w:p w:rsidR="001623FE" w:rsidRDefault="00A43196">
            <w:pPr>
              <w:widowControl/>
              <w:jc w:val="center"/>
              <w:rPr>
                <w:rFonts w:ascii="仿宋" w:eastAsia="仿宋" w:hAnsi="仿宋"/>
                <w:kern w:val="0"/>
                <w:szCs w:val="21"/>
              </w:rPr>
            </w:pPr>
            <w:r>
              <w:rPr>
                <w:rFonts w:ascii="仿宋" w:eastAsia="仿宋" w:hAnsi="仿宋"/>
                <w:kern w:val="0"/>
                <w:szCs w:val="21"/>
              </w:rPr>
              <w:t>1</w:t>
            </w:r>
          </w:p>
        </w:tc>
        <w:tc>
          <w:tcPr>
            <w:tcW w:w="227" w:type="pct"/>
            <w:vMerge/>
            <w:vAlign w:val="center"/>
          </w:tcPr>
          <w:p w:rsidR="001623FE" w:rsidRDefault="001623FE">
            <w:pPr>
              <w:widowControl/>
              <w:jc w:val="center"/>
              <w:rPr>
                <w:rFonts w:ascii="仿宋" w:eastAsia="仿宋" w:hAnsi="仿宋"/>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25　</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多用途生化传感器支架</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由机械臂、传感器电极</w:t>
            </w:r>
            <w:proofErr w:type="gramStart"/>
            <w:r>
              <w:rPr>
                <w:rFonts w:ascii="仿宋" w:eastAsia="仿宋" w:hAnsi="仿宋" w:cs="宋体" w:hint="eastAsia"/>
                <w:kern w:val="0"/>
                <w:szCs w:val="21"/>
              </w:rPr>
              <w:t>夹及固定夹</w:t>
            </w:r>
            <w:proofErr w:type="gramEnd"/>
            <w:r>
              <w:rPr>
                <w:rFonts w:ascii="仿宋" w:eastAsia="仿宋" w:hAnsi="仿宋" w:cs="宋体" w:hint="eastAsia"/>
                <w:kern w:val="0"/>
                <w:szCs w:val="21"/>
              </w:rPr>
              <w:t>组成，机械</w:t>
            </w:r>
            <w:proofErr w:type="gramStart"/>
            <w:r>
              <w:rPr>
                <w:rFonts w:ascii="仿宋" w:eastAsia="仿宋" w:hAnsi="仿宋" w:cs="宋体" w:hint="eastAsia"/>
                <w:kern w:val="0"/>
                <w:szCs w:val="21"/>
              </w:rPr>
              <w:t>臂固定</w:t>
            </w:r>
            <w:proofErr w:type="gramEnd"/>
            <w:r>
              <w:rPr>
                <w:rFonts w:ascii="仿宋" w:eastAsia="仿宋" w:hAnsi="仿宋" w:cs="宋体" w:hint="eastAsia"/>
                <w:kern w:val="0"/>
                <w:szCs w:val="21"/>
              </w:rPr>
              <w:t>在实验台边，能在三维空间内灵活移动并准确定位，稳定性好；电极夹口径适合常用生化传感器的电极，方便生化实验操作，具有保护传感器不受损坏、提高空间利用率和实验效率功能。机械臂长度：600mm</w:t>
            </w:r>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套</w:t>
            </w:r>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　26</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气液相密封</w:t>
            </w:r>
            <w:proofErr w:type="gramStart"/>
            <w:r>
              <w:rPr>
                <w:rFonts w:ascii="仿宋" w:eastAsia="仿宋" w:hAnsi="仿宋" w:cs="宋体" w:hint="eastAsia"/>
                <w:kern w:val="0"/>
                <w:szCs w:val="21"/>
              </w:rPr>
              <w:t>实验器</w:t>
            </w:r>
            <w:proofErr w:type="gramEnd"/>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与生物化学传感器密闭连接，可完成陆水生植物光合作用、种子萌发、呼吸作用、酶的特性等实验</w:t>
            </w:r>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套</w:t>
            </w:r>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27　</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生化密封</w:t>
            </w:r>
            <w:proofErr w:type="gramStart"/>
            <w:r>
              <w:rPr>
                <w:rFonts w:ascii="仿宋" w:eastAsia="仿宋" w:hAnsi="仿宋" w:cs="宋体" w:hint="eastAsia"/>
                <w:kern w:val="0"/>
                <w:szCs w:val="21"/>
              </w:rPr>
              <w:t>实验器</w:t>
            </w:r>
            <w:proofErr w:type="gramEnd"/>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与生物化学传感器密闭连接，可完成陆水生植物光合作用、种子萌发、呼吸作用、酶的特性等实验</w:t>
            </w:r>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套</w:t>
            </w:r>
          </w:p>
        </w:tc>
        <w:tc>
          <w:tcPr>
            <w:tcW w:w="228" w:type="pct"/>
            <w:shd w:val="clear" w:color="auto" w:fill="auto"/>
            <w:vAlign w:val="center"/>
          </w:tcPr>
          <w:p w:rsidR="001623FE" w:rsidRDefault="00A43196">
            <w:pPr>
              <w:widowControl/>
              <w:jc w:val="center"/>
              <w:rPr>
                <w:rFonts w:ascii="仿宋" w:eastAsia="仿宋" w:hAnsi="仿宋"/>
                <w:kern w:val="0"/>
                <w:szCs w:val="21"/>
              </w:rPr>
            </w:pPr>
            <w:r>
              <w:rPr>
                <w:rFonts w:ascii="仿宋" w:eastAsia="仿宋" w:hAnsi="仿宋"/>
                <w:kern w:val="0"/>
                <w:szCs w:val="21"/>
              </w:rPr>
              <w:t>1</w:t>
            </w:r>
          </w:p>
        </w:tc>
        <w:tc>
          <w:tcPr>
            <w:tcW w:w="227" w:type="pct"/>
            <w:vMerge/>
            <w:vAlign w:val="center"/>
          </w:tcPr>
          <w:p w:rsidR="001623FE" w:rsidRDefault="001623FE">
            <w:pPr>
              <w:widowControl/>
              <w:jc w:val="center"/>
              <w:rPr>
                <w:rFonts w:ascii="仿宋" w:eastAsia="仿宋" w:hAnsi="仿宋"/>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28　</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DISlab软件包</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软件包含教材通用软件、物理教材专用软件、化学专用软件、生物专用软件、传感器校准软件与数据导入软件六个部分。理化生专用软件由系列独立软件组成，每个独立软件针对某个（类）实验过程进行固化设计，教材通用软件为中文简体界面；接入传感器后能自动识别和运行；数字表、模拟表、示波器三种显示方式：实时显示实验数据或曲线；具备多种实验数据的分析工具；采集频率可调；数据表格、实验数据可以导出为文本格式；实验曲线可导出为图片格式。</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软件自带实验录像功能，能同时记录数据变化和实验小组操作情况并存储到计算机指定位置。</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应用平台： windowsXP、windows7、windows8、windows10、安卓等</w:t>
            </w:r>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套</w:t>
            </w:r>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29　</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附件</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含</w:t>
            </w:r>
            <w:r>
              <w:rPr>
                <w:rFonts w:ascii="仿宋" w:eastAsia="仿宋" w:hAnsi="仿宋" w:cs="宋体"/>
                <w:kern w:val="0"/>
                <w:szCs w:val="21"/>
              </w:rPr>
              <w:t>USB</w:t>
            </w:r>
            <w:r>
              <w:rPr>
                <w:rFonts w:ascii="仿宋" w:eastAsia="仿宋" w:hAnsi="仿宋" w:cs="宋体" w:hint="eastAsia"/>
                <w:kern w:val="0"/>
                <w:szCs w:val="21"/>
              </w:rPr>
              <w:t>通讯线</w:t>
            </w:r>
            <w:r>
              <w:rPr>
                <w:rFonts w:ascii="仿宋" w:eastAsia="仿宋" w:hAnsi="仿宋" w:cs="宋体"/>
                <w:kern w:val="0"/>
                <w:szCs w:val="21"/>
              </w:rPr>
              <w:t>1</w:t>
            </w:r>
            <w:r>
              <w:rPr>
                <w:rFonts w:ascii="仿宋" w:eastAsia="仿宋" w:hAnsi="仿宋" w:cs="宋体" w:hint="eastAsia"/>
                <w:kern w:val="0"/>
                <w:szCs w:val="21"/>
              </w:rPr>
              <w:t>条、转接器</w:t>
            </w:r>
            <w:r>
              <w:rPr>
                <w:rFonts w:ascii="仿宋" w:eastAsia="仿宋" w:hAnsi="仿宋" w:cs="宋体"/>
                <w:kern w:val="0"/>
                <w:szCs w:val="21"/>
              </w:rPr>
              <w:t>4</w:t>
            </w:r>
            <w:r>
              <w:rPr>
                <w:rFonts w:ascii="仿宋" w:eastAsia="仿宋" w:hAnsi="仿宋" w:cs="宋体" w:hint="eastAsia"/>
                <w:kern w:val="0"/>
                <w:szCs w:val="21"/>
              </w:rPr>
              <w:t>只、技术资料等；传感器线</w:t>
            </w:r>
            <w:r>
              <w:rPr>
                <w:rFonts w:ascii="仿宋" w:eastAsia="仿宋" w:hAnsi="仿宋" w:cs="宋体"/>
                <w:kern w:val="0"/>
                <w:szCs w:val="21"/>
              </w:rPr>
              <w:t>4</w:t>
            </w:r>
            <w:r>
              <w:rPr>
                <w:rFonts w:ascii="仿宋" w:eastAsia="仿宋" w:hAnsi="仿宋" w:cs="宋体" w:hint="eastAsia"/>
                <w:kern w:val="0"/>
                <w:szCs w:val="21"/>
              </w:rPr>
              <w:t>条；两端为</w:t>
            </w:r>
            <w:r>
              <w:rPr>
                <w:rFonts w:ascii="仿宋" w:eastAsia="仿宋" w:hAnsi="仿宋" w:cs="宋体"/>
                <w:kern w:val="0"/>
                <w:szCs w:val="21"/>
              </w:rPr>
              <w:t>BT</w:t>
            </w:r>
            <w:r>
              <w:rPr>
                <w:rFonts w:ascii="仿宋" w:eastAsia="仿宋" w:hAnsi="仿宋" w:cs="宋体" w:hint="eastAsia"/>
                <w:kern w:val="0"/>
                <w:szCs w:val="21"/>
              </w:rPr>
              <w:t>插头。</w:t>
            </w:r>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套</w:t>
            </w:r>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 xml:space="preserve">30　</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铝合金箱</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传感器铝合金实验箱</w:t>
            </w:r>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套</w:t>
            </w:r>
          </w:p>
        </w:tc>
        <w:tc>
          <w:tcPr>
            <w:tcW w:w="228"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restar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音乐</w:t>
            </w:r>
          </w:p>
        </w:tc>
        <w:tc>
          <w:tcPr>
            <w:tcW w:w="199"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古筝</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规格S163-21</w:t>
            </w:r>
            <w:proofErr w:type="gramStart"/>
            <w:r>
              <w:rPr>
                <w:rFonts w:ascii="仿宋" w:eastAsia="仿宋" w:hAnsi="仿宋" w:cs="宋体" w:hint="eastAsia"/>
                <w:kern w:val="0"/>
                <w:szCs w:val="21"/>
              </w:rPr>
              <w:t>弦</w:t>
            </w:r>
            <w:proofErr w:type="gramEnd"/>
            <w:r>
              <w:rPr>
                <w:rFonts w:ascii="仿宋" w:eastAsia="仿宋" w:hAnsi="仿宋" w:cs="宋体" w:hint="eastAsia"/>
                <w:kern w:val="0"/>
                <w:szCs w:val="21"/>
              </w:rPr>
              <w:t xml:space="preserve">  </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lastRenderedPageBreak/>
              <w:t xml:space="preserve">饰面侧板材质：紫檀木  </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底板面板材质：泡桐木</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lastRenderedPageBreak/>
              <w:t>台</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2</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kern w:val="0"/>
                <w:szCs w:val="21"/>
              </w:rPr>
              <w:t>2</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专业演奏谱架</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调节高度约180CM</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产品重量约2.4kg</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收缩长度大于等于55cm</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面板尺寸大于等于50*35CM</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10</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kern w:val="0"/>
                <w:szCs w:val="21"/>
              </w:rPr>
              <w:t>3</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架子鼓</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 xml:space="preserve">整体尺寸约：180*1600CM </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底鼓：22*16CM</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 xml:space="preserve">落地嗵鼓：16*15CM </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 xml:space="preserve">嗵鼓：10*7CM </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嗵鼓：12*8CM</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均鼓：14*5CM</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套</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kern w:val="0"/>
                <w:szCs w:val="21"/>
              </w:rPr>
              <w:t>4</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风铃</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36音金色带电镀支架</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套</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3</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kern w:val="0"/>
                <w:szCs w:val="21"/>
              </w:rPr>
              <w:t>5</w:t>
            </w:r>
          </w:p>
        </w:tc>
        <w:tc>
          <w:tcPr>
            <w:tcW w:w="349" w:type="pct"/>
            <w:shd w:val="clear" w:color="auto" w:fill="auto"/>
            <w:vAlign w:val="center"/>
          </w:tcPr>
          <w:p w:rsidR="001623FE" w:rsidRDefault="00A43196">
            <w:pPr>
              <w:widowControl/>
              <w:jc w:val="center"/>
              <w:rPr>
                <w:rFonts w:ascii="仿宋" w:eastAsia="仿宋" w:hAnsi="仿宋" w:cs="宋体"/>
                <w:kern w:val="0"/>
                <w:szCs w:val="21"/>
              </w:rPr>
            </w:pPr>
            <w:proofErr w:type="gramStart"/>
            <w:r>
              <w:rPr>
                <w:rFonts w:ascii="仿宋" w:eastAsia="仿宋" w:hAnsi="仿宋" w:cs="宋体" w:hint="eastAsia"/>
                <w:kern w:val="0"/>
                <w:szCs w:val="21"/>
              </w:rPr>
              <w:t>移动电钢</w:t>
            </w:r>
            <w:proofErr w:type="gramEnd"/>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★演奏性能:</w:t>
            </w:r>
            <w:proofErr w:type="gramStart"/>
            <w:r>
              <w:rPr>
                <w:rFonts w:ascii="仿宋" w:eastAsia="仿宋" w:hAnsi="仿宋" w:cs="宋体" w:hint="eastAsia"/>
                <w:kern w:val="0"/>
                <w:szCs w:val="21"/>
              </w:rPr>
              <w:t>白键下沉</w:t>
            </w:r>
            <w:proofErr w:type="gramEnd"/>
            <w:r>
              <w:rPr>
                <w:rFonts w:ascii="仿宋" w:eastAsia="仿宋" w:hAnsi="仿宋" w:cs="宋体" w:hint="eastAsia"/>
                <w:kern w:val="0"/>
                <w:szCs w:val="21"/>
              </w:rPr>
              <w:t>偏差≤1.0㎜;相邻</w:t>
            </w:r>
            <w:proofErr w:type="gramStart"/>
            <w:r>
              <w:rPr>
                <w:rFonts w:ascii="仿宋" w:eastAsia="仿宋" w:hAnsi="仿宋" w:cs="宋体" w:hint="eastAsia"/>
                <w:kern w:val="0"/>
                <w:szCs w:val="21"/>
              </w:rPr>
              <w:t>两白键</w:t>
            </w:r>
            <w:proofErr w:type="gramEnd"/>
            <w:r>
              <w:rPr>
                <w:rFonts w:ascii="仿宋" w:eastAsia="仿宋" w:hAnsi="仿宋" w:cs="宋体" w:hint="eastAsia"/>
                <w:kern w:val="0"/>
                <w:szCs w:val="21"/>
              </w:rPr>
              <w:t>偏差≤0.5㎜;相邻</w:t>
            </w:r>
            <w:proofErr w:type="gramStart"/>
            <w:r>
              <w:rPr>
                <w:rFonts w:ascii="仿宋" w:eastAsia="仿宋" w:hAnsi="仿宋" w:cs="宋体" w:hint="eastAsia"/>
                <w:kern w:val="0"/>
                <w:szCs w:val="21"/>
              </w:rPr>
              <w:t>两白键</w:t>
            </w:r>
            <w:proofErr w:type="gramEnd"/>
            <w:r>
              <w:rPr>
                <w:rFonts w:ascii="仿宋" w:eastAsia="仿宋" w:hAnsi="仿宋" w:cs="宋体" w:hint="eastAsia"/>
                <w:kern w:val="0"/>
                <w:szCs w:val="21"/>
              </w:rPr>
              <w:t>高度误差≤0.5㎜; 全</w:t>
            </w:r>
            <w:proofErr w:type="gramStart"/>
            <w:r>
              <w:rPr>
                <w:rFonts w:ascii="仿宋" w:eastAsia="仿宋" w:hAnsi="仿宋" w:cs="宋体" w:hint="eastAsia"/>
                <w:kern w:val="0"/>
                <w:szCs w:val="21"/>
              </w:rPr>
              <w:t>键盘白键表面</w:t>
            </w:r>
            <w:proofErr w:type="gramEnd"/>
            <w:r>
              <w:rPr>
                <w:rFonts w:ascii="仿宋" w:eastAsia="仿宋" w:hAnsi="仿宋" w:cs="宋体" w:hint="eastAsia"/>
                <w:kern w:val="0"/>
                <w:szCs w:val="21"/>
              </w:rPr>
              <w:t>高度误差≤1.0㎜；琴键耐久性≥100万次。</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★声学品质: 全音域音准误差≤±2音分; 相邻两键音准误差之差≤2音分;通电2小时后,全键盘同一音名的音高变化≤2音分。</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★有害物质限量:甲醛≤0.08mg/m</w:t>
            </w:r>
            <w:r>
              <w:rPr>
                <w:rFonts w:ascii="Calibri" w:eastAsia="仿宋" w:hAnsi="Calibri" w:cs="Calibri"/>
                <w:kern w:val="0"/>
                <w:szCs w:val="21"/>
              </w:rPr>
              <w:t>³</w:t>
            </w:r>
            <w:r>
              <w:rPr>
                <w:rFonts w:ascii="仿宋" w:eastAsia="仿宋" w:hAnsi="仿宋" w:cs="宋体" w:hint="eastAsia"/>
                <w:kern w:val="0"/>
                <w:szCs w:val="21"/>
              </w:rPr>
              <w:t>;甲苯≤0.20mg/m</w:t>
            </w:r>
            <w:r>
              <w:rPr>
                <w:rFonts w:ascii="Calibri" w:eastAsia="仿宋" w:hAnsi="Calibri" w:cs="Calibri"/>
                <w:kern w:val="0"/>
                <w:szCs w:val="21"/>
              </w:rPr>
              <w:t>³</w:t>
            </w:r>
            <w:r>
              <w:rPr>
                <w:rFonts w:ascii="仿宋" w:eastAsia="仿宋" w:hAnsi="仿宋" w:cs="宋体" w:hint="eastAsia"/>
                <w:kern w:val="0"/>
                <w:szCs w:val="21"/>
              </w:rPr>
              <w:t>;二甲苯≤0.20mg/m</w:t>
            </w:r>
            <w:r>
              <w:rPr>
                <w:rFonts w:ascii="Calibri" w:eastAsia="仿宋" w:hAnsi="Calibri" w:cs="Calibri"/>
                <w:kern w:val="0"/>
                <w:szCs w:val="21"/>
              </w:rPr>
              <w:t>³</w:t>
            </w:r>
            <w:r>
              <w:rPr>
                <w:rFonts w:ascii="仿宋" w:eastAsia="仿宋" w:hAnsi="仿宋" w:cs="宋体" w:hint="eastAsia"/>
                <w:kern w:val="0"/>
                <w:szCs w:val="21"/>
              </w:rPr>
              <w:t>;苯≤0.11mg/m</w:t>
            </w:r>
            <w:r>
              <w:rPr>
                <w:rFonts w:ascii="Calibri" w:eastAsia="仿宋" w:hAnsi="Calibri" w:cs="Calibri"/>
                <w:kern w:val="0"/>
                <w:szCs w:val="21"/>
              </w:rPr>
              <w:t>³</w:t>
            </w:r>
            <w:r>
              <w:rPr>
                <w:rFonts w:ascii="仿宋" w:eastAsia="仿宋" w:hAnsi="仿宋" w:cs="宋体" w:hint="eastAsia"/>
                <w:kern w:val="0"/>
                <w:szCs w:val="21"/>
              </w:rPr>
              <w:t>;总挥发有机化合物≤0.60mg/m</w:t>
            </w:r>
            <w:r>
              <w:rPr>
                <w:rFonts w:ascii="Calibri" w:eastAsia="仿宋" w:hAnsi="Calibri" w:cs="Calibri"/>
                <w:kern w:val="0"/>
                <w:szCs w:val="21"/>
              </w:rPr>
              <w:t>³</w:t>
            </w:r>
            <w:r>
              <w:rPr>
                <w:rFonts w:ascii="仿宋" w:eastAsia="仿宋" w:hAnsi="仿宋" w:cs="仿宋" w:hint="eastAsia"/>
                <w:kern w:val="0"/>
                <w:szCs w:val="21"/>
              </w:rPr>
              <w:t>。</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琴键规格:标准钢琴88键。</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琴键防滑处理:有。</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力度感应≥5级,可关闭。</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最大复音数≥190。</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音色数量≥18种。</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移调范围≥±12个半音。</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调音功能:有,A4=415.5Hz-465.9Hz。</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lastRenderedPageBreak/>
              <w:t>声学模拟:琴锤响应，</w:t>
            </w:r>
            <w:proofErr w:type="gramStart"/>
            <w:r>
              <w:rPr>
                <w:rFonts w:ascii="仿宋" w:eastAsia="仿宋" w:hAnsi="仿宋" w:cs="宋体" w:hint="eastAsia"/>
                <w:kern w:val="0"/>
                <w:szCs w:val="21"/>
              </w:rPr>
              <w:t>离键响应</w:t>
            </w:r>
            <w:proofErr w:type="gramEnd"/>
            <w:r>
              <w:rPr>
                <w:rFonts w:ascii="仿宋" w:eastAsia="仿宋" w:hAnsi="仿宋" w:cs="宋体" w:hint="eastAsia"/>
                <w:kern w:val="0"/>
                <w:szCs w:val="21"/>
              </w:rPr>
              <w:t>，琴弦共振，</w:t>
            </w:r>
            <w:proofErr w:type="gramStart"/>
            <w:r>
              <w:rPr>
                <w:rFonts w:ascii="仿宋" w:eastAsia="仿宋" w:hAnsi="仿宋" w:cs="宋体" w:hint="eastAsia"/>
                <w:kern w:val="0"/>
                <w:szCs w:val="21"/>
              </w:rPr>
              <w:t>制音共振</w:t>
            </w:r>
            <w:proofErr w:type="gramEnd"/>
            <w:r>
              <w:rPr>
                <w:rFonts w:ascii="仿宋" w:eastAsia="仿宋" w:hAnsi="仿宋" w:cs="宋体" w:hint="eastAsia"/>
                <w:kern w:val="0"/>
                <w:szCs w:val="21"/>
              </w:rPr>
              <w:t>，制音器噪声，击键噪声，</w:t>
            </w:r>
            <w:proofErr w:type="gramStart"/>
            <w:r>
              <w:rPr>
                <w:rFonts w:ascii="仿宋" w:eastAsia="仿宋" w:hAnsi="仿宋" w:cs="宋体" w:hint="eastAsia"/>
                <w:kern w:val="0"/>
                <w:szCs w:val="21"/>
              </w:rPr>
              <w:t>离键噪声</w:t>
            </w:r>
            <w:proofErr w:type="gramEnd"/>
            <w:r>
              <w:rPr>
                <w:rFonts w:ascii="仿宋" w:eastAsia="仿宋" w:hAnsi="仿宋" w:cs="宋体" w:hint="eastAsia"/>
                <w:kern w:val="0"/>
                <w:szCs w:val="21"/>
              </w:rPr>
              <w:t>。</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双钢琴功能:有。</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音色叠加功能:有。</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键盘分割功能:有。</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音乐厅效果模拟≥3种。</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环绕立体声模式≥2种</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明亮度调整范围≥±2。</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合唱≥4种。</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内置乐曲≥1首。</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轨道录音功能:有,轨道数量≥2轨,可录制乐曲数量≥1首,每首乐曲音符数量≥10000个。</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节拍器速度调节范围≥20-255拍/分钟,音量可调。</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操作面板功能开启方式:触摸感应式。</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踏板接口数量≥2个。</w:t>
            </w:r>
          </w:p>
          <w:p w:rsidR="001623FE" w:rsidRDefault="00A43196">
            <w:pPr>
              <w:pStyle w:val="af8"/>
              <w:widowControl/>
              <w:numPr>
                <w:ilvl w:val="0"/>
                <w:numId w:val="2"/>
              </w:numPr>
              <w:ind w:firstLineChars="0"/>
              <w:rPr>
                <w:rFonts w:ascii="仿宋" w:eastAsia="仿宋" w:hAnsi="仿宋" w:cs="宋体"/>
                <w:kern w:val="0"/>
                <w:szCs w:val="21"/>
              </w:rPr>
            </w:pPr>
            <w:proofErr w:type="gramStart"/>
            <w:r>
              <w:rPr>
                <w:rFonts w:ascii="仿宋" w:eastAsia="仿宋" w:hAnsi="仿宋" w:cs="宋体" w:hint="eastAsia"/>
                <w:kern w:val="0"/>
                <w:szCs w:val="21"/>
              </w:rPr>
              <w:t>蓝牙通信</w:t>
            </w:r>
            <w:proofErr w:type="gramEnd"/>
            <w:r>
              <w:rPr>
                <w:rFonts w:ascii="仿宋" w:eastAsia="仿宋" w:hAnsi="仿宋" w:cs="宋体" w:hint="eastAsia"/>
                <w:kern w:val="0"/>
                <w:szCs w:val="21"/>
              </w:rPr>
              <w:t>模式:音频。</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MIDI通道≥16信道接收。</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数据读取接口类型:标准USB。</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MIDI设备接口:有。</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音频线路输出接口类型:R, L/MONO。</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耳机接口数量≥2个。</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辅助音频输入接口:有。</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供电模式≥2种。</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lastRenderedPageBreak/>
              <w:t>台</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3</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kern w:val="0"/>
                <w:szCs w:val="21"/>
              </w:rPr>
              <w:t>6</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非洲鼓</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剪皮板、黄花竖绳、材质：橡木、尺寸：标准12寸、鼓面：±30.5cm、高度：±60cm</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台</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kern w:val="0"/>
                <w:szCs w:val="21"/>
              </w:rPr>
              <w:t>7</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演奏铃鼓</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尺寸：10寸、木框</w:t>
            </w:r>
            <w:proofErr w:type="gramStart"/>
            <w:r>
              <w:rPr>
                <w:rFonts w:ascii="仿宋" w:eastAsia="仿宋" w:hAnsi="仿宋" w:cs="宋体" w:hint="eastAsia"/>
                <w:kern w:val="0"/>
                <w:szCs w:val="21"/>
              </w:rPr>
              <w:t>双排铃可调音</w:t>
            </w:r>
            <w:proofErr w:type="gramEnd"/>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3</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restart"/>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音乐（录</w:t>
            </w:r>
            <w:r>
              <w:rPr>
                <w:rFonts w:ascii="仿宋" w:eastAsia="仿宋" w:hAnsi="仿宋" w:cs="宋体" w:hint="eastAsia"/>
                <w:kern w:val="0"/>
                <w:szCs w:val="21"/>
              </w:rPr>
              <w:lastRenderedPageBreak/>
              <w:t>音设备）</w:t>
            </w:r>
          </w:p>
        </w:tc>
        <w:tc>
          <w:tcPr>
            <w:tcW w:w="199"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lastRenderedPageBreak/>
              <w:t>1</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播放终端</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中央处理器：≥英特尔</w:t>
            </w:r>
            <w:r>
              <w:rPr>
                <w:rFonts w:ascii="Calibri" w:eastAsia="仿宋" w:hAnsi="Calibri" w:cs="Calibri"/>
                <w:kern w:val="0"/>
                <w:szCs w:val="21"/>
              </w:rPr>
              <w:t>®</w:t>
            </w:r>
            <w:r>
              <w:rPr>
                <w:rFonts w:ascii="仿宋" w:eastAsia="仿宋" w:hAnsi="仿宋" w:cs="宋体" w:hint="eastAsia"/>
                <w:kern w:val="0"/>
                <w:szCs w:val="21"/>
              </w:rPr>
              <w:t>I5-11400处理器；</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★主板芯片：≥英特尔B560芯片组，主板自带三接口：VGA\HDMI\DP，单路供电主板上直流工作电压可</w:t>
            </w:r>
            <w:r>
              <w:rPr>
                <w:rFonts w:ascii="仿宋" w:eastAsia="仿宋" w:hAnsi="仿宋" w:cs="宋体" w:hint="eastAsia"/>
                <w:kern w:val="0"/>
                <w:szCs w:val="21"/>
              </w:rPr>
              <w:lastRenderedPageBreak/>
              <w:t xml:space="preserve">以承受偏离标称值±6%,（提供国家认可的检测机构出具的检测报告）。  </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 xml:space="preserve">内存：≥16G DDR4内存；2DIMM槽； </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硬盘:≥1T机械；</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光驱：无；</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显卡：集成；</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集成1000M网卡、声卡；</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机箱：≤15L机箱，前面板有可拆洗防尘罩，后面板有串并口专用扩展位，顶置提手、开关键、Reset键及资产管理标签位；通过人体低频磁场辐射测试，低频电磁辐射值≤0.615%；（提供国家认可的检测机构出具的检测报告）；</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电源：≥180W电源；</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I\O接口：原厂出厂≥10个USB接口，前置4个USB 3.2 Gen2，2个USB 3.2 Gen1， 1个麦克风插孔，1个耳机/麦克风combo插孔；后置4个USB 2.0，2个PS/2，1个串口，1个VGA，1个HDMI，1个DP，1个RJ-45，1个耳机插孔，1个麦克风插孔，1个Line-in插孔；</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扩展插槽：不少于1个PCIe x16、2个PCIe x1、1个PCI，2个M.2；</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键鼠：防溅键盘，光电鼠标</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 xml:space="preserve">出厂预装正版windows 10 </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显示器与主机同品牌：≥21.5显示屏X2；</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lastRenderedPageBreak/>
              <w:t>台</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2</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专业声卡</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专业声卡，机架式</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台</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3</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监听耳机</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封闭式监听耳机，</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最大功率200mW,</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阻抗32欧，</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频率响应15Hz-28kHz，</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灵敏度91dB</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只</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4</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话筒</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类型：大膜片和电容膜片系统相结合</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指向性：心型</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lastRenderedPageBreak/>
              <w:t>声道：单声道</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频响范围：20Hz-20kHz</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灵敏度：25mV/Pa</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阻抗：200Ω</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最大声压：150dB</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信噪比：80dB</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等效噪音：14dB/A，25dB（CCIR 468-3）</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低音滤波：6dB/octave below 500Hz</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接口：3针XLR</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电源：9-52V，2mA</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尺寸：</w:t>
            </w:r>
            <w:r>
              <w:rPr>
                <w:rFonts w:ascii="Arial" w:eastAsia="仿宋" w:hAnsi="Arial" w:cs="Arial"/>
                <w:kern w:val="0"/>
                <w:szCs w:val="21"/>
              </w:rPr>
              <w:t>≥</w:t>
            </w:r>
            <w:r>
              <w:rPr>
                <w:rFonts w:ascii="仿宋" w:eastAsia="仿宋" w:hAnsi="仿宋" w:cs="宋体" w:hint="eastAsia"/>
                <w:kern w:val="0"/>
                <w:szCs w:val="21"/>
              </w:rPr>
              <w:t>162*53mm</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重量：</w:t>
            </w:r>
            <w:r>
              <w:rPr>
                <w:rFonts w:ascii="Arial" w:eastAsia="仿宋" w:hAnsi="Arial" w:cs="Arial"/>
                <w:kern w:val="0"/>
                <w:szCs w:val="21"/>
              </w:rPr>
              <w:t>≥</w:t>
            </w:r>
            <w:r>
              <w:rPr>
                <w:rFonts w:ascii="仿宋" w:eastAsia="仿宋" w:hAnsi="仿宋" w:cs="宋体" w:hint="eastAsia"/>
                <w:kern w:val="0"/>
                <w:szCs w:val="21"/>
              </w:rPr>
              <w:t>320g</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lastRenderedPageBreak/>
              <w:t>只</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2</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5</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防噗罩</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与话筒配套</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只</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2</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6</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话筒支架</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台面与悬臂可选</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套</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2</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7</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监听音箱</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型= 2-way</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频率响应 = 42 - 20kHz</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最大声压级: 109dB</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 xml:space="preserve">低音单元功放：60 W </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输入接口：1×RCA（非平衡）1×TRS （平衡）1×XLR （平衡）</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只</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2</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8</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MIDI键盘</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61</w:t>
            </w:r>
            <w:proofErr w:type="gramStart"/>
            <w:r>
              <w:rPr>
                <w:rFonts w:ascii="仿宋" w:eastAsia="仿宋" w:hAnsi="仿宋" w:cs="宋体" w:hint="eastAsia"/>
                <w:kern w:val="0"/>
                <w:szCs w:val="21"/>
              </w:rPr>
              <w:t>键半配重</w:t>
            </w:r>
            <w:proofErr w:type="gramEnd"/>
            <w:r>
              <w:rPr>
                <w:rFonts w:ascii="仿宋" w:eastAsia="仿宋" w:hAnsi="仿宋" w:cs="宋体" w:hint="eastAsia"/>
                <w:kern w:val="0"/>
                <w:szCs w:val="21"/>
              </w:rPr>
              <w:t>，全尺寸自然力度键盘</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USB-MIDI连接，可演奏虚拟乐器，控制软件录音等</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5针MIDI输出接口可连接硬件音源或模拟合成器</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走带控制按键及方向按键可控制任何录音软件/宿主软件</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推子可用于插件内部控制</w:t>
            </w:r>
          </w:p>
          <w:p w:rsidR="001623FE" w:rsidRDefault="00A43196">
            <w:pPr>
              <w:pStyle w:val="af8"/>
              <w:widowControl/>
              <w:numPr>
                <w:ilvl w:val="0"/>
                <w:numId w:val="2"/>
              </w:numPr>
              <w:ind w:firstLineChars="0"/>
              <w:rPr>
                <w:rFonts w:ascii="仿宋" w:eastAsia="仿宋" w:hAnsi="仿宋" w:cs="宋体"/>
                <w:kern w:val="0"/>
                <w:szCs w:val="21"/>
              </w:rPr>
            </w:pPr>
            <w:proofErr w:type="gramStart"/>
            <w:r>
              <w:rPr>
                <w:rFonts w:ascii="仿宋" w:eastAsia="仿宋" w:hAnsi="仿宋" w:cs="宋体" w:hint="eastAsia"/>
                <w:kern w:val="0"/>
                <w:szCs w:val="21"/>
              </w:rPr>
              <w:t>弯音轮</w:t>
            </w:r>
            <w:proofErr w:type="gramEnd"/>
            <w:r>
              <w:rPr>
                <w:rFonts w:ascii="仿宋" w:eastAsia="仿宋" w:hAnsi="仿宋" w:cs="宋体" w:hint="eastAsia"/>
                <w:kern w:val="0"/>
                <w:szCs w:val="21"/>
              </w:rPr>
              <w:t>及调制轮采用人体工学设计，让演奏更为生动</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lastRenderedPageBreak/>
              <w:t>推子、按钮、</w:t>
            </w:r>
            <w:proofErr w:type="gramStart"/>
            <w:r>
              <w:rPr>
                <w:rFonts w:ascii="仿宋" w:eastAsia="仿宋" w:hAnsi="仿宋" w:cs="宋体" w:hint="eastAsia"/>
                <w:kern w:val="0"/>
                <w:szCs w:val="21"/>
              </w:rPr>
              <w:t>弯音轮</w:t>
            </w:r>
            <w:proofErr w:type="gramEnd"/>
            <w:r>
              <w:rPr>
                <w:rFonts w:ascii="仿宋" w:eastAsia="仿宋" w:hAnsi="仿宋" w:cs="宋体" w:hint="eastAsia"/>
                <w:kern w:val="0"/>
                <w:szCs w:val="21"/>
              </w:rPr>
              <w:t>及调制</w:t>
            </w:r>
            <w:proofErr w:type="gramStart"/>
            <w:r>
              <w:rPr>
                <w:rFonts w:ascii="仿宋" w:eastAsia="仿宋" w:hAnsi="仿宋" w:cs="宋体" w:hint="eastAsia"/>
                <w:kern w:val="0"/>
                <w:szCs w:val="21"/>
              </w:rPr>
              <w:t>轮支持</w:t>
            </w:r>
            <w:proofErr w:type="gramEnd"/>
            <w:r>
              <w:rPr>
                <w:rFonts w:ascii="仿宋" w:eastAsia="仿宋" w:hAnsi="仿宋" w:cs="宋体" w:hint="eastAsia"/>
                <w:kern w:val="0"/>
                <w:szCs w:val="21"/>
              </w:rPr>
              <w:t>高级功能定制，可以控制任何宿主软件或插件中的参数</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紧凑的设计，完美适配任何桌面、工作室或舞台</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USB供电，支持Mac与PC，无需驱动，即插即用</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兼容iOS设备，可通过AppleiPad相机套件连接</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包含音乐制作软件ProTools First M-Audio版，Ableton Live Lite 版</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lastRenderedPageBreak/>
              <w:t>台</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9</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软件</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ProTools First M-Audio版，Ableton Live Lite 版</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套</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restar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体育</w:t>
            </w:r>
          </w:p>
        </w:tc>
        <w:tc>
          <w:tcPr>
            <w:tcW w:w="199" w:type="pct"/>
            <w:shd w:val="clear" w:color="auto" w:fill="auto"/>
            <w:noWrap/>
            <w:vAlign w:val="center"/>
          </w:tcPr>
          <w:p w:rsidR="001623FE" w:rsidRDefault="00A43196">
            <w:pPr>
              <w:widowControl/>
              <w:jc w:val="right"/>
              <w:rPr>
                <w:rFonts w:ascii="仿宋" w:eastAsia="仿宋" w:hAnsi="仿宋" w:cs="宋体"/>
                <w:kern w:val="0"/>
                <w:szCs w:val="21"/>
              </w:rPr>
            </w:pPr>
            <w:r>
              <w:rPr>
                <w:rFonts w:ascii="仿宋" w:eastAsia="仿宋" w:hAnsi="仿宋" w:cs="宋体" w:hint="eastAsia"/>
                <w:kern w:val="0"/>
                <w:szCs w:val="21"/>
              </w:rPr>
              <w:t>1</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立定跳远测试仪</w:t>
            </w:r>
          </w:p>
        </w:tc>
        <w:tc>
          <w:tcPr>
            <w:tcW w:w="3517" w:type="pct"/>
            <w:shd w:val="clear" w:color="auto" w:fill="auto"/>
            <w:vAlign w:val="center"/>
          </w:tcPr>
          <w:p w:rsidR="001623FE" w:rsidRDefault="00A43196">
            <w:pPr>
              <w:widowControl/>
              <w:jc w:val="left"/>
              <w:rPr>
                <w:rFonts w:ascii="仿宋" w:eastAsia="仿宋" w:hAnsi="仿宋" w:cs="宋体"/>
                <w:kern w:val="0"/>
                <w:szCs w:val="21"/>
              </w:rPr>
            </w:pPr>
            <w:r>
              <w:rPr>
                <w:rFonts w:ascii="仿宋" w:eastAsia="仿宋" w:hAnsi="仿宋" w:cs="宋体" w:hint="eastAsia"/>
                <w:kern w:val="0"/>
                <w:szCs w:val="21"/>
              </w:rPr>
              <w:t>单机:</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采用红外线非接触传感器测量的原理自动测量立定跳远的距离，反映人体下肢爆发力水平，测试数据准确，经久耐用；</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★显示屏显示测试成绩，可显示中文、英文、数字和其它符号；配有红外遥控器，操作距离达2米以上。</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采用≥3.75×1.1m专用防滑橡胶测试垫，环保安全，粘着力好，</w:t>
            </w:r>
            <w:proofErr w:type="gramStart"/>
            <w:r>
              <w:rPr>
                <w:rFonts w:ascii="仿宋" w:eastAsia="仿宋" w:hAnsi="仿宋" w:cs="宋体" w:hint="eastAsia"/>
                <w:kern w:val="0"/>
                <w:szCs w:val="21"/>
              </w:rPr>
              <w:t>抗钉能力</w:t>
            </w:r>
            <w:proofErr w:type="gramEnd"/>
            <w:r>
              <w:rPr>
                <w:rFonts w:ascii="仿宋" w:eastAsia="仿宋" w:hAnsi="仿宋" w:cs="宋体" w:hint="eastAsia"/>
                <w:kern w:val="0"/>
                <w:szCs w:val="21"/>
              </w:rPr>
              <w:t>强，耐磨性能好,具有抗老化、抗紫外线能力。</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测试仪单一起跳线全量程测试，有踩线犯规语音、显示屏显示双重提示功能，可设定测试次数为1～3次，自动显示最好成绩；测试</w:t>
            </w:r>
            <w:proofErr w:type="gramStart"/>
            <w:r>
              <w:rPr>
                <w:rFonts w:ascii="仿宋" w:eastAsia="仿宋" w:hAnsi="仿宋" w:cs="宋体" w:hint="eastAsia"/>
                <w:kern w:val="0"/>
                <w:szCs w:val="21"/>
              </w:rPr>
              <w:t>垫具备</w:t>
            </w:r>
            <w:proofErr w:type="gramEnd"/>
            <w:r>
              <w:rPr>
                <w:rFonts w:ascii="仿宋" w:eastAsia="仿宋" w:hAnsi="仿宋" w:cs="宋体" w:hint="eastAsia"/>
                <w:kern w:val="0"/>
                <w:szCs w:val="21"/>
              </w:rPr>
              <w:t>防滑减震功能，防止出现意外伤害；</w:t>
            </w:r>
          </w:p>
          <w:p w:rsidR="001623FE" w:rsidRDefault="00A43196">
            <w:pPr>
              <w:pStyle w:val="af8"/>
              <w:widowControl/>
              <w:ind w:left="420" w:firstLineChars="0" w:firstLine="0"/>
              <w:rPr>
                <w:rFonts w:ascii="仿宋" w:eastAsia="仿宋" w:hAnsi="仿宋" w:cs="宋体"/>
                <w:kern w:val="0"/>
                <w:szCs w:val="21"/>
              </w:rPr>
            </w:pPr>
            <w:r>
              <w:rPr>
                <w:rFonts w:ascii="仿宋" w:eastAsia="仿宋" w:hAnsi="仿宋" w:cs="宋体" w:hint="eastAsia"/>
                <w:kern w:val="0"/>
                <w:szCs w:val="21"/>
              </w:rPr>
              <w:t>主机:</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主机采用Android7.0及以上系统，能够安装APK程序以拓展使用功能及产品升级，屏幕采用≥7吋1024×600高清触摸电容屏；主机≥1.0GB以上运行内存，≥4GB FLASH存储空间。可直插U盘播放测试视频录像。</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主机采用硅胶按键，经久耐用，适用于大规模测试。</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主机内置</w:t>
            </w:r>
            <w:proofErr w:type="gramStart"/>
            <w:r>
              <w:rPr>
                <w:rFonts w:ascii="仿宋" w:eastAsia="仿宋" w:hAnsi="仿宋" w:cs="宋体" w:hint="eastAsia"/>
                <w:kern w:val="0"/>
                <w:szCs w:val="21"/>
              </w:rPr>
              <w:t>二维码扫描仪</w:t>
            </w:r>
            <w:proofErr w:type="gramEnd"/>
            <w:r>
              <w:rPr>
                <w:rFonts w:ascii="仿宋" w:eastAsia="仿宋" w:hAnsi="仿宋" w:cs="宋体" w:hint="eastAsia"/>
                <w:kern w:val="0"/>
                <w:szCs w:val="21"/>
              </w:rPr>
              <w:t>（非外接型），自动识别测试者</w:t>
            </w:r>
            <w:proofErr w:type="gramStart"/>
            <w:r>
              <w:rPr>
                <w:rFonts w:ascii="仿宋" w:eastAsia="仿宋" w:hAnsi="仿宋" w:cs="宋体" w:hint="eastAsia"/>
                <w:kern w:val="0"/>
                <w:szCs w:val="21"/>
              </w:rPr>
              <w:t>二维码身份</w:t>
            </w:r>
            <w:proofErr w:type="gramEnd"/>
            <w:r>
              <w:rPr>
                <w:rFonts w:ascii="仿宋" w:eastAsia="仿宋" w:hAnsi="仿宋" w:cs="宋体" w:hint="eastAsia"/>
                <w:kern w:val="0"/>
                <w:szCs w:val="21"/>
              </w:rPr>
              <w:t>信息。</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主机可选配AI语音智能识别功能，可通过语音智能控制调节屏幕亮度，音量大小，关闭程序等功能。</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★主机具备≥2个USB标准接口（非外接扩展），可直接插入U盘导入≥100000条测试名单信息，也可直接导出测试成绩至U盘自动生成Excel表格。主机同时支持学生名单的无线同步和离线导入功能。</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可扩展人脸识别设备，自动识别测试者身份信息，</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可选配刷身份证，主机自动获取测试者身份信息。</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主机具多种身份识别功能：可通过触摸屏输入、机械键盘输入、非接触式IC卡（兼容校园</w:t>
            </w:r>
            <w:proofErr w:type="gramStart"/>
            <w:r>
              <w:rPr>
                <w:rFonts w:ascii="仿宋" w:eastAsia="仿宋" w:hAnsi="仿宋" w:cs="宋体" w:hint="eastAsia"/>
                <w:kern w:val="0"/>
                <w:szCs w:val="21"/>
              </w:rPr>
              <w:t>一</w:t>
            </w:r>
            <w:proofErr w:type="gramEnd"/>
            <w:r>
              <w:rPr>
                <w:rFonts w:ascii="仿宋" w:eastAsia="仿宋" w:hAnsi="仿宋" w:cs="宋体" w:hint="eastAsia"/>
                <w:kern w:val="0"/>
                <w:szCs w:val="21"/>
              </w:rPr>
              <w:t>卡通）、</w:t>
            </w:r>
            <w:r>
              <w:rPr>
                <w:rFonts w:ascii="仿宋" w:eastAsia="仿宋" w:hAnsi="仿宋" w:cs="宋体" w:hint="eastAsia"/>
                <w:kern w:val="0"/>
                <w:szCs w:val="21"/>
              </w:rPr>
              <w:lastRenderedPageBreak/>
              <w:t>条码扫描仪等识别方法；输入学号具备自动递增功能；主机菜单具备单项查询，集体查询，分组查询，具有年级班级组别日期等多种筛选数据方式，查询便捷。</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主机支持U</w:t>
            </w:r>
            <w:proofErr w:type="gramStart"/>
            <w:r>
              <w:rPr>
                <w:rFonts w:ascii="仿宋" w:eastAsia="仿宋" w:hAnsi="仿宋" w:cs="宋体" w:hint="eastAsia"/>
                <w:kern w:val="0"/>
                <w:szCs w:val="21"/>
              </w:rPr>
              <w:t>盘直接</w:t>
            </w:r>
            <w:proofErr w:type="gramEnd"/>
            <w:r>
              <w:rPr>
                <w:rFonts w:ascii="仿宋" w:eastAsia="仿宋" w:hAnsi="仿宋" w:cs="宋体" w:hint="eastAsia"/>
                <w:kern w:val="0"/>
                <w:szCs w:val="21"/>
              </w:rPr>
              <w:t>导入国标和自定义评分标准，主机内嵌国标可以根据年级性别项目进行实时评分，适用于体测；也可以自定义导入评分标准对测试结果进行评分，适用于考试。</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主机支持头像管理，主机可以通过U盘批量导入学生头像10000条以上。</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主机查询结果能</w:t>
            </w:r>
            <w:proofErr w:type="gramStart"/>
            <w:r>
              <w:rPr>
                <w:rFonts w:ascii="仿宋" w:eastAsia="仿宋" w:hAnsi="仿宋" w:cs="宋体" w:hint="eastAsia"/>
                <w:kern w:val="0"/>
                <w:szCs w:val="21"/>
              </w:rPr>
              <w:t>一屏同时</w:t>
            </w:r>
            <w:proofErr w:type="gramEnd"/>
            <w:r>
              <w:rPr>
                <w:rFonts w:ascii="仿宋" w:eastAsia="仿宋" w:hAnsi="仿宋" w:cs="宋体" w:hint="eastAsia"/>
                <w:kern w:val="0"/>
                <w:szCs w:val="21"/>
              </w:rPr>
              <w:t>显示测试学校、年级、班级、学生姓名、性别、测试成绩、测试日期及时间，方便后期督查。主机具有日志管理，记录操作人员在主机上的所有操作，便于异常情况的追溯。</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主机具有数据备份和恢复功能，可以备份任意时间段体</w:t>
            </w:r>
            <w:proofErr w:type="gramStart"/>
            <w:r>
              <w:rPr>
                <w:rFonts w:ascii="仿宋" w:eastAsia="仿宋" w:hAnsi="仿宋" w:cs="宋体" w:hint="eastAsia"/>
                <w:kern w:val="0"/>
                <w:szCs w:val="21"/>
              </w:rPr>
              <w:t>测程序</w:t>
            </w:r>
            <w:proofErr w:type="gramEnd"/>
            <w:r>
              <w:rPr>
                <w:rFonts w:ascii="仿宋" w:eastAsia="仿宋" w:hAnsi="仿宋" w:cs="宋体" w:hint="eastAsia"/>
                <w:kern w:val="0"/>
                <w:szCs w:val="21"/>
              </w:rPr>
              <w:t>里面的所有数据，可以备份多次保存在存储芯片里面。支持一键恢复，根据日期选择要恢复的备份，自动恢复测试数据。</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主要技术参数</w:t>
            </w:r>
          </w:p>
          <w:p w:rsidR="001623FE" w:rsidRDefault="00A43196">
            <w:pPr>
              <w:pStyle w:val="af8"/>
              <w:widowControl/>
              <w:ind w:left="420" w:firstLineChars="0" w:firstLine="0"/>
              <w:rPr>
                <w:rFonts w:ascii="仿宋" w:eastAsia="仿宋" w:hAnsi="仿宋" w:cs="宋体"/>
                <w:kern w:val="0"/>
                <w:szCs w:val="21"/>
              </w:rPr>
            </w:pPr>
            <w:r>
              <w:rPr>
                <w:rFonts w:ascii="仿宋" w:eastAsia="仿宋" w:hAnsi="仿宋" w:cs="宋体" w:hint="eastAsia"/>
                <w:kern w:val="0"/>
                <w:szCs w:val="21"/>
              </w:rPr>
              <w:t xml:space="preserve">量程：0～320cm         </w:t>
            </w:r>
          </w:p>
          <w:p w:rsidR="001623FE" w:rsidRDefault="00A43196">
            <w:pPr>
              <w:pStyle w:val="af8"/>
              <w:widowControl/>
              <w:ind w:left="420" w:firstLineChars="0" w:firstLine="0"/>
              <w:rPr>
                <w:rFonts w:ascii="仿宋" w:eastAsia="仿宋" w:hAnsi="仿宋" w:cs="宋体"/>
                <w:kern w:val="0"/>
                <w:szCs w:val="21"/>
              </w:rPr>
            </w:pPr>
            <w:r>
              <w:rPr>
                <w:rFonts w:ascii="仿宋" w:eastAsia="仿宋" w:hAnsi="仿宋" w:cs="宋体" w:hint="eastAsia"/>
                <w:kern w:val="0"/>
                <w:szCs w:val="21"/>
              </w:rPr>
              <w:t xml:space="preserve">分度值：1cm    </w:t>
            </w:r>
          </w:p>
          <w:p w:rsidR="001623FE" w:rsidRDefault="00A43196">
            <w:pPr>
              <w:pStyle w:val="af8"/>
              <w:widowControl/>
              <w:ind w:left="420" w:firstLineChars="0" w:firstLine="0"/>
              <w:rPr>
                <w:rFonts w:ascii="仿宋" w:eastAsia="仿宋" w:hAnsi="仿宋" w:cs="宋体"/>
                <w:kern w:val="0"/>
                <w:szCs w:val="21"/>
              </w:rPr>
            </w:pPr>
            <w:r>
              <w:rPr>
                <w:rFonts w:ascii="仿宋" w:eastAsia="仿宋" w:hAnsi="仿宋" w:cs="宋体" w:hint="eastAsia"/>
                <w:kern w:val="0"/>
                <w:szCs w:val="21"/>
              </w:rPr>
              <w:t>误差：0cm</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lastRenderedPageBreak/>
              <w:t>件</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2</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noWrap/>
            <w:vAlign w:val="center"/>
          </w:tcPr>
          <w:p w:rsidR="001623FE" w:rsidRDefault="00A43196">
            <w:pPr>
              <w:widowControl/>
              <w:jc w:val="right"/>
              <w:rPr>
                <w:rFonts w:ascii="仿宋" w:eastAsia="仿宋" w:hAnsi="仿宋" w:cs="宋体"/>
                <w:kern w:val="0"/>
                <w:szCs w:val="21"/>
              </w:rPr>
            </w:pPr>
            <w:r>
              <w:rPr>
                <w:rFonts w:ascii="仿宋" w:eastAsia="仿宋" w:hAnsi="仿宋" w:cs="宋体" w:hint="eastAsia"/>
                <w:kern w:val="0"/>
                <w:szCs w:val="21"/>
              </w:rPr>
              <w:t>2</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引体向上测试仪</w:t>
            </w:r>
          </w:p>
        </w:tc>
        <w:tc>
          <w:tcPr>
            <w:tcW w:w="3517" w:type="pct"/>
            <w:shd w:val="clear" w:color="auto" w:fill="auto"/>
            <w:vAlign w:val="center"/>
          </w:tcPr>
          <w:p w:rsidR="001623FE" w:rsidRDefault="00A43196">
            <w:pPr>
              <w:widowControl/>
              <w:jc w:val="left"/>
              <w:rPr>
                <w:rFonts w:ascii="仿宋" w:eastAsia="仿宋" w:hAnsi="仿宋" w:cs="宋体"/>
                <w:kern w:val="0"/>
                <w:szCs w:val="21"/>
              </w:rPr>
            </w:pPr>
            <w:r>
              <w:rPr>
                <w:rFonts w:ascii="仿宋" w:eastAsia="仿宋" w:hAnsi="仿宋" w:cs="宋体" w:hint="eastAsia"/>
                <w:kern w:val="0"/>
                <w:szCs w:val="21"/>
              </w:rPr>
              <w:t>单机:</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测试受试者的上肢肌肉力量和耐力的发展水平；</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测试感应探头可随受测者身高来进行上下调节，达到测试动作标准化管理；</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测试感应探头采用无线双探头设计，内置高精度抗干扰传感器，具有抗阳光干扰设计，提高测试灵敏度；</w:t>
            </w:r>
          </w:p>
          <w:p w:rsidR="001623FE" w:rsidRDefault="00A43196">
            <w:pPr>
              <w:pStyle w:val="af8"/>
              <w:widowControl/>
              <w:numPr>
                <w:ilvl w:val="0"/>
                <w:numId w:val="2"/>
              </w:numPr>
              <w:ind w:firstLineChars="0"/>
              <w:rPr>
                <w:rFonts w:ascii="仿宋" w:eastAsia="仿宋" w:hAnsi="仿宋" w:cs="宋体"/>
                <w:kern w:val="0"/>
                <w:szCs w:val="21"/>
              </w:rPr>
            </w:pPr>
            <w:proofErr w:type="gramStart"/>
            <w:r>
              <w:rPr>
                <w:rFonts w:ascii="仿宋" w:eastAsia="仿宋" w:hAnsi="仿宋" w:cs="宋体" w:hint="eastAsia"/>
                <w:kern w:val="0"/>
                <w:szCs w:val="21"/>
              </w:rPr>
              <w:t>标配</w:t>
            </w:r>
            <w:proofErr w:type="gramEnd"/>
            <w:r>
              <w:rPr>
                <w:rFonts w:ascii="仿宋" w:eastAsia="仿宋" w:hAnsi="仿宋" w:cs="宋体" w:hint="eastAsia"/>
                <w:kern w:val="0"/>
                <w:szCs w:val="21"/>
              </w:rPr>
              <w:t>≥96*32分辨率的无线显示屏，阳光下清晰可见，可与双感应探头无线连接显示，无任何冗长线束干扰磕绊，配有红外遥控器，操作距离可达3～5米。</w:t>
            </w:r>
          </w:p>
          <w:p w:rsidR="001623FE" w:rsidRDefault="00A43196">
            <w:pPr>
              <w:pStyle w:val="af8"/>
              <w:widowControl/>
              <w:ind w:left="420" w:firstLineChars="0" w:firstLine="0"/>
              <w:rPr>
                <w:rFonts w:ascii="仿宋" w:eastAsia="仿宋" w:hAnsi="仿宋" w:cs="宋体"/>
                <w:kern w:val="0"/>
                <w:szCs w:val="21"/>
              </w:rPr>
            </w:pPr>
            <w:r>
              <w:rPr>
                <w:rFonts w:ascii="仿宋" w:eastAsia="仿宋" w:hAnsi="仿宋" w:cs="宋体" w:hint="eastAsia"/>
                <w:kern w:val="0"/>
                <w:szCs w:val="21"/>
              </w:rPr>
              <w:t>主机:</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主机采用Android7.0及以上系统，能够安装APK程序以拓展使用功能及产品升级，屏幕采用≥7吋1024×600高清触摸电容屏；主机≥1.0GB以上运行内存，≥4GB FLASH存储空间。可直插U盘播放测试视频录像。</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主机采用硅胶按键，经久耐用，适用于大规模测试。</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主机内置</w:t>
            </w:r>
            <w:proofErr w:type="gramStart"/>
            <w:r>
              <w:rPr>
                <w:rFonts w:ascii="仿宋" w:eastAsia="仿宋" w:hAnsi="仿宋" w:cs="宋体" w:hint="eastAsia"/>
                <w:kern w:val="0"/>
                <w:szCs w:val="21"/>
              </w:rPr>
              <w:t>二维码扫描仪</w:t>
            </w:r>
            <w:proofErr w:type="gramEnd"/>
            <w:r>
              <w:rPr>
                <w:rFonts w:ascii="仿宋" w:eastAsia="仿宋" w:hAnsi="仿宋" w:cs="宋体" w:hint="eastAsia"/>
                <w:kern w:val="0"/>
                <w:szCs w:val="21"/>
              </w:rPr>
              <w:t>（非外接型），自动识别测试者</w:t>
            </w:r>
            <w:proofErr w:type="gramStart"/>
            <w:r>
              <w:rPr>
                <w:rFonts w:ascii="仿宋" w:eastAsia="仿宋" w:hAnsi="仿宋" w:cs="宋体" w:hint="eastAsia"/>
                <w:kern w:val="0"/>
                <w:szCs w:val="21"/>
              </w:rPr>
              <w:t>二维码身份</w:t>
            </w:r>
            <w:proofErr w:type="gramEnd"/>
            <w:r>
              <w:rPr>
                <w:rFonts w:ascii="仿宋" w:eastAsia="仿宋" w:hAnsi="仿宋" w:cs="宋体" w:hint="eastAsia"/>
                <w:kern w:val="0"/>
                <w:szCs w:val="21"/>
              </w:rPr>
              <w:t>信息。</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主机可选配AI语音智能识别功能，可通过语音智能控制调节屏幕亮度，音量大小，关闭程序等功能。</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lastRenderedPageBreak/>
              <w:t>主机具备≥2个USB标准接口（非外接扩展），可直接插入U盘导入≥100000条测试名单信息，也可直接导出测试成绩至U盘自动生成Excel表格。主机同时支持学生名单的无线同步和离线导入功能。</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可扩展人脸识别设备，自动识别测试者身份信息，</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可选配刷身份证，主机自动获取测试者身份信息。</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主机具多种身份识别功能：可通过触摸屏输入、机械键盘输入、非接触式IC卡（兼容校园</w:t>
            </w:r>
            <w:proofErr w:type="gramStart"/>
            <w:r>
              <w:rPr>
                <w:rFonts w:ascii="仿宋" w:eastAsia="仿宋" w:hAnsi="仿宋" w:cs="宋体" w:hint="eastAsia"/>
                <w:kern w:val="0"/>
                <w:szCs w:val="21"/>
              </w:rPr>
              <w:t>一</w:t>
            </w:r>
            <w:proofErr w:type="gramEnd"/>
            <w:r>
              <w:rPr>
                <w:rFonts w:ascii="仿宋" w:eastAsia="仿宋" w:hAnsi="仿宋" w:cs="宋体" w:hint="eastAsia"/>
                <w:kern w:val="0"/>
                <w:szCs w:val="21"/>
              </w:rPr>
              <w:t>卡通）、条码扫描仪等识别方法；输入学号具备自动递增功能；主机菜单具备单项查询，集体查询，分组查询，具有年级班级组别日期等多种筛选数据方式，查询便捷。</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主机支持U</w:t>
            </w:r>
            <w:proofErr w:type="gramStart"/>
            <w:r>
              <w:rPr>
                <w:rFonts w:ascii="仿宋" w:eastAsia="仿宋" w:hAnsi="仿宋" w:cs="宋体" w:hint="eastAsia"/>
                <w:kern w:val="0"/>
                <w:szCs w:val="21"/>
              </w:rPr>
              <w:t>盘直接</w:t>
            </w:r>
            <w:proofErr w:type="gramEnd"/>
            <w:r>
              <w:rPr>
                <w:rFonts w:ascii="仿宋" w:eastAsia="仿宋" w:hAnsi="仿宋" w:cs="宋体" w:hint="eastAsia"/>
                <w:kern w:val="0"/>
                <w:szCs w:val="21"/>
              </w:rPr>
              <w:t>导入国标和自定义评分标准，主机内嵌国标可以根据年级性别项目进行实时评分，适用于体测；也可以自定义导入评分标准对测试结果进行评分，适用于考试。</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主机支持头像管理，主机可以通过U盘批量导入学生头像10000条以上。</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主机查询结果能</w:t>
            </w:r>
            <w:proofErr w:type="gramStart"/>
            <w:r>
              <w:rPr>
                <w:rFonts w:ascii="仿宋" w:eastAsia="仿宋" w:hAnsi="仿宋" w:cs="宋体" w:hint="eastAsia"/>
                <w:kern w:val="0"/>
                <w:szCs w:val="21"/>
              </w:rPr>
              <w:t>一屏同时</w:t>
            </w:r>
            <w:proofErr w:type="gramEnd"/>
            <w:r>
              <w:rPr>
                <w:rFonts w:ascii="仿宋" w:eastAsia="仿宋" w:hAnsi="仿宋" w:cs="宋体" w:hint="eastAsia"/>
                <w:kern w:val="0"/>
                <w:szCs w:val="21"/>
              </w:rPr>
              <w:t>显示测试学校、年级、班级、学生姓名、性别、测试成绩、测试日期及时间，方便后期督查。主机具有日志管理，记录操作人员在主机上的所有操作，便于异常情况的追溯。</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主机具有数据备份和恢复功能，可以备份任意时间段体</w:t>
            </w:r>
            <w:proofErr w:type="gramStart"/>
            <w:r>
              <w:rPr>
                <w:rFonts w:ascii="仿宋" w:eastAsia="仿宋" w:hAnsi="仿宋" w:cs="宋体" w:hint="eastAsia"/>
                <w:kern w:val="0"/>
                <w:szCs w:val="21"/>
              </w:rPr>
              <w:t>测程序</w:t>
            </w:r>
            <w:proofErr w:type="gramEnd"/>
            <w:r>
              <w:rPr>
                <w:rFonts w:ascii="仿宋" w:eastAsia="仿宋" w:hAnsi="仿宋" w:cs="宋体" w:hint="eastAsia"/>
                <w:kern w:val="0"/>
                <w:szCs w:val="21"/>
              </w:rPr>
              <w:t>里面的所有数据，可以备份多次保存在存储芯片里面。支持一键恢复，根据日期选择要恢复的备份，自动恢复测试数据。</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主要技术参数：</w:t>
            </w:r>
          </w:p>
          <w:p w:rsidR="001623FE" w:rsidRDefault="00A43196">
            <w:pPr>
              <w:pStyle w:val="af8"/>
              <w:widowControl/>
              <w:ind w:left="420" w:firstLineChars="0" w:firstLine="0"/>
              <w:rPr>
                <w:rFonts w:ascii="仿宋" w:eastAsia="仿宋" w:hAnsi="仿宋" w:cs="宋体"/>
                <w:kern w:val="0"/>
                <w:szCs w:val="21"/>
              </w:rPr>
            </w:pPr>
            <w:r>
              <w:rPr>
                <w:rFonts w:ascii="仿宋" w:eastAsia="仿宋" w:hAnsi="仿宋" w:cs="宋体" w:hint="eastAsia"/>
                <w:kern w:val="0"/>
                <w:szCs w:val="21"/>
              </w:rPr>
              <w:t>测量范围：0～9999次</w:t>
            </w:r>
          </w:p>
          <w:p w:rsidR="001623FE" w:rsidRDefault="00A43196">
            <w:pPr>
              <w:pStyle w:val="af8"/>
              <w:widowControl/>
              <w:ind w:left="420" w:firstLineChars="0" w:firstLine="0"/>
              <w:rPr>
                <w:rFonts w:ascii="仿宋" w:eastAsia="仿宋" w:hAnsi="仿宋" w:cs="宋体"/>
                <w:kern w:val="0"/>
                <w:szCs w:val="21"/>
              </w:rPr>
            </w:pPr>
            <w:r>
              <w:rPr>
                <w:rFonts w:ascii="仿宋" w:eastAsia="仿宋" w:hAnsi="仿宋" w:cs="宋体" w:hint="eastAsia"/>
                <w:kern w:val="0"/>
                <w:szCs w:val="21"/>
              </w:rPr>
              <w:t>分度值：1次</w:t>
            </w:r>
          </w:p>
          <w:p w:rsidR="001623FE" w:rsidRDefault="00A43196">
            <w:pPr>
              <w:pStyle w:val="af8"/>
              <w:widowControl/>
              <w:ind w:left="420" w:firstLineChars="0" w:firstLine="0"/>
              <w:rPr>
                <w:rFonts w:ascii="仿宋" w:eastAsia="仿宋" w:hAnsi="仿宋" w:cs="宋体"/>
                <w:kern w:val="0"/>
                <w:szCs w:val="21"/>
              </w:rPr>
            </w:pPr>
            <w:r>
              <w:rPr>
                <w:rFonts w:ascii="仿宋" w:eastAsia="仿宋" w:hAnsi="仿宋" w:cs="宋体" w:hint="eastAsia"/>
                <w:kern w:val="0"/>
                <w:szCs w:val="21"/>
              </w:rPr>
              <w:t>误差：0次</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lastRenderedPageBreak/>
              <w:t>件</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2</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noWrap/>
            <w:vAlign w:val="center"/>
          </w:tcPr>
          <w:p w:rsidR="001623FE" w:rsidRDefault="00A43196">
            <w:pPr>
              <w:widowControl/>
              <w:jc w:val="right"/>
              <w:rPr>
                <w:rFonts w:ascii="仿宋" w:eastAsia="仿宋" w:hAnsi="仿宋" w:cs="宋体"/>
                <w:kern w:val="0"/>
                <w:szCs w:val="21"/>
              </w:rPr>
            </w:pPr>
            <w:r>
              <w:rPr>
                <w:rFonts w:ascii="仿宋" w:eastAsia="仿宋" w:hAnsi="仿宋" w:cs="宋体" w:hint="eastAsia"/>
                <w:kern w:val="0"/>
                <w:szCs w:val="21"/>
              </w:rPr>
              <w:t>3</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足球运球测试仪</w:t>
            </w:r>
          </w:p>
        </w:tc>
        <w:tc>
          <w:tcPr>
            <w:tcW w:w="3517" w:type="pct"/>
            <w:shd w:val="clear" w:color="auto" w:fill="auto"/>
            <w:vAlign w:val="center"/>
          </w:tcPr>
          <w:p w:rsidR="001623FE" w:rsidRDefault="00A43196">
            <w:pPr>
              <w:widowControl/>
              <w:jc w:val="left"/>
              <w:rPr>
                <w:rFonts w:ascii="仿宋" w:eastAsia="仿宋" w:hAnsi="仿宋" w:cs="宋体"/>
                <w:kern w:val="0"/>
                <w:szCs w:val="21"/>
              </w:rPr>
            </w:pPr>
            <w:r>
              <w:rPr>
                <w:rFonts w:ascii="仿宋" w:eastAsia="仿宋" w:hAnsi="仿宋" w:cs="宋体" w:hint="eastAsia"/>
                <w:kern w:val="0"/>
                <w:szCs w:val="21"/>
              </w:rPr>
              <w:t>单机:</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测试受试者的位移速度和身体协调平衡能力，终点采用红外感应检测计时；</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可选配≥96*32分辨率的无线显示屏，阳光下清晰可见，可与测试感应探头无线连接，也可与主机无线连接，无任何冗长线束干扰磕绊；</w:t>
            </w:r>
          </w:p>
          <w:p w:rsidR="001623FE" w:rsidRDefault="00A43196">
            <w:pPr>
              <w:pStyle w:val="af8"/>
              <w:widowControl/>
              <w:numPr>
                <w:ilvl w:val="0"/>
                <w:numId w:val="2"/>
              </w:numPr>
              <w:ind w:firstLineChars="0"/>
              <w:rPr>
                <w:rFonts w:ascii="仿宋" w:eastAsia="仿宋" w:hAnsi="仿宋" w:cs="宋体"/>
                <w:kern w:val="0"/>
                <w:szCs w:val="21"/>
              </w:rPr>
            </w:pPr>
            <w:proofErr w:type="gramStart"/>
            <w:r>
              <w:rPr>
                <w:rFonts w:ascii="仿宋" w:eastAsia="仿宋" w:hAnsi="仿宋" w:cs="宋体" w:hint="eastAsia"/>
                <w:kern w:val="0"/>
                <w:szCs w:val="21"/>
              </w:rPr>
              <w:t>标配</w:t>
            </w:r>
            <w:proofErr w:type="gramEnd"/>
            <w:r>
              <w:rPr>
                <w:rFonts w:ascii="仿宋" w:eastAsia="仿宋" w:hAnsi="仿宋" w:cs="宋体" w:hint="eastAsia"/>
                <w:kern w:val="0"/>
                <w:szCs w:val="21"/>
              </w:rPr>
              <w:t>1人测试，每人可测试1~2次。</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可配置起点感应触发计时，无需抢跑犯规检测。</w:t>
            </w:r>
          </w:p>
          <w:p w:rsidR="001623FE" w:rsidRDefault="00A43196">
            <w:pPr>
              <w:pStyle w:val="af8"/>
              <w:widowControl/>
              <w:ind w:left="420" w:firstLineChars="0" w:firstLine="0"/>
              <w:rPr>
                <w:rFonts w:ascii="仿宋" w:eastAsia="仿宋" w:hAnsi="仿宋" w:cs="宋体"/>
                <w:kern w:val="0"/>
                <w:szCs w:val="21"/>
              </w:rPr>
            </w:pPr>
            <w:r>
              <w:rPr>
                <w:rFonts w:ascii="仿宋" w:eastAsia="仿宋" w:hAnsi="仿宋" w:cs="宋体" w:hint="eastAsia"/>
                <w:kern w:val="0"/>
                <w:szCs w:val="21"/>
              </w:rPr>
              <w:t>主机:</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主机采用Android7.0及以上系统，能够安装APK程序以拓展使用功能及产品升级，屏幕采用≥7吋1024</w:t>
            </w:r>
            <w:r>
              <w:rPr>
                <w:rFonts w:ascii="仿宋" w:eastAsia="仿宋" w:hAnsi="仿宋" w:cs="宋体" w:hint="eastAsia"/>
                <w:kern w:val="0"/>
                <w:szCs w:val="21"/>
              </w:rPr>
              <w:lastRenderedPageBreak/>
              <w:t>×600高清触摸电容屏；主机≥1.0GB以上运行内存，≥4GB FLASH存储空间。可直插U盘播放测试视频录像。</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主机采用硅胶按键，经久耐用，适用于大规模测试。</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主机内置</w:t>
            </w:r>
            <w:proofErr w:type="gramStart"/>
            <w:r>
              <w:rPr>
                <w:rFonts w:ascii="仿宋" w:eastAsia="仿宋" w:hAnsi="仿宋" w:cs="宋体" w:hint="eastAsia"/>
                <w:kern w:val="0"/>
                <w:szCs w:val="21"/>
              </w:rPr>
              <w:t>二维码扫描仪</w:t>
            </w:r>
            <w:proofErr w:type="gramEnd"/>
            <w:r>
              <w:rPr>
                <w:rFonts w:ascii="仿宋" w:eastAsia="仿宋" w:hAnsi="仿宋" w:cs="宋体" w:hint="eastAsia"/>
                <w:kern w:val="0"/>
                <w:szCs w:val="21"/>
              </w:rPr>
              <w:t>（非外接型），自动识别测试者</w:t>
            </w:r>
            <w:proofErr w:type="gramStart"/>
            <w:r>
              <w:rPr>
                <w:rFonts w:ascii="仿宋" w:eastAsia="仿宋" w:hAnsi="仿宋" w:cs="宋体" w:hint="eastAsia"/>
                <w:kern w:val="0"/>
                <w:szCs w:val="21"/>
              </w:rPr>
              <w:t>二维码身份</w:t>
            </w:r>
            <w:proofErr w:type="gramEnd"/>
            <w:r>
              <w:rPr>
                <w:rFonts w:ascii="仿宋" w:eastAsia="仿宋" w:hAnsi="仿宋" w:cs="宋体" w:hint="eastAsia"/>
                <w:kern w:val="0"/>
                <w:szCs w:val="21"/>
              </w:rPr>
              <w:t>信息。</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主机可选配AI语音智能识别功能，可通过语音智能控制调节屏幕亮度，音量大小，关闭程序等功能。</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主机具备≥2个USB标准接口（非外接扩展），可直接插入U盘导入≥100000条测试名单信息，也可直接导出测试成绩至U盘自动生成Excel表格。主机同时支持学生名单的无线同步和离线导入功能。</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可扩展人脸识别设备，自动识别测试者身份信息，</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可选配刷身份证，主机自动获取测试者身份信息。</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主机具多种身份识别功能：可通过触摸屏输入、机械键盘输入、非接触式IC卡（兼容校园</w:t>
            </w:r>
            <w:proofErr w:type="gramStart"/>
            <w:r>
              <w:rPr>
                <w:rFonts w:ascii="仿宋" w:eastAsia="仿宋" w:hAnsi="仿宋" w:cs="宋体" w:hint="eastAsia"/>
                <w:kern w:val="0"/>
                <w:szCs w:val="21"/>
              </w:rPr>
              <w:t>一</w:t>
            </w:r>
            <w:proofErr w:type="gramEnd"/>
            <w:r>
              <w:rPr>
                <w:rFonts w:ascii="仿宋" w:eastAsia="仿宋" w:hAnsi="仿宋" w:cs="宋体" w:hint="eastAsia"/>
                <w:kern w:val="0"/>
                <w:szCs w:val="21"/>
              </w:rPr>
              <w:t>卡通）、条码扫描仪等识别方法；输入学号具备自动递增功能；主机菜单具备单项查询，集体查询，分组查询，具有年级班级组别日期等多种筛选数据方式，查询便捷。</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主机支持U</w:t>
            </w:r>
            <w:proofErr w:type="gramStart"/>
            <w:r>
              <w:rPr>
                <w:rFonts w:ascii="仿宋" w:eastAsia="仿宋" w:hAnsi="仿宋" w:cs="宋体" w:hint="eastAsia"/>
                <w:kern w:val="0"/>
                <w:szCs w:val="21"/>
              </w:rPr>
              <w:t>盘直接</w:t>
            </w:r>
            <w:proofErr w:type="gramEnd"/>
            <w:r>
              <w:rPr>
                <w:rFonts w:ascii="仿宋" w:eastAsia="仿宋" w:hAnsi="仿宋" w:cs="宋体" w:hint="eastAsia"/>
                <w:kern w:val="0"/>
                <w:szCs w:val="21"/>
              </w:rPr>
              <w:t>导入国标和自定义评分标准，主机内嵌国标可以根据年级性别项目进行实时评分，适用于体测；也可以自定义导入评分标准对测试结果进行评分，适用于考试。</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主机支持头像管理，主机可以通过U盘批量导入学生头像10000条以上。</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主机查询结果能</w:t>
            </w:r>
            <w:proofErr w:type="gramStart"/>
            <w:r>
              <w:rPr>
                <w:rFonts w:ascii="仿宋" w:eastAsia="仿宋" w:hAnsi="仿宋" w:cs="宋体" w:hint="eastAsia"/>
                <w:kern w:val="0"/>
                <w:szCs w:val="21"/>
              </w:rPr>
              <w:t>一屏同时</w:t>
            </w:r>
            <w:proofErr w:type="gramEnd"/>
            <w:r>
              <w:rPr>
                <w:rFonts w:ascii="仿宋" w:eastAsia="仿宋" w:hAnsi="仿宋" w:cs="宋体" w:hint="eastAsia"/>
                <w:kern w:val="0"/>
                <w:szCs w:val="21"/>
              </w:rPr>
              <w:t>显示测试学校、年级、班级、学生姓名、性别、测试成绩、测试日期及时间，方便后期督查。主机具有日志管理，记录操作人员在主机上的所有操作，便于异常情况的追溯。</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主机具有数据备份和恢复功能，可以备份任意时间段体</w:t>
            </w:r>
            <w:proofErr w:type="gramStart"/>
            <w:r>
              <w:rPr>
                <w:rFonts w:ascii="仿宋" w:eastAsia="仿宋" w:hAnsi="仿宋" w:cs="宋体" w:hint="eastAsia"/>
                <w:kern w:val="0"/>
                <w:szCs w:val="21"/>
              </w:rPr>
              <w:t>测程序</w:t>
            </w:r>
            <w:proofErr w:type="gramEnd"/>
            <w:r>
              <w:rPr>
                <w:rFonts w:ascii="仿宋" w:eastAsia="仿宋" w:hAnsi="仿宋" w:cs="宋体" w:hint="eastAsia"/>
                <w:kern w:val="0"/>
                <w:szCs w:val="21"/>
              </w:rPr>
              <w:t>里面的所有数据，可以备份多次保存在存储芯片里面。支持一键恢复，根据日期选择要恢复的备份，自动恢复测试数据。</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主要技术参数：</w:t>
            </w:r>
          </w:p>
          <w:p w:rsidR="001623FE" w:rsidRDefault="00A43196">
            <w:pPr>
              <w:pStyle w:val="af8"/>
              <w:widowControl/>
              <w:ind w:left="420" w:firstLineChars="0" w:firstLine="0"/>
              <w:rPr>
                <w:rFonts w:ascii="仿宋" w:eastAsia="仿宋" w:hAnsi="仿宋" w:cs="宋体"/>
                <w:kern w:val="0"/>
                <w:szCs w:val="21"/>
              </w:rPr>
            </w:pPr>
            <w:r>
              <w:rPr>
                <w:rFonts w:ascii="仿宋" w:eastAsia="仿宋" w:hAnsi="仿宋" w:cs="宋体" w:hint="eastAsia"/>
                <w:kern w:val="0"/>
                <w:szCs w:val="21"/>
              </w:rPr>
              <w:t xml:space="preserve">测量范围：0～9999.99S  </w:t>
            </w:r>
          </w:p>
          <w:p w:rsidR="001623FE" w:rsidRDefault="00A43196">
            <w:pPr>
              <w:pStyle w:val="af8"/>
              <w:widowControl/>
              <w:ind w:left="420" w:firstLineChars="0" w:firstLine="0"/>
              <w:rPr>
                <w:rFonts w:ascii="仿宋" w:eastAsia="仿宋" w:hAnsi="仿宋" w:cs="宋体"/>
                <w:kern w:val="0"/>
                <w:szCs w:val="21"/>
              </w:rPr>
            </w:pPr>
            <w:r>
              <w:rPr>
                <w:rFonts w:ascii="仿宋" w:eastAsia="仿宋" w:hAnsi="仿宋" w:cs="宋体" w:hint="eastAsia"/>
                <w:kern w:val="0"/>
                <w:szCs w:val="21"/>
              </w:rPr>
              <w:t xml:space="preserve">分度值：0.01s    误差：±0.1% 　</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lastRenderedPageBreak/>
              <w:t>套</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noWrap/>
            <w:vAlign w:val="center"/>
          </w:tcPr>
          <w:p w:rsidR="001623FE" w:rsidRDefault="00A43196">
            <w:pPr>
              <w:widowControl/>
              <w:jc w:val="right"/>
              <w:rPr>
                <w:rFonts w:ascii="仿宋" w:eastAsia="仿宋" w:hAnsi="仿宋" w:cs="宋体"/>
                <w:kern w:val="0"/>
                <w:szCs w:val="21"/>
              </w:rPr>
            </w:pPr>
            <w:r>
              <w:rPr>
                <w:rFonts w:ascii="仿宋" w:eastAsia="仿宋" w:hAnsi="仿宋" w:cs="宋体" w:hint="eastAsia"/>
                <w:kern w:val="0"/>
                <w:szCs w:val="21"/>
              </w:rPr>
              <w:t>4</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篮球运球测试仪</w:t>
            </w:r>
          </w:p>
        </w:tc>
        <w:tc>
          <w:tcPr>
            <w:tcW w:w="3517" w:type="pct"/>
            <w:shd w:val="clear" w:color="auto" w:fill="auto"/>
            <w:vAlign w:val="center"/>
          </w:tcPr>
          <w:p w:rsidR="001623FE" w:rsidRDefault="00A43196">
            <w:pPr>
              <w:widowControl/>
              <w:jc w:val="left"/>
              <w:rPr>
                <w:rFonts w:ascii="仿宋" w:eastAsia="仿宋" w:hAnsi="仿宋" w:cs="宋体"/>
                <w:kern w:val="0"/>
                <w:szCs w:val="21"/>
              </w:rPr>
            </w:pPr>
            <w:r>
              <w:rPr>
                <w:rFonts w:ascii="仿宋" w:eastAsia="仿宋" w:hAnsi="仿宋" w:cs="宋体" w:hint="eastAsia"/>
                <w:kern w:val="0"/>
                <w:szCs w:val="21"/>
              </w:rPr>
              <w:t>单机:</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测试受试者的位移速度、身体协调平衡能力和弹跳能力；</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可选配≥96*32分辨率的无线显示屏，阳光下清晰可见，可与测试感应探头无线连接，也可与主机无线连接，无任何冗长线束干扰磕绊；</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lastRenderedPageBreak/>
              <w:t>折返点具有犯规检测装置，设备对未到达折回点的能自动判定为无成绩；终点采用红外感应检测计时。</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起点感应触发计时，无需抢跑犯规检测。</w:t>
            </w:r>
          </w:p>
          <w:p w:rsidR="001623FE" w:rsidRDefault="00A43196">
            <w:pPr>
              <w:pStyle w:val="af8"/>
              <w:widowControl/>
              <w:numPr>
                <w:ilvl w:val="0"/>
                <w:numId w:val="2"/>
              </w:numPr>
              <w:ind w:firstLineChars="0"/>
              <w:rPr>
                <w:rFonts w:ascii="仿宋" w:eastAsia="仿宋" w:hAnsi="仿宋" w:cs="宋体"/>
                <w:kern w:val="0"/>
                <w:szCs w:val="21"/>
              </w:rPr>
            </w:pPr>
            <w:proofErr w:type="gramStart"/>
            <w:r>
              <w:rPr>
                <w:rFonts w:ascii="仿宋" w:eastAsia="仿宋" w:hAnsi="仿宋" w:cs="宋体" w:hint="eastAsia"/>
                <w:kern w:val="0"/>
                <w:szCs w:val="21"/>
              </w:rPr>
              <w:t>标配</w:t>
            </w:r>
            <w:proofErr w:type="gramEnd"/>
            <w:r>
              <w:rPr>
                <w:rFonts w:ascii="仿宋" w:eastAsia="仿宋" w:hAnsi="仿宋" w:cs="宋体" w:hint="eastAsia"/>
                <w:kern w:val="0"/>
                <w:szCs w:val="21"/>
              </w:rPr>
              <w:t>1人测试，每人可测试1~2次。</w:t>
            </w:r>
          </w:p>
          <w:p w:rsidR="001623FE" w:rsidRDefault="00A43196">
            <w:pPr>
              <w:pStyle w:val="af8"/>
              <w:widowControl/>
              <w:ind w:left="420" w:firstLineChars="0" w:firstLine="0"/>
              <w:rPr>
                <w:rFonts w:ascii="仿宋" w:eastAsia="仿宋" w:hAnsi="仿宋" w:cs="宋体"/>
                <w:kern w:val="0"/>
                <w:szCs w:val="21"/>
              </w:rPr>
            </w:pPr>
            <w:r>
              <w:rPr>
                <w:rFonts w:ascii="仿宋" w:eastAsia="仿宋" w:hAnsi="仿宋" w:cs="宋体" w:hint="eastAsia"/>
                <w:kern w:val="0"/>
                <w:szCs w:val="21"/>
              </w:rPr>
              <w:t>主机:</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主机采用Android7.0及以上系统，能够安装APK程序以拓展使用功能及产品升级，屏幕采用≥7吋1024×600高清触摸电容屏；主机≥1.0GB以上运行内存，≥4GB FLASH存储空间。可直插U盘播放测试视频录像。</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主机采用硅胶按键，经久耐用，适用于大规模测试。</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主机内置</w:t>
            </w:r>
            <w:proofErr w:type="gramStart"/>
            <w:r>
              <w:rPr>
                <w:rFonts w:ascii="仿宋" w:eastAsia="仿宋" w:hAnsi="仿宋" w:cs="宋体" w:hint="eastAsia"/>
                <w:kern w:val="0"/>
                <w:szCs w:val="21"/>
              </w:rPr>
              <w:t>二维码扫描仪</w:t>
            </w:r>
            <w:proofErr w:type="gramEnd"/>
            <w:r>
              <w:rPr>
                <w:rFonts w:ascii="仿宋" w:eastAsia="仿宋" w:hAnsi="仿宋" w:cs="宋体" w:hint="eastAsia"/>
                <w:kern w:val="0"/>
                <w:szCs w:val="21"/>
              </w:rPr>
              <w:t>（非外接型），自动识别测试者</w:t>
            </w:r>
            <w:proofErr w:type="gramStart"/>
            <w:r>
              <w:rPr>
                <w:rFonts w:ascii="仿宋" w:eastAsia="仿宋" w:hAnsi="仿宋" w:cs="宋体" w:hint="eastAsia"/>
                <w:kern w:val="0"/>
                <w:szCs w:val="21"/>
              </w:rPr>
              <w:t>二维码身份</w:t>
            </w:r>
            <w:proofErr w:type="gramEnd"/>
            <w:r>
              <w:rPr>
                <w:rFonts w:ascii="仿宋" w:eastAsia="仿宋" w:hAnsi="仿宋" w:cs="宋体" w:hint="eastAsia"/>
                <w:kern w:val="0"/>
                <w:szCs w:val="21"/>
              </w:rPr>
              <w:t>信息。</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主机可选配AI语音智能识别功能，可通过语音智能控制调节屏幕亮度，音量大小，关闭程序等功能。</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主机具备≥2个USB标准接口（非外接扩展），可直接插入U盘导入≥100000条测试名单信息，也可直接导出测试成绩至U盘自动生成Excel表格。主机同时支持学生名单的无线同步和离线导入功能。</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可扩展人脸识别设备，自动识别测试者身份信息，</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可选配刷身份证，主机自动获取测试者身份信息。</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主机具多种身份识别功能：可通过触摸屏输入、机械键盘输入、非接触式IC卡（兼容校园</w:t>
            </w:r>
            <w:proofErr w:type="gramStart"/>
            <w:r>
              <w:rPr>
                <w:rFonts w:ascii="仿宋" w:eastAsia="仿宋" w:hAnsi="仿宋" w:cs="宋体" w:hint="eastAsia"/>
                <w:kern w:val="0"/>
                <w:szCs w:val="21"/>
              </w:rPr>
              <w:t>一</w:t>
            </w:r>
            <w:proofErr w:type="gramEnd"/>
            <w:r>
              <w:rPr>
                <w:rFonts w:ascii="仿宋" w:eastAsia="仿宋" w:hAnsi="仿宋" w:cs="宋体" w:hint="eastAsia"/>
                <w:kern w:val="0"/>
                <w:szCs w:val="21"/>
              </w:rPr>
              <w:t>卡通）、条码扫描仪等识别方法；输入学号具备自动递增功能；主机菜单具备单项查询，集体查询，分组查询，具有年级班级组别日期等多种筛选数据方式，查询便捷。</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主机支持U</w:t>
            </w:r>
            <w:proofErr w:type="gramStart"/>
            <w:r>
              <w:rPr>
                <w:rFonts w:ascii="仿宋" w:eastAsia="仿宋" w:hAnsi="仿宋" w:cs="宋体" w:hint="eastAsia"/>
                <w:kern w:val="0"/>
                <w:szCs w:val="21"/>
              </w:rPr>
              <w:t>盘直接</w:t>
            </w:r>
            <w:proofErr w:type="gramEnd"/>
            <w:r>
              <w:rPr>
                <w:rFonts w:ascii="仿宋" w:eastAsia="仿宋" w:hAnsi="仿宋" w:cs="宋体" w:hint="eastAsia"/>
                <w:kern w:val="0"/>
                <w:szCs w:val="21"/>
              </w:rPr>
              <w:t>导入国标和自定义评分标准，主机内嵌国标可以根据年级性别项目进行实时评分，适用于体测；也可以自定义导入评分标准对测试结果进行评分，适用于考试。</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主机支持头像管理，主机可以通过U盘批量导入学生头像10000条以上。</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主机查询结果能</w:t>
            </w:r>
            <w:proofErr w:type="gramStart"/>
            <w:r>
              <w:rPr>
                <w:rFonts w:ascii="仿宋" w:eastAsia="仿宋" w:hAnsi="仿宋" w:cs="宋体" w:hint="eastAsia"/>
                <w:kern w:val="0"/>
                <w:szCs w:val="21"/>
              </w:rPr>
              <w:t>一屏同时</w:t>
            </w:r>
            <w:proofErr w:type="gramEnd"/>
            <w:r>
              <w:rPr>
                <w:rFonts w:ascii="仿宋" w:eastAsia="仿宋" w:hAnsi="仿宋" w:cs="宋体" w:hint="eastAsia"/>
                <w:kern w:val="0"/>
                <w:szCs w:val="21"/>
              </w:rPr>
              <w:t>显示测试学校、年级、班级、学生姓名、性别、测试成绩、测试日期及时间，方便后期督查。主机具有日志管理，记录操作人员在主机上的所有操作，便于异常情况的追溯。</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主机具有数据备份和恢复功能，可以备份任意时间段体</w:t>
            </w:r>
            <w:proofErr w:type="gramStart"/>
            <w:r>
              <w:rPr>
                <w:rFonts w:ascii="仿宋" w:eastAsia="仿宋" w:hAnsi="仿宋" w:cs="宋体" w:hint="eastAsia"/>
                <w:kern w:val="0"/>
                <w:szCs w:val="21"/>
              </w:rPr>
              <w:t>测程序</w:t>
            </w:r>
            <w:proofErr w:type="gramEnd"/>
            <w:r>
              <w:rPr>
                <w:rFonts w:ascii="仿宋" w:eastAsia="仿宋" w:hAnsi="仿宋" w:cs="宋体" w:hint="eastAsia"/>
                <w:kern w:val="0"/>
                <w:szCs w:val="21"/>
              </w:rPr>
              <w:t>里面的所有数据，可以备份多次保存在存储芯片里面。支持一键恢复，根据日期选择要恢复的备份，自动恢复测试数据。</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主要技术参数：</w:t>
            </w:r>
          </w:p>
          <w:p w:rsidR="001623FE" w:rsidRDefault="00A43196">
            <w:pPr>
              <w:pStyle w:val="af8"/>
              <w:widowControl/>
              <w:ind w:left="420" w:firstLineChars="0" w:firstLine="0"/>
              <w:rPr>
                <w:rFonts w:ascii="仿宋" w:eastAsia="仿宋" w:hAnsi="仿宋" w:cs="宋体"/>
                <w:kern w:val="0"/>
                <w:szCs w:val="21"/>
              </w:rPr>
            </w:pPr>
            <w:r>
              <w:rPr>
                <w:rFonts w:ascii="仿宋" w:eastAsia="仿宋" w:hAnsi="仿宋" w:cs="宋体" w:hint="eastAsia"/>
                <w:kern w:val="0"/>
                <w:szCs w:val="21"/>
              </w:rPr>
              <w:t xml:space="preserve">测量范围：0～9999.99S  </w:t>
            </w:r>
          </w:p>
          <w:p w:rsidR="001623FE" w:rsidRDefault="00A43196">
            <w:pPr>
              <w:pStyle w:val="af8"/>
              <w:widowControl/>
              <w:ind w:left="420" w:firstLineChars="0" w:firstLine="0"/>
              <w:rPr>
                <w:rFonts w:ascii="仿宋" w:eastAsia="仿宋" w:hAnsi="仿宋" w:cs="宋体"/>
                <w:kern w:val="0"/>
                <w:szCs w:val="21"/>
              </w:rPr>
            </w:pPr>
            <w:r>
              <w:rPr>
                <w:rFonts w:ascii="仿宋" w:eastAsia="仿宋" w:hAnsi="仿宋" w:cs="宋体" w:hint="eastAsia"/>
                <w:kern w:val="0"/>
                <w:szCs w:val="21"/>
              </w:rPr>
              <w:lastRenderedPageBreak/>
              <w:t>分度值：0.01s</w:t>
            </w:r>
          </w:p>
          <w:p w:rsidR="001623FE" w:rsidRDefault="00A43196">
            <w:pPr>
              <w:pStyle w:val="af8"/>
              <w:widowControl/>
              <w:ind w:left="420" w:firstLineChars="0" w:firstLine="0"/>
              <w:rPr>
                <w:rFonts w:ascii="仿宋" w:eastAsia="仿宋" w:hAnsi="仿宋" w:cs="宋体"/>
                <w:kern w:val="0"/>
                <w:szCs w:val="21"/>
              </w:rPr>
            </w:pPr>
            <w:r>
              <w:rPr>
                <w:rFonts w:ascii="仿宋" w:eastAsia="仿宋" w:hAnsi="仿宋" w:cs="宋体" w:hint="eastAsia"/>
                <w:kern w:val="0"/>
                <w:szCs w:val="21"/>
              </w:rPr>
              <w:t>误差：±0.2%</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lastRenderedPageBreak/>
              <w:t>套</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noWrap/>
            <w:vAlign w:val="center"/>
          </w:tcPr>
          <w:p w:rsidR="001623FE" w:rsidRDefault="00A43196">
            <w:pPr>
              <w:widowControl/>
              <w:jc w:val="right"/>
              <w:rPr>
                <w:rFonts w:ascii="仿宋" w:eastAsia="仿宋" w:hAnsi="仿宋" w:cs="宋体"/>
                <w:kern w:val="0"/>
                <w:szCs w:val="21"/>
              </w:rPr>
            </w:pPr>
            <w:r>
              <w:rPr>
                <w:rFonts w:ascii="仿宋" w:eastAsia="仿宋" w:hAnsi="仿宋" w:cs="宋体" w:hint="eastAsia"/>
                <w:kern w:val="0"/>
                <w:szCs w:val="21"/>
              </w:rPr>
              <w:t>5</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排球垫球测试仪</w:t>
            </w:r>
          </w:p>
        </w:tc>
        <w:tc>
          <w:tcPr>
            <w:tcW w:w="3517" w:type="pct"/>
            <w:shd w:val="clear" w:color="auto" w:fill="auto"/>
            <w:vAlign w:val="center"/>
          </w:tcPr>
          <w:p w:rsidR="001623FE" w:rsidRDefault="00A43196">
            <w:pPr>
              <w:widowControl/>
              <w:jc w:val="left"/>
              <w:rPr>
                <w:rFonts w:ascii="仿宋" w:eastAsia="仿宋" w:hAnsi="仿宋" w:cs="宋体"/>
                <w:kern w:val="0"/>
                <w:szCs w:val="21"/>
              </w:rPr>
            </w:pPr>
            <w:r>
              <w:rPr>
                <w:rFonts w:ascii="仿宋" w:eastAsia="仿宋" w:hAnsi="仿宋" w:cs="宋体" w:hint="eastAsia"/>
                <w:kern w:val="0"/>
                <w:szCs w:val="21"/>
              </w:rPr>
              <w:t>单机:</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测试受试者的手腕力量和身体协调平衡能力；</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采用红外线非接触传感器测量的原理，测量杆之间采用无线通讯技术，两杆之间无任何线束连接，可与显示屏无线连接；</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测试方式：对空垫球，测试感应距离≥3m*3m。</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标配有≥96*32分辨率的无线显示屏，阳光下清晰可见，可与主机无线连接，无任何冗长线束干扰磕绊；</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自动计算排球通过的次数，每人可测试1～2次，可查看每次测试结果，自动记录最大值；</w:t>
            </w:r>
          </w:p>
          <w:p w:rsidR="001623FE" w:rsidRDefault="00A43196">
            <w:pPr>
              <w:pStyle w:val="af8"/>
              <w:widowControl/>
              <w:ind w:left="420" w:firstLineChars="0" w:firstLine="0"/>
              <w:rPr>
                <w:rFonts w:ascii="仿宋" w:eastAsia="仿宋" w:hAnsi="仿宋" w:cs="宋体"/>
                <w:kern w:val="0"/>
                <w:szCs w:val="21"/>
              </w:rPr>
            </w:pPr>
            <w:r>
              <w:rPr>
                <w:rFonts w:ascii="仿宋" w:eastAsia="仿宋" w:hAnsi="仿宋" w:cs="宋体" w:hint="eastAsia"/>
                <w:kern w:val="0"/>
                <w:szCs w:val="21"/>
              </w:rPr>
              <w:t>主机:</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主机采用Android7.0及以上系统，能够安装APK程序以拓展使用功能及产品升级，屏幕采用≥7吋1024×600高清触摸电容屏；主机≥1.0GB以上运行内存，≥4GB FLASH存储空间。可直插U盘播放测试视频录像。</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主机采用硅胶按键，经久耐用，适用于大规模测试。</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主机内置</w:t>
            </w:r>
            <w:proofErr w:type="gramStart"/>
            <w:r>
              <w:rPr>
                <w:rFonts w:ascii="仿宋" w:eastAsia="仿宋" w:hAnsi="仿宋" w:cs="宋体" w:hint="eastAsia"/>
                <w:kern w:val="0"/>
                <w:szCs w:val="21"/>
              </w:rPr>
              <w:t>二维码扫描仪</w:t>
            </w:r>
            <w:proofErr w:type="gramEnd"/>
            <w:r>
              <w:rPr>
                <w:rFonts w:ascii="仿宋" w:eastAsia="仿宋" w:hAnsi="仿宋" w:cs="宋体" w:hint="eastAsia"/>
                <w:kern w:val="0"/>
                <w:szCs w:val="21"/>
              </w:rPr>
              <w:t>（非外接型），自动识别测试者</w:t>
            </w:r>
            <w:proofErr w:type="gramStart"/>
            <w:r>
              <w:rPr>
                <w:rFonts w:ascii="仿宋" w:eastAsia="仿宋" w:hAnsi="仿宋" w:cs="宋体" w:hint="eastAsia"/>
                <w:kern w:val="0"/>
                <w:szCs w:val="21"/>
              </w:rPr>
              <w:t>二维码身份</w:t>
            </w:r>
            <w:proofErr w:type="gramEnd"/>
            <w:r>
              <w:rPr>
                <w:rFonts w:ascii="仿宋" w:eastAsia="仿宋" w:hAnsi="仿宋" w:cs="宋体" w:hint="eastAsia"/>
                <w:kern w:val="0"/>
                <w:szCs w:val="21"/>
              </w:rPr>
              <w:t>信息。</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主机可选配AI语音智能识别功能，可通过语音智能控制调节屏幕亮度，音量大小，关闭程序等功能。</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主机具备≥2个USB标准接口（非外接扩展），可直接插入U盘导入≥100000条测试名单信息，也可直接导出测试成绩至U盘自动生成Excel表格。主机同时支持学生名单的无线同步和离线导入功能。</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可扩展人脸识别设备，自动识别测试者身份信息，</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可选配刷身份证，主机自动获取测试者身份信息。</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主机具多种身份识别功能：可通过触摸屏输入、机械键盘输入、非接触式IC卡（兼容校园</w:t>
            </w:r>
            <w:proofErr w:type="gramStart"/>
            <w:r>
              <w:rPr>
                <w:rFonts w:ascii="仿宋" w:eastAsia="仿宋" w:hAnsi="仿宋" w:cs="宋体" w:hint="eastAsia"/>
                <w:kern w:val="0"/>
                <w:szCs w:val="21"/>
              </w:rPr>
              <w:t>一</w:t>
            </w:r>
            <w:proofErr w:type="gramEnd"/>
            <w:r>
              <w:rPr>
                <w:rFonts w:ascii="仿宋" w:eastAsia="仿宋" w:hAnsi="仿宋" w:cs="宋体" w:hint="eastAsia"/>
                <w:kern w:val="0"/>
                <w:szCs w:val="21"/>
              </w:rPr>
              <w:t>卡通）、条码扫描仪等识别方法；输入学号具备自动递增功能；主机菜单具备单项查询，集体查询，分组查询，具有年级班级组别日期等多种筛选数据方式，查询便捷。</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主机支持U</w:t>
            </w:r>
            <w:proofErr w:type="gramStart"/>
            <w:r>
              <w:rPr>
                <w:rFonts w:ascii="仿宋" w:eastAsia="仿宋" w:hAnsi="仿宋" w:cs="宋体" w:hint="eastAsia"/>
                <w:kern w:val="0"/>
                <w:szCs w:val="21"/>
              </w:rPr>
              <w:t>盘直接</w:t>
            </w:r>
            <w:proofErr w:type="gramEnd"/>
            <w:r>
              <w:rPr>
                <w:rFonts w:ascii="仿宋" w:eastAsia="仿宋" w:hAnsi="仿宋" w:cs="宋体" w:hint="eastAsia"/>
                <w:kern w:val="0"/>
                <w:szCs w:val="21"/>
              </w:rPr>
              <w:t>导入国标和自定义评分标准，主机内嵌国标可以根据年级性别项目进行实时评分，适用于体测；也可以自定义导入评分标准对测试结果进行评分，适用于考试。</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主机支持头像管理，主机可以通过U盘批量导入学生头像10000条以上。</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lastRenderedPageBreak/>
              <w:t>主机查询结果能</w:t>
            </w:r>
            <w:proofErr w:type="gramStart"/>
            <w:r>
              <w:rPr>
                <w:rFonts w:ascii="仿宋" w:eastAsia="仿宋" w:hAnsi="仿宋" w:cs="宋体" w:hint="eastAsia"/>
                <w:kern w:val="0"/>
                <w:szCs w:val="21"/>
              </w:rPr>
              <w:t>一屏同时</w:t>
            </w:r>
            <w:proofErr w:type="gramEnd"/>
            <w:r>
              <w:rPr>
                <w:rFonts w:ascii="仿宋" w:eastAsia="仿宋" w:hAnsi="仿宋" w:cs="宋体" w:hint="eastAsia"/>
                <w:kern w:val="0"/>
                <w:szCs w:val="21"/>
              </w:rPr>
              <w:t>显示测试学校、年级、班级、学生姓名、性别、测试成绩、测试日期及时间，方便后期督查。主机具有日志管理，记录操作人员在主机上的所有操作，便于异常情况的追溯。</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主机具有数据备份和恢复功能，可以备份任意时间段体</w:t>
            </w:r>
            <w:proofErr w:type="gramStart"/>
            <w:r>
              <w:rPr>
                <w:rFonts w:ascii="仿宋" w:eastAsia="仿宋" w:hAnsi="仿宋" w:cs="宋体" w:hint="eastAsia"/>
                <w:kern w:val="0"/>
                <w:szCs w:val="21"/>
              </w:rPr>
              <w:t>测程序</w:t>
            </w:r>
            <w:proofErr w:type="gramEnd"/>
            <w:r>
              <w:rPr>
                <w:rFonts w:ascii="仿宋" w:eastAsia="仿宋" w:hAnsi="仿宋" w:cs="宋体" w:hint="eastAsia"/>
                <w:kern w:val="0"/>
                <w:szCs w:val="21"/>
              </w:rPr>
              <w:t>里面的所有数据，可以备份多次保存在存储芯片里面。支持一键恢复，根据日期选择要恢复的备份，自动恢复测试数据。</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主要技术参数：</w:t>
            </w:r>
          </w:p>
          <w:p w:rsidR="001623FE" w:rsidRDefault="00A43196">
            <w:pPr>
              <w:pStyle w:val="af8"/>
              <w:widowControl/>
              <w:ind w:left="420" w:firstLineChars="0" w:firstLine="0"/>
              <w:rPr>
                <w:rFonts w:ascii="仿宋" w:eastAsia="仿宋" w:hAnsi="仿宋" w:cs="宋体"/>
                <w:kern w:val="0"/>
                <w:szCs w:val="21"/>
              </w:rPr>
            </w:pPr>
            <w:r>
              <w:rPr>
                <w:rFonts w:ascii="仿宋" w:eastAsia="仿宋" w:hAnsi="仿宋" w:cs="宋体" w:hint="eastAsia"/>
                <w:kern w:val="0"/>
                <w:szCs w:val="21"/>
              </w:rPr>
              <w:t>测量范围：0～9999次</w:t>
            </w:r>
          </w:p>
          <w:p w:rsidR="001623FE" w:rsidRDefault="00A43196">
            <w:pPr>
              <w:pStyle w:val="af8"/>
              <w:widowControl/>
              <w:ind w:left="420" w:firstLineChars="0" w:firstLine="0"/>
              <w:rPr>
                <w:rFonts w:ascii="仿宋" w:eastAsia="仿宋" w:hAnsi="仿宋" w:cs="宋体"/>
                <w:kern w:val="0"/>
                <w:szCs w:val="21"/>
              </w:rPr>
            </w:pPr>
            <w:r>
              <w:rPr>
                <w:rFonts w:ascii="仿宋" w:eastAsia="仿宋" w:hAnsi="仿宋" w:cs="宋体" w:hint="eastAsia"/>
                <w:kern w:val="0"/>
                <w:szCs w:val="21"/>
              </w:rPr>
              <w:t>分度值：1次</w:t>
            </w:r>
          </w:p>
          <w:p w:rsidR="001623FE" w:rsidRDefault="00A43196">
            <w:pPr>
              <w:pStyle w:val="af8"/>
              <w:widowControl/>
              <w:ind w:left="420" w:firstLineChars="0" w:firstLine="0"/>
              <w:rPr>
                <w:rFonts w:ascii="仿宋" w:eastAsia="仿宋" w:hAnsi="仿宋" w:cs="宋体"/>
                <w:kern w:val="0"/>
                <w:szCs w:val="21"/>
              </w:rPr>
            </w:pPr>
            <w:r>
              <w:rPr>
                <w:rFonts w:ascii="仿宋" w:eastAsia="仿宋" w:hAnsi="仿宋" w:cs="宋体" w:hint="eastAsia"/>
                <w:kern w:val="0"/>
                <w:szCs w:val="21"/>
              </w:rPr>
              <w:t>误差：0次</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lastRenderedPageBreak/>
              <w:t>套</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27" w:type="pct"/>
            <w:vMerge/>
            <w:vAlign w:val="center"/>
          </w:tcPr>
          <w:p w:rsidR="001623FE" w:rsidRDefault="001623FE">
            <w:pPr>
              <w:widowControl/>
              <w:jc w:val="center"/>
              <w:rPr>
                <w:rFonts w:ascii="仿宋" w:eastAsia="仿宋" w:hAnsi="仿宋" w:cs="宋体"/>
                <w:kern w:val="0"/>
                <w:szCs w:val="21"/>
              </w:rPr>
            </w:pPr>
          </w:p>
        </w:tc>
      </w:tr>
      <w:tr w:rsidR="001623FE">
        <w:tc>
          <w:tcPr>
            <w:tcW w:w="247" w:type="pct"/>
            <w:vMerge/>
            <w:vAlign w:val="center"/>
          </w:tcPr>
          <w:p w:rsidR="001623FE" w:rsidRDefault="001623FE">
            <w:pPr>
              <w:widowControl/>
              <w:jc w:val="left"/>
              <w:rPr>
                <w:rFonts w:ascii="仿宋" w:eastAsia="仿宋" w:hAnsi="仿宋" w:cs="宋体"/>
                <w:kern w:val="0"/>
                <w:szCs w:val="21"/>
              </w:rPr>
            </w:pPr>
          </w:p>
        </w:tc>
        <w:tc>
          <w:tcPr>
            <w:tcW w:w="199" w:type="pct"/>
            <w:shd w:val="clear" w:color="auto" w:fill="auto"/>
            <w:noWrap/>
            <w:vAlign w:val="center"/>
          </w:tcPr>
          <w:p w:rsidR="001623FE" w:rsidRDefault="00A43196">
            <w:pPr>
              <w:widowControl/>
              <w:jc w:val="right"/>
              <w:rPr>
                <w:rFonts w:ascii="仿宋" w:eastAsia="仿宋" w:hAnsi="仿宋" w:cs="宋体"/>
                <w:kern w:val="0"/>
                <w:szCs w:val="21"/>
              </w:rPr>
            </w:pPr>
            <w:r>
              <w:rPr>
                <w:rFonts w:ascii="仿宋" w:eastAsia="仿宋" w:hAnsi="仿宋" w:cs="宋体"/>
                <w:kern w:val="0"/>
                <w:szCs w:val="21"/>
              </w:rPr>
              <w:t>6</w:t>
            </w:r>
          </w:p>
        </w:tc>
        <w:tc>
          <w:tcPr>
            <w:tcW w:w="349" w:type="pct"/>
            <w:shd w:val="clear" w:color="auto" w:fill="auto"/>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7级跳箱</w:t>
            </w:r>
          </w:p>
        </w:tc>
        <w:tc>
          <w:tcPr>
            <w:tcW w:w="3517" w:type="pct"/>
            <w:shd w:val="clear" w:color="auto" w:fill="auto"/>
            <w:vAlign w:val="center"/>
          </w:tcPr>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本跳箱为少年跳箱，不低于长1.2m，高1.1m。上宽350mm下宽750mm分为7级，用25mm厚硬杂木制成（桦木除外），面涂有起保护和装饰用的漆层，箱体间拼装稳定牢固，平直，接地平稳。</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跳箱从上至下逐渐增大呈梯形，跳箱盖平整，软硬适宜，手感舒适。</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表面用皮革包制，泡钉封口，级间用内撑</w:t>
            </w:r>
            <w:proofErr w:type="gramStart"/>
            <w:r>
              <w:rPr>
                <w:rFonts w:ascii="仿宋" w:eastAsia="仿宋" w:hAnsi="仿宋" w:cs="宋体" w:hint="eastAsia"/>
                <w:kern w:val="0"/>
                <w:szCs w:val="21"/>
              </w:rPr>
              <w:t>木插联</w:t>
            </w:r>
            <w:proofErr w:type="gramEnd"/>
            <w:r>
              <w:rPr>
                <w:rFonts w:ascii="仿宋" w:eastAsia="仿宋" w:hAnsi="仿宋" w:cs="宋体" w:hint="eastAsia"/>
                <w:kern w:val="0"/>
                <w:szCs w:val="21"/>
              </w:rPr>
              <w:t>组合。每节衔接应平整，紧凑。</w:t>
            </w:r>
          </w:p>
          <w:p w:rsidR="001623FE" w:rsidRDefault="00A43196">
            <w:pPr>
              <w:pStyle w:val="af8"/>
              <w:widowControl/>
              <w:numPr>
                <w:ilvl w:val="0"/>
                <w:numId w:val="2"/>
              </w:numPr>
              <w:ind w:firstLineChars="0"/>
              <w:rPr>
                <w:rFonts w:ascii="仿宋" w:eastAsia="仿宋" w:hAnsi="仿宋" w:cs="宋体"/>
                <w:kern w:val="0"/>
                <w:szCs w:val="21"/>
              </w:rPr>
            </w:pPr>
            <w:r>
              <w:rPr>
                <w:rFonts w:ascii="仿宋" w:eastAsia="仿宋" w:hAnsi="仿宋" w:cs="宋体" w:hint="eastAsia"/>
                <w:kern w:val="0"/>
                <w:szCs w:val="21"/>
              </w:rPr>
              <w:t>产品应符合JY0001-2003《教学仪器产品一般质量要求》的有关规定。</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件</w:t>
            </w:r>
          </w:p>
        </w:tc>
        <w:tc>
          <w:tcPr>
            <w:tcW w:w="228" w:type="pct"/>
            <w:shd w:val="clear" w:color="auto" w:fill="auto"/>
            <w:noWrap/>
            <w:vAlign w:val="center"/>
          </w:tcPr>
          <w:p w:rsidR="001623FE" w:rsidRDefault="00A43196">
            <w:pPr>
              <w:widowControl/>
              <w:jc w:val="center"/>
              <w:rPr>
                <w:rFonts w:ascii="仿宋" w:eastAsia="仿宋" w:hAnsi="仿宋" w:cs="宋体"/>
                <w:kern w:val="0"/>
                <w:szCs w:val="21"/>
              </w:rPr>
            </w:pPr>
            <w:r>
              <w:rPr>
                <w:rFonts w:ascii="仿宋" w:eastAsia="仿宋" w:hAnsi="仿宋" w:cs="宋体" w:hint="eastAsia"/>
                <w:kern w:val="0"/>
                <w:szCs w:val="21"/>
              </w:rPr>
              <w:t>5</w:t>
            </w:r>
          </w:p>
        </w:tc>
        <w:tc>
          <w:tcPr>
            <w:tcW w:w="227" w:type="pct"/>
            <w:vMerge/>
            <w:vAlign w:val="center"/>
          </w:tcPr>
          <w:p w:rsidR="001623FE" w:rsidRDefault="001623FE">
            <w:pPr>
              <w:widowControl/>
              <w:jc w:val="center"/>
              <w:rPr>
                <w:rFonts w:ascii="仿宋" w:eastAsia="仿宋" w:hAnsi="仿宋" w:cs="宋体"/>
                <w:kern w:val="0"/>
                <w:szCs w:val="21"/>
              </w:rPr>
            </w:pPr>
          </w:p>
        </w:tc>
      </w:tr>
    </w:tbl>
    <w:p w:rsidR="001623FE" w:rsidRDefault="001623FE">
      <w:pPr>
        <w:pStyle w:val="a4"/>
        <w:spacing w:line="400" w:lineRule="exact"/>
        <w:ind w:firstLineChars="0" w:firstLine="0"/>
        <w:rPr>
          <w:rFonts w:ascii="仿宋" w:eastAsia="仿宋" w:hAnsi="仿宋"/>
          <w:sz w:val="24"/>
        </w:rPr>
        <w:sectPr w:rsidR="001623FE">
          <w:pgSz w:w="16840" w:h="11907" w:orient="landscape"/>
          <w:pgMar w:top="1474" w:right="1440" w:bottom="3118" w:left="1440" w:header="851" w:footer="992" w:gutter="0"/>
          <w:cols w:space="425"/>
          <w:titlePg/>
          <w:docGrid w:linePitch="312"/>
        </w:sectPr>
      </w:pPr>
    </w:p>
    <w:p w:rsidR="001623FE" w:rsidRDefault="00A43196">
      <w:pPr>
        <w:pStyle w:val="ad"/>
        <w:rPr>
          <w:rFonts w:ascii="仿宋" w:eastAsia="仿宋" w:hAnsi="仿宋"/>
          <w:b w:val="0"/>
        </w:rPr>
      </w:pPr>
      <w:bookmarkStart w:id="92" w:name="_Toc511205303"/>
      <w:bookmarkStart w:id="93" w:name="_Toc183582232"/>
      <w:bookmarkStart w:id="94" w:name="_Toc217446057"/>
      <w:bookmarkStart w:id="95" w:name="_Toc183682369"/>
      <w:bookmarkEnd w:id="76"/>
      <w:bookmarkEnd w:id="77"/>
      <w:bookmarkEnd w:id="78"/>
      <w:bookmarkEnd w:id="79"/>
      <w:bookmarkEnd w:id="80"/>
      <w:r>
        <w:rPr>
          <w:rFonts w:ascii="仿宋" w:eastAsia="仿宋" w:hAnsi="仿宋" w:hint="eastAsia"/>
          <w:b w:val="0"/>
        </w:rPr>
        <w:lastRenderedPageBreak/>
        <w:t>第六章  磋商内容、磋商过程中可实质性变动的内容</w:t>
      </w:r>
      <w:bookmarkEnd w:id="92"/>
    </w:p>
    <w:p w:rsidR="001623FE" w:rsidRDefault="001623FE">
      <w:pPr>
        <w:pStyle w:val="2"/>
        <w:keepNext w:val="0"/>
        <w:keepLines w:val="0"/>
        <w:spacing w:before="0" w:after="0" w:line="400" w:lineRule="exact"/>
        <w:rPr>
          <w:rFonts w:ascii="仿宋" w:eastAsia="仿宋" w:hAnsi="仿宋"/>
          <w:b w:val="0"/>
          <w:sz w:val="24"/>
          <w:szCs w:val="24"/>
        </w:rPr>
      </w:pPr>
    </w:p>
    <w:p w:rsidR="001623FE" w:rsidRDefault="001623FE">
      <w:pPr>
        <w:tabs>
          <w:tab w:val="left" w:pos="7665"/>
        </w:tabs>
        <w:spacing w:line="400" w:lineRule="exact"/>
        <w:ind w:firstLine="480"/>
        <w:rPr>
          <w:rFonts w:ascii="仿宋" w:eastAsia="仿宋" w:hAnsi="仿宋"/>
          <w:bCs/>
          <w:sz w:val="24"/>
        </w:rPr>
      </w:pPr>
    </w:p>
    <w:p w:rsidR="001623FE" w:rsidRDefault="00A43196">
      <w:pPr>
        <w:tabs>
          <w:tab w:val="left" w:pos="7665"/>
        </w:tabs>
        <w:spacing w:line="400" w:lineRule="exact"/>
        <w:ind w:firstLine="480"/>
        <w:rPr>
          <w:rFonts w:ascii="仿宋" w:eastAsia="仿宋" w:hAnsi="仿宋"/>
          <w:bCs/>
          <w:sz w:val="24"/>
        </w:rPr>
      </w:pPr>
      <w:bookmarkStart w:id="96"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rsidR="001623FE" w:rsidRDefault="001623FE">
      <w:pPr>
        <w:tabs>
          <w:tab w:val="left" w:pos="7665"/>
        </w:tabs>
        <w:spacing w:line="400" w:lineRule="exact"/>
        <w:ind w:firstLine="480"/>
        <w:rPr>
          <w:rFonts w:ascii="仿宋" w:eastAsia="仿宋" w:hAnsi="仿宋"/>
          <w:bCs/>
          <w:sz w:val="32"/>
          <w:szCs w:val="32"/>
        </w:rPr>
      </w:pPr>
    </w:p>
    <w:p w:rsidR="001623FE" w:rsidRDefault="001623FE">
      <w:pPr>
        <w:tabs>
          <w:tab w:val="left" w:pos="7665"/>
        </w:tabs>
        <w:spacing w:line="400" w:lineRule="exact"/>
        <w:ind w:firstLine="480"/>
        <w:rPr>
          <w:rFonts w:ascii="仿宋" w:eastAsia="仿宋" w:hAnsi="仿宋"/>
          <w:bCs/>
          <w:sz w:val="24"/>
        </w:rPr>
      </w:pPr>
    </w:p>
    <w:p w:rsidR="001623FE" w:rsidRDefault="001623FE">
      <w:pPr>
        <w:tabs>
          <w:tab w:val="left" w:pos="7665"/>
        </w:tabs>
        <w:spacing w:line="400" w:lineRule="exact"/>
        <w:ind w:firstLine="480"/>
        <w:rPr>
          <w:rFonts w:ascii="仿宋" w:eastAsia="仿宋" w:hAnsi="仿宋"/>
          <w:bCs/>
          <w:sz w:val="32"/>
          <w:szCs w:val="32"/>
        </w:rPr>
      </w:pPr>
    </w:p>
    <w:p w:rsidR="001623FE" w:rsidRDefault="00A43196">
      <w:pPr>
        <w:widowControl/>
        <w:jc w:val="left"/>
        <w:rPr>
          <w:rFonts w:ascii="仿宋" w:eastAsia="仿宋" w:hAnsi="仿宋" w:cstheme="majorBidi"/>
          <w:bCs/>
          <w:sz w:val="32"/>
          <w:szCs w:val="32"/>
        </w:rPr>
      </w:pPr>
      <w:bookmarkStart w:id="97" w:name="_Toc511205304"/>
      <w:bookmarkEnd w:id="96"/>
      <w:r>
        <w:rPr>
          <w:rFonts w:ascii="仿宋" w:eastAsia="仿宋" w:hAnsi="仿宋"/>
        </w:rPr>
        <w:br w:type="page"/>
      </w:r>
    </w:p>
    <w:p w:rsidR="001623FE" w:rsidRDefault="00A43196">
      <w:pPr>
        <w:pStyle w:val="ad"/>
        <w:rPr>
          <w:rFonts w:ascii="仿宋" w:eastAsia="仿宋" w:hAnsi="仿宋"/>
          <w:b w:val="0"/>
          <w:bCs w:val="0"/>
        </w:rPr>
      </w:pPr>
      <w:r>
        <w:rPr>
          <w:rFonts w:ascii="仿宋" w:eastAsia="仿宋" w:hAnsi="仿宋" w:hint="eastAsia"/>
          <w:b w:val="0"/>
        </w:rPr>
        <w:lastRenderedPageBreak/>
        <w:t>第七章  响应文件格式</w:t>
      </w:r>
      <w:bookmarkEnd w:id="97"/>
    </w:p>
    <w:p w:rsidR="001623FE" w:rsidRDefault="001623FE">
      <w:pPr>
        <w:tabs>
          <w:tab w:val="left" w:pos="7665"/>
        </w:tabs>
        <w:spacing w:line="400" w:lineRule="exact"/>
        <w:ind w:firstLine="480"/>
        <w:rPr>
          <w:rFonts w:ascii="仿宋" w:eastAsia="仿宋" w:hAnsi="仿宋"/>
          <w:bCs/>
          <w:sz w:val="24"/>
        </w:rPr>
      </w:pPr>
    </w:p>
    <w:p w:rsidR="001623FE" w:rsidRDefault="001623FE">
      <w:pPr>
        <w:jc w:val="left"/>
        <w:rPr>
          <w:rFonts w:ascii="仿宋" w:eastAsia="仿宋" w:hAnsi="仿宋"/>
          <w:sz w:val="32"/>
          <w:szCs w:val="32"/>
        </w:rPr>
      </w:pPr>
    </w:p>
    <w:p w:rsidR="001623FE" w:rsidRDefault="00A43196">
      <w:pPr>
        <w:rPr>
          <w:rFonts w:ascii="仿宋" w:eastAsia="仿宋" w:hAnsi="仿宋"/>
          <w:sz w:val="24"/>
        </w:rPr>
      </w:pPr>
      <w:bookmarkStart w:id="98" w:name="PO_默认文件内容_29"/>
      <w:r>
        <w:rPr>
          <w:rFonts w:ascii="仿宋" w:eastAsia="仿宋" w:hAnsi="仿宋" w:hint="eastAsia"/>
          <w:sz w:val="24"/>
        </w:rPr>
        <w:t>一、本章所制响应文件格式，除格式中明确将该格式作为实质性要求的，一律不具有强制性。</w:t>
      </w:r>
    </w:p>
    <w:p w:rsidR="001623FE" w:rsidRDefault="00A43196">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1623FE" w:rsidRDefault="00A43196">
      <w:pPr>
        <w:ind w:firstLineChars="200" w:firstLine="480"/>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8"/>
    </w:p>
    <w:p w:rsidR="001623FE" w:rsidRDefault="001623FE">
      <w:pPr>
        <w:jc w:val="center"/>
        <w:rPr>
          <w:rFonts w:ascii="仿宋" w:eastAsia="仿宋" w:hAnsi="仿宋"/>
          <w:sz w:val="32"/>
          <w:szCs w:val="32"/>
        </w:rPr>
      </w:pPr>
    </w:p>
    <w:p w:rsidR="001623FE" w:rsidRDefault="00A43196">
      <w:pPr>
        <w:jc w:val="center"/>
        <w:rPr>
          <w:rFonts w:ascii="仿宋" w:eastAsia="仿宋" w:hAnsi="仿宋"/>
          <w:sz w:val="32"/>
          <w:szCs w:val="32"/>
        </w:rPr>
      </w:pPr>
      <w:r>
        <w:rPr>
          <w:rFonts w:ascii="仿宋" w:eastAsia="仿宋" w:hAnsi="仿宋"/>
          <w:sz w:val="32"/>
          <w:szCs w:val="32"/>
        </w:rPr>
        <w:br w:type="page"/>
      </w:r>
      <w:bookmarkStart w:id="99" w:name="PO_默认文件内容_22"/>
      <w:r>
        <w:rPr>
          <w:rFonts w:ascii="仿宋" w:eastAsia="仿宋" w:hAnsi="仿宋"/>
          <w:sz w:val="32"/>
        </w:rPr>
        <w:lastRenderedPageBreak/>
        <w:t xml:space="preserve">第一部分     </w:t>
      </w:r>
      <w:r>
        <w:rPr>
          <w:rFonts w:ascii="仿宋" w:eastAsia="仿宋" w:hAnsi="仿宋" w:hint="eastAsia"/>
          <w:sz w:val="32"/>
        </w:rPr>
        <w:t>“</w:t>
      </w:r>
      <w:r>
        <w:rPr>
          <w:rFonts w:ascii="仿宋" w:eastAsia="仿宋" w:hAnsi="仿宋"/>
          <w:sz w:val="32"/>
        </w:rPr>
        <w:t>资格性</w:t>
      </w:r>
      <w:r>
        <w:rPr>
          <w:rFonts w:ascii="仿宋" w:eastAsia="仿宋" w:hAnsi="仿宋" w:hint="eastAsia"/>
          <w:sz w:val="32"/>
        </w:rPr>
        <w:t>响应</w:t>
      </w:r>
      <w:r>
        <w:rPr>
          <w:rFonts w:ascii="仿宋" w:eastAsia="仿宋" w:hAnsi="仿宋"/>
          <w:sz w:val="32"/>
        </w:rPr>
        <w:t>文件</w:t>
      </w:r>
      <w:r>
        <w:rPr>
          <w:rFonts w:ascii="仿宋" w:eastAsia="仿宋" w:hAnsi="仿宋" w:hint="eastAsia"/>
          <w:sz w:val="32"/>
        </w:rPr>
        <w:t>”</w:t>
      </w:r>
      <w:r>
        <w:rPr>
          <w:rFonts w:ascii="仿宋" w:eastAsia="仿宋" w:hAnsi="仿宋"/>
          <w:sz w:val="32"/>
        </w:rPr>
        <w:t>格式</w:t>
      </w:r>
    </w:p>
    <w:p w:rsidR="001623FE" w:rsidRDefault="00A43196">
      <w:pPr>
        <w:spacing w:line="360" w:lineRule="auto"/>
        <w:rPr>
          <w:rFonts w:ascii="仿宋" w:eastAsia="仿宋" w:hAnsi="仿宋"/>
          <w:sz w:val="32"/>
          <w:szCs w:val="32"/>
        </w:rPr>
      </w:pPr>
      <w:r>
        <w:rPr>
          <w:rFonts w:ascii="仿宋" w:eastAsia="仿宋" w:hAnsi="仿宋" w:hint="eastAsia"/>
          <w:sz w:val="32"/>
          <w:szCs w:val="32"/>
        </w:rPr>
        <w:t>格式1-1</w:t>
      </w:r>
    </w:p>
    <w:p w:rsidR="001623FE" w:rsidRDefault="001623FE">
      <w:pPr>
        <w:jc w:val="center"/>
        <w:rPr>
          <w:rFonts w:ascii="仿宋" w:eastAsia="仿宋" w:hAnsi="仿宋"/>
          <w:sz w:val="32"/>
          <w:szCs w:val="32"/>
        </w:rPr>
      </w:pPr>
    </w:p>
    <w:p w:rsidR="001623FE" w:rsidRDefault="00A43196">
      <w:pPr>
        <w:jc w:val="right"/>
        <w:rPr>
          <w:rFonts w:ascii="仿宋" w:eastAsia="仿宋" w:hAnsi="仿宋"/>
          <w:sz w:val="36"/>
        </w:rPr>
      </w:pPr>
      <w:r>
        <w:rPr>
          <w:rFonts w:ascii="仿宋" w:eastAsia="仿宋" w:hAnsi="仿宋"/>
          <w:sz w:val="36"/>
        </w:rPr>
        <w:t>（正本/副本）</w:t>
      </w:r>
    </w:p>
    <w:p w:rsidR="001623FE" w:rsidRDefault="001623FE">
      <w:pPr>
        <w:rPr>
          <w:rFonts w:ascii="仿宋" w:eastAsia="仿宋" w:hAnsi="仿宋"/>
          <w:sz w:val="72"/>
        </w:rPr>
      </w:pPr>
    </w:p>
    <w:p w:rsidR="001623FE" w:rsidRDefault="00A43196">
      <w:pPr>
        <w:spacing w:line="360" w:lineRule="auto"/>
        <w:jc w:val="center"/>
        <w:rPr>
          <w:rFonts w:ascii="仿宋" w:eastAsia="仿宋" w:hAnsi="仿宋"/>
          <w:sz w:val="72"/>
        </w:rPr>
      </w:pPr>
      <w:r>
        <w:rPr>
          <w:rFonts w:ascii="仿宋" w:eastAsia="仿宋" w:hAnsi="仿宋"/>
          <w:sz w:val="40"/>
          <w:szCs w:val="48"/>
        </w:rPr>
        <w:t>xxxx</w:t>
      </w:r>
      <w:r>
        <w:rPr>
          <w:rFonts w:ascii="仿宋" w:eastAsia="仿宋" w:hAnsi="仿宋" w:hint="eastAsia"/>
          <w:sz w:val="40"/>
          <w:szCs w:val="48"/>
        </w:rPr>
        <w:t>项目</w:t>
      </w:r>
    </w:p>
    <w:p w:rsidR="001623FE" w:rsidRDefault="001623FE">
      <w:pPr>
        <w:spacing w:line="360" w:lineRule="auto"/>
        <w:rPr>
          <w:rFonts w:ascii="仿宋" w:eastAsia="仿宋" w:hAnsi="仿宋"/>
          <w:sz w:val="52"/>
          <w:szCs w:val="52"/>
        </w:rPr>
      </w:pPr>
    </w:p>
    <w:p w:rsidR="001623FE" w:rsidRDefault="00A43196">
      <w:pPr>
        <w:spacing w:line="360" w:lineRule="auto"/>
        <w:jc w:val="center"/>
        <w:rPr>
          <w:rFonts w:ascii="仿宋" w:eastAsia="仿宋" w:hAnsi="仿宋"/>
          <w:sz w:val="32"/>
          <w:szCs w:val="32"/>
        </w:rPr>
      </w:pPr>
      <w:r>
        <w:rPr>
          <w:rFonts w:ascii="仿宋" w:eastAsia="仿宋" w:hAnsi="仿宋" w:hint="eastAsia"/>
          <w:sz w:val="52"/>
          <w:szCs w:val="52"/>
        </w:rPr>
        <w:t>资格性响应文件</w:t>
      </w:r>
    </w:p>
    <w:p w:rsidR="001623FE" w:rsidRDefault="001623FE">
      <w:pPr>
        <w:spacing w:line="360" w:lineRule="auto"/>
        <w:rPr>
          <w:rFonts w:ascii="仿宋" w:eastAsia="仿宋" w:hAnsi="仿宋"/>
          <w:sz w:val="36"/>
        </w:rPr>
      </w:pPr>
    </w:p>
    <w:p w:rsidR="001623FE" w:rsidRDefault="001623FE">
      <w:pPr>
        <w:spacing w:line="360" w:lineRule="auto"/>
        <w:rPr>
          <w:rFonts w:ascii="仿宋" w:eastAsia="仿宋" w:hAnsi="仿宋"/>
          <w:sz w:val="36"/>
        </w:rPr>
      </w:pPr>
    </w:p>
    <w:p w:rsidR="001623FE" w:rsidRDefault="00A43196">
      <w:pPr>
        <w:spacing w:line="360" w:lineRule="auto"/>
        <w:ind w:firstLineChars="200" w:firstLine="640"/>
        <w:jc w:val="left"/>
        <w:rPr>
          <w:rFonts w:ascii="仿宋" w:eastAsia="仿宋" w:hAnsi="仿宋"/>
          <w:sz w:val="32"/>
          <w:u w:val="single"/>
        </w:rPr>
      </w:pPr>
      <w:r>
        <w:rPr>
          <w:rFonts w:ascii="仿宋" w:eastAsia="仿宋" w:hAnsi="仿宋" w:hint="eastAsia"/>
          <w:sz w:val="32"/>
        </w:rPr>
        <w:t>供 应 商</w:t>
      </w:r>
      <w:r>
        <w:rPr>
          <w:rFonts w:ascii="仿宋" w:eastAsia="仿宋" w:hAnsi="仿宋"/>
          <w:sz w:val="32"/>
        </w:rPr>
        <w:t>名称：</w:t>
      </w:r>
    </w:p>
    <w:p w:rsidR="001623FE" w:rsidRDefault="00A43196">
      <w:pPr>
        <w:spacing w:line="360" w:lineRule="auto"/>
        <w:ind w:firstLineChars="200" w:firstLine="640"/>
        <w:jc w:val="left"/>
        <w:rPr>
          <w:rFonts w:ascii="仿宋" w:eastAsia="仿宋" w:hAnsi="仿宋"/>
          <w:sz w:val="32"/>
          <w:u w:val="single"/>
        </w:rPr>
      </w:pPr>
      <w:r>
        <w:rPr>
          <w:rFonts w:ascii="仿宋" w:eastAsia="仿宋" w:hAnsi="仿宋" w:hint="eastAsia"/>
          <w:sz w:val="32"/>
        </w:rPr>
        <w:t>采购项目</w:t>
      </w:r>
      <w:r>
        <w:rPr>
          <w:rFonts w:ascii="仿宋" w:eastAsia="仿宋" w:hAnsi="仿宋"/>
          <w:sz w:val="32"/>
        </w:rPr>
        <w:t>编号：</w:t>
      </w:r>
    </w:p>
    <w:p w:rsidR="001623FE" w:rsidRDefault="00A43196">
      <w:pPr>
        <w:spacing w:line="360" w:lineRule="auto"/>
        <w:ind w:firstLineChars="200" w:firstLine="640"/>
        <w:jc w:val="left"/>
        <w:rPr>
          <w:rFonts w:ascii="仿宋" w:eastAsia="仿宋" w:hAnsi="仿宋"/>
          <w:sz w:val="32"/>
          <w:u w:val="single"/>
        </w:rPr>
      </w:pPr>
      <w:r>
        <w:rPr>
          <w:rFonts w:ascii="仿宋" w:eastAsia="仿宋" w:hAnsi="仿宋" w:hint="eastAsia"/>
          <w:sz w:val="32"/>
        </w:rPr>
        <w:t>包        号</w:t>
      </w:r>
      <w:r>
        <w:rPr>
          <w:rFonts w:ascii="仿宋" w:eastAsia="仿宋" w:hAnsi="仿宋"/>
          <w:sz w:val="32"/>
        </w:rPr>
        <w:t>：</w:t>
      </w:r>
    </w:p>
    <w:p w:rsidR="001623FE" w:rsidRDefault="001623FE">
      <w:pPr>
        <w:jc w:val="center"/>
        <w:rPr>
          <w:rFonts w:ascii="仿宋" w:eastAsia="仿宋" w:hAnsi="仿宋"/>
          <w:sz w:val="36"/>
        </w:rPr>
      </w:pPr>
    </w:p>
    <w:p w:rsidR="001623FE" w:rsidRDefault="001623FE">
      <w:pPr>
        <w:jc w:val="center"/>
        <w:rPr>
          <w:rFonts w:ascii="仿宋" w:eastAsia="仿宋" w:hAnsi="仿宋"/>
          <w:sz w:val="32"/>
          <w:szCs w:val="32"/>
        </w:rPr>
      </w:pPr>
    </w:p>
    <w:p w:rsidR="001623FE" w:rsidRDefault="001623FE">
      <w:pPr>
        <w:jc w:val="center"/>
        <w:rPr>
          <w:rFonts w:ascii="仿宋" w:eastAsia="仿宋" w:hAnsi="仿宋"/>
          <w:sz w:val="36"/>
        </w:rPr>
      </w:pPr>
    </w:p>
    <w:p w:rsidR="001623FE" w:rsidRDefault="001623FE">
      <w:pPr>
        <w:jc w:val="center"/>
        <w:rPr>
          <w:rFonts w:ascii="仿宋" w:eastAsia="仿宋" w:hAnsi="仿宋"/>
          <w:sz w:val="36"/>
        </w:rPr>
      </w:pPr>
    </w:p>
    <w:p w:rsidR="001623FE" w:rsidRDefault="001623FE">
      <w:pPr>
        <w:spacing w:line="440" w:lineRule="exact"/>
        <w:jc w:val="center"/>
        <w:rPr>
          <w:rFonts w:ascii="仿宋" w:eastAsia="仿宋" w:hAnsi="仿宋"/>
          <w:sz w:val="36"/>
        </w:rPr>
      </w:pPr>
    </w:p>
    <w:p w:rsidR="001623FE" w:rsidRDefault="00A43196">
      <w:pPr>
        <w:jc w:val="center"/>
        <w:rPr>
          <w:rFonts w:ascii="仿宋" w:eastAsia="仿宋" w:hAnsi="仿宋" w:cs="Arial"/>
          <w:bCs/>
          <w:sz w:val="32"/>
          <w:szCs w:val="32"/>
        </w:rPr>
      </w:pPr>
      <w:r>
        <w:rPr>
          <w:rFonts w:ascii="仿宋" w:eastAsia="仿宋" w:hAnsi="仿宋"/>
          <w:sz w:val="32"/>
        </w:rPr>
        <w:t>日期：</w:t>
      </w:r>
      <w:r>
        <w:rPr>
          <w:rFonts w:ascii="仿宋" w:eastAsia="仿宋" w:hAnsi="仿宋" w:hint="eastAsia"/>
          <w:sz w:val="32"/>
        </w:rPr>
        <w:t>XX年XX</w:t>
      </w:r>
      <w:r>
        <w:rPr>
          <w:rFonts w:ascii="仿宋" w:eastAsia="仿宋" w:hAnsi="仿宋"/>
          <w:sz w:val="32"/>
        </w:rPr>
        <w:t>月</w:t>
      </w:r>
      <w:r>
        <w:rPr>
          <w:rFonts w:ascii="仿宋" w:eastAsia="仿宋" w:hAnsi="仿宋" w:hint="eastAsia"/>
          <w:sz w:val="32"/>
        </w:rPr>
        <w:t>XX</w:t>
      </w:r>
      <w:r>
        <w:rPr>
          <w:rFonts w:ascii="仿宋" w:eastAsia="仿宋" w:hAnsi="仿宋"/>
          <w:sz w:val="32"/>
        </w:rPr>
        <w:t>日</w:t>
      </w:r>
    </w:p>
    <w:p w:rsidR="001623FE" w:rsidRDefault="00A43196">
      <w:pPr>
        <w:widowControl/>
        <w:jc w:val="left"/>
        <w:rPr>
          <w:rFonts w:ascii="仿宋" w:eastAsia="仿宋" w:hAnsi="仿宋" w:cs="Arial"/>
          <w:bCs/>
          <w:sz w:val="32"/>
          <w:szCs w:val="32"/>
        </w:rPr>
      </w:pPr>
      <w:r>
        <w:rPr>
          <w:rFonts w:ascii="仿宋" w:eastAsia="仿宋" w:hAnsi="仿宋" w:cs="Arial"/>
          <w:bCs/>
          <w:sz w:val="32"/>
          <w:szCs w:val="32"/>
        </w:rPr>
        <w:br w:type="page"/>
      </w:r>
    </w:p>
    <w:p w:rsidR="001623FE" w:rsidRDefault="00A43196">
      <w:pPr>
        <w:spacing w:line="360" w:lineRule="auto"/>
        <w:rPr>
          <w:rFonts w:ascii="仿宋" w:eastAsia="仿宋" w:hAnsi="仿宋"/>
          <w:sz w:val="32"/>
          <w:szCs w:val="32"/>
        </w:rPr>
      </w:pPr>
      <w:r>
        <w:rPr>
          <w:rFonts w:ascii="仿宋" w:eastAsia="仿宋" w:hAnsi="仿宋" w:hint="eastAsia"/>
          <w:sz w:val="32"/>
          <w:szCs w:val="32"/>
        </w:rPr>
        <w:lastRenderedPageBreak/>
        <w:t>格式1-2</w:t>
      </w:r>
    </w:p>
    <w:p w:rsidR="001623FE" w:rsidRDefault="00A43196">
      <w:pPr>
        <w:spacing w:line="360" w:lineRule="auto"/>
        <w:ind w:firstLineChars="246" w:firstLine="787"/>
        <w:jc w:val="center"/>
        <w:rPr>
          <w:rFonts w:ascii="仿宋" w:eastAsia="仿宋" w:hAnsi="仿宋"/>
          <w:sz w:val="32"/>
          <w:szCs w:val="32"/>
        </w:rPr>
      </w:pPr>
      <w:r>
        <w:rPr>
          <w:rFonts w:ascii="仿宋" w:eastAsia="仿宋" w:hAnsi="仿宋" w:hint="eastAsia"/>
          <w:sz w:val="32"/>
          <w:szCs w:val="32"/>
        </w:rPr>
        <w:t>一、法定代表人/单位负责人授权书</w:t>
      </w:r>
    </w:p>
    <w:p w:rsidR="001623FE" w:rsidRDefault="001623FE">
      <w:pPr>
        <w:widowControl/>
        <w:spacing w:line="360" w:lineRule="atLeast"/>
        <w:ind w:firstLineChars="196" w:firstLine="470"/>
        <w:jc w:val="left"/>
        <w:outlineLvl w:val="1"/>
        <w:rPr>
          <w:rFonts w:ascii="仿宋" w:eastAsia="仿宋" w:hAnsi="仿宋"/>
          <w:sz w:val="24"/>
        </w:rPr>
      </w:pPr>
    </w:p>
    <w:p w:rsidR="001623FE" w:rsidRDefault="001623FE">
      <w:pPr>
        <w:widowControl/>
        <w:spacing w:line="360" w:lineRule="atLeast"/>
        <w:ind w:firstLineChars="196" w:firstLine="470"/>
        <w:jc w:val="left"/>
        <w:outlineLvl w:val="1"/>
        <w:rPr>
          <w:rFonts w:ascii="仿宋" w:eastAsia="仿宋" w:hAnsi="仿宋"/>
          <w:sz w:val="24"/>
        </w:rPr>
      </w:pPr>
    </w:p>
    <w:p w:rsidR="001623FE" w:rsidRDefault="00A43196">
      <w:pPr>
        <w:widowControl/>
        <w:spacing w:line="360" w:lineRule="atLeast"/>
        <w:jc w:val="left"/>
        <w:outlineLvl w:val="1"/>
        <w:rPr>
          <w:rFonts w:ascii="仿宋" w:eastAsia="仿宋" w:hAnsi="仿宋"/>
          <w:sz w:val="24"/>
        </w:rPr>
      </w:pPr>
      <w:r>
        <w:rPr>
          <w:rFonts w:ascii="仿宋" w:eastAsia="仿宋" w:hAnsi="仿宋" w:hint="eastAsia"/>
          <w:sz w:val="24"/>
        </w:rPr>
        <w:t>XXXXXXXX（采购代理机构名称）：</w:t>
      </w:r>
    </w:p>
    <w:p w:rsidR="001623FE" w:rsidRDefault="00A4319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1623FE" w:rsidRDefault="00A4319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rsidR="001623FE" w:rsidRDefault="001623FE">
      <w:pPr>
        <w:widowControl/>
        <w:spacing w:line="360" w:lineRule="atLeast"/>
        <w:ind w:firstLineChars="196" w:firstLine="470"/>
        <w:jc w:val="left"/>
        <w:outlineLvl w:val="1"/>
        <w:rPr>
          <w:rFonts w:ascii="仿宋" w:eastAsia="仿宋" w:hAnsi="仿宋"/>
          <w:sz w:val="24"/>
        </w:rPr>
      </w:pPr>
    </w:p>
    <w:p w:rsidR="001623FE" w:rsidRDefault="00A4319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法定代表人/单位负责人（委托人）签字或加盖个人印章：XXXX。</w:t>
      </w:r>
    </w:p>
    <w:p w:rsidR="001623FE" w:rsidRDefault="001623FE">
      <w:pPr>
        <w:widowControl/>
        <w:spacing w:line="360" w:lineRule="atLeast"/>
        <w:ind w:firstLineChars="196" w:firstLine="470"/>
        <w:jc w:val="left"/>
        <w:outlineLvl w:val="1"/>
        <w:rPr>
          <w:rFonts w:ascii="仿宋" w:eastAsia="仿宋" w:hAnsi="仿宋"/>
          <w:sz w:val="24"/>
        </w:rPr>
      </w:pPr>
    </w:p>
    <w:p w:rsidR="001623FE" w:rsidRDefault="00A4319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rsidR="001623FE" w:rsidRDefault="001623FE">
      <w:pPr>
        <w:widowControl/>
        <w:spacing w:line="360" w:lineRule="atLeast"/>
        <w:ind w:firstLineChars="196" w:firstLine="470"/>
        <w:jc w:val="left"/>
        <w:outlineLvl w:val="1"/>
        <w:rPr>
          <w:rFonts w:ascii="仿宋" w:eastAsia="仿宋" w:hAnsi="仿宋"/>
          <w:sz w:val="24"/>
        </w:rPr>
      </w:pPr>
    </w:p>
    <w:p w:rsidR="001623FE" w:rsidRDefault="00A4319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供应商名称：XXXX（单位盖章）。</w:t>
      </w:r>
    </w:p>
    <w:p w:rsidR="001623FE" w:rsidRDefault="00A4319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1623FE" w:rsidRDefault="001623FE">
      <w:pPr>
        <w:widowControl/>
        <w:spacing w:line="360" w:lineRule="atLeast"/>
        <w:jc w:val="left"/>
        <w:outlineLvl w:val="1"/>
        <w:rPr>
          <w:rFonts w:ascii="仿宋" w:eastAsia="仿宋" w:hAnsi="仿宋"/>
          <w:sz w:val="24"/>
        </w:rPr>
      </w:pPr>
      <w:bookmarkStart w:id="100" w:name="_Toc217446084"/>
    </w:p>
    <w:p w:rsidR="001623FE" w:rsidRDefault="001623FE">
      <w:pPr>
        <w:widowControl/>
        <w:spacing w:line="360" w:lineRule="atLeast"/>
        <w:jc w:val="left"/>
        <w:outlineLvl w:val="1"/>
        <w:rPr>
          <w:rFonts w:ascii="仿宋" w:eastAsia="仿宋" w:hAnsi="仿宋"/>
          <w:sz w:val="24"/>
        </w:rPr>
      </w:pPr>
    </w:p>
    <w:p w:rsidR="001623FE" w:rsidRDefault="001623FE">
      <w:pPr>
        <w:widowControl/>
        <w:spacing w:line="360" w:lineRule="atLeast"/>
        <w:jc w:val="left"/>
        <w:outlineLvl w:val="1"/>
        <w:rPr>
          <w:rFonts w:ascii="仿宋" w:eastAsia="仿宋" w:hAnsi="仿宋"/>
          <w:sz w:val="24"/>
        </w:rPr>
      </w:pPr>
    </w:p>
    <w:p w:rsidR="001623FE" w:rsidRDefault="001623FE">
      <w:pPr>
        <w:widowControl/>
        <w:spacing w:line="360" w:lineRule="atLeast"/>
        <w:jc w:val="left"/>
        <w:outlineLvl w:val="1"/>
        <w:rPr>
          <w:rFonts w:ascii="仿宋" w:eastAsia="仿宋" w:hAnsi="仿宋"/>
          <w:sz w:val="24"/>
        </w:rPr>
      </w:pPr>
    </w:p>
    <w:p w:rsidR="001623FE" w:rsidRDefault="00A43196">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1623FE" w:rsidRDefault="001623FE">
      <w:pPr>
        <w:widowControl/>
        <w:spacing w:line="360" w:lineRule="atLeast"/>
        <w:jc w:val="left"/>
        <w:outlineLvl w:val="1"/>
        <w:rPr>
          <w:rFonts w:ascii="仿宋" w:eastAsia="仿宋" w:hAnsi="仿宋"/>
          <w:sz w:val="24"/>
        </w:rPr>
      </w:pPr>
    </w:p>
    <w:bookmarkEnd w:id="100"/>
    <w:p w:rsidR="001623FE" w:rsidRDefault="001623FE">
      <w:pPr>
        <w:spacing w:line="360" w:lineRule="auto"/>
        <w:ind w:firstLineChars="246" w:firstLine="787"/>
        <w:jc w:val="center"/>
        <w:rPr>
          <w:rFonts w:ascii="仿宋" w:eastAsia="仿宋" w:hAnsi="仿宋"/>
          <w:sz w:val="32"/>
        </w:rPr>
      </w:pPr>
    </w:p>
    <w:p w:rsidR="001623FE" w:rsidRDefault="00A43196">
      <w:pPr>
        <w:spacing w:line="360" w:lineRule="auto"/>
        <w:rPr>
          <w:rFonts w:ascii="仿宋" w:eastAsia="仿宋" w:hAnsi="仿宋"/>
          <w:sz w:val="32"/>
          <w:szCs w:val="32"/>
        </w:rPr>
      </w:pPr>
      <w:r>
        <w:rPr>
          <w:rFonts w:ascii="仿宋" w:eastAsia="仿宋" w:hAnsi="仿宋" w:hint="eastAsia"/>
          <w:sz w:val="32"/>
          <w:szCs w:val="32"/>
        </w:rPr>
        <w:br w:type="page"/>
      </w:r>
      <w:r>
        <w:rPr>
          <w:rFonts w:ascii="仿宋" w:eastAsia="仿宋" w:hAnsi="仿宋" w:hint="eastAsia"/>
          <w:sz w:val="32"/>
          <w:szCs w:val="32"/>
        </w:rPr>
        <w:lastRenderedPageBreak/>
        <w:t>格式1-3</w:t>
      </w:r>
    </w:p>
    <w:p w:rsidR="001623FE" w:rsidRDefault="00A43196">
      <w:pPr>
        <w:widowControl/>
        <w:spacing w:line="360" w:lineRule="atLeast"/>
        <w:jc w:val="center"/>
        <w:outlineLvl w:val="1"/>
        <w:rPr>
          <w:rFonts w:ascii="仿宋" w:eastAsia="仿宋" w:hAnsi="仿宋"/>
          <w:sz w:val="32"/>
          <w:szCs w:val="32"/>
        </w:rPr>
      </w:pPr>
      <w:r>
        <w:rPr>
          <w:rFonts w:ascii="仿宋" w:eastAsia="仿宋" w:hAnsi="仿宋" w:hint="eastAsia"/>
          <w:sz w:val="32"/>
          <w:szCs w:val="32"/>
        </w:rPr>
        <w:t>二、承诺函</w:t>
      </w:r>
    </w:p>
    <w:p w:rsidR="001623FE" w:rsidRDefault="001623FE">
      <w:pPr>
        <w:widowControl/>
        <w:spacing w:line="360" w:lineRule="atLeast"/>
        <w:jc w:val="center"/>
        <w:outlineLvl w:val="1"/>
        <w:rPr>
          <w:rFonts w:ascii="仿宋" w:eastAsia="仿宋" w:hAnsi="仿宋"/>
          <w:sz w:val="24"/>
        </w:rPr>
      </w:pPr>
    </w:p>
    <w:p w:rsidR="001623FE" w:rsidRDefault="00A43196">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1623FE" w:rsidRDefault="00A43196">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我单位作为本次采购项目的供应商，根据磋商文件要求，现郑重承诺如下：</w:t>
      </w:r>
    </w:p>
    <w:p w:rsidR="001623FE" w:rsidRDefault="00A43196">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1623FE" w:rsidRDefault="00A43196">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rsidR="001623FE" w:rsidRDefault="00A43196">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rsidR="001623FE" w:rsidRDefault="00A43196">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rsidR="001623FE" w:rsidRDefault="00A43196">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rsidR="001623FE" w:rsidRDefault="00A43196">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rsidR="001623FE" w:rsidRDefault="00A43196">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rsidR="001623FE" w:rsidRDefault="00A43196">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1623FE" w:rsidRDefault="00A43196">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二、截至响应文件递交截止日未被列入失信被执行人、重大税收违法案件当事人名单、政府采购严重违法失信行为记录名单。</w:t>
      </w:r>
    </w:p>
    <w:p w:rsidR="001623FE" w:rsidRDefault="00A43196">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1623FE" w:rsidRDefault="001623FE">
      <w:pPr>
        <w:widowControl/>
        <w:spacing w:line="360" w:lineRule="atLeast"/>
        <w:ind w:firstLineChars="196" w:firstLine="470"/>
        <w:jc w:val="left"/>
        <w:outlineLvl w:val="1"/>
        <w:rPr>
          <w:rFonts w:ascii="仿宋" w:eastAsia="仿宋" w:hAnsi="仿宋"/>
          <w:sz w:val="24"/>
        </w:rPr>
      </w:pPr>
    </w:p>
    <w:p w:rsidR="001623FE" w:rsidRDefault="00A4319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供应商名称：XXXX（单位公章）。</w:t>
      </w:r>
    </w:p>
    <w:p w:rsidR="001623FE" w:rsidRDefault="00A4319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法定代表人/单位负责人或授权代表（签字或加盖个人印章）：XXXX。</w:t>
      </w:r>
    </w:p>
    <w:p w:rsidR="001623FE" w:rsidRDefault="00A4319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1623FE" w:rsidRDefault="00A43196">
      <w:pPr>
        <w:spacing w:line="360" w:lineRule="auto"/>
        <w:rPr>
          <w:rFonts w:ascii="仿宋" w:eastAsia="仿宋" w:hAnsi="仿宋"/>
          <w:sz w:val="32"/>
          <w:szCs w:val="32"/>
        </w:rPr>
      </w:pPr>
      <w:r>
        <w:rPr>
          <w:rFonts w:ascii="仿宋" w:eastAsia="仿宋" w:hAnsi="仿宋" w:hint="eastAsia"/>
          <w:sz w:val="24"/>
        </w:rPr>
        <w:br w:type="page"/>
      </w:r>
      <w:r>
        <w:rPr>
          <w:rFonts w:ascii="仿宋" w:eastAsia="仿宋" w:hAnsi="仿宋" w:hint="eastAsia"/>
          <w:sz w:val="32"/>
          <w:szCs w:val="32"/>
        </w:rPr>
        <w:lastRenderedPageBreak/>
        <w:t>格式1-4</w:t>
      </w:r>
    </w:p>
    <w:p w:rsidR="001623FE" w:rsidRDefault="00A43196">
      <w:pPr>
        <w:spacing w:line="360" w:lineRule="auto"/>
        <w:ind w:firstLineChars="246" w:firstLine="787"/>
        <w:jc w:val="center"/>
        <w:rPr>
          <w:rFonts w:ascii="仿宋" w:eastAsia="仿宋" w:hAnsi="仿宋"/>
          <w:sz w:val="32"/>
          <w:szCs w:val="32"/>
        </w:rPr>
      </w:pPr>
      <w:r>
        <w:rPr>
          <w:rFonts w:ascii="仿宋" w:eastAsia="仿宋" w:hAnsi="仿宋" w:hint="eastAsia"/>
          <w:sz w:val="32"/>
          <w:szCs w:val="32"/>
        </w:rPr>
        <w:t>供应商和报价产品其他资格、资质性及其他类似效力要求的相关证明材料</w:t>
      </w:r>
    </w:p>
    <w:p w:rsidR="001623FE" w:rsidRDefault="00A43196">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1623FE" w:rsidRDefault="00A43196">
      <w:pPr>
        <w:widowControl/>
        <w:jc w:val="left"/>
        <w:rPr>
          <w:rFonts w:ascii="仿宋" w:eastAsia="仿宋" w:hAnsi="仿宋" w:cs="宋体"/>
          <w:bCs/>
          <w:sz w:val="24"/>
        </w:rPr>
      </w:pPr>
      <w:r>
        <w:rPr>
          <w:rFonts w:ascii="仿宋" w:eastAsia="仿宋" w:hAnsi="仿宋" w:cs="宋体"/>
          <w:bCs/>
          <w:sz w:val="24"/>
        </w:rPr>
        <w:br w:type="page"/>
      </w:r>
    </w:p>
    <w:p w:rsidR="001623FE" w:rsidRDefault="00A43196">
      <w:pPr>
        <w:widowControl/>
        <w:spacing w:line="360" w:lineRule="atLeast"/>
        <w:jc w:val="left"/>
        <w:outlineLvl w:val="1"/>
        <w:rPr>
          <w:rFonts w:ascii="仿宋" w:eastAsia="仿宋" w:hAnsi="仿宋"/>
          <w:sz w:val="32"/>
          <w:szCs w:val="32"/>
        </w:rPr>
      </w:pPr>
      <w:r>
        <w:rPr>
          <w:rFonts w:ascii="仿宋" w:eastAsia="仿宋" w:hAnsi="仿宋" w:hint="eastAsia"/>
          <w:sz w:val="32"/>
          <w:szCs w:val="32"/>
        </w:rPr>
        <w:lastRenderedPageBreak/>
        <w:t>格式1-5</w:t>
      </w:r>
    </w:p>
    <w:p w:rsidR="001623FE" w:rsidRDefault="00A43196">
      <w:pPr>
        <w:widowControl/>
        <w:spacing w:line="360" w:lineRule="atLeast"/>
        <w:jc w:val="center"/>
        <w:outlineLvl w:val="1"/>
        <w:rPr>
          <w:rFonts w:ascii="仿宋" w:eastAsia="仿宋" w:hAnsi="仿宋"/>
          <w:sz w:val="32"/>
          <w:szCs w:val="32"/>
        </w:rPr>
      </w:pPr>
      <w:r>
        <w:rPr>
          <w:rFonts w:ascii="仿宋" w:eastAsia="仿宋" w:hAnsi="仿宋" w:hint="eastAsia"/>
          <w:sz w:val="32"/>
          <w:szCs w:val="32"/>
        </w:rPr>
        <w:t>承诺函（如涉及）</w:t>
      </w:r>
    </w:p>
    <w:p w:rsidR="001623FE" w:rsidRDefault="001623FE">
      <w:pPr>
        <w:widowControl/>
        <w:spacing w:line="360" w:lineRule="atLeast"/>
        <w:jc w:val="center"/>
        <w:outlineLvl w:val="1"/>
        <w:rPr>
          <w:rFonts w:ascii="仿宋" w:eastAsia="仿宋" w:hAnsi="仿宋"/>
          <w:sz w:val="24"/>
        </w:rPr>
      </w:pPr>
    </w:p>
    <w:p w:rsidR="001623FE" w:rsidRDefault="00A43196">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1623FE" w:rsidRDefault="00A43196">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1623FE" w:rsidRDefault="00A43196">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 xml:space="preserve"> </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1623FE" w:rsidRDefault="001623FE">
      <w:pPr>
        <w:spacing w:line="360" w:lineRule="auto"/>
        <w:rPr>
          <w:rFonts w:ascii="仿宋" w:eastAsia="仿宋" w:hAnsi="仿宋" w:cs="宋体"/>
          <w:bCs/>
          <w:sz w:val="24"/>
        </w:rPr>
      </w:pPr>
    </w:p>
    <w:p w:rsidR="001623FE" w:rsidRDefault="00A43196">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1623FE" w:rsidRDefault="001623FE">
      <w:pPr>
        <w:spacing w:line="360" w:lineRule="auto"/>
        <w:rPr>
          <w:rFonts w:ascii="仿宋" w:eastAsia="仿宋" w:hAnsi="仿宋" w:cs="宋体"/>
          <w:bCs/>
          <w:sz w:val="24"/>
        </w:rPr>
      </w:pPr>
    </w:p>
    <w:p w:rsidR="001623FE" w:rsidRDefault="00A43196">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1623FE" w:rsidRDefault="00A43196">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1623FE" w:rsidRDefault="00A43196">
      <w:pPr>
        <w:spacing w:line="360" w:lineRule="auto"/>
        <w:rPr>
          <w:rFonts w:ascii="仿宋" w:eastAsia="仿宋" w:hAnsi="仿宋" w:cs="宋体"/>
          <w:bCs/>
          <w:sz w:val="24"/>
        </w:rPr>
      </w:pPr>
      <w:r>
        <w:rPr>
          <w:rFonts w:ascii="仿宋" w:eastAsia="仿宋" w:hAnsi="仿宋" w:cs="宋体" w:hint="eastAsia"/>
          <w:bCs/>
          <w:sz w:val="24"/>
        </w:rPr>
        <w:t>日    期：XXXX。</w:t>
      </w:r>
    </w:p>
    <w:p w:rsidR="001623FE" w:rsidRDefault="00A43196">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Cs/>
          <w:sz w:val="24"/>
        </w:rPr>
        <w:t>若资格</w:t>
      </w:r>
      <w:proofErr w:type="gramEnd"/>
      <w:r>
        <w:rPr>
          <w:rFonts w:ascii="仿宋" w:eastAsia="仿宋" w:hAnsi="仿宋" w:cs="宋体"/>
          <w:bCs/>
          <w:sz w:val="24"/>
        </w:rPr>
        <w:t>要求涉及的登记、备案等有关事项和各类证照已实行多证合一导致供应商无法提供该类证明材料的，供应商须提供</w:t>
      </w:r>
      <w:r>
        <w:rPr>
          <w:rFonts w:ascii="仿宋" w:eastAsia="仿宋" w:hAnsi="仿宋" w:cs="宋体" w:hint="eastAsia"/>
          <w:bCs/>
          <w:sz w:val="24"/>
        </w:rPr>
        <w:t>该</w:t>
      </w:r>
      <w:r>
        <w:rPr>
          <w:rFonts w:ascii="仿宋" w:eastAsia="仿宋" w:hAnsi="仿宋" w:cs="宋体"/>
          <w:bCs/>
          <w:sz w:val="24"/>
        </w:rPr>
        <w:t>承诺。</w:t>
      </w:r>
    </w:p>
    <w:p w:rsidR="001623FE" w:rsidRDefault="00A43196">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1623FE" w:rsidRDefault="00A43196">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1623FE" w:rsidRDefault="00A43196">
      <w:pPr>
        <w:tabs>
          <w:tab w:val="left" w:pos="900"/>
        </w:tabs>
        <w:spacing w:line="360" w:lineRule="auto"/>
        <w:jc w:val="center"/>
        <w:rPr>
          <w:rFonts w:ascii="仿宋" w:eastAsia="仿宋" w:hAnsi="仿宋"/>
          <w:sz w:val="32"/>
        </w:rPr>
      </w:pPr>
      <w:r>
        <w:rPr>
          <w:rFonts w:ascii="仿宋" w:eastAsia="仿宋" w:hAnsi="仿宋" w:hint="eastAsia"/>
          <w:sz w:val="32"/>
          <w:szCs w:val="32"/>
        </w:rPr>
        <w:br w:type="page"/>
      </w:r>
      <w:r>
        <w:rPr>
          <w:rFonts w:ascii="仿宋" w:eastAsia="仿宋" w:hAnsi="仿宋"/>
          <w:sz w:val="32"/>
        </w:rPr>
        <w:lastRenderedPageBreak/>
        <w:t>第</w:t>
      </w:r>
      <w:r>
        <w:rPr>
          <w:rFonts w:ascii="仿宋" w:eastAsia="仿宋" w:hAnsi="仿宋" w:hint="eastAsia"/>
          <w:sz w:val="32"/>
        </w:rPr>
        <w:t>二</w:t>
      </w:r>
      <w:r>
        <w:rPr>
          <w:rFonts w:ascii="仿宋" w:eastAsia="仿宋" w:hAnsi="仿宋"/>
          <w:sz w:val="32"/>
        </w:rPr>
        <w:t xml:space="preserve">部分     </w:t>
      </w:r>
      <w:r>
        <w:rPr>
          <w:rFonts w:ascii="仿宋" w:eastAsia="仿宋" w:hAnsi="仿宋" w:hint="eastAsia"/>
          <w:sz w:val="32"/>
        </w:rPr>
        <w:t>“其他响应</w:t>
      </w:r>
      <w:r>
        <w:rPr>
          <w:rFonts w:ascii="仿宋" w:eastAsia="仿宋" w:hAnsi="仿宋"/>
          <w:sz w:val="32"/>
        </w:rPr>
        <w:t>文件</w:t>
      </w:r>
      <w:r>
        <w:rPr>
          <w:rFonts w:ascii="仿宋" w:eastAsia="仿宋" w:hAnsi="仿宋" w:hint="eastAsia"/>
          <w:sz w:val="32"/>
        </w:rPr>
        <w:t>”</w:t>
      </w:r>
      <w:r>
        <w:rPr>
          <w:rFonts w:ascii="仿宋" w:eastAsia="仿宋" w:hAnsi="仿宋"/>
          <w:sz w:val="32"/>
        </w:rPr>
        <w:t>格式</w:t>
      </w:r>
    </w:p>
    <w:p w:rsidR="001623FE" w:rsidRDefault="00A43196">
      <w:pPr>
        <w:spacing w:line="360" w:lineRule="auto"/>
        <w:rPr>
          <w:rFonts w:ascii="仿宋" w:eastAsia="仿宋" w:hAnsi="仿宋"/>
          <w:sz w:val="32"/>
          <w:szCs w:val="32"/>
        </w:rPr>
      </w:pPr>
      <w:r>
        <w:rPr>
          <w:rFonts w:ascii="仿宋" w:eastAsia="仿宋" w:hAnsi="仿宋" w:hint="eastAsia"/>
          <w:sz w:val="32"/>
          <w:szCs w:val="32"/>
        </w:rPr>
        <w:t>格式2-1</w:t>
      </w:r>
    </w:p>
    <w:p w:rsidR="001623FE" w:rsidRDefault="00A43196">
      <w:pPr>
        <w:spacing w:line="360" w:lineRule="auto"/>
        <w:rPr>
          <w:rFonts w:ascii="仿宋" w:eastAsia="仿宋" w:hAnsi="仿宋"/>
          <w:sz w:val="32"/>
          <w:szCs w:val="32"/>
        </w:rPr>
      </w:pPr>
      <w:r>
        <w:rPr>
          <w:rFonts w:ascii="仿宋" w:eastAsia="仿宋" w:hAnsi="仿宋" w:hint="eastAsia"/>
          <w:sz w:val="32"/>
          <w:szCs w:val="32"/>
        </w:rPr>
        <w:t>封面：</w:t>
      </w:r>
    </w:p>
    <w:p w:rsidR="001623FE" w:rsidRDefault="00A43196">
      <w:pPr>
        <w:spacing w:line="360" w:lineRule="auto"/>
        <w:jc w:val="right"/>
        <w:rPr>
          <w:rFonts w:ascii="仿宋" w:eastAsia="仿宋" w:hAnsi="仿宋"/>
          <w:sz w:val="36"/>
        </w:rPr>
      </w:pPr>
      <w:r>
        <w:rPr>
          <w:rFonts w:ascii="仿宋" w:eastAsia="仿宋" w:hAnsi="仿宋"/>
          <w:sz w:val="36"/>
        </w:rPr>
        <w:t>（正本/副本）</w:t>
      </w:r>
    </w:p>
    <w:p w:rsidR="001623FE" w:rsidRDefault="001623FE">
      <w:pPr>
        <w:spacing w:line="360" w:lineRule="auto"/>
        <w:rPr>
          <w:rFonts w:ascii="仿宋" w:eastAsia="仿宋" w:hAnsi="仿宋"/>
          <w:sz w:val="32"/>
          <w:szCs w:val="32"/>
        </w:rPr>
      </w:pPr>
    </w:p>
    <w:p w:rsidR="001623FE" w:rsidRDefault="001623FE">
      <w:pPr>
        <w:spacing w:line="360" w:lineRule="auto"/>
        <w:rPr>
          <w:rFonts w:ascii="仿宋" w:eastAsia="仿宋" w:hAnsi="仿宋"/>
          <w:sz w:val="32"/>
          <w:szCs w:val="32"/>
        </w:rPr>
      </w:pPr>
    </w:p>
    <w:p w:rsidR="001623FE" w:rsidRDefault="00A43196">
      <w:pPr>
        <w:spacing w:line="360" w:lineRule="auto"/>
        <w:jc w:val="center"/>
        <w:rPr>
          <w:rFonts w:ascii="仿宋" w:eastAsia="仿宋" w:hAnsi="仿宋"/>
          <w:sz w:val="72"/>
        </w:rPr>
      </w:pPr>
      <w:r>
        <w:rPr>
          <w:rFonts w:ascii="仿宋" w:eastAsia="仿宋" w:hAnsi="仿宋" w:hint="eastAsia"/>
          <w:sz w:val="40"/>
          <w:szCs w:val="48"/>
        </w:rPr>
        <w:t>XX项目</w:t>
      </w:r>
    </w:p>
    <w:p w:rsidR="001623FE" w:rsidRDefault="001623FE">
      <w:pPr>
        <w:spacing w:line="360" w:lineRule="auto"/>
        <w:rPr>
          <w:rFonts w:ascii="仿宋" w:eastAsia="仿宋" w:hAnsi="仿宋"/>
          <w:sz w:val="52"/>
          <w:szCs w:val="52"/>
        </w:rPr>
      </w:pPr>
    </w:p>
    <w:p w:rsidR="001623FE" w:rsidRDefault="00A43196">
      <w:pPr>
        <w:spacing w:line="360" w:lineRule="auto"/>
        <w:jc w:val="center"/>
        <w:rPr>
          <w:rFonts w:ascii="仿宋" w:eastAsia="仿宋" w:hAnsi="仿宋"/>
          <w:sz w:val="32"/>
          <w:szCs w:val="32"/>
        </w:rPr>
      </w:pPr>
      <w:r>
        <w:rPr>
          <w:rFonts w:ascii="仿宋" w:eastAsia="仿宋" w:hAnsi="仿宋" w:hint="eastAsia"/>
          <w:sz w:val="52"/>
          <w:szCs w:val="52"/>
        </w:rPr>
        <w:t>其他响应文件</w:t>
      </w:r>
    </w:p>
    <w:p w:rsidR="001623FE" w:rsidRDefault="001623FE">
      <w:pPr>
        <w:spacing w:line="360" w:lineRule="auto"/>
        <w:rPr>
          <w:rFonts w:ascii="仿宋" w:eastAsia="仿宋" w:hAnsi="仿宋"/>
          <w:sz w:val="36"/>
        </w:rPr>
      </w:pPr>
    </w:p>
    <w:p w:rsidR="001623FE" w:rsidRDefault="001623FE">
      <w:pPr>
        <w:spacing w:line="360" w:lineRule="auto"/>
        <w:rPr>
          <w:rFonts w:ascii="仿宋" w:eastAsia="仿宋" w:hAnsi="仿宋"/>
          <w:sz w:val="36"/>
        </w:rPr>
      </w:pPr>
    </w:p>
    <w:p w:rsidR="001623FE" w:rsidRDefault="00A43196">
      <w:pPr>
        <w:spacing w:line="360" w:lineRule="auto"/>
        <w:ind w:firstLineChars="200" w:firstLine="640"/>
        <w:jc w:val="left"/>
        <w:rPr>
          <w:rFonts w:ascii="仿宋" w:eastAsia="仿宋" w:hAnsi="仿宋"/>
          <w:sz w:val="32"/>
          <w:u w:val="single"/>
        </w:rPr>
      </w:pPr>
      <w:r>
        <w:rPr>
          <w:rFonts w:ascii="仿宋" w:eastAsia="仿宋" w:hAnsi="仿宋" w:hint="eastAsia"/>
          <w:sz w:val="32"/>
        </w:rPr>
        <w:t>供 应 商</w:t>
      </w:r>
      <w:r>
        <w:rPr>
          <w:rFonts w:ascii="仿宋" w:eastAsia="仿宋" w:hAnsi="仿宋"/>
          <w:sz w:val="32"/>
        </w:rPr>
        <w:t>名称：</w:t>
      </w:r>
    </w:p>
    <w:p w:rsidR="001623FE" w:rsidRDefault="00A43196">
      <w:pPr>
        <w:spacing w:line="360" w:lineRule="auto"/>
        <w:ind w:firstLineChars="200" w:firstLine="640"/>
        <w:jc w:val="left"/>
        <w:rPr>
          <w:rFonts w:ascii="仿宋" w:eastAsia="仿宋" w:hAnsi="仿宋"/>
          <w:sz w:val="32"/>
          <w:u w:val="single"/>
        </w:rPr>
      </w:pPr>
      <w:r>
        <w:rPr>
          <w:rFonts w:ascii="仿宋" w:eastAsia="仿宋" w:hAnsi="仿宋" w:hint="eastAsia"/>
          <w:sz w:val="32"/>
        </w:rPr>
        <w:t>采购项目</w:t>
      </w:r>
      <w:r>
        <w:rPr>
          <w:rFonts w:ascii="仿宋" w:eastAsia="仿宋" w:hAnsi="仿宋"/>
          <w:sz w:val="32"/>
        </w:rPr>
        <w:t>编号：</w:t>
      </w:r>
    </w:p>
    <w:p w:rsidR="001623FE" w:rsidRDefault="00A43196">
      <w:pPr>
        <w:spacing w:line="360" w:lineRule="auto"/>
        <w:ind w:firstLineChars="200" w:firstLine="640"/>
        <w:jc w:val="left"/>
        <w:rPr>
          <w:rFonts w:ascii="仿宋" w:eastAsia="仿宋" w:hAnsi="仿宋"/>
          <w:sz w:val="32"/>
          <w:u w:val="single"/>
        </w:rPr>
      </w:pPr>
      <w:r>
        <w:rPr>
          <w:rFonts w:ascii="仿宋" w:eastAsia="仿宋" w:hAnsi="仿宋" w:hint="eastAsia"/>
          <w:sz w:val="32"/>
        </w:rPr>
        <w:t>包        号</w:t>
      </w:r>
      <w:r>
        <w:rPr>
          <w:rFonts w:ascii="仿宋" w:eastAsia="仿宋" w:hAnsi="仿宋"/>
          <w:sz w:val="32"/>
        </w:rPr>
        <w:t>：</w:t>
      </w:r>
    </w:p>
    <w:p w:rsidR="001623FE" w:rsidRDefault="001623FE">
      <w:pPr>
        <w:spacing w:line="360" w:lineRule="auto"/>
        <w:ind w:firstLineChars="246" w:firstLine="787"/>
        <w:jc w:val="center"/>
        <w:rPr>
          <w:rFonts w:ascii="仿宋" w:eastAsia="仿宋" w:hAnsi="仿宋"/>
          <w:sz w:val="32"/>
        </w:rPr>
      </w:pPr>
    </w:p>
    <w:p w:rsidR="001623FE" w:rsidRDefault="00A43196">
      <w:pPr>
        <w:spacing w:line="360" w:lineRule="auto"/>
        <w:ind w:firstLineChars="246" w:firstLine="787"/>
        <w:jc w:val="center"/>
        <w:rPr>
          <w:rFonts w:ascii="仿宋" w:eastAsia="仿宋" w:hAnsi="仿宋"/>
          <w:sz w:val="32"/>
        </w:rPr>
      </w:pPr>
      <w:r>
        <w:rPr>
          <w:rFonts w:ascii="仿宋" w:eastAsia="仿宋" w:hAnsi="仿宋" w:hint="eastAsia"/>
          <w:sz w:val="32"/>
        </w:rPr>
        <w:t>时间</w:t>
      </w:r>
      <w:r>
        <w:rPr>
          <w:rFonts w:ascii="仿宋" w:eastAsia="仿宋" w:hAnsi="仿宋"/>
          <w:sz w:val="32"/>
        </w:rPr>
        <w:t>：</w:t>
      </w:r>
      <w:r>
        <w:rPr>
          <w:rFonts w:ascii="仿宋" w:eastAsia="仿宋" w:hAnsi="仿宋" w:hint="eastAsia"/>
          <w:sz w:val="32"/>
        </w:rPr>
        <w:t>XX年XX</w:t>
      </w:r>
      <w:r>
        <w:rPr>
          <w:rFonts w:ascii="仿宋" w:eastAsia="仿宋" w:hAnsi="仿宋"/>
          <w:sz w:val="32"/>
        </w:rPr>
        <w:t>月</w:t>
      </w:r>
      <w:r>
        <w:rPr>
          <w:rFonts w:ascii="仿宋" w:eastAsia="仿宋" w:hAnsi="仿宋" w:hint="eastAsia"/>
          <w:sz w:val="32"/>
        </w:rPr>
        <w:t>XX</w:t>
      </w:r>
      <w:r>
        <w:rPr>
          <w:rFonts w:ascii="仿宋" w:eastAsia="仿宋" w:hAnsi="仿宋"/>
          <w:sz w:val="32"/>
        </w:rPr>
        <w:t>日</w:t>
      </w:r>
    </w:p>
    <w:p w:rsidR="001623FE" w:rsidRDefault="00A43196">
      <w:pPr>
        <w:spacing w:line="360" w:lineRule="auto"/>
        <w:rPr>
          <w:rFonts w:ascii="仿宋" w:eastAsia="仿宋" w:hAnsi="仿宋"/>
          <w:sz w:val="32"/>
          <w:szCs w:val="32"/>
        </w:rPr>
      </w:pPr>
      <w:r>
        <w:rPr>
          <w:rFonts w:ascii="仿宋" w:eastAsia="仿宋" w:hAnsi="仿宋"/>
          <w:sz w:val="32"/>
        </w:rPr>
        <w:br w:type="page"/>
      </w:r>
      <w:r>
        <w:rPr>
          <w:rFonts w:ascii="仿宋" w:eastAsia="仿宋" w:hAnsi="仿宋" w:hint="eastAsia"/>
          <w:sz w:val="32"/>
          <w:szCs w:val="32"/>
        </w:rPr>
        <w:lastRenderedPageBreak/>
        <w:t>格式2-2</w:t>
      </w:r>
    </w:p>
    <w:p w:rsidR="001623FE" w:rsidRDefault="00A43196">
      <w:pPr>
        <w:jc w:val="center"/>
        <w:rPr>
          <w:rFonts w:ascii="仿宋" w:eastAsia="仿宋" w:hAnsi="仿宋"/>
          <w:sz w:val="32"/>
          <w:szCs w:val="32"/>
        </w:rPr>
      </w:pPr>
      <w:bookmarkStart w:id="101" w:name="_Toc308164824"/>
      <w:r>
        <w:rPr>
          <w:rFonts w:ascii="仿宋" w:eastAsia="仿宋" w:hAnsi="仿宋" w:hint="eastAsia"/>
          <w:sz w:val="32"/>
          <w:szCs w:val="32"/>
        </w:rPr>
        <w:t xml:space="preserve"> 响应函</w:t>
      </w:r>
    </w:p>
    <w:p w:rsidR="001623FE" w:rsidRDefault="001623FE">
      <w:pPr>
        <w:spacing w:line="360" w:lineRule="auto"/>
        <w:rPr>
          <w:rFonts w:ascii="仿宋" w:eastAsia="仿宋" w:hAnsi="仿宋"/>
          <w:sz w:val="24"/>
        </w:rPr>
      </w:pPr>
    </w:p>
    <w:p w:rsidR="001623FE" w:rsidRDefault="00A43196">
      <w:pPr>
        <w:spacing w:line="360" w:lineRule="auto"/>
        <w:rPr>
          <w:rFonts w:ascii="仿宋" w:eastAsia="仿宋" w:hAnsi="仿宋"/>
          <w:sz w:val="24"/>
        </w:rPr>
      </w:pPr>
      <w:r>
        <w:rPr>
          <w:rFonts w:ascii="仿宋" w:eastAsia="仿宋" w:hAnsi="仿宋" w:hint="eastAsia"/>
          <w:sz w:val="24"/>
        </w:rPr>
        <w:t>XXX（采购代理机构名称）：</w:t>
      </w:r>
    </w:p>
    <w:p w:rsidR="001623FE" w:rsidRDefault="00A43196">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rsidR="001623FE" w:rsidRDefault="00A43196">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rsidR="001623FE" w:rsidRDefault="00A43196">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rsidR="001623FE" w:rsidRDefault="00A43196">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响应。</w:t>
      </w:r>
    </w:p>
    <w:p w:rsidR="001623FE" w:rsidRDefault="00A43196">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我方愿意提供贵单位可能另外要求的，与磋商响应有关的文件资料，并保证我方已提供和将要提供的文件资料是真实、准确的。</w:t>
      </w:r>
    </w:p>
    <w:p w:rsidR="001623FE" w:rsidRDefault="00A43196">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rsidR="001623FE" w:rsidRDefault="001623FE">
      <w:pPr>
        <w:adjustRightInd w:val="0"/>
        <w:spacing w:line="400" w:lineRule="exact"/>
        <w:ind w:firstLineChars="200" w:firstLine="480"/>
        <w:jc w:val="left"/>
        <w:rPr>
          <w:rFonts w:ascii="仿宋" w:eastAsia="仿宋" w:hAnsi="仿宋"/>
          <w:sz w:val="24"/>
        </w:rPr>
      </w:pPr>
    </w:p>
    <w:p w:rsidR="001623FE" w:rsidRDefault="001623FE">
      <w:pPr>
        <w:adjustRightInd w:val="0"/>
        <w:spacing w:line="400" w:lineRule="exact"/>
        <w:ind w:firstLineChars="200" w:firstLine="480"/>
        <w:jc w:val="left"/>
        <w:rPr>
          <w:rFonts w:ascii="仿宋" w:eastAsia="仿宋" w:hAnsi="仿宋"/>
          <w:sz w:val="24"/>
        </w:rPr>
      </w:pPr>
    </w:p>
    <w:p w:rsidR="001623FE" w:rsidRDefault="00A43196">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1623FE" w:rsidRDefault="00A43196">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1623FE" w:rsidRDefault="00A43196">
      <w:pPr>
        <w:spacing w:line="400" w:lineRule="exact"/>
        <w:ind w:firstLineChars="196" w:firstLine="470"/>
        <w:rPr>
          <w:rFonts w:ascii="仿宋" w:eastAsia="仿宋" w:hAnsi="仿宋"/>
          <w:sz w:val="24"/>
        </w:rPr>
      </w:pPr>
      <w:r>
        <w:rPr>
          <w:rFonts w:ascii="仿宋" w:eastAsia="仿宋" w:hAnsi="仿宋" w:hint="eastAsia"/>
          <w:sz w:val="24"/>
        </w:rPr>
        <w:t>通讯地址：XXX</w:t>
      </w:r>
    </w:p>
    <w:p w:rsidR="001623FE" w:rsidRDefault="00A43196">
      <w:pPr>
        <w:spacing w:line="400" w:lineRule="exact"/>
        <w:ind w:firstLineChars="196" w:firstLine="470"/>
        <w:rPr>
          <w:rFonts w:ascii="仿宋" w:eastAsia="仿宋" w:hAnsi="仿宋"/>
          <w:sz w:val="24"/>
        </w:rPr>
      </w:pPr>
      <w:r>
        <w:rPr>
          <w:rFonts w:ascii="仿宋" w:eastAsia="仿宋" w:hAnsi="仿宋" w:hint="eastAsia"/>
          <w:sz w:val="24"/>
        </w:rPr>
        <w:t>邮政编码：XXX</w:t>
      </w:r>
    </w:p>
    <w:p w:rsidR="001623FE" w:rsidRDefault="00A43196">
      <w:pPr>
        <w:spacing w:line="400" w:lineRule="exact"/>
        <w:ind w:firstLineChars="196" w:firstLine="470"/>
        <w:rPr>
          <w:rFonts w:ascii="仿宋" w:eastAsia="仿宋" w:hAnsi="仿宋"/>
          <w:sz w:val="24"/>
        </w:rPr>
      </w:pPr>
      <w:r>
        <w:rPr>
          <w:rFonts w:ascii="仿宋" w:eastAsia="仿宋" w:hAnsi="仿宋" w:hint="eastAsia"/>
          <w:sz w:val="24"/>
        </w:rPr>
        <w:t>联系电话：XXX</w:t>
      </w:r>
    </w:p>
    <w:p w:rsidR="001623FE" w:rsidRDefault="00A43196">
      <w:pPr>
        <w:spacing w:line="400" w:lineRule="exact"/>
        <w:ind w:firstLineChars="196" w:firstLine="470"/>
        <w:rPr>
          <w:rFonts w:ascii="仿宋" w:eastAsia="仿宋" w:hAnsi="仿宋"/>
          <w:sz w:val="24"/>
        </w:rPr>
      </w:pPr>
      <w:r>
        <w:rPr>
          <w:rFonts w:ascii="仿宋" w:eastAsia="仿宋" w:hAnsi="仿宋" w:hint="eastAsia"/>
          <w:sz w:val="24"/>
        </w:rPr>
        <w:t>传    真：XXX</w:t>
      </w:r>
    </w:p>
    <w:p w:rsidR="001623FE" w:rsidRDefault="00A43196">
      <w:pPr>
        <w:rPr>
          <w:rFonts w:ascii="仿宋" w:eastAsia="仿宋" w:hAnsi="仿宋"/>
          <w:b/>
          <w:sz w:val="32"/>
          <w:szCs w:val="32"/>
        </w:rPr>
      </w:pPr>
      <w:r>
        <w:rPr>
          <w:rFonts w:ascii="仿宋" w:eastAsia="仿宋" w:hAnsi="仿宋" w:hint="eastAsia"/>
          <w:sz w:val="24"/>
        </w:rPr>
        <w:t>日    期：XXX年XXX月XXX日</w:t>
      </w:r>
      <w:r>
        <w:rPr>
          <w:rFonts w:ascii="仿宋" w:eastAsia="仿宋" w:hAnsi="仿宋" w:hint="eastAsia"/>
          <w:sz w:val="32"/>
          <w:szCs w:val="32"/>
        </w:rPr>
        <w:br w:type="page"/>
      </w:r>
      <w:r>
        <w:rPr>
          <w:rFonts w:ascii="仿宋" w:eastAsia="仿宋" w:hAnsi="仿宋" w:hint="eastAsia"/>
          <w:b/>
          <w:sz w:val="32"/>
          <w:szCs w:val="32"/>
        </w:rPr>
        <w:lastRenderedPageBreak/>
        <w:t>格式2-3</w:t>
      </w:r>
    </w:p>
    <w:p w:rsidR="001623FE" w:rsidRDefault="00A43196">
      <w:pPr>
        <w:widowControl/>
        <w:jc w:val="center"/>
        <w:outlineLvl w:val="1"/>
        <w:rPr>
          <w:rFonts w:ascii="仿宋" w:eastAsia="仿宋" w:hAnsi="仿宋"/>
          <w:b/>
          <w:sz w:val="32"/>
          <w:szCs w:val="32"/>
        </w:rPr>
      </w:pPr>
      <w:r>
        <w:rPr>
          <w:rFonts w:ascii="仿宋" w:eastAsia="仿宋" w:hAnsi="仿宋" w:hint="eastAsia"/>
          <w:b/>
          <w:sz w:val="32"/>
          <w:szCs w:val="32"/>
        </w:rPr>
        <w:t xml:space="preserve"> 承诺函（实质性要求）</w:t>
      </w:r>
    </w:p>
    <w:p w:rsidR="001623FE" w:rsidRDefault="001623FE">
      <w:pPr>
        <w:widowControl/>
        <w:jc w:val="center"/>
        <w:outlineLvl w:val="1"/>
        <w:rPr>
          <w:rFonts w:ascii="仿宋" w:eastAsia="仿宋" w:hAnsi="仿宋"/>
          <w:b/>
          <w:sz w:val="24"/>
        </w:rPr>
      </w:pPr>
    </w:p>
    <w:p w:rsidR="001623FE" w:rsidRDefault="00A43196">
      <w:pPr>
        <w:rPr>
          <w:rFonts w:ascii="仿宋" w:eastAsia="仿宋" w:hAnsi="仿宋"/>
          <w:sz w:val="24"/>
        </w:rPr>
      </w:pPr>
      <w:r>
        <w:rPr>
          <w:rFonts w:ascii="仿宋" w:eastAsia="仿宋" w:hAnsi="仿宋" w:hint="eastAsia"/>
          <w:sz w:val="24"/>
        </w:rPr>
        <w:t>XXX（采购代理机构名称）：</w:t>
      </w:r>
    </w:p>
    <w:p w:rsidR="001623FE" w:rsidRDefault="00A43196">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rsidR="001623FE" w:rsidRDefault="00A43196">
      <w:pPr>
        <w:widowControl/>
        <w:ind w:firstLineChars="200" w:firstLine="480"/>
        <w:jc w:val="left"/>
        <w:outlineLvl w:val="1"/>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1623FE" w:rsidRDefault="00A43196">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1623FE" w:rsidRDefault="00A43196">
      <w:pPr>
        <w:widowControl/>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1623FE" w:rsidRDefault="00A43196">
      <w:pPr>
        <w:ind w:firstLineChars="200" w:firstLine="480"/>
        <w:rPr>
          <w:rFonts w:ascii="仿宋" w:eastAsia="仿宋" w:hAnsi="仿宋"/>
          <w:sz w:val="24"/>
        </w:rPr>
      </w:pPr>
      <w:r>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1623FE" w:rsidRDefault="00A43196">
      <w:pPr>
        <w:pStyle w:val="11"/>
        <w:spacing w:line="240" w:lineRule="auto"/>
        <w:rPr>
          <w:rFonts w:ascii="仿宋" w:eastAsia="仿宋" w:hAnsi="仿宋"/>
          <w:sz w:val="24"/>
        </w:rPr>
      </w:pPr>
      <w:r>
        <w:rPr>
          <w:rFonts w:ascii="仿宋" w:eastAsia="仿宋" w:hAnsi="仿宋" w:hint="eastAsia"/>
          <w:sz w:val="24"/>
        </w:rPr>
        <w:t xml:space="preserve">    五、我方实际控制人或者中高级管理人员，不存在同时是采购代理机构工作人员的情形。</w:t>
      </w:r>
    </w:p>
    <w:p w:rsidR="001623FE" w:rsidRDefault="00A43196">
      <w:pPr>
        <w:ind w:firstLineChars="200" w:firstLine="480"/>
        <w:rPr>
          <w:rFonts w:ascii="仿宋" w:eastAsia="仿宋" w:hAnsi="仿宋"/>
          <w:sz w:val="24"/>
        </w:rPr>
      </w:pPr>
      <w:r>
        <w:rPr>
          <w:rFonts w:ascii="仿宋" w:eastAsia="仿宋" w:hAnsi="仿宋" w:hint="eastAsia"/>
          <w:sz w:val="24"/>
        </w:rPr>
        <w:t>六、不存在同一母公司的两家以上的子公司，以不同供应商身份同时参加本项目同一合同项下的采购活动的</w:t>
      </w:r>
      <w:r>
        <w:rPr>
          <w:rFonts w:ascii="仿宋" w:eastAsia="仿宋" w:hAnsi="仿宋"/>
          <w:sz w:val="24"/>
        </w:rPr>
        <w:t>情形</w:t>
      </w:r>
      <w:r>
        <w:rPr>
          <w:rFonts w:ascii="仿宋" w:eastAsia="仿宋" w:hAnsi="仿宋" w:hint="eastAsia"/>
          <w:sz w:val="24"/>
        </w:rPr>
        <w:t>。</w:t>
      </w:r>
    </w:p>
    <w:p w:rsidR="001623FE" w:rsidRDefault="00A43196">
      <w:pPr>
        <w:ind w:firstLineChars="200" w:firstLine="480"/>
        <w:rPr>
          <w:rFonts w:ascii="仿宋" w:eastAsia="仿宋" w:hAnsi="仿宋"/>
          <w:sz w:val="24"/>
        </w:rPr>
      </w:pPr>
      <w:r>
        <w:rPr>
          <w:rFonts w:ascii="仿宋" w:eastAsia="仿宋" w:hAnsi="仿宋" w:hint="eastAsia"/>
          <w:sz w:val="24"/>
        </w:rPr>
        <w:t>七、我方与采购代理机构不存在关联关系，也不是采购代理机构的母公司或子公司。</w:t>
      </w:r>
    </w:p>
    <w:p w:rsidR="001623FE" w:rsidRDefault="00A43196">
      <w:pPr>
        <w:ind w:firstLineChars="200" w:firstLine="480"/>
        <w:rPr>
          <w:rFonts w:ascii="仿宋" w:eastAsia="仿宋" w:hAnsi="仿宋"/>
          <w:sz w:val="24"/>
        </w:rPr>
      </w:pPr>
      <w:r>
        <w:rPr>
          <w:rFonts w:ascii="仿宋" w:eastAsia="仿宋" w:hAnsi="仿宋" w:hint="eastAsia"/>
          <w:sz w:val="24"/>
        </w:rPr>
        <w:t>八、响应文件中提供的任何资料和技术、服务、商务等响应承诺情况都是真实的、有效的、合法的。</w:t>
      </w:r>
    </w:p>
    <w:p w:rsidR="001623FE" w:rsidRDefault="00A43196">
      <w:pPr>
        <w:ind w:firstLineChars="200" w:firstLine="480"/>
        <w:rPr>
          <w:rFonts w:ascii="仿宋" w:eastAsia="仿宋" w:hAnsi="仿宋"/>
          <w:sz w:val="24"/>
        </w:rPr>
      </w:pPr>
      <w:r>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rsidR="001623FE" w:rsidRDefault="00A43196">
      <w:pPr>
        <w:ind w:firstLineChars="200" w:firstLine="480"/>
        <w:rPr>
          <w:rFonts w:ascii="仿宋" w:eastAsia="仿宋" w:hAnsi="仿宋"/>
          <w:sz w:val="24"/>
        </w:rPr>
      </w:pPr>
      <w:r>
        <w:rPr>
          <w:rFonts w:ascii="仿宋" w:eastAsia="仿宋" w:hAnsi="仿宋" w:hint="eastAsia"/>
          <w:sz w:val="24"/>
        </w:rPr>
        <w:t>十、国家或行业主管部门对采购产品的技术标准、质量标准和资格资质条件等有强制性规定的，我方</w:t>
      </w:r>
      <w:r>
        <w:rPr>
          <w:rFonts w:ascii="仿宋" w:eastAsia="仿宋" w:hAnsi="仿宋"/>
          <w:sz w:val="24"/>
        </w:rPr>
        <w:t>承诺符合其要求。</w:t>
      </w:r>
    </w:p>
    <w:p w:rsidR="001623FE" w:rsidRDefault="00A43196">
      <w:pPr>
        <w:widowControl/>
        <w:ind w:firstLineChars="200" w:firstLine="480"/>
        <w:jc w:val="left"/>
        <w:outlineLvl w:val="1"/>
        <w:rPr>
          <w:rFonts w:ascii="仿宋" w:eastAsia="仿宋" w:hAnsi="仿宋"/>
          <w:sz w:val="24"/>
        </w:rPr>
      </w:pPr>
      <w:r>
        <w:rPr>
          <w:rFonts w:ascii="仿宋" w:eastAsia="仿宋" w:hAnsi="仿宋" w:hint="eastAsia"/>
          <w:sz w:val="24"/>
        </w:rPr>
        <w:t>十一、参加本次采购活动，我方完全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1623FE" w:rsidRDefault="00A43196">
      <w:pPr>
        <w:widowControl/>
        <w:ind w:firstLineChars="200" w:firstLine="480"/>
        <w:jc w:val="left"/>
        <w:outlineLvl w:val="1"/>
        <w:rPr>
          <w:rFonts w:ascii="仿宋" w:eastAsia="仿宋" w:hAnsi="仿宋"/>
          <w:sz w:val="24"/>
        </w:rPr>
      </w:pPr>
      <w:r>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Pr>
          <w:rFonts w:ascii="仿宋" w:eastAsia="仿宋" w:hAnsi="仿宋"/>
          <w:sz w:val="24"/>
        </w:rPr>
        <w:t>我</w:t>
      </w:r>
      <w:r>
        <w:rPr>
          <w:rFonts w:ascii="仿宋" w:eastAsia="仿宋" w:hAnsi="仿宋" w:hint="eastAsia"/>
          <w:sz w:val="24"/>
        </w:rPr>
        <w:t>方</w:t>
      </w:r>
      <w:r>
        <w:rPr>
          <w:rFonts w:ascii="仿宋" w:eastAsia="仿宋" w:hAnsi="仿宋"/>
          <w:sz w:val="24"/>
        </w:rPr>
        <w:t>承诺符合</w:t>
      </w:r>
      <w:r>
        <w:rPr>
          <w:rFonts w:ascii="仿宋" w:eastAsia="仿宋" w:hAnsi="仿宋" w:hint="eastAsia"/>
          <w:sz w:val="24"/>
        </w:rPr>
        <w:t>该</w:t>
      </w:r>
      <w:r>
        <w:rPr>
          <w:rFonts w:ascii="仿宋" w:eastAsia="仿宋" w:hAnsi="仿宋"/>
          <w:sz w:val="24"/>
        </w:rPr>
        <w:t>要求。</w:t>
      </w:r>
    </w:p>
    <w:p w:rsidR="001623FE" w:rsidRDefault="00A43196">
      <w:pPr>
        <w:widowControl/>
        <w:ind w:firstLineChars="200" w:firstLine="480"/>
        <w:jc w:val="left"/>
        <w:outlineLvl w:val="1"/>
        <w:rPr>
          <w:rFonts w:ascii="仿宋" w:eastAsia="仿宋" w:hAnsi="仿宋"/>
          <w:sz w:val="24"/>
        </w:rPr>
      </w:pPr>
      <w:r>
        <w:rPr>
          <w:rFonts w:ascii="仿宋" w:eastAsia="仿宋" w:hAnsi="仿宋" w:hint="eastAsia"/>
          <w:sz w:val="24"/>
        </w:rPr>
        <w:t>十三</w:t>
      </w:r>
      <w:r>
        <w:rPr>
          <w:rFonts w:ascii="仿宋" w:eastAsia="仿宋" w:hAnsi="仿宋"/>
          <w:sz w:val="24"/>
        </w:rPr>
        <w:t>、</w:t>
      </w:r>
      <w:r>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w:t>
      </w:r>
      <w:r>
        <w:rPr>
          <w:rFonts w:ascii="仿宋" w:eastAsia="仿宋" w:hAnsi="仿宋" w:hint="eastAsia"/>
          <w:sz w:val="24"/>
        </w:rPr>
        <w:lastRenderedPageBreak/>
        <w:t>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1623FE" w:rsidRDefault="00A43196">
      <w:pPr>
        <w:widowControl/>
        <w:ind w:firstLineChars="200" w:firstLine="480"/>
        <w:jc w:val="left"/>
        <w:outlineLvl w:val="1"/>
        <w:rPr>
          <w:rFonts w:ascii="仿宋" w:eastAsia="仿宋" w:hAnsi="仿宋"/>
          <w:sz w:val="24"/>
        </w:rPr>
      </w:pPr>
      <w:r>
        <w:rPr>
          <w:rFonts w:ascii="仿宋" w:eastAsia="仿宋" w:hAnsi="仿宋" w:hint="eastAsia"/>
          <w:sz w:val="24"/>
        </w:rPr>
        <w:t>十四、与我方存在直接控股关系的单位为：XXX；存在管理关系单位为：XXX</w:t>
      </w:r>
    </w:p>
    <w:p w:rsidR="001623FE" w:rsidRDefault="00A43196">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1623FE" w:rsidRDefault="001623FE">
      <w:pPr>
        <w:rPr>
          <w:rFonts w:ascii="仿宋" w:eastAsia="仿宋" w:hAnsi="仿宋"/>
          <w:sz w:val="24"/>
        </w:rPr>
      </w:pPr>
    </w:p>
    <w:p w:rsidR="001623FE" w:rsidRDefault="001623FE">
      <w:pPr>
        <w:rPr>
          <w:rFonts w:ascii="仿宋" w:eastAsia="仿宋" w:hAnsi="仿宋"/>
          <w:sz w:val="24"/>
        </w:rPr>
      </w:pPr>
    </w:p>
    <w:p w:rsidR="001623FE" w:rsidRDefault="00A43196">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1623FE" w:rsidRDefault="00A43196">
      <w:pPr>
        <w:ind w:firstLineChars="200" w:firstLine="480"/>
        <w:rPr>
          <w:rFonts w:ascii="仿宋" w:eastAsia="仿宋" w:hAnsi="仿宋"/>
          <w:sz w:val="24"/>
        </w:rPr>
      </w:pPr>
      <w:r>
        <w:rPr>
          <w:rFonts w:ascii="仿宋" w:eastAsia="仿宋" w:hAnsi="仿宋" w:hint="eastAsia"/>
          <w:sz w:val="24"/>
        </w:rPr>
        <w:t>供应商名称：XXXX（盖章）</w:t>
      </w:r>
    </w:p>
    <w:p w:rsidR="001623FE" w:rsidRDefault="00A43196">
      <w:pPr>
        <w:ind w:firstLineChars="200" w:firstLine="480"/>
        <w:rPr>
          <w:rFonts w:ascii="仿宋" w:eastAsia="仿宋" w:hAnsi="仿宋"/>
          <w:bCs/>
          <w:sz w:val="24"/>
          <w:szCs w:val="30"/>
        </w:rPr>
      </w:pPr>
      <w:r>
        <w:rPr>
          <w:rFonts w:ascii="仿宋" w:eastAsia="仿宋" w:hAnsi="仿宋" w:hint="eastAsia"/>
          <w:sz w:val="24"/>
        </w:rPr>
        <w:t>日    期：XXX年XXX月XXX日</w:t>
      </w:r>
    </w:p>
    <w:p w:rsidR="001623FE" w:rsidRDefault="001623FE">
      <w:pPr>
        <w:spacing w:line="360" w:lineRule="auto"/>
        <w:ind w:firstLineChars="200" w:firstLine="480"/>
        <w:rPr>
          <w:rFonts w:ascii="仿宋" w:eastAsia="仿宋" w:hAnsi="仿宋"/>
          <w:sz w:val="24"/>
        </w:rPr>
      </w:pPr>
    </w:p>
    <w:p w:rsidR="001623FE" w:rsidRDefault="00A43196">
      <w:pPr>
        <w:spacing w:line="360" w:lineRule="auto"/>
        <w:ind w:firstLine="628"/>
        <w:rPr>
          <w:rFonts w:ascii="仿宋" w:eastAsia="仿宋" w:hAnsi="仿宋"/>
          <w:sz w:val="32"/>
          <w:szCs w:val="32"/>
        </w:rPr>
      </w:pPr>
      <w:r>
        <w:rPr>
          <w:rFonts w:ascii="仿宋" w:eastAsia="仿宋" w:hAnsi="仿宋" w:hint="eastAsia"/>
          <w:sz w:val="32"/>
          <w:szCs w:val="32"/>
        </w:rPr>
        <w:br w:type="page"/>
      </w:r>
      <w:bookmarkStart w:id="102" w:name="_Toc217446087"/>
      <w:bookmarkEnd w:id="101"/>
    </w:p>
    <w:p w:rsidR="001623FE" w:rsidRDefault="00A43196">
      <w:pPr>
        <w:widowControl/>
        <w:spacing w:line="360" w:lineRule="atLeast"/>
        <w:jc w:val="left"/>
        <w:outlineLvl w:val="1"/>
        <w:rPr>
          <w:rFonts w:ascii="仿宋" w:eastAsia="仿宋" w:hAnsi="仿宋"/>
          <w:sz w:val="24"/>
        </w:rPr>
      </w:pPr>
      <w:r>
        <w:rPr>
          <w:rFonts w:ascii="仿宋" w:eastAsia="仿宋" w:hAnsi="仿宋" w:hint="eastAsia"/>
          <w:sz w:val="32"/>
          <w:szCs w:val="32"/>
        </w:rPr>
        <w:lastRenderedPageBreak/>
        <w:t>格式2-4</w:t>
      </w:r>
    </w:p>
    <w:p w:rsidR="001623FE" w:rsidRDefault="00A43196">
      <w:pPr>
        <w:jc w:val="center"/>
        <w:rPr>
          <w:rFonts w:ascii="仿宋" w:eastAsia="仿宋" w:hAnsi="仿宋" w:cs="Arial"/>
          <w:bCs/>
          <w:sz w:val="32"/>
          <w:szCs w:val="32"/>
        </w:rPr>
      </w:pPr>
      <w:r>
        <w:rPr>
          <w:rFonts w:ascii="仿宋" w:eastAsia="仿宋" w:hAnsi="仿宋" w:cs="Arial" w:hint="eastAsia"/>
          <w:bCs/>
          <w:sz w:val="32"/>
          <w:szCs w:val="32"/>
        </w:rPr>
        <w:t xml:space="preserve"> 供应商基本情况表</w:t>
      </w:r>
    </w:p>
    <w:p w:rsidR="001623FE" w:rsidRDefault="001623FE">
      <w:pPr>
        <w:jc w:val="center"/>
        <w:rPr>
          <w:rFonts w:ascii="仿宋" w:eastAsia="仿宋" w:hAnsi="仿宋" w:cs="Arial"/>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1623FE">
        <w:trPr>
          <w:trHeight w:val="610"/>
          <w:jc w:val="center"/>
        </w:trPr>
        <w:tc>
          <w:tcPr>
            <w:tcW w:w="1620" w:type="dxa"/>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1623FE" w:rsidRDefault="001623FE">
            <w:pPr>
              <w:jc w:val="center"/>
              <w:rPr>
                <w:rFonts w:ascii="仿宋" w:eastAsia="仿宋" w:hAnsi="仿宋" w:cs="Arial"/>
                <w:bCs/>
                <w:szCs w:val="21"/>
              </w:rPr>
            </w:pPr>
          </w:p>
        </w:tc>
      </w:tr>
      <w:tr w:rsidR="001623FE">
        <w:trPr>
          <w:trHeight w:val="618"/>
          <w:jc w:val="center"/>
        </w:trPr>
        <w:tc>
          <w:tcPr>
            <w:tcW w:w="1620" w:type="dxa"/>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1623FE" w:rsidRDefault="001623FE">
            <w:pPr>
              <w:jc w:val="center"/>
              <w:rPr>
                <w:rFonts w:ascii="仿宋" w:eastAsia="仿宋" w:hAnsi="仿宋" w:cs="Arial"/>
                <w:bCs/>
                <w:szCs w:val="21"/>
              </w:rPr>
            </w:pPr>
          </w:p>
        </w:tc>
        <w:tc>
          <w:tcPr>
            <w:tcW w:w="1260" w:type="dxa"/>
            <w:gridSpan w:val="3"/>
            <w:shd w:val="clear" w:color="auto" w:fill="auto"/>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1623FE" w:rsidRDefault="001623FE">
            <w:pPr>
              <w:jc w:val="center"/>
              <w:rPr>
                <w:rFonts w:ascii="仿宋" w:eastAsia="仿宋" w:hAnsi="仿宋" w:cs="Arial"/>
                <w:bCs/>
                <w:szCs w:val="21"/>
              </w:rPr>
            </w:pPr>
          </w:p>
        </w:tc>
      </w:tr>
      <w:tr w:rsidR="001623FE">
        <w:trPr>
          <w:trHeight w:val="612"/>
          <w:jc w:val="center"/>
        </w:trPr>
        <w:tc>
          <w:tcPr>
            <w:tcW w:w="1620" w:type="dxa"/>
            <w:vMerge w:val="restart"/>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1623FE" w:rsidRDefault="001623FE">
            <w:pPr>
              <w:jc w:val="center"/>
              <w:rPr>
                <w:rFonts w:ascii="仿宋" w:eastAsia="仿宋" w:hAnsi="仿宋" w:cs="Arial"/>
                <w:bCs/>
                <w:szCs w:val="21"/>
              </w:rPr>
            </w:pPr>
          </w:p>
        </w:tc>
        <w:tc>
          <w:tcPr>
            <w:tcW w:w="1260" w:type="dxa"/>
            <w:gridSpan w:val="3"/>
            <w:shd w:val="clear" w:color="auto" w:fill="auto"/>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1623FE" w:rsidRDefault="001623FE">
            <w:pPr>
              <w:jc w:val="center"/>
              <w:rPr>
                <w:rFonts w:ascii="仿宋" w:eastAsia="仿宋" w:hAnsi="仿宋" w:cs="Arial"/>
                <w:bCs/>
                <w:szCs w:val="21"/>
              </w:rPr>
            </w:pPr>
          </w:p>
        </w:tc>
      </w:tr>
      <w:tr w:rsidR="001623FE">
        <w:trPr>
          <w:trHeight w:val="688"/>
          <w:jc w:val="center"/>
        </w:trPr>
        <w:tc>
          <w:tcPr>
            <w:tcW w:w="1620" w:type="dxa"/>
            <w:vMerge/>
            <w:vAlign w:val="center"/>
          </w:tcPr>
          <w:p w:rsidR="001623FE" w:rsidRDefault="001623FE">
            <w:pPr>
              <w:jc w:val="center"/>
              <w:rPr>
                <w:rFonts w:ascii="仿宋" w:eastAsia="仿宋" w:hAnsi="仿宋" w:cs="Arial"/>
                <w:bCs/>
                <w:szCs w:val="21"/>
              </w:rPr>
            </w:pPr>
          </w:p>
        </w:tc>
        <w:tc>
          <w:tcPr>
            <w:tcW w:w="1080" w:type="dxa"/>
            <w:shd w:val="clear" w:color="auto" w:fill="auto"/>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1623FE" w:rsidRDefault="001623FE">
            <w:pPr>
              <w:jc w:val="center"/>
              <w:rPr>
                <w:rFonts w:ascii="仿宋" w:eastAsia="仿宋" w:hAnsi="仿宋" w:cs="Arial"/>
                <w:bCs/>
                <w:szCs w:val="21"/>
              </w:rPr>
            </w:pPr>
          </w:p>
        </w:tc>
        <w:tc>
          <w:tcPr>
            <w:tcW w:w="1260" w:type="dxa"/>
            <w:gridSpan w:val="3"/>
            <w:shd w:val="clear" w:color="auto" w:fill="auto"/>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1623FE" w:rsidRDefault="001623FE">
            <w:pPr>
              <w:jc w:val="center"/>
              <w:rPr>
                <w:rFonts w:ascii="仿宋" w:eastAsia="仿宋" w:hAnsi="仿宋" w:cs="Arial"/>
                <w:bCs/>
                <w:szCs w:val="21"/>
              </w:rPr>
            </w:pPr>
          </w:p>
        </w:tc>
      </w:tr>
      <w:tr w:rsidR="001623FE">
        <w:trPr>
          <w:trHeight w:val="545"/>
          <w:jc w:val="center"/>
        </w:trPr>
        <w:tc>
          <w:tcPr>
            <w:tcW w:w="1620" w:type="dxa"/>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1623FE" w:rsidRDefault="001623FE">
            <w:pPr>
              <w:jc w:val="center"/>
              <w:rPr>
                <w:rFonts w:ascii="仿宋" w:eastAsia="仿宋" w:hAnsi="仿宋" w:cs="Arial"/>
                <w:bCs/>
                <w:szCs w:val="21"/>
              </w:rPr>
            </w:pPr>
          </w:p>
        </w:tc>
      </w:tr>
      <w:tr w:rsidR="001623FE">
        <w:trPr>
          <w:trHeight w:val="453"/>
          <w:jc w:val="center"/>
        </w:trPr>
        <w:tc>
          <w:tcPr>
            <w:tcW w:w="1620" w:type="dxa"/>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1623FE" w:rsidRDefault="001623FE">
            <w:pPr>
              <w:jc w:val="center"/>
              <w:rPr>
                <w:rFonts w:ascii="仿宋" w:eastAsia="仿宋" w:hAnsi="仿宋" w:cs="Arial"/>
                <w:bCs/>
                <w:szCs w:val="21"/>
              </w:rPr>
            </w:pPr>
          </w:p>
        </w:tc>
        <w:tc>
          <w:tcPr>
            <w:tcW w:w="1260" w:type="dxa"/>
            <w:shd w:val="clear" w:color="auto" w:fill="auto"/>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1623FE" w:rsidRDefault="001623FE">
            <w:pPr>
              <w:jc w:val="center"/>
              <w:rPr>
                <w:rFonts w:ascii="仿宋" w:eastAsia="仿宋" w:hAnsi="仿宋" w:cs="Arial"/>
                <w:bCs/>
                <w:szCs w:val="21"/>
              </w:rPr>
            </w:pPr>
          </w:p>
        </w:tc>
        <w:tc>
          <w:tcPr>
            <w:tcW w:w="1260" w:type="dxa"/>
            <w:gridSpan w:val="3"/>
            <w:shd w:val="clear" w:color="auto" w:fill="auto"/>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1623FE" w:rsidRDefault="001623FE">
            <w:pPr>
              <w:jc w:val="center"/>
              <w:rPr>
                <w:rFonts w:ascii="仿宋" w:eastAsia="仿宋" w:hAnsi="仿宋" w:cs="Arial"/>
                <w:bCs/>
                <w:szCs w:val="21"/>
              </w:rPr>
            </w:pPr>
          </w:p>
        </w:tc>
      </w:tr>
      <w:tr w:rsidR="001623FE">
        <w:trPr>
          <w:trHeight w:val="458"/>
          <w:jc w:val="center"/>
        </w:trPr>
        <w:tc>
          <w:tcPr>
            <w:tcW w:w="1620" w:type="dxa"/>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1623FE" w:rsidRDefault="001623FE">
            <w:pPr>
              <w:jc w:val="center"/>
              <w:rPr>
                <w:rFonts w:ascii="仿宋" w:eastAsia="仿宋" w:hAnsi="仿宋" w:cs="Arial"/>
                <w:bCs/>
                <w:szCs w:val="21"/>
              </w:rPr>
            </w:pPr>
          </w:p>
        </w:tc>
        <w:tc>
          <w:tcPr>
            <w:tcW w:w="1260" w:type="dxa"/>
            <w:shd w:val="clear" w:color="auto" w:fill="auto"/>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1623FE" w:rsidRDefault="001623FE">
            <w:pPr>
              <w:jc w:val="center"/>
              <w:rPr>
                <w:rFonts w:ascii="仿宋" w:eastAsia="仿宋" w:hAnsi="仿宋" w:cs="Arial"/>
                <w:bCs/>
                <w:szCs w:val="21"/>
              </w:rPr>
            </w:pPr>
          </w:p>
        </w:tc>
        <w:tc>
          <w:tcPr>
            <w:tcW w:w="1260" w:type="dxa"/>
            <w:gridSpan w:val="3"/>
            <w:shd w:val="clear" w:color="auto" w:fill="auto"/>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1623FE" w:rsidRDefault="001623FE">
            <w:pPr>
              <w:jc w:val="center"/>
              <w:rPr>
                <w:rFonts w:ascii="仿宋" w:eastAsia="仿宋" w:hAnsi="仿宋" w:cs="Arial"/>
                <w:bCs/>
                <w:szCs w:val="21"/>
              </w:rPr>
            </w:pPr>
          </w:p>
        </w:tc>
      </w:tr>
      <w:tr w:rsidR="001623FE">
        <w:trPr>
          <w:trHeight w:val="450"/>
          <w:jc w:val="center"/>
        </w:trPr>
        <w:tc>
          <w:tcPr>
            <w:tcW w:w="1620" w:type="dxa"/>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1623FE" w:rsidRDefault="001623FE">
            <w:pPr>
              <w:jc w:val="center"/>
              <w:rPr>
                <w:rFonts w:ascii="仿宋" w:eastAsia="仿宋" w:hAnsi="仿宋" w:cs="Arial"/>
                <w:bCs/>
                <w:szCs w:val="21"/>
              </w:rPr>
            </w:pPr>
          </w:p>
        </w:tc>
        <w:tc>
          <w:tcPr>
            <w:tcW w:w="5040" w:type="dxa"/>
            <w:gridSpan w:val="8"/>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员工总人数：</w:t>
            </w:r>
          </w:p>
        </w:tc>
      </w:tr>
      <w:tr w:rsidR="001623FE">
        <w:trPr>
          <w:trHeight w:val="456"/>
          <w:jc w:val="center"/>
        </w:trPr>
        <w:tc>
          <w:tcPr>
            <w:tcW w:w="1620" w:type="dxa"/>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1623FE" w:rsidRDefault="001623FE">
            <w:pPr>
              <w:jc w:val="center"/>
              <w:rPr>
                <w:rFonts w:ascii="仿宋" w:eastAsia="仿宋" w:hAnsi="仿宋" w:cs="Arial"/>
                <w:bCs/>
                <w:szCs w:val="21"/>
              </w:rPr>
            </w:pPr>
          </w:p>
        </w:tc>
        <w:tc>
          <w:tcPr>
            <w:tcW w:w="1680" w:type="dxa"/>
            <w:gridSpan w:val="2"/>
            <w:vMerge w:val="restart"/>
            <w:shd w:val="clear" w:color="auto" w:fill="auto"/>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1623FE" w:rsidRDefault="001623FE">
            <w:pPr>
              <w:jc w:val="center"/>
              <w:rPr>
                <w:rFonts w:ascii="仿宋" w:eastAsia="仿宋" w:hAnsi="仿宋" w:cs="Arial"/>
                <w:bCs/>
                <w:szCs w:val="21"/>
              </w:rPr>
            </w:pPr>
          </w:p>
        </w:tc>
      </w:tr>
      <w:tr w:rsidR="001623FE">
        <w:trPr>
          <w:trHeight w:val="463"/>
          <w:jc w:val="center"/>
        </w:trPr>
        <w:tc>
          <w:tcPr>
            <w:tcW w:w="1620" w:type="dxa"/>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1623FE" w:rsidRDefault="001623FE">
            <w:pPr>
              <w:jc w:val="center"/>
              <w:rPr>
                <w:rFonts w:ascii="仿宋" w:eastAsia="仿宋" w:hAnsi="仿宋" w:cs="Arial"/>
                <w:bCs/>
                <w:szCs w:val="21"/>
              </w:rPr>
            </w:pPr>
          </w:p>
        </w:tc>
        <w:tc>
          <w:tcPr>
            <w:tcW w:w="1680" w:type="dxa"/>
            <w:gridSpan w:val="2"/>
            <w:vMerge/>
            <w:shd w:val="clear" w:color="auto" w:fill="auto"/>
            <w:vAlign w:val="center"/>
          </w:tcPr>
          <w:p w:rsidR="001623FE" w:rsidRDefault="001623FE">
            <w:pPr>
              <w:jc w:val="center"/>
              <w:rPr>
                <w:rFonts w:ascii="仿宋" w:eastAsia="仿宋" w:hAnsi="仿宋" w:cs="Arial"/>
                <w:bCs/>
                <w:szCs w:val="21"/>
              </w:rPr>
            </w:pPr>
          </w:p>
        </w:tc>
        <w:tc>
          <w:tcPr>
            <w:tcW w:w="1680" w:type="dxa"/>
            <w:gridSpan w:val="3"/>
            <w:shd w:val="clear" w:color="auto" w:fill="auto"/>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1623FE" w:rsidRDefault="001623FE">
            <w:pPr>
              <w:jc w:val="center"/>
              <w:rPr>
                <w:rFonts w:ascii="仿宋" w:eastAsia="仿宋" w:hAnsi="仿宋" w:cs="Arial"/>
                <w:bCs/>
                <w:szCs w:val="21"/>
              </w:rPr>
            </w:pPr>
          </w:p>
        </w:tc>
      </w:tr>
      <w:tr w:rsidR="001623FE">
        <w:trPr>
          <w:trHeight w:val="441"/>
          <w:jc w:val="center"/>
        </w:trPr>
        <w:tc>
          <w:tcPr>
            <w:tcW w:w="1620" w:type="dxa"/>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1623FE" w:rsidRDefault="001623FE">
            <w:pPr>
              <w:jc w:val="center"/>
              <w:rPr>
                <w:rFonts w:ascii="仿宋" w:eastAsia="仿宋" w:hAnsi="仿宋" w:cs="Arial"/>
                <w:bCs/>
                <w:szCs w:val="21"/>
              </w:rPr>
            </w:pPr>
          </w:p>
        </w:tc>
        <w:tc>
          <w:tcPr>
            <w:tcW w:w="1680" w:type="dxa"/>
            <w:gridSpan w:val="2"/>
            <w:vMerge/>
            <w:shd w:val="clear" w:color="auto" w:fill="auto"/>
            <w:vAlign w:val="center"/>
          </w:tcPr>
          <w:p w:rsidR="001623FE" w:rsidRDefault="001623FE">
            <w:pPr>
              <w:jc w:val="center"/>
              <w:rPr>
                <w:rFonts w:ascii="仿宋" w:eastAsia="仿宋" w:hAnsi="仿宋" w:cs="Arial"/>
                <w:bCs/>
                <w:szCs w:val="21"/>
              </w:rPr>
            </w:pPr>
          </w:p>
        </w:tc>
        <w:tc>
          <w:tcPr>
            <w:tcW w:w="1680" w:type="dxa"/>
            <w:gridSpan w:val="3"/>
            <w:shd w:val="clear" w:color="auto" w:fill="auto"/>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1623FE" w:rsidRDefault="001623FE">
            <w:pPr>
              <w:jc w:val="center"/>
              <w:rPr>
                <w:rFonts w:ascii="仿宋" w:eastAsia="仿宋" w:hAnsi="仿宋" w:cs="Arial"/>
                <w:bCs/>
                <w:szCs w:val="21"/>
              </w:rPr>
            </w:pPr>
          </w:p>
        </w:tc>
      </w:tr>
      <w:tr w:rsidR="001623FE">
        <w:trPr>
          <w:trHeight w:val="461"/>
          <w:jc w:val="center"/>
        </w:trPr>
        <w:tc>
          <w:tcPr>
            <w:tcW w:w="1620" w:type="dxa"/>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1623FE" w:rsidRDefault="001623FE">
            <w:pPr>
              <w:jc w:val="center"/>
              <w:rPr>
                <w:rFonts w:ascii="仿宋" w:eastAsia="仿宋" w:hAnsi="仿宋" w:cs="Arial"/>
                <w:bCs/>
                <w:szCs w:val="21"/>
              </w:rPr>
            </w:pPr>
          </w:p>
        </w:tc>
        <w:tc>
          <w:tcPr>
            <w:tcW w:w="1680" w:type="dxa"/>
            <w:gridSpan w:val="2"/>
            <w:vMerge/>
            <w:shd w:val="clear" w:color="auto" w:fill="auto"/>
            <w:vAlign w:val="center"/>
          </w:tcPr>
          <w:p w:rsidR="001623FE" w:rsidRDefault="001623FE">
            <w:pPr>
              <w:jc w:val="center"/>
              <w:rPr>
                <w:rFonts w:ascii="仿宋" w:eastAsia="仿宋" w:hAnsi="仿宋" w:cs="Arial"/>
                <w:bCs/>
                <w:szCs w:val="21"/>
              </w:rPr>
            </w:pPr>
          </w:p>
        </w:tc>
        <w:tc>
          <w:tcPr>
            <w:tcW w:w="1680" w:type="dxa"/>
            <w:gridSpan w:val="3"/>
            <w:shd w:val="clear" w:color="auto" w:fill="auto"/>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1623FE" w:rsidRDefault="001623FE">
            <w:pPr>
              <w:jc w:val="center"/>
              <w:rPr>
                <w:rFonts w:ascii="仿宋" w:eastAsia="仿宋" w:hAnsi="仿宋" w:cs="Arial"/>
                <w:bCs/>
                <w:szCs w:val="21"/>
              </w:rPr>
            </w:pPr>
          </w:p>
        </w:tc>
      </w:tr>
      <w:tr w:rsidR="001623FE">
        <w:trPr>
          <w:trHeight w:val="466"/>
          <w:jc w:val="center"/>
        </w:trPr>
        <w:tc>
          <w:tcPr>
            <w:tcW w:w="1620" w:type="dxa"/>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1623FE" w:rsidRDefault="001623FE">
            <w:pPr>
              <w:jc w:val="center"/>
              <w:rPr>
                <w:rFonts w:ascii="仿宋" w:eastAsia="仿宋" w:hAnsi="仿宋" w:cs="Arial"/>
                <w:bCs/>
                <w:szCs w:val="21"/>
              </w:rPr>
            </w:pPr>
          </w:p>
        </w:tc>
        <w:tc>
          <w:tcPr>
            <w:tcW w:w="1680" w:type="dxa"/>
            <w:gridSpan w:val="2"/>
            <w:vMerge/>
            <w:shd w:val="clear" w:color="auto" w:fill="auto"/>
            <w:vAlign w:val="center"/>
          </w:tcPr>
          <w:p w:rsidR="001623FE" w:rsidRDefault="001623FE">
            <w:pPr>
              <w:jc w:val="center"/>
              <w:rPr>
                <w:rFonts w:ascii="仿宋" w:eastAsia="仿宋" w:hAnsi="仿宋" w:cs="Arial"/>
                <w:bCs/>
                <w:szCs w:val="21"/>
              </w:rPr>
            </w:pPr>
          </w:p>
        </w:tc>
        <w:tc>
          <w:tcPr>
            <w:tcW w:w="1680" w:type="dxa"/>
            <w:gridSpan w:val="3"/>
            <w:shd w:val="clear" w:color="auto" w:fill="auto"/>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1623FE" w:rsidRDefault="001623FE">
            <w:pPr>
              <w:jc w:val="center"/>
              <w:rPr>
                <w:rFonts w:ascii="仿宋" w:eastAsia="仿宋" w:hAnsi="仿宋" w:cs="Arial"/>
                <w:bCs/>
                <w:szCs w:val="21"/>
              </w:rPr>
            </w:pPr>
          </w:p>
        </w:tc>
      </w:tr>
      <w:tr w:rsidR="001623FE">
        <w:trPr>
          <w:trHeight w:val="1704"/>
          <w:jc w:val="center"/>
        </w:trPr>
        <w:tc>
          <w:tcPr>
            <w:tcW w:w="1620" w:type="dxa"/>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1623FE" w:rsidRDefault="001623FE">
            <w:pPr>
              <w:jc w:val="center"/>
              <w:rPr>
                <w:rFonts w:ascii="仿宋" w:eastAsia="仿宋" w:hAnsi="仿宋" w:cs="Arial"/>
                <w:bCs/>
                <w:szCs w:val="21"/>
              </w:rPr>
            </w:pPr>
          </w:p>
        </w:tc>
      </w:tr>
      <w:tr w:rsidR="001623FE">
        <w:trPr>
          <w:trHeight w:val="717"/>
          <w:jc w:val="center"/>
        </w:trPr>
        <w:tc>
          <w:tcPr>
            <w:tcW w:w="1620" w:type="dxa"/>
            <w:vAlign w:val="center"/>
          </w:tcPr>
          <w:p w:rsidR="001623FE" w:rsidRDefault="00A43196">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1623FE" w:rsidRDefault="001623FE">
            <w:pPr>
              <w:jc w:val="center"/>
              <w:rPr>
                <w:rFonts w:ascii="仿宋" w:eastAsia="仿宋" w:hAnsi="仿宋" w:cs="Arial"/>
                <w:bCs/>
                <w:szCs w:val="21"/>
              </w:rPr>
            </w:pPr>
          </w:p>
        </w:tc>
      </w:tr>
    </w:tbl>
    <w:p w:rsidR="001623FE" w:rsidRDefault="001623FE">
      <w:pPr>
        <w:adjustRightInd w:val="0"/>
        <w:spacing w:line="400" w:lineRule="exact"/>
        <w:jc w:val="left"/>
        <w:rPr>
          <w:rFonts w:ascii="仿宋" w:eastAsia="仿宋" w:hAnsi="仿宋"/>
          <w:sz w:val="24"/>
        </w:rPr>
      </w:pPr>
    </w:p>
    <w:p w:rsidR="001623FE" w:rsidRDefault="00A43196">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1623FE" w:rsidRDefault="00A43196">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1623FE" w:rsidRDefault="00A43196">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1623FE" w:rsidRDefault="001623FE">
      <w:pPr>
        <w:widowControl/>
        <w:spacing w:line="360" w:lineRule="atLeast"/>
        <w:ind w:firstLineChars="196" w:firstLine="470"/>
        <w:jc w:val="left"/>
        <w:outlineLvl w:val="1"/>
        <w:rPr>
          <w:rFonts w:ascii="仿宋" w:eastAsia="仿宋" w:hAnsi="仿宋"/>
          <w:sz w:val="24"/>
        </w:rPr>
      </w:pPr>
    </w:p>
    <w:p w:rsidR="001623FE" w:rsidRDefault="001623FE">
      <w:pPr>
        <w:widowControl/>
        <w:spacing w:line="360" w:lineRule="atLeast"/>
        <w:ind w:firstLineChars="196" w:firstLine="470"/>
        <w:jc w:val="left"/>
        <w:outlineLvl w:val="1"/>
        <w:rPr>
          <w:rFonts w:ascii="仿宋" w:eastAsia="仿宋" w:hAnsi="仿宋"/>
          <w:sz w:val="24"/>
        </w:rPr>
      </w:pPr>
    </w:p>
    <w:p w:rsidR="001623FE" w:rsidRDefault="001623FE">
      <w:pPr>
        <w:widowControl/>
        <w:spacing w:line="360" w:lineRule="atLeast"/>
        <w:ind w:firstLineChars="196" w:firstLine="470"/>
        <w:jc w:val="left"/>
        <w:outlineLvl w:val="1"/>
        <w:rPr>
          <w:rFonts w:ascii="仿宋" w:eastAsia="仿宋" w:hAnsi="仿宋"/>
          <w:sz w:val="24"/>
        </w:rPr>
      </w:pPr>
    </w:p>
    <w:p w:rsidR="001623FE" w:rsidRDefault="001623FE">
      <w:pPr>
        <w:widowControl/>
        <w:spacing w:line="360" w:lineRule="atLeast"/>
        <w:ind w:firstLineChars="196" w:firstLine="470"/>
        <w:jc w:val="left"/>
        <w:outlineLvl w:val="1"/>
        <w:rPr>
          <w:rFonts w:ascii="仿宋" w:eastAsia="仿宋" w:hAnsi="仿宋"/>
          <w:sz w:val="24"/>
        </w:rPr>
      </w:pPr>
    </w:p>
    <w:p w:rsidR="001623FE" w:rsidRDefault="00A43196">
      <w:pPr>
        <w:rPr>
          <w:rFonts w:ascii="仿宋" w:eastAsia="仿宋" w:hAnsi="仿宋"/>
          <w:sz w:val="32"/>
          <w:szCs w:val="32"/>
        </w:rPr>
      </w:pPr>
      <w:r>
        <w:rPr>
          <w:rFonts w:ascii="仿宋" w:eastAsia="仿宋" w:hAnsi="仿宋" w:hint="eastAsia"/>
          <w:sz w:val="32"/>
          <w:szCs w:val="32"/>
        </w:rPr>
        <w:lastRenderedPageBreak/>
        <w:t>格式2-</w:t>
      </w:r>
      <w:r>
        <w:rPr>
          <w:rFonts w:ascii="仿宋" w:eastAsia="仿宋" w:hAnsi="仿宋"/>
          <w:sz w:val="32"/>
          <w:szCs w:val="32"/>
        </w:rPr>
        <w:t>5</w:t>
      </w:r>
    </w:p>
    <w:p w:rsidR="001623FE" w:rsidRDefault="00A43196">
      <w:pPr>
        <w:widowControl/>
        <w:jc w:val="center"/>
        <w:outlineLvl w:val="1"/>
        <w:rPr>
          <w:rFonts w:ascii="仿宋" w:eastAsia="仿宋" w:hAnsi="仿宋"/>
          <w:sz w:val="32"/>
          <w:szCs w:val="32"/>
        </w:rPr>
      </w:pPr>
      <w:r>
        <w:rPr>
          <w:rFonts w:ascii="仿宋" w:eastAsia="仿宋" w:hAnsi="仿宋" w:hint="eastAsia"/>
          <w:sz w:val="32"/>
          <w:szCs w:val="32"/>
        </w:rPr>
        <w:t xml:space="preserve"> 中小企业声明函</w:t>
      </w:r>
    </w:p>
    <w:p w:rsidR="001623FE" w:rsidRDefault="001623FE">
      <w:pPr>
        <w:widowControl/>
        <w:jc w:val="center"/>
        <w:outlineLvl w:val="1"/>
        <w:rPr>
          <w:rFonts w:ascii="仿宋" w:eastAsia="仿宋" w:hAnsi="仿宋"/>
          <w:sz w:val="32"/>
          <w:szCs w:val="32"/>
        </w:rPr>
      </w:pPr>
    </w:p>
    <w:p w:rsidR="001623FE" w:rsidRDefault="00A43196">
      <w:pPr>
        <w:spacing w:line="360" w:lineRule="auto"/>
        <w:ind w:firstLineChars="200" w:firstLine="480"/>
        <w:jc w:val="left"/>
        <w:rPr>
          <w:rFonts w:ascii="仿宋" w:eastAsia="仿宋" w:hAnsi="仿宋"/>
          <w:sz w:val="24"/>
        </w:rPr>
      </w:pPr>
      <w:r>
        <w:rPr>
          <w:rFonts w:ascii="仿宋" w:eastAsia="仿宋" w:hAnsi="仿宋" w:hint="eastAsia"/>
          <w:sz w:val="24"/>
        </w:rPr>
        <w:t>本公司</w:t>
      </w:r>
      <w:r w:rsidR="00AC6DA6">
        <w:rPr>
          <w:rFonts w:ascii="仿宋" w:eastAsia="仿宋" w:hAnsi="仿宋" w:hint="eastAsia"/>
          <w:sz w:val="24"/>
        </w:rPr>
        <w:t>（联合体）</w:t>
      </w:r>
      <w:r>
        <w:rPr>
          <w:rFonts w:ascii="仿宋" w:eastAsia="仿宋" w:hAnsi="仿宋" w:hint="eastAsia"/>
          <w:sz w:val="24"/>
        </w:rPr>
        <w:t>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03" w:name="_Toc387658050"/>
      <w:bookmarkStart w:id="104" w:name="_Toc417911732"/>
      <w:bookmarkStart w:id="105" w:name="_Toc419811733"/>
      <w:bookmarkStart w:id="106" w:name="_Toc387147344"/>
      <w:bookmarkStart w:id="107" w:name="_Toc41374865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1623FE" w:rsidRDefault="00A43196">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1623FE" w:rsidRDefault="00A43196">
      <w:pPr>
        <w:spacing w:line="360" w:lineRule="auto"/>
        <w:ind w:firstLineChars="250" w:firstLine="600"/>
        <w:jc w:val="left"/>
        <w:rPr>
          <w:rFonts w:ascii="仿宋" w:eastAsia="仿宋" w:hAnsi="仿宋"/>
          <w:sz w:val="24"/>
        </w:rPr>
      </w:pPr>
      <w:r>
        <w:rPr>
          <w:rFonts w:ascii="仿宋" w:eastAsia="仿宋" w:hAnsi="仿宋" w:hint="eastAsia"/>
          <w:sz w:val="24"/>
        </w:rPr>
        <w:t>……</w:t>
      </w:r>
    </w:p>
    <w:p w:rsidR="001623FE" w:rsidRDefault="00A43196">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1623FE" w:rsidRDefault="00A43196">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1623FE" w:rsidRDefault="00A43196">
      <w:pPr>
        <w:spacing w:line="360" w:lineRule="auto"/>
        <w:jc w:val="center"/>
        <w:rPr>
          <w:rFonts w:ascii="仿宋" w:eastAsia="仿宋" w:hAnsi="仿宋"/>
          <w:sz w:val="24"/>
        </w:rPr>
      </w:pPr>
      <w:r>
        <w:rPr>
          <w:rFonts w:ascii="仿宋" w:eastAsia="仿宋" w:hAnsi="仿宋" w:hint="eastAsia"/>
          <w:sz w:val="24"/>
        </w:rPr>
        <w:t xml:space="preserve">                                 企业名称（盖章）：</w:t>
      </w:r>
    </w:p>
    <w:p w:rsidR="001623FE" w:rsidRDefault="00A43196">
      <w:pPr>
        <w:spacing w:line="360" w:lineRule="auto"/>
        <w:jc w:val="center"/>
        <w:rPr>
          <w:rFonts w:ascii="仿宋" w:eastAsia="仿宋" w:hAnsi="仿宋"/>
          <w:sz w:val="24"/>
        </w:rPr>
      </w:pPr>
      <w:r>
        <w:rPr>
          <w:rFonts w:ascii="仿宋" w:eastAsia="仿宋" w:hAnsi="仿宋" w:hint="eastAsia"/>
          <w:sz w:val="24"/>
        </w:rPr>
        <w:t xml:space="preserve">                        日 期：</w:t>
      </w:r>
    </w:p>
    <w:p w:rsidR="001623FE" w:rsidRDefault="00A43196">
      <w:pPr>
        <w:spacing w:line="360" w:lineRule="auto"/>
        <w:jc w:val="left"/>
        <w:rPr>
          <w:rFonts w:ascii="仿宋" w:eastAsia="仿宋" w:hAnsi="仿宋" w:cs="宋体"/>
          <w:sz w:val="24"/>
        </w:rPr>
      </w:pPr>
      <w:r>
        <w:rPr>
          <w:rFonts w:ascii="仿宋" w:eastAsia="仿宋" w:hAnsi="仿宋" w:cs="宋体" w:hint="eastAsia"/>
          <w:sz w:val="24"/>
        </w:rPr>
        <w:t>注：</w:t>
      </w:r>
    </w:p>
    <w:p w:rsidR="001623FE" w:rsidRDefault="00A43196">
      <w:pPr>
        <w:spacing w:line="360" w:lineRule="auto"/>
        <w:rPr>
          <w:rFonts w:ascii="仿宋" w:eastAsia="仿宋" w:hAnsi="仿宋" w:cs="宋体"/>
          <w:sz w:val="24"/>
        </w:rPr>
      </w:pPr>
      <w:r>
        <w:rPr>
          <w:rFonts w:ascii="仿宋" w:eastAsia="仿宋" w:hAnsi="仿宋" w:cs="宋体"/>
          <w:sz w:val="24"/>
        </w:rPr>
        <w:t>1、</w:t>
      </w:r>
      <w:bookmarkEnd w:id="103"/>
      <w:bookmarkEnd w:id="104"/>
      <w:bookmarkEnd w:id="105"/>
      <w:bookmarkEnd w:id="106"/>
      <w:bookmarkEnd w:id="107"/>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1623FE" w:rsidRDefault="00A43196">
      <w:pPr>
        <w:spacing w:line="360" w:lineRule="auto"/>
        <w:rPr>
          <w:rFonts w:ascii="仿宋" w:eastAsia="仿宋" w:hAnsi="仿宋"/>
          <w:sz w:val="32"/>
          <w:szCs w:val="32"/>
        </w:rPr>
      </w:pPr>
      <w:r>
        <w:rPr>
          <w:rFonts w:ascii="仿宋" w:eastAsia="仿宋" w:hAnsi="仿宋" w:cs="宋体" w:hint="eastAsia"/>
          <w:sz w:val="24"/>
        </w:rPr>
        <w:br w:type="page"/>
      </w:r>
      <w:r>
        <w:rPr>
          <w:rFonts w:ascii="仿宋" w:eastAsia="仿宋" w:hAnsi="仿宋" w:hint="eastAsia"/>
          <w:sz w:val="32"/>
          <w:szCs w:val="32"/>
        </w:rPr>
        <w:lastRenderedPageBreak/>
        <w:t>格式2-</w:t>
      </w:r>
      <w:r>
        <w:rPr>
          <w:rFonts w:ascii="仿宋" w:eastAsia="仿宋" w:hAnsi="仿宋"/>
          <w:sz w:val="32"/>
          <w:szCs w:val="32"/>
        </w:rPr>
        <w:t>6</w:t>
      </w:r>
    </w:p>
    <w:p w:rsidR="001623FE" w:rsidRDefault="00A43196">
      <w:pPr>
        <w:jc w:val="center"/>
        <w:rPr>
          <w:rFonts w:ascii="仿宋" w:eastAsia="仿宋" w:hAnsi="仿宋"/>
          <w:sz w:val="32"/>
          <w:szCs w:val="32"/>
        </w:rPr>
      </w:pPr>
      <w:r>
        <w:rPr>
          <w:rFonts w:ascii="仿宋" w:eastAsia="仿宋" w:hAnsi="仿宋" w:hint="eastAsia"/>
          <w:sz w:val="32"/>
          <w:szCs w:val="32"/>
        </w:rPr>
        <w:t xml:space="preserve"> 残疾人福利性单位声明函</w:t>
      </w:r>
    </w:p>
    <w:p w:rsidR="001623FE" w:rsidRDefault="001623FE">
      <w:pPr>
        <w:spacing w:line="588" w:lineRule="exact"/>
        <w:rPr>
          <w:rFonts w:ascii="仿宋" w:eastAsia="仿宋" w:hAnsi="仿宋" w:cs="宋体"/>
          <w:spacing w:val="6"/>
          <w:sz w:val="24"/>
        </w:rPr>
      </w:pPr>
    </w:p>
    <w:p w:rsidR="001623FE" w:rsidRDefault="00A43196">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1623FE" w:rsidRDefault="00A43196">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1623FE" w:rsidRDefault="001623FE">
      <w:pPr>
        <w:spacing w:line="588" w:lineRule="exact"/>
        <w:rPr>
          <w:rFonts w:ascii="仿宋" w:eastAsia="仿宋" w:hAnsi="仿宋" w:cs="宋体"/>
          <w:spacing w:val="6"/>
          <w:sz w:val="24"/>
        </w:rPr>
      </w:pPr>
    </w:p>
    <w:p w:rsidR="001623FE" w:rsidRDefault="001623FE">
      <w:pPr>
        <w:spacing w:line="588" w:lineRule="exact"/>
        <w:rPr>
          <w:rFonts w:ascii="仿宋" w:eastAsia="仿宋" w:hAnsi="仿宋" w:cs="宋体"/>
          <w:spacing w:val="6"/>
          <w:sz w:val="24"/>
        </w:rPr>
      </w:pPr>
    </w:p>
    <w:p w:rsidR="001623FE" w:rsidRDefault="00A43196">
      <w:pPr>
        <w:ind w:firstLineChars="200" w:firstLine="480"/>
        <w:jc w:val="left"/>
        <w:rPr>
          <w:rFonts w:ascii="仿宋" w:eastAsia="仿宋" w:hAnsi="仿宋"/>
          <w:sz w:val="24"/>
        </w:rPr>
      </w:pPr>
      <w:r>
        <w:rPr>
          <w:rFonts w:ascii="仿宋" w:eastAsia="仿宋" w:hAnsi="仿宋" w:hint="eastAsia"/>
          <w:sz w:val="24"/>
        </w:rPr>
        <w:t>单位名称：XXXX（盖单位公章）</w:t>
      </w:r>
    </w:p>
    <w:p w:rsidR="001623FE" w:rsidRDefault="00A43196">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1623FE" w:rsidRDefault="00A43196">
      <w:pPr>
        <w:ind w:firstLineChars="200" w:firstLine="480"/>
        <w:jc w:val="left"/>
        <w:rPr>
          <w:rFonts w:ascii="仿宋" w:eastAsia="仿宋" w:hAnsi="仿宋"/>
          <w:sz w:val="24"/>
        </w:rPr>
      </w:pPr>
      <w:r>
        <w:rPr>
          <w:rFonts w:ascii="仿宋" w:eastAsia="仿宋" w:hAnsi="仿宋" w:hint="eastAsia"/>
          <w:sz w:val="24"/>
        </w:rPr>
        <w:t>日期：XXXX</w:t>
      </w:r>
    </w:p>
    <w:p w:rsidR="001623FE" w:rsidRDefault="001623FE">
      <w:pPr>
        <w:spacing w:line="360" w:lineRule="auto"/>
        <w:rPr>
          <w:rFonts w:ascii="仿宋" w:eastAsia="仿宋" w:hAnsi="仿宋" w:cs="宋体"/>
          <w:sz w:val="24"/>
        </w:rPr>
      </w:pPr>
    </w:p>
    <w:p w:rsidR="001623FE" w:rsidRDefault="00A43196">
      <w:pPr>
        <w:spacing w:line="360" w:lineRule="auto"/>
        <w:rPr>
          <w:rFonts w:ascii="仿宋" w:eastAsia="仿宋" w:hAnsi="仿宋" w:cs="宋体"/>
          <w:sz w:val="24"/>
        </w:rPr>
      </w:pPr>
      <w:r>
        <w:rPr>
          <w:rFonts w:ascii="仿宋" w:eastAsia="仿宋" w:hAnsi="仿宋" w:cs="宋体" w:hint="eastAsia"/>
          <w:sz w:val="24"/>
        </w:rPr>
        <w:t>注：</w:t>
      </w:r>
    </w:p>
    <w:p w:rsidR="001623FE" w:rsidRDefault="00A43196">
      <w:pPr>
        <w:numPr>
          <w:ilvl w:val="0"/>
          <w:numId w:val="3"/>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1623FE" w:rsidRDefault="00A43196">
      <w:pPr>
        <w:numPr>
          <w:ilvl w:val="0"/>
          <w:numId w:val="3"/>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1623FE" w:rsidRDefault="00A43196">
      <w:pPr>
        <w:widowControl/>
        <w:jc w:val="left"/>
        <w:rPr>
          <w:rFonts w:ascii="仿宋" w:eastAsia="仿宋" w:hAnsi="仿宋"/>
          <w:sz w:val="24"/>
        </w:rPr>
      </w:pPr>
      <w:r>
        <w:rPr>
          <w:rFonts w:ascii="仿宋" w:eastAsia="仿宋" w:hAnsi="仿宋"/>
          <w:sz w:val="24"/>
        </w:rPr>
        <w:br w:type="page"/>
      </w:r>
    </w:p>
    <w:p w:rsidR="001623FE" w:rsidRDefault="00A43196">
      <w:pPr>
        <w:widowControl/>
        <w:spacing w:line="360" w:lineRule="atLeast"/>
        <w:ind w:firstLineChars="196" w:firstLine="627"/>
        <w:jc w:val="left"/>
        <w:outlineLvl w:val="1"/>
        <w:rPr>
          <w:rFonts w:ascii="仿宋" w:eastAsia="仿宋" w:hAnsi="仿宋"/>
          <w:sz w:val="24"/>
        </w:rPr>
      </w:pPr>
      <w:r>
        <w:rPr>
          <w:rFonts w:ascii="仿宋" w:eastAsia="仿宋" w:hAnsi="仿宋" w:hint="eastAsia"/>
          <w:sz w:val="32"/>
          <w:szCs w:val="32"/>
        </w:rPr>
        <w:lastRenderedPageBreak/>
        <w:t>格式2-</w:t>
      </w:r>
      <w:r>
        <w:rPr>
          <w:rFonts w:ascii="仿宋" w:eastAsia="仿宋" w:hAnsi="仿宋"/>
          <w:sz w:val="32"/>
          <w:szCs w:val="32"/>
        </w:rPr>
        <w:t>7</w:t>
      </w:r>
    </w:p>
    <w:p w:rsidR="001623FE" w:rsidRDefault="00A43196">
      <w:pPr>
        <w:pStyle w:val="2"/>
        <w:keepNext w:val="0"/>
        <w:keepLines w:val="0"/>
        <w:spacing w:line="400" w:lineRule="exact"/>
        <w:jc w:val="center"/>
        <w:rPr>
          <w:rFonts w:ascii="仿宋" w:eastAsia="仿宋" w:hAnsi="仿宋"/>
          <w:b w:val="0"/>
          <w:bCs w:val="0"/>
          <w:szCs w:val="28"/>
        </w:rPr>
      </w:pPr>
      <w:r>
        <w:rPr>
          <w:rFonts w:ascii="仿宋" w:eastAsia="仿宋" w:hAnsi="仿宋" w:hint="eastAsia"/>
          <w:b w:val="0"/>
          <w:bCs w:val="0"/>
          <w:szCs w:val="28"/>
        </w:rPr>
        <w:t>监狱企业</w:t>
      </w:r>
    </w:p>
    <w:p w:rsidR="001623FE" w:rsidRDefault="00A43196">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1623FE" w:rsidRDefault="00A43196">
      <w:pPr>
        <w:spacing w:line="360" w:lineRule="auto"/>
        <w:jc w:val="left"/>
        <w:rPr>
          <w:rFonts w:ascii="仿宋" w:eastAsia="仿宋" w:hAnsi="仿宋" w:cs="宋体"/>
          <w:sz w:val="24"/>
        </w:rPr>
      </w:pPr>
      <w:r>
        <w:rPr>
          <w:rFonts w:ascii="仿宋" w:eastAsia="仿宋" w:hAnsi="仿宋" w:cs="宋体" w:hint="eastAsia"/>
          <w:sz w:val="24"/>
        </w:rPr>
        <w:t>注：</w:t>
      </w:r>
    </w:p>
    <w:p w:rsidR="001623FE" w:rsidRDefault="00A43196">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rsidR="001623FE" w:rsidRDefault="00A43196">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1623FE" w:rsidRDefault="001623FE">
      <w:pPr>
        <w:widowControl/>
        <w:spacing w:line="360" w:lineRule="atLeast"/>
        <w:ind w:firstLineChars="196" w:firstLine="627"/>
        <w:jc w:val="left"/>
        <w:outlineLvl w:val="1"/>
        <w:rPr>
          <w:rFonts w:ascii="仿宋" w:eastAsia="仿宋" w:hAnsi="仿宋"/>
          <w:sz w:val="32"/>
          <w:szCs w:val="32"/>
        </w:rPr>
      </w:pPr>
    </w:p>
    <w:p w:rsidR="001623FE" w:rsidRDefault="00A43196">
      <w:pPr>
        <w:widowControl/>
        <w:jc w:val="left"/>
        <w:rPr>
          <w:rFonts w:ascii="仿宋" w:eastAsia="仿宋" w:hAnsi="仿宋"/>
          <w:sz w:val="32"/>
          <w:szCs w:val="32"/>
        </w:rPr>
      </w:pPr>
      <w:r>
        <w:rPr>
          <w:rFonts w:ascii="仿宋" w:eastAsia="仿宋" w:hAnsi="仿宋"/>
          <w:sz w:val="32"/>
          <w:szCs w:val="32"/>
        </w:rPr>
        <w:br w:type="page"/>
      </w:r>
    </w:p>
    <w:p w:rsidR="001623FE" w:rsidRDefault="00A43196">
      <w:pPr>
        <w:widowControl/>
        <w:spacing w:line="360" w:lineRule="atLeast"/>
        <w:ind w:firstLineChars="196" w:firstLine="627"/>
        <w:jc w:val="left"/>
        <w:outlineLvl w:val="1"/>
        <w:rPr>
          <w:rFonts w:ascii="仿宋" w:eastAsia="仿宋" w:hAnsi="仿宋"/>
          <w:sz w:val="24"/>
        </w:rPr>
      </w:pPr>
      <w:r>
        <w:rPr>
          <w:rFonts w:ascii="仿宋" w:eastAsia="仿宋" w:hAnsi="仿宋" w:hint="eastAsia"/>
          <w:sz w:val="32"/>
          <w:szCs w:val="32"/>
        </w:rPr>
        <w:lastRenderedPageBreak/>
        <w:t>格式2-</w:t>
      </w:r>
      <w:r>
        <w:rPr>
          <w:rFonts w:ascii="仿宋" w:eastAsia="仿宋" w:hAnsi="仿宋"/>
          <w:sz w:val="32"/>
          <w:szCs w:val="32"/>
        </w:rPr>
        <w:t>8</w:t>
      </w:r>
    </w:p>
    <w:p w:rsidR="001623FE" w:rsidRDefault="00A43196">
      <w:pPr>
        <w:pStyle w:val="2"/>
        <w:keepNext w:val="0"/>
        <w:keepLines w:val="0"/>
        <w:spacing w:line="400" w:lineRule="exact"/>
        <w:jc w:val="center"/>
        <w:rPr>
          <w:rFonts w:ascii="仿宋" w:eastAsia="仿宋" w:hAnsi="仿宋"/>
          <w:b w:val="0"/>
          <w:bCs w:val="0"/>
          <w:szCs w:val="28"/>
        </w:rPr>
      </w:pPr>
      <w:r>
        <w:rPr>
          <w:rFonts w:ascii="仿宋" w:eastAsia="仿宋" w:hAnsi="仿宋" w:hint="eastAsia"/>
          <w:b w:val="0"/>
          <w:bCs w:val="0"/>
          <w:szCs w:val="28"/>
        </w:rPr>
        <w:t xml:space="preserve"> 制造厂家授权书（如</w:t>
      </w:r>
      <w:r>
        <w:rPr>
          <w:rFonts w:ascii="仿宋" w:eastAsia="仿宋" w:hAnsi="仿宋"/>
          <w:b w:val="0"/>
          <w:bCs w:val="0"/>
          <w:szCs w:val="28"/>
        </w:rPr>
        <w:t>涉及</w:t>
      </w:r>
      <w:r>
        <w:rPr>
          <w:rFonts w:ascii="仿宋" w:eastAsia="仿宋" w:hAnsi="仿宋" w:hint="eastAsia"/>
          <w:b w:val="0"/>
          <w:bCs w:val="0"/>
          <w:szCs w:val="28"/>
        </w:rPr>
        <w:t>）</w:t>
      </w:r>
    </w:p>
    <w:p w:rsidR="001623FE" w:rsidRDefault="001623FE">
      <w:pPr>
        <w:spacing w:line="400" w:lineRule="exact"/>
        <w:jc w:val="center"/>
        <w:rPr>
          <w:rFonts w:ascii="仿宋" w:eastAsia="仿宋" w:hAnsi="仿宋"/>
          <w:sz w:val="44"/>
        </w:rPr>
      </w:pPr>
    </w:p>
    <w:p w:rsidR="001623FE" w:rsidRDefault="00A43196">
      <w:pPr>
        <w:spacing w:line="400" w:lineRule="exact"/>
        <w:rPr>
          <w:rFonts w:ascii="仿宋" w:eastAsia="仿宋" w:hAnsi="仿宋"/>
          <w:sz w:val="24"/>
        </w:rPr>
      </w:pPr>
      <w:r>
        <w:rPr>
          <w:rFonts w:ascii="仿宋" w:eastAsia="仿宋" w:hAnsi="仿宋" w:hint="eastAsia"/>
          <w:sz w:val="24"/>
        </w:rPr>
        <w:t>XXX（采购代理机构名称）：</w:t>
      </w:r>
    </w:p>
    <w:p w:rsidR="001623FE" w:rsidRDefault="00A43196">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rsidR="001623FE" w:rsidRDefault="00A43196">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rsidR="001623FE" w:rsidRDefault="00A43196">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1623FE" w:rsidRDefault="00A43196">
      <w:pPr>
        <w:pStyle w:val="a7"/>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1623FE" w:rsidRDefault="001623FE">
      <w:pPr>
        <w:spacing w:line="400" w:lineRule="exact"/>
        <w:ind w:firstLine="630"/>
        <w:rPr>
          <w:rFonts w:ascii="仿宋" w:eastAsia="仿宋" w:hAnsi="仿宋"/>
          <w:sz w:val="24"/>
        </w:rPr>
      </w:pP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rsidR="001623FE" w:rsidRDefault="001623FE">
      <w:pPr>
        <w:spacing w:line="400" w:lineRule="exact"/>
        <w:rPr>
          <w:rFonts w:ascii="仿宋" w:eastAsia="仿宋" w:hAnsi="仿宋"/>
          <w:sz w:val="32"/>
        </w:rPr>
      </w:pPr>
    </w:p>
    <w:p w:rsidR="001623FE" w:rsidRDefault="001623FE">
      <w:pPr>
        <w:pStyle w:val="GW-"/>
        <w:ind w:firstLine="480"/>
        <w:rPr>
          <w:rFonts w:ascii="仿宋" w:eastAsia="仿宋" w:hAnsi="仿宋"/>
        </w:rPr>
      </w:pPr>
    </w:p>
    <w:p w:rsidR="001623FE" w:rsidRDefault="00A43196">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rsidR="001623FE" w:rsidRDefault="00A43196">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1623FE" w:rsidRDefault="001623FE">
      <w:pPr>
        <w:rPr>
          <w:rFonts w:ascii="仿宋" w:eastAsia="仿宋" w:hAnsi="仿宋"/>
          <w:bCs/>
          <w:sz w:val="28"/>
          <w:szCs w:val="28"/>
        </w:rPr>
        <w:sectPr w:rsidR="001623FE">
          <w:pgSz w:w="11907" w:h="16840"/>
          <w:pgMar w:top="1440" w:right="3118" w:bottom="1440" w:left="1474" w:header="851" w:footer="992" w:gutter="0"/>
          <w:cols w:space="425"/>
          <w:titlePg/>
          <w:docGrid w:linePitch="312"/>
        </w:sectPr>
      </w:pPr>
    </w:p>
    <w:p w:rsidR="001623FE" w:rsidRDefault="00A43196">
      <w:pPr>
        <w:jc w:val="left"/>
        <w:rPr>
          <w:rFonts w:ascii="仿宋" w:eastAsia="仿宋" w:hAnsi="仿宋"/>
          <w:bCs/>
          <w:sz w:val="32"/>
          <w:szCs w:val="32"/>
        </w:rPr>
      </w:pPr>
      <w:r>
        <w:rPr>
          <w:rFonts w:ascii="仿宋" w:eastAsia="仿宋" w:hAnsi="仿宋" w:hint="eastAsia"/>
          <w:sz w:val="32"/>
          <w:szCs w:val="32"/>
        </w:rPr>
        <w:lastRenderedPageBreak/>
        <w:t>格式2-</w:t>
      </w:r>
      <w:r>
        <w:rPr>
          <w:rFonts w:ascii="仿宋" w:eastAsia="仿宋" w:hAnsi="仿宋"/>
          <w:sz w:val="32"/>
          <w:szCs w:val="32"/>
        </w:rPr>
        <w:t>9</w:t>
      </w:r>
    </w:p>
    <w:p w:rsidR="001623FE" w:rsidRDefault="00A43196">
      <w:pPr>
        <w:jc w:val="center"/>
        <w:rPr>
          <w:rFonts w:ascii="仿宋" w:eastAsia="仿宋" w:hAnsi="仿宋"/>
          <w:bCs/>
          <w:sz w:val="32"/>
          <w:szCs w:val="32"/>
        </w:rPr>
      </w:pPr>
      <w:r>
        <w:rPr>
          <w:rFonts w:ascii="仿宋" w:eastAsia="仿宋" w:hAnsi="仿宋" w:hint="eastAsia"/>
          <w:bCs/>
          <w:sz w:val="32"/>
          <w:szCs w:val="32"/>
        </w:rPr>
        <w:t xml:space="preserve"> 响应</w:t>
      </w:r>
      <w:r>
        <w:rPr>
          <w:rFonts w:ascii="仿宋" w:eastAsia="仿宋" w:hAnsi="仿宋"/>
          <w:bCs/>
          <w:sz w:val="32"/>
          <w:szCs w:val="32"/>
        </w:rPr>
        <w:t>产品</w:t>
      </w:r>
      <w:r>
        <w:rPr>
          <w:rFonts w:ascii="仿宋" w:eastAsia="仿宋" w:hAnsi="仿宋" w:hint="eastAsia"/>
          <w:bCs/>
          <w:sz w:val="32"/>
          <w:szCs w:val="32"/>
        </w:rPr>
        <w:t>技术、服务要求应答表</w:t>
      </w:r>
    </w:p>
    <w:p w:rsidR="001623FE" w:rsidRDefault="001623FE">
      <w:pPr>
        <w:jc w:val="center"/>
        <w:rPr>
          <w:rFonts w:ascii="仿宋" w:eastAsia="仿宋" w:hAnsi="仿宋"/>
          <w:bCs/>
          <w:sz w:val="32"/>
          <w:szCs w:val="32"/>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787"/>
        <w:gridCol w:w="1417"/>
        <w:gridCol w:w="1582"/>
        <w:gridCol w:w="2529"/>
        <w:gridCol w:w="2693"/>
      </w:tblGrid>
      <w:tr w:rsidR="001623FE">
        <w:trPr>
          <w:trHeight w:val="606"/>
          <w:jc w:val="center"/>
        </w:trPr>
        <w:tc>
          <w:tcPr>
            <w:tcW w:w="518" w:type="dxa"/>
            <w:vAlign w:val="center"/>
          </w:tcPr>
          <w:p w:rsidR="001623FE" w:rsidRDefault="00A43196">
            <w:pPr>
              <w:jc w:val="center"/>
              <w:rPr>
                <w:rFonts w:ascii="仿宋" w:eastAsia="仿宋" w:hAnsi="仿宋"/>
                <w:sz w:val="24"/>
              </w:rPr>
            </w:pPr>
            <w:r>
              <w:rPr>
                <w:rFonts w:ascii="仿宋" w:eastAsia="仿宋" w:hAnsi="仿宋" w:hint="eastAsia"/>
                <w:sz w:val="24"/>
              </w:rPr>
              <w:t>序号</w:t>
            </w:r>
          </w:p>
        </w:tc>
        <w:tc>
          <w:tcPr>
            <w:tcW w:w="787" w:type="dxa"/>
            <w:vAlign w:val="center"/>
          </w:tcPr>
          <w:p w:rsidR="001623FE" w:rsidRDefault="00A43196">
            <w:pPr>
              <w:jc w:val="center"/>
              <w:rPr>
                <w:rFonts w:ascii="仿宋" w:eastAsia="仿宋" w:hAnsi="仿宋"/>
                <w:sz w:val="24"/>
              </w:rPr>
            </w:pPr>
            <w:proofErr w:type="gramStart"/>
            <w:r>
              <w:rPr>
                <w:rFonts w:ascii="仿宋" w:eastAsia="仿宋" w:hAnsi="仿宋" w:hint="eastAsia"/>
                <w:sz w:val="24"/>
              </w:rPr>
              <w:t>包号</w:t>
            </w:r>
            <w:proofErr w:type="gramEnd"/>
          </w:p>
        </w:tc>
        <w:tc>
          <w:tcPr>
            <w:tcW w:w="1417" w:type="dxa"/>
            <w:vAlign w:val="center"/>
          </w:tcPr>
          <w:p w:rsidR="001623FE" w:rsidRDefault="00A43196">
            <w:pPr>
              <w:rPr>
                <w:rFonts w:ascii="仿宋" w:eastAsia="仿宋" w:hAnsi="仿宋"/>
                <w:sz w:val="24"/>
              </w:rPr>
            </w:pPr>
            <w:r>
              <w:rPr>
                <w:rFonts w:ascii="仿宋" w:eastAsia="仿宋" w:hAnsi="仿宋" w:hint="eastAsia"/>
                <w:sz w:val="24"/>
              </w:rPr>
              <w:t>产品</w:t>
            </w:r>
            <w:r>
              <w:rPr>
                <w:rFonts w:ascii="仿宋" w:eastAsia="仿宋" w:hAnsi="仿宋"/>
                <w:sz w:val="24"/>
              </w:rPr>
              <w:t>名称</w:t>
            </w:r>
          </w:p>
        </w:tc>
        <w:tc>
          <w:tcPr>
            <w:tcW w:w="1582" w:type="dxa"/>
          </w:tcPr>
          <w:p w:rsidR="001623FE" w:rsidRDefault="00A43196">
            <w:pPr>
              <w:jc w:val="center"/>
              <w:rPr>
                <w:rFonts w:ascii="仿宋" w:eastAsia="仿宋" w:hAnsi="仿宋"/>
                <w:sz w:val="24"/>
              </w:rPr>
            </w:pPr>
            <w:r>
              <w:rPr>
                <w:rFonts w:ascii="仿宋" w:eastAsia="仿宋" w:hAnsi="仿宋" w:hint="eastAsia"/>
                <w:sz w:val="24"/>
              </w:rPr>
              <w:t>制造厂家及规格型号</w:t>
            </w:r>
          </w:p>
        </w:tc>
        <w:tc>
          <w:tcPr>
            <w:tcW w:w="2529" w:type="dxa"/>
            <w:vAlign w:val="center"/>
          </w:tcPr>
          <w:p w:rsidR="001623FE" w:rsidRDefault="00A43196">
            <w:pPr>
              <w:jc w:val="center"/>
              <w:rPr>
                <w:rFonts w:ascii="仿宋" w:eastAsia="仿宋" w:hAnsi="仿宋"/>
                <w:sz w:val="24"/>
              </w:rPr>
            </w:pPr>
            <w:r>
              <w:rPr>
                <w:rFonts w:ascii="仿宋" w:eastAsia="仿宋" w:hAnsi="仿宋" w:hint="eastAsia"/>
                <w:sz w:val="24"/>
              </w:rPr>
              <w:t>采购文件要求</w:t>
            </w:r>
          </w:p>
        </w:tc>
        <w:tc>
          <w:tcPr>
            <w:tcW w:w="2693" w:type="dxa"/>
            <w:vAlign w:val="center"/>
          </w:tcPr>
          <w:p w:rsidR="001623FE" w:rsidRDefault="00A43196">
            <w:pPr>
              <w:jc w:val="center"/>
              <w:rPr>
                <w:rFonts w:ascii="仿宋" w:eastAsia="仿宋" w:hAnsi="仿宋"/>
                <w:sz w:val="24"/>
              </w:rPr>
            </w:pPr>
            <w:r>
              <w:rPr>
                <w:rFonts w:ascii="仿宋" w:eastAsia="仿宋" w:hAnsi="仿宋" w:hint="eastAsia"/>
                <w:sz w:val="24"/>
              </w:rPr>
              <w:t>响应文件响应</w:t>
            </w:r>
          </w:p>
        </w:tc>
      </w:tr>
      <w:tr w:rsidR="001623FE">
        <w:trPr>
          <w:trHeight w:val="1080"/>
          <w:jc w:val="center"/>
        </w:trPr>
        <w:tc>
          <w:tcPr>
            <w:tcW w:w="518" w:type="dxa"/>
          </w:tcPr>
          <w:p w:rsidR="001623FE" w:rsidRDefault="001623FE">
            <w:pPr>
              <w:jc w:val="center"/>
              <w:rPr>
                <w:rFonts w:ascii="仿宋" w:eastAsia="仿宋" w:hAnsi="仿宋"/>
                <w:sz w:val="24"/>
              </w:rPr>
            </w:pPr>
          </w:p>
        </w:tc>
        <w:tc>
          <w:tcPr>
            <w:tcW w:w="787" w:type="dxa"/>
          </w:tcPr>
          <w:p w:rsidR="001623FE" w:rsidRDefault="001623FE">
            <w:pPr>
              <w:jc w:val="center"/>
              <w:rPr>
                <w:rFonts w:ascii="仿宋" w:eastAsia="仿宋" w:hAnsi="仿宋"/>
                <w:sz w:val="24"/>
              </w:rPr>
            </w:pPr>
          </w:p>
        </w:tc>
        <w:tc>
          <w:tcPr>
            <w:tcW w:w="1417" w:type="dxa"/>
          </w:tcPr>
          <w:p w:rsidR="001623FE" w:rsidRDefault="001623FE">
            <w:pPr>
              <w:jc w:val="center"/>
              <w:rPr>
                <w:rFonts w:ascii="仿宋" w:eastAsia="仿宋" w:hAnsi="仿宋"/>
                <w:sz w:val="24"/>
              </w:rPr>
            </w:pPr>
          </w:p>
        </w:tc>
        <w:tc>
          <w:tcPr>
            <w:tcW w:w="1582" w:type="dxa"/>
          </w:tcPr>
          <w:p w:rsidR="001623FE" w:rsidRDefault="001623FE">
            <w:pPr>
              <w:jc w:val="center"/>
              <w:rPr>
                <w:rFonts w:ascii="仿宋" w:eastAsia="仿宋" w:hAnsi="仿宋"/>
                <w:sz w:val="24"/>
              </w:rPr>
            </w:pPr>
          </w:p>
        </w:tc>
        <w:tc>
          <w:tcPr>
            <w:tcW w:w="2529" w:type="dxa"/>
          </w:tcPr>
          <w:p w:rsidR="001623FE" w:rsidRDefault="001623FE">
            <w:pPr>
              <w:jc w:val="center"/>
              <w:rPr>
                <w:rFonts w:ascii="仿宋" w:eastAsia="仿宋" w:hAnsi="仿宋"/>
                <w:sz w:val="24"/>
              </w:rPr>
            </w:pPr>
          </w:p>
        </w:tc>
        <w:tc>
          <w:tcPr>
            <w:tcW w:w="2693" w:type="dxa"/>
          </w:tcPr>
          <w:p w:rsidR="001623FE" w:rsidRDefault="001623FE">
            <w:pPr>
              <w:jc w:val="center"/>
              <w:rPr>
                <w:rFonts w:ascii="仿宋" w:eastAsia="仿宋" w:hAnsi="仿宋"/>
                <w:sz w:val="24"/>
              </w:rPr>
            </w:pPr>
          </w:p>
        </w:tc>
      </w:tr>
      <w:tr w:rsidR="001623FE">
        <w:trPr>
          <w:trHeight w:val="1080"/>
          <w:jc w:val="center"/>
        </w:trPr>
        <w:tc>
          <w:tcPr>
            <w:tcW w:w="518" w:type="dxa"/>
          </w:tcPr>
          <w:p w:rsidR="001623FE" w:rsidRDefault="001623FE">
            <w:pPr>
              <w:jc w:val="center"/>
              <w:rPr>
                <w:rFonts w:ascii="仿宋" w:eastAsia="仿宋" w:hAnsi="仿宋"/>
                <w:sz w:val="24"/>
              </w:rPr>
            </w:pPr>
          </w:p>
        </w:tc>
        <w:tc>
          <w:tcPr>
            <w:tcW w:w="787" w:type="dxa"/>
          </w:tcPr>
          <w:p w:rsidR="001623FE" w:rsidRDefault="001623FE">
            <w:pPr>
              <w:jc w:val="center"/>
              <w:rPr>
                <w:rFonts w:ascii="仿宋" w:eastAsia="仿宋" w:hAnsi="仿宋"/>
                <w:sz w:val="24"/>
              </w:rPr>
            </w:pPr>
          </w:p>
        </w:tc>
        <w:tc>
          <w:tcPr>
            <w:tcW w:w="1417" w:type="dxa"/>
          </w:tcPr>
          <w:p w:rsidR="001623FE" w:rsidRDefault="001623FE">
            <w:pPr>
              <w:jc w:val="center"/>
              <w:rPr>
                <w:rFonts w:ascii="仿宋" w:eastAsia="仿宋" w:hAnsi="仿宋"/>
                <w:sz w:val="24"/>
              </w:rPr>
            </w:pPr>
          </w:p>
        </w:tc>
        <w:tc>
          <w:tcPr>
            <w:tcW w:w="1582" w:type="dxa"/>
          </w:tcPr>
          <w:p w:rsidR="001623FE" w:rsidRDefault="001623FE">
            <w:pPr>
              <w:jc w:val="center"/>
              <w:rPr>
                <w:rFonts w:ascii="仿宋" w:eastAsia="仿宋" w:hAnsi="仿宋"/>
                <w:sz w:val="24"/>
              </w:rPr>
            </w:pPr>
          </w:p>
        </w:tc>
        <w:tc>
          <w:tcPr>
            <w:tcW w:w="2529" w:type="dxa"/>
          </w:tcPr>
          <w:p w:rsidR="001623FE" w:rsidRDefault="001623FE">
            <w:pPr>
              <w:jc w:val="center"/>
              <w:rPr>
                <w:rFonts w:ascii="仿宋" w:eastAsia="仿宋" w:hAnsi="仿宋"/>
                <w:sz w:val="24"/>
              </w:rPr>
            </w:pPr>
          </w:p>
        </w:tc>
        <w:tc>
          <w:tcPr>
            <w:tcW w:w="2693" w:type="dxa"/>
          </w:tcPr>
          <w:p w:rsidR="001623FE" w:rsidRDefault="001623FE">
            <w:pPr>
              <w:jc w:val="center"/>
              <w:rPr>
                <w:rFonts w:ascii="仿宋" w:eastAsia="仿宋" w:hAnsi="仿宋"/>
                <w:sz w:val="24"/>
              </w:rPr>
            </w:pPr>
          </w:p>
        </w:tc>
      </w:tr>
      <w:tr w:rsidR="001623FE">
        <w:trPr>
          <w:trHeight w:val="1080"/>
          <w:jc w:val="center"/>
        </w:trPr>
        <w:tc>
          <w:tcPr>
            <w:tcW w:w="518" w:type="dxa"/>
          </w:tcPr>
          <w:p w:rsidR="001623FE" w:rsidRDefault="001623FE">
            <w:pPr>
              <w:jc w:val="center"/>
              <w:rPr>
                <w:rFonts w:ascii="仿宋" w:eastAsia="仿宋" w:hAnsi="仿宋"/>
                <w:sz w:val="24"/>
              </w:rPr>
            </w:pPr>
          </w:p>
        </w:tc>
        <w:tc>
          <w:tcPr>
            <w:tcW w:w="787" w:type="dxa"/>
          </w:tcPr>
          <w:p w:rsidR="001623FE" w:rsidRDefault="001623FE">
            <w:pPr>
              <w:jc w:val="center"/>
              <w:rPr>
                <w:rFonts w:ascii="仿宋" w:eastAsia="仿宋" w:hAnsi="仿宋"/>
                <w:sz w:val="24"/>
              </w:rPr>
            </w:pPr>
          </w:p>
        </w:tc>
        <w:tc>
          <w:tcPr>
            <w:tcW w:w="1417" w:type="dxa"/>
          </w:tcPr>
          <w:p w:rsidR="001623FE" w:rsidRDefault="001623FE">
            <w:pPr>
              <w:jc w:val="center"/>
              <w:rPr>
                <w:rFonts w:ascii="仿宋" w:eastAsia="仿宋" w:hAnsi="仿宋"/>
                <w:sz w:val="24"/>
              </w:rPr>
            </w:pPr>
          </w:p>
        </w:tc>
        <w:tc>
          <w:tcPr>
            <w:tcW w:w="1582" w:type="dxa"/>
          </w:tcPr>
          <w:p w:rsidR="001623FE" w:rsidRDefault="001623FE">
            <w:pPr>
              <w:jc w:val="center"/>
              <w:rPr>
                <w:rFonts w:ascii="仿宋" w:eastAsia="仿宋" w:hAnsi="仿宋"/>
                <w:sz w:val="24"/>
              </w:rPr>
            </w:pPr>
          </w:p>
        </w:tc>
        <w:tc>
          <w:tcPr>
            <w:tcW w:w="2529" w:type="dxa"/>
          </w:tcPr>
          <w:p w:rsidR="001623FE" w:rsidRDefault="001623FE">
            <w:pPr>
              <w:jc w:val="center"/>
              <w:rPr>
                <w:rFonts w:ascii="仿宋" w:eastAsia="仿宋" w:hAnsi="仿宋"/>
                <w:sz w:val="24"/>
              </w:rPr>
            </w:pPr>
          </w:p>
        </w:tc>
        <w:tc>
          <w:tcPr>
            <w:tcW w:w="2693" w:type="dxa"/>
          </w:tcPr>
          <w:p w:rsidR="001623FE" w:rsidRDefault="001623FE">
            <w:pPr>
              <w:jc w:val="center"/>
              <w:rPr>
                <w:rFonts w:ascii="仿宋" w:eastAsia="仿宋" w:hAnsi="仿宋"/>
                <w:sz w:val="24"/>
              </w:rPr>
            </w:pPr>
          </w:p>
        </w:tc>
      </w:tr>
      <w:tr w:rsidR="001623FE">
        <w:trPr>
          <w:trHeight w:val="1080"/>
          <w:jc w:val="center"/>
        </w:trPr>
        <w:tc>
          <w:tcPr>
            <w:tcW w:w="518" w:type="dxa"/>
          </w:tcPr>
          <w:p w:rsidR="001623FE" w:rsidRDefault="001623FE">
            <w:pPr>
              <w:jc w:val="center"/>
              <w:rPr>
                <w:rFonts w:ascii="仿宋" w:eastAsia="仿宋" w:hAnsi="仿宋"/>
                <w:sz w:val="24"/>
              </w:rPr>
            </w:pPr>
          </w:p>
        </w:tc>
        <w:tc>
          <w:tcPr>
            <w:tcW w:w="787" w:type="dxa"/>
          </w:tcPr>
          <w:p w:rsidR="001623FE" w:rsidRDefault="001623FE">
            <w:pPr>
              <w:jc w:val="center"/>
              <w:rPr>
                <w:rFonts w:ascii="仿宋" w:eastAsia="仿宋" w:hAnsi="仿宋"/>
                <w:sz w:val="24"/>
              </w:rPr>
            </w:pPr>
          </w:p>
        </w:tc>
        <w:tc>
          <w:tcPr>
            <w:tcW w:w="1417" w:type="dxa"/>
          </w:tcPr>
          <w:p w:rsidR="001623FE" w:rsidRDefault="001623FE">
            <w:pPr>
              <w:jc w:val="center"/>
              <w:rPr>
                <w:rFonts w:ascii="仿宋" w:eastAsia="仿宋" w:hAnsi="仿宋"/>
                <w:sz w:val="24"/>
              </w:rPr>
            </w:pPr>
          </w:p>
        </w:tc>
        <w:tc>
          <w:tcPr>
            <w:tcW w:w="1582" w:type="dxa"/>
          </w:tcPr>
          <w:p w:rsidR="001623FE" w:rsidRDefault="001623FE">
            <w:pPr>
              <w:jc w:val="center"/>
              <w:rPr>
                <w:rFonts w:ascii="仿宋" w:eastAsia="仿宋" w:hAnsi="仿宋"/>
                <w:sz w:val="24"/>
              </w:rPr>
            </w:pPr>
          </w:p>
        </w:tc>
        <w:tc>
          <w:tcPr>
            <w:tcW w:w="2529" w:type="dxa"/>
          </w:tcPr>
          <w:p w:rsidR="001623FE" w:rsidRDefault="001623FE">
            <w:pPr>
              <w:jc w:val="center"/>
              <w:rPr>
                <w:rFonts w:ascii="仿宋" w:eastAsia="仿宋" w:hAnsi="仿宋"/>
                <w:sz w:val="24"/>
              </w:rPr>
            </w:pPr>
          </w:p>
        </w:tc>
        <w:tc>
          <w:tcPr>
            <w:tcW w:w="2693" w:type="dxa"/>
          </w:tcPr>
          <w:p w:rsidR="001623FE" w:rsidRDefault="001623FE">
            <w:pPr>
              <w:jc w:val="center"/>
              <w:rPr>
                <w:rFonts w:ascii="仿宋" w:eastAsia="仿宋" w:hAnsi="仿宋"/>
                <w:sz w:val="24"/>
              </w:rPr>
            </w:pPr>
          </w:p>
        </w:tc>
      </w:tr>
    </w:tbl>
    <w:p w:rsidR="001623FE" w:rsidRDefault="001623FE">
      <w:pPr>
        <w:ind w:firstLineChars="200" w:firstLine="480"/>
        <w:rPr>
          <w:rFonts w:ascii="仿宋" w:eastAsia="仿宋" w:hAnsi="仿宋"/>
          <w:sz w:val="24"/>
        </w:rPr>
      </w:pPr>
    </w:p>
    <w:p w:rsidR="001623FE" w:rsidRDefault="00A43196">
      <w:pPr>
        <w:ind w:firstLineChars="200" w:firstLine="480"/>
        <w:rPr>
          <w:rFonts w:ascii="仿宋" w:eastAsia="仿宋" w:hAnsi="仿宋"/>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1623FE" w:rsidRDefault="001623FE">
      <w:pPr>
        <w:adjustRightInd w:val="0"/>
        <w:spacing w:line="400" w:lineRule="exact"/>
        <w:ind w:firstLineChars="200" w:firstLine="480"/>
        <w:jc w:val="left"/>
        <w:rPr>
          <w:rFonts w:ascii="仿宋" w:eastAsia="仿宋" w:hAnsi="仿宋"/>
          <w:sz w:val="24"/>
        </w:rPr>
      </w:pPr>
    </w:p>
    <w:p w:rsidR="001623FE" w:rsidRDefault="00A43196">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1623FE" w:rsidRDefault="00A43196">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1623FE" w:rsidRDefault="00A43196">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1623FE" w:rsidRDefault="00A43196">
      <w:pPr>
        <w:widowControl/>
        <w:jc w:val="left"/>
        <w:rPr>
          <w:rFonts w:ascii="仿宋" w:eastAsia="仿宋" w:hAnsi="仿宋"/>
          <w:sz w:val="32"/>
          <w:szCs w:val="32"/>
        </w:rPr>
      </w:pPr>
      <w:r>
        <w:rPr>
          <w:rFonts w:ascii="仿宋" w:eastAsia="仿宋" w:hAnsi="仿宋"/>
          <w:sz w:val="32"/>
          <w:szCs w:val="32"/>
        </w:rPr>
        <w:br w:type="page"/>
      </w:r>
    </w:p>
    <w:p w:rsidR="001623FE" w:rsidRDefault="00A43196">
      <w:pPr>
        <w:pStyle w:val="20"/>
        <w:tabs>
          <w:tab w:val="left" w:pos="0"/>
        </w:tabs>
        <w:rPr>
          <w:rFonts w:ascii="仿宋" w:eastAsia="仿宋" w:hAnsi="仿宋"/>
        </w:rPr>
      </w:pPr>
      <w:r>
        <w:rPr>
          <w:rFonts w:ascii="仿宋" w:eastAsia="仿宋" w:hAnsi="仿宋" w:hint="eastAsia"/>
          <w:sz w:val="32"/>
          <w:szCs w:val="32"/>
        </w:rPr>
        <w:lastRenderedPageBreak/>
        <w:t>格式2-</w:t>
      </w:r>
      <w:r>
        <w:rPr>
          <w:rFonts w:ascii="仿宋" w:eastAsia="仿宋" w:hAnsi="仿宋"/>
          <w:sz w:val="32"/>
          <w:szCs w:val="32"/>
        </w:rPr>
        <w:t>10</w:t>
      </w:r>
    </w:p>
    <w:p w:rsidR="001623FE" w:rsidRDefault="00A43196">
      <w:pPr>
        <w:pStyle w:val="20"/>
        <w:tabs>
          <w:tab w:val="left" w:pos="0"/>
        </w:tabs>
        <w:jc w:val="center"/>
        <w:rPr>
          <w:rFonts w:ascii="仿宋" w:eastAsia="仿宋" w:hAnsi="仿宋"/>
          <w:sz w:val="32"/>
          <w:szCs w:val="32"/>
        </w:rPr>
      </w:pPr>
      <w:r>
        <w:rPr>
          <w:rFonts w:ascii="仿宋" w:eastAsia="仿宋" w:hAnsi="仿宋" w:hint="eastAsia"/>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1623FE">
        <w:trPr>
          <w:trHeight w:val="606"/>
          <w:jc w:val="center"/>
        </w:trPr>
        <w:tc>
          <w:tcPr>
            <w:tcW w:w="956" w:type="dxa"/>
            <w:vAlign w:val="center"/>
          </w:tcPr>
          <w:p w:rsidR="001623FE" w:rsidRDefault="00A43196">
            <w:pPr>
              <w:jc w:val="center"/>
              <w:rPr>
                <w:rFonts w:ascii="仿宋" w:eastAsia="仿宋" w:hAnsi="仿宋"/>
                <w:sz w:val="24"/>
              </w:rPr>
            </w:pPr>
            <w:r>
              <w:rPr>
                <w:rFonts w:ascii="仿宋" w:eastAsia="仿宋" w:hAnsi="仿宋" w:hint="eastAsia"/>
                <w:sz w:val="24"/>
              </w:rPr>
              <w:t>序号</w:t>
            </w:r>
          </w:p>
        </w:tc>
        <w:tc>
          <w:tcPr>
            <w:tcW w:w="2795" w:type="dxa"/>
            <w:vAlign w:val="center"/>
          </w:tcPr>
          <w:p w:rsidR="001623FE" w:rsidRDefault="00A43196">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1623FE" w:rsidRDefault="00A43196">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1623FE" w:rsidRDefault="00A43196">
            <w:pPr>
              <w:jc w:val="center"/>
              <w:rPr>
                <w:rFonts w:ascii="仿宋" w:eastAsia="仿宋" w:hAnsi="仿宋"/>
                <w:sz w:val="24"/>
              </w:rPr>
            </w:pPr>
            <w:r>
              <w:rPr>
                <w:rFonts w:ascii="仿宋" w:eastAsia="仿宋" w:hAnsi="仿宋" w:hint="eastAsia"/>
                <w:sz w:val="24"/>
              </w:rPr>
              <w:t>响应文件响应</w:t>
            </w:r>
          </w:p>
        </w:tc>
      </w:tr>
      <w:tr w:rsidR="001623FE">
        <w:trPr>
          <w:trHeight w:val="1080"/>
          <w:jc w:val="center"/>
        </w:trPr>
        <w:tc>
          <w:tcPr>
            <w:tcW w:w="956" w:type="dxa"/>
          </w:tcPr>
          <w:p w:rsidR="001623FE" w:rsidRDefault="001623FE">
            <w:pPr>
              <w:jc w:val="center"/>
              <w:rPr>
                <w:rFonts w:ascii="仿宋" w:eastAsia="仿宋" w:hAnsi="仿宋"/>
                <w:sz w:val="24"/>
              </w:rPr>
            </w:pPr>
          </w:p>
        </w:tc>
        <w:tc>
          <w:tcPr>
            <w:tcW w:w="2795" w:type="dxa"/>
          </w:tcPr>
          <w:p w:rsidR="001623FE" w:rsidRDefault="001623FE">
            <w:pPr>
              <w:jc w:val="center"/>
              <w:rPr>
                <w:rFonts w:ascii="仿宋" w:eastAsia="仿宋" w:hAnsi="仿宋"/>
                <w:sz w:val="24"/>
              </w:rPr>
            </w:pPr>
          </w:p>
        </w:tc>
        <w:tc>
          <w:tcPr>
            <w:tcW w:w="2795" w:type="dxa"/>
          </w:tcPr>
          <w:p w:rsidR="001623FE" w:rsidRDefault="001623FE">
            <w:pPr>
              <w:jc w:val="center"/>
              <w:rPr>
                <w:rFonts w:ascii="仿宋" w:eastAsia="仿宋" w:hAnsi="仿宋"/>
                <w:sz w:val="24"/>
              </w:rPr>
            </w:pPr>
          </w:p>
        </w:tc>
        <w:tc>
          <w:tcPr>
            <w:tcW w:w="2795" w:type="dxa"/>
          </w:tcPr>
          <w:p w:rsidR="001623FE" w:rsidRDefault="001623FE">
            <w:pPr>
              <w:jc w:val="center"/>
              <w:rPr>
                <w:rFonts w:ascii="仿宋" w:eastAsia="仿宋" w:hAnsi="仿宋"/>
                <w:sz w:val="24"/>
              </w:rPr>
            </w:pPr>
          </w:p>
        </w:tc>
      </w:tr>
      <w:tr w:rsidR="001623FE">
        <w:trPr>
          <w:trHeight w:val="1080"/>
          <w:jc w:val="center"/>
        </w:trPr>
        <w:tc>
          <w:tcPr>
            <w:tcW w:w="956" w:type="dxa"/>
          </w:tcPr>
          <w:p w:rsidR="001623FE" w:rsidRDefault="001623FE">
            <w:pPr>
              <w:jc w:val="center"/>
              <w:rPr>
                <w:rFonts w:ascii="仿宋" w:eastAsia="仿宋" w:hAnsi="仿宋"/>
                <w:sz w:val="24"/>
              </w:rPr>
            </w:pPr>
          </w:p>
        </w:tc>
        <w:tc>
          <w:tcPr>
            <w:tcW w:w="2795" w:type="dxa"/>
          </w:tcPr>
          <w:p w:rsidR="001623FE" w:rsidRDefault="001623FE">
            <w:pPr>
              <w:jc w:val="center"/>
              <w:rPr>
                <w:rFonts w:ascii="仿宋" w:eastAsia="仿宋" w:hAnsi="仿宋"/>
                <w:sz w:val="24"/>
              </w:rPr>
            </w:pPr>
          </w:p>
        </w:tc>
        <w:tc>
          <w:tcPr>
            <w:tcW w:w="2795" w:type="dxa"/>
          </w:tcPr>
          <w:p w:rsidR="001623FE" w:rsidRDefault="001623FE">
            <w:pPr>
              <w:jc w:val="center"/>
              <w:rPr>
                <w:rFonts w:ascii="仿宋" w:eastAsia="仿宋" w:hAnsi="仿宋"/>
                <w:sz w:val="24"/>
              </w:rPr>
            </w:pPr>
          </w:p>
        </w:tc>
        <w:tc>
          <w:tcPr>
            <w:tcW w:w="2795" w:type="dxa"/>
          </w:tcPr>
          <w:p w:rsidR="001623FE" w:rsidRDefault="001623FE">
            <w:pPr>
              <w:jc w:val="center"/>
              <w:rPr>
                <w:rFonts w:ascii="仿宋" w:eastAsia="仿宋" w:hAnsi="仿宋"/>
                <w:sz w:val="24"/>
              </w:rPr>
            </w:pPr>
          </w:p>
        </w:tc>
      </w:tr>
      <w:tr w:rsidR="001623FE">
        <w:trPr>
          <w:trHeight w:val="1080"/>
          <w:jc w:val="center"/>
        </w:trPr>
        <w:tc>
          <w:tcPr>
            <w:tcW w:w="956" w:type="dxa"/>
          </w:tcPr>
          <w:p w:rsidR="001623FE" w:rsidRDefault="001623FE">
            <w:pPr>
              <w:jc w:val="center"/>
              <w:rPr>
                <w:rFonts w:ascii="仿宋" w:eastAsia="仿宋" w:hAnsi="仿宋"/>
                <w:sz w:val="24"/>
              </w:rPr>
            </w:pPr>
          </w:p>
        </w:tc>
        <w:tc>
          <w:tcPr>
            <w:tcW w:w="2795" w:type="dxa"/>
          </w:tcPr>
          <w:p w:rsidR="001623FE" w:rsidRDefault="001623FE">
            <w:pPr>
              <w:jc w:val="center"/>
              <w:rPr>
                <w:rFonts w:ascii="仿宋" w:eastAsia="仿宋" w:hAnsi="仿宋"/>
                <w:sz w:val="24"/>
              </w:rPr>
            </w:pPr>
          </w:p>
        </w:tc>
        <w:tc>
          <w:tcPr>
            <w:tcW w:w="2795" w:type="dxa"/>
          </w:tcPr>
          <w:p w:rsidR="001623FE" w:rsidRDefault="001623FE">
            <w:pPr>
              <w:jc w:val="center"/>
              <w:rPr>
                <w:rFonts w:ascii="仿宋" w:eastAsia="仿宋" w:hAnsi="仿宋"/>
                <w:sz w:val="24"/>
              </w:rPr>
            </w:pPr>
          </w:p>
        </w:tc>
        <w:tc>
          <w:tcPr>
            <w:tcW w:w="2795" w:type="dxa"/>
          </w:tcPr>
          <w:p w:rsidR="001623FE" w:rsidRDefault="001623FE">
            <w:pPr>
              <w:jc w:val="center"/>
              <w:rPr>
                <w:rFonts w:ascii="仿宋" w:eastAsia="仿宋" w:hAnsi="仿宋"/>
                <w:sz w:val="24"/>
              </w:rPr>
            </w:pPr>
          </w:p>
        </w:tc>
      </w:tr>
      <w:tr w:rsidR="001623FE">
        <w:trPr>
          <w:trHeight w:val="1080"/>
          <w:jc w:val="center"/>
        </w:trPr>
        <w:tc>
          <w:tcPr>
            <w:tcW w:w="956" w:type="dxa"/>
          </w:tcPr>
          <w:p w:rsidR="001623FE" w:rsidRDefault="001623FE">
            <w:pPr>
              <w:jc w:val="center"/>
              <w:rPr>
                <w:rFonts w:ascii="仿宋" w:eastAsia="仿宋" w:hAnsi="仿宋"/>
                <w:sz w:val="24"/>
              </w:rPr>
            </w:pPr>
          </w:p>
        </w:tc>
        <w:tc>
          <w:tcPr>
            <w:tcW w:w="2795" w:type="dxa"/>
          </w:tcPr>
          <w:p w:rsidR="001623FE" w:rsidRDefault="001623FE">
            <w:pPr>
              <w:jc w:val="center"/>
              <w:rPr>
                <w:rFonts w:ascii="仿宋" w:eastAsia="仿宋" w:hAnsi="仿宋"/>
                <w:sz w:val="24"/>
              </w:rPr>
            </w:pPr>
          </w:p>
        </w:tc>
        <w:tc>
          <w:tcPr>
            <w:tcW w:w="2795" w:type="dxa"/>
          </w:tcPr>
          <w:p w:rsidR="001623FE" w:rsidRDefault="001623FE">
            <w:pPr>
              <w:jc w:val="center"/>
              <w:rPr>
                <w:rFonts w:ascii="仿宋" w:eastAsia="仿宋" w:hAnsi="仿宋"/>
                <w:sz w:val="24"/>
              </w:rPr>
            </w:pPr>
          </w:p>
        </w:tc>
        <w:tc>
          <w:tcPr>
            <w:tcW w:w="2795" w:type="dxa"/>
          </w:tcPr>
          <w:p w:rsidR="001623FE" w:rsidRDefault="001623FE">
            <w:pPr>
              <w:jc w:val="center"/>
              <w:rPr>
                <w:rFonts w:ascii="仿宋" w:eastAsia="仿宋" w:hAnsi="仿宋"/>
                <w:sz w:val="24"/>
              </w:rPr>
            </w:pPr>
          </w:p>
        </w:tc>
      </w:tr>
    </w:tbl>
    <w:p w:rsidR="001623FE" w:rsidRDefault="001623FE">
      <w:pPr>
        <w:ind w:firstLineChars="200" w:firstLine="480"/>
        <w:rPr>
          <w:rFonts w:ascii="仿宋" w:eastAsia="仿宋" w:hAnsi="仿宋"/>
          <w:sz w:val="24"/>
        </w:rPr>
      </w:pPr>
    </w:p>
    <w:p w:rsidR="001623FE" w:rsidRDefault="00A43196">
      <w:pPr>
        <w:ind w:firstLineChars="200" w:firstLine="480"/>
        <w:rPr>
          <w:rFonts w:ascii="仿宋" w:eastAsia="仿宋" w:hAnsi="仿宋"/>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1623FE" w:rsidRDefault="001623FE">
      <w:pPr>
        <w:adjustRightInd w:val="0"/>
        <w:spacing w:line="400" w:lineRule="exact"/>
        <w:ind w:firstLineChars="200" w:firstLine="480"/>
        <w:jc w:val="left"/>
        <w:rPr>
          <w:rFonts w:ascii="仿宋" w:eastAsia="仿宋" w:hAnsi="仿宋"/>
          <w:sz w:val="24"/>
        </w:rPr>
      </w:pPr>
    </w:p>
    <w:p w:rsidR="001623FE" w:rsidRDefault="00A43196">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1623FE" w:rsidRDefault="00A43196">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1623FE" w:rsidRDefault="00A43196">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1623FE" w:rsidRDefault="00A43196">
      <w:pPr>
        <w:widowControl/>
        <w:jc w:val="left"/>
        <w:rPr>
          <w:rFonts w:ascii="仿宋" w:eastAsia="仿宋" w:hAnsi="仿宋"/>
          <w:sz w:val="24"/>
        </w:rPr>
      </w:pPr>
      <w:r>
        <w:rPr>
          <w:rFonts w:ascii="仿宋" w:eastAsia="仿宋" w:hAnsi="仿宋"/>
          <w:sz w:val="24"/>
        </w:rPr>
        <w:br w:type="page"/>
      </w:r>
    </w:p>
    <w:p w:rsidR="001623FE" w:rsidRDefault="00A43196">
      <w:pPr>
        <w:widowControl/>
        <w:ind w:firstLineChars="196" w:firstLine="627"/>
        <w:jc w:val="left"/>
        <w:outlineLvl w:val="1"/>
        <w:rPr>
          <w:rFonts w:ascii="仿宋" w:eastAsia="仿宋" w:hAnsi="仿宋"/>
          <w:sz w:val="24"/>
        </w:rPr>
      </w:pPr>
      <w:r>
        <w:rPr>
          <w:rFonts w:ascii="仿宋" w:eastAsia="仿宋" w:hAnsi="仿宋" w:hint="eastAsia"/>
          <w:sz w:val="32"/>
          <w:szCs w:val="32"/>
        </w:rPr>
        <w:lastRenderedPageBreak/>
        <w:t>格式2-1</w:t>
      </w:r>
      <w:r>
        <w:rPr>
          <w:rFonts w:ascii="仿宋" w:eastAsia="仿宋" w:hAnsi="仿宋"/>
          <w:sz w:val="32"/>
          <w:szCs w:val="32"/>
        </w:rPr>
        <w:t>1</w:t>
      </w:r>
    </w:p>
    <w:p w:rsidR="001623FE" w:rsidRDefault="00A43196">
      <w:pPr>
        <w:jc w:val="center"/>
        <w:rPr>
          <w:rFonts w:ascii="仿宋" w:eastAsia="仿宋" w:hAnsi="仿宋"/>
          <w:sz w:val="32"/>
          <w:szCs w:val="32"/>
        </w:rPr>
      </w:pPr>
      <w:r>
        <w:rPr>
          <w:rFonts w:ascii="仿宋" w:eastAsia="仿宋" w:hAnsi="仿宋" w:hint="eastAsia"/>
          <w:sz w:val="32"/>
          <w:szCs w:val="32"/>
        </w:rPr>
        <w:t xml:space="preserve"> 商务、技术、服务应答附表</w:t>
      </w:r>
    </w:p>
    <w:p w:rsidR="001623FE" w:rsidRDefault="00A43196">
      <w:pPr>
        <w:jc w:val="center"/>
        <w:rPr>
          <w:rFonts w:ascii="仿宋" w:eastAsia="仿宋" w:hAnsi="仿宋"/>
          <w:sz w:val="32"/>
          <w:szCs w:val="32"/>
        </w:rPr>
      </w:pPr>
      <w:r>
        <w:rPr>
          <w:rFonts w:ascii="仿宋" w:eastAsia="仿宋" w:hAnsi="仿宋" w:hint="eastAsia"/>
          <w:sz w:val="32"/>
          <w:szCs w:val="32"/>
        </w:rPr>
        <w:t>（仅用于成交结果公告，此表不作为评审内容）</w:t>
      </w:r>
    </w:p>
    <w:p w:rsidR="001623FE" w:rsidRDefault="001623FE">
      <w:pPr>
        <w:rPr>
          <w:rFonts w:ascii="仿宋" w:eastAsia="仿宋" w:hAnsi="仿宋" w:cs="宋体"/>
          <w:bCs/>
          <w:sz w:val="28"/>
          <w:szCs w:val="28"/>
        </w:rPr>
      </w:pPr>
    </w:p>
    <w:p w:rsidR="001623FE" w:rsidRDefault="00A43196">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1623FE">
        <w:trPr>
          <w:cantSplit/>
          <w:trHeight w:val="462"/>
        </w:trPr>
        <w:tc>
          <w:tcPr>
            <w:tcW w:w="8215" w:type="dxa"/>
            <w:gridSpan w:val="9"/>
            <w:vAlign w:val="center"/>
          </w:tcPr>
          <w:p w:rsidR="001623FE" w:rsidRDefault="00A43196">
            <w:pPr>
              <w:jc w:val="center"/>
              <w:outlineLvl w:val="1"/>
              <w:rPr>
                <w:rFonts w:ascii="仿宋" w:eastAsia="仿宋" w:hAnsi="仿宋"/>
                <w:sz w:val="24"/>
              </w:rPr>
            </w:pPr>
            <w:r>
              <w:rPr>
                <w:rFonts w:ascii="仿宋" w:eastAsia="仿宋" w:hAnsi="仿宋" w:cs="宋体" w:hint="eastAsia"/>
                <w:sz w:val="24"/>
              </w:rPr>
              <w:t>中标（成交）供应商的相关信息</w:t>
            </w:r>
          </w:p>
        </w:tc>
      </w:tr>
      <w:tr w:rsidR="001623FE">
        <w:trPr>
          <w:cantSplit/>
          <w:trHeight w:val="462"/>
        </w:trPr>
        <w:tc>
          <w:tcPr>
            <w:tcW w:w="1741" w:type="dxa"/>
            <w:gridSpan w:val="2"/>
            <w:vAlign w:val="center"/>
          </w:tcPr>
          <w:p w:rsidR="001623FE" w:rsidRDefault="00A43196">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1623FE" w:rsidRDefault="001623FE">
            <w:pPr>
              <w:ind w:firstLineChars="196" w:firstLine="470"/>
              <w:outlineLvl w:val="1"/>
              <w:rPr>
                <w:rFonts w:ascii="仿宋" w:eastAsia="仿宋" w:hAnsi="仿宋"/>
                <w:sz w:val="24"/>
              </w:rPr>
            </w:pPr>
          </w:p>
        </w:tc>
      </w:tr>
      <w:tr w:rsidR="001623FE">
        <w:trPr>
          <w:cantSplit/>
          <w:trHeight w:val="462"/>
        </w:trPr>
        <w:tc>
          <w:tcPr>
            <w:tcW w:w="1741" w:type="dxa"/>
            <w:gridSpan w:val="2"/>
            <w:vAlign w:val="center"/>
          </w:tcPr>
          <w:p w:rsidR="001623FE" w:rsidRDefault="00A43196">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1623FE" w:rsidRDefault="001623FE">
            <w:pPr>
              <w:ind w:firstLineChars="196" w:firstLine="470"/>
              <w:outlineLvl w:val="1"/>
              <w:rPr>
                <w:rFonts w:ascii="仿宋" w:eastAsia="仿宋" w:hAnsi="仿宋"/>
                <w:sz w:val="24"/>
              </w:rPr>
            </w:pPr>
          </w:p>
        </w:tc>
      </w:tr>
      <w:tr w:rsidR="001623FE">
        <w:trPr>
          <w:cantSplit/>
          <w:trHeight w:val="462"/>
        </w:trPr>
        <w:tc>
          <w:tcPr>
            <w:tcW w:w="1741" w:type="dxa"/>
            <w:gridSpan w:val="2"/>
            <w:vAlign w:val="center"/>
          </w:tcPr>
          <w:p w:rsidR="001623FE" w:rsidRDefault="00A43196">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1623FE" w:rsidRDefault="001623FE">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1623FE" w:rsidRDefault="00A43196">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1623FE" w:rsidRDefault="001623FE">
            <w:pPr>
              <w:ind w:firstLineChars="196" w:firstLine="470"/>
              <w:outlineLvl w:val="1"/>
              <w:rPr>
                <w:rFonts w:ascii="仿宋" w:eastAsia="仿宋" w:hAnsi="仿宋"/>
                <w:sz w:val="24"/>
              </w:rPr>
            </w:pPr>
          </w:p>
        </w:tc>
      </w:tr>
      <w:tr w:rsidR="001623FE">
        <w:trPr>
          <w:cantSplit/>
          <w:trHeight w:val="462"/>
        </w:trPr>
        <w:tc>
          <w:tcPr>
            <w:tcW w:w="1741" w:type="dxa"/>
            <w:gridSpan w:val="2"/>
            <w:vAlign w:val="center"/>
          </w:tcPr>
          <w:p w:rsidR="001623FE" w:rsidRDefault="00A43196">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1623FE" w:rsidRDefault="00A43196">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1623FE">
        <w:trPr>
          <w:cantSplit/>
          <w:trHeight w:val="442"/>
        </w:trPr>
        <w:tc>
          <w:tcPr>
            <w:tcW w:w="1741" w:type="dxa"/>
            <w:gridSpan w:val="2"/>
            <w:vMerge w:val="restart"/>
            <w:vAlign w:val="center"/>
          </w:tcPr>
          <w:p w:rsidR="001623FE" w:rsidRDefault="00A43196">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1623FE" w:rsidRDefault="00A43196">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1623FE" w:rsidRDefault="001623FE">
            <w:pPr>
              <w:ind w:firstLineChars="196" w:firstLine="470"/>
              <w:outlineLvl w:val="1"/>
              <w:rPr>
                <w:rFonts w:ascii="仿宋" w:eastAsia="仿宋" w:hAnsi="仿宋"/>
                <w:sz w:val="24"/>
              </w:rPr>
            </w:pPr>
          </w:p>
        </w:tc>
        <w:tc>
          <w:tcPr>
            <w:tcW w:w="1529" w:type="dxa"/>
            <w:vAlign w:val="center"/>
          </w:tcPr>
          <w:p w:rsidR="001623FE" w:rsidRDefault="00A43196">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1623FE" w:rsidRDefault="001623FE">
            <w:pPr>
              <w:ind w:firstLineChars="196" w:firstLine="470"/>
              <w:outlineLvl w:val="1"/>
              <w:rPr>
                <w:rFonts w:ascii="仿宋" w:eastAsia="仿宋" w:hAnsi="仿宋"/>
                <w:sz w:val="24"/>
              </w:rPr>
            </w:pPr>
          </w:p>
        </w:tc>
      </w:tr>
      <w:tr w:rsidR="001623FE">
        <w:trPr>
          <w:cantSplit/>
          <w:trHeight w:val="148"/>
        </w:trPr>
        <w:tc>
          <w:tcPr>
            <w:tcW w:w="1741" w:type="dxa"/>
            <w:gridSpan w:val="2"/>
            <w:vMerge/>
            <w:vAlign w:val="center"/>
          </w:tcPr>
          <w:p w:rsidR="001623FE" w:rsidRDefault="001623FE">
            <w:pPr>
              <w:rPr>
                <w:rFonts w:ascii="仿宋" w:eastAsia="仿宋" w:hAnsi="仿宋"/>
              </w:rPr>
            </w:pPr>
          </w:p>
        </w:tc>
        <w:tc>
          <w:tcPr>
            <w:tcW w:w="1635" w:type="dxa"/>
            <w:vAlign w:val="center"/>
          </w:tcPr>
          <w:p w:rsidR="001623FE" w:rsidRDefault="00A43196">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1623FE" w:rsidRDefault="001623FE">
            <w:pPr>
              <w:ind w:firstLineChars="196" w:firstLine="470"/>
              <w:outlineLvl w:val="1"/>
              <w:rPr>
                <w:rFonts w:ascii="仿宋" w:eastAsia="仿宋" w:hAnsi="仿宋"/>
                <w:sz w:val="24"/>
              </w:rPr>
            </w:pPr>
          </w:p>
        </w:tc>
      </w:tr>
      <w:tr w:rsidR="001623FE">
        <w:trPr>
          <w:cantSplit/>
          <w:trHeight w:val="148"/>
        </w:trPr>
        <w:tc>
          <w:tcPr>
            <w:tcW w:w="8215" w:type="dxa"/>
            <w:gridSpan w:val="9"/>
            <w:vAlign w:val="center"/>
          </w:tcPr>
          <w:p w:rsidR="001623FE" w:rsidRDefault="00A43196">
            <w:pPr>
              <w:ind w:firstLineChars="196" w:firstLine="470"/>
              <w:outlineLvl w:val="1"/>
              <w:rPr>
                <w:rFonts w:ascii="仿宋" w:eastAsia="仿宋" w:hAnsi="仿宋"/>
                <w:sz w:val="24"/>
              </w:rPr>
            </w:pPr>
            <w:r>
              <w:rPr>
                <w:rFonts w:ascii="仿宋" w:eastAsia="仿宋" w:hAnsi="仿宋" w:hint="eastAsia"/>
                <w:bCs/>
                <w:sz w:val="24"/>
              </w:rPr>
              <w:t>注：以上*</w:t>
            </w:r>
            <w:proofErr w:type="gramStart"/>
            <w:r>
              <w:rPr>
                <w:rFonts w:ascii="仿宋" w:eastAsia="仿宋" w:hAnsi="仿宋" w:hint="eastAsia"/>
                <w:bCs/>
                <w:sz w:val="24"/>
              </w:rPr>
              <w:t>号项信息</w:t>
            </w:r>
            <w:proofErr w:type="gramEnd"/>
            <w:r>
              <w:rPr>
                <w:rFonts w:ascii="仿宋" w:eastAsia="仿宋" w:hAnsi="仿宋" w:hint="eastAsia"/>
                <w:bCs/>
                <w:sz w:val="24"/>
              </w:rPr>
              <w:t>供应商须如实填写，信息将录入四川省政府采购计划执行系统，若因供应商提供错误信息造成的问题，由其自身承担。</w:t>
            </w:r>
          </w:p>
        </w:tc>
      </w:tr>
      <w:tr w:rsidR="001623FE">
        <w:trPr>
          <w:cantSplit/>
          <w:trHeight w:val="148"/>
        </w:trPr>
        <w:tc>
          <w:tcPr>
            <w:tcW w:w="1278" w:type="dxa"/>
            <w:vMerge w:val="restart"/>
            <w:tcBorders>
              <w:right w:val="single" w:sz="4" w:space="0" w:color="auto"/>
            </w:tcBorders>
            <w:vAlign w:val="center"/>
          </w:tcPr>
          <w:p w:rsidR="001623FE" w:rsidRDefault="00A43196">
            <w:pPr>
              <w:outlineLvl w:val="1"/>
              <w:rPr>
                <w:rFonts w:ascii="仿宋" w:eastAsia="仿宋" w:hAnsi="仿宋"/>
                <w:bCs/>
                <w:sz w:val="24"/>
              </w:rPr>
            </w:pPr>
            <w:r>
              <w:rPr>
                <w:rFonts w:ascii="仿宋" w:eastAsia="仿宋" w:hAnsi="仿宋" w:hint="eastAsia"/>
                <w:bCs/>
                <w:sz w:val="24"/>
              </w:rPr>
              <w:t>供应商应答“采购文件”的主要内容</w:t>
            </w:r>
          </w:p>
        </w:tc>
        <w:tc>
          <w:tcPr>
            <w:tcW w:w="2373" w:type="dxa"/>
            <w:gridSpan w:val="3"/>
            <w:tcBorders>
              <w:left w:val="single" w:sz="4" w:space="0" w:color="auto"/>
              <w:right w:val="single" w:sz="4" w:space="0" w:color="auto"/>
            </w:tcBorders>
            <w:vAlign w:val="center"/>
          </w:tcPr>
          <w:p w:rsidR="001623FE" w:rsidRDefault="00A43196">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1623FE" w:rsidRDefault="001623FE">
            <w:pPr>
              <w:rPr>
                <w:rFonts w:ascii="仿宋" w:eastAsia="仿宋" w:hAnsi="仿宋"/>
                <w:bCs/>
                <w:sz w:val="24"/>
              </w:rPr>
            </w:pPr>
          </w:p>
        </w:tc>
      </w:tr>
      <w:tr w:rsidR="001623FE">
        <w:trPr>
          <w:cantSplit/>
          <w:trHeight w:val="148"/>
        </w:trPr>
        <w:tc>
          <w:tcPr>
            <w:tcW w:w="1278" w:type="dxa"/>
            <w:vMerge/>
            <w:tcBorders>
              <w:right w:val="single" w:sz="4" w:space="0" w:color="auto"/>
            </w:tcBorders>
            <w:vAlign w:val="center"/>
          </w:tcPr>
          <w:p w:rsidR="001623FE" w:rsidRDefault="001623FE">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1623FE" w:rsidRDefault="00A43196">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1623FE" w:rsidRDefault="001623FE">
            <w:pPr>
              <w:rPr>
                <w:rFonts w:ascii="仿宋" w:eastAsia="仿宋" w:hAnsi="仿宋"/>
                <w:bCs/>
                <w:sz w:val="24"/>
              </w:rPr>
            </w:pPr>
          </w:p>
        </w:tc>
      </w:tr>
      <w:tr w:rsidR="001623FE">
        <w:trPr>
          <w:cantSplit/>
          <w:trHeight w:val="148"/>
        </w:trPr>
        <w:tc>
          <w:tcPr>
            <w:tcW w:w="1278" w:type="dxa"/>
            <w:vMerge/>
            <w:tcBorders>
              <w:right w:val="single" w:sz="4" w:space="0" w:color="auto"/>
            </w:tcBorders>
            <w:vAlign w:val="center"/>
          </w:tcPr>
          <w:p w:rsidR="001623FE" w:rsidRDefault="001623FE">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1623FE" w:rsidRDefault="00A43196">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1623FE" w:rsidRDefault="001623FE">
            <w:pPr>
              <w:rPr>
                <w:rFonts w:ascii="仿宋" w:eastAsia="仿宋" w:hAnsi="仿宋"/>
                <w:bCs/>
                <w:sz w:val="24"/>
              </w:rPr>
            </w:pPr>
          </w:p>
        </w:tc>
      </w:tr>
      <w:tr w:rsidR="001623FE">
        <w:trPr>
          <w:cantSplit/>
          <w:trHeight w:val="148"/>
        </w:trPr>
        <w:tc>
          <w:tcPr>
            <w:tcW w:w="1278" w:type="dxa"/>
            <w:vMerge/>
            <w:tcBorders>
              <w:right w:val="single" w:sz="4" w:space="0" w:color="auto"/>
            </w:tcBorders>
            <w:vAlign w:val="center"/>
          </w:tcPr>
          <w:p w:rsidR="001623FE" w:rsidRDefault="001623FE">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1623FE" w:rsidRDefault="00A43196">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1623FE" w:rsidRDefault="001623FE">
            <w:pPr>
              <w:rPr>
                <w:rFonts w:ascii="仿宋" w:eastAsia="仿宋" w:hAnsi="仿宋"/>
                <w:bCs/>
                <w:sz w:val="24"/>
              </w:rPr>
            </w:pPr>
          </w:p>
        </w:tc>
      </w:tr>
      <w:tr w:rsidR="001623FE">
        <w:trPr>
          <w:cantSplit/>
          <w:trHeight w:val="148"/>
        </w:trPr>
        <w:tc>
          <w:tcPr>
            <w:tcW w:w="1278" w:type="dxa"/>
            <w:vMerge/>
            <w:tcBorders>
              <w:right w:val="single" w:sz="4" w:space="0" w:color="auto"/>
            </w:tcBorders>
            <w:vAlign w:val="center"/>
          </w:tcPr>
          <w:p w:rsidR="001623FE" w:rsidRDefault="001623FE">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1623FE" w:rsidRDefault="00A43196">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1623FE" w:rsidRDefault="00A43196">
            <w:pPr>
              <w:widowControl/>
              <w:numPr>
                <w:ilvl w:val="0"/>
                <w:numId w:val="4"/>
              </w:numPr>
              <w:jc w:val="left"/>
              <w:rPr>
                <w:rFonts w:ascii="仿宋" w:eastAsia="仿宋" w:hAnsi="仿宋" w:cs="宋体"/>
                <w:bCs/>
                <w:sz w:val="24"/>
              </w:rPr>
            </w:pPr>
            <w:r>
              <w:rPr>
                <w:rFonts w:ascii="仿宋" w:eastAsia="仿宋" w:hAnsi="仿宋" w:cs="宋体" w:hint="eastAsia"/>
                <w:bCs/>
                <w:sz w:val="24"/>
              </w:rPr>
              <w:t>....</w:t>
            </w:r>
          </w:p>
          <w:p w:rsidR="001623FE" w:rsidRDefault="00A43196">
            <w:pPr>
              <w:widowControl/>
              <w:numPr>
                <w:ilvl w:val="0"/>
                <w:numId w:val="4"/>
              </w:numPr>
              <w:jc w:val="left"/>
              <w:rPr>
                <w:rFonts w:ascii="仿宋" w:eastAsia="仿宋" w:hAnsi="仿宋" w:cs="宋体"/>
                <w:bCs/>
                <w:sz w:val="24"/>
              </w:rPr>
            </w:pPr>
            <w:r>
              <w:rPr>
                <w:rFonts w:ascii="仿宋" w:eastAsia="仿宋" w:hAnsi="仿宋" w:cs="宋体" w:hint="eastAsia"/>
                <w:bCs/>
                <w:sz w:val="24"/>
              </w:rPr>
              <w:t>....</w:t>
            </w:r>
          </w:p>
          <w:p w:rsidR="001623FE" w:rsidRDefault="00A43196">
            <w:pPr>
              <w:widowControl/>
              <w:numPr>
                <w:ilvl w:val="0"/>
                <w:numId w:val="4"/>
              </w:numPr>
              <w:jc w:val="left"/>
              <w:rPr>
                <w:rFonts w:ascii="仿宋" w:eastAsia="仿宋" w:hAnsi="仿宋" w:cs="宋体"/>
                <w:bCs/>
                <w:sz w:val="24"/>
              </w:rPr>
            </w:pPr>
            <w:r>
              <w:rPr>
                <w:rFonts w:ascii="仿宋" w:eastAsia="仿宋" w:hAnsi="仿宋" w:cs="宋体" w:hint="eastAsia"/>
                <w:bCs/>
                <w:sz w:val="24"/>
              </w:rPr>
              <w:t>....</w:t>
            </w:r>
          </w:p>
          <w:p w:rsidR="001623FE" w:rsidRDefault="00A43196">
            <w:pPr>
              <w:rPr>
                <w:rFonts w:ascii="仿宋" w:eastAsia="仿宋" w:hAnsi="仿宋"/>
                <w:bCs/>
                <w:sz w:val="24"/>
              </w:rPr>
            </w:pPr>
            <w:r>
              <w:rPr>
                <w:rFonts w:ascii="仿宋" w:eastAsia="仿宋" w:hAnsi="仿宋" w:cs="宋体" w:hint="eastAsia"/>
                <w:bCs/>
                <w:sz w:val="24"/>
              </w:rPr>
              <w:t>......</w:t>
            </w:r>
          </w:p>
        </w:tc>
      </w:tr>
    </w:tbl>
    <w:p w:rsidR="001623FE" w:rsidRDefault="00A43196">
      <w:pPr>
        <w:rPr>
          <w:rFonts w:ascii="仿宋" w:eastAsia="仿宋" w:hAnsi="仿宋"/>
          <w:sz w:val="24"/>
        </w:rPr>
      </w:pPr>
      <w:r>
        <w:rPr>
          <w:rFonts w:ascii="仿宋" w:eastAsia="仿宋" w:hAnsi="仿宋" w:hint="eastAsia"/>
          <w:sz w:val="24"/>
        </w:rPr>
        <w:t>注：</w:t>
      </w:r>
    </w:p>
    <w:p w:rsidR="001623FE" w:rsidRDefault="00A43196">
      <w:pPr>
        <w:widowControl/>
        <w:numPr>
          <w:ilvl w:val="0"/>
          <w:numId w:val="5"/>
        </w:numPr>
        <w:jc w:val="left"/>
        <w:rPr>
          <w:rFonts w:ascii="仿宋" w:eastAsia="仿宋" w:hAnsi="仿宋"/>
          <w:sz w:val="24"/>
        </w:rPr>
      </w:pPr>
      <w:r>
        <w:rPr>
          <w:rFonts w:ascii="仿宋" w:eastAsia="仿宋" w:hAnsi="仿宋" w:hint="eastAsia"/>
          <w:sz w:val="24"/>
        </w:rPr>
        <w:t>供应商需如实完善表格内容。</w:t>
      </w:r>
    </w:p>
    <w:p w:rsidR="001623FE" w:rsidRDefault="00A43196">
      <w:pPr>
        <w:widowControl/>
        <w:numPr>
          <w:ilvl w:val="0"/>
          <w:numId w:val="5"/>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1623FE" w:rsidRDefault="00A43196">
      <w:pPr>
        <w:widowControl/>
        <w:numPr>
          <w:ilvl w:val="0"/>
          <w:numId w:val="5"/>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1623FE" w:rsidRDefault="00A43196">
      <w:pPr>
        <w:ind w:firstLineChars="175" w:firstLine="420"/>
        <w:rPr>
          <w:rFonts w:ascii="仿宋" w:eastAsia="仿宋" w:hAnsi="仿宋"/>
          <w:sz w:val="24"/>
        </w:rPr>
      </w:pPr>
      <w:r>
        <w:rPr>
          <w:rFonts w:ascii="仿宋" w:eastAsia="仿宋" w:hAnsi="仿宋"/>
          <w:sz w:val="24"/>
        </w:rPr>
        <w:t>供应商名称：（盖章）</w:t>
      </w:r>
    </w:p>
    <w:p w:rsidR="001623FE" w:rsidRDefault="00A43196">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1623FE" w:rsidRDefault="00A43196">
      <w:pPr>
        <w:ind w:firstLineChars="175" w:firstLine="420"/>
        <w:rPr>
          <w:rFonts w:ascii="仿宋" w:eastAsia="仿宋" w:hAnsi="仿宋"/>
          <w:sz w:val="24"/>
        </w:rPr>
      </w:pPr>
      <w:r>
        <w:rPr>
          <w:rFonts w:ascii="仿宋" w:eastAsia="仿宋" w:hAnsi="仿宋"/>
          <w:bCs/>
          <w:sz w:val="24"/>
        </w:rPr>
        <w:t>报价日期:</w:t>
      </w:r>
    </w:p>
    <w:p w:rsidR="001623FE" w:rsidRDefault="00A43196">
      <w:pPr>
        <w:widowControl/>
        <w:ind w:firstLineChars="196" w:firstLine="470"/>
        <w:jc w:val="left"/>
        <w:outlineLvl w:val="1"/>
        <w:rPr>
          <w:rFonts w:ascii="仿宋" w:eastAsia="仿宋" w:hAnsi="仿宋"/>
          <w:sz w:val="24"/>
        </w:rPr>
      </w:pPr>
      <w:r>
        <w:rPr>
          <w:rFonts w:ascii="仿宋" w:eastAsia="仿宋" w:hAnsi="仿宋"/>
          <w:sz w:val="24"/>
        </w:rPr>
        <w:br w:type="page"/>
      </w:r>
    </w:p>
    <w:p w:rsidR="001623FE" w:rsidRDefault="00A43196">
      <w:pPr>
        <w:widowControl/>
        <w:spacing w:line="360" w:lineRule="atLeast"/>
        <w:ind w:firstLineChars="196" w:firstLine="627"/>
        <w:jc w:val="left"/>
        <w:outlineLvl w:val="1"/>
        <w:rPr>
          <w:rFonts w:ascii="仿宋" w:eastAsia="仿宋" w:hAnsi="仿宋"/>
          <w:sz w:val="32"/>
          <w:szCs w:val="32"/>
        </w:rPr>
      </w:pPr>
      <w:r>
        <w:rPr>
          <w:rFonts w:ascii="仿宋" w:eastAsia="仿宋" w:hAnsi="仿宋" w:hint="eastAsia"/>
          <w:sz w:val="32"/>
          <w:szCs w:val="32"/>
        </w:rPr>
        <w:lastRenderedPageBreak/>
        <w:t>格式2-1</w:t>
      </w:r>
      <w:r>
        <w:rPr>
          <w:rFonts w:ascii="仿宋" w:eastAsia="仿宋" w:hAnsi="仿宋"/>
          <w:sz w:val="32"/>
          <w:szCs w:val="32"/>
        </w:rPr>
        <w:t>2</w:t>
      </w:r>
    </w:p>
    <w:p w:rsidR="001623FE" w:rsidRDefault="001623FE">
      <w:pPr>
        <w:widowControl/>
        <w:spacing w:line="360" w:lineRule="atLeast"/>
        <w:ind w:firstLineChars="196" w:firstLine="470"/>
        <w:jc w:val="left"/>
        <w:outlineLvl w:val="1"/>
        <w:rPr>
          <w:rFonts w:ascii="仿宋" w:eastAsia="仿宋" w:hAnsi="仿宋"/>
          <w:sz w:val="24"/>
        </w:rPr>
      </w:pPr>
    </w:p>
    <w:p w:rsidR="001623FE" w:rsidRDefault="00A43196">
      <w:pPr>
        <w:jc w:val="center"/>
        <w:rPr>
          <w:rFonts w:ascii="仿宋" w:eastAsia="仿宋" w:hAnsi="仿宋" w:cs="Arial"/>
          <w:bCs/>
          <w:sz w:val="32"/>
          <w:szCs w:val="32"/>
        </w:rPr>
      </w:pPr>
      <w:r>
        <w:rPr>
          <w:rFonts w:ascii="仿宋" w:eastAsia="仿宋" w:hAnsi="仿宋" w:cs="Arial" w:hint="eastAsia"/>
          <w:bCs/>
          <w:sz w:val="32"/>
          <w:szCs w:val="32"/>
        </w:rPr>
        <w:t xml:space="preserve"> 供应</w:t>
      </w:r>
      <w:proofErr w:type="gramStart"/>
      <w:r>
        <w:rPr>
          <w:rFonts w:ascii="仿宋" w:eastAsia="仿宋" w:hAnsi="仿宋" w:cs="Arial" w:hint="eastAsia"/>
          <w:bCs/>
          <w:sz w:val="32"/>
          <w:szCs w:val="32"/>
        </w:rPr>
        <w:t>商类似</w:t>
      </w:r>
      <w:proofErr w:type="gramEnd"/>
      <w:r>
        <w:rPr>
          <w:rFonts w:ascii="仿宋" w:eastAsia="仿宋" w:hAnsi="仿宋" w:cs="Arial" w:hint="eastAsia"/>
          <w:bCs/>
          <w:sz w:val="32"/>
          <w:szCs w:val="32"/>
        </w:rPr>
        <w:t>项目业绩一览表</w:t>
      </w:r>
    </w:p>
    <w:p w:rsidR="001623FE" w:rsidRDefault="001623FE">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1623FE">
        <w:trPr>
          <w:cantSplit/>
          <w:trHeight w:val="600"/>
          <w:jc w:val="center"/>
        </w:trPr>
        <w:tc>
          <w:tcPr>
            <w:tcW w:w="718" w:type="dxa"/>
            <w:tcBorders>
              <w:top w:val="single" w:sz="4" w:space="0" w:color="auto"/>
            </w:tcBorders>
            <w:vAlign w:val="center"/>
          </w:tcPr>
          <w:p w:rsidR="001623FE" w:rsidRDefault="00A43196">
            <w:pPr>
              <w:spacing w:line="400" w:lineRule="exact"/>
              <w:ind w:firstLineChars="50" w:firstLine="105"/>
              <w:jc w:val="center"/>
              <w:rPr>
                <w:rFonts w:ascii="仿宋" w:eastAsia="仿宋" w:hAnsi="仿宋" w:cs="Arial"/>
              </w:rPr>
            </w:pPr>
            <w:r>
              <w:rPr>
                <w:rFonts w:ascii="仿宋" w:eastAsia="仿宋" w:hAnsi="仿宋" w:cs="Arial" w:hint="eastAsia"/>
              </w:rPr>
              <w:t>年份</w:t>
            </w:r>
          </w:p>
        </w:tc>
        <w:tc>
          <w:tcPr>
            <w:tcW w:w="1439" w:type="dxa"/>
            <w:vAlign w:val="center"/>
          </w:tcPr>
          <w:p w:rsidR="001623FE" w:rsidRDefault="00A43196">
            <w:pPr>
              <w:spacing w:line="400" w:lineRule="exact"/>
              <w:jc w:val="center"/>
              <w:rPr>
                <w:rFonts w:ascii="仿宋" w:eastAsia="仿宋" w:hAnsi="仿宋" w:cs="Arial"/>
              </w:rPr>
            </w:pPr>
            <w:r>
              <w:rPr>
                <w:rFonts w:ascii="仿宋" w:eastAsia="仿宋" w:hAnsi="仿宋" w:cs="Arial" w:hint="eastAsia"/>
              </w:rPr>
              <w:t>用户名称</w:t>
            </w:r>
          </w:p>
        </w:tc>
        <w:tc>
          <w:tcPr>
            <w:tcW w:w="1319" w:type="dxa"/>
            <w:vAlign w:val="center"/>
          </w:tcPr>
          <w:p w:rsidR="001623FE" w:rsidRDefault="00A43196">
            <w:pPr>
              <w:spacing w:line="400" w:lineRule="exact"/>
              <w:jc w:val="center"/>
              <w:rPr>
                <w:rFonts w:ascii="仿宋" w:eastAsia="仿宋" w:hAnsi="仿宋" w:cs="Arial"/>
              </w:rPr>
            </w:pPr>
            <w:r>
              <w:rPr>
                <w:rFonts w:ascii="仿宋" w:eastAsia="仿宋" w:hAnsi="仿宋" w:cs="Arial"/>
              </w:rPr>
              <w:t>项目名称</w:t>
            </w:r>
          </w:p>
        </w:tc>
        <w:tc>
          <w:tcPr>
            <w:tcW w:w="1160" w:type="dxa"/>
            <w:vAlign w:val="center"/>
          </w:tcPr>
          <w:p w:rsidR="001623FE" w:rsidRDefault="00A43196">
            <w:pPr>
              <w:spacing w:line="400" w:lineRule="exact"/>
              <w:jc w:val="center"/>
              <w:rPr>
                <w:rFonts w:ascii="仿宋" w:eastAsia="仿宋" w:hAnsi="仿宋" w:cs="Arial"/>
              </w:rPr>
            </w:pPr>
            <w:r>
              <w:rPr>
                <w:rFonts w:ascii="仿宋" w:eastAsia="仿宋" w:hAnsi="仿宋" w:cs="Arial"/>
              </w:rPr>
              <w:t>完成时间</w:t>
            </w:r>
          </w:p>
        </w:tc>
        <w:tc>
          <w:tcPr>
            <w:tcW w:w="1421" w:type="dxa"/>
            <w:gridSpan w:val="2"/>
            <w:vAlign w:val="center"/>
          </w:tcPr>
          <w:p w:rsidR="001623FE" w:rsidRDefault="00A43196">
            <w:pPr>
              <w:spacing w:line="400" w:lineRule="exact"/>
              <w:ind w:firstLineChars="50" w:firstLine="105"/>
              <w:jc w:val="center"/>
              <w:rPr>
                <w:rFonts w:ascii="仿宋" w:eastAsia="仿宋" w:hAnsi="仿宋" w:cs="Arial"/>
              </w:rPr>
            </w:pPr>
            <w:r>
              <w:rPr>
                <w:rFonts w:ascii="仿宋" w:eastAsia="仿宋" w:hAnsi="仿宋" w:cs="Arial"/>
              </w:rPr>
              <w:t>合同金额</w:t>
            </w:r>
          </w:p>
        </w:tc>
        <w:tc>
          <w:tcPr>
            <w:tcW w:w="1614" w:type="dxa"/>
            <w:gridSpan w:val="2"/>
            <w:tcBorders>
              <w:right w:val="single" w:sz="4" w:space="0" w:color="auto"/>
            </w:tcBorders>
            <w:vAlign w:val="center"/>
          </w:tcPr>
          <w:p w:rsidR="001623FE" w:rsidRDefault="00A43196">
            <w:pPr>
              <w:spacing w:line="400" w:lineRule="exact"/>
              <w:jc w:val="center"/>
              <w:rPr>
                <w:rFonts w:ascii="仿宋" w:eastAsia="仿宋" w:hAnsi="仿宋" w:cs="Arial"/>
              </w:rPr>
            </w:pPr>
            <w:r>
              <w:rPr>
                <w:rFonts w:ascii="仿宋" w:eastAsia="仿宋" w:hAnsi="仿宋" w:cs="Arial" w:hint="eastAsia"/>
              </w:rPr>
              <w:t>是否通过验收</w:t>
            </w:r>
          </w:p>
        </w:tc>
        <w:tc>
          <w:tcPr>
            <w:tcW w:w="1387" w:type="dxa"/>
            <w:gridSpan w:val="2"/>
            <w:tcBorders>
              <w:left w:val="single" w:sz="4" w:space="0" w:color="auto"/>
            </w:tcBorders>
            <w:vAlign w:val="center"/>
          </w:tcPr>
          <w:p w:rsidR="001623FE" w:rsidRDefault="00A43196">
            <w:pPr>
              <w:spacing w:line="400" w:lineRule="exact"/>
              <w:jc w:val="center"/>
              <w:rPr>
                <w:rFonts w:ascii="仿宋" w:eastAsia="仿宋" w:hAnsi="仿宋" w:cs="Arial"/>
              </w:rPr>
            </w:pPr>
            <w:r>
              <w:rPr>
                <w:rFonts w:ascii="仿宋" w:eastAsia="仿宋" w:hAnsi="仿宋" w:cs="Arial" w:hint="eastAsia"/>
              </w:rPr>
              <w:t>备注</w:t>
            </w:r>
          </w:p>
        </w:tc>
      </w:tr>
      <w:tr w:rsidR="001623FE">
        <w:trPr>
          <w:cantSplit/>
          <w:trHeight w:val="600"/>
          <w:jc w:val="center"/>
        </w:trPr>
        <w:tc>
          <w:tcPr>
            <w:tcW w:w="718" w:type="dxa"/>
            <w:vAlign w:val="center"/>
          </w:tcPr>
          <w:p w:rsidR="001623FE" w:rsidRDefault="001623FE">
            <w:pPr>
              <w:spacing w:line="400" w:lineRule="exact"/>
              <w:jc w:val="center"/>
              <w:rPr>
                <w:rFonts w:ascii="仿宋" w:eastAsia="仿宋" w:hAnsi="仿宋" w:cs="Arial"/>
              </w:rPr>
            </w:pPr>
          </w:p>
        </w:tc>
        <w:tc>
          <w:tcPr>
            <w:tcW w:w="1439" w:type="dxa"/>
            <w:vAlign w:val="center"/>
          </w:tcPr>
          <w:p w:rsidR="001623FE" w:rsidRDefault="001623FE">
            <w:pPr>
              <w:spacing w:line="400" w:lineRule="exact"/>
              <w:jc w:val="center"/>
              <w:rPr>
                <w:rFonts w:ascii="仿宋" w:eastAsia="仿宋" w:hAnsi="仿宋" w:cs="Arial"/>
              </w:rPr>
            </w:pPr>
          </w:p>
        </w:tc>
        <w:tc>
          <w:tcPr>
            <w:tcW w:w="1319" w:type="dxa"/>
            <w:vAlign w:val="center"/>
          </w:tcPr>
          <w:p w:rsidR="001623FE" w:rsidRDefault="001623FE">
            <w:pPr>
              <w:spacing w:line="400" w:lineRule="exact"/>
              <w:jc w:val="center"/>
              <w:rPr>
                <w:rFonts w:ascii="仿宋" w:eastAsia="仿宋" w:hAnsi="仿宋" w:cs="Arial"/>
              </w:rPr>
            </w:pPr>
          </w:p>
        </w:tc>
        <w:tc>
          <w:tcPr>
            <w:tcW w:w="1160" w:type="dxa"/>
            <w:vAlign w:val="center"/>
          </w:tcPr>
          <w:p w:rsidR="001623FE" w:rsidRDefault="001623FE">
            <w:pPr>
              <w:spacing w:line="400" w:lineRule="exact"/>
              <w:jc w:val="center"/>
              <w:rPr>
                <w:rFonts w:ascii="仿宋" w:eastAsia="仿宋" w:hAnsi="仿宋" w:cs="Arial"/>
              </w:rPr>
            </w:pPr>
          </w:p>
        </w:tc>
        <w:tc>
          <w:tcPr>
            <w:tcW w:w="1421" w:type="dxa"/>
            <w:gridSpan w:val="2"/>
            <w:vAlign w:val="center"/>
          </w:tcPr>
          <w:p w:rsidR="001623FE" w:rsidRDefault="001623F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1623FE" w:rsidRDefault="001623F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623FE" w:rsidRDefault="001623FE">
            <w:pPr>
              <w:spacing w:line="400" w:lineRule="exact"/>
              <w:jc w:val="center"/>
              <w:rPr>
                <w:rFonts w:ascii="仿宋" w:eastAsia="仿宋" w:hAnsi="仿宋" w:cs="Arial"/>
              </w:rPr>
            </w:pPr>
          </w:p>
        </w:tc>
      </w:tr>
      <w:tr w:rsidR="001623FE">
        <w:trPr>
          <w:cantSplit/>
          <w:trHeight w:val="600"/>
          <w:jc w:val="center"/>
        </w:trPr>
        <w:tc>
          <w:tcPr>
            <w:tcW w:w="718" w:type="dxa"/>
            <w:vAlign w:val="center"/>
          </w:tcPr>
          <w:p w:rsidR="001623FE" w:rsidRDefault="001623FE">
            <w:pPr>
              <w:spacing w:line="400" w:lineRule="exact"/>
              <w:jc w:val="center"/>
              <w:rPr>
                <w:rFonts w:ascii="仿宋" w:eastAsia="仿宋" w:hAnsi="仿宋" w:cs="Arial"/>
              </w:rPr>
            </w:pPr>
          </w:p>
        </w:tc>
        <w:tc>
          <w:tcPr>
            <w:tcW w:w="1439" w:type="dxa"/>
            <w:vAlign w:val="center"/>
          </w:tcPr>
          <w:p w:rsidR="001623FE" w:rsidRDefault="001623FE">
            <w:pPr>
              <w:spacing w:line="400" w:lineRule="exact"/>
              <w:jc w:val="center"/>
              <w:rPr>
                <w:rFonts w:ascii="仿宋" w:eastAsia="仿宋" w:hAnsi="仿宋" w:cs="Arial"/>
              </w:rPr>
            </w:pPr>
          </w:p>
        </w:tc>
        <w:tc>
          <w:tcPr>
            <w:tcW w:w="1319" w:type="dxa"/>
            <w:vAlign w:val="center"/>
          </w:tcPr>
          <w:p w:rsidR="001623FE" w:rsidRDefault="001623FE">
            <w:pPr>
              <w:spacing w:line="400" w:lineRule="exact"/>
              <w:jc w:val="center"/>
              <w:rPr>
                <w:rFonts w:ascii="仿宋" w:eastAsia="仿宋" w:hAnsi="仿宋" w:cs="Arial"/>
              </w:rPr>
            </w:pPr>
          </w:p>
        </w:tc>
        <w:tc>
          <w:tcPr>
            <w:tcW w:w="1160" w:type="dxa"/>
            <w:vAlign w:val="center"/>
          </w:tcPr>
          <w:p w:rsidR="001623FE" w:rsidRDefault="001623FE">
            <w:pPr>
              <w:spacing w:line="400" w:lineRule="exact"/>
              <w:jc w:val="center"/>
              <w:rPr>
                <w:rFonts w:ascii="仿宋" w:eastAsia="仿宋" w:hAnsi="仿宋" w:cs="Arial"/>
              </w:rPr>
            </w:pPr>
          </w:p>
        </w:tc>
        <w:tc>
          <w:tcPr>
            <w:tcW w:w="1421" w:type="dxa"/>
            <w:gridSpan w:val="2"/>
            <w:vAlign w:val="center"/>
          </w:tcPr>
          <w:p w:rsidR="001623FE" w:rsidRDefault="001623F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1623FE" w:rsidRDefault="001623F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623FE" w:rsidRDefault="001623FE">
            <w:pPr>
              <w:spacing w:line="400" w:lineRule="exact"/>
              <w:jc w:val="center"/>
              <w:rPr>
                <w:rFonts w:ascii="仿宋" w:eastAsia="仿宋" w:hAnsi="仿宋" w:cs="Arial"/>
              </w:rPr>
            </w:pPr>
          </w:p>
        </w:tc>
      </w:tr>
      <w:tr w:rsidR="001623FE">
        <w:trPr>
          <w:cantSplit/>
          <w:trHeight w:val="600"/>
          <w:jc w:val="center"/>
        </w:trPr>
        <w:tc>
          <w:tcPr>
            <w:tcW w:w="718" w:type="dxa"/>
            <w:vAlign w:val="center"/>
          </w:tcPr>
          <w:p w:rsidR="001623FE" w:rsidRDefault="001623FE">
            <w:pPr>
              <w:spacing w:line="400" w:lineRule="exact"/>
              <w:jc w:val="center"/>
              <w:rPr>
                <w:rFonts w:ascii="仿宋" w:eastAsia="仿宋" w:hAnsi="仿宋" w:cs="Arial"/>
              </w:rPr>
            </w:pPr>
          </w:p>
        </w:tc>
        <w:tc>
          <w:tcPr>
            <w:tcW w:w="1439" w:type="dxa"/>
            <w:vAlign w:val="center"/>
          </w:tcPr>
          <w:p w:rsidR="001623FE" w:rsidRDefault="001623FE">
            <w:pPr>
              <w:spacing w:line="400" w:lineRule="exact"/>
              <w:jc w:val="center"/>
              <w:rPr>
                <w:rFonts w:ascii="仿宋" w:eastAsia="仿宋" w:hAnsi="仿宋" w:cs="Arial"/>
              </w:rPr>
            </w:pPr>
          </w:p>
        </w:tc>
        <w:tc>
          <w:tcPr>
            <w:tcW w:w="1319" w:type="dxa"/>
            <w:vAlign w:val="center"/>
          </w:tcPr>
          <w:p w:rsidR="001623FE" w:rsidRDefault="001623FE">
            <w:pPr>
              <w:spacing w:line="400" w:lineRule="exact"/>
              <w:jc w:val="center"/>
              <w:rPr>
                <w:rFonts w:ascii="仿宋" w:eastAsia="仿宋" w:hAnsi="仿宋" w:cs="Arial"/>
              </w:rPr>
            </w:pPr>
          </w:p>
        </w:tc>
        <w:tc>
          <w:tcPr>
            <w:tcW w:w="1160" w:type="dxa"/>
            <w:vAlign w:val="center"/>
          </w:tcPr>
          <w:p w:rsidR="001623FE" w:rsidRDefault="001623FE">
            <w:pPr>
              <w:spacing w:line="400" w:lineRule="exact"/>
              <w:jc w:val="center"/>
              <w:rPr>
                <w:rFonts w:ascii="仿宋" w:eastAsia="仿宋" w:hAnsi="仿宋" w:cs="Arial"/>
              </w:rPr>
            </w:pPr>
          </w:p>
        </w:tc>
        <w:tc>
          <w:tcPr>
            <w:tcW w:w="1421" w:type="dxa"/>
            <w:gridSpan w:val="2"/>
            <w:vAlign w:val="center"/>
          </w:tcPr>
          <w:p w:rsidR="001623FE" w:rsidRDefault="001623F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1623FE" w:rsidRDefault="001623F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623FE" w:rsidRDefault="001623FE">
            <w:pPr>
              <w:spacing w:line="400" w:lineRule="exact"/>
              <w:jc w:val="center"/>
              <w:rPr>
                <w:rFonts w:ascii="仿宋" w:eastAsia="仿宋" w:hAnsi="仿宋" w:cs="Arial"/>
              </w:rPr>
            </w:pPr>
          </w:p>
        </w:tc>
      </w:tr>
      <w:tr w:rsidR="001623FE">
        <w:trPr>
          <w:cantSplit/>
          <w:trHeight w:val="600"/>
          <w:jc w:val="center"/>
        </w:trPr>
        <w:tc>
          <w:tcPr>
            <w:tcW w:w="718" w:type="dxa"/>
            <w:vAlign w:val="center"/>
          </w:tcPr>
          <w:p w:rsidR="001623FE" w:rsidRDefault="001623FE">
            <w:pPr>
              <w:spacing w:line="400" w:lineRule="exact"/>
              <w:jc w:val="center"/>
              <w:rPr>
                <w:rFonts w:ascii="仿宋" w:eastAsia="仿宋" w:hAnsi="仿宋" w:cs="Arial"/>
              </w:rPr>
            </w:pPr>
          </w:p>
        </w:tc>
        <w:tc>
          <w:tcPr>
            <w:tcW w:w="1439" w:type="dxa"/>
            <w:tcBorders>
              <w:right w:val="single" w:sz="4" w:space="0" w:color="auto"/>
            </w:tcBorders>
            <w:vAlign w:val="center"/>
          </w:tcPr>
          <w:p w:rsidR="001623FE" w:rsidRDefault="001623FE">
            <w:pPr>
              <w:spacing w:line="400" w:lineRule="exact"/>
              <w:jc w:val="center"/>
              <w:rPr>
                <w:rFonts w:ascii="仿宋" w:eastAsia="仿宋" w:hAnsi="仿宋" w:cs="Arial"/>
              </w:rPr>
            </w:pPr>
          </w:p>
        </w:tc>
        <w:tc>
          <w:tcPr>
            <w:tcW w:w="1319" w:type="dxa"/>
            <w:tcBorders>
              <w:left w:val="single" w:sz="4" w:space="0" w:color="auto"/>
            </w:tcBorders>
            <w:vAlign w:val="center"/>
          </w:tcPr>
          <w:p w:rsidR="001623FE" w:rsidRDefault="001623FE">
            <w:pPr>
              <w:spacing w:line="400" w:lineRule="exact"/>
              <w:jc w:val="center"/>
              <w:rPr>
                <w:rFonts w:ascii="仿宋" w:eastAsia="仿宋" w:hAnsi="仿宋" w:cs="Arial"/>
              </w:rPr>
            </w:pPr>
          </w:p>
        </w:tc>
        <w:tc>
          <w:tcPr>
            <w:tcW w:w="1160" w:type="dxa"/>
            <w:vAlign w:val="center"/>
          </w:tcPr>
          <w:p w:rsidR="001623FE" w:rsidRDefault="001623FE">
            <w:pPr>
              <w:spacing w:line="400" w:lineRule="exact"/>
              <w:jc w:val="center"/>
              <w:rPr>
                <w:rFonts w:ascii="仿宋" w:eastAsia="仿宋" w:hAnsi="仿宋" w:cs="Arial"/>
              </w:rPr>
            </w:pPr>
          </w:p>
        </w:tc>
        <w:tc>
          <w:tcPr>
            <w:tcW w:w="1421" w:type="dxa"/>
            <w:gridSpan w:val="2"/>
            <w:vAlign w:val="center"/>
          </w:tcPr>
          <w:p w:rsidR="001623FE" w:rsidRDefault="001623F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1623FE" w:rsidRDefault="001623F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623FE" w:rsidRDefault="001623FE">
            <w:pPr>
              <w:spacing w:line="400" w:lineRule="exact"/>
              <w:jc w:val="center"/>
              <w:rPr>
                <w:rFonts w:ascii="仿宋" w:eastAsia="仿宋" w:hAnsi="仿宋" w:cs="Arial"/>
              </w:rPr>
            </w:pPr>
          </w:p>
        </w:tc>
      </w:tr>
      <w:tr w:rsidR="001623FE">
        <w:trPr>
          <w:gridAfter w:val="1"/>
          <w:wAfter w:w="10" w:type="dxa"/>
          <w:cantSplit/>
          <w:trHeight w:val="600"/>
          <w:jc w:val="center"/>
        </w:trPr>
        <w:tc>
          <w:tcPr>
            <w:tcW w:w="718" w:type="dxa"/>
            <w:tcBorders>
              <w:right w:val="single" w:sz="4" w:space="0" w:color="auto"/>
            </w:tcBorders>
            <w:vAlign w:val="center"/>
          </w:tcPr>
          <w:p w:rsidR="001623FE" w:rsidRDefault="001623FE">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1623FE" w:rsidRDefault="001623FE">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1623FE" w:rsidRDefault="001623FE">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1623FE" w:rsidRDefault="001623FE">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1623FE" w:rsidRDefault="001623FE">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1623FE" w:rsidRDefault="001623FE">
            <w:pPr>
              <w:spacing w:line="400" w:lineRule="exact"/>
              <w:rPr>
                <w:rFonts w:ascii="仿宋" w:eastAsia="仿宋" w:hAnsi="仿宋" w:cs="Arial"/>
              </w:rPr>
            </w:pPr>
          </w:p>
        </w:tc>
        <w:tc>
          <w:tcPr>
            <w:tcW w:w="1392" w:type="dxa"/>
            <w:gridSpan w:val="2"/>
            <w:tcBorders>
              <w:left w:val="single" w:sz="4" w:space="0" w:color="auto"/>
            </w:tcBorders>
            <w:vAlign w:val="center"/>
          </w:tcPr>
          <w:p w:rsidR="001623FE" w:rsidRDefault="001623FE">
            <w:pPr>
              <w:spacing w:line="400" w:lineRule="exact"/>
              <w:rPr>
                <w:rFonts w:ascii="仿宋" w:eastAsia="仿宋" w:hAnsi="仿宋" w:cs="Arial"/>
              </w:rPr>
            </w:pPr>
          </w:p>
        </w:tc>
      </w:tr>
      <w:tr w:rsidR="001623FE">
        <w:trPr>
          <w:cantSplit/>
          <w:trHeight w:val="600"/>
          <w:jc w:val="center"/>
        </w:trPr>
        <w:tc>
          <w:tcPr>
            <w:tcW w:w="718" w:type="dxa"/>
            <w:vAlign w:val="center"/>
          </w:tcPr>
          <w:p w:rsidR="001623FE" w:rsidRDefault="001623FE">
            <w:pPr>
              <w:spacing w:line="400" w:lineRule="exact"/>
              <w:rPr>
                <w:rFonts w:ascii="仿宋" w:eastAsia="仿宋" w:hAnsi="仿宋" w:cs="Arial"/>
              </w:rPr>
            </w:pPr>
          </w:p>
        </w:tc>
        <w:tc>
          <w:tcPr>
            <w:tcW w:w="1439" w:type="dxa"/>
            <w:vAlign w:val="center"/>
          </w:tcPr>
          <w:p w:rsidR="001623FE" w:rsidRDefault="001623FE">
            <w:pPr>
              <w:spacing w:line="400" w:lineRule="exact"/>
              <w:rPr>
                <w:rFonts w:ascii="仿宋" w:eastAsia="仿宋" w:hAnsi="仿宋" w:cs="Arial"/>
              </w:rPr>
            </w:pPr>
          </w:p>
        </w:tc>
        <w:tc>
          <w:tcPr>
            <w:tcW w:w="1319" w:type="dxa"/>
            <w:vAlign w:val="center"/>
          </w:tcPr>
          <w:p w:rsidR="001623FE" w:rsidRDefault="001623FE">
            <w:pPr>
              <w:spacing w:line="400" w:lineRule="exact"/>
              <w:rPr>
                <w:rFonts w:ascii="仿宋" w:eastAsia="仿宋" w:hAnsi="仿宋" w:cs="Arial"/>
              </w:rPr>
            </w:pPr>
          </w:p>
        </w:tc>
        <w:tc>
          <w:tcPr>
            <w:tcW w:w="1160" w:type="dxa"/>
            <w:vAlign w:val="center"/>
          </w:tcPr>
          <w:p w:rsidR="001623FE" w:rsidRDefault="001623FE">
            <w:pPr>
              <w:spacing w:line="400" w:lineRule="exact"/>
              <w:rPr>
                <w:rFonts w:ascii="仿宋" w:eastAsia="仿宋" w:hAnsi="仿宋" w:cs="Arial"/>
              </w:rPr>
            </w:pPr>
          </w:p>
        </w:tc>
        <w:tc>
          <w:tcPr>
            <w:tcW w:w="1421" w:type="dxa"/>
            <w:gridSpan w:val="2"/>
            <w:tcBorders>
              <w:right w:val="single" w:sz="4" w:space="0" w:color="auto"/>
            </w:tcBorders>
            <w:vAlign w:val="center"/>
          </w:tcPr>
          <w:p w:rsidR="001623FE" w:rsidRDefault="001623FE">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1623FE" w:rsidRDefault="001623FE">
            <w:pPr>
              <w:spacing w:line="400" w:lineRule="exact"/>
              <w:rPr>
                <w:rFonts w:ascii="仿宋" w:eastAsia="仿宋" w:hAnsi="仿宋" w:cs="Arial"/>
              </w:rPr>
            </w:pPr>
          </w:p>
        </w:tc>
        <w:tc>
          <w:tcPr>
            <w:tcW w:w="1387" w:type="dxa"/>
            <w:gridSpan w:val="2"/>
            <w:tcBorders>
              <w:left w:val="single" w:sz="4" w:space="0" w:color="auto"/>
            </w:tcBorders>
            <w:vAlign w:val="center"/>
          </w:tcPr>
          <w:p w:rsidR="001623FE" w:rsidRDefault="001623FE">
            <w:pPr>
              <w:spacing w:line="400" w:lineRule="exact"/>
              <w:rPr>
                <w:rFonts w:ascii="仿宋" w:eastAsia="仿宋" w:hAnsi="仿宋" w:cs="Arial"/>
              </w:rPr>
            </w:pPr>
          </w:p>
        </w:tc>
      </w:tr>
      <w:tr w:rsidR="001623FE">
        <w:trPr>
          <w:cantSplit/>
          <w:trHeight w:val="600"/>
          <w:jc w:val="center"/>
        </w:trPr>
        <w:tc>
          <w:tcPr>
            <w:tcW w:w="718" w:type="dxa"/>
            <w:vAlign w:val="center"/>
          </w:tcPr>
          <w:p w:rsidR="001623FE" w:rsidRDefault="001623FE">
            <w:pPr>
              <w:spacing w:line="400" w:lineRule="exact"/>
              <w:jc w:val="center"/>
              <w:rPr>
                <w:rFonts w:ascii="仿宋" w:eastAsia="仿宋" w:hAnsi="仿宋" w:cs="Arial"/>
              </w:rPr>
            </w:pPr>
          </w:p>
        </w:tc>
        <w:tc>
          <w:tcPr>
            <w:tcW w:w="1439" w:type="dxa"/>
            <w:vAlign w:val="center"/>
          </w:tcPr>
          <w:p w:rsidR="001623FE" w:rsidRDefault="001623FE">
            <w:pPr>
              <w:spacing w:line="400" w:lineRule="exact"/>
              <w:jc w:val="center"/>
              <w:rPr>
                <w:rFonts w:ascii="仿宋" w:eastAsia="仿宋" w:hAnsi="仿宋" w:cs="Arial"/>
              </w:rPr>
            </w:pPr>
          </w:p>
        </w:tc>
        <w:tc>
          <w:tcPr>
            <w:tcW w:w="1319" w:type="dxa"/>
            <w:vAlign w:val="center"/>
          </w:tcPr>
          <w:p w:rsidR="001623FE" w:rsidRDefault="001623FE">
            <w:pPr>
              <w:spacing w:line="400" w:lineRule="exact"/>
              <w:jc w:val="center"/>
              <w:rPr>
                <w:rFonts w:ascii="仿宋" w:eastAsia="仿宋" w:hAnsi="仿宋" w:cs="Arial"/>
              </w:rPr>
            </w:pPr>
          </w:p>
        </w:tc>
        <w:tc>
          <w:tcPr>
            <w:tcW w:w="1160" w:type="dxa"/>
            <w:vAlign w:val="center"/>
          </w:tcPr>
          <w:p w:rsidR="001623FE" w:rsidRDefault="001623FE">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1623FE" w:rsidRDefault="001623FE">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1623FE" w:rsidRDefault="001623F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623FE" w:rsidRDefault="001623FE">
            <w:pPr>
              <w:spacing w:line="400" w:lineRule="exact"/>
              <w:jc w:val="center"/>
              <w:rPr>
                <w:rFonts w:ascii="仿宋" w:eastAsia="仿宋" w:hAnsi="仿宋" w:cs="Arial"/>
              </w:rPr>
            </w:pPr>
          </w:p>
        </w:tc>
      </w:tr>
      <w:tr w:rsidR="001623FE">
        <w:trPr>
          <w:cantSplit/>
          <w:trHeight w:val="600"/>
          <w:jc w:val="center"/>
        </w:trPr>
        <w:tc>
          <w:tcPr>
            <w:tcW w:w="718" w:type="dxa"/>
            <w:vAlign w:val="center"/>
          </w:tcPr>
          <w:p w:rsidR="001623FE" w:rsidRDefault="001623FE">
            <w:pPr>
              <w:spacing w:line="400" w:lineRule="exact"/>
              <w:jc w:val="center"/>
              <w:rPr>
                <w:rFonts w:ascii="仿宋" w:eastAsia="仿宋" w:hAnsi="仿宋" w:cs="Arial"/>
              </w:rPr>
            </w:pPr>
          </w:p>
        </w:tc>
        <w:tc>
          <w:tcPr>
            <w:tcW w:w="1439" w:type="dxa"/>
            <w:vAlign w:val="center"/>
          </w:tcPr>
          <w:p w:rsidR="001623FE" w:rsidRDefault="001623FE">
            <w:pPr>
              <w:spacing w:line="400" w:lineRule="exact"/>
              <w:jc w:val="center"/>
              <w:rPr>
                <w:rFonts w:ascii="仿宋" w:eastAsia="仿宋" w:hAnsi="仿宋" w:cs="Arial"/>
              </w:rPr>
            </w:pPr>
          </w:p>
        </w:tc>
        <w:tc>
          <w:tcPr>
            <w:tcW w:w="1319" w:type="dxa"/>
            <w:vAlign w:val="center"/>
          </w:tcPr>
          <w:p w:rsidR="001623FE" w:rsidRDefault="001623FE">
            <w:pPr>
              <w:spacing w:line="400" w:lineRule="exact"/>
              <w:jc w:val="center"/>
              <w:rPr>
                <w:rFonts w:ascii="仿宋" w:eastAsia="仿宋" w:hAnsi="仿宋" w:cs="Arial"/>
              </w:rPr>
            </w:pPr>
          </w:p>
        </w:tc>
        <w:tc>
          <w:tcPr>
            <w:tcW w:w="1160" w:type="dxa"/>
            <w:vAlign w:val="center"/>
          </w:tcPr>
          <w:p w:rsidR="001623FE" w:rsidRDefault="001623FE">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1623FE" w:rsidRDefault="001623FE">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1623FE" w:rsidRDefault="001623F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623FE" w:rsidRDefault="001623FE">
            <w:pPr>
              <w:spacing w:line="400" w:lineRule="exact"/>
              <w:jc w:val="center"/>
              <w:rPr>
                <w:rFonts w:ascii="仿宋" w:eastAsia="仿宋" w:hAnsi="仿宋" w:cs="Arial"/>
              </w:rPr>
            </w:pPr>
          </w:p>
        </w:tc>
      </w:tr>
      <w:tr w:rsidR="001623FE">
        <w:trPr>
          <w:cantSplit/>
          <w:trHeight w:val="510"/>
          <w:jc w:val="center"/>
        </w:trPr>
        <w:tc>
          <w:tcPr>
            <w:tcW w:w="718" w:type="dxa"/>
            <w:tcBorders>
              <w:bottom w:val="single" w:sz="4" w:space="0" w:color="auto"/>
            </w:tcBorders>
            <w:vAlign w:val="center"/>
          </w:tcPr>
          <w:p w:rsidR="001623FE" w:rsidRDefault="001623FE">
            <w:pPr>
              <w:spacing w:line="400" w:lineRule="exact"/>
              <w:jc w:val="center"/>
              <w:rPr>
                <w:rFonts w:ascii="仿宋" w:eastAsia="仿宋" w:hAnsi="仿宋" w:cs="Arial"/>
              </w:rPr>
            </w:pPr>
          </w:p>
        </w:tc>
        <w:tc>
          <w:tcPr>
            <w:tcW w:w="1439" w:type="dxa"/>
            <w:tcBorders>
              <w:bottom w:val="single" w:sz="4" w:space="0" w:color="auto"/>
            </w:tcBorders>
            <w:vAlign w:val="center"/>
          </w:tcPr>
          <w:p w:rsidR="001623FE" w:rsidRDefault="001623FE">
            <w:pPr>
              <w:spacing w:line="400" w:lineRule="exact"/>
              <w:jc w:val="center"/>
              <w:rPr>
                <w:rFonts w:ascii="仿宋" w:eastAsia="仿宋" w:hAnsi="仿宋" w:cs="Arial"/>
              </w:rPr>
            </w:pPr>
          </w:p>
        </w:tc>
        <w:tc>
          <w:tcPr>
            <w:tcW w:w="1319" w:type="dxa"/>
            <w:tcBorders>
              <w:bottom w:val="single" w:sz="4" w:space="0" w:color="auto"/>
            </w:tcBorders>
            <w:vAlign w:val="center"/>
          </w:tcPr>
          <w:p w:rsidR="001623FE" w:rsidRDefault="001623FE">
            <w:pPr>
              <w:spacing w:line="400" w:lineRule="exact"/>
              <w:jc w:val="center"/>
              <w:rPr>
                <w:rFonts w:ascii="仿宋" w:eastAsia="仿宋" w:hAnsi="仿宋" w:cs="Arial"/>
              </w:rPr>
            </w:pPr>
          </w:p>
        </w:tc>
        <w:tc>
          <w:tcPr>
            <w:tcW w:w="1160" w:type="dxa"/>
            <w:tcBorders>
              <w:bottom w:val="single" w:sz="4" w:space="0" w:color="auto"/>
            </w:tcBorders>
            <w:vAlign w:val="center"/>
          </w:tcPr>
          <w:p w:rsidR="001623FE" w:rsidRDefault="001623FE">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1623FE" w:rsidRDefault="001623FE">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1623FE" w:rsidRDefault="001623FE">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1623FE" w:rsidRDefault="001623FE">
            <w:pPr>
              <w:spacing w:line="400" w:lineRule="exact"/>
              <w:jc w:val="center"/>
              <w:rPr>
                <w:rFonts w:ascii="仿宋" w:eastAsia="仿宋" w:hAnsi="仿宋" w:cs="Arial"/>
              </w:rPr>
            </w:pPr>
          </w:p>
        </w:tc>
      </w:tr>
      <w:tr w:rsidR="001623FE">
        <w:trPr>
          <w:cantSplit/>
          <w:trHeight w:val="615"/>
          <w:jc w:val="center"/>
        </w:trPr>
        <w:tc>
          <w:tcPr>
            <w:tcW w:w="718" w:type="dxa"/>
            <w:tcBorders>
              <w:top w:val="single" w:sz="4" w:space="0" w:color="auto"/>
              <w:bottom w:val="single" w:sz="4" w:space="0" w:color="auto"/>
            </w:tcBorders>
            <w:vAlign w:val="center"/>
          </w:tcPr>
          <w:p w:rsidR="001623FE" w:rsidRDefault="001623F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1623FE" w:rsidRDefault="001623F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1623FE" w:rsidRDefault="001623F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1623FE" w:rsidRDefault="001623F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1623FE" w:rsidRDefault="001623F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1623FE" w:rsidRDefault="001623F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1623FE" w:rsidRDefault="001623FE">
            <w:pPr>
              <w:spacing w:line="400" w:lineRule="exact"/>
              <w:jc w:val="center"/>
              <w:rPr>
                <w:rFonts w:ascii="仿宋" w:eastAsia="仿宋" w:hAnsi="仿宋" w:cs="Arial"/>
              </w:rPr>
            </w:pPr>
          </w:p>
        </w:tc>
      </w:tr>
      <w:tr w:rsidR="001623FE">
        <w:trPr>
          <w:cantSplit/>
          <w:trHeight w:val="615"/>
          <w:jc w:val="center"/>
        </w:trPr>
        <w:tc>
          <w:tcPr>
            <w:tcW w:w="718" w:type="dxa"/>
            <w:tcBorders>
              <w:top w:val="single" w:sz="4" w:space="0" w:color="auto"/>
              <w:bottom w:val="single" w:sz="4" w:space="0" w:color="auto"/>
            </w:tcBorders>
            <w:vAlign w:val="center"/>
          </w:tcPr>
          <w:p w:rsidR="001623FE" w:rsidRDefault="001623F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1623FE" w:rsidRDefault="001623F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1623FE" w:rsidRDefault="001623F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1623FE" w:rsidRDefault="001623F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1623FE" w:rsidRDefault="001623F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1623FE" w:rsidRDefault="001623F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1623FE" w:rsidRDefault="001623FE">
            <w:pPr>
              <w:spacing w:line="400" w:lineRule="exact"/>
              <w:jc w:val="center"/>
              <w:rPr>
                <w:rFonts w:ascii="仿宋" w:eastAsia="仿宋" w:hAnsi="仿宋" w:cs="Arial"/>
              </w:rPr>
            </w:pPr>
          </w:p>
        </w:tc>
      </w:tr>
      <w:tr w:rsidR="001623FE">
        <w:trPr>
          <w:cantSplit/>
          <w:trHeight w:val="450"/>
          <w:jc w:val="center"/>
        </w:trPr>
        <w:tc>
          <w:tcPr>
            <w:tcW w:w="718" w:type="dxa"/>
            <w:tcBorders>
              <w:top w:val="single" w:sz="4" w:space="0" w:color="auto"/>
              <w:bottom w:val="single" w:sz="4" w:space="0" w:color="auto"/>
            </w:tcBorders>
            <w:vAlign w:val="center"/>
          </w:tcPr>
          <w:p w:rsidR="001623FE" w:rsidRDefault="001623F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1623FE" w:rsidRDefault="001623F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1623FE" w:rsidRDefault="001623F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1623FE" w:rsidRDefault="001623F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1623FE" w:rsidRDefault="001623F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1623FE" w:rsidRDefault="001623F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1623FE" w:rsidRDefault="001623FE">
            <w:pPr>
              <w:spacing w:line="400" w:lineRule="exact"/>
              <w:jc w:val="center"/>
              <w:rPr>
                <w:rFonts w:ascii="仿宋" w:eastAsia="仿宋" w:hAnsi="仿宋" w:cs="Arial"/>
              </w:rPr>
            </w:pPr>
          </w:p>
        </w:tc>
      </w:tr>
      <w:tr w:rsidR="001623FE">
        <w:trPr>
          <w:cantSplit/>
          <w:trHeight w:val="435"/>
          <w:jc w:val="center"/>
        </w:trPr>
        <w:tc>
          <w:tcPr>
            <w:tcW w:w="718" w:type="dxa"/>
            <w:tcBorders>
              <w:top w:val="single" w:sz="4" w:space="0" w:color="auto"/>
            </w:tcBorders>
            <w:vAlign w:val="center"/>
          </w:tcPr>
          <w:p w:rsidR="001623FE" w:rsidRDefault="001623FE">
            <w:pPr>
              <w:spacing w:line="400" w:lineRule="exact"/>
              <w:jc w:val="center"/>
              <w:rPr>
                <w:rFonts w:ascii="仿宋" w:eastAsia="仿宋" w:hAnsi="仿宋" w:cs="Arial"/>
              </w:rPr>
            </w:pPr>
          </w:p>
        </w:tc>
        <w:tc>
          <w:tcPr>
            <w:tcW w:w="1439" w:type="dxa"/>
            <w:tcBorders>
              <w:top w:val="single" w:sz="4" w:space="0" w:color="auto"/>
            </w:tcBorders>
            <w:vAlign w:val="center"/>
          </w:tcPr>
          <w:p w:rsidR="001623FE" w:rsidRDefault="001623FE">
            <w:pPr>
              <w:spacing w:line="400" w:lineRule="exact"/>
              <w:jc w:val="center"/>
              <w:rPr>
                <w:rFonts w:ascii="仿宋" w:eastAsia="仿宋" w:hAnsi="仿宋" w:cs="Arial"/>
              </w:rPr>
            </w:pPr>
          </w:p>
        </w:tc>
        <w:tc>
          <w:tcPr>
            <w:tcW w:w="1319" w:type="dxa"/>
            <w:tcBorders>
              <w:top w:val="single" w:sz="4" w:space="0" w:color="auto"/>
            </w:tcBorders>
            <w:vAlign w:val="center"/>
          </w:tcPr>
          <w:p w:rsidR="001623FE" w:rsidRDefault="001623FE">
            <w:pPr>
              <w:spacing w:line="400" w:lineRule="exact"/>
              <w:jc w:val="center"/>
              <w:rPr>
                <w:rFonts w:ascii="仿宋" w:eastAsia="仿宋" w:hAnsi="仿宋" w:cs="Arial"/>
              </w:rPr>
            </w:pPr>
          </w:p>
        </w:tc>
        <w:tc>
          <w:tcPr>
            <w:tcW w:w="1160" w:type="dxa"/>
            <w:tcBorders>
              <w:top w:val="single" w:sz="4" w:space="0" w:color="auto"/>
            </w:tcBorders>
            <w:vAlign w:val="center"/>
          </w:tcPr>
          <w:p w:rsidR="001623FE" w:rsidRDefault="001623FE">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1623FE" w:rsidRDefault="001623FE">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1623FE" w:rsidRDefault="001623FE">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1623FE" w:rsidRDefault="001623FE">
            <w:pPr>
              <w:spacing w:line="400" w:lineRule="exact"/>
              <w:jc w:val="center"/>
              <w:rPr>
                <w:rFonts w:ascii="仿宋" w:eastAsia="仿宋" w:hAnsi="仿宋" w:cs="Arial"/>
              </w:rPr>
            </w:pPr>
          </w:p>
        </w:tc>
      </w:tr>
    </w:tbl>
    <w:p w:rsidR="001623FE" w:rsidRDefault="001623FE">
      <w:pPr>
        <w:widowControl/>
        <w:spacing w:line="360" w:lineRule="atLeast"/>
        <w:ind w:firstLineChars="196" w:firstLine="470"/>
        <w:jc w:val="left"/>
        <w:outlineLvl w:val="1"/>
        <w:rPr>
          <w:rFonts w:ascii="仿宋" w:eastAsia="仿宋" w:hAnsi="仿宋" w:cs="Arial"/>
          <w:sz w:val="24"/>
        </w:rPr>
      </w:pPr>
    </w:p>
    <w:p w:rsidR="001623FE" w:rsidRDefault="00A43196">
      <w:pPr>
        <w:widowControl/>
        <w:spacing w:line="360" w:lineRule="atLeast"/>
        <w:ind w:firstLineChars="196" w:firstLine="470"/>
        <w:jc w:val="left"/>
        <w:outlineLvl w:val="1"/>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rsidR="001623FE" w:rsidRDefault="001623FE">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1623FE" w:rsidRDefault="001623FE">
      <w:pPr>
        <w:spacing w:line="400" w:lineRule="exact"/>
        <w:ind w:left="360"/>
        <w:jc w:val="center"/>
        <w:rPr>
          <w:rFonts w:ascii="仿宋" w:eastAsia="仿宋" w:hAnsi="仿宋" w:cs="Arial"/>
          <w:sz w:val="24"/>
        </w:rPr>
      </w:pPr>
    </w:p>
    <w:p w:rsidR="001623FE" w:rsidRDefault="001623FE">
      <w:pPr>
        <w:jc w:val="left"/>
        <w:rPr>
          <w:rFonts w:ascii="仿宋" w:eastAsia="仿宋" w:hAnsi="仿宋" w:cs="Arial"/>
        </w:rPr>
      </w:pPr>
    </w:p>
    <w:p w:rsidR="001623FE" w:rsidRDefault="00A43196">
      <w:pPr>
        <w:ind w:firstLineChars="200" w:firstLine="480"/>
        <w:jc w:val="left"/>
        <w:rPr>
          <w:rFonts w:ascii="仿宋" w:eastAsia="仿宋" w:hAnsi="仿宋"/>
          <w:sz w:val="24"/>
        </w:rPr>
      </w:pPr>
      <w:r>
        <w:rPr>
          <w:rFonts w:ascii="仿宋" w:eastAsia="仿宋" w:hAnsi="仿宋" w:hint="eastAsia"/>
          <w:sz w:val="24"/>
        </w:rPr>
        <w:t>供应商名称：XXXX（盖单位公章）</w:t>
      </w:r>
    </w:p>
    <w:p w:rsidR="001623FE" w:rsidRDefault="00A43196">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1623FE" w:rsidRDefault="00A43196">
      <w:pPr>
        <w:ind w:firstLineChars="200" w:firstLine="480"/>
        <w:jc w:val="left"/>
        <w:rPr>
          <w:rFonts w:ascii="仿宋" w:eastAsia="仿宋" w:hAnsi="仿宋"/>
          <w:sz w:val="24"/>
        </w:rPr>
      </w:pPr>
      <w:r>
        <w:rPr>
          <w:rFonts w:ascii="仿宋" w:eastAsia="仿宋" w:hAnsi="仿宋" w:hint="eastAsia"/>
          <w:sz w:val="24"/>
        </w:rPr>
        <w:t>日期: XXXX</w:t>
      </w:r>
    </w:p>
    <w:p w:rsidR="001623FE" w:rsidRDefault="00A43196">
      <w:pPr>
        <w:widowControl/>
        <w:jc w:val="left"/>
        <w:rPr>
          <w:rFonts w:ascii="仿宋" w:eastAsia="仿宋" w:hAnsi="仿宋"/>
          <w:sz w:val="32"/>
          <w:szCs w:val="32"/>
        </w:rPr>
      </w:pPr>
      <w:r>
        <w:rPr>
          <w:rFonts w:ascii="仿宋" w:eastAsia="仿宋" w:hAnsi="仿宋"/>
          <w:sz w:val="32"/>
          <w:szCs w:val="32"/>
        </w:rPr>
        <w:br w:type="page"/>
      </w:r>
    </w:p>
    <w:p w:rsidR="001623FE" w:rsidRDefault="00A43196">
      <w:pPr>
        <w:widowControl/>
        <w:spacing w:line="360" w:lineRule="atLeast"/>
        <w:ind w:firstLineChars="196" w:firstLine="627"/>
        <w:jc w:val="left"/>
        <w:outlineLvl w:val="1"/>
        <w:rPr>
          <w:rFonts w:ascii="仿宋" w:eastAsia="仿宋" w:hAnsi="仿宋"/>
          <w:sz w:val="24"/>
        </w:rPr>
      </w:pPr>
      <w:r>
        <w:rPr>
          <w:rFonts w:ascii="仿宋" w:eastAsia="仿宋" w:hAnsi="仿宋" w:hint="eastAsia"/>
          <w:sz w:val="32"/>
          <w:szCs w:val="32"/>
        </w:rPr>
        <w:lastRenderedPageBreak/>
        <w:t>格式2-1</w:t>
      </w:r>
      <w:r>
        <w:rPr>
          <w:rFonts w:ascii="仿宋" w:eastAsia="仿宋" w:hAnsi="仿宋"/>
          <w:sz w:val="32"/>
          <w:szCs w:val="32"/>
        </w:rPr>
        <w:t>3</w:t>
      </w:r>
    </w:p>
    <w:p w:rsidR="001623FE" w:rsidRDefault="00A43196">
      <w:pPr>
        <w:jc w:val="center"/>
        <w:rPr>
          <w:rFonts w:ascii="仿宋" w:eastAsia="仿宋" w:hAnsi="仿宋"/>
          <w:sz w:val="32"/>
          <w:szCs w:val="32"/>
        </w:rPr>
      </w:pPr>
      <w:r>
        <w:rPr>
          <w:rFonts w:ascii="仿宋" w:eastAsia="仿宋" w:hAnsi="仿宋" w:hint="eastAsia"/>
          <w:sz w:val="32"/>
          <w:szCs w:val="32"/>
        </w:rPr>
        <w:t xml:space="preserve"> 供应商本项目管理、技术、服务人员情况表</w:t>
      </w:r>
    </w:p>
    <w:p w:rsidR="001623FE" w:rsidRDefault="001623FE">
      <w:pPr>
        <w:rPr>
          <w:rFonts w:ascii="仿宋" w:eastAsia="仿宋" w:hAnsi="仿宋"/>
          <w:sz w:val="32"/>
          <w:szCs w:val="32"/>
        </w:rPr>
      </w:pPr>
    </w:p>
    <w:p w:rsidR="001623FE" w:rsidRDefault="00A43196">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1623FE">
        <w:tc>
          <w:tcPr>
            <w:tcW w:w="946" w:type="dxa"/>
            <w:vMerge w:val="restart"/>
            <w:vAlign w:val="center"/>
          </w:tcPr>
          <w:p w:rsidR="001623FE" w:rsidRDefault="00A43196">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1623FE" w:rsidRDefault="00A43196">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1623FE" w:rsidRDefault="00A43196">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1623FE" w:rsidRDefault="00A43196">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1623FE" w:rsidRDefault="00A43196">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1623FE" w:rsidRDefault="00A43196">
            <w:pPr>
              <w:jc w:val="center"/>
              <w:rPr>
                <w:rFonts w:ascii="仿宋" w:eastAsia="仿宋" w:hAnsi="仿宋"/>
                <w:sz w:val="24"/>
              </w:rPr>
            </w:pPr>
            <w:r>
              <w:rPr>
                <w:rFonts w:ascii="仿宋" w:eastAsia="仿宋" w:hAnsi="仿宋" w:hint="eastAsia"/>
                <w:sz w:val="24"/>
              </w:rPr>
              <w:t>资格证明（附复印件）</w:t>
            </w:r>
          </w:p>
        </w:tc>
      </w:tr>
      <w:tr w:rsidR="001623FE">
        <w:tc>
          <w:tcPr>
            <w:tcW w:w="946" w:type="dxa"/>
            <w:vMerge/>
            <w:vAlign w:val="center"/>
          </w:tcPr>
          <w:p w:rsidR="001623FE" w:rsidRDefault="001623FE">
            <w:pPr>
              <w:jc w:val="center"/>
              <w:rPr>
                <w:rFonts w:ascii="仿宋" w:eastAsia="仿宋" w:hAnsi="仿宋"/>
                <w:sz w:val="24"/>
              </w:rPr>
            </w:pPr>
          </w:p>
        </w:tc>
        <w:tc>
          <w:tcPr>
            <w:tcW w:w="947" w:type="dxa"/>
            <w:vMerge/>
            <w:vAlign w:val="center"/>
          </w:tcPr>
          <w:p w:rsidR="001623FE" w:rsidRDefault="001623FE">
            <w:pPr>
              <w:jc w:val="center"/>
              <w:rPr>
                <w:rFonts w:ascii="仿宋" w:eastAsia="仿宋" w:hAnsi="仿宋"/>
                <w:sz w:val="24"/>
              </w:rPr>
            </w:pPr>
          </w:p>
        </w:tc>
        <w:tc>
          <w:tcPr>
            <w:tcW w:w="947" w:type="dxa"/>
            <w:vMerge/>
            <w:vAlign w:val="center"/>
          </w:tcPr>
          <w:p w:rsidR="001623FE" w:rsidRDefault="001623FE">
            <w:pPr>
              <w:jc w:val="center"/>
              <w:rPr>
                <w:rFonts w:ascii="仿宋" w:eastAsia="仿宋" w:hAnsi="仿宋"/>
                <w:sz w:val="24"/>
              </w:rPr>
            </w:pPr>
          </w:p>
        </w:tc>
        <w:tc>
          <w:tcPr>
            <w:tcW w:w="947" w:type="dxa"/>
            <w:vMerge/>
            <w:vAlign w:val="center"/>
          </w:tcPr>
          <w:p w:rsidR="001623FE" w:rsidRDefault="001623FE">
            <w:pPr>
              <w:jc w:val="center"/>
              <w:rPr>
                <w:rFonts w:ascii="仿宋" w:eastAsia="仿宋" w:hAnsi="仿宋"/>
                <w:sz w:val="24"/>
              </w:rPr>
            </w:pPr>
          </w:p>
        </w:tc>
        <w:tc>
          <w:tcPr>
            <w:tcW w:w="947" w:type="dxa"/>
            <w:vMerge/>
            <w:vAlign w:val="center"/>
          </w:tcPr>
          <w:p w:rsidR="001623FE" w:rsidRDefault="001623FE">
            <w:pPr>
              <w:jc w:val="center"/>
              <w:rPr>
                <w:rFonts w:ascii="仿宋" w:eastAsia="仿宋" w:hAnsi="仿宋"/>
                <w:sz w:val="24"/>
              </w:rPr>
            </w:pPr>
          </w:p>
        </w:tc>
        <w:tc>
          <w:tcPr>
            <w:tcW w:w="947" w:type="dxa"/>
            <w:vAlign w:val="center"/>
          </w:tcPr>
          <w:p w:rsidR="001623FE" w:rsidRDefault="00A43196">
            <w:pPr>
              <w:jc w:val="center"/>
              <w:rPr>
                <w:rFonts w:ascii="仿宋" w:eastAsia="仿宋" w:hAnsi="仿宋"/>
                <w:sz w:val="24"/>
              </w:rPr>
            </w:pPr>
            <w:r>
              <w:rPr>
                <w:rFonts w:ascii="仿宋" w:eastAsia="仿宋" w:hAnsi="仿宋" w:hint="eastAsia"/>
                <w:sz w:val="24"/>
              </w:rPr>
              <w:t>证书</w:t>
            </w:r>
          </w:p>
          <w:p w:rsidR="001623FE" w:rsidRDefault="00A43196">
            <w:pPr>
              <w:jc w:val="center"/>
              <w:rPr>
                <w:rFonts w:ascii="仿宋" w:eastAsia="仿宋" w:hAnsi="仿宋"/>
                <w:sz w:val="24"/>
              </w:rPr>
            </w:pPr>
            <w:r>
              <w:rPr>
                <w:rFonts w:ascii="仿宋" w:eastAsia="仿宋" w:hAnsi="仿宋" w:hint="eastAsia"/>
                <w:sz w:val="24"/>
              </w:rPr>
              <w:t>名称</w:t>
            </w:r>
          </w:p>
        </w:tc>
        <w:tc>
          <w:tcPr>
            <w:tcW w:w="947" w:type="dxa"/>
            <w:vAlign w:val="center"/>
          </w:tcPr>
          <w:p w:rsidR="001623FE" w:rsidRDefault="00A43196">
            <w:pPr>
              <w:jc w:val="center"/>
              <w:rPr>
                <w:rFonts w:ascii="仿宋" w:eastAsia="仿宋" w:hAnsi="仿宋"/>
                <w:sz w:val="24"/>
              </w:rPr>
            </w:pPr>
            <w:r>
              <w:rPr>
                <w:rFonts w:ascii="仿宋" w:eastAsia="仿宋" w:hAnsi="仿宋" w:hint="eastAsia"/>
                <w:sz w:val="24"/>
              </w:rPr>
              <w:t>级别</w:t>
            </w:r>
          </w:p>
        </w:tc>
        <w:tc>
          <w:tcPr>
            <w:tcW w:w="947" w:type="dxa"/>
            <w:vAlign w:val="center"/>
          </w:tcPr>
          <w:p w:rsidR="001623FE" w:rsidRDefault="00A43196">
            <w:pPr>
              <w:jc w:val="center"/>
              <w:rPr>
                <w:rFonts w:ascii="仿宋" w:eastAsia="仿宋" w:hAnsi="仿宋"/>
                <w:sz w:val="24"/>
              </w:rPr>
            </w:pPr>
            <w:r>
              <w:rPr>
                <w:rFonts w:ascii="仿宋" w:eastAsia="仿宋" w:hAnsi="仿宋" w:hint="eastAsia"/>
                <w:sz w:val="24"/>
              </w:rPr>
              <w:t>证号</w:t>
            </w:r>
          </w:p>
        </w:tc>
        <w:tc>
          <w:tcPr>
            <w:tcW w:w="947" w:type="dxa"/>
            <w:vAlign w:val="center"/>
          </w:tcPr>
          <w:p w:rsidR="001623FE" w:rsidRDefault="00A43196">
            <w:pPr>
              <w:jc w:val="center"/>
              <w:rPr>
                <w:rFonts w:ascii="仿宋" w:eastAsia="仿宋" w:hAnsi="仿宋"/>
                <w:sz w:val="24"/>
              </w:rPr>
            </w:pPr>
            <w:r>
              <w:rPr>
                <w:rFonts w:ascii="仿宋" w:eastAsia="仿宋" w:hAnsi="仿宋" w:hint="eastAsia"/>
                <w:sz w:val="24"/>
              </w:rPr>
              <w:t>专业</w:t>
            </w:r>
          </w:p>
        </w:tc>
      </w:tr>
      <w:tr w:rsidR="001623FE">
        <w:tc>
          <w:tcPr>
            <w:tcW w:w="946" w:type="dxa"/>
            <w:vMerge w:val="restart"/>
            <w:vAlign w:val="center"/>
          </w:tcPr>
          <w:p w:rsidR="001623FE" w:rsidRDefault="00A43196">
            <w:pPr>
              <w:jc w:val="center"/>
              <w:rPr>
                <w:rFonts w:ascii="仿宋" w:eastAsia="仿宋" w:hAnsi="仿宋"/>
                <w:sz w:val="24"/>
              </w:rPr>
            </w:pPr>
            <w:r>
              <w:rPr>
                <w:rFonts w:ascii="仿宋" w:eastAsia="仿宋" w:hAnsi="仿宋" w:hint="eastAsia"/>
                <w:sz w:val="24"/>
              </w:rPr>
              <w:t>管理</w:t>
            </w:r>
          </w:p>
          <w:p w:rsidR="001623FE" w:rsidRDefault="00A43196">
            <w:pPr>
              <w:jc w:val="center"/>
              <w:rPr>
                <w:rFonts w:ascii="仿宋" w:eastAsia="仿宋" w:hAnsi="仿宋"/>
                <w:sz w:val="24"/>
              </w:rPr>
            </w:pPr>
            <w:r>
              <w:rPr>
                <w:rFonts w:ascii="仿宋" w:eastAsia="仿宋" w:hAnsi="仿宋" w:hint="eastAsia"/>
                <w:sz w:val="24"/>
              </w:rPr>
              <w:t>人员</w:t>
            </w: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r>
      <w:tr w:rsidR="001623FE">
        <w:tc>
          <w:tcPr>
            <w:tcW w:w="946" w:type="dxa"/>
            <w:vMerge/>
            <w:vAlign w:val="center"/>
          </w:tcPr>
          <w:p w:rsidR="001623FE" w:rsidRDefault="001623FE">
            <w:pPr>
              <w:jc w:val="cente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r>
      <w:tr w:rsidR="001623FE">
        <w:tc>
          <w:tcPr>
            <w:tcW w:w="946" w:type="dxa"/>
            <w:vMerge/>
            <w:vAlign w:val="center"/>
          </w:tcPr>
          <w:p w:rsidR="001623FE" w:rsidRDefault="001623FE">
            <w:pPr>
              <w:jc w:val="cente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r>
      <w:tr w:rsidR="001623FE">
        <w:tc>
          <w:tcPr>
            <w:tcW w:w="946" w:type="dxa"/>
            <w:vMerge w:val="restart"/>
            <w:vAlign w:val="center"/>
          </w:tcPr>
          <w:p w:rsidR="001623FE" w:rsidRDefault="00A43196">
            <w:pPr>
              <w:jc w:val="center"/>
              <w:rPr>
                <w:rFonts w:ascii="仿宋" w:eastAsia="仿宋" w:hAnsi="仿宋"/>
                <w:sz w:val="24"/>
              </w:rPr>
            </w:pPr>
            <w:r>
              <w:rPr>
                <w:rFonts w:ascii="仿宋" w:eastAsia="仿宋" w:hAnsi="仿宋" w:hint="eastAsia"/>
                <w:sz w:val="24"/>
              </w:rPr>
              <w:t>技术</w:t>
            </w:r>
          </w:p>
          <w:p w:rsidR="001623FE" w:rsidRDefault="00A43196">
            <w:pPr>
              <w:jc w:val="center"/>
              <w:rPr>
                <w:rFonts w:ascii="仿宋" w:eastAsia="仿宋" w:hAnsi="仿宋"/>
                <w:sz w:val="24"/>
              </w:rPr>
            </w:pPr>
            <w:r>
              <w:rPr>
                <w:rFonts w:ascii="仿宋" w:eastAsia="仿宋" w:hAnsi="仿宋" w:hint="eastAsia"/>
                <w:sz w:val="24"/>
              </w:rPr>
              <w:t>人员</w:t>
            </w: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r>
      <w:tr w:rsidR="001623FE">
        <w:tc>
          <w:tcPr>
            <w:tcW w:w="946" w:type="dxa"/>
            <w:vMerge/>
            <w:vAlign w:val="center"/>
          </w:tcPr>
          <w:p w:rsidR="001623FE" w:rsidRDefault="001623FE">
            <w:pPr>
              <w:jc w:val="cente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r>
      <w:tr w:rsidR="001623FE">
        <w:tc>
          <w:tcPr>
            <w:tcW w:w="946" w:type="dxa"/>
            <w:vMerge/>
            <w:vAlign w:val="center"/>
          </w:tcPr>
          <w:p w:rsidR="001623FE" w:rsidRDefault="001623FE">
            <w:pPr>
              <w:jc w:val="cente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r>
      <w:tr w:rsidR="001623FE">
        <w:tc>
          <w:tcPr>
            <w:tcW w:w="946" w:type="dxa"/>
            <w:vMerge w:val="restart"/>
            <w:vAlign w:val="center"/>
          </w:tcPr>
          <w:p w:rsidR="001623FE" w:rsidRDefault="00A43196">
            <w:pPr>
              <w:jc w:val="center"/>
              <w:rPr>
                <w:rFonts w:ascii="仿宋" w:eastAsia="仿宋" w:hAnsi="仿宋"/>
                <w:sz w:val="24"/>
              </w:rPr>
            </w:pPr>
            <w:r>
              <w:rPr>
                <w:rFonts w:ascii="仿宋" w:eastAsia="仿宋" w:hAnsi="仿宋" w:hint="eastAsia"/>
                <w:sz w:val="24"/>
              </w:rPr>
              <w:t>售后服务人员</w:t>
            </w: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r>
      <w:tr w:rsidR="001623FE">
        <w:tc>
          <w:tcPr>
            <w:tcW w:w="946" w:type="dxa"/>
            <w:vMerge/>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r>
      <w:tr w:rsidR="001623FE">
        <w:tc>
          <w:tcPr>
            <w:tcW w:w="946" w:type="dxa"/>
            <w:vMerge/>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c>
          <w:tcPr>
            <w:tcW w:w="947" w:type="dxa"/>
          </w:tcPr>
          <w:p w:rsidR="001623FE" w:rsidRDefault="001623FE">
            <w:pPr>
              <w:rPr>
                <w:rFonts w:ascii="仿宋" w:eastAsia="仿宋" w:hAnsi="仿宋"/>
                <w:sz w:val="24"/>
              </w:rPr>
            </w:pPr>
          </w:p>
        </w:tc>
      </w:tr>
    </w:tbl>
    <w:p w:rsidR="001623FE" w:rsidRDefault="001623FE">
      <w:pPr>
        <w:rPr>
          <w:rFonts w:ascii="仿宋" w:eastAsia="仿宋" w:hAnsi="仿宋"/>
          <w:sz w:val="24"/>
        </w:rPr>
      </w:pPr>
    </w:p>
    <w:p w:rsidR="001623FE" w:rsidRDefault="001623FE">
      <w:pPr>
        <w:rPr>
          <w:rFonts w:ascii="仿宋" w:eastAsia="仿宋" w:hAnsi="仿宋"/>
          <w:sz w:val="24"/>
        </w:rPr>
      </w:pPr>
    </w:p>
    <w:p w:rsidR="001623FE" w:rsidRDefault="001623FE">
      <w:pPr>
        <w:rPr>
          <w:rFonts w:ascii="仿宋" w:eastAsia="仿宋" w:hAnsi="仿宋"/>
          <w:sz w:val="24"/>
        </w:rPr>
      </w:pPr>
    </w:p>
    <w:p w:rsidR="001623FE" w:rsidRDefault="00A43196">
      <w:pPr>
        <w:rPr>
          <w:rFonts w:ascii="仿宋" w:eastAsia="仿宋" w:hAnsi="仿宋"/>
          <w:sz w:val="24"/>
        </w:rPr>
      </w:pPr>
      <w:r>
        <w:rPr>
          <w:rFonts w:ascii="仿宋" w:eastAsia="仿宋" w:hAnsi="仿宋" w:hint="eastAsia"/>
          <w:sz w:val="24"/>
        </w:rPr>
        <w:t>供应商名称：XXX（盖单位公章）</w:t>
      </w:r>
    </w:p>
    <w:p w:rsidR="001623FE" w:rsidRDefault="00A43196">
      <w:pPr>
        <w:rPr>
          <w:rFonts w:ascii="仿宋" w:eastAsia="仿宋" w:hAnsi="仿宋"/>
          <w:sz w:val="24"/>
        </w:rPr>
      </w:pPr>
      <w:r>
        <w:rPr>
          <w:rFonts w:ascii="仿宋" w:eastAsia="仿宋" w:hAnsi="仿宋" w:hint="eastAsia"/>
          <w:sz w:val="24"/>
        </w:rPr>
        <w:t>法定代表人/单位负责人或授权代表（签字或加盖个人印章）：XXX</w:t>
      </w:r>
    </w:p>
    <w:p w:rsidR="001623FE" w:rsidRDefault="00A43196">
      <w:pPr>
        <w:rPr>
          <w:rFonts w:ascii="仿宋" w:eastAsia="仿宋" w:hAnsi="仿宋"/>
          <w:sz w:val="24"/>
        </w:rPr>
      </w:pPr>
      <w:r>
        <w:rPr>
          <w:rFonts w:ascii="仿宋" w:eastAsia="仿宋" w:hAnsi="仿宋" w:hint="eastAsia"/>
          <w:sz w:val="24"/>
        </w:rPr>
        <w:t>日期：XXX</w:t>
      </w:r>
      <w:bookmarkEnd w:id="102"/>
    </w:p>
    <w:p w:rsidR="001623FE" w:rsidRDefault="00A43196">
      <w:pPr>
        <w:pStyle w:val="ad"/>
        <w:rPr>
          <w:rFonts w:ascii="仿宋" w:eastAsia="仿宋" w:hAnsi="仿宋"/>
          <w:b w:val="0"/>
        </w:rPr>
      </w:pPr>
      <w:r>
        <w:rPr>
          <w:rFonts w:ascii="仿宋" w:eastAsia="仿宋" w:hAnsi="仿宋" w:hint="eastAsia"/>
          <w:b w:val="0"/>
          <w:bCs w:val="0"/>
          <w:sz w:val="24"/>
        </w:rPr>
        <w:br w:type="page"/>
      </w:r>
      <w:bookmarkStart w:id="108" w:name="_Toc511205305"/>
      <w:r>
        <w:rPr>
          <w:rFonts w:ascii="仿宋" w:eastAsia="仿宋" w:hAnsi="仿宋" w:hint="eastAsia"/>
          <w:b w:val="0"/>
        </w:rPr>
        <w:lastRenderedPageBreak/>
        <w:t xml:space="preserve">第八章 </w:t>
      </w:r>
      <w:r>
        <w:rPr>
          <w:rFonts w:ascii="仿宋" w:eastAsia="仿宋" w:hAnsi="仿宋"/>
          <w:b w:val="0"/>
        </w:rPr>
        <w:t xml:space="preserve"> </w:t>
      </w:r>
      <w:r>
        <w:rPr>
          <w:rFonts w:ascii="仿宋" w:eastAsia="仿宋" w:hAnsi="仿宋" w:hint="eastAsia"/>
          <w:b w:val="0"/>
        </w:rPr>
        <w:t>评审方法</w:t>
      </w:r>
      <w:bookmarkEnd w:id="108"/>
    </w:p>
    <w:p w:rsidR="001623FE" w:rsidRDefault="001623FE">
      <w:pPr>
        <w:pStyle w:val="2"/>
        <w:keepNext w:val="0"/>
        <w:keepLines w:val="0"/>
        <w:spacing w:before="0" w:after="0" w:line="400" w:lineRule="exact"/>
        <w:ind w:firstLineChars="196" w:firstLine="470"/>
        <w:rPr>
          <w:rFonts w:ascii="仿宋" w:eastAsia="仿宋" w:hAnsi="仿宋"/>
          <w:b w:val="0"/>
          <w:sz w:val="24"/>
          <w:szCs w:val="24"/>
        </w:rPr>
      </w:pPr>
      <w:bookmarkStart w:id="109" w:name="_Toc101338358"/>
      <w:bookmarkStart w:id="110" w:name="_Toc209847065"/>
      <w:bookmarkStart w:id="111" w:name="_Toc101250640"/>
      <w:bookmarkStart w:id="112" w:name="_Toc101174146"/>
      <w:bookmarkStart w:id="113" w:name="_Toc430773924"/>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1.总则</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1.2 磋商工作由采购代理机构负责组织，具体磋商由采购代理机构依法组建的磋商小组负责。</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1.3 磋商工作应遵循公平、公正、科学及择优的原则，并以相同的磋商程序和标准对待所有的供应商。</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1.4 磋商小组按照磋商文件规定的磋商程序、评分方法和标准进行评审，并独立履行下列职责：</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（一）熟悉和理解磋商文件，</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解释；</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（二）审查供应商响应文件是否满足磋商文件要求，并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公正评价；</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必要的澄清、说明或者更正；</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（四）推荐成交供应商，或者受采购人委托确定成交供应商；</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（五）起草评审报告并进行签署；</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（六）向采购人/采购代理机构、财政部门或者其他监督部门报告非法干预评审工作的行为；</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（七）法律、法规和规章规定的其他职责。</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1.5磋商过程独立、保密。供应</w:t>
      </w:r>
      <w:proofErr w:type="gramStart"/>
      <w:r>
        <w:rPr>
          <w:rFonts w:ascii="仿宋" w:eastAsia="仿宋" w:hAnsi="仿宋" w:hint="eastAsia"/>
          <w:b w:val="0"/>
          <w:sz w:val="24"/>
          <w:szCs w:val="24"/>
        </w:rPr>
        <w:t>商非法</w:t>
      </w:r>
      <w:proofErr w:type="gramEnd"/>
      <w:r>
        <w:rPr>
          <w:rFonts w:ascii="仿宋" w:eastAsia="仿宋" w:hAnsi="仿宋" w:hint="eastAsia"/>
          <w:b w:val="0"/>
          <w:sz w:val="24"/>
          <w:szCs w:val="24"/>
        </w:rPr>
        <w:t>干预磋商过程的，其响应文件作无效处理。</w:t>
      </w:r>
    </w:p>
    <w:p w:rsidR="001623FE" w:rsidRDefault="001623FE">
      <w:pPr>
        <w:ind w:firstLine="413"/>
        <w:rPr>
          <w:rFonts w:ascii="仿宋" w:eastAsia="仿宋" w:hAnsi="仿宋"/>
        </w:rPr>
      </w:pP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2.磋商程序</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2.1审查磋商文件和停止评审。</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2.1.1 磋商小组正式评审前，应当对磋商文件进行熟悉和理解，内容主要</w:t>
      </w:r>
      <w:proofErr w:type="gramStart"/>
      <w:r>
        <w:rPr>
          <w:rFonts w:ascii="仿宋" w:eastAsia="仿宋" w:hAnsi="仿宋" w:hint="eastAsia"/>
          <w:b w:val="0"/>
          <w:sz w:val="24"/>
          <w:szCs w:val="24"/>
        </w:rPr>
        <w:t>包括磋商</w:t>
      </w:r>
      <w:proofErr w:type="gramEnd"/>
      <w:r>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2.1.2 本磋商文件有下列情形之一的，磋商小组应当停止评审：</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（1）磋商文件的规定存在歧义、重大缺陷的；</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（2）磋商文件明显以不合理条件对供应商实行差别待遇或者歧视待遇的；</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lastRenderedPageBreak/>
        <w:t>（3）采购项目属于国家规定的优先、强制采购范围，但是磋商文件未依法体现优先、强制采购相关规定的；</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（4）采购项目属于政府采购促进中小企业发展的范围，但是磋商文件未依法体现促进中小企业发展相关规定的；</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（5）磋商文件将供应商的资格条件列为评分因素的；</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（6）磋商文件载明的成交原则不合法的；</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（7）磋商文件有违反国家其他有关强制性规定的情形。</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2.2资格性审查。</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2.2.1本项目需要磋商小组进行资格性检查。</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b w:val="0"/>
          <w:sz w:val="24"/>
          <w:szCs w:val="24"/>
        </w:rPr>
        <w:t>具备磋商</w:t>
      </w:r>
      <w:proofErr w:type="gramEnd"/>
      <w:r>
        <w:rPr>
          <w:rFonts w:ascii="仿宋" w:eastAsia="仿宋" w:hAnsi="仿宋" w:hint="eastAsia"/>
          <w:b w:val="0"/>
          <w:sz w:val="24"/>
          <w:szCs w:val="24"/>
        </w:rPr>
        <w:t>资格。</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2.2.3采购人或者采购代理机构宣布未通过资格性审查的供应商名单时，应当告知供应商未通过审查的原因。</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 通过资格性审查的供应商不足3家的，终止本次采购活动，并发布终止采购活动公告。</w:t>
      </w:r>
    </w:p>
    <w:p w:rsidR="001623FE" w:rsidRDefault="00A43196">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2.4磋商。</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2.4.2每轮磋商开始前，磋商小组应根据磋商文件的规定，并结合各供应商的响应文件</w:t>
      </w:r>
      <w:proofErr w:type="gramStart"/>
      <w:r>
        <w:rPr>
          <w:rFonts w:ascii="仿宋" w:eastAsia="仿宋" w:hAnsi="仿宋" w:hint="eastAsia"/>
          <w:b w:val="0"/>
          <w:sz w:val="24"/>
          <w:szCs w:val="24"/>
        </w:rPr>
        <w:t>拟定磋商</w:t>
      </w:r>
      <w:proofErr w:type="gramEnd"/>
      <w:r>
        <w:rPr>
          <w:rFonts w:ascii="仿宋" w:eastAsia="仿宋" w:hAnsi="仿宋" w:hint="eastAsia"/>
          <w:b w:val="0"/>
          <w:sz w:val="24"/>
          <w:szCs w:val="24"/>
        </w:rPr>
        <w:t>内容。</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lastRenderedPageBreak/>
        <w:t>2.4.4对磋商文件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的实质性变动是磋商文件的有效组成部分，磋商小组应当及时以书面形式同时通知所有参加磋商的供应商。</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Pr>
          <w:rFonts w:ascii="仿宋" w:eastAsia="仿宋" w:hAnsi="仿宋" w:hint="eastAsia"/>
          <w:b w:val="0"/>
          <w:sz w:val="24"/>
          <w:szCs w:val="24"/>
        </w:rPr>
        <w:t>商必要</w:t>
      </w:r>
      <w:proofErr w:type="gramEnd"/>
      <w:r>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rsidR="001623FE" w:rsidRDefault="00A43196">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1623FE" w:rsidRDefault="00A43196">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rsidR="001623FE" w:rsidRDefault="00A43196">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1623FE" w:rsidRDefault="00A43196">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rsidR="001623FE" w:rsidRDefault="00A43196">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rsidR="001623FE" w:rsidRDefault="00A43196">
      <w:pPr>
        <w:pStyle w:val="a8"/>
        <w:snapToGrid w:val="0"/>
        <w:spacing w:line="300" w:lineRule="auto"/>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rsidR="001623FE" w:rsidRDefault="00A43196">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1623FE" w:rsidRDefault="00A43196">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1623FE" w:rsidRDefault="00A43196">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rsidR="001623FE" w:rsidRDefault="00A43196">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1623FE" w:rsidRDefault="00A43196">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w:t>
      </w:r>
      <w:r>
        <w:rPr>
          <w:rFonts w:ascii="仿宋" w:eastAsia="仿宋" w:hAnsi="仿宋"/>
          <w:sz w:val="24"/>
          <w:szCs w:val="24"/>
        </w:rPr>
        <w:lastRenderedPageBreak/>
        <w:t>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2.4.7磋商过程中，磋商的任何一方不得透露与磋商有关的其他供应商的技术资料、价格和其他信息。</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2.4.8磋商过程中，磋商小组发现或者知晓供应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违法、违纪行为的，磋商小组应当将该供应商响应文件作无效处理，不允许其提交最后报价。</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2.4.9磋商完成后，磋商小组应</w:t>
      </w:r>
      <w:proofErr w:type="gramStart"/>
      <w:r>
        <w:rPr>
          <w:rFonts w:ascii="仿宋" w:eastAsia="仿宋" w:hAnsi="仿宋" w:hint="eastAsia"/>
          <w:b w:val="0"/>
          <w:sz w:val="24"/>
          <w:szCs w:val="24"/>
        </w:rPr>
        <w:t>出具磋商</w:t>
      </w:r>
      <w:proofErr w:type="gramEnd"/>
      <w:r>
        <w:rPr>
          <w:rFonts w:ascii="仿宋" w:eastAsia="仿宋" w:hAnsi="仿宋" w:hint="eastAsia"/>
          <w:b w:val="0"/>
          <w:sz w:val="24"/>
          <w:szCs w:val="24"/>
        </w:rPr>
        <w:t>情况记录表，磋商情况记录</w:t>
      </w:r>
      <w:proofErr w:type="gramStart"/>
      <w:r>
        <w:rPr>
          <w:rFonts w:ascii="仿宋" w:eastAsia="仿宋" w:hAnsi="仿宋" w:hint="eastAsia"/>
          <w:b w:val="0"/>
          <w:sz w:val="24"/>
          <w:szCs w:val="24"/>
        </w:rPr>
        <w:t>表需包含磋商</w:t>
      </w:r>
      <w:proofErr w:type="gramEnd"/>
      <w:r>
        <w:rPr>
          <w:rFonts w:ascii="仿宋" w:eastAsia="仿宋" w:hAnsi="仿宋" w:hint="eastAsia"/>
          <w:b w:val="0"/>
          <w:sz w:val="24"/>
          <w:szCs w:val="24"/>
        </w:rPr>
        <w:t>内容、磋商意见、实质性变动内容等。</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2.5报价。</w:t>
      </w:r>
    </w:p>
    <w:p w:rsidR="001623FE" w:rsidRDefault="00A43196">
      <w:pPr>
        <w:spacing w:line="400" w:lineRule="exact"/>
        <w:ind w:firstLineChars="200" w:firstLine="480"/>
        <w:rPr>
          <w:rFonts w:ascii="仿宋" w:eastAsia="仿宋" w:hAnsi="仿宋" w:cstheme="minorBidi"/>
          <w:sz w:val="24"/>
          <w:lang w:val="zh-CN"/>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w:t>
      </w:r>
      <w:r>
        <w:rPr>
          <w:rFonts w:ascii="仿宋" w:eastAsia="仿宋" w:hAnsi="仿宋" w:hint="eastAsia"/>
          <w:sz w:val="24"/>
          <w:lang w:val="zh-CN"/>
        </w:rPr>
        <w:t>报价超过竞争性磋商文件规定的政府采购预算（或最高限价）或者相关报价不符合采购文件其他的报价规定的，</w:t>
      </w:r>
      <w:r>
        <w:rPr>
          <w:rFonts w:ascii="仿宋" w:eastAsia="仿宋" w:hAnsi="仿宋" w:cstheme="minorBidi" w:hint="eastAsia"/>
          <w:sz w:val="24"/>
          <w:lang w:val="zh-CN"/>
        </w:rPr>
        <w:t>应按照无效响应文件处理。</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技术、服务要求的，磋商结束后，磋商小组应当要求所有实质性响应的供应商在规定时间内提交最后报价，提交最后报价的供应商不得少于3家（本章2.3.1和2.5.</w:t>
      </w:r>
      <w:r>
        <w:rPr>
          <w:rFonts w:ascii="仿宋" w:eastAsia="仿宋" w:hAnsi="仿宋"/>
          <w:sz w:val="24"/>
        </w:rPr>
        <w:t>3</w:t>
      </w:r>
      <w:r>
        <w:rPr>
          <w:rFonts w:ascii="仿宋" w:eastAsia="仿宋" w:hAnsi="仿宋" w:hint="eastAsia"/>
          <w:sz w:val="24"/>
        </w:rPr>
        <w:t>的情况除外）。或磋商文件不能详细列明采购标的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技术、服务要求，需经磋商由供应商提供最终设计方案或解决方案的，磋商结束后，磋商小组应当按照少数服从多数的原则投票推荐3家以上（本章2.3.1和2.5.</w:t>
      </w:r>
      <w:r>
        <w:rPr>
          <w:rFonts w:ascii="仿宋" w:eastAsia="仿宋" w:hAnsi="仿宋"/>
          <w:sz w:val="24"/>
        </w:rPr>
        <w:t>3</w:t>
      </w:r>
      <w:r>
        <w:rPr>
          <w:rFonts w:ascii="仿宋" w:eastAsia="仿宋" w:hAnsi="仿宋" w:hint="eastAsia"/>
          <w:sz w:val="24"/>
        </w:rPr>
        <w:t>的情况除外）供应商的设计方案或者解决方案，并要求其在规定时间内提交最后报价。</w:t>
      </w:r>
    </w:p>
    <w:p w:rsidR="001623FE" w:rsidRDefault="00A43196">
      <w:pPr>
        <w:spacing w:line="400" w:lineRule="exact"/>
        <w:ind w:firstLineChars="200" w:firstLine="480"/>
        <w:rPr>
          <w:rFonts w:ascii="仿宋" w:eastAsia="仿宋" w:hAnsi="仿宋"/>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4" w:name="_Toc30986"/>
      <w:r>
        <w:rPr>
          <w:rFonts w:ascii="仿宋" w:eastAsia="仿宋" w:hAnsi="仿宋" w:hint="eastAsia"/>
          <w:sz w:val="24"/>
        </w:rPr>
        <w:t>《</w:t>
      </w:r>
      <w:r>
        <w:rPr>
          <w:rFonts w:ascii="仿宋" w:eastAsia="仿宋" w:hAnsi="仿宋"/>
          <w:bCs/>
          <w:sz w:val="24"/>
        </w:rPr>
        <w:t>政府采购竞争性磋商采购方式管理暂行办法</w:t>
      </w:r>
      <w:r>
        <w:rPr>
          <w:rFonts w:ascii="仿宋" w:eastAsia="仿宋" w:hAnsi="仿宋" w:hint="eastAsia"/>
          <w:bCs/>
          <w:sz w:val="24"/>
        </w:rPr>
        <w:t>财库》〔2014〕214号</w:t>
      </w:r>
      <w:bookmarkEnd w:id="114"/>
      <w:r>
        <w:rPr>
          <w:rFonts w:ascii="仿宋" w:eastAsia="仿宋" w:hAnsi="仿宋" w:hint="eastAsia"/>
          <w:bCs/>
          <w:sz w:val="24"/>
        </w:rPr>
        <w:t>第三条第四项情形的，提交最后报价的供应商可以为2家。</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Pr>
          <w:rFonts w:ascii="仿宋" w:eastAsia="仿宋" w:hAnsi="仿宋" w:hint="eastAsia"/>
          <w:sz w:val="24"/>
          <w:lang w:val="zh-CN"/>
        </w:rPr>
        <w:t>磋商小组认为供应</w:t>
      </w:r>
      <w:proofErr w:type="gramStart"/>
      <w:r>
        <w:rPr>
          <w:rFonts w:ascii="仿宋" w:eastAsia="仿宋" w:hAnsi="仿宋" w:hint="eastAsia"/>
          <w:sz w:val="24"/>
          <w:lang w:val="zh-CN"/>
        </w:rPr>
        <w:t>商最后</w:t>
      </w:r>
      <w:proofErr w:type="gramEnd"/>
      <w:r>
        <w:rPr>
          <w:rFonts w:ascii="仿宋" w:eastAsia="仿宋" w:hAnsi="仿宋" w:hint="eastAsia"/>
          <w:sz w:val="24"/>
          <w:lang w:val="zh-CN"/>
        </w:rPr>
        <w:t>报价明显低于成本价，在磋商小组发出质询函后供应</w:t>
      </w:r>
      <w:proofErr w:type="gramStart"/>
      <w:r>
        <w:rPr>
          <w:rFonts w:ascii="仿宋" w:eastAsia="仿宋" w:hAnsi="仿宋" w:hint="eastAsia"/>
          <w:sz w:val="24"/>
          <w:lang w:val="zh-CN"/>
        </w:rPr>
        <w:t>商未能</w:t>
      </w:r>
      <w:proofErr w:type="gramEnd"/>
      <w:r>
        <w:rPr>
          <w:rFonts w:ascii="仿宋" w:eastAsia="仿宋" w:hAnsi="仿宋" w:hint="eastAsia"/>
          <w:sz w:val="24"/>
          <w:lang w:val="zh-CN"/>
        </w:rPr>
        <w:t>提供合理的成本分析和价格构成的或对质函询的解释未被磋商小组采信的，</w:t>
      </w:r>
      <w:r>
        <w:rPr>
          <w:rFonts w:ascii="仿宋" w:eastAsia="仿宋" w:hAnsi="仿宋" w:cstheme="minorBidi" w:hint="eastAsia"/>
          <w:sz w:val="24"/>
          <w:lang w:val="zh-CN"/>
        </w:rPr>
        <w:t>应按照无效响应文件处理。</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w:t>
      </w:r>
      <w:r>
        <w:rPr>
          <w:rFonts w:ascii="仿宋" w:eastAsia="仿宋" w:hAnsi="仿宋" w:hint="eastAsia"/>
          <w:sz w:val="24"/>
        </w:rPr>
        <w:lastRenderedPageBreak/>
        <w:t>响应文件的有效组成部分。</w:t>
      </w:r>
    </w:p>
    <w:p w:rsidR="001623FE" w:rsidRDefault="00A43196">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rsidR="001623FE" w:rsidRDefault="00A43196">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1623FE" w:rsidRDefault="00A43196">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1623FE" w:rsidRDefault="00A43196">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1623FE" w:rsidRDefault="00A43196">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2.9采购组织单位现场复核评审结果。</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lastRenderedPageBreak/>
        <w:t>（3）分项评分超出评分标准范围的；</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lastRenderedPageBreak/>
        <w:t>2.12.1磋商小组在对响应文件的有效性、完整性和响应程度进行审查时，可以要求供应商对响应文件中含义不明确、同类问题表述不一致或者有明显文字和计算错误的内容等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（3）除本章2.3.1和2.5.</w:t>
      </w:r>
      <w:r>
        <w:rPr>
          <w:rFonts w:ascii="仿宋" w:eastAsia="仿宋" w:hAnsi="仿宋"/>
          <w:sz w:val="24"/>
        </w:rPr>
        <w:t>3</w:t>
      </w:r>
      <w:r>
        <w:rPr>
          <w:rFonts w:ascii="仿宋" w:eastAsia="仿宋" w:hAnsi="仿宋" w:hint="eastAsia"/>
          <w:sz w:val="24"/>
        </w:rPr>
        <w:t>的情况外，在采购过程中符合要求的供应商或者报价未超过采购预算的供应商不足3家的。</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3.综合评分</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3.1本次综合评分的因素详见综合评分明细表。</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1623FE" w:rsidRDefault="00A43196">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3.3综合评分明细表</w:t>
      </w:r>
    </w:p>
    <w:p w:rsidR="001623FE" w:rsidRDefault="00A43196">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rsidR="001623FE" w:rsidRDefault="00A43196">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3.3.3综合评分明细表</w:t>
      </w: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0</w:t>
      </w:r>
      <w:r>
        <w:rPr>
          <w:rFonts w:ascii="仿宋" w:eastAsia="仿宋" w:hAnsi="仿宋"/>
          <w:b w:val="0"/>
          <w:sz w:val="24"/>
          <w:szCs w:val="24"/>
        </w:rPr>
        <w:t>1</w:t>
      </w:r>
      <w:r>
        <w:rPr>
          <w:rFonts w:ascii="仿宋" w:eastAsia="仿宋" w:hAnsi="仿宋" w:hint="eastAsia"/>
          <w:b w:val="0"/>
          <w:sz w:val="24"/>
          <w:szCs w:val="24"/>
        </w:rPr>
        <w:t>包</w:t>
      </w:r>
      <w:r>
        <w:rPr>
          <w:rFonts w:ascii="仿宋" w:eastAsia="仿宋" w:hAnsi="仿宋"/>
          <w:b w:val="0"/>
          <w:sz w:val="24"/>
          <w:szCs w:val="24"/>
        </w:rPr>
        <w:t>：</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1623FE">
        <w:trPr>
          <w:trHeight w:val="402"/>
        </w:trPr>
        <w:tc>
          <w:tcPr>
            <w:tcW w:w="577" w:type="dxa"/>
            <w:vAlign w:val="center"/>
          </w:tcPr>
          <w:p w:rsidR="001623FE" w:rsidRDefault="00A43196">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1623FE" w:rsidRDefault="00A43196">
            <w:pPr>
              <w:spacing w:line="400" w:lineRule="exact"/>
              <w:ind w:firstLine="28"/>
              <w:jc w:val="center"/>
              <w:rPr>
                <w:rFonts w:ascii="仿宋" w:eastAsia="仿宋" w:hAnsi="仿宋"/>
                <w:szCs w:val="21"/>
              </w:rPr>
            </w:pPr>
            <w:r>
              <w:rPr>
                <w:rFonts w:ascii="仿宋" w:eastAsia="仿宋" w:hAnsi="仿宋" w:hint="eastAsia"/>
                <w:szCs w:val="21"/>
              </w:rPr>
              <w:t>评分因素</w:t>
            </w:r>
          </w:p>
          <w:p w:rsidR="001623FE" w:rsidRDefault="00A43196">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rsidR="001623FE" w:rsidRDefault="00A43196">
            <w:pPr>
              <w:spacing w:line="400" w:lineRule="exact"/>
              <w:ind w:firstLine="28"/>
              <w:jc w:val="center"/>
              <w:rPr>
                <w:rFonts w:ascii="仿宋" w:eastAsia="仿宋" w:hAnsi="仿宋"/>
                <w:szCs w:val="21"/>
              </w:rPr>
            </w:pPr>
            <w:r>
              <w:rPr>
                <w:rFonts w:ascii="仿宋" w:eastAsia="仿宋" w:hAnsi="仿宋" w:hint="eastAsia"/>
                <w:szCs w:val="21"/>
              </w:rPr>
              <w:t>分　值</w:t>
            </w:r>
          </w:p>
        </w:tc>
        <w:tc>
          <w:tcPr>
            <w:tcW w:w="3710" w:type="dxa"/>
            <w:vAlign w:val="center"/>
          </w:tcPr>
          <w:p w:rsidR="001623FE" w:rsidRDefault="00A43196">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277" w:type="dxa"/>
            <w:vAlign w:val="center"/>
          </w:tcPr>
          <w:p w:rsidR="001623FE" w:rsidRDefault="00A43196">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rsidR="001623FE" w:rsidRDefault="00A43196">
            <w:pPr>
              <w:spacing w:line="400" w:lineRule="exact"/>
              <w:jc w:val="center"/>
              <w:rPr>
                <w:rFonts w:ascii="仿宋" w:eastAsia="仿宋" w:hAnsi="仿宋"/>
                <w:szCs w:val="21"/>
              </w:rPr>
            </w:pPr>
            <w:r>
              <w:rPr>
                <w:rFonts w:ascii="仿宋" w:eastAsia="仿宋" w:hAnsi="仿宋" w:hint="eastAsia"/>
                <w:szCs w:val="21"/>
              </w:rPr>
              <w:t>说明</w:t>
            </w:r>
          </w:p>
        </w:tc>
      </w:tr>
      <w:tr w:rsidR="001623FE">
        <w:trPr>
          <w:trHeight w:val="402"/>
        </w:trPr>
        <w:tc>
          <w:tcPr>
            <w:tcW w:w="577" w:type="dxa"/>
            <w:vAlign w:val="center"/>
          </w:tcPr>
          <w:p w:rsidR="001623FE" w:rsidRDefault="00A43196">
            <w:pPr>
              <w:spacing w:line="400" w:lineRule="exact"/>
              <w:ind w:firstLine="28"/>
              <w:jc w:val="center"/>
              <w:rPr>
                <w:rFonts w:ascii="仿宋" w:eastAsia="仿宋" w:hAnsi="仿宋"/>
                <w:szCs w:val="21"/>
              </w:rPr>
            </w:pPr>
            <w:r>
              <w:rPr>
                <w:rFonts w:ascii="仿宋" w:eastAsia="仿宋" w:hAnsi="仿宋" w:hint="eastAsia"/>
                <w:szCs w:val="21"/>
              </w:rPr>
              <w:t>1</w:t>
            </w:r>
          </w:p>
        </w:tc>
        <w:tc>
          <w:tcPr>
            <w:tcW w:w="1119" w:type="dxa"/>
            <w:vAlign w:val="center"/>
          </w:tcPr>
          <w:p w:rsidR="001623FE" w:rsidRDefault="00A43196">
            <w:pPr>
              <w:rPr>
                <w:rFonts w:ascii="仿宋" w:eastAsia="仿宋" w:hAnsi="仿宋"/>
                <w:szCs w:val="21"/>
              </w:rPr>
            </w:pPr>
            <w:r>
              <w:rPr>
                <w:rFonts w:ascii="仿宋" w:eastAsia="仿宋" w:hAnsi="仿宋" w:hint="eastAsia"/>
                <w:szCs w:val="21"/>
              </w:rPr>
              <w:t>报价</w:t>
            </w:r>
            <w:r>
              <w:rPr>
                <w:rFonts w:ascii="仿宋" w:eastAsia="仿宋" w:hAnsi="仿宋"/>
                <w:szCs w:val="21"/>
              </w:rPr>
              <w:t>30</w:t>
            </w:r>
            <w:r>
              <w:rPr>
                <w:rFonts w:ascii="仿宋" w:eastAsia="仿宋" w:hAnsi="仿宋" w:hint="eastAsia"/>
                <w:szCs w:val="21"/>
              </w:rPr>
              <w:t>%</w:t>
            </w:r>
          </w:p>
          <w:p w:rsidR="001623FE" w:rsidRDefault="00A43196">
            <w:pPr>
              <w:rPr>
                <w:rFonts w:ascii="仿宋" w:eastAsia="仿宋" w:hAnsi="仿宋"/>
                <w:szCs w:val="21"/>
              </w:rPr>
            </w:pPr>
            <w:r>
              <w:rPr>
                <w:rFonts w:ascii="仿宋" w:eastAsia="仿宋" w:hAnsi="仿宋" w:hint="eastAsia"/>
                <w:szCs w:val="21"/>
              </w:rPr>
              <w:t>（主要评分因素）</w:t>
            </w:r>
          </w:p>
        </w:tc>
        <w:tc>
          <w:tcPr>
            <w:tcW w:w="561" w:type="dxa"/>
            <w:vAlign w:val="center"/>
          </w:tcPr>
          <w:p w:rsidR="001623FE" w:rsidRDefault="00A43196">
            <w:pPr>
              <w:rPr>
                <w:rFonts w:ascii="仿宋" w:eastAsia="仿宋" w:hAnsi="仿宋"/>
                <w:szCs w:val="21"/>
              </w:rPr>
            </w:pPr>
            <w:r>
              <w:rPr>
                <w:rFonts w:ascii="仿宋" w:eastAsia="仿宋" w:hAnsi="仿宋" w:hint="eastAsia"/>
                <w:szCs w:val="21"/>
              </w:rPr>
              <w:t>30分</w:t>
            </w:r>
          </w:p>
        </w:tc>
        <w:tc>
          <w:tcPr>
            <w:tcW w:w="3710" w:type="dxa"/>
            <w:vAlign w:val="center"/>
          </w:tcPr>
          <w:p w:rsidR="001623FE" w:rsidRDefault="00A43196">
            <w:pPr>
              <w:rPr>
                <w:rFonts w:ascii="仿宋" w:eastAsia="仿宋" w:hAnsi="仿宋"/>
                <w:szCs w:val="21"/>
              </w:rPr>
            </w:pPr>
            <w:r>
              <w:rPr>
                <w:rFonts w:ascii="仿宋" w:eastAsia="仿宋" w:hAnsi="仿宋" w:hint="eastAsia"/>
                <w:szCs w:val="21"/>
              </w:rPr>
              <w:t>满足磋商文件要求且响应价格最低的响应报价为磋商基准价，其价格分为满分。其他供应商的价格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w:t>
            </w:r>
            <w:r>
              <w:rPr>
                <w:rFonts w:ascii="仿宋" w:eastAsia="仿宋" w:hAnsi="仿宋" w:hint="eastAsia"/>
                <w:szCs w:val="21"/>
              </w:rPr>
              <w:lastRenderedPageBreak/>
              <w:t>公式计算：磋商报价得分=(磋商基准价／最后</w:t>
            </w:r>
            <w:r>
              <w:rPr>
                <w:rFonts w:ascii="仿宋" w:eastAsia="仿宋" w:hAnsi="仿宋"/>
                <w:szCs w:val="21"/>
              </w:rPr>
              <w:t>磋商</w:t>
            </w:r>
            <w:r>
              <w:rPr>
                <w:rFonts w:ascii="仿宋" w:eastAsia="仿宋" w:hAnsi="仿宋" w:hint="eastAsia"/>
                <w:szCs w:val="21"/>
              </w:rPr>
              <w:t>报价)*</w:t>
            </w:r>
            <w:r>
              <w:rPr>
                <w:rFonts w:ascii="仿宋" w:eastAsia="仿宋" w:hAnsi="仿宋"/>
                <w:szCs w:val="21"/>
              </w:rPr>
              <w:t>30</w:t>
            </w:r>
            <w:r>
              <w:rPr>
                <w:rFonts w:ascii="仿宋" w:eastAsia="仿宋" w:hAnsi="仿宋" w:hint="eastAsia"/>
                <w:szCs w:val="21"/>
              </w:rPr>
              <w:t>%*100</w:t>
            </w:r>
          </w:p>
        </w:tc>
        <w:tc>
          <w:tcPr>
            <w:tcW w:w="1277" w:type="dxa"/>
            <w:vAlign w:val="center"/>
          </w:tcPr>
          <w:p w:rsidR="001623FE" w:rsidRDefault="00A43196">
            <w:pPr>
              <w:jc w:val="center"/>
              <w:rPr>
                <w:rFonts w:ascii="仿宋" w:eastAsia="仿宋" w:hAnsi="仿宋"/>
                <w:szCs w:val="21"/>
              </w:rPr>
            </w:pPr>
            <w:r>
              <w:rPr>
                <w:rFonts w:ascii="仿宋" w:eastAsia="仿宋" w:hAnsi="仿宋" w:hint="eastAsia"/>
                <w:szCs w:val="21"/>
              </w:rPr>
              <w:lastRenderedPageBreak/>
              <w:t>/</w:t>
            </w:r>
          </w:p>
        </w:tc>
        <w:tc>
          <w:tcPr>
            <w:tcW w:w="1277" w:type="dxa"/>
            <w:vAlign w:val="center"/>
          </w:tcPr>
          <w:p w:rsidR="001623FE" w:rsidRDefault="00A43196">
            <w:pPr>
              <w:rPr>
                <w:rFonts w:ascii="仿宋" w:eastAsia="仿宋" w:hAnsi="仿宋"/>
                <w:szCs w:val="21"/>
              </w:rPr>
            </w:pPr>
            <w:r>
              <w:rPr>
                <w:rFonts w:ascii="仿宋" w:eastAsia="仿宋" w:hAnsi="仿宋" w:hint="eastAsia"/>
                <w:szCs w:val="21"/>
              </w:rPr>
              <w:t>共同评分因素</w:t>
            </w:r>
          </w:p>
        </w:tc>
      </w:tr>
      <w:tr w:rsidR="001623FE">
        <w:trPr>
          <w:trHeight w:val="402"/>
        </w:trPr>
        <w:tc>
          <w:tcPr>
            <w:tcW w:w="577" w:type="dxa"/>
            <w:vAlign w:val="center"/>
          </w:tcPr>
          <w:p w:rsidR="001623FE" w:rsidRDefault="00A43196">
            <w:pPr>
              <w:spacing w:line="400" w:lineRule="exact"/>
              <w:ind w:firstLine="28"/>
              <w:jc w:val="center"/>
              <w:rPr>
                <w:rFonts w:ascii="仿宋" w:eastAsia="仿宋" w:hAnsi="仿宋"/>
                <w:szCs w:val="21"/>
              </w:rPr>
            </w:pPr>
            <w:r>
              <w:rPr>
                <w:rFonts w:ascii="仿宋" w:eastAsia="仿宋" w:hAnsi="仿宋" w:hint="eastAsia"/>
                <w:szCs w:val="21"/>
              </w:rPr>
              <w:lastRenderedPageBreak/>
              <w:t>2</w:t>
            </w:r>
          </w:p>
        </w:tc>
        <w:tc>
          <w:tcPr>
            <w:tcW w:w="1119" w:type="dxa"/>
            <w:vAlign w:val="center"/>
          </w:tcPr>
          <w:p w:rsidR="001623FE" w:rsidRDefault="00A43196">
            <w:pPr>
              <w:rPr>
                <w:rFonts w:ascii="仿宋" w:eastAsia="仿宋" w:hAnsi="仿宋"/>
                <w:szCs w:val="21"/>
              </w:rPr>
            </w:pPr>
            <w:r>
              <w:rPr>
                <w:rFonts w:ascii="仿宋" w:eastAsia="仿宋" w:hAnsi="仿宋" w:hint="eastAsia"/>
                <w:szCs w:val="21"/>
              </w:rPr>
              <w:t>技术、服务要求</w:t>
            </w:r>
            <w:r>
              <w:rPr>
                <w:rFonts w:ascii="仿宋" w:eastAsia="仿宋" w:hAnsi="仿宋"/>
                <w:szCs w:val="21"/>
              </w:rPr>
              <w:t>39</w:t>
            </w:r>
            <w:r>
              <w:rPr>
                <w:rFonts w:ascii="仿宋" w:eastAsia="仿宋" w:hAnsi="仿宋" w:hint="eastAsia"/>
                <w:szCs w:val="21"/>
              </w:rPr>
              <w:t>%（主要评分因素）</w:t>
            </w:r>
          </w:p>
        </w:tc>
        <w:tc>
          <w:tcPr>
            <w:tcW w:w="561" w:type="dxa"/>
            <w:vAlign w:val="center"/>
          </w:tcPr>
          <w:p w:rsidR="001623FE" w:rsidRDefault="00A43196">
            <w:pPr>
              <w:rPr>
                <w:rFonts w:ascii="仿宋" w:eastAsia="仿宋" w:hAnsi="仿宋"/>
                <w:szCs w:val="21"/>
              </w:rPr>
            </w:pPr>
            <w:r>
              <w:rPr>
                <w:rFonts w:ascii="仿宋" w:eastAsia="仿宋" w:hAnsi="仿宋"/>
                <w:szCs w:val="21"/>
              </w:rPr>
              <w:t>39</w:t>
            </w:r>
          </w:p>
          <w:p w:rsidR="001623FE" w:rsidRDefault="00A43196">
            <w:pPr>
              <w:rPr>
                <w:rFonts w:ascii="仿宋" w:eastAsia="仿宋" w:hAnsi="仿宋"/>
                <w:szCs w:val="21"/>
              </w:rPr>
            </w:pPr>
            <w:r>
              <w:rPr>
                <w:rFonts w:ascii="仿宋" w:eastAsia="仿宋" w:hAnsi="仿宋" w:hint="eastAsia"/>
                <w:szCs w:val="21"/>
              </w:rPr>
              <w:t>分</w:t>
            </w:r>
          </w:p>
        </w:tc>
        <w:tc>
          <w:tcPr>
            <w:tcW w:w="3710" w:type="dxa"/>
            <w:vAlign w:val="center"/>
          </w:tcPr>
          <w:p w:rsidR="001623FE" w:rsidRDefault="00A43196">
            <w:pPr>
              <w:rPr>
                <w:rFonts w:ascii="仿宋" w:eastAsia="仿宋" w:hAnsi="仿宋"/>
                <w:szCs w:val="21"/>
              </w:rPr>
            </w:pPr>
            <w:r>
              <w:rPr>
                <w:rFonts w:ascii="仿宋" w:eastAsia="仿宋" w:hAnsi="仿宋" w:hint="eastAsia"/>
                <w:szCs w:val="21"/>
              </w:rPr>
              <w:t>1、供应商</w:t>
            </w:r>
            <w:proofErr w:type="gramStart"/>
            <w:r>
              <w:rPr>
                <w:rFonts w:ascii="仿宋" w:eastAsia="仿宋" w:hAnsi="仿宋" w:hint="eastAsia"/>
                <w:szCs w:val="21"/>
              </w:rPr>
              <w:t>针对磋商</w:t>
            </w:r>
            <w:proofErr w:type="gramEnd"/>
            <w:r>
              <w:rPr>
                <w:rFonts w:ascii="仿宋" w:eastAsia="仿宋" w:hAnsi="仿宋" w:hint="eastAsia"/>
                <w:szCs w:val="21"/>
              </w:rPr>
              <w:t>文件第五章中的一般技术参数条款的响应得分规则如下：（一般技术参数条款指未标注 “★”和“*”的条款）</w:t>
            </w:r>
          </w:p>
          <w:p w:rsidR="001623FE" w:rsidRDefault="00A43196">
            <w:pPr>
              <w:rPr>
                <w:rFonts w:ascii="仿宋" w:eastAsia="仿宋" w:hAnsi="仿宋"/>
                <w:szCs w:val="21"/>
              </w:rPr>
            </w:pPr>
            <w:r>
              <w:rPr>
                <w:rFonts w:ascii="仿宋" w:eastAsia="仿宋" w:hAnsi="仿宋" w:hint="eastAsia"/>
                <w:szCs w:val="21"/>
              </w:rPr>
              <w:t>一般技术参数条款响应得分=（供应</w:t>
            </w:r>
            <w:proofErr w:type="gramStart"/>
            <w:r>
              <w:rPr>
                <w:rFonts w:ascii="仿宋" w:eastAsia="仿宋" w:hAnsi="仿宋" w:hint="eastAsia"/>
                <w:szCs w:val="21"/>
              </w:rPr>
              <w:t>商满足</w:t>
            </w:r>
            <w:proofErr w:type="gramEnd"/>
            <w:r>
              <w:rPr>
                <w:rFonts w:ascii="仿宋" w:eastAsia="仿宋" w:hAnsi="仿宋" w:hint="eastAsia"/>
                <w:szCs w:val="21"/>
              </w:rPr>
              <w:t>一般技术参数条款的数量÷一般技术参数条款的总数量）×</w:t>
            </w:r>
            <w:r>
              <w:rPr>
                <w:rFonts w:ascii="仿宋" w:eastAsia="仿宋" w:hAnsi="仿宋"/>
                <w:szCs w:val="21"/>
              </w:rPr>
              <w:t>14</w:t>
            </w:r>
            <w:r>
              <w:rPr>
                <w:rFonts w:ascii="仿宋" w:eastAsia="仿宋" w:hAnsi="仿宋" w:hint="eastAsia"/>
                <w:szCs w:val="21"/>
              </w:rPr>
              <w:t>分。</w:t>
            </w:r>
          </w:p>
          <w:p w:rsidR="001623FE" w:rsidRDefault="00A43196">
            <w:pPr>
              <w:rPr>
                <w:rFonts w:ascii="仿宋" w:eastAsia="仿宋" w:hAnsi="仿宋"/>
                <w:szCs w:val="21"/>
              </w:rPr>
            </w:pPr>
            <w:r>
              <w:rPr>
                <w:rFonts w:ascii="仿宋" w:eastAsia="仿宋" w:hAnsi="仿宋" w:hint="eastAsia"/>
                <w:szCs w:val="21"/>
              </w:rPr>
              <w:t>2、供应商</w:t>
            </w:r>
            <w:proofErr w:type="gramStart"/>
            <w:r>
              <w:rPr>
                <w:rFonts w:ascii="仿宋" w:eastAsia="仿宋" w:hAnsi="仿宋" w:hint="eastAsia"/>
                <w:szCs w:val="21"/>
              </w:rPr>
              <w:t>针对磋商</w:t>
            </w:r>
            <w:proofErr w:type="gramEnd"/>
            <w:r>
              <w:rPr>
                <w:rFonts w:ascii="仿宋" w:eastAsia="仿宋" w:hAnsi="仿宋" w:hint="eastAsia"/>
                <w:szCs w:val="21"/>
              </w:rPr>
              <w:t>文件第五章 “★”技术参数条款的响应得分规则如下：</w:t>
            </w:r>
          </w:p>
          <w:p w:rsidR="001623FE" w:rsidRDefault="00A43196">
            <w:pPr>
              <w:rPr>
                <w:rFonts w:ascii="仿宋" w:eastAsia="仿宋" w:hAnsi="仿宋"/>
                <w:szCs w:val="21"/>
              </w:rPr>
            </w:pPr>
            <w:r>
              <w:rPr>
                <w:rFonts w:ascii="仿宋" w:eastAsia="仿宋" w:hAnsi="仿宋" w:hint="eastAsia"/>
                <w:szCs w:val="21"/>
              </w:rPr>
              <w:t>“★”技术参数条款响应得分=（供应</w:t>
            </w:r>
            <w:proofErr w:type="gramStart"/>
            <w:r>
              <w:rPr>
                <w:rFonts w:ascii="仿宋" w:eastAsia="仿宋" w:hAnsi="仿宋" w:hint="eastAsia"/>
                <w:szCs w:val="21"/>
              </w:rPr>
              <w:t>商满足</w:t>
            </w:r>
            <w:proofErr w:type="gramEnd"/>
            <w:r>
              <w:rPr>
                <w:rFonts w:ascii="仿宋" w:eastAsia="仿宋" w:hAnsi="仿宋" w:hint="eastAsia"/>
                <w:szCs w:val="21"/>
              </w:rPr>
              <w:t>“★”技术参数条款的数量÷ “★”技术参数条款的总数量）×</w:t>
            </w:r>
            <w:r>
              <w:rPr>
                <w:rFonts w:ascii="仿宋" w:eastAsia="仿宋" w:hAnsi="仿宋"/>
                <w:szCs w:val="21"/>
              </w:rPr>
              <w:t>25</w:t>
            </w:r>
            <w:r>
              <w:rPr>
                <w:rFonts w:ascii="仿宋" w:eastAsia="仿宋" w:hAnsi="仿宋" w:hint="eastAsia"/>
                <w:szCs w:val="21"/>
              </w:rPr>
              <w:t>分。</w:t>
            </w:r>
          </w:p>
          <w:p w:rsidR="001623FE" w:rsidRDefault="00A43196">
            <w:pPr>
              <w:rPr>
                <w:rFonts w:ascii="仿宋" w:eastAsia="仿宋" w:hAnsi="仿宋"/>
                <w:szCs w:val="21"/>
              </w:rPr>
            </w:pPr>
            <w:r>
              <w:rPr>
                <w:rFonts w:ascii="仿宋" w:eastAsia="仿宋" w:hAnsi="仿宋" w:hint="eastAsia"/>
                <w:szCs w:val="21"/>
              </w:rPr>
              <w:t>注：</w:t>
            </w:r>
          </w:p>
          <w:p w:rsidR="001623FE" w:rsidRDefault="00A43196">
            <w:pPr>
              <w:rPr>
                <w:rFonts w:ascii="仿宋" w:eastAsia="仿宋" w:hAnsi="仿宋"/>
                <w:szCs w:val="21"/>
              </w:rPr>
            </w:pPr>
            <w:r>
              <w:rPr>
                <w:rFonts w:ascii="仿宋" w:eastAsia="仿宋" w:hAnsi="仿宋" w:hint="eastAsia"/>
                <w:szCs w:val="21"/>
              </w:rPr>
              <w:t>①针对“★”条款的技术响应，供应商需提供技术支撑材料（如产品检测报告或向社会公开的产品彩页或产品说明书等），但如果招标文件第六章“技术参数要求”中的“★”技术条款对技术支撑材料有要求，应按要求提供，否则对应技术参数条款将视为不满足。</w:t>
            </w:r>
          </w:p>
          <w:p w:rsidR="001623FE" w:rsidRDefault="00A43196">
            <w:pPr>
              <w:rPr>
                <w:rFonts w:ascii="仿宋" w:eastAsia="仿宋" w:hAnsi="仿宋"/>
                <w:szCs w:val="21"/>
              </w:rPr>
            </w:pPr>
            <w:r>
              <w:rPr>
                <w:rFonts w:ascii="仿宋" w:eastAsia="仿宋" w:hAnsi="仿宋" w:hint="eastAsia"/>
                <w:szCs w:val="21"/>
              </w:rPr>
              <w:t>②针对一般条款的技术响应，如果招标文件第六章“技术参数要求”中技术参数条款对技术支撑材料有要求，应按要求提供，否则对应技术参数条款将视为不满足。</w:t>
            </w:r>
          </w:p>
          <w:p w:rsidR="001623FE" w:rsidRDefault="00A43196">
            <w:pPr>
              <w:rPr>
                <w:rFonts w:ascii="仿宋" w:eastAsia="仿宋" w:hAnsi="仿宋"/>
                <w:szCs w:val="21"/>
              </w:rPr>
            </w:pPr>
            <w:r>
              <w:rPr>
                <w:rFonts w:ascii="仿宋" w:eastAsia="仿宋" w:hAnsi="仿宋" w:hint="eastAsia"/>
                <w:szCs w:val="21"/>
              </w:rPr>
              <w:t>③得分保留小数点后两位小数，四舍五入。</w:t>
            </w:r>
          </w:p>
          <w:p w:rsidR="001623FE" w:rsidRDefault="00A43196">
            <w:pPr>
              <w:rPr>
                <w:rFonts w:ascii="仿宋" w:eastAsia="仿宋" w:hAnsi="仿宋"/>
                <w:szCs w:val="21"/>
              </w:rPr>
            </w:pPr>
            <w:r>
              <w:rPr>
                <w:rFonts w:ascii="仿宋" w:eastAsia="仿宋" w:hAnsi="仿宋" w:hint="eastAsia"/>
                <w:szCs w:val="21"/>
              </w:rPr>
              <w:t>④标注“*”的条款为本项目实质性要求，不作为本项评审</w:t>
            </w:r>
          </w:p>
          <w:p w:rsidR="001623FE" w:rsidRDefault="00A43196">
            <w:pPr>
              <w:rPr>
                <w:rFonts w:ascii="仿宋" w:eastAsia="仿宋" w:hAnsi="仿宋"/>
                <w:szCs w:val="21"/>
              </w:rPr>
            </w:pPr>
            <w:r>
              <w:rPr>
                <w:rFonts w:ascii="仿宋" w:eastAsia="仿宋" w:hAnsi="仿宋" w:hint="eastAsia"/>
                <w:szCs w:val="21"/>
              </w:rPr>
              <w:t>⑤以表格</w:t>
            </w:r>
            <w:r>
              <w:rPr>
                <w:rFonts w:ascii="仿宋" w:eastAsia="仿宋" w:hAnsi="仿宋"/>
                <w:szCs w:val="21"/>
              </w:rPr>
              <w:t>中</w:t>
            </w:r>
            <w:r>
              <w:rPr>
                <w:rFonts w:ascii="仿宋" w:eastAsia="仿宋" w:hAnsi="仿宋" w:hint="eastAsia"/>
                <w:szCs w:val="21"/>
              </w:rPr>
              <w:t>“功能要求”一列</w:t>
            </w:r>
            <w:r>
              <w:rPr>
                <w:rFonts w:ascii="仿宋" w:eastAsia="仿宋" w:hAnsi="仿宋"/>
                <w:szCs w:val="21"/>
              </w:rPr>
              <w:t>的</w:t>
            </w:r>
            <w:r>
              <w:rPr>
                <w:rFonts w:ascii="仿宋" w:eastAsia="仿宋" w:hAnsi="仿宋" w:hint="eastAsia"/>
                <w:szCs w:val="21"/>
              </w:rPr>
              <w:t>编号为一项。</w:t>
            </w:r>
          </w:p>
        </w:tc>
        <w:tc>
          <w:tcPr>
            <w:tcW w:w="1277" w:type="dxa"/>
            <w:vAlign w:val="center"/>
          </w:tcPr>
          <w:p w:rsidR="001623FE" w:rsidRDefault="00A43196">
            <w:pPr>
              <w:jc w:val="center"/>
              <w:rPr>
                <w:rFonts w:ascii="仿宋" w:eastAsia="仿宋" w:hAnsi="仿宋"/>
                <w:szCs w:val="21"/>
              </w:rPr>
            </w:pPr>
            <w:r>
              <w:rPr>
                <w:rFonts w:ascii="仿宋" w:eastAsia="仿宋" w:hAnsi="仿宋" w:hint="eastAsia"/>
                <w:szCs w:val="21"/>
              </w:rPr>
              <w:t>/</w:t>
            </w:r>
          </w:p>
        </w:tc>
        <w:tc>
          <w:tcPr>
            <w:tcW w:w="1277" w:type="dxa"/>
            <w:vAlign w:val="center"/>
          </w:tcPr>
          <w:p w:rsidR="001623FE" w:rsidRDefault="00A43196">
            <w:pPr>
              <w:rPr>
                <w:rFonts w:ascii="仿宋" w:eastAsia="仿宋" w:hAnsi="仿宋"/>
                <w:szCs w:val="21"/>
              </w:rPr>
            </w:pPr>
            <w:r>
              <w:rPr>
                <w:rFonts w:ascii="仿宋" w:eastAsia="仿宋" w:hAnsi="仿宋" w:hint="eastAsia"/>
                <w:szCs w:val="21"/>
              </w:rPr>
              <w:t>技术类评分因素</w:t>
            </w:r>
          </w:p>
        </w:tc>
      </w:tr>
      <w:tr w:rsidR="001623FE">
        <w:trPr>
          <w:trHeight w:val="402"/>
        </w:trPr>
        <w:tc>
          <w:tcPr>
            <w:tcW w:w="577" w:type="dxa"/>
            <w:vAlign w:val="center"/>
          </w:tcPr>
          <w:p w:rsidR="001623FE" w:rsidRDefault="00A43196">
            <w:pPr>
              <w:spacing w:line="400" w:lineRule="exact"/>
              <w:ind w:firstLine="28"/>
              <w:jc w:val="center"/>
              <w:rPr>
                <w:rFonts w:ascii="仿宋" w:eastAsia="仿宋" w:hAnsi="仿宋"/>
                <w:szCs w:val="21"/>
              </w:rPr>
            </w:pPr>
            <w:r>
              <w:rPr>
                <w:rFonts w:ascii="仿宋" w:eastAsia="仿宋" w:hAnsi="仿宋" w:hint="eastAsia"/>
                <w:szCs w:val="21"/>
              </w:rPr>
              <w:t>3</w:t>
            </w:r>
          </w:p>
        </w:tc>
        <w:tc>
          <w:tcPr>
            <w:tcW w:w="1119" w:type="dxa"/>
            <w:vAlign w:val="center"/>
          </w:tcPr>
          <w:p w:rsidR="001623FE" w:rsidRDefault="00A43196">
            <w:pPr>
              <w:rPr>
                <w:rFonts w:ascii="仿宋" w:eastAsia="仿宋" w:hAnsi="仿宋"/>
                <w:szCs w:val="21"/>
              </w:rPr>
            </w:pPr>
            <w:r>
              <w:rPr>
                <w:rFonts w:ascii="仿宋" w:eastAsia="仿宋" w:hAnsi="仿宋" w:hint="eastAsia"/>
                <w:szCs w:val="21"/>
              </w:rPr>
              <w:t>其他商务要求6%（主要评分因素）</w:t>
            </w:r>
          </w:p>
        </w:tc>
        <w:tc>
          <w:tcPr>
            <w:tcW w:w="561" w:type="dxa"/>
            <w:vAlign w:val="center"/>
          </w:tcPr>
          <w:p w:rsidR="001623FE" w:rsidRDefault="00A43196">
            <w:pPr>
              <w:rPr>
                <w:rFonts w:ascii="仿宋" w:eastAsia="仿宋" w:hAnsi="仿宋"/>
                <w:szCs w:val="21"/>
              </w:rPr>
            </w:pPr>
            <w:r>
              <w:rPr>
                <w:rFonts w:ascii="仿宋" w:eastAsia="仿宋" w:hAnsi="仿宋" w:hint="eastAsia"/>
                <w:szCs w:val="21"/>
              </w:rPr>
              <w:t>6分</w:t>
            </w:r>
          </w:p>
        </w:tc>
        <w:tc>
          <w:tcPr>
            <w:tcW w:w="3710" w:type="dxa"/>
            <w:vAlign w:val="center"/>
          </w:tcPr>
          <w:p w:rsidR="001623FE" w:rsidRDefault="00A43196">
            <w:pPr>
              <w:rPr>
                <w:rFonts w:ascii="仿宋" w:eastAsia="仿宋" w:hAnsi="仿宋"/>
                <w:szCs w:val="21"/>
              </w:rPr>
            </w:pPr>
            <w:r>
              <w:rPr>
                <w:rFonts w:ascii="仿宋" w:eastAsia="仿宋" w:hAnsi="仿宋" w:hint="eastAsia"/>
                <w:szCs w:val="21"/>
              </w:rPr>
              <w:t>供应商</w:t>
            </w:r>
            <w:proofErr w:type="gramStart"/>
            <w:r>
              <w:rPr>
                <w:rFonts w:ascii="仿宋" w:eastAsia="仿宋" w:hAnsi="仿宋" w:hint="eastAsia"/>
                <w:szCs w:val="21"/>
              </w:rPr>
              <w:t>针对磋商</w:t>
            </w:r>
            <w:proofErr w:type="gramEnd"/>
            <w:r>
              <w:rPr>
                <w:rFonts w:ascii="仿宋" w:eastAsia="仿宋" w:hAnsi="仿宋" w:hint="eastAsia"/>
                <w:szCs w:val="21"/>
              </w:rPr>
              <w:t>文件第五章中的一般商务要求条款的响应得分规则如下：（一般商务要求条款指未标注“*”的条款）</w:t>
            </w:r>
          </w:p>
          <w:p w:rsidR="001623FE" w:rsidRDefault="00A43196">
            <w:pPr>
              <w:rPr>
                <w:rFonts w:ascii="仿宋" w:eastAsia="仿宋" w:hAnsi="仿宋"/>
                <w:szCs w:val="21"/>
              </w:rPr>
            </w:pPr>
            <w:r>
              <w:rPr>
                <w:rFonts w:ascii="仿宋" w:eastAsia="仿宋" w:hAnsi="仿宋" w:hint="eastAsia"/>
                <w:szCs w:val="21"/>
              </w:rPr>
              <w:t>一般商务要求条款响应得分=（供应</w:t>
            </w:r>
            <w:proofErr w:type="gramStart"/>
            <w:r>
              <w:rPr>
                <w:rFonts w:ascii="仿宋" w:eastAsia="仿宋" w:hAnsi="仿宋" w:hint="eastAsia"/>
                <w:szCs w:val="21"/>
              </w:rPr>
              <w:t>商满足</w:t>
            </w:r>
            <w:proofErr w:type="gramEnd"/>
            <w:r>
              <w:rPr>
                <w:rFonts w:ascii="仿宋" w:eastAsia="仿宋" w:hAnsi="仿宋" w:hint="eastAsia"/>
                <w:szCs w:val="21"/>
              </w:rPr>
              <w:t>一般商务要求条款的数量÷一般商务要求条款的总数量）×6分。</w:t>
            </w:r>
          </w:p>
          <w:p w:rsidR="001623FE" w:rsidRDefault="00A43196">
            <w:pPr>
              <w:rPr>
                <w:rFonts w:ascii="仿宋" w:eastAsia="仿宋" w:hAnsi="仿宋"/>
                <w:szCs w:val="21"/>
              </w:rPr>
            </w:pPr>
            <w:r>
              <w:rPr>
                <w:rFonts w:ascii="仿宋" w:eastAsia="仿宋" w:hAnsi="仿宋" w:hint="eastAsia"/>
                <w:szCs w:val="21"/>
              </w:rPr>
              <w:t>注：以“1、2、3......”标识为一项，得分保留小数点后两位小数，四舍五入。</w:t>
            </w:r>
          </w:p>
        </w:tc>
        <w:tc>
          <w:tcPr>
            <w:tcW w:w="1277" w:type="dxa"/>
            <w:vAlign w:val="center"/>
          </w:tcPr>
          <w:p w:rsidR="001623FE" w:rsidRDefault="00A43196">
            <w:pPr>
              <w:jc w:val="center"/>
              <w:rPr>
                <w:rFonts w:ascii="仿宋" w:eastAsia="仿宋" w:hAnsi="仿宋"/>
                <w:szCs w:val="21"/>
              </w:rPr>
            </w:pPr>
            <w:r>
              <w:rPr>
                <w:rFonts w:ascii="仿宋" w:eastAsia="仿宋" w:hAnsi="仿宋" w:hint="eastAsia"/>
                <w:szCs w:val="21"/>
              </w:rPr>
              <w:t>/</w:t>
            </w:r>
          </w:p>
        </w:tc>
        <w:tc>
          <w:tcPr>
            <w:tcW w:w="1277" w:type="dxa"/>
            <w:vAlign w:val="center"/>
          </w:tcPr>
          <w:p w:rsidR="001623FE" w:rsidRDefault="00A43196">
            <w:pPr>
              <w:rPr>
                <w:rFonts w:ascii="仿宋" w:eastAsia="仿宋" w:hAnsi="仿宋"/>
                <w:szCs w:val="21"/>
              </w:rPr>
            </w:pPr>
            <w:r>
              <w:rPr>
                <w:rFonts w:ascii="仿宋" w:eastAsia="仿宋" w:hAnsi="仿宋" w:hint="eastAsia"/>
                <w:szCs w:val="21"/>
              </w:rPr>
              <w:t>技术类评分因素</w:t>
            </w:r>
          </w:p>
        </w:tc>
      </w:tr>
      <w:tr w:rsidR="001623FE">
        <w:trPr>
          <w:trHeight w:val="402"/>
        </w:trPr>
        <w:tc>
          <w:tcPr>
            <w:tcW w:w="577" w:type="dxa"/>
            <w:vAlign w:val="center"/>
          </w:tcPr>
          <w:p w:rsidR="001623FE" w:rsidRDefault="00A43196">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vAlign w:val="center"/>
          </w:tcPr>
          <w:p w:rsidR="001623FE" w:rsidRDefault="00A43196">
            <w:pPr>
              <w:rPr>
                <w:rFonts w:ascii="仿宋" w:eastAsia="仿宋" w:hAnsi="仿宋"/>
                <w:szCs w:val="21"/>
              </w:rPr>
            </w:pPr>
            <w:r>
              <w:rPr>
                <w:rFonts w:ascii="仿宋" w:eastAsia="仿宋" w:hAnsi="仿宋" w:hint="eastAsia"/>
                <w:szCs w:val="21"/>
              </w:rPr>
              <w:t>履约能力21</w:t>
            </w:r>
            <w:r>
              <w:rPr>
                <w:rFonts w:ascii="仿宋" w:eastAsia="仿宋" w:hAnsi="仿宋"/>
                <w:szCs w:val="21"/>
              </w:rPr>
              <w:t>%</w:t>
            </w:r>
          </w:p>
        </w:tc>
        <w:tc>
          <w:tcPr>
            <w:tcW w:w="561" w:type="dxa"/>
            <w:vAlign w:val="center"/>
          </w:tcPr>
          <w:p w:rsidR="001623FE" w:rsidRDefault="00A43196">
            <w:pPr>
              <w:rPr>
                <w:rFonts w:ascii="仿宋" w:eastAsia="仿宋" w:hAnsi="仿宋"/>
                <w:szCs w:val="21"/>
              </w:rPr>
            </w:pPr>
            <w:r>
              <w:rPr>
                <w:rFonts w:ascii="仿宋" w:eastAsia="仿宋" w:hAnsi="仿宋" w:hint="eastAsia"/>
                <w:szCs w:val="21"/>
              </w:rPr>
              <w:t>21分</w:t>
            </w:r>
          </w:p>
        </w:tc>
        <w:tc>
          <w:tcPr>
            <w:tcW w:w="3710" w:type="dxa"/>
            <w:vAlign w:val="center"/>
          </w:tcPr>
          <w:p w:rsidR="001623FE" w:rsidRDefault="00A43196">
            <w:pPr>
              <w:rPr>
                <w:rFonts w:ascii="仿宋" w:eastAsia="仿宋" w:hAnsi="仿宋"/>
                <w:szCs w:val="21"/>
              </w:rPr>
            </w:pPr>
            <w:r>
              <w:rPr>
                <w:rFonts w:ascii="仿宋" w:eastAsia="仿宋" w:hAnsi="仿宋" w:hint="eastAsia"/>
                <w:szCs w:val="21"/>
              </w:rPr>
              <w:t>1、供应商所投智慧助教系统具有相关计算机软件著作权登记证书或测试报告的，每有一个得2分，本项最高得4分。（须提供著作权证书</w:t>
            </w:r>
            <w:r w:rsidR="00AC6DA6" w:rsidRPr="00AC6DA6">
              <w:rPr>
                <w:rFonts w:ascii="仿宋" w:eastAsia="仿宋" w:hAnsi="仿宋" w:hint="eastAsia"/>
                <w:color w:val="FF0000"/>
                <w:szCs w:val="21"/>
              </w:rPr>
              <w:t>或</w:t>
            </w:r>
            <w:r>
              <w:rPr>
                <w:rFonts w:ascii="仿宋" w:eastAsia="仿宋" w:hAnsi="仿宋" w:hint="eastAsia"/>
                <w:szCs w:val="21"/>
              </w:rPr>
              <w:t xml:space="preserve">国家认可的检测机构测试报告复印件） </w:t>
            </w:r>
          </w:p>
          <w:p w:rsidR="001623FE" w:rsidRDefault="00A43196">
            <w:pPr>
              <w:rPr>
                <w:rFonts w:ascii="仿宋" w:eastAsia="仿宋" w:hAnsi="仿宋"/>
                <w:szCs w:val="21"/>
              </w:rPr>
            </w:pPr>
            <w:r>
              <w:rPr>
                <w:rFonts w:ascii="仿宋" w:eastAsia="仿宋" w:hAnsi="仿宋" w:hint="eastAsia"/>
                <w:szCs w:val="21"/>
              </w:rPr>
              <w:t>2、供应商所投智慧教室应用类APP产品通过教育部“教育APP备案名单”的</w:t>
            </w:r>
            <w:r>
              <w:rPr>
                <w:rFonts w:ascii="仿宋" w:eastAsia="仿宋" w:hAnsi="仿宋" w:hint="eastAsia"/>
                <w:szCs w:val="21"/>
              </w:rPr>
              <w:lastRenderedPageBreak/>
              <w:t>得3分，其他情况不得分。（提供备案号及教育部网站查询截图。）</w:t>
            </w:r>
          </w:p>
          <w:p w:rsidR="001623FE" w:rsidRDefault="00A43196">
            <w:pPr>
              <w:rPr>
                <w:rFonts w:ascii="仿宋" w:eastAsia="仿宋" w:hAnsi="仿宋"/>
                <w:szCs w:val="21"/>
              </w:rPr>
            </w:pPr>
            <w:r>
              <w:rPr>
                <w:rFonts w:ascii="仿宋" w:eastAsia="仿宋" w:hAnsi="仿宋" w:hint="eastAsia"/>
                <w:szCs w:val="21"/>
              </w:rPr>
              <w:t>3、供应商所投反馈系统能结合所投录播系统进行重难点标记，标记后的视频可以用于学生课后重难点补救学习，具有此功能的得4分，不具有的不得分。（提供重难点标记后的视频截图并加盖公章。）</w:t>
            </w:r>
          </w:p>
          <w:p w:rsidR="001623FE" w:rsidRDefault="00A43196">
            <w:pPr>
              <w:rPr>
                <w:rFonts w:ascii="仿宋" w:eastAsia="仿宋" w:hAnsi="仿宋"/>
                <w:szCs w:val="21"/>
              </w:rPr>
            </w:pPr>
            <w:r>
              <w:rPr>
                <w:rFonts w:ascii="仿宋" w:eastAsia="仿宋" w:hAnsi="仿宋" w:hint="eastAsia"/>
                <w:szCs w:val="21"/>
              </w:rPr>
              <w:t>4、供应商所投壁挂一体机平均无故障时间MTBF≥100000小时得5分，平均无故障时间MTBF≥50000小时得3分。系统按键寿命100000次无故障检测报告得5分，系统按键寿命50000次无故障检测报告得3分（提供相关证明材料复印件）。</w:t>
            </w:r>
          </w:p>
        </w:tc>
        <w:tc>
          <w:tcPr>
            <w:tcW w:w="1277" w:type="dxa"/>
            <w:vAlign w:val="center"/>
          </w:tcPr>
          <w:p w:rsidR="001623FE" w:rsidRDefault="00A43196">
            <w:pPr>
              <w:jc w:val="center"/>
              <w:rPr>
                <w:rFonts w:ascii="仿宋" w:eastAsia="仿宋" w:hAnsi="仿宋"/>
                <w:szCs w:val="21"/>
              </w:rPr>
            </w:pPr>
            <w:r>
              <w:rPr>
                <w:rFonts w:ascii="仿宋" w:eastAsia="仿宋" w:hAnsi="仿宋" w:hint="eastAsia"/>
                <w:szCs w:val="21"/>
              </w:rPr>
              <w:lastRenderedPageBreak/>
              <w:t>提供</w:t>
            </w:r>
            <w:r>
              <w:rPr>
                <w:rFonts w:ascii="仿宋" w:eastAsia="仿宋" w:hAnsi="仿宋"/>
                <w:szCs w:val="21"/>
              </w:rPr>
              <w:t>相关证明材料</w:t>
            </w:r>
          </w:p>
        </w:tc>
        <w:tc>
          <w:tcPr>
            <w:tcW w:w="1277" w:type="dxa"/>
            <w:vAlign w:val="center"/>
          </w:tcPr>
          <w:p w:rsidR="001623FE" w:rsidRDefault="00A43196">
            <w:pPr>
              <w:rPr>
                <w:rFonts w:ascii="仿宋" w:eastAsia="仿宋" w:hAnsi="仿宋"/>
                <w:szCs w:val="21"/>
              </w:rPr>
            </w:pPr>
            <w:r>
              <w:rPr>
                <w:rFonts w:ascii="仿宋" w:eastAsia="仿宋" w:hAnsi="仿宋" w:hint="eastAsia"/>
                <w:szCs w:val="21"/>
              </w:rPr>
              <w:t>共同评分因素</w:t>
            </w:r>
          </w:p>
        </w:tc>
      </w:tr>
      <w:tr w:rsidR="001623FE">
        <w:trPr>
          <w:trHeight w:val="402"/>
        </w:trPr>
        <w:tc>
          <w:tcPr>
            <w:tcW w:w="577" w:type="dxa"/>
            <w:vAlign w:val="center"/>
          </w:tcPr>
          <w:p w:rsidR="001623FE" w:rsidRDefault="00A43196">
            <w:pPr>
              <w:spacing w:line="400" w:lineRule="exact"/>
              <w:ind w:firstLine="28"/>
              <w:jc w:val="center"/>
              <w:rPr>
                <w:rFonts w:ascii="仿宋" w:eastAsia="仿宋" w:hAnsi="仿宋"/>
                <w:szCs w:val="21"/>
              </w:rPr>
            </w:pPr>
            <w:r>
              <w:rPr>
                <w:rFonts w:ascii="仿宋" w:eastAsia="仿宋" w:hAnsi="仿宋"/>
                <w:szCs w:val="21"/>
              </w:rPr>
              <w:lastRenderedPageBreak/>
              <w:t>5</w:t>
            </w:r>
          </w:p>
        </w:tc>
        <w:tc>
          <w:tcPr>
            <w:tcW w:w="1119" w:type="dxa"/>
            <w:vAlign w:val="center"/>
          </w:tcPr>
          <w:p w:rsidR="001623FE" w:rsidRDefault="00A43196">
            <w:pPr>
              <w:rPr>
                <w:rFonts w:ascii="仿宋" w:eastAsia="仿宋" w:hAnsi="仿宋"/>
                <w:szCs w:val="21"/>
              </w:rPr>
            </w:pPr>
            <w:r>
              <w:rPr>
                <w:rFonts w:ascii="仿宋" w:eastAsia="仿宋" w:hAnsi="仿宋" w:hint="eastAsia"/>
                <w:szCs w:val="21"/>
              </w:rPr>
              <w:t>节能、环境标志、无线局域网产品4%</w:t>
            </w:r>
          </w:p>
        </w:tc>
        <w:tc>
          <w:tcPr>
            <w:tcW w:w="561" w:type="dxa"/>
            <w:vAlign w:val="center"/>
          </w:tcPr>
          <w:p w:rsidR="001623FE" w:rsidRDefault="00A43196">
            <w:pPr>
              <w:rPr>
                <w:rFonts w:ascii="仿宋" w:eastAsia="仿宋" w:hAnsi="仿宋"/>
                <w:szCs w:val="21"/>
              </w:rPr>
            </w:pPr>
            <w:r>
              <w:rPr>
                <w:rFonts w:ascii="仿宋" w:eastAsia="仿宋" w:hAnsi="仿宋" w:hint="eastAsia"/>
                <w:szCs w:val="21"/>
              </w:rPr>
              <w:t>4分</w:t>
            </w:r>
          </w:p>
        </w:tc>
        <w:tc>
          <w:tcPr>
            <w:tcW w:w="3710" w:type="dxa"/>
            <w:vAlign w:val="center"/>
          </w:tcPr>
          <w:p w:rsidR="001623FE" w:rsidRDefault="00A43196">
            <w:pPr>
              <w:rPr>
                <w:rFonts w:ascii="仿宋" w:eastAsia="仿宋" w:hAnsi="仿宋"/>
                <w:szCs w:val="21"/>
              </w:rPr>
            </w:pPr>
            <w:r>
              <w:rPr>
                <w:rFonts w:ascii="仿宋" w:eastAsia="仿宋" w:hAnsi="仿宋" w:hint="eastAsia"/>
                <w:szCs w:val="21"/>
              </w:rPr>
              <w:t>响应产品中属于政府采购优先采购范围的，则每有一项为节能产品或者环境标志产品或者无线局域网产品的得1分，非节能、环境标志产品的、无线局域网产品的不得分。本项最多得4分。</w:t>
            </w:r>
          </w:p>
          <w:p w:rsidR="001623FE" w:rsidRDefault="00A43196">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rsidR="001623FE" w:rsidRDefault="00A43196">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响应产品属于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鲜章</w:t>
            </w:r>
            <w:r>
              <w:rPr>
                <w:rFonts w:ascii="仿宋" w:eastAsia="仿宋" w:hAnsi="仿宋"/>
                <w:kern w:val="0"/>
                <w:szCs w:val="21"/>
              </w:rPr>
              <w:t>）</w:t>
            </w:r>
            <w:r>
              <w:rPr>
                <w:rFonts w:ascii="仿宋" w:eastAsia="仿宋" w:hAnsi="仿宋" w:hint="eastAsia"/>
                <w:kern w:val="0"/>
                <w:szCs w:val="21"/>
              </w:rPr>
              <w:t>。</w:t>
            </w:r>
          </w:p>
          <w:p w:rsidR="001623FE" w:rsidRDefault="00A43196">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响应产品属于优先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供应商单位公章（鲜章）。</w:t>
            </w:r>
          </w:p>
        </w:tc>
        <w:tc>
          <w:tcPr>
            <w:tcW w:w="1277" w:type="dxa"/>
            <w:vAlign w:val="center"/>
          </w:tcPr>
          <w:p w:rsidR="001623FE" w:rsidRDefault="00A43196">
            <w:pPr>
              <w:rPr>
                <w:rFonts w:ascii="仿宋" w:eastAsia="仿宋" w:hAnsi="仿宋"/>
                <w:szCs w:val="21"/>
              </w:rPr>
            </w:pPr>
            <w:r>
              <w:rPr>
                <w:rFonts w:ascii="仿宋" w:eastAsia="仿宋" w:hAnsi="仿宋" w:hint="eastAsia"/>
                <w:szCs w:val="21"/>
              </w:rPr>
              <w:t>/</w:t>
            </w:r>
          </w:p>
        </w:tc>
        <w:tc>
          <w:tcPr>
            <w:tcW w:w="1277" w:type="dxa"/>
            <w:vAlign w:val="center"/>
          </w:tcPr>
          <w:p w:rsidR="001623FE" w:rsidRDefault="00A43196">
            <w:pPr>
              <w:rPr>
                <w:rFonts w:ascii="仿宋" w:eastAsia="仿宋" w:hAnsi="仿宋"/>
                <w:szCs w:val="21"/>
              </w:rPr>
            </w:pPr>
            <w:r>
              <w:rPr>
                <w:rFonts w:ascii="仿宋" w:eastAsia="仿宋" w:hAnsi="仿宋" w:hint="eastAsia"/>
                <w:szCs w:val="21"/>
              </w:rPr>
              <w:t>政策类评分因素</w:t>
            </w:r>
          </w:p>
        </w:tc>
      </w:tr>
    </w:tbl>
    <w:p w:rsidR="001623FE" w:rsidRDefault="001623FE">
      <w:pPr>
        <w:ind w:firstLine="630"/>
        <w:rPr>
          <w:rFonts w:ascii="仿宋" w:eastAsia="仿宋" w:hAnsi="仿宋"/>
        </w:rPr>
      </w:pPr>
    </w:p>
    <w:p w:rsidR="001623FE" w:rsidRDefault="00A43196">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b w:val="0"/>
          <w:sz w:val="24"/>
          <w:szCs w:val="24"/>
        </w:rPr>
        <w:t>0</w:t>
      </w:r>
      <w:r>
        <w:rPr>
          <w:rFonts w:ascii="仿宋" w:eastAsia="仿宋" w:hAnsi="仿宋" w:hint="eastAsia"/>
          <w:b w:val="0"/>
          <w:sz w:val="24"/>
          <w:szCs w:val="24"/>
        </w:rPr>
        <w:t>2包</w:t>
      </w:r>
      <w:r>
        <w:rPr>
          <w:rFonts w:ascii="仿宋" w:eastAsia="仿宋" w:hAnsi="仿宋"/>
          <w:b w:val="0"/>
          <w:sz w:val="24"/>
          <w:szCs w:val="24"/>
        </w:rPr>
        <w:t>：</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1623FE">
        <w:trPr>
          <w:trHeight w:val="402"/>
        </w:trPr>
        <w:tc>
          <w:tcPr>
            <w:tcW w:w="577" w:type="dxa"/>
            <w:shd w:val="clear" w:color="auto" w:fill="auto"/>
            <w:vAlign w:val="center"/>
          </w:tcPr>
          <w:p w:rsidR="001623FE" w:rsidRDefault="00A43196">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shd w:val="clear" w:color="auto" w:fill="auto"/>
            <w:vAlign w:val="center"/>
          </w:tcPr>
          <w:p w:rsidR="001623FE" w:rsidRDefault="00A43196">
            <w:pPr>
              <w:spacing w:line="400" w:lineRule="exact"/>
              <w:ind w:firstLine="28"/>
              <w:jc w:val="center"/>
              <w:rPr>
                <w:rFonts w:ascii="仿宋" w:eastAsia="仿宋" w:hAnsi="仿宋"/>
                <w:szCs w:val="21"/>
              </w:rPr>
            </w:pPr>
            <w:r>
              <w:rPr>
                <w:rFonts w:ascii="仿宋" w:eastAsia="仿宋" w:hAnsi="仿宋" w:hint="eastAsia"/>
                <w:szCs w:val="21"/>
              </w:rPr>
              <w:t>评分因素</w:t>
            </w:r>
          </w:p>
          <w:p w:rsidR="001623FE" w:rsidRDefault="00A43196">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shd w:val="clear" w:color="auto" w:fill="auto"/>
            <w:vAlign w:val="center"/>
          </w:tcPr>
          <w:p w:rsidR="001623FE" w:rsidRDefault="00A43196">
            <w:pPr>
              <w:spacing w:line="400" w:lineRule="exact"/>
              <w:ind w:firstLine="28"/>
              <w:jc w:val="center"/>
              <w:rPr>
                <w:rFonts w:ascii="仿宋" w:eastAsia="仿宋" w:hAnsi="仿宋"/>
                <w:szCs w:val="21"/>
              </w:rPr>
            </w:pPr>
            <w:r>
              <w:rPr>
                <w:rFonts w:ascii="仿宋" w:eastAsia="仿宋" w:hAnsi="仿宋" w:hint="eastAsia"/>
                <w:szCs w:val="21"/>
              </w:rPr>
              <w:t>分　值</w:t>
            </w:r>
          </w:p>
        </w:tc>
        <w:tc>
          <w:tcPr>
            <w:tcW w:w="3710" w:type="dxa"/>
            <w:shd w:val="clear" w:color="auto" w:fill="auto"/>
            <w:vAlign w:val="center"/>
          </w:tcPr>
          <w:p w:rsidR="001623FE" w:rsidRDefault="00A43196">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277" w:type="dxa"/>
            <w:shd w:val="clear" w:color="auto" w:fill="auto"/>
            <w:vAlign w:val="center"/>
          </w:tcPr>
          <w:p w:rsidR="001623FE" w:rsidRDefault="00A43196">
            <w:pPr>
              <w:spacing w:line="400" w:lineRule="exact"/>
              <w:ind w:firstLine="28"/>
              <w:jc w:val="center"/>
              <w:rPr>
                <w:rFonts w:ascii="仿宋" w:eastAsia="仿宋" w:hAnsi="仿宋"/>
                <w:szCs w:val="21"/>
              </w:rPr>
            </w:pPr>
            <w:r>
              <w:rPr>
                <w:rFonts w:ascii="仿宋" w:eastAsia="仿宋" w:hAnsi="仿宋" w:hint="eastAsia"/>
                <w:szCs w:val="21"/>
              </w:rPr>
              <w:t>备注</w:t>
            </w:r>
          </w:p>
        </w:tc>
        <w:tc>
          <w:tcPr>
            <w:tcW w:w="1277" w:type="dxa"/>
            <w:shd w:val="clear" w:color="auto" w:fill="auto"/>
            <w:vAlign w:val="center"/>
          </w:tcPr>
          <w:p w:rsidR="001623FE" w:rsidRDefault="00A43196">
            <w:pPr>
              <w:spacing w:line="400" w:lineRule="exact"/>
              <w:ind w:firstLine="28"/>
              <w:jc w:val="center"/>
              <w:rPr>
                <w:rFonts w:ascii="仿宋" w:eastAsia="仿宋" w:hAnsi="仿宋"/>
                <w:szCs w:val="21"/>
              </w:rPr>
            </w:pPr>
            <w:r>
              <w:rPr>
                <w:rFonts w:ascii="仿宋" w:eastAsia="仿宋" w:hAnsi="仿宋" w:hint="eastAsia"/>
                <w:szCs w:val="21"/>
              </w:rPr>
              <w:t>说明</w:t>
            </w:r>
          </w:p>
        </w:tc>
      </w:tr>
      <w:tr w:rsidR="001623FE">
        <w:trPr>
          <w:trHeight w:val="402"/>
        </w:trPr>
        <w:tc>
          <w:tcPr>
            <w:tcW w:w="577" w:type="dxa"/>
            <w:shd w:val="clear" w:color="auto" w:fill="auto"/>
            <w:vAlign w:val="center"/>
          </w:tcPr>
          <w:p w:rsidR="001623FE" w:rsidRDefault="00A43196">
            <w:pPr>
              <w:spacing w:line="400" w:lineRule="exact"/>
              <w:ind w:firstLine="28"/>
              <w:jc w:val="center"/>
              <w:rPr>
                <w:rFonts w:ascii="仿宋" w:eastAsia="仿宋" w:hAnsi="仿宋"/>
                <w:szCs w:val="21"/>
              </w:rPr>
            </w:pPr>
            <w:r>
              <w:rPr>
                <w:rFonts w:ascii="仿宋" w:eastAsia="仿宋" w:hAnsi="仿宋" w:hint="eastAsia"/>
                <w:szCs w:val="21"/>
              </w:rPr>
              <w:t>1</w:t>
            </w:r>
          </w:p>
        </w:tc>
        <w:tc>
          <w:tcPr>
            <w:tcW w:w="1119" w:type="dxa"/>
            <w:shd w:val="clear" w:color="auto" w:fill="auto"/>
            <w:vAlign w:val="center"/>
          </w:tcPr>
          <w:p w:rsidR="001623FE" w:rsidRDefault="00A43196">
            <w:pPr>
              <w:rPr>
                <w:rFonts w:ascii="仿宋" w:eastAsia="仿宋" w:hAnsi="仿宋"/>
                <w:szCs w:val="21"/>
              </w:rPr>
            </w:pPr>
            <w:r>
              <w:rPr>
                <w:rFonts w:ascii="仿宋" w:eastAsia="仿宋" w:hAnsi="仿宋" w:hint="eastAsia"/>
                <w:szCs w:val="21"/>
              </w:rPr>
              <w:t>报价</w:t>
            </w:r>
            <w:r>
              <w:rPr>
                <w:rFonts w:ascii="仿宋" w:eastAsia="仿宋" w:hAnsi="仿宋"/>
                <w:szCs w:val="21"/>
              </w:rPr>
              <w:t>30</w:t>
            </w:r>
            <w:r>
              <w:rPr>
                <w:rFonts w:ascii="仿宋" w:eastAsia="仿宋" w:hAnsi="仿宋" w:hint="eastAsia"/>
                <w:szCs w:val="21"/>
              </w:rPr>
              <w:t>%</w:t>
            </w:r>
          </w:p>
          <w:p w:rsidR="001623FE" w:rsidRDefault="00A43196">
            <w:pPr>
              <w:rPr>
                <w:rFonts w:ascii="仿宋" w:eastAsia="仿宋" w:hAnsi="仿宋"/>
                <w:szCs w:val="21"/>
              </w:rPr>
            </w:pPr>
            <w:r>
              <w:rPr>
                <w:rFonts w:ascii="仿宋" w:eastAsia="仿宋" w:hAnsi="仿宋" w:hint="eastAsia"/>
                <w:szCs w:val="21"/>
              </w:rPr>
              <w:t>（主要评分因素）</w:t>
            </w:r>
          </w:p>
        </w:tc>
        <w:tc>
          <w:tcPr>
            <w:tcW w:w="561" w:type="dxa"/>
            <w:shd w:val="clear" w:color="auto" w:fill="auto"/>
            <w:vAlign w:val="center"/>
          </w:tcPr>
          <w:p w:rsidR="001623FE" w:rsidRDefault="00A43196">
            <w:pPr>
              <w:rPr>
                <w:rFonts w:ascii="仿宋" w:eastAsia="仿宋" w:hAnsi="仿宋"/>
                <w:szCs w:val="21"/>
              </w:rPr>
            </w:pPr>
            <w:r>
              <w:rPr>
                <w:rFonts w:ascii="仿宋" w:eastAsia="仿宋" w:hAnsi="仿宋" w:hint="eastAsia"/>
                <w:szCs w:val="21"/>
              </w:rPr>
              <w:t>30分</w:t>
            </w:r>
          </w:p>
        </w:tc>
        <w:tc>
          <w:tcPr>
            <w:tcW w:w="3710" w:type="dxa"/>
            <w:shd w:val="clear" w:color="auto" w:fill="auto"/>
            <w:vAlign w:val="center"/>
          </w:tcPr>
          <w:p w:rsidR="001623FE" w:rsidRDefault="00A43196">
            <w:pPr>
              <w:rPr>
                <w:rFonts w:ascii="仿宋" w:eastAsia="仿宋" w:hAnsi="仿宋"/>
                <w:szCs w:val="21"/>
              </w:rPr>
            </w:pPr>
            <w:r>
              <w:rPr>
                <w:rFonts w:ascii="仿宋" w:eastAsia="仿宋" w:hAnsi="仿宋" w:hint="eastAsia"/>
                <w:szCs w:val="21"/>
              </w:rPr>
              <w:t>满足磋商文件要求且响应价格最低的响应报价为磋商基准价，其价格分为满分。其他供应商的价格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按照下列公式计算：磋商报价得分=(磋商基准价／最后</w:t>
            </w:r>
            <w:r>
              <w:rPr>
                <w:rFonts w:ascii="仿宋" w:eastAsia="仿宋" w:hAnsi="仿宋"/>
                <w:szCs w:val="21"/>
              </w:rPr>
              <w:t>磋商</w:t>
            </w:r>
            <w:r>
              <w:rPr>
                <w:rFonts w:ascii="仿宋" w:eastAsia="仿宋" w:hAnsi="仿宋" w:hint="eastAsia"/>
                <w:szCs w:val="21"/>
              </w:rPr>
              <w:t>报价)*</w:t>
            </w:r>
            <w:r>
              <w:rPr>
                <w:rFonts w:ascii="仿宋" w:eastAsia="仿宋" w:hAnsi="仿宋"/>
                <w:szCs w:val="21"/>
              </w:rPr>
              <w:t>30</w:t>
            </w:r>
            <w:r>
              <w:rPr>
                <w:rFonts w:ascii="仿宋" w:eastAsia="仿宋" w:hAnsi="仿宋" w:hint="eastAsia"/>
                <w:szCs w:val="21"/>
              </w:rPr>
              <w:t>%*100</w:t>
            </w:r>
          </w:p>
        </w:tc>
        <w:tc>
          <w:tcPr>
            <w:tcW w:w="1277" w:type="dxa"/>
            <w:shd w:val="clear" w:color="auto" w:fill="auto"/>
            <w:vAlign w:val="center"/>
          </w:tcPr>
          <w:p w:rsidR="001623FE" w:rsidRDefault="00A43196">
            <w:pPr>
              <w:jc w:val="center"/>
              <w:rPr>
                <w:rFonts w:ascii="仿宋" w:eastAsia="仿宋" w:hAnsi="仿宋"/>
                <w:szCs w:val="21"/>
              </w:rPr>
            </w:pPr>
            <w:r>
              <w:rPr>
                <w:rFonts w:ascii="仿宋" w:eastAsia="仿宋" w:hAnsi="仿宋" w:hint="eastAsia"/>
                <w:szCs w:val="21"/>
              </w:rPr>
              <w:t>/</w:t>
            </w:r>
          </w:p>
        </w:tc>
        <w:tc>
          <w:tcPr>
            <w:tcW w:w="1277" w:type="dxa"/>
            <w:shd w:val="clear" w:color="auto" w:fill="auto"/>
            <w:vAlign w:val="center"/>
          </w:tcPr>
          <w:p w:rsidR="001623FE" w:rsidRDefault="00A43196">
            <w:pPr>
              <w:rPr>
                <w:rFonts w:ascii="仿宋" w:eastAsia="仿宋" w:hAnsi="仿宋"/>
                <w:szCs w:val="21"/>
              </w:rPr>
            </w:pPr>
            <w:r>
              <w:rPr>
                <w:rFonts w:ascii="仿宋" w:eastAsia="仿宋" w:hAnsi="仿宋" w:hint="eastAsia"/>
                <w:szCs w:val="21"/>
              </w:rPr>
              <w:t>共同评分因素</w:t>
            </w:r>
          </w:p>
        </w:tc>
      </w:tr>
      <w:tr w:rsidR="001623FE">
        <w:trPr>
          <w:trHeight w:val="402"/>
        </w:trPr>
        <w:tc>
          <w:tcPr>
            <w:tcW w:w="577" w:type="dxa"/>
            <w:shd w:val="clear" w:color="auto" w:fill="auto"/>
            <w:vAlign w:val="center"/>
          </w:tcPr>
          <w:p w:rsidR="001623FE" w:rsidRDefault="00A43196">
            <w:pPr>
              <w:spacing w:line="400" w:lineRule="exact"/>
              <w:ind w:firstLine="28"/>
              <w:jc w:val="center"/>
              <w:rPr>
                <w:rFonts w:ascii="仿宋" w:eastAsia="仿宋" w:hAnsi="仿宋"/>
                <w:szCs w:val="21"/>
              </w:rPr>
            </w:pPr>
            <w:r>
              <w:rPr>
                <w:rFonts w:ascii="仿宋" w:eastAsia="仿宋" w:hAnsi="仿宋" w:hint="eastAsia"/>
                <w:szCs w:val="21"/>
              </w:rPr>
              <w:t>2</w:t>
            </w:r>
          </w:p>
        </w:tc>
        <w:tc>
          <w:tcPr>
            <w:tcW w:w="1119" w:type="dxa"/>
            <w:shd w:val="clear" w:color="auto" w:fill="auto"/>
            <w:vAlign w:val="center"/>
          </w:tcPr>
          <w:p w:rsidR="001623FE" w:rsidRDefault="00A43196">
            <w:pPr>
              <w:rPr>
                <w:rFonts w:ascii="仿宋" w:eastAsia="仿宋" w:hAnsi="仿宋"/>
                <w:szCs w:val="21"/>
              </w:rPr>
            </w:pPr>
            <w:r>
              <w:rPr>
                <w:rFonts w:ascii="仿宋" w:eastAsia="仿宋" w:hAnsi="仿宋" w:hint="eastAsia"/>
                <w:szCs w:val="21"/>
              </w:rPr>
              <w:t>技术、服务要求</w:t>
            </w:r>
            <w:r>
              <w:rPr>
                <w:rFonts w:ascii="仿宋" w:eastAsia="仿宋" w:hAnsi="仿宋" w:hint="eastAsia"/>
                <w:szCs w:val="21"/>
              </w:rPr>
              <w:lastRenderedPageBreak/>
              <w:t>38%</w:t>
            </w:r>
          </w:p>
        </w:tc>
        <w:tc>
          <w:tcPr>
            <w:tcW w:w="561" w:type="dxa"/>
            <w:shd w:val="clear" w:color="auto" w:fill="auto"/>
            <w:vAlign w:val="center"/>
          </w:tcPr>
          <w:p w:rsidR="001623FE" w:rsidRDefault="00A43196">
            <w:pPr>
              <w:rPr>
                <w:rFonts w:ascii="仿宋" w:eastAsia="仿宋" w:hAnsi="仿宋"/>
                <w:szCs w:val="21"/>
              </w:rPr>
            </w:pPr>
            <w:r>
              <w:rPr>
                <w:rFonts w:ascii="仿宋" w:eastAsia="仿宋" w:hAnsi="仿宋" w:hint="eastAsia"/>
                <w:szCs w:val="21"/>
              </w:rPr>
              <w:lastRenderedPageBreak/>
              <w:t>38分</w:t>
            </w:r>
          </w:p>
        </w:tc>
        <w:tc>
          <w:tcPr>
            <w:tcW w:w="3710" w:type="dxa"/>
            <w:shd w:val="clear" w:color="auto" w:fill="auto"/>
            <w:vAlign w:val="center"/>
          </w:tcPr>
          <w:p w:rsidR="001623FE" w:rsidRDefault="00A43196">
            <w:pPr>
              <w:rPr>
                <w:rFonts w:ascii="仿宋" w:eastAsia="仿宋" w:hAnsi="仿宋"/>
                <w:szCs w:val="21"/>
              </w:rPr>
            </w:pPr>
            <w:r>
              <w:rPr>
                <w:rFonts w:ascii="仿宋" w:eastAsia="仿宋" w:hAnsi="仿宋" w:hint="eastAsia"/>
                <w:szCs w:val="21"/>
              </w:rPr>
              <w:t>1、供应商</w:t>
            </w:r>
            <w:proofErr w:type="gramStart"/>
            <w:r>
              <w:rPr>
                <w:rFonts w:ascii="仿宋" w:eastAsia="仿宋" w:hAnsi="仿宋" w:hint="eastAsia"/>
                <w:szCs w:val="21"/>
              </w:rPr>
              <w:t>针对磋商</w:t>
            </w:r>
            <w:proofErr w:type="gramEnd"/>
            <w:r>
              <w:rPr>
                <w:rFonts w:ascii="仿宋" w:eastAsia="仿宋" w:hAnsi="仿宋" w:hint="eastAsia"/>
                <w:szCs w:val="21"/>
              </w:rPr>
              <w:t>文件第五章中的一般技术参数条款的响应得分规则如下：</w:t>
            </w:r>
            <w:r>
              <w:rPr>
                <w:rFonts w:ascii="仿宋" w:eastAsia="仿宋" w:hAnsi="仿宋" w:hint="eastAsia"/>
                <w:szCs w:val="21"/>
              </w:rPr>
              <w:lastRenderedPageBreak/>
              <w:t>（一般技术参数条款指未标注 “★”和“*”的条款）</w:t>
            </w:r>
          </w:p>
          <w:p w:rsidR="001623FE" w:rsidRDefault="00A43196">
            <w:pPr>
              <w:rPr>
                <w:rFonts w:ascii="仿宋" w:eastAsia="仿宋" w:hAnsi="仿宋"/>
                <w:szCs w:val="21"/>
              </w:rPr>
            </w:pPr>
            <w:r>
              <w:rPr>
                <w:rFonts w:ascii="仿宋" w:eastAsia="仿宋" w:hAnsi="仿宋" w:hint="eastAsia"/>
                <w:szCs w:val="21"/>
              </w:rPr>
              <w:t>一般技术参数条款响应得分=（供应</w:t>
            </w:r>
            <w:proofErr w:type="gramStart"/>
            <w:r>
              <w:rPr>
                <w:rFonts w:ascii="仿宋" w:eastAsia="仿宋" w:hAnsi="仿宋" w:hint="eastAsia"/>
                <w:szCs w:val="21"/>
              </w:rPr>
              <w:t>商满足</w:t>
            </w:r>
            <w:proofErr w:type="gramEnd"/>
            <w:r>
              <w:rPr>
                <w:rFonts w:ascii="仿宋" w:eastAsia="仿宋" w:hAnsi="仿宋" w:hint="eastAsia"/>
                <w:szCs w:val="21"/>
              </w:rPr>
              <w:t>一般技术参数条款的数量÷一般技术参数条款的总数量）×</w:t>
            </w:r>
            <w:r>
              <w:rPr>
                <w:rFonts w:ascii="仿宋" w:eastAsia="仿宋" w:hAnsi="仿宋"/>
                <w:szCs w:val="21"/>
              </w:rPr>
              <w:t>12</w:t>
            </w:r>
            <w:r>
              <w:rPr>
                <w:rFonts w:ascii="仿宋" w:eastAsia="仿宋" w:hAnsi="仿宋" w:hint="eastAsia"/>
                <w:szCs w:val="21"/>
              </w:rPr>
              <w:t>分。</w:t>
            </w:r>
          </w:p>
          <w:p w:rsidR="001623FE" w:rsidRDefault="00A43196">
            <w:pPr>
              <w:rPr>
                <w:rFonts w:ascii="仿宋" w:eastAsia="仿宋" w:hAnsi="仿宋"/>
                <w:szCs w:val="21"/>
              </w:rPr>
            </w:pPr>
            <w:r>
              <w:rPr>
                <w:rFonts w:ascii="仿宋" w:eastAsia="仿宋" w:hAnsi="仿宋" w:hint="eastAsia"/>
                <w:szCs w:val="21"/>
              </w:rPr>
              <w:t>2、供应商</w:t>
            </w:r>
            <w:proofErr w:type="gramStart"/>
            <w:r>
              <w:rPr>
                <w:rFonts w:ascii="仿宋" w:eastAsia="仿宋" w:hAnsi="仿宋" w:hint="eastAsia"/>
                <w:szCs w:val="21"/>
              </w:rPr>
              <w:t>针对磋商</w:t>
            </w:r>
            <w:proofErr w:type="gramEnd"/>
            <w:r>
              <w:rPr>
                <w:rFonts w:ascii="仿宋" w:eastAsia="仿宋" w:hAnsi="仿宋" w:hint="eastAsia"/>
                <w:szCs w:val="21"/>
              </w:rPr>
              <w:t>文件第五章 “★”技术参数条款的响应得分规则如下：</w:t>
            </w:r>
          </w:p>
          <w:p w:rsidR="001623FE" w:rsidRDefault="00A43196">
            <w:pPr>
              <w:rPr>
                <w:rFonts w:ascii="仿宋" w:eastAsia="仿宋" w:hAnsi="仿宋"/>
                <w:szCs w:val="21"/>
              </w:rPr>
            </w:pPr>
            <w:r>
              <w:rPr>
                <w:rFonts w:ascii="仿宋" w:eastAsia="仿宋" w:hAnsi="仿宋" w:hint="eastAsia"/>
                <w:szCs w:val="21"/>
              </w:rPr>
              <w:t>“★”技术参数条款响应得分=（供应</w:t>
            </w:r>
            <w:proofErr w:type="gramStart"/>
            <w:r>
              <w:rPr>
                <w:rFonts w:ascii="仿宋" w:eastAsia="仿宋" w:hAnsi="仿宋" w:hint="eastAsia"/>
                <w:szCs w:val="21"/>
              </w:rPr>
              <w:t>商满足</w:t>
            </w:r>
            <w:proofErr w:type="gramEnd"/>
            <w:r>
              <w:rPr>
                <w:rFonts w:ascii="仿宋" w:eastAsia="仿宋" w:hAnsi="仿宋" w:hint="eastAsia"/>
                <w:szCs w:val="21"/>
              </w:rPr>
              <w:t>“★”技术参数条款的数量÷ “★”技术参数条款的总数量）×26分。</w:t>
            </w:r>
          </w:p>
          <w:p w:rsidR="001623FE" w:rsidRDefault="00A43196">
            <w:pPr>
              <w:rPr>
                <w:rFonts w:ascii="仿宋" w:eastAsia="仿宋" w:hAnsi="仿宋"/>
                <w:szCs w:val="21"/>
              </w:rPr>
            </w:pPr>
            <w:r>
              <w:rPr>
                <w:rFonts w:ascii="仿宋" w:eastAsia="仿宋" w:hAnsi="仿宋" w:hint="eastAsia"/>
                <w:szCs w:val="21"/>
              </w:rPr>
              <w:t>注：</w:t>
            </w:r>
          </w:p>
          <w:p w:rsidR="001623FE" w:rsidRDefault="00A43196">
            <w:pPr>
              <w:rPr>
                <w:rFonts w:ascii="仿宋" w:eastAsia="仿宋" w:hAnsi="仿宋"/>
                <w:szCs w:val="21"/>
              </w:rPr>
            </w:pPr>
            <w:r>
              <w:rPr>
                <w:rFonts w:ascii="仿宋" w:eastAsia="仿宋" w:hAnsi="仿宋" w:hint="eastAsia"/>
                <w:szCs w:val="21"/>
              </w:rPr>
              <w:t>①针对“★”条款的技术响应，供应商需提供产品检测报告支撑材料,否则对应技术参数条款将视为不满足。</w:t>
            </w:r>
          </w:p>
          <w:p w:rsidR="001623FE" w:rsidRDefault="00A43196">
            <w:pPr>
              <w:rPr>
                <w:rFonts w:ascii="仿宋" w:eastAsia="仿宋" w:hAnsi="仿宋"/>
                <w:szCs w:val="21"/>
              </w:rPr>
            </w:pPr>
            <w:r>
              <w:rPr>
                <w:rFonts w:ascii="仿宋" w:eastAsia="仿宋" w:hAnsi="仿宋" w:hint="eastAsia"/>
                <w:szCs w:val="21"/>
              </w:rPr>
              <w:t>②针对一般条款的技术响应，如果招标文件第六章“技术参数要求”中技术参数条款对技术支撑材料有要求，应按要求提供，否则对应技术参数条款将视为不满足。</w:t>
            </w:r>
          </w:p>
          <w:p w:rsidR="001623FE" w:rsidRDefault="00A43196">
            <w:pPr>
              <w:rPr>
                <w:rFonts w:ascii="仿宋" w:eastAsia="仿宋" w:hAnsi="仿宋"/>
                <w:szCs w:val="21"/>
              </w:rPr>
            </w:pPr>
            <w:r>
              <w:rPr>
                <w:rFonts w:ascii="仿宋" w:eastAsia="仿宋" w:hAnsi="仿宋" w:hint="eastAsia"/>
                <w:szCs w:val="21"/>
              </w:rPr>
              <w:t>③得分保留小数点后两位小数，四舍五入。</w:t>
            </w:r>
          </w:p>
          <w:p w:rsidR="001623FE" w:rsidRDefault="00A43196">
            <w:pPr>
              <w:rPr>
                <w:rFonts w:ascii="仿宋" w:eastAsia="仿宋" w:hAnsi="仿宋"/>
                <w:szCs w:val="21"/>
              </w:rPr>
            </w:pPr>
            <w:r>
              <w:rPr>
                <w:rFonts w:ascii="仿宋" w:eastAsia="仿宋" w:hAnsi="仿宋" w:hint="eastAsia"/>
                <w:szCs w:val="21"/>
              </w:rPr>
              <w:t>④标注“*”的条款为本项目实质性要求，不作为本项评审</w:t>
            </w:r>
          </w:p>
          <w:p w:rsidR="001623FE" w:rsidRDefault="00A43196">
            <w:pPr>
              <w:rPr>
                <w:rFonts w:ascii="仿宋" w:eastAsia="仿宋" w:hAnsi="仿宋"/>
                <w:szCs w:val="21"/>
              </w:rPr>
            </w:pPr>
            <w:r>
              <w:rPr>
                <w:rFonts w:ascii="仿宋" w:eastAsia="仿宋" w:hAnsi="仿宋" w:hint="eastAsia"/>
                <w:szCs w:val="21"/>
              </w:rPr>
              <w:t>⑤以表格</w:t>
            </w:r>
            <w:r>
              <w:rPr>
                <w:rFonts w:ascii="仿宋" w:eastAsia="仿宋" w:hAnsi="仿宋"/>
                <w:szCs w:val="21"/>
              </w:rPr>
              <w:t>中</w:t>
            </w:r>
            <w:r>
              <w:rPr>
                <w:rFonts w:ascii="仿宋" w:eastAsia="仿宋" w:hAnsi="仿宋" w:hint="eastAsia"/>
                <w:szCs w:val="21"/>
              </w:rPr>
              <w:t>“参数”一列</w:t>
            </w:r>
            <w:r>
              <w:rPr>
                <w:rFonts w:ascii="仿宋" w:eastAsia="仿宋" w:hAnsi="仿宋"/>
                <w:szCs w:val="21"/>
              </w:rPr>
              <w:t>的</w:t>
            </w:r>
            <w:r>
              <w:rPr>
                <w:rFonts w:ascii="仿宋" w:eastAsia="仿宋" w:hAnsi="仿宋" w:hint="eastAsia"/>
                <w:szCs w:val="21"/>
              </w:rPr>
              <w:t>编号为一项。</w:t>
            </w:r>
          </w:p>
        </w:tc>
        <w:tc>
          <w:tcPr>
            <w:tcW w:w="1277" w:type="dxa"/>
            <w:shd w:val="clear" w:color="auto" w:fill="auto"/>
            <w:vAlign w:val="center"/>
          </w:tcPr>
          <w:p w:rsidR="001623FE" w:rsidRDefault="00A43196">
            <w:pPr>
              <w:jc w:val="center"/>
              <w:rPr>
                <w:rFonts w:ascii="仿宋" w:eastAsia="仿宋" w:hAnsi="仿宋"/>
                <w:szCs w:val="21"/>
              </w:rPr>
            </w:pPr>
            <w:r>
              <w:rPr>
                <w:rFonts w:ascii="仿宋" w:eastAsia="仿宋" w:hAnsi="仿宋" w:hint="eastAsia"/>
                <w:szCs w:val="21"/>
              </w:rPr>
              <w:lastRenderedPageBreak/>
              <w:t>/</w:t>
            </w:r>
          </w:p>
        </w:tc>
        <w:tc>
          <w:tcPr>
            <w:tcW w:w="1277" w:type="dxa"/>
            <w:shd w:val="clear" w:color="auto" w:fill="auto"/>
            <w:vAlign w:val="center"/>
          </w:tcPr>
          <w:p w:rsidR="001623FE" w:rsidRDefault="00A43196">
            <w:pPr>
              <w:rPr>
                <w:rFonts w:ascii="仿宋" w:eastAsia="仿宋" w:hAnsi="仿宋"/>
                <w:szCs w:val="21"/>
              </w:rPr>
            </w:pPr>
            <w:r>
              <w:rPr>
                <w:rFonts w:ascii="仿宋" w:eastAsia="仿宋" w:hAnsi="仿宋" w:hint="eastAsia"/>
                <w:szCs w:val="21"/>
              </w:rPr>
              <w:t>技术类评分因素</w:t>
            </w:r>
          </w:p>
        </w:tc>
      </w:tr>
      <w:tr w:rsidR="001623FE">
        <w:trPr>
          <w:trHeight w:val="2955"/>
        </w:trPr>
        <w:tc>
          <w:tcPr>
            <w:tcW w:w="577" w:type="dxa"/>
            <w:shd w:val="clear" w:color="auto" w:fill="auto"/>
            <w:vAlign w:val="center"/>
          </w:tcPr>
          <w:p w:rsidR="001623FE" w:rsidRDefault="00A43196">
            <w:pPr>
              <w:spacing w:line="400" w:lineRule="exact"/>
              <w:ind w:firstLine="28"/>
              <w:jc w:val="center"/>
              <w:rPr>
                <w:rFonts w:ascii="仿宋" w:eastAsia="仿宋" w:hAnsi="仿宋"/>
                <w:szCs w:val="21"/>
              </w:rPr>
            </w:pPr>
            <w:r>
              <w:rPr>
                <w:rFonts w:ascii="仿宋" w:eastAsia="仿宋" w:hAnsi="仿宋" w:hint="eastAsia"/>
                <w:szCs w:val="21"/>
              </w:rPr>
              <w:lastRenderedPageBreak/>
              <w:t>3</w:t>
            </w:r>
          </w:p>
        </w:tc>
        <w:tc>
          <w:tcPr>
            <w:tcW w:w="1119" w:type="dxa"/>
            <w:shd w:val="clear" w:color="auto" w:fill="auto"/>
            <w:vAlign w:val="center"/>
          </w:tcPr>
          <w:p w:rsidR="001623FE" w:rsidRDefault="00A43196">
            <w:pPr>
              <w:rPr>
                <w:rFonts w:ascii="仿宋" w:eastAsia="仿宋" w:hAnsi="仿宋"/>
                <w:szCs w:val="21"/>
              </w:rPr>
            </w:pPr>
            <w:r>
              <w:rPr>
                <w:rFonts w:ascii="仿宋" w:eastAsia="仿宋" w:hAnsi="仿宋"/>
                <w:szCs w:val="21"/>
              </w:rPr>
              <w:t>供应商及厂家综合实力</w:t>
            </w:r>
            <w:r>
              <w:rPr>
                <w:rFonts w:ascii="仿宋" w:eastAsia="仿宋" w:hAnsi="仿宋" w:hint="eastAsia"/>
                <w:szCs w:val="21"/>
              </w:rPr>
              <w:t>5%</w:t>
            </w:r>
          </w:p>
        </w:tc>
        <w:tc>
          <w:tcPr>
            <w:tcW w:w="561" w:type="dxa"/>
            <w:shd w:val="clear" w:color="auto" w:fill="auto"/>
            <w:vAlign w:val="center"/>
          </w:tcPr>
          <w:p w:rsidR="001623FE" w:rsidRDefault="00A43196">
            <w:pPr>
              <w:rPr>
                <w:rFonts w:ascii="仿宋" w:eastAsia="仿宋" w:hAnsi="仿宋"/>
                <w:szCs w:val="21"/>
              </w:rPr>
            </w:pPr>
            <w:r>
              <w:rPr>
                <w:rFonts w:ascii="仿宋" w:eastAsia="仿宋" w:hAnsi="仿宋" w:hint="eastAsia"/>
                <w:szCs w:val="21"/>
              </w:rPr>
              <w:t>5分</w:t>
            </w:r>
          </w:p>
        </w:tc>
        <w:tc>
          <w:tcPr>
            <w:tcW w:w="3710" w:type="dxa"/>
            <w:shd w:val="clear" w:color="auto" w:fill="auto"/>
            <w:vAlign w:val="center"/>
          </w:tcPr>
          <w:p w:rsidR="001623FE" w:rsidRDefault="00A43196">
            <w:pPr>
              <w:rPr>
                <w:rFonts w:ascii="仿宋" w:eastAsia="仿宋" w:hAnsi="仿宋"/>
                <w:szCs w:val="21"/>
              </w:rPr>
            </w:pPr>
            <w:r>
              <w:rPr>
                <w:rFonts w:ascii="仿宋" w:eastAsia="仿宋" w:hAnsi="仿宋" w:hint="eastAsia"/>
                <w:szCs w:val="21"/>
              </w:rPr>
              <w:t>1.供应商具有在有效期内，且累计赔偿限额≥6000万的产品责任险（须同时提供包含本次采购所有产品的投保产品清单目录）</w:t>
            </w:r>
            <w:r w:rsidR="005D604A">
              <w:rPr>
                <w:rFonts w:ascii="仿宋" w:eastAsia="仿宋" w:hAnsi="仿宋" w:hint="eastAsia"/>
                <w:szCs w:val="21"/>
              </w:rPr>
              <w:t>或</w:t>
            </w:r>
            <w:r w:rsidR="005D604A">
              <w:rPr>
                <w:rFonts w:ascii="仿宋" w:eastAsia="仿宋" w:hAnsi="仿宋"/>
                <w:szCs w:val="21"/>
              </w:rPr>
              <w:t>提供承诺成交后</w:t>
            </w:r>
            <w:r w:rsidR="005D604A">
              <w:rPr>
                <w:rFonts w:ascii="仿宋" w:eastAsia="仿宋" w:hAnsi="仿宋" w:hint="eastAsia"/>
                <w:szCs w:val="21"/>
              </w:rPr>
              <w:t>购买</w:t>
            </w:r>
            <w:r w:rsidR="005D604A">
              <w:rPr>
                <w:rFonts w:ascii="仿宋" w:eastAsia="仿宋" w:hAnsi="仿宋"/>
                <w:szCs w:val="21"/>
              </w:rPr>
              <w:t>符合以上要求保险的承诺函的</w:t>
            </w:r>
            <w:r>
              <w:rPr>
                <w:rFonts w:ascii="仿宋" w:eastAsia="仿宋" w:hAnsi="仿宋" w:hint="eastAsia"/>
                <w:szCs w:val="21"/>
              </w:rPr>
              <w:t>得2分</w:t>
            </w:r>
            <w:r w:rsidR="005D604A">
              <w:rPr>
                <w:rFonts w:ascii="仿宋" w:eastAsia="仿宋" w:hAnsi="仿宋" w:hint="eastAsia"/>
                <w:szCs w:val="21"/>
              </w:rPr>
              <w:t>；</w:t>
            </w:r>
            <w:r>
              <w:rPr>
                <w:rFonts w:ascii="仿宋" w:eastAsia="仿宋" w:hAnsi="仿宋" w:hint="eastAsia"/>
                <w:szCs w:val="21"/>
              </w:rPr>
              <w:t>3000（含）万-6000（不含）万</w:t>
            </w:r>
            <w:r w:rsidR="005D604A">
              <w:rPr>
                <w:rFonts w:ascii="仿宋" w:eastAsia="仿宋" w:hAnsi="仿宋" w:hint="eastAsia"/>
                <w:szCs w:val="21"/>
              </w:rPr>
              <w:t>（或</w:t>
            </w:r>
            <w:r w:rsidR="005D604A" w:rsidRPr="005D604A">
              <w:rPr>
                <w:rFonts w:ascii="仿宋" w:eastAsia="仿宋" w:hAnsi="仿宋" w:hint="eastAsia"/>
                <w:szCs w:val="21"/>
              </w:rPr>
              <w:t>提供承诺成交后购买符合以上要求保险的承诺函</w:t>
            </w:r>
            <w:r w:rsidR="005D604A">
              <w:rPr>
                <w:rFonts w:ascii="仿宋" w:eastAsia="仿宋" w:hAnsi="仿宋" w:hint="eastAsia"/>
                <w:szCs w:val="21"/>
              </w:rPr>
              <w:t>）</w:t>
            </w:r>
            <w:r>
              <w:rPr>
                <w:rFonts w:ascii="仿宋" w:eastAsia="仿宋" w:hAnsi="仿宋" w:hint="eastAsia"/>
                <w:szCs w:val="21"/>
              </w:rPr>
              <w:t>得1分，3000（不含）</w:t>
            </w:r>
            <w:proofErr w:type="gramStart"/>
            <w:r>
              <w:rPr>
                <w:rFonts w:ascii="仿宋" w:eastAsia="仿宋" w:hAnsi="仿宋" w:hint="eastAsia"/>
                <w:szCs w:val="21"/>
              </w:rPr>
              <w:t>万以下</w:t>
            </w:r>
            <w:proofErr w:type="gramEnd"/>
            <w:r>
              <w:rPr>
                <w:rFonts w:ascii="仿宋" w:eastAsia="仿宋" w:hAnsi="仿宋" w:hint="eastAsia"/>
                <w:szCs w:val="21"/>
              </w:rPr>
              <w:t>不得分。</w:t>
            </w:r>
          </w:p>
          <w:p w:rsidR="001623FE" w:rsidRDefault="00A43196">
            <w:pPr>
              <w:rPr>
                <w:rFonts w:ascii="仿宋" w:eastAsia="仿宋" w:hAnsi="仿宋"/>
                <w:szCs w:val="21"/>
              </w:rPr>
            </w:pPr>
            <w:r>
              <w:rPr>
                <w:rFonts w:ascii="仿宋" w:eastAsia="仿宋" w:hAnsi="仿宋" w:hint="eastAsia"/>
                <w:szCs w:val="21"/>
              </w:rPr>
              <w:t xml:space="preserve">2.供应商或制造厂家具有ISO9001质量体系认证、ISO14001环境体系认证、知识产权管理体系认证证书，提供一份得1分，最多的3分；            </w:t>
            </w:r>
          </w:p>
        </w:tc>
        <w:tc>
          <w:tcPr>
            <w:tcW w:w="1277" w:type="dxa"/>
            <w:shd w:val="clear" w:color="auto" w:fill="auto"/>
            <w:vAlign w:val="center"/>
          </w:tcPr>
          <w:p w:rsidR="001623FE" w:rsidRDefault="00A51058">
            <w:pPr>
              <w:jc w:val="center"/>
              <w:rPr>
                <w:rFonts w:ascii="仿宋" w:eastAsia="仿宋" w:hAnsi="仿宋"/>
                <w:szCs w:val="21"/>
              </w:rPr>
            </w:pPr>
            <w:r>
              <w:rPr>
                <w:rFonts w:ascii="仿宋" w:eastAsia="仿宋" w:hAnsi="仿宋" w:hint="eastAsia"/>
                <w:szCs w:val="21"/>
              </w:rPr>
              <w:t>提供相关</w:t>
            </w:r>
            <w:r>
              <w:rPr>
                <w:rFonts w:ascii="仿宋" w:eastAsia="仿宋" w:hAnsi="仿宋"/>
                <w:szCs w:val="21"/>
              </w:rPr>
              <w:t>证明材料</w:t>
            </w:r>
          </w:p>
        </w:tc>
        <w:tc>
          <w:tcPr>
            <w:tcW w:w="1277" w:type="dxa"/>
            <w:shd w:val="clear" w:color="auto" w:fill="auto"/>
            <w:vAlign w:val="center"/>
          </w:tcPr>
          <w:p w:rsidR="001623FE" w:rsidRDefault="00A51058">
            <w:pPr>
              <w:rPr>
                <w:rFonts w:ascii="仿宋" w:eastAsia="仿宋" w:hAnsi="仿宋"/>
                <w:szCs w:val="21"/>
              </w:rPr>
            </w:pPr>
            <w:r w:rsidRPr="00A51058">
              <w:rPr>
                <w:rFonts w:ascii="仿宋" w:eastAsia="仿宋" w:hAnsi="仿宋" w:hint="eastAsia"/>
                <w:szCs w:val="21"/>
              </w:rPr>
              <w:t>共同评分因素</w:t>
            </w:r>
          </w:p>
        </w:tc>
      </w:tr>
      <w:tr w:rsidR="001623FE">
        <w:trPr>
          <w:trHeight w:val="402"/>
        </w:trPr>
        <w:tc>
          <w:tcPr>
            <w:tcW w:w="577" w:type="dxa"/>
            <w:shd w:val="clear" w:color="auto" w:fill="auto"/>
            <w:vAlign w:val="center"/>
          </w:tcPr>
          <w:p w:rsidR="001623FE" w:rsidRDefault="00A43196">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shd w:val="clear" w:color="auto" w:fill="auto"/>
            <w:vAlign w:val="center"/>
          </w:tcPr>
          <w:p w:rsidR="001623FE" w:rsidRDefault="00A43196">
            <w:pPr>
              <w:rPr>
                <w:rFonts w:ascii="仿宋" w:eastAsia="仿宋" w:hAnsi="仿宋"/>
                <w:szCs w:val="21"/>
              </w:rPr>
            </w:pPr>
            <w:r>
              <w:rPr>
                <w:rFonts w:ascii="仿宋" w:eastAsia="仿宋" w:hAnsi="仿宋" w:hint="eastAsia"/>
                <w:szCs w:val="21"/>
              </w:rPr>
              <w:t>项目实施方案15%</w:t>
            </w:r>
          </w:p>
        </w:tc>
        <w:tc>
          <w:tcPr>
            <w:tcW w:w="561" w:type="dxa"/>
            <w:shd w:val="clear" w:color="auto" w:fill="auto"/>
            <w:vAlign w:val="center"/>
          </w:tcPr>
          <w:p w:rsidR="001623FE" w:rsidRDefault="00A43196">
            <w:pPr>
              <w:widowControl/>
              <w:spacing w:line="400" w:lineRule="exact"/>
              <w:jc w:val="center"/>
              <w:textAlignment w:val="center"/>
              <w:rPr>
                <w:rFonts w:ascii="仿宋" w:hAnsi="仿宋"/>
                <w:szCs w:val="21"/>
              </w:rPr>
            </w:pPr>
            <w:r>
              <w:rPr>
                <w:rFonts w:ascii="宋体" w:hAnsi="宋体" w:cs="宋体" w:hint="eastAsia"/>
                <w:kern w:val="0"/>
                <w:sz w:val="20"/>
                <w:szCs w:val="20"/>
              </w:rPr>
              <w:t>15分</w:t>
            </w:r>
          </w:p>
        </w:tc>
        <w:tc>
          <w:tcPr>
            <w:tcW w:w="3710" w:type="dxa"/>
            <w:shd w:val="clear" w:color="auto" w:fill="auto"/>
            <w:vAlign w:val="center"/>
          </w:tcPr>
          <w:p w:rsidR="001623FE" w:rsidRDefault="00A43196">
            <w:pPr>
              <w:rPr>
                <w:rFonts w:ascii="仿宋" w:eastAsia="仿宋" w:hAnsi="仿宋"/>
                <w:szCs w:val="21"/>
              </w:rPr>
            </w:pPr>
            <w:r>
              <w:rPr>
                <w:rFonts w:ascii="仿宋" w:eastAsia="仿宋" w:hAnsi="仿宋" w:hint="eastAsia"/>
                <w:szCs w:val="21"/>
              </w:rPr>
              <w:t>供应商根据本项目特点，提供实施方案【至少包含①工期人员安排、②施工安全环保措施、③质量保证措施、④应急处理措施、⑤配送计划】的，</w:t>
            </w:r>
            <w:proofErr w:type="gramStart"/>
            <w:r>
              <w:rPr>
                <w:rFonts w:ascii="仿宋" w:eastAsia="仿宋" w:hAnsi="仿宋" w:hint="eastAsia"/>
                <w:szCs w:val="21"/>
              </w:rPr>
              <w:t>每具有</w:t>
            </w:r>
            <w:proofErr w:type="gramEnd"/>
            <w:r>
              <w:rPr>
                <w:rFonts w:ascii="仿宋" w:eastAsia="仿宋" w:hAnsi="仿宋" w:hint="eastAsia"/>
                <w:szCs w:val="21"/>
              </w:rPr>
              <w:t>一项得</w:t>
            </w:r>
            <w:r>
              <w:rPr>
                <w:rFonts w:ascii="仿宋" w:eastAsia="仿宋" w:hAnsi="仿宋"/>
                <w:szCs w:val="21"/>
              </w:rPr>
              <w:t>3</w:t>
            </w:r>
            <w:r>
              <w:rPr>
                <w:rFonts w:ascii="仿宋" w:eastAsia="仿宋" w:hAnsi="仿宋" w:hint="eastAsia"/>
                <w:szCs w:val="21"/>
              </w:rPr>
              <w:t>分，最多得</w:t>
            </w:r>
            <w:r>
              <w:rPr>
                <w:rFonts w:ascii="仿宋" w:eastAsia="仿宋" w:hAnsi="仿宋"/>
                <w:szCs w:val="21"/>
              </w:rPr>
              <w:t>1</w:t>
            </w:r>
            <w:r>
              <w:rPr>
                <w:rFonts w:ascii="仿宋" w:eastAsia="仿宋" w:hAnsi="仿宋" w:hint="eastAsia"/>
                <w:szCs w:val="21"/>
              </w:rPr>
              <w:t>5分。在此基础上，方案中存在缺陷或不足，且不利于项目实施的，每有一处扣3分，扣完为止。</w:t>
            </w:r>
          </w:p>
          <w:p w:rsidR="001623FE" w:rsidRDefault="00A43196">
            <w:pPr>
              <w:rPr>
                <w:rFonts w:ascii="仿宋" w:eastAsia="仿宋" w:hAnsi="仿宋"/>
                <w:szCs w:val="21"/>
              </w:rPr>
            </w:pPr>
            <w:r>
              <w:rPr>
                <w:rFonts w:ascii="仿宋" w:eastAsia="仿宋" w:hAnsi="仿宋"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shd w:val="clear" w:color="auto" w:fill="auto"/>
            <w:vAlign w:val="center"/>
          </w:tcPr>
          <w:p w:rsidR="001623FE" w:rsidRDefault="00A43196">
            <w:pPr>
              <w:jc w:val="center"/>
              <w:rPr>
                <w:rFonts w:ascii="仿宋" w:eastAsia="仿宋" w:hAnsi="仿宋"/>
                <w:szCs w:val="21"/>
              </w:rPr>
            </w:pPr>
            <w:r>
              <w:rPr>
                <w:rFonts w:ascii="仿宋" w:eastAsia="仿宋" w:hAnsi="仿宋" w:hint="eastAsia"/>
                <w:szCs w:val="21"/>
              </w:rPr>
              <w:t>/</w:t>
            </w:r>
          </w:p>
        </w:tc>
        <w:tc>
          <w:tcPr>
            <w:tcW w:w="1277" w:type="dxa"/>
            <w:shd w:val="clear" w:color="auto" w:fill="auto"/>
            <w:vAlign w:val="center"/>
          </w:tcPr>
          <w:p w:rsidR="001623FE" w:rsidRDefault="00A51058">
            <w:pPr>
              <w:rPr>
                <w:rFonts w:ascii="仿宋" w:eastAsia="仿宋" w:hAnsi="仿宋"/>
                <w:szCs w:val="21"/>
              </w:rPr>
            </w:pPr>
            <w:r w:rsidRPr="00A51058">
              <w:rPr>
                <w:rFonts w:ascii="仿宋" w:eastAsia="仿宋" w:hAnsi="仿宋" w:hint="eastAsia"/>
                <w:szCs w:val="21"/>
              </w:rPr>
              <w:t>技术类评分因素</w:t>
            </w:r>
          </w:p>
        </w:tc>
      </w:tr>
      <w:tr w:rsidR="00A51058">
        <w:trPr>
          <w:trHeight w:val="402"/>
        </w:trPr>
        <w:tc>
          <w:tcPr>
            <w:tcW w:w="577" w:type="dxa"/>
            <w:shd w:val="clear" w:color="auto" w:fill="auto"/>
            <w:vAlign w:val="center"/>
          </w:tcPr>
          <w:p w:rsidR="00A51058" w:rsidRDefault="00A51058" w:rsidP="00A51058">
            <w:pPr>
              <w:widowControl/>
              <w:spacing w:line="400" w:lineRule="exact"/>
              <w:jc w:val="left"/>
              <w:textAlignment w:val="center"/>
              <w:rPr>
                <w:rFonts w:ascii="宋体" w:hAnsi="宋体" w:cs="宋体"/>
                <w:sz w:val="18"/>
                <w:szCs w:val="18"/>
              </w:rPr>
            </w:pPr>
            <w:r>
              <w:rPr>
                <w:rFonts w:ascii="宋体" w:hAnsi="宋体" w:cs="宋体" w:hint="eastAsia"/>
                <w:sz w:val="18"/>
                <w:szCs w:val="18"/>
              </w:rPr>
              <w:lastRenderedPageBreak/>
              <w:t>5</w:t>
            </w:r>
          </w:p>
        </w:tc>
        <w:tc>
          <w:tcPr>
            <w:tcW w:w="1119" w:type="dxa"/>
            <w:shd w:val="clear" w:color="auto" w:fill="auto"/>
            <w:vAlign w:val="center"/>
          </w:tcPr>
          <w:p w:rsidR="00A51058" w:rsidRDefault="00A51058" w:rsidP="00A51058">
            <w:pPr>
              <w:rPr>
                <w:rFonts w:ascii="仿宋" w:eastAsia="仿宋" w:hAnsi="仿宋"/>
                <w:szCs w:val="21"/>
              </w:rPr>
            </w:pPr>
            <w:r>
              <w:rPr>
                <w:rFonts w:ascii="仿宋" w:eastAsia="仿宋" w:hAnsi="仿宋" w:hint="eastAsia"/>
                <w:szCs w:val="21"/>
              </w:rPr>
              <w:t>售后服务10%</w:t>
            </w:r>
          </w:p>
        </w:tc>
        <w:tc>
          <w:tcPr>
            <w:tcW w:w="561" w:type="dxa"/>
            <w:shd w:val="clear" w:color="auto" w:fill="auto"/>
            <w:vAlign w:val="center"/>
          </w:tcPr>
          <w:p w:rsidR="00A51058" w:rsidRDefault="00A51058" w:rsidP="00A51058">
            <w:pPr>
              <w:widowControl/>
              <w:spacing w:line="400" w:lineRule="exact"/>
              <w:jc w:val="center"/>
              <w:textAlignment w:val="center"/>
              <w:rPr>
                <w:rFonts w:ascii="宋体" w:hAnsi="宋体" w:cs="宋体"/>
                <w:sz w:val="18"/>
                <w:szCs w:val="18"/>
              </w:rPr>
            </w:pPr>
            <w:r w:rsidRPr="00A51058">
              <w:rPr>
                <w:rFonts w:ascii="宋体" w:hAnsi="宋体" w:cs="宋体" w:hint="eastAsia"/>
                <w:kern w:val="0"/>
                <w:sz w:val="20"/>
                <w:szCs w:val="20"/>
              </w:rPr>
              <w:t>10分</w:t>
            </w:r>
          </w:p>
        </w:tc>
        <w:tc>
          <w:tcPr>
            <w:tcW w:w="3710" w:type="dxa"/>
            <w:shd w:val="clear" w:color="auto" w:fill="auto"/>
            <w:vAlign w:val="center"/>
          </w:tcPr>
          <w:p w:rsidR="00A51058" w:rsidRDefault="00A51058" w:rsidP="00A51058">
            <w:pPr>
              <w:rPr>
                <w:rFonts w:ascii="仿宋" w:eastAsia="仿宋" w:hAnsi="仿宋"/>
                <w:szCs w:val="21"/>
              </w:rPr>
            </w:pPr>
            <w:r>
              <w:rPr>
                <w:rFonts w:ascii="仿宋" w:eastAsia="仿宋" w:hAnsi="仿宋" w:hint="eastAsia"/>
                <w:szCs w:val="21"/>
              </w:rPr>
              <w:t>供应商根据本项目特点，提供售后服务方案【至少包含①供应商承诺的售后服务保障工作内容计划、②售后服务保障巡查或复查计划、③售后服务保障团队人员组成体系、④售后服务保障质量措施、⑤质保期满后保障措施】的，</w:t>
            </w:r>
            <w:proofErr w:type="gramStart"/>
            <w:r>
              <w:rPr>
                <w:rFonts w:ascii="仿宋" w:eastAsia="仿宋" w:hAnsi="仿宋" w:hint="eastAsia"/>
                <w:szCs w:val="21"/>
              </w:rPr>
              <w:t>每具有</w:t>
            </w:r>
            <w:proofErr w:type="gramEnd"/>
            <w:r>
              <w:rPr>
                <w:rFonts w:ascii="仿宋" w:eastAsia="仿宋" w:hAnsi="仿宋" w:hint="eastAsia"/>
                <w:szCs w:val="21"/>
              </w:rPr>
              <w:t>一项得</w:t>
            </w:r>
            <w:r>
              <w:rPr>
                <w:rFonts w:ascii="仿宋" w:eastAsia="仿宋" w:hAnsi="仿宋"/>
                <w:szCs w:val="21"/>
              </w:rPr>
              <w:t>2</w:t>
            </w:r>
            <w:r>
              <w:rPr>
                <w:rFonts w:ascii="仿宋" w:eastAsia="仿宋" w:hAnsi="仿宋" w:hint="eastAsia"/>
                <w:szCs w:val="21"/>
              </w:rPr>
              <w:t>分，最多得1</w:t>
            </w:r>
            <w:r>
              <w:rPr>
                <w:rFonts w:ascii="仿宋" w:eastAsia="仿宋" w:hAnsi="仿宋"/>
                <w:szCs w:val="21"/>
              </w:rPr>
              <w:t>0</w:t>
            </w:r>
            <w:r>
              <w:rPr>
                <w:rFonts w:ascii="仿宋" w:eastAsia="仿宋" w:hAnsi="仿宋" w:hint="eastAsia"/>
                <w:szCs w:val="21"/>
              </w:rPr>
              <w:t>分。在此基础上，方案中存在缺陷或不足，且不利于项目实施的，每有一处扣2分，扣完为止。</w:t>
            </w:r>
          </w:p>
          <w:p w:rsidR="00A51058" w:rsidRDefault="00A51058" w:rsidP="00A51058">
            <w:pPr>
              <w:rPr>
                <w:rFonts w:ascii="仿宋" w:eastAsia="仿宋" w:hAnsi="仿宋"/>
                <w:szCs w:val="21"/>
              </w:rPr>
            </w:pPr>
            <w:r>
              <w:rPr>
                <w:rFonts w:ascii="仿宋" w:eastAsia="仿宋" w:hAnsi="仿宋"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shd w:val="clear" w:color="auto" w:fill="auto"/>
            <w:vAlign w:val="center"/>
          </w:tcPr>
          <w:p w:rsidR="00A51058" w:rsidRDefault="00A51058" w:rsidP="00A51058">
            <w:pPr>
              <w:jc w:val="center"/>
              <w:rPr>
                <w:rFonts w:ascii="仿宋" w:eastAsia="仿宋" w:hAnsi="仿宋"/>
                <w:szCs w:val="21"/>
              </w:rPr>
            </w:pPr>
            <w:r>
              <w:rPr>
                <w:rFonts w:ascii="仿宋" w:eastAsia="仿宋" w:hAnsi="仿宋" w:hint="eastAsia"/>
                <w:szCs w:val="21"/>
              </w:rPr>
              <w:t>/</w:t>
            </w:r>
          </w:p>
        </w:tc>
        <w:tc>
          <w:tcPr>
            <w:tcW w:w="1277" w:type="dxa"/>
            <w:shd w:val="clear" w:color="auto" w:fill="auto"/>
            <w:vAlign w:val="center"/>
          </w:tcPr>
          <w:p w:rsidR="00A51058" w:rsidRDefault="00A51058" w:rsidP="00A51058">
            <w:pPr>
              <w:rPr>
                <w:rFonts w:ascii="仿宋" w:eastAsia="仿宋" w:hAnsi="仿宋"/>
                <w:szCs w:val="21"/>
              </w:rPr>
            </w:pPr>
            <w:r w:rsidRPr="00A51058">
              <w:rPr>
                <w:rFonts w:ascii="仿宋" w:eastAsia="仿宋" w:hAnsi="仿宋" w:hint="eastAsia"/>
                <w:szCs w:val="21"/>
              </w:rPr>
              <w:t>技术类评分因素</w:t>
            </w:r>
          </w:p>
        </w:tc>
      </w:tr>
      <w:tr w:rsidR="001623FE">
        <w:trPr>
          <w:trHeight w:val="402"/>
        </w:trPr>
        <w:tc>
          <w:tcPr>
            <w:tcW w:w="577" w:type="dxa"/>
            <w:shd w:val="clear" w:color="auto" w:fill="auto"/>
            <w:vAlign w:val="center"/>
          </w:tcPr>
          <w:p w:rsidR="001623FE" w:rsidRDefault="00A43196">
            <w:pPr>
              <w:widowControl/>
              <w:spacing w:line="400" w:lineRule="exact"/>
              <w:jc w:val="left"/>
              <w:textAlignment w:val="center"/>
              <w:rPr>
                <w:rFonts w:ascii="宋体" w:hAnsi="宋体" w:cs="宋体"/>
                <w:sz w:val="18"/>
                <w:szCs w:val="18"/>
              </w:rPr>
            </w:pPr>
            <w:r>
              <w:rPr>
                <w:rFonts w:ascii="宋体" w:hAnsi="宋体" w:cs="宋体" w:hint="eastAsia"/>
                <w:sz w:val="18"/>
                <w:szCs w:val="18"/>
              </w:rPr>
              <w:t>6</w:t>
            </w:r>
          </w:p>
        </w:tc>
        <w:tc>
          <w:tcPr>
            <w:tcW w:w="1119" w:type="dxa"/>
            <w:shd w:val="clear" w:color="auto" w:fill="auto"/>
            <w:vAlign w:val="center"/>
          </w:tcPr>
          <w:p w:rsidR="001623FE" w:rsidRDefault="00A43196">
            <w:pPr>
              <w:rPr>
                <w:rFonts w:ascii="仿宋" w:eastAsia="仿宋" w:hAnsi="仿宋"/>
                <w:szCs w:val="21"/>
              </w:rPr>
            </w:pPr>
            <w:r>
              <w:rPr>
                <w:rFonts w:ascii="仿宋" w:eastAsia="仿宋" w:hAnsi="仿宋" w:hint="eastAsia"/>
                <w:szCs w:val="21"/>
              </w:rPr>
              <w:t>节能、环境标志、无线局域网产品2%</w:t>
            </w:r>
          </w:p>
        </w:tc>
        <w:tc>
          <w:tcPr>
            <w:tcW w:w="561" w:type="dxa"/>
            <w:shd w:val="clear" w:color="auto" w:fill="auto"/>
            <w:vAlign w:val="center"/>
          </w:tcPr>
          <w:p w:rsidR="001623FE" w:rsidRDefault="00A43196">
            <w:pPr>
              <w:widowControl/>
              <w:spacing w:line="400" w:lineRule="exact"/>
              <w:jc w:val="left"/>
              <w:textAlignment w:val="center"/>
              <w:rPr>
                <w:rFonts w:ascii="宋体" w:hAnsi="宋体" w:cs="宋体"/>
                <w:sz w:val="18"/>
                <w:szCs w:val="18"/>
              </w:rPr>
            </w:pPr>
            <w:r>
              <w:rPr>
                <w:rFonts w:ascii="宋体" w:hAnsi="宋体" w:cs="宋体" w:hint="eastAsia"/>
                <w:sz w:val="18"/>
                <w:szCs w:val="18"/>
              </w:rPr>
              <w:t>2分</w:t>
            </w:r>
          </w:p>
        </w:tc>
        <w:tc>
          <w:tcPr>
            <w:tcW w:w="3710" w:type="dxa"/>
            <w:shd w:val="clear" w:color="auto" w:fill="auto"/>
            <w:vAlign w:val="center"/>
          </w:tcPr>
          <w:p w:rsidR="00AC6DA6" w:rsidRPr="00AC6DA6" w:rsidRDefault="00AC6DA6" w:rsidP="00AC6DA6">
            <w:pPr>
              <w:rPr>
                <w:rFonts w:ascii="仿宋" w:eastAsia="仿宋" w:hAnsi="仿宋"/>
                <w:szCs w:val="21"/>
              </w:rPr>
            </w:pPr>
            <w:r w:rsidRPr="00AC6DA6">
              <w:rPr>
                <w:rFonts w:ascii="仿宋" w:eastAsia="仿宋" w:hAnsi="仿宋" w:hint="eastAsia"/>
                <w:szCs w:val="21"/>
              </w:rPr>
              <w:t>响应产品中属于政府采购优先采购范围的，则每有一项为节能产品或者环境标志产品或者无线局域网产品的得1分，非节能、环境标志产品的、无线局域网产品的不得分。本项最多得</w:t>
            </w:r>
            <w:r w:rsidR="00A51058">
              <w:rPr>
                <w:rFonts w:ascii="仿宋" w:eastAsia="仿宋" w:hAnsi="仿宋"/>
                <w:szCs w:val="21"/>
              </w:rPr>
              <w:t>2</w:t>
            </w:r>
            <w:r w:rsidRPr="00AC6DA6">
              <w:rPr>
                <w:rFonts w:ascii="仿宋" w:eastAsia="仿宋" w:hAnsi="仿宋" w:hint="eastAsia"/>
                <w:szCs w:val="21"/>
              </w:rPr>
              <w:t>分。</w:t>
            </w:r>
          </w:p>
          <w:p w:rsidR="00AC6DA6" w:rsidRPr="00AC6DA6" w:rsidRDefault="00AC6DA6" w:rsidP="00AC6DA6">
            <w:pPr>
              <w:rPr>
                <w:rFonts w:ascii="仿宋" w:eastAsia="仿宋" w:hAnsi="仿宋"/>
                <w:szCs w:val="21"/>
              </w:rPr>
            </w:pPr>
            <w:r w:rsidRPr="00AC6DA6">
              <w:rPr>
                <w:rFonts w:ascii="仿宋" w:eastAsia="仿宋" w:hAnsi="仿宋"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AC6DA6" w:rsidRPr="00AC6DA6" w:rsidRDefault="00AC6DA6" w:rsidP="00AC6DA6">
            <w:pPr>
              <w:rPr>
                <w:rFonts w:ascii="仿宋" w:eastAsia="仿宋" w:hAnsi="仿宋"/>
                <w:szCs w:val="21"/>
              </w:rPr>
            </w:pPr>
            <w:r w:rsidRPr="00AC6DA6">
              <w:rPr>
                <w:rFonts w:ascii="仿宋" w:eastAsia="仿宋" w:hAnsi="仿宋" w:hint="eastAsia"/>
                <w:szCs w:val="21"/>
              </w:rPr>
              <w:t>2. 响应产品属于优先采购范围内的节能产品或者环境标志产品的，提供国家确定的认证机构出具的、处于有效期之内的节能产品、环境标志产品认证证书复印件加盖供应商公章（鲜章）。</w:t>
            </w:r>
          </w:p>
          <w:p w:rsidR="001623FE" w:rsidRDefault="00AC6DA6" w:rsidP="00AC6DA6">
            <w:pPr>
              <w:rPr>
                <w:rFonts w:ascii="仿宋" w:eastAsia="仿宋" w:hAnsi="仿宋"/>
                <w:szCs w:val="21"/>
              </w:rPr>
            </w:pPr>
            <w:r w:rsidRPr="00AC6DA6">
              <w:rPr>
                <w:rFonts w:ascii="仿宋" w:eastAsia="仿宋" w:hAnsi="仿宋" w:hint="eastAsia"/>
                <w:szCs w:val="21"/>
              </w:rPr>
              <w:t>3. 响应产品属于优先采购范围内的无线局域网产品的，提供政府采购清单</w:t>
            </w:r>
            <w:proofErr w:type="gramStart"/>
            <w:r w:rsidRPr="00AC6DA6">
              <w:rPr>
                <w:rFonts w:ascii="仿宋" w:eastAsia="仿宋" w:hAnsi="仿宋" w:hint="eastAsia"/>
                <w:szCs w:val="21"/>
              </w:rPr>
              <w:t>对应页并加盖</w:t>
            </w:r>
            <w:proofErr w:type="gramEnd"/>
            <w:r w:rsidRPr="00AC6DA6">
              <w:rPr>
                <w:rFonts w:ascii="仿宋" w:eastAsia="仿宋" w:hAnsi="仿宋" w:hint="eastAsia"/>
                <w:szCs w:val="21"/>
              </w:rPr>
              <w:t>供应商单位公章（鲜章）。</w:t>
            </w:r>
          </w:p>
        </w:tc>
        <w:tc>
          <w:tcPr>
            <w:tcW w:w="1277" w:type="dxa"/>
            <w:shd w:val="clear" w:color="auto" w:fill="auto"/>
            <w:vAlign w:val="center"/>
          </w:tcPr>
          <w:p w:rsidR="001623FE" w:rsidRDefault="00A43196">
            <w:pPr>
              <w:widowControl/>
              <w:spacing w:line="400" w:lineRule="exact"/>
              <w:jc w:val="left"/>
              <w:textAlignment w:val="center"/>
              <w:rPr>
                <w:rFonts w:ascii="宋体" w:hAnsi="宋体" w:cs="宋体"/>
                <w:sz w:val="20"/>
                <w:szCs w:val="20"/>
              </w:rPr>
            </w:pPr>
            <w:r>
              <w:rPr>
                <w:rFonts w:ascii="宋体" w:hAnsi="宋体" w:cs="宋体" w:hint="eastAsia"/>
                <w:sz w:val="20"/>
                <w:szCs w:val="20"/>
              </w:rPr>
              <w:t>/</w:t>
            </w:r>
          </w:p>
        </w:tc>
        <w:tc>
          <w:tcPr>
            <w:tcW w:w="1277" w:type="dxa"/>
            <w:shd w:val="clear" w:color="auto" w:fill="auto"/>
            <w:vAlign w:val="center"/>
          </w:tcPr>
          <w:p w:rsidR="001623FE" w:rsidRDefault="00A43196">
            <w:pPr>
              <w:widowControl/>
              <w:spacing w:line="400" w:lineRule="exact"/>
              <w:jc w:val="left"/>
              <w:textAlignment w:val="center"/>
              <w:rPr>
                <w:rFonts w:ascii="宋体" w:hAnsi="宋体" w:cs="宋体"/>
                <w:sz w:val="20"/>
                <w:szCs w:val="20"/>
              </w:rPr>
            </w:pPr>
            <w:r>
              <w:rPr>
                <w:rFonts w:ascii="宋体" w:hAnsi="宋体" w:cs="宋体" w:hint="eastAsia"/>
                <w:sz w:val="20"/>
                <w:szCs w:val="20"/>
              </w:rPr>
              <w:t>政策类评分因素</w:t>
            </w:r>
          </w:p>
        </w:tc>
      </w:tr>
    </w:tbl>
    <w:p w:rsidR="001623FE" w:rsidRDefault="00A43196">
      <w:pPr>
        <w:rPr>
          <w:rFonts w:ascii="仿宋" w:eastAsia="仿宋" w:hAnsi="仿宋"/>
          <w:sz w:val="24"/>
        </w:rPr>
      </w:pPr>
      <w:r>
        <w:rPr>
          <w:rFonts w:ascii="仿宋" w:eastAsia="仿宋" w:hAnsi="仿宋" w:hint="eastAsia"/>
          <w:sz w:val="24"/>
        </w:rPr>
        <w:t>注：评分的取值按四舍五入法，保留小数点后两位。</w:t>
      </w:r>
    </w:p>
    <w:p w:rsidR="001623FE" w:rsidRDefault="00A43196">
      <w:pPr>
        <w:pStyle w:val="a6"/>
        <w:ind w:firstLineChars="175" w:firstLine="420"/>
        <w:rPr>
          <w:rFonts w:ascii="仿宋" w:eastAsia="仿宋" w:hAnsi="仿宋"/>
          <w:sz w:val="24"/>
        </w:rPr>
      </w:pPr>
      <w:bookmarkStart w:id="115" w:name="_Toc217446059"/>
      <w:bookmarkEnd w:id="109"/>
      <w:bookmarkEnd w:id="110"/>
      <w:bookmarkEnd w:id="111"/>
      <w:bookmarkEnd w:id="112"/>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1623FE" w:rsidRDefault="00A43196">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5"/>
    <w:p w:rsidR="001623FE" w:rsidRDefault="001623FE">
      <w:pPr>
        <w:tabs>
          <w:tab w:val="left" w:pos="851"/>
        </w:tabs>
        <w:spacing w:line="400" w:lineRule="exact"/>
        <w:ind w:firstLineChars="200" w:firstLine="480"/>
        <w:rPr>
          <w:rFonts w:ascii="仿宋" w:eastAsia="仿宋" w:hAnsi="仿宋"/>
          <w:sz w:val="24"/>
        </w:rPr>
      </w:pPr>
    </w:p>
    <w:p w:rsidR="001623FE" w:rsidRDefault="00A43196">
      <w:pPr>
        <w:tabs>
          <w:tab w:val="left" w:pos="851"/>
        </w:tabs>
        <w:spacing w:line="400" w:lineRule="exact"/>
        <w:ind w:firstLineChars="200" w:firstLine="480"/>
        <w:rPr>
          <w:rFonts w:ascii="仿宋" w:eastAsia="仿宋" w:hAnsi="仿宋"/>
          <w:sz w:val="24"/>
        </w:rPr>
      </w:pPr>
      <w:r>
        <w:rPr>
          <w:rFonts w:ascii="仿宋" w:eastAsia="仿宋" w:hAnsi="仿宋" w:hint="eastAsia"/>
          <w:sz w:val="24"/>
        </w:rPr>
        <w:lastRenderedPageBreak/>
        <w:t>4.磋商纪律及注意事项</w:t>
      </w:r>
    </w:p>
    <w:p w:rsidR="001623FE" w:rsidRDefault="00A43196">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rsidR="001623FE" w:rsidRDefault="00A43196">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rsidR="001623FE" w:rsidRDefault="00A43196">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rsidR="001623FE" w:rsidRDefault="00A43196">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rsidR="001623FE" w:rsidRDefault="00A43196">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rsidR="001623FE" w:rsidRDefault="001623FE">
      <w:pPr>
        <w:spacing w:line="400" w:lineRule="exact"/>
        <w:ind w:firstLineChars="200" w:firstLine="480"/>
        <w:rPr>
          <w:rFonts w:ascii="仿宋" w:eastAsia="仿宋" w:hAnsi="仿宋"/>
          <w:sz w:val="24"/>
        </w:rPr>
      </w:pPr>
    </w:p>
    <w:p w:rsidR="001623FE" w:rsidRDefault="00A43196">
      <w:pPr>
        <w:tabs>
          <w:tab w:val="left" w:pos="7665"/>
        </w:tabs>
        <w:spacing w:line="400" w:lineRule="exact"/>
        <w:ind w:firstLineChars="200" w:firstLine="480"/>
        <w:rPr>
          <w:rFonts w:ascii="仿宋" w:eastAsia="仿宋" w:hAnsi="仿宋"/>
          <w:sz w:val="24"/>
        </w:rPr>
      </w:pPr>
      <w:r>
        <w:rPr>
          <w:rFonts w:ascii="仿宋" w:eastAsia="仿宋" w:hAnsi="仿宋" w:hint="eastAsia"/>
          <w:sz w:val="24"/>
        </w:rPr>
        <w:t>5.</w:t>
      </w:r>
      <w:bookmarkEnd w:id="113"/>
      <w:r>
        <w:rPr>
          <w:rFonts w:ascii="仿宋" w:eastAsia="仿宋" w:hAnsi="仿宋" w:hint="eastAsia"/>
          <w:sz w:val="24"/>
        </w:rPr>
        <w:t>磋商小组在政府采购活动中承担以下义务：</w:t>
      </w:r>
    </w:p>
    <w:p w:rsidR="001623FE" w:rsidRDefault="00A43196">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1623FE" w:rsidRDefault="00A43196">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rsidR="001623FE" w:rsidRDefault="00A43196">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1623FE" w:rsidRDefault="00A43196">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1623FE" w:rsidRDefault="00A43196">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1623FE" w:rsidRDefault="00A43196">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1623FE" w:rsidRDefault="00A43196">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1623FE" w:rsidRDefault="00A43196">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1623FE" w:rsidRDefault="001623FE">
      <w:pPr>
        <w:tabs>
          <w:tab w:val="left" w:pos="7665"/>
        </w:tabs>
        <w:spacing w:line="400" w:lineRule="exact"/>
        <w:rPr>
          <w:rFonts w:ascii="仿宋" w:eastAsia="仿宋" w:hAnsi="仿宋"/>
          <w:sz w:val="24"/>
        </w:rPr>
      </w:pPr>
    </w:p>
    <w:p w:rsidR="001623FE" w:rsidRDefault="00A43196">
      <w:pPr>
        <w:tabs>
          <w:tab w:val="left" w:pos="7665"/>
        </w:tabs>
        <w:spacing w:line="400" w:lineRule="exact"/>
        <w:ind w:firstLineChars="200" w:firstLine="480"/>
        <w:rPr>
          <w:rFonts w:ascii="仿宋" w:eastAsia="仿宋" w:hAnsi="仿宋"/>
          <w:sz w:val="24"/>
        </w:rPr>
      </w:pPr>
      <w:r>
        <w:rPr>
          <w:rFonts w:ascii="仿宋" w:eastAsia="仿宋" w:hAnsi="仿宋" w:hint="eastAsia"/>
          <w:sz w:val="24"/>
        </w:rPr>
        <w:t>6.评审专家在政府采购活动中应当遵守以下工作纪律：</w:t>
      </w:r>
    </w:p>
    <w:p w:rsidR="001623FE" w:rsidRDefault="00A43196">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1623FE" w:rsidRDefault="00A43196">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1623FE" w:rsidRDefault="00A43196">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1623FE" w:rsidRDefault="00A43196">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w:t>
      </w:r>
      <w:r>
        <w:rPr>
          <w:rFonts w:ascii="仿宋" w:eastAsia="仿宋" w:hAnsi="仿宋" w:hint="eastAsia"/>
          <w:sz w:val="24"/>
        </w:rPr>
        <w:lastRenderedPageBreak/>
        <w:t>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1623FE" w:rsidRDefault="00A43196">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1623FE" w:rsidRDefault="00A43196">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1623FE" w:rsidRDefault="00A43196">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rsidR="001623FE" w:rsidRDefault="001623FE">
      <w:pPr>
        <w:rPr>
          <w:rFonts w:ascii="仿宋" w:eastAsia="仿宋" w:hAnsi="仿宋"/>
        </w:rPr>
      </w:pPr>
    </w:p>
    <w:p w:rsidR="001623FE" w:rsidRDefault="00A43196">
      <w:pPr>
        <w:pStyle w:val="ad"/>
        <w:rPr>
          <w:rFonts w:ascii="仿宋" w:eastAsia="仿宋" w:hAnsi="仿宋"/>
          <w:b w:val="0"/>
        </w:rPr>
      </w:pPr>
      <w:r>
        <w:rPr>
          <w:rFonts w:ascii="仿宋" w:eastAsia="仿宋" w:hAnsi="仿宋"/>
          <w:b w:val="0"/>
        </w:rPr>
        <w:br w:type="page"/>
      </w:r>
      <w:bookmarkStart w:id="116" w:name="_Toc511205306"/>
      <w:r>
        <w:rPr>
          <w:rFonts w:ascii="仿宋" w:eastAsia="仿宋" w:hAnsi="仿宋" w:hint="eastAsia"/>
          <w:b w:val="0"/>
        </w:rPr>
        <w:lastRenderedPageBreak/>
        <w:t>第九章  政府采购合同（草案）</w:t>
      </w:r>
      <w:bookmarkEnd w:id="116"/>
    </w:p>
    <w:bookmarkEnd w:id="93"/>
    <w:bookmarkEnd w:id="94"/>
    <w:bookmarkEnd w:id="95"/>
    <w:p w:rsidR="001623FE" w:rsidRDefault="001623FE">
      <w:pPr>
        <w:spacing w:line="360" w:lineRule="auto"/>
        <w:ind w:firstLineChars="200" w:firstLine="480"/>
        <w:rPr>
          <w:rFonts w:ascii="仿宋" w:eastAsia="仿宋" w:hAnsi="仿宋"/>
          <w:bCs/>
          <w:sz w:val="24"/>
        </w:rPr>
      </w:pPr>
    </w:p>
    <w:p w:rsidR="001623FE" w:rsidRDefault="001623FE">
      <w:pPr>
        <w:spacing w:line="360" w:lineRule="auto"/>
        <w:ind w:firstLineChars="200" w:firstLine="480"/>
        <w:rPr>
          <w:rFonts w:ascii="仿宋" w:eastAsia="仿宋" w:hAnsi="仿宋"/>
          <w:sz w:val="24"/>
        </w:rPr>
      </w:pPr>
    </w:p>
    <w:p w:rsidR="001623FE" w:rsidRDefault="00A43196">
      <w:pPr>
        <w:pStyle w:val="21"/>
        <w:ind w:firstLine="480"/>
        <w:rPr>
          <w:rFonts w:ascii="仿宋" w:eastAsia="仿宋" w:hAnsi="仿宋"/>
        </w:rPr>
      </w:pPr>
      <w:r>
        <w:rPr>
          <w:rFonts w:ascii="仿宋" w:eastAsia="仿宋" w:hAnsi="仿宋" w:hint="eastAsia"/>
        </w:rPr>
        <w:t>合同编号：XXX</w:t>
      </w:r>
    </w:p>
    <w:p w:rsidR="001623FE" w:rsidRDefault="00A43196">
      <w:pPr>
        <w:pStyle w:val="21"/>
        <w:ind w:firstLine="480"/>
        <w:rPr>
          <w:rFonts w:ascii="仿宋" w:eastAsia="仿宋" w:hAnsi="仿宋"/>
        </w:rPr>
      </w:pPr>
      <w:r>
        <w:rPr>
          <w:rFonts w:ascii="仿宋" w:eastAsia="仿宋" w:hAnsi="仿宋" w:hint="eastAsia"/>
        </w:rPr>
        <w:t>签订地点：XXX</w:t>
      </w:r>
    </w:p>
    <w:p w:rsidR="001623FE" w:rsidRDefault="00A43196">
      <w:pPr>
        <w:pStyle w:val="21"/>
        <w:ind w:firstLine="480"/>
        <w:rPr>
          <w:rFonts w:ascii="仿宋" w:eastAsia="仿宋" w:hAnsi="仿宋"/>
        </w:rPr>
      </w:pPr>
      <w:r>
        <w:rPr>
          <w:rFonts w:ascii="仿宋" w:eastAsia="仿宋" w:hAnsi="仿宋" w:hint="eastAsia"/>
        </w:rPr>
        <w:t>签订时间：XXX年XXX月XXX日</w:t>
      </w:r>
    </w:p>
    <w:p w:rsidR="001623FE" w:rsidRDefault="00A43196">
      <w:pPr>
        <w:pStyle w:val="21"/>
        <w:ind w:firstLine="480"/>
        <w:rPr>
          <w:rFonts w:ascii="仿宋" w:eastAsia="仿宋" w:hAnsi="仿宋"/>
        </w:rPr>
      </w:pPr>
      <w:r>
        <w:rPr>
          <w:rFonts w:ascii="仿宋" w:eastAsia="仿宋" w:hAnsi="仿宋" w:hint="eastAsia"/>
        </w:rPr>
        <w:t>采购人（甲方）：XXX</w:t>
      </w:r>
    </w:p>
    <w:p w:rsidR="001623FE" w:rsidRDefault="00A43196">
      <w:pPr>
        <w:pStyle w:val="21"/>
        <w:ind w:firstLine="480"/>
        <w:rPr>
          <w:rFonts w:ascii="仿宋" w:eastAsia="仿宋" w:hAnsi="仿宋"/>
        </w:rPr>
      </w:pPr>
      <w:r>
        <w:rPr>
          <w:rFonts w:ascii="仿宋" w:eastAsia="仿宋" w:hAnsi="仿宋" w:hint="eastAsia"/>
        </w:rPr>
        <w:t>供应商（乙方）：XXX</w:t>
      </w:r>
    </w:p>
    <w:p w:rsidR="001623FE" w:rsidRDefault="001623FE">
      <w:pPr>
        <w:spacing w:line="400" w:lineRule="exact"/>
        <w:rPr>
          <w:rFonts w:ascii="仿宋" w:eastAsia="仿宋" w:hAnsi="仿宋"/>
          <w:sz w:val="24"/>
        </w:rPr>
      </w:pPr>
    </w:p>
    <w:p w:rsidR="001623FE" w:rsidRDefault="00A43196">
      <w:pPr>
        <w:pStyle w:val="21"/>
        <w:ind w:firstLine="480"/>
        <w:rPr>
          <w:rFonts w:ascii="仿宋" w:eastAsia="仿宋" w:hAnsi="仿宋"/>
        </w:rPr>
      </w:pPr>
      <w:r>
        <w:rPr>
          <w:rFonts w:ascii="仿宋" w:eastAsia="仿宋" w:hAnsi="仿宋" w:hint="eastAsia"/>
        </w:rPr>
        <w:t>根据《中华人民共和国政府采购法》、《中华人民共和国民法典》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rsidR="001623FE" w:rsidRDefault="001623FE">
      <w:pPr>
        <w:pStyle w:val="21"/>
        <w:ind w:firstLine="480"/>
        <w:rPr>
          <w:rFonts w:ascii="仿宋" w:eastAsia="仿宋" w:hAnsi="仿宋"/>
        </w:rPr>
      </w:pPr>
    </w:p>
    <w:p w:rsidR="001623FE" w:rsidRDefault="00A43196">
      <w:pPr>
        <w:numPr>
          <w:ilvl w:val="0"/>
          <w:numId w:val="6"/>
        </w:numPr>
        <w:rPr>
          <w:rFonts w:ascii="仿宋" w:eastAsia="仿宋" w:hAnsi="仿宋"/>
          <w:sz w:val="24"/>
        </w:rPr>
      </w:pPr>
      <w:r>
        <w:rPr>
          <w:rFonts w:ascii="仿宋" w:eastAsia="仿宋" w:hAnsi="仿宋" w:hint="eastAsia"/>
          <w:sz w:val="24"/>
        </w:rPr>
        <w:t>合同货物</w:t>
      </w:r>
    </w:p>
    <w:tbl>
      <w:tblPr>
        <w:tblW w:w="918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85"/>
        <w:gridCol w:w="1027"/>
        <w:gridCol w:w="604"/>
        <w:gridCol w:w="531"/>
        <w:gridCol w:w="1064"/>
        <w:gridCol w:w="888"/>
        <w:gridCol w:w="917"/>
        <w:gridCol w:w="932"/>
        <w:gridCol w:w="483"/>
        <w:gridCol w:w="483"/>
        <w:gridCol w:w="483"/>
        <w:gridCol w:w="483"/>
      </w:tblGrid>
      <w:tr w:rsidR="001623FE">
        <w:trPr>
          <w:trHeight w:val="450"/>
          <w:jc w:val="center"/>
        </w:trPr>
        <w:tc>
          <w:tcPr>
            <w:tcW w:w="1285" w:type="dxa"/>
            <w:vMerge w:val="restart"/>
            <w:tcBorders>
              <w:top w:val="single" w:sz="4" w:space="0" w:color="auto"/>
              <w:left w:val="single" w:sz="4" w:space="0" w:color="auto"/>
              <w:right w:val="single" w:sz="4" w:space="0" w:color="auto"/>
            </w:tcBorders>
            <w:vAlign w:val="center"/>
          </w:tcPr>
          <w:p w:rsidR="001623FE" w:rsidRDefault="00A43196">
            <w:pPr>
              <w:ind w:firstLineChars="100" w:firstLine="210"/>
              <w:rPr>
                <w:rFonts w:ascii="仿宋" w:eastAsia="仿宋" w:hAnsi="仿宋"/>
                <w:szCs w:val="21"/>
              </w:rPr>
            </w:pPr>
            <w:r>
              <w:rPr>
                <w:rFonts w:ascii="仿宋" w:eastAsia="仿宋" w:hAnsi="仿宋" w:cs="Arial" w:hint="eastAsia"/>
                <w:szCs w:val="21"/>
              </w:rPr>
              <w:t>货物品名</w:t>
            </w:r>
          </w:p>
        </w:tc>
        <w:tc>
          <w:tcPr>
            <w:tcW w:w="1027" w:type="dxa"/>
            <w:vMerge w:val="restart"/>
            <w:tcBorders>
              <w:top w:val="single" w:sz="4" w:space="0" w:color="auto"/>
              <w:left w:val="single" w:sz="4" w:space="0" w:color="auto"/>
              <w:right w:val="single" w:sz="4" w:space="0" w:color="auto"/>
            </w:tcBorders>
            <w:vAlign w:val="center"/>
          </w:tcPr>
          <w:p w:rsidR="001623FE" w:rsidRDefault="00A43196">
            <w:pPr>
              <w:jc w:val="center"/>
              <w:rPr>
                <w:rFonts w:ascii="仿宋" w:eastAsia="仿宋" w:hAnsi="仿宋" w:cs="Arial"/>
                <w:szCs w:val="21"/>
              </w:rPr>
            </w:pPr>
            <w:r>
              <w:rPr>
                <w:rFonts w:ascii="仿宋" w:eastAsia="仿宋" w:hAnsi="仿宋" w:cs="Arial" w:hint="eastAsia"/>
                <w:szCs w:val="21"/>
              </w:rPr>
              <w:t>规格</w:t>
            </w:r>
          </w:p>
          <w:p w:rsidR="001623FE" w:rsidRDefault="00A43196">
            <w:pPr>
              <w:jc w:val="center"/>
              <w:rPr>
                <w:rFonts w:ascii="仿宋" w:eastAsia="仿宋" w:hAnsi="仿宋"/>
                <w:szCs w:val="21"/>
              </w:rPr>
            </w:pPr>
            <w:r>
              <w:rPr>
                <w:rFonts w:ascii="仿宋" w:eastAsia="仿宋" w:hAnsi="仿宋" w:cs="Arial" w:hint="eastAsia"/>
                <w:szCs w:val="21"/>
              </w:rPr>
              <w:t>型号</w:t>
            </w:r>
          </w:p>
        </w:tc>
        <w:tc>
          <w:tcPr>
            <w:tcW w:w="604" w:type="dxa"/>
            <w:vMerge w:val="restart"/>
            <w:tcBorders>
              <w:top w:val="single" w:sz="4" w:space="0" w:color="auto"/>
              <w:left w:val="single" w:sz="4" w:space="0" w:color="auto"/>
              <w:right w:val="single" w:sz="4" w:space="0" w:color="auto"/>
            </w:tcBorders>
            <w:vAlign w:val="center"/>
          </w:tcPr>
          <w:p w:rsidR="001623FE" w:rsidRDefault="00A43196">
            <w:pPr>
              <w:rPr>
                <w:rFonts w:ascii="仿宋" w:eastAsia="仿宋" w:hAnsi="仿宋"/>
                <w:szCs w:val="21"/>
              </w:rPr>
            </w:pPr>
            <w:r>
              <w:rPr>
                <w:rFonts w:ascii="仿宋" w:eastAsia="仿宋" w:hAnsi="仿宋" w:cs="Arial" w:hint="eastAsia"/>
                <w:szCs w:val="21"/>
              </w:rPr>
              <w:t>单位</w:t>
            </w:r>
          </w:p>
        </w:tc>
        <w:tc>
          <w:tcPr>
            <w:tcW w:w="531" w:type="dxa"/>
            <w:vMerge w:val="restart"/>
            <w:tcBorders>
              <w:top w:val="single" w:sz="4" w:space="0" w:color="auto"/>
              <w:left w:val="single" w:sz="4" w:space="0" w:color="auto"/>
              <w:right w:val="single" w:sz="4" w:space="0" w:color="auto"/>
            </w:tcBorders>
            <w:vAlign w:val="center"/>
          </w:tcPr>
          <w:p w:rsidR="001623FE" w:rsidRDefault="00A43196">
            <w:pPr>
              <w:ind w:firstLineChars="50" w:firstLine="105"/>
              <w:rPr>
                <w:rFonts w:ascii="仿宋" w:eastAsia="仿宋" w:hAnsi="仿宋"/>
                <w:szCs w:val="21"/>
              </w:rPr>
            </w:pPr>
            <w:r>
              <w:rPr>
                <w:rFonts w:ascii="仿宋" w:eastAsia="仿宋" w:hAnsi="仿宋" w:cs="Arial" w:hint="eastAsia"/>
                <w:szCs w:val="21"/>
              </w:rPr>
              <w:t>数量</w:t>
            </w:r>
          </w:p>
        </w:tc>
        <w:tc>
          <w:tcPr>
            <w:tcW w:w="1064" w:type="dxa"/>
            <w:vMerge w:val="restart"/>
            <w:tcBorders>
              <w:top w:val="single" w:sz="4" w:space="0" w:color="auto"/>
              <w:left w:val="single" w:sz="4" w:space="0" w:color="auto"/>
              <w:right w:val="single" w:sz="4" w:space="0" w:color="auto"/>
            </w:tcBorders>
            <w:vAlign w:val="center"/>
          </w:tcPr>
          <w:p w:rsidR="001623FE" w:rsidRDefault="00A43196">
            <w:pPr>
              <w:ind w:firstLineChars="50" w:firstLine="105"/>
              <w:jc w:val="center"/>
              <w:rPr>
                <w:rFonts w:ascii="仿宋" w:eastAsia="仿宋" w:hAnsi="仿宋" w:cs="Arial"/>
                <w:szCs w:val="21"/>
              </w:rPr>
            </w:pPr>
            <w:r>
              <w:rPr>
                <w:rFonts w:ascii="仿宋" w:eastAsia="仿宋" w:hAnsi="仿宋" w:cs="Arial" w:hint="eastAsia"/>
                <w:szCs w:val="21"/>
              </w:rPr>
              <w:t>单价</w:t>
            </w:r>
          </w:p>
          <w:p w:rsidR="001623FE" w:rsidRDefault="00A43196">
            <w:pPr>
              <w:jc w:val="center"/>
              <w:rPr>
                <w:rFonts w:ascii="仿宋" w:eastAsia="仿宋" w:hAnsi="仿宋" w:cs="Arial"/>
                <w:szCs w:val="21"/>
              </w:rPr>
            </w:pPr>
            <w:r>
              <w:rPr>
                <w:rFonts w:ascii="仿宋" w:eastAsia="仿宋" w:hAnsi="仿宋" w:cs="Arial" w:hint="eastAsia"/>
                <w:szCs w:val="21"/>
              </w:rPr>
              <w:t>（万元）</w:t>
            </w:r>
          </w:p>
        </w:tc>
        <w:tc>
          <w:tcPr>
            <w:tcW w:w="888" w:type="dxa"/>
            <w:vMerge w:val="restart"/>
            <w:tcBorders>
              <w:top w:val="single" w:sz="4" w:space="0" w:color="auto"/>
              <w:left w:val="single" w:sz="4" w:space="0" w:color="auto"/>
              <w:right w:val="single" w:sz="4" w:space="0" w:color="auto"/>
            </w:tcBorders>
            <w:vAlign w:val="center"/>
          </w:tcPr>
          <w:p w:rsidR="001623FE" w:rsidRDefault="00A43196">
            <w:pPr>
              <w:ind w:leftChars="-1" w:rightChars="-42" w:right="-88" w:hangingChars="1" w:hanging="2"/>
              <w:jc w:val="center"/>
              <w:rPr>
                <w:rFonts w:ascii="仿宋" w:eastAsia="仿宋" w:hAnsi="仿宋" w:cs="Arial"/>
                <w:szCs w:val="21"/>
              </w:rPr>
            </w:pPr>
            <w:r>
              <w:rPr>
                <w:rFonts w:ascii="仿宋" w:eastAsia="仿宋" w:hAnsi="仿宋" w:cs="Arial" w:hint="eastAsia"/>
                <w:szCs w:val="21"/>
              </w:rPr>
              <w:t>总价</w:t>
            </w:r>
          </w:p>
          <w:p w:rsidR="001623FE" w:rsidRDefault="00A43196">
            <w:pPr>
              <w:ind w:leftChars="-1" w:rightChars="-42" w:right="-88" w:hangingChars="1" w:hanging="2"/>
              <w:jc w:val="center"/>
              <w:rPr>
                <w:rFonts w:ascii="仿宋" w:eastAsia="仿宋" w:hAnsi="仿宋" w:cs="Arial"/>
                <w:szCs w:val="21"/>
              </w:rPr>
            </w:pPr>
            <w:r>
              <w:rPr>
                <w:rFonts w:ascii="仿宋" w:eastAsia="仿宋" w:hAnsi="仿宋" w:cs="Arial" w:hint="eastAsia"/>
                <w:szCs w:val="21"/>
              </w:rPr>
              <w:t>（万元）</w:t>
            </w:r>
          </w:p>
        </w:tc>
        <w:tc>
          <w:tcPr>
            <w:tcW w:w="917" w:type="dxa"/>
            <w:vMerge w:val="restart"/>
            <w:tcBorders>
              <w:top w:val="single" w:sz="4" w:space="0" w:color="auto"/>
              <w:left w:val="single" w:sz="4" w:space="0" w:color="auto"/>
              <w:right w:val="single" w:sz="4" w:space="0" w:color="auto"/>
            </w:tcBorders>
            <w:vAlign w:val="center"/>
          </w:tcPr>
          <w:p w:rsidR="001623FE" w:rsidRDefault="00A43196">
            <w:pPr>
              <w:jc w:val="center"/>
              <w:rPr>
                <w:rFonts w:ascii="仿宋" w:eastAsia="仿宋" w:hAnsi="仿宋" w:cs="Arial"/>
                <w:szCs w:val="21"/>
              </w:rPr>
            </w:pPr>
            <w:r>
              <w:rPr>
                <w:rFonts w:ascii="仿宋" w:eastAsia="仿宋" w:hAnsi="仿宋" w:cs="Arial" w:hint="eastAsia"/>
                <w:szCs w:val="21"/>
              </w:rPr>
              <w:t>随机</w:t>
            </w:r>
          </w:p>
          <w:p w:rsidR="001623FE" w:rsidRDefault="00A43196">
            <w:pPr>
              <w:jc w:val="center"/>
              <w:rPr>
                <w:rFonts w:ascii="仿宋" w:eastAsia="仿宋" w:hAnsi="仿宋"/>
                <w:szCs w:val="21"/>
              </w:rPr>
            </w:pPr>
            <w:r>
              <w:rPr>
                <w:rFonts w:ascii="仿宋" w:eastAsia="仿宋" w:hAnsi="仿宋" w:cs="Arial" w:hint="eastAsia"/>
                <w:szCs w:val="21"/>
              </w:rPr>
              <w:t>配件</w:t>
            </w:r>
          </w:p>
        </w:tc>
        <w:tc>
          <w:tcPr>
            <w:tcW w:w="932" w:type="dxa"/>
            <w:vMerge w:val="restart"/>
            <w:tcBorders>
              <w:top w:val="single" w:sz="4" w:space="0" w:color="auto"/>
              <w:left w:val="single" w:sz="4" w:space="0" w:color="auto"/>
              <w:right w:val="single" w:sz="4" w:space="0" w:color="auto"/>
            </w:tcBorders>
            <w:vAlign w:val="center"/>
          </w:tcPr>
          <w:p w:rsidR="001623FE" w:rsidRDefault="00A43196">
            <w:pPr>
              <w:spacing w:line="400" w:lineRule="exact"/>
              <w:ind w:leftChars="-22" w:hangingChars="22" w:hanging="46"/>
              <w:rPr>
                <w:rFonts w:ascii="仿宋" w:eastAsia="仿宋" w:hAnsi="仿宋"/>
                <w:szCs w:val="21"/>
              </w:rPr>
            </w:pPr>
            <w:r>
              <w:rPr>
                <w:rFonts w:ascii="仿宋" w:eastAsia="仿宋" w:hAnsi="仿宋" w:cs="Arial" w:hint="eastAsia"/>
                <w:szCs w:val="21"/>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rsidR="001623FE" w:rsidRDefault="00A43196">
            <w:pPr>
              <w:autoSpaceDE w:val="0"/>
              <w:autoSpaceDN w:val="0"/>
              <w:adjustRightInd w:val="0"/>
              <w:jc w:val="center"/>
              <w:rPr>
                <w:rFonts w:ascii="仿宋" w:eastAsia="仿宋" w:hAnsi="仿宋" w:cs="宋体"/>
                <w:szCs w:val="21"/>
                <w:lang w:val="zh-CN"/>
              </w:rPr>
            </w:pPr>
            <w:r>
              <w:rPr>
                <w:rFonts w:ascii="仿宋" w:eastAsia="仿宋" w:hAnsi="仿宋" w:cs="宋体" w:hint="eastAsia"/>
                <w:szCs w:val="21"/>
                <w:lang w:val="zh-CN"/>
              </w:rPr>
              <w:t>资金来源（万元）</w:t>
            </w:r>
          </w:p>
        </w:tc>
      </w:tr>
      <w:tr w:rsidR="001623FE">
        <w:trPr>
          <w:trHeight w:val="330"/>
          <w:jc w:val="center"/>
        </w:trPr>
        <w:tc>
          <w:tcPr>
            <w:tcW w:w="1285" w:type="dxa"/>
            <w:vMerge/>
            <w:tcBorders>
              <w:left w:val="single" w:sz="4" w:space="0" w:color="auto"/>
              <w:bottom w:val="single" w:sz="4" w:space="0" w:color="auto"/>
              <w:right w:val="single" w:sz="4" w:space="0" w:color="auto"/>
            </w:tcBorders>
            <w:vAlign w:val="center"/>
          </w:tcPr>
          <w:p w:rsidR="001623FE" w:rsidRDefault="001623FE">
            <w:pPr>
              <w:spacing w:line="400" w:lineRule="exact"/>
              <w:ind w:firstLineChars="100" w:firstLine="210"/>
              <w:rPr>
                <w:rFonts w:ascii="仿宋" w:eastAsia="仿宋" w:hAnsi="仿宋" w:cs="Arial"/>
                <w:szCs w:val="21"/>
              </w:rPr>
            </w:pPr>
          </w:p>
        </w:tc>
        <w:tc>
          <w:tcPr>
            <w:tcW w:w="1027" w:type="dxa"/>
            <w:vMerge/>
            <w:tcBorders>
              <w:left w:val="single" w:sz="4" w:space="0" w:color="auto"/>
              <w:bottom w:val="single" w:sz="4" w:space="0" w:color="auto"/>
              <w:right w:val="single" w:sz="4" w:space="0" w:color="auto"/>
            </w:tcBorders>
            <w:vAlign w:val="center"/>
          </w:tcPr>
          <w:p w:rsidR="001623FE" w:rsidRDefault="001623FE">
            <w:pPr>
              <w:spacing w:line="400" w:lineRule="exact"/>
              <w:jc w:val="center"/>
              <w:rPr>
                <w:rFonts w:ascii="仿宋" w:eastAsia="仿宋" w:hAnsi="仿宋" w:cs="Arial"/>
                <w:szCs w:val="21"/>
              </w:rPr>
            </w:pPr>
          </w:p>
        </w:tc>
        <w:tc>
          <w:tcPr>
            <w:tcW w:w="604" w:type="dxa"/>
            <w:vMerge/>
            <w:tcBorders>
              <w:left w:val="single" w:sz="4" w:space="0" w:color="auto"/>
              <w:bottom w:val="single" w:sz="4" w:space="0" w:color="auto"/>
              <w:right w:val="single" w:sz="4" w:space="0" w:color="auto"/>
            </w:tcBorders>
            <w:vAlign w:val="center"/>
          </w:tcPr>
          <w:p w:rsidR="001623FE" w:rsidRDefault="001623FE">
            <w:pPr>
              <w:spacing w:line="400" w:lineRule="exact"/>
              <w:rPr>
                <w:rFonts w:ascii="仿宋" w:eastAsia="仿宋" w:hAnsi="仿宋" w:cs="Arial"/>
                <w:szCs w:val="21"/>
              </w:rPr>
            </w:pPr>
          </w:p>
        </w:tc>
        <w:tc>
          <w:tcPr>
            <w:tcW w:w="531" w:type="dxa"/>
            <w:vMerge/>
            <w:tcBorders>
              <w:left w:val="single" w:sz="4" w:space="0" w:color="auto"/>
              <w:bottom w:val="single" w:sz="4" w:space="0" w:color="auto"/>
              <w:right w:val="single" w:sz="4" w:space="0" w:color="auto"/>
            </w:tcBorders>
            <w:vAlign w:val="center"/>
          </w:tcPr>
          <w:p w:rsidR="001623FE" w:rsidRDefault="001623FE">
            <w:pPr>
              <w:spacing w:line="400" w:lineRule="exact"/>
              <w:ind w:firstLineChars="50" w:firstLine="105"/>
              <w:rPr>
                <w:rFonts w:ascii="仿宋" w:eastAsia="仿宋" w:hAnsi="仿宋" w:cs="Arial"/>
                <w:szCs w:val="21"/>
              </w:rPr>
            </w:pPr>
          </w:p>
        </w:tc>
        <w:tc>
          <w:tcPr>
            <w:tcW w:w="1064" w:type="dxa"/>
            <w:vMerge/>
            <w:tcBorders>
              <w:left w:val="single" w:sz="4" w:space="0" w:color="auto"/>
              <w:bottom w:val="single" w:sz="4" w:space="0" w:color="auto"/>
              <w:right w:val="single" w:sz="4" w:space="0" w:color="auto"/>
            </w:tcBorders>
            <w:vAlign w:val="center"/>
          </w:tcPr>
          <w:p w:rsidR="001623FE" w:rsidRDefault="001623FE">
            <w:pPr>
              <w:spacing w:line="400" w:lineRule="exact"/>
              <w:ind w:firstLineChars="50" w:firstLine="105"/>
              <w:jc w:val="center"/>
              <w:rPr>
                <w:rFonts w:ascii="仿宋" w:eastAsia="仿宋" w:hAnsi="仿宋" w:cs="Arial"/>
                <w:szCs w:val="21"/>
              </w:rPr>
            </w:pPr>
          </w:p>
        </w:tc>
        <w:tc>
          <w:tcPr>
            <w:tcW w:w="888" w:type="dxa"/>
            <w:vMerge/>
            <w:tcBorders>
              <w:left w:val="single" w:sz="4" w:space="0" w:color="auto"/>
              <w:bottom w:val="single" w:sz="4" w:space="0" w:color="auto"/>
              <w:right w:val="single" w:sz="4" w:space="0" w:color="auto"/>
            </w:tcBorders>
            <w:vAlign w:val="center"/>
          </w:tcPr>
          <w:p w:rsidR="001623FE" w:rsidRDefault="001623FE">
            <w:pPr>
              <w:spacing w:line="400" w:lineRule="exact"/>
              <w:ind w:firstLineChars="100" w:firstLine="210"/>
              <w:rPr>
                <w:rFonts w:ascii="仿宋" w:eastAsia="仿宋" w:hAnsi="仿宋" w:cs="Arial"/>
                <w:szCs w:val="21"/>
              </w:rPr>
            </w:pPr>
          </w:p>
        </w:tc>
        <w:tc>
          <w:tcPr>
            <w:tcW w:w="917" w:type="dxa"/>
            <w:vMerge/>
            <w:tcBorders>
              <w:left w:val="single" w:sz="4" w:space="0" w:color="auto"/>
              <w:bottom w:val="single" w:sz="4" w:space="0" w:color="auto"/>
              <w:right w:val="single" w:sz="4" w:space="0" w:color="auto"/>
            </w:tcBorders>
            <w:vAlign w:val="center"/>
          </w:tcPr>
          <w:p w:rsidR="001623FE" w:rsidRDefault="001623FE">
            <w:pPr>
              <w:spacing w:line="400" w:lineRule="exact"/>
              <w:jc w:val="center"/>
              <w:rPr>
                <w:rFonts w:ascii="仿宋" w:eastAsia="仿宋" w:hAnsi="仿宋" w:cs="Arial"/>
                <w:szCs w:val="21"/>
              </w:rPr>
            </w:pPr>
          </w:p>
        </w:tc>
        <w:tc>
          <w:tcPr>
            <w:tcW w:w="932" w:type="dxa"/>
            <w:vMerge/>
            <w:tcBorders>
              <w:left w:val="single" w:sz="4" w:space="0" w:color="auto"/>
              <w:bottom w:val="single" w:sz="4" w:space="0" w:color="auto"/>
              <w:right w:val="single" w:sz="4" w:space="0" w:color="auto"/>
            </w:tcBorders>
            <w:vAlign w:val="center"/>
          </w:tcPr>
          <w:p w:rsidR="001623FE" w:rsidRDefault="001623FE">
            <w:pPr>
              <w:spacing w:line="400" w:lineRule="exact"/>
              <w:ind w:firstLineChars="50" w:firstLine="105"/>
              <w:rPr>
                <w:rFonts w:ascii="仿宋" w:eastAsia="仿宋" w:hAnsi="仿宋" w:cs="Arial"/>
                <w:szCs w:val="21"/>
              </w:rPr>
            </w:pPr>
          </w:p>
        </w:tc>
        <w:tc>
          <w:tcPr>
            <w:tcW w:w="483" w:type="dxa"/>
            <w:tcBorders>
              <w:top w:val="single" w:sz="4" w:space="0" w:color="auto"/>
              <w:left w:val="single" w:sz="4" w:space="0" w:color="auto"/>
              <w:bottom w:val="single" w:sz="4" w:space="0" w:color="auto"/>
              <w:right w:val="single" w:sz="4" w:space="0" w:color="auto"/>
            </w:tcBorders>
            <w:vAlign w:val="center"/>
          </w:tcPr>
          <w:p w:rsidR="001623FE" w:rsidRDefault="00A43196">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预算内</w:t>
            </w:r>
          </w:p>
        </w:tc>
        <w:tc>
          <w:tcPr>
            <w:tcW w:w="483" w:type="dxa"/>
            <w:tcBorders>
              <w:top w:val="single" w:sz="4" w:space="0" w:color="auto"/>
              <w:left w:val="single" w:sz="4" w:space="0" w:color="auto"/>
              <w:bottom w:val="single" w:sz="4" w:space="0" w:color="auto"/>
              <w:right w:val="single" w:sz="4" w:space="0" w:color="auto"/>
            </w:tcBorders>
            <w:vAlign w:val="center"/>
          </w:tcPr>
          <w:p w:rsidR="001623FE" w:rsidRDefault="00A43196">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预算外</w:t>
            </w:r>
          </w:p>
        </w:tc>
        <w:tc>
          <w:tcPr>
            <w:tcW w:w="483" w:type="dxa"/>
            <w:tcBorders>
              <w:top w:val="single" w:sz="4" w:space="0" w:color="auto"/>
              <w:left w:val="single" w:sz="4" w:space="0" w:color="auto"/>
              <w:bottom w:val="single" w:sz="4" w:space="0" w:color="auto"/>
              <w:right w:val="single" w:sz="4" w:space="0" w:color="auto"/>
            </w:tcBorders>
            <w:vAlign w:val="center"/>
          </w:tcPr>
          <w:p w:rsidR="001623FE" w:rsidRDefault="00A43196">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自</w:t>
            </w:r>
          </w:p>
          <w:p w:rsidR="001623FE" w:rsidRDefault="001623FE">
            <w:pPr>
              <w:autoSpaceDE w:val="0"/>
              <w:autoSpaceDN w:val="0"/>
              <w:adjustRightInd w:val="0"/>
              <w:jc w:val="center"/>
              <w:rPr>
                <w:rFonts w:ascii="仿宋" w:eastAsia="仿宋" w:hAnsi="仿宋" w:cs="宋体"/>
                <w:sz w:val="18"/>
                <w:szCs w:val="18"/>
                <w:lang w:val="zh-CN"/>
              </w:rPr>
            </w:pPr>
          </w:p>
          <w:p w:rsidR="001623FE" w:rsidRDefault="00A43196">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筹</w:t>
            </w:r>
          </w:p>
        </w:tc>
        <w:tc>
          <w:tcPr>
            <w:tcW w:w="483" w:type="dxa"/>
            <w:tcBorders>
              <w:top w:val="single" w:sz="4" w:space="0" w:color="auto"/>
              <w:left w:val="single" w:sz="4" w:space="0" w:color="auto"/>
              <w:bottom w:val="single" w:sz="4" w:space="0" w:color="auto"/>
              <w:right w:val="single" w:sz="4" w:space="0" w:color="auto"/>
            </w:tcBorders>
            <w:vAlign w:val="center"/>
          </w:tcPr>
          <w:p w:rsidR="001623FE" w:rsidRDefault="00A43196">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其</w:t>
            </w:r>
          </w:p>
          <w:p w:rsidR="001623FE" w:rsidRDefault="001623FE">
            <w:pPr>
              <w:autoSpaceDE w:val="0"/>
              <w:autoSpaceDN w:val="0"/>
              <w:adjustRightInd w:val="0"/>
              <w:jc w:val="center"/>
              <w:rPr>
                <w:rFonts w:ascii="仿宋" w:eastAsia="仿宋" w:hAnsi="仿宋" w:cs="宋体"/>
                <w:sz w:val="18"/>
                <w:szCs w:val="18"/>
                <w:lang w:val="zh-CN"/>
              </w:rPr>
            </w:pPr>
          </w:p>
          <w:p w:rsidR="001623FE" w:rsidRDefault="00A43196">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他</w:t>
            </w:r>
          </w:p>
        </w:tc>
      </w:tr>
      <w:tr w:rsidR="001623FE">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1623FE" w:rsidRDefault="00A43196">
            <w:pPr>
              <w:spacing w:line="400" w:lineRule="exact"/>
              <w:jc w:val="center"/>
              <w:rPr>
                <w:rFonts w:ascii="仿宋" w:eastAsia="仿宋" w:hAnsi="仿宋"/>
                <w:sz w:val="24"/>
              </w:rPr>
            </w:pPr>
            <w:r>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1623FE" w:rsidRDefault="00A43196">
            <w:pPr>
              <w:spacing w:line="400" w:lineRule="exact"/>
              <w:jc w:val="center"/>
              <w:rPr>
                <w:rFonts w:ascii="仿宋" w:eastAsia="仿宋" w:hAnsi="仿宋"/>
                <w:sz w:val="24"/>
              </w:rPr>
            </w:pPr>
            <w:r>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1623FE" w:rsidRDefault="00A43196">
            <w:pPr>
              <w:spacing w:line="400" w:lineRule="exact"/>
              <w:jc w:val="center"/>
              <w:rPr>
                <w:rFonts w:ascii="仿宋" w:eastAsia="仿宋" w:hAnsi="仿宋"/>
                <w:sz w:val="24"/>
              </w:rPr>
            </w:pPr>
            <w:r>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1623FE" w:rsidRDefault="00A43196">
            <w:pPr>
              <w:spacing w:line="400" w:lineRule="exact"/>
              <w:jc w:val="center"/>
              <w:rPr>
                <w:rFonts w:ascii="仿宋" w:eastAsia="仿宋" w:hAnsi="仿宋"/>
                <w:sz w:val="24"/>
              </w:rPr>
            </w:pPr>
            <w:r>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1623FE" w:rsidRDefault="00A43196">
            <w:pPr>
              <w:spacing w:line="400" w:lineRule="exact"/>
              <w:jc w:val="center"/>
              <w:rPr>
                <w:rFonts w:ascii="仿宋" w:eastAsia="仿宋" w:hAnsi="仿宋"/>
                <w:sz w:val="24"/>
              </w:rPr>
            </w:pPr>
            <w:r>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1623FE" w:rsidRDefault="00A43196">
            <w:pPr>
              <w:spacing w:line="400" w:lineRule="exact"/>
              <w:jc w:val="center"/>
              <w:rPr>
                <w:rFonts w:ascii="仿宋" w:eastAsia="仿宋" w:hAnsi="仿宋"/>
                <w:sz w:val="24"/>
              </w:rPr>
            </w:pPr>
            <w:r>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1623FE" w:rsidRDefault="00A43196">
            <w:pPr>
              <w:spacing w:line="400" w:lineRule="exact"/>
              <w:jc w:val="center"/>
              <w:rPr>
                <w:rFonts w:ascii="仿宋" w:eastAsia="仿宋" w:hAnsi="仿宋"/>
                <w:sz w:val="24"/>
              </w:rPr>
            </w:pPr>
            <w:r>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1623FE" w:rsidRDefault="00A43196">
            <w:pPr>
              <w:spacing w:line="400" w:lineRule="exact"/>
              <w:jc w:val="center"/>
              <w:rPr>
                <w:rFonts w:ascii="仿宋" w:eastAsia="仿宋" w:hAnsi="仿宋"/>
                <w:sz w:val="24"/>
              </w:rPr>
            </w:pPr>
            <w:r>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rsidR="001623FE" w:rsidRDefault="001623FE">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1623FE" w:rsidRDefault="001623FE">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1623FE" w:rsidRDefault="001623FE">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1623FE" w:rsidRDefault="001623FE">
            <w:pPr>
              <w:spacing w:line="400" w:lineRule="exact"/>
              <w:jc w:val="center"/>
              <w:rPr>
                <w:rFonts w:ascii="仿宋" w:eastAsia="仿宋" w:hAnsi="仿宋"/>
                <w:sz w:val="24"/>
              </w:rPr>
            </w:pPr>
          </w:p>
        </w:tc>
      </w:tr>
      <w:tr w:rsidR="001623FE">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1623FE" w:rsidRDefault="00A43196">
            <w:pPr>
              <w:spacing w:line="400" w:lineRule="exact"/>
              <w:jc w:val="center"/>
              <w:rPr>
                <w:rFonts w:ascii="仿宋" w:eastAsia="仿宋" w:hAnsi="仿宋"/>
                <w:sz w:val="24"/>
              </w:rPr>
            </w:pPr>
            <w:r>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1623FE" w:rsidRDefault="00A43196">
            <w:pPr>
              <w:spacing w:line="400" w:lineRule="exact"/>
              <w:jc w:val="center"/>
              <w:rPr>
                <w:rFonts w:ascii="仿宋" w:eastAsia="仿宋" w:hAnsi="仿宋"/>
                <w:sz w:val="24"/>
              </w:rPr>
            </w:pPr>
            <w:r>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1623FE" w:rsidRDefault="00A43196">
            <w:pPr>
              <w:spacing w:line="400" w:lineRule="exact"/>
              <w:jc w:val="center"/>
              <w:rPr>
                <w:rFonts w:ascii="仿宋" w:eastAsia="仿宋" w:hAnsi="仿宋"/>
                <w:sz w:val="24"/>
              </w:rPr>
            </w:pPr>
            <w:r>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1623FE" w:rsidRDefault="00A43196">
            <w:pPr>
              <w:spacing w:line="400" w:lineRule="exact"/>
              <w:jc w:val="center"/>
              <w:rPr>
                <w:rFonts w:ascii="仿宋" w:eastAsia="仿宋" w:hAnsi="仿宋"/>
                <w:sz w:val="24"/>
              </w:rPr>
            </w:pPr>
            <w:r>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1623FE" w:rsidRDefault="00A43196">
            <w:pPr>
              <w:spacing w:line="400" w:lineRule="exact"/>
              <w:jc w:val="center"/>
              <w:rPr>
                <w:rFonts w:ascii="仿宋" w:eastAsia="仿宋" w:hAnsi="仿宋"/>
                <w:sz w:val="24"/>
              </w:rPr>
            </w:pPr>
            <w:r>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1623FE" w:rsidRDefault="00A43196">
            <w:pPr>
              <w:spacing w:line="400" w:lineRule="exact"/>
              <w:jc w:val="center"/>
              <w:rPr>
                <w:rFonts w:ascii="仿宋" w:eastAsia="仿宋" w:hAnsi="仿宋"/>
                <w:sz w:val="24"/>
              </w:rPr>
            </w:pPr>
            <w:r>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1623FE" w:rsidRDefault="00A43196">
            <w:pPr>
              <w:spacing w:line="400" w:lineRule="exact"/>
              <w:jc w:val="center"/>
              <w:rPr>
                <w:rFonts w:ascii="仿宋" w:eastAsia="仿宋" w:hAnsi="仿宋"/>
                <w:sz w:val="24"/>
              </w:rPr>
            </w:pPr>
            <w:r>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1623FE" w:rsidRDefault="00A43196">
            <w:pPr>
              <w:spacing w:line="400" w:lineRule="exact"/>
              <w:jc w:val="center"/>
              <w:rPr>
                <w:rFonts w:ascii="仿宋" w:eastAsia="仿宋" w:hAnsi="仿宋"/>
                <w:sz w:val="24"/>
              </w:rPr>
            </w:pPr>
            <w:r>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rsidR="001623FE" w:rsidRDefault="001623FE">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1623FE" w:rsidRDefault="001623FE">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1623FE" w:rsidRDefault="001623FE">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1623FE" w:rsidRDefault="001623FE">
            <w:pPr>
              <w:spacing w:line="400" w:lineRule="exact"/>
              <w:jc w:val="center"/>
              <w:rPr>
                <w:rFonts w:ascii="仿宋" w:eastAsia="仿宋" w:hAnsi="仿宋"/>
                <w:sz w:val="24"/>
              </w:rPr>
            </w:pPr>
          </w:p>
        </w:tc>
      </w:tr>
    </w:tbl>
    <w:p w:rsidR="001623FE" w:rsidRDefault="001623FE">
      <w:pPr>
        <w:rPr>
          <w:rFonts w:ascii="仿宋" w:eastAsia="仿宋" w:hAnsi="仿宋"/>
          <w:sz w:val="28"/>
          <w:szCs w:val="28"/>
        </w:rPr>
      </w:pPr>
    </w:p>
    <w:p w:rsidR="001623FE" w:rsidRDefault="00A43196">
      <w:pPr>
        <w:spacing w:line="400" w:lineRule="exact"/>
        <w:rPr>
          <w:rFonts w:ascii="仿宋" w:eastAsia="仿宋" w:hAnsi="仿宋"/>
          <w:sz w:val="24"/>
        </w:rPr>
      </w:pPr>
      <w:r>
        <w:rPr>
          <w:rFonts w:ascii="仿宋" w:eastAsia="仿宋" w:hAnsi="仿宋" w:hint="eastAsia"/>
          <w:sz w:val="24"/>
        </w:rPr>
        <w:t>二、合同总价</w:t>
      </w:r>
    </w:p>
    <w:p w:rsidR="001623FE" w:rsidRDefault="00A43196">
      <w:pPr>
        <w:pStyle w:val="a4"/>
        <w:spacing w:line="400" w:lineRule="exact"/>
        <w:ind w:firstLine="480"/>
        <w:rPr>
          <w:rFonts w:ascii="仿宋" w:eastAsia="仿宋" w:hAnsi="仿宋"/>
          <w:sz w:val="24"/>
        </w:rPr>
      </w:pPr>
      <w:r>
        <w:rPr>
          <w:rFonts w:ascii="仿宋" w:eastAsia="仿宋" w:hAnsi="仿宋" w:hint="eastAsia"/>
          <w:sz w:val="24"/>
        </w:rPr>
        <w:t>合同总价为人民币大写：XXX元，即</w:t>
      </w:r>
      <w:r>
        <w:rPr>
          <w:rFonts w:ascii="仿宋" w:eastAsia="仿宋" w:hAnsi="仿宋"/>
          <w:sz w:val="24"/>
        </w:rPr>
        <w:t>RMB</w:t>
      </w:r>
      <w:r>
        <w:rPr>
          <w:rFonts w:ascii="仿宋" w:eastAsia="仿宋" w:hAnsi="仿宋" w:hint="eastAsia"/>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rsidR="001623FE" w:rsidRDefault="001623FE">
      <w:pPr>
        <w:tabs>
          <w:tab w:val="left" w:pos="2145"/>
        </w:tabs>
        <w:spacing w:line="400" w:lineRule="exact"/>
        <w:rPr>
          <w:rFonts w:ascii="仿宋" w:eastAsia="仿宋" w:hAnsi="仿宋"/>
          <w:sz w:val="24"/>
        </w:rPr>
      </w:pPr>
    </w:p>
    <w:p w:rsidR="001623FE" w:rsidRDefault="00A43196">
      <w:pPr>
        <w:tabs>
          <w:tab w:val="left" w:pos="2145"/>
        </w:tabs>
        <w:rPr>
          <w:rFonts w:ascii="仿宋" w:eastAsia="仿宋" w:hAnsi="仿宋"/>
          <w:sz w:val="24"/>
        </w:rPr>
      </w:pPr>
      <w:r>
        <w:rPr>
          <w:rFonts w:ascii="仿宋" w:eastAsia="仿宋" w:hAnsi="仿宋" w:hint="eastAsia"/>
          <w:sz w:val="24"/>
        </w:rPr>
        <w:t>三、质量要求</w:t>
      </w:r>
      <w:r>
        <w:rPr>
          <w:rFonts w:ascii="仿宋" w:eastAsia="仿宋" w:hAnsi="仿宋"/>
          <w:sz w:val="24"/>
        </w:rPr>
        <w:tab/>
      </w:r>
    </w:p>
    <w:p w:rsidR="001623FE" w:rsidRDefault="00A43196">
      <w:pPr>
        <w:pStyle w:val="21"/>
        <w:ind w:firstLine="480"/>
        <w:rPr>
          <w:rFonts w:ascii="仿宋" w:eastAsia="仿宋" w:hAnsi="仿宋"/>
        </w:rPr>
      </w:pPr>
      <w:r>
        <w:rPr>
          <w:rFonts w:ascii="仿宋" w:eastAsia="仿宋" w:hAnsi="仿宋"/>
        </w:rPr>
        <w:t>1</w:t>
      </w:r>
      <w:r>
        <w:rPr>
          <w:rFonts w:ascii="仿宋" w:eastAsia="仿宋" w:hAnsi="仿宋" w:hint="eastAsia"/>
        </w:rPr>
        <w:t>.乙方须提供全新的货物（含零部件、配件等），表面无划伤、无碰撞痕迹，且权属清楚，不得侵害他人的知识产权。</w:t>
      </w:r>
    </w:p>
    <w:p w:rsidR="001623FE" w:rsidRDefault="00A43196">
      <w:pPr>
        <w:pStyle w:val="21"/>
        <w:ind w:firstLine="480"/>
        <w:rPr>
          <w:rFonts w:ascii="仿宋" w:eastAsia="仿宋" w:hAnsi="仿宋"/>
        </w:rPr>
      </w:pPr>
      <w:r>
        <w:rPr>
          <w:rFonts w:ascii="仿宋" w:eastAsia="仿宋" w:hAnsi="仿宋" w:hint="eastAsia"/>
        </w:rPr>
        <w:t>2.货物必须符合或优于国家（行业）XXX标准，以及本项目磋商文件的质量要求和技术指标与出厂标准。</w:t>
      </w:r>
    </w:p>
    <w:p w:rsidR="001623FE" w:rsidRDefault="00A43196">
      <w:pPr>
        <w:pStyle w:val="21"/>
        <w:ind w:firstLine="480"/>
        <w:rPr>
          <w:rFonts w:ascii="仿宋" w:eastAsia="仿宋" w:hAnsi="仿宋"/>
        </w:rPr>
      </w:pPr>
      <w:r>
        <w:rPr>
          <w:rFonts w:ascii="仿宋" w:eastAsia="仿宋" w:hAnsi="仿宋" w:hint="eastAsia"/>
        </w:rPr>
        <w:lastRenderedPageBreak/>
        <w:t>3.乙方须在本合同签订之日起XXX日内送交货物成品样品给甲方确认，在甲方出具样品确认书并封存成品样品外观尺寸后，乙方才能按样生产，并以此样品作为验收样品；每台货物上均应有产品质量检验合格标志。</w:t>
      </w:r>
    </w:p>
    <w:p w:rsidR="001623FE" w:rsidRDefault="00A43196">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1623FE" w:rsidRDefault="00A43196">
      <w:pPr>
        <w:pStyle w:val="21"/>
        <w:ind w:firstLine="480"/>
        <w:rPr>
          <w:rFonts w:ascii="仿宋" w:eastAsia="仿宋" w:hAnsi="仿宋"/>
        </w:rPr>
      </w:pPr>
      <w:r>
        <w:rPr>
          <w:rFonts w:ascii="仿宋" w:eastAsia="仿宋" w:hAnsi="仿宋" w:hint="eastAsia"/>
        </w:rPr>
        <w:t>5.货物到现场后由于甲方保管不当造成的质量问题，乙方亦应负责修理，但费用由甲方负担。</w:t>
      </w:r>
    </w:p>
    <w:p w:rsidR="001623FE" w:rsidRDefault="001623FE">
      <w:pPr>
        <w:rPr>
          <w:rFonts w:ascii="仿宋" w:eastAsia="仿宋" w:hAnsi="仿宋"/>
          <w:sz w:val="28"/>
          <w:szCs w:val="28"/>
        </w:rPr>
      </w:pPr>
    </w:p>
    <w:p w:rsidR="001623FE" w:rsidRDefault="00A43196">
      <w:pPr>
        <w:ind w:firstLineChars="196" w:firstLine="470"/>
        <w:rPr>
          <w:rFonts w:ascii="仿宋" w:eastAsia="仿宋" w:hAnsi="仿宋"/>
          <w:sz w:val="24"/>
        </w:rPr>
      </w:pPr>
      <w:r>
        <w:rPr>
          <w:rFonts w:ascii="仿宋" w:eastAsia="仿宋" w:hAnsi="仿宋" w:hint="eastAsia"/>
          <w:sz w:val="24"/>
        </w:rPr>
        <w:t>四、交货及验收</w:t>
      </w:r>
    </w:p>
    <w:p w:rsidR="001623FE" w:rsidRDefault="00A43196">
      <w:pPr>
        <w:pStyle w:val="21"/>
        <w:ind w:firstLine="480"/>
        <w:rPr>
          <w:rFonts w:ascii="仿宋" w:eastAsia="仿宋" w:hAnsi="仿宋"/>
        </w:rPr>
      </w:pPr>
      <w:r>
        <w:rPr>
          <w:rFonts w:ascii="仿宋" w:eastAsia="仿宋" w:hAnsi="仿宋"/>
        </w:rPr>
        <w:t>1</w:t>
      </w:r>
      <w:r>
        <w:rPr>
          <w:rFonts w:ascii="仿宋" w:eastAsia="仿宋" w:hAnsi="仿宋" w:hint="eastAsia"/>
        </w:rPr>
        <w:t>.乙方交货期限为合同签订生效后的XXX日内，在合同签订生效之日起（XXX）天内交货到甲方指定地点，随即在XXX日内全部完成安装调试验收合格交付使用</w:t>
      </w:r>
      <w:r>
        <w:rPr>
          <w:rFonts w:ascii="仿宋" w:eastAsia="仿宋" w:hAnsi="仿宋"/>
        </w:rPr>
        <w:t>(</w:t>
      </w:r>
      <w:r>
        <w:rPr>
          <w:rFonts w:ascii="仿宋" w:eastAsia="仿宋" w:hAnsi="仿宋" w:hint="eastAsia"/>
        </w:rPr>
        <w:t>如由于采购人的原因造成合同延迟签订或验收的，时间顺延</w:t>
      </w:r>
      <w:r>
        <w:rPr>
          <w:rFonts w:ascii="仿宋" w:eastAsia="仿宋" w:hAnsi="仿宋"/>
        </w:rPr>
        <w:t>)</w:t>
      </w:r>
      <w:r>
        <w:rPr>
          <w:rFonts w:ascii="仿宋" w:eastAsia="仿宋" w:hAnsi="仿宋" w:hint="eastAsia"/>
        </w:rPr>
        <w:t>。交货验收时须提供产品质检部门从同类产品中抽样检查合格的检测报告。</w:t>
      </w:r>
    </w:p>
    <w:p w:rsidR="001623FE" w:rsidRDefault="00A43196">
      <w:pPr>
        <w:pStyle w:val="21"/>
        <w:ind w:firstLine="480"/>
        <w:rPr>
          <w:rFonts w:ascii="仿宋" w:eastAsia="仿宋" w:hAnsi="仿宋"/>
        </w:rPr>
      </w:pPr>
      <w:r>
        <w:rPr>
          <w:rFonts w:ascii="仿宋" w:eastAsia="仿宋" w:hAnsi="仿宋"/>
        </w:rPr>
        <w:t>2</w:t>
      </w:r>
      <w:r>
        <w:rPr>
          <w:rFonts w:ascii="仿宋" w:eastAsia="仿宋" w:hAnsi="仿宋" w:hint="eastAsia"/>
        </w:rPr>
        <w:t>.验收由甲方组织，乙方配合进行：</w:t>
      </w:r>
    </w:p>
    <w:p w:rsidR="001623FE" w:rsidRDefault="00A43196">
      <w:pPr>
        <w:pStyle w:val="21"/>
        <w:ind w:firstLine="480"/>
        <w:rPr>
          <w:rFonts w:ascii="仿宋" w:eastAsia="仿宋" w:hAnsi="仿宋"/>
        </w:rPr>
      </w:pPr>
      <w:r>
        <w:rPr>
          <w:rFonts w:ascii="仿宋" w:eastAsia="仿宋" w:hAnsi="仿宋"/>
        </w:rPr>
        <w:t xml:space="preserve">(1) </w:t>
      </w:r>
      <w:r>
        <w:rPr>
          <w:rFonts w:ascii="仿宋" w:eastAsia="仿宋" w:hAnsi="仿宋" w:hint="eastAsia"/>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rsidR="001623FE" w:rsidRDefault="00A43196">
      <w:pPr>
        <w:pStyle w:val="21"/>
        <w:ind w:firstLine="480"/>
        <w:rPr>
          <w:rFonts w:ascii="仿宋" w:eastAsia="仿宋" w:hAnsi="仿宋"/>
        </w:rPr>
      </w:pPr>
      <w:r>
        <w:rPr>
          <w:rFonts w:ascii="仿宋" w:eastAsia="仿宋" w:hAnsi="仿宋"/>
        </w:rPr>
        <w:t xml:space="preserve">(2) </w:t>
      </w:r>
      <w:r>
        <w:rPr>
          <w:rFonts w:ascii="仿宋" w:eastAsia="仿宋" w:hAnsi="仿宋" w:hint="eastAsia"/>
        </w:rPr>
        <w:t>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rsidR="001623FE" w:rsidRDefault="00A43196">
      <w:pPr>
        <w:pStyle w:val="21"/>
        <w:ind w:firstLine="480"/>
        <w:rPr>
          <w:rFonts w:ascii="仿宋" w:eastAsia="仿宋" w:hAnsi="仿宋"/>
        </w:rPr>
      </w:pPr>
      <w:r>
        <w:rPr>
          <w:rFonts w:ascii="仿宋" w:eastAsia="仿宋" w:hAnsi="仿宋"/>
        </w:rPr>
        <w:t xml:space="preserve">(3) </w:t>
      </w:r>
      <w:r>
        <w:rPr>
          <w:rFonts w:ascii="仿宋" w:eastAsia="仿宋" w:hAnsi="仿宋"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1623FE" w:rsidRDefault="00A43196">
      <w:pPr>
        <w:pStyle w:val="21"/>
        <w:ind w:firstLine="480"/>
        <w:rPr>
          <w:rFonts w:ascii="仿宋" w:eastAsia="仿宋" w:hAnsi="仿宋"/>
        </w:rPr>
      </w:pPr>
      <w:r>
        <w:rPr>
          <w:rFonts w:ascii="仿宋" w:eastAsia="仿宋" w:hAnsi="仿宋" w:hint="eastAsia"/>
        </w:rPr>
        <w:t>(4)如质量验收合格，双方签署质量验收报告。</w:t>
      </w:r>
    </w:p>
    <w:p w:rsidR="001623FE" w:rsidRDefault="00A43196">
      <w:pPr>
        <w:pStyle w:val="21"/>
        <w:ind w:firstLine="480"/>
        <w:rPr>
          <w:rFonts w:ascii="仿宋" w:eastAsia="仿宋" w:hAnsi="仿宋"/>
        </w:rPr>
      </w:pPr>
      <w:r>
        <w:rPr>
          <w:rFonts w:ascii="仿宋" w:eastAsia="仿宋" w:hAnsi="仿宋"/>
        </w:rPr>
        <w:t>3</w:t>
      </w:r>
      <w:r>
        <w:rPr>
          <w:rFonts w:ascii="仿宋" w:eastAsia="仿宋" w:hAnsi="仿宋" w:hint="eastAsia"/>
        </w:rPr>
        <w:t>.货物安装调试完毕后XXX日内，甲方无故不进行验收工作并已使用货物的，视同验收合格。</w:t>
      </w:r>
    </w:p>
    <w:p w:rsidR="001623FE" w:rsidRDefault="00A43196">
      <w:pPr>
        <w:pStyle w:val="21"/>
        <w:ind w:firstLine="480"/>
        <w:rPr>
          <w:rFonts w:ascii="仿宋" w:eastAsia="仿宋" w:hAnsi="仿宋"/>
        </w:rPr>
      </w:pPr>
      <w:r>
        <w:rPr>
          <w:rFonts w:ascii="仿宋" w:eastAsia="仿宋" w:hAnsi="仿宋"/>
        </w:rPr>
        <w:t>4</w:t>
      </w:r>
      <w:r>
        <w:rPr>
          <w:rFonts w:ascii="仿宋" w:eastAsia="仿宋" w:hAnsi="仿宋" w:hint="eastAsia"/>
        </w:rPr>
        <w:t>.乙方应将所提供货物的装箱清单、配件、随机工具、用户使用手册、原厂保修卡等资料交付给甲方；乙方不能完整交付货物及本款规定的单证和工具的，必须负责补齐，否则视为未按合同约定交货。</w:t>
      </w:r>
    </w:p>
    <w:p w:rsidR="001623FE" w:rsidRDefault="00A43196">
      <w:pPr>
        <w:pStyle w:val="21"/>
        <w:ind w:firstLine="480"/>
        <w:rPr>
          <w:rFonts w:ascii="仿宋" w:eastAsia="仿宋" w:hAnsi="仿宋"/>
        </w:rPr>
      </w:pPr>
      <w:r>
        <w:rPr>
          <w:rFonts w:ascii="仿宋" w:eastAsia="仿宋" w:hAnsi="仿宋"/>
        </w:rPr>
        <w:t>5</w:t>
      </w:r>
      <w:r>
        <w:rPr>
          <w:rFonts w:ascii="仿宋" w:eastAsia="仿宋" w:hAnsi="仿宋" w:hint="eastAsia"/>
        </w:rPr>
        <w:t>.如货物经乙方XXX次维修仍不能达到合同约定的质量标准，甲方有权退货，并视作乙方不能交付货物且须支付违约赔偿金给甲方，甲方还可依法追究乙方的违约责任。</w:t>
      </w:r>
    </w:p>
    <w:p w:rsidR="001623FE" w:rsidRDefault="00A43196">
      <w:pPr>
        <w:pStyle w:val="21"/>
        <w:ind w:firstLine="480"/>
        <w:rPr>
          <w:rFonts w:ascii="仿宋" w:eastAsia="仿宋" w:hAnsi="仿宋"/>
        </w:rPr>
      </w:pPr>
      <w:r>
        <w:rPr>
          <w:rFonts w:ascii="仿宋" w:eastAsia="仿宋" w:hAnsi="仿宋" w:hint="eastAsia"/>
        </w:rPr>
        <w:lastRenderedPageBreak/>
        <w:t>6.其他未尽事宜应严格按照《财政部关于进一步加强政府采购需求和履约验收管理的指导意见》（财库〔2016〕205号）等政府采购相关法律法规的要求进行。</w:t>
      </w:r>
      <w:r>
        <w:rPr>
          <w:rFonts w:ascii="Calibri" w:eastAsia="仿宋" w:hAnsi="Calibri" w:cs="Calibri"/>
        </w:rPr>
        <w:t> </w:t>
      </w:r>
    </w:p>
    <w:p w:rsidR="001623FE" w:rsidRDefault="001623FE">
      <w:pPr>
        <w:ind w:firstLineChars="196" w:firstLine="470"/>
        <w:rPr>
          <w:rFonts w:ascii="仿宋" w:eastAsia="仿宋" w:hAnsi="仿宋"/>
          <w:sz w:val="24"/>
        </w:rPr>
      </w:pPr>
    </w:p>
    <w:p w:rsidR="001623FE" w:rsidRDefault="00A43196">
      <w:pPr>
        <w:ind w:firstLineChars="196" w:firstLine="470"/>
        <w:rPr>
          <w:rFonts w:ascii="仿宋" w:eastAsia="仿宋" w:hAnsi="仿宋"/>
          <w:sz w:val="24"/>
        </w:rPr>
      </w:pPr>
      <w:r>
        <w:rPr>
          <w:rFonts w:ascii="仿宋" w:eastAsia="仿宋" w:hAnsi="仿宋" w:hint="eastAsia"/>
          <w:sz w:val="24"/>
        </w:rPr>
        <w:t>五、付款方式</w:t>
      </w:r>
    </w:p>
    <w:p w:rsidR="001623FE" w:rsidRDefault="00A43196">
      <w:pPr>
        <w:pStyle w:val="21"/>
        <w:ind w:firstLine="480"/>
        <w:rPr>
          <w:rFonts w:ascii="仿宋" w:eastAsia="仿宋" w:hAnsi="仿宋"/>
        </w:rPr>
      </w:pPr>
      <w:r>
        <w:rPr>
          <w:rFonts w:ascii="仿宋" w:eastAsia="仿宋" w:hAnsi="仿宋"/>
        </w:rPr>
        <w:t>1</w:t>
      </w:r>
      <w:r>
        <w:rPr>
          <w:rFonts w:ascii="仿宋" w:eastAsia="仿宋" w:hAnsi="仿宋" w:hint="eastAsia"/>
        </w:rPr>
        <w:t>.甲方在本合同签订生效之日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乙方通知和票据凭证资料以及乙方交给甲方的合同履约保证金（按合同总价的百分之XXX  计算款额￥XXX元，人民币大写：XXX元整）后的XXX日内支付合同金额百分之XXX的价款。</w:t>
      </w:r>
    </w:p>
    <w:p w:rsidR="001623FE" w:rsidRDefault="00A43196">
      <w:pPr>
        <w:pStyle w:val="21"/>
        <w:ind w:firstLine="480"/>
        <w:rPr>
          <w:rFonts w:ascii="仿宋" w:eastAsia="仿宋" w:hAnsi="仿宋"/>
        </w:rPr>
      </w:pPr>
      <w:r>
        <w:rPr>
          <w:rFonts w:ascii="仿宋" w:eastAsia="仿宋" w:hAnsi="仿宋"/>
        </w:rPr>
        <w:t>2</w:t>
      </w:r>
      <w:r>
        <w:rPr>
          <w:rFonts w:ascii="仿宋" w:eastAsia="仿宋" w:hAnsi="仿宋" w:hint="eastAsia"/>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rsidR="001623FE" w:rsidRDefault="00A43196">
      <w:pPr>
        <w:pStyle w:val="21"/>
        <w:ind w:firstLine="480"/>
        <w:rPr>
          <w:rFonts w:ascii="仿宋" w:eastAsia="仿宋" w:hAnsi="仿宋"/>
        </w:rPr>
      </w:pPr>
      <w:r>
        <w:rPr>
          <w:rFonts w:ascii="仿宋" w:eastAsia="仿宋" w:hAnsi="仿宋"/>
        </w:rPr>
        <w:t>3</w:t>
      </w:r>
      <w:r>
        <w:rPr>
          <w:rFonts w:ascii="仿宋" w:eastAsia="仿宋" w:hAnsi="仿宋" w:hint="eastAsia"/>
        </w:rPr>
        <w:t>.乙方须向甲方出具合法有效完整的完税发票及凭证资料进行支付结算。</w:t>
      </w:r>
    </w:p>
    <w:p w:rsidR="001623FE" w:rsidRDefault="00A43196">
      <w:pPr>
        <w:pStyle w:val="21"/>
        <w:ind w:firstLine="480"/>
        <w:rPr>
          <w:rFonts w:ascii="仿宋" w:eastAsia="仿宋" w:hAnsi="仿宋"/>
        </w:rPr>
      </w:pPr>
      <w:r>
        <w:rPr>
          <w:rFonts w:ascii="仿宋" w:eastAsia="仿宋" w:hAnsi="仿宋" w:hint="eastAsia"/>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rsidR="001623FE" w:rsidRDefault="001623FE">
      <w:pPr>
        <w:pStyle w:val="21"/>
        <w:ind w:firstLine="560"/>
        <w:rPr>
          <w:rFonts w:ascii="仿宋" w:eastAsia="仿宋" w:hAnsi="仿宋"/>
          <w:sz w:val="28"/>
          <w:szCs w:val="28"/>
        </w:rPr>
      </w:pPr>
    </w:p>
    <w:p w:rsidR="001623FE" w:rsidRDefault="00A43196">
      <w:pPr>
        <w:pStyle w:val="21"/>
        <w:ind w:firstLine="480"/>
        <w:rPr>
          <w:rFonts w:ascii="仿宋" w:eastAsia="仿宋" w:hAnsi="仿宋"/>
        </w:rPr>
      </w:pPr>
      <w:r>
        <w:rPr>
          <w:rFonts w:ascii="仿宋" w:eastAsia="仿宋" w:hAnsi="仿宋" w:hint="eastAsia"/>
        </w:rPr>
        <w:t>六、售后服务</w:t>
      </w:r>
    </w:p>
    <w:p w:rsidR="001623FE" w:rsidRDefault="00A43196">
      <w:pPr>
        <w:pStyle w:val="21"/>
        <w:ind w:firstLine="480"/>
        <w:rPr>
          <w:rFonts w:ascii="仿宋" w:eastAsia="仿宋" w:hAnsi="仿宋"/>
        </w:rPr>
      </w:pPr>
      <w:r>
        <w:rPr>
          <w:rFonts w:ascii="仿宋" w:eastAsia="仿宋" w:hAnsi="仿宋"/>
        </w:rPr>
        <w:t>1</w:t>
      </w:r>
      <w:r>
        <w:rPr>
          <w:rFonts w:ascii="仿宋" w:eastAsia="仿宋" w:hAnsi="仿宋" w:hint="eastAsia"/>
        </w:rPr>
        <w:t>.质保期为验收合格后</w:t>
      </w:r>
      <w:r>
        <w:rPr>
          <w:rFonts w:ascii="仿宋" w:eastAsia="仿宋" w:hAnsi="仿宋" w:hint="eastAsia"/>
          <w:szCs w:val="21"/>
        </w:rPr>
        <w:t>XX</w:t>
      </w:r>
      <w:r>
        <w:rPr>
          <w:rFonts w:ascii="仿宋" w:eastAsia="仿宋" w:hAnsi="仿宋" w:hint="eastAsia"/>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rsidR="001623FE" w:rsidRDefault="00A43196">
      <w:pPr>
        <w:pStyle w:val="21"/>
        <w:ind w:firstLine="480"/>
        <w:rPr>
          <w:rFonts w:ascii="仿宋" w:eastAsia="仿宋" w:hAnsi="仿宋"/>
        </w:rPr>
      </w:pPr>
      <w:r>
        <w:rPr>
          <w:rFonts w:ascii="仿宋" w:eastAsia="仿宋" w:hAnsi="仿宋"/>
        </w:rPr>
        <w:t>2</w:t>
      </w:r>
      <w:r>
        <w:rPr>
          <w:rFonts w:ascii="仿宋" w:eastAsia="仿宋" w:hAnsi="仿宋" w:hint="eastAsia"/>
        </w:rPr>
        <w:t>.乙方须指派专人负责与甲方联系售后服务事宜。</w:t>
      </w:r>
      <w:r>
        <w:rPr>
          <w:rFonts w:ascii="Calibri" w:eastAsia="仿宋" w:hAnsi="Calibri" w:cs="Calibri"/>
        </w:rPr>
        <w:t> </w:t>
      </w:r>
    </w:p>
    <w:p w:rsidR="001623FE" w:rsidRDefault="001623FE">
      <w:pPr>
        <w:ind w:firstLineChars="196" w:firstLine="470"/>
        <w:rPr>
          <w:rFonts w:ascii="仿宋" w:eastAsia="仿宋" w:hAnsi="仿宋"/>
          <w:sz w:val="24"/>
        </w:rPr>
      </w:pPr>
    </w:p>
    <w:p w:rsidR="001623FE" w:rsidRDefault="00A43196">
      <w:pPr>
        <w:ind w:firstLineChars="196" w:firstLine="470"/>
        <w:rPr>
          <w:rFonts w:ascii="仿宋" w:eastAsia="仿宋" w:hAnsi="仿宋"/>
          <w:sz w:val="24"/>
        </w:rPr>
      </w:pPr>
      <w:r>
        <w:rPr>
          <w:rFonts w:ascii="仿宋" w:eastAsia="仿宋" w:hAnsi="仿宋" w:hint="eastAsia"/>
          <w:sz w:val="24"/>
        </w:rPr>
        <w:t>七、违约责任</w:t>
      </w:r>
    </w:p>
    <w:p w:rsidR="001623FE" w:rsidRDefault="00A43196">
      <w:pPr>
        <w:pStyle w:val="21"/>
        <w:ind w:firstLine="480"/>
        <w:rPr>
          <w:rFonts w:ascii="仿宋" w:eastAsia="仿宋" w:hAnsi="仿宋"/>
        </w:rPr>
      </w:pPr>
      <w:r>
        <w:rPr>
          <w:rFonts w:ascii="仿宋" w:eastAsia="仿宋" w:hAnsi="仿宋"/>
        </w:rPr>
        <w:t>1</w:t>
      </w:r>
      <w:r>
        <w:rPr>
          <w:rFonts w:ascii="仿宋" w:eastAsia="仿宋" w:hAnsi="仿宋" w:hint="eastAsia"/>
        </w:rPr>
        <w:t>.甲方违约责任</w:t>
      </w:r>
    </w:p>
    <w:p w:rsidR="001623FE" w:rsidRDefault="00A43196">
      <w:pPr>
        <w:pStyle w:val="21"/>
        <w:ind w:firstLine="480"/>
        <w:rPr>
          <w:rFonts w:ascii="仿宋" w:eastAsia="仿宋" w:hAnsi="仿宋"/>
        </w:rPr>
      </w:pPr>
      <w:r>
        <w:rPr>
          <w:rFonts w:ascii="仿宋" w:eastAsia="仿宋" w:hAnsi="仿宋" w:hint="eastAsia"/>
        </w:rPr>
        <w:t>（</w:t>
      </w:r>
      <w:r>
        <w:rPr>
          <w:rFonts w:ascii="仿宋" w:eastAsia="仿宋" w:hAnsi="仿宋"/>
        </w:rPr>
        <w:t>1</w:t>
      </w:r>
      <w:r>
        <w:rPr>
          <w:rFonts w:ascii="仿宋" w:eastAsia="仿宋" w:hAnsi="仿宋" w:hint="eastAsia"/>
        </w:rPr>
        <w:t>）甲方无正当理由拒收货物的，甲方应偿付合同总价百分之XXX的违约金；</w:t>
      </w:r>
    </w:p>
    <w:p w:rsidR="001623FE" w:rsidRDefault="00A43196">
      <w:pPr>
        <w:pStyle w:val="21"/>
        <w:ind w:firstLine="480"/>
        <w:rPr>
          <w:rFonts w:ascii="仿宋" w:eastAsia="仿宋" w:hAnsi="仿宋"/>
        </w:rPr>
      </w:pPr>
      <w:r>
        <w:rPr>
          <w:rFonts w:ascii="仿宋" w:eastAsia="仿宋" w:hAnsi="仿宋" w:hint="eastAsia"/>
        </w:rPr>
        <w:t>（</w:t>
      </w:r>
      <w:r>
        <w:rPr>
          <w:rFonts w:ascii="仿宋" w:eastAsia="仿宋" w:hAnsi="仿宋"/>
        </w:rPr>
        <w:t>2</w:t>
      </w:r>
      <w:r>
        <w:rPr>
          <w:rFonts w:ascii="仿宋" w:eastAsia="仿宋" w:hAnsi="仿宋" w:hint="eastAsia"/>
        </w:rPr>
        <w:t>）甲方逾期支付货款的，除应及时付足货款外，</w:t>
      </w:r>
      <w:r>
        <w:rPr>
          <w:rFonts w:ascii="仿宋" w:eastAsia="仿宋" w:hAnsi="仿宋"/>
        </w:rPr>
        <w:t>应向乙方偿付欠款总额万分之</w:t>
      </w:r>
      <w:r>
        <w:rPr>
          <w:rFonts w:ascii="仿宋" w:eastAsia="仿宋" w:hAnsi="仿宋" w:hint="eastAsia"/>
        </w:rPr>
        <w:t>XXX</w:t>
      </w:r>
      <w:r>
        <w:rPr>
          <w:rFonts w:ascii="仿宋" w:eastAsia="仿宋" w:hAnsi="仿宋"/>
        </w:rPr>
        <w:t>/天</w:t>
      </w:r>
      <w:r>
        <w:rPr>
          <w:rFonts w:ascii="仿宋" w:eastAsia="仿宋" w:hAnsi="仿宋" w:hint="eastAsia"/>
        </w:rPr>
        <w:t>的违约金；逾期付款超过XXX天的，乙方有权终止合同；</w:t>
      </w:r>
    </w:p>
    <w:p w:rsidR="001623FE" w:rsidRDefault="00A43196">
      <w:pPr>
        <w:pStyle w:val="21"/>
        <w:ind w:firstLine="480"/>
        <w:rPr>
          <w:rFonts w:ascii="仿宋" w:eastAsia="仿宋" w:hAnsi="仿宋"/>
        </w:rPr>
      </w:pPr>
      <w:r>
        <w:rPr>
          <w:rFonts w:ascii="仿宋" w:eastAsia="仿宋" w:hAnsi="仿宋" w:hint="eastAsia"/>
        </w:rPr>
        <w:t>（</w:t>
      </w:r>
      <w:r>
        <w:rPr>
          <w:rFonts w:ascii="仿宋" w:eastAsia="仿宋" w:hAnsi="仿宋"/>
        </w:rPr>
        <w:t>3</w:t>
      </w:r>
      <w:r>
        <w:rPr>
          <w:rFonts w:ascii="仿宋" w:eastAsia="仿宋" w:hAnsi="仿宋" w:hint="eastAsia"/>
        </w:rPr>
        <w:t>）甲方偿付的违约金不足以弥补乙方损失的，还应按乙方损失尚未弥补的部分，支付赔偿金给乙方。</w:t>
      </w:r>
    </w:p>
    <w:p w:rsidR="001623FE" w:rsidRDefault="00A43196">
      <w:pPr>
        <w:pStyle w:val="21"/>
        <w:ind w:firstLine="480"/>
        <w:rPr>
          <w:rFonts w:ascii="仿宋" w:eastAsia="仿宋" w:hAnsi="仿宋"/>
        </w:rPr>
      </w:pPr>
      <w:r>
        <w:rPr>
          <w:rFonts w:ascii="仿宋" w:eastAsia="仿宋" w:hAnsi="仿宋"/>
        </w:rPr>
        <w:t>2</w:t>
      </w:r>
      <w:r>
        <w:rPr>
          <w:rFonts w:ascii="仿宋" w:eastAsia="仿宋" w:hAnsi="仿宋" w:hint="eastAsia"/>
        </w:rPr>
        <w:t>.乙方违约责任</w:t>
      </w:r>
    </w:p>
    <w:p w:rsidR="001623FE" w:rsidRDefault="00A43196">
      <w:pPr>
        <w:pStyle w:val="21"/>
        <w:ind w:firstLine="480"/>
        <w:rPr>
          <w:rFonts w:ascii="仿宋" w:eastAsia="仿宋" w:hAnsi="仿宋"/>
        </w:rPr>
      </w:pPr>
      <w:r>
        <w:rPr>
          <w:rFonts w:ascii="仿宋" w:eastAsia="仿宋" w:hAnsi="仿宋" w:hint="eastAsia"/>
        </w:rPr>
        <w:lastRenderedPageBreak/>
        <w:t>（</w:t>
      </w:r>
      <w:r>
        <w:rPr>
          <w:rFonts w:ascii="仿宋" w:eastAsia="仿宋" w:hAnsi="仿宋"/>
        </w:rPr>
        <w:t>1</w:t>
      </w:r>
      <w:r>
        <w:rPr>
          <w:rFonts w:ascii="仿宋" w:eastAsia="仿宋" w:hAnsi="仿宋" w:hint="eastAsia"/>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rsidR="001623FE" w:rsidRDefault="00A43196">
      <w:pPr>
        <w:pStyle w:val="21"/>
        <w:ind w:firstLine="480"/>
        <w:rPr>
          <w:rFonts w:ascii="仿宋" w:eastAsia="仿宋" w:hAnsi="仿宋"/>
        </w:rPr>
      </w:pPr>
      <w:r>
        <w:rPr>
          <w:rFonts w:ascii="仿宋" w:eastAsia="仿宋" w:hAnsi="仿宋" w:hint="eastAsia"/>
        </w:rPr>
        <w:t>（</w:t>
      </w:r>
      <w:r>
        <w:rPr>
          <w:rFonts w:ascii="仿宋" w:eastAsia="仿宋" w:hAnsi="仿宋"/>
        </w:rPr>
        <w:t>2</w:t>
      </w:r>
      <w:r>
        <w:rPr>
          <w:rFonts w:ascii="仿宋" w:eastAsia="仿宋" w:hAnsi="仿宋" w:hint="eastAsia"/>
        </w:rPr>
        <w:t>）乙方不能交付货物或逾期交付货物而违约的，除应及时交足货物外，</w:t>
      </w:r>
      <w:r>
        <w:rPr>
          <w:rFonts w:ascii="仿宋" w:eastAsia="仿宋" w:hAnsi="仿宋"/>
        </w:rPr>
        <w:t>应向甲方偿付逾期交货部分货款总额的万分之</w:t>
      </w:r>
      <w:r>
        <w:rPr>
          <w:rFonts w:ascii="仿宋" w:eastAsia="仿宋" w:hAnsi="仿宋" w:hint="eastAsia"/>
        </w:rPr>
        <w:t>XXX</w:t>
      </w:r>
      <w:r>
        <w:rPr>
          <w:rFonts w:ascii="仿宋" w:eastAsia="仿宋" w:hAnsi="仿宋"/>
        </w:rPr>
        <w:t>/天</w:t>
      </w:r>
      <w:r>
        <w:rPr>
          <w:rFonts w:ascii="仿宋" w:eastAsia="仿宋" w:hAnsi="仿宋" w:hint="eastAsia"/>
        </w:rPr>
        <w:t>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天，甲方有权终止合同，乙方则应按合同总价的百分之XXX的款额向甲方偿付赔偿金，并须全额退还甲方已经付给乙方的货款及其利息。</w:t>
      </w:r>
    </w:p>
    <w:p w:rsidR="001623FE" w:rsidRDefault="00A43196">
      <w:pPr>
        <w:pStyle w:val="21"/>
        <w:ind w:firstLine="480"/>
        <w:rPr>
          <w:rFonts w:ascii="仿宋" w:eastAsia="仿宋" w:hAnsi="仿宋"/>
        </w:rPr>
      </w:pPr>
      <w:r>
        <w:rPr>
          <w:rFonts w:ascii="仿宋" w:eastAsia="仿宋" w:hAnsi="仿宋" w:hint="eastAsia"/>
        </w:rPr>
        <w:t>（</w:t>
      </w:r>
      <w:r>
        <w:rPr>
          <w:rFonts w:ascii="仿宋" w:eastAsia="仿宋" w:hAnsi="仿宋"/>
        </w:rPr>
        <w:t>3</w:t>
      </w:r>
      <w:r>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rsidR="001623FE" w:rsidRDefault="00A43196">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rsidR="001623FE" w:rsidRDefault="00A43196">
      <w:pPr>
        <w:pStyle w:val="21"/>
        <w:ind w:firstLine="480"/>
        <w:rPr>
          <w:rFonts w:ascii="仿宋" w:eastAsia="仿宋" w:hAnsi="仿宋"/>
        </w:rPr>
      </w:pPr>
      <w:r>
        <w:rPr>
          <w:rFonts w:ascii="仿宋" w:eastAsia="仿宋" w:hAnsi="仿宋" w:hint="eastAsia"/>
        </w:rPr>
        <w:t>（</w:t>
      </w:r>
      <w:r>
        <w:rPr>
          <w:rFonts w:ascii="仿宋" w:eastAsia="仿宋" w:hAnsi="仿宋"/>
        </w:rPr>
        <w:t>5</w:t>
      </w:r>
      <w:r>
        <w:rPr>
          <w:rFonts w:ascii="仿宋" w:eastAsia="仿宋" w:hAnsi="仿宋" w:hint="eastAsia"/>
        </w:rPr>
        <w:t>）乙方偿付的违约金不足以弥补甲方损失的，还应按甲方损失尚未弥补的部分，支付赔偿金给甲方。</w:t>
      </w:r>
    </w:p>
    <w:p w:rsidR="001623FE" w:rsidRDefault="001623FE">
      <w:pPr>
        <w:ind w:firstLineChars="150" w:firstLine="360"/>
        <w:rPr>
          <w:rFonts w:ascii="仿宋" w:eastAsia="仿宋" w:hAnsi="仿宋"/>
          <w:sz w:val="24"/>
        </w:rPr>
      </w:pPr>
    </w:p>
    <w:p w:rsidR="001623FE" w:rsidRDefault="00A43196">
      <w:pPr>
        <w:ind w:firstLineChars="199" w:firstLine="478"/>
        <w:rPr>
          <w:rFonts w:ascii="仿宋" w:eastAsia="仿宋" w:hAnsi="仿宋"/>
          <w:sz w:val="24"/>
        </w:rPr>
      </w:pPr>
      <w:r>
        <w:rPr>
          <w:rFonts w:ascii="仿宋" w:eastAsia="仿宋" w:hAnsi="仿宋" w:hint="eastAsia"/>
          <w:sz w:val="24"/>
        </w:rPr>
        <w:t>八、争议解决办法</w:t>
      </w:r>
    </w:p>
    <w:p w:rsidR="001623FE" w:rsidRDefault="00A43196">
      <w:pPr>
        <w:pStyle w:val="21"/>
        <w:ind w:firstLine="480"/>
        <w:rPr>
          <w:rFonts w:ascii="仿宋" w:eastAsia="仿宋" w:hAnsi="仿宋"/>
        </w:rPr>
      </w:pPr>
      <w:r>
        <w:rPr>
          <w:rFonts w:ascii="仿宋" w:eastAsia="仿宋" w:hAnsi="仿宋"/>
        </w:rPr>
        <w:t>1</w:t>
      </w:r>
      <w:r>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rsidR="001623FE" w:rsidRDefault="00A43196">
      <w:pPr>
        <w:pStyle w:val="21"/>
        <w:ind w:firstLine="480"/>
        <w:rPr>
          <w:rFonts w:ascii="仿宋" w:eastAsia="仿宋" w:hAnsi="仿宋"/>
        </w:rPr>
      </w:pPr>
      <w:r>
        <w:rPr>
          <w:rFonts w:ascii="仿宋" w:eastAsia="仿宋" w:hAnsi="仿宋"/>
        </w:rPr>
        <w:t>2</w:t>
      </w:r>
      <w:r>
        <w:rPr>
          <w:rFonts w:ascii="仿宋" w:eastAsia="仿宋" w:hAnsi="仿宋" w:hint="eastAsia"/>
        </w:rPr>
        <w:t>.合同履行期间</w:t>
      </w:r>
      <w:r>
        <w:rPr>
          <w:rFonts w:ascii="仿宋" w:eastAsia="仿宋" w:hAnsi="仿宋"/>
        </w:rPr>
        <w:t>,</w:t>
      </w:r>
      <w:r>
        <w:rPr>
          <w:rFonts w:ascii="仿宋" w:eastAsia="仿宋" w:hAnsi="仿宋" w:hint="eastAsia"/>
        </w:rPr>
        <w:t>若双方发生争议，可协商或由有关部门调解解决，协商或调解不成的，由当事人依法维护其合法权益。</w:t>
      </w:r>
    </w:p>
    <w:p w:rsidR="001623FE" w:rsidRDefault="001623FE">
      <w:pPr>
        <w:ind w:firstLineChars="150" w:firstLine="360"/>
        <w:rPr>
          <w:rFonts w:ascii="仿宋" w:eastAsia="仿宋" w:hAnsi="仿宋"/>
          <w:sz w:val="24"/>
        </w:rPr>
      </w:pPr>
    </w:p>
    <w:p w:rsidR="001623FE" w:rsidRDefault="00A43196">
      <w:pPr>
        <w:ind w:firstLineChars="128" w:firstLine="358"/>
        <w:rPr>
          <w:rFonts w:ascii="仿宋" w:eastAsia="仿宋" w:hAnsi="仿宋"/>
          <w:sz w:val="28"/>
          <w:szCs w:val="28"/>
        </w:rPr>
      </w:pPr>
      <w:r>
        <w:rPr>
          <w:rFonts w:ascii="仿宋" w:eastAsia="仿宋" w:hAnsi="仿宋" w:hint="eastAsia"/>
          <w:sz w:val="28"/>
          <w:szCs w:val="28"/>
        </w:rPr>
        <w:t>九、其他</w:t>
      </w:r>
    </w:p>
    <w:p w:rsidR="001623FE" w:rsidRDefault="00A43196">
      <w:pPr>
        <w:pStyle w:val="21"/>
        <w:ind w:firstLine="480"/>
        <w:rPr>
          <w:rFonts w:ascii="仿宋" w:eastAsia="仿宋" w:hAnsi="仿宋"/>
        </w:rPr>
      </w:pPr>
      <w:r>
        <w:rPr>
          <w:rFonts w:ascii="仿宋" w:eastAsia="仿宋" w:hAnsi="仿宋"/>
        </w:rPr>
        <w:t>1</w:t>
      </w:r>
      <w:r>
        <w:rPr>
          <w:rFonts w:ascii="仿宋" w:eastAsia="仿宋" w:hAnsi="仿宋" w:hint="eastAsia"/>
        </w:rPr>
        <w:t>.如有未尽事宜，由双方依法订立补充合同。</w:t>
      </w:r>
    </w:p>
    <w:p w:rsidR="001623FE" w:rsidRDefault="00A43196">
      <w:pPr>
        <w:pStyle w:val="21"/>
        <w:ind w:firstLine="480"/>
        <w:rPr>
          <w:rFonts w:ascii="仿宋" w:eastAsia="仿宋" w:hAnsi="仿宋"/>
        </w:rPr>
      </w:pPr>
      <w:r>
        <w:rPr>
          <w:rFonts w:ascii="仿宋" w:eastAsia="仿宋" w:hAnsi="仿宋"/>
        </w:rPr>
        <w:t>2</w:t>
      </w:r>
      <w:r>
        <w:rPr>
          <w:rFonts w:ascii="仿宋" w:eastAsia="仿宋" w:hAnsi="仿宋" w:hint="eastAsia"/>
        </w:rPr>
        <w:t>.本合同双方应加盖骑缝章。</w:t>
      </w:r>
    </w:p>
    <w:p w:rsidR="001623FE" w:rsidRDefault="00A43196">
      <w:pPr>
        <w:pStyle w:val="21"/>
        <w:ind w:firstLine="480"/>
        <w:rPr>
          <w:rFonts w:ascii="仿宋" w:eastAsia="仿宋" w:hAnsi="仿宋"/>
        </w:rPr>
      </w:pPr>
      <w:r>
        <w:rPr>
          <w:rFonts w:ascii="仿宋" w:eastAsia="仿宋" w:hAnsi="仿宋" w:hint="eastAsia"/>
        </w:rPr>
        <w:t>3.本合同一式四份，自双方签章并经代理机构审核编号后生效。甲方、乙方、政府采购管理部门、采购代理机构各一份。</w:t>
      </w:r>
    </w:p>
    <w:p w:rsidR="001623FE" w:rsidRDefault="001623FE">
      <w:pPr>
        <w:pStyle w:val="af8"/>
        <w:spacing w:line="360" w:lineRule="auto"/>
        <w:ind w:firstLine="480"/>
        <w:rPr>
          <w:rFonts w:ascii="仿宋" w:eastAsia="仿宋" w:hAnsi="仿宋"/>
          <w:sz w:val="24"/>
        </w:rPr>
      </w:pP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乙方：（盖单位公章）</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法定代表人/单位负责人（授权代表）：法定代表人/单位负责人（授权代表）：</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地址：                            地址：</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lastRenderedPageBreak/>
        <w:t>开户银行：                        开户银行：</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账号：                            账号：</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电话：                            电话：</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传真：                            传真：</w:t>
      </w:r>
    </w:p>
    <w:p w:rsidR="001623FE" w:rsidRDefault="00A43196">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17" w:name="_Toc350864527"/>
      <w:bookmarkStart w:id="118" w:name="_Toc349810624"/>
    </w:p>
    <w:p w:rsidR="001623FE" w:rsidRDefault="00A43196">
      <w:pPr>
        <w:widowControl/>
        <w:jc w:val="left"/>
        <w:rPr>
          <w:rFonts w:ascii="仿宋" w:eastAsia="仿宋" w:hAnsi="仿宋"/>
          <w:sz w:val="24"/>
          <w:szCs w:val="28"/>
        </w:rPr>
      </w:pPr>
      <w:r>
        <w:rPr>
          <w:rFonts w:ascii="仿宋" w:eastAsia="仿宋" w:hAnsi="仿宋"/>
          <w:sz w:val="24"/>
        </w:rPr>
        <w:br w:type="page"/>
      </w:r>
      <w:bookmarkEnd w:id="117"/>
      <w:bookmarkEnd w:id="118"/>
      <w:r>
        <w:rPr>
          <w:rFonts w:ascii="仿宋" w:eastAsia="仿宋" w:hAnsi="仿宋" w:hint="eastAsia"/>
          <w:sz w:val="24"/>
          <w:szCs w:val="28"/>
        </w:rPr>
        <w:lastRenderedPageBreak/>
        <w:t>附件一：温馨提示</w:t>
      </w:r>
    </w:p>
    <w:p w:rsidR="001623FE" w:rsidRDefault="00A43196" w:rsidP="005D604A">
      <w:pPr>
        <w:spacing w:line="420" w:lineRule="exact"/>
        <w:ind w:leftChars="114" w:left="239"/>
        <w:rPr>
          <w:rFonts w:ascii="仿宋" w:eastAsia="仿宋" w:hAnsi="仿宋"/>
          <w:sz w:val="24"/>
        </w:rPr>
      </w:pPr>
      <w:r>
        <w:rPr>
          <w:rFonts w:ascii="仿宋" w:eastAsia="仿宋" w:hAnsi="仿宋" w:hint="eastAsia"/>
          <w:sz w:val="24"/>
        </w:rPr>
        <w:t>1.成交结果公告发布网站为：《四川政府采购网》</w:t>
      </w:r>
    </w:p>
    <w:p w:rsidR="001623FE" w:rsidRDefault="005D604A" w:rsidP="005D604A">
      <w:pPr>
        <w:spacing w:line="420" w:lineRule="exact"/>
        <w:ind w:leftChars="114" w:left="239"/>
        <w:rPr>
          <w:rFonts w:ascii="仿宋" w:eastAsia="仿宋" w:hAnsi="仿宋"/>
          <w:sz w:val="24"/>
        </w:rPr>
      </w:pPr>
      <w:r>
        <w:rPr>
          <w:rFonts w:ascii="仿宋" w:eastAsia="仿宋" w:hAnsi="仿宋"/>
          <w:sz w:val="24"/>
        </w:rPr>
        <w:t>2</w:t>
      </w:r>
      <w:r w:rsidR="00A43196">
        <w:rPr>
          <w:rFonts w:ascii="仿宋" w:eastAsia="仿宋" w:hAnsi="仿宋" w:hint="eastAsia"/>
          <w:sz w:val="24"/>
        </w:rPr>
        <w:t>.成交供应商需在我司指定网站（http://sale.scbid.net）上</w:t>
      </w:r>
      <w:proofErr w:type="gramStart"/>
      <w:r w:rsidR="00A43196">
        <w:rPr>
          <w:rFonts w:ascii="仿宋" w:eastAsia="仿宋" w:hAnsi="仿宋" w:hint="eastAsia"/>
          <w:sz w:val="24"/>
        </w:rPr>
        <w:t>传有效</w:t>
      </w:r>
      <w:proofErr w:type="gramEnd"/>
      <w:r w:rsidR="00A43196">
        <w:rPr>
          <w:rFonts w:ascii="仿宋" w:eastAsia="仿宋" w:hAnsi="仿宋" w:hint="eastAsia"/>
          <w:sz w:val="24"/>
        </w:rPr>
        <w:t>的采购合同壹份（注意：①注册登录后在采购合同上传界面操作②合同上</w:t>
      </w:r>
      <w:proofErr w:type="gramStart"/>
      <w:r w:rsidR="00A43196">
        <w:rPr>
          <w:rFonts w:ascii="仿宋" w:eastAsia="仿宋" w:hAnsi="仿宋" w:hint="eastAsia"/>
          <w:sz w:val="24"/>
        </w:rPr>
        <w:t>传咨询</w:t>
      </w:r>
      <w:proofErr w:type="gramEnd"/>
      <w:r w:rsidR="00A43196">
        <w:rPr>
          <w:rFonts w:ascii="仿宋" w:eastAsia="仿宋" w:hAnsi="仿宋" w:hint="eastAsia"/>
          <w:sz w:val="24"/>
        </w:rPr>
        <w:t>电话：</w:t>
      </w:r>
      <w:r w:rsidR="00A43196">
        <w:rPr>
          <w:rFonts w:ascii="仿宋" w:eastAsia="仿宋" w:hAnsi="仿宋"/>
          <w:sz w:val="24"/>
        </w:rPr>
        <w:t>028-87797776-714</w:t>
      </w:r>
      <w:r w:rsidR="00A43196">
        <w:rPr>
          <w:rFonts w:ascii="仿宋" w:eastAsia="仿宋" w:hAnsi="仿宋" w:hint="eastAsia"/>
          <w:sz w:val="24"/>
        </w:rPr>
        <w:t>）。</w:t>
      </w:r>
    </w:p>
    <w:p w:rsidR="001623FE" w:rsidRDefault="001623FE">
      <w:pPr>
        <w:spacing w:line="420" w:lineRule="exact"/>
        <w:rPr>
          <w:rFonts w:ascii="仿宋" w:eastAsia="仿宋" w:hAnsi="仿宋"/>
          <w:sz w:val="24"/>
        </w:rPr>
        <w:sectPr w:rsidR="001623FE">
          <w:pgSz w:w="11907" w:h="16840"/>
          <w:pgMar w:top="1440" w:right="1800" w:bottom="1440" w:left="1800" w:header="851" w:footer="992" w:gutter="0"/>
          <w:cols w:space="720"/>
          <w:docGrid w:linePitch="326"/>
        </w:sectPr>
      </w:pPr>
    </w:p>
    <w:p w:rsidR="001623FE" w:rsidRDefault="00A43196">
      <w:pPr>
        <w:rPr>
          <w:rFonts w:ascii="仿宋" w:eastAsia="仿宋" w:hAnsi="仿宋"/>
          <w:sz w:val="28"/>
          <w:szCs w:val="28"/>
        </w:rPr>
      </w:pPr>
      <w:r>
        <w:rPr>
          <w:rFonts w:ascii="仿宋" w:eastAsia="仿宋" w:hAnsi="仿宋" w:hint="eastAsia"/>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623FE">
        <w:trPr>
          <w:trHeight w:val="668"/>
        </w:trPr>
        <w:tc>
          <w:tcPr>
            <w:tcW w:w="14314" w:type="dxa"/>
            <w:gridSpan w:val="7"/>
            <w:vAlign w:val="center"/>
          </w:tcPr>
          <w:bookmarkEnd w:id="99"/>
          <w:p w:rsidR="001623FE" w:rsidRDefault="00A43196">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1623FE">
        <w:trPr>
          <w:trHeight w:val="463"/>
        </w:trPr>
        <w:tc>
          <w:tcPr>
            <w:tcW w:w="1276" w:type="dxa"/>
            <w:vAlign w:val="center"/>
          </w:tcPr>
          <w:p w:rsidR="001623FE" w:rsidRDefault="00A43196">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1623FE" w:rsidRDefault="001623FE">
            <w:pPr>
              <w:jc w:val="left"/>
              <w:rPr>
                <w:rFonts w:ascii="仿宋" w:eastAsia="仿宋" w:hAnsi="仿宋" w:cs="宋体"/>
                <w:b/>
                <w:sz w:val="22"/>
                <w:szCs w:val="22"/>
              </w:rPr>
            </w:pPr>
          </w:p>
        </w:tc>
        <w:tc>
          <w:tcPr>
            <w:tcW w:w="2835" w:type="dxa"/>
            <w:vAlign w:val="center"/>
          </w:tcPr>
          <w:p w:rsidR="001623FE" w:rsidRDefault="00A43196">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1623FE" w:rsidRDefault="001623FE">
            <w:pPr>
              <w:rPr>
                <w:rFonts w:ascii="仿宋" w:eastAsia="仿宋" w:hAnsi="仿宋" w:cs="宋体"/>
                <w:b/>
                <w:sz w:val="22"/>
                <w:szCs w:val="22"/>
              </w:rPr>
            </w:pPr>
          </w:p>
        </w:tc>
      </w:tr>
      <w:tr w:rsidR="001623FE">
        <w:trPr>
          <w:trHeight w:val="463"/>
        </w:trPr>
        <w:tc>
          <w:tcPr>
            <w:tcW w:w="1276" w:type="dxa"/>
            <w:tcBorders>
              <w:bottom w:val="single" w:sz="12" w:space="0" w:color="000000"/>
            </w:tcBorders>
            <w:vAlign w:val="center"/>
          </w:tcPr>
          <w:p w:rsidR="001623FE" w:rsidRDefault="00A43196">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1623FE" w:rsidRDefault="001623FE">
            <w:pPr>
              <w:rPr>
                <w:rFonts w:ascii="仿宋" w:eastAsia="仿宋" w:hAnsi="仿宋" w:cs="宋体"/>
                <w:b/>
                <w:sz w:val="22"/>
                <w:szCs w:val="22"/>
              </w:rPr>
            </w:pPr>
          </w:p>
        </w:tc>
        <w:tc>
          <w:tcPr>
            <w:tcW w:w="1747" w:type="dxa"/>
            <w:tcBorders>
              <w:bottom w:val="single" w:sz="12" w:space="0" w:color="000000"/>
            </w:tcBorders>
            <w:vAlign w:val="center"/>
          </w:tcPr>
          <w:p w:rsidR="001623FE" w:rsidRDefault="001623FE">
            <w:pPr>
              <w:rPr>
                <w:rFonts w:ascii="仿宋" w:eastAsia="仿宋" w:hAnsi="仿宋" w:cs="宋体"/>
                <w:b/>
                <w:sz w:val="22"/>
                <w:szCs w:val="22"/>
              </w:rPr>
            </w:pPr>
          </w:p>
        </w:tc>
        <w:tc>
          <w:tcPr>
            <w:tcW w:w="4383" w:type="dxa"/>
            <w:gridSpan w:val="2"/>
            <w:tcBorders>
              <w:bottom w:val="single" w:sz="12" w:space="0" w:color="000000"/>
            </w:tcBorders>
            <w:vAlign w:val="center"/>
          </w:tcPr>
          <w:p w:rsidR="001623FE" w:rsidRDefault="001623FE">
            <w:pPr>
              <w:rPr>
                <w:rFonts w:ascii="仿宋" w:eastAsia="仿宋" w:hAnsi="仿宋" w:cs="宋体"/>
              </w:rPr>
            </w:pPr>
          </w:p>
        </w:tc>
        <w:tc>
          <w:tcPr>
            <w:tcW w:w="2835" w:type="dxa"/>
            <w:tcBorders>
              <w:bottom w:val="single" w:sz="12" w:space="0" w:color="000000"/>
            </w:tcBorders>
            <w:vAlign w:val="center"/>
          </w:tcPr>
          <w:p w:rsidR="001623FE" w:rsidRDefault="00A43196">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1623FE" w:rsidRDefault="001623FE">
            <w:pPr>
              <w:rPr>
                <w:rFonts w:ascii="仿宋" w:eastAsia="仿宋" w:hAnsi="仿宋" w:cs="宋体"/>
                <w:b/>
                <w:sz w:val="22"/>
                <w:szCs w:val="22"/>
              </w:rPr>
            </w:pPr>
          </w:p>
        </w:tc>
      </w:tr>
      <w:tr w:rsidR="001623F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1623FE" w:rsidRDefault="00A43196">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1623FE" w:rsidRDefault="00A43196">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1623FE" w:rsidRDefault="00A43196">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1623FE" w:rsidRDefault="00A43196">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1623FE" w:rsidRDefault="00A43196">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1623FE" w:rsidRDefault="00A43196">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1623FE" w:rsidRDefault="00A43196">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1623FE" w:rsidRDefault="00A43196">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1623F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1623FE" w:rsidRDefault="001623F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1623FE" w:rsidRDefault="001623F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1623FE" w:rsidRDefault="00A43196">
            <w:pPr>
              <w:jc w:val="center"/>
              <w:textAlignment w:val="center"/>
              <w:rPr>
                <w:rStyle w:val="font31"/>
                <w:rFonts w:ascii="仿宋" w:eastAsia="仿宋" w:hAnsi="仿宋" w:hint="default"/>
                <w:color w:val="auto"/>
              </w:rPr>
            </w:pPr>
            <w:r>
              <w:rPr>
                <w:rStyle w:val="font31"/>
                <w:rFonts w:ascii="仿宋" w:eastAsia="仿宋" w:hAnsi="仿宋" w:hint="default"/>
                <w:color w:val="auto"/>
              </w:rPr>
              <w:t xml:space="preserve">  </w:t>
            </w:r>
          </w:p>
          <w:p w:rsidR="001623FE" w:rsidRDefault="00A43196">
            <w:pPr>
              <w:jc w:val="center"/>
              <w:textAlignment w:val="center"/>
              <w:rPr>
                <w:rFonts w:ascii="仿宋" w:eastAsia="仿宋" w:hAnsi="仿宋" w:cs="Eʩ"/>
                <w:szCs w:val="21"/>
                <w:u w:val="single"/>
              </w:rPr>
            </w:pPr>
            <w:r>
              <w:rPr>
                <w:rStyle w:val="font31"/>
                <w:rFonts w:ascii="仿宋" w:eastAsia="仿宋" w:hAnsi="仿宋" w:hint="default"/>
                <w:color w:val="auto"/>
              </w:rPr>
              <w:t>年  月  日</w:t>
            </w:r>
          </w:p>
          <w:p w:rsidR="001623FE" w:rsidRDefault="00A43196">
            <w:pPr>
              <w:jc w:val="center"/>
              <w:rPr>
                <w:rFonts w:ascii="仿宋" w:eastAsia="仿宋" w:hAnsi="仿宋" w:cs="Eʩ"/>
                <w:sz w:val="32"/>
                <w:szCs w:val="32"/>
              </w:rPr>
            </w:pPr>
            <w:r>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1623FE" w:rsidRDefault="00A43196">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1623FE" w:rsidRDefault="001623FE">
            <w:pPr>
              <w:jc w:val="center"/>
              <w:textAlignment w:val="center"/>
              <w:rPr>
                <w:rFonts w:ascii="仿宋" w:eastAsia="仿宋" w:hAnsi="仿宋" w:cs="Eʩ"/>
                <w:szCs w:val="21"/>
              </w:rPr>
            </w:pPr>
          </w:p>
          <w:p w:rsidR="001623FE" w:rsidRDefault="00A43196">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1623FE" w:rsidRDefault="00A43196">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1623FE" w:rsidRDefault="001623FE">
            <w:pPr>
              <w:jc w:val="center"/>
              <w:rPr>
                <w:rFonts w:ascii="仿宋" w:eastAsia="仿宋" w:hAnsi="仿宋" w:cs="宋体"/>
                <w:szCs w:val="21"/>
              </w:rPr>
            </w:pPr>
          </w:p>
          <w:p w:rsidR="001623FE" w:rsidRDefault="00A43196">
            <w:pPr>
              <w:jc w:val="center"/>
              <w:rPr>
                <w:rFonts w:ascii="仿宋" w:eastAsia="仿宋" w:hAnsi="仿宋" w:cs="宋体"/>
                <w:szCs w:val="21"/>
              </w:rPr>
            </w:pPr>
            <w:r>
              <w:rPr>
                <w:rFonts w:ascii="仿宋" w:eastAsia="仿宋" w:hAnsi="仿宋" w:cs="宋体" w:hint="eastAsia"/>
                <w:szCs w:val="21"/>
              </w:rPr>
              <w:t>供应商代表签字：</w:t>
            </w:r>
          </w:p>
          <w:p w:rsidR="001623FE" w:rsidRDefault="00A43196">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1623FE" w:rsidRDefault="001623FE">
            <w:pPr>
              <w:textAlignment w:val="center"/>
              <w:rPr>
                <w:rFonts w:ascii="仿宋" w:eastAsia="仿宋" w:hAnsi="仿宋" w:cs="宋体"/>
                <w:szCs w:val="21"/>
              </w:rPr>
            </w:pPr>
          </w:p>
        </w:tc>
      </w:tr>
      <w:tr w:rsidR="001623F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1623FE" w:rsidRDefault="001623F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1623FE" w:rsidRDefault="001623F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1623FE" w:rsidRDefault="001623F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1623FE" w:rsidRDefault="001623F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1623FE" w:rsidRDefault="00A43196">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1623FE" w:rsidRDefault="001623F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1623FE" w:rsidRDefault="001623FE">
            <w:pPr>
              <w:textAlignment w:val="center"/>
              <w:rPr>
                <w:rFonts w:ascii="仿宋" w:eastAsia="仿宋" w:hAnsi="仿宋" w:cs="宋体"/>
                <w:szCs w:val="21"/>
              </w:rPr>
            </w:pPr>
          </w:p>
        </w:tc>
      </w:tr>
      <w:tr w:rsidR="001623F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1623FE" w:rsidRDefault="001623F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1623FE" w:rsidRDefault="001623F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1623FE" w:rsidRDefault="001623F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1623FE" w:rsidRDefault="001623F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1623FE" w:rsidRDefault="00A43196">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1623FE" w:rsidRDefault="001623F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1623FE" w:rsidRDefault="001623FE">
            <w:pPr>
              <w:textAlignment w:val="center"/>
              <w:rPr>
                <w:rFonts w:ascii="仿宋" w:eastAsia="仿宋" w:hAnsi="仿宋" w:cs="宋体"/>
                <w:szCs w:val="21"/>
              </w:rPr>
            </w:pPr>
          </w:p>
        </w:tc>
      </w:tr>
      <w:tr w:rsidR="001623FE">
        <w:trPr>
          <w:trHeight w:val="533"/>
        </w:trPr>
        <w:tc>
          <w:tcPr>
            <w:tcW w:w="1276" w:type="dxa"/>
            <w:tcBorders>
              <w:top w:val="single" w:sz="12" w:space="0" w:color="000000"/>
            </w:tcBorders>
            <w:vAlign w:val="center"/>
          </w:tcPr>
          <w:p w:rsidR="001623FE" w:rsidRDefault="001623FE">
            <w:pPr>
              <w:textAlignment w:val="center"/>
              <w:rPr>
                <w:rFonts w:ascii="仿宋" w:eastAsia="仿宋" w:hAnsi="仿宋" w:cs="宋体"/>
              </w:rPr>
            </w:pPr>
          </w:p>
        </w:tc>
        <w:tc>
          <w:tcPr>
            <w:tcW w:w="13038" w:type="dxa"/>
            <w:gridSpan w:val="6"/>
            <w:tcBorders>
              <w:top w:val="single" w:sz="12" w:space="0" w:color="000000"/>
            </w:tcBorders>
            <w:vAlign w:val="center"/>
          </w:tcPr>
          <w:p w:rsidR="001623FE" w:rsidRDefault="001623FE">
            <w:pPr>
              <w:rPr>
                <w:rFonts w:ascii="仿宋" w:eastAsia="仿宋" w:hAnsi="仿宋" w:cs="宋体"/>
                <w:u w:val="single"/>
              </w:rPr>
            </w:pPr>
          </w:p>
        </w:tc>
      </w:tr>
      <w:tr w:rsidR="001623FE">
        <w:trPr>
          <w:trHeight w:val="788"/>
        </w:trPr>
        <w:tc>
          <w:tcPr>
            <w:tcW w:w="14314" w:type="dxa"/>
            <w:gridSpan w:val="7"/>
            <w:vAlign w:val="bottom"/>
          </w:tcPr>
          <w:p w:rsidR="001623FE" w:rsidRDefault="00A43196">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1623FE" w:rsidRDefault="001623FE">
      <w:pPr>
        <w:widowControl/>
        <w:jc w:val="left"/>
        <w:rPr>
          <w:rFonts w:ascii="仿宋" w:eastAsia="仿宋" w:hAnsi="仿宋"/>
        </w:rPr>
      </w:pPr>
    </w:p>
    <w:p w:rsidR="001623FE" w:rsidRDefault="00A43196">
      <w:pPr>
        <w:widowControl/>
        <w:jc w:val="left"/>
        <w:rPr>
          <w:rFonts w:ascii="仿宋" w:eastAsia="仿宋" w:hAnsi="仿宋"/>
        </w:rPr>
      </w:pPr>
      <w:r>
        <w:rPr>
          <w:rFonts w:ascii="仿宋" w:eastAsia="仿宋" w:hAnsi="仿宋"/>
        </w:rPr>
        <w:br w:type="page"/>
      </w:r>
    </w:p>
    <w:p w:rsidR="001623FE" w:rsidRDefault="001623FE">
      <w:pPr>
        <w:widowControl/>
        <w:jc w:val="left"/>
        <w:rPr>
          <w:rFonts w:ascii="仿宋" w:eastAsia="仿宋" w:hAnsi="仿宋"/>
        </w:rPr>
        <w:sectPr w:rsidR="001623FE">
          <w:footerReference w:type="default" r:id="rId14"/>
          <w:pgSz w:w="16840" w:h="11907" w:orient="landscape"/>
          <w:pgMar w:top="1134" w:right="1134" w:bottom="1134" w:left="1134" w:header="851" w:footer="992" w:gutter="0"/>
          <w:pgNumType w:fmt="numberInDash"/>
          <w:cols w:space="425"/>
          <w:docGrid w:linePitch="312"/>
        </w:sectPr>
      </w:pPr>
    </w:p>
    <w:p w:rsidR="001623FE" w:rsidRDefault="00A43196">
      <w:pPr>
        <w:spacing w:line="360" w:lineRule="auto"/>
        <w:ind w:firstLine="628"/>
        <w:rPr>
          <w:rFonts w:ascii="仿宋" w:eastAsia="仿宋" w:hAnsi="仿宋"/>
          <w:sz w:val="32"/>
          <w:szCs w:val="32"/>
        </w:rPr>
      </w:pPr>
      <w:bookmarkStart w:id="119" w:name="PO_默认文件内容_32"/>
      <w:r>
        <w:rPr>
          <w:rFonts w:ascii="仿宋" w:eastAsia="仿宋" w:hAnsi="仿宋" w:hint="eastAsia"/>
          <w:sz w:val="32"/>
          <w:szCs w:val="32"/>
        </w:rPr>
        <w:lastRenderedPageBreak/>
        <w:t>附件三</w:t>
      </w:r>
    </w:p>
    <w:p w:rsidR="001623FE" w:rsidRDefault="00A43196">
      <w:pPr>
        <w:jc w:val="center"/>
        <w:rPr>
          <w:rFonts w:ascii="仿宋" w:eastAsia="仿宋" w:hAnsi="仿宋"/>
          <w:sz w:val="32"/>
          <w:szCs w:val="32"/>
        </w:rPr>
      </w:pPr>
      <w:r>
        <w:rPr>
          <w:rFonts w:ascii="仿宋" w:eastAsia="仿宋" w:hAnsi="仿宋" w:hint="eastAsia"/>
          <w:sz w:val="32"/>
          <w:szCs w:val="32"/>
        </w:rPr>
        <w:t>报价一览表</w:t>
      </w:r>
    </w:p>
    <w:p w:rsidR="001623FE" w:rsidRDefault="001623FE">
      <w:pPr>
        <w:jc w:val="left"/>
        <w:rPr>
          <w:rFonts w:ascii="仿宋" w:eastAsia="仿宋" w:hAnsi="仿宋"/>
          <w:szCs w:val="21"/>
        </w:rPr>
      </w:pPr>
    </w:p>
    <w:p w:rsidR="001623FE" w:rsidRDefault="00A43196">
      <w:pPr>
        <w:ind w:rightChars="620" w:right="1302" w:firstLine="420"/>
        <w:rPr>
          <w:rFonts w:ascii="仿宋" w:eastAsia="仿宋" w:hAnsi="仿宋"/>
          <w:sz w:val="24"/>
        </w:rPr>
      </w:pPr>
      <w:r>
        <w:rPr>
          <w:rFonts w:ascii="仿宋" w:eastAsia="仿宋" w:hAnsi="仿宋"/>
          <w:sz w:val="24"/>
        </w:rPr>
        <w:t>项目名称：</w:t>
      </w:r>
    </w:p>
    <w:p w:rsidR="001623FE" w:rsidRDefault="00A43196">
      <w:pPr>
        <w:ind w:rightChars="620" w:right="1302" w:firstLine="420"/>
        <w:rPr>
          <w:rFonts w:ascii="仿宋" w:eastAsia="仿宋" w:hAnsi="仿宋"/>
          <w:sz w:val="24"/>
        </w:rPr>
      </w:pPr>
      <w:r>
        <w:rPr>
          <w:rFonts w:ascii="仿宋" w:eastAsia="仿宋" w:hAnsi="仿宋"/>
          <w:sz w:val="24"/>
        </w:rPr>
        <w:t>采购编号：</w:t>
      </w:r>
    </w:p>
    <w:p w:rsidR="001623FE" w:rsidRDefault="00A43196">
      <w:pPr>
        <w:ind w:rightChars="620" w:right="1302" w:firstLine="420"/>
        <w:rPr>
          <w:rFonts w:ascii="仿宋" w:eastAsia="仿宋" w:hAnsi="仿宋"/>
          <w:sz w:val="24"/>
        </w:rPr>
      </w:pPr>
      <w:r>
        <w:rPr>
          <w:rFonts w:ascii="仿宋" w:eastAsia="仿宋" w:hAnsi="仿宋" w:hint="eastAsia"/>
          <w:sz w:val="24"/>
        </w:rPr>
        <w:t>第XX包</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332"/>
        <w:gridCol w:w="2046"/>
        <w:gridCol w:w="992"/>
        <w:gridCol w:w="1145"/>
        <w:gridCol w:w="1123"/>
        <w:gridCol w:w="1134"/>
        <w:gridCol w:w="709"/>
      </w:tblGrid>
      <w:tr w:rsidR="001623FE">
        <w:trPr>
          <w:trHeight w:val="930"/>
        </w:trPr>
        <w:tc>
          <w:tcPr>
            <w:tcW w:w="450" w:type="dxa"/>
            <w:vAlign w:val="center"/>
          </w:tcPr>
          <w:p w:rsidR="001623FE" w:rsidRDefault="00A43196">
            <w:pPr>
              <w:jc w:val="center"/>
              <w:rPr>
                <w:rFonts w:ascii="仿宋" w:eastAsia="仿宋" w:hAnsi="仿宋"/>
                <w:szCs w:val="21"/>
              </w:rPr>
            </w:pPr>
            <w:r>
              <w:rPr>
                <w:rFonts w:ascii="仿宋" w:eastAsia="仿宋" w:hAnsi="仿宋" w:hint="eastAsia"/>
                <w:szCs w:val="21"/>
              </w:rPr>
              <w:t>序号</w:t>
            </w:r>
          </w:p>
        </w:tc>
        <w:tc>
          <w:tcPr>
            <w:tcW w:w="1332" w:type="dxa"/>
          </w:tcPr>
          <w:p w:rsidR="001623FE" w:rsidRDefault="001623FE">
            <w:pPr>
              <w:jc w:val="center"/>
              <w:rPr>
                <w:rFonts w:ascii="仿宋" w:eastAsia="仿宋" w:hAnsi="仿宋"/>
                <w:szCs w:val="21"/>
              </w:rPr>
            </w:pPr>
          </w:p>
          <w:p w:rsidR="001623FE" w:rsidRDefault="00A43196">
            <w:pPr>
              <w:jc w:val="center"/>
              <w:rPr>
                <w:rFonts w:ascii="仿宋" w:eastAsia="仿宋" w:hAnsi="仿宋"/>
                <w:szCs w:val="21"/>
              </w:rPr>
            </w:pPr>
            <w:r>
              <w:rPr>
                <w:rFonts w:ascii="仿宋" w:eastAsia="仿宋" w:hAnsi="仿宋" w:hint="eastAsia"/>
                <w:szCs w:val="21"/>
              </w:rPr>
              <w:t>产品名称</w:t>
            </w:r>
          </w:p>
        </w:tc>
        <w:tc>
          <w:tcPr>
            <w:tcW w:w="2046" w:type="dxa"/>
            <w:vAlign w:val="center"/>
          </w:tcPr>
          <w:p w:rsidR="001623FE" w:rsidRDefault="00A43196">
            <w:pPr>
              <w:jc w:val="center"/>
              <w:rPr>
                <w:rFonts w:ascii="仿宋" w:eastAsia="仿宋" w:hAnsi="仿宋"/>
                <w:szCs w:val="21"/>
              </w:rPr>
            </w:pPr>
            <w:r>
              <w:rPr>
                <w:rFonts w:ascii="仿宋" w:eastAsia="仿宋" w:hAnsi="仿宋" w:hint="eastAsia"/>
                <w:szCs w:val="21"/>
              </w:rPr>
              <w:t>制造厂家及规格型号</w:t>
            </w:r>
          </w:p>
        </w:tc>
        <w:tc>
          <w:tcPr>
            <w:tcW w:w="992" w:type="dxa"/>
            <w:vAlign w:val="center"/>
          </w:tcPr>
          <w:p w:rsidR="001623FE" w:rsidRDefault="00A43196">
            <w:pPr>
              <w:jc w:val="center"/>
              <w:rPr>
                <w:rFonts w:ascii="仿宋" w:eastAsia="仿宋" w:hAnsi="仿宋"/>
                <w:szCs w:val="21"/>
              </w:rPr>
            </w:pPr>
            <w:r>
              <w:rPr>
                <w:rFonts w:ascii="仿宋" w:eastAsia="仿宋" w:hAnsi="仿宋" w:hint="eastAsia"/>
                <w:szCs w:val="21"/>
              </w:rPr>
              <w:t>数量</w:t>
            </w:r>
          </w:p>
        </w:tc>
        <w:tc>
          <w:tcPr>
            <w:tcW w:w="1145" w:type="dxa"/>
            <w:vAlign w:val="center"/>
          </w:tcPr>
          <w:p w:rsidR="001623FE" w:rsidRDefault="00A43196">
            <w:pPr>
              <w:jc w:val="center"/>
              <w:rPr>
                <w:rFonts w:ascii="仿宋" w:eastAsia="仿宋" w:hAnsi="仿宋"/>
                <w:szCs w:val="21"/>
              </w:rPr>
            </w:pPr>
            <w:r>
              <w:rPr>
                <w:rFonts w:ascii="仿宋" w:eastAsia="仿宋" w:hAnsi="仿宋" w:hint="eastAsia"/>
                <w:szCs w:val="21"/>
              </w:rPr>
              <w:t>单价</w:t>
            </w:r>
          </w:p>
          <w:p w:rsidR="001623FE" w:rsidRDefault="00A43196">
            <w:pPr>
              <w:jc w:val="center"/>
              <w:rPr>
                <w:rFonts w:ascii="仿宋" w:eastAsia="仿宋" w:hAnsi="仿宋"/>
                <w:szCs w:val="21"/>
              </w:rPr>
            </w:pPr>
            <w:r>
              <w:rPr>
                <w:rFonts w:ascii="仿宋" w:eastAsia="仿宋" w:hAnsi="仿宋" w:hint="eastAsia"/>
                <w:szCs w:val="21"/>
              </w:rPr>
              <w:t>（万元）</w:t>
            </w:r>
          </w:p>
        </w:tc>
        <w:tc>
          <w:tcPr>
            <w:tcW w:w="1123" w:type="dxa"/>
            <w:vAlign w:val="center"/>
          </w:tcPr>
          <w:p w:rsidR="001623FE" w:rsidRDefault="00A43196">
            <w:pPr>
              <w:jc w:val="center"/>
              <w:rPr>
                <w:rFonts w:ascii="仿宋" w:eastAsia="仿宋" w:hAnsi="仿宋"/>
                <w:szCs w:val="21"/>
              </w:rPr>
            </w:pPr>
            <w:r>
              <w:rPr>
                <w:rFonts w:ascii="仿宋" w:eastAsia="仿宋" w:hAnsi="仿宋" w:hint="eastAsia"/>
                <w:szCs w:val="21"/>
              </w:rPr>
              <w:t>总价</w:t>
            </w:r>
          </w:p>
          <w:p w:rsidR="001623FE" w:rsidRDefault="00A43196">
            <w:pPr>
              <w:jc w:val="center"/>
              <w:rPr>
                <w:rFonts w:ascii="仿宋" w:eastAsia="仿宋" w:hAnsi="仿宋"/>
                <w:szCs w:val="21"/>
              </w:rPr>
            </w:pPr>
            <w:r>
              <w:rPr>
                <w:rFonts w:ascii="仿宋" w:eastAsia="仿宋" w:hAnsi="仿宋" w:hint="eastAsia"/>
                <w:szCs w:val="21"/>
              </w:rPr>
              <w:t>（万元）</w:t>
            </w:r>
          </w:p>
        </w:tc>
        <w:tc>
          <w:tcPr>
            <w:tcW w:w="1134" w:type="dxa"/>
            <w:vAlign w:val="center"/>
          </w:tcPr>
          <w:p w:rsidR="001623FE" w:rsidRDefault="00A43196">
            <w:pPr>
              <w:ind w:left="311" w:hangingChars="148" w:hanging="311"/>
              <w:jc w:val="center"/>
              <w:rPr>
                <w:rFonts w:ascii="仿宋" w:eastAsia="仿宋" w:hAnsi="仿宋"/>
                <w:szCs w:val="21"/>
              </w:rPr>
            </w:pPr>
            <w:r>
              <w:rPr>
                <w:rFonts w:ascii="仿宋" w:eastAsia="仿宋" w:hAnsi="仿宋" w:hint="eastAsia"/>
                <w:szCs w:val="21"/>
              </w:rPr>
              <w:t>是否属于</w:t>
            </w:r>
          </w:p>
          <w:p w:rsidR="001623FE" w:rsidRDefault="00A43196">
            <w:pPr>
              <w:ind w:left="311" w:hangingChars="148" w:hanging="311"/>
              <w:jc w:val="center"/>
              <w:rPr>
                <w:rFonts w:ascii="仿宋" w:eastAsia="仿宋" w:hAnsi="仿宋"/>
                <w:szCs w:val="21"/>
              </w:rPr>
            </w:pPr>
            <w:r>
              <w:rPr>
                <w:rFonts w:ascii="仿宋" w:eastAsia="仿宋" w:hAnsi="仿宋" w:hint="eastAsia"/>
                <w:szCs w:val="21"/>
              </w:rPr>
              <w:t>进口产品</w:t>
            </w:r>
          </w:p>
        </w:tc>
        <w:tc>
          <w:tcPr>
            <w:tcW w:w="709" w:type="dxa"/>
            <w:vAlign w:val="center"/>
          </w:tcPr>
          <w:p w:rsidR="001623FE" w:rsidRDefault="00A43196">
            <w:pPr>
              <w:ind w:left="311" w:hangingChars="148" w:hanging="311"/>
              <w:jc w:val="center"/>
              <w:rPr>
                <w:rFonts w:ascii="仿宋" w:eastAsia="仿宋" w:hAnsi="仿宋"/>
                <w:szCs w:val="21"/>
              </w:rPr>
            </w:pPr>
            <w:r>
              <w:rPr>
                <w:rFonts w:ascii="仿宋" w:eastAsia="仿宋" w:hAnsi="仿宋" w:hint="eastAsia"/>
                <w:szCs w:val="21"/>
              </w:rPr>
              <w:t>备注</w:t>
            </w:r>
          </w:p>
        </w:tc>
      </w:tr>
      <w:tr w:rsidR="001623FE">
        <w:trPr>
          <w:trHeight w:val="930"/>
        </w:trPr>
        <w:tc>
          <w:tcPr>
            <w:tcW w:w="450" w:type="dxa"/>
          </w:tcPr>
          <w:p w:rsidR="001623FE" w:rsidRDefault="001623FE">
            <w:pPr>
              <w:rPr>
                <w:rFonts w:ascii="仿宋" w:eastAsia="仿宋" w:hAnsi="仿宋"/>
                <w:sz w:val="24"/>
              </w:rPr>
            </w:pPr>
          </w:p>
        </w:tc>
        <w:tc>
          <w:tcPr>
            <w:tcW w:w="1332" w:type="dxa"/>
          </w:tcPr>
          <w:p w:rsidR="001623FE" w:rsidRDefault="001623FE">
            <w:pPr>
              <w:rPr>
                <w:rFonts w:ascii="仿宋" w:eastAsia="仿宋" w:hAnsi="仿宋"/>
                <w:sz w:val="24"/>
              </w:rPr>
            </w:pPr>
          </w:p>
        </w:tc>
        <w:tc>
          <w:tcPr>
            <w:tcW w:w="2046" w:type="dxa"/>
          </w:tcPr>
          <w:p w:rsidR="001623FE" w:rsidRDefault="001623FE">
            <w:pPr>
              <w:rPr>
                <w:rFonts w:ascii="仿宋" w:eastAsia="仿宋" w:hAnsi="仿宋"/>
                <w:sz w:val="24"/>
              </w:rPr>
            </w:pPr>
          </w:p>
        </w:tc>
        <w:tc>
          <w:tcPr>
            <w:tcW w:w="992" w:type="dxa"/>
          </w:tcPr>
          <w:p w:rsidR="001623FE" w:rsidRDefault="001623FE">
            <w:pPr>
              <w:rPr>
                <w:rFonts w:ascii="仿宋" w:eastAsia="仿宋" w:hAnsi="仿宋"/>
                <w:sz w:val="24"/>
              </w:rPr>
            </w:pPr>
          </w:p>
        </w:tc>
        <w:tc>
          <w:tcPr>
            <w:tcW w:w="1145" w:type="dxa"/>
          </w:tcPr>
          <w:p w:rsidR="001623FE" w:rsidRDefault="001623FE">
            <w:pPr>
              <w:rPr>
                <w:rFonts w:ascii="仿宋" w:eastAsia="仿宋" w:hAnsi="仿宋"/>
                <w:sz w:val="24"/>
              </w:rPr>
            </w:pPr>
          </w:p>
        </w:tc>
        <w:tc>
          <w:tcPr>
            <w:tcW w:w="1123" w:type="dxa"/>
          </w:tcPr>
          <w:p w:rsidR="001623FE" w:rsidRDefault="001623FE">
            <w:pPr>
              <w:rPr>
                <w:rFonts w:ascii="仿宋" w:eastAsia="仿宋" w:hAnsi="仿宋"/>
                <w:sz w:val="24"/>
              </w:rPr>
            </w:pPr>
          </w:p>
        </w:tc>
        <w:tc>
          <w:tcPr>
            <w:tcW w:w="1134" w:type="dxa"/>
          </w:tcPr>
          <w:p w:rsidR="001623FE" w:rsidRDefault="001623FE">
            <w:pPr>
              <w:rPr>
                <w:rFonts w:ascii="仿宋" w:eastAsia="仿宋" w:hAnsi="仿宋"/>
                <w:sz w:val="24"/>
              </w:rPr>
            </w:pPr>
          </w:p>
        </w:tc>
        <w:tc>
          <w:tcPr>
            <w:tcW w:w="709" w:type="dxa"/>
          </w:tcPr>
          <w:p w:rsidR="001623FE" w:rsidRDefault="001623FE">
            <w:pPr>
              <w:rPr>
                <w:rFonts w:ascii="仿宋" w:eastAsia="仿宋" w:hAnsi="仿宋"/>
                <w:sz w:val="24"/>
              </w:rPr>
            </w:pPr>
          </w:p>
        </w:tc>
      </w:tr>
      <w:tr w:rsidR="001623FE">
        <w:trPr>
          <w:trHeight w:val="930"/>
        </w:trPr>
        <w:tc>
          <w:tcPr>
            <w:tcW w:w="450" w:type="dxa"/>
          </w:tcPr>
          <w:p w:rsidR="001623FE" w:rsidRDefault="001623FE">
            <w:pPr>
              <w:rPr>
                <w:rFonts w:ascii="仿宋" w:eastAsia="仿宋" w:hAnsi="仿宋"/>
                <w:sz w:val="24"/>
              </w:rPr>
            </w:pPr>
          </w:p>
        </w:tc>
        <w:tc>
          <w:tcPr>
            <w:tcW w:w="1332" w:type="dxa"/>
          </w:tcPr>
          <w:p w:rsidR="001623FE" w:rsidRDefault="001623FE">
            <w:pPr>
              <w:rPr>
                <w:rFonts w:ascii="仿宋" w:eastAsia="仿宋" w:hAnsi="仿宋"/>
                <w:sz w:val="24"/>
              </w:rPr>
            </w:pPr>
          </w:p>
        </w:tc>
        <w:tc>
          <w:tcPr>
            <w:tcW w:w="2046" w:type="dxa"/>
          </w:tcPr>
          <w:p w:rsidR="001623FE" w:rsidRDefault="001623FE">
            <w:pPr>
              <w:rPr>
                <w:rFonts w:ascii="仿宋" w:eastAsia="仿宋" w:hAnsi="仿宋"/>
                <w:sz w:val="24"/>
              </w:rPr>
            </w:pPr>
          </w:p>
        </w:tc>
        <w:tc>
          <w:tcPr>
            <w:tcW w:w="992" w:type="dxa"/>
          </w:tcPr>
          <w:p w:rsidR="001623FE" w:rsidRDefault="001623FE">
            <w:pPr>
              <w:rPr>
                <w:rFonts w:ascii="仿宋" w:eastAsia="仿宋" w:hAnsi="仿宋"/>
                <w:sz w:val="24"/>
              </w:rPr>
            </w:pPr>
          </w:p>
        </w:tc>
        <w:tc>
          <w:tcPr>
            <w:tcW w:w="1145" w:type="dxa"/>
          </w:tcPr>
          <w:p w:rsidR="001623FE" w:rsidRDefault="001623FE">
            <w:pPr>
              <w:rPr>
                <w:rFonts w:ascii="仿宋" w:eastAsia="仿宋" w:hAnsi="仿宋"/>
                <w:sz w:val="24"/>
              </w:rPr>
            </w:pPr>
          </w:p>
        </w:tc>
        <w:tc>
          <w:tcPr>
            <w:tcW w:w="1123" w:type="dxa"/>
          </w:tcPr>
          <w:p w:rsidR="001623FE" w:rsidRDefault="001623FE">
            <w:pPr>
              <w:rPr>
                <w:rFonts w:ascii="仿宋" w:eastAsia="仿宋" w:hAnsi="仿宋"/>
                <w:sz w:val="24"/>
              </w:rPr>
            </w:pPr>
          </w:p>
        </w:tc>
        <w:tc>
          <w:tcPr>
            <w:tcW w:w="1134" w:type="dxa"/>
          </w:tcPr>
          <w:p w:rsidR="001623FE" w:rsidRDefault="001623FE">
            <w:pPr>
              <w:rPr>
                <w:rFonts w:ascii="仿宋" w:eastAsia="仿宋" w:hAnsi="仿宋"/>
                <w:sz w:val="24"/>
              </w:rPr>
            </w:pPr>
          </w:p>
        </w:tc>
        <w:tc>
          <w:tcPr>
            <w:tcW w:w="709" w:type="dxa"/>
          </w:tcPr>
          <w:p w:rsidR="001623FE" w:rsidRDefault="001623FE">
            <w:pPr>
              <w:rPr>
                <w:rFonts w:ascii="仿宋" w:eastAsia="仿宋" w:hAnsi="仿宋"/>
                <w:sz w:val="24"/>
              </w:rPr>
            </w:pPr>
          </w:p>
        </w:tc>
      </w:tr>
      <w:tr w:rsidR="001623FE">
        <w:trPr>
          <w:trHeight w:val="930"/>
        </w:trPr>
        <w:tc>
          <w:tcPr>
            <w:tcW w:w="450" w:type="dxa"/>
          </w:tcPr>
          <w:p w:rsidR="001623FE" w:rsidRDefault="001623FE">
            <w:pPr>
              <w:rPr>
                <w:rFonts w:ascii="仿宋" w:eastAsia="仿宋" w:hAnsi="仿宋"/>
                <w:sz w:val="24"/>
              </w:rPr>
            </w:pPr>
          </w:p>
        </w:tc>
        <w:tc>
          <w:tcPr>
            <w:tcW w:w="1332" w:type="dxa"/>
          </w:tcPr>
          <w:p w:rsidR="001623FE" w:rsidRDefault="001623FE">
            <w:pPr>
              <w:rPr>
                <w:rFonts w:ascii="仿宋" w:eastAsia="仿宋" w:hAnsi="仿宋"/>
                <w:sz w:val="24"/>
              </w:rPr>
            </w:pPr>
          </w:p>
        </w:tc>
        <w:tc>
          <w:tcPr>
            <w:tcW w:w="2046" w:type="dxa"/>
          </w:tcPr>
          <w:p w:rsidR="001623FE" w:rsidRDefault="001623FE">
            <w:pPr>
              <w:rPr>
                <w:rFonts w:ascii="仿宋" w:eastAsia="仿宋" w:hAnsi="仿宋"/>
                <w:sz w:val="24"/>
              </w:rPr>
            </w:pPr>
          </w:p>
        </w:tc>
        <w:tc>
          <w:tcPr>
            <w:tcW w:w="992" w:type="dxa"/>
          </w:tcPr>
          <w:p w:rsidR="001623FE" w:rsidRDefault="001623FE">
            <w:pPr>
              <w:rPr>
                <w:rFonts w:ascii="仿宋" w:eastAsia="仿宋" w:hAnsi="仿宋"/>
                <w:sz w:val="24"/>
              </w:rPr>
            </w:pPr>
          </w:p>
        </w:tc>
        <w:tc>
          <w:tcPr>
            <w:tcW w:w="1145" w:type="dxa"/>
          </w:tcPr>
          <w:p w:rsidR="001623FE" w:rsidRDefault="001623FE">
            <w:pPr>
              <w:rPr>
                <w:rFonts w:ascii="仿宋" w:eastAsia="仿宋" w:hAnsi="仿宋"/>
                <w:sz w:val="24"/>
              </w:rPr>
            </w:pPr>
          </w:p>
        </w:tc>
        <w:tc>
          <w:tcPr>
            <w:tcW w:w="1123" w:type="dxa"/>
          </w:tcPr>
          <w:p w:rsidR="001623FE" w:rsidRDefault="001623FE">
            <w:pPr>
              <w:rPr>
                <w:rFonts w:ascii="仿宋" w:eastAsia="仿宋" w:hAnsi="仿宋"/>
                <w:sz w:val="24"/>
              </w:rPr>
            </w:pPr>
          </w:p>
        </w:tc>
        <w:tc>
          <w:tcPr>
            <w:tcW w:w="1134" w:type="dxa"/>
          </w:tcPr>
          <w:p w:rsidR="001623FE" w:rsidRDefault="001623FE">
            <w:pPr>
              <w:rPr>
                <w:rFonts w:ascii="仿宋" w:eastAsia="仿宋" w:hAnsi="仿宋"/>
                <w:sz w:val="24"/>
              </w:rPr>
            </w:pPr>
          </w:p>
        </w:tc>
        <w:tc>
          <w:tcPr>
            <w:tcW w:w="709" w:type="dxa"/>
          </w:tcPr>
          <w:p w:rsidR="001623FE" w:rsidRDefault="001623FE">
            <w:pPr>
              <w:rPr>
                <w:rFonts w:ascii="仿宋" w:eastAsia="仿宋" w:hAnsi="仿宋"/>
                <w:sz w:val="24"/>
              </w:rPr>
            </w:pPr>
          </w:p>
        </w:tc>
      </w:tr>
      <w:tr w:rsidR="001623FE">
        <w:trPr>
          <w:trHeight w:val="467"/>
        </w:trPr>
        <w:tc>
          <w:tcPr>
            <w:tcW w:w="8931" w:type="dxa"/>
            <w:gridSpan w:val="8"/>
          </w:tcPr>
          <w:p w:rsidR="001623FE" w:rsidRDefault="00A43196">
            <w:pPr>
              <w:rPr>
                <w:rFonts w:ascii="仿宋" w:eastAsia="仿宋" w:hAnsi="仿宋"/>
                <w:sz w:val="24"/>
              </w:rPr>
            </w:pPr>
            <w:r>
              <w:rPr>
                <w:rFonts w:ascii="仿宋" w:eastAsia="仿宋" w:hAnsi="仿宋" w:hint="eastAsia"/>
                <w:szCs w:val="21"/>
              </w:rPr>
              <w:t>报价合计（万元）：大写：</w:t>
            </w:r>
          </w:p>
        </w:tc>
      </w:tr>
    </w:tbl>
    <w:p w:rsidR="001623FE" w:rsidRDefault="00A43196">
      <w:pPr>
        <w:widowControl/>
        <w:spacing w:line="360" w:lineRule="atLeast"/>
        <w:jc w:val="left"/>
        <w:outlineLvl w:val="1"/>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1623FE" w:rsidRDefault="00A43196">
      <w:pPr>
        <w:widowControl/>
        <w:spacing w:line="360" w:lineRule="atLeast"/>
        <w:jc w:val="left"/>
        <w:outlineLvl w:val="1"/>
        <w:rPr>
          <w:rFonts w:ascii="仿宋" w:eastAsia="仿宋" w:hAnsi="仿宋"/>
          <w:sz w:val="24"/>
        </w:rPr>
      </w:pPr>
      <w:r>
        <w:rPr>
          <w:rFonts w:ascii="仿宋" w:eastAsia="仿宋" w:hAnsi="仿宋" w:hint="eastAsia"/>
          <w:sz w:val="24"/>
        </w:rPr>
        <w:t>2.应完整填写产品的品牌和型号或项目内容。</w:t>
      </w:r>
    </w:p>
    <w:p w:rsidR="001623FE" w:rsidRDefault="00A43196">
      <w:pPr>
        <w:widowControl/>
        <w:spacing w:line="360" w:lineRule="atLeast"/>
        <w:jc w:val="left"/>
        <w:outlineLvl w:val="1"/>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1623FE" w:rsidRDefault="00A43196">
      <w:pPr>
        <w:widowControl/>
        <w:spacing w:line="360" w:lineRule="atLeast"/>
        <w:jc w:val="left"/>
        <w:outlineLvl w:val="1"/>
        <w:rPr>
          <w:rFonts w:ascii="仿宋" w:eastAsia="仿宋" w:hAnsi="仿宋"/>
          <w:sz w:val="24"/>
        </w:rPr>
      </w:pPr>
      <w:r>
        <w:rPr>
          <w:rFonts w:ascii="仿宋" w:eastAsia="仿宋" w:hAnsi="仿宋" w:hint="eastAsia"/>
          <w:sz w:val="24"/>
        </w:rPr>
        <w:t>供应商名称：XXX（盖单位公章）</w:t>
      </w:r>
    </w:p>
    <w:p w:rsidR="001623FE" w:rsidRDefault="00A43196">
      <w:pPr>
        <w:widowControl/>
        <w:spacing w:line="360" w:lineRule="atLeast"/>
        <w:jc w:val="left"/>
        <w:outlineLvl w:val="1"/>
        <w:rPr>
          <w:rFonts w:ascii="仿宋" w:eastAsia="仿宋" w:hAnsi="仿宋"/>
          <w:sz w:val="24"/>
        </w:rPr>
      </w:pPr>
      <w:r>
        <w:rPr>
          <w:rFonts w:ascii="仿宋" w:eastAsia="仿宋" w:hAnsi="仿宋" w:hint="eastAsia"/>
          <w:sz w:val="24"/>
        </w:rPr>
        <w:t>法定代表人/单位负责人或授权代表（签字或加盖个人印章）：XXX</w:t>
      </w:r>
    </w:p>
    <w:p w:rsidR="001623FE" w:rsidRDefault="00A43196">
      <w:pPr>
        <w:widowControl/>
        <w:spacing w:line="360" w:lineRule="atLeast"/>
        <w:jc w:val="left"/>
        <w:outlineLvl w:val="1"/>
        <w:rPr>
          <w:rFonts w:ascii="仿宋" w:eastAsia="仿宋" w:hAnsi="仿宋"/>
          <w:sz w:val="24"/>
        </w:rPr>
      </w:pPr>
      <w:r>
        <w:rPr>
          <w:rFonts w:ascii="仿宋" w:eastAsia="仿宋" w:hAnsi="仿宋" w:hint="eastAsia"/>
          <w:sz w:val="24"/>
        </w:rPr>
        <w:t xml:space="preserve">日      期：XXX年XXX月XXX日 </w:t>
      </w:r>
    </w:p>
    <w:p w:rsidR="001623FE" w:rsidRDefault="00A43196">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sz w:val="32"/>
          <w:szCs w:val="32"/>
        </w:rPr>
        <w:lastRenderedPageBreak/>
        <w:t>附件四</w:t>
      </w:r>
    </w:p>
    <w:p w:rsidR="001623FE" w:rsidRDefault="00A43196">
      <w:pPr>
        <w:widowControl/>
        <w:spacing w:line="360" w:lineRule="atLeast"/>
        <w:jc w:val="center"/>
        <w:outlineLvl w:val="1"/>
        <w:rPr>
          <w:rFonts w:ascii="仿宋" w:eastAsia="仿宋" w:hAnsi="仿宋"/>
          <w:sz w:val="32"/>
          <w:szCs w:val="32"/>
        </w:rPr>
      </w:pPr>
      <w:r>
        <w:rPr>
          <w:rFonts w:ascii="仿宋" w:eastAsia="仿宋" w:hAnsi="仿宋" w:hint="eastAsia"/>
          <w:sz w:val="32"/>
          <w:szCs w:val="32"/>
        </w:rPr>
        <w:t>分项报价明细表</w:t>
      </w:r>
    </w:p>
    <w:p w:rsidR="001623FE" w:rsidRDefault="00A43196">
      <w:pPr>
        <w:widowControl/>
        <w:spacing w:line="360" w:lineRule="atLeast"/>
        <w:jc w:val="left"/>
        <w:outlineLvl w:val="1"/>
        <w:rPr>
          <w:rFonts w:ascii="仿宋" w:eastAsia="仿宋" w:hAnsi="仿宋"/>
          <w:sz w:val="24"/>
        </w:rPr>
      </w:pPr>
      <w:r>
        <w:rPr>
          <w:rFonts w:ascii="仿宋" w:eastAsia="仿宋" w:hAnsi="仿宋"/>
          <w:sz w:val="24"/>
        </w:rPr>
        <w:t>项目名称：</w:t>
      </w:r>
    </w:p>
    <w:p w:rsidR="001623FE" w:rsidRDefault="00A43196">
      <w:pPr>
        <w:widowControl/>
        <w:spacing w:line="360" w:lineRule="atLeast"/>
        <w:jc w:val="left"/>
        <w:outlineLvl w:val="1"/>
        <w:rPr>
          <w:rFonts w:ascii="仿宋" w:eastAsia="仿宋" w:hAnsi="仿宋"/>
          <w:sz w:val="24"/>
        </w:rPr>
      </w:pPr>
      <w:r>
        <w:rPr>
          <w:rFonts w:ascii="仿宋" w:eastAsia="仿宋" w:hAnsi="仿宋"/>
          <w:sz w:val="24"/>
        </w:rPr>
        <w:t>采购编号：</w:t>
      </w:r>
    </w:p>
    <w:p w:rsidR="001623FE" w:rsidRDefault="00A43196">
      <w:pPr>
        <w:widowControl/>
        <w:spacing w:line="360" w:lineRule="atLeast"/>
        <w:jc w:val="left"/>
        <w:outlineLvl w:val="1"/>
        <w:rPr>
          <w:rFonts w:ascii="仿宋" w:eastAsia="仿宋" w:hAnsi="仿宋"/>
          <w:sz w:val="24"/>
        </w:rPr>
      </w:pPr>
      <w:r>
        <w:rPr>
          <w:rFonts w:ascii="仿宋" w:eastAsia="仿宋" w:hAnsi="仿宋" w:hint="eastAsia"/>
          <w:sz w:val="24"/>
        </w:rPr>
        <w:t>第XX包</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96"/>
        <w:gridCol w:w="1360"/>
        <w:gridCol w:w="888"/>
        <w:gridCol w:w="1375"/>
        <w:gridCol w:w="1553"/>
        <w:gridCol w:w="850"/>
        <w:gridCol w:w="851"/>
        <w:gridCol w:w="709"/>
      </w:tblGrid>
      <w:tr w:rsidR="001623FE">
        <w:trPr>
          <w:cantSplit/>
          <w:trHeight w:hRule="exact" w:val="858"/>
          <w:jc w:val="center"/>
        </w:trPr>
        <w:tc>
          <w:tcPr>
            <w:tcW w:w="392" w:type="dxa"/>
            <w:vAlign w:val="center"/>
          </w:tcPr>
          <w:p w:rsidR="001623FE" w:rsidRDefault="00A43196">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196" w:type="dxa"/>
            <w:vAlign w:val="center"/>
          </w:tcPr>
          <w:p w:rsidR="001623FE" w:rsidRDefault="00A43196">
            <w:pPr>
              <w:widowControl/>
              <w:spacing w:line="360" w:lineRule="atLeast"/>
              <w:jc w:val="center"/>
              <w:outlineLvl w:val="1"/>
              <w:rPr>
                <w:rFonts w:ascii="仿宋" w:eastAsia="仿宋" w:hAnsi="仿宋"/>
                <w:sz w:val="24"/>
              </w:rPr>
            </w:pPr>
            <w:r>
              <w:rPr>
                <w:rFonts w:ascii="仿宋" w:eastAsia="仿宋" w:hAnsi="仿宋" w:hint="eastAsia"/>
                <w:sz w:val="24"/>
              </w:rPr>
              <w:t>产品名称</w:t>
            </w:r>
          </w:p>
        </w:tc>
        <w:tc>
          <w:tcPr>
            <w:tcW w:w="1360" w:type="dxa"/>
            <w:vAlign w:val="center"/>
          </w:tcPr>
          <w:p w:rsidR="001623FE" w:rsidRDefault="00A43196">
            <w:pPr>
              <w:widowControl/>
              <w:spacing w:line="360" w:lineRule="atLeast"/>
              <w:jc w:val="center"/>
              <w:outlineLvl w:val="1"/>
              <w:rPr>
                <w:rFonts w:ascii="仿宋" w:eastAsia="仿宋" w:hAnsi="仿宋"/>
                <w:sz w:val="24"/>
              </w:rPr>
            </w:pPr>
            <w:r>
              <w:rPr>
                <w:rFonts w:ascii="仿宋" w:eastAsia="仿宋" w:hAnsi="仿宋" w:hint="eastAsia"/>
                <w:sz w:val="24"/>
              </w:rPr>
              <w:t>规格型号</w:t>
            </w:r>
          </w:p>
        </w:tc>
        <w:tc>
          <w:tcPr>
            <w:tcW w:w="888" w:type="dxa"/>
            <w:vAlign w:val="center"/>
          </w:tcPr>
          <w:p w:rsidR="001623FE" w:rsidRDefault="00A43196">
            <w:pPr>
              <w:widowControl/>
              <w:spacing w:line="360" w:lineRule="atLeast"/>
              <w:jc w:val="center"/>
              <w:outlineLvl w:val="1"/>
              <w:rPr>
                <w:rFonts w:ascii="仿宋" w:eastAsia="仿宋" w:hAnsi="仿宋"/>
                <w:sz w:val="24"/>
              </w:rPr>
            </w:pPr>
            <w:r>
              <w:rPr>
                <w:rFonts w:ascii="仿宋" w:eastAsia="仿宋" w:hAnsi="仿宋" w:hint="eastAsia"/>
                <w:sz w:val="24"/>
              </w:rPr>
              <w:t>品牌</w:t>
            </w:r>
          </w:p>
        </w:tc>
        <w:tc>
          <w:tcPr>
            <w:tcW w:w="1375" w:type="dxa"/>
            <w:vAlign w:val="center"/>
          </w:tcPr>
          <w:p w:rsidR="001623FE" w:rsidRDefault="00A43196">
            <w:pPr>
              <w:widowControl/>
              <w:spacing w:line="360" w:lineRule="atLeast"/>
              <w:jc w:val="center"/>
              <w:outlineLvl w:val="1"/>
              <w:rPr>
                <w:rFonts w:ascii="仿宋" w:eastAsia="仿宋" w:hAnsi="仿宋"/>
                <w:sz w:val="24"/>
              </w:rPr>
            </w:pPr>
            <w:r>
              <w:rPr>
                <w:rFonts w:ascii="仿宋" w:eastAsia="仿宋" w:hAnsi="仿宋" w:hint="eastAsia"/>
                <w:sz w:val="24"/>
              </w:rPr>
              <w:t>单位</w:t>
            </w:r>
          </w:p>
        </w:tc>
        <w:tc>
          <w:tcPr>
            <w:tcW w:w="1553" w:type="dxa"/>
            <w:vAlign w:val="center"/>
          </w:tcPr>
          <w:p w:rsidR="001623FE" w:rsidRDefault="00A43196">
            <w:pPr>
              <w:widowControl/>
              <w:spacing w:line="360" w:lineRule="atLeast"/>
              <w:jc w:val="center"/>
              <w:outlineLvl w:val="1"/>
              <w:rPr>
                <w:rFonts w:ascii="仿宋" w:eastAsia="仿宋" w:hAnsi="仿宋"/>
                <w:sz w:val="24"/>
              </w:rPr>
            </w:pPr>
            <w:r>
              <w:rPr>
                <w:rFonts w:ascii="仿宋" w:eastAsia="仿宋" w:hAnsi="仿宋" w:hint="eastAsia"/>
                <w:sz w:val="24"/>
              </w:rPr>
              <w:t>数量</w:t>
            </w:r>
          </w:p>
        </w:tc>
        <w:tc>
          <w:tcPr>
            <w:tcW w:w="850" w:type="dxa"/>
            <w:vAlign w:val="center"/>
          </w:tcPr>
          <w:p w:rsidR="001623FE" w:rsidRDefault="00A43196">
            <w:pPr>
              <w:widowControl/>
              <w:spacing w:line="360" w:lineRule="atLeast"/>
              <w:jc w:val="center"/>
              <w:outlineLvl w:val="1"/>
              <w:rPr>
                <w:rFonts w:ascii="仿宋" w:eastAsia="仿宋" w:hAnsi="仿宋"/>
                <w:sz w:val="24"/>
              </w:rPr>
            </w:pPr>
            <w:r>
              <w:rPr>
                <w:rFonts w:ascii="仿宋" w:eastAsia="仿宋" w:hAnsi="仿宋" w:hint="eastAsia"/>
                <w:sz w:val="24"/>
              </w:rPr>
              <w:t>单价</w:t>
            </w:r>
          </w:p>
        </w:tc>
        <w:tc>
          <w:tcPr>
            <w:tcW w:w="851" w:type="dxa"/>
            <w:vAlign w:val="center"/>
          </w:tcPr>
          <w:p w:rsidR="001623FE" w:rsidRDefault="00A43196">
            <w:pPr>
              <w:widowControl/>
              <w:spacing w:line="360" w:lineRule="atLeast"/>
              <w:jc w:val="center"/>
              <w:outlineLvl w:val="1"/>
              <w:rPr>
                <w:rFonts w:ascii="仿宋" w:eastAsia="仿宋" w:hAnsi="仿宋"/>
                <w:sz w:val="24"/>
              </w:rPr>
            </w:pPr>
            <w:r>
              <w:rPr>
                <w:rFonts w:ascii="仿宋" w:eastAsia="仿宋" w:hAnsi="仿宋" w:hint="eastAsia"/>
                <w:sz w:val="24"/>
              </w:rPr>
              <w:t>金额</w:t>
            </w:r>
          </w:p>
        </w:tc>
        <w:tc>
          <w:tcPr>
            <w:tcW w:w="709" w:type="dxa"/>
            <w:vAlign w:val="center"/>
          </w:tcPr>
          <w:p w:rsidR="001623FE" w:rsidRDefault="00A43196">
            <w:pPr>
              <w:widowControl/>
              <w:spacing w:line="360" w:lineRule="atLeast"/>
              <w:outlineLvl w:val="1"/>
              <w:rPr>
                <w:rFonts w:ascii="仿宋" w:eastAsia="仿宋" w:hAnsi="仿宋"/>
                <w:sz w:val="24"/>
              </w:rPr>
            </w:pPr>
            <w:r>
              <w:rPr>
                <w:rFonts w:ascii="仿宋" w:eastAsia="仿宋" w:hAnsi="仿宋" w:hint="eastAsia"/>
                <w:sz w:val="24"/>
              </w:rPr>
              <w:t>备注</w:t>
            </w:r>
          </w:p>
        </w:tc>
      </w:tr>
      <w:tr w:rsidR="001623FE">
        <w:trPr>
          <w:cantSplit/>
          <w:trHeight w:val="680"/>
          <w:jc w:val="center"/>
        </w:trPr>
        <w:tc>
          <w:tcPr>
            <w:tcW w:w="392"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1196"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1360"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888"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1375" w:type="dxa"/>
          </w:tcPr>
          <w:p w:rsidR="001623FE" w:rsidRDefault="001623FE">
            <w:pPr>
              <w:widowControl/>
              <w:spacing w:line="360" w:lineRule="atLeast"/>
              <w:ind w:firstLineChars="196" w:firstLine="470"/>
              <w:jc w:val="left"/>
              <w:outlineLvl w:val="1"/>
              <w:rPr>
                <w:rFonts w:ascii="仿宋" w:eastAsia="仿宋" w:hAnsi="仿宋"/>
                <w:sz w:val="24"/>
              </w:rPr>
            </w:pPr>
          </w:p>
        </w:tc>
        <w:tc>
          <w:tcPr>
            <w:tcW w:w="1553"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850"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851"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709"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r>
      <w:tr w:rsidR="001623FE">
        <w:trPr>
          <w:cantSplit/>
          <w:trHeight w:val="680"/>
          <w:jc w:val="center"/>
        </w:trPr>
        <w:tc>
          <w:tcPr>
            <w:tcW w:w="392"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1196"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1360"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888"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1375" w:type="dxa"/>
          </w:tcPr>
          <w:p w:rsidR="001623FE" w:rsidRDefault="001623FE">
            <w:pPr>
              <w:widowControl/>
              <w:spacing w:line="360" w:lineRule="atLeast"/>
              <w:ind w:firstLineChars="196" w:firstLine="470"/>
              <w:jc w:val="left"/>
              <w:outlineLvl w:val="1"/>
              <w:rPr>
                <w:rFonts w:ascii="仿宋" w:eastAsia="仿宋" w:hAnsi="仿宋"/>
                <w:sz w:val="24"/>
              </w:rPr>
            </w:pPr>
          </w:p>
        </w:tc>
        <w:tc>
          <w:tcPr>
            <w:tcW w:w="1553"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850"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851"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709"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r>
      <w:tr w:rsidR="001623FE">
        <w:trPr>
          <w:cantSplit/>
          <w:trHeight w:val="680"/>
          <w:jc w:val="center"/>
        </w:trPr>
        <w:tc>
          <w:tcPr>
            <w:tcW w:w="392"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1196"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1360"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888"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1375" w:type="dxa"/>
          </w:tcPr>
          <w:p w:rsidR="001623FE" w:rsidRDefault="001623FE">
            <w:pPr>
              <w:widowControl/>
              <w:spacing w:line="360" w:lineRule="atLeast"/>
              <w:ind w:firstLineChars="196" w:firstLine="470"/>
              <w:jc w:val="left"/>
              <w:outlineLvl w:val="1"/>
              <w:rPr>
                <w:rFonts w:ascii="仿宋" w:eastAsia="仿宋" w:hAnsi="仿宋"/>
                <w:sz w:val="24"/>
              </w:rPr>
            </w:pPr>
          </w:p>
        </w:tc>
        <w:tc>
          <w:tcPr>
            <w:tcW w:w="1553"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850"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851"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709"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r>
      <w:tr w:rsidR="001623FE">
        <w:trPr>
          <w:cantSplit/>
          <w:trHeight w:val="680"/>
          <w:jc w:val="center"/>
        </w:trPr>
        <w:tc>
          <w:tcPr>
            <w:tcW w:w="392" w:type="dxa"/>
            <w:tcBorders>
              <w:left w:val="single" w:sz="4" w:space="0" w:color="auto"/>
            </w:tcBorders>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1196"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1360"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888"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1375" w:type="dxa"/>
          </w:tcPr>
          <w:p w:rsidR="001623FE" w:rsidRDefault="001623FE">
            <w:pPr>
              <w:widowControl/>
              <w:spacing w:line="360" w:lineRule="atLeast"/>
              <w:ind w:firstLineChars="196" w:firstLine="470"/>
              <w:jc w:val="left"/>
              <w:outlineLvl w:val="1"/>
              <w:rPr>
                <w:rFonts w:ascii="仿宋" w:eastAsia="仿宋" w:hAnsi="仿宋"/>
                <w:sz w:val="24"/>
              </w:rPr>
            </w:pPr>
          </w:p>
        </w:tc>
        <w:tc>
          <w:tcPr>
            <w:tcW w:w="1553"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850"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851"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709"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r>
      <w:tr w:rsidR="001623FE">
        <w:trPr>
          <w:cantSplit/>
          <w:trHeight w:val="680"/>
          <w:jc w:val="center"/>
        </w:trPr>
        <w:tc>
          <w:tcPr>
            <w:tcW w:w="392"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1196"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1360"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888"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1375" w:type="dxa"/>
          </w:tcPr>
          <w:p w:rsidR="001623FE" w:rsidRDefault="001623FE">
            <w:pPr>
              <w:widowControl/>
              <w:spacing w:line="360" w:lineRule="atLeast"/>
              <w:ind w:firstLineChars="196" w:firstLine="470"/>
              <w:jc w:val="left"/>
              <w:outlineLvl w:val="1"/>
              <w:rPr>
                <w:rFonts w:ascii="仿宋" w:eastAsia="仿宋" w:hAnsi="仿宋"/>
                <w:sz w:val="24"/>
              </w:rPr>
            </w:pPr>
          </w:p>
        </w:tc>
        <w:tc>
          <w:tcPr>
            <w:tcW w:w="1553"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850"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851"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709"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r>
      <w:tr w:rsidR="001623FE">
        <w:trPr>
          <w:cantSplit/>
          <w:trHeight w:val="680"/>
          <w:jc w:val="center"/>
        </w:trPr>
        <w:tc>
          <w:tcPr>
            <w:tcW w:w="392"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1196"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1360"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888"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1375" w:type="dxa"/>
          </w:tcPr>
          <w:p w:rsidR="001623FE" w:rsidRDefault="001623FE">
            <w:pPr>
              <w:widowControl/>
              <w:spacing w:line="360" w:lineRule="atLeast"/>
              <w:ind w:firstLineChars="196" w:firstLine="470"/>
              <w:jc w:val="left"/>
              <w:outlineLvl w:val="1"/>
              <w:rPr>
                <w:rFonts w:ascii="仿宋" w:eastAsia="仿宋" w:hAnsi="仿宋"/>
                <w:sz w:val="24"/>
              </w:rPr>
            </w:pPr>
          </w:p>
        </w:tc>
        <w:tc>
          <w:tcPr>
            <w:tcW w:w="1553"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850"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851"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c>
          <w:tcPr>
            <w:tcW w:w="709" w:type="dxa"/>
            <w:vAlign w:val="center"/>
          </w:tcPr>
          <w:p w:rsidR="001623FE" w:rsidRDefault="001623FE">
            <w:pPr>
              <w:widowControl/>
              <w:spacing w:line="360" w:lineRule="atLeast"/>
              <w:ind w:firstLineChars="196" w:firstLine="470"/>
              <w:jc w:val="left"/>
              <w:outlineLvl w:val="1"/>
              <w:rPr>
                <w:rFonts w:ascii="仿宋" w:eastAsia="仿宋" w:hAnsi="仿宋"/>
                <w:sz w:val="24"/>
              </w:rPr>
            </w:pPr>
          </w:p>
        </w:tc>
      </w:tr>
      <w:tr w:rsidR="001623FE">
        <w:trPr>
          <w:trHeight w:val="512"/>
          <w:jc w:val="center"/>
        </w:trPr>
        <w:tc>
          <w:tcPr>
            <w:tcW w:w="9174" w:type="dxa"/>
            <w:gridSpan w:val="9"/>
            <w:tcBorders>
              <w:top w:val="single" w:sz="4" w:space="0" w:color="auto"/>
              <w:bottom w:val="single" w:sz="4" w:space="0" w:color="auto"/>
            </w:tcBorders>
            <w:vAlign w:val="center"/>
          </w:tcPr>
          <w:p w:rsidR="001623FE" w:rsidRDefault="00A4319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r>
    </w:tbl>
    <w:p w:rsidR="001623FE" w:rsidRDefault="001623FE">
      <w:pPr>
        <w:widowControl/>
        <w:spacing w:line="360" w:lineRule="atLeast"/>
        <w:jc w:val="left"/>
        <w:outlineLvl w:val="1"/>
        <w:rPr>
          <w:rFonts w:ascii="仿宋" w:eastAsia="仿宋" w:hAnsi="仿宋"/>
          <w:sz w:val="24"/>
        </w:rPr>
      </w:pPr>
    </w:p>
    <w:p w:rsidR="001623FE" w:rsidRDefault="00A4319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注：1、供应商应按“分项报价明细表”的格式详细报出总价的各个组成部分的报价。</w:t>
      </w:r>
    </w:p>
    <w:p w:rsidR="001623FE" w:rsidRDefault="00A4319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rsidR="001623FE" w:rsidRDefault="00A43196">
      <w:pPr>
        <w:widowControl/>
        <w:spacing w:line="360" w:lineRule="atLeast"/>
        <w:ind w:firstLineChars="396" w:firstLine="950"/>
        <w:jc w:val="left"/>
        <w:outlineLvl w:val="1"/>
        <w:rPr>
          <w:rFonts w:ascii="仿宋" w:eastAsia="仿宋" w:hAnsi="仿宋"/>
          <w:sz w:val="24"/>
        </w:rPr>
      </w:pPr>
      <w:r>
        <w:rPr>
          <w:rFonts w:ascii="仿宋" w:eastAsia="仿宋" w:hAnsi="仿宋" w:hint="eastAsia"/>
          <w:sz w:val="24"/>
        </w:rPr>
        <w:t>3.本项目采用现场报价，响应文件中不用首次报价（除现场报价以响应文件报价为准的情形之外，响应文件报价不作为评审的依据，以现场报价为准）。</w:t>
      </w:r>
    </w:p>
    <w:p w:rsidR="001623FE" w:rsidRDefault="001623FE">
      <w:pPr>
        <w:widowControl/>
        <w:spacing w:line="360" w:lineRule="atLeast"/>
        <w:ind w:firstLineChars="196" w:firstLine="470"/>
        <w:jc w:val="left"/>
        <w:outlineLvl w:val="1"/>
        <w:rPr>
          <w:rFonts w:ascii="仿宋" w:eastAsia="仿宋" w:hAnsi="仿宋"/>
          <w:sz w:val="24"/>
        </w:rPr>
      </w:pPr>
    </w:p>
    <w:p w:rsidR="001623FE" w:rsidRDefault="00A43196">
      <w:pPr>
        <w:ind w:firstLine="540"/>
        <w:jc w:val="left"/>
        <w:rPr>
          <w:rFonts w:ascii="仿宋" w:eastAsia="仿宋" w:hAnsi="仿宋"/>
          <w:sz w:val="24"/>
        </w:rPr>
      </w:pPr>
      <w:r>
        <w:rPr>
          <w:rFonts w:ascii="仿宋" w:eastAsia="仿宋" w:hAnsi="仿宋" w:hint="eastAsia"/>
          <w:sz w:val="24"/>
        </w:rPr>
        <w:t>供应商名称：XXX（盖单位公章）</w:t>
      </w:r>
    </w:p>
    <w:p w:rsidR="001623FE" w:rsidRDefault="00A43196">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rsidR="001623FE" w:rsidRDefault="00A43196">
      <w:pPr>
        <w:ind w:firstLine="540"/>
        <w:jc w:val="left"/>
        <w:rPr>
          <w:rFonts w:ascii="仿宋" w:eastAsia="仿宋" w:hAnsi="仿宋"/>
          <w:sz w:val="24"/>
        </w:rPr>
      </w:pPr>
      <w:r>
        <w:rPr>
          <w:rFonts w:ascii="仿宋" w:eastAsia="仿宋" w:hAnsi="仿宋" w:hint="eastAsia"/>
          <w:sz w:val="24"/>
        </w:rPr>
        <w:t xml:space="preserve">日      期：XXX年XXX月XXX日 </w:t>
      </w:r>
      <w:bookmarkEnd w:id="119"/>
    </w:p>
    <w:p w:rsidR="001623FE" w:rsidRDefault="00A43196">
      <w:pPr>
        <w:widowControl/>
        <w:jc w:val="left"/>
        <w:rPr>
          <w:rFonts w:ascii="仿宋" w:eastAsia="仿宋" w:hAnsi="仿宋"/>
          <w:sz w:val="24"/>
        </w:rPr>
      </w:pPr>
      <w:r>
        <w:rPr>
          <w:rFonts w:ascii="仿宋" w:eastAsia="仿宋" w:hAnsi="仿宋"/>
          <w:sz w:val="24"/>
        </w:rPr>
        <w:br w:type="page"/>
      </w:r>
    </w:p>
    <w:p w:rsidR="001623FE" w:rsidRDefault="00A43196">
      <w:r>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1623FE" w:rsidRDefault="00A43196">
      <w:pPr>
        <w:widowControl/>
        <w:jc w:val="left"/>
      </w:pPr>
      <w:r>
        <w:br w:type="page"/>
      </w:r>
    </w:p>
    <w:p w:rsidR="001623FE" w:rsidRDefault="00A43196">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1623FE" w:rsidRDefault="00A43196">
      <w:pPr>
        <w:widowControl/>
        <w:jc w:val="left"/>
      </w:pPr>
      <w:r>
        <w:br w:type="page"/>
      </w:r>
    </w:p>
    <w:p w:rsidR="001623FE" w:rsidRDefault="00A43196">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1623FE" w:rsidRDefault="00A43196">
      <w:pPr>
        <w:widowControl/>
        <w:jc w:val="left"/>
      </w:pPr>
      <w:r>
        <w:br w:type="page"/>
      </w:r>
    </w:p>
    <w:p w:rsidR="001623FE" w:rsidRDefault="00A43196">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p>
    <w:p w:rsidR="001623FE" w:rsidRDefault="00A43196">
      <w:pPr>
        <w:widowControl/>
        <w:jc w:val="left"/>
      </w:pPr>
      <w:r>
        <w:br w:type="page"/>
      </w:r>
    </w:p>
    <w:p w:rsidR="001623FE" w:rsidRDefault="00A43196">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p>
    <w:p w:rsidR="001623FE" w:rsidRDefault="00A43196">
      <w:pPr>
        <w:widowControl/>
        <w:jc w:val="left"/>
      </w:pPr>
      <w:r>
        <w:br w:type="page"/>
      </w:r>
    </w:p>
    <w:p w:rsidR="001623FE" w:rsidRDefault="00A43196">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p>
    <w:p w:rsidR="001623FE" w:rsidRDefault="00A43196">
      <w:pPr>
        <w:widowControl/>
        <w:jc w:val="left"/>
      </w:pPr>
      <w:r>
        <w:br w:type="page"/>
      </w:r>
    </w:p>
    <w:p w:rsidR="001623FE" w:rsidRDefault="00A43196">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1623FE" w:rsidRDefault="00A43196">
      <w:pPr>
        <w:widowControl/>
        <w:jc w:val="left"/>
      </w:pPr>
      <w:r>
        <w:br w:type="page"/>
      </w:r>
    </w:p>
    <w:p w:rsidR="001623FE" w:rsidRDefault="00A43196">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p>
    <w:p w:rsidR="001623FE" w:rsidRDefault="00A43196">
      <w:pPr>
        <w:widowControl/>
        <w:jc w:val="left"/>
      </w:pPr>
      <w:r>
        <w:br w:type="page"/>
      </w:r>
    </w:p>
    <w:p w:rsidR="001623FE" w:rsidRDefault="00A43196">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p>
    <w:p w:rsidR="001623FE" w:rsidRDefault="00A43196">
      <w:pPr>
        <w:widowControl/>
        <w:jc w:val="left"/>
      </w:pPr>
      <w:r>
        <w:br w:type="page"/>
      </w:r>
    </w:p>
    <w:p w:rsidR="001623FE" w:rsidRDefault="00A43196">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p>
    <w:p w:rsidR="001623FE" w:rsidRDefault="00A43196">
      <w:pPr>
        <w:widowControl/>
        <w:jc w:val="left"/>
      </w:pPr>
      <w:r>
        <w:br w:type="page"/>
      </w:r>
    </w:p>
    <w:p w:rsidR="001623FE" w:rsidRDefault="00A43196">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1623FE" w:rsidRDefault="00A43196">
      <w:pPr>
        <w:widowControl/>
        <w:jc w:val="left"/>
        <w:rPr>
          <w:rFonts w:ascii="仿宋" w:eastAsia="仿宋" w:hAnsi="仿宋"/>
          <w:sz w:val="24"/>
        </w:rPr>
      </w:pPr>
      <w:r>
        <w:rPr>
          <w:rFonts w:ascii="仿宋" w:eastAsia="仿宋" w:hAnsi="仿宋"/>
          <w:sz w:val="24"/>
        </w:rPr>
        <w:br w:type="page"/>
      </w:r>
    </w:p>
    <w:p w:rsidR="001623FE" w:rsidRDefault="001623FE">
      <w:pPr>
        <w:spacing w:line="400" w:lineRule="exact"/>
        <w:rPr>
          <w:rFonts w:ascii="宋体" w:hAnsi="宋体" w:cs="Tahoma"/>
          <w:b/>
          <w:sz w:val="30"/>
          <w:szCs w:val="30"/>
        </w:rPr>
      </w:pPr>
    </w:p>
    <w:p w:rsidR="001623FE" w:rsidRDefault="00A43196">
      <w:r>
        <w:rPr>
          <w:rFonts w:hint="eastAsia"/>
          <w:noProof/>
        </w:rPr>
        <w:drawing>
          <wp:inline distT="0" distB="0" distL="0" distR="0">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1623FE" w:rsidRDefault="001623FE"/>
    <w:p w:rsidR="001623FE" w:rsidRDefault="00A43196">
      <w:r>
        <w:rPr>
          <w:rFonts w:hint="eastAsia"/>
          <w:noProof/>
        </w:rPr>
        <w:lastRenderedPageBreak/>
        <w:drawing>
          <wp:inline distT="0" distB="0" distL="0" distR="0">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1623FE" w:rsidRDefault="001623FE"/>
    <w:p w:rsidR="001623FE" w:rsidRDefault="00A43196">
      <w:r>
        <w:rPr>
          <w:rFonts w:hint="eastAsia"/>
          <w:noProof/>
        </w:rPr>
        <w:lastRenderedPageBreak/>
        <w:drawing>
          <wp:inline distT="0" distB="0" distL="0" distR="0">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1623FE" w:rsidRDefault="001623FE"/>
    <w:p w:rsidR="001623FE" w:rsidRDefault="00A43196">
      <w:r>
        <w:rPr>
          <w:rFonts w:hint="eastAsia"/>
          <w:noProof/>
        </w:rPr>
        <w:lastRenderedPageBreak/>
        <w:drawing>
          <wp:inline distT="0" distB="0" distL="0" distR="0">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1623FE" w:rsidRDefault="001623FE"/>
    <w:p w:rsidR="001623FE" w:rsidRDefault="00A43196">
      <w:r>
        <w:rPr>
          <w:rFonts w:hint="eastAsia"/>
          <w:noProof/>
        </w:rPr>
        <w:lastRenderedPageBreak/>
        <w:drawing>
          <wp:inline distT="0" distB="0" distL="0" distR="0">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1623FE" w:rsidRDefault="001623FE"/>
    <w:p w:rsidR="001623FE" w:rsidRDefault="00A43196">
      <w:r>
        <w:rPr>
          <w:rFonts w:hint="eastAsia"/>
          <w:noProof/>
        </w:rPr>
        <w:lastRenderedPageBreak/>
        <w:drawing>
          <wp:inline distT="0" distB="0" distL="0" distR="0">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1623FE" w:rsidRDefault="001623FE"/>
    <w:p w:rsidR="001623FE" w:rsidRDefault="00A43196">
      <w:r>
        <w:rPr>
          <w:rFonts w:hint="eastAsia"/>
          <w:noProof/>
        </w:rPr>
        <w:lastRenderedPageBreak/>
        <w:drawing>
          <wp:inline distT="0" distB="0" distL="0" distR="0">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1623FE" w:rsidRDefault="001623FE"/>
    <w:p w:rsidR="001623FE" w:rsidRDefault="00A43196">
      <w:r>
        <w:rPr>
          <w:rFonts w:hint="eastAsia"/>
          <w:noProof/>
        </w:rPr>
        <w:lastRenderedPageBreak/>
        <w:drawing>
          <wp:inline distT="0" distB="0" distL="0" distR="0">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1623FE" w:rsidRDefault="001623FE"/>
    <w:p w:rsidR="001623FE" w:rsidRDefault="00A43196">
      <w:r>
        <w:rPr>
          <w:rFonts w:hint="eastAsia"/>
          <w:noProof/>
        </w:rPr>
        <w:lastRenderedPageBreak/>
        <w:drawing>
          <wp:inline distT="0" distB="0" distL="0" distR="0">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1623FE" w:rsidRDefault="001623FE"/>
    <w:p w:rsidR="001623FE" w:rsidRDefault="00A43196">
      <w:r>
        <w:rPr>
          <w:rFonts w:hint="eastAsia"/>
          <w:noProof/>
        </w:rPr>
        <w:lastRenderedPageBreak/>
        <w:drawing>
          <wp:inline distT="0" distB="0" distL="0" distR="0">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1623FE" w:rsidRDefault="001623FE"/>
    <w:p w:rsidR="001623FE" w:rsidRDefault="00A43196">
      <w:r>
        <w:rPr>
          <w:rFonts w:hint="eastAsia"/>
          <w:noProof/>
        </w:rPr>
        <w:lastRenderedPageBreak/>
        <w:drawing>
          <wp:inline distT="0" distB="0" distL="0" distR="0">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1623FE" w:rsidRDefault="001623FE"/>
    <w:p w:rsidR="001623FE" w:rsidRDefault="00A43196">
      <w:r>
        <w:rPr>
          <w:rFonts w:hint="eastAsia"/>
          <w:noProof/>
        </w:rPr>
        <w:lastRenderedPageBreak/>
        <w:drawing>
          <wp:inline distT="0" distB="0" distL="0" distR="0">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1623FE" w:rsidRDefault="001623FE"/>
    <w:p w:rsidR="001623FE" w:rsidRDefault="00A43196">
      <w:r>
        <w:rPr>
          <w:rFonts w:hint="eastAsia"/>
          <w:noProof/>
        </w:rPr>
        <w:lastRenderedPageBreak/>
        <w:drawing>
          <wp:inline distT="0" distB="0" distL="0" distR="0">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1623FE" w:rsidRDefault="001623FE"/>
    <w:p w:rsidR="001623FE" w:rsidRDefault="00A43196">
      <w:r>
        <w:rPr>
          <w:rFonts w:hint="eastAsia"/>
          <w:noProof/>
        </w:rPr>
        <w:lastRenderedPageBreak/>
        <w:drawing>
          <wp:inline distT="0" distB="0" distL="0" distR="0">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1623FE" w:rsidRDefault="001623FE"/>
    <w:p w:rsidR="001623FE" w:rsidRDefault="001623FE"/>
    <w:p w:rsidR="001623FE" w:rsidRDefault="001623FE"/>
    <w:p w:rsidR="001623FE" w:rsidRDefault="00A43196">
      <w:r>
        <w:rPr>
          <w:rFonts w:hint="eastAsia"/>
          <w:noProof/>
        </w:rPr>
        <w:lastRenderedPageBreak/>
        <w:drawing>
          <wp:inline distT="0" distB="0" distL="0" distR="0">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1623FE" w:rsidRDefault="001623FE"/>
    <w:p w:rsidR="001623FE" w:rsidRDefault="001623FE"/>
    <w:p w:rsidR="001623FE" w:rsidRDefault="00A43196">
      <w:pPr>
        <w:widowControl/>
        <w:jc w:val="left"/>
        <w:rPr>
          <w:rFonts w:ascii="仿宋" w:eastAsia="仿宋" w:hAnsi="仿宋"/>
          <w:sz w:val="24"/>
        </w:rPr>
      </w:pPr>
      <w:r>
        <w:rPr>
          <w:rFonts w:ascii="仿宋" w:eastAsia="仿宋" w:hAnsi="仿宋"/>
          <w:sz w:val="24"/>
        </w:rPr>
        <w:br w:type="page"/>
      </w:r>
    </w:p>
    <w:p w:rsidR="001623FE" w:rsidRDefault="00A43196">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rsidR="001623FE" w:rsidRDefault="001623FE">
      <w:pPr>
        <w:spacing w:line="360" w:lineRule="auto"/>
        <w:rPr>
          <w:rFonts w:ascii="仿宋" w:eastAsia="仿宋" w:hAnsi="仿宋"/>
          <w:sz w:val="24"/>
        </w:rPr>
      </w:pPr>
    </w:p>
    <w:p w:rsidR="001623FE" w:rsidRDefault="001623FE">
      <w:pPr>
        <w:spacing w:line="360" w:lineRule="auto"/>
        <w:rPr>
          <w:rFonts w:ascii="仿宋" w:eastAsia="仿宋" w:hAnsi="仿宋"/>
          <w:sz w:val="24"/>
        </w:rPr>
      </w:pPr>
    </w:p>
    <w:p w:rsidR="001623FE" w:rsidRDefault="00A43196">
      <w:pPr>
        <w:spacing w:line="360" w:lineRule="auto"/>
        <w:rPr>
          <w:rFonts w:ascii="仿宋" w:eastAsia="仿宋" w:hAnsi="仿宋"/>
          <w:sz w:val="24"/>
        </w:rPr>
      </w:pPr>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rsidR="001623FE" w:rsidRDefault="001623FE">
      <w:pPr>
        <w:spacing w:line="360" w:lineRule="auto"/>
        <w:rPr>
          <w:rFonts w:ascii="仿宋" w:eastAsia="仿宋" w:hAnsi="仿宋"/>
          <w:sz w:val="24"/>
        </w:rPr>
      </w:pPr>
    </w:p>
    <w:p w:rsidR="001623FE" w:rsidRDefault="001623FE">
      <w:pPr>
        <w:spacing w:line="360" w:lineRule="auto"/>
        <w:rPr>
          <w:rFonts w:ascii="仿宋" w:eastAsia="仿宋" w:hAnsi="仿宋"/>
          <w:sz w:val="24"/>
        </w:rPr>
      </w:pPr>
    </w:p>
    <w:p w:rsidR="001623FE" w:rsidRDefault="001623FE">
      <w:pPr>
        <w:spacing w:line="360" w:lineRule="auto"/>
        <w:rPr>
          <w:rFonts w:ascii="宋体" w:hAnsi="宋体"/>
          <w:sz w:val="28"/>
        </w:rPr>
      </w:pPr>
    </w:p>
    <w:p w:rsidR="001623FE" w:rsidRDefault="001623FE">
      <w:pPr>
        <w:ind w:firstLine="540"/>
        <w:jc w:val="left"/>
        <w:rPr>
          <w:rFonts w:ascii="仿宋" w:eastAsia="仿宋" w:hAnsi="仿宋"/>
          <w:sz w:val="24"/>
        </w:rPr>
      </w:pPr>
    </w:p>
    <w:sectPr w:rsidR="001623FE">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048" w:rsidRDefault="00897048">
      <w:r>
        <w:separator/>
      </w:r>
    </w:p>
  </w:endnote>
  <w:endnote w:type="continuationSeparator" w:id="0">
    <w:p w:rsidR="00897048" w:rsidRDefault="00897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5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C36" w:rsidRDefault="005B4C36">
    <w:pPr>
      <w:pStyle w:val="aa"/>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separate"/>
    </w:r>
    <w:r w:rsidR="00CF637D">
      <w:rPr>
        <w:rStyle w:val="af1"/>
        <w:noProof/>
      </w:rPr>
      <w:t>2</w:t>
    </w:r>
    <w:r>
      <w:rPr>
        <w:rStyle w:val="af1"/>
      </w:rPr>
      <w:fldChar w:fldCharType="end"/>
    </w:r>
  </w:p>
  <w:p w:rsidR="005B4C36" w:rsidRDefault="005B4C36">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C36" w:rsidRDefault="005B4C36">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F637D" w:rsidRPr="00CF637D">
      <w:rPr>
        <w:rFonts w:ascii="宋体" w:hAnsi="宋体"/>
        <w:noProof/>
        <w:sz w:val="28"/>
        <w:szCs w:val="28"/>
        <w:lang w:val="zh-CN"/>
      </w:rPr>
      <w:t>3</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C36" w:rsidRDefault="005B4C36">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F637D" w:rsidRPr="00CF637D">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C36" w:rsidRDefault="005B4C36">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F637D" w:rsidRPr="00CF637D">
      <w:rPr>
        <w:rFonts w:ascii="宋体" w:hAnsi="宋体"/>
        <w:noProof/>
        <w:sz w:val="28"/>
        <w:szCs w:val="28"/>
        <w:lang w:val="zh-CN"/>
      </w:rPr>
      <w:t>-</w:t>
    </w:r>
    <w:r w:rsidR="00CF637D">
      <w:rPr>
        <w:rFonts w:ascii="宋体" w:hAnsi="宋体"/>
        <w:noProof/>
        <w:sz w:val="28"/>
        <w:szCs w:val="28"/>
      </w:rPr>
      <w:t xml:space="preserve"> 121 -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048" w:rsidRDefault="00897048">
      <w:r>
        <w:separator/>
      </w:r>
    </w:p>
  </w:footnote>
  <w:footnote w:type="continuationSeparator" w:id="0">
    <w:p w:rsidR="00897048" w:rsidRDefault="008970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C36" w:rsidRDefault="005B4C36">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90C16"/>
    <w:multiLevelType w:val="multilevel"/>
    <w:tmpl w:val="0F490C1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9C07086"/>
    <w:multiLevelType w:val="singleLevel"/>
    <w:tmpl w:val="59C07086"/>
    <w:lvl w:ilvl="0">
      <w:start w:val="1"/>
      <w:numFmt w:val="decimal"/>
      <w:suff w:val="nothing"/>
      <w:lvlText w:val="%1、"/>
      <w:lvlJc w:val="left"/>
    </w:lvl>
  </w:abstractNum>
  <w:abstractNum w:abstractNumId="5">
    <w:nsid w:val="6EED4BED"/>
    <w:multiLevelType w:val="multilevel"/>
    <w:tmpl w:val="6EED4BE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5"/>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proofState w:grammar="clean"/>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4F52"/>
    <w:rsid w:val="00006E67"/>
    <w:rsid w:val="00007C75"/>
    <w:rsid w:val="0001125C"/>
    <w:rsid w:val="000118D6"/>
    <w:rsid w:val="00011D5F"/>
    <w:rsid w:val="0001429D"/>
    <w:rsid w:val="00015D9E"/>
    <w:rsid w:val="00024CBD"/>
    <w:rsid w:val="00033A5C"/>
    <w:rsid w:val="000352C0"/>
    <w:rsid w:val="000364CC"/>
    <w:rsid w:val="00036A7C"/>
    <w:rsid w:val="000406A7"/>
    <w:rsid w:val="00045D6D"/>
    <w:rsid w:val="00047C44"/>
    <w:rsid w:val="00052746"/>
    <w:rsid w:val="000547AE"/>
    <w:rsid w:val="00060AE0"/>
    <w:rsid w:val="00063229"/>
    <w:rsid w:val="000636E4"/>
    <w:rsid w:val="00067FF1"/>
    <w:rsid w:val="00074637"/>
    <w:rsid w:val="00076F73"/>
    <w:rsid w:val="000771C9"/>
    <w:rsid w:val="00081264"/>
    <w:rsid w:val="000841FB"/>
    <w:rsid w:val="00085618"/>
    <w:rsid w:val="00092486"/>
    <w:rsid w:val="00094194"/>
    <w:rsid w:val="000944EF"/>
    <w:rsid w:val="000A3746"/>
    <w:rsid w:val="000A7A94"/>
    <w:rsid w:val="000B1C6D"/>
    <w:rsid w:val="000B32FE"/>
    <w:rsid w:val="000B4FC9"/>
    <w:rsid w:val="000B5844"/>
    <w:rsid w:val="000B7932"/>
    <w:rsid w:val="000B7D6B"/>
    <w:rsid w:val="000C038E"/>
    <w:rsid w:val="000C08A0"/>
    <w:rsid w:val="000C4C4B"/>
    <w:rsid w:val="000C65F1"/>
    <w:rsid w:val="000C7AF8"/>
    <w:rsid w:val="000D32C5"/>
    <w:rsid w:val="000D3766"/>
    <w:rsid w:val="000D694B"/>
    <w:rsid w:val="000D6DB4"/>
    <w:rsid w:val="000E1CC8"/>
    <w:rsid w:val="000F7648"/>
    <w:rsid w:val="000F7F7B"/>
    <w:rsid w:val="0010095E"/>
    <w:rsid w:val="00116122"/>
    <w:rsid w:val="00123566"/>
    <w:rsid w:val="00124EBB"/>
    <w:rsid w:val="00130354"/>
    <w:rsid w:val="001335FB"/>
    <w:rsid w:val="001350D9"/>
    <w:rsid w:val="0013562D"/>
    <w:rsid w:val="00137F93"/>
    <w:rsid w:val="00142C9E"/>
    <w:rsid w:val="00143A37"/>
    <w:rsid w:val="001446C7"/>
    <w:rsid w:val="00146917"/>
    <w:rsid w:val="00153C61"/>
    <w:rsid w:val="00154B00"/>
    <w:rsid w:val="00157A58"/>
    <w:rsid w:val="00160D5B"/>
    <w:rsid w:val="00161605"/>
    <w:rsid w:val="00161C87"/>
    <w:rsid w:val="001623FE"/>
    <w:rsid w:val="00166E43"/>
    <w:rsid w:val="001810E8"/>
    <w:rsid w:val="0018628A"/>
    <w:rsid w:val="00190732"/>
    <w:rsid w:val="001A644E"/>
    <w:rsid w:val="001A6824"/>
    <w:rsid w:val="001A7EA5"/>
    <w:rsid w:val="001B1820"/>
    <w:rsid w:val="001B5ED3"/>
    <w:rsid w:val="001C0CA8"/>
    <w:rsid w:val="001D0A82"/>
    <w:rsid w:val="001D165A"/>
    <w:rsid w:val="001D1EC9"/>
    <w:rsid w:val="001D2A9D"/>
    <w:rsid w:val="001D5970"/>
    <w:rsid w:val="001D794D"/>
    <w:rsid w:val="001E24F1"/>
    <w:rsid w:val="001E3951"/>
    <w:rsid w:val="001E5E14"/>
    <w:rsid w:val="001F10D5"/>
    <w:rsid w:val="001F11D9"/>
    <w:rsid w:val="001F50A2"/>
    <w:rsid w:val="001F6802"/>
    <w:rsid w:val="002008D3"/>
    <w:rsid w:val="002019AA"/>
    <w:rsid w:val="002023EE"/>
    <w:rsid w:val="00205D87"/>
    <w:rsid w:val="00206F2C"/>
    <w:rsid w:val="00211967"/>
    <w:rsid w:val="0021567A"/>
    <w:rsid w:val="00222B1C"/>
    <w:rsid w:val="00223D55"/>
    <w:rsid w:val="00231731"/>
    <w:rsid w:val="00236F48"/>
    <w:rsid w:val="00240851"/>
    <w:rsid w:val="00243EFE"/>
    <w:rsid w:val="002455E4"/>
    <w:rsid w:val="00245FA0"/>
    <w:rsid w:val="002501A9"/>
    <w:rsid w:val="00253FCD"/>
    <w:rsid w:val="00254363"/>
    <w:rsid w:val="002610AD"/>
    <w:rsid w:val="00263790"/>
    <w:rsid w:val="002760F4"/>
    <w:rsid w:val="002814C1"/>
    <w:rsid w:val="002919CE"/>
    <w:rsid w:val="00293A45"/>
    <w:rsid w:val="00297E22"/>
    <w:rsid w:val="002A145F"/>
    <w:rsid w:val="002A4650"/>
    <w:rsid w:val="002A558A"/>
    <w:rsid w:val="002A5E1C"/>
    <w:rsid w:val="002A6BF4"/>
    <w:rsid w:val="002A7625"/>
    <w:rsid w:val="002B4EBC"/>
    <w:rsid w:val="002C1A5B"/>
    <w:rsid w:val="002C44EF"/>
    <w:rsid w:val="002C4B35"/>
    <w:rsid w:val="002C593F"/>
    <w:rsid w:val="002C5D3A"/>
    <w:rsid w:val="002C7BED"/>
    <w:rsid w:val="002D5302"/>
    <w:rsid w:val="002D5B29"/>
    <w:rsid w:val="002E023A"/>
    <w:rsid w:val="002E0E72"/>
    <w:rsid w:val="002E27F7"/>
    <w:rsid w:val="002F00AA"/>
    <w:rsid w:val="002F473B"/>
    <w:rsid w:val="002F776E"/>
    <w:rsid w:val="00302060"/>
    <w:rsid w:val="0030280D"/>
    <w:rsid w:val="0031394A"/>
    <w:rsid w:val="00313C59"/>
    <w:rsid w:val="0031567A"/>
    <w:rsid w:val="003203BB"/>
    <w:rsid w:val="00321FD6"/>
    <w:rsid w:val="00323E41"/>
    <w:rsid w:val="00326F53"/>
    <w:rsid w:val="003377C4"/>
    <w:rsid w:val="003403B1"/>
    <w:rsid w:val="00342E27"/>
    <w:rsid w:val="00346BEF"/>
    <w:rsid w:val="00346C9C"/>
    <w:rsid w:val="00347AC5"/>
    <w:rsid w:val="003503AB"/>
    <w:rsid w:val="00355F37"/>
    <w:rsid w:val="00360E7D"/>
    <w:rsid w:val="00361AC2"/>
    <w:rsid w:val="00364CD9"/>
    <w:rsid w:val="00380684"/>
    <w:rsid w:val="00380DE6"/>
    <w:rsid w:val="0039274E"/>
    <w:rsid w:val="00393364"/>
    <w:rsid w:val="003976F4"/>
    <w:rsid w:val="003A20DA"/>
    <w:rsid w:val="003B5EE6"/>
    <w:rsid w:val="003B72D5"/>
    <w:rsid w:val="003C0355"/>
    <w:rsid w:val="003C0A79"/>
    <w:rsid w:val="003C11FC"/>
    <w:rsid w:val="003C2CE4"/>
    <w:rsid w:val="003C46EC"/>
    <w:rsid w:val="003C781D"/>
    <w:rsid w:val="003E2DC9"/>
    <w:rsid w:val="003F16C9"/>
    <w:rsid w:val="003F2556"/>
    <w:rsid w:val="004003A6"/>
    <w:rsid w:val="0040095C"/>
    <w:rsid w:val="00400F1F"/>
    <w:rsid w:val="00404839"/>
    <w:rsid w:val="00404BE1"/>
    <w:rsid w:val="00405785"/>
    <w:rsid w:val="004061B6"/>
    <w:rsid w:val="004104D7"/>
    <w:rsid w:val="00413395"/>
    <w:rsid w:val="00415B17"/>
    <w:rsid w:val="0041635D"/>
    <w:rsid w:val="00417772"/>
    <w:rsid w:val="0042758F"/>
    <w:rsid w:val="00430923"/>
    <w:rsid w:val="00430C54"/>
    <w:rsid w:val="00434105"/>
    <w:rsid w:val="004348E7"/>
    <w:rsid w:val="00437046"/>
    <w:rsid w:val="00445115"/>
    <w:rsid w:val="00446D90"/>
    <w:rsid w:val="00447C68"/>
    <w:rsid w:val="004501E5"/>
    <w:rsid w:val="004504D8"/>
    <w:rsid w:val="00452806"/>
    <w:rsid w:val="00453207"/>
    <w:rsid w:val="00454CC8"/>
    <w:rsid w:val="004746FB"/>
    <w:rsid w:val="004751F7"/>
    <w:rsid w:val="0047791E"/>
    <w:rsid w:val="004853A0"/>
    <w:rsid w:val="0048587E"/>
    <w:rsid w:val="00490CD5"/>
    <w:rsid w:val="00493269"/>
    <w:rsid w:val="00493624"/>
    <w:rsid w:val="00495306"/>
    <w:rsid w:val="004963CF"/>
    <w:rsid w:val="004A1859"/>
    <w:rsid w:val="004B436D"/>
    <w:rsid w:val="004B477A"/>
    <w:rsid w:val="004C1B6F"/>
    <w:rsid w:val="004C3CC0"/>
    <w:rsid w:val="004C500B"/>
    <w:rsid w:val="004C67A5"/>
    <w:rsid w:val="004D1F9A"/>
    <w:rsid w:val="004D3E29"/>
    <w:rsid w:val="004E1B07"/>
    <w:rsid w:val="004E3F87"/>
    <w:rsid w:val="004E502D"/>
    <w:rsid w:val="004F12AD"/>
    <w:rsid w:val="004F481B"/>
    <w:rsid w:val="004F4FC9"/>
    <w:rsid w:val="00500ADA"/>
    <w:rsid w:val="005111EA"/>
    <w:rsid w:val="00513C47"/>
    <w:rsid w:val="00527916"/>
    <w:rsid w:val="005307B9"/>
    <w:rsid w:val="00535541"/>
    <w:rsid w:val="00535816"/>
    <w:rsid w:val="00537915"/>
    <w:rsid w:val="00540F5C"/>
    <w:rsid w:val="00541CC1"/>
    <w:rsid w:val="00543E84"/>
    <w:rsid w:val="00546C77"/>
    <w:rsid w:val="00556686"/>
    <w:rsid w:val="00561DEA"/>
    <w:rsid w:val="005650D8"/>
    <w:rsid w:val="00567DB2"/>
    <w:rsid w:val="00571C53"/>
    <w:rsid w:val="00573BAA"/>
    <w:rsid w:val="005766C7"/>
    <w:rsid w:val="00580AA4"/>
    <w:rsid w:val="0058682C"/>
    <w:rsid w:val="00596267"/>
    <w:rsid w:val="00596438"/>
    <w:rsid w:val="00596A0F"/>
    <w:rsid w:val="00597189"/>
    <w:rsid w:val="005979F7"/>
    <w:rsid w:val="005A0B2F"/>
    <w:rsid w:val="005A278A"/>
    <w:rsid w:val="005A61B7"/>
    <w:rsid w:val="005A7033"/>
    <w:rsid w:val="005B0BF1"/>
    <w:rsid w:val="005B16CB"/>
    <w:rsid w:val="005B2269"/>
    <w:rsid w:val="005B2294"/>
    <w:rsid w:val="005B4C36"/>
    <w:rsid w:val="005B626E"/>
    <w:rsid w:val="005B75E3"/>
    <w:rsid w:val="005C0707"/>
    <w:rsid w:val="005C6DC1"/>
    <w:rsid w:val="005D2EB1"/>
    <w:rsid w:val="005D35B0"/>
    <w:rsid w:val="005D3BD1"/>
    <w:rsid w:val="005D5133"/>
    <w:rsid w:val="005D604A"/>
    <w:rsid w:val="005E1006"/>
    <w:rsid w:val="005F4D50"/>
    <w:rsid w:val="00600CD6"/>
    <w:rsid w:val="00601054"/>
    <w:rsid w:val="00601E44"/>
    <w:rsid w:val="00604181"/>
    <w:rsid w:val="006078E3"/>
    <w:rsid w:val="00611C56"/>
    <w:rsid w:val="00616DD2"/>
    <w:rsid w:val="00622FB5"/>
    <w:rsid w:val="006344EA"/>
    <w:rsid w:val="00640017"/>
    <w:rsid w:val="00641F47"/>
    <w:rsid w:val="00643774"/>
    <w:rsid w:val="00647E4A"/>
    <w:rsid w:val="00652492"/>
    <w:rsid w:val="0065346A"/>
    <w:rsid w:val="006606D8"/>
    <w:rsid w:val="006662C3"/>
    <w:rsid w:val="00672820"/>
    <w:rsid w:val="006741CC"/>
    <w:rsid w:val="00682608"/>
    <w:rsid w:val="00684FDE"/>
    <w:rsid w:val="00685251"/>
    <w:rsid w:val="00686750"/>
    <w:rsid w:val="00691902"/>
    <w:rsid w:val="00695FFE"/>
    <w:rsid w:val="006A062E"/>
    <w:rsid w:val="006B0936"/>
    <w:rsid w:val="006B36FD"/>
    <w:rsid w:val="006B7FEC"/>
    <w:rsid w:val="006C0718"/>
    <w:rsid w:val="006C1623"/>
    <w:rsid w:val="006C1DE7"/>
    <w:rsid w:val="006C2259"/>
    <w:rsid w:val="006C65E8"/>
    <w:rsid w:val="006D24FB"/>
    <w:rsid w:val="006D75EE"/>
    <w:rsid w:val="006E0908"/>
    <w:rsid w:val="006E31E3"/>
    <w:rsid w:val="006E6D02"/>
    <w:rsid w:val="006E7E45"/>
    <w:rsid w:val="006F2730"/>
    <w:rsid w:val="006F332F"/>
    <w:rsid w:val="006F52E5"/>
    <w:rsid w:val="006F62C9"/>
    <w:rsid w:val="00702355"/>
    <w:rsid w:val="00702F3D"/>
    <w:rsid w:val="007035A1"/>
    <w:rsid w:val="00714AAF"/>
    <w:rsid w:val="007213C7"/>
    <w:rsid w:val="00722F2F"/>
    <w:rsid w:val="00724B66"/>
    <w:rsid w:val="007322D4"/>
    <w:rsid w:val="007412A2"/>
    <w:rsid w:val="00741C7D"/>
    <w:rsid w:val="00744571"/>
    <w:rsid w:val="007467F8"/>
    <w:rsid w:val="00746CBE"/>
    <w:rsid w:val="00747346"/>
    <w:rsid w:val="007547FD"/>
    <w:rsid w:val="00755173"/>
    <w:rsid w:val="007557BF"/>
    <w:rsid w:val="007632FD"/>
    <w:rsid w:val="0077446B"/>
    <w:rsid w:val="00774F0B"/>
    <w:rsid w:val="007828AC"/>
    <w:rsid w:val="00782D32"/>
    <w:rsid w:val="007905D3"/>
    <w:rsid w:val="00792255"/>
    <w:rsid w:val="0079299E"/>
    <w:rsid w:val="00792C89"/>
    <w:rsid w:val="00797F2B"/>
    <w:rsid w:val="007A0C01"/>
    <w:rsid w:val="007A1DCF"/>
    <w:rsid w:val="007A6375"/>
    <w:rsid w:val="007B2D1C"/>
    <w:rsid w:val="007B63C3"/>
    <w:rsid w:val="007C060B"/>
    <w:rsid w:val="007C3A43"/>
    <w:rsid w:val="007C59D8"/>
    <w:rsid w:val="007D0242"/>
    <w:rsid w:val="007D04E4"/>
    <w:rsid w:val="007D0DFB"/>
    <w:rsid w:val="007D3824"/>
    <w:rsid w:val="007D449D"/>
    <w:rsid w:val="007D62B7"/>
    <w:rsid w:val="007D64CD"/>
    <w:rsid w:val="007D7525"/>
    <w:rsid w:val="007E051E"/>
    <w:rsid w:val="007E57D3"/>
    <w:rsid w:val="007E5DBE"/>
    <w:rsid w:val="007E7C4E"/>
    <w:rsid w:val="007F1899"/>
    <w:rsid w:val="007F426D"/>
    <w:rsid w:val="007F67E8"/>
    <w:rsid w:val="008009C6"/>
    <w:rsid w:val="00801AD0"/>
    <w:rsid w:val="0081346A"/>
    <w:rsid w:val="0081572E"/>
    <w:rsid w:val="008159CA"/>
    <w:rsid w:val="008162DD"/>
    <w:rsid w:val="00817A15"/>
    <w:rsid w:val="0082370F"/>
    <w:rsid w:val="008238C6"/>
    <w:rsid w:val="00825FAC"/>
    <w:rsid w:val="00826DB4"/>
    <w:rsid w:val="0083070F"/>
    <w:rsid w:val="008307DA"/>
    <w:rsid w:val="00833138"/>
    <w:rsid w:val="008357E7"/>
    <w:rsid w:val="008364B3"/>
    <w:rsid w:val="00842320"/>
    <w:rsid w:val="00844FBE"/>
    <w:rsid w:val="0084647B"/>
    <w:rsid w:val="00850A1A"/>
    <w:rsid w:val="00860DEF"/>
    <w:rsid w:val="00861CCA"/>
    <w:rsid w:val="008659E0"/>
    <w:rsid w:val="008714C8"/>
    <w:rsid w:val="00875CF2"/>
    <w:rsid w:val="00877140"/>
    <w:rsid w:val="00883451"/>
    <w:rsid w:val="00890247"/>
    <w:rsid w:val="00891060"/>
    <w:rsid w:val="00897048"/>
    <w:rsid w:val="008A3A00"/>
    <w:rsid w:val="008A5C00"/>
    <w:rsid w:val="008B0B52"/>
    <w:rsid w:val="008B33AE"/>
    <w:rsid w:val="008B53A7"/>
    <w:rsid w:val="008C7D87"/>
    <w:rsid w:val="008D228F"/>
    <w:rsid w:val="008D3AC4"/>
    <w:rsid w:val="008D5E6F"/>
    <w:rsid w:val="008D7876"/>
    <w:rsid w:val="008E7601"/>
    <w:rsid w:val="009005D7"/>
    <w:rsid w:val="009068AF"/>
    <w:rsid w:val="00906F56"/>
    <w:rsid w:val="0091774A"/>
    <w:rsid w:val="00930621"/>
    <w:rsid w:val="00932F90"/>
    <w:rsid w:val="0094147D"/>
    <w:rsid w:val="00941C75"/>
    <w:rsid w:val="009422FF"/>
    <w:rsid w:val="009467E8"/>
    <w:rsid w:val="00946A45"/>
    <w:rsid w:val="009474C6"/>
    <w:rsid w:val="00953DA9"/>
    <w:rsid w:val="00966CFD"/>
    <w:rsid w:val="0097011A"/>
    <w:rsid w:val="009803D0"/>
    <w:rsid w:val="0098688C"/>
    <w:rsid w:val="00987329"/>
    <w:rsid w:val="00993204"/>
    <w:rsid w:val="00993C92"/>
    <w:rsid w:val="009A0684"/>
    <w:rsid w:val="009A3C7C"/>
    <w:rsid w:val="009A6CA0"/>
    <w:rsid w:val="009B6284"/>
    <w:rsid w:val="009B6B2D"/>
    <w:rsid w:val="009B73D0"/>
    <w:rsid w:val="009B77D4"/>
    <w:rsid w:val="009C27D2"/>
    <w:rsid w:val="009C37A2"/>
    <w:rsid w:val="009C5C44"/>
    <w:rsid w:val="009C6F77"/>
    <w:rsid w:val="009D2EF5"/>
    <w:rsid w:val="009D3E0D"/>
    <w:rsid w:val="009D7596"/>
    <w:rsid w:val="009E136E"/>
    <w:rsid w:val="009E1CF4"/>
    <w:rsid w:val="009E2CCC"/>
    <w:rsid w:val="009E5CCC"/>
    <w:rsid w:val="009F18E5"/>
    <w:rsid w:val="009F75FC"/>
    <w:rsid w:val="00A00DF5"/>
    <w:rsid w:val="00A07304"/>
    <w:rsid w:val="00A10735"/>
    <w:rsid w:val="00A10DAB"/>
    <w:rsid w:val="00A10DD8"/>
    <w:rsid w:val="00A1204E"/>
    <w:rsid w:val="00A209B9"/>
    <w:rsid w:val="00A23670"/>
    <w:rsid w:val="00A37911"/>
    <w:rsid w:val="00A43196"/>
    <w:rsid w:val="00A4620C"/>
    <w:rsid w:val="00A5027D"/>
    <w:rsid w:val="00A51058"/>
    <w:rsid w:val="00A574CF"/>
    <w:rsid w:val="00A75687"/>
    <w:rsid w:val="00A817D0"/>
    <w:rsid w:val="00A8282F"/>
    <w:rsid w:val="00A857D2"/>
    <w:rsid w:val="00A87D91"/>
    <w:rsid w:val="00A962F5"/>
    <w:rsid w:val="00AB1299"/>
    <w:rsid w:val="00AB30EC"/>
    <w:rsid w:val="00AC180A"/>
    <w:rsid w:val="00AC6BD9"/>
    <w:rsid w:val="00AC6DA6"/>
    <w:rsid w:val="00AD45B2"/>
    <w:rsid w:val="00AD7270"/>
    <w:rsid w:val="00AE3FF4"/>
    <w:rsid w:val="00AE415B"/>
    <w:rsid w:val="00AE483E"/>
    <w:rsid w:val="00AE79D7"/>
    <w:rsid w:val="00AF3432"/>
    <w:rsid w:val="00B06473"/>
    <w:rsid w:val="00B0665F"/>
    <w:rsid w:val="00B07D19"/>
    <w:rsid w:val="00B1082B"/>
    <w:rsid w:val="00B110A3"/>
    <w:rsid w:val="00B12650"/>
    <w:rsid w:val="00B137B3"/>
    <w:rsid w:val="00B139DE"/>
    <w:rsid w:val="00B13FFE"/>
    <w:rsid w:val="00B231E5"/>
    <w:rsid w:val="00B2578C"/>
    <w:rsid w:val="00B2689D"/>
    <w:rsid w:val="00B327FB"/>
    <w:rsid w:val="00B37B2E"/>
    <w:rsid w:val="00B515CD"/>
    <w:rsid w:val="00B51A0A"/>
    <w:rsid w:val="00B53B55"/>
    <w:rsid w:val="00B55DFC"/>
    <w:rsid w:val="00B56D6C"/>
    <w:rsid w:val="00B6360A"/>
    <w:rsid w:val="00B640D2"/>
    <w:rsid w:val="00B64820"/>
    <w:rsid w:val="00B64910"/>
    <w:rsid w:val="00B649E3"/>
    <w:rsid w:val="00B6648B"/>
    <w:rsid w:val="00B6770B"/>
    <w:rsid w:val="00B73BDF"/>
    <w:rsid w:val="00B749F2"/>
    <w:rsid w:val="00B75582"/>
    <w:rsid w:val="00B769EA"/>
    <w:rsid w:val="00B805A1"/>
    <w:rsid w:val="00B84EA5"/>
    <w:rsid w:val="00B86024"/>
    <w:rsid w:val="00B8697A"/>
    <w:rsid w:val="00B90DFE"/>
    <w:rsid w:val="00B91E16"/>
    <w:rsid w:val="00B941F6"/>
    <w:rsid w:val="00B97913"/>
    <w:rsid w:val="00BA0466"/>
    <w:rsid w:val="00BA2C86"/>
    <w:rsid w:val="00BA5368"/>
    <w:rsid w:val="00BB27CF"/>
    <w:rsid w:val="00BB405C"/>
    <w:rsid w:val="00BB7CDA"/>
    <w:rsid w:val="00BB7DD0"/>
    <w:rsid w:val="00BD58EC"/>
    <w:rsid w:val="00BD7A54"/>
    <w:rsid w:val="00BE19A2"/>
    <w:rsid w:val="00BE2DC9"/>
    <w:rsid w:val="00BF705F"/>
    <w:rsid w:val="00BF7963"/>
    <w:rsid w:val="00C04FF8"/>
    <w:rsid w:val="00C07ACE"/>
    <w:rsid w:val="00C10596"/>
    <w:rsid w:val="00C10B01"/>
    <w:rsid w:val="00C10F64"/>
    <w:rsid w:val="00C138CA"/>
    <w:rsid w:val="00C149FE"/>
    <w:rsid w:val="00C156C3"/>
    <w:rsid w:val="00C16C57"/>
    <w:rsid w:val="00C1754E"/>
    <w:rsid w:val="00C36A01"/>
    <w:rsid w:val="00C40FE5"/>
    <w:rsid w:val="00C5035D"/>
    <w:rsid w:val="00C50B1F"/>
    <w:rsid w:val="00C5194D"/>
    <w:rsid w:val="00C51F92"/>
    <w:rsid w:val="00C528A1"/>
    <w:rsid w:val="00C53947"/>
    <w:rsid w:val="00C5634A"/>
    <w:rsid w:val="00C617C3"/>
    <w:rsid w:val="00C628C1"/>
    <w:rsid w:val="00C64F1D"/>
    <w:rsid w:val="00C65BC1"/>
    <w:rsid w:val="00C74535"/>
    <w:rsid w:val="00C835FF"/>
    <w:rsid w:val="00C84778"/>
    <w:rsid w:val="00C85B28"/>
    <w:rsid w:val="00C85CD1"/>
    <w:rsid w:val="00C94D70"/>
    <w:rsid w:val="00C969B0"/>
    <w:rsid w:val="00CA13F9"/>
    <w:rsid w:val="00CA3CC2"/>
    <w:rsid w:val="00CA7452"/>
    <w:rsid w:val="00CB21AA"/>
    <w:rsid w:val="00CB21F0"/>
    <w:rsid w:val="00CB5B0C"/>
    <w:rsid w:val="00CC0E9B"/>
    <w:rsid w:val="00CC1C97"/>
    <w:rsid w:val="00CC2989"/>
    <w:rsid w:val="00CD1B93"/>
    <w:rsid w:val="00CD613A"/>
    <w:rsid w:val="00CD7023"/>
    <w:rsid w:val="00CE0062"/>
    <w:rsid w:val="00CE5B22"/>
    <w:rsid w:val="00CF2C6F"/>
    <w:rsid w:val="00CF3D2B"/>
    <w:rsid w:val="00CF637D"/>
    <w:rsid w:val="00D02079"/>
    <w:rsid w:val="00D02D51"/>
    <w:rsid w:val="00D1018E"/>
    <w:rsid w:val="00D113AF"/>
    <w:rsid w:val="00D146BE"/>
    <w:rsid w:val="00D14B02"/>
    <w:rsid w:val="00D228A4"/>
    <w:rsid w:val="00D23343"/>
    <w:rsid w:val="00D24B29"/>
    <w:rsid w:val="00D26901"/>
    <w:rsid w:val="00D272DF"/>
    <w:rsid w:val="00D278BB"/>
    <w:rsid w:val="00D3011E"/>
    <w:rsid w:val="00D33BE0"/>
    <w:rsid w:val="00D35C0E"/>
    <w:rsid w:val="00D362AE"/>
    <w:rsid w:val="00D370B4"/>
    <w:rsid w:val="00D401E3"/>
    <w:rsid w:val="00D51BF2"/>
    <w:rsid w:val="00D52443"/>
    <w:rsid w:val="00D56921"/>
    <w:rsid w:val="00D600F3"/>
    <w:rsid w:val="00D6617F"/>
    <w:rsid w:val="00D661B9"/>
    <w:rsid w:val="00D72F76"/>
    <w:rsid w:val="00D735F8"/>
    <w:rsid w:val="00D770F1"/>
    <w:rsid w:val="00D921D3"/>
    <w:rsid w:val="00D93E99"/>
    <w:rsid w:val="00D945C3"/>
    <w:rsid w:val="00D94788"/>
    <w:rsid w:val="00D974EF"/>
    <w:rsid w:val="00D97F97"/>
    <w:rsid w:val="00DA09B5"/>
    <w:rsid w:val="00DB29CF"/>
    <w:rsid w:val="00DC216D"/>
    <w:rsid w:val="00DC2CFD"/>
    <w:rsid w:val="00DC4CD5"/>
    <w:rsid w:val="00DC5E46"/>
    <w:rsid w:val="00DD08F7"/>
    <w:rsid w:val="00DE624E"/>
    <w:rsid w:val="00DF73ED"/>
    <w:rsid w:val="00E00F1D"/>
    <w:rsid w:val="00E01ED9"/>
    <w:rsid w:val="00E020D3"/>
    <w:rsid w:val="00E022DD"/>
    <w:rsid w:val="00E06AF3"/>
    <w:rsid w:val="00E122E3"/>
    <w:rsid w:val="00E14D9B"/>
    <w:rsid w:val="00E202E8"/>
    <w:rsid w:val="00E3030E"/>
    <w:rsid w:val="00E3167C"/>
    <w:rsid w:val="00E343A4"/>
    <w:rsid w:val="00E34AE1"/>
    <w:rsid w:val="00E34BE5"/>
    <w:rsid w:val="00E37CBB"/>
    <w:rsid w:val="00E41337"/>
    <w:rsid w:val="00E424D5"/>
    <w:rsid w:val="00E42585"/>
    <w:rsid w:val="00E42C54"/>
    <w:rsid w:val="00E51901"/>
    <w:rsid w:val="00E57707"/>
    <w:rsid w:val="00E604F4"/>
    <w:rsid w:val="00E6096D"/>
    <w:rsid w:val="00E618E9"/>
    <w:rsid w:val="00E65BD5"/>
    <w:rsid w:val="00E669A5"/>
    <w:rsid w:val="00E67D7C"/>
    <w:rsid w:val="00E67E02"/>
    <w:rsid w:val="00E74E87"/>
    <w:rsid w:val="00E76914"/>
    <w:rsid w:val="00E81DA9"/>
    <w:rsid w:val="00E8228E"/>
    <w:rsid w:val="00E87C9A"/>
    <w:rsid w:val="00E92E8E"/>
    <w:rsid w:val="00EA1182"/>
    <w:rsid w:val="00EA6274"/>
    <w:rsid w:val="00EB1515"/>
    <w:rsid w:val="00EB274C"/>
    <w:rsid w:val="00EC7AFE"/>
    <w:rsid w:val="00ED50F1"/>
    <w:rsid w:val="00ED5AF6"/>
    <w:rsid w:val="00ED760B"/>
    <w:rsid w:val="00ED7B71"/>
    <w:rsid w:val="00EE417F"/>
    <w:rsid w:val="00EE5E27"/>
    <w:rsid w:val="00EE69E6"/>
    <w:rsid w:val="00EF1B04"/>
    <w:rsid w:val="00EF21E0"/>
    <w:rsid w:val="00EF3703"/>
    <w:rsid w:val="00EF69E6"/>
    <w:rsid w:val="00F00B96"/>
    <w:rsid w:val="00F038DD"/>
    <w:rsid w:val="00F03E00"/>
    <w:rsid w:val="00F14730"/>
    <w:rsid w:val="00F22774"/>
    <w:rsid w:val="00F277CE"/>
    <w:rsid w:val="00F42626"/>
    <w:rsid w:val="00F4498E"/>
    <w:rsid w:val="00F50E0A"/>
    <w:rsid w:val="00F6146E"/>
    <w:rsid w:val="00F663DC"/>
    <w:rsid w:val="00F700F8"/>
    <w:rsid w:val="00F719AF"/>
    <w:rsid w:val="00F71A9D"/>
    <w:rsid w:val="00F739B6"/>
    <w:rsid w:val="00F869CD"/>
    <w:rsid w:val="00F96225"/>
    <w:rsid w:val="00F968A8"/>
    <w:rsid w:val="00F96D29"/>
    <w:rsid w:val="00FA30E0"/>
    <w:rsid w:val="00FA63CD"/>
    <w:rsid w:val="00FA6A3E"/>
    <w:rsid w:val="00FA6DEF"/>
    <w:rsid w:val="00FB1668"/>
    <w:rsid w:val="00FB3D9D"/>
    <w:rsid w:val="00FB7783"/>
    <w:rsid w:val="00FD0379"/>
    <w:rsid w:val="00FD61BB"/>
    <w:rsid w:val="00FD684A"/>
    <w:rsid w:val="00FE22FF"/>
    <w:rsid w:val="00FF0A46"/>
    <w:rsid w:val="00FF2105"/>
    <w:rsid w:val="00FF263E"/>
    <w:rsid w:val="00FF30F8"/>
    <w:rsid w:val="00FF5184"/>
    <w:rsid w:val="00FF7FE3"/>
    <w:rsid w:val="039F25A4"/>
    <w:rsid w:val="04E10309"/>
    <w:rsid w:val="05015D85"/>
    <w:rsid w:val="075A51AD"/>
    <w:rsid w:val="08E34143"/>
    <w:rsid w:val="09414694"/>
    <w:rsid w:val="095837D1"/>
    <w:rsid w:val="09631888"/>
    <w:rsid w:val="0A066BAC"/>
    <w:rsid w:val="0C06083B"/>
    <w:rsid w:val="0C3B1F34"/>
    <w:rsid w:val="0CDB2C07"/>
    <w:rsid w:val="0D6A156D"/>
    <w:rsid w:val="0E4E4508"/>
    <w:rsid w:val="114C48B8"/>
    <w:rsid w:val="141E7AB6"/>
    <w:rsid w:val="14E07DD8"/>
    <w:rsid w:val="154E7347"/>
    <w:rsid w:val="16D2274E"/>
    <w:rsid w:val="1A881005"/>
    <w:rsid w:val="1BC05B5E"/>
    <w:rsid w:val="21153713"/>
    <w:rsid w:val="22286C0E"/>
    <w:rsid w:val="22F96DEE"/>
    <w:rsid w:val="23E5206A"/>
    <w:rsid w:val="257A5640"/>
    <w:rsid w:val="27DB567E"/>
    <w:rsid w:val="2C783060"/>
    <w:rsid w:val="2D6128FB"/>
    <w:rsid w:val="2E464CED"/>
    <w:rsid w:val="2FF84291"/>
    <w:rsid w:val="326C67DD"/>
    <w:rsid w:val="334E0780"/>
    <w:rsid w:val="34C23E57"/>
    <w:rsid w:val="36C32C4A"/>
    <w:rsid w:val="36F82195"/>
    <w:rsid w:val="384C3549"/>
    <w:rsid w:val="394A48F0"/>
    <w:rsid w:val="3D3124F4"/>
    <w:rsid w:val="3DAB78F1"/>
    <w:rsid w:val="3E3C5443"/>
    <w:rsid w:val="41834FB8"/>
    <w:rsid w:val="41F37B44"/>
    <w:rsid w:val="420D24F0"/>
    <w:rsid w:val="42E04587"/>
    <w:rsid w:val="455333ED"/>
    <w:rsid w:val="48BB56E5"/>
    <w:rsid w:val="49932B6A"/>
    <w:rsid w:val="49AB2AA5"/>
    <w:rsid w:val="4E8E2537"/>
    <w:rsid w:val="50653E8F"/>
    <w:rsid w:val="513A5D2D"/>
    <w:rsid w:val="53C7285B"/>
    <w:rsid w:val="5463295C"/>
    <w:rsid w:val="55A76BE9"/>
    <w:rsid w:val="5A7F679F"/>
    <w:rsid w:val="5C6F220A"/>
    <w:rsid w:val="5D003A59"/>
    <w:rsid w:val="5F784326"/>
    <w:rsid w:val="650C6EB0"/>
    <w:rsid w:val="6810374A"/>
    <w:rsid w:val="681D48E0"/>
    <w:rsid w:val="6A1D2210"/>
    <w:rsid w:val="6B8777F5"/>
    <w:rsid w:val="6F87409D"/>
    <w:rsid w:val="6FC87DA3"/>
    <w:rsid w:val="70445AEB"/>
    <w:rsid w:val="706D12CD"/>
    <w:rsid w:val="71726C64"/>
    <w:rsid w:val="75812D08"/>
    <w:rsid w:val="780C3FE8"/>
    <w:rsid w:val="79373E2D"/>
    <w:rsid w:val="79532397"/>
    <w:rsid w:val="7A567F6D"/>
    <w:rsid w:val="7BAB1C6A"/>
    <w:rsid w:val="7D48462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F3CAA39-FB07-41BB-B62C-7BA94BE63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qFormat/>
    <w:pPr>
      <w:spacing w:after="120"/>
    </w:pPr>
  </w:style>
  <w:style w:type="paragraph" w:styleId="a4">
    <w:name w:val="Normal Indent"/>
    <w:basedOn w:val="a"/>
    <w:link w:val="Char0"/>
    <w:qFormat/>
    <w:pPr>
      <w:ind w:firstLineChars="200" w:firstLine="420"/>
    </w:pPr>
  </w:style>
  <w:style w:type="paragraph" w:styleId="a5">
    <w:name w:val="Document Map"/>
    <w:basedOn w:val="a"/>
    <w:link w:val="Char1"/>
    <w:qFormat/>
    <w:rPr>
      <w:rFonts w:ascii="宋体"/>
      <w:sz w:val="18"/>
      <w:szCs w:val="18"/>
    </w:rPr>
  </w:style>
  <w:style w:type="paragraph" w:styleId="a6">
    <w:name w:val="annotation text"/>
    <w:basedOn w:val="a"/>
    <w:link w:val="Char10"/>
    <w:qFormat/>
    <w:pPr>
      <w:jc w:val="left"/>
    </w:pPr>
    <w:rPr>
      <w:rFonts w:asciiTheme="minorHAnsi" w:eastAsiaTheme="minorEastAsia" w:hAnsiTheme="minorHAnsi" w:cstheme="minorBidi"/>
      <w:sz w:val="18"/>
      <w:szCs w:val="22"/>
    </w:rPr>
  </w:style>
  <w:style w:type="paragraph" w:styleId="a7">
    <w:name w:val="Body Text Indent"/>
    <w:basedOn w:val="a"/>
    <w:link w:val="Char2"/>
    <w:qFormat/>
    <w:pPr>
      <w:ind w:firstLine="630"/>
    </w:pPr>
    <w:rPr>
      <w:sz w:val="32"/>
      <w:szCs w:val="20"/>
    </w:rPr>
  </w:style>
  <w:style w:type="paragraph" w:styleId="a8">
    <w:name w:val="Plain Text"/>
    <w:basedOn w:val="a"/>
    <w:link w:val="Char11"/>
    <w:qFormat/>
    <w:pPr>
      <w:autoSpaceDE w:val="0"/>
      <w:autoSpaceDN w:val="0"/>
      <w:adjustRightInd w:val="0"/>
    </w:pPr>
    <w:rPr>
      <w:rFonts w:ascii="宋体" w:hAnsi="Tms Rmn"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3"/>
    <w:qFormat/>
    <w:rPr>
      <w:sz w:val="18"/>
      <w:szCs w:val="18"/>
    </w:rPr>
  </w:style>
  <w:style w:type="paragraph" w:styleId="aa">
    <w:name w:val="footer"/>
    <w:basedOn w:val="a"/>
    <w:link w:val="Char4"/>
    <w:uiPriority w:val="99"/>
    <w:unhideWhenUsed/>
    <w:qFormat/>
    <w:pPr>
      <w:tabs>
        <w:tab w:val="center" w:pos="4153"/>
        <w:tab w:val="right" w:pos="8306"/>
      </w:tabs>
      <w:snapToGrid w:val="0"/>
      <w:jc w:val="left"/>
    </w:pPr>
    <w:rPr>
      <w:sz w:val="18"/>
      <w:szCs w:val="18"/>
    </w:rPr>
  </w:style>
  <w:style w:type="paragraph" w:styleId="ab">
    <w:name w:val="header"/>
    <w:basedOn w:val="a"/>
    <w:link w:val="Char5"/>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30">
    <w:name w:val="Body Text Indent 3"/>
    <w:basedOn w:val="a"/>
    <w:link w:val="3Char0"/>
    <w:qFormat/>
    <w:pPr>
      <w:spacing w:after="120"/>
      <w:ind w:leftChars="200" w:left="420"/>
    </w:pPr>
    <w:rPr>
      <w:sz w:val="16"/>
      <w:szCs w:val="16"/>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6"/>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6"/>
    <w:next w:val="a6"/>
    <w:link w:val="Char7"/>
    <w:qFormat/>
    <w:rPr>
      <w:b/>
      <w:bCs/>
      <w:sz w:val="21"/>
      <w:szCs w:val="24"/>
    </w:rPr>
  </w:style>
  <w:style w:type="table" w:styleId="af">
    <w:name w:val="Table Grid"/>
    <w:basedOn w:val="a2"/>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1"/>
    <w:uiPriority w:val="22"/>
    <w:qFormat/>
    <w:rPr>
      <w:b/>
      <w:bCs/>
    </w:rPr>
  </w:style>
  <w:style w:type="character" w:styleId="af1">
    <w:name w:val="page number"/>
    <w:basedOn w:val="a1"/>
    <w:qFormat/>
  </w:style>
  <w:style w:type="character" w:styleId="af2">
    <w:name w:val="Hyperlink"/>
    <w:uiPriority w:val="99"/>
    <w:qFormat/>
    <w:rPr>
      <w:color w:val="0000FF"/>
      <w:u w:val="single"/>
    </w:rPr>
  </w:style>
  <w:style w:type="character" w:styleId="af3">
    <w:name w:val="annotation reference"/>
    <w:basedOn w:val="a1"/>
    <w:uiPriority w:val="99"/>
    <w:qFormat/>
    <w:rPr>
      <w:sz w:val="21"/>
      <w:szCs w:val="21"/>
    </w:rPr>
  </w:style>
  <w:style w:type="character" w:customStyle="1" w:styleId="Char5">
    <w:name w:val="页眉 Char"/>
    <w:basedOn w:val="a1"/>
    <w:link w:val="ab"/>
    <w:qFormat/>
    <w:rPr>
      <w:sz w:val="18"/>
      <w:szCs w:val="18"/>
    </w:rPr>
  </w:style>
  <w:style w:type="character" w:customStyle="1" w:styleId="Char4">
    <w:name w:val="页脚 Char"/>
    <w:basedOn w:val="a1"/>
    <w:link w:val="aa"/>
    <w:uiPriority w:val="99"/>
    <w:qFormat/>
    <w:rPr>
      <w:sz w:val="18"/>
      <w:szCs w:val="18"/>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
      <w:bCs/>
      <w:sz w:val="32"/>
      <w:szCs w:val="32"/>
    </w:rPr>
  </w:style>
  <w:style w:type="character" w:customStyle="1" w:styleId="Char2">
    <w:name w:val="正文文本缩进 Char"/>
    <w:basedOn w:val="a1"/>
    <w:link w:val="a7"/>
    <w:qFormat/>
    <w:rPr>
      <w:rFonts w:ascii="Times New Roman" w:eastAsia="宋体" w:hAnsi="Times New Roman" w:cs="Times New Roman"/>
      <w:sz w:val="32"/>
      <w:szCs w:val="20"/>
    </w:rPr>
  </w:style>
  <w:style w:type="paragraph" w:customStyle="1" w:styleId="af4">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1"/>
    <w:link w:val="20"/>
    <w:qFormat/>
    <w:rPr>
      <w:rFonts w:ascii="Times New Roman" w:eastAsia="宋体" w:hAnsi="Times New Roman" w:cs="Times New Roman"/>
      <w:szCs w:val="24"/>
    </w:rPr>
  </w:style>
  <w:style w:type="character" w:customStyle="1" w:styleId="3Char0">
    <w:name w:val="正文文本缩进 3 Char"/>
    <w:basedOn w:val="a1"/>
    <w:link w:val="30"/>
    <w:qFormat/>
    <w:rPr>
      <w:rFonts w:ascii="Times New Roman" w:eastAsia="宋体" w:hAnsi="Times New Roman" w:cs="Times New Roman"/>
      <w:sz w:val="16"/>
      <w:szCs w:val="16"/>
    </w:rPr>
  </w:style>
  <w:style w:type="paragraph" w:customStyle="1" w:styleId="af5">
    <w:name w:val="样式"/>
    <w:qFormat/>
    <w:pPr>
      <w:widowControl w:val="0"/>
      <w:autoSpaceDE w:val="0"/>
      <w:autoSpaceDN w:val="0"/>
      <w:adjustRightInd w:val="0"/>
    </w:pPr>
    <w:rPr>
      <w:rFonts w:ascii="宋体" w:eastAsia="宋体" w:hAnsi="宋体" w:cs="宋体"/>
      <w:sz w:val="24"/>
      <w:szCs w:val="24"/>
    </w:rPr>
  </w:style>
  <w:style w:type="paragraph" w:customStyle="1" w:styleId="af6">
    <w:name w:val="表格"/>
    <w:basedOn w:val="a"/>
    <w:qFormat/>
    <w:pPr>
      <w:spacing w:line="400" w:lineRule="exact"/>
    </w:pPr>
    <w:rPr>
      <w:sz w:val="24"/>
    </w:rPr>
  </w:style>
  <w:style w:type="paragraph" w:customStyle="1" w:styleId="21">
    <w:name w:val="样式 首行缩进:  2 字符"/>
    <w:basedOn w:val="a"/>
    <w:qFormat/>
    <w:pPr>
      <w:spacing w:line="400" w:lineRule="exact"/>
      <w:ind w:firstLineChars="200" w:firstLine="200"/>
    </w:pPr>
    <w:rPr>
      <w:rFonts w:cs="宋体"/>
      <w:sz w:val="24"/>
    </w:rPr>
  </w:style>
  <w:style w:type="character" w:customStyle="1" w:styleId="af7">
    <w:name w:val="（符号）邀请函中一、"/>
    <w:basedOn w:val="a1"/>
    <w:qFormat/>
    <w:rPr>
      <w:rFonts w:ascii="黑体" w:eastAsia="黑体" w:hAnsi="黑体"/>
      <w:b/>
      <w:bCs/>
      <w:sz w:val="24"/>
    </w:rPr>
  </w:style>
  <w:style w:type="character" w:customStyle="1" w:styleId="Char3">
    <w:name w:val="批注框文本 Char"/>
    <w:basedOn w:val="a1"/>
    <w:link w:val="a9"/>
    <w:qFormat/>
    <w:rPr>
      <w:rFonts w:ascii="Times New Roman" w:eastAsia="宋体" w:hAnsi="Times New Roman" w:cs="Times New Roman"/>
      <w:sz w:val="18"/>
      <w:szCs w:val="18"/>
    </w:rPr>
  </w:style>
  <w:style w:type="character" w:customStyle="1" w:styleId="Char0">
    <w:name w:val="正文缩进 Char"/>
    <w:link w:val="a4"/>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8">
    <w:name w:val="批注文字 Char"/>
    <w:qFormat/>
    <w:rPr>
      <w:sz w:val="18"/>
    </w:rPr>
  </w:style>
  <w:style w:type="character" w:customStyle="1" w:styleId="Char10">
    <w:name w:val="批注文字 Char1"/>
    <w:basedOn w:val="a1"/>
    <w:link w:val="a6"/>
    <w:qFormat/>
    <w:rPr>
      <w:rFonts w:ascii="Times New Roman" w:eastAsia="宋体" w:hAnsi="Times New Roman" w:cs="Times New Roman"/>
      <w:szCs w:val="24"/>
    </w:rPr>
  </w:style>
  <w:style w:type="character" w:customStyle="1" w:styleId="Char9">
    <w:name w:val="纯文本 Char"/>
    <w:unhideWhenUsed/>
    <w:qFormat/>
    <w:rPr>
      <w:rFonts w:ascii="宋体" w:eastAsia="宋体" w:hAnsi="Tms Rmn"/>
    </w:rPr>
  </w:style>
  <w:style w:type="character" w:customStyle="1" w:styleId="Char11">
    <w:name w:val="纯文本 Char1"/>
    <w:basedOn w:val="a1"/>
    <w:link w:val="a8"/>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8">
    <w:name w:val="List Paragraph"/>
    <w:basedOn w:val="a"/>
    <w:link w:val="Chara"/>
    <w:qFormat/>
    <w:pPr>
      <w:ind w:firstLineChars="200" w:firstLine="420"/>
    </w:pPr>
  </w:style>
  <w:style w:type="character" w:customStyle="1" w:styleId="Chara">
    <w:name w:val="列出段落 Char"/>
    <w:link w:val="af8"/>
    <w:qFormat/>
    <w:rPr>
      <w:rFonts w:ascii="Times New Roman" w:eastAsia="宋体" w:hAnsi="Times New Roman" w:cs="Times New Roman"/>
      <w:szCs w:val="24"/>
    </w:rPr>
  </w:style>
  <w:style w:type="character" w:customStyle="1" w:styleId="Char7">
    <w:name w:val="批注主题 Char"/>
    <w:basedOn w:val="Char10"/>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1">
    <w:name w:val="文档结构图 Char"/>
    <w:basedOn w:val="a1"/>
    <w:link w:val="a5"/>
    <w:qFormat/>
    <w:rPr>
      <w:rFonts w:ascii="宋体" w:eastAsia="宋体" w:hAnsi="Times New Roman" w:cs="Times New Roman"/>
      <w:sz w:val="18"/>
      <w:szCs w:val="18"/>
    </w:rPr>
  </w:style>
  <w:style w:type="character" w:customStyle="1" w:styleId="Char">
    <w:name w:val="正文文本 Char"/>
    <w:basedOn w:val="a1"/>
    <w:link w:val="a0"/>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6">
    <w:name w:val="标题 Char"/>
    <w:basedOn w:val="a1"/>
    <w:link w:val="ad"/>
    <w:uiPriority w:val="10"/>
    <w:qFormat/>
    <w:rPr>
      <w:rFonts w:asciiTheme="majorHAnsi" w:eastAsia="宋体" w:hAnsiTheme="majorHAnsi" w:cstheme="majorBidi"/>
      <w:b/>
      <w:bCs/>
      <w:kern w:val="2"/>
      <w:sz w:val="32"/>
      <w:szCs w:val="32"/>
    </w:r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table" w:customStyle="1" w:styleId="13">
    <w:name w:val="网格型1"/>
    <w:basedOn w:val="a2"/>
    <w:uiPriority w:val="39"/>
    <w:qFormat/>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修订2"/>
    <w:hidden/>
    <w:uiPriority w:val="99"/>
    <w:semiHidden/>
    <w:qFormat/>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0" Type="http://schemas.openxmlformats.org/officeDocument/2006/relationships/image" Target="media/image6.png"/><Relationship Id="rId41"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4EC428-1228-4248-8125-C51A133BA2ED}">
  <ds:schemaRefs>
    <ds:schemaRef ds:uri="http://schemas.openxmlformats.org/officeDocument/2006/bibliography"/>
  </ds:schemaRefs>
</ds:datastoreItem>
</file>

<file path=customXml/itemProps3.xml><?xml version="1.0" encoding="utf-8"?>
<ds:datastoreItem xmlns:ds="http://schemas.openxmlformats.org/officeDocument/2006/customXml" ds:itemID="{969F5C57-8F70-4869-AF25-2FBE6F32D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9160</Words>
  <Characters>52213</Characters>
  <Application>Microsoft Office Word</Application>
  <DocSecurity>0</DocSecurity>
  <Lines>435</Lines>
  <Paragraphs>122</Paragraphs>
  <ScaleCrop>false</ScaleCrop>
  <Company>Microsoft</Company>
  <LinksUpToDate>false</LinksUpToDate>
  <CharactersWithSpaces>61251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89</cp:revision>
  <cp:lastPrinted>2021-08-11T01:41:00Z</cp:lastPrinted>
  <dcterms:created xsi:type="dcterms:W3CDTF">2020-04-26T01:34:00Z</dcterms:created>
  <dcterms:modified xsi:type="dcterms:W3CDTF">2021-08-11T01:42:00Z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6833127ADC0E4C8488880E8897DA5A3A</vt:lpwstr>
  </property>
</Properties>
</file>