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7272" w:rsidRDefault="00F022A1">
      <w:pPr>
        <w:jc w:val="center"/>
        <w:rPr>
          <w:rFonts w:ascii="黑体" w:eastAsia="黑体" w:hAnsi="黑体"/>
          <w:sz w:val="30"/>
          <w:szCs w:val="30"/>
        </w:rPr>
      </w:pPr>
      <w:r>
        <w:rPr>
          <w:rFonts w:ascii="黑体" w:eastAsia="黑体" w:hAnsi="黑体" w:hint="eastAsia"/>
          <w:sz w:val="30"/>
          <w:szCs w:val="30"/>
        </w:rPr>
        <w:t>招标编号：</w:t>
      </w:r>
      <w:r w:rsidR="00C01C3F" w:rsidRPr="00C01C3F">
        <w:rPr>
          <w:rFonts w:ascii="黑体" w:eastAsia="黑体" w:hAnsi="黑体"/>
          <w:sz w:val="30"/>
          <w:szCs w:val="30"/>
        </w:rPr>
        <w:t>510108202100157</w:t>
      </w:r>
    </w:p>
    <w:p w:rsidR="000A7272" w:rsidRDefault="000A7272">
      <w:pPr>
        <w:rPr>
          <w:rFonts w:ascii="黑体" w:eastAsia="黑体" w:hAnsi="黑体"/>
          <w:sz w:val="52"/>
          <w:szCs w:val="52"/>
        </w:rPr>
      </w:pPr>
    </w:p>
    <w:p w:rsidR="000A7272" w:rsidRDefault="00F022A1">
      <w:pPr>
        <w:jc w:val="center"/>
        <w:rPr>
          <w:rFonts w:ascii="黑体" w:eastAsia="黑体" w:hAnsi="黑体"/>
          <w:sz w:val="48"/>
          <w:szCs w:val="48"/>
        </w:rPr>
      </w:pPr>
      <w:r>
        <w:rPr>
          <w:rFonts w:ascii="黑体" w:eastAsia="黑体" w:hAnsi="黑体" w:hint="eastAsia"/>
          <w:sz w:val="48"/>
          <w:szCs w:val="48"/>
        </w:rPr>
        <w:t>成都市成华区妇幼保健院</w:t>
      </w:r>
    </w:p>
    <w:p w:rsidR="000A7272" w:rsidRDefault="00F022A1">
      <w:pPr>
        <w:jc w:val="center"/>
        <w:rPr>
          <w:rFonts w:ascii="黑体" w:eastAsia="黑体" w:hAnsi="黑体"/>
          <w:sz w:val="48"/>
          <w:szCs w:val="48"/>
        </w:rPr>
      </w:pPr>
      <w:r>
        <w:rPr>
          <w:rFonts w:ascii="黑体" w:eastAsia="黑体" w:hAnsi="黑体" w:hint="eastAsia"/>
          <w:sz w:val="48"/>
          <w:szCs w:val="48"/>
        </w:rPr>
        <w:t>药剂科中药饮片采购项目（重新采购）</w:t>
      </w:r>
    </w:p>
    <w:p w:rsidR="000A7272" w:rsidRDefault="000A7272">
      <w:pPr>
        <w:jc w:val="center"/>
        <w:rPr>
          <w:rFonts w:ascii="黑体" w:eastAsia="黑体" w:hAnsi="黑体"/>
          <w:sz w:val="48"/>
          <w:szCs w:val="48"/>
        </w:rPr>
      </w:pPr>
    </w:p>
    <w:p w:rsidR="000A7272" w:rsidRDefault="000A7272">
      <w:pPr>
        <w:rPr>
          <w:rFonts w:ascii="黑体" w:eastAsia="黑体" w:hAnsi="黑体"/>
          <w:sz w:val="52"/>
          <w:szCs w:val="52"/>
        </w:rPr>
      </w:pPr>
    </w:p>
    <w:p w:rsidR="000A7272" w:rsidRDefault="00F022A1">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0A7272" w:rsidRDefault="00F022A1">
      <w:pPr>
        <w:jc w:val="center"/>
        <w:rPr>
          <w:rFonts w:ascii="黑体" w:eastAsia="黑体" w:hAnsi="黑体"/>
          <w:sz w:val="52"/>
          <w:szCs w:val="52"/>
        </w:rPr>
      </w:pPr>
      <w:r>
        <w:rPr>
          <w:rFonts w:ascii="黑体" w:eastAsia="黑体" w:hAnsi="黑体" w:hint="eastAsia"/>
          <w:sz w:val="52"/>
          <w:szCs w:val="52"/>
        </w:rPr>
        <w:t>标</w:t>
      </w:r>
    </w:p>
    <w:p w:rsidR="000A7272" w:rsidRDefault="00F022A1">
      <w:pPr>
        <w:jc w:val="center"/>
        <w:rPr>
          <w:rFonts w:ascii="黑体" w:eastAsia="黑体" w:hAnsi="黑体"/>
          <w:sz w:val="52"/>
          <w:szCs w:val="52"/>
        </w:rPr>
      </w:pPr>
      <w:r>
        <w:rPr>
          <w:rFonts w:ascii="黑体" w:eastAsia="黑体" w:hAnsi="黑体" w:hint="eastAsia"/>
          <w:sz w:val="52"/>
          <w:szCs w:val="52"/>
        </w:rPr>
        <w:t>文</w:t>
      </w:r>
    </w:p>
    <w:p w:rsidR="000A7272" w:rsidRDefault="00F022A1">
      <w:pPr>
        <w:jc w:val="center"/>
        <w:rPr>
          <w:rFonts w:ascii="黑体" w:eastAsia="黑体" w:hAnsi="黑体"/>
          <w:sz w:val="52"/>
          <w:szCs w:val="52"/>
        </w:rPr>
      </w:pPr>
      <w:r>
        <w:rPr>
          <w:rFonts w:ascii="黑体" w:eastAsia="黑体" w:hAnsi="黑体" w:hint="eastAsia"/>
          <w:sz w:val="52"/>
          <w:szCs w:val="52"/>
        </w:rPr>
        <w:t>件</w:t>
      </w:r>
    </w:p>
    <w:p w:rsidR="000A7272" w:rsidRDefault="000A7272">
      <w:pPr>
        <w:spacing w:line="360" w:lineRule="auto"/>
        <w:rPr>
          <w:rFonts w:ascii="黑体" w:eastAsia="黑体" w:hAnsi="黑体"/>
          <w:sz w:val="32"/>
          <w:szCs w:val="32"/>
        </w:rPr>
      </w:pPr>
    </w:p>
    <w:p w:rsidR="000A7272" w:rsidRDefault="00F022A1">
      <w:pPr>
        <w:spacing w:line="360" w:lineRule="auto"/>
        <w:jc w:val="center"/>
        <w:rPr>
          <w:rFonts w:ascii="黑体" w:eastAsia="黑体" w:hAnsi="黑体"/>
          <w:sz w:val="32"/>
          <w:szCs w:val="32"/>
        </w:rPr>
      </w:pPr>
      <w:bookmarkStart w:id="0" w:name="_Hlt101233737"/>
      <w:bookmarkStart w:id="1" w:name="_Hlt101843627"/>
      <w:bookmarkEnd w:id="0"/>
      <w:bookmarkEnd w:id="1"/>
      <w:r>
        <w:rPr>
          <w:rFonts w:ascii="黑体" w:eastAsia="黑体" w:hAnsi="黑体" w:hint="eastAsia"/>
          <w:sz w:val="32"/>
          <w:szCs w:val="32"/>
        </w:rPr>
        <w:t>成都市成华区妇幼保健院</w:t>
      </w:r>
    </w:p>
    <w:p w:rsidR="000A7272" w:rsidRDefault="00F022A1">
      <w:pPr>
        <w:spacing w:line="360" w:lineRule="auto"/>
        <w:jc w:val="center"/>
        <w:rPr>
          <w:rFonts w:ascii="黑体" w:eastAsia="黑体" w:hAnsi="黑体" w:cs="宋体"/>
          <w:sz w:val="32"/>
          <w:szCs w:val="32"/>
        </w:rPr>
      </w:pPr>
      <w:r>
        <w:rPr>
          <w:rFonts w:ascii="黑体" w:eastAsia="黑体" w:hAnsi="黑体" w:cs="宋体" w:hint="eastAsia"/>
          <w:sz w:val="32"/>
          <w:szCs w:val="32"/>
        </w:rPr>
        <w:t>四川国际</w:t>
      </w:r>
      <w:r>
        <w:rPr>
          <w:rFonts w:ascii="黑体" w:eastAsia="黑体" w:hAnsi="黑体" w:cs="宋体"/>
          <w:sz w:val="32"/>
          <w:szCs w:val="32"/>
        </w:rPr>
        <w:t>招标</w:t>
      </w:r>
      <w:r>
        <w:rPr>
          <w:rFonts w:ascii="黑体" w:eastAsia="黑体" w:hAnsi="黑体" w:cs="宋体" w:hint="eastAsia"/>
          <w:sz w:val="32"/>
          <w:szCs w:val="32"/>
        </w:rPr>
        <w:t>有限</w:t>
      </w:r>
      <w:r>
        <w:rPr>
          <w:rFonts w:ascii="黑体" w:eastAsia="黑体" w:hAnsi="黑体" w:cs="宋体"/>
          <w:sz w:val="32"/>
          <w:szCs w:val="32"/>
        </w:rPr>
        <w:t>责任公司</w:t>
      </w:r>
    </w:p>
    <w:p w:rsidR="000A7272" w:rsidRDefault="00F022A1">
      <w:pPr>
        <w:spacing w:line="360" w:lineRule="auto"/>
        <w:jc w:val="center"/>
        <w:rPr>
          <w:rFonts w:ascii="黑体" w:eastAsia="黑体" w:hAnsi="黑体"/>
          <w:sz w:val="32"/>
          <w:szCs w:val="32"/>
        </w:rPr>
      </w:pPr>
      <w:r>
        <w:rPr>
          <w:rFonts w:ascii="黑体" w:eastAsia="黑体" w:hAnsi="黑体" w:hint="eastAsia"/>
          <w:sz w:val="32"/>
          <w:szCs w:val="32"/>
        </w:rPr>
        <w:t>共同编制</w:t>
      </w:r>
    </w:p>
    <w:p w:rsidR="000A7272" w:rsidRDefault="00F022A1">
      <w:pPr>
        <w:spacing w:line="360" w:lineRule="auto"/>
        <w:jc w:val="center"/>
        <w:rPr>
          <w:rFonts w:ascii="黑体" w:eastAsia="黑体" w:hAnsi="黑体"/>
          <w:sz w:val="30"/>
          <w:szCs w:val="30"/>
        </w:rPr>
        <w:sectPr w:rsidR="000A7272">
          <w:headerReference w:type="even" r:id="rId10"/>
          <w:headerReference w:type="default" r:id="rId11"/>
          <w:footerReference w:type="even" r:id="rId12"/>
          <w:footerReference w:type="default" r:id="rId13"/>
          <w:headerReference w:type="first" r:id="rId14"/>
          <w:footerReference w:type="first" r:id="rId15"/>
          <w:pgSz w:w="11907" w:h="16840"/>
          <w:pgMar w:top="1440" w:right="1474" w:bottom="1440" w:left="1474" w:header="851" w:footer="992" w:gutter="0"/>
          <w:cols w:space="720"/>
          <w:titlePg/>
          <w:docGrid w:linePitch="312"/>
        </w:sectPr>
      </w:pPr>
      <w:r>
        <w:rPr>
          <w:rFonts w:ascii="黑体" w:eastAsia="黑体" w:hAnsi="黑体"/>
          <w:sz w:val="30"/>
          <w:szCs w:val="30"/>
        </w:rPr>
        <w:t>2021</w:t>
      </w:r>
      <w:r>
        <w:rPr>
          <w:rFonts w:ascii="黑体" w:eastAsia="黑体" w:hAnsi="黑体" w:hint="eastAsia"/>
          <w:sz w:val="30"/>
          <w:szCs w:val="30"/>
        </w:rPr>
        <w:t>年12月</w:t>
      </w:r>
    </w:p>
    <w:p w:rsidR="000A7272" w:rsidRDefault="00F022A1">
      <w:pPr>
        <w:jc w:val="center"/>
        <w:rPr>
          <w:rFonts w:ascii="仿宋" w:eastAsia="仿宋" w:hAnsi="仿宋"/>
          <w:b/>
          <w:bCs/>
          <w:sz w:val="36"/>
          <w:szCs w:val="36"/>
        </w:rPr>
      </w:pPr>
      <w:r>
        <w:rPr>
          <w:rFonts w:ascii="仿宋" w:eastAsia="仿宋" w:hAnsi="仿宋" w:hint="eastAsia"/>
          <w:b/>
          <w:bCs/>
          <w:sz w:val="36"/>
          <w:szCs w:val="36"/>
        </w:rPr>
        <w:lastRenderedPageBreak/>
        <w:t>目    录</w:t>
      </w:r>
    </w:p>
    <w:p w:rsidR="000A7272" w:rsidRDefault="000A7272">
      <w:pPr>
        <w:jc w:val="center"/>
        <w:rPr>
          <w:rFonts w:ascii="仿宋" w:eastAsia="仿宋" w:hAnsi="仿宋"/>
          <w:b/>
          <w:bCs/>
          <w:sz w:val="36"/>
          <w:szCs w:val="36"/>
        </w:rPr>
      </w:pPr>
    </w:p>
    <w:bookmarkStart w:id="2" w:name="_Toc24584"/>
    <w:bookmarkStart w:id="3" w:name="_Toc6066"/>
    <w:p w:rsidR="000A7272" w:rsidRDefault="00287EE5">
      <w:pPr>
        <w:pStyle w:val="11"/>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sidR="00F022A1">
        <w:rPr>
          <w:rFonts w:ascii="仿宋" w:eastAsia="仿宋" w:hAnsi="仿宋" w:cs="宋体"/>
          <w:sz w:val="28"/>
          <w:szCs w:val="28"/>
        </w:rPr>
        <w:instrText xml:space="preserve">TOC \o "1-1" \h \u </w:instrText>
      </w:r>
      <w:r>
        <w:rPr>
          <w:rFonts w:ascii="仿宋" w:eastAsia="仿宋" w:hAnsi="仿宋" w:cs="宋体" w:hint="eastAsia"/>
          <w:sz w:val="28"/>
          <w:szCs w:val="28"/>
        </w:rPr>
        <w:fldChar w:fldCharType="separate"/>
      </w:r>
      <w:hyperlink w:anchor="_Toc6066" w:history="1">
        <w:r w:rsidR="00F022A1">
          <w:rPr>
            <w:rFonts w:ascii="仿宋" w:eastAsia="仿宋" w:hAnsi="仿宋" w:cs="宋体" w:hint="eastAsia"/>
            <w:sz w:val="28"/>
            <w:szCs w:val="28"/>
          </w:rPr>
          <w:t>第一章投标</w:t>
        </w:r>
        <w:bookmarkStart w:id="4" w:name="_Hlt493498728"/>
        <w:bookmarkStart w:id="5" w:name="_Hlt493498729"/>
        <w:r w:rsidR="00F022A1">
          <w:rPr>
            <w:rFonts w:ascii="仿宋" w:eastAsia="仿宋" w:hAnsi="仿宋" w:cs="宋体" w:hint="eastAsia"/>
            <w:sz w:val="28"/>
            <w:szCs w:val="28"/>
          </w:rPr>
          <w:t>邀</w:t>
        </w:r>
        <w:bookmarkEnd w:id="4"/>
        <w:bookmarkEnd w:id="5"/>
        <w:r w:rsidR="00F022A1">
          <w:rPr>
            <w:rFonts w:ascii="仿宋" w:eastAsia="仿宋" w:hAnsi="仿宋" w:cs="宋体" w:hint="eastAsia"/>
            <w:sz w:val="28"/>
            <w:szCs w:val="28"/>
          </w:rPr>
          <w:t>请</w:t>
        </w:r>
        <w:r w:rsidR="00F022A1">
          <w:rPr>
            <w:rFonts w:ascii="仿宋" w:eastAsia="仿宋" w:hAnsi="仿宋" w:cs="宋体"/>
            <w:sz w:val="28"/>
            <w:szCs w:val="28"/>
          </w:rPr>
          <w:tab/>
        </w:r>
        <w:r>
          <w:rPr>
            <w:rFonts w:ascii="仿宋" w:eastAsia="仿宋" w:hAnsi="仿宋" w:cs="宋体" w:hint="eastAsia"/>
            <w:sz w:val="28"/>
            <w:szCs w:val="28"/>
          </w:rPr>
          <w:fldChar w:fldCharType="begin"/>
        </w:r>
        <w:r w:rsidR="00F022A1">
          <w:rPr>
            <w:rFonts w:ascii="仿宋" w:eastAsia="仿宋" w:hAnsi="仿宋" w:cs="宋体"/>
            <w:sz w:val="28"/>
            <w:szCs w:val="28"/>
          </w:rPr>
          <w:instrText xml:space="preserve"> PAGEREF _Toc6066 </w:instrText>
        </w:r>
        <w:r>
          <w:rPr>
            <w:rFonts w:ascii="仿宋" w:eastAsia="仿宋" w:hAnsi="仿宋" w:cs="宋体" w:hint="eastAsia"/>
            <w:sz w:val="28"/>
            <w:szCs w:val="28"/>
          </w:rPr>
          <w:fldChar w:fldCharType="separate"/>
        </w:r>
        <w:r w:rsidR="00F022A1">
          <w:rPr>
            <w:rFonts w:ascii="仿宋" w:eastAsia="仿宋" w:hAnsi="仿宋" w:cs="宋体"/>
            <w:sz w:val="28"/>
            <w:szCs w:val="28"/>
          </w:rPr>
          <w:t>3</w:t>
        </w:r>
        <w:r>
          <w:rPr>
            <w:rFonts w:ascii="仿宋" w:eastAsia="仿宋" w:hAnsi="仿宋" w:cs="宋体" w:hint="eastAsia"/>
            <w:sz w:val="28"/>
            <w:szCs w:val="28"/>
          </w:rPr>
          <w:fldChar w:fldCharType="end"/>
        </w:r>
      </w:hyperlink>
    </w:p>
    <w:p w:rsidR="000A7272" w:rsidRDefault="00BA5AFC">
      <w:pPr>
        <w:pStyle w:val="11"/>
        <w:tabs>
          <w:tab w:val="right" w:leader="middleDot" w:pos="8959"/>
        </w:tabs>
        <w:spacing w:line="480" w:lineRule="auto"/>
        <w:rPr>
          <w:rFonts w:ascii="仿宋" w:eastAsia="仿宋" w:hAnsi="仿宋" w:cs="宋体"/>
          <w:sz w:val="28"/>
          <w:szCs w:val="28"/>
        </w:rPr>
      </w:pPr>
      <w:hyperlink w:anchor="_Toc12420" w:history="1">
        <w:r w:rsidR="00F022A1">
          <w:rPr>
            <w:rFonts w:ascii="仿宋" w:eastAsia="仿宋" w:hAnsi="仿宋" w:cs="宋体" w:hint="eastAsia"/>
            <w:sz w:val="28"/>
            <w:szCs w:val="28"/>
          </w:rPr>
          <w:t>第二章投标人须知</w:t>
        </w:r>
        <w:r w:rsidR="00F022A1">
          <w:rPr>
            <w:rFonts w:ascii="仿宋" w:eastAsia="仿宋" w:hAnsi="仿宋" w:cs="宋体"/>
            <w:sz w:val="28"/>
            <w:szCs w:val="28"/>
          </w:rPr>
          <w:tab/>
        </w:r>
        <w:r w:rsidR="00287EE5">
          <w:rPr>
            <w:rFonts w:ascii="仿宋" w:eastAsia="仿宋" w:hAnsi="仿宋" w:cs="宋体" w:hint="eastAsia"/>
            <w:sz w:val="28"/>
            <w:szCs w:val="28"/>
          </w:rPr>
          <w:fldChar w:fldCharType="begin"/>
        </w:r>
        <w:r w:rsidR="00F022A1">
          <w:rPr>
            <w:rFonts w:ascii="仿宋" w:eastAsia="仿宋" w:hAnsi="仿宋" w:cs="宋体"/>
            <w:sz w:val="28"/>
            <w:szCs w:val="28"/>
          </w:rPr>
          <w:instrText xml:space="preserve"> PAGEREF _Toc12420 </w:instrText>
        </w:r>
        <w:r w:rsidR="00287EE5">
          <w:rPr>
            <w:rFonts w:ascii="仿宋" w:eastAsia="仿宋" w:hAnsi="仿宋" w:cs="宋体" w:hint="eastAsia"/>
            <w:sz w:val="28"/>
            <w:szCs w:val="28"/>
          </w:rPr>
          <w:fldChar w:fldCharType="separate"/>
        </w:r>
        <w:r w:rsidR="00F022A1">
          <w:rPr>
            <w:rFonts w:ascii="仿宋" w:eastAsia="仿宋" w:hAnsi="仿宋" w:cs="宋体"/>
            <w:sz w:val="28"/>
            <w:szCs w:val="28"/>
          </w:rPr>
          <w:t>5</w:t>
        </w:r>
        <w:r w:rsidR="00287EE5">
          <w:rPr>
            <w:rFonts w:ascii="仿宋" w:eastAsia="仿宋" w:hAnsi="仿宋" w:cs="宋体" w:hint="eastAsia"/>
            <w:sz w:val="28"/>
            <w:szCs w:val="28"/>
          </w:rPr>
          <w:fldChar w:fldCharType="end"/>
        </w:r>
      </w:hyperlink>
    </w:p>
    <w:p w:rsidR="000A7272" w:rsidRDefault="00BA5AFC">
      <w:pPr>
        <w:pStyle w:val="11"/>
        <w:tabs>
          <w:tab w:val="right" w:leader="middleDot" w:pos="8959"/>
        </w:tabs>
        <w:spacing w:line="480" w:lineRule="auto"/>
        <w:rPr>
          <w:rFonts w:ascii="仿宋" w:eastAsia="仿宋" w:hAnsi="仿宋" w:cs="宋体"/>
          <w:sz w:val="28"/>
          <w:szCs w:val="28"/>
        </w:rPr>
      </w:pPr>
      <w:hyperlink w:anchor="_Toc24369" w:history="1">
        <w:r w:rsidR="00F022A1">
          <w:rPr>
            <w:rFonts w:ascii="仿宋" w:eastAsia="仿宋" w:hAnsi="仿宋" w:cs="宋体" w:hint="eastAsia"/>
            <w:sz w:val="28"/>
            <w:szCs w:val="28"/>
          </w:rPr>
          <w:t>第三章投标文件格式</w:t>
        </w:r>
        <w:r w:rsidR="00F022A1">
          <w:rPr>
            <w:rFonts w:ascii="仿宋" w:eastAsia="仿宋" w:hAnsi="仿宋" w:cs="宋体"/>
            <w:sz w:val="28"/>
            <w:szCs w:val="28"/>
          </w:rPr>
          <w:tab/>
        </w:r>
        <w:r w:rsidR="00287EE5">
          <w:rPr>
            <w:rFonts w:ascii="仿宋" w:eastAsia="仿宋" w:hAnsi="仿宋" w:cs="宋体" w:hint="eastAsia"/>
            <w:sz w:val="28"/>
            <w:szCs w:val="28"/>
          </w:rPr>
          <w:fldChar w:fldCharType="begin"/>
        </w:r>
        <w:r w:rsidR="00F022A1">
          <w:rPr>
            <w:rFonts w:ascii="仿宋" w:eastAsia="仿宋" w:hAnsi="仿宋" w:cs="宋体"/>
            <w:sz w:val="28"/>
            <w:szCs w:val="28"/>
          </w:rPr>
          <w:instrText xml:space="preserve"> PAGEREF _Toc24369 </w:instrText>
        </w:r>
        <w:r w:rsidR="00287EE5">
          <w:rPr>
            <w:rFonts w:ascii="仿宋" w:eastAsia="仿宋" w:hAnsi="仿宋" w:cs="宋体" w:hint="eastAsia"/>
            <w:sz w:val="28"/>
            <w:szCs w:val="28"/>
          </w:rPr>
          <w:fldChar w:fldCharType="separate"/>
        </w:r>
        <w:r w:rsidR="00F022A1">
          <w:rPr>
            <w:rFonts w:ascii="仿宋" w:eastAsia="仿宋" w:hAnsi="仿宋" w:cs="宋体"/>
            <w:sz w:val="28"/>
            <w:szCs w:val="28"/>
          </w:rPr>
          <w:t>24</w:t>
        </w:r>
        <w:r w:rsidR="00287EE5">
          <w:rPr>
            <w:rFonts w:ascii="仿宋" w:eastAsia="仿宋" w:hAnsi="仿宋" w:cs="宋体" w:hint="eastAsia"/>
            <w:sz w:val="28"/>
            <w:szCs w:val="28"/>
          </w:rPr>
          <w:fldChar w:fldCharType="end"/>
        </w:r>
      </w:hyperlink>
    </w:p>
    <w:p w:rsidR="000A7272" w:rsidRDefault="00BA5AFC">
      <w:pPr>
        <w:pStyle w:val="11"/>
        <w:tabs>
          <w:tab w:val="right" w:leader="middleDot" w:pos="8959"/>
        </w:tabs>
        <w:spacing w:line="480" w:lineRule="auto"/>
        <w:rPr>
          <w:rFonts w:ascii="仿宋" w:eastAsia="仿宋" w:hAnsi="仿宋" w:cs="宋体"/>
          <w:sz w:val="28"/>
          <w:szCs w:val="28"/>
        </w:rPr>
      </w:pPr>
      <w:hyperlink w:anchor="_Toc28654" w:history="1">
        <w:r w:rsidR="00F022A1">
          <w:rPr>
            <w:rFonts w:ascii="仿宋" w:eastAsia="仿宋" w:hAnsi="仿宋" w:cs="宋体" w:hint="eastAsia"/>
            <w:sz w:val="28"/>
            <w:szCs w:val="28"/>
          </w:rPr>
          <w:t>第四章投标人和投标产品的资格、资质性及其他类似效力要求</w:t>
        </w:r>
        <w:r w:rsidR="00F022A1">
          <w:rPr>
            <w:rFonts w:ascii="仿宋" w:eastAsia="仿宋" w:hAnsi="仿宋" w:cs="宋体"/>
            <w:sz w:val="28"/>
            <w:szCs w:val="28"/>
          </w:rPr>
          <w:tab/>
        </w:r>
        <w:r w:rsidR="00287EE5">
          <w:rPr>
            <w:rFonts w:ascii="仿宋" w:eastAsia="仿宋" w:hAnsi="仿宋" w:cs="宋体" w:hint="eastAsia"/>
            <w:sz w:val="28"/>
            <w:szCs w:val="28"/>
          </w:rPr>
          <w:fldChar w:fldCharType="begin"/>
        </w:r>
        <w:r w:rsidR="00F022A1">
          <w:rPr>
            <w:rFonts w:ascii="仿宋" w:eastAsia="仿宋" w:hAnsi="仿宋" w:cs="宋体"/>
            <w:sz w:val="28"/>
            <w:szCs w:val="28"/>
          </w:rPr>
          <w:instrText xml:space="preserve"> PAGEREF _Toc28654 </w:instrText>
        </w:r>
        <w:r w:rsidR="00287EE5">
          <w:rPr>
            <w:rFonts w:ascii="仿宋" w:eastAsia="仿宋" w:hAnsi="仿宋" w:cs="宋体" w:hint="eastAsia"/>
            <w:sz w:val="28"/>
            <w:szCs w:val="28"/>
          </w:rPr>
          <w:fldChar w:fldCharType="separate"/>
        </w:r>
        <w:r w:rsidR="00F022A1">
          <w:rPr>
            <w:rFonts w:ascii="仿宋" w:eastAsia="仿宋" w:hAnsi="仿宋" w:cs="宋体"/>
            <w:sz w:val="28"/>
            <w:szCs w:val="28"/>
          </w:rPr>
          <w:t>49</w:t>
        </w:r>
        <w:r w:rsidR="00287EE5">
          <w:rPr>
            <w:rFonts w:ascii="仿宋" w:eastAsia="仿宋" w:hAnsi="仿宋" w:cs="宋体" w:hint="eastAsia"/>
            <w:sz w:val="28"/>
            <w:szCs w:val="28"/>
          </w:rPr>
          <w:fldChar w:fldCharType="end"/>
        </w:r>
      </w:hyperlink>
    </w:p>
    <w:p w:rsidR="000A7272" w:rsidRDefault="00BA5AFC">
      <w:pPr>
        <w:pStyle w:val="11"/>
        <w:tabs>
          <w:tab w:val="right" w:leader="middleDot" w:pos="8959"/>
        </w:tabs>
        <w:spacing w:line="480" w:lineRule="auto"/>
        <w:rPr>
          <w:rFonts w:ascii="仿宋" w:eastAsia="仿宋" w:hAnsi="仿宋" w:cs="宋体"/>
          <w:sz w:val="28"/>
          <w:szCs w:val="28"/>
        </w:rPr>
      </w:pPr>
      <w:hyperlink w:anchor="_Toc3806" w:history="1">
        <w:r w:rsidR="00F022A1">
          <w:rPr>
            <w:rFonts w:ascii="仿宋" w:eastAsia="仿宋" w:hAnsi="仿宋" w:cs="宋体" w:hint="eastAsia"/>
            <w:sz w:val="28"/>
            <w:szCs w:val="28"/>
          </w:rPr>
          <w:t>第五章投标人应当提供的资格、资质性及其他类似效力要求的相关证明材料</w:t>
        </w:r>
        <w:r w:rsidR="00F022A1">
          <w:rPr>
            <w:rFonts w:ascii="仿宋" w:eastAsia="仿宋" w:hAnsi="仿宋" w:cs="宋体"/>
            <w:sz w:val="28"/>
            <w:szCs w:val="28"/>
          </w:rPr>
          <w:tab/>
        </w:r>
        <w:r w:rsidR="00287EE5">
          <w:rPr>
            <w:rFonts w:ascii="仿宋" w:eastAsia="仿宋" w:hAnsi="仿宋" w:cs="宋体" w:hint="eastAsia"/>
            <w:sz w:val="28"/>
            <w:szCs w:val="28"/>
          </w:rPr>
          <w:fldChar w:fldCharType="begin"/>
        </w:r>
        <w:r w:rsidR="00F022A1">
          <w:rPr>
            <w:rFonts w:ascii="仿宋" w:eastAsia="仿宋" w:hAnsi="仿宋" w:cs="宋体"/>
            <w:sz w:val="28"/>
            <w:szCs w:val="28"/>
          </w:rPr>
          <w:instrText xml:space="preserve"> PAGEREF _Toc3806 </w:instrText>
        </w:r>
        <w:r w:rsidR="00287EE5">
          <w:rPr>
            <w:rFonts w:ascii="仿宋" w:eastAsia="仿宋" w:hAnsi="仿宋" w:cs="宋体" w:hint="eastAsia"/>
            <w:sz w:val="28"/>
            <w:szCs w:val="28"/>
          </w:rPr>
          <w:fldChar w:fldCharType="separate"/>
        </w:r>
        <w:r w:rsidR="00F022A1">
          <w:rPr>
            <w:rFonts w:ascii="仿宋" w:eastAsia="仿宋" w:hAnsi="仿宋" w:cs="宋体"/>
            <w:sz w:val="28"/>
            <w:szCs w:val="28"/>
          </w:rPr>
          <w:t>52</w:t>
        </w:r>
        <w:r w:rsidR="00287EE5">
          <w:rPr>
            <w:rFonts w:ascii="仿宋" w:eastAsia="仿宋" w:hAnsi="仿宋" w:cs="宋体" w:hint="eastAsia"/>
            <w:sz w:val="28"/>
            <w:szCs w:val="28"/>
          </w:rPr>
          <w:fldChar w:fldCharType="end"/>
        </w:r>
      </w:hyperlink>
    </w:p>
    <w:p w:rsidR="000A7272" w:rsidRDefault="00BA5AFC">
      <w:pPr>
        <w:pStyle w:val="11"/>
        <w:tabs>
          <w:tab w:val="right" w:leader="middleDot" w:pos="8959"/>
        </w:tabs>
        <w:spacing w:line="480" w:lineRule="auto"/>
        <w:rPr>
          <w:rFonts w:ascii="仿宋" w:eastAsia="仿宋" w:hAnsi="仿宋" w:cs="宋体"/>
          <w:sz w:val="28"/>
          <w:szCs w:val="28"/>
        </w:rPr>
      </w:pPr>
      <w:hyperlink w:anchor="_Toc2122" w:history="1">
        <w:r w:rsidR="00F022A1">
          <w:rPr>
            <w:rFonts w:ascii="仿宋" w:eastAsia="仿宋" w:hAnsi="仿宋" w:cs="宋体" w:hint="eastAsia"/>
            <w:sz w:val="28"/>
            <w:szCs w:val="28"/>
          </w:rPr>
          <w:t>第六章招标项目技术、服务、商务及其他要求</w:t>
        </w:r>
        <w:r w:rsidR="00F022A1">
          <w:rPr>
            <w:rFonts w:ascii="仿宋" w:eastAsia="仿宋" w:hAnsi="仿宋" w:cs="宋体"/>
            <w:sz w:val="28"/>
            <w:szCs w:val="28"/>
          </w:rPr>
          <w:tab/>
        </w:r>
        <w:r w:rsidR="00287EE5">
          <w:rPr>
            <w:rFonts w:ascii="仿宋" w:eastAsia="仿宋" w:hAnsi="仿宋" w:cs="宋体" w:hint="eastAsia"/>
            <w:sz w:val="28"/>
            <w:szCs w:val="28"/>
          </w:rPr>
          <w:fldChar w:fldCharType="begin"/>
        </w:r>
        <w:r w:rsidR="00F022A1">
          <w:rPr>
            <w:rFonts w:ascii="仿宋" w:eastAsia="仿宋" w:hAnsi="仿宋" w:cs="宋体"/>
            <w:sz w:val="28"/>
            <w:szCs w:val="28"/>
          </w:rPr>
          <w:instrText xml:space="preserve"> PAGEREF _Toc2122 </w:instrText>
        </w:r>
        <w:r w:rsidR="00287EE5">
          <w:rPr>
            <w:rFonts w:ascii="仿宋" w:eastAsia="仿宋" w:hAnsi="仿宋" w:cs="宋体" w:hint="eastAsia"/>
            <w:sz w:val="28"/>
            <w:szCs w:val="28"/>
          </w:rPr>
          <w:fldChar w:fldCharType="separate"/>
        </w:r>
        <w:r w:rsidR="00F022A1">
          <w:rPr>
            <w:rFonts w:ascii="仿宋" w:eastAsia="仿宋" w:hAnsi="仿宋" w:cs="宋体"/>
            <w:sz w:val="28"/>
            <w:szCs w:val="28"/>
          </w:rPr>
          <w:t>53</w:t>
        </w:r>
        <w:r w:rsidR="00287EE5">
          <w:rPr>
            <w:rFonts w:ascii="仿宋" w:eastAsia="仿宋" w:hAnsi="仿宋" w:cs="宋体" w:hint="eastAsia"/>
            <w:sz w:val="28"/>
            <w:szCs w:val="28"/>
          </w:rPr>
          <w:fldChar w:fldCharType="end"/>
        </w:r>
      </w:hyperlink>
    </w:p>
    <w:p w:rsidR="000A7272" w:rsidRDefault="00BA5AFC">
      <w:pPr>
        <w:pStyle w:val="11"/>
        <w:tabs>
          <w:tab w:val="right" w:leader="middleDot" w:pos="8959"/>
        </w:tabs>
        <w:spacing w:line="480" w:lineRule="auto"/>
        <w:rPr>
          <w:rFonts w:ascii="仿宋" w:eastAsia="仿宋" w:hAnsi="仿宋" w:cs="宋体"/>
          <w:sz w:val="28"/>
          <w:szCs w:val="28"/>
        </w:rPr>
      </w:pPr>
      <w:hyperlink w:anchor="_Toc31810" w:history="1">
        <w:r w:rsidR="00F022A1">
          <w:rPr>
            <w:rFonts w:ascii="仿宋" w:eastAsia="仿宋" w:hAnsi="仿宋" w:cs="宋体" w:hint="eastAsia"/>
            <w:sz w:val="28"/>
            <w:szCs w:val="28"/>
          </w:rPr>
          <w:t>第七章评标办法</w:t>
        </w:r>
        <w:r w:rsidR="00F022A1">
          <w:rPr>
            <w:rFonts w:ascii="仿宋" w:eastAsia="仿宋" w:hAnsi="仿宋" w:cs="宋体"/>
            <w:sz w:val="28"/>
            <w:szCs w:val="28"/>
          </w:rPr>
          <w:tab/>
        </w:r>
        <w:r w:rsidR="00287EE5">
          <w:rPr>
            <w:rFonts w:ascii="仿宋" w:eastAsia="仿宋" w:hAnsi="仿宋" w:cs="宋体" w:hint="eastAsia"/>
            <w:sz w:val="28"/>
            <w:szCs w:val="28"/>
          </w:rPr>
          <w:fldChar w:fldCharType="begin"/>
        </w:r>
        <w:r w:rsidR="00F022A1">
          <w:rPr>
            <w:rFonts w:ascii="仿宋" w:eastAsia="仿宋" w:hAnsi="仿宋" w:cs="宋体"/>
            <w:sz w:val="28"/>
            <w:szCs w:val="28"/>
          </w:rPr>
          <w:instrText xml:space="preserve"> PAGEREF _Toc31810 </w:instrText>
        </w:r>
        <w:r w:rsidR="00287EE5">
          <w:rPr>
            <w:rFonts w:ascii="仿宋" w:eastAsia="仿宋" w:hAnsi="仿宋" w:cs="宋体" w:hint="eastAsia"/>
            <w:sz w:val="28"/>
            <w:szCs w:val="28"/>
          </w:rPr>
          <w:fldChar w:fldCharType="separate"/>
        </w:r>
        <w:r w:rsidR="00F022A1">
          <w:rPr>
            <w:rFonts w:ascii="仿宋" w:eastAsia="仿宋" w:hAnsi="仿宋" w:cs="宋体"/>
            <w:sz w:val="28"/>
            <w:szCs w:val="28"/>
          </w:rPr>
          <w:t>56</w:t>
        </w:r>
        <w:r w:rsidR="00287EE5">
          <w:rPr>
            <w:rFonts w:ascii="仿宋" w:eastAsia="仿宋" w:hAnsi="仿宋" w:cs="宋体" w:hint="eastAsia"/>
            <w:sz w:val="28"/>
            <w:szCs w:val="28"/>
          </w:rPr>
          <w:fldChar w:fldCharType="end"/>
        </w:r>
      </w:hyperlink>
    </w:p>
    <w:p w:rsidR="000A7272" w:rsidRDefault="00BA5AFC">
      <w:pPr>
        <w:pStyle w:val="11"/>
        <w:tabs>
          <w:tab w:val="right" w:leader="middleDot" w:pos="8959"/>
        </w:tabs>
        <w:spacing w:line="480" w:lineRule="auto"/>
        <w:rPr>
          <w:rFonts w:ascii="仿宋" w:eastAsia="仿宋" w:hAnsi="仿宋" w:cs="宋体"/>
          <w:sz w:val="28"/>
          <w:szCs w:val="28"/>
        </w:rPr>
      </w:pPr>
      <w:hyperlink w:anchor="_Toc5845" w:history="1">
        <w:r w:rsidR="00F022A1">
          <w:rPr>
            <w:rFonts w:ascii="仿宋" w:eastAsia="仿宋" w:hAnsi="仿宋" w:cs="宋体" w:hint="eastAsia"/>
            <w:sz w:val="28"/>
            <w:szCs w:val="28"/>
          </w:rPr>
          <w:t>第八章政府采购合同</w:t>
        </w:r>
        <w:r w:rsidR="00F022A1">
          <w:rPr>
            <w:rFonts w:ascii="仿宋" w:eastAsia="仿宋" w:hAnsi="仿宋" w:cs="宋体"/>
            <w:sz w:val="28"/>
            <w:szCs w:val="28"/>
          </w:rPr>
          <w:tab/>
        </w:r>
        <w:r w:rsidR="00287EE5">
          <w:rPr>
            <w:rFonts w:ascii="仿宋" w:eastAsia="仿宋" w:hAnsi="仿宋" w:cs="宋体" w:hint="eastAsia"/>
            <w:sz w:val="28"/>
            <w:szCs w:val="28"/>
          </w:rPr>
          <w:fldChar w:fldCharType="begin"/>
        </w:r>
        <w:r w:rsidR="00F022A1">
          <w:rPr>
            <w:rFonts w:ascii="仿宋" w:eastAsia="仿宋" w:hAnsi="仿宋" w:cs="宋体"/>
            <w:sz w:val="28"/>
            <w:szCs w:val="28"/>
          </w:rPr>
          <w:instrText xml:space="preserve"> PAGEREF _Toc5845 </w:instrText>
        </w:r>
        <w:r w:rsidR="00287EE5">
          <w:rPr>
            <w:rFonts w:ascii="仿宋" w:eastAsia="仿宋" w:hAnsi="仿宋" w:cs="宋体" w:hint="eastAsia"/>
            <w:sz w:val="28"/>
            <w:szCs w:val="28"/>
          </w:rPr>
          <w:fldChar w:fldCharType="separate"/>
        </w:r>
        <w:r w:rsidR="00F022A1">
          <w:rPr>
            <w:rFonts w:ascii="仿宋" w:eastAsia="仿宋" w:hAnsi="仿宋" w:cs="宋体"/>
            <w:sz w:val="28"/>
            <w:szCs w:val="28"/>
          </w:rPr>
          <w:t>67</w:t>
        </w:r>
        <w:r w:rsidR="00287EE5">
          <w:rPr>
            <w:rFonts w:ascii="仿宋" w:eastAsia="仿宋" w:hAnsi="仿宋" w:cs="宋体" w:hint="eastAsia"/>
            <w:sz w:val="28"/>
            <w:szCs w:val="28"/>
          </w:rPr>
          <w:fldChar w:fldCharType="end"/>
        </w:r>
      </w:hyperlink>
    </w:p>
    <w:p w:rsidR="000A7272" w:rsidRDefault="00287EE5">
      <w:pPr>
        <w:spacing w:line="480" w:lineRule="auto"/>
        <w:rPr>
          <w:rFonts w:ascii="仿宋" w:eastAsia="仿宋" w:hAnsi="仿宋"/>
          <w:sz w:val="28"/>
          <w:szCs w:val="28"/>
        </w:rPr>
        <w:sectPr w:rsidR="000A7272">
          <w:headerReference w:type="default" r:id="rId16"/>
          <w:footerReference w:type="even" r:id="rId17"/>
          <w:footerReference w:type="default" r:id="rId18"/>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p>
    <w:p w:rsidR="000A7272" w:rsidRDefault="00F022A1">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2"/>
      <w:bookmarkEnd w:id="3"/>
    </w:p>
    <w:p w:rsidR="000A7272" w:rsidRDefault="00F022A1">
      <w:pPr>
        <w:tabs>
          <w:tab w:val="left" w:pos="7665"/>
        </w:tabs>
        <w:spacing w:line="400" w:lineRule="exact"/>
        <w:ind w:firstLineChars="250" w:firstLine="600"/>
        <w:rPr>
          <w:rFonts w:ascii="仿宋" w:eastAsia="仿宋" w:hAnsi="仿宋" w:cs="宋体"/>
          <w:sz w:val="24"/>
          <w:u w:val="single"/>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成都市成华区妇幼保健院</w:t>
      </w:r>
      <w:r>
        <w:rPr>
          <w:rFonts w:ascii="仿宋" w:eastAsia="仿宋" w:hAnsi="仿宋" w:cs="宋体" w:hint="eastAsia"/>
          <w:sz w:val="24"/>
        </w:rPr>
        <w:t>委托，拟对</w:t>
      </w:r>
      <w:bookmarkStart w:id="6" w:name="PO_默认文件内容_4"/>
      <w:r>
        <w:rPr>
          <w:rFonts w:ascii="仿宋" w:eastAsia="仿宋" w:hAnsi="仿宋" w:cs="宋体" w:hint="eastAsia"/>
          <w:sz w:val="24"/>
          <w:u w:val="single"/>
        </w:rPr>
        <w:t>成都市成华区妇幼保健院药剂科中药饮片采购项目（重新采购）</w:t>
      </w:r>
      <w:r>
        <w:rPr>
          <w:rFonts w:ascii="仿宋" w:eastAsia="仿宋" w:hAnsi="仿宋" w:cs="宋体" w:hint="eastAsia"/>
          <w:sz w:val="24"/>
        </w:rPr>
        <w:t>进行国内公开招标，兹邀请符合本次招标要求的供应商参加投标。</w:t>
      </w:r>
      <w:bookmarkEnd w:id="6"/>
    </w:p>
    <w:p w:rsidR="000A7272" w:rsidRDefault="00F022A1">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C01C3F" w:rsidRPr="00C01C3F">
        <w:rPr>
          <w:rFonts w:ascii="仿宋" w:eastAsia="仿宋" w:hAnsi="仿宋"/>
          <w:b/>
          <w:sz w:val="24"/>
        </w:rPr>
        <w:t>510108202100157</w:t>
      </w:r>
      <w:r>
        <w:rPr>
          <w:rFonts w:ascii="仿宋" w:eastAsia="仿宋" w:hAnsi="仿宋" w:hint="eastAsia"/>
          <w:b/>
          <w:sz w:val="24"/>
        </w:rPr>
        <w:t>。</w:t>
      </w:r>
    </w:p>
    <w:p w:rsidR="000A7272" w:rsidRDefault="00F022A1">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sz w:val="24"/>
        </w:rPr>
        <w:t>成都市</w:t>
      </w:r>
      <w:r>
        <w:rPr>
          <w:rFonts w:ascii="仿宋" w:eastAsia="仿宋" w:hAnsi="仿宋" w:hint="eastAsia"/>
          <w:bCs/>
          <w:sz w:val="24"/>
          <w:szCs w:val="32"/>
        </w:rPr>
        <w:t>成华区妇幼保健院药剂科中药饮片采购项目（重新采购）</w:t>
      </w:r>
      <w:r>
        <w:rPr>
          <w:rFonts w:ascii="仿宋" w:eastAsia="仿宋" w:hAnsi="仿宋" w:hint="eastAsia"/>
          <w:b/>
          <w:sz w:val="24"/>
          <w:szCs w:val="32"/>
        </w:rPr>
        <w:t>。</w:t>
      </w:r>
    </w:p>
    <w:p w:rsidR="000A7272" w:rsidRDefault="00F022A1">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三、资金来源：财政资金</w:t>
      </w:r>
    </w:p>
    <w:p w:rsidR="000A7272" w:rsidRDefault="00F022A1">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0A7272" w:rsidRDefault="00F022A1" w:rsidP="00C2525D">
      <w:pPr>
        <w:spacing w:afterLines="50" w:after="120" w:line="420" w:lineRule="exact"/>
        <w:ind w:firstLineChars="200" w:firstLine="464"/>
        <w:rPr>
          <w:rFonts w:ascii="仿宋" w:eastAsia="仿宋" w:hAnsi="仿宋"/>
          <w:sz w:val="24"/>
          <w:szCs w:val="28"/>
        </w:rPr>
      </w:pPr>
      <w:bookmarkStart w:id="7" w:name="PO_默认文件内容_3"/>
      <w:r>
        <w:rPr>
          <w:rFonts w:ascii="仿宋" w:eastAsia="仿宋" w:hAnsi="仿宋" w:hint="eastAsia"/>
          <w:spacing w:val="-4"/>
          <w:sz w:val="24"/>
        </w:rPr>
        <w:t>本项目共1个包，</w:t>
      </w:r>
      <w:r>
        <w:rPr>
          <w:rFonts w:ascii="仿宋" w:eastAsia="仿宋" w:hAnsi="仿宋"/>
          <w:spacing w:val="-4"/>
          <w:sz w:val="24"/>
        </w:rPr>
        <w:t>采购中药</w:t>
      </w:r>
      <w:r>
        <w:rPr>
          <w:rFonts w:ascii="仿宋" w:eastAsia="仿宋" w:hAnsi="仿宋" w:hint="eastAsia"/>
          <w:spacing w:val="-4"/>
          <w:sz w:val="24"/>
        </w:rPr>
        <w:t>饮片</w:t>
      </w:r>
      <w:r>
        <w:rPr>
          <w:rFonts w:ascii="仿宋" w:eastAsia="仿宋" w:hAnsi="仿宋"/>
          <w:spacing w:val="-4"/>
          <w:sz w:val="24"/>
        </w:rPr>
        <w:t>一批。</w:t>
      </w:r>
      <w:r>
        <w:rPr>
          <w:rFonts w:ascii="仿宋" w:eastAsia="仿宋" w:hAnsi="仿宋" w:hint="eastAsia"/>
          <w:sz w:val="24"/>
          <w:szCs w:val="28"/>
        </w:rPr>
        <w:t>（具体详见招标文件第六章）。</w:t>
      </w:r>
      <w:bookmarkEnd w:id="7"/>
    </w:p>
    <w:p w:rsidR="000A7272" w:rsidRDefault="00F022A1" w:rsidP="00C2525D">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五、供应商参加本次政府采购活动，应当在提交投标文件前具备下列条件：</w:t>
      </w:r>
    </w:p>
    <w:p w:rsidR="000A7272" w:rsidRDefault="00F022A1">
      <w:pPr>
        <w:pStyle w:val="af7"/>
        <w:spacing w:line="420" w:lineRule="exact"/>
        <w:ind w:firstLineChars="250" w:firstLine="600"/>
        <w:rPr>
          <w:rFonts w:ascii="仿宋" w:eastAsia="仿宋" w:hAnsi="仿宋" w:cs="宋体"/>
          <w:sz w:val="24"/>
        </w:rPr>
      </w:pPr>
      <w:bookmarkStart w:id="8"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0A7272" w:rsidRDefault="00F022A1">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rsidR="000A7272" w:rsidRDefault="00F022A1">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rPr>
        <w:t>本项目专门面向中小企业采购(监狱企业、残疾人福利性单位均视同小微企业)，非中小企业参与的将视为无效投标。</w:t>
      </w:r>
    </w:p>
    <w:p w:rsidR="000A7272" w:rsidRDefault="00F022A1">
      <w:pPr>
        <w:pStyle w:val="af7"/>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bookmarkEnd w:id="8"/>
    <w:p w:rsidR="000A7272" w:rsidRDefault="00F022A1">
      <w:pPr>
        <w:pStyle w:val="af7"/>
        <w:spacing w:line="420" w:lineRule="exact"/>
        <w:ind w:firstLineChars="250" w:firstLine="600"/>
        <w:rPr>
          <w:rFonts w:ascii="仿宋" w:eastAsia="仿宋" w:hAnsi="仿宋" w:cs="宋体"/>
          <w:sz w:val="24"/>
        </w:rPr>
      </w:pPr>
      <w:r>
        <w:rPr>
          <w:rFonts w:ascii="仿宋" w:eastAsia="仿宋" w:hAnsi="仿宋" w:cs="宋体" w:hint="eastAsia"/>
          <w:sz w:val="24"/>
        </w:rPr>
        <w:t>3.1 投标人为生产企业的，须具有《药品生产许可证》（生产范围包括毒性中药饮片）；投标人为经营企业的，须具有《药品经营企业许可证》和所投产品生产企业的《药品生产许可证》（生产范围包括毒性中药饮片）。</w:t>
      </w:r>
    </w:p>
    <w:p w:rsidR="000A7272" w:rsidRDefault="00F022A1">
      <w:pPr>
        <w:pStyle w:val="af7"/>
        <w:spacing w:line="420" w:lineRule="exact"/>
        <w:ind w:firstLineChars="250" w:firstLine="602"/>
        <w:rPr>
          <w:rFonts w:ascii="仿宋" w:eastAsia="仿宋" w:hAnsi="仿宋"/>
          <w:b/>
          <w:sz w:val="24"/>
        </w:rPr>
      </w:pPr>
      <w:r>
        <w:rPr>
          <w:rFonts w:ascii="仿宋" w:eastAsia="仿宋" w:hAnsi="仿宋" w:hint="eastAsia"/>
          <w:b/>
          <w:sz w:val="24"/>
        </w:rPr>
        <w:t>六、禁止参加本次采购活动的供应商</w:t>
      </w:r>
    </w:p>
    <w:p w:rsidR="000A7272" w:rsidRDefault="00F022A1">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rsidR="000A7272" w:rsidRDefault="00F022A1">
      <w:pPr>
        <w:spacing w:after="50" w:line="420" w:lineRule="exact"/>
        <w:ind w:firstLineChars="200" w:firstLine="482"/>
        <w:rPr>
          <w:rFonts w:ascii="仿宋" w:eastAsia="仿宋" w:hAnsi="仿宋"/>
          <w:b/>
          <w:sz w:val="24"/>
        </w:rPr>
      </w:pPr>
      <w:r>
        <w:rPr>
          <w:rFonts w:ascii="仿宋" w:eastAsia="仿宋" w:hAnsi="仿宋" w:hint="eastAsia"/>
          <w:b/>
          <w:sz w:val="24"/>
        </w:rPr>
        <w:lastRenderedPageBreak/>
        <w:t>七、招标文件获取：</w:t>
      </w:r>
    </w:p>
    <w:p w:rsidR="000A7272" w:rsidRDefault="00F022A1">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招标文件获取时间：2021年12月</w:t>
      </w:r>
      <w:r w:rsidR="00C01C3F">
        <w:rPr>
          <w:rFonts w:ascii="仿宋" w:eastAsia="仿宋" w:hAnsi="仿宋"/>
          <w:sz w:val="24"/>
        </w:rPr>
        <w:t>16</w:t>
      </w:r>
      <w:r>
        <w:rPr>
          <w:rFonts w:ascii="仿宋" w:eastAsia="仿宋" w:hAnsi="仿宋" w:hint="eastAsia"/>
          <w:sz w:val="24"/>
        </w:rPr>
        <w:t>日9:00至2021年12月</w:t>
      </w:r>
      <w:r w:rsidR="00C01C3F">
        <w:rPr>
          <w:rFonts w:ascii="仿宋" w:eastAsia="仿宋" w:hAnsi="仿宋"/>
          <w:sz w:val="24"/>
        </w:rPr>
        <w:t>23</w:t>
      </w:r>
      <w:r>
        <w:rPr>
          <w:rFonts w:ascii="仿宋" w:eastAsia="仿宋" w:hAnsi="仿宋" w:hint="eastAsia"/>
          <w:sz w:val="24"/>
        </w:rPr>
        <w:t>日17：00（北京时间）</w:t>
      </w:r>
    </w:p>
    <w:p w:rsidR="000A7272" w:rsidRDefault="00F022A1">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9"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0A7272" w:rsidRDefault="00F022A1">
      <w:pPr>
        <w:spacing w:after="50" w:line="420" w:lineRule="exact"/>
        <w:ind w:firstLineChars="200" w:firstLine="480"/>
        <w:rPr>
          <w:rFonts w:ascii="仿宋" w:eastAsia="仿宋" w:hAnsi="仿宋"/>
          <w:sz w:val="24"/>
        </w:rPr>
      </w:pPr>
      <w:r>
        <w:rPr>
          <w:rFonts w:ascii="仿宋" w:eastAsia="仿宋" w:hAnsi="仿宋" w:hint="eastAsia"/>
          <w:sz w:val="24"/>
        </w:rPr>
        <w:t>提示：</w:t>
      </w:r>
    </w:p>
    <w:p w:rsidR="000A7272" w:rsidRDefault="00F022A1">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rsidR="000A7272" w:rsidRDefault="00F022A1">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0A7272" w:rsidRDefault="00F022A1">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《供应商政府采购项目电子交易操作指南》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0A7272" w:rsidRDefault="00F022A1">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rsidR="000A7272" w:rsidRDefault="00F022A1">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rsidR="000A7272" w:rsidRDefault="00F022A1">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Pr>
          <w:rFonts w:ascii="仿宋" w:eastAsia="仿宋" w:hAnsi="仿宋" w:hint="eastAsia"/>
          <w:sz w:val="24"/>
        </w:rPr>
        <w:t>202</w:t>
      </w:r>
      <w:r w:rsidR="00C01C3F">
        <w:rPr>
          <w:rFonts w:ascii="仿宋" w:eastAsia="仿宋" w:hAnsi="仿宋"/>
          <w:sz w:val="24"/>
        </w:rPr>
        <w:t>2</w:t>
      </w:r>
      <w:r>
        <w:rPr>
          <w:rFonts w:ascii="仿宋" w:eastAsia="仿宋" w:hAnsi="仿宋" w:hint="eastAsia"/>
          <w:sz w:val="24"/>
        </w:rPr>
        <w:t>年</w:t>
      </w:r>
      <w:r w:rsidR="00C01C3F">
        <w:rPr>
          <w:rFonts w:ascii="仿宋" w:eastAsia="仿宋" w:hAnsi="仿宋"/>
          <w:sz w:val="24"/>
        </w:rPr>
        <w:t>1</w:t>
      </w:r>
      <w:r>
        <w:rPr>
          <w:rFonts w:ascii="仿宋" w:eastAsia="仿宋" w:hAnsi="仿宋" w:hint="eastAsia"/>
          <w:sz w:val="24"/>
        </w:rPr>
        <w:t>月</w:t>
      </w:r>
      <w:r w:rsidR="00C01C3F">
        <w:rPr>
          <w:rFonts w:ascii="仿宋" w:eastAsia="仿宋" w:hAnsi="仿宋"/>
          <w:sz w:val="24"/>
        </w:rPr>
        <w:t>7</w:t>
      </w:r>
      <w:r>
        <w:rPr>
          <w:rFonts w:ascii="仿宋" w:eastAsia="仿宋" w:hAnsi="仿宋" w:hint="eastAsia"/>
          <w:sz w:val="24"/>
        </w:rPr>
        <w:t>日</w:t>
      </w:r>
      <w:r>
        <w:rPr>
          <w:rFonts w:ascii="仿宋" w:eastAsia="仿宋" w:hAnsi="仿宋"/>
          <w:sz w:val="24"/>
        </w:rPr>
        <w:t>10</w:t>
      </w:r>
      <w:r>
        <w:rPr>
          <w:rFonts w:ascii="仿宋" w:eastAsia="仿宋" w:hAnsi="仿宋" w:hint="eastAsia"/>
          <w:sz w:val="24"/>
        </w:rPr>
        <w:t>:</w:t>
      </w:r>
      <w:r>
        <w:rPr>
          <w:rFonts w:ascii="仿宋" w:eastAsia="仿宋" w:hAnsi="仿宋"/>
          <w:sz w:val="24"/>
        </w:rPr>
        <w:t>30</w:t>
      </w:r>
      <w:r>
        <w:rPr>
          <w:rFonts w:ascii="仿宋" w:eastAsia="仿宋" w:hAnsi="仿宋" w:hint="eastAsia"/>
          <w:sz w:val="24"/>
        </w:rPr>
        <w:t>时（北京时间）</w:t>
      </w:r>
      <w:r>
        <w:rPr>
          <w:rFonts w:ascii="仿宋" w:eastAsia="仿宋" w:hAnsi="仿宋" w:hint="eastAsia"/>
          <w:sz w:val="24"/>
          <w:szCs w:val="28"/>
        </w:rPr>
        <w:t>。</w:t>
      </w:r>
    </w:p>
    <w:p w:rsidR="000A7272" w:rsidRDefault="00F022A1" w:rsidP="00C2525D">
      <w:pPr>
        <w:pStyle w:val="a8"/>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0A7272" w:rsidRDefault="00F022A1">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0A7272" w:rsidRDefault="00F022A1">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0A7272" w:rsidRDefault="00F022A1">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0A7272" w:rsidRDefault="00F022A1">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0A7272" w:rsidRDefault="00F022A1">
      <w:pPr>
        <w:pStyle w:val="af7"/>
        <w:spacing w:line="420" w:lineRule="exact"/>
        <w:ind w:firstLine="482"/>
        <w:rPr>
          <w:rFonts w:ascii="仿宋" w:eastAsia="仿宋" w:hAnsi="仿宋"/>
          <w:b/>
          <w:sz w:val="24"/>
        </w:rPr>
      </w:pPr>
      <w:bookmarkStart w:id="9" w:name="PO_默认文件内容_13"/>
      <w:r>
        <w:rPr>
          <w:rFonts w:ascii="仿宋" w:eastAsia="仿宋" w:hAnsi="仿宋" w:hint="eastAsia"/>
          <w:b/>
          <w:sz w:val="24"/>
        </w:rPr>
        <w:t>十、本投标邀请在四川政府采购网上以公告形式发布。</w:t>
      </w:r>
      <w:bookmarkEnd w:id="9"/>
    </w:p>
    <w:p w:rsidR="000A7272" w:rsidRDefault="00F022A1">
      <w:pPr>
        <w:pStyle w:val="af7"/>
        <w:spacing w:line="420" w:lineRule="exact"/>
        <w:ind w:firstLine="482"/>
        <w:rPr>
          <w:rFonts w:ascii="仿宋" w:eastAsia="仿宋" w:hAnsi="仿宋"/>
          <w:b/>
          <w:sz w:val="24"/>
        </w:rPr>
      </w:pPr>
      <w:r>
        <w:rPr>
          <w:rFonts w:ascii="仿宋" w:eastAsia="仿宋" w:hAnsi="仿宋" w:hint="eastAsia"/>
          <w:b/>
          <w:sz w:val="24"/>
        </w:rPr>
        <w:t>十一、供应商信用融资：</w:t>
      </w:r>
    </w:p>
    <w:p w:rsidR="000A7272" w:rsidRDefault="00F022A1">
      <w:pPr>
        <w:pStyle w:val="af7"/>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w:t>
      </w:r>
      <w:r>
        <w:rPr>
          <w:rFonts w:ascii="仿宋" w:eastAsia="仿宋" w:hAnsi="仿宋" w:hint="eastAsia"/>
          <w:sz w:val="24"/>
        </w:rPr>
        <w:lastRenderedPageBreak/>
        <w:t>见招标文件附件“川财采〔2018〕123号”）。</w:t>
      </w:r>
    </w:p>
    <w:p w:rsidR="000A7272" w:rsidRDefault="00F022A1">
      <w:pPr>
        <w:pStyle w:val="af7"/>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0A7272" w:rsidRDefault="000A7272">
      <w:pPr>
        <w:pStyle w:val="af7"/>
        <w:spacing w:line="420" w:lineRule="exact"/>
        <w:ind w:firstLine="480"/>
        <w:rPr>
          <w:rFonts w:ascii="仿宋" w:eastAsia="仿宋" w:hAnsi="仿宋"/>
          <w:sz w:val="24"/>
        </w:rPr>
      </w:pPr>
    </w:p>
    <w:p w:rsidR="000A7272" w:rsidRDefault="00F022A1">
      <w:pPr>
        <w:pStyle w:val="af7"/>
        <w:spacing w:line="420" w:lineRule="exact"/>
        <w:ind w:firstLine="482"/>
        <w:rPr>
          <w:rFonts w:ascii="仿宋" w:eastAsia="仿宋" w:hAnsi="仿宋"/>
          <w:b/>
          <w:sz w:val="24"/>
        </w:rPr>
      </w:pPr>
      <w:r>
        <w:rPr>
          <w:rFonts w:ascii="仿宋" w:eastAsia="仿宋" w:hAnsi="仿宋" w:hint="eastAsia"/>
          <w:b/>
          <w:sz w:val="24"/>
        </w:rPr>
        <w:t>十二、联系方式</w:t>
      </w:r>
    </w:p>
    <w:p w:rsidR="000A7272" w:rsidRDefault="00F022A1">
      <w:pPr>
        <w:pStyle w:val="af7"/>
        <w:spacing w:line="420" w:lineRule="exact"/>
        <w:ind w:firstLineChars="525" w:firstLine="1265"/>
        <w:rPr>
          <w:rFonts w:ascii="仿宋" w:eastAsia="仿宋" w:hAnsi="仿宋"/>
          <w:b/>
          <w:sz w:val="24"/>
          <w:szCs w:val="22"/>
        </w:rPr>
      </w:pPr>
      <w:bookmarkStart w:id="10" w:name="_Toc12497"/>
      <w:bookmarkStart w:id="11" w:name="_Toc12420"/>
      <w:bookmarkStart w:id="12" w:name="_Toc213396759"/>
      <w:bookmarkStart w:id="13" w:name="_Toc213397009"/>
      <w:bookmarkStart w:id="14" w:name="_Toc213396945"/>
      <w:bookmarkStart w:id="15" w:name="_Toc217446031"/>
      <w:bookmarkStart w:id="16" w:name="_Toc213496267"/>
      <w:r>
        <w:rPr>
          <w:rFonts w:ascii="仿宋" w:eastAsia="仿宋" w:hAnsi="仿宋" w:hint="eastAsia"/>
          <w:b/>
          <w:sz w:val="24"/>
          <w:szCs w:val="22"/>
        </w:rPr>
        <w:t>采 购 人：</w:t>
      </w:r>
      <w:r>
        <w:rPr>
          <w:rFonts w:ascii="仿宋" w:eastAsia="仿宋" w:hAnsi="仿宋" w:hint="eastAsia"/>
          <w:sz w:val="24"/>
          <w:szCs w:val="22"/>
        </w:rPr>
        <w:t>成都市</w:t>
      </w:r>
      <w:r>
        <w:rPr>
          <w:rFonts w:ascii="仿宋" w:eastAsia="仿宋" w:hAnsi="仿宋" w:hint="eastAsia"/>
          <w:bCs/>
          <w:sz w:val="24"/>
          <w:szCs w:val="22"/>
        </w:rPr>
        <w:t>成华区妇幼保健院</w:t>
      </w:r>
    </w:p>
    <w:p w:rsidR="000A7272" w:rsidRDefault="00F022A1">
      <w:pPr>
        <w:pStyle w:val="af7"/>
        <w:spacing w:line="420" w:lineRule="exact"/>
        <w:ind w:firstLineChars="525" w:firstLine="1260"/>
        <w:rPr>
          <w:rFonts w:ascii="仿宋" w:eastAsia="仿宋" w:hAnsi="仿宋"/>
          <w:b/>
          <w:sz w:val="24"/>
          <w:szCs w:val="22"/>
        </w:rPr>
      </w:pPr>
      <w:r>
        <w:rPr>
          <w:rFonts w:ascii="仿宋" w:eastAsia="仿宋" w:hAnsi="仿宋" w:hint="eastAsia"/>
          <w:sz w:val="24"/>
          <w:szCs w:val="22"/>
        </w:rPr>
        <w:t>地    址：四川省成都市成华区成华大道新鸿路6号</w:t>
      </w:r>
    </w:p>
    <w:p w:rsidR="000A7272" w:rsidRDefault="00F022A1">
      <w:pPr>
        <w:pStyle w:val="af7"/>
        <w:spacing w:line="420" w:lineRule="exact"/>
        <w:ind w:firstLineChars="525" w:firstLine="1260"/>
        <w:rPr>
          <w:rFonts w:ascii="仿宋" w:eastAsia="仿宋" w:hAnsi="仿宋"/>
          <w:b/>
          <w:sz w:val="24"/>
          <w:szCs w:val="22"/>
        </w:rPr>
      </w:pPr>
      <w:r>
        <w:rPr>
          <w:rFonts w:ascii="仿宋" w:eastAsia="仿宋" w:hAnsi="仿宋" w:hint="eastAsia"/>
          <w:sz w:val="24"/>
          <w:szCs w:val="22"/>
        </w:rPr>
        <w:t>联 系 人：</w:t>
      </w:r>
      <w:r>
        <w:rPr>
          <w:rFonts w:ascii="仿宋" w:eastAsia="仿宋" w:hAnsi="仿宋" w:hint="eastAsia"/>
          <w:bCs/>
          <w:sz w:val="24"/>
          <w:szCs w:val="22"/>
        </w:rPr>
        <w:t>刘老师</w:t>
      </w:r>
    </w:p>
    <w:p w:rsidR="000A7272" w:rsidRDefault="00F022A1">
      <w:pPr>
        <w:pStyle w:val="a8"/>
        <w:adjustRightInd w:val="0"/>
        <w:snapToGrid w:val="0"/>
        <w:spacing w:line="560" w:lineRule="exact"/>
        <w:ind w:firstLineChars="550" w:firstLine="1320"/>
        <w:rPr>
          <w:rFonts w:ascii="仿宋" w:eastAsia="仿宋" w:hAnsi="仿宋"/>
          <w:sz w:val="24"/>
        </w:rPr>
      </w:pPr>
      <w:r>
        <w:rPr>
          <w:rFonts w:ascii="仿宋" w:eastAsia="仿宋" w:hAnsi="仿宋" w:hint="eastAsia"/>
          <w:sz w:val="24"/>
          <w:szCs w:val="22"/>
        </w:rPr>
        <w:t>联系电话：</w:t>
      </w:r>
      <w:r>
        <w:rPr>
          <w:rFonts w:ascii="仿宋" w:eastAsia="仿宋" w:hAnsi="仿宋" w:hint="eastAsia"/>
          <w:sz w:val="24"/>
        </w:rPr>
        <w:t>028-84343039</w:t>
      </w:r>
    </w:p>
    <w:p w:rsidR="000A7272" w:rsidRDefault="00F022A1">
      <w:pPr>
        <w:pStyle w:val="af7"/>
        <w:spacing w:line="420" w:lineRule="exact"/>
        <w:ind w:firstLineChars="525" w:firstLine="1265"/>
        <w:rPr>
          <w:rFonts w:ascii="仿宋" w:eastAsia="仿宋" w:hAnsi="仿宋"/>
          <w:b/>
          <w:sz w:val="24"/>
        </w:rPr>
      </w:pPr>
      <w:r>
        <w:rPr>
          <w:rFonts w:ascii="仿宋" w:eastAsia="仿宋" w:hAnsi="仿宋" w:hint="eastAsia"/>
          <w:b/>
          <w:sz w:val="24"/>
        </w:rPr>
        <w:t>采购代理机构：</w:t>
      </w:r>
      <w:r>
        <w:rPr>
          <w:rFonts w:ascii="仿宋" w:eastAsia="仿宋" w:hAnsi="仿宋" w:hint="eastAsia"/>
          <w:sz w:val="24"/>
        </w:rPr>
        <w:t>四川国际招标有限责任公司</w:t>
      </w:r>
    </w:p>
    <w:p w:rsidR="000A7272" w:rsidRDefault="00F022A1">
      <w:pPr>
        <w:pStyle w:val="af7"/>
        <w:spacing w:line="420" w:lineRule="exact"/>
        <w:ind w:firstLineChars="525" w:firstLine="1260"/>
        <w:rPr>
          <w:rFonts w:ascii="仿宋" w:eastAsia="仿宋" w:hAnsi="仿宋"/>
          <w:sz w:val="24"/>
        </w:rPr>
      </w:pPr>
      <w:r>
        <w:rPr>
          <w:rFonts w:ascii="仿宋" w:eastAsia="仿宋" w:hAnsi="仿宋" w:hint="eastAsia"/>
          <w:sz w:val="24"/>
        </w:rPr>
        <w:t>地址：中国（四川）自由贸易试验区成都市高新区天府四街66号2栋22层1号</w:t>
      </w:r>
    </w:p>
    <w:p w:rsidR="000A7272" w:rsidRDefault="00F022A1">
      <w:pPr>
        <w:pStyle w:val="af7"/>
        <w:spacing w:line="420" w:lineRule="exact"/>
        <w:ind w:firstLineChars="525" w:firstLine="1260"/>
        <w:rPr>
          <w:rFonts w:ascii="仿宋" w:eastAsia="仿宋" w:hAnsi="仿宋"/>
          <w:sz w:val="24"/>
        </w:rPr>
      </w:pPr>
      <w:r>
        <w:rPr>
          <w:rFonts w:ascii="仿宋" w:eastAsia="仿宋" w:hAnsi="仿宋" w:hint="eastAsia"/>
          <w:sz w:val="24"/>
        </w:rPr>
        <w:t>邮编：</w:t>
      </w:r>
      <w:r>
        <w:rPr>
          <w:rFonts w:ascii="仿宋" w:eastAsia="仿宋" w:hAnsi="仿宋"/>
          <w:sz w:val="24"/>
        </w:rPr>
        <w:t>610000</w:t>
      </w:r>
    </w:p>
    <w:p w:rsidR="000A7272" w:rsidRDefault="00F022A1">
      <w:pPr>
        <w:pStyle w:val="af7"/>
        <w:spacing w:line="420" w:lineRule="exact"/>
        <w:ind w:firstLineChars="525" w:firstLine="1260"/>
        <w:rPr>
          <w:rFonts w:ascii="仿宋" w:eastAsia="仿宋" w:hAnsi="仿宋"/>
          <w:sz w:val="24"/>
        </w:rPr>
      </w:pPr>
      <w:r>
        <w:rPr>
          <w:rFonts w:ascii="仿宋" w:eastAsia="仿宋" w:hAnsi="仿宋" w:hint="eastAsia"/>
          <w:sz w:val="24"/>
        </w:rPr>
        <w:t>联系人：倪女士</w:t>
      </w:r>
    </w:p>
    <w:p w:rsidR="000A7272" w:rsidRDefault="00F022A1">
      <w:pPr>
        <w:pStyle w:val="af7"/>
        <w:spacing w:line="420" w:lineRule="exact"/>
        <w:ind w:firstLineChars="525" w:firstLine="1260"/>
        <w:rPr>
          <w:rFonts w:ascii="仿宋" w:eastAsia="仿宋" w:hAnsi="仿宋"/>
          <w:sz w:val="24"/>
        </w:rPr>
      </w:pPr>
      <w:r>
        <w:rPr>
          <w:rFonts w:ascii="仿宋" w:eastAsia="仿宋" w:hAnsi="仿宋" w:hint="eastAsia"/>
          <w:sz w:val="24"/>
        </w:rPr>
        <w:t>联系电话：</w:t>
      </w:r>
      <w:r>
        <w:rPr>
          <w:rFonts w:ascii="仿宋" w:eastAsia="仿宋" w:hAnsi="仿宋"/>
          <w:sz w:val="24"/>
        </w:rPr>
        <w:t>13111881363</w:t>
      </w:r>
    </w:p>
    <w:p w:rsidR="000A7272" w:rsidRDefault="00F022A1">
      <w:pPr>
        <w:pStyle w:val="af7"/>
        <w:spacing w:line="420" w:lineRule="exact"/>
        <w:ind w:firstLineChars="525" w:firstLine="1260"/>
        <w:rPr>
          <w:rFonts w:ascii="仿宋" w:eastAsia="仿宋" w:hAnsi="仿宋"/>
          <w:sz w:val="24"/>
        </w:rPr>
      </w:pPr>
      <w:r>
        <w:rPr>
          <w:rFonts w:ascii="仿宋" w:eastAsia="仿宋" w:hAnsi="仿宋" w:hint="eastAsia"/>
          <w:sz w:val="24"/>
        </w:rPr>
        <w:t>传真：</w:t>
      </w:r>
      <w:bookmarkStart w:id="17" w:name="PO_代理公司传真_1"/>
      <w:r>
        <w:rPr>
          <w:rFonts w:ascii="仿宋" w:eastAsia="仿宋" w:hAnsi="仿宋"/>
          <w:sz w:val="24"/>
        </w:rPr>
        <w:t>028-87793161</w:t>
      </w:r>
      <w:bookmarkEnd w:id="17"/>
    </w:p>
    <w:p w:rsidR="000A7272" w:rsidRDefault="000A7272">
      <w:pPr>
        <w:pStyle w:val="ae"/>
        <w:spacing w:after="50" w:afterAutospacing="0" w:line="420" w:lineRule="exact"/>
        <w:rPr>
          <w:rFonts w:ascii="仿宋" w:eastAsia="仿宋" w:hAnsi="仿宋"/>
          <w:sz w:val="36"/>
          <w:szCs w:val="36"/>
        </w:rPr>
        <w:sectPr w:rsidR="000A7272">
          <w:pgSz w:w="11907" w:h="16840"/>
          <w:pgMar w:top="1440" w:right="1474" w:bottom="1440" w:left="1474" w:header="851" w:footer="992" w:gutter="0"/>
          <w:cols w:space="720"/>
          <w:docGrid w:linePitch="312"/>
        </w:sectPr>
      </w:pPr>
    </w:p>
    <w:p w:rsidR="000A7272" w:rsidRDefault="00F022A1">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0"/>
      <w:bookmarkEnd w:id="11"/>
    </w:p>
    <w:p w:rsidR="000A7272" w:rsidRDefault="00F022A1">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0A7272">
        <w:trPr>
          <w:trHeight w:val="23"/>
          <w:tblHeader/>
          <w:jc w:val="center"/>
        </w:trPr>
        <w:tc>
          <w:tcPr>
            <w:tcW w:w="838" w:type="dxa"/>
            <w:vAlign w:val="center"/>
          </w:tcPr>
          <w:bookmarkEnd w:id="12"/>
          <w:bookmarkEnd w:id="13"/>
          <w:bookmarkEnd w:id="14"/>
          <w:bookmarkEnd w:id="15"/>
          <w:bookmarkEnd w:id="16"/>
          <w:p w:rsidR="000A7272" w:rsidRDefault="00F022A1">
            <w:pPr>
              <w:pStyle w:val="af6"/>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0A7272" w:rsidRDefault="00F022A1">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rsidR="000A7272" w:rsidRDefault="00F022A1">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0A7272">
        <w:trPr>
          <w:trHeight w:val="23"/>
          <w:jc w:val="center"/>
        </w:trPr>
        <w:tc>
          <w:tcPr>
            <w:tcW w:w="838" w:type="dxa"/>
            <w:vMerge w:val="restart"/>
            <w:vAlign w:val="center"/>
          </w:tcPr>
          <w:p w:rsidR="000A7272" w:rsidRDefault="00F022A1">
            <w:pPr>
              <w:pStyle w:val="af6"/>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0A7272" w:rsidRDefault="00F022A1">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0A7272" w:rsidRDefault="00F022A1">
            <w:pPr>
              <w:pStyle w:val="af6"/>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rsidR="000A7272" w:rsidRDefault="00F022A1">
            <w:pPr>
              <w:pStyle w:val="af6"/>
              <w:jc w:val="both"/>
              <w:rPr>
                <w:rFonts w:ascii="仿宋" w:eastAsia="仿宋" w:hAnsi="仿宋" w:cs="Times New Roman"/>
                <w:kern w:val="2"/>
                <w:sz w:val="21"/>
                <w:szCs w:val="21"/>
              </w:rPr>
            </w:pPr>
            <w:r>
              <w:rPr>
                <w:rFonts w:ascii="仿宋" w:eastAsia="仿宋" w:hAnsi="仿宋" w:cs="Times New Roman" w:hint="eastAsia"/>
                <w:sz w:val="21"/>
                <w:szCs w:val="21"/>
              </w:rPr>
              <w:t>预算金额</w:t>
            </w:r>
            <w:r>
              <w:rPr>
                <w:rFonts w:ascii="仿宋" w:eastAsia="仿宋" w:hAnsi="仿宋" w:cs="Times New Roman"/>
                <w:sz w:val="21"/>
                <w:szCs w:val="21"/>
              </w:rPr>
              <w:t>：120万元</w:t>
            </w:r>
          </w:p>
        </w:tc>
      </w:tr>
      <w:tr w:rsidR="000A7272">
        <w:trPr>
          <w:trHeight w:val="23"/>
          <w:jc w:val="center"/>
        </w:trPr>
        <w:tc>
          <w:tcPr>
            <w:tcW w:w="838" w:type="dxa"/>
            <w:vMerge/>
            <w:vAlign w:val="center"/>
          </w:tcPr>
          <w:p w:rsidR="000A7272" w:rsidRDefault="000A7272">
            <w:pPr>
              <w:rPr>
                <w:rFonts w:ascii="仿宋" w:eastAsia="仿宋" w:hAnsi="仿宋"/>
                <w:szCs w:val="21"/>
              </w:rPr>
            </w:pPr>
          </w:p>
        </w:tc>
        <w:tc>
          <w:tcPr>
            <w:tcW w:w="2552" w:type="dxa"/>
            <w:tcBorders>
              <w:top w:val="single" w:sz="4" w:space="0" w:color="auto"/>
            </w:tcBorders>
            <w:vAlign w:val="center"/>
          </w:tcPr>
          <w:p w:rsidR="000A7272" w:rsidRDefault="00F022A1">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0A7272" w:rsidRDefault="00F022A1">
            <w:pPr>
              <w:pStyle w:val="af6"/>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rsidR="000A7272" w:rsidRDefault="00F022A1">
            <w:pPr>
              <w:widowControl/>
              <w:rPr>
                <w:rFonts w:ascii="仿宋" w:eastAsia="仿宋" w:hAnsi="仿宋"/>
                <w:kern w:val="0"/>
                <w:szCs w:val="21"/>
              </w:rPr>
            </w:pPr>
            <w:r>
              <w:rPr>
                <w:rFonts w:ascii="仿宋" w:eastAsia="仿宋" w:hAnsi="仿宋" w:hint="eastAsia"/>
                <w:kern w:val="0"/>
                <w:szCs w:val="21"/>
              </w:rPr>
              <w:t>最高限价（折扣率）</w:t>
            </w:r>
            <w:r>
              <w:rPr>
                <w:rFonts w:ascii="仿宋" w:eastAsia="仿宋" w:hAnsi="仿宋"/>
                <w:kern w:val="0"/>
                <w:szCs w:val="21"/>
              </w:rPr>
              <w:t>：</w:t>
            </w:r>
            <w:r>
              <w:rPr>
                <w:rFonts w:ascii="仿宋" w:eastAsia="仿宋" w:hAnsi="仿宋" w:hint="eastAsia"/>
                <w:kern w:val="0"/>
                <w:szCs w:val="21"/>
              </w:rPr>
              <w:t>100%</w:t>
            </w:r>
          </w:p>
          <w:p w:rsidR="000A7272" w:rsidRDefault="00F022A1">
            <w:pPr>
              <w:widowControl/>
              <w:rPr>
                <w:rFonts w:ascii="仿宋" w:eastAsia="仿宋" w:hAnsi="仿宋"/>
                <w:kern w:val="0"/>
                <w:szCs w:val="21"/>
              </w:rPr>
            </w:pPr>
            <w:r>
              <w:rPr>
                <w:rFonts w:ascii="仿宋" w:eastAsia="仿宋" w:hAnsi="仿宋" w:hint="eastAsia"/>
                <w:szCs w:val="21"/>
              </w:rPr>
              <w:t>本项目以单价限价为基准，报统一折扣率，超过最高限价的报价为无效投标。</w:t>
            </w:r>
          </w:p>
        </w:tc>
      </w:tr>
      <w:tr w:rsidR="000A7272">
        <w:trPr>
          <w:trHeight w:val="3046"/>
          <w:jc w:val="center"/>
        </w:trPr>
        <w:tc>
          <w:tcPr>
            <w:tcW w:w="838" w:type="dxa"/>
            <w:vAlign w:val="center"/>
          </w:tcPr>
          <w:p w:rsidR="000A7272" w:rsidRDefault="00F022A1">
            <w:pPr>
              <w:pStyle w:val="af6"/>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0A7272" w:rsidRDefault="00F022A1">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0A7272" w:rsidRDefault="00F022A1">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rsidR="000A7272" w:rsidRDefault="00F022A1">
            <w:pPr>
              <w:pStyle w:val="af6"/>
              <w:jc w:val="both"/>
              <w:rPr>
                <w:rFonts w:ascii="仿宋" w:eastAsia="仿宋" w:hAnsi="仿宋"/>
                <w:sz w:val="21"/>
                <w:szCs w:val="21"/>
              </w:rPr>
            </w:pPr>
            <w:bookmarkStart w:id="18"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rsidR="000A7272" w:rsidRDefault="00F022A1">
            <w:pPr>
              <w:pStyle w:val="af6"/>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0A7272">
        <w:trPr>
          <w:trHeight w:val="23"/>
          <w:jc w:val="center"/>
        </w:trPr>
        <w:tc>
          <w:tcPr>
            <w:tcW w:w="838" w:type="dxa"/>
            <w:vAlign w:val="center"/>
          </w:tcPr>
          <w:p w:rsidR="000A7272" w:rsidRDefault="00F022A1">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0A7272" w:rsidRDefault="00F022A1">
            <w:pPr>
              <w:pStyle w:val="af6"/>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rsidR="000A7272" w:rsidRDefault="00F022A1">
            <w:pPr>
              <w:pStyle w:val="af6"/>
              <w:ind w:firstLineChars="100" w:firstLine="210"/>
              <w:jc w:val="both"/>
              <w:rPr>
                <w:rFonts w:ascii="仿宋" w:eastAsia="仿宋" w:hAnsi="仿宋"/>
                <w:sz w:val="21"/>
                <w:szCs w:val="21"/>
                <w:lang w:val="zh-CN"/>
              </w:rPr>
            </w:pPr>
            <w:bookmarkStart w:id="19"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19"/>
          </w:p>
        </w:tc>
      </w:tr>
      <w:tr w:rsidR="000A7272">
        <w:trPr>
          <w:trHeight w:val="23"/>
          <w:jc w:val="center"/>
        </w:trPr>
        <w:tc>
          <w:tcPr>
            <w:tcW w:w="838" w:type="dxa"/>
            <w:vAlign w:val="center"/>
          </w:tcPr>
          <w:p w:rsidR="000A7272" w:rsidRDefault="00F022A1">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0A7272" w:rsidRDefault="00F022A1">
            <w:pPr>
              <w:pStyle w:val="af6"/>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rsidR="000A7272" w:rsidRDefault="00F022A1">
            <w:pPr>
              <w:widowControl/>
              <w:spacing w:after="120"/>
              <w:jc w:val="left"/>
              <w:rPr>
                <w:rFonts w:ascii="仿宋" w:eastAsia="仿宋" w:hAnsi="仿宋"/>
                <w:kern w:val="0"/>
                <w:szCs w:val="21"/>
              </w:rPr>
            </w:pPr>
            <w:r>
              <w:rPr>
                <w:rFonts w:ascii="仿宋" w:eastAsia="仿宋" w:hAnsi="仿宋" w:hint="eastAsia"/>
                <w:kern w:val="0"/>
                <w:szCs w:val="21"/>
              </w:rPr>
              <w:t>本项目</w:t>
            </w:r>
            <w:r>
              <w:rPr>
                <w:rFonts w:ascii="仿宋" w:eastAsia="仿宋" w:hAnsi="仿宋"/>
                <w:kern w:val="0"/>
                <w:szCs w:val="21"/>
              </w:rPr>
              <w:t>不适用</w:t>
            </w:r>
          </w:p>
        </w:tc>
      </w:tr>
      <w:tr w:rsidR="000A7272">
        <w:trPr>
          <w:trHeight w:val="23"/>
          <w:jc w:val="center"/>
        </w:trPr>
        <w:tc>
          <w:tcPr>
            <w:tcW w:w="838" w:type="dxa"/>
            <w:vAlign w:val="center"/>
          </w:tcPr>
          <w:p w:rsidR="000A7272" w:rsidRDefault="00F022A1">
            <w:pPr>
              <w:pStyle w:val="af6"/>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t>5</w:t>
            </w:r>
          </w:p>
        </w:tc>
        <w:tc>
          <w:tcPr>
            <w:tcW w:w="2552" w:type="dxa"/>
            <w:vAlign w:val="center"/>
          </w:tcPr>
          <w:p w:rsidR="000A7272" w:rsidRDefault="00F022A1">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rsidR="000A7272" w:rsidRDefault="00F022A1">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0A7272" w:rsidRDefault="00F022A1">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0A7272" w:rsidRDefault="00F022A1">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w:t>
            </w:r>
            <w:r>
              <w:rPr>
                <w:rFonts w:ascii="仿宋" w:eastAsia="仿宋" w:hAnsi="仿宋" w:hint="eastAsia"/>
                <w:szCs w:val="21"/>
              </w:rPr>
              <w:lastRenderedPageBreak/>
              <w:t>效。</w:t>
            </w:r>
            <w:r>
              <w:rPr>
                <w:rFonts w:ascii="仿宋" w:eastAsia="仿宋" w:hAnsi="仿宋" w:hint="eastAsia"/>
                <w:b/>
                <w:szCs w:val="21"/>
              </w:rPr>
              <w:t>（实质性要求）</w:t>
            </w:r>
          </w:p>
          <w:p w:rsidR="000A7272" w:rsidRDefault="00F022A1">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0A7272" w:rsidRDefault="00F022A1">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0A7272" w:rsidRDefault="00F022A1">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0A7272" w:rsidRDefault="00F022A1">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0A7272">
        <w:trPr>
          <w:trHeight w:val="1043"/>
          <w:jc w:val="center"/>
        </w:trPr>
        <w:tc>
          <w:tcPr>
            <w:tcW w:w="838" w:type="dxa"/>
            <w:vAlign w:val="center"/>
          </w:tcPr>
          <w:p w:rsidR="000A7272" w:rsidRDefault="00F022A1">
            <w:pPr>
              <w:pStyle w:val="af6"/>
              <w:ind w:right="230"/>
              <w:jc w:val="center"/>
              <w:rPr>
                <w:rFonts w:ascii="仿宋" w:eastAsia="仿宋" w:hAnsi="仿宋" w:cs="Times New Roman"/>
                <w:kern w:val="2"/>
                <w:sz w:val="21"/>
                <w:szCs w:val="21"/>
              </w:rPr>
            </w:pPr>
            <w:r>
              <w:rPr>
                <w:rFonts w:ascii="仿宋" w:eastAsia="仿宋" w:hAnsi="仿宋" w:cs="Times New Roman"/>
                <w:kern w:val="2"/>
                <w:sz w:val="21"/>
                <w:szCs w:val="21"/>
              </w:rPr>
              <w:lastRenderedPageBreak/>
              <w:t>6</w:t>
            </w:r>
          </w:p>
        </w:tc>
        <w:tc>
          <w:tcPr>
            <w:tcW w:w="2552" w:type="dxa"/>
            <w:vAlign w:val="center"/>
          </w:tcPr>
          <w:p w:rsidR="000A7272" w:rsidRDefault="00F022A1">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rsidR="000A7272" w:rsidRDefault="00F022A1">
            <w:pPr>
              <w:widowControl/>
              <w:jc w:val="left"/>
              <w:rPr>
                <w:rFonts w:ascii="仿宋" w:eastAsia="仿宋" w:hAnsi="仿宋"/>
                <w:szCs w:val="21"/>
              </w:rPr>
            </w:pPr>
            <w:bookmarkStart w:id="20"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0A7272">
        <w:trPr>
          <w:trHeight w:val="323"/>
          <w:jc w:val="center"/>
        </w:trPr>
        <w:tc>
          <w:tcPr>
            <w:tcW w:w="838" w:type="dxa"/>
            <w:vAlign w:val="center"/>
          </w:tcPr>
          <w:p w:rsidR="000A7272" w:rsidRDefault="00F022A1">
            <w:pPr>
              <w:pStyle w:val="af6"/>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0A7272" w:rsidRDefault="00F022A1">
            <w:pPr>
              <w:pStyle w:val="af6"/>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rsidR="000A7272" w:rsidRDefault="00F022A1" w:rsidP="00C2525D">
            <w:pPr>
              <w:pStyle w:val="af6"/>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0A7272">
        <w:trPr>
          <w:trHeight w:val="23"/>
          <w:jc w:val="center"/>
        </w:trPr>
        <w:tc>
          <w:tcPr>
            <w:tcW w:w="838" w:type="dxa"/>
            <w:vAlign w:val="center"/>
          </w:tcPr>
          <w:p w:rsidR="000A7272" w:rsidRDefault="00F022A1">
            <w:pPr>
              <w:pStyle w:val="af6"/>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0A7272" w:rsidRDefault="00F022A1">
            <w:pPr>
              <w:pStyle w:val="af6"/>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rsidR="000A7272" w:rsidRDefault="00F022A1">
            <w:pPr>
              <w:pStyle w:val="af6"/>
              <w:rPr>
                <w:rFonts w:ascii="仿宋" w:eastAsia="仿宋" w:hAnsi="仿宋"/>
                <w:sz w:val="21"/>
                <w:szCs w:val="21"/>
                <w:lang w:val="zh-CN"/>
              </w:rPr>
            </w:pPr>
            <w:r>
              <w:rPr>
                <w:rFonts w:ascii="仿宋" w:eastAsia="仿宋" w:hAnsi="仿宋" w:hint="eastAsia"/>
                <w:sz w:val="21"/>
                <w:szCs w:val="21"/>
                <w:lang w:val="zh-CN"/>
              </w:rPr>
              <w:t>本项目不收取</w:t>
            </w:r>
          </w:p>
        </w:tc>
      </w:tr>
      <w:tr w:rsidR="000A7272">
        <w:trPr>
          <w:trHeight w:val="1026"/>
          <w:jc w:val="center"/>
        </w:trPr>
        <w:tc>
          <w:tcPr>
            <w:tcW w:w="838" w:type="dxa"/>
            <w:tcBorders>
              <w:top w:val="single" w:sz="4" w:space="0" w:color="auto"/>
              <w:bottom w:val="single" w:sz="4" w:space="0" w:color="auto"/>
            </w:tcBorders>
            <w:vAlign w:val="center"/>
          </w:tcPr>
          <w:p w:rsidR="000A7272" w:rsidRDefault="00F022A1">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rsidR="000A7272" w:rsidRDefault="00F022A1">
            <w:pPr>
              <w:ind w:firstLineChars="50" w:firstLine="105"/>
              <w:jc w:val="center"/>
              <w:rPr>
                <w:rFonts w:ascii="仿宋" w:eastAsia="仿宋" w:hAnsi="仿宋"/>
                <w:szCs w:val="21"/>
              </w:rPr>
            </w:pPr>
            <w:r>
              <w:rPr>
                <w:rFonts w:ascii="仿宋" w:eastAsia="仿宋" w:hAnsi="仿宋" w:hint="eastAsia"/>
                <w:szCs w:val="21"/>
              </w:rPr>
              <w:t>合同分包</w:t>
            </w:r>
          </w:p>
          <w:p w:rsidR="000A7272" w:rsidRDefault="00F022A1">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rsidR="000A7272" w:rsidRDefault="00F022A1">
            <w:pPr>
              <w:pStyle w:val="af6"/>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p w:rsidR="000A7272" w:rsidRDefault="00F022A1">
            <w:pPr>
              <w:pStyle w:val="af6"/>
              <w:spacing w:line="360" w:lineRule="auto"/>
              <w:ind w:firstLineChars="100" w:firstLine="210"/>
              <w:jc w:val="both"/>
              <w:rPr>
                <w:rFonts w:ascii="仿宋" w:eastAsia="仿宋" w:hAnsi="仿宋" w:cs="Times New Roman"/>
                <w:b/>
                <w:kern w:val="2"/>
                <w:sz w:val="21"/>
                <w:szCs w:val="21"/>
              </w:rPr>
            </w:pPr>
            <w:r>
              <w:rPr>
                <w:rFonts w:ascii="仿宋" w:eastAsia="仿宋" w:hAnsi="仿宋" w:cs="Times New Roman" w:hint="eastAsia"/>
                <w:kern w:val="2"/>
                <w:sz w:val="21"/>
                <w:szCs w:val="21"/>
              </w:rPr>
              <w:t>□</w:t>
            </w:r>
            <w:r>
              <w:rPr>
                <w:rFonts w:ascii="仿宋" w:eastAsia="仿宋" w:hAnsi="仿宋" w:cs="Times New Roman" w:hint="eastAsia"/>
                <w:b/>
                <w:kern w:val="2"/>
                <w:sz w:val="21"/>
                <w:szCs w:val="21"/>
              </w:rPr>
              <w:t>本项目接受合同分包，具体要求如下：</w:t>
            </w:r>
          </w:p>
          <w:p w:rsidR="000A7272" w:rsidRDefault="00F022A1">
            <w:pPr>
              <w:pStyle w:val="af6"/>
              <w:spacing w:line="360" w:lineRule="auto"/>
              <w:ind w:firstLineChars="100" w:firstLine="210"/>
              <w:jc w:val="both"/>
              <w:rPr>
                <w:rFonts w:ascii="仿宋" w:eastAsia="仿宋" w:hAnsi="仿宋" w:cs="Times New Roman"/>
                <w:kern w:val="2"/>
                <w:sz w:val="21"/>
                <w:szCs w:val="21"/>
              </w:rPr>
            </w:pPr>
            <w:r>
              <w:rPr>
                <w:rFonts w:ascii="仿宋" w:eastAsia="仿宋" w:hAnsi="仿宋" w:cs="Times New Roman"/>
                <w:kern w:val="2"/>
                <w:sz w:val="21"/>
                <w:szCs w:val="21"/>
              </w:rPr>
              <w:t>1.</w:t>
            </w:r>
            <w:r>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rsidR="000A7272" w:rsidRDefault="00F022A1">
            <w:pPr>
              <w:pStyle w:val="af6"/>
              <w:spacing w:line="360" w:lineRule="auto"/>
              <w:ind w:firstLineChars="100" w:firstLine="210"/>
              <w:jc w:val="both"/>
              <w:rPr>
                <w:rFonts w:ascii="仿宋" w:eastAsia="仿宋" w:hAnsi="仿宋" w:cs="Times New Roman"/>
                <w:kern w:val="2"/>
                <w:sz w:val="21"/>
                <w:szCs w:val="21"/>
              </w:rPr>
            </w:pPr>
            <w:r>
              <w:rPr>
                <w:rFonts w:ascii="仿宋" w:eastAsia="仿宋" w:hAnsi="仿宋" w:cs="Times New Roman"/>
                <w:kern w:val="2"/>
                <w:sz w:val="21"/>
                <w:szCs w:val="21"/>
              </w:rPr>
              <w:t>2.</w:t>
            </w:r>
            <w:r>
              <w:rPr>
                <w:rFonts w:ascii="仿宋" w:eastAsia="仿宋" w:hAnsi="仿宋" w:cs="Times New Roman" w:hint="eastAsia"/>
                <w:kern w:val="2"/>
                <w:sz w:val="21"/>
                <w:szCs w:val="21"/>
              </w:rPr>
              <w:t>分包履行合同的部分应当为采购项目的非主体、非关键性工作，不属于中标人的主要合同义务。本</w:t>
            </w:r>
            <w:r>
              <w:rPr>
                <w:rFonts w:ascii="仿宋" w:eastAsia="仿宋" w:hAnsi="仿宋" w:cs="Times New Roman"/>
                <w:kern w:val="2"/>
                <w:sz w:val="21"/>
                <w:szCs w:val="21"/>
              </w:rPr>
              <w:t>项目</w:t>
            </w:r>
            <w:r>
              <w:rPr>
                <w:rFonts w:ascii="仿宋" w:eastAsia="仿宋" w:hAnsi="仿宋" w:cs="Times New Roman" w:hint="eastAsia"/>
                <w:kern w:val="2"/>
                <w:sz w:val="21"/>
                <w:szCs w:val="21"/>
              </w:rPr>
              <w:t>可以分包履行的具体内容、金额或者比例：</w:t>
            </w:r>
          </w:p>
        </w:tc>
      </w:tr>
      <w:tr w:rsidR="000A7272">
        <w:trPr>
          <w:trHeight w:val="1026"/>
          <w:jc w:val="center"/>
        </w:trPr>
        <w:tc>
          <w:tcPr>
            <w:tcW w:w="838" w:type="dxa"/>
            <w:tcBorders>
              <w:top w:val="single" w:sz="4" w:space="0" w:color="auto"/>
              <w:bottom w:val="single" w:sz="4" w:space="0" w:color="auto"/>
            </w:tcBorders>
            <w:vAlign w:val="center"/>
          </w:tcPr>
          <w:p w:rsidR="000A7272" w:rsidRDefault="00F022A1">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0A7272" w:rsidRDefault="00F022A1">
            <w:pPr>
              <w:pStyle w:val="af6"/>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0A7272" w:rsidRDefault="00F022A1">
            <w:pPr>
              <w:spacing w:line="340" w:lineRule="exact"/>
              <w:ind w:rightChars="50" w:right="105"/>
              <w:jc w:val="left"/>
              <w:rPr>
                <w:rFonts w:ascii="仿宋" w:eastAsia="仿宋" w:hAnsi="仿宋"/>
                <w:szCs w:val="21"/>
              </w:rPr>
            </w:pPr>
            <w:r>
              <w:rPr>
                <w:rFonts w:ascii="仿宋" w:eastAsia="仿宋" w:hAnsi="仿宋" w:hint="eastAsia"/>
                <w:szCs w:val="21"/>
              </w:rPr>
              <w:t>联系人：陈先生</w:t>
            </w:r>
          </w:p>
          <w:p w:rsidR="000A7272" w:rsidRDefault="00F022A1">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13111882852</w:t>
            </w:r>
          </w:p>
        </w:tc>
      </w:tr>
      <w:tr w:rsidR="000A7272">
        <w:trPr>
          <w:trHeight w:val="834"/>
          <w:jc w:val="center"/>
        </w:trPr>
        <w:tc>
          <w:tcPr>
            <w:tcW w:w="838" w:type="dxa"/>
            <w:tcBorders>
              <w:top w:val="single" w:sz="4" w:space="0" w:color="auto"/>
              <w:bottom w:val="single" w:sz="4" w:space="0" w:color="auto"/>
            </w:tcBorders>
            <w:vAlign w:val="center"/>
          </w:tcPr>
          <w:p w:rsidR="000A7272" w:rsidRDefault="00F022A1">
            <w:pPr>
              <w:pStyle w:val="af6"/>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0A7272" w:rsidRDefault="00F022A1">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0A7272" w:rsidRDefault="00F022A1">
            <w:pPr>
              <w:spacing w:line="340" w:lineRule="exact"/>
              <w:ind w:rightChars="50" w:right="105"/>
              <w:jc w:val="left"/>
              <w:rPr>
                <w:rFonts w:ascii="仿宋" w:eastAsia="仿宋" w:hAnsi="仿宋"/>
                <w:szCs w:val="21"/>
              </w:rPr>
            </w:pPr>
            <w:r>
              <w:rPr>
                <w:rFonts w:ascii="仿宋" w:eastAsia="仿宋" w:hAnsi="仿宋" w:hint="eastAsia"/>
                <w:szCs w:val="21"/>
              </w:rPr>
              <w:t xml:space="preserve">联系人：倪女士。    </w:t>
            </w:r>
          </w:p>
          <w:p w:rsidR="000A7272" w:rsidRDefault="00F022A1">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13111881363</w:t>
            </w:r>
          </w:p>
        </w:tc>
      </w:tr>
      <w:tr w:rsidR="000A7272">
        <w:trPr>
          <w:trHeight w:val="23"/>
          <w:jc w:val="center"/>
        </w:trPr>
        <w:tc>
          <w:tcPr>
            <w:tcW w:w="838" w:type="dxa"/>
            <w:tcBorders>
              <w:top w:val="single" w:sz="4" w:space="0" w:color="auto"/>
            </w:tcBorders>
            <w:vAlign w:val="center"/>
          </w:tcPr>
          <w:p w:rsidR="000A7272" w:rsidRDefault="00F022A1">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0A7272" w:rsidRDefault="00F022A1">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rsidR="000A7272" w:rsidRDefault="00F022A1">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0A7272">
        <w:trPr>
          <w:trHeight w:val="23"/>
          <w:jc w:val="center"/>
        </w:trPr>
        <w:tc>
          <w:tcPr>
            <w:tcW w:w="838" w:type="dxa"/>
            <w:tcBorders>
              <w:top w:val="single" w:sz="4" w:space="0" w:color="auto"/>
            </w:tcBorders>
            <w:vAlign w:val="center"/>
          </w:tcPr>
          <w:p w:rsidR="000A7272" w:rsidRDefault="00F022A1">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13</w:t>
            </w:r>
          </w:p>
        </w:tc>
        <w:tc>
          <w:tcPr>
            <w:tcW w:w="2552" w:type="dxa"/>
            <w:tcBorders>
              <w:top w:val="single" w:sz="4" w:space="0" w:color="auto"/>
            </w:tcBorders>
            <w:vAlign w:val="center"/>
          </w:tcPr>
          <w:p w:rsidR="000A7272" w:rsidRDefault="00F022A1">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rsidR="000A7272" w:rsidRDefault="00F022A1">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0A7272" w:rsidRDefault="00F022A1">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0A7272" w:rsidRDefault="00F022A1">
            <w:pPr>
              <w:spacing w:line="340" w:lineRule="exact"/>
              <w:ind w:rightChars="50" w:right="105" w:firstLineChars="50" w:firstLine="105"/>
              <w:jc w:val="left"/>
              <w:rPr>
                <w:rFonts w:ascii="仿宋" w:eastAsia="仿宋" w:hAnsi="仿宋"/>
                <w:szCs w:val="21"/>
              </w:rPr>
            </w:pPr>
            <w:r>
              <w:rPr>
                <w:rFonts w:ascii="仿宋" w:eastAsia="仿宋" w:hAnsi="仿宋" w:hint="eastAsia"/>
                <w:szCs w:val="21"/>
              </w:rPr>
              <w:t>联系人：陈先生</w:t>
            </w:r>
          </w:p>
          <w:p w:rsidR="000A7272" w:rsidRDefault="00F022A1">
            <w:pPr>
              <w:ind w:firstLineChars="50" w:firstLine="105"/>
              <w:rPr>
                <w:rFonts w:ascii="仿宋" w:eastAsia="仿宋" w:hAnsi="仿宋"/>
                <w:szCs w:val="21"/>
              </w:rPr>
            </w:pPr>
            <w:r>
              <w:rPr>
                <w:rFonts w:ascii="仿宋" w:eastAsia="仿宋" w:hAnsi="仿宋" w:hint="eastAsia"/>
                <w:szCs w:val="21"/>
              </w:rPr>
              <w:t>联系电话：</w:t>
            </w:r>
            <w:r>
              <w:rPr>
                <w:rFonts w:ascii="仿宋" w:eastAsia="仿宋" w:hAnsi="仿宋"/>
                <w:szCs w:val="21"/>
              </w:rPr>
              <w:t>13111882852</w:t>
            </w:r>
          </w:p>
          <w:p w:rsidR="000A7272" w:rsidRDefault="00F022A1">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0A7272" w:rsidRDefault="00F022A1">
            <w:pPr>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0A7272">
        <w:trPr>
          <w:trHeight w:val="23"/>
          <w:jc w:val="center"/>
        </w:trPr>
        <w:tc>
          <w:tcPr>
            <w:tcW w:w="838" w:type="dxa"/>
            <w:vAlign w:val="center"/>
          </w:tcPr>
          <w:p w:rsidR="000A7272" w:rsidRDefault="00F022A1">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0A7272" w:rsidRDefault="00F022A1">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rsidR="000A7272" w:rsidRDefault="00F022A1">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0A7272" w:rsidRDefault="00F022A1">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0A7272" w:rsidRDefault="00F022A1">
            <w:pPr>
              <w:spacing w:line="34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rsidR="000A7272" w:rsidRDefault="00F022A1">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0A7272">
        <w:trPr>
          <w:trHeight w:val="23"/>
          <w:jc w:val="center"/>
        </w:trPr>
        <w:tc>
          <w:tcPr>
            <w:tcW w:w="838" w:type="dxa"/>
            <w:vAlign w:val="center"/>
          </w:tcPr>
          <w:p w:rsidR="000A7272" w:rsidRDefault="000A7272">
            <w:pPr>
              <w:ind w:firstLineChars="150" w:firstLine="315"/>
              <w:rPr>
                <w:rFonts w:ascii="仿宋" w:eastAsia="仿宋" w:hAnsi="仿宋"/>
                <w:szCs w:val="21"/>
              </w:rPr>
            </w:pPr>
          </w:p>
          <w:p w:rsidR="000A7272" w:rsidRDefault="00F022A1">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0A7272" w:rsidRDefault="00F022A1">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供应商投诉</w:t>
            </w:r>
          </w:p>
        </w:tc>
        <w:tc>
          <w:tcPr>
            <w:tcW w:w="6273" w:type="dxa"/>
          </w:tcPr>
          <w:p w:rsidR="000A7272" w:rsidRDefault="00F022A1">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w:t>
            </w:r>
            <w:r>
              <w:rPr>
                <w:rFonts w:ascii="仿宋" w:eastAsia="仿宋" w:hAnsi="仿宋" w:cs="Courier New" w:hint="eastAsia"/>
                <w:szCs w:val="21"/>
                <w:lang w:val="zh-CN"/>
              </w:rPr>
              <w:t>成华区财政局</w:t>
            </w:r>
            <w:r>
              <w:rPr>
                <w:rFonts w:ascii="仿宋" w:eastAsia="仿宋" w:hAnsi="仿宋" w:hint="eastAsia"/>
                <w:szCs w:val="21"/>
                <w:lang w:val="zh-CN"/>
              </w:rPr>
              <w:t>。</w:t>
            </w:r>
          </w:p>
          <w:p w:rsidR="000A7272" w:rsidRDefault="00F022A1">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cs="Courier New"/>
                <w:szCs w:val="21"/>
                <w:lang w:val="zh-CN"/>
              </w:rPr>
              <w:t>028-84356267</w:t>
            </w:r>
            <w:r>
              <w:rPr>
                <w:rFonts w:ascii="仿宋" w:eastAsia="仿宋" w:hAnsi="仿宋" w:hint="eastAsia"/>
                <w:szCs w:val="21"/>
              </w:rPr>
              <w:t>。</w:t>
            </w:r>
          </w:p>
          <w:p w:rsidR="000A7272" w:rsidRDefault="00F022A1">
            <w:pPr>
              <w:spacing w:line="340" w:lineRule="exact"/>
              <w:ind w:rightChars="50" w:right="105"/>
              <w:jc w:val="left"/>
              <w:rPr>
                <w:rFonts w:ascii="仿宋" w:eastAsia="仿宋" w:hAnsi="仿宋"/>
                <w:szCs w:val="21"/>
              </w:rPr>
            </w:pPr>
            <w:r>
              <w:rPr>
                <w:rFonts w:ascii="仿宋" w:eastAsia="仿宋" w:hAnsi="仿宋" w:hint="eastAsia"/>
                <w:szCs w:val="21"/>
              </w:rPr>
              <w:t>地址：</w:t>
            </w:r>
            <w:r>
              <w:rPr>
                <w:rFonts w:ascii="仿宋" w:eastAsia="仿宋" w:hAnsi="仿宋" w:cs="Courier New" w:hint="eastAsia"/>
                <w:szCs w:val="21"/>
                <w:lang w:val="zh-CN"/>
              </w:rPr>
              <w:t>四川省成都市一环路东三段148号</w:t>
            </w:r>
            <w:r>
              <w:rPr>
                <w:rFonts w:ascii="仿宋" w:eastAsia="仿宋" w:hAnsi="仿宋" w:hint="eastAsia"/>
                <w:szCs w:val="21"/>
              </w:rPr>
              <w:t>。</w:t>
            </w:r>
          </w:p>
        </w:tc>
      </w:tr>
      <w:tr w:rsidR="000A7272">
        <w:trPr>
          <w:trHeight w:val="23"/>
          <w:jc w:val="center"/>
        </w:trPr>
        <w:tc>
          <w:tcPr>
            <w:tcW w:w="838" w:type="dxa"/>
            <w:vAlign w:val="center"/>
          </w:tcPr>
          <w:p w:rsidR="000A7272" w:rsidRDefault="00F022A1">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0A7272" w:rsidRDefault="000A7272">
            <w:pPr>
              <w:jc w:val="center"/>
              <w:rPr>
                <w:rFonts w:ascii="仿宋" w:eastAsia="仿宋" w:hAnsi="仿宋"/>
                <w:szCs w:val="21"/>
              </w:rPr>
            </w:pPr>
          </w:p>
          <w:p w:rsidR="000A7272" w:rsidRDefault="00F022A1">
            <w:pPr>
              <w:ind w:firstLineChars="50" w:firstLine="105"/>
              <w:jc w:val="center"/>
              <w:rPr>
                <w:rFonts w:ascii="仿宋" w:eastAsia="仿宋" w:hAnsi="仿宋"/>
                <w:szCs w:val="21"/>
              </w:rPr>
            </w:pPr>
            <w:r>
              <w:rPr>
                <w:rFonts w:ascii="仿宋" w:eastAsia="仿宋" w:hAnsi="仿宋" w:hint="eastAsia"/>
                <w:szCs w:val="21"/>
              </w:rPr>
              <w:t>政府采购合同</w:t>
            </w:r>
          </w:p>
          <w:p w:rsidR="000A7272" w:rsidRDefault="00F022A1">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rsidR="000A7272" w:rsidRDefault="00F022A1">
            <w:pPr>
              <w:rPr>
                <w:rFonts w:ascii="仿宋" w:eastAsia="仿宋" w:hAnsi="仿宋"/>
                <w:szCs w:val="21"/>
              </w:rPr>
            </w:pPr>
            <w:bookmarkStart w:id="21"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1"/>
          </w:p>
        </w:tc>
      </w:tr>
      <w:tr w:rsidR="000A7272">
        <w:trPr>
          <w:trHeight w:val="7950"/>
          <w:jc w:val="center"/>
        </w:trPr>
        <w:tc>
          <w:tcPr>
            <w:tcW w:w="838" w:type="dxa"/>
            <w:vAlign w:val="center"/>
          </w:tcPr>
          <w:p w:rsidR="000A7272" w:rsidRDefault="00F022A1">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rsidR="000A7272" w:rsidRDefault="00F022A1">
            <w:pPr>
              <w:pStyle w:val="af6"/>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rsidR="000A7272" w:rsidRDefault="00F022A1">
            <w:pPr>
              <w:pStyle w:val="af6"/>
              <w:rPr>
                <w:rFonts w:ascii="仿宋" w:eastAsia="仿宋" w:hAnsi="仿宋"/>
                <w:sz w:val="21"/>
                <w:szCs w:val="21"/>
                <w:lang w:val="zh-CN"/>
              </w:rPr>
            </w:pPr>
            <w:bookmarkStart w:id="22" w:name="PO_默认文件内容_8"/>
            <w:r>
              <w:rPr>
                <w:rFonts w:ascii="仿宋" w:eastAsia="仿宋" w:hAnsi="仿宋" w:hint="eastAsia"/>
                <w:sz w:val="21"/>
                <w:szCs w:val="21"/>
                <w:lang w:val="zh-CN"/>
              </w:rPr>
              <w:t>依照成本加合理利润的原则,以中标金额作为计算基数,按下列收费标准</w:t>
            </w:r>
            <w:bookmarkEnd w:id="22"/>
            <w:r>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0A7272">
              <w:trPr>
                <w:trHeight w:val="1047"/>
              </w:trPr>
              <w:tc>
                <w:tcPr>
                  <w:tcW w:w="1827" w:type="dxa"/>
                  <w:tcBorders>
                    <w:top w:val="single" w:sz="4" w:space="0" w:color="auto"/>
                    <w:left w:val="single" w:sz="4" w:space="0" w:color="auto"/>
                    <w:bottom w:val="single" w:sz="4" w:space="0" w:color="auto"/>
                    <w:right w:val="single" w:sz="4" w:space="0" w:color="auto"/>
                  </w:tcBorders>
                </w:tcPr>
                <w:p w:rsidR="000A7272" w:rsidRDefault="00F022A1">
                  <w:pPr>
                    <w:rPr>
                      <w:b/>
                      <w:sz w:val="15"/>
                      <w:szCs w:val="15"/>
                    </w:rPr>
                  </w:pPr>
                  <w:r>
                    <w:rPr>
                      <w:rFonts w:hint="eastAsia"/>
                      <w:b/>
                      <w:sz w:val="15"/>
                      <w:szCs w:val="15"/>
                    </w:rPr>
                    <w:t>服务类型</w:t>
                  </w:r>
                </w:p>
                <w:p w:rsidR="000A7272" w:rsidRDefault="00F022A1">
                  <w:pPr>
                    <w:snapToGrid w:val="0"/>
                    <w:rPr>
                      <w:b/>
                      <w:sz w:val="15"/>
                      <w:szCs w:val="15"/>
                    </w:rPr>
                  </w:pPr>
                  <w:r>
                    <w:rPr>
                      <w:rFonts w:hint="eastAsia"/>
                      <w:b/>
                      <w:sz w:val="15"/>
                      <w:szCs w:val="15"/>
                    </w:rPr>
                    <w:t>费率</w:t>
                  </w:r>
                </w:p>
                <w:p w:rsidR="000A7272" w:rsidRDefault="00F022A1">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0A7272" w:rsidRDefault="00F022A1">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0A7272" w:rsidRDefault="00F022A1">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0A7272" w:rsidRDefault="00F022A1">
                  <w:pPr>
                    <w:jc w:val="center"/>
                    <w:rPr>
                      <w:b/>
                      <w:sz w:val="15"/>
                      <w:szCs w:val="15"/>
                    </w:rPr>
                  </w:pPr>
                  <w:r>
                    <w:rPr>
                      <w:rFonts w:hint="eastAsia"/>
                      <w:b/>
                      <w:sz w:val="15"/>
                      <w:szCs w:val="15"/>
                    </w:rPr>
                    <w:t>工程招标</w:t>
                  </w:r>
                </w:p>
              </w:tc>
            </w:tr>
            <w:tr w:rsidR="000A7272">
              <w:trPr>
                <w:trHeight w:val="239"/>
              </w:trPr>
              <w:tc>
                <w:tcPr>
                  <w:tcW w:w="1827" w:type="dxa"/>
                  <w:tcBorders>
                    <w:top w:val="single" w:sz="4" w:space="0" w:color="auto"/>
                    <w:left w:val="single" w:sz="4" w:space="0" w:color="auto"/>
                    <w:bottom w:val="single" w:sz="4" w:space="0" w:color="auto"/>
                    <w:right w:val="single" w:sz="4" w:space="0" w:color="auto"/>
                  </w:tcBorders>
                </w:tcPr>
                <w:p w:rsidR="000A7272" w:rsidRDefault="00F022A1">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0A7272" w:rsidRDefault="00F022A1">
                  <w:pPr>
                    <w:jc w:val="center"/>
                  </w:pPr>
                  <w:r>
                    <w:t>1.5%</w:t>
                  </w:r>
                </w:p>
              </w:tc>
              <w:tc>
                <w:tcPr>
                  <w:tcW w:w="1477" w:type="dxa"/>
                  <w:tcBorders>
                    <w:top w:val="single" w:sz="4" w:space="0" w:color="auto"/>
                    <w:left w:val="single" w:sz="4" w:space="0" w:color="auto"/>
                    <w:bottom w:val="single" w:sz="4" w:space="0" w:color="auto"/>
                    <w:right w:val="single" w:sz="4" w:space="0" w:color="auto"/>
                  </w:tcBorders>
                </w:tcPr>
                <w:p w:rsidR="000A7272" w:rsidRDefault="00F022A1">
                  <w:pPr>
                    <w:jc w:val="center"/>
                  </w:pPr>
                  <w:r>
                    <w:t>1.5%</w:t>
                  </w:r>
                </w:p>
              </w:tc>
              <w:tc>
                <w:tcPr>
                  <w:tcW w:w="1478" w:type="dxa"/>
                  <w:tcBorders>
                    <w:top w:val="single" w:sz="4" w:space="0" w:color="auto"/>
                    <w:left w:val="single" w:sz="4" w:space="0" w:color="auto"/>
                    <w:bottom w:val="single" w:sz="4" w:space="0" w:color="auto"/>
                    <w:right w:val="single" w:sz="4" w:space="0" w:color="auto"/>
                  </w:tcBorders>
                </w:tcPr>
                <w:p w:rsidR="000A7272" w:rsidRDefault="00F022A1">
                  <w:pPr>
                    <w:jc w:val="center"/>
                  </w:pPr>
                  <w:r>
                    <w:t>1.0%</w:t>
                  </w:r>
                </w:p>
              </w:tc>
            </w:tr>
            <w:tr w:rsidR="000A7272">
              <w:trPr>
                <w:trHeight w:val="212"/>
              </w:trPr>
              <w:tc>
                <w:tcPr>
                  <w:tcW w:w="1827" w:type="dxa"/>
                  <w:tcBorders>
                    <w:top w:val="single" w:sz="4" w:space="0" w:color="auto"/>
                    <w:left w:val="single" w:sz="4" w:space="0" w:color="auto"/>
                    <w:bottom w:val="single" w:sz="4" w:space="0" w:color="auto"/>
                    <w:right w:val="single" w:sz="4" w:space="0" w:color="auto"/>
                  </w:tcBorders>
                </w:tcPr>
                <w:p w:rsidR="000A7272" w:rsidRDefault="00F022A1">
                  <w:pPr>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0A7272" w:rsidRDefault="00F022A1">
                  <w:pPr>
                    <w:jc w:val="center"/>
                  </w:pPr>
                  <w:r>
                    <w:t>1.1%</w:t>
                  </w:r>
                </w:p>
              </w:tc>
              <w:tc>
                <w:tcPr>
                  <w:tcW w:w="1477" w:type="dxa"/>
                  <w:tcBorders>
                    <w:top w:val="single" w:sz="4" w:space="0" w:color="auto"/>
                    <w:left w:val="single" w:sz="4" w:space="0" w:color="auto"/>
                    <w:bottom w:val="single" w:sz="4" w:space="0" w:color="auto"/>
                    <w:right w:val="single" w:sz="4" w:space="0" w:color="auto"/>
                  </w:tcBorders>
                </w:tcPr>
                <w:p w:rsidR="000A7272" w:rsidRDefault="00F022A1">
                  <w:pPr>
                    <w:jc w:val="center"/>
                  </w:pPr>
                  <w:r>
                    <w:t>0.8%</w:t>
                  </w:r>
                </w:p>
              </w:tc>
              <w:tc>
                <w:tcPr>
                  <w:tcW w:w="1478" w:type="dxa"/>
                  <w:tcBorders>
                    <w:top w:val="single" w:sz="4" w:space="0" w:color="auto"/>
                    <w:left w:val="single" w:sz="4" w:space="0" w:color="auto"/>
                    <w:bottom w:val="single" w:sz="4" w:space="0" w:color="auto"/>
                    <w:right w:val="single" w:sz="4" w:space="0" w:color="auto"/>
                  </w:tcBorders>
                </w:tcPr>
                <w:p w:rsidR="000A7272" w:rsidRDefault="00F022A1">
                  <w:pPr>
                    <w:jc w:val="center"/>
                  </w:pPr>
                  <w:r>
                    <w:t>0.7%</w:t>
                  </w:r>
                </w:p>
              </w:tc>
            </w:tr>
            <w:tr w:rsidR="000A7272">
              <w:trPr>
                <w:trHeight w:val="212"/>
              </w:trPr>
              <w:tc>
                <w:tcPr>
                  <w:tcW w:w="1827" w:type="dxa"/>
                  <w:tcBorders>
                    <w:top w:val="single" w:sz="4" w:space="0" w:color="auto"/>
                    <w:left w:val="single" w:sz="4" w:space="0" w:color="auto"/>
                    <w:bottom w:val="single" w:sz="4" w:space="0" w:color="auto"/>
                    <w:right w:val="single" w:sz="4" w:space="0" w:color="auto"/>
                  </w:tcBorders>
                </w:tcPr>
                <w:p w:rsidR="000A7272" w:rsidRDefault="00F022A1">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0A7272" w:rsidRDefault="00F022A1">
                  <w:pPr>
                    <w:jc w:val="center"/>
                  </w:pPr>
                  <w:r>
                    <w:t>0.8%</w:t>
                  </w:r>
                </w:p>
              </w:tc>
              <w:tc>
                <w:tcPr>
                  <w:tcW w:w="1477" w:type="dxa"/>
                  <w:tcBorders>
                    <w:top w:val="single" w:sz="4" w:space="0" w:color="auto"/>
                    <w:left w:val="single" w:sz="4" w:space="0" w:color="auto"/>
                    <w:bottom w:val="single" w:sz="4" w:space="0" w:color="auto"/>
                    <w:right w:val="single" w:sz="4" w:space="0" w:color="auto"/>
                  </w:tcBorders>
                </w:tcPr>
                <w:p w:rsidR="000A7272" w:rsidRDefault="00F022A1">
                  <w:pPr>
                    <w:jc w:val="center"/>
                  </w:pPr>
                  <w:r>
                    <w:t>0.45%</w:t>
                  </w:r>
                </w:p>
              </w:tc>
              <w:tc>
                <w:tcPr>
                  <w:tcW w:w="1478" w:type="dxa"/>
                  <w:tcBorders>
                    <w:top w:val="single" w:sz="4" w:space="0" w:color="auto"/>
                    <w:left w:val="single" w:sz="4" w:space="0" w:color="auto"/>
                    <w:bottom w:val="single" w:sz="4" w:space="0" w:color="auto"/>
                    <w:right w:val="single" w:sz="4" w:space="0" w:color="auto"/>
                  </w:tcBorders>
                </w:tcPr>
                <w:p w:rsidR="000A7272" w:rsidRDefault="00F022A1">
                  <w:pPr>
                    <w:jc w:val="center"/>
                  </w:pPr>
                  <w:r>
                    <w:t>0.55%</w:t>
                  </w:r>
                </w:p>
              </w:tc>
            </w:tr>
            <w:tr w:rsidR="000A7272">
              <w:trPr>
                <w:trHeight w:val="212"/>
              </w:trPr>
              <w:tc>
                <w:tcPr>
                  <w:tcW w:w="1827" w:type="dxa"/>
                  <w:tcBorders>
                    <w:top w:val="single" w:sz="4" w:space="0" w:color="auto"/>
                    <w:left w:val="single" w:sz="4" w:space="0" w:color="auto"/>
                    <w:bottom w:val="single" w:sz="4" w:space="0" w:color="auto"/>
                    <w:right w:val="single" w:sz="4" w:space="0" w:color="auto"/>
                  </w:tcBorders>
                </w:tcPr>
                <w:p w:rsidR="000A7272" w:rsidRDefault="00F022A1">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0A7272" w:rsidRDefault="00F022A1">
                  <w:pPr>
                    <w:jc w:val="center"/>
                  </w:pPr>
                  <w:r>
                    <w:t>0.5%</w:t>
                  </w:r>
                </w:p>
              </w:tc>
              <w:tc>
                <w:tcPr>
                  <w:tcW w:w="1477" w:type="dxa"/>
                  <w:tcBorders>
                    <w:top w:val="single" w:sz="4" w:space="0" w:color="auto"/>
                    <w:left w:val="single" w:sz="4" w:space="0" w:color="auto"/>
                    <w:bottom w:val="single" w:sz="4" w:space="0" w:color="auto"/>
                    <w:right w:val="single" w:sz="4" w:space="0" w:color="auto"/>
                  </w:tcBorders>
                </w:tcPr>
                <w:p w:rsidR="000A7272" w:rsidRDefault="00F022A1">
                  <w:pPr>
                    <w:jc w:val="center"/>
                  </w:pPr>
                  <w:r>
                    <w:t>0.25%</w:t>
                  </w:r>
                </w:p>
              </w:tc>
              <w:tc>
                <w:tcPr>
                  <w:tcW w:w="1478" w:type="dxa"/>
                  <w:tcBorders>
                    <w:top w:val="single" w:sz="4" w:space="0" w:color="auto"/>
                    <w:left w:val="single" w:sz="4" w:space="0" w:color="auto"/>
                    <w:bottom w:val="single" w:sz="4" w:space="0" w:color="auto"/>
                    <w:right w:val="single" w:sz="4" w:space="0" w:color="auto"/>
                  </w:tcBorders>
                </w:tcPr>
                <w:p w:rsidR="000A7272" w:rsidRDefault="00F022A1">
                  <w:pPr>
                    <w:jc w:val="center"/>
                  </w:pPr>
                  <w:r>
                    <w:t>0.35%</w:t>
                  </w:r>
                </w:p>
              </w:tc>
            </w:tr>
            <w:tr w:rsidR="000A7272">
              <w:trPr>
                <w:trHeight w:val="212"/>
              </w:trPr>
              <w:tc>
                <w:tcPr>
                  <w:tcW w:w="1827" w:type="dxa"/>
                  <w:tcBorders>
                    <w:top w:val="single" w:sz="4" w:space="0" w:color="auto"/>
                    <w:left w:val="single" w:sz="4" w:space="0" w:color="auto"/>
                    <w:bottom w:val="single" w:sz="4" w:space="0" w:color="auto"/>
                    <w:right w:val="single" w:sz="4" w:space="0" w:color="auto"/>
                  </w:tcBorders>
                </w:tcPr>
                <w:p w:rsidR="000A7272" w:rsidRDefault="00F022A1">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rsidR="000A7272" w:rsidRDefault="00F022A1">
                  <w:pPr>
                    <w:jc w:val="center"/>
                  </w:pPr>
                  <w:r>
                    <w:t>0.25%</w:t>
                  </w:r>
                </w:p>
              </w:tc>
              <w:tc>
                <w:tcPr>
                  <w:tcW w:w="1477" w:type="dxa"/>
                  <w:tcBorders>
                    <w:top w:val="single" w:sz="4" w:space="0" w:color="auto"/>
                    <w:left w:val="single" w:sz="4" w:space="0" w:color="auto"/>
                    <w:bottom w:val="single" w:sz="4" w:space="0" w:color="auto"/>
                    <w:right w:val="single" w:sz="4" w:space="0" w:color="auto"/>
                  </w:tcBorders>
                </w:tcPr>
                <w:p w:rsidR="000A7272" w:rsidRDefault="00F022A1">
                  <w:pPr>
                    <w:jc w:val="center"/>
                  </w:pPr>
                  <w:r>
                    <w:t>0.1%</w:t>
                  </w:r>
                </w:p>
              </w:tc>
              <w:tc>
                <w:tcPr>
                  <w:tcW w:w="1478" w:type="dxa"/>
                  <w:tcBorders>
                    <w:top w:val="single" w:sz="4" w:space="0" w:color="auto"/>
                    <w:left w:val="single" w:sz="4" w:space="0" w:color="auto"/>
                    <w:bottom w:val="single" w:sz="4" w:space="0" w:color="auto"/>
                    <w:right w:val="single" w:sz="4" w:space="0" w:color="auto"/>
                  </w:tcBorders>
                </w:tcPr>
                <w:p w:rsidR="000A7272" w:rsidRDefault="00F022A1">
                  <w:pPr>
                    <w:jc w:val="center"/>
                  </w:pPr>
                  <w:r>
                    <w:t>0.2%</w:t>
                  </w:r>
                </w:p>
              </w:tc>
            </w:tr>
            <w:tr w:rsidR="000A7272">
              <w:trPr>
                <w:trHeight w:val="212"/>
              </w:trPr>
              <w:tc>
                <w:tcPr>
                  <w:tcW w:w="1827" w:type="dxa"/>
                  <w:tcBorders>
                    <w:top w:val="single" w:sz="4" w:space="0" w:color="auto"/>
                    <w:left w:val="single" w:sz="4" w:space="0" w:color="auto"/>
                    <w:bottom w:val="single" w:sz="4" w:space="0" w:color="auto"/>
                    <w:right w:val="single" w:sz="4" w:space="0" w:color="auto"/>
                  </w:tcBorders>
                </w:tcPr>
                <w:p w:rsidR="000A7272" w:rsidRDefault="00F022A1">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0A7272" w:rsidRDefault="00F022A1">
                  <w:pPr>
                    <w:jc w:val="center"/>
                  </w:pPr>
                  <w:r>
                    <w:t>0.05%</w:t>
                  </w:r>
                </w:p>
              </w:tc>
              <w:tc>
                <w:tcPr>
                  <w:tcW w:w="1477" w:type="dxa"/>
                  <w:tcBorders>
                    <w:top w:val="single" w:sz="4" w:space="0" w:color="auto"/>
                    <w:left w:val="single" w:sz="4" w:space="0" w:color="auto"/>
                    <w:bottom w:val="single" w:sz="4" w:space="0" w:color="auto"/>
                    <w:right w:val="single" w:sz="4" w:space="0" w:color="auto"/>
                  </w:tcBorders>
                </w:tcPr>
                <w:p w:rsidR="000A7272" w:rsidRDefault="00F022A1">
                  <w:pPr>
                    <w:jc w:val="center"/>
                  </w:pPr>
                  <w:r>
                    <w:t>0.05%</w:t>
                  </w:r>
                </w:p>
              </w:tc>
              <w:tc>
                <w:tcPr>
                  <w:tcW w:w="1478" w:type="dxa"/>
                  <w:tcBorders>
                    <w:top w:val="single" w:sz="4" w:space="0" w:color="auto"/>
                    <w:left w:val="single" w:sz="4" w:space="0" w:color="auto"/>
                    <w:bottom w:val="single" w:sz="4" w:space="0" w:color="auto"/>
                    <w:right w:val="single" w:sz="4" w:space="0" w:color="auto"/>
                  </w:tcBorders>
                </w:tcPr>
                <w:p w:rsidR="000A7272" w:rsidRDefault="00F022A1">
                  <w:pPr>
                    <w:jc w:val="center"/>
                  </w:pPr>
                  <w:r>
                    <w:t>0.05%</w:t>
                  </w:r>
                </w:p>
              </w:tc>
            </w:tr>
            <w:tr w:rsidR="000A7272">
              <w:trPr>
                <w:trHeight w:val="248"/>
              </w:trPr>
              <w:tc>
                <w:tcPr>
                  <w:tcW w:w="1827" w:type="dxa"/>
                  <w:tcBorders>
                    <w:top w:val="single" w:sz="4" w:space="0" w:color="auto"/>
                    <w:left w:val="single" w:sz="4" w:space="0" w:color="auto"/>
                    <w:bottom w:val="single" w:sz="4" w:space="0" w:color="auto"/>
                    <w:right w:val="single" w:sz="4" w:space="0" w:color="auto"/>
                  </w:tcBorders>
                </w:tcPr>
                <w:p w:rsidR="000A7272" w:rsidRDefault="00F022A1">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0A7272" w:rsidRDefault="00F022A1">
                  <w:pPr>
                    <w:jc w:val="center"/>
                  </w:pPr>
                  <w:r>
                    <w:t>0.01%</w:t>
                  </w:r>
                </w:p>
              </w:tc>
              <w:tc>
                <w:tcPr>
                  <w:tcW w:w="1477" w:type="dxa"/>
                  <w:tcBorders>
                    <w:top w:val="single" w:sz="4" w:space="0" w:color="auto"/>
                    <w:left w:val="single" w:sz="4" w:space="0" w:color="auto"/>
                    <w:bottom w:val="single" w:sz="4" w:space="0" w:color="auto"/>
                    <w:right w:val="single" w:sz="4" w:space="0" w:color="auto"/>
                  </w:tcBorders>
                </w:tcPr>
                <w:p w:rsidR="000A7272" w:rsidRDefault="00F022A1">
                  <w:pPr>
                    <w:jc w:val="center"/>
                  </w:pPr>
                  <w:r>
                    <w:t>0.01%</w:t>
                  </w:r>
                </w:p>
              </w:tc>
              <w:tc>
                <w:tcPr>
                  <w:tcW w:w="1478" w:type="dxa"/>
                  <w:tcBorders>
                    <w:top w:val="single" w:sz="4" w:space="0" w:color="auto"/>
                    <w:left w:val="single" w:sz="4" w:space="0" w:color="auto"/>
                    <w:bottom w:val="single" w:sz="4" w:space="0" w:color="auto"/>
                    <w:right w:val="single" w:sz="4" w:space="0" w:color="auto"/>
                  </w:tcBorders>
                </w:tcPr>
                <w:p w:rsidR="000A7272" w:rsidRDefault="00F022A1">
                  <w:pPr>
                    <w:jc w:val="center"/>
                  </w:pPr>
                  <w:r>
                    <w:t>0.01%</w:t>
                  </w:r>
                </w:p>
              </w:tc>
            </w:tr>
          </w:tbl>
          <w:p w:rsidR="000A7272" w:rsidRDefault="00F022A1">
            <w:pPr>
              <w:pStyle w:val="af6"/>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rsidR="000A7272" w:rsidRDefault="00F022A1">
            <w:pPr>
              <w:pStyle w:val="af6"/>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rsidR="000A7272" w:rsidRDefault="00F022A1">
            <w:pPr>
              <w:pStyle w:val="af6"/>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rsidR="000A7272" w:rsidRDefault="00F022A1">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p>
          <w:p w:rsidR="000A7272" w:rsidRDefault="00F022A1">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收款单位：四川国际招标有限责任公司</w:t>
            </w:r>
          </w:p>
          <w:p w:rsidR="000A7272" w:rsidRDefault="00F022A1">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行：中国民生银行股份有限公司成都分行营业部</w:t>
            </w:r>
          </w:p>
          <w:p w:rsidR="000A7272" w:rsidRDefault="00F022A1">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C01C3F" w:rsidRPr="00C01C3F">
              <w:rPr>
                <w:rFonts w:ascii="仿宋" w:eastAsia="仿宋" w:hAnsi="仿宋"/>
                <w:b/>
                <w:bCs/>
                <w:szCs w:val="21"/>
                <w:lang w:val="zh-CN"/>
              </w:rPr>
              <w:t>9902001766213316</w:t>
            </w:r>
            <w:bookmarkStart w:id="23" w:name="_GoBack"/>
            <w:bookmarkEnd w:id="23"/>
          </w:p>
        </w:tc>
      </w:tr>
      <w:tr w:rsidR="000A7272">
        <w:trPr>
          <w:trHeight w:val="1243"/>
          <w:jc w:val="center"/>
        </w:trPr>
        <w:tc>
          <w:tcPr>
            <w:tcW w:w="838" w:type="dxa"/>
            <w:vAlign w:val="center"/>
          </w:tcPr>
          <w:p w:rsidR="000A7272" w:rsidRDefault="00F022A1">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rsidR="000A7272" w:rsidRDefault="00F022A1">
            <w:pPr>
              <w:pStyle w:val="af6"/>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rsidR="000A7272" w:rsidRDefault="00F022A1">
            <w:pPr>
              <w:pStyle w:val="af6"/>
              <w:ind w:left="96"/>
              <w:rPr>
                <w:rFonts w:ascii="仿宋" w:eastAsia="仿宋" w:hAnsi="仿宋"/>
                <w:sz w:val="21"/>
                <w:szCs w:val="21"/>
                <w:lang w:val="zh-CN"/>
              </w:rPr>
            </w:pPr>
            <w:bookmarkStart w:id="24" w:name="PO_默认文件内容_39"/>
            <w:r>
              <w:rPr>
                <w:rFonts w:ascii="仿宋" w:eastAsia="仿宋" w:hAnsi="仿宋" w:hint="eastAsia"/>
                <w:sz w:val="21"/>
                <w:szCs w:val="21"/>
                <w:lang w:val="zh-CN"/>
              </w:rPr>
              <w:t>本项目若涉及样品，要求送样至航兴国际广场1号楼3楼的，供应商应乘坐货梯至三楼，并按现场工作人员要求摆样。</w:t>
            </w:r>
            <w:bookmarkEnd w:id="24"/>
          </w:p>
          <w:p w:rsidR="000A7272" w:rsidRDefault="00F022A1">
            <w:pPr>
              <w:pStyle w:val="af6"/>
              <w:jc w:val="both"/>
              <w:rPr>
                <w:rFonts w:ascii="仿宋" w:eastAsia="仿宋" w:hAnsi="仿宋"/>
                <w:sz w:val="21"/>
                <w:szCs w:val="21"/>
                <w:lang w:val="zh-CN"/>
              </w:rPr>
            </w:pPr>
            <w:r>
              <w:rPr>
                <w:rFonts w:ascii="仿宋" w:eastAsia="仿宋" w:hAnsi="仿宋" w:hint="eastAsia"/>
                <w:b/>
                <w:bCs/>
                <w:sz w:val="21"/>
                <w:szCs w:val="21"/>
                <w:lang w:val="zh-CN"/>
              </w:rPr>
              <w:t>注：若涉及样品，样品评审环节采取线下方式进行。</w:t>
            </w:r>
          </w:p>
        </w:tc>
      </w:tr>
      <w:tr w:rsidR="000A7272">
        <w:trPr>
          <w:trHeight w:val="23"/>
          <w:jc w:val="center"/>
        </w:trPr>
        <w:tc>
          <w:tcPr>
            <w:tcW w:w="838" w:type="dxa"/>
            <w:vAlign w:val="center"/>
          </w:tcPr>
          <w:p w:rsidR="000A7272" w:rsidRDefault="00F022A1">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0A7272" w:rsidRDefault="00F022A1">
            <w:pPr>
              <w:pStyle w:val="af6"/>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rsidR="000A7272" w:rsidRDefault="00F022A1">
            <w:pPr>
              <w:pStyle w:val="af6"/>
              <w:jc w:val="both"/>
              <w:rPr>
                <w:rFonts w:ascii="仿宋" w:eastAsia="仿宋" w:hAnsi="仿宋"/>
                <w:sz w:val="21"/>
                <w:szCs w:val="21"/>
                <w:lang w:val="zh-CN"/>
              </w:rPr>
            </w:pPr>
            <w:r>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0A7272">
        <w:trPr>
          <w:trHeight w:val="1342"/>
          <w:jc w:val="center"/>
        </w:trPr>
        <w:tc>
          <w:tcPr>
            <w:tcW w:w="838" w:type="dxa"/>
            <w:vAlign w:val="center"/>
          </w:tcPr>
          <w:p w:rsidR="000A7272" w:rsidRDefault="00F022A1">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0A7272" w:rsidRDefault="00F022A1">
            <w:pPr>
              <w:pStyle w:val="af6"/>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rsidR="000A7272" w:rsidRDefault="00F022A1">
            <w:pPr>
              <w:pStyle w:val="af6"/>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p>
          <w:p w:rsidR="000A7272" w:rsidRDefault="00F022A1">
            <w:pPr>
              <w:pStyle w:val="af6"/>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0A7272">
        <w:trPr>
          <w:trHeight w:val="1342"/>
          <w:jc w:val="center"/>
        </w:trPr>
        <w:tc>
          <w:tcPr>
            <w:tcW w:w="838" w:type="dxa"/>
            <w:vAlign w:val="center"/>
          </w:tcPr>
          <w:p w:rsidR="000A7272" w:rsidRDefault="00F022A1">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rsidR="000A7272" w:rsidRDefault="00F022A1">
            <w:pPr>
              <w:pStyle w:val="af6"/>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0A7272" w:rsidRDefault="00F022A1">
            <w:pPr>
              <w:pStyle w:val="af6"/>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rsidR="000A7272" w:rsidRDefault="00F022A1">
            <w:pPr>
              <w:pStyle w:val="af6"/>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0A7272">
        <w:trPr>
          <w:trHeight w:val="23"/>
          <w:jc w:val="center"/>
        </w:trPr>
        <w:tc>
          <w:tcPr>
            <w:tcW w:w="838" w:type="dxa"/>
            <w:vAlign w:val="center"/>
          </w:tcPr>
          <w:p w:rsidR="000A7272" w:rsidRDefault="00F022A1">
            <w:pPr>
              <w:ind w:firstLineChars="50" w:firstLine="105"/>
              <w:rPr>
                <w:rFonts w:ascii="仿宋" w:eastAsia="仿宋" w:hAnsi="仿宋"/>
                <w:szCs w:val="21"/>
              </w:rPr>
            </w:pPr>
            <w:r>
              <w:rPr>
                <w:rFonts w:ascii="仿宋" w:eastAsia="仿宋" w:hAnsi="仿宋" w:hint="eastAsia"/>
                <w:szCs w:val="21"/>
              </w:rPr>
              <w:lastRenderedPageBreak/>
              <w:t>22</w:t>
            </w:r>
          </w:p>
        </w:tc>
        <w:tc>
          <w:tcPr>
            <w:tcW w:w="2552" w:type="dxa"/>
            <w:tcBorders>
              <w:right w:val="single" w:sz="4" w:space="0" w:color="auto"/>
            </w:tcBorders>
            <w:vAlign w:val="center"/>
          </w:tcPr>
          <w:p w:rsidR="000A7272" w:rsidRDefault="00F022A1">
            <w:pPr>
              <w:pStyle w:val="af6"/>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rsidR="000A7272" w:rsidRDefault="00F022A1">
            <w:pPr>
              <w:pStyle w:val="af6"/>
              <w:rPr>
                <w:rFonts w:ascii="仿宋" w:eastAsia="仿宋" w:hAnsi="仿宋"/>
                <w:sz w:val="21"/>
                <w:szCs w:val="21"/>
              </w:rPr>
            </w:pPr>
            <w:r>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rsidR="000A7272" w:rsidRDefault="000A7272">
      <w:pPr>
        <w:rPr>
          <w:rFonts w:ascii="仿宋" w:eastAsia="仿宋" w:hAnsi="仿宋"/>
        </w:rPr>
      </w:pPr>
    </w:p>
    <w:p w:rsidR="000A7272" w:rsidRDefault="00F022A1">
      <w:pPr>
        <w:pStyle w:val="2"/>
        <w:spacing w:line="400" w:lineRule="exact"/>
        <w:jc w:val="center"/>
        <w:rPr>
          <w:rFonts w:ascii="仿宋" w:eastAsia="仿宋" w:hAnsi="仿宋"/>
          <w:bCs w:val="0"/>
        </w:rPr>
      </w:pPr>
      <w:r>
        <w:rPr>
          <w:rFonts w:ascii="仿宋" w:eastAsia="仿宋" w:hAnsi="仿宋" w:hint="eastAsia"/>
          <w:bCs w:val="0"/>
        </w:rPr>
        <w:t>二、总  则</w:t>
      </w:r>
    </w:p>
    <w:p w:rsidR="000A7272" w:rsidRDefault="00F022A1">
      <w:pPr>
        <w:pStyle w:val="3"/>
        <w:spacing w:line="400" w:lineRule="exact"/>
        <w:ind w:firstLineChars="200" w:firstLine="482"/>
        <w:rPr>
          <w:rFonts w:ascii="仿宋" w:eastAsia="仿宋" w:hAnsi="仿宋"/>
          <w:sz w:val="24"/>
          <w:szCs w:val="24"/>
        </w:rPr>
      </w:pPr>
      <w:bookmarkStart w:id="25" w:name="_Toc183582205"/>
      <w:bookmarkStart w:id="26" w:name="_Toc183682342"/>
      <w:bookmarkStart w:id="27" w:name="_Toc217446034"/>
      <w:bookmarkStart w:id="28" w:name="PO_默认文件内容_19"/>
      <w:r>
        <w:rPr>
          <w:rFonts w:ascii="仿宋" w:eastAsia="仿宋" w:hAnsi="仿宋" w:hint="eastAsia"/>
          <w:sz w:val="24"/>
          <w:szCs w:val="24"/>
        </w:rPr>
        <w:t>1.</w:t>
      </w:r>
      <w:bookmarkEnd w:id="25"/>
      <w:bookmarkEnd w:id="26"/>
      <w:r>
        <w:rPr>
          <w:rFonts w:ascii="仿宋" w:eastAsia="仿宋" w:hAnsi="仿宋" w:hint="eastAsia"/>
          <w:sz w:val="24"/>
          <w:szCs w:val="24"/>
        </w:rPr>
        <w:t xml:space="preserve"> 适用范围</w:t>
      </w:r>
      <w:bookmarkEnd w:id="27"/>
    </w:p>
    <w:p w:rsidR="000A7272" w:rsidRDefault="00F022A1">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0A7272" w:rsidRDefault="00F022A1">
      <w:pPr>
        <w:pStyle w:val="3"/>
        <w:spacing w:line="400" w:lineRule="exact"/>
        <w:ind w:firstLineChars="200" w:firstLine="482"/>
        <w:rPr>
          <w:rFonts w:ascii="仿宋" w:eastAsia="仿宋" w:hAnsi="仿宋"/>
          <w:sz w:val="24"/>
        </w:rPr>
      </w:pPr>
      <w:bookmarkStart w:id="29" w:name="_Toc183582206"/>
      <w:bookmarkStart w:id="30" w:name="_Toc183682343"/>
      <w:bookmarkStart w:id="31" w:name="_Toc217446035"/>
      <w:r>
        <w:rPr>
          <w:rFonts w:ascii="仿宋" w:eastAsia="仿宋" w:hAnsi="仿宋" w:hint="eastAsia"/>
          <w:sz w:val="24"/>
        </w:rPr>
        <w:t xml:space="preserve">2. </w:t>
      </w:r>
      <w:bookmarkEnd w:id="29"/>
      <w:bookmarkEnd w:id="30"/>
      <w:r>
        <w:rPr>
          <w:rFonts w:ascii="仿宋" w:eastAsia="仿宋" w:hAnsi="仿宋" w:hint="eastAsia"/>
          <w:sz w:val="24"/>
        </w:rPr>
        <w:t>有关</w:t>
      </w:r>
      <w:r>
        <w:rPr>
          <w:rFonts w:ascii="仿宋" w:eastAsia="仿宋" w:hAnsi="仿宋" w:hint="eastAsia"/>
          <w:sz w:val="24"/>
          <w:szCs w:val="24"/>
        </w:rPr>
        <w:t>定义</w:t>
      </w:r>
      <w:bookmarkEnd w:id="31"/>
    </w:p>
    <w:p w:rsidR="000A7272" w:rsidRDefault="00F022A1">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8"/>
      <w:r>
        <w:rPr>
          <w:rFonts w:ascii="仿宋" w:eastAsia="仿宋" w:hAnsi="仿宋" w:hint="eastAsia"/>
          <w:b/>
          <w:sz w:val="24"/>
          <w:u w:val="single"/>
        </w:rPr>
        <w:t>成都市成华区妇幼保健院</w:t>
      </w:r>
      <w:r>
        <w:rPr>
          <w:rFonts w:ascii="仿宋" w:eastAsia="仿宋" w:hAnsi="仿宋" w:hint="eastAsia"/>
          <w:sz w:val="24"/>
        </w:rPr>
        <w:t>。</w:t>
      </w:r>
    </w:p>
    <w:p w:rsidR="000A7272" w:rsidRDefault="00F022A1">
      <w:pPr>
        <w:tabs>
          <w:tab w:val="left" w:pos="7665"/>
        </w:tabs>
        <w:spacing w:line="400" w:lineRule="exact"/>
        <w:ind w:firstLineChars="200" w:firstLine="480"/>
        <w:rPr>
          <w:rFonts w:ascii="仿宋" w:eastAsia="仿宋" w:hAnsi="仿宋"/>
          <w:sz w:val="24"/>
        </w:rPr>
      </w:pPr>
      <w:bookmarkStart w:id="32"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0A7272" w:rsidRDefault="00F022A1">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0A7272" w:rsidRDefault="00F022A1">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rsidR="000A7272" w:rsidRDefault="00F022A1">
      <w:pPr>
        <w:pStyle w:val="3"/>
        <w:spacing w:line="400" w:lineRule="exact"/>
        <w:ind w:firstLineChars="200" w:firstLine="482"/>
        <w:rPr>
          <w:rFonts w:ascii="仿宋" w:eastAsia="仿宋" w:hAnsi="仿宋"/>
          <w:sz w:val="24"/>
        </w:rPr>
      </w:pPr>
      <w:bookmarkStart w:id="33" w:name="_Toc183682344"/>
      <w:bookmarkStart w:id="34" w:name="_Toc217390843"/>
      <w:bookmarkStart w:id="35" w:name="_Toc217446036"/>
      <w:bookmarkStart w:id="36" w:name="_Toc183582207"/>
      <w:r>
        <w:rPr>
          <w:rFonts w:ascii="仿宋" w:eastAsia="仿宋" w:hAnsi="仿宋" w:hint="eastAsia"/>
          <w:sz w:val="24"/>
        </w:rPr>
        <w:t>3. 合格的投标人</w:t>
      </w:r>
      <w:bookmarkEnd w:id="33"/>
      <w:bookmarkEnd w:id="34"/>
      <w:bookmarkEnd w:id="35"/>
      <w:bookmarkEnd w:id="36"/>
    </w:p>
    <w:p w:rsidR="000A7272" w:rsidRDefault="00F022A1">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0A7272" w:rsidRDefault="00F022A1">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0A7272" w:rsidRDefault="00F022A1">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0A7272" w:rsidRDefault="00F022A1">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（3）按照招标文件第一章第六条要求规定获取了招标文件。</w:t>
      </w:r>
    </w:p>
    <w:p w:rsidR="000A7272" w:rsidRDefault="00F022A1">
      <w:pPr>
        <w:pStyle w:val="3"/>
        <w:spacing w:line="400" w:lineRule="exact"/>
        <w:ind w:firstLineChars="200" w:firstLine="482"/>
        <w:rPr>
          <w:rFonts w:ascii="仿宋" w:eastAsia="仿宋" w:hAnsi="仿宋"/>
          <w:sz w:val="24"/>
        </w:rPr>
      </w:pPr>
      <w:bookmarkStart w:id="37" w:name="_Toc183582208"/>
      <w:bookmarkStart w:id="38" w:name="_Toc217446037"/>
      <w:bookmarkStart w:id="39" w:name="_Toc183682345"/>
      <w:bookmarkStart w:id="40" w:name="PO_默认文件内容_16"/>
      <w:bookmarkEnd w:id="32"/>
      <w:r>
        <w:rPr>
          <w:rFonts w:ascii="仿宋" w:eastAsia="仿宋" w:hAnsi="仿宋" w:hint="eastAsia"/>
          <w:sz w:val="24"/>
        </w:rPr>
        <w:t>4. 投标费用</w:t>
      </w:r>
      <w:bookmarkEnd w:id="37"/>
      <w:bookmarkEnd w:id="38"/>
      <w:bookmarkEnd w:id="39"/>
      <w:r>
        <w:rPr>
          <w:rFonts w:ascii="仿宋" w:eastAsia="仿宋" w:hAnsi="仿宋" w:hint="eastAsia"/>
          <w:sz w:val="24"/>
          <w:szCs w:val="24"/>
        </w:rPr>
        <w:t>（实质性要求）</w:t>
      </w:r>
    </w:p>
    <w:p w:rsidR="000A7272" w:rsidRDefault="00F022A1">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0A7272" w:rsidRDefault="00F022A1">
      <w:pPr>
        <w:pStyle w:val="3"/>
        <w:spacing w:line="400" w:lineRule="exact"/>
        <w:ind w:firstLineChars="200" w:firstLine="482"/>
        <w:rPr>
          <w:rFonts w:ascii="仿宋" w:eastAsia="仿宋" w:hAnsi="仿宋"/>
          <w:sz w:val="24"/>
        </w:rPr>
      </w:pPr>
      <w:r>
        <w:rPr>
          <w:rFonts w:ascii="仿宋" w:eastAsia="仿宋" w:hAnsi="仿宋" w:hint="eastAsia"/>
          <w:sz w:val="24"/>
        </w:rPr>
        <w:lastRenderedPageBreak/>
        <w:t>5. 充分、公平竞争保障措施</w:t>
      </w:r>
      <w:r>
        <w:rPr>
          <w:rFonts w:ascii="仿宋" w:eastAsia="仿宋" w:hAnsi="仿宋" w:hint="eastAsia"/>
          <w:sz w:val="24"/>
          <w:szCs w:val="24"/>
        </w:rPr>
        <w:t>（实质性要求）</w:t>
      </w:r>
    </w:p>
    <w:p w:rsidR="000A7272" w:rsidRDefault="00F022A1">
      <w:pPr>
        <w:pStyle w:val="12"/>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0A7272" w:rsidRDefault="00F022A1">
      <w:pPr>
        <w:pStyle w:val="12"/>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Pr>
          <w:rFonts w:ascii="仿宋" w:eastAsia="仿宋" w:hAnsi="仿宋"/>
          <w:bCs/>
          <w:sz w:val="24"/>
          <w:szCs w:val="24"/>
        </w:rPr>
        <w:t>通草</w:t>
      </w:r>
      <w:r>
        <w:rPr>
          <w:rFonts w:ascii="仿宋" w:eastAsia="仿宋" w:hAnsi="仿宋" w:hint="eastAsia"/>
          <w:bCs/>
          <w:sz w:val="24"/>
          <w:szCs w:val="24"/>
        </w:rPr>
        <w:t>。</w:t>
      </w:r>
    </w:p>
    <w:p w:rsidR="000A7272" w:rsidRDefault="00F022A1">
      <w:pPr>
        <w:pStyle w:val="12"/>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rsidR="000A7272" w:rsidRDefault="00F022A1">
      <w:pPr>
        <w:pStyle w:val="12"/>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0A7272" w:rsidRDefault="00F022A1">
      <w:pPr>
        <w:pStyle w:val="12"/>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0A7272" w:rsidRDefault="00F022A1">
      <w:pPr>
        <w:pStyle w:val="12"/>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rsidR="000A7272" w:rsidRDefault="00F022A1">
      <w:pPr>
        <w:pStyle w:val="2"/>
        <w:spacing w:line="400" w:lineRule="exact"/>
        <w:jc w:val="center"/>
        <w:rPr>
          <w:rFonts w:ascii="仿宋" w:eastAsia="仿宋" w:hAnsi="仿宋"/>
          <w:bCs w:val="0"/>
        </w:rPr>
      </w:pPr>
      <w:bookmarkStart w:id="41" w:name="_Toc77400779"/>
      <w:bookmarkStart w:id="42" w:name="_Toc89075875"/>
      <w:bookmarkStart w:id="43" w:name="_Toc183582209"/>
      <w:bookmarkStart w:id="44" w:name="_Toc183682346"/>
      <w:bookmarkStart w:id="45" w:name="_Toc217446038"/>
      <w:r>
        <w:rPr>
          <w:rFonts w:ascii="仿宋" w:eastAsia="仿宋" w:hAnsi="仿宋" w:hint="eastAsia"/>
          <w:bCs w:val="0"/>
        </w:rPr>
        <w:t>三、招标文件</w:t>
      </w:r>
      <w:bookmarkEnd w:id="41"/>
      <w:bookmarkEnd w:id="42"/>
      <w:bookmarkEnd w:id="43"/>
      <w:bookmarkEnd w:id="44"/>
      <w:bookmarkEnd w:id="45"/>
    </w:p>
    <w:p w:rsidR="000A7272" w:rsidRDefault="00F022A1">
      <w:pPr>
        <w:pStyle w:val="3"/>
        <w:spacing w:line="400" w:lineRule="exact"/>
        <w:ind w:firstLineChars="200" w:firstLine="482"/>
        <w:rPr>
          <w:rFonts w:ascii="仿宋" w:eastAsia="仿宋" w:hAnsi="仿宋"/>
          <w:sz w:val="24"/>
        </w:rPr>
      </w:pPr>
      <w:bookmarkStart w:id="46" w:name="_Toc183582210"/>
      <w:bookmarkStart w:id="47" w:name="_Toc183682347"/>
      <w:bookmarkStart w:id="48" w:name="_Toc217446039"/>
      <w:r>
        <w:rPr>
          <w:rFonts w:ascii="仿宋" w:eastAsia="仿宋" w:hAnsi="仿宋" w:hint="eastAsia"/>
          <w:sz w:val="24"/>
        </w:rPr>
        <w:t>6．招标文件的构成</w:t>
      </w:r>
      <w:bookmarkEnd w:id="46"/>
      <w:bookmarkEnd w:id="47"/>
      <w:bookmarkEnd w:id="48"/>
    </w:p>
    <w:p w:rsidR="000A7272" w:rsidRDefault="00F022A1">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0A7272" w:rsidRDefault="00F022A1">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0A7272" w:rsidRDefault="00F022A1">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0A7272" w:rsidRDefault="00F022A1">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0A7272" w:rsidRDefault="00F022A1">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（四）投标人和投标产品的资格、资质性及其他类似效力要求；</w:t>
      </w:r>
    </w:p>
    <w:p w:rsidR="000A7272" w:rsidRDefault="00F022A1">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0A7272" w:rsidRDefault="00F022A1">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0A7272" w:rsidRDefault="00F022A1">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0A7272" w:rsidRDefault="00F022A1">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0A7272" w:rsidRDefault="00F022A1">
      <w:pPr>
        <w:pStyle w:val="3"/>
        <w:spacing w:line="400" w:lineRule="exact"/>
        <w:ind w:firstLineChars="200" w:firstLine="482"/>
        <w:rPr>
          <w:rFonts w:ascii="仿宋" w:eastAsia="仿宋" w:hAnsi="仿宋"/>
          <w:sz w:val="24"/>
        </w:rPr>
      </w:pPr>
      <w:bookmarkStart w:id="49" w:name="_Toc183582211"/>
      <w:bookmarkStart w:id="50" w:name="_Toc183682348"/>
      <w:bookmarkStart w:id="51" w:name="_Toc217446040"/>
      <w:r>
        <w:rPr>
          <w:rFonts w:ascii="仿宋" w:eastAsia="仿宋" w:hAnsi="仿宋" w:hint="eastAsia"/>
          <w:sz w:val="24"/>
        </w:rPr>
        <w:t>7. 招标文件的澄清</w:t>
      </w:r>
      <w:bookmarkEnd w:id="49"/>
      <w:bookmarkEnd w:id="50"/>
      <w:r>
        <w:rPr>
          <w:rFonts w:ascii="仿宋" w:eastAsia="仿宋" w:hAnsi="仿宋" w:hint="eastAsia"/>
          <w:sz w:val="24"/>
        </w:rPr>
        <w:t>和修改</w:t>
      </w:r>
      <w:bookmarkEnd w:id="51"/>
    </w:p>
    <w:p w:rsidR="000A7272" w:rsidRDefault="00F022A1">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0A7272" w:rsidRDefault="00F022A1">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0A7272" w:rsidRDefault="00F022A1">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0A7272" w:rsidRDefault="00F022A1">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0A7272" w:rsidRDefault="00F022A1">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0A7272" w:rsidRDefault="00F022A1">
      <w:pPr>
        <w:pStyle w:val="3"/>
        <w:spacing w:line="400" w:lineRule="exact"/>
        <w:ind w:firstLineChars="200" w:firstLine="482"/>
        <w:rPr>
          <w:rFonts w:ascii="仿宋" w:eastAsia="仿宋" w:hAnsi="仿宋"/>
          <w:sz w:val="24"/>
        </w:rPr>
      </w:pPr>
      <w:bookmarkStart w:id="52" w:name="_Toc208848971"/>
      <w:bookmarkStart w:id="53" w:name="_Toc217446041"/>
      <w:r>
        <w:rPr>
          <w:rFonts w:ascii="仿宋" w:eastAsia="仿宋" w:hAnsi="仿宋" w:hint="eastAsia"/>
          <w:sz w:val="24"/>
        </w:rPr>
        <w:t>8. 答疑会和现场考察</w:t>
      </w:r>
      <w:bookmarkEnd w:id="52"/>
      <w:bookmarkEnd w:id="53"/>
    </w:p>
    <w:p w:rsidR="000A7272" w:rsidRDefault="00F022A1">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0A7272" w:rsidRDefault="00F022A1">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0A7272" w:rsidRDefault="00F022A1">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0A7272" w:rsidRDefault="00F022A1">
      <w:pPr>
        <w:tabs>
          <w:tab w:val="left" w:pos="7665"/>
        </w:tabs>
        <w:spacing w:line="400" w:lineRule="exact"/>
        <w:ind w:firstLineChars="200" w:firstLine="480"/>
        <w:rPr>
          <w:rFonts w:ascii="仿宋" w:eastAsia="仿宋" w:hAnsi="仿宋"/>
          <w:sz w:val="24"/>
        </w:rPr>
      </w:pPr>
      <w:bookmarkStart w:id="54" w:name="PO_默认文件内容_18"/>
      <w:bookmarkEnd w:id="40"/>
      <w:r>
        <w:rPr>
          <w:rFonts w:ascii="仿宋" w:eastAsia="仿宋" w:hAnsi="仿宋" w:hint="eastAsia"/>
          <w:sz w:val="24"/>
        </w:rPr>
        <w:t>8.2 供应商考察现场所发生的一切费用由供应商自己承担。</w:t>
      </w:r>
    </w:p>
    <w:p w:rsidR="000A7272" w:rsidRDefault="00F022A1">
      <w:pPr>
        <w:pStyle w:val="2"/>
        <w:spacing w:line="400" w:lineRule="exact"/>
        <w:jc w:val="center"/>
        <w:rPr>
          <w:rFonts w:ascii="仿宋" w:eastAsia="仿宋" w:hAnsi="仿宋"/>
          <w:bCs w:val="0"/>
        </w:rPr>
      </w:pPr>
      <w:bookmarkStart w:id="55" w:name="_Toc77400780"/>
      <w:bookmarkStart w:id="56" w:name="_Toc183682351"/>
      <w:bookmarkStart w:id="57" w:name="_Toc183582214"/>
      <w:bookmarkStart w:id="58" w:name="_Toc89075876"/>
      <w:bookmarkStart w:id="59" w:name="_Toc217446042"/>
      <w:r>
        <w:rPr>
          <w:rFonts w:ascii="仿宋" w:eastAsia="仿宋" w:hAnsi="仿宋" w:hint="eastAsia"/>
          <w:bCs w:val="0"/>
        </w:rPr>
        <w:lastRenderedPageBreak/>
        <w:t>四、投标文件</w:t>
      </w:r>
      <w:bookmarkEnd w:id="55"/>
      <w:bookmarkEnd w:id="56"/>
      <w:bookmarkEnd w:id="57"/>
      <w:bookmarkEnd w:id="58"/>
      <w:bookmarkEnd w:id="59"/>
    </w:p>
    <w:p w:rsidR="000A7272" w:rsidRDefault="00F022A1">
      <w:pPr>
        <w:pStyle w:val="3"/>
        <w:spacing w:line="400" w:lineRule="exact"/>
        <w:ind w:firstLineChars="200" w:firstLine="482"/>
        <w:rPr>
          <w:rFonts w:ascii="仿宋" w:eastAsia="仿宋" w:hAnsi="仿宋"/>
          <w:bCs w:val="0"/>
          <w:sz w:val="24"/>
        </w:rPr>
      </w:pPr>
      <w:bookmarkStart w:id="60" w:name="_Toc183682352"/>
      <w:bookmarkStart w:id="61" w:name="_Toc217446043"/>
      <w:bookmarkStart w:id="62" w:name="_Toc183582215"/>
      <w:r>
        <w:rPr>
          <w:rFonts w:ascii="仿宋" w:eastAsia="仿宋" w:hAnsi="仿宋" w:hint="eastAsia"/>
          <w:bCs w:val="0"/>
          <w:sz w:val="24"/>
        </w:rPr>
        <w:t>9．投标文件的语言</w:t>
      </w:r>
      <w:bookmarkEnd w:id="60"/>
      <w:bookmarkEnd w:id="61"/>
      <w:bookmarkEnd w:id="62"/>
    </w:p>
    <w:p w:rsidR="000A7272" w:rsidRDefault="00F022A1">
      <w:pPr>
        <w:tabs>
          <w:tab w:val="left" w:pos="1134"/>
        </w:tabs>
        <w:spacing w:line="360" w:lineRule="auto"/>
        <w:ind w:firstLineChars="200" w:firstLine="480"/>
        <w:jc w:val="left"/>
        <w:rPr>
          <w:rFonts w:ascii="仿宋" w:eastAsia="仿宋" w:hAnsi="仿宋"/>
          <w:sz w:val="24"/>
        </w:rPr>
      </w:pPr>
      <w:bookmarkStart w:id="63" w:name="_Toc183582216"/>
      <w:bookmarkStart w:id="64" w:name="_Toc217446044"/>
      <w:bookmarkStart w:id="65" w:name="_Toc183682353"/>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0A7272" w:rsidRDefault="00F022A1">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翻译的中文资料与外文资料如果出现差异和矛盾时，以中文为准。涉嫌虚假响应的按照相关法律法规处理。</w:t>
      </w:r>
    </w:p>
    <w:p w:rsidR="000A7272" w:rsidRDefault="00F022A1">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rsidR="000A7272" w:rsidRDefault="00F022A1">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3"/>
      <w:bookmarkEnd w:id="64"/>
      <w:bookmarkEnd w:id="65"/>
      <w:r>
        <w:rPr>
          <w:rFonts w:ascii="仿宋" w:eastAsia="仿宋" w:hAnsi="仿宋" w:hint="eastAsia"/>
          <w:sz w:val="24"/>
          <w:szCs w:val="24"/>
        </w:rPr>
        <w:t>（实质性要求）</w:t>
      </w:r>
    </w:p>
    <w:p w:rsidR="000A7272" w:rsidRDefault="00F022A1">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0A7272" w:rsidRDefault="00F022A1">
      <w:pPr>
        <w:pStyle w:val="3"/>
        <w:spacing w:line="400" w:lineRule="exact"/>
        <w:ind w:firstLineChars="200" w:firstLine="482"/>
        <w:rPr>
          <w:rFonts w:ascii="仿宋" w:eastAsia="仿宋" w:hAnsi="仿宋"/>
          <w:sz w:val="24"/>
        </w:rPr>
      </w:pPr>
      <w:bookmarkStart w:id="66" w:name="_Toc217446045"/>
      <w:r>
        <w:rPr>
          <w:rFonts w:ascii="仿宋" w:eastAsia="仿宋" w:hAnsi="仿宋" w:hint="eastAsia"/>
          <w:sz w:val="24"/>
        </w:rPr>
        <w:t>11. 投标货币</w:t>
      </w:r>
      <w:bookmarkEnd w:id="66"/>
      <w:r>
        <w:rPr>
          <w:rFonts w:ascii="仿宋" w:eastAsia="仿宋" w:hAnsi="仿宋" w:hint="eastAsia"/>
          <w:sz w:val="24"/>
        </w:rPr>
        <w:t>（实质性要求）</w:t>
      </w:r>
    </w:p>
    <w:p w:rsidR="000A7272" w:rsidRDefault="00F022A1">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0A7272" w:rsidRDefault="00F022A1">
      <w:pPr>
        <w:pStyle w:val="3"/>
        <w:spacing w:line="400" w:lineRule="exact"/>
        <w:ind w:firstLineChars="200" w:firstLine="482"/>
        <w:rPr>
          <w:rFonts w:ascii="仿宋" w:eastAsia="仿宋" w:hAnsi="仿宋"/>
          <w:sz w:val="24"/>
        </w:rPr>
      </w:pPr>
      <w:bookmarkStart w:id="67" w:name="_Toc217446046"/>
      <w:r>
        <w:rPr>
          <w:rFonts w:ascii="仿宋" w:eastAsia="仿宋" w:hAnsi="仿宋" w:hint="eastAsia"/>
          <w:sz w:val="24"/>
        </w:rPr>
        <w:t>12. 联合体投标</w:t>
      </w:r>
      <w:bookmarkEnd w:id="67"/>
      <w:r>
        <w:rPr>
          <w:rFonts w:ascii="仿宋" w:eastAsia="仿宋" w:hAnsi="仿宋" w:hint="eastAsia"/>
          <w:sz w:val="24"/>
        </w:rPr>
        <w:t>（仅适用于允许联合体参与的项目）</w:t>
      </w:r>
    </w:p>
    <w:p w:rsidR="000A7272" w:rsidRDefault="00F022A1">
      <w:pPr>
        <w:spacing w:line="400" w:lineRule="exact"/>
        <w:ind w:firstLineChars="196" w:firstLine="470"/>
        <w:rPr>
          <w:rFonts w:ascii="仿宋" w:eastAsia="仿宋" w:hAnsi="仿宋"/>
          <w:sz w:val="24"/>
        </w:rPr>
      </w:pPr>
      <w:bookmarkStart w:id="68" w:name="_Toc217446047"/>
      <w:r>
        <w:rPr>
          <w:rFonts w:ascii="仿宋" w:eastAsia="仿宋" w:hAnsi="仿宋" w:hint="eastAsia"/>
          <w:sz w:val="24"/>
        </w:rPr>
        <w:t>联合体各方应当共同与采购人签订采购合同，就采购合同约定的事项对采购人承担连带责任。</w:t>
      </w:r>
    </w:p>
    <w:p w:rsidR="000A7272" w:rsidRDefault="00F022A1">
      <w:pPr>
        <w:pStyle w:val="3"/>
        <w:spacing w:line="400" w:lineRule="exact"/>
        <w:ind w:firstLineChars="200" w:firstLine="482"/>
        <w:rPr>
          <w:rFonts w:ascii="仿宋" w:eastAsia="仿宋" w:hAnsi="仿宋"/>
          <w:sz w:val="24"/>
        </w:rPr>
      </w:pPr>
      <w:bookmarkStart w:id="69" w:name="_Toc308164797"/>
      <w:r>
        <w:rPr>
          <w:rFonts w:ascii="仿宋" w:eastAsia="仿宋" w:hAnsi="仿宋" w:hint="eastAsia"/>
          <w:sz w:val="24"/>
        </w:rPr>
        <w:t>13. 知识产权</w:t>
      </w:r>
      <w:bookmarkEnd w:id="68"/>
      <w:bookmarkEnd w:id="69"/>
      <w:r>
        <w:rPr>
          <w:rFonts w:ascii="仿宋" w:eastAsia="仿宋" w:hAnsi="仿宋" w:hint="eastAsia"/>
          <w:sz w:val="24"/>
        </w:rPr>
        <w:t>（实质性要求）</w:t>
      </w:r>
    </w:p>
    <w:p w:rsidR="000A7272" w:rsidRDefault="00F022A1">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0A7272" w:rsidRDefault="00F022A1">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w:t>
      </w:r>
      <w:r>
        <w:rPr>
          <w:rFonts w:ascii="仿宋" w:eastAsia="仿宋" w:hAnsi="仿宋" w:hint="eastAsia"/>
          <w:sz w:val="24"/>
        </w:rPr>
        <w:lastRenderedPageBreak/>
        <w:t>人委托第三方在该项目后续开发的使用权）。</w:t>
      </w:r>
    </w:p>
    <w:p w:rsidR="000A7272" w:rsidRDefault="00F022A1" w:rsidP="00EE63AE">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0A7272" w:rsidRDefault="00F022A1">
      <w:pPr>
        <w:pStyle w:val="3"/>
        <w:spacing w:line="400" w:lineRule="exact"/>
        <w:ind w:firstLineChars="200" w:firstLine="482"/>
        <w:rPr>
          <w:rFonts w:ascii="仿宋" w:eastAsia="仿宋" w:hAnsi="仿宋"/>
          <w:sz w:val="24"/>
        </w:rPr>
      </w:pPr>
      <w:bookmarkStart w:id="70" w:name="_Toc308164798"/>
      <w:bookmarkStart w:id="71" w:name="_Toc217446048"/>
      <w:bookmarkStart w:id="72" w:name="_Toc183582217"/>
      <w:bookmarkStart w:id="73" w:name="_Toc183682354"/>
      <w:r>
        <w:rPr>
          <w:rFonts w:ascii="仿宋" w:eastAsia="仿宋" w:hAnsi="仿宋" w:hint="eastAsia"/>
          <w:sz w:val="24"/>
        </w:rPr>
        <w:t>14．投标文件的组成</w:t>
      </w:r>
      <w:bookmarkEnd w:id="70"/>
      <w:bookmarkEnd w:id="71"/>
      <w:bookmarkEnd w:id="72"/>
      <w:bookmarkEnd w:id="73"/>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0A7272" w:rsidRDefault="00F022A1">
      <w:pPr>
        <w:spacing w:line="400" w:lineRule="exact"/>
        <w:ind w:firstLineChars="200" w:firstLine="482"/>
        <w:rPr>
          <w:rFonts w:ascii="仿宋" w:eastAsia="仿宋" w:hAnsi="仿宋"/>
          <w:b/>
          <w:sz w:val="24"/>
        </w:rPr>
      </w:pPr>
      <w:r>
        <w:rPr>
          <w:rFonts w:ascii="仿宋" w:eastAsia="仿宋" w:hAnsi="仿宋" w:hint="eastAsia"/>
          <w:b/>
          <w:sz w:val="24"/>
        </w:rPr>
        <w:t>文件一：资格性投标文件</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0A7272" w:rsidRDefault="00F022A1">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0A7272" w:rsidRDefault="00F022A1">
      <w:pPr>
        <w:pStyle w:val="af8"/>
        <w:numPr>
          <w:ilvl w:val="0"/>
          <w:numId w:val="2"/>
        </w:numPr>
        <w:spacing w:line="400" w:lineRule="exact"/>
        <w:ind w:firstLineChars="0"/>
        <w:rPr>
          <w:rFonts w:ascii="仿宋" w:eastAsia="仿宋" w:hAnsi="仿宋"/>
          <w:b/>
          <w:sz w:val="24"/>
        </w:rPr>
      </w:pPr>
      <w:r>
        <w:rPr>
          <w:rFonts w:ascii="仿宋" w:eastAsia="仿宋" w:hAnsi="仿宋" w:hint="eastAsia"/>
          <w:b/>
          <w:sz w:val="24"/>
        </w:rPr>
        <w:t>报价部分。</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1、投标人按照招标文件要求填写的“开标一览表”、“产品信息表”（如涉及）。 </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0A7272" w:rsidRDefault="00F022A1">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0A7272" w:rsidRDefault="00F022A1">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lastRenderedPageBreak/>
        <w:t>（6）产品工作环境条件；</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0A7272" w:rsidRDefault="00F022A1">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（1）投标函；</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0A7272" w:rsidRDefault="00F022A1">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投标人按照招标文件中售后服务要求作出的积极响应和承诺。包括以下内容（如涉及）：</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（1）产品制造厂家或投标人设立的售后服务机构网点清单、服务电话和服务人员名单；</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（2）说明投标产品的质保期限、质保期内的质保内容与范围、响应时间等。分别提供产品制造厂家和投标人的服务承诺和保障措施；</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0A7272" w:rsidRDefault="00F022A1">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投标人按照招标文件要求作出的其他应答和承诺。</w:t>
      </w:r>
    </w:p>
    <w:p w:rsidR="000A7272" w:rsidRDefault="00F022A1">
      <w:pPr>
        <w:pStyle w:val="3"/>
        <w:tabs>
          <w:tab w:val="left" w:pos="3480"/>
        </w:tabs>
        <w:spacing w:line="400" w:lineRule="exact"/>
        <w:ind w:firstLineChars="200" w:firstLine="482"/>
        <w:rPr>
          <w:rFonts w:ascii="仿宋" w:eastAsia="仿宋" w:hAnsi="仿宋"/>
          <w:sz w:val="24"/>
        </w:rPr>
      </w:pPr>
      <w:bookmarkStart w:id="74" w:name="_Toc217446049"/>
      <w:bookmarkStart w:id="75" w:name="_Toc308164799"/>
      <w:bookmarkStart w:id="76" w:name="_Toc183582218"/>
      <w:bookmarkStart w:id="77" w:name="_Toc183682355"/>
      <w:r>
        <w:rPr>
          <w:rFonts w:ascii="仿宋" w:eastAsia="仿宋" w:hAnsi="仿宋" w:hint="eastAsia"/>
          <w:sz w:val="24"/>
        </w:rPr>
        <w:t>15．投标文件格式</w:t>
      </w:r>
      <w:bookmarkEnd w:id="74"/>
      <w:bookmarkEnd w:id="75"/>
      <w:bookmarkEnd w:id="76"/>
      <w:bookmarkEnd w:id="77"/>
    </w:p>
    <w:p w:rsidR="000A7272" w:rsidRDefault="00F022A1">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0A7272" w:rsidRDefault="00F022A1">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rsidR="000A7272" w:rsidRDefault="00F022A1">
      <w:pPr>
        <w:pStyle w:val="3"/>
        <w:spacing w:line="400" w:lineRule="exact"/>
        <w:ind w:firstLineChars="200" w:firstLine="482"/>
        <w:rPr>
          <w:rFonts w:ascii="仿宋" w:eastAsia="仿宋" w:hAnsi="仿宋"/>
          <w:bCs w:val="0"/>
          <w:sz w:val="24"/>
        </w:rPr>
      </w:pPr>
      <w:bookmarkStart w:id="78" w:name="_Toc183682361"/>
      <w:bookmarkStart w:id="79" w:name="_Toc217446051"/>
      <w:bookmarkStart w:id="80" w:name="_Toc308164801"/>
      <w:bookmarkStart w:id="81" w:name="_Toc183582224"/>
      <w:r>
        <w:rPr>
          <w:rFonts w:ascii="仿宋" w:eastAsia="仿宋" w:hAnsi="仿宋" w:hint="eastAsia"/>
          <w:bCs w:val="0"/>
          <w:sz w:val="24"/>
        </w:rPr>
        <w:lastRenderedPageBreak/>
        <w:t>16．投标有效期</w:t>
      </w:r>
      <w:bookmarkEnd w:id="78"/>
      <w:bookmarkEnd w:id="79"/>
      <w:bookmarkEnd w:id="80"/>
      <w:bookmarkEnd w:id="81"/>
      <w:r>
        <w:rPr>
          <w:rFonts w:ascii="仿宋" w:eastAsia="仿宋" w:hAnsi="仿宋" w:hint="eastAsia"/>
          <w:sz w:val="24"/>
          <w:szCs w:val="24"/>
        </w:rPr>
        <w:t>（实质性要求）</w:t>
      </w:r>
    </w:p>
    <w:p w:rsidR="000A7272" w:rsidRDefault="00F022A1">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0A7272" w:rsidRDefault="00F022A1">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0A7272" w:rsidRDefault="00F022A1">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0A7272" w:rsidRDefault="00F022A1">
      <w:pPr>
        <w:pStyle w:val="3"/>
        <w:spacing w:line="400" w:lineRule="exact"/>
        <w:ind w:firstLineChars="200" w:firstLine="482"/>
        <w:rPr>
          <w:rFonts w:ascii="仿宋" w:eastAsia="仿宋" w:hAnsi="仿宋"/>
          <w:bCs w:val="0"/>
          <w:sz w:val="24"/>
        </w:rPr>
      </w:pPr>
      <w:bookmarkStart w:id="82" w:name="_Toc183682362"/>
      <w:bookmarkStart w:id="83" w:name="_Toc183582225"/>
      <w:bookmarkStart w:id="84" w:name="_Toc308164802"/>
      <w:bookmarkStart w:id="85" w:name="_Toc217446052"/>
      <w:bookmarkStart w:id="86" w:name="_Toc183582227"/>
      <w:bookmarkStart w:id="87" w:name="_Toc183682364"/>
      <w:bookmarkStart w:id="88" w:name="_Toc217446054"/>
      <w:bookmarkStart w:id="89" w:name="_Toc308164804"/>
      <w:r>
        <w:rPr>
          <w:rFonts w:ascii="仿宋" w:eastAsia="仿宋" w:hAnsi="仿宋" w:hint="eastAsia"/>
          <w:bCs w:val="0"/>
          <w:sz w:val="24"/>
        </w:rPr>
        <w:t>17．</w:t>
      </w:r>
      <w:bookmarkEnd w:id="82"/>
      <w:bookmarkEnd w:id="83"/>
      <w:bookmarkEnd w:id="84"/>
      <w:bookmarkEnd w:id="85"/>
      <w:r>
        <w:rPr>
          <w:rFonts w:ascii="仿宋" w:eastAsia="仿宋" w:hAnsi="仿宋" w:hint="eastAsia"/>
          <w:bCs w:val="0"/>
          <w:sz w:val="24"/>
        </w:rPr>
        <w:t>投标文件的制作和签章、加密</w:t>
      </w:r>
    </w:p>
    <w:p w:rsidR="000A7272" w:rsidRDefault="00F022A1">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rsidR="000A7272" w:rsidRDefault="00F022A1">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rsidR="000A7272" w:rsidRDefault="00F022A1">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0A7272" w:rsidRDefault="00F022A1">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rsidR="000A7272" w:rsidRDefault="00F022A1">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0A7272" w:rsidRDefault="00F022A1">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w:t>
      </w:r>
      <w:r>
        <w:rPr>
          <w:rFonts w:ascii="仿宋" w:eastAsia="仿宋" w:hAnsi="仿宋" w:hint="eastAsia"/>
          <w:sz w:val="24"/>
        </w:rPr>
        <w:lastRenderedPageBreak/>
        <w:t>等方式复制的材料。</w:t>
      </w:r>
    </w:p>
    <w:p w:rsidR="000A7272" w:rsidRDefault="00F022A1">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6"/>
      <w:bookmarkEnd w:id="87"/>
      <w:r>
        <w:rPr>
          <w:rFonts w:ascii="仿宋" w:eastAsia="仿宋" w:hAnsi="仿宋" w:hint="eastAsia"/>
          <w:bCs w:val="0"/>
          <w:sz w:val="24"/>
          <w:szCs w:val="24"/>
        </w:rPr>
        <w:t>递交</w:t>
      </w:r>
      <w:bookmarkEnd w:id="88"/>
      <w:bookmarkEnd w:id="89"/>
    </w:p>
    <w:p w:rsidR="000A7272" w:rsidRDefault="00F022A1" w:rsidP="00EE63AE">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0A7272" w:rsidRDefault="00F022A1" w:rsidP="00EE63AE">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rsidR="000A7272" w:rsidRDefault="00F022A1">
      <w:pPr>
        <w:pStyle w:val="3"/>
        <w:spacing w:line="400" w:lineRule="exact"/>
        <w:ind w:firstLineChars="200" w:firstLine="482"/>
        <w:rPr>
          <w:rFonts w:ascii="仿宋" w:eastAsia="仿宋" w:hAnsi="仿宋"/>
          <w:bCs w:val="0"/>
          <w:sz w:val="24"/>
          <w:szCs w:val="24"/>
        </w:rPr>
      </w:pPr>
      <w:bookmarkStart w:id="90" w:name="_Toc183582228"/>
      <w:bookmarkStart w:id="91" w:name="_Toc183682365"/>
      <w:bookmarkStart w:id="92"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0"/>
      <w:bookmarkEnd w:id="91"/>
      <w:r>
        <w:rPr>
          <w:rFonts w:ascii="仿宋" w:eastAsia="仿宋" w:hAnsi="仿宋" w:hint="eastAsia"/>
          <w:bCs w:val="0"/>
          <w:sz w:val="24"/>
          <w:szCs w:val="24"/>
        </w:rPr>
        <w:t>回</w:t>
      </w:r>
      <w:bookmarkEnd w:id="92"/>
    </w:p>
    <w:p w:rsidR="000A7272" w:rsidRDefault="00F022A1">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0A7272" w:rsidRDefault="00F022A1">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0A7272" w:rsidRDefault="00F022A1">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0A7272" w:rsidRDefault="00F022A1">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0A7272" w:rsidRDefault="000A7272">
      <w:pPr>
        <w:spacing w:line="400" w:lineRule="exact"/>
        <w:ind w:firstLineChars="196" w:firstLine="470"/>
        <w:rPr>
          <w:rFonts w:ascii="仿宋" w:eastAsia="仿宋" w:hAnsi="仿宋"/>
          <w:sz w:val="24"/>
        </w:rPr>
      </w:pPr>
    </w:p>
    <w:p w:rsidR="000A7272" w:rsidRDefault="000A7272">
      <w:pPr>
        <w:spacing w:line="400" w:lineRule="exact"/>
        <w:ind w:firstLine="480"/>
        <w:rPr>
          <w:rFonts w:ascii="仿宋" w:eastAsia="仿宋" w:hAnsi="仿宋"/>
          <w:sz w:val="24"/>
        </w:rPr>
      </w:pPr>
    </w:p>
    <w:p w:rsidR="000A7272" w:rsidRDefault="00F022A1">
      <w:pPr>
        <w:pStyle w:val="2"/>
        <w:spacing w:line="400" w:lineRule="exact"/>
        <w:jc w:val="center"/>
        <w:rPr>
          <w:rFonts w:ascii="仿宋" w:eastAsia="仿宋" w:hAnsi="仿宋"/>
        </w:rPr>
      </w:pPr>
      <w:bookmarkStart w:id="93" w:name="_Toc308164805"/>
      <w:bookmarkStart w:id="94" w:name="_Toc217446056"/>
      <w:bookmarkStart w:id="95" w:name="_Toc183582231"/>
      <w:bookmarkStart w:id="96" w:name="_Toc89075878"/>
      <w:bookmarkStart w:id="97" w:name="_Toc183682368"/>
      <w:bookmarkStart w:id="98" w:name="_Toc77400782"/>
      <w:r>
        <w:rPr>
          <w:rFonts w:ascii="仿宋" w:eastAsia="仿宋" w:hAnsi="仿宋" w:hint="eastAsia"/>
        </w:rPr>
        <w:t>五、开标和中标</w:t>
      </w:r>
      <w:bookmarkEnd w:id="93"/>
      <w:bookmarkEnd w:id="94"/>
      <w:bookmarkEnd w:id="95"/>
      <w:bookmarkEnd w:id="96"/>
      <w:bookmarkEnd w:id="97"/>
      <w:bookmarkEnd w:id="98"/>
    </w:p>
    <w:p w:rsidR="000A7272" w:rsidRDefault="00F022A1">
      <w:pPr>
        <w:pStyle w:val="3"/>
        <w:spacing w:line="400" w:lineRule="exact"/>
        <w:ind w:firstLineChars="200" w:firstLine="482"/>
        <w:rPr>
          <w:rFonts w:ascii="仿宋" w:eastAsia="仿宋" w:hAnsi="仿宋"/>
          <w:bCs w:val="0"/>
          <w:sz w:val="24"/>
        </w:rPr>
      </w:pPr>
      <w:bookmarkStart w:id="99" w:name="_Toc183582232"/>
      <w:bookmarkStart w:id="100" w:name="_Toc183682369"/>
      <w:bookmarkStart w:id="101" w:name="_Toc308164806"/>
      <w:bookmarkStart w:id="102" w:name="_Toc217446057"/>
      <w:r>
        <w:rPr>
          <w:rFonts w:ascii="仿宋" w:eastAsia="仿宋" w:hAnsi="仿宋" w:hint="eastAsia"/>
          <w:bCs w:val="0"/>
          <w:sz w:val="24"/>
        </w:rPr>
        <w:t>21．开标</w:t>
      </w:r>
      <w:bookmarkEnd w:id="99"/>
      <w:bookmarkEnd w:id="100"/>
      <w:bookmarkEnd w:id="101"/>
      <w:bookmarkEnd w:id="102"/>
      <w:r>
        <w:rPr>
          <w:rFonts w:ascii="仿宋" w:eastAsia="仿宋" w:hAnsi="仿宋" w:hint="eastAsia"/>
          <w:bCs w:val="0"/>
          <w:sz w:val="24"/>
        </w:rPr>
        <w:t>及开标程序</w:t>
      </w:r>
    </w:p>
    <w:p w:rsidR="000A7272" w:rsidRDefault="00F022A1">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0A7272" w:rsidRDefault="00F022A1">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0A7272" w:rsidRDefault="00F022A1">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rsidR="000A7272" w:rsidRDefault="00F022A1">
      <w:pPr>
        <w:spacing w:before="120" w:line="400" w:lineRule="exact"/>
        <w:ind w:firstLineChars="200" w:firstLine="480"/>
        <w:rPr>
          <w:rFonts w:ascii="仿宋" w:eastAsia="仿宋" w:hAnsi="仿宋"/>
          <w:sz w:val="24"/>
        </w:rPr>
      </w:pPr>
      <w:r>
        <w:rPr>
          <w:rFonts w:ascii="仿宋" w:eastAsia="仿宋" w:hAnsi="仿宋" w:hint="eastAsia"/>
          <w:sz w:val="24"/>
        </w:rPr>
        <w:lastRenderedPageBreak/>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0A7272" w:rsidRDefault="00F022A1">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0A7272" w:rsidRDefault="00F022A1">
      <w:pPr>
        <w:spacing w:before="120" w:line="400" w:lineRule="exact"/>
        <w:ind w:firstLineChars="200" w:firstLine="480"/>
        <w:rPr>
          <w:rFonts w:ascii="仿宋" w:eastAsia="仿宋" w:hAnsi="仿宋"/>
          <w:sz w:val="24"/>
        </w:rPr>
      </w:pPr>
      <w:bookmarkStart w:id="103" w:name="_Toc217446058"/>
      <w:bookmarkStart w:id="104" w:name="_Toc308164807"/>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0A7272" w:rsidRDefault="00F022A1">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0A7272" w:rsidRDefault="00F022A1">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rsidR="000A7272" w:rsidRDefault="00F022A1">
      <w:pPr>
        <w:pStyle w:val="3"/>
        <w:spacing w:line="400" w:lineRule="exact"/>
        <w:ind w:firstLineChars="200" w:firstLine="482"/>
        <w:rPr>
          <w:rFonts w:ascii="仿宋" w:eastAsia="仿宋" w:hAnsi="仿宋"/>
          <w:sz w:val="24"/>
        </w:rPr>
      </w:pPr>
      <w:bookmarkStart w:id="105" w:name="_Toc183682375"/>
      <w:bookmarkStart w:id="106" w:name="_Toc183582238"/>
      <w:bookmarkStart w:id="107" w:name="_Toc217446063"/>
      <w:bookmarkStart w:id="108" w:name="_Toc308164809"/>
      <w:bookmarkEnd w:id="103"/>
      <w:bookmarkEnd w:id="104"/>
      <w:r>
        <w:rPr>
          <w:rFonts w:ascii="仿宋" w:eastAsia="仿宋" w:hAnsi="仿宋" w:hint="eastAsia"/>
          <w:sz w:val="24"/>
        </w:rPr>
        <w:t>22．开评标过程存档</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0A7272" w:rsidRDefault="00F022A1">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0A7272" w:rsidRDefault="00F022A1">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24.采购人确定中标人过程中，发现中标候选人有下列情形之一的，应当不予确定其为中标人：</w:t>
      </w:r>
    </w:p>
    <w:p w:rsidR="000A7272" w:rsidRDefault="00F022A1">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0A7272" w:rsidRDefault="00F022A1">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0A7272" w:rsidRDefault="00F022A1">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0A7272" w:rsidRDefault="00F022A1">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0A7272" w:rsidRDefault="00F022A1">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0A7272" w:rsidRDefault="00F022A1">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25.中标通知</w:t>
      </w:r>
      <w:bookmarkEnd w:id="105"/>
      <w:bookmarkEnd w:id="106"/>
      <w:r>
        <w:rPr>
          <w:rFonts w:ascii="仿宋" w:eastAsia="仿宋" w:hAnsi="仿宋" w:hint="eastAsia"/>
          <w:bCs w:val="0"/>
          <w:sz w:val="24"/>
          <w:szCs w:val="24"/>
        </w:rPr>
        <w:t>书</w:t>
      </w:r>
      <w:bookmarkEnd w:id="107"/>
      <w:bookmarkEnd w:id="108"/>
    </w:p>
    <w:p w:rsidR="000A7272" w:rsidRDefault="00F022A1">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0A7272" w:rsidRDefault="00F022A1">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0A7272" w:rsidRDefault="00F022A1">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0A7272" w:rsidRDefault="00F022A1">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rsidR="000A7272" w:rsidRDefault="00F022A1">
      <w:pPr>
        <w:pStyle w:val="2"/>
        <w:spacing w:line="400" w:lineRule="exact"/>
        <w:jc w:val="center"/>
        <w:rPr>
          <w:rFonts w:ascii="仿宋" w:eastAsia="仿宋" w:hAnsi="仿宋"/>
          <w:szCs w:val="28"/>
        </w:rPr>
      </w:pPr>
      <w:bookmarkStart w:id="109" w:name="_Toc308164810"/>
      <w:bookmarkStart w:id="110" w:name="_Toc217446064"/>
      <w:bookmarkStart w:id="111" w:name="_Toc183582240"/>
      <w:bookmarkStart w:id="112" w:name="_Toc183682377"/>
      <w:r>
        <w:rPr>
          <w:rFonts w:ascii="仿宋" w:eastAsia="仿宋" w:hAnsi="仿宋" w:hint="eastAsia"/>
          <w:szCs w:val="28"/>
        </w:rPr>
        <w:t>六、签订及履行合同和验收</w:t>
      </w:r>
      <w:bookmarkEnd w:id="109"/>
      <w:bookmarkEnd w:id="110"/>
    </w:p>
    <w:p w:rsidR="000A7272" w:rsidRDefault="00F022A1">
      <w:pPr>
        <w:pStyle w:val="3"/>
        <w:spacing w:line="400" w:lineRule="exact"/>
        <w:ind w:firstLineChars="200" w:firstLine="482"/>
        <w:rPr>
          <w:rFonts w:ascii="仿宋" w:eastAsia="仿宋" w:hAnsi="仿宋"/>
          <w:b w:val="0"/>
          <w:sz w:val="24"/>
          <w:szCs w:val="24"/>
        </w:rPr>
      </w:pPr>
      <w:bookmarkStart w:id="113" w:name="_Toc217446065"/>
      <w:bookmarkStart w:id="114" w:name="_Toc308164811"/>
      <w:r>
        <w:rPr>
          <w:rFonts w:ascii="仿宋" w:eastAsia="仿宋" w:hAnsi="仿宋" w:hint="eastAsia"/>
          <w:sz w:val="24"/>
        </w:rPr>
        <w:t>26.</w:t>
      </w:r>
      <w:r>
        <w:rPr>
          <w:rFonts w:ascii="仿宋" w:eastAsia="仿宋" w:hAnsi="仿宋" w:hint="eastAsia"/>
          <w:sz w:val="24"/>
          <w:szCs w:val="24"/>
        </w:rPr>
        <w:t>签订合同</w:t>
      </w:r>
      <w:bookmarkEnd w:id="113"/>
      <w:bookmarkEnd w:id="114"/>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rsidR="000A7272" w:rsidRDefault="00F022A1">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0A7272" w:rsidRDefault="00F022A1">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0A7272" w:rsidRDefault="00F022A1">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0A7272" w:rsidRDefault="00F022A1">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本项目合同接受分包与否，以“投标人须知附表”勾选项为准。</w:t>
      </w:r>
    </w:p>
    <w:p w:rsidR="000A7272" w:rsidRDefault="00F022A1">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0A7272" w:rsidRDefault="00F022A1">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rsidR="000A7272" w:rsidRDefault="00F022A1">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w:t>
      </w:r>
      <w:r>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rsidR="000A7272" w:rsidRDefault="00F022A1">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0A7272" w:rsidRDefault="00F022A1">
      <w:pPr>
        <w:pStyle w:val="3"/>
        <w:spacing w:line="400" w:lineRule="exact"/>
        <w:ind w:firstLineChars="200" w:firstLine="482"/>
        <w:rPr>
          <w:rFonts w:ascii="仿宋" w:eastAsia="仿宋" w:hAnsi="仿宋"/>
          <w:sz w:val="24"/>
          <w:szCs w:val="24"/>
        </w:rPr>
      </w:pPr>
      <w:bookmarkStart w:id="115" w:name="_Toc217446066"/>
      <w:r>
        <w:rPr>
          <w:rFonts w:ascii="仿宋" w:eastAsia="仿宋" w:hAnsi="仿宋" w:hint="eastAsia"/>
          <w:sz w:val="24"/>
          <w:szCs w:val="24"/>
        </w:rPr>
        <w:t>29.</w:t>
      </w:r>
      <w:bookmarkEnd w:id="115"/>
      <w:r>
        <w:rPr>
          <w:rFonts w:ascii="仿宋" w:eastAsia="仿宋" w:hAnsi="仿宋" w:hint="eastAsia"/>
          <w:sz w:val="24"/>
          <w:szCs w:val="24"/>
        </w:rPr>
        <w:t xml:space="preserve"> 补充合同</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0A7272" w:rsidRDefault="00F022A1">
      <w:pPr>
        <w:pStyle w:val="3"/>
        <w:spacing w:line="400" w:lineRule="exact"/>
        <w:ind w:firstLineChars="200" w:firstLine="482"/>
        <w:rPr>
          <w:rFonts w:ascii="仿宋" w:eastAsia="仿宋" w:hAnsi="仿宋"/>
          <w:b w:val="0"/>
          <w:sz w:val="24"/>
          <w:szCs w:val="24"/>
        </w:rPr>
      </w:pPr>
      <w:bookmarkStart w:id="116" w:name="_Toc308164812"/>
      <w:bookmarkStart w:id="117"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6"/>
      <w:bookmarkEnd w:id="117"/>
      <w:r>
        <w:rPr>
          <w:rFonts w:ascii="仿宋" w:eastAsia="仿宋" w:hAnsi="仿宋" w:hint="eastAsia"/>
          <w:sz w:val="24"/>
          <w:szCs w:val="24"/>
        </w:rPr>
        <w:t>（实质性要求）</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rsidR="000A7272" w:rsidRDefault="00F022A1">
      <w:pPr>
        <w:pStyle w:val="3"/>
        <w:spacing w:line="400" w:lineRule="exact"/>
        <w:ind w:firstLineChars="200" w:firstLine="482"/>
        <w:rPr>
          <w:rFonts w:ascii="仿宋" w:eastAsia="仿宋" w:hAnsi="仿宋"/>
          <w:sz w:val="24"/>
          <w:szCs w:val="24"/>
        </w:rPr>
      </w:pPr>
      <w:bookmarkStart w:id="118" w:name="_Toc217446069"/>
      <w:bookmarkStart w:id="119" w:name="_Toc308164813"/>
      <w:r>
        <w:rPr>
          <w:rFonts w:ascii="仿宋" w:eastAsia="仿宋" w:hAnsi="仿宋" w:hint="eastAsia"/>
          <w:sz w:val="24"/>
          <w:szCs w:val="24"/>
        </w:rPr>
        <w:t>31.合同公告</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0A7272" w:rsidRDefault="00F022A1">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采购人应当将政府采购合同副本自签订之日起七个工作日内通过四川政府采购网报同级财政部门备案。</w:t>
      </w:r>
    </w:p>
    <w:p w:rsidR="000A7272" w:rsidRDefault="00F022A1">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8"/>
      <w:bookmarkEnd w:id="119"/>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0A7272" w:rsidRDefault="00F022A1">
      <w:pPr>
        <w:pStyle w:val="3"/>
        <w:spacing w:line="400" w:lineRule="exact"/>
        <w:ind w:firstLineChars="200" w:firstLine="482"/>
        <w:rPr>
          <w:rFonts w:ascii="仿宋" w:eastAsia="仿宋" w:hAnsi="仿宋"/>
          <w:b w:val="0"/>
          <w:sz w:val="24"/>
          <w:szCs w:val="24"/>
        </w:rPr>
      </w:pPr>
      <w:bookmarkStart w:id="120" w:name="_Toc217446070"/>
      <w:bookmarkStart w:id="121" w:name="_Toc308164814"/>
      <w:r>
        <w:rPr>
          <w:rFonts w:ascii="仿宋" w:eastAsia="仿宋" w:hAnsi="仿宋" w:hint="eastAsia"/>
          <w:sz w:val="24"/>
          <w:szCs w:val="24"/>
        </w:rPr>
        <w:lastRenderedPageBreak/>
        <w:t>34.验收</w:t>
      </w:r>
      <w:bookmarkEnd w:id="120"/>
      <w:bookmarkEnd w:id="121"/>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2" w:name="_Toc217446071"/>
    </w:p>
    <w:p w:rsidR="000A7272" w:rsidRDefault="00F022A1">
      <w:pPr>
        <w:pStyle w:val="3"/>
        <w:spacing w:line="400" w:lineRule="exact"/>
        <w:ind w:firstLineChars="200" w:firstLine="482"/>
        <w:rPr>
          <w:rFonts w:ascii="仿宋" w:eastAsia="仿宋" w:hAnsi="仿宋"/>
          <w:sz w:val="24"/>
          <w:szCs w:val="24"/>
        </w:rPr>
      </w:pPr>
      <w:bookmarkStart w:id="123" w:name="_Toc217446077"/>
      <w:bookmarkStart w:id="124" w:name="_Toc308164818"/>
      <w:r>
        <w:rPr>
          <w:rFonts w:ascii="仿宋" w:eastAsia="仿宋" w:hAnsi="仿宋" w:hint="eastAsia"/>
          <w:sz w:val="24"/>
          <w:szCs w:val="24"/>
        </w:rPr>
        <w:t>35.资金支付</w:t>
      </w:r>
      <w:bookmarkEnd w:id="123"/>
      <w:bookmarkEnd w:id="124"/>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0A7272" w:rsidRDefault="00F022A1">
      <w:pPr>
        <w:pStyle w:val="2"/>
        <w:spacing w:line="400" w:lineRule="exact"/>
        <w:jc w:val="center"/>
        <w:rPr>
          <w:rFonts w:ascii="仿宋" w:eastAsia="仿宋" w:hAnsi="仿宋"/>
          <w:szCs w:val="28"/>
        </w:rPr>
      </w:pPr>
      <w:bookmarkStart w:id="125" w:name="_Toc308164815"/>
      <w:bookmarkStart w:id="126" w:name="_Toc217446074"/>
      <w:bookmarkStart w:id="127" w:name="_Toc183582243"/>
      <w:bookmarkStart w:id="128" w:name="_Toc183682380"/>
      <w:bookmarkEnd w:id="111"/>
      <w:bookmarkEnd w:id="112"/>
      <w:bookmarkEnd w:id="122"/>
      <w:r>
        <w:rPr>
          <w:rFonts w:ascii="仿宋" w:eastAsia="仿宋" w:hAnsi="仿宋" w:hint="eastAsia"/>
          <w:szCs w:val="28"/>
        </w:rPr>
        <w:t>七、投标纪律要求</w:t>
      </w:r>
      <w:bookmarkEnd w:id="125"/>
      <w:bookmarkEnd w:id="126"/>
    </w:p>
    <w:p w:rsidR="000A7272" w:rsidRDefault="00F022A1">
      <w:pPr>
        <w:pStyle w:val="3"/>
        <w:spacing w:line="400" w:lineRule="exact"/>
        <w:ind w:firstLineChars="100" w:firstLine="241"/>
        <w:rPr>
          <w:rFonts w:ascii="仿宋" w:eastAsia="仿宋" w:hAnsi="仿宋"/>
          <w:bCs w:val="0"/>
          <w:sz w:val="24"/>
          <w:szCs w:val="24"/>
        </w:rPr>
      </w:pPr>
      <w:bookmarkStart w:id="129" w:name="_Toc217446075"/>
      <w:bookmarkStart w:id="130"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29"/>
      <w:bookmarkEnd w:id="130"/>
      <w:r>
        <w:rPr>
          <w:rFonts w:ascii="仿宋" w:eastAsia="仿宋" w:hAnsi="仿宋" w:hint="eastAsia"/>
          <w:bCs w:val="0"/>
          <w:sz w:val="24"/>
          <w:szCs w:val="24"/>
        </w:rPr>
        <w:t>纪律要求</w:t>
      </w:r>
    </w:p>
    <w:p w:rsidR="000A7272" w:rsidRDefault="00F022A1">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0A7272" w:rsidRDefault="00F022A1">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0A7272" w:rsidRDefault="00F022A1">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lastRenderedPageBreak/>
        <w:t>（9）提供假冒伪劣产品；</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4"/>
    </w:p>
    <w:p w:rsidR="000A7272" w:rsidRDefault="00F022A1">
      <w:pPr>
        <w:spacing w:line="400" w:lineRule="exact"/>
        <w:ind w:firstLineChars="200" w:firstLine="482"/>
        <w:outlineLvl w:val="2"/>
        <w:rPr>
          <w:rFonts w:ascii="仿宋" w:eastAsia="仿宋" w:hAnsi="仿宋"/>
          <w:sz w:val="24"/>
        </w:rPr>
      </w:pPr>
      <w:bookmarkStart w:id="131"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0A7272" w:rsidRDefault="00F022A1">
      <w:pPr>
        <w:pStyle w:val="2"/>
        <w:spacing w:line="400" w:lineRule="exact"/>
        <w:jc w:val="center"/>
        <w:rPr>
          <w:rFonts w:ascii="仿宋" w:eastAsia="仿宋" w:hAnsi="仿宋"/>
          <w:bCs w:val="0"/>
          <w:szCs w:val="28"/>
        </w:rPr>
      </w:pPr>
      <w:bookmarkStart w:id="132" w:name="_Toc217446078"/>
      <w:bookmarkStart w:id="133" w:name="_Toc308164819"/>
      <w:r>
        <w:rPr>
          <w:rFonts w:ascii="仿宋" w:eastAsia="仿宋" w:hAnsi="仿宋" w:hint="eastAsia"/>
          <w:bCs w:val="0"/>
          <w:szCs w:val="28"/>
        </w:rPr>
        <w:t>八、询问、质疑和投诉</w:t>
      </w:r>
      <w:bookmarkStart w:id="134" w:name="_Toc217446079"/>
      <w:bookmarkEnd w:id="132"/>
      <w:bookmarkEnd w:id="133"/>
    </w:p>
    <w:bookmarkEnd w:id="134"/>
    <w:p w:rsidR="000A7272" w:rsidRDefault="00F022A1">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7"/>
      <w:bookmarkEnd w:id="128"/>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0A7272" w:rsidRDefault="00F022A1">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0A7272" w:rsidRDefault="00F022A1">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0A7272" w:rsidRDefault="00F022A1">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0A7272" w:rsidRDefault="00F022A1">
      <w:pPr>
        <w:rPr>
          <w:rFonts w:ascii="仿宋" w:eastAsia="仿宋" w:hAnsi="仿宋"/>
          <w:sz w:val="24"/>
        </w:rPr>
      </w:pPr>
      <w:r>
        <w:rPr>
          <w:rFonts w:ascii="仿宋" w:eastAsia="仿宋" w:hAnsi="仿宋" w:hint="eastAsia"/>
          <w:sz w:val="24"/>
        </w:rPr>
        <w:br w:type="page"/>
      </w:r>
    </w:p>
    <w:p w:rsidR="000A7272" w:rsidRDefault="00F022A1">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5" w:name="_Toc308164821"/>
      <w:bookmarkStart w:id="136" w:name="_Toc217446082"/>
    </w:p>
    <w:p w:rsidR="000A7272" w:rsidRDefault="000A7272">
      <w:pPr>
        <w:widowControl/>
        <w:spacing w:line="360" w:lineRule="atLeast"/>
        <w:jc w:val="center"/>
        <w:rPr>
          <w:rFonts w:ascii="仿宋" w:eastAsia="仿宋" w:hAnsi="仿宋"/>
          <w:b/>
          <w:sz w:val="24"/>
        </w:rPr>
      </w:pPr>
    </w:p>
    <w:p w:rsidR="000A7272" w:rsidRDefault="00F022A1">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0A7272" w:rsidRDefault="00F022A1">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0A7272" w:rsidRDefault="00F022A1">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0A7272" w:rsidRDefault="00F022A1">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0A7272" w:rsidRDefault="000A7272">
      <w:pPr>
        <w:widowControl/>
        <w:spacing w:line="360" w:lineRule="atLeast"/>
        <w:ind w:firstLineChars="196" w:firstLine="470"/>
        <w:rPr>
          <w:rFonts w:ascii="仿宋" w:eastAsia="仿宋" w:hAnsi="仿宋"/>
          <w:sz w:val="24"/>
        </w:rPr>
      </w:pPr>
    </w:p>
    <w:p w:rsidR="000A7272" w:rsidRDefault="00F022A1">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7"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0A7272" w:rsidRDefault="00F022A1">
      <w:pPr>
        <w:spacing w:line="360" w:lineRule="auto"/>
        <w:rPr>
          <w:rFonts w:ascii="仿宋" w:eastAsia="仿宋" w:hAnsi="仿宋"/>
          <w:b/>
          <w:sz w:val="32"/>
          <w:szCs w:val="32"/>
        </w:rPr>
      </w:pPr>
      <w:r>
        <w:rPr>
          <w:rFonts w:ascii="仿宋" w:eastAsia="仿宋" w:hAnsi="仿宋" w:hint="eastAsia"/>
          <w:b/>
          <w:sz w:val="32"/>
          <w:szCs w:val="32"/>
        </w:rPr>
        <w:t>格式1-1</w:t>
      </w:r>
    </w:p>
    <w:p w:rsidR="000A7272" w:rsidRDefault="00F022A1">
      <w:pPr>
        <w:spacing w:line="360" w:lineRule="auto"/>
        <w:rPr>
          <w:rFonts w:ascii="仿宋" w:eastAsia="仿宋" w:hAnsi="仿宋"/>
          <w:b/>
          <w:sz w:val="32"/>
          <w:szCs w:val="32"/>
        </w:rPr>
      </w:pPr>
      <w:r>
        <w:rPr>
          <w:rFonts w:ascii="仿宋" w:eastAsia="仿宋" w:hAnsi="仿宋" w:hint="eastAsia"/>
          <w:b/>
          <w:sz w:val="32"/>
          <w:szCs w:val="32"/>
        </w:rPr>
        <w:t>封面：</w:t>
      </w:r>
    </w:p>
    <w:p w:rsidR="000A7272" w:rsidRDefault="000A7272">
      <w:pPr>
        <w:spacing w:line="360" w:lineRule="auto"/>
        <w:rPr>
          <w:rFonts w:ascii="仿宋" w:eastAsia="仿宋" w:hAnsi="仿宋"/>
          <w:b/>
          <w:sz w:val="32"/>
          <w:szCs w:val="32"/>
        </w:rPr>
      </w:pPr>
    </w:p>
    <w:p w:rsidR="000A7272" w:rsidRDefault="000A7272">
      <w:pPr>
        <w:spacing w:line="360" w:lineRule="auto"/>
        <w:rPr>
          <w:rFonts w:ascii="仿宋" w:eastAsia="仿宋" w:hAnsi="仿宋"/>
          <w:b/>
          <w:sz w:val="32"/>
          <w:szCs w:val="32"/>
        </w:rPr>
      </w:pPr>
    </w:p>
    <w:p w:rsidR="000A7272" w:rsidRDefault="00F022A1">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0A7272" w:rsidRDefault="000A7272">
      <w:pPr>
        <w:spacing w:line="360" w:lineRule="auto"/>
        <w:rPr>
          <w:rFonts w:ascii="仿宋" w:eastAsia="仿宋" w:hAnsi="仿宋"/>
          <w:b/>
          <w:sz w:val="52"/>
          <w:szCs w:val="52"/>
        </w:rPr>
      </w:pPr>
    </w:p>
    <w:p w:rsidR="000A7272" w:rsidRDefault="00F022A1">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0A7272" w:rsidRDefault="00F022A1">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0A7272" w:rsidRDefault="00F022A1">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0A7272" w:rsidRDefault="00F022A1">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0A7272" w:rsidRDefault="000A7272">
      <w:pPr>
        <w:spacing w:line="360" w:lineRule="auto"/>
        <w:ind w:firstLineChars="246" w:firstLine="790"/>
        <w:jc w:val="center"/>
        <w:rPr>
          <w:rFonts w:ascii="仿宋" w:eastAsia="仿宋" w:hAnsi="仿宋"/>
          <w:b/>
          <w:sz w:val="32"/>
        </w:rPr>
      </w:pPr>
    </w:p>
    <w:p w:rsidR="000A7272" w:rsidRDefault="00F022A1">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月日</w:t>
      </w:r>
    </w:p>
    <w:p w:rsidR="000A7272" w:rsidRDefault="00F022A1">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0A7272" w:rsidRDefault="00F022A1">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0A7272" w:rsidRDefault="000A7272">
      <w:pPr>
        <w:widowControl/>
        <w:spacing w:line="360" w:lineRule="atLeast"/>
        <w:jc w:val="center"/>
        <w:rPr>
          <w:rFonts w:ascii="仿宋" w:eastAsia="仿宋" w:hAnsi="仿宋"/>
          <w:b/>
          <w:sz w:val="24"/>
        </w:rPr>
      </w:pPr>
    </w:p>
    <w:p w:rsidR="000A7272" w:rsidRDefault="00F022A1">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0A7272" w:rsidRDefault="00F022A1">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0A7272" w:rsidRDefault="00F022A1">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0A7272" w:rsidRDefault="00F022A1">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0A7272" w:rsidRDefault="00F022A1">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0A7272" w:rsidRDefault="00F022A1">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0A7272" w:rsidRDefault="00F022A1">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0A7272" w:rsidRDefault="00F022A1">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0A7272" w:rsidRDefault="00F022A1">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0A7272" w:rsidRDefault="00F022A1">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0A7272" w:rsidRDefault="00F022A1">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0A7272" w:rsidRDefault="000A7272">
      <w:pPr>
        <w:widowControl/>
        <w:spacing w:line="360" w:lineRule="atLeast"/>
        <w:ind w:firstLineChars="196" w:firstLine="470"/>
        <w:jc w:val="left"/>
        <w:rPr>
          <w:rFonts w:ascii="仿宋" w:eastAsia="仿宋" w:hAnsi="仿宋"/>
          <w:sz w:val="24"/>
        </w:rPr>
      </w:pP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0A7272" w:rsidRDefault="00F022A1">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rsidR="000A7272" w:rsidRDefault="00F022A1">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0A7272" w:rsidRDefault="00F022A1">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0A7272" w:rsidRDefault="00F022A1">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0A7272" w:rsidRDefault="00F022A1">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rsidR="000A7272" w:rsidRDefault="00F022A1">
      <w:pPr>
        <w:pStyle w:val="3"/>
        <w:jc w:val="center"/>
        <w:rPr>
          <w:rFonts w:ascii="仿宋" w:eastAsia="仿宋" w:hAnsi="仿宋" w:cs="仿宋"/>
        </w:rPr>
      </w:pPr>
      <w:r>
        <w:rPr>
          <w:rFonts w:ascii="仿宋" w:eastAsia="仿宋" w:hAnsi="仿宋" w:cs="仿宋" w:hint="eastAsia"/>
        </w:rPr>
        <w:t>三、承诺函(如涉及)</w:t>
      </w:r>
    </w:p>
    <w:p w:rsidR="000A7272" w:rsidRDefault="000A7272">
      <w:pPr>
        <w:widowControl/>
        <w:spacing w:line="360" w:lineRule="atLeast"/>
        <w:jc w:val="center"/>
        <w:rPr>
          <w:rFonts w:ascii="仿宋" w:eastAsia="仿宋" w:hAnsi="仿宋"/>
          <w:b/>
          <w:sz w:val="24"/>
        </w:rPr>
      </w:pPr>
    </w:p>
    <w:p w:rsidR="000A7272" w:rsidRDefault="00F022A1">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0A7272" w:rsidRDefault="00F022A1">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0A7272" w:rsidRDefault="00F022A1">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第四章资格证明要求中第</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0A7272" w:rsidRDefault="000A7272">
      <w:pPr>
        <w:spacing w:line="360" w:lineRule="auto"/>
        <w:rPr>
          <w:rFonts w:ascii="仿宋" w:eastAsia="仿宋" w:hAnsi="仿宋" w:cs="宋体"/>
          <w:bCs/>
          <w:sz w:val="24"/>
        </w:rPr>
      </w:pPr>
    </w:p>
    <w:p w:rsidR="000A7272" w:rsidRDefault="00F022A1">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0A7272" w:rsidRDefault="000A7272">
      <w:pPr>
        <w:spacing w:line="360" w:lineRule="auto"/>
        <w:rPr>
          <w:rFonts w:ascii="仿宋" w:eastAsia="仿宋" w:hAnsi="仿宋" w:cs="宋体"/>
          <w:bCs/>
          <w:sz w:val="24"/>
        </w:rPr>
      </w:pPr>
    </w:p>
    <w:p w:rsidR="000A7272" w:rsidRDefault="00F022A1">
      <w:pPr>
        <w:spacing w:line="360" w:lineRule="auto"/>
        <w:rPr>
          <w:rFonts w:ascii="仿宋" w:eastAsia="仿宋" w:hAnsi="仿宋" w:cs="宋体"/>
          <w:bCs/>
          <w:sz w:val="24"/>
        </w:rPr>
      </w:pPr>
      <w:r>
        <w:rPr>
          <w:rFonts w:ascii="仿宋" w:eastAsia="仿宋" w:hAnsi="仿宋" w:cs="宋体" w:hint="eastAsia"/>
          <w:bCs/>
          <w:sz w:val="24"/>
        </w:rPr>
        <w:t>投标人名称：XXXX。</w:t>
      </w:r>
    </w:p>
    <w:p w:rsidR="000A7272" w:rsidRDefault="00F022A1">
      <w:pPr>
        <w:spacing w:line="360" w:lineRule="auto"/>
        <w:rPr>
          <w:rFonts w:ascii="仿宋" w:eastAsia="仿宋" w:hAnsi="仿宋" w:cs="宋体"/>
          <w:bCs/>
          <w:sz w:val="24"/>
        </w:rPr>
      </w:pPr>
      <w:r>
        <w:rPr>
          <w:rFonts w:ascii="仿宋" w:eastAsia="仿宋" w:hAnsi="仿宋" w:cs="宋体" w:hint="eastAsia"/>
          <w:bCs/>
          <w:sz w:val="24"/>
        </w:rPr>
        <w:t>日    期：XXXX。</w:t>
      </w:r>
    </w:p>
    <w:p w:rsidR="000A7272" w:rsidRDefault="00F022A1">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0A7272" w:rsidRDefault="00F022A1">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0A7272" w:rsidRDefault="00F022A1">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0A7272" w:rsidRDefault="000A7272">
      <w:pPr>
        <w:spacing w:line="360" w:lineRule="auto"/>
        <w:rPr>
          <w:rFonts w:ascii="仿宋" w:eastAsia="仿宋" w:hAnsi="仿宋" w:cs="宋体"/>
          <w:bCs/>
          <w:sz w:val="24"/>
        </w:rPr>
      </w:pPr>
    </w:p>
    <w:p w:rsidR="000A7272" w:rsidRDefault="000A7272">
      <w:pPr>
        <w:spacing w:line="360" w:lineRule="auto"/>
        <w:rPr>
          <w:rFonts w:ascii="仿宋" w:eastAsia="仿宋" w:hAnsi="仿宋" w:cs="宋体"/>
          <w:bCs/>
          <w:sz w:val="24"/>
        </w:rPr>
      </w:pPr>
    </w:p>
    <w:p w:rsidR="000A7272" w:rsidRDefault="00F022A1">
      <w:pPr>
        <w:spacing w:after="0"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5</w:t>
      </w:r>
    </w:p>
    <w:p w:rsidR="000A7272" w:rsidRDefault="00F022A1">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rsidR="000A7272" w:rsidRDefault="000A7272">
      <w:pPr>
        <w:widowControl/>
        <w:spacing w:after="0" w:line="360" w:lineRule="atLeast"/>
        <w:jc w:val="center"/>
        <w:rPr>
          <w:rFonts w:ascii="仿宋" w:eastAsia="仿宋" w:hAnsi="仿宋"/>
          <w:b/>
          <w:sz w:val="32"/>
          <w:szCs w:val="32"/>
        </w:rPr>
      </w:pPr>
    </w:p>
    <w:p w:rsidR="000A7272" w:rsidRDefault="00F022A1">
      <w:pPr>
        <w:spacing w:after="0"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38" w:name="_Toc387658050"/>
      <w:bookmarkStart w:id="139" w:name="_Toc387147344"/>
      <w:bookmarkStart w:id="140" w:name="_Toc417911732"/>
      <w:bookmarkStart w:id="141" w:name="_Toc413748654"/>
      <w:bookmarkStart w:id="142"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0A7272" w:rsidRDefault="00F022A1">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0A7272" w:rsidRDefault="00F022A1">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0A7272" w:rsidRDefault="00F022A1">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0A7272" w:rsidRDefault="00F022A1">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0A7272" w:rsidRDefault="00F022A1">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0A7272" w:rsidRDefault="00F022A1">
      <w:pPr>
        <w:spacing w:after="0" w:line="360" w:lineRule="auto"/>
        <w:jc w:val="center"/>
        <w:rPr>
          <w:rFonts w:ascii="仿宋" w:eastAsia="仿宋" w:hAnsi="仿宋"/>
          <w:sz w:val="24"/>
        </w:rPr>
      </w:pPr>
      <w:r>
        <w:rPr>
          <w:rFonts w:ascii="仿宋" w:eastAsia="仿宋" w:hAnsi="仿宋" w:hint="eastAsia"/>
          <w:sz w:val="24"/>
        </w:rPr>
        <w:t xml:space="preserve">                        日 期：</w:t>
      </w:r>
    </w:p>
    <w:p w:rsidR="000A7272" w:rsidRDefault="00F022A1">
      <w:pPr>
        <w:spacing w:after="0" w:line="360" w:lineRule="auto"/>
        <w:jc w:val="left"/>
        <w:rPr>
          <w:rFonts w:ascii="仿宋" w:eastAsia="仿宋" w:hAnsi="仿宋" w:cs="宋体"/>
          <w:sz w:val="24"/>
        </w:rPr>
      </w:pPr>
      <w:r>
        <w:rPr>
          <w:rFonts w:ascii="仿宋" w:eastAsia="仿宋" w:hAnsi="仿宋" w:cs="宋体" w:hint="eastAsia"/>
          <w:sz w:val="24"/>
        </w:rPr>
        <w:t>注：</w:t>
      </w:r>
    </w:p>
    <w:p w:rsidR="000A7272" w:rsidRDefault="00F022A1">
      <w:pPr>
        <w:spacing w:after="0" w:line="360" w:lineRule="auto"/>
        <w:rPr>
          <w:rFonts w:ascii="仿宋" w:eastAsia="仿宋" w:hAnsi="仿宋"/>
          <w:b/>
          <w:sz w:val="32"/>
          <w:szCs w:val="32"/>
        </w:rPr>
      </w:pPr>
      <w:r>
        <w:rPr>
          <w:rFonts w:ascii="仿宋" w:eastAsia="仿宋" w:hAnsi="仿宋" w:cs="宋体"/>
          <w:sz w:val="24"/>
        </w:rPr>
        <w:t>1、</w:t>
      </w:r>
      <w:bookmarkEnd w:id="138"/>
      <w:bookmarkEnd w:id="139"/>
      <w:bookmarkEnd w:id="140"/>
      <w:bookmarkEnd w:id="141"/>
      <w:bookmarkEnd w:id="142"/>
      <w:r>
        <w:rPr>
          <w:rFonts w:ascii="仿宋" w:eastAsia="仿宋" w:hAnsi="仿宋" w:cs="宋体" w:hint="eastAsia"/>
          <w:sz w:val="24"/>
        </w:rPr>
        <w:t>从业人员、营业收入、资产总额填报上一年度数据，无上一年度数据的新成立企业可不填报。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6</w:t>
      </w:r>
    </w:p>
    <w:p w:rsidR="000A7272" w:rsidRDefault="00F022A1">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rsidR="000A7272" w:rsidRDefault="000A7272">
      <w:pPr>
        <w:spacing w:line="588" w:lineRule="exact"/>
        <w:rPr>
          <w:rFonts w:ascii="仿宋" w:eastAsia="仿宋" w:hAnsi="仿宋" w:cs="宋体"/>
          <w:b/>
          <w:spacing w:val="6"/>
          <w:sz w:val="24"/>
        </w:rPr>
      </w:pPr>
    </w:p>
    <w:p w:rsidR="000A7272" w:rsidRDefault="00F022A1">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0A7272" w:rsidRDefault="00F022A1">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0A7272" w:rsidRDefault="000A7272">
      <w:pPr>
        <w:spacing w:line="588" w:lineRule="exact"/>
        <w:rPr>
          <w:rFonts w:ascii="仿宋" w:eastAsia="仿宋" w:hAnsi="仿宋" w:cs="宋体"/>
          <w:spacing w:val="6"/>
          <w:sz w:val="24"/>
        </w:rPr>
      </w:pPr>
    </w:p>
    <w:p w:rsidR="000A7272" w:rsidRDefault="000A7272">
      <w:pPr>
        <w:spacing w:line="588" w:lineRule="exact"/>
        <w:rPr>
          <w:rFonts w:ascii="仿宋" w:eastAsia="仿宋" w:hAnsi="仿宋" w:cs="宋体"/>
          <w:spacing w:val="6"/>
          <w:sz w:val="24"/>
        </w:rPr>
      </w:pPr>
    </w:p>
    <w:p w:rsidR="000A7272" w:rsidRDefault="00F022A1">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0A7272" w:rsidRDefault="00F022A1">
      <w:pPr>
        <w:rPr>
          <w:rFonts w:ascii="仿宋" w:eastAsia="仿宋" w:hAnsi="仿宋" w:cs="宋体"/>
          <w:spacing w:val="6"/>
          <w:sz w:val="24"/>
        </w:rPr>
      </w:pPr>
      <w:r>
        <w:rPr>
          <w:rFonts w:ascii="仿宋" w:eastAsia="仿宋" w:hAnsi="仿宋" w:cs="宋体" w:hint="eastAsia"/>
          <w:spacing w:val="6"/>
          <w:sz w:val="24"/>
        </w:rPr>
        <w:t>日  期：</w:t>
      </w:r>
    </w:p>
    <w:p w:rsidR="000A7272" w:rsidRDefault="000A7272">
      <w:pPr>
        <w:spacing w:line="360" w:lineRule="auto"/>
        <w:rPr>
          <w:rFonts w:ascii="仿宋" w:eastAsia="仿宋" w:hAnsi="仿宋" w:cs="宋体"/>
          <w:sz w:val="24"/>
        </w:rPr>
      </w:pPr>
    </w:p>
    <w:p w:rsidR="000A7272" w:rsidRDefault="00F022A1">
      <w:pPr>
        <w:spacing w:line="360" w:lineRule="auto"/>
        <w:rPr>
          <w:rFonts w:ascii="仿宋" w:eastAsia="仿宋" w:hAnsi="仿宋" w:cs="宋体"/>
          <w:sz w:val="24"/>
        </w:rPr>
      </w:pPr>
      <w:r>
        <w:rPr>
          <w:rFonts w:ascii="仿宋" w:eastAsia="仿宋" w:hAnsi="仿宋" w:cs="宋体" w:hint="eastAsia"/>
          <w:sz w:val="24"/>
        </w:rPr>
        <w:t>注：</w:t>
      </w:r>
    </w:p>
    <w:p w:rsidR="000A7272" w:rsidRDefault="00F022A1">
      <w:pPr>
        <w:numPr>
          <w:ilvl w:val="0"/>
          <w:numId w:val="3"/>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0A7272" w:rsidRDefault="00F022A1">
      <w:pPr>
        <w:numPr>
          <w:ilvl w:val="0"/>
          <w:numId w:val="3"/>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0A7272" w:rsidRDefault="000A7272">
      <w:pPr>
        <w:spacing w:line="300" w:lineRule="exact"/>
        <w:rPr>
          <w:rFonts w:ascii="仿宋" w:eastAsia="仿宋" w:hAnsi="仿宋" w:cs="宋体"/>
          <w:sz w:val="24"/>
        </w:rPr>
      </w:pPr>
    </w:p>
    <w:p w:rsidR="000A7272" w:rsidRDefault="00F022A1">
      <w:pPr>
        <w:widowControl/>
        <w:spacing w:after="0" w:line="240" w:lineRule="auto"/>
        <w:jc w:val="left"/>
        <w:rPr>
          <w:rFonts w:ascii="仿宋" w:eastAsia="仿宋" w:hAnsi="仿宋" w:cs="宋体"/>
          <w:sz w:val="24"/>
        </w:rPr>
      </w:pPr>
      <w:r>
        <w:rPr>
          <w:rFonts w:ascii="仿宋" w:eastAsia="仿宋" w:hAnsi="仿宋" w:cs="宋体"/>
          <w:sz w:val="24"/>
        </w:rPr>
        <w:br w:type="page"/>
      </w:r>
    </w:p>
    <w:p w:rsidR="000A7272" w:rsidRDefault="00F022A1">
      <w:pPr>
        <w:spacing w:after="0"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7</w:t>
      </w:r>
    </w:p>
    <w:p w:rsidR="000A7272" w:rsidRDefault="00F022A1">
      <w:pPr>
        <w:jc w:val="center"/>
        <w:outlineLvl w:val="2"/>
        <w:rPr>
          <w:rFonts w:ascii="仿宋" w:eastAsia="仿宋" w:hAnsi="仿宋"/>
          <w:b/>
          <w:sz w:val="32"/>
          <w:szCs w:val="32"/>
        </w:rPr>
      </w:pPr>
      <w:r>
        <w:rPr>
          <w:rFonts w:ascii="仿宋" w:eastAsia="仿宋" w:hAnsi="仿宋" w:hint="eastAsia"/>
          <w:b/>
          <w:sz w:val="32"/>
          <w:szCs w:val="32"/>
        </w:rPr>
        <w:t>十二、监狱企业</w:t>
      </w:r>
    </w:p>
    <w:p w:rsidR="000A7272" w:rsidRDefault="00F022A1">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0A7272" w:rsidRDefault="00F022A1">
      <w:pPr>
        <w:spacing w:after="0" w:line="360" w:lineRule="auto"/>
        <w:jc w:val="left"/>
        <w:rPr>
          <w:rFonts w:ascii="仿宋" w:eastAsia="仿宋" w:hAnsi="仿宋" w:cs="宋体"/>
          <w:sz w:val="24"/>
        </w:rPr>
      </w:pPr>
      <w:r>
        <w:rPr>
          <w:rFonts w:ascii="仿宋" w:eastAsia="仿宋" w:hAnsi="仿宋" w:cs="宋体" w:hint="eastAsia"/>
          <w:sz w:val="24"/>
        </w:rPr>
        <w:t>注：</w:t>
      </w:r>
    </w:p>
    <w:p w:rsidR="000A7272" w:rsidRDefault="00F022A1">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0A7272" w:rsidRDefault="00F022A1">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0A7272" w:rsidRDefault="000A7272">
      <w:pPr>
        <w:spacing w:line="360" w:lineRule="auto"/>
        <w:rPr>
          <w:rFonts w:ascii="仿宋" w:eastAsia="仿宋" w:hAnsi="仿宋" w:cs="宋体"/>
          <w:bCs/>
          <w:sz w:val="24"/>
        </w:rPr>
      </w:pPr>
    </w:p>
    <w:p w:rsidR="000A7272" w:rsidRDefault="000A7272">
      <w:pPr>
        <w:spacing w:line="360" w:lineRule="auto"/>
        <w:rPr>
          <w:rFonts w:ascii="仿宋" w:eastAsia="仿宋" w:hAnsi="仿宋" w:cs="宋体"/>
          <w:bCs/>
          <w:sz w:val="24"/>
        </w:rPr>
      </w:pPr>
    </w:p>
    <w:p w:rsidR="000A7272" w:rsidRDefault="000A7272">
      <w:pPr>
        <w:spacing w:line="360" w:lineRule="auto"/>
        <w:rPr>
          <w:rFonts w:ascii="仿宋" w:eastAsia="仿宋" w:hAnsi="仿宋" w:cs="宋体"/>
          <w:bCs/>
          <w:sz w:val="24"/>
        </w:rPr>
      </w:pPr>
    </w:p>
    <w:p w:rsidR="000A7272" w:rsidRDefault="000A7272">
      <w:pPr>
        <w:spacing w:line="360" w:lineRule="auto"/>
        <w:rPr>
          <w:rFonts w:ascii="仿宋" w:eastAsia="仿宋" w:hAnsi="仿宋" w:cs="宋体"/>
          <w:bCs/>
          <w:sz w:val="24"/>
        </w:rPr>
      </w:pPr>
    </w:p>
    <w:p w:rsidR="000A7272" w:rsidRDefault="000A7272">
      <w:pPr>
        <w:spacing w:line="360" w:lineRule="auto"/>
        <w:rPr>
          <w:rFonts w:ascii="仿宋" w:eastAsia="仿宋" w:hAnsi="仿宋" w:cs="宋体"/>
          <w:bCs/>
          <w:sz w:val="24"/>
        </w:rPr>
      </w:pPr>
    </w:p>
    <w:p w:rsidR="000A7272" w:rsidRDefault="000A7272">
      <w:pPr>
        <w:spacing w:line="360" w:lineRule="auto"/>
        <w:rPr>
          <w:rFonts w:ascii="仿宋" w:eastAsia="仿宋" w:hAnsi="仿宋" w:cs="宋体"/>
          <w:bCs/>
          <w:sz w:val="24"/>
        </w:rPr>
      </w:pPr>
    </w:p>
    <w:p w:rsidR="000A7272" w:rsidRDefault="000A7272">
      <w:pPr>
        <w:spacing w:line="360" w:lineRule="auto"/>
        <w:rPr>
          <w:rFonts w:ascii="仿宋" w:eastAsia="仿宋" w:hAnsi="仿宋" w:cs="宋体"/>
          <w:bCs/>
          <w:sz w:val="24"/>
        </w:rPr>
      </w:pPr>
    </w:p>
    <w:p w:rsidR="000A7272" w:rsidRDefault="000A7272">
      <w:pPr>
        <w:spacing w:line="360" w:lineRule="auto"/>
        <w:rPr>
          <w:rFonts w:ascii="仿宋" w:eastAsia="仿宋" w:hAnsi="仿宋" w:cs="宋体"/>
          <w:bCs/>
          <w:sz w:val="24"/>
        </w:rPr>
      </w:pPr>
    </w:p>
    <w:p w:rsidR="000A7272" w:rsidRDefault="000A7272">
      <w:pPr>
        <w:spacing w:line="360" w:lineRule="auto"/>
        <w:rPr>
          <w:rFonts w:ascii="仿宋" w:eastAsia="仿宋" w:hAnsi="仿宋" w:cs="宋体"/>
          <w:bCs/>
          <w:sz w:val="24"/>
        </w:rPr>
      </w:pPr>
    </w:p>
    <w:p w:rsidR="000A7272" w:rsidRDefault="000A7272">
      <w:pPr>
        <w:spacing w:line="360" w:lineRule="auto"/>
        <w:rPr>
          <w:rFonts w:ascii="仿宋" w:eastAsia="仿宋" w:hAnsi="仿宋" w:cs="宋体"/>
          <w:bCs/>
          <w:sz w:val="24"/>
        </w:rPr>
      </w:pPr>
    </w:p>
    <w:p w:rsidR="000A7272" w:rsidRDefault="000A7272">
      <w:pPr>
        <w:spacing w:line="360" w:lineRule="auto"/>
        <w:rPr>
          <w:rFonts w:ascii="仿宋" w:eastAsia="仿宋" w:hAnsi="仿宋" w:cs="宋体"/>
          <w:bCs/>
          <w:sz w:val="24"/>
        </w:rPr>
      </w:pPr>
    </w:p>
    <w:p w:rsidR="000A7272" w:rsidRDefault="000A7272">
      <w:pPr>
        <w:spacing w:line="360" w:lineRule="auto"/>
        <w:rPr>
          <w:rFonts w:ascii="仿宋" w:eastAsia="仿宋" w:hAnsi="仿宋" w:cs="宋体"/>
          <w:bCs/>
          <w:sz w:val="24"/>
        </w:rPr>
      </w:pPr>
    </w:p>
    <w:p w:rsidR="000A7272" w:rsidRDefault="000A7272">
      <w:pPr>
        <w:spacing w:line="360" w:lineRule="auto"/>
        <w:rPr>
          <w:rFonts w:ascii="仿宋" w:eastAsia="仿宋" w:hAnsi="仿宋" w:cs="宋体"/>
          <w:bCs/>
          <w:sz w:val="24"/>
        </w:rPr>
      </w:pPr>
    </w:p>
    <w:p w:rsidR="000A7272" w:rsidRDefault="000A7272">
      <w:pPr>
        <w:spacing w:line="360" w:lineRule="auto"/>
        <w:rPr>
          <w:rFonts w:ascii="仿宋" w:eastAsia="仿宋" w:hAnsi="仿宋" w:cs="宋体"/>
          <w:bCs/>
          <w:sz w:val="24"/>
        </w:rPr>
      </w:pPr>
    </w:p>
    <w:p w:rsidR="000A7272" w:rsidRDefault="000A7272">
      <w:pPr>
        <w:spacing w:line="360" w:lineRule="auto"/>
        <w:rPr>
          <w:rFonts w:ascii="仿宋" w:eastAsia="仿宋" w:hAnsi="仿宋" w:cs="宋体"/>
          <w:bCs/>
          <w:sz w:val="24"/>
        </w:rPr>
      </w:pPr>
    </w:p>
    <w:p w:rsidR="000A7272" w:rsidRDefault="00F022A1">
      <w:pPr>
        <w:pStyle w:val="2"/>
        <w:rPr>
          <w:rFonts w:ascii="仿宋" w:eastAsia="仿宋" w:hAnsi="仿宋" w:cs="仿宋"/>
        </w:rPr>
      </w:pPr>
      <w:r>
        <w:rPr>
          <w:rFonts w:ascii="仿宋" w:eastAsia="仿宋" w:hAnsi="仿宋" w:cs="仿宋" w:hint="eastAsia"/>
        </w:rPr>
        <w:lastRenderedPageBreak/>
        <w:t>第二部分     “其他响应性投标文件”格式</w:t>
      </w:r>
    </w:p>
    <w:p w:rsidR="000A7272" w:rsidRDefault="00F022A1">
      <w:pPr>
        <w:spacing w:line="360" w:lineRule="auto"/>
        <w:rPr>
          <w:rFonts w:ascii="仿宋" w:eastAsia="仿宋" w:hAnsi="仿宋"/>
          <w:b/>
          <w:sz w:val="32"/>
          <w:szCs w:val="32"/>
        </w:rPr>
      </w:pPr>
      <w:r>
        <w:rPr>
          <w:rFonts w:ascii="仿宋" w:eastAsia="仿宋" w:hAnsi="仿宋" w:hint="eastAsia"/>
          <w:b/>
          <w:sz w:val="32"/>
          <w:szCs w:val="32"/>
        </w:rPr>
        <w:t>格式2-1</w:t>
      </w:r>
    </w:p>
    <w:p w:rsidR="000A7272" w:rsidRDefault="00F022A1">
      <w:pPr>
        <w:spacing w:line="360" w:lineRule="auto"/>
        <w:rPr>
          <w:rFonts w:ascii="仿宋" w:eastAsia="仿宋" w:hAnsi="仿宋"/>
          <w:b/>
          <w:sz w:val="32"/>
          <w:szCs w:val="32"/>
        </w:rPr>
      </w:pPr>
      <w:r>
        <w:rPr>
          <w:rFonts w:ascii="仿宋" w:eastAsia="仿宋" w:hAnsi="仿宋" w:hint="eastAsia"/>
          <w:b/>
          <w:sz w:val="32"/>
          <w:szCs w:val="32"/>
        </w:rPr>
        <w:t>封面：</w:t>
      </w:r>
    </w:p>
    <w:p w:rsidR="000A7272" w:rsidRDefault="000A7272">
      <w:pPr>
        <w:spacing w:line="360" w:lineRule="auto"/>
        <w:jc w:val="right"/>
        <w:rPr>
          <w:rFonts w:ascii="仿宋" w:eastAsia="仿宋" w:hAnsi="仿宋"/>
          <w:b/>
          <w:sz w:val="36"/>
        </w:rPr>
      </w:pPr>
    </w:p>
    <w:p w:rsidR="000A7272" w:rsidRDefault="000A7272">
      <w:pPr>
        <w:spacing w:line="360" w:lineRule="auto"/>
        <w:rPr>
          <w:rFonts w:ascii="仿宋" w:eastAsia="仿宋" w:hAnsi="仿宋"/>
          <w:b/>
          <w:sz w:val="32"/>
          <w:szCs w:val="32"/>
        </w:rPr>
      </w:pPr>
    </w:p>
    <w:p w:rsidR="000A7272" w:rsidRDefault="000A7272">
      <w:pPr>
        <w:spacing w:line="360" w:lineRule="auto"/>
        <w:rPr>
          <w:rFonts w:ascii="仿宋" w:eastAsia="仿宋" w:hAnsi="仿宋"/>
          <w:b/>
          <w:sz w:val="32"/>
          <w:szCs w:val="32"/>
        </w:rPr>
      </w:pPr>
    </w:p>
    <w:p w:rsidR="000A7272" w:rsidRDefault="00F022A1">
      <w:pPr>
        <w:spacing w:line="360" w:lineRule="auto"/>
        <w:jc w:val="center"/>
        <w:rPr>
          <w:rFonts w:ascii="仿宋" w:eastAsia="仿宋" w:hAnsi="仿宋"/>
          <w:b/>
          <w:sz w:val="72"/>
        </w:rPr>
      </w:pPr>
      <w:r>
        <w:rPr>
          <w:rFonts w:ascii="仿宋" w:eastAsia="仿宋" w:hAnsi="仿宋" w:hint="eastAsia"/>
          <w:b/>
          <w:sz w:val="40"/>
          <w:szCs w:val="48"/>
        </w:rPr>
        <w:t>XXXXXXXXX项目</w:t>
      </w:r>
    </w:p>
    <w:p w:rsidR="000A7272" w:rsidRDefault="000A7272">
      <w:pPr>
        <w:spacing w:line="360" w:lineRule="auto"/>
        <w:rPr>
          <w:rFonts w:ascii="仿宋" w:eastAsia="仿宋" w:hAnsi="仿宋"/>
          <w:b/>
          <w:sz w:val="52"/>
          <w:szCs w:val="52"/>
        </w:rPr>
      </w:pPr>
    </w:p>
    <w:p w:rsidR="000A7272" w:rsidRDefault="00F022A1">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0A7272" w:rsidRDefault="000A7272">
      <w:pPr>
        <w:spacing w:line="360" w:lineRule="auto"/>
        <w:rPr>
          <w:rFonts w:ascii="仿宋" w:eastAsia="仿宋" w:hAnsi="仿宋"/>
          <w:b/>
          <w:sz w:val="36"/>
        </w:rPr>
      </w:pPr>
    </w:p>
    <w:p w:rsidR="000A7272" w:rsidRDefault="00F022A1">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0A7272" w:rsidRDefault="00F022A1">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0A7272" w:rsidRDefault="00F022A1">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0A7272" w:rsidRDefault="000A7272">
      <w:pPr>
        <w:spacing w:line="360" w:lineRule="auto"/>
        <w:ind w:firstLineChars="246" w:firstLine="790"/>
        <w:jc w:val="center"/>
        <w:rPr>
          <w:rFonts w:ascii="仿宋" w:eastAsia="仿宋" w:hAnsi="仿宋"/>
          <w:b/>
          <w:sz w:val="32"/>
        </w:rPr>
      </w:pPr>
    </w:p>
    <w:p w:rsidR="000A7272" w:rsidRDefault="00F022A1">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月日</w:t>
      </w:r>
      <w:r>
        <w:rPr>
          <w:rFonts w:ascii="仿宋" w:eastAsia="仿宋" w:hAnsi="仿宋"/>
          <w:b/>
          <w:sz w:val="32"/>
        </w:rPr>
        <w:br w:type="page"/>
      </w:r>
      <w:r>
        <w:rPr>
          <w:rFonts w:ascii="仿宋" w:eastAsia="仿宋" w:hAnsi="仿宋" w:hint="eastAsia"/>
          <w:b/>
          <w:sz w:val="32"/>
          <w:szCs w:val="32"/>
        </w:rPr>
        <w:lastRenderedPageBreak/>
        <w:t>格式2-2</w:t>
      </w:r>
    </w:p>
    <w:p w:rsidR="000A7272" w:rsidRDefault="00F022A1">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5"/>
      <w:bookmarkEnd w:id="136"/>
    </w:p>
    <w:p w:rsidR="000A7272" w:rsidRDefault="000A7272">
      <w:pPr>
        <w:widowControl/>
        <w:spacing w:line="360" w:lineRule="atLeast"/>
        <w:jc w:val="center"/>
        <w:rPr>
          <w:rFonts w:ascii="仿宋" w:eastAsia="仿宋" w:hAnsi="仿宋"/>
          <w:b/>
          <w:sz w:val="24"/>
        </w:rPr>
      </w:pPr>
    </w:p>
    <w:p w:rsidR="000A7272" w:rsidRDefault="00F022A1">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rsidR="000A7272" w:rsidRDefault="00F022A1">
      <w:pPr>
        <w:widowControl/>
        <w:spacing w:after="0" w:line="240" w:lineRule="auto"/>
        <w:jc w:val="left"/>
        <w:rPr>
          <w:rFonts w:ascii="仿宋" w:eastAsia="仿宋" w:hAnsi="仿宋"/>
          <w:b/>
          <w:sz w:val="32"/>
          <w:szCs w:val="32"/>
        </w:rPr>
      </w:pPr>
      <w:bookmarkStart w:id="143"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0A7272" w:rsidRDefault="00F022A1">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0A7272" w:rsidRDefault="000A7272">
      <w:pPr>
        <w:widowControl/>
        <w:spacing w:after="0" w:line="240" w:lineRule="auto"/>
        <w:jc w:val="center"/>
        <w:rPr>
          <w:rFonts w:ascii="仿宋" w:eastAsia="仿宋" w:hAnsi="仿宋"/>
          <w:b/>
          <w:sz w:val="24"/>
        </w:rPr>
      </w:pPr>
    </w:p>
    <w:p w:rsidR="000A7272" w:rsidRDefault="00F022A1">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0A7272" w:rsidRDefault="00F022A1">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0A7272" w:rsidRDefault="00F022A1">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0A7272" w:rsidRDefault="00F022A1">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0A7272" w:rsidRDefault="00F022A1">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0A7272" w:rsidRDefault="00F022A1">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rsidR="000A7272" w:rsidRDefault="00F022A1">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rsidR="000A7272" w:rsidRDefault="00F022A1">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0A7272" w:rsidRDefault="00F022A1">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履约保证金</w:t>
      </w:r>
      <w:r>
        <w:rPr>
          <w:rFonts w:ascii="仿宋" w:eastAsia="仿宋" w:hAnsi="仿宋"/>
          <w:sz w:val="24"/>
        </w:rPr>
        <w:t>”</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0A7272" w:rsidRDefault="00F022A1">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0A7272" w:rsidRDefault="00F022A1">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rsidR="000A7272" w:rsidRDefault="00F022A1">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rsidR="000A7272" w:rsidRDefault="00F022A1">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0A7272" w:rsidRDefault="00F022A1">
      <w:pPr>
        <w:widowControl/>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p>
    <w:p w:rsidR="000A7272" w:rsidRDefault="00F022A1">
      <w:pPr>
        <w:spacing w:line="360" w:lineRule="auto"/>
        <w:rPr>
          <w:rFonts w:ascii="仿宋" w:eastAsia="仿宋" w:hAnsi="仿宋"/>
          <w:b/>
          <w:sz w:val="32"/>
          <w:szCs w:val="32"/>
        </w:rPr>
      </w:pPr>
      <w:r>
        <w:rPr>
          <w:rFonts w:ascii="仿宋" w:eastAsia="仿宋" w:hAnsi="仿宋" w:hint="eastAsia"/>
          <w:sz w:val="24"/>
        </w:rPr>
        <w:t xml:space="preserve">    日    期：XXXX。</w:t>
      </w:r>
      <w:r>
        <w:rPr>
          <w:rFonts w:ascii="仿宋" w:eastAsia="仿宋" w:hAnsi="仿宋" w:hint="eastAsia"/>
          <w:b/>
          <w:sz w:val="32"/>
          <w:szCs w:val="32"/>
        </w:rPr>
        <w:br w:type="page"/>
      </w:r>
      <w:r>
        <w:rPr>
          <w:rFonts w:ascii="仿宋" w:eastAsia="仿宋" w:hAnsi="仿宋" w:hint="eastAsia"/>
          <w:b/>
          <w:sz w:val="32"/>
          <w:szCs w:val="32"/>
        </w:rPr>
        <w:lastRenderedPageBreak/>
        <w:t>格式2-4</w:t>
      </w:r>
    </w:p>
    <w:p w:rsidR="000A7272" w:rsidRDefault="00F022A1">
      <w:pPr>
        <w:pStyle w:val="3"/>
        <w:jc w:val="center"/>
        <w:rPr>
          <w:rFonts w:ascii="仿宋" w:eastAsia="仿宋" w:hAnsi="仿宋" w:cs="仿宋"/>
        </w:rPr>
      </w:pPr>
      <w:bookmarkStart w:id="144" w:name="_Toc217446085"/>
      <w:bookmarkEnd w:id="143"/>
      <w:r>
        <w:rPr>
          <w:rFonts w:ascii="仿宋" w:eastAsia="仿宋" w:hAnsi="仿宋" w:cs="仿宋" w:hint="eastAsia"/>
        </w:rPr>
        <w:t>三、开标一览表</w:t>
      </w:r>
      <w:bookmarkEnd w:id="144"/>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856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892"/>
        <w:gridCol w:w="5670"/>
      </w:tblGrid>
      <w:tr w:rsidR="000A7272">
        <w:trPr>
          <w:cantSplit/>
          <w:trHeight w:val="903"/>
          <w:jc w:val="center"/>
        </w:trPr>
        <w:tc>
          <w:tcPr>
            <w:tcW w:w="2892" w:type="dxa"/>
            <w:vAlign w:val="center"/>
          </w:tcPr>
          <w:p w:rsidR="000A7272" w:rsidRDefault="00F022A1">
            <w:pPr>
              <w:spacing w:line="300" w:lineRule="auto"/>
              <w:jc w:val="center"/>
              <w:rPr>
                <w:rFonts w:hAnsi="宋体"/>
                <w:sz w:val="24"/>
              </w:rPr>
            </w:pPr>
            <w:r>
              <w:rPr>
                <w:rFonts w:hAnsi="宋体" w:hint="eastAsia"/>
                <w:sz w:val="24"/>
              </w:rPr>
              <w:t>项目编号</w:t>
            </w:r>
          </w:p>
        </w:tc>
        <w:tc>
          <w:tcPr>
            <w:tcW w:w="5670" w:type="dxa"/>
            <w:vAlign w:val="center"/>
          </w:tcPr>
          <w:p w:rsidR="000A7272" w:rsidRDefault="000A7272">
            <w:pPr>
              <w:spacing w:line="300" w:lineRule="auto"/>
              <w:jc w:val="center"/>
              <w:rPr>
                <w:rFonts w:hAnsi="宋体"/>
                <w:sz w:val="24"/>
              </w:rPr>
            </w:pPr>
          </w:p>
        </w:tc>
      </w:tr>
      <w:tr w:rsidR="000A7272">
        <w:trPr>
          <w:cantSplit/>
          <w:trHeight w:val="833"/>
          <w:jc w:val="center"/>
        </w:trPr>
        <w:tc>
          <w:tcPr>
            <w:tcW w:w="2892" w:type="dxa"/>
            <w:vAlign w:val="center"/>
          </w:tcPr>
          <w:p w:rsidR="000A7272" w:rsidRDefault="00F022A1">
            <w:pPr>
              <w:spacing w:line="300" w:lineRule="auto"/>
              <w:jc w:val="center"/>
              <w:rPr>
                <w:rFonts w:hAnsi="宋体"/>
                <w:sz w:val="24"/>
              </w:rPr>
            </w:pPr>
            <w:r>
              <w:rPr>
                <w:rFonts w:hAnsi="宋体" w:hint="eastAsia"/>
                <w:sz w:val="24"/>
              </w:rPr>
              <w:t>项目名称</w:t>
            </w:r>
          </w:p>
        </w:tc>
        <w:tc>
          <w:tcPr>
            <w:tcW w:w="5670" w:type="dxa"/>
            <w:vAlign w:val="center"/>
          </w:tcPr>
          <w:p w:rsidR="000A7272" w:rsidRDefault="000A7272">
            <w:pPr>
              <w:spacing w:line="300" w:lineRule="auto"/>
              <w:jc w:val="center"/>
              <w:rPr>
                <w:rFonts w:hAnsi="宋体"/>
                <w:sz w:val="24"/>
              </w:rPr>
            </w:pPr>
          </w:p>
        </w:tc>
      </w:tr>
      <w:tr w:rsidR="000A7272">
        <w:trPr>
          <w:cantSplit/>
          <w:trHeight w:val="2902"/>
          <w:jc w:val="center"/>
        </w:trPr>
        <w:tc>
          <w:tcPr>
            <w:tcW w:w="2892" w:type="dxa"/>
            <w:vAlign w:val="center"/>
          </w:tcPr>
          <w:p w:rsidR="000A7272" w:rsidRDefault="00F022A1">
            <w:pPr>
              <w:spacing w:line="300" w:lineRule="auto"/>
              <w:jc w:val="center"/>
              <w:rPr>
                <w:rFonts w:hAnsi="宋体"/>
                <w:sz w:val="24"/>
              </w:rPr>
            </w:pPr>
            <w:r>
              <w:rPr>
                <w:rFonts w:hAnsi="宋体" w:hint="eastAsia"/>
                <w:sz w:val="24"/>
              </w:rPr>
              <w:t>折扣率</w:t>
            </w:r>
          </w:p>
        </w:tc>
        <w:tc>
          <w:tcPr>
            <w:tcW w:w="5670" w:type="dxa"/>
            <w:vAlign w:val="center"/>
          </w:tcPr>
          <w:p w:rsidR="000A7272" w:rsidRDefault="00F022A1">
            <w:pPr>
              <w:spacing w:line="300" w:lineRule="auto"/>
              <w:ind w:firstLine="480"/>
              <w:jc w:val="center"/>
              <w:rPr>
                <w:rFonts w:hAnsi="宋体"/>
                <w:sz w:val="24"/>
                <w:u w:val="single"/>
              </w:rPr>
            </w:pPr>
            <w:r>
              <w:rPr>
                <w:bCs/>
                <w:sz w:val="24"/>
                <w:u w:val="single"/>
              </w:rPr>
              <w:t>XX%</w:t>
            </w:r>
          </w:p>
        </w:tc>
      </w:tr>
    </w:tbl>
    <w:p w:rsidR="000A7272" w:rsidRDefault="000A7272">
      <w:pPr>
        <w:widowControl/>
        <w:spacing w:line="360" w:lineRule="atLeast"/>
        <w:jc w:val="left"/>
        <w:rPr>
          <w:rFonts w:ascii="仿宋" w:eastAsia="仿宋" w:hAnsi="仿宋"/>
          <w:sz w:val="24"/>
        </w:rPr>
      </w:pPr>
    </w:p>
    <w:p w:rsidR="000A7272" w:rsidRDefault="000A7272">
      <w:pPr>
        <w:widowControl/>
        <w:spacing w:line="360" w:lineRule="atLeast"/>
        <w:jc w:val="left"/>
        <w:rPr>
          <w:rFonts w:ascii="仿宋" w:eastAsia="仿宋" w:hAnsi="仿宋"/>
          <w:sz w:val="24"/>
        </w:rPr>
      </w:pP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报价应是最终用户验收合格后的总价，包括设备运输、保险、代理、培训、税费和招标文件规定的其它费用。 </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rsidR="000A7272" w:rsidRDefault="000A7272">
      <w:pPr>
        <w:widowControl/>
        <w:spacing w:line="360" w:lineRule="atLeast"/>
        <w:ind w:firstLineChars="196" w:firstLine="470"/>
        <w:jc w:val="left"/>
        <w:rPr>
          <w:rFonts w:ascii="仿宋" w:eastAsia="仿宋" w:hAnsi="仿宋"/>
          <w:sz w:val="24"/>
        </w:rPr>
      </w:pP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0A7272" w:rsidRDefault="00F022A1">
      <w:pPr>
        <w:widowControl/>
        <w:spacing w:line="360" w:lineRule="atLeast"/>
        <w:ind w:firstLineChars="196" w:firstLine="470"/>
        <w:jc w:val="left"/>
        <w:rPr>
          <w:rFonts w:ascii="仿宋" w:eastAsia="仿宋" w:hAnsi="仿宋"/>
          <w:b/>
          <w:sz w:val="24"/>
        </w:rPr>
        <w:sectPr w:rsidR="000A7272">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0A7272" w:rsidRDefault="00F022A1">
      <w:pPr>
        <w:spacing w:line="360" w:lineRule="auto"/>
        <w:rPr>
          <w:rFonts w:ascii="仿宋" w:eastAsia="仿宋" w:hAnsi="仿宋"/>
          <w:b/>
          <w:sz w:val="32"/>
          <w:szCs w:val="32"/>
        </w:rPr>
      </w:pPr>
      <w:bookmarkStart w:id="145" w:name="_Toc217446086"/>
      <w:r>
        <w:rPr>
          <w:rFonts w:ascii="仿宋" w:eastAsia="仿宋" w:hAnsi="仿宋" w:hint="eastAsia"/>
          <w:b/>
          <w:sz w:val="32"/>
          <w:szCs w:val="32"/>
        </w:rPr>
        <w:lastRenderedPageBreak/>
        <w:t>格式2-5</w:t>
      </w:r>
    </w:p>
    <w:p w:rsidR="000A7272" w:rsidRDefault="00F022A1">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四、产品信息表</w:t>
      </w:r>
      <w:bookmarkEnd w:id="145"/>
    </w:p>
    <w:p w:rsidR="000A7272" w:rsidRDefault="000A7272">
      <w:pPr>
        <w:widowControl/>
        <w:spacing w:line="360" w:lineRule="atLeast"/>
        <w:ind w:firstLineChars="196" w:firstLine="470"/>
        <w:jc w:val="left"/>
        <w:rPr>
          <w:rFonts w:ascii="仿宋" w:eastAsia="仿宋" w:hAnsi="仿宋"/>
          <w:sz w:val="24"/>
        </w:rPr>
      </w:pP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1709"/>
        <w:gridCol w:w="1721"/>
        <w:gridCol w:w="1424"/>
        <w:gridCol w:w="1553"/>
      </w:tblGrid>
      <w:tr w:rsidR="000A7272">
        <w:trPr>
          <w:cantSplit/>
          <w:trHeight w:hRule="exact" w:val="808"/>
          <w:jc w:val="center"/>
        </w:trPr>
        <w:tc>
          <w:tcPr>
            <w:tcW w:w="1248" w:type="dxa"/>
            <w:vAlign w:val="center"/>
          </w:tcPr>
          <w:p w:rsidR="000A7272" w:rsidRDefault="00F022A1">
            <w:pPr>
              <w:widowControl/>
              <w:spacing w:line="360" w:lineRule="atLeast"/>
              <w:jc w:val="center"/>
              <w:outlineLvl w:val="1"/>
              <w:rPr>
                <w:rFonts w:hAnsi="宋体"/>
                <w:sz w:val="24"/>
              </w:rPr>
            </w:pPr>
            <w:r>
              <w:rPr>
                <w:rFonts w:hAnsi="宋体" w:hint="eastAsia"/>
                <w:sz w:val="24"/>
              </w:rPr>
              <w:t>编号</w:t>
            </w:r>
          </w:p>
        </w:tc>
        <w:tc>
          <w:tcPr>
            <w:tcW w:w="1709" w:type="dxa"/>
            <w:vAlign w:val="center"/>
          </w:tcPr>
          <w:p w:rsidR="000A7272" w:rsidRDefault="00F022A1">
            <w:pPr>
              <w:widowControl/>
              <w:spacing w:line="360" w:lineRule="atLeast"/>
              <w:jc w:val="center"/>
              <w:outlineLvl w:val="1"/>
              <w:rPr>
                <w:rFonts w:hAnsi="宋体"/>
                <w:sz w:val="24"/>
              </w:rPr>
            </w:pPr>
            <w:r>
              <w:rPr>
                <w:rFonts w:hAnsi="宋体" w:hint="eastAsia"/>
                <w:sz w:val="24"/>
              </w:rPr>
              <w:t>名称</w:t>
            </w:r>
          </w:p>
        </w:tc>
        <w:tc>
          <w:tcPr>
            <w:tcW w:w="1721" w:type="dxa"/>
            <w:vAlign w:val="center"/>
          </w:tcPr>
          <w:p w:rsidR="000A7272" w:rsidRDefault="00F022A1">
            <w:pPr>
              <w:widowControl/>
              <w:spacing w:line="360" w:lineRule="atLeast"/>
              <w:jc w:val="center"/>
              <w:outlineLvl w:val="1"/>
              <w:rPr>
                <w:rFonts w:hAnsi="宋体"/>
                <w:sz w:val="24"/>
              </w:rPr>
            </w:pPr>
            <w:r>
              <w:rPr>
                <w:rFonts w:hAnsi="宋体" w:hint="eastAsia"/>
                <w:sz w:val="24"/>
              </w:rPr>
              <w:t>制造厂家及品牌</w:t>
            </w:r>
          </w:p>
        </w:tc>
        <w:tc>
          <w:tcPr>
            <w:tcW w:w="1424" w:type="dxa"/>
            <w:vAlign w:val="center"/>
          </w:tcPr>
          <w:p w:rsidR="000A7272" w:rsidRDefault="00F022A1">
            <w:pPr>
              <w:widowControl/>
              <w:spacing w:line="360" w:lineRule="atLeast"/>
              <w:jc w:val="center"/>
              <w:outlineLvl w:val="1"/>
              <w:rPr>
                <w:rFonts w:hAnsi="宋体"/>
                <w:sz w:val="24"/>
              </w:rPr>
            </w:pPr>
            <w:r>
              <w:rPr>
                <w:rFonts w:hAnsi="宋体" w:hint="eastAsia"/>
                <w:sz w:val="24"/>
              </w:rPr>
              <w:t>等级规格（规格）</w:t>
            </w:r>
          </w:p>
        </w:tc>
        <w:tc>
          <w:tcPr>
            <w:tcW w:w="1553" w:type="dxa"/>
            <w:vAlign w:val="center"/>
          </w:tcPr>
          <w:p w:rsidR="000A7272" w:rsidRDefault="00F022A1">
            <w:pPr>
              <w:widowControl/>
              <w:spacing w:line="360" w:lineRule="atLeast"/>
              <w:jc w:val="center"/>
              <w:outlineLvl w:val="1"/>
              <w:rPr>
                <w:rFonts w:hAnsi="宋体"/>
                <w:sz w:val="24"/>
              </w:rPr>
            </w:pPr>
            <w:r>
              <w:rPr>
                <w:rFonts w:hAnsi="宋体" w:hint="eastAsia"/>
                <w:sz w:val="24"/>
              </w:rPr>
              <w:t>备注</w:t>
            </w:r>
          </w:p>
        </w:tc>
      </w:tr>
      <w:tr w:rsidR="000A7272">
        <w:trPr>
          <w:cantSplit/>
          <w:trHeight w:hRule="exact" w:val="624"/>
          <w:jc w:val="center"/>
        </w:trPr>
        <w:tc>
          <w:tcPr>
            <w:tcW w:w="4678" w:type="dxa"/>
            <w:gridSpan w:val="3"/>
            <w:vAlign w:val="center"/>
          </w:tcPr>
          <w:p w:rsidR="000A7272" w:rsidRDefault="00F022A1">
            <w:pPr>
              <w:widowControl/>
              <w:spacing w:line="360" w:lineRule="atLeast"/>
              <w:outlineLvl w:val="1"/>
              <w:rPr>
                <w:rFonts w:hAnsi="宋体"/>
                <w:sz w:val="24"/>
              </w:rPr>
            </w:pPr>
            <w:r>
              <w:rPr>
                <w:rFonts w:hAnsi="宋体" w:hint="eastAsia"/>
                <w:b/>
                <w:bCs/>
                <w:sz w:val="24"/>
              </w:rPr>
              <w:t>常规品种：</w:t>
            </w:r>
          </w:p>
        </w:tc>
        <w:tc>
          <w:tcPr>
            <w:tcW w:w="2977" w:type="dxa"/>
            <w:gridSpan w:val="2"/>
            <w:vAlign w:val="center"/>
          </w:tcPr>
          <w:p w:rsidR="000A7272" w:rsidRDefault="000A7272">
            <w:pPr>
              <w:widowControl/>
              <w:spacing w:line="360" w:lineRule="atLeast"/>
              <w:outlineLvl w:val="1"/>
              <w:rPr>
                <w:rFonts w:hAnsi="宋体"/>
                <w:sz w:val="24"/>
              </w:rPr>
            </w:pPr>
          </w:p>
        </w:tc>
      </w:tr>
      <w:tr w:rsidR="000A7272">
        <w:trPr>
          <w:cantSplit/>
          <w:trHeight w:val="680"/>
          <w:jc w:val="center"/>
        </w:trPr>
        <w:tc>
          <w:tcPr>
            <w:tcW w:w="1248" w:type="dxa"/>
            <w:vAlign w:val="center"/>
          </w:tcPr>
          <w:p w:rsidR="000A7272" w:rsidRDefault="000A7272">
            <w:pPr>
              <w:widowControl/>
              <w:spacing w:line="360" w:lineRule="atLeast"/>
              <w:jc w:val="center"/>
              <w:outlineLvl w:val="1"/>
              <w:rPr>
                <w:rFonts w:hAnsi="宋体"/>
                <w:sz w:val="24"/>
              </w:rPr>
            </w:pPr>
          </w:p>
        </w:tc>
        <w:tc>
          <w:tcPr>
            <w:tcW w:w="1709" w:type="dxa"/>
            <w:vAlign w:val="center"/>
          </w:tcPr>
          <w:p w:rsidR="000A7272" w:rsidRDefault="000A7272">
            <w:pPr>
              <w:widowControl/>
              <w:spacing w:line="360" w:lineRule="atLeast"/>
              <w:ind w:firstLineChars="196" w:firstLine="470"/>
              <w:jc w:val="left"/>
              <w:outlineLvl w:val="1"/>
              <w:rPr>
                <w:rFonts w:hAnsi="宋体"/>
                <w:sz w:val="24"/>
              </w:rPr>
            </w:pPr>
          </w:p>
        </w:tc>
        <w:tc>
          <w:tcPr>
            <w:tcW w:w="1721" w:type="dxa"/>
            <w:vMerge w:val="restart"/>
            <w:vAlign w:val="center"/>
          </w:tcPr>
          <w:p w:rsidR="000A7272" w:rsidRDefault="000A7272">
            <w:pPr>
              <w:widowControl/>
              <w:spacing w:line="360" w:lineRule="atLeast"/>
              <w:ind w:firstLineChars="196" w:firstLine="470"/>
              <w:jc w:val="left"/>
              <w:outlineLvl w:val="1"/>
              <w:rPr>
                <w:rFonts w:hAnsi="宋体"/>
                <w:sz w:val="24"/>
              </w:rPr>
            </w:pPr>
          </w:p>
        </w:tc>
        <w:tc>
          <w:tcPr>
            <w:tcW w:w="1424" w:type="dxa"/>
            <w:vAlign w:val="center"/>
          </w:tcPr>
          <w:p w:rsidR="000A7272" w:rsidRDefault="000A7272">
            <w:pPr>
              <w:widowControl/>
              <w:spacing w:line="360" w:lineRule="atLeast"/>
              <w:ind w:firstLineChars="196" w:firstLine="470"/>
              <w:jc w:val="left"/>
              <w:outlineLvl w:val="1"/>
              <w:rPr>
                <w:rFonts w:hAnsi="宋体"/>
                <w:sz w:val="24"/>
              </w:rPr>
            </w:pPr>
          </w:p>
        </w:tc>
        <w:tc>
          <w:tcPr>
            <w:tcW w:w="1553" w:type="dxa"/>
            <w:vAlign w:val="center"/>
          </w:tcPr>
          <w:p w:rsidR="000A7272" w:rsidRDefault="000A7272">
            <w:pPr>
              <w:widowControl/>
              <w:spacing w:line="360" w:lineRule="atLeast"/>
              <w:ind w:firstLineChars="196" w:firstLine="470"/>
              <w:jc w:val="left"/>
              <w:outlineLvl w:val="1"/>
              <w:rPr>
                <w:rFonts w:hAnsi="宋体"/>
                <w:sz w:val="24"/>
              </w:rPr>
            </w:pPr>
          </w:p>
        </w:tc>
      </w:tr>
      <w:tr w:rsidR="000A7272">
        <w:trPr>
          <w:cantSplit/>
          <w:trHeight w:val="680"/>
          <w:jc w:val="center"/>
        </w:trPr>
        <w:tc>
          <w:tcPr>
            <w:tcW w:w="1248" w:type="dxa"/>
            <w:vAlign w:val="center"/>
          </w:tcPr>
          <w:p w:rsidR="000A7272" w:rsidRDefault="000A7272">
            <w:pPr>
              <w:widowControl/>
              <w:spacing w:line="360" w:lineRule="atLeast"/>
              <w:jc w:val="center"/>
              <w:outlineLvl w:val="1"/>
              <w:rPr>
                <w:rFonts w:hAnsi="宋体"/>
                <w:sz w:val="24"/>
              </w:rPr>
            </w:pPr>
          </w:p>
        </w:tc>
        <w:tc>
          <w:tcPr>
            <w:tcW w:w="1709" w:type="dxa"/>
            <w:vAlign w:val="center"/>
          </w:tcPr>
          <w:p w:rsidR="000A7272" w:rsidRDefault="000A7272">
            <w:pPr>
              <w:widowControl/>
              <w:spacing w:line="360" w:lineRule="atLeast"/>
              <w:ind w:firstLineChars="196" w:firstLine="470"/>
              <w:jc w:val="left"/>
              <w:outlineLvl w:val="1"/>
              <w:rPr>
                <w:rFonts w:hAnsi="宋体"/>
                <w:sz w:val="24"/>
              </w:rPr>
            </w:pPr>
          </w:p>
        </w:tc>
        <w:tc>
          <w:tcPr>
            <w:tcW w:w="1721" w:type="dxa"/>
            <w:vMerge/>
            <w:vAlign w:val="center"/>
          </w:tcPr>
          <w:p w:rsidR="000A7272" w:rsidRDefault="000A7272">
            <w:pPr>
              <w:widowControl/>
              <w:spacing w:line="360" w:lineRule="atLeast"/>
              <w:ind w:firstLineChars="196" w:firstLine="470"/>
              <w:jc w:val="left"/>
              <w:outlineLvl w:val="1"/>
              <w:rPr>
                <w:rFonts w:hAnsi="宋体"/>
                <w:sz w:val="24"/>
              </w:rPr>
            </w:pPr>
          </w:p>
        </w:tc>
        <w:tc>
          <w:tcPr>
            <w:tcW w:w="1424" w:type="dxa"/>
            <w:vAlign w:val="center"/>
          </w:tcPr>
          <w:p w:rsidR="000A7272" w:rsidRDefault="000A7272">
            <w:pPr>
              <w:widowControl/>
              <w:spacing w:line="360" w:lineRule="atLeast"/>
              <w:ind w:firstLineChars="196" w:firstLine="470"/>
              <w:jc w:val="left"/>
              <w:outlineLvl w:val="1"/>
              <w:rPr>
                <w:rFonts w:hAnsi="宋体"/>
                <w:sz w:val="24"/>
              </w:rPr>
            </w:pPr>
          </w:p>
        </w:tc>
        <w:tc>
          <w:tcPr>
            <w:tcW w:w="1553" w:type="dxa"/>
            <w:vAlign w:val="center"/>
          </w:tcPr>
          <w:p w:rsidR="000A7272" w:rsidRDefault="000A7272">
            <w:pPr>
              <w:widowControl/>
              <w:spacing w:line="360" w:lineRule="atLeast"/>
              <w:ind w:firstLineChars="196" w:firstLine="470"/>
              <w:jc w:val="left"/>
              <w:outlineLvl w:val="1"/>
              <w:rPr>
                <w:rFonts w:hAnsi="宋体"/>
                <w:sz w:val="24"/>
              </w:rPr>
            </w:pPr>
          </w:p>
        </w:tc>
      </w:tr>
      <w:tr w:rsidR="000A7272">
        <w:trPr>
          <w:cantSplit/>
          <w:trHeight w:val="680"/>
          <w:jc w:val="center"/>
        </w:trPr>
        <w:tc>
          <w:tcPr>
            <w:tcW w:w="1248" w:type="dxa"/>
            <w:vAlign w:val="center"/>
          </w:tcPr>
          <w:p w:rsidR="000A7272" w:rsidRDefault="000A7272">
            <w:pPr>
              <w:widowControl/>
              <w:spacing w:line="360" w:lineRule="atLeast"/>
              <w:jc w:val="center"/>
              <w:outlineLvl w:val="1"/>
              <w:rPr>
                <w:rFonts w:hAnsi="宋体"/>
                <w:sz w:val="24"/>
              </w:rPr>
            </w:pPr>
          </w:p>
        </w:tc>
        <w:tc>
          <w:tcPr>
            <w:tcW w:w="1709" w:type="dxa"/>
            <w:vAlign w:val="center"/>
          </w:tcPr>
          <w:p w:rsidR="000A7272" w:rsidRDefault="000A7272">
            <w:pPr>
              <w:widowControl/>
              <w:spacing w:line="360" w:lineRule="atLeast"/>
              <w:ind w:firstLineChars="196" w:firstLine="470"/>
              <w:jc w:val="left"/>
              <w:outlineLvl w:val="1"/>
              <w:rPr>
                <w:rFonts w:hAnsi="宋体"/>
                <w:sz w:val="24"/>
              </w:rPr>
            </w:pPr>
          </w:p>
        </w:tc>
        <w:tc>
          <w:tcPr>
            <w:tcW w:w="1721" w:type="dxa"/>
            <w:vMerge/>
            <w:vAlign w:val="center"/>
          </w:tcPr>
          <w:p w:rsidR="000A7272" w:rsidRDefault="000A7272">
            <w:pPr>
              <w:widowControl/>
              <w:spacing w:line="360" w:lineRule="atLeast"/>
              <w:ind w:firstLineChars="196" w:firstLine="470"/>
              <w:jc w:val="left"/>
              <w:outlineLvl w:val="1"/>
              <w:rPr>
                <w:rFonts w:hAnsi="宋体"/>
                <w:sz w:val="24"/>
              </w:rPr>
            </w:pPr>
          </w:p>
        </w:tc>
        <w:tc>
          <w:tcPr>
            <w:tcW w:w="1424" w:type="dxa"/>
            <w:vAlign w:val="center"/>
          </w:tcPr>
          <w:p w:rsidR="000A7272" w:rsidRDefault="000A7272">
            <w:pPr>
              <w:widowControl/>
              <w:spacing w:line="360" w:lineRule="atLeast"/>
              <w:ind w:firstLineChars="196" w:firstLine="470"/>
              <w:jc w:val="left"/>
              <w:outlineLvl w:val="1"/>
              <w:rPr>
                <w:rFonts w:hAnsi="宋体"/>
                <w:sz w:val="24"/>
              </w:rPr>
            </w:pPr>
          </w:p>
        </w:tc>
        <w:tc>
          <w:tcPr>
            <w:tcW w:w="1553" w:type="dxa"/>
            <w:vAlign w:val="center"/>
          </w:tcPr>
          <w:p w:rsidR="000A7272" w:rsidRDefault="000A7272">
            <w:pPr>
              <w:widowControl/>
              <w:spacing w:line="360" w:lineRule="atLeast"/>
              <w:ind w:firstLineChars="196" w:firstLine="470"/>
              <w:jc w:val="left"/>
              <w:outlineLvl w:val="1"/>
              <w:rPr>
                <w:rFonts w:hAnsi="宋体"/>
                <w:sz w:val="24"/>
              </w:rPr>
            </w:pPr>
          </w:p>
        </w:tc>
      </w:tr>
      <w:tr w:rsidR="000A7272">
        <w:trPr>
          <w:cantSplit/>
          <w:trHeight w:val="680"/>
          <w:jc w:val="center"/>
        </w:trPr>
        <w:tc>
          <w:tcPr>
            <w:tcW w:w="1248" w:type="dxa"/>
            <w:tcBorders>
              <w:left w:val="single" w:sz="4" w:space="0" w:color="auto"/>
            </w:tcBorders>
            <w:vAlign w:val="center"/>
          </w:tcPr>
          <w:p w:rsidR="000A7272" w:rsidRDefault="000A7272">
            <w:pPr>
              <w:widowControl/>
              <w:spacing w:line="360" w:lineRule="atLeast"/>
              <w:jc w:val="center"/>
              <w:outlineLvl w:val="1"/>
              <w:rPr>
                <w:rFonts w:hAnsi="宋体"/>
                <w:sz w:val="24"/>
              </w:rPr>
            </w:pPr>
          </w:p>
        </w:tc>
        <w:tc>
          <w:tcPr>
            <w:tcW w:w="1709" w:type="dxa"/>
            <w:vAlign w:val="center"/>
          </w:tcPr>
          <w:p w:rsidR="000A7272" w:rsidRDefault="000A7272">
            <w:pPr>
              <w:widowControl/>
              <w:spacing w:line="360" w:lineRule="atLeast"/>
              <w:ind w:firstLineChars="196" w:firstLine="470"/>
              <w:jc w:val="left"/>
              <w:outlineLvl w:val="1"/>
              <w:rPr>
                <w:rFonts w:hAnsi="宋体"/>
                <w:sz w:val="24"/>
              </w:rPr>
            </w:pPr>
          </w:p>
        </w:tc>
        <w:tc>
          <w:tcPr>
            <w:tcW w:w="1721" w:type="dxa"/>
            <w:vMerge/>
            <w:vAlign w:val="center"/>
          </w:tcPr>
          <w:p w:rsidR="000A7272" w:rsidRDefault="000A7272">
            <w:pPr>
              <w:widowControl/>
              <w:spacing w:line="360" w:lineRule="atLeast"/>
              <w:ind w:firstLineChars="196" w:firstLine="470"/>
              <w:jc w:val="left"/>
              <w:outlineLvl w:val="1"/>
              <w:rPr>
                <w:rFonts w:hAnsi="宋体"/>
                <w:sz w:val="24"/>
              </w:rPr>
            </w:pPr>
          </w:p>
        </w:tc>
        <w:tc>
          <w:tcPr>
            <w:tcW w:w="1424" w:type="dxa"/>
            <w:vAlign w:val="center"/>
          </w:tcPr>
          <w:p w:rsidR="000A7272" w:rsidRDefault="000A7272">
            <w:pPr>
              <w:widowControl/>
              <w:spacing w:line="360" w:lineRule="atLeast"/>
              <w:ind w:firstLineChars="196" w:firstLine="470"/>
              <w:jc w:val="left"/>
              <w:outlineLvl w:val="1"/>
              <w:rPr>
                <w:rFonts w:hAnsi="宋体"/>
                <w:sz w:val="24"/>
              </w:rPr>
            </w:pPr>
          </w:p>
        </w:tc>
        <w:tc>
          <w:tcPr>
            <w:tcW w:w="1553" w:type="dxa"/>
            <w:vAlign w:val="center"/>
          </w:tcPr>
          <w:p w:rsidR="000A7272" w:rsidRDefault="000A7272">
            <w:pPr>
              <w:widowControl/>
              <w:spacing w:line="360" w:lineRule="atLeast"/>
              <w:ind w:firstLineChars="196" w:firstLine="470"/>
              <w:jc w:val="left"/>
              <w:outlineLvl w:val="1"/>
              <w:rPr>
                <w:rFonts w:hAnsi="宋体"/>
                <w:sz w:val="24"/>
              </w:rPr>
            </w:pPr>
          </w:p>
        </w:tc>
      </w:tr>
      <w:tr w:rsidR="000A7272">
        <w:trPr>
          <w:cantSplit/>
          <w:trHeight w:hRule="exact" w:val="624"/>
          <w:jc w:val="center"/>
        </w:trPr>
        <w:tc>
          <w:tcPr>
            <w:tcW w:w="4678" w:type="dxa"/>
            <w:gridSpan w:val="3"/>
            <w:vAlign w:val="center"/>
          </w:tcPr>
          <w:p w:rsidR="000A7272" w:rsidRDefault="00F022A1">
            <w:pPr>
              <w:widowControl/>
              <w:spacing w:line="360" w:lineRule="atLeast"/>
              <w:outlineLvl w:val="1"/>
              <w:rPr>
                <w:rFonts w:hAnsi="宋体"/>
                <w:sz w:val="24"/>
              </w:rPr>
            </w:pPr>
            <w:r>
              <w:rPr>
                <w:rFonts w:hAnsi="宋体" w:hint="eastAsia"/>
                <w:b/>
                <w:bCs/>
                <w:sz w:val="24"/>
              </w:rPr>
              <w:t>特殊单品</w:t>
            </w:r>
            <w:r>
              <w:rPr>
                <w:rFonts w:hAnsi="宋体" w:hint="eastAsia"/>
                <w:b/>
                <w:bCs/>
                <w:sz w:val="24"/>
              </w:rPr>
              <w:t>:</w:t>
            </w:r>
          </w:p>
        </w:tc>
        <w:tc>
          <w:tcPr>
            <w:tcW w:w="2977" w:type="dxa"/>
            <w:gridSpan w:val="2"/>
            <w:vAlign w:val="center"/>
          </w:tcPr>
          <w:p w:rsidR="000A7272" w:rsidRDefault="000A7272">
            <w:pPr>
              <w:widowControl/>
              <w:spacing w:line="360" w:lineRule="atLeast"/>
              <w:outlineLvl w:val="1"/>
              <w:rPr>
                <w:rFonts w:hAnsi="宋体"/>
                <w:sz w:val="24"/>
              </w:rPr>
            </w:pPr>
          </w:p>
        </w:tc>
      </w:tr>
      <w:tr w:rsidR="000A7272">
        <w:trPr>
          <w:cantSplit/>
          <w:trHeight w:val="680"/>
          <w:jc w:val="center"/>
        </w:trPr>
        <w:tc>
          <w:tcPr>
            <w:tcW w:w="1248" w:type="dxa"/>
            <w:vAlign w:val="center"/>
          </w:tcPr>
          <w:p w:rsidR="000A7272" w:rsidRDefault="000A7272">
            <w:pPr>
              <w:widowControl/>
              <w:spacing w:line="360" w:lineRule="atLeast"/>
              <w:jc w:val="center"/>
              <w:outlineLvl w:val="1"/>
              <w:rPr>
                <w:rFonts w:hAnsi="宋体"/>
                <w:sz w:val="24"/>
              </w:rPr>
            </w:pPr>
          </w:p>
        </w:tc>
        <w:tc>
          <w:tcPr>
            <w:tcW w:w="1709" w:type="dxa"/>
            <w:vAlign w:val="center"/>
          </w:tcPr>
          <w:p w:rsidR="000A7272" w:rsidRDefault="000A7272">
            <w:pPr>
              <w:widowControl/>
              <w:spacing w:line="360" w:lineRule="atLeast"/>
              <w:ind w:firstLineChars="196" w:firstLine="470"/>
              <w:jc w:val="left"/>
              <w:outlineLvl w:val="1"/>
              <w:rPr>
                <w:rFonts w:hAnsi="宋体"/>
                <w:sz w:val="24"/>
              </w:rPr>
            </w:pPr>
          </w:p>
        </w:tc>
        <w:tc>
          <w:tcPr>
            <w:tcW w:w="1721" w:type="dxa"/>
            <w:vMerge w:val="restart"/>
            <w:vAlign w:val="center"/>
          </w:tcPr>
          <w:p w:rsidR="000A7272" w:rsidRDefault="000A7272">
            <w:pPr>
              <w:widowControl/>
              <w:spacing w:line="360" w:lineRule="atLeast"/>
              <w:ind w:firstLineChars="196" w:firstLine="470"/>
              <w:jc w:val="left"/>
              <w:outlineLvl w:val="1"/>
              <w:rPr>
                <w:rFonts w:hAnsi="宋体"/>
                <w:sz w:val="24"/>
              </w:rPr>
            </w:pPr>
          </w:p>
        </w:tc>
        <w:tc>
          <w:tcPr>
            <w:tcW w:w="1424" w:type="dxa"/>
            <w:vAlign w:val="center"/>
          </w:tcPr>
          <w:p w:rsidR="000A7272" w:rsidRDefault="000A7272">
            <w:pPr>
              <w:widowControl/>
              <w:spacing w:line="360" w:lineRule="atLeast"/>
              <w:ind w:firstLineChars="196" w:firstLine="470"/>
              <w:jc w:val="left"/>
              <w:outlineLvl w:val="1"/>
              <w:rPr>
                <w:rFonts w:hAnsi="宋体"/>
                <w:sz w:val="24"/>
              </w:rPr>
            </w:pPr>
          </w:p>
        </w:tc>
        <w:tc>
          <w:tcPr>
            <w:tcW w:w="1553" w:type="dxa"/>
            <w:vAlign w:val="center"/>
          </w:tcPr>
          <w:p w:rsidR="000A7272" w:rsidRDefault="000A7272">
            <w:pPr>
              <w:widowControl/>
              <w:spacing w:line="360" w:lineRule="atLeast"/>
              <w:ind w:firstLineChars="196" w:firstLine="470"/>
              <w:jc w:val="left"/>
              <w:outlineLvl w:val="1"/>
              <w:rPr>
                <w:rFonts w:hAnsi="宋体"/>
                <w:sz w:val="24"/>
              </w:rPr>
            </w:pPr>
          </w:p>
        </w:tc>
      </w:tr>
      <w:tr w:rsidR="000A7272">
        <w:trPr>
          <w:cantSplit/>
          <w:trHeight w:val="680"/>
          <w:jc w:val="center"/>
        </w:trPr>
        <w:tc>
          <w:tcPr>
            <w:tcW w:w="1248" w:type="dxa"/>
            <w:vAlign w:val="center"/>
          </w:tcPr>
          <w:p w:rsidR="000A7272" w:rsidRDefault="000A7272">
            <w:pPr>
              <w:widowControl/>
              <w:spacing w:line="360" w:lineRule="atLeast"/>
              <w:jc w:val="center"/>
              <w:outlineLvl w:val="1"/>
              <w:rPr>
                <w:rFonts w:hAnsi="宋体"/>
                <w:sz w:val="24"/>
              </w:rPr>
            </w:pPr>
          </w:p>
        </w:tc>
        <w:tc>
          <w:tcPr>
            <w:tcW w:w="1709" w:type="dxa"/>
            <w:vAlign w:val="center"/>
          </w:tcPr>
          <w:p w:rsidR="000A7272" w:rsidRDefault="000A7272">
            <w:pPr>
              <w:widowControl/>
              <w:spacing w:line="360" w:lineRule="atLeast"/>
              <w:ind w:firstLineChars="196" w:firstLine="470"/>
              <w:jc w:val="left"/>
              <w:outlineLvl w:val="1"/>
              <w:rPr>
                <w:rFonts w:hAnsi="宋体"/>
                <w:sz w:val="24"/>
              </w:rPr>
            </w:pPr>
          </w:p>
        </w:tc>
        <w:tc>
          <w:tcPr>
            <w:tcW w:w="1721" w:type="dxa"/>
            <w:vMerge/>
            <w:vAlign w:val="center"/>
          </w:tcPr>
          <w:p w:rsidR="000A7272" w:rsidRDefault="000A7272">
            <w:pPr>
              <w:widowControl/>
              <w:spacing w:line="360" w:lineRule="atLeast"/>
              <w:ind w:firstLineChars="196" w:firstLine="470"/>
              <w:jc w:val="left"/>
              <w:outlineLvl w:val="1"/>
              <w:rPr>
                <w:rFonts w:hAnsi="宋体"/>
                <w:sz w:val="24"/>
              </w:rPr>
            </w:pPr>
          </w:p>
        </w:tc>
        <w:tc>
          <w:tcPr>
            <w:tcW w:w="1424" w:type="dxa"/>
            <w:vAlign w:val="center"/>
          </w:tcPr>
          <w:p w:rsidR="000A7272" w:rsidRDefault="000A7272">
            <w:pPr>
              <w:widowControl/>
              <w:spacing w:line="360" w:lineRule="atLeast"/>
              <w:ind w:firstLineChars="196" w:firstLine="470"/>
              <w:jc w:val="left"/>
              <w:outlineLvl w:val="1"/>
              <w:rPr>
                <w:rFonts w:hAnsi="宋体"/>
                <w:sz w:val="24"/>
              </w:rPr>
            </w:pPr>
          </w:p>
        </w:tc>
        <w:tc>
          <w:tcPr>
            <w:tcW w:w="1553" w:type="dxa"/>
            <w:vAlign w:val="center"/>
          </w:tcPr>
          <w:p w:rsidR="000A7272" w:rsidRDefault="000A7272">
            <w:pPr>
              <w:widowControl/>
              <w:spacing w:line="360" w:lineRule="atLeast"/>
              <w:ind w:firstLineChars="196" w:firstLine="470"/>
              <w:jc w:val="left"/>
              <w:outlineLvl w:val="1"/>
              <w:rPr>
                <w:rFonts w:hAnsi="宋体"/>
                <w:sz w:val="24"/>
              </w:rPr>
            </w:pPr>
          </w:p>
        </w:tc>
      </w:tr>
      <w:tr w:rsidR="000A7272">
        <w:trPr>
          <w:cantSplit/>
          <w:trHeight w:val="680"/>
          <w:jc w:val="center"/>
        </w:trPr>
        <w:tc>
          <w:tcPr>
            <w:tcW w:w="1248" w:type="dxa"/>
            <w:vAlign w:val="center"/>
          </w:tcPr>
          <w:p w:rsidR="000A7272" w:rsidRDefault="000A7272">
            <w:pPr>
              <w:widowControl/>
              <w:spacing w:line="360" w:lineRule="atLeast"/>
              <w:jc w:val="center"/>
              <w:outlineLvl w:val="1"/>
              <w:rPr>
                <w:rFonts w:hAnsi="宋体"/>
                <w:sz w:val="24"/>
              </w:rPr>
            </w:pPr>
          </w:p>
        </w:tc>
        <w:tc>
          <w:tcPr>
            <w:tcW w:w="1709" w:type="dxa"/>
            <w:vAlign w:val="center"/>
          </w:tcPr>
          <w:p w:rsidR="000A7272" w:rsidRDefault="000A7272">
            <w:pPr>
              <w:widowControl/>
              <w:spacing w:line="360" w:lineRule="atLeast"/>
              <w:ind w:firstLineChars="196" w:firstLine="470"/>
              <w:jc w:val="left"/>
              <w:outlineLvl w:val="1"/>
              <w:rPr>
                <w:rFonts w:hAnsi="宋体"/>
                <w:sz w:val="24"/>
              </w:rPr>
            </w:pPr>
          </w:p>
        </w:tc>
        <w:tc>
          <w:tcPr>
            <w:tcW w:w="1721" w:type="dxa"/>
            <w:vMerge/>
            <w:vAlign w:val="center"/>
          </w:tcPr>
          <w:p w:rsidR="000A7272" w:rsidRDefault="000A7272">
            <w:pPr>
              <w:widowControl/>
              <w:spacing w:line="360" w:lineRule="atLeast"/>
              <w:ind w:firstLineChars="196" w:firstLine="470"/>
              <w:jc w:val="left"/>
              <w:outlineLvl w:val="1"/>
              <w:rPr>
                <w:rFonts w:hAnsi="宋体"/>
                <w:sz w:val="24"/>
              </w:rPr>
            </w:pPr>
          </w:p>
        </w:tc>
        <w:tc>
          <w:tcPr>
            <w:tcW w:w="1424" w:type="dxa"/>
            <w:vAlign w:val="center"/>
          </w:tcPr>
          <w:p w:rsidR="000A7272" w:rsidRDefault="000A7272">
            <w:pPr>
              <w:widowControl/>
              <w:spacing w:line="360" w:lineRule="atLeast"/>
              <w:ind w:firstLineChars="196" w:firstLine="470"/>
              <w:jc w:val="left"/>
              <w:outlineLvl w:val="1"/>
              <w:rPr>
                <w:rFonts w:hAnsi="宋体"/>
                <w:sz w:val="24"/>
              </w:rPr>
            </w:pPr>
          </w:p>
        </w:tc>
        <w:tc>
          <w:tcPr>
            <w:tcW w:w="1553" w:type="dxa"/>
            <w:vAlign w:val="center"/>
          </w:tcPr>
          <w:p w:rsidR="000A7272" w:rsidRDefault="000A7272">
            <w:pPr>
              <w:widowControl/>
              <w:spacing w:line="360" w:lineRule="atLeast"/>
              <w:ind w:firstLineChars="196" w:firstLine="470"/>
              <w:jc w:val="left"/>
              <w:outlineLvl w:val="1"/>
              <w:rPr>
                <w:rFonts w:hAnsi="宋体"/>
                <w:sz w:val="24"/>
              </w:rPr>
            </w:pPr>
          </w:p>
        </w:tc>
      </w:tr>
      <w:tr w:rsidR="000A7272">
        <w:trPr>
          <w:cantSplit/>
          <w:trHeight w:val="680"/>
          <w:jc w:val="center"/>
        </w:trPr>
        <w:tc>
          <w:tcPr>
            <w:tcW w:w="1248" w:type="dxa"/>
            <w:tcBorders>
              <w:left w:val="single" w:sz="4" w:space="0" w:color="auto"/>
            </w:tcBorders>
            <w:vAlign w:val="center"/>
          </w:tcPr>
          <w:p w:rsidR="000A7272" w:rsidRDefault="000A7272">
            <w:pPr>
              <w:widowControl/>
              <w:spacing w:line="360" w:lineRule="atLeast"/>
              <w:jc w:val="center"/>
              <w:outlineLvl w:val="1"/>
              <w:rPr>
                <w:rFonts w:hAnsi="宋体"/>
                <w:sz w:val="24"/>
              </w:rPr>
            </w:pPr>
          </w:p>
        </w:tc>
        <w:tc>
          <w:tcPr>
            <w:tcW w:w="1709" w:type="dxa"/>
            <w:vAlign w:val="center"/>
          </w:tcPr>
          <w:p w:rsidR="000A7272" w:rsidRDefault="000A7272">
            <w:pPr>
              <w:widowControl/>
              <w:spacing w:line="360" w:lineRule="atLeast"/>
              <w:ind w:firstLineChars="196" w:firstLine="470"/>
              <w:jc w:val="left"/>
              <w:outlineLvl w:val="1"/>
              <w:rPr>
                <w:rFonts w:hAnsi="宋体"/>
                <w:sz w:val="24"/>
              </w:rPr>
            </w:pPr>
          </w:p>
        </w:tc>
        <w:tc>
          <w:tcPr>
            <w:tcW w:w="1721" w:type="dxa"/>
            <w:vMerge/>
            <w:vAlign w:val="center"/>
          </w:tcPr>
          <w:p w:rsidR="000A7272" w:rsidRDefault="000A7272">
            <w:pPr>
              <w:widowControl/>
              <w:spacing w:line="360" w:lineRule="atLeast"/>
              <w:ind w:firstLineChars="196" w:firstLine="470"/>
              <w:jc w:val="left"/>
              <w:outlineLvl w:val="1"/>
              <w:rPr>
                <w:rFonts w:hAnsi="宋体"/>
                <w:sz w:val="24"/>
              </w:rPr>
            </w:pPr>
          </w:p>
        </w:tc>
        <w:tc>
          <w:tcPr>
            <w:tcW w:w="1424" w:type="dxa"/>
            <w:vAlign w:val="center"/>
          </w:tcPr>
          <w:p w:rsidR="000A7272" w:rsidRDefault="000A7272">
            <w:pPr>
              <w:widowControl/>
              <w:spacing w:line="360" w:lineRule="atLeast"/>
              <w:ind w:firstLineChars="196" w:firstLine="470"/>
              <w:jc w:val="left"/>
              <w:outlineLvl w:val="1"/>
              <w:rPr>
                <w:rFonts w:hAnsi="宋体"/>
                <w:sz w:val="24"/>
              </w:rPr>
            </w:pPr>
          </w:p>
        </w:tc>
        <w:tc>
          <w:tcPr>
            <w:tcW w:w="1553" w:type="dxa"/>
            <w:vAlign w:val="center"/>
          </w:tcPr>
          <w:p w:rsidR="000A7272" w:rsidRDefault="000A7272">
            <w:pPr>
              <w:widowControl/>
              <w:spacing w:line="360" w:lineRule="atLeast"/>
              <w:ind w:firstLineChars="196" w:firstLine="470"/>
              <w:jc w:val="left"/>
              <w:outlineLvl w:val="1"/>
              <w:rPr>
                <w:rFonts w:hAnsi="宋体"/>
                <w:sz w:val="24"/>
              </w:rPr>
            </w:pPr>
          </w:p>
        </w:tc>
      </w:tr>
      <w:tr w:rsidR="000A7272">
        <w:trPr>
          <w:cantSplit/>
          <w:trHeight w:hRule="exact" w:val="624"/>
          <w:jc w:val="center"/>
        </w:trPr>
        <w:tc>
          <w:tcPr>
            <w:tcW w:w="4678" w:type="dxa"/>
            <w:gridSpan w:val="3"/>
            <w:vAlign w:val="center"/>
          </w:tcPr>
          <w:p w:rsidR="000A7272" w:rsidRDefault="00F022A1">
            <w:pPr>
              <w:widowControl/>
              <w:spacing w:line="360" w:lineRule="atLeast"/>
              <w:outlineLvl w:val="1"/>
              <w:rPr>
                <w:rFonts w:hAnsi="宋体"/>
                <w:sz w:val="24"/>
              </w:rPr>
            </w:pPr>
            <w:r>
              <w:rPr>
                <w:rFonts w:hAnsi="宋体" w:hint="eastAsia"/>
                <w:b/>
                <w:bCs/>
                <w:sz w:val="24"/>
              </w:rPr>
              <w:t>压块品种</w:t>
            </w:r>
            <w:r>
              <w:rPr>
                <w:rFonts w:hAnsi="宋体" w:hint="eastAsia"/>
                <w:b/>
                <w:bCs/>
                <w:sz w:val="24"/>
              </w:rPr>
              <w:t>:</w:t>
            </w:r>
          </w:p>
        </w:tc>
        <w:tc>
          <w:tcPr>
            <w:tcW w:w="2977" w:type="dxa"/>
            <w:gridSpan w:val="2"/>
            <w:vAlign w:val="center"/>
          </w:tcPr>
          <w:p w:rsidR="000A7272" w:rsidRDefault="000A7272">
            <w:pPr>
              <w:widowControl/>
              <w:spacing w:line="360" w:lineRule="atLeast"/>
              <w:outlineLvl w:val="1"/>
              <w:rPr>
                <w:rFonts w:hAnsi="宋体"/>
                <w:sz w:val="24"/>
              </w:rPr>
            </w:pPr>
          </w:p>
        </w:tc>
      </w:tr>
      <w:tr w:rsidR="000A7272">
        <w:trPr>
          <w:cantSplit/>
          <w:trHeight w:val="680"/>
          <w:jc w:val="center"/>
        </w:trPr>
        <w:tc>
          <w:tcPr>
            <w:tcW w:w="1248" w:type="dxa"/>
            <w:vAlign w:val="center"/>
          </w:tcPr>
          <w:p w:rsidR="000A7272" w:rsidRDefault="000A7272">
            <w:pPr>
              <w:widowControl/>
              <w:spacing w:line="360" w:lineRule="atLeast"/>
              <w:jc w:val="center"/>
              <w:outlineLvl w:val="1"/>
              <w:rPr>
                <w:rFonts w:hAnsi="宋体"/>
                <w:sz w:val="24"/>
              </w:rPr>
            </w:pPr>
          </w:p>
        </w:tc>
        <w:tc>
          <w:tcPr>
            <w:tcW w:w="1709" w:type="dxa"/>
            <w:vAlign w:val="center"/>
          </w:tcPr>
          <w:p w:rsidR="000A7272" w:rsidRDefault="000A7272">
            <w:pPr>
              <w:widowControl/>
              <w:spacing w:line="360" w:lineRule="atLeast"/>
              <w:ind w:firstLineChars="196" w:firstLine="470"/>
              <w:jc w:val="left"/>
              <w:outlineLvl w:val="1"/>
              <w:rPr>
                <w:rFonts w:hAnsi="宋体"/>
                <w:sz w:val="24"/>
              </w:rPr>
            </w:pPr>
          </w:p>
        </w:tc>
        <w:tc>
          <w:tcPr>
            <w:tcW w:w="1721" w:type="dxa"/>
            <w:vMerge w:val="restart"/>
            <w:vAlign w:val="center"/>
          </w:tcPr>
          <w:p w:rsidR="000A7272" w:rsidRDefault="000A7272">
            <w:pPr>
              <w:widowControl/>
              <w:spacing w:line="360" w:lineRule="atLeast"/>
              <w:ind w:firstLineChars="196" w:firstLine="470"/>
              <w:jc w:val="left"/>
              <w:outlineLvl w:val="1"/>
              <w:rPr>
                <w:rFonts w:hAnsi="宋体"/>
                <w:sz w:val="24"/>
              </w:rPr>
            </w:pPr>
          </w:p>
        </w:tc>
        <w:tc>
          <w:tcPr>
            <w:tcW w:w="1424" w:type="dxa"/>
            <w:vAlign w:val="center"/>
          </w:tcPr>
          <w:p w:rsidR="000A7272" w:rsidRDefault="000A7272">
            <w:pPr>
              <w:widowControl/>
              <w:spacing w:line="360" w:lineRule="atLeast"/>
              <w:ind w:firstLineChars="196" w:firstLine="470"/>
              <w:jc w:val="left"/>
              <w:outlineLvl w:val="1"/>
              <w:rPr>
                <w:rFonts w:hAnsi="宋体"/>
                <w:sz w:val="24"/>
              </w:rPr>
            </w:pPr>
          </w:p>
        </w:tc>
        <w:tc>
          <w:tcPr>
            <w:tcW w:w="1553" w:type="dxa"/>
            <w:vAlign w:val="center"/>
          </w:tcPr>
          <w:p w:rsidR="000A7272" w:rsidRDefault="000A7272">
            <w:pPr>
              <w:widowControl/>
              <w:spacing w:line="360" w:lineRule="atLeast"/>
              <w:ind w:firstLineChars="196" w:firstLine="470"/>
              <w:jc w:val="left"/>
              <w:outlineLvl w:val="1"/>
              <w:rPr>
                <w:rFonts w:hAnsi="宋体"/>
                <w:sz w:val="24"/>
              </w:rPr>
            </w:pPr>
          </w:p>
        </w:tc>
      </w:tr>
      <w:tr w:rsidR="000A7272">
        <w:trPr>
          <w:cantSplit/>
          <w:trHeight w:val="680"/>
          <w:jc w:val="center"/>
        </w:trPr>
        <w:tc>
          <w:tcPr>
            <w:tcW w:w="1248" w:type="dxa"/>
            <w:vAlign w:val="center"/>
          </w:tcPr>
          <w:p w:rsidR="000A7272" w:rsidRDefault="000A7272">
            <w:pPr>
              <w:widowControl/>
              <w:spacing w:line="360" w:lineRule="atLeast"/>
              <w:jc w:val="center"/>
              <w:outlineLvl w:val="1"/>
              <w:rPr>
                <w:rFonts w:hAnsi="宋体"/>
                <w:sz w:val="24"/>
              </w:rPr>
            </w:pPr>
          </w:p>
        </w:tc>
        <w:tc>
          <w:tcPr>
            <w:tcW w:w="1709" w:type="dxa"/>
            <w:vAlign w:val="center"/>
          </w:tcPr>
          <w:p w:rsidR="000A7272" w:rsidRDefault="000A7272">
            <w:pPr>
              <w:widowControl/>
              <w:spacing w:line="360" w:lineRule="atLeast"/>
              <w:ind w:firstLineChars="196" w:firstLine="470"/>
              <w:jc w:val="left"/>
              <w:outlineLvl w:val="1"/>
              <w:rPr>
                <w:rFonts w:hAnsi="宋体"/>
                <w:sz w:val="24"/>
              </w:rPr>
            </w:pPr>
          </w:p>
        </w:tc>
        <w:tc>
          <w:tcPr>
            <w:tcW w:w="1721" w:type="dxa"/>
            <w:vMerge/>
            <w:vAlign w:val="center"/>
          </w:tcPr>
          <w:p w:rsidR="000A7272" w:rsidRDefault="000A7272">
            <w:pPr>
              <w:widowControl/>
              <w:spacing w:line="360" w:lineRule="atLeast"/>
              <w:ind w:firstLineChars="196" w:firstLine="470"/>
              <w:jc w:val="left"/>
              <w:outlineLvl w:val="1"/>
              <w:rPr>
                <w:rFonts w:hAnsi="宋体"/>
                <w:sz w:val="24"/>
              </w:rPr>
            </w:pPr>
          </w:p>
        </w:tc>
        <w:tc>
          <w:tcPr>
            <w:tcW w:w="1424" w:type="dxa"/>
            <w:vAlign w:val="center"/>
          </w:tcPr>
          <w:p w:rsidR="000A7272" w:rsidRDefault="000A7272">
            <w:pPr>
              <w:widowControl/>
              <w:spacing w:line="360" w:lineRule="atLeast"/>
              <w:ind w:firstLineChars="196" w:firstLine="470"/>
              <w:jc w:val="left"/>
              <w:outlineLvl w:val="1"/>
              <w:rPr>
                <w:rFonts w:hAnsi="宋体"/>
                <w:sz w:val="24"/>
              </w:rPr>
            </w:pPr>
          </w:p>
        </w:tc>
        <w:tc>
          <w:tcPr>
            <w:tcW w:w="1553" w:type="dxa"/>
            <w:vAlign w:val="center"/>
          </w:tcPr>
          <w:p w:rsidR="000A7272" w:rsidRDefault="000A7272">
            <w:pPr>
              <w:widowControl/>
              <w:spacing w:line="360" w:lineRule="atLeast"/>
              <w:ind w:firstLineChars="196" w:firstLine="470"/>
              <w:jc w:val="left"/>
              <w:outlineLvl w:val="1"/>
              <w:rPr>
                <w:rFonts w:hAnsi="宋体"/>
                <w:sz w:val="24"/>
              </w:rPr>
            </w:pPr>
          </w:p>
        </w:tc>
      </w:tr>
      <w:tr w:rsidR="000A7272">
        <w:trPr>
          <w:cantSplit/>
          <w:trHeight w:val="680"/>
          <w:jc w:val="center"/>
        </w:trPr>
        <w:tc>
          <w:tcPr>
            <w:tcW w:w="1248" w:type="dxa"/>
            <w:vAlign w:val="center"/>
          </w:tcPr>
          <w:p w:rsidR="000A7272" w:rsidRDefault="000A7272">
            <w:pPr>
              <w:widowControl/>
              <w:spacing w:line="360" w:lineRule="atLeast"/>
              <w:jc w:val="center"/>
              <w:outlineLvl w:val="1"/>
              <w:rPr>
                <w:rFonts w:hAnsi="宋体"/>
                <w:sz w:val="24"/>
              </w:rPr>
            </w:pPr>
          </w:p>
        </w:tc>
        <w:tc>
          <w:tcPr>
            <w:tcW w:w="1709" w:type="dxa"/>
            <w:vAlign w:val="center"/>
          </w:tcPr>
          <w:p w:rsidR="000A7272" w:rsidRDefault="000A7272">
            <w:pPr>
              <w:widowControl/>
              <w:spacing w:line="360" w:lineRule="atLeast"/>
              <w:ind w:firstLineChars="196" w:firstLine="470"/>
              <w:jc w:val="left"/>
              <w:outlineLvl w:val="1"/>
              <w:rPr>
                <w:rFonts w:hAnsi="宋体"/>
                <w:sz w:val="24"/>
              </w:rPr>
            </w:pPr>
          </w:p>
        </w:tc>
        <w:tc>
          <w:tcPr>
            <w:tcW w:w="1721" w:type="dxa"/>
            <w:vMerge/>
            <w:vAlign w:val="center"/>
          </w:tcPr>
          <w:p w:rsidR="000A7272" w:rsidRDefault="000A7272">
            <w:pPr>
              <w:widowControl/>
              <w:spacing w:line="360" w:lineRule="atLeast"/>
              <w:ind w:firstLineChars="196" w:firstLine="470"/>
              <w:jc w:val="left"/>
              <w:outlineLvl w:val="1"/>
              <w:rPr>
                <w:rFonts w:hAnsi="宋体"/>
                <w:sz w:val="24"/>
              </w:rPr>
            </w:pPr>
          </w:p>
        </w:tc>
        <w:tc>
          <w:tcPr>
            <w:tcW w:w="1424" w:type="dxa"/>
            <w:vAlign w:val="center"/>
          </w:tcPr>
          <w:p w:rsidR="000A7272" w:rsidRDefault="000A7272">
            <w:pPr>
              <w:widowControl/>
              <w:spacing w:line="360" w:lineRule="atLeast"/>
              <w:ind w:firstLineChars="196" w:firstLine="470"/>
              <w:jc w:val="left"/>
              <w:outlineLvl w:val="1"/>
              <w:rPr>
                <w:rFonts w:hAnsi="宋体"/>
                <w:sz w:val="24"/>
              </w:rPr>
            </w:pPr>
          </w:p>
        </w:tc>
        <w:tc>
          <w:tcPr>
            <w:tcW w:w="1553" w:type="dxa"/>
            <w:vAlign w:val="center"/>
          </w:tcPr>
          <w:p w:rsidR="000A7272" w:rsidRDefault="000A7272">
            <w:pPr>
              <w:widowControl/>
              <w:spacing w:line="360" w:lineRule="atLeast"/>
              <w:ind w:firstLineChars="196" w:firstLine="470"/>
              <w:jc w:val="left"/>
              <w:outlineLvl w:val="1"/>
              <w:rPr>
                <w:rFonts w:hAnsi="宋体"/>
                <w:sz w:val="24"/>
              </w:rPr>
            </w:pPr>
          </w:p>
        </w:tc>
      </w:tr>
      <w:tr w:rsidR="000A7272">
        <w:trPr>
          <w:cantSplit/>
          <w:trHeight w:val="680"/>
          <w:jc w:val="center"/>
        </w:trPr>
        <w:tc>
          <w:tcPr>
            <w:tcW w:w="1248" w:type="dxa"/>
            <w:tcBorders>
              <w:left w:val="single" w:sz="4" w:space="0" w:color="auto"/>
            </w:tcBorders>
            <w:vAlign w:val="center"/>
          </w:tcPr>
          <w:p w:rsidR="000A7272" w:rsidRDefault="00F022A1">
            <w:pPr>
              <w:widowControl/>
              <w:spacing w:line="360" w:lineRule="atLeast"/>
              <w:jc w:val="center"/>
              <w:outlineLvl w:val="1"/>
              <w:rPr>
                <w:rFonts w:hAnsi="宋体"/>
                <w:sz w:val="24"/>
              </w:rPr>
            </w:pPr>
            <w:r>
              <w:rPr>
                <w:rFonts w:hAnsi="宋体" w:hint="eastAsia"/>
                <w:sz w:val="24"/>
              </w:rPr>
              <w:t>……</w:t>
            </w:r>
          </w:p>
        </w:tc>
        <w:tc>
          <w:tcPr>
            <w:tcW w:w="1709" w:type="dxa"/>
            <w:vAlign w:val="center"/>
          </w:tcPr>
          <w:p w:rsidR="000A7272" w:rsidRDefault="000A7272">
            <w:pPr>
              <w:widowControl/>
              <w:spacing w:line="360" w:lineRule="atLeast"/>
              <w:ind w:firstLineChars="196" w:firstLine="470"/>
              <w:jc w:val="left"/>
              <w:outlineLvl w:val="1"/>
              <w:rPr>
                <w:rFonts w:hAnsi="宋体"/>
                <w:sz w:val="24"/>
              </w:rPr>
            </w:pPr>
          </w:p>
        </w:tc>
        <w:tc>
          <w:tcPr>
            <w:tcW w:w="1721" w:type="dxa"/>
            <w:vMerge/>
            <w:vAlign w:val="center"/>
          </w:tcPr>
          <w:p w:rsidR="000A7272" w:rsidRDefault="000A7272">
            <w:pPr>
              <w:widowControl/>
              <w:spacing w:line="360" w:lineRule="atLeast"/>
              <w:ind w:firstLineChars="196" w:firstLine="470"/>
              <w:jc w:val="left"/>
              <w:outlineLvl w:val="1"/>
              <w:rPr>
                <w:rFonts w:hAnsi="宋体"/>
                <w:sz w:val="24"/>
              </w:rPr>
            </w:pPr>
          </w:p>
        </w:tc>
        <w:tc>
          <w:tcPr>
            <w:tcW w:w="1424" w:type="dxa"/>
            <w:vAlign w:val="center"/>
          </w:tcPr>
          <w:p w:rsidR="000A7272" w:rsidRDefault="000A7272">
            <w:pPr>
              <w:widowControl/>
              <w:spacing w:line="360" w:lineRule="atLeast"/>
              <w:ind w:firstLineChars="196" w:firstLine="470"/>
              <w:jc w:val="left"/>
              <w:outlineLvl w:val="1"/>
              <w:rPr>
                <w:rFonts w:hAnsi="宋体"/>
                <w:sz w:val="24"/>
              </w:rPr>
            </w:pPr>
          </w:p>
        </w:tc>
        <w:tc>
          <w:tcPr>
            <w:tcW w:w="1553" w:type="dxa"/>
            <w:vAlign w:val="center"/>
          </w:tcPr>
          <w:p w:rsidR="000A7272" w:rsidRDefault="000A7272">
            <w:pPr>
              <w:widowControl/>
              <w:spacing w:line="360" w:lineRule="atLeast"/>
              <w:ind w:firstLineChars="196" w:firstLine="470"/>
              <w:jc w:val="left"/>
              <w:outlineLvl w:val="1"/>
              <w:rPr>
                <w:rFonts w:hAnsi="宋体"/>
                <w:sz w:val="24"/>
              </w:rPr>
            </w:pPr>
          </w:p>
        </w:tc>
      </w:tr>
      <w:tr w:rsidR="000A7272">
        <w:trPr>
          <w:cantSplit/>
          <w:trHeight w:hRule="exact" w:val="624"/>
          <w:jc w:val="center"/>
        </w:trPr>
        <w:tc>
          <w:tcPr>
            <w:tcW w:w="4678" w:type="dxa"/>
            <w:gridSpan w:val="3"/>
            <w:vAlign w:val="center"/>
          </w:tcPr>
          <w:p w:rsidR="000A7272" w:rsidRDefault="00F022A1">
            <w:pPr>
              <w:widowControl/>
              <w:spacing w:line="360" w:lineRule="atLeast"/>
              <w:outlineLvl w:val="1"/>
              <w:rPr>
                <w:rFonts w:hAnsi="宋体"/>
                <w:sz w:val="24"/>
              </w:rPr>
            </w:pPr>
            <w:r>
              <w:rPr>
                <w:rFonts w:hAnsi="宋体" w:hint="eastAsia"/>
                <w:b/>
                <w:bCs/>
                <w:sz w:val="24"/>
              </w:rPr>
              <w:lastRenderedPageBreak/>
              <w:t>直接口服饮片品种</w:t>
            </w:r>
            <w:r>
              <w:rPr>
                <w:rFonts w:hAnsi="宋体" w:hint="eastAsia"/>
                <w:b/>
                <w:bCs/>
                <w:sz w:val="24"/>
              </w:rPr>
              <w:t>:</w:t>
            </w:r>
          </w:p>
        </w:tc>
        <w:tc>
          <w:tcPr>
            <w:tcW w:w="2977" w:type="dxa"/>
            <w:gridSpan w:val="2"/>
            <w:vAlign w:val="center"/>
          </w:tcPr>
          <w:p w:rsidR="000A7272" w:rsidRDefault="000A7272">
            <w:pPr>
              <w:widowControl/>
              <w:spacing w:line="360" w:lineRule="atLeast"/>
              <w:outlineLvl w:val="1"/>
              <w:rPr>
                <w:rFonts w:hAnsi="宋体"/>
                <w:sz w:val="24"/>
              </w:rPr>
            </w:pPr>
          </w:p>
        </w:tc>
      </w:tr>
      <w:tr w:rsidR="000A7272">
        <w:trPr>
          <w:cantSplit/>
          <w:trHeight w:val="680"/>
          <w:jc w:val="center"/>
        </w:trPr>
        <w:tc>
          <w:tcPr>
            <w:tcW w:w="1248" w:type="dxa"/>
            <w:vAlign w:val="center"/>
          </w:tcPr>
          <w:p w:rsidR="000A7272" w:rsidRDefault="000A7272">
            <w:pPr>
              <w:widowControl/>
              <w:spacing w:line="360" w:lineRule="atLeast"/>
              <w:jc w:val="center"/>
              <w:outlineLvl w:val="1"/>
              <w:rPr>
                <w:rFonts w:hAnsi="宋体"/>
                <w:sz w:val="24"/>
              </w:rPr>
            </w:pPr>
          </w:p>
        </w:tc>
        <w:tc>
          <w:tcPr>
            <w:tcW w:w="1709" w:type="dxa"/>
            <w:vAlign w:val="center"/>
          </w:tcPr>
          <w:p w:rsidR="000A7272" w:rsidRDefault="000A7272">
            <w:pPr>
              <w:widowControl/>
              <w:spacing w:line="360" w:lineRule="atLeast"/>
              <w:ind w:firstLineChars="196" w:firstLine="470"/>
              <w:jc w:val="left"/>
              <w:outlineLvl w:val="1"/>
              <w:rPr>
                <w:rFonts w:hAnsi="宋体"/>
                <w:sz w:val="24"/>
              </w:rPr>
            </w:pPr>
          </w:p>
        </w:tc>
        <w:tc>
          <w:tcPr>
            <w:tcW w:w="1721" w:type="dxa"/>
            <w:vMerge w:val="restart"/>
            <w:vAlign w:val="center"/>
          </w:tcPr>
          <w:p w:rsidR="000A7272" w:rsidRDefault="000A7272">
            <w:pPr>
              <w:widowControl/>
              <w:spacing w:line="360" w:lineRule="atLeast"/>
              <w:ind w:firstLineChars="196" w:firstLine="470"/>
              <w:jc w:val="left"/>
              <w:outlineLvl w:val="1"/>
              <w:rPr>
                <w:rFonts w:hAnsi="宋体"/>
                <w:sz w:val="24"/>
              </w:rPr>
            </w:pPr>
          </w:p>
        </w:tc>
        <w:tc>
          <w:tcPr>
            <w:tcW w:w="1424" w:type="dxa"/>
            <w:vAlign w:val="center"/>
          </w:tcPr>
          <w:p w:rsidR="000A7272" w:rsidRDefault="000A7272">
            <w:pPr>
              <w:widowControl/>
              <w:spacing w:line="360" w:lineRule="atLeast"/>
              <w:ind w:firstLineChars="196" w:firstLine="470"/>
              <w:jc w:val="left"/>
              <w:outlineLvl w:val="1"/>
              <w:rPr>
                <w:rFonts w:hAnsi="宋体"/>
                <w:sz w:val="24"/>
              </w:rPr>
            </w:pPr>
          </w:p>
        </w:tc>
        <w:tc>
          <w:tcPr>
            <w:tcW w:w="1553" w:type="dxa"/>
            <w:vAlign w:val="center"/>
          </w:tcPr>
          <w:p w:rsidR="000A7272" w:rsidRDefault="000A7272">
            <w:pPr>
              <w:widowControl/>
              <w:spacing w:line="360" w:lineRule="atLeast"/>
              <w:ind w:firstLineChars="196" w:firstLine="470"/>
              <w:jc w:val="left"/>
              <w:outlineLvl w:val="1"/>
              <w:rPr>
                <w:rFonts w:hAnsi="宋体"/>
                <w:sz w:val="24"/>
              </w:rPr>
            </w:pPr>
          </w:p>
        </w:tc>
      </w:tr>
      <w:tr w:rsidR="000A7272">
        <w:trPr>
          <w:cantSplit/>
          <w:trHeight w:val="680"/>
          <w:jc w:val="center"/>
        </w:trPr>
        <w:tc>
          <w:tcPr>
            <w:tcW w:w="1248" w:type="dxa"/>
            <w:vAlign w:val="center"/>
          </w:tcPr>
          <w:p w:rsidR="000A7272" w:rsidRDefault="000A7272">
            <w:pPr>
              <w:widowControl/>
              <w:spacing w:line="360" w:lineRule="atLeast"/>
              <w:jc w:val="center"/>
              <w:outlineLvl w:val="1"/>
              <w:rPr>
                <w:rFonts w:hAnsi="宋体"/>
                <w:sz w:val="24"/>
              </w:rPr>
            </w:pPr>
          </w:p>
        </w:tc>
        <w:tc>
          <w:tcPr>
            <w:tcW w:w="1709" w:type="dxa"/>
            <w:vAlign w:val="center"/>
          </w:tcPr>
          <w:p w:rsidR="000A7272" w:rsidRDefault="000A7272">
            <w:pPr>
              <w:widowControl/>
              <w:spacing w:line="360" w:lineRule="atLeast"/>
              <w:ind w:firstLineChars="196" w:firstLine="470"/>
              <w:jc w:val="left"/>
              <w:outlineLvl w:val="1"/>
              <w:rPr>
                <w:rFonts w:hAnsi="宋体"/>
                <w:sz w:val="24"/>
              </w:rPr>
            </w:pPr>
          </w:p>
        </w:tc>
        <w:tc>
          <w:tcPr>
            <w:tcW w:w="1721" w:type="dxa"/>
            <w:vMerge/>
            <w:vAlign w:val="center"/>
          </w:tcPr>
          <w:p w:rsidR="000A7272" w:rsidRDefault="000A7272">
            <w:pPr>
              <w:widowControl/>
              <w:spacing w:line="360" w:lineRule="atLeast"/>
              <w:ind w:firstLineChars="196" w:firstLine="470"/>
              <w:jc w:val="left"/>
              <w:outlineLvl w:val="1"/>
              <w:rPr>
                <w:rFonts w:hAnsi="宋体"/>
                <w:sz w:val="24"/>
              </w:rPr>
            </w:pPr>
          </w:p>
        </w:tc>
        <w:tc>
          <w:tcPr>
            <w:tcW w:w="1424" w:type="dxa"/>
            <w:vAlign w:val="center"/>
          </w:tcPr>
          <w:p w:rsidR="000A7272" w:rsidRDefault="000A7272">
            <w:pPr>
              <w:widowControl/>
              <w:spacing w:line="360" w:lineRule="atLeast"/>
              <w:ind w:firstLineChars="196" w:firstLine="470"/>
              <w:jc w:val="left"/>
              <w:outlineLvl w:val="1"/>
              <w:rPr>
                <w:rFonts w:hAnsi="宋体"/>
                <w:sz w:val="24"/>
              </w:rPr>
            </w:pPr>
          </w:p>
        </w:tc>
        <w:tc>
          <w:tcPr>
            <w:tcW w:w="1553" w:type="dxa"/>
            <w:vAlign w:val="center"/>
          </w:tcPr>
          <w:p w:rsidR="000A7272" w:rsidRDefault="000A7272">
            <w:pPr>
              <w:widowControl/>
              <w:spacing w:line="360" w:lineRule="atLeast"/>
              <w:ind w:firstLineChars="196" w:firstLine="470"/>
              <w:jc w:val="left"/>
              <w:outlineLvl w:val="1"/>
              <w:rPr>
                <w:rFonts w:hAnsi="宋体"/>
                <w:sz w:val="24"/>
              </w:rPr>
            </w:pPr>
          </w:p>
        </w:tc>
      </w:tr>
      <w:tr w:rsidR="000A7272">
        <w:trPr>
          <w:cantSplit/>
          <w:trHeight w:val="680"/>
          <w:jc w:val="center"/>
        </w:trPr>
        <w:tc>
          <w:tcPr>
            <w:tcW w:w="1248" w:type="dxa"/>
            <w:vAlign w:val="center"/>
          </w:tcPr>
          <w:p w:rsidR="000A7272" w:rsidRDefault="000A7272">
            <w:pPr>
              <w:widowControl/>
              <w:spacing w:line="360" w:lineRule="atLeast"/>
              <w:jc w:val="center"/>
              <w:outlineLvl w:val="1"/>
              <w:rPr>
                <w:rFonts w:hAnsi="宋体"/>
                <w:sz w:val="24"/>
              </w:rPr>
            </w:pPr>
          </w:p>
        </w:tc>
        <w:tc>
          <w:tcPr>
            <w:tcW w:w="1709" w:type="dxa"/>
            <w:vAlign w:val="center"/>
          </w:tcPr>
          <w:p w:rsidR="000A7272" w:rsidRDefault="000A7272">
            <w:pPr>
              <w:widowControl/>
              <w:spacing w:line="360" w:lineRule="atLeast"/>
              <w:ind w:firstLineChars="196" w:firstLine="470"/>
              <w:jc w:val="left"/>
              <w:outlineLvl w:val="1"/>
              <w:rPr>
                <w:rFonts w:hAnsi="宋体"/>
                <w:sz w:val="24"/>
              </w:rPr>
            </w:pPr>
          </w:p>
        </w:tc>
        <w:tc>
          <w:tcPr>
            <w:tcW w:w="1721" w:type="dxa"/>
            <w:vMerge/>
            <w:vAlign w:val="center"/>
          </w:tcPr>
          <w:p w:rsidR="000A7272" w:rsidRDefault="000A7272">
            <w:pPr>
              <w:widowControl/>
              <w:spacing w:line="360" w:lineRule="atLeast"/>
              <w:ind w:firstLineChars="196" w:firstLine="470"/>
              <w:jc w:val="left"/>
              <w:outlineLvl w:val="1"/>
              <w:rPr>
                <w:rFonts w:hAnsi="宋体"/>
                <w:sz w:val="24"/>
              </w:rPr>
            </w:pPr>
          </w:p>
        </w:tc>
        <w:tc>
          <w:tcPr>
            <w:tcW w:w="1424" w:type="dxa"/>
            <w:vAlign w:val="center"/>
          </w:tcPr>
          <w:p w:rsidR="000A7272" w:rsidRDefault="000A7272">
            <w:pPr>
              <w:widowControl/>
              <w:spacing w:line="360" w:lineRule="atLeast"/>
              <w:ind w:firstLineChars="196" w:firstLine="470"/>
              <w:jc w:val="left"/>
              <w:outlineLvl w:val="1"/>
              <w:rPr>
                <w:rFonts w:hAnsi="宋体"/>
                <w:sz w:val="24"/>
              </w:rPr>
            </w:pPr>
          </w:p>
        </w:tc>
        <w:tc>
          <w:tcPr>
            <w:tcW w:w="1553" w:type="dxa"/>
            <w:vAlign w:val="center"/>
          </w:tcPr>
          <w:p w:rsidR="000A7272" w:rsidRDefault="000A7272">
            <w:pPr>
              <w:widowControl/>
              <w:spacing w:line="360" w:lineRule="atLeast"/>
              <w:ind w:firstLineChars="196" w:firstLine="470"/>
              <w:jc w:val="left"/>
              <w:outlineLvl w:val="1"/>
              <w:rPr>
                <w:rFonts w:hAnsi="宋体"/>
                <w:sz w:val="24"/>
              </w:rPr>
            </w:pPr>
          </w:p>
        </w:tc>
      </w:tr>
      <w:tr w:rsidR="000A7272">
        <w:trPr>
          <w:cantSplit/>
          <w:trHeight w:val="680"/>
          <w:jc w:val="center"/>
        </w:trPr>
        <w:tc>
          <w:tcPr>
            <w:tcW w:w="1248" w:type="dxa"/>
            <w:tcBorders>
              <w:left w:val="single" w:sz="4" w:space="0" w:color="auto"/>
            </w:tcBorders>
            <w:vAlign w:val="center"/>
          </w:tcPr>
          <w:p w:rsidR="000A7272" w:rsidRDefault="000A7272">
            <w:pPr>
              <w:widowControl/>
              <w:spacing w:line="360" w:lineRule="atLeast"/>
              <w:jc w:val="center"/>
              <w:outlineLvl w:val="1"/>
              <w:rPr>
                <w:rFonts w:hAnsi="宋体"/>
                <w:sz w:val="24"/>
              </w:rPr>
            </w:pPr>
          </w:p>
        </w:tc>
        <w:tc>
          <w:tcPr>
            <w:tcW w:w="1709" w:type="dxa"/>
            <w:vAlign w:val="center"/>
          </w:tcPr>
          <w:p w:rsidR="000A7272" w:rsidRDefault="000A7272">
            <w:pPr>
              <w:widowControl/>
              <w:spacing w:line="360" w:lineRule="atLeast"/>
              <w:ind w:firstLineChars="196" w:firstLine="470"/>
              <w:jc w:val="left"/>
              <w:outlineLvl w:val="1"/>
              <w:rPr>
                <w:rFonts w:hAnsi="宋体"/>
                <w:sz w:val="24"/>
              </w:rPr>
            </w:pPr>
          </w:p>
        </w:tc>
        <w:tc>
          <w:tcPr>
            <w:tcW w:w="1721" w:type="dxa"/>
            <w:vMerge/>
            <w:vAlign w:val="center"/>
          </w:tcPr>
          <w:p w:rsidR="000A7272" w:rsidRDefault="000A7272">
            <w:pPr>
              <w:widowControl/>
              <w:spacing w:line="360" w:lineRule="atLeast"/>
              <w:ind w:firstLineChars="196" w:firstLine="470"/>
              <w:jc w:val="left"/>
              <w:outlineLvl w:val="1"/>
              <w:rPr>
                <w:rFonts w:hAnsi="宋体"/>
                <w:sz w:val="24"/>
              </w:rPr>
            </w:pPr>
          </w:p>
        </w:tc>
        <w:tc>
          <w:tcPr>
            <w:tcW w:w="1424" w:type="dxa"/>
            <w:vAlign w:val="center"/>
          </w:tcPr>
          <w:p w:rsidR="000A7272" w:rsidRDefault="000A7272">
            <w:pPr>
              <w:widowControl/>
              <w:spacing w:line="360" w:lineRule="atLeast"/>
              <w:ind w:firstLineChars="196" w:firstLine="470"/>
              <w:jc w:val="left"/>
              <w:outlineLvl w:val="1"/>
              <w:rPr>
                <w:rFonts w:hAnsi="宋体"/>
                <w:sz w:val="24"/>
              </w:rPr>
            </w:pPr>
          </w:p>
        </w:tc>
        <w:tc>
          <w:tcPr>
            <w:tcW w:w="1553" w:type="dxa"/>
            <w:vAlign w:val="center"/>
          </w:tcPr>
          <w:p w:rsidR="000A7272" w:rsidRDefault="000A7272">
            <w:pPr>
              <w:widowControl/>
              <w:spacing w:line="360" w:lineRule="atLeast"/>
              <w:ind w:firstLineChars="196" w:firstLine="470"/>
              <w:jc w:val="left"/>
              <w:outlineLvl w:val="1"/>
              <w:rPr>
                <w:rFonts w:hAnsi="宋体"/>
                <w:sz w:val="24"/>
              </w:rPr>
            </w:pPr>
          </w:p>
        </w:tc>
      </w:tr>
    </w:tbl>
    <w:p w:rsidR="000A7272" w:rsidRDefault="000A7272">
      <w:pPr>
        <w:widowControl/>
        <w:spacing w:line="360" w:lineRule="atLeast"/>
        <w:ind w:firstLineChars="196" w:firstLine="470"/>
        <w:jc w:val="left"/>
        <w:rPr>
          <w:rFonts w:ascii="仿宋" w:eastAsia="仿宋" w:hAnsi="仿宋"/>
          <w:sz w:val="24"/>
        </w:rPr>
      </w:pP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注： 1、投标人必须按“</w:t>
      </w:r>
      <w:r>
        <w:rPr>
          <w:rFonts w:ascii="仿宋" w:eastAsia="仿宋" w:hAnsi="仿宋" w:hint="eastAsia"/>
          <w:b/>
          <w:sz w:val="24"/>
        </w:rPr>
        <w:t>产品信息表</w:t>
      </w:r>
      <w:r>
        <w:rPr>
          <w:rFonts w:ascii="仿宋" w:eastAsia="仿宋" w:hAnsi="仿宋" w:hint="eastAsia"/>
          <w:sz w:val="24"/>
        </w:rPr>
        <w:t>”的格式详细提供各个产品的信息。</w:t>
      </w:r>
    </w:p>
    <w:p w:rsidR="000A7272" w:rsidRDefault="000A7272">
      <w:pPr>
        <w:widowControl/>
        <w:spacing w:line="360" w:lineRule="atLeast"/>
        <w:ind w:firstLineChars="196" w:firstLine="472"/>
        <w:jc w:val="left"/>
        <w:rPr>
          <w:rFonts w:ascii="仿宋" w:eastAsia="仿宋" w:hAnsi="仿宋"/>
          <w:b/>
          <w:sz w:val="24"/>
        </w:rPr>
      </w:pPr>
    </w:p>
    <w:p w:rsidR="000A7272" w:rsidRDefault="000A7272">
      <w:pPr>
        <w:widowControl/>
        <w:spacing w:line="360" w:lineRule="atLeast"/>
        <w:ind w:firstLineChars="196" w:firstLine="472"/>
        <w:jc w:val="left"/>
        <w:rPr>
          <w:rFonts w:ascii="仿宋" w:eastAsia="仿宋" w:hAnsi="仿宋"/>
          <w:b/>
          <w:sz w:val="24"/>
        </w:rPr>
      </w:pP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7"/>
      <w:r>
        <w:rPr>
          <w:rFonts w:ascii="仿宋" w:eastAsia="仿宋" w:hAnsi="仿宋" w:hint="eastAsia"/>
          <w:sz w:val="24"/>
        </w:rPr>
        <w:t>。</w:t>
      </w:r>
      <w:bookmarkStart w:id="146" w:name="_Toc217446087"/>
    </w:p>
    <w:p w:rsidR="000A7272" w:rsidRDefault="00F022A1">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rsidR="000A7272" w:rsidRDefault="00F022A1">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6"/>
    </w:p>
    <w:p w:rsidR="000A7272" w:rsidRDefault="000A7272">
      <w:pPr>
        <w:widowControl/>
        <w:spacing w:line="360" w:lineRule="atLeast"/>
        <w:ind w:firstLineChars="196" w:firstLine="472"/>
        <w:jc w:val="left"/>
        <w:rPr>
          <w:rFonts w:ascii="仿宋" w:eastAsia="仿宋" w:hAnsi="仿宋"/>
          <w:b/>
          <w:sz w:val="24"/>
        </w:rPr>
      </w:pP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0A7272">
        <w:trPr>
          <w:trHeight w:val="606"/>
        </w:trPr>
        <w:tc>
          <w:tcPr>
            <w:tcW w:w="956" w:type="dxa"/>
            <w:vAlign w:val="center"/>
          </w:tcPr>
          <w:p w:rsidR="000A7272" w:rsidRDefault="00F022A1">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0A7272" w:rsidRDefault="00F022A1">
            <w:pPr>
              <w:widowControl/>
              <w:spacing w:line="360" w:lineRule="atLeast"/>
              <w:jc w:val="left"/>
              <w:rPr>
                <w:rFonts w:ascii="仿宋" w:eastAsia="仿宋" w:hAnsi="仿宋"/>
                <w:sz w:val="24"/>
              </w:rPr>
            </w:pPr>
            <w:r>
              <w:rPr>
                <w:rFonts w:ascii="仿宋" w:eastAsia="仿宋" w:hAnsi="仿宋" w:hint="eastAsia"/>
                <w:sz w:val="24"/>
              </w:rPr>
              <w:t>包号</w:t>
            </w:r>
          </w:p>
        </w:tc>
        <w:tc>
          <w:tcPr>
            <w:tcW w:w="1516" w:type="dxa"/>
            <w:vAlign w:val="center"/>
          </w:tcPr>
          <w:p w:rsidR="000A7272" w:rsidRDefault="00F022A1">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0A7272">
        <w:trPr>
          <w:trHeight w:val="1080"/>
        </w:trPr>
        <w:tc>
          <w:tcPr>
            <w:tcW w:w="956" w:type="dxa"/>
          </w:tcPr>
          <w:p w:rsidR="000A7272" w:rsidRDefault="000A7272">
            <w:pPr>
              <w:widowControl/>
              <w:spacing w:line="360" w:lineRule="atLeast"/>
              <w:ind w:firstLineChars="196" w:firstLine="470"/>
              <w:jc w:val="left"/>
              <w:rPr>
                <w:rFonts w:ascii="仿宋" w:eastAsia="仿宋" w:hAnsi="仿宋"/>
                <w:sz w:val="24"/>
              </w:rPr>
            </w:pPr>
          </w:p>
        </w:tc>
        <w:tc>
          <w:tcPr>
            <w:tcW w:w="956" w:type="dxa"/>
          </w:tcPr>
          <w:p w:rsidR="000A7272" w:rsidRDefault="000A7272">
            <w:pPr>
              <w:widowControl/>
              <w:spacing w:line="360" w:lineRule="atLeast"/>
              <w:ind w:firstLineChars="196" w:firstLine="470"/>
              <w:jc w:val="left"/>
              <w:rPr>
                <w:rFonts w:ascii="仿宋" w:eastAsia="仿宋" w:hAnsi="仿宋"/>
                <w:sz w:val="24"/>
              </w:rPr>
            </w:pPr>
          </w:p>
        </w:tc>
        <w:tc>
          <w:tcPr>
            <w:tcW w:w="1516" w:type="dxa"/>
          </w:tcPr>
          <w:p w:rsidR="000A7272" w:rsidRDefault="000A7272">
            <w:pPr>
              <w:widowControl/>
              <w:spacing w:line="360" w:lineRule="atLeast"/>
              <w:ind w:firstLineChars="196" w:firstLine="470"/>
              <w:jc w:val="left"/>
              <w:rPr>
                <w:rFonts w:ascii="仿宋" w:eastAsia="仿宋" w:hAnsi="仿宋"/>
                <w:sz w:val="24"/>
              </w:rPr>
            </w:pPr>
          </w:p>
        </w:tc>
        <w:tc>
          <w:tcPr>
            <w:tcW w:w="4852" w:type="dxa"/>
          </w:tcPr>
          <w:p w:rsidR="000A7272" w:rsidRDefault="000A7272">
            <w:pPr>
              <w:widowControl/>
              <w:spacing w:line="360" w:lineRule="atLeast"/>
              <w:ind w:firstLineChars="196" w:firstLine="470"/>
              <w:jc w:val="left"/>
              <w:rPr>
                <w:rFonts w:ascii="仿宋" w:eastAsia="仿宋" w:hAnsi="仿宋"/>
                <w:sz w:val="24"/>
              </w:rPr>
            </w:pPr>
          </w:p>
        </w:tc>
      </w:tr>
      <w:tr w:rsidR="000A7272">
        <w:trPr>
          <w:trHeight w:val="1080"/>
        </w:trPr>
        <w:tc>
          <w:tcPr>
            <w:tcW w:w="956" w:type="dxa"/>
          </w:tcPr>
          <w:p w:rsidR="000A7272" w:rsidRDefault="000A7272">
            <w:pPr>
              <w:widowControl/>
              <w:spacing w:line="360" w:lineRule="atLeast"/>
              <w:ind w:firstLineChars="196" w:firstLine="470"/>
              <w:jc w:val="left"/>
              <w:rPr>
                <w:rFonts w:ascii="仿宋" w:eastAsia="仿宋" w:hAnsi="仿宋"/>
                <w:sz w:val="24"/>
              </w:rPr>
            </w:pPr>
          </w:p>
        </w:tc>
        <w:tc>
          <w:tcPr>
            <w:tcW w:w="956" w:type="dxa"/>
          </w:tcPr>
          <w:p w:rsidR="000A7272" w:rsidRDefault="000A7272">
            <w:pPr>
              <w:widowControl/>
              <w:spacing w:line="360" w:lineRule="atLeast"/>
              <w:ind w:firstLineChars="196" w:firstLine="470"/>
              <w:jc w:val="left"/>
              <w:rPr>
                <w:rFonts w:ascii="仿宋" w:eastAsia="仿宋" w:hAnsi="仿宋"/>
                <w:sz w:val="24"/>
              </w:rPr>
            </w:pPr>
          </w:p>
        </w:tc>
        <w:tc>
          <w:tcPr>
            <w:tcW w:w="1516" w:type="dxa"/>
          </w:tcPr>
          <w:p w:rsidR="000A7272" w:rsidRDefault="000A7272">
            <w:pPr>
              <w:widowControl/>
              <w:spacing w:line="360" w:lineRule="atLeast"/>
              <w:ind w:firstLineChars="196" w:firstLine="470"/>
              <w:jc w:val="left"/>
              <w:rPr>
                <w:rFonts w:ascii="仿宋" w:eastAsia="仿宋" w:hAnsi="仿宋"/>
                <w:sz w:val="24"/>
              </w:rPr>
            </w:pPr>
          </w:p>
        </w:tc>
        <w:tc>
          <w:tcPr>
            <w:tcW w:w="4852" w:type="dxa"/>
          </w:tcPr>
          <w:p w:rsidR="000A7272" w:rsidRDefault="000A7272">
            <w:pPr>
              <w:widowControl/>
              <w:spacing w:line="360" w:lineRule="atLeast"/>
              <w:ind w:firstLineChars="196" w:firstLine="470"/>
              <w:jc w:val="left"/>
              <w:rPr>
                <w:rFonts w:ascii="仿宋" w:eastAsia="仿宋" w:hAnsi="仿宋"/>
                <w:sz w:val="24"/>
              </w:rPr>
            </w:pPr>
          </w:p>
        </w:tc>
      </w:tr>
      <w:tr w:rsidR="000A7272">
        <w:trPr>
          <w:trHeight w:val="1080"/>
        </w:trPr>
        <w:tc>
          <w:tcPr>
            <w:tcW w:w="956" w:type="dxa"/>
          </w:tcPr>
          <w:p w:rsidR="000A7272" w:rsidRDefault="000A7272">
            <w:pPr>
              <w:widowControl/>
              <w:spacing w:line="360" w:lineRule="atLeast"/>
              <w:ind w:firstLineChars="196" w:firstLine="470"/>
              <w:jc w:val="left"/>
              <w:rPr>
                <w:rFonts w:ascii="仿宋" w:eastAsia="仿宋" w:hAnsi="仿宋"/>
                <w:sz w:val="24"/>
              </w:rPr>
            </w:pPr>
          </w:p>
        </w:tc>
        <w:tc>
          <w:tcPr>
            <w:tcW w:w="956" w:type="dxa"/>
          </w:tcPr>
          <w:p w:rsidR="000A7272" w:rsidRDefault="000A7272">
            <w:pPr>
              <w:widowControl/>
              <w:spacing w:line="360" w:lineRule="atLeast"/>
              <w:ind w:firstLineChars="196" w:firstLine="470"/>
              <w:jc w:val="left"/>
              <w:rPr>
                <w:rFonts w:ascii="仿宋" w:eastAsia="仿宋" w:hAnsi="仿宋"/>
                <w:sz w:val="24"/>
              </w:rPr>
            </w:pPr>
          </w:p>
        </w:tc>
        <w:tc>
          <w:tcPr>
            <w:tcW w:w="1516" w:type="dxa"/>
          </w:tcPr>
          <w:p w:rsidR="000A7272" w:rsidRDefault="000A7272">
            <w:pPr>
              <w:widowControl/>
              <w:spacing w:line="360" w:lineRule="atLeast"/>
              <w:ind w:firstLineChars="196" w:firstLine="470"/>
              <w:jc w:val="left"/>
              <w:rPr>
                <w:rFonts w:ascii="仿宋" w:eastAsia="仿宋" w:hAnsi="仿宋"/>
                <w:sz w:val="24"/>
              </w:rPr>
            </w:pPr>
          </w:p>
        </w:tc>
        <w:tc>
          <w:tcPr>
            <w:tcW w:w="4852" w:type="dxa"/>
          </w:tcPr>
          <w:p w:rsidR="000A7272" w:rsidRDefault="000A7272">
            <w:pPr>
              <w:widowControl/>
              <w:spacing w:line="360" w:lineRule="atLeast"/>
              <w:ind w:firstLineChars="196" w:firstLine="470"/>
              <w:jc w:val="left"/>
              <w:rPr>
                <w:rFonts w:ascii="仿宋" w:eastAsia="仿宋" w:hAnsi="仿宋"/>
                <w:sz w:val="24"/>
              </w:rPr>
            </w:pPr>
          </w:p>
        </w:tc>
      </w:tr>
      <w:tr w:rsidR="000A7272">
        <w:trPr>
          <w:trHeight w:val="1080"/>
        </w:trPr>
        <w:tc>
          <w:tcPr>
            <w:tcW w:w="956" w:type="dxa"/>
          </w:tcPr>
          <w:p w:rsidR="000A7272" w:rsidRDefault="000A7272">
            <w:pPr>
              <w:widowControl/>
              <w:spacing w:line="360" w:lineRule="atLeast"/>
              <w:ind w:firstLineChars="196" w:firstLine="470"/>
              <w:jc w:val="left"/>
              <w:rPr>
                <w:rFonts w:ascii="仿宋" w:eastAsia="仿宋" w:hAnsi="仿宋"/>
                <w:sz w:val="24"/>
              </w:rPr>
            </w:pPr>
          </w:p>
        </w:tc>
        <w:tc>
          <w:tcPr>
            <w:tcW w:w="956" w:type="dxa"/>
          </w:tcPr>
          <w:p w:rsidR="000A7272" w:rsidRDefault="000A7272">
            <w:pPr>
              <w:widowControl/>
              <w:spacing w:line="360" w:lineRule="atLeast"/>
              <w:ind w:firstLineChars="196" w:firstLine="470"/>
              <w:jc w:val="left"/>
              <w:rPr>
                <w:rFonts w:ascii="仿宋" w:eastAsia="仿宋" w:hAnsi="仿宋"/>
                <w:sz w:val="24"/>
              </w:rPr>
            </w:pPr>
          </w:p>
        </w:tc>
        <w:tc>
          <w:tcPr>
            <w:tcW w:w="1516" w:type="dxa"/>
          </w:tcPr>
          <w:p w:rsidR="000A7272" w:rsidRDefault="000A7272">
            <w:pPr>
              <w:widowControl/>
              <w:spacing w:line="360" w:lineRule="atLeast"/>
              <w:ind w:firstLineChars="196" w:firstLine="470"/>
              <w:jc w:val="left"/>
              <w:rPr>
                <w:rFonts w:ascii="仿宋" w:eastAsia="仿宋" w:hAnsi="仿宋"/>
                <w:sz w:val="24"/>
              </w:rPr>
            </w:pPr>
          </w:p>
        </w:tc>
        <w:tc>
          <w:tcPr>
            <w:tcW w:w="4852" w:type="dxa"/>
          </w:tcPr>
          <w:p w:rsidR="000A7272" w:rsidRDefault="000A7272">
            <w:pPr>
              <w:widowControl/>
              <w:spacing w:line="360" w:lineRule="atLeast"/>
              <w:ind w:firstLineChars="196" w:firstLine="470"/>
              <w:jc w:val="left"/>
              <w:rPr>
                <w:rFonts w:ascii="仿宋" w:eastAsia="仿宋" w:hAnsi="仿宋"/>
                <w:sz w:val="24"/>
              </w:rPr>
            </w:pPr>
          </w:p>
        </w:tc>
      </w:tr>
    </w:tbl>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0A7272" w:rsidRDefault="000A7272">
      <w:pPr>
        <w:widowControl/>
        <w:spacing w:line="360" w:lineRule="atLeast"/>
        <w:ind w:firstLineChars="196" w:firstLine="470"/>
        <w:jc w:val="left"/>
        <w:rPr>
          <w:rFonts w:ascii="仿宋" w:eastAsia="仿宋" w:hAnsi="仿宋"/>
          <w:sz w:val="24"/>
        </w:rPr>
      </w:pP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0A7272" w:rsidRDefault="00F022A1">
      <w:pPr>
        <w:spacing w:after="0" w:line="360" w:lineRule="auto"/>
        <w:rPr>
          <w:rFonts w:ascii="仿宋" w:eastAsia="仿宋" w:hAnsi="仿宋"/>
          <w:b/>
          <w:sz w:val="32"/>
          <w:szCs w:val="32"/>
        </w:rPr>
      </w:pPr>
      <w:r>
        <w:rPr>
          <w:rFonts w:ascii="仿宋" w:eastAsia="仿宋" w:hAnsi="仿宋" w:hint="eastAsia"/>
          <w:sz w:val="24"/>
        </w:rPr>
        <w:br w:type="page"/>
      </w:r>
      <w:bookmarkStart w:id="147" w:name="_Toc217446088"/>
      <w:r>
        <w:rPr>
          <w:rFonts w:ascii="仿宋" w:eastAsia="仿宋" w:hAnsi="仿宋" w:hint="eastAsia"/>
          <w:b/>
          <w:sz w:val="32"/>
          <w:szCs w:val="32"/>
        </w:rPr>
        <w:lastRenderedPageBreak/>
        <w:t>格式2-7</w:t>
      </w:r>
    </w:p>
    <w:p w:rsidR="000A7272" w:rsidRDefault="00F022A1">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7"/>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0A7272">
        <w:trPr>
          <w:cantSplit/>
          <w:trHeight w:val="462"/>
        </w:trPr>
        <w:tc>
          <w:tcPr>
            <w:tcW w:w="1522" w:type="dxa"/>
            <w:vAlign w:val="center"/>
          </w:tcPr>
          <w:p w:rsidR="000A7272" w:rsidRDefault="00F022A1">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0A7272" w:rsidRDefault="000A7272">
            <w:pPr>
              <w:widowControl/>
              <w:spacing w:after="0" w:line="360" w:lineRule="atLeast"/>
              <w:ind w:firstLineChars="196" w:firstLine="470"/>
              <w:jc w:val="left"/>
              <w:outlineLvl w:val="1"/>
              <w:rPr>
                <w:rFonts w:ascii="仿宋" w:eastAsia="仿宋" w:hAnsi="仿宋"/>
                <w:sz w:val="24"/>
              </w:rPr>
            </w:pPr>
          </w:p>
        </w:tc>
      </w:tr>
      <w:tr w:rsidR="000A7272">
        <w:trPr>
          <w:cantSplit/>
          <w:trHeight w:val="462"/>
        </w:trPr>
        <w:tc>
          <w:tcPr>
            <w:tcW w:w="1522" w:type="dxa"/>
            <w:vAlign w:val="center"/>
          </w:tcPr>
          <w:p w:rsidR="000A7272" w:rsidRDefault="00F022A1">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0A7272" w:rsidRDefault="000A7272">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0A7272" w:rsidRDefault="00F022A1">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0A7272" w:rsidRDefault="000A7272">
            <w:pPr>
              <w:widowControl/>
              <w:spacing w:after="0" w:line="360" w:lineRule="atLeast"/>
              <w:ind w:firstLineChars="196" w:firstLine="470"/>
              <w:jc w:val="left"/>
              <w:outlineLvl w:val="1"/>
              <w:rPr>
                <w:rFonts w:ascii="仿宋" w:eastAsia="仿宋" w:hAnsi="仿宋"/>
                <w:sz w:val="24"/>
              </w:rPr>
            </w:pPr>
          </w:p>
        </w:tc>
      </w:tr>
      <w:tr w:rsidR="000A7272">
        <w:trPr>
          <w:cantSplit/>
          <w:trHeight w:val="442"/>
        </w:trPr>
        <w:tc>
          <w:tcPr>
            <w:tcW w:w="1522" w:type="dxa"/>
            <w:vMerge w:val="restart"/>
            <w:vAlign w:val="center"/>
          </w:tcPr>
          <w:p w:rsidR="000A7272" w:rsidRDefault="00F022A1">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0A7272" w:rsidRDefault="00F022A1">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0A7272" w:rsidRDefault="000A7272">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0A7272" w:rsidRDefault="00F022A1">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0A7272" w:rsidRDefault="000A7272">
            <w:pPr>
              <w:widowControl/>
              <w:spacing w:after="0" w:line="360" w:lineRule="atLeast"/>
              <w:ind w:firstLineChars="196" w:firstLine="470"/>
              <w:jc w:val="left"/>
              <w:outlineLvl w:val="1"/>
              <w:rPr>
                <w:rFonts w:ascii="仿宋" w:eastAsia="仿宋" w:hAnsi="仿宋"/>
                <w:sz w:val="24"/>
              </w:rPr>
            </w:pPr>
          </w:p>
        </w:tc>
      </w:tr>
      <w:tr w:rsidR="000A7272">
        <w:trPr>
          <w:cantSplit/>
          <w:trHeight w:val="148"/>
        </w:trPr>
        <w:tc>
          <w:tcPr>
            <w:tcW w:w="1522" w:type="dxa"/>
            <w:vMerge/>
            <w:vAlign w:val="center"/>
          </w:tcPr>
          <w:p w:rsidR="000A7272" w:rsidRDefault="000A7272">
            <w:pPr>
              <w:spacing w:after="0"/>
              <w:rPr>
                <w:rFonts w:ascii="仿宋" w:eastAsia="仿宋" w:hAnsi="仿宋"/>
              </w:rPr>
            </w:pPr>
          </w:p>
        </w:tc>
        <w:tc>
          <w:tcPr>
            <w:tcW w:w="957" w:type="dxa"/>
            <w:vAlign w:val="center"/>
          </w:tcPr>
          <w:p w:rsidR="000A7272" w:rsidRDefault="00F022A1">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0A7272" w:rsidRDefault="000A7272">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0A7272" w:rsidRDefault="00F022A1">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0A7272" w:rsidRDefault="000A7272">
            <w:pPr>
              <w:widowControl/>
              <w:spacing w:after="0" w:line="360" w:lineRule="atLeast"/>
              <w:ind w:firstLineChars="196" w:firstLine="470"/>
              <w:jc w:val="left"/>
              <w:outlineLvl w:val="1"/>
              <w:rPr>
                <w:rFonts w:ascii="仿宋" w:eastAsia="仿宋" w:hAnsi="仿宋"/>
                <w:sz w:val="24"/>
              </w:rPr>
            </w:pPr>
          </w:p>
        </w:tc>
      </w:tr>
      <w:tr w:rsidR="000A7272">
        <w:trPr>
          <w:cantSplit/>
          <w:trHeight w:val="442"/>
        </w:trPr>
        <w:tc>
          <w:tcPr>
            <w:tcW w:w="1522" w:type="dxa"/>
            <w:vAlign w:val="center"/>
          </w:tcPr>
          <w:p w:rsidR="000A7272" w:rsidRDefault="00F022A1">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0A7272" w:rsidRDefault="000A7272">
            <w:pPr>
              <w:widowControl/>
              <w:spacing w:after="0" w:line="360" w:lineRule="atLeast"/>
              <w:ind w:firstLineChars="196" w:firstLine="470"/>
              <w:jc w:val="left"/>
              <w:outlineLvl w:val="1"/>
              <w:rPr>
                <w:rFonts w:ascii="仿宋" w:eastAsia="仿宋" w:hAnsi="仿宋"/>
                <w:sz w:val="24"/>
              </w:rPr>
            </w:pPr>
          </w:p>
        </w:tc>
      </w:tr>
      <w:tr w:rsidR="000A7272">
        <w:trPr>
          <w:trHeight w:val="462"/>
        </w:trPr>
        <w:tc>
          <w:tcPr>
            <w:tcW w:w="1522" w:type="dxa"/>
            <w:vAlign w:val="center"/>
          </w:tcPr>
          <w:p w:rsidR="000A7272" w:rsidRDefault="00F022A1">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0A7272" w:rsidRDefault="00F022A1">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0A7272" w:rsidRDefault="000A7272">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0A7272" w:rsidRDefault="00F022A1">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0A7272" w:rsidRDefault="000A7272">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0A7272" w:rsidRDefault="00F022A1">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0A7272" w:rsidRDefault="000A7272">
            <w:pPr>
              <w:widowControl/>
              <w:spacing w:after="0" w:line="360" w:lineRule="atLeast"/>
              <w:ind w:firstLineChars="196" w:firstLine="470"/>
              <w:jc w:val="left"/>
              <w:outlineLvl w:val="1"/>
              <w:rPr>
                <w:rFonts w:ascii="仿宋" w:eastAsia="仿宋" w:hAnsi="仿宋"/>
                <w:sz w:val="24"/>
              </w:rPr>
            </w:pPr>
          </w:p>
        </w:tc>
      </w:tr>
      <w:tr w:rsidR="000A7272">
        <w:trPr>
          <w:trHeight w:val="442"/>
        </w:trPr>
        <w:tc>
          <w:tcPr>
            <w:tcW w:w="1522" w:type="dxa"/>
            <w:vAlign w:val="center"/>
          </w:tcPr>
          <w:p w:rsidR="000A7272" w:rsidRDefault="00F022A1">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0A7272" w:rsidRDefault="00F022A1">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0A7272" w:rsidRDefault="000A7272">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0A7272" w:rsidRDefault="00F022A1">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0A7272" w:rsidRDefault="000A7272">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0A7272" w:rsidRDefault="00F022A1">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0A7272" w:rsidRDefault="000A7272">
            <w:pPr>
              <w:widowControl/>
              <w:spacing w:after="0" w:line="360" w:lineRule="atLeast"/>
              <w:ind w:firstLineChars="196" w:firstLine="470"/>
              <w:jc w:val="left"/>
              <w:outlineLvl w:val="1"/>
              <w:rPr>
                <w:rFonts w:ascii="仿宋" w:eastAsia="仿宋" w:hAnsi="仿宋"/>
                <w:sz w:val="24"/>
              </w:rPr>
            </w:pPr>
          </w:p>
        </w:tc>
      </w:tr>
      <w:tr w:rsidR="000A7272">
        <w:trPr>
          <w:cantSplit/>
          <w:trHeight w:val="442"/>
        </w:trPr>
        <w:tc>
          <w:tcPr>
            <w:tcW w:w="1522" w:type="dxa"/>
            <w:vAlign w:val="center"/>
          </w:tcPr>
          <w:p w:rsidR="000A7272" w:rsidRDefault="00F022A1">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0A7272" w:rsidRDefault="000A7272">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0A7272" w:rsidRDefault="00F022A1">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0A7272">
        <w:trPr>
          <w:cantSplit/>
          <w:trHeight w:val="462"/>
        </w:trPr>
        <w:tc>
          <w:tcPr>
            <w:tcW w:w="1522" w:type="dxa"/>
            <w:vAlign w:val="center"/>
          </w:tcPr>
          <w:p w:rsidR="000A7272" w:rsidRDefault="00F022A1">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0A7272" w:rsidRDefault="000A7272">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0A7272" w:rsidRDefault="00F022A1">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0A7272" w:rsidRDefault="00F022A1">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0A7272" w:rsidRDefault="000A7272">
            <w:pPr>
              <w:widowControl/>
              <w:spacing w:after="0" w:line="360" w:lineRule="atLeast"/>
              <w:ind w:firstLineChars="196" w:firstLine="470"/>
              <w:jc w:val="left"/>
              <w:outlineLvl w:val="1"/>
              <w:rPr>
                <w:rFonts w:ascii="仿宋" w:eastAsia="仿宋" w:hAnsi="仿宋"/>
                <w:sz w:val="24"/>
              </w:rPr>
            </w:pPr>
          </w:p>
        </w:tc>
      </w:tr>
      <w:tr w:rsidR="000A7272">
        <w:trPr>
          <w:cantSplit/>
          <w:trHeight w:val="442"/>
        </w:trPr>
        <w:tc>
          <w:tcPr>
            <w:tcW w:w="1522" w:type="dxa"/>
            <w:vAlign w:val="center"/>
          </w:tcPr>
          <w:p w:rsidR="000A7272" w:rsidRDefault="00F022A1">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0A7272" w:rsidRDefault="000A727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0A7272" w:rsidRDefault="000A7272">
            <w:pPr>
              <w:spacing w:after="0"/>
              <w:rPr>
                <w:rFonts w:ascii="仿宋" w:eastAsia="仿宋" w:hAnsi="仿宋"/>
              </w:rPr>
            </w:pPr>
          </w:p>
        </w:tc>
        <w:tc>
          <w:tcPr>
            <w:tcW w:w="1478" w:type="dxa"/>
            <w:gridSpan w:val="2"/>
            <w:vAlign w:val="center"/>
          </w:tcPr>
          <w:p w:rsidR="000A7272" w:rsidRDefault="00F022A1">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0A7272" w:rsidRDefault="000A7272">
            <w:pPr>
              <w:widowControl/>
              <w:spacing w:after="0" w:line="360" w:lineRule="atLeast"/>
              <w:ind w:firstLineChars="196" w:firstLine="470"/>
              <w:jc w:val="left"/>
              <w:outlineLvl w:val="1"/>
              <w:rPr>
                <w:rFonts w:ascii="仿宋" w:eastAsia="仿宋" w:hAnsi="仿宋"/>
                <w:sz w:val="24"/>
              </w:rPr>
            </w:pPr>
          </w:p>
        </w:tc>
      </w:tr>
      <w:tr w:rsidR="000A7272">
        <w:trPr>
          <w:cantSplit/>
          <w:trHeight w:val="442"/>
        </w:trPr>
        <w:tc>
          <w:tcPr>
            <w:tcW w:w="1522" w:type="dxa"/>
            <w:vAlign w:val="center"/>
          </w:tcPr>
          <w:p w:rsidR="000A7272" w:rsidRDefault="00F022A1">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0A7272" w:rsidRDefault="000A727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0A7272" w:rsidRDefault="000A7272">
            <w:pPr>
              <w:spacing w:after="0"/>
              <w:rPr>
                <w:rFonts w:ascii="仿宋" w:eastAsia="仿宋" w:hAnsi="仿宋"/>
              </w:rPr>
            </w:pPr>
          </w:p>
        </w:tc>
        <w:tc>
          <w:tcPr>
            <w:tcW w:w="1478" w:type="dxa"/>
            <w:gridSpan w:val="2"/>
            <w:vAlign w:val="center"/>
          </w:tcPr>
          <w:p w:rsidR="000A7272" w:rsidRDefault="00F022A1">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0A7272" w:rsidRDefault="000A7272">
            <w:pPr>
              <w:widowControl/>
              <w:spacing w:after="0" w:line="360" w:lineRule="atLeast"/>
              <w:ind w:firstLineChars="196" w:firstLine="470"/>
              <w:jc w:val="left"/>
              <w:outlineLvl w:val="1"/>
              <w:rPr>
                <w:rFonts w:ascii="仿宋" w:eastAsia="仿宋" w:hAnsi="仿宋"/>
                <w:sz w:val="24"/>
              </w:rPr>
            </w:pPr>
          </w:p>
        </w:tc>
      </w:tr>
      <w:tr w:rsidR="000A7272">
        <w:trPr>
          <w:cantSplit/>
          <w:trHeight w:val="462"/>
        </w:trPr>
        <w:tc>
          <w:tcPr>
            <w:tcW w:w="1522" w:type="dxa"/>
            <w:vAlign w:val="center"/>
          </w:tcPr>
          <w:p w:rsidR="000A7272" w:rsidRDefault="00F022A1">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0A7272" w:rsidRDefault="000A727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0A7272" w:rsidRDefault="000A7272">
            <w:pPr>
              <w:spacing w:after="0"/>
              <w:rPr>
                <w:rFonts w:ascii="仿宋" w:eastAsia="仿宋" w:hAnsi="仿宋"/>
              </w:rPr>
            </w:pPr>
          </w:p>
        </w:tc>
        <w:tc>
          <w:tcPr>
            <w:tcW w:w="1478" w:type="dxa"/>
            <w:gridSpan w:val="2"/>
            <w:vAlign w:val="center"/>
          </w:tcPr>
          <w:p w:rsidR="000A7272" w:rsidRDefault="00F022A1">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0A7272" w:rsidRDefault="000A7272">
            <w:pPr>
              <w:widowControl/>
              <w:spacing w:after="0" w:line="360" w:lineRule="atLeast"/>
              <w:ind w:firstLineChars="196" w:firstLine="470"/>
              <w:jc w:val="left"/>
              <w:outlineLvl w:val="1"/>
              <w:rPr>
                <w:rFonts w:ascii="仿宋" w:eastAsia="仿宋" w:hAnsi="仿宋"/>
                <w:sz w:val="24"/>
              </w:rPr>
            </w:pPr>
          </w:p>
        </w:tc>
      </w:tr>
      <w:tr w:rsidR="000A7272">
        <w:trPr>
          <w:cantSplit/>
          <w:trHeight w:val="442"/>
        </w:trPr>
        <w:tc>
          <w:tcPr>
            <w:tcW w:w="1522" w:type="dxa"/>
            <w:vAlign w:val="center"/>
          </w:tcPr>
          <w:p w:rsidR="000A7272" w:rsidRDefault="00F022A1">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0A7272" w:rsidRDefault="000A727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0A7272" w:rsidRDefault="000A7272">
            <w:pPr>
              <w:spacing w:after="0"/>
              <w:rPr>
                <w:rFonts w:ascii="仿宋" w:eastAsia="仿宋" w:hAnsi="仿宋"/>
              </w:rPr>
            </w:pPr>
          </w:p>
        </w:tc>
        <w:tc>
          <w:tcPr>
            <w:tcW w:w="1478" w:type="dxa"/>
            <w:gridSpan w:val="2"/>
            <w:vAlign w:val="center"/>
          </w:tcPr>
          <w:p w:rsidR="000A7272" w:rsidRDefault="00F022A1">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0A7272" w:rsidRDefault="000A7272">
            <w:pPr>
              <w:widowControl/>
              <w:spacing w:after="0" w:line="360" w:lineRule="atLeast"/>
              <w:ind w:firstLineChars="196" w:firstLine="470"/>
              <w:jc w:val="left"/>
              <w:outlineLvl w:val="1"/>
              <w:rPr>
                <w:rFonts w:ascii="仿宋" w:eastAsia="仿宋" w:hAnsi="仿宋"/>
                <w:sz w:val="24"/>
              </w:rPr>
            </w:pPr>
          </w:p>
        </w:tc>
      </w:tr>
      <w:tr w:rsidR="000A7272">
        <w:trPr>
          <w:cantSplit/>
          <w:trHeight w:val="2442"/>
        </w:trPr>
        <w:tc>
          <w:tcPr>
            <w:tcW w:w="1522" w:type="dxa"/>
            <w:vAlign w:val="center"/>
          </w:tcPr>
          <w:p w:rsidR="000A7272" w:rsidRDefault="00F022A1">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0A7272" w:rsidRDefault="000A7272">
            <w:pPr>
              <w:widowControl/>
              <w:spacing w:after="0" w:line="360" w:lineRule="atLeast"/>
              <w:ind w:firstLineChars="196" w:firstLine="470"/>
              <w:jc w:val="left"/>
              <w:outlineLvl w:val="1"/>
              <w:rPr>
                <w:rFonts w:ascii="仿宋" w:eastAsia="仿宋" w:hAnsi="仿宋"/>
                <w:sz w:val="24"/>
              </w:rPr>
            </w:pPr>
          </w:p>
        </w:tc>
      </w:tr>
      <w:tr w:rsidR="000A7272">
        <w:trPr>
          <w:cantSplit/>
          <w:trHeight w:val="1072"/>
        </w:trPr>
        <w:tc>
          <w:tcPr>
            <w:tcW w:w="1522" w:type="dxa"/>
          </w:tcPr>
          <w:p w:rsidR="000A7272" w:rsidRDefault="00F022A1">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0A7272" w:rsidRDefault="000A7272">
            <w:pPr>
              <w:widowControl/>
              <w:spacing w:after="0" w:line="360" w:lineRule="atLeast"/>
              <w:ind w:firstLineChars="196" w:firstLine="470"/>
              <w:jc w:val="left"/>
              <w:outlineLvl w:val="1"/>
              <w:rPr>
                <w:rFonts w:ascii="仿宋" w:eastAsia="仿宋" w:hAnsi="仿宋"/>
                <w:sz w:val="24"/>
              </w:rPr>
            </w:pPr>
          </w:p>
        </w:tc>
      </w:tr>
    </w:tbl>
    <w:p w:rsidR="000A7272" w:rsidRDefault="00F022A1">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0A7272" w:rsidRDefault="00F022A1">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0A7272" w:rsidRDefault="00F022A1">
      <w:pPr>
        <w:spacing w:line="360" w:lineRule="auto"/>
        <w:rPr>
          <w:rFonts w:ascii="仿宋" w:eastAsia="仿宋" w:hAnsi="仿宋"/>
          <w:b/>
          <w:sz w:val="32"/>
          <w:szCs w:val="32"/>
        </w:rPr>
      </w:pPr>
      <w:bookmarkStart w:id="148"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rsidR="000A7272" w:rsidRDefault="00F022A1">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8"/>
    </w:p>
    <w:p w:rsidR="000A7272" w:rsidRDefault="000A7272">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0A7272">
        <w:trPr>
          <w:cantSplit/>
          <w:trHeight w:val="600"/>
          <w:jc w:val="center"/>
        </w:trPr>
        <w:tc>
          <w:tcPr>
            <w:tcW w:w="720" w:type="dxa"/>
            <w:tcBorders>
              <w:top w:val="single" w:sz="4" w:space="0" w:color="auto"/>
            </w:tcBorders>
            <w:vAlign w:val="center"/>
          </w:tcPr>
          <w:p w:rsidR="000A7272" w:rsidRDefault="00F022A1">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0A7272" w:rsidRDefault="00F022A1">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0A7272" w:rsidRDefault="00F022A1">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0A7272" w:rsidRDefault="00F022A1">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0A7272" w:rsidRDefault="00F022A1">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0A7272" w:rsidRDefault="00F022A1">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0A7272" w:rsidRDefault="00F022A1">
            <w:pPr>
              <w:widowControl/>
              <w:spacing w:line="360" w:lineRule="atLeast"/>
              <w:jc w:val="left"/>
              <w:rPr>
                <w:rFonts w:ascii="仿宋" w:eastAsia="仿宋" w:hAnsi="仿宋"/>
                <w:sz w:val="24"/>
              </w:rPr>
            </w:pPr>
            <w:r>
              <w:rPr>
                <w:rFonts w:ascii="仿宋" w:eastAsia="仿宋" w:hAnsi="仿宋" w:hint="eastAsia"/>
                <w:sz w:val="24"/>
              </w:rPr>
              <w:t>备注</w:t>
            </w:r>
          </w:p>
        </w:tc>
      </w:tr>
      <w:tr w:rsidR="000A7272">
        <w:trPr>
          <w:cantSplit/>
          <w:trHeight w:val="600"/>
          <w:jc w:val="center"/>
        </w:trPr>
        <w:tc>
          <w:tcPr>
            <w:tcW w:w="720" w:type="dxa"/>
            <w:vAlign w:val="center"/>
          </w:tcPr>
          <w:p w:rsidR="000A7272" w:rsidRDefault="000A7272">
            <w:pPr>
              <w:widowControl/>
              <w:spacing w:line="360" w:lineRule="atLeast"/>
              <w:ind w:firstLineChars="196" w:firstLine="470"/>
              <w:jc w:val="left"/>
              <w:rPr>
                <w:rFonts w:ascii="仿宋" w:eastAsia="仿宋" w:hAnsi="仿宋"/>
                <w:sz w:val="24"/>
              </w:rPr>
            </w:pPr>
          </w:p>
        </w:tc>
        <w:tc>
          <w:tcPr>
            <w:tcW w:w="1440" w:type="dxa"/>
            <w:vAlign w:val="center"/>
          </w:tcPr>
          <w:p w:rsidR="000A7272" w:rsidRDefault="000A7272">
            <w:pPr>
              <w:widowControl/>
              <w:spacing w:line="360" w:lineRule="atLeast"/>
              <w:ind w:firstLineChars="196" w:firstLine="470"/>
              <w:jc w:val="left"/>
              <w:rPr>
                <w:rFonts w:ascii="仿宋" w:eastAsia="仿宋" w:hAnsi="仿宋"/>
                <w:sz w:val="24"/>
              </w:rPr>
            </w:pPr>
          </w:p>
        </w:tc>
        <w:tc>
          <w:tcPr>
            <w:tcW w:w="1320" w:type="dxa"/>
            <w:vAlign w:val="center"/>
          </w:tcPr>
          <w:p w:rsidR="000A7272" w:rsidRDefault="000A7272">
            <w:pPr>
              <w:widowControl/>
              <w:spacing w:line="360" w:lineRule="atLeast"/>
              <w:ind w:firstLineChars="196" w:firstLine="470"/>
              <w:jc w:val="left"/>
              <w:rPr>
                <w:rFonts w:ascii="仿宋" w:eastAsia="仿宋" w:hAnsi="仿宋"/>
                <w:sz w:val="24"/>
              </w:rPr>
            </w:pPr>
          </w:p>
        </w:tc>
        <w:tc>
          <w:tcPr>
            <w:tcW w:w="1161" w:type="dxa"/>
            <w:vAlign w:val="center"/>
          </w:tcPr>
          <w:p w:rsidR="000A7272" w:rsidRDefault="000A7272">
            <w:pPr>
              <w:widowControl/>
              <w:spacing w:line="360" w:lineRule="atLeast"/>
              <w:ind w:firstLineChars="196" w:firstLine="470"/>
              <w:jc w:val="left"/>
              <w:rPr>
                <w:rFonts w:ascii="仿宋" w:eastAsia="仿宋" w:hAnsi="仿宋"/>
                <w:sz w:val="24"/>
              </w:rPr>
            </w:pPr>
          </w:p>
        </w:tc>
        <w:tc>
          <w:tcPr>
            <w:tcW w:w="1260" w:type="dxa"/>
            <w:vAlign w:val="center"/>
          </w:tcPr>
          <w:p w:rsidR="000A7272" w:rsidRDefault="000A727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r>
      <w:tr w:rsidR="000A7272">
        <w:trPr>
          <w:cantSplit/>
          <w:trHeight w:val="600"/>
          <w:jc w:val="center"/>
        </w:trPr>
        <w:tc>
          <w:tcPr>
            <w:tcW w:w="720" w:type="dxa"/>
            <w:vAlign w:val="center"/>
          </w:tcPr>
          <w:p w:rsidR="000A7272" w:rsidRDefault="000A7272">
            <w:pPr>
              <w:widowControl/>
              <w:spacing w:line="360" w:lineRule="atLeast"/>
              <w:ind w:firstLineChars="196" w:firstLine="470"/>
              <w:jc w:val="left"/>
              <w:rPr>
                <w:rFonts w:ascii="仿宋" w:eastAsia="仿宋" w:hAnsi="仿宋"/>
                <w:sz w:val="24"/>
              </w:rPr>
            </w:pPr>
          </w:p>
        </w:tc>
        <w:tc>
          <w:tcPr>
            <w:tcW w:w="1440" w:type="dxa"/>
            <w:vAlign w:val="center"/>
          </w:tcPr>
          <w:p w:rsidR="000A7272" w:rsidRDefault="000A7272">
            <w:pPr>
              <w:widowControl/>
              <w:spacing w:line="360" w:lineRule="atLeast"/>
              <w:ind w:firstLineChars="196" w:firstLine="470"/>
              <w:jc w:val="left"/>
              <w:rPr>
                <w:rFonts w:ascii="仿宋" w:eastAsia="仿宋" w:hAnsi="仿宋"/>
                <w:sz w:val="24"/>
              </w:rPr>
            </w:pPr>
          </w:p>
        </w:tc>
        <w:tc>
          <w:tcPr>
            <w:tcW w:w="1320" w:type="dxa"/>
            <w:vAlign w:val="center"/>
          </w:tcPr>
          <w:p w:rsidR="000A7272" w:rsidRDefault="000A7272">
            <w:pPr>
              <w:widowControl/>
              <w:spacing w:line="360" w:lineRule="atLeast"/>
              <w:ind w:firstLineChars="196" w:firstLine="470"/>
              <w:jc w:val="left"/>
              <w:rPr>
                <w:rFonts w:ascii="仿宋" w:eastAsia="仿宋" w:hAnsi="仿宋"/>
                <w:sz w:val="24"/>
              </w:rPr>
            </w:pPr>
          </w:p>
        </w:tc>
        <w:tc>
          <w:tcPr>
            <w:tcW w:w="1161" w:type="dxa"/>
            <w:vAlign w:val="center"/>
          </w:tcPr>
          <w:p w:rsidR="000A7272" w:rsidRDefault="000A7272">
            <w:pPr>
              <w:widowControl/>
              <w:spacing w:line="360" w:lineRule="atLeast"/>
              <w:ind w:firstLineChars="196" w:firstLine="470"/>
              <w:jc w:val="left"/>
              <w:rPr>
                <w:rFonts w:ascii="仿宋" w:eastAsia="仿宋" w:hAnsi="仿宋"/>
                <w:sz w:val="24"/>
              </w:rPr>
            </w:pPr>
          </w:p>
        </w:tc>
        <w:tc>
          <w:tcPr>
            <w:tcW w:w="1260" w:type="dxa"/>
            <w:vAlign w:val="center"/>
          </w:tcPr>
          <w:p w:rsidR="000A7272" w:rsidRDefault="000A727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r>
      <w:tr w:rsidR="000A7272">
        <w:trPr>
          <w:cantSplit/>
          <w:trHeight w:val="600"/>
          <w:jc w:val="center"/>
        </w:trPr>
        <w:tc>
          <w:tcPr>
            <w:tcW w:w="720" w:type="dxa"/>
            <w:vAlign w:val="center"/>
          </w:tcPr>
          <w:p w:rsidR="000A7272" w:rsidRDefault="000A7272">
            <w:pPr>
              <w:widowControl/>
              <w:spacing w:line="360" w:lineRule="atLeast"/>
              <w:ind w:firstLineChars="196" w:firstLine="470"/>
              <w:jc w:val="left"/>
              <w:rPr>
                <w:rFonts w:ascii="仿宋" w:eastAsia="仿宋" w:hAnsi="仿宋"/>
                <w:sz w:val="24"/>
              </w:rPr>
            </w:pPr>
          </w:p>
        </w:tc>
        <w:tc>
          <w:tcPr>
            <w:tcW w:w="1440" w:type="dxa"/>
            <w:vAlign w:val="center"/>
          </w:tcPr>
          <w:p w:rsidR="000A7272" w:rsidRDefault="000A7272">
            <w:pPr>
              <w:widowControl/>
              <w:spacing w:line="360" w:lineRule="atLeast"/>
              <w:ind w:firstLineChars="196" w:firstLine="470"/>
              <w:jc w:val="left"/>
              <w:rPr>
                <w:rFonts w:ascii="仿宋" w:eastAsia="仿宋" w:hAnsi="仿宋"/>
                <w:sz w:val="24"/>
              </w:rPr>
            </w:pPr>
          </w:p>
        </w:tc>
        <w:tc>
          <w:tcPr>
            <w:tcW w:w="1320" w:type="dxa"/>
            <w:vAlign w:val="center"/>
          </w:tcPr>
          <w:p w:rsidR="000A7272" w:rsidRDefault="000A7272">
            <w:pPr>
              <w:widowControl/>
              <w:spacing w:line="360" w:lineRule="atLeast"/>
              <w:ind w:firstLineChars="196" w:firstLine="470"/>
              <w:jc w:val="left"/>
              <w:rPr>
                <w:rFonts w:ascii="仿宋" w:eastAsia="仿宋" w:hAnsi="仿宋"/>
                <w:sz w:val="24"/>
              </w:rPr>
            </w:pPr>
          </w:p>
        </w:tc>
        <w:tc>
          <w:tcPr>
            <w:tcW w:w="1161" w:type="dxa"/>
            <w:vAlign w:val="center"/>
          </w:tcPr>
          <w:p w:rsidR="000A7272" w:rsidRDefault="000A7272">
            <w:pPr>
              <w:widowControl/>
              <w:spacing w:line="360" w:lineRule="atLeast"/>
              <w:ind w:firstLineChars="196" w:firstLine="470"/>
              <w:jc w:val="left"/>
              <w:rPr>
                <w:rFonts w:ascii="仿宋" w:eastAsia="仿宋" w:hAnsi="仿宋"/>
                <w:sz w:val="24"/>
              </w:rPr>
            </w:pPr>
          </w:p>
        </w:tc>
        <w:tc>
          <w:tcPr>
            <w:tcW w:w="1260" w:type="dxa"/>
            <w:vAlign w:val="center"/>
          </w:tcPr>
          <w:p w:rsidR="000A7272" w:rsidRDefault="000A727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r>
      <w:tr w:rsidR="000A7272">
        <w:trPr>
          <w:cantSplit/>
          <w:trHeight w:val="600"/>
          <w:jc w:val="center"/>
        </w:trPr>
        <w:tc>
          <w:tcPr>
            <w:tcW w:w="720" w:type="dxa"/>
            <w:vAlign w:val="center"/>
          </w:tcPr>
          <w:p w:rsidR="000A7272" w:rsidRDefault="000A7272">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1161" w:type="dxa"/>
            <w:vAlign w:val="center"/>
          </w:tcPr>
          <w:p w:rsidR="000A7272" w:rsidRDefault="000A7272">
            <w:pPr>
              <w:widowControl/>
              <w:spacing w:line="360" w:lineRule="atLeast"/>
              <w:ind w:firstLineChars="196" w:firstLine="470"/>
              <w:jc w:val="left"/>
              <w:rPr>
                <w:rFonts w:ascii="仿宋" w:eastAsia="仿宋" w:hAnsi="仿宋"/>
                <w:sz w:val="24"/>
              </w:rPr>
            </w:pPr>
          </w:p>
        </w:tc>
        <w:tc>
          <w:tcPr>
            <w:tcW w:w="1260" w:type="dxa"/>
            <w:vAlign w:val="center"/>
          </w:tcPr>
          <w:p w:rsidR="000A7272" w:rsidRDefault="000A727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r>
      <w:tr w:rsidR="000A7272">
        <w:trPr>
          <w:cantSplit/>
          <w:trHeight w:val="600"/>
          <w:jc w:val="center"/>
        </w:trPr>
        <w:tc>
          <w:tcPr>
            <w:tcW w:w="720" w:type="dxa"/>
            <w:tcBorders>
              <w:righ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r>
      <w:tr w:rsidR="000A7272">
        <w:trPr>
          <w:cantSplit/>
          <w:trHeight w:val="600"/>
          <w:jc w:val="center"/>
        </w:trPr>
        <w:tc>
          <w:tcPr>
            <w:tcW w:w="720" w:type="dxa"/>
            <w:vAlign w:val="center"/>
          </w:tcPr>
          <w:p w:rsidR="000A7272" w:rsidRDefault="000A7272">
            <w:pPr>
              <w:widowControl/>
              <w:spacing w:line="360" w:lineRule="atLeast"/>
              <w:ind w:firstLineChars="196" w:firstLine="470"/>
              <w:jc w:val="left"/>
              <w:rPr>
                <w:rFonts w:ascii="仿宋" w:eastAsia="仿宋" w:hAnsi="仿宋"/>
                <w:sz w:val="24"/>
              </w:rPr>
            </w:pPr>
          </w:p>
        </w:tc>
        <w:tc>
          <w:tcPr>
            <w:tcW w:w="1440" w:type="dxa"/>
            <w:vAlign w:val="center"/>
          </w:tcPr>
          <w:p w:rsidR="000A7272" w:rsidRDefault="000A7272">
            <w:pPr>
              <w:widowControl/>
              <w:spacing w:line="360" w:lineRule="atLeast"/>
              <w:ind w:firstLineChars="196" w:firstLine="470"/>
              <w:jc w:val="left"/>
              <w:rPr>
                <w:rFonts w:ascii="仿宋" w:eastAsia="仿宋" w:hAnsi="仿宋"/>
                <w:sz w:val="24"/>
              </w:rPr>
            </w:pPr>
          </w:p>
        </w:tc>
        <w:tc>
          <w:tcPr>
            <w:tcW w:w="1320" w:type="dxa"/>
            <w:vAlign w:val="center"/>
          </w:tcPr>
          <w:p w:rsidR="000A7272" w:rsidRDefault="000A7272">
            <w:pPr>
              <w:widowControl/>
              <w:spacing w:line="360" w:lineRule="atLeast"/>
              <w:ind w:firstLineChars="196" w:firstLine="470"/>
              <w:jc w:val="left"/>
              <w:rPr>
                <w:rFonts w:ascii="仿宋" w:eastAsia="仿宋" w:hAnsi="仿宋"/>
                <w:sz w:val="24"/>
              </w:rPr>
            </w:pPr>
          </w:p>
        </w:tc>
        <w:tc>
          <w:tcPr>
            <w:tcW w:w="1161" w:type="dxa"/>
            <w:vAlign w:val="center"/>
          </w:tcPr>
          <w:p w:rsidR="000A7272" w:rsidRDefault="000A7272">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r>
      <w:tr w:rsidR="000A7272">
        <w:trPr>
          <w:cantSplit/>
          <w:trHeight w:val="600"/>
          <w:jc w:val="center"/>
        </w:trPr>
        <w:tc>
          <w:tcPr>
            <w:tcW w:w="720" w:type="dxa"/>
            <w:vAlign w:val="center"/>
          </w:tcPr>
          <w:p w:rsidR="000A7272" w:rsidRDefault="000A7272">
            <w:pPr>
              <w:widowControl/>
              <w:spacing w:line="360" w:lineRule="atLeast"/>
              <w:ind w:firstLineChars="196" w:firstLine="470"/>
              <w:jc w:val="left"/>
              <w:rPr>
                <w:rFonts w:ascii="仿宋" w:eastAsia="仿宋" w:hAnsi="仿宋"/>
                <w:sz w:val="24"/>
              </w:rPr>
            </w:pPr>
          </w:p>
        </w:tc>
        <w:tc>
          <w:tcPr>
            <w:tcW w:w="1440" w:type="dxa"/>
            <w:vAlign w:val="center"/>
          </w:tcPr>
          <w:p w:rsidR="000A7272" w:rsidRDefault="000A7272">
            <w:pPr>
              <w:widowControl/>
              <w:spacing w:line="360" w:lineRule="atLeast"/>
              <w:ind w:firstLineChars="196" w:firstLine="470"/>
              <w:jc w:val="left"/>
              <w:rPr>
                <w:rFonts w:ascii="仿宋" w:eastAsia="仿宋" w:hAnsi="仿宋"/>
                <w:sz w:val="24"/>
              </w:rPr>
            </w:pPr>
          </w:p>
        </w:tc>
        <w:tc>
          <w:tcPr>
            <w:tcW w:w="1320" w:type="dxa"/>
            <w:vAlign w:val="center"/>
          </w:tcPr>
          <w:p w:rsidR="000A7272" w:rsidRDefault="000A7272">
            <w:pPr>
              <w:widowControl/>
              <w:spacing w:line="360" w:lineRule="atLeast"/>
              <w:ind w:firstLineChars="196" w:firstLine="470"/>
              <w:jc w:val="left"/>
              <w:rPr>
                <w:rFonts w:ascii="仿宋" w:eastAsia="仿宋" w:hAnsi="仿宋"/>
                <w:sz w:val="24"/>
              </w:rPr>
            </w:pPr>
          </w:p>
        </w:tc>
        <w:tc>
          <w:tcPr>
            <w:tcW w:w="1161" w:type="dxa"/>
            <w:vAlign w:val="center"/>
          </w:tcPr>
          <w:p w:rsidR="000A7272" w:rsidRDefault="000A7272">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r>
      <w:tr w:rsidR="000A7272">
        <w:trPr>
          <w:cantSplit/>
          <w:trHeight w:val="600"/>
          <w:jc w:val="center"/>
        </w:trPr>
        <w:tc>
          <w:tcPr>
            <w:tcW w:w="720" w:type="dxa"/>
            <w:vAlign w:val="center"/>
          </w:tcPr>
          <w:p w:rsidR="000A7272" w:rsidRDefault="000A7272">
            <w:pPr>
              <w:widowControl/>
              <w:spacing w:line="360" w:lineRule="atLeast"/>
              <w:ind w:firstLineChars="196" w:firstLine="470"/>
              <w:jc w:val="left"/>
              <w:rPr>
                <w:rFonts w:ascii="仿宋" w:eastAsia="仿宋" w:hAnsi="仿宋"/>
                <w:sz w:val="24"/>
              </w:rPr>
            </w:pPr>
          </w:p>
        </w:tc>
        <w:tc>
          <w:tcPr>
            <w:tcW w:w="1440" w:type="dxa"/>
            <w:vAlign w:val="center"/>
          </w:tcPr>
          <w:p w:rsidR="000A7272" w:rsidRDefault="000A7272">
            <w:pPr>
              <w:widowControl/>
              <w:spacing w:line="360" w:lineRule="atLeast"/>
              <w:ind w:firstLineChars="196" w:firstLine="470"/>
              <w:jc w:val="left"/>
              <w:rPr>
                <w:rFonts w:ascii="仿宋" w:eastAsia="仿宋" w:hAnsi="仿宋"/>
                <w:sz w:val="24"/>
              </w:rPr>
            </w:pPr>
          </w:p>
        </w:tc>
        <w:tc>
          <w:tcPr>
            <w:tcW w:w="1320" w:type="dxa"/>
            <w:vAlign w:val="center"/>
          </w:tcPr>
          <w:p w:rsidR="000A7272" w:rsidRDefault="000A7272">
            <w:pPr>
              <w:widowControl/>
              <w:spacing w:line="360" w:lineRule="atLeast"/>
              <w:ind w:firstLineChars="196" w:firstLine="470"/>
              <w:jc w:val="left"/>
              <w:rPr>
                <w:rFonts w:ascii="仿宋" w:eastAsia="仿宋" w:hAnsi="仿宋"/>
                <w:sz w:val="24"/>
              </w:rPr>
            </w:pPr>
          </w:p>
        </w:tc>
        <w:tc>
          <w:tcPr>
            <w:tcW w:w="1161" w:type="dxa"/>
            <w:vAlign w:val="center"/>
          </w:tcPr>
          <w:p w:rsidR="000A7272" w:rsidRDefault="000A7272">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r>
      <w:tr w:rsidR="000A7272">
        <w:trPr>
          <w:cantSplit/>
          <w:trHeight w:val="510"/>
          <w:jc w:val="center"/>
        </w:trPr>
        <w:tc>
          <w:tcPr>
            <w:tcW w:w="720" w:type="dxa"/>
            <w:tcBorders>
              <w:bottom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r>
      <w:tr w:rsidR="000A7272">
        <w:trPr>
          <w:cantSplit/>
          <w:trHeight w:val="615"/>
          <w:jc w:val="center"/>
        </w:trPr>
        <w:tc>
          <w:tcPr>
            <w:tcW w:w="720" w:type="dxa"/>
            <w:tcBorders>
              <w:top w:val="single" w:sz="4" w:space="0" w:color="auto"/>
              <w:bottom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r>
      <w:tr w:rsidR="000A7272">
        <w:trPr>
          <w:cantSplit/>
          <w:trHeight w:val="615"/>
          <w:jc w:val="center"/>
        </w:trPr>
        <w:tc>
          <w:tcPr>
            <w:tcW w:w="720" w:type="dxa"/>
            <w:tcBorders>
              <w:top w:val="single" w:sz="4" w:space="0" w:color="auto"/>
              <w:bottom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r>
      <w:tr w:rsidR="000A7272">
        <w:trPr>
          <w:cantSplit/>
          <w:trHeight w:val="450"/>
          <w:jc w:val="center"/>
        </w:trPr>
        <w:tc>
          <w:tcPr>
            <w:tcW w:w="720" w:type="dxa"/>
            <w:tcBorders>
              <w:top w:val="single" w:sz="4" w:space="0" w:color="auto"/>
              <w:bottom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r>
      <w:tr w:rsidR="000A7272">
        <w:trPr>
          <w:cantSplit/>
          <w:trHeight w:val="435"/>
          <w:jc w:val="center"/>
        </w:trPr>
        <w:tc>
          <w:tcPr>
            <w:tcW w:w="720" w:type="dxa"/>
            <w:tcBorders>
              <w:top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0A7272" w:rsidRDefault="000A7272">
            <w:pPr>
              <w:widowControl/>
              <w:spacing w:line="360" w:lineRule="atLeast"/>
              <w:ind w:firstLineChars="196" w:firstLine="470"/>
              <w:jc w:val="left"/>
              <w:rPr>
                <w:rFonts w:ascii="仿宋" w:eastAsia="仿宋" w:hAnsi="仿宋"/>
                <w:sz w:val="24"/>
              </w:rPr>
            </w:pPr>
          </w:p>
        </w:tc>
      </w:tr>
    </w:tbl>
    <w:p w:rsidR="000A7272" w:rsidRDefault="000A7272">
      <w:pPr>
        <w:widowControl/>
        <w:spacing w:line="360" w:lineRule="atLeast"/>
        <w:ind w:firstLineChars="196" w:firstLine="470"/>
        <w:jc w:val="left"/>
        <w:rPr>
          <w:rFonts w:ascii="仿宋" w:eastAsia="仿宋" w:hAnsi="仿宋"/>
          <w:sz w:val="24"/>
        </w:rPr>
      </w:pP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0A7272" w:rsidRDefault="000A7272">
      <w:pPr>
        <w:widowControl/>
        <w:spacing w:line="360" w:lineRule="atLeast"/>
        <w:ind w:firstLineChars="196" w:firstLine="470"/>
        <w:jc w:val="left"/>
        <w:rPr>
          <w:rFonts w:ascii="仿宋" w:eastAsia="仿宋" w:hAnsi="仿宋"/>
          <w:sz w:val="24"/>
        </w:rPr>
      </w:pP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0A7272" w:rsidRDefault="00F022A1">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9"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rsidR="000A7272" w:rsidRDefault="00F022A1">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9"/>
    </w:p>
    <w:p w:rsidR="000A7272" w:rsidRDefault="000A7272">
      <w:pPr>
        <w:widowControl/>
        <w:spacing w:line="360" w:lineRule="atLeast"/>
        <w:ind w:firstLineChars="196" w:firstLine="472"/>
        <w:jc w:val="left"/>
        <w:rPr>
          <w:rFonts w:ascii="仿宋" w:eastAsia="仿宋" w:hAnsi="仿宋"/>
          <w:b/>
          <w:sz w:val="24"/>
        </w:rPr>
      </w:pP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0A7272">
        <w:trPr>
          <w:jc w:val="center"/>
        </w:trPr>
        <w:tc>
          <w:tcPr>
            <w:tcW w:w="726" w:type="dxa"/>
            <w:vAlign w:val="center"/>
          </w:tcPr>
          <w:p w:rsidR="000A7272" w:rsidRDefault="00F022A1">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0A7272" w:rsidRDefault="00F022A1">
            <w:pPr>
              <w:widowControl/>
              <w:spacing w:line="360" w:lineRule="atLeast"/>
              <w:jc w:val="left"/>
              <w:rPr>
                <w:rFonts w:ascii="仿宋" w:eastAsia="仿宋" w:hAnsi="仿宋"/>
                <w:sz w:val="24"/>
              </w:rPr>
            </w:pPr>
            <w:r>
              <w:rPr>
                <w:rFonts w:ascii="仿宋" w:eastAsia="仿宋" w:hAnsi="仿宋" w:hint="eastAsia"/>
                <w:sz w:val="24"/>
              </w:rPr>
              <w:t>包号</w:t>
            </w:r>
          </w:p>
        </w:tc>
        <w:tc>
          <w:tcPr>
            <w:tcW w:w="2050" w:type="dxa"/>
            <w:vAlign w:val="center"/>
          </w:tcPr>
          <w:p w:rsidR="000A7272" w:rsidRDefault="00F022A1">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rsidR="000A7272" w:rsidRDefault="00F022A1">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0A7272" w:rsidRDefault="00F022A1">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0A7272">
        <w:trPr>
          <w:jc w:val="center"/>
        </w:trPr>
        <w:tc>
          <w:tcPr>
            <w:tcW w:w="726" w:type="dxa"/>
          </w:tcPr>
          <w:p w:rsidR="000A7272" w:rsidRDefault="000A7272">
            <w:pPr>
              <w:widowControl/>
              <w:spacing w:line="360" w:lineRule="atLeast"/>
              <w:ind w:firstLineChars="196" w:firstLine="470"/>
              <w:jc w:val="left"/>
              <w:rPr>
                <w:rFonts w:ascii="仿宋" w:eastAsia="仿宋" w:hAnsi="仿宋"/>
                <w:sz w:val="24"/>
              </w:rPr>
            </w:pPr>
          </w:p>
        </w:tc>
        <w:tc>
          <w:tcPr>
            <w:tcW w:w="881" w:type="dxa"/>
          </w:tcPr>
          <w:p w:rsidR="000A7272" w:rsidRDefault="000A7272">
            <w:pPr>
              <w:widowControl/>
              <w:spacing w:line="360" w:lineRule="atLeast"/>
              <w:ind w:firstLineChars="196" w:firstLine="470"/>
              <w:jc w:val="left"/>
              <w:rPr>
                <w:rFonts w:ascii="仿宋" w:eastAsia="仿宋" w:hAnsi="仿宋"/>
                <w:sz w:val="24"/>
              </w:rPr>
            </w:pPr>
          </w:p>
        </w:tc>
        <w:tc>
          <w:tcPr>
            <w:tcW w:w="2050" w:type="dxa"/>
          </w:tcPr>
          <w:p w:rsidR="000A7272" w:rsidRDefault="000A7272">
            <w:pPr>
              <w:widowControl/>
              <w:spacing w:line="360" w:lineRule="atLeast"/>
              <w:ind w:firstLineChars="196" w:firstLine="470"/>
              <w:jc w:val="left"/>
              <w:rPr>
                <w:rFonts w:ascii="仿宋" w:eastAsia="仿宋" w:hAnsi="仿宋"/>
                <w:sz w:val="24"/>
              </w:rPr>
            </w:pPr>
          </w:p>
        </w:tc>
        <w:tc>
          <w:tcPr>
            <w:tcW w:w="1851" w:type="dxa"/>
          </w:tcPr>
          <w:p w:rsidR="000A7272" w:rsidRDefault="000A7272">
            <w:pPr>
              <w:widowControl/>
              <w:spacing w:line="360" w:lineRule="atLeast"/>
              <w:ind w:firstLineChars="196" w:firstLine="470"/>
              <w:jc w:val="left"/>
              <w:rPr>
                <w:rFonts w:ascii="仿宋" w:eastAsia="仿宋" w:hAnsi="仿宋"/>
                <w:sz w:val="24"/>
              </w:rPr>
            </w:pPr>
          </w:p>
        </w:tc>
        <w:tc>
          <w:tcPr>
            <w:tcW w:w="2340" w:type="dxa"/>
          </w:tcPr>
          <w:p w:rsidR="000A7272" w:rsidRDefault="000A7272">
            <w:pPr>
              <w:widowControl/>
              <w:spacing w:line="360" w:lineRule="atLeast"/>
              <w:ind w:firstLineChars="196" w:firstLine="470"/>
              <w:jc w:val="left"/>
              <w:rPr>
                <w:rFonts w:ascii="仿宋" w:eastAsia="仿宋" w:hAnsi="仿宋"/>
                <w:sz w:val="24"/>
              </w:rPr>
            </w:pPr>
          </w:p>
        </w:tc>
      </w:tr>
      <w:tr w:rsidR="000A7272">
        <w:trPr>
          <w:jc w:val="center"/>
        </w:trPr>
        <w:tc>
          <w:tcPr>
            <w:tcW w:w="726" w:type="dxa"/>
          </w:tcPr>
          <w:p w:rsidR="000A7272" w:rsidRDefault="000A7272">
            <w:pPr>
              <w:widowControl/>
              <w:spacing w:line="360" w:lineRule="atLeast"/>
              <w:ind w:firstLineChars="196" w:firstLine="470"/>
              <w:jc w:val="left"/>
              <w:rPr>
                <w:rFonts w:ascii="仿宋" w:eastAsia="仿宋" w:hAnsi="仿宋"/>
                <w:sz w:val="24"/>
              </w:rPr>
            </w:pPr>
          </w:p>
        </w:tc>
        <w:tc>
          <w:tcPr>
            <w:tcW w:w="881" w:type="dxa"/>
          </w:tcPr>
          <w:p w:rsidR="000A7272" w:rsidRDefault="000A7272">
            <w:pPr>
              <w:widowControl/>
              <w:spacing w:line="360" w:lineRule="atLeast"/>
              <w:ind w:firstLineChars="196" w:firstLine="470"/>
              <w:jc w:val="left"/>
              <w:rPr>
                <w:rFonts w:ascii="仿宋" w:eastAsia="仿宋" w:hAnsi="仿宋"/>
                <w:sz w:val="24"/>
              </w:rPr>
            </w:pPr>
          </w:p>
        </w:tc>
        <w:tc>
          <w:tcPr>
            <w:tcW w:w="2050" w:type="dxa"/>
          </w:tcPr>
          <w:p w:rsidR="000A7272" w:rsidRDefault="000A7272">
            <w:pPr>
              <w:widowControl/>
              <w:spacing w:line="360" w:lineRule="atLeast"/>
              <w:ind w:firstLineChars="196" w:firstLine="470"/>
              <w:jc w:val="left"/>
              <w:rPr>
                <w:rFonts w:ascii="仿宋" w:eastAsia="仿宋" w:hAnsi="仿宋"/>
                <w:sz w:val="24"/>
              </w:rPr>
            </w:pPr>
          </w:p>
        </w:tc>
        <w:tc>
          <w:tcPr>
            <w:tcW w:w="1851" w:type="dxa"/>
          </w:tcPr>
          <w:p w:rsidR="000A7272" w:rsidRDefault="000A7272">
            <w:pPr>
              <w:widowControl/>
              <w:spacing w:line="360" w:lineRule="atLeast"/>
              <w:ind w:firstLineChars="196" w:firstLine="470"/>
              <w:jc w:val="left"/>
              <w:rPr>
                <w:rFonts w:ascii="仿宋" w:eastAsia="仿宋" w:hAnsi="仿宋"/>
                <w:sz w:val="24"/>
              </w:rPr>
            </w:pPr>
          </w:p>
        </w:tc>
        <w:tc>
          <w:tcPr>
            <w:tcW w:w="2340" w:type="dxa"/>
          </w:tcPr>
          <w:p w:rsidR="000A7272" w:rsidRDefault="000A7272">
            <w:pPr>
              <w:widowControl/>
              <w:spacing w:line="360" w:lineRule="atLeast"/>
              <w:ind w:firstLineChars="196" w:firstLine="470"/>
              <w:jc w:val="left"/>
              <w:rPr>
                <w:rFonts w:ascii="仿宋" w:eastAsia="仿宋" w:hAnsi="仿宋"/>
                <w:sz w:val="24"/>
              </w:rPr>
            </w:pPr>
          </w:p>
        </w:tc>
      </w:tr>
      <w:tr w:rsidR="000A7272">
        <w:trPr>
          <w:jc w:val="center"/>
        </w:trPr>
        <w:tc>
          <w:tcPr>
            <w:tcW w:w="726" w:type="dxa"/>
          </w:tcPr>
          <w:p w:rsidR="000A7272" w:rsidRDefault="000A7272">
            <w:pPr>
              <w:widowControl/>
              <w:spacing w:line="360" w:lineRule="atLeast"/>
              <w:ind w:firstLineChars="196" w:firstLine="470"/>
              <w:jc w:val="left"/>
              <w:rPr>
                <w:rFonts w:ascii="仿宋" w:eastAsia="仿宋" w:hAnsi="仿宋"/>
                <w:sz w:val="24"/>
              </w:rPr>
            </w:pPr>
          </w:p>
        </w:tc>
        <w:tc>
          <w:tcPr>
            <w:tcW w:w="881" w:type="dxa"/>
          </w:tcPr>
          <w:p w:rsidR="000A7272" w:rsidRDefault="000A7272">
            <w:pPr>
              <w:widowControl/>
              <w:spacing w:line="360" w:lineRule="atLeast"/>
              <w:ind w:firstLineChars="196" w:firstLine="470"/>
              <w:jc w:val="left"/>
              <w:rPr>
                <w:rFonts w:ascii="仿宋" w:eastAsia="仿宋" w:hAnsi="仿宋"/>
                <w:sz w:val="24"/>
              </w:rPr>
            </w:pPr>
          </w:p>
        </w:tc>
        <w:tc>
          <w:tcPr>
            <w:tcW w:w="2050" w:type="dxa"/>
          </w:tcPr>
          <w:p w:rsidR="000A7272" w:rsidRDefault="000A7272">
            <w:pPr>
              <w:widowControl/>
              <w:spacing w:line="360" w:lineRule="atLeast"/>
              <w:ind w:firstLineChars="196" w:firstLine="470"/>
              <w:jc w:val="left"/>
              <w:rPr>
                <w:rFonts w:ascii="仿宋" w:eastAsia="仿宋" w:hAnsi="仿宋"/>
                <w:sz w:val="24"/>
              </w:rPr>
            </w:pPr>
          </w:p>
        </w:tc>
        <w:tc>
          <w:tcPr>
            <w:tcW w:w="1851" w:type="dxa"/>
          </w:tcPr>
          <w:p w:rsidR="000A7272" w:rsidRDefault="000A7272">
            <w:pPr>
              <w:widowControl/>
              <w:spacing w:line="360" w:lineRule="atLeast"/>
              <w:ind w:firstLineChars="196" w:firstLine="470"/>
              <w:jc w:val="left"/>
              <w:rPr>
                <w:rFonts w:ascii="仿宋" w:eastAsia="仿宋" w:hAnsi="仿宋"/>
                <w:sz w:val="24"/>
              </w:rPr>
            </w:pPr>
          </w:p>
        </w:tc>
        <w:tc>
          <w:tcPr>
            <w:tcW w:w="2340" w:type="dxa"/>
          </w:tcPr>
          <w:p w:rsidR="000A7272" w:rsidRDefault="000A7272">
            <w:pPr>
              <w:widowControl/>
              <w:spacing w:line="360" w:lineRule="atLeast"/>
              <w:ind w:firstLineChars="196" w:firstLine="470"/>
              <w:jc w:val="left"/>
              <w:rPr>
                <w:rFonts w:ascii="仿宋" w:eastAsia="仿宋" w:hAnsi="仿宋"/>
                <w:sz w:val="24"/>
              </w:rPr>
            </w:pPr>
          </w:p>
        </w:tc>
      </w:tr>
      <w:tr w:rsidR="000A7272">
        <w:trPr>
          <w:jc w:val="center"/>
        </w:trPr>
        <w:tc>
          <w:tcPr>
            <w:tcW w:w="726" w:type="dxa"/>
          </w:tcPr>
          <w:p w:rsidR="000A7272" w:rsidRDefault="000A7272">
            <w:pPr>
              <w:widowControl/>
              <w:spacing w:line="360" w:lineRule="atLeast"/>
              <w:ind w:firstLineChars="196" w:firstLine="470"/>
              <w:jc w:val="left"/>
              <w:rPr>
                <w:rFonts w:ascii="仿宋" w:eastAsia="仿宋" w:hAnsi="仿宋"/>
                <w:sz w:val="24"/>
              </w:rPr>
            </w:pPr>
          </w:p>
        </w:tc>
        <w:tc>
          <w:tcPr>
            <w:tcW w:w="881" w:type="dxa"/>
          </w:tcPr>
          <w:p w:rsidR="000A7272" w:rsidRDefault="000A7272">
            <w:pPr>
              <w:widowControl/>
              <w:spacing w:line="360" w:lineRule="atLeast"/>
              <w:ind w:firstLineChars="196" w:firstLine="470"/>
              <w:jc w:val="left"/>
              <w:rPr>
                <w:rFonts w:ascii="仿宋" w:eastAsia="仿宋" w:hAnsi="仿宋"/>
                <w:sz w:val="24"/>
              </w:rPr>
            </w:pPr>
          </w:p>
        </w:tc>
        <w:tc>
          <w:tcPr>
            <w:tcW w:w="2050" w:type="dxa"/>
          </w:tcPr>
          <w:p w:rsidR="000A7272" w:rsidRDefault="000A7272">
            <w:pPr>
              <w:widowControl/>
              <w:spacing w:line="360" w:lineRule="atLeast"/>
              <w:ind w:firstLineChars="196" w:firstLine="470"/>
              <w:jc w:val="left"/>
              <w:rPr>
                <w:rFonts w:ascii="仿宋" w:eastAsia="仿宋" w:hAnsi="仿宋"/>
                <w:sz w:val="24"/>
              </w:rPr>
            </w:pPr>
          </w:p>
        </w:tc>
        <w:tc>
          <w:tcPr>
            <w:tcW w:w="1851" w:type="dxa"/>
          </w:tcPr>
          <w:p w:rsidR="000A7272" w:rsidRDefault="000A7272">
            <w:pPr>
              <w:widowControl/>
              <w:spacing w:line="360" w:lineRule="atLeast"/>
              <w:ind w:firstLineChars="196" w:firstLine="470"/>
              <w:jc w:val="left"/>
              <w:rPr>
                <w:rFonts w:ascii="仿宋" w:eastAsia="仿宋" w:hAnsi="仿宋"/>
                <w:sz w:val="24"/>
              </w:rPr>
            </w:pPr>
          </w:p>
        </w:tc>
        <w:tc>
          <w:tcPr>
            <w:tcW w:w="2340" w:type="dxa"/>
          </w:tcPr>
          <w:p w:rsidR="000A7272" w:rsidRDefault="000A7272">
            <w:pPr>
              <w:widowControl/>
              <w:spacing w:line="360" w:lineRule="atLeast"/>
              <w:ind w:firstLineChars="196" w:firstLine="470"/>
              <w:jc w:val="left"/>
              <w:rPr>
                <w:rFonts w:ascii="仿宋" w:eastAsia="仿宋" w:hAnsi="仿宋"/>
                <w:sz w:val="24"/>
              </w:rPr>
            </w:pPr>
          </w:p>
        </w:tc>
      </w:tr>
      <w:tr w:rsidR="000A7272">
        <w:trPr>
          <w:jc w:val="center"/>
        </w:trPr>
        <w:tc>
          <w:tcPr>
            <w:tcW w:w="726" w:type="dxa"/>
          </w:tcPr>
          <w:p w:rsidR="000A7272" w:rsidRDefault="000A7272">
            <w:pPr>
              <w:widowControl/>
              <w:spacing w:line="360" w:lineRule="atLeast"/>
              <w:ind w:firstLineChars="196" w:firstLine="470"/>
              <w:jc w:val="left"/>
              <w:rPr>
                <w:rFonts w:ascii="仿宋" w:eastAsia="仿宋" w:hAnsi="仿宋"/>
                <w:sz w:val="24"/>
              </w:rPr>
            </w:pPr>
          </w:p>
        </w:tc>
        <w:tc>
          <w:tcPr>
            <w:tcW w:w="881" w:type="dxa"/>
          </w:tcPr>
          <w:p w:rsidR="000A7272" w:rsidRDefault="000A7272">
            <w:pPr>
              <w:widowControl/>
              <w:spacing w:line="360" w:lineRule="atLeast"/>
              <w:ind w:firstLineChars="196" w:firstLine="470"/>
              <w:jc w:val="left"/>
              <w:rPr>
                <w:rFonts w:ascii="仿宋" w:eastAsia="仿宋" w:hAnsi="仿宋"/>
                <w:sz w:val="24"/>
              </w:rPr>
            </w:pPr>
          </w:p>
        </w:tc>
        <w:tc>
          <w:tcPr>
            <w:tcW w:w="2050" w:type="dxa"/>
          </w:tcPr>
          <w:p w:rsidR="000A7272" w:rsidRDefault="000A7272">
            <w:pPr>
              <w:widowControl/>
              <w:spacing w:line="360" w:lineRule="atLeast"/>
              <w:ind w:firstLineChars="196" w:firstLine="470"/>
              <w:jc w:val="left"/>
              <w:rPr>
                <w:rFonts w:ascii="仿宋" w:eastAsia="仿宋" w:hAnsi="仿宋"/>
                <w:sz w:val="24"/>
              </w:rPr>
            </w:pPr>
          </w:p>
        </w:tc>
        <w:tc>
          <w:tcPr>
            <w:tcW w:w="1851" w:type="dxa"/>
          </w:tcPr>
          <w:p w:rsidR="000A7272" w:rsidRDefault="000A7272">
            <w:pPr>
              <w:widowControl/>
              <w:spacing w:line="360" w:lineRule="atLeast"/>
              <w:ind w:firstLineChars="196" w:firstLine="470"/>
              <w:jc w:val="left"/>
              <w:rPr>
                <w:rFonts w:ascii="仿宋" w:eastAsia="仿宋" w:hAnsi="仿宋"/>
                <w:sz w:val="24"/>
              </w:rPr>
            </w:pPr>
          </w:p>
        </w:tc>
        <w:tc>
          <w:tcPr>
            <w:tcW w:w="2340" w:type="dxa"/>
          </w:tcPr>
          <w:p w:rsidR="000A7272" w:rsidRDefault="000A7272">
            <w:pPr>
              <w:widowControl/>
              <w:spacing w:line="360" w:lineRule="atLeast"/>
              <w:ind w:firstLineChars="196" w:firstLine="470"/>
              <w:jc w:val="left"/>
              <w:rPr>
                <w:rFonts w:ascii="仿宋" w:eastAsia="仿宋" w:hAnsi="仿宋"/>
                <w:sz w:val="24"/>
              </w:rPr>
            </w:pPr>
          </w:p>
        </w:tc>
      </w:tr>
      <w:tr w:rsidR="000A7272">
        <w:trPr>
          <w:jc w:val="center"/>
        </w:trPr>
        <w:tc>
          <w:tcPr>
            <w:tcW w:w="726" w:type="dxa"/>
          </w:tcPr>
          <w:p w:rsidR="000A7272" w:rsidRDefault="000A7272">
            <w:pPr>
              <w:widowControl/>
              <w:spacing w:line="360" w:lineRule="atLeast"/>
              <w:ind w:firstLineChars="196" w:firstLine="470"/>
              <w:jc w:val="left"/>
              <w:rPr>
                <w:rFonts w:ascii="仿宋" w:eastAsia="仿宋" w:hAnsi="仿宋"/>
                <w:sz w:val="24"/>
              </w:rPr>
            </w:pPr>
          </w:p>
        </w:tc>
        <w:tc>
          <w:tcPr>
            <w:tcW w:w="881" w:type="dxa"/>
          </w:tcPr>
          <w:p w:rsidR="000A7272" w:rsidRDefault="000A7272">
            <w:pPr>
              <w:widowControl/>
              <w:spacing w:line="360" w:lineRule="atLeast"/>
              <w:ind w:firstLineChars="196" w:firstLine="470"/>
              <w:jc w:val="left"/>
              <w:rPr>
                <w:rFonts w:ascii="仿宋" w:eastAsia="仿宋" w:hAnsi="仿宋"/>
                <w:sz w:val="24"/>
              </w:rPr>
            </w:pPr>
          </w:p>
        </w:tc>
        <w:tc>
          <w:tcPr>
            <w:tcW w:w="2050" w:type="dxa"/>
          </w:tcPr>
          <w:p w:rsidR="000A7272" w:rsidRDefault="000A7272">
            <w:pPr>
              <w:widowControl/>
              <w:spacing w:line="360" w:lineRule="atLeast"/>
              <w:ind w:firstLineChars="196" w:firstLine="470"/>
              <w:jc w:val="left"/>
              <w:rPr>
                <w:rFonts w:ascii="仿宋" w:eastAsia="仿宋" w:hAnsi="仿宋"/>
                <w:sz w:val="24"/>
              </w:rPr>
            </w:pPr>
          </w:p>
        </w:tc>
        <w:tc>
          <w:tcPr>
            <w:tcW w:w="1851" w:type="dxa"/>
          </w:tcPr>
          <w:p w:rsidR="000A7272" w:rsidRDefault="000A7272">
            <w:pPr>
              <w:widowControl/>
              <w:spacing w:line="360" w:lineRule="atLeast"/>
              <w:ind w:firstLineChars="196" w:firstLine="470"/>
              <w:jc w:val="left"/>
              <w:rPr>
                <w:rFonts w:ascii="仿宋" w:eastAsia="仿宋" w:hAnsi="仿宋"/>
                <w:sz w:val="24"/>
              </w:rPr>
            </w:pPr>
          </w:p>
        </w:tc>
        <w:tc>
          <w:tcPr>
            <w:tcW w:w="2340" w:type="dxa"/>
          </w:tcPr>
          <w:p w:rsidR="000A7272" w:rsidRDefault="000A7272">
            <w:pPr>
              <w:widowControl/>
              <w:spacing w:line="360" w:lineRule="atLeast"/>
              <w:ind w:firstLineChars="196" w:firstLine="470"/>
              <w:jc w:val="left"/>
              <w:rPr>
                <w:rFonts w:ascii="仿宋" w:eastAsia="仿宋" w:hAnsi="仿宋"/>
                <w:sz w:val="24"/>
              </w:rPr>
            </w:pPr>
          </w:p>
        </w:tc>
      </w:tr>
      <w:tr w:rsidR="000A7272">
        <w:trPr>
          <w:jc w:val="center"/>
        </w:trPr>
        <w:tc>
          <w:tcPr>
            <w:tcW w:w="726" w:type="dxa"/>
          </w:tcPr>
          <w:p w:rsidR="000A7272" w:rsidRDefault="000A7272">
            <w:pPr>
              <w:widowControl/>
              <w:spacing w:line="360" w:lineRule="atLeast"/>
              <w:ind w:firstLineChars="196" w:firstLine="470"/>
              <w:jc w:val="left"/>
              <w:rPr>
                <w:rFonts w:ascii="仿宋" w:eastAsia="仿宋" w:hAnsi="仿宋"/>
                <w:sz w:val="24"/>
              </w:rPr>
            </w:pPr>
          </w:p>
        </w:tc>
        <w:tc>
          <w:tcPr>
            <w:tcW w:w="881" w:type="dxa"/>
          </w:tcPr>
          <w:p w:rsidR="000A7272" w:rsidRDefault="000A7272">
            <w:pPr>
              <w:widowControl/>
              <w:spacing w:line="360" w:lineRule="atLeast"/>
              <w:ind w:firstLineChars="196" w:firstLine="470"/>
              <w:jc w:val="left"/>
              <w:rPr>
                <w:rFonts w:ascii="仿宋" w:eastAsia="仿宋" w:hAnsi="仿宋"/>
                <w:sz w:val="24"/>
              </w:rPr>
            </w:pPr>
          </w:p>
        </w:tc>
        <w:tc>
          <w:tcPr>
            <w:tcW w:w="2050" w:type="dxa"/>
          </w:tcPr>
          <w:p w:rsidR="000A7272" w:rsidRDefault="000A7272">
            <w:pPr>
              <w:widowControl/>
              <w:spacing w:line="360" w:lineRule="atLeast"/>
              <w:ind w:firstLineChars="196" w:firstLine="470"/>
              <w:jc w:val="left"/>
              <w:rPr>
                <w:rFonts w:ascii="仿宋" w:eastAsia="仿宋" w:hAnsi="仿宋"/>
                <w:sz w:val="24"/>
              </w:rPr>
            </w:pPr>
          </w:p>
        </w:tc>
        <w:tc>
          <w:tcPr>
            <w:tcW w:w="1851" w:type="dxa"/>
          </w:tcPr>
          <w:p w:rsidR="000A7272" w:rsidRDefault="000A7272">
            <w:pPr>
              <w:widowControl/>
              <w:spacing w:line="360" w:lineRule="atLeast"/>
              <w:ind w:firstLineChars="196" w:firstLine="470"/>
              <w:jc w:val="left"/>
              <w:rPr>
                <w:rFonts w:ascii="仿宋" w:eastAsia="仿宋" w:hAnsi="仿宋"/>
                <w:sz w:val="24"/>
              </w:rPr>
            </w:pPr>
          </w:p>
        </w:tc>
        <w:tc>
          <w:tcPr>
            <w:tcW w:w="2340" w:type="dxa"/>
          </w:tcPr>
          <w:p w:rsidR="000A7272" w:rsidRDefault="000A7272">
            <w:pPr>
              <w:widowControl/>
              <w:spacing w:line="360" w:lineRule="atLeast"/>
              <w:ind w:firstLineChars="196" w:firstLine="470"/>
              <w:jc w:val="left"/>
              <w:rPr>
                <w:rFonts w:ascii="仿宋" w:eastAsia="仿宋" w:hAnsi="仿宋"/>
                <w:sz w:val="24"/>
              </w:rPr>
            </w:pPr>
          </w:p>
        </w:tc>
      </w:tr>
    </w:tbl>
    <w:p w:rsidR="000A7272" w:rsidRDefault="000A7272">
      <w:pPr>
        <w:widowControl/>
        <w:spacing w:line="360" w:lineRule="atLeast"/>
        <w:ind w:firstLineChars="196" w:firstLine="470"/>
        <w:jc w:val="left"/>
        <w:rPr>
          <w:rFonts w:ascii="仿宋" w:eastAsia="仿宋" w:hAnsi="仿宋"/>
          <w:sz w:val="24"/>
        </w:rPr>
      </w:pP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0A7272" w:rsidRDefault="000A7272">
      <w:pPr>
        <w:widowControl/>
        <w:spacing w:line="360" w:lineRule="atLeast"/>
        <w:ind w:firstLineChars="196" w:firstLine="470"/>
        <w:jc w:val="left"/>
        <w:rPr>
          <w:rFonts w:ascii="仿宋" w:eastAsia="仿宋" w:hAnsi="仿宋"/>
          <w:sz w:val="24"/>
        </w:rPr>
      </w:pP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0A7272" w:rsidRDefault="000A7272">
      <w:pPr>
        <w:widowControl/>
        <w:spacing w:line="360" w:lineRule="atLeast"/>
        <w:ind w:firstLineChars="196" w:firstLine="470"/>
        <w:jc w:val="left"/>
        <w:rPr>
          <w:rFonts w:ascii="仿宋" w:eastAsia="仿宋" w:hAnsi="仿宋"/>
          <w:sz w:val="24"/>
        </w:rPr>
      </w:pPr>
    </w:p>
    <w:p w:rsidR="000A7272" w:rsidRDefault="00F022A1">
      <w:pPr>
        <w:spacing w:line="360" w:lineRule="auto"/>
        <w:rPr>
          <w:rFonts w:ascii="仿宋" w:eastAsia="仿宋" w:hAnsi="仿宋"/>
          <w:b/>
          <w:sz w:val="32"/>
          <w:szCs w:val="32"/>
        </w:rPr>
      </w:pPr>
      <w:bookmarkStart w:id="150"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0A7272" w:rsidRDefault="00F022A1">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50"/>
    </w:p>
    <w:p w:rsidR="000A7272" w:rsidRDefault="000A7272">
      <w:pPr>
        <w:widowControl/>
        <w:spacing w:line="360" w:lineRule="atLeast"/>
        <w:ind w:firstLineChars="196" w:firstLine="472"/>
        <w:jc w:val="left"/>
        <w:rPr>
          <w:rFonts w:ascii="仿宋" w:eastAsia="仿宋" w:hAnsi="仿宋"/>
          <w:b/>
          <w:sz w:val="24"/>
        </w:rPr>
      </w:pP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0A7272">
        <w:trPr>
          <w:cantSplit/>
          <w:trHeight w:val="530"/>
          <w:jc w:val="center"/>
        </w:trPr>
        <w:tc>
          <w:tcPr>
            <w:tcW w:w="954" w:type="dxa"/>
            <w:vMerge w:val="restart"/>
            <w:vAlign w:val="center"/>
          </w:tcPr>
          <w:p w:rsidR="000A7272" w:rsidRDefault="00F022A1">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0A7272" w:rsidRDefault="00F022A1">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0A7272" w:rsidRDefault="00F022A1">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0A7272" w:rsidRDefault="00F022A1">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0A7272" w:rsidRDefault="00F022A1">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0A7272">
        <w:trPr>
          <w:cantSplit/>
          <w:trHeight w:val="530"/>
          <w:jc w:val="center"/>
        </w:trPr>
        <w:tc>
          <w:tcPr>
            <w:tcW w:w="954" w:type="dxa"/>
            <w:vMerge/>
            <w:vAlign w:val="center"/>
          </w:tcPr>
          <w:p w:rsidR="000A7272" w:rsidRDefault="000A7272">
            <w:pPr>
              <w:rPr>
                <w:rFonts w:ascii="仿宋" w:eastAsia="仿宋" w:hAnsi="仿宋"/>
              </w:rPr>
            </w:pPr>
          </w:p>
        </w:tc>
        <w:tc>
          <w:tcPr>
            <w:tcW w:w="807" w:type="dxa"/>
            <w:vMerge/>
            <w:vAlign w:val="center"/>
          </w:tcPr>
          <w:p w:rsidR="000A7272" w:rsidRDefault="000A7272">
            <w:pPr>
              <w:rPr>
                <w:rFonts w:ascii="仿宋" w:eastAsia="仿宋" w:hAnsi="仿宋"/>
              </w:rPr>
            </w:pPr>
          </w:p>
        </w:tc>
        <w:tc>
          <w:tcPr>
            <w:tcW w:w="807" w:type="dxa"/>
            <w:vMerge/>
            <w:vAlign w:val="center"/>
          </w:tcPr>
          <w:p w:rsidR="000A7272" w:rsidRDefault="000A7272">
            <w:pPr>
              <w:rPr>
                <w:rFonts w:ascii="仿宋" w:eastAsia="仿宋" w:hAnsi="仿宋"/>
              </w:rPr>
            </w:pPr>
          </w:p>
        </w:tc>
        <w:tc>
          <w:tcPr>
            <w:tcW w:w="807" w:type="dxa"/>
            <w:vMerge/>
            <w:vAlign w:val="center"/>
          </w:tcPr>
          <w:p w:rsidR="000A7272" w:rsidRDefault="000A7272">
            <w:pPr>
              <w:rPr>
                <w:rFonts w:ascii="仿宋" w:eastAsia="仿宋" w:hAnsi="仿宋"/>
              </w:rPr>
            </w:pPr>
          </w:p>
        </w:tc>
        <w:tc>
          <w:tcPr>
            <w:tcW w:w="807" w:type="dxa"/>
            <w:vMerge/>
            <w:vAlign w:val="center"/>
          </w:tcPr>
          <w:p w:rsidR="000A7272" w:rsidRDefault="000A7272">
            <w:pPr>
              <w:rPr>
                <w:rFonts w:ascii="仿宋" w:eastAsia="仿宋" w:hAnsi="仿宋"/>
              </w:rPr>
            </w:pPr>
          </w:p>
        </w:tc>
        <w:tc>
          <w:tcPr>
            <w:tcW w:w="851" w:type="dxa"/>
            <w:vAlign w:val="center"/>
          </w:tcPr>
          <w:p w:rsidR="000A7272" w:rsidRDefault="00F022A1">
            <w:pPr>
              <w:widowControl/>
              <w:spacing w:line="360" w:lineRule="atLeast"/>
              <w:jc w:val="left"/>
              <w:rPr>
                <w:rFonts w:ascii="仿宋" w:eastAsia="仿宋" w:hAnsi="仿宋"/>
                <w:sz w:val="24"/>
              </w:rPr>
            </w:pPr>
            <w:r>
              <w:rPr>
                <w:rFonts w:ascii="仿宋" w:eastAsia="仿宋" w:hAnsi="仿宋" w:hint="eastAsia"/>
                <w:sz w:val="24"/>
              </w:rPr>
              <w:t>证书</w:t>
            </w:r>
          </w:p>
          <w:p w:rsidR="000A7272" w:rsidRDefault="00F022A1">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0A7272" w:rsidRDefault="00F022A1">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0A7272" w:rsidRDefault="00F022A1">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0A7272" w:rsidRDefault="00F022A1">
            <w:pPr>
              <w:widowControl/>
              <w:spacing w:line="360" w:lineRule="atLeast"/>
              <w:jc w:val="left"/>
              <w:rPr>
                <w:rFonts w:ascii="仿宋" w:eastAsia="仿宋" w:hAnsi="仿宋"/>
                <w:sz w:val="24"/>
              </w:rPr>
            </w:pPr>
            <w:r>
              <w:rPr>
                <w:rFonts w:ascii="仿宋" w:eastAsia="仿宋" w:hAnsi="仿宋" w:hint="eastAsia"/>
                <w:sz w:val="24"/>
              </w:rPr>
              <w:t>专业</w:t>
            </w:r>
          </w:p>
        </w:tc>
      </w:tr>
      <w:tr w:rsidR="000A7272">
        <w:trPr>
          <w:cantSplit/>
          <w:trHeight w:val="531"/>
          <w:jc w:val="center"/>
        </w:trPr>
        <w:tc>
          <w:tcPr>
            <w:tcW w:w="954" w:type="dxa"/>
            <w:vMerge w:val="restart"/>
          </w:tcPr>
          <w:p w:rsidR="000A7272" w:rsidRDefault="00F022A1">
            <w:pPr>
              <w:widowControl/>
              <w:spacing w:line="360" w:lineRule="atLeast"/>
              <w:jc w:val="left"/>
              <w:rPr>
                <w:rFonts w:ascii="仿宋" w:eastAsia="仿宋" w:hAnsi="仿宋"/>
                <w:sz w:val="24"/>
              </w:rPr>
            </w:pPr>
            <w:r>
              <w:rPr>
                <w:rFonts w:ascii="仿宋" w:eastAsia="仿宋" w:hAnsi="仿宋" w:hint="eastAsia"/>
                <w:sz w:val="24"/>
              </w:rPr>
              <w:t>管理</w:t>
            </w:r>
          </w:p>
          <w:p w:rsidR="000A7272" w:rsidRDefault="00F022A1">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0A7272" w:rsidRDefault="000A7272">
            <w:pPr>
              <w:widowControl/>
              <w:spacing w:line="360" w:lineRule="atLeast"/>
              <w:ind w:firstLineChars="196" w:firstLine="470"/>
              <w:jc w:val="left"/>
              <w:rPr>
                <w:rFonts w:ascii="仿宋" w:eastAsia="仿宋" w:hAnsi="仿宋"/>
                <w:sz w:val="24"/>
              </w:rPr>
            </w:pPr>
          </w:p>
        </w:tc>
        <w:tc>
          <w:tcPr>
            <w:tcW w:w="807" w:type="dxa"/>
          </w:tcPr>
          <w:p w:rsidR="000A7272" w:rsidRDefault="000A7272">
            <w:pPr>
              <w:widowControl/>
              <w:spacing w:line="360" w:lineRule="atLeast"/>
              <w:ind w:firstLineChars="196" w:firstLine="470"/>
              <w:jc w:val="left"/>
              <w:rPr>
                <w:rFonts w:ascii="仿宋" w:eastAsia="仿宋" w:hAnsi="仿宋"/>
                <w:sz w:val="24"/>
              </w:rPr>
            </w:pPr>
          </w:p>
        </w:tc>
        <w:tc>
          <w:tcPr>
            <w:tcW w:w="807" w:type="dxa"/>
          </w:tcPr>
          <w:p w:rsidR="000A7272" w:rsidRDefault="000A7272">
            <w:pPr>
              <w:widowControl/>
              <w:spacing w:line="360" w:lineRule="atLeast"/>
              <w:ind w:firstLineChars="196" w:firstLine="470"/>
              <w:jc w:val="left"/>
              <w:rPr>
                <w:rFonts w:ascii="仿宋" w:eastAsia="仿宋" w:hAnsi="仿宋"/>
                <w:sz w:val="24"/>
              </w:rPr>
            </w:pPr>
          </w:p>
        </w:tc>
        <w:tc>
          <w:tcPr>
            <w:tcW w:w="807" w:type="dxa"/>
          </w:tcPr>
          <w:p w:rsidR="000A7272" w:rsidRDefault="000A7272">
            <w:pPr>
              <w:widowControl/>
              <w:spacing w:line="360" w:lineRule="atLeast"/>
              <w:ind w:firstLineChars="196" w:firstLine="470"/>
              <w:jc w:val="left"/>
              <w:rPr>
                <w:rFonts w:ascii="仿宋" w:eastAsia="仿宋" w:hAnsi="仿宋"/>
                <w:sz w:val="24"/>
              </w:rPr>
            </w:pPr>
          </w:p>
        </w:tc>
        <w:tc>
          <w:tcPr>
            <w:tcW w:w="851" w:type="dxa"/>
          </w:tcPr>
          <w:p w:rsidR="000A7272" w:rsidRDefault="000A7272">
            <w:pPr>
              <w:widowControl/>
              <w:spacing w:line="360" w:lineRule="atLeast"/>
              <w:ind w:firstLineChars="196" w:firstLine="470"/>
              <w:jc w:val="left"/>
              <w:rPr>
                <w:rFonts w:ascii="仿宋" w:eastAsia="仿宋" w:hAnsi="仿宋"/>
                <w:sz w:val="24"/>
              </w:rPr>
            </w:pPr>
          </w:p>
        </w:tc>
        <w:tc>
          <w:tcPr>
            <w:tcW w:w="960" w:type="dxa"/>
          </w:tcPr>
          <w:p w:rsidR="000A7272" w:rsidRDefault="000A7272">
            <w:pPr>
              <w:widowControl/>
              <w:spacing w:line="360" w:lineRule="atLeast"/>
              <w:ind w:firstLineChars="196" w:firstLine="470"/>
              <w:jc w:val="left"/>
              <w:rPr>
                <w:rFonts w:ascii="仿宋" w:eastAsia="仿宋" w:hAnsi="仿宋"/>
                <w:sz w:val="24"/>
              </w:rPr>
            </w:pPr>
          </w:p>
        </w:tc>
        <w:tc>
          <w:tcPr>
            <w:tcW w:w="847" w:type="dxa"/>
          </w:tcPr>
          <w:p w:rsidR="000A7272" w:rsidRDefault="000A7272">
            <w:pPr>
              <w:widowControl/>
              <w:spacing w:line="360" w:lineRule="atLeast"/>
              <w:ind w:firstLineChars="196" w:firstLine="470"/>
              <w:jc w:val="left"/>
              <w:rPr>
                <w:rFonts w:ascii="仿宋" w:eastAsia="仿宋" w:hAnsi="仿宋"/>
                <w:sz w:val="24"/>
              </w:rPr>
            </w:pPr>
          </w:p>
        </w:tc>
        <w:tc>
          <w:tcPr>
            <w:tcW w:w="732" w:type="dxa"/>
          </w:tcPr>
          <w:p w:rsidR="000A7272" w:rsidRDefault="000A7272">
            <w:pPr>
              <w:widowControl/>
              <w:spacing w:line="360" w:lineRule="atLeast"/>
              <w:ind w:firstLineChars="196" w:firstLine="470"/>
              <w:jc w:val="left"/>
              <w:rPr>
                <w:rFonts w:ascii="仿宋" w:eastAsia="仿宋" w:hAnsi="仿宋"/>
                <w:sz w:val="24"/>
              </w:rPr>
            </w:pPr>
          </w:p>
        </w:tc>
      </w:tr>
      <w:tr w:rsidR="000A7272">
        <w:trPr>
          <w:cantSplit/>
          <w:trHeight w:val="530"/>
          <w:jc w:val="center"/>
        </w:trPr>
        <w:tc>
          <w:tcPr>
            <w:tcW w:w="954" w:type="dxa"/>
            <w:vMerge/>
          </w:tcPr>
          <w:p w:rsidR="000A7272" w:rsidRDefault="000A7272">
            <w:pPr>
              <w:rPr>
                <w:rFonts w:ascii="仿宋" w:eastAsia="仿宋" w:hAnsi="仿宋"/>
              </w:rPr>
            </w:pPr>
          </w:p>
        </w:tc>
        <w:tc>
          <w:tcPr>
            <w:tcW w:w="807" w:type="dxa"/>
          </w:tcPr>
          <w:p w:rsidR="000A7272" w:rsidRDefault="000A7272">
            <w:pPr>
              <w:widowControl/>
              <w:spacing w:line="360" w:lineRule="atLeast"/>
              <w:ind w:firstLineChars="196" w:firstLine="470"/>
              <w:jc w:val="left"/>
              <w:rPr>
                <w:rFonts w:ascii="仿宋" w:eastAsia="仿宋" w:hAnsi="仿宋"/>
                <w:sz w:val="24"/>
              </w:rPr>
            </w:pPr>
          </w:p>
        </w:tc>
        <w:tc>
          <w:tcPr>
            <w:tcW w:w="807" w:type="dxa"/>
          </w:tcPr>
          <w:p w:rsidR="000A7272" w:rsidRDefault="000A7272">
            <w:pPr>
              <w:widowControl/>
              <w:spacing w:line="360" w:lineRule="atLeast"/>
              <w:ind w:firstLineChars="196" w:firstLine="470"/>
              <w:jc w:val="left"/>
              <w:rPr>
                <w:rFonts w:ascii="仿宋" w:eastAsia="仿宋" w:hAnsi="仿宋"/>
                <w:sz w:val="24"/>
              </w:rPr>
            </w:pPr>
          </w:p>
        </w:tc>
        <w:tc>
          <w:tcPr>
            <w:tcW w:w="807" w:type="dxa"/>
          </w:tcPr>
          <w:p w:rsidR="000A7272" w:rsidRDefault="000A7272">
            <w:pPr>
              <w:widowControl/>
              <w:spacing w:line="360" w:lineRule="atLeast"/>
              <w:ind w:firstLineChars="196" w:firstLine="470"/>
              <w:jc w:val="left"/>
              <w:rPr>
                <w:rFonts w:ascii="仿宋" w:eastAsia="仿宋" w:hAnsi="仿宋"/>
                <w:sz w:val="24"/>
              </w:rPr>
            </w:pPr>
          </w:p>
        </w:tc>
        <w:tc>
          <w:tcPr>
            <w:tcW w:w="807" w:type="dxa"/>
          </w:tcPr>
          <w:p w:rsidR="000A7272" w:rsidRDefault="000A7272">
            <w:pPr>
              <w:widowControl/>
              <w:spacing w:line="360" w:lineRule="atLeast"/>
              <w:ind w:firstLineChars="196" w:firstLine="470"/>
              <w:jc w:val="left"/>
              <w:rPr>
                <w:rFonts w:ascii="仿宋" w:eastAsia="仿宋" w:hAnsi="仿宋"/>
                <w:sz w:val="24"/>
              </w:rPr>
            </w:pPr>
          </w:p>
        </w:tc>
        <w:tc>
          <w:tcPr>
            <w:tcW w:w="851" w:type="dxa"/>
          </w:tcPr>
          <w:p w:rsidR="000A7272" w:rsidRDefault="000A7272">
            <w:pPr>
              <w:widowControl/>
              <w:spacing w:line="360" w:lineRule="atLeast"/>
              <w:ind w:firstLineChars="196" w:firstLine="470"/>
              <w:jc w:val="left"/>
              <w:rPr>
                <w:rFonts w:ascii="仿宋" w:eastAsia="仿宋" w:hAnsi="仿宋"/>
                <w:sz w:val="24"/>
              </w:rPr>
            </w:pPr>
          </w:p>
        </w:tc>
        <w:tc>
          <w:tcPr>
            <w:tcW w:w="960" w:type="dxa"/>
          </w:tcPr>
          <w:p w:rsidR="000A7272" w:rsidRDefault="000A7272">
            <w:pPr>
              <w:widowControl/>
              <w:spacing w:line="360" w:lineRule="atLeast"/>
              <w:ind w:firstLineChars="196" w:firstLine="470"/>
              <w:jc w:val="left"/>
              <w:rPr>
                <w:rFonts w:ascii="仿宋" w:eastAsia="仿宋" w:hAnsi="仿宋"/>
                <w:sz w:val="24"/>
              </w:rPr>
            </w:pPr>
          </w:p>
        </w:tc>
        <w:tc>
          <w:tcPr>
            <w:tcW w:w="847" w:type="dxa"/>
          </w:tcPr>
          <w:p w:rsidR="000A7272" w:rsidRDefault="000A7272">
            <w:pPr>
              <w:widowControl/>
              <w:spacing w:line="360" w:lineRule="atLeast"/>
              <w:ind w:firstLineChars="196" w:firstLine="470"/>
              <w:jc w:val="left"/>
              <w:rPr>
                <w:rFonts w:ascii="仿宋" w:eastAsia="仿宋" w:hAnsi="仿宋"/>
                <w:sz w:val="24"/>
              </w:rPr>
            </w:pPr>
          </w:p>
        </w:tc>
        <w:tc>
          <w:tcPr>
            <w:tcW w:w="732" w:type="dxa"/>
          </w:tcPr>
          <w:p w:rsidR="000A7272" w:rsidRDefault="000A7272">
            <w:pPr>
              <w:widowControl/>
              <w:spacing w:line="360" w:lineRule="atLeast"/>
              <w:ind w:firstLineChars="196" w:firstLine="470"/>
              <w:jc w:val="left"/>
              <w:rPr>
                <w:rFonts w:ascii="仿宋" w:eastAsia="仿宋" w:hAnsi="仿宋"/>
                <w:sz w:val="24"/>
              </w:rPr>
            </w:pPr>
          </w:p>
        </w:tc>
      </w:tr>
      <w:tr w:rsidR="000A7272">
        <w:trPr>
          <w:cantSplit/>
          <w:trHeight w:val="531"/>
          <w:jc w:val="center"/>
        </w:trPr>
        <w:tc>
          <w:tcPr>
            <w:tcW w:w="954" w:type="dxa"/>
            <w:vMerge/>
          </w:tcPr>
          <w:p w:rsidR="000A7272" w:rsidRDefault="000A7272">
            <w:pPr>
              <w:rPr>
                <w:rFonts w:ascii="仿宋" w:eastAsia="仿宋" w:hAnsi="仿宋"/>
              </w:rPr>
            </w:pPr>
          </w:p>
        </w:tc>
        <w:tc>
          <w:tcPr>
            <w:tcW w:w="807" w:type="dxa"/>
          </w:tcPr>
          <w:p w:rsidR="000A7272" w:rsidRDefault="000A7272">
            <w:pPr>
              <w:widowControl/>
              <w:spacing w:line="360" w:lineRule="atLeast"/>
              <w:ind w:firstLineChars="196" w:firstLine="470"/>
              <w:jc w:val="left"/>
              <w:rPr>
                <w:rFonts w:ascii="仿宋" w:eastAsia="仿宋" w:hAnsi="仿宋"/>
                <w:sz w:val="24"/>
              </w:rPr>
            </w:pPr>
          </w:p>
        </w:tc>
        <w:tc>
          <w:tcPr>
            <w:tcW w:w="807" w:type="dxa"/>
          </w:tcPr>
          <w:p w:rsidR="000A7272" w:rsidRDefault="000A7272">
            <w:pPr>
              <w:widowControl/>
              <w:spacing w:line="360" w:lineRule="atLeast"/>
              <w:ind w:firstLineChars="196" w:firstLine="470"/>
              <w:jc w:val="left"/>
              <w:rPr>
                <w:rFonts w:ascii="仿宋" w:eastAsia="仿宋" w:hAnsi="仿宋"/>
                <w:sz w:val="24"/>
              </w:rPr>
            </w:pPr>
          </w:p>
        </w:tc>
        <w:tc>
          <w:tcPr>
            <w:tcW w:w="807" w:type="dxa"/>
          </w:tcPr>
          <w:p w:rsidR="000A7272" w:rsidRDefault="000A7272">
            <w:pPr>
              <w:widowControl/>
              <w:spacing w:line="360" w:lineRule="atLeast"/>
              <w:ind w:firstLineChars="196" w:firstLine="470"/>
              <w:jc w:val="left"/>
              <w:rPr>
                <w:rFonts w:ascii="仿宋" w:eastAsia="仿宋" w:hAnsi="仿宋"/>
                <w:sz w:val="24"/>
              </w:rPr>
            </w:pPr>
          </w:p>
        </w:tc>
        <w:tc>
          <w:tcPr>
            <w:tcW w:w="807" w:type="dxa"/>
          </w:tcPr>
          <w:p w:rsidR="000A7272" w:rsidRDefault="000A7272">
            <w:pPr>
              <w:widowControl/>
              <w:spacing w:line="360" w:lineRule="atLeast"/>
              <w:ind w:firstLineChars="196" w:firstLine="470"/>
              <w:jc w:val="left"/>
              <w:rPr>
                <w:rFonts w:ascii="仿宋" w:eastAsia="仿宋" w:hAnsi="仿宋"/>
                <w:sz w:val="24"/>
              </w:rPr>
            </w:pPr>
          </w:p>
        </w:tc>
        <w:tc>
          <w:tcPr>
            <w:tcW w:w="851" w:type="dxa"/>
          </w:tcPr>
          <w:p w:rsidR="000A7272" w:rsidRDefault="000A7272">
            <w:pPr>
              <w:widowControl/>
              <w:spacing w:line="360" w:lineRule="atLeast"/>
              <w:ind w:firstLineChars="196" w:firstLine="470"/>
              <w:jc w:val="left"/>
              <w:rPr>
                <w:rFonts w:ascii="仿宋" w:eastAsia="仿宋" w:hAnsi="仿宋"/>
                <w:sz w:val="24"/>
              </w:rPr>
            </w:pPr>
          </w:p>
        </w:tc>
        <w:tc>
          <w:tcPr>
            <w:tcW w:w="960" w:type="dxa"/>
          </w:tcPr>
          <w:p w:rsidR="000A7272" w:rsidRDefault="000A7272">
            <w:pPr>
              <w:widowControl/>
              <w:spacing w:line="360" w:lineRule="atLeast"/>
              <w:ind w:firstLineChars="196" w:firstLine="470"/>
              <w:jc w:val="left"/>
              <w:rPr>
                <w:rFonts w:ascii="仿宋" w:eastAsia="仿宋" w:hAnsi="仿宋"/>
                <w:sz w:val="24"/>
              </w:rPr>
            </w:pPr>
          </w:p>
        </w:tc>
        <w:tc>
          <w:tcPr>
            <w:tcW w:w="847" w:type="dxa"/>
          </w:tcPr>
          <w:p w:rsidR="000A7272" w:rsidRDefault="000A7272">
            <w:pPr>
              <w:widowControl/>
              <w:spacing w:line="360" w:lineRule="atLeast"/>
              <w:ind w:firstLineChars="196" w:firstLine="470"/>
              <w:jc w:val="left"/>
              <w:rPr>
                <w:rFonts w:ascii="仿宋" w:eastAsia="仿宋" w:hAnsi="仿宋"/>
                <w:sz w:val="24"/>
              </w:rPr>
            </w:pPr>
          </w:p>
        </w:tc>
        <w:tc>
          <w:tcPr>
            <w:tcW w:w="732" w:type="dxa"/>
          </w:tcPr>
          <w:p w:rsidR="000A7272" w:rsidRDefault="000A7272">
            <w:pPr>
              <w:widowControl/>
              <w:spacing w:line="360" w:lineRule="atLeast"/>
              <w:ind w:firstLineChars="196" w:firstLine="470"/>
              <w:jc w:val="left"/>
              <w:rPr>
                <w:rFonts w:ascii="仿宋" w:eastAsia="仿宋" w:hAnsi="仿宋"/>
                <w:sz w:val="24"/>
              </w:rPr>
            </w:pPr>
          </w:p>
        </w:tc>
      </w:tr>
      <w:tr w:rsidR="000A7272">
        <w:trPr>
          <w:cantSplit/>
          <w:trHeight w:val="530"/>
          <w:jc w:val="center"/>
        </w:trPr>
        <w:tc>
          <w:tcPr>
            <w:tcW w:w="954" w:type="dxa"/>
            <w:vMerge w:val="restart"/>
          </w:tcPr>
          <w:p w:rsidR="000A7272" w:rsidRDefault="00F022A1">
            <w:pPr>
              <w:widowControl/>
              <w:spacing w:line="360" w:lineRule="atLeast"/>
              <w:jc w:val="left"/>
              <w:rPr>
                <w:rFonts w:ascii="仿宋" w:eastAsia="仿宋" w:hAnsi="仿宋"/>
                <w:sz w:val="24"/>
              </w:rPr>
            </w:pPr>
            <w:r>
              <w:rPr>
                <w:rFonts w:ascii="仿宋" w:eastAsia="仿宋" w:hAnsi="仿宋" w:hint="eastAsia"/>
                <w:sz w:val="24"/>
              </w:rPr>
              <w:t>技术</w:t>
            </w:r>
          </w:p>
          <w:p w:rsidR="000A7272" w:rsidRDefault="00F022A1">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0A7272" w:rsidRDefault="000A7272">
            <w:pPr>
              <w:widowControl/>
              <w:spacing w:line="360" w:lineRule="atLeast"/>
              <w:ind w:firstLineChars="196" w:firstLine="470"/>
              <w:jc w:val="left"/>
              <w:rPr>
                <w:rFonts w:ascii="仿宋" w:eastAsia="仿宋" w:hAnsi="仿宋"/>
                <w:sz w:val="24"/>
              </w:rPr>
            </w:pPr>
          </w:p>
        </w:tc>
        <w:tc>
          <w:tcPr>
            <w:tcW w:w="807" w:type="dxa"/>
          </w:tcPr>
          <w:p w:rsidR="000A7272" w:rsidRDefault="000A7272">
            <w:pPr>
              <w:widowControl/>
              <w:spacing w:line="360" w:lineRule="atLeast"/>
              <w:ind w:firstLineChars="196" w:firstLine="470"/>
              <w:jc w:val="left"/>
              <w:rPr>
                <w:rFonts w:ascii="仿宋" w:eastAsia="仿宋" w:hAnsi="仿宋"/>
                <w:sz w:val="24"/>
              </w:rPr>
            </w:pPr>
          </w:p>
        </w:tc>
        <w:tc>
          <w:tcPr>
            <w:tcW w:w="807" w:type="dxa"/>
          </w:tcPr>
          <w:p w:rsidR="000A7272" w:rsidRDefault="000A7272">
            <w:pPr>
              <w:widowControl/>
              <w:spacing w:line="360" w:lineRule="atLeast"/>
              <w:ind w:firstLineChars="196" w:firstLine="470"/>
              <w:jc w:val="left"/>
              <w:rPr>
                <w:rFonts w:ascii="仿宋" w:eastAsia="仿宋" w:hAnsi="仿宋"/>
                <w:sz w:val="24"/>
              </w:rPr>
            </w:pPr>
          </w:p>
        </w:tc>
        <w:tc>
          <w:tcPr>
            <w:tcW w:w="807" w:type="dxa"/>
          </w:tcPr>
          <w:p w:rsidR="000A7272" w:rsidRDefault="000A7272">
            <w:pPr>
              <w:widowControl/>
              <w:spacing w:line="360" w:lineRule="atLeast"/>
              <w:ind w:firstLineChars="196" w:firstLine="470"/>
              <w:jc w:val="left"/>
              <w:rPr>
                <w:rFonts w:ascii="仿宋" w:eastAsia="仿宋" w:hAnsi="仿宋"/>
                <w:sz w:val="24"/>
              </w:rPr>
            </w:pPr>
          </w:p>
        </w:tc>
        <w:tc>
          <w:tcPr>
            <w:tcW w:w="851" w:type="dxa"/>
          </w:tcPr>
          <w:p w:rsidR="000A7272" w:rsidRDefault="000A7272">
            <w:pPr>
              <w:widowControl/>
              <w:spacing w:line="360" w:lineRule="atLeast"/>
              <w:ind w:firstLineChars="196" w:firstLine="470"/>
              <w:jc w:val="left"/>
              <w:rPr>
                <w:rFonts w:ascii="仿宋" w:eastAsia="仿宋" w:hAnsi="仿宋"/>
                <w:sz w:val="24"/>
              </w:rPr>
            </w:pPr>
          </w:p>
        </w:tc>
        <w:tc>
          <w:tcPr>
            <w:tcW w:w="960" w:type="dxa"/>
          </w:tcPr>
          <w:p w:rsidR="000A7272" w:rsidRDefault="000A7272">
            <w:pPr>
              <w:widowControl/>
              <w:spacing w:line="360" w:lineRule="atLeast"/>
              <w:ind w:firstLineChars="196" w:firstLine="470"/>
              <w:jc w:val="left"/>
              <w:rPr>
                <w:rFonts w:ascii="仿宋" w:eastAsia="仿宋" w:hAnsi="仿宋"/>
                <w:sz w:val="24"/>
              </w:rPr>
            </w:pPr>
          </w:p>
        </w:tc>
        <w:tc>
          <w:tcPr>
            <w:tcW w:w="847" w:type="dxa"/>
          </w:tcPr>
          <w:p w:rsidR="000A7272" w:rsidRDefault="000A7272">
            <w:pPr>
              <w:widowControl/>
              <w:spacing w:line="360" w:lineRule="atLeast"/>
              <w:ind w:firstLineChars="196" w:firstLine="470"/>
              <w:jc w:val="left"/>
              <w:rPr>
                <w:rFonts w:ascii="仿宋" w:eastAsia="仿宋" w:hAnsi="仿宋"/>
                <w:sz w:val="24"/>
              </w:rPr>
            </w:pPr>
          </w:p>
        </w:tc>
        <w:tc>
          <w:tcPr>
            <w:tcW w:w="732" w:type="dxa"/>
          </w:tcPr>
          <w:p w:rsidR="000A7272" w:rsidRDefault="000A7272">
            <w:pPr>
              <w:widowControl/>
              <w:spacing w:line="360" w:lineRule="atLeast"/>
              <w:ind w:firstLineChars="196" w:firstLine="470"/>
              <w:jc w:val="left"/>
              <w:rPr>
                <w:rFonts w:ascii="仿宋" w:eastAsia="仿宋" w:hAnsi="仿宋"/>
                <w:sz w:val="24"/>
              </w:rPr>
            </w:pPr>
          </w:p>
        </w:tc>
      </w:tr>
      <w:tr w:rsidR="000A7272">
        <w:trPr>
          <w:cantSplit/>
          <w:trHeight w:val="531"/>
          <w:jc w:val="center"/>
        </w:trPr>
        <w:tc>
          <w:tcPr>
            <w:tcW w:w="954" w:type="dxa"/>
            <w:vMerge/>
          </w:tcPr>
          <w:p w:rsidR="000A7272" w:rsidRDefault="000A7272">
            <w:pPr>
              <w:rPr>
                <w:rFonts w:ascii="仿宋" w:eastAsia="仿宋" w:hAnsi="仿宋"/>
              </w:rPr>
            </w:pPr>
          </w:p>
        </w:tc>
        <w:tc>
          <w:tcPr>
            <w:tcW w:w="807" w:type="dxa"/>
          </w:tcPr>
          <w:p w:rsidR="000A7272" w:rsidRDefault="000A7272">
            <w:pPr>
              <w:widowControl/>
              <w:spacing w:line="360" w:lineRule="atLeast"/>
              <w:ind w:firstLineChars="196" w:firstLine="470"/>
              <w:jc w:val="left"/>
              <w:rPr>
                <w:rFonts w:ascii="仿宋" w:eastAsia="仿宋" w:hAnsi="仿宋"/>
                <w:sz w:val="24"/>
              </w:rPr>
            </w:pPr>
          </w:p>
        </w:tc>
        <w:tc>
          <w:tcPr>
            <w:tcW w:w="807" w:type="dxa"/>
          </w:tcPr>
          <w:p w:rsidR="000A7272" w:rsidRDefault="000A7272">
            <w:pPr>
              <w:widowControl/>
              <w:spacing w:line="360" w:lineRule="atLeast"/>
              <w:ind w:firstLineChars="196" w:firstLine="470"/>
              <w:jc w:val="left"/>
              <w:rPr>
                <w:rFonts w:ascii="仿宋" w:eastAsia="仿宋" w:hAnsi="仿宋"/>
                <w:sz w:val="24"/>
              </w:rPr>
            </w:pPr>
          </w:p>
        </w:tc>
        <w:tc>
          <w:tcPr>
            <w:tcW w:w="807" w:type="dxa"/>
          </w:tcPr>
          <w:p w:rsidR="000A7272" w:rsidRDefault="000A7272">
            <w:pPr>
              <w:widowControl/>
              <w:spacing w:line="360" w:lineRule="atLeast"/>
              <w:ind w:firstLineChars="196" w:firstLine="470"/>
              <w:jc w:val="left"/>
              <w:rPr>
                <w:rFonts w:ascii="仿宋" w:eastAsia="仿宋" w:hAnsi="仿宋"/>
                <w:sz w:val="24"/>
              </w:rPr>
            </w:pPr>
          </w:p>
        </w:tc>
        <w:tc>
          <w:tcPr>
            <w:tcW w:w="807" w:type="dxa"/>
          </w:tcPr>
          <w:p w:rsidR="000A7272" w:rsidRDefault="000A7272">
            <w:pPr>
              <w:widowControl/>
              <w:spacing w:line="360" w:lineRule="atLeast"/>
              <w:ind w:firstLineChars="196" w:firstLine="470"/>
              <w:jc w:val="left"/>
              <w:rPr>
                <w:rFonts w:ascii="仿宋" w:eastAsia="仿宋" w:hAnsi="仿宋"/>
                <w:sz w:val="24"/>
              </w:rPr>
            </w:pPr>
          </w:p>
        </w:tc>
        <w:tc>
          <w:tcPr>
            <w:tcW w:w="851" w:type="dxa"/>
          </w:tcPr>
          <w:p w:rsidR="000A7272" w:rsidRDefault="000A7272">
            <w:pPr>
              <w:widowControl/>
              <w:spacing w:line="360" w:lineRule="atLeast"/>
              <w:ind w:firstLineChars="196" w:firstLine="470"/>
              <w:jc w:val="left"/>
              <w:rPr>
                <w:rFonts w:ascii="仿宋" w:eastAsia="仿宋" w:hAnsi="仿宋"/>
                <w:sz w:val="24"/>
              </w:rPr>
            </w:pPr>
          </w:p>
        </w:tc>
        <w:tc>
          <w:tcPr>
            <w:tcW w:w="960" w:type="dxa"/>
          </w:tcPr>
          <w:p w:rsidR="000A7272" w:rsidRDefault="000A7272">
            <w:pPr>
              <w:widowControl/>
              <w:spacing w:line="360" w:lineRule="atLeast"/>
              <w:ind w:firstLineChars="196" w:firstLine="470"/>
              <w:jc w:val="left"/>
              <w:rPr>
                <w:rFonts w:ascii="仿宋" w:eastAsia="仿宋" w:hAnsi="仿宋"/>
                <w:sz w:val="24"/>
              </w:rPr>
            </w:pPr>
          </w:p>
        </w:tc>
        <w:tc>
          <w:tcPr>
            <w:tcW w:w="847" w:type="dxa"/>
          </w:tcPr>
          <w:p w:rsidR="000A7272" w:rsidRDefault="000A7272">
            <w:pPr>
              <w:widowControl/>
              <w:spacing w:line="360" w:lineRule="atLeast"/>
              <w:ind w:firstLineChars="196" w:firstLine="470"/>
              <w:jc w:val="left"/>
              <w:rPr>
                <w:rFonts w:ascii="仿宋" w:eastAsia="仿宋" w:hAnsi="仿宋"/>
                <w:sz w:val="24"/>
              </w:rPr>
            </w:pPr>
          </w:p>
        </w:tc>
        <w:tc>
          <w:tcPr>
            <w:tcW w:w="732" w:type="dxa"/>
          </w:tcPr>
          <w:p w:rsidR="000A7272" w:rsidRDefault="000A7272">
            <w:pPr>
              <w:widowControl/>
              <w:spacing w:line="360" w:lineRule="atLeast"/>
              <w:ind w:firstLineChars="196" w:firstLine="470"/>
              <w:jc w:val="left"/>
              <w:rPr>
                <w:rFonts w:ascii="仿宋" w:eastAsia="仿宋" w:hAnsi="仿宋"/>
                <w:sz w:val="24"/>
              </w:rPr>
            </w:pPr>
          </w:p>
        </w:tc>
      </w:tr>
      <w:tr w:rsidR="000A7272">
        <w:trPr>
          <w:cantSplit/>
          <w:trHeight w:val="530"/>
          <w:jc w:val="center"/>
        </w:trPr>
        <w:tc>
          <w:tcPr>
            <w:tcW w:w="954" w:type="dxa"/>
            <w:vMerge/>
          </w:tcPr>
          <w:p w:rsidR="000A7272" w:rsidRDefault="000A7272">
            <w:pPr>
              <w:rPr>
                <w:rFonts w:ascii="仿宋" w:eastAsia="仿宋" w:hAnsi="仿宋"/>
              </w:rPr>
            </w:pPr>
          </w:p>
        </w:tc>
        <w:tc>
          <w:tcPr>
            <w:tcW w:w="807" w:type="dxa"/>
          </w:tcPr>
          <w:p w:rsidR="000A7272" w:rsidRDefault="000A7272">
            <w:pPr>
              <w:widowControl/>
              <w:spacing w:line="360" w:lineRule="atLeast"/>
              <w:ind w:firstLineChars="196" w:firstLine="470"/>
              <w:jc w:val="left"/>
              <w:rPr>
                <w:rFonts w:ascii="仿宋" w:eastAsia="仿宋" w:hAnsi="仿宋"/>
                <w:sz w:val="24"/>
              </w:rPr>
            </w:pPr>
          </w:p>
        </w:tc>
        <w:tc>
          <w:tcPr>
            <w:tcW w:w="807" w:type="dxa"/>
          </w:tcPr>
          <w:p w:rsidR="000A7272" w:rsidRDefault="000A7272">
            <w:pPr>
              <w:widowControl/>
              <w:spacing w:line="360" w:lineRule="atLeast"/>
              <w:ind w:firstLineChars="196" w:firstLine="470"/>
              <w:jc w:val="left"/>
              <w:rPr>
                <w:rFonts w:ascii="仿宋" w:eastAsia="仿宋" w:hAnsi="仿宋"/>
                <w:sz w:val="24"/>
              </w:rPr>
            </w:pPr>
          </w:p>
        </w:tc>
        <w:tc>
          <w:tcPr>
            <w:tcW w:w="807" w:type="dxa"/>
          </w:tcPr>
          <w:p w:rsidR="000A7272" w:rsidRDefault="000A7272">
            <w:pPr>
              <w:widowControl/>
              <w:spacing w:line="360" w:lineRule="atLeast"/>
              <w:ind w:firstLineChars="196" w:firstLine="470"/>
              <w:jc w:val="left"/>
              <w:rPr>
                <w:rFonts w:ascii="仿宋" w:eastAsia="仿宋" w:hAnsi="仿宋"/>
                <w:sz w:val="24"/>
              </w:rPr>
            </w:pPr>
          </w:p>
        </w:tc>
        <w:tc>
          <w:tcPr>
            <w:tcW w:w="807" w:type="dxa"/>
          </w:tcPr>
          <w:p w:rsidR="000A7272" w:rsidRDefault="000A7272">
            <w:pPr>
              <w:widowControl/>
              <w:spacing w:line="360" w:lineRule="atLeast"/>
              <w:ind w:firstLineChars="196" w:firstLine="470"/>
              <w:jc w:val="left"/>
              <w:rPr>
                <w:rFonts w:ascii="仿宋" w:eastAsia="仿宋" w:hAnsi="仿宋"/>
                <w:sz w:val="24"/>
              </w:rPr>
            </w:pPr>
          </w:p>
        </w:tc>
        <w:tc>
          <w:tcPr>
            <w:tcW w:w="851" w:type="dxa"/>
          </w:tcPr>
          <w:p w:rsidR="000A7272" w:rsidRDefault="000A7272">
            <w:pPr>
              <w:widowControl/>
              <w:spacing w:line="360" w:lineRule="atLeast"/>
              <w:ind w:firstLineChars="196" w:firstLine="470"/>
              <w:jc w:val="left"/>
              <w:rPr>
                <w:rFonts w:ascii="仿宋" w:eastAsia="仿宋" w:hAnsi="仿宋"/>
                <w:sz w:val="24"/>
              </w:rPr>
            </w:pPr>
          </w:p>
        </w:tc>
        <w:tc>
          <w:tcPr>
            <w:tcW w:w="960" w:type="dxa"/>
          </w:tcPr>
          <w:p w:rsidR="000A7272" w:rsidRDefault="000A7272">
            <w:pPr>
              <w:widowControl/>
              <w:spacing w:line="360" w:lineRule="atLeast"/>
              <w:ind w:firstLineChars="196" w:firstLine="470"/>
              <w:jc w:val="left"/>
              <w:rPr>
                <w:rFonts w:ascii="仿宋" w:eastAsia="仿宋" w:hAnsi="仿宋"/>
                <w:sz w:val="24"/>
              </w:rPr>
            </w:pPr>
          </w:p>
        </w:tc>
        <w:tc>
          <w:tcPr>
            <w:tcW w:w="847" w:type="dxa"/>
          </w:tcPr>
          <w:p w:rsidR="000A7272" w:rsidRDefault="000A7272">
            <w:pPr>
              <w:widowControl/>
              <w:spacing w:line="360" w:lineRule="atLeast"/>
              <w:ind w:firstLineChars="196" w:firstLine="470"/>
              <w:jc w:val="left"/>
              <w:rPr>
                <w:rFonts w:ascii="仿宋" w:eastAsia="仿宋" w:hAnsi="仿宋"/>
                <w:sz w:val="24"/>
              </w:rPr>
            </w:pPr>
          </w:p>
        </w:tc>
        <w:tc>
          <w:tcPr>
            <w:tcW w:w="732" w:type="dxa"/>
          </w:tcPr>
          <w:p w:rsidR="000A7272" w:rsidRDefault="000A7272">
            <w:pPr>
              <w:widowControl/>
              <w:spacing w:line="360" w:lineRule="atLeast"/>
              <w:ind w:firstLineChars="196" w:firstLine="470"/>
              <w:jc w:val="left"/>
              <w:rPr>
                <w:rFonts w:ascii="仿宋" w:eastAsia="仿宋" w:hAnsi="仿宋"/>
                <w:sz w:val="24"/>
              </w:rPr>
            </w:pPr>
          </w:p>
        </w:tc>
      </w:tr>
      <w:tr w:rsidR="000A7272">
        <w:trPr>
          <w:cantSplit/>
          <w:trHeight w:val="531"/>
          <w:jc w:val="center"/>
        </w:trPr>
        <w:tc>
          <w:tcPr>
            <w:tcW w:w="954" w:type="dxa"/>
            <w:vMerge w:val="restart"/>
          </w:tcPr>
          <w:p w:rsidR="000A7272" w:rsidRDefault="00F022A1">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0A7272" w:rsidRDefault="000A7272">
            <w:pPr>
              <w:widowControl/>
              <w:spacing w:line="360" w:lineRule="atLeast"/>
              <w:ind w:firstLineChars="196" w:firstLine="470"/>
              <w:jc w:val="left"/>
              <w:rPr>
                <w:rFonts w:ascii="仿宋" w:eastAsia="仿宋" w:hAnsi="仿宋"/>
                <w:sz w:val="24"/>
              </w:rPr>
            </w:pPr>
          </w:p>
        </w:tc>
        <w:tc>
          <w:tcPr>
            <w:tcW w:w="807" w:type="dxa"/>
          </w:tcPr>
          <w:p w:rsidR="000A7272" w:rsidRDefault="000A7272">
            <w:pPr>
              <w:widowControl/>
              <w:spacing w:line="360" w:lineRule="atLeast"/>
              <w:ind w:firstLineChars="196" w:firstLine="470"/>
              <w:jc w:val="left"/>
              <w:rPr>
                <w:rFonts w:ascii="仿宋" w:eastAsia="仿宋" w:hAnsi="仿宋"/>
                <w:sz w:val="24"/>
              </w:rPr>
            </w:pPr>
          </w:p>
        </w:tc>
        <w:tc>
          <w:tcPr>
            <w:tcW w:w="807" w:type="dxa"/>
          </w:tcPr>
          <w:p w:rsidR="000A7272" w:rsidRDefault="000A7272">
            <w:pPr>
              <w:widowControl/>
              <w:spacing w:line="360" w:lineRule="atLeast"/>
              <w:ind w:firstLineChars="196" w:firstLine="470"/>
              <w:jc w:val="left"/>
              <w:rPr>
                <w:rFonts w:ascii="仿宋" w:eastAsia="仿宋" w:hAnsi="仿宋"/>
                <w:sz w:val="24"/>
              </w:rPr>
            </w:pPr>
          </w:p>
        </w:tc>
        <w:tc>
          <w:tcPr>
            <w:tcW w:w="807" w:type="dxa"/>
          </w:tcPr>
          <w:p w:rsidR="000A7272" w:rsidRDefault="000A7272">
            <w:pPr>
              <w:widowControl/>
              <w:spacing w:line="360" w:lineRule="atLeast"/>
              <w:ind w:firstLineChars="196" w:firstLine="470"/>
              <w:jc w:val="left"/>
              <w:rPr>
                <w:rFonts w:ascii="仿宋" w:eastAsia="仿宋" w:hAnsi="仿宋"/>
                <w:sz w:val="24"/>
              </w:rPr>
            </w:pPr>
          </w:p>
        </w:tc>
        <w:tc>
          <w:tcPr>
            <w:tcW w:w="851" w:type="dxa"/>
          </w:tcPr>
          <w:p w:rsidR="000A7272" w:rsidRDefault="000A7272">
            <w:pPr>
              <w:widowControl/>
              <w:spacing w:line="360" w:lineRule="atLeast"/>
              <w:ind w:firstLineChars="196" w:firstLine="470"/>
              <w:jc w:val="left"/>
              <w:rPr>
                <w:rFonts w:ascii="仿宋" w:eastAsia="仿宋" w:hAnsi="仿宋"/>
                <w:sz w:val="24"/>
              </w:rPr>
            </w:pPr>
          </w:p>
        </w:tc>
        <w:tc>
          <w:tcPr>
            <w:tcW w:w="960" w:type="dxa"/>
          </w:tcPr>
          <w:p w:rsidR="000A7272" w:rsidRDefault="000A7272">
            <w:pPr>
              <w:widowControl/>
              <w:spacing w:line="360" w:lineRule="atLeast"/>
              <w:ind w:firstLineChars="196" w:firstLine="470"/>
              <w:jc w:val="left"/>
              <w:rPr>
                <w:rFonts w:ascii="仿宋" w:eastAsia="仿宋" w:hAnsi="仿宋"/>
                <w:sz w:val="24"/>
              </w:rPr>
            </w:pPr>
          </w:p>
        </w:tc>
        <w:tc>
          <w:tcPr>
            <w:tcW w:w="847" w:type="dxa"/>
          </w:tcPr>
          <w:p w:rsidR="000A7272" w:rsidRDefault="000A7272">
            <w:pPr>
              <w:widowControl/>
              <w:spacing w:line="360" w:lineRule="atLeast"/>
              <w:ind w:firstLineChars="196" w:firstLine="470"/>
              <w:jc w:val="left"/>
              <w:rPr>
                <w:rFonts w:ascii="仿宋" w:eastAsia="仿宋" w:hAnsi="仿宋"/>
                <w:sz w:val="24"/>
              </w:rPr>
            </w:pPr>
          </w:p>
        </w:tc>
        <w:tc>
          <w:tcPr>
            <w:tcW w:w="732" w:type="dxa"/>
          </w:tcPr>
          <w:p w:rsidR="000A7272" w:rsidRDefault="000A7272">
            <w:pPr>
              <w:widowControl/>
              <w:spacing w:line="360" w:lineRule="atLeast"/>
              <w:ind w:firstLineChars="196" w:firstLine="470"/>
              <w:jc w:val="left"/>
              <w:rPr>
                <w:rFonts w:ascii="仿宋" w:eastAsia="仿宋" w:hAnsi="仿宋"/>
                <w:sz w:val="24"/>
              </w:rPr>
            </w:pPr>
          </w:p>
        </w:tc>
      </w:tr>
      <w:tr w:rsidR="000A7272">
        <w:trPr>
          <w:cantSplit/>
          <w:trHeight w:val="530"/>
          <w:jc w:val="center"/>
        </w:trPr>
        <w:tc>
          <w:tcPr>
            <w:tcW w:w="954" w:type="dxa"/>
            <w:vMerge/>
            <w:tcBorders>
              <w:bottom w:val="single" w:sz="4" w:space="0" w:color="auto"/>
            </w:tcBorders>
          </w:tcPr>
          <w:p w:rsidR="000A7272" w:rsidRDefault="000A7272">
            <w:pPr>
              <w:rPr>
                <w:rFonts w:ascii="仿宋" w:eastAsia="仿宋" w:hAnsi="仿宋"/>
              </w:rPr>
            </w:pPr>
          </w:p>
        </w:tc>
        <w:tc>
          <w:tcPr>
            <w:tcW w:w="807" w:type="dxa"/>
            <w:tcBorders>
              <w:bottom w:val="single" w:sz="4" w:space="0" w:color="auto"/>
            </w:tcBorders>
          </w:tcPr>
          <w:p w:rsidR="000A7272" w:rsidRDefault="000A7272">
            <w:pPr>
              <w:widowControl/>
              <w:spacing w:line="360" w:lineRule="atLeast"/>
              <w:ind w:firstLineChars="196" w:firstLine="470"/>
              <w:jc w:val="left"/>
              <w:rPr>
                <w:rFonts w:ascii="仿宋" w:eastAsia="仿宋" w:hAnsi="仿宋"/>
                <w:sz w:val="24"/>
              </w:rPr>
            </w:pPr>
          </w:p>
        </w:tc>
        <w:tc>
          <w:tcPr>
            <w:tcW w:w="807" w:type="dxa"/>
          </w:tcPr>
          <w:p w:rsidR="000A7272" w:rsidRDefault="000A7272">
            <w:pPr>
              <w:widowControl/>
              <w:spacing w:line="360" w:lineRule="atLeast"/>
              <w:ind w:firstLineChars="196" w:firstLine="470"/>
              <w:jc w:val="left"/>
              <w:rPr>
                <w:rFonts w:ascii="仿宋" w:eastAsia="仿宋" w:hAnsi="仿宋"/>
                <w:sz w:val="24"/>
              </w:rPr>
            </w:pPr>
          </w:p>
        </w:tc>
        <w:tc>
          <w:tcPr>
            <w:tcW w:w="807" w:type="dxa"/>
          </w:tcPr>
          <w:p w:rsidR="000A7272" w:rsidRDefault="000A7272">
            <w:pPr>
              <w:widowControl/>
              <w:spacing w:line="360" w:lineRule="atLeast"/>
              <w:ind w:firstLineChars="196" w:firstLine="470"/>
              <w:jc w:val="left"/>
              <w:rPr>
                <w:rFonts w:ascii="仿宋" w:eastAsia="仿宋" w:hAnsi="仿宋"/>
                <w:sz w:val="24"/>
              </w:rPr>
            </w:pPr>
          </w:p>
        </w:tc>
        <w:tc>
          <w:tcPr>
            <w:tcW w:w="807" w:type="dxa"/>
          </w:tcPr>
          <w:p w:rsidR="000A7272" w:rsidRDefault="000A7272">
            <w:pPr>
              <w:widowControl/>
              <w:spacing w:line="360" w:lineRule="atLeast"/>
              <w:ind w:firstLineChars="196" w:firstLine="470"/>
              <w:jc w:val="left"/>
              <w:rPr>
                <w:rFonts w:ascii="仿宋" w:eastAsia="仿宋" w:hAnsi="仿宋"/>
                <w:sz w:val="24"/>
              </w:rPr>
            </w:pPr>
          </w:p>
        </w:tc>
        <w:tc>
          <w:tcPr>
            <w:tcW w:w="851" w:type="dxa"/>
          </w:tcPr>
          <w:p w:rsidR="000A7272" w:rsidRDefault="000A7272">
            <w:pPr>
              <w:widowControl/>
              <w:spacing w:line="360" w:lineRule="atLeast"/>
              <w:ind w:firstLineChars="196" w:firstLine="470"/>
              <w:jc w:val="left"/>
              <w:rPr>
                <w:rFonts w:ascii="仿宋" w:eastAsia="仿宋" w:hAnsi="仿宋"/>
                <w:sz w:val="24"/>
              </w:rPr>
            </w:pPr>
          </w:p>
        </w:tc>
        <w:tc>
          <w:tcPr>
            <w:tcW w:w="960" w:type="dxa"/>
          </w:tcPr>
          <w:p w:rsidR="000A7272" w:rsidRDefault="000A7272">
            <w:pPr>
              <w:widowControl/>
              <w:spacing w:line="360" w:lineRule="atLeast"/>
              <w:ind w:firstLineChars="196" w:firstLine="470"/>
              <w:jc w:val="left"/>
              <w:rPr>
                <w:rFonts w:ascii="仿宋" w:eastAsia="仿宋" w:hAnsi="仿宋"/>
                <w:sz w:val="24"/>
              </w:rPr>
            </w:pPr>
          </w:p>
        </w:tc>
        <w:tc>
          <w:tcPr>
            <w:tcW w:w="847" w:type="dxa"/>
          </w:tcPr>
          <w:p w:rsidR="000A7272" w:rsidRDefault="000A7272">
            <w:pPr>
              <w:widowControl/>
              <w:spacing w:line="360" w:lineRule="atLeast"/>
              <w:ind w:firstLineChars="196" w:firstLine="470"/>
              <w:jc w:val="left"/>
              <w:rPr>
                <w:rFonts w:ascii="仿宋" w:eastAsia="仿宋" w:hAnsi="仿宋"/>
                <w:sz w:val="24"/>
              </w:rPr>
            </w:pPr>
          </w:p>
        </w:tc>
        <w:tc>
          <w:tcPr>
            <w:tcW w:w="732" w:type="dxa"/>
          </w:tcPr>
          <w:p w:rsidR="000A7272" w:rsidRDefault="000A7272">
            <w:pPr>
              <w:widowControl/>
              <w:spacing w:line="360" w:lineRule="atLeast"/>
              <w:ind w:firstLineChars="196" w:firstLine="470"/>
              <w:jc w:val="left"/>
              <w:rPr>
                <w:rFonts w:ascii="仿宋" w:eastAsia="仿宋" w:hAnsi="仿宋"/>
                <w:sz w:val="24"/>
              </w:rPr>
            </w:pPr>
          </w:p>
        </w:tc>
      </w:tr>
    </w:tbl>
    <w:p w:rsidR="000A7272" w:rsidRDefault="000A7272">
      <w:pPr>
        <w:widowControl/>
        <w:spacing w:line="360" w:lineRule="atLeast"/>
        <w:ind w:firstLineChars="196" w:firstLine="470"/>
        <w:jc w:val="left"/>
        <w:rPr>
          <w:rFonts w:ascii="仿宋" w:eastAsia="仿宋" w:hAnsi="仿宋"/>
          <w:sz w:val="24"/>
        </w:rPr>
      </w:pP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0A7272" w:rsidRDefault="00F022A1">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备注：此表填写的管理人员将作为判定87号令第37条依据。</w:t>
      </w:r>
    </w:p>
    <w:p w:rsidR="000A7272" w:rsidRDefault="000A7272">
      <w:pPr>
        <w:widowControl/>
        <w:spacing w:line="360" w:lineRule="atLeast"/>
        <w:ind w:firstLineChars="196" w:firstLine="472"/>
        <w:jc w:val="left"/>
        <w:rPr>
          <w:rFonts w:ascii="仿宋" w:eastAsia="仿宋" w:hAnsi="仿宋"/>
          <w:b/>
          <w:sz w:val="24"/>
        </w:rPr>
      </w:pPr>
    </w:p>
    <w:p w:rsidR="000A7272" w:rsidRDefault="000A7272">
      <w:pPr>
        <w:widowControl/>
        <w:spacing w:line="360" w:lineRule="atLeast"/>
        <w:ind w:firstLineChars="196" w:firstLine="472"/>
        <w:jc w:val="left"/>
        <w:rPr>
          <w:rFonts w:ascii="仿宋" w:eastAsia="仿宋" w:hAnsi="仿宋"/>
          <w:b/>
          <w:sz w:val="24"/>
        </w:rPr>
      </w:pPr>
    </w:p>
    <w:p w:rsidR="000A7272" w:rsidRDefault="000A7272">
      <w:pPr>
        <w:widowControl/>
        <w:spacing w:line="360" w:lineRule="atLeast"/>
        <w:ind w:firstLineChars="196" w:firstLine="472"/>
        <w:jc w:val="left"/>
        <w:rPr>
          <w:rFonts w:ascii="仿宋" w:eastAsia="仿宋" w:hAnsi="仿宋"/>
          <w:b/>
          <w:sz w:val="24"/>
        </w:rPr>
      </w:pPr>
    </w:p>
    <w:p w:rsidR="000A7272" w:rsidRDefault="00F022A1">
      <w:pPr>
        <w:spacing w:after="0" w:line="360" w:lineRule="auto"/>
        <w:rPr>
          <w:rFonts w:ascii="仿宋" w:eastAsia="仿宋" w:hAnsi="仿宋"/>
          <w:b/>
          <w:sz w:val="24"/>
        </w:rPr>
      </w:pPr>
      <w:r>
        <w:rPr>
          <w:rFonts w:ascii="仿宋" w:eastAsia="仿宋" w:hAnsi="仿宋" w:hint="eastAsia"/>
          <w:b/>
          <w:sz w:val="24"/>
        </w:rPr>
        <w:br w:type="page"/>
      </w:r>
      <w:bookmarkStart w:id="151" w:name="_Toc217446083"/>
    </w:p>
    <w:p w:rsidR="000A7272" w:rsidRDefault="000A7272">
      <w:pPr>
        <w:pStyle w:val="1"/>
        <w:jc w:val="center"/>
        <w:rPr>
          <w:rFonts w:ascii="仿宋" w:eastAsia="仿宋" w:hAnsi="仿宋"/>
          <w:sz w:val="36"/>
          <w:szCs w:val="36"/>
        </w:rPr>
        <w:sectPr w:rsidR="000A7272">
          <w:footerReference w:type="default" r:id="rId20"/>
          <w:pgSz w:w="11907" w:h="16840"/>
          <w:pgMar w:top="1440" w:right="1474" w:bottom="1440" w:left="1474" w:header="851" w:footer="992" w:gutter="0"/>
          <w:cols w:space="720"/>
          <w:docGrid w:linePitch="312"/>
        </w:sectPr>
      </w:pPr>
      <w:bookmarkStart w:id="152" w:name="_Toc1368"/>
      <w:bookmarkStart w:id="153" w:name="_Toc24369"/>
    </w:p>
    <w:p w:rsidR="000A7272" w:rsidRDefault="00F022A1">
      <w:pPr>
        <w:pStyle w:val="1"/>
        <w:jc w:val="center"/>
        <w:rPr>
          <w:rFonts w:ascii="仿宋" w:eastAsia="仿宋" w:hAnsi="仿宋"/>
          <w:sz w:val="36"/>
          <w:szCs w:val="36"/>
        </w:rPr>
      </w:pPr>
      <w:bookmarkStart w:id="154" w:name="_Toc28495"/>
      <w:bookmarkStart w:id="155" w:name="_Toc28654"/>
      <w:bookmarkStart w:id="156" w:name="PO_默认文件内容_26"/>
      <w:bookmarkEnd w:id="131"/>
      <w:bookmarkEnd w:id="151"/>
      <w:bookmarkEnd w:id="152"/>
      <w:bookmarkEnd w:id="153"/>
      <w:r>
        <w:rPr>
          <w:rFonts w:ascii="仿宋" w:eastAsia="仿宋" w:hAnsi="仿宋" w:hint="eastAsia"/>
          <w:sz w:val="36"/>
          <w:szCs w:val="36"/>
        </w:rPr>
        <w:lastRenderedPageBreak/>
        <w:t>第四章  投标人和投标产品的资格、资质性及其他类似效力要求</w:t>
      </w:r>
      <w:bookmarkEnd w:id="154"/>
      <w:bookmarkEnd w:id="155"/>
    </w:p>
    <w:p w:rsidR="000A7272" w:rsidRDefault="00F022A1">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0A7272" w:rsidRDefault="00F022A1">
      <w:pPr>
        <w:pStyle w:val="af7"/>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资格要求：详见第五章资格性审查要求。</w:t>
      </w:r>
    </w:p>
    <w:p w:rsidR="000A7272" w:rsidRDefault="00F022A1">
      <w:pPr>
        <w:pStyle w:val="af7"/>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（二）资质性要求：详见第五章资格性审查要求。</w:t>
      </w:r>
    </w:p>
    <w:p w:rsidR="000A7272" w:rsidRDefault="00F022A1">
      <w:pPr>
        <w:pStyle w:val="af7"/>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（三）其他类似效力要求：详见第五章资格性审查要求。</w:t>
      </w:r>
    </w:p>
    <w:p w:rsidR="000A7272" w:rsidRDefault="00F022A1">
      <w:pPr>
        <w:pStyle w:val="af7"/>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rsidR="000A7272" w:rsidRDefault="00F022A1">
      <w:pPr>
        <w:rPr>
          <w:rFonts w:ascii="仿宋" w:eastAsia="仿宋" w:hAnsi="仿宋"/>
          <w:b/>
          <w:bCs/>
          <w:sz w:val="24"/>
        </w:rPr>
      </w:pPr>
      <w:r>
        <w:rPr>
          <w:rFonts w:ascii="仿宋" w:eastAsia="仿宋" w:hAnsi="仿宋" w:hint="eastAsia"/>
          <w:b/>
          <w:bCs/>
          <w:sz w:val="24"/>
        </w:rPr>
        <w:t>（一）资格要求：详见第五章资格性审查要求。</w:t>
      </w:r>
    </w:p>
    <w:p w:rsidR="000A7272" w:rsidRDefault="00F022A1">
      <w:pPr>
        <w:rPr>
          <w:rFonts w:ascii="仿宋" w:eastAsia="仿宋" w:hAnsi="仿宋"/>
          <w:b/>
          <w:bCs/>
          <w:sz w:val="24"/>
        </w:rPr>
      </w:pPr>
      <w:r>
        <w:rPr>
          <w:rFonts w:ascii="仿宋" w:eastAsia="仿宋" w:hAnsi="仿宋" w:hint="eastAsia"/>
          <w:b/>
          <w:bCs/>
          <w:sz w:val="24"/>
        </w:rPr>
        <w:t>（二）资质性要求：详见第五章资格性审查要求。</w:t>
      </w:r>
    </w:p>
    <w:p w:rsidR="000A7272" w:rsidRDefault="00F022A1">
      <w:pPr>
        <w:rPr>
          <w:rFonts w:ascii="仿宋" w:eastAsia="仿宋" w:hAnsi="仿宋"/>
          <w:b/>
          <w:bCs/>
          <w:sz w:val="24"/>
        </w:rPr>
      </w:pPr>
      <w:r>
        <w:rPr>
          <w:rFonts w:ascii="仿宋" w:eastAsia="仿宋" w:hAnsi="仿宋" w:hint="eastAsia"/>
          <w:b/>
          <w:bCs/>
          <w:sz w:val="24"/>
        </w:rPr>
        <w:t>（三）其他类似效力要求：详见第五章资格性审查要求。</w:t>
      </w:r>
    </w:p>
    <w:p w:rsidR="000A7272" w:rsidRDefault="000A7272">
      <w:pPr>
        <w:pStyle w:val="af7"/>
        <w:spacing w:line="420" w:lineRule="exact"/>
        <w:ind w:firstLineChars="0" w:firstLine="0"/>
        <w:rPr>
          <w:rFonts w:ascii="仿宋" w:eastAsia="仿宋" w:hAnsi="仿宋"/>
          <w:b/>
          <w:sz w:val="24"/>
        </w:rPr>
      </w:pPr>
    </w:p>
    <w:p w:rsidR="000A7272" w:rsidRDefault="00F022A1">
      <w:pPr>
        <w:pStyle w:val="1"/>
        <w:spacing w:line="360" w:lineRule="auto"/>
        <w:jc w:val="center"/>
        <w:rPr>
          <w:rFonts w:ascii="仿宋" w:eastAsia="仿宋" w:hAnsi="仿宋"/>
          <w:sz w:val="36"/>
          <w:szCs w:val="36"/>
        </w:rPr>
      </w:pPr>
      <w:bookmarkStart w:id="157" w:name="_Toc3806"/>
      <w:bookmarkStart w:id="158" w:name="_Toc1588"/>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7"/>
      <w:bookmarkEnd w:id="158"/>
      <w:r>
        <w:rPr>
          <w:rFonts w:ascii="仿宋" w:eastAsia="仿宋" w:hAnsi="仿宋" w:hint="eastAsia"/>
          <w:sz w:val="36"/>
          <w:szCs w:val="36"/>
        </w:rPr>
        <w:t>资格性审查要求</w:t>
      </w:r>
    </w:p>
    <w:p w:rsidR="000A7272" w:rsidRDefault="00F022A1">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f1"/>
        <w:tblW w:w="9575" w:type="dxa"/>
        <w:tblInd w:w="-1037" w:type="dxa"/>
        <w:tblLayout w:type="fixed"/>
        <w:tblLook w:val="04A0" w:firstRow="1" w:lastRow="0" w:firstColumn="1" w:lastColumn="0" w:noHBand="0" w:noVBand="1"/>
      </w:tblPr>
      <w:tblGrid>
        <w:gridCol w:w="888"/>
        <w:gridCol w:w="2637"/>
        <w:gridCol w:w="3813"/>
        <w:gridCol w:w="2237"/>
      </w:tblGrid>
      <w:tr w:rsidR="000A7272">
        <w:trPr>
          <w:trHeight w:val="90"/>
        </w:trPr>
        <w:tc>
          <w:tcPr>
            <w:tcW w:w="9575" w:type="dxa"/>
            <w:gridSpan w:val="4"/>
            <w:vAlign w:val="center"/>
          </w:tcPr>
          <w:p w:rsidR="000A7272" w:rsidRDefault="00F022A1">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0A7272">
        <w:trPr>
          <w:trHeight w:val="90"/>
        </w:trPr>
        <w:tc>
          <w:tcPr>
            <w:tcW w:w="888" w:type="dxa"/>
            <w:vAlign w:val="center"/>
          </w:tcPr>
          <w:p w:rsidR="000A7272" w:rsidRDefault="00F022A1">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rsidR="000A7272" w:rsidRDefault="00F022A1">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tcPr>
          <w:p w:rsidR="000A7272" w:rsidRDefault="00F022A1">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tcPr>
          <w:p w:rsidR="000A7272" w:rsidRDefault="00F022A1">
            <w:pPr>
              <w:spacing w:line="360" w:lineRule="auto"/>
              <w:jc w:val="center"/>
              <w:rPr>
                <w:rFonts w:ascii="仿宋" w:eastAsia="仿宋" w:hAnsi="仿宋" w:cs="仿宋"/>
                <w:bCs/>
                <w:sz w:val="24"/>
              </w:rPr>
            </w:pPr>
            <w:r>
              <w:rPr>
                <w:rFonts w:ascii="仿宋" w:eastAsia="仿宋" w:hAnsi="仿宋" w:hint="eastAsia"/>
                <w:sz w:val="24"/>
              </w:rPr>
              <w:t>要求说明</w:t>
            </w:r>
          </w:p>
        </w:tc>
      </w:tr>
      <w:tr w:rsidR="000A7272">
        <w:trPr>
          <w:trHeight w:val="4196"/>
        </w:trPr>
        <w:tc>
          <w:tcPr>
            <w:tcW w:w="888" w:type="dxa"/>
            <w:vMerge w:val="restart"/>
          </w:tcPr>
          <w:p w:rsidR="000A7272" w:rsidRDefault="00F022A1">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rsidR="000A7272" w:rsidRDefault="00F022A1">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tcPr>
          <w:p w:rsidR="000A7272" w:rsidRDefault="00F022A1">
            <w:pPr>
              <w:pStyle w:val="af7"/>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0A7272" w:rsidRDefault="00F022A1">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0A7272">
        <w:tc>
          <w:tcPr>
            <w:tcW w:w="888" w:type="dxa"/>
            <w:vMerge/>
          </w:tcPr>
          <w:p w:rsidR="000A7272" w:rsidRDefault="000A7272">
            <w:pPr>
              <w:jc w:val="center"/>
              <w:rPr>
                <w:rFonts w:ascii="仿宋" w:eastAsia="仿宋" w:hAnsi="仿宋" w:cs="仿宋"/>
                <w:bCs/>
                <w:sz w:val="24"/>
              </w:rPr>
            </w:pPr>
          </w:p>
        </w:tc>
        <w:tc>
          <w:tcPr>
            <w:tcW w:w="2637" w:type="dxa"/>
            <w:vMerge/>
          </w:tcPr>
          <w:p w:rsidR="000A7272" w:rsidRDefault="000A7272">
            <w:pPr>
              <w:rPr>
                <w:rFonts w:ascii="仿宋" w:eastAsia="仿宋" w:hAnsi="仿宋" w:cs="仿宋"/>
                <w:bCs/>
                <w:sz w:val="24"/>
              </w:rPr>
            </w:pPr>
          </w:p>
        </w:tc>
        <w:tc>
          <w:tcPr>
            <w:tcW w:w="3813" w:type="dxa"/>
          </w:tcPr>
          <w:p w:rsidR="000A7272" w:rsidRDefault="00F022A1">
            <w:pPr>
              <w:rPr>
                <w:rFonts w:ascii="仿宋" w:eastAsia="仿宋" w:hAnsi="仿宋"/>
                <w:sz w:val="24"/>
              </w:rPr>
            </w:pPr>
            <w:r>
              <w:rPr>
                <w:rFonts w:ascii="仿宋" w:eastAsia="仿宋" w:hAnsi="仿宋" w:hint="eastAsia"/>
                <w:sz w:val="24"/>
              </w:rPr>
              <w:t>1.2、具备良好商业信誉的证明材料（可提供承诺函，格式详见第三章）</w:t>
            </w:r>
          </w:p>
          <w:p w:rsidR="000A7272" w:rsidRDefault="00F022A1">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w:t>
            </w:r>
            <w:r>
              <w:rPr>
                <w:rFonts w:ascii="仿宋" w:eastAsia="仿宋" w:hAnsi="仿宋" w:hint="eastAsia"/>
                <w:sz w:val="24"/>
              </w:rPr>
              <w:lastRenderedPageBreak/>
              <w:t>营活动履约过程中未依法履约被有关行政部门处罚（处理）的，本项目不认定其具有良好的商业信誉。</w:t>
            </w:r>
          </w:p>
        </w:tc>
        <w:tc>
          <w:tcPr>
            <w:tcW w:w="2237" w:type="dxa"/>
          </w:tcPr>
          <w:p w:rsidR="000A7272" w:rsidRDefault="00F022A1">
            <w:pPr>
              <w:rPr>
                <w:rFonts w:ascii="仿宋" w:eastAsia="仿宋" w:hAnsi="仿宋" w:cs="仿宋"/>
                <w:bCs/>
                <w:sz w:val="24"/>
              </w:rPr>
            </w:pPr>
            <w:r>
              <w:rPr>
                <w:rFonts w:ascii="仿宋" w:eastAsia="仿宋" w:hAnsi="仿宋" w:cs="仿宋" w:hint="eastAsia"/>
                <w:bCs/>
                <w:sz w:val="24"/>
              </w:rPr>
              <w:lastRenderedPageBreak/>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0A7272">
        <w:tc>
          <w:tcPr>
            <w:tcW w:w="888" w:type="dxa"/>
            <w:vMerge/>
          </w:tcPr>
          <w:p w:rsidR="000A7272" w:rsidRDefault="000A7272">
            <w:pPr>
              <w:jc w:val="center"/>
              <w:rPr>
                <w:rFonts w:ascii="仿宋" w:eastAsia="仿宋" w:hAnsi="仿宋" w:cs="仿宋"/>
                <w:bCs/>
                <w:sz w:val="24"/>
              </w:rPr>
            </w:pPr>
          </w:p>
        </w:tc>
        <w:tc>
          <w:tcPr>
            <w:tcW w:w="2637" w:type="dxa"/>
            <w:vMerge/>
          </w:tcPr>
          <w:p w:rsidR="000A7272" w:rsidRDefault="000A7272">
            <w:pPr>
              <w:rPr>
                <w:rFonts w:ascii="仿宋" w:eastAsia="仿宋" w:hAnsi="仿宋" w:cs="仿宋"/>
                <w:bCs/>
                <w:sz w:val="24"/>
              </w:rPr>
            </w:pPr>
          </w:p>
        </w:tc>
        <w:tc>
          <w:tcPr>
            <w:tcW w:w="3813" w:type="dxa"/>
          </w:tcPr>
          <w:p w:rsidR="000A7272" w:rsidRDefault="00F022A1">
            <w:pPr>
              <w:pStyle w:val="af7"/>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eastAsia="仿宋" w:hAnsi="仿宋"/>
                <w:sz w:val="24"/>
              </w:rPr>
              <w:t>部门印章</w:t>
            </w:r>
            <w:r>
              <w:rPr>
                <w:rFonts w:ascii="仿宋" w:eastAsia="仿宋" w:hAnsi="仿宋" w:hint="eastAsia"/>
                <w:sz w:val="24"/>
              </w:rPr>
              <w:t>的公司章程复印件。｝</w:t>
            </w:r>
          </w:p>
          <w:p w:rsidR="000A7272" w:rsidRDefault="000A7272">
            <w:pPr>
              <w:rPr>
                <w:rFonts w:ascii="仿宋" w:eastAsia="仿宋" w:hAnsi="仿宋" w:cs="仿宋"/>
                <w:bCs/>
                <w:sz w:val="24"/>
              </w:rPr>
            </w:pPr>
          </w:p>
        </w:tc>
        <w:tc>
          <w:tcPr>
            <w:tcW w:w="2237" w:type="dxa"/>
          </w:tcPr>
          <w:p w:rsidR="000A7272" w:rsidRDefault="00F022A1">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0A7272">
        <w:tc>
          <w:tcPr>
            <w:tcW w:w="888" w:type="dxa"/>
            <w:vMerge/>
          </w:tcPr>
          <w:p w:rsidR="000A7272" w:rsidRDefault="000A7272">
            <w:pPr>
              <w:jc w:val="center"/>
              <w:rPr>
                <w:rFonts w:ascii="仿宋" w:eastAsia="仿宋" w:hAnsi="仿宋" w:cs="仿宋"/>
                <w:bCs/>
                <w:sz w:val="24"/>
              </w:rPr>
            </w:pPr>
          </w:p>
        </w:tc>
        <w:tc>
          <w:tcPr>
            <w:tcW w:w="2637" w:type="dxa"/>
            <w:vMerge/>
          </w:tcPr>
          <w:p w:rsidR="000A7272" w:rsidRDefault="000A7272">
            <w:pPr>
              <w:rPr>
                <w:rFonts w:ascii="仿宋" w:eastAsia="仿宋" w:hAnsi="仿宋" w:cs="仿宋"/>
                <w:bCs/>
                <w:sz w:val="24"/>
              </w:rPr>
            </w:pPr>
          </w:p>
        </w:tc>
        <w:tc>
          <w:tcPr>
            <w:tcW w:w="3813" w:type="dxa"/>
          </w:tcPr>
          <w:p w:rsidR="000A7272" w:rsidRDefault="00F022A1">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tcPr>
          <w:p w:rsidR="000A7272" w:rsidRDefault="00F022A1">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0A7272">
        <w:tc>
          <w:tcPr>
            <w:tcW w:w="888" w:type="dxa"/>
            <w:vMerge/>
          </w:tcPr>
          <w:p w:rsidR="000A7272" w:rsidRDefault="000A7272">
            <w:pPr>
              <w:jc w:val="center"/>
              <w:rPr>
                <w:rFonts w:ascii="仿宋" w:eastAsia="仿宋" w:hAnsi="仿宋" w:cs="仿宋"/>
                <w:bCs/>
                <w:sz w:val="24"/>
              </w:rPr>
            </w:pPr>
          </w:p>
        </w:tc>
        <w:tc>
          <w:tcPr>
            <w:tcW w:w="2637" w:type="dxa"/>
            <w:vMerge/>
          </w:tcPr>
          <w:p w:rsidR="000A7272" w:rsidRDefault="000A7272">
            <w:pPr>
              <w:rPr>
                <w:rFonts w:ascii="仿宋" w:eastAsia="仿宋" w:hAnsi="仿宋" w:cs="仿宋"/>
                <w:bCs/>
                <w:sz w:val="24"/>
              </w:rPr>
            </w:pPr>
          </w:p>
        </w:tc>
        <w:tc>
          <w:tcPr>
            <w:tcW w:w="3813" w:type="dxa"/>
          </w:tcPr>
          <w:p w:rsidR="000A7272" w:rsidRDefault="00F022A1">
            <w:pPr>
              <w:pStyle w:val="af7"/>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p w:rsidR="000A7272" w:rsidRDefault="000A7272">
            <w:pPr>
              <w:rPr>
                <w:rFonts w:ascii="仿宋" w:eastAsia="仿宋" w:hAnsi="仿宋" w:cs="仿宋"/>
                <w:bCs/>
                <w:sz w:val="24"/>
              </w:rPr>
            </w:pPr>
          </w:p>
        </w:tc>
        <w:tc>
          <w:tcPr>
            <w:tcW w:w="2237" w:type="dxa"/>
          </w:tcPr>
          <w:p w:rsidR="000A7272" w:rsidRDefault="00F022A1">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0A7272">
        <w:trPr>
          <w:trHeight w:val="3070"/>
        </w:trPr>
        <w:tc>
          <w:tcPr>
            <w:tcW w:w="888" w:type="dxa"/>
            <w:vMerge/>
          </w:tcPr>
          <w:p w:rsidR="000A7272" w:rsidRDefault="000A7272">
            <w:pPr>
              <w:jc w:val="center"/>
              <w:rPr>
                <w:rFonts w:ascii="仿宋" w:eastAsia="仿宋" w:hAnsi="仿宋" w:cs="仿宋"/>
                <w:bCs/>
                <w:sz w:val="24"/>
              </w:rPr>
            </w:pPr>
          </w:p>
        </w:tc>
        <w:tc>
          <w:tcPr>
            <w:tcW w:w="2637" w:type="dxa"/>
            <w:vMerge/>
          </w:tcPr>
          <w:p w:rsidR="000A7272" w:rsidRDefault="000A7272">
            <w:pPr>
              <w:rPr>
                <w:rFonts w:ascii="仿宋" w:eastAsia="仿宋" w:hAnsi="仿宋" w:cs="仿宋"/>
                <w:bCs/>
                <w:sz w:val="24"/>
              </w:rPr>
            </w:pPr>
          </w:p>
        </w:tc>
        <w:tc>
          <w:tcPr>
            <w:tcW w:w="3813" w:type="dxa"/>
          </w:tcPr>
          <w:p w:rsidR="000A7272" w:rsidRDefault="00F022A1">
            <w:pPr>
              <w:pStyle w:val="af7"/>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rsidR="000A7272" w:rsidRDefault="00F022A1">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rsidR="000A7272" w:rsidRDefault="00F022A1">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0A7272">
        <w:tc>
          <w:tcPr>
            <w:tcW w:w="888" w:type="dxa"/>
            <w:vMerge/>
          </w:tcPr>
          <w:p w:rsidR="000A7272" w:rsidRDefault="000A7272">
            <w:pPr>
              <w:jc w:val="center"/>
              <w:rPr>
                <w:rFonts w:ascii="仿宋" w:eastAsia="仿宋" w:hAnsi="仿宋" w:cs="仿宋"/>
                <w:bCs/>
                <w:sz w:val="24"/>
              </w:rPr>
            </w:pPr>
          </w:p>
        </w:tc>
        <w:tc>
          <w:tcPr>
            <w:tcW w:w="2637" w:type="dxa"/>
            <w:vMerge/>
          </w:tcPr>
          <w:p w:rsidR="000A7272" w:rsidRDefault="000A7272">
            <w:pPr>
              <w:rPr>
                <w:rFonts w:ascii="仿宋" w:eastAsia="仿宋" w:hAnsi="仿宋" w:cs="仿宋"/>
                <w:bCs/>
                <w:sz w:val="24"/>
              </w:rPr>
            </w:pPr>
          </w:p>
        </w:tc>
        <w:tc>
          <w:tcPr>
            <w:tcW w:w="3813" w:type="dxa"/>
          </w:tcPr>
          <w:p w:rsidR="000A7272" w:rsidRDefault="00F022A1">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tcPr>
          <w:p w:rsidR="000A7272" w:rsidRDefault="00F022A1">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0A7272">
        <w:tc>
          <w:tcPr>
            <w:tcW w:w="888" w:type="dxa"/>
          </w:tcPr>
          <w:p w:rsidR="000A7272" w:rsidRDefault="00F022A1">
            <w:pPr>
              <w:jc w:val="center"/>
              <w:rPr>
                <w:rFonts w:ascii="仿宋" w:eastAsia="仿宋" w:hAnsi="仿宋" w:cs="仿宋"/>
                <w:bCs/>
                <w:sz w:val="24"/>
              </w:rPr>
            </w:pPr>
            <w:r>
              <w:rPr>
                <w:rFonts w:ascii="仿宋" w:eastAsia="仿宋" w:hAnsi="仿宋" w:cs="仿宋" w:hint="eastAsia"/>
                <w:bCs/>
                <w:sz w:val="24"/>
              </w:rPr>
              <w:t>2</w:t>
            </w:r>
          </w:p>
        </w:tc>
        <w:tc>
          <w:tcPr>
            <w:tcW w:w="2637" w:type="dxa"/>
          </w:tcPr>
          <w:p w:rsidR="000A7272" w:rsidRDefault="00F022A1">
            <w:pPr>
              <w:tabs>
                <w:tab w:val="left" w:pos="7665"/>
              </w:tabs>
              <w:spacing w:line="400" w:lineRule="exact"/>
              <w:rPr>
                <w:rFonts w:ascii="仿宋" w:eastAsia="仿宋" w:hAnsi="仿宋"/>
                <w:sz w:val="24"/>
              </w:rPr>
            </w:pPr>
            <w:r>
              <w:rPr>
                <w:rFonts w:ascii="仿宋" w:eastAsia="仿宋" w:hAnsi="仿宋" w:cs="宋体" w:hint="eastAsia"/>
                <w:sz w:val="24"/>
              </w:rPr>
              <w:t>2、落实政府采购政策需满足的资格要求：</w:t>
            </w:r>
          </w:p>
          <w:p w:rsidR="000A7272" w:rsidRDefault="00F022A1">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2.1本项目专门面向中小企业采购(监狱企业、残疾人福利性单位均视同小微企业)，非中小企业制造的将视为无效投标。</w:t>
            </w:r>
          </w:p>
          <w:p w:rsidR="000A7272" w:rsidRDefault="000A7272">
            <w:pPr>
              <w:rPr>
                <w:rFonts w:ascii="仿宋" w:eastAsia="仿宋" w:hAnsi="仿宋" w:cs="仿宋"/>
                <w:bCs/>
                <w:sz w:val="24"/>
              </w:rPr>
            </w:pPr>
          </w:p>
        </w:tc>
        <w:tc>
          <w:tcPr>
            <w:tcW w:w="3813" w:type="dxa"/>
          </w:tcPr>
          <w:p w:rsidR="000A7272" w:rsidRDefault="00F022A1">
            <w:pPr>
              <w:pStyle w:val="af7"/>
              <w:spacing w:line="420" w:lineRule="exact"/>
              <w:ind w:firstLineChars="0" w:firstLine="0"/>
              <w:rPr>
                <w:rFonts w:ascii="仿宋" w:eastAsia="仿宋" w:hAnsi="仿宋"/>
                <w:sz w:val="24"/>
              </w:rPr>
            </w:pPr>
            <w:r>
              <w:rPr>
                <w:rFonts w:ascii="仿宋" w:eastAsia="仿宋" w:hAnsi="仿宋" w:cs="宋体" w:hint="eastAsia"/>
                <w:sz w:val="24"/>
              </w:rPr>
              <w:t>2.落实政府采购政策需满足的资格要求：</w:t>
            </w:r>
          </w:p>
          <w:p w:rsidR="000A7272" w:rsidRDefault="00F022A1">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2.1本项目专门面向中小企业采购(监狱企业、残疾人福利性单位均视同小微企业)，非中小企业制造的将视为无效投标。</w:t>
            </w:r>
          </w:p>
          <w:p w:rsidR="000A7272" w:rsidRDefault="000A7272">
            <w:pPr>
              <w:rPr>
                <w:rFonts w:ascii="仿宋" w:eastAsia="仿宋" w:hAnsi="仿宋" w:cs="仿宋"/>
                <w:bCs/>
                <w:sz w:val="24"/>
              </w:rPr>
            </w:pPr>
          </w:p>
        </w:tc>
        <w:tc>
          <w:tcPr>
            <w:tcW w:w="2237" w:type="dxa"/>
          </w:tcPr>
          <w:p w:rsidR="000A7272" w:rsidRDefault="00F022A1">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0A7272">
        <w:tc>
          <w:tcPr>
            <w:tcW w:w="888" w:type="dxa"/>
          </w:tcPr>
          <w:p w:rsidR="000A7272" w:rsidRDefault="00F022A1">
            <w:pPr>
              <w:rPr>
                <w:rFonts w:ascii="仿宋" w:eastAsia="仿宋" w:hAnsi="仿宋" w:cs="仿宋"/>
                <w:bCs/>
                <w:sz w:val="24"/>
              </w:rPr>
            </w:pPr>
            <w:r>
              <w:rPr>
                <w:rFonts w:ascii="仿宋" w:eastAsia="仿宋" w:hAnsi="仿宋" w:cs="仿宋" w:hint="eastAsia"/>
                <w:bCs/>
                <w:sz w:val="24"/>
              </w:rPr>
              <w:t>3</w:t>
            </w:r>
          </w:p>
        </w:tc>
        <w:tc>
          <w:tcPr>
            <w:tcW w:w="2637" w:type="dxa"/>
          </w:tcPr>
          <w:p w:rsidR="000A7272" w:rsidRDefault="00F022A1">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w:t>
            </w:r>
            <w:r>
              <w:rPr>
                <w:rFonts w:ascii="仿宋" w:eastAsia="仿宋" w:hAnsi="仿宋" w:cs="宋体" w:hint="eastAsia"/>
                <w:sz w:val="24"/>
              </w:rPr>
              <w:lastRenderedPageBreak/>
              <w:t>求：</w:t>
            </w:r>
          </w:p>
          <w:p w:rsidR="000A7272" w:rsidRDefault="00F022A1">
            <w:pPr>
              <w:tabs>
                <w:tab w:val="left" w:pos="7665"/>
              </w:tabs>
              <w:spacing w:line="400" w:lineRule="exact"/>
              <w:rPr>
                <w:rFonts w:ascii="仿宋" w:eastAsia="仿宋" w:hAnsi="仿宋" w:cs="宋体"/>
                <w:sz w:val="24"/>
              </w:rPr>
            </w:pPr>
            <w:r>
              <w:rPr>
                <w:rFonts w:ascii="仿宋" w:eastAsia="仿宋" w:hAnsi="仿宋" w:cs="宋体" w:hint="eastAsia"/>
                <w:sz w:val="24"/>
              </w:rPr>
              <w:t xml:space="preserve">    3.1投标人为生产企业的，须具有《药品生产许可证》（生产范围包括毒性中药饮片）；投标人为经营企业的，须具有《药品经营企业许可证》和所投产品生产企业的《药品生产许可证》（生产范围包括毒性中药饮片）。</w:t>
            </w:r>
          </w:p>
          <w:p w:rsidR="000A7272" w:rsidRDefault="000A7272">
            <w:pPr>
              <w:pStyle w:val="af7"/>
              <w:spacing w:line="420" w:lineRule="exact"/>
              <w:ind w:firstLineChars="83" w:firstLine="199"/>
              <w:rPr>
                <w:rFonts w:ascii="仿宋" w:eastAsia="仿宋" w:hAnsi="仿宋" w:cs="仿宋"/>
                <w:bCs/>
                <w:sz w:val="24"/>
              </w:rPr>
            </w:pPr>
          </w:p>
        </w:tc>
        <w:tc>
          <w:tcPr>
            <w:tcW w:w="3813" w:type="dxa"/>
          </w:tcPr>
          <w:p w:rsidR="000A7272" w:rsidRDefault="00F022A1">
            <w:pPr>
              <w:tabs>
                <w:tab w:val="left" w:pos="7665"/>
              </w:tabs>
              <w:spacing w:line="400" w:lineRule="exact"/>
              <w:rPr>
                <w:rFonts w:ascii="仿宋" w:eastAsia="仿宋" w:hAnsi="仿宋" w:cs="宋体"/>
                <w:sz w:val="24"/>
              </w:rPr>
            </w:pPr>
            <w:r>
              <w:rPr>
                <w:rFonts w:ascii="仿宋" w:eastAsia="仿宋" w:hAnsi="仿宋" w:cs="宋体" w:hint="eastAsia"/>
                <w:sz w:val="24"/>
              </w:rPr>
              <w:lastRenderedPageBreak/>
              <w:t>3.1投标人为生产企业的，须具有</w:t>
            </w:r>
            <w:r>
              <w:rPr>
                <w:rFonts w:ascii="仿宋" w:eastAsia="仿宋" w:hAnsi="仿宋" w:cs="宋体" w:hint="eastAsia"/>
                <w:sz w:val="24"/>
              </w:rPr>
              <w:lastRenderedPageBreak/>
              <w:t>《药品生产许可证》（生产范围包括毒性中药饮片）；投标人为经营企业的，须具有《药品经营企业许可证》和所投产品生产企业的《药品生产许可证》（生产范围包括毒性中药饮片）。</w:t>
            </w:r>
          </w:p>
          <w:p w:rsidR="000A7272" w:rsidRDefault="00F022A1">
            <w:pPr>
              <w:rPr>
                <w:rFonts w:ascii="仿宋" w:eastAsia="仿宋" w:hAnsi="仿宋" w:cs="仿宋"/>
                <w:bCs/>
                <w:sz w:val="24"/>
              </w:rPr>
            </w:pPr>
            <w:r>
              <w:rPr>
                <w:rFonts w:ascii="仿宋" w:eastAsia="仿宋" w:hAnsi="仿宋" w:cs="仿宋" w:hint="eastAsia"/>
                <w:bCs/>
                <w:sz w:val="24"/>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2237" w:type="dxa"/>
          </w:tcPr>
          <w:p w:rsidR="000A7272" w:rsidRDefault="00F022A1">
            <w:pPr>
              <w:rPr>
                <w:rFonts w:ascii="仿宋" w:eastAsia="仿宋" w:hAnsi="仿宋" w:cs="仿宋"/>
                <w:bCs/>
                <w:sz w:val="24"/>
              </w:rPr>
            </w:pPr>
            <w:r>
              <w:rPr>
                <w:rFonts w:ascii="仿宋" w:eastAsia="仿宋" w:hAnsi="仿宋" w:cs="仿宋" w:hint="eastAsia"/>
                <w:bCs/>
                <w:sz w:val="24"/>
              </w:rPr>
              <w:lastRenderedPageBreak/>
              <w:t>投标人按照要求上传证明材料，</w:t>
            </w:r>
            <w:r>
              <w:rPr>
                <w:rFonts w:ascii="仿宋" w:eastAsia="仿宋" w:hAnsi="仿宋" w:hint="eastAsia"/>
                <w:sz w:val="24"/>
              </w:rPr>
              <w:t>采购</w:t>
            </w:r>
            <w:r>
              <w:rPr>
                <w:rFonts w:ascii="仿宋" w:eastAsia="仿宋" w:hAnsi="仿宋" w:hint="eastAsia"/>
                <w:sz w:val="24"/>
              </w:rPr>
              <w:lastRenderedPageBreak/>
              <w:t>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对投标人的资格进行审查。若涉及“多证合一”，投标人须提供“多证合一”的营业执照，并就被“多证合一”整合的相关登记、备案和各类证照的真实性作出承诺（承诺函格式详见第三章）。</w:t>
            </w:r>
          </w:p>
        </w:tc>
      </w:tr>
      <w:tr w:rsidR="000A7272">
        <w:tc>
          <w:tcPr>
            <w:tcW w:w="888" w:type="dxa"/>
          </w:tcPr>
          <w:p w:rsidR="000A7272" w:rsidRDefault="00F022A1">
            <w:pPr>
              <w:rPr>
                <w:rFonts w:ascii="仿宋" w:eastAsia="仿宋" w:hAnsi="仿宋" w:cs="仿宋"/>
                <w:bCs/>
                <w:sz w:val="24"/>
              </w:rPr>
            </w:pPr>
            <w:r>
              <w:rPr>
                <w:rFonts w:ascii="仿宋" w:eastAsia="仿宋" w:hAnsi="仿宋" w:cs="仿宋" w:hint="eastAsia"/>
                <w:bCs/>
                <w:sz w:val="24"/>
              </w:rPr>
              <w:lastRenderedPageBreak/>
              <w:t>4</w:t>
            </w:r>
          </w:p>
        </w:tc>
        <w:tc>
          <w:tcPr>
            <w:tcW w:w="2637" w:type="dxa"/>
          </w:tcPr>
          <w:p w:rsidR="000A7272" w:rsidRDefault="00F022A1">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3813" w:type="dxa"/>
          </w:tcPr>
          <w:p w:rsidR="000A7272" w:rsidRDefault="00F022A1">
            <w:pPr>
              <w:rPr>
                <w:rFonts w:ascii="仿宋" w:eastAsia="仿宋" w:hAnsi="仿宋" w:cs="宋体"/>
                <w:b/>
                <w:bCs/>
                <w:sz w:val="24"/>
              </w:rPr>
            </w:pPr>
            <w:r>
              <w:rPr>
                <w:rFonts w:ascii="仿宋" w:eastAsia="仿宋" w:hAnsi="仿宋" w:cs="宋体" w:hint="eastAsia"/>
                <w:sz w:val="24"/>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Pr>
                <w:rFonts w:ascii="仿宋" w:eastAsia="仿宋" w:hAnsi="仿宋" w:cs="宋体" w:hint="eastAsia"/>
                <w:b/>
                <w:bCs/>
                <w:sz w:val="24"/>
              </w:rPr>
              <w:t>（此项由采购人或采购代理机构查询，投标人不提供证明材料）</w:t>
            </w:r>
          </w:p>
          <w:p w:rsidR="000A7272" w:rsidRDefault="000A7272">
            <w:pPr>
              <w:spacing w:after="0" w:line="340" w:lineRule="exact"/>
              <w:ind w:rightChars="50" w:right="105"/>
              <w:rPr>
                <w:rFonts w:ascii="仿宋" w:eastAsia="仿宋" w:hAnsi="仿宋" w:cs="仿宋"/>
                <w:bCs/>
                <w:sz w:val="24"/>
              </w:rPr>
            </w:pPr>
          </w:p>
        </w:tc>
        <w:tc>
          <w:tcPr>
            <w:tcW w:w="2237" w:type="dxa"/>
          </w:tcPr>
          <w:p w:rsidR="000A7272" w:rsidRDefault="00F022A1">
            <w:pPr>
              <w:rPr>
                <w:rFonts w:ascii="仿宋" w:eastAsia="仿宋" w:hAnsi="仿宋" w:cs="仿宋"/>
                <w:bCs/>
                <w:sz w:val="24"/>
              </w:rPr>
            </w:pPr>
            <w:r>
              <w:rPr>
                <w:rFonts w:ascii="仿宋" w:eastAsia="仿宋" w:hAnsi="仿宋" w:cs="仿宋" w:hint="eastAsia"/>
                <w:bCs/>
                <w:sz w:val="24"/>
              </w:rPr>
              <w:t>投标人可上传空白页，上传内容不作资格审查。</w:t>
            </w:r>
          </w:p>
        </w:tc>
      </w:tr>
      <w:tr w:rsidR="000A7272">
        <w:tc>
          <w:tcPr>
            <w:tcW w:w="888" w:type="dxa"/>
          </w:tcPr>
          <w:p w:rsidR="000A7272" w:rsidRDefault="00F022A1">
            <w:pPr>
              <w:rPr>
                <w:rFonts w:ascii="仿宋" w:eastAsia="仿宋" w:hAnsi="仿宋" w:cs="仿宋"/>
                <w:bCs/>
                <w:sz w:val="24"/>
              </w:rPr>
            </w:pPr>
            <w:r>
              <w:rPr>
                <w:rFonts w:ascii="仿宋" w:eastAsia="仿宋" w:hAnsi="仿宋" w:cs="仿宋" w:hint="eastAsia"/>
                <w:bCs/>
                <w:sz w:val="24"/>
              </w:rPr>
              <w:t>5</w:t>
            </w:r>
          </w:p>
        </w:tc>
        <w:tc>
          <w:tcPr>
            <w:tcW w:w="2637" w:type="dxa"/>
          </w:tcPr>
          <w:p w:rsidR="000A7272" w:rsidRDefault="00F022A1">
            <w:pPr>
              <w:pStyle w:val="af7"/>
              <w:spacing w:line="420" w:lineRule="exact"/>
              <w:ind w:firstLineChars="0" w:firstLine="0"/>
              <w:rPr>
                <w:rFonts w:ascii="仿宋" w:eastAsia="仿宋" w:hAnsi="仿宋" w:cs="仿宋"/>
                <w:bCs/>
                <w:sz w:val="24"/>
              </w:rPr>
            </w:pPr>
            <w:r>
              <w:rPr>
                <w:rFonts w:ascii="仿宋" w:eastAsia="仿宋" w:hAnsi="仿宋" w:hint="eastAsia"/>
                <w:b/>
                <w:bCs/>
                <w:sz w:val="24"/>
              </w:rPr>
              <w:t>资质性要求：</w:t>
            </w:r>
          </w:p>
        </w:tc>
        <w:tc>
          <w:tcPr>
            <w:tcW w:w="3813" w:type="dxa"/>
          </w:tcPr>
          <w:p w:rsidR="000A7272" w:rsidRDefault="00F022A1">
            <w:pPr>
              <w:rPr>
                <w:rFonts w:ascii="仿宋" w:eastAsia="仿宋" w:hAnsi="仿宋" w:cs="仿宋"/>
                <w:bCs/>
                <w:sz w:val="24"/>
              </w:rPr>
            </w:pPr>
            <w:r>
              <w:rPr>
                <w:rFonts w:ascii="仿宋" w:eastAsia="仿宋" w:hAnsi="仿宋" w:cs="仿宋" w:hint="eastAsia"/>
                <w:bCs/>
                <w:sz w:val="24"/>
              </w:rPr>
              <w:t>/</w:t>
            </w:r>
          </w:p>
        </w:tc>
        <w:tc>
          <w:tcPr>
            <w:tcW w:w="2237" w:type="dxa"/>
          </w:tcPr>
          <w:p w:rsidR="000A7272" w:rsidRDefault="000A7272">
            <w:pPr>
              <w:rPr>
                <w:rFonts w:ascii="仿宋" w:eastAsia="仿宋" w:hAnsi="仿宋" w:cs="仿宋"/>
                <w:bCs/>
                <w:sz w:val="24"/>
              </w:rPr>
            </w:pPr>
          </w:p>
        </w:tc>
      </w:tr>
      <w:tr w:rsidR="000A7272">
        <w:tc>
          <w:tcPr>
            <w:tcW w:w="888" w:type="dxa"/>
          </w:tcPr>
          <w:p w:rsidR="000A7272" w:rsidRDefault="00F022A1">
            <w:pPr>
              <w:rPr>
                <w:rFonts w:ascii="仿宋" w:eastAsia="仿宋" w:hAnsi="仿宋" w:cs="仿宋"/>
                <w:bCs/>
                <w:sz w:val="24"/>
              </w:rPr>
            </w:pPr>
            <w:r>
              <w:rPr>
                <w:rFonts w:ascii="仿宋" w:eastAsia="仿宋" w:hAnsi="仿宋" w:cs="仿宋" w:hint="eastAsia"/>
                <w:bCs/>
                <w:sz w:val="24"/>
              </w:rPr>
              <w:t>6</w:t>
            </w:r>
          </w:p>
        </w:tc>
        <w:tc>
          <w:tcPr>
            <w:tcW w:w="2637" w:type="dxa"/>
          </w:tcPr>
          <w:p w:rsidR="000A7272" w:rsidRDefault="00F022A1">
            <w:pPr>
              <w:pStyle w:val="af7"/>
              <w:spacing w:line="420" w:lineRule="exact"/>
              <w:ind w:firstLineChars="0" w:firstLine="0"/>
              <w:rPr>
                <w:rFonts w:ascii="仿宋" w:eastAsia="仿宋" w:hAnsi="仿宋" w:cs="仿宋"/>
                <w:bCs/>
                <w:sz w:val="24"/>
              </w:rPr>
            </w:pPr>
            <w:r>
              <w:rPr>
                <w:rFonts w:ascii="仿宋" w:eastAsia="仿宋" w:hAnsi="仿宋" w:hint="eastAsia"/>
                <w:b/>
                <w:bCs/>
                <w:sz w:val="24"/>
              </w:rPr>
              <w:t>其他类似效力要求：</w:t>
            </w:r>
          </w:p>
        </w:tc>
        <w:tc>
          <w:tcPr>
            <w:tcW w:w="3813" w:type="dxa"/>
          </w:tcPr>
          <w:p w:rsidR="000A7272" w:rsidRDefault="00F022A1">
            <w:pPr>
              <w:rPr>
                <w:rFonts w:ascii="仿宋" w:eastAsia="仿宋" w:hAnsi="仿宋" w:cs="仿宋"/>
                <w:bCs/>
                <w:sz w:val="24"/>
              </w:rPr>
            </w:pPr>
            <w:r>
              <w:rPr>
                <w:rFonts w:ascii="仿宋" w:eastAsia="仿宋" w:hAnsi="仿宋" w:cs="仿宋" w:hint="eastAsia"/>
                <w:bCs/>
                <w:sz w:val="24"/>
              </w:rPr>
              <w:t>/</w:t>
            </w:r>
          </w:p>
        </w:tc>
        <w:tc>
          <w:tcPr>
            <w:tcW w:w="2237" w:type="dxa"/>
          </w:tcPr>
          <w:p w:rsidR="000A7272" w:rsidRDefault="000A7272">
            <w:pPr>
              <w:rPr>
                <w:rFonts w:ascii="仿宋" w:eastAsia="仿宋" w:hAnsi="仿宋" w:cs="仿宋"/>
                <w:bCs/>
                <w:sz w:val="24"/>
              </w:rPr>
            </w:pPr>
          </w:p>
        </w:tc>
      </w:tr>
    </w:tbl>
    <w:p w:rsidR="000A7272" w:rsidRDefault="000A7272">
      <w:pPr>
        <w:rPr>
          <w:rFonts w:ascii="仿宋" w:eastAsia="仿宋" w:hAnsi="仿宋"/>
        </w:rPr>
      </w:pPr>
    </w:p>
    <w:p w:rsidR="000A7272" w:rsidRDefault="00F022A1">
      <w:pPr>
        <w:rPr>
          <w:rFonts w:ascii="仿宋" w:eastAsia="仿宋" w:hAnsi="仿宋"/>
          <w:sz w:val="36"/>
          <w:szCs w:val="36"/>
        </w:rPr>
      </w:pPr>
      <w:bookmarkStart w:id="159" w:name="_Toc2122"/>
      <w:bookmarkStart w:id="160" w:name="_Toc217446093"/>
      <w:bookmarkEnd w:id="156"/>
      <w:r>
        <w:rPr>
          <w:rFonts w:ascii="仿宋" w:eastAsia="仿宋" w:hAnsi="仿宋"/>
          <w:sz w:val="36"/>
          <w:szCs w:val="36"/>
        </w:rPr>
        <w:br w:type="page"/>
      </w:r>
    </w:p>
    <w:p w:rsidR="000A7272" w:rsidRDefault="000A7272">
      <w:pPr>
        <w:spacing w:line="360" w:lineRule="auto"/>
        <w:rPr>
          <w:rFonts w:ascii="仿宋" w:eastAsia="仿宋" w:hAnsi="仿宋"/>
          <w:sz w:val="36"/>
          <w:szCs w:val="36"/>
        </w:rPr>
        <w:sectPr w:rsidR="000A7272">
          <w:footerReference w:type="default" r:id="rId21"/>
          <w:pgSz w:w="11906" w:h="16838"/>
          <w:pgMar w:top="1440" w:right="1800" w:bottom="1440" w:left="1800" w:header="851" w:footer="992" w:gutter="0"/>
          <w:cols w:space="720"/>
          <w:docGrid w:type="lines" w:linePitch="312"/>
        </w:sectPr>
      </w:pPr>
    </w:p>
    <w:p w:rsidR="000A7272" w:rsidRDefault="00F022A1">
      <w:pPr>
        <w:pStyle w:val="1"/>
        <w:jc w:val="center"/>
        <w:rPr>
          <w:rFonts w:ascii="仿宋" w:eastAsia="仿宋" w:hAnsi="仿宋"/>
          <w:sz w:val="36"/>
          <w:szCs w:val="36"/>
        </w:rPr>
      </w:pPr>
      <w:bookmarkStart w:id="161" w:name="PO_默认文件内容_32"/>
      <w:r>
        <w:rPr>
          <w:rFonts w:ascii="仿宋" w:eastAsia="仿宋" w:hAnsi="仿宋" w:hint="eastAsia"/>
          <w:sz w:val="36"/>
          <w:szCs w:val="36"/>
        </w:rPr>
        <w:lastRenderedPageBreak/>
        <w:t>第六章  招标项目技术、服务、政府采购合同内容条款及其他商务要求</w:t>
      </w:r>
      <w:bookmarkEnd w:id="159"/>
    </w:p>
    <w:p w:rsidR="000A7272" w:rsidRDefault="00F022A1">
      <w:pPr>
        <w:spacing w:line="400" w:lineRule="exact"/>
        <w:ind w:firstLineChars="98" w:firstLine="235"/>
        <w:rPr>
          <w:rFonts w:ascii="仿宋" w:eastAsia="仿宋" w:hAnsi="仿宋"/>
          <w:sz w:val="24"/>
        </w:rPr>
      </w:pPr>
      <w:bookmarkStart w:id="162" w:name="_Toc217446094"/>
      <w:bookmarkEnd w:id="160"/>
      <w:r>
        <w:rPr>
          <w:rFonts w:ascii="仿宋" w:eastAsia="仿宋" w:hAnsi="仿宋" w:hint="eastAsia"/>
          <w:sz w:val="24"/>
        </w:rPr>
        <w:t>前提：本章中标注“*”的条款为本项目的实质性条款，投标人不满足的，将按照无效投标处理。</w:t>
      </w:r>
    </w:p>
    <w:bookmarkEnd w:id="162"/>
    <w:p w:rsidR="000A7272" w:rsidRDefault="00F022A1">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 项目概述</w:t>
      </w:r>
    </w:p>
    <w:p w:rsidR="000A7272" w:rsidRDefault="00F022A1">
      <w:pPr>
        <w:pStyle w:val="a3"/>
        <w:spacing w:line="400" w:lineRule="exact"/>
        <w:ind w:firstLine="480"/>
        <w:rPr>
          <w:rFonts w:ascii="仿宋" w:eastAsia="仿宋" w:hAnsi="仿宋"/>
          <w:bCs/>
          <w:sz w:val="24"/>
        </w:rPr>
      </w:pPr>
      <w:bookmarkStart w:id="163" w:name="_Toc217446095"/>
      <w:r>
        <w:rPr>
          <w:rFonts w:ascii="仿宋" w:eastAsia="仿宋" w:hAnsi="仿宋" w:hint="eastAsia"/>
          <w:bCs/>
          <w:sz w:val="24"/>
        </w:rPr>
        <w:t>1.项目</w:t>
      </w:r>
      <w:r>
        <w:rPr>
          <w:rFonts w:ascii="仿宋" w:eastAsia="仿宋" w:hAnsi="仿宋"/>
          <w:bCs/>
          <w:sz w:val="24"/>
        </w:rPr>
        <w:t>概况</w:t>
      </w:r>
      <w:r>
        <w:rPr>
          <w:rFonts w:ascii="仿宋" w:eastAsia="仿宋" w:hAnsi="仿宋" w:hint="eastAsia"/>
          <w:bCs/>
          <w:sz w:val="24"/>
        </w:rPr>
        <w:t>：本项目共1个包，采购中药饮片一批（含配送服务）。</w:t>
      </w:r>
    </w:p>
    <w:p w:rsidR="000A7272" w:rsidRDefault="00F022A1">
      <w:pPr>
        <w:pStyle w:val="a3"/>
        <w:spacing w:line="400" w:lineRule="exact"/>
        <w:ind w:firstLine="480"/>
        <w:rPr>
          <w:rFonts w:ascii="仿宋" w:eastAsia="仿宋" w:hAnsi="仿宋"/>
          <w:bCs/>
          <w:sz w:val="24"/>
        </w:rPr>
      </w:pPr>
      <w:r>
        <w:rPr>
          <w:rFonts w:ascii="仿宋" w:eastAsia="仿宋" w:hAnsi="仿宋" w:hint="eastAsia"/>
          <w:bCs/>
          <w:sz w:val="24"/>
        </w:rPr>
        <w:t>2.标的名称及</w:t>
      </w:r>
      <w:r>
        <w:rPr>
          <w:rFonts w:ascii="仿宋" w:eastAsia="仿宋" w:hAnsi="仿宋"/>
          <w:bCs/>
          <w:sz w:val="24"/>
        </w:rPr>
        <w:t>所属行业</w:t>
      </w:r>
      <w:r>
        <w:rPr>
          <w:rFonts w:ascii="仿宋" w:eastAsia="仿宋" w:hAnsi="仿宋" w:hint="eastAsia"/>
          <w:bCs/>
          <w:sz w:val="24"/>
        </w:rPr>
        <w:t>：</w:t>
      </w:r>
    </w:p>
    <w:tbl>
      <w:tblPr>
        <w:tblStyle w:val="af1"/>
        <w:tblW w:w="5597" w:type="dxa"/>
        <w:jc w:val="center"/>
        <w:tblLayout w:type="fixed"/>
        <w:tblLook w:val="04A0" w:firstRow="1" w:lastRow="0" w:firstColumn="1" w:lastColumn="0" w:noHBand="0" w:noVBand="1"/>
      </w:tblPr>
      <w:tblGrid>
        <w:gridCol w:w="3466"/>
        <w:gridCol w:w="2131"/>
      </w:tblGrid>
      <w:tr w:rsidR="000A7272">
        <w:trPr>
          <w:jc w:val="center"/>
        </w:trPr>
        <w:tc>
          <w:tcPr>
            <w:tcW w:w="3466" w:type="dxa"/>
          </w:tcPr>
          <w:p w:rsidR="000A7272" w:rsidRDefault="00F022A1">
            <w:pPr>
              <w:pStyle w:val="a3"/>
              <w:spacing w:line="400" w:lineRule="exact"/>
              <w:ind w:firstLineChars="0" w:firstLine="0"/>
              <w:rPr>
                <w:rFonts w:ascii="仿宋" w:eastAsia="仿宋" w:hAnsi="仿宋"/>
                <w:bCs/>
                <w:sz w:val="24"/>
              </w:rPr>
            </w:pPr>
            <w:r>
              <w:rPr>
                <w:rFonts w:ascii="仿宋" w:eastAsia="仿宋" w:hAnsi="仿宋" w:hint="eastAsia"/>
                <w:bCs/>
                <w:sz w:val="24"/>
              </w:rPr>
              <w:t>标的</w:t>
            </w:r>
            <w:r>
              <w:rPr>
                <w:rFonts w:ascii="仿宋" w:eastAsia="仿宋" w:hAnsi="仿宋"/>
                <w:bCs/>
                <w:sz w:val="24"/>
              </w:rPr>
              <w:t>名称</w:t>
            </w:r>
          </w:p>
        </w:tc>
        <w:tc>
          <w:tcPr>
            <w:tcW w:w="2131" w:type="dxa"/>
          </w:tcPr>
          <w:p w:rsidR="000A7272" w:rsidRDefault="00F022A1">
            <w:pPr>
              <w:pStyle w:val="a3"/>
              <w:spacing w:line="400" w:lineRule="exact"/>
              <w:ind w:firstLineChars="0" w:firstLine="0"/>
              <w:rPr>
                <w:rFonts w:ascii="仿宋" w:eastAsia="仿宋" w:hAnsi="仿宋"/>
                <w:bCs/>
                <w:sz w:val="24"/>
              </w:rPr>
            </w:pPr>
            <w:r>
              <w:rPr>
                <w:rFonts w:ascii="仿宋" w:eastAsia="仿宋" w:hAnsi="仿宋" w:hint="eastAsia"/>
                <w:bCs/>
                <w:sz w:val="24"/>
              </w:rPr>
              <w:t>所属行业</w:t>
            </w:r>
          </w:p>
        </w:tc>
      </w:tr>
      <w:tr w:rsidR="000A7272">
        <w:trPr>
          <w:jc w:val="center"/>
        </w:trPr>
        <w:tc>
          <w:tcPr>
            <w:tcW w:w="3466" w:type="dxa"/>
          </w:tcPr>
          <w:p w:rsidR="000A7272" w:rsidRDefault="00F022A1">
            <w:pPr>
              <w:pStyle w:val="a3"/>
              <w:spacing w:line="400" w:lineRule="exact"/>
              <w:ind w:firstLineChars="0" w:firstLine="0"/>
              <w:rPr>
                <w:rFonts w:ascii="仿宋" w:eastAsia="仿宋" w:hAnsi="仿宋"/>
                <w:bCs/>
                <w:sz w:val="24"/>
              </w:rPr>
            </w:pPr>
            <w:r>
              <w:rPr>
                <w:rFonts w:ascii="仿宋" w:eastAsia="仿宋" w:hAnsi="仿宋" w:hint="eastAsia"/>
                <w:bCs/>
                <w:sz w:val="24"/>
              </w:rPr>
              <w:t>本项</w:t>
            </w:r>
            <w:r>
              <w:rPr>
                <w:rFonts w:ascii="仿宋" w:eastAsia="仿宋" w:hAnsi="仿宋"/>
                <w:bCs/>
                <w:sz w:val="24"/>
              </w:rPr>
              <w:t>目采购的所有</w:t>
            </w:r>
            <w:r>
              <w:rPr>
                <w:rFonts w:ascii="仿宋" w:eastAsia="仿宋" w:hAnsi="仿宋" w:hint="eastAsia"/>
                <w:bCs/>
                <w:sz w:val="24"/>
              </w:rPr>
              <w:t>中药饮片</w:t>
            </w:r>
          </w:p>
        </w:tc>
        <w:tc>
          <w:tcPr>
            <w:tcW w:w="2131" w:type="dxa"/>
          </w:tcPr>
          <w:p w:rsidR="000A7272" w:rsidRDefault="00F022A1">
            <w:pPr>
              <w:pStyle w:val="a3"/>
              <w:spacing w:line="400" w:lineRule="exact"/>
              <w:ind w:firstLineChars="0" w:firstLine="0"/>
              <w:rPr>
                <w:rFonts w:ascii="仿宋" w:eastAsia="仿宋" w:hAnsi="仿宋"/>
                <w:bCs/>
                <w:sz w:val="24"/>
              </w:rPr>
            </w:pPr>
            <w:r>
              <w:rPr>
                <w:rFonts w:ascii="仿宋" w:eastAsia="仿宋" w:hAnsi="仿宋" w:hint="eastAsia"/>
                <w:bCs/>
                <w:sz w:val="24"/>
              </w:rPr>
              <w:t>工业</w:t>
            </w:r>
          </w:p>
        </w:tc>
      </w:tr>
    </w:tbl>
    <w:p w:rsidR="000A7272" w:rsidRDefault="00F022A1">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 商务要求</w:t>
      </w:r>
    </w:p>
    <w:p w:rsidR="000A7272" w:rsidRDefault="00F022A1">
      <w:pPr>
        <w:spacing w:line="500" w:lineRule="exact"/>
        <w:rPr>
          <w:rFonts w:ascii="仿宋" w:eastAsia="仿宋" w:hAnsi="仿宋"/>
          <w:bCs/>
          <w:sz w:val="24"/>
        </w:rPr>
      </w:pPr>
      <w:r>
        <w:rPr>
          <w:rFonts w:ascii="仿宋" w:eastAsia="仿宋" w:hAnsi="仿宋" w:hint="eastAsia"/>
          <w:bCs/>
          <w:sz w:val="24"/>
        </w:rPr>
        <w:t>*1．交货期及地点</w:t>
      </w:r>
    </w:p>
    <w:p w:rsidR="000A7272" w:rsidRDefault="00F022A1">
      <w:pPr>
        <w:spacing w:line="520" w:lineRule="exact"/>
        <w:rPr>
          <w:rFonts w:ascii="仿宋" w:eastAsia="仿宋" w:hAnsi="仿宋"/>
          <w:sz w:val="24"/>
        </w:rPr>
      </w:pPr>
      <w:r>
        <w:rPr>
          <w:rFonts w:ascii="仿宋" w:eastAsia="仿宋" w:hAnsi="仿宋" w:hint="eastAsia"/>
          <w:sz w:val="24"/>
        </w:rPr>
        <w:t>1.1 交货期：接采购人通知分批供货，接到采购计划通知后两个工作日内送到。</w:t>
      </w:r>
    </w:p>
    <w:p w:rsidR="000A7272" w:rsidRDefault="00F022A1">
      <w:pPr>
        <w:spacing w:line="520" w:lineRule="exact"/>
        <w:rPr>
          <w:rFonts w:ascii="仿宋" w:eastAsia="仿宋" w:hAnsi="仿宋"/>
          <w:sz w:val="24"/>
        </w:rPr>
      </w:pPr>
      <w:r>
        <w:rPr>
          <w:rFonts w:ascii="仿宋" w:eastAsia="仿宋" w:hAnsi="仿宋" w:hint="eastAsia"/>
          <w:sz w:val="24"/>
        </w:rPr>
        <w:t>1.2 交货地点: 成都市成华区妇幼保健院中药房</w:t>
      </w:r>
    </w:p>
    <w:p w:rsidR="000A7272" w:rsidRDefault="00F022A1">
      <w:pPr>
        <w:spacing w:line="520" w:lineRule="exact"/>
        <w:rPr>
          <w:rFonts w:ascii="仿宋" w:eastAsia="仿宋" w:hAnsi="仿宋"/>
          <w:sz w:val="24"/>
        </w:rPr>
      </w:pPr>
      <w:r>
        <w:rPr>
          <w:rFonts w:ascii="仿宋" w:eastAsia="仿宋" w:hAnsi="仿宋" w:hint="eastAsia"/>
          <w:sz w:val="24"/>
        </w:rPr>
        <w:t>1.3 采购期限：1年。</w:t>
      </w:r>
    </w:p>
    <w:p w:rsidR="000A7272" w:rsidRDefault="00F022A1">
      <w:pPr>
        <w:spacing w:line="500" w:lineRule="exact"/>
        <w:rPr>
          <w:rFonts w:ascii="仿宋" w:eastAsia="仿宋" w:hAnsi="仿宋"/>
          <w:bCs/>
          <w:sz w:val="24"/>
        </w:rPr>
      </w:pPr>
      <w:r>
        <w:rPr>
          <w:rFonts w:ascii="仿宋" w:eastAsia="仿宋" w:hAnsi="仿宋" w:hint="eastAsia"/>
          <w:bCs/>
          <w:sz w:val="24"/>
        </w:rPr>
        <w:t>*2．付款方法和条件：</w:t>
      </w:r>
    </w:p>
    <w:p w:rsidR="000A7272" w:rsidRDefault="00F022A1">
      <w:pPr>
        <w:spacing w:line="500" w:lineRule="exact"/>
        <w:rPr>
          <w:rFonts w:ascii="仿宋" w:eastAsia="仿宋" w:hAnsi="仿宋"/>
          <w:bCs/>
          <w:sz w:val="24"/>
        </w:rPr>
      </w:pPr>
      <w:r>
        <w:rPr>
          <w:rFonts w:ascii="仿宋" w:eastAsia="仿宋" w:hAnsi="仿宋" w:hint="eastAsia"/>
          <w:bCs/>
          <w:sz w:val="24"/>
        </w:rPr>
        <w:t>双方以实际验收合格的供货数量，按单价据实结算；中标人与采购人核对供货数量无误后开具正规发票，采购人收到发票后在60日内（遇医院特殊情况除外），通过银行转账支付给中标人，最终总价不超过项目预算金额。。</w:t>
      </w:r>
    </w:p>
    <w:p w:rsidR="000A7272" w:rsidRDefault="00F022A1">
      <w:pPr>
        <w:spacing w:line="500" w:lineRule="exact"/>
        <w:rPr>
          <w:rFonts w:ascii="仿宋" w:eastAsia="仿宋" w:hAnsi="仿宋"/>
          <w:bCs/>
          <w:sz w:val="24"/>
        </w:rPr>
      </w:pPr>
      <w:r>
        <w:rPr>
          <w:rFonts w:ascii="仿宋" w:eastAsia="仿宋" w:hAnsi="仿宋" w:hint="eastAsia"/>
          <w:bCs/>
          <w:sz w:val="24"/>
        </w:rPr>
        <w:t>若有中药饮片采购需求表之外的药品需求，采购人将通过市场询价制定单价限价，根据供应商所报折扣率，形成执行单价。</w:t>
      </w:r>
    </w:p>
    <w:p w:rsidR="000A7272" w:rsidRDefault="00F022A1">
      <w:pPr>
        <w:spacing w:line="500" w:lineRule="exact"/>
        <w:rPr>
          <w:rFonts w:ascii="仿宋" w:eastAsia="仿宋" w:hAnsi="仿宋"/>
          <w:bCs/>
          <w:sz w:val="24"/>
        </w:rPr>
      </w:pPr>
      <w:r>
        <w:rPr>
          <w:rFonts w:ascii="仿宋" w:eastAsia="仿宋" w:hAnsi="仿宋" w:hint="eastAsia"/>
          <w:bCs/>
          <w:sz w:val="24"/>
        </w:rPr>
        <w:t>若支付总价达到预算时，应立即向采购人报告，否则因此无法支付的风险自行承</w:t>
      </w:r>
      <w:r>
        <w:rPr>
          <w:rFonts w:ascii="仿宋" w:eastAsia="仿宋" w:hAnsi="仿宋" w:hint="eastAsia"/>
          <w:bCs/>
          <w:sz w:val="24"/>
        </w:rPr>
        <w:lastRenderedPageBreak/>
        <w:t>担。</w:t>
      </w:r>
    </w:p>
    <w:p w:rsidR="000A7272" w:rsidRDefault="00F022A1">
      <w:pPr>
        <w:spacing w:line="500" w:lineRule="exact"/>
        <w:rPr>
          <w:rFonts w:ascii="仿宋" w:eastAsia="仿宋" w:hAnsi="仿宋"/>
          <w:bCs/>
          <w:sz w:val="24"/>
        </w:rPr>
      </w:pPr>
      <w:r>
        <w:rPr>
          <w:rFonts w:ascii="仿宋" w:eastAsia="仿宋" w:hAnsi="仿宋" w:hint="eastAsia"/>
          <w:bCs/>
          <w:sz w:val="24"/>
        </w:rPr>
        <w:t>*3.履约验收：由中药房负责货物质量验收，合格后双方签字验收。</w:t>
      </w:r>
    </w:p>
    <w:p w:rsidR="000A7272" w:rsidRDefault="00F022A1">
      <w:pPr>
        <w:spacing w:line="500" w:lineRule="exact"/>
        <w:rPr>
          <w:rFonts w:ascii="仿宋" w:eastAsia="仿宋" w:hAnsi="仿宋"/>
          <w:bCs/>
          <w:sz w:val="24"/>
        </w:rPr>
      </w:pPr>
      <w:r>
        <w:rPr>
          <w:rFonts w:ascii="仿宋" w:eastAsia="仿宋" w:hAnsi="仿宋" w:hint="eastAsia"/>
          <w:bCs/>
          <w:sz w:val="24"/>
        </w:rPr>
        <w:t>*4、本项目</w:t>
      </w:r>
      <w:r>
        <w:rPr>
          <w:rFonts w:ascii="仿宋" w:eastAsia="仿宋" w:hAnsi="仿宋"/>
          <w:bCs/>
          <w:sz w:val="24"/>
        </w:rPr>
        <w:t>按照第六章</w:t>
      </w:r>
      <w:r>
        <w:rPr>
          <w:rFonts w:ascii="仿宋" w:eastAsia="仿宋" w:hAnsi="仿宋" w:hint="eastAsia"/>
          <w:bCs/>
          <w:sz w:val="24"/>
        </w:rPr>
        <w:t>“（五）中药饮片采购需求表”中</w:t>
      </w:r>
      <w:r>
        <w:rPr>
          <w:rFonts w:ascii="仿宋" w:eastAsia="仿宋" w:hAnsi="仿宋"/>
          <w:bCs/>
          <w:sz w:val="24"/>
        </w:rPr>
        <w:t>单价限价</w:t>
      </w:r>
      <w:r>
        <w:rPr>
          <w:rFonts w:ascii="仿宋" w:eastAsia="仿宋" w:hAnsi="仿宋" w:hint="eastAsia"/>
          <w:bCs/>
          <w:sz w:val="24"/>
        </w:rPr>
        <w:t>进行统一折扣率</w:t>
      </w:r>
      <w:r>
        <w:rPr>
          <w:rFonts w:ascii="仿宋" w:eastAsia="仿宋" w:hAnsi="仿宋"/>
          <w:bCs/>
          <w:sz w:val="24"/>
        </w:rPr>
        <w:t>报价</w:t>
      </w:r>
      <w:r>
        <w:rPr>
          <w:rFonts w:ascii="仿宋" w:eastAsia="仿宋" w:hAnsi="仿宋" w:hint="eastAsia"/>
          <w:bCs/>
          <w:sz w:val="24"/>
        </w:rPr>
        <w:t>。本</w:t>
      </w:r>
      <w:r>
        <w:rPr>
          <w:rFonts w:ascii="仿宋" w:eastAsia="仿宋" w:hAnsi="仿宋"/>
          <w:bCs/>
          <w:sz w:val="24"/>
        </w:rPr>
        <w:t>项目所有分项</w:t>
      </w:r>
      <w:r>
        <w:rPr>
          <w:rFonts w:ascii="仿宋" w:eastAsia="仿宋" w:hAnsi="仿宋" w:hint="eastAsia"/>
          <w:bCs/>
          <w:sz w:val="24"/>
        </w:rPr>
        <w:t>价格在单价限价基础上根据中标供应商的折扣率折算后执行。</w:t>
      </w:r>
    </w:p>
    <w:p w:rsidR="000A7272" w:rsidRDefault="00F022A1">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（三）.技术、服务要求</w:t>
      </w:r>
      <w:bookmarkEnd w:id="163"/>
    </w:p>
    <w:p w:rsidR="000A7272" w:rsidRDefault="00F022A1">
      <w:pPr>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1.投标人获得在有效期内的CNAS认证。（提供复印件）</w:t>
      </w:r>
    </w:p>
    <w:p w:rsidR="000A7272" w:rsidRDefault="00F022A1">
      <w:pPr>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*2.</w:t>
      </w:r>
      <w:r w:rsidR="00BC2EF4" w:rsidRPr="00BC2EF4">
        <w:rPr>
          <w:rFonts w:hint="eastAsia"/>
        </w:rPr>
        <w:t xml:space="preserve"> </w:t>
      </w:r>
      <w:r w:rsidR="00BC2EF4" w:rsidRPr="00BC2EF4">
        <w:rPr>
          <w:rFonts w:ascii="仿宋_GB2312" w:eastAsia="仿宋_GB2312" w:hAnsi="仿宋" w:hint="eastAsia"/>
          <w:color w:val="000000" w:themeColor="text1"/>
          <w:sz w:val="24"/>
        </w:rPr>
        <w:t>2.投标人药的材料来源于中药的材料种植基地的品种数应不少于100种。（提供相应证明材料)</w:t>
      </w:r>
    </w:p>
    <w:p w:rsidR="000A7272" w:rsidRDefault="00F022A1">
      <w:pPr>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3.投标人提供的中药饮片品种，均来自一个生产企业，不得以多个生产企业投标。提供的中药饮片品规目录，中药饮片品种数量大于500种，中药饮片品规数量大于1200种，特色压缩中药饮片品种大于20种，能提供中药饮片小包装及大包装等多种包装类别，满足医院临床需求。（提供证明材料）</w:t>
      </w:r>
    </w:p>
    <w:p w:rsidR="000A7272" w:rsidRDefault="00F022A1">
      <w:pPr>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*4.质量保障：</w:t>
      </w:r>
    </w:p>
    <w:p w:rsidR="000A7272" w:rsidRDefault="00F022A1">
      <w:pPr>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4.1投标人能够完全按照2020年版《中国药典》对所有饮片进行全检，每批次送货必须附有齐全的质量检测报告。</w:t>
      </w:r>
    </w:p>
    <w:p w:rsidR="000A7272" w:rsidRDefault="00F022A1" w:rsidP="009B1789">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（四）. 服务方案</w:t>
      </w:r>
    </w:p>
    <w:p w:rsidR="000A7272" w:rsidRDefault="00F022A1">
      <w:pPr>
        <w:spacing w:line="360" w:lineRule="auto"/>
        <w:ind w:firstLineChars="200" w:firstLine="480"/>
        <w:rPr>
          <w:rFonts w:ascii="仿宋_GB2312" w:eastAsia="仿宋_GB2312" w:hAnsi="仿宋"/>
          <w:sz w:val="24"/>
        </w:rPr>
      </w:pPr>
      <w:r>
        <w:rPr>
          <w:rFonts w:ascii="仿宋_GB2312" w:eastAsia="仿宋_GB2312" w:hAnsi="仿宋" w:hint="eastAsia"/>
          <w:sz w:val="24"/>
        </w:rPr>
        <w:t>1.配送方案：提供针对本项目的配送方案，包含时间计划、配送流程等。（提供书面材料）</w:t>
      </w:r>
    </w:p>
    <w:p w:rsidR="000A7272" w:rsidRDefault="00F022A1">
      <w:pPr>
        <w:spacing w:line="360" w:lineRule="auto"/>
        <w:ind w:firstLineChars="200" w:firstLine="480"/>
        <w:rPr>
          <w:rFonts w:ascii="仿宋_GB2312" w:eastAsia="仿宋_GB2312" w:hAnsi="仿宋"/>
          <w:sz w:val="24"/>
        </w:rPr>
      </w:pPr>
      <w:r>
        <w:rPr>
          <w:rFonts w:ascii="仿宋_GB2312" w:eastAsia="仿宋_GB2312" w:hAnsi="仿宋" w:hint="eastAsia"/>
          <w:sz w:val="24"/>
        </w:rPr>
        <w:t>2.售后服务：提供针对本项目的售后服务方案，包含售后人员配备、售后保证具体措施及退换货措施。（提供书面材料）</w:t>
      </w:r>
    </w:p>
    <w:p w:rsidR="000A7272" w:rsidRDefault="00F022A1">
      <w:pPr>
        <w:spacing w:line="360" w:lineRule="auto"/>
        <w:ind w:firstLineChars="200" w:firstLine="480"/>
        <w:rPr>
          <w:rFonts w:ascii="仿宋_GB2312" w:eastAsia="仿宋_GB2312" w:hAnsi="仿宋"/>
          <w:sz w:val="24"/>
        </w:rPr>
      </w:pPr>
      <w:r>
        <w:rPr>
          <w:rFonts w:ascii="仿宋_GB2312" w:eastAsia="仿宋_GB2312" w:hAnsi="仿宋" w:hint="eastAsia"/>
          <w:sz w:val="24"/>
        </w:rPr>
        <w:t>3.应急措施：提供针对本项目的应急措施，包含运输途中的突发状况处理磋商、协助医院因产品问题引起的医疗事故处理方案、临时配送应急响应预案、应急人员储备情况等。（提供书面材料）</w:t>
      </w:r>
    </w:p>
    <w:p w:rsidR="000A7272" w:rsidRDefault="00F022A1">
      <w:pPr>
        <w:spacing w:line="360" w:lineRule="auto"/>
        <w:ind w:firstLineChars="200" w:firstLine="480"/>
        <w:rPr>
          <w:rFonts w:ascii="仿宋_GB2312" w:eastAsia="仿宋_GB2312" w:hAnsi="仿宋"/>
          <w:sz w:val="24"/>
        </w:rPr>
      </w:pPr>
      <w:r>
        <w:rPr>
          <w:rFonts w:ascii="仿宋_GB2312" w:eastAsia="仿宋_GB2312" w:hAnsi="仿宋" w:hint="eastAsia"/>
          <w:sz w:val="24"/>
        </w:rPr>
        <w:lastRenderedPageBreak/>
        <w:t>4.产品伴随延伸服务：提供针对本项目所投产品伴随延伸服务方案，包含但不限于：代煎配送延伸服务方案、智能药房配套服务方案等。（提供书面材料）</w:t>
      </w:r>
    </w:p>
    <w:p w:rsidR="000A7272" w:rsidRDefault="00F022A1">
      <w:pPr>
        <w:pStyle w:val="a3"/>
        <w:spacing w:line="400" w:lineRule="exact"/>
        <w:ind w:firstLine="482"/>
        <w:rPr>
          <w:rFonts w:ascii="仿宋" w:eastAsia="仿宋" w:hAnsi="仿宋"/>
          <w:b/>
          <w:bCs/>
          <w:sz w:val="24"/>
        </w:rPr>
      </w:pPr>
      <w:r>
        <w:rPr>
          <w:rFonts w:ascii="仿宋" w:eastAsia="仿宋" w:hAnsi="仿宋" w:hint="eastAsia"/>
          <w:b/>
          <w:bCs/>
          <w:sz w:val="24"/>
        </w:rPr>
        <w:t>*（五）中药饮片采购需求表</w:t>
      </w:r>
    </w:p>
    <w:p w:rsidR="000A7272" w:rsidRDefault="00F022A1">
      <w:pPr>
        <w:rPr>
          <w:rFonts w:ascii="仿宋_GB2312" w:eastAsia="仿宋_GB2312" w:hAnsi="仿宋"/>
          <w:sz w:val="24"/>
        </w:rPr>
      </w:pPr>
      <w:r>
        <w:rPr>
          <w:rFonts w:ascii="仿宋" w:eastAsia="仿宋" w:hAnsi="仿宋" w:hint="eastAsia"/>
          <w:b/>
          <w:bCs/>
          <w:sz w:val="24"/>
        </w:rPr>
        <w:t>包括且不限于以下药品品名种类</w:t>
      </w:r>
      <w:r>
        <w:rPr>
          <w:rFonts w:ascii="仿宋_GB2312" w:eastAsia="仿宋_GB2312" w:hAnsi="仿宋" w:hint="eastAsia"/>
          <w:sz w:val="24"/>
        </w:rPr>
        <w:t>：</w:t>
      </w:r>
    </w:p>
    <w:tbl>
      <w:tblPr>
        <w:tblW w:w="7486" w:type="dxa"/>
        <w:tblLayout w:type="fixed"/>
        <w:tblCellMar>
          <w:left w:w="0" w:type="dxa"/>
          <w:right w:w="0" w:type="dxa"/>
        </w:tblCellMar>
        <w:tblLook w:val="04A0" w:firstRow="1" w:lastRow="0" w:firstColumn="1" w:lastColumn="0" w:noHBand="0" w:noVBand="1"/>
      </w:tblPr>
      <w:tblGrid>
        <w:gridCol w:w="1105"/>
        <w:gridCol w:w="1559"/>
        <w:gridCol w:w="1134"/>
        <w:gridCol w:w="1276"/>
        <w:gridCol w:w="1276"/>
        <w:gridCol w:w="1136"/>
      </w:tblGrid>
      <w:tr w:rsidR="000A7272">
        <w:trPr>
          <w:trHeight w:val="170"/>
        </w:trPr>
        <w:tc>
          <w:tcPr>
            <w:tcW w:w="7486"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widowControl/>
              <w:spacing w:line="240" w:lineRule="exact"/>
              <w:textAlignment w:val="center"/>
              <w:rPr>
                <w:rFonts w:ascii="宋体" w:hAnsi="宋体" w:cs="宋体"/>
                <w:color w:val="000000"/>
                <w:szCs w:val="21"/>
              </w:rPr>
            </w:pPr>
            <w:r>
              <w:rPr>
                <w:rFonts w:ascii="宋体" w:hAnsi="宋体" w:cs="宋体" w:hint="eastAsia"/>
                <w:b/>
                <w:bCs/>
                <w:color w:val="000000"/>
                <w:szCs w:val="21"/>
              </w:rPr>
              <w:t>常规品种：</w:t>
            </w:r>
          </w:p>
        </w:tc>
      </w:tr>
      <w:tr w:rsidR="000A7272">
        <w:tblPrEx>
          <w:tblCellMar>
            <w:left w:w="108" w:type="dxa"/>
            <w:right w:w="108" w:type="dxa"/>
          </w:tblCellMar>
        </w:tblPrEx>
        <w:trPr>
          <w:trHeight w:val="525"/>
        </w:trPr>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编号</w:t>
            </w:r>
          </w:p>
        </w:tc>
        <w:tc>
          <w:tcPr>
            <w:tcW w:w="1559" w:type="dxa"/>
            <w:tcBorders>
              <w:top w:val="single" w:sz="4" w:space="0" w:color="auto"/>
              <w:left w:val="nil"/>
              <w:bottom w:val="single" w:sz="4" w:space="0" w:color="auto"/>
              <w:right w:val="single" w:sz="4" w:space="0" w:color="auto"/>
            </w:tcBorders>
            <w:shd w:val="clear" w:color="auto" w:fill="auto"/>
            <w:vAlign w:val="center"/>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名称</w:t>
            </w:r>
          </w:p>
        </w:tc>
        <w:tc>
          <w:tcPr>
            <w:tcW w:w="1134" w:type="dxa"/>
            <w:tcBorders>
              <w:top w:val="single" w:sz="4" w:space="0" w:color="auto"/>
              <w:left w:val="nil"/>
              <w:bottom w:val="single" w:sz="4" w:space="0" w:color="auto"/>
              <w:right w:val="single" w:sz="4" w:space="0" w:color="auto"/>
            </w:tcBorders>
            <w:shd w:val="clear" w:color="auto" w:fill="auto"/>
            <w:vAlign w:val="center"/>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等级规格</w:t>
            </w:r>
          </w:p>
        </w:tc>
        <w:tc>
          <w:tcPr>
            <w:tcW w:w="1276" w:type="dxa"/>
            <w:tcBorders>
              <w:top w:val="single" w:sz="4" w:space="0" w:color="auto"/>
              <w:left w:val="nil"/>
              <w:bottom w:val="single" w:sz="4" w:space="0" w:color="auto"/>
              <w:right w:val="single" w:sz="4" w:space="0" w:color="auto"/>
            </w:tcBorders>
            <w:shd w:val="clear" w:color="auto" w:fill="auto"/>
            <w:vAlign w:val="center"/>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单位</w:t>
            </w:r>
          </w:p>
        </w:tc>
        <w:tc>
          <w:tcPr>
            <w:tcW w:w="1276" w:type="dxa"/>
            <w:tcBorders>
              <w:top w:val="single" w:sz="4" w:space="0" w:color="auto"/>
              <w:left w:val="nil"/>
              <w:bottom w:val="single" w:sz="4" w:space="0" w:color="auto"/>
              <w:right w:val="single" w:sz="4" w:space="0" w:color="auto"/>
            </w:tcBorders>
            <w:shd w:val="clear" w:color="auto" w:fill="auto"/>
            <w:vAlign w:val="center"/>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单价限价（元）</w:t>
            </w:r>
          </w:p>
        </w:tc>
        <w:tc>
          <w:tcPr>
            <w:tcW w:w="1136" w:type="dxa"/>
            <w:tcBorders>
              <w:top w:val="single" w:sz="4" w:space="0" w:color="auto"/>
              <w:left w:val="nil"/>
              <w:bottom w:val="single" w:sz="4" w:space="0" w:color="auto"/>
              <w:right w:val="single" w:sz="4" w:space="0" w:color="auto"/>
            </w:tcBorders>
            <w:shd w:val="clear" w:color="auto" w:fill="auto"/>
            <w:vAlign w:val="center"/>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备注</w:t>
            </w:r>
          </w:p>
        </w:tc>
      </w:tr>
      <w:tr w:rsidR="000A7272">
        <w:tblPrEx>
          <w:tblCellMar>
            <w:left w:w="108" w:type="dxa"/>
            <w:right w:w="108" w:type="dxa"/>
          </w:tblCellMar>
        </w:tblPrEx>
        <w:trPr>
          <w:trHeight w:val="435"/>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(红姑娘)</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158.38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（扣子七）</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炭</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107.01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（夏枯花）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醋炙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63.88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（鱼鳅串）</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76.39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阿魏</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84.26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矮地茶</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74.3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艾叶</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37.7</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艾叶</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炭</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41.9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艾叶</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炭</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140.18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八角茴香</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67.64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巴戟天</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盐水炙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468.9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白扁豆</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45.15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白扁豆</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49.26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白矾</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53.2</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白附片</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497</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白附子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55.9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白果</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仁</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75.78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白花蛇舌草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117.69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白及</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1896.5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白蔹</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84.7</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白茅根</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78.23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白茅根</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醋炙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114.71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白前</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93.63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白前</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蜜炙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114.19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白芍</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112.88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白芍</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酒炙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117.43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白术</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144.73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白术</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麸炒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149.7</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白头翁</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347.2</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白土苓</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55.7</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白薇</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72.8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白鲜皮</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298.8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lastRenderedPageBreak/>
              <w:t>33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白芷</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92.3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百部</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163.7</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百部</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蜜炙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129.76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百合</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165.55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柏子仁</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329.35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败酱草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43.23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板蓝根</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93.19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半边莲</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69.9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半夏</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四制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92.23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半枝莲</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62.2</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北沙参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175.26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荜茇</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净制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346.24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荜澄茄</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蜜炙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110.08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萆薢</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53.99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扁蓄</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41.3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鳖甲</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醋炙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521.5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槟榔</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59.15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薄荷</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94.9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薄荷脑</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159.08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补骨脂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84.7</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补骨脂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盐炙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90</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参叶</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81.73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蚕沙</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37.19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苍耳子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52.9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苍术</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麸炒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361.2</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草豆蔻</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76.83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草果</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140.88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草果</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仁姜炙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179.2</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草果</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净制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78.23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草红藤</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52.15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草乌</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135.5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侧柏叶</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37.19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侧柏叶</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炭</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41.3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柴胡</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478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蝉花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275.28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蝉蜕</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1462.3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长前胡</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57.4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70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常山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59.15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71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车前草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42.79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72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车前子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95.9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73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车前子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盐炙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100.8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74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沉香</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3767.4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75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辰砂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粉</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53.2</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lastRenderedPageBreak/>
              <w:t>76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陈皮</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丝</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66.2</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77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陈皮</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炒黄</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71.05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78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赤芍</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173.6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79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赤石脂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35.7</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80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赤石脂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煅</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39.38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81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赤小豆</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43.1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82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茺蔚子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57.4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83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茺蔚子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61.5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84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楮实子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84.18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85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楮实子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88.9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86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川贝母</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粉</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7542.5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87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川黄芪</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84.61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88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川楝子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406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89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川明参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183.23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90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川木通</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60.99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91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川木香</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120.4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92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川牛膝</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102.03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93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川牛膝</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酒炙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107.45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94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川射干</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85.05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95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川桐皮</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丝</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69.91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96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川乌</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135.5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97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川芎</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129.68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98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川芎</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酒炙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134.1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99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川银花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255.5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100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穿山甲</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炮山甲</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20300</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101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穿山甲</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醋山甲</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20081.3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102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穿山龙</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832.39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103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穿心莲</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42.4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104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垂盆草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65.8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105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椿皮</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丝</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44.7</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106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磁石</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煅淬</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52.2</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107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刺猬皮</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净制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594.91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108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脆蛇</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3899.44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109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大豆黄卷</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49.4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110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大肺筋草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105.6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111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大风子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59.2</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112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大风子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净制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231.7</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113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大腹皮</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50.66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114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大黄</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119.88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115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大黄</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酒炙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130.29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116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大黄</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熟大黄</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145.43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117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大黄</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202.65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118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大蓟</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53.29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lastRenderedPageBreak/>
              <w:t>119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大蓟</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炭</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120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大青叶</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56.35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121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大菟丝子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96.16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122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大菟丝子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盐炙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100.36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123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大血藤</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43.1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124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大枣</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混装</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50.1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125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大枣</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特级</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56.79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126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代代花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203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127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代代花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醋炙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212.54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128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玳瑁</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净制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9240</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129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丹参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153.3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130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丹参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酒炙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159.6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131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胆南星</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115.2</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132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淡豆鼓</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49.18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133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淡竹叶</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52.5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134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当归</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306.6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135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当归</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 xml:space="preserve">酒炙 </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317.1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136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当归（头）</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234.41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137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党参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450.8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138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稻芽</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46.29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139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稻芽</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140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灯心草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305.9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141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地耳草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61.69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142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地肤子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50.4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143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地骨皮</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205.7</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144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地黄</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83.9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145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地黄（生地）</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蜜炙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182.61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146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地龙</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1282.4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147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地榆</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42.4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148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地榆</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炭</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46.2</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149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丁香</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104.13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150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冬瓜皮</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41.83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151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冬瓜子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55.56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152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冬瓜子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59.59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153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冬凌草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净制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135.98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154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豆蔻</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白、软</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259.6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155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豆蔻（红）</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62.39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156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独活</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95.9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157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独一味</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615.56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158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杜仲</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丝</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98.7</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159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杜仲</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盐炙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103.8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160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莪术</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79.19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161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鹅不食草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85.4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lastRenderedPageBreak/>
              <w:t>162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鹅管石</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煅</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51.63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163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鹅管石</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51.8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164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儿茶</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71.23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165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法半夏</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435.49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166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法落海</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161.18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167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番泻叶</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47.78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168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防风</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177.2</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169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防风</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235.9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170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防己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429.71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171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榧子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红</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134.93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172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粉葛</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丁</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70.4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173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蜂房</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83.39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174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凤尾草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67.38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175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佛手</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205.5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176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茯苓</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丁</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122.5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177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茯苓皮</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40.25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178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茯神木</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135.28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179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茯神木</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861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180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浮萍</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111.65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181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浮石</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37.7</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182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浮石</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煅</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41.56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183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浮小麦</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39.03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184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覆盆子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992.6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185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覆盆子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盐炙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1047.2</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186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干姜</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96.08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187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干姜</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78.4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188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甘草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138.7</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189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甘松</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95.9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190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甘遂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醋炙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1715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191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高良姜</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58.1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192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藁本</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317.98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193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葛花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69.56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194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蛤壳</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粉</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36.23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195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蛤壳</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煅</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39.99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196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隔山撬</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74.73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197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钩藤</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132.56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198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狗脊</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砂烫片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77.18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199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枸杞子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一级</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170.5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200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谷精珠</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净制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205.28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201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骨碎补</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沙烫</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130.1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202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瓜蒌皮</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丝</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142.8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203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瓜蒌皮</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蜜炙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157.5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204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瓜蒌子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139.65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lastRenderedPageBreak/>
              <w:t>205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瓜蒌子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144.99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206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官桂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1409.8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207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贯众</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42.18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208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贯众</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炭</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45.85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209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光慈菇</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273.7</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210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广藿香</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78.75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211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龟甲</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醋炙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1575.7</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212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鬼箭羽</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63.44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213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桂枝</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39.9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214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海风藤</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82.16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215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海金沙</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279.56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216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海马</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煅</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142.89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217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海螵蛸</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块</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62.39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218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海桐皮</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93.71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219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海藻</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140.26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220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寒水石</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51.8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221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诃子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46.9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222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诃子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煨制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51.1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223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合欢花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78.93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224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合欢皮</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225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何首乌</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182.4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226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荷叶</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丝</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43.93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227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黑豆</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净制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83.74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228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黑蚂蚁</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74.9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229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黑芝麻</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净制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136.41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230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红参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2240.7</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231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红大戟</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净制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138.25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232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红花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247.19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233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红景天</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149.89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234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红毛五加皮</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249.9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235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猴骨</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沙烫</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1127.35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236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厚朴</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丝</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78.05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237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厚朴</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姜炙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82.69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238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厚朴花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炭</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199.59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239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胡黄连</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289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240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胡椒</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109.38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241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胡芦巴</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盐水炙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42.09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242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虎杖</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42.96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243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琥珀</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58.8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244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花蕊石</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煅</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51.63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245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花蕊石</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51.8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246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滑石</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粉</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36.8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247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化橘红</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丝</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68.69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lastRenderedPageBreak/>
              <w:t>248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槐花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68.6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249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槐花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72.7</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250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槐角</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42.18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251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槐角</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46.29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252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槐角</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炭</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113.84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253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槐角</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净制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138.95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254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黄柏</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丝</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115.8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255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黄柏</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盐炙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122.4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256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黄附片</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134.93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257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黄荆子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39.2</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258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黄精</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312.2</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259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黄精</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384.2</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260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黄连</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537.6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261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黄连</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酒炙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550.2</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262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黄芪</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149.1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263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黄芪</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朱砂拌</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205.8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264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黄芩</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129.4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265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黄芩</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酒炙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135.19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266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黄药子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44.63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267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火麻仁</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44.5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268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藿香</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54.3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269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鸡骨草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66.15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270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鸡冠花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炒炭</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146.65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271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鸡冠花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390.51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272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鸡冠花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醋炙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408.01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273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鸡内金</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73.5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274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鸡矢藤</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43.3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275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鸡血藤</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50.1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276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急性子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109.55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277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蒺藜</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53.29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278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蒺藜</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58.36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279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寄生</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89.08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280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姜半夏</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444.85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281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姜黄</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67.1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282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僵蚕</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麸炒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554.6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283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降香</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950.6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284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椒目</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39.03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285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绞股蓝</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108.68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286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芥子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56.26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287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芥子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60.38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288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金沸草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46.99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289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金刚藤</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326.11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290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金果榄</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253.3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lastRenderedPageBreak/>
              <w:t>291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金礞石</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煅淬</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55.04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292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金礞石</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51.8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293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金钱白花蛇</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烫</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398.48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294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金钱草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82.5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295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金荞麦</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43.58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296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金银花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544.78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297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金樱子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54.34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298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金樱子(肉)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104.2</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299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锦灯笼</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净制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127.84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300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京半夏</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431.46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301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荆芥</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72.89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302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荆芥</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炭</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77.7</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303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荆芥穗</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138.6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304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荆芥穗</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醋炙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144.11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305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九节菖蒲</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299.16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306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九香虫</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4326.88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307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韭菜子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盐水炙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75.78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308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桔梗</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197.3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309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菊花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159.6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310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菊花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杭菊</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178.5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311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菊花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186.2</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312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橘核</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盐水炙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80.85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313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橘络</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390.6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314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瞿麦</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42.6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315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卷柏</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126.96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316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决明子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37.8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317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决明子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41.9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318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枯矾</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49.09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319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苦参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86.5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320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苦丁茶</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40.16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321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苦楝皮</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朱砂拌</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119.7</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322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苦杏仁</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去皮</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122.76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323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款冬花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蜜炙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355.43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324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昆布</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丝</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96.08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325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腊梅花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87.85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326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莱菔头</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58.98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327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莱菔子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41.3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328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莱菔子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45.59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329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狼毒</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醋炙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91.44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330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老鹳草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43.4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331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雷丸</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985.95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332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荔枝核</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39.6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333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荔枝核</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盐水制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43.8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lastRenderedPageBreak/>
              <w:t>334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连钱草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48.48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335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连翘</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179.38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336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连子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白</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149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337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莲房</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净制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88.64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338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莲房</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净制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491.4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339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莲须</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274.23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340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莲子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净制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149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341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莲子心</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144.03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342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灵仙藤</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42.53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343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灵香草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84.26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344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灵香草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173.86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345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灵芝</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171.59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346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凌霄花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85.75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347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刘寄奴</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72.28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348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硫磺</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305.38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349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六月寒</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净制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85.84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350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龙齿</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粉</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414.4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351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龙齿</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煅</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454.56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352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龙胆</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312</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353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龙胆草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51.5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354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龙骨</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 xml:space="preserve">粉 </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147.18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355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龙骨</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 xml:space="preserve">煅 </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171.33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356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龙葵草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41.83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357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龙眼肉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202.39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358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漏芦</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68.08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359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芦根</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50.66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360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芦荟</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老</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223.7</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361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芦荟</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新</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59.06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362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芦竹根</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55.2</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363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炉甘石</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粉</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51.8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364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炉甘石</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58.71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365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鹿角霜</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375.99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366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鹿衔草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73.15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367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路路通</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40.43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368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罗布麻叶</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丝</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71.14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369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络石藤</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45.2</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370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麻黄</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76.3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371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麻黄</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蜜炙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97.13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372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麻黄（绒）</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95.9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373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麻黄（绒）</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蜜炙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117.43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374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麻黄根</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44.28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375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麻黄根</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蜜炙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57.75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376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马鞭草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88.03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lastRenderedPageBreak/>
              <w:t>377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马槟榔</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净制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155.58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378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马勃</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532.53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379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马齿苋</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45.9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380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马兜玲</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92.4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381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马兜玲</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蜜炙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106.4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382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马兰</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84.26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383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马兰草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121.28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384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马钱子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制霜</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65.45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385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麦冬</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248.85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386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麦冬</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麸炒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169.84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387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麦芽</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46.29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388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麦芽</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389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蔓荆子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328.7</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390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蔓荆子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339.7</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391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猫爪草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274.4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392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毛慈菇</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580.83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393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没药</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醋炙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343.3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394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玫瑰花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净制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86.36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395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密蒙花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48.56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396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墨旱莲</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42.18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397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牡丹皮</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211.58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398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牡蛎</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碎</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36.05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399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牡蛎</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煅</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40.25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400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木鳖子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净制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56.53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401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木瓜</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63.4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402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木蝴蝶</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73.33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403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木槿皮</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827.4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404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木香</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118.6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405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木贼</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50.66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406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南鹤虱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49.88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407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南鹤虱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53.9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408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南坪细辛</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99.66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409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南沙参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243.8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410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南沙参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蜜炙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309.58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411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牛蒡子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116.6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412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牛蒡子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120.75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413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牛膝</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94.4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414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牛膝</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酒炙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98.96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415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女贞子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酒炙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55.65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416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糯米藤根</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89.69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417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藕节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46.46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418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藕节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炭</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50.23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419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排草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70</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lastRenderedPageBreak/>
              <w:t>420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排风藤</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82.6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421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胖大海</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411.69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422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炮附片</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100.63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423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炮姜</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94.9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424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佩兰</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42</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425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硼砂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42.09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426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硼砂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煅</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46.1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427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枇杷叶</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丝</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40.08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428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枇杷叶</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蜜炙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53.55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429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蒲公英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70.26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430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蒲黄</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粉</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207.2</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431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蒲黄</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炒炭</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236.86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432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蕲蛇</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米炒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1046.41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433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蕲蛇</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大</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787.5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434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千金子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制霜</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118.39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435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千金子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净制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150.5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436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千里光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434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437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千年健</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56.88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438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牵牛子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439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牵牛子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45.2</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440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前胡</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450.01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441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芡实</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177.7</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442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茜草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338.01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443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茜草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炭</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383.78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444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羌活</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517.3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445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羌活鱼</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1878.89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446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羌活鱼</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酒炙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1962.45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447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蜣螂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煅</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48.3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448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秦艽</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199.5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449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秦皮</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丝</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44.1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450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青黛</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397.5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451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青果</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净制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245.26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452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青蒿</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41.13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453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青皮</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71.3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454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青皮</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麸炒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77.53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455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青皮</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四花</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80.15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456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青皮</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麸炒、四花</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86.7</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457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青蛙草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净制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78.7</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458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青葙子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69.9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459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青葙子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74.38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460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轻粉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1222.2</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461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清风藤</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53.6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lastRenderedPageBreak/>
              <w:t>462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苘麻子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53.55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463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全蝎</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7133.7</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464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人参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2564.1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465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人参叶</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122.06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466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人工牛黄</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136.94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467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忍冬藤</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42.53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468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肉苁蓉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587.56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469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肉豆蔻</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煨制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223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470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肉桂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471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肉桂子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制霜</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129.41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472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乳香</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醋炙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186.46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473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赛谷精草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101.41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474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三棱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47.25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475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三七</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粉</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1210.48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476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三七花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净制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75.25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477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桑白皮</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72.1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478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桑白皮</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蜜炙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92.05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479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桑螵蛸</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1471.66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480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桑螵蛸</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盐炙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1494.94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481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桑螵蛸</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酒炙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1496.69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482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桑椹</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131.86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483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桑叶</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丝</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40.08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484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桑枝</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39.46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485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沙菀子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盐炙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102.9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486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砂仁</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1472.19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487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砂仁(米)</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2945.78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488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山豆根</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197.1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489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山奈</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82.16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490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山药</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249.99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491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山药</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炭</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116.46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492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山楂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65.8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493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山楂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焦</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73.7</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494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山楂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72.2</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495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山楂肉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60.03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496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山枝仁</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56.6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497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山枝仁</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60.9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498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山茱萸</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144.2</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499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商陆</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醋炙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1739.33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500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蛇床子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68.86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501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蛇蜕</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503.39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502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蛇蜕</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酒炙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540.75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503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射干</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炭</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110.34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504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伸筋草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43.1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lastRenderedPageBreak/>
              <w:t>505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升麻</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100.01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506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升麻</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蜜炙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113.49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507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十大功劳（木）</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丝</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168.4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508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石菖蒲</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97.48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509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石膏</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粉</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35.4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510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石膏</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煅</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54.43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511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石斛</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887.6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512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石见穿</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净制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109.55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513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石决明</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粉</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49.7</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514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石决明</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煅</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53.6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515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石莲子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204.66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516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石榴皮</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43.8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517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石榴皮</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炭</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47.5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518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石南藤</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50.49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519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石韦</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56.18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520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使君子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47.6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521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使君子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111.3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522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柿蒂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84.6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523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手参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净制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1328.86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524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首乌藤</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118.13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525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舒筋草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56.88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526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熟地黄</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86.19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527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水灯心</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63.09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528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水红花子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61.34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529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水牛角粉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108.76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530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水蛭</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烫</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4836.3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531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水蛭</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酒炙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4481.4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532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丝瓜络</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385.7</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533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松节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40.78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534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松萝</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107.28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535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苏木</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49.4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536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酸枣仁</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708.58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537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酸枣仁</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730.89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538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琐阳</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64.05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539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太子参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711.9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540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檀香</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3428.6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541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桃仁</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去皮</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286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542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天冬</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431.9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543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天花粉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142.5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544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天葵子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149.5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545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天葵子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220.94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546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天麻</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574.18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547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天南星</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72.89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lastRenderedPageBreak/>
              <w:t>548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天仙子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121.01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549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天竺黄</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1360.1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550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葶苈子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51.98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551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葶苈子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552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通草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890.3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553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透骨草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65.8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554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土鳖虫</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232.3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555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土茯苓</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炭</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112.09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556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兔耳风</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88.64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557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菟丝子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160.3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558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菟丝子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盐炙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164.5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559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瓦楞子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粉</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35.96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560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瓦楞子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煅</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39.81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561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王不留行</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53.55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562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王不留行</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58.45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563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望月沙</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47.95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564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威灵仙</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273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565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委陵菜</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醋炙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78.49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566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乌梅</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169.14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567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乌药</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59.76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568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无花果</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111.48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569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吴茱萸</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盐炙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1065.4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570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五倍子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123.6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571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五灵脂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102.38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572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五匹草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97.39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573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五味子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450.1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574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五味子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醋炙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483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575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西青果</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64.23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576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西洋参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统片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6990.6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577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西洋参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统片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3132</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578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稀签草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42.88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579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细辛</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326.73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580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夏枯草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364.61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581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夏枯全草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64.1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582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仙鹤草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583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仙茅</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433.65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584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仙茅</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酒炙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521.94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585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香附</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醋炙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108.68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586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香附</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292.78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587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香加皮</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46.55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588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香薷</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48.65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589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香橼</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121.19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590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响铃草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66.24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lastRenderedPageBreak/>
              <w:t>591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小茴香</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49.53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592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小茴香</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盐炙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53.9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593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小蓟</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51.63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594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小蓟</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炭</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595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小通草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599.6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596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小玉竹</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234.5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597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薤白</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116.6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598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辛夷</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124.3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599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辛夷</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127.23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600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雄黄</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煅淬</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52.15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601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徐长卿</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89.95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602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续断</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107.89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603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续断</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酒炙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114.36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604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玄参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81.03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605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玄明粉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115.15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606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旋覆花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77</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607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旋覆花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蜜炙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91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608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雪莲花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净制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1395.36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609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雪上一枝蒿</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156.89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610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血余炭</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117.43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611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寻骨风</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91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612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鸦胆子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净制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144.38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613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雅胆子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113.49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614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亚麻子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58.19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615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延胡索</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醋炙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257.6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616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芫花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净制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470.84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617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芫花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净制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208.43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618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岩白菜</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78.66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619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盐附子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392.26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620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阳起石</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煅淬</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621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阳起石</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80.59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622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野菊花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312.9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623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夜关门</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644.88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624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夜明沙</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40.86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625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一朵云</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71.14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626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一支箭</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80.68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627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益母草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39.73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628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益智</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盐炙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205.89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629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益智仁</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盐炙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535.5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630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薏苡仁</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88.9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631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阴起石</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煅</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83.04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632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阴起石</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50.49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633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茵陈</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50.05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lastRenderedPageBreak/>
              <w:t>634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淫洋藿</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481.6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635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银柴胡</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198.28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636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银杏叶</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炭</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430.5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637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鱼脑石</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4039.44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638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鱼脑石</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酒炙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4042.76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639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鱼腥草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41.56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640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禹余粮</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煅淬</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55.04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641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禹余粮</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粉</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50.49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642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玉竹</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221.9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643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郁金</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134.93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644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郁李仁</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188.13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645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预知子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47.08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646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元宝草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蜜炙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83.48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647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远志</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甘草制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736.4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648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远志</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蜜炙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676.2</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649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月季花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净制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120.49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650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皂角刺</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 xml:space="preserve"> 片 </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378.26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651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泽兰</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43.23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652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泽泻</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盐水炙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79.89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653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樟脑</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净制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196.88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654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赭石</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粉</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37.7</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655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赭石</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煅</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41.56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656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浙贝</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431.9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657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珍珠母</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碎</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37.28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658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珍珠母</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煅</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41.56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659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知母（肉）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130.29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660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知母（肉）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盐水炙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151.11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661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栀子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134.9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662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栀子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焦</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157.68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663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栀子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167.39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664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枳具子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59.9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665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枳壳</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228.4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666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枳壳</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麸炒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240.9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667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枳实</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175.6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668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枳实</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麸炒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183.1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669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制何首乌</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208.1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670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炙甘草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151.1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671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钟乳石</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煅淬</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55.04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672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钟乳石</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粉</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53.2</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673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肿节风</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贡净制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350.26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674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重楼</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3000.2</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675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朱砂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净制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114.1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676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珠子参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净制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1129.1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lastRenderedPageBreak/>
              <w:t>677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猪苓</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782.78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678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猪牙皂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净制</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65.71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679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竹节参</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1649.4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680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竹茹</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60.99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681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竹茹</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姜炙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66.59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682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竹叶柴胡</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50.58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683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竹叶柴胡</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77.7</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684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竹叶柴胡</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74.29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685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紫草</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1001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686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紫花地丁</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68.5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687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紫荆皮</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87.85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688</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紫石英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粉</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62.74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689</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紫石英</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50.49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690</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紫苏梗</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99.14</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691</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紫苏叶</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81.99</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692</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紫苏子</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82.78</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693</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紫菀</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115.85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694</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紫菀</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蜜炙</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129.33</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695</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自然铜</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煅淬</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42.26</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696</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棕榈</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124.95</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697</w:t>
            </w:r>
          </w:p>
        </w:tc>
        <w:tc>
          <w:tcPr>
            <w:tcW w:w="1559"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钻地风</w:t>
            </w:r>
          </w:p>
        </w:tc>
        <w:tc>
          <w:tcPr>
            <w:tcW w:w="1134"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片</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101.41</w:t>
            </w:r>
          </w:p>
        </w:tc>
        <w:tc>
          <w:tcPr>
            <w:tcW w:w="1136" w:type="dxa"/>
            <w:tcBorders>
              <w:top w:val="nil"/>
              <w:left w:val="nil"/>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698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蜈蚣</w:t>
            </w:r>
          </w:p>
        </w:tc>
        <w:tc>
          <w:tcPr>
            <w:tcW w:w="1134" w:type="dxa"/>
            <w:tcBorders>
              <w:top w:val="single" w:sz="4" w:space="0" w:color="auto"/>
              <w:left w:val="nil"/>
              <w:bottom w:val="single" w:sz="4" w:space="0" w:color="auto"/>
              <w:right w:val="single" w:sz="4" w:space="0" w:color="auto"/>
            </w:tcBorders>
            <w:shd w:val="clear" w:color="auto" w:fill="auto"/>
            <w:vAlign w:val="center"/>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段</w:t>
            </w:r>
          </w:p>
        </w:tc>
        <w:tc>
          <w:tcPr>
            <w:tcW w:w="1276" w:type="dxa"/>
            <w:tcBorders>
              <w:top w:val="single" w:sz="4" w:space="0" w:color="auto"/>
              <w:left w:val="nil"/>
              <w:bottom w:val="single" w:sz="4" w:space="0" w:color="auto"/>
              <w:right w:val="single" w:sz="4" w:space="0" w:color="auto"/>
            </w:tcBorders>
            <w:shd w:val="clear" w:color="auto" w:fill="auto"/>
            <w:vAlign w:val="center"/>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8038</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272">
        <w:tblPrEx>
          <w:tblCellMar>
            <w:left w:w="108" w:type="dxa"/>
            <w:right w:w="108" w:type="dxa"/>
          </w:tblCellMar>
        </w:tblPrEx>
        <w:trPr>
          <w:trHeight w:val="280"/>
        </w:trPr>
        <w:tc>
          <w:tcPr>
            <w:tcW w:w="1105"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699</w:t>
            </w:r>
          </w:p>
        </w:tc>
        <w:tc>
          <w:tcPr>
            <w:tcW w:w="1559" w:type="dxa"/>
            <w:tcBorders>
              <w:top w:val="nil"/>
              <w:left w:val="single" w:sz="4" w:space="0" w:color="auto"/>
              <w:bottom w:val="single" w:sz="4" w:space="0" w:color="auto"/>
              <w:right w:val="single" w:sz="4" w:space="0" w:color="auto"/>
            </w:tcBorders>
            <w:shd w:val="clear" w:color="auto" w:fill="auto"/>
            <w:vAlign w:val="center"/>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酒乌梢蛇</w:t>
            </w:r>
          </w:p>
        </w:tc>
        <w:tc>
          <w:tcPr>
            <w:tcW w:w="1134" w:type="dxa"/>
            <w:tcBorders>
              <w:top w:val="nil"/>
              <w:left w:val="nil"/>
              <w:bottom w:val="single" w:sz="4" w:space="0" w:color="auto"/>
              <w:right w:val="single" w:sz="4" w:space="0" w:color="auto"/>
            </w:tcBorders>
            <w:shd w:val="clear" w:color="auto" w:fill="auto"/>
            <w:vAlign w:val="center"/>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酒炙</w:t>
            </w:r>
          </w:p>
        </w:tc>
        <w:tc>
          <w:tcPr>
            <w:tcW w:w="1276" w:type="dxa"/>
            <w:tcBorders>
              <w:top w:val="nil"/>
              <w:left w:val="nil"/>
              <w:bottom w:val="single" w:sz="4" w:space="0" w:color="auto"/>
              <w:right w:val="single" w:sz="4" w:space="0" w:color="auto"/>
            </w:tcBorders>
            <w:shd w:val="clear" w:color="auto" w:fill="auto"/>
            <w:vAlign w:val="center"/>
          </w:tcPr>
          <w:p w:rsidR="000A7272" w:rsidRDefault="00F022A1">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千克</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right"/>
              <w:rPr>
                <w:rFonts w:ascii="宋体" w:hAnsi="宋体" w:cs="宋体"/>
                <w:color w:val="000000"/>
                <w:kern w:val="0"/>
                <w:sz w:val="22"/>
                <w:szCs w:val="22"/>
              </w:rPr>
            </w:pPr>
            <w:r>
              <w:rPr>
                <w:rFonts w:ascii="宋体" w:hAnsi="宋体" w:cs="宋体" w:hint="eastAsia"/>
                <w:color w:val="000000"/>
                <w:kern w:val="0"/>
                <w:sz w:val="22"/>
                <w:szCs w:val="22"/>
              </w:rPr>
              <w:t>2613.6</w:t>
            </w:r>
          </w:p>
        </w:tc>
        <w:tc>
          <w:tcPr>
            <w:tcW w:w="1136" w:type="dxa"/>
            <w:tcBorders>
              <w:top w:val="nil"/>
              <w:left w:val="single" w:sz="4" w:space="0" w:color="auto"/>
              <w:bottom w:val="single" w:sz="4" w:space="0" w:color="auto"/>
              <w:right w:val="single" w:sz="4" w:space="0" w:color="auto"/>
            </w:tcBorders>
            <w:shd w:val="clear" w:color="auto" w:fill="auto"/>
            <w:noWrap/>
            <w:vAlign w:val="bottom"/>
          </w:tcPr>
          <w:p w:rsidR="000A7272" w:rsidRDefault="00F022A1">
            <w:pPr>
              <w:widowControl/>
              <w:spacing w:after="0" w:line="240" w:lineRule="auto"/>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bl>
    <w:p w:rsidR="000A7272" w:rsidRDefault="000A7272">
      <w:pPr>
        <w:rPr>
          <w:rFonts w:ascii="仿宋_GB2312" w:eastAsia="仿宋_GB2312" w:hAnsi="仿宋"/>
          <w:sz w:val="24"/>
        </w:rPr>
      </w:pPr>
    </w:p>
    <w:p w:rsidR="000A7272" w:rsidRDefault="000A7272"/>
    <w:tbl>
      <w:tblPr>
        <w:tblW w:w="9045" w:type="dxa"/>
        <w:tblInd w:w="-15" w:type="dxa"/>
        <w:tblLayout w:type="fixed"/>
        <w:tblCellMar>
          <w:left w:w="0" w:type="dxa"/>
          <w:right w:w="0" w:type="dxa"/>
        </w:tblCellMar>
        <w:tblLook w:val="04A0" w:firstRow="1" w:lastRow="0" w:firstColumn="1" w:lastColumn="0" w:noHBand="0" w:noVBand="1"/>
      </w:tblPr>
      <w:tblGrid>
        <w:gridCol w:w="1249"/>
        <w:gridCol w:w="1701"/>
        <w:gridCol w:w="42"/>
        <w:gridCol w:w="2226"/>
        <w:gridCol w:w="42"/>
        <w:gridCol w:w="2226"/>
        <w:gridCol w:w="42"/>
        <w:gridCol w:w="1517"/>
      </w:tblGrid>
      <w:tr w:rsidR="000A7272">
        <w:trPr>
          <w:trHeight w:val="23"/>
        </w:trPr>
        <w:tc>
          <w:tcPr>
            <w:tcW w:w="9045" w:type="dxa"/>
            <w:gridSpan w:val="8"/>
            <w:tcBorders>
              <w:top w:val="nil"/>
              <w:left w:val="nil"/>
              <w:bottom w:val="nil"/>
              <w:right w:val="nil"/>
            </w:tcBorders>
          </w:tcPr>
          <w:p w:rsidR="000A7272" w:rsidRDefault="00F022A1">
            <w:pPr>
              <w:spacing w:line="240" w:lineRule="exact"/>
              <w:jc w:val="left"/>
              <w:rPr>
                <w:rFonts w:ascii="宋体" w:hAnsi="宋体" w:cs="宋体"/>
                <w:b/>
                <w:bCs/>
              </w:rPr>
            </w:pPr>
            <w:r>
              <w:rPr>
                <w:rFonts w:ascii="宋体" w:hAnsi="宋体" w:cs="宋体" w:hint="eastAsia"/>
                <w:b/>
                <w:bCs/>
              </w:rPr>
              <w:t>特殊单品:</w:t>
            </w:r>
          </w:p>
        </w:tc>
      </w:tr>
      <w:tr w:rsidR="000A7272">
        <w:trPr>
          <w:trHeight w:val="23"/>
        </w:trPr>
        <w:tc>
          <w:tcPr>
            <w:tcW w:w="1249" w:type="dxa"/>
            <w:tcBorders>
              <w:top w:val="single" w:sz="4" w:space="0" w:color="000000"/>
              <w:left w:val="single" w:sz="4" w:space="0" w:color="000000"/>
              <w:bottom w:val="single" w:sz="4" w:space="0" w:color="000000"/>
              <w:right w:val="single" w:sz="4" w:space="0" w:color="000000"/>
            </w:tcBorders>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编号：</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名称</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规格</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单位</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rPr>
                <w:rFonts w:ascii="Times New Roman" w:hAnsi="Times New Roman"/>
                <w:szCs w:val="21"/>
              </w:rPr>
            </w:pPr>
            <w:r>
              <w:rPr>
                <w:rFonts w:ascii="Times New Roman" w:hAnsi="Times New Roman" w:hint="eastAsia"/>
                <w:szCs w:val="21"/>
              </w:rPr>
              <w:t>单价限价（元）</w:t>
            </w:r>
          </w:p>
        </w:tc>
      </w:tr>
      <w:tr w:rsidR="000A7272">
        <w:trPr>
          <w:trHeight w:val="23"/>
        </w:trPr>
        <w:tc>
          <w:tcPr>
            <w:tcW w:w="1249" w:type="dxa"/>
            <w:tcBorders>
              <w:top w:val="single" w:sz="4" w:space="0" w:color="000000"/>
              <w:left w:val="single" w:sz="4" w:space="0" w:color="000000"/>
              <w:bottom w:val="single" w:sz="4" w:space="0" w:color="000000"/>
              <w:right w:val="single" w:sz="4" w:space="0" w:color="000000"/>
            </w:tcBorders>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700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千里光块</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15g</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袋</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13.8</w:t>
            </w:r>
          </w:p>
        </w:tc>
      </w:tr>
      <w:tr w:rsidR="000A7272">
        <w:trPr>
          <w:trHeight w:val="23"/>
        </w:trPr>
        <w:tc>
          <w:tcPr>
            <w:tcW w:w="1249" w:type="dxa"/>
            <w:tcBorders>
              <w:top w:val="single" w:sz="4" w:space="0" w:color="000000"/>
              <w:left w:val="single" w:sz="4" w:space="0" w:color="000000"/>
              <w:bottom w:val="single" w:sz="4" w:space="0" w:color="000000"/>
              <w:right w:val="single" w:sz="4" w:space="0" w:color="000000"/>
            </w:tcBorders>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701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炒川楝子</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5g</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袋</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11.2</w:t>
            </w:r>
          </w:p>
        </w:tc>
      </w:tr>
      <w:tr w:rsidR="000A7272">
        <w:trPr>
          <w:trHeight w:val="23"/>
        </w:trPr>
        <w:tc>
          <w:tcPr>
            <w:tcW w:w="1249" w:type="dxa"/>
            <w:tcBorders>
              <w:top w:val="single" w:sz="4" w:space="0" w:color="000000"/>
              <w:left w:val="single" w:sz="4" w:space="0" w:color="000000"/>
              <w:bottom w:val="single" w:sz="4" w:space="0" w:color="000000"/>
              <w:right w:val="single" w:sz="4" w:space="0" w:color="000000"/>
            </w:tcBorders>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702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赶黄草</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3g</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袋</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11.5</w:t>
            </w:r>
          </w:p>
        </w:tc>
      </w:tr>
      <w:tr w:rsidR="000A7272">
        <w:trPr>
          <w:trHeight w:val="23"/>
        </w:trPr>
        <w:tc>
          <w:tcPr>
            <w:tcW w:w="1249" w:type="dxa"/>
            <w:tcBorders>
              <w:top w:val="single" w:sz="4" w:space="0" w:color="000000"/>
              <w:left w:val="single" w:sz="4" w:space="0" w:color="000000"/>
              <w:bottom w:val="single" w:sz="4" w:space="0" w:color="000000"/>
              <w:right w:val="single" w:sz="4" w:space="0" w:color="000000"/>
            </w:tcBorders>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703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榼藤子</w:t>
            </w:r>
            <w:r>
              <w:rPr>
                <w:rFonts w:ascii="Times New Roman" w:hAnsi="Times New Roman" w:hint="eastAsia"/>
                <w:szCs w:val="21"/>
              </w:rPr>
              <w:t>(</w:t>
            </w:r>
            <w:r>
              <w:rPr>
                <w:rFonts w:ascii="Times New Roman" w:hAnsi="Times New Roman" w:hint="eastAsia"/>
                <w:szCs w:val="21"/>
              </w:rPr>
              <w:t>粉</w:t>
            </w:r>
            <w:r>
              <w:rPr>
                <w:rFonts w:ascii="Times New Roman" w:hAnsi="Times New Roman" w:hint="eastAsia"/>
                <w:szCs w:val="21"/>
              </w:rPr>
              <w:t>)</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5g</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袋</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17.5</w:t>
            </w:r>
          </w:p>
        </w:tc>
      </w:tr>
      <w:tr w:rsidR="000A7272">
        <w:trPr>
          <w:trHeight w:val="23"/>
        </w:trPr>
        <w:tc>
          <w:tcPr>
            <w:tcW w:w="1249" w:type="dxa"/>
            <w:tcBorders>
              <w:top w:val="single" w:sz="4" w:space="0" w:color="000000"/>
              <w:left w:val="single" w:sz="4" w:space="0" w:color="000000"/>
              <w:bottom w:val="single" w:sz="4" w:space="0" w:color="000000"/>
              <w:right w:val="single" w:sz="4" w:space="0" w:color="000000"/>
            </w:tcBorders>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704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独一味</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3g</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袋</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18.88</w:t>
            </w:r>
          </w:p>
        </w:tc>
      </w:tr>
      <w:tr w:rsidR="000A7272">
        <w:trPr>
          <w:trHeight w:val="23"/>
        </w:trPr>
        <w:tc>
          <w:tcPr>
            <w:tcW w:w="1249" w:type="dxa"/>
            <w:tcBorders>
              <w:top w:val="single" w:sz="4" w:space="0" w:color="000000"/>
              <w:left w:val="single" w:sz="4" w:space="0" w:color="000000"/>
              <w:bottom w:val="single" w:sz="4" w:space="0" w:color="000000"/>
              <w:right w:val="single" w:sz="4" w:space="0" w:color="000000"/>
            </w:tcBorders>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705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红芪</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10g</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袋</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20.28</w:t>
            </w:r>
          </w:p>
        </w:tc>
      </w:tr>
      <w:tr w:rsidR="000A7272">
        <w:trPr>
          <w:trHeight w:val="23"/>
        </w:trPr>
        <w:tc>
          <w:tcPr>
            <w:tcW w:w="1249" w:type="dxa"/>
            <w:tcBorders>
              <w:top w:val="single" w:sz="4" w:space="0" w:color="000000"/>
              <w:left w:val="single" w:sz="4" w:space="0" w:color="000000"/>
              <w:bottom w:val="single" w:sz="4" w:space="0" w:color="000000"/>
              <w:right w:val="single" w:sz="4" w:space="0" w:color="000000"/>
            </w:tcBorders>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706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筠姜</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5g</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袋</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19.84</w:t>
            </w:r>
          </w:p>
        </w:tc>
      </w:tr>
      <w:tr w:rsidR="000A7272">
        <w:trPr>
          <w:trHeight w:val="23"/>
        </w:trPr>
        <w:tc>
          <w:tcPr>
            <w:tcW w:w="1249" w:type="dxa"/>
            <w:tcBorders>
              <w:top w:val="single" w:sz="4" w:space="0" w:color="000000"/>
              <w:left w:val="single" w:sz="4" w:space="0" w:color="000000"/>
              <w:bottom w:val="single" w:sz="4" w:space="0" w:color="000000"/>
              <w:right w:val="single" w:sz="4" w:space="0" w:color="000000"/>
            </w:tcBorders>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707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贯叶金丝桃</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3g</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袋</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19.84</w:t>
            </w:r>
          </w:p>
        </w:tc>
      </w:tr>
      <w:tr w:rsidR="000A7272">
        <w:trPr>
          <w:trHeight w:val="23"/>
        </w:trPr>
        <w:tc>
          <w:tcPr>
            <w:tcW w:w="1249" w:type="dxa"/>
            <w:tcBorders>
              <w:top w:val="single" w:sz="4" w:space="0" w:color="000000"/>
              <w:left w:val="single" w:sz="4" w:space="0" w:color="000000"/>
              <w:bottom w:val="single" w:sz="4" w:space="0" w:color="000000"/>
              <w:right w:val="single" w:sz="4" w:space="0" w:color="000000"/>
            </w:tcBorders>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708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血竭</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1g</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袋</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24.5</w:t>
            </w:r>
          </w:p>
        </w:tc>
      </w:tr>
      <w:tr w:rsidR="000A7272">
        <w:trPr>
          <w:trHeight w:val="23"/>
        </w:trPr>
        <w:tc>
          <w:tcPr>
            <w:tcW w:w="1249" w:type="dxa"/>
            <w:tcBorders>
              <w:top w:val="single" w:sz="4" w:space="0" w:color="000000"/>
              <w:left w:val="single" w:sz="4" w:space="0" w:color="000000"/>
              <w:bottom w:val="single" w:sz="4" w:space="0" w:color="000000"/>
              <w:right w:val="single" w:sz="4" w:space="0" w:color="000000"/>
            </w:tcBorders>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709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夏天无粉</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6g</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袋</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18.88</w:t>
            </w:r>
          </w:p>
        </w:tc>
      </w:tr>
      <w:tr w:rsidR="000A7272">
        <w:trPr>
          <w:trHeight w:val="23"/>
        </w:trPr>
        <w:tc>
          <w:tcPr>
            <w:tcW w:w="1249" w:type="dxa"/>
            <w:tcBorders>
              <w:top w:val="single" w:sz="4" w:space="0" w:color="000000"/>
              <w:left w:val="single" w:sz="4" w:space="0" w:color="000000"/>
              <w:bottom w:val="single" w:sz="4" w:space="0" w:color="000000"/>
              <w:right w:val="single" w:sz="4" w:space="0" w:color="000000"/>
            </w:tcBorders>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710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藏红曲</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3g/</w:t>
            </w:r>
            <w:r>
              <w:rPr>
                <w:rFonts w:ascii="Times New Roman" w:hAnsi="Times New Roman" w:hint="eastAsia"/>
                <w:szCs w:val="21"/>
              </w:rPr>
              <w:t>袋</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袋</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14.3</w:t>
            </w:r>
          </w:p>
        </w:tc>
      </w:tr>
      <w:tr w:rsidR="000A7272">
        <w:trPr>
          <w:trHeight w:val="23"/>
        </w:trPr>
        <w:tc>
          <w:tcPr>
            <w:tcW w:w="1249" w:type="dxa"/>
            <w:tcBorders>
              <w:top w:val="single" w:sz="4" w:space="0" w:color="000000"/>
              <w:left w:val="single" w:sz="4" w:space="0" w:color="000000"/>
              <w:bottom w:val="single" w:sz="4" w:space="0" w:color="000000"/>
              <w:right w:val="single" w:sz="4" w:space="0" w:color="000000"/>
            </w:tcBorders>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711</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余甘子</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净</w:t>
            </w:r>
            <w:r>
              <w:rPr>
                <w:rFonts w:ascii="Times New Roman" w:hAnsi="Times New Roman" w:hint="eastAsia"/>
                <w:szCs w:val="21"/>
              </w:rPr>
              <w:t>5g</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袋</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21.2</w:t>
            </w:r>
          </w:p>
        </w:tc>
      </w:tr>
      <w:tr w:rsidR="000A7272">
        <w:trPr>
          <w:trHeight w:val="23"/>
        </w:trPr>
        <w:tc>
          <w:tcPr>
            <w:tcW w:w="1249" w:type="dxa"/>
            <w:tcBorders>
              <w:top w:val="nil"/>
              <w:left w:val="nil"/>
              <w:bottom w:val="nil"/>
              <w:right w:val="nil"/>
            </w:tcBorders>
          </w:tcPr>
          <w:p w:rsidR="000A7272" w:rsidRDefault="000A7272">
            <w:pPr>
              <w:spacing w:line="240" w:lineRule="exact"/>
              <w:rPr>
                <w:rFonts w:ascii="宋体" w:hAnsi="宋体" w:cs="宋体"/>
              </w:rPr>
            </w:pPr>
          </w:p>
        </w:tc>
        <w:tc>
          <w:tcPr>
            <w:tcW w:w="1701" w:type="dxa"/>
            <w:tcBorders>
              <w:top w:val="nil"/>
              <w:left w:val="nil"/>
              <w:bottom w:val="nil"/>
              <w:right w:val="nil"/>
            </w:tcBorders>
            <w:shd w:val="clear" w:color="auto" w:fill="auto"/>
            <w:noWrap/>
            <w:tcMar>
              <w:top w:w="15" w:type="dxa"/>
              <w:left w:w="15" w:type="dxa"/>
              <w:right w:w="15" w:type="dxa"/>
            </w:tcMar>
            <w:vAlign w:val="bottom"/>
          </w:tcPr>
          <w:p w:rsidR="000A7272" w:rsidRDefault="000A7272">
            <w:pPr>
              <w:spacing w:line="240" w:lineRule="exact"/>
              <w:rPr>
                <w:rFonts w:ascii="宋体" w:hAnsi="宋体" w:cs="宋体"/>
              </w:rPr>
            </w:pPr>
          </w:p>
        </w:tc>
        <w:tc>
          <w:tcPr>
            <w:tcW w:w="2268" w:type="dxa"/>
            <w:gridSpan w:val="2"/>
            <w:tcBorders>
              <w:top w:val="nil"/>
              <w:left w:val="nil"/>
              <w:bottom w:val="nil"/>
              <w:right w:val="nil"/>
            </w:tcBorders>
            <w:shd w:val="clear" w:color="auto" w:fill="auto"/>
            <w:noWrap/>
            <w:tcMar>
              <w:top w:w="15" w:type="dxa"/>
              <w:left w:w="15" w:type="dxa"/>
              <w:right w:w="15" w:type="dxa"/>
            </w:tcMar>
            <w:vAlign w:val="bottom"/>
          </w:tcPr>
          <w:p w:rsidR="000A7272" w:rsidRDefault="000A7272">
            <w:pPr>
              <w:spacing w:line="240" w:lineRule="exact"/>
              <w:rPr>
                <w:rFonts w:ascii="宋体" w:hAnsi="宋体" w:cs="宋体"/>
              </w:rPr>
            </w:pPr>
          </w:p>
        </w:tc>
        <w:tc>
          <w:tcPr>
            <w:tcW w:w="2268" w:type="dxa"/>
            <w:gridSpan w:val="2"/>
            <w:tcBorders>
              <w:top w:val="nil"/>
              <w:left w:val="nil"/>
              <w:bottom w:val="nil"/>
              <w:right w:val="nil"/>
            </w:tcBorders>
            <w:shd w:val="clear" w:color="auto" w:fill="auto"/>
            <w:noWrap/>
            <w:tcMar>
              <w:top w:w="15" w:type="dxa"/>
              <w:left w:w="15" w:type="dxa"/>
              <w:right w:w="15" w:type="dxa"/>
            </w:tcMar>
            <w:vAlign w:val="bottom"/>
          </w:tcPr>
          <w:p w:rsidR="000A7272" w:rsidRDefault="000A7272">
            <w:pPr>
              <w:spacing w:line="240" w:lineRule="exact"/>
              <w:rPr>
                <w:rFonts w:ascii="宋体" w:hAnsi="宋体" w:cs="宋体"/>
              </w:rPr>
            </w:pPr>
          </w:p>
        </w:tc>
        <w:tc>
          <w:tcPr>
            <w:tcW w:w="1559" w:type="dxa"/>
            <w:gridSpan w:val="2"/>
            <w:tcBorders>
              <w:top w:val="nil"/>
              <w:left w:val="nil"/>
              <w:bottom w:val="nil"/>
              <w:right w:val="nil"/>
            </w:tcBorders>
            <w:shd w:val="clear" w:color="auto" w:fill="auto"/>
            <w:noWrap/>
            <w:tcMar>
              <w:top w:w="15" w:type="dxa"/>
              <w:left w:w="15" w:type="dxa"/>
              <w:right w:w="15" w:type="dxa"/>
            </w:tcMar>
            <w:vAlign w:val="bottom"/>
          </w:tcPr>
          <w:p w:rsidR="000A7272" w:rsidRDefault="000A7272">
            <w:pPr>
              <w:spacing w:line="240" w:lineRule="exact"/>
              <w:rPr>
                <w:rFonts w:ascii="宋体" w:hAnsi="宋体" w:cs="宋体"/>
              </w:rPr>
            </w:pPr>
          </w:p>
        </w:tc>
      </w:tr>
      <w:tr w:rsidR="000A7272">
        <w:trPr>
          <w:trHeight w:val="23"/>
        </w:trPr>
        <w:tc>
          <w:tcPr>
            <w:tcW w:w="1249" w:type="dxa"/>
            <w:tcBorders>
              <w:top w:val="nil"/>
              <w:left w:val="nil"/>
              <w:bottom w:val="nil"/>
              <w:right w:val="nil"/>
            </w:tcBorders>
          </w:tcPr>
          <w:p w:rsidR="000A7272" w:rsidRDefault="000A7272">
            <w:pPr>
              <w:spacing w:line="240" w:lineRule="exact"/>
              <w:rPr>
                <w:rFonts w:ascii="宋体" w:hAnsi="宋体" w:cs="宋体"/>
                <w:b/>
                <w:bCs/>
              </w:rPr>
            </w:pPr>
          </w:p>
        </w:tc>
        <w:tc>
          <w:tcPr>
            <w:tcW w:w="7796" w:type="dxa"/>
            <w:gridSpan w:val="7"/>
            <w:tcBorders>
              <w:top w:val="nil"/>
              <w:left w:val="nil"/>
              <w:bottom w:val="nil"/>
              <w:right w:val="nil"/>
            </w:tcBorders>
            <w:shd w:val="clear" w:color="auto" w:fill="auto"/>
            <w:noWrap/>
            <w:tcMar>
              <w:top w:w="15" w:type="dxa"/>
              <w:left w:w="15" w:type="dxa"/>
              <w:right w:w="15" w:type="dxa"/>
            </w:tcMar>
            <w:vAlign w:val="bottom"/>
          </w:tcPr>
          <w:p w:rsidR="000A7272" w:rsidRDefault="00F022A1">
            <w:pPr>
              <w:spacing w:line="240" w:lineRule="exact"/>
              <w:rPr>
                <w:rFonts w:ascii="宋体" w:hAnsi="宋体" w:cs="宋体"/>
              </w:rPr>
            </w:pPr>
            <w:r>
              <w:rPr>
                <w:rFonts w:ascii="宋体" w:hAnsi="宋体" w:cs="宋体" w:hint="eastAsia"/>
                <w:b/>
                <w:bCs/>
              </w:rPr>
              <w:t>压块品种:</w:t>
            </w:r>
          </w:p>
        </w:tc>
      </w:tr>
      <w:tr w:rsidR="000A7272">
        <w:trPr>
          <w:trHeight w:val="493"/>
        </w:trPr>
        <w:tc>
          <w:tcPr>
            <w:tcW w:w="1249" w:type="dxa"/>
            <w:tcBorders>
              <w:top w:val="single" w:sz="4" w:space="0" w:color="000000"/>
              <w:left w:val="single" w:sz="4" w:space="0" w:color="000000"/>
              <w:bottom w:val="single" w:sz="4" w:space="0" w:color="000000"/>
              <w:right w:val="single" w:sz="4" w:space="0" w:color="000000"/>
            </w:tcBorders>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编号</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名称</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规格</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单位</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jc w:val="center"/>
              <w:rPr>
                <w:rFonts w:ascii="Times New Roman" w:hAnsi="Times New Roman"/>
                <w:szCs w:val="21"/>
              </w:rPr>
            </w:pPr>
            <w:r>
              <w:rPr>
                <w:rFonts w:ascii="Times New Roman" w:hAnsi="Times New Roman" w:hint="eastAsia"/>
                <w:szCs w:val="21"/>
              </w:rPr>
              <w:t>单价限价（元）</w:t>
            </w:r>
          </w:p>
        </w:tc>
      </w:tr>
      <w:tr w:rsidR="000A7272">
        <w:trPr>
          <w:trHeight w:val="23"/>
        </w:trPr>
        <w:tc>
          <w:tcPr>
            <w:tcW w:w="1249" w:type="dxa"/>
            <w:tcBorders>
              <w:top w:val="single" w:sz="4" w:space="0" w:color="000000"/>
              <w:left w:val="single" w:sz="4" w:space="0" w:color="000000"/>
              <w:bottom w:val="single" w:sz="4" w:space="0" w:color="000000"/>
              <w:right w:val="single" w:sz="4" w:space="0" w:color="000000"/>
            </w:tcBorders>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712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夏枯全草</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10g</w:t>
            </w:r>
            <w:r>
              <w:rPr>
                <w:rFonts w:ascii="Times New Roman" w:hAnsi="Times New Roman" w:hint="eastAsia"/>
                <w:szCs w:val="21"/>
              </w:rPr>
              <w:t>、</w:t>
            </w:r>
            <w:r>
              <w:rPr>
                <w:rFonts w:ascii="Times New Roman" w:hAnsi="Times New Roman" w:hint="eastAsia"/>
                <w:szCs w:val="21"/>
              </w:rPr>
              <w:t>15g</w:t>
            </w:r>
            <w:r>
              <w:rPr>
                <w:rFonts w:ascii="Times New Roman" w:hAnsi="Times New Roman" w:hint="eastAsia"/>
                <w:szCs w:val="21"/>
              </w:rPr>
              <w:t>（压块）</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千克</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241.00</w:t>
            </w:r>
          </w:p>
        </w:tc>
      </w:tr>
      <w:tr w:rsidR="000A7272">
        <w:trPr>
          <w:trHeight w:val="23"/>
        </w:trPr>
        <w:tc>
          <w:tcPr>
            <w:tcW w:w="1249" w:type="dxa"/>
            <w:tcBorders>
              <w:top w:val="single" w:sz="4" w:space="0" w:color="000000"/>
              <w:left w:val="single" w:sz="4" w:space="0" w:color="000000"/>
              <w:bottom w:val="single" w:sz="4" w:space="0" w:color="000000"/>
              <w:right w:val="single" w:sz="4" w:space="0" w:color="000000"/>
            </w:tcBorders>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713</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茵陈</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10g</w:t>
            </w:r>
            <w:r>
              <w:rPr>
                <w:rFonts w:ascii="Times New Roman" w:hAnsi="Times New Roman" w:hint="eastAsia"/>
                <w:szCs w:val="21"/>
              </w:rPr>
              <w:t>、</w:t>
            </w:r>
            <w:r>
              <w:rPr>
                <w:rFonts w:ascii="Times New Roman" w:hAnsi="Times New Roman" w:hint="eastAsia"/>
                <w:szCs w:val="21"/>
              </w:rPr>
              <w:t>15g</w:t>
            </w:r>
            <w:r>
              <w:rPr>
                <w:rFonts w:ascii="Times New Roman" w:hAnsi="Times New Roman" w:hint="eastAsia"/>
                <w:szCs w:val="21"/>
              </w:rPr>
              <w:t>（压块）</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千克</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248.00</w:t>
            </w:r>
          </w:p>
        </w:tc>
      </w:tr>
      <w:tr w:rsidR="000A7272">
        <w:trPr>
          <w:trHeight w:val="23"/>
        </w:trPr>
        <w:tc>
          <w:tcPr>
            <w:tcW w:w="1249" w:type="dxa"/>
            <w:tcBorders>
              <w:top w:val="single" w:sz="4" w:space="0" w:color="000000"/>
              <w:left w:val="single" w:sz="4" w:space="0" w:color="000000"/>
              <w:bottom w:val="single" w:sz="4" w:space="0" w:color="000000"/>
              <w:right w:val="single" w:sz="4" w:space="0" w:color="000000"/>
            </w:tcBorders>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714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车前草</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10g</w:t>
            </w:r>
            <w:r>
              <w:rPr>
                <w:rFonts w:ascii="Times New Roman" w:hAnsi="Times New Roman" w:hint="eastAsia"/>
                <w:szCs w:val="21"/>
              </w:rPr>
              <w:t>、</w:t>
            </w:r>
            <w:r>
              <w:rPr>
                <w:rFonts w:ascii="Times New Roman" w:hAnsi="Times New Roman" w:hint="eastAsia"/>
                <w:szCs w:val="21"/>
              </w:rPr>
              <w:t>15g</w:t>
            </w:r>
            <w:r>
              <w:rPr>
                <w:rFonts w:ascii="Times New Roman" w:hAnsi="Times New Roman" w:hint="eastAsia"/>
                <w:szCs w:val="21"/>
              </w:rPr>
              <w:t>（压块）</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千克</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266.00</w:t>
            </w:r>
          </w:p>
        </w:tc>
      </w:tr>
      <w:tr w:rsidR="000A7272">
        <w:trPr>
          <w:trHeight w:val="23"/>
        </w:trPr>
        <w:tc>
          <w:tcPr>
            <w:tcW w:w="1249" w:type="dxa"/>
            <w:tcBorders>
              <w:top w:val="single" w:sz="4" w:space="0" w:color="000000"/>
              <w:left w:val="single" w:sz="4" w:space="0" w:color="000000"/>
              <w:bottom w:val="single" w:sz="4" w:space="0" w:color="000000"/>
              <w:right w:val="single" w:sz="4" w:space="0" w:color="000000"/>
            </w:tcBorders>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715</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丝瓜络</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10g</w:t>
            </w:r>
            <w:r>
              <w:rPr>
                <w:rFonts w:ascii="Times New Roman" w:hAnsi="Times New Roman" w:hint="eastAsia"/>
                <w:szCs w:val="21"/>
              </w:rPr>
              <w:t>、</w:t>
            </w:r>
            <w:r>
              <w:rPr>
                <w:rFonts w:ascii="Times New Roman" w:hAnsi="Times New Roman" w:hint="eastAsia"/>
                <w:szCs w:val="21"/>
              </w:rPr>
              <w:t>15g</w:t>
            </w:r>
            <w:r>
              <w:rPr>
                <w:rFonts w:ascii="Times New Roman" w:hAnsi="Times New Roman" w:hint="eastAsia"/>
                <w:szCs w:val="21"/>
              </w:rPr>
              <w:t>（压块）</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千克</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552.50</w:t>
            </w:r>
          </w:p>
        </w:tc>
      </w:tr>
      <w:tr w:rsidR="000A7272">
        <w:trPr>
          <w:trHeight w:val="23"/>
        </w:trPr>
        <w:tc>
          <w:tcPr>
            <w:tcW w:w="1249" w:type="dxa"/>
            <w:tcBorders>
              <w:top w:val="single" w:sz="4" w:space="0" w:color="000000"/>
              <w:left w:val="single" w:sz="4" w:space="0" w:color="000000"/>
              <w:bottom w:val="single" w:sz="4" w:space="0" w:color="000000"/>
              <w:right w:val="single" w:sz="4" w:space="0" w:color="000000"/>
            </w:tcBorders>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716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竹茹</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10g</w:t>
            </w:r>
            <w:r>
              <w:rPr>
                <w:rFonts w:ascii="Times New Roman" w:hAnsi="Times New Roman" w:hint="eastAsia"/>
                <w:szCs w:val="21"/>
              </w:rPr>
              <w:t>、</w:t>
            </w:r>
            <w:r>
              <w:rPr>
                <w:rFonts w:ascii="Times New Roman" w:hAnsi="Times New Roman" w:hint="eastAsia"/>
                <w:szCs w:val="21"/>
              </w:rPr>
              <w:t>15g</w:t>
            </w:r>
            <w:r>
              <w:rPr>
                <w:rFonts w:ascii="Times New Roman" w:hAnsi="Times New Roman" w:hint="eastAsia"/>
                <w:szCs w:val="21"/>
              </w:rPr>
              <w:t>（压块）</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千克</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216.30</w:t>
            </w:r>
          </w:p>
        </w:tc>
      </w:tr>
      <w:tr w:rsidR="000A7272">
        <w:trPr>
          <w:trHeight w:val="23"/>
        </w:trPr>
        <w:tc>
          <w:tcPr>
            <w:tcW w:w="1249" w:type="dxa"/>
            <w:tcBorders>
              <w:top w:val="single" w:sz="4" w:space="0" w:color="000000"/>
              <w:left w:val="single" w:sz="4" w:space="0" w:color="000000"/>
              <w:bottom w:val="single" w:sz="4" w:space="0" w:color="000000"/>
              <w:right w:val="single" w:sz="4" w:space="0" w:color="000000"/>
            </w:tcBorders>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717</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淡竹叶</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10g</w:t>
            </w:r>
            <w:r>
              <w:rPr>
                <w:rFonts w:ascii="Times New Roman" w:hAnsi="Times New Roman" w:hint="eastAsia"/>
                <w:szCs w:val="21"/>
              </w:rPr>
              <w:t>、</w:t>
            </w:r>
            <w:r>
              <w:rPr>
                <w:rFonts w:ascii="Times New Roman" w:hAnsi="Times New Roman" w:hint="eastAsia"/>
                <w:szCs w:val="21"/>
              </w:rPr>
              <w:t>15g</w:t>
            </w:r>
            <w:r>
              <w:rPr>
                <w:rFonts w:ascii="Times New Roman" w:hAnsi="Times New Roman" w:hint="eastAsia"/>
                <w:szCs w:val="21"/>
              </w:rPr>
              <w:t>（压块）</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千克</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230.00</w:t>
            </w:r>
          </w:p>
        </w:tc>
      </w:tr>
      <w:tr w:rsidR="000A7272">
        <w:trPr>
          <w:trHeight w:val="23"/>
        </w:trPr>
        <w:tc>
          <w:tcPr>
            <w:tcW w:w="1249" w:type="dxa"/>
            <w:tcBorders>
              <w:top w:val="single" w:sz="4" w:space="0" w:color="000000"/>
              <w:left w:val="single" w:sz="4" w:space="0" w:color="000000"/>
              <w:bottom w:val="single" w:sz="4" w:space="0" w:color="000000"/>
              <w:right w:val="single" w:sz="4" w:space="0" w:color="000000"/>
            </w:tcBorders>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718</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仙鹤草</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10g</w:t>
            </w:r>
            <w:r>
              <w:rPr>
                <w:rFonts w:ascii="Times New Roman" w:hAnsi="Times New Roman" w:hint="eastAsia"/>
                <w:szCs w:val="21"/>
              </w:rPr>
              <w:t>、</w:t>
            </w:r>
            <w:r>
              <w:rPr>
                <w:rFonts w:ascii="Times New Roman" w:hAnsi="Times New Roman" w:hint="eastAsia"/>
                <w:szCs w:val="21"/>
              </w:rPr>
              <w:t>15g</w:t>
            </w:r>
            <w:r>
              <w:rPr>
                <w:rFonts w:ascii="Times New Roman" w:hAnsi="Times New Roman" w:hint="eastAsia"/>
                <w:szCs w:val="21"/>
              </w:rPr>
              <w:t>（压块）</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千克</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220.00</w:t>
            </w:r>
          </w:p>
        </w:tc>
      </w:tr>
      <w:tr w:rsidR="000A7272">
        <w:trPr>
          <w:trHeight w:val="23"/>
        </w:trPr>
        <w:tc>
          <w:tcPr>
            <w:tcW w:w="1249" w:type="dxa"/>
            <w:tcBorders>
              <w:top w:val="nil"/>
              <w:left w:val="nil"/>
              <w:bottom w:val="nil"/>
              <w:right w:val="nil"/>
            </w:tcBorders>
          </w:tcPr>
          <w:p w:rsidR="000A7272" w:rsidRDefault="000A7272">
            <w:pPr>
              <w:spacing w:line="240" w:lineRule="exact"/>
              <w:rPr>
                <w:rFonts w:ascii="宋体" w:hAnsi="宋体" w:cs="宋体"/>
              </w:rPr>
            </w:pPr>
          </w:p>
        </w:tc>
        <w:tc>
          <w:tcPr>
            <w:tcW w:w="1701" w:type="dxa"/>
            <w:tcBorders>
              <w:top w:val="nil"/>
              <w:left w:val="nil"/>
              <w:bottom w:val="nil"/>
              <w:right w:val="nil"/>
            </w:tcBorders>
            <w:shd w:val="clear" w:color="auto" w:fill="auto"/>
            <w:noWrap/>
            <w:tcMar>
              <w:top w:w="15" w:type="dxa"/>
              <w:left w:w="15" w:type="dxa"/>
              <w:right w:w="15" w:type="dxa"/>
            </w:tcMar>
            <w:vAlign w:val="bottom"/>
          </w:tcPr>
          <w:p w:rsidR="000A7272" w:rsidRDefault="000A7272">
            <w:pPr>
              <w:spacing w:line="240" w:lineRule="exact"/>
              <w:rPr>
                <w:rFonts w:ascii="宋体" w:hAnsi="宋体" w:cs="宋体"/>
              </w:rPr>
            </w:pPr>
          </w:p>
        </w:tc>
        <w:tc>
          <w:tcPr>
            <w:tcW w:w="2268" w:type="dxa"/>
            <w:gridSpan w:val="2"/>
            <w:tcBorders>
              <w:top w:val="nil"/>
              <w:left w:val="nil"/>
              <w:bottom w:val="nil"/>
              <w:right w:val="nil"/>
            </w:tcBorders>
            <w:shd w:val="clear" w:color="auto" w:fill="auto"/>
            <w:noWrap/>
            <w:tcMar>
              <w:top w:w="15" w:type="dxa"/>
              <w:left w:w="15" w:type="dxa"/>
              <w:right w:w="15" w:type="dxa"/>
            </w:tcMar>
            <w:vAlign w:val="bottom"/>
          </w:tcPr>
          <w:p w:rsidR="000A7272" w:rsidRDefault="000A7272">
            <w:pPr>
              <w:spacing w:line="240" w:lineRule="exact"/>
              <w:rPr>
                <w:rFonts w:ascii="宋体" w:hAnsi="宋体" w:cs="宋体"/>
              </w:rPr>
            </w:pPr>
          </w:p>
        </w:tc>
        <w:tc>
          <w:tcPr>
            <w:tcW w:w="2268" w:type="dxa"/>
            <w:gridSpan w:val="2"/>
            <w:tcBorders>
              <w:top w:val="nil"/>
              <w:left w:val="nil"/>
              <w:bottom w:val="nil"/>
              <w:right w:val="nil"/>
            </w:tcBorders>
            <w:shd w:val="clear" w:color="auto" w:fill="auto"/>
            <w:noWrap/>
            <w:tcMar>
              <w:top w:w="15" w:type="dxa"/>
              <w:left w:w="15" w:type="dxa"/>
              <w:right w:w="15" w:type="dxa"/>
            </w:tcMar>
            <w:vAlign w:val="bottom"/>
          </w:tcPr>
          <w:p w:rsidR="000A7272" w:rsidRDefault="000A7272">
            <w:pPr>
              <w:spacing w:line="240" w:lineRule="exact"/>
              <w:rPr>
                <w:rFonts w:ascii="宋体" w:hAnsi="宋体" w:cs="宋体"/>
              </w:rPr>
            </w:pPr>
          </w:p>
        </w:tc>
        <w:tc>
          <w:tcPr>
            <w:tcW w:w="1559" w:type="dxa"/>
            <w:gridSpan w:val="2"/>
            <w:tcBorders>
              <w:top w:val="nil"/>
              <w:left w:val="nil"/>
              <w:bottom w:val="nil"/>
              <w:right w:val="nil"/>
            </w:tcBorders>
            <w:shd w:val="clear" w:color="auto" w:fill="auto"/>
            <w:noWrap/>
            <w:tcMar>
              <w:top w:w="15" w:type="dxa"/>
              <w:left w:w="15" w:type="dxa"/>
              <w:right w:w="15" w:type="dxa"/>
            </w:tcMar>
            <w:vAlign w:val="bottom"/>
          </w:tcPr>
          <w:p w:rsidR="000A7272" w:rsidRDefault="000A7272">
            <w:pPr>
              <w:spacing w:line="240" w:lineRule="exact"/>
              <w:rPr>
                <w:rFonts w:ascii="宋体" w:hAnsi="宋体" w:cs="宋体"/>
              </w:rPr>
            </w:pPr>
          </w:p>
        </w:tc>
      </w:tr>
      <w:tr w:rsidR="000A7272">
        <w:trPr>
          <w:trHeight w:val="23"/>
        </w:trPr>
        <w:tc>
          <w:tcPr>
            <w:tcW w:w="1249" w:type="dxa"/>
            <w:tcBorders>
              <w:top w:val="nil"/>
              <w:left w:val="nil"/>
              <w:bottom w:val="nil"/>
              <w:right w:val="nil"/>
            </w:tcBorders>
          </w:tcPr>
          <w:p w:rsidR="000A7272" w:rsidRDefault="000A7272">
            <w:pPr>
              <w:spacing w:line="240" w:lineRule="exact"/>
              <w:jc w:val="left"/>
              <w:rPr>
                <w:rFonts w:ascii="宋体" w:hAnsi="宋体" w:cs="宋体"/>
                <w:b/>
                <w:bCs/>
              </w:rPr>
            </w:pPr>
          </w:p>
        </w:tc>
        <w:tc>
          <w:tcPr>
            <w:tcW w:w="7796" w:type="dxa"/>
            <w:gridSpan w:val="7"/>
            <w:tcBorders>
              <w:top w:val="nil"/>
              <w:left w:val="nil"/>
              <w:bottom w:val="nil"/>
              <w:right w:val="nil"/>
            </w:tcBorders>
            <w:shd w:val="clear" w:color="auto" w:fill="auto"/>
            <w:noWrap/>
            <w:tcMar>
              <w:top w:w="15" w:type="dxa"/>
              <w:left w:w="15" w:type="dxa"/>
              <w:right w:w="15" w:type="dxa"/>
            </w:tcMar>
            <w:vAlign w:val="bottom"/>
          </w:tcPr>
          <w:p w:rsidR="000A7272" w:rsidRDefault="00F022A1">
            <w:pPr>
              <w:spacing w:line="240" w:lineRule="exact"/>
              <w:jc w:val="left"/>
              <w:rPr>
                <w:rFonts w:ascii="宋体" w:hAnsi="宋体" w:cs="宋体"/>
                <w:b/>
                <w:bCs/>
              </w:rPr>
            </w:pPr>
            <w:r>
              <w:rPr>
                <w:rFonts w:ascii="宋体" w:hAnsi="宋体" w:cs="宋体" w:hint="eastAsia"/>
                <w:b/>
                <w:bCs/>
              </w:rPr>
              <w:t>直接口服饮片品种:</w:t>
            </w:r>
          </w:p>
        </w:tc>
      </w:tr>
      <w:tr w:rsidR="000A7272">
        <w:trPr>
          <w:trHeight w:val="1002"/>
        </w:trPr>
        <w:tc>
          <w:tcPr>
            <w:tcW w:w="1249" w:type="dxa"/>
            <w:tcBorders>
              <w:top w:val="single" w:sz="4" w:space="0" w:color="000000"/>
              <w:left w:val="single" w:sz="4" w:space="0" w:color="000000"/>
              <w:bottom w:val="single" w:sz="4" w:space="0" w:color="000000"/>
              <w:right w:val="single" w:sz="4" w:space="0" w:color="000000"/>
            </w:tcBorders>
            <w:vAlign w:val="center"/>
          </w:tcPr>
          <w:p w:rsidR="000A7272" w:rsidRDefault="00F022A1">
            <w:pPr>
              <w:spacing w:after="0" w:line="240" w:lineRule="auto"/>
              <w:ind w:firstLineChars="200" w:firstLine="420"/>
              <w:jc w:val="center"/>
              <w:rPr>
                <w:rFonts w:ascii="Times New Roman" w:hAnsi="Times New Roman"/>
                <w:szCs w:val="21"/>
              </w:rPr>
            </w:pPr>
            <w:r>
              <w:rPr>
                <w:rFonts w:ascii="Times New Roman" w:hAnsi="Times New Roman" w:hint="eastAsia"/>
                <w:szCs w:val="21"/>
              </w:rPr>
              <w:t>编号</w:t>
            </w:r>
          </w:p>
        </w:tc>
        <w:tc>
          <w:tcPr>
            <w:tcW w:w="1743"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名称</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规格</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单位</w:t>
            </w:r>
          </w:p>
        </w:tc>
        <w:tc>
          <w:tcPr>
            <w:tcW w:w="1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jc w:val="left"/>
              <w:rPr>
                <w:rFonts w:ascii="Times New Roman" w:hAnsi="Times New Roman"/>
                <w:szCs w:val="21"/>
              </w:rPr>
            </w:pPr>
            <w:r>
              <w:rPr>
                <w:rFonts w:ascii="Times New Roman" w:hAnsi="Times New Roman" w:hint="eastAsia"/>
                <w:szCs w:val="21"/>
              </w:rPr>
              <w:t>单价限价（元）</w:t>
            </w:r>
          </w:p>
        </w:tc>
      </w:tr>
      <w:tr w:rsidR="000A7272">
        <w:trPr>
          <w:trHeight w:val="23"/>
        </w:trPr>
        <w:tc>
          <w:tcPr>
            <w:tcW w:w="1249" w:type="dxa"/>
            <w:tcBorders>
              <w:top w:val="single" w:sz="4" w:space="0" w:color="000000"/>
              <w:left w:val="single" w:sz="4" w:space="0" w:color="000000"/>
              <w:bottom w:val="single" w:sz="4" w:space="0" w:color="000000"/>
              <w:right w:val="single" w:sz="4" w:space="0" w:color="000000"/>
            </w:tcBorders>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719</w:t>
            </w:r>
          </w:p>
        </w:tc>
        <w:tc>
          <w:tcPr>
            <w:tcW w:w="1743"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熟三七粉</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3g</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袋</w:t>
            </w:r>
          </w:p>
        </w:tc>
        <w:tc>
          <w:tcPr>
            <w:tcW w:w="1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jc w:val="right"/>
              <w:rPr>
                <w:rFonts w:ascii="Times New Roman" w:hAnsi="Times New Roman"/>
                <w:szCs w:val="21"/>
              </w:rPr>
            </w:pPr>
            <w:r>
              <w:rPr>
                <w:rFonts w:ascii="Times New Roman" w:hAnsi="Times New Roman" w:hint="eastAsia"/>
                <w:szCs w:val="21"/>
              </w:rPr>
              <w:t>15.5</w:t>
            </w:r>
          </w:p>
        </w:tc>
      </w:tr>
      <w:tr w:rsidR="000A7272">
        <w:trPr>
          <w:trHeight w:val="23"/>
        </w:trPr>
        <w:tc>
          <w:tcPr>
            <w:tcW w:w="1249" w:type="dxa"/>
            <w:tcBorders>
              <w:top w:val="single" w:sz="4" w:space="0" w:color="000000"/>
              <w:left w:val="single" w:sz="4" w:space="0" w:color="000000"/>
              <w:bottom w:val="single" w:sz="4" w:space="0" w:color="000000"/>
              <w:right w:val="single" w:sz="4" w:space="0" w:color="000000"/>
            </w:tcBorders>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720</w:t>
            </w:r>
          </w:p>
        </w:tc>
        <w:tc>
          <w:tcPr>
            <w:tcW w:w="1743"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蛤蚧粉</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3g</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袋</w:t>
            </w:r>
          </w:p>
        </w:tc>
        <w:tc>
          <w:tcPr>
            <w:tcW w:w="1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jc w:val="right"/>
              <w:rPr>
                <w:rFonts w:ascii="Times New Roman" w:hAnsi="Times New Roman"/>
                <w:szCs w:val="21"/>
              </w:rPr>
            </w:pPr>
            <w:r>
              <w:rPr>
                <w:rFonts w:ascii="Times New Roman" w:hAnsi="Times New Roman" w:hint="eastAsia"/>
                <w:szCs w:val="21"/>
              </w:rPr>
              <w:t>36.8</w:t>
            </w:r>
          </w:p>
        </w:tc>
      </w:tr>
      <w:tr w:rsidR="000A7272">
        <w:trPr>
          <w:trHeight w:val="23"/>
        </w:trPr>
        <w:tc>
          <w:tcPr>
            <w:tcW w:w="1249" w:type="dxa"/>
            <w:tcBorders>
              <w:top w:val="single" w:sz="4" w:space="0" w:color="000000"/>
              <w:left w:val="single" w:sz="4" w:space="0" w:color="000000"/>
              <w:bottom w:val="single" w:sz="4" w:space="0" w:color="000000"/>
              <w:right w:val="single" w:sz="4" w:space="0" w:color="000000"/>
            </w:tcBorders>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721</w:t>
            </w:r>
          </w:p>
        </w:tc>
        <w:tc>
          <w:tcPr>
            <w:tcW w:w="174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西红花</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1g/</w:t>
            </w:r>
            <w:r>
              <w:rPr>
                <w:rFonts w:ascii="Times New Roman" w:hAnsi="Times New Roman" w:hint="eastAsia"/>
                <w:szCs w:val="21"/>
              </w:rPr>
              <w:t>支</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支</w:t>
            </w:r>
          </w:p>
        </w:tc>
        <w:tc>
          <w:tcPr>
            <w:tcW w:w="1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jc w:val="right"/>
              <w:rPr>
                <w:rFonts w:ascii="Times New Roman" w:hAnsi="Times New Roman"/>
                <w:szCs w:val="21"/>
              </w:rPr>
            </w:pPr>
            <w:r>
              <w:rPr>
                <w:rFonts w:ascii="Times New Roman" w:hAnsi="Times New Roman" w:hint="eastAsia"/>
                <w:szCs w:val="21"/>
              </w:rPr>
              <w:t>38.5</w:t>
            </w:r>
          </w:p>
        </w:tc>
      </w:tr>
      <w:tr w:rsidR="000A7272">
        <w:trPr>
          <w:trHeight w:val="23"/>
        </w:trPr>
        <w:tc>
          <w:tcPr>
            <w:tcW w:w="1249" w:type="dxa"/>
            <w:tcBorders>
              <w:top w:val="single" w:sz="4" w:space="0" w:color="000000"/>
              <w:left w:val="single" w:sz="4" w:space="0" w:color="000000"/>
              <w:bottom w:val="single" w:sz="4" w:space="0" w:color="000000"/>
              <w:right w:val="single" w:sz="4" w:space="0" w:color="000000"/>
            </w:tcBorders>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722</w:t>
            </w:r>
          </w:p>
        </w:tc>
        <w:tc>
          <w:tcPr>
            <w:tcW w:w="1743"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0A7272" w:rsidRDefault="00F022A1">
            <w:pPr>
              <w:spacing w:after="0" w:line="240" w:lineRule="auto"/>
              <w:rPr>
                <w:rFonts w:ascii="Times New Roman" w:hAnsi="Times New Roman"/>
                <w:szCs w:val="21"/>
              </w:rPr>
            </w:pPr>
            <w:r>
              <w:rPr>
                <w:rFonts w:ascii="Times New Roman" w:hAnsi="Times New Roman" w:hint="eastAsia"/>
                <w:szCs w:val="21"/>
              </w:rPr>
              <w:t>灵芝孢子（破壁）</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破壁</w:t>
            </w:r>
            <w:r>
              <w:rPr>
                <w:rFonts w:ascii="Times New Roman" w:hAnsi="Times New Roman" w:hint="eastAsia"/>
                <w:szCs w:val="21"/>
              </w:rPr>
              <w:t>2g*6</w:t>
            </w:r>
            <w:r>
              <w:rPr>
                <w:rFonts w:ascii="Times New Roman" w:hAnsi="Times New Roman" w:hint="eastAsia"/>
                <w:szCs w:val="21"/>
              </w:rPr>
              <w:t>袋</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A7272" w:rsidRDefault="00F022A1">
            <w:pPr>
              <w:spacing w:after="0" w:line="240" w:lineRule="auto"/>
              <w:ind w:firstLineChars="200" w:firstLine="420"/>
              <w:rPr>
                <w:rFonts w:ascii="Times New Roman" w:hAnsi="Times New Roman"/>
                <w:szCs w:val="21"/>
              </w:rPr>
            </w:pPr>
            <w:r>
              <w:rPr>
                <w:rFonts w:ascii="Times New Roman" w:hAnsi="Times New Roman" w:hint="eastAsia"/>
                <w:szCs w:val="21"/>
              </w:rPr>
              <w:t>盒</w:t>
            </w:r>
          </w:p>
        </w:tc>
        <w:tc>
          <w:tcPr>
            <w:tcW w:w="1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A7272" w:rsidRDefault="00F022A1">
            <w:pPr>
              <w:spacing w:after="0" w:line="240" w:lineRule="auto"/>
              <w:ind w:firstLineChars="200" w:firstLine="420"/>
              <w:jc w:val="right"/>
              <w:rPr>
                <w:rFonts w:ascii="Times New Roman" w:hAnsi="Times New Roman"/>
                <w:szCs w:val="21"/>
              </w:rPr>
            </w:pPr>
            <w:r>
              <w:rPr>
                <w:rFonts w:ascii="Times New Roman" w:hAnsi="Times New Roman" w:hint="eastAsia"/>
                <w:szCs w:val="21"/>
              </w:rPr>
              <w:t>36.8</w:t>
            </w:r>
          </w:p>
        </w:tc>
      </w:tr>
    </w:tbl>
    <w:p w:rsidR="000A7272" w:rsidRDefault="000A7272">
      <w:pPr>
        <w:rPr>
          <w:rFonts w:ascii="仿宋_GB2312" w:eastAsia="仿宋_GB2312" w:hAnsi="仿宋"/>
          <w:sz w:val="24"/>
        </w:rPr>
      </w:pPr>
    </w:p>
    <w:p w:rsidR="000A7272" w:rsidRDefault="000A7272">
      <w:pPr>
        <w:pStyle w:val="a3"/>
        <w:spacing w:line="400" w:lineRule="exact"/>
        <w:ind w:firstLineChars="0" w:firstLine="0"/>
        <w:rPr>
          <w:rFonts w:ascii="仿宋" w:eastAsia="仿宋" w:hAnsi="仿宋"/>
          <w:b/>
          <w:bCs/>
          <w:sz w:val="24"/>
        </w:rPr>
        <w:sectPr w:rsidR="000A7272">
          <w:pgSz w:w="11906" w:h="16838"/>
          <w:pgMar w:top="1440" w:right="1800" w:bottom="1440" w:left="1800" w:header="851" w:footer="992" w:gutter="0"/>
          <w:cols w:space="720"/>
          <w:docGrid w:type="lines" w:linePitch="312"/>
        </w:sectPr>
      </w:pPr>
      <w:bookmarkStart w:id="164" w:name="_Toc24786"/>
      <w:bookmarkStart w:id="165" w:name="_Toc31810"/>
    </w:p>
    <w:p w:rsidR="000A7272" w:rsidRDefault="00F022A1">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6" w:name="_Hlt101846155"/>
      <w:bookmarkStart w:id="167" w:name="_Toc217446097"/>
      <w:bookmarkStart w:id="168" w:name="_Toc208849007"/>
      <w:bookmarkStart w:id="169" w:name="_Toc183582280"/>
      <w:bookmarkStart w:id="170" w:name="_Toc183682415"/>
      <w:bookmarkEnd w:id="164"/>
      <w:bookmarkEnd w:id="165"/>
      <w:bookmarkEnd w:id="166"/>
    </w:p>
    <w:p w:rsidR="000A7272" w:rsidRDefault="00F022A1">
      <w:pPr>
        <w:pStyle w:val="2"/>
        <w:rPr>
          <w:rFonts w:ascii="仿宋" w:eastAsia="仿宋" w:hAnsi="仿宋"/>
          <w:sz w:val="24"/>
          <w:szCs w:val="24"/>
        </w:rPr>
      </w:pPr>
      <w:r>
        <w:rPr>
          <w:rFonts w:ascii="仿宋" w:eastAsia="仿宋" w:hAnsi="仿宋" w:hint="eastAsia"/>
          <w:sz w:val="24"/>
          <w:szCs w:val="24"/>
        </w:rPr>
        <w:t>1. 总则</w:t>
      </w:r>
      <w:bookmarkEnd w:id="167"/>
      <w:bookmarkEnd w:id="168"/>
      <w:bookmarkEnd w:id="169"/>
      <w:bookmarkEnd w:id="170"/>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0A7272" w:rsidRDefault="00F022A1">
      <w:pPr>
        <w:spacing w:line="400" w:lineRule="exact"/>
        <w:ind w:firstLineChars="200" w:firstLine="480"/>
        <w:rPr>
          <w:rFonts w:ascii="仿宋" w:eastAsia="仿宋" w:hAnsi="仿宋"/>
          <w:sz w:val="24"/>
        </w:rPr>
      </w:pPr>
      <w:bookmarkStart w:id="171" w:name="_Toc217446098"/>
      <w:r>
        <w:rPr>
          <w:rFonts w:ascii="仿宋" w:eastAsia="仿宋" w:hAnsi="仿宋" w:hint="eastAsia"/>
          <w:sz w:val="24"/>
        </w:rPr>
        <w:t>（一）熟悉和理解招标文件；</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（二）审查供应商（已通过资格审查）的投标文件是否满足招标文件要求，并作出评价；</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（三）根据需要要求招标采购单位对招标文件作出解释；根据需要要求供应商对投标文件有关事项作出澄清、说明或者更正；</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lastRenderedPageBreak/>
        <w:t>1.5 评标过程独立、保密。投标人非法干预评标过程的行为将导致其投标文件作为无效处理。</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0A7272" w:rsidRDefault="00F022A1">
      <w:pPr>
        <w:pStyle w:val="2"/>
        <w:rPr>
          <w:rFonts w:ascii="仿宋" w:eastAsia="仿宋" w:hAnsi="仿宋"/>
          <w:sz w:val="24"/>
          <w:szCs w:val="24"/>
        </w:rPr>
      </w:pPr>
      <w:r>
        <w:rPr>
          <w:rFonts w:ascii="仿宋" w:eastAsia="仿宋" w:hAnsi="仿宋" w:hint="eastAsia"/>
          <w:sz w:val="24"/>
          <w:szCs w:val="24"/>
        </w:rPr>
        <w:t>2.评标</w:t>
      </w:r>
      <w:bookmarkEnd w:id="171"/>
      <w:r>
        <w:rPr>
          <w:rFonts w:ascii="仿宋" w:eastAsia="仿宋" w:hAnsi="仿宋" w:hint="eastAsia"/>
          <w:sz w:val="24"/>
          <w:szCs w:val="24"/>
        </w:rPr>
        <w:t>方法</w:t>
      </w:r>
    </w:p>
    <w:p w:rsidR="000A7272" w:rsidRDefault="00F022A1">
      <w:pPr>
        <w:spacing w:line="360" w:lineRule="auto"/>
        <w:ind w:firstLineChars="200" w:firstLine="480"/>
        <w:rPr>
          <w:rFonts w:ascii="仿宋" w:eastAsia="仿宋" w:hAnsi="仿宋"/>
          <w:sz w:val="24"/>
        </w:rPr>
      </w:pPr>
      <w:bookmarkStart w:id="172" w:name="_Toc217446103"/>
      <w:bookmarkStart w:id="173"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0A7272" w:rsidRDefault="00F022A1">
      <w:pPr>
        <w:pStyle w:val="2"/>
        <w:rPr>
          <w:rFonts w:ascii="仿宋" w:eastAsia="仿宋" w:hAnsi="仿宋"/>
          <w:sz w:val="24"/>
          <w:szCs w:val="24"/>
        </w:rPr>
      </w:pPr>
      <w:r>
        <w:rPr>
          <w:rFonts w:ascii="仿宋" w:eastAsia="仿宋" w:hAnsi="仿宋" w:hint="eastAsia"/>
          <w:sz w:val="24"/>
          <w:szCs w:val="24"/>
        </w:rPr>
        <w:t>3.评标程序</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3.2符合性检查。</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lastRenderedPageBreak/>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1"/>
        <w:tblW w:w="10407" w:type="dxa"/>
        <w:tblInd w:w="-687" w:type="dxa"/>
        <w:tblLayout w:type="fixed"/>
        <w:tblLook w:val="04A0" w:firstRow="1" w:lastRow="0" w:firstColumn="1" w:lastColumn="0" w:noHBand="0" w:noVBand="1"/>
      </w:tblPr>
      <w:tblGrid>
        <w:gridCol w:w="1124"/>
        <w:gridCol w:w="1811"/>
        <w:gridCol w:w="4648"/>
        <w:gridCol w:w="2824"/>
      </w:tblGrid>
      <w:tr w:rsidR="000A7272">
        <w:trPr>
          <w:trHeight w:val="797"/>
        </w:trPr>
        <w:tc>
          <w:tcPr>
            <w:tcW w:w="10407" w:type="dxa"/>
            <w:gridSpan w:val="4"/>
            <w:vAlign w:val="center"/>
          </w:tcPr>
          <w:p w:rsidR="000A7272" w:rsidRDefault="00F022A1">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0A7272">
        <w:trPr>
          <w:trHeight w:val="90"/>
        </w:trPr>
        <w:tc>
          <w:tcPr>
            <w:tcW w:w="1124" w:type="dxa"/>
            <w:vAlign w:val="center"/>
          </w:tcPr>
          <w:p w:rsidR="000A7272" w:rsidRDefault="00F022A1">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1811" w:type="dxa"/>
            <w:vAlign w:val="center"/>
          </w:tcPr>
          <w:p w:rsidR="000A7272" w:rsidRDefault="00F022A1">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4648" w:type="dxa"/>
          </w:tcPr>
          <w:p w:rsidR="000A7272" w:rsidRDefault="00F022A1">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2824" w:type="dxa"/>
          </w:tcPr>
          <w:p w:rsidR="000A7272" w:rsidRDefault="00F022A1">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0A7272">
        <w:tc>
          <w:tcPr>
            <w:tcW w:w="1124" w:type="dxa"/>
          </w:tcPr>
          <w:p w:rsidR="000A7272" w:rsidRDefault="00F022A1">
            <w:pPr>
              <w:jc w:val="center"/>
              <w:rPr>
                <w:rFonts w:ascii="仿宋" w:eastAsia="仿宋" w:hAnsi="仿宋" w:cs="仿宋"/>
                <w:bCs/>
                <w:sz w:val="24"/>
              </w:rPr>
            </w:pPr>
            <w:r>
              <w:rPr>
                <w:rFonts w:ascii="仿宋" w:eastAsia="仿宋" w:hAnsi="仿宋" w:cs="仿宋" w:hint="eastAsia"/>
                <w:bCs/>
                <w:sz w:val="24"/>
              </w:rPr>
              <w:t>1</w:t>
            </w:r>
          </w:p>
        </w:tc>
        <w:tc>
          <w:tcPr>
            <w:tcW w:w="1811" w:type="dxa"/>
          </w:tcPr>
          <w:p w:rsidR="000A7272" w:rsidRDefault="00F022A1">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rsidR="000A7272" w:rsidRDefault="000A7272">
            <w:pPr>
              <w:rPr>
                <w:rFonts w:ascii="仿宋" w:eastAsia="仿宋" w:hAnsi="仿宋" w:cs="仿宋"/>
                <w:bCs/>
                <w:sz w:val="24"/>
              </w:rPr>
            </w:pPr>
          </w:p>
        </w:tc>
        <w:tc>
          <w:tcPr>
            <w:tcW w:w="4648" w:type="dxa"/>
          </w:tcPr>
          <w:p w:rsidR="000A7272" w:rsidRDefault="00F022A1">
            <w:pPr>
              <w:widowControl/>
              <w:rPr>
                <w:rFonts w:ascii="仿宋" w:eastAsia="仿宋" w:hAnsi="仿宋" w:cs="仿宋"/>
                <w:bCs/>
                <w:kern w:val="0"/>
                <w:sz w:val="24"/>
              </w:rPr>
            </w:pPr>
            <w:r>
              <w:rPr>
                <w:rFonts w:ascii="仿宋" w:eastAsia="仿宋" w:hAnsi="仿宋" w:cs="仿宋" w:hint="eastAsia"/>
                <w:bCs/>
                <w:kern w:val="0"/>
                <w:sz w:val="24"/>
              </w:rPr>
              <w:t>本项目采购预算为</w:t>
            </w:r>
            <w:r>
              <w:rPr>
                <w:rFonts w:ascii="仿宋" w:eastAsia="仿宋" w:hAnsi="仿宋" w:cs="仿宋"/>
                <w:bCs/>
                <w:kern w:val="0"/>
                <w:sz w:val="24"/>
              </w:rPr>
              <w:t>120</w:t>
            </w:r>
            <w:r>
              <w:rPr>
                <w:rFonts w:ascii="仿宋" w:eastAsia="仿宋" w:hAnsi="仿宋" w:cs="仿宋" w:hint="eastAsia"/>
                <w:bCs/>
                <w:kern w:val="0"/>
                <w:sz w:val="24"/>
              </w:rPr>
              <w:t>万元</w:t>
            </w:r>
          </w:p>
          <w:p w:rsidR="000A7272" w:rsidRDefault="00F022A1">
            <w:pPr>
              <w:widowControl/>
              <w:rPr>
                <w:rFonts w:ascii="仿宋" w:eastAsia="仿宋" w:hAnsi="仿宋" w:cs="仿宋"/>
                <w:bCs/>
                <w:sz w:val="24"/>
              </w:rPr>
            </w:pPr>
            <w:r>
              <w:rPr>
                <w:rFonts w:ascii="仿宋" w:eastAsia="仿宋" w:hAnsi="仿宋" w:cs="仿宋" w:hint="eastAsia"/>
                <w:bCs/>
                <w:sz w:val="24"/>
              </w:rPr>
              <w:t>超过采购预算的投标为无效投标。</w:t>
            </w:r>
          </w:p>
          <w:p w:rsidR="000A7272" w:rsidRDefault="00F022A1">
            <w:pPr>
              <w:widowControl/>
              <w:rPr>
                <w:rFonts w:ascii="仿宋" w:eastAsia="仿宋" w:hAnsi="仿宋" w:cs="仿宋"/>
                <w:bCs/>
                <w:kern w:val="0"/>
                <w:sz w:val="24"/>
              </w:rPr>
            </w:pPr>
            <w:r>
              <w:rPr>
                <w:rFonts w:ascii="仿宋" w:eastAsia="仿宋" w:hAnsi="仿宋" w:cs="仿宋" w:hint="eastAsia"/>
                <w:bCs/>
                <w:kern w:val="0"/>
                <w:sz w:val="24"/>
              </w:rPr>
              <w:t>本项目最高限价（折扣率）为</w:t>
            </w:r>
            <w:r>
              <w:rPr>
                <w:rFonts w:ascii="仿宋" w:eastAsia="仿宋" w:hAnsi="仿宋" w:cs="仿宋"/>
                <w:bCs/>
                <w:kern w:val="0"/>
                <w:sz w:val="24"/>
              </w:rPr>
              <w:t>100%</w:t>
            </w:r>
          </w:p>
          <w:p w:rsidR="000A7272" w:rsidRDefault="00F022A1">
            <w:pPr>
              <w:rPr>
                <w:rFonts w:ascii="仿宋" w:eastAsia="仿宋" w:hAnsi="仿宋" w:cs="仿宋"/>
                <w:bCs/>
                <w:sz w:val="24"/>
              </w:rPr>
            </w:pPr>
            <w:r>
              <w:rPr>
                <w:rFonts w:ascii="仿宋" w:eastAsia="仿宋" w:hAnsi="仿宋" w:cs="仿宋" w:hint="eastAsia"/>
                <w:bCs/>
                <w:sz w:val="24"/>
              </w:rPr>
              <w:t>超过最高限价的报价为无效投标。</w:t>
            </w:r>
          </w:p>
        </w:tc>
        <w:tc>
          <w:tcPr>
            <w:tcW w:w="2824" w:type="dxa"/>
          </w:tcPr>
          <w:p w:rsidR="000A7272" w:rsidRDefault="00F022A1">
            <w:pPr>
              <w:rPr>
                <w:rFonts w:ascii="仿宋" w:eastAsia="仿宋" w:hAnsi="仿宋" w:cs="仿宋"/>
                <w:bCs/>
                <w:sz w:val="24"/>
              </w:rPr>
            </w:pPr>
            <w:r>
              <w:rPr>
                <w:rFonts w:ascii="仿宋" w:eastAsia="仿宋" w:hAnsi="仿宋" w:cs="仿宋" w:hint="eastAsia"/>
                <w:bCs/>
                <w:sz w:val="24"/>
              </w:rPr>
              <w:t>投标人根据招标文件第三章格式2-4填写。评标委员会对上传内容按照招标文件要求进行评                审。</w:t>
            </w:r>
          </w:p>
        </w:tc>
      </w:tr>
      <w:tr w:rsidR="000A7272">
        <w:tc>
          <w:tcPr>
            <w:tcW w:w="1124" w:type="dxa"/>
          </w:tcPr>
          <w:p w:rsidR="000A7272" w:rsidRDefault="00F022A1">
            <w:pPr>
              <w:jc w:val="center"/>
              <w:rPr>
                <w:rFonts w:ascii="仿宋" w:eastAsia="仿宋" w:hAnsi="仿宋" w:cs="仿宋"/>
                <w:bCs/>
                <w:sz w:val="24"/>
              </w:rPr>
            </w:pPr>
            <w:r>
              <w:rPr>
                <w:rFonts w:ascii="仿宋" w:eastAsia="仿宋" w:hAnsi="仿宋" w:cs="仿宋" w:hint="eastAsia"/>
                <w:bCs/>
                <w:sz w:val="24"/>
              </w:rPr>
              <w:t>2</w:t>
            </w:r>
          </w:p>
        </w:tc>
        <w:tc>
          <w:tcPr>
            <w:tcW w:w="1811" w:type="dxa"/>
          </w:tcPr>
          <w:p w:rsidR="000A7272" w:rsidRDefault="00F022A1">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rsidR="000A7272" w:rsidRDefault="000A7272">
            <w:pPr>
              <w:rPr>
                <w:rFonts w:ascii="仿宋" w:eastAsia="仿宋" w:hAnsi="仿宋" w:cs="仿宋"/>
                <w:bCs/>
                <w:sz w:val="24"/>
              </w:rPr>
            </w:pPr>
          </w:p>
        </w:tc>
        <w:tc>
          <w:tcPr>
            <w:tcW w:w="4648" w:type="dxa"/>
          </w:tcPr>
          <w:p w:rsidR="000A7272" w:rsidRDefault="00F022A1">
            <w:pPr>
              <w:pStyle w:val="af6"/>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0A7272" w:rsidRDefault="00F022A1">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2824" w:type="dxa"/>
          </w:tcPr>
          <w:p w:rsidR="000A7272" w:rsidRDefault="00F022A1">
            <w:pPr>
              <w:rPr>
                <w:rFonts w:ascii="仿宋" w:eastAsia="仿宋" w:hAnsi="仿宋" w:cs="仿宋"/>
                <w:bCs/>
                <w:sz w:val="24"/>
              </w:rPr>
            </w:pPr>
            <w:r>
              <w:rPr>
                <w:rFonts w:ascii="仿宋" w:eastAsia="仿宋" w:hAnsi="仿宋" w:cs="仿宋" w:hint="eastAsia"/>
                <w:bCs/>
                <w:sz w:val="24"/>
              </w:rPr>
              <w:t>上传空白页即可，不对本项上传的材料作符合性审查。若有需要请按评标委员会要求提供书面说明、相关证明材料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0A7272">
        <w:tc>
          <w:tcPr>
            <w:tcW w:w="1124" w:type="dxa"/>
          </w:tcPr>
          <w:p w:rsidR="000A7272" w:rsidRDefault="00F022A1">
            <w:pPr>
              <w:rPr>
                <w:rFonts w:ascii="仿宋" w:eastAsia="仿宋" w:hAnsi="仿宋" w:cs="仿宋"/>
                <w:bCs/>
                <w:sz w:val="24"/>
              </w:rPr>
            </w:pPr>
            <w:r>
              <w:rPr>
                <w:rFonts w:ascii="仿宋" w:eastAsia="仿宋" w:hAnsi="仿宋" w:cs="仿宋" w:hint="eastAsia"/>
                <w:bCs/>
                <w:sz w:val="24"/>
              </w:rPr>
              <w:lastRenderedPageBreak/>
              <w:t>3</w:t>
            </w:r>
          </w:p>
        </w:tc>
        <w:tc>
          <w:tcPr>
            <w:tcW w:w="1811" w:type="dxa"/>
          </w:tcPr>
          <w:p w:rsidR="000A7272" w:rsidRDefault="00F022A1">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4648" w:type="dxa"/>
          </w:tcPr>
          <w:p w:rsidR="000A7272" w:rsidRDefault="00F022A1">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824" w:type="dxa"/>
          </w:tcPr>
          <w:p w:rsidR="000A7272" w:rsidRDefault="00F022A1">
            <w:pPr>
              <w:rPr>
                <w:rFonts w:ascii="仿宋" w:hAnsi="仿宋" w:cs="仿宋"/>
                <w:bCs/>
                <w:sz w:val="24"/>
              </w:rPr>
            </w:pPr>
            <w:r>
              <w:rPr>
                <w:rFonts w:ascii="仿宋" w:eastAsia="仿宋" w:hAnsi="仿宋" w:cs="仿宋" w:hint="eastAsia"/>
                <w:bCs/>
                <w:sz w:val="24"/>
              </w:rPr>
              <w:t>上传空白页即可，不对本项上传的材料作符合性审查。评标委员会根据投标产品响应情况评审。</w:t>
            </w:r>
          </w:p>
        </w:tc>
      </w:tr>
      <w:tr w:rsidR="000A7272">
        <w:tc>
          <w:tcPr>
            <w:tcW w:w="1124" w:type="dxa"/>
          </w:tcPr>
          <w:p w:rsidR="000A7272" w:rsidRDefault="00F022A1">
            <w:pPr>
              <w:rPr>
                <w:rFonts w:ascii="仿宋" w:eastAsia="仿宋" w:hAnsi="仿宋" w:cs="仿宋"/>
                <w:bCs/>
                <w:sz w:val="24"/>
              </w:rPr>
            </w:pPr>
            <w:r>
              <w:rPr>
                <w:rFonts w:ascii="仿宋" w:eastAsia="仿宋" w:hAnsi="仿宋" w:cs="仿宋" w:hint="eastAsia"/>
                <w:bCs/>
                <w:sz w:val="24"/>
              </w:rPr>
              <w:t>4</w:t>
            </w:r>
          </w:p>
        </w:tc>
        <w:tc>
          <w:tcPr>
            <w:tcW w:w="1811" w:type="dxa"/>
          </w:tcPr>
          <w:p w:rsidR="000A7272" w:rsidRDefault="00F022A1">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节能、环保及无线局域网产品政府采购政策</w:t>
            </w:r>
          </w:p>
        </w:tc>
        <w:tc>
          <w:tcPr>
            <w:tcW w:w="4648" w:type="dxa"/>
          </w:tcPr>
          <w:p w:rsidR="000A7272" w:rsidRDefault="00F022A1">
            <w:pPr>
              <w:spacing w:after="0" w:line="340" w:lineRule="exact"/>
              <w:ind w:rightChars="50" w:right="105"/>
              <w:rPr>
                <w:rFonts w:ascii="仿宋" w:eastAsia="仿宋" w:hAnsi="仿宋" w:cs="仿宋"/>
                <w:bCs/>
                <w:sz w:val="24"/>
              </w:rPr>
            </w:pPr>
            <w:r>
              <w:rPr>
                <w:rFonts w:ascii="仿宋" w:eastAsia="仿宋" w:hAnsi="仿宋" w:cs="仿宋" w:hint="eastAsia"/>
                <w:bCs/>
                <w:sz w:val="24"/>
              </w:rPr>
              <w:t>一、节能、环保产品政府采购政策：</w:t>
            </w:r>
          </w:p>
          <w:p w:rsidR="000A7272" w:rsidRDefault="00F022A1">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0A7272" w:rsidRDefault="00F022A1">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2824" w:type="dxa"/>
          </w:tcPr>
          <w:p w:rsidR="000A7272" w:rsidRDefault="00F022A1">
            <w:pPr>
              <w:rPr>
                <w:rFonts w:ascii="仿宋" w:eastAsia="仿宋" w:hAnsi="仿宋" w:cs="仿宋"/>
                <w:bCs/>
                <w:sz w:val="24"/>
              </w:rPr>
            </w:pPr>
            <w:r>
              <w:rPr>
                <w:rFonts w:ascii="仿宋" w:eastAsia="仿宋" w:hAnsi="仿宋" w:cs="仿宋" w:hint="eastAsia"/>
                <w:bCs/>
                <w:sz w:val="24"/>
              </w:rPr>
              <w:t>若不涉及上传空白页即可，若涉及按照要求提供证明材料，评标委员会根据上传内容进行评审。</w:t>
            </w:r>
          </w:p>
        </w:tc>
      </w:tr>
      <w:tr w:rsidR="000A7272">
        <w:tc>
          <w:tcPr>
            <w:tcW w:w="1124" w:type="dxa"/>
          </w:tcPr>
          <w:p w:rsidR="000A7272" w:rsidRDefault="00F022A1">
            <w:pPr>
              <w:rPr>
                <w:rFonts w:ascii="仿宋" w:eastAsia="仿宋" w:hAnsi="仿宋" w:cs="仿宋"/>
                <w:bCs/>
                <w:sz w:val="24"/>
              </w:rPr>
            </w:pPr>
            <w:r>
              <w:rPr>
                <w:rFonts w:ascii="仿宋" w:eastAsia="仿宋" w:hAnsi="仿宋" w:cs="仿宋" w:hint="eastAsia"/>
                <w:bCs/>
                <w:sz w:val="24"/>
              </w:rPr>
              <w:t>5</w:t>
            </w:r>
          </w:p>
        </w:tc>
        <w:tc>
          <w:tcPr>
            <w:tcW w:w="1811" w:type="dxa"/>
          </w:tcPr>
          <w:p w:rsidR="000A7272" w:rsidRDefault="00F022A1">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4648" w:type="dxa"/>
          </w:tcPr>
          <w:p w:rsidR="000A7272" w:rsidRDefault="00F022A1">
            <w:pPr>
              <w:pStyle w:val="af6"/>
              <w:spacing w:line="360" w:lineRule="auto"/>
              <w:ind w:firstLineChars="100" w:firstLine="240"/>
              <w:jc w:val="both"/>
              <w:rPr>
                <w:rFonts w:ascii="仿宋" w:eastAsia="仿宋" w:hAnsi="仿宋" w:cs="仿宋"/>
                <w:bCs/>
                <w:kern w:val="2"/>
              </w:rPr>
            </w:pPr>
            <w:r>
              <w:rPr>
                <w:rFonts w:ascii="仿宋" w:eastAsia="仿宋" w:hAnsi="仿宋" w:cs="仿宋" w:hint="eastAsia"/>
                <w:bCs/>
                <w:kern w:val="2"/>
              </w:rPr>
              <w:t>☑本项目不接受合同分包。</w:t>
            </w:r>
          </w:p>
          <w:p w:rsidR="000A7272" w:rsidRDefault="00F022A1">
            <w:pPr>
              <w:pStyle w:val="af6"/>
              <w:spacing w:line="360" w:lineRule="auto"/>
              <w:ind w:firstLineChars="100" w:firstLine="240"/>
              <w:jc w:val="both"/>
              <w:rPr>
                <w:rFonts w:ascii="仿宋" w:eastAsia="仿宋" w:hAnsi="仿宋" w:cs="仿宋"/>
                <w:bCs/>
                <w:kern w:val="2"/>
              </w:rPr>
            </w:pPr>
            <w:r>
              <w:rPr>
                <w:rFonts w:ascii="仿宋" w:eastAsia="仿宋" w:hAnsi="仿宋" w:cs="仿宋" w:hint="eastAsia"/>
                <w:bCs/>
                <w:kern w:val="2"/>
              </w:rPr>
              <w:t>□本项目接受合同分包，具体要求如下：</w:t>
            </w:r>
          </w:p>
          <w:p w:rsidR="000A7272" w:rsidRDefault="00F022A1">
            <w:pPr>
              <w:pStyle w:val="af6"/>
              <w:spacing w:line="360" w:lineRule="auto"/>
              <w:ind w:firstLineChars="100" w:firstLine="240"/>
              <w:jc w:val="both"/>
              <w:rPr>
                <w:rFonts w:ascii="仿宋" w:eastAsia="仿宋" w:hAnsi="仿宋" w:cs="仿宋"/>
                <w:bCs/>
                <w:kern w:val="2"/>
              </w:rPr>
            </w:pPr>
            <w:r>
              <w:rPr>
                <w:rFonts w:ascii="仿宋" w:eastAsia="仿宋" w:hAnsi="仿宋" w:cs="仿宋" w:hint="eastAsia"/>
                <w:bCs/>
                <w:kern w:val="2"/>
              </w:rPr>
              <w:t>1.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rsidR="000A7272" w:rsidRDefault="00F022A1">
            <w:pPr>
              <w:rPr>
                <w:rFonts w:ascii="仿宋" w:eastAsia="仿宋" w:hAnsi="仿宋" w:cs="仿宋"/>
                <w:bCs/>
                <w:sz w:val="24"/>
              </w:rPr>
            </w:pPr>
            <w:r>
              <w:rPr>
                <w:rFonts w:ascii="仿宋" w:eastAsia="仿宋" w:hAnsi="仿宋" w:cs="仿宋" w:hint="eastAsia"/>
                <w:bCs/>
                <w:sz w:val="24"/>
              </w:rPr>
              <w:t>2.分包履行合同的部分应当为采购项目的非主体、非关键性工作，不属于中标人的主要合同义务。本项目可以分包履行的具体内容、金额或者比例：</w:t>
            </w:r>
          </w:p>
        </w:tc>
        <w:tc>
          <w:tcPr>
            <w:tcW w:w="2824" w:type="dxa"/>
          </w:tcPr>
          <w:p w:rsidR="000A7272" w:rsidRDefault="00F022A1">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themeColor="text1"/>
                <w:sz w:val="24"/>
                <w:szCs w:val="28"/>
              </w:rPr>
              <w:t>不对本项上传的材料作符合性审查。</w:t>
            </w:r>
          </w:p>
        </w:tc>
      </w:tr>
      <w:tr w:rsidR="000A7272">
        <w:tc>
          <w:tcPr>
            <w:tcW w:w="1124" w:type="dxa"/>
          </w:tcPr>
          <w:p w:rsidR="000A7272" w:rsidRDefault="00F022A1">
            <w:pPr>
              <w:rPr>
                <w:rFonts w:ascii="仿宋" w:eastAsia="仿宋" w:hAnsi="仿宋" w:cs="仿宋"/>
                <w:bCs/>
                <w:sz w:val="24"/>
              </w:rPr>
            </w:pPr>
            <w:r>
              <w:rPr>
                <w:rFonts w:ascii="仿宋" w:eastAsia="仿宋" w:hAnsi="仿宋" w:cs="仿宋" w:hint="eastAsia"/>
                <w:bCs/>
                <w:sz w:val="24"/>
              </w:rPr>
              <w:lastRenderedPageBreak/>
              <w:t>6</w:t>
            </w:r>
          </w:p>
        </w:tc>
        <w:tc>
          <w:tcPr>
            <w:tcW w:w="1811" w:type="dxa"/>
          </w:tcPr>
          <w:p w:rsidR="000A7272" w:rsidRDefault="00F022A1">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4648" w:type="dxa"/>
          </w:tcPr>
          <w:p w:rsidR="000A7272" w:rsidRDefault="00F022A1">
            <w:pPr>
              <w:pStyle w:val="af6"/>
              <w:jc w:val="both"/>
              <w:rPr>
                <w:rFonts w:ascii="仿宋" w:eastAsia="仿宋" w:hAnsi="仿宋" w:cs="仿宋"/>
                <w:bCs/>
                <w:lang w:val="zh-CN"/>
              </w:rPr>
            </w:pPr>
            <w:r>
              <w:rPr>
                <w:rFonts w:ascii="仿宋" w:eastAsia="仿宋" w:hAnsi="仿宋" w:cs="仿宋" w:hint="eastAsia"/>
                <w:bCs/>
                <w:kern w:val="2"/>
              </w:rPr>
              <w:t>☑</w:t>
            </w:r>
            <w:r>
              <w:rPr>
                <w:rFonts w:ascii="仿宋" w:eastAsia="仿宋" w:hAnsi="仿宋" w:cs="仿宋" w:hint="eastAsia"/>
                <w:bCs/>
                <w:lang w:val="zh-CN"/>
              </w:rPr>
              <w:t xml:space="preserve">本项目不允许联合体参加    </w:t>
            </w:r>
          </w:p>
          <w:p w:rsidR="000A7272" w:rsidRDefault="00F022A1">
            <w:pPr>
              <w:rPr>
                <w:rFonts w:ascii="仿宋" w:eastAsia="仿宋" w:hAnsi="仿宋" w:cs="仿宋"/>
                <w:bCs/>
                <w:sz w:val="24"/>
              </w:rPr>
            </w:pPr>
            <w:r>
              <w:rPr>
                <w:rFonts w:ascii="仿宋" w:eastAsia="仿宋" w:hAnsi="仿宋" w:cs="仿宋" w:hint="eastAsia"/>
                <w:bCs/>
                <w:sz w:val="24"/>
                <w:lang w:val="zh-CN"/>
              </w:rPr>
              <w:t>□本项目允许联合体参加</w:t>
            </w:r>
          </w:p>
        </w:tc>
        <w:tc>
          <w:tcPr>
            <w:tcW w:w="2824" w:type="dxa"/>
          </w:tcPr>
          <w:p w:rsidR="000A7272" w:rsidRDefault="00F022A1">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不对本项上传的材料作符合性审查。评标委员会根据招标文件要求进行评审。</w:t>
            </w:r>
          </w:p>
        </w:tc>
      </w:tr>
      <w:tr w:rsidR="000A7272">
        <w:tc>
          <w:tcPr>
            <w:tcW w:w="1124" w:type="dxa"/>
          </w:tcPr>
          <w:p w:rsidR="000A7272" w:rsidRDefault="00F022A1">
            <w:pPr>
              <w:rPr>
                <w:rFonts w:ascii="仿宋" w:eastAsia="仿宋" w:hAnsi="仿宋" w:cs="仿宋"/>
                <w:bCs/>
                <w:sz w:val="24"/>
              </w:rPr>
            </w:pPr>
            <w:r>
              <w:rPr>
                <w:rFonts w:ascii="仿宋" w:eastAsia="仿宋" w:hAnsi="仿宋" w:cs="仿宋" w:hint="eastAsia"/>
                <w:bCs/>
                <w:sz w:val="24"/>
              </w:rPr>
              <w:t>7</w:t>
            </w:r>
          </w:p>
        </w:tc>
        <w:tc>
          <w:tcPr>
            <w:tcW w:w="1811" w:type="dxa"/>
          </w:tcPr>
          <w:p w:rsidR="000A7272" w:rsidRDefault="00F022A1">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4648" w:type="dxa"/>
          </w:tcPr>
          <w:p w:rsidR="000A7272" w:rsidRDefault="00F022A1">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2824" w:type="dxa"/>
          </w:tcPr>
          <w:p w:rsidR="000A7272" w:rsidRDefault="00F022A1">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0A7272">
        <w:tc>
          <w:tcPr>
            <w:tcW w:w="1124" w:type="dxa"/>
          </w:tcPr>
          <w:p w:rsidR="000A7272" w:rsidRDefault="00F022A1">
            <w:pPr>
              <w:rPr>
                <w:rFonts w:ascii="仿宋" w:eastAsia="仿宋" w:hAnsi="仿宋" w:cs="仿宋"/>
                <w:bCs/>
                <w:sz w:val="24"/>
              </w:rPr>
            </w:pPr>
            <w:r>
              <w:rPr>
                <w:rFonts w:ascii="仿宋" w:eastAsia="仿宋" w:hAnsi="仿宋" w:cs="仿宋" w:hint="eastAsia"/>
                <w:bCs/>
                <w:sz w:val="24"/>
              </w:rPr>
              <w:t>8</w:t>
            </w:r>
          </w:p>
        </w:tc>
        <w:tc>
          <w:tcPr>
            <w:tcW w:w="1811" w:type="dxa"/>
          </w:tcPr>
          <w:p w:rsidR="000A7272" w:rsidRDefault="00F022A1">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4648" w:type="dxa"/>
          </w:tcPr>
          <w:p w:rsidR="000A7272" w:rsidRDefault="00F022A1">
            <w:pPr>
              <w:rPr>
                <w:rFonts w:ascii="仿宋" w:eastAsia="仿宋" w:hAnsi="仿宋" w:cs="仿宋"/>
                <w:bCs/>
                <w:sz w:val="24"/>
              </w:rPr>
            </w:pPr>
            <w:r>
              <w:rPr>
                <w:rFonts w:ascii="仿宋" w:eastAsia="仿宋" w:hAnsi="仿宋" w:cs="仿宋" w:hint="eastAsia"/>
                <w:bCs/>
                <w:sz w:val="24"/>
              </w:rPr>
              <w:t>5.1 提供相同品牌产品处理。</w:t>
            </w:r>
          </w:p>
          <w:p w:rsidR="000A7272" w:rsidRDefault="00F022A1">
            <w:pPr>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Pr>
                <w:rFonts w:ascii="仿宋" w:eastAsia="仿宋" w:hAnsi="仿宋" w:hint="eastAsia"/>
                <w:bCs/>
                <w:sz w:val="24"/>
              </w:rPr>
              <w:t>通草。</w:t>
            </w:r>
          </w:p>
          <w:p w:rsidR="000A7272" w:rsidRDefault="00F022A1">
            <w:pPr>
              <w:rPr>
                <w:rFonts w:ascii="仿宋" w:eastAsia="仿宋" w:hAnsi="仿宋" w:cs="仿宋"/>
                <w:bCs/>
                <w:sz w:val="24"/>
              </w:rPr>
            </w:pPr>
            <w:r>
              <w:rPr>
                <w:rFonts w:ascii="仿宋" w:eastAsia="仿宋" w:hAnsi="仿宋" w:cs="仿宋" w:hint="eastAsia"/>
                <w:bCs/>
                <w:sz w:val="24"/>
              </w:rPr>
              <w:t>5.1.2 采用综合评分法的采购项目。</w:t>
            </w:r>
          </w:p>
          <w:p w:rsidR="000A7272" w:rsidRDefault="00F022A1">
            <w:pPr>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0A7272" w:rsidRDefault="000A7272">
            <w:pPr>
              <w:pStyle w:val="12"/>
              <w:spacing w:line="460" w:lineRule="exact"/>
              <w:rPr>
                <w:rFonts w:ascii="仿宋" w:eastAsia="仿宋" w:hAnsi="仿宋" w:cs="仿宋"/>
                <w:bCs/>
                <w:sz w:val="24"/>
                <w:szCs w:val="24"/>
              </w:rPr>
            </w:pPr>
          </w:p>
        </w:tc>
        <w:tc>
          <w:tcPr>
            <w:tcW w:w="2824" w:type="dxa"/>
          </w:tcPr>
          <w:p w:rsidR="000A7272" w:rsidRDefault="00F022A1">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themeColor="text1"/>
                <w:sz w:val="24"/>
                <w:szCs w:val="28"/>
              </w:rPr>
              <w:t>不对本项上传的材料作符合性审查。</w:t>
            </w:r>
            <w:r>
              <w:rPr>
                <w:rFonts w:ascii="仿宋" w:eastAsia="仿宋" w:hAnsi="仿宋" w:cs="仿宋" w:hint="eastAsia"/>
                <w:color w:val="000000"/>
                <w:sz w:val="24"/>
                <w:szCs w:val="28"/>
              </w:rPr>
              <w:t>评标委员会根据招标文件要求进行评审。</w:t>
            </w:r>
          </w:p>
        </w:tc>
      </w:tr>
      <w:tr w:rsidR="000A7272">
        <w:trPr>
          <w:trHeight w:val="3252"/>
        </w:trPr>
        <w:tc>
          <w:tcPr>
            <w:tcW w:w="1124" w:type="dxa"/>
          </w:tcPr>
          <w:p w:rsidR="000A7272" w:rsidRDefault="00F022A1">
            <w:pPr>
              <w:rPr>
                <w:rFonts w:ascii="仿宋" w:eastAsia="仿宋" w:hAnsi="仿宋" w:cs="仿宋"/>
                <w:bCs/>
                <w:sz w:val="24"/>
              </w:rPr>
            </w:pPr>
            <w:r>
              <w:rPr>
                <w:rFonts w:ascii="仿宋" w:eastAsia="仿宋" w:hAnsi="仿宋" w:cs="仿宋" w:hint="eastAsia"/>
                <w:bCs/>
                <w:sz w:val="24"/>
              </w:rPr>
              <w:lastRenderedPageBreak/>
              <w:t>9</w:t>
            </w:r>
          </w:p>
        </w:tc>
        <w:tc>
          <w:tcPr>
            <w:tcW w:w="1811" w:type="dxa"/>
          </w:tcPr>
          <w:p w:rsidR="000A7272" w:rsidRDefault="00F022A1">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4648" w:type="dxa"/>
          </w:tcPr>
          <w:p w:rsidR="000A7272" w:rsidRDefault="00F022A1">
            <w:pPr>
              <w:pStyle w:val="12"/>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0A7272" w:rsidRDefault="0009646C" w:rsidP="00BC2EF4">
            <w:pPr>
              <w:pStyle w:val="12"/>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5.3</w:t>
            </w:r>
            <w:r w:rsidRPr="0009646C">
              <w:rPr>
                <w:rFonts w:ascii="仿宋" w:eastAsia="仿宋" w:hAnsi="仿宋" w:cs="仿宋" w:hint="eastAsia"/>
                <w:bCs/>
                <w:sz w:val="24"/>
                <w:szCs w:val="24"/>
              </w:rPr>
              <w:t>前期参与供应商处理。为采购项目提供整体设计、规范编制或者项目管理、监理、检测等服务的供应商，不得再参加该采购项目的其他采购活动。</w:t>
            </w:r>
          </w:p>
        </w:tc>
        <w:tc>
          <w:tcPr>
            <w:tcW w:w="2824" w:type="dxa"/>
          </w:tcPr>
          <w:p w:rsidR="000A7272" w:rsidRDefault="00F022A1">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0A7272">
        <w:tc>
          <w:tcPr>
            <w:tcW w:w="1124" w:type="dxa"/>
          </w:tcPr>
          <w:p w:rsidR="000A7272" w:rsidRDefault="00F022A1">
            <w:pPr>
              <w:rPr>
                <w:rFonts w:ascii="仿宋" w:eastAsia="仿宋" w:hAnsi="仿宋" w:cs="仿宋"/>
                <w:bCs/>
                <w:sz w:val="24"/>
              </w:rPr>
            </w:pPr>
            <w:r>
              <w:rPr>
                <w:rFonts w:ascii="仿宋" w:eastAsia="仿宋" w:hAnsi="仿宋" w:cs="仿宋" w:hint="eastAsia"/>
                <w:bCs/>
                <w:sz w:val="24"/>
              </w:rPr>
              <w:t>10</w:t>
            </w:r>
          </w:p>
        </w:tc>
        <w:tc>
          <w:tcPr>
            <w:tcW w:w="1811" w:type="dxa"/>
          </w:tcPr>
          <w:p w:rsidR="000A7272" w:rsidRDefault="00F022A1">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4648" w:type="dxa"/>
          </w:tcPr>
          <w:p w:rsidR="000A7272" w:rsidRDefault="00F022A1">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2824" w:type="dxa"/>
          </w:tcPr>
          <w:p w:rsidR="000A7272" w:rsidRDefault="00F022A1">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r>
              <w:rPr>
                <w:rFonts w:ascii="仿宋" w:eastAsia="仿宋" w:hAnsi="仿宋" w:cs="仿宋" w:hint="eastAsia"/>
                <w:bCs/>
                <w:sz w:val="24"/>
              </w:rPr>
              <w:t>评审委员会根据投标文件评审。</w:t>
            </w:r>
          </w:p>
        </w:tc>
      </w:tr>
      <w:tr w:rsidR="000A7272">
        <w:tc>
          <w:tcPr>
            <w:tcW w:w="1124" w:type="dxa"/>
          </w:tcPr>
          <w:p w:rsidR="000A7272" w:rsidRDefault="00F022A1">
            <w:pPr>
              <w:rPr>
                <w:rFonts w:ascii="仿宋" w:eastAsia="仿宋" w:hAnsi="仿宋" w:cs="仿宋"/>
                <w:bCs/>
                <w:sz w:val="24"/>
              </w:rPr>
            </w:pPr>
            <w:r>
              <w:rPr>
                <w:rFonts w:ascii="仿宋" w:eastAsia="仿宋" w:hAnsi="仿宋" w:cs="仿宋" w:hint="eastAsia"/>
                <w:bCs/>
                <w:sz w:val="24"/>
              </w:rPr>
              <w:t>11</w:t>
            </w:r>
          </w:p>
        </w:tc>
        <w:tc>
          <w:tcPr>
            <w:tcW w:w="1811" w:type="dxa"/>
          </w:tcPr>
          <w:p w:rsidR="000A7272" w:rsidRDefault="00F022A1">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4648" w:type="dxa"/>
          </w:tcPr>
          <w:p w:rsidR="000A7272" w:rsidRDefault="00F022A1">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2824" w:type="dxa"/>
          </w:tcPr>
          <w:p w:rsidR="000A7272" w:rsidRDefault="00F022A1">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r>
              <w:rPr>
                <w:rFonts w:ascii="仿宋" w:eastAsia="仿宋" w:hAnsi="仿宋" w:cs="仿宋" w:hint="eastAsia"/>
                <w:bCs/>
                <w:sz w:val="24"/>
              </w:rPr>
              <w:t>评审委员会根据投标文件评审。</w:t>
            </w:r>
          </w:p>
        </w:tc>
      </w:tr>
      <w:tr w:rsidR="000A7272">
        <w:tc>
          <w:tcPr>
            <w:tcW w:w="1124" w:type="dxa"/>
          </w:tcPr>
          <w:p w:rsidR="000A7272" w:rsidRDefault="00F022A1">
            <w:pPr>
              <w:rPr>
                <w:rFonts w:ascii="仿宋" w:eastAsia="仿宋" w:hAnsi="仿宋" w:cs="仿宋"/>
                <w:bCs/>
                <w:sz w:val="24"/>
              </w:rPr>
            </w:pPr>
            <w:r>
              <w:rPr>
                <w:rFonts w:ascii="仿宋" w:eastAsia="仿宋" w:hAnsi="仿宋" w:cs="仿宋" w:hint="eastAsia"/>
                <w:bCs/>
                <w:sz w:val="24"/>
              </w:rPr>
              <w:t>12</w:t>
            </w:r>
          </w:p>
        </w:tc>
        <w:tc>
          <w:tcPr>
            <w:tcW w:w="1811" w:type="dxa"/>
          </w:tcPr>
          <w:p w:rsidR="000A7272" w:rsidRDefault="00F022A1">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4648" w:type="dxa"/>
          </w:tcPr>
          <w:p w:rsidR="000A7272" w:rsidRDefault="00F022A1">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0A7272" w:rsidRDefault="00F022A1">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rsidR="000A7272" w:rsidRDefault="00F022A1">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w:t>
            </w:r>
            <w:r>
              <w:rPr>
                <w:rFonts w:ascii="仿宋" w:eastAsia="仿宋" w:hAnsi="仿宋" w:cs="仿宋" w:hint="eastAsia"/>
                <w:bCs/>
                <w:sz w:val="24"/>
                <w:lang w:val="zh-CN"/>
              </w:rPr>
              <w:lastRenderedPageBreak/>
              <w:t>购人委托第三方在该项目后续开发的使用权）。</w:t>
            </w:r>
          </w:p>
          <w:p w:rsidR="000A7272" w:rsidRDefault="00F022A1">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2824" w:type="dxa"/>
          </w:tcPr>
          <w:p w:rsidR="000A7272" w:rsidRDefault="00F022A1">
            <w:pPr>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投标人根据招标文件第三章格式2-3填写，评标委员会根据上传内容进行评审。</w:t>
            </w:r>
          </w:p>
        </w:tc>
      </w:tr>
      <w:tr w:rsidR="000A7272">
        <w:tc>
          <w:tcPr>
            <w:tcW w:w="1124" w:type="dxa"/>
          </w:tcPr>
          <w:p w:rsidR="000A7272" w:rsidRDefault="00F022A1">
            <w:pPr>
              <w:rPr>
                <w:rFonts w:ascii="仿宋" w:eastAsia="仿宋" w:hAnsi="仿宋" w:cs="仿宋"/>
                <w:bCs/>
                <w:sz w:val="24"/>
              </w:rPr>
            </w:pPr>
            <w:r>
              <w:rPr>
                <w:rFonts w:ascii="仿宋" w:eastAsia="仿宋" w:hAnsi="仿宋" w:cs="仿宋" w:hint="eastAsia"/>
                <w:bCs/>
                <w:sz w:val="24"/>
              </w:rPr>
              <w:lastRenderedPageBreak/>
              <w:t>13</w:t>
            </w:r>
          </w:p>
        </w:tc>
        <w:tc>
          <w:tcPr>
            <w:tcW w:w="1811" w:type="dxa"/>
          </w:tcPr>
          <w:p w:rsidR="000A7272" w:rsidRDefault="00F022A1">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4648" w:type="dxa"/>
          </w:tcPr>
          <w:p w:rsidR="000A7272" w:rsidRDefault="00F022A1">
            <w:pPr>
              <w:rPr>
                <w:rFonts w:ascii="仿宋" w:eastAsia="仿宋" w:hAnsi="仿宋" w:cs="仿宋"/>
                <w:bCs/>
                <w:sz w:val="24"/>
                <w:lang w:val="zh-CN"/>
              </w:rPr>
            </w:pPr>
            <w:r>
              <w:rPr>
                <w:rFonts w:ascii="仿宋" w:eastAsia="仿宋" w:hAnsi="仿宋" w:cs="仿宋" w:hint="eastAsia"/>
                <w:bCs/>
                <w:sz w:val="24"/>
                <w:lang w:val="zh-CN"/>
              </w:rPr>
              <w:t>2、本次招标报价要求：</w:t>
            </w:r>
          </w:p>
          <w:p w:rsidR="000A7272" w:rsidRDefault="00F022A1">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p w:rsidR="000A7272" w:rsidRDefault="000A7272">
            <w:pPr>
              <w:rPr>
                <w:rFonts w:ascii="仿宋" w:eastAsia="仿宋" w:hAnsi="仿宋" w:cs="仿宋"/>
                <w:bCs/>
                <w:sz w:val="24"/>
                <w:lang w:val="zh-CN"/>
              </w:rPr>
            </w:pPr>
          </w:p>
        </w:tc>
        <w:tc>
          <w:tcPr>
            <w:tcW w:w="2824" w:type="dxa"/>
          </w:tcPr>
          <w:p w:rsidR="000A7272" w:rsidRDefault="00F022A1">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0A7272">
        <w:trPr>
          <w:trHeight w:val="90"/>
        </w:trPr>
        <w:tc>
          <w:tcPr>
            <w:tcW w:w="1124" w:type="dxa"/>
          </w:tcPr>
          <w:p w:rsidR="000A7272" w:rsidRDefault="00F022A1">
            <w:pPr>
              <w:rPr>
                <w:rFonts w:ascii="仿宋" w:eastAsia="仿宋" w:hAnsi="仿宋" w:cs="仿宋"/>
                <w:bCs/>
                <w:sz w:val="24"/>
              </w:rPr>
            </w:pPr>
            <w:r>
              <w:rPr>
                <w:rFonts w:ascii="仿宋" w:eastAsia="仿宋" w:hAnsi="仿宋" w:cs="仿宋" w:hint="eastAsia"/>
                <w:bCs/>
                <w:sz w:val="24"/>
              </w:rPr>
              <w:t>14</w:t>
            </w:r>
          </w:p>
        </w:tc>
        <w:tc>
          <w:tcPr>
            <w:tcW w:w="1811" w:type="dxa"/>
          </w:tcPr>
          <w:p w:rsidR="000A7272" w:rsidRDefault="00F022A1">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rsidR="000A7272" w:rsidRDefault="000A7272">
            <w:pPr>
              <w:rPr>
                <w:rFonts w:ascii="仿宋" w:eastAsia="仿宋" w:hAnsi="仿宋" w:cs="仿宋"/>
                <w:bCs/>
                <w:sz w:val="24"/>
                <w:lang w:val="zh-CN"/>
              </w:rPr>
            </w:pPr>
          </w:p>
        </w:tc>
        <w:tc>
          <w:tcPr>
            <w:tcW w:w="4648" w:type="dxa"/>
          </w:tcPr>
          <w:p w:rsidR="000A7272" w:rsidRDefault="00F022A1">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0A7272" w:rsidRDefault="00F022A1">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0A7272" w:rsidRDefault="00F022A1">
            <w:pPr>
              <w:rPr>
                <w:rFonts w:ascii="仿宋" w:eastAsia="仿宋" w:hAnsi="仿宋" w:cs="仿宋"/>
                <w:bCs/>
                <w:sz w:val="24"/>
                <w:lang w:val="zh-CN"/>
              </w:rPr>
            </w:pPr>
            <w:r>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824" w:type="dxa"/>
          </w:tcPr>
          <w:p w:rsidR="000A7272" w:rsidRDefault="00F022A1">
            <w:pPr>
              <w:rPr>
                <w:rFonts w:ascii="仿宋" w:eastAsia="仿宋" w:hAnsi="仿宋" w:cs="仿宋"/>
                <w:bCs/>
                <w:sz w:val="24"/>
              </w:rPr>
            </w:pPr>
            <w:r>
              <w:rPr>
                <w:rFonts w:ascii="仿宋" w:eastAsia="仿宋" w:hAnsi="仿宋" w:cs="仿宋" w:hint="eastAsia"/>
                <w:bCs/>
                <w:sz w:val="24"/>
              </w:rPr>
              <w:t>投标人按照招标文件第三章格式2-2填写，评标委员会根据上传内容评审。</w:t>
            </w:r>
          </w:p>
        </w:tc>
      </w:tr>
      <w:tr w:rsidR="000A7272">
        <w:tc>
          <w:tcPr>
            <w:tcW w:w="1124" w:type="dxa"/>
          </w:tcPr>
          <w:p w:rsidR="000A7272" w:rsidRDefault="00F022A1">
            <w:pPr>
              <w:rPr>
                <w:rFonts w:ascii="仿宋" w:eastAsia="仿宋" w:hAnsi="仿宋" w:cs="仿宋"/>
                <w:bCs/>
                <w:sz w:val="24"/>
              </w:rPr>
            </w:pPr>
            <w:r>
              <w:rPr>
                <w:rFonts w:ascii="仿宋" w:eastAsia="仿宋" w:hAnsi="仿宋" w:cs="仿宋" w:hint="eastAsia"/>
                <w:bCs/>
                <w:sz w:val="24"/>
              </w:rPr>
              <w:lastRenderedPageBreak/>
              <w:t>15</w:t>
            </w:r>
          </w:p>
        </w:tc>
        <w:tc>
          <w:tcPr>
            <w:tcW w:w="1811" w:type="dxa"/>
          </w:tcPr>
          <w:p w:rsidR="000A7272" w:rsidRDefault="00F022A1">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p w:rsidR="000A7272" w:rsidRDefault="000A7272">
            <w:pPr>
              <w:rPr>
                <w:rFonts w:ascii="仿宋" w:eastAsia="仿宋" w:hAnsi="仿宋" w:cs="仿宋"/>
                <w:bCs/>
                <w:sz w:val="24"/>
                <w:lang w:val="zh-CN"/>
              </w:rPr>
            </w:pPr>
          </w:p>
        </w:tc>
        <w:tc>
          <w:tcPr>
            <w:tcW w:w="4648" w:type="dxa"/>
          </w:tcPr>
          <w:p w:rsidR="000A7272" w:rsidRDefault="00F022A1">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2824" w:type="dxa"/>
          </w:tcPr>
          <w:p w:rsidR="000A7272" w:rsidRDefault="00F022A1">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p>
        </w:tc>
      </w:tr>
      <w:tr w:rsidR="000A7272">
        <w:tc>
          <w:tcPr>
            <w:tcW w:w="1124" w:type="dxa"/>
          </w:tcPr>
          <w:p w:rsidR="000A7272" w:rsidRDefault="000A7272">
            <w:pPr>
              <w:rPr>
                <w:rFonts w:ascii="仿宋" w:eastAsia="仿宋" w:hAnsi="仿宋" w:cs="仿宋"/>
                <w:bCs/>
                <w:sz w:val="24"/>
              </w:rPr>
            </w:pPr>
          </w:p>
          <w:p w:rsidR="000A7272" w:rsidRDefault="00F022A1">
            <w:pPr>
              <w:rPr>
                <w:rFonts w:ascii="仿宋" w:eastAsia="仿宋" w:hAnsi="仿宋" w:cs="仿宋"/>
                <w:bCs/>
                <w:sz w:val="24"/>
              </w:rPr>
            </w:pPr>
            <w:r>
              <w:rPr>
                <w:rFonts w:ascii="仿宋" w:eastAsia="仿宋" w:hAnsi="仿宋" w:cs="仿宋" w:hint="eastAsia"/>
                <w:bCs/>
                <w:sz w:val="24"/>
              </w:rPr>
              <w:t>16</w:t>
            </w:r>
          </w:p>
        </w:tc>
        <w:tc>
          <w:tcPr>
            <w:tcW w:w="1811" w:type="dxa"/>
          </w:tcPr>
          <w:p w:rsidR="000A7272" w:rsidRDefault="00F022A1">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4648" w:type="dxa"/>
          </w:tcPr>
          <w:p w:rsidR="000A7272" w:rsidRDefault="00F022A1">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27.1本项目合同接受分包与否，以“投标人须知附表”勾选项为准。</w:t>
            </w:r>
          </w:p>
          <w:p w:rsidR="000A7272" w:rsidRDefault="00F022A1">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2824" w:type="dxa"/>
          </w:tcPr>
          <w:p w:rsidR="000A7272" w:rsidRDefault="00F022A1">
            <w:pPr>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0A7272">
        <w:tc>
          <w:tcPr>
            <w:tcW w:w="1124" w:type="dxa"/>
          </w:tcPr>
          <w:p w:rsidR="000A7272" w:rsidRDefault="00F022A1">
            <w:pPr>
              <w:rPr>
                <w:rFonts w:ascii="仿宋" w:eastAsia="仿宋" w:hAnsi="仿宋" w:cs="仿宋"/>
                <w:bCs/>
                <w:sz w:val="24"/>
              </w:rPr>
            </w:pPr>
            <w:r>
              <w:rPr>
                <w:rFonts w:ascii="仿宋" w:eastAsia="仿宋" w:hAnsi="仿宋" w:cs="仿宋" w:hint="eastAsia"/>
                <w:bCs/>
                <w:sz w:val="24"/>
              </w:rPr>
              <w:t>17</w:t>
            </w:r>
          </w:p>
        </w:tc>
        <w:tc>
          <w:tcPr>
            <w:tcW w:w="1811" w:type="dxa"/>
          </w:tcPr>
          <w:p w:rsidR="000A7272" w:rsidRDefault="00F022A1">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4648" w:type="dxa"/>
          </w:tcPr>
          <w:p w:rsidR="000A7272" w:rsidRDefault="00F022A1">
            <w:pPr>
              <w:rPr>
                <w:rFonts w:ascii="仿宋" w:eastAsia="仿宋" w:hAnsi="仿宋" w:cs="仿宋"/>
                <w:bCs/>
                <w:sz w:val="24"/>
                <w:lang w:val="zh-CN"/>
              </w:rPr>
            </w:pPr>
            <w:r>
              <w:rPr>
                <w:rFonts w:ascii="仿宋" w:eastAsia="仿宋" w:hAnsi="仿宋" w:cs="仿宋" w:hint="eastAsia"/>
                <w:bCs/>
                <w:sz w:val="24"/>
                <w:lang w:val="zh-CN"/>
              </w:rPr>
              <w:t>28.合同转包</w:t>
            </w:r>
          </w:p>
          <w:p w:rsidR="000A7272" w:rsidRDefault="00F022A1">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0A7272" w:rsidRDefault="00F022A1">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2824" w:type="dxa"/>
          </w:tcPr>
          <w:p w:rsidR="000A7272" w:rsidRDefault="00F022A1">
            <w:pPr>
              <w:rPr>
                <w:rFonts w:ascii="仿宋" w:eastAsia="仿宋" w:hAnsi="仿宋" w:cs="仿宋"/>
                <w:bCs/>
                <w:sz w:val="24"/>
              </w:rPr>
            </w:pPr>
            <w:r>
              <w:rPr>
                <w:rFonts w:ascii="仿宋" w:eastAsia="仿宋" w:hAnsi="仿宋" w:cs="仿宋" w:hint="eastAsia"/>
                <w:bCs/>
                <w:sz w:val="24"/>
              </w:rPr>
              <w:t>投标人按照招标文件第三章格式2-3填写，评审委员会根据上传内容评审。</w:t>
            </w:r>
          </w:p>
        </w:tc>
      </w:tr>
      <w:tr w:rsidR="000A7272">
        <w:trPr>
          <w:trHeight w:val="2852"/>
        </w:trPr>
        <w:tc>
          <w:tcPr>
            <w:tcW w:w="1124" w:type="dxa"/>
          </w:tcPr>
          <w:p w:rsidR="000A7272" w:rsidRDefault="00F022A1">
            <w:pPr>
              <w:rPr>
                <w:rFonts w:ascii="仿宋" w:eastAsia="仿宋" w:hAnsi="仿宋" w:cs="仿宋"/>
                <w:bCs/>
                <w:sz w:val="24"/>
              </w:rPr>
            </w:pPr>
            <w:r>
              <w:rPr>
                <w:rFonts w:ascii="仿宋" w:eastAsia="仿宋" w:hAnsi="仿宋" w:cs="仿宋" w:hint="eastAsia"/>
                <w:bCs/>
                <w:sz w:val="24"/>
              </w:rPr>
              <w:t>18</w:t>
            </w:r>
          </w:p>
        </w:tc>
        <w:tc>
          <w:tcPr>
            <w:tcW w:w="1811" w:type="dxa"/>
          </w:tcPr>
          <w:p w:rsidR="000A7272" w:rsidRDefault="00F022A1">
            <w:pPr>
              <w:rPr>
                <w:rFonts w:ascii="仿宋" w:eastAsia="仿宋" w:hAnsi="仿宋" w:cs="仿宋"/>
                <w:bCs/>
                <w:sz w:val="24"/>
                <w:lang w:val="zh-CN"/>
              </w:rPr>
            </w:pPr>
            <w:r>
              <w:rPr>
                <w:rFonts w:ascii="仿宋" w:eastAsia="仿宋" w:hAnsi="仿宋" w:cs="仿宋" w:hint="eastAsia"/>
                <w:bCs/>
                <w:sz w:val="24"/>
                <w:lang w:val="zh-CN"/>
              </w:rPr>
              <w:t>招标文件第二章30. 履约保证金</w:t>
            </w:r>
          </w:p>
        </w:tc>
        <w:tc>
          <w:tcPr>
            <w:tcW w:w="4648" w:type="dxa"/>
          </w:tcPr>
          <w:p w:rsidR="000A7272" w:rsidRDefault="00F022A1">
            <w:pPr>
              <w:spacing w:line="400" w:lineRule="exact"/>
              <w:rPr>
                <w:rFonts w:ascii="仿宋" w:eastAsia="仿宋" w:hAnsi="仿宋" w:cs="仿宋"/>
                <w:sz w:val="24"/>
              </w:rPr>
            </w:pPr>
            <w:r>
              <w:rPr>
                <w:rFonts w:ascii="仿宋" w:eastAsia="仿宋" w:hAnsi="仿宋" w:cs="仿宋" w:hint="eastAsia"/>
                <w:sz w:val="24"/>
              </w:rPr>
              <w:t>30.1 中标人应在合同签订之前交纳招标文件规定数额的履约保证金。</w:t>
            </w:r>
          </w:p>
          <w:p w:rsidR="000A7272" w:rsidRDefault="00F022A1">
            <w:pPr>
              <w:spacing w:line="400" w:lineRule="exact"/>
              <w:rPr>
                <w:rFonts w:ascii="仿宋" w:eastAsia="仿宋" w:hAnsi="仿宋" w:cs="仿宋"/>
                <w:bCs/>
                <w:sz w:val="24"/>
                <w:lang w:val="zh-CN"/>
              </w:rPr>
            </w:pPr>
            <w:r>
              <w:rPr>
                <w:rFonts w:ascii="仿宋" w:eastAsia="仿宋" w:hAnsi="仿宋" w:cs="仿宋" w:hint="eastAsia"/>
                <w:sz w:val="24"/>
              </w:rPr>
              <w:t>30.2 如果中标人在规定的合同签订时间内，没有按照招标文件的规定交纳履约保证金，且又无正当理由的，将视为放弃中标。</w:t>
            </w:r>
          </w:p>
        </w:tc>
        <w:tc>
          <w:tcPr>
            <w:tcW w:w="2824" w:type="dxa"/>
          </w:tcPr>
          <w:p w:rsidR="000A7272" w:rsidRDefault="00F022A1">
            <w:pPr>
              <w:rPr>
                <w:rFonts w:ascii="仿宋" w:eastAsia="仿宋" w:hAnsi="仿宋" w:cs="仿宋"/>
                <w:bCs/>
                <w:sz w:val="24"/>
              </w:rPr>
            </w:pPr>
            <w:r>
              <w:rPr>
                <w:rFonts w:ascii="仿宋" w:eastAsia="仿宋" w:hAnsi="仿宋" w:cs="仿宋" w:hint="eastAsia"/>
                <w:bCs/>
                <w:sz w:val="24"/>
              </w:rPr>
              <w:t>投标人按照招标文件第三章格式2-3填写，评审委员会根据上传内容评审。</w:t>
            </w:r>
          </w:p>
        </w:tc>
      </w:tr>
      <w:tr w:rsidR="000A7272">
        <w:tc>
          <w:tcPr>
            <w:tcW w:w="1124" w:type="dxa"/>
          </w:tcPr>
          <w:p w:rsidR="000A7272" w:rsidRDefault="00F022A1">
            <w:pPr>
              <w:rPr>
                <w:rFonts w:ascii="仿宋" w:eastAsia="仿宋" w:hAnsi="仿宋" w:cs="仿宋"/>
                <w:bCs/>
                <w:sz w:val="24"/>
              </w:rPr>
            </w:pPr>
            <w:r>
              <w:rPr>
                <w:rFonts w:ascii="仿宋" w:eastAsia="仿宋" w:hAnsi="仿宋" w:cs="仿宋" w:hint="eastAsia"/>
                <w:bCs/>
                <w:sz w:val="24"/>
              </w:rPr>
              <w:t>19</w:t>
            </w:r>
          </w:p>
        </w:tc>
        <w:tc>
          <w:tcPr>
            <w:tcW w:w="1811" w:type="dxa"/>
          </w:tcPr>
          <w:p w:rsidR="000A7272" w:rsidRDefault="00F022A1">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4648" w:type="dxa"/>
          </w:tcPr>
          <w:p w:rsidR="000A7272" w:rsidRDefault="00F022A1">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2824" w:type="dxa"/>
          </w:tcPr>
          <w:p w:rsidR="000A7272" w:rsidRDefault="00F022A1">
            <w:pPr>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0A7272">
        <w:tc>
          <w:tcPr>
            <w:tcW w:w="1124" w:type="dxa"/>
          </w:tcPr>
          <w:p w:rsidR="000A7272" w:rsidRDefault="00F022A1">
            <w:pPr>
              <w:rPr>
                <w:rFonts w:ascii="仿宋" w:eastAsia="仿宋" w:hAnsi="仿宋" w:cs="仿宋"/>
                <w:bCs/>
                <w:sz w:val="24"/>
              </w:rPr>
            </w:pPr>
            <w:r>
              <w:rPr>
                <w:rFonts w:ascii="仿宋" w:eastAsia="仿宋" w:hAnsi="仿宋" w:cs="仿宋" w:hint="eastAsia"/>
                <w:bCs/>
                <w:sz w:val="24"/>
              </w:rPr>
              <w:t>20</w:t>
            </w:r>
          </w:p>
        </w:tc>
        <w:tc>
          <w:tcPr>
            <w:tcW w:w="1811" w:type="dxa"/>
          </w:tcPr>
          <w:p w:rsidR="000A7272" w:rsidRDefault="00F022A1">
            <w:pPr>
              <w:spacing w:line="500" w:lineRule="exact"/>
              <w:rPr>
                <w:rFonts w:ascii="仿宋" w:eastAsia="仿宋" w:hAnsi="仿宋" w:cs="仿宋"/>
                <w:bCs/>
                <w:sz w:val="24"/>
              </w:rPr>
            </w:pPr>
            <w:r>
              <w:rPr>
                <w:rFonts w:ascii="仿宋" w:eastAsia="仿宋" w:hAnsi="仿宋" w:cs="仿宋" w:hint="eastAsia"/>
                <w:bCs/>
                <w:sz w:val="24"/>
              </w:rPr>
              <w:t>招标文件第六章</w:t>
            </w:r>
            <w:r>
              <w:rPr>
                <w:rFonts w:ascii="仿宋" w:eastAsia="仿宋" w:hAnsi="仿宋" w:hint="eastAsia"/>
                <w:sz w:val="24"/>
              </w:rPr>
              <w:t>商务要求</w:t>
            </w:r>
          </w:p>
        </w:tc>
        <w:tc>
          <w:tcPr>
            <w:tcW w:w="4648" w:type="dxa"/>
          </w:tcPr>
          <w:p w:rsidR="000A7272" w:rsidRDefault="00F022A1">
            <w:pPr>
              <w:spacing w:line="500" w:lineRule="exact"/>
              <w:rPr>
                <w:rFonts w:ascii="仿宋" w:eastAsia="仿宋" w:hAnsi="仿宋" w:cs="仿宋"/>
                <w:bCs/>
                <w:sz w:val="24"/>
              </w:rPr>
            </w:pPr>
            <w:r>
              <w:rPr>
                <w:rFonts w:ascii="仿宋" w:eastAsia="仿宋" w:hAnsi="仿宋" w:cs="仿宋" w:hint="eastAsia"/>
                <w:bCs/>
                <w:sz w:val="24"/>
              </w:rPr>
              <w:t>所有商务</w:t>
            </w:r>
            <w:r>
              <w:rPr>
                <w:rFonts w:ascii="仿宋" w:eastAsia="仿宋" w:hAnsi="仿宋" w:cs="仿宋"/>
                <w:bCs/>
                <w:sz w:val="24"/>
              </w:rPr>
              <w:t>要求</w:t>
            </w:r>
          </w:p>
        </w:tc>
        <w:tc>
          <w:tcPr>
            <w:tcW w:w="2824" w:type="dxa"/>
          </w:tcPr>
          <w:p w:rsidR="000A7272" w:rsidRDefault="00F022A1">
            <w:pPr>
              <w:rPr>
                <w:rFonts w:ascii="仿宋" w:eastAsia="仿宋" w:hAnsi="仿宋" w:cs="仿宋"/>
                <w:bCs/>
                <w:sz w:val="24"/>
              </w:rPr>
            </w:pPr>
            <w:r>
              <w:rPr>
                <w:rFonts w:ascii="仿宋" w:eastAsia="仿宋" w:hAnsi="仿宋" w:cs="仿宋" w:hint="eastAsia"/>
                <w:bCs/>
                <w:sz w:val="24"/>
              </w:rPr>
              <w:t>投标人按照招标文件第三章格式2-6填写，评委会根据上传内容评审。</w:t>
            </w:r>
          </w:p>
        </w:tc>
      </w:tr>
      <w:tr w:rsidR="000A7272">
        <w:trPr>
          <w:trHeight w:val="90"/>
        </w:trPr>
        <w:tc>
          <w:tcPr>
            <w:tcW w:w="1124" w:type="dxa"/>
          </w:tcPr>
          <w:p w:rsidR="000A7272" w:rsidRDefault="00F022A1">
            <w:pPr>
              <w:rPr>
                <w:rFonts w:ascii="仿宋" w:eastAsia="仿宋" w:hAnsi="仿宋" w:cs="仿宋"/>
                <w:bCs/>
                <w:sz w:val="24"/>
              </w:rPr>
            </w:pPr>
            <w:r>
              <w:rPr>
                <w:rFonts w:ascii="仿宋" w:eastAsia="仿宋" w:hAnsi="仿宋" w:cs="仿宋" w:hint="eastAsia"/>
                <w:bCs/>
                <w:sz w:val="24"/>
              </w:rPr>
              <w:lastRenderedPageBreak/>
              <w:t>21</w:t>
            </w:r>
          </w:p>
        </w:tc>
        <w:tc>
          <w:tcPr>
            <w:tcW w:w="1811" w:type="dxa"/>
          </w:tcPr>
          <w:p w:rsidR="000A7272" w:rsidRPr="00BC2EF4" w:rsidRDefault="00F022A1" w:rsidP="00BC2EF4">
            <w:pPr>
              <w:spacing w:line="500" w:lineRule="exact"/>
              <w:rPr>
                <w:rFonts w:ascii="仿宋" w:eastAsia="仿宋" w:hAnsi="仿宋" w:cs="仿宋"/>
                <w:bCs/>
                <w:sz w:val="24"/>
              </w:rPr>
            </w:pPr>
            <w:r>
              <w:rPr>
                <w:rFonts w:ascii="仿宋" w:eastAsia="仿宋" w:hAnsi="仿宋" w:cs="仿宋" w:hint="eastAsia"/>
                <w:bCs/>
                <w:sz w:val="24"/>
              </w:rPr>
              <w:t>招标文件第六章</w:t>
            </w:r>
            <w:r w:rsidR="00BC2EF4">
              <w:rPr>
                <w:rFonts w:ascii="仿宋" w:eastAsia="仿宋" w:hAnsi="仿宋" w:cs="仿宋" w:hint="eastAsia"/>
                <w:bCs/>
                <w:sz w:val="24"/>
              </w:rPr>
              <w:t>（三）</w:t>
            </w:r>
            <w:r>
              <w:rPr>
                <w:rFonts w:ascii="仿宋" w:eastAsia="仿宋" w:hAnsi="仿宋" w:hint="eastAsia"/>
                <w:sz w:val="24"/>
              </w:rPr>
              <w:t>技术、服务要求</w:t>
            </w:r>
            <w:r w:rsidR="00BC2EF4">
              <w:rPr>
                <w:rFonts w:ascii="仿宋" w:eastAsia="仿宋" w:hAnsi="仿宋" w:hint="eastAsia"/>
                <w:sz w:val="24"/>
              </w:rPr>
              <w:t>和</w:t>
            </w:r>
            <w:r w:rsidR="00BC2EF4" w:rsidRPr="00BC2EF4">
              <w:rPr>
                <w:rFonts w:ascii="仿宋" w:eastAsia="仿宋" w:hAnsi="仿宋" w:hint="eastAsia"/>
                <w:sz w:val="24"/>
              </w:rPr>
              <w:t>（五）中药饮片采购需求表</w:t>
            </w:r>
          </w:p>
        </w:tc>
        <w:tc>
          <w:tcPr>
            <w:tcW w:w="4648" w:type="dxa"/>
          </w:tcPr>
          <w:p w:rsidR="00BC2EF4" w:rsidRDefault="00BC2EF4">
            <w:pPr>
              <w:rPr>
                <w:rFonts w:ascii="仿宋" w:eastAsia="仿宋" w:hAnsi="仿宋" w:cs="仿宋"/>
                <w:bCs/>
                <w:sz w:val="24"/>
                <w:lang w:val="zh-CN"/>
              </w:rPr>
            </w:pPr>
            <w:r>
              <w:rPr>
                <w:rFonts w:ascii="仿宋" w:eastAsia="仿宋" w:hAnsi="仿宋" w:cs="仿宋" w:hint="eastAsia"/>
                <w:bCs/>
                <w:sz w:val="24"/>
                <w:lang w:val="zh-CN"/>
              </w:rPr>
              <w:t>（</w:t>
            </w:r>
            <w:r w:rsidRPr="00BC2EF4">
              <w:rPr>
                <w:rFonts w:ascii="仿宋" w:eastAsia="仿宋" w:hAnsi="仿宋" w:cs="仿宋" w:hint="eastAsia"/>
                <w:bCs/>
                <w:sz w:val="24"/>
                <w:lang w:val="zh-CN"/>
              </w:rPr>
              <w:t>三）技术、服务要求</w:t>
            </w:r>
          </w:p>
          <w:p w:rsidR="000A7272" w:rsidRDefault="00F022A1">
            <w:pPr>
              <w:rPr>
                <w:rFonts w:ascii="仿宋" w:eastAsia="仿宋" w:hAnsi="仿宋" w:cs="仿宋"/>
                <w:bCs/>
                <w:sz w:val="24"/>
                <w:lang w:val="zh-CN"/>
              </w:rPr>
            </w:pPr>
            <w:r>
              <w:rPr>
                <w:rFonts w:ascii="仿宋" w:eastAsia="仿宋" w:hAnsi="仿宋" w:cs="仿宋" w:hint="eastAsia"/>
                <w:bCs/>
                <w:sz w:val="24"/>
                <w:lang w:val="zh-CN"/>
              </w:rPr>
              <w:t>*2.</w:t>
            </w:r>
            <w:r w:rsidR="00BC2EF4" w:rsidRPr="00BC2EF4">
              <w:rPr>
                <w:rFonts w:ascii="仿宋" w:eastAsia="仿宋" w:hAnsi="仿宋" w:cs="仿宋" w:hint="eastAsia"/>
                <w:bCs/>
                <w:sz w:val="24"/>
                <w:lang w:val="zh-CN"/>
              </w:rPr>
              <w:t>投标人药的材料来源于中药的材料种植基地的品种数应不少于100种。（提供相应证明材料)</w:t>
            </w:r>
          </w:p>
          <w:p w:rsidR="000A7272" w:rsidRDefault="00F022A1">
            <w:pPr>
              <w:rPr>
                <w:rFonts w:ascii="仿宋" w:eastAsia="仿宋" w:hAnsi="仿宋" w:cs="仿宋"/>
                <w:bCs/>
                <w:sz w:val="24"/>
                <w:lang w:val="zh-CN"/>
              </w:rPr>
            </w:pPr>
            <w:r>
              <w:rPr>
                <w:rFonts w:ascii="仿宋" w:eastAsia="仿宋" w:hAnsi="仿宋" w:cs="仿宋" w:hint="eastAsia"/>
                <w:bCs/>
                <w:sz w:val="24"/>
                <w:lang w:val="zh-CN"/>
              </w:rPr>
              <w:t>*3.投标人提供的中药饮片品种，均来自一个生产企业，不得以多个生产企业。提供的中药饮片品规目录，中药饮片品种数量大于500种，中药饮片品规数量大于1200种，特色压缩中药饮片品种大于20种，能提供中药饮片小包装及大包装等多种包装类别，满足医院临床需求。（提供证明材料）</w:t>
            </w:r>
          </w:p>
          <w:p w:rsidR="000A7272" w:rsidRDefault="00F022A1">
            <w:pPr>
              <w:rPr>
                <w:rFonts w:ascii="仿宋" w:eastAsia="仿宋" w:hAnsi="仿宋" w:cs="仿宋"/>
                <w:bCs/>
                <w:sz w:val="24"/>
                <w:lang w:val="zh-CN"/>
              </w:rPr>
            </w:pPr>
            <w:r>
              <w:rPr>
                <w:rFonts w:ascii="仿宋" w:eastAsia="仿宋" w:hAnsi="仿宋" w:cs="仿宋" w:hint="eastAsia"/>
                <w:bCs/>
                <w:sz w:val="24"/>
                <w:lang w:val="zh-CN"/>
              </w:rPr>
              <w:t>*4.质量保障：</w:t>
            </w:r>
          </w:p>
          <w:p w:rsidR="000A7272" w:rsidRDefault="00F022A1">
            <w:pPr>
              <w:rPr>
                <w:rFonts w:ascii="仿宋" w:eastAsia="仿宋" w:hAnsi="仿宋" w:cs="仿宋"/>
                <w:bCs/>
                <w:sz w:val="24"/>
                <w:lang w:val="zh-CN"/>
              </w:rPr>
            </w:pPr>
            <w:r>
              <w:rPr>
                <w:rFonts w:ascii="仿宋" w:eastAsia="仿宋" w:hAnsi="仿宋" w:cs="仿宋" w:hint="eastAsia"/>
                <w:bCs/>
                <w:sz w:val="24"/>
                <w:lang w:val="zh-CN"/>
              </w:rPr>
              <w:t>4.1投标人能够完全按照2020年版《中国药典》对所有饮片进行全检，每批次送货必须附有齐全的质量检测报告。</w:t>
            </w:r>
          </w:p>
          <w:p w:rsidR="000A7272" w:rsidRDefault="00BC2EF4">
            <w:pPr>
              <w:rPr>
                <w:rFonts w:ascii="仿宋" w:eastAsia="仿宋" w:hAnsi="仿宋" w:cs="仿宋"/>
                <w:bCs/>
                <w:sz w:val="24"/>
                <w:lang w:val="zh-CN"/>
              </w:rPr>
            </w:pPr>
            <w:r w:rsidRPr="00BC2EF4">
              <w:rPr>
                <w:rFonts w:ascii="仿宋" w:eastAsia="仿宋" w:hAnsi="仿宋" w:hint="eastAsia"/>
                <w:sz w:val="24"/>
              </w:rPr>
              <w:t>（五）中药饮片采购需求表</w:t>
            </w:r>
          </w:p>
        </w:tc>
        <w:tc>
          <w:tcPr>
            <w:tcW w:w="2824" w:type="dxa"/>
          </w:tcPr>
          <w:p w:rsidR="00BC2EF4" w:rsidRDefault="00F022A1">
            <w:pPr>
              <w:rPr>
                <w:rFonts w:ascii="仿宋" w:eastAsia="仿宋" w:hAnsi="仿宋" w:cs="仿宋"/>
                <w:bCs/>
                <w:sz w:val="24"/>
              </w:rPr>
            </w:pPr>
            <w:r>
              <w:rPr>
                <w:rFonts w:ascii="仿宋" w:eastAsia="仿宋" w:hAnsi="仿宋" w:cs="仿宋" w:hint="eastAsia"/>
                <w:bCs/>
                <w:sz w:val="24"/>
              </w:rPr>
              <w:t>投标人按照招标文件第三章格式2-9填写，评委会根据上传内容评审。</w:t>
            </w:r>
            <w:r w:rsidR="00BC2EF4">
              <w:rPr>
                <w:rFonts w:ascii="仿宋" w:eastAsia="仿宋" w:hAnsi="仿宋" w:cs="仿宋" w:hint="eastAsia"/>
                <w:bCs/>
                <w:sz w:val="24"/>
              </w:rPr>
              <w:t>其中</w:t>
            </w:r>
            <w:r w:rsidR="00BC2EF4">
              <w:rPr>
                <w:rFonts w:ascii="仿宋" w:eastAsia="仿宋" w:hAnsi="仿宋" w:cs="仿宋"/>
                <w:bCs/>
                <w:sz w:val="24"/>
              </w:rPr>
              <w:t>：</w:t>
            </w:r>
          </w:p>
          <w:p w:rsidR="000A7272" w:rsidRDefault="00BC2EF4">
            <w:pPr>
              <w:rPr>
                <w:rFonts w:ascii="仿宋" w:eastAsia="仿宋" w:hAnsi="仿宋"/>
                <w:sz w:val="24"/>
              </w:rPr>
            </w:pPr>
            <w:r w:rsidRPr="00BC2EF4">
              <w:rPr>
                <w:rFonts w:ascii="仿宋" w:eastAsia="仿宋" w:hAnsi="仿宋" w:hint="eastAsia"/>
                <w:sz w:val="24"/>
              </w:rPr>
              <w:t>（三）技术、服务要求</w:t>
            </w:r>
            <w:r w:rsidR="00F022A1">
              <w:rPr>
                <w:rFonts w:ascii="仿宋" w:eastAsia="仿宋" w:hAnsi="仿宋" w:hint="eastAsia"/>
                <w:sz w:val="24"/>
              </w:rPr>
              <w:t>第2、</w:t>
            </w:r>
            <w:r w:rsidR="00F022A1">
              <w:rPr>
                <w:rFonts w:ascii="仿宋" w:eastAsia="仿宋" w:hAnsi="仿宋"/>
                <w:sz w:val="24"/>
              </w:rPr>
              <w:t>3</w:t>
            </w:r>
            <w:r w:rsidR="00F022A1">
              <w:rPr>
                <w:rFonts w:ascii="仿宋" w:eastAsia="仿宋" w:hAnsi="仿宋" w:hint="eastAsia"/>
                <w:sz w:val="24"/>
              </w:rPr>
              <w:t>、</w:t>
            </w:r>
            <w:r w:rsidR="00F022A1">
              <w:rPr>
                <w:rFonts w:ascii="仿宋" w:eastAsia="仿宋" w:hAnsi="仿宋"/>
                <w:sz w:val="24"/>
              </w:rPr>
              <w:t>4</w:t>
            </w:r>
            <w:r w:rsidR="00F022A1">
              <w:rPr>
                <w:rFonts w:ascii="仿宋" w:eastAsia="仿宋" w:hAnsi="仿宋" w:hint="eastAsia"/>
                <w:sz w:val="24"/>
              </w:rPr>
              <w:t>条</w:t>
            </w:r>
            <w:r w:rsidR="00F022A1">
              <w:rPr>
                <w:rFonts w:ascii="仿宋" w:eastAsia="仿宋" w:hAnsi="仿宋"/>
                <w:sz w:val="24"/>
              </w:rPr>
              <w:t>需要提供证明材料</w:t>
            </w:r>
            <w:r>
              <w:rPr>
                <w:rFonts w:ascii="仿宋" w:eastAsia="仿宋" w:hAnsi="仿宋" w:hint="eastAsia"/>
                <w:sz w:val="24"/>
              </w:rPr>
              <w:t>；</w:t>
            </w:r>
          </w:p>
          <w:p w:rsidR="00BC2EF4" w:rsidRDefault="00BC2EF4" w:rsidP="00BC2EF4">
            <w:pPr>
              <w:rPr>
                <w:rFonts w:ascii="仿宋" w:eastAsia="仿宋" w:hAnsi="仿宋" w:cs="仿宋"/>
                <w:bCs/>
                <w:sz w:val="24"/>
              </w:rPr>
            </w:pPr>
            <w:r w:rsidRPr="00BC2EF4">
              <w:rPr>
                <w:rFonts w:ascii="仿宋" w:eastAsia="仿宋" w:hAnsi="仿宋" w:cs="仿宋" w:hint="eastAsia"/>
                <w:bCs/>
                <w:sz w:val="24"/>
              </w:rPr>
              <w:t>（五）中药饮片采购需求表</w:t>
            </w:r>
            <w:r>
              <w:rPr>
                <w:rFonts w:ascii="仿宋" w:eastAsia="仿宋" w:hAnsi="仿宋" w:cs="仿宋" w:hint="eastAsia"/>
                <w:bCs/>
                <w:sz w:val="24"/>
              </w:rPr>
              <w:t>（</w:t>
            </w:r>
            <w:r>
              <w:rPr>
                <w:rFonts w:ascii="仿宋" w:eastAsia="仿宋" w:hAnsi="仿宋" w:cs="仿宋"/>
                <w:bCs/>
                <w:sz w:val="24"/>
              </w:rPr>
              <w:t>响应即可</w:t>
            </w:r>
            <w:r>
              <w:rPr>
                <w:rFonts w:ascii="仿宋" w:eastAsia="仿宋" w:hAnsi="仿宋" w:cs="仿宋" w:hint="eastAsia"/>
                <w:bCs/>
                <w:sz w:val="24"/>
              </w:rPr>
              <w:t>）</w:t>
            </w:r>
          </w:p>
        </w:tc>
      </w:tr>
      <w:tr w:rsidR="000A7272">
        <w:tc>
          <w:tcPr>
            <w:tcW w:w="1124" w:type="dxa"/>
          </w:tcPr>
          <w:p w:rsidR="000A7272" w:rsidRDefault="00F022A1">
            <w:pPr>
              <w:rPr>
                <w:rFonts w:ascii="仿宋" w:eastAsia="仿宋" w:hAnsi="仿宋" w:cs="仿宋"/>
                <w:bCs/>
                <w:sz w:val="24"/>
              </w:rPr>
            </w:pPr>
            <w:r>
              <w:rPr>
                <w:rFonts w:ascii="仿宋" w:eastAsia="仿宋" w:hAnsi="仿宋" w:cs="仿宋" w:hint="eastAsia"/>
                <w:bCs/>
                <w:sz w:val="24"/>
              </w:rPr>
              <w:t>22</w:t>
            </w:r>
          </w:p>
        </w:tc>
        <w:tc>
          <w:tcPr>
            <w:tcW w:w="1811" w:type="dxa"/>
          </w:tcPr>
          <w:p w:rsidR="000A7272" w:rsidRDefault="00F022A1">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4648" w:type="dxa"/>
          </w:tcPr>
          <w:p w:rsidR="000A7272" w:rsidRDefault="00F022A1">
            <w:pPr>
              <w:numPr>
                <w:ilvl w:val="0"/>
                <w:numId w:val="4"/>
              </w:numPr>
              <w:rPr>
                <w:rFonts w:ascii="仿宋" w:eastAsia="仿宋" w:hAnsi="仿宋"/>
                <w:sz w:val="24"/>
              </w:rPr>
            </w:pPr>
            <w:r>
              <w:rPr>
                <w:rFonts w:ascii="仿宋" w:eastAsia="仿宋" w:hAnsi="仿宋" w:hint="eastAsia"/>
                <w:sz w:val="24"/>
              </w:rPr>
              <w:t>本次招标报价要求：</w:t>
            </w:r>
          </w:p>
          <w:p w:rsidR="000A7272" w:rsidRDefault="00F022A1">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rsidR="000A7272" w:rsidRDefault="000A7272">
            <w:pPr>
              <w:rPr>
                <w:rFonts w:ascii="仿宋" w:eastAsia="仿宋" w:hAnsi="仿宋" w:cs="仿宋"/>
                <w:bCs/>
                <w:sz w:val="24"/>
                <w:lang w:val="zh-CN"/>
              </w:rPr>
            </w:pPr>
          </w:p>
        </w:tc>
        <w:tc>
          <w:tcPr>
            <w:tcW w:w="2824" w:type="dxa"/>
          </w:tcPr>
          <w:p w:rsidR="000A7272" w:rsidRDefault="00F022A1">
            <w:pPr>
              <w:rPr>
                <w:rFonts w:ascii="仿宋" w:eastAsia="仿宋" w:hAnsi="仿宋" w:cs="仿宋"/>
                <w:bCs/>
                <w:sz w:val="24"/>
              </w:rPr>
            </w:pPr>
            <w:r>
              <w:rPr>
                <w:rFonts w:ascii="仿宋" w:eastAsia="仿宋" w:hAnsi="仿宋" w:cs="仿宋" w:hint="eastAsia"/>
                <w:bCs/>
                <w:sz w:val="24"/>
              </w:rPr>
              <w:t>上传空白页即可，评标委员会根据投标文件并按照招标文件要求进行评审。</w:t>
            </w:r>
          </w:p>
        </w:tc>
      </w:tr>
      <w:tr w:rsidR="000A7272">
        <w:tc>
          <w:tcPr>
            <w:tcW w:w="1124" w:type="dxa"/>
          </w:tcPr>
          <w:p w:rsidR="000A7272" w:rsidRDefault="00F022A1">
            <w:pPr>
              <w:rPr>
                <w:rFonts w:ascii="仿宋" w:eastAsia="仿宋" w:hAnsi="仿宋" w:cs="仿宋"/>
                <w:bCs/>
                <w:sz w:val="24"/>
              </w:rPr>
            </w:pPr>
            <w:r>
              <w:rPr>
                <w:rFonts w:ascii="仿宋" w:eastAsia="仿宋" w:hAnsi="仿宋" w:cs="仿宋" w:hint="eastAsia"/>
                <w:bCs/>
                <w:sz w:val="24"/>
              </w:rPr>
              <w:t>23</w:t>
            </w:r>
          </w:p>
        </w:tc>
        <w:tc>
          <w:tcPr>
            <w:tcW w:w="1811" w:type="dxa"/>
          </w:tcPr>
          <w:p w:rsidR="000A7272" w:rsidRDefault="00F022A1">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4648" w:type="dxa"/>
          </w:tcPr>
          <w:p w:rsidR="000A7272" w:rsidRDefault="00F022A1">
            <w:pPr>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rsidR="000A7272" w:rsidRDefault="00F022A1">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rsidR="000A7272" w:rsidRDefault="00F022A1">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rsidR="000A7272" w:rsidRDefault="00F022A1">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w:t>
            </w:r>
            <w:r>
              <w:rPr>
                <w:rFonts w:ascii="仿宋" w:eastAsia="仿宋" w:hAnsi="仿宋" w:cs="仿宋" w:hint="eastAsia"/>
                <w:bCs/>
                <w:sz w:val="24"/>
                <w:lang w:val="zh-CN"/>
              </w:rPr>
              <w:lastRenderedPageBreak/>
              <w:t>理成员或者联系人员为同一人；</w:t>
            </w:r>
          </w:p>
          <w:p w:rsidR="000A7272" w:rsidRDefault="00F022A1">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rsidR="000A7272" w:rsidRDefault="00F022A1">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rsidR="000A7272" w:rsidRDefault="00F022A1">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p w:rsidR="000A7272" w:rsidRDefault="000A7272">
            <w:pPr>
              <w:rPr>
                <w:rFonts w:ascii="仿宋" w:eastAsia="仿宋" w:hAnsi="仿宋" w:cs="仿宋"/>
                <w:bCs/>
                <w:sz w:val="24"/>
                <w:lang w:val="zh-CN"/>
              </w:rPr>
            </w:pPr>
          </w:p>
        </w:tc>
        <w:tc>
          <w:tcPr>
            <w:tcW w:w="2824" w:type="dxa"/>
          </w:tcPr>
          <w:p w:rsidR="000A7272" w:rsidRDefault="00F022A1">
            <w:pPr>
              <w:rPr>
                <w:rFonts w:ascii="仿宋" w:eastAsia="仿宋" w:hAnsi="仿宋" w:cs="仿宋"/>
                <w:bCs/>
                <w:sz w:val="24"/>
              </w:rPr>
            </w:pPr>
            <w:r>
              <w:rPr>
                <w:rFonts w:ascii="仿宋" w:eastAsia="仿宋" w:hAnsi="仿宋" w:cs="仿宋" w:hint="eastAsia"/>
                <w:bCs/>
                <w:sz w:val="24"/>
              </w:rPr>
              <w:lastRenderedPageBreak/>
              <w:t>上传空白页即可，评标委员会根据投标文件并按照招标文件要求进行评审。</w:t>
            </w:r>
          </w:p>
        </w:tc>
      </w:tr>
      <w:tr w:rsidR="000A7272">
        <w:tc>
          <w:tcPr>
            <w:tcW w:w="1124" w:type="dxa"/>
          </w:tcPr>
          <w:p w:rsidR="000A7272" w:rsidRDefault="00F022A1">
            <w:pPr>
              <w:rPr>
                <w:rFonts w:ascii="仿宋" w:eastAsia="仿宋" w:hAnsi="仿宋" w:cs="仿宋"/>
                <w:bCs/>
                <w:sz w:val="24"/>
              </w:rPr>
            </w:pPr>
            <w:r>
              <w:rPr>
                <w:rFonts w:ascii="仿宋" w:eastAsia="仿宋" w:hAnsi="仿宋" w:cs="仿宋" w:hint="eastAsia"/>
                <w:bCs/>
                <w:sz w:val="24"/>
              </w:rPr>
              <w:lastRenderedPageBreak/>
              <w:t>24</w:t>
            </w:r>
          </w:p>
        </w:tc>
        <w:tc>
          <w:tcPr>
            <w:tcW w:w="1811" w:type="dxa"/>
          </w:tcPr>
          <w:p w:rsidR="000A7272" w:rsidRDefault="00F022A1">
            <w:pPr>
              <w:spacing w:line="400" w:lineRule="exact"/>
              <w:rPr>
                <w:rFonts w:ascii="仿宋" w:eastAsia="仿宋" w:hAnsi="仿宋" w:cs="仿宋"/>
                <w:bCs/>
                <w:sz w:val="24"/>
              </w:rPr>
            </w:pPr>
            <w:r>
              <w:rPr>
                <w:rFonts w:ascii="仿宋" w:eastAsia="仿宋" w:hAnsi="仿宋" w:cs="仿宋" w:hint="eastAsia"/>
                <w:bCs/>
                <w:sz w:val="24"/>
              </w:rPr>
              <w:t>招标文件第七章3.2.3</w:t>
            </w:r>
          </w:p>
          <w:p w:rsidR="000A7272" w:rsidRDefault="000A7272">
            <w:pPr>
              <w:spacing w:line="400" w:lineRule="exact"/>
              <w:ind w:firstLineChars="200" w:firstLine="480"/>
              <w:rPr>
                <w:rFonts w:ascii="仿宋" w:eastAsia="仿宋" w:hAnsi="仿宋" w:cs="仿宋"/>
                <w:bCs/>
                <w:sz w:val="24"/>
              </w:rPr>
            </w:pPr>
          </w:p>
          <w:p w:rsidR="000A7272" w:rsidRDefault="000A7272">
            <w:pPr>
              <w:rPr>
                <w:rFonts w:ascii="仿宋" w:eastAsia="仿宋" w:hAnsi="仿宋" w:cs="仿宋"/>
                <w:bCs/>
                <w:sz w:val="24"/>
                <w:lang w:val="zh-CN"/>
              </w:rPr>
            </w:pPr>
          </w:p>
        </w:tc>
        <w:tc>
          <w:tcPr>
            <w:tcW w:w="4648" w:type="dxa"/>
          </w:tcPr>
          <w:p w:rsidR="000A7272" w:rsidRDefault="00F022A1">
            <w:pPr>
              <w:numPr>
                <w:ilvl w:val="0"/>
                <w:numId w:val="5"/>
              </w:numPr>
              <w:spacing w:line="400" w:lineRule="exact"/>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rsidR="000A7272" w:rsidRDefault="00F022A1">
            <w:pPr>
              <w:spacing w:line="400" w:lineRule="exact"/>
              <w:rPr>
                <w:rFonts w:ascii="仿宋" w:eastAsia="仿宋" w:hAnsi="仿宋" w:cs="仿宋"/>
                <w:bCs/>
                <w:sz w:val="24"/>
              </w:rPr>
            </w:pPr>
            <w:r>
              <w:rPr>
                <w:rFonts w:ascii="仿宋" w:eastAsia="仿宋" w:hAnsi="仿宋" w:cs="仿宋" w:hint="eastAsia"/>
                <w:bCs/>
                <w:sz w:val="24"/>
              </w:rPr>
              <w:t>（二）投标文件未按招标文件第二章17.2要求盖电子印章的；</w:t>
            </w:r>
          </w:p>
          <w:p w:rsidR="000A7272" w:rsidRDefault="000A7272">
            <w:pPr>
              <w:rPr>
                <w:rFonts w:ascii="仿宋" w:eastAsia="仿宋" w:hAnsi="仿宋" w:cs="仿宋"/>
                <w:bCs/>
                <w:sz w:val="24"/>
                <w:lang w:val="zh-CN"/>
              </w:rPr>
            </w:pPr>
          </w:p>
        </w:tc>
        <w:tc>
          <w:tcPr>
            <w:tcW w:w="2824" w:type="dxa"/>
          </w:tcPr>
          <w:p w:rsidR="000A7272" w:rsidRDefault="00F022A1">
            <w:pPr>
              <w:rPr>
                <w:rFonts w:ascii="仿宋" w:eastAsia="仿宋" w:hAnsi="仿宋" w:cs="仿宋"/>
                <w:bCs/>
                <w:sz w:val="24"/>
              </w:rPr>
            </w:pPr>
            <w:r>
              <w:rPr>
                <w:rFonts w:ascii="仿宋" w:eastAsia="仿宋" w:hAnsi="仿宋" w:cs="仿宋" w:hint="eastAsia"/>
                <w:bCs/>
                <w:sz w:val="24"/>
              </w:rPr>
              <w:t>上传空白页即可，评审委员会根据投标文件按照招标文件第七章3.2.3第（一）、（二）项进行评审。</w:t>
            </w:r>
          </w:p>
        </w:tc>
      </w:tr>
    </w:tbl>
    <w:p w:rsidR="000A7272" w:rsidRDefault="000A7272">
      <w:pPr>
        <w:spacing w:line="400" w:lineRule="exact"/>
        <w:ind w:firstLineChars="200" w:firstLine="480"/>
        <w:rPr>
          <w:rFonts w:ascii="仿宋" w:eastAsia="仿宋" w:hAnsi="仿宋"/>
          <w:sz w:val="24"/>
        </w:rPr>
      </w:pP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要求盖电子印章的；</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lastRenderedPageBreak/>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lastRenderedPageBreak/>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0A7272" w:rsidRDefault="00F022A1" w:rsidP="00EE63AE">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0A7272" w:rsidRDefault="00F022A1">
      <w:pPr>
        <w:pStyle w:val="af6"/>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0A7272" w:rsidRDefault="00F022A1" w:rsidP="00EE63AE">
      <w:pPr>
        <w:pStyle w:val="af6"/>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w:t>
      </w:r>
      <w:r>
        <w:rPr>
          <w:rFonts w:ascii="仿宋" w:eastAsia="仿宋" w:hAnsi="仿宋" w:hint="eastAsia"/>
          <w:b/>
          <w:bCs/>
          <w:lang w:val="zh-CN"/>
        </w:rPr>
        <w:lastRenderedPageBreak/>
        <w:t>的要求进行澄清或者说明。</w:t>
      </w:r>
    </w:p>
    <w:p w:rsidR="000A7272" w:rsidRDefault="00F022A1">
      <w:pPr>
        <w:pStyle w:val="af6"/>
        <w:ind w:firstLineChars="200" w:firstLine="480"/>
        <w:jc w:val="both"/>
        <w:rPr>
          <w:rFonts w:ascii="仿宋" w:eastAsia="仿宋" w:hAnsi="仿宋"/>
        </w:rPr>
      </w:pPr>
      <w:r>
        <w:rPr>
          <w:rFonts w:ascii="仿宋" w:eastAsia="仿宋" w:hAnsi="仿宋" w:hint="eastAsia"/>
        </w:rPr>
        <w:t>3.10招标采购单位现场复核评标结果。</w:t>
      </w:r>
    </w:p>
    <w:p w:rsidR="000A7272" w:rsidRDefault="00F022A1">
      <w:pPr>
        <w:pStyle w:val="af6"/>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0A7272" w:rsidRDefault="00F022A1">
      <w:pPr>
        <w:pStyle w:val="af6"/>
        <w:ind w:firstLineChars="200" w:firstLine="480"/>
        <w:jc w:val="both"/>
        <w:rPr>
          <w:rFonts w:ascii="仿宋" w:eastAsia="仿宋" w:hAnsi="仿宋"/>
        </w:rPr>
      </w:pPr>
      <w:r>
        <w:rPr>
          <w:rFonts w:ascii="仿宋" w:eastAsia="仿宋" w:hAnsi="仿宋" w:hint="eastAsia"/>
        </w:rPr>
        <w:t>（一）分值汇总计算错误的；</w:t>
      </w:r>
    </w:p>
    <w:p w:rsidR="000A7272" w:rsidRDefault="00F022A1">
      <w:pPr>
        <w:pStyle w:val="af6"/>
        <w:ind w:firstLineChars="200" w:firstLine="480"/>
        <w:jc w:val="both"/>
        <w:rPr>
          <w:rFonts w:ascii="仿宋" w:eastAsia="仿宋" w:hAnsi="仿宋"/>
        </w:rPr>
      </w:pPr>
      <w:r>
        <w:rPr>
          <w:rFonts w:ascii="仿宋" w:eastAsia="仿宋" w:hAnsi="仿宋" w:hint="eastAsia"/>
        </w:rPr>
        <w:t>（二）分项评分超出评分标准范围的；</w:t>
      </w:r>
    </w:p>
    <w:p w:rsidR="000A7272" w:rsidRDefault="00F022A1">
      <w:pPr>
        <w:pStyle w:val="af6"/>
        <w:ind w:firstLineChars="200" w:firstLine="480"/>
        <w:jc w:val="both"/>
        <w:rPr>
          <w:rFonts w:ascii="仿宋" w:eastAsia="仿宋" w:hAnsi="仿宋"/>
        </w:rPr>
      </w:pPr>
      <w:r>
        <w:rPr>
          <w:rFonts w:ascii="仿宋" w:eastAsia="仿宋" w:hAnsi="仿宋" w:hint="eastAsia"/>
        </w:rPr>
        <w:t>（三）客观评分不一致的；</w:t>
      </w:r>
    </w:p>
    <w:p w:rsidR="000A7272" w:rsidRDefault="00F022A1">
      <w:pPr>
        <w:pStyle w:val="af6"/>
        <w:ind w:firstLineChars="200" w:firstLine="480"/>
        <w:jc w:val="both"/>
        <w:rPr>
          <w:rFonts w:ascii="仿宋" w:eastAsia="仿宋" w:hAnsi="仿宋"/>
        </w:rPr>
      </w:pPr>
      <w:r>
        <w:rPr>
          <w:rFonts w:ascii="仿宋" w:eastAsia="仿宋" w:hAnsi="仿宋" w:hint="eastAsia"/>
        </w:rPr>
        <w:t>（四）经评标委员会认定评分畸高畸低的。</w:t>
      </w:r>
    </w:p>
    <w:p w:rsidR="000A7272" w:rsidRDefault="00F022A1">
      <w:pPr>
        <w:pStyle w:val="af6"/>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0A7272" w:rsidRDefault="00F022A1">
      <w:pPr>
        <w:pStyle w:val="af6"/>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0A7272" w:rsidRDefault="00F022A1">
      <w:pPr>
        <w:pStyle w:val="af6"/>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0A7272" w:rsidRDefault="00F022A1">
      <w:pPr>
        <w:pStyle w:val="af6"/>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0A7272" w:rsidRDefault="00F022A1">
      <w:pPr>
        <w:pStyle w:val="af6"/>
        <w:ind w:firstLineChars="200" w:firstLine="480"/>
        <w:jc w:val="both"/>
        <w:rPr>
          <w:rFonts w:ascii="仿宋" w:eastAsia="仿宋" w:hAnsi="仿宋"/>
        </w:rPr>
      </w:pPr>
      <w:r>
        <w:rPr>
          <w:rFonts w:ascii="仿宋" w:eastAsia="仿宋" w:hAnsi="仿宋" w:hint="eastAsia"/>
        </w:rPr>
        <w:t>（三）招标采购单位现场复核内容超出规定范围的；</w:t>
      </w:r>
    </w:p>
    <w:p w:rsidR="000A7272" w:rsidRDefault="00F022A1">
      <w:pPr>
        <w:pStyle w:val="af6"/>
        <w:ind w:firstLineChars="200" w:firstLine="480"/>
        <w:jc w:val="both"/>
        <w:rPr>
          <w:rFonts w:ascii="仿宋" w:eastAsia="仿宋" w:hAnsi="仿宋"/>
        </w:rPr>
      </w:pPr>
      <w:r>
        <w:rPr>
          <w:rFonts w:ascii="仿宋" w:eastAsia="仿宋" w:hAnsi="仿宋" w:hint="eastAsia"/>
        </w:rPr>
        <w:t>（四）招标采购单位未提供书面建议的。</w:t>
      </w:r>
    </w:p>
    <w:p w:rsidR="000A7272" w:rsidRDefault="00F022A1">
      <w:pPr>
        <w:pStyle w:val="af6"/>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rsidR="000A7272" w:rsidRDefault="00F022A1">
      <w:pPr>
        <w:pStyle w:val="af6"/>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0A7272" w:rsidRDefault="00F022A1">
      <w:pPr>
        <w:pStyle w:val="af6"/>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0A7272" w:rsidRDefault="00F022A1">
      <w:pPr>
        <w:pStyle w:val="af6"/>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0A7272" w:rsidRDefault="00F022A1">
      <w:pPr>
        <w:pStyle w:val="af6"/>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rsidR="000A7272" w:rsidRDefault="00F022A1">
      <w:pPr>
        <w:pStyle w:val="2"/>
        <w:rPr>
          <w:rFonts w:ascii="仿宋" w:eastAsia="仿宋" w:hAnsi="仿宋"/>
          <w:sz w:val="24"/>
          <w:szCs w:val="24"/>
        </w:rPr>
      </w:pPr>
      <w:r>
        <w:rPr>
          <w:rFonts w:ascii="仿宋" w:eastAsia="仿宋" w:hAnsi="仿宋" w:hint="eastAsia"/>
          <w:sz w:val="24"/>
          <w:szCs w:val="24"/>
        </w:rPr>
        <w:lastRenderedPageBreak/>
        <w:t>4.评标细则及标准</w:t>
      </w:r>
      <w:bookmarkEnd w:id="172"/>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0A7272" w:rsidRDefault="00F022A1">
      <w:pPr>
        <w:pStyle w:val="af6"/>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0A7272" w:rsidRDefault="00F022A1">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0A7272" w:rsidRDefault="00F022A1">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0A7272" w:rsidRDefault="00F022A1">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0A7272" w:rsidRDefault="00F022A1">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8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134"/>
        <w:gridCol w:w="797"/>
        <w:gridCol w:w="4528"/>
        <w:gridCol w:w="1399"/>
      </w:tblGrid>
      <w:tr w:rsidR="000A7272">
        <w:trPr>
          <w:cantSplit/>
          <w:trHeight w:val="402"/>
          <w:jc w:val="center"/>
        </w:trPr>
        <w:tc>
          <w:tcPr>
            <w:tcW w:w="770" w:type="dxa"/>
            <w:vAlign w:val="center"/>
          </w:tcPr>
          <w:p w:rsidR="000A7272" w:rsidRDefault="00F022A1">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34" w:type="dxa"/>
            <w:vAlign w:val="center"/>
          </w:tcPr>
          <w:p w:rsidR="000A7272" w:rsidRDefault="00F022A1">
            <w:pPr>
              <w:spacing w:line="400" w:lineRule="exact"/>
              <w:ind w:firstLine="28"/>
              <w:jc w:val="center"/>
              <w:rPr>
                <w:rFonts w:ascii="仿宋" w:eastAsia="仿宋" w:hAnsi="仿宋"/>
                <w:szCs w:val="21"/>
              </w:rPr>
            </w:pPr>
            <w:r>
              <w:rPr>
                <w:rFonts w:ascii="仿宋" w:eastAsia="仿宋" w:hAnsi="仿宋" w:hint="eastAsia"/>
                <w:szCs w:val="21"/>
              </w:rPr>
              <w:t>评分因素</w:t>
            </w:r>
          </w:p>
          <w:p w:rsidR="000A7272" w:rsidRDefault="00F022A1">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797" w:type="dxa"/>
            <w:vAlign w:val="center"/>
          </w:tcPr>
          <w:p w:rsidR="000A7272" w:rsidRDefault="00F022A1">
            <w:pPr>
              <w:spacing w:line="400" w:lineRule="exact"/>
              <w:ind w:firstLine="28"/>
              <w:jc w:val="center"/>
              <w:rPr>
                <w:rFonts w:ascii="仿宋" w:eastAsia="仿宋" w:hAnsi="仿宋"/>
                <w:szCs w:val="21"/>
              </w:rPr>
            </w:pPr>
            <w:r>
              <w:rPr>
                <w:rFonts w:ascii="仿宋" w:eastAsia="仿宋" w:hAnsi="仿宋" w:hint="eastAsia"/>
                <w:szCs w:val="21"/>
              </w:rPr>
              <w:t>分　值</w:t>
            </w:r>
          </w:p>
        </w:tc>
        <w:tc>
          <w:tcPr>
            <w:tcW w:w="4528" w:type="dxa"/>
            <w:vAlign w:val="center"/>
          </w:tcPr>
          <w:p w:rsidR="000A7272" w:rsidRDefault="00F022A1">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399" w:type="dxa"/>
            <w:vAlign w:val="center"/>
          </w:tcPr>
          <w:p w:rsidR="000A7272" w:rsidRDefault="00F022A1">
            <w:pPr>
              <w:spacing w:line="400" w:lineRule="exact"/>
              <w:jc w:val="center"/>
              <w:rPr>
                <w:rFonts w:ascii="仿宋" w:eastAsia="仿宋" w:hAnsi="仿宋"/>
                <w:szCs w:val="21"/>
              </w:rPr>
            </w:pPr>
            <w:r>
              <w:rPr>
                <w:rFonts w:ascii="仿宋" w:eastAsia="仿宋" w:hAnsi="仿宋" w:hint="eastAsia"/>
                <w:szCs w:val="21"/>
              </w:rPr>
              <w:t>说明</w:t>
            </w:r>
          </w:p>
        </w:tc>
      </w:tr>
      <w:tr w:rsidR="000A7272">
        <w:trPr>
          <w:cantSplit/>
          <w:trHeight w:val="402"/>
          <w:jc w:val="center"/>
        </w:trPr>
        <w:tc>
          <w:tcPr>
            <w:tcW w:w="770" w:type="dxa"/>
            <w:vAlign w:val="center"/>
          </w:tcPr>
          <w:p w:rsidR="000A7272" w:rsidRDefault="00F022A1">
            <w:pPr>
              <w:spacing w:line="400" w:lineRule="exact"/>
              <w:ind w:firstLine="28"/>
              <w:jc w:val="center"/>
              <w:rPr>
                <w:rFonts w:ascii="仿宋" w:eastAsia="仿宋" w:hAnsi="仿宋"/>
                <w:szCs w:val="21"/>
              </w:rPr>
            </w:pPr>
            <w:r>
              <w:rPr>
                <w:rFonts w:ascii="仿宋" w:eastAsia="仿宋" w:hAnsi="仿宋" w:hint="eastAsia"/>
                <w:szCs w:val="21"/>
              </w:rPr>
              <w:t>1</w:t>
            </w:r>
          </w:p>
        </w:tc>
        <w:tc>
          <w:tcPr>
            <w:tcW w:w="1134" w:type="dxa"/>
            <w:vAlign w:val="center"/>
          </w:tcPr>
          <w:p w:rsidR="000A7272" w:rsidRDefault="00F022A1">
            <w:pPr>
              <w:rPr>
                <w:rFonts w:ascii="仿宋" w:eastAsia="仿宋" w:hAnsi="仿宋"/>
                <w:szCs w:val="21"/>
              </w:rPr>
            </w:pPr>
            <w:r>
              <w:rPr>
                <w:rFonts w:ascii="仿宋" w:eastAsia="仿宋" w:hAnsi="仿宋" w:hint="eastAsia"/>
                <w:szCs w:val="21"/>
              </w:rPr>
              <w:t>报价</w:t>
            </w:r>
            <w:r>
              <w:rPr>
                <w:rFonts w:ascii="仿宋" w:eastAsia="仿宋" w:hAnsi="仿宋"/>
                <w:szCs w:val="21"/>
              </w:rPr>
              <w:t>30</w:t>
            </w:r>
            <w:r>
              <w:rPr>
                <w:rFonts w:ascii="仿宋" w:eastAsia="仿宋" w:hAnsi="仿宋" w:hint="eastAsia"/>
                <w:szCs w:val="21"/>
              </w:rPr>
              <w:t>%</w:t>
            </w:r>
          </w:p>
        </w:tc>
        <w:tc>
          <w:tcPr>
            <w:tcW w:w="797" w:type="dxa"/>
            <w:vAlign w:val="center"/>
          </w:tcPr>
          <w:p w:rsidR="000A7272" w:rsidRDefault="00F022A1">
            <w:pPr>
              <w:rPr>
                <w:rFonts w:ascii="仿宋" w:eastAsia="仿宋" w:hAnsi="仿宋"/>
                <w:szCs w:val="21"/>
              </w:rPr>
            </w:pPr>
            <w:r>
              <w:rPr>
                <w:rFonts w:ascii="仿宋" w:eastAsia="仿宋" w:hAnsi="仿宋"/>
                <w:szCs w:val="21"/>
              </w:rPr>
              <w:t>30</w:t>
            </w:r>
            <w:r>
              <w:rPr>
                <w:rFonts w:ascii="仿宋" w:eastAsia="仿宋" w:hAnsi="仿宋" w:hint="eastAsia"/>
                <w:szCs w:val="21"/>
              </w:rPr>
              <w:t>分</w:t>
            </w:r>
          </w:p>
        </w:tc>
        <w:tc>
          <w:tcPr>
            <w:tcW w:w="4528" w:type="dxa"/>
            <w:vAlign w:val="center"/>
          </w:tcPr>
          <w:p w:rsidR="000A7272" w:rsidRDefault="00F022A1">
            <w:pPr>
              <w:rPr>
                <w:rFonts w:ascii="仿宋" w:eastAsia="仿宋" w:hAnsi="仿宋"/>
                <w:szCs w:val="21"/>
              </w:rPr>
            </w:pPr>
            <w:r>
              <w:rPr>
                <w:rFonts w:ascii="仿宋" w:eastAsia="仿宋" w:hAnsi="仿宋" w:hint="eastAsia"/>
                <w:szCs w:val="21"/>
              </w:rPr>
              <w:t xml:space="preserve">满足招标文件要求且折扣率最低的报价为基准价，其价格分为满分。其他供应商的价格分统一按照下列公式计算：报价得分=基准价／报价* </w:t>
            </w:r>
            <w:r>
              <w:rPr>
                <w:rFonts w:ascii="仿宋" w:eastAsia="仿宋" w:hAnsi="仿宋"/>
                <w:szCs w:val="21"/>
              </w:rPr>
              <w:t>30</w:t>
            </w:r>
            <w:r>
              <w:rPr>
                <w:rFonts w:ascii="仿宋" w:eastAsia="仿宋" w:hAnsi="仿宋" w:hint="eastAsia"/>
                <w:szCs w:val="21"/>
              </w:rPr>
              <w:t>%*100。</w:t>
            </w:r>
          </w:p>
          <w:p w:rsidR="000A7272" w:rsidRDefault="00F022A1">
            <w:pPr>
              <w:rPr>
                <w:rFonts w:ascii="仿宋" w:eastAsia="仿宋" w:hAnsi="仿宋"/>
                <w:szCs w:val="21"/>
              </w:rPr>
            </w:pPr>
            <w:r>
              <w:rPr>
                <w:rFonts w:ascii="仿宋" w:eastAsia="仿宋" w:hAnsi="仿宋" w:hint="eastAsia"/>
                <w:szCs w:val="21"/>
              </w:rPr>
              <w:t>注</w:t>
            </w:r>
            <w:r w:rsidR="00C2525D">
              <w:rPr>
                <w:rFonts w:ascii="仿宋" w:eastAsia="仿宋" w:hAnsi="仿宋" w:hint="eastAsia"/>
                <w:szCs w:val="21"/>
              </w:rPr>
              <w:t>：</w:t>
            </w:r>
            <w:r>
              <w:rPr>
                <w:rFonts w:ascii="仿宋" w:eastAsia="仿宋" w:hAnsi="仿宋" w:hint="eastAsia"/>
                <w:szCs w:val="21"/>
              </w:rPr>
              <w:t>如A供应商折扣率为90%，B供应商折扣率为80%，则B供应商折扣率较低。</w:t>
            </w:r>
          </w:p>
        </w:tc>
        <w:tc>
          <w:tcPr>
            <w:tcW w:w="1399" w:type="dxa"/>
            <w:vAlign w:val="center"/>
          </w:tcPr>
          <w:p w:rsidR="000A7272" w:rsidRDefault="00F022A1">
            <w:pPr>
              <w:rPr>
                <w:rFonts w:ascii="仿宋" w:eastAsia="仿宋" w:hAnsi="仿宋"/>
                <w:szCs w:val="21"/>
              </w:rPr>
            </w:pPr>
            <w:r>
              <w:rPr>
                <w:rFonts w:ascii="仿宋" w:eastAsia="仿宋" w:hAnsi="仿宋" w:hint="eastAsia"/>
                <w:szCs w:val="21"/>
              </w:rPr>
              <w:t>共同评分因素</w:t>
            </w:r>
          </w:p>
        </w:tc>
      </w:tr>
      <w:tr w:rsidR="000A7272">
        <w:trPr>
          <w:cantSplit/>
          <w:trHeight w:val="402"/>
          <w:jc w:val="center"/>
        </w:trPr>
        <w:tc>
          <w:tcPr>
            <w:tcW w:w="770" w:type="dxa"/>
            <w:vAlign w:val="center"/>
          </w:tcPr>
          <w:p w:rsidR="000A7272" w:rsidRDefault="00F022A1">
            <w:pPr>
              <w:spacing w:line="400" w:lineRule="exact"/>
              <w:ind w:firstLine="28"/>
              <w:jc w:val="center"/>
              <w:rPr>
                <w:rFonts w:ascii="仿宋" w:eastAsia="仿宋" w:hAnsi="仿宋"/>
                <w:szCs w:val="21"/>
              </w:rPr>
            </w:pPr>
            <w:r>
              <w:rPr>
                <w:rFonts w:ascii="仿宋" w:eastAsia="仿宋" w:hAnsi="仿宋" w:hint="eastAsia"/>
                <w:szCs w:val="21"/>
              </w:rPr>
              <w:t>2</w:t>
            </w:r>
          </w:p>
        </w:tc>
        <w:tc>
          <w:tcPr>
            <w:tcW w:w="1134" w:type="dxa"/>
            <w:vAlign w:val="center"/>
          </w:tcPr>
          <w:p w:rsidR="000A7272" w:rsidRDefault="00F022A1">
            <w:pPr>
              <w:rPr>
                <w:rFonts w:ascii="仿宋" w:eastAsia="仿宋" w:hAnsi="仿宋"/>
                <w:szCs w:val="21"/>
              </w:rPr>
            </w:pPr>
            <w:r>
              <w:rPr>
                <w:rFonts w:ascii="仿宋" w:eastAsia="仿宋" w:hAnsi="仿宋" w:hint="eastAsia"/>
                <w:szCs w:val="21"/>
              </w:rPr>
              <w:t>技术、服务要求</w:t>
            </w:r>
            <w:r>
              <w:rPr>
                <w:rFonts w:ascii="仿宋" w:eastAsia="仿宋" w:hAnsi="仿宋"/>
                <w:szCs w:val="21"/>
              </w:rPr>
              <w:t>5</w:t>
            </w:r>
            <w:r>
              <w:rPr>
                <w:rFonts w:ascii="仿宋" w:eastAsia="仿宋" w:hAnsi="仿宋" w:hint="eastAsia"/>
                <w:szCs w:val="21"/>
              </w:rPr>
              <w:t>%</w:t>
            </w:r>
          </w:p>
        </w:tc>
        <w:tc>
          <w:tcPr>
            <w:tcW w:w="797" w:type="dxa"/>
            <w:vAlign w:val="center"/>
          </w:tcPr>
          <w:p w:rsidR="000A7272" w:rsidRDefault="00F022A1">
            <w:pPr>
              <w:rPr>
                <w:rFonts w:ascii="仿宋" w:eastAsia="仿宋" w:hAnsi="仿宋"/>
                <w:szCs w:val="21"/>
              </w:rPr>
            </w:pPr>
            <w:r>
              <w:rPr>
                <w:rFonts w:ascii="仿宋" w:eastAsia="仿宋" w:hAnsi="仿宋" w:hint="eastAsia"/>
                <w:szCs w:val="21"/>
              </w:rPr>
              <w:t>5分</w:t>
            </w:r>
          </w:p>
        </w:tc>
        <w:tc>
          <w:tcPr>
            <w:tcW w:w="4528" w:type="dxa"/>
            <w:vAlign w:val="center"/>
          </w:tcPr>
          <w:p w:rsidR="000A7272" w:rsidRDefault="00F022A1">
            <w:pPr>
              <w:rPr>
                <w:rFonts w:ascii="仿宋" w:eastAsia="仿宋" w:hAnsi="仿宋"/>
                <w:szCs w:val="21"/>
              </w:rPr>
            </w:pPr>
            <w:r>
              <w:rPr>
                <w:rFonts w:ascii="仿宋" w:eastAsia="仿宋" w:hAnsi="仿宋" w:hint="eastAsia"/>
                <w:szCs w:val="21"/>
              </w:rPr>
              <w:t>完全满足招标文件第六章 （三）技术、服务要求的得5分；未满足招标文件要求（共一项）的，一项扣5分，扣完为止。</w:t>
            </w:r>
          </w:p>
          <w:p w:rsidR="000A7272" w:rsidRDefault="00F022A1">
            <w:pPr>
              <w:rPr>
                <w:rFonts w:ascii="仿宋" w:eastAsia="仿宋" w:hAnsi="仿宋"/>
                <w:szCs w:val="21"/>
              </w:rPr>
            </w:pPr>
            <w:r>
              <w:rPr>
                <w:rFonts w:ascii="仿宋" w:eastAsia="仿宋" w:hAnsi="仿宋" w:hint="eastAsia"/>
                <w:szCs w:val="21"/>
              </w:rPr>
              <w:t>注：带“</w:t>
            </w:r>
            <w:r>
              <w:rPr>
                <w:rFonts w:ascii="仿宋" w:eastAsia="仿宋" w:hAnsi="仿宋"/>
                <w:szCs w:val="21"/>
              </w:rPr>
              <w:t>*</w:t>
            </w:r>
            <w:r>
              <w:rPr>
                <w:rFonts w:ascii="仿宋" w:eastAsia="仿宋" w:hAnsi="仿宋" w:hint="eastAsia"/>
                <w:szCs w:val="21"/>
              </w:rPr>
              <w:t>”符号的要求为本项目实质性要求，不作为评审标准，供应商须完全响应，不允许有负偏离，否则作无效投标处理。</w:t>
            </w:r>
          </w:p>
        </w:tc>
        <w:tc>
          <w:tcPr>
            <w:tcW w:w="1399" w:type="dxa"/>
            <w:vAlign w:val="center"/>
          </w:tcPr>
          <w:p w:rsidR="000A7272" w:rsidRDefault="00F022A1">
            <w:pPr>
              <w:rPr>
                <w:rFonts w:ascii="仿宋" w:eastAsia="仿宋" w:hAnsi="仿宋"/>
                <w:szCs w:val="21"/>
              </w:rPr>
            </w:pPr>
            <w:r>
              <w:rPr>
                <w:rFonts w:ascii="仿宋" w:eastAsia="仿宋" w:hAnsi="仿宋" w:hint="eastAsia"/>
                <w:szCs w:val="21"/>
              </w:rPr>
              <w:t>技术类评分因素</w:t>
            </w:r>
          </w:p>
        </w:tc>
      </w:tr>
      <w:tr w:rsidR="000A7272">
        <w:trPr>
          <w:cantSplit/>
          <w:trHeight w:val="402"/>
          <w:jc w:val="center"/>
        </w:trPr>
        <w:tc>
          <w:tcPr>
            <w:tcW w:w="770" w:type="dxa"/>
            <w:vAlign w:val="center"/>
          </w:tcPr>
          <w:p w:rsidR="000A7272" w:rsidRDefault="00F022A1">
            <w:pPr>
              <w:spacing w:line="400" w:lineRule="exact"/>
              <w:ind w:firstLine="28"/>
              <w:jc w:val="center"/>
              <w:rPr>
                <w:rFonts w:ascii="仿宋" w:eastAsia="仿宋" w:hAnsi="仿宋"/>
                <w:szCs w:val="21"/>
              </w:rPr>
            </w:pPr>
            <w:r>
              <w:rPr>
                <w:rFonts w:ascii="仿宋" w:eastAsia="仿宋" w:hAnsi="仿宋" w:hint="eastAsia"/>
                <w:szCs w:val="21"/>
              </w:rPr>
              <w:lastRenderedPageBreak/>
              <w:t>3</w:t>
            </w:r>
          </w:p>
        </w:tc>
        <w:tc>
          <w:tcPr>
            <w:tcW w:w="1134" w:type="dxa"/>
            <w:vAlign w:val="center"/>
          </w:tcPr>
          <w:p w:rsidR="000A7272" w:rsidRDefault="00F022A1" w:rsidP="00625069">
            <w:pPr>
              <w:rPr>
                <w:rFonts w:ascii="仿宋" w:eastAsia="仿宋" w:hAnsi="仿宋"/>
                <w:szCs w:val="21"/>
              </w:rPr>
            </w:pPr>
            <w:r>
              <w:rPr>
                <w:rFonts w:ascii="仿宋" w:eastAsia="仿宋" w:hAnsi="仿宋" w:hint="eastAsia"/>
                <w:szCs w:val="21"/>
              </w:rPr>
              <w:t>质量保障</w:t>
            </w:r>
            <w:r w:rsidR="00625069">
              <w:rPr>
                <w:rFonts w:ascii="仿宋" w:eastAsia="仿宋" w:hAnsi="仿宋" w:hint="eastAsia"/>
                <w:szCs w:val="21"/>
              </w:rPr>
              <w:t>17</w:t>
            </w:r>
            <w:r>
              <w:rPr>
                <w:rFonts w:ascii="仿宋" w:eastAsia="仿宋" w:hAnsi="仿宋"/>
                <w:szCs w:val="21"/>
              </w:rPr>
              <w:t>%</w:t>
            </w:r>
          </w:p>
        </w:tc>
        <w:tc>
          <w:tcPr>
            <w:tcW w:w="797" w:type="dxa"/>
            <w:vAlign w:val="center"/>
          </w:tcPr>
          <w:p w:rsidR="000A7272" w:rsidRDefault="00F022A1">
            <w:pPr>
              <w:rPr>
                <w:rFonts w:ascii="仿宋" w:eastAsia="仿宋" w:hAnsi="仿宋"/>
                <w:szCs w:val="21"/>
              </w:rPr>
            </w:pPr>
            <w:r>
              <w:rPr>
                <w:rFonts w:ascii="仿宋" w:eastAsia="仿宋" w:hAnsi="仿宋" w:hint="eastAsia"/>
                <w:szCs w:val="21"/>
              </w:rPr>
              <w:t>17分</w:t>
            </w:r>
          </w:p>
        </w:tc>
        <w:tc>
          <w:tcPr>
            <w:tcW w:w="4528" w:type="dxa"/>
            <w:vAlign w:val="center"/>
          </w:tcPr>
          <w:p w:rsidR="000A7272" w:rsidRDefault="00F022A1">
            <w:pPr>
              <w:rPr>
                <w:rFonts w:ascii="仿宋" w:eastAsia="仿宋" w:hAnsi="仿宋"/>
                <w:szCs w:val="21"/>
              </w:rPr>
            </w:pPr>
            <w:r>
              <w:rPr>
                <w:rFonts w:ascii="仿宋" w:eastAsia="仿宋" w:hAnsi="仿宋" w:hint="eastAsia"/>
                <w:szCs w:val="21"/>
              </w:rPr>
              <w:t>（1）供应商拟为本项目配备或或承诺中标后配备以下设备设施（共8种）的：配备电感耦合等离子体质谱仪(用于重金属检测）、配备气相气谱三重串联四级杆质谱仪（用于33种禁用农药检测）、配备高效液相色谱仪（用于成分含量测定）、配备气相色谱仪（用于农残含量测定）、配备液质联用仪（用于千里光、川楝子）、配备微生物检测室（用于微生物限度测定）、配备</w:t>
            </w:r>
            <w:r w:rsidR="00630E32" w:rsidRPr="00630E32">
              <w:rPr>
                <w:rFonts w:ascii="仿宋" w:eastAsia="仿宋" w:hAnsi="仿宋" w:hint="eastAsia"/>
                <w:szCs w:val="21"/>
              </w:rPr>
              <w:t>脱氧核糖核酸</w:t>
            </w:r>
            <w:r>
              <w:rPr>
                <w:rFonts w:ascii="仿宋" w:eastAsia="仿宋" w:hAnsi="仿宋" w:hint="eastAsia"/>
                <w:szCs w:val="21"/>
              </w:rPr>
              <w:t>检测室（用于</w:t>
            </w:r>
            <w:r w:rsidR="00630E32" w:rsidRPr="00630E32">
              <w:rPr>
                <w:rFonts w:ascii="仿宋" w:eastAsia="仿宋" w:hAnsi="仿宋" w:hint="eastAsia"/>
                <w:szCs w:val="21"/>
              </w:rPr>
              <w:t>脱氧核糖核酸</w:t>
            </w:r>
            <w:r>
              <w:rPr>
                <w:rFonts w:ascii="仿宋" w:eastAsia="仿宋" w:hAnsi="仿宋" w:hint="eastAsia"/>
                <w:szCs w:val="21"/>
              </w:rPr>
              <w:t>鉴定）、配备示差折光检测器（用于蜂蜜含量测定）的，每配备一种得1.5分，最多得12分；每少配备一种或缺少一项证明材料，扣1.5分，扣完为止。</w:t>
            </w:r>
          </w:p>
          <w:p w:rsidR="000A7272" w:rsidRDefault="00F022A1">
            <w:pPr>
              <w:rPr>
                <w:rFonts w:ascii="仿宋" w:eastAsia="仿宋" w:hAnsi="仿宋"/>
                <w:szCs w:val="21"/>
              </w:rPr>
            </w:pPr>
            <w:r>
              <w:rPr>
                <w:rFonts w:ascii="仿宋" w:eastAsia="仿宋" w:hAnsi="仿宋" w:hint="eastAsia"/>
                <w:szCs w:val="21"/>
              </w:rPr>
              <w:t>（2）荣誉或专利。提供与中药饮片质量相关的行业荣誉证书1个得0.1分；</w:t>
            </w:r>
            <w:r w:rsidR="00EE63AE" w:rsidRPr="00EE63AE">
              <w:rPr>
                <w:rFonts w:ascii="仿宋" w:eastAsia="仿宋" w:hAnsi="仿宋" w:hint="eastAsia"/>
                <w:szCs w:val="21"/>
              </w:rPr>
              <w:t>与中药饮片质量相关的</w:t>
            </w:r>
            <w:r>
              <w:rPr>
                <w:rFonts w:ascii="仿宋" w:eastAsia="仿宋" w:hAnsi="仿宋" w:hint="eastAsia"/>
                <w:szCs w:val="21"/>
              </w:rPr>
              <w:t>政府部门颁发的荣誉证书1个得0.5分；</w:t>
            </w:r>
            <w:r w:rsidR="00EE63AE" w:rsidRPr="00EE63AE">
              <w:rPr>
                <w:rFonts w:ascii="仿宋" w:eastAsia="仿宋" w:hAnsi="仿宋" w:hint="eastAsia"/>
                <w:szCs w:val="21"/>
              </w:rPr>
              <w:t>与中药饮片质量相关的</w:t>
            </w:r>
            <w:r w:rsidR="00EE63AE">
              <w:rPr>
                <w:rFonts w:ascii="仿宋" w:eastAsia="仿宋" w:hAnsi="仿宋" w:hint="eastAsia"/>
                <w:szCs w:val="21"/>
              </w:rPr>
              <w:t>或</w:t>
            </w:r>
            <w:r>
              <w:rPr>
                <w:rFonts w:ascii="仿宋" w:eastAsia="仿宋" w:hAnsi="仿宋" w:hint="eastAsia"/>
                <w:szCs w:val="21"/>
              </w:rPr>
              <w:t>与中药饮片制备相关专利证书1个得0.2分。未提供不得分，总得分不超过5分。</w:t>
            </w:r>
          </w:p>
        </w:tc>
        <w:tc>
          <w:tcPr>
            <w:tcW w:w="1399" w:type="dxa"/>
            <w:vAlign w:val="center"/>
          </w:tcPr>
          <w:p w:rsidR="000A7272" w:rsidRDefault="00F022A1">
            <w:pPr>
              <w:rPr>
                <w:rFonts w:ascii="仿宋" w:eastAsia="仿宋" w:hAnsi="仿宋"/>
                <w:szCs w:val="21"/>
              </w:rPr>
            </w:pPr>
            <w:r>
              <w:rPr>
                <w:rFonts w:ascii="仿宋" w:eastAsia="仿宋" w:hAnsi="仿宋" w:hint="eastAsia"/>
                <w:szCs w:val="21"/>
              </w:rPr>
              <w:t>共同评分因素</w:t>
            </w:r>
          </w:p>
        </w:tc>
      </w:tr>
      <w:tr w:rsidR="000A7272">
        <w:trPr>
          <w:cantSplit/>
          <w:trHeight w:val="402"/>
          <w:jc w:val="center"/>
        </w:trPr>
        <w:tc>
          <w:tcPr>
            <w:tcW w:w="770" w:type="dxa"/>
            <w:vAlign w:val="center"/>
          </w:tcPr>
          <w:p w:rsidR="000A7272" w:rsidRDefault="00F022A1">
            <w:pPr>
              <w:spacing w:line="400" w:lineRule="exact"/>
              <w:ind w:firstLine="28"/>
              <w:jc w:val="center"/>
              <w:rPr>
                <w:rFonts w:ascii="仿宋" w:eastAsia="仿宋" w:hAnsi="仿宋"/>
                <w:szCs w:val="21"/>
              </w:rPr>
            </w:pPr>
            <w:r>
              <w:rPr>
                <w:rFonts w:ascii="仿宋" w:eastAsia="仿宋" w:hAnsi="仿宋"/>
                <w:szCs w:val="21"/>
              </w:rPr>
              <w:lastRenderedPageBreak/>
              <w:t>5</w:t>
            </w:r>
          </w:p>
        </w:tc>
        <w:tc>
          <w:tcPr>
            <w:tcW w:w="1134" w:type="dxa"/>
            <w:vAlign w:val="center"/>
          </w:tcPr>
          <w:p w:rsidR="000A7272" w:rsidRDefault="00F022A1" w:rsidP="00625069">
            <w:pPr>
              <w:rPr>
                <w:rFonts w:ascii="仿宋" w:eastAsia="仿宋" w:hAnsi="仿宋"/>
                <w:szCs w:val="21"/>
              </w:rPr>
            </w:pPr>
            <w:r>
              <w:rPr>
                <w:rFonts w:ascii="仿宋" w:eastAsia="仿宋" w:hAnsi="仿宋" w:hint="eastAsia"/>
                <w:szCs w:val="21"/>
              </w:rPr>
              <w:t>服务能力</w:t>
            </w:r>
            <w:r w:rsidR="00625069">
              <w:rPr>
                <w:rFonts w:ascii="仿宋" w:eastAsia="仿宋" w:hAnsi="仿宋" w:hint="eastAsia"/>
                <w:szCs w:val="21"/>
              </w:rPr>
              <w:t>35</w:t>
            </w:r>
            <w:r>
              <w:rPr>
                <w:rFonts w:ascii="仿宋" w:eastAsia="仿宋" w:hAnsi="仿宋" w:hint="eastAsia"/>
                <w:szCs w:val="21"/>
              </w:rPr>
              <w:t>%</w:t>
            </w:r>
          </w:p>
        </w:tc>
        <w:tc>
          <w:tcPr>
            <w:tcW w:w="797" w:type="dxa"/>
            <w:vAlign w:val="center"/>
          </w:tcPr>
          <w:p w:rsidR="000A7272" w:rsidRDefault="00F022A1">
            <w:pPr>
              <w:rPr>
                <w:rFonts w:ascii="仿宋" w:eastAsia="仿宋" w:hAnsi="仿宋"/>
                <w:szCs w:val="21"/>
              </w:rPr>
            </w:pPr>
            <w:r>
              <w:rPr>
                <w:rFonts w:ascii="仿宋" w:eastAsia="仿宋" w:hAnsi="仿宋" w:hint="eastAsia"/>
                <w:szCs w:val="21"/>
              </w:rPr>
              <w:t>35分</w:t>
            </w:r>
          </w:p>
        </w:tc>
        <w:tc>
          <w:tcPr>
            <w:tcW w:w="4528" w:type="dxa"/>
            <w:vAlign w:val="center"/>
          </w:tcPr>
          <w:p w:rsidR="000A7272" w:rsidRDefault="00F022A1">
            <w:pPr>
              <w:rPr>
                <w:rFonts w:ascii="仿宋" w:eastAsia="仿宋" w:hAnsi="仿宋"/>
                <w:b/>
                <w:szCs w:val="21"/>
              </w:rPr>
            </w:pPr>
            <w:r>
              <w:rPr>
                <w:rFonts w:ascii="仿宋" w:eastAsia="仿宋" w:hAnsi="仿宋" w:hint="eastAsia"/>
                <w:b/>
                <w:szCs w:val="21"/>
              </w:rPr>
              <w:t>（1）配送方案10分</w:t>
            </w:r>
          </w:p>
          <w:p w:rsidR="000A7272" w:rsidRDefault="00F022A1">
            <w:pPr>
              <w:rPr>
                <w:rFonts w:ascii="仿宋" w:eastAsia="仿宋" w:hAnsi="仿宋"/>
                <w:szCs w:val="21"/>
              </w:rPr>
            </w:pPr>
            <w:r>
              <w:rPr>
                <w:rFonts w:ascii="仿宋" w:eastAsia="仿宋" w:hAnsi="仿宋" w:hint="eastAsia"/>
                <w:szCs w:val="21"/>
              </w:rPr>
              <w:t>根据供应商提供针对本项目的配送方案（包括但不限于：①时间计划；②配送流程等）进行综合评审，方案包括以上内容、具有针对性且不存在不适用项目实际情况的情形，不存在凭空编造、逻辑漏洞、科学原理错误以及不可能实现的夸大情形等情况得10分，每有一项不满足或未提供扣5分，扣完为止。</w:t>
            </w:r>
          </w:p>
          <w:p w:rsidR="000A7272" w:rsidRDefault="00F022A1">
            <w:pPr>
              <w:rPr>
                <w:rFonts w:ascii="仿宋" w:eastAsia="仿宋" w:hAnsi="仿宋"/>
                <w:b/>
                <w:szCs w:val="21"/>
              </w:rPr>
            </w:pPr>
            <w:r>
              <w:rPr>
                <w:rFonts w:ascii="仿宋" w:eastAsia="仿宋" w:hAnsi="仿宋" w:hint="eastAsia"/>
                <w:b/>
                <w:szCs w:val="21"/>
              </w:rPr>
              <w:t>（2）售后服务15分</w:t>
            </w:r>
          </w:p>
          <w:p w:rsidR="000A7272" w:rsidRDefault="00F022A1">
            <w:pPr>
              <w:rPr>
                <w:rFonts w:ascii="仿宋" w:eastAsia="仿宋" w:hAnsi="仿宋"/>
                <w:szCs w:val="21"/>
              </w:rPr>
            </w:pPr>
            <w:r>
              <w:rPr>
                <w:rFonts w:ascii="仿宋" w:eastAsia="仿宋" w:hAnsi="仿宋" w:hint="eastAsia"/>
                <w:szCs w:val="21"/>
              </w:rPr>
              <w:t>根据供应商提供针对本项目的售后服务方案（包括但不限于：①售后人员配备；②售后保障具体措施；③退换货措施等）进行综合评审，方案包括以上内容、具有针对性且不存在不适用项目实际情况的情形，不存在凭空编造、逻辑漏洞、科学原理错误以及不可能实现的夸大情形等情况得15分，每有一项不满足或未提供扣5分，扣完为止。</w:t>
            </w:r>
          </w:p>
          <w:p w:rsidR="000A7272" w:rsidRDefault="00F022A1">
            <w:pPr>
              <w:rPr>
                <w:rFonts w:ascii="仿宋" w:eastAsia="仿宋" w:hAnsi="仿宋"/>
                <w:b/>
                <w:szCs w:val="21"/>
              </w:rPr>
            </w:pPr>
            <w:r>
              <w:rPr>
                <w:rFonts w:ascii="仿宋" w:eastAsia="仿宋" w:hAnsi="仿宋" w:hint="eastAsia"/>
                <w:b/>
                <w:szCs w:val="21"/>
              </w:rPr>
              <w:t>（3）应急措施10分</w:t>
            </w:r>
          </w:p>
          <w:p w:rsidR="000A7272" w:rsidRDefault="00F022A1">
            <w:pPr>
              <w:rPr>
                <w:rFonts w:ascii="仿宋" w:eastAsia="仿宋" w:hAnsi="仿宋"/>
                <w:szCs w:val="21"/>
              </w:rPr>
            </w:pPr>
            <w:r>
              <w:rPr>
                <w:rFonts w:ascii="仿宋" w:eastAsia="仿宋" w:hAnsi="仿宋" w:hint="eastAsia"/>
                <w:szCs w:val="21"/>
              </w:rPr>
              <w:t>根据供应商提供的针对本项目的应急措施（包括但不限于①运输途中的突发状况处理措施；②协助医院因产品问题引起的医疗事故的处理方案；③临时配送的应急响应预案；④应急人员储备情况等），方案包括以上内容、具有针对性且不存在不适用项目实际情况的情形，不存在凭空编造、逻辑漏洞、科学原理错误以及不可能实现的夸大情形等情况得10分，其中①②③每有一项不满足或未提供扣3分，第④项不满足或未提供扣2分，扣完为止。</w:t>
            </w:r>
          </w:p>
        </w:tc>
        <w:tc>
          <w:tcPr>
            <w:tcW w:w="1399" w:type="dxa"/>
            <w:vAlign w:val="center"/>
          </w:tcPr>
          <w:p w:rsidR="000A7272" w:rsidRDefault="00F022A1">
            <w:pPr>
              <w:rPr>
                <w:rFonts w:ascii="仿宋" w:eastAsia="仿宋" w:hAnsi="仿宋"/>
                <w:szCs w:val="21"/>
              </w:rPr>
            </w:pPr>
            <w:r>
              <w:rPr>
                <w:rFonts w:ascii="仿宋" w:eastAsia="仿宋" w:hAnsi="仿宋" w:hint="eastAsia"/>
                <w:szCs w:val="21"/>
              </w:rPr>
              <w:t>技术类评分因素</w:t>
            </w:r>
          </w:p>
        </w:tc>
      </w:tr>
      <w:tr w:rsidR="000A7272">
        <w:trPr>
          <w:cantSplit/>
          <w:trHeight w:val="402"/>
          <w:jc w:val="center"/>
        </w:trPr>
        <w:tc>
          <w:tcPr>
            <w:tcW w:w="770" w:type="dxa"/>
            <w:vAlign w:val="center"/>
          </w:tcPr>
          <w:p w:rsidR="000A7272" w:rsidRDefault="00F022A1">
            <w:pPr>
              <w:spacing w:line="400" w:lineRule="exact"/>
              <w:ind w:firstLine="28"/>
              <w:jc w:val="center"/>
              <w:rPr>
                <w:rFonts w:ascii="仿宋" w:eastAsia="仿宋" w:hAnsi="仿宋"/>
                <w:szCs w:val="21"/>
              </w:rPr>
            </w:pPr>
            <w:r>
              <w:rPr>
                <w:rFonts w:ascii="仿宋" w:eastAsia="仿宋" w:hAnsi="仿宋"/>
                <w:szCs w:val="21"/>
              </w:rPr>
              <w:t>6</w:t>
            </w:r>
          </w:p>
        </w:tc>
        <w:tc>
          <w:tcPr>
            <w:tcW w:w="1134" w:type="dxa"/>
            <w:vAlign w:val="center"/>
          </w:tcPr>
          <w:p w:rsidR="000A7272" w:rsidRDefault="00F022A1">
            <w:pPr>
              <w:rPr>
                <w:rFonts w:ascii="仿宋" w:eastAsia="仿宋" w:hAnsi="仿宋"/>
                <w:szCs w:val="21"/>
              </w:rPr>
            </w:pPr>
            <w:r>
              <w:rPr>
                <w:rFonts w:ascii="仿宋" w:eastAsia="仿宋" w:hAnsi="仿宋" w:hint="eastAsia"/>
                <w:szCs w:val="21"/>
              </w:rPr>
              <w:t>产品伴随延伸服务方案12%</w:t>
            </w:r>
          </w:p>
        </w:tc>
        <w:tc>
          <w:tcPr>
            <w:tcW w:w="797" w:type="dxa"/>
            <w:vAlign w:val="center"/>
          </w:tcPr>
          <w:p w:rsidR="000A7272" w:rsidRDefault="00F022A1">
            <w:pPr>
              <w:rPr>
                <w:rFonts w:ascii="仿宋" w:eastAsia="仿宋" w:hAnsi="仿宋"/>
                <w:szCs w:val="21"/>
              </w:rPr>
            </w:pPr>
            <w:r>
              <w:rPr>
                <w:rFonts w:ascii="仿宋" w:eastAsia="仿宋" w:hAnsi="仿宋" w:hint="eastAsia"/>
                <w:szCs w:val="21"/>
              </w:rPr>
              <w:t>12分</w:t>
            </w:r>
          </w:p>
        </w:tc>
        <w:tc>
          <w:tcPr>
            <w:tcW w:w="4528" w:type="dxa"/>
            <w:vAlign w:val="center"/>
          </w:tcPr>
          <w:p w:rsidR="000A7272" w:rsidRDefault="00F022A1">
            <w:pPr>
              <w:rPr>
                <w:rFonts w:ascii="仿宋" w:eastAsia="仿宋" w:hAnsi="仿宋"/>
                <w:szCs w:val="21"/>
              </w:rPr>
            </w:pPr>
            <w:r>
              <w:rPr>
                <w:rFonts w:ascii="仿宋" w:eastAsia="仿宋" w:hAnsi="仿宋" w:hint="eastAsia"/>
                <w:szCs w:val="21"/>
              </w:rPr>
              <w:t>根据供应商提供的针对本项目所投产品伴随延伸服务方案（包含但不限于①代煎配送延伸服务方案；②智能药房配套服务方案等）进行综合评审，</w:t>
            </w:r>
            <w:r>
              <w:rPr>
                <w:rFonts w:ascii="仿宋" w:eastAsia="仿宋" w:hAnsi="仿宋" w:cs="宋体" w:hint="eastAsia"/>
                <w:kern w:val="0"/>
                <w:szCs w:val="22"/>
              </w:rPr>
              <w:t>方案包括以上内容、具有针对性且不存在不适用项目实际情况的情形，不存在凭空编造、逻辑漏洞、科学原理错误以及不可能实现的夸大情形等情况得12分，每有一项不满足或未提供扣6分，扣完为止。</w:t>
            </w:r>
          </w:p>
        </w:tc>
        <w:tc>
          <w:tcPr>
            <w:tcW w:w="1399" w:type="dxa"/>
            <w:vAlign w:val="center"/>
          </w:tcPr>
          <w:p w:rsidR="000A7272" w:rsidRDefault="00F022A1">
            <w:pPr>
              <w:rPr>
                <w:rFonts w:ascii="仿宋" w:eastAsia="仿宋" w:hAnsi="仿宋"/>
                <w:szCs w:val="21"/>
              </w:rPr>
            </w:pPr>
            <w:r>
              <w:rPr>
                <w:rFonts w:ascii="仿宋" w:eastAsia="仿宋" w:hAnsi="仿宋" w:hint="eastAsia"/>
                <w:szCs w:val="21"/>
              </w:rPr>
              <w:t>技术类评分因素</w:t>
            </w:r>
          </w:p>
        </w:tc>
      </w:tr>
      <w:tr w:rsidR="000A7272">
        <w:trPr>
          <w:cantSplit/>
          <w:trHeight w:val="402"/>
          <w:jc w:val="center"/>
        </w:trPr>
        <w:tc>
          <w:tcPr>
            <w:tcW w:w="770" w:type="dxa"/>
            <w:vAlign w:val="center"/>
          </w:tcPr>
          <w:p w:rsidR="000A7272" w:rsidRDefault="00F022A1">
            <w:pPr>
              <w:spacing w:line="400" w:lineRule="exact"/>
              <w:ind w:firstLine="28"/>
              <w:jc w:val="center"/>
              <w:rPr>
                <w:rFonts w:ascii="仿宋" w:eastAsia="仿宋" w:hAnsi="仿宋"/>
                <w:szCs w:val="21"/>
              </w:rPr>
            </w:pPr>
            <w:r>
              <w:rPr>
                <w:rFonts w:ascii="仿宋" w:eastAsia="仿宋" w:hAnsi="仿宋"/>
                <w:szCs w:val="21"/>
              </w:rPr>
              <w:lastRenderedPageBreak/>
              <w:t>7</w:t>
            </w:r>
          </w:p>
        </w:tc>
        <w:tc>
          <w:tcPr>
            <w:tcW w:w="1134" w:type="dxa"/>
            <w:vAlign w:val="center"/>
          </w:tcPr>
          <w:p w:rsidR="000A7272" w:rsidRDefault="00F022A1">
            <w:pPr>
              <w:rPr>
                <w:rFonts w:ascii="仿宋" w:eastAsia="仿宋" w:hAnsi="仿宋"/>
                <w:szCs w:val="21"/>
              </w:rPr>
            </w:pPr>
            <w:r>
              <w:rPr>
                <w:rFonts w:ascii="仿宋" w:eastAsia="仿宋" w:hAnsi="仿宋" w:hint="eastAsia"/>
                <w:szCs w:val="21"/>
              </w:rPr>
              <w:t>节能、环境标志、无线局域网产品</w:t>
            </w:r>
            <w:r>
              <w:rPr>
                <w:rFonts w:ascii="仿宋" w:eastAsia="仿宋" w:hAnsi="仿宋"/>
                <w:szCs w:val="21"/>
              </w:rPr>
              <w:t>1</w:t>
            </w:r>
            <w:r>
              <w:rPr>
                <w:rFonts w:ascii="仿宋" w:eastAsia="仿宋" w:hAnsi="仿宋" w:hint="eastAsia"/>
                <w:szCs w:val="21"/>
              </w:rPr>
              <w:t>%</w:t>
            </w:r>
          </w:p>
        </w:tc>
        <w:tc>
          <w:tcPr>
            <w:tcW w:w="797" w:type="dxa"/>
            <w:vAlign w:val="center"/>
          </w:tcPr>
          <w:p w:rsidR="000A7272" w:rsidRDefault="00F022A1">
            <w:pPr>
              <w:rPr>
                <w:rFonts w:ascii="仿宋" w:eastAsia="仿宋" w:hAnsi="仿宋"/>
                <w:szCs w:val="21"/>
              </w:rPr>
            </w:pPr>
            <w:r>
              <w:rPr>
                <w:rFonts w:ascii="仿宋" w:eastAsia="仿宋" w:hAnsi="仿宋"/>
                <w:szCs w:val="21"/>
              </w:rPr>
              <w:t>1</w:t>
            </w:r>
            <w:r>
              <w:rPr>
                <w:rFonts w:ascii="仿宋" w:eastAsia="仿宋" w:hAnsi="仿宋" w:hint="eastAsia"/>
                <w:szCs w:val="21"/>
              </w:rPr>
              <w:t>分</w:t>
            </w:r>
          </w:p>
        </w:tc>
        <w:tc>
          <w:tcPr>
            <w:tcW w:w="4528" w:type="dxa"/>
            <w:vAlign w:val="center"/>
          </w:tcPr>
          <w:p w:rsidR="000A7272" w:rsidRDefault="00F022A1">
            <w:pPr>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w:t>
            </w:r>
            <w:r>
              <w:rPr>
                <w:rFonts w:ascii="仿宋" w:eastAsia="仿宋" w:hAnsi="仿宋"/>
                <w:szCs w:val="21"/>
              </w:rPr>
              <w:t>1</w:t>
            </w:r>
            <w:r>
              <w:rPr>
                <w:rFonts w:ascii="仿宋" w:eastAsia="仿宋" w:hAnsi="仿宋" w:hint="eastAsia"/>
                <w:szCs w:val="21"/>
              </w:rPr>
              <w:t>分。</w:t>
            </w:r>
          </w:p>
          <w:p w:rsidR="000A7272" w:rsidRDefault="00F022A1">
            <w:pPr>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rsidR="000A7272" w:rsidRDefault="00F022A1">
            <w:pPr>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鲜章</w:t>
            </w:r>
            <w:r>
              <w:rPr>
                <w:rFonts w:ascii="仿宋" w:eastAsia="仿宋" w:hAnsi="仿宋"/>
                <w:kern w:val="0"/>
                <w:szCs w:val="21"/>
              </w:rPr>
              <w:t>）</w:t>
            </w:r>
            <w:r>
              <w:rPr>
                <w:rFonts w:ascii="仿宋" w:eastAsia="仿宋" w:hAnsi="仿宋" w:hint="eastAsia"/>
                <w:kern w:val="0"/>
                <w:szCs w:val="21"/>
              </w:rPr>
              <w:t>。</w:t>
            </w:r>
          </w:p>
          <w:p w:rsidR="000A7272" w:rsidRDefault="00F022A1">
            <w:pPr>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提供政府采购清单对应页并加盖供应商单位公章（鲜章）。</w:t>
            </w:r>
          </w:p>
        </w:tc>
        <w:tc>
          <w:tcPr>
            <w:tcW w:w="1399" w:type="dxa"/>
            <w:vAlign w:val="center"/>
          </w:tcPr>
          <w:p w:rsidR="000A7272" w:rsidRDefault="00F022A1">
            <w:pPr>
              <w:rPr>
                <w:rFonts w:ascii="仿宋" w:eastAsia="仿宋" w:hAnsi="仿宋"/>
                <w:szCs w:val="21"/>
              </w:rPr>
            </w:pPr>
            <w:r>
              <w:rPr>
                <w:rFonts w:ascii="仿宋" w:eastAsia="仿宋" w:hAnsi="仿宋" w:hint="eastAsia"/>
                <w:szCs w:val="21"/>
              </w:rPr>
              <w:t>政策合同类评分因素</w:t>
            </w:r>
          </w:p>
        </w:tc>
      </w:tr>
    </w:tbl>
    <w:p w:rsidR="000A7272" w:rsidRDefault="000A7272">
      <w:pPr>
        <w:ind w:firstLineChars="150" w:firstLine="360"/>
        <w:rPr>
          <w:rFonts w:ascii="仿宋" w:eastAsia="仿宋" w:hAnsi="仿宋"/>
          <w:sz w:val="24"/>
        </w:rPr>
      </w:pPr>
    </w:p>
    <w:p w:rsidR="000A7272" w:rsidRDefault="00F022A1">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0A7272" w:rsidRDefault="00F022A1">
      <w:pPr>
        <w:pStyle w:val="a6"/>
        <w:ind w:firstLineChars="175" w:firstLine="420"/>
        <w:rPr>
          <w:rFonts w:ascii="仿宋" w:eastAsia="仿宋" w:hAnsi="仿宋"/>
          <w:sz w:val="24"/>
        </w:rPr>
      </w:pPr>
      <w:bookmarkStart w:id="174"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0A7272" w:rsidRDefault="00F022A1">
      <w:pPr>
        <w:pStyle w:val="a6"/>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0A7272" w:rsidRDefault="00F022A1">
      <w:pPr>
        <w:pStyle w:val="a6"/>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8B56D3" w:rsidRDefault="00F022A1" w:rsidP="00625069">
      <w:pPr>
        <w:pStyle w:val="2"/>
        <w:numPr>
          <w:ilvl w:val="0"/>
          <w:numId w:val="6"/>
        </w:numPr>
        <w:spacing w:line="400" w:lineRule="exact"/>
        <w:ind w:firstLineChars="196" w:firstLine="472"/>
        <w:rPr>
          <w:rFonts w:ascii="仿宋" w:eastAsia="仿宋" w:hAnsi="仿宋"/>
          <w:sz w:val="24"/>
          <w:szCs w:val="24"/>
        </w:rPr>
      </w:pPr>
      <w:bookmarkStart w:id="175" w:name="_Toc217446060"/>
      <w:bookmarkEnd w:id="174"/>
      <w:r>
        <w:rPr>
          <w:rFonts w:ascii="仿宋" w:eastAsia="仿宋" w:hAnsi="仿宋" w:hint="eastAsia"/>
          <w:sz w:val="24"/>
          <w:szCs w:val="24"/>
        </w:rPr>
        <w:lastRenderedPageBreak/>
        <w:t>废标</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0A7272" w:rsidRDefault="000A7272">
      <w:pPr>
        <w:spacing w:line="400" w:lineRule="exact"/>
        <w:ind w:firstLineChars="200" w:firstLine="480"/>
        <w:rPr>
          <w:rFonts w:ascii="仿宋" w:eastAsia="仿宋" w:hAnsi="仿宋"/>
          <w:sz w:val="24"/>
        </w:rPr>
      </w:pPr>
    </w:p>
    <w:p w:rsidR="000A7272" w:rsidRDefault="00F022A1" w:rsidP="00EE63AE">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6" w:name="_Toc217446061"/>
      <w:bookmarkEnd w:id="175"/>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6"/>
      <w:r>
        <w:rPr>
          <w:rFonts w:ascii="仿宋" w:eastAsia="仿宋" w:hAnsi="仿宋" w:hint="eastAsia"/>
          <w:sz w:val="24"/>
        </w:rPr>
        <w:t>：本项目根据评标委员会推荐的中标候选供应商名单，按顺序确定中标供应商。</w:t>
      </w:r>
    </w:p>
    <w:p w:rsidR="000A7272" w:rsidRDefault="00F022A1">
      <w:pPr>
        <w:spacing w:line="400" w:lineRule="exact"/>
        <w:ind w:firstLineChars="200" w:firstLine="480"/>
        <w:rPr>
          <w:rFonts w:ascii="仿宋" w:eastAsia="仿宋" w:hAnsi="仿宋"/>
          <w:sz w:val="24"/>
        </w:rPr>
      </w:pPr>
      <w:bookmarkStart w:id="177" w:name="_Toc217446062"/>
      <w:r>
        <w:rPr>
          <w:rFonts w:ascii="仿宋" w:eastAsia="仿宋" w:hAnsi="仿宋" w:hint="eastAsia"/>
          <w:sz w:val="24"/>
        </w:rPr>
        <w:t>6.2. 定标程序</w:t>
      </w:r>
      <w:bookmarkEnd w:id="177"/>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3"/>
    <w:p w:rsidR="000A7272" w:rsidRDefault="00F022A1" w:rsidP="00EE63AE">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lastRenderedPageBreak/>
        <w:t>（二）评标前，应当将通讯工具或者相关电子设备交由招标采购单位统一保管。</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0A7272" w:rsidRDefault="00F022A1">
      <w:pPr>
        <w:pStyle w:val="1"/>
        <w:spacing w:line="400" w:lineRule="exact"/>
        <w:jc w:val="center"/>
        <w:rPr>
          <w:rFonts w:ascii="仿宋" w:eastAsia="仿宋" w:hAnsi="仿宋"/>
          <w:sz w:val="36"/>
          <w:szCs w:val="36"/>
        </w:rPr>
      </w:pPr>
      <w:bookmarkStart w:id="178" w:name="_Toc5845"/>
      <w:bookmarkStart w:id="179" w:name="_Toc23042"/>
      <w:r>
        <w:rPr>
          <w:rFonts w:ascii="仿宋" w:eastAsia="仿宋" w:hAnsi="仿宋" w:hint="eastAsia"/>
          <w:sz w:val="36"/>
          <w:szCs w:val="36"/>
        </w:rPr>
        <w:br w:type="page"/>
      </w:r>
      <w:bookmarkEnd w:id="178"/>
      <w:bookmarkEnd w:id="179"/>
      <w:r>
        <w:rPr>
          <w:rFonts w:ascii="仿宋" w:eastAsia="仿宋" w:hAnsi="仿宋" w:hint="eastAsia"/>
          <w:sz w:val="36"/>
          <w:szCs w:val="36"/>
        </w:rPr>
        <w:lastRenderedPageBreak/>
        <w:t>第八章政府采购合同</w:t>
      </w:r>
    </w:p>
    <w:p w:rsidR="000A7272" w:rsidRDefault="000A7272">
      <w:pPr>
        <w:spacing w:line="400" w:lineRule="exact"/>
        <w:rPr>
          <w:rFonts w:ascii="仿宋" w:eastAsia="仿宋" w:hAnsi="仿宋"/>
        </w:rPr>
      </w:pPr>
    </w:p>
    <w:p w:rsidR="000A7272" w:rsidRDefault="00F022A1">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0A7272" w:rsidRDefault="00F022A1">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0A7272" w:rsidRDefault="00F022A1">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0A7272" w:rsidRDefault="00F022A1">
      <w:pPr>
        <w:spacing w:line="360" w:lineRule="auto"/>
        <w:ind w:firstLineChars="200" w:firstLine="480"/>
        <w:rPr>
          <w:rFonts w:ascii="仿宋" w:eastAsia="仿宋" w:hAnsi="仿宋"/>
          <w:sz w:val="24"/>
        </w:rPr>
      </w:pPr>
      <w:r>
        <w:rPr>
          <w:rFonts w:ascii="仿宋" w:eastAsia="仿宋" w:hAnsi="仿宋" w:hint="eastAsia"/>
          <w:sz w:val="24"/>
        </w:rPr>
        <w:t>采购人（甲方）：</w:t>
      </w:r>
    </w:p>
    <w:p w:rsidR="000A7272" w:rsidRDefault="00F022A1">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0A7272" w:rsidRDefault="000A7272">
      <w:pPr>
        <w:spacing w:line="400" w:lineRule="exact"/>
        <w:rPr>
          <w:rFonts w:ascii="仿宋" w:eastAsia="仿宋" w:hAnsi="仿宋"/>
          <w:sz w:val="24"/>
        </w:rPr>
      </w:pPr>
    </w:p>
    <w:p w:rsidR="000A7272" w:rsidRDefault="00F022A1">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0A7272" w:rsidRDefault="00F022A1" w:rsidP="00EE63AE">
      <w:pPr>
        <w:pStyle w:val="2"/>
        <w:spacing w:line="400" w:lineRule="exact"/>
        <w:ind w:firstLineChars="200" w:firstLine="482"/>
        <w:rPr>
          <w:rFonts w:ascii="仿宋" w:eastAsia="仿宋" w:hAnsi="仿宋"/>
          <w:sz w:val="24"/>
          <w:szCs w:val="24"/>
        </w:rPr>
      </w:pPr>
      <w:bookmarkStart w:id="180" w:name="_Toc217446107"/>
      <w:r>
        <w:rPr>
          <w:rFonts w:ascii="仿宋" w:eastAsia="仿宋" w:hAnsi="仿宋" w:hint="eastAsia"/>
          <w:sz w:val="24"/>
          <w:szCs w:val="24"/>
        </w:rPr>
        <w:t>一、合同货物</w:t>
      </w:r>
      <w:bookmarkEnd w:id="180"/>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0A7272">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0A7272" w:rsidRDefault="00F022A1">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0A7272" w:rsidRDefault="00F022A1">
            <w:pPr>
              <w:spacing w:line="400" w:lineRule="exact"/>
              <w:jc w:val="center"/>
              <w:rPr>
                <w:rFonts w:ascii="仿宋" w:eastAsia="仿宋" w:hAnsi="仿宋" w:cs="Arial"/>
                <w:sz w:val="24"/>
              </w:rPr>
            </w:pPr>
            <w:r>
              <w:rPr>
                <w:rFonts w:ascii="仿宋" w:eastAsia="仿宋" w:hAnsi="仿宋" w:cs="Arial" w:hint="eastAsia"/>
                <w:sz w:val="24"/>
              </w:rPr>
              <w:t>规格</w:t>
            </w:r>
          </w:p>
          <w:p w:rsidR="000A7272" w:rsidRDefault="00F022A1">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0A7272" w:rsidRDefault="00F022A1">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0A7272" w:rsidRDefault="00F022A1">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0A7272" w:rsidRDefault="00F022A1">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0A7272" w:rsidRDefault="00F022A1">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0A7272" w:rsidRDefault="00F022A1">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0A7272" w:rsidRDefault="00F022A1">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0A7272" w:rsidRDefault="00F022A1">
            <w:pPr>
              <w:spacing w:line="400" w:lineRule="exact"/>
              <w:jc w:val="center"/>
              <w:rPr>
                <w:rFonts w:ascii="仿宋" w:eastAsia="仿宋" w:hAnsi="仿宋" w:cs="Arial"/>
                <w:sz w:val="24"/>
              </w:rPr>
            </w:pPr>
            <w:r>
              <w:rPr>
                <w:rFonts w:ascii="仿宋" w:eastAsia="仿宋" w:hAnsi="仿宋" w:cs="Arial" w:hint="eastAsia"/>
                <w:sz w:val="24"/>
              </w:rPr>
              <w:t>随机</w:t>
            </w:r>
          </w:p>
          <w:p w:rsidR="000A7272" w:rsidRDefault="00F022A1">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0A7272" w:rsidRDefault="00F022A1">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0A7272">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0A7272" w:rsidRDefault="000A7272">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0A7272" w:rsidRDefault="000A7272">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0A7272" w:rsidRDefault="000A7272">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A7272" w:rsidRDefault="000A7272">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0A7272" w:rsidRDefault="000A7272">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0A7272" w:rsidRDefault="000A7272">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A7272" w:rsidRDefault="000A7272">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A7272" w:rsidRDefault="000A7272">
            <w:pPr>
              <w:spacing w:line="400" w:lineRule="exact"/>
              <w:jc w:val="center"/>
              <w:rPr>
                <w:rFonts w:ascii="仿宋" w:eastAsia="仿宋" w:hAnsi="仿宋"/>
                <w:sz w:val="24"/>
              </w:rPr>
            </w:pPr>
          </w:p>
        </w:tc>
      </w:tr>
      <w:tr w:rsidR="000A7272">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0A7272" w:rsidRDefault="000A7272">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0A7272" w:rsidRDefault="000A7272">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0A7272" w:rsidRDefault="000A7272">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A7272" w:rsidRDefault="000A7272">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0A7272" w:rsidRDefault="000A7272">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0A7272" w:rsidRDefault="000A7272">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A7272" w:rsidRDefault="000A7272">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A7272" w:rsidRDefault="000A7272">
            <w:pPr>
              <w:spacing w:line="400" w:lineRule="exact"/>
              <w:jc w:val="center"/>
              <w:rPr>
                <w:rFonts w:ascii="仿宋" w:eastAsia="仿宋" w:hAnsi="仿宋"/>
                <w:sz w:val="24"/>
              </w:rPr>
            </w:pPr>
          </w:p>
        </w:tc>
      </w:tr>
    </w:tbl>
    <w:p w:rsidR="000A7272" w:rsidRDefault="00F022A1" w:rsidP="00EE63AE">
      <w:pPr>
        <w:pStyle w:val="2"/>
        <w:spacing w:line="400" w:lineRule="exact"/>
        <w:ind w:firstLineChars="200" w:firstLine="482"/>
        <w:rPr>
          <w:rFonts w:ascii="仿宋" w:eastAsia="仿宋" w:hAnsi="仿宋"/>
          <w:sz w:val="24"/>
          <w:szCs w:val="24"/>
        </w:rPr>
      </w:pPr>
      <w:bookmarkStart w:id="181" w:name="_Toc217446108"/>
      <w:r>
        <w:rPr>
          <w:rFonts w:ascii="仿宋" w:eastAsia="仿宋" w:hAnsi="仿宋" w:hint="eastAsia"/>
          <w:sz w:val="24"/>
          <w:szCs w:val="24"/>
        </w:rPr>
        <w:t>二、合同总价</w:t>
      </w:r>
      <w:bookmarkEnd w:id="181"/>
    </w:p>
    <w:p w:rsidR="000A7272" w:rsidRDefault="00F022A1">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0A7272" w:rsidRDefault="00F022A1" w:rsidP="00EE63AE">
      <w:pPr>
        <w:pStyle w:val="2"/>
        <w:spacing w:line="400" w:lineRule="exact"/>
        <w:ind w:firstLineChars="200" w:firstLine="482"/>
        <w:rPr>
          <w:rFonts w:ascii="仿宋" w:eastAsia="仿宋" w:hAnsi="仿宋"/>
          <w:sz w:val="24"/>
          <w:szCs w:val="24"/>
        </w:rPr>
      </w:pPr>
      <w:bookmarkStart w:id="182" w:name="_Toc217446109"/>
      <w:r>
        <w:rPr>
          <w:rFonts w:ascii="仿宋" w:eastAsia="仿宋" w:hAnsi="仿宋" w:hint="eastAsia"/>
          <w:sz w:val="24"/>
          <w:szCs w:val="24"/>
        </w:rPr>
        <w:lastRenderedPageBreak/>
        <w:t>三、质量要求</w:t>
      </w:r>
      <w:bookmarkEnd w:id="182"/>
    </w:p>
    <w:p w:rsidR="000A7272" w:rsidRDefault="00F022A1">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rsidR="000A7272" w:rsidRDefault="00F022A1">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rsidR="000A7272" w:rsidRDefault="00F022A1">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0A7272" w:rsidRDefault="00F022A1">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0A7272" w:rsidRDefault="00F022A1">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rsidR="000A7272" w:rsidRDefault="00F022A1" w:rsidP="00EE63AE">
      <w:pPr>
        <w:pStyle w:val="2"/>
        <w:spacing w:line="400" w:lineRule="exact"/>
        <w:ind w:firstLineChars="200" w:firstLine="482"/>
        <w:rPr>
          <w:rFonts w:ascii="仿宋" w:eastAsia="仿宋" w:hAnsi="仿宋"/>
          <w:sz w:val="24"/>
          <w:szCs w:val="24"/>
        </w:rPr>
      </w:pPr>
      <w:bookmarkStart w:id="183" w:name="_Toc217446110"/>
      <w:r>
        <w:rPr>
          <w:rFonts w:ascii="仿宋" w:eastAsia="仿宋" w:hAnsi="仿宋" w:hint="eastAsia"/>
          <w:sz w:val="24"/>
          <w:szCs w:val="24"/>
        </w:rPr>
        <w:t>四、交货及验收</w:t>
      </w:r>
      <w:bookmarkEnd w:id="183"/>
    </w:p>
    <w:p w:rsidR="000A7272" w:rsidRDefault="00F022A1">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0A7272" w:rsidRDefault="00F022A1">
      <w:pPr>
        <w:pStyle w:val="21"/>
        <w:ind w:firstLine="480"/>
        <w:rPr>
          <w:rFonts w:ascii="仿宋" w:eastAsia="仿宋" w:hAnsi="仿宋"/>
        </w:rPr>
      </w:pPr>
      <w:r>
        <w:rPr>
          <w:rFonts w:ascii="仿宋" w:eastAsia="仿宋" w:hAnsi="仿宋" w:hint="eastAsia"/>
        </w:rPr>
        <w:t>2、验收由甲方组织，乙方配合进行：</w:t>
      </w:r>
    </w:p>
    <w:p w:rsidR="000A7272" w:rsidRDefault="00F022A1">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0A7272" w:rsidRDefault="00F022A1">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0A7272" w:rsidRDefault="00F022A1">
      <w:pPr>
        <w:pStyle w:val="21"/>
        <w:ind w:firstLine="480"/>
        <w:rPr>
          <w:rFonts w:ascii="仿宋" w:eastAsia="仿宋" w:hAnsi="仿宋"/>
        </w:rPr>
      </w:pPr>
      <w:r>
        <w:rPr>
          <w:rFonts w:ascii="仿宋" w:eastAsia="仿宋" w:hAnsi="仿宋" w:hint="eastAsia"/>
        </w:rPr>
        <w:lastRenderedPageBreak/>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0A7272" w:rsidRDefault="00F022A1">
      <w:pPr>
        <w:pStyle w:val="21"/>
        <w:ind w:firstLine="480"/>
        <w:rPr>
          <w:rFonts w:ascii="仿宋" w:eastAsia="仿宋" w:hAnsi="仿宋"/>
        </w:rPr>
      </w:pPr>
      <w:r>
        <w:rPr>
          <w:rFonts w:ascii="仿宋" w:eastAsia="仿宋" w:hAnsi="仿宋" w:hint="eastAsia"/>
        </w:rPr>
        <w:t>(4) 如质量验收合格，双方签署质量验收报告。</w:t>
      </w:r>
    </w:p>
    <w:p w:rsidR="000A7272" w:rsidRDefault="00F022A1">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rsidR="000A7272" w:rsidRDefault="00F022A1">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0A7272" w:rsidRDefault="00F022A1">
      <w:pPr>
        <w:pStyle w:val="21"/>
        <w:ind w:firstLine="480"/>
        <w:rPr>
          <w:rFonts w:ascii="仿宋" w:eastAsia="仿宋" w:hAnsi="仿宋"/>
        </w:rPr>
      </w:pPr>
      <w:r>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Pr>
          <w:rFonts w:eastAsia="仿宋" w:cs="Calibri"/>
        </w:rPr>
        <w:t> </w:t>
      </w:r>
    </w:p>
    <w:p w:rsidR="000A7272" w:rsidRDefault="00F022A1">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rsidR="000A7272" w:rsidRDefault="00F022A1" w:rsidP="00EE63AE">
      <w:pPr>
        <w:pStyle w:val="2"/>
        <w:spacing w:line="400" w:lineRule="exact"/>
        <w:ind w:firstLineChars="200" w:firstLine="482"/>
        <w:rPr>
          <w:rFonts w:ascii="仿宋" w:eastAsia="仿宋" w:hAnsi="仿宋"/>
          <w:sz w:val="24"/>
          <w:szCs w:val="24"/>
        </w:rPr>
      </w:pPr>
      <w:bookmarkStart w:id="184" w:name="_Toc217446111"/>
      <w:r>
        <w:rPr>
          <w:rFonts w:ascii="仿宋" w:eastAsia="仿宋" w:hAnsi="仿宋" w:hint="eastAsia"/>
          <w:sz w:val="24"/>
          <w:szCs w:val="24"/>
        </w:rPr>
        <w:t>五、付款方式</w:t>
      </w:r>
      <w:bookmarkEnd w:id="184"/>
    </w:p>
    <w:p w:rsidR="000A7272" w:rsidRDefault="00F022A1">
      <w:pPr>
        <w:pStyle w:val="21"/>
        <w:ind w:firstLine="480"/>
        <w:rPr>
          <w:rFonts w:ascii="仿宋" w:eastAsia="仿宋" w:hAnsi="仿宋"/>
        </w:rPr>
      </w:pPr>
      <w:r>
        <w:rPr>
          <w:rFonts w:ascii="仿宋" w:eastAsia="仿宋" w:hAnsi="仿宋" w:hint="eastAsia"/>
        </w:rPr>
        <w:t>（一）适用于无预付款采购项目</w:t>
      </w:r>
    </w:p>
    <w:p w:rsidR="000A7272" w:rsidRDefault="00F022A1">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rsidR="000A7272" w:rsidRDefault="00F022A1">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0A7272" w:rsidRDefault="00F022A1">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rsidR="000A7272" w:rsidRDefault="00F022A1">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rsidR="000A7272" w:rsidRDefault="00F022A1">
      <w:pPr>
        <w:pStyle w:val="21"/>
        <w:ind w:firstLine="480"/>
        <w:rPr>
          <w:rFonts w:ascii="仿宋" w:eastAsia="仿宋" w:hAnsi="仿宋"/>
        </w:rPr>
      </w:pPr>
      <w:r>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rsidR="000A7272" w:rsidRDefault="00F022A1">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w:t>
      </w:r>
      <w:r>
        <w:rPr>
          <w:rFonts w:ascii="仿宋" w:eastAsia="仿宋" w:hAnsi="仿宋" w:hint="eastAsia"/>
        </w:rPr>
        <w:lastRenderedPageBreak/>
        <w:t>乙方核拨合同总价的百分之款项：￥元，人民币大写元整；</w:t>
      </w:r>
    </w:p>
    <w:p w:rsidR="000A7272" w:rsidRDefault="00F022A1">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0A7272" w:rsidRDefault="00F022A1">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rsidR="000A7272" w:rsidRDefault="00F022A1" w:rsidP="00EE63AE">
      <w:pPr>
        <w:pStyle w:val="2"/>
        <w:spacing w:line="400" w:lineRule="exact"/>
        <w:ind w:firstLineChars="200" w:firstLine="482"/>
        <w:rPr>
          <w:rFonts w:ascii="仿宋" w:eastAsia="仿宋" w:hAnsi="仿宋"/>
          <w:sz w:val="24"/>
          <w:szCs w:val="24"/>
        </w:rPr>
      </w:pPr>
      <w:bookmarkStart w:id="185" w:name="_Toc217446112"/>
      <w:r>
        <w:rPr>
          <w:rFonts w:ascii="仿宋" w:eastAsia="仿宋" w:hAnsi="仿宋" w:hint="eastAsia"/>
          <w:sz w:val="24"/>
          <w:szCs w:val="24"/>
        </w:rPr>
        <w:t>六、售后服务</w:t>
      </w:r>
      <w:bookmarkEnd w:id="185"/>
    </w:p>
    <w:p w:rsidR="000A7272" w:rsidRDefault="00F022A1">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0A7272" w:rsidRDefault="00F022A1">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rsidR="000A7272" w:rsidRDefault="00F022A1" w:rsidP="00EE63AE">
      <w:pPr>
        <w:pStyle w:val="2"/>
        <w:spacing w:line="400" w:lineRule="exact"/>
        <w:ind w:firstLineChars="200" w:firstLine="482"/>
        <w:rPr>
          <w:rFonts w:ascii="仿宋" w:eastAsia="仿宋" w:hAnsi="仿宋"/>
          <w:sz w:val="24"/>
          <w:szCs w:val="24"/>
        </w:rPr>
      </w:pPr>
      <w:bookmarkStart w:id="186" w:name="_Toc217446113"/>
      <w:r>
        <w:rPr>
          <w:rFonts w:ascii="仿宋" w:eastAsia="仿宋" w:hAnsi="仿宋" w:hint="eastAsia"/>
          <w:sz w:val="24"/>
          <w:szCs w:val="24"/>
        </w:rPr>
        <w:t>七、违约责任</w:t>
      </w:r>
      <w:bookmarkEnd w:id="186"/>
    </w:p>
    <w:p w:rsidR="000A7272" w:rsidRDefault="00F022A1">
      <w:pPr>
        <w:pStyle w:val="21"/>
        <w:ind w:firstLine="480"/>
        <w:rPr>
          <w:rFonts w:ascii="仿宋" w:eastAsia="仿宋" w:hAnsi="仿宋"/>
        </w:rPr>
      </w:pPr>
      <w:r>
        <w:rPr>
          <w:rFonts w:ascii="仿宋" w:eastAsia="仿宋" w:hAnsi="仿宋" w:hint="eastAsia"/>
        </w:rPr>
        <w:t>1、甲方违约责任</w:t>
      </w:r>
    </w:p>
    <w:p w:rsidR="000A7272" w:rsidRDefault="00F022A1">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rsidR="000A7272" w:rsidRDefault="00F022A1">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rsidR="000A7272" w:rsidRDefault="00F022A1">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rsidR="000A7272" w:rsidRDefault="00F022A1">
      <w:pPr>
        <w:pStyle w:val="21"/>
        <w:ind w:firstLine="480"/>
        <w:rPr>
          <w:rFonts w:ascii="仿宋" w:eastAsia="仿宋" w:hAnsi="仿宋"/>
        </w:rPr>
      </w:pPr>
      <w:r>
        <w:rPr>
          <w:rFonts w:ascii="仿宋" w:eastAsia="仿宋" w:hAnsi="仿宋" w:hint="eastAsia"/>
        </w:rPr>
        <w:t>2、乙方违约责任</w:t>
      </w:r>
    </w:p>
    <w:p w:rsidR="000A7272" w:rsidRDefault="00F022A1">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0A7272" w:rsidRDefault="00F022A1">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w:t>
      </w:r>
      <w:r>
        <w:rPr>
          <w:rFonts w:ascii="仿宋" w:eastAsia="仿宋" w:hAnsi="仿宋" w:hint="eastAsia"/>
        </w:rPr>
        <w:lastRenderedPageBreak/>
        <w:t>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0A7272" w:rsidRDefault="00F022A1">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0A7272" w:rsidRDefault="00F022A1">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0A7272" w:rsidRDefault="00F022A1">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rsidR="000A7272" w:rsidRDefault="00F022A1" w:rsidP="00EE63AE">
      <w:pPr>
        <w:pStyle w:val="2"/>
        <w:spacing w:line="400" w:lineRule="exact"/>
        <w:ind w:firstLineChars="200" w:firstLine="482"/>
        <w:rPr>
          <w:rFonts w:ascii="仿宋" w:eastAsia="仿宋" w:hAnsi="仿宋"/>
          <w:sz w:val="24"/>
          <w:szCs w:val="24"/>
        </w:rPr>
      </w:pPr>
      <w:bookmarkStart w:id="187" w:name="_Toc217446114"/>
      <w:r>
        <w:rPr>
          <w:rFonts w:ascii="仿宋" w:eastAsia="仿宋" w:hAnsi="仿宋" w:hint="eastAsia"/>
          <w:sz w:val="24"/>
          <w:szCs w:val="24"/>
        </w:rPr>
        <w:t>八、争议解决办法</w:t>
      </w:r>
      <w:bookmarkEnd w:id="187"/>
    </w:p>
    <w:p w:rsidR="000A7272" w:rsidRDefault="00F022A1">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0A7272" w:rsidRDefault="00F022A1">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rsidR="000A7272" w:rsidRDefault="00F022A1" w:rsidP="00EE63AE">
      <w:pPr>
        <w:pStyle w:val="2"/>
        <w:spacing w:line="400" w:lineRule="exact"/>
        <w:ind w:firstLineChars="200" w:firstLine="482"/>
        <w:rPr>
          <w:rFonts w:ascii="仿宋" w:eastAsia="仿宋" w:hAnsi="仿宋"/>
          <w:sz w:val="24"/>
          <w:szCs w:val="24"/>
        </w:rPr>
      </w:pPr>
      <w:bookmarkStart w:id="188" w:name="_Toc217446115"/>
      <w:r>
        <w:rPr>
          <w:rFonts w:ascii="仿宋" w:eastAsia="仿宋" w:hAnsi="仿宋" w:hint="eastAsia"/>
          <w:sz w:val="24"/>
          <w:szCs w:val="24"/>
        </w:rPr>
        <w:t>九、其他</w:t>
      </w:r>
      <w:bookmarkEnd w:id="188"/>
    </w:p>
    <w:p w:rsidR="000A7272" w:rsidRDefault="00F022A1">
      <w:pPr>
        <w:pStyle w:val="21"/>
        <w:ind w:firstLine="480"/>
        <w:rPr>
          <w:rFonts w:ascii="仿宋" w:eastAsia="仿宋" w:hAnsi="仿宋"/>
        </w:rPr>
      </w:pPr>
      <w:r>
        <w:rPr>
          <w:rFonts w:ascii="仿宋" w:eastAsia="仿宋" w:hAnsi="仿宋" w:hint="eastAsia"/>
        </w:rPr>
        <w:t>1、如有未尽事宜，由双方依法订立补充合同。</w:t>
      </w:r>
    </w:p>
    <w:p w:rsidR="000A7272" w:rsidRDefault="00F022A1">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0A7272" w:rsidRDefault="000A7272">
      <w:pPr>
        <w:spacing w:line="400" w:lineRule="exact"/>
        <w:rPr>
          <w:rFonts w:ascii="仿宋" w:eastAsia="仿宋" w:hAnsi="仿宋"/>
          <w:sz w:val="24"/>
        </w:rPr>
      </w:pP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地    址：                         地    址：</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lastRenderedPageBreak/>
        <w:t>账号：                             账号：</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电    话：                         电    话：</w:t>
      </w:r>
    </w:p>
    <w:p w:rsidR="000A7272" w:rsidRDefault="00F022A1">
      <w:pPr>
        <w:spacing w:line="400" w:lineRule="exact"/>
        <w:ind w:firstLineChars="200" w:firstLine="480"/>
        <w:rPr>
          <w:rFonts w:ascii="仿宋" w:eastAsia="仿宋" w:hAnsi="仿宋"/>
          <w:sz w:val="24"/>
        </w:rPr>
      </w:pPr>
      <w:r>
        <w:rPr>
          <w:rFonts w:ascii="仿宋" w:eastAsia="仿宋" w:hAnsi="仿宋" w:hint="eastAsia"/>
          <w:sz w:val="24"/>
        </w:rPr>
        <w:t>传    真：                         传    真：</w:t>
      </w:r>
    </w:p>
    <w:p w:rsidR="000A7272" w:rsidRDefault="00F022A1">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rsidR="000A7272" w:rsidRDefault="00F022A1">
      <w:pPr>
        <w:rPr>
          <w:rFonts w:ascii="仿宋" w:eastAsia="仿宋" w:hAnsi="仿宋"/>
          <w:szCs w:val="21"/>
        </w:rPr>
      </w:pPr>
      <w:r>
        <w:rPr>
          <w:rFonts w:ascii="仿宋" w:eastAsia="仿宋" w:hAnsi="仿宋" w:hint="eastAsia"/>
          <w:szCs w:val="21"/>
        </w:rPr>
        <w:br w:type="page"/>
      </w:r>
    </w:p>
    <w:p w:rsidR="000A7272" w:rsidRDefault="00F022A1">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61"/>
    </w:p>
    <w:p w:rsidR="000A7272" w:rsidRDefault="00F022A1">
      <w:pPr>
        <w:spacing w:line="360" w:lineRule="auto"/>
      </w:pPr>
      <w:r>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0A7272" w:rsidRDefault="00F022A1">
      <w:r>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0A7272" w:rsidRDefault="00F022A1">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0A7272" w:rsidRDefault="00F022A1">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lastRenderedPageBreak/>
        <w:br w:type="page"/>
      </w:r>
    </w:p>
    <w:p w:rsidR="000A7272" w:rsidRDefault="00F022A1">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lastRenderedPageBreak/>
        <w:br w:type="page"/>
      </w:r>
    </w:p>
    <w:p w:rsidR="000A7272" w:rsidRDefault="00F022A1">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lastRenderedPageBreak/>
        <w:br w:type="page"/>
      </w:r>
    </w:p>
    <w:p w:rsidR="000A7272" w:rsidRDefault="00F022A1">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lastRenderedPageBreak/>
        <w:br w:type="page"/>
      </w:r>
    </w:p>
    <w:p w:rsidR="000A7272" w:rsidRDefault="00F022A1">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lastRenderedPageBreak/>
        <w:br w:type="page"/>
      </w:r>
    </w:p>
    <w:p w:rsidR="000A7272" w:rsidRDefault="00F022A1">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lastRenderedPageBreak/>
        <w:br w:type="page"/>
      </w:r>
    </w:p>
    <w:p w:rsidR="000A7272" w:rsidRDefault="00F022A1">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0A7272" w:rsidRDefault="000A7272">
      <w:pPr>
        <w:spacing w:line="400" w:lineRule="exact"/>
        <w:rPr>
          <w:rFonts w:ascii="宋体" w:hAnsi="宋体" w:cs="Tahoma"/>
          <w:b/>
          <w:sz w:val="30"/>
          <w:szCs w:val="30"/>
        </w:rPr>
      </w:pPr>
    </w:p>
    <w:p w:rsidR="000A7272" w:rsidRDefault="000A7272">
      <w:pPr>
        <w:spacing w:line="400" w:lineRule="exact"/>
        <w:rPr>
          <w:rFonts w:ascii="宋体" w:hAnsi="宋体" w:cs="Tahoma"/>
          <w:b/>
          <w:sz w:val="30"/>
          <w:szCs w:val="30"/>
        </w:rPr>
      </w:pPr>
    </w:p>
    <w:p w:rsidR="000A7272" w:rsidRDefault="00F022A1">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rsidR="000A7272" w:rsidRDefault="00F022A1">
      <w:r>
        <w:rPr>
          <w:rFonts w:hint="eastAsia"/>
          <w:noProof/>
        </w:rPr>
        <w:lastRenderedPageBreak/>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0A7272" w:rsidRDefault="000A7272"/>
    <w:p w:rsidR="000A7272" w:rsidRDefault="00F022A1">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0A7272" w:rsidRDefault="000A7272"/>
    <w:p w:rsidR="000A7272" w:rsidRDefault="00F022A1">
      <w:r>
        <w:rPr>
          <w:rFonts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0A7272" w:rsidRDefault="000A7272"/>
    <w:p w:rsidR="000A7272" w:rsidRDefault="00F022A1">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0A7272" w:rsidRDefault="000A7272"/>
    <w:p w:rsidR="000A7272" w:rsidRDefault="00F022A1">
      <w:r>
        <w:rPr>
          <w:rFonts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0A7272" w:rsidRDefault="000A7272"/>
    <w:p w:rsidR="000A7272" w:rsidRDefault="00F022A1">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0A7272" w:rsidRDefault="000A7272"/>
    <w:p w:rsidR="000A7272" w:rsidRDefault="00F022A1">
      <w:r>
        <w:rPr>
          <w:rFonts w:hint="eastAsia"/>
          <w:noProof/>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0A7272" w:rsidRDefault="000A7272"/>
    <w:p w:rsidR="000A7272" w:rsidRDefault="00F022A1">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0A7272" w:rsidRDefault="000A7272"/>
    <w:p w:rsidR="000A7272" w:rsidRDefault="00F022A1">
      <w:r>
        <w:rPr>
          <w:rFonts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0A7272" w:rsidRDefault="000A7272"/>
    <w:p w:rsidR="000A7272" w:rsidRDefault="00F022A1">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0A7272" w:rsidRDefault="000A7272"/>
    <w:p w:rsidR="000A7272" w:rsidRDefault="00F022A1">
      <w:r>
        <w:rPr>
          <w:rFonts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0A7272" w:rsidRDefault="000A7272"/>
    <w:p w:rsidR="000A7272" w:rsidRDefault="00F022A1">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0A7272" w:rsidRDefault="000A7272"/>
    <w:p w:rsidR="000A7272" w:rsidRDefault="00F022A1">
      <w:r>
        <w:rPr>
          <w:rFonts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0A7272" w:rsidRDefault="000A7272"/>
    <w:p w:rsidR="000A7272" w:rsidRDefault="00F022A1">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0A7272" w:rsidRDefault="000A7272"/>
    <w:p w:rsidR="000A7272" w:rsidRDefault="000A7272"/>
    <w:p w:rsidR="000A7272" w:rsidRDefault="00F022A1">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0A7272" w:rsidRDefault="000A7272"/>
    <w:p w:rsidR="000A7272" w:rsidRDefault="00F022A1">
      <w:r>
        <w:rPr>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8"/>
                    <a:stretch>
                      <a:fillRect/>
                    </a:stretch>
                  </pic:blipFill>
                  <pic:spPr>
                    <a:xfrm>
                      <a:off x="0" y="0"/>
                      <a:ext cx="5629275" cy="7543800"/>
                    </a:xfrm>
                    <a:prstGeom prst="rect">
                      <a:avLst/>
                    </a:prstGeom>
                  </pic:spPr>
                </pic:pic>
              </a:graphicData>
            </a:graphic>
          </wp:inline>
        </w:drawing>
      </w:r>
    </w:p>
    <w:p w:rsidR="000A7272" w:rsidRDefault="00F022A1">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9"/>
                    <a:stretch>
                      <a:fillRect/>
                    </a:stretch>
                  </pic:blipFill>
                  <pic:spPr>
                    <a:xfrm>
                      <a:off x="0" y="0"/>
                      <a:ext cx="5591175" cy="8143875"/>
                    </a:xfrm>
                    <a:prstGeom prst="rect">
                      <a:avLst/>
                    </a:prstGeom>
                  </pic:spPr>
                </pic:pic>
              </a:graphicData>
            </a:graphic>
          </wp:inline>
        </w:drawing>
      </w:r>
    </w:p>
    <w:p w:rsidR="000A7272" w:rsidRDefault="00F022A1">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0"/>
                    <a:stretch>
                      <a:fillRect/>
                    </a:stretch>
                  </pic:blipFill>
                  <pic:spPr>
                    <a:xfrm>
                      <a:off x="0" y="0"/>
                      <a:ext cx="5941060" cy="3790950"/>
                    </a:xfrm>
                    <a:prstGeom prst="rect">
                      <a:avLst/>
                    </a:prstGeom>
                  </pic:spPr>
                </pic:pic>
              </a:graphicData>
            </a:graphic>
          </wp:inline>
        </w:drawing>
      </w:r>
    </w:p>
    <w:p w:rsidR="000A7272" w:rsidRDefault="00F022A1">
      <w:r>
        <w:br w:type="page"/>
      </w:r>
    </w:p>
    <w:p w:rsidR="000A7272" w:rsidRDefault="000A7272">
      <w:pPr>
        <w:sectPr w:rsidR="000A7272">
          <w:footerReference w:type="even" r:id="rId51"/>
          <w:footerReference w:type="default" r:id="rId52"/>
          <w:pgSz w:w="11906" w:h="16838"/>
          <w:pgMar w:top="720" w:right="1274" w:bottom="720" w:left="1276" w:header="851" w:footer="992" w:gutter="0"/>
          <w:cols w:space="720"/>
          <w:docGrid w:type="linesAndChars" w:linePitch="312"/>
        </w:sectPr>
      </w:pPr>
    </w:p>
    <w:p w:rsidR="000A7272" w:rsidRDefault="00F022A1">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w:t>
      </w:r>
    </w:p>
    <w:p w:rsidR="000A7272" w:rsidRDefault="00F022A1">
      <w:pPr>
        <w:rPr>
          <w:rFonts w:ascii="宋体" w:hAnsi="宋体" w:cs="宋体"/>
          <w:b/>
          <w:bCs/>
          <w:sz w:val="24"/>
          <w:szCs w:val="32"/>
        </w:rPr>
      </w:pPr>
      <w:r>
        <w:rPr>
          <w:rFonts w:ascii="宋体" w:hAnsi="宋体" w:cs="宋体" w:hint="eastAsia"/>
          <w:b/>
          <w:bCs/>
          <w:sz w:val="24"/>
          <w:szCs w:val="32"/>
        </w:rPr>
        <w:t>1.输入网址：</w:t>
      </w:r>
      <w:hyperlink r:id="rId53" w:history="1">
        <w:r>
          <w:rPr>
            <w:rStyle w:val="af4"/>
            <w:rFonts w:ascii="宋体" w:hAnsi="宋体" w:cs="宋体" w:hint="eastAsia"/>
            <w:b/>
            <w:bCs/>
            <w:sz w:val="24"/>
            <w:szCs w:val="32"/>
          </w:rPr>
          <w:t>https://www.zcygov.cn</w:t>
        </w:r>
      </w:hyperlink>
    </w:p>
    <w:p w:rsidR="000A7272" w:rsidRDefault="00F022A1">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0A7272" w:rsidRDefault="00F022A1">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4"/>
                    <a:stretch>
                      <a:fillRect/>
                    </a:stretch>
                  </pic:blipFill>
                  <pic:spPr>
                    <a:xfrm>
                      <a:off x="0" y="0"/>
                      <a:ext cx="4653915" cy="2910840"/>
                    </a:xfrm>
                    <a:prstGeom prst="rect">
                      <a:avLst/>
                    </a:prstGeom>
                    <a:noFill/>
                    <a:ln>
                      <a:noFill/>
                    </a:ln>
                  </pic:spPr>
                </pic:pic>
              </a:graphicData>
            </a:graphic>
          </wp:inline>
        </w:drawing>
      </w:r>
    </w:p>
    <w:p w:rsidR="000A7272" w:rsidRDefault="000A7272"/>
    <w:p w:rsidR="000A7272" w:rsidRDefault="00F022A1">
      <w:pPr>
        <w:numPr>
          <w:ilvl w:val="0"/>
          <w:numId w:val="7"/>
        </w:numPr>
        <w:rPr>
          <w:rFonts w:ascii="宋体" w:hAnsi="宋体" w:cs="宋体"/>
          <w:b/>
          <w:bCs/>
          <w:sz w:val="24"/>
          <w:szCs w:val="32"/>
        </w:rPr>
      </w:pPr>
      <w:r>
        <w:rPr>
          <w:rFonts w:ascii="宋体" w:hAnsi="宋体" w:cs="宋体" w:hint="eastAsia"/>
          <w:b/>
          <w:bCs/>
          <w:sz w:val="24"/>
          <w:szCs w:val="32"/>
        </w:rPr>
        <w:t>点击操作指南-供应商</w:t>
      </w:r>
    </w:p>
    <w:p w:rsidR="000A7272" w:rsidRDefault="00F022A1">
      <w:pPr>
        <w:rPr>
          <w:b/>
          <w:bCs/>
        </w:rPr>
      </w:pPr>
      <w:r>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5"/>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4.进入政采云供应商学习专题页面</w:t>
      </w:r>
      <w:r>
        <w:rPr>
          <w:rFonts w:hint="eastAsia"/>
          <w:b/>
          <w:bCs/>
        </w:rPr>
        <w:t>（</w:t>
      </w:r>
      <w:r>
        <w:rPr>
          <w:rFonts w:hint="eastAsia"/>
          <w:b/>
          <w:bCs/>
        </w:rPr>
        <w:t>https://edu.zcygov.cn/luban/xxzt-chengdu-gys?utm=a0017.b1347.cl50.5.0917bc90b7bb11eb807c353645758db6</w:t>
      </w:r>
      <w:r>
        <w:rPr>
          <w:rFonts w:hint="eastAsia"/>
          <w:b/>
          <w:bCs/>
        </w:rPr>
        <w:t>）</w:t>
      </w:r>
    </w:p>
    <w:p w:rsidR="000A7272" w:rsidRDefault="00F022A1">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6"/>
                    <a:stretch>
                      <a:fillRect/>
                    </a:stretch>
                  </pic:blipFill>
                  <pic:spPr>
                    <a:xfrm>
                      <a:off x="0" y="0"/>
                      <a:ext cx="7841615" cy="3902710"/>
                    </a:xfrm>
                    <a:prstGeom prst="rect">
                      <a:avLst/>
                    </a:prstGeom>
                    <a:noFill/>
                    <a:ln>
                      <a:noFill/>
                    </a:ln>
                  </pic:spPr>
                </pic:pic>
              </a:graphicData>
            </a:graphic>
          </wp:inline>
        </w:drawing>
      </w:r>
    </w:p>
    <w:p w:rsidR="000A7272" w:rsidRDefault="00F022A1">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0A7272" w:rsidRDefault="00F022A1">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7"/>
                    <a:stretch>
                      <a:fillRect/>
                    </a:stretch>
                  </pic:blipFill>
                  <pic:spPr>
                    <a:xfrm>
                      <a:off x="0" y="0"/>
                      <a:ext cx="9380855" cy="3362960"/>
                    </a:xfrm>
                    <a:prstGeom prst="rect">
                      <a:avLst/>
                    </a:prstGeom>
                    <a:noFill/>
                    <a:ln>
                      <a:noFill/>
                    </a:ln>
                  </pic:spPr>
                </pic:pic>
              </a:graphicData>
            </a:graphic>
          </wp:inline>
        </w:drawing>
      </w:r>
    </w:p>
    <w:p w:rsidR="000A7272" w:rsidRDefault="00F022A1">
      <w:r>
        <w:br w:type="page"/>
      </w:r>
      <w:r>
        <w:rPr>
          <w:rFonts w:ascii="宋体" w:hAnsi="宋体" w:cs="宋体" w:hint="eastAsia"/>
          <w:b/>
          <w:bCs/>
          <w:sz w:val="24"/>
          <w:szCs w:val="32"/>
        </w:rPr>
        <w:lastRenderedPageBreak/>
        <w:t>6.入驻政府采购云平台（注册）</w:t>
      </w:r>
    </w:p>
    <w:p w:rsidR="000A7272" w:rsidRDefault="00F022A1">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8"/>
                    <a:stretch>
                      <a:fillRect/>
                    </a:stretch>
                  </pic:blipFill>
                  <pic:spPr>
                    <a:xfrm>
                      <a:off x="0" y="0"/>
                      <a:ext cx="8853805" cy="3604895"/>
                    </a:xfrm>
                    <a:prstGeom prst="rect">
                      <a:avLst/>
                    </a:prstGeom>
                    <a:noFill/>
                    <a:ln>
                      <a:noFill/>
                    </a:ln>
                  </pic:spPr>
                </pic:pic>
              </a:graphicData>
            </a:graphic>
          </wp:inline>
        </w:drawing>
      </w:r>
    </w:p>
    <w:p w:rsidR="000A7272" w:rsidRDefault="00F022A1">
      <w:r>
        <w:br w:type="page"/>
      </w:r>
      <w:r>
        <w:rPr>
          <w:rFonts w:ascii="宋体" w:hAnsi="宋体" w:cs="宋体" w:hint="eastAsia"/>
          <w:b/>
          <w:bCs/>
          <w:sz w:val="24"/>
          <w:szCs w:val="32"/>
        </w:rPr>
        <w:lastRenderedPageBreak/>
        <w:t>7.下载《供应商政府采购项目电子交易操作指南》</w:t>
      </w:r>
    </w:p>
    <w:p w:rsidR="000A7272" w:rsidRDefault="00F022A1">
      <w:r>
        <w:rPr>
          <w:noProof/>
        </w:rPr>
        <w:lastRenderedPageBreak/>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9"/>
                    <a:stretch>
                      <a:fillRect/>
                    </a:stretch>
                  </pic:blipFill>
                  <pic:spPr>
                    <a:xfrm>
                      <a:off x="0" y="0"/>
                      <a:ext cx="8860155" cy="4909185"/>
                    </a:xfrm>
                    <a:prstGeom prst="rect">
                      <a:avLst/>
                    </a:prstGeom>
                    <a:noFill/>
                    <a:ln>
                      <a:noFill/>
                    </a:ln>
                  </pic:spPr>
                </pic:pic>
              </a:graphicData>
            </a:graphic>
          </wp:inline>
        </w:drawing>
      </w:r>
    </w:p>
    <w:sectPr w:rsidR="000A7272" w:rsidSect="000A7272">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5AFC" w:rsidRDefault="00BA5AFC" w:rsidP="000A7272">
      <w:pPr>
        <w:spacing w:after="0" w:line="240" w:lineRule="auto"/>
      </w:pPr>
      <w:r>
        <w:separator/>
      </w:r>
    </w:p>
  </w:endnote>
  <w:endnote w:type="continuationSeparator" w:id="0">
    <w:p w:rsidR="00BA5AFC" w:rsidRDefault="00BA5AFC" w:rsidP="000A7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25D" w:rsidRDefault="00C2525D">
    <w:pPr>
      <w:pStyle w:val="ab"/>
      <w:framePr w:wrap="around" w:vAnchor="text" w:hAnchor="margin" w:xAlign="center" w:y="1"/>
      <w:rPr>
        <w:rStyle w:val="af2"/>
      </w:rPr>
    </w:pPr>
    <w:r>
      <w:fldChar w:fldCharType="begin"/>
    </w:r>
    <w:r>
      <w:rPr>
        <w:rStyle w:val="af2"/>
      </w:rPr>
      <w:instrText xml:space="preserve">PAGE  </w:instrText>
    </w:r>
    <w:r>
      <w:fldChar w:fldCharType="separate"/>
    </w:r>
    <w:r>
      <w:rPr>
        <w:rStyle w:val="af2"/>
      </w:rPr>
      <w:t>2</w:t>
    </w:r>
    <w:r>
      <w:fldChar w:fldCharType="end"/>
    </w:r>
  </w:p>
  <w:p w:rsidR="00C2525D" w:rsidRDefault="00C2525D">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25D" w:rsidRDefault="00C2525D">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Pr>
        <w:rStyle w:val="af2"/>
      </w:rPr>
      <w:t>21</w:t>
    </w:r>
    <w:r>
      <w:fldChar w:fldCharType="end"/>
    </w:r>
  </w:p>
  <w:p w:rsidR="00C2525D" w:rsidRDefault="00C2525D">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25D" w:rsidRDefault="00C2525D">
    <w:pPr>
      <w:pStyle w:val="ab"/>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25D" w:rsidRDefault="00C2525D">
    <w:pPr>
      <w:pStyle w:val="ab"/>
      <w:framePr w:wrap="around" w:vAnchor="text" w:hAnchor="margin" w:xAlign="center" w:y="1"/>
      <w:rPr>
        <w:rStyle w:val="af2"/>
      </w:rPr>
    </w:pPr>
    <w:r>
      <w:fldChar w:fldCharType="begin"/>
    </w:r>
    <w:r>
      <w:rPr>
        <w:rStyle w:val="af2"/>
      </w:rPr>
      <w:instrText xml:space="preserve">PAGE  </w:instrText>
    </w:r>
    <w:r>
      <w:fldChar w:fldCharType="separate"/>
    </w:r>
    <w:r w:rsidR="00C01C3F">
      <w:rPr>
        <w:rStyle w:val="af2"/>
        <w:noProof/>
      </w:rPr>
      <w:t>8</w:t>
    </w:r>
    <w:r>
      <w:fldChar w:fldCharType="end"/>
    </w:r>
  </w:p>
  <w:p w:rsidR="00C2525D" w:rsidRDefault="00C2525D">
    <w:pPr>
      <w:pStyle w:val="ab"/>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25D" w:rsidRDefault="00C2525D">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C01C3F">
      <w:rPr>
        <w:rStyle w:val="af2"/>
        <w:noProof/>
      </w:rPr>
      <w:t>9</w:t>
    </w:r>
    <w:r>
      <w:fldChar w:fldCharType="end"/>
    </w:r>
  </w:p>
  <w:p w:rsidR="00C2525D" w:rsidRDefault="00C2525D">
    <w:pPr>
      <w:pStyle w:val="ab"/>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25D" w:rsidRDefault="00C2525D">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C01C3F">
      <w:rPr>
        <w:rStyle w:val="af2"/>
        <w:noProof/>
      </w:rPr>
      <w:t>41</w:t>
    </w:r>
    <w:r>
      <w:fldChar w:fldCharType="end"/>
    </w:r>
  </w:p>
  <w:p w:rsidR="00C2525D" w:rsidRDefault="00C2525D">
    <w:pPr>
      <w:pStyle w:val="ab"/>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25D" w:rsidRDefault="00C2525D">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C01C3F">
      <w:rPr>
        <w:rStyle w:val="af2"/>
        <w:noProof/>
      </w:rPr>
      <w:t>67</w:t>
    </w:r>
    <w:r>
      <w:fldChar w:fldCharType="end"/>
    </w:r>
  </w:p>
  <w:p w:rsidR="00C2525D" w:rsidRDefault="00C2525D">
    <w:pPr>
      <w:pStyle w:val="ab"/>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25D" w:rsidRDefault="00C2525D">
    <w:pPr>
      <w:pStyle w:val="ab"/>
      <w:framePr w:wrap="around" w:vAnchor="text" w:hAnchor="margin" w:xAlign="center" w:y="1"/>
      <w:rPr>
        <w:rStyle w:val="af2"/>
      </w:rPr>
    </w:pPr>
    <w:r>
      <w:fldChar w:fldCharType="begin"/>
    </w:r>
    <w:r>
      <w:rPr>
        <w:rStyle w:val="af2"/>
      </w:rPr>
      <w:instrText xml:space="preserve">PAGE  </w:instrText>
    </w:r>
    <w:r>
      <w:fldChar w:fldCharType="separate"/>
    </w:r>
    <w:r w:rsidR="00C01C3F">
      <w:rPr>
        <w:rStyle w:val="af2"/>
        <w:noProof/>
      </w:rPr>
      <w:t>134</w:t>
    </w:r>
    <w:r>
      <w:fldChar w:fldCharType="end"/>
    </w:r>
  </w:p>
  <w:p w:rsidR="00C2525D" w:rsidRDefault="00C2525D">
    <w:pPr>
      <w:pStyle w:val="ab"/>
      <w:ind w:right="360"/>
    </w:pPr>
  </w:p>
  <w:p w:rsidR="00C2525D" w:rsidRDefault="00C2525D"/>
  <w:p w:rsidR="00C2525D" w:rsidRDefault="00C2525D"/>
  <w:p w:rsidR="00C2525D" w:rsidRDefault="00C2525D"/>
  <w:p w:rsidR="00C2525D" w:rsidRDefault="00C2525D"/>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25D" w:rsidRDefault="00C2525D">
    <w:pPr>
      <w:pStyle w:val="ab"/>
      <w:framePr w:wrap="around" w:vAnchor="text" w:hAnchor="margin" w:xAlign="center" w:y="1"/>
      <w:rPr>
        <w:rStyle w:val="af2"/>
      </w:rPr>
    </w:pPr>
    <w:r>
      <w:fldChar w:fldCharType="begin"/>
    </w:r>
    <w:r>
      <w:rPr>
        <w:rStyle w:val="af2"/>
      </w:rPr>
      <w:instrText xml:space="preserve">PAGE  </w:instrText>
    </w:r>
    <w:r>
      <w:fldChar w:fldCharType="separate"/>
    </w:r>
    <w:r w:rsidR="00C01C3F">
      <w:rPr>
        <w:rStyle w:val="af2"/>
        <w:noProof/>
      </w:rPr>
      <w:t>135</w:t>
    </w:r>
    <w:r>
      <w:fldChar w:fldCharType="end"/>
    </w:r>
  </w:p>
  <w:p w:rsidR="00C2525D" w:rsidRDefault="00C2525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5AFC" w:rsidRDefault="00BA5AFC" w:rsidP="000A7272">
      <w:pPr>
        <w:spacing w:after="0" w:line="240" w:lineRule="auto"/>
      </w:pPr>
      <w:r>
        <w:separator/>
      </w:r>
    </w:p>
  </w:footnote>
  <w:footnote w:type="continuationSeparator" w:id="0">
    <w:p w:rsidR="00BA5AFC" w:rsidRDefault="00BA5AFC" w:rsidP="000A72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25D" w:rsidRDefault="00C2525D">
    <w:pPr>
      <w:pStyle w:val="ad"/>
      <w:jc w:val="right"/>
    </w:pPr>
    <w:r>
      <w:rPr>
        <w:noProof/>
      </w:rPr>
      <w:drawing>
        <wp:inline distT="0" distB="0" distL="0" distR="0">
          <wp:extent cx="1969135" cy="280670"/>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25D" w:rsidRDefault="00C2525D">
    <w:pPr>
      <w:pStyle w:val="ad"/>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25D" w:rsidRDefault="00C2525D">
    <w:pPr>
      <w:pStyle w:val="ad"/>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25D" w:rsidRDefault="00C2525D">
    <w:pPr>
      <w:pStyle w:val="ad"/>
      <w:tabs>
        <w:tab w:val="left" w:pos="1190"/>
      </w:tabs>
      <w:jc w:val="both"/>
    </w:pP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5EADDD9"/>
    <w:multiLevelType w:val="singleLevel"/>
    <w:tmpl w:val="95EADDD9"/>
    <w:lvl w:ilvl="0">
      <w:start w:val="5"/>
      <w:numFmt w:val="decimal"/>
      <w:suff w:val="space"/>
      <w:lvlText w:val="%1."/>
      <w:lvlJc w:val="left"/>
    </w:lvl>
  </w:abstractNum>
  <w:abstractNum w:abstractNumId="1" w15:restartNumberingAfterBreak="0">
    <w:nsid w:val="DD24C3E0"/>
    <w:multiLevelType w:val="singleLevel"/>
    <w:tmpl w:val="DD24C3E0"/>
    <w:lvl w:ilvl="0">
      <w:start w:val="2"/>
      <w:numFmt w:val="decimal"/>
      <w:suff w:val="nothing"/>
      <w:lvlText w:val="%1、"/>
      <w:lvlJc w:val="left"/>
      <w:pPr>
        <w:ind w:left="420" w:firstLine="0"/>
      </w:pPr>
    </w:lvl>
  </w:abstractNum>
  <w:abstractNum w:abstractNumId="2" w15:restartNumberingAfterBreak="0">
    <w:nsid w:val="1517B247"/>
    <w:multiLevelType w:val="singleLevel"/>
    <w:tmpl w:val="1517B247"/>
    <w:lvl w:ilvl="0">
      <w:start w:val="3"/>
      <w:numFmt w:val="decimal"/>
      <w:lvlText w:val="%1."/>
      <w:lvlJc w:val="left"/>
      <w:pPr>
        <w:tabs>
          <w:tab w:val="left" w:pos="312"/>
        </w:tabs>
      </w:pPr>
    </w:lvl>
  </w:abstractNum>
  <w:abstractNum w:abstractNumId="3" w15:restartNumberingAfterBreak="0">
    <w:nsid w:val="207D6FBD"/>
    <w:multiLevelType w:val="singleLevel"/>
    <w:tmpl w:val="207D6FBD"/>
    <w:lvl w:ilvl="0">
      <w:start w:val="2"/>
      <w:numFmt w:val="decimal"/>
      <w:suff w:val="nothing"/>
      <w:lvlText w:val="%1、"/>
      <w:lvlJc w:val="left"/>
    </w:lvl>
  </w:abstractNum>
  <w:abstractNum w:abstractNumId="4"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15:restartNumberingAfterBreak="0">
    <w:nsid w:val="59C07086"/>
    <w:multiLevelType w:val="singleLevel"/>
    <w:tmpl w:val="59C07086"/>
    <w:lvl w:ilvl="0">
      <w:start w:val="1"/>
      <w:numFmt w:val="decimal"/>
      <w:suff w:val="nothing"/>
      <w:lvlText w:val="%1、"/>
      <w:lvlJc w:val="left"/>
    </w:lvl>
  </w:abstractNum>
  <w:abstractNum w:abstractNumId="6" w15:restartNumberingAfterBreak="0">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4"/>
  </w:num>
  <w:num w:numId="3">
    <w:abstractNumId w:val="5"/>
  </w:num>
  <w:num w:numId="4">
    <w:abstractNumId w:val="3"/>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defaultTabStop w:val="420"/>
  <w:evenAndOddHeaders/>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46C"/>
    <w:rsid w:val="000965E1"/>
    <w:rsid w:val="000A133D"/>
    <w:rsid w:val="000A1509"/>
    <w:rsid w:val="000A246A"/>
    <w:rsid w:val="000A2840"/>
    <w:rsid w:val="000A2A8E"/>
    <w:rsid w:val="000A3DA2"/>
    <w:rsid w:val="000A5AC1"/>
    <w:rsid w:val="000A6D45"/>
    <w:rsid w:val="000A70F2"/>
    <w:rsid w:val="000A7272"/>
    <w:rsid w:val="000B36E8"/>
    <w:rsid w:val="000B4220"/>
    <w:rsid w:val="000C297C"/>
    <w:rsid w:val="000C5ABD"/>
    <w:rsid w:val="000C6FE5"/>
    <w:rsid w:val="000D22E0"/>
    <w:rsid w:val="000D2B0E"/>
    <w:rsid w:val="000D717B"/>
    <w:rsid w:val="000E06D5"/>
    <w:rsid w:val="000E4506"/>
    <w:rsid w:val="000F1224"/>
    <w:rsid w:val="000F7505"/>
    <w:rsid w:val="001040AB"/>
    <w:rsid w:val="001068FD"/>
    <w:rsid w:val="001069C1"/>
    <w:rsid w:val="00107A0B"/>
    <w:rsid w:val="00113777"/>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14E7"/>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4B94"/>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5EC7"/>
    <w:rsid w:val="00287EE5"/>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183B"/>
    <w:rsid w:val="00394D48"/>
    <w:rsid w:val="00397CB0"/>
    <w:rsid w:val="003A079A"/>
    <w:rsid w:val="003A30C2"/>
    <w:rsid w:val="003A32A6"/>
    <w:rsid w:val="003A3336"/>
    <w:rsid w:val="003A6A7E"/>
    <w:rsid w:val="003B11F4"/>
    <w:rsid w:val="003C1555"/>
    <w:rsid w:val="003C561A"/>
    <w:rsid w:val="003C6641"/>
    <w:rsid w:val="003C6FC6"/>
    <w:rsid w:val="003D09DE"/>
    <w:rsid w:val="003D2186"/>
    <w:rsid w:val="003D3C37"/>
    <w:rsid w:val="003E03F4"/>
    <w:rsid w:val="003E0BB3"/>
    <w:rsid w:val="003E15DF"/>
    <w:rsid w:val="003E1ABC"/>
    <w:rsid w:val="003F07BA"/>
    <w:rsid w:val="00414E18"/>
    <w:rsid w:val="00415F60"/>
    <w:rsid w:val="00416ED9"/>
    <w:rsid w:val="00431D6C"/>
    <w:rsid w:val="00434342"/>
    <w:rsid w:val="004358A3"/>
    <w:rsid w:val="00437902"/>
    <w:rsid w:val="00445E84"/>
    <w:rsid w:val="00446B2C"/>
    <w:rsid w:val="004476A3"/>
    <w:rsid w:val="00447BA7"/>
    <w:rsid w:val="00450051"/>
    <w:rsid w:val="0045177D"/>
    <w:rsid w:val="004557B0"/>
    <w:rsid w:val="00460537"/>
    <w:rsid w:val="00462067"/>
    <w:rsid w:val="0047507C"/>
    <w:rsid w:val="0047571F"/>
    <w:rsid w:val="00482AB7"/>
    <w:rsid w:val="004836E9"/>
    <w:rsid w:val="00493260"/>
    <w:rsid w:val="00493894"/>
    <w:rsid w:val="00494396"/>
    <w:rsid w:val="004A0508"/>
    <w:rsid w:val="004A30DB"/>
    <w:rsid w:val="004A69C4"/>
    <w:rsid w:val="004B0037"/>
    <w:rsid w:val="004B30A1"/>
    <w:rsid w:val="004B4A5A"/>
    <w:rsid w:val="004C0866"/>
    <w:rsid w:val="004C42FC"/>
    <w:rsid w:val="004D1262"/>
    <w:rsid w:val="004D1906"/>
    <w:rsid w:val="004D288D"/>
    <w:rsid w:val="004D3115"/>
    <w:rsid w:val="004D491F"/>
    <w:rsid w:val="004D611D"/>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0ED6"/>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0DC4"/>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5069"/>
    <w:rsid w:val="00627859"/>
    <w:rsid w:val="00630E32"/>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10CC"/>
    <w:rsid w:val="006940AD"/>
    <w:rsid w:val="00696C85"/>
    <w:rsid w:val="00696FA3"/>
    <w:rsid w:val="00697C2D"/>
    <w:rsid w:val="006A0A85"/>
    <w:rsid w:val="006A4F7D"/>
    <w:rsid w:val="006A500E"/>
    <w:rsid w:val="006A5099"/>
    <w:rsid w:val="006B0C83"/>
    <w:rsid w:val="006B1BDD"/>
    <w:rsid w:val="006B4813"/>
    <w:rsid w:val="006B677B"/>
    <w:rsid w:val="006B7484"/>
    <w:rsid w:val="006C34CB"/>
    <w:rsid w:val="006C5416"/>
    <w:rsid w:val="006C5A79"/>
    <w:rsid w:val="006D6C86"/>
    <w:rsid w:val="006D76E4"/>
    <w:rsid w:val="006E0B95"/>
    <w:rsid w:val="006E0DC9"/>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2035"/>
    <w:rsid w:val="007B6747"/>
    <w:rsid w:val="007C4FFF"/>
    <w:rsid w:val="007C7FFE"/>
    <w:rsid w:val="007D0FB9"/>
    <w:rsid w:val="007D1567"/>
    <w:rsid w:val="007D7C0B"/>
    <w:rsid w:val="007E2E12"/>
    <w:rsid w:val="007E4426"/>
    <w:rsid w:val="007E61D1"/>
    <w:rsid w:val="007F2892"/>
    <w:rsid w:val="007F4A47"/>
    <w:rsid w:val="007F4B05"/>
    <w:rsid w:val="007F5172"/>
    <w:rsid w:val="00806B9B"/>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1EF4"/>
    <w:rsid w:val="00876DBD"/>
    <w:rsid w:val="0088578D"/>
    <w:rsid w:val="00885B24"/>
    <w:rsid w:val="008915CC"/>
    <w:rsid w:val="0089237C"/>
    <w:rsid w:val="00893DAE"/>
    <w:rsid w:val="008A2AF9"/>
    <w:rsid w:val="008A3E70"/>
    <w:rsid w:val="008B1E46"/>
    <w:rsid w:val="008B56D3"/>
    <w:rsid w:val="008B5C9C"/>
    <w:rsid w:val="008D6A9F"/>
    <w:rsid w:val="008E02F9"/>
    <w:rsid w:val="008E349C"/>
    <w:rsid w:val="008E36B3"/>
    <w:rsid w:val="008E489D"/>
    <w:rsid w:val="008E4AB1"/>
    <w:rsid w:val="008E52D9"/>
    <w:rsid w:val="008E5771"/>
    <w:rsid w:val="008F1DBC"/>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1CAD"/>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1789"/>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15F31"/>
    <w:rsid w:val="00A20D61"/>
    <w:rsid w:val="00A214F2"/>
    <w:rsid w:val="00A23584"/>
    <w:rsid w:val="00A30A91"/>
    <w:rsid w:val="00A30D68"/>
    <w:rsid w:val="00A34123"/>
    <w:rsid w:val="00A41976"/>
    <w:rsid w:val="00A43E09"/>
    <w:rsid w:val="00A44B42"/>
    <w:rsid w:val="00A44C13"/>
    <w:rsid w:val="00A5218C"/>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2F2D"/>
    <w:rsid w:val="00AE3136"/>
    <w:rsid w:val="00AE5163"/>
    <w:rsid w:val="00AE55DC"/>
    <w:rsid w:val="00AF220B"/>
    <w:rsid w:val="00AF5EB2"/>
    <w:rsid w:val="00B122D1"/>
    <w:rsid w:val="00B150CC"/>
    <w:rsid w:val="00B2007F"/>
    <w:rsid w:val="00B238C8"/>
    <w:rsid w:val="00B243DE"/>
    <w:rsid w:val="00B253EC"/>
    <w:rsid w:val="00B27E55"/>
    <w:rsid w:val="00B30B38"/>
    <w:rsid w:val="00B35EF5"/>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5AFC"/>
    <w:rsid w:val="00BA6484"/>
    <w:rsid w:val="00BA6D4C"/>
    <w:rsid w:val="00BB3849"/>
    <w:rsid w:val="00BB5969"/>
    <w:rsid w:val="00BC1700"/>
    <w:rsid w:val="00BC2EF4"/>
    <w:rsid w:val="00BC3689"/>
    <w:rsid w:val="00BC5BF2"/>
    <w:rsid w:val="00BC5FFF"/>
    <w:rsid w:val="00BC613E"/>
    <w:rsid w:val="00BD577F"/>
    <w:rsid w:val="00BE71D3"/>
    <w:rsid w:val="00BF1C57"/>
    <w:rsid w:val="00BF4179"/>
    <w:rsid w:val="00BF4A69"/>
    <w:rsid w:val="00BF596E"/>
    <w:rsid w:val="00C017FA"/>
    <w:rsid w:val="00C01C3F"/>
    <w:rsid w:val="00C01ECC"/>
    <w:rsid w:val="00C027CC"/>
    <w:rsid w:val="00C049EB"/>
    <w:rsid w:val="00C06829"/>
    <w:rsid w:val="00C076EC"/>
    <w:rsid w:val="00C100AD"/>
    <w:rsid w:val="00C16C1B"/>
    <w:rsid w:val="00C177A5"/>
    <w:rsid w:val="00C21D6F"/>
    <w:rsid w:val="00C234D2"/>
    <w:rsid w:val="00C2388F"/>
    <w:rsid w:val="00C251CE"/>
    <w:rsid w:val="00C2525D"/>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0F2B"/>
    <w:rsid w:val="00C81912"/>
    <w:rsid w:val="00C8585D"/>
    <w:rsid w:val="00C85944"/>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5CE"/>
    <w:rsid w:val="00CE4D93"/>
    <w:rsid w:val="00CE6560"/>
    <w:rsid w:val="00CE6CCF"/>
    <w:rsid w:val="00CF14CB"/>
    <w:rsid w:val="00CF1560"/>
    <w:rsid w:val="00CF27A1"/>
    <w:rsid w:val="00CF3CD2"/>
    <w:rsid w:val="00D000EC"/>
    <w:rsid w:val="00D01A9B"/>
    <w:rsid w:val="00D03E34"/>
    <w:rsid w:val="00D05321"/>
    <w:rsid w:val="00D07B27"/>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672A"/>
    <w:rsid w:val="00D773C7"/>
    <w:rsid w:val="00D805D4"/>
    <w:rsid w:val="00D82776"/>
    <w:rsid w:val="00D846B8"/>
    <w:rsid w:val="00D868C4"/>
    <w:rsid w:val="00D90F59"/>
    <w:rsid w:val="00D9143C"/>
    <w:rsid w:val="00D977CB"/>
    <w:rsid w:val="00DA1E5D"/>
    <w:rsid w:val="00DA4A29"/>
    <w:rsid w:val="00DA51BA"/>
    <w:rsid w:val="00DA6C14"/>
    <w:rsid w:val="00DA71C9"/>
    <w:rsid w:val="00DB0DF5"/>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86A"/>
    <w:rsid w:val="00E14F06"/>
    <w:rsid w:val="00E15746"/>
    <w:rsid w:val="00E17D3C"/>
    <w:rsid w:val="00E21EEB"/>
    <w:rsid w:val="00E22F39"/>
    <w:rsid w:val="00E275F6"/>
    <w:rsid w:val="00E310A1"/>
    <w:rsid w:val="00E35AE6"/>
    <w:rsid w:val="00E36411"/>
    <w:rsid w:val="00E36E25"/>
    <w:rsid w:val="00E46283"/>
    <w:rsid w:val="00E47B16"/>
    <w:rsid w:val="00E51527"/>
    <w:rsid w:val="00E51D6C"/>
    <w:rsid w:val="00E51E5E"/>
    <w:rsid w:val="00E5377F"/>
    <w:rsid w:val="00E55CA7"/>
    <w:rsid w:val="00E55E19"/>
    <w:rsid w:val="00E61C9F"/>
    <w:rsid w:val="00E62188"/>
    <w:rsid w:val="00E64F68"/>
    <w:rsid w:val="00E67189"/>
    <w:rsid w:val="00E716D6"/>
    <w:rsid w:val="00E71735"/>
    <w:rsid w:val="00E74E38"/>
    <w:rsid w:val="00E75990"/>
    <w:rsid w:val="00E7673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304D"/>
    <w:rsid w:val="00ED46D0"/>
    <w:rsid w:val="00ED477A"/>
    <w:rsid w:val="00ED4D98"/>
    <w:rsid w:val="00ED661A"/>
    <w:rsid w:val="00EE3C3A"/>
    <w:rsid w:val="00EE63AE"/>
    <w:rsid w:val="00EF577B"/>
    <w:rsid w:val="00F022A1"/>
    <w:rsid w:val="00F148EA"/>
    <w:rsid w:val="00F2148A"/>
    <w:rsid w:val="00F24508"/>
    <w:rsid w:val="00F2458F"/>
    <w:rsid w:val="00F269E0"/>
    <w:rsid w:val="00F26FBC"/>
    <w:rsid w:val="00F277BB"/>
    <w:rsid w:val="00F308BA"/>
    <w:rsid w:val="00F32C53"/>
    <w:rsid w:val="00F3326A"/>
    <w:rsid w:val="00F3333D"/>
    <w:rsid w:val="00F42037"/>
    <w:rsid w:val="00F43258"/>
    <w:rsid w:val="00F43C59"/>
    <w:rsid w:val="00F4723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3F58"/>
    <w:rsid w:val="00FE45BA"/>
    <w:rsid w:val="00FE4B6B"/>
    <w:rsid w:val="00FE5A31"/>
    <w:rsid w:val="00FE6AA7"/>
    <w:rsid w:val="00FE6B0B"/>
    <w:rsid w:val="00FF1086"/>
    <w:rsid w:val="00FF1FF8"/>
    <w:rsid w:val="00FF658A"/>
    <w:rsid w:val="00FF7B67"/>
    <w:rsid w:val="016B3CA6"/>
    <w:rsid w:val="0174387C"/>
    <w:rsid w:val="01CD7511"/>
    <w:rsid w:val="022E6D4C"/>
    <w:rsid w:val="02317836"/>
    <w:rsid w:val="02430B2B"/>
    <w:rsid w:val="02952BA4"/>
    <w:rsid w:val="02A57C90"/>
    <w:rsid w:val="02E6649F"/>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4B76D8"/>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4F074D"/>
    <w:rsid w:val="287F157E"/>
    <w:rsid w:val="289720FB"/>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281725"/>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81084"/>
    <w:rsid w:val="32B70B8F"/>
    <w:rsid w:val="32D70991"/>
    <w:rsid w:val="33417800"/>
    <w:rsid w:val="3357074F"/>
    <w:rsid w:val="335C29B5"/>
    <w:rsid w:val="335D4365"/>
    <w:rsid w:val="33B2679E"/>
    <w:rsid w:val="33DC14FA"/>
    <w:rsid w:val="33F34B2E"/>
    <w:rsid w:val="343F66C6"/>
    <w:rsid w:val="34530C7C"/>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F1EFD"/>
    <w:rsid w:val="508041D1"/>
    <w:rsid w:val="50B70587"/>
    <w:rsid w:val="50C9698A"/>
    <w:rsid w:val="50F2027E"/>
    <w:rsid w:val="510A3089"/>
    <w:rsid w:val="513D1102"/>
    <w:rsid w:val="519A03E7"/>
    <w:rsid w:val="521024B8"/>
    <w:rsid w:val="523978C1"/>
    <w:rsid w:val="528326E1"/>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7F36C5A"/>
    <w:rsid w:val="588C0AAD"/>
    <w:rsid w:val="58AA3B72"/>
    <w:rsid w:val="58F05AD9"/>
    <w:rsid w:val="59036554"/>
    <w:rsid w:val="59200143"/>
    <w:rsid w:val="5A181E84"/>
    <w:rsid w:val="5A812E59"/>
    <w:rsid w:val="5A995DAB"/>
    <w:rsid w:val="5AA45E1A"/>
    <w:rsid w:val="5ABA7460"/>
    <w:rsid w:val="5ACE360E"/>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A320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1F384C"/>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BA30A9"/>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4A5F23"/>
  <w15:docId w15:val="{E2B450E6-2025-4C34-89F1-FD6026EC7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7272"/>
    <w:pPr>
      <w:widowControl w:val="0"/>
      <w:spacing w:after="160" w:line="259" w:lineRule="auto"/>
      <w:jc w:val="both"/>
    </w:pPr>
    <w:rPr>
      <w:rFonts w:ascii="Calibri" w:hAnsi="Calibri"/>
      <w:kern w:val="2"/>
      <w:sz w:val="21"/>
      <w:szCs w:val="24"/>
    </w:rPr>
  </w:style>
  <w:style w:type="paragraph" w:styleId="1">
    <w:name w:val="heading 1"/>
    <w:basedOn w:val="a"/>
    <w:next w:val="a"/>
    <w:link w:val="10"/>
    <w:qFormat/>
    <w:rsid w:val="000A7272"/>
    <w:pPr>
      <w:keepNext/>
      <w:keepLines/>
      <w:spacing w:before="340" w:after="330" w:line="578" w:lineRule="auto"/>
      <w:outlineLvl w:val="0"/>
    </w:pPr>
    <w:rPr>
      <w:b/>
      <w:bCs/>
      <w:kern w:val="44"/>
      <w:sz w:val="44"/>
      <w:szCs w:val="44"/>
    </w:rPr>
  </w:style>
  <w:style w:type="paragraph" w:styleId="2">
    <w:name w:val="heading 2"/>
    <w:basedOn w:val="a"/>
    <w:next w:val="a"/>
    <w:qFormat/>
    <w:rsid w:val="000A7272"/>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0A7272"/>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rsid w:val="000A7272"/>
    <w:pPr>
      <w:ind w:leftChars="1200" w:left="2520"/>
    </w:pPr>
  </w:style>
  <w:style w:type="paragraph" w:styleId="a3">
    <w:name w:val="Normal Indent"/>
    <w:basedOn w:val="a"/>
    <w:qFormat/>
    <w:rsid w:val="000A7272"/>
    <w:pPr>
      <w:ind w:firstLineChars="200" w:firstLine="200"/>
    </w:pPr>
  </w:style>
  <w:style w:type="paragraph" w:styleId="a4">
    <w:name w:val="Document Map"/>
    <w:basedOn w:val="a"/>
    <w:link w:val="a5"/>
    <w:qFormat/>
    <w:rsid w:val="000A7272"/>
    <w:rPr>
      <w:rFonts w:ascii="宋体"/>
      <w:sz w:val="18"/>
      <w:szCs w:val="18"/>
    </w:rPr>
  </w:style>
  <w:style w:type="paragraph" w:styleId="a6">
    <w:name w:val="annotation text"/>
    <w:basedOn w:val="a"/>
    <w:link w:val="a7"/>
    <w:qFormat/>
    <w:rsid w:val="000A7272"/>
    <w:pPr>
      <w:jc w:val="left"/>
    </w:pPr>
  </w:style>
  <w:style w:type="paragraph" w:styleId="a8">
    <w:name w:val="Body Text Indent"/>
    <w:basedOn w:val="a"/>
    <w:qFormat/>
    <w:rsid w:val="000A7272"/>
    <w:pPr>
      <w:ind w:firstLine="630"/>
    </w:pPr>
    <w:rPr>
      <w:sz w:val="32"/>
      <w:szCs w:val="20"/>
    </w:rPr>
  </w:style>
  <w:style w:type="paragraph" w:styleId="5">
    <w:name w:val="toc 5"/>
    <w:basedOn w:val="a"/>
    <w:next w:val="a"/>
    <w:qFormat/>
    <w:rsid w:val="000A7272"/>
    <w:pPr>
      <w:ind w:leftChars="800" w:left="1680"/>
    </w:pPr>
  </w:style>
  <w:style w:type="paragraph" w:styleId="30">
    <w:name w:val="toc 3"/>
    <w:basedOn w:val="a"/>
    <w:next w:val="a"/>
    <w:qFormat/>
    <w:rsid w:val="000A7272"/>
    <w:pPr>
      <w:ind w:leftChars="400" w:left="840"/>
    </w:pPr>
  </w:style>
  <w:style w:type="paragraph" w:styleId="8">
    <w:name w:val="toc 8"/>
    <w:basedOn w:val="a"/>
    <w:next w:val="a"/>
    <w:qFormat/>
    <w:rsid w:val="000A7272"/>
    <w:pPr>
      <w:ind w:leftChars="1400" w:left="2940"/>
    </w:pPr>
  </w:style>
  <w:style w:type="paragraph" w:styleId="a9">
    <w:name w:val="Balloon Text"/>
    <w:basedOn w:val="a"/>
    <w:link w:val="aa"/>
    <w:qFormat/>
    <w:rsid w:val="000A7272"/>
    <w:rPr>
      <w:sz w:val="18"/>
      <w:szCs w:val="18"/>
    </w:rPr>
  </w:style>
  <w:style w:type="paragraph" w:styleId="ab">
    <w:name w:val="footer"/>
    <w:basedOn w:val="a"/>
    <w:link w:val="ac"/>
    <w:uiPriority w:val="99"/>
    <w:qFormat/>
    <w:rsid w:val="000A7272"/>
    <w:pPr>
      <w:tabs>
        <w:tab w:val="center" w:pos="4153"/>
        <w:tab w:val="right" w:pos="8306"/>
      </w:tabs>
      <w:snapToGrid w:val="0"/>
      <w:jc w:val="left"/>
    </w:pPr>
    <w:rPr>
      <w:sz w:val="18"/>
      <w:szCs w:val="20"/>
    </w:rPr>
  </w:style>
  <w:style w:type="paragraph" w:styleId="ad">
    <w:name w:val="header"/>
    <w:basedOn w:val="a"/>
    <w:qFormat/>
    <w:rsid w:val="000A7272"/>
    <w:pPr>
      <w:pBdr>
        <w:bottom w:val="single" w:sz="6" w:space="1" w:color="auto"/>
      </w:pBdr>
      <w:tabs>
        <w:tab w:val="center" w:pos="4153"/>
        <w:tab w:val="right" w:pos="8306"/>
      </w:tabs>
      <w:snapToGrid w:val="0"/>
      <w:jc w:val="center"/>
    </w:pPr>
    <w:rPr>
      <w:sz w:val="18"/>
      <w:szCs w:val="20"/>
    </w:rPr>
  </w:style>
  <w:style w:type="paragraph" w:styleId="11">
    <w:name w:val="toc 1"/>
    <w:basedOn w:val="a"/>
    <w:next w:val="a"/>
    <w:qFormat/>
    <w:rsid w:val="000A7272"/>
  </w:style>
  <w:style w:type="paragraph" w:styleId="4">
    <w:name w:val="toc 4"/>
    <w:basedOn w:val="a"/>
    <w:next w:val="a"/>
    <w:qFormat/>
    <w:rsid w:val="000A7272"/>
    <w:pPr>
      <w:ind w:leftChars="600" w:left="1260"/>
    </w:pPr>
  </w:style>
  <w:style w:type="paragraph" w:styleId="6">
    <w:name w:val="toc 6"/>
    <w:basedOn w:val="a"/>
    <w:next w:val="a"/>
    <w:qFormat/>
    <w:rsid w:val="000A7272"/>
    <w:pPr>
      <w:ind w:leftChars="1000" w:left="2100"/>
    </w:pPr>
  </w:style>
  <w:style w:type="paragraph" w:styleId="20">
    <w:name w:val="toc 2"/>
    <w:basedOn w:val="a"/>
    <w:next w:val="a"/>
    <w:qFormat/>
    <w:rsid w:val="000A7272"/>
    <w:pPr>
      <w:ind w:leftChars="200" w:left="420"/>
    </w:pPr>
  </w:style>
  <w:style w:type="paragraph" w:styleId="9">
    <w:name w:val="toc 9"/>
    <w:basedOn w:val="a"/>
    <w:next w:val="a"/>
    <w:qFormat/>
    <w:rsid w:val="000A7272"/>
    <w:pPr>
      <w:ind w:leftChars="1600" w:left="3360"/>
    </w:pPr>
  </w:style>
  <w:style w:type="paragraph" w:styleId="ae">
    <w:name w:val="Normal (Web)"/>
    <w:basedOn w:val="a"/>
    <w:qFormat/>
    <w:rsid w:val="000A7272"/>
    <w:pPr>
      <w:widowControl/>
      <w:spacing w:before="100" w:beforeAutospacing="1" w:after="100" w:afterAutospacing="1"/>
      <w:jc w:val="left"/>
    </w:pPr>
    <w:rPr>
      <w:rFonts w:ascii="宋体"/>
      <w:kern w:val="0"/>
      <w:sz w:val="18"/>
      <w:szCs w:val="18"/>
    </w:rPr>
  </w:style>
  <w:style w:type="paragraph" w:styleId="af">
    <w:name w:val="annotation subject"/>
    <w:basedOn w:val="a6"/>
    <w:next w:val="a6"/>
    <w:link w:val="af0"/>
    <w:qFormat/>
    <w:rsid w:val="000A7272"/>
    <w:rPr>
      <w:b/>
      <w:bCs/>
    </w:rPr>
  </w:style>
  <w:style w:type="table" w:styleId="af1">
    <w:name w:val="Table Grid"/>
    <w:basedOn w:val="a1"/>
    <w:qFormat/>
    <w:rsid w:val="000A72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qFormat/>
    <w:rsid w:val="000A7272"/>
  </w:style>
  <w:style w:type="character" w:styleId="af3">
    <w:name w:val="FollowedHyperlink"/>
    <w:basedOn w:val="a0"/>
    <w:uiPriority w:val="99"/>
    <w:semiHidden/>
    <w:unhideWhenUsed/>
    <w:qFormat/>
    <w:rsid w:val="000A7272"/>
    <w:rPr>
      <w:color w:val="954F72" w:themeColor="followedHyperlink"/>
      <w:u w:val="single"/>
    </w:rPr>
  </w:style>
  <w:style w:type="character" w:styleId="af4">
    <w:name w:val="Hyperlink"/>
    <w:basedOn w:val="a0"/>
    <w:uiPriority w:val="99"/>
    <w:unhideWhenUsed/>
    <w:qFormat/>
    <w:rsid w:val="000A7272"/>
    <w:rPr>
      <w:color w:val="0563C1" w:themeColor="hyperlink"/>
      <w:u w:val="single"/>
    </w:rPr>
  </w:style>
  <w:style w:type="character" w:styleId="af5">
    <w:name w:val="annotation reference"/>
    <w:uiPriority w:val="99"/>
    <w:qFormat/>
    <w:rsid w:val="000A7272"/>
    <w:rPr>
      <w:sz w:val="21"/>
      <w:szCs w:val="21"/>
    </w:rPr>
  </w:style>
  <w:style w:type="character" w:customStyle="1" w:styleId="aa">
    <w:name w:val="批注框文本 字符"/>
    <w:link w:val="a9"/>
    <w:qFormat/>
    <w:rsid w:val="000A7272"/>
    <w:rPr>
      <w:kern w:val="2"/>
      <w:sz w:val="18"/>
      <w:szCs w:val="18"/>
    </w:rPr>
  </w:style>
  <w:style w:type="character" w:customStyle="1" w:styleId="a7">
    <w:name w:val="批注文字 字符"/>
    <w:link w:val="a6"/>
    <w:qFormat/>
    <w:rsid w:val="000A7272"/>
    <w:rPr>
      <w:kern w:val="2"/>
      <w:sz w:val="21"/>
      <w:szCs w:val="24"/>
    </w:rPr>
  </w:style>
  <w:style w:type="character" w:customStyle="1" w:styleId="font91">
    <w:name w:val="font91"/>
    <w:qFormat/>
    <w:rsid w:val="000A7272"/>
    <w:rPr>
      <w:rFonts w:ascii="宋体" w:eastAsia="宋体" w:hAnsi="宋体" w:cs="宋体" w:hint="eastAsia"/>
      <w:color w:val="FF0000"/>
      <w:sz w:val="21"/>
      <w:szCs w:val="21"/>
      <w:u w:val="single"/>
    </w:rPr>
  </w:style>
  <w:style w:type="character" w:customStyle="1" w:styleId="a5">
    <w:name w:val="文档结构图 字符"/>
    <w:link w:val="a4"/>
    <w:qFormat/>
    <w:rsid w:val="000A7272"/>
    <w:rPr>
      <w:rFonts w:ascii="宋体"/>
      <w:kern w:val="2"/>
      <w:sz w:val="18"/>
      <w:szCs w:val="18"/>
    </w:rPr>
  </w:style>
  <w:style w:type="character" w:customStyle="1" w:styleId="font101">
    <w:name w:val="font101"/>
    <w:qFormat/>
    <w:rsid w:val="000A7272"/>
    <w:rPr>
      <w:rFonts w:ascii="宋体" w:eastAsia="宋体" w:hAnsi="宋体" w:cs="宋体" w:hint="eastAsia"/>
      <w:color w:val="000000"/>
      <w:sz w:val="21"/>
      <w:szCs w:val="21"/>
      <w:u w:val="single"/>
    </w:rPr>
  </w:style>
  <w:style w:type="character" w:customStyle="1" w:styleId="font111">
    <w:name w:val="font111"/>
    <w:qFormat/>
    <w:rsid w:val="000A7272"/>
    <w:rPr>
      <w:rFonts w:ascii="Eʩ" w:eastAsia="Eʩ" w:hAnsi="Eʩ" w:cs="Eʩ" w:hint="default"/>
      <w:color w:val="000000"/>
      <w:sz w:val="21"/>
      <w:szCs w:val="21"/>
      <w:u w:val="single"/>
    </w:rPr>
  </w:style>
  <w:style w:type="character" w:customStyle="1" w:styleId="font31">
    <w:name w:val="font31"/>
    <w:qFormat/>
    <w:rsid w:val="000A7272"/>
    <w:rPr>
      <w:rFonts w:ascii="宋体" w:eastAsia="宋体" w:hAnsi="宋体" w:cs="宋体" w:hint="eastAsia"/>
      <w:color w:val="000000"/>
      <w:sz w:val="21"/>
      <w:szCs w:val="21"/>
      <w:u w:val="none"/>
    </w:rPr>
  </w:style>
  <w:style w:type="character" w:customStyle="1" w:styleId="af0">
    <w:name w:val="批注主题 字符"/>
    <w:link w:val="af"/>
    <w:qFormat/>
    <w:rsid w:val="000A7272"/>
    <w:rPr>
      <w:b/>
      <w:bCs/>
      <w:kern w:val="2"/>
      <w:sz w:val="21"/>
      <w:szCs w:val="24"/>
    </w:rPr>
  </w:style>
  <w:style w:type="character" w:customStyle="1" w:styleId="10">
    <w:name w:val="标题 1 字符"/>
    <w:link w:val="1"/>
    <w:qFormat/>
    <w:rsid w:val="000A7272"/>
    <w:rPr>
      <w:b/>
      <w:bCs/>
      <w:kern w:val="44"/>
      <w:sz w:val="44"/>
      <w:szCs w:val="44"/>
    </w:rPr>
  </w:style>
  <w:style w:type="paragraph" w:customStyle="1" w:styleId="12">
    <w:name w:val="正文1"/>
    <w:qFormat/>
    <w:rsid w:val="000A7272"/>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rsid w:val="000A7272"/>
    <w:pPr>
      <w:spacing w:line="400" w:lineRule="exact"/>
      <w:ind w:firstLineChars="200" w:firstLine="200"/>
    </w:pPr>
    <w:rPr>
      <w:rFonts w:cs="宋体"/>
      <w:sz w:val="24"/>
    </w:rPr>
  </w:style>
  <w:style w:type="paragraph" w:customStyle="1" w:styleId="af6">
    <w:name w:val="样式"/>
    <w:qFormat/>
    <w:rsid w:val="000A7272"/>
    <w:pPr>
      <w:widowControl w:val="0"/>
      <w:autoSpaceDE w:val="0"/>
      <w:autoSpaceDN w:val="0"/>
      <w:adjustRightInd w:val="0"/>
      <w:spacing w:after="160" w:line="259" w:lineRule="auto"/>
    </w:pPr>
    <w:rPr>
      <w:rFonts w:ascii="宋体" w:hAnsi="宋体" w:cs="宋体"/>
      <w:sz w:val="24"/>
      <w:szCs w:val="24"/>
    </w:rPr>
  </w:style>
  <w:style w:type="paragraph" w:customStyle="1" w:styleId="af7">
    <w:name w:val="正文首行缩进两字符"/>
    <w:basedOn w:val="a"/>
    <w:qFormat/>
    <w:rsid w:val="000A7272"/>
    <w:pPr>
      <w:spacing w:line="360" w:lineRule="auto"/>
      <w:ind w:firstLineChars="200" w:firstLine="200"/>
    </w:pPr>
  </w:style>
  <w:style w:type="character" w:customStyle="1" w:styleId="Char1">
    <w:name w:val="批注文字 Char1"/>
    <w:basedOn w:val="a0"/>
    <w:qFormat/>
    <w:rsid w:val="000A7272"/>
    <w:rPr>
      <w:rFonts w:ascii="Times New Roman" w:eastAsia="宋体" w:hAnsi="Times New Roman" w:cs="Times New Roman"/>
      <w:szCs w:val="24"/>
    </w:rPr>
  </w:style>
  <w:style w:type="paragraph" w:customStyle="1" w:styleId="13">
    <w:name w:val="修订1"/>
    <w:hidden/>
    <w:uiPriority w:val="99"/>
    <w:unhideWhenUsed/>
    <w:qFormat/>
    <w:rsid w:val="000A7272"/>
    <w:rPr>
      <w:rFonts w:ascii="Calibri" w:hAnsi="Calibri"/>
      <w:kern w:val="2"/>
      <w:sz w:val="21"/>
      <w:szCs w:val="24"/>
    </w:rPr>
  </w:style>
  <w:style w:type="character" w:customStyle="1" w:styleId="ac">
    <w:name w:val="页脚 字符"/>
    <w:link w:val="ab"/>
    <w:uiPriority w:val="99"/>
    <w:qFormat/>
    <w:rsid w:val="000A7272"/>
    <w:rPr>
      <w:kern w:val="2"/>
      <w:sz w:val="18"/>
    </w:rPr>
  </w:style>
  <w:style w:type="paragraph" w:styleId="af8">
    <w:name w:val="List Paragraph"/>
    <w:basedOn w:val="a"/>
    <w:uiPriority w:val="99"/>
    <w:unhideWhenUsed/>
    <w:qFormat/>
    <w:rsid w:val="000A7272"/>
    <w:pPr>
      <w:ind w:firstLineChars="200" w:firstLine="420"/>
    </w:pPr>
  </w:style>
  <w:style w:type="paragraph" w:customStyle="1" w:styleId="af9">
    <w:name w:val="封面标准名称"/>
    <w:uiPriority w:val="99"/>
    <w:qFormat/>
    <w:rsid w:val="000A7272"/>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22">
    <w:name w:val="修订2"/>
    <w:hidden/>
    <w:uiPriority w:val="99"/>
    <w:semiHidden/>
    <w:qFormat/>
    <w:rsid w:val="000A7272"/>
    <w:rPr>
      <w:rFonts w:ascii="Calibri" w:hAnsi="Calibri"/>
      <w:kern w:val="2"/>
      <w:sz w:val="21"/>
      <w:szCs w:val="24"/>
    </w:rPr>
  </w:style>
  <w:style w:type="character" w:customStyle="1" w:styleId="14">
    <w:name w:val="标题1"/>
    <w:basedOn w:val="a0"/>
    <w:qFormat/>
    <w:rsid w:val="000A7272"/>
  </w:style>
  <w:style w:type="paragraph" w:customStyle="1" w:styleId="110">
    <w:name w:val="修订11"/>
    <w:hidden/>
    <w:uiPriority w:val="99"/>
    <w:unhideWhenUsed/>
    <w:qFormat/>
    <w:rsid w:val="000A7272"/>
    <w:rPr>
      <w:rFonts w:ascii="Calibri" w:hAnsi="Calibri"/>
      <w:kern w:val="2"/>
      <w:sz w:val="21"/>
      <w:szCs w:val="24"/>
    </w:rPr>
  </w:style>
  <w:style w:type="paragraph" w:customStyle="1" w:styleId="31">
    <w:name w:val="修订3"/>
    <w:hidden/>
    <w:uiPriority w:val="99"/>
    <w:semiHidden/>
    <w:qFormat/>
    <w:rsid w:val="000A7272"/>
    <w:rPr>
      <w:rFonts w:ascii="Calibri" w:hAnsi="Calibri"/>
      <w:kern w:val="2"/>
      <w:sz w:val="21"/>
      <w:szCs w:val="24"/>
    </w:rPr>
  </w:style>
  <w:style w:type="paragraph" w:customStyle="1" w:styleId="font5">
    <w:name w:val="font5"/>
    <w:basedOn w:val="a"/>
    <w:qFormat/>
    <w:rsid w:val="000A7272"/>
    <w:pPr>
      <w:widowControl/>
      <w:spacing w:before="100" w:beforeAutospacing="1" w:after="100" w:afterAutospacing="1" w:line="240" w:lineRule="auto"/>
      <w:jc w:val="left"/>
    </w:pPr>
    <w:rPr>
      <w:rFonts w:ascii="宋体" w:hAnsi="宋体" w:cs="宋体"/>
      <w:kern w:val="0"/>
      <w:sz w:val="18"/>
      <w:szCs w:val="18"/>
    </w:rPr>
  </w:style>
  <w:style w:type="paragraph" w:customStyle="1" w:styleId="xl67">
    <w:name w:val="xl67"/>
    <w:basedOn w:val="a"/>
    <w:qFormat/>
    <w:rsid w:val="000A727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color w:val="000000"/>
      <w:kern w:val="0"/>
      <w:sz w:val="24"/>
    </w:rPr>
  </w:style>
  <w:style w:type="paragraph" w:customStyle="1" w:styleId="xl68">
    <w:name w:val="xl68"/>
    <w:basedOn w:val="a"/>
    <w:qFormat/>
    <w:rsid w:val="000A727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color w:val="000000"/>
      <w:kern w:val="0"/>
      <w:sz w:val="24"/>
    </w:rPr>
  </w:style>
  <w:style w:type="paragraph" w:customStyle="1" w:styleId="xl69">
    <w:name w:val="xl69"/>
    <w:basedOn w:val="a"/>
    <w:qFormat/>
    <w:rsid w:val="000A7272"/>
    <w:pPr>
      <w:widowControl/>
      <w:spacing w:before="100" w:beforeAutospacing="1" w:after="100" w:afterAutospacing="1" w:line="240" w:lineRule="auto"/>
      <w:jc w:val="center"/>
    </w:pPr>
    <w:rPr>
      <w:rFonts w:ascii="宋体" w:hAnsi="宋体" w:cs="宋体"/>
      <w:kern w:val="0"/>
      <w:sz w:val="24"/>
    </w:rPr>
  </w:style>
  <w:style w:type="paragraph" w:customStyle="1" w:styleId="xl70">
    <w:name w:val="xl70"/>
    <w:basedOn w:val="a"/>
    <w:qFormat/>
    <w:rsid w:val="000A727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宋体" w:hAnsi="宋体" w:cs="宋体"/>
      <w:color w:val="000000"/>
      <w:kern w:val="0"/>
      <w:sz w:val="24"/>
    </w:rPr>
  </w:style>
  <w:style w:type="paragraph" w:customStyle="1" w:styleId="xl71">
    <w:name w:val="xl71"/>
    <w:basedOn w:val="a"/>
    <w:qFormat/>
    <w:rsid w:val="000A727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宋体" w:hAnsi="宋体" w:cs="宋体"/>
      <w:color w:val="000000"/>
      <w:kern w:val="0"/>
      <w:sz w:val="24"/>
    </w:rPr>
  </w:style>
  <w:style w:type="paragraph" w:customStyle="1" w:styleId="xl72">
    <w:name w:val="xl72"/>
    <w:basedOn w:val="a"/>
    <w:qFormat/>
    <w:rsid w:val="000A727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4"/>
    </w:rPr>
  </w:style>
  <w:style w:type="paragraph" w:customStyle="1" w:styleId="xl73">
    <w:name w:val="xl73"/>
    <w:basedOn w:val="a"/>
    <w:qFormat/>
    <w:rsid w:val="000A727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4"/>
    </w:rPr>
  </w:style>
  <w:style w:type="paragraph" w:customStyle="1" w:styleId="xl74">
    <w:name w:val="xl74"/>
    <w:basedOn w:val="a"/>
    <w:qFormat/>
    <w:rsid w:val="000A727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color w:val="000000"/>
      <w:kern w:val="0"/>
      <w:sz w:val="24"/>
    </w:rPr>
  </w:style>
  <w:style w:type="paragraph" w:customStyle="1" w:styleId="xl75">
    <w:name w:val="xl75"/>
    <w:basedOn w:val="a"/>
    <w:qFormat/>
    <w:rsid w:val="000A727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color w:val="000000"/>
      <w:kern w:val="0"/>
      <w:sz w:val="24"/>
    </w:rPr>
  </w:style>
  <w:style w:type="paragraph" w:customStyle="1" w:styleId="xl76">
    <w:name w:val="xl76"/>
    <w:basedOn w:val="a"/>
    <w:qFormat/>
    <w:rsid w:val="000A727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宋体" w:hAnsi="宋体" w:cs="宋体"/>
      <w:color w:val="000000"/>
      <w:kern w:val="0"/>
      <w:sz w:val="24"/>
    </w:rPr>
  </w:style>
  <w:style w:type="paragraph" w:customStyle="1" w:styleId="xl77">
    <w:name w:val="xl77"/>
    <w:basedOn w:val="a"/>
    <w:qFormat/>
    <w:rsid w:val="000A727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4"/>
    </w:rPr>
  </w:style>
  <w:style w:type="paragraph" w:customStyle="1" w:styleId="xl78">
    <w:name w:val="xl78"/>
    <w:basedOn w:val="a"/>
    <w:qFormat/>
    <w:rsid w:val="000A727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color w:val="000000"/>
      <w:kern w:val="0"/>
      <w:sz w:val="24"/>
    </w:rPr>
  </w:style>
  <w:style w:type="paragraph" w:customStyle="1" w:styleId="xl79">
    <w:name w:val="xl79"/>
    <w:basedOn w:val="a"/>
    <w:qFormat/>
    <w:rsid w:val="000A727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宋体" w:hAnsi="宋体" w:cs="宋体"/>
      <w:color w:val="000000"/>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footer" Target="footer7.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2.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s://www.zcygov.cn" TargetMode="External"/><Relationship Id="rId58" Type="http://schemas.openxmlformats.org/officeDocument/2006/relationships/image" Target="media/image35.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jpeg"/><Relationship Id="rId57" Type="http://schemas.openxmlformats.org/officeDocument/2006/relationships/image" Target="media/image34.png"/><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zcygov.cn&#65289;&#39033;&#30446;&#37319;&#36141;&#8212;&#33719;&#21462;&#37319;&#36141;&#25991;&#20214;&#8212;&#30003;&#35831;&#33719;&#21462;&#37319;&#36141;&#25991;&#20214;&#12290;_x0005_"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footer" Target="footer9.xml"/><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3.png"/><Relationship Id="rId8" Type="http://schemas.openxmlformats.org/officeDocument/2006/relationships/footnotes" Target="footnotes.xml"/><Relationship Id="rId51"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10DCE3-978B-4C20-A735-5E470904BA7F}">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EE2FBDD6-A9F3-49FC-B5ED-5AAFF0F9366F}">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135</Pages>
  <Words>8499</Words>
  <Characters>48447</Characters>
  <Application>Microsoft Office Word</Application>
  <DocSecurity>0</DocSecurity>
  <Lines>403</Lines>
  <Paragraphs>113</Paragraphs>
  <ScaleCrop>false</ScaleCrop>
  <Company>Microsoft</Company>
  <LinksUpToDate>false</LinksUpToDate>
  <CharactersWithSpaces>56833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pc</cp:lastModifiedBy>
  <cp:revision>9</cp:revision>
  <dcterms:created xsi:type="dcterms:W3CDTF">2021-12-14T07:59:00Z</dcterms:created>
  <dcterms:modified xsi:type="dcterms:W3CDTF">2021-12-15T07:45:00Z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y fmtid="{D5CDD505-2E9C-101B-9397-08002B2CF9AE}" pid="3" name="ICV">
    <vt:lpwstr>95B975F657EE4F018DF66E10D65FC65C</vt:lpwstr>
  </property>
</Properties>
</file>