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BD0A5" w14:textId="5E992E3A" w:rsidR="008C6858" w:rsidRDefault="008C6858" w:rsidP="00E41A27">
      <w:pPr>
        <w:jc w:val="center"/>
        <w:rPr>
          <w:rFonts w:ascii="黑体" w:eastAsia="黑体" w:hAnsi="黑体"/>
          <w:sz w:val="30"/>
          <w:szCs w:val="30"/>
        </w:rPr>
      </w:pPr>
      <w:r>
        <w:rPr>
          <w:rFonts w:ascii="黑体" w:eastAsia="黑体" w:hAnsi="黑体" w:hint="eastAsia"/>
          <w:sz w:val="30"/>
          <w:szCs w:val="30"/>
        </w:rPr>
        <w:t>招标编号：</w:t>
      </w:r>
      <w:r w:rsidR="00E41A27" w:rsidRPr="00E41A27">
        <w:rPr>
          <w:rFonts w:ascii="黑体" w:eastAsia="黑体" w:hAnsi="黑体"/>
          <w:sz w:val="30"/>
          <w:szCs w:val="30"/>
        </w:rPr>
        <w:t>510101202101319</w:t>
      </w:r>
    </w:p>
    <w:p w14:paraId="2BF0012A" w14:textId="77777777" w:rsidR="008C6858" w:rsidRDefault="008C6858" w:rsidP="008C6858">
      <w:pPr>
        <w:rPr>
          <w:rFonts w:ascii="黑体" w:eastAsia="黑体" w:hAnsi="黑体"/>
          <w:sz w:val="52"/>
          <w:szCs w:val="52"/>
        </w:rPr>
      </w:pPr>
    </w:p>
    <w:p w14:paraId="31697D14" w14:textId="77777777" w:rsidR="008C6858" w:rsidRDefault="008C6858" w:rsidP="008C6858">
      <w:pPr>
        <w:jc w:val="center"/>
        <w:rPr>
          <w:rFonts w:ascii="黑体" w:eastAsia="黑体" w:hAnsi="黑体"/>
          <w:sz w:val="48"/>
          <w:szCs w:val="48"/>
        </w:rPr>
      </w:pPr>
      <w:r>
        <w:rPr>
          <w:rFonts w:ascii="黑体" w:eastAsia="黑体" w:hAnsi="黑体" w:hint="eastAsia"/>
          <w:sz w:val="48"/>
          <w:szCs w:val="48"/>
        </w:rPr>
        <w:t>成都市公共卫生临床医疗中心移动医疗护理软件系统及设备建设项目</w:t>
      </w:r>
    </w:p>
    <w:p w14:paraId="36F041CE" w14:textId="77777777" w:rsidR="008C6858" w:rsidRDefault="008C6858" w:rsidP="008C6858">
      <w:pPr>
        <w:rPr>
          <w:rFonts w:ascii="黑体" w:eastAsia="黑体" w:hAnsi="黑体"/>
          <w:sz w:val="52"/>
          <w:szCs w:val="52"/>
        </w:rPr>
      </w:pPr>
    </w:p>
    <w:p w14:paraId="3A195800" w14:textId="77777777" w:rsidR="008C6858" w:rsidRDefault="008C6858" w:rsidP="008C6858">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7951BB82" w14:textId="77777777" w:rsidR="008C6858" w:rsidRDefault="008C6858" w:rsidP="008C6858">
      <w:pPr>
        <w:jc w:val="center"/>
        <w:rPr>
          <w:rFonts w:ascii="黑体" w:eastAsia="黑体" w:hAnsi="黑体"/>
          <w:sz w:val="52"/>
          <w:szCs w:val="52"/>
        </w:rPr>
      </w:pPr>
      <w:r>
        <w:rPr>
          <w:rFonts w:ascii="黑体" w:eastAsia="黑体" w:hAnsi="黑体" w:hint="eastAsia"/>
          <w:sz w:val="52"/>
          <w:szCs w:val="52"/>
        </w:rPr>
        <w:t>标</w:t>
      </w:r>
    </w:p>
    <w:p w14:paraId="4F935D51" w14:textId="77777777" w:rsidR="008C6858" w:rsidRDefault="008C6858" w:rsidP="008C6858">
      <w:pPr>
        <w:jc w:val="center"/>
        <w:rPr>
          <w:rFonts w:ascii="黑体" w:eastAsia="黑体" w:hAnsi="黑体"/>
          <w:sz w:val="52"/>
          <w:szCs w:val="52"/>
        </w:rPr>
      </w:pPr>
      <w:r>
        <w:rPr>
          <w:rFonts w:ascii="黑体" w:eastAsia="黑体" w:hAnsi="黑体" w:hint="eastAsia"/>
          <w:sz w:val="52"/>
          <w:szCs w:val="52"/>
        </w:rPr>
        <w:t>文</w:t>
      </w:r>
    </w:p>
    <w:p w14:paraId="636FC643" w14:textId="77777777" w:rsidR="008C6858" w:rsidRDefault="008C6858" w:rsidP="008C6858">
      <w:pPr>
        <w:jc w:val="center"/>
        <w:rPr>
          <w:rFonts w:ascii="黑体" w:eastAsia="黑体" w:hAnsi="黑体"/>
          <w:sz w:val="52"/>
          <w:szCs w:val="52"/>
        </w:rPr>
      </w:pPr>
      <w:r>
        <w:rPr>
          <w:rFonts w:ascii="黑体" w:eastAsia="黑体" w:hAnsi="黑体" w:hint="eastAsia"/>
          <w:sz w:val="52"/>
          <w:szCs w:val="52"/>
        </w:rPr>
        <w:t>件</w:t>
      </w:r>
    </w:p>
    <w:p w14:paraId="5215F060" w14:textId="77777777" w:rsidR="008C6858" w:rsidRDefault="008C6858" w:rsidP="008C6858">
      <w:pPr>
        <w:spacing w:line="360" w:lineRule="auto"/>
        <w:rPr>
          <w:rFonts w:ascii="黑体" w:eastAsia="黑体" w:hAnsi="黑体"/>
          <w:sz w:val="32"/>
          <w:szCs w:val="32"/>
        </w:rPr>
      </w:pPr>
    </w:p>
    <w:p w14:paraId="2EB36C44" w14:textId="77777777" w:rsidR="008C6858" w:rsidRDefault="008C6858" w:rsidP="008C6858">
      <w:pPr>
        <w:spacing w:line="360" w:lineRule="auto"/>
        <w:jc w:val="center"/>
        <w:rPr>
          <w:rFonts w:ascii="黑体" w:eastAsia="黑体" w:hAnsi="黑体" w:cs="宋体"/>
          <w:sz w:val="32"/>
          <w:szCs w:val="32"/>
        </w:rPr>
      </w:pPr>
      <w:r>
        <w:rPr>
          <w:rFonts w:ascii="黑体" w:eastAsia="黑体" w:hAnsi="黑体" w:cs="宋体" w:hint="eastAsia"/>
          <w:sz w:val="32"/>
          <w:szCs w:val="32"/>
        </w:rPr>
        <w:t>成都市公共卫生临床医疗中心</w:t>
      </w:r>
    </w:p>
    <w:p w14:paraId="344D3AEE" w14:textId="77777777" w:rsidR="008C6858" w:rsidRDefault="008C6858" w:rsidP="008C6858">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w:t>
      </w:r>
      <w:r>
        <w:rPr>
          <w:rFonts w:ascii="黑体" w:eastAsia="黑体" w:hAnsi="黑体" w:cs="宋体"/>
          <w:sz w:val="32"/>
          <w:szCs w:val="32"/>
        </w:rPr>
        <w:t>有限责任公司</w:t>
      </w:r>
    </w:p>
    <w:p w14:paraId="11DA8837" w14:textId="77777777" w:rsidR="008C6858" w:rsidRDefault="008C6858" w:rsidP="008C6858">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07A871F6" w14:textId="77777777" w:rsidR="00417E77" w:rsidRDefault="008C6858">
      <w:pPr>
        <w:spacing w:line="360" w:lineRule="auto"/>
        <w:jc w:val="center"/>
        <w:rPr>
          <w:rFonts w:ascii="黑体" w:eastAsia="黑体" w:hAnsi="黑体"/>
          <w:sz w:val="24"/>
        </w:rPr>
        <w:sectPr w:rsidR="00417E77">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年0</w:t>
      </w:r>
      <w:r>
        <w:rPr>
          <w:rFonts w:ascii="黑体" w:eastAsia="黑体" w:hAnsi="黑体" w:cs="宋体"/>
          <w:sz w:val="32"/>
          <w:szCs w:val="32"/>
        </w:rPr>
        <w:t>9</w:t>
      </w:r>
      <w:r>
        <w:rPr>
          <w:rFonts w:ascii="黑体" w:eastAsia="黑体" w:hAnsi="黑体" w:cs="宋体" w:hint="eastAsia"/>
          <w:sz w:val="32"/>
          <w:szCs w:val="32"/>
          <w:lang w:val="zh-CN"/>
        </w:rPr>
        <w:t>月</w:t>
      </w:r>
    </w:p>
    <w:p w14:paraId="6428A4E2" w14:textId="77777777" w:rsidR="00417E77" w:rsidRDefault="000D28C3">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14:paraId="064A6CFD" w14:textId="77777777" w:rsidR="00417E77" w:rsidRDefault="00417E77">
      <w:pPr>
        <w:jc w:val="center"/>
        <w:rPr>
          <w:rFonts w:ascii="仿宋" w:eastAsia="仿宋" w:hAnsi="仿宋"/>
          <w:b/>
          <w:bCs/>
          <w:sz w:val="36"/>
          <w:szCs w:val="36"/>
        </w:rPr>
      </w:pPr>
    </w:p>
    <w:p w14:paraId="7043D530" w14:textId="19C27269" w:rsidR="00417E77" w:rsidRDefault="000D28C3">
      <w:pPr>
        <w:pStyle w:val="TOC1"/>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997BD9">
          <w:rPr>
            <w:rFonts w:ascii="仿宋" w:eastAsia="仿宋" w:hAnsi="仿宋" w:cs="宋体"/>
            <w:noProof/>
            <w:sz w:val="28"/>
            <w:szCs w:val="28"/>
          </w:rPr>
          <w:t>3</w:t>
        </w:r>
        <w:r>
          <w:rPr>
            <w:rFonts w:ascii="仿宋" w:eastAsia="仿宋" w:hAnsi="仿宋" w:cs="宋体" w:hint="eastAsia"/>
            <w:sz w:val="28"/>
            <w:szCs w:val="28"/>
          </w:rPr>
          <w:fldChar w:fldCharType="end"/>
        </w:r>
      </w:hyperlink>
    </w:p>
    <w:p w14:paraId="755683E0" w14:textId="068B6F1D" w:rsidR="00417E77" w:rsidRDefault="00B83553">
      <w:pPr>
        <w:pStyle w:val="TOC1"/>
        <w:tabs>
          <w:tab w:val="right" w:leader="middleDot" w:pos="8959"/>
        </w:tabs>
        <w:spacing w:line="480" w:lineRule="auto"/>
        <w:rPr>
          <w:rFonts w:ascii="仿宋" w:eastAsia="仿宋" w:hAnsi="仿宋" w:cs="宋体"/>
          <w:sz w:val="28"/>
          <w:szCs w:val="28"/>
        </w:rPr>
      </w:pPr>
      <w:hyperlink w:anchor="_Toc12420" w:history="1">
        <w:r w:rsidR="000D28C3">
          <w:rPr>
            <w:rFonts w:ascii="仿宋" w:eastAsia="仿宋" w:hAnsi="仿宋" w:cs="宋体" w:hint="eastAsia"/>
            <w:sz w:val="28"/>
            <w:szCs w:val="28"/>
          </w:rPr>
          <w:t>第二章  投标人须知</w:t>
        </w:r>
        <w:r w:rsidR="000D28C3">
          <w:rPr>
            <w:rFonts w:ascii="仿宋" w:eastAsia="仿宋" w:hAnsi="仿宋" w:cs="宋体" w:hint="eastAsia"/>
            <w:sz w:val="28"/>
            <w:szCs w:val="28"/>
          </w:rPr>
          <w:tab/>
        </w:r>
        <w:r w:rsidR="000D28C3">
          <w:rPr>
            <w:rFonts w:ascii="仿宋" w:eastAsia="仿宋" w:hAnsi="仿宋" w:cs="宋体" w:hint="eastAsia"/>
            <w:sz w:val="28"/>
            <w:szCs w:val="28"/>
          </w:rPr>
          <w:fldChar w:fldCharType="begin"/>
        </w:r>
        <w:r w:rsidR="000D28C3">
          <w:rPr>
            <w:rFonts w:ascii="仿宋" w:eastAsia="仿宋" w:hAnsi="仿宋" w:cs="宋体" w:hint="eastAsia"/>
            <w:sz w:val="28"/>
            <w:szCs w:val="28"/>
          </w:rPr>
          <w:instrText xml:space="preserve"> PAGEREF _Toc12420 </w:instrText>
        </w:r>
        <w:r w:rsidR="000D28C3">
          <w:rPr>
            <w:rFonts w:ascii="仿宋" w:eastAsia="仿宋" w:hAnsi="仿宋" w:cs="宋体" w:hint="eastAsia"/>
            <w:sz w:val="28"/>
            <w:szCs w:val="28"/>
          </w:rPr>
          <w:fldChar w:fldCharType="separate"/>
        </w:r>
        <w:r w:rsidR="00997BD9">
          <w:rPr>
            <w:rFonts w:ascii="仿宋" w:eastAsia="仿宋" w:hAnsi="仿宋" w:cs="宋体"/>
            <w:noProof/>
            <w:sz w:val="28"/>
            <w:szCs w:val="28"/>
          </w:rPr>
          <w:t>5</w:t>
        </w:r>
        <w:r w:rsidR="000D28C3">
          <w:rPr>
            <w:rFonts w:ascii="仿宋" w:eastAsia="仿宋" w:hAnsi="仿宋" w:cs="宋体" w:hint="eastAsia"/>
            <w:sz w:val="28"/>
            <w:szCs w:val="28"/>
          </w:rPr>
          <w:fldChar w:fldCharType="end"/>
        </w:r>
      </w:hyperlink>
    </w:p>
    <w:p w14:paraId="130E28E1" w14:textId="5D76A7A2" w:rsidR="00417E77" w:rsidRDefault="00B83553">
      <w:pPr>
        <w:pStyle w:val="TOC1"/>
        <w:tabs>
          <w:tab w:val="right" w:leader="middleDot" w:pos="8959"/>
        </w:tabs>
        <w:spacing w:line="480" w:lineRule="auto"/>
        <w:rPr>
          <w:rFonts w:ascii="仿宋" w:eastAsia="仿宋" w:hAnsi="仿宋" w:cs="宋体"/>
          <w:sz w:val="28"/>
          <w:szCs w:val="28"/>
        </w:rPr>
      </w:pPr>
      <w:hyperlink w:anchor="_Toc24369" w:history="1">
        <w:r w:rsidR="000D28C3">
          <w:rPr>
            <w:rFonts w:ascii="仿宋" w:eastAsia="仿宋" w:hAnsi="仿宋" w:cs="宋体" w:hint="eastAsia"/>
            <w:sz w:val="28"/>
            <w:szCs w:val="28"/>
          </w:rPr>
          <w:t>第三章  投标文件格式</w:t>
        </w:r>
        <w:r w:rsidR="000D28C3">
          <w:rPr>
            <w:rFonts w:ascii="仿宋" w:eastAsia="仿宋" w:hAnsi="仿宋" w:cs="宋体" w:hint="eastAsia"/>
            <w:sz w:val="28"/>
            <w:szCs w:val="28"/>
          </w:rPr>
          <w:tab/>
        </w:r>
        <w:r w:rsidR="000D28C3">
          <w:rPr>
            <w:rFonts w:ascii="仿宋" w:eastAsia="仿宋" w:hAnsi="仿宋" w:cs="宋体" w:hint="eastAsia"/>
            <w:sz w:val="28"/>
            <w:szCs w:val="28"/>
          </w:rPr>
          <w:fldChar w:fldCharType="begin"/>
        </w:r>
        <w:r w:rsidR="000D28C3">
          <w:rPr>
            <w:rFonts w:ascii="仿宋" w:eastAsia="仿宋" w:hAnsi="仿宋" w:cs="宋体" w:hint="eastAsia"/>
            <w:sz w:val="28"/>
            <w:szCs w:val="28"/>
          </w:rPr>
          <w:instrText xml:space="preserve"> PAGEREF _Toc24369 </w:instrText>
        </w:r>
        <w:r w:rsidR="000D28C3">
          <w:rPr>
            <w:rFonts w:ascii="仿宋" w:eastAsia="仿宋" w:hAnsi="仿宋" w:cs="宋体" w:hint="eastAsia"/>
            <w:sz w:val="28"/>
            <w:szCs w:val="28"/>
          </w:rPr>
          <w:fldChar w:fldCharType="separate"/>
        </w:r>
        <w:r w:rsidR="00997BD9">
          <w:rPr>
            <w:rFonts w:ascii="仿宋" w:eastAsia="仿宋" w:hAnsi="仿宋" w:cs="宋体"/>
            <w:noProof/>
            <w:sz w:val="28"/>
            <w:szCs w:val="28"/>
          </w:rPr>
          <w:t>42</w:t>
        </w:r>
        <w:r w:rsidR="000D28C3">
          <w:rPr>
            <w:rFonts w:ascii="仿宋" w:eastAsia="仿宋" w:hAnsi="仿宋" w:cs="宋体" w:hint="eastAsia"/>
            <w:sz w:val="28"/>
            <w:szCs w:val="28"/>
          </w:rPr>
          <w:fldChar w:fldCharType="end"/>
        </w:r>
      </w:hyperlink>
    </w:p>
    <w:p w14:paraId="214306FF" w14:textId="0E28BEDD" w:rsidR="00417E77" w:rsidRDefault="00B83553">
      <w:pPr>
        <w:pStyle w:val="TOC1"/>
        <w:tabs>
          <w:tab w:val="right" w:leader="middleDot" w:pos="8959"/>
        </w:tabs>
        <w:spacing w:line="480" w:lineRule="auto"/>
        <w:rPr>
          <w:rFonts w:ascii="仿宋" w:eastAsia="仿宋" w:hAnsi="仿宋" w:cs="宋体"/>
          <w:sz w:val="28"/>
          <w:szCs w:val="28"/>
        </w:rPr>
      </w:pPr>
      <w:hyperlink w:anchor="_Toc28654" w:history="1">
        <w:r w:rsidR="000D28C3">
          <w:rPr>
            <w:rFonts w:ascii="仿宋" w:eastAsia="仿宋" w:hAnsi="仿宋" w:cs="宋体" w:hint="eastAsia"/>
            <w:sz w:val="28"/>
            <w:szCs w:val="28"/>
          </w:rPr>
          <w:t>第四章  投标人和投标产品的资格、资质性及其他类似效力要求</w:t>
        </w:r>
        <w:r w:rsidR="000D28C3">
          <w:rPr>
            <w:rFonts w:ascii="仿宋" w:eastAsia="仿宋" w:hAnsi="仿宋" w:cs="宋体" w:hint="eastAsia"/>
            <w:sz w:val="28"/>
            <w:szCs w:val="28"/>
          </w:rPr>
          <w:tab/>
        </w:r>
        <w:r w:rsidR="000D28C3">
          <w:rPr>
            <w:rFonts w:ascii="仿宋" w:eastAsia="仿宋" w:hAnsi="仿宋" w:cs="宋体" w:hint="eastAsia"/>
            <w:sz w:val="28"/>
            <w:szCs w:val="28"/>
          </w:rPr>
          <w:fldChar w:fldCharType="begin"/>
        </w:r>
        <w:r w:rsidR="000D28C3">
          <w:rPr>
            <w:rFonts w:ascii="仿宋" w:eastAsia="仿宋" w:hAnsi="仿宋" w:cs="宋体" w:hint="eastAsia"/>
            <w:sz w:val="28"/>
            <w:szCs w:val="28"/>
          </w:rPr>
          <w:instrText xml:space="preserve"> PAGEREF _Toc28654 </w:instrText>
        </w:r>
        <w:r w:rsidR="000D28C3">
          <w:rPr>
            <w:rFonts w:ascii="仿宋" w:eastAsia="仿宋" w:hAnsi="仿宋" w:cs="宋体" w:hint="eastAsia"/>
            <w:sz w:val="28"/>
            <w:szCs w:val="28"/>
          </w:rPr>
          <w:fldChar w:fldCharType="separate"/>
        </w:r>
        <w:r w:rsidR="00997BD9">
          <w:rPr>
            <w:rFonts w:ascii="仿宋" w:eastAsia="仿宋" w:hAnsi="仿宋" w:cs="宋体"/>
            <w:noProof/>
            <w:sz w:val="28"/>
            <w:szCs w:val="28"/>
          </w:rPr>
          <w:t>43</w:t>
        </w:r>
        <w:r w:rsidR="000D28C3">
          <w:rPr>
            <w:rFonts w:ascii="仿宋" w:eastAsia="仿宋" w:hAnsi="仿宋" w:cs="宋体" w:hint="eastAsia"/>
            <w:sz w:val="28"/>
            <w:szCs w:val="28"/>
          </w:rPr>
          <w:fldChar w:fldCharType="end"/>
        </w:r>
      </w:hyperlink>
    </w:p>
    <w:p w14:paraId="23703483" w14:textId="3F3461B0" w:rsidR="00417E77" w:rsidRDefault="00B83553">
      <w:pPr>
        <w:pStyle w:val="TOC1"/>
        <w:tabs>
          <w:tab w:val="right" w:leader="middleDot" w:pos="8959"/>
        </w:tabs>
        <w:spacing w:line="480" w:lineRule="auto"/>
        <w:rPr>
          <w:rFonts w:ascii="仿宋" w:eastAsia="仿宋" w:hAnsi="仿宋" w:cs="宋体"/>
          <w:sz w:val="28"/>
          <w:szCs w:val="28"/>
        </w:rPr>
      </w:pPr>
      <w:hyperlink w:anchor="_Toc3806" w:history="1">
        <w:r w:rsidR="000D28C3">
          <w:rPr>
            <w:rFonts w:ascii="仿宋" w:eastAsia="仿宋" w:hAnsi="仿宋" w:cs="宋体" w:hint="eastAsia"/>
            <w:sz w:val="28"/>
            <w:szCs w:val="28"/>
          </w:rPr>
          <w:t>第五章  投标人应当提供的资格、资质性及其他类似效力要求的相关证明材料</w:t>
        </w:r>
        <w:r w:rsidR="000D28C3">
          <w:rPr>
            <w:rFonts w:ascii="仿宋" w:eastAsia="仿宋" w:hAnsi="仿宋" w:cs="宋体" w:hint="eastAsia"/>
            <w:sz w:val="28"/>
            <w:szCs w:val="28"/>
          </w:rPr>
          <w:tab/>
        </w:r>
        <w:r w:rsidR="000D28C3">
          <w:rPr>
            <w:rFonts w:ascii="仿宋" w:eastAsia="仿宋" w:hAnsi="仿宋" w:cs="宋体" w:hint="eastAsia"/>
            <w:sz w:val="28"/>
            <w:szCs w:val="28"/>
          </w:rPr>
          <w:fldChar w:fldCharType="begin"/>
        </w:r>
        <w:r w:rsidR="000D28C3">
          <w:rPr>
            <w:rFonts w:ascii="仿宋" w:eastAsia="仿宋" w:hAnsi="仿宋" w:cs="宋体" w:hint="eastAsia"/>
            <w:sz w:val="28"/>
            <w:szCs w:val="28"/>
          </w:rPr>
          <w:instrText xml:space="preserve"> PAGEREF _Toc3806 </w:instrText>
        </w:r>
        <w:r w:rsidR="000D28C3">
          <w:rPr>
            <w:rFonts w:ascii="仿宋" w:eastAsia="仿宋" w:hAnsi="仿宋" w:cs="宋体" w:hint="eastAsia"/>
            <w:sz w:val="28"/>
            <w:szCs w:val="28"/>
          </w:rPr>
          <w:fldChar w:fldCharType="separate"/>
        </w:r>
        <w:r w:rsidR="00997BD9">
          <w:rPr>
            <w:rFonts w:ascii="仿宋" w:eastAsia="仿宋" w:hAnsi="仿宋" w:cs="宋体"/>
            <w:noProof/>
            <w:sz w:val="28"/>
            <w:szCs w:val="28"/>
          </w:rPr>
          <w:t>44</w:t>
        </w:r>
        <w:r w:rsidR="000D28C3">
          <w:rPr>
            <w:rFonts w:ascii="仿宋" w:eastAsia="仿宋" w:hAnsi="仿宋" w:cs="宋体" w:hint="eastAsia"/>
            <w:sz w:val="28"/>
            <w:szCs w:val="28"/>
          </w:rPr>
          <w:fldChar w:fldCharType="end"/>
        </w:r>
      </w:hyperlink>
    </w:p>
    <w:p w14:paraId="229B5132" w14:textId="76F39292" w:rsidR="00417E77" w:rsidRDefault="00B83553">
      <w:pPr>
        <w:pStyle w:val="TOC1"/>
        <w:tabs>
          <w:tab w:val="right" w:leader="middleDot" w:pos="8959"/>
        </w:tabs>
        <w:spacing w:line="480" w:lineRule="auto"/>
        <w:rPr>
          <w:rFonts w:ascii="仿宋" w:eastAsia="仿宋" w:hAnsi="仿宋" w:cs="宋体"/>
          <w:sz w:val="28"/>
          <w:szCs w:val="28"/>
        </w:rPr>
      </w:pPr>
      <w:hyperlink w:anchor="_Toc2122" w:history="1">
        <w:r w:rsidR="000D28C3">
          <w:rPr>
            <w:rFonts w:ascii="仿宋" w:eastAsia="仿宋" w:hAnsi="仿宋" w:cs="宋体" w:hint="eastAsia"/>
            <w:sz w:val="28"/>
            <w:szCs w:val="28"/>
          </w:rPr>
          <w:t>第六章  招标项目技术、服务、商务及其他要求</w:t>
        </w:r>
        <w:r w:rsidR="000D28C3">
          <w:rPr>
            <w:rFonts w:ascii="仿宋" w:eastAsia="仿宋" w:hAnsi="仿宋" w:cs="宋体" w:hint="eastAsia"/>
            <w:sz w:val="28"/>
            <w:szCs w:val="28"/>
          </w:rPr>
          <w:tab/>
        </w:r>
        <w:r w:rsidR="000D28C3">
          <w:rPr>
            <w:rFonts w:ascii="仿宋" w:eastAsia="仿宋" w:hAnsi="仿宋" w:cs="宋体" w:hint="eastAsia"/>
            <w:sz w:val="28"/>
            <w:szCs w:val="28"/>
          </w:rPr>
          <w:fldChar w:fldCharType="begin"/>
        </w:r>
        <w:r w:rsidR="000D28C3">
          <w:rPr>
            <w:rFonts w:ascii="仿宋" w:eastAsia="仿宋" w:hAnsi="仿宋" w:cs="宋体" w:hint="eastAsia"/>
            <w:sz w:val="28"/>
            <w:szCs w:val="28"/>
          </w:rPr>
          <w:instrText xml:space="preserve"> PAGEREF _Toc2122 </w:instrText>
        </w:r>
        <w:r w:rsidR="000D28C3">
          <w:rPr>
            <w:rFonts w:ascii="仿宋" w:eastAsia="仿宋" w:hAnsi="仿宋" w:cs="宋体" w:hint="eastAsia"/>
            <w:sz w:val="28"/>
            <w:szCs w:val="28"/>
          </w:rPr>
          <w:fldChar w:fldCharType="separate"/>
        </w:r>
        <w:r w:rsidR="00997BD9">
          <w:rPr>
            <w:rFonts w:ascii="仿宋" w:eastAsia="仿宋" w:hAnsi="仿宋" w:cs="宋体"/>
            <w:noProof/>
            <w:sz w:val="28"/>
            <w:szCs w:val="28"/>
          </w:rPr>
          <w:t>48</w:t>
        </w:r>
        <w:r w:rsidR="000D28C3">
          <w:rPr>
            <w:rFonts w:ascii="仿宋" w:eastAsia="仿宋" w:hAnsi="仿宋" w:cs="宋体" w:hint="eastAsia"/>
            <w:sz w:val="28"/>
            <w:szCs w:val="28"/>
          </w:rPr>
          <w:fldChar w:fldCharType="end"/>
        </w:r>
      </w:hyperlink>
    </w:p>
    <w:p w14:paraId="3B86A935" w14:textId="4B5D4D9E" w:rsidR="00417E77" w:rsidRDefault="00B83553">
      <w:pPr>
        <w:pStyle w:val="TOC1"/>
        <w:tabs>
          <w:tab w:val="right" w:leader="middleDot" w:pos="8959"/>
        </w:tabs>
        <w:spacing w:line="480" w:lineRule="auto"/>
        <w:rPr>
          <w:rFonts w:ascii="仿宋" w:eastAsia="仿宋" w:hAnsi="仿宋" w:cs="宋体"/>
          <w:sz w:val="28"/>
          <w:szCs w:val="28"/>
        </w:rPr>
      </w:pPr>
      <w:hyperlink w:anchor="_Toc31810" w:history="1">
        <w:r w:rsidR="000D28C3">
          <w:rPr>
            <w:rFonts w:ascii="仿宋" w:eastAsia="仿宋" w:hAnsi="仿宋" w:cs="宋体" w:hint="eastAsia"/>
            <w:sz w:val="28"/>
            <w:szCs w:val="28"/>
          </w:rPr>
          <w:t>第七章  评标办法</w:t>
        </w:r>
        <w:r w:rsidR="000D28C3">
          <w:rPr>
            <w:rFonts w:ascii="仿宋" w:eastAsia="仿宋" w:hAnsi="仿宋" w:cs="宋体" w:hint="eastAsia"/>
            <w:sz w:val="28"/>
            <w:szCs w:val="28"/>
          </w:rPr>
          <w:tab/>
        </w:r>
        <w:r w:rsidR="000D28C3">
          <w:rPr>
            <w:rFonts w:ascii="仿宋" w:eastAsia="仿宋" w:hAnsi="仿宋" w:cs="宋体" w:hint="eastAsia"/>
            <w:sz w:val="28"/>
            <w:szCs w:val="28"/>
          </w:rPr>
          <w:fldChar w:fldCharType="begin"/>
        </w:r>
        <w:r w:rsidR="000D28C3">
          <w:rPr>
            <w:rFonts w:ascii="仿宋" w:eastAsia="仿宋" w:hAnsi="仿宋" w:cs="宋体" w:hint="eastAsia"/>
            <w:sz w:val="28"/>
            <w:szCs w:val="28"/>
          </w:rPr>
          <w:instrText xml:space="preserve"> PAGEREF _Toc31810 </w:instrText>
        </w:r>
        <w:r w:rsidR="000D28C3">
          <w:rPr>
            <w:rFonts w:ascii="仿宋" w:eastAsia="仿宋" w:hAnsi="仿宋" w:cs="宋体" w:hint="eastAsia"/>
            <w:sz w:val="28"/>
            <w:szCs w:val="28"/>
          </w:rPr>
          <w:fldChar w:fldCharType="separate"/>
        </w:r>
        <w:r w:rsidR="00997BD9">
          <w:rPr>
            <w:rFonts w:ascii="仿宋" w:eastAsia="仿宋" w:hAnsi="仿宋" w:cs="宋体"/>
            <w:noProof/>
            <w:sz w:val="28"/>
            <w:szCs w:val="28"/>
          </w:rPr>
          <w:t>83</w:t>
        </w:r>
        <w:r w:rsidR="000D28C3">
          <w:rPr>
            <w:rFonts w:ascii="仿宋" w:eastAsia="仿宋" w:hAnsi="仿宋" w:cs="宋体" w:hint="eastAsia"/>
            <w:sz w:val="28"/>
            <w:szCs w:val="28"/>
          </w:rPr>
          <w:fldChar w:fldCharType="end"/>
        </w:r>
      </w:hyperlink>
    </w:p>
    <w:p w14:paraId="38161904" w14:textId="62D608F8" w:rsidR="00417E77" w:rsidRDefault="00B83553">
      <w:pPr>
        <w:pStyle w:val="TOC1"/>
        <w:tabs>
          <w:tab w:val="right" w:leader="middleDot" w:pos="8959"/>
        </w:tabs>
        <w:spacing w:line="480" w:lineRule="auto"/>
        <w:rPr>
          <w:rFonts w:ascii="仿宋" w:eastAsia="仿宋" w:hAnsi="仿宋" w:cs="宋体"/>
          <w:sz w:val="28"/>
          <w:szCs w:val="28"/>
        </w:rPr>
      </w:pPr>
      <w:hyperlink w:anchor="_Toc5845" w:history="1">
        <w:r w:rsidR="000D28C3">
          <w:rPr>
            <w:rFonts w:ascii="仿宋" w:eastAsia="仿宋" w:hAnsi="仿宋" w:cs="宋体" w:hint="eastAsia"/>
            <w:sz w:val="28"/>
            <w:szCs w:val="28"/>
          </w:rPr>
          <w:t>第八章  政府采购合同</w:t>
        </w:r>
        <w:r w:rsidR="000D28C3">
          <w:rPr>
            <w:rFonts w:ascii="仿宋" w:eastAsia="仿宋" w:hAnsi="仿宋" w:cs="宋体" w:hint="eastAsia"/>
            <w:sz w:val="28"/>
            <w:szCs w:val="28"/>
          </w:rPr>
          <w:tab/>
        </w:r>
        <w:r w:rsidR="000D28C3">
          <w:rPr>
            <w:rFonts w:ascii="仿宋" w:eastAsia="仿宋" w:hAnsi="仿宋" w:cs="宋体" w:hint="eastAsia"/>
            <w:sz w:val="28"/>
            <w:szCs w:val="28"/>
          </w:rPr>
          <w:fldChar w:fldCharType="begin"/>
        </w:r>
        <w:r w:rsidR="000D28C3">
          <w:rPr>
            <w:rFonts w:ascii="仿宋" w:eastAsia="仿宋" w:hAnsi="仿宋" w:cs="宋体" w:hint="eastAsia"/>
            <w:sz w:val="28"/>
            <w:szCs w:val="28"/>
          </w:rPr>
          <w:instrText xml:space="preserve"> PAGEREF _Toc5845 </w:instrText>
        </w:r>
        <w:r w:rsidR="000D28C3">
          <w:rPr>
            <w:rFonts w:ascii="仿宋" w:eastAsia="仿宋" w:hAnsi="仿宋" w:cs="宋体" w:hint="eastAsia"/>
            <w:sz w:val="28"/>
            <w:szCs w:val="28"/>
          </w:rPr>
          <w:fldChar w:fldCharType="separate"/>
        </w:r>
        <w:r w:rsidR="00997BD9">
          <w:rPr>
            <w:rFonts w:ascii="仿宋" w:eastAsia="仿宋" w:hAnsi="仿宋" w:cs="宋体"/>
            <w:noProof/>
            <w:sz w:val="28"/>
            <w:szCs w:val="28"/>
          </w:rPr>
          <w:t>100</w:t>
        </w:r>
        <w:r w:rsidR="000D28C3">
          <w:rPr>
            <w:rFonts w:ascii="仿宋" w:eastAsia="仿宋" w:hAnsi="仿宋" w:cs="宋体" w:hint="eastAsia"/>
            <w:sz w:val="28"/>
            <w:szCs w:val="28"/>
          </w:rPr>
          <w:fldChar w:fldCharType="end"/>
        </w:r>
      </w:hyperlink>
    </w:p>
    <w:p w14:paraId="42CA8239" w14:textId="77777777" w:rsidR="00417E77" w:rsidRDefault="000D28C3">
      <w:pPr>
        <w:spacing w:line="480" w:lineRule="auto"/>
        <w:rPr>
          <w:rFonts w:ascii="仿宋" w:eastAsia="仿宋" w:hAnsi="仿宋"/>
          <w:sz w:val="28"/>
          <w:szCs w:val="28"/>
        </w:rPr>
        <w:sectPr w:rsidR="00417E77">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14:paraId="6DF2A164" w14:textId="77777777" w:rsidR="00417E77" w:rsidRDefault="000D28C3">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14:paraId="10266D9F" w14:textId="77777777" w:rsidR="008C6858" w:rsidRDefault="008C6858" w:rsidP="008C6858">
      <w:pPr>
        <w:tabs>
          <w:tab w:val="left" w:pos="7665"/>
        </w:tabs>
        <w:spacing w:line="400" w:lineRule="exact"/>
        <w:ind w:firstLineChars="250" w:firstLine="600"/>
        <w:rPr>
          <w:rFonts w:ascii="仿宋" w:eastAsia="仿宋" w:hAnsi="仿宋" w:cs="宋体"/>
          <w:sz w:val="24"/>
          <w:u w:val="single"/>
        </w:rPr>
      </w:pPr>
      <w:bookmarkStart w:id="6" w:name="PO_供应商资格条件_1"/>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成都市公共卫生临床医疗中心</w:t>
      </w:r>
      <w:r>
        <w:rPr>
          <w:rFonts w:ascii="仿宋" w:eastAsia="仿宋" w:hAnsi="仿宋" w:cs="宋体" w:hint="eastAsia"/>
          <w:sz w:val="24"/>
        </w:rPr>
        <w:t>委托，拟对</w:t>
      </w:r>
      <w:bookmarkStart w:id="7" w:name="PO_默认文件内容_4"/>
      <w:r>
        <w:rPr>
          <w:rFonts w:ascii="仿宋" w:eastAsia="仿宋" w:hAnsi="仿宋" w:cs="宋体" w:hint="eastAsia"/>
          <w:sz w:val="24"/>
          <w:u w:val="single"/>
        </w:rPr>
        <w:t>成都市公共卫生临床医疗中心移动医疗护理软件系统及设备建设项目</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7"/>
    </w:p>
    <w:p w14:paraId="2D481CA4" w14:textId="4F63BFA8" w:rsidR="008C6858" w:rsidRDefault="008C6858" w:rsidP="00E41A27">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E41A27" w:rsidRPr="00E41A27">
        <w:rPr>
          <w:rFonts w:ascii="仿宋" w:eastAsia="仿宋" w:hAnsi="仿宋"/>
          <w:b/>
          <w:sz w:val="24"/>
        </w:rPr>
        <w:t>510101202101319</w:t>
      </w:r>
      <w:r>
        <w:rPr>
          <w:rFonts w:ascii="仿宋" w:eastAsia="仿宋" w:hAnsi="仿宋" w:hint="eastAsia"/>
          <w:b/>
          <w:sz w:val="24"/>
        </w:rPr>
        <w:t>。</w:t>
      </w:r>
    </w:p>
    <w:p w14:paraId="427F9C0A" w14:textId="77777777" w:rsidR="008C6858" w:rsidRDefault="008C6858" w:rsidP="008C6858">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Pr="001A7667">
        <w:rPr>
          <w:rFonts w:ascii="仿宋" w:eastAsia="仿宋" w:hAnsi="仿宋" w:hint="eastAsia"/>
          <w:bCs/>
          <w:sz w:val="24"/>
          <w:szCs w:val="32"/>
        </w:rPr>
        <w:t>成都市公共卫生临床医疗中心移动医疗护理软件系统及设备建设项目</w:t>
      </w:r>
      <w:r>
        <w:rPr>
          <w:rFonts w:ascii="仿宋" w:eastAsia="仿宋" w:hAnsi="仿宋" w:hint="eastAsia"/>
          <w:b/>
          <w:sz w:val="24"/>
          <w:szCs w:val="32"/>
        </w:rPr>
        <w:t>。</w:t>
      </w:r>
    </w:p>
    <w:p w14:paraId="34920B04" w14:textId="77777777" w:rsidR="008C6858" w:rsidRDefault="008C6858" w:rsidP="008C6858">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14:paraId="61BD7B0F" w14:textId="77777777" w:rsidR="008C6858" w:rsidRDefault="008C6858" w:rsidP="008C6858">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3D26C9CA" w14:textId="77777777" w:rsidR="008C6858" w:rsidRDefault="008C6858" w:rsidP="008C6858">
      <w:pPr>
        <w:spacing w:afterLines="50" w:after="120" w:line="420" w:lineRule="exact"/>
        <w:ind w:firstLineChars="200" w:firstLine="464"/>
        <w:rPr>
          <w:rFonts w:ascii="仿宋" w:eastAsia="仿宋" w:hAnsi="仿宋"/>
          <w:spacing w:val="-4"/>
          <w:sz w:val="24"/>
        </w:rPr>
      </w:pPr>
      <w:bookmarkStart w:id="8" w:name="PO_默认文件内容_3"/>
      <w:r>
        <w:rPr>
          <w:rFonts w:ascii="仿宋" w:eastAsia="仿宋" w:hAnsi="仿宋" w:hint="eastAsia"/>
          <w:spacing w:val="-4"/>
          <w:sz w:val="24"/>
        </w:rPr>
        <w:t>本项目共</w:t>
      </w:r>
      <w:r>
        <w:rPr>
          <w:rFonts w:ascii="仿宋" w:eastAsia="仿宋" w:hAnsi="仿宋"/>
          <w:spacing w:val="-4"/>
          <w:sz w:val="24"/>
        </w:rPr>
        <w:t>1</w:t>
      </w:r>
      <w:r>
        <w:rPr>
          <w:rFonts w:ascii="仿宋" w:eastAsia="仿宋" w:hAnsi="仿宋" w:hint="eastAsia"/>
          <w:spacing w:val="-4"/>
          <w:sz w:val="24"/>
        </w:rPr>
        <w:t>个</w:t>
      </w:r>
      <w:r>
        <w:rPr>
          <w:rFonts w:ascii="仿宋" w:eastAsia="仿宋" w:hAnsi="仿宋"/>
          <w:spacing w:val="-4"/>
          <w:sz w:val="24"/>
        </w:rPr>
        <w:t>包，</w:t>
      </w:r>
      <w:r>
        <w:rPr>
          <w:rFonts w:ascii="仿宋" w:eastAsia="仿宋" w:hAnsi="仿宋" w:hint="eastAsia"/>
          <w:spacing w:val="-4"/>
          <w:sz w:val="24"/>
        </w:rPr>
        <w:t>采购成都市公共卫生临床医疗中心移动医疗护理软件系统及设备建设</w:t>
      </w:r>
      <w:r>
        <w:rPr>
          <w:rFonts w:ascii="仿宋" w:eastAsia="仿宋" w:hAnsi="仿宋" w:hint="eastAsia"/>
          <w:sz w:val="24"/>
          <w:szCs w:val="28"/>
        </w:rPr>
        <w:t>（具体详见招标文件第六章）。</w:t>
      </w:r>
      <w:bookmarkEnd w:id="8"/>
    </w:p>
    <w:p w14:paraId="14180DF9" w14:textId="77777777" w:rsidR="008C6858" w:rsidRDefault="008C6858" w:rsidP="008C6858">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79DCB6C9" w14:textId="77777777" w:rsidR="008C6858" w:rsidRDefault="008C6858" w:rsidP="008C6858">
      <w:pPr>
        <w:pStyle w:val="af7"/>
        <w:spacing w:line="420" w:lineRule="exact"/>
        <w:ind w:firstLineChars="250" w:firstLine="600"/>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235D391A" w14:textId="77777777" w:rsidR="008C6858" w:rsidRDefault="008C6858" w:rsidP="008C6858">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落实政府采购政策需满足的资格要求：无</w:t>
      </w:r>
    </w:p>
    <w:p w14:paraId="4A646C7E" w14:textId="77777777" w:rsidR="00417E77" w:rsidRPr="008C6858" w:rsidRDefault="008C6858" w:rsidP="008C6858">
      <w:pPr>
        <w:pStyle w:val="af7"/>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、本项目的特定资格要求：无</w:t>
      </w:r>
    </w:p>
    <w:bookmarkEnd w:id="6"/>
    <w:p w14:paraId="09A2F3A5" w14:textId="77777777" w:rsidR="00417E77" w:rsidRDefault="000D28C3">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4B69BA90" w14:textId="77777777" w:rsidR="00417E77" w:rsidRDefault="000D28C3">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14:paraId="3226F3F0" w14:textId="77777777" w:rsidR="00417E77" w:rsidRDefault="000D28C3">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1B691EEC" w14:textId="77BE13D6" w:rsidR="00417E77" w:rsidRDefault="000D28C3">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9C7551">
        <w:rPr>
          <w:rFonts w:ascii="仿宋" w:eastAsia="仿宋" w:hAnsi="仿宋"/>
          <w:sz w:val="24"/>
        </w:rPr>
        <w:t>09</w:t>
      </w:r>
      <w:r>
        <w:rPr>
          <w:rFonts w:ascii="仿宋" w:eastAsia="仿宋" w:hAnsi="仿宋" w:hint="eastAsia"/>
          <w:sz w:val="24"/>
        </w:rPr>
        <w:t>月</w:t>
      </w:r>
      <w:r w:rsidR="009C7551">
        <w:rPr>
          <w:rFonts w:ascii="仿宋" w:eastAsia="仿宋" w:hAnsi="仿宋"/>
          <w:sz w:val="24"/>
        </w:rPr>
        <w:t>13</w:t>
      </w:r>
      <w:r>
        <w:rPr>
          <w:rFonts w:ascii="仿宋" w:eastAsia="仿宋" w:hAnsi="仿宋" w:hint="eastAsia"/>
          <w:sz w:val="24"/>
        </w:rPr>
        <w:t>日9:00至2021年</w:t>
      </w:r>
      <w:r w:rsidR="009C7551">
        <w:rPr>
          <w:rFonts w:ascii="仿宋" w:eastAsia="仿宋" w:hAnsi="仿宋"/>
          <w:sz w:val="24"/>
        </w:rPr>
        <w:t>09</w:t>
      </w:r>
      <w:r>
        <w:rPr>
          <w:rFonts w:ascii="仿宋" w:eastAsia="仿宋" w:hAnsi="仿宋" w:hint="eastAsia"/>
          <w:sz w:val="24"/>
        </w:rPr>
        <w:t>月</w:t>
      </w:r>
      <w:r w:rsidR="009C7551">
        <w:rPr>
          <w:rFonts w:ascii="仿宋" w:eastAsia="仿宋" w:hAnsi="仿宋"/>
          <w:sz w:val="24"/>
        </w:rPr>
        <w:t>18</w:t>
      </w:r>
      <w:r>
        <w:rPr>
          <w:rFonts w:ascii="仿宋" w:eastAsia="仿宋" w:hAnsi="仿宋" w:hint="eastAsia"/>
          <w:sz w:val="24"/>
        </w:rPr>
        <w:t>日17：00（北京时间）</w:t>
      </w:r>
    </w:p>
    <w:p w14:paraId="2AD40A52" w14:textId="77777777" w:rsidR="00417E77" w:rsidRDefault="000D28C3">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r w:rsidR="00CD33DD">
        <w:lastRenderedPageBreak/>
        <w:fldChar w:fldCharType="begin"/>
      </w:r>
      <w:r w:rsidR="00CD33DD">
        <w:instrText xml:space="preserve"> HYPERLINK "https://www.zcygov.cn</w:instrText>
      </w:r>
      <w:r w:rsidR="00CD33DD">
        <w:instrText>）项目采购</w:instrText>
      </w:r>
      <w:r w:rsidR="00CD33DD">
        <w:instrText>—</w:instrText>
      </w:r>
      <w:r w:rsidR="00CD33DD">
        <w:instrText>获取采购文件</w:instrText>
      </w:r>
      <w:r w:rsidR="00CD33DD">
        <w:instrText>—</w:instrText>
      </w:r>
      <w:r w:rsidR="00CD33DD">
        <w:instrText>申请获取采购文件。</w:instrText>
      </w:r>
      <w:r w:rsidR="00CD33DD">
        <w:instrText xml:space="preserve">_x0005_" </w:instrText>
      </w:r>
      <w:r w:rsidR="00CD33DD">
        <w:fldChar w:fldCharType="separate"/>
      </w:r>
      <w:r>
        <w:rPr>
          <w:rFonts w:ascii="仿宋" w:eastAsia="仿宋" w:hAnsi="仿宋" w:hint="eastAsia"/>
          <w:sz w:val="24"/>
        </w:rPr>
        <w:t>https://www.zcygov.cn）。登录政府采购云平台—项目采购—获取采购文件—申请获取采购文件</w:t>
      </w:r>
      <w:r w:rsidR="00CD33DD">
        <w:rPr>
          <w:rFonts w:ascii="仿宋" w:eastAsia="仿宋" w:hAnsi="仿宋"/>
          <w:sz w:val="24"/>
        </w:rPr>
        <w:fldChar w:fldCharType="end"/>
      </w:r>
      <w:r>
        <w:rPr>
          <w:rFonts w:ascii="仿宋" w:eastAsia="仿宋" w:hAnsi="仿宋" w:hint="eastAsia"/>
          <w:sz w:val="24"/>
        </w:rPr>
        <w:t>。</w:t>
      </w:r>
    </w:p>
    <w:p w14:paraId="239CA350" w14:textId="77777777" w:rsidR="00417E77" w:rsidRDefault="000D28C3">
      <w:pPr>
        <w:spacing w:after="50" w:line="420" w:lineRule="exact"/>
        <w:ind w:firstLineChars="200" w:firstLine="480"/>
        <w:rPr>
          <w:rFonts w:ascii="仿宋" w:eastAsia="仿宋" w:hAnsi="仿宋"/>
          <w:sz w:val="24"/>
        </w:rPr>
      </w:pPr>
      <w:r>
        <w:rPr>
          <w:rFonts w:ascii="仿宋" w:eastAsia="仿宋" w:hAnsi="仿宋" w:hint="eastAsia"/>
          <w:sz w:val="24"/>
        </w:rPr>
        <w:t>提示：</w:t>
      </w:r>
    </w:p>
    <w:p w14:paraId="4B31FE64" w14:textId="77777777" w:rsidR="00417E77" w:rsidRDefault="000D28C3">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14:paraId="57F9235C" w14:textId="77777777" w:rsidR="00417E77" w:rsidRDefault="000D28C3">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0BCE62E2" w14:textId="77777777" w:rsidR="00417E77" w:rsidRDefault="000D28C3">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07B41F25" w14:textId="77777777" w:rsidR="00417E77" w:rsidRDefault="000D28C3">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241B73E8" w14:textId="77777777" w:rsidR="00417E77" w:rsidRDefault="000D28C3">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4C3A5E3A" w14:textId="233BEEC2" w:rsidR="00417E77" w:rsidRDefault="000D28C3">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9C7551">
        <w:rPr>
          <w:rFonts w:ascii="仿宋" w:eastAsia="仿宋" w:hAnsi="仿宋"/>
          <w:sz w:val="24"/>
        </w:rPr>
        <w:t>2021</w:t>
      </w:r>
      <w:r w:rsidR="009C7551">
        <w:rPr>
          <w:rFonts w:ascii="仿宋" w:eastAsia="仿宋" w:hAnsi="仿宋" w:hint="eastAsia"/>
          <w:sz w:val="24"/>
        </w:rPr>
        <w:t>年1</w:t>
      </w:r>
      <w:r w:rsidR="009C7551">
        <w:rPr>
          <w:rFonts w:ascii="仿宋" w:eastAsia="仿宋" w:hAnsi="仿宋"/>
          <w:sz w:val="24"/>
        </w:rPr>
        <w:t>0</w:t>
      </w:r>
      <w:r w:rsidR="009C7551">
        <w:rPr>
          <w:rFonts w:ascii="仿宋" w:eastAsia="仿宋" w:hAnsi="仿宋" w:hint="eastAsia"/>
          <w:sz w:val="24"/>
        </w:rPr>
        <w:t>月1</w:t>
      </w:r>
      <w:r w:rsidR="009C7551">
        <w:rPr>
          <w:rFonts w:ascii="仿宋" w:eastAsia="仿宋" w:hAnsi="仿宋"/>
          <w:sz w:val="24"/>
        </w:rPr>
        <w:t>1</w:t>
      </w:r>
      <w:r w:rsidR="009C7551">
        <w:rPr>
          <w:rFonts w:ascii="仿宋" w:eastAsia="仿宋" w:hAnsi="仿宋" w:hint="eastAsia"/>
          <w:sz w:val="24"/>
        </w:rPr>
        <w:t>日1</w:t>
      </w:r>
      <w:r w:rsidR="009C7551">
        <w:rPr>
          <w:rFonts w:ascii="仿宋" w:eastAsia="仿宋" w:hAnsi="仿宋"/>
          <w:sz w:val="24"/>
        </w:rPr>
        <w:t>0</w:t>
      </w:r>
      <w:r w:rsidR="009C7551">
        <w:rPr>
          <w:rFonts w:ascii="仿宋" w:eastAsia="仿宋" w:hAnsi="仿宋" w:hint="eastAsia"/>
          <w:sz w:val="24"/>
        </w:rPr>
        <w:t>:</w:t>
      </w:r>
      <w:r w:rsidR="009C7551">
        <w:rPr>
          <w:rFonts w:ascii="仿宋" w:eastAsia="仿宋" w:hAnsi="仿宋"/>
          <w:sz w:val="24"/>
        </w:rPr>
        <w:t>30</w:t>
      </w:r>
      <w:r>
        <w:rPr>
          <w:rFonts w:ascii="仿宋" w:eastAsia="仿宋" w:hAnsi="仿宋" w:hint="eastAsia"/>
          <w:sz w:val="24"/>
          <w:szCs w:val="28"/>
        </w:rPr>
        <w:t>（北京时间）。</w:t>
      </w:r>
    </w:p>
    <w:p w14:paraId="763DB3D4" w14:textId="77777777" w:rsidR="00417E77" w:rsidRDefault="000D28C3">
      <w:pPr>
        <w:pStyle w:val="a8"/>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3828C746" w14:textId="77777777" w:rsidR="00417E77" w:rsidRDefault="000D28C3">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0F719AA1" w14:textId="77777777" w:rsidR="00417E77" w:rsidRDefault="000D28C3">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1445CFEF" w14:textId="77777777" w:rsidR="00417E77" w:rsidRDefault="000D28C3">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5546B533" w14:textId="77777777" w:rsidR="00417E77" w:rsidRDefault="000D28C3">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14A25A45" w14:textId="77777777" w:rsidR="00417E77" w:rsidRDefault="000D28C3">
      <w:pPr>
        <w:pStyle w:val="af7"/>
        <w:spacing w:line="420" w:lineRule="exact"/>
        <w:ind w:firstLine="482"/>
        <w:rPr>
          <w:rFonts w:ascii="仿宋" w:eastAsia="仿宋" w:hAnsi="仿宋"/>
          <w:b/>
          <w:sz w:val="24"/>
        </w:rPr>
      </w:pPr>
      <w:bookmarkStart w:id="9" w:name="PO_默认文件内容_13"/>
      <w:r>
        <w:rPr>
          <w:rFonts w:ascii="仿宋" w:eastAsia="仿宋" w:hAnsi="仿宋" w:hint="eastAsia"/>
          <w:b/>
          <w:sz w:val="24"/>
        </w:rPr>
        <w:t>十、本投标邀请在四川政府采购网上以公告形式发布。</w:t>
      </w:r>
      <w:bookmarkEnd w:id="9"/>
    </w:p>
    <w:p w14:paraId="336DBC65" w14:textId="77777777" w:rsidR="00417E77" w:rsidRDefault="000D28C3">
      <w:pPr>
        <w:pStyle w:val="af7"/>
        <w:spacing w:line="420" w:lineRule="exact"/>
        <w:ind w:firstLine="482"/>
        <w:rPr>
          <w:rFonts w:ascii="仿宋" w:eastAsia="仿宋" w:hAnsi="仿宋"/>
          <w:b/>
          <w:sz w:val="24"/>
        </w:rPr>
      </w:pPr>
      <w:r>
        <w:rPr>
          <w:rFonts w:ascii="仿宋" w:eastAsia="仿宋" w:hAnsi="仿宋" w:hint="eastAsia"/>
          <w:b/>
          <w:sz w:val="24"/>
        </w:rPr>
        <w:t>十一、供应商信用融资：</w:t>
      </w:r>
    </w:p>
    <w:p w14:paraId="13E1326E" w14:textId="77777777" w:rsidR="00417E77" w:rsidRDefault="000D28C3">
      <w:pPr>
        <w:pStyle w:val="af7"/>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158613B" w14:textId="77777777" w:rsidR="00417E77" w:rsidRDefault="000D28C3">
      <w:pPr>
        <w:pStyle w:val="af7"/>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w:t>
      </w:r>
      <w:r>
        <w:rPr>
          <w:rFonts w:ascii="仿宋" w:eastAsia="仿宋" w:hAnsi="仿宋" w:hint="eastAsia"/>
          <w:sz w:val="24"/>
        </w:rPr>
        <w:lastRenderedPageBreak/>
        <w:t>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7696E1E8" w14:textId="77777777" w:rsidR="00417E77" w:rsidRDefault="00417E77">
      <w:pPr>
        <w:pStyle w:val="af7"/>
        <w:spacing w:line="420" w:lineRule="exact"/>
        <w:ind w:firstLine="480"/>
        <w:rPr>
          <w:rFonts w:ascii="仿宋" w:eastAsia="仿宋" w:hAnsi="仿宋"/>
          <w:sz w:val="24"/>
        </w:rPr>
      </w:pPr>
    </w:p>
    <w:p w14:paraId="15657A71" w14:textId="77777777" w:rsidR="00417E77" w:rsidRDefault="000D28C3">
      <w:pPr>
        <w:pStyle w:val="af7"/>
        <w:spacing w:line="420" w:lineRule="exact"/>
        <w:ind w:firstLine="482"/>
        <w:rPr>
          <w:rFonts w:ascii="仿宋" w:eastAsia="仿宋" w:hAnsi="仿宋"/>
          <w:b/>
          <w:sz w:val="24"/>
        </w:rPr>
      </w:pPr>
      <w:r>
        <w:rPr>
          <w:rFonts w:ascii="仿宋" w:eastAsia="仿宋" w:hAnsi="仿宋" w:hint="eastAsia"/>
          <w:b/>
          <w:sz w:val="24"/>
        </w:rPr>
        <w:t>十二、联系方式</w:t>
      </w:r>
    </w:p>
    <w:p w14:paraId="71170FF3" w14:textId="77777777" w:rsidR="008C6858" w:rsidRDefault="008C6858" w:rsidP="008C6858">
      <w:pPr>
        <w:spacing w:line="420" w:lineRule="exact"/>
        <w:ind w:firstLineChars="525" w:firstLine="1260"/>
        <w:rPr>
          <w:rFonts w:ascii="仿宋" w:eastAsia="仿宋" w:hAnsi="仿宋"/>
          <w:bCs/>
          <w:sz w:val="24"/>
        </w:rPr>
      </w:pPr>
      <w:bookmarkStart w:id="10" w:name="_Toc12420"/>
      <w:bookmarkStart w:id="11" w:name="_Toc12497"/>
      <w:bookmarkStart w:id="12" w:name="_Toc217446031"/>
      <w:bookmarkStart w:id="13" w:name="_Toc213397009"/>
      <w:bookmarkStart w:id="14" w:name="_Toc213396945"/>
      <w:bookmarkStart w:id="15" w:name="_Toc213396759"/>
      <w:bookmarkStart w:id="16" w:name="_Toc213496267"/>
      <w:r>
        <w:rPr>
          <w:rFonts w:ascii="仿宋" w:eastAsia="仿宋" w:hAnsi="仿宋" w:hint="eastAsia"/>
          <w:bCs/>
          <w:sz w:val="24"/>
        </w:rPr>
        <w:t>采 购 人：成都市公共卫生临床医疗中心</w:t>
      </w:r>
    </w:p>
    <w:p w14:paraId="1CCBC162" w14:textId="77777777" w:rsidR="008C6858" w:rsidRDefault="008C6858" w:rsidP="008C6858">
      <w:pPr>
        <w:spacing w:line="420" w:lineRule="exact"/>
        <w:ind w:firstLineChars="525" w:firstLine="1260"/>
        <w:rPr>
          <w:rFonts w:ascii="仿宋" w:eastAsia="仿宋" w:hAnsi="仿宋"/>
          <w:bCs/>
          <w:sz w:val="24"/>
        </w:rPr>
      </w:pPr>
      <w:r>
        <w:rPr>
          <w:rFonts w:ascii="仿宋" w:eastAsia="仿宋" w:hAnsi="仿宋" w:hint="eastAsia"/>
          <w:bCs/>
          <w:sz w:val="24"/>
        </w:rPr>
        <w:t>地    址：四川省成都市锦江区静明路377号</w:t>
      </w:r>
    </w:p>
    <w:p w14:paraId="4FC699DA" w14:textId="77777777" w:rsidR="008C6858" w:rsidRDefault="008C6858" w:rsidP="008C6858">
      <w:pPr>
        <w:spacing w:line="420" w:lineRule="exact"/>
        <w:ind w:firstLineChars="525" w:firstLine="1260"/>
        <w:rPr>
          <w:rFonts w:ascii="仿宋" w:eastAsia="仿宋" w:hAnsi="仿宋"/>
          <w:bCs/>
          <w:sz w:val="24"/>
        </w:rPr>
      </w:pPr>
      <w:r>
        <w:rPr>
          <w:rFonts w:ascii="仿宋" w:eastAsia="仿宋" w:hAnsi="仿宋" w:hint="eastAsia"/>
          <w:bCs/>
          <w:sz w:val="24"/>
        </w:rPr>
        <w:t>联 系 人：鲁老师</w:t>
      </w:r>
    </w:p>
    <w:p w14:paraId="11092474" w14:textId="77777777" w:rsidR="008C6858" w:rsidRDefault="008C6858" w:rsidP="008C6858">
      <w:pPr>
        <w:spacing w:line="420" w:lineRule="exact"/>
        <w:ind w:firstLineChars="525" w:firstLine="1260"/>
        <w:rPr>
          <w:rFonts w:ascii="仿宋" w:eastAsia="仿宋" w:hAnsi="仿宋"/>
          <w:bCs/>
          <w:sz w:val="24"/>
        </w:rPr>
      </w:pPr>
      <w:r>
        <w:rPr>
          <w:rFonts w:ascii="仿宋" w:eastAsia="仿宋" w:hAnsi="仿宋" w:hint="eastAsia"/>
          <w:bCs/>
          <w:sz w:val="24"/>
        </w:rPr>
        <w:t>联系电话：028—64369107</w:t>
      </w:r>
    </w:p>
    <w:p w14:paraId="26C82AF8" w14:textId="77777777" w:rsidR="008C6858" w:rsidRDefault="008C6858" w:rsidP="008C6858">
      <w:pPr>
        <w:spacing w:line="420" w:lineRule="exact"/>
        <w:ind w:firstLineChars="525" w:firstLine="1260"/>
        <w:rPr>
          <w:rFonts w:ascii="仿宋" w:eastAsia="仿宋" w:hAnsi="仿宋"/>
          <w:bCs/>
          <w:sz w:val="24"/>
        </w:rPr>
      </w:pPr>
      <w:r>
        <w:rPr>
          <w:rFonts w:ascii="仿宋" w:eastAsia="仿宋" w:hAnsi="仿宋" w:hint="eastAsia"/>
          <w:bCs/>
          <w:sz w:val="24"/>
        </w:rPr>
        <w:t>采购代理机构：四川国际招标有限责任公司</w:t>
      </w:r>
    </w:p>
    <w:p w14:paraId="682521BE" w14:textId="77777777" w:rsidR="008C6858" w:rsidRDefault="008C6858" w:rsidP="008C6858">
      <w:pPr>
        <w:spacing w:line="420" w:lineRule="exact"/>
        <w:ind w:firstLineChars="525" w:firstLine="1260"/>
        <w:rPr>
          <w:rFonts w:ascii="仿宋" w:eastAsia="仿宋" w:hAnsi="仿宋"/>
          <w:bCs/>
          <w:sz w:val="24"/>
        </w:rPr>
      </w:pPr>
      <w:r>
        <w:rPr>
          <w:rFonts w:ascii="仿宋" w:eastAsia="仿宋" w:hAnsi="仿宋" w:hint="eastAsia"/>
          <w:bCs/>
          <w:sz w:val="24"/>
        </w:rPr>
        <w:t>地    址：中国（四川）自由贸易试验区成都市高新区天府四街66号2栋22层1号</w:t>
      </w:r>
    </w:p>
    <w:p w14:paraId="738C51F5" w14:textId="77777777" w:rsidR="008C6858" w:rsidRDefault="008C6858" w:rsidP="008C6858">
      <w:pPr>
        <w:spacing w:line="420" w:lineRule="exact"/>
        <w:ind w:firstLineChars="525" w:firstLine="1260"/>
        <w:rPr>
          <w:rFonts w:ascii="仿宋" w:eastAsia="仿宋" w:hAnsi="仿宋"/>
          <w:bCs/>
          <w:sz w:val="24"/>
        </w:rPr>
      </w:pPr>
      <w:r>
        <w:rPr>
          <w:rFonts w:ascii="仿宋" w:eastAsia="仿宋" w:hAnsi="仿宋" w:hint="eastAsia"/>
          <w:bCs/>
          <w:sz w:val="24"/>
        </w:rPr>
        <w:t>邮    编：610000</w:t>
      </w:r>
    </w:p>
    <w:p w14:paraId="69311F55" w14:textId="77777777" w:rsidR="008C6858" w:rsidRDefault="008C6858" w:rsidP="008C6858">
      <w:pPr>
        <w:spacing w:line="420" w:lineRule="exact"/>
        <w:ind w:firstLineChars="525" w:firstLine="1260"/>
        <w:rPr>
          <w:rFonts w:ascii="仿宋" w:eastAsia="仿宋" w:hAnsi="仿宋"/>
          <w:bCs/>
          <w:sz w:val="24"/>
        </w:rPr>
      </w:pPr>
      <w:r>
        <w:rPr>
          <w:rFonts w:ascii="仿宋" w:eastAsia="仿宋" w:hAnsi="仿宋" w:hint="eastAsia"/>
          <w:bCs/>
          <w:sz w:val="24"/>
        </w:rPr>
        <w:t>联 系 人：</w:t>
      </w:r>
      <w:r>
        <w:rPr>
          <w:rFonts w:ascii="仿宋" w:eastAsia="仿宋" w:hAnsi="仿宋"/>
          <w:bCs/>
          <w:sz w:val="24"/>
        </w:rPr>
        <w:t>敬女士</w:t>
      </w:r>
    </w:p>
    <w:p w14:paraId="1C8BFF7C" w14:textId="77777777" w:rsidR="008C6858" w:rsidRDefault="008C6858" w:rsidP="008C6858">
      <w:pPr>
        <w:spacing w:line="420" w:lineRule="exact"/>
        <w:ind w:firstLineChars="525" w:firstLine="1260"/>
        <w:rPr>
          <w:rFonts w:ascii="仿宋" w:eastAsia="仿宋" w:hAnsi="仿宋"/>
          <w:bCs/>
          <w:sz w:val="24"/>
        </w:rPr>
      </w:pPr>
      <w:r>
        <w:rPr>
          <w:rFonts w:ascii="仿宋" w:eastAsia="仿宋" w:hAnsi="仿宋" w:hint="eastAsia"/>
          <w:bCs/>
          <w:sz w:val="24"/>
        </w:rPr>
        <w:t xml:space="preserve">联系电话： </w:t>
      </w:r>
      <w:r>
        <w:rPr>
          <w:rFonts w:ascii="仿宋" w:eastAsia="仿宋" w:hAnsi="仿宋"/>
          <w:bCs/>
          <w:sz w:val="24"/>
        </w:rPr>
        <w:t>13219086239</w:t>
      </w:r>
    </w:p>
    <w:p w14:paraId="41D4F856" w14:textId="77777777" w:rsidR="008C6858" w:rsidRDefault="008C6858" w:rsidP="008C6858">
      <w:pPr>
        <w:pStyle w:val="af7"/>
        <w:spacing w:line="420" w:lineRule="exact"/>
        <w:ind w:firstLineChars="525" w:firstLine="1260"/>
        <w:rPr>
          <w:rFonts w:ascii="仿宋" w:eastAsia="仿宋" w:hAnsi="仿宋"/>
        </w:rPr>
      </w:pPr>
      <w:r>
        <w:rPr>
          <w:rFonts w:ascii="仿宋" w:eastAsia="仿宋" w:hAnsi="仿宋" w:hint="eastAsia"/>
          <w:bCs/>
          <w:sz w:val="24"/>
        </w:rPr>
        <w:t>传    真：028-87793161</w:t>
      </w:r>
    </w:p>
    <w:p w14:paraId="2247CF3D" w14:textId="77777777" w:rsidR="008C6858" w:rsidRDefault="008C6858" w:rsidP="008C6858">
      <w:pPr>
        <w:pStyle w:val="ae"/>
        <w:spacing w:after="50" w:afterAutospacing="0" w:line="420" w:lineRule="exact"/>
        <w:rPr>
          <w:rFonts w:ascii="仿宋" w:eastAsia="仿宋" w:hAnsi="仿宋"/>
          <w:sz w:val="36"/>
          <w:szCs w:val="36"/>
        </w:rPr>
        <w:sectPr w:rsidR="008C6858">
          <w:pgSz w:w="11907" w:h="16840"/>
          <w:pgMar w:top="1440" w:right="1474" w:bottom="1440" w:left="1474" w:header="851" w:footer="992" w:gutter="0"/>
          <w:cols w:space="720"/>
          <w:docGrid w:linePitch="312"/>
        </w:sectPr>
      </w:pPr>
    </w:p>
    <w:p w14:paraId="37E62264" w14:textId="77777777" w:rsidR="00417E77" w:rsidRDefault="000D28C3">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0"/>
      <w:bookmarkEnd w:id="11"/>
    </w:p>
    <w:p w14:paraId="12C217E5" w14:textId="77777777" w:rsidR="00417E77" w:rsidRDefault="000D28C3">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417E77" w14:paraId="518E5B3F" w14:textId="77777777">
        <w:trPr>
          <w:trHeight w:val="23"/>
          <w:tblHeader/>
          <w:jc w:val="center"/>
        </w:trPr>
        <w:tc>
          <w:tcPr>
            <w:tcW w:w="838" w:type="dxa"/>
            <w:vAlign w:val="center"/>
          </w:tcPr>
          <w:bookmarkEnd w:id="12"/>
          <w:bookmarkEnd w:id="13"/>
          <w:bookmarkEnd w:id="14"/>
          <w:bookmarkEnd w:id="15"/>
          <w:bookmarkEnd w:id="16"/>
          <w:p w14:paraId="3B1B5D32" w14:textId="77777777" w:rsidR="00417E77" w:rsidRDefault="000D28C3">
            <w:pPr>
              <w:pStyle w:val="af6"/>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23D31910" w14:textId="77777777" w:rsidR="00417E77" w:rsidRDefault="000D28C3">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747542BE" w14:textId="77777777" w:rsidR="00417E77" w:rsidRDefault="000D28C3">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417E77" w14:paraId="63F37A63" w14:textId="77777777">
        <w:trPr>
          <w:trHeight w:val="23"/>
          <w:jc w:val="center"/>
        </w:trPr>
        <w:tc>
          <w:tcPr>
            <w:tcW w:w="838" w:type="dxa"/>
            <w:vMerge w:val="restart"/>
            <w:vAlign w:val="center"/>
          </w:tcPr>
          <w:p w14:paraId="5D4F7333" w14:textId="77777777" w:rsidR="00417E77" w:rsidRDefault="000D28C3">
            <w:pPr>
              <w:pStyle w:val="af6"/>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4C035A45" w14:textId="77777777" w:rsidR="00417E77" w:rsidRDefault="000D28C3">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37AAF4BD" w14:textId="77777777" w:rsidR="00417E77" w:rsidRDefault="000D28C3">
            <w:pPr>
              <w:pStyle w:val="af6"/>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347BD12D" w14:textId="77777777" w:rsidR="008C6858" w:rsidRPr="008C6858" w:rsidRDefault="008C6858" w:rsidP="008C6858">
            <w:pPr>
              <w:widowControl/>
              <w:rPr>
                <w:rFonts w:ascii="仿宋" w:eastAsia="仿宋" w:hAnsi="仿宋"/>
                <w:kern w:val="0"/>
                <w:szCs w:val="21"/>
              </w:rPr>
            </w:pPr>
            <w:r w:rsidRPr="008C6858">
              <w:rPr>
                <w:rFonts w:ascii="仿宋" w:eastAsia="仿宋" w:hAnsi="仿宋" w:hint="eastAsia"/>
                <w:kern w:val="0"/>
                <w:szCs w:val="21"/>
              </w:rPr>
              <w:t>采购预算</w:t>
            </w:r>
            <w:r w:rsidRPr="008C6858">
              <w:rPr>
                <w:rFonts w:ascii="仿宋" w:eastAsia="仿宋" w:hAnsi="仿宋"/>
                <w:kern w:val="0"/>
                <w:szCs w:val="21"/>
              </w:rPr>
              <w:t>：830</w:t>
            </w:r>
            <w:r w:rsidRPr="008C6858">
              <w:rPr>
                <w:rFonts w:ascii="仿宋" w:eastAsia="仿宋" w:hAnsi="仿宋" w:hint="eastAsia"/>
                <w:kern w:val="0"/>
                <w:szCs w:val="21"/>
              </w:rPr>
              <w:t>万元</w:t>
            </w:r>
            <w:r w:rsidRPr="008C6858">
              <w:rPr>
                <w:rFonts w:ascii="仿宋" w:eastAsia="仿宋" w:hAnsi="仿宋"/>
                <w:kern w:val="0"/>
                <w:szCs w:val="21"/>
              </w:rPr>
              <w:t>；</w:t>
            </w:r>
          </w:p>
          <w:p w14:paraId="0D146F03" w14:textId="77777777" w:rsidR="00417E77" w:rsidRDefault="000D28C3">
            <w:pPr>
              <w:pStyle w:val="af6"/>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417E77" w14:paraId="6A995374" w14:textId="77777777">
        <w:trPr>
          <w:trHeight w:val="23"/>
          <w:jc w:val="center"/>
        </w:trPr>
        <w:tc>
          <w:tcPr>
            <w:tcW w:w="838" w:type="dxa"/>
            <w:vMerge/>
            <w:vAlign w:val="center"/>
          </w:tcPr>
          <w:p w14:paraId="0EAB1FEE" w14:textId="77777777" w:rsidR="00417E77" w:rsidRDefault="00417E77">
            <w:pPr>
              <w:rPr>
                <w:rFonts w:ascii="仿宋" w:eastAsia="仿宋" w:hAnsi="仿宋"/>
                <w:szCs w:val="21"/>
              </w:rPr>
            </w:pPr>
          </w:p>
        </w:tc>
        <w:tc>
          <w:tcPr>
            <w:tcW w:w="2552" w:type="dxa"/>
            <w:tcBorders>
              <w:top w:val="single" w:sz="4" w:space="0" w:color="auto"/>
            </w:tcBorders>
            <w:vAlign w:val="center"/>
          </w:tcPr>
          <w:p w14:paraId="55F49985" w14:textId="77777777" w:rsidR="00417E77" w:rsidRDefault="000D28C3">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23B255AA" w14:textId="77777777" w:rsidR="00417E77" w:rsidRDefault="000D28C3">
            <w:pPr>
              <w:pStyle w:val="af6"/>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0B8D2624" w14:textId="77777777" w:rsidR="008C6858" w:rsidRPr="008C6858" w:rsidRDefault="008C6858" w:rsidP="008C6858">
            <w:pPr>
              <w:widowControl/>
              <w:rPr>
                <w:rFonts w:ascii="仿宋" w:eastAsia="仿宋" w:hAnsi="仿宋"/>
                <w:kern w:val="0"/>
                <w:szCs w:val="21"/>
              </w:rPr>
            </w:pPr>
            <w:r w:rsidRPr="008C6858">
              <w:rPr>
                <w:rFonts w:ascii="仿宋" w:eastAsia="仿宋" w:hAnsi="仿宋" w:hint="eastAsia"/>
                <w:kern w:val="0"/>
                <w:szCs w:val="21"/>
              </w:rPr>
              <w:t>最高限价：</w:t>
            </w:r>
            <w:r w:rsidRPr="008C6858">
              <w:rPr>
                <w:rFonts w:ascii="仿宋" w:eastAsia="仿宋" w:hAnsi="仿宋"/>
                <w:kern w:val="0"/>
                <w:szCs w:val="21"/>
              </w:rPr>
              <w:t>830</w:t>
            </w:r>
            <w:r w:rsidRPr="008C6858">
              <w:rPr>
                <w:rFonts w:ascii="仿宋" w:eastAsia="仿宋" w:hAnsi="仿宋" w:hint="eastAsia"/>
                <w:kern w:val="0"/>
                <w:szCs w:val="21"/>
              </w:rPr>
              <w:t>万元；</w:t>
            </w:r>
          </w:p>
          <w:p w14:paraId="40FCDC37" w14:textId="77777777" w:rsidR="00417E77" w:rsidRDefault="000D28C3">
            <w:pPr>
              <w:pStyle w:val="af6"/>
              <w:jc w:val="both"/>
              <w:rPr>
                <w:rFonts w:ascii="仿宋" w:eastAsia="仿宋" w:hAnsi="仿宋"/>
                <w:sz w:val="21"/>
                <w:szCs w:val="21"/>
              </w:rPr>
            </w:pPr>
            <w:bookmarkStart w:id="17" w:name="PO_默认文件内容_27"/>
            <w:r>
              <w:rPr>
                <w:rFonts w:ascii="仿宋" w:eastAsia="仿宋" w:hAnsi="仿宋" w:hint="eastAsia"/>
                <w:sz w:val="21"/>
                <w:szCs w:val="21"/>
              </w:rPr>
              <w:t>超过最高限价的报价为无效投标。</w:t>
            </w:r>
          </w:p>
          <w:p w14:paraId="3F98F91B" w14:textId="77777777" w:rsidR="00417E77" w:rsidRDefault="000D28C3">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7"/>
          </w:p>
        </w:tc>
      </w:tr>
      <w:tr w:rsidR="00417E77" w14:paraId="66EC937F" w14:textId="77777777">
        <w:trPr>
          <w:trHeight w:val="3046"/>
          <w:jc w:val="center"/>
        </w:trPr>
        <w:tc>
          <w:tcPr>
            <w:tcW w:w="838" w:type="dxa"/>
            <w:vAlign w:val="center"/>
          </w:tcPr>
          <w:p w14:paraId="17237065" w14:textId="77777777" w:rsidR="00417E77" w:rsidRDefault="000D28C3">
            <w:pPr>
              <w:pStyle w:val="af6"/>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459B91B5" w14:textId="77777777" w:rsidR="00417E77" w:rsidRDefault="000D28C3">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7C319D60" w14:textId="77777777" w:rsidR="00417E77" w:rsidRDefault="000D28C3">
            <w:pPr>
              <w:pStyle w:val="af6"/>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166F56CD" w14:textId="77777777" w:rsidR="00417E77" w:rsidRDefault="000D28C3">
            <w:pPr>
              <w:pStyle w:val="af6"/>
              <w:jc w:val="both"/>
              <w:rPr>
                <w:rFonts w:ascii="仿宋" w:eastAsia="仿宋" w:hAnsi="仿宋"/>
                <w:sz w:val="21"/>
                <w:szCs w:val="21"/>
              </w:rPr>
            </w:pPr>
            <w:bookmarkStart w:id="18"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14:paraId="4861B1BE" w14:textId="77777777" w:rsidR="00417E77" w:rsidRDefault="000D28C3">
            <w:pPr>
              <w:pStyle w:val="af6"/>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417E77" w14:paraId="3849ED3D" w14:textId="77777777">
        <w:trPr>
          <w:trHeight w:val="23"/>
          <w:jc w:val="center"/>
        </w:trPr>
        <w:tc>
          <w:tcPr>
            <w:tcW w:w="838" w:type="dxa"/>
            <w:vAlign w:val="center"/>
          </w:tcPr>
          <w:p w14:paraId="1CE3684C" w14:textId="77777777" w:rsidR="00417E77" w:rsidRDefault="000D28C3">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5B24FA6F" w14:textId="77777777" w:rsidR="00417E77" w:rsidRDefault="000D28C3">
            <w:pPr>
              <w:pStyle w:val="af6"/>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34A85176" w14:textId="77777777" w:rsidR="00417E77" w:rsidRDefault="000D28C3">
            <w:pPr>
              <w:pStyle w:val="af6"/>
              <w:ind w:firstLineChars="100" w:firstLine="210"/>
              <w:jc w:val="both"/>
              <w:rPr>
                <w:rFonts w:ascii="仿宋" w:eastAsia="仿宋" w:hAnsi="仿宋"/>
                <w:sz w:val="21"/>
                <w:szCs w:val="21"/>
                <w:lang w:val="zh-CN"/>
              </w:rPr>
            </w:pPr>
            <w:bookmarkStart w:id="19"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9"/>
          </w:p>
        </w:tc>
      </w:tr>
      <w:tr w:rsidR="00417E77" w14:paraId="42375FC7" w14:textId="77777777">
        <w:trPr>
          <w:trHeight w:val="23"/>
          <w:jc w:val="center"/>
        </w:trPr>
        <w:tc>
          <w:tcPr>
            <w:tcW w:w="838" w:type="dxa"/>
            <w:vAlign w:val="center"/>
          </w:tcPr>
          <w:p w14:paraId="071F210B" w14:textId="77777777" w:rsidR="00417E77" w:rsidRDefault="000D28C3">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50435B57" w14:textId="77777777" w:rsidR="00417E77" w:rsidRDefault="000D28C3">
            <w:pPr>
              <w:pStyle w:val="af6"/>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43140939" w14:textId="77777777" w:rsidR="00417E77" w:rsidRDefault="000D28C3">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72B2A9C5" w14:textId="77777777" w:rsidR="00417E77" w:rsidRDefault="000D28C3">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4B27D125" w14:textId="77777777" w:rsidR="00417E77" w:rsidRDefault="000D28C3">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14:paraId="518F458B" w14:textId="77777777" w:rsidR="00417E77" w:rsidRDefault="000D28C3">
            <w:pPr>
              <w:widowControl/>
              <w:spacing w:after="120"/>
              <w:jc w:val="left"/>
              <w:rPr>
                <w:rFonts w:ascii="仿宋" w:eastAsia="仿宋" w:hAnsi="仿宋"/>
                <w:kern w:val="0"/>
                <w:szCs w:val="21"/>
              </w:rPr>
            </w:pPr>
            <w:r>
              <w:rPr>
                <w:rFonts w:ascii="仿宋" w:eastAsia="仿宋" w:hAnsi="仿宋" w:hint="eastAsia"/>
                <w:kern w:val="0"/>
                <w:szCs w:val="21"/>
              </w:rPr>
              <w:lastRenderedPageBreak/>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006BBBD1" w14:textId="77777777" w:rsidR="00417E77" w:rsidRDefault="000D28C3">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4010FDFE" w14:textId="77777777" w:rsidR="00417E77" w:rsidRDefault="000D28C3">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66ECD489" w14:textId="77777777" w:rsidR="00417E77" w:rsidRDefault="000D28C3">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26A27A37" w14:textId="77777777" w:rsidR="00417E77" w:rsidRDefault="000D28C3">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417E77" w14:paraId="0C9F7126" w14:textId="77777777">
        <w:trPr>
          <w:trHeight w:val="23"/>
          <w:jc w:val="center"/>
        </w:trPr>
        <w:tc>
          <w:tcPr>
            <w:tcW w:w="838" w:type="dxa"/>
            <w:vAlign w:val="center"/>
          </w:tcPr>
          <w:p w14:paraId="6162404A" w14:textId="77777777" w:rsidR="00417E77" w:rsidRDefault="000D28C3">
            <w:pPr>
              <w:pStyle w:val="af6"/>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11493F69" w14:textId="77777777" w:rsidR="00417E77" w:rsidRDefault="000D28C3">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42126188" w14:textId="77777777" w:rsidR="00417E77" w:rsidRDefault="000D28C3">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563475B2" w14:textId="77777777" w:rsidR="00417E77" w:rsidRDefault="000D28C3">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5941EF5" w14:textId="77777777" w:rsidR="00417E77" w:rsidRDefault="000D28C3">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0E74690F" w14:textId="77777777" w:rsidR="00417E77" w:rsidRDefault="000D28C3">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22EF25F0" w14:textId="77777777" w:rsidR="00417E77" w:rsidRDefault="000D28C3">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B8F3896" w14:textId="77777777" w:rsidR="00417E77" w:rsidRDefault="000D28C3">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507AA882" w14:textId="77777777" w:rsidR="00417E77" w:rsidRDefault="000D28C3">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417E77" w14:paraId="3FE29778" w14:textId="77777777">
        <w:trPr>
          <w:trHeight w:val="1043"/>
          <w:jc w:val="center"/>
        </w:trPr>
        <w:tc>
          <w:tcPr>
            <w:tcW w:w="838" w:type="dxa"/>
            <w:vAlign w:val="center"/>
          </w:tcPr>
          <w:p w14:paraId="5BC48430" w14:textId="77777777" w:rsidR="00417E77" w:rsidRDefault="000D28C3">
            <w:pPr>
              <w:pStyle w:val="af6"/>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1D1006EC" w14:textId="77777777" w:rsidR="00417E77" w:rsidRDefault="000D28C3">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0AE64B47" w14:textId="77777777" w:rsidR="00417E77" w:rsidRDefault="000D28C3">
            <w:pPr>
              <w:widowControl/>
              <w:jc w:val="left"/>
              <w:rPr>
                <w:rFonts w:ascii="仿宋" w:eastAsia="仿宋" w:hAnsi="仿宋"/>
                <w:szCs w:val="21"/>
              </w:rPr>
            </w:pPr>
            <w:bookmarkStart w:id="20"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417E77" w14:paraId="3FF715CE" w14:textId="77777777">
        <w:trPr>
          <w:trHeight w:val="323"/>
          <w:jc w:val="center"/>
        </w:trPr>
        <w:tc>
          <w:tcPr>
            <w:tcW w:w="838" w:type="dxa"/>
            <w:vAlign w:val="center"/>
          </w:tcPr>
          <w:p w14:paraId="72D9A4AB" w14:textId="77777777" w:rsidR="00417E77" w:rsidRDefault="000D28C3">
            <w:pPr>
              <w:pStyle w:val="af6"/>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7</w:t>
            </w:r>
          </w:p>
        </w:tc>
        <w:tc>
          <w:tcPr>
            <w:tcW w:w="2552" w:type="dxa"/>
            <w:vAlign w:val="center"/>
          </w:tcPr>
          <w:p w14:paraId="228F184D" w14:textId="77777777" w:rsidR="00417E77" w:rsidRDefault="000D28C3">
            <w:pPr>
              <w:pStyle w:val="af6"/>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66A41644" w14:textId="77777777" w:rsidR="00417E77" w:rsidRDefault="000D28C3">
            <w:pPr>
              <w:pStyle w:val="af6"/>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417E77" w14:paraId="31871D7E" w14:textId="77777777">
        <w:trPr>
          <w:trHeight w:val="23"/>
          <w:jc w:val="center"/>
        </w:trPr>
        <w:tc>
          <w:tcPr>
            <w:tcW w:w="838" w:type="dxa"/>
            <w:vAlign w:val="center"/>
          </w:tcPr>
          <w:p w14:paraId="050C5748" w14:textId="77777777" w:rsidR="00417E77" w:rsidRDefault="000D28C3">
            <w:pPr>
              <w:pStyle w:val="af6"/>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457D17A8" w14:textId="77777777" w:rsidR="00417E77" w:rsidRDefault="000D28C3" w:rsidP="008C6858">
            <w:pPr>
              <w:pStyle w:val="af6"/>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6B017234" w14:textId="77777777" w:rsidR="00417E77" w:rsidRDefault="008C6858">
            <w:pPr>
              <w:pStyle w:val="af6"/>
              <w:rPr>
                <w:rFonts w:ascii="仿宋" w:eastAsia="仿宋" w:hAnsi="仿宋"/>
                <w:sz w:val="21"/>
                <w:szCs w:val="21"/>
                <w:lang w:val="zh-CN"/>
              </w:rPr>
            </w:pPr>
            <w:r w:rsidRPr="008C6858">
              <w:rPr>
                <w:rFonts w:ascii="仿宋" w:eastAsia="仿宋" w:hAnsi="仿宋" w:hint="eastAsia"/>
                <w:sz w:val="21"/>
                <w:szCs w:val="21"/>
                <w:lang w:val="zh-CN"/>
              </w:rPr>
              <w:t>本项目不收取</w:t>
            </w:r>
          </w:p>
        </w:tc>
      </w:tr>
      <w:tr w:rsidR="00417E77" w14:paraId="1B044891" w14:textId="77777777">
        <w:trPr>
          <w:trHeight w:val="1026"/>
          <w:jc w:val="center"/>
        </w:trPr>
        <w:tc>
          <w:tcPr>
            <w:tcW w:w="838" w:type="dxa"/>
            <w:tcBorders>
              <w:top w:val="single" w:sz="4" w:space="0" w:color="auto"/>
              <w:bottom w:val="single" w:sz="4" w:space="0" w:color="auto"/>
            </w:tcBorders>
            <w:vAlign w:val="center"/>
          </w:tcPr>
          <w:p w14:paraId="27833421" w14:textId="77777777" w:rsidR="00417E77" w:rsidRDefault="000D28C3">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14:paraId="6F73A928" w14:textId="77777777" w:rsidR="00417E77" w:rsidRDefault="000D28C3">
            <w:pPr>
              <w:ind w:firstLineChars="50" w:firstLine="105"/>
              <w:jc w:val="center"/>
              <w:rPr>
                <w:rFonts w:ascii="仿宋" w:eastAsia="仿宋" w:hAnsi="仿宋"/>
                <w:szCs w:val="21"/>
              </w:rPr>
            </w:pPr>
            <w:r>
              <w:rPr>
                <w:rFonts w:ascii="仿宋" w:eastAsia="仿宋" w:hAnsi="仿宋" w:hint="eastAsia"/>
                <w:szCs w:val="21"/>
              </w:rPr>
              <w:t>合同分包</w:t>
            </w:r>
          </w:p>
          <w:p w14:paraId="432D5533" w14:textId="77777777" w:rsidR="00417E77" w:rsidRDefault="000D28C3">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3D2A4E22" w14:textId="77777777" w:rsidR="00417E77" w:rsidRPr="008C6858" w:rsidRDefault="000D28C3" w:rsidP="008C6858">
            <w:pPr>
              <w:pStyle w:val="af6"/>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417E77" w14:paraId="71A414E6" w14:textId="77777777">
        <w:trPr>
          <w:trHeight w:val="1026"/>
          <w:jc w:val="center"/>
        </w:trPr>
        <w:tc>
          <w:tcPr>
            <w:tcW w:w="838" w:type="dxa"/>
            <w:tcBorders>
              <w:top w:val="single" w:sz="4" w:space="0" w:color="auto"/>
              <w:bottom w:val="single" w:sz="4" w:space="0" w:color="auto"/>
            </w:tcBorders>
            <w:vAlign w:val="center"/>
          </w:tcPr>
          <w:p w14:paraId="0E60B0D4" w14:textId="77777777" w:rsidR="00417E77" w:rsidRDefault="000D28C3">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2E6C79CD" w14:textId="77777777" w:rsidR="00417E77" w:rsidRDefault="000D28C3">
            <w:pPr>
              <w:pStyle w:val="af6"/>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12897D93" w14:textId="77777777" w:rsidR="008C6858" w:rsidRPr="008C6858" w:rsidRDefault="008C6858" w:rsidP="008C6858">
            <w:pPr>
              <w:spacing w:line="340" w:lineRule="exact"/>
              <w:ind w:rightChars="50" w:right="105"/>
              <w:jc w:val="left"/>
              <w:rPr>
                <w:rFonts w:ascii="仿宋" w:eastAsia="仿宋" w:hAnsi="仿宋"/>
                <w:szCs w:val="21"/>
              </w:rPr>
            </w:pPr>
            <w:r w:rsidRPr="008C6858">
              <w:rPr>
                <w:rFonts w:ascii="仿宋" w:eastAsia="仿宋" w:hAnsi="仿宋" w:hint="eastAsia"/>
                <w:szCs w:val="21"/>
              </w:rPr>
              <w:t xml:space="preserve">联系人：徐女士。 </w:t>
            </w:r>
          </w:p>
          <w:p w14:paraId="3FA32A8C" w14:textId="77777777" w:rsidR="00417E77" w:rsidRDefault="008C6858" w:rsidP="008C6858">
            <w:pPr>
              <w:spacing w:line="340" w:lineRule="exact"/>
              <w:ind w:rightChars="50" w:right="105"/>
              <w:jc w:val="left"/>
              <w:rPr>
                <w:rFonts w:ascii="仿宋" w:eastAsia="仿宋" w:hAnsi="仿宋"/>
                <w:szCs w:val="21"/>
              </w:rPr>
            </w:pPr>
            <w:r w:rsidRPr="008C6858">
              <w:rPr>
                <w:rFonts w:ascii="仿宋" w:eastAsia="仿宋" w:hAnsi="仿宋" w:hint="eastAsia"/>
                <w:szCs w:val="21"/>
              </w:rPr>
              <w:t>联系电话：</w:t>
            </w:r>
            <w:r w:rsidRPr="008C6858">
              <w:rPr>
                <w:rFonts w:ascii="仿宋" w:eastAsia="仿宋" w:hAnsi="仿宋"/>
                <w:szCs w:val="21"/>
              </w:rPr>
              <w:t>13111881770</w:t>
            </w:r>
          </w:p>
        </w:tc>
      </w:tr>
      <w:tr w:rsidR="00417E77" w14:paraId="309CC75F" w14:textId="77777777">
        <w:trPr>
          <w:trHeight w:val="834"/>
          <w:jc w:val="center"/>
        </w:trPr>
        <w:tc>
          <w:tcPr>
            <w:tcW w:w="838" w:type="dxa"/>
            <w:tcBorders>
              <w:top w:val="single" w:sz="4" w:space="0" w:color="auto"/>
              <w:bottom w:val="single" w:sz="4" w:space="0" w:color="auto"/>
            </w:tcBorders>
            <w:vAlign w:val="center"/>
          </w:tcPr>
          <w:p w14:paraId="3EC2A5CE" w14:textId="77777777" w:rsidR="00417E77" w:rsidRDefault="000D28C3">
            <w:pPr>
              <w:pStyle w:val="af6"/>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4C5F9931" w14:textId="77777777" w:rsidR="00417E77" w:rsidRDefault="000D28C3">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0A84BFFA" w14:textId="77777777" w:rsidR="008C6858" w:rsidRPr="008C6858" w:rsidRDefault="008C6858" w:rsidP="008C6858">
            <w:pPr>
              <w:spacing w:line="340" w:lineRule="exact"/>
              <w:ind w:rightChars="50" w:right="105"/>
              <w:jc w:val="left"/>
              <w:rPr>
                <w:rFonts w:ascii="仿宋" w:eastAsia="仿宋" w:hAnsi="仿宋"/>
                <w:szCs w:val="21"/>
              </w:rPr>
            </w:pPr>
            <w:r w:rsidRPr="008C6858">
              <w:rPr>
                <w:rFonts w:ascii="仿宋" w:eastAsia="仿宋" w:hAnsi="仿宋" w:hint="eastAsia"/>
                <w:szCs w:val="21"/>
              </w:rPr>
              <w:t>联 系 人：敬女士</w:t>
            </w:r>
          </w:p>
          <w:p w14:paraId="21C57EC3" w14:textId="77777777" w:rsidR="00417E77" w:rsidRDefault="008C6858" w:rsidP="008C6858">
            <w:pPr>
              <w:spacing w:line="340" w:lineRule="exact"/>
              <w:ind w:rightChars="50" w:right="105"/>
              <w:jc w:val="left"/>
              <w:rPr>
                <w:rFonts w:ascii="仿宋" w:eastAsia="仿宋" w:hAnsi="仿宋"/>
                <w:szCs w:val="21"/>
              </w:rPr>
            </w:pPr>
            <w:r w:rsidRPr="008C6858">
              <w:rPr>
                <w:rFonts w:ascii="仿宋" w:eastAsia="仿宋" w:hAnsi="仿宋" w:hint="eastAsia"/>
                <w:szCs w:val="21"/>
              </w:rPr>
              <w:t>联系电话： 13219086239</w:t>
            </w:r>
          </w:p>
        </w:tc>
      </w:tr>
      <w:tr w:rsidR="00417E77" w14:paraId="2D2CE084" w14:textId="77777777">
        <w:trPr>
          <w:trHeight w:val="23"/>
          <w:jc w:val="center"/>
        </w:trPr>
        <w:tc>
          <w:tcPr>
            <w:tcW w:w="838" w:type="dxa"/>
            <w:tcBorders>
              <w:top w:val="single" w:sz="4" w:space="0" w:color="auto"/>
            </w:tcBorders>
            <w:vAlign w:val="center"/>
          </w:tcPr>
          <w:p w14:paraId="09995AC3" w14:textId="77777777" w:rsidR="00417E77" w:rsidRDefault="000D28C3">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5B3B96BF" w14:textId="77777777" w:rsidR="00417E77" w:rsidRDefault="000D28C3">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1813082A" w14:textId="77777777" w:rsidR="00417E77" w:rsidRDefault="000D28C3">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417E77" w14:paraId="18DB5304" w14:textId="77777777">
        <w:trPr>
          <w:trHeight w:val="23"/>
          <w:jc w:val="center"/>
        </w:trPr>
        <w:tc>
          <w:tcPr>
            <w:tcW w:w="838" w:type="dxa"/>
            <w:tcBorders>
              <w:top w:val="single" w:sz="4" w:space="0" w:color="auto"/>
            </w:tcBorders>
            <w:vAlign w:val="center"/>
          </w:tcPr>
          <w:p w14:paraId="2DADF6B4" w14:textId="77777777" w:rsidR="00417E77" w:rsidRDefault="000D28C3">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05DE2D90" w14:textId="77777777" w:rsidR="00417E77" w:rsidRDefault="000D28C3">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37869C71" w14:textId="77777777" w:rsidR="00417E77" w:rsidRDefault="000D28C3">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422C7E8E" w14:textId="77777777" w:rsidR="00417E77" w:rsidRDefault="000D28C3">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3FFFEFD1" w14:textId="77777777" w:rsidR="008C6858" w:rsidRPr="008C6858" w:rsidRDefault="008C6858" w:rsidP="008C6858">
            <w:pPr>
              <w:ind w:firstLineChars="50" w:firstLine="105"/>
              <w:rPr>
                <w:rFonts w:ascii="仿宋" w:eastAsia="仿宋" w:hAnsi="仿宋"/>
                <w:szCs w:val="21"/>
              </w:rPr>
            </w:pPr>
            <w:r w:rsidRPr="008C6858">
              <w:rPr>
                <w:rFonts w:ascii="仿宋" w:eastAsia="仿宋" w:hAnsi="仿宋" w:hint="eastAsia"/>
                <w:szCs w:val="21"/>
              </w:rPr>
              <w:t xml:space="preserve">联系人：徐女士。 </w:t>
            </w:r>
          </w:p>
          <w:p w14:paraId="58A003C9" w14:textId="77777777" w:rsidR="00417E77" w:rsidRDefault="008C6858" w:rsidP="008C6858">
            <w:pPr>
              <w:ind w:firstLineChars="50" w:firstLine="105"/>
              <w:rPr>
                <w:rFonts w:ascii="仿宋" w:eastAsia="仿宋" w:hAnsi="仿宋"/>
                <w:szCs w:val="21"/>
                <w:lang w:val="zh-CN"/>
              </w:rPr>
            </w:pPr>
            <w:r w:rsidRPr="008C6858">
              <w:rPr>
                <w:rFonts w:ascii="仿宋" w:eastAsia="仿宋" w:hAnsi="仿宋" w:hint="eastAsia"/>
                <w:szCs w:val="21"/>
              </w:rPr>
              <w:t>联系电话：</w:t>
            </w:r>
            <w:r w:rsidRPr="008C6858">
              <w:rPr>
                <w:rFonts w:ascii="仿宋" w:eastAsia="仿宋" w:hAnsi="仿宋"/>
                <w:szCs w:val="21"/>
              </w:rPr>
              <w:t>13111881770</w:t>
            </w:r>
          </w:p>
          <w:p w14:paraId="0DBE0E37" w14:textId="77777777" w:rsidR="00417E77" w:rsidRDefault="000D28C3">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4F33FF70" w14:textId="77777777" w:rsidR="00417E77" w:rsidRDefault="000D28C3">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tc>
      </w:tr>
      <w:tr w:rsidR="00417E77" w14:paraId="37E720A4" w14:textId="77777777">
        <w:trPr>
          <w:trHeight w:val="23"/>
          <w:jc w:val="center"/>
        </w:trPr>
        <w:tc>
          <w:tcPr>
            <w:tcW w:w="838" w:type="dxa"/>
            <w:vAlign w:val="center"/>
          </w:tcPr>
          <w:p w14:paraId="310C8670" w14:textId="77777777" w:rsidR="00417E77" w:rsidRDefault="000D28C3">
            <w:pPr>
              <w:pStyle w:val="af6"/>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488E4330" w14:textId="77777777" w:rsidR="00417E77" w:rsidRDefault="000D28C3">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14B473BD" w14:textId="77777777" w:rsidR="00417E77" w:rsidRDefault="000D28C3">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69C8D154" w14:textId="77777777" w:rsidR="00417E77" w:rsidRDefault="000D28C3">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58138225" w14:textId="77777777" w:rsidR="00417E77" w:rsidRDefault="000D28C3">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sidRPr="008C6858">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p w14:paraId="7F749E3A" w14:textId="77777777" w:rsidR="00417E77" w:rsidRDefault="000D28C3">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417E77" w14:paraId="08B5AC2E" w14:textId="77777777">
        <w:trPr>
          <w:trHeight w:val="23"/>
          <w:jc w:val="center"/>
        </w:trPr>
        <w:tc>
          <w:tcPr>
            <w:tcW w:w="838" w:type="dxa"/>
            <w:vAlign w:val="center"/>
          </w:tcPr>
          <w:p w14:paraId="38DBF9F0" w14:textId="77777777" w:rsidR="00417E77" w:rsidRDefault="00417E77">
            <w:pPr>
              <w:ind w:firstLineChars="150" w:firstLine="315"/>
              <w:rPr>
                <w:rFonts w:ascii="仿宋" w:eastAsia="仿宋" w:hAnsi="仿宋"/>
                <w:szCs w:val="21"/>
              </w:rPr>
            </w:pPr>
          </w:p>
          <w:p w14:paraId="6A10352A" w14:textId="77777777" w:rsidR="00417E77" w:rsidRDefault="000D28C3">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0AD48951" w14:textId="77777777" w:rsidR="00417E77" w:rsidRDefault="000D28C3">
            <w:pPr>
              <w:pStyle w:val="af6"/>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14:paraId="16A4A1F9" w14:textId="77777777" w:rsidR="008C6858" w:rsidRPr="008C6858" w:rsidRDefault="008C6858" w:rsidP="008C6858">
            <w:pPr>
              <w:spacing w:line="340" w:lineRule="exact"/>
              <w:ind w:rightChars="50" w:right="105"/>
              <w:rPr>
                <w:rFonts w:ascii="仿宋" w:eastAsia="仿宋" w:hAnsi="仿宋"/>
                <w:szCs w:val="21"/>
              </w:rPr>
            </w:pPr>
            <w:r w:rsidRPr="008C6858">
              <w:rPr>
                <w:rFonts w:ascii="仿宋" w:eastAsia="仿宋" w:hAnsi="仿宋" w:hint="eastAsia"/>
                <w:szCs w:val="21"/>
              </w:rPr>
              <w:t xml:space="preserve">投诉受理单位：本采购项目同级财政部门，即成都市财政局。 </w:t>
            </w:r>
          </w:p>
          <w:p w14:paraId="44E6941D" w14:textId="77777777" w:rsidR="008C6858" w:rsidRPr="008C6858" w:rsidRDefault="008C6858" w:rsidP="008C6858">
            <w:pPr>
              <w:spacing w:line="340" w:lineRule="exact"/>
              <w:ind w:rightChars="50" w:right="105"/>
              <w:rPr>
                <w:rFonts w:ascii="仿宋" w:eastAsia="仿宋" w:hAnsi="仿宋"/>
                <w:szCs w:val="21"/>
              </w:rPr>
            </w:pPr>
            <w:r w:rsidRPr="008C6858">
              <w:rPr>
                <w:rFonts w:ascii="仿宋" w:eastAsia="仿宋" w:hAnsi="仿宋" w:hint="eastAsia"/>
                <w:szCs w:val="21"/>
              </w:rPr>
              <w:t>联系电话：028-61882648。</w:t>
            </w:r>
          </w:p>
          <w:p w14:paraId="5CCD0163" w14:textId="77777777" w:rsidR="008C6858" w:rsidRPr="008C6858" w:rsidRDefault="008C6858" w:rsidP="008C6858">
            <w:pPr>
              <w:spacing w:line="340" w:lineRule="exact"/>
              <w:ind w:rightChars="50" w:right="105"/>
              <w:rPr>
                <w:rFonts w:ascii="仿宋" w:eastAsia="仿宋" w:hAnsi="仿宋"/>
                <w:szCs w:val="21"/>
              </w:rPr>
            </w:pPr>
            <w:r w:rsidRPr="008C6858">
              <w:rPr>
                <w:rFonts w:ascii="仿宋" w:eastAsia="仿宋" w:hAnsi="仿宋" w:hint="eastAsia"/>
                <w:szCs w:val="21"/>
              </w:rPr>
              <w:t>地址：成都市锦城大道366号。</w:t>
            </w:r>
          </w:p>
          <w:p w14:paraId="3FBB1F89" w14:textId="77777777" w:rsidR="00417E77" w:rsidRDefault="008C6858" w:rsidP="008C6858">
            <w:pPr>
              <w:spacing w:line="340" w:lineRule="exact"/>
              <w:ind w:rightChars="50" w:right="105"/>
              <w:jc w:val="left"/>
              <w:rPr>
                <w:rFonts w:ascii="仿宋" w:eastAsia="仿宋" w:hAnsi="仿宋"/>
                <w:szCs w:val="21"/>
              </w:rPr>
            </w:pPr>
            <w:r w:rsidRPr="008C6858">
              <w:rPr>
                <w:rFonts w:ascii="仿宋" w:eastAsia="仿宋" w:hAnsi="仿宋" w:hint="eastAsia"/>
                <w:szCs w:val="21"/>
              </w:rPr>
              <w:t>邮编：610041。</w:t>
            </w:r>
          </w:p>
        </w:tc>
      </w:tr>
      <w:tr w:rsidR="00417E77" w14:paraId="7F8AAB27" w14:textId="77777777">
        <w:trPr>
          <w:trHeight w:val="23"/>
          <w:jc w:val="center"/>
        </w:trPr>
        <w:tc>
          <w:tcPr>
            <w:tcW w:w="838" w:type="dxa"/>
            <w:vAlign w:val="center"/>
          </w:tcPr>
          <w:p w14:paraId="3C9B1948" w14:textId="77777777" w:rsidR="00417E77" w:rsidRDefault="000D28C3">
            <w:pPr>
              <w:ind w:firstLineChars="50" w:firstLine="105"/>
              <w:rPr>
                <w:rFonts w:ascii="仿宋" w:eastAsia="仿宋" w:hAnsi="仿宋"/>
                <w:szCs w:val="21"/>
              </w:rPr>
            </w:pPr>
            <w:r>
              <w:rPr>
                <w:rFonts w:ascii="仿宋" w:eastAsia="仿宋" w:hAnsi="仿宋" w:hint="eastAsia"/>
                <w:szCs w:val="21"/>
              </w:rPr>
              <w:lastRenderedPageBreak/>
              <w:t>16</w:t>
            </w:r>
          </w:p>
        </w:tc>
        <w:tc>
          <w:tcPr>
            <w:tcW w:w="2552" w:type="dxa"/>
            <w:tcBorders>
              <w:right w:val="single" w:sz="4" w:space="0" w:color="auto"/>
            </w:tcBorders>
          </w:tcPr>
          <w:p w14:paraId="2525BE51" w14:textId="77777777" w:rsidR="00417E77" w:rsidRDefault="00417E77">
            <w:pPr>
              <w:jc w:val="center"/>
              <w:rPr>
                <w:rFonts w:ascii="仿宋" w:eastAsia="仿宋" w:hAnsi="仿宋"/>
                <w:szCs w:val="21"/>
              </w:rPr>
            </w:pPr>
          </w:p>
          <w:p w14:paraId="3402F721" w14:textId="77777777" w:rsidR="00417E77" w:rsidRDefault="000D28C3">
            <w:pPr>
              <w:ind w:firstLineChars="50" w:firstLine="105"/>
              <w:jc w:val="center"/>
              <w:rPr>
                <w:rFonts w:ascii="仿宋" w:eastAsia="仿宋" w:hAnsi="仿宋"/>
                <w:szCs w:val="21"/>
              </w:rPr>
            </w:pPr>
            <w:r>
              <w:rPr>
                <w:rFonts w:ascii="仿宋" w:eastAsia="仿宋" w:hAnsi="仿宋" w:hint="eastAsia"/>
                <w:szCs w:val="21"/>
              </w:rPr>
              <w:t>政府采购合同</w:t>
            </w:r>
          </w:p>
          <w:p w14:paraId="70CF6E53" w14:textId="77777777" w:rsidR="00417E77" w:rsidRDefault="000D28C3">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60C84EFA" w14:textId="77777777" w:rsidR="00417E77" w:rsidRDefault="000D28C3">
            <w:pPr>
              <w:rPr>
                <w:rFonts w:ascii="仿宋" w:eastAsia="仿宋" w:hAnsi="仿宋"/>
                <w:szCs w:val="21"/>
              </w:rPr>
            </w:pPr>
            <w:bookmarkStart w:id="21"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1"/>
          </w:p>
        </w:tc>
      </w:tr>
      <w:tr w:rsidR="00417E77" w14:paraId="159956C1" w14:textId="77777777">
        <w:trPr>
          <w:trHeight w:val="7950"/>
          <w:jc w:val="center"/>
        </w:trPr>
        <w:tc>
          <w:tcPr>
            <w:tcW w:w="838" w:type="dxa"/>
            <w:vAlign w:val="center"/>
          </w:tcPr>
          <w:p w14:paraId="05D4EB50" w14:textId="77777777" w:rsidR="00417E77" w:rsidRDefault="000D28C3">
            <w:pPr>
              <w:ind w:firstLineChars="50" w:firstLine="105"/>
              <w:rPr>
                <w:rFonts w:ascii="仿宋" w:eastAsia="仿宋" w:hAnsi="仿宋"/>
                <w:szCs w:val="21"/>
              </w:rPr>
            </w:pPr>
            <w:r>
              <w:rPr>
                <w:rFonts w:ascii="仿宋" w:eastAsia="仿宋" w:hAnsi="仿宋" w:hint="eastAsia"/>
                <w:szCs w:val="21"/>
              </w:rPr>
              <w:t>17</w:t>
            </w:r>
          </w:p>
        </w:tc>
        <w:tc>
          <w:tcPr>
            <w:tcW w:w="2552" w:type="dxa"/>
            <w:tcBorders>
              <w:right w:val="single" w:sz="4" w:space="0" w:color="auto"/>
            </w:tcBorders>
            <w:vAlign w:val="center"/>
          </w:tcPr>
          <w:p w14:paraId="5453FE27" w14:textId="77777777" w:rsidR="00417E77" w:rsidRDefault="000D28C3">
            <w:pPr>
              <w:pStyle w:val="af6"/>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354A10CF" w14:textId="77777777" w:rsidR="00417E77" w:rsidRDefault="000D28C3">
            <w:pPr>
              <w:pStyle w:val="af6"/>
              <w:rPr>
                <w:rFonts w:ascii="仿宋" w:eastAsia="仿宋" w:hAnsi="仿宋"/>
                <w:sz w:val="21"/>
                <w:szCs w:val="21"/>
                <w:lang w:val="zh-CN"/>
              </w:rPr>
            </w:pPr>
            <w:bookmarkStart w:id="22"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2"/>
            <w:r w:rsidR="008C6858">
              <w:rPr>
                <w:rFonts w:ascii="仿宋" w:eastAsia="仿宋" w:hAnsi="仿宋" w:hint="eastAsia"/>
                <w:sz w:val="21"/>
                <w:szCs w:val="21"/>
                <w:lang w:val="zh-CN"/>
              </w:rPr>
              <w:t>下浮2</w:t>
            </w:r>
            <w:r w:rsidR="008C6858">
              <w:rPr>
                <w:rFonts w:ascii="仿宋" w:eastAsia="仿宋" w:hAnsi="仿宋"/>
                <w:sz w:val="21"/>
                <w:szCs w:val="21"/>
                <w:lang w:val="zh-CN"/>
              </w:rPr>
              <w:t>0%</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417E77" w14:paraId="5E617336"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7573AB97" w14:textId="77777777" w:rsidR="00417E77" w:rsidRDefault="000D28C3">
                  <w:pPr>
                    <w:rPr>
                      <w:b/>
                      <w:sz w:val="15"/>
                      <w:szCs w:val="15"/>
                    </w:rPr>
                  </w:pPr>
                  <w:r>
                    <w:rPr>
                      <w:rFonts w:hint="eastAsia"/>
                      <w:b/>
                      <w:sz w:val="15"/>
                      <w:szCs w:val="15"/>
                    </w:rPr>
                    <w:t>服务类型</w:t>
                  </w:r>
                </w:p>
                <w:p w14:paraId="718AAA40" w14:textId="77777777" w:rsidR="00417E77" w:rsidRDefault="000D28C3">
                  <w:pPr>
                    <w:snapToGrid w:val="0"/>
                    <w:rPr>
                      <w:b/>
                      <w:sz w:val="15"/>
                      <w:szCs w:val="15"/>
                    </w:rPr>
                  </w:pPr>
                  <w:r>
                    <w:rPr>
                      <w:rFonts w:hint="eastAsia"/>
                      <w:b/>
                      <w:sz w:val="15"/>
                      <w:szCs w:val="15"/>
                    </w:rPr>
                    <w:t>费率</w:t>
                  </w:r>
                </w:p>
                <w:p w14:paraId="6FB256C1" w14:textId="77777777" w:rsidR="00417E77" w:rsidRDefault="000D28C3">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7B70D8C" w14:textId="77777777" w:rsidR="00417E77" w:rsidRDefault="000D28C3">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348F68D6" w14:textId="77777777" w:rsidR="00417E77" w:rsidRDefault="000D28C3">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7CB59D53" w14:textId="77777777" w:rsidR="00417E77" w:rsidRDefault="000D28C3">
                  <w:pPr>
                    <w:jc w:val="center"/>
                    <w:rPr>
                      <w:b/>
                      <w:sz w:val="15"/>
                      <w:szCs w:val="15"/>
                    </w:rPr>
                  </w:pPr>
                  <w:r>
                    <w:rPr>
                      <w:rFonts w:hint="eastAsia"/>
                      <w:b/>
                      <w:sz w:val="15"/>
                      <w:szCs w:val="15"/>
                    </w:rPr>
                    <w:t>工程招标</w:t>
                  </w:r>
                </w:p>
              </w:tc>
            </w:tr>
            <w:tr w:rsidR="00417E77" w14:paraId="3F718B71"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5B8DB469" w14:textId="77777777" w:rsidR="00417E77" w:rsidRDefault="000D28C3">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664EF928" w14:textId="77777777" w:rsidR="00417E77" w:rsidRDefault="000D28C3">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7EB96BA3" w14:textId="77777777" w:rsidR="00417E77" w:rsidRDefault="000D28C3">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2A6352F0" w14:textId="77777777" w:rsidR="00417E77" w:rsidRDefault="000D28C3">
                  <w:pPr>
                    <w:jc w:val="center"/>
                  </w:pPr>
                  <w:r>
                    <w:t>1.0%</w:t>
                  </w:r>
                </w:p>
              </w:tc>
            </w:tr>
            <w:tr w:rsidR="00417E77" w14:paraId="5D7FBA3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1FF481E" w14:textId="77777777" w:rsidR="00417E77" w:rsidRDefault="000D28C3">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397E671D" w14:textId="77777777" w:rsidR="00417E77" w:rsidRDefault="000D28C3">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41469090" w14:textId="77777777" w:rsidR="00417E77" w:rsidRDefault="000D28C3">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4B24CAAA" w14:textId="77777777" w:rsidR="00417E77" w:rsidRDefault="000D28C3">
                  <w:pPr>
                    <w:jc w:val="center"/>
                  </w:pPr>
                  <w:r>
                    <w:t>0.7%</w:t>
                  </w:r>
                </w:p>
              </w:tc>
            </w:tr>
            <w:tr w:rsidR="00417E77" w14:paraId="05B5A3D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818B83D" w14:textId="77777777" w:rsidR="00417E77" w:rsidRDefault="000D28C3">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3760BC3A" w14:textId="77777777" w:rsidR="00417E77" w:rsidRDefault="000D28C3">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1521BC2A" w14:textId="77777777" w:rsidR="00417E77" w:rsidRDefault="000D28C3">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4A3C487C" w14:textId="77777777" w:rsidR="00417E77" w:rsidRDefault="000D28C3">
                  <w:pPr>
                    <w:jc w:val="center"/>
                  </w:pPr>
                  <w:r>
                    <w:t>0.55%</w:t>
                  </w:r>
                </w:p>
              </w:tc>
            </w:tr>
            <w:tr w:rsidR="00417E77" w14:paraId="1FAC8FF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45B9DC4" w14:textId="77777777" w:rsidR="00417E77" w:rsidRDefault="000D28C3">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69C02B30" w14:textId="77777777" w:rsidR="00417E77" w:rsidRDefault="000D28C3">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0C45B91E" w14:textId="77777777" w:rsidR="00417E77" w:rsidRDefault="000D28C3">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69DB5DDB" w14:textId="77777777" w:rsidR="00417E77" w:rsidRDefault="000D28C3">
                  <w:pPr>
                    <w:jc w:val="center"/>
                  </w:pPr>
                  <w:r>
                    <w:t>0.35%</w:t>
                  </w:r>
                </w:p>
              </w:tc>
            </w:tr>
            <w:tr w:rsidR="00417E77" w14:paraId="6BD2CD0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A1C0F23" w14:textId="77777777" w:rsidR="00417E77" w:rsidRDefault="000D28C3">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617D76B9" w14:textId="77777777" w:rsidR="00417E77" w:rsidRDefault="000D28C3">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25407C36" w14:textId="77777777" w:rsidR="00417E77" w:rsidRDefault="000D28C3">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35E9F7C3" w14:textId="77777777" w:rsidR="00417E77" w:rsidRDefault="000D28C3">
                  <w:pPr>
                    <w:jc w:val="center"/>
                  </w:pPr>
                  <w:r>
                    <w:t>0.2%</w:t>
                  </w:r>
                </w:p>
              </w:tc>
            </w:tr>
            <w:tr w:rsidR="00417E77" w14:paraId="70881D22"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10F7F0D" w14:textId="77777777" w:rsidR="00417E77" w:rsidRDefault="000D28C3">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1A89C78D" w14:textId="77777777" w:rsidR="00417E77" w:rsidRDefault="000D28C3">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32B93E0C" w14:textId="77777777" w:rsidR="00417E77" w:rsidRDefault="000D28C3">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078E1353" w14:textId="77777777" w:rsidR="00417E77" w:rsidRDefault="000D28C3">
                  <w:pPr>
                    <w:jc w:val="center"/>
                  </w:pPr>
                  <w:r>
                    <w:t>0.05%</w:t>
                  </w:r>
                </w:p>
              </w:tc>
            </w:tr>
            <w:tr w:rsidR="00417E77" w14:paraId="6B80E626"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30D29438" w14:textId="77777777" w:rsidR="00417E77" w:rsidRDefault="000D28C3">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198CED5B" w14:textId="77777777" w:rsidR="00417E77" w:rsidRDefault="000D28C3">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4E7A7AB3" w14:textId="77777777" w:rsidR="00417E77" w:rsidRDefault="000D28C3">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4BC1F92C" w14:textId="77777777" w:rsidR="00417E77" w:rsidRDefault="000D28C3">
                  <w:pPr>
                    <w:jc w:val="center"/>
                  </w:pPr>
                  <w:r>
                    <w:t>0.01%</w:t>
                  </w:r>
                </w:p>
              </w:tc>
            </w:tr>
          </w:tbl>
          <w:p w14:paraId="4B0A1F7D" w14:textId="77777777" w:rsidR="00417E77" w:rsidRDefault="000D28C3">
            <w:pPr>
              <w:pStyle w:val="af6"/>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5E66D699" w14:textId="77777777" w:rsidR="00417E77" w:rsidRDefault="000D28C3">
            <w:pPr>
              <w:pStyle w:val="af6"/>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2A43A3C5" w14:textId="77777777" w:rsidR="00417E77" w:rsidRDefault="000D28C3">
            <w:pPr>
              <w:pStyle w:val="af6"/>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7FEE7D87" w14:textId="77777777" w:rsidR="00417E77" w:rsidRDefault="000D28C3">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7B529063" w14:textId="28EC480D" w:rsidR="00417E77" w:rsidRDefault="000D28C3">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9C7551" w:rsidRPr="009C7551">
              <w:rPr>
                <w:rFonts w:ascii="仿宋" w:eastAsia="仿宋" w:hAnsi="仿宋" w:hint="eastAsia"/>
                <w:b/>
                <w:bCs/>
                <w:szCs w:val="21"/>
                <w:lang w:val="zh-CN"/>
              </w:rPr>
              <w:t>四川国际招标有限责任公司</w:t>
            </w:r>
          </w:p>
          <w:p w14:paraId="297A18FB" w14:textId="7E4EFB8C" w:rsidR="00417E77" w:rsidRDefault="000D28C3">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9C7551" w:rsidRPr="009C7551">
              <w:rPr>
                <w:rFonts w:ascii="仿宋" w:eastAsia="仿宋" w:hAnsi="仿宋" w:hint="eastAsia"/>
                <w:b/>
                <w:bCs/>
                <w:szCs w:val="21"/>
                <w:lang w:val="zh-CN"/>
              </w:rPr>
              <w:t>中国民生银行股份有限公司成都分行营业部</w:t>
            </w:r>
          </w:p>
          <w:p w14:paraId="4C1D2821" w14:textId="5519CCC6" w:rsidR="00417E77" w:rsidRDefault="000D28C3">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9C7551" w:rsidRPr="009C7551">
              <w:rPr>
                <w:rFonts w:ascii="仿宋" w:eastAsia="仿宋" w:hAnsi="仿宋"/>
                <w:b/>
                <w:bCs/>
                <w:szCs w:val="21"/>
                <w:lang w:val="zh-CN"/>
              </w:rPr>
              <w:t>9902001763827183</w:t>
            </w:r>
          </w:p>
        </w:tc>
      </w:tr>
      <w:tr w:rsidR="00417E77" w14:paraId="4B8D517E" w14:textId="77777777">
        <w:trPr>
          <w:trHeight w:val="1243"/>
          <w:jc w:val="center"/>
        </w:trPr>
        <w:tc>
          <w:tcPr>
            <w:tcW w:w="838" w:type="dxa"/>
            <w:vAlign w:val="center"/>
          </w:tcPr>
          <w:p w14:paraId="36A1D8A5" w14:textId="77777777" w:rsidR="00417E77" w:rsidRDefault="000D28C3">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7A01040F" w14:textId="77777777" w:rsidR="00417E77" w:rsidRDefault="000D28C3">
            <w:pPr>
              <w:pStyle w:val="af6"/>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14:paraId="1405B6A7" w14:textId="77777777" w:rsidR="00417E77" w:rsidRDefault="000D28C3">
            <w:pPr>
              <w:pStyle w:val="af6"/>
              <w:ind w:left="96"/>
              <w:rPr>
                <w:rFonts w:ascii="仿宋" w:eastAsia="仿宋" w:hAnsi="仿宋"/>
                <w:sz w:val="21"/>
                <w:szCs w:val="21"/>
                <w:lang w:val="zh-CN"/>
              </w:rPr>
            </w:pPr>
            <w:bookmarkStart w:id="23" w:name="PO_默认文件内容_39"/>
            <w:r>
              <w:rPr>
                <w:rFonts w:ascii="仿宋" w:eastAsia="仿宋" w:hAnsi="仿宋" w:hint="eastAsia"/>
                <w:sz w:val="21"/>
                <w:szCs w:val="21"/>
                <w:lang w:val="zh-CN"/>
              </w:rPr>
              <w:t>本项目若涉及样品，要求送样至航兴国际广场1号楼3楼的，供应商应乘坐货梯至三楼，并按现场工作人员要求摆样。</w:t>
            </w:r>
            <w:bookmarkEnd w:id="23"/>
          </w:p>
          <w:p w14:paraId="3A3CDA3E" w14:textId="77777777" w:rsidR="00417E77" w:rsidRDefault="000D28C3">
            <w:pPr>
              <w:pStyle w:val="af6"/>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417E77" w14:paraId="2FC08CA4" w14:textId="77777777">
        <w:trPr>
          <w:trHeight w:val="23"/>
          <w:jc w:val="center"/>
        </w:trPr>
        <w:tc>
          <w:tcPr>
            <w:tcW w:w="838" w:type="dxa"/>
            <w:vAlign w:val="center"/>
          </w:tcPr>
          <w:p w14:paraId="077C27DE" w14:textId="77777777" w:rsidR="00417E77" w:rsidRDefault="000D28C3">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41122200" w14:textId="77777777" w:rsidR="00417E77" w:rsidRDefault="000D28C3">
            <w:pPr>
              <w:pStyle w:val="af6"/>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6FAF363C" w14:textId="77777777" w:rsidR="00417E77" w:rsidRDefault="000D28C3">
            <w:pPr>
              <w:pStyle w:val="af6"/>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417E77" w14:paraId="5323D475" w14:textId="77777777">
        <w:trPr>
          <w:trHeight w:val="1342"/>
          <w:jc w:val="center"/>
        </w:trPr>
        <w:tc>
          <w:tcPr>
            <w:tcW w:w="838" w:type="dxa"/>
            <w:vAlign w:val="center"/>
          </w:tcPr>
          <w:p w14:paraId="08E03856" w14:textId="77777777" w:rsidR="00417E77" w:rsidRDefault="000D28C3">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1CDDFD08" w14:textId="77777777" w:rsidR="00417E77" w:rsidRDefault="000D28C3">
            <w:pPr>
              <w:pStyle w:val="af6"/>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0B40E1D1" w14:textId="77777777" w:rsidR="00417E77" w:rsidRPr="008C6858" w:rsidRDefault="000D28C3" w:rsidP="008C6858">
            <w:pPr>
              <w:pStyle w:val="af6"/>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417E77" w14:paraId="09818ED1" w14:textId="77777777">
        <w:trPr>
          <w:trHeight w:val="1342"/>
          <w:jc w:val="center"/>
        </w:trPr>
        <w:tc>
          <w:tcPr>
            <w:tcW w:w="838" w:type="dxa"/>
            <w:vAlign w:val="center"/>
          </w:tcPr>
          <w:p w14:paraId="209A7BED" w14:textId="77777777" w:rsidR="00417E77" w:rsidRDefault="000D28C3">
            <w:pPr>
              <w:ind w:firstLineChars="50" w:firstLine="105"/>
              <w:rPr>
                <w:rFonts w:ascii="仿宋" w:eastAsia="仿宋" w:hAnsi="仿宋"/>
                <w:szCs w:val="21"/>
              </w:rPr>
            </w:pPr>
            <w:r>
              <w:rPr>
                <w:rFonts w:ascii="仿宋" w:eastAsia="仿宋" w:hAnsi="仿宋" w:hint="eastAsia"/>
                <w:szCs w:val="21"/>
              </w:rPr>
              <w:lastRenderedPageBreak/>
              <w:t>21</w:t>
            </w:r>
          </w:p>
        </w:tc>
        <w:tc>
          <w:tcPr>
            <w:tcW w:w="2552" w:type="dxa"/>
            <w:tcBorders>
              <w:right w:val="single" w:sz="4" w:space="0" w:color="auto"/>
            </w:tcBorders>
            <w:vAlign w:val="center"/>
          </w:tcPr>
          <w:p w14:paraId="6190EA65" w14:textId="77777777" w:rsidR="00417E77" w:rsidRDefault="000D28C3">
            <w:pPr>
              <w:pStyle w:val="af6"/>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0F7D007B" w14:textId="77777777" w:rsidR="00417E77" w:rsidRDefault="000D28C3">
            <w:pPr>
              <w:pStyle w:val="af6"/>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14:paraId="498835B7" w14:textId="77777777" w:rsidR="00417E77" w:rsidRDefault="000D28C3" w:rsidP="008C6858">
            <w:pPr>
              <w:pStyle w:val="af6"/>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417E77" w14:paraId="5A99E78B" w14:textId="77777777">
        <w:trPr>
          <w:trHeight w:val="23"/>
          <w:jc w:val="center"/>
        </w:trPr>
        <w:tc>
          <w:tcPr>
            <w:tcW w:w="838" w:type="dxa"/>
            <w:vAlign w:val="center"/>
          </w:tcPr>
          <w:p w14:paraId="4A509987" w14:textId="77777777" w:rsidR="00417E77" w:rsidRDefault="000D28C3">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14:paraId="111EB353" w14:textId="77777777" w:rsidR="00417E77" w:rsidRDefault="000D28C3">
            <w:pPr>
              <w:pStyle w:val="af6"/>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61D2447A" w14:textId="77777777" w:rsidR="00417E77" w:rsidRDefault="000D28C3">
            <w:pPr>
              <w:pStyle w:val="af6"/>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5D549690" w14:textId="77777777" w:rsidR="00417E77" w:rsidRDefault="00417E77">
      <w:pPr>
        <w:rPr>
          <w:rFonts w:ascii="仿宋" w:eastAsia="仿宋" w:hAnsi="仿宋"/>
        </w:rPr>
      </w:pPr>
    </w:p>
    <w:p w14:paraId="1120EEB4" w14:textId="77777777" w:rsidR="00417E77" w:rsidRDefault="000D28C3">
      <w:pPr>
        <w:pStyle w:val="2"/>
        <w:spacing w:line="400" w:lineRule="exact"/>
        <w:jc w:val="center"/>
        <w:rPr>
          <w:rFonts w:ascii="仿宋" w:eastAsia="仿宋" w:hAnsi="仿宋"/>
          <w:bCs w:val="0"/>
        </w:rPr>
      </w:pPr>
      <w:r>
        <w:rPr>
          <w:rFonts w:ascii="仿宋" w:eastAsia="仿宋" w:hAnsi="仿宋" w:hint="eastAsia"/>
          <w:bCs w:val="0"/>
        </w:rPr>
        <w:t>二、总  则</w:t>
      </w:r>
    </w:p>
    <w:p w14:paraId="37722172" w14:textId="77777777" w:rsidR="00417E77" w:rsidRDefault="000D28C3">
      <w:pPr>
        <w:pStyle w:val="3"/>
        <w:spacing w:line="400" w:lineRule="exact"/>
        <w:ind w:firstLineChars="200" w:firstLine="482"/>
        <w:rPr>
          <w:rFonts w:ascii="仿宋" w:eastAsia="仿宋" w:hAnsi="仿宋"/>
          <w:sz w:val="24"/>
          <w:szCs w:val="24"/>
        </w:rPr>
      </w:pPr>
      <w:bookmarkStart w:id="24" w:name="_Toc183682342"/>
      <w:bookmarkStart w:id="25" w:name="_Toc183582205"/>
      <w:bookmarkStart w:id="26" w:name="_Toc217446034"/>
      <w:bookmarkStart w:id="27" w:name="PO_默认文件内容_19"/>
      <w:r>
        <w:rPr>
          <w:rFonts w:ascii="仿宋" w:eastAsia="仿宋" w:hAnsi="仿宋" w:hint="eastAsia"/>
          <w:sz w:val="24"/>
          <w:szCs w:val="24"/>
        </w:rPr>
        <w:t>1.</w:t>
      </w:r>
      <w:bookmarkEnd w:id="24"/>
      <w:bookmarkEnd w:id="25"/>
      <w:r>
        <w:rPr>
          <w:rFonts w:ascii="仿宋" w:eastAsia="仿宋" w:hAnsi="仿宋" w:hint="eastAsia"/>
          <w:sz w:val="24"/>
          <w:szCs w:val="24"/>
        </w:rPr>
        <w:t xml:space="preserve"> 适用范围</w:t>
      </w:r>
      <w:bookmarkEnd w:id="26"/>
    </w:p>
    <w:p w14:paraId="3079D2C7" w14:textId="77777777" w:rsidR="00417E77" w:rsidRDefault="000D28C3">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4C97F741" w14:textId="77777777" w:rsidR="00417E77" w:rsidRDefault="000D28C3">
      <w:pPr>
        <w:pStyle w:val="3"/>
        <w:spacing w:line="400" w:lineRule="exact"/>
        <w:ind w:firstLineChars="200" w:firstLine="482"/>
        <w:rPr>
          <w:rFonts w:ascii="仿宋" w:eastAsia="仿宋" w:hAnsi="仿宋"/>
          <w:sz w:val="24"/>
        </w:rPr>
      </w:pPr>
      <w:bookmarkStart w:id="28" w:name="_Toc183582206"/>
      <w:bookmarkStart w:id="29" w:name="_Toc183682343"/>
      <w:bookmarkStart w:id="30" w:name="_Toc217446035"/>
      <w:r>
        <w:rPr>
          <w:rFonts w:ascii="仿宋" w:eastAsia="仿宋" w:hAnsi="仿宋" w:hint="eastAsia"/>
          <w:sz w:val="24"/>
        </w:rPr>
        <w:t xml:space="preserve">2. </w:t>
      </w:r>
      <w:bookmarkEnd w:id="28"/>
      <w:bookmarkEnd w:id="29"/>
      <w:r>
        <w:rPr>
          <w:rFonts w:ascii="仿宋" w:eastAsia="仿宋" w:hAnsi="仿宋" w:hint="eastAsia"/>
          <w:sz w:val="24"/>
        </w:rPr>
        <w:t>有关</w:t>
      </w:r>
      <w:r>
        <w:rPr>
          <w:rFonts w:ascii="仿宋" w:eastAsia="仿宋" w:hAnsi="仿宋" w:hint="eastAsia"/>
          <w:sz w:val="24"/>
          <w:szCs w:val="24"/>
        </w:rPr>
        <w:t>定义</w:t>
      </w:r>
      <w:bookmarkEnd w:id="30"/>
    </w:p>
    <w:p w14:paraId="7CF56615" w14:textId="77777777" w:rsidR="00417E77" w:rsidRDefault="000D28C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7"/>
      <w:r w:rsidR="008C6858" w:rsidRPr="008C6858">
        <w:rPr>
          <w:rFonts w:ascii="仿宋" w:eastAsia="仿宋" w:hAnsi="仿宋" w:hint="eastAsia"/>
          <w:b/>
          <w:sz w:val="24"/>
          <w:u w:val="single"/>
        </w:rPr>
        <w:t>成都市公共卫生临床医疗中心</w:t>
      </w:r>
      <w:r>
        <w:rPr>
          <w:rFonts w:ascii="仿宋" w:eastAsia="仿宋" w:hAnsi="仿宋" w:hint="eastAsia"/>
          <w:sz w:val="24"/>
        </w:rPr>
        <w:t>。</w:t>
      </w:r>
    </w:p>
    <w:p w14:paraId="6D5A1BED" w14:textId="77777777" w:rsidR="00417E77" w:rsidRDefault="000D28C3">
      <w:pPr>
        <w:tabs>
          <w:tab w:val="left" w:pos="7665"/>
        </w:tabs>
        <w:spacing w:line="400" w:lineRule="exact"/>
        <w:ind w:firstLineChars="200" w:firstLine="480"/>
        <w:rPr>
          <w:rFonts w:ascii="仿宋" w:eastAsia="仿宋" w:hAnsi="仿宋"/>
          <w:sz w:val="24"/>
        </w:rPr>
      </w:pPr>
      <w:bookmarkStart w:id="31"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34EE4D4F" w14:textId="77777777" w:rsidR="00417E77" w:rsidRDefault="000D28C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35188D11" w14:textId="77777777" w:rsidR="00417E77" w:rsidRDefault="000D28C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09E895F4" w14:textId="77777777" w:rsidR="00417E77" w:rsidRDefault="000D28C3">
      <w:pPr>
        <w:pStyle w:val="3"/>
        <w:spacing w:line="400" w:lineRule="exact"/>
        <w:ind w:firstLineChars="200" w:firstLine="482"/>
        <w:rPr>
          <w:rFonts w:ascii="仿宋" w:eastAsia="仿宋" w:hAnsi="仿宋"/>
          <w:sz w:val="24"/>
        </w:rPr>
      </w:pPr>
      <w:bookmarkStart w:id="32" w:name="_Toc217390843"/>
      <w:bookmarkStart w:id="33" w:name="_Toc183682344"/>
      <w:bookmarkStart w:id="34" w:name="_Toc217446036"/>
      <w:bookmarkStart w:id="35" w:name="_Toc183582207"/>
      <w:r>
        <w:rPr>
          <w:rFonts w:ascii="仿宋" w:eastAsia="仿宋" w:hAnsi="仿宋" w:hint="eastAsia"/>
          <w:sz w:val="24"/>
        </w:rPr>
        <w:t>3. 合格的投标人</w:t>
      </w:r>
      <w:bookmarkEnd w:id="32"/>
      <w:bookmarkEnd w:id="33"/>
      <w:bookmarkEnd w:id="34"/>
      <w:bookmarkEnd w:id="35"/>
    </w:p>
    <w:p w14:paraId="3ACD5DC6" w14:textId="77777777" w:rsidR="00417E77" w:rsidRDefault="000D28C3">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73934E3E" w14:textId="77777777" w:rsidR="00417E77" w:rsidRDefault="000D28C3">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752D8E24" w14:textId="77777777" w:rsidR="00417E77" w:rsidRDefault="000D28C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6FB2F163" w14:textId="77777777" w:rsidR="00417E77" w:rsidRDefault="000D28C3">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14:paraId="3EE35BF9" w14:textId="77777777" w:rsidR="00417E77" w:rsidRDefault="000D28C3">
      <w:pPr>
        <w:pStyle w:val="3"/>
        <w:spacing w:line="400" w:lineRule="exact"/>
        <w:ind w:firstLineChars="200" w:firstLine="482"/>
        <w:rPr>
          <w:rFonts w:ascii="仿宋" w:eastAsia="仿宋" w:hAnsi="仿宋"/>
          <w:sz w:val="24"/>
        </w:rPr>
      </w:pPr>
      <w:bookmarkStart w:id="36" w:name="_Toc183582208"/>
      <w:bookmarkStart w:id="37" w:name="_Toc217446037"/>
      <w:bookmarkStart w:id="38" w:name="_Toc183682345"/>
      <w:bookmarkStart w:id="39" w:name="PO_默认文件内容_16"/>
      <w:bookmarkEnd w:id="31"/>
      <w:r>
        <w:rPr>
          <w:rFonts w:ascii="仿宋" w:eastAsia="仿宋" w:hAnsi="仿宋" w:hint="eastAsia"/>
          <w:sz w:val="24"/>
        </w:rPr>
        <w:lastRenderedPageBreak/>
        <w:t>4. 投标费用</w:t>
      </w:r>
      <w:bookmarkEnd w:id="36"/>
      <w:bookmarkEnd w:id="37"/>
      <w:bookmarkEnd w:id="38"/>
      <w:r>
        <w:rPr>
          <w:rFonts w:ascii="仿宋" w:eastAsia="仿宋" w:hAnsi="仿宋" w:hint="eastAsia"/>
          <w:sz w:val="24"/>
          <w:szCs w:val="24"/>
        </w:rPr>
        <w:t>（实质性要求）</w:t>
      </w:r>
    </w:p>
    <w:p w14:paraId="334C46C9" w14:textId="77777777" w:rsidR="00417E77" w:rsidRDefault="000D28C3">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10445301" w14:textId="77777777" w:rsidR="00417E77" w:rsidRDefault="000D28C3">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283119DE" w14:textId="77777777" w:rsidR="00417E77" w:rsidRDefault="000D28C3">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7EBA1E94" w14:textId="77777777" w:rsidR="00417E77" w:rsidRDefault="000D28C3">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008C6858" w:rsidRPr="008C6858">
        <w:rPr>
          <w:rFonts w:ascii="仿宋" w:eastAsia="仿宋" w:hAnsi="仿宋" w:hint="eastAsia"/>
          <w:bCs/>
          <w:sz w:val="24"/>
          <w:szCs w:val="24"/>
        </w:rPr>
        <w:t>本采购项目核心产品为：移动医护信息系统。</w:t>
      </w:r>
    </w:p>
    <w:p w14:paraId="4534182A" w14:textId="77777777" w:rsidR="00417E77" w:rsidRDefault="000D28C3">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7A8FDB98" w14:textId="77777777" w:rsidR="00417E77" w:rsidRDefault="000D28C3">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BE85C56" w14:textId="77777777" w:rsidR="00417E77" w:rsidRDefault="000D28C3">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C2B54D8" w14:textId="77777777" w:rsidR="00417E77" w:rsidRDefault="000D28C3">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456290D9" w14:textId="77777777" w:rsidR="00417E77" w:rsidRDefault="000D28C3">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715BBF61" w14:textId="77777777" w:rsidR="00417E77" w:rsidRDefault="000D28C3">
      <w:pPr>
        <w:pStyle w:val="2"/>
        <w:spacing w:line="400" w:lineRule="exact"/>
        <w:jc w:val="center"/>
        <w:rPr>
          <w:rFonts w:ascii="仿宋" w:eastAsia="仿宋" w:hAnsi="仿宋"/>
          <w:bCs w:val="0"/>
        </w:rPr>
      </w:pPr>
      <w:bookmarkStart w:id="40" w:name="_Toc183582209"/>
      <w:bookmarkStart w:id="41" w:name="_Toc183682346"/>
      <w:bookmarkStart w:id="42" w:name="_Toc89075875"/>
      <w:bookmarkStart w:id="43" w:name="_Toc217446038"/>
      <w:bookmarkStart w:id="44" w:name="_Toc77400779"/>
      <w:r>
        <w:rPr>
          <w:rFonts w:ascii="仿宋" w:eastAsia="仿宋" w:hAnsi="仿宋" w:hint="eastAsia"/>
          <w:bCs w:val="0"/>
        </w:rPr>
        <w:lastRenderedPageBreak/>
        <w:t>三、招标文件</w:t>
      </w:r>
      <w:bookmarkEnd w:id="40"/>
      <w:bookmarkEnd w:id="41"/>
      <w:bookmarkEnd w:id="42"/>
      <w:bookmarkEnd w:id="43"/>
      <w:bookmarkEnd w:id="44"/>
    </w:p>
    <w:p w14:paraId="67C9D150" w14:textId="77777777" w:rsidR="00417E77" w:rsidRDefault="000D28C3">
      <w:pPr>
        <w:pStyle w:val="3"/>
        <w:spacing w:line="400" w:lineRule="exact"/>
        <w:ind w:firstLineChars="200" w:firstLine="482"/>
        <w:rPr>
          <w:rFonts w:ascii="仿宋" w:eastAsia="仿宋" w:hAnsi="仿宋"/>
          <w:sz w:val="24"/>
        </w:rPr>
      </w:pPr>
      <w:bookmarkStart w:id="45" w:name="_Toc217446039"/>
      <w:bookmarkStart w:id="46" w:name="_Toc183582210"/>
      <w:bookmarkStart w:id="47" w:name="_Toc183682347"/>
      <w:r>
        <w:rPr>
          <w:rFonts w:ascii="仿宋" w:eastAsia="仿宋" w:hAnsi="仿宋" w:hint="eastAsia"/>
          <w:sz w:val="24"/>
        </w:rPr>
        <w:t>6．招标文件的构成</w:t>
      </w:r>
      <w:bookmarkEnd w:id="45"/>
      <w:bookmarkEnd w:id="46"/>
      <w:bookmarkEnd w:id="47"/>
    </w:p>
    <w:p w14:paraId="446FEB9D" w14:textId="77777777" w:rsidR="00417E77" w:rsidRDefault="000D28C3">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14AEC20D" w14:textId="77777777" w:rsidR="00417E77" w:rsidRDefault="000D28C3">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0F57224D" w14:textId="77777777" w:rsidR="00417E77" w:rsidRDefault="000D28C3">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1CCB9295" w14:textId="77777777" w:rsidR="00417E77" w:rsidRDefault="000D28C3">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48C310DB" w14:textId="77777777" w:rsidR="00417E77" w:rsidRDefault="000D28C3">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7E6A7A45" w14:textId="77777777" w:rsidR="00417E77" w:rsidRDefault="000D28C3">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55E1ABAA" w14:textId="77777777" w:rsidR="00417E77" w:rsidRDefault="000D28C3">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4D8389AD" w14:textId="77777777" w:rsidR="00417E77" w:rsidRDefault="000D28C3">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4A45816C" w14:textId="77777777" w:rsidR="00417E77" w:rsidRDefault="000D28C3">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6782E253" w14:textId="77777777" w:rsidR="00417E77" w:rsidRDefault="000D28C3">
      <w:pPr>
        <w:pStyle w:val="3"/>
        <w:spacing w:line="400" w:lineRule="exact"/>
        <w:ind w:firstLineChars="200" w:firstLine="482"/>
        <w:rPr>
          <w:rFonts w:ascii="仿宋" w:eastAsia="仿宋" w:hAnsi="仿宋"/>
          <w:sz w:val="24"/>
        </w:rPr>
      </w:pPr>
      <w:bookmarkStart w:id="48" w:name="_Toc183582211"/>
      <w:bookmarkStart w:id="49" w:name="_Toc183682348"/>
      <w:bookmarkStart w:id="50" w:name="_Toc217446040"/>
      <w:r>
        <w:rPr>
          <w:rFonts w:ascii="仿宋" w:eastAsia="仿宋" w:hAnsi="仿宋" w:hint="eastAsia"/>
          <w:sz w:val="24"/>
        </w:rPr>
        <w:t>7. 招标文件的澄清</w:t>
      </w:r>
      <w:bookmarkEnd w:id="48"/>
      <w:bookmarkEnd w:id="49"/>
      <w:r>
        <w:rPr>
          <w:rFonts w:ascii="仿宋" w:eastAsia="仿宋" w:hAnsi="仿宋" w:hint="eastAsia"/>
          <w:sz w:val="24"/>
        </w:rPr>
        <w:t>和修改</w:t>
      </w:r>
      <w:bookmarkEnd w:id="50"/>
    </w:p>
    <w:p w14:paraId="23317F0B" w14:textId="77777777" w:rsidR="00417E77" w:rsidRDefault="000D28C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3CE38A42" w14:textId="77777777" w:rsidR="00417E77" w:rsidRDefault="000D28C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03BE7D6" w14:textId="77777777" w:rsidR="00417E77" w:rsidRDefault="000D28C3">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539B8C3" w14:textId="77777777" w:rsidR="00417E77" w:rsidRDefault="000D28C3">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6271D746" w14:textId="77777777" w:rsidR="00417E77" w:rsidRDefault="000D28C3">
      <w:pPr>
        <w:tabs>
          <w:tab w:val="left" w:pos="7665"/>
        </w:tabs>
        <w:spacing w:line="400" w:lineRule="exact"/>
        <w:ind w:firstLineChars="200" w:firstLine="480"/>
        <w:rPr>
          <w:rFonts w:ascii="仿宋" w:eastAsia="仿宋" w:hAnsi="仿宋"/>
          <w:sz w:val="24"/>
        </w:rPr>
      </w:pPr>
      <w:r>
        <w:rPr>
          <w:rFonts w:ascii="仿宋" w:eastAsia="仿宋" w:hAnsi="仿宋"/>
          <w:sz w:val="24"/>
        </w:rPr>
        <w:lastRenderedPageBreak/>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445C76BF" w14:textId="77777777" w:rsidR="00417E77" w:rsidRDefault="000D28C3">
      <w:pPr>
        <w:pStyle w:val="3"/>
        <w:spacing w:line="400" w:lineRule="exact"/>
        <w:ind w:firstLineChars="200" w:firstLine="482"/>
        <w:rPr>
          <w:rFonts w:ascii="仿宋" w:eastAsia="仿宋" w:hAnsi="仿宋"/>
          <w:sz w:val="24"/>
        </w:rPr>
      </w:pPr>
      <w:bookmarkStart w:id="51" w:name="_Toc208848971"/>
      <w:bookmarkStart w:id="52" w:name="_Toc217446041"/>
      <w:r>
        <w:rPr>
          <w:rFonts w:ascii="仿宋" w:eastAsia="仿宋" w:hAnsi="仿宋" w:hint="eastAsia"/>
          <w:sz w:val="24"/>
        </w:rPr>
        <w:t>8. 答疑会和现场考察</w:t>
      </w:r>
      <w:bookmarkEnd w:id="51"/>
      <w:bookmarkEnd w:id="52"/>
    </w:p>
    <w:p w14:paraId="2A445308" w14:textId="77777777" w:rsidR="00417E77" w:rsidRDefault="000D28C3">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1A3224FD" w14:textId="77777777" w:rsidR="00417E77" w:rsidRDefault="000D28C3">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10C1B18A" w14:textId="77777777" w:rsidR="00417E77" w:rsidRDefault="000D28C3">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71C4B460" w14:textId="77777777" w:rsidR="00417E77" w:rsidRDefault="000D28C3">
      <w:pPr>
        <w:tabs>
          <w:tab w:val="left" w:pos="7665"/>
        </w:tabs>
        <w:spacing w:line="400" w:lineRule="exact"/>
        <w:ind w:firstLineChars="200" w:firstLine="480"/>
        <w:rPr>
          <w:rFonts w:ascii="仿宋" w:eastAsia="仿宋" w:hAnsi="仿宋"/>
          <w:sz w:val="24"/>
        </w:rPr>
      </w:pPr>
      <w:bookmarkStart w:id="53" w:name="PO_默认文件内容_18"/>
      <w:bookmarkEnd w:id="39"/>
      <w:r>
        <w:rPr>
          <w:rFonts w:ascii="仿宋" w:eastAsia="仿宋" w:hAnsi="仿宋" w:hint="eastAsia"/>
          <w:sz w:val="24"/>
        </w:rPr>
        <w:t>8.2 供应商考察现场所发生的一切费用由供应商自己承担。</w:t>
      </w:r>
    </w:p>
    <w:p w14:paraId="2248BE63" w14:textId="77777777" w:rsidR="00417E77" w:rsidRDefault="000D28C3">
      <w:pPr>
        <w:pStyle w:val="2"/>
        <w:spacing w:line="400" w:lineRule="exact"/>
        <w:jc w:val="center"/>
        <w:rPr>
          <w:rFonts w:ascii="仿宋" w:eastAsia="仿宋" w:hAnsi="仿宋"/>
          <w:bCs w:val="0"/>
        </w:rPr>
      </w:pPr>
      <w:bookmarkStart w:id="54" w:name="_Toc89075876"/>
      <w:bookmarkStart w:id="55" w:name="_Toc183582214"/>
      <w:bookmarkStart w:id="56" w:name="_Toc183682351"/>
      <w:bookmarkStart w:id="57" w:name="_Toc77400780"/>
      <w:bookmarkStart w:id="58" w:name="_Toc217446042"/>
      <w:r>
        <w:rPr>
          <w:rFonts w:ascii="仿宋" w:eastAsia="仿宋" w:hAnsi="仿宋" w:hint="eastAsia"/>
          <w:bCs w:val="0"/>
        </w:rPr>
        <w:t>四、投标文件</w:t>
      </w:r>
      <w:bookmarkEnd w:id="54"/>
      <w:bookmarkEnd w:id="55"/>
      <w:bookmarkEnd w:id="56"/>
      <w:bookmarkEnd w:id="57"/>
      <w:bookmarkEnd w:id="58"/>
    </w:p>
    <w:p w14:paraId="5BBCAB03" w14:textId="77777777" w:rsidR="00417E77" w:rsidRDefault="000D28C3">
      <w:pPr>
        <w:pStyle w:val="3"/>
        <w:spacing w:line="400" w:lineRule="exact"/>
        <w:ind w:firstLineChars="200" w:firstLine="482"/>
        <w:rPr>
          <w:rFonts w:ascii="仿宋" w:eastAsia="仿宋" w:hAnsi="仿宋"/>
          <w:bCs w:val="0"/>
          <w:sz w:val="24"/>
        </w:rPr>
      </w:pPr>
      <w:bookmarkStart w:id="59" w:name="_Toc217446043"/>
      <w:bookmarkStart w:id="60" w:name="_Toc183582215"/>
      <w:bookmarkStart w:id="61" w:name="_Toc183682352"/>
      <w:r>
        <w:rPr>
          <w:rFonts w:ascii="仿宋" w:eastAsia="仿宋" w:hAnsi="仿宋" w:hint="eastAsia"/>
          <w:bCs w:val="0"/>
          <w:sz w:val="24"/>
        </w:rPr>
        <w:t>9．投标文件的语言</w:t>
      </w:r>
      <w:bookmarkEnd w:id="59"/>
      <w:bookmarkEnd w:id="60"/>
      <w:bookmarkEnd w:id="61"/>
    </w:p>
    <w:p w14:paraId="6FF98421" w14:textId="77777777" w:rsidR="00417E77" w:rsidRDefault="000D28C3">
      <w:pPr>
        <w:tabs>
          <w:tab w:val="left" w:pos="1134"/>
        </w:tabs>
        <w:spacing w:line="360" w:lineRule="auto"/>
        <w:ind w:firstLineChars="200" w:firstLine="480"/>
        <w:jc w:val="left"/>
        <w:rPr>
          <w:rFonts w:ascii="仿宋" w:eastAsia="仿宋" w:hAnsi="仿宋"/>
          <w:sz w:val="24"/>
        </w:rPr>
      </w:pPr>
      <w:bookmarkStart w:id="62" w:name="_Toc183682353"/>
      <w:bookmarkStart w:id="63" w:name="_Toc183582216"/>
      <w:bookmarkStart w:id="64" w:name="_Toc217446044"/>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524ED15C" w14:textId="77777777" w:rsidR="00417E77" w:rsidRDefault="000D28C3">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14:paraId="34C29B80" w14:textId="77777777" w:rsidR="00417E77" w:rsidRDefault="000D28C3">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28D4589D" w14:textId="77777777" w:rsidR="00417E77" w:rsidRDefault="000D28C3">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2"/>
      <w:bookmarkEnd w:id="63"/>
      <w:bookmarkEnd w:id="64"/>
      <w:r>
        <w:rPr>
          <w:rFonts w:ascii="仿宋" w:eastAsia="仿宋" w:hAnsi="仿宋" w:hint="eastAsia"/>
          <w:sz w:val="24"/>
          <w:szCs w:val="24"/>
        </w:rPr>
        <w:t>（实质性要求）</w:t>
      </w:r>
    </w:p>
    <w:p w14:paraId="75585413" w14:textId="77777777" w:rsidR="00417E77" w:rsidRDefault="000D28C3">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589E6353" w14:textId="77777777" w:rsidR="00417E77" w:rsidRDefault="000D28C3">
      <w:pPr>
        <w:pStyle w:val="3"/>
        <w:spacing w:line="400" w:lineRule="exact"/>
        <w:ind w:firstLineChars="200" w:firstLine="482"/>
        <w:rPr>
          <w:rFonts w:ascii="仿宋" w:eastAsia="仿宋" w:hAnsi="仿宋"/>
          <w:sz w:val="24"/>
        </w:rPr>
      </w:pPr>
      <w:bookmarkStart w:id="65" w:name="_Toc217446045"/>
      <w:r>
        <w:rPr>
          <w:rFonts w:ascii="仿宋" w:eastAsia="仿宋" w:hAnsi="仿宋" w:hint="eastAsia"/>
          <w:sz w:val="24"/>
        </w:rPr>
        <w:t>11. 投标货币</w:t>
      </w:r>
      <w:bookmarkEnd w:id="65"/>
      <w:r>
        <w:rPr>
          <w:rFonts w:ascii="仿宋" w:eastAsia="仿宋" w:hAnsi="仿宋" w:hint="eastAsia"/>
          <w:sz w:val="24"/>
        </w:rPr>
        <w:t>（实质性要求）</w:t>
      </w:r>
    </w:p>
    <w:p w14:paraId="4F553BE5" w14:textId="77777777" w:rsidR="00417E77" w:rsidRDefault="000D28C3">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13E7AABE" w14:textId="77777777" w:rsidR="00417E77" w:rsidRDefault="000D28C3">
      <w:pPr>
        <w:pStyle w:val="3"/>
        <w:spacing w:line="400" w:lineRule="exact"/>
        <w:ind w:firstLineChars="200" w:firstLine="482"/>
        <w:rPr>
          <w:rFonts w:ascii="仿宋" w:eastAsia="仿宋" w:hAnsi="仿宋"/>
          <w:sz w:val="24"/>
        </w:rPr>
      </w:pPr>
      <w:bookmarkStart w:id="66" w:name="_Toc217446046"/>
      <w:r>
        <w:rPr>
          <w:rFonts w:ascii="仿宋" w:eastAsia="仿宋" w:hAnsi="仿宋" w:hint="eastAsia"/>
          <w:sz w:val="24"/>
        </w:rPr>
        <w:t>12. 联合体投标</w:t>
      </w:r>
      <w:bookmarkEnd w:id="66"/>
      <w:r>
        <w:rPr>
          <w:rFonts w:ascii="仿宋" w:eastAsia="仿宋" w:hAnsi="仿宋" w:hint="eastAsia"/>
          <w:sz w:val="24"/>
        </w:rPr>
        <w:t>（仅适用于允许联合体参与的项目）</w:t>
      </w:r>
    </w:p>
    <w:p w14:paraId="398DF9BD" w14:textId="77777777" w:rsidR="00417E77" w:rsidRDefault="000D28C3">
      <w:pPr>
        <w:spacing w:line="400" w:lineRule="exact"/>
        <w:ind w:firstLineChars="196" w:firstLine="470"/>
        <w:rPr>
          <w:rFonts w:ascii="仿宋" w:eastAsia="仿宋" w:hAnsi="仿宋"/>
          <w:sz w:val="24"/>
        </w:rPr>
      </w:pPr>
      <w:bookmarkStart w:id="67" w:name="_Toc217446047"/>
      <w:r>
        <w:rPr>
          <w:rFonts w:ascii="仿宋" w:eastAsia="仿宋" w:hAnsi="仿宋" w:hint="eastAsia"/>
          <w:sz w:val="24"/>
        </w:rPr>
        <w:t>联合体各方应当共同与采购人签订采购合同，就采购合同约定的事项对采购人承</w:t>
      </w:r>
      <w:r>
        <w:rPr>
          <w:rFonts w:ascii="仿宋" w:eastAsia="仿宋" w:hAnsi="仿宋" w:hint="eastAsia"/>
          <w:sz w:val="24"/>
        </w:rPr>
        <w:lastRenderedPageBreak/>
        <w:t>担连带责任。</w:t>
      </w:r>
    </w:p>
    <w:p w14:paraId="16B2A2C7" w14:textId="77777777" w:rsidR="00417E77" w:rsidRDefault="000D28C3">
      <w:pPr>
        <w:pStyle w:val="3"/>
        <w:spacing w:line="400" w:lineRule="exact"/>
        <w:ind w:firstLineChars="200" w:firstLine="482"/>
        <w:rPr>
          <w:rFonts w:ascii="仿宋" w:eastAsia="仿宋" w:hAnsi="仿宋"/>
          <w:sz w:val="24"/>
        </w:rPr>
      </w:pPr>
      <w:bookmarkStart w:id="68" w:name="_Toc308164797"/>
      <w:r>
        <w:rPr>
          <w:rFonts w:ascii="仿宋" w:eastAsia="仿宋" w:hAnsi="仿宋" w:hint="eastAsia"/>
          <w:sz w:val="24"/>
        </w:rPr>
        <w:t>13. 知识产权</w:t>
      </w:r>
      <w:bookmarkEnd w:id="67"/>
      <w:bookmarkEnd w:id="68"/>
      <w:r>
        <w:rPr>
          <w:rFonts w:ascii="仿宋" w:eastAsia="仿宋" w:hAnsi="仿宋" w:hint="eastAsia"/>
          <w:sz w:val="24"/>
        </w:rPr>
        <w:t>（实质性要求）</w:t>
      </w:r>
    </w:p>
    <w:p w14:paraId="5E1B5AF9" w14:textId="77777777" w:rsidR="00417E77" w:rsidRDefault="000D28C3">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A7DE284" w14:textId="77777777" w:rsidR="00417E77" w:rsidRDefault="000D28C3">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2A67B68C"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7D2F578" w14:textId="77777777" w:rsidR="00417E77" w:rsidRDefault="000D28C3">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231FE9EB" w14:textId="77777777" w:rsidR="00417E77" w:rsidRDefault="000D28C3">
      <w:pPr>
        <w:pStyle w:val="3"/>
        <w:spacing w:line="400" w:lineRule="exact"/>
        <w:ind w:firstLineChars="200" w:firstLine="482"/>
        <w:rPr>
          <w:rFonts w:ascii="仿宋" w:eastAsia="仿宋" w:hAnsi="仿宋"/>
          <w:sz w:val="24"/>
        </w:rPr>
      </w:pPr>
      <w:bookmarkStart w:id="69" w:name="_Toc217446048"/>
      <w:bookmarkStart w:id="70" w:name="_Toc183582217"/>
      <w:bookmarkStart w:id="71" w:name="_Toc183682354"/>
      <w:bookmarkStart w:id="72" w:name="_Toc308164798"/>
      <w:r>
        <w:rPr>
          <w:rFonts w:ascii="仿宋" w:eastAsia="仿宋" w:hAnsi="仿宋" w:hint="eastAsia"/>
          <w:sz w:val="24"/>
        </w:rPr>
        <w:t>14．投标文件的组成</w:t>
      </w:r>
      <w:bookmarkEnd w:id="69"/>
      <w:bookmarkEnd w:id="70"/>
      <w:bookmarkEnd w:id="71"/>
      <w:bookmarkEnd w:id="72"/>
    </w:p>
    <w:p w14:paraId="1A5D9060"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1278689A" w14:textId="77777777" w:rsidR="00417E77" w:rsidRDefault="000D28C3">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14:paraId="3051987D"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4553C442" w14:textId="77777777" w:rsidR="00417E77" w:rsidRDefault="000D28C3">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399CF171"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54E7513E" w14:textId="77777777" w:rsidR="00417E77" w:rsidRDefault="000D28C3">
      <w:pPr>
        <w:pStyle w:val="af8"/>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14:paraId="4924A585"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1DEEABAC"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683C9C7B"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784C00F5" w14:textId="77777777" w:rsidR="00417E77" w:rsidRDefault="000D28C3">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16CDB4E3"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lastRenderedPageBreak/>
        <w:t>（3）在本次投标之前一周年内，投标人本次投标中对同一品牌同一型号相同配置的产品报价与其在中国境内其他地方的最低报价比例不得高于20%。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14:paraId="6CA121EF" w14:textId="77777777" w:rsidR="00417E77" w:rsidRDefault="000D28C3">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7C9FB3E0"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15C48181"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2EA8DF59"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1F8D16A0"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02A9C1EF"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45819E14"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189A3E36"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70515908"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7BD189AE"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309BC921" w14:textId="77777777" w:rsidR="00417E77" w:rsidRDefault="000D28C3">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637FC6A3"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（1）投标函；</w:t>
      </w:r>
    </w:p>
    <w:p w14:paraId="37F43847"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2F1FC633"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71035429"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27C0AD98" w14:textId="77777777" w:rsidR="00417E77" w:rsidRDefault="000D28C3">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14:paraId="25D06E12"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481B77D0"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w:t>
      </w:r>
      <w:r>
        <w:rPr>
          <w:rFonts w:ascii="仿宋" w:eastAsia="仿宋" w:hAnsi="仿宋" w:hint="eastAsia"/>
          <w:sz w:val="24"/>
        </w:rPr>
        <w:lastRenderedPageBreak/>
        <w:t>分别提供产品制造厂家和投标人的服务承诺和保障措施；</w:t>
      </w:r>
    </w:p>
    <w:p w14:paraId="60D04725"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31463574"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6D7D62E7" w14:textId="77777777" w:rsidR="00417E77" w:rsidRDefault="000D28C3">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14:paraId="7E4827DB" w14:textId="77777777" w:rsidR="00417E77" w:rsidRDefault="000D28C3">
      <w:pPr>
        <w:pStyle w:val="3"/>
        <w:tabs>
          <w:tab w:val="left" w:pos="3480"/>
        </w:tabs>
        <w:spacing w:line="400" w:lineRule="exact"/>
        <w:ind w:firstLineChars="200" w:firstLine="482"/>
        <w:rPr>
          <w:rFonts w:ascii="仿宋" w:eastAsia="仿宋" w:hAnsi="仿宋"/>
          <w:sz w:val="24"/>
        </w:rPr>
      </w:pPr>
      <w:bookmarkStart w:id="73" w:name="_Toc308164799"/>
      <w:bookmarkStart w:id="74" w:name="_Toc183582218"/>
      <w:bookmarkStart w:id="75" w:name="_Toc217446049"/>
      <w:bookmarkStart w:id="76" w:name="_Toc183682355"/>
      <w:r>
        <w:rPr>
          <w:rFonts w:ascii="仿宋" w:eastAsia="仿宋" w:hAnsi="仿宋" w:hint="eastAsia"/>
          <w:sz w:val="24"/>
        </w:rPr>
        <w:t>15．投标文件格式</w:t>
      </w:r>
      <w:bookmarkEnd w:id="73"/>
      <w:bookmarkEnd w:id="74"/>
      <w:bookmarkEnd w:id="75"/>
      <w:bookmarkEnd w:id="76"/>
    </w:p>
    <w:p w14:paraId="312E0B26" w14:textId="77777777" w:rsidR="00417E77" w:rsidRDefault="000D28C3">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4E6E7DC1" w14:textId="77777777" w:rsidR="00417E77" w:rsidRDefault="000D28C3">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7FDB43DB" w14:textId="77777777" w:rsidR="00417E77" w:rsidRDefault="000D28C3">
      <w:pPr>
        <w:pStyle w:val="3"/>
        <w:spacing w:line="400" w:lineRule="exact"/>
        <w:ind w:firstLineChars="200" w:firstLine="482"/>
        <w:rPr>
          <w:rFonts w:ascii="仿宋" w:eastAsia="仿宋" w:hAnsi="仿宋"/>
          <w:bCs w:val="0"/>
          <w:sz w:val="24"/>
        </w:rPr>
      </w:pPr>
      <w:bookmarkStart w:id="77" w:name="_Toc308164801"/>
      <w:bookmarkStart w:id="78" w:name="_Toc183682361"/>
      <w:bookmarkStart w:id="79" w:name="_Toc183582224"/>
      <w:bookmarkStart w:id="80" w:name="_Toc217446051"/>
      <w:r>
        <w:rPr>
          <w:rFonts w:ascii="仿宋" w:eastAsia="仿宋" w:hAnsi="仿宋" w:hint="eastAsia"/>
          <w:bCs w:val="0"/>
          <w:sz w:val="24"/>
        </w:rPr>
        <w:t>16．投标有效期</w:t>
      </w:r>
      <w:bookmarkEnd w:id="77"/>
      <w:bookmarkEnd w:id="78"/>
      <w:bookmarkEnd w:id="79"/>
      <w:bookmarkEnd w:id="80"/>
      <w:r>
        <w:rPr>
          <w:rFonts w:ascii="仿宋" w:eastAsia="仿宋" w:hAnsi="仿宋" w:hint="eastAsia"/>
          <w:sz w:val="24"/>
          <w:szCs w:val="24"/>
        </w:rPr>
        <w:t>（实质性要求）</w:t>
      </w:r>
    </w:p>
    <w:p w14:paraId="19C7143C" w14:textId="77777777" w:rsidR="00417E77" w:rsidRDefault="000D28C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55FF607" w14:textId="77777777" w:rsidR="00417E77" w:rsidRDefault="000D28C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D6E0ECF" w14:textId="77777777" w:rsidR="00417E77" w:rsidRDefault="000D28C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123AF1BF" w14:textId="77777777" w:rsidR="00417E77" w:rsidRDefault="000D28C3">
      <w:pPr>
        <w:pStyle w:val="3"/>
        <w:spacing w:line="400" w:lineRule="exact"/>
        <w:ind w:firstLineChars="200" w:firstLine="482"/>
        <w:rPr>
          <w:rFonts w:ascii="仿宋" w:eastAsia="仿宋" w:hAnsi="仿宋"/>
          <w:bCs w:val="0"/>
          <w:sz w:val="24"/>
        </w:rPr>
      </w:pPr>
      <w:bookmarkStart w:id="81" w:name="_Toc183682362"/>
      <w:bookmarkStart w:id="82" w:name="_Toc308164802"/>
      <w:bookmarkStart w:id="83" w:name="_Toc183582225"/>
      <w:bookmarkStart w:id="84" w:name="_Toc217446052"/>
      <w:bookmarkStart w:id="85" w:name="_Toc183582227"/>
      <w:bookmarkStart w:id="86" w:name="_Toc183682364"/>
      <w:bookmarkStart w:id="87" w:name="_Toc308164804"/>
      <w:bookmarkStart w:id="88" w:name="_Toc217446054"/>
      <w:r>
        <w:rPr>
          <w:rFonts w:ascii="仿宋" w:eastAsia="仿宋" w:hAnsi="仿宋" w:hint="eastAsia"/>
          <w:bCs w:val="0"/>
          <w:sz w:val="24"/>
        </w:rPr>
        <w:t>17．</w:t>
      </w:r>
      <w:bookmarkEnd w:id="81"/>
      <w:bookmarkEnd w:id="82"/>
      <w:bookmarkEnd w:id="83"/>
      <w:bookmarkEnd w:id="84"/>
      <w:r>
        <w:rPr>
          <w:rFonts w:ascii="仿宋" w:eastAsia="仿宋" w:hAnsi="仿宋" w:hint="eastAsia"/>
          <w:bCs w:val="0"/>
          <w:sz w:val="24"/>
        </w:rPr>
        <w:t>投标文件的制作和签章、加密</w:t>
      </w:r>
    </w:p>
    <w:p w14:paraId="7A58D7FE" w14:textId="77777777" w:rsidR="00417E77" w:rsidRDefault="000D28C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3D632089" w14:textId="77777777" w:rsidR="00417E77" w:rsidRDefault="000D28C3">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w:t>
      </w:r>
      <w:r>
        <w:rPr>
          <w:rFonts w:ascii="仿宋" w:eastAsia="仿宋" w:hAnsi="仿宋" w:hint="eastAsia"/>
          <w:b/>
          <w:bCs/>
          <w:sz w:val="24"/>
        </w:rPr>
        <w:lastRenderedPageBreak/>
        <w:t>替。（实质性要求）</w:t>
      </w:r>
    </w:p>
    <w:p w14:paraId="1EE40BF3" w14:textId="77777777" w:rsidR="00417E77" w:rsidRDefault="000D28C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2DAB3D80" w14:textId="77777777" w:rsidR="00417E77" w:rsidRDefault="000D28C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1D631146" w14:textId="77777777" w:rsidR="00417E77" w:rsidRDefault="000D28C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7C9A5FA0" w14:textId="77777777" w:rsidR="00417E77" w:rsidRDefault="000D28C3">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49537BFA" w14:textId="77777777" w:rsidR="00417E77" w:rsidRDefault="000D28C3">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5"/>
      <w:bookmarkEnd w:id="86"/>
      <w:r>
        <w:rPr>
          <w:rFonts w:ascii="仿宋" w:eastAsia="仿宋" w:hAnsi="仿宋" w:hint="eastAsia"/>
          <w:bCs w:val="0"/>
          <w:sz w:val="24"/>
          <w:szCs w:val="24"/>
        </w:rPr>
        <w:t>递交</w:t>
      </w:r>
      <w:bookmarkEnd w:id="87"/>
      <w:bookmarkEnd w:id="88"/>
    </w:p>
    <w:p w14:paraId="22C81398" w14:textId="77777777" w:rsidR="00417E77" w:rsidRDefault="000D28C3">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70A465AA" w14:textId="77777777" w:rsidR="00417E77" w:rsidRDefault="000D28C3">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6DDD147B" w14:textId="77777777" w:rsidR="00417E77" w:rsidRDefault="000D28C3">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9"/>
      <w:bookmarkEnd w:id="90"/>
      <w:r>
        <w:rPr>
          <w:rFonts w:ascii="仿宋" w:eastAsia="仿宋" w:hAnsi="仿宋" w:hint="eastAsia"/>
          <w:bCs w:val="0"/>
          <w:sz w:val="24"/>
          <w:szCs w:val="24"/>
        </w:rPr>
        <w:t>回</w:t>
      </w:r>
      <w:bookmarkEnd w:id="91"/>
    </w:p>
    <w:p w14:paraId="556797E9" w14:textId="77777777" w:rsidR="00417E77" w:rsidRDefault="000D28C3">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023BAEC6" w14:textId="77777777" w:rsidR="00417E77" w:rsidRDefault="000D28C3">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46AC8F56" w14:textId="77777777" w:rsidR="00417E77" w:rsidRDefault="000D28C3">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6503B2EE" w14:textId="77777777" w:rsidR="00417E77" w:rsidRDefault="000D28C3">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59F43963" w14:textId="77777777" w:rsidR="00417E77" w:rsidRDefault="00417E77">
      <w:pPr>
        <w:spacing w:line="400" w:lineRule="exact"/>
        <w:ind w:firstLineChars="196" w:firstLine="470"/>
        <w:rPr>
          <w:rFonts w:ascii="仿宋" w:eastAsia="仿宋" w:hAnsi="仿宋"/>
          <w:sz w:val="24"/>
        </w:rPr>
      </w:pPr>
    </w:p>
    <w:p w14:paraId="094A7E82" w14:textId="77777777" w:rsidR="00417E77" w:rsidRDefault="00417E77">
      <w:pPr>
        <w:spacing w:line="400" w:lineRule="exact"/>
        <w:ind w:firstLine="480"/>
        <w:rPr>
          <w:rFonts w:ascii="仿宋" w:eastAsia="仿宋" w:hAnsi="仿宋"/>
          <w:sz w:val="24"/>
        </w:rPr>
      </w:pPr>
    </w:p>
    <w:p w14:paraId="09E3F827" w14:textId="77777777" w:rsidR="00417E77" w:rsidRDefault="000D28C3">
      <w:pPr>
        <w:pStyle w:val="2"/>
        <w:spacing w:line="400" w:lineRule="exact"/>
        <w:jc w:val="center"/>
        <w:rPr>
          <w:rFonts w:ascii="仿宋" w:eastAsia="仿宋" w:hAnsi="仿宋"/>
        </w:rPr>
      </w:pPr>
      <w:bookmarkStart w:id="92" w:name="_Toc183582231"/>
      <w:bookmarkStart w:id="93" w:name="_Toc217446056"/>
      <w:bookmarkStart w:id="94" w:name="_Toc77400782"/>
      <w:bookmarkStart w:id="95" w:name="_Toc308164805"/>
      <w:bookmarkStart w:id="96" w:name="_Toc183682368"/>
      <w:bookmarkStart w:id="97" w:name="_Toc89075878"/>
      <w:r>
        <w:rPr>
          <w:rFonts w:ascii="仿宋" w:eastAsia="仿宋" w:hAnsi="仿宋" w:hint="eastAsia"/>
        </w:rPr>
        <w:lastRenderedPageBreak/>
        <w:t>五、开标和中标</w:t>
      </w:r>
      <w:bookmarkEnd w:id="92"/>
      <w:bookmarkEnd w:id="93"/>
      <w:bookmarkEnd w:id="94"/>
      <w:bookmarkEnd w:id="95"/>
      <w:bookmarkEnd w:id="96"/>
      <w:bookmarkEnd w:id="97"/>
    </w:p>
    <w:p w14:paraId="09B3A91E" w14:textId="77777777" w:rsidR="00417E77" w:rsidRDefault="000D28C3">
      <w:pPr>
        <w:pStyle w:val="3"/>
        <w:spacing w:line="400" w:lineRule="exact"/>
        <w:ind w:firstLineChars="200" w:firstLine="482"/>
        <w:rPr>
          <w:rFonts w:ascii="仿宋" w:eastAsia="仿宋" w:hAnsi="仿宋"/>
          <w:bCs w:val="0"/>
          <w:sz w:val="24"/>
        </w:rPr>
      </w:pPr>
      <w:bookmarkStart w:id="98" w:name="_Toc183582232"/>
      <w:bookmarkStart w:id="99" w:name="_Toc217446057"/>
      <w:bookmarkStart w:id="100" w:name="_Toc183682369"/>
      <w:bookmarkStart w:id="101" w:name="_Toc308164806"/>
      <w:r>
        <w:rPr>
          <w:rFonts w:ascii="仿宋" w:eastAsia="仿宋" w:hAnsi="仿宋" w:hint="eastAsia"/>
          <w:bCs w:val="0"/>
          <w:sz w:val="24"/>
        </w:rPr>
        <w:t>21．开标</w:t>
      </w:r>
      <w:bookmarkEnd w:id="98"/>
      <w:bookmarkEnd w:id="99"/>
      <w:bookmarkEnd w:id="100"/>
      <w:bookmarkEnd w:id="101"/>
      <w:r>
        <w:rPr>
          <w:rFonts w:ascii="仿宋" w:eastAsia="仿宋" w:hAnsi="仿宋" w:hint="eastAsia"/>
          <w:bCs w:val="0"/>
          <w:sz w:val="24"/>
        </w:rPr>
        <w:t>及开标程序</w:t>
      </w:r>
    </w:p>
    <w:p w14:paraId="4C6B992C" w14:textId="77777777" w:rsidR="00417E77" w:rsidRDefault="000D28C3">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56E00C71" w14:textId="77777777" w:rsidR="00417E77" w:rsidRDefault="000D28C3">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6C4A349F" w14:textId="77777777" w:rsidR="00417E77" w:rsidRDefault="000D28C3">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75D1B557" w14:textId="77777777" w:rsidR="00417E77" w:rsidRDefault="000D28C3">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0926B4EF" w14:textId="77777777" w:rsidR="00417E77" w:rsidRDefault="000D28C3">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2CF7DEB6" w14:textId="77777777" w:rsidR="00417E77" w:rsidRDefault="000D28C3">
      <w:pPr>
        <w:spacing w:before="120" w:line="400" w:lineRule="exact"/>
        <w:ind w:firstLineChars="200" w:firstLine="480"/>
        <w:rPr>
          <w:rFonts w:ascii="仿宋" w:eastAsia="仿宋" w:hAnsi="仿宋"/>
          <w:sz w:val="24"/>
        </w:rPr>
      </w:pPr>
      <w:bookmarkStart w:id="102" w:name="_Toc217446058"/>
      <w:bookmarkStart w:id="103" w:name="_Toc308164807"/>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C27B433" w14:textId="77777777" w:rsidR="00417E77" w:rsidRDefault="000D28C3">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5A38D853" w14:textId="77777777" w:rsidR="00417E77" w:rsidRDefault="000D28C3">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51CFD326" w14:textId="77777777" w:rsidR="00417E77" w:rsidRDefault="000D28C3">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Pr>
          <w:rFonts w:ascii="仿宋" w:eastAsia="仿宋" w:hAnsi="仿宋" w:hint="eastAsia"/>
          <w:sz w:val="24"/>
        </w:rPr>
        <w:t>22．开评标过程存档</w:t>
      </w:r>
    </w:p>
    <w:p w14:paraId="2CE44155"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4BAB1C44" w14:textId="77777777" w:rsidR="00417E77" w:rsidRDefault="000D28C3">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7E6833FE"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w:t>
      </w:r>
      <w:r>
        <w:rPr>
          <w:rFonts w:ascii="仿宋" w:eastAsia="仿宋" w:hAnsi="仿宋" w:hint="eastAsia"/>
          <w:sz w:val="24"/>
        </w:rPr>
        <w:lastRenderedPageBreak/>
        <w:t>项汇总得分情况、评标结果等将在四川政府采购网上采购结果公告栏中予以公告。</w:t>
      </w:r>
    </w:p>
    <w:p w14:paraId="7E9F8890" w14:textId="77777777" w:rsidR="00417E77" w:rsidRDefault="000D28C3">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14:paraId="4946EEBA" w14:textId="77777777" w:rsidR="00417E77" w:rsidRDefault="000D28C3">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41413D7F" w14:textId="77777777" w:rsidR="00417E77" w:rsidRDefault="000D28C3">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7EE10880" w14:textId="77777777" w:rsidR="00417E77" w:rsidRDefault="000D28C3">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1A100EC3" w14:textId="77777777" w:rsidR="00417E77" w:rsidRDefault="000D28C3">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751316D8" w14:textId="77777777" w:rsidR="00417E77" w:rsidRDefault="000D28C3">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78604BA9" w14:textId="77777777" w:rsidR="00417E77" w:rsidRDefault="000D28C3">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4"/>
      <w:bookmarkEnd w:id="105"/>
      <w:r>
        <w:rPr>
          <w:rFonts w:ascii="仿宋" w:eastAsia="仿宋" w:hAnsi="仿宋" w:hint="eastAsia"/>
          <w:bCs w:val="0"/>
          <w:sz w:val="24"/>
          <w:szCs w:val="24"/>
        </w:rPr>
        <w:t>书</w:t>
      </w:r>
      <w:bookmarkEnd w:id="106"/>
      <w:bookmarkEnd w:id="107"/>
    </w:p>
    <w:p w14:paraId="21438184" w14:textId="77777777" w:rsidR="00417E77" w:rsidRDefault="000D28C3">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35CC66D1" w14:textId="77777777" w:rsidR="00417E77" w:rsidRDefault="000D28C3">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7D912CCC" w14:textId="77777777" w:rsidR="00417E77" w:rsidRDefault="000D28C3">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5709C40" w14:textId="77777777" w:rsidR="00417E77" w:rsidRDefault="000D28C3">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0C270CC2" w14:textId="77777777" w:rsidR="00417E77" w:rsidRDefault="000D28C3">
      <w:pPr>
        <w:pStyle w:val="2"/>
        <w:spacing w:line="400" w:lineRule="exact"/>
        <w:jc w:val="center"/>
        <w:rPr>
          <w:rFonts w:ascii="仿宋" w:eastAsia="仿宋" w:hAnsi="仿宋"/>
          <w:szCs w:val="28"/>
        </w:rPr>
      </w:pPr>
      <w:bookmarkStart w:id="108" w:name="_Toc308164810"/>
      <w:bookmarkStart w:id="109" w:name="_Toc217446064"/>
      <w:bookmarkStart w:id="110" w:name="_Toc183582240"/>
      <w:bookmarkStart w:id="111" w:name="_Toc183682377"/>
      <w:r>
        <w:rPr>
          <w:rFonts w:ascii="仿宋" w:eastAsia="仿宋" w:hAnsi="仿宋" w:hint="eastAsia"/>
          <w:szCs w:val="28"/>
        </w:rPr>
        <w:t>六、签订及履行合同和验收</w:t>
      </w:r>
      <w:bookmarkEnd w:id="108"/>
      <w:bookmarkEnd w:id="109"/>
    </w:p>
    <w:p w14:paraId="51212938" w14:textId="77777777" w:rsidR="00417E77" w:rsidRDefault="000D28C3">
      <w:pPr>
        <w:pStyle w:val="3"/>
        <w:spacing w:line="400" w:lineRule="exact"/>
        <w:ind w:firstLineChars="200" w:firstLine="482"/>
        <w:rPr>
          <w:rFonts w:ascii="仿宋" w:eastAsia="仿宋" w:hAnsi="仿宋"/>
          <w:b w:val="0"/>
          <w:sz w:val="24"/>
          <w:szCs w:val="24"/>
        </w:rPr>
      </w:pPr>
      <w:bookmarkStart w:id="112" w:name="_Toc308164811"/>
      <w:bookmarkStart w:id="113" w:name="_Toc217446065"/>
      <w:r>
        <w:rPr>
          <w:rFonts w:ascii="仿宋" w:eastAsia="仿宋" w:hAnsi="仿宋" w:hint="eastAsia"/>
          <w:sz w:val="24"/>
        </w:rPr>
        <w:t>26.</w:t>
      </w:r>
      <w:r>
        <w:rPr>
          <w:rFonts w:ascii="仿宋" w:eastAsia="仿宋" w:hAnsi="仿宋" w:hint="eastAsia"/>
          <w:sz w:val="24"/>
          <w:szCs w:val="24"/>
        </w:rPr>
        <w:t>签订合同</w:t>
      </w:r>
      <w:bookmarkEnd w:id="112"/>
      <w:bookmarkEnd w:id="113"/>
    </w:p>
    <w:p w14:paraId="003732C6"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60A378D8" w14:textId="77777777" w:rsidR="00417E77" w:rsidRDefault="000D28C3">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7A5FE908" w14:textId="77777777" w:rsidR="00417E77" w:rsidRDefault="000D28C3">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4C7BDC14" w14:textId="77777777" w:rsidR="00417E77" w:rsidRDefault="000D28C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lastRenderedPageBreak/>
        <w:t>27. 合同分包（实质性要求）</w:t>
      </w:r>
    </w:p>
    <w:p w14:paraId="46B6D4FD" w14:textId="77777777" w:rsidR="00417E77" w:rsidRDefault="000D28C3">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14:paraId="6F15D310" w14:textId="77777777" w:rsidR="00417E77" w:rsidRDefault="000D28C3">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334EEEE5" w14:textId="77777777" w:rsidR="00417E77" w:rsidRDefault="000D28C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762F9830" w14:textId="77777777" w:rsidR="00417E77" w:rsidRDefault="000D28C3">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AEE50D7" w14:textId="77777777" w:rsidR="00417E77" w:rsidRDefault="000D28C3">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43A0150F" w14:textId="77777777" w:rsidR="00417E77" w:rsidRDefault="000D28C3">
      <w:pPr>
        <w:pStyle w:val="3"/>
        <w:spacing w:line="400" w:lineRule="exact"/>
        <w:ind w:firstLineChars="200" w:firstLine="482"/>
        <w:rPr>
          <w:rFonts w:ascii="仿宋" w:eastAsia="仿宋" w:hAnsi="仿宋"/>
          <w:sz w:val="24"/>
          <w:szCs w:val="24"/>
        </w:rPr>
      </w:pPr>
      <w:bookmarkStart w:id="114" w:name="_Toc217446066"/>
      <w:r>
        <w:rPr>
          <w:rFonts w:ascii="仿宋" w:eastAsia="仿宋" w:hAnsi="仿宋" w:hint="eastAsia"/>
          <w:sz w:val="24"/>
          <w:szCs w:val="24"/>
        </w:rPr>
        <w:t>29.</w:t>
      </w:r>
      <w:bookmarkEnd w:id="114"/>
      <w:r>
        <w:rPr>
          <w:rFonts w:ascii="仿宋" w:eastAsia="仿宋" w:hAnsi="仿宋" w:hint="eastAsia"/>
          <w:sz w:val="24"/>
          <w:szCs w:val="24"/>
        </w:rPr>
        <w:t xml:space="preserve"> 补充合同</w:t>
      </w:r>
    </w:p>
    <w:p w14:paraId="6F54A8D4"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DDDB8B1" w14:textId="77777777" w:rsidR="00417E77" w:rsidRDefault="000D28C3">
      <w:pPr>
        <w:pStyle w:val="3"/>
        <w:spacing w:line="400" w:lineRule="exact"/>
        <w:ind w:firstLineChars="200" w:firstLine="482"/>
        <w:rPr>
          <w:rFonts w:ascii="仿宋" w:eastAsia="仿宋" w:hAnsi="仿宋"/>
          <w:b w:val="0"/>
          <w:sz w:val="24"/>
          <w:szCs w:val="24"/>
        </w:rPr>
      </w:pPr>
      <w:bookmarkStart w:id="115" w:name="_Toc308164812"/>
      <w:bookmarkStart w:id="116"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5"/>
      <w:bookmarkEnd w:id="116"/>
      <w:r>
        <w:rPr>
          <w:rFonts w:ascii="仿宋" w:eastAsia="仿宋" w:hAnsi="仿宋" w:hint="eastAsia"/>
          <w:sz w:val="24"/>
          <w:szCs w:val="24"/>
        </w:rPr>
        <w:t>（实质性要求）</w:t>
      </w:r>
    </w:p>
    <w:p w14:paraId="5E031286"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36EA8FAC"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5F969006" w14:textId="77777777" w:rsidR="00417E77" w:rsidRDefault="000D28C3">
      <w:pPr>
        <w:pStyle w:val="3"/>
        <w:spacing w:line="400" w:lineRule="exact"/>
        <w:ind w:firstLineChars="200" w:firstLine="482"/>
        <w:rPr>
          <w:rFonts w:ascii="仿宋" w:eastAsia="仿宋" w:hAnsi="仿宋"/>
          <w:sz w:val="24"/>
          <w:szCs w:val="24"/>
        </w:rPr>
      </w:pPr>
      <w:bookmarkStart w:id="117" w:name="_Toc308164813"/>
      <w:bookmarkStart w:id="118" w:name="_Toc217446069"/>
      <w:r>
        <w:rPr>
          <w:rFonts w:ascii="仿宋" w:eastAsia="仿宋" w:hAnsi="仿宋" w:hint="eastAsia"/>
          <w:sz w:val="24"/>
          <w:szCs w:val="24"/>
        </w:rPr>
        <w:t>31.合同公告</w:t>
      </w:r>
    </w:p>
    <w:p w14:paraId="2E202E84"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3A54CDB" w14:textId="77777777" w:rsidR="00417E77" w:rsidRDefault="000D28C3">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17822B4D"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w:t>
      </w:r>
      <w:r>
        <w:rPr>
          <w:rFonts w:ascii="仿宋" w:eastAsia="仿宋" w:hAnsi="仿宋" w:hint="eastAsia"/>
          <w:sz w:val="24"/>
        </w:rPr>
        <w:lastRenderedPageBreak/>
        <w:t>报同级财政部门备案。</w:t>
      </w:r>
    </w:p>
    <w:p w14:paraId="77C3F638" w14:textId="77777777" w:rsidR="00417E77" w:rsidRDefault="000D28C3">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7"/>
      <w:bookmarkEnd w:id="118"/>
    </w:p>
    <w:p w14:paraId="33C9CCF6"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5FC8D4B4"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3694E757" w14:textId="77777777" w:rsidR="00417E77" w:rsidRDefault="000D28C3">
      <w:pPr>
        <w:pStyle w:val="3"/>
        <w:spacing w:line="400" w:lineRule="exact"/>
        <w:ind w:firstLineChars="200" w:firstLine="482"/>
        <w:rPr>
          <w:rFonts w:ascii="仿宋" w:eastAsia="仿宋" w:hAnsi="仿宋"/>
          <w:b w:val="0"/>
          <w:sz w:val="24"/>
          <w:szCs w:val="24"/>
        </w:rPr>
      </w:pPr>
      <w:bookmarkStart w:id="119" w:name="_Toc217446070"/>
      <w:bookmarkStart w:id="120" w:name="_Toc308164814"/>
      <w:r>
        <w:rPr>
          <w:rFonts w:ascii="仿宋" w:eastAsia="仿宋" w:hAnsi="仿宋" w:hint="eastAsia"/>
          <w:sz w:val="24"/>
          <w:szCs w:val="24"/>
        </w:rPr>
        <w:t>34.验收</w:t>
      </w:r>
      <w:bookmarkEnd w:id="119"/>
      <w:bookmarkEnd w:id="120"/>
    </w:p>
    <w:p w14:paraId="097BC84E"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6CC007B0"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1" w:name="_Toc217446071"/>
    </w:p>
    <w:p w14:paraId="1DF3E35A" w14:textId="77777777" w:rsidR="00417E77" w:rsidRDefault="000D28C3">
      <w:pPr>
        <w:pStyle w:val="3"/>
        <w:spacing w:line="400" w:lineRule="exact"/>
        <w:ind w:firstLineChars="200" w:firstLine="482"/>
        <w:rPr>
          <w:rFonts w:ascii="仿宋" w:eastAsia="仿宋" w:hAnsi="仿宋"/>
          <w:sz w:val="24"/>
          <w:szCs w:val="24"/>
        </w:rPr>
      </w:pPr>
      <w:bookmarkStart w:id="122" w:name="_Toc308164818"/>
      <w:bookmarkStart w:id="123" w:name="_Toc217446077"/>
      <w:r>
        <w:rPr>
          <w:rFonts w:ascii="仿宋" w:eastAsia="仿宋" w:hAnsi="仿宋" w:hint="eastAsia"/>
          <w:sz w:val="24"/>
          <w:szCs w:val="24"/>
        </w:rPr>
        <w:t>35.资金支付</w:t>
      </w:r>
      <w:bookmarkEnd w:id="122"/>
      <w:bookmarkEnd w:id="123"/>
    </w:p>
    <w:p w14:paraId="3065A347"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46359B62" w14:textId="77777777" w:rsidR="00417E77" w:rsidRDefault="000D28C3">
      <w:pPr>
        <w:pStyle w:val="2"/>
        <w:spacing w:line="400" w:lineRule="exact"/>
        <w:jc w:val="center"/>
        <w:rPr>
          <w:rFonts w:ascii="仿宋" w:eastAsia="仿宋" w:hAnsi="仿宋"/>
          <w:szCs w:val="28"/>
        </w:rPr>
      </w:pPr>
      <w:bookmarkStart w:id="124" w:name="_Toc217446074"/>
      <w:bookmarkStart w:id="125" w:name="_Toc308164815"/>
      <w:bookmarkStart w:id="126" w:name="_Toc183682380"/>
      <w:bookmarkStart w:id="127" w:name="_Toc183582243"/>
      <w:bookmarkEnd w:id="110"/>
      <w:bookmarkEnd w:id="111"/>
      <w:bookmarkEnd w:id="121"/>
      <w:r>
        <w:rPr>
          <w:rFonts w:ascii="仿宋" w:eastAsia="仿宋" w:hAnsi="仿宋" w:hint="eastAsia"/>
          <w:szCs w:val="28"/>
        </w:rPr>
        <w:t>七、投标纪律要求</w:t>
      </w:r>
      <w:bookmarkEnd w:id="124"/>
      <w:bookmarkEnd w:id="125"/>
    </w:p>
    <w:p w14:paraId="1196C81C" w14:textId="77777777" w:rsidR="00417E77" w:rsidRDefault="000D28C3">
      <w:pPr>
        <w:pStyle w:val="3"/>
        <w:spacing w:line="400" w:lineRule="exact"/>
        <w:ind w:firstLineChars="100" w:firstLine="241"/>
        <w:rPr>
          <w:rFonts w:ascii="仿宋" w:eastAsia="仿宋" w:hAnsi="仿宋"/>
          <w:bCs w:val="0"/>
          <w:sz w:val="24"/>
          <w:szCs w:val="24"/>
        </w:rPr>
      </w:pPr>
      <w:bookmarkStart w:id="128" w:name="_Toc308164816"/>
      <w:bookmarkStart w:id="129"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8"/>
      <w:bookmarkEnd w:id="129"/>
      <w:r>
        <w:rPr>
          <w:rFonts w:ascii="仿宋" w:eastAsia="仿宋" w:hAnsi="仿宋" w:hint="eastAsia"/>
          <w:bCs w:val="0"/>
          <w:sz w:val="24"/>
          <w:szCs w:val="24"/>
        </w:rPr>
        <w:t>纪律要求</w:t>
      </w:r>
    </w:p>
    <w:p w14:paraId="608794EA" w14:textId="77777777" w:rsidR="00417E77" w:rsidRDefault="000D28C3">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4C68BE6E" w14:textId="77777777" w:rsidR="00417E77" w:rsidRDefault="000D28C3">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695E719A" w14:textId="77777777" w:rsidR="00417E77" w:rsidRDefault="000D28C3">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67391382"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13AE5804"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2273599C"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lastRenderedPageBreak/>
        <w:t>（3）与招标采购单位、其他投标人恶意串通；</w:t>
      </w:r>
    </w:p>
    <w:p w14:paraId="3E418C70"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73B58B90"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16B7FC37"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2B5388D9"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3EB5AF85"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5B1B4E1E"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4190B5B5"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6797AE4D"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4106C01A"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3B047026"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3"/>
    </w:p>
    <w:p w14:paraId="344F3F51" w14:textId="77777777" w:rsidR="00417E77" w:rsidRDefault="000D28C3">
      <w:pPr>
        <w:spacing w:line="400" w:lineRule="exact"/>
        <w:ind w:firstLineChars="200" w:firstLine="482"/>
        <w:outlineLvl w:val="2"/>
        <w:rPr>
          <w:rFonts w:ascii="仿宋" w:eastAsia="仿宋" w:hAnsi="仿宋"/>
          <w:sz w:val="24"/>
        </w:rPr>
      </w:pPr>
      <w:bookmarkStart w:id="130"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5F3CD446"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3BA87711"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48ECA7C2"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39EC9C7D"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453C272D"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2FB7B2EE"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3558162D" w14:textId="77777777" w:rsidR="00417E77" w:rsidRDefault="000D28C3">
      <w:pPr>
        <w:pStyle w:val="2"/>
        <w:spacing w:line="400" w:lineRule="exact"/>
        <w:jc w:val="center"/>
        <w:rPr>
          <w:rFonts w:ascii="仿宋" w:eastAsia="仿宋" w:hAnsi="仿宋"/>
          <w:bCs w:val="0"/>
          <w:szCs w:val="28"/>
        </w:rPr>
      </w:pPr>
      <w:bookmarkStart w:id="131" w:name="_Toc217446078"/>
      <w:bookmarkStart w:id="132" w:name="_Toc308164819"/>
      <w:r>
        <w:rPr>
          <w:rFonts w:ascii="仿宋" w:eastAsia="仿宋" w:hAnsi="仿宋" w:hint="eastAsia"/>
          <w:bCs w:val="0"/>
          <w:szCs w:val="28"/>
        </w:rPr>
        <w:t>八、询问、质疑和投诉</w:t>
      </w:r>
      <w:bookmarkStart w:id="133" w:name="_Toc217446079"/>
      <w:bookmarkEnd w:id="131"/>
      <w:bookmarkEnd w:id="132"/>
    </w:p>
    <w:bookmarkEnd w:id="133"/>
    <w:p w14:paraId="0F577B4A" w14:textId="77777777" w:rsidR="00417E77" w:rsidRDefault="000D28C3">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6"/>
      <w:bookmarkEnd w:id="127"/>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2A218F8A" w14:textId="77777777" w:rsidR="00417E77" w:rsidRDefault="000D28C3">
      <w:pPr>
        <w:pStyle w:val="2"/>
        <w:spacing w:line="400" w:lineRule="exact"/>
        <w:jc w:val="center"/>
        <w:rPr>
          <w:rFonts w:ascii="仿宋" w:eastAsia="仿宋" w:hAnsi="仿宋"/>
          <w:bCs w:val="0"/>
          <w:szCs w:val="28"/>
        </w:rPr>
      </w:pPr>
      <w:r>
        <w:rPr>
          <w:rFonts w:ascii="仿宋" w:eastAsia="仿宋" w:hAnsi="仿宋" w:hint="eastAsia"/>
          <w:bCs w:val="0"/>
          <w:szCs w:val="28"/>
        </w:rPr>
        <w:lastRenderedPageBreak/>
        <w:t>九、其他</w:t>
      </w:r>
    </w:p>
    <w:p w14:paraId="648C69D0" w14:textId="77777777" w:rsidR="00417E77" w:rsidRDefault="000D28C3">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79C431BE" w14:textId="77777777" w:rsidR="00417E77" w:rsidRDefault="000D28C3">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76B5366A" w14:textId="77777777" w:rsidR="00417E77" w:rsidRDefault="000D28C3">
      <w:pPr>
        <w:rPr>
          <w:rFonts w:ascii="仿宋" w:eastAsia="仿宋" w:hAnsi="仿宋"/>
          <w:sz w:val="24"/>
        </w:rPr>
      </w:pPr>
      <w:r>
        <w:rPr>
          <w:rFonts w:ascii="仿宋" w:eastAsia="仿宋" w:hAnsi="仿宋" w:hint="eastAsia"/>
          <w:sz w:val="24"/>
        </w:rPr>
        <w:br w:type="page"/>
      </w:r>
    </w:p>
    <w:p w14:paraId="20F56C08" w14:textId="77777777" w:rsidR="00417E77" w:rsidRDefault="000D28C3">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4" w:name="_Toc308164821"/>
      <w:bookmarkStart w:id="135" w:name="_Toc217446082"/>
    </w:p>
    <w:p w14:paraId="023E3B90" w14:textId="77777777" w:rsidR="00417E77" w:rsidRDefault="00417E77">
      <w:pPr>
        <w:widowControl/>
        <w:spacing w:line="360" w:lineRule="atLeast"/>
        <w:jc w:val="center"/>
        <w:rPr>
          <w:rFonts w:ascii="仿宋" w:eastAsia="仿宋" w:hAnsi="仿宋"/>
          <w:b/>
          <w:sz w:val="24"/>
        </w:rPr>
      </w:pPr>
    </w:p>
    <w:p w14:paraId="287FAFD2" w14:textId="77777777" w:rsidR="00417E77" w:rsidRDefault="000D28C3">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4588E116" w14:textId="77777777" w:rsidR="00417E77" w:rsidRDefault="000D28C3">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2F2FD2A6" w14:textId="77777777" w:rsidR="00417E77" w:rsidRDefault="000D28C3">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58B0F2FC" w14:textId="77777777" w:rsidR="00417E77" w:rsidRDefault="000D28C3">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17668EBB" w14:textId="77777777" w:rsidR="00417E77" w:rsidRDefault="00417E77">
      <w:pPr>
        <w:widowControl/>
        <w:spacing w:line="360" w:lineRule="atLeast"/>
        <w:ind w:firstLineChars="196" w:firstLine="470"/>
        <w:rPr>
          <w:rFonts w:ascii="仿宋" w:eastAsia="仿宋" w:hAnsi="仿宋"/>
          <w:sz w:val="24"/>
        </w:rPr>
      </w:pPr>
    </w:p>
    <w:p w14:paraId="547E65F6" w14:textId="77777777" w:rsidR="00417E77" w:rsidRDefault="000D28C3">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6"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101A79E4" w14:textId="77777777" w:rsidR="00417E77" w:rsidRDefault="000D28C3">
      <w:pPr>
        <w:spacing w:line="360" w:lineRule="auto"/>
        <w:rPr>
          <w:rFonts w:ascii="仿宋" w:eastAsia="仿宋" w:hAnsi="仿宋"/>
          <w:b/>
          <w:sz w:val="32"/>
          <w:szCs w:val="32"/>
        </w:rPr>
      </w:pPr>
      <w:r>
        <w:rPr>
          <w:rFonts w:ascii="仿宋" w:eastAsia="仿宋" w:hAnsi="仿宋" w:hint="eastAsia"/>
          <w:b/>
          <w:sz w:val="32"/>
          <w:szCs w:val="32"/>
        </w:rPr>
        <w:t>格式1-1</w:t>
      </w:r>
    </w:p>
    <w:p w14:paraId="62C2EC67" w14:textId="77777777" w:rsidR="00417E77" w:rsidRDefault="000D28C3">
      <w:pPr>
        <w:spacing w:line="360" w:lineRule="auto"/>
        <w:rPr>
          <w:rFonts w:ascii="仿宋" w:eastAsia="仿宋" w:hAnsi="仿宋"/>
          <w:b/>
          <w:sz w:val="32"/>
          <w:szCs w:val="32"/>
        </w:rPr>
      </w:pPr>
      <w:r>
        <w:rPr>
          <w:rFonts w:ascii="仿宋" w:eastAsia="仿宋" w:hAnsi="仿宋" w:hint="eastAsia"/>
          <w:b/>
          <w:sz w:val="32"/>
          <w:szCs w:val="32"/>
        </w:rPr>
        <w:t>封面：</w:t>
      </w:r>
    </w:p>
    <w:p w14:paraId="6AF41DAE" w14:textId="77777777" w:rsidR="00417E77" w:rsidRDefault="00417E77">
      <w:pPr>
        <w:spacing w:line="360" w:lineRule="auto"/>
        <w:rPr>
          <w:rFonts w:ascii="仿宋" w:eastAsia="仿宋" w:hAnsi="仿宋"/>
          <w:b/>
          <w:sz w:val="32"/>
          <w:szCs w:val="32"/>
        </w:rPr>
      </w:pPr>
    </w:p>
    <w:p w14:paraId="32239C7D" w14:textId="77777777" w:rsidR="00417E77" w:rsidRDefault="00417E77">
      <w:pPr>
        <w:spacing w:line="360" w:lineRule="auto"/>
        <w:rPr>
          <w:rFonts w:ascii="仿宋" w:eastAsia="仿宋" w:hAnsi="仿宋"/>
          <w:b/>
          <w:sz w:val="32"/>
          <w:szCs w:val="32"/>
        </w:rPr>
      </w:pPr>
    </w:p>
    <w:p w14:paraId="1B37400E" w14:textId="77777777" w:rsidR="00417E77" w:rsidRDefault="000D28C3">
      <w:pPr>
        <w:spacing w:line="360" w:lineRule="auto"/>
        <w:jc w:val="center"/>
        <w:rPr>
          <w:rFonts w:ascii="仿宋" w:eastAsia="仿宋" w:hAnsi="仿宋"/>
          <w:b/>
          <w:sz w:val="72"/>
        </w:rPr>
      </w:pPr>
      <w:proofErr w:type="spellStart"/>
      <w:r>
        <w:rPr>
          <w:rFonts w:ascii="仿宋" w:eastAsia="仿宋" w:hAnsi="仿宋"/>
          <w:b/>
          <w:sz w:val="40"/>
          <w:szCs w:val="48"/>
          <w:u w:val="single"/>
        </w:rPr>
        <w:t>xxxxx</w:t>
      </w:r>
      <w:proofErr w:type="spellEnd"/>
      <w:r>
        <w:rPr>
          <w:rFonts w:ascii="仿宋" w:eastAsia="仿宋" w:hAnsi="仿宋" w:hint="eastAsia"/>
          <w:b/>
          <w:sz w:val="40"/>
          <w:szCs w:val="48"/>
        </w:rPr>
        <w:t>项目</w:t>
      </w:r>
    </w:p>
    <w:p w14:paraId="31A107FE" w14:textId="77777777" w:rsidR="00417E77" w:rsidRDefault="00417E77">
      <w:pPr>
        <w:spacing w:line="360" w:lineRule="auto"/>
        <w:rPr>
          <w:rFonts w:ascii="仿宋" w:eastAsia="仿宋" w:hAnsi="仿宋"/>
          <w:b/>
          <w:sz w:val="52"/>
          <w:szCs w:val="52"/>
        </w:rPr>
      </w:pPr>
    </w:p>
    <w:p w14:paraId="09BC69E0" w14:textId="77777777" w:rsidR="00417E77" w:rsidRDefault="000D28C3">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1C367E9C" w14:textId="77777777" w:rsidR="00417E77" w:rsidRDefault="000D28C3">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14:paraId="71A3DE0B" w14:textId="77777777" w:rsidR="00417E77" w:rsidRDefault="000D28C3">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68A2EC1" w14:textId="77777777" w:rsidR="00417E77" w:rsidRDefault="000D28C3">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6E30652C" w14:textId="77777777" w:rsidR="00417E77" w:rsidRDefault="00417E77">
      <w:pPr>
        <w:spacing w:line="360" w:lineRule="auto"/>
        <w:ind w:firstLineChars="246" w:firstLine="790"/>
        <w:jc w:val="center"/>
        <w:rPr>
          <w:rFonts w:ascii="仿宋" w:eastAsia="仿宋" w:hAnsi="仿宋"/>
          <w:b/>
          <w:sz w:val="32"/>
        </w:rPr>
      </w:pPr>
    </w:p>
    <w:p w14:paraId="51A638A0" w14:textId="77777777" w:rsidR="00417E77" w:rsidRDefault="000D28C3">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70D744D6" w14:textId="77777777" w:rsidR="00417E77" w:rsidRDefault="000D28C3">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0D78C978" w14:textId="77777777" w:rsidR="00417E77" w:rsidRDefault="000D28C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6DD5C0A8" w14:textId="77777777" w:rsidR="00417E77" w:rsidRDefault="00417E77">
      <w:pPr>
        <w:widowControl/>
        <w:spacing w:line="360" w:lineRule="atLeast"/>
        <w:jc w:val="center"/>
        <w:rPr>
          <w:rFonts w:ascii="仿宋" w:eastAsia="仿宋" w:hAnsi="仿宋"/>
          <w:b/>
          <w:sz w:val="24"/>
        </w:rPr>
      </w:pPr>
    </w:p>
    <w:p w14:paraId="3C4CD27C"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6A33B6C9" w14:textId="77777777" w:rsidR="00417E77" w:rsidRDefault="000D28C3">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5CF831C2" w14:textId="77777777" w:rsidR="00417E77" w:rsidRDefault="000D28C3">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3899B92B" w14:textId="77777777" w:rsidR="00417E77" w:rsidRDefault="000D28C3">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7C616A5A" w14:textId="77777777" w:rsidR="00417E77" w:rsidRDefault="000D28C3">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403A06B1" w14:textId="77777777" w:rsidR="00417E77" w:rsidRDefault="000D28C3">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0D1F81DB" w14:textId="77777777" w:rsidR="00417E77" w:rsidRDefault="000D28C3">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0CC561F6" w14:textId="77777777" w:rsidR="00417E77" w:rsidRDefault="000D28C3">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0B4BE513" w14:textId="77777777" w:rsidR="00417E77" w:rsidRDefault="000D28C3">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799FC10C" w14:textId="77777777" w:rsidR="00417E77" w:rsidRDefault="000D28C3">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00BDDD94" w14:textId="77777777" w:rsidR="00417E77" w:rsidRDefault="000D28C3">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0EEA1FC1" w14:textId="77777777" w:rsidR="00417E77" w:rsidRDefault="00417E77">
      <w:pPr>
        <w:widowControl/>
        <w:spacing w:line="360" w:lineRule="atLeast"/>
        <w:ind w:firstLineChars="196" w:firstLine="470"/>
        <w:jc w:val="left"/>
        <w:rPr>
          <w:rFonts w:ascii="仿宋" w:eastAsia="仿宋" w:hAnsi="仿宋"/>
          <w:sz w:val="24"/>
        </w:rPr>
      </w:pPr>
    </w:p>
    <w:p w14:paraId="46D0F04D"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89FA05C"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7ED7DE9B" w14:textId="77777777" w:rsidR="00417E77" w:rsidRDefault="000D28C3">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3A83E3CF" w14:textId="77777777" w:rsidR="00417E77" w:rsidRDefault="000D28C3">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70C74DA5" w14:textId="77777777" w:rsidR="00417E77" w:rsidRDefault="000D28C3">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28FA9DCA" w14:textId="77777777" w:rsidR="00417E77" w:rsidRDefault="000D28C3">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3184291F" w14:textId="77777777" w:rsidR="00417E77" w:rsidRDefault="000D28C3">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362A62D4" w14:textId="77777777" w:rsidR="00417E77" w:rsidRDefault="000D28C3">
      <w:pPr>
        <w:pStyle w:val="3"/>
        <w:jc w:val="center"/>
        <w:rPr>
          <w:rFonts w:ascii="仿宋" w:eastAsia="仿宋" w:hAnsi="仿宋" w:cs="仿宋"/>
        </w:rPr>
      </w:pPr>
      <w:r>
        <w:rPr>
          <w:rFonts w:ascii="仿宋" w:eastAsia="仿宋" w:hAnsi="仿宋" w:cs="仿宋" w:hint="eastAsia"/>
        </w:rPr>
        <w:t>三、承诺函(如涉及)</w:t>
      </w:r>
    </w:p>
    <w:p w14:paraId="131E2D52" w14:textId="77777777" w:rsidR="00417E77" w:rsidRDefault="00417E77">
      <w:pPr>
        <w:widowControl/>
        <w:spacing w:line="360" w:lineRule="atLeast"/>
        <w:jc w:val="center"/>
        <w:rPr>
          <w:rFonts w:ascii="仿宋" w:eastAsia="仿宋" w:hAnsi="仿宋"/>
          <w:b/>
          <w:sz w:val="24"/>
        </w:rPr>
      </w:pPr>
    </w:p>
    <w:p w14:paraId="07BD4F26" w14:textId="77777777" w:rsidR="00417E77" w:rsidRDefault="000D28C3">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04922CAA" w14:textId="77777777" w:rsidR="00417E77" w:rsidRDefault="000D28C3">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76C830A6" w14:textId="77777777" w:rsidR="00417E77" w:rsidRDefault="000D28C3">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78FF47AA" w14:textId="77777777" w:rsidR="00417E77" w:rsidRDefault="00417E77">
      <w:pPr>
        <w:spacing w:line="360" w:lineRule="auto"/>
        <w:rPr>
          <w:rFonts w:ascii="仿宋" w:eastAsia="仿宋" w:hAnsi="仿宋" w:cs="宋体"/>
          <w:bCs/>
          <w:sz w:val="24"/>
        </w:rPr>
      </w:pPr>
    </w:p>
    <w:p w14:paraId="746D2C3B" w14:textId="77777777" w:rsidR="00417E77" w:rsidRDefault="000D28C3">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B46CDCB" w14:textId="77777777" w:rsidR="00417E77" w:rsidRDefault="00417E77">
      <w:pPr>
        <w:spacing w:line="360" w:lineRule="auto"/>
        <w:rPr>
          <w:rFonts w:ascii="仿宋" w:eastAsia="仿宋" w:hAnsi="仿宋" w:cs="宋体"/>
          <w:bCs/>
          <w:sz w:val="24"/>
        </w:rPr>
      </w:pPr>
    </w:p>
    <w:p w14:paraId="0651B00E" w14:textId="77777777" w:rsidR="00417E77" w:rsidRDefault="000D28C3">
      <w:pPr>
        <w:spacing w:line="360" w:lineRule="auto"/>
        <w:rPr>
          <w:rFonts w:ascii="仿宋" w:eastAsia="仿宋" w:hAnsi="仿宋" w:cs="宋体"/>
          <w:bCs/>
          <w:sz w:val="24"/>
        </w:rPr>
      </w:pPr>
      <w:r>
        <w:rPr>
          <w:rFonts w:ascii="仿宋" w:eastAsia="仿宋" w:hAnsi="仿宋" w:cs="宋体" w:hint="eastAsia"/>
          <w:bCs/>
          <w:sz w:val="24"/>
        </w:rPr>
        <w:t>投标人名称：XXXX。</w:t>
      </w:r>
    </w:p>
    <w:p w14:paraId="06DBAB42" w14:textId="77777777" w:rsidR="00417E77" w:rsidRDefault="000D28C3">
      <w:pPr>
        <w:spacing w:line="360" w:lineRule="auto"/>
        <w:rPr>
          <w:rFonts w:ascii="仿宋" w:eastAsia="仿宋" w:hAnsi="仿宋" w:cs="宋体"/>
          <w:bCs/>
          <w:sz w:val="24"/>
        </w:rPr>
      </w:pPr>
      <w:r>
        <w:rPr>
          <w:rFonts w:ascii="仿宋" w:eastAsia="仿宋" w:hAnsi="仿宋" w:cs="宋体" w:hint="eastAsia"/>
          <w:bCs/>
          <w:sz w:val="24"/>
        </w:rPr>
        <w:t>日    期：XXXX。</w:t>
      </w:r>
    </w:p>
    <w:p w14:paraId="3445AFDC" w14:textId="77777777" w:rsidR="00417E77" w:rsidRDefault="000D28C3">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70785D31" w14:textId="77777777" w:rsidR="00417E77" w:rsidRDefault="000D28C3">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549C0B93" w14:textId="77777777" w:rsidR="00417E77" w:rsidRDefault="000D28C3">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0174DA1A" w14:textId="77777777" w:rsidR="00417E77" w:rsidRDefault="00417E77">
      <w:pPr>
        <w:spacing w:line="360" w:lineRule="auto"/>
        <w:rPr>
          <w:rFonts w:ascii="仿宋" w:eastAsia="仿宋" w:hAnsi="仿宋" w:cs="宋体"/>
          <w:bCs/>
          <w:sz w:val="24"/>
        </w:rPr>
      </w:pPr>
    </w:p>
    <w:p w14:paraId="7ADFC6CC" w14:textId="77777777" w:rsidR="00417E77" w:rsidRDefault="00417E77">
      <w:pPr>
        <w:spacing w:line="360" w:lineRule="auto"/>
        <w:rPr>
          <w:rFonts w:ascii="仿宋" w:eastAsia="仿宋" w:hAnsi="仿宋" w:cs="宋体"/>
          <w:bCs/>
          <w:sz w:val="24"/>
        </w:rPr>
      </w:pPr>
    </w:p>
    <w:p w14:paraId="75DA7884" w14:textId="77777777" w:rsidR="00417E77" w:rsidRDefault="000D28C3">
      <w:pPr>
        <w:pStyle w:val="2"/>
        <w:rPr>
          <w:rFonts w:ascii="仿宋" w:eastAsia="仿宋" w:hAnsi="仿宋" w:cs="仿宋"/>
        </w:rPr>
      </w:pPr>
      <w:r>
        <w:rPr>
          <w:rFonts w:ascii="仿宋" w:eastAsia="仿宋" w:hAnsi="仿宋" w:cs="仿宋" w:hint="eastAsia"/>
        </w:rPr>
        <w:lastRenderedPageBreak/>
        <w:t>第二部分     “其他响应性投标文件”格式</w:t>
      </w:r>
    </w:p>
    <w:p w14:paraId="594E67CC" w14:textId="77777777" w:rsidR="00417E77" w:rsidRDefault="000D28C3">
      <w:pPr>
        <w:spacing w:line="360" w:lineRule="auto"/>
        <w:rPr>
          <w:rFonts w:ascii="仿宋" w:eastAsia="仿宋" w:hAnsi="仿宋"/>
          <w:b/>
          <w:sz w:val="32"/>
          <w:szCs w:val="32"/>
        </w:rPr>
      </w:pPr>
      <w:r>
        <w:rPr>
          <w:rFonts w:ascii="仿宋" w:eastAsia="仿宋" w:hAnsi="仿宋" w:hint="eastAsia"/>
          <w:b/>
          <w:sz w:val="32"/>
          <w:szCs w:val="32"/>
        </w:rPr>
        <w:t>格式2-1</w:t>
      </w:r>
    </w:p>
    <w:p w14:paraId="2FF0E317" w14:textId="77777777" w:rsidR="00417E77" w:rsidRDefault="000D28C3">
      <w:pPr>
        <w:spacing w:line="360" w:lineRule="auto"/>
        <w:rPr>
          <w:rFonts w:ascii="仿宋" w:eastAsia="仿宋" w:hAnsi="仿宋"/>
          <w:b/>
          <w:sz w:val="32"/>
          <w:szCs w:val="32"/>
        </w:rPr>
      </w:pPr>
      <w:r>
        <w:rPr>
          <w:rFonts w:ascii="仿宋" w:eastAsia="仿宋" w:hAnsi="仿宋" w:hint="eastAsia"/>
          <w:b/>
          <w:sz w:val="32"/>
          <w:szCs w:val="32"/>
        </w:rPr>
        <w:t>封面：</w:t>
      </w:r>
    </w:p>
    <w:p w14:paraId="4744A500" w14:textId="77777777" w:rsidR="00417E77" w:rsidRDefault="00417E77">
      <w:pPr>
        <w:spacing w:line="360" w:lineRule="auto"/>
        <w:jc w:val="right"/>
        <w:rPr>
          <w:rFonts w:ascii="仿宋" w:eastAsia="仿宋" w:hAnsi="仿宋"/>
          <w:b/>
          <w:sz w:val="36"/>
        </w:rPr>
      </w:pPr>
    </w:p>
    <w:p w14:paraId="2F7ABAF5" w14:textId="77777777" w:rsidR="00417E77" w:rsidRDefault="00417E77">
      <w:pPr>
        <w:spacing w:line="360" w:lineRule="auto"/>
        <w:rPr>
          <w:rFonts w:ascii="仿宋" w:eastAsia="仿宋" w:hAnsi="仿宋"/>
          <w:b/>
          <w:sz w:val="32"/>
          <w:szCs w:val="32"/>
        </w:rPr>
      </w:pPr>
    </w:p>
    <w:p w14:paraId="12630733" w14:textId="77777777" w:rsidR="00417E77" w:rsidRDefault="00417E77">
      <w:pPr>
        <w:spacing w:line="360" w:lineRule="auto"/>
        <w:rPr>
          <w:rFonts w:ascii="仿宋" w:eastAsia="仿宋" w:hAnsi="仿宋"/>
          <w:b/>
          <w:sz w:val="32"/>
          <w:szCs w:val="32"/>
        </w:rPr>
      </w:pPr>
    </w:p>
    <w:p w14:paraId="7C17D9DC" w14:textId="77777777" w:rsidR="00417E77" w:rsidRDefault="000D28C3">
      <w:pPr>
        <w:spacing w:line="360" w:lineRule="auto"/>
        <w:jc w:val="center"/>
        <w:rPr>
          <w:rFonts w:ascii="仿宋" w:eastAsia="仿宋" w:hAnsi="仿宋"/>
          <w:b/>
          <w:sz w:val="72"/>
        </w:rPr>
      </w:pPr>
      <w:r>
        <w:rPr>
          <w:rFonts w:ascii="仿宋" w:eastAsia="仿宋" w:hAnsi="仿宋" w:hint="eastAsia"/>
          <w:b/>
          <w:sz w:val="40"/>
          <w:szCs w:val="48"/>
        </w:rPr>
        <w:t>XXXXXXXXX项目</w:t>
      </w:r>
    </w:p>
    <w:p w14:paraId="3A0DBED0" w14:textId="77777777" w:rsidR="00417E77" w:rsidRDefault="00417E77">
      <w:pPr>
        <w:spacing w:line="360" w:lineRule="auto"/>
        <w:rPr>
          <w:rFonts w:ascii="仿宋" w:eastAsia="仿宋" w:hAnsi="仿宋"/>
          <w:b/>
          <w:sz w:val="52"/>
          <w:szCs w:val="52"/>
        </w:rPr>
      </w:pPr>
    </w:p>
    <w:p w14:paraId="3C5E0F00" w14:textId="77777777" w:rsidR="00417E77" w:rsidRDefault="000D28C3">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7F7239E1" w14:textId="77777777" w:rsidR="00417E77" w:rsidRDefault="00417E77">
      <w:pPr>
        <w:spacing w:line="360" w:lineRule="auto"/>
        <w:rPr>
          <w:rFonts w:ascii="仿宋" w:eastAsia="仿宋" w:hAnsi="仿宋"/>
          <w:b/>
          <w:sz w:val="36"/>
        </w:rPr>
      </w:pPr>
    </w:p>
    <w:p w14:paraId="5C23667F" w14:textId="77777777" w:rsidR="00417E77" w:rsidRDefault="000D28C3">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551FF66B" w14:textId="77777777" w:rsidR="00417E77" w:rsidRDefault="000D28C3">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63D505F" w14:textId="77777777" w:rsidR="00417E77" w:rsidRDefault="000D28C3">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39411CC3" w14:textId="77777777" w:rsidR="00417E77" w:rsidRDefault="00417E77">
      <w:pPr>
        <w:spacing w:line="360" w:lineRule="auto"/>
        <w:ind w:firstLineChars="246" w:firstLine="790"/>
        <w:jc w:val="center"/>
        <w:rPr>
          <w:rFonts w:ascii="仿宋" w:eastAsia="仿宋" w:hAnsi="仿宋"/>
          <w:b/>
          <w:sz w:val="32"/>
        </w:rPr>
      </w:pPr>
    </w:p>
    <w:p w14:paraId="11F92CED" w14:textId="77777777" w:rsidR="00417E77" w:rsidRDefault="000D28C3">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1F3D2989" w14:textId="77777777" w:rsidR="00417E77" w:rsidRDefault="000D28C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4"/>
      <w:bookmarkEnd w:id="135"/>
    </w:p>
    <w:p w14:paraId="086F3168" w14:textId="77777777" w:rsidR="00417E77" w:rsidRDefault="00417E77">
      <w:pPr>
        <w:widowControl/>
        <w:spacing w:line="360" w:lineRule="atLeast"/>
        <w:jc w:val="center"/>
        <w:rPr>
          <w:rFonts w:ascii="仿宋" w:eastAsia="仿宋" w:hAnsi="仿宋"/>
          <w:b/>
          <w:sz w:val="24"/>
        </w:rPr>
      </w:pPr>
    </w:p>
    <w:p w14:paraId="2CC724F2"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6EE11A4C"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4CBAD344"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3647A2B5"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7539CCC6"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4571ABA9"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34D3433E"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7C77AFD"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2AC6111B"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0B8B0072"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6E9CBB66"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0DCE3BC8"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3BD827B8" w14:textId="77777777" w:rsidR="00417E77" w:rsidRDefault="000D28C3">
      <w:pPr>
        <w:widowControl/>
        <w:spacing w:after="0" w:line="240" w:lineRule="auto"/>
        <w:jc w:val="left"/>
        <w:rPr>
          <w:rFonts w:ascii="仿宋" w:eastAsia="仿宋" w:hAnsi="仿宋"/>
          <w:b/>
          <w:sz w:val="32"/>
          <w:szCs w:val="32"/>
        </w:rPr>
      </w:pPr>
      <w:bookmarkStart w:id="137"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6E78A34B" w14:textId="77777777" w:rsidR="00417E77" w:rsidRDefault="000D28C3">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251D7234" w14:textId="77777777" w:rsidR="00417E77" w:rsidRDefault="00417E77">
      <w:pPr>
        <w:widowControl/>
        <w:spacing w:after="0" w:line="240" w:lineRule="auto"/>
        <w:jc w:val="center"/>
        <w:rPr>
          <w:rFonts w:ascii="仿宋" w:eastAsia="仿宋" w:hAnsi="仿宋"/>
          <w:b/>
          <w:sz w:val="24"/>
        </w:rPr>
      </w:pPr>
    </w:p>
    <w:p w14:paraId="75B2F567" w14:textId="77777777" w:rsidR="00417E77" w:rsidRDefault="000D28C3">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6D7D5951" w14:textId="77777777" w:rsidR="00417E77" w:rsidRDefault="000D28C3">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7CD85DA7" w14:textId="77777777" w:rsidR="00417E77" w:rsidRDefault="000D28C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138DB8CC" w14:textId="77777777" w:rsidR="00417E77" w:rsidRDefault="000D28C3">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3EF71797" w14:textId="77777777" w:rsidR="00417E77" w:rsidRDefault="000D28C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2850DF83" w14:textId="77777777" w:rsidR="00417E77" w:rsidRDefault="000D28C3">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419B6E65" w14:textId="77777777" w:rsidR="00417E77" w:rsidRDefault="000D28C3">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02E6EF50" w14:textId="77777777" w:rsidR="00417E77" w:rsidRDefault="000D28C3">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707782A3" w14:textId="77777777" w:rsidR="00417E77" w:rsidRDefault="000D28C3">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14:paraId="33DB985C" w14:textId="77777777" w:rsidR="00417E77" w:rsidRDefault="000D28C3">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0A70D69E" w14:textId="77777777" w:rsidR="00417E77" w:rsidRDefault="000D28C3">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14:paraId="25E63308" w14:textId="77777777" w:rsidR="00417E77" w:rsidRDefault="000D28C3">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0B408643" w14:textId="77777777" w:rsidR="00417E77" w:rsidRDefault="000D28C3">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14:paraId="456B6F56" w14:textId="77777777" w:rsidR="00417E77" w:rsidRDefault="000D28C3">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十二</w:t>
      </w:r>
      <w:r>
        <w:rPr>
          <w:rFonts w:ascii="仿宋" w:eastAsia="仿宋" w:hAnsi="仿宋"/>
          <w:sz w:val="24"/>
        </w:rPr>
        <w:t>、</w:t>
      </w:r>
      <w:r>
        <w:rPr>
          <w:rFonts w:ascii="仿宋" w:eastAsia="仿宋" w:hAnsi="仿宋" w:hint="eastAsia"/>
          <w:sz w:val="24"/>
        </w:rPr>
        <w:t>与我方存在直接控股关系的单位为：XXX；存在管理关系单位为：XXX</w:t>
      </w:r>
    </w:p>
    <w:p w14:paraId="459B1C85" w14:textId="77777777" w:rsidR="00417E77" w:rsidRDefault="000D28C3">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6AA1F1D5" w14:textId="77777777" w:rsidR="00417E77" w:rsidRDefault="00417E77">
      <w:pPr>
        <w:widowControl/>
        <w:spacing w:after="0" w:line="240" w:lineRule="auto"/>
        <w:ind w:firstLineChars="196" w:firstLine="470"/>
        <w:jc w:val="left"/>
        <w:rPr>
          <w:rFonts w:ascii="仿宋" w:eastAsia="仿宋" w:hAnsi="仿宋"/>
          <w:sz w:val="24"/>
        </w:rPr>
      </w:pPr>
    </w:p>
    <w:p w14:paraId="61C75836" w14:textId="77777777" w:rsidR="00417E77" w:rsidRDefault="000D28C3">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378FF5AC" w14:textId="77777777" w:rsidR="00417E77" w:rsidRDefault="000D28C3">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28D08A19" w14:textId="77777777" w:rsidR="00417E77" w:rsidRDefault="000D28C3">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634EA6EA" w14:textId="77777777" w:rsidR="00417E77" w:rsidRDefault="000D28C3">
      <w:pPr>
        <w:pStyle w:val="3"/>
        <w:jc w:val="center"/>
        <w:rPr>
          <w:rFonts w:ascii="仿宋" w:eastAsia="仿宋" w:hAnsi="仿宋" w:cs="仿宋"/>
        </w:rPr>
      </w:pPr>
      <w:bookmarkStart w:id="138" w:name="_Toc217446085"/>
      <w:bookmarkEnd w:id="137"/>
      <w:r>
        <w:rPr>
          <w:rFonts w:ascii="仿宋" w:eastAsia="仿宋" w:hAnsi="仿宋" w:cs="仿宋" w:hint="eastAsia"/>
        </w:rPr>
        <w:t>三、开标一览表</w:t>
      </w:r>
      <w:bookmarkEnd w:id="138"/>
    </w:p>
    <w:p w14:paraId="5B6643EF"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417E77" w14:paraId="27A2A1F8" w14:textId="77777777">
        <w:trPr>
          <w:trHeight w:val="735"/>
          <w:jc w:val="center"/>
        </w:trPr>
        <w:tc>
          <w:tcPr>
            <w:tcW w:w="624" w:type="dxa"/>
            <w:vAlign w:val="center"/>
          </w:tcPr>
          <w:p w14:paraId="7D491B5C" w14:textId="77777777" w:rsidR="00417E77" w:rsidRDefault="000D28C3">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78AB9C11" w14:textId="77777777" w:rsidR="00417E77" w:rsidRDefault="000D28C3">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6A8F3DEC" w14:textId="77777777" w:rsidR="00417E77" w:rsidRDefault="000D28C3">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1447696B" w14:textId="77777777" w:rsidR="00417E77" w:rsidRDefault="000D28C3">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12A3E9D1" w14:textId="77777777" w:rsidR="00417E77" w:rsidRDefault="000D28C3">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354DB664" w14:textId="77777777" w:rsidR="00417E77" w:rsidRDefault="000D28C3">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015AEE67" w14:textId="77777777" w:rsidR="00417E77" w:rsidRDefault="000D28C3">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18789141" w14:textId="77777777" w:rsidR="00417E77" w:rsidRDefault="000D28C3">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6469280E" w14:textId="77777777" w:rsidR="00417E77" w:rsidRDefault="000D28C3">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31328454" w14:textId="77777777" w:rsidR="00417E77" w:rsidRDefault="000D28C3">
            <w:pPr>
              <w:widowControl/>
              <w:spacing w:line="360" w:lineRule="atLeast"/>
              <w:outlineLvl w:val="1"/>
              <w:rPr>
                <w:rFonts w:ascii="仿宋" w:eastAsia="仿宋" w:hAnsi="仿宋"/>
                <w:b/>
                <w:sz w:val="24"/>
              </w:rPr>
            </w:pPr>
            <w:r>
              <w:rPr>
                <w:rFonts w:ascii="仿宋" w:eastAsia="仿宋" w:hAnsi="仿宋" w:hint="eastAsia"/>
                <w:sz w:val="24"/>
              </w:rPr>
              <w:t>交货</w:t>
            </w:r>
          </w:p>
          <w:p w14:paraId="7A0B6793" w14:textId="77777777" w:rsidR="00417E77" w:rsidRDefault="000D28C3">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2291632C" w14:textId="77777777" w:rsidR="00417E77" w:rsidRDefault="000D28C3">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3E9650B2" w14:textId="77777777" w:rsidR="00417E77" w:rsidRDefault="000D28C3">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417E77" w14:paraId="7477AAAF" w14:textId="77777777">
        <w:trPr>
          <w:trHeight w:val="735"/>
          <w:jc w:val="center"/>
        </w:trPr>
        <w:tc>
          <w:tcPr>
            <w:tcW w:w="624" w:type="dxa"/>
          </w:tcPr>
          <w:p w14:paraId="252C70C0" w14:textId="77777777" w:rsidR="00417E77" w:rsidRDefault="00417E77">
            <w:pPr>
              <w:widowControl/>
              <w:spacing w:line="360" w:lineRule="atLeast"/>
              <w:ind w:firstLineChars="196" w:firstLine="470"/>
              <w:jc w:val="left"/>
              <w:outlineLvl w:val="1"/>
              <w:rPr>
                <w:rFonts w:ascii="仿宋" w:eastAsia="仿宋" w:hAnsi="仿宋"/>
                <w:sz w:val="24"/>
              </w:rPr>
            </w:pPr>
          </w:p>
        </w:tc>
        <w:tc>
          <w:tcPr>
            <w:tcW w:w="766" w:type="dxa"/>
            <w:vAlign w:val="center"/>
          </w:tcPr>
          <w:p w14:paraId="34EE3E6E" w14:textId="77777777" w:rsidR="00417E77" w:rsidRDefault="00417E77">
            <w:pPr>
              <w:widowControl/>
              <w:spacing w:line="360" w:lineRule="atLeast"/>
              <w:ind w:firstLineChars="196" w:firstLine="470"/>
              <w:jc w:val="left"/>
              <w:outlineLvl w:val="1"/>
              <w:rPr>
                <w:rFonts w:ascii="仿宋" w:eastAsia="仿宋" w:hAnsi="仿宋"/>
                <w:sz w:val="24"/>
              </w:rPr>
            </w:pPr>
          </w:p>
        </w:tc>
        <w:tc>
          <w:tcPr>
            <w:tcW w:w="1440" w:type="dxa"/>
            <w:vAlign w:val="center"/>
          </w:tcPr>
          <w:p w14:paraId="32DDE325" w14:textId="77777777" w:rsidR="00417E77" w:rsidRDefault="00417E77">
            <w:pPr>
              <w:widowControl/>
              <w:spacing w:line="360" w:lineRule="atLeast"/>
              <w:ind w:firstLineChars="196" w:firstLine="470"/>
              <w:jc w:val="left"/>
              <w:outlineLvl w:val="1"/>
              <w:rPr>
                <w:rFonts w:ascii="仿宋" w:eastAsia="仿宋" w:hAnsi="仿宋"/>
                <w:sz w:val="24"/>
              </w:rPr>
            </w:pPr>
          </w:p>
        </w:tc>
        <w:tc>
          <w:tcPr>
            <w:tcW w:w="720" w:type="dxa"/>
            <w:vAlign w:val="center"/>
          </w:tcPr>
          <w:p w14:paraId="055FCC79" w14:textId="77777777" w:rsidR="00417E77" w:rsidRDefault="00417E77">
            <w:pPr>
              <w:widowControl/>
              <w:spacing w:line="360" w:lineRule="atLeast"/>
              <w:ind w:firstLineChars="196" w:firstLine="470"/>
              <w:jc w:val="left"/>
              <w:outlineLvl w:val="1"/>
              <w:rPr>
                <w:rFonts w:ascii="仿宋" w:eastAsia="仿宋" w:hAnsi="仿宋"/>
                <w:sz w:val="24"/>
              </w:rPr>
            </w:pPr>
          </w:p>
        </w:tc>
        <w:tc>
          <w:tcPr>
            <w:tcW w:w="1260" w:type="dxa"/>
            <w:vAlign w:val="center"/>
          </w:tcPr>
          <w:p w14:paraId="4734031E" w14:textId="77777777" w:rsidR="00417E77" w:rsidRDefault="00417E77">
            <w:pPr>
              <w:widowControl/>
              <w:spacing w:line="360" w:lineRule="atLeast"/>
              <w:ind w:firstLineChars="196" w:firstLine="470"/>
              <w:jc w:val="left"/>
              <w:outlineLvl w:val="1"/>
              <w:rPr>
                <w:rFonts w:ascii="仿宋" w:eastAsia="仿宋" w:hAnsi="仿宋"/>
                <w:sz w:val="24"/>
              </w:rPr>
            </w:pPr>
          </w:p>
        </w:tc>
        <w:tc>
          <w:tcPr>
            <w:tcW w:w="1260" w:type="dxa"/>
            <w:vAlign w:val="center"/>
          </w:tcPr>
          <w:p w14:paraId="3168627A" w14:textId="77777777" w:rsidR="00417E77" w:rsidRDefault="00417E77">
            <w:pPr>
              <w:widowControl/>
              <w:spacing w:line="360" w:lineRule="atLeast"/>
              <w:ind w:firstLineChars="196" w:firstLine="470"/>
              <w:jc w:val="left"/>
              <w:outlineLvl w:val="1"/>
              <w:rPr>
                <w:rFonts w:ascii="仿宋" w:eastAsia="仿宋" w:hAnsi="仿宋"/>
                <w:sz w:val="24"/>
              </w:rPr>
            </w:pPr>
          </w:p>
        </w:tc>
        <w:tc>
          <w:tcPr>
            <w:tcW w:w="900" w:type="dxa"/>
            <w:vAlign w:val="center"/>
          </w:tcPr>
          <w:p w14:paraId="0C96AE3A" w14:textId="77777777" w:rsidR="00417E77" w:rsidRDefault="00417E77">
            <w:pPr>
              <w:widowControl/>
              <w:spacing w:line="360" w:lineRule="atLeast"/>
              <w:ind w:firstLineChars="196" w:firstLine="470"/>
              <w:jc w:val="left"/>
              <w:outlineLvl w:val="1"/>
              <w:rPr>
                <w:rFonts w:ascii="仿宋" w:eastAsia="仿宋" w:hAnsi="仿宋"/>
                <w:sz w:val="24"/>
              </w:rPr>
            </w:pPr>
          </w:p>
        </w:tc>
        <w:tc>
          <w:tcPr>
            <w:tcW w:w="1260" w:type="dxa"/>
            <w:vAlign w:val="center"/>
          </w:tcPr>
          <w:p w14:paraId="0BA69AA0" w14:textId="77777777" w:rsidR="00417E77" w:rsidRDefault="00417E77">
            <w:pPr>
              <w:widowControl/>
              <w:spacing w:line="360" w:lineRule="atLeast"/>
              <w:ind w:firstLineChars="196" w:firstLine="470"/>
              <w:jc w:val="left"/>
              <w:outlineLvl w:val="1"/>
              <w:rPr>
                <w:rFonts w:ascii="仿宋" w:eastAsia="仿宋" w:hAnsi="仿宋"/>
                <w:sz w:val="24"/>
              </w:rPr>
            </w:pPr>
          </w:p>
        </w:tc>
        <w:tc>
          <w:tcPr>
            <w:tcW w:w="902" w:type="dxa"/>
            <w:vAlign w:val="center"/>
          </w:tcPr>
          <w:p w14:paraId="11869E68" w14:textId="77777777" w:rsidR="00417E77" w:rsidRDefault="00417E77">
            <w:pPr>
              <w:widowControl/>
              <w:spacing w:line="360" w:lineRule="atLeast"/>
              <w:ind w:firstLineChars="196" w:firstLine="470"/>
              <w:jc w:val="left"/>
              <w:outlineLvl w:val="1"/>
              <w:rPr>
                <w:rFonts w:ascii="仿宋" w:eastAsia="仿宋" w:hAnsi="仿宋"/>
                <w:sz w:val="24"/>
              </w:rPr>
            </w:pPr>
          </w:p>
        </w:tc>
      </w:tr>
      <w:tr w:rsidR="00417E77" w14:paraId="48AB11F0" w14:textId="77777777">
        <w:trPr>
          <w:trHeight w:val="735"/>
          <w:jc w:val="center"/>
        </w:trPr>
        <w:tc>
          <w:tcPr>
            <w:tcW w:w="624" w:type="dxa"/>
          </w:tcPr>
          <w:p w14:paraId="2DDBF08A" w14:textId="77777777" w:rsidR="00417E77" w:rsidRDefault="00417E77">
            <w:pPr>
              <w:widowControl/>
              <w:spacing w:line="360" w:lineRule="atLeast"/>
              <w:ind w:firstLineChars="196" w:firstLine="470"/>
              <w:jc w:val="left"/>
              <w:outlineLvl w:val="1"/>
              <w:rPr>
                <w:rFonts w:ascii="仿宋" w:eastAsia="仿宋" w:hAnsi="仿宋"/>
                <w:sz w:val="24"/>
              </w:rPr>
            </w:pPr>
          </w:p>
        </w:tc>
        <w:tc>
          <w:tcPr>
            <w:tcW w:w="766" w:type="dxa"/>
            <w:vAlign w:val="center"/>
          </w:tcPr>
          <w:p w14:paraId="69A7A670" w14:textId="77777777" w:rsidR="00417E77" w:rsidRDefault="00417E77">
            <w:pPr>
              <w:widowControl/>
              <w:spacing w:line="360" w:lineRule="atLeast"/>
              <w:ind w:firstLineChars="196" w:firstLine="470"/>
              <w:jc w:val="left"/>
              <w:outlineLvl w:val="1"/>
              <w:rPr>
                <w:rFonts w:ascii="仿宋" w:eastAsia="仿宋" w:hAnsi="仿宋"/>
                <w:sz w:val="24"/>
              </w:rPr>
            </w:pPr>
          </w:p>
        </w:tc>
        <w:tc>
          <w:tcPr>
            <w:tcW w:w="1440" w:type="dxa"/>
            <w:vAlign w:val="center"/>
          </w:tcPr>
          <w:p w14:paraId="5FA8FB64" w14:textId="77777777" w:rsidR="00417E77" w:rsidRDefault="00417E77">
            <w:pPr>
              <w:widowControl/>
              <w:spacing w:line="360" w:lineRule="atLeast"/>
              <w:ind w:firstLineChars="196" w:firstLine="470"/>
              <w:jc w:val="left"/>
              <w:outlineLvl w:val="1"/>
              <w:rPr>
                <w:rFonts w:ascii="仿宋" w:eastAsia="仿宋" w:hAnsi="仿宋"/>
                <w:sz w:val="24"/>
              </w:rPr>
            </w:pPr>
          </w:p>
        </w:tc>
        <w:tc>
          <w:tcPr>
            <w:tcW w:w="720" w:type="dxa"/>
            <w:vAlign w:val="center"/>
          </w:tcPr>
          <w:p w14:paraId="70C109F6" w14:textId="77777777" w:rsidR="00417E77" w:rsidRDefault="00417E77">
            <w:pPr>
              <w:widowControl/>
              <w:spacing w:line="360" w:lineRule="atLeast"/>
              <w:ind w:firstLineChars="196" w:firstLine="470"/>
              <w:jc w:val="left"/>
              <w:outlineLvl w:val="1"/>
              <w:rPr>
                <w:rFonts w:ascii="仿宋" w:eastAsia="仿宋" w:hAnsi="仿宋"/>
                <w:sz w:val="24"/>
              </w:rPr>
            </w:pPr>
          </w:p>
        </w:tc>
        <w:tc>
          <w:tcPr>
            <w:tcW w:w="1260" w:type="dxa"/>
            <w:vAlign w:val="center"/>
          </w:tcPr>
          <w:p w14:paraId="38A80C04" w14:textId="77777777" w:rsidR="00417E77" w:rsidRDefault="00417E77">
            <w:pPr>
              <w:widowControl/>
              <w:spacing w:line="360" w:lineRule="atLeast"/>
              <w:ind w:firstLineChars="196" w:firstLine="470"/>
              <w:jc w:val="left"/>
              <w:outlineLvl w:val="1"/>
              <w:rPr>
                <w:rFonts w:ascii="仿宋" w:eastAsia="仿宋" w:hAnsi="仿宋"/>
                <w:sz w:val="24"/>
              </w:rPr>
            </w:pPr>
          </w:p>
        </w:tc>
        <w:tc>
          <w:tcPr>
            <w:tcW w:w="1260" w:type="dxa"/>
            <w:vAlign w:val="center"/>
          </w:tcPr>
          <w:p w14:paraId="21E1D3CA" w14:textId="77777777" w:rsidR="00417E77" w:rsidRDefault="00417E77">
            <w:pPr>
              <w:widowControl/>
              <w:spacing w:line="360" w:lineRule="atLeast"/>
              <w:ind w:firstLineChars="196" w:firstLine="470"/>
              <w:jc w:val="left"/>
              <w:outlineLvl w:val="1"/>
              <w:rPr>
                <w:rFonts w:ascii="仿宋" w:eastAsia="仿宋" w:hAnsi="仿宋"/>
                <w:sz w:val="24"/>
              </w:rPr>
            </w:pPr>
          </w:p>
        </w:tc>
        <w:tc>
          <w:tcPr>
            <w:tcW w:w="900" w:type="dxa"/>
            <w:vAlign w:val="center"/>
          </w:tcPr>
          <w:p w14:paraId="6F86BA28" w14:textId="77777777" w:rsidR="00417E77" w:rsidRDefault="00417E77">
            <w:pPr>
              <w:widowControl/>
              <w:spacing w:line="360" w:lineRule="atLeast"/>
              <w:ind w:firstLineChars="196" w:firstLine="470"/>
              <w:jc w:val="left"/>
              <w:outlineLvl w:val="1"/>
              <w:rPr>
                <w:rFonts w:ascii="仿宋" w:eastAsia="仿宋" w:hAnsi="仿宋"/>
                <w:sz w:val="24"/>
              </w:rPr>
            </w:pPr>
          </w:p>
        </w:tc>
        <w:tc>
          <w:tcPr>
            <w:tcW w:w="1260" w:type="dxa"/>
            <w:vAlign w:val="center"/>
          </w:tcPr>
          <w:p w14:paraId="1EA07F34" w14:textId="77777777" w:rsidR="00417E77" w:rsidRDefault="00417E77">
            <w:pPr>
              <w:widowControl/>
              <w:spacing w:line="360" w:lineRule="atLeast"/>
              <w:ind w:firstLineChars="196" w:firstLine="470"/>
              <w:jc w:val="left"/>
              <w:outlineLvl w:val="1"/>
              <w:rPr>
                <w:rFonts w:ascii="仿宋" w:eastAsia="仿宋" w:hAnsi="仿宋"/>
                <w:sz w:val="24"/>
              </w:rPr>
            </w:pPr>
          </w:p>
        </w:tc>
        <w:tc>
          <w:tcPr>
            <w:tcW w:w="902" w:type="dxa"/>
            <w:vAlign w:val="center"/>
          </w:tcPr>
          <w:p w14:paraId="0E3CAC4F" w14:textId="77777777" w:rsidR="00417E77" w:rsidRDefault="00417E77">
            <w:pPr>
              <w:widowControl/>
              <w:spacing w:line="360" w:lineRule="atLeast"/>
              <w:ind w:firstLineChars="196" w:firstLine="470"/>
              <w:jc w:val="left"/>
              <w:outlineLvl w:val="1"/>
              <w:rPr>
                <w:rFonts w:ascii="仿宋" w:eastAsia="仿宋" w:hAnsi="仿宋"/>
                <w:sz w:val="24"/>
              </w:rPr>
            </w:pPr>
          </w:p>
        </w:tc>
      </w:tr>
      <w:tr w:rsidR="00417E77" w14:paraId="61DB2055" w14:textId="77777777">
        <w:trPr>
          <w:trHeight w:val="735"/>
          <w:jc w:val="center"/>
        </w:trPr>
        <w:tc>
          <w:tcPr>
            <w:tcW w:w="624" w:type="dxa"/>
            <w:tcBorders>
              <w:right w:val="single" w:sz="4" w:space="0" w:color="auto"/>
            </w:tcBorders>
          </w:tcPr>
          <w:p w14:paraId="65DC09B7" w14:textId="77777777" w:rsidR="00417E77" w:rsidRDefault="00417E77">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456D900A" w14:textId="77777777" w:rsidR="00417E77" w:rsidRDefault="00417E77">
            <w:pPr>
              <w:widowControl/>
              <w:spacing w:line="360" w:lineRule="atLeast"/>
              <w:ind w:firstLineChars="196" w:firstLine="470"/>
              <w:jc w:val="left"/>
              <w:outlineLvl w:val="1"/>
              <w:rPr>
                <w:rFonts w:ascii="仿宋" w:eastAsia="仿宋" w:hAnsi="仿宋"/>
                <w:sz w:val="24"/>
              </w:rPr>
            </w:pPr>
          </w:p>
        </w:tc>
        <w:tc>
          <w:tcPr>
            <w:tcW w:w="1440" w:type="dxa"/>
            <w:vAlign w:val="center"/>
          </w:tcPr>
          <w:p w14:paraId="173BB251" w14:textId="77777777" w:rsidR="00417E77" w:rsidRDefault="00417E77">
            <w:pPr>
              <w:widowControl/>
              <w:spacing w:line="360" w:lineRule="atLeast"/>
              <w:ind w:firstLineChars="196" w:firstLine="470"/>
              <w:jc w:val="left"/>
              <w:outlineLvl w:val="1"/>
              <w:rPr>
                <w:rFonts w:ascii="仿宋" w:eastAsia="仿宋" w:hAnsi="仿宋"/>
                <w:sz w:val="24"/>
              </w:rPr>
            </w:pPr>
          </w:p>
        </w:tc>
        <w:tc>
          <w:tcPr>
            <w:tcW w:w="720" w:type="dxa"/>
            <w:vAlign w:val="center"/>
          </w:tcPr>
          <w:p w14:paraId="6834895E" w14:textId="77777777" w:rsidR="00417E77" w:rsidRDefault="00417E77">
            <w:pPr>
              <w:widowControl/>
              <w:spacing w:line="360" w:lineRule="atLeast"/>
              <w:ind w:firstLineChars="196" w:firstLine="470"/>
              <w:jc w:val="left"/>
              <w:outlineLvl w:val="1"/>
              <w:rPr>
                <w:rFonts w:ascii="仿宋" w:eastAsia="仿宋" w:hAnsi="仿宋"/>
                <w:sz w:val="24"/>
              </w:rPr>
            </w:pPr>
          </w:p>
        </w:tc>
        <w:tc>
          <w:tcPr>
            <w:tcW w:w="1260" w:type="dxa"/>
            <w:vAlign w:val="center"/>
          </w:tcPr>
          <w:p w14:paraId="4286C0FA" w14:textId="77777777" w:rsidR="00417E77" w:rsidRDefault="00417E77">
            <w:pPr>
              <w:widowControl/>
              <w:spacing w:line="360" w:lineRule="atLeast"/>
              <w:ind w:firstLineChars="196" w:firstLine="470"/>
              <w:jc w:val="left"/>
              <w:outlineLvl w:val="1"/>
              <w:rPr>
                <w:rFonts w:ascii="仿宋" w:eastAsia="仿宋" w:hAnsi="仿宋"/>
                <w:sz w:val="24"/>
              </w:rPr>
            </w:pPr>
          </w:p>
        </w:tc>
        <w:tc>
          <w:tcPr>
            <w:tcW w:w="1260" w:type="dxa"/>
            <w:vAlign w:val="center"/>
          </w:tcPr>
          <w:p w14:paraId="46A60AE4" w14:textId="77777777" w:rsidR="00417E77" w:rsidRDefault="00417E77">
            <w:pPr>
              <w:widowControl/>
              <w:spacing w:line="360" w:lineRule="atLeast"/>
              <w:ind w:firstLineChars="196" w:firstLine="470"/>
              <w:jc w:val="left"/>
              <w:outlineLvl w:val="1"/>
              <w:rPr>
                <w:rFonts w:ascii="仿宋" w:eastAsia="仿宋" w:hAnsi="仿宋"/>
                <w:sz w:val="24"/>
              </w:rPr>
            </w:pPr>
          </w:p>
        </w:tc>
        <w:tc>
          <w:tcPr>
            <w:tcW w:w="900" w:type="dxa"/>
            <w:vAlign w:val="center"/>
          </w:tcPr>
          <w:p w14:paraId="6AFC9F06" w14:textId="77777777" w:rsidR="00417E77" w:rsidRDefault="00417E77">
            <w:pPr>
              <w:widowControl/>
              <w:spacing w:line="360" w:lineRule="atLeast"/>
              <w:ind w:firstLineChars="196" w:firstLine="470"/>
              <w:jc w:val="left"/>
              <w:outlineLvl w:val="1"/>
              <w:rPr>
                <w:rFonts w:ascii="仿宋" w:eastAsia="仿宋" w:hAnsi="仿宋"/>
                <w:sz w:val="24"/>
              </w:rPr>
            </w:pPr>
          </w:p>
        </w:tc>
        <w:tc>
          <w:tcPr>
            <w:tcW w:w="1260" w:type="dxa"/>
            <w:vAlign w:val="center"/>
          </w:tcPr>
          <w:p w14:paraId="786D8CFB" w14:textId="77777777" w:rsidR="00417E77" w:rsidRDefault="00417E77">
            <w:pPr>
              <w:widowControl/>
              <w:spacing w:line="360" w:lineRule="atLeast"/>
              <w:ind w:firstLineChars="196" w:firstLine="470"/>
              <w:jc w:val="left"/>
              <w:outlineLvl w:val="1"/>
              <w:rPr>
                <w:rFonts w:ascii="仿宋" w:eastAsia="仿宋" w:hAnsi="仿宋"/>
                <w:sz w:val="24"/>
              </w:rPr>
            </w:pPr>
          </w:p>
        </w:tc>
        <w:tc>
          <w:tcPr>
            <w:tcW w:w="902" w:type="dxa"/>
            <w:vAlign w:val="center"/>
          </w:tcPr>
          <w:p w14:paraId="1DC6774A" w14:textId="77777777" w:rsidR="00417E77" w:rsidRDefault="00417E77">
            <w:pPr>
              <w:widowControl/>
              <w:spacing w:line="360" w:lineRule="atLeast"/>
              <w:ind w:firstLineChars="196" w:firstLine="470"/>
              <w:jc w:val="left"/>
              <w:outlineLvl w:val="1"/>
              <w:rPr>
                <w:rFonts w:ascii="仿宋" w:eastAsia="仿宋" w:hAnsi="仿宋"/>
                <w:sz w:val="24"/>
              </w:rPr>
            </w:pPr>
          </w:p>
        </w:tc>
      </w:tr>
      <w:tr w:rsidR="00417E77" w14:paraId="39C8FF65" w14:textId="77777777">
        <w:trPr>
          <w:trHeight w:val="359"/>
          <w:jc w:val="center"/>
        </w:trPr>
        <w:tc>
          <w:tcPr>
            <w:tcW w:w="624" w:type="dxa"/>
            <w:tcBorders>
              <w:bottom w:val="single" w:sz="4" w:space="0" w:color="auto"/>
              <w:right w:val="single" w:sz="4" w:space="0" w:color="auto"/>
            </w:tcBorders>
          </w:tcPr>
          <w:p w14:paraId="2E743D8A" w14:textId="77777777" w:rsidR="00417E77" w:rsidRDefault="00417E77">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3C6996BF" w14:textId="77777777" w:rsidR="00417E77" w:rsidRDefault="000D28C3">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6EFA8FA5" w14:textId="77777777" w:rsidR="00417E77" w:rsidRDefault="00417E77">
      <w:pPr>
        <w:widowControl/>
        <w:spacing w:line="360" w:lineRule="atLeast"/>
        <w:jc w:val="left"/>
        <w:rPr>
          <w:rFonts w:ascii="仿宋" w:eastAsia="仿宋" w:hAnsi="仿宋"/>
          <w:sz w:val="24"/>
        </w:rPr>
      </w:pPr>
    </w:p>
    <w:p w14:paraId="1D65917F"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5C8B85FC"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6F9FEE02"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657ABE48" w14:textId="77777777" w:rsidR="00417E77" w:rsidRDefault="00417E77">
      <w:pPr>
        <w:widowControl/>
        <w:spacing w:line="360" w:lineRule="atLeast"/>
        <w:ind w:firstLineChars="196" w:firstLine="470"/>
        <w:jc w:val="left"/>
        <w:rPr>
          <w:rFonts w:ascii="仿宋" w:eastAsia="仿宋" w:hAnsi="仿宋"/>
          <w:sz w:val="24"/>
        </w:rPr>
      </w:pPr>
    </w:p>
    <w:p w14:paraId="30E2BE3A"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5A88A65" w14:textId="77777777" w:rsidR="00417E77" w:rsidRDefault="000D28C3">
      <w:pPr>
        <w:widowControl/>
        <w:spacing w:line="360" w:lineRule="atLeast"/>
        <w:ind w:firstLineChars="196" w:firstLine="470"/>
        <w:jc w:val="left"/>
        <w:rPr>
          <w:rFonts w:ascii="仿宋" w:eastAsia="仿宋" w:hAnsi="仿宋"/>
          <w:b/>
          <w:sz w:val="24"/>
        </w:rPr>
        <w:sectPr w:rsidR="00417E77">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2DD1F792" w14:textId="77777777" w:rsidR="00417E77" w:rsidRDefault="000D28C3">
      <w:pPr>
        <w:spacing w:line="360" w:lineRule="auto"/>
        <w:rPr>
          <w:rFonts w:ascii="仿宋" w:eastAsia="仿宋" w:hAnsi="仿宋"/>
          <w:b/>
          <w:sz w:val="32"/>
          <w:szCs w:val="32"/>
        </w:rPr>
      </w:pPr>
      <w:bookmarkStart w:id="139" w:name="_Toc217446086"/>
      <w:r>
        <w:rPr>
          <w:rFonts w:ascii="仿宋" w:eastAsia="仿宋" w:hAnsi="仿宋" w:hint="eastAsia"/>
          <w:b/>
          <w:sz w:val="32"/>
          <w:szCs w:val="32"/>
        </w:rPr>
        <w:lastRenderedPageBreak/>
        <w:t>格式2-5</w:t>
      </w:r>
    </w:p>
    <w:p w14:paraId="6B135C53" w14:textId="77777777" w:rsidR="00417E77" w:rsidRDefault="000D28C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9"/>
    </w:p>
    <w:p w14:paraId="60C9D682" w14:textId="77777777" w:rsidR="00417E77" w:rsidRDefault="00417E77">
      <w:pPr>
        <w:widowControl/>
        <w:spacing w:line="360" w:lineRule="atLeast"/>
        <w:ind w:firstLineChars="196" w:firstLine="472"/>
        <w:jc w:val="left"/>
        <w:rPr>
          <w:rFonts w:ascii="仿宋" w:eastAsia="仿宋" w:hAnsi="仿宋"/>
          <w:b/>
          <w:sz w:val="24"/>
        </w:rPr>
      </w:pPr>
    </w:p>
    <w:p w14:paraId="3A372AE5"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417E77" w14:paraId="6889E693" w14:textId="77777777">
        <w:trPr>
          <w:cantSplit/>
          <w:trHeight w:hRule="exact" w:val="624"/>
          <w:jc w:val="center"/>
        </w:trPr>
        <w:tc>
          <w:tcPr>
            <w:tcW w:w="877" w:type="dxa"/>
            <w:vAlign w:val="center"/>
          </w:tcPr>
          <w:p w14:paraId="71755BB8" w14:textId="77777777" w:rsidR="00417E77" w:rsidRDefault="000D28C3">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3E4C9B74" w14:textId="77777777" w:rsidR="00417E77" w:rsidRDefault="000D28C3">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1BF4837D" w14:textId="77777777" w:rsidR="00417E77" w:rsidRDefault="000D28C3">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0E651DCB" w14:textId="77777777" w:rsidR="00417E77" w:rsidRDefault="000D28C3">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58349DE1" w14:textId="77777777" w:rsidR="00417E77" w:rsidRDefault="000D28C3">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7599B639" w14:textId="77777777" w:rsidR="00417E77" w:rsidRDefault="000D28C3">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24F0A1B8" w14:textId="77777777" w:rsidR="00417E77" w:rsidRDefault="000D28C3">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3E78D0CF" w14:textId="77777777" w:rsidR="00417E77" w:rsidRDefault="000D28C3">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3BEF5B2F" w14:textId="77777777" w:rsidR="00417E77" w:rsidRDefault="000D28C3">
            <w:pPr>
              <w:widowControl/>
              <w:spacing w:line="360" w:lineRule="atLeast"/>
              <w:rPr>
                <w:rFonts w:ascii="仿宋" w:eastAsia="仿宋" w:hAnsi="仿宋"/>
                <w:sz w:val="24"/>
              </w:rPr>
            </w:pPr>
            <w:r>
              <w:rPr>
                <w:rFonts w:ascii="仿宋" w:eastAsia="仿宋" w:hAnsi="仿宋" w:hint="eastAsia"/>
                <w:sz w:val="24"/>
              </w:rPr>
              <w:t>备注</w:t>
            </w:r>
          </w:p>
        </w:tc>
      </w:tr>
      <w:tr w:rsidR="00417E77" w14:paraId="06FB90B9" w14:textId="77777777">
        <w:trPr>
          <w:cantSplit/>
          <w:trHeight w:val="680"/>
          <w:jc w:val="center"/>
        </w:trPr>
        <w:tc>
          <w:tcPr>
            <w:tcW w:w="877" w:type="dxa"/>
            <w:vAlign w:val="center"/>
          </w:tcPr>
          <w:p w14:paraId="0D5F80B4" w14:textId="77777777" w:rsidR="00417E77" w:rsidRDefault="00417E77">
            <w:pPr>
              <w:widowControl/>
              <w:spacing w:line="360" w:lineRule="atLeast"/>
              <w:ind w:firstLineChars="196" w:firstLine="470"/>
              <w:jc w:val="left"/>
              <w:rPr>
                <w:rFonts w:ascii="仿宋" w:eastAsia="仿宋" w:hAnsi="仿宋"/>
                <w:sz w:val="24"/>
              </w:rPr>
            </w:pPr>
          </w:p>
        </w:tc>
        <w:tc>
          <w:tcPr>
            <w:tcW w:w="1275" w:type="dxa"/>
            <w:vAlign w:val="center"/>
          </w:tcPr>
          <w:p w14:paraId="23D93110" w14:textId="77777777" w:rsidR="00417E77" w:rsidRDefault="00417E77">
            <w:pPr>
              <w:widowControl/>
              <w:spacing w:line="360" w:lineRule="atLeast"/>
              <w:ind w:firstLineChars="196" w:firstLine="470"/>
              <w:jc w:val="left"/>
              <w:rPr>
                <w:rFonts w:ascii="仿宋" w:eastAsia="仿宋" w:hAnsi="仿宋"/>
                <w:sz w:val="24"/>
              </w:rPr>
            </w:pPr>
          </w:p>
        </w:tc>
        <w:tc>
          <w:tcPr>
            <w:tcW w:w="1360" w:type="dxa"/>
            <w:vAlign w:val="center"/>
          </w:tcPr>
          <w:p w14:paraId="5E3C0B14" w14:textId="77777777" w:rsidR="00417E77" w:rsidRDefault="00417E77">
            <w:pPr>
              <w:widowControl/>
              <w:spacing w:line="360" w:lineRule="atLeast"/>
              <w:ind w:firstLineChars="196" w:firstLine="470"/>
              <w:jc w:val="left"/>
              <w:rPr>
                <w:rFonts w:ascii="仿宋" w:eastAsia="仿宋" w:hAnsi="仿宋"/>
                <w:sz w:val="24"/>
              </w:rPr>
            </w:pPr>
          </w:p>
        </w:tc>
        <w:tc>
          <w:tcPr>
            <w:tcW w:w="888" w:type="dxa"/>
            <w:vAlign w:val="center"/>
          </w:tcPr>
          <w:p w14:paraId="4081D70E" w14:textId="77777777" w:rsidR="00417E77" w:rsidRDefault="00417E77">
            <w:pPr>
              <w:widowControl/>
              <w:spacing w:line="360" w:lineRule="atLeast"/>
              <w:ind w:firstLineChars="196" w:firstLine="470"/>
              <w:jc w:val="left"/>
              <w:rPr>
                <w:rFonts w:ascii="仿宋" w:eastAsia="仿宋" w:hAnsi="仿宋"/>
                <w:sz w:val="24"/>
              </w:rPr>
            </w:pPr>
          </w:p>
        </w:tc>
        <w:tc>
          <w:tcPr>
            <w:tcW w:w="1212" w:type="dxa"/>
            <w:vAlign w:val="center"/>
          </w:tcPr>
          <w:p w14:paraId="5024174A" w14:textId="77777777" w:rsidR="00417E77" w:rsidRDefault="00417E77">
            <w:pPr>
              <w:widowControl/>
              <w:spacing w:line="360" w:lineRule="atLeast"/>
              <w:ind w:firstLineChars="196" w:firstLine="470"/>
              <w:jc w:val="left"/>
              <w:rPr>
                <w:rFonts w:ascii="仿宋" w:eastAsia="仿宋" w:hAnsi="仿宋"/>
                <w:sz w:val="24"/>
              </w:rPr>
            </w:pPr>
          </w:p>
        </w:tc>
        <w:tc>
          <w:tcPr>
            <w:tcW w:w="840" w:type="dxa"/>
            <w:vAlign w:val="center"/>
          </w:tcPr>
          <w:p w14:paraId="139E5E9B" w14:textId="77777777" w:rsidR="00417E77" w:rsidRDefault="00417E77">
            <w:pPr>
              <w:widowControl/>
              <w:spacing w:line="360" w:lineRule="atLeast"/>
              <w:ind w:firstLineChars="196" w:firstLine="470"/>
              <w:jc w:val="left"/>
              <w:rPr>
                <w:rFonts w:ascii="仿宋" w:eastAsia="仿宋" w:hAnsi="仿宋"/>
                <w:sz w:val="24"/>
              </w:rPr>
            </w:pPr>
          </w:p>
        </w:tc>
        <w:tc>
          <w:tcPr>
            <w:tcW w:w="841" w:type="dxa"/>
            <w:vAlign w:val="center"/>
          </w:tcPr>
          <w:p w14:paraId="3DA0294A" w14:textId="77777777" w:rsidR="00417E77" w:rsidRDefault="00417E77">
            <w:pPr>
              <w:widowControl/>
              <w:spacing w:line="360" w:lineRule="atLeast"/>
              <w:ind w:firstLineChars="196" w:firstLine="470"/>
              <w:jc w:val="left"/>
              <w:rPr>
                <w:rFonts w:ascii="仿宋" w:eastAsia="仿宋" w:hAnsi="仿宋"/>
                <w:sz w:val="24"/>
              </w:rPr>
            </w:pPr>
          </w:p>
        </w:tc>
        <w:tc>
          <w:tcPr>
            <w:tcW w:w="876" w:type="dxa"/>
            <w:vAlign w:val="center"/>
          </w:tcPr>
          <w:p w14:paraId="445CD293" w14:textId="77777777" w:rsidR="00417E77" w:rsidRDefault="00417E77">
            <w:pPr>
              <w:widowControl/>
              <w:spacing w:line="360" w:lineRule="atLeast"/>
              <w:ind w:firstLineChars="196" w:firstLine="470"/>
              <w:jc w:val="left"/>
              <w:rPr>
                <w:rFonts w:ascii="仿宋" w:eastAsia="仿宋" w:hAnsi="仿宋"/>
                <w:sz w:val="24"/>
              </w:rPr>
            </w:pPr>
          </w:p>
        </w:tc>
        <w:tc>
          <w:tcPr>
            <w:tcW w:w="843" w:type="dxa"/>
            <w:vAlign w:val="center"/>
          </w:tcPr>
          <w:p w14:paraId="38073150" w14:textId="77777777" w:rsidR="00417E77" w:rsidRDefault="00417E77">
            <w:pPr>
              <w:widowControl/>
              <w:spacing w:line="360" w:lineRule="atLeast"/>
              <w:ind w:firstLineChars="196" w:firstLine="470"/>
              <w:jc w:val="left"/>
              <w:rPr>
                <w:rFonts w:ascii="仿宋" w:eastAsia="仿宋" w:hAnsi="仿宋"/>
                <w:sz w:val="24"/>
              </w:rPr>
            </w:pPr>
          </w:p>
        </w:tc>
      </w:tr>
      <w:tr w:rsidR="00417E77" w14:paraId="0E95BEB3" w14:textId="77777777">
        <w:trPr>
          <w:cantSplit/>
          <w:trHeight w:val="680"/>
          <w:jc w:val="center"/>
        </w:trPr>
        <w:tc>
          <w:tcPr>
            <w:tcW w:w="877" w:type="dxa"/>
            <w:vAlign w:val="center"/>
          </w:tcPr>
          <w:p w14:paraId="7BEBC7B2" w14:textId="77777777" w:rsidR="00417E77" w:rsidRDefault="00417E77">
            <w:pPr>
              <w:widowControl/>
              <w:spacing w:line="360" w:lineRule="atLeast"/>
              <w:ind w:firstLineChars="196" w:firstLine="470"/>
              <w:jc w:val="left"/>
              <w:rPr>
                <w:rFonts w:ascii="仿宋" w:eastAsia="仿宋" w:hAnsi="仿宋"/>
                <w:sz w:val="24"/>
              </w:rPr>
            </w:pPr>
          </w:p>
        </w:tc>
        <w:tc>
          <w:tcPr>
            <w:tcW w:w="1275" w:type="dxa"/>
            <w:vAlign w:val="center"/>
          </w:tcPr>
          <w:p w14:paraId="1F58E43D" w14:textId="77777777" w:rsidR="00417E77" w:rsidRDefault="00417E77">
            <w:pPr>
              <w:widowControl/>
              <w:spacing w:line="360" w:lineRule="atLeast"/>
              <w:ind w:firstLineChars="196" w:firstLine="470"/>
              <w:jc w:val="left"/>
              <w:rPr>
                <w:rFonts w:ascii="仿宋" w:eastAsia="仿宋" w:hAnsi="仿宋"/>
                <w:sz w:val="24"/>
              </w:rPr>
            </w:pPr>
          </w:p>
        </w:tc>
        <w:tc>
          <w:tcPr>
            <w:tcW w:w="1360" w:type="dxa"/>
            <w:vAlign w:val="center"/>
          </w:tcPr>
          <w:p w14:paraId="3038B348" w14:textId="77777777" w:rsidR="00417E77" w:rsidRDefault="00417E77">
            <w:pPr>
              <w:widowControl/>
              <w:spacing w:line="360" w:lineRule="atLeast"/>
              <w:ind w:firstLineChars="196" w:firstLine="470"/>
              <w:jc w:val="left"/>
              <w:rPr>
                <w:rFonts w:ascii="仿宋" w:eastAsia="仿宋" w:hAnsi="仿宋"/>
                <w:sz w:val="24"/>
              </w:rPr>
            </w:pPr>
          </w:p>
        </w:tc>
        <w:tc>
          <w:tcPr>
            <w:tcW w:w="888" w:type="dxa"/>
            <w:vAlign w:val="center"/>
          </w:tcPr>
          <w:p w14:paraId="0A4290B3" w14:textId="77777777" w:rsidR="00417E77" w:rsidRDefault="00417E77">
            <w:pPr>
              <w:widowControl/>
              <w:spacing w:line="360" w:lineRule="atLeast"/>
              <w:ind w:firstLineChars="196" w:firstLine="470"/>
              <w:jc w:val="left"/>
              <w:rPr>
                <w:rFonts w:ascii="仿宋" w:eastAsia="仿宋" w:hAnsi="仿宋"/>
                <w:sz w:val="24"/>
              </w:rPr>
            </w:pPr>
          </w:p>
        </w:tc>
        <w:tc>
          <w:tcPr>
            <w:tcW w:w="1212" w:type="dxa"/>
            <w:vAlign w:val="center"/>
          </w:tcPr>
          <w:p w14:paraId="36B5D7B4" w14:textId="77777777" w:rsidR="00417E77" w:rsidRDefault="00417E77">
            <w:pPr>
              <w:widowControl/>
              <w:spacing w:line="360" w:lineRule="atLeast"/>
              <w:ind w:firstLineChars="196" w:firstLine="470"/>
              <w:jc w:val="left"/>
              <w:rPr>
                <w:rFonts w:ascii="仿宋" w:eastAsia="仿宋" w:hAnsi="仿宋"/>
                <w:sz w:val="24"/>
              </w:rPr>
            </w:pPr>
          </w:p>
        </w:tc>
        <w:tc>
          <w:tcPr>
            <w:tcW w:w="840" w:type="dxa"/>
            <w:vAlign w:val="center"/>
          </w:tcPr>
          <w:p w14:paraId="7920E276" w14:textId="77777777" w:rsidR="00417E77" w:rsidRDefault="00417E77">
            <w:pPr>
              <w:widowControl/>
              <w:spacing w:line="360" w:lineRule="atLeast"/>
              <w:ind w:firstLineChars="196" w:firstLine="470"/>
              <w:jc w:val="left"/>
              <w:rPr>
                <w:rFonts w:ascii="仿宋" w:eastAsia="仿宋" w:hAnsi="仿宋"/>
                <w:sz w:val="24"/>
              </w:rPr>
            </w:pPr>
          </w:p>
        </w:tc>
        <w:tc>
          <w:tcPr>
            <w:tcW w:w="841" w:type="dxa"/>
            <w:vAlign w:val="center"/>
          </w:tcPr>
          <w:p w14:paraId="7D9CD368" w14:textId="77777777" w:rsidR="00417E77" w:rsidRDefault="00417E77">
            <w:pPr>
              <w:widowControl/>
              <w:spacing w:line="360" w:lineRule="atLeast"/>
              <w:ind w:firstLineChars="196" w:firstLine="470"/>
              <w:jc w:val="left"/>
              <w:rPr>
                <w:rFonts w:ascii="仿宋" w:eastAsia="仿宋" w:hAnsi="仿宋"/>
                <w:sz w:val="24"/>
              </w:rPr>
            </w:pPr>
          </w:p>
        </w:tc>
        <w:tc>
          <w:tcPr>
            <w:tcW w:w="876" w:type="dxa"/>
            <w:vAlign w:val="center"/>
          </w:tcPr>
          <w:p w14:paraId="04673771" w14:textId="77777777" w:rsidR="00417E77" w:rsidRDefault="00417E77">
            <w:pPr>
              <w:widowControl/>
              <w:spacing w:line="360" w:lineRule="atLeast"/>
              <w:ind w:firstLineChars="196" w:firstLine="470"/>
              <w:jc w:val="left"/>
              <w:rPr>
                <w:rFonts w:ascii="仿宋" w:eastAsia="仿宋" w:hAnsi="仿宋"/>
                <w:sz w:val="24"/>
              </w:rPr>
            </w:pPr>
          </w:p>
        </w:tc>
        <w:tc>
          <w:tcPr>
            <w:tcW w:w="843" w:type="dxa"/>
            <w:vAlign w:val="center"/>
          </w:tcPr>
          <w:p w14:paraId="06C6AADE" w14:textId="77777777" w:rsidR="00417E77" w:rsidRDefault="00417E77">
            <w:pPr>
              <w:widowControl/>
              <w:spacing w:line="360" w:lineRule="atLeast"/>
              <w:ind w:firstLineChars="196" w:firstLine="470"/>
              <w:jc w:val="left"/>
              <w:rPr>
                <w:rFonts w:ascii="仿宋" w:eastAsia="仿宋" w:hAnsi="仿宋"/>
                <w:sz w:val="24"/>
              </w:rPr>
            </w:pPr>
          </w:p>
        </w:tc>
      </w:tr>
      <w:tr w:rsidR="00417E77" w14:paraId="31F53756" w14:textId="77777777">
        <w:trPr>
          <w:cantSplit/>
          <w:trHeight w:val="680"/>
          <w:jc w:val="center"/>
        </w:trPr>
        <w:tc>
          <w:tcPr>
            <w:tcW w:w="877" w:type="dxa"/>
            <w:vAlign w:val="center"/>
          </w:tcPr>
          <w:p w14:paraId="21C18769" w14:textId="77777777" w:rsidR="00417E77" w:rsidRDefault="00417E77">
            <w:pPr>
              <w:widowControl/>
              <w:spacing w:line="360" w:lineRule="atLeast"/>
              <w:ind w:firstLineChars="196" w:firstLine="470"/>
              <w:jc w:val="left"/>
              <w:rPr>
                <w:rFonts w:ascii="仿宋" w:eastAsia="仿宋" w:hAnsi="仿宋"/>
                <w:sz w:val="24"/>
              </w:rPr>
            </w:pPr>
          </w:p>
        </w:tc>
        <w:tc>
          <w:tcPr>
            <w:tcW w:w="1275" w:type="dxa"/>
            <w:vAlign w:val="center"/>
          </w:tcPr>
          <w:p w14:paraId="18748B55" w14:textId="77777777" w:rsidR="00417E77" w:rsidRDefault="00417E77">
            <w:pPr>
              <w:widowControl/>
              <w:spacing w:line="360" w:lineRule="atLeast"/>
              <w:ind w:firstLineChars="196" w:firstLine="470"/>
              <w:jc w:val="left"/>
              <w:rPr>
                <w:rFonts w:ascii="仿宋" w:eastAsia="仿宋" w:hAnsi="仿宋"/>
                <w:sz w:val="24"/>
              </w:rPr>
            </w:pPr>
          </w:p>
        </w:tc>
        <w:tc>
          <w:tcPr>
            <w:tcW w:w="1360" w:type="dxa"/>
            <w:vAlign w:val="center"/>
          </w:tcPr>
          <w:p w14:paraId="4A11FA98" w14:textId="77777777" w:rsidR="00417E77" w:rsidRDefault="00417E77">
            <w:pPr>
              <w:widowControl/>
              <w:spacing w:line="360" w:lineRule="atLeast"/>
              <w:ind w:firstLineChars="196" w:firstLine="470"/>
              <w:jc w:val="left"/>
              <w:rPr>
                <w:rFonts w:ascii="仿宋" w:eastAsia="仿宋" w:hAnsi="仿宋"/>
                <w:sz w:val="24"/>
              </w:rPr>
            </w:pPr>
          </w:p>
        </w:tc>
        <w:tc>
          <w:tcPr>
            <w:tcW w:w="888" w:type="dxa"/>
            <w:vAlign w:val="center"/>
          </w:tcPr>
          <w:p w14:paraId="2EC77455" w14:textId="77777777" w:rsidR="00417E77" w:rsidRDefault="00417E77">
            <w:pPr>
              <w:widowControl/>
              <w:spacing w:line="360" w:lineRule="atLeast"/>
              <w:ind w:firstLineChars="196" w:firstLine="470"/>
              <w:jc w:val="left"/>
              <w:rPr>
                <w:rFonts w:ascii="仿宋" w:eastAsia="仿宋" w:hAnsi="仿宋"/>
                <w:sz w:val="24"/>
              </w:rPr>
            </w:pPr>
          </w:p>
        </w:tc>
        <w:tc>
          <w:tcPr>
            <w:tcW w:w="1212" w:type="dxa"/>
            <w:vAlign w:val="center"/>
          </w:tcPr>
          <w:p w14:paraId="34C6B5EC" w14:textId="77777777" w:rsidR="00417E77" w:rsidRDefault="00417E77">
            <w:pPr>
              <w:widowControl/>
              <w:spacing w:line="360" w:lineRule="atLeast"/>
              <w:ind w:firstLineChars="196" w:firstLine="470"/>
              <w:jc w:val="left"/>
              <w:rPr>
                <w:rFonts w:ascii="仿宋" w:eastAsia="仿宋" w:hAnsi="仿宋"/>
                <w:sz w:val="24"/>
              </w:rPr>
            </w:pPr>
          </w:p>
        </w:tc>
        <w:tc>
          <w:tcPr>
            <w:tcW w:w="840" w:type="dxa"/>
            <w:vAlign w:val="center"/>
          </w:tcPr>
          <w:p w14:paraId="463DFECB" w14:textId="77777777" w:rsidR="00417E77" w:rsidRDefault="00417E77">
            <w:pPr>
              <w:widowControl/>
              <w:spacing w:line="360" w:lineRule="atLeast"/>
              <w:ind w:firstLineChars="196" w:firstLine="470"/>
              <w:jc w:val="left"/>
              <w:rPr>
                <w:rFonts w:ascii="仿宋" w:eastAsia="仿宋" w:hAnsi="仿宋"/>
                <w:sz w:val="24"/>
              </w:rPr>
            </w:pPr>
          </w:p>
        </w:tc>
        <w:tc>
          <w:tcPr>
            <w:tcW w:w="841" w:type="dxa"/>
            <w:vAlign w:val="center"/>
          </w:tcPr>
          <w:p w14:paraId="53648657" w14:textId="77777777" w:rsidR="00417E77" w:rsidRDefault="00417E77">
            <w:pPr>
              <w:widowControl/>
              <w:spacing w:line="360" w:lineRule="atLeast"/>
              <w:ind w:firstLineChars="196" w:firstLine="470"/>
              <w:jc w:val="left"/>
              <w:rPr>
                <w:rFonts w:ascii="仿宋" w:eastAsia="仿宋" w:hAnsi="仿宋"/>
                <w:sz w:val="24"/>
              </w:rPr>
            </w:pPr>
          </w:p>
        </w:tc>
        <w:tc>
          <w:tcPr>
            <w:tcW w:w="876" w:type="dxa"/>
            <w:vAlign w:val="center"/>
          </w:tcPr>
          <w:p w14:paraId="52829437" w14:textId="77777777" w:rsidR="00417E77" w:rsidRDefault="00417E77">
            <w:pPr>
              <w:widowControl/>
              <w:spacing w:line="360" w:lineRule="atLeast"/>
              <w:ind w:firstLineChars="196" w:firstLine="470"/>
              <w:jc w:val="left"/>
              <w:rPr>
                <w:rFonts w:ascii="仿宋" w:eastAsia="仿宋" w:hAnsi="仿宋"/>
                <w:sz w:val="24"/>
              </w:rPr>
            </w:pPr>
          </w:p>
        </w:tc>
        <w:tc>
          <w:tcPr>
            <w:tcW w:w="843" w:type="dxa"/>
            <w:vAlign w:val="center"/>
          </w:tcPr>
          <w:p w14:paraId="767CEF4C" w14:textId="77777777" w:rsidR="00417E77" w:rsidRDefault="00417E77">
            <w:pPr>
              <w:widowControl/>
              <w:spacing w:line="360" w:lineRule="atLeast"/>
              <w:ind w:firstLineChars="196" w:firstLine="470"/>
              <w:jc w:val="left"/>
              <w:rPr>
                <w:rFonts w:ascii="仿宋" w:eastAsia="仿宋" w:hAnsi="仿宋"/>
                <w:sz w:val="24"/>
              </w:rPr>
            </w:pPr>
          </w:p>
        </w:tc>
      </w:tr>
      <w:tr w:rsidR="00417E77" w14:paraId="2123A809" w14:textId="77777777">
        <w:trPr>
          <w:cantSplit/>
          <w:trHeight w:val="680"/>
          <w:jc w:val="center"/>
        </w:trPr>
        <w:tc>
          <w:tcPr>
            <w:tcW w:w="877" w:type="dxa"/>
            <w:tcBorders>
              <w:left w:val="single" w:sz="4" w:space="0" w:color="auto"/>
            </w:tcBorders>
            <w:vAlign w:val="center"/>
          </w:tcPr>
          <w:p w14:paraId="2758BA7B" w14:textId="77777777" w:rsidR="00417E77" w:rsidRDefault="00417E77">
            <w:pPr>
              <w:widowControl/>
              <w:spacing w:line="360" w:lineRule="atLeast"/>
              <w:ind w:firstLineChars="196" w:firstLine="470"/>
              <w:jc w:val="left"/>
              <w:rPr>
                <w:rFonts w:ascii="仿宋" w:eastAsia="仿宋" w:hAnsi="仿宋"/>
                <w:sz w:val="24"/>
              </w:rPr>
            </w:pPr>
          </w:p>
        </w:tc>
        <w:tc>
          <w:tcPr>
            <w:tcW w:w="1275" w:type="dxa"/>
            <w:vAlign w:val="center"/>
          </w:tcPr>
          <w:p w14:paraId="11F6CB2A" w14:textId="77777777" w:rsidR="00417E77" w:rsidRDefault="00417E77">
            <w:pPr>
              <w:widowControl/>
              <w:spacing w:line="360" w:lineRule="atLeast"/>
              <w:ind w:firstLineChars="196" w:firstLine="470"/>
              <w:jc w:val="left"/>
              <w:rPr>
                <w:rFonts w:ascii="仿宋" w:eastAsia="仿宋" w:hAnsi="仿宋"/>
                <w:sz w:val="24"/>
              </w:rPr>
            </w:pPr>
          </w:p>
        </w:tc>
        <w:tc>
          <w:tcPr>
            <w:tcW w:w="1360" w:type="dxa"/>
            <w:vAlign w:val="center"/>
          </w:tcPr>
          <w:p w14:paraId="43DCD2DD" w14:textId="77777777" w:rsidR="00417E77" w:rsidRDefault="00417E77">
            <w:pPr>
              <w:widowControl/>
              <w:spacing w:line="360" w:lineRule="atLeast"/>
              <w:ind w:firstLineChars="196" w:firstLine="470"/>
              <w:jc w:val="left"/>
              <w:rPr>
                <w:rFonts w:ascii="仿宋" w:eastAsia="仿宋" w:hAnsi="仿宋"/>
                <w:sz w:val="24"/>
              </w:rPr>
            </w:pPr>
          </w:p>
        </w:tc>
        <w:tc>
          <w:tcPr>
            <w:tcW w:w="888" w:type="dxa"/>
            <w:vAlign w:val="center"/>
          </w:tcPr>
          <w:p w14:paraId="09924281" w14:textId="77777777" w:rsidR="00417E77" w:rsidRDefault="00417E77">
            <w:pPr>
              <w:widowControl/>
              <w:spacing w:line="360" w:lineRule="atLeast"/>
              <w:ind w:firstLineChars="196" w:firstLine="470"/>
              <w:jc w:val="left"/>
              <w:rPr>
                <w:rFonts w:ascii="仿宋" w:eastAsia="仿宋" w:hAnsi="仿宋"/>
                <w:sz w:val="24"/>
              </w:rPr>
            </w:pPr>
          </w:p>
        </w:tc>
        <w:tc>
          <w:tcPr>
            <w:tcW w:w="1212" w:type="dxa"/>
            <w:vAlign w:val="center"/>
          </w:tcPr>
          <w:p w14:paraId="4B0DF6A6" w14:textId="77777777" w:rsidR="00417E77" w:rsidRDefault="00417E77">
            <w:pPr>
              <w:widowControl/>
              <w:spacing w:line="360" w:lineRule="atLeast"/>
              <w:ind w:firstLineChars="196" w:firstLine="470"/>
              <w:jc w:val="left"/>
              <w:rPr>
                <w:rFonts w:ascii="仿宋" w:eastAsia="仿宋" w:hAnsi="仿宋"/>
                <w:sz w:val="24"/>
              </w:rPr>
            </w:pPr>
          </w:p>
        </w:tc>
        <w:tc>
          <w:tcPr>
            <w:tcW w:w="840" w:type="dxa"/>
            <w:vAlign w:val="center"/>
          </w:tcPr>
          <w:p w14:paraId="71BC2973" w14:textId="77777777" w:rsidR="00417E77" w:rsidRDefault="00417E77">
            <w:pPr>
              <w:widowControl/>
              <w:spacing w:line="360" w:lineRule="atLeast"/>
              <w:ind w:firstLineChars="196" w:firstLine="470"/>
              <w:jc w:val="left"/>
              <w:rPr>
                <w:rFonts w:ascii="仿宋" w:eastAsia="仿宋" w:hAnsi="仿宋"/>
                <w:sz w:val="24"/>
              </w:rPr>
            </w:pPr>
          </w:p>
        </w:tc>
        <w:tc>
          <w:tcPr>
            <w:tcW w:w="841" w:type="dxa"/>
            <w:vAlign w:val="center"/>
          </w:tcPr>
          <w:p w14:paraId="5A8F173D" w14:textId="77777777" w:rsidR="00417E77" w:rsidRDefault="00417E77">
            <w:pPr>
              <w:widowControl/>
              <w:spacing w:line="360" w:lineRule="atLeast"/>
              <w:ind w:firstLineChars="196" w:firstLine="470"/>
              <w:jc w:val="left"/>
              <w:rPr>
                <w:rFonts w:ascii="仿宋" w:eastAsia="仿宋" w:hAnsi="仿宋"/>
                <w:sz w:val="24"/>
              </w:rPr>
            </w:pPr>
          </w:p>
        </w:tc>
        <w:tc>
          <w:tcPr>
            <w:tcW w:w="876" w:type="dxa"/>
            <w:vAlign w:val="center"/>
          </w:tcPr>
          <w:p w14:paraId="3E7B5FBE" w14:textId="77777777" w:rsidR="00417E77" w:rsidRDefault="00417E77">
            <w:pPr>
              <w:widowControl/>
              <w:spacing w:line="360" w:lineRule="atLeast"/>
              <w:ind w:firstLineChars="196" w:firstLine="470"/>
              <w:jc w:val="left"/>
              <w:rPr>
                <w:rFonts w:ascii="仿宋" w:eastAsia="仿宋" w:hAnsi="仿宋"/>
                <w:sz w:val="24"/>
              </w:rPr>
            </w:pPr>
          </w:p>
        </w:tc>
        <w:tc>
          <w:tcPr>
            <w:tcW w:w="843" w:type="dxa"/>
            <w:vAlign w:val="center"/>
          </w:tcPr>
          <w:p w14:paraId="1E14DB09" w14:textId="77777777" w:rsidR="00417E77" w:rsidRDefault="00417E77">
            <w:pPr>
              <w:widowControl/>
              <w:spacing w:line="360" w:lineRule="atLeast"/>
              <w:ind w:firstLineChars="196" w:firstLine="470"/>
              <w:jc w:val="left"/>
              <w:rPr>
                <w:rFonts w:ascii="仿宋" w:eastAsia="仿宋" w:hAnsi="仿宋"/>
                <w:sz w:val="24"/>
              </w:rPr>
            </w:pPr>
          </w:p>
        </w:tc>
      </w:tr>
      <w:tr w:rsidR="00417E77" w14:paraId="240D1A22" w14:textId="77777777">
        <w:trPr>
          <w:cantSplit/>
          <w:trHeight w:val="680"/>
          <w:jc w:val="center"/>
        </w:trPr>
        <w:tc>
          <w:tcPr>
            <w:tcW w:w="877" w:type="dxa"/>
            <w:vAlign w:val="center"/>
          </w:tcPr>
          <w:p w14:paraId="6FF22AD9" w14:textId="77777777" w:rsidR="00417E77" w:rsidRDefault="00417E77">
            <w:pPr>
              <w:widowControl/>
              <w:spacing w:line="360" w:lineRule="atLeast"/>
              <w:ind w:firstLineChars="196" w:firstLine="470"/>
              <w:jc w:val="left"/>
              <w:rPr>
                <w:rFonts w:ascii="仿宋" w:eastAsia="仿宋" w:hAnsi="仿宋"/>
                <w:sz w:val="24"/>
              </w:rPr>
            </w:pPr>
          </w:p>
        </w:tc>
        <w:tc>
          <w:tcPr>
            <w:tcW w:w="1275" w:type="dxa"/>
            <w:vAlign w:val="center"/>
          </w:tcPr>
          <w:p w14:paraId="3862AEE9" w14:textId="77777777" w:rsidR="00417E77" w:rsidRDefault="00417E77">
            <w:pPr>
              <w:widowControl/>
              <w:spacing w:line="360" w:lineRule="atLeast"/>
              <w:ind w:firstLineChars="196" w:firstLine="470"/>
              <w:jc w:val="left"/>
              <w:rPr>
                <w:rFonts w:ascii="仿宋" w:eastAsia="仿宋" w:hAnsi="仿宋"/>
                <w:sz w:val="24"/>
              </w:rPr>
            </w:pPr>
          </w:p>
        </w:tc>
        <w:tc>
          <w:tcPr>
            <w:tcW w:w="1360" w:type="dxa"/>
            <w:vAlign w:val="center"/>
          </w:tcPr>
          <w:p w14:paraId="3CDCDFA9" w14:textId="77777777" w:rsidR="00417E77" w:rsidRDefault="00417E77">
            <w:pPr>
              <w:widowControl/>
              <w:spacing w:line="360" w:lineRule="atLeast"/>
              <w:ind w:firstLineChars="196" w:firstLine="470"/>
              <w:jc w:val="left"/>
              <w:rPr>
                <w:rFonts w:ascii="仿宋" w:eastAsia="仿宋" w:hAnsi="仿宋"/>
                <w:sz w:val="24"/>
              </w:rPr>
            </w:pPr>
          </w:p>
        </w:tc>
        <w:tc>
          <w:tcPr>
            <w:tcW w:w="888" w:type="dxa"/>
            <w:vAlign w:val="center"/>
          </w:tcPr>
          <w:p w14:paraId="007D2706" w14:textId="77777777" w:rsidR="00417E77" w:rsidRDefault="00417E77">
            <w:pPr>
              <w:widowControl/>
              <w:spacing w:line="360" w:lineRule="atLeast"/>
              <w:ind w:firstLineChars="196" w:firstLine="470"/>
              <w:jc w:val="left"/>
              <w:rPr>
                <w:rFonts w:ascii="仿宋" w:eastAsia="仿宋" w:hAnsi="仿宋"/>
                <w:sz w:val="24"/>
              </w:rPr>
            </w:pPr>
          </w:p>
        </w:tc>
        <w:tc>
          <w:tcPr>
            <w:tcW w:w="1212" w:type="dxa"/>
            <w:vAlign w:val="center"/>
          </w:tcPr>
          <w:p w14:paraId="5C4EAF60" w14:textId="77777777" w:rsidR="00417E77" w:rsidRDefault="00417E77">
            <w:pPr>
              <w:widowControl/>
              <w:spacing w:line="360" w:lineRule="atLeast"/>
              <w:ind w:firstLineChars="196" w:firstLine="470"/>
              <w:jc w:val="left"/>
              <w:rPr>
                <w:rFonts w:ascii="仿宋" w:eastAsia="仿宋" w:hAnsi="仿宋"/>
                <w:sz w:val="24"/>
              </w:rPr>
            </w:pPr>
          </w:p>
        </w:tc>
        <w:tc>
          <w:tcPr>
            <w:tcW w:w="840" w:type="dxa"/>
            <w:vAlign w:val="center"/>
          </w:tcPr>
          <w:p w14:paraId="51AAD76F" w14:textId="77777777" w:rsidR="00417E77" w:rsidRDefault="00417E77">
            <w:pPr>
              <w:widowControl/>
              <w:spacing w:line="360" w:lineRule="atLeast"/>
              <w:ind w:firstLineChars="196" w:firstLine="470"/>
              <w:jc w:val="left"/>
              <w:rPr>
                <w:rFonts w:ascii="仿宋" w:eastAsia="仿宋" w:hAnsi="仿宋"/>
                <w:sz w:val="24"/>
              </w:rPr>
            </w:pPr>
          </w:p>
        </w:tc>
        <w:tc>
          <w:tcPr>
            <w:tcW w:w="841" w:type="dxa"/>
            <w:vAlign w:val="center"/>
          </w:tcPr>
          <w:p w14:paraId="22178F4C" w14:textId="77777777" w:rsidR="00417E77" w:rsidRDefault="00417E77">
            <w:pPr>
              <w:widowControl/>
              <w:spacing w:line="360" w:lineRule="atLeast"/>
              <w:ind w:firstLineChars="196" w:firstLine="470"/>
              <w:jc w:val="left"/>
              <w:rPr>
                <w:rFonts w:ascii="仿宋" w:eastAsia="仿宋" w:hAnsi="仿宋"/>
                <w:sz w:val="24"/>
              </w:rPr>
            </w:pPr>
          </w:p>
        </w:tc>
        <w:tc>
          <w:tcPr>
            <w:tcW w:w="876" w:type="dxa"/>
            <w:vAlign w:val="center"/>
          </w:tcPr>
          <w:p w14:paraId="7CE12581" w14:textId="77777777" w:rsidR="00417E77" w:rsidRDefault="00417E77">
            <w:pPr>
              <w:widowControl/>
              <w:spacing w:line="360" w:lineRule="atLeast"/>
              <w:ind w:firstLineChars="196" w:firstLine="470"/>
              <w:jc w:val="left"/>
              <w:rPr>
                <w:rFonts w:ascii="仿宋" w:eastAsia="仿宋" w:hAnsi="仿宋"/>
                <w:sz w:val="24"/>
              </w:rPr>
            </w:pPr>
          </w:p>
        </w:tc>
        <w:tc>
          <w:tcPr>
            <w:tcW w:w="843" w:type="dxa"/>
            <w:vAlign w:val="center"/>
          </w:tcPr>
          <w:p w14:paraId="6468D054" w14:textId="77777777" w:rsidR="00417E77" w:rsidRDefault="00417E77">
            <w:pPr>
              <w:widowControl/>
              <w:spacing w:line="360" w:lineRule="atLeast"/>
              <w:ind w:firstLineChars="196" w:firstLine="470"/>
              <w:jc w:val="left"/>
              <w:rPr>
                <w:rFonts w:ascii="仿宋" w:eastAsia="仿宋" w:hAnsi="仿宋"/>
                <w:sz w:val="24"/>
              </w:rPr>
            </w:pPr>
          </w:p>
        </w:tc>
      </w:tr>
      <w:tr w:rsidR="00417E77" w14:paraId="7DEA29F4" w14:textId="77777777">
        <w:trPr>
          <w:cantSplit/>
          <w:trHeight w:val="680"/>
          <w:jc w:val="center"/>
        </w:trPr>
        <w:tc>
          <w:tcPr>
            <w:tcW w:w="877" w:type="dxa"/>
            <w:vAlign w:val="center"/>
          </w:tcPr>
          <w:p w14:paraId="25B0483F" w14:textId="77777777" w:rsidR="00417E77" w:rsidRDefault="00417E77">
            <w:pPr>
              <w:widowControl/>
              <w:spacing w:line="360" w:lineRule="atLeast"/>
              <w:ind w:firstLineChars="196" w:firstLine="470"/>
              <w:jc w:val="left"/>
              <w:outlineLvl w:val="1"/>
              <w:rPr>
                <w:rFonts w:ascii="仿宋" w:eastAsia="仿宋" w:hAnsi="仿宋"/>
                <w:sz w:val="24"/>
              </w:rPr>
            </w:pPr>
          </w:p>
        </w:tc>
        <w:tc>
          <w:tcPr>
            <w:tcW w:w="1275" w:type="dxa"/>
            <w:vAlign w:val="center"/>
          </w:tcPr>
          <w:p w14:paraId="76D04DB5" w14:textId="77777777" w:rsidR="00417E77" w:rsidRDefault="00417E77">
            <w:pPr>
              <w:widowControl/>
              <w:spacing w:line="360" w:lineRule="atLeast"/>
              <w:ind w:firstLineChars="196" w:firstLine="470"/>
              <w:jc w:val="left"/>
              <w:outlineLvl w:val="1"/>
              <w:rPr>
                <w:rFonts w:ascii="仿宋" w:eastAsia="仿宋" w:hAnsi="仿宋"/>
                <w:sz w:val="24"/>
              </w:rPr>
            </w:pPr>
          </w:p>
        </w:tc>
        <w:tc>
          <w:tcPr>
            <w:tcW w:w="1360" w:type="dxa"/>
            <w:vAlign w:val="center"/>
          </w:tcPr>
          <w:p w14:paraId="30421B21" w14:textId="77777777" w:rsidR="00417E77" w:rsidRDefault="00417E77">
            <w:pPr>
              <w:widowControl/>
              <w:spacing w:line="360" w:lineRule="atLeast"/>
              <w:ind w:firstLineChars="196" w:firstLine="470"/>
              <w:jc w:val="left"/>
              <w:outlineLvl w:val="1"/>
              <w:rPr>
                <w:rFonts w:ascii="仿宋" w:eastAsia="仿宋" w:hAnsi="仿宋"/>
                <w:sz w:val="24"/>
              </w:rPr>
            </w:pPr>
          </w:p>
        </w:tc>
        <w:tc>
          <w:tcPr>
            <w:tcW w:w="888" w:type="dxa"/>
            <w:vAlign w:val="center"/>
          </w:tcPr>
          <w:p w14:paraId="73179CEC" w14:textId="77777777" w:rsidR="00417E77" w:rsidRDefault="00417E77">
            <w:pPr>
              <w:widowControl/>
              <w:spacing w:line="360" w:lineRule="atLeast"/>
              <w:ind w:firstLineChars="196" w:firstLine="470"/>
              <w:jc w:val="left"/>
              <w:outlineLvl w:val="1"/>
              <w:rPr>
                <w:rFonts w:ascii="仿宋" w:eastAsia="仿宋" w:hAnsi="仿宋"/>
                <w:sz w:val="24"/>
              </w:rPr>
            </w:pPr>
          </w:p>
        </w:tc>
        <w:tc>
          <w:tcPr>
            <w:tcW w:w="1212" w:type="dxa"/>
            <w:vAlign w:val="center"/>
          </w:tcPr>
          <w:p w14:paraId="6BEC0510" w14:textId="77777777" w:rsidR="00417E77" w:rsidRDefault="00417E77">
            <w:pPr>
              <w:widowControl/>
              <w:spacing w:line="360" w:lineRule="atLeast"/>
              <w:ind w:firstLineChars="196" w:firstLine="470"/>
              <w:jc w:val="left"/>
              <w:outlineLvl w:val="1"/>
              <w:rPr>
                <w:rFonts w:ascii="仿宋" w:eastAsia="仿宋" w:hAnsi="仿宋"/>
                <w:sz w:val="24"/>
              </w:rPr>
            </w:pPr>
          </w:p>
        </w:tc>
        <w:tc>
          <w:tcPr>
            <w:tcW w:w="840" w:type="dxa"/>
            <w:vAlign w:val="center"/>
          </w:tcPr>
          <w:p w14:paraId="588B366A" w14:textId="77777777" w:rsidR="00417E77" w:rsidRDefault="00417E77">
            <w:pPr>
              <w:widowControl/>
              <w:spacing w:line="360" w:lineRule="atLeast"/>
              <w:ind w:firstLineChars="196" w:firstLine="470"/>
              <w:jc w:val="left"/>
              <w:outlineLvl w:val="1"/>
              <w:rPr>
                <w:rFonts w:ascii="仿宋" w:eastAsia="仿宋" w:hAnsi="仿宋"/>
                <w:sz w:val="24"/>
              </w:rPr>
            </w:pPr>
          </w:p>
        </w:tc>
        <w:tc>
          <w:tcPr>
            <w:tcW w:w="841" w:type="dxa"/>
            <w:vAlign w:val="center"/>
          </w:tcPr>
          <w:p w14:paraId="6FB3673B" w14:textId="77777777" w:rsidR="00417E77" w:rsidRDefault="00417E77">
            <w:pPr>
              <w:widowControl/>
              <w:spacing w:line="360" w:lineRule="atLeast"/>
              <w:ind w:firstLineChars="196" w:firstLine="470"/>
              <w:jc w:val="left"/>
              <w:outlineLvl w:val="1"/>
              <w:rPr>
                <w:rFonts w:ascii="仿宋" w:eastAsia="仿宋" w:hAnsi="仿宋"/>
                <w:sz w:val="24"/>
              </w:rPr>
            </w:pPr>
          </w:p>
        </w:tc>
        <w:tc>
          <w:tcPr>
            <w:tcW w:w="876" w:type="dxa"/>
            <w:vAlign w:val="center"/>
          </w:tcPr>
          <w:p w14:paraId="508C43C2" w14:textId="77777777" w:rsidR="00417E77" w:rsidRDefault="00417E77">
            <w:pPr>
              <w:widowControl/>
              <w:spacing w:line="360" w:lineRule="atLeast"/>
              <w:ind w:firstLineChars="196" w:firstLine="470"/>
              <w:jc w:val="left"/>
              <w:outlineLvl w:val="1"/>
              <w:rPr>
                <w:rFonts w:ascii="仿宋" w:eastAsia="仿宋" w:hAnsi="仿宋"/>
                <w:sz w:val="24"/>
              </w:rPr>
            </w:pPr>
          </w:p>
        </w:tc>
        <w:tc>
          <w:tcPr>
            <w:tcW w:w="843" w:type="dxa"/>
            <w:vAlign w:val="center"/>
          </w:tcPr>
          <w:p w14:paraId="30105719" w14:textId="77777777" w:rsidR="00417E77" w:rsidRDefault="00417E77">
            <w:pPr>
              <w:widowControl/>
              <w:spacing w:line="360" w:lineRule="atLeast"/>
              <w:ind w:firstLineChars="196" w:firstLine="470"/>
              <w:jc w:val="left"/>
              <w:outlineLvl w:val="1"/>
              <w:rPr>
                <w:rFonts w:ascii="仿宋" w:eastAsia="仿宋" w:hAnsi="仿宋"/>
                <w:sz w:val="24"/>
              </w:rPr>
            </w:pPr>
          </w:p>
        </w:tc>
      </w:tr>
      <w:tr w:rsidR="00417E77" w14:paraId="09E2E424" w14:textId="77777777">
        <w:trPr>
          <w:trHeight w:val="260"/>
          <w:jc w:val="center"/>
        </w:trPr>
        <w:tc>
          <w:tcPr>
            <w:tcW w:w="877" w:type="dxa"/>
            <w:tcBorders>
              <w:top w:val="single" w:sz="4" w:space="0" w:color="auto"/>
              <w:bottom w:val="single" w:sz="4" w:space="0" w:color="auto"/>
            </w:tcBorders>
            <w:vAlign w:val="center"/>
          </w:tcPr>
          <w:p w14:paraId="1B58679C" w14:textId="77777777" w:rsidR="00417E77" w:rsidRDefault="00417E77">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298B89CA" w14:textId="77777777" w:rsidR="00417E77" w:rsidRDefault="000D28C3">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6931D41C" w14:textId="77777777" w:rsidR="00417E77" w:rsidRDefault="00417E77">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37A32C2F" w14:textId="77777777" w:rsidR="00417E77" w:rsidRDefault="00417E77">
            <w:pPr>
              <w:widowControl/>
              <w:spacing w:line="360" w:lineRule="atLeast"/>
              <w:ind w:firstLineChars="196" w:firstLine="470"/>
              <w:jc w:val="left"/>
              <w:outlineLvl w:val="1"/>
              <w:rPr>
                <w:rFonts w:ascii="仿宋" w:eastAsia="仿宋" w:hAnsi="仿宋"/>
                <w:sz w:val="24"/>
              </w:rPr>
            </w:pPr>
          </w:p>
        </w:tc>
      </w:tr>
    </w:tbl>
    <w:p w14:paraId="6056DD1E" w14:textId="77777777" w:rsidR="00417E77" w:rsidRDefault="00417E77">
      <w:pPr>
        <w:widowControl/>
        <w:spacing w:line="360" w:lineRule="atLeast"/>
        <w:jc w:val="left"/>
        <w:rPr>
          <w:rFonts w:ascii="仿宋" w:eastAsia="仿宋" w:hAnsi="仿宋"/>
          <w:sz w:val="24"/>
        </w:rPr>
      </w:pPr>
    </w:p>
    <w:p w14:paraId="7F6DAFE5"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2E01E8E4"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1A5040AE" w14:textId="77777777" w:rsidR="00417E77" w:rsidRDefault="00417E77">
      <w:pPr>
        <w:widowControl/>
        <w:spacing w:line="360" w:lineRule="atLeast"/>
        <w:ind w:firstLineChars="196" w:firstLine="472"/>
        <w:jc w:val="left"/>
        <w:rPr>
          <w:rFonts w:ascii="仿宋" w:eastAsia="仿宋" w:hAnsi="仿宋"/>
          <w:b/>
          <w:sz w:val="24"/>
        </w:rPr>
      </w:pPr>
    </w:p>
    <w:p w14:paraId="13CE227D" w14:textId="77777777" w:rsidR="00417E77" w:rsidRDefault="00417E77">
      <w:pPr>
        <w:widowControl/>
        <w:spacing w:line="360" w:lineRule="atLeast"/>
        <w:ind w:firstLineChars="196" w:firstLine="472"/>
        <w:jc w:val="left"/>
        <w:rPr>
          <w:rFonts w:ascii="仿宋" w:eastAsia="仿宋" w:hAnsi="仿宋"/>
          <w:b/>
          <w:sz w:val="24"/>
        </w:rPr>
      </w:pPr>
    </w:p>
    <w:p w14:paraId="660DCFA1"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AE3327F"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6"/>
      <w:r>
        <w:rPr>
          <w:rFonts w:ascii="仿宋" w:eastAsia="仿宋" w:hAnsi="仿宋" w:hint="eastAsia"/>
          <w:sz w:val="24"/>
        </w:rPr>
        <w:t>。</w:t>
      </w:r>
      <w:bookmarkStart w:id="140" w:name="_Toc217446087"/>
    </w:p>
    <w:p w14:paraId="39151844" w14:textId="77777777" w:rsidR="00417E77" w:rsidRDefault="000D28C3">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7950B248" w14:textId="77777777" w:rsidR="00417E77" w:rsidRDefault="000D28C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0"/>
    </w:p>
    <w:p w14:paraId="27D45C3C" w14:textId="77777777" w:rsidR="00417E77" w:rsidRDefault="00417E77">
      <w:pPr>
        <w:widowControl/>
        <w:spacing w:line="360" w:lineRule="atLeast"/>
        <w:ind w:firstLineChars="196" w:firstLine="472"/>
        <w:jc w:val="left"/>
        <w:rPr>
          <w:rFonts w:ascii="仿宋" w:eastAsia="仿宋" w:hAnsi="仿宋"/>
          <w:b/>
          <w:sz w:val="24"/>
        </w:rPr>
      </w:pPr>
    </w:p>
    <w:p w14:paraId="18E328D0"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17E77" w14:paraId="6A35B666" w14:textId="77777777">
        <w:trPr>
          <w:trHeight w:val="606"/>
        </w:trPr>
        <w:tc>
          <w:tcPr>
            <w:tcW w:w="956" w:type="dxa"/>
            <w:vAlign w:val="center"/>
          </w:tcPr>
          <w:p w14:paraId="5DA1842F"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1858EA00"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14:paraId="2615BD32"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2B07EDAC"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417E77" w14:paraId="270A295E" w14:textId="77777777">
        <w:trPr>
          <w:trHeight w:val="1080"/>
        </w:trPr>
        <w:tc>
          <w:tcPr>
            <w:tcW w:w="956" w:type="dxa"/>
          </w:tcPr>
          <w:p w14:paraId="29A35BDF" w14:textId="77777777" w:rsidR="00417E77" w:rsidRDefault="00417E77">
            <w:pPr>
              <w:widowControl/>
              <w:spacing w:line="360" w:lineRule="atLeast"/>
              <w:ind w:firstLineChars="196" w:firstLine="470"/>
              <w:jc w:val="left"/>
              <w:rPr>
                <w:rFonts w:ascii="仿宋" w:eastAsia="仿宋" w:hAnsi="仿宋"/>
                <w:sz w:val="24"/>
              </w:rPr>
            </w:pPr>
          </w:p>
        </w:tc>
        <w:tc>
          <w:tcPr>
            <w:tcW w:w="956" w:type="dxa"/>
          </w:tcPr>
          <w:p w14:paraId="7B08344D" w14:textId="77777777" w:rsidR="00417E77" w:rsidRDefault="00417E77">
            <w:pPr>
              <w:widowControl/>
              <w:spacing w:line="360" w:lineRule="atLeast"/>
              <w:ind w:firstLineChars="196" w:firstLine="470"/>
              <w:jc w:val="left"/>
              <w:rPr>
                <w:rFonts w:ascii="仿宋" w:eastAsia="仿宋" w:hAnsi="仿宋"/>
                <w:sz w:val="24"/>
              </w:rPr>
            </w:pPr>
          </w:p>
        </w:tc>
        <w:tc>
          <w:tcPr>
            <w:tcW w:w="1516" w:type="dxa"/>
          </w:tcPr>
          <w:p w14:paraId="04CB7A51" w14:textId="77777777" w:rsidR="00417E77" w:rsidRDefault="00417E77">
            <w:pPr>
              <w:widowControl/>
              <w:spacing w:line="360" w:lineRule="atLeast"/>
              <w:ind w:firstLineChars="196" w:firstLine="470"/>
              <w:jc w:val="left"/>
              <w:rPr>
                <w:rFonts w:ascii="仿宋" w:eastAsia="仿宋" w:hAnsi="仿宋"/>
                <w:sz w:val="24"/>
              </w:rPr>
            </w:pPr>
          </w:p>
        </w:tc>
        <w:tc>
          <w:tcPr>
            <w:tcW w:w="4852" w:type="dxa"/>
          </w:tcPr>
          <w:p w14:paraId="0D203126" w14:textId="77777777" w:rsidR="00417E77" w:rsidRDefault="00417E77">
            <w:pPr>
              <w:widowControl/>
              <w:spacing w:line="360" w:lineRule="atLeast"/>
              <w:ind w:firstLineChars="196" w:firstLine="470"/>
              <w:jc w:val="left"/>
              <w:rPr>
                <w:rFonts w:ascii="仿宋" w:eastAsia="仿宋" w:hAnsi="仿宋"/>
                <w:sz w:val="24"/>
              </w:rPr>
            </w:pPr>
          </w:p>
        </w:tc>
      </w:tr>
      <w:tr w:rsidR="00417E77" w14:paraId="4C2047CB" w14:textId="77777777">
        <w:trPr>
          <w:trHeight w:val="1080"/>
        </w:trPr>
        <w:tc>
          <w:tcPr>
            <w:tcW w:w="956" w:type="dxa"/>
          </w:tcPr>
          <w:p w14:paraId="4BE1B538" w14:textId="77777777" w:rsidR="00417E77" w:rsidRDefault="00417E77">
            <w:pPr>
              <w:widowControl/>
              <w:spacing w:line="360" w:lineRule="atLeast"/>
              <w:ind w:firstLineChars="196" w:firstLine="470"/>
              <w:jc w:val="left"/>
              <w:rPr>
                <w:rFonts w:ascii="仿宋" w:eastAsia="仿宋" w:hAnsi="仿宋"/>
                <w:sz w:val="24"/>
              </w:rPr>
            </w:pPr>
          </w:p>
        </w:tc>
        <w:tc>
          <w:tcPr>
            <w:tcW w:w="956" w:type="dxa"/>
          </w:tcPr>
          <w:p w14:paraId="2CF1F66B" w14:textId="77777777" w:rsidR="00417E77" w:rsidRDefault="00417E77">
            <w:pPr>
              <w:widowControl/>
              <w:spacing w:line="360" w:lineRule="atLeast"/>
              <w:ind w:firstLineChars="196" w:firstLine="470"/>
              <w:jc w:val="left"/>
              <w:rPr>
                <w:rFonts w:ascii="仿宋" w:eastAsia="仿宋" w:hAnsi="仿宋"/>
                <w:sz w:val="24"/>
              </w:rPr>
            </w:pPr>
          </w:p>
        </w:tc>
        <w:tc>
          <w:tcPr>
            <w:tcW w:w="1516" w:type="dxa"/>
          </w:tcPr>
          <w:p w14:paraId="59872EE0" w14:textId="77777777" w:rsidR="00417E77" w:rsidRDefault="00417E77">
            <w:pPr>
              <w:widowControl/>
              <w:spacing w:line="360" w:lineRule="atLeast"/>
              <w:ind w:firstLineChars="196" w:firstLine="470"/>
              <w:jc w:val="left"/>
              <w:rPr>
                <w:rFonts w:ascii="仿宋" w:eastAsia="仿宋" w:hAnsi="仿宋"/>
                <w:sz w:val="24"/>
              </w:rPr>
            </w:pPr>
          </w:p>
        </w:tc>
        <w:tc>
          <w:tcPr>
            <w:tcW w:w="4852" w:type="dxa"/>
          </w:tcPr>
          <w:p w14:paraId="321E3692" w14:textId="77777777" w:rsidR="00417E77" w:rsidRDefault="00417E77">
            <w:pPr>
              <w:widowControl/>
              <w:spacing w:line="360" w:lineRule="atLeast"/>
              <w:ind w:firstLineChars="196" w:firstLine="470"/>
              <w:jc w:val="left"/>
              <w:rPr>
                <w:rFonts w:ascii="仿宋" w:eastAsia="仿宋" w:hAnsi="仿宋"/>
                <w:sz w:val="24"/>
              </w:rPr>
            </w:pPr>
          </w:p>
        </w:tc>
      </w:tr>
      <w:tr w:rsidR="00417E77" w14:paraId="276DE2B7" w14:textId="77777777">
        <w:trPr>
          <w:trHeight w:val="1080"/>
        </w:trPr>
        <w:tc>
          <w:tcPr>
            <w:tcW w:w="956" w:type="dxa"/>
          </w:tcPr>
          <w:p w14:paraId="0D6F1EE6" w14:textId="77777777" w:rsidR="00417E77" w:rsidRDefault="00417E77">
            <w:pPr>
              <w:widowControl/>
              <w:spacing w:line="360" w:lineRule="atLeast"/>
              <w:ind w:firstLineChars="196" w:firstLine="470"/>
              <w:jc w:val="left"/>
              <w:rPr>
                <w:rFonts w:ascii="仿宋" w:eastAsia="仿宋" w:hAnsi="仿宋"/>
                <w:sz w:val="24"/>
              </w:rPr>
            </w:pPr>
          </w:p>
        </w:tc>
        <w:tc>
          <w:tcPr>
            <w:tcW w:w="956" w:type="dxa"/>
          </w:tcPr>
          <w:p w14:paraId="7B012376" w14:textId="77777777" w:rsidR="00417E77" w:rsidRDefault="00417E77">
            <w:pPr>
              <w:widowControl/>
              <w:spacing w:line="360" w:lineRule="atLeast"/>
              <w:ind w:firstLineChars="196" w:firstLine="470"/>
              <w:jc w:val="left"/>
              <w:rPr>
                <w:rFonts w:ascii="仿宋" w:eastAsia="仿宋" w:hAnsi="仿宋"/>
                <w:sz w:val="24"/>
              </w:rPr>
            </w:pPr>
          </w:p>
        </w:tc>
        <w:tc>
          <w:tcPr>
            <w:tcW w:w="1516" w:type="dxa"/>
          </w:tcPr>
          <w:p w14:paraId="75BA51C3" w14:textId="77777777" w:rsidR="00417E77" w:rsidRDefault="00417E77">
            <w:pPr>
              <w:widowControl/>
              <w:spacing w:line="360" w:lineRule="atLeast"/>
              <w:ind w:firstLineChars="196" w:firstLine="470"/>
              <w:jc w:val="left"/>
              <w:rPr>
                <w:rFonts w:ascii="仿宋" w:eastAsia="仿宋" w:hAnsi="仿宋"/>
                <w:sz w:val="24"/>
              </w:rPr>
            </w:pPr>
          </w:p>
        </w:tc>
        <w:tc>
          <w:tcPr>
            <w:tcW w:w="4852" w:type="dxa"/>
          </w:tcPr>
          <w:p w14:paraId="07DF9543" w14:textId="77777777" w:rsidR="00417E77" w:rsidRDefault="00417E77">
            <w:pPr>
              <w:widowControl/>
              <w:spacing w:line="360" w:lineRule="atLeast"/>
              <w:ind w:firstLineChars="196" w:firstLine="470"/>
              <w:jc w:val="left"/>
              <w:rPr>
                <w:rFonts w:ascii="仿宋" w:eastAsia="仿宋" w:hAnsi="仿宋"/>
                <w:sz w:val="24"/>
              </w:rPr>
            </w:pPr>
          </w:p>
        </w:tc>
      </w:tr>
      <w:tr w:rsidR="00417E77" w14:paraId="45884FA1" w14:textId="77777777">
        <w:trPr>
          <w:trHeight w:val="1080"/>
        </w:trPr>
        <w:tc>
          <w:tcPr>
            <w:tcW w:w="956" w:type="dxa"/>
          </w:tcPr>
          <w:p w14:paraId="3D9F42E0" w14:textId="77777777" w:rsidR="00417E77" w:rsidRDefault="00417E77">
            <w:pPr>
              <w:widowControl/>
              <w:spacing w:line="360" w:lineRule="atLeast"/>
              <w:ind w:firstLineChars="196" w:firstLine="470"/>
              <w:jc w:val="left"/>
              <w:rPr>
                <w:rFonts w:ascii="仿宋" w:eastAsia="仿宋" w:hAnsi="仿宋"/>
                <w:sz w:val="24"/>
              </w:rPr>
            </w:pPr>
          </w:p>
        </w:tc>
        <w:tc>
          <w:tcPr>
            <w:tcW w:w="956" w:type="dxa"/>
          </w:tcPr>
          <w:p w14:paraId="21D54E4A" w14:textId="77777777" w:rsidR="00417E77" w:rsidRDefault="00417E77">
            <w:pPr>
              <w:widowControl/>
              <w:spacing w:line="360" w:lineRule="atLeast"/>
              <w:ind w:firstLineChars="196" w:firstLine="470"/>
              <w:jc w:val="left"/>
              <w:rPr>
                <w:rFonts w:ascii="仿宋" w:eastAsia="仿宋" w:hAnsi="仿宋"/>
                <w:sz w:val="24"/>
              </w:rPr>
            </w:pPr>
          </w:p>
        </w:tc>
        <w:tc>
          <w:tcPr>
            <w:tcW w:w="1516" w:type="dxa"/>
          </w:tcPr>
          <w:p w14:paraId="0F29283B" w14:textId="77777777" w:rsidR="00417E77" w:rsidRDefault="00417E77">
            <w:pPr>
              <w:widowControl/>
              <w:spacing w:line="360" w:lineRule="atLeast"/>
              <w:ind w:firstLineChars="196" w:firstLine="470"/>
              <w:jc w:val="left"/>
              <w:rPr>
                <w:rFonts w:ascii="仿宋" w:eastAsia="仿宋" w:hAnsi="仿宋"/>
                <w:sz w:val="24"/>
              </w:rPr>
            </w:pPr>
          </w:p>
        </w:tc>
        <w:tc>
          <w:tcPr>
            <w:tcW w:w="4852" w:type="dxa"/>
          </w:tcPr>
          <w:p w14:paraId="38F90D84" w14:textId="77777777" w:rsidR="00417E77" w:rsidRDefault="00417E77">
            <w:pPr>
              <w:widowControl/>
              <w:spacing w:line="360" w:lineRule="atLeast"/>
              <w:ind w:firstLineChars="196" w:firstLine="470"/>
              <w:jc w:val="left"/>
              <w:rPr>
                <w:rFonts w:ascii="仿宋" w:eastAsia="仿宋" w:hAnsi="仿宋"/>
                <w:sz w:val="24"/>
              </w:rPr>
            </w:pPr>
          </w:p>
        </w:tc>
      </w:tr>
    </w:tbl>
    <w:p w14:paraId="1963A2B1"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1E65138E"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26ABEB5B"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2C70C173" w14:textId="77777777" w:rsidR="00417E77" w:rsidRDefault="00417E77">
      <w:pPr>
        <w:widowControl/>
        <w:spacing w:line="360" w:lineRule="atLeast"/>
        <w:ind w:firstLineChars="196" w:firstLine="470"/>
        <w:jc w:val="left"/>
        <w:rPr>
          <w:rFonts w:ascii="仿宋" w:eastAsia="仿宋" w:hAnsi="仿宋"/>
          <w:sz w:val="24"/>
        </w:rPr>
      </w:pPr>
    </w:p>
    <w:p w14:paraId="7CBA25E0"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C4BFF0F"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5A849F84" w14:textId="77777777" w:rsidR="00417E77" w:rsidRDefault="000D28C3">
      <w:pPr>
        <w:spacing w:after="0" w:line="360" w:lineRule="auto"/>
        <w:rPr>
          <w:rFonts w:ascii="仿宋" w:eastAsia="仿宋" w:hAnsi="仿宋"/>
          <w:b/>
          <w:sz w:val="32"/>
          <w:szCs w:val="32"/>
        </w:rPr>
      </w:pPr>
      <w:r>
        <w:rPr>
          <w:rFonts w:ascii="仿宋" w:eastAsia="仿宋" w:hAnsi="仿宋" w:hint="eastAsia"/>
          <w:sz w:val="24"/>
        </w:rPr>
        <w:br w:type="page"/>
      </w:r>
      <w:bookmarkStart w:id="141" w:name="_Toc217446088"/>
      <w:r>
        <w:rPr>
          <w:rFonts w:ascii="仿宋" w:eastAsia="仿宋" w:hAnsi="仿宋" w:hint="eastAsia"/>
          <w:b/>
          <w:sz w:val="32"/>
          <w:szCs w:val="32"/>
        </w:rPr>
        <w:lastRenderedPageBreak/>
        <w:t>格式2-7</w:t>
      </w:r>
    </w:p>
    <w:p w14:paraId="2CE86638" w14:textId="77777777" w:rsidR="00417E77" w:rsidRDefault="000D28C3">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17E77" w14:paraId="1B70BF6C" w14:textId="77777777">
        <w:trPr>
          <w:cantSplit/>
          <w:trHeight w:val="462"/>
        </w:trPr>
        <w:tc>
          <w:tcPr>
            <w:tcW w:w="1522" w:type="dxa"/>
            <w:vAlign w:val="center"/>
          </w:tcPr>
          <w:p w14:paraId="6AA62EF5"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04646B30" w14:textId="77777777" w:rsidR="00417E77" w:rsidRDefault="00417E77">
            <w:pPr>
              <w:widowControl/>
              <w:spacing w:after="0" w:line="360" w:lineRule="atLeast"/>
              <w:ind w:firstLineChars="196" w:firstLine="470"/>
              <w:jc w:val="left"/>
              <w:outlineLvl w:val="1"/>
              <w:rPr>
                <w:rFonts w:ascii="仿宋" w:eastAsia="仿宋" w:hAnsi="仿宋"/>
                <w:sz w:val="24"/>
              </w:rPr>
            </w:pPr>
          </w:p>
        </w:tc>
      </w:tr>
      <w:tr w:rsidR="00417E77" w14:paraId="2FB57E41" w14:textId="77777777">
        <w:trPr>
          <w:cantSplit/>
          <w:trHeight w:val="462"/>
        </w:trPr>
        <w:tc>
          <w:tcPr>
            <w:tcW w:w="1522" w:type="dxa"/>
            <w:vAlign w:val="center"/>
          </w:tcPr>
          <w:p w14:paraId="4F6C4170"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0717502A" w14:textId="77777777" w:rsidR="00417E77" w:rsidRDefault="00417E7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46B1302"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3AC4EC99" w14:textId="77777777" w:rsidR="00417E77" w:rsidRDefault="00417E77">
            <w:pPr>
              <w:widowControl/>
              <w:spacing w:after="0" w:line="360" w:lineRule="atLeast"/>
              <w:ind w:firstLineChars="196" w:firstLine="470"/>
              <w:jc w:val="left"/>
              <w:outlineLvl w:val="1"/>
              <w:rPr>
                <w:rFonts w:ascii="仿宋" w:eastAsia="仿宋" w:hAnsi="仿宋"/>
                <w:sz w:val="24"/>
              </w:rPr>
            </w:pPr>
          </w:p>
        </w:tc>
      </w:tr>
      <w:tr w:rsidR="00417E77" w14:paraId="79D8D322" w14:textId="77777777">
        <w:trPr>
          <w:cantSplit/>
          <w:trHeight w:val="442"/>
        </w:trPr>
        <w:tc>
          <w:tcPr>
            <w:tcW w:w="1522" w:type="dxa"/>
            <w:vMerge w:val="restart"/>
            <w:vAlign w:val="center"/>
          </w:tcPr>
          <w:p w14:paraId="60B940D4"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3DF8EE37"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11D78EB9" w14:textId="77777777" w:rsidR="00417E77" w:rsidRDefault="00417E7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58B0169" w14:textId="77777777" w:rsidR="00417E77" w:rsidRDefault="000D28C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10C1E773" w14:textId="77777777" w:rsidR="00417E77" w:rsidRDefault="00417E77">
            <w:pPr>
              <w:widowControl/>
              <w:spacing w:after="0" w:line="360" w:lineRule="atLeast"/>
              <w:ind w:firstLineChars="196" w:firstLine="470"/>
              <w:jc w:val="left"/>
              <w:outlineLvl w:val="1"/>
              <w:rPr>
                <w:rFonts w:ascii="仿宋" w:eastAsia="仿宋" w:hAnsi="仿宋"/>
                <w:sz w:val="24"/>
              </w:rPr>
            </w:pPr>
          </w:p>
        </w:tc>
      </w:tr>
      <w:tr w:rsidR="00417E77" w14:paraId="4D07B14A" w14:textId="77777777">
        <w:trPr>
          <w:cantSplit/>
          <w:trHeight w:val="148"/>
        </w:trPr>
        <w:tc>
          <w:tcPr>
            <w:tcW w:w="1522" w:type="dxa"/>
            <w:vMerge/>
            <w:vAlign w:val="center"/>
          </w:tcPr>
          <w:p w14:paraId="0E28AD93" w14:textId="77777777" w:rsidR="00417E77" w:rsidRDefault="00417E77">
            <w:pPr>
              <w:spacing w:after="0"/>
              <w:rPr>
                <w:rFonts w:ascii="仿宋" w:eastAsia="仿宋" w:hAnsi="仿宋"/>
              </w:rPr>
            </w:pPr>
          </w:p>
        </w:tc>
        <w:tc>
          <w:tcPr>
            <w:tcW w:w="957" w:type="dxa"/>
            <w:vAlign w:val="center"/>
          </w:tcPr>
          <w:p w14:paraId="49979B5F"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5830637A" w14:textId="77777777" w:rsidR="00417E77" w:rsidRDefault="00417E77">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3652299" w14:textId="77777777" w:rsidR="00417E77" w:rsidRDefault="000D28C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69ED3B45" w14:textId="77777777" w:rsidR="00417E77" w:rsidRDefault="00417E77">
            <w:pPr>
              <w:widowControl/>
              <w:spacing w:after="0" w:line="360" w:lineRule="atLeast"/>
              <w:ind w:firstLineChars="196" w:firstLine="470"/>
              <w:jc w:val="left"/>
              <w:outlineLvl w:val="1"/>
              <w:rPr>
                <w:rFonts w:ascii="仿宋" w:eastAsia="仿宋" w:hAnsi="仿宋"/>
                <w:sz w:val="24"/>
              </w:rPr>
            </w:pPr>
          </w:p>
        </w:tc>
      </w:tr>
      <w:tr w:rsidR="00417E77" w14:paraId="75A14A2C" w14:textId="77777777">
        <w:trPr>
          <w:cantSplit/>
          <w:trHeight w:val="442"/>
        </w:trPr>
        <w:tc>
          <w:tcPr>
            <w:tcW w:w="1522" w:type="dxa"/>
            <w:vAlign w:val="center"/>
          </w:tcPr>
          <w:p w14:paraId="3B293AF3"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37C758AA" w14:textId="77777777" w:rsidR="00417E77" w:rsidRDefault="00417E77">
            <w:pPr>
              <w:widowControl/>
              <w:spacing w:after="0" w:line="360" w:lineRule="atLeast"/>
              <w:ind w:firstLineChars="196" w:firstLine="470"/>
              <w:jc w:val="left"/>
              <w:outlineLvl w:val="1"/>
              <w:rPr>
                <w:rFonts w:ascii="仿宋" w:eastAsia="仿宋" w:hAnsi="仿宋"/>
                <w:sz w:val="24"/>
              </w:rPr>
            </w:pPr>
          </w:p>
        </w:tc>
      </w:tr>
      <w:tr w:rsidR="00417E77" w14:paraId="08E6C862" w14:textId="77777777">
        <w:trPr>
          <w:trHeight w:val="462"/>
        </w:trPr>
        <w:tc>
          <w:tcPr>
            <w:tcW w:w="1522" w:type="dxa"/>
            <w:vAlign w:val="center"/>
          </w:tcPr>
          <w:p w14:paraId="47A760B6"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7B360127"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61D7299B" w14:textId="77777777" w:rsidR="00417E77" w:rsidRDefault="00417E77">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66403A4"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15EC6660" w14:textId="77777777" w:rsidR="00417E77" w:rsidRDefault="00417E7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9202268"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50D4A5BB" w14:textId="77777777" w:rsidR="00417E77" w:rsidRDefault="00417E77">
            <w:pPr>
              <w:widowControl/>
              <w:spacing w:after="0" w:line="360" w:lineRule="atLeast"/>
              <w:ind w:firstLineChars="196" w:firstLine="470"/>
              <w:jc w:val="left"/>
              <w:outlineLvl w:val="1"/>
              <w:rPr>
                <w:rFonts w:ascii="仿宋" w:eastAsia="仿宋" w:hAnsi="仿宋"/>
                <w:sz w:val="24"/>
              </w:rPr>
            </w:pPr>
          </w:p>
        </w:tc>
      </w:tr>
      <w:tr w:rsidR="00417E77" w14:paraId="2D8C9798" w14:textId="77777777">
        <w:trPr>
          <w:trHeight w:val="442"/>
        </w:trPr>
        <w:tc>
          <w:tcPr>
            <w:tcW w:w="1522" w:type="dxa"/>
            <w:vAlign w:val="center"/>
          </w:tcPr>
          <w:p w14:paraId="18A21C17"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1E1C5295"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3F98E8C2" w14:textId="77777777" w:rsidR="00417E77" w:rsidRDefault="00417E77">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8263104"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1C335ECA" w14:textId="77777777" w:rsidR="00417E77" w:rsidRDefault="00417E7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9C83A47"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1170C043" w14:textId="77777777" w:rsidR="00417E77" w:rsidRDefault="00417E77">
            <w:pPr>
              <w:widowControl/>
              <w:spacing w:after="0" w:line="360" w:lineRule="atLeast"/>
              <w:ind w:firstLineChars="196" w:firstLine="470"/>
              <w:jc w:val="left"/>
              <w:outlineLvl w:val="1"/>
              <w:rPr>
                <w:rFonts w:ascii="仿宋" w:eastAsia="仿宋" w:hAnsi="仿宋"/>
                <w:sz w:val="24"/>
              </w:rPr>
            </w:pPr>
          </w:p>
        </w:tc>
      </w:tr>
      <w:tr w:rsidR="00417E77" w14:paraId="79678442" w14:textId="77777777">
        <w:trPr>
          <w:cantSplit/>
          <w:trHeight w:val="442"/>
        </w:trPr>
        <w:tc>
          <w:tcPr>
            <w:tcW w:w="1522" w:type="dxa"/>
            <w:vAlign w:val="center"/>
          </w:tcPr>
          <w:p w14:paraId="05A0601D"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7493ED5B" w14:textId="77777777" w:rsidR="00417E77" w:rsidRDefault="00417E77">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6A05BE6E"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417E77" w14:paraId="3C099169" w14:textId="77777777">
        <w:trPr>
          <w:cantSplit/>
          <w:trHeight w:val="462"/>
        </w:trPr>
        <w:tc>
          <w:tcPr>
            <w:tcW w:w="1522" w:type="dxa"/>
            <w:vAlign w:val="center"/>
          </w:tcPr>
          <w:p w14:paraId="1349D350"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123C56F1" w14:textId="77777777" w:rsidR="00417E77" w:rsidRDefault="00417E77">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FE01BD7" w14:textId="77777777" w:rsidR="00417E77" w:rsidRDefault="000D28C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4398DB1A"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5A1A3FAC" w14:textId="77777777" w:rsidR="00417E77" w:rsidRDefault="00417E77">
            <w:pPr>
              <w:widowControl/>
              <w:spacing w:after="0" w:line="360" w:lineRule="atLeast"/>
              <w:ind w:firstLineChars="196" w:firstLine="470"/>
              <w:jc w:val="left"/>
              <w:outlineLvl w:val="1"/>
              <w:rPr>
                <w:rFonts w:ascii="仿宋" w:eastAsia="仿宋" w:hAnsi="仿宋"/>
                <w:sz w:val="24"/>
              </w:rPr>
            </w:pPr>
          </w:p>
        </w:tc>
      </w:tr>
      <w:tr w:rsidR="00417E77" w14:paraId="04D34843" w14:textId="77777777">
        <w:trPr>
          <w:cantSplit/>
          <w:trHeight w:val="442"/>
        </w:trPr>
        <w:tc>
          <w:tcPr>
            <w:tcW w:w="1522" w:type="dxa"/>
            <w:vAlign w:val="center"/>
          </w:tcPr>
          <w:p w14:paraId="561C4083"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14E3B37D" w14:textId="77777777" w:rsidR="00417E77" w:rsidRDefault="00417E7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E698A56" w14:textId="77777777" w:rsidR="00417E77" w:rsidRDefault="00417E77">
            <w:pPr>
              <w:spacing w:after="0"/>
              <w:rPr>
                <w:rFonts w:ascii="仿宋" w:eastAsia="仿宋" w:hAnsi="仿宋"/>
              </w:rPr>
            </w:pPr>
          </w:p>
        </w:tc>
        <w:tc>
          <w:tcPr>
            <w:tcW w:w="1478" w:type="dxa"/>
            <w:gridSpan w:val="2"/>
            <w:vAlign w:val="center"/>
          </w:tcPr>
          <w:p w14:paraId="31ED13D5"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6F1E9F54" w14:textId="77777777" w:rsidR="00417E77" w:rsidRDefault="00417E77">
            <w:pPr>
              <w:widowControl/>
              <w:spacing w:after="0" w:line="360" w:lineRule="atLeast"/>
              <w:ind w:firstLineChars="196" w:firstLine="470"/>
              <w:jc w:val="left"/>
              <w:outlineLvl w:val="1"/>
              <w:rPr>
                <w:rFonts w:ascii="仿宋" w:eastAsia="仿宋" w:hAnsi="仿宋"/>
                <w:sz w:val="24"/>
              </w:rPr>
            </w:pPr>
          </w:p>
        </w:tc>
      </w:tr>
      <w:tr w:rsidR="00417E77" w14:paraId="24DDED1E" w14:textId="77777777">
        <w:trPr>
          <w:cantSplit/>
          <w:trHeight w:val="442"/>
        </w:trPr>
        <w:tc>
          <w:tcPr>
            <w:tcW w:w="1522" w:type="dxa"/>
            <w:vAlign w:val="center"/>
          </w:tcPr>
          <w:p w14:paraId="3887F7CD"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533A358F" w14:textId="77777777" w:rsidR="00417E77" w:rsidRDefault="00417E7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B2590BA" w14:textId="77777777" w:rsidR="00417E77" w:rsidRDefault="00417E77">
            <w:pPr>
              <w:spacing w:after="0"/>
              <w:rPr>
                <w:rFonts w:ascii="仿宋" w:eastAsia="仿宋" w:hAnsi="仿宋"/>
              </w:rPr>
            </w:pPr>
          </w:p>
        </w:tc>
        <w:tc>
          <w:tcPr>
            <w:tcW w:w="1478" w:type="dxa"/>
            <w:gridSpan w:val="2"/>
            <w:vAlign w:val="center"/>
          </w:tcPr>
          <w:p w14:paraId="6B2E3158"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6627EDE2" w14:textId="77777777" w:rsidR="00417E77" w:rsidRDefault="00417E77">
            <w:pPr>
              <w:widowControl/>
              <w:spacing w:after="0" w:line="360" w:lineRule="atLeast"/>
              <w:ind w:firstLineChars="196" w:firstLine="470"/>
              <w:jc w:val="left"/>
              <w:outlineLvl w:val="1"/>
              <w:rPr>
                <w:rFonts w:ascii="仿宋" w:eastAsia="仿宋" w:hAnsi="仿宋"/>
                <w:sz w:val="24"/>
              </w:rPr>
            </w:pPr>
          </w:p>
        </w:tc>
      </w:tr>
      <w:tr w:rsidR="00417E77" w14:paraId="623BCA0F" w14:textId="77777777">
        <w:trPr>
          <w:cantSplit/>
          <w:trHeight w:val="462"/>
        </w:trPr>
        <w:tc>
          <w:tcPr>
            <w:tcW w:w="1522" w:type="dxa"/>
            <w:vAlign w:val="center"/>
          </w:tcPr>
          <w:p w14:paraId="70DE4E98"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1B7A0DFD" w14:textId="77777777" w:rsidR="00417E77" w:rsidRDefault="00417E7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47764A0" w14:textId="77777777" w:rsidR="00417E77" w:rsidRDefault="00417E77">
            <w:pPr>
              <w:spacing w:after="0"/>
              <w:rPr>
                <w:rFonts w:ascii="仿宋" w:eastAsia="仿宋" w:hAnsi="仿宋"/>
              </w:rPr>
            </w:pPr>
          </w:p>
        </w:tc>
        <w:tc>
          <w:tcPr>
            <w:tcW w:w="1478" w:type="dxa"/>
            <w:gridSpan w:val="2"/>
            <w:vAlign w:val="center"/>
          </w:tcPr>
          <w:p w14:paraId="635C0D10"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5D6E0ED4" w14:textId="77777777" w:rsidR="00417E77" w:rsidRDefault="00417E77">
            <w:pPr>
              <w:widowControl/>
              <w:spacing w:after="0" w:line="360" w:lineRule="atLeast"/>
              <w:ind w:firstLineChars="196" w:firstLine="470"/>
              <w:jc w:val="left"/>
              <w:outlineLvl w:val="1"/>
              <w:rPr>
                <w:rFonts w:ascii="仿宋" w:eastAsia="仿宋" w:hAnsi="仿宋"/>
                <w:sz w:val="24"/>
              </w:rPr>
            </w:pPr>
          </w:p>
        </w:tc>
      </w:tr>
      <w:tr w:rsidR="00417E77" w14:paraId="50510D58" w14:textId="77777777">
        <w:trPr>
          <w:cantSplit/>
          <w:trHeight w:val="442"/>
        </w:trPr>
        <w:tc>
          <w:tcPr>
            <w:tcW w:w="1522" w:type="dxa"/>
            <w:vAlign w:val="center"/>
          </w:tcPr>
          <w:p w14:paraId="2AC382A2" w14:textId="77777777" w:rsidR="00417E77" w:rsidRDefault="000D28C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29774AE2" w14:textId="77777777" w:rsidR="00417E77" w:rsidRDefault="00417E7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0808542" w14:textId="77777777" w:rsidR="00417E77" w:rsidRDefault="00417E77">
            <w:pPr>
              <w:spacing w:after="0"/>
              <w:rPr>
                <w:rFonts w:ascii="仿宋" w:eastAsia="仿宋" w:hAnsi="仿宋"/>
              </w:rPr>
            </w:pPr>
          </w:p>
        </w:tc>
        <w:tc>
          <w:tcPr>
            <w:tcW w:w="1478" w:type="dxa"/>
            <w:gridSpan w:val="2"/>
            <w:vAlign w:val="center"/>
          </w:tcPr>
          <w:p w14:paraId="3D8527EB" w14:textId="77777777" w:rsidR="00417E77" w:rsidRDefault="000D28C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38592E46" w14:textId="77777777" w:rsidR="00417E77" w:rsidRDefault="00417E77">
            <w:pPr>
              <w:widowControl/>
              <w:spacing w:after="0" w:line="360" w:lineRule="atLeast"/>
              <w:ind w:firstLineChars="196" w:firstLine="470"/>
              <w:jc w:val="left"/>
              <w:outlineLvl w:val="1"/>
              <w:rPr>
                <w:rFonts w:ascii="仿宋" w:eastAsia="仿宋" w:hAnsi="仿宋"/>
                <w:sz w:val="24"/>
              </w:rPr>
            </w:pPr>
          </w:p>
        </w:tc>
      </w:tr>
      <w:tr w:rsidR="00417E77" w14:paraId="694BB626" w14:textId="77777777">
        <w:trPr>
          <w:cantSplit/>
          <w:trHeight w:val="2442"/>
        </w:trPr>
        <w:tc>
          <w:tcPr>
            <w:tcW w:w="1522" w:type="dxa"/>
            <w:vAlign w:val="center"/>
          </w:tcPr>
          <w:p w14:paraId="5079C19C" w14:textId="77777777" w:rsidR="00417E77" w:rsidRDefault="000D28C3">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6A0552F0" w14:textId="77777777" w:rsidR="00417E77" w:rsidRDefault="00417E77">
            <w:pPr>
              <w:widowControl/>
              <w:spacing w:after="0" w:line="360" w:lineRule="atLeast"/>
              <w:ind w:firstLineChars="196" w:firstLine="470"/>
              <w:jc w:val="left"/>
              <w:outlineLvl w:val="1"/>
              <w:rPr>
                <w:rFonts w:ascii="仿宋" w:eastAsia="仿宋" w:hAnsi="仿宋"/>
                <w:sz w:val="24"/>
              </w:rPr>
            </w:pPr>
          </w:p>
        </w:tc>
      </w:tr>
      <w:tr w:rsidR="00417E77" w14:paraId="3A732424" w14:textId="77777777">
        <w:trPr>
          <w:cantSplit/>
          <w:trHeight w:val="1072"/>
        </w:trPr>
        <w:tc>
          <w:tcPr>
            <w:tcW w:w="1522" w:type="dxa"/>
          </w:tcPr>
          <w:p w14:paraId="1897BE67" w14:textId="77777777" w:rsidR="00417E77" w:rsidRDefault="000D28C3">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10702CCB" w14:textId="77777777" w:rsidR="00417E77" w:rsidRDefault="00417E77">
            <w:pPr>
              <w:widowControl/>
              <w:spacing w:after="0" w:line="360" w:lineRule="atLeast"/>
              <w:ind w:firstLineChars="196" w:firstLine="470"/>
              <w:jc w:val="left"/>
              <w:outlineLvl w:val="1"/>
              <w:rPr>
                <w:rFonts w:ascii="仿宋" w:eastAsia="仿宋" w:hAnsi="仿宋"/>
                <w:sz w:val="24"/>
              </w:rPr>
            </w:pPr>
          </w:p>
        </w:tc>
      </w:tr>
    </w:tbl>
    <w:p w14:paraId="6E3E3BFD" w14:textId="77777777" w:rsidR="00417E77" w:rsidRDefault="000D28C3">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64903A9D" w14:textId="77777777" w:rsidR="00417E77" w:rsidRDefault="000D28C3">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0C2593D9" w14:textId="77777777" w:rsidR="00417E77" w:rsidRDefault="000D28C3">
      <w:pPr>
        <w:spacing w:line="360" w:lineRule="auto"/>
        <w:rPr>
          <w:rFonts w:ascii="仿宋" w:eastAsia="仿宋" w:hAnsi="仿宋"/>
          <w:b/>
          <w:sz w:val="32"/>
          <w:szCs w:val="32"/>
        </w:rPr>
      </w:pPr>
      <w:bookmarkStart w:id="142"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18A59425" w14:textId="77777777" w:rsidR="00417E77" w:rsidRDefault="000D28C3">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2"/>
    </w:p>
    <w:p w14:paraId="23311EA5" w14:textId="77777777" w:rsidR="00417E77" w:rsidRDefault="00417E77">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17E77" w14:paraId="3CDE14F0" w14:textId="77777777">
        <w:trPr>
          <w:cantSplit/>
          <w:trHeight w:val="600"/>
          <w:jc w:val="center"/>
        </w:trPr>
        <w:tc>
          <w:tcPr>
            <w:tcW w:w="720" w:type="dxa"/>
            <w:tcBorders>
              <w:top w:val="single" w:sz="4" w:space="0" w:color="auto"/>
            </w:tcBorders>
            <w:vAlign w:val="center"/>
          </w:tcPr>
          <w:p w14:paraId="2E715332"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4C9161EE"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0066CD38"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02DB8416"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3A66EFF3"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1A1008B9"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742B5162"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备注</w:t>
            </w:r>
          </w:p>
        </w:tc>
      </w:tr>
      <w:tr w:rsidR="00417E77" w14:paraId="2BABCB0E" w14:textId="77777777">
        <w:trPr>
          <w:cantSplit/>
          <w:trHeight w:val="600"/>
          <w:jc w:val="center"/>
        </w:trPr>
        <w:tc>
          <w:tcPr>
            <w:tcW w:w="720" w:type="dxa"/>
            <w:vAlign w:val="center"/>
          </w:tcPr>
          <w:p w14:paraId="2ED60A3D" w14:textId="77777777" w:rsidR="00417E77" w:rsidRDefault="00417E77">
            <w:pPr>
              <w:widowControl/>
              <w:spacing w:line="360" w:lineRule="atLeast"/>
              <w:ind w:firstLineChars="196" w:firstLine="470"/>
              <w:jc w:val="left"/>
              <w:rPr>
                <w:rFonts w:ascii="仿宋" w:eastAsia="仿宋" w:hAnsi="仿宋"/>
                <w:sz w:val="24"/>
              </w:rPr>
            </w:pPr>
          </w:p>
        </w:tc>
        <w:tc>
          <w:tcPr>
            <w:tcW w:w="1440" w:type="dxa"/>
            <w:vAlign w:val="center"/>
          </w:tcPr>
          <w:p w14:paraId="645391D6" w14:textId="77777777" w:rsidR="00417E77" w:rsidRDefault="00417E77">
            <w:pPr>
              <w:widowControl/>
              <w:spacing w:line="360" w:lineRule="atLeast"/>
              <w:ind w:firstLineChars="196" w:firstLine="470"/>
              <w:jc w:val="left"/>
              <w:rPr>
                <w:rFonts w:ascii="仿宋" w:eastAsia="仿宋" w:hAnsi="仿宋"/>
                <w:sz w:val="24"/>
              </w:rPr>
            </w:pPr>
          </w:p>
        </w:tc>
        <w:tc>
          <w:tcPr>
            <w:tcW w:w="1320" w:type="dxa"/>
            <w:vAlign w:val="center"/>
          </w:tcPr>
          <w:p w14:paraId="750EAA1D" w14:textId="77777777" w:rsidR="00417E77" w:rsidRDefault="00417E77">
            <w:pPr>
              <w:widowControl/>
              <w:spacing w:line="360" w:lineRule="atLeast"/>
              <w:ind w:firstLineChars="196" w:firstLine="470"/>
              <w:jc w:val="left"/>
              <w:rPr>
                <w:rFonts w:ascii="仿宋" w:eastAsia="仿宋" w:hAnsi="仿宋"/>
                <w:sz w:val="24"/>
              </w:rPr>
            </w:pPr>
          </w:p>
        </w:tc>
        <w:tc>
          <w:tcPr>
            <w:tcW w:w="1161" w:type="dxa"/>
            <w:vAlign w:val="center"/>
          </w:tcPr>
          <w:p w14:paraId="4EA0FF8A" w14:textId="77777777" w:rsidR="00417E77" w:rsidRDefault="00417E77">
            <w:pPr>
              <w:widowControl/>
              <w:spacing w:line="360" w:lineRule="atLeast"/>
              <w:ind w:firstLineChars="196" w:firstLine="470"/>
              <w:jc w:val="left"/>
              <w:rPr>
                <w:rFonts w:ascii="仿宋" w:eastAsia="仿宋" w:hAnsi="仿宋"/>
                <w:sz w:val="24"/>
              </w:rPr>
            </w:pPr>
          </w:p>
        </w:tc>
        <w:tc>
          <w:tcPr>
            <w:tcW w:w="1260" w:type="dxa"/>
            <w:vAlign w:val="center"/>
          </w:tcPr>
          <w:p w14:paraId="11782548" w14:textId="77777777" w:rsidR="00417E77" w:rsidRDefault="00417E7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93AEDF5" w14:textId="77777777" w:rsidR="00417E77" w:rsidRDefault="00417E7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4C7AFAF" w14:textId="77777777" w:rsidR="00417E77" w:rsidRDefault="00417E77">
            <w:pPr>
              <w:widowControl/>
              <w:spacing w:line="360" w:lineRule="atLeast"/>
              <w:ind w:firstLineChars="196" w:firstLine="470"/>
              <w:jc w:val="left"/>
              <w:rPr>
                <w:rFonts w:ascii="仿宋" w:eastAsia="仿宋" w:hAnsi="仿宋"/>
                <w:sz w:val="24"/>
              </w:rPr>
            </w:pPr>
          </w:p>
        </w:tc>
      </w:tr>
      <w:tr w:rsidR="00417E77" w14:paraId="72C7BFED" w14:textId="77777777">
        <w:trPr>
          <w:cantSplit/>
          <w:trHeight w:val="600"/>
          <w:jc w:val="center"/>
        </w:trPr>
        <w:tc>
          <w:tcPr>
            <w:tcW w:w="720" w:type="dxa"/>
            <w:vAlign w:val="center"/>
          </w:tcPr>
          <w:p w14:paraId="7899A2F0" w14:textId="77777777" w:rsidR="00417E77" w:rsidRDefault="00417E77">
            <w:pPr>
              <w:widowControl/>
              <w:spacing w:line="360" w:lineRule="atLeast"/>
              <w:ind w:firstLineChars="196" w:firstLine="470"/>
              <w:jc w:val="left"/>
              <w:rPr>
                <w:rFonts w:ascii="仿宋" w:eastAsia="仿宋" w:hAnsi="仿宋"/>
                <w:sz w:val="24"/>
              </w:rPr>
            </w:pPr>
          </w:p>
        </w:tc>
        <w:tc>
          <w:tcPr>
            <w:tcW w:w="1440" w:type="dxa"/>
            <w:vAlign w:val="center"/>
          </w:tcPr>
          <w:p w14:paraId="390CBCA3" w14:textId="77777777" w:rsidR="00417E77" w:rsidRDefault="00417E77">
            <w:pPr>
              <w:widowControl/>
              <w:spacing w:line="360" w:lineRule="atLeast"/>
              <w:ind w:firstLineChars="196" w:firstLine="470"/>
              <w:jc w:val="left"/>
              <w:rPr>
                <w:rFonts w:ascii="仿宋" w:eastAsia="仿宋" w:hAnsi="仿宋"/>
                <w:sz w:val="24"/>
              </w:rPr>
            </w:pPr>
          </w:p>
        </w:tc>
        <w:tc>
          <w:tcPr>
            <w:tcW w:w="1320" w:type="dxa"/>
            <w:vAlign w:val="center"/>
          </w:tcPr>
          <w:p w14:paraId="38AD7EF9" w14:textId="77777777" w:rsidR="00417E77" w:rsidRDefault="00417E77">
            <w:pPr>
              <w:widowControl/>
              <w:spacing w:line="360" w:lineRule="atLeast"/>
              <w:ind w:firstLineChars="196" w:firstLine="470"/>
              <w:jc w:val="left"/>
              <w:rPr>
                <w:rFonts w:ascii="仿宋" w:eastAsia="仿宋" w:hAnsi="仿宋"/>
                <w:sz w:val="24"/>
              </w:rPr>
            </w:pPr>
          </w:p>
        </w:tc>
        <w:tc>
          <w:tcPr>
            <w:tcW w:w="1161" w:type="dxa"/>
            <w:vAlign w:val="center"/>
          </w:tcPr>
          <w:p w14:paraId="72ECF46A" w14:textId="77777777" w:rsidR="00417E77" w:rsidRDefault="00417E77">
            <w:pPr>
              <w:widowControl/>
              <w:spacing w:line="360" w:lineRule="atLeast"/>
              <w:ind w:firstLineChars="196" w:firstLine="470"/>
              <w:jc w:val="left"/>
              <w:rPr>
                <w:rFonts w:ascii="仿宋" w:eastAsia="仿宋" w:hAnsi="仿宋"/>
                <w:sz w:val="24"/>
              </w:rPr>
            </w:pPr>
          </w:p>
        </w:tc>
        <w:tc>
          <w:tcPr>
            <w:tcW w:w="1260" w:type="dxa"/>
            <w:vAlign w:val="center"/>
          </w:tcPr>
          <w:p w14:paraId="07697E2C" w14:textId="77777777" w:rsidR="00417E77" w:rsidRDefault="00417E7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51A149B" w14:textId="77777777" w:rsidR="00417E77" w:rsidRDefault="00417E7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95681C" w14:textId="77777777" w:rsidR="00417E77" w:rsidRDefault="00417E77">
            <w:pPr>
              <w:widowControl/>
              <w:spacing w:line="360" w:lineRule="atLeast"/>
              <w:ind w:firstLineChars="196" w:firstLine="470"/>
              <w:jc w:val="left"/>
              <w:rPr>
                <w:rFonts w:ascii="仿宋" w:eastAsia="仿宋" w:hAnsi="仿宋"/>
                <w:sz w:val="24"/>
              </w:rPr>
            </w:pPr>
          </w:p>
        </w:tc>
      </w:tr>
      <w:tr w:rsidR="00417E77" w14:paraId="763A3D99" w14:textId="77777777">
        <w:trPr>
          <w:cantSplit/>
          <w:trHeight w:val="600"/>
          <w:jc w:val="center"/>
        </w:trPr>
        <w:tc>
          <w:tcPr>
            <w:tcW w:w="720" w:type="dxa"/>
            <w:vAlign w:val="center"/>
          </w:tcPr>
          <w:p w14:paraId="741AEB6B" w14:textId="77777777" w:rsidR="00417E77" w:rsidRDefault="00417E77">
            <w:pPr>
              <w:widowControl/>
              <w:spacing w:line="360" w:lineRule="atLeast"/>
              <w:ind w:firstLineChars="196" w:firstLine="470"/>
              <w:jc w:val="left"/>
              <w:rPr>
                <w:rFonts w:ascii="仿宋" w:eastAsia="仿宋" w:hAnsi="仿宋"/>
                <w:sz w:val="24"/>
              </w:rPr>
            </w:pPr>
          </w:p>
        </w:tc>
        <w:tc>
          <w:tcPr>
            <w:tcW w:w="1440" w:type="dxa"/>
            <w:vAlign w:val="center"/>
          </w:tcPr>
          <w:p w14:paraId="47C65FAE" w14:textId="77777777" w:rsidR="00417E77" w:rsidRDefault="00417E77">
            <w:pPr>
              <w:widowControl/>
              <w:spacing w:line="360" w:lineRule="atLeast"/>
              <w:ind w:firstLineChars="196" w:firstLine="470"/>
              <w:jc w:val="left"/>
              <w:rPr>
                <w:rFonts w:ascii="仿宋" w:eastAsia="仿宋" w:hAnsi="仿宋"/>
                <w:sz w:val="24"/>
              </w:rPr>
            </w:pPr>
          </w:p>
        </w:tc>
        <w:tc>
          <w:tcPr>
            <w:tcW w:w="1320" w:type="dxa"/>
            <w:vAlign w:val="center"/>
          </w:tcPr>
          <w:p w14:paraId="20518123" w14:textId="77777777" w:rsidR="00417E77" w:rsidRDefault="00417E77">
            <w:pPr>
              <w:widowControl/>
              <w:spacing w:line="360" w:lineRule="atLeast"/>
              <w:ind w:firstLineChars="196" w:firstLine="470"/>
              <w:jc w:val="left"/>
              <w:rPr>
                <w:rFonts w:ascii="仿宋" w:eastAsia="仿宋" w:hAnsi="仿宋"/>
                <w:sz w:val="24"/>
              </w:rPr>
            </w:pPr>
          </w:p>
        </w:tc>
        <w:tc>
          <w:tcPr>
            <w:tcW w:w="1161" w:type="dxa"/>
            <w:vAlign w:val="center"/>
          </w:tcPr>
          <w:p w14:paraId="71D3D6E8" w14:textId="77777777" w:rsidR="00417E77" w:rsidRDefault="00417E77">
            <w:pPr>
              <w:widowControl/>
              <w:spacing w:line="360" w:lineRule="atLeast"/>
              <w:ind w:firstLineChars="196" w:firstLine="470"/>
              <w:jc w:val="left"/>
              <w:rPr>
                <w:rFonts w:ascii="仿宋" w:eastAsia="仿宋" w:hAnsi="仿宋"/>
                <w:sz w:val="24"/>
              </w:rPr>
            </w:pPr>
          </w:p>
        </w:tc>
        <w:tc>
          <w:tcPr>
            <w:tcW w:w="1260" w:type="dxa"/>
            <w:vAlign w:val="center"/>
          </w:tcPr>
          <w:p w14:paraId="66E86F26" w14:textId="77777777" w:rsidR="00417E77" w:rsidRDefault="00417E7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DFD0228" w14:textId="77777777" w:rsidR="00417E77" w:rsidRDefault="00417E7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E48B44F" w14:textId="77777777" w:rsidR="00417E77" w:rsidRDefault="00417E77">
            <w:pPr>
              <w:widowControl/>
              <w:spacing w:line="360" w:lineRule="atLeast"/>
              <w:ind w:firstLineChars="196" w:firstLine="470"/>
              <w:jc w:val="left"/>
              <w:rPr>
                <w:rFonts w:ascii="仿宋" w:eastAsia="仿宋" w:hAnsi="仿宋"/>
                <w:sz w:val="24"/>
              </w:rPr>
            </w:pPr>
          </w:p>
        </w:tc>
      </w:tr>
      <w:tr w:rsidR="00417E77" w14:paraId="10E35560" w14:textId="77777777">
        <w:trPr>
          <w:cantSplit/>
          <w:trHeight w:val="600"/>
          <w:jc w:val="center"/>
        </w:trPr>
        <w:tc>
          <w:tcPr>
            <w:tcW w:w="720" w:type="dxa"/>
            <w:vAlign w:val="center"/>
          </w:tcPr>
          <w:p w14:paraId="3359FD03" w14:textId="77777777" w:rsidR="00417E77" w:rsidRDefault="00417E77">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1E4C1B42" w14:textId="77777777" w:rsidR="00417E77" w:rsidRDefault="00417E77">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68BE6B2C" w14:textId="77777777" w:rsidR="00417E77" w:rsidRDefault="00417E77">
            <w:pPr>
              <w:widowControl/>
              <w:spacing w:line="360" w:lineRule="atLeast"/>
              <w:ind w:firstLineChars="196" w:firstLine="470"/>
              <w:jc w:val="left"/>
              <w:rPr>
                <w:rFonts w:ascii="仿宋" w:eastAsia="仿宋" w:hAnsi="仿宋"/>
                <w:sz w:val="24"/>
              </w:rPr>
            </w:pPr>
          </w:p>
        </w:tc>
        <w:tc>
          <w:tcPr>
            <w:tcW w:w="1161" w:type="dxa"/>
            <w:vAlign w:val="center"/>
          </w:tcPr>
          <w:p w14:paraId="6C2259AA" w14:textId="77777777" w:rsidR="00417E77" w:rsidRDefault="00417E77">
            <w:pPr>
              <w:widowControl/>
              <w:spacing w:line="360" w:lineRule="atLeast"/>
              <w:ind w:firstLineChars="196" w:firstLine="470"/>
              <w:jc w:val="left"/>
              <w:rPr>
                <w:rFonts w:ascii="仿宋" w:eastAsia="仿宋" w:hAnsi="仿宋"/>
                <w:sz w:val="24"/>
              </w:rPr>
            </w:pPr>
          </w:p>
        </w:tc>
        <w:tc>
          <w:tcPr>
            <w:tcW w:w="1260" w:type="dxa"/>
            <w:vAlign w:val="center"/>
          </w:tcPr>
          <w:p w14:paraId="7CD6B10F" w14:textId="77777777" w:rsidR="00417E77" w:rsidRDefault="00417E7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35398A4" w14:textId="77777777" w:rsidR="00417E77" w:rsidRDefault="00417E7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9139FB9" w14:textId="77777777" w:rsidR="00417E77" w:rsidRDefault="00417E77">
            <w:pPr>
              <w:widowControl/>
              <w:spacing w:line="360" w:lineRule="atLeast"/>
              <w:ind w:firstLineChars="196" w:firstLine="470"/>
              <w:jc w:val="left"/>
              <w:rPr>
                <w:rFonts w:ascii="仿宋" w:eastAsia="仿宋" w:hAnsi="仿宋"/>
                <w:sz w:val="24"/>
              </w:rPr>
            </w:pPr>
          </w:p>
        </w:tc>
      </w:tr>
      <w:tr w:rsidR="00417E77" w14:paraId="6729A507" w14:textId="77777777">
        <w:trPr>
          <w:cantSplit/>
          <w:trHeight w:val="600"/>
          <w:jc w:val="center"/>
        </w:trPr>
        <w:tc>
          <w:tcPr>
            <w:tcW w:w="720" w:type="dxa"/>
            <w:tcBorders>
              <w:right w:val="single" w:sz="4" w:space="0" w:color="auto"/>
            </w:tcBorders>
            <w:vAlign w:val="center"/>
          </w:tcPr>
          <w:p w14:paraId="7C4EFD31" w14:textId="77777777" w:rsidR="00417E77" w:rsidRDefault="00417E77">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D543F47" w14:textId="77777777" w:rsidR="00417E77" w:rsidRDefault="00417E77">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240C7803" w14:textId="77777777" w:rsidR="00417E77" w:rsidRDefault="00417E77">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0D64D041" w14:textId="77777777" w:rsidR="00417E77" w:rsidRDefault="00417E77">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6F95F3D3" w14:textId="77777777" w:rsidR="00417E77" w:rsidRDefault="00417E7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6B7D7EA" w14:textId="77777777" w:rsidR="00417E77" w:rsidRDefault="00417E7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5E32C5C" w14:textId="77777777" w:rsidR="00417E77" w:rsidRDefault="00417E77">
            <w:pPr>
              <w:widowControl/>
              <w:spacing w:line="360" w:lineRule="atLeast"/>
              <w:ind w:firstLineChars="196" w:firstLine="470"/>
              <w:jc w:val="left"/>
              <w:rPr>
                <w:rFonts w:ascii="仿宋" w:eastAsia="仿宋" w:hAnsi="仿宋"/>
                <w:sz w:val="24"/>
              </w:rPr>
            </w:pPr>
          </w:p>
        </w:tc>
      </w:tr>
      <w:tr w:rsidR="00417E77" w14:paraId="3CDA53BC" w14:textId="77777777">
        <w:trPr>
          <w:cantSplit/>
          <w:trHeight w:val="600"/>
          <w:jc w:val="center"/>
        </w:trPr>
        <w:tc>
          <w:tcPr>
            <w:tcW w:w="720" w:type="dxa"/>
            <w:vAlign w:val="center"/>
          </w:tcPr>
          <w:p w14:paraId="43ACF50E" w14:textId="77777777" w:rsidR="00417E77" w:rsidRDefault="00417E77">
            <w:pPr>
              <w:widowControl/>
              <w:spacing w:line="360" w:lineRule="atLeast"/>
              <w:ind w:firstLineChars="196" w:firstLine="470"/>
              <w:jc w:val="left"/>
              <w:rPr>
                <w:rFonts w:ascii="仿宋" w:eastAsia="仿宋" w:hAnsi="仿宋"/>
                <w:sz w:val="24"/>
              </w:rPr>
            </w:pPr>
          </w:p>
        </w:tc>
        <w:tc>
          <w:tcPr>
            <w:tcW w:w="1440" w:type="dxa"/>
            <w:vAlign w:val="center"/>
          </w:tcPr>
          <w:p w14:paraId="5D41E90F" w14:textId="77777777" w:rsidR="00417E77" w:rsidRDefault="00417E77">
            <w:pPr>
              <w:widowControl/>
              <w:spacing w:line="360" w:lineRule="atLeast"/>
              <w:ind w:firstLineChars="196" w:firstLine="470"/>
              <w:jc w:val="left"/>
              <w:rPr>
                <w:rFonts w:ascii="仿宋" w:eastAsia="仿宋" w:hAnsi="仿宋"/>
                <w:sz w:val="24"/>
              </w:rPr>
            </w:pPr>
          </w:p>
        </w:tc>
        <w:tc>
          <w:tcPr>
            <w:tcW w:w="1320" w:type="dxa"/>
            <w:vAlign w:val="center"/>
          </w:tcPr>
          <w:p w14:paraId="4496CF86" w14:textId="77777777" w:rsidR="00417E77" w:rsidRDefault="00417E77">
            <w:pPr>
              <w:widowControl/>
              <w:spacing w:line="360" w:lineRule="atLeast"/>
              <w:ind w:firstLineChars="196" w:firstLine="470"/>
              <w:jc w:val="left"/>
              <w:rPr>
                <w:rFonts w:ascii="仿宋" w:eastAsia="仿宋" w:hAnsi="仿宋"/>
                <w:sz w:val="24"/>
              </w:rPr>
            </w:pPr>
          </w:p>
        </w:tc>
        <w:tc>
          <w:tcPr>
            <w:tcW w:w="1161" w:type="dxa"/>
            <w:vAlign w:val="center"/>
          </w:tcPr>
          <w:p w14:paraId="68A410CF" w14:textId="77777777" w:rsidR="00417E77" w:rsidRDefault="00417E7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925B9D3" w14:textId="77777777" w:rsidR="00417E77" w:rsidRDefault="00417E7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756D1AF" w14:textId="77777777" w:rsidR="00417E77" w:rsidRDefault="00417E7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8B6EE22" w14:textId="77777777" w:rsidR="00417E77" w:rsidRDefault="00417E77">
            <w:pPr>
              <w:widowControl/>
              <w:spacing w:line="360" w:lineRule="atLeast"/>
              <w:ind w:firstLineChars="196" w:firstLine="470"/>
              <w:jc w:val="left"/>
              <w:rPr>
                <w:rFonts w:ascii="仿宋" w:eastAsia="仿宋" w:hAnsi="仿宋"/>
                <w:sz w:val="24"/>
              </w:rPr>
            </w:pPr>
          </w:p>
        </w:tc>
      </w:tr>
      <w:tr w:rsidR="00417E77" w14:paraId="2EE86BCE" w14:textId="77777777">
        <w:trPr>
          <w:cantSplit/>
          <w:trHeight w:val="600"/>
          <w:jc w:val="center"/>
        </w:trPr>
        <w:tc>
          <w:tcPr>
            <w:tcW w:w="720" w:type="dxa"/>
            <w:vAlign w:val="center"/>
          </w:tcPr>
          <w:p w14:paraId="1ECB34C8" w14:textId="77777777" w:rsidR="00417E77" w:rsidRDefault="00417E77">
            <w:pPr>
              <w:widowControl/>
              <w:spacing w:line="360" w:lineRule="atLeast"/>
              <w:ind w:firstLineChars="196" w:firstLine="470"/>
              <w:jc w:val="left"/>
              <w:rPr>
                <w:rFonts w:ascii="仿宋" w:eastAsia="仿宋" w:hAnsi="仿宋"/>
                <w:sz w:val="24"/>
              </w:rPr>
            </w:pPr>
          </w:p>
        </w:tc>
        <w:tc>
          <w:tcPr>
            <w:tcW w:w="1440" w:type="dxa"/>
            <w:vAlign w:val="center"/>
          </w:tcPr>
          <w:p w14:paraId="74B49C31" w14:textId="77777777" w:rsidR="00417E77" w:rsidRDefault="00417E77">
            <w:pPr>
              <w:widowControl/>
              <w:spacing w:line="360" w:lineRule="atLeast"/>
              <w:ind w:firstLineChars="196" w:firstLine="470"/>
              <w:jc w:val="left"/>
              <w:rPr>
                <w:rFonts w:ascii="仿宋" w:eastAsia="仿宋" w:hAnsi="仿宋"/>
                <w:sz w:val="24"/>
              </w:rPr>
            </w:pPr>
          </w:p>
        </w:tc>
        <w:tc>
          <w:tcPr>
            <w:tcW w:w="1320" w:type="dxa"/>
            <w:vAlign w:val="center"/>
          </w:tcPr>
          <w:p w14:paraId="4FD90534" w14:textId="77777777" w:rsidR="00417E77" w:rsidRDefault="00417E77">
            <w:pPr>
              <w:widowControl/>
              <w:spacing w:line="360" w:lineRule="atLeast"/>
              <w:ind w:firstLineChars="196" w:firstLine="470"/>
              <w:jc w:val="left"/>
              <w:rPr>
                <w:rFonts w:ascii="仿宋" w:eastAsia="仿宋" w:hAnsi="仿宋"/>
                <w:sz w:val="24"/>
              </w:rPr>
            </w:pPr>
          </w:p>
        </w:tc>
        <w:tc>
          <w:tcPr>
            <w:tcW w:w="1161" w:type="dxa"/>
            <w:vAlign w:val="center"/>
          </w:tcPr>
          <w:p w14:paraId="53A96A0A" w14:textId="77777777" w:rsidR="00417E77" w:rsidRDefault="00417E7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555ECC8" w14:textId="77777777" w:rsidR="00417E77" w:rsidRDefault="00417E7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C6984C1" w14:textId="77777777" w:rsidR="00417E77" w:rsidRDefault="00417E7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716C09F" w14:textId="77777777" w:rsidR="00417E77" w:rsidRDefault="00417E77">
            <w:pPr>
              <w:widowControl/>
              <w:spacing w:line="360" w:lineRule="atLeast"/>
              <w:ind w:firstLineChars="196" w:firstLine="470"/>
              <w:jc w:val="left"/>
              <w:rPr>
                <w:rFonts w:ascii="仿宋" w:eastAsia="仿宋" w:hAnsi="仿宋"/>
                <w:sz w:val="24"/>
              </w:rPr>
            </w:pPr>
          </w:p>
        </w:tc>
      </w:tr>
      <w:tr w:rsidR="00417E77" w14:paraId="02861722" w14:textId="77777777">
        <w:trPr>
          <w:cantSplit/>
          <w:trHeight w:val="600"/>
          <w:jc w:val="center"/>
        </w:trPr>
        <w:tc>
          <w:tcPr>
            <w:tcW w:w="720" w:type="dxa"/>
            <w:vAlign w:val="center"/>
          </w:tcPr>
          <w:p w14:paraId="257C81B9" w14:textId="77777777" w:rsidR="00417E77" w:rsidRDefault="00417E77">
            <w:pPr>
              <w:widowControl/>
              <w:spacing w:line="360" w:lineRule="atLeast"/>
              <w:ind w:firstLineChars="196" w:firstLine="470"/>
              <w:jc w:val="left"/>
              <w:rPr>
                <w:rFonts w:ascii="仿宋" w:eastAsia="仿宋" w:hAnsi="仿宋"/>
                <w:sz w:val="24"/>
              </w:rPr>
            </w:pPr>
          </w:p>
        </w:tc>
        <w:tc>
          <w:tcPr>
            <w:tcW w:w="1440" w:type="dxa"/>
            <w:vAlign w:val="center"/>
          </w:tcPr>
          <w:p w14:paraId="34895F6A" w14:textId="77777777" w:rsidR="00417E77" w:rsidRDefault="00417E77">
            <w:pPr>
              <w:widowControl/>
              <w:spacing w:line="360" w:lineRule="atLeast"/>
              <w:ind w:firstLineChars="196" w:firstLine="470"/>
              <w:jc w:val="left"/>
              <w:rPr>
                <w:rFonts w:ascii="仿宋" w:eastAsia="仿宋" w:hAnsi="仿宋"/>
                <w:sz w:val="24"/>
              </w:rPr>
            </w:pPr>
          </w:p>
        </w:tc>
        <w:tc>
          <w:tcPr>
            <w:tcW w:w="1320" w:type="dxa"/>
            <w:vAlign w:val="center"/>
          </w:tcPr>
          <w:p w14:paraId="151E2ABF" w14:textId="77777777" w:rsidR="00417E77" w:rsidRDefault="00417E77">
            <w:pPr>
              <w:widowControl/>
              <w:spacing w:line="360" w:lineRule="atLeast"/>
              <w:ind w:firstLineChars="196" w:firstLine="470"/>
              <w:jc w:val="left"/>
              <w:rPr>
                <w:rFonts w:ascii="仿宋" w:eastAsia="仿宋" w:hAnsi="仿宋"/>
                <w:sz w:val="24"/>
              </w:rPr>
            </w:pPr>
          </w:p>
        </w:tc>
        <w:tc>
          <w:tcPr>
            <w:tcW w:w="1161" w:type="dxa"/>
            <w:vAlign w:val="center"/>
          </w:tcPr>
          <w:p w14:paraId="415A8E92" w14:textId="77777777" w:rsidR="00417E77" w:rsidRDefault="00417E7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A1C3ED2" w14:textId="77777777" w:rsidR="00417E77" w:rsidRDefault="00417E7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8A2D894" w14:textId="77777777" w:rsidR="00417E77" w:rsidRDefault="00417E7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A5B7AE2" w14:textId="77777777" w:rsidR="00417E77" w:rsidRDefault="00417E77">
            <w:pPr>
              <w:widowControl/>
              <w:spacing w:line="360" w:lineRule="atLeast"/>
              <w:ind w:firstLineChars="196" w:firstLine="470"/>
              <w:jc w:val="left"/>
              <w:rPr>
                <w:rFonts w:ascii="仿宋" w:eastAsia="仿宋" w:hAnsi="仿宋"/>
                <w:sz w:val="24"/>
              </w:rPr>
            </w:pPr>
          </w:p>
        </w:tc>
      </w:tr>
      <w:tr w:rsidR="00417E77" w14:paraId="4149FF94" w14:textId="77777777">
        <w:trPr>
          <w:cantSplit/>
          <w:trHeight w:val="510"/>
          <w:jc w:val="center"/>
        </w:trPr>
        <w:tc>
          <w:tcPr>
            <w:tcW w:w="720" w:type="dxa"/>
            <w:tcBorders>
              <w:bottom w:val="single" w:sz="4" w:space="0" w:color="auto"/>
            </w:tcBorders>
            <w:vAlign w:val="center"/>
          </w:tcPr>
          <w:p w14:paraId="6D321D75" w14:textId="77777777" w:rsidR="00417E77" w:rsidRDefault="00417E77">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36A114DB" w14:textId="77777777" w:rsidR="00417E77" w:rsidRDefault="00417E77">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5CA9EFFF" w14:textId="77777777" w:rsidR="00417E77" w:rsidRDefault="00417E77">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7E68ECB0" w14:textId="77777777" w:rsidR="00417E77" w:rsidRDefault="00417E77">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1A4D2116" w14:textId="77777777" w:rsidR="00417E77" w:rsidRDefault="00417E77">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1BFB1A4B" w14:textId="77777777" w:rsidR="00417E77" w:rsidRDefault="00417E77">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0B2C65CC" w14:textId="77777777" w:rsidR="00417E77" w:rsidRDefault="00417E77">
            <w:pPr>
              <w:widowControl/>
              <w:spacing w:line="360" w:lineRule="atLeast"/>
              <w:ind w:firstLineChars="196" w:firstLine="470"/>
              <w:jc w:val="left"/>
              <w:rPr>
                <w:rFonts w:ascii="仿宋" w:eastAsia="仿宋" w:hAnsi="仿宋"/>
                <w:sz w:val="24"/>
              </w:rPr>
            </w:pPr>
          </w:p>
        </w:tc>
      </w:tr>
      <w:tr w:rsidR="00417E77" w14:paraId="11DBF46F" w14:textId="77777777">
        <w:trPr>
          <w:cantSplit/>
          <w:trHeight w:val="615"/>
          <w:jc w:val="center"/>
        </w:trPr>
        <w:tc>
          <w:tcPr>
            <w:tcW w:w="720" w:type="dxa"/>
            <w:tcBorders>
              <w:top w:val="single" w:sz="4" w:space="0" w:color="auto"/>
              <w:bottom w:val="single" w:sz="4" w:space="0" w:color="auto"/>
            </w:tcBorders>
            <w:vAlign w:val="center"/>
          </w:tcPr>
          <w:p w14:paraId="4EDE9AA5" w14:textId="77777777" w:rsidR="00417E77" w:rsidRDefault="00417E7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CDF8987" w14:textId="77777777" w:rsidR="00417E77" w:rsidRDefault="00417E7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6ABD4DD" w14:textId="77777777" w:rsidR="00417E77" w:rsidRDefault="00417E7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911ED6F" w14:textId="77777777" w:rsidR="00417E77" w:rsidRDefault="00417E7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FCEC2A5" w14:textId="77777777" w:rsidR="00417E77" w:rsidRDefault="00417E7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A0E0F93" w14:textId="77777777" w:rsidR="00417E77" w:rsidRDefault="00417E7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878803A" w14:textId="77777777" w:rsidR="00417E77" w:rsidRDefault="00417E77">
            <w:pPr>
              <w:widowControl/>
              <w:spacing w:line="360" w:lineRule="atLeast"/>
              <w:ind w:firstLineChars="196" w:firstLine="470"/>
              <w:jc w:val="left"/>
              <w:rPr>
                <w:rFonts w:ascii="仿宋" w:eastAsia="仿宋" w:hAnsi="仿宋"/>
                <w:sz w:val="24"/>
              </w:rPr>
            </w:pPr>
          </w:p>
        </w:tc>
      </w:tr>
      <w:tr w:rsidR="00417E77" w14:paraId="47C5ED9C" w14:textId="77777777">
        <w:trPr>
          <w:cantSplit/>
          <w:trHeight w:val="615"/>
          <w:jc w:val="center"/>
        </w:trPr>
        <w:tc>
          <w:tcPr>
            <w:tcW w:w="720" w:type="dxa"/>
            <w:tcBorders>
              <w:top w:val="single" w:sz="4" w:space="0" w:color="auto"/>
              <w:bottom w:val="single" w:sz="4" w:space="0" w:color="auto"/>
            </w:tcBorders>
            <w:vAlign w:val="center"/>
          </w:tcPr>
          <w:p w14:paraId="3E3D051D" w14:textId="77777777" w:rsidR="00417E77" w:rsidRDefault="00417E7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45FA0B9E" w14:textId="77777777" w:rsidR="00417E77" w:rsidRDefault="00417E7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49C7D53" w14:textId="77777777" w:rsidR="00417E77" w:rsidRDefault="00417E7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22809339" w14:textId="77777777" w:rsidR="00417E77" w:rsidRDefault="00417E7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99CC2C8" w14:textId="77777777" w:rsidR="00417E77" w:rsidRDefault="00417E7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DE93AA9" w14:textId="77777777" w:rsidR="00417E77" w:rsidRDefault="00417E7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77C5498" w14:textId="77777777" w:rsidR="00417E77" w:rsidRDefault="00417E77">
            <w:pPr>
              <w:widowControl/>
              <w:spacing w:line="360" w:lineRule="atLeast"/>
              <w:ind w:firstLineChars="196" w:firstLine="470"/>
              <w:jc w:val="left"/>
              <w:rPr>
                <w:rFonts w:ascii="仿宋" w:eastAsia="仿宋" w:hAnsi="仿宋"/>
                <w:sz w:val="24"/>
              </w:rPr>
            </w:pPr>
          </w:p>
        </w:tc>
      </w:tr>
      <w:tr w:rsidR="00417E77" w14:paraId="079B7878" w14:textId="77777777">
        <w:trPr>
          <w:cantSplit/>
          <w:trHeight w:val="450"/>
          <w:jc w:val="center"/>
        </w:trPr>
        <w:tc>
          <w:tcPr>
            <w:tcW w:w="720" w:type="dxa"/>
            <w:tcBorders>
              <w:top w:val="single" w:sz="4" w:space="0" w:color="auto"/>
              <w:bottom w:val="single" w:sz="4" w:space="0" w:color="auto"/>
            </w:tcBorders>
            <w:vAlign w:val="center"/>
          </w:tcPr>
          <w:p w14:paraId="0F3961D3" w14:textId="77777777" w:rsidR="00417E77" w:rsidRDefault="00417E7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76AA190" w14:textId="77777777" w:rsidR="00417E77" w:rsidRDefault="00417E7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0C4D6D9" w14:textId="77777777" w:rsidR="00417E77" w:rsidRDefault="00417E7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A730BE3" w14:textId="77777777" w:rsidR="00417E77" w:rsidRDefault="00417E7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0A9BE121" w14:textId="77777777" w:rsidR="00417E77" w:rsidRDefault="00417E7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918646A" w14:textId="77777777" w:rsidR="00417E77" w:rsidRDefault="00417E7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7D0FD8A" w14:textId="77777777" w:rsidR="00417E77" w:rsidRDefault="00417E77">
            <w:pPr>
              <w:widowControl/>
              <w:spacing w:line="360" w:lineRule="atLeast"/>
              <w:ind w:firstLineChars="196" w:firstLine="470"/>
              <w:jc w:val="left"/>
              <w:rPr>
                <w:rFonts w:ascii="仿宋" w:eastAsia="仿宋" w:hAnsi="仿宋"/>
                <w:sz w:val="24"/>
              </w:rPr>
            </w:pPr>
          </w:p>
        </w:tc>
      </w:tr>
      <w:tr w:rsidR="00417E77" w14:paraId="06A6599B" w14:textId="77777777">
        <w:trPr>
          <w:cantSplit/>
          <w:trHeight w:val="435"/>
          <w:jc w:val="center"/>
        </w:trPr>
        <w:tc>
          <w:tcPr>
            <w:tcW w:w="720" w:type="dxa"/>
            <w:tcBorders>
              <w:top w:val="single" w:sz="4" w:space="0" w:color="auto"/>
            </w:tcBorders>
            <w:vAlign w:val="center"/>
          </w:tcPr>
          <w:p w14:paraId="72694532" w14:textId="77777777" w:rsidR="00417E77" w:rsidRDefault="00417E77">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4B907272" w14:textId="77777777" w:rsidR="00417E77" w:rsidRDefault="00417E77">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7F834CD0" w14:textId="77777777" w:rsidR="00417E77" w:rsidRDefault="00417E77">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6B26B9C0" w14:textId="77777777" w:rsidR="00417E77" w:rsidRDefault="00417E7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47B0F40F" w14:textId="77777777" w:rsidR="00417E77" w:rsidRDefault="00417E7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A8FC048" w14:textId="77777777" w:rsidR="00417E77" w:rsidRDefault="00417E7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27D08C62" w14:textId="77777777" w:rsidR="00417E77" w:rsidRDefault="00417E77">
            <w:pPr>
              <w:widowControl/>
              <w:spacing w:line="360" w:lineRule="atLeast"/>
              <w:ind w:firstLineChars="196" w:firstLine="470"/>
              <w:jc w:val="left"/>
              <w:rPr>
                <w:rFonts w:ascii="仿宋" w:eastAsia="仿宋" w:hAnsi="仿宋"/>
                <w:sz w:val="24"/>
              </w:rPr>
            </w:pPr>
          </w:p>
        </w:tc>
      </w:tr>
    </w:tbl>
    <w:p w14:paraId="36C84628" w14:textId="77777777" w:rsidR="00417E77" w:rsidRDefault="00417E77">
      <w:pPr>
        <w:widowControl/>
        <w:spacing w:line="360" w:lineRule="atLeast"/>
        <w:ind w:firstLineChars="196" w:firstLine="470"/>
        <w:jc w:val="left"/>
        <w:rPr>
          <w:rFonts w:ascii="仿宋" w:eastAsia="仿宋" w:hAnsi="仿宋"/>
          <w:sz w:val="24"/>
        </w:rPr>
      </w:pPr>
    </w:p>
    <w:p w14:paraId="3C3844DF"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55B6FEC5" w14:textId="77777777" w:rsidR="00417E77" w:rsidRDefault="00417E77">
      <w:pPr>
        <w:widowControl/>
        <w:spacing w:line="360" w:lineRule="atLeast"/>
        <w:ind w:firstLineChars="196" w:firstLine="470"/>
        <w:jc w:val="left"/>
        <w:rPr>
          <w:rFonts w:ascii="仿宋" w:eastAsia="仿宋" w:hAnsi="仿宋"/>
          <w:sz w:val="24"/>
        </w:rPr>
      </w:pPr>
    </w:p>
    <w:p w14:paraId="6858AAA6"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C978F67" w14:textId="77777777" w:rsidR="00417E77" w:rsidRDefault="000D28C3">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3"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4D6527E0" w14:textId="77777777" w:rsidR="00417E77" w:rsidRDefault="000D28C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3"/>
    </w:p>
    <w:p w14:paraId="3CB7A4D3" w14:textId="77777777" w:rsidR="00417E77" w:rsidRDefault="00417E77">
      <w:pPr>
        <w:widowControl/>
        <w:spacing w:line="360" w:lineRule="atLeast"/>
        <w:ind w:firstLineChars="196" w:firstLine="472"/>
        <w:jc w:val="left"/>
        <w:rPr>
          <w:rFonts w:ascii="仿宋" w:eastAsia="仿宋" w:hAnsi="仿宋"/>
          <w:b/>
          <w:sz w:val="24"/>
        </w:rPr>
      </w:pPr>
    </w:p>
    <w:p w14:paraId="6C3B146E"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417E77" w14:paraId="13CB30ED" w14:textId="77777777">
        <w:trPr>
          <w:jc w:val="center"/>
        </w:trPr>
        <w:tc>
          <w:tcPr>
            <w:tcW w:w="726" w:type="dxa"/>
            <w:vAlign w:val="center"/>
          </w:tcPr>
          <w:p w14:paraId="318BC1BD"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59943A36"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050" w:type="dxa"/>
            <w:vAlign w:val="center"/>
          </w:tcPr>
          <w:p w14:paraId="268A1F8E"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1BE960AE"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632EC1BC"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417E77" w14:paraId="4A0DCB95" w14:textId="77777777">
        <w:trPr>
          <w:jc w:val="center"/>
        </w:trPr>
        <w:tc>
          <w:tcPr>
            <w:tcW w:w="726" w:type="dxa"/>
          </w:tcPr>
          <w:p w14:paraId="7520AF96" w14:textId="77777777" w:rsidR="00417E77" w:rsidRDefault="00417E77">
            <w:pPr>
              <w:widowControl/>
              <w:spacing w:line="360" w:lineRule="atLeast"/>
              <w:ind w:firstLineChars="196" w:firstLine="470"/>
              <w:jc w:val="left"/>
              <w:rPr>
                <w:rFonts w:ascii="仿宋" w:eastAsia="仿宋" w:hAnsi="仿宋"/>
                <w:sz w:val="24"/>
              </w:rPr>
            </w:pPr>
          </w:p>
        </w:tc>
        <w:tc>
          <w:tcPr>
            <w:tcW w:w="881" w:type="dxa"/>
          </w:tcPr>
          <w:p w14:paraId="01FD163E" w14:textId="77777777" w:rsidR="00417E77" w:rsidRDefault="00417E77">
            <w:pPr>
              <w:widowControl/>
              <w:spacing w:line="360" w:lineRule="atLeast"/>
              <w:ind w:firstLineChars="196" w:firstLine="470"/>
              <w:jc w:val="left"/>
              <w:rPr>
                <w:rFonts w:ascii="仿宋" w:eastAsia="仿宋" w:hAnsi="仿宋"/>
                <w:sz w:val="24"/>
              </w:rPr>
            </w:pPr>
          </w:p>
        </w:tc>
        <w:tc>
          <w:tcPr>
            <w:tcW w:w="2050" w:type="dxa"/>
          </w:tcPr>
          <w:p w14:paraId="654AE8AA" w14:textId="77777777" w:rsidR="00417E77" w:rsidRDefault="00417E77">
            <w:pPr>
              <w:widowControl/>
              <w:spacing w:line="360" w:lineRule="atLeast"/>
              <w:ind w:firstLineChars="196" w:firstLine="470"/>
              <w:jc w:val="left"/>
              <w:rPr>
                <w:rFonts w:ascii="仿宋" w:eastAsia="仿宋" w:hAnsi="仿宋"/>
                <w:sz w:val="24"/>
              </w:rPr>
            </w:pPr>
          </w:p>
        </w:tc>
        <w:tc>
          <w:tcPr>
            <w:tcW w:w="1851" w:type="dxa"/>
          </w:tcPr>
          <w:p w14:paraId="05CCBF0B" w14:textId="77777777" w:rsidR="00417E77" w:rsidRDefault="00417E77">
            <w:pPr>
              <w:widowControl/>
              <w:spacing w:line="360" w:lineRule="atLeast"/>
              <w:ind w:firstLineChars="196" w:firstLine="470"/>
              <w:jc w:val="left"/>
              <w:rPr>
                <w:rFonts w:ascii="仿宋" w:eastAsia="仿宋" w:hAnsi="仿宋"/>
                <w:sz w:val="24"/>
              </w:rPr>
            </w:pPr>
          </w:p>
        </w:tc>
        <w:tc>
          <w:tcPr>
            <w:tcW w:w="2340" w:type="dxa"/>
          </w:tcPr>
          <w:p w14:paraId="1AC9C817" w14:textId="77777777" w:rsidR="00417E77" w:rsidRDefault="00417E77">
            <w:pPr>
              <w:widowControl/>
              <w:spacing w:line="360" w:lineRule="atLeast"/>
              <w:ind w:firstLineChars="196" w:firstLine="470"/>
              <w:jc w:val="left"/>
              <w:rPr>
                <w:rFonts w:ascii="仿宋" w:eastAsia="仿宋" w:hAnsi="仿宋"/>
                <w:sz w:val="24"/>
              </w:rPr>
            </w:pPr>
          </w:p>
        </w:tc>
      </w:tr>
      <w:tr w:rsidR="00417E77" w14:paraId="3A308158" w14:textId="77777777">
        <w:trPr>
          <w:jc w:val="center"/>
        </w:trPr>
        <w:tc>
          <w:tcPr>
            <w:tcW w:w="726" w:type="dxa"/>
          </w:tcPr>
          <w:p w14:paraId="0E47F9EF" w14:textId="77777777" w:rsidR="00417E77" w:rsidRDefault="00417E77">
            <w:pPr>
              <w:widowControl/>
              <w:spacing w:line="360" w:lineRule="atLeast"/>
              <w:ind w:firstLineChars="196" w:firstLine="470"/>
              <w:jc w:val="left"/>
              <w:rPr>
                <w:rFonts w:ascii="仿宋" w:eastAsia="仿宋" w:hAnsi="仿宋"/>
                <w:sz w:val="24"/>
              </w:rPr>
            </w:pPr>
          </w:p>
        </w:tc>
        <w:tc>
          <w:tcPr>
            <w:tcW w:w="881" w:type="dxa"/>
          </w:tcPr>
          <w:p w14:paraId="7A4C0164" w14:textId="77777777" w:rsidR="00417E77" w:rsidRDefault="00417E77">
            <w:pPr>
              <w:widowControl/>
              <w:spacing w:line="360" w:lineRule="atLeast"/>
              <w:ind w:firstLineChars="196" w:firstLine="470"/>
              <w:jc w:val="left"/>
              <w:rPr>
                <w:rFonts w:ascii="仿宋" w:eastAsia="仿宋" w:hAnsi="仿宋"/>
                <w:sz w:val="24"/>
              </w:rPr>
            </w:pPr>
          </w:p>
        </w:tc>
        <w:tc>
          <w:tcPr>
            <w:tcW w:w="2050" w:type="dxa"/>
          </w:tcPr>
          <w:p w14:paraId="50DE42AD" w14:textId="77777777" w:rsidR="00417E77" w:rsidRDefault="00417E77">
            <w:pPr>
              <w:widowControl/>
              <w:spacing w:line="360" w:lineRule="atLeast"/>
              <w:ind w:firstLineChars="196" w:firstLine="470"/>
              <w:jc w:val="left"/>
              <w:rPr>
                <w:rFonts w:ascii="仿宋" w:eastAsia="仿宋" w:hAnsi="仿宋"/>
                <w:sz w:val="24"/>
              </w:rPr>
            </w:pPr>
          </w:p>
        </w:tc>
        <w:tc>
          <w:tcPr>
            <w:tcW w:w="1851" w:type="dxa"/>
          </w:tcPr>
          <w:p w14:paraId="79B0CFAB" w14:textId="77777777" w:rsidR="00417E77" w:rsidRDefault="00417E77">
            <w:pPr>
              <w:widowControl/>
              <w:spacing w:line="360" w:lineRule="atLeast"/>
              <w:ind w:firstLineChars="196" w:firstLine="470"/>
              <w:jc w:val="left"/>
              <w:rPr>
                <w:rFonts w:ascii="仿宋" w:eastAsia="仿宋" w:hAnsi="仿宋"/>
                <w:sz w:val="24"/>
              </w:rPr>
            </w:pPr>
          </w:p>
        </w:tc>
        <w:tc>
          <w:tcPr>
            <w:tcW w:w="2340" w:type="dxa"/>
          </w:tcPr>
          <w:p w14:paraId="0F1BD7BF" w14:textId="77777777" w:rsidR="00417E77" w:rsidRDefault="00417E77">
            <w:pPr>
              <w:widowControl/>
              <w:spacing w:line="360" w:lineRule="atLeast"/>
              <w:ind w:firstLineChars="196" w:firstLine="470"/>
              <w:jc w:val="left"/>
              <w:rPr>
                <w:rFonts w:ascii="仿宋" w:eastAsia="仿宋" w:hAnsi="仿宋"/>
                <w:sz w:val="24"/>
              </w:rPr>
            </w:pPr>
          </w:p>
        </w:tc>
      </w:tr>
      <w:tr w:rsidR="00417E77" w14:paraId="6801CB30" w14:textId="77777777">
        <w:trPr>
          <w:jc w:val="center"/>
        </w:trPr>
        <w:tc>
          <w:tcPr>
            <w:tcW w:w="726" w:type="dxa"/>
          </w:tcPr>
          <w:p w14:paraId="71DEE754" w14:textId="77777777" w:rsidR="00417E77" w:rsidRDefault="00417E77">
            <w:pPr>
              <w:widowControl/>
              <w:spacing w:line="360" w:lineRule="atLeast"/>
              <w:ind w:firstLineChars="196" w:firstLine="470"/>
              <w:jc w:val="left"/>
              <w:rPr>
                <w:rFonts w:ascii="仿宋" w:eastAsia="仿宋" w:hAnsi="仿宋"/>
                <w:sz w:val="24"/>
              </w:rPr>
            </w:pPr>
          </w:p>
        </w:tc>
        <w:tc>
          <w:tcPr>
            <w:tcW w:w="881" w:type="dxa"/>
          </w:tcPr>
          <w:p w14:paraId="0F5D83F8" w14:textId="77777777" w:rsidR="00417E77" w:rsidRDefault="00417E77">
            <w:pPr>
              <w:widowControl/>
              <w:spacing w:line="360" w:lineRule="atLeast"/>
              <w:ind w:firstLineChars="196" w:firstLine="470"/>
              <w:jc w:val="left"/>
              <w:rPr>
                <w:rFonts w:ascii="仿宋" w:eastAsia="仿宋" w:hAnsi="仿宋"/>
                <w:sz w:val="24"/>
              </w:rPr>
            </w:pPr>
          </w:p>
        </w:tc>
        <w:tc>
          <w:tcPr>
            <w:tcW w:w="2050" w:type="dxa"/>
          </w:tcPr>
          <w:p w14:paraId="119C7DB7" w14:textId="77777777" w:rsidR="00417E77" w:rsidRDefault="00417E77">
            <w:pPr>
              <w:widowControl/>
              <w:spacing w:line="360" w:lineRule="atLeast"/>
              <w:ind w:firstLineChars="196" w:firstLine="470"/>
              <w:jc w:val="left"/>
              <w:rPr>
                <w:rFonts w:ascii="仿宋" w:eastAsia="仿宋" w:hAnsi="仿宋"/>
                <w:sz w:val="24"/>
              </w:rPr>
            </w:pPr>
          </w:p>
        </w:tc>
        <w:tc>
          <w:tcPr>
            <w:tcW w:w="1851" w:type="dxa"/>
          </w:tcPr>
          <w:p w14:paraId="3B8F86EF" w14:textId="77777777" w:rsidR="00417E77" w:rsidRDefault="00417E77">
            <w:pPr>
              <w:widowControl/>
              <w:spacing w:line="360" w:lineRule="atLeast"/>
              <w:ind w:firstLineChars="196" w:firstLine="470"/>
              <w:jc w:val="left"/>
              <w:rPr>
                <w:rFonts w:ascii="仿宋" w:eastAsia="仿宋" w:hAnsi="仿宋"/>
                <w:sz w:val="24"/>
              </w:rPr>
            </w:pPr>
          </w:p>
        </w:tc>
        <w:tc>
          <w:tcPr>
            <w:tcW w:w="2340" w:type="dxa"/>
          </w:tcPr>
          <w:p w14:paraId="0C38542C" w14:textId="77777777" w:rsidR="00417E77" w:rsidRDefault="00417E77">
            <w:pPr>
              <w:widowControl/>
              <w:spacing w:line="360" w:lineRule="atLeast"/>
              <w:ind w:firstLineChars="196" w:firstLine="470"/>
              <w:jc w:val="left"/>
              <w:rPr>
                <w:rFonts w:ascii="仿宋" w:eastAsia="仿宋" w:hAnsi="仿宋"/>
                <w:sz w:val="24"/>
              </w:rPr>
            </w:pPr>
          </w:p>
        </w:tc>
      </w:tr>
      <w:tr w:rsidR="00417E77" w14:paraId="353F61F7" w14:textId="77777777">
        <w:trPr>
          <w:jc w:val="center"/>
        </w:trPr>
        <w:tc>
          <w:tcPr>
            <w:tcW w:w="726" w:type="dxa"/>
          </w:tcPr>
          <w:p w14:paraId="27DCDAEA" w14:textId="77777777" w:rsidR="00417E77" w:rsidRDefault="00417E77">
            <w:pPr>
              <w:widowControl/>
              <w:spacing w:line="360" w:lineRule="atLeast"/>
              <w:ind w:firstLineChars="196" w:firstLine="470"/>
              <w:jc w:val="left"/>
              <w:rPr>
                <w:rFonts w:ascii="仿宋" w:eastAsia="仿宋" w:hAnsi="仿宋"/>
                <w:sz w:val="24"/>
              </w:rPr>
            </w:pPr>
          </w:p>
        </w:tc>
        <w:tc>
          <w:tcPr>
            <w:tcW w:w="881" w:type="dxa"/>
          </w:tcPr>
          <w:p w14:paraId="5EC6FAC1" w14:textId="77777777" w:rsidR="00417E77" w:rsidRDefault="00417E77">
            <w:pPr>
              <w:widowControl/>
              <w:spacing w:line="360" w:lineRule="atLeast"/>
              <w:ind w:firstLineChars="196" w:firstLine="470"/>
              <w:jc w:val="left"/>
              <w:rPr>
                <w:rFonts w:ascii="仿宋" w:eastAsia="仿宋" w:hAnsi="仿宋"/>
                <w:sz w:val="24"/>
              </w:rPr>
            </w:pPr>
          </w:p>
        </w:tc>
        <w:tc>
          <w:tcPr>
            <w:tcW w:w="2050" w:type="dxa"/>
          </w:tcPr>
          <w:p w14:paraId="128E9D5A" w14:textId="77777777" w:rsidR="00417E77" w:rsidRDefault="00417E77">
            <w:pPr>
              <w:widowControl/>
              <w:spacing w:line="360" w:lineRule="atLeast"/>
              <w:ind w:firstLineChars="196" w:firstLine="470"/>
              <w:jc w:val="left"/>
              <w:rPr>
                <w:rFonts w:ascii="仿宋" w:eastAsia="仿宋" w:hAnsi="仿宋"/>
                <w:sz w:val="24"/>
              </w:rPr>
            </w:pPr>
          </w:p>
        </w:tc>
        <w:tc>
          <w:tcPr>
            <w:tcW w:w="1851" w:type="dxa"/>
          </w:tcPr>
          <w:p w14:paraId="04373401" w14:textId="77777777" w:rsidR="00417E77" w:rsidRDefault="00417E77">
            <w:pPr>
              <w:widowControl/>
              <w:spacing w:line="360" w:lineRule="atLeast"/>
              <w:ind w:firstLineChars="196" w:firstLine="470"/>
              <w:jc w:val="left"/>
              <w:rPr>
                <w:rFonts w:ascii="仿宋" w:eastAsia="仿宋" w:hAnsi="仿宋"/>
                <w:sz w:val="24"/>
              </w:rPr>
            </w:pPr>
          </w:p>
        </w:tc>
        <w:tc>
          <w:tcPr>
            <w:tcW w:w="2340" w:type="dxa"/>
          </w:tcPr>
          <w:p w14:paraId="54D2C794" w14:textId="77777777" w:rsidR="00417E77" w:rsidRDefault="00417E77">
            <w:pPr>
              <w:widowControl/>
              <w:spacing w:line="360" w:lineRule="atLeast"/>
              <w:ind w:firstLineChars="196" w:firstLine="470"/>
              <w:jc w:val="left"/>
              <w:rPr>
                <w:rFonts w:ascii="仿宋" w:eastAsia="仿宋" w:hAnsi="仿宋"/>
                <w:sz w:val="24"/>
              </w:rPr>
            </w:pPr>
          </w:p>
        </w:tc>
      </w:tr>
      <w:tr w:rsidR="00417E77" w14:paraId="5044E90C" w14:textId="77777777">
        <w:trPr>
          <w:jc w:val="center"/>
        </w:trPr>
        <w:tc>
          <w:tcPr>
            <w:tcW w:w="726" w:type="dxa"/>
          </w:tcPr>
          <w:p w14:paraId="5B9E1B78" w14:textId="77777777" w:rsidR="00417E77" w:rsidRDefault="00417E77">
            <w:pPr>
              <w:widowControl/>
              <w:spacing w:line="360" w:lineRule="atLeast"/>
              <w:ind w:firstLineChars="196" w:firstLine="470"/>
              <w:jc w:val="left"/>
              <w:rPr>
                <w:rFonts w:ascii="仿宋" w:eastAsia="仿宋" w:hAnsi="仿宋"/>
                <w:sz w:val="24"/>
              </w:rPr>
            </w:pPr>
          </w:p>
        </w:tc>
        <w:tc>
          <w:tcPr>
            <w:tcW w:w="881" w:type="dxa"/>
          </w:tcPr>
          <w:p w14:paraId="5B90A328" w14:textId="77777777" w:rsidR="00417E77" w:rsidRDefault="00417E77">
            <w:pPr>
              <w:widowControl/>
              <w:spacing w:line="360" w:lineRule="atLeast"/>
              <w:ind w:firstLineChars="196" w:firstLine="470"/>
              <w:jc w:val="left"/>
              <w:rPr>
                <w:rFonts w:ascii="仿宋" w:eastAsia="仿宋" w:hAnsi="仿宋"/>
                <w:sz w:val="24"/>
              </w:rPr>
            </w:pPr>
          </w:p>
        </w:tc>
        <w:tc>
          <w:tcPr>
            <w:tcW w:w="2050" w:type="dxa"/>
          </w:tcPr>
          <w:p w14:paraId="56D02A32" w14:textId="77777777" w:rsidR="00417E77" w:rsidRDefault="00417E77">
            <w:pPr>
              <w:widowControl/>
              <w:spacing w:line="360" w:lineRule="atLeast"/>
              <w:ind w:firstLineChars="196" w:firstLine="470"/>
              <w:jc w:val="left"/>
              <w:rPr>
                <w:rFonts w:ascii="仿宋" w:eastAsia="仿宋" w:hAnsi="仿宋"/>
                <w:sz w:val="24"/>
              </w:rPr>
            </w:pPr>
          </w:p>
        </w:tc>
        <w:tc>
          <w:tcPr>
            <w:tcW w:w="1851" w:type="dxa"/>
          </w:tcPr>
          <w:p w14:paraId="0AEF92E3" w14:textId="77777777" w:rsidR="00417E77" w:rsidRDefault="00417E77">
            <w:pPr>
              <w:widowControl/>
              <w:spacing w:line="360" w:lineRule="atLeast"/>
              <w:ind w:firstLineChars="196" w:firstLine="470"/>
              <w:jc w:val="left"/>
              <w:rPr>
                <w:rFonts w:ascii="仿宋" w:eastAsia="仿宋" w:hAnsi="仿宋"/>
                <w:sz w:val="24"/>
              </w:rPr>
            </w:pPr>
          </w:p>
        </w:tc>
        <w:tc>
          <w:tcPr>
            <w:tcW w:w="2340" w:type="dxa"/>
          </w:tcPr>
          <w:p w14:paraId="23E2D653" w14:textId="77777777" w:rsidR="00417E77" w:rsidRDefault="00417E77">
            <w:pPr>
              <w:widowControl/>
              <w:spacing w:line="360" w:lineRule="atLeast"/>
              <w:ind w:firstLineChars="196" w:firstLine="470"/>
              <w:jc w:val="left"/>
              <w:rPr>
                <w:rFonts w:ascii="仿宋" w:eastAsia="仿宋" w:hAnsi="仿宋"/>
                <w:sz w:val="24"/>
              </w:rPr>
            </w:pPr>
          </w:p>
        </w:tc>
      </w:tr>
      <w:tr w:rsidR="00417E77" w14:paraId="178B4742" w14:textId="77777777">
        <w:trPr>
          <w:jc w:val="center"/>
        </w:trPr>
        <w:tc>
          <w:tcPr>
            <w:tcW w:w="726" w:type="dxa"/>
          </w:tcPr>
          <w:p w14:paraId="7EAD425A" w14:textId="77777777" w:rsidR="00417E77" w:rsidRDefault="00417E77">
            <w:pPr>
              <w:widowControl/>
              <w:spacing w:line="360" w:lineRule="atLeast"/>
              <w:ind w:firstLineChars="196" w:firstLine="470"/>
              <w:jc w:val="left"/>
              <w:rPr>
                <w:rFonts w:ascii="仿宋" w:eastAsia="仿宋" w:hAnsi="仿宋"/>
                <w:sz w:val="24"/>
              </w:rPr>
            </w:pPr>
          </w:p>
        </w:tc>
        <w:tc>
          <w:tcPr>
            <w:tcW w:w="881" w:type="dxa"/>
          </w:tcPr>
          <w:p w14:paraId="57D78475" w14:textId="77777777" w:rsidR="00417E77" w:rsidRDefault="00417E77">
            <w:pPr>
              <w:widowControl/>
              <w:spacing w:line="360" w:lineRule="atLeast"/>
              <w:ind w:firstLineChars="196" w:firstLine="470"/>
              <w:jc w:val="left"/>
              <w:rPr>
                <w:rFonts w:ascii="仿宋" w:eastAsia="仿宋" w:hAnsi="仿宋"/>
                <w:sz w:val="24"/>
              </w:rPr>
            </w:pPr>
          </w:p>
        </w:tc>
        <w:tc>
          <w:tcPr>
            <w:tcW w:w="2050" w:type="dxa"/>
          </w:tcPr>
          <w:p w14:paraId="02016FD3" w14:textId="77777777" w:rsidR="00417E77" w:rsidRDefault="00417E77">
            <w:pPr>
              <w:widowControl/>
              <w:spacing w:line="360" w:lineRule="atLeast"/>
              <w:ind w:firstLineChars="196" w:firstLine="470"/>
              <w:jc w:val="left"/>
              <w:rPr>
                <w:rFonts w:ascii="仿宋" w:eastAsia="仿宋" w:hAnsi="仿宋"/>
                <w:sz w:val="24"/>
              </w:rPr>
            </w:pPr>
          </w:p>
        </w:tc>
        <w:tc>
          <w:tcPr>
            <w:tcW w:w="1851" w:type="dxa"/>
          </w:tcPr>
          <w:p w14:paraId="0C2B93AC" w14:textId="77777777" w:rsidR="00417E77" w:rsidRDefault="00417E77">
            <w:pPr>
              <w:widowControl/>
              <w:spacing w:line="360" w:lineRule="atLeast"/>
              <w:ind w:firstLineChars="196" w:firstLine="470"/>
              <w:jc w:val="left"/>
              <w:rPr>
                <w:rFonts w:ascii="仿宋" w:eastAsia="仿宋" w:hAnsi="仿宋"/>
                <w:sz w:val="24"/>
              </w:rPr>
            </w:pPr>
          </w:p>
        </w:tc>
        <w:tc>
          <w:tcPr>
            <w:tcW w:w="2340" w:type="dxa"/>
          </w:tcPr>
          <w:p w14:paraId="7ECCF2CB" w14:textId="77777777" w:rsidR="00417E77" w:rsidRDefault="00417E77">
            <w:pPr>
              <w:widowControl/>
              <w:spacing w:line="360" w:lineRule="atLeast"/>
              <w:ind w:firstLineChars="196" w:firstLine="470"/>
              <w:jc w:val="left"/>
              <w:rPr>
                <w:rFonts w:ascii="仿宋" w:eastAsia="仿宋" w:hAnsi="仿宋"/>
                <w:sz w:val="24"/>
              </w:rPr>
            </w:pPr>
          </w:p>
        </w:tc>
      </w:tr>
      <w:tr w:rsidR="00417E77" w14:paraId="3B7D1080" w14:textId="77777777">
        <w:trPr>
          <w:jc w:val="center"/>
        </w:trPr>
        <w:tc>
          <w:tcPr>
            <w:tcW w:w="726" w:type="dxa"/>
          </w:tcPr>
          <w:p w14:paraId="55395A5C" w14:textId="77777777" w:rsidR="00417E77" w:rsidRDefault="00417E77">
            <w:pPr>
              <w:widowControl/>
              <w:spacing w:line="360" w:lineRule="atLeast"/>
              <w:ind w:firstLineChars="196" w:firstLine="470"/>
              <w:jc w:val="left"/>
              <w:rPr>
                <w:rFonts w:ascii="仿宋" w:eastAsia="仿宋" w:hAnsi="仿宋"/>
                <w:sz w:val="24"/>
              </w:rPr>
            </w:pPr>
          </w:p>
        </w:tc>
        <w:tc>
          <w:tcPr>
            <w:tcW w:w="881" w:type="dxa"/>
          </w:tcPr>
          <w:p w14:paraId="144C5BC8" w14:textId="77777777" w:rsidR="00417E77" w:rsidRDefault="00417E77">
            <w:pPr>
              <w:widowControl/>
              <w:spacing w:line="360" w:lineRule="atLeast"/>
              <w:ind w:firstLineChars="196" w:firstLine="470"/>
              <w:jc w:val="left"/>
              <w:rPr>
                <w:rFonts w:ascii="仿宋" w:eastAsia="仿宋" w:hAnsi="仿宋"/>
                <w:sz w:val="24"/>
              </w:rPr>
            </w:pPr>
          </w:p>
        </w:tc>
        <w:tc>
          <w:tcPr>
            <w:tcW w:w="2050" w:type="dxa"/>
          </w:tcPr>
          <w:p w14:paraId="5069D1C2" w14:textId="77777777" w:rsidR="00417E77" w:rsidRDefault="00417E77">
            <w:pPr>
              <w:widowControl/>
              <w:spacing w:line="360" w:lineRule="atLeast"/>
              <w:ind w:firstLineChars="196" w:firstLine="470"/>
              <w:jc w:val="left"/>
              <w:rPr>
                <w:rFonts w:ascii="仿宋" w:eastAsia="仿宋" w:hAnsi="仿宋"/>
                <w:sz w:val="24"/>
              </w:rPr>
            </w:pPr>
          </w:p>
        </w:tc>
        <w:tc>
          <w:tcPr>
            <w:tcW w:w="1851" w:type="dxa"/>
          </w:tcPr>
          <w:p w14:paraId="06A0F1F9" w14:textId="77777777" w:rsidR="00417E77" w:rsidRDefault="00417E77">
            <w:pPr>
              <w:widowControl/>
              <w:spacing w:line="360" w:lineRule="atLeast"/>
              <w:ind w:firstLineChars="196" w:firstLine="470"/>
              <w:jc w:val="left"/>
              <w:rPr>
                <w:rFonts w:ascii="仿宋" w:eastAsia="仿宋" w:hAnsi="仿宋"/>
                <w:sz w:val="24"/>
              </w:rPr>
            </w:pPr>
          </w:p>
        </w:tc>
        <w:tc>
          <w:tcPr>
            <w:tcW w:w="2340" w:type="dxa"/>
          </w:tcPr>
          <w:p w14:paraId="676F7F8C" w14:textId="77777777" w:rsidR="00417E77" w:rsidRDefault="00417E77">
            <w:pPr>
              <w:widowControl/>
              <w:spacing w:line="360" w:lineRule="atLeast"/>
              <w:ind w:firstLineChars="196" w:firstLine="470"/>
              <w:jc w:val="left"/>
              <w:rPr>
                <w:rFonts w:ascii="仿宋" w:eastAsia="仿宋" w:hAnsi="仿宋"/>
                <w:sz w:val="24"/>
              </w:rPr>
            </w:pPr>
          </w:p>
        </w:tc>
      </w:tr>
    </w:tbl>
    <w:p w14:paraId="47EED4E4" w14:textId="77777777" w:rsidR="00417E77" w:rsidRDefault="00417E77">
      <w:pPr>
        <w:widowControl/>
        <w:spacing w:line="360" w:lineRule="atLeast"/>
        <w:ind w:firstLineChars="196" w:firstLine="470"/>
        <w:jc w:val="left"/>
        <w:rPr>
          <w:rFonts w:ascii="仿宋" w:eastAsia="仿宋" w:hAnsi="仿宋"/>
          <w:sz w:val="24"/>
        </w:rPr>
      </w:pPr>
    </w:p>
    <w:p w14:paraId="306A193A"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71569D36"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22DA03F9"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20D73BE7" w14:textId="77777777" w:rsidR="00417E77" w:rsidRDefault="00417E77">
      <w:pPr>
        <w:widowControl/>
        <w:spacing w:line="360" w:lineRule="atLeast"/>
        <w:ind w:firstLineChars="196" w:firstLine="470"/>
        <w:jc w:val="left"/>
        <w:rPr>
          <w:rFonts w:ascii="仿宋" w:eastAsia="仿宋" w:hAnsi="仿宋"/>
          <w:sz w:val="24"/>
        </w:rPr>
      </w:pPr>
    </w:p>
    <w:p w14:paraId="7C21DB97"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9F2256B"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19925390" w14:textId="77777777" w:rsidR="00417E77" w:rsidRDefault="00417E77">
      <w:pPr>
        <w:widowControl/>
        <w:spacing w:line="360" w:lineRule="atLeast"/>
        <w:ind w:firstLineChars="196" w:firstLine="470"/>
        <w:jc w:val="left"/>
        <w:rPr>
          <w:rFonts w:ascii="仿宋" w:eastAsia="仿宋" w:hAnsi="仿宋"/>
          <w:sz w:val="24"/>
        </w:rPr>
      </w:pPr>
    </w:p>
    <w:p w14:paraId="1D9C7F0D" w14:textId="77777777" w:rsidR="00417E77" w:rsidRDefault="000D28C3">
      <w:pPr>
        <w:spacing w:line="360" w:lineRule="auto"/>
        <w:rPr>
          <w:rFonts w:ascii="仿宋" w:eastAsia="仿宋" w:hAnsi="仿宋"/>
          <w:b/>
          <w:sz w:val="32"/>
          <w:szCs w:val="32"/>
        </w:rPr>
      </w:pPr>
      <w:bookmarkStart w:id="144"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17C2D0FE" w14:textId="77777777" w:rsidR="00417E77" w:rsidRDefault="000D28C3">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4"/>
    </w:p>
    <w:p w14:paraId="27D86DC0" w14:textId="77777777" w:rsidR="00417E77" w:rsidRDefault="00417E77">
      <w:pPr>
        <w:widowControl/>
        <w:spacing w:line="360" w:lineRule="atLeast"/>
        <w:ind w:firstLineChars="196" w:firstLine="472"/>
        <w:jc w:val="left"/>
        <w:rPr>
          <w:rFonts w:ascii="仿宋" w:eastAsia="仿宋" w:hAnsi="仿宋"/>
          <w:b/>
          <w:sz w:val="24"/>
        </w:rPr>
      </w:pPr>
    </w:p>
    <w:p w14:paraId="34F7318C"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17E77" w14:paraId="676CEC05" w14:textId="77777777">
        <w:trPr>
          <w:cantSplit/>
          <w:trHeight w:val="530"/>
          <w:jc w:val="center"/>
        </w:trPr>
        <w:tc>
          <w:tcPr>
            <w:tcW w:w="954" w:type="dxa"/>
            <w:vMerge w:val="restart"/>
            <w:vAlign w:val="center"/>
          </w:tcPr>
          <w:p w14:paraId="0A3496B0"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1E8594B6"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05A6DB7E"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6D3F2E4A"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2BDFAB98"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3EC6B079"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417E77" w14:paraId="53D342B1" w14:textId="77777777">
        <w:trPr>
          <w:cantSplit/>
          <w:trHeight w:val="530"/>
          <w:jc w:val="center"/>
        </w:trPr>
        <w:tc>
          <w:tcPr>
            <w:tcW w:w="954" w:type="dxa"/>
            <w:vMerge/>
            <w:vAlign w:val="center"/>
          </w:tcPr>
          <w:p w14:paraId="58A76264" w14:textId="77777777" w:rsidR="00417E77" w:rsidRDefault="00417E77">
            <w:pPr>
              <w:rPr>
                <w:rFonts w:ascii="仿宋" w:eastAsia="仿宋" w:hAnsi="仿宋"/>
              </w:rPr>
            </w:pPr>
          </w:p>
        </w:tc>
        <w:tc>
          <w:tcPr>
            <w:tcW w:w="807" w:type="dxa"/>
            <w:vMerge/>
            <w:vAlign w:val="center"/>
          </w:tcPr>
          <w:p w14:paraId="287689B8" w14:textId="77777777" w:rsidR="00417E77" w:rsidRDefault="00417E77">
            <w:pPr>
              <w:rPr>
                <w:rFonts w:ascii="仿宋" w:eastAsia="仿宋" w:hAnsi="仿宋"/>
              </w:rPr>
            </w:pPr>
          </w:p>
        </w:tc>
        <w:tc>
          <w:tcPr>
            <w:tcW w:w="807" w:type="dxa"/>
            <w:vMerge/>
            <w:vAlign w:val="center"/>
          </w:tcPr>
          <w:p w14:paraId="668E2731" w14:textId="77777777" w:rsidR="00417E77" w:rsidRDefault="00417E77">
            <w:pPr>
              <w:rPr>
                <w:rFonts w:ascii="仿宋" w:eastAsia="仿宋" w:hAnsi="仿宋"/>
              </w:rPr>
            </w:pPr>
          </w:p>
        </w:tc>
        <w:tc>
          <w:tcPr>
            <w:tcW w:w="807" w:type="dxa"/>
            <w:vMerge/>
            <w:vAlign w:val="center"/>
          </w:tcPr>
          <w:p w14:paraId="76826A59" w14:textId="77777777" w:rsidR="00417E77" w:rsidRDefault="00417E77">
            <w:pPr>
              <w:rPr>
                <w:rFonts w:ascii="仿宋" w:eastAsia="仿宋" w:hAnsi="仿宋"/>
              </w:rPr>
            </w:pPr>
          </w:p>
        </w:tc>
        <w:tc>
          <w:tcPr>
            <w:tcW w:w="807" w:type="dxa"/>
            <w:vMerge/>
            <w:vAlign w:val="center"/>
          </w:tcPr>
          <w:p w14:paraId="0436D996" w14:textId="77777777" w:rsidR="00417E77" w:rsidRDefault="00417E77">
            <w:pPr>
              <w:rPr>
                <w:rFonts w:ascii="仿宋" w:eastAsia="仿宋" w:hAnsi="仿宋"/>
              </w:rPr>
            </w:pPr>
          </w:p>
        </w:tc>
        <w:tc>
          <w:tcPr>
            <w:tcW w:w="851" w:type="dxa"/>
            <w:vAlign w:val="center"/>
          </w:tcPr>
          <w:p w14:paraId="47460FB5"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证书</w:t>
            </w:r>
          </w:p>
          <w:p w14:paraId="65D55FC7"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45C84B01"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2FF24CEA"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7D7D87E4"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专业</w:t>
            </w:r>
          </w:p>
        </w:tc>
      </w:tr>
      <w:tr w:rsidR="00417E77" w14:paraId="6EDEEC07" w14:textId="77777777">
        <w:trPr>
          <w:cantSplit/>
          <w:trHeight w:val="531"/>
          <w:jc w:val="center"/>
        </w:trPr>
        <w:tc>
          <w:tcPr>
            <w:tcW w:w="954" w:type="dxa"/>
            <w:vMerge w:val="restart"/>
          </w:tcPr>
          <w:p w14:paraId="6AB26CB8"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管理</w:t>
            </w:r>
          </w:p>
          <w:p w14:paraId="5A01C8AD"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117C7C07"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6FAED096"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2085059A"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2A34A935" w14:textId="77777777" w:rsidR="00417E77" w:rsidRDefault="00417E77">
            <w:pPr>
              <w:widowControl/>
              <w:spacing w:line="360" w:lineRule="atLeast"/>
              <w:ind w:firstLineChars="196" w:firstLine="470"/>
              <w:jc w:val="left"/>
              <w:rPr>
                <w:rFonts w:ascii="仿宋" w:eastAsia="仿宋" w:hAnsi="仿宋"/>
                <w:sz w:val="24"/>
              </w:rPr>
            </w:pPr>
          </w:p>
        </w:tc>
        <w:tc>
          <w:tcPr>
            <w:tcW w:w="851" w:type="dxa"/>
          </w:tcPr>
          <w:p w14:paraId="414C1BF0" w14:textId="77777777" w:rsidR="00417E77" w:rsidRDefault="00417E77">
            <w:pPr>
              <w:widowControl/>
              <w:spacing w:line="360" w:lineRule="atLeast"/>
              <w:ind w:firstLineChars="196" w:firstLine="470"/>
              <w:jc w:val="left"/>
              <w:rPr>
                <w:rFonts w:ascii="仿宋" w:eastAsia="仿宋" w:hAnsi="仿宋"/>
                <w:sz w:val="24"/>
              </w:rPr>
            </w:pPr>
          </w:p>
        </w:tc>
        <w:tc>
          <w:tcPr>
            <w:tcW w:w="960" w:type="dxa"/>
          </w:tcPr>
          <w:p w14:paraId="1FD89D2E" w14:textId="77777777" w:rsidR="00417E77" w:rsidRDefault="00417E77">
            <w:pPr>
              <w:widowControl/>
              <w:spacing w:line="360" w:lineRule="atLeast"/>
              <w:ind w:firstLineChars="196" w:firstLine="470"/>
              <w:jc w:val="left"/>
              <w:rPr>
                <w:rFonts w:ascii="仿宋" w:eastAsia="仿宋" w:hAnsi="仿宋"/>
                <w:sz w:val="24"/>
              </w:rPr>
            </w:pPr>
          </w:p>
        </w:tc>
        <w:tc>
          <w:tcPr>
            <w:tcW w:w="847" w:type="dxa"/>
          </w:tcPr>
          <w:p w14:paraId="5412C321" w14:textId="77777777" w:rsidR="00417E77" w:rsidRDefault="00417E77">
            <w:pPr>
              <w:widowControl/>
              <w:spacing w:line="360" w:lineRule="atLeast"/>
              <w:ind w:firstLineChars="196" w:firstLine="470"/>
              <w:jc w:val="left"/>
              <w:rPr>
                <w:rFonts w:ascii="仿宋" w:eastAsia="仿宋" w:hAnsi="仿宋"/>
                <w:sz w:val="24"/>
              </w:rPr>
            </w:pPr>
          </w:p>
        </w:tc>
        <w:tc>
          <w:tcPr>
            <w:tcW w:w="732" w:type="dxa"/>
          </w:tcPr>
          <w:p w14:paraId="6ED4A586" w14:textId="77777777" w:rsidR="00417E77" w:rsidRDefault="00417E77">
            <w:pPr>
              <w:widowControl/>
              <w:spacing w:line="360" w:lineRule="atLeast"/>
              <w:ind w:firstLineChars="196" w:firstLine="470"/>
              <w:jc w:val="left"/>
              <w:rPr>
                <w:rFonts w:ascii="仿宋" w:eastAsia="仿宋" w:hAnsi="仿宋"/>
                <w:sz w:val="24"/>
              </w:rPr>
            </w:pPr>
          </w:p>
        </w:tc>
      </w:tr>
      <w:tr w:rsidR="00417E77" w14:paraId="6BD37315" w14:textId="77777777">
        <w:trPr>
          <w:cantSplit/>
          <w:trHeight w:val="530"/>
          <w:jc w:val="center"/>
        </w:trPr>
        <w:tc>
          <w:tcPr>
            <w:tcW w:w="954" w:type="dxa"/>
            <w:vMerge/>
          </w:tcPr>
          <w:p w14:paraId="7911CD8A" w14:textId="77777777" w:rsidR="00417E77" w:rsidRDefault="00417E77">
            <w:pPr>
              <w:rPr>
                <w:rFonts w:ascii="仿宋" w:eastAsia="仿宋" w:hAnsi="仿宋"/>
              </w:rPr>
            </w:pPr>
          </w:p>
        </w:tc>
        <w:tc>
          <w:tcPr>
            <w:tcW w:w="807" w:type="dxa"/>
          </w:tcPr>
          <w:p w14:paraId="3B0710DB"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191E86CA"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4325B612"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18C69D58" w14:textId="77777777" w:rsidR="00417E77" w:rsidRDefault="00417E77">
            <w:pPr>
              <w:widowControl/>
              <w:spacing w:line="360" w:lineRule="atLeast"/>
              <w:ind w:firstLineChars="196" w:firstLine="470"/>
              <w:jc w:val="left"/>
              <w:rPr>
                <w:rFonts w:ascii="仿宋" w:eastAsia="仿宋" w:hAnsi="仿宋"/>
                <w:sz w:val="24"/>
              </w:rPr>
            </w:pPr>
          </w:p>
        </w:tc>
        <w:tc>
          <w:tcPr>
            <w:tcW w:w="851" w:type="dxa"/>
          </w:tcPr>
          <w:p w14:paraId="168EF36A" w14:textId="77777777" w:rsidR="00417E77" w:rsidRDefault="00417E77">
            <w:pPr>
              <w:widowControl/>
              <w:spacing w:line="360" w:lineRule="atLeast"/>
              <w:ind w:firstLineChars="196" w:firstLine="470"/>
              <w:jc w:val="left"/>
              <w:rPr>
                <w:rFonts w:ascii="仿宋" w:eastAsia="仿宋" w:hAnsi="仿宋"/>
                <w:sz w:val="24"/>
              </w:rPr>
            </w:pPr>
          </w:p>
        </w:tc>
        <w:tc>
          <w:tcPr>
            <w:tcW w:w="960" w:type="dxa"/>
          </w:tcPr>
          <w:p w14:paraId="051CF710" w14:textId="77777777" w:rsidR="00417E77" w:rsidRDefault="00417E77">
            <w:pPr>
              <w:widowControl/>
              <w:spacing w:line="360" w:lineRule="atLeast"/>
              <w:ind w:firstLineChars="196" w:firstLine="470"/>
              <w:jc w:val="left"/>
              <w:rPr>
                <w:rFonts w:ascii="仿宋" w:eastAsia="仿宋" w:hAnsi="仿宋"/>
                <w:sz w:val="24"/>
              </w:rPr>
            </w:pPr>
          </w:p>
        </w:tc>
        <w:tc>
          <w:tcPr>
            <w:tcW w:w="847" w:type="dxa"/>
          </w:tcPr>
          <w:p w14:paraId="433ED437" w14:textId="77777777" w:rsidR="00417E77" w:rsidRDefault="00417E77">
            <w:pPr>
              <w:widowControl/>
              <w:spacing w:line="360" w:lineRule="atLeast"/>
              <w:ind w:firstLineChars="196" w:firstLine="470"/>
              <w:jc w:val="left"/>
              <w:rPr>
                <w:rFonts w:ascii="仿宋" w:eastAsia="仿宋" w:hAnsi="仿宋"/>
                <w:sz w:val="24"/>
              </w:rPr>
            </w:pPr>
          </w:p>
        </w:tc>
        <w:tc>
          <w:tcPr>
            <w:tcW w:w="732" w:type="dxa"/>
          </w:tcPr>
          <w:p w14:paraId="5C600CAF" w14:textId="77777777" w:rsidR="00417E77" w:rsidRDefault="00417E77">
            <w:pPr>
              <w:widowControl/>
              <w:spacing w:line="360" w:lineRule="atLeast"/>
              <w:ind w:firstLineChars="196" w:firstLine="470"/>
              <w:jc w:val="left"/>
              <w:rPr>
                <w:rFonts w:ascii="仿宋" w:eastAsia="仿宋" w:hAnsi="仿宋"/>
                <w:sz w:val="24"/>
              </w:rPr>
            </w:pPr>
          </w:p>
        </w:tc>
      </w:tr>
      <w:tr w:rsidR="00417E77" w14:paraId="40D14481" w14:textId="77777777">
        <w:trPr>
          <w:cantSplit/>
          <w:trHeight w:val="531"/>
          <w:jc w:val="center"/>
        </w:trPr>
        <w:tc>
          <w:tcPr>
            <w:tcW w:w="954" w:type="dxa"/>
            <w:vMerge/>
          </w:tcPr>
          <w:p w14:paraId="29F2E0D8" w14:textId="77777777" w:rsidR="00417E77" w:rsidRDefault="00417E77">
            <w:pPr>
              <w:rPr>
                <w:rFonts w:ascii="仿宋" w:eastAsia="仿宋" w:hAnsi="仿宋"/>
              </w:rPr>
            </w:pPr>
          </w:p>
        </w:tc>
        <w:tc>
          <w:tcPr>
            <w:tcW w:w="807" w:type="dxa"/>
          </w:tcPr>
          <w:p w14:paraId="65A88DD1"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0E55727B"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7F158D34"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78D710C1" w14:textId="77777777" w:rsidR="00417E77" w:rsidRDefault="00417E77">
            <w:pPr>
              <w:widowControl/>
              <w:spacing w:line="360" w:lineRule="atLeast"/>
              <w:ind w:firstLineChars="196" w:firstLine="470"/>
              <w:jc w:val="left"/>
              <w:rPr>
                <w:rFonts w:ascii="仿宋" w:eastAsia="仿宋" w:hAnsi="仿宋"/>
                <w:sz w:val="24"/>
              </w:rPr>
            </w:pPr>
          </w:p>
        </w:tc>
        <w:tc>
          <w:tcPr>
            <w:tcW w:w="851" w:type="dxa"/>
          </w:tcPr>
          <w:p w14:paraId="6DAAA888" w14:textId="77777777" w:rsidR="00417E77" w:rsidRDefault="00417E77">
            <w:pPr>
              <w:widowControl/>
              <w:spacing w:line="360" w:lineRule="atLeast"/>
              <w:ind w:firstLineChars="196" w:firstLine="470"/>
              <w:jc w:val="left"/>
              <w:rPr>
                <w:rFonts w:ascii="仿宋" w:eastAsia="仿宋" w:hAnsi="仿宋"/>
                <w:sz w:val="24"/>
              </w:rPr>
            </w:pPr>
          </w:p>
        </w:tc>
        <w:tc>
          <w:tcPr>
            <w:tcW w:w="960" w:type="dxa"/>
          </w:tcPr>
          <w:p w14:paraId="47106351" w14:textId="77777777" w:rsidR="00417E77" w:rsidRDefault="00417E77">
            <w:pPr>
              <w:widowControl/>
              <w:spacing w:line="360" w:lineRule="atLeast"/>
              <w:ind w:firstLineChars="196" w:firstLine="470"/>
              <w:jc w:val="left"/>
              <w:rPr>
                <w:rFonts w:ascii="仿宋" w:eastAsia="仿宋" w:hAnsi="仿宋"/>
                <w:sz w:val="24"/>
              </w:rPr>
            </w:pPr>
          </w:p>
        </w:tc>
        <w:tc>
          <w:tcPr>
            <w:tcW w:w="847" w:type="dxa"/>
          </w:tcPr>
          <w:p w14:paraId="5ABEE248" w14:textId="77777777" w:rsidR="00417E77" w:rsidRDefault="00417E77">
            <w:pPr>
              <w:widowControl/>
              <w:spacing w:line="360" w:lineRule="atLeast"/>
              <w:ind w:firstLineChars="196" w:firstLine="470"/>
              <w:jc w:val="left"/>
              <w:rPr>
                <w:rFonts w:ascii="仿宋" w:eastAsia="仿宋" w:hAnsi="仿宋"/>
                <w:sz w:val="24"/>
              </w:rPr>
            </w:pPr>
          </w:p>
        </w:tc>
        <w:tc>
          <w:tcPr>
            <w:tcW w:w="732" w:type="dxa"/>
          </w:tcPr>
          <w:p w14:paraId="67FBC569" w14:textId="77777777" w:rsidR="00417E77" w:rsidRDefault="00417E77">
            <w:pPr>
              <w:widowControl/>
              <w:spacing w:line="360" w:lineRule="atLeast"/>
              <w:ind w:firstLineChars="196" w:firstLine="470"/>
              <w:jc w:val="left"/>
              <w:rPr>
                <w:rFonts w:ascii="仿宋" w:eastAsia="仿宋" w:hAnsi="仿宋"/>
                <w:sz w:val="24"/>
              </w:rPr>
            </w:pPr>
          </w:p>
        </w:tc>
      </w:tr>
      <w:tr w:rsidR="00417E77" w14:paraId="47FCB12F" w14:textId="77777777">
        <w:trPr>
          <w:cantSplit/>
          <w:trHeight w:val="530"/>
          <w:jc w:val="center"/>
        </w:trPr>
        <w:tc>
          <w:tcPr>
            <w:tcW w:w="954" w:type="dxa"/>
            <w:vMerge w:val="restart"/>
          </w:tcPr>
          <w:p w14:paraId="373DF044"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技术</w:t>
            </w:r>
          </w:p>
          <w:p w14:paraId="5E372DA7"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05DF4E6A"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62CFFDD1"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60491570"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6EC853B5" w14:textId="77777777" w:rsidR="00417E77" w:rsidRDefault="00417E77">
            <w:pPr>
              <w:widowControl/>
              <w:spacing w:line="360" w:lineRule="atLeast"/>
              <w:ind w:firstLineChars="196" w:firstLine="470"/>
              <w:jc w:val="left"/>
              <w:rPr>
                <w:rFonts w:ascii="仿宋" w:eastAsia="仿宋" w:hAnsi="仿宋"/>
                <w:sz w:val="24"/>
              </w:rPr>
            </w:pPr>
          </w:p>
        </w:tc>
        <w:tc>
          <w:tcPr>
            <w:tcW w:w="851" w:type="dxa"/>
          </w:tcPr>
          <w:p w14:paraId="164047C9" w14:textId="77777777" w:rsidR="00417E77" w:rsidRDefault="00417E77">
            <w:pPr>
              <w:widowControl/>
              <w:spacing w:line="360" w:lineRule="atLeast"/>
              <w:ind w:firstLineChars="196" w:firstLine="470"/>
              <w:jc w:val="left"/>
              <w:rPr>
                <w:rFonts w:ascii="仿宋" w:eastAsia="仿宋" w:hAnsi="仿宋"/>
                <w:sz w:val="24"/>
              </w:rPr>
            </w:pPr>
          </w:p>
        </w:tc>
        <w:tc>
          <w:tcPr>
            <w:tcW w:w="960" w:type="dxa"/>
          </w:tcPr>
          <w:p w14:paraId="3B0E9567" w14:textId="77777777" w:rsidR="00417E77" w:rsidRDefault="00417E77">
            <w:pPr>
              <w:widowControl/>
              <w:spacing w:line="360" w:lineRule="atLeast"/>
              <w:ind w:firstLineChars="196" w:firstLine="470"/>
              <w:jc w:val="left"/>
              <w:rPr>
                <w:rFonts w:ascii="仿宋" w:eastAsia="仿宋" w:hAnsi="仿宋"/>
                <w:sz w:val="24"/>
              </w:rPr>
            </w:pPr>
          </w:p>
        </w:tc>
        <w:tc>
          <w:tcPr>
            <w:tcW w:w="847" w:type="dxa"/>
          </w:tcPr>
          <w:p w14:paraId="398670C7" w14:textId="77777777" w:rsidR="00417E77" w:rsidRDefault="00417E77">
            <w:pPr>
              <w:widowControl/>
              <w:spacing w:line="360" w:lineRule="atLeast"/>
              <w:ind w:firstLineChars="196" w:firstLine="470"/>
              <w:jc w:val="left"/>
              <w:rPr>
                <w:rFonts w:ascii="仿宋" w:eastAsia="仿宋" w:hAnsi="仿宋"/>
                <w:sz w:val="24"/>
              </w:rPr>
            </w:pPr>
          </w:p>
        </w:tc>
        <w:tc>
          <w:tcPr>
            <w:tcW w:w="732" w:type="dxa"/>
          </w:tcPr>
          <w:p w14:paraId="75A14C65" w14:textId="77777777" w:rsidR="00417E77" w:rsidRDefault="00417E77">
            <w:pPr>
              <w:widowControl/>
              <w:spacing w:line="360" w:lineRule="atLeast"/>
              <w:ind w:firstLineChars="196" w:firstLine="470"/>
              <w:jc w:val="left"/>
              <w:rPr>
                <w:rFonts w:ascii="仿宋" w:eastAsia="仿宋" w:hAnsi="仿宋"/>
                <w:sz w:val="24"/>
              </w:rPr>
            </w:pPr>
          </w:p>
        </w:tc>
      </w:tr>
      <w:tr w:rsidR="00417E77" w14:paraId="51C455A3" w14:textId="77777777">
        <w:trPr>
          <w:cantSplit/>
          <w:trHeight w:val="531"/>
          <w:jc w:val="center"/>
        </w:trPr>
        <w:tc>
          <w:tcPr>
            <w:tcW w:w="954" w:type="dxa"/>
            <w:vMerge/>
          </w:tcPr>
          <w:p w14:paraId="44262088" w14:textId="77777777" w:rsidR="00417E77" w:rsidRDefault="00417E77">
            <w:pPr>
              <w:rPr>
                <w:rFonts w:ascii="仿宋" w:eastAsia="仿宋" w:hAnsi="仿宋"/>
              </w:rPr>
            </w:pPr>
          </w:p>
        </w:tc>
        <w:tc>
          <w:tcPr>
            <w:tcW w:w="807" w:type="dxa"/>
          </w:tcPr>
          <w:p w14:paraId="05BACDB0"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6A7188F7"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20A05622"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42150721" w14:textId="77777777" w:rsidR="00417E77" w:rsidRDefault="00417E77">
            <w:pPr>
              <w:widowControl/>
              <w:spacing w:line="360" w:lineRule="atLeast"/>
              <w:ind w:firstLineChars="196" w:firstLine="470"/>
              <w:jc w:val="left"/>
              <w:rPr>
                <w:rFonts w:ascii="仿宋" w:eastAsia="仿宋" w:hAnsi="仿宋"/>
                <w:sz w:val="24"/>
              </w:rPr>
            </w:pPr>
          </w:p>
        </w:tc>
        <w:tc>
          <w:tcPr>
            <w:tcW w:w="851" w:type="dxa"/>
          </w:tcPr>
          <w:p w14:paraId="3BBF6058" w14:textId="77777777" w:rsidR="00417E77" w:rsidRDefault="00417E77">
            <w:pPr>
              <w:widowControl/>
              <w:spacing w:line="360" w:lineRule="atLeast"/>
              <w:ind w:firstLineChars="196" w:firstLine="470"/>
              <w:jc w:val="left"/>
              <w:rPr>
                <w:rFonts w:ascii="仿宋" w:eastAsia="仿宋" w:hAnsi="仿宋"/>
                <w:sz w:val="24"/>
              </w:rPr>
            </w:pPr>
          </w:p>
        </w:tc>
        <w:tc>
          <w:tcPr>
            <w:tcW w:w="960" w:type="dxa"/>
          </w:tcPr>
          <w:p w14:paraId="37DFE444" w14:textId="77777777" w:rsidR="00417E77" w:rsidRDefault="00417E77">
            <w:pPr>
              <w:widowControl/>
              <w:spacing w:line="360" w:lineRule="atLeast"/>
              <w:ind w:firstLineChars="196" w:firstLine="470"/>
              <w:jc w:val="left"/>
              <w:rPr>
                <w:rFonts w:ascii="仿宋" w:eastAsia="仿宋" w:hAnsi="仿宋"/>
                <w:sz w:val="24"/>
              </w:rPr>
            </w:pPr>
          </w:p>
        </w:tc>
        <w:tc>
          <w:tcPr>
            <w:tcW w:w="847" w:type="dxa"/>
          </w:tcPr>
          <w:p w14:paraId="2344C571" w14:textId="77777777" w:rsidR="00417E77" w:rsidRDefault="00417E77">
            <w:pPr>
              <w:widowControl/>
              <w:spacing w:line="360" w:lineRule="atLeast"/>
              <w:ind w:firstLineChars="196" w:firstLine="470"/>
              <w:jc w:val="left"/>
              <w:rPr>
                <w:rFonts w:ascii="仿宋" w:eastAsia="仿宋" w:hAnsi="仿宋"/>
                <w:sz w:val="24"/>
              </w:rPr>
            </w:pPr>
          </w:p>
        </w:tc>
        <w:tc>
          <w:tcPr>
            <w:tcW w:w="732" w:type="dxa"/>
          </w:tcPr>
          <w:p w14:paraId="2057577F" w14:textId="77777777" w:rsidR="00417E77" w:rsidRDefault="00417E77">
            <w:pPr>
              <w:widowControl/>
              <w:spacing w:line="360" w:lineRule="atLeast"/>
              <w:ind w:firstLineChars="196" w:firstLine="470"/>
              <w:jc w:val="left"/>
              <w:rPr>
                <w:rFonts w:ascii="仿宋" w:eastAsia="仿宋" w:hAnsi="仿宋"/>
                <w:sz w:val="24"/>
              </w:rPr>
            </w:pPr>
          </w:p>
        </w:tc>
      </w:tr>
      <w:tr w:rsidR="00417E77" w14:paraId="6EFE5326" w14:textId="77777777">
        <w:trPr>
          <w:cantSplit/>
          <w:trHeight w:val="530"/>
          <w:jc w:val="center"/>
        </w:trPr>
        <w:tc>
          <w:tcPr>
            <w:tcW w:w="954" w:type="dxa"/>
            <w:vMerge/>
          </w:tcPr>
          <w:p w14:paraId="74163863" w14:textId="77777777" w:rsidR="00417E77" w:rsidRDefault="00417E77">
            <w:pPr>
              <w:rPr>
                <w:rFonts w:ascii="仿宋" w:eastAsia="仿宋" w:hAnsi="仿宋"/>
              </w:rPr>
            </w:pPr>
          </w:p>
        </w:tc>
        <w:tc>
          <w:tcPr>
            <w:tcW w:w="807" w:type="dxa"/>
          </w:tcPr>
          <w:p w14:paraId="137E1691"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67348207"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646D4013"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4E400A91" w14:textId="77777777" w:rsidR="00417E77" w:rsidRDefault="00417E77">
            <w:pPr>
              <w:widowControl/>
              <w:spacing w:line="360" w:lineRule="atLeast"/>
              <w:ind w:firstLineChars="196" w:firstLine="470"/>
              <w:jc w:val="left"/>
              <w:rPr>
                <w:rFonts w:ascii="仿宋" w:eastAsia="仿宋" w:hAnsi="仿宋"/>
                <w:sz w:val="24"/>
              </w:rPr>
            </w:pPr>
          </w:p>
        </w:tc>
        <w:tc>
          <w:tcPr>
            <w:tcW w:w="851" w:type="dxa"/>
          </w:tcPr>
          <w:p w14:paraId="09E24B93" w14:textId="77777777" w:rsidR="00417E77" w:rsidRDefault="00417E77">
            <w:pPr>
              <w:widowControl/>
              <w:spacing w:line="360" w:lineRule="atLeast"/>
              <w:ind w:firstLineChars="196" w:firstLine="470"/>
              <w:jc w:val="left"/>
              <w:rPr>
                <w:rFonts w:ascii="仿宋" w:eastAsia="仿宋" w:hAnsi="仿宋"/>
                <w:sz w:val="24"/>
              </w:rPr>
            </w:pPr>
          </w:p>
        </w:tc>
        <w:tc>
          <w:tcPr>
            <w:tcW w:w="960" w:type="dxa"/>
          </w:tcPr>
          <w:p w14:paraId="4979F349" w14:textId="77777777" w:rsidR="00417E77" w:rsidRDefault="00417E77">
            <w:pPr>
              <w:widowControl/>
              <w:spacing w:line="360" w:lineRule="atLeast"/>
              <w:ind w:firstLineChars="196" w:firstLine="470"/>
              <w:jc w:val="left"/>
              <w:rPr>
                <w:rFonts w:ascii="仿宋" w:eastAsia="仿宋" w:hAnsi="仿宋"/>
                <w:sz w:val="24"/>
              </w:rPr>
            </w:pPr>
          </w:p>
        </w:tc>
        <w:tc>
          <w:tcPr>
            <w:tcW w:w="847" w:type="dxa"/>
          </w:tcPr>
          <w:p w14:paraId="667709CA" w14:textId="77777777" w:rsidR="00417E77" w:rsidRDefault="00417E77">
            <w:pPr>
              <w:widowControl/>
              <w:spacing w:line="360" w:lineRule="atLeast"/>
              <w:ind w:firstLineChars="196" w:firstLine="470"/>
              <w:jc w:val="left"/>
              <w:rPr>
                <w:rFonts w:ascii="仿宋" w:eastAsia="仿宋" w:hAnsi="仿宋"/>
                <w:sz w:val="24"/>
              </w:rPr>
            </w:pPr>
          </w:p>
        </w:tc>
        <w:tc>
          <w:tcPr>
            <w:tcW w:w="732" w:type="dxa"/>
          </w:tcPr>
          <w:p w14:paraId="7FBF7527" w14:textId="77777777" w:rsidR="00417E77" w:rsidRDefault="00417E77">
            <w:pPr>
              <w:widowControl/>
              <w:spacing w:line="360" w:lineRule="atLeast"/>
              <w:ind w:firstLineChars="196" w:firstLine="470"/>
              <w:jc w:val="left"/>
              <w:rPr>
                <w:rFonts w:ascii="仿宋" w:eastAsia="仿宋" w:hAnsi="仿宋"/>
                <w:sz w:val="24"/>
              </w:rPr>
            </w:pPr>
          </w:p>
        </w:tc>
      </w:tr>
      <w:tr w:rsidR="00417E77" w14:paraId="0A76FE06" w14:textId="77777777">
        <w:trPr>
          <w:cantSplit/>
          <w:trHeight w:val="531"/>
          <w:jc w:val="center"/>
        </w:trPr>
        <w:tc>
          <w:tcPr>
            <w:tcW w:w="954" w:type="dxa"/>
            <w:vMerge w:val="restart"/>
          </w:tcPr>
          <w:p w14:paraId="2DC8CDEB" w14:textId="77777777" w:rsidR="00417E77" w:rsidRDefault="000D28C3">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0B90869E"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4289117F"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1F711486"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502D14EC" w14:textId="77777777" w:rsidR="00417E77" w:rsidRDefault="00417E77">
            <w:pPr>
              <w:widowControl/>
              <w:spacing w:line="360" w:lineRule="atLeast"/>
              <w:ind w:firstLineChars="196" w:firstLine="470"/>
              <w:jc w:val="left"/>
              <w:rPr>
                <w:rFonts w:ascii="仿宋" w:eastAsia="仿宋" w:hAnsi="仿宋"/>
                <w:sz w:val="24"/>
              </w:rPr>
            </w:pPr>
          </w:p>
        </w:tc>
        <w:tc>
          <w:tcPr>
            <w:tcW w:w="851" w:type="dxa"/>
          </w:tcPr>
          <w:p w14:paraId="6C887D12" w14:textId="77777777" w:rsidR="00417E77" w:rsidRDefault="00417E77">
            <w:pPr>
              <w:widowControl/>
              <w:spacing w:line="360" w:lineRule="atLeast"/>
              <w:ind w:firstLineChars="196" w:firstLine="470"/>
              <w:jc w:val="left"/>
              <w:rPr>
                <w:rFonts w:ascii="仿宋" w:eastAsia="仿宋" w:hAnsi="仿宋"/>
                <w:sz w:val="24"/>
              </w:rPr>
            </w:pPr>
          </w:p>
        </w:tc>
        <w:tc>
          <w:tcPr>
            <w:tcW w:w="960" w:type="dxa"/>
          </w:tcPr>
          <w:p w14:paraId="4B33057D" w14:textId="77777777" w:rsidR="00417E77" w:rsidRDefault="00417E77">
            <w:pPr>
              <w:widowControl/>
              <w:spacing w:line="360" w:lineRule="atLeast"/>
              <w:ind w:firstLineChars="196" w:firstLine="470"/>
              <w:jc w:val="left"/>
              <w:rPr>
                <w:rFonts w:ascii="仿宋" w:eastAsia="仿宋" w:hAnsi="仿宋"/>
                <w:sz w:val="24"/>
              </w:rPr>
            </w:pPr>
          </w:p>
        </w:tc>
        <w:tc>
          <w:tcPr>
            <w:tcW w:w="847" w:type="dxa"/>
          </w:tcPr>
          <w:p w14:paraId="7F666040" w14:textId="77777777" w:rsidR="00417E77" w:rsidRDefault="00417E77">
            <w:pPr>
              <w:widowControl/>
              <w:spacing w:line="360" w:lineRule="atLeast"/>
              <w:ind w:firstLineChars="196" w:firstLine="470"/>
              <w:jc w:val="left"/>
              <w:rPr>
                <w:rFonts w:ascii="仿宋" w:eastAsia="仿宋" w:hAnsi="仿宋"/>
                <w:sz w:val="24"/>
              </w:rPr>
            </w:pPr>
          </w:p>
        </w:tc>
        <w:tc>
          <w:tcPr>
            <w:tcW w:w="732" w:type="dxa"/>
          </w:tcPr>
          <w:p w14:paraId="15878145" w14:textId="77777777" w:rsidR="00417E77" w:rsidRDefault="00417E77">
            <w:pPr>
              <w:widowControl/>
              <w:spacing w:line="360" w:lineRule="atLeast"/>
              <w:ind w:firstLineChars="196" w:firstLine="470"/>
              <w:jc w:val="left"/>
              <w:rPr>
                <w:rFonts w:ascii="仿宋" w:eastAsia="仿宋" w:hAnsi="仿宋"/>
                <w:sz w:val="24"/>
              </w:rPr>
            </w:pPr>
          </w:p>
        </w:tc>
      </w:tr>
      <w:tr w:rsidR="00417E77" w14:paraId="4CE581B1" w14:textId="77777777">
        <w:trPr>
          <w:cantSplit/>
          <w:trHeight w:val="530"/>
          <w:jc w:val="center"/>
        </w:trPr>
        <w:tc>
          <w:tcPr>
            <w:tcW w:w="954" w:type="dxa"/>
            <w:vMerge/>
            <w:tcBorders>
              <w:bottom w:val="single" w:sz="4" w:space="0" w:color="auto"/>
            </w:tcBorders>
          </w:tcPr>
          <w:p w14:paraId="11FBEA60" w14:textId="77777777" w:rsidR="00417E77" w:rsidRDefault="00417E77">
            <w:pPr>
              <w:rPr>
                <w:rFonts w:ascii="仿宋" w:eastAsia="仿宋" w:hAnsi="仿宋"/>
              </w:rPr>
            </w:pPr>
          </w:p>
        </w:tc>
        <w:tc>
          <w:tcPr>
            <w:tcW w:w="807" w:type="dxa"/>
            <w:tcBorders>
              <w:bottom w:val="single" w:sz="4" w:space="0" w:color="auto"/>
            </w:tcBorders>
          </w:tcPr>
          <w:p w14:paraId="085B0F37"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28635626"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05ECA6E1" w14:textId="77777777" w:rsidR="00417E77" w:rsidRDefault="00417E77">
            <w:pPr>
              <w:widowControl/>
              <w:spacing w:line="360" w:lineRule="atLeast"/>
              <w:ind w:firstLineChars="196" w:firstLine="470"/>
              <w:jc w:val="left"/>
              <w:rPr>
                <w:rFonts w:ascii="仿宋" w:eastAsia="仿宋" w:hAnsi="仿宋"/>
                <w:sz w:val="24"/>
              </w:rPr>
            </w:pPr>
          </w:p>
        </w:tc>
        <w:tc>
          <w:tcPr>
            <w:tcW w:w="807" w:type="dxa"/>
          </w:tcPr>
          <w:p w14:paraId="62CACC9E" w14:textId="77777777" w:rsidR="00417E77" w:rsidRDefault="00417E77">
            <w:pPr>
              <w:widowControl/>
              <w:spacing w:line="360" w:lineRule="atLeast"/>
              <w:ind w:firstLineChars="196" w:firstLine="470"/>
              <w:jc w:val="left"/>
              <w:rPr>
                <w:rFonts w:ascii="仿宋" w:eastAsia="仿宋" w:hAnsi="仿宋"/>
                <w:sz w:val="24"/>
              </w:rPr>
            </w:pPr>
          </w:p>
        </w:tc>
        <w:tc>
          <w:tcPr>
            <w:tcW w:w="851" w:type="dxa"/>
          </w:tcPr>
          <w:p w14:paraId="1918C329" w14:textId="77777777" w:rsidR="00417E77" w:rsidRDefault="00417E77">
            <w:pPr>
              <w:widowControl/>
              <w:spacing w:line="360" w:lineRule="atLeast"/>
              <w:ind w:firstLineChars="196" w:firstLine="470"/>
              <w:jc w:val="left"/>
              <w:rPr>
                <w:rFonts w:ascii="仿宋" w:eastAsia="仿宋" w:hAnsi="仿宋"/>
                <w:sz w:val="24"/>
              </w:rPr>
            </w:pPr>
          </w:p>
        </w:tc>
        <w:tc>
          <w:tcPr>
            <w:tcW w:w="960" w:type="dxa"/>
          </w:tcPr>
          <w:p w14:paraId="6603B5BD" w14:textId="77777777" w:rsidR="00417E77" w:rsidRDefault="00417E77">
            <w:pPr>
              <w:widowControl/>
              <w:spacing w:line="360" w:lineRule="atLeast"/>
              <w:ind w:firstLineChars="196" w:firstLine="470"/>
              <w:jc w:val="left"/>
              <w:rPr>
                <w:rFonts w:ascii="仿宋" w:eastAsia="仿宋" w:hAnsi="仿宋"/>
                <w:sz w:val="24"/>
              </w:rPr>
            </w:pPr>
          </w:p>
        </w:tc>
        <w:tc>
          <w:tcPr>
            <w:tcW w:w="847" w:type="dxa"/>
          </w:tcPr>
          <w:p w14:paraId="375FF631" w14:textId="77777777" w:rsidR="00417E77" w:rsidRDefault="00417E77">
            <w:pPr>
              <w:widowControl/>
              <w:spacing w:line="360" w:lineRule="atLeast"/>
              <w:ind w:firstLineChars="196" w:firstLine="470"/>
              <w:jc w:val="left"/>
              <w:rPr>
                <w:rFonts w:ascii="仿宋" w:eastAsia="仿宋" w:hAnsi="仿宋"/>
                <w:sz w:val="24"/>
              </w:rPr>
            </w:pPr>
          </w:p>
        </w:tc>
        <w:tc>
          <w:tcPr>
            <w:tcW w:w="732" w:type="dxa"/>
          </w:tcPr>
          <w:p w14:paraId="77748A2B" w14:textId="77777777" w:rsidR="00417E77" w:rsidRDefault="00417E77">
            <w:pPr>
              <w:widowControl/>
              <w:spacing w:line="360" w:lineRule="atLeast"/>
              <w:ind w:firstLineChars="196" w:firstLine="470"/>
              <w:jc w:val="left"/>
              <w:rPr>
                <w:rFonts w:ascii="仿宋" w:eastAsia="仿宋" w:hAnsi="仿宋"/>
                <w:sz w:val="24"/>
              </w:rPr>
            </w:pPr>
          </w:p>
        </w:tc>
      </w:tr>
    </w:tbl>
    <w:p w14:paraId="1BAD36B3" w14:textId="77777777" w:rsidR="00417E77" w:rsidRDefault="00417E77">
      <w:pPr>
        <w:widowControl/>
        <w:spacing w:line="360" w:lineRule="atLeast"/>
        <w:ind w:firstLineChars="196" w:firstLine="470"/>
        <w:jc w:val="left"/>
        <w:rPr>
          <w:rFonts w:ascii="仿宋" w:eastAsia="仿宋" w:hAnsi="仿宋"/>
          <w:sz w:val="24"/>
        </w:rPr>
      </w:pPr>
    </w:p>
    <w:p w14:paraId="5F182ADF"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D318F8B"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315C9BDE" w14:textId="77777777" w:rsidR="00417E77" w:rsidRDefault="000D28C3">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14:paraId="48D45B5B" w14:textId="77777777" w:rsidR="00417E77" w:rsidRDefault="00417E77">
      <w:pPr>
        <w:widowControl/>
        <w:spacing w:line="360" w:lineRule="atLeast"/>
        <w:ind w:firstLineChars="196" w:firstLine="472"/>
        <w:jc w:val="left"/>
        <w:rPr>
          <w:rFonts w:ascii="仿宋" w:eastAsia="仿宋" w:hAnsi="仿宋"/>
          <w:b/>
          <w:sz w:val="24"/>
        </w:rPr>
      </w:pPr>
    </w:p>
    <w:p w14:paraId="15C18562" w14:textId="77777777" w:rsidR="00417E77" w:rsidRDefault="00417E77">
      <w:pPr>
        <w:widowControl/>
        <w:spacing w:line="360" w:lineRule="atLeast"/>
        <w:ind w:firstLineChars="196" w:firstLine="472"/>
        <w:jc w:val="left"/>
        <w:rPr>
          <w:rFonts w:ascii="仿宋" w:eastAsia="仿宋" w:hAnsi="仿宋"/>
          <w:b/>
          <w:sz w:val="24"/>
        </w:rPr>
      </w:pPr>
    </w:p>
    <w:p w14:paraId="3C26B37A" w14:textId="77777777" w:rsidR="00417E77" w:rsidRDefault="00417E77">
      <w:pPr>
        <w:widowControl/>
        <w:spacing w:line="360" w:lineRule="atLeast"/>
        <w:ind w:firstLineChars="196" w:firstLine="472"/>
        <w:jc w:val="left"/>
        <w:rPr>
          <w:rFonts w:ascii="仿宋" w:eastAsia="仿宋" w:hAnsi="仿宋"/>
          <w:b/>
          <w:sz w:val="24"/>
        </w:rPr>
      </w:pPr>
    </w:p>
    <w:p w14:paraId="33C035F9" w14:textId="77777777" w:rsidR="00417E77" w:rsidRDefault="000D28C3">
      <w:pPr>
        <w:spacing w:after="0" w:line="360" w:lineRule="auto"/>
        <w:rPr>
          <w:rFonts w:ascii="仿宋" w:eastAsia="仿宋" w:hAnsi="仿宋"/>
          <w:b/>
          <w:sz w:val="32"/>
          <w:szCs w:val="32"/>
        </w:rPr>
      </w:pPr>
      <w:r>
        <w:rPr>
          <w:rFonts w:ascii="仿宋" w:eastAsia="仿宋" w:hAnsi="仿宋" w:hint="eastAsia"/>
          <w:b/>
          <w:sz w:val="24"/>
        </w:rPr>
        <w:br w:type="page"/>
      </w:r>
    </w:p>
    <w:p w14:paraId="6FE36573" w14:textId="77777777" w:rsidR="00417E77" w:rsidRDefault="000D28C3">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14:paraId="01B7DE5F" w14:textId="77777777" w:rsidR="00417E77" w:rsidRDefault="000D28C3">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05DAA414" w14:textId="77777777" w:rsidR="00417E77" w:rsidRDefault="00417E77">
      <w:pPr>
        <w:widowControl/>
        <w:spacing w:after="0" w:line="360" w:lineRule="atLeast"/>
        <w:jc w:val="center"/>
        <w:rPr>
          <w:rFonts w:ascii="仿宋" w:eastAsia="仿宋" w:hAnsi="仿宋"/>
          <w:b/>
          <w:sz w:val="32"/>
          <w:szCs w:val="32"/>
        </w:rPr>
      </w:pPr>
    </w:p>
    <w:p w14:paraId="2FD54446" w14:textId="77777777" w:rsidR="00417E77" w:rsidRDefault="000D28C3">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5" w:name="_Toc419811733"/>
      <w:bookmarkStart w:id="146" w:name="_Toc413748654"/>
      <w:bookmarkStart w:id="147" w:name="_Toc387658050"/>
      <w:bookmarkStart w:id="148" w:name="_Toc387147344"/>
      <w:bookmarkStart w:id="149"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3A8F3F5" w14:textId="77777777" w:rsidR="00417E77" w:rsidRDefault="000D28C3">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3A3D3FC" w14:textId="77777777" w:rsidR="00417E77" w:rsidRDefault="000D28C3">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5F0841CD" w14:textId="77777777" w:rsidR="00417E77" w:rsidRDefault="000D28C3">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5AD13019" w14:textId="77777777" w:rsidR="00417E77" w:rsidRDefault="000D28C3">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262F1057" w14:textId="77777777" w:rsidR="00417E77" w:rsidRDefault="000D28C3">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7692AA9A" w14:textId="77777777" w:rsidR="00417E77" w:rsidRDefault="000D28C3">
      <w:pPr>
        <w:spacing w:after="0" w:line="360" w:lineRule="auto"/>
        <w:jc w:val="center"/>
        <w:rPr>
          <w:rFonts w:ascii="仿宋" w:eastAsia="仿宋" w:hAnsi="仿宋"/>
          <w:sz w:val="24"/>
        </w:rPr>
      </w:pPr>
      <w:r>
        <w:rPr>
          <w:rFonts w:ascii="仿宋" w:eastAsia="仿宋" w:hAnsi="仿宋" w:hint="eastAsia"/>
          <w:sz w:val="24"/>
        </w:rPr>
        <w:t xml:space="preserve">                        日 期：</w:t>
      </w:r>
    </w:p>
    <w:p w14:paraId="73A7BD58" w14:textId="77777777" w:rsidR="00417E77" w:rsidRDefault="000D28C3">
      <w:pPr>
        <w:spacing w:after="0" w:line="360" w:lineRule="auto"/>
        <w:jc w:val="left"/>
        <w:rPr>
          <w:rFonts w:ascii="仿宋" w:eastAsia="仿宋" w:hAnsi="仿宋" w:cs="宋体"/>
          <w:sz w:val="24"/>
        </w:rPr>
      </w:pPr>
      <w:r>
        <w:rPr>
          <w:rFonts w:ascii="仿宋" w:eastAsia="仿宋" w:hAnsi="仿宋" w:cs="宋体" w:hint="eastAsia"/>
          <w:sz w:val="24"/>
        </w:rPr>
        <w:t>注：</w:t>
      </w:r>
    </w:p>
    <w:p w14:paraId="0517CC4A" w14:textId="77777777" w:rsidR="00417E77" w:rsidRDefault="000D28C3">
      <w:pPr>
        <w:spacing w:after="0" w:line="360" w:lineRule="auto"/>
        <w:rPr>
          <w:rFonts w:ascii="仿宋" w:eastAsia="仿宋" w:hAnsi="仿宋"/>
          <w:b/>
          <w:sz w:val="32"/>
          <w:szCs w:val="32"/>
        </w:rPr>
      </w:pPr>
      <w:r>
        <w:rPr>
          <w:rFonts w:ascii="仿宋" w:eastAsia="仿宋" w:hAnsi="仿宋" w:cs="宋体"/>
          <w:sz w:val="24"/>
        </w:rPr>
        <w:t>1、</w:t>
      </w:r>
      <w:bookmarkEnd w:id="145"/>
      <w:bookmarkEnd w:id="146"/>
      <w:bookmarkEnd w:id="147"/>
      <w:bookmarkEnd w:id="148"/>
      <w:bookmarkEnd w:id="149"/>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14:paraId="7D04D4F9" w14:textId="77777777" w:rsidR="00417E77" w:rsidRDefault="000D28C3">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3D6B4719" w14:textId="77777777" w:rsidR="00417E77" w:rsidRDefault="00417E77">
      <w:pPr>
        <w:spacing w:line="588" w:lineRule="exact"/>
        <w:rPr>
          <w:rFonts w:ascii="仿宋" w:eastAsia="仿宋" w:hAnsi="仿宋" w:cs="宋体"/>
          <w:b/>
          <w:spacing w:val="6"/>
          <w:sz w:val="24"/>
        </w:rPr>
      </w:pPr>
    </w:p>
    <w:p w14:paraId="579360A0" w14:textId="77777777" w:rsidR="00417E77" w:rsidRDefault="000D28C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BEEAC19" w14:textId="77777777" w:rsidR="00417E77" w:rsidRDefault="000D28C3">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1E4D09FC" w14:textId="77777777" w:rsidR="00417E77" w:rsidRDefault="00417E77">
      <w:pPr>
        <w:spacing w:line="588" w:lineRule="exact"/>
        <w:rPr>
          <w:rFonts w:ascii="仿宋" w:eastAsia="仿宋" w:hAnsi="仿宋" w:cs="宋体"/>
          <w:spacing w:val="6"/>
          <w:sz w:val="24"/>
        </w:rPr>
      </w:pPr>
    </w:p>
    <w:p w14:paraId="0C84C64B" w14:textId="77777777" w:rsidR="00417E77" w:rsidRDefault="00417E77">
      <w:pPr>
        <w:spacing w:line="588" w:lineRule="exact"/>
        <w:rPr>
          <w:rFonts w:ascii="仿宋" w:eastAsia="仿宋" w:hAnsi="仿宋" w:cs="宋体"/>
          <w:spacing w:val="6"/>
          <w:sz w:val="24"/>
        </w:rPr>
      </w:pPr>
    </w:p>
    <w:p w14:paraId="5CB7D222" w14:textId="77777777" w:rsidR="00417E77" w:rsidRDefault="000D28C3">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1305469C" w14:textId="77777777" w:rsidR="00417E77" w:rsidRDefault="000D28C3">
      <w:pPr>
        <w:rPr>
          <w:rFonts w:ascii="仿宋" w:eastAsia="仿宋" w:hAnsi="仿宋" w:cs="宋体"/>
          <w:spacing w:val="6"/>
          <w:sz w:val="24"/>
        </w:rPr>
      </w:pPr>
      <w:r>
        <w:rPr>
          <w:rFonts w:ascii="仿宋" w:eastAsia="仿宋" w:hAnsi="仿宋" w:cs="宋体" w:hint="eastAsia"/>
          <w:spacing w:val="6"/>
          <w:sz w:val="24"/>
        </w:rPr>
        <w:t>日  期：</w:t>
      </w:r>
    </w:p>
    <w:p w14:paraId="4C72837F" w14:textId="77777777" w:rsidR="00417E77" w:rsidRDefault="00417E77">
      <w:pPr>
        <w:spacing w:line="360" w:lineRule="auto"/>
        <w:rPr>
          <w:rFonts w:ascii="仿宋" w:eastAsia="仿宋" w:hAnsi="仿宋" w:cs="宋体"/>
          <w:sz w:val="24"/>
        </w:rPr>
      </w:pPr>
    </w:p>
    <w:p w14:paraId="602B7B26" w14:textId="77777777" w:rsidR="00417E77" w:rsidRDefault="000D28C3">
      <w:pPr>
        <w:spacing w:line="360" w:lineRule="auto"/>
        <w:rPr>
          <w:rFonts w:ascii="仿宋" w:eastAsia="仿宋" w:hAnsi="仿宋" w:cs="宋体"/>
          <w:sz w:val="24"/>
        </w:rPr>
      </w:pPr>
      <w:r>
        <w:rPr>
          <w:rFonts w:ascii="仿宋" w:eastAsia="仿宋" w:hAnsi="仿宋" w:cs="宋体" w:hint="eastAsia"/>
          <w:sz w:val="24"/>
        </w:rPr>
        <w:t>注：</w:t>
      </w:r>
    </w:p>
    <w:p w14:paraId="7F203CBD" w14:textId="77777777" w:rsidR="00417E77" w:rsidRDefault="000D28C3">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12C719FF" w14:textId="77777777" w:rsidR="00417E77" w:rsidRDefault="000D28C3">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7B3CFE82" w14:textId="77777777" w:rsidR="00417E77" w:rsidRDefault="00417E77">
      <w:pPr>
        <w:spacing w:line="300" w:lineRule="exact"/>
        <w:rPr>
          <w:rFonts w:ascii="仿宋" w:eastAsia="仿宋" w:hAnsi="仿宋" w:cs="宋体"/>
          <w:sz w:val="24"/>
        </w:rPr>
      </w:pPr>
    </w:p>
    <w:p w14:paraId="6DFCCE3D" w14:textId="77777777" w:rsidR="00417E77" w:rsidRDefault="000D28C3">
      <w:pPr>
        <w:widowControl/>
        <w:spacing w:after="0" w:line="240" w:lineRule="auto"/>
        <w:jc w:val="left"/>
        <w:rPr>
          <w:rFonts w:ascii="仿宋" w:eastAsia="仿宋" w:hAnsi="仿宋" w:cs="宋体"/>
          <w:sz w:val="24"/>
        </w:rPr>
      </w:pPr>
      <w:r>
        <w:rPr>
          <w:rFonts w:ascii="仿宋" w:eastAsia="仿宋" w:hAnsi="仿宋" w:cs="宋体"/>
          <w:sz w:val="24"/>
        </w:rPr>
        <w:br w:type="page"/>
      </w:r>
    </w:p>
    <w:p w14:paraId="1680F4AC" w14:textId="77777777" w:rsidR="00417E77" w:rsidRDefault="000D28C3">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14:paraId="6C371D5C" w14:textId="77777777" w:rsidR="00417E77" w:rsidRDefault="000D28C3">
      <w:pPr>
        <w:jc w:val="center"/>
        <w:outlineLvl w:val="2"/>
        <w:rPr>
          <w:rFonts w:ascii="仿宋" w:eastAsia="仿宋" w:hAnsi="仿宋"/>
          <w:b/>
          <w:sz w:val="32"/>
          <w:szCs w:val="32"/>
        </w:rPr>
      </w:pPr>
      <w:r>
        <w:rPr>
          <w:rFonts w:ascii="仿宋" w:eastAsia="仿宋" w:hAnsi="仿宋" w:hint="eastAsia"/>
          <w:b/>
          <w:sz w:val="32"/>
          <w:szCs w:val="32"/>
        </w:rPr>
        <w:t>十二、监狱企业</w:t>
      </w:r>
    </w:p>
    <w:p w14:paraId="196E3914" w14:textId="77777777" w:rsidR="00417E77" w:rsidRDefault="000D28C3">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3490620C" w14:textId="77777777" w:rsidR="00417E77" w:rsidRDefault="000D28C3">
      <w:pPr>
        <w:spacing w:after="0" w:line="360" w:lineRule="auto"/>
        <w:jc w:val="left"/>
        <w:rPr>
          <w:rFonts w:ascii="仿宋" w:eastAsia="仿宋" w:hAnsi="仿宋" w:cs="宋体"/>
          <w:sz w:val="24"/>
        </w:rPr>
      </w:pPr>
      <w:r>
        <w:rPr>
          <w:rFonts w:ascii="仿宋" w:eastAsia="仿宋" w:hAnsi="仿宋" w:cs="宋体" w:hint="eastAsia"/>
          <w:sz w:val="24"/>
        </w:rPr>
        <w:t>注：</w:t>
      </w:r>
    </w:p>
    <w:p w14:paraId="220E3F87" w14:textId="77777777" w:rsidR="00417E77" w:rsidRDefault="000D28C3">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17A7D75E" w14:textId="77777777" w:rsidR="00417E77" w:rsidRDefault="000D28C3">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1CFDE2E7" w14:textId="77777777" w:rsidR="00417E77" w:rsidRDefault="000D28C3">
      <w:pPr>
        <w:widowControl/>
        <w:spacing w:after="0" w:line="240" w:lineRule="auto"/>
        <w:jc w:val="left"/>
        <w:rPr>
          <w:rFonts w:ascii="仿宋" w:eastAsia="仿宋" w:hAnsi="仿宋" w:cs="宋体"/>
          <w:sz w:val="24"/>
        </w:rPr>
      </w:pPr>
      <w:r>
        <w:rPr>
          <w:rFonts w:ascii="仿宋" w:eastAsia="仿宋" w:hAnsi="仿宋" w:cs="宋体"/>
          <w:sz w:val="24"/>
        </w:rPr>
        <w:br w:type="page"/>
      </w:r>
    </w:p>
    <w:p w14:paraId="52F682C5" w14:textId="77777777" w:rsidR="00417E77" w:rsidRDefault="00417E77">
      <w:pPr>
        <w:spacing w:line="300" w:lineRule="exact"/>
        <w:rPr>
          <w:rFonts w:ascii="仿宋" w:eastAsia="仿宋" w:hAnsi="仿宋" w:cs="宋体"/>
          <w:sz w:val="24"/>
        </w:rPr>
        <w:sectPr w:rsidR="00417E77">
          <w:footerReference w:type="default" r:id="rId12"/>
          <w:pgSz w:w="11906" w:h="16838"/>
          <w:pgMar w:top="1440" w:right="1800" w:bottom="1440" w:left="1800" w:header="851" w:footer="992" w:gutter="0"/>
          <w:cols w:space="720"/>
          <w:docGrid w:type="lines" w:linePitch="312"/>
        </w:sectPr>
      </w:pPr>
    </w:p>
    <w:p w14:paraId="5603AB03" w14:textId="77777777" w:rsidR="00417E77" w:rsidRDefault="00417E77">
      <w:pPr>
        <w:widowControl/>
        <w:spacing w:line="360" w:lineRule="atLeast"/>
        <w:ind w:firstLineChars="200" w:firstLine="480"/>
        <w:jc w:val="left"/>
        <w:rPr>
          <w:rFonts w:ascii="仿宋" w:eastAsia="仿宋" w:hAnsi="仿宋"/>
          <w:kern w:val="0"/>
          <w:sz w:val="24"/>
        </w:rPr>
      </w:pPr>
    </w:p>
    <w:p w14:paraId="65C47E0F" w14:textId="77777777" w:rsidR="00417E77" w:rsidRDefault="00417E77">
      <w:pPr>
        <w:widowControl/>
        <w:spacing w:line="360" w:lineRule="atLeast"/>
        <w:ind w:firstLineChars="200" w:firstLine="480"/>
        <w:jc w:val="left"/>
        <w:rPr>
          <w:rFonts w:ascii="仿宋" w:eastAsia="仿宋" w:hAnsi="仿宋"/>
          <w:sz w:val="24"/>
        </w:rPr>
      </w:pPr>
    </w:p>
    <w:p w14:paraId="3E24FBD6" w14:textId="77777777" w:rsidR="00417E77" w:rsidRDefault="00417E77">
      <w:pPr>
        <w:widowControl/>
        <w:spacing w:line="360" w:lineRule="atLeast"/>
        <w:jc w:val="center"/>
        <w:rPr>
          <w:rFonts w:ascii="仿宋" w:eastAsia="仿宋" w:hAnsi="仿宋"/>
          <w:b/>
          <w:sz w:val="24"/>
        </w:rPr>
      </w:pPr>
      <w:bookmarkStart w:id="150" w:name="_Toc217446083"/>
    </w:p>
    <w:p w14:paraId="2BDE1A48" w14:textId="77777777" w:rsidR="00417E77" w:rsidRDefault="00417E77">
      <w:pPr>
        <w:pStyle w:val="1"/>
        <w:jc w:val="center"/>
        <w:rPr>
          <w:rFonts w:ascii="仿宋" w:eastAsia="仿宋" w:hAnsi="仿宋"/>
          <w:sz w:val="36"/>
          <w:szCs w:val="36"/>
        </w:rPr>
        <w:sectPr w:rsidR="00417E77">
          <w:pgSz w:w="11907" w:h="16840"/>
          <w:pgMar w:top="1440" w:right="1474" w:bottom="1440" w:left="1474" w:header="851" w:footer="992" w:gutter="0"/>
          <w:cols w:space="720"/>
          <w:docGrid w:linePitch="312"/>
        </w:sectPr>
      </w:pPr>
      <w:bookmarkStart w:id="151" w:name="_Toc24369"/>
      <w:bookmarkStart w:id="152" w:name="_Toc1368"/>
    </w:p>
    <w:p w14:paraId="02A31852" w14:textId="77777777" w:rsidR="00417E77" w:rsidRDefault="000D28C3">
      <w:pPr>
        <w:pStyle w:val="1"/>
        <w:jc w:val="center"/>
        <w:rPr>
          <w:rFonts w:ascii="仿宋" w:eastAsia="仿宋" w:hAnsi="仿宋"/>
          <w:sz w:val="36"/>
          <w:szCs w:val="36"/>
        </w:rPr>
      </w:pPr>
      <w:bookmarkStart w:id="153" w:name="_Toc28654"/>
      <w:bookmarkStart w:id="154" w:name="_Toc28495"/>
      <w:bookmarkStart w:id="155" w:name="PO_默认文件内容_26"/>
      <w:bookmarkEnd w:id="130"/>
      <w:bookmarkEnd w:id="150"/>
      <w:bookmarkEnd w:id="151"/>
      <w:bookmarkEnd w:id="152"/>
      <w:r>
        <w:rPr>
          <w:rFonts w:ascii="仿宋" w:eastAsia="仿宋" w:hAnsi="仿宋" w:hint="eastAsia"/>
          <w:sz w:val="36"/>
          <w:szCs w:val="36"/>
        </w:rPr>
        <w:lastRenderedPageBreak/>
        <w:t>第四章  投标人和投标产品的资格、资质性及其他类似效力要求</w:t>
      </w:r>
      <w:bookmarkEnd w:id="153"/>
      <w:bookmarkEnd w:id="154"/>
    </w:p>
    <w:p w14:paraId="45E8C54D" w14:textId="77777777" w:rsidR="00417E77" w:rsidRDefault="000D28C3">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0DE5E7B4" w14:textId="77777777" w:rsidR="00417E77" w:rsidRDefault="000D28C3">
      <w:pPr>
        <w:pStyle w:val="af7"/>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14:paraId="47F6AEDF" w14:textId="77777777" w:rsidR="00417E77" w:rsidRDefault="000D28C3">
      <w:pPr>
        <w:pStyle w:val="af7"/>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14:paraId="5D9F699E" w14:textId="77777777" w:rsidR="00417E77" w:rsidRDefault="000D28C3">
      <w:pPr>
        <w:pStyle w:val="af7"/>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14:paraId="47A3AC9D" w14:textId="77777777" w:rsidR="00417E77" w:rsidRDefault="000D28C3">
      <w:pPr>
        <w:pStyle w:val="af7"/>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6D21D12F" w14:textId="77777777" w:rsidR="00417E77" w:rsidRDefault="000D28C3">
      <w:pPr>
        <w:rPr>
          <w:rFonts w:ascii="仿宋" w:eastAsia="仿宋" w:hAnsi="仿宋"/>
          <w:b/>
          <w:bCs/>
          <w:sz w:val="24"/>
        </w:rPr>
      </w:pPr>
      <w:r>
        <w:rPr>
          <w:rFonts w:ascii="仿宋" w:eastAsia="仿宋" w:hAnsi="仿宋" w:hint="eastAsia"/>
          <w:b/>
          <w:bCs/>
          <w:sz w:val="24"/>
        </w:rPr>
        <w:t>（一）资格要求：详见第五章资格性审查要求。</w:t>
      </w:r>
    </w:p>
    <w:p w14:paraId="4562E339" w14:textId="77777777" w:rsidR="00417E77" w:rsidRDefault="000D28C3">
      <w:pPr>
        <w:rPr>
          <w:rFonts w:ascii="仿宋" w:eastAsia="仿宋" w:hAnsi="仿宋"/>
          <w:b/>
          <w:bCs/>
          <w:sz w:val="24"/>
        </w:rPr>
      </w:pPr>
      <w:r>
        <w:rPr>
          <w:rFonts w:ascii="仿宋" w:eastAsia="仿宋" w:hAnsi="仿宋" w:hint="eastAsia"/>
          <w:b/>
          <w:bCs/>
          <w:sz w:val="24"/>
        </w:rPr>
        <w:t>（二）资质性要求：详见第五章资格性审查要求。</w:t>
      </w:r>
    </w:p>
    <w:p w14:paraId="7DB3D1F4" w14:textId="77777777" w:rsidR="00417E77" w:rsidRDefault="000D28C3">
      <w:pPr>
        <w:rPr>
          <w:rFonts w:ascii="仿宋" w:eastAsia="仿宋" w:hAnsi="仿宋"/>
          <w:b/>
          <w:bCs/>
          <w:sz w:val="24"/>
        </w:rPr>
      </w:pPr>
      <w:r>
        <w:rPr>
          <w:rFonts w:ascii="仿宋" w:eastAsia="仿宋" w:hAnsi="仿宋" w:hint="eastAsia"/>
          <w:b/>
          <w:bCs/>
          <w:sz w:val="24"/>
        </w:rPr>
        <w:t>（三）其他类似效力要求：详见第五章资格性审查要求。</w:t>
      </w:r>
    </w:p>
    <w:p w14:paraId="768A6C15" w14:textId="77777777" w:rsidR="00417E77" w:rsidRDefault="00417E77">
      <w:pPr>
        <w:pStyle w:val="af7"/>
        <w:spacing w:line="420" w:lineRule="exact"/>
        <w:ind w:firstLineChars="0" w:firstLine="0"/>
        <w:rPr>
          <w:rFonts w:ascii="仿宋" w:eastAsia="仿宋" w:hAnsi="仿宋"/>
          <w:b/>
          <w:sz w:val="24"/>
        </w:rPr>
      </w:pPr>
    </w:p>
    <w:p w14:paraId="376157F1" w14:textId="77777777" w:rsidR="00417E77" w:rsidRDefault="000D28C3">
      <w:pPr>
        <w:pStyle w:val="1"/>
        <w:spacing w:line="360" w:lineRule="auto"/>
        <w:jc w:val="center"/>
        <w:rPr>
          <w:rFonts w:ascii="仿宋" w:eastAsia="仿宋" w:hAnsi="仿宋"/>
          <w:sz w:val="36"/>
          <w:szCs w:val="36"/>
        </w:rPr>
      </w:pPr>
      <w:bookmarkStart w:id="156" w:name="_Toc1588"/>
      <w:bookmarkStart w:id="157" w:name="_Toc3806"/>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6"/>
      <w:bookmarkEnd w:id="157"/>
      <w:r>
        <w:rPr>
          <w:rFonts w:ascii="仿宋" w:eastAsia="仿宋" w:hAnsi="仿宋" w:hint="eastAsia"/>
          <w:sz w:val="36"/>
          <w:szCs w:val="36"/>
        </w:rPr>
        <w:t>资格性审查要求</w:t>
      </w:r>
    </w:p>
    <w:p w14:paraId="2C778B33" w14:textId="77777777" w:rsidR="00417E77" w:rsidRDefault="000D28C3">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1"/>
        <w:tblW w:w="9575" w:type="dxa"/>
        <w:tblInd w:w="-1037" w:type="dxa"/>
        <w:tblLook w:val="04A0" w:firstRow="1" w:lastRow="0" w:firstColumn="1" w:lastColumn="0" w:noHBand="0" w:noVBand="1"/>
      </w:tblPr>
      <w:tblGrid>
        <w:gridCol w:w="888"/>
        <w:gridCol w:w="2637"/>
        <w:gridCol w:w="3813"/>
        <w:gridCol w:w="2237"/>
      </w:tblGrid>
      <w:tr w:rsidR="00417E77" w14:paraId="58FE9BE2" w14:textId="77777777">
        <w:trPr>
          <w:trHeight w:val="90"/>
        </w:trPr>
        <w:tc>
          <w:tcPr>
            <w:tcW w:w="9575" w:type="dxa"/>
            <w:gridSpan w:val="4"/>
            <w:vAlign w:val="center"/>
          </w:tcPr>
          <w:p w14:paraId="0123E46B" w14:textId="77777777" w:rsidR="00417E77" w:rsidRDefault="000D28C3">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417E77" w14:paraId="6EAA01E2" w14:textId="77777777">
        <w:trPr>
          <w:trHeight w:val="90"/>
        </w:trPr>
        <w:tc>
          <w:tcPr>
            <w:tcW w:w="888" w:type="dxa"/>
            <w:vAlign w:val="center"/>
          </w:tcPr>
          <w:p w14:paraId="3AAF2417" w14:textId="77777777" w:rsidR="00417E77" w:rsidRDefault="000D28C3">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6C085660" w14:textId="77777777" w:rsidR="00417E77" w:rsidRDefault="000D28C3">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14:paraId="16E6A0C8" w14:textId="77777777" w:rsidR="00417E77" w:rsidRDefault="000D28C3">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14:paraId="28B2CE88" w14:textId="77777777" w:rsidR="00417E77" w:rsidRDefault="000D28C3">
            <w:pPr>
              <w:spacing w:line="360" w:lineRule="auto"/>
              <w:jc w:val="center"/>
              <w:rPr>
                <w:rFonts w:ascii="仿宋" w:eastAsia="仿宋" w:hAnsi="仿宋" w:cs="仿宋"/>
                <w:bCs/>
                <w:sz w:val="24"/>
              </w:rPr>
            </w:pPr>
            <w:r>
              <w:rPr>
                <w:rFonts w:ascii="仿宋" w:eastAsia="仿宋" w:hAnsi="仿宋" w:hint="eastAsia"/>
                <w:sz w:val="24"/>
              </w:rPr>
              <w:t>要求说明</w:t>
            </w:r>
          </w:p>
        </w:tc>
      </w:tr>
      <w:tr w:rsidR="00417E77" w14:paraId="76B2ECB5" w14:textId="77777777">
        <w:trPr>
          <w:trHeight w:val="4196"/>
        </w:trPr>
        <w:tc>
          <w:tcPr>
            <w:tcW w:w="888" w:type="dxa"/>
            <w:vMerge w:val="restart"/>
          </w:tcPr>
          <w:p w14:paraId="0B172A13" w14:textId="77777777" w:rsidR="00417E77" w:rsidRDefault="000D28C3">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12B5CED5" w14:textId="77777777" w:rsidR="00417E77" w:rsidRDefault="000D28C3">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14:paraId="63CC7022" w14:textId="77777777" w:rsidR="00417E77" w:rsidRDefault="000D28C3">
            <w:pPr>
              <w:pStyle w:val="af7"/>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34F6AF61" w14:textId="77777777" w:rsidR="00417E77" w:rsidRDefault="000D28C3">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17E77" w14:paraId="61205442" w14:textId="77777777">
        <w:tc>
          <w:tcPr>
            <w:tcW w:w="888" w:type="dxa"/>
            <w:vMerge/>
          </w:tcPr>
          <w:p w14:paraId="492FDF1A" w14:textId="77777777" w:rsidR="00417E77" w:rsidRDefault="00417E77">
            <w:pPr>
              <w:jc w:val="center"/>
              <w:rPr>
                <w:rFonts w:ascii="仿宋" w:eastAsia="仿宋" w:hAnsi="仿宋" w:cs="仿宋"/>
                <w:bCs/>
                <w:sz w:val="24"/>
              </w:rPr>
            </w:pPr>
          </w:p>
        </w:tc>
        <w:tc>
          <w:tcPr>
            <w:tcW w:w="2637" w:type="dxa"/>
            <w:vMerge/>
          </w:tcPr>
          <w:p w14:paraId="4C8ED252" w14:textId="77777777" w:rsidR="00417E77" w:rsidRDefault="00417E77">
            <w:pPr>
              <w:rPr>
                <w:rFonts w:ascii="仿宋" w:eastAsia="仿宋" w:hAnsi="仿宋" w:cs="仿宋"/>
                <w:bCs/>
                <w:sz w:val="24"/>
              </w:rPr>
            </w:pPr>
          </w:p>
        </w:tc>
        <w:tc>
          <w:tcPr>
            <w:tcW w:w="3813" w:type="dxa"/>
          </w:tcPr>
          <w:p w14:paraId="1E276085" w14:textId="77777777" w:rsidR="00417E77" w:rsidRDefault="000D28C3">
            <w:pPr>
              <w:rPr>
                <w:rFonts w:ascii="仿宋" w:eastAsia="仿宋" w:hAnsi="仿宋"/>
                <w:sz w:val="24"/>
              </w:rPr>
            </w:pPr>
            <w:r>
              <w:rPr>
                <w:rFonts w:ascii="仿宋" w:eastAsia="仿宋" w:hAnsi="仿宋" w:hint="eastAsia"/>
                <w:sz w:val="24"/>
              </w:rPr>
              <w:t>1.2、具备良好商业信誉的证明材料（可提供承诺函，格式详见第三章）</w:t>
            </w:r>
          </w:p>
          <w:p w14:paraId="67AE81CA" w14:textId="77777777" w:rsidR="00417E77" w:rsidRDefault="000D28C3">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tcPr>
          <w:p w14:paraId="2CB61A6B" w14:textId="77777777" w:rsidR="00417E77" w:rsidRDefault="000D28C3">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17E77" w14:paraId="14E0AD18" w14:textId="77777777">
        <w:tc>
          <w:tcPr>
            <w:tcW w:w="888" w:type="dxa"/>
            <w:vMerge/>
          </w:tcPr>
          <w:p w14:paraId="304D5C91" w14:textId="77777777" w:rsidR="00417E77" w:rsidRDefault="00417E77">
            <w:pPr>
              <w:jc w:val="center"/>
              <w:rPr>
                <w:rFonts w:ascii="仿宋" w:eastAsia="仿宋" w:hAnsi="仿宋" w:cs="仿宋"/>
                <w:bCs/>
                <w:sz w:val="24"/>
              </w:rPr>
            </w:pPr>
          </w:p>
        </w:tc>
        <w:tc>
          <w:tcPr>
            <w:tcW w:w="2637" w:type="dxa"/>
            <w:vMerge/>
          </w:tcPr>
          <w:p w14:paraId="22E4F26E" w14:textId="77777777" w:rsidR="00417E77" w:rsidRDefault="00417E77">
            <w:pPr>
              <w:rPr>
                <w:rFonts w:ascii="仿宋" w:eastAsia="仿宋" w:hAnsi="仿宋" w:cs="仿宋"/>
                <w:bCs/>
                <w:sz w:val="24"/>
              </w:rPr>
            </w:pPr>
          </w:p>
        </w:tc>
        <w:tc>
          <w:tcPr>
            <w:tcW w:w="3813" w:type="dxa"/>
          </w:tcPr>
          <w:p w14:paraId="443531F0" w14:textId="77777777" w:rsidR="00417E77" w:rsidRDefault="000D28C3">
            <w:pPr>
              <w:pStyle w:val="af7"/>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sidR="008C6858">
              <w:rPr>
                <w:rFonts w:ascii="仿宋" w:eastAsia="仿宋" w:hAnsi="仿宋"/>
                <w:sz w:val="24"/>
              </w:rPr>
              <w:t>19</w:t>
            </w:r>
            <w:r>
              <w:rPr>
                <w:rFonts w:ascii="仿宋" w:eastAsia="仿宋" w:hAnsi="仿宋" w:hint="eastAsia"/>
                <w:sz w:val="24"/>
              </w:rPr>
              <w:t>或20</w:t>
            </w:r>
            <w:r w:rsidR="008C6858">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sidR="008C6858" w:rsidRPr="008C6858">
              <w:rPr>
                <w:rFonts w:ascii="仿宋" w:eastAsia="仿宋" w:hAnsi="仿宋" w:hint="eastAsia"/>
                <w:sz w:val="24"/>
              </w:rPr>
              <w:t>20</w:t>
            </w:r>
            <w:r w:rsidR="008C6858" w:rsidRPr="008C6858">
              <w:rPr>
                <w:rFonts w:ascii="仿宋" w:eastAsia="仿宋" w:hAnsi="仿宋"/>
                <w:sz w:val="24"/>
              </w:rPr>
              <w:t>19</w:t>
            </w:r>
            <w:r w:rsidR="008C6858" w:rsidRPr="008C6858">
              <w:rPr>
                <w:rFonts w:ascii="仿宋" w:eastAsia="仿宋" w:hAnsi="仿宋" w:hint="eastAsia"/>
                <w:sz w:val="24"/>
              </w:rPr>
              <w:t>或20</w:t>
            </w:r>
            <w:r w:rsidR="008C6858" w:rsidRPr="008C6858">
              <w:rPr>
                <w:rFonts w:ascii="仿宋" w:eastAsia="仿宋" w:hAnsi="仿宋"/>
                <w:sz w:val="24"/>
              </w:rPr>
              <w:t>20</w:t>
            </w:r>
            <w:r w:rsidR="008C6858" w:rsidRPr="008C6858">
              <w:rPr>
                <w:rFonts w:ascii="仿宋" w:eastAsia="仿宋" w:hAnsi="仿宋" w:hint="eastAsia"/>
                <w:sz w:val="24"/>
              </w:rPr>
              <w:t>年度</w:t>
            </w:r>
            <w:r>
              <w:rPr>
                <w:rFonts w:ascii="仿宋" w:eastAsia="仿宋" w:hAnsi="仿宋" w:hint="eastAsia"/>
                <w:sz w:val="24"/>
              </w:rPr>
              <w:t>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14:paraId="47C9A512" w14:textId="77777777" w:rsidR="00417E77" w:rsidRDefault="00417E77">
            <w:pPr>
              <w:rPr>
                <w:rFonts w:ascii="仿宋" w:eastAsia="仿宋" w:hAnsi="仿宋" w:cs="仿宋"/>
                <w:bCs/>
                <w:sz w:val="24"/>
              </w:rPr>
            </w:pPr>
          </w:p>
        </w:tc>
        <w:tc>
          <w:tcPr>
            <w:tcW w:w="2237" w:type="dxa"/>
          </w:tcPr>
          <w:p w14:paraId="1DCE7810" w14:textId="77777777" w:rsidR="00417E77" w:rsidRDefault="000D28C3">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17E77" w14:paraId="277FCBC1" w14:textId="77777777">
        <w:tc>
          <w:tcPr>
            <w:tcW w:w="888" w:type="dxa"/>
            <w:vMerge/>
          </w:tcPr>
          <w:p w14:paraId="0A5D3CCD" w14:textId="77777777" w:rsidR="00417E77" w:rsidRDefault="00417E77">
            <w:pPr>
              <w:jc w:val="center"/>
              <w:rPr>
                <w:rFonts w:ascii="仿宋" w:eastAsia="仿宋" w:hAnsi="仿宋" w:cs="仿宋"/>
                <w:bCs/>
                <w:sz w:val="24"/>
              </w:rPr>
            </w:pPr>
          </w:p>
        </w:tc>
        <w:tc>
          <w:tcPr>
            <w:tcW w:w="2637" w:type="dxa"/>
            <w:vMerge/>
          </w:tcPr>
          <w:p w14:paraId="35F23819" w14:textId="77777777" w:rsidR="00417E77" w:rsidRDefault="00417E77">
            <w:pPr>
              <w:rPr>
                <w:rFonts w:ascii="仿宋" w:eastAsia="仿宋" w:hAnsi="仿宋" w:cs="仿宋"/>
                <w:bCs/>
                <w:sz w:val="24"/>
              </w:rPr>
            </w:pPr>
          </w:p>
        </w:tc>
        <w:tc>
          <w:tcPr>
            <w:tcW w:w="3813" w:type="dxa"/>
          </w:tcPr>
          <w:p w14:paraId="285EF6B1" w14:textId="77777777" w:rsidR="00417E77" w:rsidRDefault="000D28C3">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14:paraId="5E2AB572" w14:textId="77777777" w:rsidR="00417E77" w:rsidRDefault="000D28C3">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17E77" w14:paraId="054AF12D" w14:textId="77777777">
        <w:tc>
          <w:tcPr>
            <w:tcW w:w="888" w:type="dxa"/>
            <w:vMerge/>
          </w:tcPr>
          <w:p w14:paraId="6CB86FD2" w14:textId="77777777" w:rsidR="00417E77" w:rsidRDefault="00417E77">
            <w:pPr>
              <w:jc w:val="center"/>
              <w:rPr>
                <w:rFonts w:ascii="仿宋" w:eastAsia="仿宋" w:hAnsi="仿宋" w:cs="仿宋"/>
                <w:bCs/>
                <w:sz w:val="24"/>
              </w:rPr>
            </w:pPr>
          </w:p>
        </w:tc>
        <w:tc>
          <w:tcPr>
            <w:tcW w:w="2637" w:type="dxa"/>
            <w:vMerge/>
          </w:tcPr>
          <w:p w14:paraId="7AA6BAC7" w14:textId="77777777" w:rsidR="00417E77" w:rsidRDefault="00417E77">
            <w:pPr>
              <w:rPr>
                <w:rFonts w:ascii="仿宋" w:eastAsia="仿宋" w:hAnsi="仿宋" w:cs="仿宋"/>
                <w:bCs/>
                <w:sz w:val="24"/>
              </w:rPr>
            </w:pPr>
          </w:p>
        </w:tc>
        <w:tc>
          <w:tcPr>
            <w:tcW w:w="3813" w:type="dxa"/>
          </w:tcPr>
          <w:p w14:paraId="69586F48" w14:textId="77777777" w:rsidR="00417E77" w:rsidRDefault="000D28C3">
            <w:pPr>
              <w:pStyle w:val="af7"/>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14:paraId="00B21B44" w14:textId="77777777" w:rsidR="00417E77" w:rsidRDefault="00417E77">
            <w:pPr>
              <w:rPr>
                <w:rFonts w:ascii="仿宋" w:eastAsia="仿宋" w:hAnsi="仿宋" w:cs="仿宋"/>
                <w:bCs/>
                <w:sz w:val="24"/>
              </w:rPr>
            </w:pPr>
          </w:p>
        </w:tc>
        <w:tc>
          <w:tcPr>
            <w:tcW w:w="2237" w:type="dxa"/>
          </w:tcPr>
          <w:p w14:paraId="4BCCA7B7" w14:textId="77777777" w:rsidR="00417E77" w:rsidRDefault="000D28C3">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17E77" w14:paraId="1AC5B5A2" w14:textId="77777777">
        <w:trPr>
          <w:trHeight w:val="3070"/>
        </w:trPr>
        <w:tc>
          <w:tcPr>
            <w:tcW w:w="888" w:type="dxa"/>
            <w:vMerge/>
          </w:tcPr>
          <w:p w14:paraId="2712F42F" w14:textId="77777777" w:rsidR="00417E77" w:rsidRDefault="00417E77">
            <w:pPr>
              <w:jc w:val="center"/>
              <w:rPr>
                <w:rFonts w:ascii="仿宋" w:eastAsia="仿宋" w:hAnsi="仿宋" w:cs="仿宋"/>
                <w:bCs/>
                <w:sz w:val="24"/>
              </w:rPr>
            </w:pPr>
          </w:p>
        </w:tc>
        <w:tc>
          <w:tcPr>
            <w:tcW w:w="2637" w:type="dxa"/>
            <w:vMerge/>
          </w:tcPr>
          <w:p w14:paraId="1D2E88B1" w14:textId="77777777" w:rsidR="00417E77" w:rsidRDefault="00417E77">
            <w:pPr>
              <w:rPr>
                <w:rFonts w:ascii="仿宋" w:eastAsia="仿宋" w:hAnsi="仿宋" w:cs="仿宋"/>
                <w:bCs/>
                <w:sz w:val="24"/>
              </w:rPr>
            </w:pPr>
          </w:p>
        </w:tc>
        <w:tc>
          <w:tcPr>
            <w:tcW w:w="3813" w:type="dxa"/>
          </w:tcPr>
          <w:p w14:paraId="1D3EAB12" w14:textId="77777777" w:rsidR="00417E77" w:rsidRDefault="000D28C3">
            <w:pPr>
              <w:pStyle w:val="af7"/>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083590EF" w14:textId="77777777" w:rsidR="00417E77" w:rsidRDefault="000D28C3">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0A05C791" w14:textId="77777777" w:rsidR="00417E77" w:rsidRDefault="000D28C3">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17E77" w14:paraId="4F1F9961" w14:textId="77777777">
        <w:tc>
          <w:tcPr>
            <w:tcW w:w="888" w:type="dxa"/>
            <w:vMerge/>
          </w:tcPr>
          <w:p w14:paraId="2DD5C4EB" w14:textId="77777777" w:rsidR="00417E77" w:rsidRDefault="00417E77">
            <w:pPr>
              <w:jc w:val="center"/>
              <w:rPr>
                <w:rFonts w:ascii="仿宋" w:eastAsia="仿宋" w:hAnsi="仿宋" w:cs="仿宋"/>
                <w:bCs/>
                <w:sz w:val="24"/>
              </w:rPr>
            </w:pPr>
          </w:p>
        </w:tc>
        <w:tc>
          <w:tcPr>
            <w:tcW w:w="2637" w:type="dxa"/>
            <w:vMerge/>
          </w:tcPr>
          <w:p w14:paraId="7CF046A1" w14:textId="77777777" w:rsidR="00417E77" w:rsidRDefault="00417E77">
            <w:pPr>
              <w:rPr>
                <w:rFonts w:ascii="仿宋" w:eastAsia="仿宋" w:hAnsi="仿宋" w:cs="仿宋"/>
                <w:bCs/>
                <w:sz w:val="24"/>
              </w:rPr>
            </w:pPr>
          </w:p>
        </w:tc>
        <w:tc>
          <w:tcPr>
            <w:tcW w:w="3813" w:type="dxa"/>
          </w:tcPr>
          <w:p w14:paraId="28D297D5" w14:textId="77777777" w:rsidR="00417E77" w:rsidRDefault="000D28C3">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14:paraId="32179E45" w14:textId="77777777" w:rsidR="00417E77" w:rsidRDefault="000D28C3">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17E77" w14:paraId="1F4BA9B3" w14:textId="77777777">
        <w:tc>
          <w:tcPr>
            <w:tcW w:w="888" w:type="dxa"/>
          </w:tcPr>
          <w:p w14:paraId="0A4BEFB0" w14:textId="77777777" w:rsidR="00417E77" w:rsidRDefault="000D28C3">
            <w:pPr>
              <w:jc w:val="center"/>
              <w:rPr>
                <w:rFonts w:ascii="仿宋" w:eastAsia="仿宋" w:hAnsi="仿宋" w:cs="仿宋"/>
                <w:bCs/>
                <w:sz w:val="24"/>
              </w:rPr>
            </w:pPr>
            <w:r>
              <w:rPr>
                <w:rFonts w:ascii="仿宋" w:eastAsia="仿宋" w:hAnsi="仿宋" w:cs="仿宋" w:hint="eastAsia"/>
                <w:bCs/>
                <w:sz w:val="24"/>
              </w:rPr>
              <w:t>2</w:t>
            </w:r>
          </w:p>
        </w:tc>
        <w:tc>
          <w:tcPr>
            <w:tcW w:w="2637" w:type="dxa"/>
          </w:tcPr>
          <w:p w14:paraId="1E36F76D" w14:textId="77777777" w:rsidR="00417E77" w:rsidRPr="000D43D7" w:rsidRDefault="000D28C3" w:rsidP="000D43D7">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r w:rsidR="000D43D7">
              <w:rPr>
                <w:rFonts w:ascii="仿宋" w:eastAsia="仿宋" w:hAnsi="仿宋" w:cs="宋体" w:hint="eastAsia"/>
                <w:sz w:val="24"/>
              </w:rPr>
              <w:t>无</w:t>
            </w:r>
          </w:p>
        </w:tc>
        <w:tc>
          <w:tcPr>
            <w:tcW w:w="3813" w:type="dxa"/>
          </w:tcPr>
          <w:p w14:paraId="3DBEC4D3" w14:textId="77777777" w:rsidR="00417E77" w:rsidRPr="000D43D7" w:rsidRDefault="000D28C3" w:rsidP="000D43D7">
            <w:pPr>
              <w:pStyle w:val="af7"/>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r w:rsidR="000D43D7">
              <w:rPr>
                <w:rFonts w:ascii="仿宋" w:eastAsia="仿宋" w:hAnsi="仿宋" w:cs="宋体"/>
                <w:sz w:val="24"/>
              </w:rPr>
              <w:t>无</w:t>
            </w:r>
          </w:p>
        </w:tc>
        <w:tc>
          <w:tcPr>
            <w:tcW w:w="2237" w:type="dxa"/>
          </w:tcPr>
          <w:p w14:paraId="5A919D48" w14:textId="77777777" w:rsidR="00417E77" w:rsidRDefault="00855E95">
            <w:pPr>
              <w:rPr>
                <w:rFonts w:ascii="仿宋" w:eastAsia="仿宋" w:hAnsi="仿宋" w:cs="仿宋"/>
                <w:bCs/>
                <w:sz w:val="24"/>
              </w:rPr>
            </w:pPr>
            <w:r>
              <w:rPr>
                <w:rFonts w:ascii="仿宋" w:eastAsia="仿宋" w:hAnsi="仿宋" w:cs="仿宋" w:hint="eastAsia"/>
                <w:bCs/>
                <w:sz w:val="24"/>
              </w:rPr>
              <w:t>/</w:t>
            </w:r>
          </w:p>
        </w:tc>
      </w:tr>
      <w:tr w:rsidR="00417E77" w14:paraId="23B0165B" w14:textId="77777777">
        <w:tc>
          <w:tcPr>
            <w:tcW w:w="888" w:type="dxa"/>
          </w:tcPr>
          <w:p w14:paraId="34BA0A00" w14:textId="77777777" w:rsidR="00417E77" w:rsidRDefault="000D28C3">
            <w:pPr>
              <w:rPr>
                <w:rFonts w:ascii="仿宋" w:eastAsia="仿宋" w:hAnsi="仿宋" w:cs="仿宋"/>
                <w:bCs/>
                <w:sz w:val="24"/>
              </w:rPr>
            </w:pPr>
            <w:r>
              <w:rPr>
                <w:rFonts w:ascii="仿宋" w:eastAsia="仿宋" w:hAnsi="仿宋" w:cs="仿宋" w:hint="eastAsia"/>
                <w:bCs/>
                <w:sz w:val="24"/>
              </w:rPr>
              <w:t>3</w:t>
            </w:r>
          </w:p>
        </w:tc>
        <w:tc>
          <w:tcPr>
            <w:tcW w:w="2637" w:type="dxa"/>
          </w:tcPr>
          <w:p w14:paraId="601E70E6" w14:textId="77777777" w:rsidR="00417E77" w:rsidRPr="000D43D7" w:rsidRDefault="000D28C3" w:rsidP="000D43D7">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本项目的特定资格要求：</w:t>
            </w:r>
            <w:r w:rsidR="000D43D7">
              <w:rPr>
                <w:rFonts w:ascii="仿宋" w:eastAsia="仿宋" w:hAnsi="仿宋" w:cs="宋体"/>
                <w:sz w:val="24"/>
              </w:rPr>
              <w:t>无</w:t>
            </w:r>
          </w:p>
        </w:tc>
        <w:tc>
          <w:tcPr>
            <w:tcW w:w="3813" w:type="dxa"/>
          </w:tcPr>
          <w:p w14:paraId="0ADE0BAA" w14:textId="77777777" w:rsidR="000D43D7" w:rsidRDefault="000D43D7" w:rsidP="000D43D7">
            <w:pPr>
              <w:tabs>
                <w:tab w:val="left" w:pos="7665"/>
              </w:tabs>
              <w:spacing w:line="400" w:lineRule="exact"/>
              <w:rPr>
                <w:rFonts w:ascii="仿宋" w:eastAsia="仿宋" w:hAnsi="仿宋" w:cs="仿宋"/>
                <w:bCs/>
                <w:sz w:val="24"/>
              </w:rPr>
            </w:pPr>
            <w:r>
              <w:rPr>
                <w:rFonts w:ascii="仿宋" w:eastAsia="仿宋" w:hAnsi="仿宋" w:cs="宋体"/>
                <w:sz w:val="24"/>
              </w:rPr>
              <w:t>/</w:t>
            </w:r>
          </w:p>
          <w:p w14:paraId="03721FA6" w14:textId="77777777" w:rsidR="00417E77" w:rsidRDefault="00417E77">
            <w:pPr>
              <w:rPr>
                <w:rFonts w:ascii="仿宋" w:eastAsia="仿宋" w:hAnsi="仿宋" w:cs="仿宋"/>
                <w:bCs/>
                <w:sz w:val="24"/>
              </w:rPr>
            </w:pPr>
          </w:p>
        </w:tc>
        <w:tc>
          <w:tcPr>
            <w:tcW w:w="2237" w:type="dxa"/>
          </w:tcPr>
          <w:p w14:paraId="4C34E132" w14:textId="77777777" w:rsidR="00417E77" w:rsidRDefault="000D43D7">
            <w:pPr>
              <w:rPr>
                <w:rFonts w:ascii="仿宋" w:eastAsia="仿宋" w:hAnsi="仿宋" w:cs="仿宋"/>
                <w:bCs/>
                <w:sz w:val="24"/>
              </w:rPr>
            </w:pPr>
            <w:r>
              <w:rPr>
                <w:rFonts w:ascii="仿宋" w:eastAsia="仿宋" w:hAnsi="仿宋" w:cs="仿宋" w:hint="eastAsia"/>
                <w:bCs/>
                <w:sz w:val="24"/>
              </w:rPr>
              <w:t>/</w:t>
            </w:r>
          </w:p>
        </w:tc>
      </w:tr>
      <w:tr w:rsidR="00417E77" w14:paraId="16106820" w14:textId="77777777">
        <w:tc>
          <w:tcPr>
            <w:tcW w:w="888" w:type="dxa"/>
          </w:tcPr>
          <w:p w14:paraId="355656B5" w14:textId="77777777" w:rsidR="00417E77" w:rsidRDefault="000D28C3">
            <w:pPr>
              <w:rPr>
                <w:rFonts w:ascii="仿宋" w:eastAsia="仿宋" w:hAnsi="仿宋" w:cs="仿宋"/>
                <w:bCs/>
                <w:sz w:val="24"/>
              </w:rPr>
            </w:pPr>
            <w:r>
              <w:rPr>
                <w:rFonts w:ascii="仿宋" w:eastAsia="仿宋" w:hAnsi="仿宋" w:cs="仿宋" w:hint="eastAsia"/>
                <w:bCs/>
                <w:sz w:val="24"/>
              </w:rPr>
              <w:t>4</w:t>
            </w:r>
          </w:p>
        </w:tc>
        <w:tc>
          <w:tcPr>
            <w:tcW w:w="2637" w:type="dxa"/>
          </w:tcPr>
          <w:p w14:paraId="4C4939B1" w14:textId="77777777" w:rsidR="00417E77" w:rsidRDefault="000D28C3">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w:t>
            </w:r>
            <w:r>
              <w:rPr>
                <w:rFonts w:ascii="仿宋" w:eastAsia="仿宋" w:hAnsi="仿宋" w:hint="eastAsia"/>
                <w:sz w:val="24"/>
              </w:rPr>
              <w:lastRenderedPageBreak/>
              <w:t>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tc>
        <w:tc>
          <w:tcPr>
            <w:tcW w:w="3813" w:type="dxa"/>
          </w:tcPr>
          <w:p w14:paraId="30371045" w14:textId="77777777" w:rsidR="00417E77" w:rsidRDefault="000D28C3">
            <w:pPr>
              <w:rPr>
                <w:rFonts w:ascii="仿宋" w:eastAsia="仿宋" w:hAnsi="仿宋" w:cs="宋体"/>
                <w:b/>
                <w:bCs/>
                <w:sz w:val="24"/>
              </w:rPr>
            </w:pPr>
            <w:r>
              <w:rPr>
                <w:rFonts w:ascii="仿宋" w:eastAsia="仿宋" w:hAnsi="仿宋" w:cs="宋体" w:hint="eastAsia"/>
                <w:sz w:val="24"/>
              </w:rPr>
              <w:lastRenderedPageBreak/>
              <w:t>4、采购人/采购代理机构通过“信用中国”网站（www.creditchina.gov.cn）、“中国政府采购网”网站（www.ccgp.gov.cn）等渠道查询供应商在采购公告发布之日前的信用记录并保存信用记录结果网页截图，拒绝列入失信被执行人名</w:t>
            </w:r>
            <w:r>
              <w:rPr>
                <w:rFonts w:ascii="仿宋" w:eastAsia="仿宋" w:hAnsi="仿宋" w:cs="宋体" w:hint="eastAsia"/>
                <w:sz w:val="24"/>
              </w:rPr>
              <w:lastRenderedPageBreak/>
              <w:t>单、重大税收违法案件当事人名单、政府采购严重违法失信行为记录名单中的供应商报名参加本项目的采购活动（以联合体形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p w14:paraId="4B780028" w14:textId="77777777" w:rsidR="00417E77" w:rsidRDefault="00417E77">
            <w:pPr>
              <w:spacing w:after="0" w:line="340" w:lineRule="exact"/>
              <w:ind w:rightChars="50" w:right="105"/>
              <w:rPr>
                <w:rFonts w:ascii="仿宋" w:eastAsia="仿宋" w:hAnsi="仿宋" w:cs="仿宋"/>
                <w:bCs/>
                <w:sz w:val="24"/>
              </w:rPr>
            </w:pPr>
          </w:p>
        </w:tc>
        <w:tc>
          <w:tcPr>
            <w:tcW w:w="2237" w:type="dxa"/>
          </w:tcPr>
          <w:p w14:paraId="55AAD73F" w14:textId="77777777" w:rsidR="00417E77" w:rsidRDefault="000D28C3">
            <w:pPr>
              <w:rPr>
                <w:rFonts w:ascii="仿宋" w:eastAsia="仿宋" w:hAnsi="仿宋" w:cs="仿宋"/>
                <w:bCs/>
                <w:sz w:val="24"/>
              </w:rPr>
            </w:pPr>
            <w:r>
              <w:rPr>
                <w:rFonts w:ascii="仿宋" w:eastAsia="仿宋" w:hAnsi="仿宋" w:cs="仿宋" w:hint="eastAsia"/>
                <w:bCs/>
                <w:sz w:val="24"/>
              </w:rPr>
              <w:lastRenderedPageBreak/>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417E77" w14:paraId="40731735" w14:textId="77777777">
        <w:tc>
          <w:tcPr>
            <w:tcW w:w="888" w:type="dxa"/>
          </w:tcPr>
          <w:p w14:paraId="0E775E1B" w14:textId="77777777" w:rsidR="00417E77" w:rsidRDefault="000D28C3">
            <w:pPr>
              <w:rPr>
                <w:rFonts w:ascii="仿宋" w:eastAsia="仿宋" w:hAnsi="仿宋" w:cs="仿宋"/>
                <w:bCs/>
                <w:sz w:val="24"/>
              </w:rPr>
            </w:pPr>
            <w:r>
              <w:rPr>
                <w:rFonts w:ascii="仿宋" w:eastAsia="仿宋" w:hAnsi="仿宋" w:cs="仿宋" w:hint="eastAsia"/>
                <w:bCs/>
                <w:sz w:val="24"/>
              </w:rPr>
              <w:t>5</w:t>
            </w:r>
          </w:p>
        </w:tc>
        <w:tc>
          <w:tcPr>
            <w:tcW w:w="2637" w:type="dxa"/>
          </w:tcPr>
          <w:p w14:paraId="1461FA6B" w14:textId="77777777" w:rsidR="00417E77" w:rsidRDefault="000D28C3">
            <w:pPr>
              <w:pStyle w:val="af7"/>
              <w:spacing w:line="420" w:lineRule="exact"/>
              <w:ind w:firstLineChars="0" w:firstLine="0"/>
              <w:rPr>
                <w:rFonts w:ascii="仿宋" w:eastAsia="仿宋" w:hAnsi="仿宋" w:cs="仿宋"/>
                <w:bCs/>
                <w:sz w:val="24"/>
              </w:rPr>
            </w:pPr>
            <w:r>
              <w:rPr>
                <w:rFonts w:ascii="仿宋" w:eastAsia="仿宋" w:hAnsi="仿宋" w:hint="eastAsia"/>
                <w:b/>
                <w:bCs/>
                <w:sz w:val="24"/>
              </w:rPr>
              <w:t>资质性要求：</w:t>
            </w:r>
            <w:r w:rsidR="000D43D7">
              <w:rPr>
                <w:rFonts w:ascii="仿宋" w:eastAsia="仿宋" w:hAnsi="仿宋" w:hint="eastAsia"/>
                <w:b/>
                <w:bCs/>
                <w:sz w:val="24"/>
              </w:rPr>
              <w:t>无</w:t>
            </w:r>
          </w:p>
        </w:tc>
        <w:tc>
          <w:tcPr>
            <w:tcW w:w="3813" w:type="dxa"/>
          </w:tcPr>
          <w:p w14:paraId="0DD08EBA" w14:textId="77777777" w:rsidR="00417E77" w:rsidRDefault="000D43D7">
            <w:pPr>
              <w:rPr>
                <w:rFonts w:ascii="仿宋" w:eastAsia="仿宋" w:hAnsi="仿宋" w:cs="仿宋"/>
                <w:bCs/>
                <w:sz w:val="24"/>
              </w:rPr>
            </w:pPr>
            <w:r>
              <w:rPr>
                <w:rFonts w:ascii="仿宋" w:eastAsia="仿宋" w:hAnsi="仿宋" w:cs="仿宋" w:hint="eastAsia"/>
                <w:bCs/>
                <w:sz w:val="24"/>
              </w:rPr>
              <w:t>/</w:t>
            </w:r>
          </w:p>
        </w:tc>
        <w:tc>
          <w:tcPr>
            <w:tcW w:w="2237" w:type="dxa"/>
          </w:tcPr>
          <w:p w14:paraId="15001D5C" w14:textId="77777777" w:rsidR="00417E77" w:rsidRDefault="000D43D7">
            <w:pPr>
              <w:rPr>
                <w:rFonts w:ascii="仿宋" w:eastAsia="仿宋" w:hAnsi="仿宋" w:cs="仿宋"/>
                <w:bCs/>
                <w:sz w:val="24"/>
              </w:rPr>
            </w:pPr>
            <w:r>
              <w:rPr>
                <w:rFonts w:ascii="仿宋" w:eastAsia="仿宋" w:hAnsi="仿宋" w:cs="仿宋" w:hint="eastAsia"/>
                <w:bCs/>
                <w:sz w:val="24"/>
              </w:rPr>
              <w:t>/</w:t>
            </w:r>
          </w:p>
        </w:tc>
      </w:tr>
      <w:tr w:rsidR="00417E77" w14:paraId="3CC7B253" w14:textId="77777777">
        <w:tc>
          <w:tcPr>
            <w:tcW w:w="888" w:type="dxa"/>
          </w:tcPr>
          <w:p w14:paraId="1A4E1C5B" w14:textId="77777777" w:rsidR="00417E77" w:rsidRDefault="000D28C3">
            <w:pPr>
              <w:rPr>
                <w:rFonts w:ascii="仿宋" w:eastAsia="仿宋" w:hAnsi="仿宋" w:cs="仿宋"/>
                <w:bCs/>
                <w:sz w:val="24"/>
              </w:rPr>
            </w:pPr>
            <w:r>
              <w:rPr>
                <w:rFonts w:ascii="仿宋" w:eastAsia="仿宋" w:hAnsi="仿宋" w:cs="仿宋" w:hint="eastAsia"/>
                <w:bCs/>
                <w:sz w:val="24"/>
              </w:rPr>
              <w:t>6</w:t>
            </w:r>
          </w:p>
        </w:tc>
        <w:tc>
          <w:tcPr>
            <w:tcW w:w="2637" w:type="dxa"/>
          </w:tcPr>
          <w:p w14:paraId="41A28934" w14:textId="77777777" w:rsidR="00417E77" w:rsidRDefault="000D28C3">
            <w:pPr>
              <w:pStyle w:val="af7"/>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r w:rsidR="000D43D7" w:rsidRPr="000D43D7">
              <w:rPr>
                <w:rFonts w:ascii="仿宋" w:eastAsia="仿宋" w:hAnsi="仿宋" w:hint="eastAsia"/>
                <w:b/>
                <w:bCs/>
                <w:sz w:val="24"/>
              </w:rPr>
              <w:t>无</w:t>
            </w:r>
          </w:p>
        </w:tc>
        <w:tc>
          <w:tcPr>
            <w:tcW w:w="3813" w:type="dxa"/>
          </w:tcPr>
          <w:p w14:paraId="137667EF" w14:textId="77777777" w:rsidR="00417E77" w:rsidRDefault="000D43D7">
            <w:pPr>
              <w:rPr>
                <w:rFonts w:ascii="仿宋" w:eastAsia="仿宋" w:hAnsi="仿宋" w:cs="仿宋"/>
                <w:bCs/>
                <w:sz w:val="24"/>
              </w:rPr>
            </w:pPr>
            <w:r>
              <w:rPr>
                <w:rFonts w:ascii="仿宋" w:eastAsia="仿宋" w:hAnsi="仿宋" w:cs="仿宋" w:hint="eastAsia"/>
                <w:bCs/>
                <w:sz w:val="24"/>
              </w:rPr>
              <w:t>/</w:t>
            </w:r>
          </w:p>
        </w:tc>
        <w:tc>
          <w:tcPr>
            <w:tcW w:w="2237" w:type="dxa"/>
          </w:tcPr>
          <w:p w14:paraId="407DFFB6" w14:textId="77777777" w:rsidR="00417E77" w:rsidRDefault="000D43D7">
            <w:pPr>
              <w:rPr>
                <w:rFonts w:ascii="仿宋" w:eastAsia="仿宋" w:hAnsi="仿宋" w:cs="仿宋"/>
                <w:bCs/>
                <w:sz w:val="24"/>
              </w:rPr>
            </w:pPr>
            <w:r>
              <w:rPr>
                <w:rFonts w:ascii="仿宋" w:eastAsia="仿宋" w:hAnsi="仿宋" w:cs="仿宋" w:hint="eastAsia"/>
                <w:bCs/>
                <w:sz w:val="24"/>
              </w:rPr>
              <w:t>/</w:t>
            </w:r>
          </w:p>
        </w:tc>
      </w:tr>
    </w:tbl>
    <w:p w14:paraId="5410DF63" w14:textId="77777777" w:rsidR="00417E77" w:rsidRDefault="00417E77">
      <w:pPr>
        <w:rPr>
          <w:rFonts w:ascii="仿宋" w:eastAsia="仿宋" w:hAnsi="仿宋"/>
        </w:rPr>
      </w:pPr>
    </w:p>
    <w:p w14:paraId="2656AC83" w14:textId="77777777" w:rsidR="00417E77" w:rsidRDefault="000D28C3">
      <w:pPr>
        <w:rPr>
          <w:rFonts w:ascii="仿宋" w:eastAsia="仿宋" w:hAnsi="仿宋"/>
          <w:sz w:val="36"/>
          <w:szCs w:val="36"/>
        </w:rPr>
      </w:pPr>
      <w:bookmarkStart w:id="158" w:name="_Toc2122"/>
      <w:bookmarkStart w:id="159" w:name="_Toc217446093"/>
      <w:bookmarkEnd w:id="155"/>
      <w:r>
        <w:rPr>
          <w:rFonts w:ascii="仿宋" w:eastAsia="仿宋" w:hAnsi="仿宋"/>
          <w:sz w:val="36"/>
          <w:szCs w:val="36"/>
        </w:rPr>
        <w:br w:type="page"/>
      </w:r>
    </w:p>
    <w:p w14:paraId="6624E55F" w14:textId="77777777" w:rsidR="00417E77" w:rsidRDefault="00417E77">
      <w:pPr>
        <w:spacing w:line="360" w:lineRule="auto"/>
        <w:rPr>
          <w:rFonts w:ascii="仿宋" w:eastAsia="仿宋" w:hAnsi="仿宋"/>
          <w:sz w:val="36"/>
          <w:szCs w:val="36"/>
        </w:rPr>
        <w:sectPr w:rsidR="00417E77">
          <w:footerReference w:type="default" r:id="rId13"/>
          <w:pgSz w:w="11906" w:h="16838"/>
          <w:pgMar w:top="1440" w:right="1800" w:bottom="1440" w:left="1800" w:header="851" w:footer="992" w:gutter="0"/>
          <w:cols w:space="720"/>
          <w:docGrid w:type="lines" w:linePitch="312"/>
        </w:sectPr>
      </w:pPr>
    </w:p>
    <w:p w14:paraId="308047CD" w14:textId="77777777" w:rsidR="00417E77" w:rsidRDefault="000D28C3">
      <w:pPr>
        <w:pStyle w:val="1"/>
        <w:jc w:val="center"/>
        <w:rPr>
          <w:rFonts w:ascii="仿宋" w:eastAsia="仿宋" w:hAnsi="仿宋"/>
          <w:sz w:val="36"/>
          <w:szCs w:val="36"/>
        </w:rPr>
      </w:pPr>
      <w:bookmarkStart w:id="160" w:name="PO_默认文件内容_32"/>
      <w:r>
        <w:rPr>
          <w:rFonts w:ascii="仿宋" w:eastAsia="仿宋" w:hAnsi="仿宋" w:hint="eastAsia"/>
          <w:sz w:val="36"/>
          <w:szCs w:val="36"/>
        </w:rPr>
        <w:lastRenderedPageBreak/>
        <w:t xml:space="preserve">第六章  </w:t>
      </w:r>
      <w:bookmarkStart w:id="161" w:name="_Hlk82179267"/>
      <w:r>
        <w:rPr>
          <w:rFonts w:ascii="仿宋" w:eastAsia="仿宋" w:hAnsi="仿宋" w:hint="eastAsia"/>
          <w:sz w:val="36"/>
          <w:szCs w:val="36"/>
        </w:rPr>
        <w:t>招标项目技术、服务、政府采购合同内容条款及其他商务要求</w:t>
      </w:r>
      <w:bookmarkEnd w:id="158"/>
    </w:p>
    <w:p w14:paraId="444F5897" w14:textId="77777777" w:rsidR="000D43D7" w:rsidRPr="000D43D7" w:rsidRDefault="000D43D7" w:rsidP="000D43D7">
      <w:pPr>
        <w:keepNext/>
        <w:keepLines/>
        <w:spacing w:before="260" w:after="260" w:line="400" w:lineRule="exact"/>
        <w:ind w:firstLineChars="98" w:firstLine="236"/>
        <w:outlineLvl w:val="1"/>
        <w:rPr>
          <w:rFonts w:ascii="仿宋" w:eastAsia="仿宋" w:hAnsi="仿宋"/>
          <w:b/>
          <w:bCs/>
          <w:sz w:val="24"/>
        </w:rPr>
      </w:pPr>
      <w:bookmarkStart w:id="162" w:name="_Toc217446094"/>
      <w:bookmarkEnd w:id="159"/>
      <w:r w:rsidRPr="000D43D7">
        <w:rPr>
          <w:rFonts w:ascii="仿宋" w:eastAsia="仿宋" w:hAnsi="仿宋" w:hint="eastAsia"/>
          <w:b/>
          <w:bCs/>
          <w:sz w:val="24"/>
        </w:rPr>
        <w:t>前提：本章中标注“*”的条款为本项目的实质性条款，投标人不满足的，将按照无效投标处理。</w:t>
      </w:r>
    </w:p>
    <w:p w14:paraId="33067FE2" w14:textId="77777777" w:rsidR="000D43D7" w:rsidRPr="000D43D7" w:rsidRDefault="000D43D7" w:rsidP="000D43D7">
      <w:pPr>
        <w:keepNext/>
        <w:keepLines/>
        <w:spacing w:before="260" w:after="260" w:line="400" w:lineRule="exact"/>
        <w:ind w:firstLineChars="98" w:firstLine="236"/>
        <w:outlineLvl w:val="1"/>
        <w:rPr>
          <w:rFonts w:ascii="仿宋" w:eastAsia="仿宋" w:hAnsi="仿宋"/>
          <w:b/>
          <w:bCs/>
          <w:sz w:val="24"/>
        </w:rPr>
      </w:pPr>
      <w:r w:rsidRPr="000D43D7">
        <w:rPr>
          <w:rFonts w:ascii="仿宋" w:eastAsia="仿宋" w:hAnsi="仿宋" w:hint="eastAsia"/>
          <w:b/>
          <w:bCs/>
          <w:sz w:val="24"/>
        </w:rPr>
        <w:t>一、项目概述</w:t>
      </w:r>
      <w:bookmarkEnd w:id="162"/>
    </w:p>
    <w:p w14:paraId="1B64D194" w14:textId="77777777" w:rsidR="000D43D7" w:rsidRPr="000D43D7" w:rsidRDefault="000D43D7" w:rsidP="000D43D7">
      <w:pPr>
        <w:spacing w:line="400" w:lineRule="exact"/>
        <w:ind w:firstLineChars="200" w:firstLine="480"/>
        <w:rPr>
          <w:rFonts w:ascii="仿宋" w:eastAsia="仿宋" w:hAnsi="仿宋"/>
          <w:bCs/>
          <w:sz w:val="24"/>
        </w:rPr>
      </w:pPr>
      <w:bookmarkStart w:id="163" w:name="_Toc217446095"/>
      <w:r w:rsidRPr="000D43D7">
        <w:rPr>
          <w:rFonts w:ascii="仿宋" w:eastAsia="仿宋" w:hAnsi="仿宋" w:hint="eastAsia"/>
          <w:bCs/>
          <w:sz w:val="24"/>
        </w:rPr>
        <w:t>（一）项目</w:t>
      </w:r>
      <w:r w:rsidRPr="000D43D7">
        <w:rPr>
          <w:rFonts w:ascii="仿宋" w:eastAsia="仿宋" w:hAnsi="仿宋"/>
          <w:bCs/>
          <w:sz w:val="24"/>
        </w:rPr>
        <w:t>概况</w:t>
      </w:r>
      <w:r w:rsidRPr="000D43D7">
        <w:rPr>
          <w:rFonts w:ascii="仿宋" w:eastAsia="仿宋" w:hAnsi="仿宋" w:hint="eastAsia"/>
          <w:bCs/>
          <w:sz w:val="24"/>
        </w:rPr>
        <w:t>：本项目共1个包，采购成都市公共卫生临床医疗中心移动医疗护理软件系统及设备建设；本次招标内容包括系统软、硬件的供货、安装调试、开发、技术支持、运行维护、项目验收、培训及售后服务等。</w:t>
      </w:r>
    </w:p>
    <w:p w14:paraId="05C8D164" w14:textId="77777777" w:rsidR="000D43D7" w:rsidRPr="000D43D7" w:rsidRDefault="000D43D7" w:rsidP="000D43D7">
      <w:pPr>
        <w:spacing w:line="400" w:lineRule="exact"/>
        <w:ind w:firstLineChars="200" w:firstLine="480"/>
        <w:rPr>
          <w:rFonts w:ascii="仿宋" w:eastAsia="仿宋" w:hAnsi="仿宋"/>
          <w:bCs/>
          <w:sz w:val="24"/>
        </w:rPr>
      </w:pPr>
      <w:r w:rsidRPr="000D43D7">
        <w:rPr>
          <w:rFonts w:ascii="仿宋" w:eastAsia="仿宋" w:hAnsi="仿宋" w:hint="eastAsia"/>
          <w:bCs/>
          <w:sz w:val="24"/>
        </w:rPr>
        <w:t>（二）项目</w:t>
      </w:r>
      <w:r w:rsidRPr="000D43D7">
        <w:rPr>
          <w:rFonts w:ascii="仿宋" w:eastAsia="仿宋" w:hAnsi="仿宋"/>
          <w:bCs/>
          <w:sz w:val="24"/>
        </w:rPr>
        <w:t>背景：</w:t>
      </w:r>
    </w:p>
    <w:p w14:paraId="0415ACC4" w14:textId="77777777" w:rsidR="000D43D7" w:rsidRPr="000D43D7" w:rsidRDefault="000D43D7" w:rsidP="000D43D7">
      <w:pPr>
        <w:spacing w:line="400" w:lineRule="exact"/>
        <w:ind w:firstLineChars="200" w:firstLine="480"/>
        <w:rPr>
          <w:rFonts w:ascii="仿宋" w:eastAsia="仿宋" w:hAnsi="仿宋"/>
          <w:bCs/>
          <w:sz w:val="24"/>
        </w:rPr>
      </w:pPr>
      <w:r w:rsidRPr="000D43D7">
        <w:rPr>
          <w:rFonts w:ascii="仿宋" w:eastAsia="仿宋" w:hAnsi="仿宋" w:hint="eastAsia"/>
          <w:bCs/>
          <w:sz w:val="24"/>
        </w:rPr>
        <w:t>基于我院的发展思路及战略目标，结合我院医护信息化现状，本着先进、实用的原则，医护信息化建设的总体目标应为：“以病人为中心”，提供先进的、便捷的、人性化的信息服务达到并超越三级医院信息化标准，为我院医护以及医院的发展战略提供全方位的信息化支撑，并最终实现以下目标：</w:t>
      </w:r>
    </w:p>
    <w:p w14:paraId="4E91A0F6" w14:textId="77777777" w:rsidR="000D43D7" w:rsidRPr="000D43D7" w:rsidRDefault="000D43D7" w:rsidP="000D43D7">
      <w:pPr>
        <w:spacing w:line="400" w:lineRule="exact"/>
        <w:ind w:firstLineChars="200" w:firstLine="480"/>
        <w:rPr>
          <w:rFonts w:ascii="仿宋" w:eastAsia="仿宋" w:hAnsi="仿宋"/>
          <w:bCs/>
          <w:sz w:val="24"/>
        </w:rPr>
      </w:pPr>
      <w:r w:rsidRPr="000D43D7">
        <w:rPr>
          <w:rFonts w:ascii="仿宋" w:eastAsia="仿宋" w:hAnsi="仿宋" w:hint="eastAsia"/>
          <w:bCs/>
          <w:sz w:val="24"/>
        </w:rPr>
        <w:t>1.人性化：本着“以病人为中心”的原则，在系统的每个细节设置都应体现人文关怀，考虑如何设置才能更加的方便患者，方便业务人员，更加人性化。</w:t>
      </w:r>
    </w:p>
    <w:p w14:paraId="43D8DB54" w14:textId="77777777" w:rsidR="000D43D7" w:rsidRPr="000D43D7" w:rsidRDefault="000D43D7" w:rsidP="000D43D7">
      <w:pPr>
        <w:spacing w:line="400" w:lineRule="exact"/>
        <w:ind w:firstLineChars="200" w:firstLine="480"/>
        <w:rPr>
          <w:rFonts w:ascii="仿宋" w:eastAsia="仿宋" w:hAnsi="仿宋"/>
          <w:bCs/>
          <w:sz w:val="24"/>
        </w:rPr>
      </w:pPr>
      <w:r w:rsidRPr="000D43D7">
        <w:rPr>
          <w:rFonts w:ascii="仿宋" w:eastAsia="仿宋" w:hAnsi="仿宋" w:hint="eastAsia"/>
          <w:bCs/>
          <w:sz w:val="24"/>
        </w:rPr>
        <w:t>2.智能化：应突出智能的特点，减少人工环节，增强自动化的程度。</w:t>
      </w:r>
    </w:p>
    <w:p w14:paraId="7162F6CF" w14:textId="77777777" w:rsidR="000D43D7" w:rsidRPr="000D43D7" w:rsidRDefault="000D43D7" w:rsidP="000D43D7">
      <w:pPr>
        <w:spacing w:line="400" w:lineRule="exact"/>
        <w:ind w:firstLineChars="200" w:firstLine="480"/>
        <w:rPr>
          <w:rFonts w:ascii="仿宋" w:eastAsia="仿宋" w:hAnsi="仿宋"/>
          <w:bCs/>
          <w:sz w:val="24"/>
        </w:rPr>
      </w:pPr>
      <w:r w:rsidRPr="000D43D7">
        <w:rPr>
          <w:rFonts w:ascii="仿宋" w:eastAsia="仿宋" w:hAnsi="仿宋" w:hint="eastAsia"/>
          <w:bCs/>
          <w:sz w:val="24"/>
        </w:rPr>
        <w:t>3.无纸化：信息化建设中，通过电子病历、电子办公、综合统计分析等应用建设使护理乃至医院各级业务操作逐步走向无纸化。</w:t>
      </w:r>
    </w:p>
    <w:p w14:paraId="7CA36678" w14:textId="77777777" w:rsidR="000D43D7" w:rsidRPr="000D43D7" w:rsidRDefault="000D43D7" w:rsidP="000D43D7">
      <w:pPr>
        <w:spacing w:line="400" w:lineRule="exact"/>
        <w:ind w:firstLineChars="200" w:firstLine="480"/>
        <w:rPr>
          <w:rFonts w:ascii="仿宋" w:eastAsia="仿宋" w:hAnsi="仿宋"/>
          <w:bCs/>
          <w:sz w:val="24"/>
        </w:rPr>
      </w:pPr>
      <w:r w:rsidRPr="000D43D7">
        <w:rPr>
          <w:rFonts w:ascii="仿宋" w:eastAsia="仿宋" w:hAnsi="仿宋" w:hint="eastAsia"/>
          <w:bCs/>
          <w:sz w:val="24"/>
        </w:rPr>
        <w:t>（三）标的名称及</w:t>
      </w:r>
      <w:r w:rsidRPr="000D43D7">
        <w:rPr>
          <w:rFonts w:ascii="仿宋" w:eastAsia="仿宋" w:hAnsi="仿宋"/>
          <w:bCs/>
          <w:sz w:val="24"/>
        </w:rPr>
        <w:t>所属行业</w:t>
      </w:r>
      <w:r w:rsidRPr="000D43D7">
        <w:rPr>
          <w:rFonts w:ascii="仿宋" w:eastAsia="仿宋" w:hAnsi="仿宋" w:hint="eastAsia"/>
          <w:bCs/>
          <w:sz w:val="24"/>
        </w:rPr>
        <w:t>：</w:t>
      </w:r>
    </w:p>
    <w:tbl>
      <w:tblPr>
        <w:tblStyle w:val="af1"/>
        <w:tblW w:w="0" w:type="auto"/>
        <w:jc w:val="center"/>
        <w:tblLook w:val="04A0" w:firstRow="1" w:lastRow="0" w:firstColumn="1" w:lastColumn="0" w:noHBand="0" w:noVBand="1"/>
      </w:tblPr>
      <w:tblGrid>
        <w:gridCol w:w="1703"/>
        <w:gridCol w:w="1693"/>
        <w:gridCol w:w="1671"/>
        <w:gridCol w:w="1590"/>
        <w:gridCol w:w="1639"/>
      </w:tblGrid>
      <w:tr w:rsidR="000D43D7" w:rsidRPr="000D43D7" w14:paraId="0E020B02" w14:textId="77777777" w:rsidTr="000D28C3">
        <w:trPr>
          <w:jc w:val="center"/>
        </w:trPr>
        <w:tc>
          <w:tcPr>
            <w:tcW w:w="1744" w:type="dxa"/>
            <w:vMerge w:val="restart"/>
            <w:vAlign w:val="center"/>
          </w:tcPr>
          <w:p w14:paraId="239F12CA" w14:textId="77777777" w:rsidR="000D43D7" w:rsidRPr="000D43D7" w:rsidRDefault="000D43D7" w:rsidP="000D43D7">
            <w:pPr>
              <w:spacing w:line="400" w:lineRule="exact"/>
              <w:jc w:val="center"/>
              <w:rPr>
                <w:rFonts w:ascii="仿宋" w:eastAsia="仿宋" w:hAnsi="仿宋"/>
                <w:bCs/>
                <w:sz w:val="24"/>
              </w:rPr>
            </w:pPr>
            <w:r w:rsidRPr="000D43D7">
              <w:rPr>
                <w:rFonts w:ascii="仿宋" w:eastAsia="仿宋" w:hAnsi="仿宋" w:hint="eastAsia"/>
                <w:bCs/>
                <w:sz w:val="24"/>
              </w:rPr>
              <w:t>包号：</w:t>
            </w:r>
            <w:r w:rsidRPr="000D43D7">
              <w:rPr>
                <w:rFonts w:ascii="仿宋" w:eastAsia="仿宋" w:hAnsi="仿宋"/>
                <w:bCs/>
                <w:sz w:val="24"/>
              </w:rPr>
              <w:t>01</w:t>
            </w:r>
          </w:p>
        </w:tc>
        <w:tc>
          <w:tcPr>
            <w:tcW w:w="1744" w:type="dxa"/>
            <w:vAlign w:val="center"/>
          </w:tcPr>
          <w:p w14:paraId="28A09957"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品目号</w:t>
            </w:r>
          </w:p>
        </w:tc>
        <w:tc>
          <w:tcPr>
            <w:tcW w:w="1716" w:type="dxa"/>
            <w:vAlign w:val="center"/>
          </w:tcPr>
          <w:p w14:paraId="34275CCC"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标的</w:t>
            </w:r>
            <w:r w:rsidRPr="000D43D7">
              <w:rPr>
                <w:rFonts w:ascii="仿宋" w:eastAsia="仿宋" w:hAnsi="仿宋"/>
                <w:bCs/>
                <w:sz w:val="24"/>
              </w:rPr>
              <w:t>名称</w:t>
            </w:r>
          </w:p>
        </w:tc>
        <w:tc>
          <w:tcPr>
            <w:tcW w:w="1631" w:type="dxa"/>
            <w:vAlign w:val="center"/>
          </w:tcPr>
          <w:p w14:paraId="651FCECE"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数量</w:t>
            </w:r>
          </w:p>
        </w:tc>
        <w:tc>
          <w:tcPr>
            <w:tcW w:w="1687" w:type="dxa"/>
            <w:vAlign w:val="center"/>
          </w:tcPr>
          <w:p w14:paraId="104DA6BB"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所属行业</w:t>
            </w:r>
          </w:p>
        </w:tc>
      </w:tr>
      <w:tr w:rsidR="000D43D7" w:rsidRPr="000D43D7" w14:paraId="4CC8691E" w14:textId="77777777" w:rsidTr="000D28C3">
        <w:trPr>
          <w:jc w:val="center"/>
        </w:trPr>
        <w:tc>
          <w:tcPr>
            <w:tcW w:w="1744" w:type="dxa"/>
            <w:vMerge/>
            <w:vAlign w:val="center"/>
          </w:tcPr>
          <w:p w14:paraId="7F6D129B" w14:textId="77777777" w:rsidR="000D43D7" w:rsidRPr="000D43D7" w:rsidRDefault="000D43D7" w:rsidP="000D43D7">
            <w:pPr>
              <w:spacing w:line="400" w:lineRule="exact"/>
              <w:rPr>
                <w:rFonts w:ascii="仿宋" w:eastAsia="仿宋" w:hAnsi="仿宋"/>
                <w:bCs/>
                <w:sz w:val="24"/>
              </w:rPr>
            </w:pPr>
          </w:p>
        </w:tc>
        <w:tc>
          <w:tcPr>
            <w:tcW w:w="1744" w:type="dxa"/>
            <w:vAlign w:val="center"/>
          </w:tcPr>
          <w:p w14:paraId="166FBE12"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1-1</w:t>
            </w:r>
          </w:p>
        </w:tc>
        <w:tc>
          <w:tcPr>
            <w:tcW w:w="1716" w:type="dxa"/>
            <w:vAlign w:val="center"/>
          </w:tcPr>
          <w:p w14:paraId="57DB7275"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移动医护信息系统</w:t>
            </w:r>
          </w:p>
        </w:tc>
        <w:tc>
          <w:tcPr>
            <w:tcW w:w="1631" w:type="dxa"/>
            <w:vAlign w:val="center"/>
          </w:tcPr>
          <w:p w14:paraId="18C2DC01"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bCs/>
                <w:sz w:val="24"/>
              </w:rPr>
              <w:t>1套</w:t>
            </w:r>
          </w:p>
        </w:tc>
        <w:tc>
          <w:tcPr>
            <w:tcW w:w="1687" w:type="dxa"/>
            <w:vMerge w:val="restart"/>
            <w:vAlign w:val="center"/>
          </w:tcPr>
          <w:p w14:paraId="067EE29E"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软件和信息技术服务业</w:t>
            </w:r>
          </w:p>
        </w:tc>
      </w:tr>
      <w:tr w:rsidR="000D43D7" w:rsidRPr="000D43D7" w14:paraId="73672383" w14:textId="77777777" w:rsidTr="000D28C3">
        <w:trPr>
          <w:jc w:val="center"/>
        </w:trPr>
        <w:tc>
          <w:tcPr>
            <w:tcW w:w="1744" w:type="dxa"/>
            <w:vMerge/>
            <w:vAlign w:val="center"/>
          </w:tcPr>
          <w:p w14:paraId="3F7573B3" w14:textId="77777777" w:rsidR="000D43D7" w:rsidRPr="000D43D7" w:rsidRDefault="000D43D7" w:rsidP="000D43D7">
            <w:pPr>
              <w:spacing w:line="400" w:lineRule="exact"/>
              <w:rPr>
                <w:rFonts w:ascii="仿宋" w:eastAsia="仿宋" w:hAnsi="仿宋"/>
                <w:bCs/>
                <w:sz w:val="24"/>
              </w:rPr>
            </w:pPr>
          </w:p>
        </w:tc>
        <w:tc>
          <w:tcPr>
            <w:tcW w:w="1744" w:type="dxa"/>
            <w:vAlign w:val="center"/>
          </w:tcPr>
          <w:p w14:paraId="17E45EAA"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1-2</w:t>
            </w:r>
          </w:p>
        </w:tc>
        <w:tc>
          <w:tcPr>
            <w:tcW w:w="1716" w:type="dxa"/>
            <w:vAlign w:val="center"/>
          </w:tcPr>
          <w:p w14:paraId="2F1061EC"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医院护理管理系统</w:t>
            </w:r>
          </w:p>
        </w:tc>
        <w:tc>
          <w:tcPr>
            <w:tcW w:w="1631" w:type="dxa"/>
            <w:vAlign w:val="center"/>
          </w:tcPr>
          <w:p w14:paraId="22895D1F"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bCs/>
                <w:sz w:val="24"/>
              </w:rPr>
              <w:t>1套</w:t>
            </w:r>
          </w:p>
        </w:tc>
        <w:tc>
          <w:tcPr>
            <w:tcW w:w="1687" w:type="dxa"/>
            <w:vMerge/>
            <w:vAlign w:val="center"/>
          </w:tcPr>
          <w:p w14:paraId="0AC6458F" w14:textId="77777777" w:rsidR="000D43D7" w:rsidRPr="000D43D7" w:rsidRDefault="000D43D7" w:rsidP="000D43D7">
            <w:pPr>
              <w:spacing w:line="400" w:lineRule="exact"/>
              <w:rPr>
                <w:rFonts w:ascii="仿宋" w:eastAsia="仿宋" w:hAnsi="仿宋"/>
                <w:bCs/>
                <w:sz w:val="24"/>
              </w:rPr>
            </w:pPr>
          </w:p>
        </w:tc>
      </w:tr>
      <w:tr w:rsidR="000D43D7" w:rsidRPr="000D43D7" w14:paraId="31FFFD86" w14:textId="77777777" w:rsidTr="000D28C3">
        <w:trPr>
          <w:jc w:val="center"/>
        </w:trPr>
        <w:tc>
          <w:tcPr>
            <w:tcW w:w="1744" w:type="dxa"/>
            <w:vMerge/>
            <w:vAlign w:val="center"/>
          </w:tcPr>
          <w:p w14:paraId="56CA4B01" w14:textId="77777777" w:rsidR="000D43D7" w:rsidRPr="000D43D7" w:rsidRDefault="000D43D7" w:rsidP="000D43D7">
            <w:pPr>
              <w:spacing w:line="400" w:lineRule="exact"/>
              <w:rPr>
                <w:rFonts w:ascii="仿宋" w:eastAsia="仿宋" w:hAnsi="仿宋"/>
                <w:bCs/>
                <w:sz w:val="24"/>
              </w:rPr>
            </w:pPr>
          </w:p>
        </w:tc>
        <w:tc>
          <w:tcPr>
            <w:tcW w:w="1744" w:type="dxa"/>
            <w:vAlign w:val="center"/>
          </w:tcPr>
          <w:p w14:paraId="29AC4D4A"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1-3</w:t>
            </w:r>
          </w:p>
        </w:tc>
        <w:tc>
          <w:tcPr>
            <w:tcW w:w="1716" w:type="dxa"/>
            <w:vAlign w:val="center"/>
          </w:tcPr>
          <w:p w14:paraId="521DE740"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护士</w:t>
            </w:r>
            <w:proofErr w:type="gramStart"/>
            <w:r w:rsidRPr="000D43D7">
              <w:rPr>
                <w:rFonts w:ascii="仿宋" w:eastAsia="仿宋" w:hAnsi="仿宋" w:hint="eastAsia"/>
                <w:bCs/>
                <w:sz w:val="24"/>
              </w:rPr>
              <w:t>站电子</w:t>
            </w:r>
            <w:proofErr w:type="gramEnd"/>
            <w:r w:rsidRPr="000D43D7">
              <w:rPr>
                <w:rFonts w:ascii="仿宋" w:eastAsia="仿宋" w:hAnsi="仿宋" w:hint="eastAsia"/>
                <w:bCs/>
                <w:sz w:val="24"/>
              </w:rPr>
              <w:t>白板系统</w:t>
            </w:r>
          </w:p>
        </w:tc>
        <w:tc>
          <w:tcPr>
            <w:tcW w:w="1631" w:type="dxa"/>
            <w:vAlign w:val="center"/>
          </w:tcPr>
          <w:p w14:paraId="603D5425"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1套</w:t>
            </w:r>
          </w:p>
        </w:tc>
        <w:tc>
          <w:tcPr>
            <w:tcW w:w="1687" w:type="dxa"/>
            <w:vMerge/>
            <w:vAlign w:val="center"/>
          </w:tcPr>
          <w:p w14:paraId="2BD1FDBD" w14:textId="77777777" w:rsidR="000D43D7" w:rsidRPr="000D43D7" w:rsidRDefault="000D43D7" w:rsidP="000D43D7">
            <w:pPr>
              <w:spacing w:line="400" w:lineRule="exact"/>
              <w:rPr>
                <w:rFonts w:ascii="仿宋" w:eastAsia="仿宋" w:hAnsi="仿宋"/>
                <w:bCs/>
                <w:sz w:val="24"/>
              </w:rPr>
            </w:pPr>
          </w:p>
        </w:tc>
      </w:tr>
      <w:tr w:rsidR="000D43D7" w:rsidRPr="000D43D7" w14:paraId="70DFD030" w14:textId="77777777" w:rsidTr="000D28C3">
        <w:trPr>
          <w:jc w:val="center"/>
        </w:trPr>
        <w:tc>
          <w:tcPr>
            <w:tcW w:w="1744" w:type="dxa"/>
            <w:vMerge/>
            <w:vAlign w:val="center"/>
          </w:tcPr>
          <w:p w14:paraId="44ADCA8E" w14:textId="77777777" w:rsidR="000D43D7" w:rsidRPr="000D43D7" w:rsidRDefault="000D43D7" w:rsidP="000D43D7">
            <w:pPr>
              <w:spacing w:line="400" w:lineRule="exact"/>
              <w:rPr>
                <w:rFonts w:ascii="仿宋" w:eastAsia="仿宋" w:hAnsi="仿宋"/>
                <w:bCs/>
                <w:sz w:val="24"/>
              </w:rPr>
            </w:pPr>
          </w:p>
        </w:tc>
        <w:tc>
          <w:tcPr>
            <w:tcW w:w="1744" w:type="dxa"/>
            <w:vAlign w:val="center"/>
          </w:tcPr>
          <w:p w14:paraId="5A40915C"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1-4</w:t>
            </w:r>
          </w:p>
        </w:tc>
        <w:tc>
          <w:tcPr>
            <w:tcW w:w="1716" w:type="dxa"/>
            <w:vAlign w:val="center"/>
          </w:tcPr>
          <w:p w14:paraId="7A156636"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移动医生工作站</w:t>
            </w:r>
          </w:p>
        </w:tc>
        <w:tc>
          <w:tcPr>
            <w:tcW w:w="1631" w:type="dxa"/>
            <w:vAlign w:val="center"/>
          </w:tcPr>
          <w:p w14:paraId="21FF261F"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48台</w:t>
            </w:r>
          </w:p>
        </w:tc>
        <w:tc>
          <w:tcPr>
            <w:tcW w:w="1687" w:type="dxa"/>
            <w:vMerge w:val="restart"/>
            <w:vAlign w:val="center"/>
          </w:tcPr>
          <w:p w14:paraId="54663A85"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工业</w:t>
            </w:r>
          </w:p>
        </w:tc>
      </w:tr>
      <w:tr w:rsidR="000D43D7" w:rsidRPr="000D43D7" w14:paraId="5E90D920" w14:textId="77777777" w:rsidTr="000D28C3">
        <w:trPr>
          <w:jc w:val="center"/>
        </w:trPr>
        <w:tc>
          <w:tcPr>
            <w:tcW w:w="1744" w:type="dxa"/>
            <w:vMerge/>
            <w:vAlign w:val="center"/>
          </w:tcPr>
          <w:p w14:paraId="5542B367" w14:textId="77777777" w:rsidR="000D43D7" w:rsidRPr="000D43D7" w:rsidRDefault="000D43D7" w:rsidP="000D43D7">
            <w:pPr>
              <w:spacing w:line="400" w:lineRule="exact"/>
              <w:rPr>
                <w:rFonts w:ascii="仿宋" w:eastAsia="仿宋" w:hAnsi="仿宋"/>
                <w:bCs/>
                <w:sz w:val="24"/>
              </w:rPr>
            </w:pPr>
          </w:p>
        </w:tc>
        <w:tc>
          <w:tcPr>
            <w:tcW w:w="1744" w:type="dxa"/>
            <w:vAlign w:val="center"/>
          </w:tcPr>
          <w:p w14:paraId="7AE95AE5"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1-5</w:t>
            </w:r>
          </w:p>
        </w:tc>
        <w:tc>
          <w:tcPr>
            <w:tcW w:w="1716" w:type="dxa"/>
            <w:vAlign w:val="center"/>
          </w:tcPr>
          <w:p w14:paraId="6550F348"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移动护理PDA</w:t>
            </w:r>
          </w:p>
        </w:tc>
        <w:tc>
          <w:tcPr>
            <w:tcW w:w="1631" w:type="dxa"/>
            <w:vAlign w:val="center"/>
          </w:tcPr>
          <w:p w14:paraId="6D92072A"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343 台</w:t>
            </w:r>
          </w:p>
        </w:tc>
        <w:tc>
          <w:tcPr>
            <w:tcW w:w="1687" w:type="dxa"/>
            <w:vMerge/>
            <w:vAlign w:val="center"/>
          </w:tcPr>
          <w:p w14:paraId="1629D9AF" w14:textId="77777777" w:rsidR="000D43D7" w:rsidRPr="000D43D7" w:rsidRDefault="000D43D7" w:rsidP="000D43D7">
            <w:pPr>
              <w:spacing w:line="400" w:lineRule="exact"/>
              <w:rPr>
                <w:rFonts w:ascii="仿宋" w:eastAsia="仿宋" w:hAnsi="仿宋"/>
                <w:bCs/>
                <w:sz w:val="24"/>
              </w:rPr>
            </w:pPr>
          </w:p>
        </w:tc>
      </w:tr>
      <w:tr w:rsidR="000D43D7" w:rsidRPr="000D43D7" w14:paraId="4AA50B4A" w14:textId="77777777" w:rsidTr="000D28C3">
        <w:trPr>
          <w:jc w:val="center"/>
        </w:trPr>
        <w:tc>
          <w:tcPr>
            <w:tcW w:w="1744" w:type="dxa"/>
            <w:vMerge/>
            <w:vAlign w:val="center"/>
          </w:tcPr>
          <w:p w14:paraId="75E6968F" w14:textId="77777777" w:rsidR="000D43D7" w:rsidRPr="000D43D7" w:rsidRDefault="000D43D7" w:rsidP="000D43D7">
            <w:pPr>
              <w:spacing w:line="400" w:lineRule="exact"/>
              <w:rPr>
                <w:rFonts w:ascii="仿宋" w:eastAsia="仿宋" w:hAnsi="仿宋"/>
                <w:bCs/>
                <w:sz w:val="24"/>
              </w:rPr>
            </w:pPr>
          </w:p>
        </w:tc>
        <w:tc>
          <w:tcPr>
            <w:tcW w:w="1744" w:type="dxa"/>
            <w:vAlign w:val="center"/>
          </w:tcPr>
          <w:p w14:paraId="2A2AE868"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1-6</w:t>
            </w:r>
          </w:p>
        </w:tc>
        <w:tc>
          <w:tcPr>
            <w:tcW w:w="1716" w:type="dxa"/>
            <w:vAlign w:val="center"/>
          </w:tcPr>
          <w:p w14:paraId="4B22AC61"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移动护理推车</w:t>
            </w:r>
          </w:p>
        </w:tc>
        <w:tc>
          <w:tcPr>
            <w:tcW w:w="1631" w:type="dxa"/>
            <w:vAlign w:val="center"/>
          </w:tcPr>
          <w:p w14:paraId="0C3BF3D6"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85台</w:t>
            </w:r>
          </w:p>
        </w:tc>
        <w:tc>
          <w:tcPr>
            <w:tcW w:w="1687" w:type="dxa"/>
            <w:vMerge/>
            <w:vAlign w:val="center"/>
          </w:tcPr>
          <w:p w14:paraId="7306101D" w14:textId="77777777" w:rsidR="000D43D7" w:rsidRPr="000D43D7" w:rsidRDefault="000D43D7" w:rsidP="000D43D7">
            <w:pPr>
              <w:spacing w:line="400" w:lineRule="exact"/>
              <w:rPr>
                <w:rFonts w:ascii="仿宋" w:eastAsia="仿宋" w:hAnsi="仿宋"/>
                <w:bCs/>
                <w:sz w:val="24"/>
              </w:rPr>
            </w:pPr>
          </w:p>
        </w:tc>
      </w:tr>
      <w:tr w:rsidR="000D43D7" w:rsidRPr="000D43D7" w14:paraId="0B301BD1" w14:textId="77777777" w:rsidTr="000D28C3">
        <w:trPr>
          <w:jc w:val="center"/>
        </w:trPr>
        <w:tc>
          <w:tcPr>
            <w:tcW w:w="1744" w:type="dxa"/>
            <w:vMerge/>
            <w:vAlign w:val="center"/>
          </w:tcPr>
          <w:p w14:paraId="38AEFF4F" w14:textId="77777777" w:rsidR="000D43D7" w:rsidRPr="000D43D7" w:rsidRDefault="000D43D7" w:rsidP="000D43D7">
            <w:pPr>
              <w:spacing w:line="400" w:lineRule="exact"/>
              <w:rPr>
                <w:rFonts w:ascii="仿宋" w:eastAsia="仿宋" w:hAnsi="仿宋"/>
                <w:bCs/>
                <w:sz w:val="24"/>
              </w:rPr>
            </w:pPr>
          </w:p>
        </w:tc>
        <w:tc>
          <w:tcPr>
            <w:tcW w:w="1744" w:type="dxa"/>
            <w:vAlign w:val="center"/>
          </w:tcPr>
          <w:p w14:paraId="2C8542FB"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1-7</w:t>
            </w:r>
          </w:p>
        </w:tc>
        <w:tc>
          <w:tcPr>
            <w:tcW w:w="1716" w:type="dxa"/>
            <w:vAlign w:val="center"/>
          </w:tcPr>
          <w:p w14:paraId="0F676364"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护士站交互屏</w:t>
            </w:r>
          </w:p>
        </w:tc>
        <w:tc>
          <w:tcPr>
            <w:tcW w:w="1631" w:type="dxa"/>
            <w:vAlign w:val="center"/>
          </w:tcPr>
          <w:p w14:paraId="0C5C9C64"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24台</w:t>
            </w:r>
          </w:p>
        </w:tc>
        <w:tc>
          <w:tcPr>
            <w:tcW w:w="1687" w:type="dxa"/>
            <w:vMerge/>
            <w:vAlign w:val="center"/>
          </w:tcPr>
          <w:p w14:paraId="57E8707C" w14:textId="77777777" w:rsidR="000D43D7" w:rsidRPr="000D43D7" w:rsidRDefault="000D43D7" w:rsidP="000D43D7">
            <w:pPr>
              <w:spacing w:line="400" w:lineRule="exact"/>
              <w:rPr>
                <w:rFonts w:ascii="仿宋" w:eastAsia="仿宋" w:hAnsi="仿宋"/>
                <w:bCs/>
                <w:sz w:val="24"/>
              </w:rPr>
            </w:pPr>
          </w:p>
        </w:tc>
      </w:tr>
      <w:tr w:rsidR="000D43D7" w:rsidRPr="000D43D7" w14:paraId="04811FFA" w14:textId="77777777" w:rsidTr="000D28C3">
        <w:trPr>
          <w:jc w:val="center"/>
        </w:trPr>
        <w:tc>
          <w:tcPr>
            <w:tcW w:w="1744" w:type="dxa"/>
            <w:vMerge/>
            <w:vAlign w:val="center"/>
          </w:tcPr>
          <w:p w14:paraId="4FA7E170" w14:textId="77777777" w:rsidR="000D43D7" w:rsidRPr="000D43D7" w:rsidRDefault="000D43D7" w:rsidP="000D43D7">
            <w:pPr>
              <w:spacing w:line="400" w:lineRule="exact"/>
              <w:rPr>
                <w:rFonts w:ascii="仿宋" w:eastAsia="仿宋" w:hAnsi="仿宋"/>
                <w:bCs/>
                <w:sz w:val="24"/>
              </w:rPr>
            </w:pPr>
          </w:p>
        </w:tc>
        <w:tc>
          <w:tcPr>
            <w:tcW w:w="1744" w:type="dxa"/>
            <w:vAlign w:val="center"/>
          </w:tcPr>
          <w:p w14:paraId="76806E96"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1-8</w:t>
            </w:r>
          </w:p>
        </w:tc>
        <w:tc>
          <w:tcPr>
            <w:tcW w:w="1716" w:type="dxa"/>
            <w:vAlign w:val="center"/>
          </w:tcPr>
          <w:p w14:paraId="381F55B9"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腕带打印机</w:t>
            </w:r>
          </w:p>
        </w:tc>
        <w:tc>
          <w:tcPr>
            <w:tcW w:w="1631" w:type="dxa"/>
            <w:vAlign w:val="center"/>
          </w:tcPr>
          <w:p w14:paraId="25285CF8"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25台</w:t>
            </w:r>
          </w:p>
        </w:tc>
        <w:tc>
          <w:tcPr>
            <w:tcW w:w="1687" w:type="dxa"/>
            <w:vMerge/>
            <w:vAlign w:val="center"/>
          </w:tcPr>
          <w:p w14:paraId="188369DE" w14:textId="77777777" w:rsidR="000D43D7" w:rsidRPr="000D43D7" w:rsidRDefault="000D43D7" w:rsidP="000D43D7">
            <w:pPr>
              <w:spacing w:line="400" w:lineRule="exact"/>
              <w:rPr>
                <w:rFonts w:ascii="仿宋" w:eastAsia="仿宋" w:hAnsi="仿宋"/>
                <w:bCs/>
                <w:sz w:val="24"/>
              </w:rPr>
            </w:pPr>
          </w:p>
        </w:tc>
      </w:tr>
      <w:tr w:rsidR="000D43D7" w:rsidRPr="000D43D7" w14:paraId="475A3A2C" w14:textId="77777777" w:rsidTr="000D28C3">
        <w:trPr>
          <w:jc w:val="center"/>
        </w:trPr>
        <w:tc>
          <w:tcPr>
            <w:tcW w:w="1744" w:type="dxa"/>
            <w:vMerge/>
            <w:vAlign w:val="center"/>
          </w:tcPr>
          <w:p w14:paraId="68B46161" w14:textId="77777777" w:rsidR="000D43D7" w:rsidRPr="000D43D7" w:rsidRDefault="000D43D7" w:rsidP="000D43D7">
            <w:pPr>
              <w:spacing w:line="400" w:lineRule="exact"/>
              <w:rPr>
                <w:rFonts w:ascii="仿宋" w:eastAsia="仿宋" w:hAnsi="仿宋"/>
                <w:bCs/>
                <w:sz w:val="24"/>
              </w:rPr>
            </w:pPr>
          </w:p>
        </w:tc>
        <w:tc>
          <w:tcPr>
            <w:tcW w:w="1744" w:type="dxa"/>
            <w:vAlign w:val="center"/>
          </w:tcPr>
          <w:p w14:paraId="6B08C2D7"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1-9</w:t>
            </w:r>
          </w:p>
        </w:tc>
        <w:tc>
          <w:tcPr>
            <w:tcW w:w="1716" w:type="dxa"/>
            <w:vAlign w:val="center"/>
          </w:tcPr>
          <w:p w14:paraId="4A27B4EE"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条码打印机</w:t>
            </w:r>
          </w:p>
        </w:tc>
        <w:tc>
          <w:tcPr>
            <w:tcW w:w="1631" w:type="dxa"/>
            <w:vAlign w:val="center"/>
          </w:tcPr>
          <w:p w14:paraId="7054EDFE" w14:textId="77777777" w:rsidR="000D43D7" w:rsidRPr="000D43D7" w:rsidRDefault="000D43D7" w:rsidP="000D43D7">
            <w:pPr>
              <w:spacing w:line="400" w:lineRule="exact"/>
              <w:rPr>
                <w:rFonts w:ascii="仿宋" w:eastAsia="仿宋" w:hAnsi="仿宋"/>
                <w:bCs/>
                <w:sz w:val="24"/>
              </w:rPr>
            </w:pPr>
            <w:r w:rsidRPr="000D43D7">
              <w:rPr>
                <w:rFonts w:ascii="仿宋" w:eastAsia="仿宋" w:hAnsi="仿宋" w:hint="eastAsia"/>
                <w:bCs/>
                <w:sz w:val="24"/>
              </w:rPr>
              <w:t>36台</w:t>
            </w:r>
          </w:p>
        </w:tc>
        <w:tc>
          <w:tcPr>
            <w:tcW w:w="1687" w:type="dxa"/>
            <w:vMerge/>
            <w:vAlign w:val="center"/>
          </w:tcPr>
          <w:p w14:paraId="053B19D2" w14:textId="77777777" w:rsidR="000D43D7" w:rsidRPr="000D43D7" w:rsidRDefault="000D43D7" w:rsidP="000D43D7">
            <w:pPr>
              <w:spacing w:line="400" w:lineRule="exact"/>
              <w:rPr>
                <w:rFonts w:ascii="仿宋" w:eastAsia="仿宋" w:hAnsi="仿宋"/>
                <w:bCs/>
                <w:sz w:val="24"/>
              </w:rPr>
            </w:pPr>
          </w:p>
        </w:tc>
      </w:tr>
    </w:tbl>
    <w:p w14:paraId="6B767C41" w14:textId="77777777" w:rsidR="000D43D7" w:rsidRPr="000D43D7" w:rsidRDefault="000D43D7" w:rsidP="000D43D7">
      <w:pPr>
        <w:keepNext/>
        <w:keepLines/>
        <w:spacing w:before="260" w:after="260" w:line="400" w:lineRule="exact"/>
        <w:ind w:firstLineChars="98" w:firstLine="236"/>
        <w:outlineLvl w:val="1"/>
        <w:rPr>
          <w:rFonts w:ascii="仿宋" w:eastAsia="仿宋" w:hAnsi="仿宋"/>
          <w:b/>
          <w:bCs/>
          <w:sz w:val="24"/>
        </w:rPr>
      </w:pPr>
      <w:r w:rsidRPr="000D43D7">
        <w:rPr>
          <w:rFonts w:ascii="仿宋" w:eastAsia="仿宋" w:hAnsi="仿宋" w:hint="eastAsia"/>
          <w:b/>
          <w:bCs/>
          <w:sz w:val="24"/>
        </w:rPr>
        <w:t>*二、商务要求</w:t>
      </w:r>
    </w:p>
    <w:p w14:paraId="3B89B463" w14:textId="77777777" w:rsidR="000D43D7" w:rsidRPr="000D43D7" w:rsidRDefault="000D43D7" w:rsidP="000D43D7">
      <w:pPr>
        <w:spacing w:line="400" w:lineRule="exact"/>
        <w:ind w:firstLineChars="200" w:firstLine="480"/>
        <w:rPr>
          <w:rFonts w:ascii="仿宋" w:eastAsia="仿宋" w:hAnsi="仿宋"/>
          <w:sz w:val="24"/>
        </w:rPr>
      </w:pPr>
      <w:r w:rsidRPr="000D43D7">
        <w:rPr>
          <w:rFonts w:ascii="仿宋" w:eastAsia="仿宋" w:hAnsi="仿宋" w:hint="eastAsia"/>
          <w:sz w:val="24"/>
        </w:rPr>
        <w:t>1. 交付（实施）的时间（期限）和地点（范围）:</w:t>
      </w:r>
    </w:p>
    <w:p w14:paraId="2CDA0DA9" w14:textId="77777777" w:rsidR="000D43D7" w:rsidRPr="000D43D7" w:rsidRDefault="000D43D7" w:rsidP="000D43D7">
      <w:pPr>
        <w:spacing w:line="400" w:lineRule="exact"/>
        <w:ind w:firstLineChars="200" w:firstLine="480"/>
        <w:rPr>
          <w:rFonts w:ascii="仿宋" w:eastAsia="仿宋" w:hAnsi="仿宋"/>
          <w:sz w:val="24"/>
        </w:rPr>
      </w:pPr>
      <w:r w:rsidRPr="000D43D7">
        <w:rPr>
          <w:rFonts w:ascii="仿宋" w:eastAsia="仿宋" w:hAnsi="仿宋" w:hint="eastAsia"/>
          <w:sz w:val="24"/>
        </w:rPr>
        <w:t>（1）交付（实施）的时间（期限）：合同签订后3个月内完成实施、培训</w:t>
      </w:r>
    </w:p>
    <w:p w14:paraId="444AE21D" w14:textId="77777777" w:rsidR="000D43D7" w:rsidRPr="000D43D7" w:rsidRDefault="000D43D7" w:rsidP="000D43D7">
      <w:pPr>
        <w:spacing w:line="400" w:lineRule="exact"/>
        <w:ind w:firstLineChars="200" w:firstLine="480"/>
        <w:rPr>
          <w:rFonts w:ascii="仿宋" w:eastAsia="仿宋" w:hAnsi="仿宋"/>
          <w:sz w:val="24"/>
        </w:rPr>
      </w:pPr>
      <w:r w:rsidRPr="000D43D7">
        <w:rPr>
          <w:rFonts w:ascii="仿宋" w:eastAsia="仿宋" w:hAnsi="仿宋" w:hint="eastAsia"/>
          <w:sz w:val="24"/>
        </w:rPr>
        <w:t>（2）交付（实施）的地点（范围）：成都市公共卫生临床医疗中心</w:t>
      </w:r>
    </w:p>
    <w:p w14:paraId="07D14496" w14:textId="77777777" w:rsidR="000D43D7" w:rsidRPr="000D43D7" w:rsidRDefault="000D43D7" w:rsidP="000D43D7">
      <w:pPr>
        <w:spacing w:line="400" w:lineRule="exact"/>
        <w:ind w:firstLineChars="200" w:firstLine="480"/>
        <w:rPr>
          <w:rFonts w:ascii="仿宋" w:eastAsia="仿宋" w:hAnsi="仿宋"/>
          <w:sz w:val="24"/>
        </w:rPr>
      </w:pPr>
      <w:r w:rsidRPr="000D43D7">
        <w:rPr>
          <w:rFonts w:ascii="仿宋" w:eastAsia="仿宋" w:hAnsi="仿宋" w:hint="eastAsia"/>
          <w:sz w:val="24"/>
        </w:rPr>
        <w:t>2. 付款条件（进度和方式）：</w:t>
      </w:r>
    </w:p>
    <w:p w14:paraId="0240DE00" w14:textId="77777777" w:rsidR="000D43D7" w:rsidRPr="000D43D7" w:rsidRDefault="000D43D7" w:rsidP="000D43D7">
      <w:pPr>
        <w:spacing w:line="400" w:lineRule="exact"/>
        <w:ind w:firstLineChars="200" w:firstLine="480"/>
        <w:rPr>
          <w:rFonts w:ascii="仿宋" w:eastAsia="仿宋" w:hAnsi="仿宋"/>
          <w:sz w:val="24"/>
        </w:rPr>
      </w:pPr>
      <w:r w:rsidRPr="000D43D7">
        <w:rPr>
          <w:rFonts w:ascii="仿宋" w:eastAsia="仿宋" w:hAnsi="仿宋" w:hint="eastAsia"/>
          <w:sz w:val="24"/>
        </w:rPr>
        <w:t>合同签订后7日内预付合同总金额的30%，所有货物及软件系统安装、调试、验收合格后30日内支付合同总金额的65%，合同总金额余下的5%</w:t>
      </w:r>
      <w:proofErr w:type="gramStart"/>
      <w:r w:rsidRPr="000D43D7">
        <w:rPr>
          <w:rFonts w:ascii="仿宋" w:eastAsia="仿宋" w:hAnsi="仿宋" w:hint="eastAsia"/>
          <w:sz w:val="24"/>
        </w:rPr>
        <w:t>待质保期</w:t>
      </w:r>
      <w:proofErr w:type="gramEnd"/>
      <w:r w:rsidRPr="000D43D7">
        <w:rPr>
          <w:rFonts w:ascii="仿宋" w:eastAsia="仿宋" w:hAnsi="仿宋" w:hint="eastAsia"/>
          <w:sz w:val="24"/>
        </w:rPr>
        <w:t>（运维服务期）满后7日内无息支付。</w:t>
      </w:r>
    </w:p>
    <w:p w14:paraId="0D915FA0" w14:textId="77777777" w:rsidR="000D43D7" w:rsidRPr="000D43D7" w:rsidRDefault="000D43D7" w:rsidP="000D43D7">
      <w:pPr>
        <w:spacing w:line="400" w:lineRule="exact"/>
        <w:ind w:firstLineChars="200" w:firstLine="480"/>
        <w:rPr>
          <w:rFonts w:ascii="仿宋" w:eastAsia="仿宋" w:hAnsi="仿宋"/>
          <w:sz w:val="24"/>
        </w:rPr>
      </w:pPr>
      <w:r w:rsidRPr="000D43D7">
        <w:rPr>
          <w:rFonts w:ascii="仿宋" w:eastAsia="仿宋" w:hAnsi="仿宋" w:hint="eastAsia"/>
          <w:sz w:val="24"/>
        </w:rPr>
        <w:t>3. 质保期（运维服务期）：</w:t>
      </w:r>
    </w:p>
    <w:p w14:paraId="1D0E2464" w14:textId="77777777" w:rsidR="000D43D7" w:rsidRPr="000D43D7" w:rsidRDefault="000D43D7" w:rsidP="000D43D7">
      <w:pPr>
        <w:spacing w:line="400" w:lineRule="exact"/>
        <w:ind w:firstLineChars="200" w:firstLine="480"/>
        <w:rPr>
          <w:rFonts w:ascii="仿宋" w:eastAsia="仿宋" w:hAnsi="仿宋"/>
          <w:sz w:val="24"/>
        </w:rPr>
      </w:pPr>
      <w:r w:rsidRPr="000D43D7">
        <w:rPr>
          <w:rFonts w:ascii="仿宋" w:eastAsia="仿宋" w:hAnsi="仿宋" w:hint="eastAsia"/>
          <w:sz w:val="24"/>
        </w:rPr>
        <w:t>（1）设备质保期（软件运维服务期）为验收合格之日起一年。</w:t>
      </w:r>
    </w:p>
    <w:p w14:paraId="4296E1B3" w14:textId="77777777" w:rsidR="000D43D7" w:rsidRPr="000D43D7" w:rsidRDefault="000D43D7" w:rsidP="000D43D7">
      <w:pPr>
        <w:spacing w:line="400" w:lineRule="exact"/>
        <w:ind w:firstLineChars="200" w:firstLine="456"/>
        <w:rPr>
          <w:rFonts w:ascii="仿宋" w:eastAsia="仿宋" w:hAnsi="仿宋"/>
          <w:spacing w:val="-6"/>
          <w:sz w:val="24"/>
        </w:rPr>
      </w:pPr>
      <w:r w:rsidRPr="000D43D7">
        <w:rPr>
          <w:rFonts w:ascii="仿宋" w:eastAsia="仿宋" w:hAnsi="仿宋" w:hint="eastAsia"/>
          <w:spacing w:val="-6"/>
          <w:sz w:val="24"/>
        </w:rPr>
        <w:t>（2）质保期内中标人应负责设备的维修及抢修，所需费用包含在本次报价中。</w:t>
      </w:r>
    </w:p>
    <w:p w14:paraId="315D73E8" w14:textId="77777777" w:rsidR="000D43D7" w:rsidRPr="000D43D7" w:rsidRDefault="000D43D7" w:rsidP="000D43D7">
      <w:pPr>
        <w:spacing w:line="400" w:lineRule="exact"/>
        <w:ind w:firstLineChars="200" w:firstLine="480"/>
        <w:rPr>
          <w:rFonts w:ascii="仿宋" w:eastAsia="仿宋" w:hAnsi="仿宋"/>
          <w:sz w:val="24"/>
        </w:rPr>
      </w:pPr>
      <w:r w:rsidRPr="000D43D7">
        <w:rPr>
          <w:rFonts w:ascii="仿宋" w:eastAsia="仿宋" w:hAnsi="仿宋" w:hint="eastAsia"/>
          <w:sz w:val="24"/>
        </w:rPr>
        <w:t>（3）在软件运维服务期内，中标人应确保系统的正常、稳定、安全运行，并提供软件的技术升级服务及技术支持服务，所需费用包含在本次报价中。</w:t>
      </w:r>
    </w:p>
    <w:p w14:paraId="693469FD" w14:textId="77777777" w:rsidR="000D43D7" w:rsidRPr="000D43D7" w:rsidRDefault="000D43D7" w:rsidP="000D43D7">
      <w:pPr>
        <w:spacing w:line="400" w:lineRule="exact"/>
        <w:ind w:firstLineChars="200" w:firstLine="480"/>
        <w:rPr>
          <w:rFonts w:ascii="仿宋" w:eastAsia="仿宋" w:hAnsi="仿宋"/>
          <w:sz w:val="24"/>
        </w:rPr>
      </w:pPr>
      <w:r w:rsidRPr="000D43D7">
        <w:rPr>
          <w:rFonts w:ascii="仿宋" w:eastAsia="仿宋" w:hAnsi="仿宋"/>
          <w:sz w:val="24"/>
        </w:rPr>
        <w:t>4.</w:t>
      </w:r>
      <w:r w:rsidRPr="000D43D7">
        <w:rPr>
          <w:rFonts w:ascii="仿宋" w:eastAsia="仿宋" w:hAnsi="仿宋" w:hint="eastAsia"/>
          <w:sz w:val="24"/>
        </w:rPr>
        <w:t xml:space="preserve"> 设备包装和运输：</w:t>
      </w:r>
    </w:p>
    <w:p w14:paraId="1AD2FF88" w14:textId="77777777" w:rsidR="000D43D7" w:rsidRPr="000D43D7" w:rsidRDefault="000D43D7" w:rsidP="000D43D7">
      <w:pPr>
        <w:spacing w:line="400" w:lineRule="exact"/>
        <w:ind w:firstLineChars="200" w:firstLine="480"/>
        <w:rPr>
          <w:rFonts w:ascii="仿宋" w:eastAsia="仿宋" w:hAnsi="仿宋"/>
          <w:sz w:val="24"/>
        </w:rPr>
      </w:pPr>
      <w:r w:rsidRPr="000D43D7">
        <w:rPr>
          <w:rFonts w:ascii="仿宋" w:eastAsia="仿宋" w:hAnsi="仿宋" w:hint="eastAsia"/>
          <w:sz w:val="24"/>
        </w:rPr>
        <w:t>符合国家包装及运输强制要求，如涉及财办库〔2020〕123号相关内容按其规定执行。</w:t>
      </w:r>
    </w:p>
    <w:p w14:paraId="2BA1B81C" w14:textId="77777777" w:rsidR="000D43D7" w:rsidRPr="000D43D7" w:rsidRDefault="000D43D7" w:rsidP="000D43D7">
      <w:pPr>
        <w:spacing w:line="400" w:lineRule="exact"/>
        <w:ind w:firstLineChars="200" w:firstLine="480"/>
        <w:rPr>
          <w:rFonts w:ascii="仿宋" w:eastAsia="仿宋" w:hAnsi="仿宋"/>
          <w:sz w:val="24"/>
        </w:rPr>
      </w:pPr>
      <w:r w:rsidRPr="000D43D7">
        <w:rPr>
          <w:rFonts w:ascii="仿宋" w:eastAsia="仿宋" w:hAnsi="仿宋" w:hint="eastAsia"/>
          <w:sz w:val="24"/>
        </w:rPr>
        <w:t>5. 设备及软件安装调试：</w:t>
      </w:r>
    </w:p>
    <w:p w14:paraId="7620CA62" w14:textId="77777777" w:rsidR="000D43D7" w:rsidRPr="000D43D7" w:rsidRDefault="000D43D7" w:rsidP="000D43D7">
      <w:pPr>
        <w:spacing w:line="400" w:lineRule="exact"/>
        <w:ind w:firstLineChars="200" w:firstLine="480"/>
        <w:rPr>
          <w:rFonts w:ascii="仿宋" w:eastAsia="仿宋" w:hAnsi="仿宋"/>
          <w:sz w:val="24"/>
        </w:rPr>
      </w:pPr>
      <w:r w:rsidRPr="000D43D7">
        <w:rPr>
          <w:rFonts w:ascii="仿宋" w:eastAsia="仿宋" w:hAnsi="仿宋" w:hint="eastAsia"/>
          <w:sz w:val="24"/>
        </w:rPr>
        <w:t>（1）中标人负责所供设备（若有）、软件的安装、调试及上线，达到正常运行要求，保证采购人正常使用，采购人予以配合。</w:t>
      </w:r>
    </w:p>
    <w:p w14:paraId="630104FD" w14:textId="77777777" w:rsidR="000D43D7" w:rsidRPr="000D43D7" w:rsidRDefault="000D43D7" w:rsidP="000D43D7">
      <w:pPr>
        <w:spacing w:line="400" w:lineRule="exact"/>
        <w:ind w:firstLineChars="200" w:firstLine="480"/>
        <w:rPr>
          <w:rFonts w:ascii="仿宋" w:eastAsia="仿宋" w:hAnsi="仿宋"/>
          <w:sz w:val="24"/>
        </w:rPr>
      </w:pPr>
      <w:r w:rsidRPr="000D43D7">
        <w:rPr>
          <w:rFonts w:ascii="仿宋" w:eastAsia="仿宋" w:hAnsi="仿宋" w:hint="eastAsia"/>
          <w:sz w:val="24"/>
        </w:rPr>
        <w:lastRenderedPageBreak/>
        <w:t>（2）设备（若有）、软件的安装、调试所需的工具、仪表及安装材料等应由中标人自行解决。</w:t>
      </w:r>
    </w:p>
    <w:p w14:paraId="392953A0" w14:textId="77777777" w:rsidR="000D43D7" w:rsidRPr="000D43D7" w:rsidRDefault="000D43D7" w:rsidP="000D43D7">
      <w:pPr>
        <w:spacing w:line="400" w:lineRule="exact"/>
        <w:ind w:firstLineChars="200" w:firstLine="480"/>
        <w:rPr>
          <w:rFonts w:ascii="仿宋" w:eastAsia="仿宋" w:hAnsi="仿宋"/>
          <w:sz w:val="24"/>
        </w:rPr>
      </w:pPr>
      <w:r w:rsidRPr="000D43D7">
        <w:rPr>
          <w:rFonts w:ascii="仿宋" w:eastAsia="仿宋" w:hAnsi="仿宋" w:hint="eastAsia"/>
          <w:sz w:val="24"/>
        </w:rPr>
        <w:t>（3）中标人在采购合同签订后实施前提供详细的实施方案，并提交采购人认可。中标人应根据采购人的需要，在规定的时间内，保证质量，完成系统建设。实施过程中应科学、合理地掌握与其他工作界面的协调、交叉。</w:t>
      </w:r>
    </w:p>
    <w:p w14:paraId="0179E251" w14:textId="77777777" w:rsidR="000D43D7" w:rsidRPr="000D43D7" w:rsidRDefault="000D43D7" w:rsidP="000D43D7">
      <w:pPr>
        <w:spacing w:line="400" w:lineRule="exact"/>
        <w:ind w:firstLineChars="200" w:firstLine="480"/>
        <w:rPr>
          <w:rFonts w:ascii="仿宋" w:eastAsia="仿宋" w:hAnsi="仿宋"/>
          <w:sz w:val="24"/>
        </w:rPr>
      </w:pPr>
      <w:r w:rsidRPr="000D43D7">
        <w:rPr>
          <w:rFonts w:ascii="仿宋" w:eastAsia="仿宋" w:hAnsi="仿宋" w:hint="eastAsia"/>
          <w:sz w:val="24"/>
        </w:rPr>
        <w:t>6. 售后服务：</w:t>
      </w:r>
    </w:p>
    <w:p w14:paraId="3BEBF1F3" w14:textId="77777777" w:rsidR="000D43D7" w:rsidRPr="000D43D7" w:rsidRDefault="000D43D7" w:rsidP="000D43D7">
      <w:pPr>
        <w:spacing w:line="400" w:lineRule="exact"/>
        <w:ind w:firstLineChars="200" w:firstLine="480"/>
        <w:rPr>
          <w:rFonts w:ascii="仿宋" w:eastAsia="仿宋" w:hAnsi="仿宋"/>
          <w:sz w:val="24"/>
        </w:rPr>
      </w:pPr>
      <w:r w:rsidRPr="000D43D7">
        <w:rPr>
          <w:rFonts w:ascii="仿宋" w:eastAsia="仿宋" w:hAnsi="仿宋" w:hint="eastAsia"/>
          <w:sz w:val="24"/>
        </w:rPr>
        <w:t>（1）投标人应在投标文件中说明在保修期内提供的服务计划，维护范围包括（包括但不限于）软、硬件安装，调试、维修，接口、集成等内容。</w:t>
      </w:r>
    </w:p>
    <w:p w14:paraId="65ADDDC7" w14:textId="77777777" w:rsidR="000D43D7" w:rsidRPr="000D43D7" w:rsidRDefault="000D43D7" w:rsidP="000D43D7">
      <w:pPr>
        <w:spacing w:line="400" w:lineRule="exact"/>
        <w:ind w:firstLineChars="200" w:firstLine="480"/>
        <w:rPr>
          <w:rFonts w:ascii="仿宋" w:eastAsia="仿宋" w:hAnsi="仿宋"/>
          <w:sz w:val="24"/>
        </w:rPr>
      </w:pPr>
      <w:r w:rsidRPr="000D43D7">
        <w:rPr>
          <w:rFonts w:ascii="仿宋" w:eastAsia="仿宋" w:hAnsi="仿宋" w:hint="eastAsia"/>
          <w:sz w:val="24"/>
        </w:rPr>
        <w:t>（</w:t>
      </w:r>
      <w:r w:rsidRPr="000D43D7">
        <w:rPr>
          <w:rFonts w:ascii="仿宋" w:eastAsia="仿宋" w:hAnsi="仿宋"/>
          <w:sz w:val="24"/>
        </w:rPr>
        <w:t>2</w:t>
      </w:r>
      <w:r w:rsidRPr="000D43D7">
        <w:rPr>
          <w:rFonts w:ascii="仿宋" w:eastAsia="仿宋" w:hAnsi="仿宋" w:hint="eastAsia"/>
          <w:sz w:val="24"/>
        </w:rPr>
        <w:t>）在系统的运维服务期内，中标人应确保系统的正常使用。在接到用户服务要求后应立即做出回应，并在承诺的服务时间内实施服务。</w:t>
      </w:r>
    </w:p>
    <w:p w14:paraId="5A22132D" w14:textId="77777777" w:rsidR="000D43D7" w:rsidRPr="000D43D7" w:rsidRDefault="000D43D7" w:rsidP="000D43D7">
      <w:pPr>
        <w:spacing w:line="400" w:lineRule="exact"/>
        <w:ind w:firstLineChars="200" w:firstLine="480"/>
        <w:rPr>
          <w:rFonts w:ascii="仿宋" w:eastAsia="仿宋" w:hAnsi="仿宋"/>
          <w:sz w:val="24"/>
        </w:rPr>
      </w:pPr>
      <w:r w:rsidRPr="000D43D7">
        <w:rPr>
          <w:rFonts w:ascii="仿宋" w:eastAsia="仿宋" w:hAnsi="仿宋" w:hint="eastAsia"/>
          <w:sz w:val="24"/>
        </w:rPr>
        <w:t>（</w:t>
      </w:r>
      <w:r w:rsidRPr="000D43D7">
        <w:rPr>
          <w:rFonts w:ascii="仿宋" w:eastAsia="仿宋" w:hAnsi="仿宋"/>
          <w:sz w:val="24"/>
        </w:rPr>
        <w:t>3</w:t>
      </w:r>
      <w:r w:rsidRPr="000D43D7">
        <w:rPr>
          <w:rFonts w:ascii="仿宋" w:eastAsia="仿宋" w:hAnsi="仿宋" w:hint="eastAsia"/>
          <w:sz w:val="24"/>
        </w:rPr>
        <w:t>）中标人提供壹年服务中，提供全年7天24小时服务（包括电话、远程或现场服务），并在接到采购人通知后8小时内到达现场。</w:t>
      </w:r>
    </w:p>
    <w:p w14:paraId="68469729" w14:textId="77777777" w:rsidR="000D43D7" w:rsidRPr="000D43D7" w:rsidRDefault="000D43D7" w:rsidP="000D43D7">
      <w:pPr>
        <w:spacing w:line="400" w:lineRule="exact"/>
        <w:ind w:firstLineChars="200" w:firstLine="480"/>
        <w:rPr>
          <w:rFonts w:ascii="仿宋" w:eastAsia="仿宋" w:hAnsi="仿宋"/>
          <w:sz w:val="24"/>
        </w:rPr>
      </w:pPr>
      <w:r w:rsidRPr="000D43D7">
        <w:rPr>
          <w:rFonts w:ascii="仿宋" w:eastAsia="仿宋" w:hAnsi="仿宋" w:hint="eastAsia"/>
          <w:sz w:val="24"/>
        </w:rPr>
        <w:t>（</w:t>
      </w:r>
      <w:r w:rsidRPr="000D43D7">
        <w:rPr>
          <w:rFonts w:ascii="仿宋" w:eastAsia="仿宋" w:hAnsi="仿宋"/>
          <w:sz w:val="24"/>
        </w:rPr>
        <w:t>4</w:t>
      </w:r>
      <w:r w:rsidRPr="000D43D7">
        <w:rPr>
          <w:rFonts w:ascii="仿宋" w:eastAsia="仿宋" w:hAnsi="仿宋" w:hint="eastAsia"/>
          <w:sz w:val="24"/>
        </w:rPr>
        <w:t>）项目验收合格后，每年不低于4次的例行维护及巡检。例行维护内容包括：软件的功能增强性维护等应用软件系统扩充升级（其中包括系统维护、跟踪检测），保证中标人所开发的软件正常运行；硬件的现场巡检、调整优化，并对设备进行保养和</w:t>
      </w:r>
      <w:proofErr w:type="gramStart"/>
      <w:r w:rsidRPr="000D43D7">
        <w:rPr>
          <w:rFonts w:ascii="仿宋" w:eastAsia="仿宋" w:hAnsi="仿宋" w:hint="eastAsia"/>
          <w:sz w:val="24"/>
        </w:rPr>
        <w:t>正常维护</w:t>
      </w:r>
      <w:proofErr w:type="gramEnd"/>
      <w:r w:rsidRPr="000D43D7">
        <w:rPr>
          <w:rFonts w:ascii="仿宋" w:eastAsia="仿宋" w:hAnsi="仿宋" w:hint="eastAsia"/>
          <w:sz w:val="24"/>
        </w:rPr>
        <w:t>并提交维护报告等。</w:t>
      </w:r>
    </w:p>
    <w:p w14:paraId="7721FCB9" w14:textId="77777777" w:rsidR="000D43D7" w:rsidRPr="000D43D7" w:rsidRDefault="000D43D7" w:rsidP="000D43D7">
      <w:pPr>
        <w:spacing w:line="400" w:lineRule="exact"/>
        <w:ind w:firstLineChars="200" w:firstLine="480"/>
        <w:rPr>
          <w:rFonts w:ascii="仿宋" w:eastAsia="仿宋" w:hAnsi="仿宋"/>
          <w:color w:val="0000FF"/>
          <w:sz w:val="24"/>
        </w:rPr>
      </w:pPr>
      <w:r w:rsidRPr="000D43D7">
        <w:rPr>
          <w:rFonts w:ascii="仿宋" w:eastAsia="仿宋" w:hAnsi="仿宋" w:hint="eastAsia"/>
          <w:sz w:val="24"/>
        </w:rPr>
        <w:t>（</w:t>
      </w:r>
      <w:r w:rsidRPr="000D43D7">
        <w:rPr>
          <w:rFonts w:ascii="仿宋" w:eastAsia="仿宋" w:hAnsi="仿宋"/>
          <w:sz w:val="24"/>
        </w:rPr>
        <w:t>5</w:t>
      </w:r>
      <w:r w:rsidRPr="000D43D7">
        <w:rPr>
          <w:rFonts w:ascii="仿宋" w:eastAsia="仿宋" w:hAnsi="仿宋" w:hint="eastAsia"/>
          <w:sz w:val="24"/>
        </w:rPr>
        <w:t>）培训：培训对象包括系统管理员、医院管理人员、操作员，系统管理人员培训内容为系统中涉及的相关技术内容；医院管理人员培训内容为系统流程和相关管理思想；操作员为系统的操作培训。根据采购人的情况制定相关培训方案，课程设置等。包括培训资料、讲义等。</w:t>
      </w:r>
    </w:p>
    <w:p w14:paraId="6DE93692" w14:textId="77777777" w:rsidR="000D43D7" w:rsidRPr="000D43D7" w:rsidRDefault="000D43D7" w:rsidP="000D43D7">
      <w:pPr>
        <w:spacing w:line="400" w:lineRule="exact"/>
        <w:ind w:firstLineChars="200" w:firstLine="480"/>
        <w:rPr>
          <w:rFonts w:ascii="仿宋" w:eastAsia="仿宋" w:hAnsi="仿宋"/>
          <w:sz w:val="24"/>
        </w:rPr>
      </w:pPr>
      <w:r w:rsidRPr="000D43D7">
        <w:rPr>
          <w:rFonts w:ascii="仿宋" w:eastAsia="仿宋" w:hAnsi="仿宋" w:hint="eastAsia"/>
          <w:sz w:val="24"/>
        </w:rPr>
        <w:t>7. 知识产权：</w:t>
      </w:r>
    </w:p>
    <w:p w14:paraId="26DF7880" w14:textId="77777777" w:rsidR="000D43D7" w:rsidRPr="000D43D7" w:rsidRDefault="000D43D7" w:rsidP="000D43D7">
      <w:pPr>
        <w:spacing w:line="400" w:lineRule="exact"/>
        <w:ind w:firstLineChars="200" w:firstLine="480"/>
        <w:rPr>
          <w:rFonts w:ascii="仿宋" w:eastAsia="仿宋" w:hAnsi="仿宋"/>
          <w:bCs/>
          <w:sz w:val="24"/>
        </w:rPr>
      </w:pPr>
      <w:r w:rsidRPr="000D43D7">
        <w:rPr>
          <w:rFonts w:ascii="仿宋" w:eastAsia="仿宋" w:hAnsi="仿宋" w:hint="eastAsia"/>
          <w:sz w:val="24"/>
        </w:rPr>
        <w:t>中标后在本项目合同履行中，</w:t>
      </w:r>
      <w:proofErr w:type="gramStart"/>
      <w:r w:rsidRPr="000D43D7">
        <w:rPr>
          <w:rFonts w:ascii="仿宋" w:eastAsia="仿宋" w:hAnsi="仿宋" w:hint="eastAsia"/>
          <w:sz w:val="24"/>
        </w:rPr>
        <w:t>若软件</w:t>
      </w:r>
      <w:proofErr w:type="gramEnd"/>
      <w:r w:rsidRPr="000D43D7">
        <w:rPr>
          <w:rFonts w:ascii="仿宋" w:eastAsia="仿宋" w:hAnsi="仿宋" w:hint="eastAsia"/>
          <w:sz w:val="24"/>
        </w:rPr>
        <w:t>系统是为采购人新开发，该软件系统及其源代码、运维文档等知识产权归采购人所有；如果软件系统是在已有产品或中间</w:t>
      </w:r>
      <w:proofErr w:type="gramStart"/>
      <w:r w:rsidRPr="000D43D7">
        <w:rPr>
          <w:rFonts w:ascii="仿宋" w:eastAsia="仿宋" w:hAnsi="仿宋" w:hint="eastAsia"/>
          <w:sz w:val="24"/>
        </w:rPr>
        <w:t>件基础</w:t>
      </w:r>
      <w:proofErr w:type="gramEnd"/>
      <w:r w:rsidRPr="000D43D7">
        <w:rPr>
          <w:rFonts w:ascii="仿宋" w:eastAsia="仿宋" w:hAnsi="仿宋" w:hint="eastAsia"/>
          <w:sz w:val="24"/>
        </w:rPr>
        <w:t>上进行二次开发，则应向采购人提供二次开发部分相应的开发文档及与基础产品/中间件接口调用的技术文档。</w:t>
      </w:r>
    </w:p>
    <w:p w14:paraId="661E8AE8" w14:textId="77777777" w:rsidR="000D43D7" w:rsidRPr="000D43D7" w:rsidRDefault="000D43D7" w:rsidP="000D43D7">
      <w:pPr>
        <w:keepNext/>
        <w:keepLines/>
        <w:spacing w:before="260" w:after="260" w:line="400" w:lineRule="exact"/>
        <w:ind w:firstLineChars="98" w:firstLine="236"/>
        <w:outlineLvl w:val="1"/>
        <w:rPr>
          <w:rFonts w:ascii="仿宋" w:eastAsia="仿宋" w:hAnsi="仿宋"/>
          <w:b/>
          <w:bCs/>
          <w:sz w:val="24"/>
        </w:rPr>
      </w:pPr>
      <w:r w:rsidRPr="000D43D7">
        <w:rPr>
          <w:rFonts w:ascii="仿宋" w:eastAsia="仿宋" w:hAnsi="仿宋" w:hint="eastAsia"/>
          <w:b/>
          <w:bCs/>
          <w:sz w:val="24"/>
        </w:rPr>
        <w:t>三、技术、服务要求</w:t>
      </w:r>
      <w:bookmarkEnd w:id="163"/>
    </w:p>
    <w:p w14:paraId="3CC3E044" w14:textId="77777777" w:rsidR="000D43D7" w:rsidRPr="000D43D7" w:rsidRDefault="000D43D7" w:rsidP="000D43D7">
      <w:pPr>
        <w:snapToGrid w:val="0"/>
        <w:spacing w:after="0" w:line="400" w:lineRule="exact"/>
        <w:ind w:firstLineChars="200" w:firstLine="482"/>
        <w:outlineLvl w:val="2"/>
        <w:rPr>
          <w:rFonts w:ascii="仿宋" w:eastAsia="仿宋" w:hAnsi="仿宋"/>
          <w:b/>
          <w:bCs/>
          <w:sz w:val="24"/>
        </w:rPr>
      </w:pPr>
      <w:r w:rsidRPr="000D43D7">
        <w:rPr>
          <w:rFonts w:ascii="仿宋" w:eastAsia="仿宋" w:hAnsi="仿宋" w:hint="eastAsia"/>
          <w:b/>
          <w:bCs/>
          <w:sz w:val="24"/>
        </w:rPr>
        <w:t>（一）移动医护系统设计要求</w:t>
      </w:r>
    </w:p>
    <w:p w14:paraId="417F5F74"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1.先进性</w:t>
      </w:r>
    </w:p>
    <w:p w14:paraId="4E7DBB4F"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采用基于构件/构架的设计思想和开发方法，支持大用户量并发访问，包括</w:t>
      </w:r>
      <w:r w:rsidRPr="000D43D7">
        <w:rPr>
          <w:rFonts w:ascii="仿宋" w:eastAsia="仿宋" w:hAnsi="仿宋" w:hint="eastAsia"/>
          <w:bCs/>
          <w:sz w:val="24"/>
        </w:rPr>
        <w:lastRenderedPageBreak/>
        <w:t>大并发下的缓存技术，页面异步数据交换，支持htm5等新的互联网技术。</w:t>
      </w:r>
    </w:p>
    <w:p w14:paraId="48879B31"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2.安全性</w:t>
      </w:r>
    </w:p>
    <w:p w14:paraId="15598A4F"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系统采用分级管理模式，对不同级别用户的操作权限和数据访问范围有严格的限制，系统管理员可以根据情况灵活设置安全策略。系统级安全：定期备份、应急（支持脱机程序及相应的应急预案、支持智能客户端）及恢复、</w:t>
      </w:r>
      <w:proofErr w:type="gramStart"/>
      <w:r w:rsidRPr="000D43D7">
        <w:rPr>
          <w:rFonts w:ascii="仿宋" w:eastAsia="仿宋" w:hAnsi="仿宋" w:hint="eastAsia"/>
          <w:bCs/>
          <w:sz w:val="24"/>
        </w:rPr>
        <w:t>灾备解决</w:t>
      </w:r>
      <w:proofErr w:type="gramEnd"/>
      <w:r w:rsidRPr="000D43D7">
        <w:rPr>
          <w:rFonts w:ascii="仿宋" w:eastAsia="仿宋" w:hAnsi="仿宋" w:hint="eastAsia"/>
          <w:bCs/>
          <w:sz w:val="24"/>
        </w:rPr>
        <w:t>方案。</w:t>
      </w:r>
    </w:p>
    <w:p w14:paraId="271BB492"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3.兼容性</w:t>
      </w:r>
    </w:p>
    <w:p w14:paraId="6CEAFD88"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技术上符合国家标准，支持多种主流浏览器访问，自适应移动设备在线浏览，实现良好的跨平台能力，便于与不同系统间的数据交互。</w:t>
      </w:r>
    </w:p>
    <w:p w14:paraId="0E0D48F7"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4.开发技术</w:t>
      </w:r>
    </w:p>
    <w:p w14:paraId="2EB4D744"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系统采用B/S、C/S或C/M/S架构，数据库支持Oracle、SQL Server等大型数据库，支持常规的应用服务器、集群及负载等。</w:t>
      </w:r>
    </w:p>
    <w:p w14:paraId="6AB313A2"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5.可扩展性</w:t>
      </w:r>
    </w:p>
    <w:p w14:paraId="73051613"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采用模块化的设计框架，模块之间相对独立又可相互关联。在已有功能基础上添加新模块或新功能，都非常方便。而且系统采用对象化设计理念，程序接口和数据接口都要清晰，便于二次开发。</w:t>
      </w:r>
    </w:p>
    <w:p w14:paraId="252CCA25"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6.易维护性</w:t>
      </w:r>
    </w:p>
    <w:p w14:paraId="4253AF01"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采用代码维护、公式调整、参数配置等手段，确保管理员可自行维护系统基础设置数据项。系统升级和日常维护只需要在服务器进行即可。系统为管理员有系统设置和维护功能，包括用户和权限设置、字段维护、代码表维护、日志监控、数据批量处理、远程备份、数据同步等等。系统维护期满后，采购人有权要求投标人提供应用系统相关技术文档。开放数据库规格描述。</w:t>
      </w:r>
    </w:p>
    <w:p w14:paraId="1F6D90BB"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7.可操作性</w:t>
      </w:r>
    </w:p>
    <w:p w14:paraId="495627D4"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设计方案符合业务流程，不是停留理论框架，而是切实可行。</w:t>
      </w:r>
    </w:p>
    <w:p w14:paraId="0942DE50" w14:textId="77777777" w:rsidR="000D43D7" w:rsidRPr="000D43D7" w:rsidRDefault="000D43D7" w:rsidP="000D43D7">
      <w:pPr>
        <w:snapToGrid w:val="0"/>
        <w:spacing w:after="0" w:line="400" w:lineRule="exact"/>
        <w:ind w:firstLine="482"/>
        <w:outlineLvl w:val="2"/>
        <w:rPr>
          <w:rFonts w:ascii="仿宋" w:eastAsia="仿宋" w:hAnsi="仿宋"/>
          <w:b/>
          <w:bCs/>
          <w:sz w:val="24"/>
        </w:rPr>
      </w:pPr>
      <w:r w:rsidRPr="000D43D7">
        <w:rPr>
          <w:rFonts w:ascii="仿宋" w:eastAsia="仿宋" w:hAnsi="仿宋" w:hint="eastAsia"/>
          <w:b/>
          <w:bCs/>
          <w:sz w:val="24"/>
        </w:rPr>
        <w:t>（二）移动医护信息系统功能要求</w:t>
      </w:r>
    </w:p>
    <w:p w14:paraId="655764EC"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1. 建设目标：移动医护信息系统总体要求</w:t>
      </w:r>
    </w:p>
    <w:p w14:paraId="64C7A4F9"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（1）采用C/S(客户机/服务器)架构模式。基于真正的SOA三层架构体系（用户界面层-业务逻辑层-数据库层）。服务器为</w:t>
      </w:r>
      <w:proofErr w:type="spellStart"/>
      <w:r w:rsidRPr="000D43D7">
        <w:rPr>
          <w:rFonts w:ascii="仿宋" w:eastAsia="仿宋" w:hAnsi="仿宋" w:hint="eastAsia"/>
          <w:bCs/>
          <w:sz w:val="24"/>
        </w:rPr>
        <w:t>JavaEE</w:t>
      </w:r>
      <w:proofErr w:type="spellEnd"/>
      <w:r w:rsidRPr="000D43D7">
        <w:rPr>
          <w:rFonts w:ascii="仿宋" w:eastAsia="仿宋" w:hAnsi="仿宋" w:hint="eastAsia"/>
          <w:bCs/>
          <w:sz w:val="24"/>
        </w:rPr>
        <w:t>环境，客户端为.net环境，两个异构环境之间的通信采取基于SOAP的webservice传输协议。</w:t>
      </w:r>
    </w:p>
    <w:p w14:paraId="5A10CC3B"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（2）系统需要支持主流数据库系统，如：Oracle 11g等；服务器操作系统支持Unix、Linux、Windows。</w:t>
      </w:r>
    </w:p>
    <w:p w14:paraId="5177E33A"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（3）移动护理信息系统必须拥有结构化的护理文书系统，具有丰富的全科护理记录模板，单病种健康宣教模板，症状学护理措施模板。</w:t>
      </w:r>
    </w:p>
    <w:p w14:paraId="7F550235"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（4）系统要求与采购人的HIS、LIS、PACS等系统无缝集成，并应提供标准</w:t>
      </w:r>
      <w:r w:rsidRPr="000D43D7">
        <w:rPr>
          <w:rFonts w:ascii="仿宋" w:eastAsia="仿宋" w:hAnsi="仿宋" w:hint="eastAsia"/>
          <w:bCs/>
          <w:sz w:val="24"/>
        </w:rPr>
        <w:lastRenderedPageBreak/>
        <w:t>的数据交换接口，支持未来可被采购人其他信息系统的应用集成。</w:t>
      </w:r>
    </w:p>
    <w:p w14:paraId="7B4298CC" w14:textId="77777777" w:rsidR="000D43D7" w:rsidRPr="000D43D7" w:rsidRDefault="000D43D7" w:rsidP="000D43D7">
      <w:pPr>
        <w:snapToGrid w:val="0"/>
        <w:spacing w:after="0" w:line="400" w:lineRule="exact"/>
        <w:ind w:firstLineChars="200" w:firstLine="480"/>
        <w:rPr>
          <w:rFonts w:ascii="仿宋" w:eastAsia="仿宋" w:hAnsi="仿宋"/>
          <w:bCs/>
          <w:sz w:val="24"/>
        </w:rPr>
      </w:pPr>
    </w:p>
    <w:p w14:paraId="44ECB987"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2. 建设标准：</w:t>
      </w:r>
    </w:p>
    <w:p w14:paraId="48964DC7"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系统需遵循原卫生部2002年颁布的《医院信息系统基本功能规范》、2017年《电子病历应用管理规范(试行)》、《电子病历系统功能规范（试行）》、国家卫生健康委员会规划与信息司2018年发布的《全国医院信息化建设标准与规范(试行)》及国家有关护理规章制度。系统需满足卫计委对三级医院优质护理服务的评审要求。</w:t>
      </w:r>
    </w:p>
    <w:p w14:paraId="4932AE0C" w14:textId="77777777" w:rsidR="000D43D7" w:rsidRPr="000D43D7" w:rsidRDefault="000D43D7" w:rsidP="000D43D7">
      <w:pPr>
        <w:snapToGrid w:val="0"/>
        <w:spacing w:after="0" w:line="400" w:lineRule="exact"/>
        <w:ind w:firstLineChars="200" w:firstLine="480"/>
        <w:rPr>
          <w:rFonts w:ascii="仿宋" w:eastAsia="仿宋" w:hAnsi="仿宋"/>
          <w:bCs/>
          <w:sz w:val="24"/>
        </w:rPr>
      </w:pPr>
    </w:p>
    <w:p w14:paraId="384BEBA2" w14:textId="77777777" w:rsidR="000D43D7" w:rsidRPr="000D43D7" w:rsidRDefault="000D43D7" w:rsidP="000D43D7">
      <w:pPr>
        <w:snapToGrid w:val="0"/>
        <w:spacing w:after="0" w:line="400" w:lineRule="exact"/>
        <w:ind w:firstLineChars="200" w:firstLine="480"/>
        <w:rPr>
          <w:rFonts w:ascii="仿宋" w:eastAsia="仿宋" w:hAnsi="仿宋"/>
          <w:bCs/>
          <w:sz w:val="24"/>
        </w:rPr>
      </w:pPr>
      <w:r w:rsidRPr="000D43D7">
        <w:rPr>
          <w:rFonts w:ascii="仿宋" w:eastAsia="仿宋" w:hAnsi="仿宋" w:hint="eastAsia"/>
          <w:bCs/>
          <w:sz w:val="24"/>
        </w:rPr>
        <w:t>3.系统功能需求：</w:t>
      </w:r>
    </w:p>
    <w:tbl>
      <w:tblPr>
        <w:tblW w:w="5000" w:type="pct"/>
        <w:tblLayout w:type="fixed"/>
        <w:tblLook w:val="04A0" w:firstRow="1" w:lastRow="0" w:firstColumn="1" w:lastColumn="0" w:noHBand="0" w:noVBand="1"/>
      </w:tblPr>
      <w:tblGrid>
        <w:gridCol w:w="655"/>
        <w:gridCol w:w="783"/>
        <w:gridCol w:w="322"/>
        <w:gridCol w:w="1243"/>
        <w:gridCol w:w="5293"/>
      </w:tblGrid>
      <w:tr w:rsidR="000D43D7" w:rsidRPr="000D43D7" w14:paraId="11401AF3" w14:textId="77777777" w:rsidTr="000D28C3">
        <w:trPr>
          <w:trHeight w:val="270"/>
        </w:trPr>
        <w:tc>
          <w:tcPr>
            <w:tcW w:w="395" w:type="pct"/>
            <w:tcBorders>
              <w:top w:val="single" w:sz="4" w:space="0" w:color="auto"/>
              <w:left w:val="single" w:sz="4" w:space="0" w:color="auto"/>
              <w:bottom w:val="single" w:sz="4" w:space="0" w:color="auto"/>
              <w:right w:val="single" w:sz="4" w:space="0" w:color="000000"/>
            </w:tcBorders>
            <w:shd w:val="clear" w:color="000000" w:fill="auto"/>
            <w:vAlign w:val="center"/>
          </w:tcPr>
          <w:p w14:paraId="539B878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序号</w:t>
            </w:r>
          </w:p>
        </w:tc>
        <w:tc>
          <w:tcPr>
            <w:tcW w:w="666" w:type="pct"/>
            <w:gridSpan w:val="2"/>
            <w:tcBorders>
              <w:top w:val="single" w:sz="4" w:space="0" w:color="auto"/>
              <w:left w:val="single" w:sz="4" w:space="0" w:color="auto"/>
              <w:bottom w:val="single" w:sz="4" w:space="0" w:color="auto"/>
              <w:right w:val="single" w:sz="4" w:space="0" w:color="000000"/>
            </w:tcBorders>
            <w:shd w:val="clear" w:color="000000" w:fill="auto"/>
            <w:vAlign w:val="center"/>
          </w:tcPr>
          <w:p w14:paraId="10AC4D6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功能分类</w:t>
            </w:r>
          </w:p>
        </w:tc>
        <w:tc>
          <w:tcPr>
            <w:tcW w:w="749" w:type="pct"/>
            <w:tcBorders>
              <w:top w:val="single" w:sz="4" w:space="0" w:color="auto"/>
              <w:left w:val="nil"/>
              <w:bottom w:val="single" w:sz="4" w:space="0" w:color="auto"/>
              <w:right w:val="single" w:sz="4" w:space="0" w:color="auto"/>
            </w:tcBorders>
            <w:shd w:val="clear" w:color="000000" w:fill="auto"/>
            <w:vAlign w:val="center"/>
          </w:tcPr>
          <w:p w14:paraId="3D21EA5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功能模块</w:t>
            </w:r>
          </w:p>
        </w:tc>
        <w:tc>
          <w:tcPr>
            <w:tcW w:w="3190" w:type="pct"/>
            <w:tcBorders>
              <w:top w:val="single" w:sz="4" w:space="0" w:color="auto"/>
              <w:left w:val="nil"/>
              <w:bottom w:val="single" w:sz="4" w:space="0" w:color="auto"/>
              <w:right w:val="single" w:sz="4" w:space="0" w:color="auto"/>
            </w:tcBorders>
            <w:shd w:val="clear" w:color="000000" w:fill="auto"/>
            <w:vAlign w:val="center"/>
          </w:tcPr>
          <w:p w14:paraId="5928E75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功能说明</w:t>
            </w:r>
          </w:p>
        </w:tc>
      </w:tr>
      <w:tr w:rsidR="000D43D7" w:rsidRPr="000D43D7" w14:paraId="345EA405" w14:textId="77777777" w:rsidTr="000D28C3">
        <w:trPr>
          <w:trHeight w:val="1080"/>
        </w:trPr>
        <w:tc>
          <w:tcPr>
            <w:tcW w:w="395" w:type="pct"/>
            <w:vMerge w:val="restart"/>
            <w:tcBorders>
              <w:top w:val="single" w:sz="4" w:space="0" w:color="auto"/>
              <w:left w:val="single" w:sz="4" w:space="0" w:color="auto"/>
              <w:right w:val="single" w:sz="4" w:space="0" w:color="auto"/>
            </w:tcBorders>
            <w:shd w:val="clear" w:color="auto" w:fill="auto"/>
            <w:vAlign w:val="center"/>
          </w:tcPr>
          <w:p w14:paraId="6356990B"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（1）</w:t>
            </w:r>
          </w:p>
        </w:tc>
        <w:tc>
          <w:tcPr>
            <w:tcW w:w="66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3A20C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系统管理</w:t>
            </w:r>
          </w:p>
        </w:tc>
        <w:tc>
          <w:tcPr>
            <w:tcW w:w="749" w:type="pct"/>
            <w:tcBorders>
              <w:top w:val="nil"/>
              <w:left w:val="nil"/>
              <w:bottom w:val="single" w:sz="4" w:space="0" w:color="auto"/>
              <w:right w:val="single" w:sz="4" w:space="0" w:color="auto"/>
            </w:tcBorders>
            <w:shd w:val="clear" w:color="auto" w:fill="auto"/>
            <w:vAlign w:val="center"/>
          </w:tcPr>
          <w:p w14:paraId="2D0732D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用户账户管理</w:t>
            </w:r>
          </w:p>
        </w:tc>
        <w:tc>
          <w:tcPr>
            <w:tcW w:w="3190" w:type="pct"/>
            <w:tcBorders>
              <w:top w:val="nil"/>
              <w:left w:val="nil"/>
              <w:bottom w:val="single" w:sz="4" w:space="0" w:color="auto"/>
              <w:right w:val="single" w:sz="4" w:space="0" w:color="auto"/>
            </w:tcBorders>
            <w:shd w:val="clear" w:color="auto" w:fill="auto"/>
            <w:vAlign w:val="center"/>
          </w:tcPr>
          <w:p w14:paraId="0836AB8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创建/注销用户；用户角色设置；用户登录密码设置，支持密码输入长度控制、密码强度校验；用户图片签名设置</w:t>
            </w:r>
          </w:p>
        </w:tc>
      </w:tr>
      <w:tr w:rsidR="000D43D7" w:rsidRPr="000D43D7" w14:paraId="6A3F28DD" w14:textId="77777777" w:rsidTr="000D28C3">
        <w:trPr>
          <w:trHeight w:val="540"/>
        </w:trPr>
        <w:tc>
          <w:tcPr>
            <w:tcW w:w="395" w:type="pct"/>
            <w:vMerge/>
            <w:tcBorders>
              <w:left w:val="single" w:sz="4" w:space="0" w:color="auto"/>
              <w:right w:val="single" w:sz="4" w:space="0" w:color="auto"/>
            </w:tcBorders>
            <w:vAlign w:val="center"/>
          </w:tcPr>
          <w:p w14:paraId="2DC72F15"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4D65F53F"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5B7E49B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角色管理</w:t>
            </w:r>
          </w:p>
        </w:tc>
        <w:tc>
          <w:tcPr>
            <w:tcW w:w="3190" w:type="pct"/>
            <w:tcBorders>
              <w:top w:val="nil"/>
              <w:left w:val="nil"/>
              <w:bottom w:val="single" w:sz="4" w:space="0" w:color="auto"/>
              <w:right w:val="single" w:sz="4" w:space="0" w:color="auto"/>
            </w:tcBorders>
            <w:shd w:val="clear" w:color="auto" w:fill="auto"/>
            <w:vAlign w:val="center"/>
          </w:tcPr>
          <w:p w14:paraId="16DE53B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可根据科室或者病区创建对应的角色（如护士、护士长、管理员等），对角色进行权限设置。</w:t>
            </w:r>
          </w:p>
        </w:tc>
      </w:tr>
      <w:tr w:rsidR="000D43D7" w:rsidRPr="000D43D7" w14:paraId="11038CBE" w14:textId="77777777" w:rsidTr="000D28C3">
        <w:trPr>
          <w:trHeight w:val="270"/>
        </w:trPr>
        <w:tc>
          <w:tcPr>
            <w:tcW w:w="395" w:type="pct"/>
            <w:vMerge/>
            <w:tcBorders>
              <w:left w:val="single" w:sz="4" w:space="0" w:color="auto"/>
              <w:right w:val="single" w:sz="4" w:space="0" w:color="auto"/>
            </w:tcBorders>
            <w:vAlign w:val="center"/>
          </w:tcPr>
          <w:p w14:paraId="140F90C3"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34314096"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608799B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权限管理</w:t>
            </w:r>
          </w:p>
        </w:tc>
        <w:tc>
          <w:tcPr>
            <w:tcW w:w="3190" w:type="pct"/>
            <w:tcBorders>
              <w:top w:val="nil"/>
              <w:left w:val="nil"/>
              <w:bottom w:val="single" w:sz="4" w:space="0" w:color="auto"/>
              <w:right w:val="single" w:sz="4" w:space="0" w:color="auto"/>
            </w:tcBorders>
            <w:shd w:val="clear" w:color="auto" w:fill="auto"/>
            <w:vAlign w:val="center"/>
          </w:tcPr>
          <w:p w14:paraId="4D21493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管理不同用户权限，可直接套用相应角色权限，支持单独权限添加/删除</w:t>
            </w:r>
          </w:p>
        </w:tc>
      </w:tr>
      <w:tr w:rsidR="000D43D7" w:rsidRPr="000D43D7" w14:paraId="7FBE35D7" w14:textId="77777777" w:rsidTr="000D28C3">
        <w:trPr>
          <w:trHeight w:val="270"/>
        </w:trPr>
        <w:tc>
          <w:tcPr>
            <w:tcW w:w="395" w:type="pct"/>
            <w:vMerge/>
            <w:tcBorders>
              <w:left w:val="single" w:sz="4" w:space="0" w:color="auto"/>
              <w:right w:val="single" w:sz="4" w:space="0" w:color="auto"/>
            </w:tcBorders>
            <w:vAlign w:val="center"/>
          </w:tcPr>
          <w:p w14:paraId="503B17DC"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060F2DAA"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0F5784F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科室病区管理</w:t>
            </w:r>
          </w:p>
        </w:tc>
        <w:tc>
          <w:tcPr>
            <w:tcW w:w="3190" w:type="pct"/>
            <w:tcBorders>
              <w:top w:val="nil"/>
              <w:left w:val="nil"/>
              <w:bottom w:val="single" w:sz="4" w:space="0" w:color="auto"/>
              <w:right w:val="single" w:sz="4" w:space="0" w:color="auto"/>
            </w:tcBorders>
            <w:shd w:val="clear" w:color="auto" w:fill="auto"/>
            <w:vAlign w:val="center"/>
          </w:tcPr>
          <w:p w14:paraId="2B949FAB"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科室、病区的添加、删除、修改</w:t>
            </w:r>
          </w:p>
        </w:tc>
      </w:tr>
      <w:tr w:rsidR="000D43D7" w:rsidRPr="000D43D7" w14:paraId="5FD24894" w14:textId="77777777" w:rsidTr="000D28C3">
        <w:trPr>
          <w:trHeight w:val="540"/>
        </w:trPr>
        <w:tc>
          <w:tcPr>
            <w:tcW w:w="395" w:type="pct"/>
            <w:vMerge/>
            <w:tcBorders>
              <w:left w:val="single" w:sz="4" w:space="0" w:color="auto"/>
              <w:right w:val="single" w:sz="4" w:space="0" w:color="auto"/>
            </w:tcBorders>
            <w:vAlign w:val="center"/>
          </w:tcPr>
          <w:p w14:paraId="3F246753"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729CBC7B"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01F7B90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病区用户权限关联配置</w:t>
            </w:r>
          </w:p>
        </w:tc>
        <w:tc>
          <w:tcPr>
            <w:tcW w:w="3190" w:type="pct"/>
            <w:tcBorders>
              <w:top w:val="nil"/>
              <w:left w:val="nil"/>
              <w:bottom w:val="single" w:sz="4" w:space="0" w:color="auto"/>
              <w:right w:val="single" w:sz="4" w:space="0" w:color="auto"/>
            </w:tcBorders>
            <w:shd w:val="clear" w:color="auto" w:fill="auto"/>
            <w:vAlign w:val="center"/>
          </w:tcPr>
          <w:p w14:paraId="17818B8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提供按病区配置病区下所有用户权限</w:t>
            </w:r>
          </w:p>
        </w:tc>
      </w:tr>
      <w:tr w:rsidR="000D43D7" w:rsidRPr="000D43D7" w14:paraId="56F2729D" w14:textId="77777777" w:rsidTr="000D28C3">
        <w:trPr>
          <w:trHeight w:val="270"/>
        </w:trPr>
        <w:tc>
          <w:tcPr>
            <w:tcW w:w="395" w:type="pct"/>
            <w:vMerge/>
            <w:tcBorders>
              <w:left w:val="single" w:sz="4" w:space="0" w:color="auto"/>
              <w:right w:val="single" w:sz="4" w:space="0" w:color="auto"/>
            </w:tcBorders>
            <w:vAlign w:val="center"/>
          </w:tcPr>
          <w:p w14:paraId="21374FC0"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61FB477F"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7FF2CFA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自定义菜单配置</w:t>
            </w:r>
          </w:p>
        </w:tc>
        <w:tc>
          <w:tcPr>
            <w:tcW w:w="3190" w:type="pct"/>
            <w:tcBorders>
              <w:top w:val="nil"/>
              <w:left w:val="nil"/>
              <w:bottom w:val="single" w:sz="4" w:space="0" w:color="auto"/>
              <w:right w:val="single" w:sz="4" w:space="0" w:color="auto"/>
            </w:tcBorders>
            <w:shd w:val="clear" w:color="auto" w:fill="auto"/>
            <w:vAlign w:val="center"/>
          </w:tcPr>
          <w:p w14:paraId="2115A89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用户可自定配置病区功能菜单</w:t>
            </w:r>
          </w:p>
        </w:tc>
      </w:tr>
      <w:tr w:rsidR="000D43D7" w:rsidRPr="000D43D7" w14:paraId="4CF98637" w14:textId="77777777" w:rsidTr="000D28C3">
        <w:trPr>
          <w:trHeight w:val="270"/>
        </w:trPr>
        <w:tc>
          <w:tcPr>
            <w:tcW w:w="395" w:type="pct"/>
            <w:vMerge/>
            <w:tcBorders>
              <w:left w:val="single" w:sz="4" w:space="0" w:color="auto"/>
              <w:right w:val="single" w:sz="4" w:space="0" w:color="auto"/>
            </w:tcBorders>
            <w:vAlign w:val="center"/>
          </w:tcPr>
          <w:p w14:paraId="2E23DA3C"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30780A89"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0839025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宣教知识库配置</w:t>
            </w:r>
          </w:p>
        </w:tc>
        <w:tc>
          <w:tcPr>
            <w:tcW w:w="3190" w:type="pct"/>
            <w:tcBorders>
              <w:top w:val="nil"/>
              <w:left w:val="nil"/>
              <w:bottom w:val="single" w:sz="4" w:space="0" w:color="auto"/>
              <w:right w:val="single" w:sz="4" w:space="0" w:color="auto"/>
            </w:tcBorders>
            <w:shd w:val="clear" w:color="auto" w:fill="auto"/>
            <w:vAlign w:val="center"/>
          </w:tcPr>
          <w:p w14:paraId="0E1B6B8C"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创建/修改/删除健康宣教模板，管理适用病区</w:t>
            </w:r>
          </w:p>
        </w:tc>
      </w:tr>
      <w:tr w:rsidR="000D43D7" w:rsidRPr="000D43D7" w14:paraId="6CB02182" w14:textId="77777777" w:rsidTr="000D28C3">
        <w:trPr>
          <w:trHeight w:val="270"/>
        </w:trPr>
        <w:tc>
          <w:tcPr>
            <w:tcW w:w="395" w:type="pct"/>
            <w:vMerge/>
            <w:tcBorders>
              <w:left w:val="single" w:sz="4" w:space="0" w:color="auto"/>
              <w:right w:val="single" w:sz="4" w:space="0" w:color="auto"/>
            </w:tcBorders>
            <w:vAlign w:val="center"/>
          </w:tcPr>
          <w:p w14:paraId="1B9EDA34"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3825B7C9"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1A086B0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标签条码打印配置</w:t>
            </w:r>
          </w:p>
        </w:tc>
        <w:tc>
          <w:tcPr>
            <w:tcW w:w="3190" w:type="pct"/>
            <w:tcBorders>
              <w:top w:val="nil"/>
              <w:left w:val="nil"/>
              <w:bottom w:val="single" w:sz="4" w:space="0" w:color="auto"/>
              <w:right w:val="single" w:sz="4" w:space="0" w:color="auto"/>
            </w:tcBorders>
            <w:shd w:val="clear" w:color="auto" w:fill="auto"/>
            <w:vAlign w:val="center"/>
          </w:tcPr>
          <w:p w14:paraId="4FFE5FDB"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提供可视化配置工具配置输液条码，腕带，床头卡打印样式</w:t>
            </w:r>
          </w:p>
        </w:tc>
      </w:tr>
      <w:tr w:rsidR="000D43D7" w:rsidRPr="000D43D7" w14:paraId="2FC17DEF" w14:textId="77777777" w:rsidTr="000D28C3">
        <w:trPr>
          <w:trHeight w:val="270"/>
        </w:trPr>
        <w:tc>
          <w:tcPr>
            <w:tcW w:w="395" w:type="pct"/>
            <w:vMerge/>
            <w:tcBorders>
              <w:left w:val="single" w:sz="4" w:space="0" w:color="auto"/>
              <w:right w:val="single" w:sz="4" w:space="0" w:color="auto"/>
            </w:tcBorders>
            <w:vAlign w:val="center"/>
          </w:tcPr>
          <w:p w14:paraId="3C0266F9"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433523EA"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68AFB07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特殊字符配置</w:t>
            </w:r>
          </w:p>
        </w:tc>
        <w:tc>
          <w:tcPr>
            <w:tcW w:w="3190" w:type="pct"/>
            <w:tcBorders>
              <w:top w:val="nil"/>
              <w:left w:val="nil"/>
              <w:bottom w:val="single" w:sz="4" w:space="0" w:color="auto"/>
              <w:right w:val="single" w:sz="4" w:space="0" w:color="auto"/>
            </w:tcBorders>
            <w:shd w:val="clear" w:color="auto" w:fill="auto"/>
            <w:vAlign w:val="center"/>
          </w:tcPr>
          <w:p w14:paraId="37115A4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文书录入提供特殊字符快捷录入工具，并支持特殊字符新增，修改，删除功能</w:t>
            </w:r>
          </w:p>
        </w:tc>
      </w:tr>
      <w:tr w:rsidR="000D43D7" w:rsidRPr="000D43D7" w14:paraId="7DBB2336" w14:textId="77777777" w:rsidTr="000D28C3">
        <w:trPr>
          <w:trHeight w:val="270"/>
        </w:trPr>
        <w:tc>
          <w:tcPr>
            <w:tcW w:w="395" w:type="pct"/>
            <w:vMerge/>
            <w:tcBorders>
              <w:left w:val="single" w:sz="4" w:space="0" w:color="auto"/>
              <w:bottom w:val="single" w:sz="4" w:space="0" w:color="auto"/>
              <w:right w:val="single" w:sz="4" w:space="0" w:color="auto"/>
            </w:tcBorders>
            <w:vAlign w:val="center"/>
          </w:tcPr>
          <w:p w14:paraId="2D090461"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4DF9CCD0"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03331DA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自定义快捷访问</w:t>
            </w:r>
          </w:p>
        </w:tc>
        <w:tc>
          <w:tcPr>
            <w:tcW w:w="3190" w:type="pct"/>
            <w:tcBorders>
              <w:top w:val="nil"/>
              <w:left w:val="nil"/>
              <w:bottom w:val="single" w:sz="4" w:space="0" w:color="auto"/>
              <w:right w:val="single" w:sz="4" w:space="0" w:color="auto"/>
            </w:tcBorders>
            <w:shd w:val="clear" w:color="auto" w:fill="auto"/>
            <w:vAlign w:val="center"/>
          </w:tcPr>
          <w:p w14:paraId="5B05848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用户可设置2-3个常用功能，放置在快捷访问工具栏</w:t>
            </w:r>
          </w:p>
        </w:tc>
      </w:tr>
      <w:tr w:rsidR="000D43D7" w:rsidRPr="000D43D7" w14:paraId="640F842F" w14:textId="77777777" w:rsidTr="000D28C3">
        <w:trPr>
          <w:trHeight w:val="270"/>
        </w:trPr>
        <w:tc>
          <w:tcPr>
            <w:tcW w:w="395" w:type="pct"/>
            <w:vMerge w:val="restart"/>
            <w:tcBorders>
              <w:top w:val="single" w:sz="4" w:space="0" w:color="auto"/>
              <w:left w:val="single" w:sz="4" w:space="0" w:color="auto"/>
              <w:right w:val="single" w:sz="4" w:space="0" w:color="auto"/>
            </w:tcBorders>
            <w:shd w:val="clear" w:color="auto" w:fill="auto"/>
            <w:vAlign w:val="center"/>
          </w:tcPr>
          <w:p w14:paraId="0F42C77B" w14:textId="77777777" w:rsidR="000D43D7" w:rsidRPr="000D43D7" w:rsidRDefault="000D43D7" w:rsidP="000D43D7">
            <w:pPr>
              <w:rPr>
                <w:rFonts w:ascii="仿宋" w:eastAsia="仿宋" w:hAnsi="仿宋"/>
                <w:szCs w:val="21"/>
              </w:rPr>
            </w:pPr>
            <w:r w:rsidRPr="000D43D7">
              <w:rPr>
                <w:rFonts w:ascii="仿宋" w:eastAsia="仿宋" w:hAnsi="仿宋" w:hint="eastAsia"/>
                <w:szCs w:val="21"/>
              </w:rPr>
              <w:lastRenderedPageBreak/>
              <w:t>（2）</w:t>
            </w:r>
          </w:p>
        </w:tc>
        <w:tc>
          <w:tcPr>
            <w:tcW w:w="66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EB6CB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安全登录</w:t>
            </w:r>
          </w:p>
        </w:tc>
        <w:tc>
          <w:tcPr>
            <w:tcW w:w="749" w:type="pct"/>
            <w:tcBorders>
              <w:top w:val="nil"/>
              <w:left w:val="nil"/>
              <w:bottom w:val="single" w:sz="4" w:space="0" w:color="auto"/>
              <w:right w:val="single" w:sz="4" w:space="0" w:color="auto"/>
            </w:tcBorders>
            <w:shd w:val="clear" w:color="auto" w:fill="auto"/>
            <w:vAlign w:val="center"/>
          </w:tcPr>
          <w:p w14:paraId="55B6505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时间同步</w:t>
            </w:r>
          </w:p>
        </w:tc>
        <w:tc>
          <w:tcPr>
            <w:tcW w:w="3190" w:type="pct"/>
            <w:tcBorders>
              <w:top w:val="nil"/>
              <w:left w:val="nil"/>
              <w:bottom w:val="single" w:sz="4" w:space="0" w:color="auto"/>
              <w:right w:val="single" w:sz="4" w:space="0" w:color="auto"/>
            </w:tcBorders>
            <w:shd w:val="clear" w:color="auto" w:fill="auto"/>
            <w:vAlign w:val="center"/>
          </w:tcPr>
          <w:p w14:paraId="4E350BB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用户登录时，客户端自动同步服务器时间</w:t>
            </w:r>
          </w:p>
        </w:tc>
      </w:tr>
      <w:tr w:rsidR="000D43D7" w:rsidRPr="000D43D7" w14:paraId="6D48A06C" w14:textId="77777777" w:rsidTr="000D28C3">
        <w:trPr>
          <w:trHeight w:val="270"/>
        </w:trPr>
        <w:tc>
          <w:tcPr>
            <w:tcW w:w="395" w:type="pct"/>
            <w:vMerge/>
            <w:tcBorders>
              <w:left w:val="single" w:sz="4" w:space="0" w:color="auto"/>
              <w:bottom w:val="single" w:sz="4" w:space="0" w:color="auto"/>
              <w:right w:val="single" w:sz="4" w:space="0" w:color="auto"/>
            </w:tcBorders>
            <w:vAlign w:val="center"/>
          </w:tcPr>
          <w:p w14:paraId="424EDFF5"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66F28E85"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0252805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权限登录</w:t>
            </w:r>
          </w:p>
        </w:tc>
        <w:tc>
          <w:tcPr>
            <w:tcW w:w="3190" w:type="pct"/>
            <w:tcBorders>
              <w:top w:val="nil"/>
              <w:left w:val="nil"/>
              <w:bottom w:val="single" w:sz="4" w:space="0" w:color="auto"/>
              <w:right w:val="single" w:sz="4" w:space="0" w:color="auto"/>
            </w:tcBorders>
            <w:shd w:val="clear" w:color="auto" w:fill="auto"/>
            <w:vAlign w:val="center"/>
          </w:tcPr>
          <w:p w14:paraId="3211BB3B"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用户根据所赋予的权限，进行系统登录</w:t>
            </w:r>
          </w:p>
        </w:tc>
      </w:tr>
      <w:tr w:rsidR="000D43D7" w:rsidRPr="000D43D7" w14:paraId="1BDADA1C" w14:textId="77777777" w:rsidTr="000D28C3">
        <w:trPr>
          <w:trHeight w:val="540"/>
        </w:trPr>
        <w:tc>
          <w:tcPr>
            <w:tcW w:w="395" w:type="pct"/>
            <w:vMerge w:val="restart"/>
            <w:tcBorders>
              <w:top w:val="single" w:sz="4" w:space="0" w:color="auto"/>
              <w:left w:val="single" w:sz="4" w:space="0" w:color="auto"/>
              <w:right w:val="single" w:sz="4" w:space="0" w:color="auto"/>
            </w:tcBorders>
            <w:shd w:val="clear" w:color="auto" w:fill="auto"/>
            <w:vAlign w:val="center"/>
          </w:tcPr>
          <w:p w14:paraId="163F45D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（3）</w:t>
            </w:r>
          </w:p>
        </w:tc>
        <w:tc>
          <w:tcPr>
            <w:tcW w:w="66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675DF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辅助功能</w:t>
            </w:r>
          </w:p>
        </w:tc>
        <w:tc>
          <w:tcPr>
            <w:tcW w:w="749" w:type="pct"/>
            <w:tcBorders>
              <w:top w:val="nil"/>
              <w:left w:val="nil"/>
              <w:bottom w:val="single" w:sz="4" w:space="0" w:color="auto"/>
              <w:right w:val="single" w:sz="4" w:space="0" w:color="auto"/>
            </w:tcBorders>
            <w:shd w:val="clear" w:color="auto" w:fill="auto"/>
            <w:vAlign w:val="center"/>
          </w:tcPr>
          <w:p w14:paraId="5C8D89A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异常操作记录</w:t>
            </w:r>
          </w:p>
        </w:tc>
        <w:tc>
          <w:tcPr>
            <w:tcW w:w="3190" w:type="pct"/>
            <w:tcBorders>
              <w:top w:val="nil"/>
              <w:left w:val="nil"/>
              <w:bottom w:val="single" w:sz="4" w:space="0" w:color="auto"/>
              <w:right w:val="single" w:sz="4" w:space="0" w:color="auto"/>
            </w:tcBorders>
            <w:shd w:val="clear" w:color="auto" w:fill="auto"/>
            <w:vAlign w:val="center"/>
          </w:tcPr>
          <w:p w14:paraId="3CE798B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记录用户使用系统过程中的异常操作，如：医嘱执行过程中，选错了执行对象，系统会记录下来</w:t>
            </w:r>
          </w:p>
        </w:tc>
      </w:tr>
      <w:tr w:rsidR="000D43D7" w:rsidRPr="000D43D7" w14:paraId="3A79474F" w14:textId="77777777" w:rsidTr="000D28C3">
        <w:trPr>
          <w:trHeight w:val="270"/>
        </w:trPr>
        <w:tc>
          <w:tcPr>
            <w:tcW w:w="395" w:type="pct"/>
            <w:vMerge/>
            <w:tcBorders>
              <w:top w:val="single" w:sz="4" w:space="0" w:color="auto"/>
              <w:left w:val="single" w:sz="4" w:space="0" w:color="auto"/>
              <w:bottom w:val="single" w:sz="4" w:space="0" w:color="auto"/>
              <w:right w:val="single" w:sz="4" w:space="0" w:color="auto"/>
            </w:tcBorders>
            <w:vAlign w:val="center"/>
          </w:tcPr>
          <w:p w14:paraId="35EE230A"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0BC2F953"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51E38B9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系统升级提醒</w:t>
            </w:r>
          </w:p>
        </w:tc>
        <w:tc>
          <w:tcPr>
            <w:tcW w:w="3190" w:type="pct"/>
            <w:tcBorders>
              <w:top w:val="nil"/>
              <w:left w:val="nil"/>
              <w:bottom w:val="single" w:sz="4" w:space="0" w:color="auto"/>
              <w:right w:val="single" w:sz="4" w:space="0" w:color="auto"/>
            </w:tcBorders>
            <w:shd w:val="clear" w:color="auto" w:fill="auto"/>
            <w:vAlign w:val="center"/>
          </w:tcPr>
          <w:p w14:paraId="216F00A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系统版本升级后，对于已经打开在用的客户端进行提醒</w:t>
            </w:r>
          </w:p>
        </w:tc>
      </w:tr>
      <w:tr w:rsidR="000D43D7" w:rsidRPr="000D43D7" w14:paraId="628DD8FE" w14:textId="77777777" w:rsidTr="000D28C3">
        <w:trPr>
          <w:trHeight w:val="270"/>
        </w:trPr>
        <w:tc>
          <w:tcPr>
            <w:tcW w:w="395" w:type="pct"/>
            <w:vMerge/>
            <w:tcBorders>
              <w:top w:val="single" w:sz="4" w:space="0" w:color="auto"/>
              <w:left w:val="single" w:sz="4" w:space="0" w:color="auto"/>
              <w:bottom w:val="single" w:sz="4" w:space="0" w:color="auto"/>
              <w:right w:val="single" w:sz="4" w:space="0" w:color="auto"/>
            </w:tcBorders>
            <w:vAlign w:val="center"/>
          </w:tcPr>
          <w:p w14:paraId="59B17B76"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08DA4EF0"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3A13045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通知功能</w:t>
            </w:r>
          </w:p>
        </w:tc>
        <w:tc>
          <w:tcPr>
            <w:tcW w:w="3190" w:type="pct"/>
            <w:tcBorders>
              <w:top w:val="nil"/>
              <w:left w:val="nil"/>
              <w:bottom w:val="single" w:sz="4" w:space="0" w:color="auto"/>
              <w:right w:val="single" w:sz="4" w:space="0" w:color="auto"/>
            </w:tcBorders>
            <w:shd w:val="clear" w:color="auto" w:fill="auto"/>
            <w:vAlign w:val="center"/>
          </w:tcPr>
          <w:p w14:paraId="069A251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可在系统内发布通知，程序进行弹窗式提醒</w:t>
            </w:r>
          </w:p>
        </w:tc>
      </w:tr>
      <w:tr w:rsidR="000D43D7" w:rsidRPr="000D43D7" w14:paraId="67B3CA95"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76CA68DA"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4E257891"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0E8F38C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提醒管理</w:t>
            </w:r>
          </w:p>
        </w:tc>
        <w:tc>
          <w:tcPr>
            <w:tcW w:w="3190" w:type="pct"/>
            <w:tcBorders>
              <w:top w:val="nil"/>
              <w:left w:val="nil"/>
              <w:bottom w:val="single" w:sz="4" w:space="0" w:color="auto"/>
              <w:right w:val="single" w:sz="4" w:space="0" w:color="auto"/>
            </w:tcBorders>
            <w:shd w:val="clear" w:color="auto" w:fill="auto"/>
            <w:vAlign w:val="center"/>
          </w:tcPr>
          <w:p w14:paraId="2783006B"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PC客户端上维护好相应的提醒事件及时间，用户在PDA上选择相应提醒事件，当PDA到达预设的时间点后能够通过消息和振铃提醒用户</w:t>
            </w:r>
          </w:p>
        </w:tc>
      </w:tr>
      <w:tr w:rsidR="000D43D7" w:rsidRPr="000D43D7" w14:paraId="24BCC184" w14:textId="77777777" w:rsidTr="000D28C3">
        <w:trPr>
          <w:trHeight w:val="270"/>
        </w:trPr>
        <w:tc>
          <w:tcPr>
            <w:tcW w:w="395" w:type="pct"/>
            <w:vMerge/>
            <w:tcBorders>
              <w:top w:val="single" w:sz="4" w:space="0" w:color="auto"/>
              <w:left w:val="single" w:sz="4" w:space="0" w:color="auto"/>
              <w:bottom w:val="single" w:sz="4" w:space="0" w:color="auto"/>
              <w:right w:val="single" w:sz="4" w:space="0" w:color="auto"/>
            </w:tcBorders>
            <w:vAlign w:val="center"/>
          </w:tcPr>
          <w:p w14:paraId="776F9B6E"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0FAABAFB"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23D3F7F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屏幕锁定功能</w:t>
            </w:r>
          </w:p>
        </w:tc>
        <w:tc>
          <w:tcPr>
            <w:tcW w:w="3190" w:type="pct"/>
            <w:tcBorders>
              <w:top w:val="nil"/>
              <w:left w:val="nil"/>
              <w:bottom w:val="single" w:sz="4" w:space="0" w:color="auto"/>
              <w:right w:val="single" w:sz="4" w:space="0" w:color="auto"/>
            </w:tcBorders>
            <w:shd w:val="clear" w:color="auto" w:fill="auto"/>
            <w:vAlign w:val="center"/>
          </w:tcPr>
          <w:p w14:paraId="15DB9A5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登录后超过60秒未操作，客户端退出到登录界面，时间可设定</w:t>
            </w:r>
          </w:p>
        </w:tc>
      </w:tr>
      <w:tr w:rsidR="000D43D7" w:rsidRPr="000D43D7" w14:paraId="46710C44" w14:textId="77777777" w:rsidTr="000D28C3">
        <w:trPr>
          <w:trHeight w:val="540"/>
        </w:trPr>
        <w:tc>
          <w:tcPr>
            <w:tcW w:w="39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58AA7C"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（4）</w:t>
            </w:r>
          </w:p>
        </w:tc>
        <w:tc>
          <w:tcPr>
            <w:tcW w:w="66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91467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▲患者全过程管理（提供该功能界面截图）</w:t>
            </w:r>
          </w:p>
        </w:tc>
        <w:tc>
          <w:tcPr>
            <w:tcW w:w="749" w:type="pct"/>
            <w:vMerge w:val="restart"/>
            <w:tcBorders>
              <w:top w:val="nil"/>
              <w:left w:val="single" w:sz="4" w:space="0" w:color="auto"/>
              <w:bottom w:val="single" w:sz="4" w:space="0" w:color="auto"/>
              <w:right w:val="single" w:sz="4" w:space="0" w:color="auto"/>
            </w:tcBorders>
            <w:shd w:val="clear" w:color="auto" w:fill="auto"/>
            <w:vAlign w:val="center"/>
          </w:tcPr>
          <w:p w14:paraId="6C4920F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患者信息</w:t>
            </w:r>
          </w:p>
        </w:tc>
        <w:tc>
          <w:tcPr>
            <w:tcW w:w="3190" w:type="pct"/>
            <w:tcBorders>
              <w:top w:val="nil"/>
              <w:left w:val="nil"/>
              <w:bottom w:val="single" w:sz="4" w:space="0" w:color="auto"/>
              <w:right w:val="single" w:sz="4" w:space="0" w:color="auto"/>
            </w:tcBorders>
            <w:shd w:val="clear" w:color="auto" w:fill="auto"/>
            <w:vAlign w:val="center"/>
          </w:tcPr>
          <w:p w14:paraId="4C82868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根据医院第三方系统能提供的字段显示患者基本信息，包括：姓名、性别、床号、护理级别、联系方式、住址、身份证号、主治医生、诊断、饮食、过敏史</w:t>
            </w:r>
          </w:p>
        </w:tc>
      </w:tr>
      <w:tr w:rsidR="000D43D7" w:rsidRPr="000D43D7" w14:paraId="27D8AAD6"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79F07141"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1835C1AD" w14:textId="77777777" w:rsidR="000D43D7" w:rsidRPr="000D43D7" w:rsidRDefault="000D43D7" w:rsidP="000D43D7">
            <w:pPr>
              <w:rPr>
                <w:rFonts w:ascii="仿宋" w:eastAsia="仿宋" w:hAnsi="仿宋"/>
                <w:szCs w:val="21"/>
              </w:rPr>
            </w:pPr>
          </w:p>
        </w:tc>
        <w:tc>
          <w:tcPr>
            <w:tcW w:w="749" w:type="pct"/>
            <w:vMerge/>
            <w:tcBorders>
              <w:top w:val="nil"/>
              <w:left w:val="single" w:sz="4" w:space="0" w:color="auto"/>
              <w:bottom w:val="single" w:sz="4" w:space="0" w:color="auto"/>
              <w:right w:val="single" w:sz="4" w:space="0" w:color="auto"/>
            </w:tcBorders>
            <w:vAlign w:val="center"/>
          </w:tcPr>
          <w:p w14:paraId="6153D573" w14:textId="77777777" w:rsidR="000D43D7" w:rsidRPr="000D43D7" w:rsidRDefault="000D43D7" w:rsidP="000D43D7">
            <w:pPr>
              <w:rPr>
                <w:rFonts w:ascii="仿宋" w:eastAsia="仿宋" w:hAnsi="仿宋"/>
                <w:szCs w:val="21"/>
              </w:rPr>
            </w:pPr>
          </w:p>
        </w:tc>
        <w:tc>
          <w:tcPr>
            <w:tcW w:w="3190" w:type="pct"/>
            <w:tcBorders>
              <w:top w:val="nil"/>
              <w:left w:val="nil"/>
              <w:bottom w:val="single" w:sz="4" w:space="0" w:color="auto"/>
              <w:right w:val="single" w:sz="4" w:space="0" w:color="auto"/>
            </w:tcBorders>
            <w:shd w:val="clear" w:color="auto" w:fill="auto"/>
            <w:vAlign w:val="center"/>
          </w:tcPr>
          <w:p w14:paraId="6830812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从护理系统提取数据，并在患者简卡上以图标的形式显示患者状态：显示高温、过敏史、新病人、新医嘱、手术标识、欠费标志、高危、病重、压疮、坠床/跌倒、疼痛、DVT、VTE</w:t>
            </w:r>
          </w:p>
        </w:tc>
      </w:tr>
      <w:tr w:rsidR="000D43D7" w:rsidRPr="000D43D7" w14:paraId="0B72D375"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3E1EA783"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390D2947"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48F556B8"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转科患者查询</w:t>
            </w:r>
          </w:p>
        </w:tc>
        <w:tc>
          <w:tcPr>
            <w:tcW w:w="3190" w:type="pct"/>
            <w:tcBorders>
              <w:top w:val="nil"/>
              <w:left w:val="nil"/>
              <w:bottom w:val="single" w:sz="4" w:space="0" w:color="auto"/>
              <w:right w:val="single" w:sz="4" w:space="0" w:color="auto"/>
            </w:tcBorders>
            <w:shd w:val="clear" w:color="auto" w:fill="auto"/>
            <w:vAlign w:val="center"/>
          </w:tcPr>
          <w:p w14:paraId="070CA71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提供患者转科流转记录查询（需his系统接口支持），包括：床号、姓名、住院号、病历号、性别、年龄、转入病区、转入时间、转出病区、转出时间。</w:t>
            </w:r>
          </w:p>
        </w:tc>
      </w:tr>
      <w:tr w:rsidR="000D43D7" w:rsidRPr="000D43D7" w14:paraId="33C4DBEC" w14:textId="77777777" w:rsidTr="000D28C3">
        <w:trPr>
          <w:trHeight w:val="810"/>
        </w:trPr>
        <w:tc>
          <w:tcPr>
            <w:tcW w:w="395" w:type="pct"/>
            <w:vMerge/>
            <w:tcBorders>
              <w:top w:val="single" w:sz="4" w:space="0" w:color="auto"/>
              <w:left w:val="single" w:sz="4" w:space="0" w:color="auto"/>
              <w:bottom w:val="single" w:sz="4" w:space="0" w:color="auto"/>
              <w:right w:val="single" w:sz="4" w:space="0" w:color="auto"/>
            </w:tcBorders>
            <w:vAlign w:val="center"/>
          </w:tcPr>
          <w:p w14:paraId="4F26E886"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22B33F4A"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518FAEDB"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床位分组管理</w:t>
            </w:r>
          </w:p>
        </w:tc>
        <w:tc>
          <w:tcPr>
            <w:tcW w:w="3190" w:type="pct"/>
            <w:tcBorders>
              <w:top w:val="nil"/>
              <w:left w:val="nil"/>
              <w:bottom w:val="single" w:sz="4" w:space="0" w:color="auto"/>
              <w:right w:val="single" w:sz="4" w:space="0" w:color="auto"/>
            </w:tcBorders>
            <w:shd w:val="clear" w:color="auto" w:fill="auto"/>
            <w:vAlign w:val="center"/>
          </w:tcPr>
          <w:p w14:paraId="1033F18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将本病区床位分配给相应的责任组，护士可通过所在责任组，开展临床护理工作</w:t>
            </w:r>
          </w:p>
        </w:tc>
      </w:tr>
      <w:tr w:rsidR="000D43D7" w:rsidRPr="000D43D7" w14:paraId="28724C6B" w14:textId="77777777" w:rsidTr="000D28C3">
        <w:trPr>
          <w:trHeight w:val="270"/>
        </w:trPr>
        <w:tc>
          <w:tcPr>
            <w:tcW w:w="395" w:type="pct"/>
            <w:vMerge/>
            <w:tcBorders>
              <w:top w:val="single" w:sz="4" w:space="0" w:color="auto"/>
              <w:left w:val="single" w:sz="4" w:space="0" w:color="auto"/>
              <w:bottom w:val="single" w:sz="4" w:space="0" w:color="auto"/>
              <w:right w:val="single" w:sz="4" w:space="0" w:color="auto"/>
            </w:tcBorders>
            <w:vAlign w:val="center"/>
          </w:tcPr>
          <w:p w14:paraId="2235C274"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0371AE31"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3B343D4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我的病人</w:t>
            </w:r>
          </w:p>
        </w:tc>
        <w:tc>
          <w:tcPr>
            <w:tcW w:w="3190" w:type="pct"/>
            <w:tcBorders>
              <w:top w:val="nil"/>
              <w:left w:val="nil"/>
              <w:bottom w:val="single" w:sz="4" w:space="0" w:color="auto"/>
              <w:right w:val="single" w:sz="4" w:space="0" w:color="auto"/>
            </w:tcBorders>
            <w:shd w:val="clear" w:color="auto" w:fill="auto"/>
            <w:vAlign w:val="center"/>
          </w:tcPr>
          <w:p w14:paraId="5E20B95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护士可以筛选出属于自己所管的</w:t>
            </w:r>
            <w:proofErr w:type="gramStart"/>
            <w:r w:rsidRPr="000D43D7">
              <w:rPr>
                <w:rFonts w:ascii="仿宋" w:eastAsia="仿宋" w:hAnsi="仿宋" w:hint="eastAsia"/>
                <w:szCs w:val="21"/>
              </w:rPr>
              <w:t>的</w:t>
            </w:r>
            <w:proofErr w:type="gramEnd"/>
            <w:r w:rsidRPr="000D43D7">
              <w:rPr>
                <w:rFonts w:ascii="仿宋" w:eastAsia="仿宋" w:hAnsi="仿宋" w:hint="eastAsia"/>
                <w:szCs w:val="21"/>
              </w:rPr>
              <w:t>患者，并分配到我的病人里，开展临床护理工作</w:t>
            </w:r>
          </w:p>
        </w:tc>
      </w:tr>
      <w:tr w:rsidR="000D43D7" w:rsidRPr="000D43D7" w14:paraId="4D9FA44E" w14:textId="77777777" w:rsidTr="000D28C3">
        <w:trPr>
          <w:trHeight w:val="270"/>
        </w:trPr>
        <w:tc>
          <w:tcPr>
            <w:tcW w:w="395" w:type="pct"/>
            <w:vMerge/>
            <w:tcBorders>
              <w:top w:val="single" w:sz="4" w:space="0" w:color="auto"/>
              <w:left w:val="single" w:sz="4" w:space="0" w:color="auto"/>
              <w:bottom w:val="single" w:sz="4" w:space="0" w:color="auto"/>
              <w:right w:val="single" w:sz="4" w:space="0" w:color="auto"/>
            </w:tcBorders>
            <w:vAlign w:val="center"/>
          </w:tcPr>
          <w:p w14:paraId="43EA5F3E"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1154941C"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74C2ADB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腕带打印</w:t>
            </w:r>
          </w:p>
        </w:tc>
        <w:tc>
          <w:tcPr>
            <w:tcW w:w="3190" w:type="pct"/>
            <w:tcBorders>
              <w:top w:val="nil"/>
              <w:left w:val="nil"/>
              <w:bottom w:val="single" w:sz="4" w:space="0" w:color="auto"/>
              <w:right w:val="single" w:sz="4" w:space="0" w:color="auto"/>
            </w:tcBorders>
            <w:shd w:val="clear" w:color="auto" w:fill="auto"/>
            <w:vAlign w:val="center"/>
          </w:tcPr>
          <w:p w14:paraId="6B8E4FF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通过本系统在病区/住院处打印患者腕带，不含打印频次记录</w:t>
            </w:r>
          </w:p>
        </w:tc>
      </w:tr>
      <w:tr w:rsidR="000D43D7" w:rsidRPr="000D43D7" w14:paraId="46E96F74" w14:textId="77777777" w:rsidTr="000D28C3">
        <w:trPr>
          <w:trHeight w:val="270"/>
        </w:trPr>
        <w:tc>
          <w:tcPr>
            <w:tcW w:w="395" w:type="pct"/>
            <w:vMerge/>
            <w:tcBorders>
              <w:top w:val="single" w:sz="4" w:space="0" w:color="auto"/>
              <w:left w:val="single" w:sz="4" w:space="0" w:color="auto"/>
              <w:bottom w:val="single" w:sz="4" w:space="0" w:color="auto"/>
              <w:right w:val="single" w:sz="4" w:space="0" w:color="auto"/>
            </w:tcBorders>
            <w:vAlign w:val="center"/>
          </w:tcPr>
          <w:p w14:paraId="006F26DF"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4332E705"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12D5728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床头卡打印</w:t>
            </w:r>
          </w:p>
        </w:tc>
        <w:tc>
          <w:tcPr>
            <w:tcW w:w="3190" w:type="pct"/>
            <w:tcBorders>
              <w:top w:val="nil"/>
              <w:left w:val="nil"/>
              <w:bottom w:val="single" w:sz="4" w:space="0" w:color="auto"/>
              <w:right w:val="single" w:sz="4" w:space="0" w:color="auto"/>
            </w:tcBorders>
            <w:shd w:val="clear" w:color="auto" w:fill="auto"/>
            <w:vAlign w:val="center"/>
          </w:tcPr>
          <w:p w14:paraId="21975D7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患者床头卡打印，支持病区打印模式</w:t>
            </w:r>
          </w:p>
        </w:tc>
      </w:tr>
      <w:tr w:rsidR="000D43D7" w:rsidRPr="000D43D7" w14:paraId="1FF9476E"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04658B16"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46958B95"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72189CA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患者流转核对</w:t>
            </w:r>
          </w:p>
        </w:tc>
        <w:tc>
          <w:tcPr>
            <w:tcW w:w="3190" w:type="pct"/>
            <w:tcBorders>
              <w:top w:val="nil"/>
              <w:left w:val="nil"/>
              <w:bottom w:val="single" w:sz="4" w:space="0" w:color="auto"/>
              <w:right w:val="single" w:sz="4" w:space="0" w:color="auto"/>
            </w:tcBorders>
            <w:shd w:val="clear" w:color="auto" w:fill="auto"/>
            <w:vAlign w:val="center"/>
          </w:tcPr>
          <w:p w14:paraId="353DD3F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扫描患者腕带，核对患者信息， 并记录患者流转信息，记录患者出院、入院、外出检查、入手术室、出手术室、回病房 这些流转信息</w:t>
            </w:r>
          </w:p>
        </w:tc>
      </w:tr>
      <w:tr w:rsidR="000D43D7" w:rsidRPr="000D43D7" w14:paraId="1BFDA497"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3936103E"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6A19E6B9"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7EB53CF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患者流转查询</w:t>
            </w:r>
          </w:p>
        </w:tc>
        <w:tc>
          <w:tcPr>
            <w:tcW w:w="3190" w:type="pct"/>
            <w:tcBorders>
              <w:top w:val="nil"/>
              <w:left w:val="nil"/>
              <w:bottom w:val="single" w:sz="4" w:space="0" w:color="auto"/>
              <w:right w:val="single" w:sz="4" w:space="0" w:color="auto"/>
            </w:tcBorders>
            <w:shd w:val="clear" w:color="auto" w:fill="auto"/>
            <w:vAlign w:val="center"/>
          </w:tcPr>
          <w:p w14:paraId="09F1CACC"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提供患者出院、入院、外出检查、入手术室、出手术室、回病房的流转记录的查询，也可查 记录时间、记录人。</w:t>
            </w:r>
          </w:p>
        </w:tc>
      </w:tr>
      <w:tr w:rsidR="000D43D7" w:rsidRPr="000D43D7" w14:paraId="2A823882" w14:textId="77777777" w:rsidTr="000D28C3">
        <w:trPr>
          <w:trHeight w:val="270"/>
        </w:trPr>
        <w:tc>
          <w:tcPr>
            <w:tcW w:w="395" w:type="pct"/>
            <w:vMerge/>
            <w:tcBorders>
              <w:top w:val="single" w:sz="4" w:space="0" w:color="auto"/>
              <w:left w:val="single" w:sz="4" w:space="0" w:color="auto"/>
              <w:bottom w:val="single" w:sz="4" w:space="0" w:color="auto"/>
              <w:right w:val="single" w:sz="4" w:space="0" w:color="auto"/>
            </w:tcBorders>
            <w:vAlign w:val="center"/>
          </w:tcPr>
          <w:p w14:paraId="6C9FFC56"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50A05405"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31C4297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等级护理巡视</w:t>
            </w:r>
          </w:p>
        </w:tc>
        <w:tc>
          <w:tcPr>
            <w:tcW w:w="3190" w:type="pct"/>
            <w:tcBorders>
              <w:top w:val="nil"/>
              <w:left w:val="nil"/>
              <w:bottom w:val="single" w:sz="4" w:space="0" w:color="auto"/>
              <w:right w:val="single" w:sz="4" w:space="0" w:color="auto"/>
            </w:tcBorders>
            <w:shd w:val="clear" w:color="auto" w:fill="auto"/>
            <w:vAlign w:val="center"/>
          </w:tcPr>
          <w:p w14:paraId="4D78B34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扫描患者腕带或床头卡，记录护理等级巡视情况</w:t>
            </w:r>
          </w:p>
        </w:tc>
      </w:tr>
      <w:tr w:rsidR="000D43D7" w:rsidRPr="000D43D7" w14:paraId="03DA2E1E" w14:textId="77777777" w:rsidTr="000D28C3">
        <w:trPr>
          <w:trHeight w:val="351"/>
        </w:trPr>
        <w:tc>
          <w:tcPr>
            <w:tcW w:w="395" w:type="pct"/>
            <w:vMerge/>
            <w:tcBorders>
              <w:top w:val="single" w:sz="4" w:space="0" w:color="auto"/>
              <w:left w:val="single" w:sz="4" w:space="0" w:color="auto"/>
              <w:bottom w:val="single" w:sz="4" w:space="0" w:color="auto"/>
              <w:right w:val="single" w:sz="4" w:space="0" w:color="auto"/>
            </w:tcBorders>
            <w:vAlign w:val="center"/>
          </w:tcPr>
          <w:p w14:paraId="60BE8FEB"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09A40929"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750014C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危重患者转运交接单</w:t>
            </w:r>
          </w:p>
        </w:tc>
        <w:tc>
          <w:tcPr>
            <w:tcW w:w="3190" w:type="pct"/>
            <w:tcBorders>
              <w:top w:val="nil"/>
              <w:left w:val="nil"/>
              <w:bottom w:val="single" w:sz="4" w:space="0" w:color="auto"/>
              <w:right w:val="single" w:sz="4" w:space="0" w:color="auto"/>
            </w:tcBorders>
            <w:shd w:val="clear" w:color="auto" w:fill="auto"/>
            <w:vAlign w:val="center"/>
          </w:tcPr>
          <w:p w14:paraId="1F29060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涉及危重患者的交接单，转运交接时，由患者所在的前一个科室先填写内容，由患者所在的后一个科室检查并核对内容</w:t>
            </w:r>
          </w:p>
        </w:tc>
      </w:tr>
      <w:tr w:rsidR="000D43D7" w:rsidRPr="000D43D7" w14:paraId="72DE7BF2"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6427DF02"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68A32CB6"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56F72BE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血透转运交接单</w:t>
            </w:r>
          </w:p>
        </w:tc>
        <w:tc>
          <w:tcPr>
            <w:tcW w:w="3190" w:type="pct"/>
            <w:tcBorders>
              <w:top w:val="nil"/>
              <w:left w:val="nil"/>
              <w:bottom w:val="single" w:sz="4" w:space="0" w:color="auto"/>
              <w:right w:val="single" w:sz="4" w:space="0" w:color="auto"/>
            </w:tcBorders>
            <w:shd w:val="clear" w:color="auto" w:fill="auto"/>
            <w:vAlign w:val="center"/>
          </w:tcPr>
          <w:p w14:paraId="635C9C2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针对血透患者的转运交接单，在血透治疗转运交接时，由患者所在的前一个科室先填写内容，由患者所在的后一个科室检查并核对内容</w:t>
            </w:r>
          </w:p>
        </w:tc>
      </w:tr>
      <w:tr w:rsidR="000D43D7" w:rsidRPr="000D43D7" w14:paraId="6CAD4FCA"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5C45EA93"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0144E664"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4B474DC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急诊患者转运交接单</w:t>
            </w:r>
          </w:p>
        </w:tc>
        <w:tc>
          <w:tcPr>
            <w:tcW w:w="3190" w:type="pct"/>
            <w:tcBorders>
              <w:top w:val="nil"/>
              <w:left w:val="nil"/>
              <w:bottom w:val="single" w:sz="4" w:space="0" w:color="auto"/>
              <w:right w:val="single" w:sz="4" w:space="0" w:color="auto"/>
            </w:tcBorders>
            <w:shd w:val="clear" w:color="auto" w:fill="auto"/>
            <w:vAlign w:val="center"/>
          </w:tcPr>
          <w:p w14:paraId="097F1DF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涉及急诊入院患者的交接单，转运交接时，由患者所在急诊科室先填写内容，由患者所在的后一个住院病区检查并核对内容</w:t>
            </w:r>
          </w:p>
        </w:tc>
      </w:tr>
      <w:tr w:rsidR="000D43D7" w:rsidRPr="000D43D7" w14:paraId="279C4F05"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4FDAE806"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1C0420E6"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656ECE8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介入治疗交接单</w:t>
            </w:r>
          </w:p>
        </w:tc>
        <w:tc>
          <w:tcPr>
            <w:tcW w:w="3190" w:type="pct"/>
            <w:tcBorders>
              <w:top w:val="nil"/>
              <w:left w:val="nil"/>
              <w:bottom w:val="single" w:sz="4" w:space="0" w:color="auto"/>
              <w:right w:val="single" w:sz="4" w:space="0" w:color="auto"/>
            </w:tcBorders>
            <w:shd w:val="clear" w:color="auto" w:fill="auto"/>
            <w:vAlign w:val="center"/>
          </w:tcPr>
          <w:p w14:paraId="66F6DD7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针对介入治疗患者的转运交接单，在介入治疗转运交接时，由患者所在的前一个科室先填写内容，由患者所在的后一个科室检查并核对内容</w:t>
            </w:r>
          </w:p>
        </w:tc>
      </w:tr>
      <w:tr w:rsidR="000D43D7" w:rsidRPr="000D43D7" w14:paraId="708F0C72"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32902C4A"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5FFFD292"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743E140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普通患者转运交接单</w:t>
            </w:r>
          </w:p>
        </w:tc>
        <w:tc>
          <w:tcPr>
            <w:tcW w:w="3190" w:type="pct"/>
            <w:tcBorders>
              <w:top w:val="nil"/>
              <w:left w:val="nil"/>
              <w:bottom w:val="single" w:sz="4" w:space="0" w:color="auto"/>
              <w:right w:val="single" w:sz="4" w:space="0" w:color="auto"/>
            </w:tcBorders>
            <w:shd w:val="clear" w:color="auto" w:fill="auto"/>
            <w:vAlign w:val="center"/>
          </w:tcPr>
          <w:p w14:paraId="0C92A34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普通病区之间患者的交接，转运交接时，由患者所在的前一个科室先填写内容，由患者所在的后一个科室检查并核对内容</w:t>
            </w:r>
          </w:p>
        </w:tc>
      </w:tr>
      <w:tr w:rsidR="000D43D7" w:rsidRPr="000D43D7" w14:paraId="40FF15BC"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3ADD64F4"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5A76C213"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1900402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手术患者转运交接单</w:t>
            </w:r>
          </w:p>
        </w:tc>
        <w:tc>
          <w:tcPr>
            <w:tcW w:w="3190" w:type="pct"/>
            <w:tcBorders>
              <w:top w:val="nil"/>
              <w:left w:val="nil"/>
              <w:bottom w:val="single" w:sz="4" w:space="0" w:color="auto"/>
              <w:right w:val="single" w:sz="4" w:space="0" w:color="auto"/>
            </w:tcBorders>
            <w:shd w:val="clear" w:color="auto" w:fill="auto"/>
            <w:vAlign w:val="center"/>
          </w:tcPr>
          <w:p w14:paraId="39A9C53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针对手术患者的转运交接单，转运交接时，由患者所在的前一个科室先填写内容，由患者所在的后一个科室检查并核对内容</w:t>
            </w:r>
          </w:p>
        </w:tc>
      </w:tr>
      <w:tr w:rsidR="000D43D7" w:rsidRPr="000D43D7" w14:paraId="329E6E14"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14F1AFD5"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16F32C63"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09FA99A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患者转运交接流程</w:t>
            </w:r>
          </w:p>
        </w:tc>
        <w:tc>
          <w:tcPr>
            <w:tcW w:w="3190" w:type="pct"/>
            <w:tcBorders>
              <w:top w:val="nil"/>
              <w:left w:val="nil"/>
              <w:bottom w:val="single" w:sz="4" w:space="0" w:color="auto"/>
              <w:right w:val="single" w:sz="4" w:space="0" w:color="auto"/>
            </w:tcBorders>
            <w:shd w:val="clear" w:color="auto" w:fill="auto"/>
            <w:vAlign w:val="center"/>
          </w:tcPr>
          <w:p w14:paraId="6DE62EC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针对危重、血透、急诊、介入治疗、手术和普通患者在临床治疗转运交接时，填写的转运交接文书，由患者所在的前一个科室先填写内容，由患者所在的后一个科室检查并核对内容</w:t>
            </w:r>
          </w:p>
        </w:tc>
      </w:tr>
      <w:tr w:rsidR="000D43D7" w:rsidRPr="000D43D7" w14:paraId="00C6AF95" w14:textId="77777777" w:rsidTr="000D28C3">
        <w:trPr>
          <w:trHeight w:val="270"/>
        </w:trPr>
        <w:tc>
          <w:tcPr>
            <w:tcW w:w="395" w:type="pct"/>
            <w:vMerge/>
            <w:tcBorders>
              <w:top w:val="single" w:sz="4" w:space="0" w:color="auto"/>
              <w:left w:val="single" w:sz="4" w:space="0" w:color="auto"/>
              <w:bottom w:val="single" w:sz="4" w:space="0" w:color="auto"/>
              <w:right w:val="single" w:sz="4" w:space="0" w:color="auto"/>
            </w:tcBorders>
            <w:vAlign w:val="center"/>
          </w:tcPr>
          <w:p w14:paraId="02F1B5A2"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0DD1BC74"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4237754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出院患者查询</w:t>
            </w:r>
          </w:p>
        </w:tc>
        <w:tc>
          <w:tcPr>
            <w:tcW w:w="3190" w:type="pct"/>
            <w:tcBorders>
              <w:top w:val="nil"/>
              <w:left w:val="nil"/>
              <w:bottom w:val="single" w:sz="4" w:space="0" w:color="auto"/>
              <w:right w:val="single" w:sz="4" w:space="0" w:color="auto"/>
            </w:tcBorders>
            <w:shd w:val="clear" w:color="auto" w:fill="auto"/>
            <w:vAlign w:val="center"/>
          </w:tcPr>
          <w:p w14:paraId="6499F13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可根据病历号、姓名、时间查阅已经出院的患者，双击出院记录可进入患者病历操作界面</w:t>
            </w:r>
          </w:p>
        </w:tc>
      </w:tr>
      <w:tr w:rsidR="000D43D7" w:rsidRPr="000D43D7" w14:paraId="509DA3E9" w14:textId="77777777" w:rsidTr="000D28C3">
        <w:trPr>
          <w:trHeight w:val="799"/>
        </w:trPr>
        <w:tc>
          <w:tcPr>
            <w:tcW w:w="395" w:type="pct"/>
            <w:vMerge/>
            <w:tcBorders>
              <w:top w:val="single" w:sz="4" w:space="0" w:color="auto"/>
              <w:left w:val="single" w:sz="4" w:space="0" w:color="auto"/>
              <w:bottom w:val="single" w:sz="4" w:space="0" w:color="auto"/>
              <w:right w:val="single" w:sz="4" w:space="0" w:color="auto"/>
            </w:tcBorders>
            <w:vAlign w:val="center"/>
          </w:tcPr>
          <w:p w14:paraId="614AA53E"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07B22B9F"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5940278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患者护理病历归档</w:t>
            </w:r>
          </w:p>
        </w:tc>
        <w:tc>
          <w:tcPr>
            <w:tcW w:w="3190" w:type="pct"/>
            <w:tcBorders>
              <w:top w:val="nil"/>
              <w:left w:val="nil"/>
              <w:bottom w:val="single" w:sz="4" w:space="0" w:color="auto"/>
              <w:right w:val="single" w:sz="4" w:space="0" w:color="auto"/>
            </w:tcBorders>
            <w:shd w:val="clear" w:color="auto" w:fill="auto"/>
            <w:vAlign w:val="center"/>
          </w:tcPr>
          <w:p w14:paraId="0D38A1A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对于出院的患者，程序可在设定时间后对患者病历自动归档，也可手动进行病历归档</w:t>
            </w:r>
          </w:p>
        </w:tc>
      </w:tr>
      <w:tr w:rsidR="000D43D7" w:rsidRPr="000D43D7" w14:paraId="578A9F1A"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4AA5F63D"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5BE45EC5"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631498E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归档病历解锁</w:t>
            </w:r>
          </w:p>
        </w:tc>
        <w:tc>
          <w:tcPr>
            <w:tcW w:w="3190" w:type="pct"/>
            <w:tcBorders>
              <w:top w:val="nil"/>
              <w:left w:val="nil"/>
              <w:bottom w:val="single" w:sz="4" w:space="0" w:color="auto"/>
              <w:right w:val="single" w:sz="4" w:space="0" w:color="auto"/>
            </w:tcBorders>
            <w:shd w:val="clear" w:color="auto" w:fill="auto"/>
            <w:vAlign w:val="center"/>
          </w:tcPr>
          <w:p w14:paraId="283A16D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对于已归档的患者病历，可进行解锁操作，解锁后可操作其病历，操作完成后自动/手动归档</w:t>
            </w:r>
          </w:p>
        </w:tc>
      </w:tr>
      <w:tr w:rsidR="000D43D7" w:rsidRPr="000D43D7" w14:paraId="49501E78" w14:textId="77777777" w:rsidTr="000D28C3">
        <w:trPr>
          <w:trHeight w:val="270"/>
        </w:trPr>
        <w:tc>
          <w:tcPr>
            <w:tcW w:w="39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068B5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（5）</w:t>
            </w:r>
          </w:p>
        </w:tc>
        <w:tc>
          <w:tcPr>
            <w:tcW w:w="47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1CCC8C"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▲医嘱闭</w:t>
            </w:r>
            <w:r w:rsidRPr="000D43D7">
              <w:rPr>
                <w:rFonts w:ascii="仿宋" w:eastAsia="仿宋" w:hAnsi="仿宋" w:hint="eastAsia"/>
                <w:szCs w:val="21"/>
              </w:rPr>
              <w:lastRenderedPageBreak/>
              <w:t>环管理（提供该功能界面截图)</w:t>
            </w:r>
          </w:p>
        </w:tc>
        <w:tc>
          <w:tcPr>
            <w:tcW w:w="1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5DFCA0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lastRenderedPageBreak/>
              <w:t>医嘱</w:t>
            </w:r>
            <w:r w:rsidRPr="000D43D7">
              <w:rPr>
                <w:rFonts w:ascii="仿宋" w:eastAsia="仿宋" w:hAnsi="仿宋" w:hint="eastAsia"/>
                <w:szCs w:val="21"/>
              </w:rPr>
              <w:lastRenderedPageBreak/>
              <w:t>管理</w:t>
            </w:r>
          </w:p>
        </w:tc>
        <w:tc>
          <w:tcPr>
            <w:tcW w:w="749" w:type="pct"/>
            <w:tcBorders>
              <w:top w:val="nil"/>
              <w:left w:val="nil"/>
              <w:bottom w:val="single" w:sz="4" w:space="0" w:color="auto"/>
              <w:right w:val="single" w:sz="4" w:space="0" w:color="auto"/>
            </w:tcBorders>
            <w:shd w:val="clear" w:color="auto" w:fill="auto"/>
            <w:vAlign w:val="center"/>
          </w:tcPr>
          <w:p w14:paraId="3556976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lastRenderedPageBreak/>
              <w:t>原始医嘱查看</w:t>
            </w:r>
          </w:p>
        </w:tc>
        <w:tc>
          <w:tcPr>
            <w:tcW w:w="3190" w:type="pct"/>
            <w:tcBorders>
              <w:top w:val="nil"/>
              <w:left w:val="nil"/>
              <w:bottom w:val="single" w:sz="4" w:space="0" w:color="auto"/>
              <w:right w:val="single" w:sz="4" w:space="0" w:color="auto"/>
            </w:tcBorders>
            <w:shd w:val="clear" w:color="auto" w:fill="auto"/>
            <w:vAlign w:val="center"/>
          </w:tcPr>
          <w:p w14:paraId="55FC40D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查看医生在电子医生站中下达并且已经审核的原始医嘱</w:t>
            </w:r>
          </w:p>
        </w:tc>
      </w:tr>
      <w:tr w:rsidR="000D43D7" w:rsidRPr="000D43D7" w14:paraId="3549FEC4" w14:textId="77777777" w:rsidTr="000D28C3">
        <w:trPr>
          <w:trHeight w:val="270"/>
        </w:trPr>
        <w:tc>
          <w:tcPr>
            <w:tcW w:w="395" w:type="pct"/>
            <w:vMerge/>
            <w:tcBorders>
              <w:top w:val="single" w:sz="4" w:space="0" w:color="auto"/>
              <w:left w:val="single" w:sz="4" w:space="0" w:color="auto"/>
              <w:bottom w:val="single" w:sz="4" w:space="0" w:color="auto"/>
              <w:right w:val="single" w:sz="4" w:space="0" w:color="auto"/>
            </w:tcBorders>
            <w:vAlign w:val="center"/>
          </w:tcPr>
          <w:p w14:paraId="21ADBB6F"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20FC6300"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0D6EAA08"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697D9CC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新医嘱提示</w:t>
            </w:r>
          </w:p>
        </w:tc>
        <w:tc>
          <w:tcPr>
            <w:tcW w:w="3190" w:type="pct"/>
            <w:tcBorders>
              <w:top w:val="nil"/>
              <w:left w:val="nil"/>
              <w:bottom w:val="single" w:sz="4" w:space="0" w:color="auto"/>
              <w:right w:val="single" w:sz="4" w:space="0" w:color="auto"/>
            </w:tcBorders>
            <w:shd w:val="clear" w:color="auto" w:fill="auto"/>
            <w:vAlign w:val="center"/>
          </w:tcPr>
          <w:p w14:paraId="12F3FD5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医生下达新医嘱后，在护理系统患者一览界面上提示，提醒护士有新医嘱下达</w:t>
            </w:r>
          </w:p>
        </w:tc>
      </w:tr>
      <w:tr w:rsidR="000D43D7" w:rsidRPr="000D43D7" w14:paraId="73F73764" w14:textId="77777777" w:rsidTr="000D28C3">
        <w:trPr>
          <w:trHeight w:val="1350"/>
        </w:trPr>
        <w:tc>
          <w:tcPr>
            <w:tcW w:w="395" w:type="pct"/>
            <w:vMerge/>
            <w:tcBorders>
              <w:top w:val="single" w:sz="4" w:space="0" w:color="auto"/>
              <w:left w:val="single" w:sz="4" w:space="0" w:color="auto"/>
              <w:bottom w:val="single" w:sz="4" w:space="0" w:color="auto"/>
              <w:right w:val="single" w:sz="4" w:space="0" w:color="auto"/>
            </w:tcBorders>
            <w:vAlign w:val="center"/>
          </w:tcPr>
          <w:p w14:paraId="72BF8615"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3887CE83"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4D0A4D3B"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1F41C1E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医嘱拆分</w:t>
            </w:r>
          </w:p>
        </w:tc>
        <w:tc>
          <w:tcPr>
            <w:tcW w:w="3190" w:type="pct"/>
            <w:tcBorders>
              <w:top w:val="nil"/>
              <w:left w:val="nil"/>
              <w:bottom w:val="single" w:sz="4" w:space="0" w:color="auto"/>
              <w:right w:val="single" w:sz="4" w:space="0" w:color="auto"/>
            </w:tcBorders>
            <w:shd w:val="clear" w:color="auto" w:fill="auto"/>
            <w:vAlign w:val="center"/>
          </w:tcPr>
          <w:p w14:paraId="38B7885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1)根据医嘱频次、计划执行时间对结构化医嘱进行拆分，支持根据医院要求产生统一样式的医嘱</w:t>
            </w:r>
            <w:proofErr w:type="gramStart"/>
            <w:r w:rsidRPr="000D43D7">
              <w:rPr>
                <w:rFonts w:ascii="仿宋" w:eastAsia="仿宋" w:hAnsi="仿宋" w:hint="eastAsia"/>
                <w:szCs w:val="21"/>
              </w:rPr>
              <w:t>瓶贴并打印</w:t>
            </w:r>
            <w:proofErr w:type="gramEnd"/>
            <w:r w:rsidRPr="000D43D7">
              <w:rPr>
                <w:rFonts w:ascii="仿宋" w:eastAsia="仿宋" w:hAnsi="仿宋" w:hint="eastAsia"/>
                <w:szCs w:val="21"/>
              </w:rPr>
              <w:br/>
              <w:t>2)涉及药物医嘱瓶贴包含患者及药物所有关键信息：患者姓名、年龄、住院号、科别、病区、床位号、过敏史、诊断、体重、用药方式、频度代码、计划用药时间、药物名称、药物剂量、单位、规格、滴速、医嘱条码、当天第几次用药等</w:t>
            </w:r>
          </w:p>
        </w:tc>
      </w:tr>
      <w:tr w:rsidR="000D43D7" w:rsidRPr="000D43D7" w14:paraId="2E93D456"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6E14EED6"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341B7D28"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1D9D3349"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32C5437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 xml:space="preserve">医嘱执行记录查看、打印 </w:t>
            </w:r>
          </w:p>
        </w:tc>
        <w:tc>
          <w:tcPr>
            <w:tcW w:w="3190" w:type="pct"/>
            <w:tcBorders>
              <w:top w:val="nil"/>
              <w:left w:val="nil"/>
              <w:bottom w:val="single" w:sz="4" w:space="0" w:color="auto"/>
              <w:right w:val="single" w:sz="4" w:space="0" w:color="auto"/>
            </w:tcBorders>
            <w:shd w:val="clear" w:color="auto" w:fill="auto"/>
            <w:vAlign w:val="center"/>
          </w:tcPr>
          <w:p w14:paraId="54BB400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在PC和移动端查看护士对于医嘱执行的相关记录，用于责任追溯医嘱执行记录包括执行时间、执行人、异常记录，支持PC端打印</w:t>
            </w:r>
          </w:p>
        </w:tc>
      </w:tr>
      <w:tr w:rsidR="000D43D7" w:rsidRPr="000D43D7" w14:paraId="313B1F18"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7845BCE2"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266C1B8B"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1C697DA3"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16059D6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 xml:space="preserve">医嘱巡视单查询、打印 </w:t>
            </w:r>
          </w:p>
        </w:tc>
        <w:tc>
          <w:tcPr>
            <w:tcW w:w="3190" w:type="pct"/>
            <w:tcBorders>
              <w:top w:val="nil"/>
              <w:left w:val="nil"/>
              <w:bottom w:val="single" w:sz="4" w:space="0" w:color="auto"/>
              <w:right w:val="single" w:sz="4" w:space="0" w:color="auto"/>
            </w:tcBorders>
            <w:shd w:val="clear" w:color="auto" w:fill="auto"/>
            <w:vAlign w:val="center"/>
          </w:tcPr>
          <w:p w14:paraId="70741AF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在PC端查看患者已执行医嘱的操作明细情况，支持PC端打印</w:t>
            </w:r>
          </w:p>
        </w:tc>
      </w:tr>
      <w:tr w:rsidR="000D43D7" w:rsidRPr="000D43D7" w14:paraId="48ACC992"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44249963"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4B1D313F"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39F72643"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5983B32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医嘱</w:t>
            </w:r>
            <w:proofErr w:type="gramStart"/>
            <w:r w:rsidRPr="000D43D7">
              <w:rPr>
                <w:rFonts w:ascii="仿宋" w:eastAsia="仿宋" w:hAnsi="仿宋" w:hint="eastAsia"/>
                <w:szCs w:val="21"/>
              </w:rPr>
              <w:t>补执行</w:t>
            </w:r>
            <w:proofErr w:type="gramEnd"/>
            <w:r w:rsidRPr="000D43D7">
              <w:rPr>
                <w:rFonts w:ascii="仿宋" w:eastAsia="仿宋" w:hAnsi="仿宋" w:hint="eastAsia"/>
                <w:szCs w:val="21"/>
              </w:rPr>
              <w:t xml:space="preserve"> </w:t>
            </w:r>
          </w:p>
        </w:tc>
        <w:tc>
          <w:tcPr>
            <w:tcW w:w="3190" w:type="pct"/>
            <w:tcBorders>
              <w:top w:val="nil"/>
              <w:left w:val="nil"/>
              <w:bottom w:val="single" w:sz="4" w:space="0" w:color="auto"/>
              <w:right w:val="single" w:sz="4" w:space="0" w:color="auto"/>
            </w:tcBorders>
            <w:shd w:val="clear" w:color="auto" w:fill="auto"/>
            <w:vAlign w:val="center"/>
          </w:tcPr>
          <w:p w14:paraId="2C7CBEB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因某种原因（比如手术室外出用药、血透室用药等），护士对患者未能通过PDA执行医嘱，在PC端进行补录</w:t>
            </w:r>
          </w:p>
        </w:tc>
      </w:tr>
      <w:tr w:rsidR="000D43D7" w:rsidRPr="000D43D7" w14:paraId="18EA4EBA" w14:textId="77777777" w:rsidTr="000D28C3">
        <w:trPr>
          <w:trHeight w:val="810"/>
        </w:trPr>
        <w:tc>
          <w:tcPr>
            <w:tcW w:w="395" w:type="pct"/>
            <w:vMerge/>
            <w:tcBorders>
              <w:top w:val="single" w:sz="4" w:space="0" w:color="auto"/>
              <w:left w:val="single" w:sz="4" w:space="0" w:color="auto"/>
              <w:bottom w:val="single" w:sz="4" w:space="0" w:color="auto"/>
              <w:right w:val="single" w:sz="4" w:space="0" w:color="auto"/>
            </w:tcBorders>
            <w:vAlign w:val="center"/>
          </w:tcPr>
          <w:p w14:paraId="27BDB923"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3474380D" w14:textId="77777777" w:rsidR="000D43D7" w:rsidRPr="000D43D7" w:rsidRDefault="000D43D7" w:rsidP="000D43D7">
            <w:pPr>
              <w:rPr>
                <w:rFonts w:ascii="仿宋" w:eastAsia="仿宋" w:hAnsi="仿宋"/>
                <w:szCs w:val="21"/>
              </w:rPr>
            </w:pPr>
          </w:p>
        </w:tc>
        <w:tc>
          <w:tcPr>
            <w:tcW w:w="1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97175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输液医嘱闭环</w:t>
            </w:r>
          </w:p>
        </w:tc>
        <w:tc>
          <w:tcPr>
            <w:tcW w:w="749" w:type="pct"/>
            <w:tcBorders>
              <w:top w:val="nil"/>
              <w:left w:val="nil"/>
              <w:bottom w:val="single" w:sz="4" w:space="0" w:color="auto"/>
              <w:right w:val="single" w:sz="4" w:space="0" w:color="auto"/>
            </w:tcBorders>
            <w:shd w:val="clear" w:color="auto" w:fill="auto"/>
            <w:vAlign w:val="center"/>
          </w:tcPr>
          <w:p w14:paraId="646890B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医嘱拆分之输液瓶签打印</w:t>
            </w:r>
          </w:p>
        </w:tc>
        <w:tc>
          <w:tcPr>
            <w:tcW w:w="3190" w:type="pct"/>
            <w:tcBorders>
              <w:top w:val="nil"/>
              <w:left w:val="nil"/>
              <w:bottom w:val="single" w:sz="4" w:space="0" w:color="auto"/>
              <w:right w:val="single" w:sz="4" w:space="0" w:color="auto"/>
            </w:tcBorders>
            <w:shd w:val="clear" w:color="auto" w:fill="auto"/>
            <w:vAlign w:val="center"/>
          </w:tcPr>
          <w:p w14:paraId="1A85C52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病区配液的模式中，护理系统PC端可以和住院电子医嘱对接，按给定的时间频度和医嘱有效期，将医嘱按照频次拆分后，产生输液类医嘱的瓶签，瓶</w:t>
            </w:r>
            <w:proofErr w:type="gramStart"/>
            <w:r w:rsidRPr="000D43D7">
              <w:rPr>
                <w:rFonts w:ascii="仿宋" w:eastAsia="仿宋" w:hAnsi="仿宋" w:hint="eastAsia"/>
                <w:szCs w:val="21"/>
              </w:rPr>
              <w:t>签信息</w:t>
            </w:r>
            <w:proofErr w:type="gramEnd"/>
            <w:r w:rsidRPr="000D43D7">
              <w:rPr>
                <w:rFonts w:ascii="仿宋" w:eastAsia="仿宋" w:hAnsi="仿宋" w:hint="eastAsia"/>
                <w:szCs w:val="21"/>
              </w:rPr>
              <w:t>包括：床号、患者姓名、用药方式、频度代码、用药日期、当天第几次用药、药物名称、剂量、单位、规格</w:t>
            </w:r>
          </w:p>
        </w:tc>
      </w:tr>
      <w:tr w:rsidR="000D43D7" w:rsidRPr="000D43D7" w14:paraId="684CBBB8"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6FDB0751"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40B48EC9"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69D67F45"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64DD7A7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输液准备之护士站收药核对</w:t>
            </w:r>
          </w:p>
        </w:tc>
        <w:tc>
          <w:tcPr>
            <w:tcW w:w="3190" w:type="pct"/>
            <w:tcBorders>
              <w:top w:val="nil"/>
              <w:left w:val="nil"/>
              <w:bottom w:val="single" w:sz="4" w:space="0" w:color="auto"/>
              <w:right w:val="single" w:sz="4" w:space="0" w:color="auto"/>
            </w:tcBorders>
            <w:shd w:val="clear" w:color="auto" w:fill="auto"/>
            <w:vAlign w:val="center"/>
          </w:tcPr>
          <w:p w14:paraId="1FB11A5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护士对患者输液用药成组药品的扫描</w:t>
            </w:r>
          </w:p>
        </w:tc>
      </w:tr>
      <w:tr w:rsidR="000D43D7" w:rsidRPr="000D43D7" w14:paraId="62929349"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62CA778E"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0C596A24"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5D499B9A"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6BE3497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输液准备之配药扫描</w:t>
            </w:r>
          </w:p>
        </w:tc>
        <w:tc>
          <w:tcPr>
            <w:tcW w:w="3190" w:type="pct"/>
            <w:tcBorders>
              <w:top w:val="nil"/>
              <w:left w:val="nil"/>
              <w:bottom w:val="single" w:sz="4" w:space="0" w:color="auto"/>
              <w:right w:val="single" w:sz="4" w:space="0" w:color="auto"/>
            </w:tcBorders>
            <w:shd w:val="clear" w:color="auto" w:fill="auto"/>
            <w:vAlign w:val="center"/>
          </w:tcPr>
          <w:p w14:paraId="098586D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护士对患者输液配药的扫描操作</w:t>
            </w:r>
          </w:p>
        </w:tc>
      </w:tr>
      <w:tr w:rsidR="000D43D7" w:rsidRPr="000D43D7" w14:paraId="0C870AD3"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2C2945AA"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4662650C"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47CB527A"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5E27F958"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输液准备之复核扫描</w:t>
            </w:r>
          </w:p>
        </w:tc>
        <w:tc>
          <w:tcPr>
            <w:tcW w:w="3190" w:type="pct"/>
            <w:tcBorders>
              <w:top w:val="nil"/>
              <w:left w:val="nil"/>
              <w:bottom w:val="single" w:sz="4" w:space="0" w:color="auto"/>
              <w:right w:val="single" w:sz="4" w:space="0" w:color="auto"/>
            </w:tcBorders>
            <w:shd w:val="clear" w:color="auto" w:fill="auto"/>
            <w:vAlign w:val="center"/>
          </w:tcPr>
          <w:p w14:paraId="3E959BC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护士对患者输液配药的复核扫描操作</w:t>
            </w:r>
          </w:p>
        </w:tc>
      </w:tr>
      <w:tr w:rsidR="000D43D7" w:rsidRPr="000D43D7" w14:paraId="2587DEA1"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33B70417"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0F24AC1E"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0CEBB280"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492B836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输液执行之用药核对</w:t>
            </w:r>
          </w:p>
        </w:tc>
        <w:tc>
          <w:tcPr>
            <w:tcW w:w="3190" w:type="pct"/>
            <w:tcBorders>
              <w:top w:val="nil"/>
              <w:left w:val="nil"/>
              <w:bottom w:val="single" w:sz="4" w:space="0" w:color="auto"/>
              <w:right w:val="single" w:sz="4" w:space="0" w:color="auto"/>
            </w:tcBorders>
            <w:shd w:val="clear" w:color="auto" w:fill="auto"/>
            <w:vAlign w:val="center"/>
          </w:tcPr>
          <w:p w14:paraId="255E163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护理人员在输液类医嘱执行前首先扫描输液瓶签上的条码，再扫描患者腕带条码，当两者匹配后继续用药（同时记录用药时间和用药人）；如不匹配，则给出提示并记录异常</w:t>
            </w:r>
          </w:p>
        </w:tc>
      </w:tr>
      <w:tr w:rsidR="000D43D7" w:rsidRPr="000D43D7" w14:paraId="47174792"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6874905E"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5AD343BC"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75DA581D"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5473420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医嘱执行巡视</w:t>
            </w:r>
          </w:p>
        </w:tc>
        <w:tc>
          <w:tcPr>
            <w:tcW w:w="3190" w:type="pct"/>
            <w:tcBorders>
              <w:top w:val="nil"/>
              <w:left w:val="nil"/>
              <w:bottom w:val="single" w:sz="4" w:space="0" w:color="auto"/>
              <w:right w:val="single" w:sz="4" w:space="0" w:color="auto"/>
            </w:tcBorders>
            <w:shd w:val="clear" w:color="auto" w:fill="auto"/>
            <w:vAlign w:val="center"/>
          </w:tcPr>
          <w:p w14:paraId="64B9CDC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对执行用药患者情况的查看及一般情况的基本操作，包括暂停，继续，终止，录入滴速和异常情况</w:t>
            </w:r>
          </w:p>
        </w:tc>
      </w:tr>
      <w:tr w:rsidR="000D43D7" w:rsidRPr="000D43D7" w14:paraId="6F54BFD5" w14:textId="77777777" w:rsidTr="000D28C3">
        <w:trPr>
          <w:trHeight w:val="270"/>
        </w:trPr>
        <w:tc>
          <w:tcPr>
            <w:tcW w:w="395" w:type="pct"/>
            <w:vMerge/>
            <w:tcBorders>
              <w:top w:val="single" w:sz="4" w:space="0" w:color="auto"/>
              <w:left w:val="single" w:sz="4" w:space="0" w:color="auto"/>
              <w:bottom w:val="single" w:sz="4" w:space="0" w:color="auto"/>
              <w:right w:val="single" w:sz="4" w:space="0" w:color="auto"/>
            </w:tcBorders>
            <w:vAlign w:val="center"/>
          </w:tcPr>
          <w:p w14:paraId="63217970"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163CAFE2"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31341DAF"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37639F5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执行结果回写</w:t>
            </w:r>
          </w:p>
        </w:tc>
        <w:tc>
          <w:tcPr>
            <w:tcW w:w="3190" w:type="pct"/>
            <w:tcBorders>
              <w:top w:val="nil"/>
              <w:left w:val="nil"/>
              <w:bottom w:val="single" w:sz="4" w:space="0" w:color="auto"/>
              <w:right w:val="single" w:sz="4" w:space="0" w:color="auto"/>
            </w:tcBorders>
            <w:shd w:val="clear" w:color="auto" w:fill="auto"/>
            <w:vAlign w:val="center"/>
          </w:tcPr>
          <w:p w14:paraId="03E47B2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将输液医嘱执行时间和执行人按医院需要回写至第三方系统中</w:t>
            </w:r>
          </w:p>
        </w:tc>
      </w:tr>
      <w:tr w:rsidR="000D43D7" w:rsidRPr="000D43D7" w14:paraId="434B6C93"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21505195"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215676B4"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0D14AC5D"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6D251E8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输液量导入护理记录</w:t>
            </w:r>
          </w:p>
        </w:tc>
        <w:tc>
          <w:tcPr>
            <w:tcW w:w="3190" w:type="pct"/>
            <w:tcBorders>
              <w:top w:val="nil"/>
              <w:left w:val="nil"/>
              <w:bottom w:val="single" w:sz="4" w:space="0" w:color="auto"/>
              <w:right w:val="single" w:sz="4" w:space="0" w:color="auto"/>
            </w:tcBorders>
            <w:shd w:val="clear" w:color="auto" w:fill="auto"/>
            <w:vAlign w:val="center"/>
          </w:tcPr>
          <w:p w14:paraId="4410604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可将医嘱名称，量，单位导入护理记录单</w:t>
            </w:r>
          </w:p>
        </w:tc>
      </w:tr>
      <w:tr w:rsidR="000D43D7" w:rsidRPr="000D43D7" w14:paraId="6C6DFB95" w14:textId="77777777" w:rsidTr="000D28C3">
        <w:trPr>
          <w:trHeight w:val="810"/>
        </w:trPr>
        <w:tc>
          <w:tcPr>
            <w:tcW w:w="395" w:type="pct"/>
            <w:vMerge/>
            <w:tcBorders>
              <w:top w:val="single" w:sz="4" w:space="0" w:color="auto"/>
              <w:left w:val="single" w:sz="4" w:space="0" w:color="auto"/>
              <w:bottom w:val="single" w:sz="4" w:space="0" w:color="auto"/>
              <w:right w:val="single" w:sz="4" w:space="0" w:color="auto"/>
            </w:tcBorders>
            <w:vAlign w:val="center"/>
          </w:tcPr>
          <w:p w14:paraId="3F910DE2"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3ACE5FB5" w14:textId="77777777" w:rsidR="000D43D7" w:rsidRPr="000D43D7" w:rsidRDefault="000D43D7" w:rsidP="000D43D7">
            <w:pPr>
              <w:rPr>
                <w:rFonts w:ascii="仿宋" w:eastAsia="仿宋" w:hAnsi="仿宋"/>
                <w:szCs w:val="21"/>
              </w:rPr>
            </w:pPr>
          </w:p>
        </w:tc>
        <w:tc>
          <w:tcPr>
            <w:tcW w:w="1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3A7CF8"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针剂用药医嘱闭环</w:t>
            </w:r>
          </w:p>
        </w:tc>
        <w:tc>
          <w:tcPr>
            <w:tcW w:w="749" w:type="pct"/>
            <w:tcBorders>
              <w:top w:val="nil"/>
              <w:left w:val="nil"/>
              <w:bottom w:val="single" w:sz="4" w:space="0" w:color="auto"/>
              <w:right w:val="single" w:sz="4" w:space="0" w:color="auto"/>
            </w:tcBorders>
            <w:shd w:val="clear" w:color="auto" w:fill="auto"/>
            <w:vAlign w:val="center"/>
          </w:tcPr>
          <w:p w14:paraId="50D9043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医嘱拆分之针剂标签打印</w:t>
            </w:r>
          </w:p>
        </w:tc>
        <w:tc>
          <w:tcPr>
            <w:tcW w:w="3190" w:type="pct"/>
            <w:tcBorders>
              <w:top w:val="nil"/>
              <w:left w:val="nil"/>
              <w:bottom w:val="single" w:sz="4" w:space="0" w:color="auto"/>
              <w:right w:val="single" w:sz="4" w:space="0" w:color="auto"/>
            </w:tcBorders>
            <w:shd w:val="clear" w:color="auto" w:fill="auto"/>
            <w:vAlign w:val="center"/>
          </w:tcPr>
          <w:p w14:paraId="3084A9AC"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病区配液的模式中，护理系统PC端可以和住院电子医嘱对接，按给定的时间频度和医嘱有效期，将医嘱按照频次拆分后，产生输液类医嘱的瓶签，瓶</w:t>
            </w:r>
            <w:proofErr w:type="gramStart"/>
            <w:r w:rsidRPr="000D43D7">
              <w:rPr>
                <w:rFonts w:ascii="仿宋" w:eastAsia="仿宋" w:hAnsi="仿宋" w:hint="eastAsia"/>
                <w:szCs w:val="21"/>
              </w:rPr>
              <w:t>签信息</w:t>
            </w:r>
            <w:proofErr w:type="gramEnd"/>
            <w:r w:rsidRPr="000D43D7">
              <w:rPr>
                <w:rFonts w:ascii="仿宋" w:eastAsia="仿宋" w:hAnsi="仿宋" w:hint="eastAsia"/>
                <w:szCs w:val="21"/>
              </w:rPr>
              <w:t>包括：床号、患者姓名、用药方式、频度代码、用药日期、当天第几次用药、药物名称、剂量、单位、规格</w:t>
            </w:r>
          </w:p>
        </w:tc>
      </w:tr>
      <w:tr w:rsidR="000D43D7" w:rsidRPr="000D43D7" w14:paraId="0E7A8047" w14:textId="77777777" w:rsidTr="000D28C3">
        <w:trPr>
          <w:trHeight w:val="810"/>
        </w:trPr>
        <w:tc>
          <w:tcPr>
            <w:tcW w:w="395" w:type="pct"/>
            <w:vMerge/>
            <w:tcBorders>
              <w:top w:val="single" w:sz="4" w:space="0" w:color="auto"/>
              <w:left w:val="single" w:sz="4" w:space="0" w:color="auto"/>
              <w:bottom w:val="single" w:sz="4" w:space="0" w:color="auto"/>
              <w:right w:val="single" w:sz="4" w:space="0" w:color="auto"/>
            </w:tcBorders>
            <w:vAlign w:val="center"/>
          </w:tcPr>
          <w:p w14:paraId="525963A3"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4A503C41"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032473DE"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287DAE7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针剂医嘱执行</w:t>
            </w:r>
          </w:p>
        </w:tc>
        <w:tc>
          <w:tcPr>
            <w:tcW w:w="3190" w:type="pct"/>
            <w:tcBorders>
              <w:top w:val="nil"/>
              <w:left w:val="nil"/>
              <w:bottom w:val="single" w:sz="4" w:space="0" w:color="auto"/>
              <w:right w:val="single" w:sz="4" w:space="0" w:color="auto"/>
            </w:tcBorders>
            <w:shd w:val="clear" w:color="auto" w:fill="auto"/>
            <w:vAlign w:val="center"/>
          </w:tcPr>
          <w:p w14:paraId="789BDD0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护理人员在针剂类医嘱执行前首先扫描针剂签上的条码，再扫描患者腕带条码，当两者匹配后继续用药（同时记录用药时间和用药人）；如不匹配进行提醒针剂由于执行时间较短，不需要记录结束时间</w:t>
            </w:r>
          </w:p>
        </w:tc>
      </w:tr>
      <w:tr w:rsidR="000D43D7" w:rsidRPr="000D43D7" w14:paraId="5AA2A5A9"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0C97E2A9"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39DF3015"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4244626E"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5480F6C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针剂医嘱执行结果回写</w:t>
            </w:r>
          </w:p>
        </w:tc>
        <w:tc>
          <w:tcPr>
            <w:tcW w:w="3190" w:type="pct"/>
            <w:tcBorders>
              <w:top w:val="nil"/>
              <w:left w:val="nil"/>
              <w:bottom w:val="single" w:sz="4" w:space="0" w:color="auto"/>
              <w:right w:val="single" w:sz="4" w:space="0" w:color="auto"/>
            </w:tcBorders>
            <w:shd w:val="clear" w:color="auto" w:fill="auto"/>
            <w:vAlign w:val="center"/>
          </w:tcPr>
          <w:p w14:paraId="7287B11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将针剂医嘱执行时间和执行人回写至第三方系统中</w:t>
            </w:r>
          </w:p>
        </w:tc>
      </w:tr>
      <w:tr w:rsidR="000D43D7" w:rsidRPr="000D43D7" w14:paraId="6790D71F"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2CBA359D"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7EA78D1E" w14:textId="77777777" w:rsidR="000D43D7" w:rsidRPr="000D43D7" w:rsidRDefault="000D43D7" w:rsidP="000D43D7">
            <w:pPr>
              <w:rPr>
                <w:rFonts w:ascii="仿宋" w:eastAsia="仿宋" w:hAnsi="仿宋"/>
                <w:szCs w:val="21"/>
              </w:rPr>
            </w:pPr>
          </w:p>
        </w:tc>
        <w:tc>
          <w:tcPr>
            <w:tcW w:w="1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DDA3D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口服药闭环</w:t>
            </w:r>
          </w:p>
        </w:tc>
        <w:tc>
          <w:tcPr>
            <w:tcW w:w="749" w:type="pct"/>
            <w:tcBorders>
              <w:top w:val="nil"/>
              <w:left w:val="nil"/>
              <w:bottom w:val="single" w:sz="4" w:space="0" w:color="auto"/>
              <w:right w:val="single" w:sz="4" w:space="0" w:color="auto"/>
            </w:tcBorders>
            <w:shd w:val="clear" w:color="auto" w:fill="auto"/>
            <w:vAlign w:val="center"/>
          </w:tcPr>
          <w:p w14:paraId="5DE4721C"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病区收药</w:t>
            </w:r>
          </w:p>
        </w:tc>
        <w:tc>
          <w:tcPr>
            <w:tcW w:w="3190" w:type="pct"/>
            <w:tcBorders>
              <w:top w:val="nil"/>
              <w:left w:val="nil"/>
              <w:bottom w:val="single" w:sz="4" w:space="0" w:color="auto"/>
              <w:right w:val="single" w:sz="4" w:space="0" w:color="auto"/>
            </w:tcBorders>
            <w:shd w:val="clear" w:color="auto" w:fill="auto"/>
            <w:vAlign w:val="center"/>
          </w:tcPr>
          <w:p w14:paraId="1FFA7CC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在药房自动包药机包装口服药的模式中，护理系统和自动包药机系统对接，病区按配送批次接收药品，并</w:t>
            </w:r>
            <w:r w:rsidRPr="000D43D7">
              <w:rPr>
                <w:rFonts w:ascii="仿宋" w:eastAsia="仿宋" w:hAnsi="仿宋" w:hint="eastAsia"/>
                <w:spacing w:val="-6"/>
                <w:szCs w:val="21"/>
              </w:rPr>
              <w:t>记录接收批次、批次实际药品总数、接收人、接收时间</w:t>
            </w:r>
          </w:p>
        </w:tc>
      </w:tr>
      <w:tr w:rsidR="000D43D7" w:rsidRPr="000D43D7" w14:paraId="23E993BC"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3A99A664"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339113E9"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5FB5935B"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53E2EF5C"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医嘱执行之口服药用药核对</w:t>
            </w:r>
          </w:p>
        </w:tc>
        <w:tc>
          <w:tcPr>
            <w:tcW w:w="3190" w:type="pct"/>
            <w:tcBorders>
              <w:top w:val="nil"/>
              <w:left w:val="nil"/>
              <w:bottom w:val="single" w:sz="4" w:space="0" w:color="auto"/>
              <w:right w:val="single" w:sz="4" w:space="0" w:color="auto"/>
            </w:tcBorders>
            <w:shd w:val="clear" w:color="auto" w:fill="auto"/>
            <w:vAlign w:val="center"/>
          </w:tcPr>
          <w:p w14:paraId="44058C7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 xml:space="preserve">护理人员在口服药医嘱执行前首先扫描口服药签上的条码，再扫描患者腕带条码，当两者匹配后继续用药（同时记录用药时间和用药人）；如不匹配进行提醒 </w:t>
            </w:r>
          </w:p>
        </w:tc>
      </w:tr>
      <w:tr w:rsidR="000D43D7" w:rsidRPr="000D43D7" w14:paraId="44817F37"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52D54E1D"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5C229EED"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3737D59F"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740B015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口服药执行结果回写</w:t>
            </w:r>
          </w:p>
        </w:tc>
        <w:tc>
          <w:tcPr>
            <w:tcW w:w="3190" w:type="pct"/>
            <w:tcBorders>
              <w:top w:val="nil"/>
              <w:left w:val="nil"/>
              <w:bottom w:val="single" w:sz="4" w:space="0" w:color="auto"/>
              <w:right w:val="single" w:sz="4" w:space="0" w:color="auto"/>
            </w:tcBorders>
            <w:shd w:val="clear" w:color="auto" w:fill="auto"/>
            <w:vAlign w:val="center"/>
          </w:tcPr>
          <w:p w14:paraId="653F328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将口服药执行时间和执行人回写至第三方系统中</w:t>
            </w:r>
          </w:p>
        </w:tc>
      </w:tr>
      <w:tr w:rsidR="000D43D7" w:rsidRPr="000D43D7" w14:paraId="19B4C138"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36FA4097"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398CB201" w14:textId="77777777" w:rsidR="000D43D7" w:rsidRPr="000D43D7" w:rsidRDefault="000D43D7" w:rsidP="000D43D7">
            <w:pPr>
              <w:rPr>
                <w:rFonts w:ascii="仿宋" w:eastAsia="仿宋" w:hAnsi="仿宋"/>
                <w:szCs w:val="21"/>
              </w:rPr>
            </w:pPr>
          </w:p>
        </w:tc>
        <w:tc>
          <w:tcPr>
            <w:tcW w:w="1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959F5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检验医嘱闭环</w:t>
            </w:r>
          </w:p>
        </w:tc>
        <w:tc>
          <w:tcPr>
            <w:tcW w:w="749" w:type="pct"/>
            <w:tcBorders>
              <w:top w:val="nil"/>
              <w:left w:val="nil"/>
              <w:bottom w:val="single" w:sz="4" w:space="0" w:color="auto"/>
              <w:right w:val="single" w:sz="4" w:space="0" w:color="auto"/>
            </w:tcBorders>
            <w:shd w:val="clear" w:color="auto" w:fill="auto"/>
            <w:vAlign w:val="center"/>
          </w:tcPr>
          <w:p w14:paraId="380E915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标本采集</w:t>
            </w:r>
          </w:p>
        </w:tc>
        <w:tc>
          <w:tcPr>
            <w:tcW w:w="3190" w:type="pct"/>
            <w:tcBorders>
              <w:top w:val="nil"/>
              <w:left w:val="nil"/>
              <w:bottom w:val="single" w:sz="4" w:space="0" w:color="auto"/>
              <w:right w:val="single" w:sz="4" w:space="0" w:color="auto"/>
            </w:tcBorders>
            <w:shd w:val="clear" w:color="auto" w:fill="auto"/>
            <w:vAlign w:val="center"/>
          </w:tcPr>
          <w:p w14:paraId="21E9998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护理人员在检验样本采集前首先扫描检验条码，再扫描患者腕带条码，当两者匹配后继续采集，记录采集人、采集时间；如不匹配进行提醒</w:t>
            </w:r>
          </w:p>
        </w:tc>
      </w:tr>
      <w:tr w:rsidR="000D43D7" w:rsidRPr="000D43D7" w14:paraId="60FE7F21"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466532A6"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3354D1B6"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57FE10ED"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48DC3DD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标本送检</w:t>
            </w:r>
          </w:p>
        </w:tc>
        <w:tc>
          <w:tcPr>
            <w:tcW w:w="3190" w:type="pct"/>
            <w:tcBorders>
              <w:top w:val="nil"/>
              <w:left w:val="nil"/>
              <w:bottom w:val="single" w:sz="4" w:space="0" w:color="auto"/>
              <w:right w:val="single" w:sz="4" w:space="0" w:color="auto"/>
            </w:tcBorders>
            <w:shd w:val="clear" w:color="auto" w:fill="auto"/>
            <w:vAlign w:val="center"/>
          </w:tcPr>
          <w:p w14:paraId="443C867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护理人员完成采集后，由护工批量送检至检验科，记录送检人和送检时间，检验科提供样本接收信息，可追溯整个检验过程</w:t>
            </w:r>
          </w:p>
        </w:tc>
      </w:tr>
      <w:tr w:rsidR="000D43D7" w:rsidRPr="000D43D7" w14:paraId="3CA47581" w14:textId="77777777" w:rsidTr="000D28C3">
        <w:trPr>
          <w:trHeight w:val="270"/>
        </w:trPr>
        <w:tc>
          <w:tcPr>
            <w:tcW w:w="395" w:type="pct"/>
            <w:vMerge/>
            <w:tcBorders>
              <w:top w:val="single" w:sz="4" w:space="0" w:color="auto"/>
              <w:left w:val="single" w:sz="4" w:space="0" w:color="auto"/>
              <w:bottom w:val="single" w:sz="4" w:space="0" w:color="auto"/>
              <w:right w:val="single" w:sz="4" w:space="0" w:color="auto"/>
            </w:tcBorders>
            <w:vAlign w:val="center"/>
          </w:tcPr>
          <w:p w14:paraId="1E600C47"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65C3B9DC"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20BE245C"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3985A56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采集信息</w:t>
            </w:r>
            <w:r w:rsidRPr="000D43D7">
              <w:rPr>
                <w:rFonts w:ascii="仿宋" w:eastAsia="仿宋" w:hAnsi="仿宋" w:hint="eastAsia"/>
                <w:szCs w:val="21"/>
              </w:rPr>
              <w:lastRenderedPageBreak/>
              <w:t>回写</w:t>
            </w:r>
          </w:p>
        </w:tc>
        <w:tc>
          <w:tcPr>
            <w:tcW w:w="3190" w:type="pct"/>
            <w:tcBorders>
              <w:top w:val="nil"/>
              <w:left w:val="nil"/>
              <w:bottom w:val="single" w:sz="4" w:space="0" w:color="auto"/>
              <w:right w:val="single" w:sz="4" w:space="0" w:color="auto"/>
            </w:tcBorders>
            <w:shd w:val="clear" w:color="auto" w:fill="auto"/>
            <w:vAlign w:val="center"/>
          </w:tcPr>
          <w:p w14:paraId="572835C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lastRenderedPageBreak/>
              <w:t>将标本采集时间和采集人回写至第三方系统中</w:t>
            </w:r>
          </w:p>
        </w:tc>
      </w:tr>
      <w:tr w:rsidR="000D43D7" w:rsidRPr="000D43D7" w14:paraId="1AB0E9AE" w14:textId="77777777" w:rsidTr="000D28C3">
        <w:trPr>
          <w:trHeight w:val="270"/>
        </w:trPr>
        <w:tc>
          <w:tcPr>
            <w:tcW w:w="395" w:type="pct"/>
            <w:vMerge/>
            <w:tcBorders>
              <w:top w:val="single" w:sz="4" w:space="0" w:color="auto"/>
              <w:left w:val="single" w:sz="4" w:space="0" w:color="auto"/>
              <w:bottom w:val="single" w:sz="4" w:space="0" w:color="auto"/>
              <w:right w:val="single" w:sz="4" w:space="0" w:color="auto"/>
            </w:tcBorders>
            <w:vAlign w:val="center"/>
          </w:tcPr>
          <w:p w14:paraId="0C3C97A7"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0B92A794" w14:textId="77777777" w:rsidR="000D43D7" w:rsidRPr="000D43D7" w:rsidRDefault="000D43D7" w:rsidP="000D43D7">
            <w:pPr>
              <w:rPr>
                <w:rFonts w:ascii="仿宋" w:eastAsia="仿宋" w:hAnsi="仿宋"/>
                <w:szCs w:val="21"/>
              </w:rPr>
            </w:pPr>
          </w:p>
        </w:tc>
        <w:tc>
          <w:tcPr>
            <w:tcW w:w="1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339E4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输血医嘱执行</w:t>
            </w:r>
          </w:p>
        </w:tc>
        <w:tc>
          <w:tcPr>
            <w:tcW w:w="749" w:type="pct"/>
            <w:tcBorders>
              <w:top w:val="nil"/>
              <w:left w:val="nil"/>
              <w:bottom w:val="single" w:sz="4" w:space="0" w:color="auto"/>
              <w:right w:val="single" w:sz="4" w:space="0" w:color="auto"/>
            </w:tcBorders>
            <w:shd w:val="clear" w:color="auto" w:fill="auto"/>
            <w:vAlign w:val="center"/>
          </w:tcPr>
          <w:p w14:paraId="1B4CB908"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取血</w:t>
            </w:r>
          </w:p>
        </w:tc>
        <w:tc>
          <w:tcPr>
            <w:tcW w:w="3190" w:type="pct"/>
            <w:tcBorders>
              <w:top w:val="nil"/>
              <w:left w:val="nil"/>
              <w:bottom w:val="single" w:sz="4" w:space="0" w:color="auto"/>
              <w:right w:val="single" w:sz="4" w:space="0" w:color="auto"/>
            </w:tcBorders>
            <w:shd w:val="clear" w:color="auto" w:fill="auto"/>
            <w:vAlign w:val="center"/>
          </w:tcPr>
          <w:p w14:paraId="69631F3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护工或护士根据输血</w:t>
            </w:r>
            <w:proofErr w:type="gramStart"/>
            <w:r w:rsidRPr="000D43D7">
              <w:rPr>
                <w:rFonts w:ascii="仿宋" w:eastAsia="仿宋" w:hAnsi="仿宋" w:hint="eastAsia"/>
                <w:szCs w:val="21"/>
              </w:rPr>
              <w:t>申请单至输血</w:t>
            </w:r>
            <w:proofErr w:type="gramEnd"/>
            <w:r w:rsidRPr="000D43D7">
              <w:rPr>
                <w:rFonts w:ascii="仿宋" w:eastAsia="仿宋" w:hAnsi="仿宋" w:hint="eastAsia"/>
                <w:szCs w:val="21"/>
              </w:rPr>
              <w:t>科完成取血</w:t>
            </w:r>
          </w:p>
        </w:tc>
      </w:tr>
      <w:tr w:rsidR="000D43D7" w:rsidRPr="000D43D7" w14:paraId="6BA41D85" w14:textId="77777777" w:rsidTr="000D28C3">
        <w:trPr>
          <w:trHeight w:val="270"/>
        </w:trPr>
        <w:tc>
          <w:tcPr>
            <w:tcW w:w="395" w:type="pct"/>
            <w:vMerge/>
            <w:tcBorders>
              <w:top w:val="single" w:sz="4" w:space="0" w:color="auto"/>
              <w:left w:val="single" w:sz="4" w:space="0" w:color="auto"/>
              <w:bottom w:val="single" w:sz="4" w:space="0" w:color="auto"/>
              <w:right w:val="single" w:sz="4" w:space="0" w:color="auto"/>
            </w:tcBorders>
            <w:vAlign w:val="center"/>
          </w:tcPr>
          <w:p w14:paraId="10017F3F"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247B4EDB"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298CFF87"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21339AF6" w14:textId="77777777" w:rsidR="000D43D7" w:rsidRPr="000D43D7" w:rsidRDefault="000D43D7" w:rsidP="000D43D7">
            <w:pPr>
              <w:rPr>
                <w:rFonts w:ascii="仿宋" w:eastAsia="仿宋" w:hAnsi="仿宋"/>
                <w:szCs w:val="21"/>
              </w:rPr>
            </w:pPr>
            <w:proofErr w:type="gramStart"/>
            <w:r w:rsidRPr="000D43D7">
              <w:rPr>
                <w:rFonts w:ascii="仿宋" w:eastAsia="仿宋" w:hAnsi="仿宋" w:hint="eastAsia"/>
                <w:szCs w:val="21"/>
              </w:rPr>
              <w:t>收血</w:t>
            </w:r>
            <w:proofErr w:type="gramEnd"/>
          </w:p>
        </w:tc>
        <w:tc>
          <w:tcPr>
            <w:tcW w:w="3190" w:type="pct"/>
            <w:tcBorders>
              <w:top w:val="nil"/>
              <w:left w:val="nil"/>
              <w:bottom w:val="single" w:sz="4" w:space="0" w:color="auto"/>
              <w:right w:val="single" w:sz="4" w:space="0" w:color="auto"/>
            </w:tcBorders>
            <w:shd w:val="clear" w:color="auto" w:fill="auto"/>
            <w:vAlign w:val="center"/>
          </w:tcPr>
          <w:p w14:paraId="53CC9CB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护工或护士将从输血科取过的血进行交接收取，记录收血人和</w:t>
            </w:r>
            <w:proofErr w:type="gramStart"/>
            <w:r w:rsidRPr="000D43D7">
              <w:rPr>
                <w:rFonts w:ascii="仿宋" w:eastAsia="仿宋" w:hAnsi="仿宋" w:hint="eastAsia"/>
                <w:szCs w:val="21"/>
              </w:rPr>
              <w:t>收血时间</w:t>
            </w:r>
            <w:proofErr w:type="gramEnd"/>
            <w:r w:rsidRPr="000D43D7">
              <w:rPr>
                <w:rFonts w:ascii="仿宋" w:eastAsia="仿宋" w:hAnsi="仿宋" w:hint="eastAsia"/>
                <w:szCs w:val="21"/>
              </w:rPr>
              <w:t>及注意事项</w:t>
            </w:r>
          </w:p>
        </w:tc>
      </w:tr>
      <w:tr w:rsidR="000D43D7" w:rsidRPr="000D43D7" w14:paraId="0F794A56"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120D74C0"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29449FED"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48B80716"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56F4B57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输血前核对</w:t>
            </w:r>
          </w:p>
        </w:tc>
        <w:tc>
          <w:tcPr>
            <w:tcW w:w="3190" w:type="pct"/>
            <w:tcBorders>
              <w:top w:val="nil"/>
              <w:left w:val="nil"/>
              <w:bottom w:val="single" w:sz="4" w:space="0" w:color="auto"/>
              <w:right w:val="single" w:sz="4" w:space="0" w:color="auto"/>
            </w:tcBorders>
            <w:shd w:val="clear" w:color="auto" w:fill="auto"/>
            <w:vAlign w:val="center"/>
          </w:tcPr>
          <w:p w14:paraId="04E2E50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输血前由两名医护人员核对交叉配血报告单及血袋标签各项内容，检查血袋有无破损渗漏，血液颜色是否正常，准确无误后，护理系统记录输血前核对人、核对时间</w:t>
            </w:r>
          </w:p>
        </w:tc>
      </w:tr>
      <w:tr w:rsidR="000D43D7" w:rsidRPr="000D43D7" w14:paraId="3EAE59D9" w14:textId="77777777" w:rsidTr="000D28C3">
        <w:trPr>
          <w:trHeight w:val="1080"/>
        </w:trPr>
        <w:tc>
          <w:tcPr>
            <w:tcW w:w="395" w:type="pct"/>
            <w:vMerge/>
            <w:tcBorders>
              <w:top w:val="single" w:sz="4" w:space="0" w:color="auto"/>
              <w:left w:val="single" w:sz="4" w:space="0" w:color="auto"/>
              <w:bottom w:val="single" w:sz="4" w:space="0" w:color="auto"/>
              <w:right w:val="single" w:sz="4" w:space="0" w:color="auto"/>
            </w:tcBorders>
            <w:vAlign w:val="center"/>
          </w:tcPr>
          <w:p w14:paraId="3B258455"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29528879"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5E4A4A65"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6314E69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输血执行核对</w:t>
            </w:r>
          </w:p>
        </w:tc>
        <w:tc>
          <w:tcPr>
            <w:tcW w:w="3190" w:type="pct"/>
            <w:tcBorders>
              <w:top w:val="nil"/>
              <w:left w:val="nil"/>
              <w:bottom w:val="single" w:sz="4" w:space="0" w:color="auto"/>
              <w:right w:val="single" w:sz="4" w:space="0" w:color="auto"/>
            </w:tcBorders>
            <w:shd w:val="clear" w:color="auto" w:fill="auto"/>
            <w:vAlign w:val="center"/>
          </w:tcPr>
          <w:p w14:paraId="33E04B1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 xml:space="preserve">输血前由两名医护人员核对交叉配血报告单及血袋标签各项内容，检查血袋有无破损渗漏，血液颜色是否正常，准确无误后，扫描输血药袋上的条码，再扫描患者腕带条码，当两者匹配后继续输血（同时记录核对时间、核对人，输血时间、输血人），并可提醒用户进行巡视；如不匹配进行提醒 </w:t>
            </w:r>
          </w:p>
        </w:tc>
      </w:tr>
      <w:tr w:rsidR="000D43D7" w:rsidRPr="000D43D7" w14:paraId="76666A1E" w14:textId="77777777" w:rsidTr="000D28C3">
        <w:trPr>
          <w:trHeight w:val="270"/>
        </w:trPr>
        <w:tc>
          <w:tcPr>
            <w:tcW w:w="395" w:type="pct"/>
            <w:vMerge/>
            <w:tcBorders>
              <w:top w:val="single" w:sz="4" w:space="0" w:color="auto"/>
              <w:left w:val="single" w:sz="4" w:space="0" w:color="auto"/>
              <w:bottom w:val="single" w:sz="4" w:space="0" w:color="auto"/>
              <w:right w:val="single" w:sz="4" w:space="0" w:color="auto"/>
            </w:tcBorders>
            <w:vAlign w:val="center"/>
          </w:tcPr>
          <w:p w14:paraId="41B9AA28"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0AC18F96"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3EAE12CF"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3714543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输血巡视</w:t>
            </w:r>
          </w:p>
        </w:tc>
        <w:tc>
          <w:tcPr>
            <w:tcW w:w="3190" w:type="pct"/>
            <w:tcBorders>
              <w:top w:val="nil"/>
              <w:left w:val="nil"/>
              <w:bottom w:val="single" w:sz="4" w:space="0" w:color="auto"/>
              <w:right w:val="single" w:sz="4" w:space="0" w:color="auto"/>
            </w:tcBorders>
            <w:shd w:val="clear" w:color="auto" w:fill="auto"/>
            <w:vAlign w:val="center"/>
          </w:tcPr>
          <w:p w14:paraId="21EF5A4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对执行输血患者情况的查看及一般情况的基本操作，包括暂停，继续，终止，录入异常情况</w:t>
            </w:r>
          </w:p>
        </w:tc>
      </w:tr>
      <w:tr w:rsidR="000D43D7" w:rsidRPr="000D43D7" w14:paraId="1D5B66A8" w14:textId="77777777" w:rsidTr="000D28C3">
        <w:trPr>
          <w:trHeight w:val="270"/>
        </w:trPr>
        <w:tc>
          <w:tcPr>
            <w:tcW w:w="395" w:type="pct"/>
            <w:vMerge/>
            <w:tcBorders>
              <w:top w:val="single" w:sz="4" w:space="0" w:color="auto"/>
              <w:left w:val="single" w:sz="4" w:space="0" w:color="auto"/>
              <w:bottom w:val="single" w:sz="4" w:space="0" w:color="auto"/>
              <w:right w:val="single" w:sz="4" w:space="0" w:color="auto"/>
            </w:tcBorders>
            <w:vAlign w:val="center"/>
          </w:tcPr>
          <w:p w14:paraId="5202006D"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31D7356F"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2829A304"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605F931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血袋回收</w:t>
            </w:r>
          </w:p>
        </w:tc>
        <w:tc>
          <w:tcPr>
            <w:tcW w:w="3190" w:type="pct"/>
            <w:tcBorders>
              <w:top w:val="nil"/>
              <w:left w:val="nil"/>
              <w:bottom w:val="single" w:sz="4" w:space="0" w:color="auto"/>
              <w:right w:val="single" w:sz="4" w:space="0" w:color="auto"/>
            </w:tcBorders>
            <w:shd w:val="clear" w:color="auto" w:fill="auto"/>
            <w:vAlign w:val="center"/>
          </w:tcPr>
          <w:p w14:paraId="4D99B90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可按病区对病区内血</w:t>
            </w:r>
            <w:proofErr w:type="gramStart"/>
            <w:r w:rsidRPr="000D43D7">
              <w:rPr>
                <w:rFonts w:ascii="仿宋" w:eastAsia="仿宋" w:hAnsi="仿宋" w:hint="eastAsia"/>
                <w:szCs w:val="21"/>
              </w:rPr>
              <w:t>袋进行</w:t>
            </w:r>
            <w:proofErr w:type="gramEnd"/>
            <w:r w:rsidRPr="000D43D7">
              <w:rPr>
                <w:rFonts w:ascii="仿宋" w:eastAsia="仿宋" w:hAnsi="仿宋" w:hint="eastAsia"/>
                <w:szCs w:val="21"/>
              </w:rPr>
              <w:t>批量回收，记录回收人和时间</w:t>
            </w:r>
          </w:p>
        </w:tc>
      </w:tr>
      <w:tr w:rsidR="000D43D7" w:rsidRPr="000D43D7" w14:paraId="0A7BC024" w14:textId="77777777" w:rsidTr="000D28C3">
        <w:trPr>
          <w:trHeight w:val="270"/>
        </w:trPr>
        <w:tc>
          <w:tcPr>
            <w:tcW w:w="395" w:type="pct"/>
            <w:vMerge/>
            <w:tcBorders>
              <w:top w:val="single" w:sz="4" w:space="0" w:color="auto"/>
              <w:left w:val="single" w:sz="4" w:space="0" w:color="auto"/>
              <w:bottom w:val="single" w:sz="4" w:space="0" w:color="auto"/>
              <w:right w:val="single" w:sz="4" w:space="0" w:color="auto"/>
            </w:tcBorders>
            <w:vAlign w:val="center"/>
          </w:tcPr>
          <w:p w14:paraId="567E0835"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3C0DB68A"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7520AB70"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015DE9B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输血执行结果回写</w:t>
            </w:r>
          </w:p>
        </w:tc>
        <w:tc>
          <w:tcPr>
            <w:tcW w:w="3190" w:type="pct"/>
            <w:tcBorders>
              <w:top w:val="nil"/>
              <w:left w:val="nil"/>
              <w:bottom w:val="single" w:sz="4" w:space="0" w:color="auto"/>
              <w:right w:val="single" w:sz="4" w:space="0" w:color="auto"/>
            </w:tcBorders>
            <w:shd w:val="clear" w:color="auto" w:fill="auto"/>
            <w:vAlign w:val="center"/>
          </w:tcPr>
          <w:p w14:paraId="0ADAE47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将输血医嘱执行时间和执行人回写至第三方系统中</w:t>
            </w:r>
          </w:p>
        </w:tc>
      </w:tr>
      <w:tr w:rsidR="000D43D7" w:rsidRPr="000D43D7" w14:paraId="7B7628EB" w14:textId="77777777" w:rsidTr="000D28C3">
        <w:trPr>
          <w:trHeight w:val="942"/>
        </w:trPr>
        <w:tc>
          <w:tcPr>
            <w:tcW w:w="395" w:type="pct"/>
            <w:vMerge/>
            <w:tcBorders>
              <w:top w:val="single" w:sz="4" w:space="0" w:color="auto"/>
              <w:left w:val="single" w:sz="4" w:space="0" w:color="auto"/>
              <w:bottom w:val="single" w:sz="4" w:space="0" w:color="auto"/>
              <w:right w:val="single" w:sz="4" w:space="0" w:color="auto"/>
            </w:tcBorders>
            <w:vAlign w:val="center"/>
          </w:tcPr>
          <w:p w14:paraId="4886DD50"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78E5190B" w14:textId="77777777" w:rsidR="000D43D7" w:rsidRPr="000D43D7" w:rsidRDefault="000D43D7" w:rsidP="000D43D7">
            <w:pPr>
              <w:rPr>
                <w:rFonts w:ascii="仿宋" w:eastAsia="仿宋" w:hAnsi="仿宋"/>
                <w:szCs w:val="21"/>
              </w:rPr>
            </w:pPr>
          </w:p>
        </w:tc>
        <w:tc>
          <w:tcPr>
            <w:tcW w:w="1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FEAE6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护理医嘱执行</w:t>
            </w:r>
          </w:p>
        </w:tc>
        <w:tc>
          <w:tcPr>
            <w:tcW w:w="749" w:type="pct"/>
            <w:tcBorders>
              <w:top w:val="nil"/>
              <w:left w:val="nil"/>
              <w:bottom w:val="single" w:sz="4" w:space="0" w:color="auto"/>
              <w:right w:val="single" w:sz="4" w:space="0" w:color="auto"/>
            </w:tcBorders>
            <w:shd w:val="clear" w:color="auto" w:fill="auto"/>
            <w:vAlign w:val="center"/>
          </w:tcPr>
          <w:p w14:paraId="5074DB5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护理医嘱执行</w:t>
            </w:r>
          </w:p>
        </w:tc>
        <w:tc>
          <w:tcPr>
            <w:tcW w:w="3190" w:type="pct"/>
            <w:tcBorders>
              <w:top w:val="nil"/>
              <w:left w:val="nil"/>
              <w:bottom w:val="single" w:sz="4" w:space="0" w:color="auto"/>
              <w:right w:val="single" w:sz="4" w:space="0" w:color="auto"/>
            </w:tcBorders>
            <w:shd w:val="clear" w:color="auto" w:fill="auto"/>
            <w:vAlign w:val="center"/>
          </w:tcPr>
          <w:p w14:paraId="2E0E739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护理人员扫描患者腕带，列出该患者需要执行的护理医嘱（小治疗），护理人员点选其中一条，表明已经执行，可计入工作量（护理医嘱一般不打印条码）</w:t>
            </w:r>
          </w:p>
        </w:tc>
      </w:tr>
      <w:tr w:rsidR="000D43D7" w:rsidRPr="000D43D7" w14:paraId="3091BF7D"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7F0CCC3C"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29040638"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1A6F65E4"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3EA4A39C"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护理医嘱执行结果回写</w:t>
            </w:r>
          </w:p>
        </w:tc>
        <w:tc>
          <w:tcPr>
            <w:tcW w:w="3190" w:type="pct"/>
            <w:tcBorders>
              <w:top w:val="nil"/>
              <w:left w:val="nil"/>
              <w:bottom w:val="single" w:sz="4" w:space="0" w:color="auto"/>
              <w:right w:val="single" w:sz="4" w:space="0" w:color="auto"/>
            </w:tcBorders>
            <w:shd w:val="clear" w:color="auto" w:fill="auto"/>
            <w:vAlign w:val="center"/>
          </w:tcPr>
          <w:p w14:paraId="4D2571F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将护理医嘱执行时间和执行人回写至第三方系统中</w:t>
            </w:r>
          </w:p>
        </w:tc>
      </w:tr>
      <w:tr w:rsidR="000D43D7" w:rsidRPr="000D43D7" w14:paraId="3AE7F7B1" w14:textId="77777777" w:rsidTr="000D28C3">
        <w:trPr>
          <w:trHeight w:val="270"/>
        </w:trPr>
        <w:tc>
          <w:tcPr>
            <w:tcW w:w="395" w:type="pct"/>
            <w:vMerge/>
            <w:tcBorders>
              <w:top w:val="single" w:sz="4" w:space="0" w:color="auto"/>
              <w:left w:val="single" w:sz="4" w:space="0" w:color="auto"/>
              <w:bottom w:val="single" w:sz="4" w:space="0" w:color="auto"/>
              <w:right w:val="single" w:sz="4" w:space="0" w:color="auto"/>
            </w:tcBorders>
            <w:vAlign w:val="center"/>
          </w:tcPr>
          <w:p w14:paraId="626BDF12"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5F59AC60" w14:textId="77777777" w:rsidR="000D43D7" w:rsidRPr="000D43D7" w:rsidRDefault="000D43D7" w:rsidP="000D43D7">
            <w:pPr>
              <w:rPr>
                <w:rFonts w:ascii="仿宋" w:eastAsia="仿宋" w:hAnsi="仿宋"/>
                <w:szCs w:val="21"/>
              </w:rPr>
            </w:pPr>
          </w:p>
        </w:tc>
        <w:tc>
          <w:tcPr>
            <w:tcW w:w="1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36BBD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医嘱执行提示</w:t>
            </w:r>
          </w:p>
        </w:tc>
        <w:tc>
          <w:tcPr>
            <w:tcW w:w="749" w:type="pct"/>
            <w:tcBorders>
              <w:top w:val="nil"/>
              <w:left w:val="nil"/>
              <w:bottom w:val="single" w:sz="4" w:space="0" w:color="auto"/>
              <w:right w:val="single" w:sz="4" w:space="0" w:color="auto"/>
            </w:tcBorders>
            <w:shd w:val="clear" w:color="auto" w:fill="auto"/>
            <w:vAlign w:val="bottom"/>
          </w:tcPr>
          <w:p w14:paraId="64D1D0B8"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高危药品执行提示</w:t>
            </w:r>
          </w:p>
        </w:tc>
        <w:tc>
          <w:tcPr>
            <w:tcW w:w="3190" w:type="pct"/>
            <w:tcBorders>
              <w:top w:val="nil"/>
              <w:left w:val="nil"/>
              <w:bottom w:val="single" w:sz="4" w:space="0" w:color="auto"/>
              <w:right w:val="single" w:sz="4" w:space="0" w:color="auto"/>
            </w:tcBorders>
            <w:shd w:val="clear" w:color="auto" w:fill="auto"/>
            <w:vAlign w:val="bottom"/>
          </w:tcPr>
          <w:p w14:paraId="60410EF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护理人员在执行高危药品时，系统能智能提醒，可强制双人核对后才能执行</w:t>
            </w:r>
          </w:p>
        </w:tc>
      </w:tr>
      <w:tr w:rsidR="000D43D7" w:rsidRPr="000D43D7" w14:paraId="36AFD101" w14:textId="77777777" w:rsidTr="000D28C3">
        <w:trPr>
          <w:trHeight w:val="270"/>
        </w:trPr>
        <w:tc>
          <w:tcPr>
            <w:tcW w:w="395" w:type="pct"/>
            <w:vMerge/>
            <w:tcBorders>
              <w:top w:val="single" w:sz="4" w:space="0" w:color="auto"/>
              <w:left w:val="single" w:sz="4" w:space="0" w:color="auto"/>
              <w:bottom w:val="single" w:sz="4" w:space="0" w:color="auto"/>
              <w:right w:val="single" w:sz="4" w:space="0" w:color="auto"/>
            </w:tcBorders>
            <w:vAlign w:val="center"/>
          </w:tcPr>
          <w:p w14:paraId="70161298"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19D4547F"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01BA489C"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bottom"/>
          </w:tcPr>
          <w:p w14:paraId="62802C3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配置药品过期提示</w:t>
            </w:r>
          </w:p>
        </w:tc>
        <w:tc>
          <w:tcPr>
            <w:tcW w:w="3190" w:type="pct"/>
            <w:tcBorders>
              <w:top w:val="nil"/>
              <w:left w:val="nil"/>
              <w:bottom w:val="single" w:sz="4" w:space="0" w:color="auto"/>
              <w:right w:val="single" w:sz="4" w:space="0" w:color="auto"/>
            </w:tcBorders>
            <w:shd w:val="clear" w:color="auto" w:fill="auto"/>
            <w:vAlign w:val="bottom"/>
          </w:tcPr>
          <w:p w14:paraId="6A2C0B0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护理人员在执行配置超过特定时间（如4小时）的无菌药品时，系统会智能提示拦截</w:t>
            </w:r>
          </w:p>
        </w:tc>
      </w:tr>
      <w:tr w:rsidR="000D43D7" w:rsidRPr="000D43D7" w14:paraId="6B40C4AC" w14:textId="77777777" w:rsidTr="000D28C3">
        <w:trPr>
          <w:trHeight w:val="935"/>
        </w:trPr>
        <w:tc>
          <w:tcPr>
            <w:tcW w:w="395" w:type="pct"/>
            <w:vMerge/>
            <w:tcBorders>
              <w:top w:val="single" w:sz="4" w:space="0" w:color="auto"/>
              <w:left w:val="single" w:sz="4" w:space="0" w:color="auto"/>
              <w:bottom w:val="single" w:sz="4" w:space="0" w:color="auto"/>
              <w:right w:val="single" w:sz="4" w:space="0" w:color="auto"/>
            </w:tcBorders>
            <w:vAlign w:val="center"/>
          </w:tcPr>
          <w:p w14:paraId="11F1D574"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05967E90"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79820F5C"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0D942D58"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执行超时提示</w:t>
            </w:r>
          </w:p>
        </w:tc>
        <w:tc>
          <w:tcPr>
            <w:tcW w:w="3190" w:type="pct"/>
            <w:tcBorders>
              <w:top w:val="nil"/>
              <w:left w:val="nil"/>
              <w:bottom w:val="single" w:sz="4" w:space="0" w:color="auto"/>
              <w:right w:val="single" w:sz="4" w:space="0" w:color="auto"/>
            </w:tcBorders>
            <w:shd w:val="clear" w:color="auto" w:fill="auto"/>
            <w:vAlign w:val="bottom"/>
          </w:tcPr>
          <w:p w14:paraId="089C324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系统能对超过计划执行时间2小时（具体时间可以根据医院管理要求配置）的医嘱记录进行智能提示</w:t>
            </w:r>
          </w:p>
        </w:tc>
      </w:tr>
      <w:tr w:rsidR="000D43D7" w:rsidRPr="000D43D7" w14:paraId="66B82A74" w14:textId="77777777" w:rsidTr="000D28C3">
        <w:trPr>
          <w:trHeight w:val="1236"/>
        </w:trPr>
        <w:tc>
          <w:tcPr>
            <w:tcW w:w="395" w:type="pct"/>
            <w:vMerge/>
            <w:tcBorders>
              <w:top w:val="single" w:sz="4" w:space="0" w:color="auto"/>
              <w:left w:val="single" w:sz="4" w:space="0" w:color="auto"/>
              <w:bottom w:val="single" w:sz="4" w:space="0" w:color="auto"/>
              <w:right w:val="single" w:sz="4" w:space="0" w:color="auto"/>
            </w:tcBorders>
            <w:vAlign w:val="center"/>
          </w:tcPr>
          <w:p w14:paraId="2EC5EB41"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79DEDE52" w14:textId="77777777" w:rsidR="000D43D7" w:rsidRPr="000D43D7" w:rsidRDefault="000D43D7" w:rsidP="000D43D7">
            <w:pPr>
              <w:rPr>
                <w:rFonts w:ascii="仿宋" w:eastAsia="仿宋" w:hAnsi="仿宋"/>
                <w:szCs w:val="21"/>
              </w:rPr>
            </w:pPr>
          </w:p>
        </w:tc>
        <w:tc>
          <w:tcPr>
            <w:tcW w:w="19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03FB7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医嘱执行统计管理</w:t>
            </w:r>
          </w:p>
        </w:tc>
        <w:tc>
          <w:tcPr>
            <w:tcW w:w="749" w:type="pct"/>
            <w:tcBorders>
              <w:top w:val="nil"/>
              <w:left w:val="nil"/>
              <w:bottom w:val="single" w:sz="4" w:space="0" w:color="auto"/>
              <w:right w:val="single" w:sz="4" w:space="0" w:color="auto"/>
            </w:tcBorders>
            <w:shd w:val="clear" w:color="auto" w:fill="auto"/>
            <w:vAlign w:val="center"/>
          </w:tcPr>
          <w:p w14:paraId="11D2812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合理给药统计</w:t>
            </w:r>
          </w:p>
        </w:tc>
        <w:tc>
          <w:tcPr>
            <w:tcW w:w="3190" w:type="pct"/>
            <w:tcBorders>
              <w:top w:val="nil"/>
              <w:left w:val="nil"/>
              <w:bottom w:val="single" w:sz="4" w:space="0" w:color="auto"/>
              <w:right w:val="single" w:sz="4" w:space="0" w:color="auto"/>
            </w:tcBorders>
            <w:shd w:val="clear" w:color="auto" w:fill="auto"/>
            <w:vAlign w:val="bottom"/>
          </w:tcPr>
          <w:p w14:paraId="53B1CAA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系统对提前（或者延后）计划执行时间特定时间的医嘱执行记录进行智能汇总统计，并计算病区特定时段里给药时间符合率</w:t>
            </w:r>
          </w:p>
        </w:tc>
      </w:tr>
      <w:tr w:rsidR="000D43D7" w:rsidRPr="000D43D7" w14:paraId="3A60355C" w14:textId="77777777" w:rsidTr="000D28C3">
        <w:trPr>
          <w:trHeight w:val="540"/>
        </w:trPr>
        <w:tc>
          <w:tcPr>
            <w:tcW w:w="395" w:type="pct"/>
            <w:vMerge/>
            <w:tcBorders>
              <w:top w:val="single" w:sz="4" w:space="0" w:color="auto"/>
              <w:left w:val="single" w:sz="4" w:space="0" w:color="auto"/>
              <w:bottom w:val="single" w:sz="4" w:space="0" w:color="auto"/>
              <w:right w:val="single" w:sz="4" w:space="0" w:color="auto"/>
            </w:tcBorders>
            <w:vAlign w:val="center"/>
          </w:tcPr>
          <w:p w14:paraId="4241906A" w14:textId="77777777" w:rsidR="000D43D7" w:rsidRPr="000D43D7" w:rsidRDefault="000D43D7" w:rsidP="000D43D7">
            <w:pPr>
              <w:rPr>
                <w:rFonts w:ascii="仿宋" w:eastAsia="仿宋" w:hAnsi="仿宋"/>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14:paraId="684DF80A" w14:textId="77777777" w:rsidR="000D43D7" w:rsidRPr="000D43D7" w:rsidRDefault="000D43D7" w:rsidP="000D43D7">
            <w:pPr>
              <w:rPr>
                <w:rFonts w:ascii="仿宋" w:eastAsia="仿宋" w:hAnsi="仿宋"/>
                <w:szCs w:val="21"/>
              </w:rPr>
            </w:pPr>
          </w:p>
        </w:tc>
        <w:tc>
          <w:tcPr>
            <w:tcW w:w="194" w:type="pct"/>
            <w:vMerge/>
            <w:tcBorders>
              <w:top w:val="single" w:sz="4" w:space="0" w:color="auto"/>
              <w:left w:val="single" w:sz="4" w:space="0" w:color="auto"/>
              <w:bottom w:val="single" w:sz="4" w:space="0" w:color="auto"/>
              <w:right w:val="single" w:sz="4" w:space="0" w:color="auto"/>
            </w:tcBorders>
            <w:vAlign w:val="center"/>
          </w:tcPr>
          <w:p w14:paraId="1231870E"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bottom"/>
          </w:tcPr>
          <w:p w14:paraId="1116DB6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医嘱执行工作量统计</w:t>
            </w:r>
          </w:p>
        </w:tc>
        <w:tc>
          <w:tcPr>
            <w:tcW w:w="3190" w:type="pct"/>
            <w:tcBorders>
              <w:top w:val="nil"/>
              <w:left w:val="nil"/>
              <w:bottom w:val="single" w:sz="4" w:space="0" w:color="auto"/>
              <w:right w:val="single" w:sz="4" w:space="0" w:color="auto"/>
            </w:tcBorders>
            <w:shd w:val="clear" w:color="auto" w:fill="auto"/>
            <w:vAlign w:val="bottom"/>
          </w:tcPr>
          <w:p w14:paraId="34EB1A6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统计病区、病区各护理人员特定时段内完成医嘱执行数量</w:t>
            </w:r>
          </w:p>
        </w:tc>
      </w:tr>
      <w:tr w:rsidR="000D43D7" w:rsidRPr="000D43D7" w14:paraId="1974BF4D" w14:textId="77777777" w:rsidTr="000D28C3">
        <w:trPr>
          <w:trHeight w:val="540"/>
        </w:trPr>
        <w:tc>
          <w:tcPr>
            <w:tcW w:w="395" w:type="pct"/>
            <w:vMerge w:val="restart"/>
            <w:tcBorders>
              <w:top w:val="single" w:sz="4" w:space="0" w:color="auto"/>
              <w:left w:val="single" w:sz="4" w:space="0" w:color="auto"/>
              <w:right w:val="single" w:sz="4" w:space="0" w:color="auto"/>
            </w:tcBorders>
            <w:shd w:val="clear" w:color="auto" w:fill="auto"/>
            <w:vAlign w:val="center"/>
          </w:tcPr>
          <w:p w14:paraId="17EBEBC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（6）</w:t>
            </w:r>
          </w:p>
        </w:tc>
        <w:tc>
          <w:tcPr>
            <w:tcW w:w="66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C0231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▲体征管理(提供该功能界面截图）</w:t>
            </w:r>
          </w:p>
        </w:tc>
        <w:tc>
          <w:tcPr>
            <w:tcW w:w="749" w:type="pct"/>
            <w:tcBorders>
              <w:top w:val="nil"/>
              <w:left w:val="nil"/>
              <w:bottom w:val="single" w:sz="4" w:space="0" w:color="auto"/>
              <w:right w:val="single" w:sz="4" w:space="0" w:color="auto"/>
            </w:tcBorders>
            <w:shd w:val="clear" w:color="auto" w:fill="auto"/>
            <w:vAlign w:val="center"/>
          </w:tcPr>
          <w:p w14:paraId="760E998B"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体征录入</w:t>
            </w:r>
          </w:p>
        </w:tc>
        <w:tc>
          <w:tcPr>
            <w:tcW w:w="3190" w:type="pct"/>
            <w:tcBorders>
              <w:top w:val="nil"/>
              <w:left w:val="nil"/>
              <w:bottom w:val="single" w:sz="4" w:space="0" w:color="auto"/>
              <w:right w:val="single" w:sz="4" w:space="0" w:color="auto"/>
            </w:tcBorders>
            <w:shd w:val="clear" w:color="auto" w:fill="auto"/>
            <w:vAlign w:val="center"/>
          </w:tcPr>
          <w:p w14:paraId="29255D3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患者体征信息的床旁实时采集，采集体征信息包括:  体温、脉搏、呼吸、心率、出入液量、血氧饱和度、血压、血糖、身高、疼痛、各种引流管、体重、排便次数等</w:t>
            </w:r>
          </w:p>
        </w:tc>
      </w:tr>
      <w:tr w:rsidR="000D43D7" w:rsidRPr="000D43D7" w14:paraId="59D170EE" w14:textId="77777777" w:rsidTr="000D28C3">
        <w:trPr>
          <w:trHeight w:val="270"/>
        </w:trPr>
        <w:tc>
          <w:tcPr>
            <w:tcW w:w="395" w:type="pct"/>
            <w:vMerge/>
            <w:tcBorders>
              <w:left w:val="single" w:sz="4" w:space="0" w:color="auto"/>
              <w:right w:val="single" w:sz="4" w:space="0" w:color="auto"/>
            </w:tcBorders>
            <w:vAlign w:val="center"/>
          </w:tcPr>
          <w:p w14:paraId="2EDB9DAD"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3A3CD23C"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4A5A203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体征批量录入</w:t>
            </w:r>
          </w:p>
        </w:tc>
        <w:tc>
          <w:tcPr>
            <w:tcW w:w="3190" w:type="pct"/>
            <w:tcBorders>
              <w:top w:val="nil"/>
              <w:left w:val="nil"/>
              <w:bottom w:val="single" w:sz="4" w:space="0" w:color="auto"/>
              <w:right w:val="single" w:sz="4" w:space="0" w:color="auto"/>
            </w:tcBorders>
            <w:shd w:val="clear" w:color="auto" w:fill="auto"/>
            <w:vAlign w:val="center"/>
          </w:tcPr>
          <w:p w14:paraId="7E929E5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根据同一时间段采集的多个患者的体征信息，批量录入到系统中</w:t>
            </w:r>
          </w:p>
        </w:tc>
      </w:tr>
      <w:tr w:rsidR="000D43D7" w:rsidRPr="000D43D7" w14:paraId="2B4E15FA" w14:textId="77777777" w:rsidTr="000D28C3">
        <w:trPr>
          <w:trHeight w:val="270"/>
        </w:trPr>
        <w:tc>
          <w:tcPr>
            <w:tcW w:w="395" w:type="pct"/>
            <w:vMerge/>
            <w:tcBorders>
              <w:left w:val="single" w:sz="4" w:space="0" w:color="auto"/>
              <w:right w:val="single" w:sz="4" w:space="0" w:color="auto"/>
            </w:tcBorders>
            <w:vAlign w:val="center"/>
          </w:tcPr>
          <w:p w14:paraId="52E64815"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67681D80"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2040A978"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体温单</w:t>
            </w:r>
          </w:p>
        </w:tc>
        <w:tc>
          <w:tcPr>
            <w:tcW w:w="3190" w:type="pct"/>
            <w:tcBorders>
              <w:top w:val="nil"/>
              <w:left w:val="nil"/>
              <w:bottom w:val="single" w:sz="4" w:space="0" w:color="auto"/>
              <w:right w:val="single" w:sz="4" w:space="0" w:color="auto"/>
            </w:tcBorders>
            <w:shd w:val="clear" w:color="auto" w:fill="auto"/>
            <w:vAlign w:val="center"/>
          </w:tcPr>
          <w:p w14:paraId="6BB21EA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针对录入的体征信息，按卫生部规定的体温单格式输出，可进行修改、预览、打印</w:t>
            </w:r>
          </w:p>
        </w:tc>
      </w:tr>
      <w:tr w:rsidR="000D43D7" w:rsidRPr="000D43D7" w14:paraId="537B1EEF" w14:textId="77777777" w:rsidTr="000D28C3">
        <w:trPr>
          <w:trHeight w:val="270"/>
        </w:trPr>
        <w:tc>
          <w:tcPr>
            <w:tcW w:w="395" w:type="pct"/>
            <w:vMerge/>
            <w:tcBorders>
              <w:left w:val="single" w:sz="4" w:space="0" w:color="auto"/>
              <w:right w:val="single" w:sz="4" w:space="0" w:color="auto"/>
            </w:tcBorders>
            <w:vAlign w:val="center"/>
          </w:tcPr>
          <w:p w14:paraId="6DADEBAA"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4436BC6A"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02E6F87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体温单打印</w:t>
            </w:r>
          </w:p>
        </w:tc>
        <w:tc>
          <w:tcPr>
            <w:tcW w:w="3190" w:type="pct"/>
            <w:tcBorders>
              <w:top w:val="nil"/>
              <w:left w:val="nil"/>
              <w:bottom w:val="single" w:sz="4" w:space="0" w:color="auto"/>
              <w:right w:val="single" w:sz="4" w:space="0" w:color="auto"/>
            </w:tcBorders>
            <w:shd w:val="clear" w:color="auto" w:fill="auto"/>
            <w:vAlign w:val="center"/>
          </w:tcPr>
          <w:p w14:paraId="71D6AB6B"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支持全部打印、单页打印、奇偶页打印和选择页码打印</w:t>
            </w:r>
          </w:p>
        </w:tc>
      </w:tr>
      <w:tr w:rsidR="000D43D7" w:rsidRPr="000D43D7" w14:paraId="19DE664B" w14:textId="77777777" w:rsidTr="000D28C3">
        <w:trPr>
          <w:trHeight w:val="270"/>
        </w:trPr>
        <w:tc>
          <w:tcPr>
            <w:tcW w:w="395" w:type="pct"/>
            <w:vMerge/>
            <w:tcBorders>
              <w:left w:val="single" w:sz="4" w:space="0" w:color="auto"/>
              <w:right w:val="single" w:sz="4" w:space="0" w:color="auto"/>
            </w:tcBorders>
            <w:vAlign w:val="center"/>
          </w:tcPr>
          <w:p w14:paraId="355E995B"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092E0C6E"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469F9FAB"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对外接口</w:t>
            </w:r>
          </w:p>
        </w:tc>
        <w:tc>
          <w:tcPr>
            <w:tcW w:w="3190" w:type="pct"/>
            <w:tcBorders>
              <w:top w:val="nil"/>
              <w:left w:val="nil"/>
              <w:bottom w:val="single" w:sz="4" w:space="0" w:color="auto"/>
              <w:right w:val="single" w:sz="4" w:space="0" w:color="auto"/>
            </w:tcBorders>
            <w:shd w:val="clear" w:color="auto" w:fill="auto"/>
            <w:vAlign w:val="center"/>
          </w:tcPr>
          <w:p w14:paraId="74BD367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提供数据接口，供第三方系统调用，以使第三方系统获取体温单体征数据</w:t>
            </w:r>
          </w:p>
        </w:tc>
      </w:tr>
      <w:tr w:rsidR="000D43D7" w:rsidRPr="000D43D7" w14:paraId="3A376633" w14:textId="77777777" w:rsidTr="000D28C3">
        <w:trPr>
          <w:trHeight w:val="270"/>
        </w:trPr>
        <w:tc>
          <w:tcPr>
            <w:tcW w:w="395" w:type="pct"/>
            <w:vMerge/>
            <w:tcBorders>
              <w:left w:val="single" w:sz="4" w:space="0" w:color="auto"/>
              <w:right w:val="single" w:sz="4" w:space="0" w:color="auto"/>
            </w:tcBorders>
            <w:vAlign w:val="center"/>
          </w:tcPr>
          <w:p w14:paraId="04070B9D"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1D553AA3"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69B7465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体征异常查询</w:t>
            </w:r>
          </w:p>
        </w:tc>
        <w:tc>
          <w:tcPr>
            <w:tcW w:w="3190" w:type="pct"/>
            <w:tcBorders>
              <w:top w:val="nil"/>
              <w:left w:val="nil"/>
              <w:bottom w:val="single" w:sz="4" w:space="0" w:color="auto"/>
              <w:right w:val="single" w:sz="4" w:space="0" w:color="auto"/>
            </w:tcBorders>
            <w:shd w:val="clear" w:color="auto" w:fill="auto"/>
            <w:vAlign w:val="center"/>
          </w:tcPr>
          <w:p w14:paraId="3711A01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查询时间段内体征异常的患者信息</w:t>
            </w:r>
          </w:p>
        </w:tc>
      </w:tr>
      <w:tr w:rsidR="000D43D7" w:rsidRPr="000D43D7" w14:paraId="006D58AC" w14:textId="77777777" w:rsidTr="000D28C3">
        <w:trPr>
          <w:trHeight w:val="270"/>
        </w:trPr>
        <w:tc>
          <w:tcPr>
            <w:tcW w:w="395" w:type="pct"/>
            <w:vMerge/>
            <w:tcBorders>
              <w:left w:val="single" w:sz="4" w:space="0" w:color="auto"/>
              <w:right w:val="single" w:sz="4" w:space="0" w:color="auto"/>
            </w:tcBorders>
            <w:vAlign w:val="center"/>
          </w:tcPr>
          <w:p w14:paraId="7A58962E"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338652E1"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4326586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体征趋势图</w:t>
            </w:r>
          </w:p>
        </w:tc>
        <w:tc>
          <w:tcPr>
            <w:tcW w:w="3190" w:type="pct"/>
            <w:tcBorders>
              <w:top w:val="nil"/>
              <w:left w:val="nil"/>
              <w:bottom w:val="single" w:sz="4" w:space="0" w:color="auto"/>
              <w:right w:val="single" w:sz="4" w:space="0" w:color="auto"/>
            </w:tcBorders>
            <w:shd w:val="clear" w:color="auto" w:fill="auto"/>
            <w:vAlign w:val="center"/>
          </w:tcPr>
          <w:p w14:paraId="311B53D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动态查询患者生命体征、能显示单个生命</w:t>
            </w:r>
            <w:proofErr w:type="gramStart"/>
            <w:r w:rsidRPr="000D43D7">
              <w:rPr>
                <w:rFonts w:ascii="仿宋" w:eastAsia="仿宋" w:hAnsi="仿宋" w:hint="eastAsia"/>
                <w:szCs w:val="21"/>
              </w:rPr>
              <w:t>体征某</w:t>
            </w:r>
            <w:proofErr w:type="gramEnd"/>
            <w:r w:rsidRPr="000D43D7">
              <w:rPr>
                <w:rFonts w:ascii="仿宋" w:eastAsia="仿宋" w:hAnsi="仿宋" w:hint="eastAsia"/>
                <w:szCs w:val="21"/>
              </w:rPr>
              <w:t>时段的趋势图</w:t>
            </w:r>
          </w:p>
        </w:tc>
      </w:tr>
      <w:tr w:rsidR="000D43D7" w:rsidRPr="000D43D7" w14:paraId="24681AD5" w14:textId="77777777" w:rsidTr="000D28C3">
        <w:trPr>
          <w:trHeight w:val="559"/>
        </w:trPr>
        <w:tc>
          <w:tcPr>
            <w:tcW w:w="395" w:type="pct"/>
            <w:vMerge/>
            <w:tcBorders>
              <w:left w:val="single" w:sz="4" w:space="0" w:color="auto"/>
              <w:right w:val="single" w:sz="4" w:space="0" w:color="auto"/>
            </w:tcBorders>
            <w:vAlign w:val="center"/>
          </w:tcPr>
          <w:p w14:paraId="7DEF7CF9"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679A4907"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24F07E9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漏测查询</w:t>
            </w:r>
          </w:p>
        </w:tc>
        <w:tc>
          <w:tcPr>
            <w:tcW w:w="3190" w:type="pct"/>
            <w:tcBorders>
              <w:top w:val="nil"/>
              <w:left w:val="nil"/>
              <w:bottom w:val="single" w:sz="4" w:space="0" w:color="auto"/>
              <w:right w:val="single" w:sz="4" w:space="0" w:color="auto"/>
            </w:tcBorders>
            <w:shd w:val="clear" w:color="auto" w:fill="auto"/>
            <w:vAlign w:val="center"/>
          </w:tcPr>
          <w:p w14:paraId="39343F2B"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查询大便，体重，血压，体温等体征的漏测信息</w:t>
            </w:r>
          </w:p>
        </w:tc>
      </w:tr>
      <w:tr w:rsidR="000D43D7" w:rsidRPr="000D43D7" w14:paraId="057EE681" w14:textId="77777777" w:rsidTr="000D28C3">
        <w:trPr>
          <w:trHeight w:val="739"/>
        </w:trPr>
        <w:tc>
          <w:tcPr>
            <w:tcW w:w="395" w:type="pct"/>
            <w:vMerge/>
            <w:tcBorders>
              <w:left w:val="single" w:sz="4" w:space="0" w:color="auto"/>
              <w:right w:val="single" w:sz="4" w:space="0" w:color="auto"/>
            </w:tcBorders>
            <w:vAlign w:val="center"/>
          </w:tcPr>
          <w:p w14:paraId="48DA186C"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71E7C62A"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63AA3EC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待测体征查询</w:t>
            </w:r>
          </w:p>
        </w:tc>
        <w:tc>
          <w:tcPr>
            <w:tcW w:w="3190" w:type="pct"/>
            <w:tcBorders>
              <w:top w:val="nil"/>
              <w:left w:val="nil"/>
              <w:bottom w:val="single" w:sz="4" w:space="0" w:color="auto"/>
              <w:right w:val="single" w:sz="4" w:space="0" w:color="auto"/>
            </w:tcBorders>
            <w:shd w:val="clear" w:color="auto" w:fill="auto"/>
            <w:vAlign w:val="center"/>
          </w:tcPr>
          <w:p w14:paraId="15374C8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按照体征待测规则生成相应的体征待测时间点，方便并及时提醒护士做体征测量记录</w:t>
            </w:r>
          </w:p>
        </w:tc>
      </w:tr>
      <w:tr w:rsidR="000D43D7" w:rsidRPr="000D43D7" w14:paraId="7724C3EF" w14:textId="77777777" w:rsidTr="000D28C3">
        <w:trPr>
          <w:trHeight w:val="540"/>
        </w:trPr>
        <w:tc>
          <w:tcPr>
            <w:tcW w:w="395" w:type="pct"/>
            <w:vMerge/>
            <w:tcBorders>
              <w:left w:val="single" w:sz="4" w:space="0" w:color="auto"/>
              <w:right w:val="single" w:sz="4" w:space="0" w:color="auto"/>
            </w:tcBorders>
            <w:vAlign w:val="center"/>
          </w:tcPr>
          <w:p w14:paraId="705D9D14"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52600DA3"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49F80C58"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录入数据有效性校验</w:t>
            </w:r>
          </w:p>
        </w:tc>
        <w:tc>
          <w:tcPr>
            <w:tcW w:w="3190" w:type="pct"/>
            <w:tcBorders>
              <w:top w:val="nil"/>
              <w:left w:val="nil"/>
              <w:bottom w:val="single" w:sz="4" w:space="0" w:color="auto"/>
              <w:right w:val="single" w:sz="4" w:space="0" w:color="auto"/>
            </w:tcBorders>
            <w:shd w:val="clear" w:color="auto" w:fill="auto"/>
            <w:vAlign w:val="center"/>
          </w:tcPr>
          <w:p w14:paraId="4BFE558C"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判别录入数据是否符合要求（如体温只能录入数字）</w:t>
            </w:r>
          </w:p>
        </w:tc>
      </w:tr>
      <w:tr w:rsidR="000D43D7" w:rsidRPr="000D43D7" w14:paraId="4E574805" w14:textId="77777777" w:rsidTr="000D28C3">
        <w:trPr>
          <w:trHeight w:val="270"/>
        </w:trPr>
        <w:tc>
          <w:tcPr>
            <w:tcW w:w="395" w:type="pct"/>
            <w:vMerge/>
            <w:tcBorders>
              <w:left w:val="single" w:sz="4" w:space="0" w:color="auto"/>
              <w:right w:val="single" w:sz="4" w:space="0" w:color="auto"/>
            </w:tcBorders>
            <w:vAlign w:val="center"/>
          </w:tcPr>
          <w:p w14:paraId="587D8D20"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639BF4A4"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7105269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体征异常警示范围</w:t>
            </w:r>
          </w:p>
        </w:tc>
        <w:tc>
          <w:tcPr>
            <w:tcW w:w="3190" w:type="pct"/>
            <w:tcBorders>
              <w:top w:val="nil"/>
              <w:left w:val="nil"/>
              <w:bottom w:val="single" w:sz="4" w:space="0" w:color="auto"/>
              <w:right w:val="single" w:sz="4" w:space="0" w:color="auto"/>
            </w:tcBorders>
            <w:shd w:val="clear" w:color="auto" w:fill="auto"/>
            <w:vAlign w:val="center"/>
          </w:tcPr>
          <w:p w14:paraId="6DA782F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可设定单个体征的异常值上下限</w:t>
            </w:r>
          </w:p>
        </w:tc>
      </w:tr>
      <w:tr w:rsidR="000D43D7" w:rsidRPr="000D43D7" w14:paraId="5195E3B2" w14:textId="77777777" w:rsidTr="000D28C3">
        <w:trPr>
          <w:trHeight w:val="270"/>
        </w:trPr>
        <w:tc>
          <w:tcPr>
            <w:tcW w:w="395" w:type="pct"/>
            <w:vMerge/>
            <w:tcBorders>
              <w:left w:val="single" w:sz="4" w:space="0" w:color="auto"/>
              <w:right w:val="single" w:sz="4" w:space="0" w:color="auto"/>
            </w:tcBorders>
            <w:vAlign w:val="center"/>
          </w:tcPr>
          <w:p w14:paraId="0572B406"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1C70F33E"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343059A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满页提醒</w:t>
            </w:r>
          </w:p>
        </w:tc>
        <w:tc>
          <w:tcPr>
            <w:tcW w:w="3190" w:type="pct"/>
            <w:tcBorders>
              <w:top w:val="nil"/>
              <w:left w:val="nil"/>
              <w:bottom w:val="single" w:sz="4" w:space="0" w:color="auto"/>
              <w:right w:val="single" w:sz="4" w:space="0" w:color="auto"/>
            </w:tcBorders>
            <w:shd w:val="clear" w:color="auto" w:fill="auto"/>
            <w:vAlign w:val="center"/>
          </w:tcPr>
          <w:p w14:paraId="3DED3EF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当患者的体温单满页时，提供满页提醒标志</w:t>
            </w:r>
          </w:p>
        </w:tc>
      </w:tr>
      <w:tr w:rsidR="000D43D7" w:rsidRPr="000D43D7" w14:paraId="62608EF1" w14:textId="77777777" w:rsidTr="000D28C3">
        <w:trPr>
          <w:trHeight w:val="270"/>
        </w:trPr>
        <w:tc>
          <w:tcPr>
            <w:tcW w:w="395" w:type="pct"/>
            <w:vMerge/>
            <w:tcBorders>
              <w:left w:val="single" w:sz="4" w:space="0" w:color="auto"/>
              <w:bottom w:val="single" w:sz="4" w:space="0" w:color="auto"/>
              <w:right w:val="single" w:sz="4" w:space="0" w:color="auto"/>
            </w:tcBorders>
            <w:vAlign w:val="center"/>
          </w:tcPr>
          <w:p w14:paraId="7E4D0C8F"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6CE7D58A"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14F7F84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体征异常提醒</w:t>
            </w:r>
          </w:p>
        </w:tc>
        <w:tc>
          <w:tcPr>
            <w:tcW w:w="3190" w:type="pct"/>
            <w:tcBorders>
              <w:top w:val="nil"/>
              <w:left w:val="nil"/>
              <w:bottom w:val="single" w:sz="4" w:space="0" w:color="auto"/>
              <w:right w:val="single" w:sz="4" w:space="0" w:color="auto"/>
            </w:tcBorders>
            <w:shd w:val="clear" w:color="auto" w:fill="auto"/>
            <w:vAlign w:val="center"/>
          </w:tcPr>
          <w:p w14:paraId="07FBCFD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查询时间段内体征异常的患者，包括体温、疼痛、血压、排便次数异常</w:t>
            </w:r>
          </w:p>
        </w:tc>
      </w:tr>
      <w:tr w:rsidR="000D43D7" w:rsidRPr="000D43D7" w14:paraId="3C3DAD4D" w14:textId="77777777" w:rsidTr="000D28C3">
        <w:trPr>
          <w:trHeight w:val="27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2D58A3B8" w14:textId="77777777" w:rsidR="000D43D7" w:rsidRPr="000D43D7" w:rsidRDefault="000D43D7" w:rsidP="000D43D7">
            <w:pPr>
              <w:rPr>
                <w:rFonts w:ascii="仿宋" w:eastAsia="仿宋" w:hAnsi="仿宋"/>
                <w:szCs w:val="21"/>
              </w:rPr>
            </w:pPr>
            <w:r w:rsidRPr="000D43D7">
              <w:rPr>
                <w:rFonts w:ascii="仿宋" w:eastAsia="仿宋" w:hAnsi="仿宋" w:hint="eastAsia"/>
                <w:szCs w:val="21"/>
              </w:rPr>
              <w:lastRenderedPageBreak/>
              <w:t>（7）</w:t>
            </w:r>
          </w:p>
        </w:tc>
        <w:tc>
          <w:tcPr>
            <w:tcW w:w="6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8DA07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健康宣教</w:t>
            </w:r>
          </w:p>
        </w:tc>
        <w:tc>
          <w:tcPr>
            <w:tcW w:w="749" w:type="pct"/>
            <w:tcBorders>
              <w:top w:val="nil"/>
              <w:left w:val="nil"/>
              <w:bottom w:val="single" w:sz="4" w:space="0" w:color="auto"/>
              <w:right w:val="single" w:sz="4" w:space="0" w:color="auto"/>
            </w:tcBorders>
            <w:shd w:val="clear" w:color="auto" w:fill="auto"/>
            <w:vAlign w:val="center"/>
          </w:tcPr>
          <w:p w14:paraId="2051A7C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健康教育</w:t>
            </w:r>
          </w:p>
        </w:tc>
        <w:tc>
          <w:tcPr>
            <w:tcW w:w="3190" w:type="pct"/>
            <w:tcBorders>
              <w:top w:val="nil"/>
              <w:left w:val="nil"/>
              <w:bottom w:val="single" w:sz="4" w:space="0" w:color="auto"/>
              <w:right w:val="single" w:sz="4" w:space="0" w:color="auto"/>
            </w:tcBorders>
            <w:shd w:val="clear" w:color="auto" w:fill="auto"/>
            <w:vAlign w:val="center"/>
          </w:tcPr>
          <w:p w14:paraId="779F7AF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提供标准的健康教育知识库，针对患者的不同病症，实现床旁宣教</w:t>
            </w:r>
          </w:p>
        </w:tc>
      </w:tr>
      <w:tr w:rsidR="000D43D7" w:rsidRPr="000D43D7" w14:paraId="0D1A7B6B" w14:textId="77777777" w:rsidTr="000D28C3">
        <w:trPr>
          <w:trHeight w:val="540"/>
        </w:trPr>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14:paraId="252E2CC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（8）</w:t>
            </w:r>
          </w:p>
        </w:tc>
        <w:tc>
          <w:tcPr>
            <w:tcW w:w="6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78A4E8"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临床报告</w:t>
            </w:r>
          </w:p>
        </w:tc>
        <w:tc>
          <w:tcPr>
            <w:tcW w:w="749" w:type="pct"/>
            <w:tcBorders>
              <w:top w:val="nil"/>
              <w:left w:val="nil"/>
              <w:bottom w:val="single" w:sz="4" w:space="0" w:color="auto"/>
              <w:right w:val="single" w:sz="4" w:space="0" w:color="auto"/>
            </w:tcBorders>
            <w:shd w:val="clear" w:color="auto" w:fill="auto"/>
            <w:vAlign w:val="center"/>
          </w:tcPr>
          <w:p w14:paraId="6A5B579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检查检验报告查看</w:t>
            </w:r>
          </w:p>
        </w:tc>
        <w:tc>
          <w:tcPr>
            <w:tcW w:w="3190" w:type="pct"/>
            <w:tcBorders>
              <w:top w:val="nil"/>
              <w:left w:val="nil"/>
              <w:bottom w:val="single" w:sz="4" w:space="0" w:color="auto"/>
              <w:right w:val="single" w:sz="4" w:space="0" w:color="auto"/>
            </w:tcBorders>
            <w:shd w:val="clear" w:color="auto" w:fill="auto"/>
            <w:vAlign w:val="center"/>
          </w:tcPr>
          <w:p w14:paraId="4D3BE058"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查看住院患者的检查检验报告对异常值进行标记（由于无线网络传输速度问题，不进行PACS图形展示）</w:t>
            </w:r>
          </w:p>
        </w:tc>
      </w:tr>
      <w:tr w:rsidR="000D43D7" w:rsidRPr="000D43D7" w14:paraId="541558A7" w14:textId="77777777" w:rsidTr="000D28C3">
        <w:trPr>
          <w:trHeight w:val="1080"/>
        </w:trPr>
        <w:tc>
          <w:tcPr>
            <w:tcW w:w="395" w:type="pct"/>
            <w:vMerge w:val="restart"/>
            <w:tcBorders>
              <w:top w:val="single" w:sz="4" w:space="0" w:color="auto"/>
              <w:left w:val="single" w:sz="4" w:space="0" w:color="auto"/>
              <w:right w:val="single" w:sz="4" w:space="0" w:color="auto"/>
            </w:tcBorders>
            <w:shd w:val="clear" w:color="auto" w:fill="auto"/>
            <w:vAlign w:val="center"/>
          </w:tcPr>
          <w:p w14:paraId="4BFD7D7B"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（9）</w:t>
            </w:r>
          </w:p>
        </w:tc>
        <w:tc>
          <w:tcPr>
            <w:tcW w:w="66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C3A7B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病室报告</w:t>
            </w:r>
          </w:p>
        </w:tc>
        <w:tc>
          <w:tcPr>
            <w:tcW w:w="749" w:type="pct"/>
            <w:tcBorders>
              <w:top w:val="nil"/>
              <w:left w:val="nil"/>
              <w:bottom w:val="single" w:sz="4" w:space="0" w:color="auto"/>
              <w:right w:val="single" w:sz="4" w:space="0" w:color="auto"/>
            </w:tcBorders>
            <w:shd w:val="clear" w:color="auto" w:fill="auto"/>
            <w:vAlign w:val="center"/>
          </w:tcPr>
          <w:p w14:paraId="2B05A44B"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交班统计项目</w:t>
            </w:r>
          </w:p>
        </w:tc>
        <w:tc>
          <w:tcPr>
            <w:tcW w:w="3190" w:type="pct"/>
            <w:tcBorders>
              <w:top w:val="nil"/>
              <w:left w:val="nil"/>
              <w:bottom w:val="single" w:sz="4" w:space="0" w:color="auto"/>
              <w:right w:val="single" w:sz="4" w:space="0" w:color="auto"/>
            </w:tcBorders>
            <w:shd w:val="clear" w:color="auto" w:fill="auto"/>
            <w:vAlign w:val="center"/>
          </w:tcPr>
          <w:p w14:paraId="127CAD6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默认按班次时间段统计病区原有患者数、现有患者数、特级护理、一级护理、二级护理、三级护理、病危、病重、手术、转入、转出、体温异常、血压异常、血糖异常人数。并且可以根据科室自身实际情况添加科室内关注的交班统计项目，比如产科可以添加分娩个数统计项。</w:t>
            </w:r>
          </w:p>
        </w:tc>
      </w:tr>
      <w:tr w:rsidR="000D43D7" w:rsidRPr="000D43D7" w14:paraId="16F2E22F" w14:textId="77777777" w:rsidTr="000D28C3">
        <w:trPr>
          <w:trHeight w:val="270"/>
        </w:trPr>
        <w:tc>
          <w:tcPr>
            <w:tcW w:w="395" w:type="pct"/>
            <w:vMerge/>
            <w:tcBorders>
              <w:left w:val="single" w:sz="4" w:space="0" w:color="auto"/>
              <w:right w:val="single" w:sz="4" w:space="0" w:color="auto"/>
            </w:tcBorders>
            <w:vAlign w:val="center"/>
          </w:tcPr>
          <w:p w14:paraId="51F6F1C2"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09A57952"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2C2BEA1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交班病人查询</w:t>
            </w:r>
          </w:p>
        </w:tc>
        <w:tc>
          <w:tcPr>
            <w:tcW w:w="3190" w:type="pct"/>
            <w:tcBorders>
              <w:top w:val="nil"/>
              <w:left w:val="nil"/>
              <w:bottom w:val="single" w:sz="4" w:space="0" w:color="auto"/>
              <w:right w:val="single" w:sz="4" w:space="0" w:color="auto"/>
            </w:tcBorders>
            <w:shd w:val="clear" w:color="auto" w:fill="auto"/>
            <w:vAlign w:val="center"/>
          </w:tcPr>
          <w:p w14:paraId="2BC09A7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支持按统计项目，按班次分别查看该类患者的床位、姓名、年龄、诊断、描述和备注</w:t>
            </w:r>
          </w:p>
        </w:tc>
      </w:tr>
      <w:tr w:rsidR="000D43D7" w:rsidRPr="000D43D7" w14:paraId="762E3C25" w14:textId="77777777" w:rsidTr="000D28C3">
        <w:trPr>
          <w:trHeight w:val="270"/>
        </w:trPr>
        <w:tc>
          <w:tcPr>
            <w:tcW w:w="395" w:type="pct"/>
            <w:vMerge/>
            <w:tcBorders>
              <w:left w:val="single" w:sz="4" w:space="0" w:color="auto"/>
              <w:right w:val="single" w:sz="4" w:space="0" w:color="auto"/>
            </w:tcBorders>
            <w:vAlign w:val="center"/>
          </w:tcPr>
          <w:p w14:paraId="7EDBF0D3"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56B2C0FE"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22A2B14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交班班次时间设置</w:t>
            </w:r>
          </w:p>
        </w:tc>
        <w:tc>
          <w:tcPr>
            <w:tcW w:w="3190" w:type="pct"/>
            <w:tcBorders>
              <w:top w:val="nil"/>
              <w:left w:val="nil"/>
              <w:bottom w:val="single" w:sz="4" w:space="0" w:color="auto"/>
              <w:right w:val="single" w:sz="4" w:space="0" w:color="auto"/>
            </w:tcBorders>
            <w:shd w:val="clear" w:color="auto" w:fill="auto"/>
            <w:vAlign w:val="center"/>
          </w:tcPr>
          <w:p w14:paraId="5678DFC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支持配置多种交班班次模板</w:t>
            </w:r>
            <w:proofErr w:type="gramStart"/>
            <w:r w:rsidRPr="000D43D7">
              <w:rPr>
                <w:rFonts w:ascii="仿宋" w:eastAsia="仿宋" w:hAnsi="仿宋" w:hint="eastAsia"/>
                <w:szCs w:val="21"/>
              </w:rPr>
              <w:t>供各个</w:t>
            </w:r>
            <w:proofErr w:type="gramEnd"/>
            <w:r w:rsidRPr="000D43D7">
              <w:rPr>
                <w:rFonts w:ascii="仿宋" w:eastAsia="仿宋" w:hAnsi="仿宋" w:hint="eastAsia"/>
                <w:szCs w:val="21"/>
              </w:rPr>
              <w:t>科室选择，如三班制，两班制登。</w:t>
            </w:r>
          </w:p>
        </w:tc>
      </w:tr>
      <w:tr w:rsidR="000D43D7" w:rsidRPr="000D43D7" w14:paraId="3D27ED67" w14:textId="77777777" w:rsidTr="000D28C3">
        <w:trPr>
          <w:trHeight w:val="270"/>
        </w:trPr>
        <w:tc>
          <w:tcPr>
            <w:tcW w:w="395" w:type="pct"/>
            <w:vMerge/>
            <w:tcBorders>
              <w:left w:val="single" w:sz="4" w:space="0" w:color="auto"/>
              <w:right w:val="single" w:sz="4" w:space="0" w:color="auto"/>
            </w:tcBorders>
            <w:vAlign w:val="center"/>
          </w:tcPr>
          <w:p w14:paraId="66C649A1"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60039ECC"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05EFD4E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交班报告打印</w:t>
            </w:r>
          </w:p>
        </w:tc>
        <w:tc>
          <w:tcPr>
            <w:tcW w:w="3190" w:type="pct"/>
            <w:tcBorders>
              <w:top w:val="nil"/>
              <w:left w:val="nil"/>
              <w:bottom w:val="single" w:sz="4" w:space="0" w:color="auto"/>
              <w:right w:val="single" w:sz="4" w:space="0" w:color="auto"/>
            </w:tcBorders>
            <w:shd w:val="clear" w:color="auto" w:fill="auto"/>
            <w:vAlign w:val="center"/>
          </w:tcPr>
          <w:p w14:paraId="5CC643E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PC</w:t>
            </w:r>
            <w:proofErr w:type="gramStart"/>
            <w:r w:rsidRPr="000D43D7">
              <w:rPr>
                <w:rFonts w:ascii="仿宋" w:eastAsia="仿宋" w:hAnsi="仿宋" w:hint="eastAsia"/>
                <w:szCs w:val="21"/>
              </w:rPr>
              <w:t>端支持</w:t>
            </w:r>
            <w:proofErr w:type="gramEnd"/>
            <w:r w:rsidRPr="000D43D7">
              <w:rPr>
                <w:rFonts w:ascii="仿宋" w:eastAsia="仿宋" w:hAnsi="仿宋" w:hint="eastAsia"/>
                <w:szCs w:val="21"/>
              </w:rPr>
              <w:t>按天汇总交班信息，并按一定格式打印</w:t>
            </w:r>
          </w:p>
        </w:tc>
      </w:tr>
      <w:tr w:rsidR="000D43D7" w:rsidRPr="000D43D7" w14:paraId="2C4C9B36" w14:textId="77777777" w:rsidTr="000D28C3">
        <w:trPr>
          <w:trHeight w:val="270"/>
        </w:trPr>
        <w:tc>
          <w:tcPr>
            <w:tcW w:w="395" w:type="pct"/>
            <w:vMerge/>
            <w:tcBorders>
              <w:left w:val="single" w:sz="4" w:space="0" w:color="auto"/>
              <w:right w:val="single" w:sz="4" w:space="0" w:color="auto"/>
            </w:tcBorders>
            <w:vAlign w:val="center"/>
          </w:tcPr>
          <w:p w14:paraId="3FCB6541"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78F84A79"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684DF85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交班引用信息</w:t>
            </w:r>
          </w:p>
        </w:tc>
        <w:tc>
          <w:tcPr>
            <w:tcW w:w="3190" w:type="pct"/>
            <w:tcBorders>
              <w:top w:val="nil"/>
              <w:left w:val="nil"/>
              <w:bottom w:val="single" w:sz="4" w:space="0" w:color="auto"/>
              <w:right w:val="single" w:sz="4" w:space="0" w:color="auto"/>
            </w:tcBorders>
            <w:shd w:val="clear" w:color="auto" w:fill="auto"/>
            <w:vAlign w:val="center"/>
          </w:tcPr>
          <w:p w14:paraId="123C3F1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交班描述支持引用病人检验检查报告、诊断、护理记录单信息、体征信息、特殊字符</w:t>
            </w:r>
          </w:p>
        </w:tc>
      </w:tr>
      <w:tr w:rsidR="000D43D7" w:rsidRPr="000D43D7" w14:paraId="48873213" w14:textId="77777777" w:rsidTr="000D28C3">
        <w:trPr>
          <w:trHeight w:val="270"/>
        </w:trPr>
        <w:tc>
          <w:tcPr>
            <w:tcW w:w="395" w:type="pct"/>
            <w:vMerge/>
            <w:tcBorders>
              <w:left w:val="single" w:sz="4" w:space="0" w:color="auto"/>
              <w:right w:val="single" w:sz="4" w:space="0" w:color="auto"/>
            </w:tcBorders>
            <w:vAlign w:val="center"/>
          </w:tcPr>
          <w:p w14:paraId="11EB4242"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09599713"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4D05771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交班数据导入</w:t>
            </w:r>
          </w:p>
        </w:tc>
        <w:tc>
          <w:tcPr>
            <w:tcW w:w="3190" w:type="pct"/>
            <w:tcBorders>
              <w:top w:val="nil"/>
              <w:left w:val="nil"/>
              <w:bottom w:val="single" w:sz="4" w:space="0" w:color="auto"/>
              <w:right w:val="single" w:sz="4" w:space="0" w:color="auto"/>
            </w:tcBorders>
            <w:shd w:val="clear" w:color="auto" w:fill="auto"/>
            <w:vAlign w:val="center"/>
          </w:tcPr>
          <w:p w14:paraId="65B76AC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支持在病人文书编写时按照指定规则将文书内容导入交班信息中</w:t>
            </w:r>
          </w:p>
        </w:tc>
      </w:tr>
      <w:tr w:rsidR="000D43D7" w:rsidRPr="000D43D7" w14:paraId="22A4714B" w14:textId="77777777" w:rsidTr="000D28C3">
        <w:trPr>
          <w:trHeight w:val="270"/>
        </w:trPr>
        <w:tc>
          <w:tcPr>
            <w:tcW w:w="395" w:type="pct"/>
            <w:vMerge/>
            <w:tcBorders>
              <w:left w:val="single" w:sz="4" w:space="0" w:color="auto"/>
              <w:bottom w:val="single" w:sz="4" w:space="0" w:color="auto"/>
              <w:right w:val="single" w:sz="4" w:space="0" w:color="auto"/>
            </w:tcBorders>
            <w:vAlign w:val="center"/>
          </w:tcPr>
          <w:p w14:paraId="0598D314"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52E66761"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6C18C828"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PDA端查看交班信息</w:t>
            </w:r>
          </w:p>
        </w:tc>
        <w:tc>
          <w:tcPr>
            <w:tcW w:w="3190" w:type="pct"/>
            <w:tcBorders>
              <w:top w:val="nil"/>
              <w:left w:val="nil"/>
              <w:bottom w:val="single" w:sz="4" w:space="0" w:color="auto"/>
              <w:right w:val="single" w:sz="4" w:space="0" w:color="auto"/>
            </w:tcBorders>
            <w:shd w:val="clear" w:color="auto" w:fill="auto"/>
            <w:vAlign w:val="center"/>
          </w:tcPr>
          <w:p w14:paraId="0DC39128"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支持PDA端按天查看科室内交班信息</w:t>
            </w:r>
          </w:p>
        </w:tc>
      </w:tr>
      <w:tr w:rsidR="000D43D7" w:rsidRPr="000D43D7" w14:paraId="5763F572" w14:textId="77777777" w:rsidTr="000D28C3">
        <w:trPr>
          <w:trHeight w:val="960"/>
        </w:trPr>
        <w:tc>
          <w:tcPr>
            <w:tcW w:w="395" w:type="pct"/>
            <w:vMerge w:val="restart"/>
            <w:tcBorders>
              <w:top w:val="nil"/>
              <w:left w:val="single" w:sz="4" w:space="0" w:color="auto"/>
              <w:right w:val="single" w:sz="4" w:space="0" w:color="auto"/>
            </w:tcBorders>
            <w:shd w:val="clear" w:color="auto" w:fill="auto"/>
            <w:vAlign w:val="center"/>
          </w:tcPr>
          <w:p w14:paraId="199B01D8"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（10）</w:t>
            </w:r>
          </w:p>
        </w:tc>
        <w:tc>
          <w:tcPr>
            <w:tcW w:w="472" w:type="pct"/>
            <w:vMerge w:val="restart"/>
            <w:tcBorders>
              <w:top w:val="nil"/>
              <w:left w:val="single" w:sz="4" w:space="0" w:color="auto"/>
              <w:bottom w:val="single" w:sz="4" w:space="0" w:color="auto"/>
              <w:right w:val="single" w:sz="4" w:space="0" w:color="auto"/>
            </w:tcBorders>
            <w:shd w:val="clear" w:color="auto" w:fill="auto"/>
            <w:vAlign w:val="center"/>
          </w:tcPr>
          <w:p w14:paraId="6AA28CC3" w14:textId="77777777" w:rsidR="000D43D7" w:rsidRPr="000D43D7" w:rsidRDefault="000D43D7" w:rsidP="000D43D7">
            <w:pPr>
              <w:rPr>
                <w:rFonts w:ascii="仿宋" w:eastAsia="仿宋" w:hAnsi="仿宋"/>
                <w:szCs w:val="21"/>
              </w:rPr>
            </w:pPr>
          </w:p>
          <w:p w14:paraId="78FF181C"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▲护理文书</w:t>
            </w:r>
          </w:p>
          <w:p w14:paraId="6D4CF35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（提供该功能界面截图）</w:t>
            </w:r>
          </w:p>
        </w:tc>
        <w:tc>
          <w:tcPr>
            <w:tcW w:w="194" w:type="pct"/>
            <w:vMerge w:val="restart"/>
            <w:tcBorders>
              <w:top w:val="nil"/>
              <w:left w:val="single" w:sz="4" w:space="0" w:color="auto"/>
              <w:bottom w:val="single" w:sz="4" w:space="0" w:color="auto"/>
              <w:right w:val="single" w:sz="4" w:space="0" w:color="auto"/>
            </w:tcBorders>
            <w:shd w:val="clear" w:color="auto" w:fill="auto"/>
            <w:vAlign w:val="center"/>
          </w:tcPr>
          <w:p w14:paraId="3C21271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常用评估单/评估工具</w:t>
            </w:r>
          </w:p>
        </w:tc>
        <w:tc>
          <w:tcPr>
            <w:tcW w:w="749" w:type="pct"/>
            <w:tcBorders>
              <w:top w:val="nil"/>
              <w:left w:val="nil"/>
              <w:bottom w:val="single" w:sz="4" w:space="0" w:color="auto"/>
              <w:right w:val="single" w:sz="4" w:space="0" w:color="auto"/>
            </w:tcBorders>
            <w:shd w:val="clear" w:color="auto" w:fill="auto"/>
            <w:vAlign w:val="center"/>
          </w:tcPr>
          <w:p w14:paraId="5EE5F51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入院评估单</w:t>
            </w:r>
          </w:p>
        </w:tc>
        <w:tc>
          <w:tcPr>
            <w:tcW w:w="3190" w:type="pct"/>
            <w:tcBorders>
              <w:top w:val="nil"/>
              <w:left w:val="nil"/>
              <w:bottom w:val="single" w:sz="4" w:space="0" w:color="auto"/>
              <w:right w:val="single" w:sz="4" w:space="0" w:color="auto"/>
            </w:tcBorders>
            <w:shd w:val="clear" w:color="auto" w:fill="auto"/>
            <w:vAlign w:val="center"/>
          </w:tcPr>
          <w:p w14:paraId="36F7B19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患者入院当天《入院评估单》相关信息的录入结构化的入院评估单，可配置，易维护符合国家护理电子病历文书标准，</w:t>
            </w:r>
            <w:proofErr w:type="gramStart"/>
            <w:r w:rsidRPr="000D43D7">
              <w:rPr>
                <w:rFonts w:ascii="仿宋" w:eastAsia="仿宋" w:hAnsi="仿宋" w:hint="eastAsia"/>
                <w:szCs w:val="21"/>
              </w:rPr>
              <w:t>通过勾选的</w:t>
            </w:r>
            <w:proofErr w:type="gramEnd"/>
            <w:r w:rsidRPr="000D43D7">
              <w:rPr>
                <w:rFonts w:ascii="仿宋" w:eastAsia="仿宋" w:hAnsi="仿宋" w:hint="eastAsia"/>
                <w:szCs w:val="21"/>
              </w:rPr>
              <w:t>方式，方便护士操作，减轻护士工作量</w:t>
            </w:r>
          </w:p>
        </w:tc>
      </w:tr>
      <w:tr w:rsidR="000D43D7" w:rsidRPr="000D43D7" w14:paraId="18F2F739" w14:textId="77777777" w:rsidTr="000D28C3">
        <w:trPr>
          <w:trHeight w:val="540"/>
        </w:trPr>
        <w:tc>
          <w:tcPr>
            <w:tcW w:w="395" w:type="pct"/>
            <w:vMerge/>
            <w:tcBorders>
              <w:left w:val="single" w:sz="4" w:space="0" w:color="auto"/>
              <w:right w:val="single" w:sz="4" w:space="0" w:color="auto"/>
            </w:tcBorders>
            <w:vAlign w:val="center"/>
          </w:tcPr>
          <w:p w14:paraId="30CBF43A"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1B65186F"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1067191E"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5E3B4F9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每日评估单</w:t>
            </w:r>
          </w:p>
        </w:tc>
        <w:tc>
          <w:tcPr>
            <w:tcW w:w="3190" w:type="pct"/>
            <w:tcBorders>
              <w:top w:val="nil"/>
              <w:left w:val="nil"/>
              <w:bottom w:val="single" w:sz="4" w:space="0" w:color="auto"/>
              <w:right w:val="single" w:sz="4" w:space="0" w:color="auto"/>
            </w:tcBorders>
            <w:shd w:val="clear" w:color="auto" w:fill="auto"/>
            <w:vAlign w:val="center"/>
          </w:tcPr>
          <w:p w14:paraId="246A315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患者住院期间《每日评估单》相关信息的录入、修改、预览、打印，结构化文书操作，符合国家护理电子病历文书标准</w:t>
            </w:r>
          </w:p>
        </w:tc>
      </w:tr>
      <w:tr w:rsidR="000D43D7" w:rsidRPr="000D43D7" w14:paraId="1DD66590" w14:textId="77777777" w:rsidTr="000D28C3">
        <w:trPr>
          <w:trHeight w:val="540"/>
        </w:trPr>
        <w:tc>
          <w:tcPr>
            <w:tcW w:w="395" w:type="pct"/>
            <w:vMerge/>
            <w:tcBorders>
              <w:left w:val="single" w:sz="4" w:space="0" w:color="auto"/>
              <w:right w:val="single" w:sz="4" w:space="0" w:color="auto"/>
            </w:tcBorders>
            <w:vAlign w:val="center"/>
          </w:tcPr>
          <w:p w14:paraId="3C0316C8"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5D8DBEA9"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21D84897" w14:textId="77777777" w:rsidR="000D43D7" w:rsidRPr="000D43D7" w:rsidRDefault="000D43D7" w:rsidP="000D43D7">
            <w:pPr>
              <w:rPr>
                <w:rFonts w:ascii="仿宋" w:eastAsia="仿宋" w:hAnsi="仿宋"/>
                <w:szCs w:val="21"/>
              </w:rPr>
            </w:pPr>
          </w:p>
        </w:tc>
        <w:tc>
          <w:tcPr>
            <w:tcW w:w="749" w:type="pct"/>
            <w:vMerge w:val="restart"/>
            <w:tcBorders>
              <w:top w:val="nil"/>
              <w:left w:val="single" w:sz="4" w:space="0" w:color="auto"/>
              <w:bottom w:val="single" w:sz="4" w:space="0" w:color="000000"/>
              <w:right w:val="single" w:sz="4" w:space="0" w:color="auto"/>
            </w:tcBorders>
            <w:shd w:val="clear" w:color="auto" w:fill="auto"/>
            <w:vAlign w:val="center"/>
          </w:tcPr>
          <w:p w14:paraId="0165919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压力性损伤风险评估工具</w:t>
            </w:r>
          </w:p>
        </w:tc>
        <w:tc>
          <w:tcPr>
            <w:tcW w:w="3190" w:type="pct"/>
            <w:tcBorders>
              <w:top w:val="nil"/>
              <w:left w:val="nil"/>
              <w:bottom w:val="single" w:sz="4" w:space="0" w:color="auto"/>
              <w:right w:val="single" w:sz="4" w:space="0" w:color="auto"/>
            </w:tcBorders>
            <w:shd w:val="clear" w:color="auto" w:fill="auto"/>
            <w:vAlign w:val="center"/>
          </w:tcPr>
          <w:p w14:paraId="308FF5D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适用于患者住院期间压力性损伤风险评估，表单结构化，</w:t>
            </w:r>
            <w:proofErr w:type="gramStart"/>
            <w:r w:rsidRPr="000D43D7">
              <w:rPr>
                <w:rFonts w:ascii="仿宋" w:eastAsia="仿宋" w:hAnsi="仿宋" w:hint="eastAsia"/>
                <w:szCs w:val="21"/>
              </w:rPr>
              <w:t>通过勾选的</w:t>
            </w:r>
            <w:proofErr w:type="gramEnd"/>
            <w:r w:rsidRPr="000D43D7">
              <w:rPr>
                <w:rFonts w:ascii="仿宋" w:eastAsia="仿宋" w:hAnsi="仿宋" w:hint="eastAsia"/>
                <w:szCs w:val="21"/>
              </w:rPr>
              <w:t>方式完成，自动计算评分及风险等级，支持单表单内一定逻辑设置；可录入、修改、预览、打印</w:t>
            </w:r>
          </w:p>
        </w:tc>
      </w:tr>
      <w:tr w:rsidR="000D43D7" w:rsidRPr="000D43D7" w14:paraId="2658E2B5" w14:textId="77777777" w:rsidTr="000D28C3">
        <w:trPr>
          <w:trHeight w:val="540"/>
        </w:trPr>
        <w:tc>
          <w:tcPr>
            <w:tcW w:w="395" w:type="pct"/>
            <w:vMerge/>
            <w:tcBorders>
              <w:left w:val="single" w:sz="4" w:space="0" w:color="auto"/>
              <w:right w:val="single" w:sz="4" w:space="0" w:color="auto"/>
            </w:tcBorders>
            <w:vAlign w:val="center"/>
          </w:tcPr>
          <w:p w14:paraId="45031659"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227D2C0A"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370F3361" w14:textId="77777777" w:rsidR="000D43D7" w:rsidRPr="000D43D7" w:rsidRDefault="000D43D7" w:rsidP="000D43D7">
            <w:pPr>
              <w:rPr>
                <w:rFonts w:ascii="仿宋" w:eastAsia="仿宋" w:hAnsi="仿宋"/>
                <w:szCs w:val="21"/>
              </w:rPr>
            </w:pPr>
          </w:p>
        </w:tc>
        <w:tc>
          <w:tcPr>
            <w:tcW w:w="749" w:type="pct"/>
            <w:vMerge/>
            <w:tcBorders>
              <w:top w:val="nil"/>
              <w:left w:val="single" w:sz="4" w:space="0" w:color="auto"/>
              <w:bottom w:val="single" w:sz="4" w:space="0" w:color="000000"/>
              <w:right w:val="single" w:sz="4" w:space="0" w:color="auto"/>
            </w:tcBorders>
            <w:vAlign w:val="center"/>
          </w:tcPr>
          <w:p w14:paraId="5D32EF78" w14:textId="77777777" w:rsidR="000D43D7" w:rsidRPr="000D43D7" w:rsidRDefault="000D43D7" w:rsidP="000D43D7">
            <w:pPr>
              <w:rPr>
                <w:rFonts w:ascii="仿宋" w:eastAsia="仿宋" w:hAnsi="仿宋"/>
                <w:szCs w:val="21"/>
              </w:rPr>
            </w:pPr>
          </w:p>
        </w:tc>
        <w:tc>
          <w:tcPr>
            <w:tcW w:w="3190" w:type="pct"/>
            <w:tcBorders>
              <w:top w:val="nil"/>
              <w:left w:val="nil"/>
              <w:bottom w:val="single" w:sz="4" w:space="0" w:color="auto"/>
              <w:right w:val="single" w:sz="4" w:space="0" w:color="auto"/>
            </w:tcBorders>
            <w:shd w:val="clear" w:color="auto" w:fill="auto"/>
            <w:vAlign w:val="center"/>
          </w:tcPr>
          <w:p w14:paraId="0619C9A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支持Braden评分表、Norton评分表、</w:t>
            </w:r>
            <w:proofErr w:type="spellStart"/>
            <w:r w:rsidRPr="000D43D7">
              <w:rPr>
                <w:rFonts w:ascii="仿宋" w:eastAsia="仿宋" w:hAnsi="仿宋" w:hint="eastAsia"/>
                <w:szCs w:val="21"/>
              </w:rPr>
              <w:t>Waterlow</w:t>
            </w:r>
            <w:proofErr w:type="spellEnd"/>
            <w:r w:rsidRPr="000D43D7">
              <w:rPr>
                <w:rFonts w:ascii="仿宋" w:eastAsia="仿宋" w:hAnsi="仿宋" w:hint="eastAsia"/>
                <w:szCs w:val="21"/>
              </w:rPr>
              <w:t>评分表、Braden-Q评分表，按实际需求配置表单</w:t>
            </w:r>
          </w:p>
        </w:tc>
      </w:tr>
      <w:tr w:rsidR="000D43D7" w:rsidRPr="000D43D7" w14:paraId="27A57C73" w14:textId="77777777" w:rsidTr="000D28C3">
        <w:trPr>
          <w:trHeight w:val="270"/>
        </w:trPr>
        <w:tc>
          <w:tcPr>
            <w:tcW w:w="395" w:type="pct"/>
            <w:vMerge/>
            <w:tcBorders>
              <w:left w:val="single" w:sz="4" w:space="0" w:color="auto"/>
              <w:right w:val="single" w:sz="4" w:space="0" w:color="auto"/>
            </w:tcBorders>
            <w:vAlign w:val="center"/>
          </w:tcPr>
          <w:p w14:paraId="3AFDFC97"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3CD00798"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13C02AC9"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4E362F5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疼痛评估</w:t>
            </w:r>
            <w:r w:rsidRPr="000D43D7">
              <w:rPr>
                <w:rFonts w:ascii="仿宋" w:eastAsia="仿宋" w:hAnsi="仿宋" w:hint="eastAsia"/>
                <w:szCs w:val="21"/>
              </w:rPr>
              <w:lastRenderedPageBreak/>
              <w:t>工具</w:t>
            </w:r>
          </w:p>
        </w:tc>
        <w:tc>
          <w:tcPr>
            <w:tcW w:w="3190" w:type="pct"/>
            <w:tcBorders>
              <w:top w:val="nil"/>
              <w:left w:val="nil"/>
              <w:bottom w:val="single" w:sz="4" w:space="0" w:color="auto"/>
              <w:right w:val="single" w:sz="4" w:space="0" w:color="auto"/>
            </w:tcBorders>
            <w:shd w:val="clear" w:color="auto" w:fill="auto"/>
            <w:vAlign w:val="center"/>
          </w:tcPr>
          <w:p w14:paraId="0FC22F8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lastRenderedPageBreak/>
              <w:t>适用于患者住院期间疼痛评估，支持数字评分法、面部</w:t>
            </w:r>
            <w:r w:rsidRPr="000D43D7">
              <w:rPr>
                <w:rFonts w:ascii="仿宋" w:eastAsia="仿宋" w:hAnsi="仿宋" w:hint="eastAsia"/>
                <w:szCs w:val="21"/>
              </w:rPr>
              <w:lastRenderedPageBreak/>
              <w:t>表情测量法，可录入、修改</w:t>
            </w:r>
          </w:p>
        </w:tc>
      </w:tr>
      <w:tr w:rsidR="000D43D7" w:rsidRPr="000D43D7" w14:paraId="52692BEB" w14:textId="77777777" w:rsidTr="000D28C3">
        <w:trPr>
          <w:trHeight w:val="540"/>
        </w:trPr>
        <w:tc>
          <w:tcPr>
            <w:tcW w:w="395" w:type="pct"/>
            <w:vMerge/>
            <w:tcBorders>
              <w:left w:val="single" w:sz="4" w:space="0" w:color="auto"/>
              <w:right w:val="single" w:sz="4" w:space="0" w:color="auto"/>
            </w:tcBorders>
            <w:vAlign w:val="center"/>
          </w:tcPr>
          <w:p w14:paraId="12A402AD"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3907517C"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68CDC315" w14:textId="77777777" w:rsidR="000D43D7" w:rsidRPr="000D43D7" w:rsidRDefault="000D43D7" w:rsidP="000D43D7">
            <w:pPr>
              <w:rPr>
                <w:rFonts w:ascii="仿宋" w:eastAsia="仿宋" w:hAnsi="仿宋"/>
                <w:szCs w:val="21"/>
              </w:rPr>
            </w:pPr>
          </w:p>
        </w:tc>
        <w:tc>
          <w:tcPr>
            <w:tcW w:w="749" w:type="pct"/>
            <w:vMerge w:val="restart"/>
            <w:tcBorders>
              <w:top w:val="nil"/>
              <w:left w:val="single" w:sz="4" w:space="0" w:color="auto"/>
              <w:bottom w:val="single" w:sz="4" w:space="0" w:color="000000"/>
              <w:right w:val="single" w:sz="4" w:space="0" w:color="auto"/>
            </w:tcBorders>
            <w:shd w:val="clear" w:color="auto" w:fill="auto"/>
            <w:vAlign w:val="center"/>
          </w:tcPr>
          <w:p w14:paraId="38C1EFF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跌倒/坠</w:t>
            </w:r>
            <w:proofErr w:type="gramStart"/>
            <w:r w:rsidRPr="000D43D7">
              <w:rPr>
                <w:rFonts w:ascii="仿宋" w:eastAsia="仿宋" w:hAnsi="仿宋" w:hint="eastAsia"/>
                <w:szCs w:val="21"/>
              </w:rPr>
              <w:t>床风险</w:t>
            </w:r>
            <w:proofErr w:type="gramEnd"/>
            <w:r w:rsidRPr="000D43D7">
              <w:rPr>
                <w:rFonts w:ascii="仿宋" w:eastAsia="仿宋" w:hAnsi="仿宋" w:hint="eastAsia"/>
                <w:szCs w:val="21"/>
              </w:rPr>
              <w:t>评估工具</w:t>
            </w:r>
          </w:p>
        </w:tc>
        <w:tc>
          <w:tcPr>
            <w:tcW w:w="3190" w:type="pct"/>
            <w:tcBorders>
              <w:top w:val="nil"/>
              <w:left w:val="nil"/>
              <w:bottom w:val="single" w:sz="4" w:space="0" w:color="auto"/>
              <w:right w:val="single" w:sz="4" w:space="0" w:color="auto"/>
            </w:tcBorders>
            <w:shd w:val="clear" w:color="auto" w:fill="auto"/>
            <w:vAlign w:val="center"/>
          </w:tcPr>
          <w:p w14:paraId="031EDF4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适用于患者住院期间跌倒/坠</w:t>
            </w:r>
            <w:proofErr w:type="gramStart"/>
            <w:r w:rsidRPr="000D43D7">
              <w:rPr>
                <w:rFonts w:ascii="仿宋" w:eastAsia="仿宋" w:hAnsi="仿宋" w:hint="eastAsia"/>
                <w:szCs w:val="21"/>
              </w:rPr>
              <w:t>床风险</w:t>
            </w:r>
            <w:proofErr w:type="gramEnd"/>
            <w:r w:rsidRPr="000D43D7">
              <w:rPr>
                <w:rFonts w:ascii="仿宋" w:eastAsia="仿宋" w:hAnsi="仿宋" w:hint="eastAsia"/>
                <w:szCs w:val="21"/>
              </w:rPr>
              <w:t>评估，表单结构化，</w:t>
            </w:r>
            <w:proofErr w:type="gramStart"/>
            <w:r w:rsidRPr="000D43D7">
              <w:rPr>
                <w:rFonts w:ascii="仿宋" w:eastAsia="仿宋" w:hAnsi="仿宋" w:hint="eastAsia"/>
                <w:szCs w:val="21"/>
              </w:rPr>
              <w:t>通过勾选的</w:t>
            </w:r>
            <w:proofErr w:type="gramEnd"/>
            <w:r w:rsidRPr="000D43D7">
              <w:rPr>
                <w:rFonts w:ascii="仿宋" w:eastAsia="仿宋" w:hAnsi="仿宋" w:hint="eastAsia"/>
                <w:szCs w:val="21"/>
              </w:rPr>
              <w:t>方式完成，自动计算评分及风险等级，支持单表单内一定逻辑设置；可录入、修改、预览、打印</w:t>
            </w:r>
          </w:p>
        </w:tc>
      </w:tr>
      <w:tr w:rsidR="000D43D7" w:rsidRPr="000D43D7" w14:paraId="12E35F84" w14:textId="77777777" w:rsidTr="000D28C3">
        <w:trPr>
          <w:trHeight w:val="382"/>
        </w:trPr>
        <w:tc>
          <w:tcPr>
            <w:tcW w:w="395" w:type="pct"/>
            <w:vMerge/>
            <w:tcBorders>
              <w:left w:val="single" w:sz="4" w:space="0" w:color="auto"/>
              <w:right w:val="single" w:sz="4" w:space="0" w:color="auto"/>
            </w:tcBorders>
            <w:vAlign w:val="center"/>
          </w:tcPr>
          <w:p w14:paraId="27C6B0E3"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0C7CCF22"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2B22F696" w14:textId="77777777" w:rsidR="000D43D7" w:rsidRPr="000D43D7" w:rsidRDefault="000D43D7" w:rsidP="000D43D7">
            <w:pPr>
              <w:rPr>
                <w:rFonts w:ascii="仿宋" w:eastAsia="仿宋" w:hAnsi="仿宋"/>
                <w:szCs w:val="21"/>
              </w:rPr>
            </w:pPr>
          </w:p>
        </w:tc>
        <w:tc>
          <w:tcPr>
            <w:tcW w:w="749" w:type="pct"/>
            <w:vMerge/>
            <w:tcBorders>
              <w:top w:val="nil"/>
              <w:left w:val="single" w:sz="4" w:space="0" w:color="auto"/>
              <w:bottom w:val="single" w:sz="4" w:space="0" w:color="000000"/>
              <w:right w:val="single" w:sz="4" w:space="0" w:color="auto"/>
            </w:tcBorders>
            <w:vAlign w:val="center"/>
          </w:tcPr>
          <w:p w14:paraId="775AAAE9" w14:textId="77777777" w:rsidR="000D43D7" w:rsidRPr="000D43D7" w:rsidRDefault="000D43D7" w:rsidP="000D43D7">
            <w:pPr>
              <w:rPr>
                <w:rFonts w:ascii="仿宋" w:eastAsia="仿宋" w:hAnsi="仿宋"/>
                <w:szCs w:val="21"/>
              </w:rPr>
            </w:pPr>
          </w:p>
        </w:tc>
        <w:tc>
          <w:tcPr>
            <w:tcW w:w="3190" w:type="pct"/>
            <w:tcBorders>
              <w:top w:val="nil"/>
              <w:left w:val="nil"/>
              <w:bottom w:val="single" w:sz="4" w:space="0" w:color="auto"/>
              <w:right w:val="single" w:sz="4" w:space="0" w:color="auto"/>
            </w:tcBorders>
            <w:shd w:val="clear" w:color="auto" w:fill="auto"/>
            <w:vAlign w:val="center"/>
          </w:tcPr>
          <w:p w14:paraId="6C5BA55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支持选择Morse跌倒（坠床）风险评估量表、约翰霍普金斯跌倒（坠床）风险评估量表、托马斯跌倒（坠床）风险评估工具、Hendrich跌倒（坠床）风险评估表、改良版</w:t>
            </w:r>
            <w:proofErr w:type="spellStart"/>
            <w:r w:rsidRPr="000D43D7">
              <w:rPr>
                <w:rFonts w:ascii="仿宋" w:eastAsia="仿宋" w:hAnsi="仿宋" w:hint="eastAsia"/>
                <w:szCs w:val="21"/>
              </w:rPr>
              <w:t>Humpty</w:t>
            </w:r>
            <w:proofErr w:type="spellEnd"/>
            <w:r w:rsidRPr="000D43D7">
              <w:rPr>
                <w:rFonts w:ascii="仿宋" w:eastAsia="仿宋" w:hAnsi="仿宋" w:hint="eastAsia"/>
                <w:szCs w:val="21"/>
              </w:rPr>
              <w:t xml:space="preserve"> Dumpty 儿童跌倒（坠床）风险量表，按实际需求配置表单</w:t>
            </w:r>
          </w:p>
        </w:tc>
      </w:tr>
      <w:tr w:rsidR="000D43D7" w:rsidRPr="000D43D7" w14:paraId="26A7C8F6" w14:textId="77777777" w:rsidTr="000D28C3">
        <w:trPr>
          <w:trHeight w:val="540"/>
        </w:trPr>
        <w:tc>
          <w:tcPr>
            <w:tcW w:w="395" w:type="pct"/>
            <w:vMerge/>
            <w:tcBorders>
              <w:left w:val="single" w:sz="4" w:space="0" w:color="auto"/>
              <w:right w:val="single" w:sz="4" w:space="0" w:color="auto"/>
            </w:tcBorders>
            <w:vAlign w:val="center"/>
          </w:tcPr>
          <w:p w14:paraId="37D3FB22"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5A561952"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3416540E" w14:textId="77777777" w:rsidR="000D43D7" w:rsidRPr="000D43D7" w:rsidRDefault="000D43D7" w:rsidP="000D43D7">
            <w:pPr>
              <w:rPr>
                <w:rFonts w:ascii="仿宋" w:eastAsia="仿宋" w:hAnsi="仿宋"/>
                <w:szCs w:val="21"/>
              </w:rPr>
            </w:pPr>
          </w:p>
        </w:tc>
        <w:tc>
          <w:tcPr>
            <w:tcW w:w="749" w:type="pct"/>
            <w:vMerge w:val="restart"/>
            <w:tcBorders>
              <w:top w:val="nil"/>
              <w:left w:val="single" w:sz="4" w:space="0" w:color="auto"/>
              <w:bottom w:val="single" w:sz="4" w:space="0" w:color="000000"/>
              <w:right w:val="single" w:sz="4" w:space="0" w:color="auto"/>
            </w:tcBorders>
            <w:shd w:val="clear" w:color="auto" w:fill="auto"/>
            <w:vAlign w:val="center"/>
          </w:tcPr>
          <w:p w14:paraId="57A35AD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镇静评估工具</w:t>
            </w:r>
          </w:p>
        </w:tc>
        <w:tc>
          <w:tcPr>
            <w:tcW w:w="3190" w:type="pct"/>
            <w:tcBorders>
              <w:top w:val="nil"/>
              <w:left w:val="nil"/>
              <w:bottom w:val="single" w:sz="4" w:space="0" w:color="auto"/>
              <w:right w:val="single" w:sz="4" w:space="0" w:color="auto"/>
            </w:tcBorders>
            <w:shd w:val="clear" w:color="auto" w:fill="auto"/>
            <w:vAlign w:val="center"/>
          </w:tcPr>
          <w:p w14:paraId="30E0444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适用于患者住院期间镇静评估，表单结构化，</w:t>
            </w:r>
            <w:proofErr w:type="gramStart"/>
            <w:r w:rsidRPr="000D43D7">
              <w:rPr>
                <w:rFonts w:ascii="仿宋" w:eastAsia="仿宋" w:hAnsi="仿宋" w:hint="eastAsia"/>
                <w:szCs w:val="21"/>
              </w:rPr>
              <w:t>通过勾选的</w:t>
            </w:r>
            <w:proofErr w:type="gramEnd"/>
            <w:r w:rsidRPr="000D43D7">
              <w:rPr>
                <w:rFonts w:ascii="仿宋" w:eastAsia="仿宋" w:hAnsi="仿宋" w:hint="eastAsia"/>
                <w:szCs w:val="21"/>
              </w:rPr>
              <w:t>方式完成，自动计算评分，支持单表单内一定逻辑设置；可录入、修改、预览、打印</w:t>
            </w:r>
          </w:p>
        </w:tc>
      </w:tr>
      <w:tr w:rsidR="000D43D7" w:rsidRPr="000D43D7" w14:paraId="5386A908" w14:textId="77777777" w:rsidTr="000D28C3">
        <w:trPr>
          <w:trHeight w:val="270"/>
        </w:trPr>
        <w:tc>
          <w:tcPr>
            <w:tcW w:w="395" w:type="pct"/>
            <w:vMerge/>
            <w:tcBorders>
              <w:left w:val="single" w:sz="4" w:space="0" w:color="auto"/>
              <w:right w:val="single" w:sz="4" w:space="0" w:color="auto"/>
            </w:tcBorders>
            <w:vAlign w:val="center"/>
          </w:tcPr>
          <w:p w14:paraId="0DD53A32"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482645D0"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7F51187F" w14:textId="77777777" w:rsidR="000D43D7" w:rsidRPr="000D43D7" w:rsidRDefault="000D43D7" w:rsidP="000D43D7">
            <w:pPr>
              <w:rPr>
                <w:rFonts w:ascii="仿宋" w:eastAsia="仿宋" w:hAnsi="仿宋"/>
                <w:szCs w:val="21"/>
              </w:rPr>
            </w:pPr>
          </w:p>
        </w:tc>
        <w:tc>
          <w:tcPr>
            <w:tcW w:w="749" w:type="pct"/>
            <w:vMerge/>
            <w:tcBorders>
              <w:top w:val="nil"/>
              <w:left w:val="single" w:sz="4" w:space="0" w:color="auto"/>
              <w:bottom w:val="single" w:sz="4" w:space="0" w:color="000000"/>
              <w:right w:val="single" w:sz="4" w:space="0" w:color="auto"/>
            </w:tcBorders>
            <w:vAlign w:val="center"/>
          </w:tcPr>
          <w:p w14:paraId="6525BB77" w14:textId="77777777" w:rsidR="000D43D7" w:rsidRPr="000D43D7" w:rsidRDefault="000D43D7" w:rsidP="000D43D7">
            <w:pPr>
              <w:rPr>
                <w:rFonts w:ascii="仿宋" w:eastAsia="仿宋" w:hAnsi="仿宋"/>
                <w:szCs w:val="21"/>
              </w:rPr>
            </w:pPr>
          </w:p>
        </w:tc>
        <w:tc>
          <w:tcPr>
            <w:tcW w:w="3190" w:type="pct"/>
            <w:tcBorders>
              <w:top w:val="nil"/>
              <w:left w:val="nil"/>
              <w:bottom w:val="single" w:sz="4" w:space="0" w:color="auto"/>
              <w:right w:val="single" w:sz="4" w:space="0" w:color="auto"/>
            </w:tcBorders>
            <w:shd w:val="clear" w:color="auto" w:fill="auto"/>
            <w:vAlign w:val="center"/>
          </w:tcPr>
          <w:p w14:paraId="7395C3D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支持选择RASS(Richmond躁动-镇静评分)、SAS(镇静-躁动评分)，按实际需求配置表单</w:t>
            </w:r>
          </w:p>
        </w:tc>
      </w:tr>
      <w:tr w:rsidR="000D43D7" w:rsidRPr="000D43D7" w14:paraId="4A3F4A58" w14:textId="77777777" w:rsidTr="000D28C3">
        <w:trPr>
          <w:trHeight w:val="540"/>
        </w:trPr>
        <w:tc>
          <w:tcPr>
            <w:tcW w:w="395" w:type="pct"/>
            <w:vMerge/>
            <w:tcBorders>
              <w:left w:val="single" w:sz="4" w:space="0" w:color="auto"/>
              <w:right w:val="single" w:sz="4" w:space="0" w:color="auto"/>
            </w:tcBorders>
            <w:vAlign w:val="center"/>
          </w:tcPr>
          <w:p w14:paraId="700F6C0C"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1AB107E4"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14886F4D"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51229CA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临床肺部感染评分（CPIS）</w:t>
            </w:r>
          </w:p>
        </w:tc>
        <w:tc>
          <w:tcPr>
            <w:tcW w:w="3190" w:type="pct"/>
            <w:tcBorders>
              <w:top w:val="nil"/>
              <w:left w:val="nil"/>
              <w:bottom w:val="single" w:sz="4" w:space="0" w:color="auto"/>
              <w:right w:val="single" w:sz="4" w:space="0" w:color="auto"/>
            </w:tcBorders>
            <w:shd w:val="clear" w:color="auto" w:fill="auto"/>
            <w:vAlign w:val="center"/>
          </w:tcPr>
          <w:p w14:paraId="37E0E85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适用于患者感染严重程度评估，表单结构化，</w:t>
            </w:r>
            <w:proofErr w:type="gramStart"/>
            <w:r w:rsidRPr="000D43D7">
              <w:rPr>
                <w:rFonts w:ascii="仿宋" w:eastAsia="仿宋" w:hAnsi="仿宋" w:hint="eastAsia"/>
                <w:szCs w:val="21"/>
              </w:rPr>
              <w:t>通过勾选的</w:t>
            </w:r>
            <w:proofErr w:type="gramEnd"/>
            <w:r w:rsidRPr="000D43D7">
              <w:rPr>
                <w:rFonts w:ascii="仿宋" w:eastAsia="仿宋" w:hAnsi="仿宋" w:hint="eastAsia"/>
                <w:szCs w:val="21"/>
              </w:rPr>
              <w:t>方式完成，自动计算评分，支持单表单内一定逻辑设置；可录入、修改、预览、打印</w:t>
            </w:r>
          </w:p>
        </w:tc>
      </w:tr>
      <w:tr w:rsidR="000D43D7" w:rsidRPr="000D43D7" w14:paraId="4D629633" w14:textId="77777777" w:rsidTr="000D28C3">
        <w:trPr>
          <w:trHeight w:val="540"/>
        </w:trPr>
        <w:tc>
          <w:tcPr>
            <w:tcW w:w="395" w:type="pct"/>
            <w:vMerge/>
            <w:tcBorders>
              <w:left w:val="single" w:sz="4" w:space="0" w:color="auto"/>
              <w:right w:val="single" w:sz="4" w:space="0" w:color="auto"/>
            </w:tcBorders>
            <w:vAlign w:val="center"/>
          </w:tcPr>
          <w:p w14:paraId="7913F6E5"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0DF3A2BC"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56B6BD5E"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3B8BAC6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GLASGOW评分</w:t>
            </w:r>
          </w:p>
        </w:tc>
        <w:tc>
          <w:tcPr>
            <w:tcW w:w="3190" w:type="pct"/>
            <w:tcBorders>
              <w:top w:val="nil"/>
              <w:left w:val="nil"/>
              <w:bottom w:val="single" w:sz="4" w:space="0" w:color="auto"/>
              <w:right w:val="single" w:sz="4" w:space="0" w:color="auto"/>
            </w:tcBorders>
            <w:shd w:val="clear" w:color="auto" w:fill="auto"/>
            <w:vAlign w:val="center"/>
          </w:tcPr>
          <w:p w14:paraId="7861721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适用于患者住院期间昏迷程度评估，表单结构化，</w:t>
            </w:r>
            <w:proofErr w:type="gramStart"/>
            <w:r w:rsidRPr="000D43D7">
              <w:rPr>
                <w:rFonts w:ascii="仿宋" w:eastAsia="仿宋" w:hAnsi="仿宋" w:hint="eastAsia"/>
                <w:szCs w:val="21"/>
              </w:rPr>
              <w:t>通过勾选的</w:t>
            </w:r>
            <w:proofErr w:type="gramEnd"/>
            <w:r w:rsidRPr="000D43D7">
              <w:rPr>
                <w:rFonts w:ascii="仿宋" w:eastAsia="仿宋" w:hAnsi="仿宋" w:hint="eastAsia"/>
                <w:szCs w:val="21"/>
              </w:rPr>
              <w:t>方式完成，自动计算评分，支持单表单内一定逻辑设置；可录入、修改、预览、打印</w:t>
            </w:r>
          </w:p>
        </w:tc>
      </w:tr>
      <w:tr w:rsidR="000D43D7" w:rsidRPr="000D43D7" w14:paraId="11263AF1" w14:textId="77777777" w:rsidTr="000D28C3">
        <w:trPr>
          <w:trHeight w:val="540"/>
        </w:trPr>
        <w:tc>
          <w:tcPr>
            <w:tcW w:w="395" w:type="pct"/>
            <w:vMerge/>
            <w:tcBorders>
              <w:left w:val="single" w:sz="4" w:space="0" w:color="auto"/>
              <w:right w:val="single" w:sz="4" w:space="0" w:color="auto"/>
            </w:tcBorders>
            <w:vAlign w:val="center"/>
          </w:tcPr>
          <w:p w14:paraId="5A29050F"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72B3E4D1"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7A5E13FE"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0631F10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APACHEII评分</w:t>
            </w:r>
          </w:p>
        </w:tc>
        <w:tc>
          <w:tcPr>
            <w:tcW w:w="3190" w:type="pct"/>
            <w:tcBorders>
              <w:top w:val="nil"/>
              <w:left w:val="nil"/>
              <w:bottom w:val="single" w:sz="4" w:space="0" w:color="auto"/>
              <w:right w:val="single" w:sz="4" w:space="0" w:color="auto"/>
            </w:tcBorders>
            <w:shd w:val="clear" w:color="auto" w:fill="auto"/>
            <w:vAlign w:val="center"/>
          </w:tcPr>
          <w:p w14:paraId="44F8A03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适用于患者住院期间疾病严重程度评估，表单结构化，通过勾选、数据共享的方式完成，自动计算评分，支</w:t>
            </w:r>
            <w:r w:rsidRPr="000D43D7">
              <w:rPr>
                <w:rFonts w:ascii="仿宋" w:eastAsia="仿宋" w:hAnsi="仿宋" w:hint="eastAsia"/>
                <w:spacing w:val="-6"/>
                <w:szCs w:val="21"/>
              </w:rPr>
              <w:t>持单表单内一定逻辑设置；可录入、修改、预览、打印</w:t>
            </w:r>
          </w:p>
        </w:tc>
      </w:tr>
      <w:tr w:rsidR="000D43D7" w:rsidRPr="000D43D7" w14:paraId="25FBCEE5" w14:textId="77777777" w:rsidTr="000D28C3">
        <w:trPr>
          <w:trHeight w:val="540"/>
        </w:trPr>
        <w:tc>
          <w:tcPr>
            <w:tcW w:w="395" w:type="pct"/>
            <w:vMerge/>
            <w:tcBorders>
              <w:left w:val="single" w:sz="4" w:space="0" w:color="auto"/>
              <w:right w:val="single" w:sz="4" w:space="0" w:color="auto"/>
            </w:tcBorders>
            <w:vAlign w:val="center"/>
          </w:tcPr>
          <w:p w14:paraId="02AFD971"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2F3565C5"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2E8E065E"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19971FC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STEWARD苏醒评分</w:t>
            </w:r>
          </w:p>
        </w:tc>
        <w:tc>
          <w:tcPr>
            <w:tcW w:w="3190" w:type="pct"/>
            <w:tcBorders>
              <w:top w:val="nil"/>
              <w:left w:val="nil"/>
              <w:bottom w:val="single" w:sz="4" w:space="0" w:color="auto"/>
              <w:right w:val="single" w:sz="4" w:space="0" w:color="auto"/>
            </w:tcBorders>
            <w:shd w:val="clear" w:color="auto" w:fill="auto"/>
            <w:vAlign w:val="center"/>
          </w:tcPr>
          <w:p w14:paraId="55AB417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适用于患者住院期间全身麻醉复苏结束后评估，表单结构化，</w:t>
            </w:r>
            <w:proofErr w:type="gramStart"/>
            <w:r w:rsidRPr="000D43D7">
              <w:rPr>
                <w:rFonts w:ascii="仿宋" w:eastAsia="仿宋" w:hAnsi="仿宋" w:hint="eastAsia"/>
                <w:szCs w:val="21"/>
              </w:rPr>
              <w:t>通过勾选的</w:t>
            </w:r>
            <w:proofErr w:type="gramEnd"/>
            <w:r w:rsidRPr="000D43D7">
              <w:rPr>
                <w:rFonts w:ascii="仿宋" w:eastAsia="仿宋" w:hAnsi="仿宋" w:hint="eastAsia"/>
                <w:szCs w:val="21"/>
              </w:rPr>
              <w:t>方式完成，自动计算评分，支持单表单内一定逻辑设置；可录入、修改、预览、打印</w:t>
            </w:r>
          </w:p>
        </w:tc>
      </w:tr>
      <w:tr w:rsidR="000D43D7" w:rsidRPr="000D43D7" w14:paraId="600F838E" w14:textId="77777777" w:rsidTr="000D28C3">
        <w:trPr>
          <w:trHeight w:val="540"/>
        </w:trPr>
        <w:tc>
          <w:tcPr>
            <w:tcW w:w="395" w:type="pct"/>
            <w:vMerge/>
            <w:tcBorders>
              <w:left w:val="single" w:sz="4" w:space="0" w:color="auto"/>
              <w:right w:val="single" w:sz="4" w:space="0" w:color="auto"/>
            </w:tcBorders>
            <w:vAlign w:val="center"/>
          </w:tcPr>
          <w:p w14:paraId="483CFE68"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66F8C61A"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70D4C9FB"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2E5589A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吞咽功能评估工具</w:t>
            </w:r>
          </w:p>
        </w:tc>
        <w:tc>
          <w:tcPr>
            <w:tcW w:w="3190" w:type="pct"/>
            <w:tcBorders>
              <w:top w:val="nil"/>
              <w:left w:val="nil"/>
              <w:bottom w:val="single" w:sz="4" w:space="0" w:color="auto"/>
              <w:right w:val="single" w:sz="4" w:space="0" w:color="auto"/>
            </w:tcBorders>
            <w:shd w:val="clear" w:color="auto" w:fill="auto"/>
            <w:vAlign w:val="center"/>
          </w:tcPr>
          <w:p w14:paraId="228EEC6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适用于患者住院期间吞咽功能评估，表单结构化，</w:t>
            </w:r>
            <w:proofErr w:type="gramStart"/>
            <w:r w:rsidRPr="000D43D7">
              <w:rPr>
                <w:rFonts w:ascii="仿宋" w:eastAsia="仿宋" w:hAnsi="仿宋" w:hint="eastAsia"/>
                <w:szCs w:val="21"/>
              </w:rPr>
              <w:t>通过勾选的</w:t>
            </w:r>
            <w:proofErr w:type="gramEnd"/>
            <w:r w:rsidRPr="000D43D7">
              <w:rPr>
                <w:rFonts w:ascii="仿宋" w:eastAsia="仿宋" w:hAnsi="仿宋" w:hint="eastAsia"/>
                <w:szCs w:val="21"/>
              </w:rPr>
              <w:t>方式完成，自动计算评分，支持单表单内一定逻辑设置；可录入、修改、预览、打印。</w:t>
            </w:r>
          </w:p>
        </w:tc>
      </w:tr>
      <w:tr w:rsidR="000D43D7" w:rsidRPr="000D43D7" w14:paraId="27A3E054" w14:textId="77777777" w:rsidTr="000D28C3">
        <w:trPr>
          <w:trHeight w:val="540"/>
        </w:trPr>
        <w:tc>
          <w:tcPr>
            <w:tcW w:w="395" w:type="pct"/>
            <w:vMerge/>
            <w:tcBorders>
              <w:left w:val="single" w:sz="4" w:space="0" w:color="auto"/>
              <w:right w:val="single" w:sz="4" w:space="0" w:color="auto"/>
            </w:tcBorders>
            <w:vAlign w:val="center"/>
          </w:tcPr>
          <w:p w14:paraId="4E36C683"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266A66F5"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5AFC96E6"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2735E3D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营养状况评估工具</w:t>
            </w:r>
          </w:p>
        </w:tc>
        <w:tc>
          <w:tcPr>
            <w:tcW w:w="3190" w:type="pct"/>
            <w:tcBorders>
              <w:top w:val="nil"/>
              <w:left w:val="nil"/>
              <w:bottom w:val="single" w:sz="4" w:space="0" w:color="auto"/>
              <w:right w:val="single" w:sz="4" w:space="0" w:color="auto"/>
            </w:tcBorders>
            <w:shd w:val="clear" w:color="auto" w:fill="auto"/>
            <w:vAlign w:val="center"/>
          </w:tcPr>
          <w:p w14:paraId="5972E40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适用于患者住院期间营养状况评估，表单结构化，</w:t>
            </w:r>
            <w:proofErr w:type="gramStart"/>
            <w:r w:rsidRPr="000D43D7">
              <w:rPr>
                <w:rFonts w:ascii="仿宋" w:eastAsia="仿宋" w:hAnsi="仿宋" w:hint="eastAsia"/>
                <w:szCs w:val="21"/>
              </w:rPr>
              <w:t>通过勾选的</w:t>
            </w:r>
            <w:proofErr w:type="gramEnd"/>
            <w:r w:rsidRPr="000D43D7">
              <w:rPr>
                <w:rFonts w:ascii="仿宋" w:eastAsia="仿宋" w:hAnsi="仿宋" w:hint="eastAsia"/>
                <w:szCs w:val="21"/>
              </w:rPr>
              <w:t>方式完成，自动计算评分，支持单表单内一定逻辑设置；可录入、修改、预览、打印。</w:t>
            </w:r>
          </w:p>
        </w:tc>
      </w:tr>
      <w:tr w:rsidR="000D43D7" w:rsidRPr="000D43D7" w14:paraId="3C56C383" w14:textId="77777777" w:rsidTr="000D28C3">
        <w:trPr>
          <w:trHeight w:val="270"/>
        </w:trPr>
        <w:tc>
          <w:tcPr>
            <w:tcW w:w="395" w:type="pct"/>
            <w:vMerge/>
            <w:tcBorders>
              <w:left w:val="single" w:sz="4" w:space="0" w:color="auto"/>
              <w:right w:val="single" w:sz="4" w:space="0" w:color="auto"/>
            </w:tcBorders>
            <w:vAlign w:val="center"/>
          </w:tcPr>
          <w:p w14:paraId="54E1B7ED"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7259EEE3"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7F2E7AF7"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3530435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出院评估与指导</w:t>
            </w:r>
          </w:p>
        </w:tc>
        <w:tc>
          <w:tcPr>
            <w:tcW w:w="3190" w:type="pct"/>
            <w:tcBorders>
              <w:top w:val="nil"/>
              <w:left w:val="nil"/>
              <w:bottom w:val="single" w:sz="4" w:space="0" w:color="auto"/>
              <w:right w:val="single" w:sz="4" w:space="0" w:color="auto"/>
            </w:tcBorders>
            <w:shd w:val="clear" w:color="auto" w:fill="auto"/>
            <w:vAlign w:val="center"/>
          </w:tcPr>
          <w:p w14:paraId="1794A3A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支持出院评估单录入、修改、预览、打印</w:t>
            </w:r>
          </w:p>
        </w:tc>
      </w:tr>
      <w:tr w:rsidR="000D43D7" w:rsidRPr="000D43D7" w14:paraId="2C1A86CC" w14:textId="77777777" w:rsidTr="000D28C3">
        <w:trPr>
          <w:trHeight w:val="270"/>
        </w:trPr>
        <w:tc>
          <w:tcPr>
            <w:tcW w:w="395" w:type="pct"/>
            <w:vMerge/>
            <w:tcBorders>
              <w:left w:val="single" w:sz="4" w:space="0" w:color="auto"/>
              <w:right w:val="single" w:sz="4" w:space="0" w:color="auto"/>
            </w:tcBorders>
            <w:vAlign w:val="center"/>
          </w:tcPr>
          <w:p w14:paraId="679758DF"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34394C83"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15390DD7"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48D4B93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评分趋势图</w:t>
            </w:r>
          </w:p>
        </w:tc>
        <w:tc>
          <w:tcPr>
            <w:tcW w:w="3190" w:type="pct"/>
            <w:tcBorders>
              <w:top w:val="nil"/>
              <w:left w:val="nil"/>
              <w:bottom w:val="single" w:sz="4" w:space="0" w:color="auto"/>
              <w:right w:val="single" w:sz="4" w:space="0" w:color="auto"/>
            </w:tcBorders>
            <w:shd w:val="clear" w:color="auto" w:fill="auto"/>
            <w:vAlign w:val="center"/>
          </w:tcPr>
          <w:p w14:paraId="23D1363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针对不同评分的图形展示</w:t>
            </w:r>
          </w:p>
        </w:tc>
      </w:tr>
      <w:tr w:rsidR="000D43D7" w:rsidRPr="000D43D7" w14:paraId="153BD88A" w14:textId="77777777" w:rsidTr="000D28C3">
        <w:trPr>
          <w:trHeight w:val="270"/>
        </w:trPr>
        <w:tc>
          <w:tcPr>
            <w:tcW w:w="395" w:type="pct"/>
            <w:vMerge/>
            <w:tcBorders>
              <w:left w:val="single" w:sz="4" w:space="0" w:color="auto"/>
              <w:right w:val="single" w:sz="4" w:space="0" w:color="auto"/>
            </w:tcBorders>
            <w:vAlign w:val="center"/>
          </w:tcPr>
          <w:p w14:paraId="10B20246"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180DF9D2"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6B359E37"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0303954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护理评分查询</w:t>
            </w:r>
          </w:p>
        </w:tc>
        <w:tc>
          <w:tcPr>
            <w:tcW w:w="3190" w:type="pct"/>
            <w:tcBorders>
              <w:top w:val="nil"/>
              <w:left w:val="nil"/>
              <w:bottom w:val="single" w:sz="4" w:space="0" w:color="auto"/>
              <w:right w:val="single" w:sz="4" w:space="0" w:color="auto"/>
            </w:tcBorders>
            <w:shd w:val="clear" w:color="auto" w:fill="auto"/>
            <w:vAlign w:val="center"/>
          </w:tcPr>
          <w:p w14:paraId="3B826A7C"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查询患者评分异常数据</w:t>
            </w:r>
          </w:p>
        </w:tc>
      </w:tr>
      <w:tr w:rsidR="000D43D7" w:rsidRPr="000D43D7" w14:paraId="6A2C1C6C" w14:textId="77777777" w:rsidTr="000D28C3">
        <w:trPr>
          <w:trHeight w:val="540"/>
        </w:trPr>
        <w:tc>
          <w:tcPr>
            <w:tcW w:w="395" w:type="pct"/>
            <w:vMerge/>
            <w:tcBorders>
              <w:left w:val="single" w:sz="4" w:space="0" w:color="auto"/>
              <w:right w:val="single" w:sz="4" w:space="0" w:color="auto"/>
            </w:tcBorders>
            <w:vAlign w:val="center"/>
          </w:tcPr>
          <w:p w14:paraId="33EEE72C"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6F274FEF"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52327291"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7462107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护理评分汇总（患者）</w:t>
            </w:r>
          </w:p>
        </w:tc>
        <w:tc>
          <w:tcPr>
            <w:tcW w:w="3190" w:type="pct"/>
            <w:tcBorders>
              <w:top w:val="nil"/>
              <w:left w:val="nil"/>
              <w:bottom w:val="single" w:sz="4" w:space="0" w:color="auto"/>
              <w:right w:val="single" w:sz="4" w:space="0" w:color="auto"/>
            </w:tcBorders>
            <w:shd w:val="clear" w:color="auto" w:fill="auto"/>
            <w:vAlign w:val="center"/>
          </w:tcPr>
          <w:p w14:paraId="711FC09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汇总患者的所有评分记录</w:t>
            </w:r>
          </w:p>
        </w:tc>
      </w:tr>
      <w:tr w:rsidR="000D43D7" w:rsidRPr="000D43D7" w14:paraId="5BF66822" w14:textId="77777777" w:rsidTr="000D28C3">
        <w:trPr>
          <w:trHeight w:val="540"/>
        </w:trPr>
        <w:tc>
          <w:tcPr>
            <w:tcW w:w="395" w:type="pct"/>
            <w:vMerge/>
            <w:tcBorders>
              <w:left w:val="single" w:sz="4" w:space="0" w:color="auto"/>
              <w:right w:val="single" w:sz="4" w:space="0" w:color="auto"/>
            </w:tcBorders>
            <w:vAlign w:val="center"/>
          </w:tcPr>
          <w:p w14:paraId="394B44A9"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1795D0AD" w14:textId="77777777" w:rsidR="000D43D7" w:rsidRPr="000D43D7" w:rsidRDefault="000D43D7" w:rsidP="000D43D7">
            <w:pPr>
              <w:rPr>
                <w:rFonts w:ascii="仿宋" w:eastAsia="仿宋" w:hAnsi="仿宋"/>
                <w:szCs w:val="21"/>
              </w:rPr>
            </w:pPr>
          </w:p>
        </w:tc>
        <w:tc>
          <w:tcPr>
            <w:tcW w:w="194" w:type="pct"/>
            <w:vMerge w:val="restart"/>
            <w:tcBorders>
              <w:top w:val="nil"/>
              <w:left w:val="single" w:sz="4" w:space="0" w:color="auto"/>
              <w:bottom w:val="single" w:sz="4" w:space="0" w:color="000000"/>
              <w:right w:val="single" w:sz="4" w:space="0" w:color="auto"/>
            </w:tcBorders>
            <w:shd w:val="clear" w:color="auto" w:fill="auto"/>
            <w:vAlign w:val="center"/>
          </w:tcPr>
          <w:p w14:paraId="6973490C"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常用记录单</w:t>
            </w:r>
          </w:p>
        </w:tc>
        <w:tc>
          <w:tcPr>
            <w:tcW w:w="749" w:type="pct"/>
            <w:tcBorders>
              <w:top w:val="nil"/>
              <w:left w:val="nil"/>
              <w:bottom w:val="single" w:sz="4" w:space="0" w:color="auto"/>
              <w:right w:val="single" w:sz="4" w:space="0" w:color="auto"/>
            </w:tcBorders>
            <w:shd w:val="clear" w:color="auto" w:fill="auto"/>
            <w:vAlign w:val="center"/>
          </w:tcPr>
          <w:p w14:paraId="06C6472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一般护理记录单</w:t>
            </w:r>
          </w:p>
        </w:tc>
        <w:tc>
          <w:tcPr>
            <w:tcW w:w="3190" w:type="pct"/>
            <w:tcBorders>
              <w:top w:val="nil"/>
              <w:left w:val="nil"/>
              <w:bottom w:val="single" w:sz="4" w:space="0" w:color="auto"/>
              <w:right w:val="single" w:sz="4" w:space="0" w:color="auto"/>
            </w:tcBorders>
            <w:shd w:val="clear" w:color="auto" w:fill="auto"/>
            <w:vAlign w:val="center"/>
          </w:tcPr>
          <w:p w14:paraId="7FA444F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适用于患者住院期间一般护理记录，表单结构化，通过勾选、数据共享、简单文字描述的方式完成，支持套用随笔；可录入、修改、预览、打印</w:t>
            </w:r>
          </w:p>
        </w:tc>
      </w:tr>
      <w:tr w:rsidR="000D43D7" w:rsidRPr="000D43D7" w14:paraId="27014FE7" w14:textId="77777777" w:rsidTr="000D28C3">
        <w:trPr>
          <w:trHeight w:val="540"/>
        </w:trPr>
        <w:tc>
          <w:tcPr>
            <w:tcW w:w="395" w:type="pct"/>
            <w:vMerge/>
            <w:tcBorders>
              <w:left w:val="single" w:sz="4" w:space="0" w:color="auto"/>
              <w:right w:val="single" w:sz="4" w:space="0" w:color="auto"/>
            </w:tcBorders>
            <w:vAlign w:val="center"/>
          </w:tcPr>
          <w:p w14:paraId="1705C761"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53BEA4B6"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000000"/>
              <w:right w:val="single" w:sz="4" w:space="0" w:color="auto"/>
            </w:tcBorders>
            <w:vAlign w:val="center"/>
          </w:tcPr>
          <w:p w14:paraId="53C1B71A"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499A4A3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危重护理记录单</w:t>
            </w:r>
          </w:p>
        </w:tc>
        <w:tc>
          <w:tcPr>
            <w:tcW w:w="3190" w:type="pct"/>
            <w:tcBorders>
              <w:top w:val="nil"/>
              <w:left w:val="nil"/>
              <w:bottom w:val="single" w:sz="4" w:space="0" w:color="auto"/>
              <w:right w:val="single" w:sz="4" w:space="0" w:color="auto"/>
            </w:tcBorders>
            <w:shd w:val="clear" w:color="auto" w:fill="auto"/>
            <w:vAlign w:val="center"/>
          </w:tcPr>
          <w:p w14:paraId="3F1F18A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适用于患者住院期间危重护理记录，表单结构化，通过勾选、数据共享、简单文字描述的方式完成，支持套用随笔；可录入、修改、预览、打印</w:t>
            </w:r>
          </w:p>
        </w:tc>
      </w:tr>
      <w:tr w:rsidR="000D43D7" w:rsidRPr="000D43D7" w14:paraId="38E33746" w14:textId="77777777" w:rsidTr="000D28C3">
        <w:trPr>
          <w:trHeight w:val="540"/>
        </w:trPr>
        <w:tc>
          <w:tcPr>
            <w:tcW w:w="395" w:type="pct"/>
            <w:vMerge/>
            <w:tcBorders>
              <w:left w:val="single" w:sz="4" w:space="0" w:color="auto"/>
              <w:right w:val="single" w:sz="4" w:space="0" w:color="auto"/>
            </w:tcBorders>
            <w:vAlign w:val="center"/>
          </w:tcPr>
          <w:p w14:paraId="78632236"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0E2474E5"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000000"/>
              <w:right w:val="single" w:sz="4" w:space="0" w:color="auto"/>
            </w:tcBorders>
            <w:vAlign w:val="center"/>
          </w:tcPr>
          <w:p w14:paraId="27A531A9"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076EEA4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出入量记录单</w:t>
            </w:r>
          </w:p>
        </w:tc>
        <w:tc>
          <w:tcPr>
            <w:tcW w:w="3190" w:type="pct"/>
            <w:tcBorders>
              <w:top w:val="nil"/>
              <w:left w:val="nil"/>
              <w:bottom w:val="single" w:sz="4" w:space="0" w:color="auto"/>
              <w:right w:val="single" w:sz="4" w:space="0" w:color="auto"/>
            </w:tcBorders>
            <w:shd w:val="clear" w:color="auto" w:fill="auto"/>
            <w:vAlign w:val="center"/>
          </w:tcPr>
          <w:p w14:paraId="451E5D0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适用于患者住院期间出入量的详细记录，通过录入、数据共享的方式完成；可录入、修改、预览、打印</w:t>
            </w:r>
          </w:p>
        </w:tc>
      </w:tr>
      <w:tr w:rsidR="000D43D7" w:rsidRPr="000D43D7" w14:paraId="422231B4" w14:textId="77777777" w:rsidTr="000D28C3">
        <w:trPr>
          <w:trHeight w:val="540"/>
        </w:trPr>
        <w:tc>
          <w:tcPr>
            <w:tcW w:w="395" w:type="pct"/>
            <w:vMerge/>
            <w:tcBorders>
              <w:left w:val="single" w:sz="4" w:space="0" w:color="auto"/>
              <w:right w:val="single" w:sz="4" w:space="0" w:color="auto"/>
            </w:tcBorders>
            <w:vAlign w:val="center"/>
          </w:tcPr>
          <w:p w14:paraId="7FCC4394"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5A498C16"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000000"/>
              <w:right w:val="single" w:sz="4" w:space="0" w:color="auto"/>
            </w:tcBorders>
            <w:vAlign w:val="center"/>
          </w:tcPr>
          <w:p w14:paraId="529003A1"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79E816F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血压测量记录单</w:t>
            </w:r>
          </w:p>
        </w:tc>
        <w:tc>
          <w:tcPr>
            <w:tcW w:w="3190" w:type="pct"/>
            <w:tcBorders>
              <w:top w:val="nil"/>
              <w:left w:val="nil"/>
              <w:bottom w:val="single" w:sz="4" w:space="0" w:color="auto"/>
              <w:right w:val="single" w:sz="4" w:space="0" w:color="auto"/>
            </w:tcBorders>
            <w:shd w:val="clear" w:color="auto" w:fill="auto"/>
            <w:vAlign w:val="center"/>
          </w:tcPr>
          <w:p w14:paraId="57C52B7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适用于患者住院期间较频繁血压监测的记录，通过录</w:t>
            </w:r>
            <w:r w:rsidRPr="000D43D7">
              <w:rPr>
                <w:rFonts w:ascii="仿宋" w:eastAsia="仿宋" w:hAnsi="仿宋" w:hint="eastAsia"/>
                <w:spacing w:val="-6"/>
                <w:szCs w:val="21"/>
              </w:rPr>
              <w:t>入、数据共享的方式完成；可录入、修改、预览、打印</w:t>
            </w:r>
          </w:p>
        </w:tc>
      </w:tr>
      <w:tr w:rsidR="000D43D7" w:rsidRPr="000D43D7" w14:paraId="381F7D1E" w14:textId="77777777" w:rsidTr="000D28C3">
        <w:trPr>
          <w:trHeight w:val="540"/>
        </w:trPr>
        <w:tc>
          <w:tcPr>
            <w:tcW w:w="395" w:type="pct"/>
            <w:vMerge/>
            <w:tcBorders>
              <w:left w:val="single" w:sz="4" w:space="0" w:color="auto"/>
              <w:right w:val="single" w:sz="4" w:space="0" w:color="auto"/>
            </w:tcBorders>
            <w:vAlign w:val="center"/>
          </w:tcPr>
          <w:p w14:paraId="34D99152"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19A8C2D8"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000000"/>
              <w:right w:val="single" w:sz="4" w:space="0" w:color="auto"/>
            </w:tcBorders>
            <w:vAlign w:val="center"/>
          </w:tcPr>
          <w:p w14:paraId="7A4799F4"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27EA1C6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皮试记录单</w:t>
            </w:r>
          </w:p>
        </w:tc>
        <w:tc>
          <w:tcPr>
            <w:tcW w:w="3190" w:type="pct"/>
            <w:tcBorders>
              <w:top w:val="nil"/>
              <w:left w:val="nil"/>
              <w:bottom w:val="single" w:sz="4" w:space="0" w:color="auto"/>
              <w:right w:val="single" w:sz="4" w:space="0" w:color="auto"/>
            </w:tcBorders>
            <w:shd w:val="clear" w:color="auto" w:fill="auto"/>
            <w:vAlign w:val="center"/>
          </w:tcPr>
          <w:p w14:paraId="5B50718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患者住院期间皮</w:t>
            </w:r>
            <w:proofErr w:type="gramStart"/>
            <w:r w:rsidRPr="000D43D7">
              <w:rPr>
                <w:rFonts w:ascii="仿宋" w:eastAsia="仿宋" w:hAnsi="仿宋" w:hint="eastAsia"/>
                <w:szCs w:val="21"/>
              </w:rPr>
              <w:t>试结果</w:t>
            </w:r>
            <w:proofErr w:type="gramEnd"/>
            <w:r w:rsidRPr="000D43D7">
              <w:rPr>
                <w:rFonts w:ascii="仿宋" w:eastAsia="仿宋" w:hAnsi="仿宋" w:hint="eastAsia"/>
                <w:szCs w:val="21"/>
              </w:rPr>
              <w:t>信息的录入、修改，预览，打印，支持皮试医嘱执行后自动记录皮试结果</w:t>
            </w:r>
          </w:p>
        </w:tc>
      </w:tr>
      <w:tr w:rsidR="000D43D7" w:rsidRPr="000D43D7" w14:paraId="35A963AA" w14:textId="77777777" w:rsidTr="000D28C3">
        <w:trPr>
          <w:trHeight w:val="540"/>
        </w:trPr>
        <w:tc>
          <w:tcPr>
            <w:tcW w:w="395" w:type="pct"/>
            <w:vMerge/>
            <w:tcBorders>
              <w:left w:val="single" w:sz="4" w:space="0" w:color="auto"/>
              <w:right w:val="single" w:sz="4" w:space="0" w:color="auto"/>
            </w:tcBorders>
            <w:vAlign w:val="center"/>
          </w:tcPr>
          <w:p w14:paraId="2B0FA92A"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12D96BC1"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000000"/>
              <w:right w:val="single" w:sz="4" w:space="0" w:color="auto"/>
            </w:tcBorders>
            <w:vAlign w:val="center"/>
          </w:tcPr>
          <w:p w14:paraId="3A078722"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4DD7E9C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手术护理记录</w:t>
            </w:r>
          </w:p>
        </w:tc>
        <w:tc>
          <w:tcPr>
            <w:tcW w:w="3190" w:type="pct"/>
            <w:tcBorders>
              <w:top w:val="nil"/>
              <w:left w:val="nil"/>
              <w:bottom w:val="single" w:sz="4" w:space="0" w:color="auto"/>
              <w:right w:val="single" w:sz="4" w:space="0" w:color="auto"/>
            </w:tcBorders>
            <w:shd w:val="clear" w:color="auto" w:fill="auto"/>
            <w:vAlign w:val="center"/>
          </w:tcPr>
          <w:p w14:paraId="6F3093F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适用于患者住院期间手术护理记录，表单结构化，通过勾选、数据共享、简单文字描述的方式完成，支持套用随笔；可录入、修改、预览、打印</w:t>
            </w:r>
          </w:p>
        </w:tc>
      </w:tr>
      <w:tr w:rsidR="000D43D7" w:rsidRPr="000D43D7" w14:paraId="005B606C" w14:textId="77777777" w:rsidTr="000D28C3">
        <w:trPr>
          <w:trHeight w:val="540"/>
        </w:trPr>
        <w:tc>
          <w:tcPr>
            <w:tcW w:w="395" w:type="pct"/>
            <w:vMerge/>
            <w:tcBorders>
              <w:left w:val="single" w:sz="4" w:space="0" w:color="auto"/>
              <w:right w:val="single" w:sz="4" w:space="0" w:color="auto"/>
            </w:tcBorders>
            <w:vAlign w:val="center"/>
          </w:tcPr>
          <w:p w14:paraId="3E615131"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367495E0"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000000"/>
              <w:right w:val="single" w:sz="4" w:space="0" w:color="auto"/>
            </w:tcBorders>
            <w:vAlign w:val="center"/>
          </w:tcPr>
          <w:p w14:paraId="31A67A62"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5AB1CA6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血糖单</w:t>
            </w:r>
          </w:p>
        </w:tc>
        <w:tc>
          <w:tcPr>
            <w:tcW w:w="3190" w:type="pct"/>
            <w:tcBorders>
              <w:top w:val="nil"/>
              <w:left w:val="nil"/>
              <w:bottom w:val="single" w:sz="4" w:space="0" w:color="auto"/>
              <w:right w:val="single" w:sz="4" w:space="0" w:color="auto"/>
            </w:tcBorders>
            <w:shd w:val="clear" w:color="auto" w:fill="auto"/>
            <w:vAlign w:val="center"/>
          </w:tcPr>
          <w:p w14:paraId="71AFCD1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患者住院期间《血糖单》文书信息的录入、删除、修改、预览、打印 注：文书不涉及不包含血糖批量录入功能</w:t>
            </w:r>
          </w:p>
        </w:tc>
      </w:tr>
      <w:tr w:rsidR="000D43D7" w:rsidRPr="000D43D7" w14:paraId="71FF0733" w14:textId="77777777" w:rsidTr="000D28C3">
        <w:trPr>
          <w:trHeight w:val="540"/>
        </w:trPr>
        <w:tc>
          <w:tcPr>
            <w:tcW w:w="395" w:type="pct"/>
            <w:vMerge/>
            <w:tcBorders>
              <w:left w:val="single" w:sz="4" w:space="0" w:color="auto"/>
              <w:right w:val="single" w:sz="4" w:space="0" w:color="auto"/>
            </w:tcBorders>
            <w:vAlign w:val="center"/>
          </w:tcPr>
          <w:p w14:paraId="4C8EAEEE"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18D9B3EF"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000000"/>
              <w:right w:val="single" w:sz="4" w:space="0" w:color="auto"/>
            </w:tcBorders>
            <w:vAlign w:val="center"/>
          </w:tcPr>
          <w:p w14:paraId="72D8A705"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7C8C6AC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血糖批量录入</w:t>
            </w:r>
          </w:p>
        </w:tc>
        <w:tc>
          <w:tcPr>
            <w:tcW w:w="3190" w:type="pct"/>
            <w:tcBorders>
              <w:top w:val="nil"/>
              <w:left w:val="nil"/>
              <w:bottom w:val="single" w:sz="4" w:space="0" w:color="auto"/>
              <w:right w:val="single" w:sz="4" w:space="0" w:color="auto"/>
            </w:tcBorders>
            <w:shd w:val="clear" w:color="auto" w:fill="auto"/>
            <w:vAlign w:val="center"/>
          </w:tcPr>
          <w:p w14:paraId="31E9D0E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根据同一时间段采集的复数</w:t>
            </w:r>
            <w:proofErr w:type="gramStart"/>
            <w:r w:rsidRPr="000D43D7">
              <w:rPr>
                <w:rFonts w:ascii="仿宋" w:eastAsia="仿宋" w:hAnsi="仿宋" w:hint="eastAsia"/>
                <w:szCs w:val="21"/>
              </w:rPr>
              <w:t>患者指测血糖</w:t>
            </w:r>
            <w:proofErr w:type="gramEnd"/>
            <w:r w:rsidRPr="000D43D7">
              <w:rPr>
                <w:rFonts w:ascii="仿宋" w:eastAsia="仿宋" w:hAnsi="仿宋" w:hint="eastAsia"/>
                <w:szCs w:val="21"/>
              </w:rPr>
              <w:t>信息，批量录入到系统中，生成到该批次录入患者个人</w:t>
            </w:r>
            <w:proofErr w:type="gramStart"/>
            <w:r w:rsidRPr="000D43D7">
              <w:rPr>
                <w:rFonts w:ascii="仿宋" w:eastAsia="仿宋" w:hAnsi="仿宋" w:hint="eastAsia"/>
                <w:szCs w:val="21"/>
              </w:rPr>
              <w:t>的指测血糖</w:t>
            </w:r>
            <w:proofErr w:type="gramEnd"/>
            <w:r w:rsidRPr="000D43D7">
              <w:rPr>
                <w:rFonts w:ascii="仿宋" w:eastAsia="仿宋" w:hAnsi="仿宋" w:hint="eastAsia"/>
                <w:szCs w:val="21"/>
              </w:rPr>
              <w:t>记录单中</w:t>
            </w:r>
          </w:p>
        </w:tc>
      </w:tr>
      <w:tr w:rsidR="000D43D7" w:rsidRPr="000D43D7" w14:paraId="4BA5E803" w14:textId="77777777" w:rsidTr="000D28C3">
        <w:trPr>
          <w:trHeight w:val="270"/>
        </w:trPr>
        <w:tc>
          <w:tcPr>
            <w:tcW w:w="395" w:type="pct"/>
            <w:vMerge/>
            <w:tcBorders>
              <w:left w:val="single" w:sz="4" w:space="0" w:color="auto"/>
              <w:right w:val="single" w:sz="4" w:space="0" w:color="auto"/>
            </w:tcBorders>
            <w:vAlign w:val="center"/>
          </w:tcPr>
          <w:p w14:paraId="5FC429F5"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038A94B8"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000000"/>
              <w:right w:val="single" w:sz="4" w:space="0" w:color="auto"/>
            </w:tcBorders>
            <w:vAlign w:val="center"/>
          </w:tcPr>
          <w:p w14:paraId="7677FBDB"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7405F66B"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血糖趋势图</w:t>
            </w:r>
          </w:p>
        </w:tc>
        <w:tc>
          <w:tcPr>
            <w:tcW w:w="3190" w:type="pct"/>
            <w:tcBorders>
              <w:top w:val="nil"/>
              <w:left w:val="nil"/>
              <w:bottom w:val="single" w:sz="4" w:space="0" w:color="auto"/>
              <w:right w:val="single" w:sz="4" w:space="0" w:color="auto"/>
            </w:tcBorders>
            <w:shd w:val="clear" w:color="auto" w:fill="auto"/>
            <w:vAlign w:val="center"/>
          </w:tcPr>
          <w:p w14:paraId="23CB5C7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动态查询患者血糖信息，显示某时段的血糖趋势图</w:t>
            </w:r>
          </w:p>
        </w:tc>
      </w:tr>
      <w:tr w:rsidR="000D43D7" w:rsidRPr="000D43D7" w14:paraId="7B515409" w14:textId="77777777" w:rsidTr="000D28C3">
        <w:trPr>
          <w:trHeight w:val="270"/>
        </w:trPr>
        <w:tc>
          <w:tcPr>
            <w:tcW w:w="395" w:type="pct"/>
            <w:vMerge/>
            <w:tcBorders>
              <w:left w:val="single" w:sz="4" w:space="0" w:color="auto"/>
              <w:right w:val="single" w:sz="4" w:space="0" w:color="auto"/>
            </w:tcBorders>
            <w:vAlign w:val="center"/>
          </w:tcPr>
          <w:p w14:paraId="36C2A530"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64480411" w14:textId="77777777" w:rsidR="000D43D7" w:rsidRPr="000D43D7" w:rsidRDefault="000D43D7" w:rsidP="000D43D7">
            <w:pPr>
              <w:rPr>
                <w:rFonts w:ascii="仿宋" w:eastAsia="仿宋" w:hAnsi="仿宋"/>
                <w:szCs w:val="21"/>
              </w:rPr>
            </w:pPr>
          </w:p>
        </w:tc>
        <w:tc>
          <w:tcPr>
            <w:tcW w:w="194" w:type="pct"/>
            <w:vMerge w:val="restart"/>
            <w:tcBorders>
              <w:top w:val="nil"/>
              <w:left w:val="single" w:sz="4" w:space="0" w:color="auto"/>
              <w:bottom w:val="single" w:sz="4" w:space="0" w:color="000000"/>
              <w:right w:val="single" w:sz="4" w:space="0" w:color="auto"/>
            </w:tcBorders>
            <w:shd w:val="clear" w:color="auto" w:fill="auto"/>
            <w:vAlign w:val="center"/>
          </w:tcPr>
          <w:p w14:paraId="39D0F40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常用告知</w:t>
            </w:r>
            <w:r w:rsidRPr="000D43D7">
              <w:rPr>
                <w:rFonts w:ascii="仿宋" w:eastAsia="仿宋" w:hAnsi="仿宋" w:hint="eastAsia"/>
                <w:szCs w:val="21"/>
              </w:rPr>
              <w:lastRenderedPageBreak/>
              <w:t>书</w:t>
            </w:r>
          </w:p>
        </w:tc>
        <w:tc>
          <w:tcPr>
            <w:tcW w:w="749" w:type="pct"/>
            <w:tcBorders>
              <w:top w:val="nil"/>
              <w:left w:val="nil"/>
              <w:bottom w:val="single" w:sz="4" w:space="0" w:color="auto"/>
              <w:right w:val="single" w:sz="4" w:space="0" w:color="auto"/>
            </w:tcBorders>
            <w:shd w:val="clear" w:color="auto" w:fill="auto"/>
            <w:vAlign w:val="center"/>
          </w:tcPr>
          <w:p w14:paraId="202E104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lastRenderedPageBreak/>
              <w:t>入院告知书</w:t>
            </w:r>
          </w:p>
        </w:tc>
        <w:tc>
          <w:tcPr>
            <w:tcW w:w="3190" w:type="pct"/>
            <w:tcBorders>
              <w:top w:val="nil"/>
              <w:left w:val="nil"/>
              <w:bottom w:val="single" w:sz="4" w:space="0" w:color="auto"/>
              <w:right w:val="single" w:sz="4" w:space="0" w:color="auto"/>
            </w:tcBorders>
            <w:shd w:val="clear" w:color="auto" w:fill="auto"/>
            <w:vAlign w:val="center"/>
          </w:tcPr>
          <w:p w14:paraId="2232361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根据医院相关规定，提供患者入院告知书</w:t>
            </w:r>
          </w:p>
        </w:tc>
      </w:tr>
      <w:tr w:rsidR="000D43D7" w:rsidRPr="000D43D7" w14:paraId="5B335089" w14:textId="77777777" w:rsidTr="000D28C3">
        <w:trPr>
          <w:trHeight w:val="270"/>
        </w:trPr>
        <w:tc>
          <w:tcPr>
            <w:tcW w:w="395" w:type="pct"/>
            <w:vMerge/>
            <w:tcBorders>
              <w:left w:val="single" w:sz="4" w:space="0" w:color="auto"/>
              <w:right w:val="single" w:sz="4" w:space="0" w:color="auto"/>
            </w:tcBorders>
            <w:vAlign w:val="center"/>
          </w:tcPr>
          <w:p w14:paraId="7A11D500"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19256B65"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000000"/>
              <w:right w:val="single" w:sz="4" w:space="0" w:color="auto"/>
            </w:tcBorders>
            <w:vAlign w:val="center"/>
          </w:tcPr>
          <w:p w14:paraId="4B95C80C"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4C2863B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压疮告知书</w:t>
            </w:r>
          </w:p>
        </w:tc>
        <w:tc>
          <w:tcPr>
            <w:tcW w:w="3190" w:type="pct"/>
            <w:tcBorders>
              <w:top w:val="nil"/>
              <w:left w:val="nil"/>
              <w:bottom w:val="single" w:sz="4" w:space="0" w:color="auto"/>
              <w:right w:val="single" w:sz="4" w:space="0" w:color="auto"/>
            </w:tcBorders>
            <w:shd w:val="clear" w:color="auto" w:fill="auto"/>
            <w:vAlign w:val="center"/>
          </w:tcPr>
          <w:p w14:paraId="4485C71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根据压疮评分，提供患者压疮告知书</w:t>
            </w:r>
          </w:p>
        </w:tc>
      </w:tr>
      <w:tr w:rsidR="000D43D7" w:rsidRPr="000D43D7" w14:paraId="023F9A7B" w14:textId="77777777" w:rsidTr="000D28C3">
        <w:trPr>
          <w:trHeight w:val="270"/>
        </w:trPr>
        <w:tc>
          <w:tcPr>
            <w:tcW w:w="395" w:type="pct"/>
            <w:vMerge/>
            <w:tcBorders>
              <w:left w:val="single" w:sz="4" w:space="0" w:color="auto"/>
              <w:right w:val="single" w:sz="4" w:space="0" w:color="auto"/>
            </w:tcBorders>
            <w:vAlign w:val="center"/>
          </w:tcPr>
          <w:p w14:paraId="5AA584CA"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1AE41E3D"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000000"/>
              <w:right w:val="single" w:sz="4" w:space="0" w:color="auto"/>
            </w:tcBorders>
            <w:vAlign w:val="center"/>
          </w:tcPr>
          <w:p w14:paraId="3C68D05E"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1C0E878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坠床跌倒告知书</w:t>
            </w:r>
          </w:p>
        </w:tc>
        <w:tc>
          <w:tcPr>
            <w:tcW w:w="3190" w:type="pct"/>
            <w:tcBorders>
              <w:top w:val="nil"/>
              <w:left w:val="nil"/>
              <w:bottom w:val="single" w:sz="4" w:space="0" w:color="auto"/>
              <w:right w:val="single" w:sz="4" w:space="0" w:color="auto"/>
            </w:tcBorders>
            <w:shd w:val="clear" w:color="auto" w:fill="auto"/>
            <w:vAlign w:val="center"/>
          </w:tcPr>
          <w:p w14:paraId="7473318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根据跌倒评分，提供患者坠床跌倒告知书</w:t>
            </w:r>
          </w:p>
        </w:tc>
      </w:tr>
      <w:tr w:rsidR="000D43D7" w:rsidRPr="000D43D7" w14:paraId="1313182F" w14:textId="77777777" w:rsidTr="000D28C3">
        <w:trPr>
          <w:trHeight w:val="270"/>
        </w:trPr>
        <w:tc>
          <w:tcPr>
            <w:tcW w:w="395" w:type="pct"/>
            <w:vMerge/>
            <w:tcBorders>
              <w:left w:val="single" w:sz="4" w:space="0" w:color="auto"/>
              <w:right w:val="single" w:sz="4" w:space="0" w:color="auto"/>
            </w:tcBorders>
            <w:vAlign w:val="center"/>
          </w:tcPr>
          <w:p w14:paraId="5D16082B"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31444F43"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000000"/>
              <w:right w:val="single" w:sz="4" w:space="0" w:color="auto"/>
            </w:tcBorders>
            <w:vAlign w:val="center"/>
          </w:tcPr>
          <w:p w14:paraId="24A18E90"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64E7004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疼痛告知书</w:t>
            </w:r>
          </w:p>
        </w:tc>
        <w:tc>
          <w:tcPr>
            <w:tcW w:w="3190" w:type="pct"/>
            <w:tcBorders>
              <w:top w:val="nil"/>
              <w:left w:val="nil"/>
              <w:bottom w:val="single" w:sz="4" w:space="0" w:color="auto"/>
              <w:right w:val="single" w:sz="4" w:space="0" w:color="auto"/>
            </w:tcBorders>
            <w:shd w:val="clear" w:color="auto" w:fill="auto"/>
            <w:vAlign w:val="center"/>
          </w:tcPr>
          <w:p w14:paraId="0D01A49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根据疼痛评分，提供患者疼痛告知书</w:t>
            </w:r>
          </w:p>
        </w:tc>
      </w:tr>
      <w:tr w:rsidR="000D43D7" w:rsidRPr="000D43D7" w14:paraId="06887B6A" w14:textId="77777777" w:rsidTr="000D28C3">
        <w:trPr>
          <w:trHeight w:val="270"/>
        </w:trPr>
        <w:tc>
          <w:tcPr>
            <w:tcW w:w="395" w:type="pct"/>
            <w:vMerge/>
            <w:tcBorders>
              <w:left w:val="single" w:sz="4" w:space="0" w:color="auto"/>
              <w:right w:val="single" w:sz="4" w:space="0" w:color="auto"/>
            </w:tcBorders>
            <w:vAlign w:val="center"/>
          </w:tcPr>
          <w:p w14:paraId="5E937DD1"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5B4EA459" w14:textId="77777777" w:rsidR="000D43D7" w:rsidRPr="000D43D7" w:rsidRDefault="000D43D7" w:rsidP="000D43D7">
            <w:pPr>
              <w:rPr>
                <w:rFonts w:ascii="仿宋" w:eastAsia="仿宋" w:hAnsi="仿宋"/>
                <w:szCs w:val="21"/>
              </w:rPr>
            </w:pPr>
          </w:p>
        </w:tc>
        <w:tc>
          <w:tcPr>
            <w:tcW w:w="194" w:type="pct"/>
            <w:tcBorders>
              <w:top w:val="nil"/>
              <w:left w:val="nil"/>
              <w:bottom w:val="single" w:sz="4" w:space="0" w:color="auto"/>
              <w:right w:val="single" w:sz="4" w:space="0" w:color="auto"/>
            </w:tcBorders>
            <w:shd w:val="clear" w:color="auto" w:fill="auto"/>
            <w:vAlign w:val="center"/>
          </w:tcPr>
          <w:p w14:paraId="7303D9F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文书集成</w:t>
            </w:r>
          </w:p>
        </w:tc>
        <w:tc>
          <w:tcPr>
            <w:tcW w:w="749" w:type="pct"/>
            <w:tcBorders>
              <w:top w:val="nil"/>
              <w:left w:val="nil"/>
              <w:bottom w:val="single" w:sz="4" w:space="0" w:color="auto"/>
              <w:right w:val="single" w:sz="4" w:space="0" w:color="auto"/>
            </w:tcBorders>
            <w:shd w:val="clear" w:color="auto" w:fill="auto"/>
            <w:vAlign w:val="center"/>
          </w:tcPr>
          <w:p w14:paraId="75CE180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共享给第三方调阅</w:t>
            </w:r>
          </w:p>
        </w:tc>
        <w:tc>
          <w:tcPr>
            <w:tcW w:w="3190" w:type="pct"/>
            <w:tcBorders>
              <w:top w:val="nil"/>
              <w:left w:val="nil"/>
              <w:bottom w:val="single" w:sz="4" w:space="0" w:color="auto"/>
              <w:right w:val="single" w:sz="4" w:space="0" w:color="auto"/>
            </w:tcBorders>
            <w:shd w:val="clear" w:color="auto" w:fill="auto"/>
            <w:vAlign w:val="center"/>
          </w:tcPr>
          <w:p w14:paraId="7E7C6DA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通过web形式将移动护理体温单和文书共享给第三方系统调阅</w:t>
            </w:r>
          </w:p>
        </w:tc>
      </w:tr>
      <w:tr w:rsidR="000D43D7" w:rsidRPr="000D43D7" w14:paraId="3FB75C7D" w14:textId="77777777" w:rsidTr="000D28C3">
        <w:trPr>
          <w:trHeight w:val="540"/>
        </w:trPr>
        <w:tc>
          <w:tcPr>
            <w:tcW w:w="395" w:type="pct"/>
            <w:vMerge/>
            <w:tcBorders>
              <w:left w:val="single" w:sz="4" w:space="0" w:color="auto"/>
              <w:right w:val="single" w:sz="4" w:space="0" w:color="auto"/>
            </w:tcBorders>
            <w:vAlign w:val="center"/>
          </w:tcPr>
          <w:p w14:paraId="3CF344D6"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5BA4897A" w14:textId="77777777" w:rsidR="000D43D7" w:rsidRPr="000D43D7" w:rsidRDefault="000D43D7" w:rsidP="000D43D7">
            <w:pPr>
              <w:rPr>
                <w:rFonts w:ascii="仿宋" w:eastAsia="仿宋" w:hAnsi="仿宋"/>
                <w:szCs w:val="21"/>
              </w:rPr>
            </w:pPr>
          </w:p>
        </w:tc>
        <w:tc>
          <w:tcPr>
            <w:tcW w:w="194" w:type="pct"/>
            <w:vMerge w:val="restart"/>
            <w:tcBorders>
              <w:top w:val="nil"/>
              <w:left w:val="single" w:sz="4" w:space="0" w:color="auto"/>
              <w:bottom w:val="single" w:sz="4" w:space="0" w:color="auto"/>
              <w:right w:val="single" w:sz="4" w:space="0" w:color="auto"/>
            </w:tcBorders>
            <w:shd w:val="clear" w:color="auto" w:fill="auto"/>
            <w:vAlign w:val="center"/>
          </w:tcPr>
          <w:p w14:paraId="523AEEF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文书统计质控</w:t>
            </w:r>
          </w:p>
        </w:tc>
        <w:tc>
          <w:tcPr>
            <w:tcW w:w="749" w:type="pct"/>
            <w:tcBorders>
              <w:top w:val="nil"/>
              <w:left w:val="nil"/>
              <w:bottom w:val="single" w:sz="4" w:space="0" w:color="auto"/>
              <w:right w:val="single" w:sz="4" w:space="0" w:color="auto"/>
            </w:tcBorders>
            <w:shd w:val="clear" w:color="auto" w:fill="auto"/>
            <w:vAlign w:val="center"/>
          </w:tcPr>
          <w:p w14:paraId="39EDD41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护理文书工作量统计</w:t>
            </w:r>
          </w:p>
        </w:tc>
        <w:tc>
          <w:tcPr>
            <w:tcW w:w="3190" w:type="pct"/>
            <w:tcBorders>
              <w:top w:val="nil"/>
              <w:left w:val="nil"/>
              <w:bottom w:val="single" w:sz="4" w:space="0" w:color="auto"/>
              <w:right w:val="single" w:sz="4" w:space="0" w:color="auto"/>
            </w:tcBorders>
            <w:shd w:val="clear" w:color="auto" w:fill="auto"/>
            <w:vAlign w:val="center"/>
          </w:tcPr>
          <w:p w14:paraId="73EF55B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统计病区、病区各护理人员特定时段内完成护理电子病历数量</w:t>
            </w:r>
          </w:p>
        </w:tc>
      </w:tr>
      <w:tr w:rsidR="000D43D7" w:rsidRPr="000D43D7" w14:paraId="54883D8B" w14:textId="77777777" w:rsidTr="000D28C3">
        <w:trPr>
          <w:trHeight w:val="540"/>
        </w:trPr>
        <w:tc>
          <w:tcPr>
            <w:tcW w:w="395" w:type="pct"/>
            <w:vMerge/>
            <w:tcBorders>
              <w:left w:val="single" w:sz="4" w:space="0" w:color="auto"/>
              <w:right w:val="single" w:sz="4" w:space="0" w:color="auto"/>
            </w:tcBorders>
            <w:vAlign w:val="center"/>
          </w:tcPr>
          <w:p w14:paraId="7864048B"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300F403C"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541FFB76"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69FECA8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护理文书耗时统计</w:t>
            </w:r>
          </w:p>
        </w:tc>
        <w:tc>
          <w:tcPr>
            <w:tcW w:w="3190" w:type="pct"/>
            <w:tcBorders>
              <w:top w:val="nil"/>
              <w:left w:val="nil"/>
              <w:bottom w:val="single" w:sz="4" w:space="0" w:color="auto"/>
              <w:right w:val="single" w:sz="4" w:space="0" w:color="auto"/>
            </w:tcBorders>
            <w:shd w:val="clear" w:color="auto" w:fill="auto"/>
            <w:vAlign w:val="center"/>
          </w:tcPr>
          <w:p w14:paraId="6EABEBF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根据医院定义的关于不同患者的电子病历，评估规则，针对患者住院过程的护理记录文书耗时进行统计管理</w:t>
            </w:r>
          </w:p>
        </w:tc>
      </w:tr>
      <w:tr w:rsidR="000D43D7" w:rsidRPr="000D43D7" w14:paraId="1C85BE68" w14:textId="77777777" w:rsidTr="000D28C3">
        <w:trPr>
          <w:trHeight w:val="540"/>
        </w:trPr>
        <w:tc>
          <w:tcPr>
            <w:tcW w:w="395" w:type="pct"/>
            <w:vMerge/>
            <w:tcBorders>
              <w:left w:val="single" w:sz="4" w:space="0" w:color="auto"/>
              <w:right w:val="single" w:sz="4" w:space="0" w:color="auto"/>
            </w:tcBorders>
            <w:vAlign w:val="center"/>
          </w:tcPr>
          <w:p w14:paraId="09ADDD09"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6E054615"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5B5E8D16"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55576FC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质控、审评</w:t>
            </w:r>
          </w:p>
        </w:tc>
        <w:tc>
          <w:tcPr>
            <w:tcW w:w="3190" w:type="pct"/>
            <w:tcBorders>
              <w:top w:val="nil"/>
              <w:left w:val="nil"/>
              <w:bottom w:val="single" w:sz="4" w:space="0" w:color="auto"/>
              <w:right w:val="single" w:sz="4" w:space="0" w:color="auto"/>
            </w:tcBorders>
            <w:shd w:val="clear" w:color="auto" w:fill="auto"/>
            <w:vAlign w:val="center"/>
          </w:tcPr>
          <w:p w14:paraId="166785D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针对患者住院过程的护理记录文书，进行评分，由护士长和护理部进行审核，未审核的护理文书进行颜色区分</w:t>
            </w:r>
          </w:p>
        </w:tc>
      </w:tr>
      <w:tr w:rsidR="000D43D7" w:rsidRPr="000D43D7" w14:paraId="1713DE90" w14:textId="77777777" w:rsidTr="000D28C3">
        <w:trPr>
          <w:trHeight w:val="270"/>
        </w:trPr>
        <w:tc>
          <w:tcPr>
            <w:tcW w:w="395" w:type="pct"/>
            <w:vMerge/>
            <w:tcBorders>
              <w:left w:val="single" w:sz="4" w:space="0" w:color="auto"/>
              <w:right w:val="single" w:sz="4" w:space="0" w:color="auto"/>
            </w:tcBorders>
            <w:vAlign w:val="center"/>
          </w:tcPr>
          <w:p w14:paraId="51E64B96"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0AEE8EFD" w14:textId="77777777" w:rsidR="000D43D7" w:rsidRPr="000D43D7" w:rsidRDefault="000D43D7" w:rsidP="000D43D7">
            <w:pPr>
              <w:rPr>
                <w:rFonts w:ascii="仿宋" w:eastAsia="仿宋" w:hAnsi="仿宋"/>
                <w:szCs w:val="21"/>
              </w:rPr>
            </w:pPr>
          </w:p>
        </w:tc>
        <w:tc>
          <w:tcPr>
            <w:tcW w:w="194" w:type="pct"/>
            <w:vMerge w:val="restart"/>
            <w:tcBorders>
              <w:top w:val="nil"/>
              <w:left w:val="single" w:sz="4" w:space="0" w:color="auto"/>
              <w:bottom w:val="single" w:sz="4" w:space="0" w:color="auto"/>
              <w:right w:val="single" w:sz="4" w:space="0" w:color="auto"/>
            </w:tcBorders>
            <w:shd w:val="clear" w:color="auto" w:fill="auto"/>
            <w:vAlign w:val="center"/>
          </w:tcPr>
          <w:p w14:paraId="7CF03D0C"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文书通用功能</w:t>
            </w:r>
          </w:p>
        </w:tc>
        <w:tc>
          <w:tcPr>
            <w:tcW w:w="749" w:type="pct"/>
            <w:tcBorders>
              <w:top w:val="nil"/>
              <w:left w:val="nil"/>
              <w:bottom w:val="single" w:sz="4" w:space="0" w:color="auto"/>
              <w:right w:val="single" w:sz="4" w:space="0" w:color="auto"/>
            </w:tcBorders>
            <w:shd w:val="clear" w:color="auto" w:fill="auto"/>
            <w:vAlign w:val="center"/>
          </w:tcPr>
          <w:p w14:paraId="2762FDF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文书</w:t>
            </w:r>
            <w:proofErr w:type="gramStart"/>
            <w:r w:rsidRPr="000D43D7">
              <w:rPr>
                <w:rFonts w:ascii="仿宋" w:eastAsia="仿宋" w:hAnsi="仿宋" w:hint="eastAsia"/>
                <w:szCs w:val="21"/>
              </w:rPr>
              <w:t>必填项校验</w:t>
            </w:r>
            <w:proofErr w:type="gramEnd"/>
          </w:p>
        </w:tc>
        <w:tc>
          <w:tcPr>
            <w:tcW w:w="3190" w:type="pct"/>
            <w:tcBorders>
              <w:top w:val="nil"/>
              <w:left w:val="nil"/>
              <w:bottom w:val="single" w:sz="4" w:space="0" w:color="auto"/>
              <w:right w:val="single" w:sz="4" w:space="0" w:color="auto"/>
            </w:tcBorders>
            <w:shd w:val="clear" w:color="auto" w:fill="auto"/>
            <w:vAlign w:val="center"/>
          </w:tcPr>
          <w:p w14:paraId="1BB5589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可指定文书中必须填写的项目，漏填项目保存时标红提醒</w:t>
            </w:r>
          </w:p>
        </w:tc>
      </w:tr>
      <w:tr w:rsidR="000D43D7" w:rsidRPr="000D43D7" w14:paraId="63835428" w14:textId="77777777" w:rsidTr="000D28C3">
        <w:trPr>
          <w:trHeight w:val="270"/>
        </w:trPr>
        <w:tc>
          <w:tcPr>
            <w:tcW w:w="395" w:type="pct"/>
            <w:vMerge/>
            <w:tcBorders>
              <w:left w:val="single" w:sz="4" w:space="0" w:color="auto"/>
              <w:right w:val="single" w:sz="4" w:space="0" w:color="auto"/>
            </w:tcBorders>
            <w:vAlign w:val="center"/>
          </w:tcPr>
          <w:p w14:paraId="704E0803"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7C9642CA"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2B8D2836"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614C579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文书暂存</w:t>
            </w:r>
          </w:p>
        </w:tc>
        <w:tc>
          <w:tcPr>
            <w:tcW w:w="3190" w:type="pct"/>
            <w:tcBorders>
              <w:top w:val="nil"/>
              <w:left w:val="nil"/>
              <w:bottom w:val="single" w:sz="4" w:space="0" w:color="auto"/>
              <w:right w:val="single" w:sz="4" w:space="0" w:color="auto"/>
            </w:tcBorders>
            <w:shd w:val="clear" w:color="auto" w:fill="auto"/>
            <w:vAlign w:val="center"/>
          </w:tcPr>
          <w:p w14:paraId="48C909A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支持文书临时保存</w:t>
            </w:r>
            <w:proofErr w:type="gramStart"/>
            <w:r w:rsidRPr="000D43D7">
              <w:rPr>
                <w:rFonts w:ascii="仿宋" w:eastAsia="仿宋" w:hAnsi="仿宋" w:hint="eastAsia"/>
                <w:szCs w:val="21"/>
              </w:rPr>
              <w:t>不</w:t>
            </w:r>
            <w:proofErr w:type="gramEnd"/>
            <w:r w:rsidRPr="000D43D7">
              <w:rPr>
                <w:rFonts w:ascii="仿宋" w:eastAsia="仿宋" w:hAnsi="仿宋" w:hint="eastAsia"/>
                <w:szCs w:val="21"/>
              </w:rPr>
              <w:t>校验</w:t>
            </w:r>
            <w:proofErr w:type="gramStart"/>
            <w:r w:rsidRPr="000D43D7">
              <w:rPr>
                <w:rFonts w:ascii="仿宋" w:eastAsia="仿宋" w:hAnsi="仿宋" w:hint="eastAsia"/>
                <w:szCs w:val="21"/>
              </w:rPr>
              <w:t>必填项</w:t>
            </w:r>
            <w:proofErr w:type="gramEnd"/>
          </w:p>
        </w:tc>
      </w:tr>
      <w:tr w:rsidR="000D43D7" w:rsidRPr="000D43D7" w14:paraId="09B73EAD" w14:textId="77777777" w:rsidTr="000D28C3">
        <w:trPr>
          <w:trHeight w:val="270"/>
        </w:trPr>
        <w:tc>
          <w:tcPr>
            <w:tcW w:w="395" w:type="pct"/>
            <w:vMerge/>
            <w:tcBorders>
              <w:left w:val="single" w:sz="4" w:space="0" w:color="auto"/>
              <w:bottom w:val="single" w:sz="4" w:space="0" w:color="auto"/>
              <w:right w:val="single" w:sz="4" w:space="0" w:color="auto"/>
            </w:tcBorders>
            <w:vAlign w:val="center"/>
          </w:tcPr>
          <w:p w14:paraId="4040673C"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01C5476F"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0852309D"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541FAEDC"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文书快速录入</w:t>
            </w:r>
          </w:p>
        </w:tc>
        <w:tc>
          <w:tcPr>
            <w:tcW w:w="3190" w:type="pct"/>
            <w:tcBorders>
              <w:top w:val="nil"/>
              <w:left w:val="nil"/>
              <w:bottom w:val="single" w:sz="4" w:space="0" w:color="auto"/>
              <w:right w:val="single" w:sz="4" w:space="0" w:color="auto"/>
            </w:tcBorders>
            <w:shd w:val="clear" w:color="auto" w:fill="auto"/>
            <w:vAlign w:val="center"/>
          </w:tcPr>
          <w:p w14:paraId="5E8404C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支持一次性录入相同时间不同病人的同一份文书记录</w:t>
            </w:r>
          </w:p>
        </w:tc>
      </w:tr>
      <w:tr w:rsidR="000D43D7" w:rsidRPr="000D43D7" w14:paraId="53AD3ACE" w14:textId="77777777" w:rsidTr="000D28C3">
        <w:trPr>
          <w:trHeight w:val="720"/>
        </w:trPr>
        <w:tc>
          <w:tcPr>
            <w:tcW w:w="395" w:type="pct"/>
            <w:vMerge w:val="restart"/>
            <w:tcBorders>
              <w:top w:val="nil"/>
              <w:left w:val="single" w:sz="4" w:space="0" w:color="auto"/>
              <w:right w:val="single" w:sz="4" w:space="0" w:color="auto"/>
            </w:tcBorders>
            <w:shd w:val="clear" w:color="auto" w:fill="auto"/>
            <w:vAlign w:val="center"/>
          </w:tcPr>
          <w:p w14:paraId="55EC2F2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（11）</w:t>
            </w:r>
          </w:p>
        </w:tc>
        <w:tc>
          <w:tcPr>
            <w:tcW w:w="472" w:type="pct"/>
            <w:vMerge w:val="restart"/>
            <w:tcBorders>
              <w:top w:val="nil"/>
              <w:left w:val="single" w:sz="4" w:space="0" w:color="auto"/>
              <w:bottom w:val="single" w:sz="4" w:space="0" w:color="auto"/>
              <w:right w:val="single" w:sz="4" w:space="0" w:color="auto"/>
            </w:tcBorders>
            <w:shd w:val="clear" w:color="auto" w:fill="auto"/>
            <w:vAlign w:val="center"/>
          </w:tcPr>
          <w:p w14:paraId="60DA409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▲护理临床决策支持(提供该功能界面截图）</w:t>
            </w:r>
          </w:p>
        </w:tc>
        <w:tc>
          <w:tcPr>
            <w:tcW w:w="194" w:type="pct"/>
            <w:vMerge w:val="restart"/>
            <w:tcBorders>
              <w:top w:val="nil"/>
              <w:left w:val="single" w:sz="4" w:space="0" w:color="auto"/>
              <w:bottom w:val="single" w:sz="4" w:space="0" w:color="auto"/>
              <w:right w:val="single" w:sz="4" w:space="0" w:color="auto"/>
            </w:tcBorders>
            <w:shd w:val="clear" w:color="auto" w:fill="auto"/>
            <w:vAlign w:val="center"/>
          </w:tcPr>
          <w:p w14:paraId="2FEBBA2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评估类联动</w:t>
            </w:r>
          </w:p>
        </w:tc>
        <w:tc>
          <w:tcPr>
            <w:tcW w:w="749" w:type="pct"/>
            <w:tcBorders>
              <w:top w:val="nil"/>
              <w:left w:val="nil"/>
              <w:bottom w:val="single" w:sz="4" w:space="0" w:color="auto"/>
              <w:right w:val="single" w:sz="4" w:space="0" w:color="auto"/>
            </w:tcBorders>
            <w:shd w:val="clear" w:color="auto" w:fill="auto"/>
            <w:vAlign w:val="center"/>
          </w:tcPr>
          <w:p w14:paraId="0150CB2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高温智能联动</w:t>
            </w:r>
          </w:p>
        </w:tc>
        <w:tc>
          <w:tcPr>
            <w:tcW w:w="3190" w:type="pct"/>
            <w:tcBorders>
              <w:top w:val="nil"/>
              <w:left w:val="nil"/>
              <w:bottom w:val="single" w:sz="4" w:space="0" w:color="auto"/>
              <w:right w:val="single" w:sz="4" w:space="0" w:color="auto"/>
            </w:tcBorders>
            <w:shd w:val="clear" w:color="auto" w:fill="auto"/>
            <w:vAlign w:val="center"/>
          </w:tcPr>
          <w:p w14:paraId="138E430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体温单保存时，若体温大于等于38度，则弹出降温措施，选择措施点击确认，自动生成护理计划并向护理记录单中导入措施记录</w:t>
            </w:r>
          </w:p>
        </w:tc>
      </w:tr>
      <w:tr w:rsidR="000D43D7" w:rsidRPr="000D43D7" w14:paraId="2187DB9C" w14:textId="77777777" w:rsidTr="000D28C3">
        <w:trPr>
          <w:trHeight w:val="942"/>
        </w:trPr>
        <w:tc>
          <w:tcPr>
            <w:tcW w:w="395" w:type="pct"/>
            <w:vMerge/>
            <w:tcBorders>
              <w:left w:val="single" w:sz="4" w:space="0" w:color="auto"/>
              <w:right w:val="single" w:sz="4" w:space="0" w:color="auto"/>
            </w:tcBorders>
            <w:vAlign w:val="center"/>
          </w:tcPr>
          <w:p w14:paraId="37B5D414"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5595E053"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71CBC0EB"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30B4DF5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压疮智能联动</w:t>
            </w:r>
          </w:p>
        </w:tc>
        <w:tc>
          <w:tcPr>
            <w:tcW w:w="3190" w:type="pct"/>
            <w:tcBorders>
              <w:top w:val="nil"/>
              <w:left w:val="nil"/>
              <w:bottom w:val="single" w:sz="4" w:space="0" w:color="auto"/>
              <w:right w:val="single" w:sz="4" w:space="0" w:color="auto"/>
            </w:tcBorders>
            <w:shd w:val="clear" w:color="auto" w:fill="auto"/>
            <w:vAlign w:val="center"/>
          </w:tcPr>
          <w:p w14:paraId="25EA1DD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成人压疮评估保存时，若小于等于18分，或者儿童压疮评分小于等于23分时，则弹出对应措施，选择措施点击确认，自动生成护理计划并向护理记录单中导入措施记录</w:t>
            </w:r>
          </w:p>
        </w:tc>
      </w:tr>
      <w:tr w:rsidR="000D43D7" w:rsidRPr="000D43D7" w14:paraId="62A38F3F" w14:textId="77777777" w:rsidTr="000D28C3">
        <w:trPr>
          <w:trHeight w:val="540"/>
        </w:trPr>
        <w:tc>
          <w:tcPr>
            <w:tcW w:w="395" w:type="pct"/>
            <w:vMerge/>
            <w:tcBorders>
              <w:left w:val="single" w:sz="4" w:space="0" w:color="auto"/>
              <w:right w:val="single" w:sz="4" w:space="0" w:color="auto"/>
            </w:tcBorders>
            <w:vAlign w:val="center"/>
          </w:tcPr>
          <w:p w14:paraId="7400B7FA"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5A9ED686"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1A98B151"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6ED733B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跌倒智能联动</w:t>
            </w:r>
          </w:p>
        </w:tc>
        <w:tc>
          <w:tcPr>
            <w:tcW w:w="3190" w:type="pct"/>
            <w:tcBorders>
              <w:top w:val="nil"/>
              <w:left w:val="nil"/>
              <w:bottom w:val="single" w:sz="4" w:space="0" w:color="auto"/>
              <w:right w:val="single" w:sz="4" w:space="0" w:color="auto"/>
            </w:tcBorders>
            <w:shd w:val="clear" w:color="auto" w:fill="auto"/>
            <w:vAlign w:val="center"/>
          </w:tcPr>
          <w:p w14:paraId="50E7AB4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跌倒评分单保存时，若分数≥4分，则弹出对应措施，选择措施点击确认，自动生成护理计划并向护理记录单中导入措施记录</w:t>
            </w:r>
          </w:p>
        </w:tc>
      </w:tr>
      <w:tr w:rsidR="000D43D7" w:rsidRPr="000D43D7" w14:paraId="2D986833" w14:textId="77777777" w:rsidTr="000D28C3">
        <w:trPr>
          <w:trHeight w:val="810"/>
        </w:trPr>
        <w:tc>
          <w:tcPr>
            <w:tcW w:w="395" w:type="pct"/>
            <w:vMerge/>
            <w:tcBorders>
              <w:left w:val="single" w:sz="4" w:space="0" w:color="auto"/>
              <w:bottom w:val="single" w:sz="4" w:space="0" w:color="auto"/>
              <w:right w:val="single" w:sz="4" w:space="0" w:color="auto"/>
            </w:tcBorders>
            <w:vAlign w:val="center"/>
          </w:tcPr>
          <w:p w14:paraId="37BB61C4" w14:textId="77777777" w:rsidR="000D43D7" w:rsidRPr="000D43D7" w:rsidRDefault="000D43D7" w:rsidP="000D43D7">
            <w:pPr>
              <w:rPr>
                <w:rFonts w:ascii="仿宋" w:eastAsia="仿宋" w:hAnsi="仿宋"/>
                <w:szCs w:val="21"/>
              </w:rPr>
            </w:pPr>
          </w:p>
        </w:tc>
        <w:tc>
          <w:tcPr>
            <w:tcW w:w="472" w:type="pct"/>
            <w:vMerge/>
            <w:tcBorders>
              <w:top w:val="nil"/>
              <w:left w:val="single" w:sz="4" w:space="0" w:color="auto"/>
              <w:bottom w:val="single" w:sz="4" w:space="0" w:color="auto"/>
              <w:right w:val="single" w:sz="4" w:space="0" w:color="auto"/>
            </w:tcBorders>
            <w:vAlign w:val="center"/>
          </w:tcPr>
          <w:p w14:paraId="2AA27C0A" w14:textId="77777777" w:rsidR="000D43D7" w:rsidRPr="000D43D7" w:rsidRDefault="000D43D7" w:rsidP="000D43D7">
            <w:pPr>
              <w:rPr>
                <w:rFonts w:ascii="仿宋" w:eastAsia="仿宋" w:hAnsi="仿宋"/>
                <w:szCs w:val="21"/>
              </w:rPr>
            </w:pPr>
          </w:p>
        </w:tc>
        <w:tc>
          <w:tcPr>
            <w:tcW w:w="194" w:type="pct"/>
            <w:vMerge/>
            <w:tcBorders>
              <w:top w:val="nil"/>
              <w:left w:val="single" w:sz="4" w:space="0" w:color="auto"/>
              <w:bottom w:val="single" w:sz="4" w:space="0" w:color="auto"/>
              <w:right w:val="single" w:sz="4" w:space="0" w:color="auto"/>
            </w:tcBorders>
            <w:vAlign w:val="center"/>
          </w:tcPr>
          <w:p w14:paraId="367D4B53"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7FBF71C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疼痛智能联动</w:t>
            </w:r>
          </w:p>
        </w:tc>
        <w:tc>
          <w:tcPr>
            <w:tcW w:w="3190" w:type="pct"/>
            <w:tcBorders>
              <w:top w:val="nil"/>
              <w:left w:val="nil"/>
              <w:bottom w:val="single" w:sz="4" w:space="0" w:color="auto"/>
              <w:right w:val="single" w:sz="4" w:space="0" w:color="auto"/>
            </w:tcBorders>
            <w:shd w:val="clear" w:color="auto" w:fill="auto"/>
            <w:vAlign w:val="bottom"/>
          </w:tcPr>
          <w:p w14:paraId="6E7C320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疼痛评估保存时（</w:t>
            </w:r>
            <w:r w:rsidRPr="000D43D7">
              <w:rPr>
                <w:rFonts w:ascii="仿宋" w:eastAsia="仿宋" w:hAnsi="仿宋" w:hint="eastAsia"/>
                <w:spacing w:val="-6"/>
                <w:szCs w:val="21"/>
              </w:rPr>
              <w:t>软件开发者按要求设定分值）</w:t>
            </w:r>
            <w:r w:rsidRPr="000D43D7">
              <w:rPr>
                <w:rFonts w:ascii="仿宋" w:eastAsia="仿宋" w:hAnsi="仿宋" w:hint="eastAsia"/>
                <w:szCs w:val="21"/>
              </w:rPr>
              <w:t>，总分1-3分时，弹出提示框：轻度疼痛，继续观察；总分4-6分时，弹出提示框：中毒疼痛，通知医生；总分大于等于7分时，弹出提示框：重度疼痛，通知医生，自动打开护理计划，并自动定</w:t>
            </w:r>
            <w:r w:rsidRPr="000D43D7">
              <w:rPr>
                <w:rFonts w:ascii="仿宋" w:eastAsia="仿宋" w:hAnsi="仿宋" w:hint="eastAsia"/>
                <w:spacing w:val="-6"/>
                <w:szCs w:val="21"/>
              </w:rPr>
              <w:t>位到护理问题：疼痛（选择相应的预期目标</w:t>
            </w:r>
            <w:r w:rsidRPr="000D43D7">
              <w:rPr>
                <w:rFonts w:ascii="仿宋" w:eastAsia="仿宋" w:hAnsi="仿宋" w:hint="eastAsia"/>
                <w:spacing w:val="-6"/>
                <w:szCs w:val="21"/>
              </w:rPr>
              <w:lastRenderedPageBreak/>
              <w:t>和护理措施）。</w:t>
            </w:r>
          </w:p>
        </w:tc>
      </w:tr>
      <w:tr w:rsidR="000D43D7" w:rsidRPr="000D43D7" w14:paraId="3E923D73" w14:textId="77777777" w:rsidTr="000D28C3">
        <w:trPr>
          <w:trHeight w:val="270"/>
        </w:trPr>
        <w:tc>
          <w:tcPr>
            <w:tcW w:w="395" w:type="pct"/>
            <w:vMerge w:val="restart"/>
            <w:tcBorders>
              <w:top w:val="single" w:sz="4" w:space="0" w:color="auto"/>
              <w:left w:val="single" w:sz="4" w:space="0" w:color="auto"/>
              <w:right w:val="single" w:sz="4" w:space="0" w:color="auto"/>
            </w:tcBorders>
            <w:shd w:val="clear" w:color="auto" w:fill="auto"/>
            <w:noWrap/>
            <w:vAlign w:val="center"/>
          </w:tcPr>
          <w:p w14:paraId="4AE239C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lastRenderedPageBreak/>
              <w:t>（12）</w:t>
            </w:r>
          </w:p>
        </w:tc>
        <w:tc>
          <w:tcPr>
            <w:tcW w:w="66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3CF6B8C"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护理任务清单</w:t>
            </w:r>
          </w:p>
        </w:tc>
        <w:tc>
          <w:tcPr>
            <w:tcW w:w="749" w:type="pct"/>
            <w:tcBorders>
              <w:top w:val="nil"/>
              <w:left w:val="nil"/>
              <w:bottom w:val="single" w:sz="4" w:space="0" w:color="auto"/>
              <w:right w:val="single" w:sz="4" w:space="0" w:color="auto"/>
            </w:tcBorders>
            <w:shd w:val="clear" w:color="auto" w:fill="auto"/>
            <w:vAlign w:val="center"/>
          </w:tcPr>
          <w:p w14:paraId="275DB50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待执行医嘱查询</w:t>
            </w:r>
          </w:p>
        </w:tc>
        <w:tc>
          <w:tcPr>
            <w:tcW w:w="3190" w:type="pct"/>
            <w:tcBorders>
              <w:top w:val="nil"/>
              <w:left w:val="nil"/>
              <w:bottom w:val="single" w:sz="4" w:space="0" w:color="auto"/>
              <w:right w:val="single" w:sz="4" w:space="0" w:color="auto"/>
            </w:tcBorders>
            <w:shd w:val="clear" w:color="auto" w:fill="auto"/>
            <w:vAlign w:val="center"/>
          </w:tcPr>
          <w:p w14:paraId="50F7695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查看患者每日待执行医嘱情况（药物医嘱执行、非药物医嘱执行、检验医嘱执行）</w:t>
            </w:r>
          </w:p>
        </w:tc>
      </w:tr>
      <w:tr w:rsidR="000D43D7" w:rsidRPr="000D43D7" w14:paraId="4AAE50B4" w14:textId="77777777" w:rsidTr="000D28C3">
        <w:trPr>
          <w:trHeight w:val="270"/>
        </w:trPr>
        <w:tc>
          <w:tcPr>
            <w:tcW w:w="395" w:type="pct"/>
            <w:vMerge/>
            <w:tcBorders>
              <w:left w:val="single" w:sz="4" w:space="0" w:color="auto"/>
              <w:right w:val="single" w:sz="4" w:space="0" w:color="auto"/>
            </w:tcBorders>
            <w:vAlign w:val="center"/>
          </w:tcPr>
          <w:p w14:paraId="0B4C39C0"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06502D7B"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4CED7A0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待测体征提醒</w:t>
            </w:r>
          </w:p>
        </w:tc>
        <w:tc>
          <w:tcPr>
            <w:tcW w:w="3190" w:type="pct"/>
            <w:tcBorders>
              <w:top w:val="nil"/>
              <w:left w:val="nil"/>
              <w:bottom w:val="single" w:sz="4" w:space="0" w:color="auto"/>
              <w:right w:val="single" w:sz="4" w:space="0" w:color="auto"/>
            </w:tcBorders>
            <w:shd w:val="clear" w:color="auto" w:fill="auto"/>
            <w:vAlign w:val="center"/>
          </w:tcPr>
          <w:p w14:paraId="4D6F878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根据医院的体征测量规则，自动提醒测量时机</w:t>
            </w:r>
          </w:p>
        </w:tc>
      </w:tr>
      <w:tr w:rsidR="000D43D7" w:rsidRPr="000D43D7" w14:paraId="3201CCEC" w14:textId="77777777" w:rsidTr="000D28C3">
        <w:trPr>
          <w:trHeight w:val="540"/>
        </w:trPr>
        <w:tc>
          <w:tcPr>
            <w:tcW w:w="395" w:type="pct"/>
            <w:vMerge/>
            <w:tcBorders>
              <w:left w:val="single" w:sz="4" w:space="0" w:color="auto"/>
              <w:right w:val="single" w:sz="4" w:space="0" w:color="auto"/>
            </w:tcBorders>
            <w:vAlign w:val="center"/>
          </w:tcPr>
          <w:p w14:paraId="1C5AF85D"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68F6BBA2" w14:textId="77777777" w:rsidR="000D43D7" w:rsidRPr="000D43D7" w:rsidRDefault="000D43D7" w:rsidP="000D43D7">
            <w:pPr>
              <w:rPr>
                <w:rFonts w:ascii="仿宋" w:eastAsia="仿宋" w:hAnsi="仿宋"/>
                <w:szCs w:val="21"/>
              </w:rPr>
            </w:pPr>
          </w:p>
        </w:tc>
        <w:tc>
          <w:tcPr>
            <w:tcW w:w="749" w:type="pct"/>
            <w:tcBorders>
              <w:top w:val="nil"/>
              <w:left w:val="nil"/>
              <w:bottom w:val="single" w:sz="4" w:space="0" w:color="auto"/>
              <w:right w:val="single" w:sz="4" w:space="0" w:color="auto"/>
            </w:tcBorders>
            <w:shd w:val="clear" w:color="auto" w:fill="auto"/>
            <w:vAlign w:val="center"/>
          </w:tcPr>
          <w:p w14:paraId="5C892A5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待写护理电子病历查询</w:t>
            </w:r>
          </w:p>
        </w:tc>
        <w:tc>
          <w:tcPr>
            <w:tcW w:w="3190" w:type="pct"/>
            <w:tcBorders>
              <w:top w:val="nil"/>
              <w:left w:val="nil"/>
              <w:bottom w:val="single" w:sz="4" w:space="0" w:color="auto"/>
              <w:right w:val="single" w:sz="4" w:space="0" w:color="auto"/>
            </w:tcBorders>
            <w:shd w:val="clear" w:color="auto" w:fill="auto"/>
            <w:vAlign w:val="center"/>
          </w:tcPr>
          <w:p w14:paraId="152B1CF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根据医院护理电子病历书写规范，提醒书写时机</w:t>
            </w:r>
          </w:p>
        </w:tc>
      </w:tr>
      <w:tr w:rsidR="000D43D7" w:rsidRPr="000D43D7" w14:paraId="50584E5E" w14:textId="77777777" w:rsidTr="000D28C3">
        <w:trPr>
          <w:trHeight w:val="540"/>
        </w:trPr>
        <w:tc>
          <w:tcPr>
            <w:tcW w:w="395" w:type="pct"/>
            <w:vMerge/>
            <w:tcBorders>
              <w:left w:val="single" w:sz="4" w:space="0" w:color="auto"/>
              <w:bottom w:val="single" w:sz="4" w:space="0" w:color="auto"/>
              <w:right w:val="single" w:sz="4" w:space="0" w:color="auto"/>
            </w:tcBorders>
            <w:vAlign w:val="center"/>
          </w:tcPr>
          <w:p w14:paraId="0A1F5A3F" w14:textId="77777777" w:rsidR="000D43D7" w:rsidRPr="000D43D7" w:rsidRDefault="000D43D7" w:rsidP="000D43D7">
            <w:pPr>
              <w:rPr>
                <w:rFonts w:ascii="仿宋" w:eastAsia="仿宋" w:hAnsi="仿宋"/>
                <w:szCs w:val="21"/>
              </w:rPr>
            </w:pPr>
          </w:p>
        </w:tc>
        <w:tc>
          <w:tcPr>
            <w:tcW w:w="666" w:type="pct"/>
            <w:gridSpan w:val="2"/>
            <w:vMerge/>
            <w:tcBorders>
              <w:top w:val="single" w:sz="4" w:space="0" w:color="auto"/>
              <w:left w:val="single" w:sz="4" w:space="0" w:color="auto"/>
              <w:bottom w:val="single" w:sz="4" w:space="0" w:color="auto"/>
              <w:right w:val="single" w:sz="4" w:space="0" w:color="auto"/>
            </w:tcBorders>
            <w:vAlign w:val="center"/>
          </w:tcPr>
          <w:p w14:paraId="6FD5D490" w14:textId="77777777" w:rsidR="000D43D7" w:rsidRPr="000D43D7" w:rsidRDefault="000D43D7" w:rsidP="000D43D7">
            <w:pPr>
              <w:rPr>
                <w:rFonts w:ascii="仿宋" w:eastAsia="仿宋" w:hAnsi="仿宋"/>
                <w:szCs w:val="21"/>
              </w:rPr>
            </w:pP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14:paraId="7948828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待评测护理评分查询</w:t>
            </w:r>
          </w:p>
        </w:tc>
        <w:tc>
          <w:tcPr>
            <w:tcW w:w="3190" w:type="pct"/>
            <w:tcBorders>
              <w:top w:val="single" w:sz="4" w:space="0" w:color="auto"/>
              <w:left w:val="nil"/>
              <w:bottom w:val="single" w:sz="4" w:space="0" w:color="auto"/>
              <w:right w:val="single" w:sz="4" w:space="0" w:color="auto"/>
            </w:tcBorders>
            <w:shd w:val="clear" w:color="auto" w:fill="auto"/>
            <w:vAlign w:val="center"/>
          </w:tcPr>
          <w:p w14:paraId="6DC597A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根据最近一次护理评分的结果和规则，提醒评测时机，如疼痛评分大于4分，每天复评一次</w:t>
            </w:r>
          </w:p>
        </w:tc>
      </w:tr>
    </w:tbl>
    <w:p w14:paraId="66C33E7E" w14:textId="77777777" w:rsidR="000D43D7" w:rsidRPr="000D43D7" w:rsidRDefault="000D43D7" w:rsidP="000D43D7">
      <w:pPr>
        <w:snapToGrid w:val="0"/>
        <w:spacing w:after="0" w:line="400" w:lineRule="exact"/>
        <w:ind w:firstLine="482"/>
        <w:rPr>
          <w:rFonts w:ascii="仿宋" w:eastAsia="仿宋" w:hAnsi="仿宋"/>
          <w:b/>
          <w:bCs/>
          <w:sz w:val="24"/>
        </w:rPr>
      </w:pPr>
    </w:p>
    <w:p w14:paraId="6B415983" w14:textId="77777777" w:rsidR="000D43D7" w:rsidRPr="000D43D7" w:rsidRDefault="000D43D7" w:rsidP="000D43D7">
      <w:pPr>
        <w:snapToGrid w:val="0"/>
        <w:spacing w:after="0" w:line="400" w:lineRule="exact"/>
        <w:ind w:firstLine="482"/>
        <w:rPr>
          <w:rFonts w:ascii="仿宋" w:eastAsia="仿宋" w:hAnsi="仿宋"/>
          <w:b/>
          <w:bCs/>
          <w:sz w:val="24"/>
        </w:rPr>
      </w:pPr>
    </w:p>
    <w:p w14:paraId="4513EC74" w14:textId="77777777" w:rsidR="000D43D7" w:rsidRPr="000D43D7" w:rsidRDefault="000D43D7" w:rsidP="000D43D7">
      <w:pPr>
        <w:snapToGrid w:val="0"/>
        <w:spacing w:after="0" w:line="400" w:lineRule="exact"/>
        <w:ind w:firstLine="482"/>
        <w:outlineLvl w:val="2"/>
        <w:rPr>
          <w:rFonts w:ascii="仿宋" w:eastAsia="仿宋" w:hAnsi="仿宋"/>
          <w:b/>
          <w:bCs/>
          <w:sz w:val="24"/>
        </w:rPr>
      </w:pPr>
      <w:r w:rsidRPr="000D43D7">
        <w:rPr>
          <w:rFonts w:ascii="仿宋" w:eastAsia="仿宋" w:hAnsi="仿宋" w:hint="eastAsia"/>
          <w:b/>
          <w:bCs/>
          <w:sz w:val="24"/>
        </w:rPr>
        <w:t>（三）医院护理管理系统功能要求</w:t>
      </w:r>
    </w:p>
    <w:p w14:paraId="2862ED57" w14:textId="77777777" w:rsidR="000D43D7" w:rsidRPr="000D43D7" w:rsidRDefault="000D43D7" w:rsidP="000D43D7">
      <w:pPr>
        <w:snapToGrid w:val="0"/>
        <w:spacing w:after="0" w:line="500" w:lineRule="exact"/>
        <w:ind w:firstLineChars="200" w:firstLine="482"/>
        <w:rPr>
          <w:rFonts w:ascii="仿宋" w:eastAsia="仿宋" w:hAnsi="仿宋"/>
          <w:b/>
          <w:bCs/>
          <w:sz w:val="24"/>
        </w:rPr>
      </w:pPr>
      <w:r w:rsidRPr="000D43D7">
        <w:rPr>
          <w:rFonts w:ascii="仿宋" w:eastAsia="仿宋" w:hAnsi="仿宋" w:hint="eastAsia"/>
          <w:b/>
          <w:bCs/>
          <w:sz w:val="24"/>
        </w:rPr>
        <w:t>1. 建设目标：系统总体要求</w:t>
      </w:r>
    </w:p>
    <w:p w14:paraId="7637FC37"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（1）要求系统采用B/S架构，所有子系统都部署在同一个平台上，客户端零安装，方便系统维护。且要求系统开发能够兼容IE6.0及以上版本的浏览器。</w:t>
      </w:r>
    </w:p>
    <w:p w14:paraId="5CD3D379"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（2）系统需要支持常规数据库系统Microsoft SQL Server2005或以上版本、Oracle 10g或以上版本，以满足医院对数据库的不同需求。</w:t>
      </w:r>
    </w:p>
    <w:p w14:paraId="4564AEC9"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（3）系统的开发要求从建立系统化、多角度、闭环式的护理质量管理出发，通过质量分析，完善质量改进过程，持续优化质量流程，促进护理工作质量的提高，提升护理质量的PDCA管理能力。</w:t>
      </w:r>
    </w:p>
    <w:p w14:paraId="42922917"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（4）系统要求实现护士长手册的系统化管理，提高科、病区护士长工作效率，并符合医院护理质量控制的要求。</w:t>
      </w:r>
    </w:p>
    <w:p w14:paraId="7C3F298C"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（5）具备统计分析功能，要求支持各类统计图表，直观展现数据，方便决策使用。</w:t>
      </w:r>
    </w:p>
    <w:p w14:paraId="1E29EA08" w14:textId="77777777" w:rsidR="000D43D7" w:rsidRPr="000D43D7" w:rsidRDefault="000D43D7" w:rsidP="000D43D7">
      <w:pPr>
        <w:snapToGrid w:val="0"/>
        <w:spacing w:after="0" w:line="500" w:lineRule="exact"/>
        <w:ind w:firstLineChars="200" w:firstLine="480"/>
        <w:rPr>
          <w:rFonts w:ascii="仿宋" w:eastAsia="仿宋" w:hAnsi="仿宋"/>
          <w:bCs/>
          <w:sz w:val="24"/>
        </w:rPr>
      </w:pPr>
    </w:p>
    <w:p w14:paraId="4903E649" w14:textId="77777777" w:rsidR="000D43D7" w:rsidRPr="000D43D7" w:rsidRDefault="000D43D7" w:rsidP="000D43D7">
      <w:pPr>
        <w:snapToGrid w:val="0"/>
        <w:spacing w:after="0" w:line="500" w:lineRule="exact"/>
        <w:ind w:firstLineChars="200" w:firstLine="482"/>
        <w:rPr>
          <w:rFonts w:ascii="仿宋" w:eastAsia="仿宋" w:hAnsi="仿宋"/>
          <w:b/>
          <w:bCs/>
          <w:sz w:val="24"/>
        </w:rPr>
      </w:pPr>
      <w:r w:rsidRPr="000D43D7">
        <w:rPr>
          <w:rFonts w:ascii="仿宋" w:eastAsia="仿宋" w:hAnsi="仿宋" w:hint="eastAsia"/>
          <w:b/>
          <w:bCs/>
          <w:sz w:val="24"/>
        </w:rPr>
        <w:t>2.建设标准：</w:t>
      </w:r>
    </w:p>
    <w:p w14:paraId="35A64CE5"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系统应遵循原卫生部2002年颁布的《医院信息系统基本功能规范》及国家</w:t>
      </w:r>
      <w:r w:rsidRPr="000D43D7">
        <w:rPr>
          <w:rFonts w:ascii="仿宋" w:eastAsia="仿宋" w:hAnsi="仿宋" w:hint="eastAsia"/>
          <w:bCs/>
          <w:sz w:val="24"/>
        </w:rPr>
        <w:lastRenderedPageBreak/>
        <w:t>有关护理规章制度。系统需满足国家卫生健康委员会对三级医院优质护理服务的评审要求。</w:t>
      </w:r>
    </w:p>
    <w:p w14:paraId="47E0C6E1" w14:textId="77777777" w:rsidR="000D43D7" w:rsidRPr="000D43D7" w:rsidRDefault="000D43D7" w:rsidP="000D43D7">
      <w:pPr>
        <w:snapToGrid w:val="0"/>
        <w:spacing w:after="0" w:line="500" w:lineRule="exact"/>
        <w:ind w:firstLineChars="200" w:firstLine="480"/>
        <w:rPr>
          <w:rFonts w:ascii="仿宋" w:eastAsia="仿宋" w:hAnsi="仿宋"/>
          <w:bCs/>
          <w:sz w:val="24"/>
        </w:rPr>
      </w:pPr>
    </w:p>
    <w:p w14:paraId="153A8FD7" w14:textId="77777777" w:rsidR="000D43D7" w:rsidRPr="000D43D7" w:rsidRDefault="000D43D7" w:rsidP="000D43D7">
      <w:pPr>
        <w:snapToGrid w:val="0"/>
        <w:spacing w:after="0" w:line="500" w:lineRule="exact"/>
        <w:ind w:firstLineChars="200" w:firstLine="482"/>
        <w:rPr>
          <w:rFonts w:ascii="仿宋" w:eastAsia="仿宋" w:hAnsi="仿宋"/>
          <w:b/>
          <w:bCs/>
          <w:sz w:val="24"/>
        </w:rPr>
      </w:pPr>
      <w:r w:rsidRPr="000D43D7">
        <w:rPr>
          <w:rFonts w:ascii="仿宋" w:eastAsia="仿宋" w:hAnsi="仿宋" w:hint="eastAsia"/>
          <w:b/>
          <w:bCs/>
          <w:sz w:val="24"/>
        </w:rPr>
        <w:t>3. 系统功能需求：</w:t>
      </w:r>
    </w:p>
    <w:tbl>
      <w:tblPr>
        <w:tblW w:w="5000" w:type="pct"/>
        <w:tblLook w:val="04A0" w:firstRow="1" w:lastRow="0" w:firstColumn="1" w:lastColumn="0" w:noHBand="0" w:noVBand="1"/>
      </w:tblPr>
      <w:tblGrid>
        <w:gridCol w:w="669"/>
        <w:gridCol w:w="1128"/>
        <w:gridCol w:w="594"/>
        <w:gridCol w:w="1616"/>
        <w:gridCol w:w="4289"/>
      </w:tblGrid>
      <w:tr w:rsidR="000D43D7" w:rsidRPr="000D43D7" w14:paraId="26EDF004" w14:textId="77777777" w:rsidTr="000D28C3">
        <w:trPr>
          <w:trHeight w:val="792"/>
        </w:trPr>
        <w:tc>
          <w:tcPr>
            <w:tcW w:w="403" w:type="pct"/>
            <w:tcBorders>
              <w:top w:val="single" w:sz="4" w:space="0" w:color="auto"/>
              <w:left w:val="single" w:sz="4" w:space="0" w:color="auto"/>
              <w:bottom w:val="single" w:sz="4" w:space="0" w:color="auto"/>
              <w:right w:val="single" w:sz="4" w:space="0" w:color="auto"/>
            </w:tcBorders>
            <w:shd w:val="clear" w:color="000000" w:fill="auto"/>
            <w:vAlign w:val="center"/>
          </w:tcPr>
          <w:p w14:paraId="02ACE661" w14:textId="77777777" w:rsidR="000D43D7" w:rsidRPr="000D43D7" w:rsidRDefault="000D43D7" w:rsidP="000D43D7">
            <w:pPr>
              <w:widowControl/>
              <w:jc w:val="center"/>
              <w:rPr>
                <w:rFonts w:ascii="仿宋" w:eastAsia="仿宋" w:hAnsi="仿宋"/>
                <w:b/>
                <w:bCs/>
                <w:kern w:val="0"/>
                <w:szCs w:val="21"/>
              </w:rPr>
            </w:pPr>
            <w:r w:rsidRPr="000D43D7">
              <w:rPr>
                <w:rFonts w:ascii="仿宋" w:eastAsia="仿宋" w:hAnsi="仿宋" w:hint="eastAsia"/>
                <w:b/>
                <w:bCs/>
                <w:kern w:val="0"/>
                <w:szCs w:val="21"/>
              </w:rPr>
              <w:t>序号</w:t>
            </w:r>
          </w:p>
        </w:tc>
        <w:tc>
          <w:tcPr>
            <w:tcW w:w="680" w:type="pct"/>
            <w:tcBorders>
              <w:top w:val="single" w:sz="4" w:space="0" w:color="auto"/>
              <w:left w:val="single" w:sz="4" w:space="0" w:color="auto"/>
              <w:bottom w:val="single" w:sz="4" w:space="0" w:color="auto"/>
              <w:right w:val="single" w:sz="4" w:space="0" w:color="auto"/>
            </w:tcBorders>
            <w:shd w:val="clear" w:color="000000" w:fill="auto"/>
            <w:vAlign w:val="center"/>
          </w:tcPr>
          <w:p w14:paraId="3E0EBE5A" w14:textId="77777777" w:rsidR="000D43D7" w:rsidRPr="000D43D7" w:rsidRDefault="000D43D7" w:rsidP="000D43D7">
            <w:pPr>
              <w:widowControl/>
              <w:jc w:val="center"/>
              <w:rPr>
                <w:rFonts w:ascii="仿宋" w:eastAsia="仿宋" w:hAnsi="仿宋"/>
                <w:b/>
                <w:bCs/>
                <w:kern w:val="0"/>
                <w:szCs w:val="21"/>
              </w:rPr>
            </w:pPr>
            <w:r w:rsidRPr="000D43D7">
              <w:rPr>
                <w:rFonts w:ascii="仿宋" w:eastAsia="仿宋" w:hAnsi="仿宋" w:hint="eastAsia"/>
                <w:b/>
                <w:bCs/>
                <w:kern w:val="0"/>
                <w:szCs w:val="21"/>
              </w:rPr>
              <w:t>一级功能</w:t>
            </w:r>
          </w:p>
        </w:tc>
        <w:tc>
          <w:tcPr>
            <w:tcW w:w="1332" w:type="pct"/>
            <w:gridSpan w:val="2"/>
            <w:tcBorders>
              <w:top w:val="single" w:sz="4" w:space="0" w:color="auto"/>
              <w:left w:val="nil"/>
              <w:bottom w:val="single" w:sz="4" w:space="0" w:color="auto"/>
              <w:right w:val="single" w:sz="4" w:space="0" w:color="000000"/>
            </w:tcBorders>
            <w:shd w:val="clear" w:color="000000" w:fill="auto"/>
            <w:vAlign w:val="center"/>
          </w:tcPr>
          <w:p w14:paraId="56A9557E" w14:textId="77777777" w:rsidR="000D43D7" w:rsidRPr="000D43D7" w:rsidRDefault="000D43D7" w:rsidP="000D43D7">
            <w:pPr>
              <w:widowControl/>
              <w:jc w:val="center"/>
              <w:rPr>
                <w:rFonts w:ascii="仿宋" w:eastAsia="仿宋" w:hAnsi="仿宋"/>
                <w:b/>
                <w:bCs/>
                <w:kern w:val="0"/>
                <w:szCs w:val="21"/>
              </w:rPr>
            </w:pPr>
            <w:r w:rsidRPr="000D43D7">
              <w:rPr>
                <w:rFonts w:ascii="仿宋" w:eastAsia="仿宋" w:hAnsi="仿宋" w:hint="eastAsia"/>
                <w:b/>
                <w:bCs/>
                <w:kern w:val="0"/>
                <w:szCs w:val="21"/>
              </w:rPr>
              <w:t>二级功能</w:t>
            </w:r>
          </w:p>
        </w:tc>
        <w:tc>
          <w:tcPr>
            <w:tcW w:w="2584" w:type="pct"/>
            <w:tcBorders>
              <w:top w:val="single" w:sz="4" w:space="0" w:color="auto"/>
              <w:left w:val="nil"/>
              <w:bottom w:val="single" w:sz="4" w:space="0" w:color="auto"/>
              <w:right w:val="single" w:sz="4" w:space="0" w:color="auto"/>
            </w:tcBorders>
            <w:shd w:val="clear" w:color="000000" w:fill="auto"/>
            <w:vAlign w:val="center"/>
          </w:tcPr>
          <w:p w14:paraId="3941A89A" w14:textId="77777777" w:rsidR="000D43D7" w:rsidRPr="000D43D7" w:rsidRDefault="000D43D7" w:rsidP="000D43D7">
            <w:pPr>
              <w:widowControl/>
              <w:jc w:val="center"/>
              <w:rPr>
                <w:rFonts w:ascii="仿宋" w:eastAsia="仿宋" w:hAnsi="仿宋"/>
                <w:b/>
                <w:bCs/>
                <w:kern w:val="0"/>
                <w:szCs w:val="21"/>
              </w:rPr>
            </w:pPr>
            <w:r w:rsidRPr="000D43D7">
              <w:rPr>
                <w:rFonts w:ascii="仿宋" w:eastAsia="仿宋" w:hAnsi="仿宋" w:hint="eastAsia"/>
                <w:b/>
                <w:bCs/>
                <w:kern w:val="0"/>
                <w:szCs w:val="21"/>
              </w:rPr>
              <w:t>功能描述</w:t>
            </w:r>
          </w:p>
        </w:tc>
      </w:tr>
      <w:tr w:rsidR="000D43D7" w:rsidRPr="000D43D7" w14:paraId="7903FC4A" w14:textId="77777777" w:rsidTr="000D28C3">
        <w:trPr>
          <w:trHeight w:val="792"/>
        </w:trPr>
        <w:tc>
          <w:tcPr>
            <w:tcW w:w="403" w:type="pct"/>
            <w:vMerge w:val="restart"/>
            <w:tcBorders>
              <w:top w:val="nil"/>
              <w:left w:val="single" w:sz="4" w:space="0" w:color="auto"/>
              <w:right w:val="single" w:sz="4" w:space="0" w:color="auto"/>
            </w:tcBorders>
            <w:shd w:val="clear" w:color="000000" w:fill="FFFFFF"/>
            <w:vAlign w:val="center"/>
          </w:tcPr>
          <w:p w14:paraId="111D9BA7" w14:textId="77777777" w:rsidR="000D43D7" w:rsidRPr="000D43D7" w:rsidRDefault="000D43D7" w:rsidP="000D43D7">
            <w:pPr>
              <w:widowControl/>
              <w:jc w:val="center"/>
              <w:rPr>
                <w:rFonts w:ascii="仿宋" w:eastAsia="仿宋" w:hAnsi="仿宋"/>
                <w:b/>
                <w:bCs/>
                <w:kern w:val="0"/>
                <w:szCs w:val="21"/>
              </w:rPr>
            </w:pPr>
            <w:r w:rsidRPr="000D43D7">
              <w:rPr>
                <w:rFonts w:ascii="仿宋" w:eastAsia="仿宋" w:hAnsi="仿宋" w:hint="eastAsia"/>
                <w:b/>
                <w:bCs/>
                <w:kern w:val="0"/>
                <w:szCs w:val="21"/>
              </w:rPr>
              <w:t>1</w:t>
            </w:r>
          </w:p>
        </w:tc>
        <w:tc>
          <w:tcPr>
            <w:tcW w:w="680" w:type="pct"/>
            <w:vMerge w:val="restart"/>
            <w:tcBorders>
              <w:top w:val="nil"/>
              <w:left w:val="single" w:sz="4" w:space="0" w:color="auto"/>
              <w:bottom w:val="single" w:sz="4" w:space="0" w:color="000000"/>
              <w:right w:val="single" w:sz="4" w:space="0" w:color="auto"/>
            </w:tcBorders>
            <w:shd w:val="clear" w:color="000000" w:fill="FFFFFF"/>
            <w:vAlign w:val="center"/>
          </w:tcPr>
          <w:p w14:paraId="37E9131C" w14:textId="77777777" w:rsidR="000D43D7" w:rsidRPr="000D43D7" w:rsidRDefault="000D43D7" w:rsidP="000D43D7">
            <w:pPr>
              <w:widowControl/>
              <w:jc w:val="center"/>
              <w:rPr>
                <w:rFonts w:ascii="仿宋" w:eastAsia="仿宋" w:hAnsi="仿宋"/>
                <w:kern w:val="0"/>
                <w:szCs w:val="21"/>
              </w:rPr>
            </w:pPr>
            <w:r w:rsidRPr="000D43D7">
              <w:rPr>
                <w:rFonts w:ascii="仿宋" w:eastAsia="仿宋" w:hAnsi="仿宋" w:hint="eastAsia"/>
                <w:kern w:val="0"/>
                <w:szCs w:val="21"/>
              </w:rPr>
              <w:t>提醒系统</w:t>
            </w:r>
          </w:p>
        </w:tc>
        <w:tc>
          <w:tcPr>
            <w:tcW w:w="1332" w:type="pct"/>
            <w:gridSpan w:val="2"/>
            <w:tcBorders>
              <w:top w:val="single" w:sz="4" w:space="0" w:color="auto"/>
              <w:left w:val="nil"/>
              <w:bottom w:val="single" w:sz="4" w:space="0" w:color="auto"/>
              <w:right w:val="single" w:sz="4" w:space="0" w:color="000000"/>
            </w:tcBorders>
            <w:shd w:val="clear" w:color="000000" w:fill="FFFFFF"/>
            <w:vAlign w:val="center"/>
          </w:tcPr>
          <w:p w14:paraId="038EF0EB"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执业证书到期提醒</w:t>
            </w:r>
          </w:p>
        </w:tc>
        <w:tc>
          <w:tcPr>
            <w:tcW w:w="2584" w:type="pct"/>
            <w:tcBorders>
              <w:top w:val="nil"/>
              <w:left w:val="nil"/>
              <w:bottom w:val="single" w:sz="4" w:space="0" w:color="auto"/>
              <w:right w:val="single" w:sz="4" w:space="0" w:color="auto"/>
            </w:tcBorders>
            <w:shd w:val="clear" w:color="000000" w:fill="FFFFFF"/>
            <w:vAlign w:val="center"/>
          </w:tcPr>
          <w:p w14:paraId="1DBD0F63"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提醒个人，执业证书即将到期；</w:t>
            </w:r>
          </w:p>
        </w:tc>
      </w:tr>
      <w:tr w:rsidR="000D43D7" w:rsidRPr="000D43D7" w14:paraId="0876DF8D" w14:textId="77777777" w:rsidTr="000D28C3">
        <w:trPr>
          <w:trHeight w:val="792"/>
        </w:trPr>
        <w:tc>
          <w:tcPr>
            <w:tcW w:w="403" w:type="pct"/>
            <w:vMerge/>
            <w:tcBorders>
              <w:left w:val="single" w:sz="4" w:space="0" w:color="auto"/>
              <w:bottom w:val="single" w:sz="4" w:space="0" w:color="000000"/>
              <w:right w:val="single" w:sz="4" w:space="0" w:color="auto"/>
            </w:tcBorders>
            <w:vAlign w:val="center"/>
          </w:tcPr>
          <w:p w14:paraId="28F28CFC"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7C175AD0"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000000"/>
            </w:tcBorders>
            <w:shd w:val="clear" w:color="000000" w:fill="FFFFFF"/>
            <w:vAlign w:val="center"/>
          </w:tcPr>
          <w:p w14:paraId="2703D167"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质量检查问题提醒</w:t>
            </w:r>
          </w:p>
        </w:tc>
        <w:tc>
          <w:tcPr>
            <w:tcW w:w="2584" w:type="pct"/>
            <w:tcBorders>
              <w:top w:val="nil"/>
              <w:left w:val="nil"/>
              <w:bottom w:val="single" w:sz="4" w:space="0" w:color="auto"/>
              <w:right w:val="single" w:sz="4" w:space="0" w:color="auto"/>
            </w:tcBorders>
            <w:shd w:val="clear" w:color="000000" w:fill="FFFFFF"/>
            <w:vAlign w:val="center"/>
          </w:tcPr>
          <w:p w14:paraId="58852F5D"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spacing w:val="-6"/>
                <w:kern w:val="0"/>
                <w:szCs w:val="21"/>
              </w:rPr>
              <w:t>提醒护士长新的质量检查问题，以便及时整改；</w:t>
            </w:r>
          </w:p>
        </w:tc>
      </w:tr>
      <w:tr w:rsidR="000D43D7" w:rsidRPr="000D43D7" w14:paraId="306D5999" w14:textId="77777777" w:rsidTr="000D28C3">
        <w:trPr>
          <w:trHeight w:val="792"/>
        </w:trPr>
        <w:tc>
          <w:tcPr>
            <w:tcW w:w="403" w:type="pct"/>
            <w:vMerge w:val="restart"/>
            <w:tcBorders>
              <w:top w:val="nil"/>
              <w:left w:val="single" w:sz="4" w:space="0" w:color="auto"/>
              <w:right w:val="single" w:sz="4" w:space="0" w:color="auto"/>
            </w:tcBorders>
            <w:shd w:val="clear" w:color="000000" w:fill="FFFFFF"/>
            <w:vAlign w:val="center"/>
          </w:tcPr>
          <w:p w14:paraId="536AD2C1" w14:textId="77777777" w:rsidR="000D43D7" w:rsidRPr="000D43D7" w:rsidRDefault="000D43D7" w:rsidP="000D43D7">
            <w:pPr>
              <w:widowControl/>
              <w:jc w:val="center"/>
              <w:rPr>
                <w:rFonts w:ascii="仿宋" w:eastAsia="仿宋" w:hAnsi="仿宋"/>
                <w:b/>
                <w:bCs/>
                <w:kern w:val="0"/>
                <w:szCs w:val="21"/>
              </w:rPr>
            </w:pPr>
            <w:r w:rsidRPr="000D43D7">
              <w:rPr>
                <w:rFonts w:ascii="仿宋" w:eastAsia="仿宋" w:hAnsi="仿宋" w:hint="eastAsia"/>
                <w:b/>
                <w:bCs/>
                <w:kern w:val="0"/>
                <w:szCs w:val="21"/>
              </w:rPr>
              <w:t>2</w:t>
            </w:r>
          </w:p>
        </w:tc>
        <w:tc>
          <w:tcPr>
            <w:tcW w:w="680" w:type="pct"/>
            <w:vMerge w:val="restart"/>
            <w:tcBorders>
              <w:top w:val="nil"/>
              <w:left w:val="single" w:sz="4" w:space="0" w:color="auto"/>
              <w:bottom w:val="single" w:sz="4" w:space="0" w:color="auto"/>
              <w:right w:val="single" w:sz="4" w:space="0" w:color="auto"/>
            </w:tcBorders>
            <w:shd w:val="clear" w:color="000000" w:fill="FFFFFF"/>
            <w:vAlign w:val="center"/>
          </w:tcPr>
          <w:p w14:paraId="4424083C" w14:textId="77777777" w:rsidR="000D43D7" w:rsidRPr="000D43D7" w:rsidRDefault="000D43D7" w:rsidP="000D43D7">
            <w:pPr>
              <w:widowControl/>
              <w:jc w:val="center"/>
              <w:rPr>
                <w:rFonts w:ascii="仿宋" w:eastAsia="仿宋" w:hAnsi="仿宋"/>
                <w:kern w:val="0"/>
                <w:szCs w:val="21"/>
              </w:rPr>
            </w:pPr>
            <w:r w:rsidRPr="000D43D7">
              <w:rPr>
                <w:rFonts w:ascii="仿宋" w:eastAsia="仿宋" w:hAnsi="仿宋" w:hint="eastAsia"/>
                <w:kern w:val="0"/>
                <w:szCs w:val="21"/>
              </w:rPr>
              <w:t>▲护理人员动态档案管理</w:t>
            </w:r>
            <w:r w:rsidRPr="000D43D7">
              <w:rPr>
                <w:rFonts w:ascii="仿宋" w:eastAsia="仿宋" w:hAnsi="仿宋" w:hint="eastAsia"/>
                <w:color w:val="000000"/>
                <w:kern w:val="0"/>
                <w:szCs w:val="21"/>
              </w:rPr>
              <w:t>(提供该功能界面截图）</w:t>
            </w:r>
          </w:p>
          <w:p w14:paraId="355CC2A2" w14:textId="77777777" w:rsidR="000D43D7" w:rsidRPr="000D43D7" w:rsidRDefault="000D43D7" w:rsidP="000D43D7">
            <w:pPr>
              <w:widowControl/>
              <w:jc w:val="center"/>
              <w:rPr>
                <w:rFonts w:ascii="仿宋" w:eastAsia="仿宋" w:hAnsi="仿宋"/>
                <w:kern w:val="0"/>
                <w:szCs w:val="21"/>
              </w:rPr>
            </w:pPr>
          </w:p>
        </w:tc>
        <w:tc>
          <w:tcPr>
            <w:tcW w:w="358" w:type="pct"/>
            <w:vMerge w:val="restart"/>
            <w:tcBorders>
              <w:top w:val="nil"/>
              <w:left w:val="single" w:sz="4" w:space="0" w:color="auto"/>
              <w:bottom w:val="single" w:sz="4" w:space="0" w:color="000000"/>
              <w:right w:val="single" w:sz="4" w:space="0" w:color="auto"/>
            </w:tcBorders>
            <w:shd w:val="clear" w:color="000000" w:fill="FFFFFF"/>
            <w:vAlign w:val="center"/>
          </w:tcPr>
          <w:p w14:paraId="42A39CB7" w14:textId="77777777" w:rsidR="000D43D7" w:rsidRPr="000D43D7" w:rsidRDefault="000D43D7" w:rsidP="000D43D7">
            <w:pPr>
              <w:widowControl/>
              <w:jc w:val="center"/>
              <w:rPr>
                <w:rFonts w:ascii="仿宋" w:eastAsia="仿宋" w:hAnsi="仿宋"/>
                <w:kern w:val="0"/>
                <w:szCs w:val="21"/>
              </w:rPr>
            </w:pPr>
            <w:r w:rsidRPr="000D43D7">
              <w:rPr>
                <w:rFonts w:ascii="仿宋" w:eastAsia="仿宋" w:hAnsi="仿宋" w:hint="eastAsia"/>
                <w:kern w:val="0"/>
                <w:szCs w:val="21"/>
              </w:rPr>
              <w:t>档案管理</w:t>
            </w:r>
          </w:p>
        </w:tc>
        <w:tc>
          <w:tcPr>
            <w:tcW w:w="974" w:type="pct"/>
            <w:tcBorders>
              <w:top w:val="nil"/>
              <w:left w:val="nil"/>
              <w:bottom w:val="single" w:sz="4" w:space="0" w:color="auto"/>
              <w:right w:val="single" w:sz="4" w:space="0" w:color="auto"/>
            </w:tcBorders>
            <w:shd w:val="clear" w:color="000000" w:fill="FFFFFF"/>
            <w:vAlign w:val="center"/>
          </w:tcPr>
          <w:p w14:paraId="19BFE67C"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护理人员基本档案---列表展示及高级查询</w:t>
            </w:r>
          </w:p>
        </w:tc>
        <w:tc>
          <w:tcPr>
            <w:tcW w:w="2584" w:type="pct"/>
            <w:tcBorders>
              <w:top w:val="nil"/>
              <w:left w:val="nil"/>
              <w:bottom w:val="single" w:sz="4" w:space="0" w:color="auto"/>
              <w:right w:val="single" w:sz="4" w:space="0" w:color="auto"/>
            </w:tcBorders>
            <w:shd w:val="clear" w:color="auto" w:fill="auto"/>
            <w:vAlign w:val="center"/>
          </w:tcPr>
          <w:p w14:paraId="71F9D9E4"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A.可按职工性质分类查询；</w:t>
            </w:r>
          </w:p>
          <w:p w14:paraId="1928FE89"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B.提供工号、姓名、简码的快速查询；</w:t>
            </w:r>
          </w:p>
          <w:p w14:paraId="54B9873D"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C.提供人员高级查询；</w:t>
            </w:r>
          </w:p>
          <w:p w14:paraId="6C861536"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D.可按科室显示人员；</w:t>
            </w:r>
          </w:p>
          <w:p w14:paraId="6EE8A197"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E.可自定义显示</w:t>
            </w:r>
            <w:proofErr w:type="gramStart"/>
            <w:r w:rsidRPr="000D43D7">
              <w:rPr>
                <w:rFonts w:ascii="仿宋" w:eastAsia="仿宋" w:hAnsi="仿宋" w:hint="eastAsia"/>
                <w:kern w:val="0"/>
                <w:szCs w:val="21"/>
              </w:rPr>
              <w:t>列及列显示</w:t>
            </w:r>
            <w:proofErr w:type="gramEnd"/>
            <w:r w:rsidRPr="000D43D7">
              <w:rPr>
                <w:rFonts w:ascii="仿宋" w:eastAsia="仿宋" w:hAnsi="仿宋" w:hint="eastAsia"/>
                <w:kern w:val="0"/>
                <w:szCs w:val="21"/>
              </w:rPr>
              <w:t>顺序；</w:t>
            </w:r>
          </w:p>
          <w:p w14:paraId="6D8C0A20"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F.可自定义每页记录显示数</w:t>
            </w:r>
          </w:p>
        </w:tc>
      </w:tr>
      <w:tr w:rsidR="000D43D7" w:rsidRPr="000D43D7" w14:paraId="49A74AEA" w14:textId="77777777" w:rsidTr="000D28C3">
        <w:trPr>
          <w:trHeight w:val="792"/>
        </w:trPr>
        <w:tc>
          <w:tcPr>
            <w:tcW w:w="403" w:type="pct"/>
            <w:vMerge/>
            <w:tcBorders>
              <w:left w:val="single" w:sz="4" w:space="0" w:color="auto"/>
              <w:right w:val="single" w:sz="4" w:space="0" w:color="auto"/>
            </w:tcBorders>
            <w:vAlign w:val="center"/>
          </w:tcPr>
          <w:p w14:paraId="6E1312AE"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6CC07DB7"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2FA3D3E3"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3B046F6D"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护理人员基本档案---档案导入导出</w:t>
            </w:r>
          </w:p>
        </w:tc>
        <w:tc>
          <w:tcPr>
            <w:tcW w:w="2584" w:type="pct"/>
            <w:tcBorders>
              <w:top w:val="nil"/>
              <w:left w:val="nil"/>
              <w:bottom w:val="single" w:sz="4" w:space="0" w:color="auto"/>
              <w:right w:val="single" w:sz="4" w:space="0" w:color="auto"/>
            </w:tcBorders>
            <w:shd w:val="clear" w:color="auto" w:fill="auto"/>
            <w:vAlign w:val="center"/>
          </w:tcPr>
          <w:p w14:paraId="343378C6"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A.可自定义excel导入模版（新增更更新）；</w:t>
            </w:r>
            <w:proofErr w:type="spellStart"/>
            <w:r w:rsidRPr="000D43D7">
              <w:rPr>
                <w:rFonts w:ascii="仿宋" w:eastAsia="仿宋" w:hAnsi="仿宋" w:hint="eastAsia"/>
                <w:kern w:val="0"/>
                <w:szCs w:val="21"/>
              </w:rPr>
              <w:t>B.excel</w:t>
            </w:r>
            <w:proofErr w:type="spellEnd"/>
            <w:r w:rsidRPr="000D43D7">
              <w:rPr>
                <w:rFonts w:ascii="仿宋" w:eastAsia="仿宋" w:hAnsi="仿宋" w:hint="eastAsia"/>
                <w:kern w:val="0"/>
                <w:szCs w:val="21"/>
              </w:rPr>
              <w:t>数据导入（新增或更新）；</w:t>
            </w:r>
          </w:p>
          <w:p w14:paraId="35AD050B" w14:textId="77777777" w:rsidR="000D43D7" w:rsidRPr="000D43D7" w:rsidRDefault="000D43D7" w:rsidP="000D43D7">
            <w:pPr>
              <w:widowControl/>
              <w:jc w:val="left"/>
              <w:rPr>
                <w:rFonts w:ascii="仿宋" w:eastAsia="仿宋" w:hAnsi="仿宋"/>
                <w:kern w:val="0"/>
                <w:szCs w:val="21"/>
              </w:rPr>
            </w:pPr>
            <w:proofErr w:type="spellStart"/>
            <w:r w:rsidRPr="000D43D7">
              <w:rPr>
                <w:rFonts w:ascii="仿宋" w:eastAsia="仿宋" w:hAnsi="仿宋" w:hint="eastAsia"/>
                <w:kern w:val="0"/>
                <w:szCs w:val="21"/>
              </w:rPr>
              <w:t>C.excel</w:t>
            </w:r>
            <w:proofErr w:type="spellEnd"/>
            <w:r w:rsidRPr="000D43D7">
              <w:rPr>
                <w:rFonts w:ascii="仿宋" w:eastAsia="仿宋" w:hAnsi="仿宋" w:hint="eastAsia"/>
                <w:kern w:val="0"/>
                <w:szCs w:val="21"/>
              </w:rPr>
              <w:t>数据导出（可自定义导出列）</w:t>
            </w:r>
          </w:p>
        </w:tc>
      </w:tr>
      <w:tr w:rsidR="000D43D7" w:rsidRPr="000D43D7" w14:paraId="5A9E80F1" w14:textId="77777777" w:rsidTr="000D28C3">
        <w:trPr>
          <w:trHeight w:val="792"/>
        </w:trPr>
        <w:tc>
          <w:tcPr>
            <w:tcW w:w="403" w:type="pct"/>
            <w:vMerge/>
            <w:tcBorders>
              <w:left w:val="single" w:sz="4" w:space="0" w:color="auto"/>
              <w:right w:val="single" w:sz="4" w:space="0" w:color="auto"/>
            </w:tcBorders>
            <w:vAlign w:val="center"/>
          </w:tcPr>
          <w:p w14:paraId="31F1DDA2"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26D05589"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216E3FC3"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auto" w:fill="auto"/>
            <w:vAlign w:val="center"/>
          </w:tcPr>
          <w:p w14:paraId="1D90F143"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人员基本信息</w:t>
            </w:r>
          </w:p>
        </w:tc>
        <w:tc>
          <w:tcPr>
            <w:tcW w:w="2584" w:type="pct"/>
            <w:tcBorders>
              <w:top w:val="nil"/>
              <w:left w:val="nil"/>
              <w:bottom w:val="single" w:sz="4" w:space="0" w:color="auto"/>
              <w:right w:val="single" w:sz="4" w:space="0" w:color="auto"/>
            </w:tcBorders>
            <w:shd w:val="clear" w:color="auto" w:fill="auto"/>
            <w:vAlign w:val="center"/>
          </w:tcPr>
          <w:p w14:paraId="5C844D83"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工号、姓名、性别、身份证、出生日期、职工性质、到院日期、参加工作时间、民族、籍贯等基础信息</w:t>
            </w:r>
          </w:p>
        </w:tc>
      </w:tr>
      <w:tr w:rsidR="000D43D7" w:rsidRPr="000D43D7" w14:paraId="21DB8AAD" w14:textId="77777777" w:rsidTr="000D28C3">
        <w:trPr>
          <w:trHeight w:val="792"/>
        </w:trPr>
        <w:tc>
          <w:tcPr>
            <w:tcW w:w="403" w:type="pct"/>
            <w:vMerge/>
            <w:tcBorders>
              <w:left w:val="single" w:sz="4" w:space="0" w:color="auto"/>
              <w:right w:val="single" w:sz="4" w:space="0" w:color="auto"/>
            </w:tcBorders>
            <w:vAlign w:val="center"/>
          </w:tcPr>
          <w:p w14:paraId="0DC57C0A"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6C3440FB"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2BADC39D"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auto" w:fill="auto"/>
            <w:vAlign w:val="center"/>
          </w:tcPr>
          <w:p w14:paraId="44361D33"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人员联系方式</w:t>
            </w:r>
          </w:p>
        </w:tc>
        <w:tc>
          <w:tcPr>
            <w:tcW w:w="2584" w:type="pct"/>
            <w:tcBorders>
              <w:top w:val="nil"/>
              <w:left w:val="nil"/>
              <w:bottom w:val="single" w:sz="4" w:space="0" w:color="auto"/>
              <w:right w:val="single" w:sz="4" w:space="0" w:color="auto"/>
            </w:tcBorders>
            <w:shd w:val="clear" w:color="auto" w:fill="auto"/>
            <w:vAlign w:val="center"/>
          </w:tcPr>
          <w:p w14:paraId="6B0B0C16"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工作电话、手机、虚拟短号、电子邮件、QQ号、家庭地址、家庭电话、紧急联系人、紧急联系电话</w:t>
            </w:r>
          </w:p>
        </w:tc>
      </w:tr>
      <w:tr w:rsidR="000D43D7" w:rsidRPr="000D43D7" w14:paraId="07655AED" w14:textId="77777777" w:rsidTr="000D28C3">
        <w:trPr>
          <w:trHeight w:val="792"/>
        </w:trPr>
        <w:tc>
          <w:tcPr>
            <w:tcW w:w="403" w:type="pct"/>
            <w:vMerge/>
            <w:tcBorders>
              <w:left w:val="single" w:sz="4" w:space="0" w:color="auto"/>
              <w:right w:val="single" w:sz="4" w:space="0" w:color="auto"/>
            </w:tcBorders>
            <w:vAlign w:val="center"/>
          </w:tcPr>
          <w:p w14:paraId="7E63CADD"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556A6D14"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6EE78E93"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auto" w:fill="auto"/>
            <w:vAlign w:val="center"/>
          </w:tcPr>
          <w:p w14:paraId="44559656"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护士职称记录</w:t>
            </w:r>
          </w:p>
        </w:tc>
        <w:tc>
          <w:tcPr>
            <w:tcW w:w="2584" w:type="pct"/>
            <w:tcBorders>
              <w:top w:val="nil"/>
              <w:left w:val="nil"/>
              <w:bottom w:val="single" w:sz="4" w:space="0" w:color="auto"/>
              <w:right w:val="single" w:sz="4" w:space="0" w:color="auto"/>
            </w:tcBorders>
            <w:shd w:val="clear" w:color="auto" w:fill="auto"/>
            <w:vAlign w:val="center"/>
          </w:tcPr>
          <w:p w14:paraId="227541AD"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本人职称变动记录</w:t>
            </w:r>
          </w:p>
        </w:tc>
      </w:tr>
      <w:tr w:rsidR="000D43D7" w:rsidRPr="000D43D7" w14:paraId="0FACF25D" w14:textId="77777777" w:rsidTr="000D28C3">
        <w:trPr>
          <w:trHeight w:val="792"/>
        </w:trPr>
        <w:tc>
          <w:tcPr>
            <w:tcW w:w="403" w:type="pct"/>
            <w:vMerge/>
            <w:tcBorders>
              <w:left w:val="single" w:sz="4" w:space="0" w:color="auto"/>
              <w:right w:val="single" w:sz="4" w:space="0" w:color="auto"/>
            </w:tcBorders>
            <w:vAlign w:val="center"/>
          </w:tcPr>
          <w:p w14:paraId="565DD7BD"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692A5CDA"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19390651"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auto" w:fill="auto"/>
            <w:vAlign w:val="center"/>
          </w:tcPr>
          <w:p w14:paraId="3BB41337"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护士职务记录</w:t>
            </w:r>
          </w:p>
        </w:tc>
        <w:tc>
          <w:tcPr>
            <w:tcW w:w="2584" w:type="pct"/>
            <w:tcBorders>
              <w:top w:val="nil"/>
              <w:left w:val="nil"/>
              <w:bottom w:val="single" w:sz="4" w:space="0" w:color="auto"/>
              <w:right w:val="single" w:sz="4" w:space="0" w:color="auto"/>
            </w:tcBorders>
            <w:shd w:val="clear" w:color="auto" w:fill="auto"/>
            <w:vAlign w:val="center"/>
          </w:tcPr>
          <w:p w14:paraId="0651EAE4"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本人职务变动记录</w:t>
            </w:r>
          </w:p>
        </w:tc>
      </w:tr>
      <w:tr w:rsidR="000D43D7" w:rsidRPr="000D43D7" w14:paraId="2DE23F62" w14:textId="77777777" w:rsidTr="000D28C3">
        <w:trPr>
          <w:trHeight w:val="792"/>
        </w:trPr>
        <w:tc>
          <w:tcPr>
            <w:tcW w:w="403" w:type="pct"/>
            <w:vMerge/>
            <w:tcBorders>
              <w:left w:val="single" w:sz="4" w:space="0" w:color="auto"/>
              <w:right w:val="single" w:sz="4" w:space="0" w:color="auto"/>
            </w:tcBorders>
            <w:vAlign w:val="center"/>
          </w:tcPr>
          <w:p w14:paraId="78DAA2D6"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76A5EFC3"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56EC0E24"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auto" w:fill="auto"/>
            <w:vAlign w:val="center"/>
          </w:tcPr>
          <w:p w14:paraId="38E7501F"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护士层级记录</w:t>
            </w:r>
          </w:p>
        </w:tc>
        <w:tc>
          <w:tcPr>
            <w:tcW w:w="2584" w:type="pct"/>
            <w:tcBorders>
              <w:top w:val="nil"/>
              <w:left w:val="nil"/>
              <w:bottom w:val="single" w:sz="4" w:space="0" w:color="auto"/>
              <w:right w:val="single" w:sz="4" w:space="0" w:color="auto"/>
            </w:tcBorders>
            <w:shd w:val="clear" w:color="auto" w:fill="auto"/>
            <w:vAlign w:val="center"/>
          </w:tcPr>
          <w:p w14:paraId="1CF99552"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本人护士层级记录</w:t>
            </w:r>
          </w:p>
        </w:tc>
      </w:tr>
      <w:tr w:rsidR="000D43D7" w:rsidRPr="000D43D7" w14:paraId="4AA70128" w14:textId="77777777" w:rsidTr="000D28C3">
        <w:trPr>
          <w:trHeight w:val="792"/>
        </w:trPr>
        <w:tc>
          <w:tcPr>
            <w:tcW w:w="403" w:type="pct"/>
            <w:vMerge/>
            <w:tcBorders>
              <w:left w:val="single" w:sz="4" w:space="0" w:color="auto"/>
              <w:right w:val="single" w:sz="4" w:space="0" w:color="auto"/>
            </w:tcBorders>
            <w:vAlign w:val="center"/>
          </w:tcPr>
          <w:p w14:paraId="5BA66F36"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1B0557F1"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370B6C8D"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auto" w:fill="auto"/>
            <w:vAlign w:val="center"/>
          </w:tcPr>
          <w:p w14:paraId="4C50394F"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护士教育经历</w:t>
            </w:r>
          </w:p>
        </w:tc>
        <w:tc>
          <w:tcPr>
            <w:tcW w:w="2584" w:type="pct"/>
            <w:tcBorders>
              <w:top w:val="nil"/>
              <w:left w:val="nil"/>
              <w:bottom w:val="single" w:sz="4" w:space="0" w:color="auto"/>
              <w:right w:val="single" w:sz="4" w:space="0" w:color="auto"/>
            </w:tcBorders>
            <w:shd w:val="clear" w:color="auto" w:fill="auto"/>
            <w:vAlign w:val="center"/>
          </w:tcPr>
          <w:p w14:paraId="3CB36E9B"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本人护士教育经历</w:t>
            </w:r>
          </w:p>
        </w:tc>
      </w:tr>
      <w:tr w:rsidR="000D43D7" w:rsidRPr="000D43D7" w14:paraId="0A65D36D" w14:textId="77777777" w:rsidTr="000D28C3">
        <w:trPr>
          <w:trHeight w:val="792"/>
        </w:trPr>
        <w:tc>
          <w:tcPr>
            <w:tcW w:w="403" w:type="pct"/>
            <w:vMerge/>
            <w:tcBorders>
              <w:left w:val="single" w:sz="4" w:space="0" w:color="auto"/>
              <w:right w:val="single" w:sz="4" w:space="0" w:color="auto"/>
            </w:tcBorders>
            <w:vAlign w:val="center"/>
          </w:tcPr>
          <w:p w14:paraId="03E43500"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64D1EFD4"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64EA8602"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auto" w:fill="auto"/>
            <w:vAlign w:val="center"/>
          </w:tcPr>
          <w:p w14:paraId="1423ED72"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工作经历记录</w:t>
            </w:r>
          </w:p>
        </w:tc>
        <w:tc>
          <w:tcPr>
            <w:tcW w:w="2584" w:type="pct"/>
            <w:tcBorders>
              <w:top w:val="nil"/>
              <w:left w:val="nil"/>
              <w:bottom w:val="single" w:sz="4" w:space="0" w:color="auto"/>
              <w:right w:val="single" w:sz="4" w:space="0" w:color="auto"/>
            </w:tcBorders>
            <w:shd w:val="clear" w:color="auto" w:fill="auto"/>
            <w:vAlign w:val="center"/>
          </w:tcPr>
          <w:p w14:paraId="4158E569"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本人工作经历记录</w:t>
            </w:r>
          </w:p>
        </w:tc>
      </w:tr>
      <w:tr w:rsidR="000D43D7" w:rsidRPr="000D43D7" w14:paraId="651D37B3" w14:textId="77777777" w:rsidTr="000D28C3">
        <w:trPr>
          <w:trHeight w:val="792"/>
        </w:trPr>
        <w:tc>
          <w:tcPr>
            <w:tcW w:w="403" w:type="pct"/>
            <w:vMerge/>
            <w:tcBorders>
              <w:left w:val="single" w:sz="4" w:space="0" w:color="auto"/>
              <w:right w:val="single" w:sz="4" w:space="0" w:color="auto"/>
            </w:tcBorders>
            <w:vAlign w:val="center"/>
          </w:tcPr>
          <w:p w14:paraId="7F6CADBF"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07527E96"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02CF0043"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auto" w:fill="auto"/>
            <w:vAlign w:val="center"/>
          </w:tcPr>
          <w:p w14:paraId="5A49AD8E"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执业证书信息</w:t>
            </w:r>
          </w:p>
        </w:tc>
        <w:tc>
          <w:tcPr>
            <w:tcW w:w="2584" w:type="pct"/>
            <w:tcBorders>
              <w:top w:val="nil"/>
              <w:left w:val="nil"/>
              <w:bottom w:val="single" w:sz="4" w:space="0" w:color="auto"/>
              <w:right w:val="single" w:sz="4" w:space="0" w:color="auto"/>
            </w:tcBorders>
            <w:shd w:val="clear" w:color="auto" w:fill="auto"/>
            <w:vAlign w:val="center"/>
          </w:tcPr>
          <w:p w14:paraId="579408AA"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护士执业证书信息</w:t>
            </w:r>
          </w:p>
        </w:tc>
      </w:tr>
      <w:tr w:rsidR="000D43D7" w:rsidRPr="000D43D7" w14:paraId="2E602228" w14:textId="77777777" w:rsidTr="000D28C3">
        <w:trPr>
          <w:trHeight w:val="792"/>
        </w:trPr>
        <w:tc>
          <w:tcPr>
            <w:tcW w:w="403" w:type="pct"/>
            <w:vMerge/>
            <w:tcBorders>
              <w:left w:val="single" w:sz="4" w:space="0" w:color="auto"/>
              <w:right w:val="single" w:sz="4" w:space="0" w:color="auto"/>
            </w:tcBorders>
            <w:vAlign w:val="center"/>
          </w:tcPr>
          <w:p w14:paraId="2CEEB4FB"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5CA1CAB0"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45E9A30B"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2F20C66C"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科室人员档案</w:t>
            </w:r>
          </w:p>
        </w:tc>
        <w:tc>
          <w:tcPr>
            <w:tcW w:w="2584" w:type="pct"/>
            <w:tcBorders>
              <w:top w:val="nil"/>
              <w:left w:val="nil"/>
              <w:bottom w:val="single" w:sz="4" w:space="0" w:color="auto"/>
              <w:right w:val="single" w:sz="4" w:space="0" w:color="auto"/>
            </w:tcBorders>
            <w:shd w:val="clear" w:color="auto" w:fill="auto"/>
            <w:vAlign w:val="center"/>
          </w:tcPr>
          <w:p w14:paraId="1768E684"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用户护士长管理本病区所有护理人员的档案。</w:t>
            </w:r>
          </w:p>
        </w:tc>
      </w:tr>
      <w:tr w:rsidR="000D43D7" w:rsidRPr="000D43D7" w14:paraId="4E52BA9C" w14:textId="77777777" w:rsidTr="000D28C3">
        <w:trPr>
          <w:trHeight w:val="792"/>
        </w:trPr>
        <w:tc>
          <w:tcPr>
            <w:tcW w:w="403" w:type="pct"/>
            <w:vMerge/>
            <w:tcBorders>
              <w:left w:val="single" w:sz="4" w:space="0" w:color="auto"/>
              <w:right w:val="single" w:sz="4" w:space="0" w:color="auto"/>
            </w:tcBorders>
            <w:vAlign w:val="center"/>
          </w:tcPr>
          <w:p w14:paraId="390B27F5"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7C08AA28"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7374BDA9"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609CE36B"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个人档案维护</w:t>
            </w:r>
          </w:p>
        </w:tc>
        <w:tc>
          <w:tcPr>
            <w:tcW w:w="2584" w:type="pct"/>
            <w:tcBorders>
              <w:top w:val="nil"/>
              <w:left w:val="nil"/>
              <w:bottom w:val="single" w:sz="4" w:space="0" w:color="auto"/>
              <w:right w:val="single" w:sz="4" w:space="0" w:color="auto"/>
            </w:tcBorders>
            <w:shd w:val="clear" w:color="auto" w:fill="auto"/>
            <w:vAlign w:val="center"/>
          </w:tcPr>
          <w:p w14:paraId="7DCD76C7"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通过权限控制，提供护理人员查询个人档案以及修改部分内容的功能。</w:t>
            </w:r>
          </w:p>
        </w:tc>
      </w:tr>
      <w:tr w:rsidR="000D43D7" w:rsidRPr="000D43D7" w14:paraId="60064F50" w14:textId="77777777" w:rsidTr="000D28C3">
        <w:trPr>
          <w:trHeight w:val="792"/>
        </w:trPr>
        <w:tc>
          <w:tcPr>
            <w:tcW w:w="403" w:type="pct"/>
            <w:vMerge/>
            <w:tcBorders>
              <w:left w:val="single" w:sz="4" w:space="0" w:color="auto"/>
              <w:right w:val="single" w:sz="4" w:space="0" w:color="auto"/>
            </w:tcBorders>
            <w:vAlign w:val="center"/>
          </w:tcPr>
          <w:p w14:paraId="56CDD880"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31F77A92"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7E26053B"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auto" w:fill="auto"/>
            <w:vAlign w:val="center"/>
          </w:tcPr>
          <w:p w14:paraId="13A3B29B"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护士照片管理</w:t>
            </w:r>
          </w:p>
        </w:tc>
        <w:tc>
          <w:tcPr>
            <w:tcW w:w="2584" w:type="pct"/>
            <w:tcBorders>
              <w:top w:val="nil"/>
              <w:left w:val="nil"/>
              <w:bottom w:val="single" w:sz="4" w:space="0" w:color="auto"/>
              <w:right w:val="single" w:sz="4" w:space="0" w:color="auto"/>
            </w:tcBorders>
            <w:shd w:val="clear" w:color="auto" w:fill="auto"/>
            <w:vAlign w:val="center"/>
          </w:tcPr>
          <w:p w14:paraId="0A0795B1"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支持个人照片维护，支持照片批量上传</w:t>
            </w:r>
          </w:p>
        </w:tc>
      </w:tr>
      <w:tr w:rsidR="000D43D7" w:rsidRPr="000D43D7" w14:paraId="642FBE0C" w14:textId="77777777" w:rsidTr="000D28C3">
        <w:trPr>
          <w:trHeight w:val="792"/>
        </w:trPr>
        <w:tc>
          <w:tcPr>
            <w:tcW w:w="403" w:type="pct"/>
            <w:vMerge/>
            <w:tcBorders>
              <w:left w:val="single" w:sz="4" w:space="0" w:color="auto"/>
              <w:right w:val="single" w:sz="4" w:space="0" w:color="auto"/>
            </w:tcBorders>
            <w:vAlign w:val="center"/>
          </w:tcPr>
          <w:p w14:paraId="6D1D89C0"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213A74DA"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5AA18A76"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0249C4B6"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证件照片管理</w:t>
            </w:r>
          </w:p>
        </w:tc>
        <w:tc>
          <w:tcPr>
            <w:tcW w:w="2584" w:type="pct"/>
            <w:tcBorders>
              <w:top w:val="nil"/>
              <w:left w:val="nil"/>
              <w:bottom w:val="single" w:sz="4" w:space="0" w:color="auto"/>
              <w:right w:val="single" w:sz="4" w:space="0" w:color="auto"/>
            </w:tcBorders>
            <w:shd w:val="clear" w:color="auto" w:fill="auto"/>
            <w:vAlign w:val="center"/>
          </w:tcPr>
          <w:p w14:paraId="630C268C"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职称证书、学历证书、学位证书、执业证书、计算机等级证书、英语资格证书。可以单个人维护，也可以批量上传</w:t>
            </w:r>
          </w:p>
        </w:tc>
      </w:tr>
      <w:tr w:rsidR="000D43D7" w:rsidRPr="000D43D7" w14:paraId="22E57054" w14:textId="77777777" w:rsidTr="000D28C3">
        <w:trPr>
          <w:trHeight w:val="792"/>
        </w:trPr>
        <w:tc>
          <w:tcPr>
            <w:tcW w:w="403" w:type="pct"/>
            <w:vMerge/>
            <w:tcBorders>
              <w:left w:val="single" w:sz="4" w:space="0" w:color="auto"/>
              <w:right w:val="single" w:sz="4" w:space="0" w:color="auto"/>
            </w:tcBorders>
            <w:vAlign w:val="center"/>
          </w:tcPr>
          <w:p w14:paraId="169AC680"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4ABDE4CE"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71FF9789"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756567C4"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人员批量注销</w:t>
            </w:r>
          </w:p>
        </w:tc>
        <w:tc>
          <w:tcPr>
            <w:tcW w:w="2584" w:type="pct"/>
            <w:tcBorders>
              <w:top w:val="nil"/>
              <w:left w:val="nil"/>
              <w:bottom w:val="single" w:sz="4" w:space="0" w:color="auto"/>
              <w:right w:val="single" w:sz="4" w:space="0" w:color="auto"/>
            </w:tcBorders>
            <w:shd w:val="clear" w:color="auto" w:fill="auto"/>
            <w:vAlign w:val="center"/>
          </w:tcPr>
          <w:p w14:paraId="4E4AB3ED"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支持人员批量注销</w:t>
            </w:r>
          </w:p>
        </w:tc>
      </w:tr>
      <w:tr w:rsidR="000D43D7" w:rsidRPr="000D43D7" w14:paraId="3B3EFB50" w14:textId="77777777" w:rsidTr="000D28C3">
        <w:trPr>
          <w:trHeight w:val="792"/>
        </w:trPr>
        <w:tc>
          <w:tcPr>
            <w:tcW w:w="403" w:type="pct"/>
            <w:vMerge/>
            <w:tcBorders>
              <w:left w:val="single" w:sz="4" w:space="0" w:color="auto"/>
              <w:right w:val="single" w:sz="4" w:space="0" w:color="auto"/>
            </w:tcBorders>
            <w:vAlign w:val="center"/>
          </w:tcPr>
          <w:p w14:paraId="57130933"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1054DCB2" w14:textId="77777777" w:rsidR="000D43D7" w:rsidRPr="000D43D7" w:rsidRDefault="000D43D7" w:rsidP="000D43D7">
            <w:pPr>
              <w:widowControl/>
              <w:jc w:val="left"/>
              <w:rPr>
                <w:rFonts w:ascii="仿宋" w:eastAsia="仿宋" w:hAnsi="仿宋"/>
                <w:kern w:val="0"/>
                <w:szCs w:val="21"/>
              </w:rPr>
            </w:pPr>
          </w:p>
        </w:tc>
        <w:tc>
          <w:tcPr>
            <w:tcW w:w="358" w:type="pct"/>
            <w:vMerge w:val="restart"/>
            <w:tcBorders>
              <w:top w:val="nil"/>
              <w:left w:val="single" w:sz="4" w:space="0" w:color="auto"/>
              <w:bottom w:val="single" w:sz="4" w:space="0" w:color="000000"/>
              <w:right w:val="single" w:sz="4" w:space="0" w:color="auto"/>
            </w:tcBorders>
            <w:shd w:val="clear" w:color="000000" w:fill="FFFFFF"/>
            <w:vAlign w:val="center"/>
          </w:tcPr>
          <w:p w14:paraId="22A3531C" w14:textId="77777777" w:rsidR="000D43D7" w:rsidRPr="000D43D7" w:rsidRDefault="000D43D7" w:rsidP="000D43D7">
            <w:pPr>
              <w:widowControl/>
              <w:jc w:val="center"/>
              <w:rPr>
                <w:rFonts w:ascii="仿宋" w:eastAsia="仿宋" w:hAnsi="仿宋"/>
                <w:kern w:val="0"/>
                <w:szCs w:val="21"/>
              </w:rPr>
            </w:pPr>
            <w:r w:rsidRPr="000D43D7">
              <w:rPr>
                <w:rFonts w:ascii="仿宋" w:eastAsia="仿宋" w:hAnsi="仿宋" w:hint="eastAsia"/>
                <w:kern w:val="0"/>
                <w:szCs w:val="21"/>
              </w:rPr>
              <w:t>人员调动</w:t>
            </w:r>
          </w:p>
        </w:tc>
        <w:tc>
          <w:tcPr>
            <w:tcW w:w="974" w:type="pct"/>
            <w:tcBorders>
              <w:top w:val="nil"/>
              <w:left w:val="nil"/>
              <w:bottom w:val="single" w:sz="4" w:space="0" w:color="auto"/>
              <w:right w:val="single" w:sz="4" w:space="0" w:color="auto"/>
            </w:tcBorders>
            <w:shd w:val="clear" w:color="000000" w:fill="FFFFFF"/>
            <w:vAlign w:val="center"/>
          </w:tcPr>
          <w:p w14:paraId="6EB826B8"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护理人员调动</w:t>
            </w:r>
          </w:p>
        </w:tc>
        <w:tc>
          <w:tcPr>
            <w:tcW w:w="2584" w:type="pct"/>
            <w:tcBorders>
              <w:top w:val="nil"/>
              <w:left w:val="nil"/>
              <w:bottom w:val="single" w:sz="4" w:space="0" w:color="auto"/>
              <w:right w:val="single" w:sz="4" w:space="0" w:color="auto"/>
            </w:tcBorders>
            <w:shd w:val="clear" w:color="auto" w:fill="auto"/>
            <w:vAlign w:val="center"/>
          </w:tcPr>
          <w:p w14:paraId="29B260F9"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指定到人员、调出科室、调出日期，执行调动；2.撤消调动记录，清除相关数据痕迹</w:t>
            </w:r>
          </w:p>
        </w:tc>
      </w:tr>
      <w:tr w:rsidR="000D43D7" w:rsidRPr="000D43D7" w14:paraId="71EAFAFA" w14:textId="77777777" w:rsidTr="000D28C3">
        <w:trPr>
          <w:trHeight w:val="792"/>
        </w:trPr>
        <w:tc>
          <w:tcPr>
            <w:tcW w:w="403" w:type="pct"/>
            <w:vMerge/>
            <w:tcBorders>
              <w:left w:val="single" w:sz="4" w:space="0" w:color="auto"/>
              <w:right w:val="single" w:sz="4" w:space="0" w:color="auto"/>
            </w:tcBorders>
            <w:vAlign w:val="center"/>
          </w:tcPr>
          <w:p w14:paraId="7A3BF125"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689F0469"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3779269B"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3DCAE8D1"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护士批量调动</w:t>
            </w:r>
          </w:p>
        </w:tc>
        <w:tc>
          <w:tcPr>
            <w:tcW w:w="2584" w:type="pct"/>
            <w:tcBorders>
              <w:top w:val="nil"/>
              <w:left w:val="nil"/>
              <w:bottom w:val="single" w:sz="4" w:space="0" w:color="auto"/>
              <w:right w:val="single" w:sz="4" w:space="0" w:color="auto"/>
            </w:tcBorders>
            <w:shd w:val="clear" w:color="auto" w:fill="auto"/>
            <w:vAlign w:val="center"/>
          </w:tcPr>
          <w:p w14:paraId="2C5271F8"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批量调动多人，帮助减轻调动工作量</w:t>
            </w:r>
          </w:p>
        </w:tc>
      </w:tr>
      <w:tr w:rsidR="000D43D7" w:rsidRPr="000D43D7" w14:paraId="5A67AA72" w14:textId="77777777" w:rsidTr="000D28C3">
        <w:trPr>
          <w:trHeight w:val="792"/>
        </w:trPr>
        <w:tc>
          <w:tcPr>
            <w:tcW w:w="403" w:type="pct"/>
            <w:vMerge/>
            <w:tcBorders>
              <w:left w:val="single" w:sz="4" w:space="0" w:color="auto"/>
              <w:right w:val="single" w:sz="4" w:space="0" w:color="auto"/>
            </w:tcBorders>
            <w:vAlign w:val="center"/>
          </w:tcPr>
          <w:p w14:paraId="5EAB3863"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699F19A2"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17A75CBB"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0A9D3599"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护理人员调动---查询分析及导出</w:t>
            </w:r>
          </w:p>
        </w:tc>
        <w:tc>
          <w:tcPr>
            <w:tcW w:w="2584" w:type="pct"/>
            <w:tcBorders>
              <w:top w:val="nil"/>
              <w:left w:val="nil"/>
              <w:bottom w:val="single" w:sz="4" w:space="0" w:color="auto"/>
              <w:right w:val="single" w:sz="4" w:space="0" w:color="auto"/>
            </w:tcBorders>
            <w:shd w:val="clear" w:color="auto" w:fill="auto"/>
            <w:vAlign w:val="center"/>
          </w:tcPr>
          <w:p w14:paraId="4C1DE2E2"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A.按科室、人员信息、时间段查询；</w:t>
            </w:r>
          </w:p>
          <w:p w14:paraId="3195C9B3" w14:textId="77777777" w:rsidR="000D43D7" w:rsidRPr="000D43D7" w:rsidRDefault="000D43D7" w:rsidP="000D43D7">
            <w:pPr>
              <w:widowControl/>
              <w:jc w:val="left"/>
              <w:rPr>
                <w:rFonts w:ascii="仿宋" w:eastAsia="仿宋" w:hAnsi="仿宋"/>
                <w:kern w:val="0"/>
                <w:szCs w:val="21"/>
              </w:rPr>
            </w:pPr>
            <w:proofErr w:type="spellStart"/>
            <w:r w:rsidRPr="000D43D7">
              <w:rPr>
                <w:rFonts w:ascii="仿宋" w:eastAsia="仿宋" w:hAnsi="仿宋" w:hint="eastAsia"/>
                <w:kern w:val="0"/>
                <w:szCs w:val="21"/>
              </w:rPr>
              <w:t>B.excel</w:t>
            </w:r>
            <w:proofErr w:type="spellEnd"/>
            <w:r w:rsidRPr="000D43D7">
              <w:rPr>
                <w:rFonts w:ascii="仿宋" w:eastAsia="仿宋" w:hAnsi="仿宋" w:hint="eastAsia"/>
                <w:kern w:val="0"/>
                <w:szCs w:val="21"/>
              </w:rPr>
              <w:t>导出</w:t>
            </w:r>
          </w:p>
        </w:tc>
      </w:tr>
      <w:tr w:rsidR="000D43D7" w:rsidRPr="000D43D7" w14:paraId="77C777A2" w14:textId="77777777" w:rsidTr="000D28C3">
        <w:trPr>
          <w:trHeight w:val="792"/>
        </w:trPr>
        <w:tc>
          <w:tcPr>
            <w:tcW w:w="403" w:type="pct"/>
            <w:vMerge/>
            <w:tcBorders>
              <w:left w:val="single" w:sz="4" w:space="0" w:color="auto"/>
              <w:right w:val="single" w:sz="4" w:space="0" w:color="auto"/>
            </w:tcBorders>
            <w:vAlign w:val="center"/>
          </w:tcPr>
          <w:p w14:paraId="5602D01F"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44F72701" w14:textId="77777777" w:rsidR="000D43D7" w:rsidRPr="000D43D7" w:rsidRDefault="000D43D7" w:rsidP="000D43D7">
            <w:pPr>
              <w:widowControl/>
              <w:jc w:val="left"/>
              <w:rPr>
                <w:rFonts w:ascii="仿宋" w:eastAsia="仿宋" w:hAnsi="仿宋"/>
                <w:kern w:val="0"/>
                <w:szCs w:val="21"/>
              </w:rPr>
            </w:pPr>
          </w:p>
        </w:tc>
        <w:tc>
          <w:tcPr>
            <w:tcW w:w="358" w:type="pct"/>
            <w:vMerge w:val="restart"/>
            <w:tcBorders>
              <w:top w:val="nil"/>
              <w:left w:val="single" w:sz="4" w:space="0" w:color="auto"/>
              <w:bottom w:val="single" w:sz="4" w:space="0" w:color="000000"/>
              <w:right w:val="single" w:sz="4" w:space="0" w:color="auto"/>
            </w:tcBorders>
            <w:shd w:val="clear" w:color="000000" w:fill="FFFFFF"/>
            <w:vAlign w:val="center"/>
          </w:tcPr>
          <w:p w14:paraId="58A020DC" w14:textId="77777777" w:rsidR="000D43D7" w:rsidRPr="000D43D7" w:rsidRDefault="000D43D7" w:rsidP="000D43D7">
            <w:pPr>
              <w:widowControl/>
              <w:jc w:val="center"/>
              <w:rPr>
                <w:rFonts w:ascii="仿宋" w:eastAsia="仿宋" w:hAnsi="仿宋"/>
                <w:kern w:val="0"/>
                <w:szCs w:val="21"/>
              </w:rPr>
            </w:pPr>
            <w:r w:rsidRPr="000D43D7">
              <w:rPr>
                <w:rFonts w:ascii="仿宋" w:eastAsia="仿宋" w:hAnsi="仿宋" w:hint="eastAsia"/>
                <w:kern w:val="0"/>
                <w:szCs w:val="21"/>
              </w:rPr>
              <w:t>人员统计</w:t>
            </w:r>
          </w:p>
        </w:tc>
        <w:tc>
          <w:tcPr>
            <w:tcW w:w="974" w:type="pct"/>
            <w:tcBorders>
              <w:top w:val="nil"/>
              <w:left w:val="nil"/>
              <w:bottom w:val="single" w:sz="4" w:space="0" w:color="auto"/>
              <w:right w:val="single" w:sz="4" w:space="0" w:color="auto"/>
            </w:tcBorders>
            <w:shd w:val="clear" w:color="000000" w:fill="FFFFFF"/>
            <w:vAlign w:val="center"/>
          </w:tcPr>
          <w:p w14:paraId="12198D6A"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护士男女比例分布分析表</w:t>
            </w:r>
          </w:p>
        </w:tc>
        <w:tc>
          <w:tcPr>
            <w:tcW w:w="2584" w:type="pct"/>
            <w:tcBorders>
              <w:top w:val="nil"/>
              <w:left w:val="nil"/>
              <w:bottom w:val="single" w:sz="4" w:space="0" w:color="auto"/>
              <w:right w:val="single" w:sz="4" w:space="0" w:color="auto"/>
            </w:tcBorders>
            <w:shd w:val="clear" w:color="auto" w:fill="auto"/>
            <w:vAlign w:val="center"/>
          </w:tcPr>
          <w:p w14:paraId="7952C7CA"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分析全院及各科男女护士比例情况</w:t>
            </w:r>
          </w:p>
        </w:tc>
      </w:tr>
      <w:tr w:rsidR="000D43D7" w:rsidRPr="000D43D7" w14:paraId="272770A5" w14:textId="77777777" w:rsidTr="000D28C3">
        <w:trPr>
          <w:trHeight w:val="792"/>
        </w:trPr>
        <w:tc>
          <w:tcPr>
            <w:tcW w:w="403" w:type="pct"/>
            <w:vMerge/>
            <w:tcBorders>
              <w:left w:val="single" w:sz="4" w:space="0" w:color="auto"/>
              <w:right w:val="single" w:sz="4" w:space="0" w:color="auto"/>
            </w:tcBorders>
            <w:vAlign w:val="center"/>
          </w:tcPr>
          <w:p w14:paraId="3A456761"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139BD2E0"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5BF59EA9"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78D49794"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护士职务分布分析表</w:t>
            </w:r>
          </w:p>
        </w:tc>
        <w:tc>
          <w:tcPr>
            <w:tcW w:w="2584" w:type="pct"/>
            <w:tcBorders>
              <w:top w:val="nil"/>
              <w:left w:val="nil"/>
              <w:bottom w:val="single" w:sz="4" w:space="0" w:color="auto"/>
              <w:right w:val="single" w:sz="4" w:space="0" w:color="auto"/>
            </w:tcBorders>
            <w:shd w:val="clear" w:color="auto" w:fill="auto"/>
            <w:vAlign w:val="center"/>
          </w:tcPr>
          <w:p w14:paraId="0EC7EEF9"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分析全院及各科护士职务分布情况</w:t>
            </w:r>
          </w:p>
        </w:tc>
      </w:tr>
      <w:tr w:rsidR="000D43D7" w:rsidRPr="000D43D7" w14:paraId="40DE0D6F" w14:textId="77777777" w:rsidTr="000D28C3">
        <w:trPr>
          <w:trHeight w:val="792"/>
        </w:trPr>
        <w:tc>
          <w:tcPr>
            <w:tcW w:w="403" w:type="pct"/>
            <w:vMerge/>
            <w:tcBorders>
              <w:left w:val="single" w:sz="4" w:space="0" w:color="auto"/>
              <w:right w:val="single" w:sz="4" w:space="0" w:color="auto"/>
            </w:tcBorders>
            <w:vAlign w:val="center"/>
          </w:tcPr>
          <w:p w14:paraId="2F192789"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730E7215"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0C3B7C21"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6115B210"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护士职称分布分析表</w:t>
            </w:r>
          </w:p>
        </w:tc>
        <w:tc>
          <w:tcPr>
            <w:tcW w:w="2584" w:type="pct"/>
            <w:tcBorders>
              <w:top w:val="nil"/>
              <w:left w:val="nil"/>
              <w:bottom w:val="single" w:sz="4" w:space="0" w:color="auto"/>
              <w:right w:val="single" w:sz="4" w:space="0" w:color="auto"/>
            </w:tcBorders>
            <w:shd w:val="clear" w:color="auto" w:fill="auto"/>
            <w:vAlign w:val="center"/>
          </w:tcPr>
          <w:p w14:paraId="185CF2DF"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分析全院及各科护士职称情况</w:t>
            </w:r>
          </w:p>
        </w:tc>
      </w:tr>
      <w:tr w:rsidR="000D43D7" w:rsidRPr="000D43D7" w14:paraId="28B1F6A6" w14:textId="77777777" w:rsidTr="000D28C3">
        <w:trPr>
          <w:trHeight w:val="792"/>
        </w:trPr>
        <w:tc>
          <w:tcPr>
            <w:tcW w:w="403" w:type="pct"/>
            <w:vMerge/>
            <w:tcBorders>
              <w:left w:val="single" w:sz="4" w:space="0" w:color="auto"/>
              <w:right w:val="single" w:sz="4" w:space="0" w:color="auto"/>
            </w:tcBorders>
            <w:vAlign w:val="center"/>
          </w:tcPr>
          <w:p w14:paraId="21B62C8C"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64D7CCCD"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45D8BB6D"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269B0E1B"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护士学历分布分析表</w:t>
            </w:r>
          </w:p>
        </w:tc>
        <w:tc>
          <w:tcPr>
            <w:tcW w:w="2584" w:type="pct"/>
            <w:tcBorders>
              <w:top w:val="nil"/>
              <w:left w:val="nil"/>
              <w:bottom w:val="single" w:sz="4" w:space="0" w:color="auto"/>
              <w:right w:val="single" w:sz="4" w:space="0" w:color="auto"/>
            </w:tcBorders>
            <w:shd w:val="clear" w:color="auto" w:fill="auto"/>
            <w:vAlign w:val="center"/>
          </w:tcPr>
          <w:p w14:paraId="2578DC8E"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分析全院及各科护士学历分布情况</w:t>
            </w:r>
          </w:p>
        </w:tc>
      </w:tr>
      <w:tr w:rsidR="000D43D7" w:rsidRPr="000D43D7" w14:paraId="7D1E98CD" w14:textId="77777777" w:rsidTr="000D28C3">
        <w:trPr>
          <w:trHeight w:val="792"/>
        </w:trPr>
        <w:tc>
          <w:tcPr>
            <w:tcW w:w="403" w:type="pct"/>
            <w:vMerge/>
            <w:tcBorders>
              <w:left w:val="single" w:sz="4" w:space="0" w:color="auto"/>
              <w:right w:val="single" w:sz="4" w:space="0" w:color="auto"/>
            </w:tcBorders>
            <w:vAlign w:val="center"/>
          </w:tcPr>
          <w:p w14:paraId="4E500796"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6F3FD1B1"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7E5C6916"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3A385F83"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护士工作年限分析表</w:t>
            </w:r>
          </w:p>
        </w:tc>
        <w:tc>
          <w:tcPr>
            <w:tcW w:w="2584" w:type="pct"/>
            <w:tcBorders>
              <w:top w:val="nil"/>
              <w:left w:val="nil"/>
              <w:bottom w:val="single" w:sz="4" w:space="0" w:color="auto"/>
              <w:right w:val="single" w:sz="4" w:space="0" w:color="auto"/>
            </w:tcBorders>
            <w:shd w:val="clear" w:color="auto" w:fill="auto"/>
            <w:vAlign w:val="center"/>
          </w:tcPr>
          <w:p w14:paraId="1FB4FB6F"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分析全院及各科护士工作年限情况</w:t>
            </w:r>
          </w:p>
        </w:tc>
      </w:tr>
      <w:tr w:rsidR="000D43D7" w:rsidRPr="000D43D7" w14:paraId="6F7AD0DF" w14:textId="77777777" w:rsidTr="000D28C3">
        <w:trPr>
          <w:trHeight w:val="792"/>
        </w:trPr>
        <w:tc>
          <w:tcPr>
            <w:tcW w:w="403" w:type="pct"/>
            <w:vMerge/>
            <w:tcBorders>
              <w:left w:val="single" w:sz="4" w:space="0" w:color="auto"/>
              <w:right w:val="single" w:sz="4" w:space="0" w:color="auto"/>
            </w:tcBorders>
            <w:vAlign w:val="center"/>
          </w:tcPr>
          <w:p w14:paraId="19D8FB9E"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34399BB7"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2117819E"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1DD43E7A"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护士状态分析表</w:t>
            </w:r>
          </w:p>
        </w:tc>
        <w:tc>
          <w:tcPr>
            <w:tcW w:w="2584" w:type="pct"/>
            <w:tcBorders>
              <w:top w:val="nil"/>
              <w:left w:val="nil"/>
              <w:bottom w:val="single" w:sz="4" w:space="0" w:color="auto"/>
              <w:right w:val="single" w:sz="4" w:space="0" w:color="auto"/>
            </w:tcBorders>
            <w:shd w:val="clear" w:color="auto" w:fill="auto"/>
            <w:vAlign w:val="center"/>
          </w:tcPr>
          <w:p w14:paraId="726D8B02"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分析护士人事编制情况，如在职、反聘、合同、</w:t>
            </w:r>
            <w:proofErr w:type="gramStart"/>
            <w:r w:rsidRPr="000D43D7">
              <w:rPr>
                <w:rFonts w:ascii="仿宋" w:eastAsia="仿宋" w:hAnsi="仿宋" w:hint="eastAsia"/>
                <w:kern w:val="0"/>
                <w:szCs w:val="21"/>
              </w:rPr>
              <w:t>临时等</w:t>
            </w:r>
            <w:proofErr w:type="gramEnd"/>
          </w:p>
        </w:tc>
      </w:tr>
      <w:tr w:rsidR="000D43D7" w:rsidRPr="000D43D7" w14:paraId="798BD6E6" w14:textId="77777777" w:rsidTr="000D28C3">
        <w:trPr>
          <w:trHeight w:val="792"/>
        </w:trPr>
        <w:tc>
          <w:tcPr>
            <w:tcW w:w="403" w:type="pct"/>
            <w:vMerge/>
            <w:tcBorders>
              <w:left w:val="single" w:sz="4" w:space="0" w:color="auto"/>
              <w:right w:val="single" w:sz="4" w:space="0" w:color="auto"/>
            </w:tcBorders>
            <w:vAlign w:val="center"/>
          </w:tcPr>
          <w:p w14:paraId="55ABF2AC"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40898D78"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78051E64"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776BCE72"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护士层级分布表</w:t>
            </w:r>
          </w:p>
        </w:tc>
        <w:tc>
          <w:tcPr>
            <w:tcW w:w="2584" w:type="pct"/>
            <w:tcBorders>
              <w:top w:val="nil"/>
              <w:left w:val="nil"/>
              <w:bottom w:val="single" w:sz="4" w:space="0" w:color="auto"/>
              <w:right w:val="single" w:sz="4" w:space="0" w:color="auto"/>
            </w:tcBorders>
            <w:shd w:val="clear" w:color="auto" w:fill="auto"/>
            <w:vAlign w:val="center"/>
          </w:tcPr>
          <w:p w14:paraId="7DDBEFCF"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分析全院护士层级分布情况</w:t>
            </w:r>
          </w:p>
        </w:tc>
      </w:tr>
      <w:tr w:rsidR="000D43D7" w:rsidRPr="000D43D7" w14:paraId="5D39F17D" w14:textId="77777777" w:rsidTr="000D28C3">
        <w:trPr>
          <w:trHeight w:val="792"/>
        </w:trPr>
        <w:tc>
          <w:tcPr>
            <w:tcW w:w="403" w:type="pct"/>
            <w:vMerge/>
            <w:tcBorders>
              <w:left w:val="single" w:sz="4" w:space="0" w:color="auto"/>
              <w:right w:val="single" w:sz="4" w:space="0" w:color="auto"/>
            </w:tcBorders>
            <w:vAlign w:val="center"/>
          </w:tcPr>
          <w:p w14:paraId="04C03BC1"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5DC11AE0"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5430F351"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74F35280"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护士层级汇总</w:t>
            </w:r>
          </w:p>
        </w:tc>
        <w:tc>
          <w:tcPr>
            <w:tcW w:w="2584" w:type="pct"/>
            <w:tcBorders>
              <w:top w:val="nil"/>
              <w:left w:val="nil"/>
              <w:bottom w:val="single" w:sz="4" w:space="0" w:color="auto"/>
              <w:right w:val="single" w:sz="4" w:space="0" w:color="auto"/>
            </w:tcBorders>
            <w:shd w:val="clear" w:color="auto" w:fill="auto"/>
            <w:vAlign w:val="center"/>
          </w:tcPr>
          <w:p w14:paraId="35B0DDCE"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各科室各层级人员列表</w:t>
            </w:r>
          </w:p>
        </w:tc>
      </w:tr>
      <w:tr w:rsidR="000D43D7" w:rsidRPr="000D43D7" w14:paraId="4938A0C7" w14:textId="77777777" w:rsidTr="000D28C3">
        <w:trPr>
          <w:trHeight w:val="792"/>
        </w:trPr>
        <w:tc>
          <w:tcPr>
            <w:tcW w:w="403" w:type="pct"/>
            <w:vMerge/>
            <w:tcBorders>
              <w:left w:val="single" w:sz="4" w:space="0" w:color="auto"/>
              <w:right w:val="single" w:sz="4" w:space="0" w:color="auto"/>
            </w:tcBorders>
            <w:vAlign w:val="center"/>
          </w:tcPr>
          <w:p w14:paraId="12F23775"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71463E52"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2ED1C02F"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3FC6903C"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护士鞋号分布分析表</w:t>
            </w:r>
          </w:p>
        </w:tc>
        <w:tc>
          <w:tcPr>
            <w:tcW w:w="2584" w:type="pct"/>
            <w:tcBorders>
              <w:top w:val="nil"/>
              <w:left w:val="nil"/>
              <w:bottom w:val="single" w:sz="4" w:space="0" w:color="auto"/>
              <w:right w:val="single" w:sz="4" w:space="0" w:color="auto"/>
            </w:tcBorders>
            <w:shd w:val="clear" w:color="auto" w:fill="auto"/>
            <w:vAlign w:val="center"/>
          </w:tcPr>
          <w:p w14:paraId="3F981A60"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分析全院护士鞋号分布情况</w:t>
            </w:r>
          </w:p>
        </w:tc>
      </w:tr>
      <w:tr w:rsidR="000D43D7" w:rsidRPr="000D43D7" w14:paraId="68DCFF2B" w14:textId="77777777" w:rsidTr="000D28C3">
        <w:trPr>
          <w:trHeight w:val="792"/>
        </w:trPr>
        <w:tc>
          <w:tcPr>
            <w:tcW w:w="403" w:type="pct"/>
            <w:vMerge/>
            <w:tcBorders>
              <w:left w:val="single" w:sz="4" w:space="0" w:color="auto"/>
              <w:right w:val="single" w:sz="4" w:space="0" w:color="auto"/>
            </w:tcBorders>
            <w:vAlign w:val="center"/>
          </w:tcPr>
          <w:p w14:paraId="1C7CCC36"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7AB2E5E4"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3C2A5776"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3F6A189E"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护士离职率分析表</w:t>
            </w:r>
          </w:p>
        </w:tc>
        <w:tc>
          <w:tcPr>
            <w:tcW w:w="2584" w:type="pct"/>
            <w:tcBorders>
              <w:top w:val="nil"/>
              <w:left w:val="nil"/>
              <w:bottom w:val="single" w:sz="4" w:space="0" w:color="auto"/>
              <w:right w:val="single" w:sz="4" w:space="0" w:color="auto"/>
            </w:tcBorders>
            <w:shd w:val="clear" w:color="auto" w:fill="auto"/>
            <w:vAlign w:val="center"/>
          </w:tcPr>
          <w:p w14:paraId="643F3B90"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分析全院及各科护士离职率.</w:t>
            </w:r>
          </w:p>
        </w:tc>
      </w:tr>
      <w:tr w:rsidR="000D43D7" w:rsidRPr="000D43D7" w14:paraId="3C5E0555" w14:textId="77777777" w:rsidTr="000D28C3">
        <w:trPr>
          <w:trHeight w:val="792"/>
        </w:trPr>
        <w:tc>
          <w:tcPr>
            <w:tcW w:w="403" w:type="pct"/>
            <w:vMerge/>
            <w:tcBorders>
              <w:left w:val="single" w:sz="4" w:space="0" w:color="auto"/>
              <w:right w:val="single" w:sz="4" w:space="0" w:color="auto"/>
            </w:tcBorders>
            <w:vAlign w:val="center"/>
          </w:tcPr>
          <w:p w14:paraId="0135F821"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0E7CC5DC"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63BF416B"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3B3D8990"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各分类科室总人数</w:t>
            </w:r>
          </w:p>
        </w:tc>
        <w:tc>
          <w:tcPr>
            <w:tcW w:w="2584" w:type="pct"/>
            <w:tcBorders>
              <w:top w:val="nil"/>
              <w:left w:val="nil"/>
              <w:bottom w:val="single" w:sz="4" w:space="0" w:color="auto"/>
              <w:right w:val="single" w:sz="4" w:space="0" w:color="auto"/>
            </w:tcBorders>
            <w:shd w:val="clear" w:color="auto" w:fill="auto"/>
            <w:vAlign w:val="center"/>
          </w:tcPr>
          <w:p w14:paraId="42D339D2"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各大类科室人数统计</w:t>
            </w:r>
          </w:p>
        </w:tc>
      </w:tr>
      <w:tr w:rsidR="000D43D7" w:rsidRPr="000D43D7" w14:paraId="704BD6F6" w14:textId="77777777" w:rsidTr="000D28C3">
        <w:trPr>
          <w:trHeight w:val="792"/>
        </w:trPr>
        <w:tc>
          <w:tcPr>
            <w:tcW w:w="403" w:type="pct"/>
            <w:vMerge/>
            <w:tcBorders>
              <w:left w:val="single" w:sz="4" w:space="0" w:color="auto"/>
              <w:bottom w:val="single" w:sz="4" w:space="0" w:color="auto"/>
              <w:right w:val="single" w:sz="4" w:space="0" w:color="auto"/>
            </w:tcBorders>
            <w:vAlign w:val="center"/>
          </w:tcPr>
          <w:p w14:paraId="7DFF51C3"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46F09568"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16A0A275"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2B8516A8"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执业资格到期查询</w:t>
            </w:r>
          </w:p>
        </w:tc>
        <w:tc>
          <w:tcPr>
            <w:tcW w:w="2584" w:type="pct"/>
            <w:tcBorders>
              <w:top w:val="nil"/>
              <w:left w:val="nil"/>
              <w:bottom w:val="single" w:sz="4" w:space="0" w:color="auto"/>
              <w:right w:val="single" w:sz="4" w:space="0" w:color="auto"/>
            </w:tcBorders>
            <w:shd w:val="clear" w:color="auto" w:fill="auto"/>
            <w:vAlign w:val="center"/>
          </w:tcPr>
          <w:p w14:paraId="2BC2EEB1"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查询某个时间结点（可以是将来）时，执业证书到期的护理人员信息</w:t>
            </w:r>
          </w:p>
        </w:tc>
      </w:tr>
      <w:tr w:rsidR="000D43D7" w:rsidRPr="000D43D7" w14:paraId="4F508B6B" w14:textId="77777777" w:rsidTr="000D28C3">
        <w:trPr>
          <w:trHeight w:val="792"/>
        </w:trPr>
        <w:tc>
          <w:tcPr>
            <w:tcW w:w="403" w:type="pct"/>
            <w:vMerge w:val="restart"/>
            <w:tcBorders>
              <w:top w:val="nil"/>
              <w:left w:val="single" w:sz="4" w:space="0" w:color="auto"/>
              <w:right w:val="single" w:sz="4" w:space="0" w:color="auto"/>
            </w:tcBorders>
            <w:shd w:val="clear" w:color="000000" w:fill="FFFFFF"/>
            <w:vAlign w:val="center"/>
          </w:tcPr>
          <w:p w14:paraId="28829354" w14:textId="77777777" w:rsidR="000D43D7" w:rsidRPr="000D43D7" w:rsidRDefault="000D43D7" w:rsidP="000D43D7">
            <w:pPr>
              <w:widowControl/>
              <w:jc w:val="center"/>
              <w:rPr>
                <w:rFonts w:ascii="仿宋" w:eastAsia="仿宋" w:hAnsi="仿宋"/>
                <w:b/>
                <w:bCs/>
                <w:kern w:val="0"/>
                <w:szCs w:val="21"/>
              </w:rPr>
            </w:pPr>
            <w:r w:rsidRPr="000D43D7">
              <w:rPr>
                <w:rFonts w:ascii="仿宋" w:eastAsia="仿宋" w:hAnsi="仿宋" w:hint="eastAsia"/>
                <w:b/>
                <w:bCs/>
                <w:kern w:val="0"/>
                <w:szCs w:val="21"/>
              </w:rPr>
              <w:t>3</w:t>
            </w:r>
          </w:p>
        </w:tc>
        <w:tc>
          <w:tcPr>
            <w:tcW w:w="680" w:type="pct"/>
            <w:vMerge w:val="restart"/>
            <w:tcBorders>
              <w:top w:val="nil"/>
              <w:left w:val="single" w:sz="4" w:space="0" w:color="auto"/>
              <w:bottom w:val="single" w:sz="4" w:space="0" w:color="000000"/>
              <w:right w:val="single" w:sz="4" w:space="0" w:color="auto"/>
            </w:tcBorders>
            <w:shd w:val="clear" w:color="000000" w:fill="FFFFFF"/>
            <w:vAlign w:val="center"/>
          </w:tcPr>
          <w:p w14:paraId="345AD003" w14:textId="77777777" w:rsidR="000D43D7" w:rsidRPr="000D43D7" w:rsidRDefault="000D43D7" w:rsidP="000D43D7">
            <w:pPr>
              <w:widowControl/>
              <w:jc w:val="center"/>
              <w:rPr>
                <w:rFonts w:ascii="仿宋" w:eastAsia="仿宋" w:hAnsi="仿宋"/>
                <w:kern w:val="0"/>
                <w:szCs w:val="21"/>
              </w:rPr>
            </w:pPr>
            <w:r w:rsidRPr="000D43D7">
              <w:rPr>
                <w:rFonts w:ascii="仿宋" w:eastAsia="仿宋" w:hAnsi="仿宋" w:hint="eastAsia"/>
                <w:kern w:val="0"/>
                <w:szCs w:val="21"/>
              </w:rPr>
              <w:t>护理排班管理</w:t>
            </w:r>
          </w:p>
        </w:tc>
        <w:tc>
          <w:tcPr>
            <w:tcW w:w="358" w:type="pct"/>
            <w:vMerge w:val="restart"/>
            <w:tcBorders>
              <w:top w:val="nil"/>
              <w:left w:val="single" w:sz="4" w:space="0" w:color="auto"/>
              <w:bottom w:val="single" w:sz="4" w:space="0" w:color="000000"/>
              <w:right w:val="single" w:sz="4" w:space="0" w:color="auto"/>
            </w:tcBorders>
            <w:shd w:val="clear" w:color="auto" w:fill="auto"/>
            <w:vAlign w:val="center"/>
          </w:tcPr>
          <w:p w14:paraId="1AEADC68" w14:textId="77777777" w:rsidR="000D43D7" w:rsidRPr="000D43D7" w:rsidRDefault="000D43D7" w:rsidP="000D43D7">
            <w:pPr>
              <w:widowControl/>
              <w:jc w:val="center"/>
              <w:rPr>
                <w:rFonts w:ascii="仿宋" w:eastAsia="仿宋" w:hAnsi="仿宋"/>
                <w:kern w:val="0"/>
                <w:szCs w:val="21"/>
              </w:rPr>
            </w:pPr>
            <w:r w:rsidRPr="000D43D7">
              <w:rPr>
                <w:rFonts w:ascii="仿宋" w:eastAsia="仿宋" w:hAnsi="仿宋" w:hint="eastAsia"/>
                <w:kern w:val="0"/>
                <w:szCs w:val="21"/>
              </w:rPr>
              <w:t>排班设置</w:t>
            </w:r>
          </w:p>
        </w:tc>
        <w:tc>
          <w:tcPr>
            <w:tcW w:w="974" w:type="pct"/>
            <w:tcBorders>
              <w:top w:val="nil"/>
              <w:left w:val="nil"/>
              <w:bottom w:val="single" w:sz="4" w:space="0" w:color="auto"/>
              <w:right w:val="single" w:sz="4" w:space="0" w:color="auto"/>
            </w:tcBorders>
            <w:shd w:val="clear" w:color="000000" w:fill="FFFFFF"/>
            <w:vAlign w:val="center"/>
          </w:tcPr>
          <w:p w14:paraId="3F16490A"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排班班次设置</w:t>
            </w:r>
          </w:p>
        </w:tc>
        <w:tc>
          <w:tcPr>
            <w:tcW w:w="2584" w:type="pct"/>
            <w:tcBorders>
              <w:top w:val="nil"/>
              <w:left w:val="nil"/>
              <w:bottom w:val="single" w:sz="4" w:space="0" w:color="auto"/>
              <w:right w:val="single" w:sz="4" w:space="0" w:color="auto"/>
            </w:tcBorders>
            <w:shd w:val="clear" w:color="auto" w:fill="auto"/>
            <w:vAlign w:val="center"/>
          </w:tcPr>
          <w:p w14:paraId="54FCD481"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A.</w:t>
            </w:r>
            <w:r w:rsidRPr="000D43D7">
              <w:rPr>
                <w:rFonts w:ascii="仿宋" w:eastAsia="仿宋" w:hAnsi="仿宋" w:hint="eastAsia"/>
                <w:spacing w:val="-6"/>
                <w:kern w:val="0"/>
                <w:szCs w:val="21"/>
              </w:rPr>
              <w:t>由护理部设置医院各病区需要的排班班次；</w:t>
            </w:r>
          </w:p>
          <w:p w14:paraId="02714AD5"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B.可直接对应班次到指定排班组；</w:t>
            </w:r>
          </w:p>
        </w:tc>
      </w:tr>
      <w:tr w:rsidR="000D43D7" w:rsidRPr="000D43D7" w14:paraId="0678A9B2" w14:textId="77777777" w:rsidTr="000D28C3">
        <w:trPr>
          <w:trHeight w:val="792"/>
        </w:trPr>
        <w:tc>
          <w:tcPr>
            <w:tcW w:w="403" w:type="pct"/>
            <w:vMerge/>
            <w:tcBorders>
              <w:left w:val="single" w:sz="4" w:space="0" w:color="auto"/>
              <w:right w:val="single" w:sz="4" w:space="0" w:color="auto"/>
            </w:tcBorders>
            <w:vAlign w:val="center"/>
          </w:tcPr>
          <w:p w14:paraId="600170FF"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3258D169"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14667CC4"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3ACD39F4"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排班权限设置</w:t>
            </w:r>
          </w:p>
        </w:tc>
        <w:tc>
          <w:tcPr>
            <w:tcW w:w="2584" w:type="pct"/>
            <w:tcBorders>
              <w:top w:val="nil"/>
              <w:left w:val="nil"/>
              <w:bottom w:val="single" w:sz="4" w:space="0" w:color="auto"/>
              <w:right w:val="single" w:sz="4" w:space="0" w:color="auto"/>
            </w:tcBorders>
            <w:shd w:val="clear" w:color="auto" w:fill="auto"/>
            <w:vAlign w:val="center"/>
          </w:tcPr>
          <w:p w14:paraId="6E351BCE"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由护理部指定各班组负责排班的人，支持一个护士长给多个病区排班；</w:t>
            </w:r>
          </w:p>
        </w:tc>
      </w:tr>
      <w:tr w:rsidR="000D43D7" w:rsidRPr="000D43D7" w14:paraId="23E8E12C" w14:textId="77777777" w:rsidTr="000D28C3">
        <w:trPr>
          <w:trHeight w:val="792"/>
        </w:trPr>
        <w:tc>
          <w:tcPr>
            <w:tcW w:w="403" w:type="pct"/>
            <w:vMerge/>
            <w:tcBorders>
              <w:left w:val="single" w:sz="4" w:space="0" w:color="auto"/>
              <w:right w:val="single" w:sz="4" w:space="0" w:color="auto"/>
            </w:tcBorders>
            <w:vAlign w:val="center"/>
          </w:tcPr>
          <w:p w14:paraId="5E12CEE1"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129776F1"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57BAAFED"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2FFBEFAA"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节假日设置</w:t>
            </w:r>
          </w:p>
        </w:tc>
        <w:tc>
          <w:tcPr>
            <w:tcW w:w="2584" w:type="pct"/>
            <w:tcBorders>
              <w:top w:val="nil"/>
              <w:left w:val="nil"/>
              <w:bottom w:val="single" w:sz="4" w:space="0" w:color="auto"/>
              <w:right w:val="single" w:sz="4" w:space="0" w:color="auto"/>
            </w:tcBorders>
            <w:shd w:val="clear" w:color="auto" w:fill="auto"/>
            <w:vAlign w:val="center"/>
          </w:tcPr>
          <w:p w14:paraId="6F261B0E"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初始化每年的节假日，并支持修改；</w:t>
            </w:r>
          </w:p>
        </w:tc>
      </w:tr>
      <w:tr w:rsidR="000D43D7" w:rsidRPr="000D43D7" w14:paraId="4FE8E5EE" w14:textId="77777777" w:rsidTr="000D28C3">
        <w:trPr>
          <w:trHeight w:val="792"/>
        </w:trPr>
        <w:tc>
          <w:tcPr>
            <w:tcW w:w="403" w:type="pct"/>
            <w:vMerge/>
            <w:tcBorders>
              <w:left w:val="single" w:sz="4" w:space="0" w:color="auto"/>
              <w:right w:val="single" w:sz="4" w:space="0" w:color="auto"/>
            </w:tcBorders>
            <w:vAlign w:val="center"/>
          </w:tcPr>
          <w:p w14:paraId="38131CD7"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5046455D"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32DFD1C9"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4F7FCD0F"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床位</w:t>
            </w:r>
            <w:proofErr w:type="gramStart"/>
            <w:r w:rsidRPr="000D43D7">
              <w:rPr>
                <w:rFonts w:ascii="仿宋" w:eastAsia="仿宋" w:hAnsi="仿宋" w:hint="eastAsia"/>
                <w:kern w:val="0"/>
                <w:szCs w:val="21"/>
              </w:rPr>
              <w:t>数维护</w:t>
            </w:r>
            <w:proofErr w:type="gramEnd"/>
          </w:p>
        </w:tc>
        <w:tc>
          <w:tcPr>
            <w:tcW w:w="2584" w:type="pct"/>
            <w:tcBorders>
              <w:top w:val="nil"/>
              <w:left w:val="nil"/>
              <w:bottom w:val="single" w:sz="4" w:space="0" w:color="auto"/>
              <w:right w:val="single" w:sz="4" w:space="0" w:color="auto"/>
            </w:tcBorders>
            <w:shd w:val="clear" w:color="auto" w:fill="auto"/>
            <w:vAlign w:val="center"/>
          </w:tcPr>
          <w:p w14:paraId="74EA8566"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A.各病区的核定床位数、固定加床、挂床、实际开放床位数的维护；</w:t>
            </w:r>
          </w:p>
          <w:p w14:paraId="640C88CC"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B.</w:t>
            </w:r>
            <w:r w:rsidRPr="000D43D7">
              <w:rPr>
                <w:rFonts w:ascii="仿宋" w:eastAsia="仿宋" w:hAnsi="仿宋" w:hint="eastAsia"/>
                <w:spacing w:val="-6"/>
                <w:kern w:val="0"/>
                <w:szCs w:val="21"/>
              </w:rPr>
              <w:t>在编人数、核定</w:t>
            </w:r>
            <w:proofErr w:type="gramStart"/>
            <w:r w:rsidRPr="000D43D7">
              <w:rPr>
                <w:rFonts w:ascii="仿宋" w:eastAsia="仿宋" w:hAnsi="仿宋" w:hint="eastAsia"/>
                <w:spacing w:val="-6"/>
                <w:kern w:val="0"/>
                <w:szCs w:val="21"/>
              </w:rPr>
              <w:t>床护比</w:t>
            </w:r>
            <w:proofErr w:type="gramEnd"/>
            <w:r w:rsidRPr="000D43D7">
              <w:rPr>
                <w:rFonts w:ascii="仿宋" w:eastAsia="仿宋" w:hAnsi="仿宋" w:hint="eastAsia"/>
                <w:spacing w:val="-6"/>
                <w:kern w:val="0"/>
                <w:szCs w:val="21"/>
              </w:rPr>
              <w:t>、</w:t>
            </w:r>
            <w:proofErr w:type="gramStart"/>
            <w:r w:rsidRPr="000D43D7">
              <w:rPr>
                <w:rFonts w:ascii="仿宋" w:eastAsia="仿宋" w:hAnsi="仿宋" w:hint="eastAsia"/>
                <w:spacing w:val="-6"/>
                <w:kern w:val="0"/>
                <w:szCs w:val="21"/>
              </w:rPr>
              <w:t>固定床护比的</w:t>
            </w:r>
            <w:proofErr w:type="gramEnd"/>
            <w:r w:rsidRPr="000D43D7">
              <w:rPr>
                <w:rFonts w:ascii="仿宋" w:eastAsia="仿宋" w:hAnsi="仿宋" w:hint="eastAsia"/>
                <w:spacing w:val="-6"/>
                <w:kern w:val="0"/>
                <w:szCs w:val="21"/>
              </w:rPr>
              <w:t>统计；</w:t>
            </w:r>
          </w:p>
        </w:tc>
      </w:tr>
      <w:tr w:rsidR="000D43D7" w:rsidRPr="000D43D7" w14:paraId="4A7B2FEB" w14:textId="77777777" w:rsidTr="000D28C3">
        <w:trPr>
          <w:trHeight w:val="792"/>
        </w:trPr>
        <w:tc>
          <w:tcPr>
            <w:tcW w:w="403" w:type="pct"/>
            <w:vMerge/>
            <w:tcBorders>
              <w:left w:val="single" w:sz="4" w:space="0" w:color="auto"/>
              <w:right w:val="single" w:sz="4" w:space="0" w:color="auto"/>
            </w:tcBorders>
            <w:vAlign w:val="center"/>
          </w:tcPr>
          <w:p w14:paraId="34C9C3E9"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3B6DA36D"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78236802"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015A05A6"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夜班费规则设置</w:t>
            </w:r>
          </w:p>
        </w:tc>
        <w:tc>
          <w:tcPr>
            <w:tcW w:w="2584" w:type="pct"/>
            <w:tcBorders>
              <w:top w:val="nil"/>
              <w:left w:val="nil"/>
              <w:bottom w:val="single" w:sz="4" w:space="0" w:color="auto"/>
              <w:right w:val="single" w:sz="4" w:space="0" w:color="auto"/>
            </w:tcBorders>
            <w:shd w:val="clear" w:color="auto" w:fill="auto"/>
            <w:vAlign w:val="center"/>
          </w:tcPr>
          <w:p w14:paraId="75975A96"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设置夜班费计算规则；</w:t>
            </w:r>
          </w:p>
        </w:tc>
      </w:tr>
      <w:tr w:rsidR="000D43D7" w:rsidRPr="000D43D7" w14:paraId="5A3DE42B" w14:textId="77777777" w:rsidTr="000D28C3">
        <w:trPr>
          <w:trHeight w:val="792"/>
        </w:trPr>
        <w:tc>
          <w:tcPr>
            <w:tcW w:w="403" w:type="pct"/>
            <w:vMerge/>
            <w:tcBorders>
              <w:left w:val="single" w:sz="4" w:space="0" w:color="auto"/>
              <w:right w:val="single" w:sz="4" w:space="0" w:color="auto"/>
            </w:tcBorders>
            <w:vAlign w:val="center"/>
          </w:tcPr>
          <w:p w14:paraId="72EA2050"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1AE68404" w14:textId="77777777" w:rsidR="000D43D7" w:rsidRPr="000D43D7" w:rsidRDefault="000D43D7" w:rsidP="000D43D7">
            <w:pPr>
              <w:widowControl/>
              <w:jc w:val="left"/>
              <w:rPr>
                <w:rFonts w:ascii="仿宋" w:eastAsia="仿宋" w:hAnsi="仿宋"/>
                <w:kern w:val="0"/>
                <w:szCs w:val="21"/>
              </w:rPr>
            </w:pPr>
          </w:p>
        </w:tc>
        <w:tc>
          <w:tcPr>
            <w:tcW w:w="358" w:type="pct"/>
            <w:vMerge w:val="restart"/>
            <w:tcBorders>
              <w:top w:val="nil"/>
              <w:left w:val="single" w:sz="4" w:space="0" w:color="auto"/>
              <w:bottom w:val="single" w:sz="4" w:space="0" w:color="000000"/>
              <w:right w:val="single" w:sz="4" w:space="0" w:color="auto"/>
            </w:tcBorders>
            <w:shd w:val="clear" w:color="auto" w:fill="auto"/>
            <w:vAlign w:val="center"/>
          </w:tcPr>
          <w:p w14:paraId="1863571C" w14:textId="77777777" w:rsidR="000D43D7" w:rsidRPr="000D43D7" w:rsidRDefault="000D43D7" w:rsidP="000D43D7">
            <w:pPr>
              <w:widowControl/>
              <w:jc w:val="center"/>
              <w:rPr>
                <w:rFonts w:ascii="仿宋" w:eastAsia="仿宋" w:hAnsi="仿宋"/>
                <w:kern w:val="0"/>
                <w:szCs w:val="21"/>
              </w:rPr>
            </w:pPr>
            <w:r w:rsidRPr="000D43D7">
              <w:rPr>
                <w:rFonts w:ascii="仿宋" w:eastAsia="仿宋" w:hAnsi="仿宋" w:hint="eastAsia"/>
                <w:kern w:val="0"/>
                <w:szCs w:val="21"/>
              </w:rPr>
              <w:t>科室排班</w:t>
            </w:r>
          </w:p>
        </w:tc>
        <w:tc>
          <w:tcPr>
            <w:tcW w:w="974" w:type="pct"/>
            <w:tcBorders>
              <w:top w:val="nil"/>
              <w:left w:val="nil"/>
              <w:bottom w:val="single" w:sz="4" w:space="0" w:color="auto"/>
              <w:right w:val="single" w:sz="4" w:space="0" w:color="auto"/>
            </w:tcBorders>
            <w:shd w:val="clear" w:color="000000" w:fill="FFFFFF"/>
            <w:vAlign w:val="center"/>
          </w:tcPr>
          <w:p w14:paraId="361195DA"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护理排班</w:t>
            </w:r>
          </w:p>
        </w:tc>
        <w:tc>
          <w:tcPr>
            <w:tcW w:w="2584" w:type="pct"/>
            <w:tcBorders>
              <w:top w:val="nil"/>
              <w:left w:val="nil"/>
              <w:bottom w:val="single" w:sz="4" w:space="0" w:color="auto"/>
              <w:right w:val="single" w:sz="4" w:space="0" w:color="auto"/>
            </w:tcBorders>
            <w:shd w:val="clear" w:color="auto" w:fill="auto"/>
            <w:vAlign w:val="center"/>
          </w:tcPr>
          <w:p w14:paraId="5BAEAD60"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A.分单元、分人员按周填报护理人员每天排班数据及备注；</w:t>
            </w:r>
          </w:p>
          <w:p w14:paraId="573E2C44"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B.支持一次操作多人、复制粘贴、备注功能；</w:t>
            </w:r>
          </w:p>
          <w:p w14:paraId="0735183B"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C.支持撤销、恢复操作；</w:t>
            </w:r>
          </w:p>
          <w:p w14:paraId="1AEF35A6"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D.支持彩色excel导出、彩色打印；</w:t>
            </w:r>
          </w:p>
          <w:p w14:paraId="65E9ED34"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lastRenderedPageBreak/>
              <w:t>E.支持右侧输入文本；</w:t>
            </w:r>
          </w:p>
        </w:tc>
      </w:tr>
      <w:tr w:rsidR="000D43D7" w:rsidRPr="000D43D7" w14:paraId="4F04F8A2" w14:textId="77777777" w:rsidTr="000D28C3">
        <w:trPr>
          <w:trHeight w:val="792"/>
        </w:trPr>
        <w:tc>
          <w:tcPr>
            <w:tcW w:w="403" w:type="pct"/>
            <w:vMerge/>
            <w:tcBorders>
              <w:left w:val="single" w:sz="4" w:space="0" w:color="auto"/>
              <w:right w:val="single" w:sz="4" w:space="0" w:color="auto"/>
            </w:tcBorders>
            <w:vAlign w:val="center"/>
          </w:tcPr>
          <w:p w14:paraId="13671E44"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7600C59B"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16A9C046"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094205BD"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人员每周排序</w:t>
            </w:r>
          </w:p>
        </w:tc>
        <w:tc>
          <w:tcPr>
            <w:tcW w:w="2584" w:type="pct"/>
            <w:tcBorders>
              <w:top w:val="nil"/>
              <w:left w:val="nil"/>
              <w:bottom w:val="single" w:sz="4" w:space="0" w:color="auto"/>
              <w:right w:val="single" w:sz="4" w:space="0" w:color="auto"/>
            </w:tcBorders>
            <w:shd w:val="clear" w:color="auto" w:fill="auto"/>
            <w:vAlign w:val="center"/>
          </w:tcPr>
          <w:p w14:paraId="44E2E200"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本单元可自定义人员按周排序，并自动跟入下一周；</w:t>
            </w:r>
          </w:p>
        </w:tc>
      </w:tr>
      <w:tr w:rsidR="000D43D7" w:rsidRPr="000D43D7" w14:paraId="31509221" w14:textId="77777777" w:rsidTr="000D28C3">
        <w:trPr>
          <w:trHeight w:val="792"/>
        </w:trPr>
        <w:tc>
          <w:tcPr>
            <w:tcW w:w="403" w:type="pct"/>
            <w:vMerge/>
            <w:tcBorders>
              <w:left w:val="single" w:sz="4" w:space="0" w:color="auto"/>
              <w:right w:val="single" w:sz="4" w:space="0" w:color="auto"/>
            </w:tcBorders>
            <w:vAlign w:val="center"/>
          </w:tcPr>
          <w:p w14:paraId="0CC34881"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3AC134AF"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210F03C7"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5810B9D7"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人员调出</w:t>
            </w:r>
          </w:p>
        </w:tc>
        <w:tc>
          <w:tcPr>
            <w:tcW w:w="2584" w:type="pct"/>
            <w:tcBorders>
              <w:top w:val="nil"/>
              <w:left w:val="nil"/>
              <w:bottom w:val="single" w:sz="4" w:space="0" w:color="auto"/>
              <w:right w:val="single" w:sz="4" w:space="0" w:color="auto"/>
            </w:tcBorders>
            <w:shd w:val="clear" w:color="auto" w:fill="auto"/>
            <w:vAlign w:val="center"/>
          </w:tcPr>
          <w:p w14:paraId="14B65110"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允许护士长对本单元人员调出操作；</w:t>
            </w:r>
          </w:p>
        </w:tc>
      </w:tr>
      <w:tr w:rsidR="000D43D7" w:rsidRPr="000D43D7" w14:paraId="20592E15" w14:textId="77777777" w:rsidTr="000D28C3">
        <w:trPr>
          <w:trHeight w:val="792"/>
        </w:trPr>
        <w:tc>
          <w:tcPr>
            <w:tcW w:w="403" w:type="pct"/>
            <w:vMerge/>
            <w:tcBorders>
              <w:left w:val="single" w:sz="4" w:space="0" w:color="auto"/>
              <w:right w:val="single" w:sz="4" w:space="0" w:color="auto"/>
            </w:tcBorders>
            <w:vAlign w:val="center"/>
          </w:tcPr>
          <w:p w14:paraId="7B02C21E"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33DDF9B4"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65C12B28"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3EA18349"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护士外借</w:t>
            </w:r>
          </w:p>
        </w:tc>
        <w:tc>
          <w:tcPr>
            <w:tcW w:w="2584" w:type="pct"/>
            <w:tcBorders>
              <w:top w:val="nil"/>
              <w:left w:val="nil"/>
              <w:bottom w:val="single" w:sz="4" w:space="0" w:color="auto"/>
              <w:right w:val="single" w:sz="4" w:space="0" w:color="auto"/>
            </w:tcBorders>
            <w:shd w:val="clear" w:color="auto" w:fill="auto"/>
            <w:vAlign w:val="center"/>
          </w:tcPr>
          <w:p w14:paraId="5536549F"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对人员做临时借调操作；</w:t>
            </w:r>
          </w:p>
        </w:tc>
      </w:tr>
      <w:tr w:rsidR="000D43D7" w:rsidRPr="000D43D7" w14:paraId="3108B907" w14:textId="77777777" w:rsidTr="000D28C3">
        <w:trPr>
          <w:trHeight w:val="792"/>
        </w:trPr>
        <w:tc>
          <w:tcPr>
            <w:tcW w:w="403" w:type="pct"/>
            <w:vMerge/>
            <w:tcBorders>
              <w:left w:val="single" w:sz="4" w:space="0" w:color="auto"/>
              <w:right w:val="single" w:sz="4" w:space="0" w:color="auto"/>
            </w:tcBorders>
            <w:vAlign w:val="center"/>
          </w:tcPr>
          <w:p w14:paraId="184998B3"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5A73BFED"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2596CA14"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24D33915"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长期排班</w:t>
            </w:r>
          </w:p>
        </w:tc>
        <w:tc>
          <w:tcPr>
            <w:tcW w:w="2584" w:type="pct"/>
            <w:tcBorders>
              <w:top w:val="nil"/>
              <w:left w:val="nil"/>
              <w:bottom w:val="single" w:sz="4" w:space="0" w:color="auto"/>
              <w:right w:val="single" w:sz="4" w:space="0" w:color="auto"/>
            </w:tcBorders>
            <w:shd w:val="clear" w:color="auto" w:fill="auto"/>
            <w:vAlign w:val="center"/>
          </w:tcPr>
          <w:p w14:paraId="5641AFF9"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护士长期排班</w:t>
            </w:r>
          </w:p>
        </w:tc>
      </w:tr>
      <w:tr w:rsidR="000D43D7" w:rsidRPr="000D43D7" w14:paraId="7EA1C59F" w14:textId="77777777" w:rsidTr="000D28C3">
        <w:trPr>
          <w:trHeight w:val="792"/>
        </w:trPr>
        <w:tc>
          <w:tcPr>
            <w:tcW w:w="403" w:type="pct"/>
            <w:vMerge/>
            <w:tcBorders>
              <w:left w:val="single" w:sz="4" w:space="0" w:color="auto"/>
              <w:right w:val="single" w:sz="4" w:space="0" w:color="auto"/>
            </w:tcBorders>
            <w:vAlign w:val="center"/>
          </w:tcPr>
          <w:p w14:paraId="36AF05A7"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7378B5C6"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78E27286"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225079CA"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班次设置</w:t>
            </w:r>
          </w:p>
        </w:tc>
        <w:tc>
          <w:tcPr>
            <w:tcW w:w="2584" w:type="pct"/>
            <w:tcBorders>
              <w:top w:val="nil"/>
              <w:left w:val="nil"/>
              <w:bottom w:val="single" w:sz="4" w:space="0" w:color="auto"/>
              <w:right w:val="single" w:sz="4" w:space="0" w:color="auto"/>
            </w:tcBorders>
            <w:shd w:val="clear" w:color="auto" w:fill="auto"/>
            <w:vAlign w:val="center"/>
          </w:tcPr>
          <w:p w14:paraId="045CFEA5"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本单元挑选自己班次；</w:t>
            </w:r>
          </w:p>
        </w:tc>
      </w:tr>
      <w:tr w:rsidR="000D43D7" w:rsidRPr="000D43D7" w14:paraId="414EBABF" w14:textId="77777777" w:rsidTr="000D28C3">
        <w:trPr>
          <w:trHeight w:val="792"/>
        </w:trPr>
        <w:tc>
          <w:tcPr>
            <w:tcW w:w="403" w:type="pct"/>
            <w:vMerge/>
            <w:tcBorders>
              <w:left w:val="single" w:sz="4" w:space="0" w:color="auto"/>
              <w:right w:val="single" w:sz="4" w:space="0" w:color="auto"/>
            </w:tcBorders>
            <w:vAlign w:val="center"/>
          </w:tcPr>
          <w:p w14:paraId="1F27621E"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44EBEE64"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2A2555D6"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755AAE9B"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班次颜色设置</w:t>
            </w:r>
          </w:p>
        </w:tc>
        <w:tc>
          <w:tcPr>
            <w:tcW w:w="2584" w:type="pct"/>
            <w:tcBorders>
              <w:top w:val="nil"/>
              <w:left w:val="nil"/>
              <w:bottom w:val="single" w:sz="4" w:space="0" w:color="auto"/>
              <w:right w:val="single" w:sz="4" w:space="0" w:color="auto"/>
            </w:tcBorders>
            <w:shd w:val="clear" w:color="auto" w:fill="auto"/>
            <w:vAlign w:val="center"/>
          </w:tcPr>
          <w:p w14:paraId="32E97588"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本单元可设置班次颜色；</w:t>
            </w:r>
          </w:p>
        </w:tc>
      </w:tr>
      <w:tr w:rsidR="000D43D7" w:rsidRPr="000D43D7" w14:paraId="6895772D" w14:textId="77777777" w:rsidTr="000D28C3">
        <w:trPr>
          <w:trHeight w:val="792"/>
        </w:trPr>
        <w:tc>
          <w:tcPr>
            <w:tcW w:w="403" w:type="pct"/>
            <w:vMerge/>
            <w:tcBorders>
              <w:left w:val="single" w:sz="4" w:space="0" w:color="auto"/>
              <w:right w:val="single" w:sz="4" w:space="0" w:color="auto"/>
            </w:tcBorders>
            <w:vAlign w:val="center"/>
          </w:tcPr>
          <w:p w14:paraId="045F1126"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4E219786"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79BEDCC6"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2A2883C1"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重载备注列</w:t>
            </w:r>
          </w:p>
        </w:tc>
        <w:tc>
          <w:tcPr>
            <w:tcW w:w="2584" w:type="pct"/>
            <w:tcBorders>
              <w:top w:val="nil"/>
              <w:left w:val="nil"/>
              <w:bottom w:val="single" w:sz="4" w:space="0" w:color="auto"/>
              <w:right w:val="single" w:sz="4" w:space="0" w:color="auto"/>
            </w:tcBorders>
            <w:shd w:val="clear" w:color="auto" w:fill="auto"/>
            <w:vAlign w:val="center"/>
          </w:tcPr>
          <w:p w14:paraId="6F534546"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备注列数据，可以重载上周；</w:t>
            </w:r>
          </w:p>
        </w:tc>
      </w:tr>
      <w:tr w:rsidR="000D43D7" w:rsidRPr="000D43D7" w14:paraId="2CE92B9C" w14:textId="77777777" w:rsidTr="000D28C3">
        <w:trPr>
          <w:trHeight w:val="792"/>
        </w:trPr>
        <w:tc>
          <w:tcPr>
            <w:tcW w:w="403" w:type="pct"/>
            <w:vMerge/>
            <w:tcBorders>
              <w:left w:val="single" w:sz="4" w:space="0" w:color="auto"/>
              <w:right w:val="single" w:sz="4" w:space="0" w:color="auto"/>
            </w:tcBorders>
            <w:vAlign w:val="center"/>
          </w:tcPr>
          <w:p w14:paraId="4909F727"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1E5B6C09"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344C5915"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70023CDD"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导入模版</w:t>
            </w:r>
          </w:p>
        </w:tc>
        <w:tc>
          <w:tcPr>
            <w:tcW w:w="2584" w:type="pct"/>
            <w:tcBorders>
              <w:top w:val="nil"/>
              <w:left w:val="nil"/>
              <w:bottom w:val="single" w:sz="4" w:space="0" w:color="auto"/>
              <w:right w:val="single" w:sz="4" w:space="0" w:color="auto"/>
            </w:tcBorders>
            <w:shd w:val="clear" w:color="auto" w:fill="auto"/>
            <w:vAlign w:val="center"/>
          </w:tcPr>
          <w:p w14:paraId="20E5DA01"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可方便导入历史的排班模板数据；</w:t>
            </w:r>
          </w:p>
        </w:tc>
      </w:tr>
      <w:tr w:rsidR="000D43D7" w:rsidRPr="000D43D7" w14:paraId="3D4521BB" w14:textId="77777777" w:rsidTr="000D28C3">
        <w:trPr>
          <w:trHeight w:val="792"/>
        </w:trPr>
        <w:tc>
          <w:tcPr>
            <w:tcW w:w="403" w:type="pct"/>
            <w:vMerge/>
            <w:tcBorders>
              <w:left w:val="single" w:sz="4" w:space="0" w:color="auto"/>
              <w:right w:val="single" w:sz="4" w:space="0" w:color="auto"/>
            </w:tcBorders>
            <w:vAlign w:val="center"/>
          </w:tcPr>
          <w:p w14:paraId="083AD1F2"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5394F553"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149444C6"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171F2EAF"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人员调动情况</w:t>
            </w:r>
          </w:p>
        </w:tc>
        <w:tc>
          <w:tcPr>
            <w:tcW w:w="2584" w:type="pct"/>
            <w:tcBorders>
              <w:top w:val="nil"/>
              <w:left w:val="nil"/>
              <w:bottom w:val="single" w:sz="4" w:space="0" w:color="auto"/>
              <w:right w:val="single" w:sz="4" w:space="0" w:color="auto"/>
            </w:tcBorders>
            <w:shd w:val="clear" w:color="auto" w:fill="auto"/>
            <w:vAlign w:val="center"/>
          </w:tcPr>
          <w:p w14:paraId="224E9F61"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查看本单元人员的调动情况；</w:t>
            </w:r>
          </w:p>
        </w:tc>
      </w:tr>
      <w:tr w:rsidR="000D43D7" w:rsidRPr="000D43D7" w14:paraId="2C34773E" w14:textId="77777777" w:rsidTr="000D28C3">
        <w:trPr>
          <w:trHeight w:val="792"/>
        </w:trPr>
        <w:tc>
          <w:tcPr>
            <w:tcW w:w="403" w:type="pct"/>
            <w:vMerge/>
            <w:tcBorders>
              <w:left w:val="single" w:sz="4" w:space="0" w:color="auto"/>
              <w:right w:val="single" w:sz="4" w:space="0" w:color="auto"/>
            </w:tcBorders>
            <w:vAlign w:val="center"/>
          </w:tcPr>
          <w:p w14:paraId="202BE671"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4F3438EB" w14:textId="77777777" w:rsidR="000D43D7" w:rsidRPr="000D43D7" w:rsidRDefault="000D43D7" w:rsidP="000D43D7">
            <w:pPr>
              <w:widowControl/>
              <w:jc w:val="left"/>
              <w:rPr>
                <w:rFonts w:ascii="仿宋" w:eastAsia="仿宋" w:hAnsi="仿宋"/>
                <w:kern w:val="0"/>
                <w:szCs w:val="21"/>
              </w:rPr>
            </w:pPr>
          </w:p>
        </w:tc>
        <w:tc>
          <w:tcPr>
            <w:tcW w:w="358" w:type="pct"/>
            <w:vMerge w:val="restart"/>
            <w:tcBorders>
              <w:top w:val="nil"/>
              <w:left w:val="single" w:sz="4" w:space="0" w:color="auto"/>
              <w:bottom w:val="single" w:sz="4" w:space="0" w:color="000000"/>
              <w:right w:val="single" w:sz="4" w:space="0" w:color="auto"/>
            </w:tcBorders>
            <w:shd w:val="clear" w:color="auto" w:fill="auto"/>
            <w:vAlign w:val="center"/>
          </w:tcPr>
          <w:p w14:paraId="21786E3C" w14:textId="77777777" w:rsidR="000D43D7" w:rsidRPr="000D43D7" w:rsidRDefault="000D43D7" w:rsidP="000D43D7">
            <w:pPr>
              <w:widowControl/>
              <w:jc w:val="center"/>
              <w:rPr>
                <w:rFonts w:ascii="仿宋" w:eastAsia="仿宋" w:hAnsi="仿宋"/>
                <w:kern w:val="0"/>
                <w:szCs w:val="21"/>
              </w:rPr>
            </w:pPr>
            <w:r w:rsidRPr="000D43D7">
              <w:rPr>
                <w:rFonts w:ascii="仿宋" w:eastAsia="仿宋" w:hAnsi="仿宋" w:hint="eastAsia"/>
                <w:kern w:val="0"/>
                <w:szCs w:val="21"/>
              </w:rPr>
              <w:t>排班统计</w:t>
            </w:r>
          </w:p>
        </w:tc>
        <w:tc>
          <w:tcPr>
            <w:tcW w:w="974" w:type="pct"/>
            <w:tcBorders>
              <w:top w:val="nil"/>
              <w:left w:val="nil"/>
              <w:bottom w:val="single" w:sz="4" w:space="0" w:color="auto"/>
              <w:right w:val="single" w:sz="4" w:space="0" w:color="auto"/>
            </w:tcBorders>
            <w:shd w:val="clear" w:color="000000" w:fill="FFFFFF"/>
            <w:vAlign w:val="center"/>
          </w:tcPr>
          <w:p w14:paraId="2429A5A0"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全院排班一览</w:t>
            </w:r>
          </w:p>
        </w:tc>
        <w:tc>
          <w:tcPr>
            <w:tcW w:w="2584" w:type="pct"/>
            <w:tcBorders>
              <w:top w:val="nil"/>
              <w:left w:val="nil"/>
              <w:bottom w:val="single" w:sz="4" w:space="0" w:color="auto"/>
              <w:right w:val="single" w:sz="4" w:space="0" w:color="auto"/>
            </w:tcBorders>
            <w:shd w:val="clear" w:color="auto" w:fill="auto"/>
            <w:vAlign w:val="center"/>
          </w:tcPr>
          <w:p w14:paraId="6CC3BCF2"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可查看所有护理单元的排班情况；</w:t>
            </w:r>
          </w:p>
        </w:tc>
      </w:tr>
      <w:tr w:rsidR="000D43D7" w:rsidRPr="000D43D7" w14:paraId="17FF951A" w14:textId="77777777" w:rsidTr="000D28C3">
        <w:trPr>
          <w:trHeight w:val="792"/>
        </w:trPr>
        <w:tc>
          <w:tcPr>
            <w:tcW w:w="403" w:type="pct"/>
            <w:vMerge/>
            <w:tcBorders>
              <w:left w:val="single" w:sz="4" w:space="0" w:color="auto"/>
              <w:right w:val="single" w:sz="4" w:space="0" w:color="auto"/>
            </w:tcBorders>
            <w:vAlign w:val="center"/>
          </w:tcPr>
          <w:p w14:paraId="73CF4B94"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72936699"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1BD3E2E9"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2AB4CAB4"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班次数量统计</w:t>
            </w:r>
          </w:p>
        </w:tc>
        <w:tc>
          <w:tcPr>
            <w:tcW w:w="2584" w:type="pct"/>
            <w:tcBorders>
              <w:top w:val="nil"/>
              <w:left w:val="nil"/>
              <w:bottom w:val="single" w:sz="4" w:space="0" w:color="auto"/>
              <w:right w:val="single" w:sz="4" w:space="0" w:color="auto"/>
            </w:tcBorders>
            <w:shd w:val="clear" w:color="auto" w:fill="auto"/>
            <w:vAlign w:val="center"/>
          </w:tcPr>
          <w:p w14:paraId="74D12EDC"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统计一段时间内每个人各类班次的数量</w:t>
            </w:r>
          </w:p>
        </w:tc>
      </w:tr>
      <w:tr w:rsidR="000D43D7" w:rsidRPr="000D43D7" w14:paraId="6B3898B0" w14:textId="77777777" w:rsidTr="000D28C3">
        <w:trPr>
          <w:trHeight w:val="792"/>
        </w:trPr>
        <w:tc>
          <w:tcPr>
            <w:tcW w:w="403" w:type="pct"/>
            <w:vMerge/>
            <w:tcBorders>
              <w:left w:val="single" w:sz="4" w:space="0" w:color="auto"/>
              <w:right w:val="single" w:sz="4" w:space="0" w:color="auto"/>
            </w:tcBorders>
            <w:vAlign w:val="center"/>
          </w:tcPr>
          <w:p w14:paraId="4307BE91"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1B269C64"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334A6865"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4893A9C8"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全年排班汇总表</w:t>
            </w:r>
          </w:p>
        </w:tc>
        <w:tc>
          <w:tcPr>
            <w:tcW w:w="2584" w:type="pct"/>
            <w:tcBorders>
              <w:top w:val="nil"/>
              <w:left w:val="nil"/>
              <w:bottom w:val="single" w:sz="4" w:space="0" w:color="auto"/>
              <w:right w:val="single" w:sz="4" w:space="0" w:color="auto"/>
            </w:tcBorders>
            <w:shd w:val="clear" w:color="auto" w:fill="auto"/>
            <w:vAlign w:val="center"/>
          </w:tcPr>
          <w:p w14:paraId="63E5353F"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按年度统计指定班次的班时总数</w:t>
            </w:r>
          </w:p>
        </w:tc>
      </w:tr>
      <w:tr w:rsidR="000D43D7" w:rsidRPr="000D43D7" w14:paraId="1C74CFB4" w14:textId="77777777" w:rsidTr="000D28C3">
        <w:trPr>
          <w:trHeight w:val="792"/>
        </w:trPr>
        <w:tc>
          <w:tcPr>
            <w:tcW w:w="403" w:type="pct"/>
            <w:vMerge/>
            <w:tcBorders>
              <w:left w:val="single" w:sz="4" w:space="0" w:color="auto"/>
              <w:right w:val="single" w:sz="4" w:space="0" w:color="auto"/>
            </w:tcBorders>
            <w:vAlign w:val="center"/>
          </w:tcPr>
          <w:p w14:paraId="754679DE"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2BBE2313"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38545942"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16F10C26"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全院排时值汇总表</w:t>
            </w:r>
          </w:p>
        </w:tc>
        <w:tc>
          <w:tcPr>
            <w:tcW w:w="2584" w:type="pct"/>
            <w:tcBorders>
              <w:top w:val="nil"/>
              <w:left w:val="nil"/>
              <w:bottom w:val="single" w:sz="4" w:space="0" w:color="auto"/>
              <w:right w:val="single" w:sz="4" w:space="0" w:color="auto"/>
            </w:tcBorders>
            <w:shd w:val="clear" w:color="auto" w:fill="auto"/>
            <w:vAlign w:val="center"/>
          </w:tcPr>
          <w:p w14:paraId="386BD91C"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按时间段统计全院班次分类班时总数</w:t>
            </w:r>
          </w:p>
        </w:tc>
      </w:tr>
      <w:tr w:rsidR="000D43D7" w:rsidRPr="000D43D7" w14:paraId="24E50DDC" w14:textId="77777777" w:rsidTr="000D28C3">
        <w:trPr>
          <w:trHeight w:val="792"/>
        </w:trPr>
        <w:tc>
          <w:tcPr>
            <w:tcW w:w="403" w:type="pct"/>
            <w:vMerge/>
            <w:tcBorders>
              <w:left w:val="single" w:sz="4" w:space="0" w:color="auto"/>
              <w:right w:val="single" w:sz="4" w:space="0" w:color="auto"/>
            </w:tcBorders>
            <w:vAlign w:val="center"/>
          </w:tcPr>
          <w:p w14:paraId="4850FFA3"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666BE27C"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53DC99D2"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5105E0E9"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排班班次汇总表</w:t>
            </w:r>
          </w:p>
        </w:tc>
        <w:tc>
          <w:tcPr>
            <w:tcW w:w="2584" w:type="pct"/>
            <w:tcBorders>
              <w:top w:val="nil"/>
              <w:left w:val="nil"/>
              <w:bottom w:val="single" w:sz="4" w:space="0" w:color="auto"/>
              <w:right w:val="single" w:sz="4" w:space="0" w:color="auto"/>
            </w:tcBorders>
            <w:shd w:val="clear" w:color="auto" w:fill="auto"/>
            <w:vAlign w:val="center"/>
          </w:tcPr>
          <w:p w14:paraId="69921964"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按时间段汇总各班次班时总数</w:t>
            </w:r>
          </w:p>
        </w:tc>
      </w:tr>
      <w:tr w:rsidR="000D43D7" w:rsidRPr="000D43D7" w14:paraId="01C69235" w14:textId="77777777" w:rsidTr="000D28C3">
        <w:trPr>
          <w:trHeight w:val="792"/>
        </w:trPr>
        <w:tc>
          <w:tcPr>
            <w:tcW w:w="403" w:type="pct"/>
            <w:vMerge/>
            <w:tcBorders>
              <w:left w:val="single" w:sz="4" w:space="0" w:color="auto"/>
              <w:right w:val="single" w:sz="4" w:space="0" w:color="auto"/>
            </w:tcBorders>
            <w:vAlign w:val="center"/>
          </w:tcPr>
          <w:p w14:paraId="0251866B"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0C9E7404"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35D57953"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599C34A4"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夜班数量统计</w:t>
            </w:r>
          </w:p>
        </w:tc>
        <w:tc>
          <w:tcPr>
            <w:tcW w:w="2584" w:type="pct"/>
            <w:tcBorders>
              <w:top w:val="nil"/>
              <w:left w:val="nil"/>
              <w:bottom w:val="single" w:sz="4" w:space="0" w:color="auto"/>
              <w:right w:val="single" w:sz="4" w:space="0" w:color="auto"/>
            </w:tcBorders>
            <w:shd w:val="clear" w:color="auto" w:fill="auto"/>
            <w:vAlign w:val="center"/>
          </w:tcPr>
          <w:p w14:paraId="589C5DC7"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统计夜班数量；</w:t>
            </w:r>
          </w:p>
        </w:tc>
      </w:tr>
      <w:tr w:rsidR="000D43D7" w:rsidRPr="000D43D7" w14:paraId="7847ECA2" w14:textId="77777777" w:rsidTr="000D28C3">
        <w:trPr>
          <w:trHeight w:val="792"/>
        </w:trPr>
        <w:tc>
          <w:tcPr>
            <w:tcW w:w="403" w:type="pct"/>
            <w:vMerge/>
            <w:tcBorders>
              <w:left w:val="single" w:sz="4" w:space="0" w:color="auto"/>
              <w:bottom w:val="single" w:sz="4" w:space="0" w:color="000000"/>
              <w:right w:val="single" w:sz="4" w:space="0" w:color="auto"/>
            </w:tcBorders>
            <w:vAlign w:val="center"/>
          </w:tcPr>
          <w:p w14:paraId="39E3B8D8"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000000"/>
              <w:right w:val="single" w:sz="4" w:space="0" w:color="auto"/>
            </w:tcBorders>
            <w:vAlign w:val="center"/>
          </w:tcPr>
          <w:p w14:paraId="70371C25"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0D3FBAF2"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single" w:sz="4" w:space="0" w:color="auto"/>
            </w:tcBorders>
            <w:shd w:val="clear" w:color="000000" w:fill="FFFFFF"/>
            <w:vAlign w:val="center"/>
          </w:tcPr>
          <w:p w14:paraId="60F380FF"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夜班费统计</w:t>
            </w:r>
          </w:p>
        </w:tc>
        <w:tc>
          <w:tcPr>
            <w:tcW w:w="2584" w:type="pct"/>
            <w:tcBorders>
              <w:top w:val="nil"/>
              <w:left w:val="nil"/>
              <w:bottom w:val="single" w:sz="4" w:space="0" w:color="auto"/>
              <w:right w:val="single" w:sz="4" w:space="0" w:color="auto"/>
            </w:tcBorders>
            <w:shd w:val="clear" w:color="auto" w:fill="auto"/>
            <w:vAlign w:val="center"/>
          </w:tcPr>
          <w:p w14:paraId="78A8A17B"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根据排班数据及夜班规则，计算夜班费。可按科室或按个人统计计算。</w:t>
            </w:r>
          </w:p>
        </w:tc>
      </w:tr>
      <w:tr w:rsidR="000D43D7" w:rsidRPr="000D43D7" w14:paraId="4CA838AF" w14:textId="77777777" w:rsidTr="000D28C3">
        <w:trPr>
          <w:trHeight w:val="792"/>
        </w:trPr>
        <w:tc>
          <w:tcPr>
            <w:tcW w:w="403" w:type="pct"/>
            <w:vMerge w:val="restart"/>
            <w:tcBorders>
              <w:top w:val="nil"/>
              <w:left w:val="single" w:sz="4" w:space="0" w:color="auto"/>
              <w:right w:val="single" w:sz="4" w:space="0" w:color="auto"/>
            </w:tcBorders>
            <w:shd w:val="clear" w:color="auto" w:fill="auto"/>
            <w:vAlign w:val="center"/>
          </w:tcPr>
          <w:p w14:paraId="7A4DF3EA" w14:textId="77777777" w:rsidR="000D43D7" w:rsidRPr="000D43D7" w:rsidRDefault="000D43D7" w:rsidP="000D43D7">
            <w:pPr>
              <w:widowControl/>
              <w:jc w:val="center"/>
              <w:rPr>
                <w:rFonts w:ascii="仿宋" w:eastAsia="仿宋" w:hAnsi="仿宋"/>
                <w:b/>
                <w:bCs/>
                <w:kern w:val="0"/>
                <w:szCs w:val="21"/>
              </w:rPr>
            </w:pPr>
            <w:r w:rsidRPr="000D43D7">
              <w:rPr>
                <w:rFonts w:ascii="仿宋" w:eastAsia="仿宋" w:hAnsi="仿宋" w:hint="eastAsia"/>
                <w:b/>
                <w:bCs/>
                <w:kern w:val="0"/>
                <w:szCs w:val="21"/>
              </w:rPr>
              <w:lastRenderedPageBreak/>
              <w:t>4</w:t>
            </w:r>
          </w:p>
        </w:tc>
        <w:tc>
          <w:tcPr>
            <w:tcW w:w="680" w:type="pct"/>
            <w:vMerge w:val="restart"/>
            <w:tcBorders>
              <w:top w:val="nil"/>
              <w:left w:val="single" w:sz="4" w:space="0" w:color="auto"/>
              <w:bottom w:val="single" w:sz="4" w:space="0" w:color="auto"/>
              <w:right w:val="single" w:sz="4" w:space="0" w:color="auto"/>
            </w:tcBorders>
            <w:shd w:val="clear" w:color="auto" w:fill="auto"/>
            <w:vAlign w:val="center"/>
          </w:tcPr>
          <w:p w14:paraId="1B935BF6" w14:textId="77777777" w:rsidR="000D43D7" w:rsidRPr="000D43D7" w:rsidRDefault="000D43D7" w:rsidP="000D43D7">
            <w:pPr>
              <w:widowControl/>
              <w:jc w:val="center"/>
              <w:rPr>
                <w:rFonts w:ascii="仿宋" w:eastAsia="仿宋" w:hAnsi="仿宋"/>
                <w:kern w:val="0"/>
                <w:szCs w:val="21"/>
              </w:rPr>
            </w:pPr>
            <w:r w:rsidRPr="000D43D7">
              <w:rPr>
                <w:rFonts w:ascii="仿宋" w:eastAsia="仿宋" w:hAnsi="仿宋" w:hint="eastAsia"/>
                <w:kern w:val="0"/>
                <w:szCs w:val="21"/>
              </w:rPr>
              <w:t>质量检查与查房</w:t>
            </w:r>
          </w:p>
        </w:tc>
        <w:tc>
          <w:tcPr>
            <w:tcW w:w="1332" w:type="pct"/>
            <w:gridSpan w:val="2"/>
            <w:tcBorders>
              <w:top w:val="single" w:sz="4" w:space="0" w:color="auto"/>
              <w:left w:val="nil"/>
              <w:bottom w:val="single" w:sz="4" w:space="0" w:color="auto"/>
              <w:right w:val="single" w:sz="4" w:space="0" w:color="000000"/>
            </w:tcBorders>
            <w:shd w:val="clear" w:color="auto" w:fill="auto"/>
            <w:vAlign w:val="center"/>
          </w:tcPr>
          <w:p w14:paraId="7F3B9AE5"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质量检查指标维护</w:t>
            </w:r>
          </w:p>
        </w:tc>
        <w:tc>
          <w:tcPr>
            <w:tcW w:w="2584" w:type="pct"/>
            <w:tcBorders>
              <w:top w:val="nil"/>
              <w:left w:val="nil"/>
              <w:bottom w:val="single" w:sz="4" w:space="0" w:color="auto"/>
              <w:right w:val="nil"/>
            </w:tcBorders>
            <w:shd w:val="clear" w:color="auto" w:fill="auto"/>
            <w:vAlign w:val="center"/>
          </w:tcPr>
          <w:p w14:paraId="2CB23BAD"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分病区，分类型设置质量检查指标或项目；</w:t>
            </w:r>
          </w:p>
        </w:tc>
      </w:tr>
      <w:tr w:rsidR="000D43D7" w:rsidRPr="000D43D7" w14:paraId="4866A6F6" w14:textId="77777777" w:rsidTr="000D28C3">
        <w:trPr>
          <w:trHeight w:val="792"/>
        </w:trPr>
        <w:tc>
          <w:tcPr>
            <w:tcW w:w="403" w:type="pct"/>
            <w:vMerge/>
            <w:tcBorders>
              <w:left w:val="single" w:sz="4" w:space="0" w:color="auto"/>
              <w:right w:val="single" w:sz="4" w:space="0" w:color="auto"/>
            </w:tcBorders>
            <w:vAlign w:val="center"/>
          </w:tcPr>
          <w:p w14:paraId="6C936D6F"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6EDA2FAF"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000000"/>
            </w:tcBorders>
            <w:shd w:val="clear" w:color="auto" w:fill="auto"/>
            <w:vAlign w:val="center"/>
          </w:tcPr>
          <w:p w14:paraId="43645039"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病区质量自查</w:t>
            </w:r>
          </w:p>
        </w:tc>
        <w:tc>
          <w:tcPr>
            <w:tcW w:w="2584" w:type="pct"/>
            <w:tcBorders>
              <w:top w:val="nil"/>
              <w:left w:val="nil"/>
              <w:bottom w:val="single" w:sz="4" w:space="0" w:color="auto"/>
              <w:right w:val="nil"/>
            </w:tcBorders>
            <w:shd w:val="clear" w:color="auto" w:fill="auto"/>
            <w:vAlign w:val="center"/>
          </w:tcPr>
          <w:p w14:paraId="7A667A16"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科室自查本科室的护理质量情况；</w:t>
            </w:r>
          </w:p>
        </w:tc>
      </w:tr>
      <w:tr w:rsidR="000D43D7" w:rsidRPr="000D43D7" w14:paraId="0F41B55A" w14:textId="77777777" w:rsidTr="000D28C3">
        <w:trPr>
          <w:trHeight w:val="792"/>
        </w:trPr>
        <w:tc>
          <w:tcPr>
            <w:tcW w:w="403" w:type="pct"/>
            <w:vMerge/>
            <w:tcBorders>
              <w:left w:val="single" w:sz="4" w:space="0" w:color="auto"/>
              <w:right w:val="single" w:sz="4" w:space="0" w:color="auto"/>
            </w:tcBorders>
            <w:vAlign w:val="center"/>
          </w:tcPr>
          <w:p w14:paraId="252006B5"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58AE1157"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000000"/>
            </w:tcBorders>
            <w:shd w:val="clear" w:color="auto" w:fill="auto"/>
            <w:vAlign w:val="center"/>
          </w:tcPr>
          <w:p w14:paraId="28DC0A4D" w14:textId="77777777" w:rsidR="000D43D7" w:rsidRPr="000D43D7" w:rsidRDefault="000D43D7" w:rsidP="000D43D7">
            <w:pPr>
              <w:widowControl/>
              <w:jc w:val="left"/>
              <w:rPr>
                <w:rFonts w:ascii="仿宋" w:eastAsia="仿宋" w:hAnsi="仿宋"/>
                <w:kern w:val="0"/>
                <w:szCs w:val="21"/>
              </w:rPr>
            </w:pPr>
            <w:proofErr w:type="gramStart"/>
            <w:r w:rsidRPr="000D43D7">
              <w:rPr>
                <w:rFonts w:ascii="仿宋" w:eastAsia="仿宋" w:hAnsi="仿宋" w:hint="eastAsia"/>
                <w:kern w:val="0"/>
                <w:szCs w:val="21"/>
              </w:rPr>
              <w:t>科片质量</w:t>
            </w:r>
            <w:proofErr w:type="gramEnd"/>
            <w:r w:rsidRPr="000D43D7">
              <w:rPr>
                <w:rFonts w:ascii="仿宋" w:eastAsia="仿宋" w:hAnsi="仿宋" w:hint="eastAsia"/>
                <w:kern w:val="0"/>
                <w:szCs w:val="21"/>
              </w:rPr>
              <w:t>检查</w:t>
            </w:r>
          </w:p>
        </w:tc>
        <w:tc>
          <w:tcPr>
            <w:tcW w:w="2584" w:type="pct"/>
            <w:tcBorders>
              <w:top w:val="nil"/>
              <w:left w:val="nil"/>
              <w:bottom w:val="single" w:sz="4" w:space="0" w:color="auto"/>
              <w:right w:val="nil"/>
            </w:tcBorders>
            <w:shd w:val="clear" w:color="auto" w:fill="auto"/>
            <w:vAlign w:val="center"/>
          </w:tcPr>
          <w:p w14:paraId="1C8401B1"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科护士长层面，组织的质量检查；</w:t>
            </w:r>
          </w:p>
        </w:tc>
      </w:tr>
      <w:tr w:rsidR="000D43D7" w:rsidRPr="000D43D7" w14:paraId="0D0B5111" w14:textId="77777777" w:rsidTr="000D28C3">
        <w:trPr>
          <w:trHeight w:val="792"/>
        </w:trPr>
        <w:tc>
          <w:tcPr>
            <w:tcW w:w="403" w:type="pct"/>
            <w:vMerge/>
            <w:tcBorders>
              <w:left w:val="single" w:sz="4" w:space="0" w:color="auto"/>
              <w:right w:val="single" w:sz="4" w:space="0" w:color="auto"/>
            </w:tcBorders>
            <w:vAlign w:val="center"/>
          </w:tcPr>
          <w:p w14:paraId="66D6ED33"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5E569D82"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000000"/>
            </w:tcBorders>
            <w:shd w:val="clear" w:color="auto" w:fill="auto"/>
            <w:vAlign w:val="center"/>
          </w:tcPr>
          <w:p w14:paraId="3BE57837"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护理部质量抽查</w:t>
            </w:r>
          </w:p>
        </w:tc>
        <w:tc>
          <w:tcPr>
            <w:tcW w:w="2584" w:type="pct"/>
            <w:tcBorders>
              <w:top w:val="nil"/>
              <w:left w:val="nil"/>
              <w:bottom w:val="single" w:sz="4" w:space="0" w:color="auto"/>
              <w:right w:val="single" w:sz="4" w:space="0" w:color="auto"/>
            </w:tcBorders>
            <w:shd w:val="clear" w:color="auto" w:fill="auto"/>
            <w:vAlign w:val="center"/>
          </w:tcPr>
          <w:p w14:paraId="6D41B6B6"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护理部组织质量抽查，在此记录检查评分情况。抽查内容包括：普通科室质量检查、急诊科室质量检查、ICU质量检查、供应</w:t>
            </w:r>
            <w:proofErr w:type="gramStart"/>
            <w:r w:rsidRPr="000D43D7">
              <w:rPr>
                <w:rFonts w:ascii="仿宋" w:eastAsia="仿宋" w:hAnsi="仿宋" w:hint="eastAsia"/>
                <w:kern w:val="0"/>
                <w:szCs w:val="21"/>
              </w:rPr>
              <w:t>室质量</w:t>
            </w:r>
            <w:proofErr w:type="gramEnd"/>
            <w:r w:rsidRPr="000D43D7">
              <w:rPr>
                <w:rFonts w:ascii="仿宋" w:eastAsia="仿宋" w:hAnsi="仿宋" w:hint="eastAsia"/>
                <w:kern w:val="0"/>
                <w:szCs w:val="21"/>
              </w:rPr>
              <w:t>检查、手术室质量检查、</w:t>
            </w:r>
            <w:proofErr w:type="gramStart"/>
            <w:r w:rsidRPr="000D43D7">
              <w:rPr>
                <w:rFonts w:ascii="仿宋" w:eastAsia="仿宋" w:hAnsi="仿宋" w:hint="eastAsia"/>
                <w:kern w:val="0"/>
                <w:szCs w:val="21"/>
              </w:rPr>
              <w:t>腹透质控</w:t>
            </w:r>
            <w:proofErr w:type="gramEnd"/>
            <w:r w:rsidRPr="000D43D7">
              <w:rPr>
                <w:rFonts w:ascii="仿宋" w:eastAsia="仿宋" w:hAnsi="仿宋" w:hint="eastAsia"/>
                <w:kern w:val="0"/>
                <w:szCs w:val="21"/>
              </w:rPr>
              <w:t>检查、新生儿科质量检查、血透</w:t>
            </w:r>
            <w:proofErr w:type="gramStart"/>
            <w:r w:rsidRPr="000D43D7">
              <w:rPr>
                <w:rFonts w:ascii="仿宋" w:eastAsia="仿宋" w:hAnsi="仿宋" w:hint="eastAsia"/>
                <w:kern w:val="0"/>
                <w:szCs w:val="21"/>
              </w:rPr>
              <w:t>室质量</w:t>
            </w:r>
            <w:proofErr w:type="gramEnd"/>
            <w:r w:rsidRPr="000D43D7">
              <w:rPr>
                <w:rFonts w:ascii="仿宋" w:eastAsia="仿宋" w:hAnsi="仿宋" w:hint="eastAsia"/>
                <w:kern w:val="0"/>
                <w:szCs w:val="21"/>
              </w:rPr>
              <w:t>检查、分娩</w:t>
            </w:r>
            <w:proofErr w:type="gramStart"/>
            <w:r w:rsidRPr="000D43D7">
              <w:rPr>
                <w:rFonts w:ascii="仿宋" w:eastAsia="仿宋" w:hAnsi="仿宋" w:hint="eastAsia"/>
                <w:kern w:val="0"/>
                <w:szCs w:val="21"/>
              </w:rPr>
              <w:t>室质量</w:t>
            </w:r>
            <w:proofErr w:type="gramEnd"/>
            <w:r w:rsidRPr="000D43D7">
              <w:rPr>
                <w:rFonts w:ascii="仿宋" w:eastAsia="仿宋" w:hAnsi="仿宋" w:hint="eastAsia"/>
                <w:kern w:val="0"/>
                <w:szCs w:val="21"/>
              </w:rPr>
              <w:t>检查等；</w:t>
            </w:r>
          </w:p>
        </w:tc>
      </w:tr>
      <w:tr w:rsidR="000D43D7" w:rsidRPr="000D43D7" w14:paraId="2EE890B4" w14:textId="77777777" w:rsidTr="000D28C3">
        <w:trPr>
          <w:trHeight w:val="792"/>
        </w:trPr>
        <w:tc>
          <w:tcPr>
            <w:tcW w:w="403" w:type="pct"/>
            <w:vMerge/>
            <w:tcBorders>
              <w:left w:val="single" w:sz="4" w:space="0" w:color="auto"/>
              <w:right w:val="single" w:sz="4" w:space="0" w:color="auto"/>
            </w:tcBorders>
            <w:vAlign w:val="center"/>
          </w:tcPr>
          <w:p w14:paraId="0631B0DA"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3B5A4D19"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000000"/>
            </w:tcBorders>
            <w:shd w:val="clear" w:color="auto" w:fill="auto"/>
            <w:vAlign w:val="center"/>
          </w:tcPr>
          <w:p w14:paraId="124C90E0"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行政查房</w:t>
            </w:r>
          </w:p>
        </w:tc>
        <w:tc>
          <w:tcPr>
            <w:tcW w:w="2584" w:type="pct"/>
            <w:tcBorders>
              <w:top w:val="nil"/>
              <w:left w:val="nil"/>
              <w:bottom w:val="single" w:sz="4" w:space="0" w:color="auto"/>
              <w:right w:val="single" w:sz="4" w:space="0" w:color="auto"/>
            </w:tcBorders>
            <w:shd w:val="clear" w:color="auto" w:fill="auto"/>
            <w:vAlign w:val="center"/>
          </w:tcPr>
          <w:p w14:paraId="1E5E9E38"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分护理部行政查房和科护士长行政查房，根据既定的行政查房项目（制度落实、安全目标、护士素质、其他）进行打分，填写扣分原因。(支持满分护理单元快速录入)</w:t>
            </w:r>
          </w:p>
        </w:tc>
      </w:tr>
      <w:tr w:rsidR="000D43D7" w:rsidRPr="000D43D7" w14:paraId="226484D8" w14:textId="77777777" w:rsidTr="000D28C3">
        <w:trPr>
          <w:trHeight w:val="792"/>
        </w:trPr>
        <w:tc>
          <w:tcPr>
            <w:tcW w:w="403" w:type="pct"/>
            <w:vMerge/>
            <w:tcBorders>
              <w:left w:val="single" w:sz="4" w:space="0" w:color="auto"/>
              <w:right w:val="single" w:sz="4" w:space="0" w:color="auto"/>
            </w:tcBorders>
            <w:vAlign w:val="center"/>
          </w:tcPr>
          <w:p w14:paraId="2B04125F"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56419D34"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000000"/>
            </w:tcBorders>
            <w:shd w:val="clear" w:color="auto" w:fill="auto"/>
            <w:vAlign w:val="center"/>
          </w:tcPr>
          <w:p w14:paraId="2E38B3CD"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护理夜查房</w:t>
            </w:r>
          </w:p>
        </w:tc>
        <w:tc>
          <w:tcPr>
            <w:tcW w:w="2584" w:type="pct"/>
            <w:tcBorders>
              <w:top w:val="nil"/>
              <w:left w:val="nil"/>
              <w:bottom w:val="single" w:sz="4" w:space="0" w:color="auto"/>
              <w:right w:val="single" w:sz="4" w:space="0" w:color="auto"/>
            </w:tcBorders>
            <w:shd w:val="clear" w:color="auto" w:fill="auto"/>
            <w:vAlign w:val="center"/>
          </w:tcPr>
          <w:p w14:paraId="50568621"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可进行护理夜查房计划、登记管理。包括记录查房日期、主查病区、查房时段、责任值班护士、其他值班护士、问题记录等。问题关键字包含护士素质、劳动纪律、病区环境、了解病情、措施到位、按时巡视、操作正规等方面。</w:t>
            </w:r>
          </w:p>
        </w:tc>
      </w:tr>
      <w:tr w:rsidR="000D43D7" w:rsidRPr="000D43D7" w14:paraId="32A8D985" w14:textId="77777777" w:rsidTr="000D28C3">
        <w:trPr>
          <w:trHeight w:val="792"/>
        </w:trPr>
        <w:tc>
          <w:tcPr>
            <w:tcW w:w="403" w:type="pct"/>
            <w:vMerge/>
            <w:tcBorders>
              <w:left w:val="single" w:sz="4" w:space="0" w:color="auto"/>
              <w:right w:val="single" w:sz="4" w:space="0" w:color="auto"/>
            </w:tcBorders>
            <w:vAlign w:val="center"/>
          </w:tcPr>
          <w:p w14:paraId="054918AE"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60448641"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000000"/>
            </w:tcBorders>
            <w:shd w:val="clear" w:color="auto" w:fill="auto"/>
            <w:vAlign w:val="center"/>
          </w:tcPr>
          <w:p w14:paraId="3FDF4A8C"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质量检查分析</w:t>
            </w:r>
          </w:p>
        </w:tc>
        <w:tc>
          <w:tcPr>
            <w:tcW w:w="2584" w:type="pct"/>
            <w:tcBorders>
              <w:top w:val="nil"/>
              <w:left w:val="nil"/>
              <w:bottom w:val="single" w:sz="4" w:space="0" w:color="auto"/>
              <w:right w:val="single" w:sz="4" w:space="0" w:color="auto"/>
            </w:tcBorders>
            <w:shd w:val="clear" w:color="auto" w:fill="auto"/>
            <w:vAlign w:val="center"/>
          </w:tcPr>
          <w:p w14:paraId="743BBC04"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对各病区的质量自查与抽查、行政查房、护理夜查房过程中发现的问题进行PDCA闭环管理。通过模型汇总分析，明确主要质量影响因子，为进一步提升护理质量提供帮助</w:t>
            </w:r>
          </w:p>
        </w:tc>
      </w:tr>
      <w:tr w:rsidR="000D43D7" w:rsidRPr="000D43D7" w14:paraId="427A7210" w14:textId="77777777" w:rsidTr="000D28C3">
        <w:trPr>
          <w:trHeight w:val="277"/>
        </w:trPr>
        <w:tc>
          <w:tcPr>
            <w:tcW w:w="403" w:type="pct"/>
            <w:vMerge/>
            <w:tcBorders>
              <w:left w:val="single" w:sz="4" w:space="0" w:color="auto"/>
              <w:right w:val="single" w:sz="4" w:space="0" w:color="auto"/>
            </w:tcBorders>
            <w:vAlign w:val="center"/>
          </w:tcPr>
          <w:p w14:paraId="12AD84BB"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25C9C35E"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000000"/>
            </w:tcBorders>
            <w:shd w:val="clear" w:color="auto" w:fill="auto"/>
            <w:vAlign w:val="center"/>
          </w:tcPr>
          <w:p w14:paraId="4858A0EC"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质量问题汇总</w:t>
            </w:r>
          </w:p>
        </w:tc>
        <w:tc>
          <w:tcPr>
            <w:tcW w:w="2584" w:type="pct"/>
            <w:tcBorders>
              <w:top w:val="nil"/>
              <w:left w:val="nil"/>
              <w:bottom w:val="single" w:sz="4" w:space="0" w:color="auto"/>
              <w:right w:val="single" w:sz="4" w:space="0" w:color="auto"/>
            </w:tcBorders>
            <w:shd w:val="clear" w:color="auto" w:fill="auto"/>
            <w:vAlign w:val="center"/>
          </w:tcPr>
          <w:p w14:paraId="0B226B48"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汇总质量自查与抽查、行政查房、护理夜查</w:t>
            </w:r>
            <w:r w:rsidRPr="000D43D7">
              <w:rPr>
                <w:rFonts w:ascii="仿宋" w:eastAsia="仿宋" w:hAnsi="仿宋" w:hint="eastAsia"/>
                <w:spacing w:val="-6"/>
                <w:kern w:val="0"/>
                <w:szCs w:val="21"/>
              </w:rPr>
              <w:t>房过程中发现的问题，方便护理部对单项问题做多病区分析或者对某病区做重点问题分析。</w:t>
            </w:r>
          </w:p>
        </w:tc>
      </w:tr>
      <w:tr w:rsidR="000D43D7" w:rsidRPr="000D43D7" w14:paraId="2D4BD81E" w14:textId="77777777" w:rsidTr="000D28C3">
        <w:trPr>
          <w:trHeight w:val="792"/>
        </w:trPr>
        <w:tc>
          <w:tcPr>
            <w:tcW w:w="403" w:type="pct"/>
            <w:vMerge/>
            <w:tcBorders>
              <w:left w:val="single" w:sz="4" w:space="0" w:color="auto"/>
              <w:right w:val="single" w:sz="4" w:space="0" w:color="auto"/>
            </w:tcBorders>
            <w:vAlign w:val="center"/>
          </w:tcPr>
          <w:p w14:paraId="6E769F89"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57D32ECC"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000000"/>
            </w:tcBorders>
            <w:shd w:val="clear" w:color="auto" w:fill="auto"/>
            <w:vAlign w:val="center"/>
          </w:tcPr>
          <w:p w14:paraId="5BB734D4"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护士阅读确认</w:t>
            </w:r>
          </w:p>
        </w:tc>
        <w:tc>
          <w:tcPr>
            <w:tcW w:w="2584" w:type="pct"/>
            <w:tcBorders>
              <w:top w:val="nil"/>
              <w:left w:val="nil"/>
              <w:bottom w:val="single" w:sz="4" w:space="0" w:color="auto"/>
              <w:right w:val="single" w:sz="4" w:space="0" w:color="auto"/>
            </w:tcBorders>
            <w:shd w:val="clear" w:color="auto" w:fill="auto"/>
            <w:vAlign w:val="center"/>
          </w:tcPr>
          <w:p w14:paraId="1E72985D"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护士阅读自己及病区相关的质量问题，并签字确认；</w:t>
            </w:r>
          </w:p>
        </w:tc>
      </w:tr>
      <w:tr w:rsidR="000D43D7" w:rsidRPr="000D43D7" w14:paraId="2B5E2BF7" w14:textId="77777777" w:rsidTr="000D28C3">
        <w:trPr>
          <w:trHeight w:val="792"/>
        </w:trPr>
        <w:tc>
          <w:tcPr>
            <w:tcW w:w="403" w:type="pct"/>
            <w:vMerge/>
            <w:tcBorders>
              <w:left w:val="single" w:sz="4" w:space="0" w:color="auto"/>
              <w:right w:val="single" w:sz="4" w:space="0" w:color="auto"/>
            </w:tcBorders>
            <w:vAlign w:val="center"/>
          </w:tcPr>
          <w:p w14:paraId="51AEB071"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35B3CC13"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000000"/>
            </w:tcBorders>
            <w:shd w:val="clear" w:color="auto" w:fill="auto"/>
            <w:vAlign w:val="center"/>
          </w:tcPr>
          <w:p w14:paraId="4DA8B364"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质量得分统计</w:t>
            </w:r>
          </w:p>
        </w:tc>
        <w:tc>
          <w:tcPr>
            <w:tcW w:w="2584" w:type="pct"/>
            <w:tcBorders>
              <w:top w:val="nil"/>
              <w:left w:val="nil"/>
              <w:bottom w:val="single" w:sz="4" w:space="0" w:color="auto"/>
              <w:right w:val="single" w:sz="4" w:space="0" w:color="auto"/>
            </w:tcBorders>
            <w:shd w:val="clear" w:color="auto" w:fill="auto"/>
            <w:vAlign w:val="center"/>
          </w:tcPr>
          <w:p w14:paraId="5BF6EFE6"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统计检查次数及平均分</w:t>
            </w:r>
          </w:p>
        </w:tc>
      </w:tr>
      <w:tr w:rsidR="000D43D7" w:rsidRPr="000D43D7" w14:paraId="183C3810" w14:textId="77777777" w:rsidTr="000D28C3">
        <w:trPr>
          <w:trHeight w:val="792"/>
        </w:trPr>
        <w:tc>
          <w:tcPr>
            <w:tcW w:w="403" w:type="pct"/>
            <w:vMerge/>
            <w:tcBorders>
              <w:left w:val="single" w:sz="4" w:space="0" w:color="auto"/>
              <w:right w:val="single" w:sz="4" w:space="0" w:color="auto"/>
            </w:tcBorders>
            <w:vAlign w:val="center"/>
          </w:tcPr>
          <w:p w14:paraId="56C95B4D"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05C07823"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000000"/>
            </w:tcBorders>
            <w:shd w:val="clear" w:color="auto" w:fill="auto"/>
            <w:vAlign w:val="center"/>
          </w:tcPr>
          <w:p w14:paraId="43CD7E0D"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质量得分季度同比</w:t>
            </w:r>
          </w:p>
        </w:tc>
        <w:tc>
          <w:tcPr>
            <w:tcW w:w="2584" w:type="pct"/>
            <w:tcBorders>
              <w:top w:val="nil"/>
              <w:left w:val="nil"/>
              <w:bottom w:val="single" w:sz="4" w:space="0" w:color="auto"/>
              <w:right w:val="single" w:sz="4" w:space="0" w:color="auto"/>
            </w:tcBorders>
            <w:shd w:val="clear" w:color="auto" w:fill="auto"/>
            <w:vAlign w:val="center"/>
          </w:tcPr>
          <w:p w14:paraId="3D69A06D"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质量得分季度同比</w:t>
            </w:r>
          </w:p>
        </w:tc>
      </w:tr>
      <w:tr w:rsidR="000D43D7" w:rsidRPr="000D43D7" w14:paraId="490634E2" w14:textId="77777777" w:rsidTr="000D28C3">
        <w:trPr>
          <w:trHeight w:val="792"/>
        </w:trPr>
        <w:tc>
          <w:tcPr>
            <w:tcW w:w="403" w:type="pct"/>
            <w:vMerge/>
            <w:tcBorders>
              <w:left w:val="single" w:sz="4" w:space="0" w:color="auto"/>
              <w:right w:val="single" w:sz="4" w:space="0" w:color="auto"/>
            </w:tcBorders>
            <w:vAlign w:val="center"/>
          </w:tcPr>
          <w:p w14:paraId="593F75B5"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72938DEC"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000000"/>
            </w:tcBorders>
            <w:shd w:val="clear" w:color="auto" w:fill="auto"/>
            <w:vAlign w:val="center"/>
          </w:tcPr>
          <w:p w14:paraId="21B88987"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质量得分</w:t>
            </w:r>
            <w:proofErr w:type="gramStart"/>
            <w:r w:rsidRPr="000D43D7">
              <w:rPr>
                <w:rFonts w:ascii="仿宋" w:eastAsia="仿宋" w:hAnsi="仿宋" w:hint="eastAsia"/>
                <w:kern w:val="0"/>
                <w:szCs w:val="21"/>
              </w:rPr>
              <w:t>季度环</w:t>
            </w:r>
            <w:proofErr w:type="gramEnd"/>
            <w:r w:rsidRPr="000D43D7">
              <w:rPr>
                <w:rFonts w:ascii="仿宋" w:eastAsia="仿宋" w:hAnsi="仿宋" w:hint="eastAsia"/>
                <w:kern w:val="0"/>
                <w:szCs w:val="21"/>
              </w:rPr>
              <w:t>比</w:t>
            </w:r>
          </w:p>
        </w:tc>
        <w:tc>
          <w:tcPr>
            <w:tcW w:w="2584" w:type="pct"/>
            <w:tcBorders>
              <w:top w:val="nil"/>
              <w:left w:val="nil"/>
              <w:bottom w:val="single" w:sz="4" w:space="0" w:color="auto"/>
              <w:right w:val="single" w:sz="4" w:space="0" w:color="auto"/>
            </w:tcBorders>
            <w:shd w:val="clear" w:color="auto" w:fill="auto"/>
            <w:vAlign w:val="center"/>
          </w:tcPr>
          <w:p w14:paraId="3F80BE02"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质量得分</w:t>
            </w:r>
            <w:proofErr w:type="gramStart"/>
            <w:r w:rsidRPr="000D43D7">
              <w:rPr>
                <w:rFonts w:ascii="仿宋" w:eastAsia="仿宋" w:hAnsi="仿宋" w:hint="eastAsia"/>
                <w:kern w:val="0"/>
                <w:szCs w:val="21"/>
              </w:rPr>
              <w:t>季度环</w:t>
            </w:r>
            <w:proofErr w:type="gramEnd"/>
            <w:r w:rsidRPr="000D43D7">
              <w:rPr>
                <w:rFonts w:ascii="仿宋" w:eastAsia="仿宋" w:hAnsi="仿宋" w:hint="eastAsia"/>
                <w:kern w:val="0"/>
                <w:szCs w:val="21"/>
              </w:rPr>
              <w:t>比</w:t>
            </w:r>
          </w:p>
        </w:tc>
      </w:tr>
      <w:tr w:rsidR="000D43D7" w:rsidRPr="000D43D7" w14:paraId="00B2B5DD" w14:textId="77777777" w:rsidTr="000D28C3">
        <w:trPr>
          <w:trHeight w:val="792"/>
        </w:trPr>
        <w:tc>
          <w:tcPr>
            <w:tcW w:w="403" w:type="pct"/>
            <w:vMerge/>
            <w:tcBorders>
              <w:left w:val="single" w:sz="4" w:space="0" w:color="auto"/>
              <w:right w:val="single" w:sz="4" w:space="0" w:color="auto"/>
            </w:tcBorders>
            <w:vAlign w:val="center"/>
          </w:tcPr>
          <w:p w14:paraId="0E2799FF"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204B8196"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000000"/>
            </w:tcBorders>
            <w:shd w:val="clear" w:color="auto" w:fill="auto"/>
            <w:vAlign w:val="center"/>
          </w:tcPr>
          <w:p w14:paraId="0BB728F1"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质量得分月度环比</w:t>
            </w:r>
          </w:p>
        </w:tc>
        <w:tc>
          <w:tcPr>
            <w:tcW w:w="2584" w:type="pct"/>
            <w:tcBorders>
              <w:top w:val="nil"/>
              <w:left w:val="nil"/>
              <w:bottom w:val="single" w:sz="4" w:space="0" w:color="auto"/>
              <w:right w:val="single" w:sz="4" w:space="0" w:color="auto"/>
            </w:tcBorders>
            <w:shd w:val="clear" w:color="auto" w:fill="auto"/>
            <w:vAlign w:val="center"/>
          </w:tcPr>
          <w:p w14:paraId="0CAA6A0A"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质量得分月度环比</w:t>
            </w:r>
          </w:p>
        </w:tc>
      </w:tr>
      <w:tr w:rsidR="000D43D7" w:rsidRPr="000D43D7" w14:paraId="30EA1643" w14:textId="77777777" w:rsidTr="000D28C3">
        <w:trPr>
          <w:trHeight w:val="792"/>
        </w:trPr>
        <w:tc>
          <w:tcPr>
            <w:tcW w:w="403" w:type="pct"/>
            <w:vMerge/>
            <w:tcBorders>
              <w:left w:val="single" w:sz="4" w:space="0" w:color="auto"/>
              <w:bottom w:val="single" w:sz="4" w:space="0" w:color="auto"/>
              <w:right w:val="single" w:sz="4" w:space="0" w:color="auto"/>
            </w:tcBorders>
            <w:vAlign w:val="center"/>
          </w:tcPr>
          <w:p w14:paraId="62F7838C"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4C7E8EC4"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000000"/>
            </w:tcBorders>
            <w:shd w:val="clear" w:color="auto" w:fill="auto"/>
            <w:vAlign w:val="center"/>
          </w:tcPr>
          <w:p w14:paraId="2E37D2A4"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质控指标问题次数柏拉图分析</w:t>
            </w:r>
          </w:p>
        </w:tc>
        <w:tc>
          <w:tcPr>
            <w:tcW w:w="2584" w:type="pct"/>
            <w:tcBorders>
              <w:top w:val="nil"/>
              <w:left w:val="nil"/>
              <w:bottom w:val="single" w:sz="4" w:space="0" w:color="auto"/>
              <w:right w:val="single" w:sz="4" w:space="0" w:color="auto"/>
            </w:tcBorders>
            <w:shd w:val="clear" w:color="auto" w:fill="auto"/>
            <w:vAlign w:val="center"/>
          </w:tcPr>
          <w:p w14:paraId="2E98A476"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针对每一大项检查内容，统计每项问题发生次数，自动形成柏拉图分析</w:t>
            </w:r>
          </w:p>
        </w:tc>
      </w:tr>
      <w:tr w:rsidR="000D43D7" w:rsidRPr="000D43D7" w14:paraId="38DEBA5C" w14:textId="77777777" w:rsidTr="000D28C3">
        <w:trPr>
          <w:trHeight w:val="792"/>
        </w:trPr>
        <w:tc>
          <w:tcPr>
            <w:tcW w:w="403" w:type="pct"/>
            <w:vMerge w:val="restart"/>
            <w:tcBorders>
              <w:top w:val="nil"/>
              <w:left w:val="single" w:sz="4" w:space="0" w:color="auto"/>
              <w:right w:val="single" w:sz="4" w:space="0" w:color="auto"/>
            </w:tcBorders>
            <w:shd w:val="clear" w:color="auto" w:fill="auto"/>
            <w:vAlign w:val="center"/>
          </w:tcPr>
          <w:p w14:paraId="1F64E88D" w14:textId="77777777" w:rsidR="000D43D7" w:rsidRPr="000D43D7" w:rsidRDefault="000D43D7" w:rsidP="000D43D7">
            <w:pPr>
              <w:widowControl/>
              <w:jc w:val="center"/>
              <w:rPr>
                <w:rFonts w:ascii="仿宋" w:eastAsia="仿宋" w:hAnsi="仿宋"/>
                <w:b/>
                <w:bCs/>
                <w:kern w:val="0"/>
                <w:szCs w:val="21"/>
              </w:rPr>
            </w:pPr>
            <w:r w:rsidRPr="000D43D7">
              <w:rPr>
                <w:rFonts w:ascii="仿宋" w:eastAsia="仿宋" w:hAnsi="仿宋" w:hint="eastAsia"/>
                <w:b/>
                <w:bCs/>
                <w:kern w:val="0"/>
                <w:szCs w:val="21"/>
              </w:rPr>
              <w:t>5</w:t>
            </w:r>
          </w:p>
        </w:tc>
        <w:tc>
          <w:tcPr>
            <w:tcW w:w="680" w:type="pct"/>
            <w:vMerge w:val="restart"/>
            <w:tcBorders>
              <w:top w:val="nil"/>
              <w:left w:val="single" w:sz="4" w:space="0" w:color="auto"/>
              <w:bottom w:val="single" w:sz="4" w:space="0" w:color="auto"/>
              <w:right w:val="single" w:sz="4" w:space="0" w:color="auto"/>
            </w:tcBorders>
            <w:shd w:val="clear" w:color="auto" w:fill="auto"/>
            <w:vAlign w:val="center"/>
          </w:tcPr>
          <w:p w14:paraId="7D3A2563" w14:textId="77777777" w:rsidR="000D43D7" w:rsidRPr="000D43D7" w:rsidRDefault="000D43D7" w:rsidP="000D43D7">
            <w:pPr>
              <w:widowControl/>
              <w:jc w:val="center"/>
              <w:rPr>
                <w:rFonts w:ascii="仿宋" w:eastAsia="仿宋" w:hAnsi="仿宋"/>
                <w:kern w:val="0"/>
                <w:szCs w:val="21"/>
              </w:rPr>
            </w:pPr>
            <w:r w:rsidRPr="000D43D7">
              <w:rPr>
                <w:rFonts w:ascii="仿宋" w:eastAsia="仿宋" w:hAnsi="仿宋" w:hint="eastAsia"/>
                <w:kern w:val="0"/>
                <w:szCs w:val="21"/>
              </w:rPr>
              <w:t>护理日常工作</w:t>
            </w:r>
          </w:p>
        </w:tc>
        <w:tc>
          <w:tcPr>
            <w:tcW w:w="1332" w:type="pct"/>
            <w:gridSpan w:val="2"/>
            <w:tcBorders>
              <w:top w:val="single" w:sz="4" w:space="0" w:color="auto"/>
              <w:left w:val="nil"/>
              <w:bottom w:val="single" w:sz="4" w:space="0" w:color="auto"/>
              <w:right w:val="single" w:sz="4" w:space="0" w:color="000000"/>
            </w:tcBorders>
            <w:shd w:val="clear" w:color="auto" w:fill="auto"/>
            <w:vAlign w:val="center"/>
          </w:tcPr>
          <w:p w14:paraId="3AB941B3"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护士长工作首页</w:t>
            </w:r>
          </w:p>
        </w:tc>
        <w:tc>
          <w:tcPr>
            <w:tcW w:w="2584" w:type="pct"/>
            <w:tcBorders>
              <w:top w:val="nil"/>
              <w:left w:val="nil"/>
              <w:bottom w:val="single" w:sz="4" w:space="0" w:color="auto"/>
              <w:right w:val="single" w:sz="4" w:space="0" w:color="auto"/>
            </w:tcBorders>
            <w:shd w:val="clear" w:color="auto" w:fill="auto"/>
            <w:vAlign w:val="center"/>
          </w:tcPr>
          <w:p w14:paraId="701A37E2"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将护士长日常的管理工作集成在一个管理工作平台上，包括质量检查与查房、日常工作等，对存在的问题及要做的工作进行自动标识提示，可以直接进行PDCA管理。并以铃铛警示未完成工作项。</w:t>
            </w:r>
          </w:p>
        </w:tc>
      </w:tr>
      <w:tr w:rsidR="000D43D7" w:rsidRPr="000D43D7" w14:paraId="57FE26E2" w14:textId="77777777" w:rsidTr="000D28C3">
        <w:trPr>
          <w:trHeight w:val="792"/>
        </w:trPr>
        <w:tc>
          <w:tcPr>
            <w:tcW w:w="403" w:type="pct"/>
            <w:vMerge/>
            <w:tcBorders>
              <w:left w:val="single" w:sz="4" w:space="0" w:color="auto"/>
              <w:right w:val="single" w:sz="4" w:space="0" w:color="auto"/>
            </w:tcBorders>
            <w:vAlign w:val="center"/>
          </w:tcPr>
          <w:p w14:paraId="53A02C91"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42DAAC03" w14:textId="77777777" w:rsidR="000D43D7" w:rsidRPr="000D43D7" w:rsidRDefault="000D43D7" w:rsidP="000D43D7">
            <w:pPr>
              <w:widowControl/>
              <w:jc w:val="left"/>
              <w:rPr>
                <w:rFonts w:ascii="仿宋" w:eastAsia="仿宋" w:hAnsi="仿宋"/>
                <w:kern w:val="0"/>
                <w:szCs w:val="21"/>
              </w:rPr>
            </w:pPr>
          </w:p>
        </w:tc>
        <w:tc>
          <w:tcPr>
            <w:tcW w:w="358" w:type="pct"/>
            <w:vMerge w:val="restart"/>
            <w:tcBorders>
              <w:top w:val="nil"/>
              <w:left w:val="single" w:sz="4" w:space="0" w:color="auto"/>
              <w:bottom w:val="single" w:sz="4" w:space="0" w:color="000000"/>
              <w:right w:val="single" w:sz="4" w:space="0" w:color="auto"/>
            </w:tcBorders>
            <w:shd w:val="clear" w:color="auto" w:fill="auto"/>
            <w:vAlign w:val="center"/>
          </w:tcPr>
          <w:p w14:paraId="5A05DA29" w14:textId="77777777" w:rsidR="000D43D7" w:rsidRPr="000D43D7" w:rsidRDefault="000D43D7" w:rsidP="000D43D7">
            <w:pPr>
              <w:widowControl/>
              <w:jc w:val="center"/>
              <w:rPr>
                <w:rFonts w:ascii="仿宋" w:eastAsia="仿宋" w:hAnsi="仿宋"/>
                <w:kern w:val="0"/>
                <w:szCs w:val="21"/>
              </w:rPr>
            </w:pPr>
            <w:r w:rsidRPr="000D43D7">
              <w:rPr>
                <w:rFonts w:ascii="仿宋" w:eastAsia="仿宋" w:hAnsi="仿宋" w:hint="eastAsia"/>
                <w:kern w:val="0"/>
                <w:szCs w:val="21"/>
              </w:rPr>
              <w:t>科室日常工作</w:t>
            </w:r>
          </w:p>
        </w:tc>
        <w:tc>
          <w:tcPr>
            <w:tcW w:w="974" w:type="pct"/>
            <w:tcBorders>
              <w:top w:val="nil"/>
              <w:left w:val="nil"/>
              <w:bottom w:val="single" w:sz="4" w:space="0" w:color="auto"/>
              <w:right w:val="nil"/>
            </w:tcBorders>
            <w:shd w:val="clear" w:color="auto" w:fill="auto"/>
            <w:vAlign w:val="center"/>
          </w:tcPr>
          <w:p w14:paraId="2D8F4664"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年度工作计划</w:t>
            </w:r>
          </w:p>
        </w:tc>
        <w:tc>
          <w:tcPr>
            <w:tcW w:w="2584" w:type="pct"/>
            <w:tcBorders>
              <w:top w:val="nil"/>
              <w:left w:val="single" w:sz="4" w:space="0" w:color="auto"/>
              <w:bottom w:val="single" w:sz="4" w:space="0" w:color="auto"/>
              <w:right w:val="single" w:sz="4" w:space="0" w:color="auto"/>
            </w:tcBorders>
            <w:shd w:val="clear" w:color="auto" w:fill="auto"/>
            <w:vAlign w:val="center"/>
          </w:tcPr>
          <w:p w14:paraId="6C8C2897"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病区填报年度工作计划、护理部查看全院科室的工作计划。</w:t>
            </w:r>
          </w:p>
        </w:tc>
      </w:tr>
      <w:tr w:rsidR="000D43D7" w:rsidRPr="000D43D7" w14:paraId="1B8565F0" w14:textId="77777777" w:rsidTr="000D28C3">
        <w:trPr>
          <w:trHeight w:val="792"/>
        </w:trPr>
        <w:tc>
          <w:tcPr>
            <w:tcW w:w="403" w:type="pct"/>
            <w:vMerge/>
            <w:tcBorders>
              <w:left w:val="single" w:sz="4" w:space="0" w:color="auto"/>
              <w:right w:val="single" w:sz="4" w:space="0" w:color="auto"/>
            </w:tcBorders>
            <w:vAlign w:val="center"/>
          </w:tcPr>
          <w:p w14:paraId="4C269A05"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7FEF9D8F"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267C7ECC"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nil"/>
            </w:tcBorders>
            <w:shd w:val="clear" w:color="auto" w:fill="auto"/>
            <w:vAlign w:val="center"/>
          </w:tcPr>
          <w:p w14:paraId="111917BA"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月度工作计划</w:t>
            </w:r>
          </w:p>
        </w:tc>
        <w:tc>
          <w:tcPr>
            <w:tcW w:w="2584" w:type="pct"/>
            <w:tcBorders>
              <w:top w:val="nil"/>
              <w:left w:val="single" w:sz="4" w:space="0" w:color="auto"/>
              <w:bottom w:val="single" w:sz="4" w:space="0" w:color="auto"/>
              <w:right w:val="single" w:sz="4" w:space="0" w:color="auto"/>
            </w:tcBorders>
            <w:shd w:val="clear" w:color="auto" w:fill="auto"/>
            <w:vAlign w:val="center"/>
          </w:tcPr>
          <w:p w14:paraId="0AAFF638"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病区填报月度工作计划、护理部查看全院科室的工作计划。</w:t>
            </w:r>
          </w:p>
        </w:tc>
      </w:tr>
      <w:tr w:rsidR="000D43D7" w:rsidRPr="000D43D7" w14:paraId="6C810902" w14:textId="77777777" w:rsidTr="000D28C3">
        <w:trPr>
          <w:trHeight w:val="792"/>
        </w:trPr>
        <w:tc>
          <w:tcPr>
            <w:tcW w:w="403" w:type="pct"/>
            <w:vMerge/>
            <w:tcBorders>
              <w:left w:val="single" w:sz="4" w:space="0" w:color="auto"/>
              <w:right w:val="single" w:sz="4" w:space="0" w:color="auto"/>
            </w:tcBorders>
            <w:vAlign w:val="center"/>
          </w:tcPr>
          <w:p w14:paraId="67A46660"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28F867F0"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5CB82DB7"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nil"/>
            </w:tcBorders>
            <w:shd w:val="clear" w:color="auto" w:fill="auto"/>
            <w:vAlign w:val="center"/>
          </w:tcPr>
          <w:p w14:paraId="20BEA2EB"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护理科务会</w:t>
            </w:r>
          </w:p>
        </w:tc>
        <w:tc>
          <w:tcPr>
            <w:tcW w:w="2584" w:type="pct"/>
            <w:tcBorders>
              <w:top w:val="nil"/>
              <w:left w:val="single" w:sz="4" w:space="0" w:color="auto"/>
              <w:bottom w:val="single" w:sz="4" w:space="0" w:color="auto"/>
              <w:right w:val="single" w:sz="4" w:space="0" w:color="auto"/>
            </w:tcBorders>
            <w:shd w:val="clear" w:color="auto" w:fill="auto"/>
            <w:vAlign w:val="center"/>
          </w:tcPr>
          <w:p w14:paraId="4C7CD841"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护理科务会登记上报，记录参加科务会的人员、存在的问题、整体改措施、其它问题讨论的结果。</w:t>
            </w:r>
          </w:p>
        </w:tc>
      </w:tr>
      <w:tr w:rsidR="000D43D7" w:rsidRPr="000D43D7" w14:paraId="3F473D4A" w14:textId="77777777" w:rsidTr="000D28C3">
        <w:trPr>
          <w:trHeight w:val="792"/>
        </w:trPr>
        <w:tc>
          <w:tcPr>
            <w:tcW w:w="403" w:type="pct"/>
            <w:vMerge/>
            <w:tcBorders>
              <w:left w:val="single" w:sz="4" w:space="0" w:color="auto"/>
              <w:right w:val="single" w:sz="4" w:space="0" w:color="auto"/>
            </w:tcBorders>
            <w:vAlign w:val="center"/>
          </w:tcPr>
          <w:p w14:paraId="2D4371F0"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0F76C05C"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59BE376D"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nil"/>
            </w:tcBorders>
            <w:shd w:val="clear" w:color="auto" w:fill="auto"/>
            <w:vAlign w:val="center"/>
          </w:tcPr>
          <w:p w14:paraId="71613EAA"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护理隐患讨论</w:t>
            </w:r>
          </w:p>
        </w:tc>
        <w:tc>
          <w:tcPr>
            <w:tcW w:w="2584" w:type="pct"/>
            <w:tcBorders>
              <w:top w:val="nil"/>
              <w:left w:val="single" w:sz="4" w:space="0" w:color="auto"/>
              <w:bottom w:val="single" w:sz="4" w:space="0" w:color="auto"/>
              <w:right w:val="single" w:sz="4" w:space="0" w:color="auto"/>
            </w:tcBorders>
            <w:shd w:val="clear" w:color="auto" w:fill="auto"/>
            <w:vAlign w:val="center"/>
          </w:tcPr>
          <w:p w14:paraId="3AADF971"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护理隐患讨论记录，记录讨论时间、护理隐患内容、原困分析、整改措施、参加人数等信息。</w:t>
            </w:r>
          </w:p>
        </w:tc>
      </w:tr>
      <w:tr w:rsidR="000D43D7" w:rsidRPr="000D43D7" w14:paraId="3ADF5247" w14:textId="77777777" w:rsidTr="000D28C3">
        <w:trPr>
          <w:trHeight w:val="792"/>
        </w:trPr>
        <w:tc>
          <w:tcPr>
            <w:tcW w:w="403" w:type="pct"/>
            <w:vMerge/>
            <w:tcBorders>
              <w:left w:val="single" w:sz="4" w:space="0" w:color="auto"/>
              <w:right w:val="single" w:sz="4" w:space="0" w:color="auto"/>
            </w:tcBorders>
            <w:vAlign w:val="center"/>
          </w:tcPr>
          <w:p w14:paraId="2B072689"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4C5E29C4"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53750F6E"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nil"/>
            </w:tcBorders>
            <w:shd w:val="clear" w:color="auto" w:fill="auto"/>
            <w:vAlign w:val="center"/>
          </w:tcPr>
          <w:p w14:paraId="4CDDD6E3"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护理疾病查房</w:t>
            </w:r>
          </w:p>
        </w:tc>
        <w:tc>
          <w:tcPr>
            <w:tcW w:w="2584" w:type="pct"/>
            <w:tcBorders>
              <w:top w:val="nil"/>
              <w:left w:val="single" w:sz="4" w:space="0" w:color="auto"/>
              <w:bottom w:val="single" w:sz="4" w:space="0" w:color="auto"/>
              <w:right w:val="single" w:sz="4" w:space="0" w:color="auto"/>
            </w:tcBorders>
            <w:shd w:val="clear" w:color="auto" w:fill="auto"/>
            <w:vAlign w:val="center"/>
          </w:tcPr>
          <w:p w14:paraId="758999D4"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护理疾病查房记录，记录护理疾病名称、病区、主查老师、参加人数、及相关附件。</w:t>
            </w:r>
          </w:p>
        </w:tc>
      </w:tr>
      <w:tr w:rsidR="000D43D7" w:rsidRPr="000D43D7" w14:paraId="35D70A53" w14:textId="77777777" w:rsidTr="000D28C3">
        <w:trPr>
          <w:trHeight w:val="792"/>
        </w:trPr>
        <w:tc>
          <w:tcPr>
            <w:tcW w:w="403" w:type="pct"/>
            <w:vMerge/>
            <w:tcBorders>
              <w:left w:val="single" w:sz="4" w:space="0" w:color="auto"/>
              <w:right w:val="single" w:sz="4" w:space="0" w:color="auto"/>
            </w:tcBorders>
            <w:vAlign w:val="center"/>
          </w:tcPr>
          <w:p w14:paraId="246435CD"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3370C24E"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07DAF318"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nil"/>
            </w:tcBorders>
            <w:shd w:val="clear" w:color="auto" w:fill="auto"/>
            <w:vAlign w:val="center"/>
          </w:tcPr>
          <w:p w14:paraId="75ACA181"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晨间提问</w:t>
            </w:r>
          </w:p>
        </w:tc>
        <w:tc>
          <w:tcPr>
            <w:tcW w:w="2584" w:type="pct"/>
            <w:tcBorders>
              <w:top w:val="nil"/>
              <w:left w:val="single" w:sz="4" w:space="0" w:color="auto"/>
              <w:bottom w:val="single" w:sz="4" w:space="0" w:color="auto"/>
              <w:right w:val="single" w:sz="4" w:space="0" w:color="auto"/>
            </w:tcBorders>
            <w:shd w:val="clear" w:color="auto" w:fill="auto"/>
            <w:vAlign w:val="center"/>
          </w:tcPr>
          <w:p w14:paraId="7ABCBE22"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填报各科室晨间提问情况</w:t>
            </w:r>
          </w:p>
        </w:tc>
      </w:tr>
      <w:tr w:rsidR="000D43D7" w:rsidRPr="000D43D7" w14:paraId="36F1FD51" w14:textId="77777777" w:rsidTr="000D28C3">
        <w:trPr>
          <w:trHeight w:val="792"/>
        </w:trPr>
        <w:tc>
          <w:tcPr>
            <w:tcW w:w="403" w:type="pct"/>
            <w:vMerge/>
            <w:tcBorders>
              <w:left w:val="single" w:sz="4" w:space="0" w:color="auto"/>
              <w:right w:val="single" w:sz="4" w:space="0" w:color="auto"/>
            </w:tcBorders>
            <w:vAlign w:val="center"/>
          </w:tcPr>
          <w:p w14:paraId="15B3E241"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30FB91C2"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3E139785"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nil"/>
            </w:tcBorders>
            <w:shd w:val="clear" w:color="auto" w:fill="auto"/>
            <w:vAlign w:val="center"/>
          </w:tcPr>
          <w:p w14:paraId="10A88D34"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护患座谈会</w:t>
            </w:r>
          </w:p>
        </w:tc>
        <w:tc>
          <w:tcPr>
            <w:tcW w:w="2584" w:type="pct"/>
            <w:tcBorders>
              <w:top w:val="nil"/>
              <w:left w:val="single" w:sz="4" w:space="0" w:color="auto"/>
              <w:bottom w:val="single" w:sz="4" w:space="0" w:color="auto"/>
              <w:right w:val="single" w:sz="4" w:space="0" w:color="auto"/>
            </w:tcBorders>
            <w:shd w:val="clear" w:color="auto" w:fill="auto"/>
            <w:vAlign w:val="center"/>
          </w:tcPr>
          <w:p w14:paraId="2D3DCD19"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填报各科室护患座谈会情况，记录日期、主持人、参与人员、主要内容、意见及处理、反馈；</w:t>
            </w:r>
          </w:p>
        </w:tc>
      </w:tr>
      <w:tr w:rsidR="000D43D7" w:rsidRPr="000D43D7" w14:paraId="66F0BE38" w14:textId="77777777" w:rsidTr="000D28C3">
        <w:trPr>
          <w:trHeight w:val="792"/>
        </w:trPr>
        <w:tc>
          <w:tcPr>
            <w:tcW w:w="403" w:type="pct"/>
            <w:vMerge/>
            <w:tcBorders>
              <w:left w:val="single" w:sz="4" w:space="0" w:color="auto"/>
              <w:right w:val="single" w:sz="4" w:space="0" w:color="auto"/>
            </w:tcBorders>
            <w:vAlign w:val="center"/>
          </w:tcPr>
          <w:p w14:paraId="7C8FDFF8"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36901B3D"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5171CD99"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nil"/>
            </w:tcBorders>
            <w:shd w:val="clear" w:color="auto" w:fill="auto"/>
            <w:vAlign w:val="center"/>
          </w:tcPr>
          <w:p w14:paraId="15E949A4"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奖励事件登记</w:t>
            </w:r>
          </w:p>
        </w:tc>
        <w:tc>
          <w:tcPr>
            <w:tcW w:w="2584" w:type="pct"/>
            <w:tcBorders>
              <w:top w:val="nil"/>
              <w:left w:val="single" w:sz="4" w:space="0" w:color="auto"/>
              <w:bottom w:val="single" w:sz="4" w:space="0" w:color="auto"/>
              <w:right w:val="single" w:sz="4" w:space="0" w:color="auto"/>
            </w:tcBorders>
            <w:shd w:val="clear" w:color="auto" w:fill="auto"/>
            <w:vAlign w:val="center"/>
          </w:tcPr>
          <w:p w14:paraId="31BAD100"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登记科室奖励事件</w:t>
            </w:r>
          </w:p>
        </w:tc>
      </w:tr>
      <w:tr w:rsidR="000D43D7" w:rsidRPr="000D43D7" w14:paraId="208F1B51" w14:textId="77777777" w:rsidTr="000D28C3">
        <w:trPr>
          <w:trHeight w:val="792"/>
        </w:trPr>
        <w:tc>
          <w:tcPr>
            <w:tcW w:w="403" w:type="pct"/>
            <w:vMerge/>
            <w:tcBorders>
              <w:left w:val="single" w:sz="4" w:space="0" w:color="auto"/>
              <w:right w:val="single" w:sz="4" w:space="0" w:color="auto"/>
            </w:tcBorders>
            <w:vAlign w:val="center"/>
          </w:tcPr>
          <w:p w14:paraId="3CBE66A6"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6F74D541" w14:textId="77777777" w:rsidR="000D43D7" w:rsidRPr="000D43D7" w:rsidRDefault="000D43D7" w:rsidP="000D43D7">
            <w:pPr>
              <w:widowControl/>
              <w:jc w:val="left"/>
              <w:rPr>
                <w:rFonts w:ascii="仿宋" w:eastAsia="仿宋" w:hAnsi="仿宋"/>
                <w:kern w:val="0"/>
                <w:szCs w:val="21"/>
              </w:rPr>
            </w:pPr>
          </w:p>
        </w:tc>
        <w:tc>
          <w:tcPr>
            <w:tcW w:w="358" w:type="pct"/>
            <w:vMerge/>
            <w:tcBorders>
              <w:top w:val="nil"/>
              <w:left w:val="single" w:sz="4" w:space="0" w:color="auto"/>
              <w:bottom w:val="single" w:sz="4" w:space="0" w:color="000000"/>
              <w:right w:val="single" w:sz="4" w:space="0" w:color="auto"/>
            </w:tcBorders>
            <w:vAlign w:val="center"/>
          </w:tcPr>
          <w:p w14:paraId="70260E7B" w14:textId="77777777" w:rsidR="000D43D7" w:rsidRPr="000D43D7" w:rsidRDefault="000D43D7" w:rsidP="000D43D7">
            <w:pPr>
              <w:widowControl/>
              <w:jc w:val="left"/>
              <w:rPr>
                <w:rFonts w:ascii="仿宋" w:eastAsia="仿宋" w:hAnsi="仿宋"/>
                <w:kern w:val="0"/>
                <w:szCs w:val="21"/>
              </w:rPr>
            </w:pPr>
          </w:p>
        </w:tc>
        <w:tc>
          <w:tcPr>
            <w:tcW w:w="974" w:type="pct"/>
            <w:tcBorders>
              <w:top w:val="nil"/>
              <w:left w:val="nil"/>
              <w:bottom w:val="single" w:sz="4" w:space="0" w:color="auto"/>
              <w:right w:val="nil"/>
            </w:tcBorders>
            <w:shd w:val="clear" w:color="auto" w:fill="auto"/>
            <w:vAlign w:val="center"/>
          </w:tcPr>
          <w:p w14:paraId="7F0665DD"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年度工作总结</w:t>
            </w:r>
          </w:p>
        </w:tc>
        <w:tc>
          <w:tcPr>
            <w:tcW w:w="2584" w:type="pct"/>
            <w:tcBorders>
              <w:top w:val="nil"/>
              <w:left w:val="single" w:sz="4" w:space="0" w:color="auto"/>
              <w:bottom w:val="single" w:sz="4" w:space="0" w:color="auto"/>
              <w:right w:val="single" w:sz="4" w:space="0" w:color="auto"/>
            </w:tcBorders>
            <w:shd w:val="clear" w:color="auto" w:fill="auto"/>
            <w:vAlign w:val="center"/>
          </w:tcPr>
          <w:p w14:paraId="337EBFC1"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病区填报年度工作总结，护理部查看全院科室年度工作总结。</w:t>
            </w:r>
          </w:p>
        </w:tc>
      </w:tr>
      <w:tr w:rsidR="000D43D7" w:rsidRPr="000D43D7" w14:paraId="751C7DEC" w14:textId="77777777" w:rsidTr="000D28C3">
        <w:trPr>
          <w:trHeight w:val="792"/>
        </w:trPr>
        <w:tc>
          <w:tcPr>
            <w:tcW w:w="403" w:type="pct"/>
            <w:vMerge/>
            <w:tcBorders>
              <w:left w:val="single" w:sz="4" w:space="0" w:color="auto"/>
              <w:right w:val="single" w:sz="4" w:space="0" w:color="auto"/>
            </w:tcBorders>
            <w:vAlign w:val="center"/>
          </w:tcPr>
          <w:p w14:paraId="2D17C1DA"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0374905B"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000000"/>
            </w:tcBorders>
            <w:shd w:val="clear" w:color="auto" w:fill="auto"/>
            <w:vAlign w:val="center"/>
          </w:tcPr>
          <w:p w14:paraId="29D2A377"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护理年度工作计划</w:t>
            </w:r>
          </w:p>
        </w:tc>
        <w:tc>
          <w:tcPr>
            <w:tcW w:w="2584" w:type="pct"/>
            <w:tcBorders>
              <w:top w:val="nil"/>
              <w:left w:val="nil"/>
              <w:bottom w:val="single" w:sz="4" w:space="0" w:color="auto"/>
              <w:right w:val="single" w:sz="4" w:space="0" w:color="auto"/>
            </w:tcBorders>
            <w:shd w:val="clear" w:color="auto" w:fill="auto"/>
            <w:vAlign w:val="center"/>
          </w:tcPr>
          <w:p w14:paraId="10D5CCBF"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护理部填写年度工作计划，全院可阅览；</w:t>
            </w:r>
          </w:p>
        </w:tc>
      </w:tr>
      <w:tr w:rsidR="000D43D7" w:rsidRPr="000D43D7" w14:paraId="7CE5BBFF" w14:textId="77777777" w:rsidTr="000D28C3">
        <w:trPr>
          <w:trHeight w:val="792"/>
        </w:trPr>
        <w:tc>
          <w:tcPr>
            <w:tcW w:w="403" w:type="pct"/>
            <w:vMerge/>
            <w:tcBorders>
              <w:left w:val="single" w:sz="4" w:space="0" w:color="auto"/>
              <w:right w:val="single" w:sz="4" w:space="0" w:color="auto"/>
            </w:tcBorders>
            <w:vAlign w:val="center"/>
          </w:tcPr>
          <w:p w14:paraId="6117ABF6"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642CE57D"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000000"/>
            </w:tcBorders>
            <w:shd w:val="clear" w:color="auto" w:fill="auto"/>
            <w:vAlign w:val="center"/>
          </w:tcPr>
          <w:p w14:paraId="296CE68C"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护理管理大事记</w:t>
            </w:r>
          </w:p>
        </w:tc>
        <w:tc>
          <w:tcPr>
            <w:tcW w:w="2584" w:type="pct"/>
            <w:tcBorders>
              <w:top w:val="nil"/>
              <w:left w:val="nil"/>
              <w:bottom w:val="single" w:sz="4" w:space="0" w:color="auto"/>
              <w:right w:val="single" w:sz="4" w:space="0" w:color="auto"/>
            </w:tcBorders>
            <w:shd w:val="clear" w:color="auto" w:fill="auto"/>
            <w:vAlign w:val="center"/>
          </w:tcPr>
          <w:p w14:paraId="51D53F2E"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各科护士长可用于记录各类重大、特殊事件，并提供护理部查询；方便了各科及护理部做工作总结汇报</w:t>
            </w:r>
          </w:p>
        </w:tc>
      </w:tr>
      <w:tr w:rsidR="000D43D7" w:rsidRPr="000D43D7" w14:paraId="13BAA2CB" w14:textId="77777777" w:rsidTr="000D28C3">
        <w:trPr>
          <w:trHeight w:val="792"/>
        </w:trPr>
        <w:tc>
          <w:tcPr>
            <w:tcW w:w="403" w:type="pct"/>
            <w:vMerge/>
            <w:tcBorders>
              <w:left w:val="single" w:sz="4" w:space="0" w:color="auto"/>
              <w:bottom w:val="single" w:sz="4" w:space="0" w:color="auto"/>
              <w:right w:val="single" w:sz="4" w:space="0" w:color="auto"/>
            </w:tcBorders>
            <w:vAlign w:val="center"/>
          </w:tcPr>
          <w:p w14:paraId="146A223F"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46B0810F"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000000"/>
            </w:tcBorders>
            <w:shd w:val="clear" w:color="auto" w:fill="auto"/>
            <w:vAlign w:val="center"/>
          </w:tcPr>
          <w:p w14:paraId="7C5402CC"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护理年度工作总结</w:t>
            </w:r>
          </w:p>
        </w:tc>
        <w:tc>
          <w:tcPr>
            <w:tcW w:w="2584" w:type="pct"/>
            <w:tcBorders>
              <w:top w:val="nil"/>
              <w:left w:val="nil"/>
              <w:bottom w:val="single" w:sz="4" w:space="0" w:color="auto"/>
              <w:right w:val="single" w:sz="4" w:space="0" w:color="auto"/>
            </w:tcBorders>
            <w:shd w:val="clear" w:color="auto" w:fill="auto"/>
            <w:vAlign w:val="center"/>
          </w:tcPr>
          <w:p w14:paraId="3DFC50F5"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护理部填写年度工作总结，全院可阅览；</w:t>
            </w:r>
          </w:p>
        </w:tc>
      </w:tr>
      <w:tr w:rsidR="000D43D7" w:rsidRPr="000D43D7" w14:paraId="22BAB26F" w14:textId="77777777" w:rsidTr="000D28C3">
        <w:trPr>
          <w:trHeight w:val="792"/>
        </w:trPr>
        <w:tc>
          <w:tcPr>
            <w:tcW w:w="403" w:type="pct"/>
            <w:vMerge w:val="restart"/>
            <w:tcBorders>
              <w:top w:val="nil"/>
              <w:left w:val="single" w:sz="4" w:space="0" w:color="auto"/>
              <w:right w:val="single" w:sz="4" w:space="0" w:color="auto"/>
            </w:tcBorders>
            <w:shd w:val="clear" w:color="auto" w:fill="auto"/>
            <w:noWrap/>
            <w:vAlign w:val="center"/>
          </w:tcPr>
          <w:p w14:paraId="7A040CC6" w14:textId="77777777" w:rsidR="000D43D7" w:rsidRPr="000D43D7" w:rsidRDefault="000D43D7" w:rsidP="000D43D7">
            <w:pPr>
              <w:widowControl/>
              <w:jc w:val="center"/>
              <w:rPr>
                <w:rFonts w:ascii="仿宋" w:eastAsia="仿宋" w:hAnsi="仿宋"/>
                <w:b/>
                <w:bCs/>
                <w:kern w:val="0"/>
                <w:szCs w:val="21"/>
              </w:rPr>
            </w:pPr>
            <w:r w:rsidRPr="000D43D7">
              <w:rPr>
                <w:rFonts w:ascii="仿宋" w:eastAsia="仿宋" w:hAnsi="仿宋" w:hint="eastAsia"/>
                <w:b/>
                <w:bCs/>
                <w:kern w:val="0"/>
                <w:szCs w:val="21"/>
              </w:rPr>
              <w:t>6</w:t>
            </w:r>
          </w:p>
        </w:tc>
        <w:tc>
          <w:tcPr>
            <w:tcW w:w="680" w:type="pct"/>
            <w:vMerge w:val="restart"/>
            <w:tcBorders>
              <w:top w:val="nil"/>
              <w:left w:val="single" w:sz="4" w:space="0" w:color="auto"/>
              <w:bottom w:val="single" w:sz="4" w:space="0" w:color="auto"/>
              <w:right w:val="single" w:sz="4" w:space="0" w:color="auto"/>
            </w:tcBorders>
            <w:shd w:val="clear" w:color="auto" w:fill="auto"/>
            <w:noWrap/>
            <w:vAlign w:val="center"/>
          </w:tcPr>
          <w:p w14:paraId="086B0FA1" w14:textId="77777777" w:rsidR="000D43D7" w:rsidRPr="000D43D7" w:rsidRDefault="000D43D7" w:rsidP="000D43D7">
            <w:pPr>
              <w:widowControl/>
              <w:jc w:val="center"/>
              <w:rPr>
                <w:rFonts w:ascii="仿宋" w:eastAsia="仿宋" w:hAnsi="仿宋"/>
                <w:kern w:val="0"/>
                <w:szCs w:val="21"/>
              </w:rPr>
            </w:pPr>
            <w:r w:rsidRPr="000D43D7">
              <w:rPr>
                <w:rFonts w:ascii="仿宋" w:eastAsia="仿宋" w:hAnsi="仿宋" w:hint="eastAsia"/>
                <w:kern w:val="0"/>
                <w:szCs w:val="21"/>
              </w:rPr>
              <w:t>基础设置</w:t>
            </w:r>
          </w:p>
        </w:tc>
        <w:tc>
          <w:tcPr>
            <w:tcW w:w="1332" w:type="pct"/>
            <w:gridSpan w:val="2"/>
            <w:tcBorders>
              <w:top w:val="single" w:sz="4" w:space="0" w:color="auto"/>
              <w:left w:val="nil"/>
              <w:bottom w:val="single" w:sz="4" w:space="0" w:color="auto"/>
              <w:right w:val="single" w:sz="4" w:space="0" w:color="000000"/>
            </w:tcBorders>
            <w:shd w:val="clear" w:color="auto" w:fill="auto"/>
            <w:vAlign w:val="center"/>
          </w:tcPr>
          <w:p w14:paraId="0E43452B"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公用代码</w:t>
            </w:r>
          </w:p>
        </w:tc>
        <w:tc>
          <w:tcPr>
            <w:tcW w:w="2584" w:type="pct"/>
            <w:tcBorders>
              <w:top w:val="nil"/>
              <w:left w:val="nil"/>
              <w:bottom w:val="single" w:sz="4" w:space="0" w:color="auto"/>
              <w:right w:val="single" w:sz="4" w:space="0" w:color="auto"/>
            </w:tcBorders>
            <w:shd w:val="clear" w:color="000000" w:fill="FFFFFF"/>
            <w:vAlign w:val="center"/>
          </w:tcPr>
          <w:p w14:paraId="45C14682"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维护系统的公共字典；</w:t>
            </w:r>
          </w:p>
        </w:tc>
      </w:tr>
      <w:tr w:rsidR="000D43D7" w:rsidRPr="000D43D7" w14:paraId="37A96C68" w14:textId="77777777" w:rsidTr="000D28C3">
        <w:trPr>
          <w:trHeight w:val="792"/>
        </w:trPr>
        <w:tc>
          <w:tcPr>
            <w:tcW w:w="403" w:type="pct"/>
            <w:vMerge/>
            <w:tcBorders>
              <w:left w:val="single" w:sz="4" w:space="0" w:color="auto"/>
              <w:right w:val="single" w:sz="4" w:space="0" w:color="auto"/>
            </w:tcBorders>
            <w:vAlign w:val="center"/>
          </w:tcPr>
          <w:p w14:paraId="6F5C118E"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3A1A6E7F"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000000"/>
            </w:tcBorders>
            <w:shd w:val="clear" w:color="auto" w:fill="auto"/>
            <w:vAlign w:val="center"/>
          </w:tcPr>
          <w:p w14:paraId="230DC5FF"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层级职称职务学历代码</w:t>
            </w:r>
          </w:p>
        </w:tc>
        <w:tc>
          <w:tcPr>
            <w:tcW w:w="2584" w:type="pct"/>
            <w:tcBorders>
              <w:top w:val="nil"/>
              <w:left w:val="nil"/>
              <w:bottom w:val="single" w:sz="4" w:space="0" w:color="auto"/>
              <w:right w:val="single" w:sz="4" w:space="0" w:color="auto"/>
            </w:tcBorders>
            <w:shd w:val="clear" w:color="000000" w:fill="FFFFFF"/>
            <w:vAlign w:val="center"/>
          </w:tcPr>
          <w:p w14:paraId="62718287"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设置N1、N2、N3等层级代码；</w:t>
            </w:r>
          </w:p>
        </w:tc>
      </w:tr>
      <w:tr w:rsidR="000D43D7" w:rsidRPr="000D43D7" w14:paraId="164D5743" w14:textId="77777777" w:rsidTr="000D28C3">
        <w:trPr>
          <w:trHeight w:val="792"/>
        </w:trPr>
        <w:tc>
          <w:tcPr>
            <w:tcW w:w="403" w:type="pct"/>
            <w:vMerge/>
            <w:tcBorders>
              <w:left w:val="single" w:sz="4" w:space="0" w:color="auto"/>
              <w:right w:val="single" w:sz="4" w:space="0" w:color="auto"/>
            </w:tcBorders>
            <w:vAlign w:val="center"/>
          </w:tcPr>
          <w:p w14:paraId="79B092D1"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05FD4F3F"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auto"/>
            </w:tcBorders>
            <w:shd w:val="clear" w:color="auto" w:fill="auto"/>
            <w:vAlign w:val="center"/>
          </w:tcPr>
          <w:p w14:paraId="61D5C5FA"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护理单元设置</w:t>
            </w:r>
          </w:p>
        </w:tc>
        <w:tc>
          <w:tcPr>
            <w:tcW w:w="2584" w:type="pct"/>
            <w:tcBorders>
              <w:top w:val="nil"/>
              <w:left w:val="nil"/>
              <w:bottom w:val="single" w:sz="4" w:space="0" w:color="auto"/>
              <w:right w:val="single" w:sz="4" w:space="0" w:color="auto"/>
            </w:tcBorders>
            <w:shd w:val="clear" w:color="auto" w:fill="auto"/>
            <w:vAlign w:val="center"/>
          </w:tcPr>
          <w:p w14:paraId="6118FA75"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即</w:t>
            </w:r>
            <w:proofErr w:type="gramStart"/>
            <w:r w:rsidRPr="000D43D7">
              <w:rPr>
                <w:rFonts w:ascii="仿宋" w:eastAsia="仿宋" w:hAnsi="仿宋" w:hint="eastAsia"/>
                <w:kern w:val="0"/>
                <w:szCs w:val="21"/>
              </w:rPr>
              <w:t>排班组设置</w:t>
            </w:r>
            <w:proofErr w:type="gramEnd"/>
            <w:r w:rsidRPr="000D43D7">
              <w:rPr>
                <w:rFonts w:ascii="仿宋" w:eastAsia="仿宋" w:hAnsi="仿宋" w:hint="eastAsia"/>
                <w:kern w:val="0"/>
                <w:szCs w:val="21"/>
              </w:rPr>
              <w:t>，按医院管理习惯，划分相应的排班组；</w:t>
            </w:r>
          </w:p>
        </w:tc>
      </w:tr>
      <w:tr w:rsidR="000D43D7" w:rsidRPr="000D43D7" w14:paraId="6B3BD4DF" w14:textId="77777777" w:rsidTr="000D28C3">
        <w:trPr>
          <w:trHeight w:val="792"/>
        </w:trPr>
        <w:tc>
          <w:tcPr>
            <w:tcW w:w="403" w:type="pct"/>
            <w:vMerge/>
            <w:tcBorders>
              <w:left w:val="single" w:sz="4" w:space="0" w:color="auto"/>
              <w:right w:val="single" w:sz="4" w:space="0" w:color="auto"/>
            </w:tcBorders>
            <w:vAlign w:val="center"/>
          </w:tcPr>
          <w:p w14:paraId="30196960"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59EC5F04"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auto"/>
            </w:tcBorders>
            <w:shd w:val="clear" w:color="auto" w:fill="auto"/>
            <w:vAlign w:val="center"/>
          </w:tcPr>
          <w:p w14:paraId="5C05FFCF"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用户维护</w:t>
            </w:r>
          </w:p>
        </w:tc>
        <w:tc>
          <w:tcPr>
            <w:tcW w:w="2584" w:type="pct"/>
            <w:tcBorders>
              <w:top w:val="nil"/>
              <w:left w:val="nil"/>
              <w:bottom w:val="single" w:sz="4" w:space="0" w:color="auto"/>
              <w:right w:val="single" w:sz="4" w:space="0" w:color="auto"/>
            </w:tcBorders>
            <w:shd w:val="clear" w:color="000000" w:fill="FFFFFF"/>
            <w:vAlign w:val="center"/>
          </w:tcPr>
          <w:p w14:paraId="6D337C7E"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管理系统操作用户并可重置用户密码；</w:t>
            </w:r>
          </w:p>
        </w:tc>
      </w:tr>
      <w:tr w:rsidR="000D43D7" w:rsidRPr="000D43D7" w14:paraId="144809E4" w14:textId="77777777" w:rsidTr="000D28C3">
        <w:trPr>
          <w:trHeight w:val="792"/>
        </w:trPr>
        <w:tc>
          <w:tcPr>
            <w:tcW w:w="403" w:type="pct"/>
            <w:vMerge/>
            <w:tcBorders>
              <w:left w:val="single" w:sz="4" w:space="0" w:color="auto"/>
              <w:right w:val="single" w:sz="4" w:space="0" w:color="auto"/>
            </w:tcBorders>
            <w:vAlign w:val="center"/>
          </w:tcPr>
          <w:p w14:paraId="71626CD0"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67F566DD"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auto"/>
            </w:tcBorders>
            <w:shd w:val="clear" w:color="auto" w:fill="auto"/>
            <w:vAlign w:val="center"/>
          </w:tcPr>
          <w:p w14:paraId="4C781D80"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权限维护</w:t>
            </w:r>
          </w:p>
        </w:tc>
        <w:tc>
          <w:tcPr>
            <w:tcW w:w="2584" w:type="pct"/>
            <w:tcBorders>
              <w:top w:val="nil"/>
              <w:left w:val="nil"/>
              <w:bottom w:val="single" w:sz="4" w:space="0" w:color="auto"/>
              <w:right w:val="single" w:sz="4" w:space="0" w:color="auto"/>
            </w:tcBorders>
            <w:shd w:val="clear" w:color="000000" w:fill="FFFFFF"/>
            <w:vAlign w:val="center"/>
          </w:tcPr>
          <w:p w14:paraId="3710A2F3"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维护用户及用户组权限；</w:t>
            </w:r>
          </w:p>
        </w:tc>
      </w:tr>
      <w:tr w:rsidR="000D43D7" w:rsidRPr="000D43D7" w14:paraId="54C74E0A" w14:textId="77777777" w:rsidTr="000D28C3">
        <w:trPr>
          <w:trHeight w:val="792"/>
        </w:trPr>
        <w:tc>
          <w:tcPr>
            <w:tcW w:w="403" w:type="pct"/>
            <w:vMerge/>
            <w:tcBorders>
              <w:left w:val="single" w:sz="4" w:space="0" w:color="auto"/>
              <w:right w:val="single" w:sz="4" w:space="0" w:color="auto"/>
            </w:tcBorders>
            <w:vAlign w:val="center"/>
          </w:tcPr>
          <w:p w14:paraId="2AB0197D"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40CEA9F3"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auto"/>
            </w:tcBorders>
            <w:shd w:val="clear" w:color="auto" w:fill="auto"/>
            <w:vAlign w:val="center"/>
          </w:tcPr>
          <w:p w14:paraId="535AAB70"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数据权限设置</w:t>
            </w:r>
          </w:p>
        </w:tc>
        <w:tc>
          <w:tcPr>
            <w:tcW w:w="2584" w:type="pct"/>
            <w:tcBorders>
              <w:top w:val="nil"/>
              <w:left w:val="nil"/>
              <w:bottom w:val="single" w:sz="4" w:space="0" w:color="auto"/>
              <w:right w:val="single" w:sz="4" w:space="0" w:color="auto"/>
            </w:tcBorders>
            <w:shd w:val="clear" w:color="000000" w:fill="FFFFFF"/>
            <w:vAlign w:val="center"/>
          </w:tcPr>
          <w:p w14:paraId="586FD18F"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对数据进行权限控制，以符合实际使用场景；</w:t>
            </w:r>
          </w:p>
        </w:tc>
      </w:tr>
      <w:tr w:rsidR="000D43D7" w:rsidRPr="000D43D7" w14:paraId="7B05F335" w14:textId="77777777" w:rsidTr="000D28C3">
        <w:trPr>
          <w:trHeight w:val="792"/>
        </w:trPr>
        <w:tc>
          <w:tcPr>
            <w:tcW w:w="403" w:type="pct"/>
            <w:vMerge/>
            <w:tcBorders>
              <w:left w:val="single" w:sz="4" w:space="0" w:color="auto"/>
              <w:right w:val="single" w:sz="4" w:space="0" w:color="auto"/>
            </w:tcBorders>
            <w:vAlign w:val="center"/>
          </w:tcPr>
          <w:p w14:paraId="7D09AF78"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779D86A0"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auto"/>
            </w:tcBorders>
            <w:shd w:val="clear" w:color="auto" w:fill="auto"/>
            <w:vAlign w:val="center"/>
          </w:tcPr>
          <w:p w14:paraId="7142A806"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参数设置</w:t>
            </w:r>
          </w:p>
        </w:tc>
        <w:tc>
          <w:tcPr>
            <w:tcW w:w="2584" w:type="pct"/>
            <w:tcBorders>
              <w:top w:val="nil"/>
              <w:left w:val="nil"/>
              <w:bottom w:val="single" w:sz="4" w:space="0" w:color="auto"/>
              <w:right w:val="single" w:sz="4" w:space="0" w:color="auto"/>
            </w:tcBorders>
            <w:shd w:val="clear" w:color="000000" w:fill="FFFFFF"/>
            <w:vAlign w:val="center"/>
          </w:tcPr>
          <w:p w14:paraId="2534F0C8"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设置初始密码等；</w:t>
            </w:r>
          </w:p>
        </w:tc>
      </w:tr>
      <w:tr w:rsidR="000D43D7" w:rsidRPr="000D43D7" w14:paraId="722ED811" w14:textId="77777777" w:rsidTr="000D28C3">
        <w:trPr>
          <w:trHeight w:val="792"/>
        </w:trPr>
        <w:tc>
          <w:tcPr>
            <w:tcW w:w="403" w:type="pct"/>
            <w:vMerge/>
            <w:tcBorders>
              <w:left w:val="single" w:sz="4" w:space="0" w:color="auto"/>
              <w:bottom w:val="single" w:sz="4" w:space="0" w:color="auto"/>
              <w:right w:val="single" w:sz="4" w:space="0" w:color="auto"/>
            </w:tcBorders>
            <w:vAlign w:val="center"/>
          </w:tcPr>
          <w:p w14:paraId="2E502E31" w14:textId="77777777" w:rsidR="000D43D7" w:rsidRPr="000D43D7" w:rsidRDefault="000D43D7" w:rsidP="000D43D7">
            <w:pPr>
              <w:widowControl/>
              <w:jc w:val="left"/>
              <w:rPr>
                <w:rFonts w:ascii="仿宋" w:eastAsia="仿宋" w:hAnsi="仿宋"/>
                <w:b/>
                <w:bCs/>
                <w:kern w:val="0"/>
                <w:szCs w:val="21"/>
              </w:rPr>
            </w:pPr>
          </w:p>
        </w:tc>
        <w:tc>
          <w:tcPr>
            <w:tcW w:w="680" w:type="pct"/>
            <w:vMerge/>
            <w:tcBorders>
              <w:top w:val="nil"/>
              <w:left w:val="single" w:sz="4" w:space="0" w:color="auto"/>
              <w:bottom w:val="single" w:sz="4" w:space="0" w:color="auto"/>
              <w:right w:val="single" w:sz="4" w:space="0" w:color="auto"/>
            </w:tcBorders>
            <w:vAlign w:val="center"/>
          </w:tcPr>
          <w:p w14:paraId="5508E40B" w14:textId="77777777" w:rsidR="000D43D7" w:rsidRPr="000D43D7" w:rsidRDefault="000D43D7" w:rsidP="000D43D7">
            <w:pPr>
              <w:widowControl/>
              <w:jc w:val="left"/>
              <w:rPr>
                <w:rFonts w:ascii="仿宋" w:eastAsia="仿宋" w:hAnsi="仿宋"/>
                <w:kern w:val="0"/>
                <w:szCs w:val="21"/>
              </w:rPr>
            </w:pPr>
          </w:p>
        </w:tc>
        <w:tc>
          <w:tcPr>
            <w:tcW w:w="1332" w:type="pct"/>
            <w:gridSpan w:val="2"/>
            <w:tcBorders>
              <w:top w:val="single" w:sz="4" w:space="0" w:color="auto"/>
              <w:left w:val="nil"/>
              <w:bottom w:val="single" w:sz="4" w:space="0" w:color="auto"/>
              <w:right w:val="single" w:sz="4" w:space="0" w:color="auto"/>
            </w:tcBorders>
            <w:shd w:val="clear" w:color="auto" w:fill="auto"/>
            <w:vAlign w:val="center"/>
          </w:tcPr>
          <w:p w14:paraId="51215675"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个人设置</w:t>
            </w:r>
          </w:p>
        </w:tc>
        <w:tc>
          <w:tcPr>
            <w:tcW w:w="2584" w:type="pct"/>
            <w:tcBorders>
              <w:top w:val="nil"/>
              <w:left w:val="nil"/>
              <w:bottom w:val="single" w:sz="4" w:space="0" w:color="auto"/>
              <w:right w:val="single" w:sz="4" w:space="0" w:color="auto"/>
            </w:tcBorders>
            <w:shd w:val="clear" w:color="000000" w:fill="FFFFFF"/>
            <w:vAlign w:val="center"/>
          </w:tcPr>
          <w:p w14:paraId="06FEA5E4"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设置个人密码和默认输入码</w:t>
            </w:r>
          </w:p>
        </w:tc>
      </w:tr>
      <w:tr w:rsidR="000D43D7" w:rsidRPr="000D43D7" w14:paraId="41FC0C79" w14:textId="77777777" w:rsidTr="000D28C3">
        <w:trPr>
          <w:trHeight w:val="792"/>
        </w:trPr>
        <w:tc>
          <w:tcPr>
            <w:tcW w:w="403" w:type="pct"/>
            <w:tcBorders>
              <w:top w:val="nil"/>
              <w:left w:val="single" w:sz="4" w:space="0" w:color="auto"/>
              <w:bottom w:val="single" w:sz="4" w:space="0" w:color="auto"/>
              <w:right w:val="single" w:sz="4" w:space="0" w:color="auto"/>
            </w:tcBorders>
            <w:shd w:val="clear" w:color="000000" w:fill="FFFFFF"/>
            <w:vAlign w:val="center"/>
          </w:tcPr>
          <w:p w14:paraId="0A2405E1" w14:textId="77777777" w:rsidR="000D43D7" w:rsidRPr="000D43D7" w:rsidRDefault="000D43D7" w:rsidP="000D43D7">
            <w:pPr>
              <w:widowControl/>
              <w:jc w:val="center"/>
              <w:rPr>
                <w:rFonts w:ascii="仿宋" w:eastAsia="仿宋" w:hAnsi="仿宋"/>
                <w:b/>
                <w:bCs/>
                <w:kern w:val="0"/>
                <w:szCs w:val="21"/>
              </w:rPr>
            </w:pPr>
            <w:r w:rsidRPr="000D43D7">
              <w:rPr>
                <w:rFonts w:ascii="仿宋" w:eastAsia="仿宋" w:hAnsi="仿宋" w:hint="eastAsia"/>
                <w:b/>
                <w:bCs/>
                <w:kern w:val="0"/>
                <w:szCs w:val="21"/>
              </w:rPr>
              <w:t>7</w:t>
            </w:r>
          </w:p>
        </w:tc>
        <w:tc>
          <w:tcPr>
            <w:tcW w:w="680" w:type="pct"/>
            <w:tcBorders>
              <w:top w:val="nil"/>
              <w:left w:val="single" w:sz="4" w:space="0" w:color="auto"/>
              <w:bottom w:val="single" w:sz="4" w:space="0" w:color="auto"/>
              <w:right w:val="single" w:sz="4" w:space="0" w:color="auto"/>
            </w:tcBorders>
            <w:shd w:val="clear" w:color="000000" w:fill="FFFFFF"/>
            <w:vAlign w:val="center"/>
          </w:tcPr>
          <w:p w14:paraId="23024C67" w14:textId="77777777" w:rsidR="000D43D7" w:rsidRPr="000D43D7" w:rsidRDefault="000D43D7" w:rsidP="000D43D7">
            <w:pPr>
              <w:widowControl/>
              <w:jc w:val="center"/>
              <w:rPr>
                <w:rFonts w:ascii="仿宋" w:eastAsia="仿宋" w:hAnsi="仿宋"/>
                <w:kern w:val="0"/>
                <w:szCs w:val="21"/>
              </w:rPr>
            </w:pPr>
            <w:r w:rsidRPr="000D43D7">
              <w:rPr>
                <w:rFonts w:ascii="仿宋" w:eastAsia="仿宋" w:hAnsi="仿宋" w:hint="eastAsia"/>
                <w:kern w:val="0"/>
                <w:szCs w:val="21"/>
              </w:rPr>
              <w:t>接口</w:t>
            </w:r>
          </w:p>
        </w:tc>
        <w:tc>
          <w:tcPr>
            <w:tcW w:w="1332" w:type="pct"/>
            <w:gridSpan w:val="2"/>
            <w:tcBorders>
              <w:top w:val="single" w:sz="4" w:space="0" w:color="auto"/>
              <w:left w:val="nil"/>
              <w:bottom w:val="single" w:sz="4" w:space="0" w:color="auto"/>
              <w:right w:val="single" w:sz="4" w:space="0" w:color="000000"/>
            </w:tcBorders>
            <w:shd w:val="clear" w:color="000000" w:fill="FFFFFF"/>
            <w:vAlign w:val="center"/>
          </w:tcPr>
          <w:p w14:paraId="2A39BFB8"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护理人员基本信息从人事系统同步</w:t>
            </w:r>
          </w:p>
        </w:tc>
        <w:tc>
          <w:tcPr>
            <w:tcW w:w="2584" w:type="pct"/>
            <w:tcBorders>
              <w:top w:val="nil"/>
              <w:left w:val="nil"/>
              <w:bottom w:val="single" w:sz="4" w:space="0" w:color="auto"/>
              <w:right w:val="single" w:sz="4" w:space="0" w:color="auto"/>
            </w:tcBorders>
            <w:shd w:val="clear" w:color="auto" w:fill="auto"/>
            <w:vAlign w:val="center"/>
          </w:tcPr>
          <w:p w14:paraId="047CC772" w14:textId="77777777" w:rsidR="000D43D7" w:rsidRPr="000D43D7" w:rsidRDefault="000D43D7" w:rsidP="000D43D7">
            <w:pPr>
              <w:widowControl/>
              <w:jc w:val="left"/>
              <w:rPr>
                <w:rFonts w:ascii="仿宋" w:eastAsia="仿宋" w:hAnsi="仿宋"/>
                <w:kern w:val="0"/>
                <w:szCs w:val="21"/>
              </w:rPr>
            </w:pPr>
            <w:r w:rsidRPr="000D43D7">
              <w:rPr>
                <w:rFonts w:ascii="仿宋" w:eastAsia="仿宋" w:hAnsi="仿宋" w:hint="eastAsia"/>
                <w:kern w:val="0"/>
                <w:szCs w:val="21"/>
              </w:rPr>
              <w:t>护理人员信息，从人事系统中同步过来；</w:t>
            </w:r>
          </w:p>
        </w:tc>
      </w:tr>
    </w:tbl>
    <w:p w14:paraId="7D77504D" w14:textId="77777777" w:rsidR="000D43D7" w:rsidRPr="000D43D7" w:rsidRDefault="000D43D7" w:rsidP="000D43D7">
      <w:pPr>
        <w:snapToGrid w:val="0"/>
        <w:spacing w:after="0" w:line="500" w:lineRule="exact"/>
        <w:ind w:firstLine="482"/>
        <w:rPr>
          <w:rFonts w:ascii="仿宋" w:eastAsia="仿宋" w:hAnsi="仿宋"/>
          <w:b/>
          <w:bCs/>
          <w:sz w:val="24"/>
        </w:rPr>
      </w:pPr>
    </w:p>
    <w:p w14:paraId="65508BB6" w14:textId="77777777" w:rsidR="000D43D7" w:rsidRPr="000D43D7" w:rsidRDefault="000D43D7" w:rsidP="000D43D7">
      <w:pPr>
        <w:snapToGrid w:val="0"/>
        <w:spacing w:after="0" w:line="500" w:lineRule="exact"/>
        <w:ind w:firstLine="482"/>
        <w:outlineLvl w:val="2"/>
        <w:rPr>
          <w:rFonts w:ascii="仿宋" w:eastAsia="仿宋" w:hAnsi="仿宋"/>
          <w:b/>
          <w:bCs/>
          <w:sz w:val="24"/>
        </w:rPr>
      </w:pPr>
      <w:r w:rsidRPr="000D43D7">
        <w:rPr>
          <w:rFonts w:ascii="仿宋" w:eastAsia="仿宋" w:hAnsi="仿宋" w:hint="eastAsia"/>
          <w:b/>
          <w:bCs/>
          <w:sz w:val="24"/>
        </w:rPr>
        <w:t>（四）护士</w:t>
      </w:r>
      <w:proofErr w:type="gramStart"/>
      <w:r w:rsidRPr="000D43D7">
        <w:rPr>
          <w:rFonts w:ascii="仿宋" w:eastAsia="仿宋" w:hAnsi="仿宋" w:hint="eastAsia"/>
          <w:b/>
          <w:bCs/>
          <w:sz w:val="24"/>
        </w:rPr>
        <w:t>站电子</w:t>
      </w:r>
      <w:proofErr w:type="gramEnd"/>
      <w:r w:rsidRPr="000D43D7">
        <w:rPr>
          <w:rFonts w:ascii="仿宋" w:eastAsia="仿宋" w:hAnsi="仿宋" w:hint="eastAsia"/>
          <w:b/>
          <w:bCs/>
          <w:sz w:val="24"/>
        </w:rPr>
        <w:t>白板系统功能要求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690"/>
        <w:gridCol w:w="828"/>
        <w:gridCol w:w="966"/>
        <w:gridCol w:w="5293"/>
      </w:tblGrid>
      <w:tr w:rsidR="000D43D7" w:rsidRPr="000D43D7" w14:paraId="09F2FA77" w14:textId="77777777" w:rsidTr="000D28C3">
        <w:tc>
          <w:tcPr>
            <w:tcW w:w="313" w:type="pct"/>
            <w:shd w:val="clear" w:color="000000" w:fill="FFFFFF"/>
            <w:noWrap/>
            <w:vAlign w:val="center"/>
          </w:tcPr>
          <w:p w14:paraId="5E0CBB2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序号</w:t>
            </w:r>
          </w:p>
        </w:tc>
        <w:tc>
          <w:tcPr>
            <w:tcW w:w="416" w:type="pct"/>
            <w:shd w:val="clear" w:color="000000" w:fill="FFFFFF"/>
            <w:noWrap/>
            <w:vAlign w:val="center"/>
          </w:tcPr>
          <w:p w14:paraId="2973BE0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模块</w:t>
            </w:r>
          </w:p>
        </w:tc>
        <w:tc>
          <w:tcPr>
            <w:tcW w:w="1081" w:type="pct"/>
            <w:gridSpan w:val="2"/>
            <w:shd w:val="clear" w:color="000000" w:fill="FFFFFF"/>
            <w:noWrap/>
            <w:vAlign w:val="center"/>
          </w:tcPr>
          <w:p w14:paraId="584EC32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功能</w:t>
            </w:r>
          </w:p>
        </w:tc>
        <w:tc>
          <w:tcPr>
            <w:tcW w:w="3190" w:type="pct"/>
            <w:shd w:val="clear" w:color="000000" w:fill="FFFFFF"/>
            <w:noWrap/>
            <w:vAlign w:val="center"/>
          </w:tcPr>
          <w:p w14:paraId="60A08AA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说明</w:t>
            </w:r>
          </w:p>
        </w:tc>
      </w:tr>
      <w:tr w:rsidR="000D43D7" w:rsidRPr="000D43D7" w14:paraId="0298A695" w14:textId="77777777" w:rsidTr="000D28C3">
        <w:tc>
          <w:tcPr>
            <w:tcW w:w="313" w:type="pct"/>
            <w:vMerge w:val="restart"/>
            <w:shd w:val="clear" w:color="auto" w:fill="auto"/>
            <w:vAlign w:val="center"/>
          </w:tcPr>
          <w:p w14:paraId="497F4EA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1</w:t>
            </w:r>
          </w:p>
        </w:tc>
        <w:tc>
          <w:tcPr>
            <w:tcW w:w="416" w:type="pct"/>
            <w:vMerge w:val="restart"/>
            <w:shd w:val="clear" w:color="auto" w:fill="auto"/>
            <w:vAlign w:val="center"/>
          </w:tcPr>
          <w:p w14:paraId="33F8D84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临床管理模块</w:t>
            </w:r>
          </w:p>
        </w:tc>
        <w:tc>
          <w:tcPr>
            <w:tcW w:w="499" w:type="pct"/>
            <w:vMerge w:val="restart"/>
            <w:shd w:val="clear" w:color="000000" w:fill="FFFFFF"/>
            <w:vAlign w:val="center"/>
          </w:tcPr>
          <w:p w14:paraId="6C8CCD9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患者列表</w:t>
            </w:r>
          </w:p>
        </w:tc>
        <w:tc>
          <w:tcPr>
            <w:tcW w:w="582" w:type="pct"/>
            <w:shd w:val="clear" w:color="000000" w:fill="FFFFFF"/>
            <w:vAlign w:val="center"/>
          </w:tcPr>
          <w:p w14:paraId="70B7F87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基本信息显示</w:t>
            </w:r>
          </w:p>
        </w:tc>
        <w:tc>
          <w:tcPr>
            <w:tcW w:w="3190" w:type="pct"/>
            <w:shd w:val="clear" w:color="000000" w:fill="FFFFFF"/>
            <w:vAlign w:val="center"/>
          </w:tcPr>
          <w:p w14:paraId="5CC4BD2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展示病区患者的基本信息和护理信息，基本信息包括床号、患者姓名、性别、年龄、入院天数、诊断、欠费标识以及护理等级</w:t>
            </w:r>
          </w:p>
        </w:tc>
      </w:tr>
      <w:tr w:rsidR="000D43D7" w:rsidRPr="000D43D7" w14:paraId="201D45C2" w14:textId="77777777" w:rsidTr="000D28C3">
        <w:tc>
          <w:tcPr>
            <w:tcW w:w="313" w:type="pct"/>
            <w:vMerge/>
            <w:vAlign w:val="center"/>
          </w:tcPr>
          <w:p w14:paraId="353B64D1" w14:textId="77777777" w:rsidR="000D43D7" w:rsidRPr="000D43D7" w:rsidRDefault="000D43D7" w:rsidP="000D43D7">
            <w:pPr>
              <w:rPr>
                <w:rFonts w:ascii="仿宋" w:eastAsia="仿宋" w:hAnsi="仿宋"/>
                <w:szCs w:val="21"/>
              </w:rPr>
            </w:pPr>
          </w:p>
        </w:tc>
        <w:tc>
          <w:tcPr>
            <w:tcW w:w="416" w:type="pct"/>
            <w:vMerge/>
            <w:vAlign w:val="center"/>
          </w:tcPr>
          <w:p w14:paraId="429772BB" w14:textId="77777777" w:rsidR="000D43D7" w:rsidRPr="000D43D7" w:rsidRDefault="000D43D7" w:rsidP="000D43D7">
            <w:pPr>
              <w:rPr>
                <w:rFonts w:ascii="仿宋" w:eastAsia="仿宋" w:hAnsi="仿宋"/>
                <w:szCs w:val="21"/>
              </w:rPr>
            </w:pPr>
          </w:p>
        </w:tc>
        <w:tc>
          <w:tcPr>
            <w:tcW w:w="499" w:type="pct"/>
            <w:vMerge/>
            <w:vAlign w:val="center"/>
          </w:tcPr>
          <w:p w14:paraId="47194161" w14:textId="77777777" w:rsidR="000D43D7" w:rsidRPr="000D43D7" w:rsidRDefault="000D43D7" w:rsidP="000D43D7">
            <w:pPr>
              <w:rPr>
                <w:rFonts w:ascii="仿宋" w:eastAsia="仿宋" w:hAnsi="仿宋"/>
                <w:szCs w:val="21"/>
              </w:rPr>
            </w:pPr>
          </w:p>
        </w:tc>
        <w:tc>
          <w:tcPr>
            <w:tcW w:w="582" w:type="pct"/>
            <w:shd w:val="clear" w:color="000000" w:fill="FFFFFF"/>
            <w:vAlign w:val="center"/>
          </w:tcPr>
          <w:p w14:paraId="2EEE111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基础标识显示</w:t>
            </w:r>
          </w:p>
        </w:tc>
        <w:tc>
          <w:tcPr>
            <w:tcW w:w="3190" w:type="pct"/>
            <w:shd w:val="clear" w:color="000000" w:fill="FFFFFF"/>
            <w:vAlign w:val="center"/>
          </w:tcPr>
          <w:p w14:paraId="7E12539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根据患者状况显示对应的基础类标识（手术，新入院）</w:t>
            </w:r>
          </w:p>
        </w:tc>
      </w:tr>
      <w:tr w:rsidR="000D43D7" w:rsidRPr="000D43D7" w14:paraId="3D66BEDF" w14:textId="77777777" w:rsidTr="000D28C3">
        <w:tc>
          <w:tcPr>
            <w:tcW w:w="313" w:type="pct"/>
            <w:vMerge/>
            <w:vAlign w:val="center"/>
          </w:tcPr>
          <w:p w14:paraId="1E09FA05" w14:textId="77777777" w:rsidR="000D43D7" w:rsidRPr="000D43D7" w:rsidRDefault="000D43D7" w:rsidP="000D43D7">
            <w:pPr>
              <w:rPr>
                <w:rFonts w:ascii="仿宋" w:eastAsia="仿宋" w:hAnsi="仿宋"/>
                <w:szCs w:val="21"/>
              </w:rPr>
            </w:pPr>
          </w:p>
        </w:tc>
        <w:tc>
          <w:tcPr>
            <w:tcW w:w="416" w:type="pct"/>
            <w:vMerge/>
            <w:vAlign w:val="center"/>
          </w:tcPr>
          <w:p w14:paraId="7FC963C9" w14:textId="77777777" w:rsidR="000D43D7" w:rsidRPr="000D43D7" w:rsidRDefault="000D43D7" w:rsidP="000D43D7">
            <w:pPr>
              <w:rPr>
                <w:rFonts w:ascii="仿宋" w:eastAsia="仿宋" w:hAnsi="仿宋"/>
                <w:szCs w:val="21"/>
              </w:rPr>
            </w:pPr>
          </w:p>
        </w:tc>
        <w:tc>
          <w:tcPr>
            <w:tcW w:w="499" w:type="pct"/>
            <w:vMerge/>
            <w:vAlign w:val="center"/>
          </w:tcPr>
          <w:p w14:paraId="6C060B48" w14:textId="77777777" w:rsidR="000D43D7" w:rsidRPr="000D43D7" w:rsidRDefault="000D43D7" w:rsidP="000D43D7">
            <w:pPr>
              <w:rPr>
                <w:rFonts w:ascii="仿宋" w:eastAsia="仿宋" w:hAnsi="仿宋"/>
                <w:szCs w:val="21"/>
              </w:rPr>
            </w:pPr>
          </w:p>
        </w:tc>
        <w:tc>
          <w:tcPr>
            <w:tcW w:w="582" w:type="pct"/>
            <w:shd w:val="clear" w:color="000000" w:fill="FFFFFF"/>
            <w:vAlign w:val="center"/>
          </w:tcPr>
          <w:p w14:paraId="3EEBAD5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特殊标</w:t>
            </w:r>
            <w:r w:rsidRPr="000D43D7">
              <w:rPr>
                <w:rFonts w:ascii="仿宋" w:eastAsia="仿宋" w:hAnsi="仿宋" w:hint="eastAsia"/>
                <w:szCs w:val="21"/>
              </w:rPr>
              <w:lastRenderedPageBreak/>
              <w:t>识显示</w:t>
            </w:r>
          </w:p>
        </w:tc>
        <w:tc>
          <w:tcPr>
            <w:tcW w:w="3190" w:type="pct"/>
            <w:shd w:val="clear" w:color="000000" w:fill="FFFFFF"/>
            <w:vAlign w:val="center"/>
          </w:tcPr>
          <w:p w14:paraId="7265908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lastRenderedPageBreak/>
              <w:t>根据患者状况显示对应的特殊类标识（如：防跌倒，防</w:t>
            </w:r>
            <w:r w:rsidRPr="000D43D7">
              <w:rPr>
                <w:rFonts w:ascii="仿宋" w:eastAsia="仿宋" w:hAnsi="仿宋" w:hint="eastAsia"/>
                <w:szCs w:val="21"/>
              </w:rPr>
              <w:lastRenderedPageBreak/>
              <w:t>压疮，发热等）</w:t>
            </w:r>
          </w:p>
        </w:tc>
      </w:tr>
      <w:tr w:rsidR="000D43D7" w:rsidRPr="000D43D7" w14:paraId="4A8DFBD2" w14:textId="77777777" w:rsidTr="000D28C3">
        <w:tc>
          <w:tcPr>
            <w:tcW w:w="313" w:type="pct"/>
            <w:vMerge/>
            <w:vAlign w:val="center"/>
          </w:tcPr>
          <w:p w14:paraId="29B54874" w14:textId="77777777" w:rsidR="000D43D7" w:rsidRPr="000D43D7" w:rsidRDefault="000D43D7" w:rsidP="000D43D7">
            <w:pPr>
              <w:rPr>
                <w:rFonts w:ascii="仿宋" w:eastAsia="仿宋" w:hAnsi="仿宋"/>
                <w:szCs w:val="21"/>
              </w:rPr>
            </w:pPr>
          </w:p>
        </w:tc>
        <w:tc>
          <w:tcPr>
            <w:tcW w:w="416" w:type="pct"/>
            <w:vMerge/>
            <w:vAlign w:val="center"/>
          </w:tcPr>
          <w:p w14:paraId="2AA96302" w14:textId="77777777" w:rsidR="000D43D7" w:rsidRPr="000D43D7" w:rsidRDefault="000D43D7" w:rsidP="000D43D7">
            <w:pPr>
              <w:rPr>
                <w:rFonts w:ascii="仿宋" w:eastAsia="仿宋" w:hAnsi="仿宋"/>
                <w:szCs w:val="21"/>
              </w:rPr>
            </w:pPr>
          </w:p>
        </w:tc>
        <w:tc>
          <w:tcPr>
            <w:tcW w:w="499" w:type="pct"/>
            <w:vMerge/>
            <w:vAlign w:val="center"/>
          </w:tcPr>
          <w:p w14:paraId="3F480789" w14:textId="77777777" w:rsidR="000D43D7" w:rsidRPr="000D43D7" w:rsidRDefault="000D43D7" w:rsidP="000D43D7">
            <w:pPr>
              <w:rPr>
                <w:rFonts w:ascii="仿宋" w:eastAsia="仿宋" w:hAnsi="仿宋"/>
                <w:szCs w:val="21"/>
              </w:rPr>
            </w:pPr>
          </w:p>
        </w:tc>
        <w:tc>
          <w:tcPr>
            <w:tcW w:w="582" w:type="pct"/>
            <w:shd w:val="clear" w:color="000000" w:fill="FFFFFF"/>
            <w:vAlign w:val="center"/>
          </w:tcPr>
          <w:p w14:paraId="4955FB5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患者详情信息</w:t>
            </w:r>
          </w:p>
        </w:tc>
        <w:tc>
          <w:tcPr>
            <w:tcW w:w="3190" w:type="pct"/>
            <w:shd w:val="clear" w:color="000000" w:fill="FFFFFF"/>
            <w:vAlign w:val="center"/>
          </w:tcPr>
          <w:p w14:paraId="029934D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展示患者的基本信息，如联系方式，紧急联系人，家庭住址</w:t>
            </w:r>
          </w:p>
        </w:tc>
      </w:tr>
      <w:tr w:rsidR="000D43D7" w:rsidRPr="000D43D7" w14:paraId="65534EFC" w14:textId="77777777" w:rsidTr="000D28C3">
        <w:tc>
          <w:tcPr>
            <w:tcW w:w="313" w:type="pct"/>
            <w:vMerge/>
            <w:vAlign w:val="center"/>
          </w:tcPr>
          <w:p w14:paraId="44027298" w14:textId="77777777" w:rsidR="000D43D7" w:rsidRPr="000D43D7" w:rsidRDefault="000D43D7" w:rsidP="000D43D7">
            <w:pPr>
              <w:rPr>
                <w:rFonts w:ascii="仿宋" w:eastAsia="仿宋" w:hAnsi="仿宋"/>
                <w:szCs w:val="21"/>
              </w:rPr>
            </w:pPr>
          </w:p>
        </w:tc>
        <w:tc>
          <w:tcPr>
            <w:tcW w:w="416" w:type="pct"/>
            <w:vMerge/>
            <w:vAlign w:val="center"/>
          </w:tcPr>
          <w:p w14:paraId="2CF310C1" w14:textId="77777777" w:rsidR="000D43D7" w:rsidRPr="000D43D7" w:rsidRDefault="000D43D7" w:rsidP="000D43D7">
            <w:pPr>
              <w:rPr>
                <w:rFonts w:ascii="仿宋" w:eastAsia="仿宋" w:hAnsi="仿宋"/>
                <w:szCs w:val="21"/>
              </w:rPr>
            </w:pPr>
          </w:p>
        </w:tc>
        <w:tc>
          <w:tcPr>
            <w:tcW w:w="499" w:type="pct"/>
            <w:vMerge/>
            <w:vAlign w:val="center"/>
          </w:tcPr>
          <w:p w14:paraId="03D6864C" w14:textId="77777777" w:rsidR="000D43D7" w:rsidRPr="000D43D7" w:rsidRDefault="000D43D7" w:rsidP="000D43D7">
            <w:pPr>
              <w:rPr>
                <w:rFonts w:ascii="仿宋" w:eastAsia="仿宋" w:hAnsi="仿宋"/>
                <w:szCs w:val="21"/>
              </w:rPr>
            </w:pPr>
          </w:p>
        </w:tc>
        <w:tc>
          <w:tcPr>
            <w:tcW w:w="582" w:type="pct"/>
            <w:vMerge w:val="restart"/>
            <w:shd w:val="clear" w:color="000000" w:fill="FFFFFF"/>
            <w:vAlign w:val="center"/>
          </w:tcPr>
          <w:p w14:paraId="57EABE5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患者医嘱详情</w:t>
            </w:r>
          </w:p>
        </w:tc>
        <w:tc>
          <w:tcPr>
            <w:tcW w:w="3190" w:type="pct"/>
            <w:shd w:val="clear" w:color="000000" w:fill="FFFFFF"/>
            <w:vAlign w:val="center"/>
          </w:tcPr>
          <w:p w14:paraId="6394FA4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展示患者的长期医嘱信息，包括医嘱的开始时间、医嘱内容、一次使用剂量、计量单位、医嘱状态等</w:t>
            </w:r>
          </w:p>
        </w:tc>
      </w:tr>
      <w:tr w:rsidR="000D43D7" w:rsidRPr="000D43D7" w14:paraId="6CF87D74" w14:textId="77777777" w:rsidTr="000D28C3">
        <w:tc>
          <w:tcPr>
            <w:tcW w:w="313" w:type="pct"/>
            <w:vMerge/>
            <w:vAlign w:val="center"/>
          </w:tcPr>
          <w:p w14:paraId="480A12C8" w14:textId="77777777" w:rsidR="000D43D7" w:rsidRPr="000D43D7" w:rsidRDefault="000D43D7" w:rsidP="000D43D7">
            <w:pPr>
              <w:rPr>
                <w:rFonts w:ascii="仿宋" w:eastAsia="仿宋" w:hAnsi="仿宋"/>
                <w:szCs w:val="21"/>
              </w:rPr>
            </w:pPr>
          </w:p>
        </w:tc>
        <w:tc>
          <w:tcPr>
            <w:tcW w:w="416" w:type="pct"/>
            <w:vMerge/>
            <w:vAlign w:val="center"/>
          </w:tcPr>
          <w:p w14:paraId="457F5873" w14:textId="77777777" w:rsidR="000D43D7" w:rsidRPr="000D43D7" w:rsidRDefault="000D43D7" w:rsidP="000D43D7">
            <w:pPr>
              <w:rPr>
                <w:rFonts w:ascii="仿宋" w:eastAsia="仿宋" w:hAnsi="仿宋"/>
                <w:szCs w:val="21"/>
              </w:rPr>
            </w:pPr>
          </w:p>
        </w:tc>
        <w:tc>
          <w:tcPr>
            <w:tcW w:w="499" w:type="pct"/>
            <w:vMerge/>
            <w:vAlign w:val="center"/>
          </w:tcPr>
          <w:p w14:paraId="41710CCB" w14:textId="77777777" w:rsidR="000D43D7" w:rsidRPr="000D43D7" w:rsidRDefault="000D43D7" w:rsidP="000D43D7">
            <w:pPr>
              <w:rPr>
                <w:rFonts w:ascii="仿宋" w:eastAsia="仿宋" w:hAnsi="仿宋"/>
                <w:szCs w:val="21"/>
              </w:rPr>
            </w:pPr>
          </w:p>
        </w:tc>
        <w:tc>
          <w:tcPr>
            <w:tcW w:w="582" w:type="pct"/>
            <w:vMerge/>
            <w:vAlign w:val="center"/>
          </w:tcPr>
          <w:p w14:paraId="2904997F"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3081572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展示患者的临时医嘱信息，包括医嘱的开始时间、医嘱内容、一次使用剂量、计量单位、医嘱状态等</w:t>
            </w:r>
          </w:p>
        </w:tc>
      </w:tr>
      <w:tr w:rsidR="000D43D7" w:rsidRPr="000D43D7" w14:paraId="32400199" w14:textId="77777777" w:rsidTr="000D28C3">
        <w:tc>
          <w:tcPr>
            <w:tcW w:w="313" w:type="pct"/>
            <w:vMerge/>
            <w:vAlign w:val="center"/>
          </w:tcPr>
          <w:p w14:paraId="13F1BDA2" w14:textId="77777777" w:rsidR="000D43D7" w:rsidRPr="000D43D7" w:rsidRDefault="000D43D7" w:rsidP="000D43D7">
            <w:pPr>
              <w:rPr>
                <w:rFonts w:ascii="仿宋" w:eastAsia="仿宋" w:hAnsi="仿宋"/>
                <w:szCs w:val="21"/>
              </w:rPr>
            </w:pPr>
          </w:p>
        </w:tc>
        <w:tc>
          <w:tcPr>
            <w:tcW w:w="416" w:type="pct"/>
            <w:vMerge/>
            <w:vAlign w:val="center"/>
          </w:tcPr>
          <w:p w14:paraId="3C04B84F" w14:textId="77777777" w:rsidR="000D43D7" w:rsidRPr="000D43D7" w:rsidRDefault="000D43D7" w:rsidP="000D43D7">
            <w:pPr>
              <w:rPr>
                <w:rFonts w:ascii="仿宋" w:eastAsia="仿宋" w:hAnsi="仿宋"/>
                <w:szCs w:val="21"/>
              </w:rPr>
            </w:pPr>
          </w:p>
        </w:tc>
        <w:tc>
          <w:tcPr>
            <w:tcW w:w="499" w:type="pct"/>
            <w:vMerge/>
            <w:vAlign w:val="center"/>
          </w:tcPr>
          <w:p w14:paraId="1C1F7AFB" w14:textId="77777777" w:rsidR="000D43D7" w:rsidRPr="000D43D7" w:rsidRDefault="000D43D7" w:rsidP="000D43D7">
            <w:pPr>
              <w:rPr>
                <w:rFonts w:ascii="仿宋" w:eastAsia="仿宋" w:hAnsi="仿宋"/>
                <w:szCs w:val="21"/>
              </w:rPr>
            </w:pPr>
          </w:p>
        </w:tc>
        <w:tc>
          <w:tcPr>
            <w:tcW w:w="582" w:type="pct"/>
            <w:shd w:val="clear" w:color="000000" w:fill="FFFFFF"/>
            <w:vAlign w:val="center"/>
          </w:tcPr>
          <w:p w14:paraId="7EBD9F3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患者检验报告信息</w:t>
            </w:r>
          </w:p>
        </w:tc>
        <w:tc>
          <w:tcPr>
            <w:tcW w:w="3190" w:type="pct"/>
            <w:shd w:val="clear" w:color="000000" w:fill="FFFFFF"/>
            <w:vAlign w:val="center"/>
          </w:tcPr>
          <w:p w14:paraId="4B91C50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展示患者住院期间所有的检验报告信息。</w:t>
            </w:r>
          </w:p>
        </w:tc>
      </w:tr>
      <w:tr w:rsidR="000D43D7" w:rsidRPr="000D43D7" w14:paraId="479F3DE1" w14:textId="77777777" w:rsidTr="000D28C3">
        <w:tc>
          <w:tcPr>
            <w:tcW w:w="313" w:type="pct"/>
            <w:vMerge/>
            <w:vAlign w:val="center"/>
          </w:tcPr>
          <w:p w14:paraId="5C8A0792" w14:textId="77777777" w:rsidR="000D43D7" w:rsidRPr="000D43D7" w:rsidRDefault="000D43D7" w:rsidP="000D43D7">
            <w:pPr>
              <w:rPr>
                <w:rFonts w:ascii="仿宋" w:eastAsia="仿宋" w:hAnsi="仿宋"/>
                <w:szCs w:val="21"/>
              </w:rPr>
            </w:pPr>
          </w:p>
        </w:tc>
        <w:tc>
          <w:tcPr>
            <w:tcW w:w="416" w:type="pct"/>
            <w:vMerge/>
            <w:vAlign w:val="center"/>
          </w:tcPr>
          <w:p w14:paraId="365166B3" w14:textId="77777777" w:rsidR="000D43D7" w:rsidRPr="000D43D7" w:rsidRDefault="000D43D7" w:rsidP="000D43D7">
            <w:pPr>
              <w:rPr>
                <w:rFonts w:ascii="仿宋" w:eastAsia="仿宋" w:hAnsi="仿宋"/>
                <w:szCs w:val="21"/>
              </w:rPr>
            </w:pPr>
          </w:p>
        </w:tc>
        <w:tc>
          <w:tcPr>
            <w:tcW w:w="499" w:type="pct"/>
            <w:vMerge/>
            <w:vAlign w:val="center"/>
          </w:tcPr>
          <w:p w14:paraId="6BDDA1C3" w14:textId="77777777" w:rsidR="000D43D7" w:rsidRPr="000D43D7" w:rsidRDefault="000D43D7" w:rsidP="000D43D7">
            <w:pPr>
              <w:rPr>
                <w:rFonts w:ascii="仿宋" w:eastAsia="仿宋" w:hAnsi="仿宋"/>
                <w:szCs w:val="21"/>
              </w:rPr>
            </w:pPr>
          </w:p>
        </w:tc>
        <w:tc>
          <w:tcPr>
            <w:tcW w:w="582" w:type="pct"/>
            <w:shd w:val="clear" w:color="000000" w:fill="FFFFFF"/>
            <w:vAlign w:val="center"/>
          </w:tcPr>
          <w:p w14:paraId="3093B3A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患者检查报告信息</w:t>
            </w:r>
          </w:p>
        </w:tc>
        <w:tc>
          <w:tcPr>
            <w:tcW w:w="3190" w:type="pct"/>
            <w:shd w:val="clear" w:color="000000" w:fill="FFFFFF"/>
            <w:vAlign w:val="center"/>
          </w:tcPr>
          <w:p w14:paraId="2D5F99E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展示患者住院期间所有的检查报告信息。</w:t>
            </w:r>
          </w:p>
        </w:tc>
      </w:tr>
      <w:tr w:rsidR="000D43D7" w:rsidRPr="000D43D7" w14:paraId="7ACF7CBB" w14:textId="77777777" w:rsidTr="000D28C3">
        <w:tc>
          <w:tcPr>
            <w:tcW w:w="313" w:type="pct"/>
            <w:vMerge/>
            <w:vAlign w:val="center"/>
          </w:tcPr>
          <w:p w14:paraId="4315C538" w14:textId="77777777" w:rsidR="000D43D7" w:rsidRPr="000D43D7" w:rsidRDefault="000D43D7" w:rsidP="000D43D7">
            <w:pPr>
              <w:rPr>
                <w:rFonts w:ascii="仿宋" w:eastAsia="仿宋" w:hAnsi="仿宋"/>
                <w:szCs w:val="21"/>
              </w:rPr>
            </w:pPr>
          </w:p>
        </w:tc>
        <w:tc>
          <w:tcPr>
            <w:tcW w:w="416" w:type="pct"/>
            <w:vMerge/>
            <w:vAlign w:val="center"/>
          </w:tcPr>
          <w:p w14:paraId="353BBF13" w14:textId="77777777" w:rsidR="000D43D7" w:rsidRPr="000D43D7" w:rsidRDefault="000D43D7" w:rsidP="000D43D7">
            <w:pPr>
              <w:rPr>
                <w:rFonts w:ascii="仿宋" w:eastAsia="仿宋" w:hAnsi="仿宋"/>
                <w:szCs w:val="21"/>
              </w:rPr>
            </w:pPr>
          </w:p>
        </w:tc>
        <w:tc>
          <w:tcPr>
            <w:tcW w:w="499" w:type="pct"/>
            <w:vMerge w:val="restart"/>
            <w:shd w:val="clear" w:color="000000" w:fill="FFFFFF"/>
            <w:vAlign w:val="center"/>
          </w:tcPr>
          <w:p w14:paraId="501E0B8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病区首页</w:t>
            </w:r>
          </w:p>
        </w:tc>
        <w:tc>
          <w:tcPr>
            <w:tcW w:w="582" w:type="pct"/>
            <w:vMerge w:val="restart"/>
            <w:shd w:val="clear" w:color="000000" w:fill="FFFFFF"/>
            <w:vAlign w:val="center"/>
          </w:tcPr>
          <w:p w14:paraId="2BADFD4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患者提醒</w:t>
            </w:r>
          </w:p>
        </w:tc>
        <w:tc>
          <w:tcPr>
            <w:tcW w:w="3190" w:type="pct"/>
            <w:shd w:val="clear" w:color="000000" w:fill="FFFFFF"/>
            <w:vAlign w:val="center"/>
          </w:tcPr>
          <w:p w14:paraId="4CDAA3EC"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展示病区内患者的注意事项，如在18点后需禁食禁水</w:t>
            </w:r>
          </w:p>
        </w:tc>
      </w:tr>
      <w:tr w:rsidR="000D43D7" w:rsidRPr="000D43D7" w14:paraId="2F3DF92A" w14:textId="77777777" w:rsidTr="000D28C3">
        <w:tc>
          <w:tcPr>
            <w:tcW w:w="313" w:type="pct"/>
            <w:vMerge/>
            <w:vAlign w:val="center"/>
          </w:tcPr>
          <w:p w14:paraId="04F116A3" w14:textId="77777777" w:rsidR="000D43D7" w:rsidRPr="000D43D7" w:rsidRDefault="000D43D7" w:rsidP="000D43D7">
            <w:pPr>
              <w:rPr>
                <w:rFonts w:ascii="仿宋" w:eastAsia="仿宋" w:hAnsi="仿宋"/>
                <w:szCs w:val="21"/>
              </w:rPr>
            </w:pPr>
          </w:p>
        </w:tc>
        <w:tc>
          <w:tcPr>
            <w:tcW w:w="416" w:type="pct"/>
            <w:vMerge/>
            <w:vAlign w:val="center"/>
          </w:tcPr>
          <w:p w14:paraId="2FFE12B4" w14:textId="77777777" w:rsidR="000D43D7" w:rsidRPr="000D43D7" w:rsidRDefault="000D43D7" w:rsidP="000D43D7">
            <w:pPr>
              <w:rPr>
                <w:rFonts w:ascii="仿宋" w:eastAsia="仿宋" w:hAnsi="仿宋"/>
                <w:szCs w:val="21"/>
              </w:rPr>
            </w:pPr>
          </w:p>
        </w:tc>
        <w:tc>
          <w:tcPr>
            <w:tcW w:w="499" w:type="pct"/>
            <w:vMerge/>
            <w:vAlign w:val="center"/>
          </w:tcPr>
          <w:p w14:paraId="412052AA" w14:textId="77777777" w:rsidR="000D43D7" w:rsidRPr="000D43D7" w:rsidRDefault="000D43D7" w:rsidP="000D43D7">
            <w:pPr>
              <w:rPr>
                <w:rFonts w:ascii="仿宋" w:eastAsia="仿宋" w:hAnsi="仿宋"/>
                <w:szCs w:val="21"/>
              </w:rPr>
            </w:pPr>
          </w:p>
        </w:tc>
        <w:tc>
          <w:tcPr>
            <w:tcW w:w="582" w:type="pct"/>
            <w:vMerge/>
            <w:vAlign w:val="center"/>
          </w:tcPr>
          <w:p w14:paraId="10102458" w14:textId="77777777" w:rsidR="000D43D7" w:rsidRPr="000D43D7" w:rsidRDefault="000D43D7" w:rsidP="000D43D7">
            <w:pPr>
              <w:rPr>
                <w:rFonts w:ascii="仿宋" w:eastAsia="仿宋" w:hAnsi="仿宋"/>
                <w:szCs w:val="21"/>
              </w:rPr>
            </w:pPr>
          </w:p>
        </w:tc>
        <w:tc>
          <w:tcPr>
            <w:tcW w:w="3190" w:type="pct"/>
            <w:shd w:val="clear" w:color="auto" w:fill="auto"/>
            <w:noWrap/>
            <w:vAlign w:val="center"/>
          </w:tcPr>
          <w:p w14:paraId="564EFC9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支持手动编辑病区内患者的注意事项</w:t>
            </w:r>
          </w:p>
        </w:tc>
      </w:tr>
      <w:tr w:rsidR="000D43D7" w:rsidRPr="000D43D7" w14:paraId="064C93A8" w14:textId="77777777" w:rsidTr="000D28C3">
        <w:tc>
          <w:tcPr>
            <w:tcW w:w="313" w:type="pct"/>
            <w:vMerge/>
            <w:vAlign w:val="center"/>
          </w:tcPr>
          <w:p w14:paraId="778C89D6" w14:textId="77777777" w:rsidR="000D43D7" w:rsidRPr="000D43D7" w:rsidRDefault="000D43D7" w:rsidP="000D43D7">
            <w:pPr>
              <w:rPr>
                <w:rFonts w:ascii="仿宋" w:eastAsia="仿宋" w:hAnsi="仿宋"/>
                <w:szCs w:val="21"/>
              </w:rPr>
            </w:pPr>
          </w:p>
        </w:tc>
        <w:tc>
          <w:tcPr>
            <w:tcW w:w="416" w:type="pct"/>
            <w:vMerge/>
            <w:vAlign w:val="center"/>
          </w:tcPr>
          <w:p w14:paraId="6590BED1" w14:textId="77777777" w:rsidR="000D43D7" w:rsidRPr="000D43D7" w:rsidRDefault="000D43D7" w:rsidP="000D43D7">
            <w:pPr>
              <w:rPr>
                <w:rFonts w:ascii="仿宋" w:eastAsia="仿宋" w:hAnsi="仿宋"/>
                <w:szCs w:val="21"/>
              </w:rPr>
            </w:pPr>
          </w:p>
        </w:tc>
        <w:tc>
          <w:tcPr>
            <w:tcW w:w="499" w:type="pct"/>
            <w:vMerge/>
            <w:vAlign w:val="center"/>
          </w:tcPr>
          <w:p w14:paraId="7CF53D4D" w14:textId="77777777" w:rsidR="000D43D7" w:rsidRPr="000D43D7" w:rsidRDefault="000D43D7" w:rsidP="000D43D7">
            <w:pPr>
              <w:rPr>
                <w:rFonts w:ascii="仿宋" w:eastAsia="仿宋" w:hAnsi="仿宋"/>
                <w:szCs w:val="21"/>
              </w:rPr>
            </w:pPr>
          </w:p>
        </w:tc>
        <w:tc>
          <w:tcPr>
            <w:tcW w:w="582" w:type="pct"/>
            <w:vMerge w:val="restart"/>
            <w:shd w:val="clear" w:color="000000" w:fill="FFFFFF"/>
            <w:vAlign w:val="center"/>
          </w:tcPr>
          <w:p w14:paraId="673DA9F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换床</w:t>
            </w:r>
          </w:p>
        </w:tc>
        <w:tc>
          <w:tcPr>
            <w:tcW w:w="3190" w:type="pct"/>
            <w:shd w:val="clear" w:color="000000" w:fill="FFFFFF"/>
            <w:vAlign w:val="center"/>
          </w:tcPr>
          <w:p w14:paraId="43AE06E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展示病区的换床信息</w:t>
            </w:r>
          </w:p>
        </w:tc>
      </w:tr>
      <w:tr w:rsidR="000D43D7" w:rsidRPr="000D43D7" w14:paraId="74090297" w14:textId="77777777" w:rsidTr="000D28C3">
        <w:tc>
          <w:tcPr>
            <w:tcW w:w="313" w:type="pct"/>
            <w:vMerge/>
            <w:vAlign w:val="center"/>
          </w:tcPr>
          <w:p w14:paraId="42C95A8A" w14:textId="77777777" w:rsidR="000D43D7" w:rsidRPr="000D43D7" w:rsidRDefault="000D43D7" w:rsidP="000D43D7">
            <w:pPr>
              <w:rPr>
                <w:rFonts w:ascii="仿宋" w:eastAsia="仿宋" w:hAnsi="仿宋"/>
                <w:szCs w:val="21"/>
              </w:rPr>
            </w:pPr>
          </w:p>
        </w:tc>
        <w:tc>
          <w:tcPr>
            <w:tcW w:w="416" w:type="pct"/>
            <w:vMerge/>
            <w:vAlign w:val="center"/>
          </w:tcPr>
          <w:p w14:paraId="41A3370D" w14:textId="77777777" w:rsidR="000D43D7" w:rsidRPr="000D43D7" w:rsidRDefault="000D43D7" w:rsidP="000D43D7">
            <w:pPr>
              <w:rPr>
                <w:rFonts w:ascii="仿宋" w:eastAsia="仿宋" w:hAnsi="仿宋"/>
                <w:szCs w:val="21"/>
              </w:rPr>
            </w:pPr>
          </w:p>
        </w:tc>
        <w:tc>
          <w:tcPr>
            <w:tcW w:w="499" w:type="pct"/>
            <w:vMerge/>
            <w:vAlign w:val="center"/>
          </w:tcPr>
          <w:p w14:paraId="2D83BC2D" w14:textId="77777777" w:rsidR="000D43D7" w:rsidRPr="000D43D7" w:rsidRDefault="000D43D7" w:rsidP="000D43D7">
            <w:pPr>
              <w:rPr>
                <w:rFonts w:ascii="仿宋" w:eastAsia="仿宋" w:hAnsi="仿宋"/>
                <w:szCs w:val="21"/>
              </w:rPr>
            </w:pPr>
          </w:p>
        </w:tc>
        <w:tc>
          <w:tcPr>
            <w:tcW w:w="582" w:type="pct"/>
            <w:vMerge/>
            <w:vAlign w:val="center"/>
          </w:tcPr>
          <w:p w14:paraId="31D6C4A5" w14:textId="77777777" w:rsidR="000D43D7" w:rsidRPr="000D43D7" w:rsidRDefault="000D43D7" w:rsidP="000D43D7">
            <w:pPr>
              <w:rPr>
                <w:rFonts w:ascii="仿宋" w:eastAsia="仿宋" w:hAnsi="仿宋"/>
                <w:szCs w:val="21"/>
              </w:rPr>
            </w:pPr>
          </w:p>
        </w:tc>
        <w:tc>
          <w:tcPr>
            <w:tcW w:w="3190" w:type="pct"/>
            <w:shd w:val="clear" w:color="auto" w:fill="auto"/>
            <w:noWrap/>
            <w:vAlign w:val="center"/>
          </w:tcPr>
          <w:p w14:paraId="1742AD8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支持手动编辑病区的换床信息</w:t>
            </w:r>
          </w:p>
        </w:tc>
      </w:tr>
      <w:tr w:rsidR="000D43D7" w:rsidRPr="000D43D7" w14:paraId="0DD08908" w14:textId="77777777" w:rsidTr="000D28C3">
        <w:tc>
          <w:tcPr>
            <w:tcW w:w="313" w:type="pct"/>
            <w:vMerge/>
            <w:vAlign w:val="center"/>
          </w:tcPr>
          <w:p w14:paraId="18B54B2D" w14:textId="77777777" w:rsidR="000D43D7" w:rsidRPr="000D43D7" w:rsidRDefault="000D43D7" w:rsidP="000D43D7">
            <w:pPr>
              <w:rPr>
                <w:rFonts w:ascii="仿宋" w:eastAsia="仿宋" w:hAnsi="仿宋"/>
                <w:szCs w:val="21"/>
              </w:rPr>
            </w:pPr>
          </w:p>
        </w:tc>
        <w:tc>
          <w:tcPr>
            <w:tcW w:w="416" w:type="pct"/>
            <w:vMerge/>
            <w:vAlign w:val="center"/>
          </w:tcPr>
          <w:p w14:paraId="7E11BB9C" w14:textId="77777777" w:rsidR="000D43D7" w:rsidRPr="000D43D7" w:rsidRDefault="000D43D7" w:rsidP="000D43D7">
            <w:pPr>
              <w:rPr>
                <w:rFonts w:ascii="仿宋" w:eastAsia="仿宋" w:hAnsi="仿宋"/>
                <w:szCs w:val="21"/>
              </w:rPr>
            </w:pPr>
          </w:p>
        </w:tc>
        <w:tc>
          <w:tcPr>
            <w:tcW w:w="499" w:type="pct"/>
            <w:vMerge/>
            <w:vAlign w:val="center"/>
          </w:tcPr>
          <w:p w14:paraId="09574DB4" w14:textId="77777777" w:rsidR="000D43D7" w:rsidRPr="000D43D7" w:rsidRDefault="000D43D7" w:rsidP="000D43D7">
            <w:pPr>
              <w:rPr>
                <w:rFonts w:ascii="仿宋" w:eastAsia="仿宋" w:hAnsi="仿宋"/>
                <w:szCs w:val="21"/>
              </w:rPr>
            </w:pPr>
          </w:p>
        </w:tc>
        <w:tc>
          <w:tcPr>
            <w:tcW w:w="582" w:type="pct"/>
            <w:vMerge w:val="restart"/>
            <w:shd w:val="clear" w:color="000000" w:fill="FFFFFF"/>
            <w:vAlign w:val="center"/>
          </w:tcPr>
          <w:p w14:paraId="754CB9F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手术信息</w:t>
            </w:r>
          </w:p>
        </w:tc>
        <w:tc>
          <w:tcPr>
            <w:tcW w:w="3190" w:type="pct"/>
            <w:shd w:val="clear" w:color="000000" w:fill="FFFFFF"/>
            <w:vAlign w:val="center"/>
          </w:tcPr>
          <w:p w14:paraId="1B8664A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展示病区今日手术信息。包含床号、患者姓名、手术名称、麻醉信息、主刀医生及手术计划时间，手术状态并动态更新。</w:t>
            </w:r>
          </w:p>
        </w:tc>
      </w:tr>
      <w:tr w:rsidR="000D43D7" w:rsidRPr="000D43D7" w14:paraId="663CEF77" w14:textId="77777777" w:rsidTr="000D28C3">
        <w:tc>
          <w:tcPr>
            <w:tcW w:w="313" w:type="pct"/>
            <w:vMerge/>
            <w:vAlign w:val="center"/>
          </w:tcPr>
          <w:p w14:paraId="14259F06" w14:textId="77777777" w:rsidR="000D43D7" w:rsidRPr="000D43D7" w:rsidRDefault="000D43D7" w:rsidP="000D43D7">
            <w:pPr>
              <w:rPr>
                <w:rFonts w:ascii="仿宋" w:eastAsia="仿宋" w:hAnsi="仿宋"/>
                <w:szCs w:val="21"/>
              </w:rPr>
            </w:pPr>
          </w:p>
        </w:tc>
        <w:tc>
          <w:tcPr>
            <w:tcW w:w="416" w:type="pct"/>
            <w:vMerge/>
            <w:vAlign w:val="center"/>
          </w:tcPr>
          <w:p w14:paraId="0252559E" w14:textId="77777777" w:rsidR="000D43D7" w:rsidRPr="000D43D7" w:rsidRDefault="000D43D7" w:rsidP="000D43D7">
            <w:pPr>
              <w:rPr>
                <w:rFonts w:ascii="仿宋" w:eastAsia="仿宋" w:hAnsi="仿宋"/>
                <w:szCs w:val="21"/>
              </w:rPr>
            </w:pPr>
          </w:p>
        </w:tc>
        <w:tc>
          <w:tcPr>
            <w:tcW w:w="499" w:type="pct"/>
            <w:vMerge/>
            <w:vAlign w:val="center"/>
          </w:tcPr>
          <w:p w14:paraId="2BAB36DC" w14:textId="77777777" w:rsidR="000D43D7" w:rsidRPr="000D43D7" w:rsidRDefault="000D43D7" w:rsidP="000D43D7">
            <w:pPr>
              <w:rPr>
                <w:rFonts w:ascii="仿宋" w:eastAsia="仿宋" w:hAnsi="仿宋"/>
                <w:szCs w:val="21"/>
              </w:rPr>
            </w:pPr>
          </w:p>
        </w:tc>
        <w:tc>
          <w:tcPr>
            <w:tcW w:w="582" w:type="pct"/>
            <w:vMerge/>
            <w:vAlign w:val="center"/>
          </w:tcPr>
          <w:p w14:paraId="6264730F"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429EEED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展示病区明日/择日手术信息。包含床号、患者姓名、手术名称、麻醉信息、主刀医生及手术计划时间，手术状态并动态更新。</w:t>
            </w:r>
          </w:p>
        </w:tc>
      </w:tr>
      <w:tr w:rsidR="000D43D7" w:rsidRPr="000D43D7" w14:paraId="3910748F" w14:textId="77777777" w:rsidTr="000D28C3">
        <w:tc>
          <w:tcPr>
            <w:tcW w:w="313" w:type="pct"/>
            <w:vMerge/>
            <w:vAlign w:val="center"/>
          </w:tcPr>
          <w:p w14:paraId="4ABB87C4" w14:textId="77777777" w:rsidR="000D43D7" w:rsidRPr="000D43D7" w:rsidRDefault="000D43D7" w:rsidP="000D43D7">
            <w:pPr>
              <w:rPr>
                <w:rFonts w:ascii="仿宋" w:eastAsia="仿宋" w:hAnsi="仿宋"/>
                <w:szCs w:val="21"/>
              </w:rPr>
            </w:pPr>
          </w:p>
        </w:tc>
        <w:tc>
          <w:tcPr>
            <w:tcW w:w="416" w:type="pct"/>
            <w:vMerge/>
            <w:vAlign w:val="center"/>
          </w:tcPr>
          <w:p w14:paraId="17543463" w14:textId="77777777" w:rsidR="000D43D7" w:rsidRPr="000D43D7" w:rsidRDefault="000D43D7" w:rsidP="000D43D7">
            <w:pPr>
              <w:rPr>
                <w:rFonts w:ascii="仿宋" w:eastAsia="仿宋" w:hAnsi="仿宋"/>
                <w:szCs w:val="21"/>
              </w:rPr>
            </w:pPr>
          </w:p>
        </w:tc>
        <w:tc>
          <w:tcPr>
            <w:tcW w:w="499" w:type="pct"/>
            <w:vMerge/>
            <w:vAlign w:val="center"/>
          </w:tcPr>
          <w:p w14:paraId="146A66B3" w14:textId="77777777" w:rsidR="000D43D7" w:rsidRPr="000D43D7" w:rsidRDefault="000D43D7" w:rsidP="000D43D7">
            <w:pPr>
              <w:rPr>
                <w:rFonts w:ascii="仿宋" w:eastAsia="仿宋" w:hAnsi="仿宋"/>
                <w:szCs w:val="21"/>
              </w:rPr>
            </w:pPr>
          </w:p>
        </w:tc>
        <w:tc>
          <w:tcPr>
            <w:tcW w:w="582" w:type="pct"/>
            <w:vMerge/>
            <w:vAlign w:val="center"/>
          </w:tcPr>
          <w:p w14:paraId="50F2A55C" w14:textId="77777777" w:rsidR="000D43D7" w:rsidRPr="000D43D7" w:rsidRDefault="000D43D7" w:rsidP="000D43D7">
            <w:pPr>
              <w:rPr>
                <w:rFonts w:ascii="仿宋" w:eastAsia="仿宋" w:hAnsi="仿宋"/>
                <w:szCs w:val="21"/>
              </w:rPr>
            </w:pPr>
          </w:p>
        </w:tc>
        <w:tc>
          <w:tcPr>
            <w:tcW w:w="3190" w:type="pct"/>
            <w:shd w:val="clear" w:color="auto" w:fill="auto"/>
            <w:noWrap/>
            <w:vAlign w:val="center"/>
          </w:tcPr>
          <w:p w14:paraId="07BEAD7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支持手动编辑病区的患者手术安排信息</w:t>
            </w:r>
          </w:p>
        </w:tc>
      </w:tr>
      <w:tr w:rsidR="000D43D7" w:rsidRPr="000D43D7" w14:paraId="2D65FA11" w14:textId="77777777" w:rsidTr="000D28C3">
        <w:tc>
          <w:tcPr>
            <w:tcW w:w="313" w:type="pct"/>
            <w:vMerge/>
            <w:vAlign w:val="center"/>
          </w:tcPr>
          <w:p w14:paraId="475467BE" w14:textId="77777777" w:rsidR="000D43D7" w:rsidRPr="000D43D7" w:rsidRDefault="000D43D7" w:rsidP="000D43D7">
            <w:pPr>
              <w:rPr>
                <w:rFonts w:ascii="仿宋" w:eastAsia="仿宋" w:hAnsi="仿宋"/>
                <w:szCs w:val="21"/>
              </w:rPr>
            </w:pPr>
          </w:p>
        </w:tc>
        <w:tc>
          <w:tcPr>
            <w:tcW w:w="416" w:type="pct"/>
            <w:vMerge/>
            <w:vAlign w:val="center"/>
          </w:tcPr>
          <w:p w14:paraId="0C1CBD0B" w14:textId="77777777" w:rsidR="000D43D7" w:rsidRPr="000D43D7" w:rsidRDefault="000D43D7" w:rsidP="000D43D7">
            <w:pPr>
              <w:rPr>
                <w:rFonts w:ascii="仿宋" w:eastAsia="仿宋" w:hAnsi="仿宋"/>
                <w:szCs w:val="21"/>
              </w:rPr>
            </w:pPr>
          </w:p>
        </w:tc>
        <w:tc>
          <w:tcPr>
            <w:tcW w:w="499" w:type="pct"/>
            <w:vMerge/>
            <w:vAlign w:val="center"/>
          </w:tcPr>
          <w:p w14:paraId="458CFA61" w14:textId="77777777" w:rsidR="000D43D7" w:rsidRPr="000D43D7" w:rsidRDefault="000D43D7" w:rsidP="000D43D7">
            <w:pPr>
              <w:rPr>
                <w:rFonts w:ascii="仿宋" w:eastAsia="仿宋" w:hAnsi="仿宋"/>
                <w:szCs w:val="21"/>
              </w:rPr>
            </w:pPr>
          </w:p>
        </w:tc>
        <w:tc>
          <w:tcPr>
            <w:tcW w:w="582" w:type="pct"/>
            <w:vMerge w:val="restart"/>
            <w:shd w:val="clear" w:color="000000" w:fill="FFFFFF"/>
            <w:vAlign w:val="center"/>
          </w:tcPr>
          <w:p w14:paraId="4C6E3B98"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手术准备</w:t>
            </w:r>
          </w:p>
        </w:tc>
        <w:tc>
          <w:tcPr>
            <w:tcW w:w="3190" w:type="pct"/>
            <w:shd w:val="clear" w:color="auto" w:fill="auto"/>
            <w:noWrap/>
            <w:vAlign w:val="center"/>
          </w:tcPr>
          <w:p w14:paraId="3BF126B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展示病区患者的手术准备完成情况</w:t>
            </w:r>
          </w:p>
        </w:tc>
      </w:tr>
      <w:tr w:rsidR="000D43D7" w:rsidRPr="000D43D7" w14:paraId="23A91E6A" w14:textId="77777777" w:rsidTr="000D28C3">
        <w:tc>
          <w:tcPr>
            <w:tcW w:w="313" w:type="pct"/>
            <w:vMerge/>
            <w:vAlign w:val="center"/>
          </w:tcPr>
          <w:p w14:paraId="3C3726A2" w14:textId="77777777" w:rsidR="000D43D7" w:rsidRPr="000D43D7" w:rsidRDefault="000D43D7" w:rsidP="000D43D7">
            <w:pPr>
              <w:rPr>
                <w:rFonts w:ascii="仿宋" w:eastAsia="仿宋" w:hAnsi="仿宋"/>
                <w:szCs w:val="21"/>
              </w:rPr>
            </w:pPr>
          </w:p>
        </w:tc>
        <w:tc>
          <w:tcPr>
            <w:tcW w:w="416" w:type="pct"/>
            <w:vMerge/>
            <w:vAlign w:val="center"/>
          </w:tcPr>
          <w:p w14:paraId="2AD1E121" w14:textId="77777777" w:rsidR="000D43D7" w:rsidRPr="000D43D7" w:rsidRDefault="000D43D7" w:rsidP="000D43D7">
            <w:pPr>
              <w:rPr>
                <w:rFonts w:ascii="仿宋" w:eastAsia="仿宋" w:hAnsi="仿宋"/>
                <w:szCs w:val="21"/>
              </w:rPr>
            </w:pPr>
          </w:p>
        </w:tc>
        <w:tc>
          <w:tcPr>
            <w:tcW w:w="499" w:type="pct"/>
            <w:vMerge/>
            <w:vAlign w:val="center"/>
          </w:tcPr>
          <w:p w14:paraId="50B68561" w14:textId="77777777" w:rsidR="000D43D7" w:rsidRPr="000D43D7" w:rsidRDefault="000D43D7" w:rsidP="000D43D7">
            <w:pPr>
              <w:rPr>
                <w:rFonts w:ascii="仿宋" w:eastAsia="仿宋" w:hAnsi="仿宋"/>
                <w:szCs w:val="21"/>
              </w:rPr>
            </w:pPr>
          </w:p>
        </w:tc>
        <w:tc>
          <w:tcPr>
            <w:tcW w:w="582" w:type="pct"/>
            <w:vMerge/>
            <w:vAlign w:val="center"/>
          </w:tcPr>
          <w:p w14:paraId="0527C4A4" w14:textId="77777777" w:rsidR="000D43D7" w:rsidRPr="000D43D7" w:rsidRDefault="000D43D7" w:rsidP="000D43D7">
            <w:pPr>
              <w:rPr>
                <w:rFonts w:ascii="仿宋" w:eastAsia="仿宋" w:hAnsi="仿宋"/>
                <w:szCs w:val="21"/>
              </w:rPr>
            </w:pPr>
          </w:p>
        </w:tc>
        <w:tc>
          <w:tcPr>
            <w:tcW w:w="3190" w:type="pct"/>
            <w:shd w:val="clear" w:color="auto" w:fill="auto"/>
            <w:noWrap/>
            <w:vAlign w:val="center"/>
          </w:tcPr>
          <w:p w14:paraId="61AF785B"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用户可手动编辑病区患者手术准备条目</w:t>
            </w:r>
          </w:p>
        </w:tc>
      </w:tr>
      <w:tr w:rsidR="000D43D7" w:rsidRPr="000D43D7" w14:paraId="2960B037" w14:textId="77777777" w:rsidTr="000D28C3">
        <w:tc>
          <w:tcPr>
            <w:tcW w:w="313" w:type="pct"/>
            <w:vMerge/>
            <w:vAlign w:val="center"/>
          </w:tcPr>
          <w:p w14:paraId="2A009CCE" w14:textId="77777777" w:rsidR="000D43D7" w:rsidRPr="000D43D7" w:rsidRDefault="000D43D7" w:rsidP="000D43D7">
            <w:pPr>
              <w:rPr>
                <w:rFonts w:ascii="仿宋" w:eastAsia="仿宋" w:hAnsi="仿宋"/>
                <w:szCs w:val="21"/>
              </w:rPr>
            </w:pPr>
          </w:p>
        </w:tc>
        <w:tc>
          <w:tcPr>
            <w:tcW w:w="416" w:type="pct"/>
            <w:vMerge/>
            <w:vAlign w:val="center"/>
          </w:tcPr>
          <w:p w14:paraId="748C4B92" w14:textId="77777777" w:rsidR="000D43D7" w:rsidRPr="000D43D7" w:rsidRDefault="000D43D7" w:rsidP="000D43D7">
            <w:pPr>
              <w:rPr>
                <w:rFonts w:ascii="仿宋" w:eastAsia="仿宋" w:hAnsi="仿宋"/>
                <w:szCs w:val="21"/>
              </w:rPr>
            </w:pPr>
          </w:p>
        </w:tc>
        <w:tc>
          <w:tcPr>
            <w:tcW w:w="499" w:type="pct"/>
            <w:vMerge/>
            <w:vAlign w:val="center"/>
          </w:tcPr>
          <w:p w14:paraId="453C1DD8" w14:textId="77777777" w:rsidR="000D43D7" w:rsidRPr="000D43D7" w:rsidRDefault="000D43D7" w:rsidP="000D43D7">
            <w:pPr>
              <w:rPr>
                <w:rFonts w:ascii="仿宋" w:eastAsia="仿宋" w:hAnsi="仿宋"/>
                <w:szCs w:val="21"/>
              </w:rPr>
            </w:pPr>
          </w:p>
        </w:tc>
        <w:tc>
          <w:tcPr>
            <w:tcW w:w="582" w:type="pct"/>
            <w:vMerge/>
            <w:vAlign w:val="center"/>
          </w:tcPr>
          <w:p w14:paraId="2E51C069" w14:textId="77777777" w:rsidR="000D43D7" w:rsidRPr="000D43D7" w:rsidRDefault="000D43D7" w:rsidP="000D43D7">
            <w:pPr>
              <w:rPr>
                <w:rFonts w:ascii="仿宋" w:eastAsia="仿宋" w:hAnsi="仿宋"/>
                <w:szCs w:val="21"/>
              </w:rPr>
            </w:pPr>
          </w:p>
        </w:tc>
        <w:tc>
          <w:tcPr>
            <w:tcW w:w="3190" w:type="pct"/>
            <w:shd w:val="clear" w:color="auto" w:fill="auto"/>
            <w:noWrap/>
            <w:vAlign w:val="center"/>
          </w:tcPr>
          <w:p w14:paraId="114F46E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用户可动标记完成病区患者的手术准备条目</w:t>
            </w:r>
          </w:p>
        </w:tc>
      </w:tr>
      <w:tr w:rsidR="000D43D7" w:rsidRPr="000D43D7" w14:paraId="2EF889BD" w14:textId="77777777" w:rsidTr="000D28C3">
        <w:tc>
          <w:tcPr>
            <w:tcW w:w="313" w:type="pct"/>
            <w:vMerge/>
            <w:vAlign w:val="center"/>
          </w:tcPr>
          <w:p w14:paraId="7D54F7B5" w14:textId="77777777" w:rsidR="000D43D7" w:rsidRPr="000D43D7" w:rsidRDefault="000D43D7" w:rsidP="000D43D7">
            <w:pPr>
              <w:rPr>
                <w:rFonts w:ascii="仿宋" w:eastAsia="仿宋" w:hAnsi="仿宋"/>
                <w:szCs w:val="21"/>
              </w:rPr>
            </w:pPr>
          </w:p>
        </w:tc>
        <w:tc>
          <w:tcPr>
            <w:tcW w:w="416" w:type="pct"/>
            <w:vMerge/>
            <w:vAlign w:val="center"/>
          </w:tcPr>
          <w:p w14:paraId="3FAFD0C4" w14:textId="77777777" w:rsidR="000D43D7" w:rsidRPr="000D43D7" w:rsidRDefault="000D43D7" w:rsidP="000D43D7">
            <w:pPr>
              <w:rPr>
                <w:rFonts w:ascii="仿宋" w:eastAsia="仿宋" w:hAnsi="仿宋"/>
                <w:szCs w:val="21"/>
              </w:rPr>
            </w:pPr>
          </w:p>
        </w:tc>
        <w:tc>
          <w:tcPr>
            <w:tcW w:w="499" w:type="pct"/>
            <w:vMerge/>
            <w:vAlign w:val="center"/>
          </w:tcPr>
          <w:p w14:paraId="56E8CC57" w14:textId="77777777" w:rsidR="000D43D7" w:rsidRPr="000D43D7" w:rsidRDefault="000D43D7" w:rsidP="000D43D7">
            <w:pPr>
              <w:rPr>
                <w:rFonts w:ascii="仿宋" w:eastAsia="仿宋" w:hAnsi="仿宋"/>
                <w:szCs w:val="21"/>
              </w:rPr>
            </w:pPr>
          </w:p>
        </w:tc>
        <w:tc>
          <w:tcPr>
            <w:tcW w:w="582" w:type="pct"/>
            <w:vMerge w:val="restart"/>
            <w:shd w:val="clear" w:color="000000" w:fill="FFFFFF"/>
            <w:vAlign w:val="center"/>
          </w:tcPr>
          <w:p w14:paraId="3BF3F6F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病区一览表</w:t>
            </w:r>
          </w:p>
        </w:tc>
        <w:tc>
          <w:tcPr>
            <w:tcW w:w="3190" w:type="pct"/>
            <w:shd w:val="clear" w:color="000000" w:fill="FFFFFF"/>
            <w:vAlign w:val="center"/>
          </w:tcPr>
          <w:p w14:paraId="1956B8B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支持手动编辑病区一栏表，如一级护理，出院，心电监护等条目</w:t>
            </w:r>
          </w:p>
        </w:tc>
      </w:tr>
      <w:tr w:rsidR="000D43D7" w:rsidRPr="000D43D7" w14:paraId="5DA72BF7" w14:textId="77777777" w:rsidTr="000D28C3">
        <w:tc>
          <w:tcPr>
            <w:tcW w:w="313" w:type="pct"/>
            <w:vMerge/>
            <w:vAlign w:val="center"/>
          </w:tcPr>
          <w:p w14:paraId="0FC8E1EB" w14:textId="77777777" w:rsidR="000D43D7" w:rsidRPr="000D43D7" w:rsidRDefault="000D43D7" w:rsidP="000D43D7">
            <w:pPr>
              <w:rPr>
                <w:rFonts w:ascii="仿宋" w:eastAsia="仿宋" w:hAnsi="仿宋"/>
                <w:szCs w:val="21"/>
              </w:rPr>
            </w:pPr>
          </w:p>
        </w:tc>
        <w:tc>
          <w:tcPr>
            <w:tcW w:w="416" w:type="pct"/>
            <w:vMerge/>
            <w:vAlign w:val="center"/>
          </w:tcPr>
          <w:p w14:paraId="288FA813" w14:textId="77777777" w:rsidR="000D43D7" w:rsidRPr="000D43D7" w:rsidRDefault="000D43D7" w:rsidP="000D43D7">
            <w:pPr>
              <w:rPr>
                <w:rFonts w:ascii="仿宋" w:eastAsia="仿宋" w:hAnsi="仿宋"/>
                <w:szCs w:val="21"/>
              </w:rPr>
            </w:pPr>
          </w:p>
        </w:tc>
        <w:tc>
          <w:tcPr>
            <w:tcW w:w="499" w:type="pct"/>
            <w:vMerge/>
            <w:vAlign w:val="center"/>
          </w:tcPr>
          <w:p w14:paraId="2A2FA11E" w14:textId="77777777" w:rsidR="000D43D7" w:rsidRPr="000D43D7" w:rsidRDefault="000D43D7" w:rsidP="000D43D7">
            <w:pPr>
              <w:rPr>
                <w:rFonts w:ascii="仿宋" w:eastAsia="仿宋" w:hAnsi="仿宋"/>
                <w:szCs w:val="21"/>
              </w:rPr>
            </w:pPr>
          </w:p>
        </w:tc>
        <w:tc>
          <w:tcPr>
            <w:tcW w:w="582" w:type="pct"/>
            <w:vMerge/>
            <w:vAlign w:val="center"/>
          </w:tcPr>
          <w:p w14:paraId="0044C8EE" w14:textId="77777777" w:rsidR="000D43D7" w:rsidRPr="000D43D7" w:rsidRDefault="000D43D7" w:rsidP="000D43D7">
            <w:pPr>
              <w:rPr>
                <w:rFonts w:ascii="仿宋" w:eastAsia="仿宋" w:hAnsi="仿宋"/>
                <w:szCs w:val="21"/>
              </w:rPr>
            </w:pPr>
          </w:p>
        </w:tc>
        <w:tc>
          <w:tcPr>
            <w:tcW w:w="3190" w:type="pct"/>
            <w:shd w:val="clear" w:color="auto" w:fill="auto"/>
            <w:noWrap/>
            <w:vAlign w:val="center"/>
          </w:tcPr>
          <w:p w14:paraId="69DCFB7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可维护大屏病区一览表的可选栏目，并可新增自定义栏目</w:t>
            </w:r>
          </w:p>
        </w:tc>
      </w:tr>
      <w:tr w:rsidR="000D43D7" w:rsidRPr="000D43D7" w14:paraId="544CC0C9" w14:textId="77777777" w:rsidTr="000D28C3">
        <w:tc>
          <w:tcPr>
            <w:tcW w:w="313" w:type="pct"/>
            <w:vMerge/>
            <w:vAlign w:val="center"/>
          </w:tcPr>
          <w:p w14:paraId="714E8C01" w14:textId="77777777" w:rsidR="000D43D7" w:rsidRPr="000D43D7" w:rsidRDefault="000D43D7" w:rsidP="000D43D7">
            <w:pPr>
              <w:rPr>
                <w:rFonts w:ascii="仿宋" w:eastAsia="仿宋" w:hAnsi="仿宋"/>
                <w:szCs w:val="21"/>
              </w:rPr>
            </w:pPr>
          </w:p>
        </w:tc>
        <w:tc>
          <w:tcPr>
            <w:tcW w:w="416" w:type="pct"/>
            <w:vMerge/>
            <w:vAlign w:val="center"/>
          </w:tcPr>
          <w:p w14:paraId="6D5DE411" w14:textId="77777777" w:rsidR="000D43D7" w:rsidRPr="000D43D7" w:rsidRDefault="000D43D7" w:rsidP="000D43D7">
            <w:pPr>
              <w:rPr>
                <w:rFonts w:ascii="仿宋" w:eastAsia="仿宋" w:hAnsi="仿宋"/>
                <w:szCs w:val="21"/>
              </w:rPr>
            </w:pPr>
          </w:p>
        </w:tc>
        <w:tc>
          <w:tcPr>
            <w:tcW w:w="499" w:type="pct"/>
            <w:vMerge/>
            <w:vAlign w:val="center"/>
          </w:tcPr>
          <w:p w14:paraId="46035AFC" w14:textId="77777777" w:rsidR="000D43D7" w:rsidRPr="000D43D7" w:rsidRDefault="000D43D7" w:rsidP="000D43D7">
            <w:pPr>
              <w:rPr>
                <w:rFonts w:ascii="仿宋" w:eastAsia="仿宋" w:hAnsi="仿宋"/>
                <w:szCs w:val="21"/>
              </w:rPr>
            </w:pPr>
          </w:p>
        </w:tc>
        <w:tc>
          <w:tcPr>
            <w:tcW w:w="582" w:type="pct"/>
            <w:vMerge/>
            <w:vAlign w:val="center"/>
          </w:tcPr>
          <w:p w14:paraId="09C6444D" w14:textId="77777777" w:rsidR="000D43D7" w:rsidRPr="000D43D7" w:rsidRDefault="000D43D7" w:rsidP="000D43D7">
            <w:pPr>
              <w:rPr>
                <w:rFonts w:ascii="仿宋" w:eastAsia="仿宋" w:hAnsi="仿宋"/>
                <w:szCs w:val="21"/>
              </w:rPr>
            </w:pPr>
          </w:p>
        </w:tc>
        <w:tc>
          <w:tcPr>
            <w:tcW w:w="3190" w:type="pct"/>
            <w:shd w:val="clear" w:color="auto" w:fill="auto"/>
            <w:noWrap/>
            <w:vAlign w:val="center"/>
          </w:tcPr>
          <w:p w14:paraId="1636EDC8"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可按病区设置病区一栏表中显示的栏目</w:t>
            </w:r>
          </w:p>
        </w:tc>
      </w:tr>
      <w:tr w:rsidR="000D43D7" w:rsidRPr="000D43D7" w14:paraId="44013364" w14:textId="77777777" w:rsidTr="000D28C3">
        <w:tc>
          <w:tcPr>
            <w:tcW w:w="313" w:type="pct"/>
            <w:vMerge/>
            <w:vAlign w:val="center"/>
          </w:tcPr>
          <w:p w14:paraId="1F8CC287" w14:textId="77777777" w:rsidR="000D43D7" w:rsidRPr="000D43D7" w:rsidRDefault="000D43D7" w:rsidP="000D43D7">
            <w:pPr>
              <w:rPr>
                <w:rFonts w:ascii="仿宋" w:eastAsia="仿宋" w:hAnsi="仿宋"/>
                <w:szCs w:val="21"/>
              </w:rPr>
            </w:pPr>
          </w:p>
        </w:tc>
        <w:tc>
          <w:tcPr>
            <w:tcW w:w="416" w:type="pct"/>
            <w:vMerge/>
            <w:vAlign w:val="center"/>
          </w:tcPr>
          <w:p w14:paraId="760F70E8" w14:textId="77777777" w:rsidR="000D43D7" w:rsidRPr="000D43D7" w:rsidRDefault="000D43D7" w:rsidP="000D43D7">
            <w:pPr>
              <w:rPr>
                <w:rFonts w:ascii="仿宋" w:eastAsia="仿宋" w:hAnsi="仿宋"/>
                <w:szCs w:val="21"/>
              </w:rPr>
            </w:pPr>
          </w:p>
        </w:tc>
        <w:tc>
          <w:tcPr>
            <w:tcW w:w="499" w:type="pct"/>
            <w:vMerge/>
            <w:vAlign w:val="center"/>
          </w:tcPr>
          <w:p w14:paraId="496B7981" w14:textId="77777777" w:rsidR="000D43D7" w:rsidRPr="000D43D7" w:rsidRDefault="000D43D7" w:rsidP="000D43D7">
            <w:pPr>
              <w:rPr>
                <w:rFonts w:ascii="仿宋" w:eastAsia="仿宋" w:hAnsi="仿宋"/>
                <w:szCs w:val="21"/>
              </w:rPr>
            </w:pPr>
          </w:p>
        </w:tc>
        <w:tc>
          <w:tcPr>
            <w:tcW w:w="582" w:type="pct"/>
            <w:vMerge/>
            <w:vAlign w:val="center"/>
          </w:tcPr>
          <w:p w14:paraId="3B212234"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012A04A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 xml:space="preserve">展示病区的状况，包含患者总数，转入，转出，手术，高危等状态的患者数量。 </w:t>
            </w:r>
          </w:p>
        </w:tc>
      </w:tr>
      <w:tr w:rsidR="000D43D7" w:rsidRPr="000D43D7" w14:paraId="5874DC20" w14:textId="77777777" w:rsidTr="000D28C3">
        <w:tc>
          <w:tcPr>
            <w:tcW w:w="313" w:type="pct"/>
            <w:vMerge/>
            <w:vAlign w:val="center"/>
          </w:tcPr>
          <w:p w14:paraId="7D1D4A0F" w14:textId="77777777" w:rsidR="000D43D7" w:rsidRPr="000D43D7" w:rsidRDefault="000D43D7" w:rsidP="000D43D7">
            <w:pPr>
              <w:rPr>
                <w:rFonts w:ascii="仿宋" w:eastAsia="仿宋" w:hAnsi="仿宋"/>
                <w:szCs w:val="21"/>
              </w:rPr>
            </w:pPr>
          </w:p>
        </w:tc>
        <w:tc>
          <w:tcPr>
            <w:tcW w:w="416" w:type="pct"/>
            <w:vMerge/>
            <w:vAlign w:val="center"/>
          </w:tcPr>
          <w:p w14:paraId="67AF18BC" w14:textId="77777777" w:rsidR="000D43D7" w:rsidRPr="000D43D7" w:rsidRDefault="000D43D7" w:rsidP="000D43D7">
            <w:pPr>
              <w:rPr>
                <w:rFonts w:ascii="仿宋" w:eastAsia="仿宋" w:hAnsi="仿宋"/>
                <w:szCs w:val="21"/>
              </w:rPr>
            </w:pPr>
          </w:p>
        </w:tc>
        <w:tc>
          <w:tcPr>
            <w:tcW w:w="499" w:type="pct"/>
            <w:vMerge/>
            <w:vAlign w:val="center"/>
          </w:tcPr>
          <w:p w14:paraId="4354C4BB" w14:textId="77777777" w:rsidR="000D43D7" w:rsidRPr="000D43D7" w:rsidRDefault="000D43D7" w:rsidP="000D43D7">
            <w:pPr>
              <w:rPr>
                <w:rFonts w:ascii="仿宋" w:eastAsia="仿宋" w:hAnsi="仿宋"/>
                <w:szCs w:val="21"/>
              </w:rPr>
            </w:pPr>
          </w:p>
        </w:tc>
        <w:tc>
          <w:tcPr>
            <w:tcW w:w="582" w:type="pct"/>
            <w:vMerge w:val="restart"/>
            <w:shd w:val="clear" w:color="000000" w:fill="FFFFFF"/>
            <w:vAlign w:val="center"/>
          </w:tcPr>
          <w:p w14:paraId="260C0B0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备忘录</w:t>
            </w:r>
          </w:p>
        </w:tc>
        <w:tc>
          <w:tcPr>
            <w:tcW w:w="3190" w:type="pct"/>
            <w:shd w:val="clear" w:color="000000" w:fill="FFFFFF"/>
            <w:vAlign w:val="center"/>
          </w:tcPr>
          <w:p w14:paraId="370F13BC"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支持书写录入生成并查看备忘录，可进行新增、编辑、删除等操作</w:t>
            </w:r>
          </w:p>
        </w:tc>
      </w:tr>
      <w:tr w:rsidR="000D43D7" w:rsidRPr="000D43D7" w14:paraId="31F9A77F" w14:textId="77777777" w:rsidTr="000D28C3">
        <w:tc>
          <w:tcPr>
            <w:tcW w:w="313" w:type="pct"/>
            <w:vMerge/>
            <w:vAlign w:val="center"/>
          </w:tcPr>
          <w:p w14:paraId="162DA6BF" w14:textId="77777777" w:rsidR="000D43D7" w:rsidRPr="000D43D7" w:rsidRDefault="000D43D7" w:rsidP="000D43D7">
            <w:pPr>
              <w:rPr>
                <w:rFonts w:ascii="仿宋" w:eastAsia="仿宋" w:hAnsi="仿宋"/>
                <w:szCs w:val="21"/>
              </w:rPr>
            </w:pPr>
          </w:p>
        </w:tc>
        <w:tc>
          <w:tcPr>
            <w:tcW w:w="416" w:type="pct"/>
            <w:vMerge/>
            <w:vAlign w:val="center"/>
          </w:tcPr>
          <w:p w14:paraId="7062AF2C" w14:textId="77777777" w:rsidR="000D43D7" w:rsidRPr="000D43D7" w:rsidRDefault="000D43D7" w:rsidP="000D43D7">
            <w:pPr>
              <w:rPr>
                <w:rFonts w:ascii="仿宋" w:eastAsia="仿宋" w:hAnsi="仿宋"/>
                <w:szCs w:val="21"/>
              </w:rPr>
            </w:pPr>
          </w:p>
        </w:tc>
        <w:tc>
          <w:tcPr>
            <w:tcW w:w="499" w:type="pct"/>
            <w:vMerge/>
            <w:vAlign w:val="center"/>
          </w:tcPr>
          <w:p w14:paraId="14E71742" w14:textId="77777777" w:rsidR="000D43D7" w:rsidRPr="000D43D7" w:rsidRDefault="000D43D7" w:rsidP="000D43D7">
            <w:pPr>
              <w:rPr>
                <w:rFonts w:ascii="仿宋" w:eastAsia="仿宋" w:hAnsi="仿宋"/>
                <w:szCs w:val="21"/>
              </w:rPr>
            </w:pPr>
          </w:p>
        </w:tc>
        <w:tc>
          <w:tcPr>
            <w:tcW w:w="582" w:type="pct"/>
            <w:vMerge/>
            <w:vAlign w:val="center"/>
          </w:tcPr>
          <w:p w14:paraId="00740497"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7DE0BE8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支持用户用红色标记重要的备忘录条目</w:t>
            </w:r>
          </w:p>
        </w:tc>
      </w:tr>
      <w:tr w:rsidR="000D43D7" w:rsidRPr="000D43D7" w14:paraId="3F97DCF3" w14:textId="77777777" w:rsidTr="000D28C3">
        <w:tc>
          <w:tcPr>
            <w:tcW w:w="313" w:type="pct"/>
            <w:vMerge/>
            <w:vAlign w:val="center"/>
          </w:tcPr>
          <w:p w14:paraId="519B748C" w14:textId="77777777" w:rsidR="000D43D7" w:rsidRPr="000D43D7" w:rsidRDefault="000D43D7" w:rsidP="000D43D7">
            <w:pPr>
              <w:rPr>
                <w:rFonts w:ascii="仿宋" w:eastAsia="仿宋" w:hAnsi="仿宋"/>
                <w:szCs w:val="21"/>
              </w:rPr>
            </w:pPr>
          </w:p>
        </w:tc>
        <w:tc>
          <w:tcPr>
            <w:tcW w:w="416" w:type="pct"/>
            <w:vMerge/>
            <w:vAlign w:val="center"/>
          </w:tcPr>
          <w:p w14:paraId="53D30EA7" w14:textId="77777777" w:rsidR="000D43D7" w:rsidRPr="000D43D7" w:rsidRDefault="000D43D7" w:rsidP="000D43D7">
            <w:pPr>
              <w:rPr>
                <w:rFonts w:ascii="仿宋" w:eastAsia="仿宋" w:hAnsi="仿宋"/>
                <w:szCs w:val="21"/>
              </w:rPr>
            </w:pPr>
          </w:p>
        </w:tc>
        <w:tc>
          <w:tcPr>
            <w:tcW w:w="499" w:type="pct"/>
            <w:vMerge/>
            <w:vAlign w:val="center"/>
          </w:tcPr>
          <w:p w14:paraId="62E5F6CE" w14:textId="77777777" w:rsidR="000D43D7" w:rsidRPr="000D43D7" w:rsidRDefault="000D43D7" w:rsidP="000D43D7">
            <w:pPr>
              <w:rPr>
                <w:rFonts w:ascii="仿宋" w:eastAsia="仿宋" w:hAnsi="仿宋"/>
                <w:szCs w:val="21"/>
              </w:rPr>
            </w:pPr>
          </w:p>
        </w:tc>
        <w:tc>
          <w:tcPr>
            <w:tcW w:w="582" w:type="pct"/>
            <w:vMerge/>
            <w:vAlign w:val="center"/>
          </w:tcPr>
          <w:p w14:paraId="2B3A2A62"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7178BA8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支持备忘录设置过期时间，系统根据过期时间自动删除备忘录</w:t>
            </w:r>
          </w:p>
        </w:tc>
      </w:tr>
      <w:tr w:rsidR="000D43D7" w:rsidRPr="000D43D7" w14:paraId="6B907DF1" w14:textId="77777777" w:rsidTr="000D28C3">
        <w:tc>
          <w:tcPr>
            <w:tcW w:w="313" w:type="pct"/>
            <w:vMerge/>
            <w:vAlign w:val="center"/>
          </w:tcPr>
          <w:p w14:paraId="40043A4F" w14:textId="77777777" w:rsidR="000D43D7" w:rsidRPr="000D43D7" w:rsidRDefault="000D43D7" w:rsidP="000D43D7">
            <w:pPr>
              <w:rPr>
                <w:rFonts w:ascii="仿宋" w:eastAsia="仿宋" w:hAnsi="仿宋"/>
                <w:szCs w:val="21"/>
              </w:rPr>
            </w:pPr>
          </w:p>
        </w:tc>
        <w:tc>
          <w:tcPr>
            <w:tcW w:w="416" w:type="pct"/>
            <w:vMerge/>
            <w:vAlign w:val="center"/>
          </w:tcPr>
          <w:p w14:paraId="7D3DAEFB" w14:textId="77777777" w:rsidR="000D43D7" w:rsidRPr="000D43D7" w:rsidRDefault="000D43D7" w:rsidP="000D43D7">
            <w:pPr>
              <w:rPr>
                <w:rFonts w:ascii="仿宋" w:eastAsia="仿宋" w:hAnsi="仿宋"/>
                <w:szCs w:val="21"/>
              </w:rPr>
            </w:pPr>
          </w:p>
        </w:tc>
        <w:tc>
          <w:tcPr>
            <w:tcW w:w="499" w:type="pct"/>
            <w:vMerge/>
            <w:vAlign w:val="center"/>
          </w:tcPr>
          <w:p w14:paraId="426EBB8F" w14:textId="77777777" w:rsidR="000D43D7" w:rsidRPr="000D43D7" w:rsidRDefault="000D43D7" w:rsidP="000D43D7">
            <w:pPr>
              <w:rPr>
                <w:rFonts w:ascii="仿宋" w:eastAsia="仿宋" w:hAnsi="仿宋"/>
                <w:szCs w:val="21"/>
              </w:rPr>
            </w:pPr>
          </w:p>
        </w:tc>
        <w:tc>
          <w:tcPr>
            <w:tcW w:w="582" w:type="pct"/>
            <w:vMerge/>
            <w:vAlign w:val="center"/>
          </w:tcPr>
          <w:p w14:paraId="2D1E37D7" w14:textId="77777777" w:rsidR="000D43D7" w:rsidRPr="000D43D7" w:rsidRDefault="000D43D7" w:rsidP="000D43D7">
            <w:pPr>
              <w:rPr>
                <w:rFonts w:ascii="仿宋" w:eastAsia="仿宋" w:hAnsi="仿宋"/>
                <w:szCs w:val="21"/>
              </w:rPr>
            </w:pPr>
          </w:p>
        </w:tc>
        <w:tc>
          <w:tcPr>
            <w:tcW w:w="3190" w:type="pct"/>
            <w:shd w:val="clear" w:color="auto" w:fill="auto"/>
            <w:noWrap/>
            <w:vAlign w:val="center"/>
          </w:tcPr>
          <w:p w14:paraId="7B50F33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支持显示备忘录录入的用户名，用于追踪备忘录的来源</w:t>
            </w:r>
          </w:p>
        </w:tc>
      </w:tr>
      <w:tr w:rsidR="000D43D7" w:rsidRPr="000D43D7" w14:paraId="729B54E8" w14:textId="77777777" w:rsidTr="000D28C3">
        <w:tc>
          <w:tcPr>
            <w:tcW w:w="313" w:type="pct"/>
            <w:vMerge/>
            <w:vAlign w:val="center"/>
          </w:tcPr>
          <w:p w14:paraId="213C8076" w14:textId="77777777" w:rsidR="000D43D7" w:rsidRPr="000D43D7" w:rsidRDefault="000D43D7" w:rsidP="000D43D7">
            <w:pPr>
              <w:rPr>
                <w:rFonts w:ascii="仿宋" w:eastAsia="仿宋" w:hAnsi="仿宋"/>
                <w:szCs w:val="21"/>
              </w:rPr>
            </w:pPr>
          </w:p>
        </w:tc>
        <w:tc>
          <w:tcPr>
            <w:tcW w:w="416" w:type="pct"/>
            <w:vMerge/>
            <w:vAlign w:val="center"/>
          </w:tcPr>
          <w:p w14:paraId="2918F6BA" w14:textId="77777777" w:rsidR="000D43D7" w:rsidRPr="000D43D7" w:rsidRDefault="000D43D7" w:rsidP="000D43D7">
            <w:pPr>
              <w:rPr>
                <w:rFonts w:ascii="仿宋" w:eastAsia="仿宋" w:hAnsi="仿宋"/>
                <w:szCs w:val="21"/>
              </w:rPr>
            </w:pPr>
          </w:p>
        </w:tc>
        <w:tc>
          <w:tcPr>
            <w:tcW w:w="499" w:type="pct"/>
            <w:vMerge/>
            <w:vAlign w:val="center"/>
          </w:tcPr>
          <w:p w14:paraId="3DBDF877" w14:textId="77777777" w:rsidR="000D43D7" w:rsidRPr="000D43D7" w:rsidRDefault="000D43D7" w:rsidP="000D43D7">
            <w:pPr>
              <w:rPr>
                <w:rFonts w:ascii="仿宋" w:eastAsia="仿宋" w:hAnsi="仿宋"/>
                <w:szCs w:val="21"/>
              </w:rPr>
            </w:pPr>
          </w:p>
        </w:tc>
        <w:tc>
          <w:tcPr>
            <w:tcW w:w="582" w:type="pct"/>
            <w:vMerge w:val="restart"/>
            <w:shd w:val="clear" w:color="000000" w:fill="FFFFFF"/>
            <w:vAlign w:val="center"/>
          </w:tcPr>
          <w:p w14:paraId="3BF1BE3B"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医生值班信息</w:t>
            </w:r>
          </w:p>
        </w:tc>
        <w:tc>
          <w:tcPr>
            <w:tcW w:w="3190" w:type="pct"/>
            <w:shd w:val="clear" w:color="000000" w:fill="FFFFFF"/>
            <w:vAlign w:val="center"/>
          </w:tcPr>
          <w:p w14:paraId="441B9E7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首页展示值班医生姓名、联系方式</w:t>
            </w:r>
          </w:p>
        </w:tc>
      </w:tr>
      <w:tr w:rsidR="000D43D7" w:rsidRPr="000D43D7" w14:paraId="56C4C935" w14:textId="77777777" w:rsidTr="000D28C3">
        <w:tc>
          <w:tcPr>
            <w:tcW w:w="313" w:type="pct"/>
            <w:vMerge/>
            <w:vAlign w:val="center"/>
          </w:tcPr>
          <w:p w14:paraId="4C153706" w14:textId="77777777" w:rsidR="000D43D7" w:rsidRPr="000D43D7" w:rsidRDefault="000D43D7" w:rsidP="000D43D7">
            <w:pPr>
              <w:rPr>
                <w:rFonts w:ascii="仿宋" w:eastAsia="仿宋" w:hAnsi="仿宋"/>
                <w:szCs w:val="21"/>
              </w:rPr>
            </w:pPr>
          </w:p>
        </w:tc>
        <w:tc>
          <w:tcPr>
            <w:tcW w:w="416" w:type="pct"/>
            <w:vMerge/>
            <w:vAlign w:val="center"/>
          </w:tcPr>
          <w:p w14:paraId="64ECCD00" w14:textId="77777777" w:rsidR="000D43D7" w:rsidRPr="000D43D7" w:rsidRDefault="000D43D7" w:rsidP="000D43D7">
            <w:pPr>
              <w:rPr>
                <w:rFonts w:ascii="仿宋" w:eastAsia="仿宋" w:hAnsi="仿宋"/>
                <w:szCs w:val="21"/>
              </w:rPr>
            </w:pPr>
          </w:p>
        </w:tc>
        <w:tc>
          <w:tcPr>
            <w:tcW w:w="499" w:type="pct"/>
            <w:vMerge/>
            <w:vAlign w:val="center"/>
          </w:tcPr>
          <w:p w14:paraId="6B816173" w14:textId="77777777" w:rsidR="000D43D7" w:rsidRPr="000D43D7" w:rsidRDefault="000D43D7" w:rsidP="000D43D7">
            <w:pPr>
              <w:rPr>
                <w:rFonts w:ascii="仿宋" w:eastAsia="仿宋" w:hAnsi="仿宋"/>
                <w:szCs w:val="21"/>
              </w:rPr>
            </w:pPr>
          </w:p>
        </w:tc>
        <w:tc>
          <w:tcPr>
            <w:tcW w:w="582" w:type="pct"/>
            <w:vMerge/>
            <w:vAlign w:val="center"/>
          </w:tcPr>
          <w:p w14:paraId="5D845A8F"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3992FB7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支持在首页对值班医生的联系方式进行隐私保护，用户可在详情页中查看完整联系方式</w:t>
            </w:r>
          </w:p>
        </w:tc>
      </w:tr>
      <w:tr w:rsidR="000D43D7" w:rsidRPr="000D43D7" w14:paraId="0EB3472E" w14:textId="77777777" w:rsidTr="000D28C3">
        <w:tc>
          <w:tcPr>
            <w:tcW w:w="313" w:type="pct"/>
            <w:vMerge/>
            <w:vAlign w:val="center"/>
          </w:tcPr>
          <w:p w14:paraId="5667E812" w14:textId="77777777" w:rsidR="000D43D7" w:rsidRPr="000D43D7" w:rsidRDefault="000D43D7" w:rsidP="000D43D7">
            <w:pPr>
              <w:rPr>
                <w:rFonts w:ascii="仿宋" w:eastAsia="仿宋" w:hAnsi="仿宋"/>
                <w:szCs w:val="21"/>
              </w:rPr>
            </w:pPr>
          </w:p>
        </w:tc>
        <w:tc>
          <w:tcPr>
            <w:tcW w:w="416" w:type="pct"/>
            <w:vMerge/>
            <w:vAlign w:val="center"/>
          </w:tcPr>
          <w:p w14:paraId="6B3ED101" w14:textId="77777777" w:rsidR="000D43D7" w:rsidRPr="000D43D7" w:rsidRDefault="000D43D7" w:rsidP="000D43D7">
            <w:pPr>
              <w:rPr>
                <w:rFonts w:ascii="仿宋" w:eastAsia="仿宋" w:hAnsi="仿宋"/>
                <w:szCs w:val="21"/>
              </w:rPr>
            </w:pPr>
          </w:p>
        </w:tc>
        <w:tc>
          <w:tcPr>
            <w:tcW w:w="499" w:type="pct"/>
            <w:vMerge/>
            <w:vAlign w:val="center"/>
          </w:tcPr>
          <w:p w14:paraId="63E504BA" w14:textId="77777777" w:rsidR="000D43D7" w:rsidRPr="000D43D7" w:rsidRDefault="000D43D7" w:rsidP="000D43D7">
            <w:pPr>
              <w:rPr>
                <w:rFonts w:ascii="仿宋" w:eastAsia="仿宋" w:hAnsi="仿宋"/>
                <w:szCs w:val="21"/>
              </w:rPr>
            </w:pPr>
          </w:p>
        </w:tc>
        <w:tc>
          <w:tcPr>
            <w:tcW w:w="582" w:type="pct"/>
            <w:vMerge/>
            <w:vAlign w:val="center"/>
          </w:tcPr>
          <w:p w14:paraId="63F34D07"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07DEF03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支持编辑值班医生的信息</w:t>
            </w:r>
          </w:p>
        </w:tc>
      </w:tr>
      <w:tr w:rsidR="000D43D7" w:rsidRPr="000D43D7" w14:paraId="21EEBA25" w14:textId="77777777" w:rsidTr="000D28C3">
        <w:tc>
          <w:tcPr>
            <w:tcW w:w="313" w:type="pct"/>
            <w:vMerge/>
            <w:vAlign w:val="center"/>
          </w:tcPr>
          <w:p w14:paraId="0EBE5C39" w14:textId="77777777" w:rsidR="000D43D7" w:rsidRPr="000D43D7" w:rsidRDefault="000D43D7" w:rsidP="000D43D7">
            <w:pPr>
              <w:rPr>
                <w:rFonts w:ascii="仿宋" w:eastAsia="仿宋" w:hAnsi="仿宋"/>
                <w:szCs w:val="21"/>
              </w:rPr>
            </w:pPr>
          </w:p>
        </w:tc>
        <w:tc>
          <w:tcPr>
            <w:tcW w:w="416" w:type="pct"/>
            <w:vMerge/>
            <w:vAlign w:val="center"/>
          </w:tcPr>
          <w:p w14:paraId="37E4A623" w14:textId="77777777" w:rsidR="000D43D7" w:rsidRPr="000D43D7" w:rsidRDefault="000D43D7" w:rsidP="000D43D7">
            <w:pPr>
              <w:rPr>
                <w:rFonts w:ascii="仿宋" w:eastAsia="仿宋" w:hAnsi="仿宋"/>
                <w:szCs w:val="21"/>
              </w:rPr>
            </w:pPr>
          </w:p>
        </w:tc>
        <w:tc>
          <w:tcPr>
            <w:tcW w:w="499" w:type="pct"/>
            <w:vMerge/>
            <w:vAlign w:val="center"/>
          </w:tcPr>
          <w:p w14:paraId="59C665BA" w14:textId="77777777" w:rsidR="000D43D7" w:rsidRPr="000D43D7" w:rsidRDefault="000D43D7" w:rsidP="000D43D7">
            <w:pPr>
              <w:rPr>
                <w:rFonts w:ascii="仿宋" w:eastAsia="仿宋" w:hAnsi="仿宋"/>
                <w:szCs w:val="21"/>
              </w:rPr>
            </w:pPr>
          </w:p>
        </w:tc>
        <w:tc>
          <w:tcPr>
            <w:tcW w:w="582" w:type="pct"/>
            <w:vMerge w:val="restart"/>
            <w:shd w:val="clear" w:color="000000" w:fill="FFFFFF"/>
            <w:vAlign w:val="center"/>
          </w:tcPr>
          <w:p w14:paraId="2B3988A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呼叫响应与统计</w:t>
            </w:r>
          </w:p>
        </w:tc>
        <w:tc>
          <w:tcPr>
            <w:tcW w:w="3190" w:type="pct"/>
            <w:shd w:val="clear" w:color="000000" w:fill="FFFFFF"/>
            <w:vAlign w:val="center"/>
          </w:tcPr>
          <w:p w14:paraId="593D5B9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用户可处置患者呼叫</w:t>
            </w:r>
          </w:p>
        </w:tc>
      </w:tr>
      <w:tr w:rsidR="000D43D7" w:rsidRPr="000D43D7" w14:paraId="370AEEC8" w14:textId="77777777" w:rsidTr="000D28C3">
        <w:tc>
          <w:tcPr>
            <w:tcW w:w="313" w:type="pct"/>
            <w:vMerge/>
            <w:vAlign w:val="center"/>
          </w:tcPr>
          <w:p w14:paraId="5E67E991" w14:textId="77777777" w:rsidR="000D43D7" w:rsidRPr="000D43D7" w:rsidRDefault="000D43D7" w:rsidP="000D43D7">
            <w:pPr>
              <w:rPr>
                <w:rFonts w:ascii="仿宋" w:eastAsia="仿宋" w:hAnsi="仿宋"/>
                <w:szCs w:val="21"/>
              </w:rPr>
            </w:pPr>
          </w:p>
        </w:tc>
        <w:tc>
          <w:tcPr>
            <w:tcW w:w="416" w:type="pct"/>
            <w:vMerge/>
            <w:vAlign w:val="center"/>
          </w:tcPr>
          <w:p w14:paraId="53784E7E" w14:textId="77777777" w:rsidR="000D43D7" w:rsidRPr="000D43D7" w:rsidRDefault="000D43D7" w:rsidP="000D43D7">
            <w:pPr>
              <w:rPr>
                <w:rFonts w:ascii="仿宋" w:eastAsia="仿宋" w:hAnsi="仿宋"/>
                <w:szCs w:val="21"/>
              </w:rPr>
            </w:pPr>
          </w:p>
        </w:tc>
        <w:tc>
          <w:tcPr>
            <w:tcW w:w="499" w:type="pct"/>
            <w:vMerge/>
            <w:vAlign w:val="center"/>
          </w:tcPr>
          <w:p w14:paraId="49682A6A" w14:textId="77777777" w:rsidR="000D43D7" w:rsidRPr="000D43D7" w:rsidRDefault="000D43D7" w:rsidP="000D43D7">
            <w:pPr>
              <w:rPr>
                <w:rFonts w:ascii="仿宋" w:eastAsia="仿宋" w:hAnsi="仿宋"/>
                <w:szCs w:val="21"/>
              </w:rPr>
            </w:pPr>
          </w:p>
        </w:tc>
        <w:tc>
          <w:tcPr>
            <w:tcW w:w="582" w:type="pct"/>
            <w:vMerge/>
            <w:vAlign w:val="center"/>
          </w:tcPr>
          <w:p w14:paraId="3C2FFAE7"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17B933F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患者呼叫提示信息可最小化</w:t>
            </w:r>
          </w:p>
        </w:tc>
      </w:tr>
      <w:tr w:rsidR="000D43D7" w:rsidRPr="000D43D7" w14:paraId="1A1487D9" w14:textId="77777777" w:rsidTr="000D28C3">
        <w:tc>
          <w:tcPr>
            <w:tcW w:w="313" w:type="pct"/>
            <w:vMerge/>
            <w:vAlign w:val="center"/>
          </w:tcPr>
          <w:p w14:paraId="39775203" w14:textId="77777777" w:rsidR="000D43D7" w:rsidRPr="000D43D7" w:rsidRDefault="000D43D7" w:rsidP="000D43D7">
            <w:pPr>
              <w:rPr>
                <w:rFonts w:ascii="仿宋" w:eastAsia="仿宋" w:hAnsi="仿宋"/>
                <w:szCs w:val="21"/>
              </w:rPr>
            </w:pPr>
          </w:p>
        </w:tc>
        <w:tc>
          <w:tcPr>
            <w:tcW w:w="416" w:type="pct"/>
            <w:vMerge/>
            <w:vAlign w:val="center"/>
          </w:tcPr>
          <w:p w14:paraId="31921163" w14:textId="77777777" w:rsidR="000D43D7" w:rsidRPr="000D43D7" w:rsidRDefault="000D43D7" w:rsidP="000D43D7">
            <w:pPr>
              <w:rPr>
                <w:rFonts w:ascii="仿宋" w:eastAsia="仿宋" w:hAnsi="仿宋"/>
                <w:szCs w:val="21"/>
              </w:rPr>
            </w:pPr>
          </w:p>
        </w:tc>
        <w:tc>
          <w:tcPr>
            <w:tcW w:w="499" w:type="pct"/>
            <w:vMerge/>
            <w:vAlign w:val="center"/>
          </w:tcPr>
          <w:p w14:paraId="4BB1C3B4" w14:textId="77777777" w:rsidR="000D43D7" w:rsidRPr="000D43D7" w:rsidRDefault="000D43D7" w:rsidP="000D43D7">
            <w:pPr>
              <w:rPr>
                <w:rFonts w:ascii="仿宋" w:eastAsia="仿宋" w:hAnsi="仿宋"/>
                <w:szCs w:val="21"/>
              </w:rPr>
            </w:pPr>
          </w:p>
        </w:tc>
        <w:tc>
          <w:tcPr>
            <w:tcW w:w="582" w:type="pct"/>
            <w:vMerge/>
            <w:vAlign w:val="center"/>
          </w:tcPr>
          <w:p w14:paraId="7DADA7D4"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0A0C6F3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用户可查看病区的呼叫记录统计情况</w:t>
            </w:r>
          </w:p>
        </w:tc>
      </w:tr>
      <w:tr w:rsidR="000D43D7" w:rsidRPr="000D43D7" w14:paraId="3DF4624F" w14:textId="77777777" w:rsidTr="000D28C3">
        <w:tc>
          <w:tcPr>
            <w:tcW w:w="313" w:type="pct"/>
            <w:vMerge/>
            <w:vAlign w:val="center"/>
          </w:tcPr>
          <w:p w14:paraId="20AC6002" w14:textId="77777777" w:rsidR="000D43D7" w:rsidRPr="000D43D7" w:rsidRDefault="000D43D7" w:rsidP="000D43D7">
            <w:pPr>
              <w:rPr>
                <w:rFonts w:ascii="仿宋" w:eastAsia="仿宋" w:hAnsi="仿宋"/>
                <w:szCs w:val="21"/>
              </w:rPr>
            </w:pPr>
          </w:p>
        </w:tc>
        <w:tc>
          <w:tcPr>
            <w:tcW w:w="416" w:type="pct"/>
            <w:vMerge/>
            <w:vAlign w:val="center"/>
          </w:tcPr>
          <w:p w14:paraId="0FEBEDD8" w14:textId="77777777" w:rsidR="000D43D7" w:rsidRPr="000D43D7" w:rsidRDefault="000D43D7" w:rsidP="000D43D7">
            <w:pPr>
              <w:rPr>
                <w:rFonts w:ascii="仿宋" w:eastAsia="仿宋" w:hAnsi="仿宋"/>
                <w:szCs w:val="21"/>
              </w:rPr>
            </w:pPr>
          </w:p>
        </w:tc>
        <w:tc>
          <w:tcPr>
            <w:tcW w:w="499" w:type="pct"/>
            <w:vMerge/>
            <w:vAlign w:val="center"/>
          </w:tcPr>
          <w:p w14:paraId="69102506" w14:textId="77777777" w:rsidR="000D43D7" w:rsidRPr="000D43D7" w:rsidRDefault="000D43D7" w:rsidP="000D43D7">
            <w:pPr>
              <w:rPr>
                <w:rFonts w:ascii="仿宋" w:eastAsia="仿宋" w:hAnsi="仿宋"/>
                <w:szCs w:val="21"/>
              </w:rPr>
            </w:pPr>
          </w:p>
        </w:tc>
        <w:tc>
          <w:tcPr>
            <w:tcW w:w="582" w:type="pct"/>
            <w:vMerge/>
            <w:vAlign w:val="center"/>
          </w:tcPr>
          <w:p w14:paraId="2B6941CE"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000E418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展示患者发起但未被响应的呼叫</w:t>
            </w:r>
          </w:p>
        </w:tc>
      </w:tr>
      <w:tr w:rsidR="000D43D7" w:rsidRPr="000D43D7" w14:paraId="29EE0097" w14:textId="77777777" w:rsidTr="000D28C3">
        <w:tc>
          <w:tcPr>
            <w:tcW w:w="313" w:type="pct"/>
            <w:vMerge/>
            <w:vAlign w:val="center"/>
          </w:tcPr>
          <w:p w14:paraId="636C461E" w14:textId="77777777" w:rsidR="000D43D7" w:rsidRPr="000D43D7" w:rsidRDefault="000D43D7" w:rsidP="000D43D7">
            <w:pPr>
              <w:rPr>
                <w:rFonts w:ascii="仿宋" w:eastAsia="仿宋" w:hAnsi="仿宋"/>
                <w:szCs w:val="21"/>
              </w:rPr>
            </w:pPr>
          </w:p>
        </w:tc>
        <w:tc>
          <w:tcPr>
            <w:tcW w:w="416" w:type="pct"/>
            <w:vMerge/>
            <w:vAlign w:val="center"/>
          </w:tcPr>
          <w:p w14:paraId="4BCAD712" w14:textId="77777777" w:rsidR="000D43D7" w:rsidRPr="000D43D7" w:rsidRDefault="000D43D7" w:rsidP="000D43D7">
            <w:pPr>
              <w:rPr>
                <w:rFonts w:ascii="仿宋" w:eastAsia="仿宋" w:hAnsi="仿宋"/>
                <w:szCs w:val="21"/>
              </w:rPr>
            </w:pPr>
          </w:p>
        </w:tc>
        <w:tc>
          <w:tcPr>
            <w:tcW w:w="499" w:type="pct"/>
            <w:vMerge/>
            <w:vAlign w:val="center"/>
          </w:tcPr>
          <w:p w14:paraId="3FA9B624" w14:textId="77777777" w:rsidR="000D43D7" w:rsidRPr="000D43D7" w:rsidRDefault="000D43D7" w:rsidP="000D43D7">
            <w:pPr>
              <w:rPr>
                <w:rFonts w:ascii="仿宋" w:eastAsia="仿宋" w:hAnsi="仿宋"/>
                <w:szCs w:val="21"/>
              </w:rPr>
            </w:pPr>
          </w:p>
        </w:tc>
        <w:tc>
          <w:tcPr>
            <w:tcW w:w="582" w:type="pct"/>
            <w:vMerge w:val="restart"/>
            <w:shd w:val="clear" w:color="000000" w:fill="FFFFFF"/>
            <w:vAlign w:val="center"/>
          </w:tcPr>
          <w:p w14:paraId="6CBD4C6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管</w:t>
            </w:r>
            <w:proofErr w:type="gramStart"/>
            <w:r w:rsidRPr="000D43D7">
              <w:rPr>
                <w:rFonts w:ascii="仿宋" w:eastAsia="仿宋" w:hAnsi="仿宋" w:hint="eastAsia"/>
                <w:szCs w:val="21"/>
              </w:rPr>
              <w:t>床信息</w:t>
            </w:r>
            <w:proofErr w:type="gramEnd"/>
          </w:p>
        </w:tc>
        <w:tc>
          <w:tcPr>
            <w:tcW w:w="3190" w:type="pct"/>
            <w:shd w:val="clear" w:color="000000" w:fill="FFFFFF"/>
            <w:vAlign w:val="center"/>
          </w:tcPr>
          <w:p w14:paraId="352A117F"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展示病区当天的管</w:t>
            </w:r>
            <w:proofErr w:type="gramStart"/>
            <w:r w:rsidRPr="000D43D7">
              <w:rPr>
                <w:rFonts w:ascii="仿宋" w:eastAsia="仿宋" w:hAnsi="仿宋" w:hint="eastAsia"/>
                <w:szCs w:val="21"/>
              </w:rPr>
              <w:t>床信息</w:t>
            </w:r>
            <w:proofErr w:type="gramEnd"/>
          </w:p>
        </w:tc>
      </w:tr>
      <w:tr w:rsidR="000D43D7" w:rsidRPr="000D43D7" w14:paraId="608F8127" w14:textId="77777777" w:rsidTr="000D28C3">
        <w:tc>
          <w:tcPr>
            <w:tcW w:w="313" w:type="pct"/>
            <w:vMerge/>
            <w:vAlign w:val="center"/>
          </w:tcPr>
          <w:p w14:paraId="2A997753" w14:textId="77777777" w:rsidR="000D43D7" w:rsidRPr="000D43D7" w:rsidRDefault="000D43D7" w:rsidP="000D43D7">
            <w:pPr>
              <w:rPr>
                <w:rFonts w:ascii="仿宋" w:eastAsia="仿宋" w:hAnsi="仿宋"/>
                <w:szCs w:val="21"/>
              </w:rPr>
            </w:pPr>
          </w:p>
        </w:tc>
        <w:tc>
          <w:tcPr>
            <w:tcW w:w="416" w:type="pct"/>
            <w:vMerge/>
            <w:vAlign w:val="center"/>
          </w:tcPr>
          <w:p w14:paraId="5C837627" w14:textId="77777777" w:rsidR="000D43D7" w:rsidRPr="000D43D7" w:rsidRDefault="000D43D7" w:rsidP="000D43D7">
            <w:pPr>
              <w:rPr>
                <w:rFonts w:ascii="仿宋" w:eastAsia="仿宋" w:hAnsi="仿宋"/>
                <w:szCs w:val="21"/>
              </w:rPr>
            </w:pPr>
          </w:p>
        </w:tc>
        <w:tc>
          <w:tcPr>
            <w:tcW w:w="499" w:type="pct"/>
            <w:vMerge/>
            <w:vAlign w:val="center"/>
          </w:tcPr>
          <w:p w14:paraId="3A58AF8D" w14:textId="77777777" w:rsidR="000D43D7" w:rsidRPr="000D43D7" w:rsidRDefault="000D43D7" w:rsidP="000D43D7">
            <w:pPr>
              <w:rPr>
                <w:rFonts w:ascii="仿宋" w:eastAsia="仿宋" w:hAnsi="仿宋"/>
                <w:szCs w:val="21"/>
              </w:rPr>
            </w:pPr>
          </w:p>
        </w:tc>
        <w:tc>
          <w:tcPr>
            <w:tcW w:w="582" w:type="pct"/>
            <w:vMerge/>
            <w:vAlign w:val="center"/>
          </w:tcPr>
          <w:p w14:paraId="775397F3" w14:textId="77777777" w:rsidR="000D43D7" w:rsidRPr="000D43D7" w:rsidRDefault="000D43D7" w:rsidP="000D43D7">
            <w:pPr>
              <w:rPr>
                <w:rFonts w:ascii="仿宋" w:eastAsia="仿宋" w:hAnsi="仿宋"/>
                <w:szCs w:val="21"/>
              </w:rPr>
            </w:pPr>
          </w:p>
        </w:tc>
        <w:tc>
          <w:tcPr>
            <w:tcW w:w="3190" w:type="pct"/>
            <w:shd w:val="clear" w:color="auto" w:fill="auto"/>
            <w:noWrap/>
            <w:vAlign w:val="center"/>
          </w:tcPr>
          <w:p w14:paraId="5CF93C6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支持用户手动维护管</w:t>
            </w:r>
            <w:proofErr w:type="gramStart"/>
            <w:r w:rsidRPr="000D43D7">
              <w:rPr>
                <w:rFonts w:ascii="仿宋" w:eastAsia="仿宋" w:hAnsi="仿宋" w:hint="eastAsia"/>
                <w:szCs w:val="21"/>
              </w:rPr>
              <w:t>床信息</w:t>
            </w:r>
            <w:proofErr w:type="gramEnd"/>
          </w:p>
        </w:tc>
      </w:tr>
      <w:tr w:rsidR="000D43D7" w:rsidRPr="000D43D7" w14:paraId="5660EA50" w14:textId="77777777" w:rsidTr="000D28C3">
        <w:tc>
          <w:tcPr>
            <w:tcW w:w="313" w:type="pct"/>
            <w:vMerge/>
            <w:vAlign w:val="center"/>
          </w:tcPr>
          <w:p w14:paraId="7C5A9C6A" w14:textId="77777777" w:rsidR="000D43D7" w:rsidRPr="000D43D7" w:rsidRDefault="000D43D7" w:rsidP="000D43D7">
            <w:pPr>
              <w:rPr>
                <w:rFonts w:ascii="仿宋" w:eastAsia="仿宋" w:hAnsi="仿宋"/>
                <w:szCs w:val="21"/>
              </w:rPr>
            </w:pPr>
          </w:p>
        </w:tc>
        <w:tc>
          <w:tcPr>
            <w:tcW w:w="416" w:type="pct"/>
            <w:vMerge/>
            <w:vAlign w:val="center"/>
          </w:tcPr>
          <w:p w14:paraId="3B2F9A40" w14:textId="77777777" w:rsidR="000D43D7" w:rsidRPr="000D43D7" w:rsidRDefault="000D43D7" w:rsidP="000D43D7">
            <w:pPr>
              <w:rPr>
                <w:rFonts w:ascii="仿宋" w:eastAsia="仿宋" w:hAnsi="仿宋"/>
                <w:szCs w:val="21"/>
              </w:rPr>
            </w:pPr>
          </w:p>
        </w:tc>
        <w:tc>
          <w:tcPr>
            <w:tcW w:w="499" w:type="pct"/>
            <w:vMerge/>
            <w:vAlign w:val="center"/>
          </w:tcPr>
          <w:p w14:paraId="2C3D59F3" w14:textId="77777777" w:rsidR="000D43D7" w:rsidRPr="000D43D7" w:rsidRDefault="000D43D7" w:rsidP="000D43D7">
            <w:pPr>
              <w:rPr>
                <w:rFonts w:ascii="仿宋" w:eastAsia="仿宋" w:hAnsi="仿宋"/>
                <w:szCs w:val="21"/>
              </w:rPr>
            </w:pPr>
          </w:p>
        </w:tc>
        <w:tc>
          <w:tcPr>
            <w:tcW w:w="582" w:type="pct"/>
            <w:vMerge/>
            <w:vAlign w:val="center"/>
          </w:tcPr>
          <w:p w14:paraId="48B08ACE"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37C9DE4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支持以责任组的维</w:t>
            </w:r>
            <w:proofErr w:type="gramStart"/>
            <w:r w:rsidRPr="000D43D7">
              <w:rPr>
                <w:rFonts w:ascii="仿宋" w:eastAsia="仿宋" w:hAnsi="仿宋" w:hint="eastAsia"/>
                <w:szCs w:val="21"/>
              </w:rPr>
              <w:t>度显示管床信息</w:t>
            </w:r>
            <w:proofErr w:type="gramEnd"/>
          </w:p>
        </w:tc>
      </w:tr>
      <w:tr w:rsidR="000D43D7" w:rsidRPr="000D43D7" w14:paraId="566AECE8" w14:textId="77777777" w:rsidTr="000D28C3">
        <w:tc>
          <w:tcPr>
            <w:tcW w:w="313" w:type="pct"/>
            <w:vMerge/>
            <w:vAlign w:val="center"/>
          </w:tcPr>
          <w:p w14:paraId="5F09D275" w14:textId="77777777" w:rsidR="000D43D7" w:rsidRPr="000D43D7" w:rsidRDefault="000D43D7" w:rsidP="000D43D7">
            <w:pPr>
              <w:rPr>
                <w:rFonts w:ascii="仿宋" w:eastAsia="仿宋" w:hAnsi="仿宋"/>
                <w:szCs w:val="21"/>
              </w:rPr>
            </w:pPr>
          </w:p>
        </w:tc>
        <w:tc>
          <w:tcPr>
            <w:tcW w:w="416" w:type="pct"/>
            <w:vMerge/>
            <w:vAlign w:val="center"/>
          </w:tcPr>
          <w:p w14:paraId="16DBB2B7" w14:textId="77777777" w:rsidR="000D43D7" w:rsidRPr="000D43D7" w:rsidRDefault="000D43D7" w:rsidP="000D43D7">
            <w:pPr>
              <w:rPr>
                <w:rFonts w:ascii="仿宋" w:eastAsia="仿宋" w:hAnsi="仿宋"/>
                <w:szCs w:val="21"/>
              </w:rPr>
            </w:pPr>
          </w:p>
        </w:tc>
        <w:tc>
          <w:tcPr>
            <w:tcW w:w="499" w:type="pct"/>
            <w:vMerge/>
            <w:vAlign w:val="center"/>
          </w:tcPr>
          <w:p w14:paraId="0563D2A7" w14:textId="77777777" w:rsidR="000D43D7" w:rsidRPr="000D43D7" w:rsidRDefault="000D43D7" w:rsidP="000D43D7">
            <w:pPr>
              <w:rPr>
                <w:rFonts w:ascii="仿宋" w:eastAsia="仿宋" w:hAnsi="仿宋"/>
                <w:szCs w:val="21"/>
              </w:rPr>
            </w:pPr>
          </w:p>
        </w:tc>
        <w:tc>
          <w:tcPr>
            <w:tcW w:w="582" w:type="pct"/>
            <w:vMerge/>
            <w:vAlign w:val="center"/>
          </w:tcPr>
          <w:p w14:paraId="6194FEAC" w14:textId="77777777" w:rsidR="000D43D7" w:rsidRPr="000D43D7" w:rsidRDefault="000D43D7" w:rsidP="000D43D7">
            <w:pPr>
              <w:rPr>
                <w:rFonts w:ascii="仿宋" w:eastAsia="仿宋" w:hAnsi="仿宋"/>
                <w:szCs w:val="21"/>
              </w:rPr>
            </w:pPr>
          </w:p>
        </w:tc>
        <w:tc>
          <w:tcPr>
            <w:tcW w:w="3190" w:type="pct"/>
            <w:shd w:val="clear" w:color="auto" w:fill="auto"/>
            <w:noWrap/>
            <w:vAlign w:val="center"/>
          </w:tcPr>
          <w:p w14:paraId="2BFAFA8E"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支持以护士的维</w:t>
            </w:r>
            <w:proofErr w:type="gramStart"/>
            <w:r w:rsidRPr="000D43D7">
              <w:rPr>
                <w:rFonts w:ascii="仿宋" w:eastAsia="仿宋" w:hAnsi="仿宋" w:hint="eastAsia"/>
                <w:szCs w:val="21"/>
              </w:rPr>
              <w:t>度显示管床信息</w:t>
            </w:r>
            <w:proofErr w:type="gramEnd"/>
          </w:p>
        </w:tc>
      </w:tr>
      <w:tr w:rsidR="000D43D7" w:rsidRPr="000D43D7" w14:paraId="6FE77A57" w14:textId="77777777" w:rsidTr="000D28C3">
        <w:tc>
          <w:tcPr>
            <w:tcW w:w="313" w:type="pct"/>
            <w:vMerge/>
            <w:vAlign w:val="center"/>
          </w:tcPr>
          <w:p w14:paraId="5F0F5985" w14:textId="77777777" w:rsidR="000D43D7" w:rsidRPr="000D43D7" w:rsidRDefault="000D43D7" w:rsidP="000D43D7">
            <w:pPr>
              <w:rPr>
                <w:rFonts w:ascii="仿宋" w:eastAsia="仿宋" w:hAnsi="仿宋"/>
                <w:szCs w:val="21"/>
              </w:rPr>
            </w:pPr>
          </w:p>
        </w:tc>
        <w:tc>
          <w:tcPr>
            <w:tcW w:w="416" w:type="pct"/>
            <w:vMerge/>
            <w:vAlign w:val="center"/>
          </w:tcPr>
          <w:p w14:paraId="6AEA29F7" w14:textId="77777777" w:rsidR="000D43D7" w:rsidRPr="000D43D7" w:rsidRDefault="000D43D7" w:rsidP="000D43D7">
            <w:pPr>
              <w:rPr>
                <w:rFonts w:ascii="仿宋" w:eastAsia="仿宋" w:hAnsi="仿宋"/>
                <w:szCs w:val="21"/>
              </w:rPr>
            </w:pPr>
          </w:p>
        </w:tc>
        <w:tc>
          <w:tcPr>
            <w:tcW w:w="499" w:type="pct"/>
            <w:vMerge/>
            <w:vAlign w:val="center"/>
          </w:tcPr>
          <w:p w14:paraId="3458E317" w14:textId="77777777" w:rsidR="000D43D7" w:rsidRPr="000D43D7" w:rsidRDefault="000D43D7" w:rsidP="000D43D7">
            <w:pPr>
              <w:rPr>
                <w:rFonts w:ascii="仿宋" w:eastAsia="仿宋" w:hAnsi="仿宋"/>
                <w:szCs w:val="21"/>
              </w:rPr>
            </w:pPr>
          </w:p>
        </w:tc>
        <w:tc>
          <w:tcPr>
            <w:tcW w:w="582" w:type="pct"/>
            <w:vMerge w:val="restart"/>
            <w:shd w:val="clear" w:color="000000" w:fill="FFFFFF"/>
            <w:vAlign w:val="center"/>
          </w:tcPr>
          <w:p w14:paraId="510CB4A8"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预约检查</w:t>
            </w:r>
          </w:p>
        </w:tc>
        <w:tc>
          <w:tcPr>
            <w:tcW w:w="3190" w:type="pct"/>
            <w:shd w:val="clear" w:color="000000" w:fill="FFFFFF"/>
            <w:vAlign w:val="center"/>
          </w:tcPr>
          <w:p w14:paraId="6F7B7FEC"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展示以患者的预约检查情况，包含检查时间，检查名称，完成情况以及检查备注</w:t>
            </w:r>
          </w:p>
        </w:tc>
      </w:tr>
      <w:tr w:rsidR="000D43D7" w:rsidRPr="000D43D7" w14:paraId="6EC6AC5D" w14:textId="77777777" w:rsidTr="000D28C3">
        <w:tc>
          <w:tcPr>
            <w:tcW w:w="313" w:type="pct"/>
            <w:vMerge/>
            <w:vAlign w:val="center"/>
          </w:tcPr>
          <w:p w14:paraId="1E4D5451" w14:textId="77777777" w:rsidR="000D43D7" w:rsidRPr="000D43D7" w:rsidRDefault="000D43D7" w:rsidP="000D43D7">
            <w:pPr>
              <w:rPr>
                <w:rFonts w:ascii="仿宋" w:eastAsia="仿宋" w:hAnsi="仿宋"/>
                <w:szCs w:val="21"/>
              </w:rPr>
            </w:pPr>
          </w:p>
        </w:tc>
        <w:tc>
          <w:tcPr>
            <w:tcW w:w="416" w:type="pct"/>
            <w:vMerge/>
            <w:vAlign w:val="center"/>
          </w:tcPr>
          <w:p w14:paraId="17A872E2" w14:textId="77777777" w:rsidR="000D43D7" w:rsidRPr="000D43D7" w:rsidRDefault="000D43D7" w:rsidP="000D43D7">
            <w:pPr>
              <w:rPr>
                <w:rFonts w:ascii="仿宋" w:eastAsia="仿宋" w:hAnsi="仿宋"/>
                <w:szCs w:val="21"/>
              </w:rPr>
            </w:pPr>
          </w:p>
        </w:tc>
        <w:tc>
          <w:tcPr>
            <w:tcW w:w="499" w:type="pct"/>
            <w:vMerge/>
            <w:vAlign w:val="center"/>
          </w:tcPr>
          <w:p w14:paraId="344BF835" w14:textId="77777777" w:rsidR="000D43D7" w:rsidRPr="000D43D7" w:rsidRDefault="000D43D7" w:rsidP="000D43D7">
            <w:pPr>
              <w:rPr>
                <w:rFonts w:ascii="仿宋" w:eastAsia="仿宋" w:hAnsi="仿宋"/>
                <w:szCs w:val="21"/>
              </w:rPr>
            </w:pPr>
          </w:p>
        </w:tc>
        <w:tc>
          <w:tcPr>
            <w:tcW w:w="582" w:type="pct"/>
            <w:vMerge/>
            <w:vAlign w:val="center"/>
          </w:tcPr>
          <w:p w14:paraId="617DD441"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3344BB0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用户可根据使用需要对显示的内容进行筛选，如只显示部分特殊的检查内容</w:t>
            </w:r>
          </w:p>
        </w:tc>
      </w:tr>
      <w:tr w:rsidR="000D43D7" w:rsidRPr="000D43D7" w14:paraId="631F9D11" w14:textId="77777777" w:rsidTr="000D28C3">
        <w:tc>
          <w:tcPr>
            <w:tcW w:w="313" w:type="pct"/>
            <w:vMerge/>
            <w:vAlign w:val="center"/>
          </w:tcPr>
          <w:p w14:paraId="56CF62EC" w14:textId="77777777" w:rsidR="000D43D7" w:rsidRPr="000D43D7" w:rsidRDefault="000D43D7" w:rsidP="000D43D7">
            <w:pPr>
              <w:rPr>
                <w:rFonts w:ascii="仿宋" w:eastAsia="仿宋" w:hAnsi="仿宋"/>
                <w:szCs w:val="21"/>
              </w:rPr>
            </w:pPr>
          </w:p>
        </w:tc>
        <w:tc>
          <w:tcPr>
            <w:tcW w:w="416" w:type="pct"/>
            <w:vMerge/>
            <w:vAlign w:val="center"/>
          </w:tcPr>
          <w:p w14:paraId="6D12CA61" w14:textId="77777777" w:rsidR="000D43D7" w:rsidRPr="000D43D7" w:rsidRDefault="000D43D7" w:rsidP="000D43D7">
            <w:pPr>
              <w:rPr>
                <w:rFonts w:ascii="仿宋" w:eastAsia="仿宋" w:hAnsi="仿宋"/>
                <w:szCs w:val="21"/>
              </w:rPr>
            </w:pPr>
          </w:p>
        </w:tc>
        <w:tc>
          <w:tcPr>
            <w:tcW w:w="499" w:type="pct"/>
            <w:vMerge/>
            <w:vAlign w:val="center"/>
          </w:tcPr>
          <w:p w14:paraId="04EAD27E" w14:textId="77777777" w:rsidR="000D43D7" w:rsidRPr="000D43D7" w:rsidRDefault="000D43D7" w:rsidP="000D43D7">
            <w:pPr>
              <w:rPr>
                <w:rFonts w:ascii="仿宋" w:eastAsia="仿宋" w:hAnsi="仿宋"/>
                <w:szCs w:val="21"/>
              </w:rPr>
            </w:pPr>
          </w:p>
        </w:tc>
        <w:tc>
          <w:tcPr>
            <w:tcW w:w="582" w:type="pct"/>
            <w:vMerge/>
            <w:vAlign w:val="center"/>
          </w:tcPr>
          <w:p w14:paraId="3F99EAF0"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0ED6D7C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用户可手动维护预约检查的内容</w:t>
            </w:r>
          </w:p>
        </w:tc>
      </w:tr>
      <w:tr w:rsidR="000D43D7" w:rsidRPr="000D43D7" w14:paraId="780A3422" w14:textId="77777777" w:rsidTr="000D28C3">
        <w:tc>
          <w:tcPr>
            <w:tcW w:w="313" w:type="pct"/>
            <w:vMerge/>
            <w:vAlign w:val="center"/>
          </w:tcPr>
          <w:p w14:paraId="4ED9777B" w14:textId="77777777" w:rsidR="000D43D7" w:rsidRPr="000D43D7" w:rsidRDefault="000D43D7" w:rsidP="000D43D7">
            <w:pPr>
              <w:rPr>
                <w:rFonts w:ascii="仿宋" w:eastAsia="仿宋" w:hAnsi="仿宋"/>
                <w:szCs w:val="21"/>
              </w:rPr>
            </w:pPr>
          </w:p>
        </w:tc>
        <w:tc>
          <w:tcPr>
            <w:tcW w:w="416" w:type="pct"/>
            <w:vMerge/>
            <w:vAlign w:val="center"/>
          </w:tcPr>
          <w:p w14:paraId="07C98F84" w14:textId="77777777" w:rsidR="000D43D7" w:rsidRPr="000D43D7" w:rsidRDefault="000D43D7" w:rsidP="000D43D7">
            <w:pPr>
              <w:rPr>
                <w:rFonts w:ascii="仿宋" w:eastAsia="仿宋" w:hAnsi="仿宋"/>
                <w:szCs w:val="21"/>
              </w:rPr>
            </w:pPr>
          </w:p>
        </w:tc>
        <w:tc>
          <w:tcPr>
            <w:tcW w:w="499" w:type="pct"/>
            <w:vMerge/>
            <w:vAlign w:val="center"/>
          </w:tcPr>
          <w:p w14:paraId="5A9368A8" w14:textId="77777777" w:rsidR="000D43D7" w:rsidRPr="000D43D7" w:rsidRDefault="000D43D7" w:rsidP="000D43D7">
            <w:pPr>
              <w:rPr>
                <w:rFonts w:ascii="仿宋" w:eastAsia="仿宋" w:hAnsi="仿宋"/>
                <w:szCs w:val="21"/>
              </w:rPr>
            </w:pPr>
          </w:p>
        </w:tc>
        <w:tc>
          <w:tcPr>
            <w:tcW w:w="582" w:type="pct"/>
            <w:vMerge/>
            <w:vAlign w:val="center"/>
          </w:tcPr>
          <w:p w14:paraId="6422ED97" w14:textId="77777777" w:rsidR="000D43D7" w:rsidRPr="000D43D7" w:rsidRDefault="000D43D7" w:rsidP="000D43D7">
            <w:pPr>
              <w:rPr>
                <w:rFonts w:ascii="仿宋" w:eastAsia="仿宋" w:hAnsi="仿宋"/>
                <w:szCs w:val="21"/>
              </w:rPr>
            </w:pPr>
          </w:p>
        </w:tc>
        <w:tc>
          <w:tcPr>
            <w:tcW w:w="3190" w:type="pct"/>
            <w:shd w:val="clear" w:color="auto" w:fill="auto"/>
            <w:noWrap/>
            <w:vAlign w:val="center"/>
          </w:tcPr>
          <w:p w14:paraId="2B019DA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支持以患者维度查看预约检查的情况</w:t>
            </w:r>
          </w:p>
        </w:tc>
      </w:tr>
      <w:tr w:rsidR="000D43D7" w:rsidRPr="000D43D7" w14:paraId="450BBE85" w14:textId="77777777" w:rsidTr="000D28C3">
        <w:tc>
          <w:tcPr>
            <w:tcW w:w="313" w:type="pct"/>
            <w:vMerge/>
            <w:vAlign w:val="center"/>
          </w:tcPr>
          <w:p w14:paraId="3A7EF117" w14:textId="77777777" w:rsidR="000D43D7" w:rsidRPr="000D43D7" w:rsidRDefault="000D43D7" w:rsidP="000D43D7">
            <w:pPr>
              <w:rPr>
                <w:rFonts w:ascii="仿宋" w:eastAsia="仿宋" w:hAnsi="仿宋"/>
                <w:szCs w:val="21"/>
              </w:rPr>
            </w:pPr>
          </w:p>
        </w:tc>
        <w:tc>
          <w:tcPr>
            <w:tcW w:w="416" w:type="pct"/>
            <w:vMerge/>
            <w:vAlign w:val="center"/>
          </w:tcPr>
          <w:p w14:paraId="32F3D932" w14:textId="77777777" w:rsidR="000D43D7" w:rsidRPr="000D43D7" w:rsidRDefault="000D43D7" w:rsidP="000D43D7">
            <w:pPr>
              <w:rPr>
                <w:rFonts w:ascii="仿宋" w:eastAsia="仿宋" w:hAnsi="仿宋"/>
                <w:szCs w:val="21"/>
              </w:rPr>
            </w:pPr>
          </w:p>
        </w:tc>
        <w:tc>
          <w:tcPr>
            <w:tcW w:w="499" w:type="pct"/>
            <w:vMerge/>
            <w:vAlign w:val="center"/>
          </w:tcPr>
          <w:p w14:paraId="4FE024D6" w14:textId="77777777" w:rsidR="000D43D7" w:rsidRPr="000D43D7" w:rsidRDefault="000D43D7" w:rsidP="000D43D7">
            <w:pPr>
              <w:rPr>
                <w:rFonts w:ascii="仿宋" w:eastAsia="仿宋" w:hAnsi="仿宋"/>
                <w:szCs w:val="21"/>
              </w:rPr>
            </w:pPr>
          </w:p>
        </w:tc>
        <w:tc>
          <w:tcPr>
            <w:tcW w:w="582" w:type="pct"/>
            <w:vMerge/>
            <w:vAlign w:val="center"/>
          </w:tcPr>
          <w:p w14:paraId="64F1FF21" w14:textId="77777777" w:rsidR="000D43D7" w:rsidRPr="000D43D7" w:rsidRDefault="000D43D7" w:rsidP="000D43D7">
            <w:pPr>
              <w:rPr>
                <w:rFonts w:ascii="仿宋" w:eastAsia="仿宋" w:hAnsi="仿宋"/>
                <w:szCs w:val="21"/>
              </w:rPr>
            </w:pPr>
          </w:p>
        </w:tc>
        <w:tc>
          <w:tcPr>
            <w:tcW w:w="3190" w:type="pct"/>
            <w:shd w:val="clear" w:color="auto" w:fill="auto"/>
            <w:noWrap/>
            <w:vAlign w:val="center"/>
          </w:tcPr>
          <w:p w14:paraId="32D5899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支持以预约检查类型的维度查看预约检查的情况</w:t>
            </w:r>
          </w:p>
        </w:tc>
      </w:tr>
      <w:tr w:rsidR="000D43D7" w:rsidRPr="000D43D7" w14:paraId="5F149070" w14:textId="77777777" w:rsidTr="000D28C3">
        <w:tc>
          <w:tcPr>
            <w:tcW w:w="313" w:type="pct"/>
            <w:vMerge/>
            <w:vAlign w:val="center"/>
          </w:tcPr>
          <w:p w14:paraId="6E98C04B" w14:textId="77777777" w:rsidR="000D43D7" w:rsidRPr="000D43D7" w:rsidRDefault="000D43D7" w:rsidP="000D43D7">
            <w:pPr>
              <w:rPr>
                <w:rFonts w:ascii="仿宋" w:eastAsia="仿宋" w:hAnsi="仿宋"/>
                <w:szCs w:val="21"/>
              </w:rPr>
            </w:pPr>
          </w:p>
        </w:tc>
        <w:tc>
          <w:tcPr>
            <w:tcW w:w="416" w:type="pct"/>
            <w:vMerge/>
            <w:vAlign w:val="center"/>
          </w:tcPr>
          <w:p w14:paraId="7515DE20" w14:textId="77777777" w:rsidR="000D43D7" w:rsidRPr="000D43D7" w:rsidRDefault="000D43D7" w:rsidP="000D43D7">
            <w:pPr>
              <w:rPr>
                <w:rFonts w:ascii="仿宋" w:eastAsia="仿宋" w:hAnsi="仿宋"/>
                <w:szCs w:val="21"/>
              </w:rPr>
            </w:pPr>
          </w:p>
        </w:tc>
        <w:tc>
          <w:tcPr>
            <w:tcW w:w="499" w:type="pct"/>
            <w:vMerge/>
            <w:vAlign w:val="center"/>
          </w:tcPr>
          <w:p w14:paraId="62F76C95" w14:textId="77777777" w:rsidR="000D43D7" w:rsidRPr="000D43D7" w:rsidRDefault="000D43D7" w:rsidP="000D43D7">
            <w:pPr>
              <w:rPr>
                <w:rFonts w:ascii="仿宋" w:eastAsia="仿宋" w:hAnsi="仿宋"/>
                <w:szCs w:val="21"/>
              </w:rPr>
            </w:pPr>
          </w:p>
        </w:tc>
        <w:tc>
          <w:tcPr>
            <w:tcW w:w="582" w:type="pct"/>
            <w:vMerge w:val="restart"/>
            <w:shd w:val="clear" w:color="000000" w:fill="FFFFFF"/>
            <w:vAlign w:val="center"/>
          </w:tcPr>
          <w:p w14:paraId="490D6CD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患者导</w:t>
            </w:r>
            <w:r w:rsidRPr="000D43D7">
              <w:rPr>
                <w:rFonts w:ascii="仿宋" w:eastAsia="仿宋" w:hAnsi="仿宋" w:hint="eastAsia"/>
                <w:szCs w:val="21"/>
              </w:rPr>
              <w:lastRenderedPageBreak/>
              <w:t>管</w:t>
            </w:r>
          </w:p>
        </w:tc>
        <w:tc>
          <w:tcPr>
            <w:tcW w:w="3190" w:type="pct"/>
            <w:shd w:val="clear" w:color="000000" w:fill="FFFFFF"/>
            <w:vAlign w:val="center"/>
          </w:tcPr>
          <w:p w14:paraId="23145BD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lastRenderedPageBreak/>
              <w:t>展示以患者的导管详情，包含导管类型，风险级别，置</w:t>
            </w:r>
            <w:r w:rsidRPr="000D43D7">
              <w:rPr>
                <w:rFonts w:ascii="仿宋" w:eastAsia="仿宋" w:hAnsi="仿宋" w:hint="eastAsia"/>
                <w:szCs w:val="21"/>
              </w:rPr>
              <w:lastRenderedPageBreak/>
              <w:t>管时间</w:t>
            </w:r>
          </w:p>
        </w:tc>
      </w:tr>
      <w:tr w:rsidR="000D43D7" w:rsidRPr="000D43D7" w14:paraId="2DE5C5B6" w14:textId="77777777" w:rsidTr="000D28C3">
        <w:tc>
          <w:tcPr>
            <w:tcW w:w="313" w:type="pct"/>
            <w:vMerge/>
            <w:vAlign w:val="center"/>
          </w:tcPr>
          <w:p w14:paraId="32F5F526" w14:textId="77777777" w:rsidR="000D43D7" w:rsidRPr="000D43D7" w:rsidRDefault="000D43D7" w:rsidP="000D43D7">
            <w:pPr>
              <w:rPr>
                <w:rFonts w:ascii="仿宋" w:eastAsia="仿宋" w:hAnsi="仿宋"/>
                <w:szCs w:val="21"/>
              </w:rPr>
            </w:pPr>
          </w:p>
        </w:tc>
        <w:tc>
          <w:tcPr>
            <w:tcW w:w="416" w:type="pct"/>
            <w:vMerge/>
            <w:vAlign w:val="center"/>
          </w:tcPr>
          <w:p w14:paraId="20CA9231" w14:textId="77777777" w:rsidR="000D43D7" w:rsidRPr="000D43D7" w:rsidRDefault="000D43D7" w:rsidP="000D43D7">
            <w:pPr>
              <w:rPr>
                <w:rFonts w:ascii="仿宋" w:eastAsia="仿宋" w:hAnsi="仿宋"/>
                <w:szCs w:val="21"/>
              </w:rPr>
            </w:pPr>
          </w:p>
        </w:tc>
        <w:tc>
          <w:tcPr>
            <w:tcW w:w="499" w:type="pct"/>
            <w:vMerge/>
            <w:vAlign w:val="center"/>
          </w:tcPr>
          <w:p w14:paraId="16571E0C" w14:textId="77777777" w:rsidR="000D43D7" w:rsidRPr="000D43D7" w:rsidRDefault="000D43D7" w:rsidP="000D43D7">
            <w:pPr>
              <w:rPr>
                <w:rFonts w:ascii="仿宋" w:eastAsia="仿宋" w:hAnsi="仿宋"/>
                <w:szCs w:val="21"/>
              </w:rPr>
            </w:pPr>
          </w:p>
        </w:tc>
        <w:tc>
          <w:tcPr>
            <w:tcW w:w="582" w:type="pct"/>
            <w:vMerge/>
            <w:vAlign w:val="center"/>
          </w:tcPr>
          <w:p w14:paraId="27286756"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541111D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用户可添加导管的备注，如臂围，深度等内容</w:t>
            </w:r>
          </w:p>
        </w:tc>
      </w:tr>
      <w:tr w:rsidR="000D43D7" w:rsidRPr="000D43D7" w14:paraId="5D0A33D6" w14:textId="77777777" w:rsidTr="000D28C3">
        <w:tc>
          <w:tcPr>
            <w:tcW w:w="313" w:type="pct"/>
            <w:vMerge/>
            <w:vAlign w:val="center"/>
          </w:tcPr>
          <w:p w14:paraId="62DEACD5" w14:textId="77777777" w:rsidR="000D43D7" w:rsidRPr="000D43D7" w:rsidRDefault="000D43D7" w:rsidP="000D43D7">
            <w:pPr>
              <w:rPr>
                <w:rFonts w:ascii="仿宋" w:eastAsia="仿宋" w:hAnsi="仿宋"/>
                <w:szCs w:val="21"/>
              </w:rPr>
            </w:pPr>
          </w:p>
        </w:tc>
        <w:tc>
          <w:tcPr>
            <w:tcW w:w="416" w:type="pct"/>
            <w:vMerge/>
            <w:vAlign w:val="center"/>
          </w:tcPr>
          <w:p w14:paraId="13995FCB" w14:textId="77777777" w:rsidR="000D43D7" w:rsidRPr="000D43D7" w:rsidRDefault="000D43D7" w:rsidP="000D43D7">
            <w:pPr>
              <w:rPr>
                <w:rFonts w:ascii="仿宋" w:eastAsia="仿宋" w:hAnsi="仿宋"/>
                <w:szCs w:val="21"/>
              </w:rPr>
            </w:pPr>
          </w:p>
        </w:tc>
        <w:tc>
          <w:tcPr>
            <w:tcW w:w="499" w:type="pct"/>
            <w:vMerge/>
            <w:vAlign w:val="center"/>
          </w:tcPr>
          <w:p w14:paraId="7DFC9E3F" w14:textId="77777777" w:rsidR="000D43D7" w:rsidRPr="000D43D7" w:rsidRDefault="000D43D7" w:rsidP="000D43D7">
            <w:pPr>
              <w:rPr>
                <w:rFonts w:ascii="仿宋" w:eastAsia="仿宋" w:hAnsi="仿宋"/>
                <w:szCs w:val="21"/>
              </w:rPr>
            </w:pPr>
          </w:p>
        </w:tc>
        <w:tc>
          <w:tcPr>
            <w:tcW w:w="582" w:type="pct"/>
            <w:vMerge/>
            <w:vAlign w:val="center"/>
          </w:tcPr>
          <w:p w14:paraId="5F4FDD3B" w14:textId="77777777" w:rsidR="000D43D7" w:rsidRPr="000D43D7" w:rsidRDefault="000D43D7" w:rsidP="000D43D7">
            <w:pPr>
              <w:rPr>
                <w:rFonts w:ascii="仿宋" w:eastAsia="仿宋" w:hAnsi="仿宋"/>
                <w:szCs w:val="21"/>
              </w:rPr>
            </w:pPr>
          </w:p>
        </w:tc>
        <w:tc>
          <w:tcPr>
            <w:tcW w:w="3190" w:type="pct"/>
            <w:shd w:val="clear" w:color="auto" w:fill="auto"/>
            <w:noWrap/>
            <w:vAlign w:val="center"/>
          </w:tcPr>
          <w:p w14:paraId="15E7148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支持以患者维度查看患者导管的情况</w:t>
            </w:r>
          </w:p>
        </w:tc>
      </w:tr>
      <w:tr w:rsidR="000D43D7" w:rsidRPr="000D43D7" w14:paraId="6C2B1A61" w14:textId="77777777" w:rsidTr="000D28C3">
        <w:tc>
          <w:tcPr>
            <w:tcW w:w="313" w:type="pct"/>
            <w:vMerge/>
            <w:vAlign w:val="center"/>
          </w:tcPr>
          <w:p w14:paraId="6B738191" w14:textId="77777777" w:rsidR="000D43D7" w:rsidRPr="000D43D7" w:rsidRDefault="000D43D7" w:rsidP="000D43D7">
            <w:pPr>
              <w:rPr>
                <w:rFonts w:ascii="仿宋" w:eastAsia="仿宋" w:hAnsi="仿宋"/>
                <w:szCs w:val="21"/>
              </w:rPr>
            </w:pPr>
          </w:p>
        </w:tc>
        <w:tc>
          <w:tcPr>
            <w:tcW w:w="416" w:type="pct"/>
            <w:vMerge/>
            <w:vAlign w:val="center"/>
          </w:tcPr>
          <w:p w14:paraId="493E75EF" w14:textId="77777777" w:rsidR="000D43D7" w:rsidRPr="000D43D7" w:rsidRDefault="000D43D7" w:rsidP="000D43D7">
            <w:pPr>
              <w:rPr>
                <w:rFonts w:ascii="仿宋" w:eastAsia="仿宋" w:hAnsi="仿宋"/>
                <w:szCs w:val="21"/>
              </w:rPr>
            </w:pPr>
          </w:p>
        </w:tc>
        <w:tc>
          <w:tcPr>
            <w:tcW w:w="499" w:type="pct"/>
            <w:vMerge/>
            <w:vAlign w:val="center"/>
          </w:tcPr>
          <w:p w14:paraId="7C3F3F24" w14:textId="77777777" w:rsidR="000D43D7" w:rsidRPr="000D43D7" w:rsidRDefault="000D43D7" w:rsidP="000D43D7">
            <w:pPr>
              <w:rPr>
                <w:rFonts w:ascii="仿宋" w:eastAsia="仿宋" w:hAnsi="仿宋"/>
                <w:szCs w:val="21"/>
              </w:rPr>
            </w:pPr>
          </w:p>
        </w:tc>
        <w:tc>
          <w:tcPr>
            <w:tcW w:w="582" w:type="pct"/>
            <w:vMerge/>
            <w:vAlign w:val="center"/>
          </w:tcPr>
          <w:p w14:paraId="216648CF" w14:textId="77777777" w:rsidR="000D43D7" w:rsidRPr="000D43D7" w:rsidRDefault="000D43D7" w:rsidP="000D43D7">
            <w:pPr>
              <w:rPr>
                <w:rFonts w:ascii="仿宋" w:eastAsia="仿宋" w:hAnsi="仿宋"/>
                <w:szCs w:val="21"/>
              </w:rPr>
            </w:pPr>
          </w:p>
        </w:tc>
        <w:tc>
          <w:tcPr>
            <w:tcW w:w="3190" w:type="pct"/>
            <w:shd w:val="clear" w:color="auto" w:fill="auto"/>
            <w:noWrap/>
            <w:vAlign w:val="center"/>
          </w:tcPr>
          <w:p w14:paraId="6C03E31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支持以预约检查类型的维度查看患者导管的情况</w:t>
            </w:r>
          </w:p>
        </w:tc>
      </w:tr>
      <w:tr w:rsidR="000D43D7" w:rsidRPr="000D43D7" w14:paraId="6D79F951" w14:textId="77777777" w:rsidTr="000D28C3">
        <w:tc>
          <w:tcPr>
            <w:tcW w:w="313" w:type="pct"/>
            <w:vMerge/>
            <w:vAlign w:val="center"/>
          </w:tcPr>
          <w:p w14:paraId="4C9FEA5B" w14:textId="77777777" w:rsidR="000D43D7" w:rsidRPr="000D43D7" w:rsidRDefault="000D43D7" w:rsidP="000D43D7">
            <w:pPr>
              <w:rPr>
                <w:rFonts w:ascii="仿宋" w:eastAsia="仿宋" w:hAnsi="仿宋"/>
                <w:szCs w:val="21"/>
              </w:rPr>
            </w:pPr>
          </w:p>
        </w:tc>
        <w:tc>
          <w:tcPr>
            <w:tcW w:w="416" w:type="pct"/>
            <w:vMerge/>
            <w:vAlign w:val="center"/>
          </w:tcPr>
          <w:p w14:paraId="2DEE8D49" w14:textId="77777777" w:rsidR="000D43D7" w:rsidRPr="000D43D7" w:rsidRDefault="000D43D7" w:rsidP="000D43D7">
            <w:pPr>
              <w:rPr>
                <w:rFonts w:ascii="仿宋" w:eastAsia="仿宋" w:hAnsi="仿宋"/>
                <w:szCs w:val="21"/>
              </w:rPr>
            </w:pPr>
          </w:p>
        </w:tc>
        <w:tc>
          <w:tcPr>
            <w:tcW w:w="499" w:type="pct"/>
            <w:vMerge/>
            <w:vAlign w:val="center"/>
          </w:tcPr>
          <w:p w14:paraId="33AEF666" w14:textId="77777777" w:rsidR="000D43D7" w:rsidRPr="000D43D7" w:rsidRDefault="000D43D7" w:rsidP="000D43D7">
            <w:pPr>
              <w:rPr>
                <w:rFonts w:ascii="仿宋" w:eastAsia="仿宋" w:hAnsi="仿宋"/>
                <w:szCs w:val="21"/>
              </w:rPr>
            </w:pPr>
          </w:p>
        </w:tc>
        <w:tc>
          <w:tcPr>
            <w:tcW w:w="582" w:type="pct"/>
            <w:vMerge/>
            <w:vAlign w:val="center"/>
          </w:tcPr>
          <w:p w14:paraId="5A2F6877"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67C78D0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用户可手动维护导管相关的信息</w:t>
            </w:r>
          </w:p>
        </w:tc>
      </w:tr>
      <w:tr w:rsidR="000D43D7" w:rsidRPr="000D43D7" w14:paraId="3DD0D32F" w14:textId="77777777" w:rsidTr="000D28C3">
        <w:tc>
          <w:tcPr>
            <w:tcW w:w="313" w:type="pct"/>
            <w:vMerge/>
            <w:vAlign w:val="center"/>
          </w:tcPr>
          <w:p w14:paraId="7B5E85F8" w14:textId="77777777" w:rsidR="000D43D7" w:rsidRPr="000D43D7" w:rsidRDefault="000D43D7" w:rsidP="000D43D7">
            <w:pPr>
              <w:rPr>
                <w:rFonts w:ascii="仿宋" w:eastAsia="仿宋" w:hAnsi="仿宋"/>
                <w:szCs w:val="21"/>
              </w:rPr>
            </w:pPr>
          </w:p>
        </w:tc>
        <w:tc>
          <w:tcPr>
            <w:tcW w:w="416" w:type="pct"/>
            <w:vMerge/>
            <w:vAlign w:val="center"/>
          </w:tcPr>
          <w:p w14:paraId="74466A82" w14:textId="77777777" w:rsidR="000D43D7" w:rsidRPr="000D43D7" w:rsidRDefault="000D43D7" w:rsidP="000D43D7">
            <w:pPr>
              <w:rPr>
                <w:rFonts w:ascii="仿宋" w:eastAsia="仿宋" w:hAnsi="仿宋"/>
                <w:szCs w:val="21"/>
              </w:rPr>
            </w:pPr>
          </w:p>
        </w:tc>
        <w:tc>
          <w:tcPr>
            <w:tcW w:w="499" w:type="pct"/>
            <w:vMerge/>
            <w:vAlign w:val="center"/>
          </w:tcPr>
          <w:p w14:paraId="4C710153" w14:textId="77777777" w:rsidR="000D43D7" w:rsidRPr="000D43D7" w:rsidRDefault="000D43D7" w:rsidP="000D43D7">
            <w:pPr>
              <w:rPr>
                <w:rFonts w:ascii="仿宋" w:eastAsia="仿宋" w:hAnsi="仿宋"/>
                <w:szCs w:val="21"/>
              </w:rPr>
            </w:pPr>
          </w:p>
        </w:tc>
        <w:tc>
          <w:tcPr>
            <w:tcW w:w="582" w:type="pct"/>
            <w:vMerge w:val="restart"/>
            <w:shd w:val="clear" w:color="000000" w:fill="FFFFFF"/>
            <w:vAlign w:val="center"/>
          </w:tcPr>
          <w:p w14:paraId="264CAFFC"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常用联系方式</w:t>
            </w:r>
          </w:p>
        </w:tc>
        <w:tc>
          <w:tcPr>
            <w:tcW w:w="3190" w:type="pct"/>
            <w:shd w:val="clear" w:color="000000" w:fill="FFFFFF"/>
            <w:vAlign w:val="center"/>
          </w:tcPr>
          <w:p w14:paraId="6708206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展示病区常用的联系方式</w:t>
            </w:r>
          </w:p>
        </w:tc>
      </w:tr>
      <w:tr w:rsidR="000D43D7" w:rsidRPr="000D43D7" w14:paraId="6CFFD1E7" w14:textId="77777777" w:rsidTr="000D28C3">
        <w:tc>
          <w:tcPr>
            <w:tcW w:w="313" w:type="pct"/>
            <w:vMerge/>
            <w:vAlign w:val="center"/>
          </w:tcPr>
          <w:p w14:paraId="0F4286E5" w14:textId="77777777" w:rsidR="000D43D7" w:rsidRPr="000D43D7" w:rsidRDefault="000D43D7" w:rsidP="000D43D7">
            <w:pPr>
              <w:rPr>
                <w:rFonts w:ascii="仿宋" w:eastAsia="仿宋" w:hAnsi="仿宋"/>
                <w:szCs w:val="21"/>
              </w:rPr>
            </w:pPr>
          </w:p>
        </w:tc>
        <w:tc>
          <w:tcPr>
            <w:tcW w:w="416" w:type="pct"/>
            <w:vMerge/>
            <w:vAlign w:val="center"/>
          </w:tcPr>
          <w:p w14:paraId="063DCA59" w14:textId="77777777" w:rsidR="000D43D7" w:rsidRPr="000D43D7" w:rsidRDefault="000D43D7" w:rsidP="000D43D7">
            <w:pPr>
              <w:rPr>
                <w:rFonts w:ascii="仿宋" w:eastAsia="仿宋" w:hAnsi="仿宋"/>
                <w:szCs w:val="21"/>
              </w:rPr>
            </w:pPr>
          </w:p>
        </w:tc>
        <w:tc>
          <w:tcPr>
            <w:tcW w:w="499" w:type="pct"/>
            <w:vMerge/>
            <w:vAlign w:val="center"/>
          </w:tcPr>
          <w:p w14:paraId="0B8872EE" w14:textId="77777777" w:rsidR="000D43D7" w:rsidRPr="000D43D7" w:rsidRDefault="000D43D7" w:rsidP="000D43D7">
            <w:pPr>
              <w:rPr>
                <w:rFonts w:ascii="仿宋" w:eastAsia="仿宋" w:hAnsi="仿宋"/>
                <w:szCs w:val="21"/>
              </w:rPr>
            </w:pPr>
          </w:p>
        </w:tc>
        <w:tc>
          <w:tcPr>
            <w:tcW w:w="582" w:type="pct"/>
            <w:vMerge/>
            <w:vAlign w:val="center"/>
          </w:tcPr>
          <w:p w14:paraId="0CADC997"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021B510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支持在首页对值班医生的联系方式进行隐私保护，用户可在详情页中查看完整联系方式</w:t>
            </w:r>
          </w:p>
        </w:tc>
      </w:tr>
      <w:tr w:rsidR="000D43D7" w:rsidRPr="000D43D7" w14:paraId="2BF6DFB7" w14:textId="77777777" w:rsidTr="000D28C3">
        <w:tc>
          <w:tcPr>
            <w:tcW w:w="313" w:type="pct"/>
            <w:vMerge/>
            <w:vAlign w:val="center"/>
          </w:tcPr>
          <w:p w14:paraId="2D2487C1" w14:textId="77777777" w:rsidR="000D43D7" w:rsidRPr="000D43D7" w:rsidRDefault="000D43D7" w:rsidP="000D43D7">
            <w:pPr>
              <w:rPr>
                <w:rFonts w:ascii="仿宋" w:eastAsia="仿宋" w:hAnsi="仿宋"/>
                <w:szCs w:val="21"/>
              </w:rPr>
            </w:pPr>
          </w:p>
        </w:tc>
        <w:tc>
          <w:tcPr>
            <w:tcW w:w="416" w:type="pct"/>
            <w:vMerge/>
            <w:vAlign w:val="center"/>
          </w:tcPr>
          <w:p w14:paraId="6D78B2D4" w14:textId="77777777" w:rsidR="000D43D7" w:rsidRPr="000D43D7" w:rsidRDefault="000D43D7" w:rsidP="000D43D7">
            <w:pPr>
              <w:rPr>
                <w:rFonts w:ascii="仿宋" w:eastAsia="仿宋" w:hAnsi="仿宋"/>
                <w:szCs w:val="21"/>
              </w:rPr>
            </w:pPr>
          </w:p>
        </w:tc>
        <w:tc>
          <w:tcPr>
            <w:tcW w:w="499" w:type="pct"/>
            <w:vMerge/>
            <w:vAlign w:val="center"/>
          </w:tcPr>
          <w:p w14:paraId="4A71664D" w14:textId="77777777" w:rsidR="000D43D7" w:rsidRPr="000D43D7" w:rsidRDefault="000D43D7" w:rsidP="000D43D7">
            <w:pPr>
              <w:rPr>
                <w:rFonts w:ascii="仿宋" w:eastAsia="仿宋" w:hAnsi="仿宋"/>
                <w:szCs w:val="21"/>
              </w:rPr>
            </w:pPr>
          </w:p>
        </w:tc>
        <w:tc>
          <w:tcPr>
            <w:tcW w:w="582" w:type="pct"/>
            <w:vMerge/>
            <w:vAlign w:val="center"/>
          </w:tcPr>
          <w:p w14:paraId="7B6E7867"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580DFED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支持手动编辑病区的常用联系方式</w:t>
            </w:r>
          </w:p>
        </w:tc>
      </w:tr>
      <w:tr w:rsidR="000D43D7" w:rsidRPr="000D43D7" w14:paraId="55F056C1" w14:textId="77777777" w:rsidTr="000D28C3">
        <w:tc>
          <w:tcPr>
            <w:tcW w:w="313" w:type="pct"/>
            <w:vMerge/>
            <w:vAlign w:val="center"/>
          </w:tcPr>
          <w:p w14:paraId="38F14640" w14:textId="77777777" w:rsidR="000D43D7" w:rsidRPr="000D43D7" w:rsidRDefault="000D43D7" w:rsidP="000D43D7">
            <w:pPr>
              <w:rPr>
                <w:rFonts w:ascii="仿宋" w:eastAsia="仿宋" w:hAnsi="仿宋"/>
                <w:szCs w:val="21"/>
              </w:rPr>
            </w:pPr>
          </w:p>
        </w:tc>
        <w:tc>
          <w:tcPr>
            <w:tcW w:w="416" w:type="pct"/>
            <w:vMerge/>
            <w:vAlign w:val="center"/>
          </w:tcPr>
          <w:p w14:paraId="1B20C5C4" w14:textId="77777777" w:rsidR="000D43D7" w:rsidRPr="000D43D7" w:rsidRDefault="000D43D7" w:rsidP="000D43D7">
            <w:pPr>
              <w:rPr>
                <w:rFonts w:ascii="仿宋" w:eastAsia="仿宋" w:hAnsi="仿宋"/>
                <w:szCs w:val="21"/>
              </w:rPr>
            </w:pPr>
          </w:p>
        </w:tc>
        <w:tc>
          <w:tcPr>
            <w:tcW w:w="499" w:type="pct"/>
            <w:vMerge/>
            <w:vAlign w:val="center"/>
          </w:tcPr>
          <w:p w14:paraId="534FB2BD" w14:textId="77777777" w:rsidR="000D43D7" w:rsidRPr="000D43D7" w:rsidRDefault="000D43D7" w:rsidP="000D43D7">
            <w:pPr>
              <w:rPr>
                <w:rFonts w:ascii="仿宋" w:eastAsia="仿宋" w:hAnsi="仿宋"/>
                <w:szCs w:val="21"/>
              </w:rPr>
            </w:pPr>
          </w:p>
        </w:tc>
        <w:tc>
          <w:tcPr>
            <w:tcW w:w="582" w:type="pct"/>
            <w:vMerge/>
            <w:vAlign w:val="center"/>
          </w:tcPr>
          <w:p w14:paraId="3388E1E4" w14:textId="77777777" w:rsidR="000D43D7" w:rsidRPr="000D43D7" w:rsidRDefault="000D43D7" w:rsidP="000D43D7">
            <w:pPr>
              <w:rPr>
                <w:rFonts w:ascii="仿宋" w:eastAsia="仿宋" w:hAnsi="仿宋"/>
                <w:szCs w:val="21"/>
              </w:rPr>
            </w:pPr>
          </w:p>
        </w:tc>
        <w:tc>
          <w:tcPr>
            <w:tcW w:w="3190" w:type="pct"/>
            <w:shd w:val="clear" w:color="auto" w:fill="auto"/>
            <w:noWrap/>
            <w:vAlign w:val="center"/>
          </w:tcPr>
          <w:p w14:paraId="254EAA8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可对联系信息的显示顺序进行排序。</w:t>
            </w:r>
          </w:p>
        </w:tc>
      </w:tr>
      <w:tr w:rsidR="000D43D7" w:rsidRPr="000D43D7" w14:paraId="0A8D8735" w14:textId="77777777" w:rsidTr="000D28C3">
        <w:tc>
          <w:tcPr>
            <w:tcW w:w="313" w:type="pct"/>
            <w:vMerge/>
            <w:vAlign w:val="center"/>
          </w:tcPr>
          <w:p w14:paraId="003D0AED" w14:textId="77777777" w:rsidR="000D43D7" w:rsidRPr="000D43D7" w:rsidRDefault="000D43D7" w:rsidP="000D43D7">
            <w:pPr>
              <w:rPr>
                <w:rFonts w:ascii="仿宋" w:eastAsia="仿宋" w:hAnsi="仿宋"/>
                <w:szCs w:val="21"/>
              </w:rPr>
            </w:pPr>
          </w:p>
        </w:tc>
        <w:tc>
          <w:tcPr>
            <w:tcW w:w="416" w:type="pct"/>
            <w:vMerge/>
            <w:vAlign w:val="center"/>
          </w:tcPr>
          <w:p w14:paraId="40D8CD49" w14:textId="77777777" w:rsidR="000D43D7" w:rsidRPr="000D43D7" w:rsidRDefault="000D43D7" w:rsidP="000D43D7">
            <w:pPr>
              <w:rPr>
                <w:rFonts w:ascii="仿宋" w:eastAsia="仿宋" w:hAnsi="仿宋"/>
                <w:szCs w:val="21"/>
              </w:rPr>
            </w:pPr>
          </w:p>
        </w:tc>
        <w:tc>
          <w:tcPr>
            <w:tcW w:w="499" w:type="pct"/>
            <w:vMerge w:val="restart"/>
            <w:shd w:val="clear" w:color="000000" w:fill="FFFFFF"/>
            <w:vAlign w:val="center"/>
          </w:tcPr>
          <w:p w14:paraId="5848434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今日治疗</w:t>
            </w:r>
          </w:p>
        </w:tc>
        <w:tc>
          <w:tcPr>
            <w:tcW w:w="582" w:type="pct"/>
            <w:shd w:val="clear" w:color="000000" w:fill="FFFFFF"/>
            <w:vAlign w:val="center"/>
          </w:tcPr>
          <w:p w14:paraId="674A209B"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护理治疗项目显示</w:t>
            </w:r>
          </w:p>
        </w:tc>
        <w:tc>
          <w:tcPr>
            <w:tcW w:w="3190" w:type="pct"/>
            <w:shd w:val="clear" w:color="000000" w:fill="FFFFFF"/>
            <w:vAlign w:val="center"/>
          </w:tcPr>
          <w:p w14:paraId="21D1D96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展示病区内患者的护理治疗项目安排</w:t>
            </w:r>
          </w:p>
        </w:tc>
      </w:tr>
      <w:tr w:rsidR="000D43D7" w:rsidRPr="000D43D7" w14:paraId="2ABD1F67" w14:textId="77777777" w:rsidTr="000D28C3">
        <w:tc>
          <w:tcPr>
            <w:tcW w:w="313" w:type="pct"/>
            <w:vMerge/>
            <w:vAlign w:val="center"/>
          </w:tcPr>
          <w:p w14:paraId="7288A05E" w14:textId="77777777" w:rsidR="000D43D7" w:rsidRPr="000D43D7" w:rsidRDefault="000D43D7" w:rsidP="000D43D7">
            <w:pPr>
              <w:rPr>
                <w:rFonts w:ascii="仿宋" w:eastAsia="仿宋" w:hAnsi="仿宋"/>
                <w:szCs w:val="21"/>
              </w:rPr>
            </w:pPr>
          </w:p>
        </w:tc>
        <w:tc>
          <w:tcPr>
            <w:tcW w:w="416" w:type="pct"/>
            <w:vMerge/>
            <w:vAlign w:val="center"/>
          </w:tcPr>
          <w:p w14:paraId="7E7D251D" w14:textId="77777777" w:rsidR="000D43D7" w:rsidRPr="000D43D7" w:rsidRDefault="000D43D7" w:rsidP="000D43D7">
            <w:pPr>
              <w:rPr>
                <w:rFonts w:ascii="仿宋" w:eastAsia="仿宋" w:hAnsi="仿宋"/>
                <w:szCs w:val="21"/>
              </w:rPr>
            </w:pPr>
          </w:p>
        </w:tc>
        <w:tc>
          <w:tcPr>
            <w:tcW w:w="499" w:type="pct"/>
            <w:vMerge/>
            <w:vAlign w:val="center"/>
          </w:tcPr>
          <w:p w14:paraId="2205CA30" w14:textId="77777777" w:rsidR="000D43D7" w:rsidRPr="000D43D7" w:rsidRDefault="000D43D7" w:rsidP="000D43D7">
            <w:pPr>
              <w:rPr>
                <w:rFonts w:ascii="仿宋" w:eastAsia="仿宋" w:hAnsi="仿宋"/>
                <w:szCs w:val="21"/>
              </w:rPr>
            </w:pPr>
          </w:p>
        </w:tc>
        <w:tc>
          <w:tcPr>
            <w:tcW w:w="582" w:type="pct"/>
            <w:shd w:val="clear" w:color="000000" w:fill="FFFFFF"/>
            <w:vAlign w:val="center"/>
          </w:tcPr>
          <w:p w14:paraId="532A68A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按责任</w:t>
            </w:r>
            <w:proofErr w:type="gramStart"/>
            <w:r w:rsidRPr="000D43D7">
              <w:rPr>
                <w:rFonts w:ascii="仿宋" w:eastAsia="仿宋" w:hAnsi="仿宋" w:hint="eastAsia"/>
                <w:szCs w:val="21"/>
              </w:rPr>
              <w:t>组显示</w:t>
            </w:r>
            <w:proofErr w:type="gramEnd"/>
          </w:p>
        </w:tc>
        <w:tc>
          <w:tcPr>
            <w:tcW w:w="3190" w:type="pct"/>
            <w:shd w:val="clear" w:color="000000" w:fill="FFFFFF"/>
            <w:vAlign w:val="center"/>
          </w:tcPr>
          <w:p w14:paraId="1CFCD67C" w14:textId="77777777" w:rsidR="000D43D7" w:rsidRPr="000D43D7" w:rsidRDefault="000D43D7" w:rsidP="000D43D7">
            <w:pPr>
              <w:rPr>
                <w:rFonts w:ascii="仿宋" w:eastAsia="仿宋" w:hAnsi="仿宋"/>
                <w:szCs w:val="21"/>
              </w:rPr>
            </w:pPr>
            <w:proofErr w:type="gramStart"/>
            <w:r w:rsidRPr="000D43D7">
              <w:rPr>
                <w:rFonts w:ascii="仿宋" w:eastAsia="仿宋" w:hAnsi="仿宋" w:hint="eastAsia"/>
                <w:szCs w:val="21"/>
              </w:rPr>
              <w:t>支持分责任组显示</w:t>
            </w:r>
            <w:proofErr w:type="gramEnd"/>
          </w:p>
        </w:tc>
      </w:tr>
      <w:tr w:rsidR="000D43D7" w:rsidRPr="000D43D7" w14:paraId="381CBE9D" w14:textId="77777777" w:rsidTr="000D28C3">
        <w:tc>
          <w:tcPr>
            <w:tcW w:w="313" w:type="pct"/>
            <w:vMerge/>
            <w:vAlign w:val="center"/>
          </w:tcPr>
          <w:p w14:paraId="346A696B" w14:textId="77777777" w:rsidR="000D43D7" w:rsidRPr="000D43D7" w:rsidRDefault="000D43D7" w:rsidP="000D43D7">
            <w:pPr>
              <w:rPr>
                <w:rFonts w:ascii="仿宋" w:eastAsia="仿宋" w:hAnsi="仿宋"/>
                <w:szCs w:val="21"/>
              </w:rPr>
            </w:pPr>
          </w:p>
        </w:tc>
        <w:tc>
          <w:tcPr>
            <w:tcW w:w="416" w:type="pct"/>
            <w:vMerge/>
            <w:vAlign w:val="center"/>
          </w:tcPr>
          <w:p w14:paraId="715AEDC8" w14:textId="77777777" w:rsidR="000D43D7" w:rsidRPr="000D43D7" w:rsidRDefault="000D43D7" w:rsidP="000D43D7">
            <w:pPr>
              <w:rPr>
                <w:rFonts w:ascii="仿宋" w:eastAsia="仿宋" w:hAnsi="仿宋"/>
                <w:szCs w:val="21"/>
              </w:rPr>
            </w:pPr>
          </w:p>
        </w:tc>
        <w:tc>
          <w:tcPr>
            <w:tcW w:w="499" w:type="pct"/>
            <w:vMerge w:val="restart"/>
            <w:shd w:val="clear" w:color="000000" w:fill="FFFFFF"/>
            <w:vAlign w:val="center"/>
          </w:tcPr>
          <w:p w14:paraId="48610F8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交班</w:t>
            </w:r>
          </w:p>
        </w:tc>
        <w:tc>
          <w:tcPr>
            <w:tcW w:w="582" w:type="pct"/>
            <w:vMerge w:val="restart"/>
            <w:shd w:val="clear" w:color="000000" w:fill="FFFFFF"/>
            <w:vAlign w:val="center"/>
          </w:tcPr>
          <w:p w14:paraId="4E9DDA9A"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患者交接</w:t>
            </w:r>
          </w:p>
        </w:tc>
        <w:tc>
          <w:tcPr>
            <w:tcW w:w="3190" w:type="pct"/>
            <w:shd w:val="clear" w:color="000000" w:fill="FFFFFF"/>
            <w:vAlign w:val="center"/>
          </w:tcPr>
          <w:p w14:paraId="18D82C0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展示患者的基本信息，包含住院号，入院时间，入院天数，护理等级，责任护士，主管医生，过敏信息，饮食等信息</w:t>
            </w:r>
          </w:p>
        </w:tc>
      </w:tr>
      <w:tr w:rsidR="000D43D7" w:rsidRPr="000D43D7" w14:paraId="75F4EA5B" w14:textId="77777777" w:rsidTr="000D28C3">
        <w:tc>
          <w:tcPr>
            <w:tcW w:w="313" w:type="pct"/>
            <w:vMerge/>
            <w:vAlign w:val="center"/>
          </w:tcPr>
          <w:p w14:paraId="41C952DE" w14:textId="77777777" w:rsidR="000D43D7" w:rsidRPr="000D43D7" w:rsidRDefault="000D43D7" w:rsidP="000D43D7">
            <w:pPr>
              <w:rPr>
                <w:rFonts w:ascii="仿宋" w:eastAsia="仿宋" w:hAnsi="仿宋"/>
                <w:szCs w:val="21"/>
              </w:rPr>
            </w:pPr>
          </w:p>
        </w:tc>
        <w:tc>
          <w:tcPr>
            <w:tcW w:w="416" w:type="pct"/>
            <w:vMerge/>
            <w:vAlign w:val="center"/>
          </w:tcPr>
          <w:p w14:paraId="637CF393" w14:textId="77777777" w:rsidR="000D43D7" w:rsidRPr="000D43D7" w:rsidRDefault="000D43D7" w:rsidP="000D43D7">
            <w:pPr>
              <w:rPr>
                <w:rFonts w:ascii="仿宋" w:eastAsia="仿宋" w:hAnsi="仿宋"/>
                <w:szCs w:val="21"/>
              </w:rPr>
            </w:pPr>
          </w:p>
        </w:tc>
        <w:tc>
          <w:tcPr>
            <w:tcW w:w="499" w:type="pct"/>
            <w:vMerge/>
            <w:vAlign w:val="center"/>
          </w:tcPr>
          <w:p w14:paraId="4B9941F1" w14:textId="77777777" w:rsidR="000D43D7" w:rsidRPr="000D43D7" w:rsidRDefault="000D43D7" w:rsidP="000D43D7">
            <w:pPr>
              <w:rPr>
                <w:rFonts w:ascii="仿宋" w:eastAsia="仿宋" w:hAnsi="仿宋"/>
                <w:szCs w:val="21"/>
              </w:rPr>
            </w:pPr>
          </w:p>
        </w:tc>
        <w:tc>
          <w:tcPr>
            <w:tcW w:w="582" w:type="pct"/>
            <w:vMerge/>
            <w:vAlign w:val="center"/>
          </w:tcPr>
          <w:p w14:paraId="518397D6"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4064CC0D"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支持按患者的分类标识筛选患者，如出院，入院，手术，高危，高危压疮等。</w:t>
            </w:r>
          </w:p>
        </w:tc>
      </w:tr>
      <w:tr w:rsidR="000D43D7" w:rsidRPr="000D43D7" w14:paraId="34434489" w14:textId="77777777" w:rsidTr="000D28C3">
        <w:tc>
          <w:tcPr>
            <w:tcW w:w="313" w:type="pct"/>
            <w:vMerge/>
            <w:vAlign w:val="center"/>
          </w:tcPr>
          <w:p w14:paraId="4FCFAAE1" w14:textId="77777777" w:rsidR="000D43D7" w:rsidRPr="000D43D7" w:rsidRDefault="000D43D7" w:rsidP="000D43D7">
            <w:pPr>
              <w:rPr>
                <w:rFonts w:ascii="仿宋" w:eastAsia="仿宋" w:hAnsi="仿宋"/>
                <w:szCs w:val="21"/>
              </w:rPr>
            </w:pPr>
          </w:p>
        </w:tc>
        <w:tc>
          <w:tcPr>
            <w:tcW w:w="416" w:type="pct"/>
            <w:vMerge/>
            <w:vAlign w:val="center"/>
          </w:tcPr>
          <w:p w14:paraId="6CDB6376" w14:textId="77777777" w:rsidR="000D43D7" w:rsidRPr="000D43D7" w:rsidRDefault="000D43D7" w:rsidP="000D43D7">
            <w:pPr>
              <w:rPr>
                <w:rFonts w:ascii="仿宋" w:eastAsia="仿宋" w:hAnsi="仿宋"/>
                <w:szCs w:val="21"/>
              </w:rPr>
            </w:pPr>
          </w:p>
        </w:tc>
        <w:tc>
          <w:tcPr>
            <w:tcW w:w="499" w:type="pct"/>
            <w:vMerge/>
            <w:vAlign w:val="center"/>
          </w:tcPr>
          <w:p w14:paraId="37838B05" w14:textId="77777777" w:rsidR="000D43D7" w:rsidRPr="000D43D7" w:rsidRDefault="000D43D7" w:rsidP="000D43D7">
            <w:pPr>
              <w:rPr>
                <w:rFonts w:ascii="仿宋" w:eastAsia="仿宋" w:hAnsi="仿宋"/>
                <w:szCs w:val="21"/>
              </w:rPr>
            </w:pPr>
          </w:p>
        </w:tc>
        <w:tc>
          <w:tcPr>
            <w:tcW w:w="582" w:type="pct"/>
            <w:vMerge/>
            <w:vAlign w:val="center"/>
          </w:tcPr>
          <w:p w14:paraId="4C79210C"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5DF5A838"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支持各病区按需求设置分类标识。</w:t>
            </w:r>
          </w:p>
        </w:tc>
      </w:tr>
      <w:tr w:rsidR="000D43D7" w:rsidRPr="000D43D7" w14:paraId="460D8F70" w14:textId="77777777" w:rsidTr="000D28C3">
        <w:tc>
          <w:tcPr>
            <w:tcW w:w="313" w:type="pct"/>
            <w:vMerge/>
            <w:vAlign w:val="center"/>
          </w:tcPr>
          <w:p w14:paraId="13A90D98" w14:textId="77777777" w:rsidR="000D43D7" w:rsidRPr="000D43D7" w:rsidRDefault="000D43D7" w:rsidP="000D43D7">
            <w:pPr>
              <w:rPr>
                <w:rFonts w:ascii="仿宋" w:eastAsia="仿宋" w:hAnsi="仿宋"/>
                <w:szCs w:val="21"/>
              </w:rPr>
            </w:pPr>
          </w:p>
        </w:tc>
        <w:tc>
          <w:tcPr>
            <w:tcW w:w="416" w:type="pct"/>
            <w:vMerge/>
            <w:vAlign w:val="center"/>
          </w:tcPr>
          <w:p w14:paraId="577B412E" w14:textId="77777777" w:rsidR="000D43D7" w:rsidRPr="000D43D7" w:rsidRDefault="000D43D7" w:rsidP="000D43D7">
            <w:pPr>
              <w:rPr>
                <w:rFonts w:ascii="仿宋" w:eastAsia="仿宋" w:hAnsi="仿宋"/>
                <w:szCs w:val="21"/>
              </w:rPr>
            </w:pPr>
          </w:p>
        </w:tc>
        <w:tc>
          <w:tcPr>
            <w:tcW w:w="499" w:type="pct"/>
            <w:vMerge/>
            <w:vAlign w:val="center"/>
          </w:tcPr>
          <w:p w14:paraId="2E806E0F" w14:textId="77777777" w:rsidR="000D43D7" w:rsidRPr="000D43D7" w:rsidRDefault="000D43D7" w:rsidP="000D43D7">
            <w:pPr>
              <w:rPr>
                <w:rFonts w:ascii="仿宋" w:eastAsia="仿宋" w:hAnsi="仿宋"/>
                <w:szCs w:val="21"/>
              </w:rPr>
            </w:pPr>
          </w:p>
        </w:tc>
        <w:tc>
          <w:tcPr>
            <w:tcW w:w="582" w:type="pct"/>
            <w:vMerge/>
            <w:vAlign w:val="center"/>
          </w:tcPr>
          <w:p w14:paraId="100B01F4"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1156B294"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展示患者的生命体征信息（体温、</w:t>
            </w:r>
            <w:proofErr w:type="gramStart"/>
            <w:r w:rsidRPr="000D43D7">
              <w:rPr>
                <w:rFonts w:ascii="仿宋" w:eastAsia="仿宋" w:hAnsi="仿宋" w:hint="eastAsia"/>
                <w:szCs w:val="21"/>
              </w:rPr>
              <w:t>脉博</w:t>
            </w:r>
            <w:proofErr w:type="gramEnd"/>
            <w:r w:rsidRPr="000D43D7">
              <w:rPr>
                <w:rFonts w:ascii="仿宋" w:eastAsia="仿宋" w:hAnsi="仿宋" w:hint="eastAsia"/>
                <w:szCs w:val="21"/>
              </w:rPr>
              <w:t>、心率、呼吸）</w:t>
            </w:r>
          </w:p>
        </w:tc>
      </w:tr>
      <w:tr w:rsidR="000D43D7" w:rsidRPr="000D43D7" w14:paraId="300809F3" w14:textId="77777777" w:rsidTr="000D28C3">
        <w:tc>
          <w:tcPr>
            <w:tcW w:w="313" w:type="pct"/>
            <w:vMerge/>
            <w:vAlign w:val="center"/>
          </w:tcPr>
          <w:p w14:paraId="114493F5" w14:textId="77777777" w:rsidR="000D43D7" w:rsidRPr="000D43D7" w:rsidRDefault="000D43D7" w:rsidP="000D43D7">
            <w:pPr>
              <w:rPr>
                <w:rFonts w:ascii="仿宋" w:eastAsia="仿宋" w:hAnsi="仿宋"/>
                <w:szCs w:val="21"/>
              </w:rPr>
            </w:pPr>
          </w:p>
        </w:tc>
        <w:tc>
          <w:tcPr>
            <w:tcW w:w="416" w:type="pct"/>
            <w:vMerge/>
            <w:vAlign w:val="center"/>
          </w:tcPr>
          <w:p w14:paraId="0EECD06F" w14:textId="77777777" w:rsidR="000D43D7" w:rsidRPr="000D43D7" w:rsidRDefault="000D43D7" w:rsidP="000D43D7">
            <w:pPr>
              <w:rPr>
                <w:rFonts w:ascii="仿宋" w:eastAsia="仿宋" w:hAnsi="仿宋"/>
                <w:szCs w:val="21"/>
              </w:rPr>
            </w:pPr>
          </w:p>
        </w:tc>
        <w:tc>
          <w:tcPr>
            <w:tcW w:w="499" w:type="pct"/>
            <w:vMerge/>
            <w:vAlign w:val="center"/>
          </w:tcPr>
          <w:p w14:paraId="2E04EF2B" w14:textId="77777777" w:rsidR="000D43D7" w:rsidRPr="000D43D7" w:rsidRDefault="000D43D7" w:rsidP="000D43D7">
            <w:pPr>
              <w:rPr>
                <w:rFonts w:ascii="仿宋" w:eastAsia="仿宋" w:hAnsi="仿宋"/>
                <w:szCs w:val="21"/>
              </w:rPr>
            </w:pPr>
          </w:p>
        </w:tc>
        <w:tc>
          <w:tcPr>
            <w:tcW w:w="582" w:type="pct"/>
            <w:vMerge/>
            <w:vAlign w:val="center"/>
          </w:tcPr>
          <w:p w14:paraId="0E580AFB"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62AA0829"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展示患者的检验报告</w:t>
            </w:r>
          </w:p>
        </w:tc>
      </w:tr>
      <w:tr w:rsidR="000D43D7" w:rsidRPr="000D43D7" w14:paraId="6FD8F911" w14:textId="77777777" w:rsidTr="000D28C3">
        <w:tc>
          <w:tcPr>
            <w:tcW w:w="313" w:type="pct"/>
            <w:vMerge/>
            <w:vAlign w:val="center"/>
          </w:tcPr>
          <w:p w14:paraId="3F728F30" w14:textId="77777777" w:rsidR="000D43D7" w:rsidRPr="000D43D7" w:rsidRDefault="000D43D7" w:rsidP="000D43D7">
            <w:pPr>
              <w:rPr>
                <w:rFonts w:ascii="仿宋" w:eastAsia="仿宋" w:hAnsi="仿宋"/>
                <w:szCs w:val="21"/>
              </w:rPr>
            </w:pPr>
          </w:p>
        </w:tc>
        <w:tc>
          <w:tcPr>
            <w:tcW w:w="416" w:type="pct"/>
            <w:vMerge/>
            <w:vAlign w:val="center"/>
          </w:tcPr>
          <w:p w14:paraId="28EBEB19" w14:textId="77777777" w:rsidR="000D43D7" w:rsidRPr="000D43D7" w:rsidRDefault="000D43D7" w:rsidP="000D43D7">
            <w:pPr>
              <w:rPr>
                <w:rFonts w:ascii="仿宋" w:eastAsia="仿宋" w:hAnsi="仿宋"/>
                <w:szCs w:val="21"/>
              </w:rPr>
            </w:pPr>
          </w:p>
        </w:tc>
        <w:tc>
          <w:tcPr>
            <w:tcW w:w="499" w:type="pct"/>
            <w:vMerge/>
            <w:vAlign w:val="center"/>
          </w:tcPr>
          <w:p w14:paraId="7DA6DC92" w14:textId="77777777" w:rsidR="000D43D7" w:rsidRPr="000D43D7" w:rsidRDefault="000D43D7" w:rsidP="000D43D7">
            <w:pPr>
              <w:rPr>
                <w:rFonts w:ascii="仿宋" w:eastAsia="仿宋" w:hAnsi="仿宋"/>
                <w:szCs w:val="21"/>
              </w:rPr>
            </w:pPr>
          </w:p>
        </w:tc>
        <w:tc>
          <w:tcPr>
            <w:tcW w:w="582" w:type="pct"/>
            <w:vMerge/>
            <w:vAlign w:val="center"/>
          </w:tcPr>
          <w:p w14:paraId="0568B99D"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1DA57728"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展示患者的检查报告</w:t>
            </w:r>
          </w:p>
        </w:tc>
      </w:tr>
      <w:tr w:rsidR="000D43D7" w:rsidRPr="000D43D7" w14:paraId="0497E4E3" w14:textId="77777777" w:rsidTr="000D28C3">
        <w:tc>
          <w:tcPr>
            <w:tcW w:w="313" w:type="pct"/>
            <w:vMerge/>
            <w:vAlign w:val="center"/>
          </w:tcPr>
          <w:p w14:paraId="71D80293" w14:textId="77777777" w:rsidR="000D43D7" w:rsidRPr="000D43D7" w:rsidRDefault="000D43D7" w:rsidP="000D43D7">
            <w:pPr>
              <w:rPr>
                <w:rFonts w:ascii="仿宋" w:eastAsia="仿宋" w:hAnsi="仿宋"/>
                <w:szCs w:val="21"/>
              </w:rPr>
            </w:pPr>
          </w:p>
        </w:tc>
        <w:tc>
          <w:tcPr>
            <w:tcW w:w="416" w:type="pct"/>
            <w:vMerge/>
            <w:vAlign w:val="center"/>
          </w:tcPr>
          <w:p w14:paraId="06E7B5EB" w14:textId="77777777" w:rsidR="000D43D7" w:rsidRPr="000D43D7" w:rsidRDefault="000D43D7" w:rsidP="000D43D7">
            <w:pPr>
              <w:rPr>
                <w:rFonts w:ascii="仿宋" w:eastAsia="仿宋" w:hAnsi="仿宋"/>
                <w:szCs w:val="21"/>
              </w:rPr>
            </w:pPr>
          </w:p>
        </w:tc>
        <w:tc>
          <w:tcPr>
            <w:tcW w:w="499" w:type="pct"/>
            <w:vMerge/>
            <w:vAlign w:val="center"/>
          </w:tcPr>
          <w:p w14:paraId="023ABD3C" w14:textId="77777777" w:rsidR="000D43D7" w:rsidRPr="000D43D7" w:rsidRDefault="000D43D7" w:rsidP="000D43D7">
            <w:pPr>
              <w:rPr>
                <w:rFonts w:ascii="仿宋" w:eastAsia="仿宋" w:hAnsi="仿宋"/>
                <w:szCs w:val="21"/>
              </w:rPr>
            </w:pPr>
          </w:p>
        </w:tc>
        <w:tc>
          <w:tcPr>
            <w:tcW w:w="582" w:type="pct"/>
            <w:vMerge/>
            <w:vAlign w:val="center"/>
          </w:tcPr>
          <w:p w14:paraId="227A5781"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4A7BA5E3"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患者异常的检查报告或检验报告用进行颜色标识</w:t>
            </w:r>
          </w:p>
        </w:tc>
      </w:tr>
      <w:tr w:rsidR="000D43D7" w:rsidRPr="000D43D7" w14:paraId="49F3D359" w14:textId="77777777" w:rsidTr="000D28C3">
        <w:tc>
          <w:tcPr>
            <w:tcW w:w="313" w:type="pct"/>
            <w:vMerge/>
            <w:vAlign w:val="center"/>
          </w:tcPr>
          <w:p w14:paraId="52348FC3" w14:textId="77777777" w:rsidR="000D43D7" w:rsidRPr="000D43D7" w:rsidRDefault="000D43D7" w:rsidP="000D43D7">
            <w:pPr>
              <w:rPr>
                <w:rFonts w:ascii="仿宋" w:eastAsia="仿宋" w:hAnsi="仿宋"/>
                <w:szCs w:val="21"/>
              </w:rPr>
            </w:pPr>
          </w:p>
        </w:tc>
        <w:tc>
          <w:tcPr>
            <w:tcW w:w="416" w:type="pct"/>
            <w:vMerge/>
            <w:vAlign w:val="center"/>
          </w:tcPr>
          <w:p w14:paraId="457C07A1" w14:textId="77777777" w:rsidR="000D43D7" w:rsidRPr="000D43D7" w:rsidRDefault="000D43D7" w:rsidP="000D43D7">
            <w:pPr>
              <w:rPr>
                <w:rFonts w:ascii="仿宋" w:eastAsia="仿宋" w:hAnsi="仿宋"/>
                <w:szCs w:val="21"/>
              </w:rPr>
            </w:pPr>
          </w:p>
        </w:tc>
        <w:tc>
          <w:tcPr>
            <w:tcW w:w="499" w:type="pct"/>
            <w:vMerge/>
            <w:vAlign w:val="center"/>
          </w:tcPr>
          <w:p w14:paraId="423D7285" w14:textId="77777777" w:rsidR="000D43D7" w:rsidRPr="000D43D7" w:rsidRDefault="000D43D7" w:rsidP="000D43D7">
            <w:pPr>
              <w:rPr>
                <w:rFonts w:ascii="仿宋" w:eastAsia="仿宋" w:hAnsi="仿宋"/>
                <w:szCs w:val="21"/>
              </w:rPr>
            </w:pPr>
          </w:p>
        </w:tc>
        <w:tc>
          <w:tcPr>
            <w:tcW w:w="582" w:type="pct"/>
            <w:vMerge/>
            <w:vAlign w:val="center"/>
          </w:tcPr>
          <w:p w14:paraId="4A5F39A6"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42336D4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展示患者的交班情况记录</w:t>
            </w:r>
          </w:p>
        </w:tc>
      </w:tr>
      <w:tr w:rsidR="000D43D7" w:rsidRPr="000D43D7" w14:paraId="526CD35D" w14:textId="77777777" w:rsidTr="000D28C3">
        <w:tc>
          <w:tcPr>
            <w:tcW w:w="313" w:type="pct"/>
            <w:vMerge/>
            <w:vAlign w:val="center"/>
          </w:tcPr>
          <w:p w14:paraId="29FFCAA9" w14:textId="77777777" w:rsidR="000D43D7" w:rsidRPr="000D43D7" w:rsidRDefault="000D43D7" w:rsidP="000D43D7">
            <w:pPr>
              <w:rPr>
                <w:rFonts w:ascii="仿宋" w:eastAsia="仿宋" w:hAnsi="仿宋"/>
                <w:szCs w:val="21"/>
              </w:rPr>
            </w:pPr>
          </w:p>
        </w:tc>
        <w:tc>
          <w:tcPr>
            <w:tcW w:w="416" w:type="pct"/>
            <w:vMerge/>
            <w:vAlign w:val="center"/>
          </w:tcPr>
          <w:p w14:paraId="550E7A41" w14:textId="77777777" w:rsidR="000D43D7" w:rsidRPr="000D43D7" w:rsidRDefault="000D43D7" w:rsidP="000D43D7">
            <w:pPr>
              <w:rPr>
                <w:rFonts w:ascii="仿宋" w:eastAsia="仿宋" w:hAnsi="仿宋"/>
                <w:szCs w:val="21"/>
              </w:rPr>
            </w:pPr>
          </w:p>
        </w:tc>
        <w:tc>
          <w:tcPr>
            <w:tcW w:w="499" w:type="pct"/>
            <w:vMerge/>
            <w:vAlign w:val="center"/>
          </w:tcPr>
          <w:p w14:paraId="2774E6AF" w14:textId="77777777" w:rsidR="000D43D7" w:rsidRPr="000D43D7" w:rsidRDefault="000D43D7" w:rsidP="000D43D7">
            <w:pPr>
              <w:rPr>
                <w:rFonts w:ascii="仿宋" w:eastAsia="仿宋" w:hAnsi="仿宋"/>
                <w:szCs w:val="21"/>
              </w:rPr>
            </w:pPr>
          </w:p>
        </w:tc>
        <w:tc>
          <w:tcPr>
            <w:tcW w:w="582" w:type="pct"/>
            <w:vMerge/>
            <w:vAlign w:val="center"/>
          </w:tcPr>
          <w:p w14:paraId="4AC27D99" w14:textId="77777777" w:rsidR="000D43D7" w:rsidRPr="000D43D7" w:rsidRDefault="000D43D7" w:rsidP="000D43D7">
            <w:pPr>
              <w:rPr>
                <w:rFonts w:ascii="仿宋" w:eastAsia="仿宋" w:hAnsi="仿宋"/>
                <w:szCs w:val="21"/>
              </w:rPr>
            </w:pPr>
          </w:p>
        </w:tc>
        <w:tc>
          <w:tcPr>
            <w:tcW w:w="3190" w:type="pct"/>
            <w:shd w:val="clear" w:color="000000" w:fill="FFFFFF"/>
            <w:vAlign w:val="center"/>
          </w:tcPr>
          <w:p w14:paraId="22592F0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支持在系统中维护患者情况记录</w:t>
            </w:r>
          </w:p>
        </w:tc>
      </w:tr>
      <w:tr w:rsidR="000D43D7" w:rsidRPr="000D43D7" w14:paraId="210B8499" w14:textId="77777777" w:rsidTr="000D28C3">
        <w:tc>
          <w:tcPr>
            <w:tcW w:w="313" w:type="pct"/>
            <w:vMerge w:val="restart"/>
            <w:shd w:val="clear" w:color="000000" w:fill="FFFFFF"/>
            <w:noWrap/>
            <w:vAlign w:val="center"/>
          </w:tcPr>
          <w:p w14:paraId="33F571C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2</w:t>
            </w:r>
          </w:p>
        </w:tc>
        <w:tc>
          <w:tcPr>
            <w:tcW w:w="416" w:type="pct"/>
            <w:vMerge w:val="restart"/>
            <w:shd w:val="clear" w:color="000000" w:fill="FFFFFF"/>
            <w:noWrap/>
            <w:vAlign w:val="center"/>
          </w:tcPr>
          <w:p w14:paraId="6A1999DB"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系统配置</w:t>
            </w:r>
          </w:p>
        </w:tc>
        <w:tc>
          <w:tcPr>
            <w:tcW w:w="499" w:type="pct"/>
            <w:vMerge w:val="restart"/>
            <w:shd w:val="clear" w:color="000000" w:fill="FFFFFF"/>
            <w:noWrap/>
            <w:vAlign w:val="center"/>
          </w:tcPr>
          <w:p w14:paraId="73304EDB"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用户管理</w:t>
            </w:r>
          </w:p>
        </w:tc>
        <w:tc>
          <w:tcPr>
            <w:tcW w:w="582" w:type="pct"/>
            <w:shd w:val="clear" w:color="000000" w:fill="FFFFFF"/>
            <w:noWrap/>
            <w:vAlign w:val="center"/>
          </w:tcPr>
          <w:p w14:paraId="1F4E21C5"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用户维护</w:t>
            </w:r>
          </w:p>
        </w:tc>
        <w:tc>
          <w:tcPr>
            <w:tcW w:w="3190" w:type="pct"/>
            <w:shd w:val="clear" w:color="000000" w:fill="FFFFFF"/>
            <w:noWrap/>
            <w:vAlign w:val="center"/>
          </w:tcPr>
          <w:p w14:paraId="13723FF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用于维护用户信息</w:t>
            </w:r>
          </w:p>
        </w:tc>
      </w:tr>
      <w:tr w:rsidR="000D43D7" w:rsidRPr="000D43D7" w14:paraId="2D912B29" w14:textId="77777777" w:rsidTr="000D28C3">
        <w:tc>
          <w:tcPr>
            <w:tcW w:w="313" w:type="pct"/>
            <w:vMerge/>
            <w:vAlign w:val="center"/>
          </w:tcPr>
          <w:p w14:paraId="51EAB414" w14:textId="77777777" w:rsidR="000D43D7" w:rsidRPr="000D43D7" w:rsidRDefault="000D43D7" w:rsidP="000D43D7">
            <w:pPr>
              <w:rPr>
                <w:rFonts w:ascii="仿宋" w:eastAsia="仿宋" w:hAnsi="仿宋"/>
                <w:szCs w:val="21"/>
              </w:rPr>
            </w:pPr>
          </w:p>
        </w:tc>
        <w:tc>
          <w:tcPr>
            <w:tcW w:w="416" w:type="pct"/>
            <w:vMerge/>
            <w:vAlign w:val="center"/>
          </w:tcPr>
          <w:p w14:paraId="340B3C95" w14:textId="77777777" w:rsidR="000D43D7" w:rsidRPr="000D43D7" w:rsidRDefault="000D43D7" w:rsidP="000D43D7">
            <w:pPr>
              <w:rPr>
                <w:rFonts w:ascii="仿宋" w:eastAsia="仿宋" w:hAnsi="仿宋"/>
                <w:szCs w:val="21"/>
              </w:rPr>
            </w:pPr>
          </w:p>
        </w:tc>
        <w:tc>
          <w:tcPr>
            <w:tcW w:w="499" w:type="pct"/>
            <w:vMerge/>
            <w:vAlign w:val="center"/>
          </w:tcPr>
          <w:p w14:paraId="2E1FE763" w14:textId="77777777" w:rsidR="000D43D7" w:rsidRPr="000D43D7" w:rsidRDefault="000D43D7" w:rsidP="000D43D7">
            <w:pPr>
              <w:rPr>
                <w:rFonts w:ascii="仿宋" w:eastAsia="仿宋" w:hAnsi="仿宋"/>
                <w:szCs w:val="21"/>
              </w:rPr>
            </w:pPr>
          </w:p>
        </w:tc>
        <w:tc>
          <w:tcPr>
            <w:tcW w:w="582" w:type="pct"/>
            <w:shd w:val="clear" w:color="000000" w:fill="FFFFFF"/>
            <w:noWrap/>
            <w:vAlign w:val="center"/>
          </w:tcPr>
          <w:p w14:paraId="18FC90D7"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权限管</w:t>
            </w:r>
            <w:r w:rsidRPr="000D43D7">
              <w:rPr>
                <w:rFonts w:ascii="仿宋" w:eastAsia="仿宋" w:hAnsi="仿宋" w:hint="eastAsia"/>
                <w:szCs w:val="21"/>
              </w:rPr>
              <w:lastRenderedPageBreak/>
              <w:t>理</w:t>
            </w:r>
          </w:p>
        </w:tc>
        <w:tc>
          <w:tcPr>
            <w:tcW w:w="3190" w:type="pct"/>
            <w:shd w:val="clear" w:color="000000" w:fill="FFFFFF"/>
            <w:noWrap/>
            <w:vAlign w:val="center"/>
          </w:tcPr>
          <w:p w14:paraId="2C4D53B6" w14:textId="77777777" w:rsidR="000D43D7" w:rsidRPr="000D43D7" w:rsidRDefault="000D43D7" w:rsidP="000D43D7">
            <w:pPr>
              <w:rPr>
                <w:rFonts w:ascii="仿宋" w:eastAsia="仿宋" w:hAnsi="仿宋"/>
                <w:szCs w:val="21"/>
              </w:rPr>
            </w:pPr>
            <w:r w:rsidRPr="000D43D7">
              <w:rPr>
                <w:rFonts w:ascii="仿宋" w:eastAsia="仿宋" w:hAnsi="仿宋" w:hint="eastAsia"/>
                <w:szCs w:val="21"/>
              </w:rPr>
              <w:lastRenderedPageBreak/>
              <w:t>用于管理用户的权限，控制当前用户可用的功能与可见</w:t>
            </w:r>
            <w:r w:rsidRPr="000D43D7">
              <w:rPr>
                <w:rFonts w:ascii="仿宋" w:eastAsia="仿宋" w:hAnsi="仿宋" w:hint="eastAsia"/>
                <w:szCs w:val="21"/>
              </w:rPr>
              <w:lastRenderedPageBreak/>
              <w:t>的内容</w:t>
            </w:r>
          </w:p>
        </w:tc>
      </w:tr>
      <w:tr w:rsidR="000D43D7" w:rsidRPr="000D43D7" w14:paraId="40499B88" w14:textId="77777777" w:rsidTr="000D28C3">
        <w:tc>
          <w:tcPr>
            <w:tcW w:w="313" w:type="pct"/>
            <w:vMerge/>
            <w:vAlign w:val="center"/>
          </w:tcPr>
          <w:p w14:paraId="353186A8" w14:textId="77777777" w:rsidR="000D43D7" w:rsidRPr="000D43D7" w:rsidRDefault="000D43D7" w:rsidP="000D43D7">
            <w:pPr>
              <w:rPr>
                <w:rFonts w:ascii="仿宋" w:eastAsia="仿宋" w:hAnsi="仿宋"/>
                <w:szCs w:val="21"/>
              </w:rPr>
            </w:pPr>
          </w:p>
        </w:tc>
        <w:tc>
          <w:tcPr>
            <w:tcW w:w="416" w:type="pct"/>
            <w:vMerge/>
            <w:vAlign w:val="center"/>
          </w:tcPr>
          <w:p w14:paraId="4807AECD" w14:textId="77777777" w:rsidR="000D43D7" w:rsidRPr="000D43D7" w:rsidRDefault="000D43D7" w:rsidP="000D43D7">
            <w:pPr>
              <w:rPr>
                <w:rFonts w:ascii="仿宋" w:eastAsia="仿宋" w:hAnsi="仿宋"/>
                <w:szCs w:val="21"/>
              </w:rPr>
            </w:pPr>
          </w:p>
        </w:tc>
        <w:tc>
          <w:tcPr>
            <w:tcW w:w="1081" w:type="pct"/>
            <w:gridSpan w:val="2"/>
            <w:vMerge w:val="restart"/>
            <w:shd w:val="clear" w:color="000000" w:fill="FFFFFF"/>
            <w:noWrap/>
            <w:vAlign w:val="center"/>
          </w:tcPr>
          <w:p w14:paraId="69C9CB28"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病区首页管理模块</w:t>
            </w:r>
          </w:p>
        </w:tc>
        <w:tc>
          <w:tcPr>
            <w:tcW w:w="3190" w:type="pct"/>
            <w:shd w:val="clear" w:color="000000" w:fill="FFFFFF"/>
            <w:noWrap/>
            <w:vAlign w:val="center"/>
          </w:tcPr>
          <w:p w14:paraId="7D83B1D1"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用户可根据不同病区的需求选择适当的首页模块</w:t>
            </w:r>
          </w:p>
        </w:tc>
      </w:tr>
      <w:tr w:rsidR="000D43D7" w:rsidRPr="000D43D7" w14:paraId="6F42CE6A" w14:textId="77777777" w:rsidTr="000D28C3">
        <w:tc>
          <w:tcPr>
            <w:tcW w:w="313" w:type="pct"/>
            <w:vMerge/>
            <w:vAlign w:val="center"/>
          </w:tcPr>
          <w:p w14:paraId="62E08CF1" w14:textId="77777777" w:rsidR="000D43D7" w:rsidRPr="000D43D7" w:rsidRDefault="000D43D7" w:rsidP="000D43D7">
            <w:pPr>
              <w:rPr>
                <w:rFonts w:ascii="仿宋" w:eastAsia="仿宋" w:hAnsi="仿宋"/>
                <w:szCs w:val="21"/>
              </w:rPr>
            </w:pPr>
          </w:p>
        </w:tc>
        <w:tc>
          <w:tcPr>
            <w:tcW w:w="416" w:type="pct"/>
            <w:vMerge/>
            <w:vAlign w:val="center"/>
          </w:tcPr>
          <w:p w14:paraId="5B8BDFE7" w14:textId="77777777" w:rsidR="000D43D7" w:rsidRPr="000D43D7" w:rsidRDefault="000D43D7" w:rsidP="000D43D7">
            <w:pPr>
              <w:rPr>
                <w:rFonts w:ascii="仿宋" w:eastAsia="仿宋" w:hAnsi="仿宋"/>
                <w:szCs w:val="21"/>
              </w:rPr>
            </w:pPr>
          </w:p>
        </w:tc>
        <w:tc>
          <w:tcPr>
            <w:tcW w:w="1081" w:type="pct"/>
            <w:gridSpan w:val="2"/>
            <w:vMerge/>
            <w:vAlign w:val="center"/>
          </w:tcPr>
          <w:p w14:paraId="20197F68" w14:textId="77777777" w:rsidR="000D43D7" w:rsidRPr="000D43D7" w:rsidRDefault="000D43D7" w:rsidP="000D43D7">
            <w:pPr>
              <w:rPr>
                <w:rFonts w:ascii="仿宋" w:eastAsia="仿宋" w:hAnsi="仿宋"/>
                <w:szCs w:val="21"/>
              </w:rPr>
            </w:pPr>
          </w:p>
        </w:tc>
        <w:tc>
          <w:tcPr>
            <w:tcW w:w="3190" w:type="pct"/>
            <w:shd w:val="clear" w:color="000000" w:fill="FFFFFF"/>
            <w:noWrap/>
            <w:vAlign w:val="center"/>
          </w:tcPr>
          <w:p w14:paraId="0D396E22"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用户可根据不同病区的需求定制首页的布局</w:t>
            </w:r>
          </w:p>
        </w:tc>
      </w:tr>
      <w:tr w:rsidR="000D43D7" w:rsidRPr="000D43D7" w14:paraId="6E9408D9" w14:textId="77777777" w:rsidTr="000D28C3">
        <w:tc>
          <w:tcPr>
            <w:tcW w:w="313" w:type="pct"/>
            <w:vMerge/>
            <w:vAlign w:val="center"/>
          </w:tcPr>
          <w:p w14:paraId="70F59DF5" w14:textId="77777777" w:rsidR="000D43D7" w:rsidRPr="000D43D7" w:rsidRDefault="000D43D7" w:rsidP="000D43D7">
            <w:pPr>
              <w:rPr>
                <w:rFonts w:ascii="仿宋" w:eastAsia="仿宋" w:hAnsi="仿宋"/>
                <w:szCs w:val="21"/>
              </w:rPr>
            </w:pPr>
          </w:p>
        </w:tc>
        <w:tc>
          <w:tcPr>
            <w:tcW w:w="416" w:type="pct"/>
            <w:vMerge/>
            <w:vAlign w:val="center"/>
          </w:tcPr>
          <w:p w14:paraId="19B9BE1C" w14:textId="77777777" w:rsidR="000D43D7" w:rsidRPr="000D43D7" w:rsidRDefault="000D43D7" w:rsidP="000D43D7">
            <w:pPr>
              <w:rPr>
                <w:rFonts w:ascii="仿宋" w:eastAsia="仿宋" w:hAnsi="仿宋"/>
                <w:szCs w:val="21"/>
              </w:rPr>
            </w:pPr>
          </w:p>
        </w:tc>
        <w:tc>
          <w:tcPr>
            <w:tcW w:w="1081" w:type="pct"/>
            <w:gridSpan w:val="2"/>
            <w:shd w:val="clear" w:color="000000" w:fill="FFFFFF"/>
            <w:vAlign w:val="center"/>
          </w:tcPr>
          <w:p w14:paraId="05BF06A0"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身份识别</w:t>
            </w:r>
          </w:p>
        </w:tc>
        <w:tc>
          <w:tcPr>
            <w:tcW w:w="3190" w:type="pct"/>
            <w:shd w:val="clear" w:color="000000" w:fill="FFFFFF"/>
            <w:vAlign w:val="center"/>
          </w:tcPr>
          <w:p w14:paraId="0C6DE26C" w14:textId="77777777" w:rsidR="000D43D7" w:rsidRPr="000D43D7" w:rsidRDefault="000D43D7" w:rsidP="000D43D7">
            <w:pPr>
              <w:rPr>
                <w:rFonts w:ascii="仿宋" w:eastAsia="仿宋" w:hAnsi="仿宋"/>
                <w:szCs w:val="21"/>
              </w:rPr>
            </w:pPr>
            <w:r w:rsidRPr="000D43D7">
              <w:rPr>
                <w:rFonts w:ascii="仿宋" w:eastAsia="仿宋" w:hAnsi="仿宋" w:hint="eastAsia"/>
                <w:szCs w:val="21"/>
              </w:rPr>
              <w:t>对于不同用户可见的内容范围进行控制，部分功能需要身份识别通过后才可操作</w:t>
            </w:r>
          </w:p>
        </w:tc>
      </w:tr>
    </w:tbl>
    <w:p w14:paraId="40244ED7" w14:textId="77777777" w:rsidR="000D43D7" w:rsidRPr="000D43D7" w:rsidRDefault="000D43D7" w:rsidP="000D43D7">
      <w:pPr>
        <w:snapToGrid w:val="0"/>
        <w:spacing w:after="0" w:line="500" w:lineRule="exact"/>
        <w:ind w:firstLine="482"/>
        <w:rPr>
          <w:rFonts w:ascii="仿宋" w:eastAsia="仿宋" w:hAnsi="仿宋"/>
          <w:b/>
          <w:bCs/>
          <w:sz w:val="24"/>
        </w:rPr>
      </w:pPr>
    </w:p>
    <w:p w14:paraId="4BF1580F" w14:textId="77777777" w:rsidR="000D43D7" w:rsidRPr="000D43D7" w:rsidRDefault="000D43D7" w:rsidP="000D43D7">
      <w:pPr>
        <w:widowControl/>
        <w:spacing w:after="0" w:line="240" w:lineRule="auto"/>
        <w:jc w:val="left"/>
        <w:rPr>
          <w:rFonts w:ascii="仿宋" w:eastAsia="仿宋" w:hAnsi="仿宋"/>
          <w:b/>
          <w:bCs/>
          <w:sz w:val="24"/>
        </w:rPr>
      </w:pPr>
      <w:r w:rsidRPr="000D43D7">
        <w:rPr>
          <w:rFonts w:ascii="仿宋" w:eastAsia="仿宋" w:hAnsi="仿宋"/>
          <w:b/>
          <w:bCs/>
          <w:sz w:val="24"/>
        </w:rPr>
        <w:br w:type="page"/>
      </w:r>
    </w:p>
    <w:p w14:paraId="04CC1C02" w14:textId="77777777" w:rsidR="000D43D7" w:rsidRPr="000D43D7" w:rsidRDefault="000D43D7" w:rsidP="000D43D7">
      <w:pPr>
        <w:snapToGrid w:val="0"/>
        <w:spacing w:after="0" w:line="500" w:lineRule="exact"/>
        <w:ind w:firstLine="482"/>
        <w:outlineLvl w:val="2"/>
        <w:rPr>
          <w:rFonts w:ascii="仿宋" w:eastAsia="仿宋" w:hAnsi="仿宋"/>
          <w:b/>
          <w:bCs/>
          <w:sz w:val="24"/>
        </w:rPr>
      </w:pPr>
      <w:r w:rsidRPr="000D43D7">
        <w:rPr>
          <w:rFonts w:ascii="仿宋" w:eastAsia="仿宋" w:hAnsi="仿宋" w:hint="eastAsia"/>
          <w:b/>
          <w:bCs/>
          <w:sz w:val="24"/>
        </w:rPr>
        <w:lastRenderedPageBreak/>
        <w:t>（五）移动医生工作站技术参数：</w:t>
      </w:r>
    </w:p>
    <w:p w14:paraId="255B2310"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1.整车重量：整车重量≤35KG（不含挂件）。</w:t>
      </w:r>
    </w:p>
    <w:p w14:paraId="345CE857"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2.外形尺寸：≥460mm(宽)×480(深) ×800mm(高) 。</w:t>
      </w:r>
    </w:p>
    <w:p w14:paraId="6B4A2F0A"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3.控制面板指示：台面下方具有一键开机状态指示灯和电池电量指示灯。</w:t>
      </w:r>
    </w:p>
    <w:p w14:paraId="17FB7FE2"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▲4.工作台面：工作台面有凹型塑料围挡，围挡应与工作台面一体成型，防止物品掉落及液体渗漏。围挡采用一体成型塑料抑菌材质，围挡高度≥25mm(提供推车台面围挡实物图片)。</w:t>
      </w:r>
    </w:p>
    <w:p w14:paraId="2665AE49"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5.台面把手：把手采用全金属把手，坚固耐用。</w:t>
      </w:r>
    </w:p>
    <w:p w14:paraId="25DBEE4E"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6.把手设计：把手采用可拆卸设计，方便更换，便于清洁。</w:t>
      </w:r>
    </w:p>
    <w:p w14:paraId="0151DA44"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7.整车材质：面板采用ABS抑菌材料，能够耐受酒精、洗必泰、施康等医院常用消毒剂擦拭消毒。</w:t>
      </w:r>
    </w:p>
    <w:p w14:paraId="3C2F1175"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8.立柱升降：工作台面可高低升降。工作台升降高度范围：≥300mm，升降立柱由上窄下宽立柱结构组成，宽立柱为承重固定立柱固定不动，窄立柱为升降立柱。</w:t>
      </w:r>
    </w:p>
    <w:p w14:paraId="74BD9C87"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▲9.线缆隐藏：整车线缆隐藏式设计（包含显示器电源线、数据线等），车体线缆无外露（需提供权威部门出具的关于线缆隐藏的证明文件，其获证单位为推车制造商，证明文件必须体现“线缆隐藏”相关内容）</w:t>
      </w:r>
    </w:p>
    <w:p w14:paraId="292AE958"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10.脚轮：4个</w:t>
      </w:r>
      <w:proofErr w:type="gramStart"/>
      <w:r w:rsidRPr="000D43D7">
        <w:rPr>
          <w:rFonts w:ascii="仿宋" w:eastAsia="仿宋" w:hAnsi="仿宋" w:hint="eastAsia"/>
          <w:bCs/>
          <w:sz w:val="24"/>
        </w:rPr>
        <w:t>医疗级万向</w:t>
      </w:r>
      <w:proofErr w:type="gramEnd"/>
      <w:r w:rsidRPr="000D43D7">
        <w:rPr>
          <w:rFonts w:ascii="仿宋" w:eastAsia="仿宋" w:hAnsi="仿宋" w:hint="eastAsia"/>
          <w:bCs/>
          <w:sz w:val="24"/>
        </w:rPr>
        <w:t xml:space="preserve">脚轮，其中2个前轮带前后刹车功能，超静音、防滑、防缠绕脚轮 </w:t>
      </w:r>
    </w:p>
    <w:p w14:paraId="6E46AA03"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11.制动方式：脚踏式制动</w:t>
      </w:r>
    </w:p>
    <w:p w14:paraId="27F51526"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12.挂件：</w:t>
      </w:r>
      <w:proofErr w:type="gramStart"/>
      <w:r w:rsidRPr="000D43D7">
        <w:rPr>
          <w:rFonts w:ascii="仿宋" w:eastAsia="仿宋" w:hAnsi="仿宋" w:hint="eastAsia"/>
          <w:bCs/>
          <w:sz w:val="24"/>
        </w:rPr>
        <w:t>手消液</w:t>
      </w:r>
      <w:proofErr w:type="gramEnd"/>
      <w:r w:rsidRPr="000D43D7">
        <w:rPr>
          <w:rFonts w:ascii="仿宋" w:eastAsia="仿宋" w:hAnsi="仿宋" w:hint="eastAsia"/>
          <w:bCs/>
          <w:sz w:val="24"/>
        </w:rPr>
        <w:t>放置架×1</w:t>
      </w:r>
    </w:p>
    <w:p w14:paraId="0039278E"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13.工作站放置位置：工作站主机为定制主机、内嵌式设计，嵌入到车体中</w:t>
      </w:r>
    </w:p>
    <w:p w14:paraId="2BAF1069"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▲14.工作站一体化：为保证产品一体化结构的稳定性和兼容性，并便于后期售后、维护管理，所</w:t>
      </w:r>
      <w:proofErr w:type="gramStart"/>
      <w:r w:rsidRPr="000D43D7">
        <w:rPr>
          <w:rFonts w:ascii="仿宋" w:eastAsia="仿宋" w:hAnsi="仿宋" w:hint="eastAsia"/>
          <w:bCs/>
          <w:sz w:val="24"/>
        </w:rPr>
        <w:t>投产品内嵌</w:t>
      </w:r>
      <w:proofErr w:type="gramEnd"/>
      <w:r w:rsidRPr="000D43D7">
        <w:rPr>
          <w:rFonts w:ascii="仿宋" w:eastAsia="仿宋" w:hAnsi="仿宋" w:hint="eastAsia"/>
          <w:bCs/>
          <w:sz w:val="24"/>
        </w:rPr>
        <w:t>工作站须与整车制造商同一品牌</w:t>
      </w:r>
    </w:p>
    <w:p w14:paraId="76154ADC"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bCs/>
          <w:sz w:val="24"/>
        </w:rPr>
        <w:t>*15.</w:t>
      </w:r>
      <w:r w:rsidRPr="000D43D7">
        <w:rPr>
          <w:rFonts w:ascii="仿宋" w:eastAsia="仿宋" w:hAnsi="仿宋" w:hint="eastAsia"/>
          <w:bCs/>
          <w:sz w:val="24"/>
        </w:rPr>
        <w:t>中标后签订合同前提供工作站主机3C认证证书，在投标文件中承诺中标后签订合同前提供投标产品证书复印件，获证单位为推车制造商，如不能提供视为虚假响应。</w:t>
      </w:r>
    </w:p>
    <w:p w14:paraId="29E5C36C"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lastRenderedPageBreak/>
        <w:t>1</w:t>
      </w:r>
      <w:r w:rsidRPr="000D43D7">
        <w:rPr>
          <w:rFonts w:ascii="仿宋" w:eastAsia="仿宋" w:hAnsi="仿宋"/>
          <w:bCs/>
          <w:sz w:val="24"/>
        </w:rPr>
        <w:t>6</w:t>
      </w:r>
      <w:r w:rsidRPr="000D43D7">
        <w:rPr>
          <w:rFonts w:ascii="仿宋" w:eastAsia="仿宋" w:hAnsi="仿宋" w:hint="eastAsia"/>
          <w:bCs/>
          <w:sz w:val="24"/>
        </w:rPr>
        <w:t>.CPU：不低于Intel i5</w:t>
      </w:r>
    </w:p>
    <w:p w14:paraId="6E86D67B"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w:t>
      </w:r>
      <w:r w:rsidRPr="000D43D7">
        <w:rPr>
          <w:rFonts w:ascii="仿宋" w:eastAsia="仿宋" w:hAnsi="仿宋"/>
          <w:bCs/>
          <w:sz w:val="24"/>
        </w:rPr>
        <w:t>7</w:t>
      </w:r>
      <w:r w:rsidRPr="000D43D7">
        <w:rPr>
          <w:rFonts w:ascii="仿宋" w:eastAsia="仿宋" w:hAnsi="仿宋" w:hint="eastAsia"/>
          <w:bCs/>
          <w:sz w:val="24"/>
        </w:rPr>
        <w:t xml:space="preserve">.内存：≥4GB </w:t>
      </w:r>
    </w:p>
    <w:p w14:paraId="45DF1B21"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w:t>
      </w:r>
      <w:r w:rsidRPr="000D43D7">
        <w:rPr>
          <w:rFonts w:ascii="仿宋" w:eastAsia="仿宋" w:hAnsi="仿宋"/>
          <w:bCs/>
          <w:sz w:val="24"/>
        </w:rPr>
        <w:t>8</w:t>
      </w:r>
      <w:r w:rsidRPr="000D43D7">
        <w:rPr>
          <w:rFonts w:ascii="仿宋" w:eastAsia="仿宋" w:hAnsi="仿宋" w:hint="eastAsia"/>
          <w:bCs/>
          <w:sz w:val="24"/>
        </w:rPr>
        <w:t>.硬盘：固态硬盘≥128GB</w:t>
      </w:r>
    </w:p>
    <w:p w14:paraId="1B2090F0"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w:t>
      </w:r>
      <w:r w:rsidRPr="000D43D7">
        <w:rPr>
          <w:rFonts w:ascii="仿宋" w:eastAsia="仿宋" w:hAnsi="仿宋"/>
          <w:bCs/>
          <w:sz w:val="24"/>
        </w:rPr>
        <w:t>9</w:t>
      </w:r>
      <w:r w:rsidRPr="000D43D7">
        <w:rPr>
          <w:rFonts w:ascii="仿宋" w:eastAsia="仿宋" w:hAnsi="仿宋" w:hint="eastAsia"/>
          <w:bCs/>
          <w:sz w:val="24"/>
        </w:rPr>
        <w:t>.无线网络：支持2.4G/5G双频网络，支持协议802.11 a/b/g/n/ac；</w:t>
      </w:r>
    </w:p>
    <w:p w14:paraId="4B6519C2"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bCs/>
          <w:sz w:val="24"/>
        </w:rPr>
        <w:t>20</w:t>
      </w:r>
      <w:r w:rsidRPr="000D43D7">
        <w:rPr>
          <w:rFonts w:ascii="仿宋" w:eastAsia="仿宋" w:hAnsi="仿宋" w:hint="eastAsia"/>
          <w:bCs/>
          <w:sz w:val="24"/>
        </w:rPr>
        <w:t>.以太网端口：10/100/1000Mbps × 1</w:t>
      </w:r>
    </w:p>
    <w:p w14:paraId="009A07C3"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w:t>
      </w:r>
      <w:r w:rsidRPr="000D43D7">
        <w:rPr>
          <w:rFonts w:ascii="仿宋" w:eastAsia="仿宋" w:hAnsi="仿宋"/>
          <w:bCs/>
          <w:sz w:val="24"/>
        </w:rPr>
        <w:t>1</w:t>
      </w:r>
      <w:r w:rsidRPr="000D43D7">
        <w:rPr>
          <w:rFonts w:ascii="仿宋" w:eastAsia="仿宋" w:hAnsi="仿宋" w:hint="eastAsia"/>
          <w:bCs/>
          <w:sz w:val="24"/>
        </w:rPr>
        <w:t>.接口：USB2.0 ×3，USB3.0 × 2，HDMI × 1；</w:t>
      </w:r>
    </w:p>
    <w:p w14:paraId="302886FA"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w:t>
      </w:r>
      <w:r w:rsidRPr="000D43D7">
        <w:rPr>
          <w:rFonts w:ascii="仿宋" w:eastAsia="仿宋" w:hAnsi="仿宋"/>
          <w:bCs/>
          <w:sz w:val="24"/>
        </w:rPr>
        <w:t>2</w:t>
      </w:r>
      <w:r w:rsidRPr="000D43D7">
        <w:rPr>
          <w:rFonts w:ascii="仿宋" w:eastAsia="仿宋" w:hAnsi="仿宋" w:hint="eastAsia"/>
          <w:bCs/>
          <w:sz w:val="24"/>
        </w:rPr>
        <w:t>.操作系统：支持Win7/8/10</w:t>
      </w:r>
    </w:p>
    <w:p w14:paraId="1DCEF512"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w:t>
      </w:r>
      <w:r w:rsidRPr="000D43D7">
        <w:rPr>
          <w:rFonts w:ascii="仿宋" w:eastAsia="仿宋" w:hAnsi="仿宋"/>
          <w:bCs/>
          <w:sz w:val="24"/>
        </w:rPr>
        <w:t>3</w:t>
      </w:r>
      <w:r w:rsidRPr="000D43D7">
        <w:rPr>
          <w:rFonts w:ascii="仿宋" w:eastAsia="仿宋" w:hAnsi="仿宋" w:hint="eastAsia"/>
          <w:bCs/>
          <w:sz w:val="24"/>
        </w:rPr>
        <w:t xml:space="preserve">.电池放置位置：电池嵌入在车体底部，保持平衡 </w:t>
      </w:r>
    </w:p>
    <w:p w14:paraId="279C8720"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w:t>
      </w:r>
      <w:r w:rsidRPr="000D43D7">
        <w:rPr>
          <w:rFonts w:ascii="仿宋" w:eastAsia="仿宋" w:hAnsi="仿宋"/>
          <w:bCs/>
          <w:sz w:val="24"/>
        </w:rPr>
        <w:t>4</w:t>
      </w:r>
      <w:r w:rsidRPr="000D43D7">
        <w:rPr>
          <w:rFonts w:ascii="仿宋" w:eastAsia="仿宋" w:hAnsi="仿宋" w:hint="eastAsia"/>
          <w:bCs/>
          <w:sz w:val="24"/>
        </w:rPr>
        <w:t>.循环次数：≥2000次</w:t>
      </w:r>
    </w:p>
    <w:p w14:paraId="3AF88EB6"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w:t>
      </w:r>
      <w:r w:rsidRPr="000D43D7">
        <w:rPr>
          <w:rFonts w:ascii="仿宋" w:eastAsia="仿宋" w:hAnsi="仿宋"/>
          <w:bCs/>
          <w:sz w:val="24"/>
        </w:rPr>
        <w:t>5</w:t>
      </w:r>
      <w:r w:rsidRPr="000D43D7">
        <w:rPr>
          <w:rFonts w:ascii="仿宋" w:eastAsia="仿宋" w:hAnsi="仿宋" w:hint="eastAsia"/>
          <w:bCs/>
          <w:sz w:val="24"/>
        </w:rPr>
        <w:t>.充电时间：充满</w:t>
      </w:r>
      <w:proofErr w:type="gramStart"/>
      <w:r w:rsidRPr="000D43D7">
        <w:rPr>
          <w:rFonts w:ascii="仿宋" w:eastAsia="仿宋" w:hAnsi="仿宋" w:hint="eastAsia"/>
          <w:bCs/>
          <w:sz w:val="24"/>
        </w:rPr>
        <w:t>电时间</w:t>
      </w:r>
      <w:proofErr w:type="gramEnd"/>
      <w:r w:rsidRPr="000D43D7">
        <w:rPr>
          <w:rFonts w:ascii="仿宋" w:eastAsia="仿宋" w:hAnsi="仿宋" w:hint="eastAsia"/>
          <w:bCs/>
          <w:sz w:val="24"/>
        </w:rPr>
        <w:t>≤6小时</w:t>
      </w:r>
    </w:p>
    <w:p w14:paraId="6C87A129"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w:t>
      </w:r>
      <w:r w:rsidRPr="000D43D7">
        <w:rPr>
          <w:rFonts w:ascii="仿宋" w:eastAsia="仿宋" w:hAnsi="仿宋"/>
          <w:bCs/>
          <w:sz w:val="24"/>
        </w:rPr>
        <w:t>6</w:t>
      </w:r>
      <w:r w:rsidRPr="000D43D7">
        <w:rPr>
          <w:rFonts w:ascii="仿宋" w:eastAsia="仿宋" w:hAnsi="仿宋" w:hint="eastAsia"/>
          <w:bCs/>
          <w:sz w:val="24"/>
        </w:rPr>
        <w:t xml:space="preserve">.使用时间：连续使用≥8小时 </w:t>
      </w:r>
    </w:p>
    <w:p w14:paraId="2A3E9D87"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w:t>
      </w:r>
      <w:r w:rsidRPr="000D43D7">
        <w:rPr>
          <w:rFonts w:ascii="仿宋" w:eastAsia="仿宋" w:hAnsi="仿宋"/>
          <w:bCs/>
          <w:sz w:val="24"/>
        </w:rPr>
        <w:t>7</w:t>
      </w:r>
      <w:r w:rsidRPr="000D43D7">
        <w:rPr>
          <w:rFonts w:ascii="仿宋" w:eastAsia="仿宋" w:hAnsi="仿宋" w:hint="eastAsia"/>
          <w:bCs/>
          <w:sz w:val="24"/>
        </w:rPr>
        <w:t>.电源线：采用外置插拔线缆，方便取下收纳保管。</w:t>
      </w:r>
    </w:p>
    <w:p w14:paraId="3F2E12CB"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bCs/>
          <w:sz w:val="24"/>
        </w:rPr>
        <w:t>28</w:t>
      </w:r>
      <w:r w:rsidRPr="000D43D7">
        <w:rPr>
          <w:rFonts w:ascii="仿宋" w:eastAsia="仿宋" w:hAnsi="仿宋" w:hint="eastAsia"/>
          <w:bCs/>
          <w:sz w:val="24"/>
        </w:rPr>
        <w:t>.电源开关：电源开关位于台面后方，防止误触。</w:t>
      </w:r>
    </w:p>
    <w:p w14:paraId="6593CBE9"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w:t>
      </w:r>
      <w:r w:rsidRPr="000D43D7">
        <w:rPr>
          <w:rFonts w:ascii="仿宋" w:eastAsia="仿宋" w:hAnsi="仿宋"/>
          <w:bCs/>
          <w:sz w:val="24"/>
        </w:rPr>
        <w:t>9</w:t>
      </w:r>
      <w:r w:rsidRPr="000D43D7">
        <w:rPr>
          <w:rFonts w:ascii="仿宋" w:eastAsia="仿宋" w:hAnsi="仿宋" w:hint="eastAsia"/>
          <w:bCs/>
          <w:sz w:val="24"/>
        </w:rPr>
        <w:t>.电源管理：充放电管理设计，显示电量并且智能动态管理功耗</w:t>
      </w:r>
    </w:p>
    <w:p w14:paraId="7202A580"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bCs/>
          <w:sz w:val="24"/>
        </w:rPr>
        <w:t>30</w:t>
      </w:r>
      <w:r w:rsidRPr="000D43D7">
        <w:rPr>
          <w:rFonts w:ascii="仿宋" w:eastAsia="仿宋" w:hAnsi="仿宋" w:hint="eastAsia"/>
          <w:bCs/>
          <w:sz w:val="24"/>
        </w:rPr>
        <w:t>.漏电保护：具有外壳对地漏电电流保护、电击保护功能</w:t>
      </w:r>
    </w:p>
    <w:p w14:paraId="6A940301"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▲3</w:t>
      </w:r>
      <w:r w:rsidRPr="000D43D7">
        <w:rPr>
          <w:rFonts w:ascii="仿宋" w:eastAsia="仿宋" w:hAnsi="仿宋"/>
          <w:bCs/>
          <w:sz w:val="24"/>
        </w:rPr>
        <w:t>1</w:t>
      </w:r>
      <w:r w:rsidRPr="000D43D7">
        <w:rPr>
          <w:rFonts w:ascii="仿宋" w:eastAsia="仿宋" w:hAnsi="仿宋" w:hint="eastAsia"/>
          <w:bCs/>
          <w:sz w:val="24"/>
        </w:rPr>
        <w:t>.电流电压保护：具有过压、过流、欠压、过充、过放保护功能（提供权威部门出具的关于输出电压可调节证明文件，获证单位必须为推车制造商，证明文件必须包括“电压调节”相关内容）</w:t>
      </w:r>
    </w:p>
    <w:p w14:paraId="4B441F98"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3</w:t>
      </w:r>
      <w:r w:rsidRPr="000D43D7">
        <w:rPr>
          <w:rFonts w:ascii="仿宋" w:eastAsia="仿宋" w:hAnsi="仿宋"/>
          <w:bCs/>
          <w:sz w:val="24"/>
        </w:rPr>
        <w:t>2</w:t>
      </w:r>
      <w:r w:rsidRPr="000D43D7">
        <w:rPr>
          <w:rFonts w:ascii="仿宋" w:eastAsia="仿宋" w:hAnsi="仿宋" w:hint="eastAsia"/>
          <w:bCs/>
          <w:sz w:val="24"/>
        </w:rPr>
        <w:t xml:space="preserve">.显示器尺寸：≥21.5" </w:t>
      </w:r>
    </w:p>
    <w:p w14:paraId="0F7CE915"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3</w:t>
      </w:r>
      <w:r w:rsidRPr="000D43D7">
        <w:rPr>
          <w:rFonts w:ascii="仿宋" w:eastAsia="仿宋" w:hAnsi="仿宋"/>
          <w:bCs/>
          <w:sz w:val="24"/>
        </w:rPr>
        <w:t>3</w:t>
      </w:r>
      <w:r w:rsidRPr="000D43D7">
        <w:rPr>
          <w:rFonts w:ascii="仿宋" w:eastAsia="仿宋" w:hAnsi="仿宋" w:hint="eastAsia"/>
          <w:bCs/>
          <w:sz w:val="24"/>
        </w:rPr>
        <w:t>.分辨率：最佳分辨率≥1920×1080</w:t>
      </w:r>
    </w:p>
    <w:p w14:paraId="46067C75"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3</w:t>
      </w:r>
      <w:r w:rsidRPr="000D43D7">
        <w:rPr>
          <w:rFonts w:ascii="仿宋" w:eastAsia="仿宋" w:hAnsi="仿宋"/>
          <w:bCs/>
          <w:sz w:val="24"/>
        </w:rPr>
        <w:t>4</w:t>
      </w:r>
      <w:r w:rsidRPr="000D43D7">
        <w:rPr>
          <w:rFonts w:ascii="仿宋" w:eastAsia="仿宋" w:hAnsi="仿宋" w:hint="eastAsia"/>
          <w:bCs/>
          <w:sz w:val="24"/>
        </w:rPr>
        <w:t>.支架调整角度：水平左旋转≥90°，水平右旋转≥270°</w:t>
      </w:r>
    </w:p>
    <w:p w14:paraId="01E16654"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3</w:t>
      </w:r>
      <w:r w:rsidRPr="000D43D7">
        <w:rPr>
          <w:rFonts w:ascii="仿宋" w:eastAsia="仿宋" w:hAnsi="仿宋"/>
          <w:bCs/>
          <w:sz w:val="24"/>
        </w:rPr>
        <w:t>5</w:t>
      </w:r>
      <w:r w:rsidRPr="000D43D7">
        <w:rPr>
          <w:rFonts w:ascii="仿宋" w:eastAsia="仿宋" w:hAnsi="仿宋" w:hint="eastAsia"/>
          <w:bCs/>
          <w:sz w:val="24"/>
        </w:rPr>
        <w:t>.显示器支架升降：显示器支架套管采用医用抑菌材质，升降范围≥50mm</w:t>
      </w:r>
    </w:p>
    <w:p w14:paraId="3F1F657B"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3</w:t>
      </w:r>
      <w:r w:rsidRPr="000D43D7">
        <w:rPr>
          <w:rFonts w:ascii="仿宋" w:eastAsia="仿宋" w:hAnsi="仿宋"/>
          <w:bCs/>
          <w:sz w:val="24"/>
        </w:rPr>
        <w:t>6</w:t>
      </w:r>
      <w:r w:rsidRPr="000D43D7">
        <w:rPr>
          <w:rFonts w:ascii="仿宋" w:eastAsia="仿宋" w:hAnsi="仿宋" w:hint="eastAsia"/>
          <w:bCs/>
          <w:sz w:val="24"/>
        </w:rPr>
        <w:t xml:space="preserve">.线缆隐藏舱：固定在显示器支架上，可完全贴合显示器后面板，可收纳显示器电源线及数据线 </w:t>
      </w:r>
    </w:p>
    <w:p w14:paraId="3284E5AC"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3</w:t>
      </w:r>
      <w:r w:rsidRPr="000D43D7">
        <w:rPr>
          <w:rFonts w:ascii="仿宋" w:eastAsia="仿宋" w:hAnsi="仿宋"/>
          <w:bCs/>
          <w:sz w:val="24"/>
        </w:rPr>
        <w:t>7</w:t>
      </w:r>
      <w:r w:rsidRPr="000D43D7">
        <w:rPr>
          <w:rFonts w:ascii="仿宋" w:eastAsia="仿宋" w:hAnsi="仿宋" w:hint="eastAsia"/>
          <w:bCs/>
          <w:sz w:val="24"/>
        </w:rPr>
        <w:t>.医用环境：整车通过YY 0505:2012医用电气设备安全检测</w:t>
      </w:r>
    </w:p>
    <w:p w14:paraId="2F6BB4A1"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bCs/>
          <w:sz w:val="24"/>
        </w:rPr>
        <w:t>*</w:t>
      </w:r>
      <w:r w:rsidRPr="000D43D7">
        <w:rPr>
          <w:rFonts w:ascii="仿宋" w:eastAsia="仿宋" w:hAnsi="仿宋" w:hint="eastAsia"/>
          <w:bCs/>
          <w:sz w:val="24"/>
        </w:rPr>
        <w:t>3</w:t>
      </w:r>
      <w:r w:rsidRPr="000D43D7">
        <w:rPr>
          <w:rFonts w:ascii="仿宋" w:eastAsia="仿宋" w:hAnsi="仿宋"/>
          <w:bCs/>
          <w:sz w:val="24"/>
        </w:rPr>
        <w:t>8</w:t>
      </w:r>
      <w:r w:rsidRPr="000D43D7">
        <w:rPr>
          <w:rFonts w:ascii="仿宋" w:eastAsia="仿宋" w:hAnsi="仿宋" w:hint="eastAsia"/>
          <w:bCs/>
          <w:sz w:val="24"/>
        </w:rPr>
        <w:t>.产品认证：投标产品整体具有3C认证证书（在</w:t>
      </w:r>
      <w:r w:rsidRPr="000D43D7">
        <w:rPr>
          <w:rFonts w:ascii="仿宋" w:eastAsia="仿宋" w:hAnsi="仿宋"/>
          <w:bCs/>
          <w:sz w:val="24"/>
        </w:rPr>
        <w:t>投标文件中</w:t>
      </w:r>
      <w:r w:rsidRPr="000D43D7">
        <w:rPr>
          <w:rFonts w:ascii="仿宋" w:eastAsia="仿宋" w:hAnsi="仿宋" w:hint="eastAsia"/>
          <w:bCs/>
          <w:sz w:val="24"/>
        </w:rPr>
        <w:t>承诺中标后签订合同前提供投标产品证书复印件，获证单位为推车制造商，如不能提供视为</w:t>
      </w:r>
      <w:r w:rsidRPr="000D43D7">
        <w:rPr>
          <w:rFonts w:ascii="仿宋" w:eastAsia="仿宋" w:hAnsi="仿宋" w:hint="eastAsia"/>
          <w:bCs/>
          <w:sz w:val="24"/>
        </w:rPr>
        <w:lastRenderedPageBreak/>
        <w:t>虚假响应）</w:t>
      </w:r>
    </w:p>
    <w:p w14:paraId="51FD405B" w14:textId="77777777" w:rsidR="000D43D7" w:rsidRPr="000D43D7" w:rsidRDefault="000D43D7" w:rsidP="000D43D7">
      <w:pPr>
        <w:snapToGrid w:val="0"/>
        <w:spacing w:after="0" w:line="500" w:lineRule="exact"/>
        <w:ind w:firstLine="482"/>
        <w:rPr>
          <w:rFonts w:ascii="仿宋" w:eastAsia="仿宋" w:hAnsi="仿宋"/>
          <w:bCs/>
          <w:sz w:val="24"/>
        </w:rPr>
      </w:pPr>
      <w:r w:rsidRPr="000D43D7">
        <w:rPr>
          <w:rFonts w:ascii="仿宋" w:eastAsia="仿宋" w:hAnsi="仿宋" w:hint="eastAsia"/>
          <w:bCs/>
          <w:sz w:val="24"/>
        </w:rPr>
        <w:t>3</w:t>
      </w:r>
      <w:r w:rsidRPr="000D43D7">
        <w:rPr>
          <w:rFonts w:ascii="仿宋" w:eastAsia="仿宋" w:hAnsi="仿宋"/>
          <w:bCs/>
          <w:sz w:val="24"/>
        </w:rPr>
        <w:t>9</w:t>
      </w:r>
      <w:r w:rsidRPr="000D43D7">
        <w:rPr>
          <w:rFonts w:ascii="仿宋" w:eastAsia="仿宋" w:hAnsi="仿宋" w:hint="eastAsia"/>
          <w:bCs/>
          <w:sz w:val="24"/>
        </w:rPr>
        <w:t>.防水防尘：整车通过防水防尘检测</w:t>
      </w:r>
    </w:p>
    <w:p w14:paraId="7B9AC1EA" w14:textId="77777777" w:rsidR="000D43D7" w:rsidRPr="000D43D7" w:rsidRDefault="000D43D7" w:rsidP="000D43D7">
      <w:pPr>
        <w:snapToGrid w:val="0"/>
        <w:spacing w:after="0" w:line="500" w:lineRule="exact"/>
        <w:ind w:firstLine="482"/>
        <w:outlineLvl w:val="2"/>
        <w:rPr>
          <w:rFonts w:ascii="仿宋" w:eastAsia="仿宋" w:hAnsi="仿宋"/>
          <w:b/>
          <w:bCs/>
          <w:sz w:val="24"/>
        </w:rPr>
      </w:pPr>
      <w:r w:rsidRPr="000D43D7">
        <w:rPr>
          <w:rFonts w:ascii="仿宋" w:eastAsia="仿宋" w:hAnsi="仿宋" w:hint="eastAsia"/>
          <w:b/>
          <w:bCs/>
          <w:sz w:val="24"/>
        </w:rPr>
        <w:t>（六）移动护理PDA技术参数：</w:t>
      </w:r>
    </w:p>
    <w:p w14:paraId="7B0E2C8F"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1.处理器：≥8核处理器，频率≥2.3GHZ</w:t>
      </w:r>
    </w:p>
    <w:p w14:paraId="69D06235"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2.内存容量：≥2GB RAM，≥32GB ROM</w:t>
      </w:r>
    </w:p>
    <w:p w14:paraId="7A54799F"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3.续航能力：可充电的锂离子电池，容量≥4000mAh</w:t>
      </w:r>
    </w:p>
    <w:p w14:paraId="15CAB7F5"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4.电池一体化：为避免后期电池接触不良等问题，电池采用一体化设计，不可拆卸</w:t>
      </w:r>
    </w:p>
    <w:p w14:paraId="1CFFFAC3"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5.按键：电源键，扫描键（左右），手电筒键，主页键，灵犀键（快捷功能键）</w:t>
      </w:r>
    </w:p>
    <w:p w14:paraId="2343CCA1"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6.屏幕：≥4.5英寸，电容多点触控</w:t>
      </w:r>
    </w:p>
    <w:p w14:paraId="7B0E0265"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7.分辨率：≥1280 ×720</w:t>
      </w:r>
    </w:p>
    <w:p w14:paraId="637EC896"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8.摄像头：≥1200</w:t>
      </w:r>
      <w:proofErr w:type="gramStart"/>
      <w:r w:rsidRPr="000D43D7">
        <w:rPr>
          <w:rFonts w:ascii="仿宋" w:eastAsia="仿宋" w:hAnsi="仿宋" w:hint="eastAsia"/>
          <w:bCs/>
          <w:sz w:val="24"/>
        </w:rPr>
        <w:t>万像</w:t>
      </w:r>
      <w:proofErr w:type="gramEnd"/>
      <w:r w:rsidRPr="000D43D7">
        <w:rPr>
          <w:rFonts w:ascii="仿宋" w:eastAsia="仿宋" w:hAnsi="仿宋" w:hint="eastAsia"/>
          <w:bCs/>
          <w:sz w:val="24"/>
        </w:rPr>
        <w:t>素，自动对焦摄像头</w:t>
      </w:r>
    </w:p>
    <w:p w14:paraId="11E211EA"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▲9.隐蔽取证：摄像头位于设备顶部，与扫描头在同一位置，取证方便、隐蔽（提供产品实物图片证明文件）</w:t>
      </w:r>
    </w:p>
    <w:p w14:paraId="28D5F54E"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▲10.手电筒：双手电筒设置，分别方便护士察看病人瞳孔和夜间查房；在关机状态下也可以正常使用瞳孔手电筒。其中瞳孔手电为独立物理按键控制；查房手电为软件控制（需提供产品使用图片证明文件）</w:t>
      </w:r>
    </w:p>
    <w:p w14:paraId="33308D20"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11.重量：≤250g（含标准电池）</w:t>
      </w:r>
    </w:p>
    <w:p w14:paraId="68A2CBA8"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12.防摔抗震：可承受1.2m高处到地面的多次跌落</w:t>
      </w:r>
    </w:p>
    <w:p w14:paraId="486BCD5D"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13.WIFI网络：支持802.11a/b/g/n/ac协议，2.4G/5G双频</w:t>
      </w:r>
    </w:p>
    <w:p w14:paraId="6AB240C0"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14.无线广域网：支持4G全网通</w:t>
      </w:r>
    </w:p>
    <w:p w14:paraId="536AE907"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15.蓝牙：不低于Bluetooth 4.1</w:t>
      </w:r>
    </w:p>
    <w:p w14:paraId="477AA53B"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16.条码扫描引擎：扫描范围：≥40°(水平), ≥ 30° (垂直)；扫描角度：旋转角度360°，上下倾角：±45°，左右倾角：±60°;</w:t>
      </w:r>
    </w:p>
    <w:p w14:paraId="4721B3A8"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17.条码扫描窗：为方便扫描，扫描窗口采用斜切角15°设计。</w:t>
      </w:r>
    </w:p>
    <w:p w14:paraId="72F60B18"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18.连续扫描：可支持条码屏幕倒转扫描和自动连续扫描，速度可调。</w:t>
      </w:r>
    </w:p>
    <w:p w14:paraId="64149A77"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lastRenderedPageBreak/>
        <w:t>19.操作系统：Android7.1或以上医疗操作系统</w:t>
      </w:r>
    </w:p>
    <w:p w14:paraId="0576C617"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▲20.个性化桌面：通过扫描二</w:t>
      </w:r>
      <w:proofErr w:type="gramStart"/>
      <w:r w:rsidRPr="000D43D7">
        <w:rPr>
          <w:rFonts w:ascii="仿宋" w:eastAsia="仿宋" w:hAnsi="仿宋" w:hint="eastAsia"/>
          <w:bCs/>
          <w:sz w:val="24"/>
        </w:rPr>
        <w:t>维码快速</w:t>
      </w:r>
      <w:proofErr w:type="gramEnd"/>
      <w:r w:rsidRPr="000D43D7">
        <w:rPr>
          <w:rFonts w:ascii="仿宋" w:eastAsia="仿宋" w:hAnsi="仿宋" w:hint="eastAsia"/>
          <w:bCs/>
          <w:sz w:val="24"/>
        </w:rPr>
        <w:t>实现个性化桌面设置，满足不同的应用场景要求。（提供相关知识产权证明材料并加盖原厂商公章，获证单位必须本项产品生产厂家）</w:t>
      </w:r>
    </w:p>
    <w:p w14:paraId="389A0153"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21.超级用户功能（应急使用功能）：内置超级用户功能，以在紧急情况避免因忘记密码无法使用设备。</w:t>
      </w:r>
    </w:p>
    <w:p w14:paraId="0731A3FF"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▲22.一键启动：设备具有一键启动功能，用户可自由设置相关软件的一键启动（需提供相关知识产权证明材料）</w:t>
      </w:r>
    </w:p>
    <w:p w14:paraId="166D351F"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23.设备安全管理：提供设备安全管理方案，对软件的安装/卸载、设置、USB数据传输、文件管理（复制、修改、删除文件）进行密码保护。</w:t>
      </w:r>
    </w:p>
    <w:p w14:paraId="769BA4AD"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bCs/>
          <w:sz w:val="24"/>
        </w:rPr>
        <w:t>*</w:t>
      </w:r>
      <w:r w:rsidRPr="000D43D7">
        <w:rPr>
          <w:rFonts w:ascii="仿宋" w:eastAsia="仿宋" w:hAnsi="仿宋" w:hint="eastAsia"/>
          <w:bCs/>
          <w:sz w:val="24"/>
        </w:rPr>
        <w:t>24.强制性认证：投标产品具有有效的3C认证证书（在投标文件中承诺中标后签订合同前提供证书复印件，如不能提供视为虚假响应）</w:t>
      </w:r>
    </w:p>
    <w:p w14:paraId="4C096673" w14:textId="77777777" w:rsidR="000D43D7" w:rsidRPr="000D43D7" w:rsidRDefault="000D43D7" w:rsidP="000D43D7">
      <w:pPr>
        <w:snapToGrid w:val="0"/>
        <w:spacing w:after="0" w:line="500" w:lineRule="exact"/>
        <w:ind w:firstLine="482"/>
        <w:rPr>
          <w:rFonts w:ascii="仿宋" w:eastAsia="仿宋" w:hAnsi="仿宋"/>
          <w:bCs/>
          <w:sz w:val="24"/>
        </w:rPr>
      </w:pPr>
      <w:r w:rsidRPr="000D43D7">
        <w:rPr>
          <w:rFonts w:ascii="仿宋" w:eastAsia="仿宋" w:hAnsi="仿宋" w:hint="eastAsia"/>
          <w:bCs/>
          <w:sz w:val="24"/>
        </w:rPr>
        <w:t>25.防护等级：不低于IP54</w:t>
      </w:r>
    </w:p>
    <w:p w14:paraId="1FAC2F4F" w14:textId="77777777" w:rsidR="000D43D7" w:rsidRPr="000D43D7" w:rsidRDefault="000D43D7" w:rsidP="000D43D7">
      <w:pPr>
        <w:snapToGrid w:val="0"/>
        <w:spacing w:after="0" w:line="500" w:lineRule="exact"/>
        <w:ind w:firstLine="482"/>
        <w:outlineLvl w:val="2"/>
        <w:rPr>
          <w:rFonts w:ascii="仿宋" w:eastAsia="仿宋" w:hAnsi="仿宋"/>
          <w:b/>
          <w:bCs/>
          <w:sz w:val="24"/>
        </w:rPr>
      </w:pPr>
      <w:r w:rsidRPr="000D43D7">
        <w:rPr>
          <w:rFonts w:ascii="仿宋" w:eastAsia="仿宋" w:hAnsi="仿宋" w:hint="eastAsia"/>
          <w:b/>
          <w:bCs/>
          <w:sz w:val="24"/>
        </w:rPr>
        <w:t>（七）移动护理推车技术参数：</w:t>
      </w:r>
    </w:p>
    <w:p w14:paraId="2B9FA1E6"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1.整车重量：整车重量≤55KG（不含挂件）</w:t>
      </w:r>
    </w:p>
    <w:p w14:paraId="2612B0E0"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2.外形尺寸：宽480 ×深530 ×高960mm（台面高度），尺寸允许±10mm偏离。</w:t>
      </w:r>
    </w:p>
    <w:p w14:paraId="36183D52"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3.控制面板指示：台面上方具有一键开机状态指示灯和百分比电池电量显示灯</w:t>
      </w:r>
    </w:p>
    <w:p w14:paraId="5AF53241"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▲4.台面把手：为方便悬挂输液袋、胶片带等日常使用物品，把手为全金属弧形结构设计，把手与台面相互独立，并可拆卸更换。（提供台面把手实物图片）</w:t>
      </w:r>
    </w:p>
    <w:p w14:paraId="0B95BBB0"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5.工作台面：工作台面有凹型塑料围挡，且围挡与工作台面一体成型，防止物品掉落及液体渗漏。</w:t>
      </w:r>
    </w:p>
    <w:p w14:paraId="0A4DFAC6"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▲6.围挡高度：围挡采用一体成型塑料抑菌材质，围挡高度≥20mm(提供推车围挡测量高度实物图片)</w:t>
      </w:r>
    </w:p>
    <w:p w14:paraId="6C9A3B5E"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7.整车材质：车体表面抑菌处理； 面板采用ABS抑菌材料，耐受酒精、洗必泰等常用消毒剂。</w:t>
      </w:r>
    </w:p>
    <w:p w14:paraId="73E48340"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lastRenderedPageBreak/>
        <w:t>▲8.线缆：整车线缆隐藏式设计（包含显示器电源线、数据线等），车体线缆无外露（需提供权威部门出具的关于线缆隐藏的证明文件，其获证单位为推车制造商，证明文件必须体现“线缆隐藏”相关内容）</w:t>
      </w:r>
    </w:p>
    <w:p w14:paraId="208C2311"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9.抽屉：抽屉高度类型3个，插片式分区，可放置不同高度的耗材和工具；共5层抽屉；</w:t>
      </w:r>
    </w:p>
    <w:p w14:paraId="3B29FD8C"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10.挂件：垃圾桶×2；锐器盒支架×1；压脉带盒及压脉带盒支架×1；</w:t>
      </w:r>
      <w:proofErr w:type="gramStart"/>
      <w:r w:rsidRPr="000D43D7">
        <w:rPr>
          <w:rFonts w:ascii="仿宋" w:eastAsia="仿宋" w:hAnsi="仿宋" w:hint="eastAsia"/>
          <w:bCs/>
          <w:sz w:val="24"/>
        </w:rPr>
        <w:t>手消液</w:t>
      </w:r>
      <w:proofErr w:type="gramEnd"/>
      <w:r w:rsidRPr="000D43D7">
        <w:rPr>
          <w:rFonts w:ascii="仿宋" w:eastAsia="仿宋" w:hAnsi="仿宋" w:hint="eastAsia"/>
          <w:bCs/>
          <w:sz w:val="24"/>
        </w:rPr>
        <w:t>支架×1</w:t>
      </w:r>
    </w:p>
    <w:p w14:paraId="54F0AA71"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11.脚轮：4个</w:t>
      </w:r>
      <w:proofErr w:type="gramStart"/>
      <w:r w:rsidRPr="000D43D7">
        <w:rPr>
          <w:rFonts w:ascii="仿宋" w:eastAsia="仿宋" w:hAnsi="仿宋" w:hint="eastAsia"/>
          <w:bCs/>
          <w:sz w:val="24"/>
        </w:rPr>
        <w:t>医疗级万向</w:t>
      </w:r>
      <w:proofErr w:type="gramEnd"/>
      <w:r w:rsidRPr="000D43D7">
        <w:rPr>
          <w:rFonts w:ascii="仿宋" w:eastAsia="仿宋" w:hAnsi="仿宋" w:hint="eastAsia"/>
          <w:bCs/>
          <w:sz w:val="24"/>
        </w:rPr>
        <w:t xml:space="preserve">脚轮，其中2个前轮带刹车功能，超静音、防滑、防缠绕脚轮 </w:t>
      </w:r>
    </w:p>
    <w:p w14:paraId="2FC78EF0"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 xml:space="preserve">12.制动方式：脚踏式刹车系统 </w:t>
      </w:r>
    </w:p>
    <w:p w14:paraId="15C35785"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13.工作站放置位置：工作站主机为定制主机、内嵌式设计，嵌入到车体中</w:t>
      </w:r>
    </w:p>
    <w:p w14:paraId="020143FD"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▲14.工作站一体化：为保证产品一体化结构的稳定性和兼容性，并便于后期售后、维护管理，所</w:t>
      </w:r>
      <w:proofErr w:type="gramStart"/>
      <w:r w:rsidRPr="000D43D7">
        <w:rPr>
          <w:rFonts w:ascii="仿宋" w:eastAsia="仿宋" w:hAnsi="仿宋" w:hint="eastAsia"/>
          <w:bCs/>
          <w:sz w:val="24"/>
        </w:rPr>
        <w:t>投产品内嵌</w:t>
      </w:r>
      <w:proofErr w:type="gramEnd"/>
      <w:r w:rsidRPr="000D43D7">
        <w:rPr>
          <w:rFonts w:ascii="仿宋" w:eastAsia="仿宋" w:hAnsi="仿宋" w:hint="eastAsia"/>
          <w:bCs/>
          <w:sz w:val="24"/>
        </w:rPr>
        <w:t>工作站须与整车制造商同一品牌</w:t>
      </w:r>
    </w:p>
    <w:p w14:paraId="0599FD02"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bCs/>
          <w:sz w:val="24"/>
        </w:rPr>
        <w:t>*15.</w:t>
      </w:r>
      <w:r w:rsidRPr="000D43D7">
        <w:rPr>
          <w:rFonts w:ascii="仿宋" w:eastAsia="仿宋" w:hAnsi="仿宋" w:hint="eastAsia"/>
          <w:bCs/>
          <w:sz w:val="24"/>
        </w:rPr>
        <w:t xml:space="preserve">中标后签订合同前提供工作站主机3C认证证书，在投标文件中承诺中标后签订合同前提供投标产品证书复印件，获证单位为推车制造商，如不能提供视为虚假响应 </w:t>
      </w:r>
    </w:p>
    <w:p w14:paraId="7F8BDCC3"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w:t>
      </w:r>
      <w:r w:rsidRPr="000D43D7">
        <w:rPr>
          <w:rFonts w:ascii="仿宋" w:eastAsia="仿宋" w:hAnsi="仿宋"/>
          <w:bCs/>
          <w:sz w:val="24"/>
        </w:rPr>
        <w:t>6</w:t>
      </w:r>
      <w:r w:rsidRPr="000D43D7">
        <w:rPr>
          <w:rFonts w:ascii="仿宋" w:eastAsia="仿宋" w:hAnsi="仿宋" w:hint="eastAsia"/>
          <w:bCs/>
          <w:sz w:val="24"/>
        </w:rPr>
        <w:t>.CPU：不低于Intel i5</w:t>
      </w:r>
    </w:p>
    <w:p w14:paraId="33A12E06"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w:t>
      </w:r>
      <w:r w:rsidRPr="000D43D7">
        <w:rPr>
          <w:rFonts w:ascii="仿宋" w:eastAsia="仿宋" w:hAnsi="仿宋"/>
          <w:bCs/>
          <w:sz w:val="24"/>
        </w:rPr>
        <w:t>7</w:t>
      </w:r>
      <w:r w:rsidRPr="000D43D7">
        <w:rPr>
          <w:rFonts w:ascii="仿宋" w:eastAsia="仿宋" w:hAnsi="仿宋" w:hint="eastAsia"/>
          <w:bCs/>
          <w:sz w:val="24"/>
        </w:rPr>
        <w:t>.内存：≥4GB</w:t>
      </w:r>
    </w:p>
    <w:p w14:paraId="496F7D36"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w:t>
      </w:r>
      <w:r w:rsidRPr="000D43D7">
        <w:rPr>
          <w:rFonts w:ascii="仿宋" w:eastAsia="仿宋" w:hAnsi="仿宋"/>
          <w:bCs/>
          <w:sz w:val="24"/>
        </w:rPr>
        <w:t>8</w:t>
      </w:r>
      <w:r w:rsidRPr="000D43D7">
        <w:rPr>
          <w:rFonts w:ascii="仿宋" w:eastAsia="仿宋" w:hAnsi="仿宋" w:hint="eastAsia"/>
          <w:bCs/>
          <w:sz w:val="24"/>
        </w:rPr>
        <w:t>.硬盘：固态硬盘≥128GB</w:t>
      </w:r>
    </w:p>
    <w:p w14:paraId="55236312"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w:t>
      </w:r>
      <w:r w:rsidRPr="000D43D7">
        <w:rPr>
          <w:rFonts w:ascii="仿宋" w:eastAsia="仿宋" w:hAnsi="仿宋"/>
          <w:bCs/>
          <w:sz w:val="24"/>
        </w:rPr>
        <w:t>9</w:t>
      </w:r>
      <w:r w:rsidRPr="000D43D7">
        <w:rPr>
          <w:rFonts w:ascii="仿宋" w:eastAsia="仿宋" w:hAnsi="仿宋" w:hint="eastAsia"/>
          <w:bCs/>
          <w:sz w:val="24"/>
        </w:rPr>
        <w:t>.无线网络：支持2.4G/5G双频网络，802.11 a/b/g/n/ac；</w:t>
      </w:r>
    </w:p>
    <w:p w14:paraId="499C9D4E"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bCs/>
          <w:sz w:val="24"/>
        </w:rPr>
        <w:t>20</w:t>
      </w:r>
      <w:r w:rsidRPr="000D43D7">
        <w:rPr>
          <w:rFonts w:ascii="仿宋" w:eastAsia="仿宋" w:hAnsi="仿宋" w:hint="eastAsia"/>
          <w:bCs/>
          <w:sz w:val="24"/>
        </w:rPr>
        <w:t>.外部接口：USB2.0×3，USB3.0×1，HDMI×1；</w:t>
      </w:r>
    </w:p>
    <w:p w14:paraId="184B852B"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w:t>
      </w:r>
      <w:r w:rsidRPr="000D43D7">
        <w:rPr>
          <w:rFonts w:ascii="仿宋" w:eastAsia="仿宋" w:hAnsi="仿宋"/>
          <w:bCs/>
          <w:sz w:val="24"/>
        </w:rPr>
        <w:t>1</w:t>
      </w:r>
      <w:r w:rsidRPr="000D43D7">
        <w:rPr>
          <w:rFonts w:ascii="仿宋" w:eastAsia="仿宋" w:hAnsi="仿宋" w:hint="eastAsia"/>
          <w:bCs/>
          <w:sz w:val="24"/>
        </w:rPr>
        <w:t>.操作系统：支持Windows7/8/10</w:t>
      </w:r>
    </w:p>
    <w:p w14:paraId="24406F35"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w:t>
      </w:r>
      <w:r w:rsidRPr="000D43D7">
        <w:rPr>
          <w:rFonts w:ascii="仿宋" w:eastAsia="仿宋" w:hAnsi="仿宋"/>
          <w:bCs/>
          <w:sz w:val="24"/>
        </w:rPr>
        <w:t>2.</w:t>
      </w:r>
      <w:r w:rsidRPr="000D43D7">
        <w:rPr>
          <w:rFonts w:ascii="仿宋" w:eastAsia="仿宋" w:hAnsi="仿宋" w:hint="eastAsia"/>
          <w:bCs/>
          <w:sz w:val="24"/>
        </w:rPr>
        <w:t>续航时间：≥8小时</w:t>
      </w:r>
    </w:p>
    <w:p w14:paraId="56F6FAA7"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w:t>
      </w:r>
      <w:r w:rsidRPr="000D43D7">
        <w:rPr>
          <w:rFonts w:ascii="仿宋" w:eastAsia="仿宋" w:hAnsi="仿宋"/>
          <w:bCs/>
          <w:sz w:val="24"/>
        </w:rPr>
        <w:t>3</w:t>
      </w:r>
      <w:r w:rsidRPr="000D43D7">
        <w:rPr>
          <w:rFonts w:ascii="仿宋" w:eastAsia="仿宋" w:hAnsi="仿宋" w:hint="eastAsia"/>
          <w:bCs/>
          <w:sz w:val="24"/>
        </w:rPr>
        <w:t>.充满电时间：≤6小时</w:t>
      </w:r>
    </w:p>
    <w:p w14:paraId="5BFAAD8F"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w:t>
      </w:r>
      <w:r w:rsidRPr="000D43D7">
        <w:rPr>
          <w:rFonts w:ascii="仿宋" w:eastAsia="仿宋" w:hAnsi="仿宋"/>
          <w:bCs/>
          <w:sz w:val="24"/>
        </w:rPr>
        <w:t>4</w:t>
      </w:r>
      <w:r w:rsidRPr="000D43D7">
        <w:rPr>
          <w:rFonts w:ascii="仿宋" w:eastAsia="仿宋" w:hAnsi="仿宋" w:hint="eastAsia"/>
          <w:bCs/>
          <w:sz w:val="24"/>
        </w:rPr>
        <w:t>.漏电保护：具有外壳对地漏电电流保护、电击保护功能</w:t>
      </w:r>
    </w:p>
    <w:p w14:paraId="3AE13F6F"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w:t>
      </w:r>
      <w:r w:rsidRPr="000D43D7">
        <w:rPr>
          <w:rFonts w:ascii="仿宋" w:eastAsia="仿宋" w:hAnsi="仿宋"/>
          <w:bCs/>
          <w:sz w:val="24"/>
        </w:rPr>
        <w:t>5</w:t>
      </w:r>
      <w:r w:rsidRPr="000D43D7">
        <w:rPr>
          <w:rFonts w:ascii="仿宋" w:eastAsia="仿宋" w:hAnsi="仿宋" w:hint="eastAsia"/>
          <w:bCs/>
          <w:sz w:val="24"/>
        </w:rPr>
        <w:t>.电流电压保护：具有过压、过流、欠压、过充、过放保护功能（需提供权威部门出具的关于输出电压可调节证明文件，获证单位为推车制造商，证明</w:t>
      </w:r>
      <w:r w:rsidRPr="000D43D7">
        <w:rPr>
          <w:rFonts w:ascii="仿宋" w:eastAsia="仿宋" w:hAnsi="仿宋" w:hint="eastAsia"/>
          <w:bCs/>
          <w:sz w:val="24"/>
        </w:rPr>
        <w:lastRenderedPageBreak/>
        <w:t>文件必须包括“电压调节”相关内容）</w:t>
      </w:r>
    </w:p>
    <w:p w14:paraId="6E4B6228"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w:t>
      </w:r>
      <w:r w:rsidRPr="000D43D7">
        <w:rPr>
          <w:rFonts w:ascii="仿宋" w:eastAsia="仿宋" w:hAnsi="仿宋"/>
          <w:bCs/>
          <w:sz w:val="24"/>
        </w:rPr>
        <w:t>6</w:t>
      </w:r>
      <w:r w:rsidRPr="000D43D7">
        <w:rPr>
          <w:rFonts w:ascii="仿宋" w:eastAsia="仿宋" w:hAnsi="仿宋" w:hint="eastAsia"/>
          <w:bCs/>
          <w:sz w:val="24"/>
        </w:rPr>
        <w:t>.电源管理：充放电管理设计，显示电量并且智能动态管理功耗</w:t>
      </w:r>
    </w:p>
    <w:p w14:paraId="5D019AC1"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w:t>
      </w:r>
      <w:r w:rsidRPr="000D43D7">
        <w:rPr>
          <w:rFonts w:ascii="仿宋" w:eastAsia="仿宋" w:hAnsi="仿宋"/>
          <w:bCs/>
          <w:sz w:val="24"/>
        </w:rPr>
        <w:t>7</w:t>
      </w:r>
      <w:r w:rsidRPr="000D43D7">
        <w:rPr>
          <w:rFonts w:ascii="仿宋" w:eastAsia="仿宋" w:hAnsi="仿宋" w:hint="eastAsia"/>
          <w:bCs/>
          <w:sz w:val="24"/>
        </w:rPr>
        <w:t xml:space="preserve">.显示器尺寸：≥21.5" </w:t>
      </w:r>
    </w:p>
    <w:p w14:paraId="219AD2A1"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w:t>
      </w:r>
      <w:r w:rsidRPr="000D43D7">
        <w:rPr>
          <w:rFonts w:ascii="仿宋" w:eastAsia="仿宋" w:hAnsi="仿宋"/>
          <w:bCs/>
          <w:sz w:val="24"/>
        </w:rPr>
        <w:t>8</w:t>
      </w:r>
      <w:r w:rsidRPr="000D43D7">
        <w:rPr>
          <w:rFonts w:ascii="仿宋" w:eastAsia="仿宋" w:hAnsi="仿宋" w:hint="eastAsia"/>
          <w:bCs/>
          <w:sz w:val="24"/>
        </w:rPr>
        <w:t>.分辨率：最佳分辨率≥1920×1080</w:t>
      </w:r>
    </w:p>
    <w:p w14:paraId="4B8F2F46"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w:t>
      </w:r>
      <w:r w:rsidRPr="000D43D7">
        <w:rPr>
          <w:rFonts w:ascii="仿宋" w:eastAsia="仿宋" w:hAnsi="仿宋"/>
          <w:bCs/>
          <w:sz w:val="24"/>
        </w:rPr>
        <w:t>9</w:t>
      </w:r>
      <w:r w:rsidRPr="000D43D7">
        <w:rPr>
          <w:rFonts w:ascii="仿宋" w:eastAsia="仿宋" w:hAnsi="仿宋" w:hint="eastAsia"/>
          <w:bCs/>
          <w:sz w:val="24"/>
        </w:rPr>
        <w:t>.支架调整角度：水平左旋转≥90°，水平右旋转≥270°</w:t>
      </w:r>
    </w:p>
    <w:p w14:paraId="4F156087"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bCs/>
          <w:sz w:val="24"/>
        </w:rPr>
        <w:t>30</w:t>
      </w:r>
      <w:r w:rsidRPr="000D43D7">
        <w:rPr>
          <w:rFonts w:ascii="仿宋" w:eastAsia="仿宋" w:hAnsi="仿宋" w:hint="eastAsia"/>
          <w:bCs/>
          <w:sz w:val="24"/>
        </w:rPr>
        <w:t>.显示器支架升降：显示器支架套管采用医用抑菌材质，升降范围≥50mm</w:t>
      </w:r>
    </w:p>
    <w:p w14:paraId="0224FB8E"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3</w:t>
      </w:r>
      <w:r w:rsidRPr="000D43D7">
        <w:rPr>
          <w:rFonts w:ascii="仿宋" w:eastAsia="仿宋" w:hAnsi="仿宋"/>
          <w:bCs/>
          <w:sz w:val="24"/>
        </w:rPr>
        <w:t>1</w:t>
      </w:r>
      <w:r w:rsidRPr="000D43D7">
        <w:rPr>
          <w:rFonts w:ascii="仿宋" w:eastAsia="仿宋" w:hAnsi="仿宋" w:hint="eastAsia"/>
          <w:bCs/>
          <w:sz w:val="24"/>
        </w:rPr>
        <w:t xml:space="preserve">.线缆隐藏舱：固定在显示器支架上，可完全贴合显示器后面板，可收纳显示器电源线及数据线 </w:t>
      </w:r>
    </w:p>
    <w:p w14:paraId="5FD32843"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3</w:t>
      </w:r>
      <w:r w:rsidRPr="000D43D7">
        <w:rPr>
          <w:rFonts w:ascii="仿宋" w:eastAsia="仿宋" w:hAnsi="仿宋"/>
          <w:bCs/>
          <w:sz w:val="24"/>
        </w:rPr>
        <w:t>2</w:t>
      </w:r>
      <w:r w:rsidRPr="000D43D7">
        <w:rPr>
          <w:rFonts w:ascii="仿宋" w:eastAsia="仿宋" w:hAnsi="仿宋" w:hint="eastAsia"/>
          <w:bCs/>
          <w:sz w:val="24"/>
        </w:rPr>
        <w:t>.医用环境：整车通过YY 0505:2012医用电气设备安全检测</w:t>
      </w:r>
    </w:p>
    <w:p w14:paraId="42BC7C97"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bCs/>
          <w:sz w:val="24"/>
        </w:rPr>
        <w:t>*</w:t>
      </w:r>
      <w:r w:rsidRPr="000D43D7">
        <w:rPr>
          <w:rFonts w:ascii="仿宋" w:eastAsia="仿宋" w:hAnsi="仿宋" w:hint="eastAsia"/>
          <w:bCs/>
          <w:sz w:val="24"/>
        </w:rPr>
        <w:t>3</w:t>
      </w:r>
      <w:r w:rsidRPr="000D43D7">
        <w:rPr>
          <w:rFonts w:ascii="仿宋" w:eastAsia="仿宋" w:hAnsi="仿宋"/>
          <w:bCs/>
          <w:sz w:val="24"/>
        </w:rPr>
        <w:t>3</w:t>
      </w:r>
      <w:r w:rsidRPr="000D43D7">
        <w:rPr>
          <w:rFonts w:ascii="仿宋" w:eastAsia="仿宋" w:hAnsi="仿宋" w:hint="eastAsia"/>
          <w:bCs/>
          <w:sz w:val="24"/>
        </w:rPr>
        <w:t>.产品认证：投标产品整体具有3C认证证书（在</w:t>
      </w:r>
      <w:r w:rsidRPr="000D43D7">
        <w:rPr>
          <w:rFonts w:ascii="仿宋" w:eastAsia="仿宋" w:hAnsi="仿宋"/>
          <w:bCs/>
          <w:sz w:val="24"/>
        </w:rPr>
        <w:t>投标文件中</w:t>
      </w:r>
      <w:r w:rsidRPr="000D43D7">
        <w:rPr>
          <w:rFonts w:ascii="仿宋" w:eastAsia="仿宋" w:hAnsi="仿宋" w:hint="eastAsia"/>
          <w:bCs/>
          <w:sz w:val="24"/>
        </w:rPr>
        <w:t>承诺中标后签订合同前提供投标产品证书复印件，获证单位为推车制造商，如不能提供视为虚假响应）</w:t>
      </w:r>
    </w:p>
    <w:p w14:paraId="54048D10" w14:textId="77777777" w:rsidR="000D43D7" w:rsidRPr="000D43D7" w:rsidRDefault="000D43D7" w:rsidP="000D43D7">
      <w:pPr>
        <w:snapToGrid w:val="0"/>
        <w:spacing w:after="0" w:line="500" w:lineRule="exact"/>
        <w:ind w:firstLine="482"/>
        <w:rPr>
          <w:rFonts w:ascii="仿宋" w:eastAsia="仿宋" w:hAnsi="仿宋"/>
          <w:bCs/>
          <w:sz w:val="24"/>
        </w:rPr>
      </w:pPr>
      <w:r w:rsidRPr="000D43D7">
        <w:rPr>
          <w:rFonts w:ascii="仿宋" w:eastAsia="仿宋" w:hAnsi="仿宋" w:hint="eastAsia"/>
          <w:bCs/>
          <w:sz w:val="24"/>
        </w:rPr>
        <w:t>3</w:t>
      </w:r>
      <w:r w:rsidRPr="000D43D7">
        <w:rPr>
          <w:rFonts w:ascii="仿宋" w:eastAsia="仿宋" w:hAnsi="仿宋"/>
          <w:bCs/>
          <w:sz w:val="24"/>
        </w:rPr>
        <w:t>4</w:t>
      </w:r>
      <w:r w:rsidRPr="000D43D7">
        <w:rPr>
          <w:rFonts w:ascii="仿宋" w:eastAsia="仿宋" w:hAnsi="仿宋" w:hint="eastAsia"/>
          <w:bCs/>
          <w:sz w:val="24"/>
        </w:rPr>
        <w:t>.防水防尘：整车通过防水防尘检测</w:t>
      </w:r>
    </w:p>
    <w:p w14:paraId="4DA48158" w14:textId="77777777" w:rsidR="000D43D7" w:rsidRPr="000D43D7" w:rsidRDefault="000D43D7" w:rsidP="000D43D7">
      <w:pPr>
        <w:snapToGrid w:val="0"/>
        <w:spacing w:after="0" w:line="500" w:lineRule="exact"/>
        <w:ind w:firstLine="482"/>
        <w:outlineLvl w:val="2"/>
        <w:rPr>
          <w:rFonts w:ascii="仿宋" w:eastAsia="仿宋" w:hAnsi="仿宋"/>
          <w:b/>
          <w:bCs/>
          <w:sz w:val="24"/>
        </w:rPr>
      </w:pPr>
      <w:r w:rsidRPr="000D43D7">
        <w:rPr>
          <w:rFonts w:ascii="仿宋" w:eastAsia="仿宋" w:hAnsi="仿宋" w:hint="eastAsia"/>
          <w:b/>
          <w:bCs/>
          <w:sz w:val="24"/>
        </w:rPr>
        <w:t>（八）护士站交互屏技术参数</w:t>
      </w:r>
    </w:p>
    <w:p w14:paraId="3B02E157"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1.采用LED背光; 显示尺寸≥65英寸，物理分辨率不小于3840×2160;中心亮度(含表面玻璃) ≥400 cd/m2， 色彩总数：≥10bit、响应时间：≤4ms，</w:t>
      </w:r>
      <w:proofErr w:type="gramStart"/>
      <w:r w:rsidRPr="000D43D7">
        <w:rPr>
          <w:rFonts w:ascii="仿宋" w:eastAsia="仿宋" w:hAnsi="仿宋" w:hint="eastAsia"/>
          <w:bCs/>
          <w:sz w:val="24"/>
        </w:rPr>
        <w:t>色域</w:t>
      </w:r>
      <w:proofErr w:type="gramEnd"/>
      <w:r w:rsidRPr="000D43D7">
        <w:rPr>
          <w:rFonts w:ascii="仿宋" w:eastAsia="仿宋" w:hAnsi="仿宋" w:hint="eastAsia"/>
          <w:bCs/>
          <w:sz w:val="24"/>
        </w:rPr>
        <w:t>: ≥85%NTSC</w:t>
      </w:r>
      <w:proofErr w:type="gramStart"/>
      <w:r w:rsidRPr="000D43D7">
        <w:rPr>
          <w:rFonts w:ascii="仿宋" w:eastAsia="仿宋" w:hAnsi="仿宋" w:hint="eastAsia"/>
          <w:bCs/>
          <w:sz w:val="24"/>
        </w:rPr>
        <w:t>宽色域</w:t>
      </w:r>
      <w:proofErr w:type="gramEnd"/>
      <w:r w:rsidRPr="000D43D7">
        <w:rPr>
          <w:rFonts w:ascii="仿宋" w:eastAsia="仿宋" w:hAnsi="仿宋" w:hint="eastAsia"/>
          <w:bCs/>
          <w:sz w:val="24"/>
        </w:rPr>
        <w:t>。</w:t>
      </w:r>
    </w:p>
    <w:p w14:paraId="788B8E4F"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2.显示屏</w:t>
      </w:r>
      <w:proofErr w:type="gramStart"/>
      <w:r w:rsidRPr="000D43D7">
        <w:rPr>
          <w:rFonts w:ascii="仿宋" w:eastAsia="仿宋" w:hAnsi="仿宋" w:hint="eastAsia"/>
          <w:bCs/>
          <w:sz w:val="24"/>
        </w:rPr>
        <w:t>体具备</w:t>
      </w:r>
      <w:proofErr w:type="gramEnd"/>
      <w:r w:rsidRPr="000D43D7">
        <w:rPr>
          <w:rFonts w:ascii="仿宋" w:eastAsia="仿宋" w:hAnsi="仿宋" w:hint="eastAsia"/>
          <w:bCs/>
          <w:sz w:val="24"/>
        </w:rPr>
        <w:t>物理抗蓝光护眼功能,防蓝光等级不低于三级。</w:t>
      </w:r>
    </w:p>
    <w:p w14:paraId="1CDF6663"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3.表面钢化玻璃硬度不低于7H。</w:t>
      </w:r>
    </w:p>
    <w:p w14:paraId="416796D7"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▲4.前置输入接口至少有HDMI 2.0 In×1，（不接受转接方式）,USB 2.0×2，至少 1 路 USB 接口可支持同时在 Windows 及 Android 系统下被读取</w:t>
      </w:r>
    </w:p>
    <w:p w14:paraId="3E129CC2"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 xml:space="preserve">5.后置输入接口至少有：USB 2.0(Public)×2，USB 3.0(安卓)×1，HDMI In ×2，VGA In ×1，Audio In ×1，RJ45 ×1，RS232 ×1，Microphone In ×1 </w:t>
      </w:r>
    </w:p>
    <w:p w14:paraId="6B149278"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6.自带内置4 路矩阵式阵列麦克风。拾音范围≥8 米。</w:t>
      </w:r>
    </w:p>
    <w:p w14:paraId="0F43F730"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▲7.自带内置不低于1080p摄像头位置位于正面下边, 镜头视角≥90°（提供国家认可的检验检测机构出具的第三方检测报告复印件并加盖投标人鲜章）</w:t>
      </w:r>
    </w:p>
    <w:p w14:paraId="3D6EAE00"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t>8.内设自带安卓系统：Android 8.0系统及以上。</w:t>
      </w:r>
    </w:p>
    <w:p w14:paraId="5A160D5D" w14:textId="77777777" w:rsidR="000D43D7" w:rsidRPr="000D43D7" w:rsidRDefault="000D43D7" w:rsidP="000D43D7">
      <w:pPr>
        <w:snapToGrid w:val="0"/>
        <w:spacing w:after="0" w:line="500" w:lineRule="exact"/>
        <w:ind w:firstLineChars="200" w:firstLine="480"/>
        <w:rPr>
          <w:rFonts w:ascii="仿宋" w:eastAsia="仿宋" w:hAnsi="仿宋"/>
          <w:bCs/>
          <w:sz w:val="24"/>
        </w:rPr>
      </w:pPr>
      <w:r w:rsidRPr="000D43D7">
        <w:rPr>
          <w:rFonts w:ascii="仿宋" w:eastAsia="仿宋" w:hAnsi="仿宋" w:hint="eastAsia"/>
          <w:bCs/>
          <w:sz w:val="24"/>
        </w:rPr>
        <w:lastRenderedPageBreak/>
        <w:t>9.主页下方可任意添加设置常用工具栏, 最多可添加至6个常用工具。</w:t>
      </w:r>
    </w:p>
    <w:p w14:paraId="1B0BA10C" w14:textId="77777777" w:rsidR="000D43D7" w:rsidRPr="000D43D7" w:rsidRDefault="000D43D7" w:rsidP="000D43D7">
      <w:pPr>
        <w:snapToGrid w:val="0"/>
        <w:spacing w:after="0" w:line="500" w:lineRule="exact"/>
        <w:ind w:firstLine="482"/>
        <w:rPr>
          <w:rFonts w:ascii="仿宋" w:eastAsia="仿宋" w:hAnsi="仿宋"/>
          <w:bCs/>
          <w:sz w:val="24"/>
        </w:rPr>
      </w:pPr>
      <w:r w:rsidRPr="000D43D7">
        <w:rPr>
          <w:rFonts w:ascii="仿宋" w:eastAsia="仿宋" w:hAnsi="仿宋" w:hint="eastAsia"/>
          <w:bCs/>
          <w:sz w:val="24"/>
        </w:rPr>
        <w:t>10.满足医疗环境Windows、OFFICE等标准办公应用需求，交互大屏内置Intel规范的OPS电脑接口，可快速接入或拔除电脑模块。配置CPU i5及以上，内存≥8G,储存≥128G固态硬盘ops电脑。</w:t>
      </w:r>
    </w:p>
    <w:p w14:paraId="282E114B" w14:textId="77777777" w:rsidR="000D43D7" w:rsidRPr="000D43D7" w:rsidRDefault="000D43D7" w:rsidP="0095419B">
      <w:pPr>
        <w:keepNext/>
        <w:keepLines/>
        <w:spacing w:before="260" w:after="260" w:line="415" w:lineRule="auto"/>
        <w:outlineLvl w:val="2"/>
        <w:rPr>
          <w:rFonts w:ascii="仿宋" w:eastAsia="仿宋" w:hAnsi="仿宋" w:cstheme="minorBidi"/>
          <w:b/>
          <w:bCs/>
          <w:sz w:val="24"/>
        </w:rPr>
      </w:pPr>
      <w:r w:rsidRPr="000D43D7">
        <w:rPr>
          <w:rFonts w:ascii="仿宋" w:eastAsia="仿宋" w:hAnsi="仿宋" w:cstheme="minorBidi" w:hint="eastAsia"/>
          <w:b/>
          <w:bCs/>
          <w:sz w:val="24"/>
        </w:rPr>
        <w:t>（九）腕带打印机参数：</w:t>
      </w:r>
    </w:p>
    <w:p w14:paraId="0A5A2C1D" w14:textId="77777777" w:rsidR="000D43D7" w:rsidRPr="000D43D7" w:rsidRDefault="000D43D7" w:rsidP="000D43D7">
      <w:pPr>
        <w:snapToGrid w:val="0"/>
        <w:spacing w:after="0" w:line="500" w:lineRule="exact"/>
        <w:ind w:firstLine="482"/>
        <w:rPr>
          <w:rFonts w:ascii="仿宋" w:eastAsia="仿宋" w:hAnsi="仿宋"/>
          <w:bCs/>
          <w:sz w:val="24"/>
        </w:rPr>
      </w:pPr>
      <w:r w:rsidRPr="000D43D7">
        <w:rPr>
          <w:rFonts w:ascii="仿宋" w:eastAsia="仿宋" w:hAnsi="仿宋" w:hint="eastAsia"/>
          <w:bCs/>
          <w:sz w:val="24"/>
        </w:rPr>
        <w:t>1. 打印方式：热敏</w:t>
      </w:r>
    </w:p>
    <w:p w14:paraId="405AFB0C" w14:textId="77777777" w:rsidR="000D43D7" w:rsidRPr="000D43D7" w:rsidRDefault="000D43D7" w:rsidP="000D43D7">
      <w:pPr>
        <w:snapToGrid w:val="0"/>
        <w:spacing w:after="0" w:line="500" w:lineRule="exact"/>
        <w:ind w:firstLine="482"/>
        <w:rPr>
          <w:rFonts w:ascii="仿宋" w:eastAsia="仿宋" w:hAnsi="仿宋"/>
          <w:bCs/>
          <w:sz w:val="24"/>
        </w:rPr>
      </w:pPr>
      <w:r w:rsidRPr="000D43D7">
        <w:rPr>
          <w:rFonts w:ascii="仿宋" w:eastAsia="仿宋" w:hAnsi="仿宋" w:hint="eastAsia"/>
          <w:bCs/>
          <w:sz w:val="24"/>
        </w:rPr>
        <w:t>2. 纸张探测方式：光感应</w:t>
      </w:r>
    </w:p>
    <w:p w14:paraId="7D5DE322" w14:textId="77777777" w:rsidR="000D43D7" w:rsidRPr="000D43D7" w:rsidRDefault="000D43D7" w:rsidP="000D43D7">
      <w:pPr>
        <w:snapToGrid w:val="0"/>
        <w:spacing w:after="0" w:line="500" w:lineRule="exact"/>
        <w:ind w:firstLine="482"/>
        <w:rPr>
          <w:rFonts w:ascii="仿宋" w:eastAsia="仿宋" w:hAnsi="仿宋"/>
          <w:bCs/>
          <w:sz w:val="24"/>
        </w:rPr>
      </w:pPr>
      <w:r w:rsidRPr="000D43D7">
        <w:rPr>
          <w:rFonts w:ascii="仿宋" w:eastAsia="仿宋" w:hAnsi="仿宋" w:hint="eastAsia"/>
          <w:bCs/>
          <w:sz w:val="24"/>
        </w:rPr>
        <w:t>3. 处理器：主频不低于72MHz</w:t>
      </w:r>
    </w:p>
    <w:p w14:paraId="15DF7F26" w14:textId="77777777" w:rsidR="000D43D7" w:rsidRPr="000D43D7" w:rsidRDefault="000D43D7" w:rsidP="000D43D7">
      <w:pPr>
        <w:snapToGrid w:val="0"/>
        <w:spacing w:after="0" w:line="500" w:lineRule="exact"/>
        <w:ind w:firstLine="482"/>
        <w:rPr>
          <w:rFonts w:ascii="仿宋" w:eastAsia="仿宋" w:hAnsi="仿宋"/>
          <w:bCs/>
          <w:sz w:val="24"/>
        </w:rPr>
      </w:pPr>
      <w:r w:rsidRPr="000D43D7">
        <w:rPr>
          <w:rFonts w:ascii="仿宋" w:eastAsia="仿宋" w:hAnsi="仿宋" w:hint="eastAsia"/>
          <w:bCs/>
          <w:sz w:val="24"/>
        </w:rPr>
        <w:t>4. 分辨率：≥203DPI</w:t>
      </w:r>
    </w:p>
    <w:p w14:paraId="3A1D8895" w14:textId="77777777" w:rsidR="000D43D7" w:rsidRPr="000D43D7" w:rsidRDefault="000D43D7" w:rsidP="000D43D7">
      <w:pPr>
        <w:snapToGrid w:val="0"/>
        <w:spacing w:after="0" w:line="500" w:lineRule="exact"/>
        <w:ind w:firstLine="482"/>
        <w:rPr>
          <w:rFonts w:ascii="仿宋" w:eastAsia="仿宋" w:hAnsi="仿宋"/>
          <w:bCs/>
          <w:sz w:val="24"/>
        </w:rPr>
      </w:pPr>
      <w:r w:rsidRPr="000D43D7">
        <w:rPr>
          <w:rFonts w:ascii="仿宋" w:eastAsia="仿宋" w:hAnsi="仿宋" w:hint="eastAsia"/>
          <w:bCs/>
          <w:sz w:val="24"/>
        </w:rPr>
        <w:t>5. 接口：USB 2.0接口</w:t>
      </w:r>
    </w:p>
    <w:p w14:paraId="1A0D8350" w14:textId="77777777" w:rsidR="000D43D7" w:rsidRPr="000D43D7" w:rsidRDefault="000D43D7" w:rsidP="000D43D7">
      <w:pPr>
        <w:snapToGrid w:val="0"/>
        <w:spacing w:after="0" w:line="500" w:lineRule="exact"/>
        <w:ind w:firstLine="482"/>
        <w:rPr>
          <w:rFonts w:ascii="仿宋" w:eastAsia="仿宋" w:hAnsi="仿宋"/>
          <w:bCs/>
          <w:sz w:val="24"/>
        </w:rPr>
      </w:pPr>
      <w:r w:rsidRPr="000D43D7">
        <w:rPr>
          <w:rFonts w:ascii="仿宋" w:eastAsia="仿宋" w:hAnsi="仿宋" w:hint="eastAsia"/>
          <w:bCs/>
          <w:sz w:val="24"/>
        </w:rPr>
        <w:t>6. 进纸宽度：10～56mm</w:t>
      </w:r>
    </w:p>
    <w:p w14:paraId="13735CF9" w14:textId="77777777" w:rsidR="000D43D7" w:rsidRPr="000D43D7" w:rsidRDefault="000D43D7" w:rsidP="000D43D7">
      <w:pPr>
        <w:keepNext/>
        <w:keepLines/>
        <w:spacing w:before="260" w:after="260" w:line="415" w:lineRule="auto"/>
        <w:outlineLvl w:val="2"/>
        <w:rPr>
          <w:rFonts w:ascii="仿宋" w:eastAsia="仿宋" w:hAnsi="仿宋" w:cstheme="minorBidi"/>
          <w:b/>
          <w:bCs/>
          <w:sz w:val="24"/>
        </w:rPr>
      </w:pPr>
      <w:r w:rsidRPr="000D43D7">
        <w:rPr>
          <w:rFonts w:ascii="仿宋" w:eastAsia="仿宋" w:hAnsi="仿宋" w:cstheme="minorBidi" w:hint="eastAsia"/>
          <w:b/>
          <w:sz w:val="24"/>
        </w:rPr>
        <w:t>（十）</w:t>
      </w:r>
      <w:r w:rsidRPr="000D43D7">
        <w:rPr>
          <w:rFonts w:ascii="仿宋" w:eastAsia="仿宋" w:hAnsi="仿宋" w:cstheme="minorBidi" w:hint="eastAsia"/>
          <w:b/>
          <w:bCs/>
          <w:sz w:val="24"/>
        </w:rPr>
        <w:t>条码打印机参数：</w:t>
      </w:r>
    </w:p>
    <w:p w14:paraId="4BC265D1" w14:textId="77777777" w:rsidR="000D43D7" w:rsidRPr="000D43D7" w:rsidRDefault="000D43D7" w:rsidP="000D43D7">
      <w:pPr>
        <w:snapToGrid w:val="0"/>
        <w:spacing w:after="0" w:line="500" w:lineRule="exact"/>
        <w:ind w:firstLine="482"/>
        <w:rPr>
          <w:rFonts w:ascii="仿宋" w:eastAsia="仿宋" w:hAnsi="仿宋"/>
          <w:bCs/>
          <w:sz w:val="24"/>
        </w:rPr>
      </w:pPr>
      <w:r w:rsidRPr="000D43D7">
        <w:rPr>
          <w:rFonts w:ascii="仿宋" w:eastAsia="仿宋" w:hAnsi="仿宋" w:hint="eastAsia"/>
          <w:bCs/>
          <w:sz w:val="24"/>
        </w:rPr>
        <w:t>1. 打印方式：热敏</w:t>
      </w:r>
    </w:p>
    <w:p w14:paraId="7BC8E6F4" w14:textId="77777777" w:rsidR="000D43D7" w:rsidRPr="000D43D7" w:rsidRDefault="000D43D7" w:rsidP="000D43D7">
      <w:pPr>
        <w:snapToGrid w:val="0"/>
        <w:spacing w:after="0" w:line="500" w:lineRule="exact"/>
        <w:ind w:firstLine="482"/>
        <w:rPr>
          <w:rFonts w:ascii="仿宋" w:eastAsia="仿宋" w:hAnsi="仿宋"/>
          <w:bCs/>
          <w:sz w:val="24"/>
        </w:rPr>
      </w:pPr>
      <w:r w:rsidRPr="000D43D7">
        <w:rPr>
          <w:rFonts w:ascii="仿宋" w:eastAsia="仿宋" w:hAnsi="仿宋" w:hint="eastAsia"/>
          <w:bCs/>
          <w:sz w:val="24"/>
        </w:rPr>
        <w:t>2. 分辨率：≥203DPI</w:t>
      </w:r>
    </w:p>
    <w:p w14:paraId="65510B49" w14:textId="77777777" w:rsidR="000D43D7" w:rsidRPr="000D43D7" w:rsidRDefault="000D43D7" w:rsidP="000D43D7">
      <w:pPr>
        <w:snapToGrid w:val="0"/>
        <w:spacing w:after="0" w:line="500" w:lineRule="exact"/>
        <w:ind w:firstLine="482"/>
        <w:rPr>
          <w:rFonts w:ascii="仿宋" w:eastAsia="仿宋" w:hAnsi="仿宋"/>
          <w:bCs/>
          <w:sz w:val="24"/>
        </w:rPr>
      </w:pPr>
      <w:r w:rsidRPr="000D43D7">
        <w:rPr>
          <w:rFonts w:ascii="仿宋" w:eastAsia="仿宋" w:hAnsi="仿宋" w:hint="eastAsia"/>
          <w:bCs/>
          <w:sz w:val="24"/>
        </w:rPr>
        <w:t>3. 标签</w:t>
      </w:r>
      <w:proofErr w:type="gramStart"/>
      <w:r w:rsidRPr="000D43D7">
        <w:rPr>
          <w:rFonts w:ascii="仿宋" w:eastAsia="仿宋" w:hAnsi="仿宋" w:hint="eastAsia"/>
          <w:bCs/>
          <w:sz w:val="24"/>
        </w:rPr>
        <w:t>卷最大</w:t>
      </w:r>
      <w:proofErr w:type="gramEnd"/>
      <w:r w:rsidRPr="000D43D7">
        <w:rPr>
          <w:rFonts w:ascii="仿宋" w:eastAsia="仿宋" w:hAnsi="仿宋" w:hint="eastAsia"/>
          <w:bCs/>
          <w:sz w:val="24"/>
        </w:rPr>
        <w:t>直径：≥100mm</w:t>
      </w:r>
    </w:p>
    <w:p w14:paraId="712AD80B" w14:textId="77777777" w:rsidR="0095419B" w:rsidRPr="0095419B" w:rsidRDefault="000D43D7" w:rsidP="0095419B">
      <w:pPr>
        <w:snapToGrid w:val="0"/>
        <w:spacing w:after="0" w:line="500" w:lineRule="exact"/>
        <w:ind w:firstLine="482"/>
        <w:rPr>
          <w:rFonts w:ascii="仿宋" w:eastAsia="仿宋" w:hAnsi="仿宋"/>
          <w:bCs/>
          <w:sz w:val="24"/>
        </w:rPr>
      </w:pPr>
      <w:r w:rsidRPr="000D43D7">
        <w:rPr>
          <w:rFonts w:ascii="仿宋" w:eastAsia="仿宋" w:hAnsi="仿宋" w:hint="eastAsia"/>
          <w:bCs/>
          <w:sz w:val="24"/>
        </w:rPr>
        <w:t>4. 接口：USB(</w:t>
      </w:r>
      <w:proofErr w:type="gramStart"/>
      <w:r w:rsidRPr="000D43D7">
        <w:rPr>
          <w:rFonts w:ascii="仿宋" w:eastAsia="仿宋" w:hAnsi="仿宋" w:hint="eastAsia"/>
          <w:bCs/>
          <w:sz w:val="24"/>
        </w:rPr>
        <w:t>标配</w:t>
      </w:r>
      <w:proofErr w:type="gramEnd"/>
      <w:r w:rsidRPr="000D43D7">
        <w:rPr>
          <w:rFonts w:ascii="仿宋" w:eastAsia="仿宋" w:hAnsi="仿宋" w:hint="eastAsia"/>
          <w:bCs/>
          <w:sz w:val="24"/>
        </w:rPr>
        <w:t xml:space="preserve">) </w:t>
      </w:r>
    </w:p>
    <w:p w14:paraId="13AF06C0" w14:textId="77777777" w:rsidR="00417E77" w:rsidRPr="0095419B" w:rsidRDefault="0095419B" w:rsidP="0095419B">
      <w:pPr>
        <w:keepNext/>
        <w:keepLines/>
        <w:spacing w:before="260" w:after="260" w:line="415" w:lineRule="auto"/>
        <w:outlineLvl w:val="2"/>
        <w:rPr>
          <w:rFonts w:ascii="仿宋" w:eastAsia="仿宋" w:hAnsi="仿宋" w:cstheme="minorBidi"/>
          <w:b/>
          <w:sz w:val="24"/>
        </w:rPr>
      </w:pPr>
      <w:r w:rsidRPr="0095419B">
        <w:rPr>
          <w:rFonts w:ascii="仿宋" w:eastAsia="仿宋" w:hAnsi="仿宋" w:cstheme="minorBidi" w:hint="eastAsia"/>
          <w:b/>
          <w:bCs/>
          <w:sz w:val="24"/>
        </w:rPr>
        <w:t>（</w:t>
      </w:r>
      <w:r>
        <w:rPr>
          <w:rFonts w:ascii="仿宋" w:eastAsia="仿宋" w:hAnsi="仿宋" w:cstheme="minorBidi" w:hint="eastAsia"/>
          <w:b/>
          <w:bCs/>
          <w:sz w:val="24"/>
        </w:rPr>
        <w:t>十一</w:t>
      </w:r>
      <w:r w:rsidRPr="0095419B">
        <w:rPr>
          <w:rFonts w:ascii="仿宋" w:eastAsia="仿宋" w:hAnsi="仿宋" w:cstheme="minorBidi" w:hint="eastAsia"/>
          <w:b/>
          <w:bCs/>
          <w:sz w:val="24"/>
        </w:rPr>
        <w:t>）功能演示</w:t>
      </w:r>
      <w:r>
        <w:rPr>
          <w:rFonts w:ascii="仿宋" w:eastAsia="仿宋" w:hAnsi="仿宋" w:cstheme="minorBidi" w:hint="eastAsia"/>
          <w:b/>
          <w:bCs/>
          <w:sz w:val="24"/>
        </w:rPr>
        <w:t>要求（</w:t>
      </w:r>
      <w:r w:rsidRPr="0095419B">
        <w:rPr>
          <w:rFonts w:ascii="仿宋" w:eastAsia="仿宋" w:hAnsi="仿宋" w:cstheme="minorBidi" w:hint="eastAsia"/>
          <w:b/>
          <w:bCs/>
          <w:sz w:val="24"/>
        </w:rPr>
        <w:t>投标人按照</w:t>
      </w:r>
      <w:r>
        <w:rPr>
          <w:rFonts w:ascii="仿宋" w:eastAsia="仿宋" w:hAnsi="仿宋" w:cstheme="minorBidi" w:hint="eastAsia"/>
          <w:b/>
          <w:bCs/>
          <w:sz w:val="24"/>
        </w:rPr>
        <w:t>下</w:t>
      </w:r>
      <w:r w:rsidRPr="0095419B">
        <w:rPr>
          <w:rFonts w:ascii="仿宋" w:eastAsia="仿宋" w:hAnsi="仿宋" w:cstheme="minorBidi" w:hint="eastAsia"/>
          <w:b/>
          <w:bCs/>
          <w:sz w:val="24"/>
        </w:rPr>
        <w:t>述演示要求进行系统演示，评委根据每项演示情况打分。投标人自带演示设备，演示时间不超过15分钟，无演示或者采用PPT等其他非原型系统演示不得分。</w:t>
      </w:r>
      <w:r>
        <w:rPr>
          <w:rFonts w:ascii="仿宋" w:eastAsia="仿宋" w:hAnsi="仿宋" w:cstheme="minorBidi" w:hint="eastAsia"/>
          <w:b/>
          <w:bCs/>
          <w:sz w:val="24"/>
        </w:rPr>
        <w:t>）</w:t>
      </w:r>
    </w:p>
    <w:p w14:paraId="3CA2A4D4" w14:textId="77777777" w:rsidR="0095419B" w:rsidRPr="0095419B" w:rsidRDefault="0095419B" w:rsidP="0095419B">
      <w:pPr>
        <w:snapToGrid w:val="0"/>
        <w:spacing w:after="0" w:line="500" w:lineRule="exact"/>
        <w:ind w:firstLine="482"/>
        <w:rPr>
          <w:rFonts w:ascii="仿宋" w:eastAsia="仿宋" w:hAnsi="仿宋"/>
          <w:bCs/>
          <w:sz w:val="24"/>
        </w:rPr>
      </w:pPr>
      <w:r w:rsidRPr="0095419B">
        <w:rPr>
          <w:rFonts w:ascii="仿宋" w:eastAsia="仿宋" w:hAnsi="仿宋" w:hint="eastAsia"/>
          <w:bCs/>
          <w:sz w:val="24"/>
        </w:rPr>
        <w:t>（1）体温单的体温智能联动，录了37.5以上的体温需要提示物理降温还是药物降温，并且有相应护理措施，这些护理措施点完以后，能够在护理记录自动生成一条护理记录，内容为：xxx病人体温38度，采取物理降温，并且采取了哪些护理措施。</w:t>
      </w:r>
    </w:p>
    <w:p w14:paraId="469A31E1" w14:textId="77777777" w:rsidR="0095419B" w:rsidRPr="0095419B" w:rsidRDefault="0095419B" w:rsidP="0095419B">
      <w:pPr>
        <w:snapToGrid w:val="0"/>
        <w:spacing w:after="0" w:line="500" w:lineRule="exact"/>
        <w:ind w:firstLine="482"/>
        <w:rPr>
          <w:rFonts w:ascii="仿宋" w:eastAsia="仿宋" w:hAnsi="仿宋"/>
          <w:bCs/>
          <w:sz w:val="24"/>
        </w:rPr>
      </w:pPr>
      <w:r w:rsidRPr="0095419B">
        <w:rPr>
          <w:rFonts w:ascii="仿宋" w:eastAsia="仿宋" w:hAnsi="仿宋" w:hint="eastAsia"/>
          <w:bCs/>
          <w:sz w:val="24"/>
        </w:rPr>
        <w:t>（2）护理评估：护士对患者进行完整性系统性的护理评估，将护理评估结</w:t>
      </w:r>
      <w:r w:rsidRPr="0095419B">
        <w:rPr>
          <w:rFonts w:ascii="仿宋" w:eastAsia="仿宋" w:hAnsi="仿宋" w:hint="eastAsia"/>
          <w:bCs/>
          <w:sz w:val="24"/>
        </w:rPr>
        <w:lastRenderedPageBreak/>
        <w:t>果</w:t>
      </w:r>
      <w:proofErr w:type="gramStart"/>
      <w:r w:rsidRPr="0095419B">
        <w:rPr>
          <w:rFonts w:ascii="仿宋" w:eastAsia="仿宋" w:hAnsi="仿宋" w:hint="eastAsia"/>
          <w:bCs/>
          <w:sz w:val="24"/>
        </w:rPr>
        <w:t>勾</w:t>
      </w:r>
      <w:proofErr w:type="gramEnd"/>
      <w:r w:rsidRPr="0095419B">
        <w:rPr>
          <w:rFonts w:ascii="仿宋" w:eastAsia="仿宋" w:hAnsi="仿宋" w:hint="eastAsia"/>
          <w:bCs/>
          <w:sz w:val="24"/>
        </w:rPr>
        <w:t>选录入后，可自动导入各评估表单，并自动计算风险评估分数、自动判断风险等级，在患者简卡上有明显标识体现。可以查询到患者的历史评估结果。支持不同科室维护专科评估内容。根据风险等级不同，自动判断复评周期，并有提醒功能, 支持每一个信息唯一来源，支持数据共享。</w:t>
      </w:r>
    </w:p>
    <w:p w14:paraId="24786EEA" w14:textId="77777777" w:rsidR="0095419B" w:rsidRPr="0095419B" w:rsidRDefault="0095419B" w:rsidP="0095419B">
      <w:pPr>
        <w:snapToGrid w:val="0"/>
        <w:spacing w:after="0" w:line="500" w:lineRule="exact"/>
        <w:ind w:firstLine="482"/>
        <w:rPr>
          <w:rFonts w:ascii="仿宋" w:eastAsia="仿宋" w:hAnsi="仿宋"/>
          <w:bCs/>
          <w:sz w:val="24"/>
        </w:rPr>
      </w:pPr>
      <w:r w:rsidRPr="0095419B">
        <w:rPr>
          <w:rFonts w:ascii="仿宋" w:eastAsia="仿宋" w:hAnsi="仿宋" w:hint="eastAsia"/>
          <w:bCs/>
          <w:sz w:val="24"/>
        </w:rPr>
        <w:t>（3）护理电子病历整合：支持提供专科特点的系统整合性评估表，根据设定的评估规则及时机对患者进行专科系统评估，评估结果按各类评估表单所需信息，一次性分流至各类评估表单，并自动生成风险等级、护理诊断等。不用打开多个评估表单，避免相同信息重复录入。</w:t>
      </w:r>
    </w:p>
    <w:p w14:paraId="3B43C93F" w14:textId="77777777" w:rsidR="0095419B" w:rsidRPr="0095419B" w:rsidRDefault="0095419B" w:rsidP="0095419B">
      <w:pPr>
        <w:snapToGrid w:val="0"/>
        <w:spacing w:after="0" w:line="500" w:lineRule="exact"/>
        <w:ind w:firstLine="482"/>
        <w:rPr>
          <w:rFonts w:ascii="仿宋" w:eastAsia="仿宋" w:hAnsi="仿宋"/>
          <w:bCs/>
          <w:sz w:val="24"/>
        </w:rPr>
      </w:pPr>
      <w:r w:rsidRPr="0095419B">
        <w:rPr>
          <w:rFonts w:ascii="仿宋" w:eastAsia="仿宋" w:hAnsi="仿宋" w:hint="eastAsia"/>
          <w:bCs/>
          <w:sz w:val="24"/>
        </w:rPr>
        <w:t>（4）护理计划：根据患者的护理诊断，系统自动导出建议的护理计划及对应的各项护理措施，确认后生成，并可支持护士手动添加。支持根据【每日医嘱、护理计划、体征测量规则、病历书写规范】等生成完整的护理任务清单，支持分类查询及提醒功能。支持时间轴的形式显示各个班次任务清单，同时支持病区及患者维度查看。根据护理措施落实情况，评估护理结局是否按目标完成。</w:t>
      </w:r>
    </w:p>
    <w:p w14:paraId="328C3F3E" w14:textId="77777777" w:rsidR="00417E77" w:rsidRDefault="0095419B" w:rsidP="0095419B">
      <w:pPr>
        <w:snapToGrid w:val="0"/>
        <w:spacing w:after="0" w:line="500" w:lineRule="exact"/>
        <w:ind w:firstLine="482"/>
        <w:rPr>
          <w:rFonts w:ascii="仿宋" w:eastAsia="仿宋" w:hAnsi="仿宋"/>
          <w:b/>
          <w:bCs/>
          <w:sz w:val="24"/>
        </w:rPr>
      </w:pPr>
      <w:r w:rsidRPr="0095419B">
        <w:rPr>
          <w:rFonts w:ascii="仿宋" w:eastAsia="仿宋" w:hAnsi="仿宋" w:hint="eastAsia"/>
          <w:bCs/>
          <w:sz w:val="24"/>
        </w:rPr>
        <w:t>（5）患者健康教育：有完善的健康教育记录系统及完善的宣教知识库，可系推送给患者相关健康宣教内容，并可对</w:t>
      </w:r>
      <w:proofErr w:type="gramStart"/>
      <w:r w:rsidRPr="0095419B">
        <w:rPr>
          <w:rFonts w:ascii="仿宋" w:eastAsia="仿宋" w:hAnsi="仿宋" w:hint="eastAsia"/>
          <w:bCs/>
          <w:sz w:val="24"/>
        </w:rPr>
        <w:t>患者继</w:t>
      </w:r>
      <w:proofErr w:type="gramEnd"/>
      <w:r w:rsidRPr="0095419B">
        <w:rPr>
          <w:rFonts w:ascii="仿宋" w:eastAsia="仿宋" w:hAnsi="仿宋" w:hint="eastAsia"/>
          <w:bCs/>
          <w:sz w:val="24"/>
        </w:rPr>
        <w:t>进行宣教效果的评估。</w:t>
      </w:r>
      <w:bookmarkEnd w:id="161"/>
    </w:p>
    <w:p w14:paraId="496300B2" w14:textId="77777777" w:rsidR="00417E77" w:rsidRDefault="00417E77">
      <w:pPr>
        <w:pStyle w:val="1"/>
        <w:spacing w:line="400" w:lineRule="exact"/>
        <w:jc w:val="center"/>
        <w:rPr>
          <w:rFonts w:ascii="仿宋" w:eastAsia="仿宋" w:hAnsi="仿宋"/>
          <w:sz w:val="36"/>
          <w:szCs w:val="36"/>
        </w:rPr>
        <w:sectPr w:rsidR="00417E77">
          <w:pgSz w:w="11906" w:h="16838"/>
          <w:pgMar w:top="1440" w:right="1800" w:bottom="1440" w:left="1800" w:header="851" w:footer="992" w:gutter="0"/>
          <w:cols w:space="720"/>
          <w:docGrid w:type="lines" w:linePitch="312"/>
        </w:sectPr>
      </w:pPr>
      <w:bookmarkStart w:id="164" w:name="_Toc24786"/>
      <w:bookmarkStart w:id="165" w:name="_Toc31810"/>
    </w:p>
    <w:p w14:paraId="761E77F7" w14:textId="77777777" w:rsidR="00417E77" w:rsidRDefault="000D28C3">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6" w:name="_Hlt101846155"/>
      <w:bookmarkStart w:id="167" w:name="_Toc217446097"/>
      <w:bookmarkStart w:id="168" w:name="_Toc208849007"/>
      <w:bookmarkStart w:id="169" w:name="_Toc183682415"/>
      <w:bookmarkStart w:id="170" w:name="_Toc183582280"/>
      <w:bookmarkEnd w:id="164"/>
      <w:bookmarkEnd w:id="165"/>
      <w:bookmarkEnd w:id="166"/>
    </w:p>
    <w:p w14:paraId="09ED2DA1" w14:textId="77777777" w:rsidR="00417E77" w:rsidRDefault="000D28C3">
      <w:pPr>
        <w:pStyle w:val="2"/>
        <w:rPr>
          <w:rFonts w:ascii="仿宋" w:eastAsia="仿宋" w:hAnsi="仿宋"/>
          <w:sz w:val="24"/>
          <w:szCs w:val="24"/>
        </w:rPr>
      </w:pPr>
      <w:r>
        <w:rPr>
          <w:rFonts w:ascii="仿宋" w:eastAsia="仿宋" w:hAnsi="仿宋" w:hint="eastAsia"/>
          <w:sz w:val="24"/>
          <w:szCs w:val="24"/>
        </w:rPr>
        <w:t>1. 总则</w:t>
      </w:r>
      <w:bookmarkEnd w:id="167"/>
      <w:bookmarkEnd w:id="168"/>
      <w:bookmarkEnd w:id="169"/>
      <w:bookmarkEnd w:id="170"/>
    </w:p>
    <w:p w14:paraId="6AFC265E"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6658DCC8"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7A1ACF93"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719A4252"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5EF30CF"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04305A22"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4DFE712A" w14:textId="77777777" w:rsidR="00417E77" w:rsidRDefault="000D28C3">
      <w:pPr>
        <w:spacing w:line="400" w:lineRule="exact"/>
        <w:ind w:firstLineChars="200" w:firstLine="480"/>
        <w:rPr>
          <w:rFonts w:ascii="仿宋" w:eastAsia="仿宋" w:hAnsi="仿宋"/>
          <w:sz w:val="24"/>
        </w:rPr>
      </w:pPr>
      <w:bookmarkStart w:id="171" w:name="_Toc217446098"/>
      <w:r>
        <w:rPr>
          <w:rFonts w:ascii="仿宋" w:eastAsia="仿宋" w:hAnsi="仿宋" w:hint="eastAsia"/>
          <w:sz w:val="24"/>
        </w:rPr>
        <w:t>（一）熟悉和理解招标文件；</w:t>
      </w:r>
    </w:p>
    <w:p w14:paraId="3548358B"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2E3AF4CE"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26CE5E7A"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560B276A"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04F3F716"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1E5AB7D9"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194BC3CB"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0AA312EC"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2D19A8D9" w14:textId="77777777" w:rsidR="00417E77" w:rsidRDefault="000D28C3">
      <w:pPr>
        <w:pStyle w:val="2"/>
        <w:rPr>
          <w:rFonts w:ascii="仿宋" w:eastAsia="仿宋" w:hAnsi="仿宋"/>
          <w:sz w:val="24"/>
          <w:szCs w:val="24"/>
        </w:rPr>
      </w:pPr>
      <w:r>
        <w:rPr>
          <w:rFonts w:ascii="仿宋" w:eastAsia="仿宋" w:hAnsi="仿宋" w:hint="eastAsia"/>
          <w:sz w:val="24"/>
          <w:szCs w:val="24"/>
        </w:rPr>
        <w:lastRenderedPageBreak/>
        <w:t>2.评标</w:t>
      </w:r>
      <w:bookmarkEnd w:id="171"/>
      <w:r>
        <w:rPr>
          <w:rFonts w:ascii="仿宋" w:eastAsia="仿宋" w:hAnsi="仿宋" w:hint="eastAsia"/>
          <w:sz w:val="24"/>
          <w:szCs w:val="24"/>
        </w:rPr>
        <w:t>方法</w:t>
      </w:r>
    </w:p>
    <w:p w14:paraId="4C6F60C0" w14:textId="77777777" w:rsidR="00417E77" w:rsidRDefault="000D28C3">
      <w:pPr>
        <w:spacing w:line="360" w:lineRule="auto"/>
        <w:ind w:firstLineChars="200" w:firstLine="480"/>
        <w:rPr>
          <w:rFonts w:ascii="仿宋" w:eastAsia="仿宋" w:hAnsi="仿宋"/>
          <w:sz w:val="24"/>
        </w:rPr>
      </w:pPr>
      <w:bookmarkStart w:id="172" w:name="_Toc217446103"/>
      <w:bookmarkStart w:id="173"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67DF905F" w14:textId="77777777" w:rsidR="00417E77" w:rsidRDefault="000D28C3">
      <w:pPr>
        <w:pStyle w:val="2"/>
        <w:rPr>
          <w:rFonts w:ascii="仿宋" w:eastAsia="仿宋" w:hAnsi="仿宋"/>
          <w:sz w:val="24"/>
          <w:szCs w:val="24"/>
        </w:rPr>
      </w:pPr>
      <w:r>
        <w:rPr>
          <w:rFonts w:ascii="仿宋" w:eastAsia="仿宋" w:hAnsi="仿宋" w:hint="eastAsia"/>
          <w:sz w:val="24"/>
          <w:szCs w:val="24"/>
        </w:rPr>
        <w:t>3.评标程序</w:t>
      </w:r>
    </w:p>
    <w:p w14:paraId="06B27890"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07C7DCF2"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973DEF9"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0D3DACA2"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121482D8"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37EC5097"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7FDC8C90"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4B097D1A"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461133F9"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1D03B605"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326A9A23"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3EA7ECA8"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4B2ECEDC"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1"/>
        <w:tblW w:w="5436" w:type="pct"/>
        <w:tblInd w:w="-687" w:type="dxa"/>
        <w:tblLook w:val="04A0" w:firstRow="1" w:lastRow="0" w:firstColumn="1" w:lastColumn="0" w:noHBand="0" w:noVBand="1"/>
      </w:tblPr>
      <w:tblGrid>
        <w:gridCol w:w="1097"/>
        <w:gridCol w:w="1768"/>
        <w:gridCol w:w="4538"/>
        <w:gridCol w:w="2758"/>
      </w:tblGrid>
      <w:tr w:rsidR="00417E77" w14:paraId="0ECD5F79" w14:textId="77777777">
        <w:trPr>
          <w:trHeight w:val="797"/>
        </w:trPr>
        <w:tc>
          <w:tcPr>
            <w:tcW w:w="5000" w:type="pct"/>
            <w:gridSpan w:val="4"/>
            <w:vAlign w:val="center"/>
          </w:tcPr>
          <w:p w14:paraId="5DC2A1FD" w14:textId="77777777" w:rsidR="00417E77" w:rsidRDefault="000D28C3">
            <w:pPr>
              <w:spacing w:line="360" w:lineRule="auto"/>
              <w:jc w:val="center"/>
              <w:rPr>
                <w:rFonts w:ascii="仿宋" w:eastAsia="仿宋" w:hAnsi="仿宋" w:cs="仿宋"/>
                <w:b/>
                <w:sz w:val="24"/>
              </w:rPr>
            </w:pPr>
            <w:r>
              <w:rPr>
                <w:rFonts w:ascii="仿宋" w:eastAsia="仿宋" w:hAnsi="仿宋" w:cs="仿宋" w:hint="eastAsia"/>
                <w:b/>
                <w:sz w:val="24"/>
              </w:rPr>
              <w:lastRenderedPageBreak/>
              <w:t>符合性审查表</w:t>
            </w:r>
          </w:p>
        </w:tc>
      </w:tr>
      <w:tr w:rsidR="00417E77" w14:paraId="717B7849" w14:textId="77777777">
        <w:trPr>
          <w:trHeight w:val="90"/>
        </w:trPr>
        <w:tc>
          <w:tcPr>
            <w:tcW w:w="540" w:type="pct"/>
            <w:vAlign w:val="center"/>
          </w:tcPr>
          <w:p w14:paraId="77D46265" w14:textId="77777777" w:rsidR="00417E77" w:rsidRDefault="000D28C3">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14:paraId="29CFBACC" w14:textId="77777777" w:rsidR="00417E77" w:rsidRDefault="000D28C3">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14:paraId="213DF290" w14:textId="77777777" w:rsidR="00417E77" w:rsidRDefault="000D28C3">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6" w:type="pct"/>
          </w:tcPr>
          <w:p w14:paraId="608F389B" w14:textId="77777777" w:rsidR="00417E77" w:rsidRDefault="000D28C3">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417E77" w14:paraId="4F72EF9E" w14:textId="77777777">
        <w:tc>
          <w:tcPr>
            <w:tcW w:w="540" w:type="pct"/>
          </w:tcPr>
          <w:p w14:paraId="28C26A87" w14:textId="77777777" w:rsidR="00417E77" w:rsidRDefault="000D28C3">
            <w:pPr>
              <w:jc w:val="center"/>
              <w:rPr>
                <w:rFonts w:ascii="仿宋" w:eastAsia="仿宋" w:hAnsi="仿宋" w:cs="仿宋"/>
                <w:bCs/>
                <w:sz w:val="24"/>
              </w:rPr>
            </w:pPr>
            <w:r>
              <w:rPr>
                <w:rFonts w:ascii="仿宋" w:eastAsia="仿宋" w:hAnsi="仿宋" w:cs="仿宋" w:hint="eastAsia"/>
                <w:bCs/>
                <w:sz w:val="24"/>
              </w:rPr>
              <w:t>1</w:t>
            </w:r>
          </w:p>
        </w:tc>
        <w:tc>
          <w:tcPr>
            <w:tcW w:w="870" w:type="pct"/>
          </w:tcPr>
          <w:p w14:paraId="457D86FF" w14:textId="77777777" w:rsidR="00417E77" w:rsidRDefault="000D28C3">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7BB0C930" w14:textId="77777777" w:rsidR="00417E77" w:rsidRDefault="00417E77">
            <w:pPr>
              <w:rPr>
                <w:rFonts w:ascii="仿宋" w:eastAsia="仿宋" w:hAnsi="仿宋" w:cs="仿宋"/>
                <w:bCs/>
                <w:sz w:val="24"/>
              </w:rPr>
            </w:pPr>
          </w:p>
        </w:tc>
        <w:tc>
          <w:tcPr>
            <w:tcW w:w="2233" w:type="pct"/>
          </w:tcPr>
          <w:p w14:paraId="48232D80" w14:textId="77777777" w:rsidR="00417E77" w:rsidRDefault="000D28C3">
            <w:pPr>
              <w:widowControl/>
              <w:rPr>
                <w:rFonts w:ascii="仿宋" w:eastAsia="仿宋" w:hAnsi="仿宋" w:cs="仿宋"/>
                <w:bCs/>
                <w:kern w:val="0"/>
                <w:sz w:val="24"/>
              </w:rPr>
            </w:pPr>
            <w:r>
              <w:rPr>
                <w:rFonts w:ascii="仿宋" w:eastAsia="仿宋" w:hAnsi="仿宋" w:cs="仿宋" w:hint="eastAsia"/>
                <w:bCs/>
                <w:kern w:val="0"/>
                <w:sz w:val="24"/>
              </w:rPr>
              <w:t>本项目采购预算为</w:t>
            </w:r>
            <w:r>
              <w:rPr>
                <w:rFonts w:ascii="仿宋" w:eastAsia="仿宋" w:hAnsi="仿宋" w:cs="仿宋"/>
                <w:bCs/>
                <w:kern w:val="0"/>
                <w:sz w:val="24"/>
              </w:rPr>
              <w:t>830</w:t>
            </w:r>
            <w:r>
              <w:rPr>
                <w:rFonts w:ascii="仿宋" w:eastAsia="仿宋" w:hAnsi="仿宋" w:cs="仿宋" w:hint="eastAsia"/>
                <w:bCs/>
                <w:kern w:val="0"/>
                <w:sz w:val="24"/>
              </w:rPr>
              <w:t>万元</w:t>
            </w:r>
          </w:p>
          <w:p w14:paraId="0895531B" w14:textId="77777777" w:rsidR="00417E77" w:rsidRDefault="000D28C3">
            <w:pPr>
              <w:widowControl/>
              <w:rPr>
                <w:rFonts w:ascii="仿宋" w:eastAsia="仿宋" w:hAnsi="仿宋" w:cs="仿宋"/>
                <w:bCs/>
                <w:sz w:val="24"/>
              </w:rPr>
            </w:pPr>
            <w:r>
              <w:rPr>
                <w:rFonts w:ascii="仿宋" w:eastAsia="仿宋" w:hAnsi="仿宋" w:cs="仿宋" w:hint="eastAsia"/>
                <w:bCs/>
                <w:sz w:val="24"/>
              </w:rPr>
              <w:t>超过采购预算的投标为无效投标。</w:t>
            </w:r>
          </w:p>
          <w:p w14:paraId="63A1F0D9" w14:textId="77777777" w:rsidR="00417E77" w:rsidRDefault="000D28C3">
            <w:pPr>
              <w:widowControl/>
              <w:rPr>
                <w:rFonts w:ascii="仿宋" w:eastAsia="仿宋" w:hAnsi="仿宋" w:cs="仿宋"/>
                <w:bCs/>
                <w:kern w:val="0"/>
                <w:sz w:val="24"/>
              </w:rPr>
            </w:pPr>
            <w:r>
              <w:rPr>
                <w:rFonts w:ascii="仿宋" w:eastAsia="仿宋" w:hAnsi="仿宋" w:cs="仿宋" w:hint="eastAsia"/>
                <w:bCs/>
                <w:kern w:val="0"/>
                <w:sz w:val="24"/>
              </w:rPr>
              <w:t>本项目最高限价为</w:t>
            </w:r>
            <w:r>
              <w:rPr>
                <w:rFonts w:ascii="仿宋" w:eastAsia="仿宋" w:hAnsi="仿宋" w:cs="仿宋"/>
                <w:bCs/>
                <w:kern w:val="0"/>
                <w:sz w:val="24"/>
              </w:rPr>
              <w:t>830</w:t>
            </w:r>
            <w:r>
              <w:rPr>
                <w:rFonts w:ascii="仿宋" w:eastAsia="仿宋" w:hAnsi="仿宋" w:cs="仿宋" w:hint="eastAsia"/>
                <w:bCs/>
                <w:kern w:val="0"/>
                <w:sz w:val="24"/>
              </w:rPr>
              <w:t>万元</w:t>
            </w:r>
          </w:p>
          <w:p w14:paraId="56A19DF5" w14:textId="77777777" w:rsidR="00417E77" w:rsidRDefault="000D28C3">
            <w:pPr>
              <w:rPr>
                <w:rFonts w:ascii="仿宋" w:eastAsia="仿宋" w:hAnsi="仿宋" w:cs="仿宋"/>
                <w:bCs/>
                <w:sz w:val="24"/>
              </w:rPr>
            </w:pPr>
            <w:r>
              <w:rPr>
                <w:rFonts w:ascii="仿宋" w:eastAsia="仿宋" w:hAnsi="仿宋" w:cs="仿宋" w:hint="eastAsia"/>
                <w:bCs/>
                <w:sz w:val="24"/>
              </w:rPr>
              <w:t>超过最高限价的报价为无效投标。</w:t>
            </w:r>
          </w:p>
        </w:tc>
        <w:tc>
          <w:tcPr>
            <w:tcW w:w="1356" w:type="pct"/>
          </w:tcPr>
          <w:p w14:paraId="113593C7" w14:textId="77777777" w:rsidR="00417E77" w:rsidRDefault="000D28C3">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417E77" w14:paraId="6FDAB00D" w14:textId="77777777">
        <w:tc>
          <w:tcPr>
            <w:tcW w:w="540" w:type="pct"/>
          </w:tcPr>
          <w:p w14:paraId="075F4E54" w14:textId="77777777" w:rsidR="00417E77" w:rsidRDefault="000D28C3">
            <w:pPr>
              <w:jc w:val="center"/>
              <w:rPr>
                <w:rFonts w:ascii="仿宋" w:eastAsia="仿宋" w:hAnsi="仿宋" w:cs="仿宋"/>
                <w:bCs/>
                <w:sz w:val="24"/>
              </w:rPr>
            </w:pPr>
            <w:r>
              <w:rPr>
                <w:rFonts w:ascii="仿宋" w:eastAsia="仿宋" w:hAnsi="仿宋" w:cs="仿宋" w:hint="eastAsia"/>
                <w:bCs/>
                <w:sz w:val="24"/>
              </w:rPr>
              <w:t>2</w:t>
            </w:r>
          </w:p>
        </w:tc>
        <w:tc>
          <w:tcPr>
            <w:tcW w:w="870" w:type="pct"/>
          </w:tcPr>
          <w:p w14:paraId="6E4C9C64" w14:textId="77777777" w:rsidR="00417E77" w:rsidRDefault="000D28C3">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0C18AB28" w14:textId="77777777" w:rsidR="00417E77" w:rsidRDefault="00417E77">
            <w:pPr>
              <w:rPr>
                <w:rFonts w:ascii="仿宋" w:eastAsia="仿宋" w:hAnsi="仿宋" w:cs="仿宋"/>
                <w:bCs/>
                <w:sz w:val="24"/>
              </w:rPr>
            </w:pPr>
          </w:p>
        </w:tc>
        <w:tc>
          <w:tcPr>
            <w:tcW w:w="2233" w:type="pct"/>
          </w:tcPr>
          <w:p w14:paraId="296AD6B4" w14:textId="77777777" w:rsidR="00417E77" w:rsidRDefault="000D28C3">
            <w:pPr>
              <w:pStyle w:val="af6"/>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2BB8193" w14:textId="77777777" w:rsidR="00417E77" w:rsidRDefault="000D28C3">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6" w:type="pct"/>
          </w:tcPr>
          <w:p w14:paraId="6E669122" w14:textId="77777777" w:rsidR="00417E77" w:rsidRDefault="000D28C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417E77" w14:paraId="3AA78D2C" w14:textId="77777777">
        <w:tc>
          <w:tcPr>
            <w:tcW w:w="540" w:type="pct"/>
          </w:tcPr>
          <w:p w14:paraId="33A0C674" w14:textId="77777777" w:rsidR="00417E77" w:rsidRDefault="000D28C3">
            <w:pPr>
              <w:rPr>
                <w:rFonts w:ascii="仿宋" w:eastAsia="仿宋" w:hAnsi="仿宋" w:cs="仿宋"/>
                <w:bCs/>
                <w:sz w:val="24"/>
              </w:rPr>
            </w:pPr>
            <w:r>
              <w:rPr>
                <w:rFonts w:ascii="仿宋" w:eastAsia="仿宋" w:hAnsi="仿宋" w:cs="仿宋" w:hint="eastAsia"/>
                <w:bCs/>
                <w:sz w:val="24"/>
              </w:rPr>
              <w:t>3</w:t>
            </w:r>
          </w:p>
        </w:tc>
        <w:tc>
          <w:tcPr>
            <w:tcW w:w="870" w:type="pct"/>
          </w:tcPr>
          <w:p w14:paraId="39EA20FD" w14:textId="77777777" w:rsidR="00417E77" w:rsidRDefault="000D28C3">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14:paraId="6600635F" w14:textId="77777777" w:rsidR="00417E77" w:rsidRDefault="000D28C3">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14:paraId="37F12F12" w14:textId="77777777" w:rsidR="00417E77" w:rsidRDefault="000D28C3">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417E77" w14:paraId="5D7E0B32" w14:textId="77777777">
        <w:tc>
          <w:tcPr>
            <w:tcW w:w="540" w:type="pct"/>
          </w:tcPr>
          <w:p w14:paraId="48DF9D56" w14:textId="77777777" w:rsidR="00417E77" w:rsidRDefault="000D28C3">
            <w:pPr>
              <w:rPr>
                <w:rFonts w:ascii="仿宋" w:eastAsia="仿宋" w:hAnsi="仿宋" w:cs="仿宋"/>
                <w:bCs/>
                <w:sz w:val="24"/>
              </w:rPr>
            </w:pPr>
            <w:r>
              <w:rPr>
                <w:rFonts w:ascii="仿宋" w:eastAsia="仿宋" w:hAnsi="仿宋" w:cs="仿宋" w:hint="eastAsia"/>
                <w:bCs/>
                <w:sz w:val="24"/>
              </w:rPr>
              <w:t>4</w:t>
            </w:r>
          </w:p>
        </w:tc>
        <w:tc>
          <w:tcPr>
            <w:tcW w:w="870" w:type="pct"/>
          </w:tcPr>
          <w:p w14:paraId="45A3C99A" w14:textId="77777777" w:rsidR="00417E77" w:rsidRDefault="000D28C3">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3" w:type="pct"/>
          </w:tcPr>
          <w:p w14:paraId="3779FF39" w14:textId="77777777" w:rsidR="00417E77" w:rsidRDefault="000D28C3">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14:paraId="5E410539" w14:textId="77777777" w:rsidR="00417E77" w:rsidRDefault="000D28C3">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w:t>
            </w:r>
            <w:r>
              <w:rPr>
                <w:rFonts w:ascii="仿宋" w:eastAsia="仿宋" w:hAnsi="仿宋" w:cs="仿宋" w:hint="eastAsia"/>
                <w:bCs/>
                <w:sz w:val="24"/>
              </w:rPr>
              <w:lastRenderedPageBreak/>
              <w:t>的、处于有效期之内的节能产品、环境标志产品认证证书，对获得证书的产品实施政府优先采购或强制采购。</w:t>
            </w:r>
          </w:p>
          <w:p w14:paraId="7F723B89" w14:textId="77777777" w:rsidR="00417E77" w:rsidRDefault="000D28C3">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14:paraId="5C63032F" w14:textId="77777777" w:rsidR="00417E77" w:rsidRDefault="000D28C3">
            <w:pPr>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417E77" w14:paraId="4487558D" w14:textId="77777777">
        <w:tc>
          <w:tcPr>
            <w:tcW w:w="540" w:type="pct"/>
          </w:tcPr>
          <w:p w14:paraId="4780774C" w14:textId="77777777" w:rsidR="00417E77" w:rsidRDefault="000D28C3">
            <w:pPr>
              <w:rPr>
                <w:rFonts w:ascii="仿宋" w:eastAsia="仿宋" w:hAnsi="仿宋" w:cs="仿宋"/>
                <w:bCs/>
                <w:sz w:val="24"/>
              </w:rPr>
            </w:pPr>
            <w:r>
              <w:rPr>
                <w:rFonts w:ascii="仿宋" w:eastAsia="仿宋" w:hAnsi="仿宋" w:cs="仿宋" w:hint="eastAsia"/>
                <w:bCs/>
                <w:sz w:val="24"/>
              </w:rPr>
              <w:t>5</w:t>
            </w:r>
          </w:p>
        </w:tc>
        <w:tc>
          <w:tcPr>
            <w:tcW w:w="870" w:type="pct"/>
          </w:tcPr>
          <w:p w14:paraId="266D7B4C" w14:textId="77777777" w:rsidR="00417E77" w:rsidRDefault="000D28C3">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14:paraId="511FE089" w14:textId="77777777" w:rsidR="00417E77" w:rsidRPr="000D28C3" w:rsidRDefault="000D28C3" w:rsidP="000D28C3">
            <w:pPr>
              <w:pStyle w:val="af6"/>
              <w:spacing w:line="360" w:lineRule="auto"/>
              <w:ind w:firstLineChars="100" w:firstLine="240"/>
              <w:jc w:val="both"/>
              <w:rPr>
                <w:rFonts w:ascii="仿宋" w:eastAsia="仿宋" w:hAnsi="仿宋" w:cs="仿宋"/>
                <w:bCs/>
                <w:kern w:val="2"/>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6" w:type="pct"/>
          </w:tcPr>
          <w:p w14:paraId="4EF5BE03" w14:textId="77777777" w:rsidR="00417E77" w:rsidRDefault="000D28C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417E77" w14:paraId="6149A910" w14:textId="77777777">
        <w:tc>
          <w:tcPr>
            <w:tcW w:w="540" w:type="pct"/>
          </w:tcPr>
          <w:p w14:paraId="16E9E19C" w14:textId="77777777" w:rsidR="00417E77" w:rsidRDefault="000D28C3">
            <w:pPr>
              <w:rPr>
                <w:rFonts w:ascii="仿宋" w:eastAsia="仿宋" w:hAnsi="仿宋" w:cs="仿宋"/>
                <w:bCs/>
                <w:sz w:val="24"/>
              </w:rPr>
            </w:pPr>
            <w:r>
              <w:rPr>
                <w:rFonts w:ascii="仿宋" w:eastAsia="仿宋" w:hAnsi="仿宋" w:cs="仿宋" w:hint="eastAsia"/>
                <w:bCs/>
                <w:sz w:val="24"/>
              </w:rPr>
              <w:t>6</w:t>
            </w:r>
          </w:p>
        </w:tc>
        <w:tc>
          <w:tcPr>
            <w:tcW w:w="870" w:type="pct"/>
          </w:tcPr>
          <w:p w14:paraId="2580D9EB" w14:textId="77777777" w:rsidR="00417E77" w:rsidRDefault="000D28C3">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14:paraId="5B34C158" w14:textId="77777777" w:rsidR="00417E77" w:rsidRPr="000D28C3" w:rsidRDefault="000D28C3" w:rsidP="000D28C3">
            <w:pPr>
              <w:pStyle w:val="af6"/>
              <w:jc w:val="both"/>
              <w:rPr>
                <w:rFonts w:ascii="仿宋" w:eastAsia="仿宋" w:hAnsi="仿宋" w:cs="仿宋"/>
                <w:bCs/>
                <w:lang w:val="zh-CN"/>
              </w:rPr>
            </w:pPr>
            <w:r>
              <w:rPr>
                <w:rFonts w:ascii="Segoe UI Symbol" w:eastAsia="仿宋" w:hAnsi="Segoe UI Symbol" w:cs="Segoe UI Symbol"/>
                <w:bCs/>
                <w:kern w:val="2"/>
              </w:rPr>
              <w:t>☑</w:t>
            </w:r>
            <w:r>
              <w:rPr>
                <w:rFonts w:ascii="仿宋" w:eastAsia="仿宋" w:hAnsi="仿宋" w:cs="仿宋" w:hint="eastAsia"/>
                <w:bCs/>
                <w:lang w:val="zh-CN"/>
              </w:rPr>
              <w:t xml:space="preserve">本项目不允许联合体参加    </w:t>
            </w:r>
          </w:p>
        </w:tc>
        <w:tc>
          <w:tcPr>
            <w:tcW w:w="1356" w:type="pct"/>
          </w:tcPr>
          <w:p w14:paraId="11EA36EC" w14:textId="77777777" w:rsidR="00417E77" w:rsidRDefault="000D28C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417E77" w14:paraId="273163AC" w14:textId="77777777">
        <w:tc>
          <w:tcPr>
            <w:tcW w:w="540" w:type="pct"/>
          </w:tcPr>
          <w:p w14:paraId="61E7C6E4" w14:textId="77777777" w:rsidR="00417E77" w:rsidRDefault="000D28C3">
            <w:pPr>
              <w:rPr>
                <w:rFonts w:ascii="仿宋" w:eastAsia="仿宋" w:hAnsi="仿宋" w:cs="仿宋"/>
                <w:bCs/>
                <w:sz w:val="24"/>
              </w:rPr>
            </w:pPr>
            <w:r>
              <w:rPr>
                <w:rFonts w:ascii="仿宋" w:eastAsia="仿宋" w:hAnsi="仿宋" w:cs="仿宋" w:hint="eastAsia"/>
                <w:bCs/>
                <w:sz w:val="24"/>
              </w:rPr>
              <w:t>7</w:t>
            </w:r>
          </w:p>
        </w:tc>
        <w:tc>
          <w:tcPr>
            <w:tcW w:w="870" w:type="pct"/>
          </w:tcPr>
          <w:p w14:paraId="13C6113E" w14:textId="77777777" w:rsidR="00417E77" w:rsidRDefault="000D28C3">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14:paraId="30902707" w14:textId="77777777" w:rsidR="00417E77" w:rsidRDefault="000D28C3">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6" w:type="pct"/>
          </w:tcPr>
          <w:p w14:paraId="25361787" w14:textId="77777777" w:rsidR="00417E77" w:rsidRDefault="000D28C3">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417E77" w14:paraId="60F2F489" w14:textId="77777777">
        <w:tc>
          <w:tcPr>
            <w:tcW w:w="540" w:type="pct"/>
          </w:tcPr>
          <w:p w14:paraId="2CC977DB" w14:textId="77777777" w:rsidR="00417E77" w:rsidRDefault="000D28C3">
            <w:pPr>
              <w:rPr>
                <w:rFonts w:ascii="仿宋" w:eastAsia="仿宋" w:hAnsi="仿宋" w:cs="仿宋"/>
                <w:bCs/>
                <w:sz w:val="24"/>
              </w:rPr>
            </w:pPr>
            <w:r>
              <w:rPr>
                <w:rFonts w:ascii="仿宋" w:eastAsia="仿宋" w:hAnsi="仿宋" w:cs="仿宋" w:hint="eastAsia"/>
                <w:bCs/>
                <w:sz w:val="24"/>
              </w:rPr>
              <w:t>8</w:t>
            </w:r>
          </w:p>
        </w:tc>
        <w:tc>
          <w:tcPr>
            <w:tcW w:w="870" w:type="pct"/>
          </w:tcPr>
          <w:p w14:paraId="4807D324" w14:textId="77777777" w:rsidR="00417E77" w:rsidRDefault="000D28C3">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6F3BE9F6" w14:textId="77777777" w:rsidR="00417E77" w:rsidRDefault="000D28C3">
            <w:pPr>
              <w:rPr>
                <w:rFonts w:ascii="仿宋" w:eastAsia="仿宋" w:hAnsi="仿宋" w:cs="仿宋"/>
                <w:bCs/>
                <w:sz w:val="24"/>
              </w:rPr>
            </w:pPr>
            <w:r>
              <w:rPr>
                <w:rFonts w:ascii="仿宋" w:eastAsia="仿宋" w:hAnsi="仿宋" w:cs="仿宋" w:hint="eastAsia"/>
                <w:bCs/>
                <w:sz w:val="24"/>
              </w:rPr>
              <w:t>5.1 提供相同品牌产品处理。</w:t>
            </w:r>
          </w:p>
          <w:p w14:paraId="688B730F" w14:textId="77777777" w:rsidR="00417E77" w:rsidRDefault="000D28C3">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Pr="000D28C3">
              <w:rPr>
                <w:rFonts w:ascii="仿宋" w:eastAsia="仿宋" w:hAnsi="仿宋" w:cs="仿宋" w:hint="eastAsia"/>
                <w:bCs/>
                <w:sz w:val="24"/>
              </w:rPr>
              <w:t>移动医护信息系统</w:t>
            </w:r>
            <w:r>
              <w:rPr>
                <w:rFonts w:ascii="仿宋" w:eastAsia="仿宋" w:hAnsi="仿宋" w:cs="仿宋" w:hint="eastAsia"/>
                <w:bCs/>
                <w:sz w:val="24"/>
              </w:rPr>
              <w:t>。</w:t>
            </w:r>
          </w:p>
          <w:p w14:paraId="48C9E77B" w14:textId="77777777" w:rsidR="00417E77" w:rsidRDefault="000D28C3">
            <w:pPr>
              <w:rPr>
                <w:rFonts w:ascii="仿宋" w:eastAsia="仿宋" w:hAnsi="仿宋" w:cs="仿宋"/>
                <w:bCs/>
                <w:sz w:val="24"/>
              </w:rPr>
            </w:pPr>
            <w:r>
              <w:rPr>
                <w:rFonts w:ascii="仿宋" w:eastAsia="仿宋" w:hAnsi="仿宋" w:cs="仿宋" w:hint="eastAsia"/>
                <w:bCs/>
                <w:sz w:val="24"/>
              </w:rPr>
              <w:t>5.1.2 采用综合评分法的采购项目。</w:t>
            </w:r>
          </w:p>
          <w:p w14:paraId="04C23C25" w14:textId="77777777" w:rsidR="00417E77" w:rsidRDefault="000D28C3">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A89FE7B" w14:textId="77777777" w:rsidR="00417E77" w:rsidRDefault="00417E77">
            <w:pPr>
              <w:pStyle w:val="11"/>
              <w:spacing w:line="460" w:lineRule="exact"/>
              <w:rPr>
                <w:rFonts w:ascii="仿宋" w:eastAsia="仿宋" w:hAnsi="仿宋" w:cs="仿宋"/>
                <w:bCs/>
                <w:sz w:val="24"/>
                <w:szCs w:val="24"/>
              </w:rPr>
            </w:pPr>
          </w:p>
        </w:tc>
        <w:tc>
          <w:tcPr>
            <w:tcW w:w="1356" w:type="pct"/>
          </w:tcPr>
          <w:p w14:paraId="0AF48084" w14:textId="77777777" w:rsidR="00417E77" w:rsidRDefault="000D28C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417E77" w14:paraId="1C87E7C8" w14:textId="77777777">
        <w:trPr>
          <w:trHeight w:val="3252"/>
        </w:trPr>
        <w:tc>
          <w:tcPr>
            <w:tcW w:w="540" w:type="pct"/>
          </w:tcPr>
          <w:p w14:paraId="639C0887" w14:textId="77777777" w:rsidR="00417E77" w:rsidRDefault="000D28C3">
            <w:pPr>
              <w:rPr>
                <w:rFonts w:ascii="仿宋" w:eastAsia="仿宋" w:hAnsi="仿宋" w:cs="仿宋"/>
                <w:bCs/>
                <w:sz w:val="24"/>
              </w:rPr>
            </w:pPr>
            <w:r>
              <w:rPr>
                <w:rFonts w:ascii="仿宋" w:eastAsia="仿宋" w:hAnsi="仿宋" w:cs="仿宋" w:hint="eastAsia"/>
                <w:bCs/>
                <w:sz w:val="24"/>
              </w:rPr>
              <w:lastRenderedPageBreak/>
              <w:t>9</w:t>
            </w:r>
          </w:p>
        </w:tc>
        <w:tc>
          <w:tcPr>
            <w:tcW w:w="870" w:type="pct"/>
          </w:tcPr>
          <w:p w14:paraId="74001E4C" w14:textId="77777777" w:rsidR="00417E77" w:rsidRDefault="000D28C3">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43974218" w14:textId="77777777" w:rsidR="00417E77" w:rsidRDefault="000D28C3">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1CCF6F8F" w14:textId="77777777" w:rsidR="00417E77" w:rsidRDefault="000D28C3">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6" w:type="pct"/>
          </w:tcPr>
          <w:p w14:paraId="5CF77672" w14:textId="77777777" w:rsidR="00417E77" w:rsidRDefault="000D28C3">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417E77" w14:paraId="22673B10" w14:textId="77777777">
        <w:tc>
          <w:tcPr>
            <w:tcW w:w="540" w:type="pct"/>
          </w:tcPr>
          <w:p w14:paraId="24D39A81" w14:textId="77777777" w:rsidR="00417E77" w:rsidRDefault="000D28C3">
            <w:pPr>
              <w:rPr>
                <w:rFonts w:ascii="仿宋" w:eastAsia="仿宋" w:hAnsi="仿宋" w:cs="仿宋"/>
                <w:bCs/>
                <w:sz w:val="24"/>
              </w:rPr>
            </w:pPr>
            <w:r>
              <w:rPr>
                <w:rFonts w:ascii="仿宋" w:eastAsia="仿宋" w:hAnsi="仿宋" w:cs="仿宋" w:hint="eastAsia"/>
                <w:bCs/>
                <w:sz w:val="24"/>
              </w:rPr>
              <w:t>10</w:t>
            </w:r>
          </w:p>
        </w:tc>
        <w:tc>
          <w:tcPr>
            <w:tcW w:w="870" w:type="pct"/>
          </w:tcPr>
          <w:p w14:paraId="64DB1F34" w14:textId="77777777" w:rsidR="00417E77" w:rsidRDefault="000D28C3">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14:paraId="4548EDA6" w14:textId="77777777" w:rsidR="00417E77" w:rsidRDefault="000D28C3">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14:paraId="19D1D864" w14:textId="77777777" w:rsidR="00417E77" w:rsidRDefault="000D28C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417E77" w14:paraId="5F53F552" w14:textId="77777777">
        <w:tc>
          <w:tcPr>
            <w:tcW w:w="540" w:type="pct"/>
          </w:tcPr>
          <w:p w14:paraId="6D519A45" w14:textId="77777777" w:rsidR="00417E77" w:rsidRDefault="000D28C3">
            <w:pPr>
              <w:rPr>
                <w:rFonts w:ascii="仿宋" w:eastAsia="仿宋" w:hAnsi="仿宋" w:cs="仿宋"/>
                <w:bCs/>
                <w:sz w:val="24"/>
              </w:rPr>
            </w:pPr>
            <w:r>
              <w:rPr>
                <w:rFonts w:ascii="仿宋" w:eastAsia="仿宋" w:hAnsi="仿宋" w:cs="仿宋" w:hint="eastAsia"/>
                <w:bCs/>
                <w:sz w:val="24"/>
              </w:rPr>
              <w:t>11</w:t>
            </w:r>
          </w:p>
        </w:tc>
        <w:tc>
          <w:tcPr>
            <w:tcW w:w="870" w:type="pct"/>
          </w:tcPr>
          <w:p w14:paraId="6E983184" w14:textId="77777777" w:rsidR="00417E77" w:rsidRDefault="000D28C3">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14:paraId="5FB076E2" w14:textId="77777777" w:rsidR="00417E77" w:rsidRDefault="000D28C3">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6" w:type="pct"/>
          </w:tcPr>
          <w:p w14:paraId="0FCDA587" w14:textId="77777777" w:rsidR="00417E77" w:rsidRDefault="000D28C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w:t>
            </w:r>
            <w:r>
              <w:rPr>
                <w:rFonts w:ascii="仿宋" w:eastAsia="仿宋" w:hAnsi="仿宋" w:cs="仿宋" w:hint="eastAsia"/>
                <w:bCs/>
                <w:sz w:val="24"/>
              </w:rPr>
              <w:lastRenderedPageBreak/>
              <w:t>标文件评审。</w:t>
            </w:r>
          </w:p>
        </w:tc>
      </w:tr>
      <w:tr w:rsidR="00417E77" w14:paraId="2ED166A5" w14:textId="77777777">
        <w:tc>
          <w:tcPr>
            <w:tcW w:w="540" w:type="pct"/>
          </w:tcPr>
          <w:p w14:paraId="32F73D5B" w14:textId="77777777" w:rsidR="00417E77" w:rsidRDefault="000D28C3">
            <w:pPr>
              <w:rPr>
                <w:rFonts w:ascii="仿宋" w:eastAsia="仿宋" w:hAnsi="仿宋" w:cs="仿宋"/>
                <w:bCs/>
                <w:sz w:val="24"/>
              </w:rPr>
            </w:pPr>
            <w:r>
              <w:rPr>
                <w:rFonts w:ascii="仿宋" w:eastAsia="仿宋" w:hAnsi="仿宋" w:cs="仿宋" w:hint="eastAsia"/>
                <w:bCs/>
                <w:sz w:val="24"/>
              </w:rPr>
              <w:lastRenderedPageBreak/>
              <w:t>12</w:t>
            </w:r>
          </w:p>
        </w:tc>
        <w:tc>
          <w:tcPr>
            <w:tcW w:w="870" w:type="pct"/>
          </w:tcPr>
          <w:p w14:paraId="51F99B7B"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14:paraId="6FCEAC33"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6B11DA8"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33CB9D0F"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55518ED"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14:paraId="4CA9F2B8" w14:textId="77777777" w:rsidR="00417E77" w:rsidRDefault="000D28C3">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417E77" w14:paraId="20B37B96" w14:textId="77777777">
        <w:tc>
          <w:tcPr>
            <w:tcW w:w="540" w:type="pct"/>
          </w:tcPr>
          <w:p w14:paraId="325B8DB3" w14:textId="77777777" w:rsidR="00417E77" w:rsidRDefault="000D28C3">
            <w:pPr>
              <w:rPr>
                <w:rFonts w:ascii="仿宋" w:eastAsia="仿宋" w:hAnsi="仿宋" w:cs="仿宋"/>
                <w:bCs/>
                <w:sz w:val="24"/>
              </w:rPr>
            </w:pPr>
            <w:r>
              <w:rPr>
                <w:rFonts w:ascii="仿宋" w:eastAsia="仿宋" w:hAnsi="仿宋" w:cs="仿宋" w:hint="eastAsia"/>
                <w:bCs/>
                <w:sz w:val="24"/>
              </w:rPr>
              <w:t>13</w:t>
            </w:r>
          </w:p>
        </w:tc>
        <w:tc>
          <w:tcPr>
            <w:tcW w:w="870" w:type="pct"/>
          </w:tcPr>
          <w:p w14:paraId="7D57E9FC"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30B86035"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2、本次招标报价要求：</w:t>
            </w:r>
          </w:p>
          <w:p w14:paraId="2C4FAE3E"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14:paraId="07DC43F6"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6" w:type="pct"/>
          </w:tcPr>
          <w:p w14:paraId="2827FA21" w14:textId="77777777" w:rsidR="00417E77" w:rsidRDefault="000D28C3">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417E77" w14:paraId="1FA24D8D" w14:textId="77777777">
        <w:trPr>
          <w:trHeight w:val="90"/>
        </w:trPr>
        <w:tc>
          <w:tcPr>
            <w:tcW w:w="540" w:type="pct"/>
          </w:tcPr>
          <w:p w14:paraId="2098FACB" w14:textId="77777777" w:rsidR="00417E77" w:rsidRDefault="000D28C3">
            <w:pPr>
              <w:rPr>
                <w:rFonts w:ascii="仿宋" w:eastAsia="仿宋" w:hAnsi="仿宋" w:cs="仿宋"/>
                <w:bCs/>
                <w:sz w:val="24"/>
              </w:rPr>
            </w:pPr>
            <w:r>
              <w:rPr>
                <w:rFonts w:ascii="仿宋" w:eastAsia="仿宋" w:hAnsi="仿宋" w:cs="仿宋" w:hint="eastAsia"/>
                <w:bCs/>
                <w:sz w:val="24"/>
              </w:rPr>
              <w:t>14</w:t>
            </w:r>
          </w:p>
        </w:tc>
        <w:tc>
          <w:tcPr>
            <w:tcW w:w="870" w:type="pct"/>
          </w:tcPr>
          <w:p w14:paraId="27D9F44C"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6F7DC413" w14:textId="77777777" w:rsidR="00417E77" w:rsidRDefault="00417E77">
            <w:pPr>
              <w:rPr>
                <w:rFonts w:ascii="仿宋" w:eastAsia="仿宋" w:hAnsi="仿宋" w:cs="仿宋"/>
                <w:bCs/>
                <w:sz w:val="24"/>
                <w:lang w:val="zh-CN"/>
              </w:rPr>
            </w:pPr>
          </w:p>
        </w:tc>
        <w:tc>
          <w:tcPr>
            <w:tcW w:w="2233" w:type="pct"/>
          </w:tcPr>
          <w:p w14:paraId="46D7FD25"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717522D"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16.2 因不可抗力事件，采购人可于投标有效期届满之前与投标人协商延长投标有效期。投标人拒绝延长投标有效期的，不得再参与该项目后续采购活动，但由此给投</w:t>
            </w:r>
            <w:r>
              <w:rPr>
                <w:rFonts w:ascii="仿宋" w:eastAsia="仿宋" w:hAnsi="仿宋" w:cs="仿宋" w:hint="eastAsia"/>
                <w:bCs/>
                <w:sz w:val="24"/>
                <w:lang w:val="zh-CN"/>
              </w:rPr>
              <w:lastRenderedPageBreak/>
              <w:t xml:space="preserve">标人造成的损失，采购人可以自主决定是否可以给予适当补偿。投标人同意延长投标有效期的，不能修改投标文件。 </w:t>
            </w:r>
          </w:p>
          <w:p w14:paraId="04B86B1B"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14:paraId="31F1ADB9" w14:textId="77777777" w:rsidR="00417E77" w:rsidRDefault="000D28C3">
            <w:pPr>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17E77" w14:paraId="3EB7D6A1" w14:textId="77777777">
        <w:tc>
          <w:tcPr>
            <w:tcW w:w="540" w:type="pct"/>
          </w:tcPr>
          <w:p w14:paraId="3085EEAB" w14:textId="77777777" w:rsidR="00417E77" w:rsidRDefault="000D28C3">
            <w:pPr>
              <w:rPr>
                <w:rFonts w:ascii="仿宋" w:eastAsia="仿宋" w:hAnsi="仿宋" w:cs="仿宋"/>
                <w:bCs/>
                <w:sz w:val="24"/>
              </w:rPr>
            </w:pPr>
            <w:r>
              <w:rPr>
                <w:rFonts w:ascii="仿宋" w:eastAsia="仿宋" w:hAnsi="仿宋" w:cs="仿宋" w:hint="eastAsia"/>
                <w:bCs/>
                <w:sz w:val="24"/>
              </w:rPr>
              <w:t>15</w:t>
            </w:r>
          </w:p>
        </w:tc>
        <w:tc>
          <w:tcPr>
            <w:tcW w:w="870" w:type="pct"/>
          </w:tcPr>
          <w:p w14:paraId="1D21E4CC" w14:textId="77777777" w:rsidR="00417E77" w:rsidRDefault="000D28C3">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14:paraId="3853354F" w14:textId="77777777" w:rsidR="00417E77" w:rsidRDefault="00417E77">
            <w:pPr>
              <w:rPr>
                <w:rFonts w:ascii="仿宋" w:eastAsia="仿宋" w:hAnsi="仿宋" w:cs="仿宋"/>
                <w:bCs/>
                <w:sz w:val="24"/>
                <w:lang w:val="zh-CN"/>
              </w:rPr>
            </w:pPr>
          </w:p>
        </w:tc>
        <w:tc>
          <w:tcPr>
            <w:tcW w:w="2233" w:type="pct"/>
          </w:tcPr>
          <w:p w14:paraId="6B30F150" w14:textId="77777777" w:rsidR="00417E77" w:rsidRDefault="000D28C3">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14:paraId="4FA66D31" w14:textId="77777777" w:rsidR="00417E77" w:rsidRDefault="000D28C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417E77" w14:paraId="24A1C652" w14:textId="77777777">
        <w:tc>
          <w:tcPr>
            <w:tcW w:w="540" w:type="pct"/>
          </w:tcPr>
          <w:p w14:paraId="2DB1B28F" w14:textId="77777777" w:rsidR="00417E77" w:rsidRDefault="00417E77">
            <w:pPr>
              <w:rPr>
                <w:rFonts w:ascii="仿宋" w:eastAsia="仿宋" w:hAnsi="仿宋" w:cs="仿宋"/>
                <w:bCs/>
                <w:sz w:val="24"/>
              </w:rPr>
            </w:pPr>
          </w:p>
          <w:p w14:paraId="151BEA26" w14:textId="77777777" w:rsidR="00417E77" w:rsidRDefault="000D28C3">
            <w:pPr>
              <w:rPr>
                <w:rFonts w:ascii="仿宋" w:eastAsia="仿宋" w:hAnsi="仿宋" w:cs="仿宋"/>
                <w:bCs/>
                <w:sz w:val="24"/>
              </w:rPr>
            </w:pPr>
            <w:r>
              <w:rPr>
                <w:rFonts w:ascii="仿宋" w:eastAsia="仿宋" w:hAnsi="仿宋" w:cs="仿宋" w:hint="eastAsia"/>
                <w:bCs/>
                <w:sz w:val="24"/>
              </w:rPr>
              <w:t>16</w:t>
            </w:r>
          </w:p>
        </w:tc>
        <w:tc>
          <w:tcPr>
            <w:tcW w:w="870" w:type="pct"/>
          </w:tcPr>
          <w:p w14:paraId="6AF2713E"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14:paraId="71EF55A0"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14:paraId="05B4CFF1"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14:paraId="049A0AED" w14:textId="77777777" w:rsidR="00417E77" w:rsidRDefault="000D28C3">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17E77" w14:paraId="471ECA3A" w14:textId="77777777">
        <w:tc>
          <w:tcPr>
            <w:tcW w:w="540" w:type="pct"/>
          </w:tcPr>
          <w:p w14:paraId="6D41EF4F" w14:textId="77777777" w:rsidR="00417E77" w:rsidRDefault="000D28C3">
            <w:pPr>
              <w:rPr>
                <w:rFonts w:ascii="仿宋" w:eastAsia="仿宋" w:hAnsi="仿宋" w:cs="仿宋"/>
                <w:bCs/>
                <w:sz w:val="24"/>
              </w:rPr>
            </w:pPr>
            <w:r>
              <w:rPr>
                <w:rFonts w:ascii="仿宋" w:eastAsia="仿宋" w:hAnsi="仿宋" w:cs="仿宋" w:hint="eastAsia"/>
                <w:bCs/>
                <w:sz w:val="24"/>
              </w:rPr>
              <w:t>17</w:t>
            </w:r>
          </w:p>
        </w:tc>
        <w:tc>
          <w:tcPr>
            <w:tcW w:w="870" w:type="pct"/>
          </w:tcPr>
          <w:p w14:paraId="15869A65"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14:paraId="67DDCF5C"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28.合同转包</w:t>
            </w:r>
          </w:p>
          <w:p w14:paraId="4368DEE1"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293B2B24"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6" w:type="pct"/>
          </w:tcPr>
          <w:p w14:paraId="5DF2CFE7" w14:textId="77777777" w:rsidR="00417E77" w:rsidRDefault="000D28C3">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17E77" w14:paraId="721EDC41" w14:textId="77777777">
        <w:trPr>
          <w:trHeight w:val="2852"/>
        </w:trPr>
        <w:tc>
          <w:tcPr>
            <w:tcW w:w="540" w:type="pct"/>
          </w:tcPr>
          <w:p w14:paraId="0340EFD6" w14:textId="77777777" w:rsidR="00417E77" w:rsidRDefault="000D28C3">
            <w:pPr>
              <w:rPr>
                <w:rFonts w:ascii="仿宋" w:eastAsia="仿宋" w:hAnsi="仿宋" w:cs="仿宋"/>
                <w:bCs/>
                <w:sz w:val="24"/>
              </w:rPr>
            </w:pPr>
            <w:r>
              <w:rPr>
                <w:rFonts w:ascii="仿宋" w:eastAsia="仿宋" w:hAnsi="仿宋" w:cs="仿宋" w:hint="eastAsia"/>
                <w:bCs/>
                <w:sz w:val="24"/>
              </w:rPr>
              <w:lastRenderedPageBreak/>
              <w:t>18</w:t>
            </w:r>
          </w:p>
        </w:tc>
        <w:tc>
          <w:tcPr>
            <w:tcW w:w="870" w:type="pct"/>
          </w:tcPr>
          <w:p w14:paraId="6D3D9345"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3" w:type="pct"/>
          </w:tcPr>
          <w:p w14:paraId="6E47B68D" w14:textId="77777777" w:rsidR="00417E77" w:rsidRDefault="000D28C3">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14:paraId="50333323" w14:textId="77777777" w:rsidR="00417E77" w:rsidRDefault="000D28C3">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14:paraId="573D9F8E" w14:textId="77777777" w:rsidR="00417E77" w:rsidRDefault="000D28C3">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17E77" w14:paraId="528D4D51" w14:textId="77777777">
        <w:tc>
          <w:tcPr>
            <w:tcW w:w="540" w:type="pct"/>
          </w:tcPr>
          <w:p w14:paraId="24F4A95E" w14:textId="77777777" w:rsidR="00417E77" w:rsidRDefault="000D28C3">
            <w:pPr>
              <w:rPr>
                <w:rFonts w:ascii="仿宋" w:eastAsia="仿宋" w:hAnsi="仿宋" w:cs="仿宋"/>
                <w:bCs/>
                <w:sz w:val="24"/>
              </w:rPr>
            </w:pPr>
            <w:r>
              <w:rPr>
                <w:rFonts w:ascii="仿宋" w:eastAsia="仿宋" w:hAnsi="仿宋" w:cs="仿宋" w:hint="eastAsia"/>
                <w:bCs/>
                <w:sz w:val="24"/>
              </w:rPr>
              <w:t>19</w:t>
            </w:r>
          </w:p>
        </w:tc>
        <w:tc>
          <w:tcPr>
            <w:tcW w:w="870" w:type="pct"/>
          </w:tcPr>
          <w:p w14:paraId="59124973"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14:paraId="2D989380"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14:paraId="515F5D5B" w14:textId="77777777" w:rsidR="00417E77" w:rsidRDefault="000D28C3">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17E77" w14:paraId="715A72D2" w14:textId="77777777">
        <w:tc>
          <w:tcPr>
            <w:tcW w:w="540" w:type="pct"/>
          </w:tcPr>
          <w:p w14:paraId="11DBED6D" w14:textId="77777777" w:rsidR="00417E77" w:rsidRDefault="000D28C3">
            <w:pPr>
              <w:rPr>
                <w:rFonts w:ascii="仿宋" w:eastAsia="仿宋" w:hAnsi="仿宋" w:cs="仿宋"/>
                <w:bCs/>
                <w:sz w:val="24"/>
              </w:rPr>
            </w:pPr>
            <w:r>
              <w:rPr>
                <w:rFonts w:ascii="仿宋" w:eastAsia="仿宋" w:hAnsi="仿宋" w:cs="仿宋" w:hint="eastAsia"/>
                <w:bCs/>
                <w:sz w:val="24"/>
              </w:rPr>
              <w:t>20</w:t>
            </w:r>
          </w:p>
        </w:tc>
        <w:tc>
          <w:tcPr>
            <w:tcW w:w="870" w:type="pct"/>
          </w:tcPr>
          <w:p w14:paraId="3D302FA3" w14:textId="77777777" w:rsidR="00417E77" w:rsidRDefault="000D28C3">
            <w:pPr>
              <w:spacing w:line="500" w:lineRule="exact"/>
              <w:rPr>
                <w:rFonts w:ascii="仿宋" w:eastAsia="仿宋" w:hAnsi="仿宋" w:cs="仿宋"/>
                <w:bCs/>
                <w:sz w:val="24"/>
              </w:rPr>
            </w:pPr>
            <w:r>
              <w:rPr>
                <w:rFonts w:ascii="仿宋" w:eastAsia="仿宋" w:hAnsi="仿宋" w:cs="仿宋" w:hint="eastAsia"/>
                <w:bCs/>
                <w:sz w:val="24"/>
              </w:rPr>
              <w:t>招标文件第六章“二、商务要求”</w:t>
            </w:r>
          </w:p>
        </w:tc>
        <w:tc>
          <w:tcPr>
            <w:tcW w:w="2233" w:type="pct"/>
          </w:tcPr>
          <w:p w14:paraId="7CA04D2A" w14:textId="77777777" w:rsidR="00417E77" w:rsidRPr="000D28C3" w:rsidRDefault="000D28C3">
            <w:pPr>
              <w:spacing w:line="500" w:lineRule="exact"/>
              <w:rPr>
                <w:rFonts w:ascii="仿宋" w:eastAsia="仿宋" w:hAnsi="仿宋" w:cs="仿宋"/>
                <w:bCs/>
                <w:sz w:val="24"/>
              </w:rPr>
            </w:pPr>
            <w:r>
              <w:rPr>
                <w:rFonts w:ascii="仿宋" w:eastAsia="仿宋" w:hAnsi="仿宋" w:cs="仿宋"/>
                <w:bCs/>
                <w:sz w:val="24"/>
              </w:rPr>
              <w:t>所有商务要求</w:t>
            </w:r>
          </w:p>
        </w:tc>
        <w:tc>
          <w:tcPr>
            <w:tcW w:w="1356" w:type="pct"/>
          </w:tcPr>
          <w:p w14:paraId="2CBD3301" w14:textId="77777777" w:rsidR="00417E77" w:rsidRDefault="000D28C3">
            <w:pPr>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17E77" w14:paraId="5D84B45D" w14:textId="77777777">
        <w:tc>
          <w:tcPr>
            <w:tcW w:w="540" w:type="pct"/>
          </w:tcPr>
          <w:p w14:paraId="35F3CABD" w14:textId="77777777" w:rsidR="00417E77" w:rsidRDefault="000D28C3">
            <w:pPr>
              <w:rPr>
                <w:rFonts w:ascii="仿宋" w:eastAsia="仿宋" w:hAnsi="仿宋" w:cs="仿宋"/>
                <w:bCs/>
                <w:sz w:val="24"/>
              </w:rPr>
            </w:pPr>
            <w:r>
              <w:rPr>
                <w:rFonts w:ascii="仿宋" w:eastAsia="仿宋" w:hAnsi="仿宋" w:cs="仿宋" w:hint="eastAsia"/>
                <w:bCs/>
                <w:sz w:val="24"/>
              </w:rPr>
              <w:t>21</w:t>
            </w:r>
          </w:p>
        </w:tc>
        <w:tc>
          <w:tcPr>
            <w:tcW w:w="870" w:type="pct"/>
          </w:tcPr>
          <w:p w14:paraId="64B59697" w14:textId="77777777" w:rsidR="00417E77" w:rsidRDefault="000D28C3">
            <w:pPr>
              <w:spacing w:line="500" w:lineRule="exact"/>
              <w:rPr>
                <w:rFonts w:ascii="仿宋" w:eastAsia="仿宋" w:hAnsi="仿宋" w:cs="仿宋"/>
                <w:bCs/>
                <w:sz w:val="24"/>
              </w:rPr>
            </w:pPr>
            <w:r>
              <w:rPr>
                <w:rFonts w:ascii="仿宋" w:eastAsia="仿宋" w:hAnsi="仿宋" w:cs="仿宋" w:hint="eastAsia"/>
                <w:bCs/>
                <w:sz w:val="24"/>
              </w:rPr>
              <w:t>招标文件第六章“三、技术、服务要求”</w:t>
            </w:r>
          </w:p>
          <w:p w14:paraId="255F0835" w14:textId="77777777" w:rsidR="00417E77" w:rsidRDefault="00417E77">
            <w:pPr>
              <w:rPr>
                <w:rFonts w:ascii="仿宋" w:eastAsia="仿宋" w:hAnsi="仿宋" w:cs="仿宋"/>
                <w:bCs/>
                <w:sz w:val="24"/>
                <w:lang w:val="zh-CN"/>
              </w:rPr>
            </w:pPr>
          </w:p>
        </w:tc>
        <w:tc>
          <w:tcPr>
            <w:tcW w:w="2233" w:type="pct"/>
          </w:tcPr>
          <w:p w14:paraId="49CA9B91" w14:textId="77777777" w:rsidR="00417E77" w:rsidRDefault="000D28C3">
            <w:pPr>
              <w:rPr>
                <w:rFonts w:ascii="仿宋" w:eastAsia="仿宋" w:hAnsi="仿宋" w:cs="仿宋"/>
                <w:bCs/>
                <w:sz w:val="24"/>
              </w:rPr>
            </w:pPr>
            <w:r w:rsidRPr="000D28C3">
              <w:rPr>
                <w:rFonts w:ascii="仿宋" w:eastAsia="仿宋" w:hAnsi="仿宋" w:cs="仿宋" w:hint="eastAsia"/>
                <w:bCs/>
                <w:sz w:val="24"/>
              </w:rPr>
              <w:t>（五）移动医生工作站技术参数：</w:t>
            </w:r>
          </w:p>
          <w:p w14:paraId="7CBED9FF" w14:textId="77777777" w:rsidR="000D28C3" w:rsidRDefault="000D28C3">
            <w:pPr>
              <w:rPr>
                <w:rFonts w:ascii="仿宋" w:eastAsia="仿宋" w:hAnsi="仿宋" w:cs="仿宋"/>
                <w:bCs/>
                <w:sz w:val="24"/>
              </w:rPr>
            </w:pPr>
            <w:r w:rsidRPr="000D28C3">
              <w:rPr>
                <w:rFonts w:ascii="仿宋" w:eastAsia="仿宋" w:hAnsi="仿宋" w:cs="仿宋" w:hint="eastAsia"/>
                <w:bCs/>
                <w:sz w:val="24"/>
              </w:rPr>
              <w:t>*15.中标后签订合同前提供工作站主机3C认证证书，在投标文件中承诺中标后签订合同前提供投标产品证书复印件，获证单位为推车制造商，如不能提供视为虚假响应。</w:t>
            </w:r>
          </w:p>
          <w:p w14:paraId="40BE010D" w14:textId="77777777" w:rsidR="000D28C3" w:rsidRDefault="000D28C3">
            <w:pPr>
              <w:rPr>
                <w:rFonts w:ascii="仿宋" w:eastAsia="仿宋" w:hAnsi="仿宋" w:cs="仿宋"/>
                <w:bCs/>
                <w:sz w:val="24"/>
              </w:rPr>
            </w:pPr>
            <w:r w:rsidRPr="000D28C3">
              <w:rPr>
                <w:rFonts w:ascii="仿宋" w:eastAsia="仿宋" w:hAnsi="仿宋" w:cs="仿宋" w:hint="eastAsia"/>
                <w:bCs/>
                <w:sz w:val="24"/>
              </w:rPr>
              <w:t>*38.产品认证：投标产品整体具有3C认证证书（在投标文件中承诺中标后签订合同前提供投标产品证书复印件，获证单位为推车制造商，如不能提供视为虚假响应）</w:t>
            </w:r>
          </w:p>
          <w:p w14:paraId="543B1B79" w14:textId="77777777" w:rsidR="000D28C3" w:rsidRDefault="000D28C3">
            <w:pPr>
              <w:rPr>
                <w:rFonts w:ascii="仿宋" w:eastAsia="仿宋" w:hAnsi="仿宋" w:cs="仿宋"/>
                <w:bCs/>
                <w:sz w:val="24"/>
              </w:rPr>
            </w:pPr>
            <w:r w:rsidRPr="000D28C3">
              <w:rPr>
                <w:rFonts w:ascii="仿宋" w:eastAsia="仿宋" w:hAnsi="仿宋" w:cs="仿宋" w:hint="eastAsia"/>
                <w:bCs/>
                <w:sz w:val="24"/>
              </w:rPr>
              <w:t>（六）移动护理PDA技术参数：</w:t>
            </w:r>
          </w:p>
          <w:p w14:paraId="7A99E34B" w14:textId="77777777" w:rsidR="000D28C3" w:rsidRDefault="000D28C3">
            <w:pPr>
              <w:rPr>
                <w:rFonts w:ascii="仿宋" w:eastAsia="仿宋" w:hAnsi="仿宋" w:cs="仿宋"/>
                <w:bCs/>
                <w:sz w:val="24"/>
              </w:rPr>
            </w:pPr>
            <w:r w:rsidRPr="000D28C3">
              <w:rPr>
                <w:rFonts w:ascii="仿宋" w:eastAsia="仿宋" w:hAnsi="仿宋" w:cs="仿宋" w:hint="eastAsia"/>
                <w:bCs/>
                <w:sz w:val="24"/>
              </w:rPr>
              <w:t>*24.强制性认证：投标产品具有有效的3C认证证书（在投标文件中承诺中标后签订合同前提供证书复印件，如不能提供视为虚假响应）</w:t>
            </w:r>
          </w:p>
          <w:p w14:paraId="7CB1BB7D" w14:textId="77777777" w:rsidR="000D28C3" w:rsidRDefault="000D28C3">
            <w:pPr>
              <w:rPr>
                <w:rFonts w:ascii="仿宋" w:eastAsia="仿宋" w:hAnsi="仿宋" w:cs="仿宋"/>
                <w:bCs/>
                <w:sz w:val="24"/>
              </w:rPr>
            </w:pPr>
            <w:r w:rsidRPr="000D28C3">
              <w:rPr>
                <w:rFonts w:ascii="仿宋" w:eastAsia="仿宋" w:hAnsi="仿宋" w:cs="仿宋" w:hint="eastAsia"/>
                <w:bCs/>
                <w:sz w:val="24"/>
              </w:rPr>
              <w:t>（七）移动护理推车技术参数：</w:t>
            </w:r>
          </w:p>
          <w:p w14:paraId="4972A55E" w14:textId="77777777" w:rsidR="000D28C3" w:rsidRDefault="000D28C3">
            <w:pPr>
              <w:rPr>
                <w:rFonts w:ascii="仿宋" w:eastAsia="仿宋" w:hAnsi="仿宋" w:cs="仿宋"/>
                <w:bCs/>
                <w:sz w:val="24"/>
              </w:rPr>
            </w:pPr>
            <w:r w:rsidRPr="000D28C3">
              <w:rPr>
                <w:rFonts w:ascii="仿宋" w:eastAsia="仿宋" w:hAnsi="仿宋" w:cs="仿宋" w:hint="eastAsia"/>
                <w:bCs/>
                <w:sz w:val="24"/>
              </w:rPr>
              <w:t>*15.中标后签订合同前提供工作站主机3C认证证书，在投标文件中承诺中标后签订合同前提供投标产品证书复印件，获证单位为推车制造商，如不能提供视为虚假响应</w:t>
            </w:r>
          </w:p>
          <w:p w14:paraId="4E3EE3D6" w14:textId="77777777" w:rsidR="000D28C3" w:rsidRPr="000D28C3" w:rsidRDefault="000D28C3">
            <w:pPr>
              <w:rPr>
                <w:rFonts w:ascii="仿宋" w:eastAsia="仿宋" w:hAnsi="仿宋" w:cs="仿宋"/>
                <w:bCs/>
                <w:sz w:val="24"/>
              </w:rPr>
            </w:pPr>
            <w:r w:rsidRPr="000D28C3">
              <w:rPr>
                <w:rFonts w:ascii="仿宋" w:eastAsia="仿宋" w:hAnsi="仿宋" w:cs="仿宋" w:hint="eastAsia"/>
                <w:bCs/>
                <w:sz w:val="24"/>
              </w:rPr>
              <w:lastRenderedPageBreak/>
              <w:t>*33.产品认证：投标产品整体具有3C认证证书（在投标文件中承诺中标后签订合同前提供投标产品证书复印件，获证单位为推车制造商，如不能提供视为虚假响应）</w:t>
            </w:r>
          </w:p>
        </w:tc>
        <w:tc>
          <w:tcPr>
            <w:tcW w:w="1356" w:type="pct"/>
          </w:tcPr>
          <w:p w14:paraId="5DB756AB" w14:textId="77777777" w:rsidR="00417E77" w:rsidRDefault="000D28C3" w:rsidP="007D493E">
            <w:pPr>
              <w:rPr>
                <w:rFonts w:ascii="仿宋" w:eastAsia="仿宋" w:hAnsi="仿宋" w:cs="仿宋"/>
                <w:bCs/>
                <w:sz w:val="24"/>
              </w:rPr>
            </w:pPr>
            <w:r>
              <w:rPr>
                <w:rFonts w:ascii="仿宋" w:eastAsia="仿宋" w:hAnsi="仿宋" w:cs="仿宋" w:hint="eastAsia"/>
                <w:bCs/>
                <w:sz w:val="24"/>
              </w:rPr>
              <w:lastRenderedPageBreak/>
              <w:t>投标人按照招标文件第三章格式2-9填写</w:t>
            </w:r>
            <w:r w:rsidR="007D493E">
              <w:rPr>
                <w:rFonts w:ascii="仿宋" w:eastAsia="仿宋" w:hAnsi="仿宋" w:cs="仿宋" w:hint="eastAsia"/>
                <w:bCs/>
                <w:sz w:val="24"/>
              </w:rPr>
              <w:t>（同时提供招标文件要求的材料），</w:t>
            </w:r>
            <w:r>
              <w:rPr>
                <w:rFonts w:ascii="仿宋" w:eastAsia="仿宋" w:hAnsi="仿宋" w:cs="仿宋" w:hint="eastAsia"/>
                <w:bCs/>
                <w:sz w:val="24"/>
              </w:rPr>
              <w:t>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17E77" w14:paraId="48A7C247" w14:textId="77777777">
        <w:tc>
          <w:tcPr>
            <w:tcW w:w="540" w:type="pct"/>
          </w:tcPr>
          <w:p w14:paraId="4708303F" w14:textId="77777777" w:rsidR="00417E77" w:rsidRDefault="000D28C3">
            <w:pPr>
              <w:rPr>
                <w:rFonts w:ascii="仿宋" w:eastAsia="仿宋" w:hAnsi="仿宋" w:cs="仿宋"/>
                <w:bCs/>
                <w:sz w:val="24"/>
              </w:rPr>
            </w:pPr>
            <w:r>
              <w:rPr>
                <w:rFonts w:ascii="仿宋" w:eastAsia="仿宋" w:hAnsi="仿宋" w:cs="仿宋" w:hint="eastAsia"/>
                <w:bCs/>
                <w:sz w:val="24"/>
              </w:rPr>
              <w:t>22</w:t>
            </w:r>
          </w:p>
        </w:tc>
        <w:tc>
          <w:tcPr>
            <w:tcW w:w="870" w:type="pct"/>
          </w:tcPr>
          <w:p w14:paraId="202FC046"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62EFF9AC" w14:textId="77777777" w:rsidR="00417E77" w:rsidRDefault="000D28C3">
            <w:pPr>
              <w:numPr>
                <w:ilvl w:val="0"/>
                <w:numId w:val="4"/>
              </w:numPr>
              <w:rPr>
                <w:rFonts w:ascii="仿宋" w:eastAsia="仿宋" w:hAnsi="仿宋"/>
                <w:sz w:val="24"/>
              </w:rPr>
            </w:pPr>
            <w:r>
              <w:rPr>
                <w:rFonts w:ascii="仿宋" w:eastAsia="仿宋" w:hAnsi="仿宋" w:hint="eastAsia"/>
                <w:sz w:val="24"/>
              </w:rPr>
              <w:t>本次招标报价要求：</w:t>
            </w:r>
          </w:p>
          <w:p w14:paraId="2B4A16D3"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545A603D" w14:textId="77777777" w:rsidR="00417E77" w:rsidRDefault="00417E77">
            <w:pPr>
              <w:rPr>
                <w:rFonts w:ascii="仿宋" w:eastAsia="仿宋" w:hAnsi="仿宋" w:cs="仿宋"/>
                <w:bCs/>
                <w:sz w:val="24"/>
                <w:lang w:val="zh-CN"/>
              </w:rPr>
            </w:pPr>
          </w:p>
        </w:tc>
        <w:tc>
          <w:tcPr>
            <w:tcW w:w="1356" w:type="pct"/>
          </w:tcPr>
          <w:p w14:paraId="2A2AD7DB" w14:textId="77777777" w:rsidR="00417E77" w:rsidRDefault="000D28C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417E77" w14:paraId="65B7A257" w14:textId="77777777">
        <w:tc>
          <w:tcPr>
            <w:tcW w:w="540" w:type="pct"/>
          </w:tcPr>
          <w:p w14:paraId="66D4EFD6" w14:textId="77777777" w:rsidR="00417E77" w:rsidRDefault="000D28C3">
            <w:pPr>
              <w:rPr>
                <w:rFonts w:ascii="仿宋" w:eastAsia="仿宋" w:hAnsi="仿宋" w:cs="仿宋"/>
                <w:bCs/>
                <w:sz w:val="24"/>
              </w:rPr>
            </w:pPr>
            <w:r>
              <w:rPr>
                <w:rFonts w:ascii="仿宋" w:eastAsia="仿宋" w:hAnsi="仿宋" w:cs="仿宋" w:hint="eastAsia"/>
                <w:bCs/>
                <w:sz w:val="24"/>
              </w:rPr>
              <w:t>23</w:t>
            </w:r>
          </w:p>
        </w:tc>
        <w:tc>
          <w:tcPr>
            <w:tcW w:w="870" w:type="pct"/>
          </w:tcPr>
          <w:p w14:paraId="1201E0FA" w14:textId="77777777" w:rsidR="00417E77" w:rsidRDefault="000D28C3">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14:paraId="6D209070"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15520CAE"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07BD2995"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7EF0FFB5"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7E8EC700"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46753BC4"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14:paraId="1A82B648" w14:textId="77777777" w:rsidR="00417E77" w:rsidRDefault="000D28C3">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p w14:paraId="2397A719" w14:textId="77777777" w:rsidR="00417E77" w:rsidRDefault="00417E77">
            <w:pPr>
              <w:rPr>
                <w:rFonts w:ascii="仿宋" w:eastAsia="仿宋" w:hAnsi="仿宋" w:cs="仿宋"/>
                <w:bCs/>
                <w:sz w:val="24"/>
                <w:lang w:val="zh-CN"/>
              </w:rPr>
            </w:pPr>
          </w:p>
        </w:tc>
        <w:tc>
          <w:tcPr>
            <w:tcW w:w="1356" w:type="pct"/>
          </w:tcPr>
          <w:p w14:paraId="0BF233BD" w14:textId="77777777" w:rsidR="00417E77" w:rsidRDefault="000D28C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417E77" w14:paraId="2E471175" w14:textId="77777777">
        <w:tc>
          <w:tcPr>
            <w:tcW w:w="540" w:type="pct"/>
          </w:tcPr>
          <w:p w14:paraId="50DBC4C9" w14:textId="77777777" w:rsidR="00417E77" w:rsidRDefault="000D28C3">
            <w:pPr>
              <w:rPr>
                <w:rFonts w:ascii="仿宋" w:eastAsia="仿宋" w:hAnsi="仿宋" w:cs="仿宋"/>
                <w:bCs/>
                <w:sz w:val="24"/>
              </w:rPr>
            </w:pPr>
            <w:r>
              <w:rPr>
                <w:rFonts w:ascii="仿宋" w:eastAsia="仿宋" w:hAnsi="仿宋" w:cs="仿宋" w:hint="eastAsia"/>
                <w:bCs/>
                <w:sz w:val="24"/>
              </w:rPr>
              <w:t>24</w:t>
            </w:r>
          </w:p>
        </w:tc>
        <w:tc>
          <w:tcPr>
            <w:tcW w:w="870" w:type="pct"/>
          </w:tcPr>
          <w:p w14:paraId="1A19436A" w14:textId="77777777" w:rsidR="00417E77" w:rsidRDefault="000D28C3">
            <w:pPr>
              <w:spacing w:line="400" w:lineRule="exact"/>
              <w:rPr>
                <w:rFonts w:ascii="仿宋" w:eastAsia="仿宋" w:hAnsi="仿宋" w:cs="仿宋"/>
                <w:bCs/>
                <w:sz w:val="24"/>
              </w:rPr>
            </w:pPr>
            <w:r>
              <w:rPr>
                <w:rFonts w:ascii="仿宋" w:eastAsia="仿宋" w:hAnsi="仿宋" w:cs="仿宋" w:hint="eastAsia"/>
                <w:bCs/>
                <w:sz w:val="24"/>
              </w:rPr>
              <w:t>招标文件第七章3.2.3</w:t>
            </w:r>
          </w:p>
          <w:p w14:paraId="563BFEAA" w14:textId="77777777" w:rsidR="00417E77" w:rsidRDefault="00417E77">
            <w:pPr>
              <w:spacing w:line="400" w:lineRule="exact"/>
              <w:ind w:firstLineChars="200" w:firstLine="480"/>
              <w:rPr>
                <w:rFonts w:ascii="仿宋" w:eastAsia="仿宋" w:hAnsi="仿宋" w:cs="仿宋"/>
                <w:bCs/>
                <w:sz w:val="24"/>
              </w:rPr>
            </w:pPr>
          </w:p>
          <w:p w14:paraId="56A5B2B2" w14:textId="77777777" w:rsidR="00417E77" w:rsidRDefault="00417E77">
            <w:pPr>
              <w:rPr>
                <w:rFonts w:ascii="仿宋" w:eastAsia="仿宋" w:hAnsi="仿宋" w:cs="仿宋"/>
                <w:bCs/>
                <w:sz w:val="24"/>
                <w:lang w:val="zh-CN"/>
              </w:rPr>
            </w:pPr>
          </w:p>
        </w:tc>
        <w:tc>
          <w:tcPr>
            <w:tcW w:w="2233" w:type="pct"/>
          </w:tcPr>
          <w:p w14:paraId="2DC548EE" w14:textId="77777777" w:rsidR="00417E77" w:rsidRDefault="000D28C3">
            <w:pPr>
              <w:numPr>
                <w:ilvl w:val="0"/>
                <w:numId w:val="5"/>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048BAC61" w14:textId="77777777" w:rsidR="00417E77" w:rsidRDefault="000D28C3">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p w14:paraId="7D60B783" w14:textId="77777777" w:rsidR="00417E77" w:rsidRDefault="00417E77">
            <w:pPr>
              <w:rPr>
                <w:rFonts w:ascii="仿宋" w:eastAsia="仿宋" w:hAnsi="仿宋" w:cs="仿宋"/>
                <w:bCs/>
                <w:sz w:val="24"/>
                <w:lang w:val="zh-CN"/>
              </w:rPr>
            </w:pPr>
          </w:p>
        </w:tc>
        <w:tc>
          <w:tcPr>
            <w:tcW w:w="1356" w:type="pct"/>
          </w:tcPr>
          <w:p w14:paraId="026D183A" w14:textId="77777777" w:rsidR="00417E77" w:rsidRDefault="000D28C3">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14:paraId="77758BAC" w14:textId="77777777" w:rsidR="00417E77" w:rsidRDefault="00417E77">
      <w:pPr>
        <w:spacing w:line="400" w:lineRule="exact"/>
        <w:ind w:firstLineChars="200" w:firstLine="480"/>
        <w:rPr>
          <w:rFonts w:ascii="仿宋" w:eastAsia="仿宋" w:hAnsi="仿宋"/>
          <w:sz w:val="24"/>
        </w:rPr>
      </w:pPr>
    </w:p>
    <w:p w14:paraId="737C31FA"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7E96449E"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lastRenderedPageBreak/>
        <w:t>3.2.3除政府采购法律制度规定的情形外，本项目投标人或者其投标文件有下列情形之一的，作为无效投标处理：</w:t>
      </w:r>
    </w:p>
    <w:p w14:paraId="65D36AE4"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7AB892A7"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14:paraId="15DF0B1B"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28B9B6CB"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7A6551F"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431C7C20"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36D2A6D3"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4A56C644"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7E0101D4"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07B02E23"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0CE69B9B"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05EC4734"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54744AB7"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0C632A7F"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5361FFB6"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w:t>
      </w:r>
      <w:r>
        <w:rPr>
          <w:rFonts w:ascii="仿宋" w:eastAsia="仿宋" w:hAnsi="仿宋" w:hint="eastAsia"/>
          <w:sz w:val="24"/>
        </w:rPr>
        <w:lastRenderedPageBreak/>
        <w:t>在评标报告中写明并说明理由。签字但未写明不同意见或者未说明理由的，视同无意见。拒不签字又未另行书面说明其不同意见和理由的，视同同意评标结果。</w:t>
      </w:r>
    </w:p>
    <w:p w14:paraId="719BBE15"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ED82B14"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45F99D6B"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1418F527"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1C81A67F"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34DD1AFF"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21617FB5"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346CF8C7"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5390C2B5"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738A807A"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236FC9A6"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1297AC91"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5FC3E02F"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w:t>
      </w:r>
      <w:r>
        <w:rPr>
          <w:rFonts w:ascii="仿宋" w:eastAsia="仿宋" w:hAnsi="仿宋" w:hint="eastAsia"/>
          <w:sz w:val="24"/>
        </w:rPr>
        <w:lastRenderedPageBreak/>
        <w:t>3.8.1-3.8.3的规定经投标人确认后产生约束力，投标人不确认的，其投标无效。</w:t>
      </w:r>
    </w:p>
    <w:p w14:paraId="787C5D09" w14:textId="77777777" w:rsidR="00417E77" w:rsidRDefault="000D28C3">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560A2D09" w14:textId="77777777" w:rsidR="00417E77" w:rsidRDefault="000D28C3">
      <w:pPr>
        <w:pStyle w:val="af6"/>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F6E9B64" w14:textId="77777777" w:rsidR="00417E77" w:rsidRDefault="000D28C3">
      <w:pPr>
        <w:pStyle w:val="af6"/>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314C4576" w14:textId="77777777" w:rsidR="00417E77" w:rsidRDefault="000D28C3">
      <w:pPr>
        <w:pStyle w:val="af6"/>
        <w:ind w:firstLineChars="200" w:firstLine="480"/>
        <w:jc w:val="both"/>
        <w:rPr>
          <w:rFonts w:ascii="仿宋" w:eastAsia="仿宋" w:hAnsi="仿宋"/>
        </w:rPr>
      </w:pPr>
      <w:r>
        <w:rPr>
          <w:rFonts w:ascii="仿宋" w:eastAsia="仿宋" w:hAnsi="仿宋" w:hint="eastAsia"/>
        </w:rPr>
        <w:t>3.10招标采购单位现场复核评标结果。</w:t>
      </w:r>
    </w:p>
    <w:p w14:paraId="56119C8D" w14:textId="77777777" w:rsidR="00417E77" w:rsidRDefault="000D28C3">
      <w:pPr>
        <w:pStyle w:val="af6"/>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CAFC182" w14:textId="77777777" w:rsidR="00417E77" w:rsidRDefault="000D28C3">
      <w:pPr>
        <w:pStyle w:val="af6"/>
        <w:ind w:firstLineChars="200" w:firstLine="480"/>
        <w:jc w:val="both"/>
        <w:rPr>
          <w:rFonts w:ascii="仿宋" w:eastAsia="仿宋" w:hAnsi="仿宋"/>
        </w:rPr>
      </w:pPr>
      <w:r>
        <w:rPr>
          <w:rFonts w:ascii="仿宋" w:eastAsia="仿宋" w:hAnsi="仿宋" w:hint="eastAsia"/>
        </w:rPr>
        <w:t>（一）分值汇总计算错误的；</w:t>
      </w:r>
    </w:p>
    <w:p w14:paraId="7D9F94D4" w14:textId="77777777" w:rsidR="00417E77" w:rsidRDefault="000D28C3">
      <w:pPr>
        <w:pStyle w:val="af6"/>
        <w:ind w:firstLineChars="200" w:firstLine="480"/>
        <w:jc w:val="both"/>
        <w:rPr>
          <w:rFonts w:ascii="仿宋" w:eastAsia="仿宋" w:hAnsi="仿宋"/>
        </w:rPr>
      </w:pPr>
      <w:r>
        <w:rPr>
          <w:rFonts w:ascii="仿宋" w:eastAsia="仿宋" w:hAnsi="仿宋" w:hint="eastAsia"/>
        </w:rPr>
        <w:t>（二）分项评分超出评分标准范围的；</w:t>
      </w:r>
    </w:p>
    <w:p w14:paraId="6E1D8BEA" w14:textId="77777777" w:rsidR="00417E77" w:rsidRDefault="000D28C3">
      <w:pPr>
        <w:pStyle w:val="af6"/>
        <w:ind w:firstLineChars="200" w:firstLine="480"/>
        <w:jc w:val="both"/>
        <w:rPr>
          <w:rFonts w:ascii="仿宋" w:eastAsia="仿宋" w:hAnsi="仿宋"/>
        </w:rPr>
      </w:pPr>
      <w:r>
        <w:rPr>
          <w:rFonts w:ascii="仿宋" w:eastAsia="仿宋" w:hAnsi="仿宋" w:hint="eastAsia"/>
        </w:rPr>
        <w:t>（三）客观评分不一致的；</w:t>
      </w:r>
    </w:p>
    <w:p w14:paraId="7E8D766E" w14:textId="77777777" w:rsidR="00417E77" w:rsidRDefault="000D28C3">
      <w:pPr>
        <w:pStyle w:val="af6"/>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140565DB" w14:textId="77777777" w:rsidR="00417E77" w:rsidRDefault="000D28C3">
      <w:pPr>
        <w:pStyle w:val="af6"/>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E213AD5" w14:textId="77777777" w:rsidR="00417E77" w:rsidRDefault="000D28C3">
      <w:pPr>
        <w:pStyle w:val="af6"/>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4BDAC0AA" w14:textId="77777777" w:rsidR="00417E77" w:rsidRDefault="000D28C3">
      <w:pPr>
        <w:pStyle w:val="af6"/>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221E17F2" w14:textId="77777777" w:rsidR="00417E77" w:rsidRDefault="000D28C3">
      <w:pPr>
        <w:pStyle w:val="af6"/>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77895EC0" w14:textId="77777777" w:rsidR="00417E77" w:rsidRDefault="000D28C3">
      <w:pPr>
        <w:pStyle w:val="af6"/>
        <w:ind w:firstLineChars="200" w:firstLine="480"/>
        <w:jc w:val="both"/>
        <w:rPr>
          <w:rFonts w:ascii="仿宋" w:eastAsia="仿宋" w:hAnsi="仿宋"/>
        </w:rPr>
      </w:pPr>
      <w:r>
        <w:rPr>
          <w:rFonts w:ascii="仿宋" w:eastAsia="仿宋" w:hAnsi="仿宋" w:hint="eastAsia"/>
        </w:rPr>
        <w:t>（三）招标采购单位现场复核内容超出规定范围的；</w:t>
      </w:r>
    </w:p>
    <w:p w14:paraId="6C04E2A9" w14:textId="77777777" w:rsidR="00417E77" w:rsidRDefault="000D28C3">
      <w:pPr>
        <w:pStyle w:val="af6"/>
        <w:ind w:firstLineChars="200" w:firstLine="480"/>
        <w:jc w:val="both"/>
        <w:rPr>
          <w:rFonts w:ascii="仿宋" w:eastAsia="仿宋" w:hAnsi="仿宋"/>
        </w:rPr>
      </w:pPr>
      <w:r>
        <w:rPr>
          <w:rFonts w:ascii="仿宋" w:eastAsia="仿宋" w:hAnsi="仿宋" w:hint="eastAsia"/>
        </w:rPr>
        <w:t>（四）招标采购单位未提供书面建议的。</w:t>
      </w:r>
    </w:p>
    <w:p w14:paraId="1278516D" w14:textId="77777777" w:rsidR="00417E77" w:rsidRDefault="000D28C3">
      <w:pPr>
        <w:pStyle w:val="af6"/>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2CD888F5" w14:textId="77777777" w:rsidR="00417E77" w:rsidRDefault="000D28C3">
      <w:pPr>
        <w:pStyle w:val="af6"/>
        <w:ind w:firstLineChars="200" w:firstLine="480"/>
        <w:jc w:val="both"/>
        <w:rPr>
          <w:rFonts w:ascii="仿宋" w:eastAsia="仿宋" w:hAnsi="仿宋"/>
        </w:rPr>
      </w:pPr>
      <w:r>
        <w:rPr>
          <w:rFonts w:ascii="仿宋" w:eastAsia="仿宋" w:hAnsi="仿宋" w:hint="eastAsia"/>
        </w:rPr>
        <w:lastRenderedPageBreak/>
        <w:t>（一）系统发生故障（包括感染病毒、应用或数据库出错）而无法正常使用的；</w:t>
      </w:r>
    </w:p>
    <w:p w14:paraId="0A0AE7FD" w14:textId="77777777" w:rsidR="00417E77" w:rsidRDefault="000D28C3">
      <w:pPr>
        <w:pStyle w:val="af6"/>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5F72853D" w14:textId="77777777" w:rsidR="00417E77" w:rsidRDefault="000D28C3">
      <w:pPr>
        <w:pStyle w:val="af6"/>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476E5511" w14:textId="77777777" w:rsidR="00417E77" w:rsidRDefault="000D28C3">
      <w:pPr>
        <w:pStyle w:val="af6"/>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6EC25A32" w14:textId="77777777" w:rsidR="00417E77" w:rsidRDefault="000D28C3">
      <w:pPr>
        <w:pStyle w:val="2"/>
        <w:rPr>
          <w:rFonts w:ascii="仿宋" w:eastAsia="仿宋" w:hAnsi="仿宋"/>
          <w:sz w:val="24"/>
          <w:szCs w:val="24"/>
        </w:rPr>
      </w:pPr>
      <w:r>
        <w:rPr>
          <w:rFonts w:ascii="仿宋" w:eastAsia="仿宋" w:hAnsi="仿宋" w:hint="eastAsia"/>
          <w:sz w:val="24"/>
          <w:szCs w:val="24"/>
        </w:rPr>
        <w:t>4.评标细则及标准</w:t>
      </w:r>
      <w:bookmarkEnd w:id="172"/>
    </w:p>
    <w:p w14:paraId="310B1505" w14:textId="77777777" w:rsidR="007D493E" w:rsidRDefault="000D28C3">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1132272D" w14:textId="77777777" w:rsidR="00417E77" w:rsidRDefault="000D28C3">
      <w:pPr>
        <w:pStyle w:val="af6"/>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C15B254" w14:textId="77777777" w:rsidR="00417E77" w:rsidRDefault="000D28C3">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77671734" w14:textId="77777777" w:rsidR="00417E77" w:rsidRDefault="000D28C3">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48F22C29" w14:textId="77777777" w:rsidR="00417E77" w:rsidRDefault="000D28C3">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0D950DEB" w14:textId="77777777" w:rsidR="00417E77" w:rsidRDefault="000D28C3">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123"/>
        <w:gridCol w:w="850"/>
        <w:gridCol w:w="4309"/>
        <w:gridCol w:w="1546"/>
        <w:gridCol w:w="942"/>
      </w:tblGrid>
      <w:tr w:rsidR="007F2FA5" w:rsidRPr="007D493E" w14:paraId="624AF869" w14:textId="77777777" w:rsidTr="00F3633E">
        <w:trPr>
          <w:trHeight w:val="402"/>
        </w:trPr>
        <w:tc>
          <w:tcPr>
            <w:tcW w:w="308" w:type="pct"/>
            <w:vAlign w:val="center"/>
          </w:tcPr>
          <w:p w14:paraId="2A43AEDD"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序号</w:t>
            </w:r>
          </w:p>
        </w:tc>
        <w:tc>
          <w:tcPr>
            <w:tcW w:w="601" w:type="pct"/>
            <w:vAlign w:val="center"/>
          </w:tcPr>
          <w:p w14:paraId="01981A7F"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评分因素及权重</w:t>
            </w:r>
          </w:p>
        </w:tc>
        <w:tc>
          <w:tcPr>
            <w:tcW w:w="455" w:type="pct"/>
            <w:vAlign w:val="center"/>
          </w:tcPr>
          <w:p w14:paraId="433D352E"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分值</w:t>
            </w:r>
          </w:p>
        </w:tc>
        <w:tc>
          <w:tcPr>
            <w:tcW w:w="2305" w:type="pct"/>
            <w:vAlign w:val="center"/>
          </w:tcPr>
          <w:p w14:paraId="1E2E04A6"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评分标准</w:t>
            </w:r>
          </w:p>
        </w:tc>
        <w:tc>
          <w:tcPr>
            <w:tcW w:w="827" w:type="pct"/>
            <w:vAlign w:val="center"/>
          </w:tcPr>
          <w:p w14:paraId="66751890"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备注</w:t>
            </w:r>
          </w:p>
        </w:tc>
        <w:tc>
          <w:tcPr>
            <w:tcW w:w="504" w:type="pct"/>
            <w:vAlign w:val="center"/>
          </w:tcPr>
          <w:p w14:paraId="353C385C"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说明</w:t>
            </w:r>
          </w:p>
        </w:tc>
      </w:tr>
      <w:tr w:rsidR="007F2FA5" w:rsidRPr="007D493E" w14:paraId="4C6DA331" w14:textId="77777777" w:rsidTr="00F3633E">
        <w:trPr>
          <w:trHeight w:val="402"/>
        </w:trPr>
        <w:tc>
          <w:tcPr>
            <w:tcW w:w="308" w:type="pct"/>
            <w:vAlign w:val="center"/>
          </w:tcPr>
          <w:p w14:paraId="7128CFEC"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1</w:t>
            </w:r>
          </w:p>
        </w:tc>
        <w:tc>
          <w:tcPr>
            <w:tcW w:w="601" w:type="pct"/>
            <w:vAlign w:val="center"/>
          </w:tcPr>
          <w:p w14:paraId="45BD93A2"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报价30%</w:t>
            </w:r>
          </w:p>
        </w:tc>
        <w:tc>
          <w:tcPr>
            <w:tcW w:w="455" w:type="pct"/>
            <w:vAlign w:val="center"/>
          </w:tcPr>
          <w:p w14:paraId="14D59448"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30分</w:t>
            </w:r>
          </w:p>
        </w:tc>
        <w:tc>
          <w:tcPr>
            <w:tcW w:w="2305" w:type="pct"/>
            <w:vAlign w:val="center"/>
          </w:tcPr>
          <w:p w14:paraId="60A64D3F"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满足招标文件要求且投标价格最低的报价为基准价，其价格分为满分。其他供应商的价格</w:t>
            </w:r>
            <w:proofErr w:type="gramStart"/>
            <w:r w:rsidRPr="007D493E">
              <w:rPr>
                <w:rFonts w:ascii="仿宋" w:eastAsia="仿宋" w:hAnsi="仿宋" w:hint="eastAsia"/>
                <w:szCs w:val="21"/>
              </w:rPr>
              <w:t>分统一</w:t>
            </w:r>
            <w:proofErr w:type="gramEnd"/>
            <w:r w:rsidRPr="007D493E">
              <w:rPr>
                <w:rFonts w:ascii="仿宋" w:eastAsia="仿宋" w:hAnsi="仿宋" w:hint="eastAsia"/>
                <w:szCs w:val="21"/>
              </w:rPr>
              <w:t>按照下列公式计算：报价得分=(基准价／报价)×30%×100</w:t>
            </w:r>
          </w:p>
        </w:tc>
        <w:tc>
          <w:tcPr>
            <w:tcW w:w="827" w:type="pct"/>
            <w:vAlign w:val="center"/>
          </w:tcPr>
          <w:p w14:paraId="66EE417A"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小微企业（监狱企业、残疾人福利性单位视同小微企业）价格扣除根据投标人须知附表的说明和要求执行。</w:t>
            </w:r>
          </w:p>
        </w:tc>
        <w:tc>
          <w:tcPr>
            <w:tcW w:w="504" w:type="pct"/>
            <w:vAlign w:val="center"/>
          </w:tcPr>
          <w:p w14:paraId="5D52CC1F"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共同评分因素</w:t>
            </w:r>
          </w:p>
        </w:tc>
      </w:tr>
      <w:tr w:rsidR="007F2FA5" w:rsidRPr="007D493E" w14:paraId="35B0DA73" w14:textId="77777777" w:rsidTr="00F3633E">
        <w:trPr>
          <w:trHeight w:val="402"/>
        </w:trPr>
        <w:tc>
          <w:tcPr>
            <w:tcW w:w="308" w:type="pct"/>
            <w:vAlign w:val="center"/>
          </w:tcPr>
          <w:p w14:paraId="251A7827"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2</w:t>
            </w:r>
          </w:p>
        </w:tc>
        <w:tc>
          <w:tcPr>
            <w:tcW w:w="601" w:type="pct"/>
            <w:vAlign w:val="center"/>
          </w:tcPr>
          <w:p w14:paraId="0380327C"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技术、服务要求40%</w:t>
            </w:r>
          </w:p>
        </w:tc>
        <w:tc>
          <w:tcPr>
            <w:tcW w:w="455" w:type="pct"/>
            <w:vAlign w:val="center"/>
          </w:tcPr>
          <w:p w14:paraId="681D6901"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40分</w:t>
            </w:r>
          </w:p>
        </w:tc>
        <w:tc>
          <w:tcPr>
            <w:tcW w:w="2305" w:type="pct"/>
            <w:vAlign w:val="center"/>
          </w:tcPr>
          <w:p w14:paraId="4B5240C7" w14:textId="77777777" w:rsidR="007F2FA5" w:rsidRPr="007D493E" w:rsidRDefault="007F2FA5" w:rsidP="005477C9">
            <w:pPr>
              <w:spacing w:after="0" w:line="400" w:lineRule="exact"/>
              <w:rPr>
                <w:rFonts w:ascii="仿宋" w:eastAsia="仿宋" w:hAnsi="仿宋"/>
                <w:szCs w:val="21"/>
              </w:rPr>
            </w:pPr>
            <w:r w:rsidRPr="007D493E">
              <w:rPr>
                <w:rFonts w:ascii="仿宋" w:eastAsia="仿宋" w:hAnsi="仿宋" w:hint="eastAsia"/>
                <w:szCs w:val="21"/>
              </w:rPr>
              <w:t>1</w:t>
            </w:r>
            <w:r w:rsidRPr="007D493E">
              <w:rPr>
                <w:rFonts w:ascii="仿宋" w:eastAsia="仿宋" w:hAnsi="仿宋"/>
                <w:szCs w:val="21"/>
              </w:rPr>
              <w:t>.</w:t>
            </w:r>
            <w:r w:rsidRPr="007D493E">
              <w:rPr>
                <w:rFonts w:ascii="仿宋" w:eastAsia="仿宋" w:hAnsi="仿宋" w:hint="eastAsia"/>
                <w:szCs w:val="21"/>
              </w:rPr>
              <w:t>完全符合招标文件第六章“技术、服务要求”</w:t>
            </w:r>
            <w:r w:rsidR="00EE4F35">
              <w:rPr>
                <w:rFonts w:ascii="仿宋" w:eastAsia="仿宋" w:hAnsi="仿宋" w:hint="eastAsia"/>
                <w:szCs w:val="21"/>
              </w:rPr>
              <w:t>（“（十一）功能演示要求”除外，此部分在“</w:t>
            </w:r>
            <w:r w:rsidR="00EE4F35" w:rsidRPr="00EE4F35">
              <w:rPr>
                <w:rFonts w:ascii="仿宋" w:eastAsia="仿宋" w:hAnsi="仿宋" w:hint="eastAsia"/>
                <w:szCs w:val="21"/>
              </w:rPr>
              <w:t>系统演示</w:t>
            </w:r>
            <w:r w:rsidR="00EE4F35">
              <w:rPr>
                <w:rFonts w:ascii="仿宋" w:eastAsia="仿宋" w:hAnsi="仿宋" w:hint="eastAsia"/>
                <w:szCs w:val="21"/>
              </w:rPr>
              <w:t>”评分项中评分）</w:t>
            </w:r>
            <w:r w:rsidRPr="007D493E">
              <w:rPr>
                <w:rFonts w:ascii="仿宋" w:eastAsia="仿宋" w:hAnsi="仿宋" w:hint="eastAsia"/>
                <w:szCs w:val="21"/>
              </w:rPr>
              <w:t>没有负偏离得40分。</w:t>
            </w:r>
          </w:p>
          <w:p w14:paraId="2D8BDDF9" w14:textId="77777777" w:rsidR="007F2FA5" w:rsidRPr="007D493E" w:rsidRDefault="007F2FA5" w:rsidP="005477C9">
            <w:pPr>
              <w:spacing w:after="0" w:line="400" w:lineRule="exact"/>
              <w:rPr>
                <w:rFonts w:ascii="仿宋" w:eastAsia="仿宋" w:hAnsi="仿宋"/>
                <w:szCs w:val="21"/>
              </w:rPr>
            </w:pPr>
            <w:r w:rsidRPr="007D493E">
              <w:rPr>
                <w:rFonts w:ascii="仿宋" w:eastAsia="仿宋" w:hAnsi="仿宋" w:hint="eastAsia"/>
                <w:szCs w:val="21"/>
              </w:rPr>
              <w:lastRenderedPageBreak/>
              <w:t>2</w:t>
            </w:r>
            <w:r w:rsidRPr="007D493E">
              <w:rPr>
                <w:rFonts w:ascii="仿宋" w:eastAsia="仿宋" w:hAnsi="仿宋"/>
                <w:szCs w:val="21"/>
              </w:rPr>
              <w:t>.</w:t>
            </w:r>
            <w:r w:rsidRPr="007D493E">
              <w:rPr>
                <w:rFonts w:ascii="仿宋" w:eastAsia="仿宋" w:hAnsi="仿宋" w:hint="eastAsia"/>
                <w:szCs w:val="21"/>
              </w:rPr>
              <w:t>如有低于招标文件第六章“技术、服务要求”的（负偏离），则按如下标准评分</w:t>
            </w:r>
            <w:r w:rsidRPr="007D493E">
              <w:rPr>
                <w:rFonts w:ascii="仿宋" w:eastAsia="仿宋" w:hAnsi="仿宋" w:hint="eastAsia"/>
                <w:b/>
                <w:bCs/>
                <w:szCs w:val="21"/>
              </w:rPr>
              <w:t>（得分=①+</w:t>
            </w:r>
            <w:r w:rsidRPr="007D493E">
              <w:rPr>
                <w:rFonts w:ascii="仿宋" w:eastAsia="仿宋" w:hAnsi="仿宋" w:hint="eastAsia"/>
                <w:b/>
                <w:bCs/>
                <w:kern w:val="0"/>
                <w:szCs w:val="21"/>
              </w:rPr>
              <w:t>②</w:t>
            </w:r>
            <w:r w:rsidRPr="007D493E">
              <w:rPr>
                <w:rFonts w:ascii="仿宋" w:eastAsia="仿宋" w:hAnsi="仿宋" w:hint="eastAsia"/>
                <w:b/>
                <w:bCs/>
                <w:szCs w:val="21"/>
              </w:rPr>
              <w:t>）</w:t>
            </w:r>
            <w:r w:rsidRPr="007D493E">
              <w:rPr>
                <w:rFonts w:ascii="仿宋" w:eastAsia="仿宋" w:hAnsi="仿宋" w:hint="eastAsia"/>
                <w:szCs w:val="21"/>
              </w:rPr>
              <w:t>：</w:t>
            </w:r>
          </w:p>
          <w:p w14:paraId="69CF5E77" w14:textId="77777777" w:rsidR="007F2FA5" w:rsidRPr="007D493E" w:rsidRDefault="007F2FA5" w:rsidP="005477C9">
            <w:pPr>
              <w:spacing w:after="0" w:line="400" w:lineRule="exact"/>
              <w:rPr>
                <w:rFonts w:ascii="仿宋" w:eastAsia="仿宋" w:hAnsi="仿宋"/>
                <w:szCs w:val="21"/>
              </w:rPr>
            </w:pPr>
            <w:r w:rsidRPr="007D493E">
              <w:rPr>
                <w:rFonts w:ascii="仿宋" w:eastAsia="仿宋" w:hAnsi="仿宋" w:hint="eastAsia"/>
                <w:szCs w:val="21"/>
              </w:rPr>
              <w:t>（1）“▲”</w:t>
            </w:r>
            <w:proofErr w:type="gramStart"/>
            <w:r w:rsidRPr="007D493E">
              <w:rPr>
                <w:rFonts w:ascii="仿宋" w:eastAsia="仿宋" w:hAnsi="仿宋" w:hint="eastAsia"/>
                <w:szCs w:val="21"/>
              </w:rPr>
              <w:t>号技术</w:t>
            </w:r>
            <w:proofErr w:type="gramEnd"/>
            <w:r w:rsidRPr="007D493E">
              <w:rPr>
                <w:rFonts w:ascii="仿宋" w:eastAsia="仿宋" w:hAnsi="仿宋" w:hint="eastAsia"/>
                <w:szCs w:val="21"/>
              </w:rPr>
              <w:t>参数响应得分=（投标人满足“▲”</w:t>
            </w:r>
            <w:proofErr w:type="gramStart"/>
            <w:r w:rsidRPr="007D493E">
              <w:rPr>
                <w:rFonts w:ascii="仿宋" w:eastAsia="仿宋" w:hAnsi="仿宋" w:hint="eastAsia"/>
                <w:szCs w:val="21"/>
              </w:rPr>
              <w:t>号技术</w:t>
            </w:r>
            <w:proofErr w:type="gramEnd"/>
            <w:r w:rsidRPr="007D493E">
              <w:rPr>
                <w:rFonts w:ascii="仿宋" w:eastAsia="仿宋" w:hAnsi="仿宋" w:hint="eastAsia"/>
                <w:szCs w:val="21"/>
              </w:rPr>
              <w:t>参数条款的数量÷“▲”</w:t>
            </w:r>
            <w:proofErr w:type="gramStart"/>
            <w:r w:rsidRPr="007D493E">
              <w:rPr>
                <w:rFonts w:ascii="仿宋" w:eastAsia="仿宋" w:hAnsi="仿宋" w:hint="eastAsia"/>
                <w:szCs w:val="21"/>
              </w:rPr>
              <w:t>号技术</w:t>
            </w:r>
            <w:proofErr w:type="gramEnd"/>
            <w:r w:rsidRPr="007D493E">
              <w:rPr>
                <w:rFonts w:ascii="仿宋" w:eastAsia="仿宋" w:hAnsi="仿宋" w:hint="eastAsia"/>
                <w:szCs w:val="21"/>
              </w:rPr>
              <w:t>参数条款总数量）×得分30分。（“▲”</w:t>
            </w:r>
            <w:proofErr w:type="gramStart"/>
            <w:r w:rsidRPr="007D493E">
              <w:rPr>
                <w:rFonts w:ascii="仿宋" w:eastAsia="仿宋" w:hAnsi="仿宋" w:hint="eastAsia"/>
                <w:szCs w:val="21"/>
              </w:rPr>
              <w:t>号技术</w:t>
            </w:r>
            <w:proofErr w:type="gramEnd"/>
            <w:r w:rsidRPr="007D493E">
              <w:rPr>
                <w:rFonts w:ascii="仿宋" w:eastAsia="仿宋" w:hAnsi="仿宋" w:hint="eastAsia"/>
                <w:szCs w:val="21"/>
              </w:rPr>
              <w:t>参数共21条）</w:t>
            </w:r>
          </w:p>
          <w:p w14:paraId="5367E03C" w14:textId="77777777" w:rsidR="007F2FA5" w:rsidRPr="007D493E" w:rsidRDefault="007F2FA5" w:rsidP="005477C9">
            <w:pPr>
              <w:spacing w:after="0" w:line="400" w:lineRule="exact"/>
              <w:rPr>
                <w:rFonts w:ascii="仿宋" w:eastAsia="仿宋" w:hAnsi="仿宋"/>
                <w:szCs w:val="21"/>
              </w:rPr>
            </w:pPr>
            <w:r w:rsidRPr="007D493E">
              <w:rPr>
                <w:rFonts w:ascii="仿宋" w:eastAsia="仿宋" w:hAnsi="仿宋" w:hint="eastAsia"/>
                <w:kern w:val="0"/>
                <w:szCs w:val="21"/>
              </w:rPr>
              <w:t>（2）</w:t>
            </w:r>
            <w:r w:rsidRPr="007D493E">
              <w:rPr>
                <w:rFonts w:ascii="仿宋" w:eastAsia="仿宋" w:hAnsi="仿宋" w:hint="eastAsia"/>
                <w:szCs w:val="21"/>
              </w:rPr>
              <w:t>一般技术参数响应得分=（投标人满足一般技术参数条款的数量÷一般技术参数条款总数量）×得分10分。（一般技术参数共13</w:t>
            </w:r>
            <w:r w:rsidRPr="007D493E">
              <w:rPr>
                <w:rFonts w:ascii="仿宋" w:eastAsia="仿宋" w:hAnsi="仿宋"/>
                <w:szCs w:val="21"/>
              </w:rPr>
              <w:t>1</w:t>
            </w:r>
            <w:r w:rsidRPr="007D493E">
              <w:rPr>
                <w:rFonts w:ascii="仿宋" w:eastAsia="仿宋" w:hAnsi="仿宋" w:hint="eastAsia"/>
                <w:szCs w:val="21"/>
              </w:rPr>
              <w:t>条）</w:t>
            </w:r>
          </w:p>
          <w:p w14:paraId="531231F1" w14:textId="77777777" w:rsidR="007F2FA5" w:rsidRPr="007D493E" w:rsidRDefault="007F2FA5" w:rsidP="005477C9">
            <w:pPr>
              <w:spacing w:after="0" w:line="400" w:lineRule="exact"/>
              <w:rPr>
                <w:rFonts w:ascii="仿宋" w:eastAsia="仿宋" w:hAnsi="仿宋"/>
                <w:szCs w:val="21"/>
              </w:rPr>
            </w:pPr>
            <w:r w:rsidRPr="007D493E">
              <w:rPr>
                <w:rFonts w:ascii="仿宋" w:eastAsia="仿宋" w:hAnsi="仿宋" w:hint="eastAsia"/>
                <w:szCs w:val="21"/>
              </w:rPr>
              <w:t>注：①一般技术参数指招标文件中未标注“▲”号或“*”号的条款。②针对“▲”号或“*”</w:t>
            </w:r>
            <w:proofErr w:type="gramStart"/>
            <w:r w:rsidRPr="007D493E">
              <w:rPr>
                <w:rFonts w:ascii="仿宋" w:eastAsia="仿宋" w:hAnsi="仿宋" w:hint="eastAsia"/>
                <w:szCs w:val="21"/>
              </w:rPr>
              <w:t>号技术</w:t>
            </w:r>
            <w:proofErr w:type="gramEnd"/>
            <w:r w:rsidRPr="007D493E">
              <w:rPr>
                <w:rFonts w:ascii="仿宋" w:eastAsia="仿宋" w:hAnsi="仿宋" w:hint="eastAsia"/>
                <w:szCs w:val="21"/>
              </w:rPr>
              <w:t>参数（如有设置）的响应，投标人需提供有效的技术支持资料（如国家认可的检验检测机构出具的</w:t>
            </w:r>
            <w:r w:rsidRPr="007D493E">
              <w:rPr>
                <w:rFonts w:ascii="仿宋" w:eastAsia="仿宋" w:hAnsi="仿宋" w:hint="eastAsia"/>
                <w:bCs/>
                <w:szCs w:val="21"/>
              </w:rPr>
              <w:t>第三方</w:t>
            </w:r>
            <w:r w:rsidRPr="007D493E">
              <w:rPr>
                <w:rFonts w:ascii="仿宋" w:eastAsia="仿宋" w:hAnsi="仿宋" w:hint="eastAsia"/>
                <w:szCs w:val="21"/>
              </w:rPr>
              <w:t>检测报告复印件或产品技术白皮书或产品彩页资料或产品说明书），若技术参数中对技术支撑材料有具体要求的则按具体要求提供，否则其相应条款将被视为负偏离。③针对一般条款的响应，若技术参数中对技术支撑材料有具体要求的则按具体要求提供，否则其相应条款将被视为负偏离。④“*”</w:t>
            </w:r>
            <w:proofErr w:type="gramStart"/>
            <w:r w:rsidRPr="007D493E">
              <w:rPr>
                <w:rFonts w:ascii="仿宋" w:eastAsia="仿宋" w:hAnsi="仿宋" w:hint="eastAsia"/>
                <w:szCs w:val="21"/>
              </w:rPr>
              <w:t>号技术</w:t>
            </w:r>
            <w:proofErr w:type="gramEnd"/>
            <w:r w:rsidRPr="007D493E">
              <w:rPr>
                <w:rFonts w:ascii="仿宋" w:eastAsia="仿宋" w:hAnsi="仿宋" w:hint="eastAsia"/>
                <w:szCs w:val="21"/>
              </w:rPr>
              <w:t>参数为本项目的实质性要求，投标人未全部满足的将按照无效投标处理，不用于打分。</w:t>
            </w:r>
          </w:p>
        </w:tc>
        <w:tc>
          <w:tcPr>
            <w:tcW w:w="827" w:type="pct"/>
            <w:vAlign w:val="center"/>
          </w:tcPr>
          <w:p w14:paraId="7C12C3B6"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lastRenderedPageBreak/>
              <w:t>/</w:t>
            </w:r>
          </w:p>
        </w:tc>
        <w:tc>
          <w:tcPr>
            <w:tcW w:w="504" w:type="pct"/>
            <w:vAlign w:val="center"/>
          </w:tcPr>
          <w:p w14:paraId="76EB2329"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技术类评分因素</w:t>
            </w:r>
          </w:p>
        </w:tc>
      </w:tr>
      <w:tr w:rsidR="007F2FA5" w:rsidRPr="007D493E" w14:paraId="34B9F613" w14:textId="77777777" w:rsidTr="00F3633E">
        <w:trPr>
          <w:trHeight w:val="402"/>
        </w:trPr>
        <w:tc>
          <w:tcPr>
            <w:tcW w:w="308" w:type="pct"/>
            <w:vAlign w:val="center"/>
          </w:tcPr>
          <w:p w14:paraId="5CB93FAC"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3</w:t>
            </w:r>
          </w:p>
        </w:tc>
        <w:tc>
          <w:tcPr>
            <w:tcW w:w="601" w:type="pct"/>
            <w:vAlign w:val="center"/>
          </w:tcPr>
          <w:p w14:paraId="49CC97C7"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项目解决、实施方案18％</w:t>
            </w:r>
          </w:p>
        </w:tc>
        <w:tc>
          <w:tcPr>
            <w:tcW w:w="455" w:type="pct"/>
            <w:vAlign w:val="center"/>
          </w:tcPr>
          <w:p w14:paraId="48E79585"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18分</w:t>
            </w:r>
          </w:p>
        </w:tc>
        <w:tc>
          <w:tcPr>
            <w:tcW w:w="2305" w:type="pct"/>
            <w:vAlign w:val="center"/>
          </w:tcPr>
          <w:p w14:paraId="775FDC31"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（1）基础项：</w:t>
            </w:r>
          </w:p>
          <w:p w14:paraId="338F2B94"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①提供符合项目需求的系统总体设计方案，包括投标人对需求的理解以及总体设计全面性、整体技术和架构的先进性、开放性；整体方案是否可行并具备可落地性、可扩展性等内容；</w:t>
            </w:r>
          </w:p>
          <w:p w14:paraId="16879646"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②提供投标人针对本次项目的项目组织实施方案，包括组织机构、工作时间进度表、工作程序和步骤、管理和协调方法等内容；</w:t>
            </w:r>
          </w:p>
          <w:p w14:paraId="6A9CB62C"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lastRenderedPageBreak/>
              <w:t>③提供投标人针对本次项目的培训进度计划与方式，包括对采购人的管理人员、操作人员及维护人员培训效果的承诺情况等内容；</w:t>
            </w:r>
          </w:p>
          <w:p w14:paraId="19059F69"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④提供投标人针对本次项目的售后服务方案，包括具体的售后服务流程、故障响应方式、解决措施等内容；</w:t>
            </w:r>
          </w:p>
          <w:p w14:paraId="07C1486E"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⑤提供投标人针对本次项目的应急预案，且应急预案细致合理、针对性强，出现问题，能及时实施应对措施的；</w:t>
            </w:r>
          </w:p>
          <w:p w14:paraId="1D0449CD"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⑥提供投标人针对本次项目的风险预估和控制措施，包括整个项目中各阶段需要注意的风险评估及控制方案。</w:t>
            </w:r>
          </w:p>
          <w:p w14:paraId="48900CE5"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以上6项内容齐全且对项目实施无影响的，得9分；内容不齐全的每缺少一项扣1.5分，脱离实际或不符合项目需求要求的每有1处扣1分，扣完为止。</w:t>
            </w:r>
          </w:p>
          <w:p w14:paraId="594B9BB6"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（2）加分项：</w:t>
            </w:r>
          </w:p>
          <w:p w14:paraId="44A16BE2"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投标人根据本项目实际情况，结合自身专业技术，在上述6项方案以外，能够额外提供针对本项目的实施计划方案，且更有利于项目实施、有利于受众群体的使用及接受、设备设施的维护，每有一项加1.5分，最多加9分。</w:t>
            </w:r>
          </w:p>
        </w:tc>
        <w:tc>
          <w:tcPr>
            <w:tcW w:w="827" w:type="pct"/>
            <w:vAlign w:val="center"/>
          </w:tcPr>
          <w:p w14:paraId="7FB4A3F9"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lastRenderedPageBreak/>
              <w:t>/</w:t>
            </w:r>
          </w:p>
        </w:tc>
        <w:tc>
          <w:tcPr>
            <w:tcW w:w="504" w:type="pct"/>
            <w:vAlign w:val="center"/>
          </w:tcPr>
          <w:p w14:paraId="500396B8"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技术类评分因素</w:t>
            </w:r>
          </w:p>
        </w:tc>
      </w:tr>
      <w:tr w:rsidR="007F2FA5" w:rsidRPr="007D493E" w14:paraId="7C70DAD0" w14:textId="77777777" w:rsidTr="00F3633E">
        <w:trPr>
          <w:trHeight w:val="402"/>
        </w:trPr>
        <w:tc>
          <w:tcPr>
            <w:tcW w:w="308" w:type="pct"/>
            <w:vAlign w:val="center"/>
          </w:tcPr>
          <w:p w14:paraId="5D21F996"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4</w:t>
            </w:r>
          </w:p>
        </w:tc>
        <w:tc>
          <w:tcPr>
            <w:tcW w:w="601" w:type="pct"/>
            <w:vAlign w:val="center"/>
          </w:tcPr>
          <w:p w14:paraId="7B70E2A7"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系统演示10%</w:t>
            </w:r>
          </w:p>
        </w:tc>
        <w:tc>
          <w:tcPr>
            <w:tcW w:w="455" w:type="pct"/>
            <w:vAlign w:val="center"/>
          </w:tcPr>
          <w:p w14:paraId="34B427D7"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10分</w:t>
            </w:r>
          </w:p>
        </w:tc>
        <w:tc>
          <w:tcPr>
            <w:tcW w:w="2305" w:type="pct"/>
            <w:vAlign w:val="center"/>
          </w:tcPr>
          <w:p w14:paraId="7E6930A7" w14:textId="77777777" w:rsidR="007F2FA5" w:rsidRPr="007D493E" w:rsidRDefault="007F2FA5" w:rsidP="0095419B">
            <w:pPr>
              <w:spacing w:line="400" w:lineRule="exact"/>
              <w:rPr>
                <w:rFonts w:ascii="仿宋" w:eastAsia="仿宋" w:hAnsi="仿宋"/>
                <w:szCs w:val="21"/>
              </w:rPr>
            </w:pPr>
            <w:r w:rsidRPr="007D493E">
              <w:rPr>
                <w:rFonts w:ascii="仿宋" w:eastAsia="仿宋" w:hAnsi="仿宋" w:hint="eastAsia"/>
                <w:szCs w:val="21"/>
              </w:rPr>
              <w:t>供应商</w:t>
            </w:r>
            <w:r w:rsidR="0095419B">
              <w:rPr>
                <w:rFonts w:ascii="仿宋" w:eastAsia="仿宋" w:hAnsi="仿宋" w:hint="eastAsia"/>
                <w:szCs w:val="21"/>
              </w:rPr>
              <w:t>每</w:t>
            </w:r>
            <w:r w:rsidRPr="007D493E">
              <w:rPr>
                <w:rFonts w:ascii="仿宋" w:eastAsia="仿宋" w:hAnsi="仿宋" w:hint="eastAsia"/>
                <w:szCs w:val="21"/>
              </w:rPr>
              <w:t>完整演示出</w:t>
            </w:r>
            <w:r w:rsidR="0095419B">
              <w:rPr>
                <w:rFonts w:ascii="仿宋" w:eastAsia="仿宋" w:hAnsi="仿宋" w:hint="eastAsia"/>
                <w:szCs w:val="21"/>
              </w:rPr>
              <w:t>一项“第六章（十一）功能演示</w:t>
            </w:r>
            <w:r w:rsidRPr="007D493E">
              <w:rPr>
                <w:rFonts w:ascii="仿宋" w:eastAsia="仿宋" w:hAnsi="仿宋" w:hint="eastAsia"/>
                <w:szCs w:val="21"/>
              </w:rPr>
              <w:t>要求</w:t>
            </w:r>
            <w:r w:rsidR="0095419B">
              <w:rPr>
                <w:rFonts w:ascii="仿宋" w:eastAsia="仿宋" w:hAnsi="仿宋" w:hint="eastAsia"/>
                <w:szCs w:val="21"/>
              </w:rPr>
              <w:t>”</w:t>
            </w:r>
            <w:r w:rsidRPr="007D493E">
              <w:rPr>
                <w:rFonts w:ascii="仿宋" w:eastAsia="仿宋" w:hAnsi="仿宋" w:hint="eastAsia"/>
                <w:szCs w:val="21"/>
              </w:rPr>
              <w:t>的功能点得</w:t>
            </w:r>
            <w:r w:rsidR="0095419B">
              <w:rPr>
                <w:rFonts w:ascii="仿宋" w:eastAsia="仿宋" w:hAnsi="仿宋" w:hint="eastAsia"/>
                <w:szCs w:val="21"/>
              </w:rPr>
              <w:t>2分</w:t>
            </w:r>
            <w:r w:rsidR="00AB34E6">
              <w:rPr>
                <w:rFonts w:ascii="仿宋" w:eastAsia="仿宋" w:hAnsi="仿宋" w:hint="eastAsia"/>
                <w:szCs w:val="21"/>
              </w:rPr>
              <w:t>，未完整演示出要求的功能点则对应项不得分，本项最多得1</w:t>
            </w:r>
            <w:r w:rsidR="00AB34E6">
              <w:rPr>
                <w:rFonts w:ascii="仿宋" w:eastAsia="仿宋" w:hAnsi="仿宋"/>
                <w:szCs w:val="21"/>
              </w:rPr>
              <w:t>0分。</w:t>
            </w:r>
          </w:p>
        </w:tc>
        <w:tc>
          <w:tcPr>
            <w:tcW w:w="827" w:type="pct"/>
            <w:vAlign w:val="center"/>
          </w:tcPr>
          <w:p w14:paraId="247C76CC" w14:textId="77777777" w:rsidR="007F2FA5" w:rsidRPr="007D493E" w:rsidRDefault="0095419B" w:rsidP="005477C9">
            <w:pPr>
              <w:spacing w:line="400" w:lineRule="exact"/>
              <w:rPr>
                <w:rFonts w:ascii="仿宋" w:eastAsia="仿宋" w:hAnsi="仿宋"/>
                <w:szCs w:val="21"/>
              </w:rPr>
            </w:pPr>
            <w:r>
              <w:rPr>
                <w:rFonts w:ascii="仿宋" w:eastAsia="仿宋" w:hAnsi="仿宋" w:hint="eastAsia"/>
                <w:szCs w:val="21"/>
              </w:rPr>
              <w:t>/</w:t>
            </w:r>
          </w:p>
        </w:tc>
        <w:tc>
          <w:tcPr>
            <w:tcW w:w="504" w:type="pct"/>
            <w:vAlign w:val="center"/>
          </w:tcPr>
          <w:p w14:paraId="55E63AF6"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技术类评分因素</w:t>
            </w:r>
          </w:p>
        </w:tc>
      </w:tr>
      <w:tr w:rsidR="007F2FA5" w:rsidRPr="007D493E" w14:paraId="64DABAD0" w14:textId="77777777" w:rsidTr="00F3633E">
        <w:trPr>
          <w:trHeight w:val="402"/>
        </w:trPr>
        <w:tc>
          <w:tcPr>
            <w:tcW w:w="308" w:type="pct"/>
            <w:vAlign w:val="center"/>
          </w:tcPr>
          <w:p w14:paraId="1087498A"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szCs w:val="21"/>
              </w:rPr>
              <w:t>5</w:t>
            </w:r>
          </w:p>
        </w:tc>
        <w:tc>
          <w:tcPr>
            <w:tcW w:w="601" w:type="pct"/>
            <w:vAlign w:val="center"/>
          </w:tcPr>
          <w:p w14:paraId="311CDCDE"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节能、环境标志、无线局域网产品2%</w:t>
            </w:r>
          </w:p>
        </w:tc>
        <w:tc>
          <w:tcPr>
            <w:tcW w:w="455" w:type="pct"/>
            <w:vAlign w:val="center"/>
          </w:tcPr>
          <w:p w14:paraId="3B521128"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2分</w:t>
            </w:r>
          </w:p>
        </w:tc>
        <w:tc>
          <w:tcPr>
            <w:tcW w:w="2305" w:type="pct"/>
            <w:vAlign w:val="center"/>
          </w:tcPr>
          <w:p w14:paraId="56690392"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15BAE24A"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lastRenderedPageBreak/>
              <w:t>注：①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3D87FA17"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②投标产品属于优先采购范围内的节能产品或者环境标志产品的，提供国家确定的认证机构出具的、处于有效期之内的节能产品、环境标志产品认证证书复印件加盖供应商公章（鲜章）。</w:t>
            </w:r>
          </w:p>
          <w:p w14:paraId="24920997"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③投标产品属于优先采购范围内的无线局域网产品的，提供政府采购清单</w:t>
            </w:r>
            <w:proofErr w:type="gramStart"/>
            <w:r w:rsidRPr="007D493E">
              <w:rPr>
                <w:rFonts w:ascii="仿宋" w:eastAsia="仿宋" w:hAnsi="仿宋" w:hint="eastAsia"/>
                <w:szCs w:val="21"/>
              </w:rPr>
              <w:t>对应页并加盖</w:t>
            </w:r>
            <w:proofErr w:type="gramEnd"/>
            <w:r w:rsidRPr="007D493E">
              <w:rPr>
                <w:rFonts w:ascii="仿宋" w:eastAsia="仿宋" w:hAnsi="仿宋" w:hint="eastAsia"/>
                <w:szCs w:val="21"/>
              </w:rPr>
              <w:t>供应商单位公章（鲜章）。</w:t>
            </w:r>
          </w:p>
        </w:tc>
        <w:tc>
          <w:tcPr>
            <w:tcW w:w="827" w:type="pct"/>
            <w:vAlign w:val="center"/>
          </w:tcPr>
          <w:p w14:paraId="1186B967"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lastRenderedPageBreak/>
              <w:t>/</w:t>
            </w:r>
          </w:p>
        </w:tc>
        <w:tc>
          <w:tcPr>
            <w:tcW w:w="504" w:type="pct"/>
            <w:vAlign w:val="center"/>
          </w:tcPr>
          <w:p w14:paraId="78836C32" w14:textId="77777777" w:rsidR="007F2FA5" w:rsidRPr="007D493E" w:rsidRDefault="007F2FA5" w:rsidP="005477C9">
            <w:pPr>
              <w:spacing w:line="400" w:lineRule="exact"/>
              <w:rPr>
                <w:rFonts w:ascii="仿宋" w:eastAsia="仿宋" w:hAnsi="仿宋"/>
                <w:szCs w:val="21"/>
              </w:rPr>
            </w:pPr>
            <w:r w:rsidRPr="007D493E">
              <w:rPr>
                <w:rFonts w:ascii="仿宋" w:eastAsia="仿宋" w:hAnsi="仿宋" w:hint="eastAsia"/>
                <w:szCs w:val="21"/>
              </w:rPr>
              <w:t>政策类评分因素</w:t>
            </w:r>
          </w:p>
        </w:tc>
      </w:tr>
    </w:tbl>
    <w:p w14:paraId="363DB91F" w14:textId="77777777" w:rsidR="00417E77" w:rsidRDefault="00417E77">
      <w:pPr>
        <w:ind w:firstLineChars="150" w:firstLine="360"/>
        <w:rPr>
          <w:rFonts w:ascii="仿宋" w:eastAsia="仿宋" w:hAnsi="仿宋"/>
          <w:sz w:val="24"/>
        </w:rPr>
      </w:pPr>
    </w:p>
    <w:p w14:paraId="78F3A1E4" w14:textId="77777777" w:rsidR="00417E77" w:rsidRDefault="000D28C3">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35969A8B" w14:textId="77777777" w:rsidR="00417E77" w:rsidRDefault="000D28C3">
      <w:pPr>
        <w:pStyle w:val="a6"/>
        <w:ind w:firstLineChars="175" w:firstLine="420"/>
        <w:rPr>
          <w:rFonts w:ascii="仿宋" w:eastAsia="仿宋" w:hAnsi="仿宋"/>
          <w:sz w:val="24"/>
        </w:rPr>
      </w:pPr>
      <w:bookmarkStart w:id="174"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6DB3A3EE" w14:textId="77777777" w:rsidR="00417E77" w:rsidRDefault="000D28C3">
      <w:pPr>
        <w:pStyle w:val="a6"/>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w:t>
      </w:r>
      <w:proofErr w:type="spellStart"/>
      <w:r>
        <w:rPr>
          <w:rFonts w:ascii="仿宋" w:eastAsia="仿宋" w:hAnsi="仿宋" w:hint="eastAsia"/>
          <w:sz w:val="24"/>
        </w:rPr>
        <w:t>Dn</w:t>
      </w:r>
      <w:proofErr w:type="spellEnd"/>
      <w:r>
        <w:rPr>
          <w:rFonts w:ascii="仿宋" w:eastAsia="仿宋" w:hAnsi="仿宋" w:hint="eastAsia"/>
          <w:sz w:val="24"/>
        </w:rPr>
        <w:t>）/ N</w:t>
      </w:r>
      <w:r>
        <w:rPr>
          <w:rFonts w:ascii="仿宋" w:eastAsia="仿宋" w:hAnsi="仿宋" w:hint="eastAsia"/>
          <w:sz w:val="24"/>
          <w:vertAlign w:val="subscript"/>
        </w:rPr>
        <w:t>D</w:t>
      </w:r>
    </w:p>
    <w:p w14:paraId="1FA4CEB5" w14:textId="77777777" w:rsidR="00417E77" w:rsidRDefault="000D28C3">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w:t>
      </w:r>
      <w:proofErr w:type="spellStart"/>
      <w:r>
        <w:rPr>
          <w:rFonts w:ascii="仿宋" w:eastAsia="仿宋" w:hAnsi="仿宋" w:hint="eastAsia"/>
          <w:sz w:val="24"/>
        </w:rPr>
        <w:t>Dn</w:t>
      </w:r>
      <w:proofErr w:type="spellEnd"/>
      <w:r>
        <w:rPr>
          <w:rFonts w:ascii="仿宋" w:eastAsia="仿宋" w:hAnsi="仿宋" w:hint="eastAsia"/>
          <w:sz w:val="24"/>
        </w:rPr>
        <w:t xml:space="preserve">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109AC94D" w14:textId="77777777" w:rsidR="00417E77" w:rsidRDefault="000D28C3">
      <w:pPr>
        <w:pStyle w:val="2"/>
        <w:numPr>
          <w:ilvl w:val="0"/>
          <w:numId w:val="6"/>
        </w:numPr>
        <w:spacing w:line="400" w:lineRule="exact"/>
        <w:ind w:firstLineChars="196" w:firstLine="472"/>
        <w:rPr>
          <w:rFonts w:ascii="仿宋" w:eastAsia="仿宋" w:hAnsi="仿宋"/>
          <w:sz w:val="24"/>
          <w:szCs w:val="24"/>
        </w:rPr>
      </w:pPr>
      <w:bookmarkStart w:id="175" w:name="_Toc217446060"/>
      <w:bookmarkEnd w:id="174"/>
      <w:r>
        <w:rPr>
          <w:rFonts w:ascii="仿宋" w:eastAsia="仿宋" w:hAnsi="仿宋" w:hint="eastAsia"/>
          <w:sz w:val="24"/>
          <w:szCs w:val="24"/>
        </w:rPr>
        <w:t>废标</w:t>
      </w:r>
    </w:p>
    <w:p w14:paraId="1D2956C2"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55F20467"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409FB889"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4A7746CC"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lastRenderedPageBreak/>
        <w:t>（3）投标人的报价均超过了采购预算，采购人不能支付的；</w:t>
      </w:r>
    </w:p>
    <w:p w14:paraId="5CE3D095"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2AC5C11E" w14:textId="77777777" w:rsidR="00417E77" w:rsidRDefault="000D28C3">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7F8E5F55"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3EC2C01" w14:textId="77777777" w:rsidR="00417E77" w:rsidRDefault="00417E77">
      <w:pPr>
        <w:spacing w:line="400" w:lineRule="exact"/>
        <w:ind w:firstLineChars="200" w:firstLine="480"/>
        <w:rPr>
          <w:rFonts w:ascii="仿宋" w:eastAsia="仿宋" w:hAnsi="仿宋"/>
          <w:sz w:val="24"/>
        </w:rPr>
      </w:pPr>
    </w:p>
    <w:p w14:paraId="6660DA08" w14:textId="77777777" w:rsidR="00417E77" w:rsidRDefault="000D28C3">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6" w:name="_Toc217446061"/>
      <w:bookmarkEnd w:id="175"/>
    </w:p>
    <w:p w14:paraId="2C996389"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6"/>
      <w:r>
        <w:rPr>
          <w:rFonts w:ascii="仿宋" w:eastAsia="仿宋" w:hAnsi="仿宋" w:hint="eastAsia"/>
          <w:sz w:val="24"/>
        </w:rPr>
        <w:t>：本项目根据评标委员会推荐的中标候选供应商名单，按顺序确定中标供应商。</w:t>
      </w:r>
    </w:p>
    <w:p w14:paraId="138C5790" w14:textId="77777777" w:rsidR="00417E77" w:rsidRDefault="000D28C3">
      <w:pPr>
        <w:spacing w:line="400" w:lineRule="exact"/>
        <w:ind w:firstLineChars="200" w:firstLine="480"/>
        <w:rPr>
          <w:rFonts w:ascii="仿宋" w:eastAsia="仿宋" w:hAnsi="仿宋"/>
          <w:sz w:val="24"/>
        </w:rPr>
      </w:pPr>
      <w:bookmarkStart w:id="177" w:name="_Toc217446062"/>
      <w:r>
        <w:rPr>
          <w:rFonts w:ascii="仿宋" w:eastAsia="仿宋" w:hAnsi="仿宋" w:hint="eastAsia"/>
          <w:sz w:val="24"/>
        </w:rPr>
        <w:t>6.2. 定标程序</w:t>
      </w:r>
      <w:bookmarkEnd w:id="177"/>
    </w:p>
    <w:p w14:paraId="0A07EC28"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6CFB80E3"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078C73D0"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3243A30B"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67D2A47A"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3"/>
    <w:p w14:paraId="16FCC11A" w14:textId="77777777" w:rsidR="00417E77" w:rsidRDefault="000D28C3">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7988C1AE"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0E7B3C1B"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28BD9015"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0B4D38EB"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w:t>
      </w:r>
      <w:r>
        <w:rPr>
          <w:rFonts w:ascii="仿宋" w:eastAsia="仿宋" w:hAnsi="仿宋" w:hint="eastAsia"/>
          <w:sz w:val="24"/>
        </w:rPr>
        <w:lastRenderedPageBreak/>
        <w:t>应商主动提出的澄清和解释，不得征询采购人代表的意见，不得协商评分，不得违反规定的评标格式评分和撰写评标意见，不得拒绝对自己的评标意见签字确认。</w:t>
      </w:r>
    </w:p>
    <w:p w14:paraId="2C8D4732"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42F10901"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33F33BEA"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154E3D9A" w14:textId="77777777" w:rsidR="00417E77" w:rsidRDefault="000D28C3">
      <w:pPr>
        <w:pStyle w:val="1"/>
        <w:spacing w:line="400" w:lineRule="exact"/>
        <w:jc w:val="center"/>
        <w:rPr>
          <w:rFonts w:ascii="仿宋" w:eastAsia="仿宋" w:hAnsi="仿宋"/>
          <w:sz w:val="36"/>
          <w:szCs w:val="36"/>
        </w:rPr>
      </w:pPr>
      <w:bookmarkStart w:id="178" w:name="_Toc23042"/>
      <w:bookmarkStart w:id="179" w:name="_Toc5845"/>
      <w:r>
        <w:rPr>
          <w:rFonts w:ascii="仿宋" w:eastAsia="仿宋" w:hAnsi="仿宋" w:hint="eastAsia"/>
          <w:sz w:val="36"/>
          <w:szCs w:val="36"/>
        </w:rPr>
        <w:br w:type="page"/>
      </w:r>
      <w:bookmarkEnd w:id="178"/>
      <w:bookmarkEnd w:id="179"/>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759DFC42" w14:textId="77777777" w:rsidR="00417E77" w:rsidRDefault="00417E77">
      <w:pPr>
        <w:spacing w:line="400" w:lineRule="exact"/>
        <w:rPr>
          <w:rFonts w:ascii="仿宋" w:eastAsia="仿宋" w:hAnsi="仿宋"/>
        </w:rPr>
      </w:pPr>
    </w:p>
    <w:p w14:paraId="48E35C79" w14:textId="77777777" w:rsidR="00417E77" w:rsidRDefault="000D28C3">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555F6865" w14:textId="77777777" w:rsidR="00417E77" w:rsidRDefault="000D28C3">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4834CDBF" w14:textId="77777777" w:rsidR="00417E77" w:rsidRDefault="000D28C3">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2CC5F72C" w14:textId="77777777" w:rsidR="00417E77" w:rsidRDefault="000D28C3">
      <w:pPr>
        <w:spacing w:line="360" w:lineRule="auto"/>
        <w:ind w:firstLineChars="200" w:firstLine="480"/>
        <w:rPr>
          <w:rFonts w:ascii="仿宋" w:eastAsia="仿宋" w:hAnsi="仿宋"/>
          <w:sz w:val="24"/>
        </w:rPr>
      </w:pPr>
      <w:r>
        <w:rPr>
          <w:rFonts w:ascii="仿宋" w:eastAsia="仿宋" w:hAnsi="仿宋" w:hint="eastAsia"/>
          <w:sz w:val="24"/>
        </w:rPr>
        <w:t>采购人（甲方）：</w:t>
      </w:r>
    </w:p>
    <w:p w14:paraId="41A82435" w14:textId="77777777" w:rsidR="00417E77" w:rsidRDefault="000D28C3">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6A81DB32" w14:textId="77777777" w:rsidR="00417E77" w:rsidRDefault="00417E77">
      <w:pPr>
        <w:spacing w:line="400" w:lineRule="exact"/>
        <w:rPr>
          <w:rFonts w:ascii="仿宋" w:eastAsia="仿宋" w:hAnsi="仿宋"/>
          <w:sz w:val="24"/>
        </w:rPr>
      </w:pPr>
    </w:p>
    <w:p w14:paraId="12C2F41E" w14:textId="77777777" w:rsidR="00417E77" w:rsidRDefault="000D28C3">
      <w:pPr>
        <w:pStyle w:val="20"/>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5C1BEC67" w14:textId="77777777" w:rsidR="00417E77" w:rsidRDefault="000D28C3">
      <w:pPr>
        <w:pStyle w:val="2"/>
        <w:spacing w:line="400" w:lineRule="exact"/>
        <w:ind w:firstLineChars="200" w:firstLine="482"/>
        <w:rPr>
          <w:rFonts w:ascii="仿宋" w:eastAsia="仿宋" w:hAnsi="仿宋"/>
          <w:sz w:val="24"/>
          <w:szCs w:val="24"/>
        </w:rPr>
      </w:pPr>
      <w:bookmarkStart w:id="180" w:name="_Toc217446107"/>
      <w:r>
        <w:rPr>
          <w:rFonts w:ascii="仿宋" w:eastAsia="仿宋" w:hAnsi="仿宋" w:hint="eastAsia"/>
          <w:sz w:val="24"/>
          <w:szCs w:val="24"/>
        </w:rPr>
        <w:t>一、合同货物</w:t>
      </w:r>
      <w:bookmarkEnd w:id="18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417E77" w14:paraId="568DE70D"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36490C87" w14:textId="77777777" w:rsidR="00417E77" w:rsidRDefault="000D28C3">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2B725A1B" w14:textId="77777777" w:rsidR="00417E77" w:rsidRDefault="000D28C3">
            <w:pPr>
              <w:spacing w:line="400" w:lineRule="exact"/>
              <w:jc w:val="center"/>
              <w:rPr>
                <w:rFonts w:ascii="仿宋" w:eastAsia="仿宋" w:hAnsi="仿宋" w:cs="Arial"/>
                <w:sz w:val="24"/>
              </w:rPr>
            </w:pPr>
            <w:r>
              <w:rPr>
                <w:rFonts w:ascii="仿宋" w:eastAsia="仿宋" w:hAnsi="仿宋" w:cs="Arial" w:hint="eastAsia"/>
                <w:sz w:val="24"/>
              </w:rPr>
              <w:t>规格</w:t>
            </w:r>
          </w:p>
          <w:p w14:paraId="5CF78716" w14:textId="77777777" w:rsidR="00417E77" w:rsidRDefault="000D28C3">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F06498F" w14:textId="77777777" w:rsidR="00417E77" w:rsidRDefault="000D28C3">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4F40C25F" w14:textId="77777777" w:rsidR="00417E77" w:rsidRDefault="000D28C3">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026DA509" w14:textId="77777777" w:rsidR="00417E77" w:rsidRDefault="000D28C3">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4360FAAC" w14:textId="77777777" w:rsidR="00417E77" w:rsidRDefault="000D28C3">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7A7D7F5C" w14:textId="77777777" w:rsidR="00417E77" w:rsidRDefault="000D28C3">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3B8BEC53" w14:textId="77777777" w:rsidR="00417E77" w:rsidRDefault="000D28C3">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01F60865" w14:textId="77777777" w:rsidR="00417E77" w:rsidRDefault="000D28C3">
            <w:pPr>
              <w:spacing w:line="400" w:lineRule="exact"/>
              <w:jc w:val="center"/>
              <w:rPr>
                <w:rFonts w:ascii="仿宋" w:eastAsia="仿宋" w:hAnsi="仿宋" w:cs="Arial"/>
                <w:sz w:val="24"/>
              </w:rPr>
            </w:pPr>
            <w:r>
              <w:rPr>
                <w:rFonts w:ascii="仿宋" w:eastAsia="仿宋" w:hAnsi="仿宋" w:cs="Arial" w:hint="eastAsia"/>
                <w:sz w:val="24"/>
              </w:rPr>
              <w:t>随机</w:t>
            </w:r>
          </w:p>
          <w:p w14:paraId="56ACAECE" w14:textId="77777777" w:rsidR="00417E77" w:rsidRDefault="000D28C3">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39BB03CF" w14:textId="77777777" w:rsidR="00417E77" w:rsidRDefault="000D28C3">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417E77" w14:paraId="009AB2C7"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CE5C92C" w14:textId="77777777" w:rsidR="00417E77" w:rsidRDefault="00417E77">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6636298" w14:textId="77777777" w:rsidR="00417E77" w:rsidRDefault="00417E77">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1DCA313F" w14:textId="77777777" w:rsidR="00417E77" w:rsidRDefault="00417E77">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70CFF10F" w14:textId="77777777" w:rsidR="00417E77" w:rsidRDefault="00417E77">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745FCEF9" w14:textId="77777777" w:rsidR="00417E77" w:rsidRDefault="00417E77">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A94107C" w14:textId="77777777" w:rsidR="00417E77" w:rsidRDefault="00417E7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D49196C" w14:textId="77777777" w:rsidR="00417E77" w:rsidRDefault="00417E7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38611CCD" w14:textId="77777777" w:rsidR="00417E77" w:rsidRDefault="00417E77">
            <w:pPr>
              <w:spacing w:line="400" w:lineRule="exact"/>
              <w:jc w:val="center"/>
              <w:rPr>
                <w:rFonts w:ascii="仿宋" w:eastAsia="仿宋" w:hAnsi="仿宋"/>
                <w:sz w:val="24"/>
              </w:rPr>
            </w:pPr>
          </w:p>
        </w:tc>
      </w:tr>
      <w:tr w:rsidR="00417E77" w14:paraId="114AAF3D"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49C928A6" w14:textId="77777777" w:rsidR="00417E77" w:rsidRDefault="00417E77">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5295686" w14:textId="77777777" w:rsidR="00417E77" w:rsidRDefault="00417E77">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DE93F66" w14:textId="77777777" w:rsidR="00417E77" w:rsidRDefault="00417E77">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8321B66" w14:textId="77777777" w:rsidR="00417E77" w:rsidRDefault="00417E77">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551EEC0" w14:textId="77777777" w:rsidR="00417E77" w:rsidRDefault="00417E77">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340F54D" w14:textId="77777777" w:rsidR="00417E77" w:rsidRDefault="00417E7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E0F2B44" w14:textId="77777777" w:rsidR="00417E77" w:rsidRDefault="00417E7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FBB48F" w14:textId="77777777" w:rsidR="00417E77" w:rsidRDefault="00417E77">
            <w:pPr>
              <w:spacing w:line="400" w:lineRule="exact"/>
              <w:jc w:val="center"/>
              <w:rPr>
                <w:rFonts w:ascii="仿宋" w:eastAsia="仿宋" w:hAnsi="仿宋"/>
                <w:sz w:val="24"/>
              </w:rPr>
            </w:pPr>
          </w:p>
        </w:tc>
      </w:tr>
    </w:tbl>
    <w:p w14:paraId="7931701A" w14:textId="77777777" w:rsidR="00417E77" w:rsidRDefault="000D28C3">
      <w:pPr>
        <w:pStyle w:val="2"/>
        <w:spacing w:line="400" w:lineRule="exact"/>
        <w:ind w:firstLineChars="200" w:firstLine="482"/>
        <w:rPr>
          <w:rFonts w:ascii="仿宋" w:eastAsia="仿宋" w:hAnsi="仿宋"/>
          <w:sz w:val="24"/>
          <w:szCs w:val="24"/>
        </w:rPr>
      </w:pPr>
      <w:bookmarkStart w:id="181" w:name="_Toc217446108"/>
      <w:r>
        <w:rPr>
          <w:rFonts w:ascii="仿宋" w:eastAsia="仿宋" w:hAnsi="仿宋" w:hint="eastAsia"/>
          <w:sz w:val="24"/>
          <w:szCs w:val="24"/>
        </w:rPr>
        <w:t>二、合同总价</w:t>
      </w:r>
      <w:bookmarkEnd w:id="181"/>
    </w:p>
    <w:p w14:paraId="78A69771" w14:textId="77777777" w:rsidR="00417E77" w:rsidRDefault="000D28C3">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2A0CCFF3" w14:textId="77777777" w:rsidR="00417E77" w:rsidRDefault="000D28C3">
      <w:pPr>
        <w:pStyle w:val="2"/>
        <w:spacing w:line="400" w:lineRule="exact"/>
        <w:ind w:firstLineChars="200" w:firstLine="482"/>
        <w:rPr>
          <w:rFonts w:ascii="仿宋" w:eastAsia="仿宋" w:hAnsi="仿宋"/>
          <w:sz w:val="24"/>
          <w:szCs w:val="24"/>
        </w:rPr>
      </w:pPr>
      <w:bookmarkStart w:id="182" w:name="_Toc217446109"/>
      <w:r>
        <w:rPr>
          <w:rFonts w:ascii="仿宋" w:eastAsia="仿宋" w:hAnsi="仿宋" w:hint="eastAsia"/>
          <w:sz w:val="24"/>
          <w:szCs w:val="24"/>
        </w:rPr>
        <w:lastRenderedPageBreak/>
        <w:t>三、质量要求</w:t>
      </w:r>
      <w:bookmarkEnd w:id="182"/>
    </w:p>
    <w:p w14:paraId="48926788" w14:textId="77777777" w:rsidR="00417E77" w:rsidRDefault="000D28C3">
      <w:pPr>
        <w:pStyle w:val="20"/>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339AA679" w14:textId="77777777" w:rsidR="00417E77" w:rsidRDefault="000D28C3">
      <w:pPr>
        <w:pStyle w:val="20"/>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4EF1302C" w14:textId="77777777" w:rsidR="00417E77" w:rsidRDefault="000D28C3">
      <w:pPr>
        <w:pStyle w:val="20"/>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15D1D503" w14:textId="77777777" w:rsidR="00417E77" w:rsidRDefault="000D28C3">
      <w:pPr>
        <w:pStyle w:val="20"/>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2DE5A371" w14:textId="77777777" w:rsidR="00417E77" w:rsidRDefault="000D28C3">
      <w:pPr>
        <w:pStyle w:val="20"/>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5DBBE73D" w14:textId="77777777" w:rsidR="00417E77" w:rsidRDefault="000D28C3">
      <w:pPr>
        <w:pStyle w:val="2"/>
        <w:spacing w:line="400" w:lineRule="exact"/>
        <w:ind w:firstLineChars="200" w:firstLine="482"/>
        <w:rPr>
          <w:rFonts w:ascii="仿宋" w:eastAsia="仿宋" w:hAnsi="仿宋"/>
          <w:sz w:val="24"/>
          <w:szCs w:val="24"/>
        </w:rPr>
      </w:pPr>
      <w:bookmarkStart w:id="183" w:name="_Toc217446110"/>
      <w:r>
        <w:rPr>
          <w:rFonts w:ascii="仿宋" w:eastAsia="仿宋" w:hAnsi="仿宋" w:hint="eastAsia"/>
          <w:sz w:val="24"/>
          <w:szCs w:val="24"/>
        </w:rPr>
        <w:t>四、交货及验收</w:t>
      </w:r>
      <w:bookmarkEnd w:id="183"/>
    </w:p>
    <w:p w14:paraId="0CA2EA0D" w14:textId="77777777" w:rsidR="00417E77" w:rsidRDefault="000D28C3">
      <w:pPr>
        <w:pStyle w:val="20"/>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60F9B4DC" w14:textId="77777777" w:rsidR="00417E77" w:rsidRDefault="000D28C3">
      <w:pPr>
        <w:pStyle w:val="20"/>
        <w:ind w:firstLine="480"/>
        <w:rPr>
          <w:rFonts w:ascii="仿宋" w:eastAsia="仿宋" w:hAnsi="仿宋"/>
        </w:rPr>
      </w:pPr>
      <w:r>
        <w:rPr>
          <w:rFonts w:ascii="仿宋" w:eastAsia="仿宋" w:hAnsi="仿宋" w:hint="eastAsia"/>
        </w:rPr>
        <w:t>2、验收由甲方组织，乙方配合进行：</w:t>
      </w:r>
    </w:p>
    <w:p w14:paraId="669C4857" w14:textId="77777777" w:rsidR="00417E77" w:rsidRDefault="000D28C3">
      <w:pPr>
        <w:pStyle w:val="20"/>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14902B71" w14:textId="77777777" w:rsidR="00417E77" w:rsidRDefault="000D28C3">
      <w:pPr>
        <w:pStyle w:val="20"/>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79DF4EDC" w14:textId="77777777" w:rsidR="00417E77" w:rsidRDefault="000D28C3">
      <w:pPr>
        <w:pStyle w:val="20"/>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6E152B3" w14:textId="77777777" w:rsidR="00417E77" w:rsidRDefault="000D28C3">
      <w:pPr>
        <w:pStyle w:val="20"/>
        <w:ind w:firstLine="480"/>
        <w:rPr>
          <w:rFonts w:ascii="仿宋" w:eastAsia="仿宋" w:hAnsi="仿宋"/>
        </w:rPr>
      </w:pPr>
      <w:r>
        <w:rPr>
          <w:rFonts w:ascii="仿宋" w:eastAsia="仿宋" w:hAnsi="仿宋" w:hint="eastAsia"/>
        </w:rPr>
        <w:t>(4) 如质量验收合格，双方签署质量验收报告。</w:t>
      </w:r>
    </w:p>
    <w:p w14:paraId="0D2E4B69" w14:textId="77777777" w:rsidR="00417E77" w:rsidRDefault="000D28C3">
      <w:pPr>
        <w:pStyle w:val="20"/>
        <w:ind w:firstLine="480"/>
        <w:rPr>
          <w:rFonts w:ascii="仿宋" w:eastAsia="仿宋" w:hAnsi="仿宋"/>
        </w:rPr>
      </w:pPr>
      <w:r>
        <w:rPr>
          <w:rFonts w:ascii="仿宋" w:eastAsia="仿宋" w:hAnsi="仿宋" w:hint="eastAsia"/>
        </w:rPr>
        <w:lastRenderedPageBreak/>
        <w:t>3、货物安装完成后日内，甲方无故不进行验收工作并已使用货物的，视同已安装调试完成并验收合格。</w:t>
      </w:r>
    </w:p>
    <w:p w14:paraId="440FBF54" w14:textId="77777777" w:rsidR="00417E77" w:rsidRDefault="000D28C3">
      <w:pPr>
        <w:pStyle w:val="20"/>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2B2BDE98" w14:textId="77777777" w:rsidR="00417E77" w:rsidRDefault="000D28C3">
      <w:pPr>
        <w:pStyle w:val="20"/>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4D074855" w14:textId="77777777" w:rsidR="00417E77" w:rsidRDefault="000D28C3">
      <w:pPr>
        <w:pStyle w:val="20"/>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2B6EB9ED" w14:textId="77777777" w:rsidR="00417E77" w:rsidRDefault="000D28C3">
      <w:pPr>
        <w:pStyle w:val="2"/>
        <w:spacing w:line="400" w:lineRule="exact"/>
        <w:ind w:firstLineChars="200" w:firstLine="482"/>
        <w:rPr>
          <w:rFonts w:ascii="仿宋" w:eastAsia="仿宋" w:hAnsi="仿宋"/>
          <w:sz w:val="24"/>
          <w:szCs w:val="24"/>
        </w:rPr>
      </w:pPr>
      <w:bookmarkStart w:id="184" w:name="_Toc217446111"/>
      <w:r>
        <w:rPr>
          <w:rFonts w:ascii="仿宋" w:eastAsia="仿宋" w:hAnsi="仿宋" w:hint="eastAsia"/>
          <w:sz w:val="24"/>
          <w:szCs w:val="24"/>
        </w:rPr>
        <w:t>五、付款方式</w:t>
      </w:r>
      <w:bookmarkEnd w:id="184"/>
    </w:p>
    <w:p w14:paraId="51DF72CB" w14:textId="77777777" w:rsidR="00417E77" w:rsidRDefault="000D28C3">
      <w:pPr>
        <w:pStyle w:val="20"/>
        <w:ind w:firstLine="480"/>
        <w:rPr>
          <w:rFonts w:ascii="仿宋" w:eastAsia="仿宋" w:hAnsi="仿宋"/>
        </w:rPr>
      </w:pPr>
      <w:r>
        <w:rPr>
          <w:rFonts w:ascii="仿宋" w:eastAsia="仿宋" w:hAnsi="仿宋" w:hint="eastAsia"/>
        </w:rPr>
        <w:t>（一）适用于无预付款采购项目</w:t>
      </w:r>
    </w:p>
    <w:p w14:paraId="0443AA58" w14:textId="77777777" w:rsidR="00417E77" w:rsidRDefault="000D28C3">
      <w:pPr>
        <w:pStyle w:val="20"/>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32EAA838" w14:textId="77777777" w:rsidR="00417E77" w:rsidRDefault="000D28C3">
      <w:pPr>
        <w:pStyle w:val="20"/>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F44334C" w14:textId="77777777" w:rsidR="00417E77" w:rsidRDefault="000D28C3">
      <w:pPr>
        <w:pStyle w:val="20"/>
        <w:ind w:firstLine="480"/>
        <w:rPr>
          <w:rFonts w:ascii="仿宋" w:eastAsia="仿宋" w:hAnsi="仿宋"/>
        </w:rPr>
      </w:pPr>
      <w:r>
        <w:rPr>
          <w:rFonts w:ascii="仿宋" w:eastAsia="仿宋" w:hAnsi="仿宋" w:hint="eastAsia"/>
        </w:rPr>
        <w:t>3、乙方须向甲方出具合法有效完整的完税发票及凭证资料进行支付结算。</w:t>
      </w:r>
    </w:p>
    <w:p w14:paraId="2670EB57" w14:textId="77777777" w:rsidR="00417E77" w:rsidRDefault="000D28C3">
      <w:pPr>
        <w:pStyle w:val="20"/>
        <w:ind w:firstLine="480"/>
        <w:rPr>
          <w:rFonts w:ascii="仿宋" w:eastAsia="仿宋" w:hAnsi="仿宋"/>
        </w:rPr>
      </w:pPr>
      <w:r>
        <w:rPr>
          <w:rFonts w:ascii="仿宋" w:eastAsia="仿宋" w:hAnsi="仿宋" w:hint="eastAsia"/>
        </w:rPr>
        <w:t>（二）适用于有预付款采购项目（预付款建议不超过政府采购合同金额的30%）</w:t>
      </w:r>
    </w:p>
    <w:p w14:paraId="55011E7A" w14:textId="77777777" w:rsidR="00417E77" w:rsidRDefault="000D28C3">
      <w:pPr>
        <w:pStyle w:val="20"/>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26FB1F2A" w14:textId="77777777" w:rsidR="00417E77" w:rsidRDefault="000D28C3">
      <w:pPr>
        <w:pStyle w:val="20"/>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0AE756DE" w14:textId="77777777" w:rsidR="00417E77" w:rsidRDefault="000D28C3">
      <w:pPr>
        <w:pStyle w:val="20"/>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67FC367F" w14:textId="77777777" w:rsidR="00417E77" w:rsidRDefault="000D28C3">
      <w:pPr>
        <w:pStyle w:val="20"/>
        <w:ind w:firstLine="480"/>
        <w:rPr>
          <w:rFonts w:ascii="仿宋" w:eastAsia="仿宋" w:hAnsi="仿宋"/>
        </w:rPr>
      </w:pPr>
      <w:r>
        <w:rPr>
          <w:rFonts w:ascii="仿宋" w:eastAsia="仿宋" w:hAnsi="仿宋" w:hint="eastAsia"/>
        </w:rPr>
        <w:lastRenderedPageBreak/>
        <w:t>4、乙方须向甲方出具合法有效完整的完税发票及凭证资料进行支付结算。</w:t>
      </w:r>
    </w:p>
    <w:p w14:paraId="51C39AA6" w14:textId="77777777" w:rsidR="00417E77" w:rsidRDefault="000D28C3">
      <w:pPr>
        <w:pStyle w:val="2"/>
        <w:spacing w:line="400" w:lineRule="exact"/>
        <w:ind w:firstLineChars="200" w:firstLine="482"/>
        <w:rPr>
          <w:rFonts w:ascii="仿宋" w:eastAsia="仿宋" w:hAnsi="仿宋"/>
          <w:sz w:val="24"/>
          <w:szCs w:val="24"/>
        </w:rPr>
      </w:pPr>
      <w:bookmarkStart w:id="185" w:name="_Toc217446112"/>
      <w:r>
        <w:rPr>
          <w:rFonts w:ascii="仿宋" w:eastAsia="仿宋" w:hAnsi="仿宋" w:hint="eastAsia"/>
          <w:sz w:val="24"/>
          <w:szCs w:val="24"/>
        </w:rPr>
        <w:t>六、售后服务</w:t>
      </w:r>
      <w:bookmarkEnd w:id="185"/>
    </w:p>
    <w:p w14:paraId="5810BD73" w14:textId="77777777" w:rsidR="00417E77" w:rsidRDefault="000D28C3">
      <w:pPr>
        <w:pStyle w:val="20"/>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1540DB3E" w14:textId="77777777" w:rsidR="00417E77" w:rsidRDefault="000D28C3">
      <w:pPr>
        <w:pStyle w:val="20"/>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742793AA" w14:textId="77777777" w:rsidR="00417E77" w:rsidRDefault="000D28C3">
      <w:pPr>
        <w:pStyle w:val="2"/>
        <w:spacing w:line="400" w:lineRule="exact"/>
        <w:ind w:firstLineChars="200" w:firstLine="482"/>
        <w:rPr>
          <w:rFonts w:ascii="仿宋" w:eastAsia="仿宋" w:hAnsi="仿宋"/>
          <w:sz w:val="24"/>
          <w:szCs w:val="24"/>
        </w:rPr>
      </w:pPr>
      <w:bookmarkStart w:id="186" w:name="_Toc217446113"/>
      <w:r>
        <w:rPr>
          <w:rFonts w:ascii="仿宋" w:eastAsia="仿宋" w:hAnsi="仿宋" w:hint="eastAsia"/>
          <w:sz w:val="24"/>
          <w:szCs w:val="24"/>
        </w:rPr>
        <w:t>七、违约责任</w:t>
      </w:r>
      <w:bookmarkEnd w:id="186"/>
    </w:p>
    <w:p w14:paraId="2D58DF2A" w14:textId="77777777" w:rsidR="00417E77" w:rsidRDefault="000D28C3">
      <w:pPr>
        <w:pStyle w:val="20"/>
        <w:ind w:firstLine="480"/>
        <w:rPr>
          <w:rFonts w:ascii="仿宋" w:eastAsia="仿宋" w:hAnsi="仿宋"/>
        </w:rPr>
      </w:pPr>
      <w:r>
        <w:rPr>
          <w:rFonts w:ascii="仿宋" w:eastAsia="仿宋" w:hAnsi="仿宋" w:hint="eastAsia"/>
        </w:rPr>
        <w:t>1、甲方违约责任</w:t>
      </w:r>
    </w:p>
    <w:p w14:paraId="45761238" w14:textId="77777777" w:rsidR="00417E77" w:rsidRDefault="000D28C3">
      <w:pPr>
        <w:pStyle w:val="20"/>
        <w:ind w:firstLine="480"/>
        <w:rPr>
          <w:rFonts w:ascii="仿宋" w:eastAsia="仿宋" w:hAnsi="仿宋"/>
        </w:rPr>
      </w:pPr>
      <w:r>
        <w:rPr>
          <w:rFonts w:ascii="仿宋" w:eastAsia="仿宋" w:hAnsi="仿宋" w:hint="eastAsia"/>
        </w:rPr>
        <w:t>（1） 甲方无正当理由拒收货物的，甲方应偿付合同总价百分之  的违约金；</w:t>
      </w:r>
    </w:p>
    <w:p w14:paraId="5DA5BE84" w14:textId="77777777" w:rsidR="00417E77" w:rsidRDefault="000D28C3">
      <w:pPr>
        <w:pStyle w:val="20"/>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3A8AB56E" w14:textId="77777777" w:rsidR="00417E77" w:rsidRDefault="000D28C3">
      <w:pPr>
        <w:pStyle w:val="20"/>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765F10E1" w14:textId="77777777" w:rsidR="00417E77" w:rsidRDefault="000D28C3">
      <w:pPr>
        <w:pStyle w:val="20"/>
        <w:ind w:firstLine="480"/>
        <w:rPr>
          <w:rFonts w:ascii="仿宋" w:eastAsia="仿宋" w:hAnsi="仿宋"/>
        </w:rPr>
      </w:pPr>
      <w:r>
        <w:rPr>
          <w:rFonts w:ascii="仿宋" w:eastAsia="仿宋" w:hAnsi="仿宋" w:hint="eastAsia"/>
        </w:rPr>
        <w:t>2、乙方违约责任</w:t>
      </w:r>
    </w:p>
    <w:p w14:paraId="3817725D" w14:textId="77777777" w:rsidR="00417E77" w:rsidRDefault="000D28C3">
      <w:pPr>
        <w:pStyle w:val="20"/>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768B1F8A" w14:textId="77777777" w:rsidR="00417E77" w:rsidRDefault="000D28C3">
      <w:pPr>
        <w:pStyle w:val="20"/>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5245F575" w14:textId="77777777" w:rsidR="00417E77" w:rsidRDefault="000D28C3">
      <w:pPr>
        <w:pStyle w:val="20"/>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60E65AF3" w14:textId="77777777" w:rsidR="00417E77" w:rsidRDefault="000D28C3">
      <w:pPr>
        <w:pStyle w:val="20"/>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w:t>
      </w:r>
      <w:r>
        <w:rPr>
          <w:rFonts w:ascii="仿宋" w:eastAsia="仿宋" w:hAnsi="仿宋" w:hint="eastAsia"/>
        </w:rPr>
        <w:lastRenderedPageBreak/>
        <w:t>付违约金并赔偿因此给甲方造成的一切损失。</w:t>
      </w:r>
    </w:p>
    <w:p w14:paraId="003C0721" w14:textId="77777777" w:rsidR="00417E77" w:rsidRDefault="000D28C3">
      <w:pPr>
        <w:pStyle w:val="20"/>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19EA3137" w14:textId="77777777" w:rsidR="00417E77" w:rsidRDefault="000D28C3">
      <w:pPr>
        <w:pStyle w:val="2"/>
        <w:spacing w:line="400" w:lineRule="exact"/>
        <w:ind w:firstLineChars="200" w:firstLine="482"/>
        <w:rPr>
          <w:rFonts w:ascii="仿宋" w:eastAsia="仿宋" w:hAnsi="仿宋"/>
          <w:sz w:val="24"/>
          <w:szCs w:val="24"/>
        </w:rPr>
      </w:pPr>
      <w:bookmarkStart w:id="187" w:name="_Toc217446114"/>
      <w:r>
        <w:rPr>
          <w:rFonts w:ascii="仿宋" w:eastAsia="仿宋" w:hAnsi="仿宋" w:hint="eastAsia"/>
          <w:sz w:val="24"/>
          <w:szCs w:val="24"/>
        </w:rPr>
        <w:t>八、争议解决办法</w:t>
      </w:r>
      <w:bookmarkEnd w:id="187"/>
    </w:p>
    <w:p w14:paraId="486ED59C" w14:textId="77777777" w:rsidR="00417E77" w:rsidRDefault="000D28C3">
      <w:pPr>
        <w:pStyle w:val="20"/>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5F05A694" w14:textId="77777777" w:rsidR="00417E77" w:rsidRDefault="000D28C3">
      <w:pPr>
        <w:pStyle w:val="20"/>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76D4772B" w14:textId="77777777" w:rsidR="00417E77" w:rsidRDefault="000D28C3">
      <w:pPr>
        <w:pStyle w:val="2"/>
        <w:spacing w:line="400" w:lineRule="exact"/>
        <w:ind w:firstLineChars="200" w:firstLine="482"/>
        <w:rPr>
          <w:rFonts w:ascii="仿宋" w:eastAsia="仿宋" w:hAnsi="仿宋"/>
          <w:sz w:val="24"/>
          <w:szCs w:val="24"/>
        </w:rPr>
      </w:pPr>
      <w:bookmarkStart w:id="188" w:name="_Toc217446115"/>
      <w:r>
        <w:rPr>
          <w:rFonts w:ascii="仿宋" w:eastAsia="仿宋" w:hAnsi="仿宋" w:hint="eastAsia"/>
          <w:sz w:val="24"/>
          <w:szCs w:val="24"/>
        </w:rPr>
        <w:t>九、其他</w:t>
      </w:r>
      <w:bookmarkEnd w:id="188"/>
    </w:p>
    <w:p w14:paraId="4FECB30B" w14:textId="77777777" w:rsidR="00417E77" w:rsidRDefault="000D28C3">
      <w:pPr>
        <w:pStyle w:val="20"/>
        <w:ind w:firstLine="480"/>
        <w:rPr>
          <w:rFonts w:ascii="仿宋" w:eastAsia="仿宋" w:hAnsi="仿宋"/>
        </w:rPr>
      </w:pPr>
      <w:r>
        <w:rPr>
          <w:rFonts w:ascii="仿宋" w:eastAsia="仿宋" w:hAnsi="仿宋" w:hint="eastAsia"/>
        </w:rPr>
        <w:t>1、如有未尽事宜，由双方依法订立补充合同。</w:t>
      </w:r>
    </w:p>
    <w:p w14:paraId="469D81BD" w14:textId="77777777" w:rsidR="00417E77" w:rsidRDefault="000D28C3">
      <w:pPr>
        <w:pStyle w:val="20"/>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23871A36" w14:textId="77777777" w:rsidR="00417E77" w:rsidRDefault="00417E77">
      <w:pPr>
        <w:spacing w:line="400" w:lineRule="exact"/>
        <w:rPr>
          <w:rFonts w:ascii="仿宋" w:eastAsia="仿宋" w:hAnsi="仿宋"/>
          <w:sz w:val="24"/>
        </w:rPr>
      </w:pPr>
    </w:p>
    <w:p w14:paraId="11054856"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12B4BFFF"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3B364851"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地    址：                         地    址：</w:t>
      </w:r>
    </w:p>
    <w:p w14:paraId="2C812B7C"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726E08A3"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账号：                             账号：</w:t>
      </w:r>
    </w:p>
    <w:p w14:paraId="024E5832"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电    话：                         电    话：</w:t>
      </w:r>
    </w:p>
    <w:p w14:paraId="129A16C3" w14:textId="77777777" w:rsidR="00417E77" w:rsidRDefault="000D28C3">
      <w:pPr>
        <w:spacing w:line="400" w:lineRule="exact"/>
        <w:ind w:firstLineChars="200" w:firstLine="480"/>
        <w:rPr>
          <w:rFonts w:ascii="仿宋" w:eastAsia="仿宋" w:hAnsi="仿宋"/>
          <w:sz w:val="24"/>
        </w:rPr>
      </w:pPr>
      <w:r>
        <w:rPr>
          <w:rFonts w:ascii="仿宋" w:eastAsia="仿宋" w:hAnsi="仿宋" w:hint="eastAsia"/>
          <w:sz w:val="24"/>
        </w:rPr>
        <w:t>传    真：                         传    真：</w:t>
      </w:r>
    </w:p>
    <w:p w14:paraId="3C67EAD8" w14:textId="77777777" w:rsidR="00417E77" w:rsidRDefault="000D28C3">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79A92D31" w14:textId="77777777" w:rsidR="00417E77" w:rsidRDefault="000D28C3">
      <w:pPr>
        <w:rPr>
          <w:rFonts w:ascii="仿宋" w:eastAsia="仿宋" w:hAnsi="仿宋"/>
          <w:szCs w:val="21"/>
        </w:rPr>
      </w:pPr>
      <w:r>
        <w:rPr>
          <w:rFonts w:ascii="仿宋" w:eastAsia="仿宋" w:hAnsi="仿宋" w:hint="eastAsia"/>
          <w:szCs w:val="21"/>
        </w:rPr>
        <w:br w:type="page"/>
      </w:r>
    </w:p>
    <w:p w14:paraId="6A37B100" w14:textId="77777777" w:rsidR="00417E77" w:rsidRDefault="000D28C3">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0"/>
    </w:p>
    <w:p w14:paraId="758E451B" w14:textId="77777777" w:rsidR="00417E77" w:rsidRDefault="000D28C3">
      <w:pPr>
        <w:spacing w:line="360" w:lineRule="auto"/>
      </w:pPr>
      <w:r>
        <w:rPr>
          <w:noProof/>
        </w:rPr>
        <w:drawing>
          <wp:inline distT="0" distB="0" distL="0" distR="0" wp14:anchorId="5CBCD5DF" wp14:editId="5365A66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6DFE2387" w14:textId="77777777" w:rsidR="00417E77" w:rsidRDefault="000D28C3">
      <w:r>
        <w:rPr>
          <w:noProof/>
        </w:rPr>
        <w:lastRenderedPageBreak/>
        <w:drawing>
          <wp:inline distT="0" distB="0" distL="0" distR="0" wp14:anchorId="7DAC8CF5" wp14:editId="5FA89C45">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49A5E2A9" w14:textId="77777777" w:rsidR="00417E77" w:rsidRDefault="000D28C3">
      <w:r>
        <w:rPr>
          <w:noProof/>
        </w:rPr>
        <w:lastRenderedPageBreak/>
        <w:drawing>
          <wp:inline distT="0" distB="0" distL="0" distR="0" wp14:anchorId="627FFA47" wp14:editId="62B14F41">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7BF54788" w14:textId="77777777" w:rsidR="00417E77" w:rsidRDefault="000D28C3">
      <w:r>
        <w:rPr>
          <w:noProof/>
        </w:rPr>
        <w:lastRenderedPageBreak/>
        <w:drawing>
          <wp:inline distT="0" distB="0" distL="0" distR="0" wp14:anchorId="473A6C2B" wp14:editId="27549B9E">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0BC619F4" w14:textId="77777777" w:rsidR="00417E77" w:rsidRDefault="000D28C3">
      <w:r>
        <w:rPr>
          <w:noProof/>
        </w:rPr>
        <w:lastRenderedPageBreak/>
        <w:drawing>
          <wp:inline distT="0" distB="0" distL="0" distR="0" wp14:anchorId="73E2C8BF" wp14:editId="5E3C4B1C">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49DE6EB2" w14:textId="77777777" w:rsidR="00417E77" w:rsidRDefault="000D28C3">
      <w:r>
        <w:rPr>
          <w:noProof/>
        </w:rPr>
        <w:lastRenderedPageBreak/>
        <w:drawing>
          <wp:inline distT="0" distB="0" distL="0" distR="0" wp14:anchorId="4A1A5799" wp14:editId="6F9F6E08">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75498052" w14:textId="77777777" w:rsidR="00417E77" w:rsidRDefault="000D28C3">
      <w:r>
        <w:rPr>
          <w:noProof/>
        </w:rPr>
        <w:lastRenderedPageBreak/>
        <w:drawing>
          <wp:inline distT="0" distB="0" distL="0" distR="0" wp14:anchorId="524D26DC" wp14:editId="74D8ACC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1FCCCBF1" w14:textId="77777777" w:rsidR="00417E77" w:rsidRDefault="000D28C3">
      <w:r>
        <w:rPr>
          <w:noProof/>
        </w:rPr>
        <w:lastRenderedPageBreak/>
        <w:drawing>
          <wp:inline distT="0" distB="0" distL="0" distR="0" wp14:anchorId="3769F703" wp14:editId="7735ECF4">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0EB8A3A9" w14:textId="77777777" w:rsidR="00417E77" w:rsidRDefault="000D28C3">
      <w:r>
        <w:rPr>
          <w:noProof/>
        </w:rPr>
        <w:lastRenderedPageBreak/>
        <w:drawing>
          <wp:inline distT="0" distB="0" distL="0" distR="0" wp14:anchorId="6AD035B0" wp14:editId="50A8944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5C6B4C54" w14:textId="77777777" w:rsidR="00417E77" w:rsidRDefault="000D28C3">
      <w:r>
        <w:rPr>
          <w:noProof/>
        </w:rPr>
        <w:lastRenderedPageBreak/>
        <w:drawing>
          <wp:inline distT="0" distB="0" distL="0" distR="0" wp14:anchorId="6E4C4A11" wp14:editId="7FC260D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5F090877" wp14:editId="7896B5A3">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B5C2CBA" w14:textId="77777777" w:rsidR="00417E77" w:rsidRDefault="00417E77">
      <w:pPr>
        <w:spacing w:line="400" w:lineRule="exact"/>
        <w:rPr>
          <w:rFonts w:ascii="宋体" w:hAnsi="宋体" w:cs="Tahoma"/>
          <w:b/>
          <w:sz w:val="30"/>
          <w:szCs w:val="30"/>
        </w:rPr>
      </w:pPr>
    </w:p>
    <w:p w14:paraId="3A2C98DD" w14:textId="77777777" w:rsidR="00417E77" w:rsidRDefault="00417E77">
      <w:pPr>
        <w:spacing w:line="400" w:lineRule="exact"/>
        <w:rPr>
          <w:rFonts w:ascii="宋体" w:hAnsi="宋体" w:cs="Tahoma"/>
          <w:b/>
          <w:sz w:val="30"/>
          <w:szCs w:val="30"/>
        </w:rPr>
      </w:pPr>
    </w:p>
    <w:p w14:paraId="5BF12017" w14:textId="77777777" w:rsidR="00417E77" w:rsidRDefault="000D28C3">
      <w:pPr>
        <w:spacing w:line="400" w:lineRule="exact"/>
        <w:outlineLvl w:val="1"/>
        <w:rPr>
          <w:rFonts w:ascii="仿宋_GB2312" w:eastAsia="仿宋_GB2312" w:hAnsi="仿宋_GB2312" w:cs="仿宋_GB2312"/>
          <w:b/>
          <w:szCs w:val="21"/>
        </w:rPr>
      </w:pPr>
      <w:r>
        <w:rPr>
          <w:rFonts w:ascii="宋体" w:hAnsi="宋体" w:cs="宋体" w:hint="eastAsia"/>
          <w:b/>
          <w:szCs w:val="21"/>
        </w:rPr>
        <w:lastRenderedPageBreak/>
        <w:t>附件二：《成都市中小企业政府采购信用融资暂行办法》和《成都市级支持中小企业政府采购信用融资实施方案》</w:t>
      </w:r>
    </w:p>
    <w:p w14:paraId="4C68E8F9" w14:textId="77777777" w:rsidR="00417E77" w:rsidRDefault="000D28C3">
      <w:r>
        <w:rPr>
          <w:rFonts w:hint="eastAsia"/>
          <w:noProof/>
        </w:rPr>
        <w:drawing>
          <wp:inline distT="0" distB="0" distL="0" distR="0" wp14:anchorId="48C32A72" wp14:editId="0240378D">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6FBE7165" w14:textId="77777777" w:rsidR="00417E77" w:rsidRDefault="00417E77"/>
    <w:p w14:paraId="781120D4" w14:textId="77777777" w:rsidR="00417E77" w:rsidRDefault="000D28C3">
      <w:r>
        <w:rPr>
          <w:rFonts w:hint="eastAsia"/>
          <w:noProof/>
        </w:rPr>
        <w:lastRenderedPageBreak/>
        <w:drawing>
          <wp:inline distT="0" distB="0" distL="0" distR="0" wp14:anchorId="749FD16B" wp14:editId="3231F4BA">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4257002" w14:textId="77777777" w:rsidR="00417E77" w:rsidRDefault="00417E77"/>
    <w:p w14:paraId="6B46D477" w14:textId="77777777" w:rsidR="00417E77" w:rsidRDefault="000D28C3">
      <w:r>
        <w:rPr>
          <w:rFonts w:hint="eastAsia"/>
          <w:noProof/>
        </w:rPr>
        <w:lastRenderedPageBreak/>
        <w:drawing>
          <wp:inline distT="0" distB="0" distL="0" distR="0" wp14:anchorId="418661E8" wp14:editId="5B66CF0E">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751CDF9" w14:textId="77777777" w:rsidR="00417E77" w:rsidRDefault="00417E77"/>
    <w:p w14:paraId="38577CEF" w14:textId="77777777" w:rsidR="00417E77" w:rsidRDefault="000D28C3">
      <w:r>
        <w:rPr>
          <w:rFonts w:hint="eastAsia"/>
          <w:noProof/>
        </w:rPr>
        <w:lastRenderedPageBreak/>
        <w:drawing>
          <wp:inline distT="0" distB="0" distL="0" distR="0" wp14:anchorId="12223AC2" wp14:editId="4634E2D1">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F60AE80" w14:textId="77777777" w:rsidR="00417E77" w:rsidRDefault="00417E77"/>
    <w:p w14:paraId="0B131788" w14:textId="77777777" w:rsidR="00417E77" w:rsidRDefault="000D28C3">
      <w:r>
        <w:rPr>
          <w:rFonts w:hint="eastAsia"/>
          <w:noProof/>
        </w:rPr>
        <w:lastRenderedPageBreak/>
        <w:drawing>
          <wp:inline distT="0" distB="0" distL="0" distR="0" wp14:anchorId="75EE4A8F" wp14:editId="51AF3999">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67A6444" w14:textId="77777777" w:rsidR="00417E77" w:rsidRDefault="00417E77"/>
    <w:p w14:paraId="506576D1" w14:textId="77777777" w:rsidR="00417E77" w:rsidRDefault="000D28C3">
      <w:r>
        <w:rPr>
          <w:rFonts w:hint="eastAsia"/>
          <w:noProof/>
        </w:rPr>
        <w:lastRenderedPageBreak/>
        <w:drawing>
          <wp:inline distT="0" distB="0" distL="0" distR="0" wp14:anchorId="4A4180EB" wp14:editId="4DFB8525">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F8C2257" w14:textId="77777777" w:rsidR="00417E77" w:rsidRDefault="00417E77"/>
    <w:p w14:paraId="1E0E4B75" w14:textId="77777777" w:rsidR="00417E77" w:rsidRDefault="000D28C3">
      <w:r>
        <w:rPr>
          <w:rFonts w:hint="eastAsia"/>
          <w:noProof/>
        </w:rPr>
        <w:lastRenderedPageBreak/>
        <w:drawing>
          <wp:inline distT="0" distB="0" distL="0" distR="0" wp14:anchorId="452FCB1C" wp14:editId="558FD5E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257197E7" w14:textId="77777777" w:rsidR="00417E77" w:rsidRDefault="00417E77"/>
    <w:p w14:paraId="11DD4EF0" w14:textId="77777777" w:rsidR="00417E77" w:rsidRDefault="000D28C3">
      <w:r>
        <w:rPr>
          <w:rFonts w:hint="eastAsia"/>
          <w:noProof/>
        </w:rPr>
        <w:lastRenderedPageBreak/>
        <w:drawing>
          <wp:inline distT="0" distB="0" distL="0" distR="0" wp14:anchorId="0A0CD103" wp14:editId="28BB2361">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22A14BE" w14:textId="77777777" w:rsidR="00417E77" w:rsidRDefault="00417E77"/>
    <w:p w14:paraId="536AA8C5" w14:textId="77777777" w:rsidR="00417E77" w:rsidRDefault="000D28C3">
      <w:r>
        <w:rPr>
          <w:rFonts w:hint="eastAsia"/>
          <w:noProof/>
        </w:rPr>
        <w:lastRenderedPageBreak/>
        <w:drawing>
          <wp:inline distT="0" distB="0" distL="0" distR="0" wp14:anchorId="2E48F810" wp14:editId="40613DA7">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DD96F33" w14:textId="77777777" w:rsidR="00417E77" w:rsidRDefault="00417E77"/>
    <w:p w14:paraId="598BC501" w14:textId="77777777" w:rsidR="00417E77" w:rsidRDefault="000D28C3">
      <w:r>
        <w:rPr>
          <w:rFonts w:hint="eastAsia"/>
          <w:noProof/>
        </w:rPr>
        <w:lastRenderedPageBreak/>
        <w:drawing>
          <wp:inline distT="0" distB="0" distL="0" distR="0" wp14:anchorId="6D870037" wp14:editId="6F2021E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2118A28" w14:textId="77777777" w:rsidR="00417E77" w:rsidRDefault="00417E77"/>
    <w:p w14:paraId="55EE15B8" w14:textId="77777777" w:rsidR="00417E77" w:rsidRDefault="000D28C3">
      <w:r>
        <w:rPr>
          <w:rFonts w:hint="eastAsia"/>
          <w:noProof/>
        </w:rPr>
        <w:lastRenderedPageBreak/>
        <w:drawing>
          <wp:inline distT="0" distB="0" distL="0" distR="0" wp14:anchorId="3EC2B3A7" wp14:editId="4E72E1D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9C410FB" w14:textId="77777777" w:rsidR="00417E77" w:rsidRDefault="00417E77"/>
    <w:p w14:paraId="61CC3E8E" w14:textId="77777777" w:rsidR="00417E77" w:rsidRDefault="000D28C3">
      <w:r>
        <w:rPr>
          <w:rFonts w:hint="eastAsia"/>
          <w:noProof/>
        </w:rPr>
        <w:lastRenderedPageBreak/>
        <w:drawing>
          <wp:inline distT="0" distB="0" distL="0" distR="0" wp14:anchorId="284DC1BB" wp14:editId="4A0DDC41">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388B176" w14:textId="77777777" w:rsidR="00417E77" w:rsidRDefault="00417E77"/>
    <w:p w14:paraId="5E0D00F0" w14:textId="77777777" w:rsidR="00417E77" w:rsidRDefault="000D28C3">
      <w:r>
        <w:rPr>
          <w:rFonts w:hint="eastAsia"/>
          <w:noProof/>
        </w:rPr>
        <w:lastRenderedPageBreak/>
        <w:drawing>
          <wp:inline distT="0" distB="0" distL="0" distR="0" wp14:anchorId="10C781BB" wp14:editId="50C8ADC9">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3E9E7CE" w14:textId="77777777" w:rsidR="00417E77" w:rsidRDefault="00417E77"/>
    <w:p w14:paraId="2F6EA3E7" w14:textId="77777777" w:rsidR="00417E77" w:rsidRDefault="000D28C3">
      <w:r>
        <w:rPr>
          <w:rFonts w:hint="eastAsia"/>
          <w:noProof/>
        </w:rPr>
        <w:lastRenderedPageBreak/>
        <w:drawing>
          <wp:inline distT="0" distB="0" distL="0" distR="0" wp14:anchorId="3DBFE378" wp14:editId="05863835">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2929522" w14:textId="77777777" w:rsidR="00417E77" w:rsidRDefault="00417E77"/>
    <w:p w14:paraId="0C700662" w14:textId="77777777" w:rsidR="00417E77" w:rsidRDefault="00417E77"/>
    <w:p w14:paraId="40B18696" w14:textId="77777777" w:rsidR="00417E77" w:rsidRDefault="000D28C3">
      <w:r>
        <w:rPr>
          <w:rFonts w:hint="eastAsia"/>
          <w:noProof/>
        </w:rPr>
        <w:drawing>
          <wp:inline distT="0" distB="0" distL="0" distR="0" wp14:anchorId="0926F2EB" wp14:editId="3641D48C">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585100A" w14:textId="77777777" w:rsidR="00417E77" w:rsidRDefault="00417E77"/>
    <w:p w14:paraId="0CC550E3" w14:textId="77777777" w:rsidR="00417E77" w:rsidRDefault="000D28C3">
      <w:r>
        <w:rPr>
          <w:noProof/>
        </w:rPr>
        <w:lastRenderedPageBreak/>
        <w:drawing>
          <wp:inline distT="0" distB="0" distL="0" distR="0" wp14:anchorId="1683DB06" wp14:editId="5B7638B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a:stretch>
                      <a:fillRect/>
                    </a:stretch>
                  </pic:blipFill>
                  <pic:spPr>
                    <a:xfrm>
                      <a:off x="0" y="0"/>
                      <a:ext cx="5629275" cy="7543800"/>
                    </a:xfrm>
                    <a:prstGeom prst="rect">
                      <a:avLst/>
                    </a:prstGeom>
                  </pic:spPr>
                </pic:pic>
              </a:graphicData>
            </a:graphic>
          </wp:inline>
        </w:drawing>
      </w:r>
    </w:p>
    <w:p w14:paraId="08BCD4AF" w14:textId="77777777" w:rsidR="00417E77" w:rsidRDefault="000D28C3">
      <w:r>
        <w:rPr>
          <w:noProof/>
        </w:rPr>
        <w:lastRenderedPageBreak/>
        <w:drawing>
          <wp:inline distT="0" distB="0" distL="0" distR="0" wp14:anchorId="6169AB07" wp14:editId="2DD30562">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stretch>
                      <a:fillRect/>
                    </a:stretch>
                  </pic:blipFill>
                  <pic:spPr>
                    <a:xfrm>
                      <a:off x="0" y="0"/>
                      <a:ext cx="5591175" cy="8143875"/>
                    </a:xfrm>
                    <a:prstGeom prst="rect">
                      <a:avLst/>
                    </a:prstGeom>
                  </pic:spPr>
                </pic:pic>
              </a:graphicData>
            </a:graphic>
          </wp:inline>
        </w:drawing>
      </w:r>
    </w:p>
    <w:p w14:paraId="4F37E43D" w14:textId="77777777" w:rsidR="00417E77" w:rsidRDefault="000D28C3">
      <w:r>
        <w:rPr>
          <w:noProof/>
        </w:rPr>
        <w:lastRenderedPageBreak/>
        <w:drawing>
          <wp:inline distT="0" distB="0" distL="0" distR="0" wp14:anchorId="13825247" wp14:editId="099B20D3">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941060" cy="3790950"/>
                    </a:xfrm>
                    <a:prstGeom prst="rect">
                      <a:avLst/>
                    </a:prstGeom>
                  </pic:spPr>
                </pic:pic>
              </a:graphicData>
            </a:graphic>
          </wp:inline>
        </w:drawing>
      </w:r>
    </w:p>
    <w:p w14:paraId="2E3BC783" w14:textId="77777777" w:rsidR="00417E77" w:rsidRDefault="000D28C3">
      <w:r>
        <w:br w:type="page"/>
      </w:r>
    </w:p>
    <w:p w14:paraId="4661ADC7" w14:textId="77777777" w:rsidR="00417E77" w:rsidRDefault="00417E77">
      <w:pPr>
        <w:sectPr w:rsidR="00417E77">
          <w:footerReference w:type="even" r:id="rId43"/>
          <w:footerReference w:type="default" r:id="rId44"/>
          <w:pgSz w:w="11906" w:h="16838"/>
          <w:pgMar w:top="720" w:right="1274" w:bottom="720" w:left="1276" w:header="851" w:footer="992" w:gutter="0"/>
          <w:cols w:space="720"/>
          <w:docGrid w:type="linesAndChars" w:linePitch="312"/>
        </w:sectPr>
      </w:pPr>
    </w:p>
    <w:p w14:paraId="2C54862F" w14:textId="77777777" w:rsidR="00417E77" w:rsidRDefault="000D28C3">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w:t>
      </w:r>
    </w:p>
    <w:p w14:paraId="41AC7937" w14:textId="77777777" w:rsidR="00417E77" w:rsidRDefault="000D28C3">
      <w:pPr>
        <w:rPr>
          <w:rFonts w:ascii="宋体" w:hAnsi="宋体" w:cs="宋体"/>
          <w:b/>
          <w:bCs/>
          <w:sz w:val="24"/>
          <w:szCs w:val="32"/>
        </w:rPr>
      </w:pPr>
      <w:r>
        <w:rPr>
          <w:rFonts w:ascii="宋体" w:hAnsi="宋体" w:cs="宋体" w:hint="eastAsia"/>
          <w:b/>
          <w:bCs/>
          <w:sz w:val="24"/>
          <w:szCs w:val="32"/>
        </w:rPr>
        <w:t>1.输入网址：</w:t>
      </w:r>
      <w:hyperlink r:id="rId45" w:history="1">
        <w:r>
          <w:rPr>
            <w:rStyle w:val="af4"/>
            <w:rFonts w:ascii="宋体" w:hAnsi="宋体" w:cs="宋体" w:hint="eastAsia"/>
            <w:b/>
            <w:bCs/>
            <w:sz w:val="24"/>
            <w:szCs w:val="32"/>
          </w:rPr>
          <w:t>https://www.zcygov.cn</w:t>
        </w:r>
      </w:hyperlink>
    </w:p>
    <w:p w14:paraId="10B2F90B" w14:textId="77777777" w:rsidR="00417E77" w:rsidRDefault="000D28C3">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3D08C81A" w14:textId="77777777" w:rsidR="00417E77" w:rsidRDefault="000D28C3">
      <w:r>
        <w:rPr>
          <w:noProof/>
        </w:rPr>
        <w:drawing>
          <wp:inline distT="0" distB="0" distL="114300" distR="114300" wp14:anchorId="1F46E684" wp14:editId="7E0621B4">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6"/>
                    <a:stretch>
                      <a:fillRect/>
                    </a:stretch>
                  </pic:blipFill>
                  <pic:spPr>
                    <a:xfrm>
                      <a:off x="0" y="0"/>
                      <a:ext cx="4653915" cy="2910840"/>
                    </a:xfrm>
                    <a:prstGeom prst="rect">
                      <a:avLst/>
                    </a:prstGeom>
                    <a:noFill/>
                    <a:ln>
                      <a:noFill/>
                    </a:ln>
                  </pic:spPr>
                </pic:pic>
              </a:graphicData>
            </a:graphic>
          </wp:inline>
        </w:drawing>
      </w:r>
    </w:p>
    <w:p w14:paraId="14F174A0" w14:textId="77777777" w:rsidR="00417E77" w:rsidRDefault="00417E77"/>
    <w:p w14:paraId="0E13D62D" w14:textId="77777777" w:rsidR="00417E77" w:rsidRDefault="000D28C3">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14:paraId="2A0C2ABB" w14:textId="77777777" w:rsidR="00417E77" w:rsidRDefault="000D28C3">
      <w:pPr>
        <w:rPr>
          <w:b/>
          <w:bCs/>
        </w:rPr>
      </w:pPr>
      <w:r>
        <w:rPr>
          <w:noProof/>
        </w:rPr>
        <w:lastRenderedPageBreak/>
        <w:drawing>
          <wp:inline distT="0" distB="0" distL="114300" distR="114300" wp14:anchorId="4C47E8BB" wp14:editId="7DB82EF6">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7"/>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2FD00C1F" w14:textId="77777777" w:rsidR="00417E77" w:rsidRDefault="000D28C3">
      <w:r>
        <w:rPr>
          <w:noProof/>
        </w:rPr>
        <w:drawing>
          <wp:inline distT="0" distB="0" distL="114300" distR="114300" wp14:anchorId="1DEE9C30" wp14:editId="65EAAAFC">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8"/>
                    <a:stretch>
                      <a:fillRect/>
                    </a:stretch>
                  </pic:blipFill>
                  <pic:spPr>
                    <a:xfrm>
                      <a:off x="0" y="0"/>
                      <a:ext cx="7841615" cy="3902710"/>
                    </a:xfrm>
                    <a:prstGeom prst="rect">
                      <a:avLst/>
                    </a:prstGeom>
                    <a:noFill/>
                    <a:ln>
                      <a:noFill/>
                    </a:ln>
                  </pic:spPr>
                </pic:pic>
              </a:graphicData>
            </a:graphic>
          </wp:inline>
        </w:drawing>
      </w:r>
    </w:p>
    <w:p w14:paraId="5B6DBFFA" w14:textId="77777777" w:rsidR="00417E77" w:rsidRDefault="000D28C3">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1C6AB4F0" w14:textId="77777777" w:rsidR="00417E77" w:rsidRDefault="000D28C3">
      <w:r>
        <w:rPr>
          <w:noProof/>
        </w:rPr>
        <w:drawing>
          <wp:inline distT="0" distB="0" distL="114300" distR="114300" wp14:anchorId="76AE85AC" wp14:editId="204B088E">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9"/>
                    <a:stretch>
                      <a:fillRect/>
                    </a:stretch>
                  </pic:blipFill>
                  <pic:spPr>
                    <a:xfrm>
                      <a:off x="0" y="0"/>
                      <a:ext cx="9380855" cy="3362960"/>
                    </a:xfrm>
                    <a:prstGeom prst="rect">
                      <a:avLst/>
                    </a:prstGeom>
                    <a:noFill/>
                    <a:ln>
                      <a:noFill/>
                    </a:ln>
                  </pic:spPr>
                </pic:pic>
              </a:graphicData>
            </a:graphic>
          </wp:inline>
        </w:drawing>
      </w:r>
    </w:p>
    <w:p w14:paraId="44AC09DE" w14:textId="77777777" w:rsidR="00417E77" w:rsidRDefault="000D28C3">
      <w:r>
        <w:br w:type="page"/>
      </w:r>
      <w:r>
        <w:rPr>
          <w:rFonts w:ascii="宋体" w:hAnsi="宋体" w:cs="宋体" w:hint="eastAsia"/>
          <w:b/>
          <w:bCs/>
          <w:sz w:val="24"/>
          <w:szCs w:val="32"/>
        </w:rPr>
        <w:lastRenderedPageBreak/>
        <w:t>6.入驻政府采购云平台（注册）</w:t>
      </w:r>
    </w:p>
    <w:p w14:paraId="170369B6" w14:textId="77777777" w:rsidR="00417E77" w:rsidRDefault="000D28C3">
      <w:r>
        <w:rPr>
          <w:noProof/>
        </w:rPr>
        <w:drawing>
          <wp:inline distT="0" distB="0" distL="114300" distR="114300" wp14:anchorId="7993E6CE" wp14:editId="3A0A680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0"/>
                    <a:stretch>
                      <a:fillRect/>
                    </a:stretch>
                  </pic:blipFill>
                  <pic:spPr>
                    <a:xfrm>
                      <a:off x="0" y="0"/>
                      <a:ext cx="8853805" cy="3604895"/>
                    </a:xfrm>
                    <a:prstGeom prst="rect">
                      <a:avLst/>
                    </a:prstGeom>
                    <a:noFill/>
                    <a:ln>
                      <a:noFill/>
                    </a:ln>
                  </pic:spPr>
                </pic:pic>
              </a:graphicData>
            </a:graphic>
          </wp:inline>
        </w:drawing>
      </w:r>
    </w:p>
    <w:p w14:paraId="78FB1958" w14:textId="77777777" w:rsidR="00417E77" w:rsidRDefault="000D28C3">
      <w:r>
        <w:br w:type="page"/>
      </w:r>
      <w:r>
        <w:rPr>
          <w:rFonts w:ascii="宋体" w:hAnsi="宋体" w:cs="宋体" w:hint="eastAsia"/>
          <w:b/>
          <w:bCs/>
          <w:sz w:val="24"/>
          <w:szCs w:val="32"/>
        </w:rPr>
        <w:lastRenderedPageBreak/>
        <w:t>7.下载《供应商政府采购项目电子交易操作指南》</w:t>
      </w:r>
    </w:p>
    <w:p w14:paraId="540847F1" w14:textId="77777777" w:rsidR="00417E77" w:rsidRDefault="000D28C3">
      <w:r>
        <w:rPr>
          <w:noProof/>
        </w:rPr>
        <w:drawing>
          <wp:inline distT="0" distB="0" distL="114300" distR="114300" wp14:anchorId="3C4552F8" wp14:editId="4A8CD50D">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1"/>
                    <a:stretch>
                      <a:fillRect/>
                    </a:stretch>
                  </pic:blipFill>
                  <pic:spPr>
                    <a:xfrm>
                      <a:off x="0" y="0"/>
                      <a:ext cx="8860155" cy="4909185"/>
                    </a:xfrm>
                    <a:prstGeom prst="rect">
                      <a:avLst/>
                    </a:prstGeom>
                    <a:noFill/>
                    <a:ln>
                      <a:noFill/>
                    </a:ln>
                  </pic:spPr>
                </pic:pic>
              </a:graphicData>
            </a:graphic>
          </wp:inline>
        </w:drawing>
      </w:r>
    </w:p>
    <w:sectPr w:rsidR="00417E77">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69298" w14:textId="77777777" w:rsidR="00B83553" w:rsidRDefault="00B83553">
      <w:pPr>
        <w:spacing w:line="240" w:lineRule="auto"/>
      </w:pPr>
      <w:r>
        <w:separator/>
      </w:r>
    </w:p>
  </w:endnote>
  <w:endnote w:type="continuationSeparator" w:id="0">
    <w:p w14:paraId="4CFA0FD2" w14:textId="77777777" w:rsidR="00B83553" w:rsidRDefault="00B835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218C" w14:textId="77777777" w:rsidR="000D28C3" w:rsidRDefault="000D28C3">
    <w:pPr>
      <w:pStyle w:val="ab"/>
      <w:framePr w:wrap="around" w:vAnchor="text" w:hAnchor="margin" w:xAlign="center" w:y="1"/>
      <w:rPr>
        <w:rStyle w:val="af2"/>
      </w:rPr>
    </w:pPr>
    <w:r>
      <w:fldChar w:fldCharType="begin"/>
    </w:r>
    <w:r>
      <w:rPr>
        <w:rStyle w:val="af2"/>
      </w:rPr>
      <w:instrText xml:space="preserve">PAGE  </w:instrText>
    </w:r>
    <w:r>
      <w:fldChar w:fldCharType="separate"/>
    </w:r>
    <w:r w:rsidR="00855E95">
      <w:rPr>
        <w:rStyle w:val="af2"/>
        <w:noProof/>
      </w:rPr>
      <w:t>56</w:t>
    </w:r>
    <w:r>
      <w:fldChar w:fldCharType="end"/>
    </w:r>
  </w:p>
  <w:p w14:paraId="19E2C75C" w14:textId="77777777" w:rsidR="000D28C3" w:rsidRDefault="000D28C3">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4482" w14:textId="77777777" w:rsidR="000D28C3" w:rsidRDefault="000D28C3">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855E95">
      <w:rPr>
        <w:rStyle w:val="af2"/>
        <w:noProof/>
      </w:rPr>
      <w:t>21</w:t>
    </w:r>
    <w:r>
      <w:fldChar w:fldCharType="end"/>
    </w:r>
  </w:p>
  <w:p w14:paraId="7ED4F01C" w14:textId="77777777" w:rsidR="000D28C3" w:rsidRDefault="000D28C3">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7AB4" w14:textId="77777777" w:rsidR="000D28C3" w:rsidRDefault="000D28C3">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855E95">
      <w:rPr>
        <w:rStyle w:val="af2"/>
        <w:noProof/>
      </w:rPr>
      <w:t>41</w:t>
    </w:r>
    <w:r>
      <w:fldChar w:fldCharType="end"/>
    </w:r>
  </w:p>
  <w:p w14:paraId="3A2D3D48" w14:textId="77777777" w:rsidR="000D28C3" w:rsidRDefault="000D28C3">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31E1B" w14:textId="77777777" w:rsidR="000D28C3" w:rsidRDefault="000D28C3">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855E95">
      <w:rPr>
        <w:rStyle w:val="af2"/>
        <w:noProof/>
      </w:rPr>
      <w:t>55</w:t>
    </w:r>
    <w:r>
      <w:fldChar w:fldCharType="end"/>
    </w:r>
  </w:p>
  <w:p w14:paraId="54769EFD" w14:textId="77777777" w:rsidR="000D28C3" w:rsidRDefault="000D28C3">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F7960" w14:textId="77777777" w:rsidR="000D28C3" w:rsidRDefault="000D28C3">
    <w:pPr>
      <w:pStyle w:val="ab"/>
      <w:framePr w:wrap="around" w:vAnchor="text" w:hAnchor="margin" w:xAlign="center" w:y="1"/>
      <w:rPr>
        <w:rStyle w:val="af2"/>
      </w:rPr>
    </w:pPr>
    <w:r>
      <w:fldChar w:fldCharType="begin"/>
    </w:r>
    <w:r>
      <w:rPr>
        <w:rStyle w:val="af2"/>
      </w:rPr>
      <w:instrText xml:space="preserve">PAGE  </w:instrText>
    </w:r>
    <w:r>
      <w:fldChar w:fldCharType="separate"/>
    </w:r>
    <w:r w:rsidR="00855E95">
      <w:rPr>
        <w:rStyle w:val="af2"/>
        <w:noProof/>
      </w:rPr>
      <w:t>140</w:t>
    </w:r>
    <w:r>
      <w:fldChar w:fldCharType="end"/>
    </w:r>
  </w:p>
  <w:p w14:paraId="3FC02CFE" w14:textId="77777777" w:rsidR="000D28C3" w:rsidRDefault="000D28C3">
    <w:pPr>
      <w:pStyle w:val="ab"/>
      <w:ind w:right="360"/>
    </w:pPr>
  </w:p>
  <w:p w14:paraId="4A8AF34D" w14:textId="77777777" w:rsidR="000D28C3" w:rsidRDefault="000D28C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26F66" w14:textId="77777777" w:rsidR="000D28C3" w:rsidRDefault="000D28C3">
    <w:pPr>
      <w:pStyle w:val="ab"/>
      <w:framePr w:wrap="around" w:vAnchor="text" w:hAnchor="margin" w:xAlign="center" w:y="1"/>
      <w:rPr>
        <w:rStyle w:val="af2"/>
      </w:rPr>
    </w:pPr>
    <w:r>
      <w:fldChar w:fldCharType="begin"/>
    </w:r>
    <w:r>
      <w:rPr>
        <w:rStyle w:val="af2"/>
      </w:rPr>
      <w:instrText xml:space="preserve">PAGE  </w:instrText>
    </w:r>
    <w:r>
      <w:fldChar w:fldCharType="separate"/>
    </w:r>
    <w:r w:rsidR="00855E95">
      <w:rPr>
        <w:rStyle w:val="af2"/>
        <w:noProof/>
      </w:rPr>
      <w:t>139</w:t>
    </w:r>
    <w:r>
      <w:fldChar w:fldCharType="end"/>
    </w:r>
  </w:p>
  <w:p w14:paraId="190885DB" w14:textId="77777777" w:rsidR="000D28C3" w:rsidRDefault="000D28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05B52" w14:textId="77777777" w:rsidR="00B83553" w:rsidRDefault="00B83553">
      <w:pPr>
        <w:spacing w:after="0" w:line="240" w:lineRule="auto"/>
      </w:pPr>
      <w:r>
        <w:separator/>
      </w:r>
    </w:p>
  </w:footnote>
  <w:footnote w:type="continuationSeparator" w:id="0">
    <w:p w14:paraId="0C8C10C8" w14:textId="77777777" w:rsidR="00B83553" w:rsidRDefault="00B835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3A27" w14:textId="77777777" w:rsidR="000D28C3" w:rsidRDefault="000D28C3">
    <w:pPr>
      <w:pStyle w:val="ad"/>
      <w:tabs>
        <w:tab w:val="left" w:pos="1190"/>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DD24C3E0"/>
    <w:multiLevelType w:val="singleLevel"/>
    <w:tmpl w:val="DD24C3E0"/>
    <w:lvl w:ilvl="0">
      <w:start w:val="2"/>
      <w:numFmt w:val="decimal"/>
      <w:suff w:val="nothing"/>
      <w:lvlText w:val="%1、"/>
      <w:lvlJc w:val="left"/>
      <w:pPr>
        <w:ind w:left="420" w:firstLine="0"/>
      </w:pPr>
    </w:lvl>
  </w:abstractNum>
  <w:abstractNum w:abstractNumId="2" w15:restartNumberingAfterBreak="0">
    <w:nsid w:val="1517B247"/>
    <w:multiLevelType w:val="singleLevel"/>
    <w:tmpl w:val="1517B247"/>
    <w:lvl w:ilvl="0">
      <w:start w:val="3"/>
      <w:numFmt w:val="decimal"/>
      <w:lvlText w:val="%1."/>
      <w:lvlJc w:val="left"/>
      <w:pPr>
        <w:tabs>
          <w:tab w:val="left" w:pos="312"/>
        </w:tabs>
      </w:pPr>
    </w:lvl>
  </w:abstractNum>
  <w:abstractNum w:abstractNumId="3" w15:restartNumberingAfterBreak="0">
    <w:nsid w:val="207D6FBD"/>
    <w:multiLevelType w:val="singleLevel"/>
    <w:tmpl w:val="207D6FBD"/>
    <w:lvl w:ilvl="0">
      <w:start w:val="2"/>
      <w:numFmt w:val="decimal"/>
      <w:suff w:val="nothing"/>
      <w:lvlText w:val="%1、"/>
      <w:lvlJc w:val="left"/>
    </w:lvl>
  </w:abstractNum>
  <w:abstractNum w:abstractNumId="4" w15:restartNumberingAfterBreak="0">
    <w:nsid w:val="587D89C6"/>
    <w:multiLevelType w:val="singleLevel"/>
    <w:tmpl w:val="587D89C6"/>
    <w:lvl w:ilvl="0">
      <w:start w:val="1"/>
      <w:numFmt w:val="decimal"/>
      <w:suff w:val="nothing"/>
      <w:lvlText w:val="%1、"/>
      <w:lvlJc w:val="left"/>
    </w:lvl>
  </w:abstractNum>
  <w:abstractNum w:abstractNumId="5" w15:restartNumberingAfterBreak="0">
    <w:nsid w:val="58807131"/>
    <w:multiLevelType w:val="singleLevel"/>
    <w:tmpl w:val="58807131"/>
    <w:lvl w:ilvl="0">
      <w:start w:val="1"/>
      <w:numFmt w:val="decimal"/>
      <w:suff w:val="nothing"/>
      <w:lvlText w:val="%1、"/>
      <w:lvlJc w:val="left"/>
    </w:lvl>
  </w:abstractNum>
  <w:abstractNum w:abstractNumId="6" w15:restartNumberingAfterBreak="0">
    <w:nsid w:val="58EC9FF9"/>
    <w:multiLevelType w:val="singleLevel"/>
    <w:tmpl w:val="58EC9FF9"/>
    <w:lvl w:ilvl="0">
      <w:start w:val="2"/>
      <w:numFmt w:val="decimal"/>
      <w:suff w:val="nothing"/>
      <w:lvlText w:val="%1、"/>
      <w:lvlJc w:val="left"/>
    </w:lvl>
  </w:abstractNum>
  <w:abstractNum w:abstractNumId="7"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15:restartNumberingAfterBreak="0">
    <w:nsid w:val="59C07086"/>
    <w:multiLevelType w:val="singleLevel"/>
    <w:tmpl w:val="59C07086"/>
    <w:lvl w:ilvl="0">
      <w:start w:val="1"/>
      <w:numFmt w:val="decimal"/>
      <w:suff w:val="nothing"/>
      <w:lvlText w:val="%1、"/>
      <w:lvlJc w:val="left"/>
    </w:lvl>
  </w:abstractNum>
  <w:abstractNum w:abstractNumId="9"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7"/>
  </w:num>
  <w:num w:numId="3">
    <w:abstractNumId w:val="8"/>
  </w:num>
  <w:num w:numId="4">
    <w:abstractNumId w:val="3"/>
  </w:num>
  <w:num w:numId="5">
    <w:abstractNumId w:val="9"/>
  </w:num>
  <w:num w:numId="6">
    <w:abstractNumId w:val="0"/>
  </w:num>
  <w:num w:numId="7">
    <w:abstractNumId w:val="2"/>
  </w:num>
  <w:num w:numId="8">
    <w:abstractNumId w:val="5"/>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8C3"/>
    <w:rsid w:val="000D2B0E"/>
    <w:rsid w:val="000D43D7"/>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414E18"/>
    <w:rsid w:val="00415F60"/>
    <w:rsid w:val="00416ED9"/>
    <w:rsid w:val="00417E77"/>
    <w:rsid w:val="00431D6C"/>
    <w:rsid w:val="00434342"/>
    <w:rsid w:val="00437902"/>
    <w:rsid w:val="00445E84"/>
    <w:rsid w:val="004476A3"/>
    <w:rsid w:val="00447BA7"/>
    <w:rsid w:val="00450051"/>
    <w:rsid w:val="0045177D"/>
    <w:rsid w:val="004557B0"/>
    <w:rsid w:val="00460537"/>
    <w:rsid w:val="00462067"/>
    <w:rsid w:val="00464F8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3BC0"/>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493E"/>
    <w:rsid w:val="007D7C0B"/>
    <w:rsid w:val="007E2E12"/>
    <w:rsid w:val="007E4426"/>
    <w:rsid w:val="007E61D1"/>
    <w:rsid w:val="007F2892"/>
    <w:rsid w:val="007F2FA5"/>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E95"/>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C6858"/>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4070"/>
    <w:rsid w:val="009164B3"/>
    <w:rsid w:val="009168D9"/>
    <w:rsid w:val="00916F97"/>
    <w:rsid w:val="009251C5"/>
    <w:rsid w:val="009257B9"/>
    <w:rsid w:val="00931E9C"/>
    <w:rsid w:val="00935B9F"/>
    <w:rsid w:val="00940945"/>
    <w:rsid w:val="0094114F"/>
    <w:rsid w:val="00944128"/>
    <w:rsid w:val="00944F84"/>
    <w:rsid w:val="00947BCD"/>
    <w:rsid w:val="00953456"/>
    <w:rsid w:val="009534F6"/>
    <w:rsid w:val="0095419B"/>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97BD9"/>
    <w:rsid w:val="009A0A72"/>
    <w:rsid w:val="009A0B08"/>
    <w:rsid w:val="009A38FC"/>
    <w:rsid w:val="009B1577"/>
    <w:rsid w:val="009B3F19"/>
    <w:rsid w:val="009B62F2"/>
    <w:rsid w:val="009B6D5B"/>
    <w:rsid w:val="009B7BA3"/>
    <w:rsid w:val="009C23E6"/>
    <w:rsid w:val="009C613A"/>
    <w:rsid w:val="009C6271"/>
    <w:rsid w:val="009C755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34E6"/>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67BC3"/>
    <w:rsid w:val="00B76F0A"/>
    <w:rsid w:val="00B80536"/>
    <w:rsid w:val="00B83553"/>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4713A"/>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D33DD"/>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17EC"/>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1A27"/>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E4F35"/>
    <w:rsid w:val="00EF577B"/>
    <w:rsid w:val="00F148EA"/>
    <w:rsid w:val="00F24508"/>
    <w:rsid w:val="00F2458F"/>
    <w:rsid w:val="00F269E0"/>
    <w:rsid w:val="00F26FBC"/>
    <w:rsid w:val="00F308BA"/>
    <w:rsid w:val="00F32C53"/>
    <w:rsid w:val="00F3326A"/>
    <w:rsid w:val="00F3333D"/>
    <w:rsid w:val="00F3633E"/>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BF9"/>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A4A312"/>
  <w15:docId w15:val="{8FBCA2BE-59FD-4254-8F9B-A0DC398D3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C6858"/>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uiPriority w:val="99"/>
    <w:qFormat/>
    <w:pPr>
      <w:jc w:val="left"/>
    </w:pPr>
  </w:style>
  <w:style w:type="paragraph" w:styleId="a8">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TOC8">
    <w:name w:val="toc 8"/>
    <w:basedOn w:val="a"/>
    <w:next w:val="a"/>
    <w:qFormat/>
    <w:pPr>
      <w:ind w:leftChars="1400" w:left="294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20"/>
    </w:rPr>
  </w:style>
  <w:style w:type="paragraph" w:styleId="ad">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paragraph" w:styleId="af">
    <w:name w:val="annotation subject"/>
    <w:basedOn w:val="a6"/>
    <w:next w:val="a6"/>
    <w:link w:val="af0"/>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qFormat/>
  </w:style>
  <w:style w:type="character" w:styleId="af3">
    <w:name w:val="FollowedHyperlink"/>
    <w:basedOn w:val="a0"/>
    <w:semiHidden/>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aa">
    <w:name w:val="批注框文本 字符"/>
    <w:link w:val="a9"/>
    <w:qFormat/>
    <w:rPr>
      <w:kern w:val="2"/>
      <w:sz w:val="18"/>
      <w:szCs w:val="18"/>
    </w:rPr>
  </w:style>
  <w:style w:type="character" w:customStyle="1" w:styleId="a7">
    <w:name w:val="批注文字 字符"/>
    <w:link w:val="a6"/>
    <w:uiPriority w:val="99"/>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0">
    <w:name w:val="批注主题 字符"/>
    <w:link w:val="af"/>
    <w:qFormat/>
    <w:rPr>
      <w:b/>
      <w:bCs/>
      <w:kern w:val="2"/>
      <w:sz w:val="21"/>
      <w:szCs w:val="24"/>
    </w:rPr>
  </w:style>
  <w:style w:type="character" w:customStyle="1" w:styleId="10">
    <w:name w:val="标题 1 字符"/>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0">
    <w:name w:val="样式 首行缩进:  2 字符"/>
    <w:basedOn w:val="a"/>
    <w:qFormat/>
    <w:pPr>
      <w:spacing w:line="400" w:lineRule="exact"/>
      <w:ind w:firstLineChars="200" w:firstLine="200"/>
    </w:pPr>
    <w:rPr>
      <w:rFonts w:cs="宋体"/>
      <w:sz w:val="24"/>
    </w:rPr>
  </w:style>
  <w:style w:type="paragraph" w:customStyle="1" w:styleId="af6">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7">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ac">
    <w:name w:val="页脚 字符"/>
    <w:link w:val="ab"/>
    <w:uiPriority w:val="99"/>
    <w:qFormat/>
    <w:rPr>
      <w:kern w:val="2"/>
      <w:sz w:val="18"/>
    </w:rPr>
  </w:style>
  <w:style w:type="paragraph" w:styleId="af8">
    <w:name w:val="List Paragraph"/>
    <w:basedOn w:val="a"/>
    <w:uiPriority w:val="99"/>
    <w:unhideWhenUsed/>
    <w:qFormat/>
    <w:pPr>
      <w:ind w:firstLineChars="200" w:firstLine="420"/>
    </w:p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a">
    <w:name w:val="Body Text"/>
    <w:basedOn w:val="a"/>
    <w:next w:val="afb"/>
    <w:link w:val="afc"/>
    <w:semiHidden/>
    <w:unhideWhenUsed/>
    <w:qFormat/>
    <w:rsid w:val="000D43D7"/>
    <w:pPr>
      <w:spacing w:after="120"/>
    </w:pPr>
  </w:style>
  <w:style w:type="character" w:customStyle="1" w:styleId="afc">
    <w:name w:val="正文文本 字符"/>
    <w:basedOn w:val="a0"/>
    <w:link w:val="afa"/>
    <w:semiHidden/>
    <w:qFormat/>
    <w:rsid w:val="000D43D7"/>
    <w:rPr>
      <w:rFonts w:ascii="Calibri" w:hAnsi="Calibri"/>
      <w:kern w:val="2"/>
      <w:sz w:val="21"/>
      <w:szCs w:val="24"/>
    </w:rPr>
  </w:style>
  <w:style w:type="paragraph" w:styleId="afb">
    <w:name w:val="Body Text First Indent"/>
    <w:basedOn w:val="afa"/>
    <w:link w:val="afd"/>
    <w:qFormat/>
    <w:rsid w:val="000D43D7"/>
    <w:pPr>
      <w:ind w:firstLineChars="100" w:firstLine="420"/>
    </w:pPr>
  </w:style>
  <w:style w:type="character" w:customStyle="1" w:styleId="afd">
    <w:name w:val="正文文本首行缩进 字符"/>
    <w:basedOn w:val="afc"/>
    <w:link w:val="afb"/>
    <w:rsid w:val="000D43D7"/>
    <w:rPr>
      <w:rFonts w:ascii="Calibri" w:hAnsi="Calibri"/>
      <w:kern w:val="2"/>
      <w:sz w:val="21"/>
      <w:szCs w:val="24"/>
    </w:rPr>
  </w:style>
  <w:style w:type="table" w:customStyle="1" w:styleId="13">
    <w:name w:val="网格型1"/>
    <w:basedOn w:val="a1"/>
    <w:uiPriority w:val="39"/>
    <w:qFormat/>
    <w:rsid w:val="000D4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uiPriority w:val="39"/>
    <w:qFormat/>
    <w:rsid w:val="000D4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
    <w:basedOn w:val="a1"/>
    <w:uiPriority w:val="39"/>
    <w:qFormat/>
    <w:rsid w:val="000D4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修订2"/>
    <w:hidden/>
    <w:uiPriority w:val="99"/>
    <w:unhideWhenUsed/>
    <w:qFormat/>
    <w:rsid w:val="000D43D7"/>
    <w:rPr>
      <w:rFonts w:ascii="Calibri" w:hAnsi="Calibri"/>
      <w:kern w:val="2"/>
      <w:sz w:val="21"/>
      <w:szCs w:val="24"/>
    </w:rPr>
  </w:style>
  <w:style w:type="paragraph" w:customStyle="1" w:styleId="14">
    <w:name w:val="无间隔1"/>
    <w:uiPriority w:val="1"/>
    <w:qFormat/>
    <w:rsid w:val="000D43D7"/>
    <w:pPr>
      <w:widowControl w:val="0"/>
      <w:spacing w:line="360" w:lineRule="auto"/>
      <w:jc w:val="both"/>
    </w:pPr>
    <w:rPr>
      <w:sz w:val="24"/>
    </w:rPr>
  </w:style>
  <w:style w:type="paragraph" w:customStyle="1" w:styleId="31">
    <w:name w:val="修订3"/>
    <w:hidden/>
    <w:uiPriority w:val="99"/>
    <w:semiHidden/>
    <w:qFormat/>
    <w:rsid w:val="000D43D7"/>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zcygov.cn"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6.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5.xml"/><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403DAF-CE0D-4E88-B5E4-ACDFF629A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140</Pages>
  <Words>9408</Words>
  <Characters>53627</Characters>
  <Application>Microsoft Office Word</Application>
  <DocSecurity>0</DocSecurity>
  <Lines>446</Lines>
  <Paragraphs>125</Paragraphs>
  <ScaleCrop>false</ScaleCrop>
  <Company>Microsoft</Company>
  <LinksUpToDate>false</LinksUpToDate>
  <CharactersWithSpaces>62910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徐 茂莲</cp:lastModifiedBy>
  <cp:revision>60</cp:revision>
  <cp:lastPrinted>2021-09-10T07:13:00Z</cp:lastPrinted>
  <dcterms:created xsi:type="dcterms:W3CDTF">2020-12-31T03:40:00Z</dcterms:created>
  <dcterms:modified xsi:type="dcterms:W3CDTF">2021-09-10T07:14:00Z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