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E2C7A" w14:textId="45C3B4CA" w:rsidR="009D0E6E" w:rsidRDefault="00124AEF">
      <w:pPr>
        <w:jc w:val="center"/>
        <w:rPr>
          <w:rFonts w:ascii="黑体" w:eastAsia="黑体" w:hAnsi="黑体"/>
          <w:sz w:val="30"/>
          <w:szCs w:val="30"/>
        </w:rPr>
      </w:pPr>
      <w:r>
        <w:rPr>
          <w:rFonts w:ascii="黑体" w:eastAsia="黑体" w:hAnsi="黑体" w:hint="eastAsia"/>
          <w:sz w:val="30"/>
          <w:szCs w:val="30"/>
        </w:rPr>
        <w:t>招标编号：</w:t>
      </w:r>
      <w:r w:rsidR="004258AC" w:rsidRPr="004258AC">
        <w:rPr>
          <w:rFonts w:ascii="黑体" w:eastAsia="黑体" w:hAnsi="黑体"/>
          <w:sz w:val="30"/>
          <w:szCs w:val="30"/>
        </w:rPr>
        <w:t>510108202100082</w:t>
      </w:r>
    </w:p>
    <w:p w14:paraId="04CD3311" w14:textId="77777777" w:rsidR="009D0E6E" w:rsidRDefault="009D0E6E">
      <w:pPr>
        <w:rPr>
          <w:rFonts w:ascii="黑体" w:eastAsia="黑体" w:hAnsi="黑体"/>
          <w:sz w:val="52"/>
          <w:szCs w:val="52"/>
        </w:rPr>
      </w:pPr>
    </w:p>
    <w:p w14:paraId="4F2CD87C" w14:textId="6826D807" w:rsidR="009D0E6E" w:rsidRDefault="00C239CC">
      <w:pPr>
        <w:jc w:val="center"/>
        <w:rPr>
          <w:rFonts w:ascii="黑体" w:eastAsia="黑体" w:hAnsi="黑体"/>
          <w:sz w:val="48"/>
          <w:szCs w:val="48"/>
        </w:rPr>
      </w:pPr>
      <w:r w:rsidRPr="00C239CC">
        <w:rPr>
          <w:rFonts w:ascii="黑体" w:eastAsia="黑体" w:hAnsi="黑体" w:hint="eastAsia"/>
          <w:sz w:val="48"/>
          <w:szCs w:val="48"/>
        </w:rPr>
        <w:t>成华区部分学校2021年多媒体及录播等设备采购项目</w:t>
      </w:r>
    </w:p>
    <w:p w14:paraId="0679E790" w14:textId="77777777" w:rsidR="009D0E6E" w:rsidRDefault="009D0E6E">
      <w:pPr>
        <w:rPr>
          <w:rFonts w:ascii="黑体" w:eastAsia="黑体" w:hAnsi="黑体"/>
          <w:sz w:val="52"/>
          <w:szCs w:val="52"/>
        </w:rPr>
      </w:pPr>
    </w:p>
    <w:p w14:paraId="0DB542FA" w14:textId="77777777" w:rsidR="009D0E6E" w:rsidRDefault="00124AEF">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7DD7251E" w14:textId="77777777" w:rsidR="009D0E6E" w:rsidRDefault="00124AEF">
      <w:pPr>
        <w:jc w:val="center"/>
        <w:rPr>
          <w:rFonts w:ascii="黑体" w:eastAsia="黑体" w:hAnsi="黑体"/>
          <w:sz w:val="52"/>
          <w:szCs w:val="52"/>
        </w:rPr>
      </w:pPr>
      <w:r>
        <w:rPr>
          <w:rFonts w:ascii="黑体" w:eastAsia="黑体" w:hAnsi="黑体" w:hint="eastAsia"/>
          <w:sz w:val="52"/>
          <w:szCs w:val="52"/>
        </w:rPr>
        <w:t>标</w:t>
      </w:r>
    </w:p>
    <w:p w14:paraId="41B7E7DC" w14:textId="77777777" w:rsidR="009D0E6E" w:rsidRDefault="00124AEF">
      <w:pPr>
        <w:jc w:val="center"/>
        <w:rPr>
          <w:rFonts w:ascii="黑体" w:eastAsia="黑体" w:hAnsi="黑体"/>
          <w:sz w:val="52"/>
          <w:szCs w:val="52"/>
        </w:rPr>
      </w:pPr>
      <w:r>
        <w:rPr>
          <w:rFonts w:ascii="黑体" w:eastAsia="黑体" w:hAnsi="黑体" w:hint="eastAsia"/>
          <w:sz w:val="52"/>
          <w:szCs w:val="52"/>
        </w:rPr>
        <w:t>文</w:t>
      </w:r>
    </w:p>
    <w:p w14:paraId="4746B56B" w14:textId="77777777" w:rsidR="009D0E6E" w:rsidRDefault="00124AEF">
      <w:pPr>
        <w:jc w:val="center"/>
        <w:rPr>
          <w:rFonts w:ascii="黑体" w:eastAsia="黑体" w:hAnsi="黑体"/>
          <w:sz w:val="52"/>
          <w:szCs w:val="52"/>
        </w:rPr>
      </w:pPr>
      <w:r>
        <w:rPr>
          <w:rFonts w:ascii="黑体" w:eastAsia="黑体" w:hAnsi="黑体" w:hint="eastAsia"/>
          <w:sz w:val="52"/>
          <w:szCs w:val="52"/>
        </w:rPr>
        <w:t>件</w:t>
      </w:r>
    </w:p>
    <w:p w14:paraId="7EAAA32F" w14:textId="77777777" w:rsidR="009D0E6E" w:rsidRDefault="009D0E6E">
      <w:pPr>
        <w:spacing w:line="360" w:lineRule="auto"/>
        <w:rPr>
          <w:rFonts w:ascii="黑体" w:eastAsia="黑体" w:hAnsi="黑体"/>
          <w:sz w:val="32"/>
          <w:szCs w:val="32"/>
        </w:rPr>
      </w:pPr>
    </w:p>
    <w:p w14:paraId="08A93B48" w14:textId="77777777" w:rsidR="00C239CC" w:rsidRPr="00C239CC" w:rsidRDefault="00C239CC" w:rsidP="00C239CC">
      <w:pPr>
        <w:jc w:val="center"/>
        <w:rPr>
          <w:rFonts w:ascii="黑体" w:eastAsia="黑体" w:hAnsi="黑体" w:cs="宋体"/>
          <w:sz w:val="32"/>
          <w:szCs w:val="32"/>
        </w:rPr>
      </w:pPr>
      <w:bookmarkStart w:id="0" w:name="_Hlt101233737"/>
      <w:bookmarkStart w:id="1" w:name="_Hlt101843627"/>
      <w:bookmarkEnd w:id="0"/>
      <w:bookmarkEnd w:id="1"/>
      <w:r w:rsidRPr="00C239CC">
        <w:rPr>
          <w:rFonts w:ascii="黑体" w:eastAsia="黑体" w:hAnsi="黑体" w:cs="宋体" w:hint="eastAsia"/>
          <w:sz w:val="32"/>
          <w:szCs w:val="32"/>
        </w:rPr>
        <w:t>成都市成华区教育技术装备管理服务中心</w:t>
      </w:r>
    </w:p>
    <w:p w14:paraId="5F53F938" w14:textId="77777777" w:rsidR="00C239CC" w:rsidRPr="00C239CC" w:rsidRDefault="00C239CC" w:rsidP="00C239CC">
      <w:pPr>
        <w:jc w:val="center"/>
        <w:rPr>
          <w:rFonts w:ascii="黑体" w:eastAsia="黑体" w:hAnsi="黑体" w:cs="宋体"/>
          <w:sz w:val="32"/>
          <w:szCs w:val="32"/>
        </w:rPr>
      </w:pPr>
      <w:r w:rsidRPr="00C239CC">
        <w:rPr>
          <w:rFonts w:ascii="黑体" w:eastAsia="黑体" w:hAnsi="黑体" w:cs="宋体" w:hint="eastAsia"/>
          <w:sz w:val="32"/>
          <w:szCs w:val="32"/>
        </w:rPr>
        <w:t>四川国际招标有限责任公司</w:t>
      </w:r>
    </w:p>
    <w:p w14:paraId="338CBECC" w14:textId="77777777" w:rsidR="00C239CC" w:rsidRPr="00C239CC" w:rsidRDefault="00C239CC" w:rsidP="00C239CC">
      <w:pPr>
        <w:jc w:val="center"/>
        <w:rPr>
          <w:rFonts w:ascii="黑体" w:eastAsia="黑体" w:hAnsi="黑体" w:cs="宋体"/>
          <w:sz w:val="32"/>
          <w:szCs w:val="32"/>
        </w:rPr>
      </w:pPr>
      <w:r w:rsidRPr="00C239CC">
        <w:rPr>
          <w:rFonts w:ascii="黑体" w:eastAsia="黑体" w:hAnsi="黑体" w:cs="宋体" w:hint="eastAsia"/>
          <w:sz w:val="32"/>
          <w:szCs w:val="32"/>
        </w:rPr>
        <w:t>共同编制</w:t>
      </w:r>
    </w:p>
    <w:p w14:paraId="39806FB4" w14:textId="77777777" w:rsidR="00C239CC" w:rsidRPr="00C239CC" w:rsidRDefault="00C239CC" w:rsidP="00C239CC">
      <w:pPr>
        <w:jc w:val="center"/>
        <w:rPr>
          <w:rFonts w:ascii="黑体" w:eastAsia="黑体" w:hAnsi="黑体" w:cs="宋体"/>
          <w:sz w:val="32"/>
          <w:szCs w:val="32"/>
        </w:rPr>
        <w:sectPr w:rsidR="00C239CC" w:rsidRPr="00C239CC">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C239CC">
        <w:rPr>
          <w:rFonts w:ascii="黑体" w:eastAsia="黑体" w:hAnsi="黑体" w:cs="宋体"/>
          <w:sz w:val="32"/>
          <w:szCs w:val="32"/>
          <w:lang w:val="zh-CN"/>
        </w:rPr>
        <w:t>2021</w:t>
      </w:r>
      <w:r w:rsidRPr="00C239CC">
        <w:rPr>
          <w:rFonts w:ascii="黑体" w:eastAsia="黑体" w:hAnsi="黑体" w:cs="宋体" w:hint="eastAsia"/>
          <w:sz w:val="32"/>
          <w:szCs w:val="32"/>
          <w:lang w:val="zh-CN"/>
        </w:rPr>
        <w:t>年6月</w:t>
      </w:r>
    </w:p>
    <w:p w14:paraId="2891307A" w14:textId="77777777" w:rsidR="009D0E6E" w:rsidRDefault="00124AEF">
      <w:pPr>
        <w:jc w:val="center"/>
        <w:rPr>
          <w:rFonts w:ascii="仿宋" w:eastAsia="仿宋" w:hAnsi="仿宋"/>
          <w:b/>
          <w:bCs/>
          <w:sz w:val="36"/>
          <w:szCs w:val="36"/>
        </w:rPr>
      </w:pPr>
      <w:r>
        <w:rPr>
          <w:rFonts w:ascii="仿宋" w:eastAsia="仿宋" w:hAnsi="仿宋" w:hint="eastAsia"/>
          <w:b/>
          <w:bCs/>
          <w:sz w:val="36"/>
          <w:szCs w:val="36"/>
        </w:rPr>
        <w:lastRenderedPageBreak/>
        <w:t>目    录</w:t>
      </w:r>
    </w:p>
    <w:p w14:paraId="64FD8618" w14:textId="77777777" w:rsidR="009D0E6E" w:rsidRDefault="009D0E6E">
      <w:pPr>
        <w:jc w:val="center"/>
        <w:rPr>
          <w:rFonts w:ascii="仿宋" w:eastAsia="仿宋" w:hAnsi="仿宋"/>
          <w:b/>
          <w:bCs/>
          <w:sz w:val="36"/>
          <w:szCs w:val="36"/>
        </w:rPr>
      </w:pPr>
    </w:p>
    <w:p w14:paraId="35AB099B" w14:textId="36C2D5C9" w:rsidR="00C607E1" w:rsidRPr="00C607E1" w:rsidRDefault="00124AEF" w:rsidP="00C607E1">
      <w:pPr>
        <w:pStyle w:val="TOC1"/>
        <w:tabs>
          <w:tab w:val="right" w:leader="middleDot" w:pos="8949"/>
        </w:tabs>
        <w:spacing w:line="480" w:lineRule="auto"/>
        <w:rPr>
          <w:rFonts w:asciiTheme="minorHAnsi" w:eastAsiaTheme="minorEastAsia" w:hAnsiTheme="minorHAnsi" w:cstheme="minorBidi"/>
          <w:noProof/>
          <w:sz w:val="22"/>
          <w:szCs w:val="22"/>
        </w:rPr>
      </w:pPr>
      <w:r w:rsidRPr="00C607E1">
        <w:rPr>
          <w:rFonts w:ascii="仿宋" w:eastAsia="仿宋" w:hAnsi="仿宋" w:cs="宋体" w:hint="eastAsia"/>
          <w:sz w:val="32"/>
          <w:szCs w:val="28"/>
        </w:rPr>
        <w:fldChar w:fldCharType="begin"/>
      </w:r>
      <w:r w:rsidRPr="00C607E1">
        <w:rPr>
          <w:rFonts w:ascii="仿宋" w:eastAsia="仿宋" w:hAnsi="仿宋" w:cs="宋体" w:hint="eastAsia"/>
          <w:sz w:val="32"/>
          <w:szCs w:val="28"/>
        </w:rPr>
        <w:instrText xml:space="preserve">TOC \o "1-1" \h \u </w:instrText>
      </w:r>
      <w:r w:rsidRPr="00C607E1">
        <w:rPr>
          <w:rFonts w:ascii="仿宋" w:eastAsia="仿宋" w:hAnsi="仿宋" w:cs="宋体" w:hint="eastAsia"/>
          <w:sz w:val="32"/>
          <w:szCs w:val="28"/>
        </w:rPr>
        <w:fldChar w:fldCharType="separate"/>
      </w:r>
      <w:hyperlink w:anchor="_Toc74062352" w:history="1">
        <w:r w:rsidR="00C607E1" w:rsidRPr="00C607E1">
          <w:rPr>
            <w:rStyle w:val="af5"/>
            <w:rFonts w:ascii="仿宋" w:eastAsia="仿宋" w:hAnsi="仿宋" w:hint="eastAsia"/>
            <w:noProof/>
            <w:sz w:val="22"/>
          </w:rPr>
          <w:t>第一章</w:t>
        </w:r>
        <w:r w:rsidR="00C607E1" w:rsidRPr="00C607E1">
          <w:rPr>
            <w:rStyle w:val="af5"/>
            <w:rFonts w:ascii="仿宋" w:eastAsia="仿宋" w:hAnsi="仿宋"/>
            <w:noProof/>
            <w:sz w:val="22"/>
          </w:rPr>
          <w:t xml:space="preserve">  </w:t>
        </w:r>
        <w:r w:rsidR="00C607E1" w:rsidRPr="00C607E1">
          <w:rPr>
            <w:rStyle w:val="af5"/>
            <w:rFonts w:ascii="仿宋" w:eastAsia="仿宋" w:hAnsi="仿宋" w:hint="eastAsia"/>
            <w:noProof/>
            <w:sz w:val="22"/>
          </w:rPr>
          <w:t>投标邀请</w:t>
        </w:r>
        <w:r w:rsidR="00C607E1" w:rsidRPr="00C607E1">
          <w:rPr>
            <w:noProof/>
            <w:sz w:val="22"/>
          </w:rPr>
          <w:tab/>
        </w:r>
        <w:r w:rsidR="00C607E1" w:rsidRPr="00C607E1">
          <w:rPr>
            <w:noProof/>
            <w:sz w:val="22"/>
          </w:rPr>
          <w:fldChar w:fldCharType="begin"/>
        </w:r>
        <w:r w:rsidR="00C607E1" w:rsidRPr="00C607E1">
          <w:rPr>
            <w:noProof/>
            <w:sz w:val="22"/>
          </w:rPr>
          <w:instrText xml:space="preserve"> PAGEREF _Toc74062352 \h </w:instrText>
        </w:r>
        <w:r w:rsidR="00C607E1" w:rsidRPr="00C607E1">
          <w:rPr>
            <w:noProof/>
            <w:sz w:val="22"/>
          </w:rPr>
        </w:r>
        <w:r w:rsidR="00C607E1" w:rsidRPr="00C607E1">
          <w:rPr>
            <w:noProof/>
            <w:sz w:val="22"/>
          </w:rPr>
          <w:fldChar w:fldCharType="separate"/>
        </w:r>
        <w:r w:rsidR="00D54A79">
          <w:rPr>
            <w:noProof/>
            <w:sz w:val="22"/>
          </w:rPr>
          <w:t>3</w:t>
        </w:r>
        <w:r w:rsidR="00C607E1" w:rsidRPr="00C607E1">
          <w:rPr>
            <w:noProof/>
            <w:sz w:val="22"/>
          </w:rPr>
          <w:fldChar w:fldCharType="end"/>
        </w:r>
      </w:hyperlink>
    </w:p>
    <w:p w14:paraId="7D9C3E3F" w14:textId="1A898D78" w:rsidR="00C607E1" w:rsidRPr="00C607E1" w:rsidRDefault="00A35D1C" w:rsidP="00C607E1">
      <w:pPr>
        <w:pStyle w:val="TOC1"/>
        <w:tabs>
          <w:tab w:val="right" w:leader="middleDot" w:pos="8949"/>
        </w:tabs>
        <w:spacing w:line="480" w:lineRule="auto"/>
        <w:rPr>
          <w:rFonts w:asciiTheme="minorHAnsi" w:eastAsiaTheme="minorEastAsia" w:hAnsiTheme="minorHAnsi" w:cstheme="minorBidi"/>
          <w:noProof/>
          <w:sz w:val="22"/>
          <w:szCs w:val="22"/>
        </w:rPr>
      </w:pPr>
      <w:hyperlink w:anchor="_Toc74062353" w:history="1">
        <w:r w:rsidR="00C607E1" w:rsidRPr="00C607E1">
          <w:rPr>
            <w:rStyle w:val="af5"/>
            <w:rFonts w:ascii="仿宋" w:eastAsia="仿宋" w:hAnsi="仿宋" w:hint="eastAsia"/>
            <w:noProof/>
            <w:sz w:val="22"/>
          </w:rPr>
          <w:t>第二章</w:t>
        </w:r>
        <w:r w:rsidR="00C607E1" w:rsidRPr="00C607E1">
          <w:rPr>
            <w:rStyle w:val="af5"/>
            <w:rFonts w:ascii="仿宋" w:eastAsia="仿宋" w:hAnsi="仿宋"/>
            <w:noProof/>
            <w:sz w:val="22"/>
          </w:rPr>
          <w:t xml:space="preserve">  </w:t>
        </w:r>
        <w:r w:rsidR="00C607E1" w:rsidRPr="00C607E1">
          <w:rPr>
            <w:rStyle w:val="af5"/>
            <w:rFonts w:ascii="仿宋" w:eastAsia="仿宋" w:hAnsi="仿宋" w:hint="eastAsia"/>
            <w:noProof/>
            <w:sz w:val="22"/>
          </w:rPr>
          <w:t>投标人须知</w:t>
        </w:r>
        <w:r w:rsidR="00C607E1" w:rsidRPr="00C607E1">
          <w:rPr>
            <w:noProof/>
            <w:sz w:val="22"/>
          </w:rPr>
          <w:tab/>
        </w:r>
        <w:r w:rsidR="00C607E1" w:rsidRPr="00C607E1">
          <w:rPr>
            <w:noProof/>
            <w:sz w:val="22"/>
          </w:rPr>
          <w:fldChar w:fldCharType="begin"/>
        </w:r>
        <w:r w:rsidR="00C607E1" w:rsidRPr="00C607E1">
          <w:rPr>
            <w:noProof/>
            <w:sz w:val="22"/>
          </w:rPr>
          <w:instrText xml:space="preserve"> PAGEREF _Toc74062353 \h </w:instrText>
        </w:r>
        <w:r w:rsidR="00C607E1" w:rsidRPr="00C607E1">
          <w:rPr>
            <w:noProof/>
            <w:sz w:val="22"/>
          </w:rPr>
        </w:r>
        <w:r w:rsidR="00C607E1" w:rsidRPr="00C607E1">
          <w:rPr>
            <w:noProof/>
            <w:sz w:val="22"/>
          </w:rPr>
          <w:fldChar w:fldCharType="separate"/>
        </w:r>
        <w:r w:rsidR="00D54A79">
          <w:rPr>
            <w:noProof/>
            <w:sz w:val="22"/>
          </w:rPr>
          <w:t>6</w:t>
        </w:r>
        <w:r w:rsidR="00C607E1" w:rsidRPr="00C607E1">
          <w:rPr>
            <w:noProof/>
            <w:sz w:val="22"/>
          </w:rPr>
          <w:fldChar w:fldCharType="end"/>
        </w:r>
      </w:hyperlink>
    </w:p>
    <w:p w14:paraId="6E0CE6E7" w14:textId="1B41B574" w:rsidR="00C607E1" w:rsidRPr="00C607E1" w:rsidRDefault="00A35D1C" w:rsidP="00C607E1">
      <w:pPr>
        <w:pStyle w:val="TOC1"/>
        <w:tabs>
          <w:tab w:val="right" w:leader="middleDot" w:pos="8949"/>
        </w:tabs>
        <w:spacing w:line="480" w:lineRule="auto"/>
        <w:rPr>
          <w:rFonts w:asciiTheme="minorHAnsi" w:eastAsiaTheme="minorEastAsia" w:hAnsiTheme="minorHAnsi" w:cstheme="minorBidi"/>
          <w:noProof/>
          <w:sz w:val="22"/>
          <w:szCs w:val="22"/>
        </w:rPr>
      </w:pPr>
      <w:hyperlink w:anchor="_Toc74062354" w:history="1">
        <w:r w:rsidR="00C607E1" w:rsidRPr="00C607E1">
          <w:rPr>
            <w:rStyle w:val="af5"/>
            <w:rFonts w:ascii="仿宋" w:eastAsia="仿宋" w:hAnsi="仿宋" w:hint="eastAsia"/>
            <w:noProof/>
            <w:sz w:val="22"/>
          </w:rPr>
          <w:t>第三章</w:t>
        </w:r>
        <w:r w:rsidR="00C607E1" w:rsidRPr="00C607E1">
          <w:rPr>
            <w:rStyle w:val="af5"/>
            <w:rFonts w:ascii="仿宋" w:eastAsia="仿宋" w:hAnsi="仿宋"/>
            <w:noProof/>
            <w:sz w:val="22"/>
          </w:rPr>
          <w:t xml:space="preserve">  </w:t>
        </w:r>
        <w:r w:rsidR="00C607E1" w:rsidRPr="00C607E1">
          <w:rPr>
            <w:rStyle w:val="af5"/>
            <w:rFonts w:ascii="仿宋" w:eastAsia="仿宋" w:hAnsi="仿宋" w:hint="eastAsia"/>
            <w:noProof/>
            <w:sz w:val="22"/>
          </w:rPr>
          <w:t>投标文件格式</w:t>
        </w:r>
        <w:r w:rsidR="00C607E1" w:rsidRPr="00C607E1">
          <w:rPr>
            <w:noProof/>
            <w:sz w:val="22"/>
          </w:rPr>
          <w:tab/>
        </w:r>
        <w:r w:rsidR="00C607E1" w:rsidRPr="00C607E1">
          <w:rPr>
            <w:noProof/>
            <w:sz w:val="22"/>
          </w:rPr>
          <w:fldChar w:fldCharType="begin"/>
        </w:r>
        <w:r w:rsidR="00C607E1" w:rsidRPr="00C607E1">
          <w:rPr>
            <w:noProof/>
            <w:sz w:val="22"/>
          </w:rPr>
          <w:instrText xml:space="preserve"> PAGEREF _Toc74062354 \h </w:instrText>
        </w:r>
        <w:r w:rsidR="00C607E1" w:rsidRPr="00C607E1">
          <w:rPr>
            <w:noProof/>
            <w:sz w:val="22"/>
          </w:rPr>
        </w:r>
        <w:r w:rsidR="00C607E1" w:rsidRPr="00C607E1">
          <w:rPr>
            <w:noProof/>
            <w:sz w:val="22"/>
          </w:rPr>
          <w:fldChar w:fldCharType="separate"/>
        </w:r>
        <w:r w:rsidR="00D54A79">
          <w:rPr>
            <w:noProof/>
            <w:sz w:val="22"/>
          </w:rPr>
          <w:t>23</w:t>
        </w:r>
        <w:r w:rsidR="00C607E1" w:rsidRPr="00C607E1">
          <w:rPr>
            <w:noProof/>
            <w:sz w:val="22"/>
          </w:rPr>
          <w:fldChar w:fldCharType="end"/>
        </w:r>
      </w:hyperlink>
    </w:p>
    <w:p w14:paraId="00031B0A" w14:textId="60E0F7A3" w:rsidR="00C607E1" w:rsidRPr="00C607E1" w:rsidRDefault="00A35D1C" w:rsidP="00C607E1">
      <w:pPr>
        <w:pStyle w:val="TOC1"/>
        <w:tabs>
          <w:tab w:val="right" w:leader="middleDot" w:pos="8949"/>
        </w:tabs>
        <w:spacing w:line="480" w:lineRule="auto"/>
        <w:rPr>
          <w:rFonts w:asciiTheme="minorHAnsi" w:eastAsiaTheme="minorEastAsia" w:hAnsiTheme="minorHAnsi" w:cstheme="minorBidi"/>
          <w:noProof/>
          <w:sz w:val="22"/>
          <w:szCs w:val="22"/>
        </w:rPr>
      </w:pPr>
      <w:hyperlink w:anchor="_Toc74062355" w:history="1">
        <w:r w:rsidR="00C607E1" w:rsidRPr="00C607E1">
          <w:rPr>
            <w:rStyle w:val="af5"/>
            <w:rFonts w:ascii="仿宋" w:eastAsia="仿宋" w:hAnsi="仿宋" w:hint="eastAsia"/>
            <w:noProof/>
            <w:sz w:val="22"/>
          </w:rPr>
          <w:t>第四章</w:t>
        </w:r>
        <w:r w:rsidR="00C607E1" w:rsidRPr="00C607E1">
          <w:rPr>
            <w:rStyle w:val="af5"/>
            <w:rFonts w:ascii="仿宋" w:eastAsia="仿宋" w:hAnsi="仿宋"/>
            <w:noProof/>
            <w:sz w:val="22"/>
          </w:rPr>
          <w:t xml:space="preserve">  </w:t>
        </w:r>
        <w:r w:rsidR="00C607E1" w:rsidRPr="00C607E1">
          <w:rPr>
            <w:rStyle w:val="af5"/>
            <w:rFonts w:ascii="仿宋" w:eastAsia="仿宋" w:hAnsi="仿宋" w:hint="eastAsia"/>
            <w:noProof/>
            <w:sz w:val="22"/>
          </w:rPr>
          <w:t>投标人和投标产品的资格、资质性及其他类似效力要求</w:t>
        </w:r>
        <w:r w:rsidR="00C607E1" w:rsidRPr="00C607E1">
          <w:rPr>
            <w:noProof/>
            <w:sz w:val="22"/>
          </w:rPr>
          <w:tab/>
        </w:r>
        <w:r w:rsidR="00C607E1" w:rsidRPr="00C607E1">
          <w:rPr>
            <w:noProof/>
            <w:sz w:val="22"/>
          </w:rPr>
          <w:fldChar w:fldCharType="begin"/>
        </w:r>
        <w:r w:rsidR="00C607E1" w:rsidRPr="00C607E1">
          <w:rPr>
            <w:noProof/>
            <w:sz w:val="22"/>
          </w:rPr>
          <w:instrText xml:space="preserve"> PAGEREF _Toc74062355 \h </w:instrText>
        </w:r>
        <w:r w:rsidR="00C607E1" w:rsidRPr="00C607E1">
          <w:rPr>
            <w:noProof/>
            <w:sz w:val="22"/>
          </w:rPr>
        </w:r>
        <w:r w:rsidR="00C607E1" w:rsidRPr="00C607E1">
          <w:rPr>
            <w:noProof/>
            <w:sz w:val="22"/>
          </w:rPr>
          <w:fldChar w:fldCharType="separate"/>
        </w:r>
        <w:r w:rsidR="00D54A79">
          <w:rPr>
            <w:noProof/>
            <w:sz w:val="22"/>
          </w:rPr>
          <w:t>41</w:t>
        </w:r>
        <w:r w:rsidR="00C607E1" w:rsidRPr="00C607E1">
          <w:rPr>
            <w:noProof/>
            <w:sz w:val="22"/>
          </w:rPr>
          <w:fldChar w:fldCharType="end"/>
        </w:r>
      </w:hyperlink>
    </w:p>
    <w:p w14:paraId="1231107F" w14:textId="72DE0533" w:rsidR="00C607E1" w:rsidRPr="00C607E1" w:rsidRDefault="00A35D1C" w:rsidP="00C607E1">
      <w:pPr>
        <w:pStyle w:val="TOC1"/>
        <w:tabs>
          <w:tab w:val="right" w:leader="middleDot" w:pos="8949"/>
        </w:tabs>
        <w:spacing w:line="480" w:lineRule="auto"/>
        <w:rPr>
          <w:rFonts w:asciiTheme="minorHAnsi" w:eastAsiaTheme="minorEastAsia" w:hAnsiTheme="minorHAnsi" w:cstheme="minorBidi"/>
          <w:noProof/>
          <w:sz w:val="22"/>
          <w:szCs w:val="22"/>
        </w:rPr>
      </w:pPr>
      <w:hyperlink w:anchor="_Toc74062356" w:history="1">
        <w:r w:rsidR="00C607E1" w:rsidRPr="00C607E1">
          <w:rPr>
            <w:rStyle w:val="af5"/>
            <w:rFonts w:ascii="仿宋" w:eastAsia="仿宋" w:hAnsi="仿宋" w:hint="eastAsia"/>
            <w:noProof/>
            <w:sz w:val="22"/>
          </w:rPr>
          <w:t>第五章</w:t>
        </w:r>
        <w:r w:rsidR="00C607E1" w:rsidRPr="00C607E1">
          <w:rPr>
            <w:rStyle w:val="af5"/>
            <w:rFonts w:ascii="仿宋" w:eastAsia="仿宋" w:hAnsi="仿宋"/>
            <w:noProof/>
            <w:sz w:val="22"/>
          </w:rPr>
          <w:t xml:space="preserve">  </w:t>
        </w:r>
        <w:r w:rsidR="00C607E1" w:rsidRPr="00C607E1">
          <w:rPr>
            <w:rStyle w:val="af5"/>
            <w:rFonts w:ascii="仿宋" w:eastAsia="仿宋" w:hAnsi="仿宋" w:hint="eastAsia"/>
            <w:noProof/>
            <w:sz w:val="22"/>
          </w:rPr>
          <w:t>资格性审查要求</w:t>
        </w:r>
        <w:r w:rsidR="00C607E1" w:rsidRPr="00C607E1">
          <w:rPr>
            <w:noProof/>
            <w:sz w:val="22"/>
          </w:rPr>
          <w:tab/>
        </w:r>
        <w:r w:rsidR="00C607E1" w:rsidRPr="00C607E1">
          <w:rPr>
            <w:noProof/>
            <w:sz w:val="22"/>
          </w:rPr>
          <w:fldChar w:fldCharType="begin"/>
        </w:r>
        <w:r w:rsidR="00C607E1" w:rsidRPr="00C607E1">
          <w:rPr>
            <w:noProof/>
            <w:sz w:val="22"/>
          </w:rPr>
          <w:instrText xml:space="preserve"> PAGEREF _Toc74062356 \h </w:instrText>
        </w:r>
        <w:r w:rsidR="00C607E1" w:rsidRPr="00C607E1">
          <w:rPr>
            <w:noProof/>
            <w:sz w:val="22"/>
          </w:rPr>
        </w:r>
        <w:r w:rsidR="00C607E1" w:rsidRPr="00C607E1">
          <w:rPr>
            <w:noProof/>
            <w:sz w:val="22"/>
          </w:rPr>
          <w:fldChar w:fldCharType="separate"/>
        </w:r>
        <w:r w:rsidR="00D54A79">
          <w:rPr>
            <w:noProof/>
            <w:sz w:val="22"/>
          </w:rPr>
          <w:t>42</w:t>
        </w:r>
        <w:r w:rsidR="00C607E1" w:rsidRPr="00C607E1">
          <w:rPr>
            <w:noProof/>
            <w:sz w:val="22"/>
          </w:rPr>
          <w:fldChar w:fldCharType="end"/>
        </w:r>
      </w:hyperlink>
    </w:p>
    <w:p w14:paraId="7F52A503" w14:textId="55BBA76C" w:rsidR="00C607E1" w:rsidRPr="00C607E1" w:rsidRDefault="00A35D1C" w:rsidP="00C607E1">
      <w:pPr>
        <w:pStyle w:val="TOC1"/>
        <w:tabs>
          <w:tab w:val="right" w:leader="middleDot" w:pos="8949"/>
        </w:tabs>
        <w:spacing w:line="480" w:lineRule="auto"/>
        <w:rPr>
          <w:rFonts w:asciiTheme="minorHAnsi" w:eastAsiaTheme="minorEastAsia" w:hAnsiTheme="minorHAnsi" w:cstheme="minorBidi"/>
          <w:noProof/>
          <w:sz w:val="22"/>
          <w:szCs w:val="22"/>
        </w:rPr>
      </w:pPr>
      <w:hyperlink w:anchor="_Toc74062357" w:history="1">
        <w:r w:rsidR="00C607E1" w:rsidRPr="00C607E1">
          <w:rPr>
            <w:rStyle w:val="af5"/>
            <w:rFonts w:ascii="仿宋" w:eastAsia="仿宋" w:hAnsi="仿宋" w:hint="eastAsia"/>
            <w:noProof/>
            <w:sz w:val="22"/>
          </w:rPr>
          <w:t>第六章</w:t>
        </w:r>
        <w:r w:rsidR="00C607E1" w:rsidRPr="00C607E1">
          <w:rPr>
            <w:rStyle w:val="af5"/>
            <w:rFonts w:ascii="仿宋" w:eastAsia="仿宋" w:hAnsi="仿宋"/>
            <w:noProof/>
            <w:sz w:val="22"/>
          </w:rPr>
          <w:t xml:space="preserve">  </w:t>
        </w:r>
        <w:r w:rsidR="00C607E1" w:rsidRPr="00C607E1">
          <w:rPr>
            <w:rStyle w:val="af5"/>
            <w:rFonts w:ascii="仿宋" w:eastAsia="仿宋" w:hAnsi="仿宋" w:hint="eastAsia"/>
            <w:noProof/>
            <w:sz w:val="22"/>
          </w:rPr>
          <w:t>招标项目技术、服务、政府采购合同内容条款及其他商务要求</w:t>
        </w:r>
        <w:r w:rsidR="00C607E1" w:rsidRPr="00C607E1">
          <w:rPr>
            <w:noProof/>
            <w:sz w:val="22"/>
          </w:rPr>
          <w:tab/>
        </w:r>
        <w:r w:rsidR="00C607E1" w:rsidRPr="00C607E1">
          <w:rPr>
            <w:noProof/>
            <w:sz w:val="22"/>
          </w:rPr>
          <w:fldChar w:fldCharType="begin"/>
        </w:r>
        <w:r w:rsidR="00C607E1" w:rsidRPr="00C607E1">
          <w:rPr>
            <w:noProof/>
            <w:sz w:val="22"/>
          </w:rPr>
          <w:instrText xml:space="preserve"> PAGEREF _Toc74062357 \h </w:instrText>
        </w:r>
        <w:r w:rsidR="00C607E1" w:rsidRPr="00C607E1">
          <w:rPr>
            <w:noProof/>
            <w:sz w:val="22"/>
          </w:rPr>
        </w:r>
        <w:r w:rsidR="00C607E1" w:rsidRPr="00C607E1">
          <w:rPr>
            <w:noProof/>
            <w:sz w:val="22"/>
          </w:rPr>
          <w:fldChar w:fldCharType="separate"/>
        </w:r>
        <w:r w:rsidR="00D54A79">
          <w:rPr>
            <w:noProof/>
            <w:sz w:val="22"/>
          </w:rPr>
          <w:t>46</w:t>
        </w:r>
        <w:r w:rsidR="00C607E1" w:rsidRPr="00C607E1">
          <w:rPr>
            <w:noProof/>
            <w:sz w:val="22"/>
          </w:rPr>
          <w:fldChar w:fldCharType="end"/>
        </w:r>
      </w:hyperlink>
    </w:p>
    <w:p w14:paraId="209159B1" w14:textId="39F75307" w:rsidR="00C607E1" w:rsidRPr="00C607E1" w:rsidRDefault="00A35D1C" w:rsidP="00C607E1">
      <w:pPr>
        <w:pStyle w:val="TOC1"/>
        <w:tabs>
          <w:tab w:val="right" w:leader="middleDot" w:pos="8949"/>
        </w:tabs>
        <w:spacing w:line="480" w:lineRule="auto"/>
        <w:rPr>
          <w:rFonts w:asciiTheme="minorHAnsi" w:eastAsiaTheme="minorEastAsia" w:hAnsiTheme="minorHAnsi" w:cstheme="minorBidi"/>
          <w:noProof/>
          <w:sz w:val="22"/>
          <w:szCs w:val="22"/>
        </w:rPr>
      </w:pPr>
      <w:hyperlink w:anchor="_Toc74062358" w:history="1">
        <w:r w:rsidR="00C607E1" w:rsidRPr="00C607E1">
          <w:rPr>
            <w:rStyle w:val="af5"/>
            <w:rFonts w:ascii="仿宋" w:eastAsia="仿宋" w:hAnsi="仿宋" w:hint="eastAsia"/>
            <w:noProof/>
            <w:sz w:val="22"/>
          </w:rPr>
          <w:t>第七章</w:t>
        </w:r>
        <w:r w:rsidR="00C607E1" w:rsidRPr="00C607E1">
          <w:rPr>
            <w:rStyle w:val="af5"/>
            <w:rFonts w:ascii="仿宋" w:eastAsia="仿宋" w:hAnsi="仿宋"/>
            <w:noProof/>
            <w:sz w:val="22"/>
          </w:rPr>
          <w:t xml:space="preserve">  </w:t>
        </w:r>
        <w:r w:rsidR="00C607E1" w:rsidRPr="00C607E1">
          <w:rPr>
            <w:rStyle w:val="af5"/>
            <w:rFonts w:ascii="仿宋" w:eastAsia="仿宋" w:hAnsi="仿宋" w:hint="eastAsia"/>
            <w:noProof/>
            <w:sz w:val="22"/>
          </w:rPr>
          <w:t>评标办法</w:t>
        </w:r>
        <w:r w:rsidR="00C607E1" w:rsidRPr="00C607E1">
          <w:rPr>
            <w:noProof/>
            <w:sz w:val="22"/>
          </w:rPr>
          <w:tab/>
        </w:r>
        <w:r w:rsidR="00C607E1" w:rsidRPr="00C607E1">
          <w:rPr>
            <w:noProof/>
            <w:sz w:val="22"/>
          </w:rPr>
          <w:fldChar w:fldCharType="begin"/>
        </w:r>
        <w:r w:rsidR="00C607E1" w:rsidRPr="00C607E1">
          <w:rPr>
            <w:noProof/>
            <w:sz w:val="22"/>
          </w:rPr>
          <w:instrText xml:space="preserve"> PAGEREF _Toc74062358 \h </w:instrText>
        </w:r>
        <w:r w:rsidR="00C607E1" w:rsidRPr="00C607E1">
          <w:rPr>
            <w:noProof/>
            <w:sz w:val="22"/>
          </w:rPr>
        </w:r>
        <w:r w:rsidR="00C607E1" w:rsidRPr="00C607E1">
          <w:rPr>
            <w:noProof/>
            <w:sz w:val="22"/>
          </w:rPr>
          <w:fldChar w:fldCharType="separate"/>
        </w:r>
        <w:r w:rsidR="00D54A79">
          <w:rPr>
            <w:noProof/>
            <w:sz w:val="22"/>
          </w:rPr>
          <w:t>68</w:t>
        </w:r>
        <w:r w:rsidR="00C607E1" w:rsidRPr="00C607E1">
          <w:rPr>
            <w:noProof/>
            <w:sz w:val="22"/>
          </w:rPr>
          <w:fldChar w:fldCharType="end"/>
        </w:r>
      </w:hyperlink>
    </w:p>
    <w:p w14:paraId="032AA542" w14:textId="0861532A" w:rsidR="00C607E1" w:rsidRPr="00C607E1" w:rsidRDefault="00A35D1C" w:rsidP="00C607E1">
      <w:pPr>
        <w:pStyle w:val="TOC1"/>
        <w:tabs>
          <w:tab w:val="right" w:leader="middleDot" w:pos="8949"/>
        </w:tabs>
        <w:spacing w:line="480" w:lineRule="auto"/>
        <w:rPr>
          <w:rFonts w:asciiTheme="minorHAnsi" w:eastAsiaTheme="minorEastAsia" w:hAnsiTheme="minorHAnsi" w:cstheme="minorBidi"/>
          <w:noProof/>
          <w:sz w:val="22"/>
          <w:szCs w:val="22"/>
        </w:rPr>
      </w:pPr>
      <w:hyperlink w:anchor="_Toc74062359" w:history="1">
        <w:r w:rsidR="00C607E1" w:rsidRPr="00C607E1">
          <w:rPr>
            <w:rStyle w:val="af5"/>
            <w:rFonts w:ascii="仿宋" w:eastAsia="仿宋" w:hAnsi="仿宋" w:hint="eastAsia"/>
            <w:noProof/>
            <w:sz w:val="22"/>
          </w:rPr>
          <w:t>第八章</w:t>
        </w:r>
        <w:r w:rsidR="00C607E1" w:rsidRPr="00C607E1">
          <w:rPr>
            <w:rStyle w:val="af5"/>
            <w:rFonts w:ascii="仿宋" w:eastAsia="仿宋" w:hAnsi="仿宋"/>
            <w:noProof/>
            <w:sz w:val="22"/>
          </w:rPr>
          <w:t xml:space="preserve">  </w:t>
        </w:r>
        <w:r w:rsidR="00C607E1" w:rsidRPr="00C607E1">
          <w:rPr>
            <w:rStyle w:val="af5"/>
            <w:rFonts w:ascii="仿宋" w:eastAsia="仿宋" w:hAnsi="仿宋" w:hint="eastAsia"/>
            <w:noProof/>
            <w:sz w:val="22"/>
          </w:rPr>
          <w:t>政府采购合同</w:t>
        </w:r>
        <w:r w:rsidR="00C607E1" w:rsidRPr="00C607E1">
          <w:rPr>
            <w:noProof/>
            <w:sz w:val="22"/>
          </w:rPr>
          <w:tab/>
        </w:r>
        <w:r w:rsidR="00C607E1" w:rsidRPr="00C607E1">
          <w:rPr>
            <w:noProof/>
            <w:sz w:val="22"/>
          </w:rPr>
          <w:fldChar w:fldCharType="begin"/>
        </w:r>
        <w:r w:rsidR="00C607E1" w:rsidRPr="00C607E1">
          <w:rPr>
            <w:noProof/>
            <w:sz w:val="22"/>
          </w:rPr>
          <w:instrText xml:space="preserve"> PAGEREF _Toc74062359 \h </w:instrText>
        </w:r>
        <w:r w:rsidR="00C607E1" w:rsidRPr="00C607E1">
          <w:rPr>
            <w:noProof/>
            <w:sz w:val="22"/>
          </w:rPr>
        </w:r>
        <w:r w:rsidR="00C607E1" w:rsidRPr="00C607E1">
          <w:rPr>
            <w:noProof/>
            <w:sz w:val="22"/>
          </w:rPr>
          <w:fldChar w:fldCharType="separate"/>
        </w:r>
        <w:r w:rsidR="00D54A79">
          <w:rPr>
            <w:noProof/>
            <w:sz w:val="22"/>
          </w:rPr>
          <w:t>86</w:t>
        </w:r>
        <w:r w:rsidR="00C607E1" w:rsidRPr="00C607E1">
          <w:rPr>
            <w:noProof/>
            <w:sz w:val="22"/>
          </w:rPr>
          <w:fldChar w:fldCharType="end"/>
        </w:r>
      </w:hyperlink>
    </w:p>
    <w:p w14:paraId="06FE7228" w14:textId="77777777" w:rsidR="009D0E6E" w:rsidRPr="00C607E1" w:rsidRDefault="00124AEF" w:rsidP="00C607E1">
      <w:pPr>
        <w:spacing w:line="480" w:lineRule="auto"/>
        <w:rPr>
          <w:rFonts w:ascii="仿宋" w:eastAsia="仿宋" w:hAnsi="仿宋"/>
          <w:sz w:val="32"/>
          <w:szCs w:val="28"/>
        </w:rPr>
        <w:sectPr w:rsidR="009D0E6E" w:rsidRPr="00C607E1">
          <w:headerReference w:type="default" r:id="rId12"/>
          <w:footerReference w:type="even" r:id="rId13"/>
          <w:footerReference w:type="default" r:id="rId14"/>
          <w:pgSz w:w="11907" w:h="16840"/>
          <w:pgMar w:top="1440" w:right="1474" w:bottom="1440" w:left="1474" w:header="851" w:footer="992" w:gutter="0"/>
          <w:cols w:space="720"/>
          <w:docGrid w:linePitch="312"/>
        </w:sectPr>
      </w:pPr>
      <w:r w:rsidRPr="00C607E1">
        <w:rPr>
          <w:rFonts w:ascii="仿宋" w:eastAsia="仿宋" w:hAnsi="仿宋" w:cs="宋体" w:hint="eastAsia"/>
          <w:sz w:val="32"/>
          <w:szCs w:val="28"/>
        </w:rPr>
        <w:fldChar w:fldCharType="end"/>
      </w:r>
      <w:bookmarkStart w:id="2" w:name="_Toc24584"/>
    </w:p>
    <w:p w14:paraId="6A6E2EA9" w14:textId="77777777" w:rsidR="009D0E6E" w:rsidRDefault="00124AEF">
      <w:pPr>
        <w:pStyle w:val="1"/>
        <w:spacing w:line="240" w:lineRule="atLeast"/>
        <w:jc w:val="center"/>
        <w:rPr>
          <w:rFonts w:ascii="仿宋" w:eastAsia="仿宋" w:hAnsi="仿宋"/>
          <w:sz w:val="36"/>
          <w:szCs w:val="36"/>
        </w:rPr>
      </w:pPr>
      <w:bookmarkStart w:id="3" w:name="_Toc74062352"/>
      <w:r>
        <w:rPr>
          <w:rFonts w:ascii="仿宋" w:eastAsia="仿宋" w:hAnsi="仿宋" w:hint="eastAsia"/>
          <w:sz w:val="36"/>
          <w:szCs w:val="36"/>
        </w:rPr>
        <w:lastRenderedPageBreak/>
        <w:t>第一章  投标邀请</w:t>
      </w:r>
      <w:bookmarkEnd w:id="2"/>
      <w:bookmarkEnd w:id="3"/>
    </w:p>
    <w:p w14:paraId="20010A33" w14:textId="636A147A" w:rsidR="009D0E6E" w:rsidRDefault="00124AEF">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bookmarkStart w:id="4" w:name="PO_默认文件内容_4"/>
      <w:r w:rsidR="00C239CC">
        <w:rPr>
          <w:rFonts w:ascii="仿宋" w:eastAsia="仿宋" w:hAnsi="仿宋" w:cs="宋体" w:hint="eastAsia"/>
          <w:sz w:val="24"/>
          <w:u w:val="single"/>
        </w:rPr>
        <w:t>成都市成华区教育技术装备管理服务中心</w:t>
      </w:r>
      <w:r w:rsidR="00C239CC">
        <w:rPr>
          <w:rFonts w:ascii="仿宋" w:eastAsia="仿宋" w:hAnsi="仿宋" w:cs="宋体" w:hint="eastAsia"/>
          <w:sz w:val="24"/>
        </w:rPr>
        <w:t>委托，拟对</w:t>
      </w:r>
      <w:r w:rsidR="00C239CC">
        <w:rPr>
          <w:rFonts w:ascii="仿宋" w:eastAsia="仿宋" w:hAnsi="仿宋" w:cs="宋体" w:hint="eastAsia"/>
          <w:sz w:val="24"/>
          <w:u w:val="single"/>
        </w:rPr>
        <w:t>成华区部分学校2021年多媒体及录播等设备采购项目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4"/>
    </w:p>
    <w:p w14:paraId="62F10338" w14:textId="103669F2" w:rsidR="009D0E6E" w:rsidRDefault="00124AEF">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4258AC" w:rsidRPr="004258AC">
        <w:rPr>
          <w:rFonts w:ascii="仿宋" w:eastAsia="仿宋" w:hAnsi="仿宋"/>
          <w:sz w:val="24"/>
        </w:rPr>
        <w:t>510108202100082</w:t>
      </w:r>
    </w:p>
    <w:p w14:paraId="53155A21" w14:textId="1BC3AEE8" w:rsidR="009D0E6E" w:rsidRDefault="00124AEF">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C239CC" w:rsidRPr="00C239CC">
        <w:rPr>
          <w:rFonts w:ascii="仿宋" w:eastAsia="仿宋" w:hAnsi="仿宋" w:hint="eastAsia"/>
          <w:bCs/>
          <w:sz w:val="24"/>
          <w:szCs w:val="32"/>
        </w:rPr>
        <w:t>成华区部分学校2021年多媒体及录播等设备采购项目</w:t>
      </w:r>
      <w:r>
        <w:rPr>
          <w:rFonts w:ascii="仿宋" w:eastAsia="仿宋" w:hAnsi="仿宋" w:hint="eastAsia"/>
          <w:b/>
          <w:sz w:val="24"/>
          <w:szCs w:val="32"/>
        </w:rPr>
        <w:t>。</w:t>
      </w:r>
    </w:p>
    <w:p w14:paraId="752F7535" w14:textId="6D838DE6" w:rsidR="009D0E6E" w:rsidRDefault="00124AEF">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C239CC" w:rsidRPr="00C239CC">
        <w:rPr>
          <w:rFonts w:ascii="仿宋" w:eastAsia="仿宋" w:hAnsi="仿宋" w:hint="eastAsia"/>
          <w:sz w:val="24"/>
        </w:rPr>
        <w:t>财政性资金</w:t>
      </w:r>
    </w:p>
    <w:p w14:paraId="38B06E90" w14:textId="77777777" w:rsidR="009D0E6E" w:rsidRDefault="00124AEF">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638E4AF9" w14:textId="22103486" w:rsidR="009D0E6E" w:rsidRDefault="00C239CC">
      <w:pPr>
        <w:spacing w:afterLines="50" w:after="120" w:line="420" w:lineRule="exact"/>
        <w:ind w:firstLineChars="200" w:firstLine="464"/>
        <w:rPr>
          <w:rFonts w:ascii="仿宋" w:eastAsia="仿宋" w:hAnsi="仿宋"/>
          <w:sz w:val="24"/>
          <w:szCs w:val="28"/>
        </w:rPr>
      </w:pPr>
      <w:bookmarkStart w:id="5" w:name="PO_默认文件内容_3"/>
      <w:r w:rsidRPr="00C239CC">
        <w:rPr>
          <w:rFonts w:ascii="仿宋" w:eastAsia="仿宋" w:hAnsi="仿宋" w:hint="eastAsia"/>
          <w:spacing w:val="-4"/>
          <w:sz w:val="24"/>
        </w:rPr>
        <w:t>本项目共一个包，采购</w:t>
      </w:r>
      <w:r w:rsidRPr="00C239CC">
        <w:rPr>
          <w:rFonts w:ascii="仿宋" w:eastAsia="仿宋" w:hAnsi="仿宋" w:hint="eastAsia"/>
          <w:bCs/>
          <w:spacing w:val="-4"/>
          <w:sz w:val="24"/>
        </w:rPr>
        <w:t>成华区部分学校2021年多媒体及录播等设备一批。</w:t>
      </w:r>
      <w:r w:rsidR="00124AEF">
        <w:rPr>
          <w:rFonts w:ascii="仿宋" w:eastAsia="仿宋" w:hAnsi="仿宋" w:hint="eastAsia"/>
          <w:sz w:val="24"/>
          <w:szCs w:val="28"/>
        </w:rPr>
        <w:t>（具体详见招标文件第六章）。</w:t>
      </w:r>
      <w:bookmarkEnd w:id="5"/>
    </w:p>
    <w:p w14:paraId="64DF294B" w14:textId="77777777" w:rsidR="009D0E6E" w:rsidRDefault="00124AEF">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603FFF3B" w14:textId="77777777" w:rsidR="009D0E6E" w:rsidRDefault="00124AEF">
      <w:pPr>
        <w:pStyle w:val="af8"/>
        <w:spacing w:line="420" w:lineRule="exact"/>
        <w:ind w:firstLineChars="250" w:firstLine="600"/>
        <w:rPr>
          <w:rFonts w:ascii="仿宋" w:eastAsia="仿宋" w:hAnsi="仿宋" w:cs="宋体"/>
          <w:sz w:val="24"/>
        </w:rPr>
      </w:pPr>
      <w:bookmarkStart w:id="6"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122F643C" w14:textId="4F118378" w:rsidR="009D0E6E" w:rsidRDefault="00124AEF">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r w:rsidR="009A36EF">
        <w:rPr>
          <w:rFonts w:ascii="仿宋" w:eastAsia="仿宋" w:hAnsi="仿宋" w:cs="宋体" w:hint="eastAsia"/>
          <w:sz w:val="24"/>
        </w:rPr>
        <w:t>无。</w:t>
      </w:r>
    </w:p>
    <w:p w14:paraId="5F8D03FB" w14:textId="7A45C005" w:rsidR="009D0E6E" w:rsidRDefault="00124AEF" w:rsidP="009A36EF">
      <w:pPr>
        <w:pStyle w:val="af8"/>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sidR="009A36EF">
        <w:rPr>
          <w:rFonts w:ascii="仿宋" w:eastAsia="仿宋" w:hAnsi="仿宋" w:cs="宋体" w:hint="eastAsia"/>
          <w:sz w:val="24"/>
        </w:rPr>
        <w:t>无。</w:t>
      </w:r>
    </w:p>
    <w:p w14:paraId="164F44F2" w14:textId="77777777" w:rsidR="00D54A79" w:rsidRPr="00D54A79" w:rsidRDefault="00D54A79" w:rsidP="00D54A79">
      <w:pPr>
        <w:spacing w:line="400" w:lineRule="exact"/>
        <w:ind w:firstLineChars="250" w:firstLine="602"/>
        <w:rPr>
          <w:rFonts w:ascii="仿宋" w:eastAsia="仿宋" w:hAnsi="仿宋"/>
          <w:b/>
          <w:sz w:val="24"/>
        </w:rPr>
      </w:pPr>
      <w:bookmarkStart w:id="7" w:name="PO_默认文件内容_7"/>
      <w:bookmarkEnd w:id="6"/>
      <w:r w:rsidRPr="00D54A79">
        <w:rPr>
          <w:rFonts w:ascii="仿宋" w:eastAsia="仿宋" w:hAnsi="仿宋" w:hint="eastAsia"/>
          <w:b/>
          <w:sz w:val="24"/>
        </w:rPr>
        <w:t>六、禁止参加本次采购活动的供应商</w:t>
      </w:r>
    </w:p>
    <w:p w14:paraId="7A14B401" w14:textId="38E04A09" w:rsidR="00D54A79" w:rsidRPr="00D54A79" w:rsidRDefault="00D54A79" w:rsidP="00D54A79">
      <w:pPr>
        <w:spacing w:line="400" w:lineRule="exact"/>
        <w:ind w:firstLineChars="250" w:firstLine="600"/>
        <w:rPr>
          <w:rFonts w:ascii="仿宋" w:eastAsia="仿宋" w:hAnsi="仿宋"/>
          <w:sz w:val="24"/>
        </w:rPr>
      </w:pPr>
      <w:r w:rsidRPr="00D54A79">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D54A79">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7"/>
    <w:p w14:paraId="68A72C1E" w14:textId="7F76659E" w:rsidR="009D0E6E" w:rsidRDefault="00D54A79">
      <w:pPr>
        <w:spacing w:after="50" w:line="420" w:lineRule="exact"/>
        <w:ind w:firstLineChars="200" w:firstLine="482"/>
        <w:rPr>
          <w:rFonts w:ascii="仿宋" w:eastAsia="仿宋" w:hAnsi="仿宋"/>
          <w:b/>
          <w:sz w:val="24"/>
        </w:rPr>
      </w:pPr>
      <w:r>
        <w:rPr>
          <w:rFonts w:ascii="仿宋" w:eastAsia="仿宋" w:hAnsi="仿宋" w:hint="eastAsia"/>
          <w:b/>
          <w:sz w:val="24"/>
        </w:rPr>
        <w:t>七</w:t>
      </w:r>
      <w:r w:rsidR="00124AEF">
        <w:rPr>
          <w:rFonts w:ascii="仿宋" w:eastAsia="仿宋" w:hAnsi="仿宋" w:hint="eastAsia"/>
          <w:b/>
          <w:sz w:val="24"/>
        </w:rPr>
        <w:t>、招标文件获取：</w:t>
      </w:r>
    </w:p>
    <w:p w14:paraId="70545BDA" w14:textId="520F5C9A" w:rsidR="009D0E6E" w:rsidRDefault="00124AEF">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4258AC">
        <w:rPr>
          <w:rFonts w:ascii="仿宋" w:eastAsia="仿宋" w:hAnsi="仿宋"/>
          <w:sz w:val="24"/>
        </w:rPr>
        <w:t>6</w:t>
      </w:r>
      <w:r>
        <w:rPr>
          <w:rFonts w:ascii="仿宋" w:eastAsia="仿宋" w:hAnsi="仿宋" w:hint="eastAsia"/>
          <w:sz w:val="24"/>
        </w:rPr>
        <w:t>月</w:t>
      </w:r>
      <w:r w:rsidR="00D54A79">
        <w:rPr>
          <w:rFonts w:ascii="仿宋" w:eastAsia="仿宋" w:hAnsi="仿宋"/>
          <w:sz w:val="24"/>
        </w:rPr>
        <w:t>10</w:t>
      </w:r>
      <w:r>
        <w:rPr>
          <w:rFonts w:ascii="仿宋" w:eastAsia="仿宋" w:hAnsi="仿宋" w:hint="eastAsia"/>
          <w:sz w:val="24"/>
        </w:rPr>
        <w:t>日9:00至2021年</w:t>
      </w:r>
      <w:r w:rsidR="004258AC">
        <w:rPr>
          <w:rFonts w:ascii="仿宋" w:eastAsia="仿宋" w:hAnsi="仿宋"/>
          <w:sz w:val="24"/>
        </w:rPr>
        <w:t>6</w:t>
      </w:r>
      <w:r>
        <w:rPr>
          <w:rFonts w:ascii="仿宋" w:eastAsia="仿宋" w:hAnsi="仿宋" w:hint="eastAsia"/>
          <w:sz w:val="24"/>
        </w:rPr>
        <w:t>月</w:t>
      </w:r>
      <w:r w:rsidR="004258AC">
        <w:rPr>
          <w:rFonts w:ascii="仿宋" w:eastAsia="仿宋" w:hAnsi="仿宋"/>
          <w:sz w:val="24"/>
        </w:rPr>
        <w:t>1</w:t>
      </w:r>
      <w:r w:rsidR="00D54A79">
        <w:rPr>
          <w:rFonts w:ascii="仿宋" w:eastAsia="仿宋" w:hAnsi="仿宋"/>
          <w:sz w:val="24"/>
        </w:rPr>
        <w:t>8</w:t>
      </w:r>
      <w:r>
        <w:rPr>
          <w:rFonts w:ascii="仿宋" w:eastAsia="仿宋" w:hAnsi="仿宋" w:hint="eastAsia"/>
          <w:sz w:val="24"/>
        </w:rPr>
        <w:t>日17：00（北京时间）</w:t>
      </w:r>
    </w:p>
    <w:p w14:paraId="6F54BC0B" w14:textId="77777777" w:rsidR="009D0E6E" w:rsidRDefault="00124AEF">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r w:rsidR="00A35D1C">
        <w:fldChar w:fldCharType="begin"/>
      </w:r>
      <w:r w:rsidR="00A35D1C">
        <w:instrText xml:space="preserve"> HYPERLINK "</w:instrText>
      </w:r>
      <w:r w:rsidR="00A35D1C">
        <w:instrText>https://www.zcygov.cn</w:instrText>
      </w:r>
      <w:r w:rsidR="00A35D1C">
        <w:instrText>）项目采购</w:instrText>
      </w:r>
      <w:r w:rsidR="00A35D1C">
        <w:instrText>—</w:instrText>
      </w:r>
      <w:r w:rsidR="00A35D1C">
        <w:instrText>获取采购文件</w:instrText>
      </w:r>
      <w:r w:rsidR="00A35D1C">
        <w:instrText>—</w:instrText>
      </w:r>
      <w:r w:rsidR="00A35D1C">
        <w:instrText>申请获取采购文件。</w:instrText>
      </w:r>
      <w:r w:rsidR="00A35D1C">
        <w:instrText xml:space="preserve">_x0005_" </w:instrText>
      </w:r>
      <w:r w:rsidR="00A35D1C">
        <w:fldChar w:fldCharType="separate"/>
      </w:r>
      <w:r>
        <w:rPr>
          <w:rFonts w:ascii="仿宋" w:eastAsia="仿宋" w:hAnsi="仿宋" w:hint="eastAsia"/>
          <w:sz w:val="24"/>
        </w:rPr>
        <w:t>https://www.zcygov.cn）。登录政府采购云平台—项目采购—获取采购文件—申请获取采购文件</w:t>
      </w:r>
      <w:r w:rsidR="00A35D1C">
        <w:rPr>
          <w:rFonts w:ascii="仿宋" w:eastAsia="仿宋" w:hAnsi="仿宋"/>
          <w:sz w:val="24"/>
        </w:rPr>
        <w:fldChar w:fldCharType="end"/>
      </w:r>
      <w:r>
        <w:rPr>
          <w:rFonts w:ascii="仿宋" w:eastAsia="仿宋" w:hAnsi="仿宋" w:hint="eastAsia"/>
          <w:sz w:val="24"/>
        </w:rPr>
        <w:t>。</w:t>
      </w:r>
    </w:p>
    <w:p w14:paraId="20BEE9F5" w14:textId="77777777" w:rsidR="009D0E6E" w:rsidRDefault="00124AEF">
      <w:pPr>
        <w:spacing w:after="50" w:line="420" w:lineRule="exact"/>
        <w:ind w:firstLineChars="200" w:firstLine="480"/>
        <w:rPr>
          <w:rFonts w:ascii="仿宋" w:eastAsia="仿宋" w:hAnsi="仿宋"/>
          <w:sz w:val="24"/>
        </w:rPr>
      </w:pPr>
      <w:r>
        <w:rPr>
          <w:rFonts w:ascii="仿宋" w:eastAsia="仿宋" w:hAnsi="仿宋" w:hint="eastAsia"/>
          <w:sz w:val="24"/>
        </w:rPr>
        <w:lastRenderedPageBreak/>
        <w:t>提示：</w:t>
      </w:r>
    </w:p>
    <w:p w14:paraId="57222E80" w14:textId="77777777" w:rsidR="009D0E6E" w:rsidRDefault="00124AEF">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555EBDD0" w14:textId="77777777" w:rsidR="009D0E6E" w:rsidRDefault="00124AEF">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EA4C22F" w14:textId="77777777" w:rsidR="009D0E6E" w:rsidRDefault="00124AEF">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01BA54F4" w14:textId="77777777" w:rsidR="009D0E6E" w:rsidRDefault="00124AEF">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6459B9E1" w14:textId="77777777" w:rsidR="009D0E6E" w:rsidRDefault="00124AEF">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https://middle.zcygov.cn/v-settle-front/registry?settleCategory=1&amp;entranceType=119&amp;utm=a0017.b1347.cl50.3.c0de9400b91b11eb870ad7da87d69c97</w:t>
      </w:r>
    </w:p>
    <w:p w14:paraId="613CD125" w14:textId="3E8EA401" w:rsidR="009D0E6E" w:rsidRDefault="00D54A79">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sidR="00124AEF">
        <w:rPr>
          <w:rFonts w:ascii="仿宋" w:eastAsia="仿宋" w:hAnsi="仿宋" w:hint="eastAsia"/>
          <w:b/>
          <w:sz w:val="24"/>
          <w:szCs w:val="28"/>
        </w:rPr>
        <w:t>、</w:t>
      </w:r>
      <w:r w:rsidR="00124AEF">
        <w:rPr>
          <w:rFonts w:ascii="仿宋" w:eastAsia="仿宋" w:hAnsi="仿宋" w:hint="eastAsia"/>
          <w:b/>
          <w:sz w:val="24"/>
        </w:rPr>
        <w:t>投标截止时间和开标时间：</w:t>
      </w:r>
      <w:r w:rsidR="004258AC">
        <w:rPr>
          <w:rFonts w:ascii="仿宋" w:eastAsia="仿宋" w:hAnsi="仿宋"/>
          <w:sz w:val="24"/>
        </w:rPr>
        <w:t>2021</w:t>
      </w:r>
      <w:r w:rsidR="004258AC">
        <w:rPr>
          <w:rFonts w:ascii="仿宋" w:eastAsia="仿宋" w:hAnsi="仿宋" w:hint="eastAsia"/>
          <w:sz w:val="24"/>
        </w:rPr>
        <w:t>年7月2日10:30</w:t>
      </w:r>
      <w:r w:rsidR="00124AEF">
        <w:rPr>
          <w:rFonts w:ascii="仿宋" w:eastAsia="仿宋" w:hAnsi="仿宋" w:hint="eastAsia"/>
          <w:sz w:val="24"/>
          <w:szCs w:val="28"/>
        </w:rPr>
        <w:t>（北京时间）。</w:t>
      </w:r>
    </w:p>
    <w:p w14:paraId="75305234" w14:textId="77777777" w:rsidR="009D0E6E" w:rsidRDefault="00124AEF">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59CE85F5" w14:textId="27FCC840" w:rsidR="009D0E6E" w:rsidRDefault="00D54A79">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w:t>
      </w:r>
      <w:r w:rsidR="00124AEF">
        <w:rPr>
          <w:rFonts w:ascii="仿宋" w:eastAsia="仿宋" w:hAnsi="仿宋" w:hint="eastAsia"/>
          <w:b/>
          <w:sz w:val="24"/>
          <w:szCs w:val="28"/>
        </w:rPr>
        <w:t>、开标地点：</w:t>
      </w:r>
    </w:p>
    <w:p w14:paraId="62F5E596" w14:textId="77777777" w:rsidR="009D0E6E" w:rsidRDefault="00124AEF">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0E75A6AD" w14:textId="77777777" w:rsidR="009D0E6E" w:rsidRDefault="00124AEF">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52880600" w14:textId="77777777" w:rsidR="009D0E6E" w:rsidRDefault="00124AEF">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475B0EF5" w14:textId="02EDB23E" w:rsidR="009D0E6E" w:rsidRDefault="00D54A79">
      <w:pPr>
        <w:pStyle w:val="af8"/>
        <w:spacing w:line="420" w:lineRule="exact"/>
        <w:ind w:firstLine="482"/>
        <w:rPr>
          <w:rFonts w:ascii="仿宋" w:eastAsia="仿宋" w:hAnsi="仿宋"/>
          <w:b/>
          <w:sz w:val="24"/>
        </w:rPr>
      </w:pPr>
      <w:bookmarkStart w:id="8" w:name="PO_默认文件内容_13"/>
      <w:r>
        <w:rPr>
          <w:rFonts w:ascii="仿宋" w:eastAsia="仿宋" w:hAnsi="仿宋" w:hint="eastAsia"/>
          <w:b/>
          <w:sz w:val="24"/>
        </w:rPr>
        <w:t>十</w:t>
      </w:r>
      <w:r w:rsidR="00124AEF">
        <w:rPr>
          <w:rFonts w:ascii="仿宋" w:eastAsia="仿宋" w:hAnsi="仿宋" w:hint="eastAsia"/>
          <w:b/>
          <w:sz w:val="24"/>
        </w:rPr>
        <w:t>、本投标邀请在四川政府采购网上以公告形式发布。</w:t>
      </w:r>
      <w:bookmarkEnd w:id="8"/>
    </w:p>
    <w:p w14:paraId="0B59A87F" w14:textId="73DB9EAB" w:rsidR="009D0E6E" w:rsidRDefault="00124AEF">
      <w:pPr>
        <w:pStyle w:val="af8"/>
        <w:spacing w:line="420" w:lineRule="exact"/>
        <w:ind w:firstLine="482"/>
        <w:rPr>
          <w:rFonts w:ascii="仿宋" w:eastAsia="仿宋" w:hAnsi="仿宋"/>
          <w:b/>
          <w:sz w:val="24"/>
        </w:rPr>
      </w:pPr>
      <w:r>
        <w:rPr>
          <w:rFonts w:ascii="仿宋" w:eastAsia="仿宋" w:hAnsi="仿宋" w:hint="eastAsia"/>
          <w:b/>
          <w:sz w:val="24"/>
        </w:rPr>
        <w:t>十</w:t>
      </w:r>
      <w:r w:rsidR="00D54A79">
        <w:rPr>
          <w:rFonts w:ascii="仿宋" w:eastAsia="仿宋" w:hAnsi="仿宋" w:hint="eastAsia"/>
          <w:b/>
          <w:sz w:val="24"/>
        </w:rPr>
        <w:t>一</w:t>
      </w:r>
      <w:r>
        <w:rPr>
          <w:rFonts w:ascii="仿宋" w:eastAsia="仿宋" w:hAnsi="仿宋" w:hint="eastAsia"/>
          <w:b/>
          <w:sz w:val="24"/>
        </w:rPr>
        <w:t>、供应商信用融资：</w:t>
      </w:r>
    </w:p>
    <w:p w14:paraId="09A1BB4D" w14:textId="77777777" w:rsidR="009D0E6E" w:rsidRDefault="00124AEF">
      <w:pPr>
        <w:pStyle w:val="af8"/>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C9B1E11" w14:textId="77777777" w:rsidR="009D0E6E" w:rsidRDefault="00124AEF">
      <w:pPr>
        <w:pStyle w:val="af8"/>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w:t>
      </w:r>
      <w:r>
        <w:rPr>
          <w:rFonts w:ascii="仿宋" w:eastAsia="仿宋" w:hAnsi="仿宋" w:hint="eastAsia"/>
          <w:sz w:val="24"/>
        </w:rPr>
        <w:lastRenderedPageBreak/>
        <w:t>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2D7BCAEB" w14:textId="2F150C9A" w:rsidR="009D0E6E" w:rsidRDefault="00124AEF">
      <w:pPr>
        <w:pStyle w:val="af8"/>
        <w:spacing w:line="420" w:lineRule="exact"/>
        <w:ind w:firstLine="482"/>
        <w:rPr>
          <w:rFonts w:ascii="仿宋" w:eastAsia="仿宋" w:hAnsi="仿宋"/>
          <w:b/>
          <w:sz w:val="24"/>
        </w:rPr>
      </w:pPr>
      <w:r>
        <w:rPr>
          <w:rFonts w:ascii="仿宋" w:eastAsia="仿宋" w:hAnsi="仿宋" w:hint="eastAsia"/>
          <w:b/>
          <w:sz w:val="24"/>
        </w:rPr>
        <w:t>十</w:t>
      </w:r>
      <w:r w:rsidR="00D54A79">
        <w:rPr>
          <w:rFonts w:ascii="仿宋" w:eastAsia="仿宋" w:hAnsi="仿宋" w:hint="eastAsia"/>
          <w:b/>
          <w:sz w:val="24"/>
        </w:rPr>
        <w:t>二</w:t>
      </w:r>
      <w:r>
        <w:rPr>
          <w:rFonts w:ascii="仿宋" w:eastAsia="仿宋" w:hAnsi="仿宋" w:hint="eastAsia"/>
          <w:b/>
          <w:sz w:val="24"/>
        </w:rPr>
        <w:t>、联系方式</w:t>
      </w:r>
    </w:p>
    <w:p w14:paraId="73D6ED54" w14:textId="77777777" w:rsidR="009A36EF" w:rsidRDefault="009A36EF" w:rsidP="009A36EF">
      <w:pPr>
        <w:pStyle w:val="af8"/>
        <w:spacing w:line="420" w:lineRule="exact"/>
        <w:ind w:firstLineChars="525" w:firstLine="1265"/>
        <w:rPr>
          <w:rFonts w:ascii="仿宋" w:eastAsia="仿宋" w:hAnsi="仿宋"/>
          <w:b/>
          <w:sz w:val="24"/>
        </w:rPr>
      </w:pPr>
      <w:r>
        <w:rPr>
          <w:rFonts w:ascii="仿宋" w:eastAsia="仿宋" w:hAnsi="仿宋" w:hint="eastAsia"/>
          <w:b/>
          <w:sz w:val="24"/>
        </w:rPr>
        <w:t>采 购 人：成都市成华区教育技术装备管理服务中心</w:t>
      </w:r>
    </w:p>
    <w:p w14:paraId="175BA47B" w14:textId="77777777" w:rsidR="009A36EF" w:rsidRDefault="009A36EF" w:rsidP="009A36EF">
      <w:pPr>
        <w:pStyle w:val="af8"/>
        <w:spacing w:line="420" w:lineRule="exact"/>
        <w:ind w:firstLineChars="525" w:firstLine="1260"/>
        <w:rPr>
          <w:rFonts w:ascii="仿宋" w:eastAsia="仿宋" w:hAnsi="仿宋"/>
          <w:bCs/>
          <w:sz w:val="24"/>
        </w:rPr>
      </w:pPr>
      <w:r>
        <w:rPr>
          <w:rFonts w:ascii="仿宋" w:eastAsia="仿宋" w:hAnsi="仿宋" w:hint="eastAsia"/>
          <w:bCs/>
          <w:sz w:val="24"/>
        </w:rPr>
        <w:t xml:space="preserve">地    址：四川省成都市成华区建设南新路59号 </w:t>
      </w:r>
    </w:p>
    <w:p w14:paraId="31C1CAFE" w14:textId="77777777" w:rsidR="009A36EF" w:rsidRDefault="009A36EF" w:rsidP="009A36EF">
      <w:pPr>
        <w:pStyle w:val="af8"/>
        <w:spacing w:line="420" w:lineRule="exact"/>
        <w:ind w:firstLineChars="525" w:firstLine="1260"/>
        <w:rPr>
          <w:rFonts w:ascii="仿宋" w:eastAsia="仿宋" w:hAnsi="仿宋"/>
          <w:bCs/>
          <w:sz w:val="24"/>
        </w:rPr>
      </w:pPr>
      <w:r>
        <w:rPr>
          <w:rFonts w:ascii="仿宋" w:eastAsia="仿宋" w:hAnsi="仿宋" w:hint="eastAsia"/>
          <w:bCs/>
          <w:sz w:val="24"/>
        </w:rPr>
        <w:t>联 系 人：敬老师</w:t>
      </w:r>
    </w:p>
    <w:p w14:paraId="7295309C" w14:textId="77777777" w:rsidR="009A36EF" w:rsidRDefault="009A36EF" w:rsidP="009A36EF">
      <w:pPr>
        <w:pStyle w:val="af8"/>
        <w:spacing w:line="420" w:lineRule="exact"/>
        <w:ind w:firstLineChars="525" w:firstLine="1260"/>
        <w:rPr>
          <w:rFonts w:ascii="仿宋" w:eastAsia="仿宋" w:hAnsi="仿宋"/>
          <w:bCs/>
          <w:sz w:val="24"/>
        </w:rPr>
      </w:pPr>
      <w:r>
        <w:rPr>
          <w:rFonts w:ascii="仿宋" w:eastAsia="仿宋" w:hAnsi="仿宋" w:hint="eastAsia"/>
          <w:bCs/>
          <w:sz w:val="24"/>
        </w:rPr>
        <w:t>联系电话：028-84350716</w:t>
      </w:r>
    </w:p>
    <w:p w14:paraId="6076D5AB" w14:textId="77777777" w:rsidR="009A36EF" w:rsidRDefault="009A36EF" w:rsidP="009A36EF">
      <w:pPr>
        <w:pStyle w:val="af8"/>
        <w:spacing w:line="420" w:lineRule="exact"/>
        <w:ind w:firstLineChars="525" w:firstLine="1265"/>
        <w:rPr>
          <w:rFonts w:ascii="仿宋" w:eastAsia="仿宋" w:hAnsi="仿宋"/>
          <w:b/>
          <w:sz w:val="24"/>
        </w:rPr>
      </w:pPr>
      <w:r>
        <w:rPr>
          <w:rFonts w:ascii="仿宋" w:eastAsia="仿宋" w:hAnsi="仿宋" w:hint="eastAsia"/>
          <w:b/>
          <w:sz w:val="24"/>
        </w:rPr>
        <w:t>采购代理机构：四川国际招标有限责任公司</w:t>
      </w:r>
    </w:p>
    <w:p w14:paraId="49EFEAD8" w14:textId="77777777" w:rsidR="009A36EF" w:rsidRDefault="009A36EF" w:rsidP="009A36EF">
      <w:pPr>
        <w:pStyle w:val="af8"/>
        <w:spacing w:line="420" w:lineRule="exact"/>
        <w:ind w:firstLineChars="525" w:firstLine="1260"/>
        <w:rPr>
          <w:rFonts w:ascii="仿宋" w:eastAsia="仿宋" w:hAnsi="仿宋"/>
          <w:bCs/>
          <w:sz w:val="24"/>
        </w:rPr>
      </w:pPr>
      <w:r>
        <w:rPr>
          <w:rFonts w:ascii="仿宋" w:eastAsia="仿宋" w:hAnsi="仿宋" w:hint="eastAsia"/>
          <w:bCs/>
          <w:sz w:val="24"/>
        </w:rPr>
        <w:t>地    址：中国（四川）自由贸易试验区成都市高新区天府四街66号2栋22层1号</w:t>
      </w:r>
    </w:p>
    <w:p w14:paraId="141145A0" w14:textId="77777777" w:rsidR="009A36EF" w:rsidRDefault="009A36EF" w:rsidP="009A36EF">
      <w:pPr>
        <w:pStyle w:val="af8"/>
        <w:spacing w:line="420" w:lineRule="exact"/>
        <w:ind w:firstLineChars="525" w:firstLine="1260"/>
        <w:rPr>
          <w:rFonts w:ascii="仿宋" w:eastAsia="仿宋" w:hAnsi="仿宋"/>
          <w:bCs/>
          <w:sz w:val="24"/>
        </w:rPr>
      </w:pPr>
      <w:r>
        <w:rPr>
          <w:rFonts w:ascii="仿宋" w:eastAsia="仿宋" w:hAnsi="仿宋" w:hint="eastAsia"/>
          <w:bCs/>
          <w:sz w:val="24"/>
        </w:rPr>
        <w:t>邮    编：610000</w:t>
      </w:r>
    </w:p>
    <w:p w14:paraId="75A8C6D7" w14:textId="31B3CEBB" w:rsidR="009A36EF" w:rsidRDefault="009A36EF" w:rsidP="009A36EF">
      <w:pPr>
        <w:pStyle w:val="af8"/>
        <w:spacing w:line="420" w:lineRule="exact"/>
        <w:ind w:firstLineChars="525" w:firstLine="1260"/>
        <w:rPr>
          <w:rFonts w:ascii="仿宋" w:eastAsia="仿宋" w:hAnsi="仿宋"/>
          <w:bCs/>
          <w:sz w:val="24"/>
        </w:rPr>
      </w:pPr>
      <w:r>
        <w:rPr>
          <w:rFonts w:ascii="仿宋" w:eastAsia="仿宋" w:hAnsi="仿宋" w:hint="eastAsia"/>
          <w:bCs/>
          <w:sz w:val="24"/>
        </w:rPr>
        <w:t>联 系 人：</w:t>
      </w:r>
      <w:r w:rsidR="00C607E1">
        <w:rPr>
          <w:rFonts w:ascii="仿宋" w:eastAsia="仿宋" w:hAnsi="仿宋" w:hint="eastAsia"/>
          <w:bCs/>
          <w:sz w:val="24"/>
        </w:rPr>
        <w:t>王女士、</w:t>
      </w:r>
      <w:r w:rsidR="00C607E1">
        <w:rPr>
          <w:rFonts w:ascii="仿宋" w:eastAsia="仿宋" w:hAnsi="仿宋"/>
          <w:bCs/>
          <w:sz w:val="24"/>
        </w:rPr>
        <w:t>代女士</w:t>
      </w:r>
    </w:p>
    <w:p w14:paraId="66E11D64" w14:textId="0A824648" w:rsidR="009A36EF" w:rsidRDefault="009A36EF" w:rsidP="009A36EF">
      <w:pPr>
        <w:pStyle w:val="af8"/>
        <w:spacing w:line="420" w:lineRule="exact"/>
        <w:ind w:firstLineChars="525" w:firstLine="1260"/>
        <w:rPr>
          <w:rFonts w:ascii="仿宋" w:eastAsia="仿宋" w:hAnsi="仿宋"/>
          <w:bCs/>
          <w:sz w:val="24"/>
        </w:rPr>
      </w:pPr>
      <w:r>
        <w:rPr>
          <w:rFonts w:ascii="仿宋" w:eastAsia="仿宋" w:hAnsi="仿宋" w:hint="eastAsia"/>
          <w:bCs/>
          <w:sz w:val="24"/>
        </w:rPr>
        <w:t>联系电话：13111881020</w:t>
      </w:r>
      <w:r w:rsidR="004258AC">
        <w:rPr>
          <w:rFonts w:ascii="仿宋" w:eastAsia="仿宋" w:hAnsi="仿宋" w:hint="eastAsia"/>
          <w:bCs/>
          <w:sz w:val="24"/>
        </w:rPr>
        <w:t>、13111882553</w:t>
      </w:r>
    </w:p>
    <w:p w14:paraId="6A9B6392" w14:textId="653165C2" w:rsidR="009D0E6E" w:rsidRDefault="009A36EF" w:rsidP="009A36EF">
      <w:pPr>
        <w:pStyle w:val="af8"/>
        <w:spacing w:line="420" w:lineRule="exact"/>
        <w:ind w:firstLineChars="525" w:firstLine="1260"/>
        <w:rPr>
          <w:rFonts w:ascii="仿宋" w:eastAsia="仿宋" w:hAnsi="仿宋"/>
        </w:rPr>
      </w:pPr>
      <w:r>
        <w:rPr>
          <w:rFonts w:ascii="仿宋" w:eastAsia="仿宋" w:hAnsi="仿宋" w:hint="eastAsia"/>
          <w:bCs/>
          <w:sz w:val="24"/>
        </w:rPr>
        <w:t>传    真：028-87793161</w:t>
      </w:r>
    </w:p>
    <w:p w14:paraId="6647C32F" w14:textId="77777777" w:rsidR="009D0E6E" w:rsidRDefault="009D0E6E">
      <w:pPr>
        <w:pStyle w:val="af"/>
        <w:spacing w:after="50" w:afterAutospacing="0" w:line="420" w:lineRule="exact"/>
        <w:rPr>
          <w:rFonts w:ascii="仿宋" w:eastAsia="仿宋" w:hAnsi="仿宋"/>
          <w:sz w:val="36"/>
          <w:szCs w:val="36"/>
        </w:rPr>
        <w:sectPr w:rsidR="009D0E6E">
          <w:pgSz w:w="11907" w:h="16840"/>
          <w:pgMar w:top="1440" w:right="1474" w:bottom="1440" w:left="1474" w:header="851" w:footer="992" w:gutter="0"/>
          <w:cols w:space="720"/>
          <w:docGrid w:linePitch="312"/>
        </w:sectPr>
      </w:pPr>
      <w:bookmarkStart w:id="9" w:name="_Toc12497"/>
      <w:bookmarkStart w:id="10" w:name="_Toc217446031"/>
      <w:bookmarkStart w:id="11" w:name="_Toc213397009"/>
      <w:bookmarkStart w:id="12" w:name="_Toc213396759"/>
      <w:bookmarkStart w:id="13" w:name="_Toc213496267"/>
      <w:bookmarkStart w:id="14" w:name="_Toc213396945"/>
    </w:p>
    <w:p w14:paraId="6A17D889" w14:textId="77777777" w:rsidR="009D0E6E" w:rsidRDefault="00124AEF">
      <w:pPr>
        <w:pStyle w:val="1"/>
        <w:jc w:val="center"/>
        <w:rPr>
          <w:rFonts w:ascii="仿宋" w:eastAsia="仿宋" w:hAnsi="仿宋"/>
          <w:sz w:val="36"/>
          <w:szCs w:val="36"/>
        </w:rPr>
      </w:pPr>
      <w:bookmarkStart w:id="15" w:name="_Toc74062353"/>
      <w:r>
        <w:rPr>
          <w:rFonts w:ascii="仿宋" w:eastAsia="仿宋" w:hAnsi="仿宋" w:hint="eastAsia"/>
          <w:sz w:val="36"/>
          <w:szCs w:val="36"/>
        </w:rPr>
        <w:lastRenderedPageBreak/>
        <w:t>第二章  投标人须知</w:t>
      </w:r>
      <w:bookmarkEnd w:id="9"/>
      <w:bookmarkEnd w:id="15"/>
    </w:p>
    <w:p w14:paraId="2FDAE047" w14:textId="77777777" w:rsidR="009D0E6E" w:rsidRDefault="00124AEF">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9D0E6E" w14:paraId="2EFE5AA4" w14:textId="77777777">
        <w:trPr>
          <w:trHeight w:val="23"/>
          <w:tblHeader/>
          <w:jc w:val="center"/>
        </w:trPr>
        <w:tc>
          <w:tcPr>
            <w:tcW w:w="838" w:type="dxa"/>
            <w:vAlign w:val="center"/>
          </w:tcPr>
          <w:bookmarkEnd w:id="10"/>
          <w:bookmarkEnd w:id="11"/>
          <w:bookmarkEnd w:id="12"/>
          <w:bookmarkEnd w:id="13"/>
          <w:bookmarkEnd w:id="14"/>
          <w:p w14:paraId="7ADADBD5" w14:textId="77777777" w:rsidR="009D0E6E" w:rsidRDefault="00124AEF">
            <w:pPr>
              <w:pStyle w:val="af7"/>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393064A1" w14:textId="77777777" w:rsidR="009D0E6E" w:rsidRDefault="00124AEF">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10913DD9" w14:textId="77777777" w:rsidR="009D0E6E" w:rsidRDefault="00124AEF">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9A36EF" w14:paraId="6AE26BBA" w14:textId="77777777">
        <w:trPr>
          <w:trHeight w:val="23"/>
          <w:jc w:val="center"/>
        </w:trPr>
        <w:tc>
          <w:tcPr>
            <w:tcW w:w="838" w:type="dxa"/>
            <w:vMerge w:val="restart"/>
            <w:vAlign w:val="center"/>
          </w:tcPr>
          <w:p w14:paraId="6EE810E1" w14:textId="77777777" w:rsidR="009A36EF" w:rsidRDefault="009A36EF" w:rsidP="009A36EF">
            <w:pPr>
              <w:pStyle w:val="af7"/>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57DC76A2" w14:textId="77777777" w:rsidR="009A36EF" w:rsidRDefault="009A36EF" w:rsidP="009A36EF">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3FBFF819" w14:textId="77777777" w:rsidR="009A36EF" w:rsidRDefault="009A36EF" w:rsidP="009A36EF">
            <w:pPr>
              <w:pStyle w:val="af7"/>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420A24B8" w14:textId="77777777" w:rsidR="009A36EF" w:rsidRDefault="009A36EF" w:rsidP="009A36EF">
            <w:pPr>
              <w:widowControl/>
              <w:spacing w:line="276" w:lineRule="auto"/>
              <w:contextualSpacing/>
              <w:rPr>
                <w:rFonts w:ascii="仿宋" w:eastAsia="仿宋" w:hAnsi="仿宋"/>
                <w:kern w:val="0"/>
                <w:szCs w:val="21"/>
              </w:rPr>
            </w:pPr>
            <w:r>
              <w:rPr>
                <w:rFonts w:ascii="仿宋" w:eastAsia="仿宋" w:hAnsi="仿宋" w:hint="eastAsia"/>
                <w:kern w:val="0"/>
                <w:szCs w:val="21"/>
              </w:rPr>
              <w:t>本项目政府采购预算：</w:t>
            </w:r>
            <w:r>
              <w:rPr>
                <w:rFonts w:ascii="仿宋" w:eastAsia="仿宋" w:hAnsi="仿宋"/>
                <w:kern w:val="0"/>
                <w:szCs w:val="21"/>
              </w:rPr>
              <w:t>158.16</w:t>
            </w:r>
            <w:r>
              <w:rPr>
                <w:rFonts w:ascii="仿宋" w:eastAsia="仿宋" w:hAnsi="仿宋" w:hint="eastAsia"/>
                <w:kern w:val="0"/>
                <w:szCs w:val="21"/>
              </w:rPr>
              <w:t>万元。</w:t>
            </w:r>
          </w:p>
          <w:p w14:paraId="298EEB37" w14:textId="1A2F761F" w:rsidR="009A36EF" w:rsidRDefault="009A36EF" w:rsidP="009A36EF">
            <w:pPr>
              <w:pStyle w:val="af7"/>
              <w:jc w:val="both"/>
              <w:rPr>
                <w:rFonts w:ascii="仿宋" w:eastAsia="仿宋" w:hAnsi="仿宋" w:cs="Times New Roman"/>
                <w:kern w:val="2"/>
                <w:sz w:val="21"/>
                <w:szCs w:val="21"/>
              </w:rPr>
            </w:pPr>
            <w:r>
              <w:rPr>
                <w:rFonts w:ascii="仿宋" w:eastAsia="仿宋" w:hAnsi="仿宋" w:hint="eastAsia"/>
                <w:szCs w:val="21"/>
              </w:rPr>
              <w:t>超过采购预算的投标为无效投标。</w:t>
            </w:r>
          </w:p>
        </w:tc>
      </w:tr>
      <w:tr w:rsidR="009A36EF" w14:paraId="3E89A7F9" w14:textId="77777777">
        <w:trPr>
          <w:trHeight w:val="23"/>
          <w:jc w:val="center"/>
        </w:trPr>
        <w:tc>
          <w:tcPr>
            <w:tcW w:w="838" w:type="dxa"/>
            <w:vMerge/>
            <w:vAlign w:val="center"/>
          </w:tcPr>
          <w:p w14:paraId="0B4BBB1B" w14:textId="77777777" w:rsidR="009A36EF" w:rsidRDefault="009A36EF" w:rsidP="009A36EF">
            <w:pPr>
              <w:rPr>
                <w:rFonts w:ascii="仿宋" w:eastAsia="仿宋" w:hAnsi="仿宋"/>
                <w:szCs w:val="21"/>
              </w:rPr>
            </w:pPr>
          </w:p>
        </w:tc>
        <w:tc>
          <w:tcPr>
            <w:tcW w:w="2552" w:type="dxa"/>
            <w:tcBorders>
              <w:top w:val="single" w:sz="4" w:space="0" w:color="auto"/>
            </w:tcBorders>
            <w:vAlign w:val="center"/>
          </w:tcPr>
          <w:p w14:paraId="7355AA16" w14:textId="77777777" w:rsidR="009A36EF" w:rsidRDefault="009A36EF" w:rsidP="009A36EF">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386AFF6F" w14:textId="77777777" w:rsidR="009A36EF" w:rsidRDefault="009A36EF" w:rsidP="009A36EF">
            <w:pPr>
              <w:pStyle w:val="af7"/>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7164AE8F" w14:textId="27EA76B2" w:rsidR="009A36EF" w:rsidRDefault="009A36EF" w:rsidP="009A36EF">
            <w:pPr>
              <w:widowControl/>
              <w:rPr>
                <w:rFonts w:ascii="仿宋" w:eastAsia="仿宋" w:hAnsi="仿宋"/>
                <w:kern w:val="0"/>
                <w:szCs w:val="21"/>
              </w:rPr>
            </w:pPr>
            <w:r>
              <w:rPr>
                <w:rFonts w:ascii="仿宋" w:eastAsia="仿宋" w:hAnsi="仿宋" w:hint="eastAsia"/>
                <w:kern w:val="0"/>
                <w:szCs w:val="21"/>
              </w:rPr>
              <w:t>最高详见：</w:t>
            </w:r>
            <w:r>
              <w:rPr>
                <w:rFonts w:ascii="仿宋" w:eastAsia="仿宋" w:hAnsi="仿宋"/>
                <w:kern w:val="0"/>
                <w:szCs w:val="21"/>
              </w:rPr>
              <w:t>158.16</w:t>
            </w:r>
            <w:r>
              <w:rPr>
                <w:rFonts w:ascii="仿宋" w:eastAsia="仿宋" w:hAnsi="仿宋" w:hint="eastAsia"/>
                <w:kern w:val="0"/>
                <w:szCs w:val="21"/>
              </w:rPr>
              <w:t>万元。</w:t>
            </w:r>
            <w:bookmarkStart w:id="16" w:name="PO_默认文件内容_27"/>
            <w:r>
              <w:rPr>
                <w:rFonts w:ascii="仿宋" w:eastAsia="仿宋" w:hAnsi="仿宋"/>
                <w:kern w:val="0"/>
                <w:szCs w:val="21"/>
              </w:rPr>
              <w:br/>
            </w:r>
            <w:r>
              <w:rPr>
                <w:rFonts w:ascii="仿宋" w:eastAsia="仿宋" w:hAnsi="仿宋" w:hint="eastAsia"/>
                <w:szCs w:val="21"/>
              </w:rPr>
              <w:t>超过最高限价的报价为无效投标。</w:t>
            </w:r>
            <w:bookmarkEnd w:id="16"/>
          </w:p>
        </w:tc>
      </w:tr>
      <w:tr w:rsidR="009D0E6E" w14:paraId="0ED58DBF" w14:textId="77777777">
        <w:trPr>
          <w:trHeight w:val="3046"/>
          <w:jc w:val="center"/>
        </w:trPr>
        <w:tc>
          <w:tcPr>
            <w:tcW w:w="838" w:type="dxa"/>
            <w:vAlign w:val="center"/>
          </w:tcPr>
          <w:p w14:paraId="41FDD765" w14:textId="77777777" w:rsidR="009D0E6E" w:rsidRDefault="00124AEF">
            <w:pPr>
              <w:pStyle w:val="af7"/>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423D12A9" w14:textId="77777777" w:rsidR="009D0E6E" w:rsidRDefault="00124AEF">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3C01B67C" w14:textId="77777777" w:rsidR="009D0E6E" w:rsidRDefault="00124AEF">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28C28BC4" w14:textId="77777777" w:rsidR="009D0E6E" w:rsidRDefault="00124AEF">
            <w:pPr>
              <w:pStyle w:val="af7"/>
              <w:jc w:val="both"/>
              <w:rPr>
                <w:rFonts w:ascii="仿宋" w:eastAsia="仿宋" w:hAnsi="仿宋"/>
                <w:sz w:val="21"/>
                <w:szCs w:val="21"/>
              </w:rPr>
            </w:pPr>
            <w:bookmarkStart w:id="17"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14:paraId="4A789414" w14:textId="77777777" w:rsidR="009D0E6E" w:rsidRDefault="00124AEF">
            <w:pPr>
              <w:pStyle w:val="af7"/>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9D0E6E" w14:paraId="21F4A72F" w14:textId="77777777">
        <w:trPr>
          <w:trHeight w:val="23"/>
          <w:jc w:val="center"/>
        </w:trPr>
        <w:tc>
          <w:tcPr>
            <w:tcW w:w="838" w:type="dxa"/>
            <w:vAlign w:val="center"/>
          </w:tcPr>
          <w:p w14:paraId="31ABA0FE" w14:textId="77777777" w:rsidR="009D0E6E" w:rsidRDefault="00124AEF">
            <w:pPr>
              <w:pStyle w:val="af7"/>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204C0A7D" w14:textId="77777777" w:rsidR="009D0E6E" w:rsidRDefault="00124AEF">
            <w:pPr>
              <w:pStyle w:val="af7"/>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1902F819" w14:textId="77777777" w:rsidR="009D0E6E" w:rsidRDefault="00124AEF">
            <w:pPr>
              <w:pStyle w:val="af7"/>
              <w:ind w:firstLineChars="100" w:firstLine="210"/>
              <w:jc w:val="both"/>
              <w:rPr>
                <w:rFonts w:ascii="仿宋" w:eastAsia="仿宋" w:hAnsi="仿宋"/>
                <w:sz w:val="21"/>
                <w:szCs w:val="21"/>
                <w:lang w:val="zh-CN"/>
              </w:rPr>
            </w:pPr>
            <w:bookmarkStart w:id="18"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8"/>
          </w:p>
        </w:tc>
      </w:tr>
      <w:tr w:rsidR="009D0E6E" w14:paraId="164E40F8" w14:textId="77777777">
        <w:trPr>
          <w:trHeight w:val="23"/>
          <w:jc w:val="center"/>
        </w:trPr>
        <w:tc>
          <w:tcPr>
            <w:tcW w:w="838" w:type="dxa"/>
            <w:vAlign w:val="center"/>
          </w:tcPr>
          <w:p w14:paraId="41BE7038" w14:textId="77777777" w:rsidR="009D0E6E" w:rsidRDefault="00124AEF">
            <w:pPr>
              <w:pStyle w:val="af7"/>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41E3EC62" w14:textId="77777777" w:rsidR="009D0E6E" w:rsidRDefault="00124AEF">
            <w:pPr>
              <w:pStyle w:val="af7"/>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221A5567" w14:textId="77777777" w:rsidR="009D0E6E" w:rsidRDefault="00124AEF">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674B15A6" w14:textId="77777777" w:rsidR="009D0E6E" w:rsidRDefault="00124AEF">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468A7B37" w14:textId="77777777" w:rsidR="009D0E6E" w:rsidRDefault="00124AEF">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2D2B021C" w14:textId="4CAC278A" w:rsidR="009D0E6E" w:rsidRDefault="009A36EF">
            <w:pPr>
              <w:widowControl/>
              <w:spacing w:after="120"/>
              <w:jc w:val="left"/>
              <w:rPr>
                <w:rFonts w:ascii="仿宋" w:eastAsia="仿宋" w:hAnsi="仿宋"/>
                <w:kern w:val="0"/>
                <w:szCs w:val="21"/>
              </w:rPr>
            </w:pPr>
            <w:r>
              <w:rPr>
                <w:rFonts w:ascii="仿宋" w:eastAsia="仿宋" w:hAnsi="仿宋"/>
                <w:kern w:val="0"/>
                <w:szCs w:val="21"/>
              </w:rPr>
              <w:t>3</w:t>
            </w:r>
            <w:r w:rsidR="00124AEF">
              <w:rPr>
                <w:rFonts w:ascii="仿宋" w:eastAsia="仿宋" w:hAnsi="仿宋" w:hint="eastAsia"/>
                <w:kern w:val="0"/>
                <w:szCs w:val="21"/>
              </w:rPr>
              <w:t>、参加政府采购活动的残疾人福利性单位应当提供《残疾人福利性单位声明函》原件，未提供的，视为放弃享受小微企业价格扣除优惠政策。</w:t>
            </w:r>
          </w:p>
          <w:p w14:paraId="65FCACD5" w14:textId="5781F38E" w:rsidR="009D0E6E" w:rsidRDefault="009A36EF">
            <w:pPr>
              <w:widowControl/>
              <w:spacing w:after="120"/>
              <w:jc w:val="left"/>
              <w:rPr>
                <w:rFonts w:ascii="仿宋" w:eastAsia="仿宋" w:hAnsi="仿宋"/>
                <w:kern w:val="0"/>
                <w:szCs w:val="21"/>
              </w:rPr>
            </w:pPr>
            <w:r>
              <w:rPr>
                <w:rFonts w:ascii="仿宋" w:eastAsia="仿宋" w:hAnsi="仿宋"/>
                <w:kern w:val="0"/>
                <w:szCs w:val="21"/>
              </w:rPr>
              <w:lastRenderedPageBreak/>
              <w:t>4</w:t>
            </w:r>
            <w:r w:rsidR="00124AEF">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、参加政府采购活动的监狱企业提供由省级以上监狱管理局、戒毒管理局(含新疆生产建设兵团)出具的属于监狱企业的证明文件，未提供的，视为放弃享受小微企业价格扣除优惠政策。</w:t>
            </w:r>
          </w:p>
          <w:p w14:paraId="297F5E38" w14:textId="7D2AC8FC" w:rsidR="009D0E6E" w:rsidRDefault="009A36EF">
            <w:pPr>
              <w:widowControl/>
              <w:spacing w:after="120"/>
              <w:jc w:val="left"/>
              <w:rPr>
                <w:rFonts w:ascii="仿宋" w:eastAsia="仿宋" w:hAnsi="仿宋"/>
                <w:kern w:val="0"/>
                <w:szCs w:val="21"/>
              </w:rPr>
            </w:pPr>
            <w:r>
              <w:rPr>
                <w:rFonts w:ascii="仿宋" w:eastAsia="仿宋" w:hAnsi="仿宋"/>
                <w:kern w:val="0"/>
                <w:szCs w:val="21"/>
              </w:rPr>
              <w:t>5</w:t>
            </w:r>
            <w:r w:rsidR="00124AEF">
              <w:rPr>
                <w:rFonts w:ascii="仿宋" w:eastAsia="仿宋" w:hAnsi="仿宋" w:hint="eastAsia"/>
                <w:kern w:val="0"/>
                <w:szCs w:val="21"/>
              </w:rPr>
              <w:t>、符合中小企业划分标准的个体工商户，在政府采购活动中视同中小企业。</w:t>
            </w:r>
          </w:p>
        </w:tc>
      </w:tr>
      <w:tr w:rsidR="009D0E6E" w14:paraId="7EAF16AF" w14:textId="77777777">
        <w:trPr>
          <w:trHeight w:val="23"/>
          <w:jc w:val="center"/>
        </w:trPr>
        <w:tc>
          <w:tcPr>
            <w:tcW w:w="838" w:type="dxa"/>
            <w:vAlign w:val="center"/>
          </w:tcPr>
          <w:p w14:paraId="531F2D87" w14:textId="77777777" w:rsidR="009D0E6E" w:rsidRDefault="00124AEF">
            <w:pPr>
              <w:pStyle w:val="af7"/>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6E228029" w14:textId="77777777" w:rsidR="009D0E6E" w:rsidRDefault="00124AEF">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3C9BA938" w14:textId="77777777" w:rsidR="009D0E6E" w:rsidRDefault="00124AEF">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3AB79ACB" w14:textId="77777777" w:rsidR="009D0E6E" w:rsidRDefault="00124AEF">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0BA223B" w14:textId="77777777" w:rsidR="009D0E6E" w:rsidRDefault="00124AEF">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6FC00C05" w14:textId="77777777" w:rsidR="009D0E6E" w:rsidRDefault="00124AEF">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359A0CCF" w14:textId="77777777" w:rsidR="009D0E6E" w:rsidRDefault="00124AEF">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1EA37BD" w14:textId="77777777" w:rsidR="009D0E6E" w:rsidRDefault="00124AEF">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416945FF" w14:textId="77777777" w:rsidR="009D0E6E" w:rsidRDefault="00124AEF">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9D0E6E" w14:paraId="021A6819" w14:textId="77777777">
        <w:trPr>
          <w:trHeight w:val="1043"/>
          <w:jc w:val="center"/>
        </w:trPr>
        <w:tc>
          <w:tcPr>
            <w:tcW w:w="838" w:type="dxa"/>
            <w:vAlign w:val="center"/>
          </w:tcPr>
          <w:p w14:paraId="1E06299E" w14:textId="77777777" w:rsidR="009D0E6E" w:rsidRDefault="00124AEF">
            <w:pPr>
              <w:pStyle w:val="af7"/>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6D77578E" w14:textId="77777777" w:rsidR="009D0E6E" w:rsidRDefault="00124AEF">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1666D587" w14:textId="77777777" w:rsidR="009D0E6E" w:rsidRDefault="00124AEF">
            <w:pPr>
              <w:widowControl/>
              <w:jc w:val="left"/>
              <w:rPr>
                <w:rFonts w:ascii="仿宋" w:eastAsia="仿宋" w:hAnsi="仿宋"/>
                <w:szCs w:val="21"/>
              </w:rPr>
            </w:pPr>
            <w:bookmarkStart w:id="19"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9D0E6E" w14:paraId="1A74269C" w14:textId="77777777">
        <w:trPr>
          <w:trHeight w:val="323"/>
          <w:jc w:val="center"/>
        </w:trPr>
        <w:tc>
          <w:tcPr>
            <w:tcW w:w="838" w:type="dxa"/>
            <w:vAlign w:val="center"/>
          </w:tcPr>
          <w:p w14:paraId="4A184892" w14:textId="77777777" w:rsidR="009D0E6E" w:rsidRDefault="00124AEF">
            <w:pPr>
              <w:pStyle w:val="af7"/>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20A4D971" w14:textId="77777777" w:rsidR="009D0E6E" w:rsidRDefault="00124AEF">
            <w:pPr>
              <w:pStyle w:val="af7"/>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6F368AB5" w14:textId="77777777" w:rsidR="009D0E6E" w:rsidRDefault="00124AEF">
            <w:pPr>
              <w:pStyle w:val="af7"/>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9D0E6E" w14:paraId="3C9EAF35" w14:textId="77777777">
        <w:trPr>
          <w:trHeight w:val="23"/>
          <w:jc w:val="center"/>
        </w:trPr>
        <w:tc>
          <w:tcPr>
            <w:tcW w:w="838" w:type="dxa"/>
            <w:vAlign w:val="center"/>
          </w:tcPr>
          <w:p w14:paraId="74F9F507" w14:textId="77777777" w:rsidR="009D0E6E" w:rsidRDefault="00124AEF">
            <w:pPr>
              <w:pStyle w:val="af7"/>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2FA7674F" w14:textId="06C9CAAF" w:rsidR="009D0E6E" w:rsidRDefault="00124AEF" w:rsidP="009A36EF">
            <w:pPr>
              <w:pStyle w:val="af7"/>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1437D2CD" w14:textId="1973C0CB" w:rsidR="009D0E6E" w:rsidRDefault="009A36EF">
            <w:pPr>
              <w:pStyle w:val="af7"/>
              <w:rPr>
                <w:rFonts w:ascii="仿宋" w:eastAsia="仿宋" w:hAnsi="仿宋"/>
                <w:sz w:val="21"/>
                <w:szCs w:val="21"/>
                <w:lang w:val="zh-CN"/>
              </w:rPr>
            </w:pPr>
            <w:r w:rsidRPr="009A36EF">
              <w:rPr>
                <w:rFonts w:ascii="仿宋" w:eastAsia="仿宋" w:hAnsi="仿宋" w:hint="eastAsia"/>
                <w:sz w:val="21"/>
                <w:szCs w:val="21"/>
                <w:lang w:val="zh-CN"/>
              </w:rPr>
              <w:t>本项目不适用。</w:t>
            </w:r>
          </w:p>
        </w:tc>
      </w:tr>
      <w:tr w:rsidR="009D0E6E" w14:paraId="473F040C" w14:textId="77777777">
        <w:trPr>
          <w:trHeight w:val="1026"/>
          <w:jc w:val="center"/>
        </w:trPr>
        <w:tc>
          <w:tcPr>
            <w:tcW w:w="838" w:type="dxa"/>
            <w:tcBorders>
              <w:top w:val="single" w:sz="4" w:space="0" w:color="auto"/>
              <w:bottom w:val="single" w:sz="4" w:space="0" w:color="auto"/>
            </w:tcBorders>
            <w:vAlign w:val="center"/>
          </w:tcPr>
          <w:p w14:paraId="2EB44897" w14:textId="77777777" w:rsidR="009D0E6E" w:rsidRDefault="00124AEF">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55519582" w14:textId="77777777" w:rsidR="009D0E6E" w:rsidRDefault="00124AEF">
            <w:pPr>
              <w:ind w:firstLineChars="50" w:firstLine="105"/>
              <w:jc w:val="center"/>
              <w:rPr>
                <w:rFonts w:ascii="仿宋" w:eastAsia="仿宋" w:hAnsi="仿宋"/>
                <w:szCs w:val="21"/>
              </w:rPr>
            </w:pPr>
            <w:r>
              <w:rPr>
                <w:rFonts w:ascii="仿宋" w:eastAsia="仿宋" w:hAnsi="仿宋" w:hint="eastAsia"/>
                <w:szCs w:val="21"/>
              </w:rPr>
              <w:t>合同分包</w:t>
            </w:r>
          </w:p>
          <w:p w14:paraId="35E16F19" w14:textId="77777777" w:rsidR="009D0E6E" w:rsidRDefault="00124AEF">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15355064" w14:textId="3BE954AD" w:rsidR="009D0E6E" w:rsidRPr="00CB21FF" w:rsidRDefault="00124AEF" w:rsidP="00CB21FF">
            <w:pPr>
              <w:pStyle w:val="af7"/>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9D0E6E" w14:paraId="72339C0C" w14:textId="77777777">
        <w:trPr>
          <w:trHeight w:val="1026"/>
          <w:jc w:val="center"/>
        </w:trPr>
        <w:tc>
          <w:tcPr>
            <w:tcW w:w="838" w:type="dxa"/>
            <w:tcBorders>
              <w:top w:val="single" w:sz="4" w:space="0" w:color="auto"/>
              <w:bottom w:val="single" w:sz="4" w:space="0" w:color="auto"/>
            </w:tcBorders>
            <w:vAlign w:val="center"/>
          </w:tcPr>
          <w:p w14:paraId="578B097D" w14:textId="77777777" w:rsidR="009D0E6E" w:rsidRDefault="00124AEF">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BF7E50B" w14:textId="77777777" w:rsidR="009D0E6E" w:rsidRDefault="00124AEF">
            <w:pPr>
              <w:pStyle w:val="af7"/>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401A884D" w14:textId="2823DB3C" w:rsidR="009D0E6E" w:rsidRDefault="00124AEF">
            <w:pPr>
              <w:spacing w:line="340" w:lineRule="exact"/>
              <w:ind w:rightChars="50" w:right="105"/>
              <w:jc w:val="left"/>
              <w:rPr>
                <w:rFonts w:ascii="仿宋" w:eastAsia="仿宋" w:hAnsi="仿宋"/>
                <w:szCs w:val="21"/>
              </w:rPr>
            </w:pPr>
            <w:r>
              <w:rPr>
                <w:rFonts w:ascii="仿宋" w:eastAsia="仿宋" w:hAnsi="仿宋" w:hint="eastAsia"/>
                <w:szCs w:val="21"/>
              </w:rPr>
              <w:t>联系人</w:t>
            </w:r>
            <w:r w:rsidR="00CB21FF">
              <w:rPr>
                <w:rFonts w:ascii="仿宋" w:eastAsia="仿宋" w:hAnsi="仿宋" w:hint="eastAsia"/>
                <w:szCs w:val="21"/>
              </w:rPr>
              <w:t>：王女士</w:t>
            </w:r>
            <w:r>
              <w:rPr>
                <w:rFonts w:ascii="仿宋" w:eastAsia="仿宋" w:hAnsi="仿宋" w:hint="eastAsia"/>
                <w:szCs w:val="21"/>
              </w:rPr>
              <w:t xml:space="preserve">。 </w:t>
            </w:r>
          </w:p>
          <w:p w14:paraId="54EBB961" w14:textId="34C5CD9E" w:rsidR="009D0E6E" w:rsidRDefault="00124AEF">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CB21FF">
              <w:rPr>
                <w:rFonts w:ascii="仿宋" w:eastAsia="仿宋" w:hAnsi="仿宋"/>
                <w:szCs w:val="21"/>
              </w:rPr>
              <w:t>13111881020</w:t>
            </w:r>
          </w:p>
        </w:tc>
      </w:tr>
      <w:tr w:rsidR="009D0E6E" w14:paraId="6CDE99C3" w14:textId="77777777">
        <w:trPr>
          <w:trHeight w:val="834"/>
          <w:jc w:val="center"/>
        </w:trPr>
        <w:tc>
          <w:tcPr>
            <w:tcW w:w="838" w:type="dxa"/>
            <w:tcBorders>
              <w:top w:val="single" w:sz="4" w:space="0" w:color="auto"/>
              <w:bottom w:val="single" w:sz="4" w:space="0" w:color="auto"/>
            </w:tcBorders>
            <w:vAlign w:val="center"/>
          </w:tcPr>
          <w:p w14:paraId="40F66215" w14:textId="77777777" w:rsidR="009D0E6E" w:rsidRDefault="00124AEF">
            <w:pPr>
              <w:pStyle w:val="af7"/>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71DA4DB" w14:textId="77777777" w:rsidR="009D0E6E" w:rsidRDefault="00124AEF">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574A4E9B" w14:textId="0ED12FD4" w:rsidR="009D0E6E" w:rsidRDefault="00124AEF">
            <w:pPr>
              <w:spacing w:line="340" w:lineRule="exact"/>
              <w:ind w:rightChars="50" w:right="105"/>
              <w:jc w:val="left"/>
              <w:rPr>
                <w:rFonts w:ascii="仿宋" w:eastAsia="仿宋" w:hAnsi="仿宋"/>
                <w:szCs w:val="21"/>
              </w:rPr>
            </w:pPr>
            <w:r>
              <w:rPr>
                <w:rFonts w:ascii="仿宋" w:eastAsia="仿宋" w:hAnsi="仿宋" w:hint="eastAsia"/>
                <w:szCs w:val="21"/>
              </w:rPr>
              <w:t>联系人：</w:t>
            </w:r>
            <w:r w:rsidR="004258AC">
              <w:rPr>
                <w:rFonts w:ascii="仿宋" w:eastAsia="仿宋" w:hAnsi="仿宋" w:hint="eastAsia"/>
                <w:szCs w:val="21"/>
              </w:rPr>
              <w:t>代女士</w:t>
            </w:r>
            <w:r>
              <w:rPr>
                <w:rFonts w:ascii="仿宋" w:eastAsia="仿宋" w:hAnsi="仿宋" w:hint="eastAsia"/>
                <w:szCs w:val="21"/>
              </w:rPr>
              <w:t xml:space="preserve">。    </w:t>
            </w:r>
          </w:p>
          <w:p w14:paraId="58B68379" w14:textId="1DEB0037" w:rsidR="009D0E6E" w:rsidRDefault="00124AEF" w:rsidP="004258AC">
            <w:pPr>
              <w:spacing w:line="340" w:lineRule="exact"/>
              <w:ind w:rightChars="50" w:right="105"/>
              <w:jc w:val="left"/>
              <w:rPr>
                <w:rFonts w:ascii="仿宋" w:eastAsia="仿宋" w:hAnsi="仿宋"/>
                <w:szCs w:val="21"/>
              </w:rPr>
            </w:pPr>
            <w:r>
              <w:rPr>
                <w:rFonts w:ascii="仿宋" w:eastAsia="仿宋" w:hAnsi="仿宋" w:hint="eastAsia"/>
                <w:szCs w:val="21"/>
              </w:rPr>
              <w:lastRenderedPageBreak/>
              <w:t>联系电话：</w:t>
            </w:r>
            <w:r w:rsidR="004258AC">
              <w:rPr>
                <w:rFonts w:ascii="仿宋" w:eastAsia="仿宋" w:hAnsi="仿宋"/>
                <w:szCs w:val="21"/>
              </w:rPr>
              <w:t>13111882553</w:t>
            </w:r>
          </w:p>
        </w:tc>
      </w:tr>
      <w:tr w:rsidR="009D0E6E" w14:paraId="454EE274" w14:textId="77777777">
        <w:trPr>
          <w:trHeight w:val="23"/>
          <w:jc w:val="center"/>
        </w:trPr>
        <w:tc>
          <w:tcPr>
            <w:tcW w:w="838" w:type="dxa"/>
            <w:tcBorders>
              <w:top w:val="single" w:sz="4" w:space="0" w:color="auto"/>
            </w:tcBorders>
            <w:vAlign w:val="center"/>
          </w:tcPr>
          <w:p w14:paraId="32BDC1C1" w14:textId="77777777" w:rsidR="009D0E6E" w:rsidRDefault="00124AEF">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12</w:t>
            </w:r>
          </w:p>
        </w:tc>
        <w:tc>
          <w:tcPr>
            <w:tcW w:w="2552" w:type="dxa"/>
            <w:tcBorders>
              <w:top w:val="single" w:sz="4" w:space="0" w:color="auto"/>
            </w:tcBorders>
            <w:vAlign w:val="center"/>
          </w:tcPr>
          <w:p w14:paraId="34BEE2F4" w14:textId="77777777" w:rsidR="009D0E6E" w:rsidRDefault="00124AEF">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1A157C51" w14:textId="77777777" w:rsidR="009D0E6E" w:rsidRDefault="00124AEF">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9D0E6E" w14:paraId="5C773CC5" w14:textId="77777777">
        <w:trPr>
          <w:trHeight w:val="23"/>
          <w:jc w:val="center"/>
        </w:trPr>
        <w:tc>
          <w:tcPr>
            <w:tcW w:w="838" w:type="dxa"/>
            <w:tcBorders>
              <w:top w:val="single" w:sz="4" w:space="0" w:color="auto"/>
            </w:tcBorders>
            <w:vAlign w:val="center"/>
          </w:tcPr>
          <w:p w14:paraId="7E524A5D" w14:textId="77777777" w:rsidR="009D0E6E" w:rsidRDefault="00124AEF">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35FBC3E7" w14:textId="77777777" w:rsidR="009D0E6E" w:rsidRDefault="00124AEF">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169740F9" w14:textId="77777777" w:rsidR="009D0E6E" w:rsidRDefault="00124AEF">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43A451F2" w14:textId="77777777" w:rsidR="009D0E6E" w:rsidRDefault="00124AEF">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11E88151" w14:textId="1A376082" w:rsidR="009D0E6E" w:rsidRDefault="00124AEF">
            <w:pPr>
              <w:ind w:firstLineChars="50" w:firstLine="105"/>
              <w:rPr>
                <w:rFonts w:ascii="仿宋" w:eastAsia="仿宋" w:hAnsi="仿宋"/>
                <w:szCs w:val="21"/>
                <w:lang w:val="zh-CN"/>
              </w:rPr>
            </w:pPr>
            <w:r>
              <w:rPr>
                <w:rFonts w:ascii="仿宋" w:eastAsia="仿宋" w:hAnsi="仿宋" w:hint="eastAsia"/>
                <w:szCs w:val="21"/>
                <w:lang w:val="zh-CN"/>
              </w:rPr>
              <w:t>联系人：</w:t>
            </w:r>
            <w:r w:rsidR="00CB21FF">
              <w:rPr>
                <w:rFonts w:ascii="仿宋" w:eastAsia="仿宋" w:hAnsi="仿宋" w:hint="eastAsia"/>
                <w:szCs w:val="21"/>
                <w:lang w:val="zh-CN"/>
              </w:rPr>
              <w:t>王女士</w:t>
            </w:r>
          </w:p>
          <w:p w14:paraId="1FB5B015" w14:textId="719B6995" w:rsidR="009D0E6E" w:rsidRDefault="00124AEF">
            <w:pPr>
              <w:ind w:firstLineChars="50" w:firstLine="105"/>
              <w:rPr>
                <w:rFonts w:ascii="仿宋" w:eastAsia="仿宋" w:hAnsi="仿宋"/>
                <w:szCs w:val="21"/>
                <w:lang w:val="zh-CN"/>
              </w:rPr>
            </w:pPr>
            <w:r>
              <w:rPr>
                <w:rFonts w:ascii="仿宋" w:eastAsia="仿宋" w:hAnsi="仿宋" w:hint="eastAsia"/>
                <w:szCs w:val="21"/>
                <w:lang w:val="zh-CN"/>
              </w:rPr>
              <w:t>联系电话：</w:t>
            </w:r>
            <w:r w:rsidR="00CB21FF">
              <w:rPr>
                <w:rFonts w:ascii="仿宋" w:eastAsia="仿宋" w:hAnsi="仿宋"/>
                <w:szCs w:val="21"/>
                <w:lang w:val="zh-CN"/>
              </w:rPr>
              <w:t>13111881020</w:t>
            </w:r>
          </w:p>
          <w:p w14:paraId="1830DD30" w14:textId="77777777" w:rsidR="009D0E6E" w:rsidRDefault="00124AEF">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25A23FD3" w14:textId="77777777" w:rsidR="009D0E6E" w:rsidRDefault="00124AEF">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9D0E6E" w14:paraId="69220828" w14:textId="77777777">
        <w:trPr>
          <w:trHeight w:val="23"/>
          <w:jc w:val="center"/>
        </w:trPr>
        <w:tc>
          <w:tcPr>
            <w:tcW w:w="838" w:type="dxa"/>
            <w:vAlign w:val="center"/>
          </w:tcPr>
          <w:p w14:paraId="65633778" w14:textId="77777777" w:rsidR="009D0E6E" w:rsidRDefault="00124AEF">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2A53D1A2" w14:textId="77777777" w:rsidR="009D0E6E" w:rsidRDefault="00124AEF">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6C9E01ED" w14:textId="77777777" w:rsidR="009D0E6E" w:rsidRDefault="00124AEF">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04BCC548" w14:textId="77777777" w:rsidR="009D0E6E" w:rsidRDefault="00124AEF">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58E90916" w14:textId="77777777" w:rsidR="009D0E6E" w:rsidRDefault="00124AEF">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7F0E7817" w14:textId="77777777" w:rsidR="009D0E6E" w:rsidRDefault="00124AEF">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D0E6E" w14:paraId="429C4EC0" w14:textId="77777777">
        <w:trPr>
          <w:trHeight w:val="23"/>
          <w:jc w:val="center"/>
        </w:trPr>
        <w:tc>
          <w:tcPr>
            <w:tcW w:w="838" w:type="dxa"/>
            <w:vAlign w:val="center"/>
          </w:tcPr>
          <w:p w14:paraId="66410D85" w14:textId="77777777" w:rsidR="009D0E6E" w:rsidRDefault="00124AEF">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68B08BCB" w14:textId="77777777" w:rsidR="009D0E6E" w:rsidRDefault="00124AEF">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14:paraId="57EFDAD6" w14:textId="6C6D4A19" w:rsidR="009D0E6E" w:rsidRDefault="00124AEF">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sidR="00676D15" w:rsidRPr="00676D15">
              <w:rPr>
                <w:rFonts w:ascii="仿宋" w:eastAsia="仿宋" w:hAnsi="仿宋" w:hint="eastAsia"/>
                <w:szCs w:val="21"/>
              </w:rPr>
              <w:t>成华区财政局</w:t>
            </w:r>
            <w:r>
              <w:rPr>
                <w:rFonts w:ascii="仿宋" w:eastAsia="仿宋" w:hAnsi="仿宋" w:hint="eastAsia"/>
                <w:szCs w:val="21"/>
                <w:lang w:val="zh-CN"/>
              </w:rPr>
              <w:t>。</w:t>
            </w:r>
          </w:p>
          <w:p w14:paraId="27AB39C2" w14:textId="41405B4F" w:rsidR="009D0E6E" w:rsidRDefault="00124AEF">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676D15" w:rsidRPr="00676D15">
              <w:rPr>
                <w:rFonts w:ascii="仿宋" w:eastAsia="仿宋" w:hAnsi="仿宋" w:hint="eastAsia"/>
                <w:szCs w:val="21"/>
              </w:rPr>
              <w:t>028-84356267</w:t>
            </w:r>
            <w:r>
              <w:rPr>
                <w:rFonts w:ascii="仿宋" w:eastAsia="仿宋" w:hAnsi="仿宋" w:hint="eastAsia"/>
                <w:szCs w:val="21"/>
              </w:rPr>
              <w:t>。</w:t>
            </w:r>
          </w:p>
          <w:p w14:paraId="6ED37E2C" w14:textId="460C59DE" w:rsidR="009D0E6E" w:rsidRDefault="00124AEF">
            <w:pPr>
              <w:spacing w:line="340" w:lineRule="exact"/>
              <w:ind w:rightChars="50" w:right="105"/>
              <w:jc w:val="left"/>
              <w:rPr>
                <w:rFonts w:ascii="仿宋" w:eastAsia="仿宋" w:hAnsi="仿宋"/>
                <w:szCs w:val="21"/>
              </w:rPr>
            </w:pPr>
            <w:r>
              <w:rPr>
                <w:rFonts w:ascii="仿宋" w:eastAsia="仿宋" w:hAnsi="仿宋" w:hint="eastAsia"/>
                <w:szCs w:val="21"/>
              </w:rPr>
              <w:t>地址：</w:t>
            </w:r>
            <w:r w:rsidR="00676D15" w:rsidRPr="00676D15">
              <w:rPr>
                <w:rFonts w:ascii="仿宋" w:eastAsia="仿宋" w:hAnsi="仿宋" w:hint="eastAsia"/>
                <w:szCs w:val="21"/>
              </w:rPr>
              <w:t>四川省成都市一环路东三段148号</w:t>
            </w:r>
            <w:r>
              <w:rPr>
                <w:rFonts w:ascii="仿宋" w:eastAsia="仿宋" w:hAnsi="仿宋" w:hint="eastAsia"/>
                <w:szCs w:val="21"/>
              </w:rPr>
              <w:t>。</w:t>
            </w:r>
          </w:p>
        </w:tc>
      </w:tr>
      <w:tr w:rsidR="009D0E6E" w14:paraId="457CCC40" w14:textId="77777777">
        <w:trPr>
          <w:trHeight w:val="23"/>
          <w:jc w:val="center"/>
        </w:trPr>
        <w:tc>
          <w:tcPr>
            <w:tcW w:w="838" w:type="dxa"/>
            <w:vAlign w:val="center"/>
          </w:tcPr>
          <w:p w14:paraId="018603D4" w14:textId="77777777" w:rsidR="009D0E6E" w:rsidRDefault="00124AEF">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753E72A8" w14:textId="77777777" w:rsidR="009D0E6E" w:rsidRDefault="00124AEF">
            <w:pPr>
              <w:ind w:firstLineChars="50" w:firstLine="105"/>
              <w:jc w:val="center"/>
              <w:rPr>
                <w:rFonts w:ascii="仿宋" w:eastAsia="仿宋" w:hAnsi="仿宋"/>
                <w:szCs w:val="21"/>
              </w:rPr>
            </w:pPr>
            <w:r>
              <w:rPr>
                <w:rFonts w:ascii="仿宋" w:eastAsia="仿宋" w:hAnsi="仿宋" w:hint="eastAsia"/>
                <w:szCs w:val="21"/>
              </w:rPr>
              <w:t>政府采购合同</w:t>
            </w:r>
          </w:p>
          <w:p w14:paraId="77C19193" w14:textId="77777777" w:rsidR="009D0E6E" w:rsidRDefault="00124AEF">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57FAA445" w14:textId="77777777" w:rsidR="009D0E6E" w:rsidRDefault="00124AEF">
            <w:pPr>
              <w:rPr>
                <w:rFonts w:ascii="仿宋" w:eastAsia="仿宋" w:hAnsi="仿宋"/>
                <w:szCs w:val="21"/>
              </w:rPr>
            </w:pPr>
            <w:bookmarkStart w:id="20"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0"/>
          </w:p>
        </w:tc>
      </w:tr>
      <w:tr w:rsidR="009D0E6E" w14:paraId="5CB0837F" w14:textId="77777777">
        <w:trPr>
          <w:trHeight w:val="7950"/>
          <w:jc w:val="center"/>
        </w:trPr>
        <w:tc>
          <w:tcPr>
            <w:tcW w:w="838" w:type="dxa"/>
            <w:vAlign w:val="center"/>
          </w:tcPr>
          <w:p w14:paraId="5FB47D47" w14:textId="77777777" w:rsidR="009D0E6E" w:rsidRDefault="00124AEF">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2A36F851" w14:textId="77777777" w:rsidR="009D0E6E" w:rsidRDefault="00124AEF">
            <w:pPr>
              <w:pStyle w:val="af7"/>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19E10801" w14:textId="6C878E25" w:rsidR="009D0E6E" w:rsidRDefault="00124AEF">
            <w:pPr>
              <w:pStyle w:val="af7"/>
              <w:rPr>
                <w:rFonts w:ascii="仿宋" w:eastAsia="仿宋" w:hAnsi="仿宋"/>
                <w:sz w:val="21"/>
                <w:szCs w:val="21"/>
                <w:lang w:val="zh-CN"/>
              </w:rPr>
            </w:pPr>
            <w:bookmarkStart w:id="21"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1"/>
            <w:r w:rsidR="006937A5">
              <w:rPr>
                <w:rFonts w:ascii="仿宋" w:eastAsia="仿宋" w:hAnsi="仿宋" w:hint="eastAsia"/>
                <w:sz w:val="21"/>
                <w:szCs w:val="21"/>
                <w:lang w:val="zh-CN"/>
              </w:rPr>
              <w:t>下浮2</w:t>
            </w:r>
            <w:r w:rsidR="006937A5">
              <w:rPr>
                <w:rFonts w:ascii="仿宋" w:eastAsia="仿宋" w:hAnsi="仿宋"/>
                <w:sz w:val="21"/>
                <w:szCs w:val="21"/>
                <w:lang w:val="zh-CN"/>
              </w:rPr>
              <w:t>0</w:t>
            </w:r>
            <w:r w:rsidR="006937A5">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D0E6E" w14:paraId="66F3A1F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74E3C9E" w14:textId="77777777" w:rsidR="009D0E6E" w:rsidRDefault="00124AEF">
                  <w:pPr>
                    <w:rPr>
                      <w:b/>
                      <w:sz w:val="15"/>
                      <w:szCs w:val="15"/>
                    </w:rPr>
                  </w:pPr>
                  <w:r>
                    <w:rPr>
                      <w:rFonts w:hint="eastAsia"/>
                      <w:b/>
                      <w:sz w:val="15"/>
                      <w:szCs w:val="15"/>
                    </w:rPr>
                    <w:t>服务类型</w:t>
                  </w:r>
                </w:p>
                <w:p w14:paraId="1F78520A" w14:textId="77777777" w:rsidR="009D0E6E" w:rsidRDefault="00124AEF">
                  <w:pPr>
                    <w:snapToGrid w:val="0"/>
                    <w:rPr>
                      <w:b/>
                      <w:sz w:val="15"/>
                      <w:szCs w:val="15"/>
                    </w:rPr>
                  </w:pPr>
                  <w:r>
                    <w:rPr>
                      <w:rFonts w:hint="eastAsia"/>
                      <w:b/>
                      <w:sz w:val="15"/>
                      <w:szCs w:val="15"/>
                    </w:rPr>
                    <w:t>费率</w:t>
                  </w:r>
                </w:p>
                <w:p w14:paraId="65F01EE6" w14:textId="77777777" w:rsidR="009D0E6E" w:rsidRDefault="00124AEF">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7DE5285" w14:textId="77777777" w:rsidR="009D0E6E" w:rsidRDefault="00124AEF">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3710808C" w14:textId="77777777" w:rsidR="009D0E6E" w:rsidRDefault="00124AEF">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0F205899" w14:textId="77777777" w:rsidR="009D0E6E" w:rsidRDefault="00124AEF">
                  <w:pPr>
                    <w:jc w:val="center"/>
                    <w:rPr>
                      <w:b/>
                      <w:sz w:val="15"/>
                      <w:szCs w:val="15"/>
                    </w:rPr>
                  </w:pPr>
                  <w:r>
                    <w:rPr>
                      <w:rFonts w:hint="eastAsia"/>
                      <w:b/>
                      <w:sz w:val="15"/>
                      <w:szCs w:val="15"/>
                    </w:rPr>
                    <w:t>工程招标</w:t>
                  </w:r>
                </w:p>
              </w:tc>
            </w:tr>
            <w:tr w:rsidR="009D0E6E" w14:paraId="1002C5C3"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B99B6BC" w14:textId="77777777" w:rsidR="009D0E6E" w:rsidRDefault="00124AEF">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430405A4" w14:textId="77777777" w:rsidR="009D0E6E" w:rsidRDefault="00124AEF">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0C593907" w14:textId="77777777" w:rsidR="009D0E6E" w:rsidRDefault="00124AEF">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55ED69DA" w14:textId="77777777" w:rsidR="009D0E6E" w:rsidRDefault="00124AEF">
                  <w:pPr>
                    <w:jc w:val="center"/>
                  </w:pPr>
                  <w:r>
                    <w:t>1.0%</w:t>
                  </w:r>
                </w:p>
              </w:tc>
            </w:tr>
            <w:tr w:rsidR="009D0E6E" w14:paraId="239CAEB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697D17" w14:textId="77777777" w:rsidR="009D0E6E" w:rsidRDefault="00124AEF">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4AF0BE7C" w14:textId="77777777" w:rsidR="009D0E6E" w:rsidRDefault="00124AEF">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10C880CD" w14:textId="77777777" w:rsidR="009D0E6E" w:rsidRDefault="00124AEF">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77020592" w14:textId="77777777" w:rsidR="009D0E6E" w:rsidRDefault="00124AEF">
                  <w:pPr>
                    <w:jc w:val="center"/>
                  </w:pPr>
                  <w:r>
                    <w:t>0.7%</w:t>
                  </w:r>
                </w:p>
              </w:tc>
            </w:tr>
            <w:tr w:rsidR="009D0E6E" w14:paraId="01B317A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CE7AC46" w14:textId="77777777" w:rsidR="009D0E6E" w:rsidRDefault="00124AEF">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6EC8D4B1" w14:textId="77777777" w:rsidR="009D0E6E" w:rsidRDefault="00124AEF">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29946D48" w14:textId="77777777" w:rsidR="009D0E6E" w:rsidRDefault="00124AEF">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3E313B0C" w14:textId="77777777" w:rsidR="009D0E6E" w:rsidRDefault="00124AEF">
                  <w:pPr>
                    <w:jc w:val="center"/>
                  </w:pPr>
                  <w:r>
                    <w:t>0.55%</w:t>
                  </w:r>
                </w:p>
              </w:tc>
            </w:tr>
            <w:tr w:rsidR="009D0E6E" w14:paraId="6301A59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E9FF2EE" w14:textId="77777777" w:rsidR="009D0E6E" w:rsidRDefault="00124AEF">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69377F4F" w14:textId="77777777" w:rsidR="009D0E6E" w:rsidRDefault="00124AEF">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111BEB4B" w14:textId="77777777" w:rsidR="009D0E6E" w:rsidRDefault="00124AEF">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771E5DCE" w14:textId="77777777" w:rsidR="009D0E6E" w:rsidRDefault="00124AEF">
                  <w:pPr>
                    <w:jc w:val="center"/>
                  </w:pPr>
                  <w:r>
                    <w:t>0.35%</w:t>
                  </w:r>
                </w:p>
              </w:tc>
            </w:tr>
            <w:tr w:rsidR="009D0E6E" w14:paraId="362AED1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1397DB9" w14:textId="77777777" w:rsidR="009D0E6E" w:rsidRDefault="00124AEF">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2598F814" w14:textId="77777777" w:rsidR="009D0E6E" w:rsidRDefault="00124AEF">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7871D0E2" w14:textId="77777777" w:rsidR="009D0E6E" w:rsidRDefault="00124AEF">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41676217" w14:textId="77777777" w:rsidR="009D0E6E" w:rsidRDefault="00124AEF">
                  <w:pPr>
                    <w:jc w:val="center"/>
                  </w:pPr>
                  <w:r>
                    <w:t>0.2%</w:t>
                  </w:r>
                </w:p>
              </w:tc>
            </w:tr>
            <w:tr w:rsidR="009D0E6E" w14:paraId="30DBD4B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7D651F1" w14:textId="77777777" w:rsidR="009D0E6E" w:rsidRDefault="00124AEF">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64124212" w14:textId="77777777" w:rsidR="009D0E6E" w:rsidRDefault="00124AEF">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2B7D9D3C" w14:textId="77777777" w:rsidR="009D0E6E" w:rsidRDefault="00124AEF">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0D05C178" w14:textId="77777777" w:rsidR="009D0E6E" w:rsidRDefault="00124AEF">
                  <w:pPr>
                    <w:jc w:val="center"/>
                  </w:pPr>
                  <w:r>
                    <w:t>0.05%</w:t>
                  </w:r>
                </w:p>
              </w:tc>
            </w:tr>
            <w:tr w:rsidR="009D0E6E" w14:paraId="4EE127E9"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7C7B3156" w14:textId="77777777" w:rsidR="009D0E6E" w:rsidRDefault="00124AEF">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1D20A26F" w14:textId="77777777" w:rsidR="009D0E6E" w:rsidRDefault="00124AEF">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08044F46" w14:textId="77777777" w:rsidR="009D0E6E" w:rsidRDefault="00124AEF">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2861E6D4" w14:textId="77777777" w:rsidR="009D0E6E" w:rsidRDefault="00124AEF">
                  <w:pPr>
                    <w:jc w:val="center"/>
                  </w:pPr>
                  <w:r>
                    <w:t>0.01%</w:t>
                  </w:r>
                </w:p>
              </w:tc>
            </w:tr>
          </w:tbl>
          <w:p w14:paraId="2EC4E7C4" w14:textId="77777777" w:rsidR="009D0E6E" w:rsidRDefault="00124AEF">
            <w:pPr>
              <w:pStyle w:val="af7"/>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52FC270A" w14:textId="77777777" w:rsidR="009D0E6E" w:rsidRDefault="00124AEF">
            <w:pPr>
              <w:pStyle w:val="af7"/>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2E72867F" w14:textId="77777777" w:rsidR="009D0E6E" w:rsidRDefault="00124AEF">
            <w:pPr>
              <w:pStyle w:val="af7"/>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7A9E8422" w14:textId="77777777" w:rsidR="009D0E6E" w:rsidRDefault="00124AEF">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2E400FED" w14:textId="7E6ED9D4" w:rsidR="009D0E6E" w:rsidRDefault="00124AEF">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4258AC" w:rsidRPr="004258AC">
              <w:rPr>
                <w:rFonts w:ascii="仿宋" w:eastAsia="仿宋" w:hAnsi="仿宋" w:hint="eastAsia"/>
                <w:b/>
                <w:bCs/>
                <w:szCs w:val="21"/>
                <w:lang w:val="zh-CN"/>
              </w:rPr>
              <w:t>四川国际招标有限责任公司</w:t>
            </w:r>
          </w:p>
          <w:p w14:paraId="6AAFCF70" w14:textId="16BBDD7F" w:rsidR="009D0E6E" w:rsidRDefault="00124AEF">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4258AC" w:rsidRPr="004258AC">
              <w:rPr>
                <w:rFonts w:ascii="仿宋" w:eastAsia="仿宋" w:hAnsi="仿宋" w:hint="eastAsia"/>
                <w:b/>
                <w:bCs/>
                <w:szCs w:val="21"/>
                <w:lang w:val="zh-CN"/>
              </w:rPr>
              <w:t>中国民生银行股份有限公司成都分行营业部</w:t>
            </w:r>
          </w:p>
          <w:p w14:paraId="75B5DB71" w14:textId="566C3B8F" w:rsidR="009D0E6E" w:rsidRDefault="00124AEF">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4258AC" w:rsidRPr="004258AC">
              <w:rPr>
                <w:rFonts w:ascii="仿宋" w:eastAsia="仿宋" w:hAnsi="仿宋"/>
                <w:b/>
                <w:bCs/>
                <w:szCs w:val="21"/>
                <w:lang w:val="zh-CN"/>
              </w:rPr>
              <w:t>9902001760923043</w:t>
            </w:r>
          </w:p>
        </w:tc>
      </w:tr>
      <w:tr w:rsidR="009D0E6E" w14:paraId="66D3219B" w14:textId="77777777">
        <w:trPr>
          <w:trHeight w:val="1342"/>
          <w:jc w:val="center"/>
        </w:trPr>
        <w:tc>
          <w:tcPr>
            <w:tcW w:w="838" w:type="dxa"/>
            <w:vAlign w:val="center"/>
          </w:tcPr>
          <w:p w14:paraId="382A6A36" w14:textId="57155DDA" w:rsidR="009D0E6E" w:rsidRDefault="006937A5">
            <w:pPr>
              <w:ind w:firstLineChars="50" w:firstLine="105"/>
              <w:rPr>
                <w:rFonts w:ascii="仿宋" w:eastAsia="仿宋" w:hAnsi="仿宋"/>
                <w:szCs w:val="21"/>
              </w:rPr>
            </w:pPr>
            <w:r>
              <w:rPr>
                <w:rFonts w:ascii="仿宋" w:eastAsia="仿宋" w:hAnsi="仿宋"/>
                <w:szCs w:val="21"/>
              </w:rPr>
              <w:t>18</w:t>
            </w:r>
          </w:p>
        </w:tc>
        <w:tc>
          <w:tcPr>
            <w:tcW w:w="2552" w:type="dxa"/>
            <w:tcBorders>
              <w:right w:val="single" w:sz="4" w:space="0" w:color="auto"/>
            </w:tcBorders>
            <w:vAlign w:val="center"/>
          </w:tcPr>
          <w:p w14:paraId="4E39685E" w14:textId="77777777" w:rsidR="009D0E6E" w:rsidRDefault="00124AEF">
            <w:pPr>
              <w:pStyle w:val="af7"/>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0B65B452" w14:textId="77777777" w:rsidR="009D0E6E" w:rsidRDefault="00124AEF">
            <w:pPr>
              <w:pStyle w:val="af7"/>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57C35CEB" w14:textId="77777777" w:rsidR="009D0E6E" w:rsidRDefault="00124AEF">
            <w:pPr>
              <w:pStyle w:val="af7"/>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9D0E6E" w14:paraId="630ECDD0" w14:textId="77777777">
        <w:trPr>
          <w:trHeight w:val="1342"/>
          <w:jc w:val="center"/>
        </w:trPr>
        <w:tc>
          <w:tcPr>
            <w:tcW w:w="838" w:type="dxa"/>
            <w:vAlign w:val="center"/>
          </w:tcPr>
          <w:p w14:paraId="4CBD163E" w14:textId="2F7C8983" w:rsidR="009D0E6E" w:rsidRDefault="006937A5">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14:paraId="0D0B27B0" w14:textId="77777777" w:rsidR="009D0E6E" w:rsidRDefault="00124AEF">
            <w:pPr>
              <w:pStyle w:val="af7"/>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7FFE3245" w14:textId="77777777" w:rsidR="009D0E6E" w:rsidRDefault="00124AEF">
            <w:pPr>
              <w:pStyle w:val="af7"/>
              <w:ind w:left="96"/>
              <w:rPr>
                <w:rFonts w:ascii="仿宋" w:eastAsia="仿宋" w:hAnsi="仿宋"/>
                <w:sz w:val="21"/>
                <w:szCs w:val="21"/>
                <w:lang w:val="zh-CN"/>
              </w:rPr>
            </w:pPr>
            <w:r>
              <w:rPr>
                <w:rFonts w:ascii="仿宋" w:eastAsia="仿宋" w:hAnsi="仿宋" w:hint="eastAsia"/>
                <w:sz w:val="21"/>
                <w:szCs w:val="21"/>
                <w:lang w:val="zh-CN"/>
              </w:rPr>
              <w:t>现场考察或标前答疑会时间：年</w:t>
            </w:r>
            <w:r>
              <w:rPr>
                <w:rFonts w:ascii="仿宋" w:eastAsia="仿宋" w:hAnsi="仿宋" w:hint="eastAsia"/>
                <w:sz w:val="21"/>
                <w:szCs w:val="21"/>
              </w:rPr>
              <w:t xml:space="preserve"> 月  日 /本项目不组织</w:t>
            </w:r>
            <w:r>
              <w:rPr>
                <w:rFonts w:ascii="仿宋" w:eastAsia="仿宋" w:hAnsi="仿宋" w:hint="eastAsia"/>
                <w:sz w:val="21"/>
                <w:szCs w:val="21"/>
                <w:lang w:val="zh-CN"/>
              </w:rPr>
              <w:t>。</w:t>
            </w:r>
          </w:p>
          <w:p w14:paraId="55DB8F21" w14:textId="77777777" w:rsidR="009D0E6E" w:rsidRDefault="00124AEF">
            <w:pPr>
              <w:pStyle w:val="af7"/>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 xml:space="preserve">         /本项目不组织</w:t>
            </w:r>
            <w:r>
              <w:rPr>
                <w:rFonts w:ascii="仿宋" w:eastAsia="仿宋" w:hAnsi="仿宋" w:hint="eastAsia"/>
                <w:sz w:val="21"/>
                <w:szCs w:val="21"/>
                <w:lang w:val="zh-CN"/>
              </w:rPr>
              <w:t>。</w:t>
            </w:r>
          </w:p>
        </w:tc>
      </w:tr>
      <w:tr w:rsidR="009D0E6E" w14:paraId="404DA793" w14:textId="77777777">
        <w:trPr>
          <w:trHeight w:val="23"/>
          <w:jc w:val="center"/>
        </w:trPr>
        <w:tc>
          <w:tcPr>
            <w:tcW w:w="838" w:type="dxa"/>
            <w:vAlign w:val="center"/>
          </w:tcPr>
          <w:p w14:paraId="49FA82D2" w14:textId="45420900" w:rsidR="009D0E6E" w:rsidRDefault="006937A5">
            <w:pPr>
              <w:ind w:firstLineChars="50" w:firstLine="105"/>
              <w:rPr>
                <w:rFonts w:ascii="仿宋" w:eastAsia="仿宋" w:hAnsi="仿宋"/>
                <w:szCs w:val="21"/>
              </w:rPr>
            </w:pPr>
            <w:r>
              <w:rPr>
                <w:rFonts w:ascii="仿宋" w:eastAsia="仿宋" w:hAnsi="仿宋"/>
                <w:szCs w:val="21"/>
              </w:rPr>
              <w:t>20</w:t>
            </w:r>
          </w:p>
        </w:tc>
        <w:tc>
          <w:tcPr>
            <w:tcW w:w="2552" w:type="dxa"/>
            <w:tcBorders>
              <w:right w:val="single" w:sz="4" w:space="0" w:color="auto"/>
            </w:tcBorders>
            <w:vAlign w:val="center"/>
          </w:tcPr>
          <w:p w14:paraId="2A799F76" w14:textId="77777777" w:rsidR="009D0E6E" w:rsidRDefault="00124AEF">
            <w:pPr>
              <w:pStyle w:val="af7"/>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16E73E4C" w14:textId="77777777" w:rsidR="009D0E6E" w:rsidRDefault="00124AEF">
            <w:pPr>
              <w:pStyle w:val="af7"/>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7E22948E" w14:textId="77777777" w:rsidR="009D0E6E" w:rsidRDefault="009D0E6E">
      <w:pPr>
        <w:rPr>
          <w:rFonts w:ascii="仿宋" w:eastAsia="仿宋" w:hAnsi="仿宋"/>
        </w:rPr>
      </w:pPr>
    </w:p>
    <w:p w14:paraId="0FAA09D8" w14:textId="77777777" w:rsidR="009D0E6E" w:rsidRDefault="00124AEF">
      <w:pPr>
        <w:pStyle w:val="2"/>
        <w:spacing w:line="400" w:lineRule="exact"/>
        <w:jc w:val="center"/>
        <w:rPr>
          <w:rFonts w:ascii="仿宋" w:eastAsia="仿宋" w:hAnsi="仿宋"/>
          <w:bCs w:val="0"/>
        </w:rPr>
      </w:pPr>
      <w:r>
        <w:rPr>
          <w:rFonts w:ascii="仿宋" w:eastAsia="仿宋" w:hAnsi="仿宋" w:hint="eastAsia"/>
          <w:bCs w:val="0"/>
        </w:rPr>
        <w:lastRenderedPageBreak/>
        <w:t>二、总  则</w:t>
      </w:r>
    </w:p>
    <w:p w14:paraId="0948597F" w14:textId="77777777" w:rsidR="009D0E6E" w:rsidRDefault="00124AEF">
      <w:pPr>
        <w:pStyle w:val="3"/>
        <w:spacing w:line="400" w:lineRule="exact"/>
        <w:ind w:firstLineChars="200" w:firstLine="482"/>
        <w:rPr>
          <w:rFonts w:ascii="仿宋" w:eastAsia="仿宋" w:hAnsi="仿宋"/>
          <w:sz w:val="24"/>
          <w:szCs w:val="24"/>
        </w:rPr>
      </w:pPr>
      <w:bookmarkStart w:id="22" w:name="_Toc183682342"/>
      <w:bookmarkStart w:id="23" w:name="_Toc183582205"/>
      <w:bookmarkStart w:id="24" w:name="_Toc217446034"/>
      <w:bookmarkStart w:id="25" w:name="PO_默认文件内容_19"/>
      <w:r>
        <w:rPr>
          <w:rFonts w:ascii="仿宋" w:eastAsia="仿宋" w:hAnsi="仿宋" w:hint="eastAsia"/>
          <w:sz w:val="24"/>
          <w:szCs w:val="24"/>
        </w:rPr>
        <w:t>1.</w:t>
      </w:r>
      <w:bookmarkEnd w:id="22"/>
      <w:bookmarkEnd w:id="23"/>
      <w:r>
        <w:rPr>
          <w:rFonts w:ascii="仿宋" w:eastAsia="仿宋" w:hAnsi="仿宋" w:hint="eastAsia"/>
          <w:sz w:val="24"/>
          <w:szCs w:val="24"/>
        </w:rPr>
        <w:t xml:space="preserve"> 适用范围</w:t>
      </w:r>
      <w:bookmarkEnd w:id="24"/>
    </w:p>
    <w:p w14:paraId="379E0F31"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45B98B2A" w14:textId="77777777" w:rsidR="009D0E6E" w:rsidRDefault="00124AEF">
      <w:pPr>
        <w:pStyle w:val="3"/>
        <w:spacing w:line="400" w:lineRule="exact"/>
        <w:ind w:firstLineChars="200" w:firstLine="482"/>
        <w:rPr>
          <w:rFonts w:ascii="仿宋" w:eastAsia="仿宋" w:hAnsi="仿宋"/>
          <w:sz w:val="24"/>
        </w:rPr>
      </w:pPr>
      <w:bookmarkStart w:id="26" w:name="_Toc183582206"/>
      <w:bookmarkStart w:id="27" w:name="_Toc183682343"/>
      <w:bookmarkStart w:id="28" w:name="_Toc217446035"/>
      <w:r>
        <w:rPr>
          <w:rFonts w:ascii="仿宋" w:eastAsia="仿宋" w:hAnsi="仿宋" w:hint="eastAsia"/>
          <w:sz w:val="24"/>
        </w:rPr>
        <w:t xml:space="preserve">2. </w:t>
      </w:r>
      <w:bookmarkEnd w:id="26"/>
      <w:bookmarkEnd w:id="27"/>
      <w:r>
        <w:rPr>
          <w:rFonts w:ascii="仿宋" w:eastAsia="仿宋" w:hAnsi="仿宋" w:hint="eastAsia"/>
          <w:sz w:val="24"/>
        </w:rPr>
        <w:t>有关</w:t>
      </w:r>
      <w:r>
        <w:rPr>
          <w:rFonts w:ascii="仿宋" w:eastAsia="仿宋" w:hAnsi="仿宋" w:hint="eastAsia"/>
          <w:sz w:val="24"/>
          <w:szCs w:val="24"/>
        </w:rPr>
        <w:t>定义</w:t>
      </w:r>
      <w:bookmarkEnd w:id="28"/>
    </w:p>
    <w:p w14:paraId="7A1CA538" w14:textId="4B242240"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5"/>
      <w:r>
        <w:rPr>
          <w:rFonts w:ascii="仿宋" w:eastAsia="仿宋" w:hAnsi="仿宋" w:hint="eastAsia"/>
          <w:sz w:val="24"/>
        </w:rPr>
        <w:t xml:space="preserve"> </w:t>
      </w:r>
      <w:r w:rsidR="006937A5" w:rsidRPr="006937A5">
        <w:rPr>
          <w:rFonts w:ascii="仿宋" w:eastAsia="仿宋" w:hAnsi="仿宋" w:hint="eastAsia"/>
          <w:b/>
          <w:bCs/>
          <w:sz w:val="24"/>
          <w:u w:val="single"/>
        </w:rPr>
        <w:t>成都市成华区教育技术装备管理服务中心</w:t>
      </w:r>
      <w:r>
        <w:rPr>
          <w:rFonts w:ascii="仿宋" w:eastAsia="仿宋" w:hAnsi="仿宋" w:hint="eastAsia"/>
          <w:sz w:val="24"/>
        </w:rPr>
        <w:t>。</w:t>
      </w:r>
    </w:p>
    <w:p w14:paraId="37FB42D1" w14:textId="77777777" w:rsidR="009D0E6E" w:rsidRDefault="00124AEF">
      <w:pPr>
        <w:tabs>
          <w:tab w:val="left" w:pos="7665"/>
        </w:tabs>
        <w:spacing w:line="400" w:lineRule="exact"/>
        <w:ind w:firstLineChars="200" w:firstLine="480"/>
        <w:rPr>
          <w:rFonts w:ascii="仿宋" w:eastAsia="仿宋" w:hAnsi="仿宋"/>
          <w:sz w:val="24"/>
        </w:rPr>
      </w:pPr>
      <w:bookmarkStart w:id="29"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3D3F0DF0"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37068B00"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110F5E89" w14:textId="77777777" w:rsidR="009D0E6E" w:rsidRDefault="00124AEF">
      <w:pPr>
        <w:pStyle w:val="3"/>
        <w:spacing w:line="400" w:lineRule="exact"/>
        <w:ind w:firstLineChars="200" w:firstLine="482"/>
        <w:rPr>
          <w:rFonts w:ascii="仿宋" w:eastAsia="仿宋" w:hAnsi="仿宋"/>
          <w:sz w:val="24"/>
        </w:rPr>
      </w:pPr>
      <w:bookmarkStart w:id="30" w:name="_Toc183682344"/>
      <w:bookmarkStart w:id="31" w:name="_Toc183582207"/>
      <w:bookmarkStart w:id="32" w:name="_Toc217446036"/>
      <w:bookmarkStart w:id="33" w:name="_Toc217390843"/>
      <w:r>
        <w:rPr>
          <w:rFonts w:ascii="仿宋" w:eastAsia="仿宋" w:hAnsi="仿宋" w:hint="eastAsia"/>
          <w:sz w:val="24"/>
        </w:rPr>
        <w:t>3. 合格的投标人</w:t>
      </w:r>
      <w:bookmarkEnd w:id="30"/>
      <w:bookmarkEnd w:id="31"/>
      <w:bookmarkEnd w:id="32"/>
      <w:bookmarkEnd w:id="33"/>
    </w:p>
    <w:p w14:paraId="15AA77F4"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47C8785F" w14:textId="77777777" w:rsidR="009D0E6E" w:rsidRDefault="00124AEF">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70BEBF35"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60BA4744"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654CF503" w14:textId="77777777" w:rsidR="009D0E6E" w:rsidRDefault="00124AEF">
      <w:pPr>
        <w:pStyle w:val="3"/>
        <w:spacing w:line="400" w:lineRule="exact"/>
        <w:ind w:firstLineChars="200" w:firstLine="482"/>
        <w:rPr>
          <w:rFonts w:ascii="仿宋" w:eastAsia="仿宋" w:hAnsi="仿宋"/>
          <w:sz w:val="24"/>
        </w:rPr>
      </w:pPr>
      <w:bookmarkStart w:id="34" w:name="_Toc183582208"/>
      <w:bookmarkStart w:id="35" w:name="_Toc183682345"/>
      <w:bookmarkStart w:id="36" w:name="_Toc217446037"/>
      <w:bookmarkStart w:id="37" w:name="PO_默认文件内容_16"/>
      <w:bookmarkEnd w:id="29"/>
      <w:r>
        <w:rPr>
          <w:rFonts w:ascii="仿宋" w:eastAsia="仿宋" w:hAnsi="仿宋" w:hint="eastAsia"/>
          <w:sz w:val="24"/>
        </w:rPr>
        <w:t>4. 投标费用</w:t>
      </w:r>
      <w:bookmarkEnd w:id="34"/>
      <w:bookmarkEnd w:id="35"/>
      <w:bookmarkEnd w:id="36"/>
      <w:r>
        <w:rPr>
          <w:rFonts w:ascii="仿宋" w:eastAsia="仿宋" w:hAnsi="仿宋" w:hint="eastAsia"/>
          <w:sz w:val="24"/>
          <w:szCs w:val="24"/>
        </w:rPr>
        <w:t>（实质性要求）</w:t>
      </w:r>
    </w:p>
    <w:p w14:paraId="546050DA" w14:textId="77777777" w:rsidR="009D0E6E" w:rsidRDefault="00124AEF">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0E0A9018" w14:textId="77777777" w:rsidR="009D0E6E" w:rsidRDefault="00124AEF">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4646947A" w14:textId="77777777" w:rsidR="009D0E6E" w:rsidRDefault="00124AEF">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1CBAE929" w14:textId="7269BE71" w:rsidR="009D0E6E" w:rsidRDefault="00124AEF">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6937A5" w:rsidRPr="006937A5">
        <w:rPr>
          <w:rFonts w:ascii="仿宋" w:eastAsia="仿宋" w:hAnsi="仿宋" w:hint="eastAsia"/>
          <w:b/>
          <w:bCs/>
          <w:sz w:val="24"/>
          <w:szCs w:val="24"/>
        </w:rPr>
        <w:t>本采购项目核心产品为：智能教学一体机、智课终端、校园电视台虚拟演播室系统。</w:t>
      </w:r>
    </w:p>
    <w:p w14:paraId="498F7F65" w14:textId="77777777" w:rsidR="009D0E6E" w:rsidRDefault="00124AEF">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lastRenderedPageBreak/>
        <w:t>5.1.2 采用综合评分法的采购项目。</w:t>
      </w:r>
    </w:p>
    <w:p w14:paraId="211713B2" w14:textId="77777777" w:rsidR="009D0E6E" w:rsidRDefault="00124AEF">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0D5B4A84" w14:textId="77777777" w:rsidR="009D0E6E" w:rsidRDefault="00124AEF">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2465BEF" w14:textId="77777777" w:rsidR="009D0E6E" w:rsidRDefault="00124AEF">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0419938" w14:textId="77777777" w:rsidR="009D0E6E" w:rsidRDefault="00124AEF">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4F9FD86E" w14:textId="77777777" w:rsidR="009D0E6E" w:rsidRDefault="00124AEF">
      <w:pPr>
        <w:pStyle w:val="2"/>
        <w:spacing w:line="400" w:lineRule="exact"/>
        <w:jc w:val="center"/>
        <w:rPr>
          <w:rFonts w:ascii="仿宋" w:eastAsia="仿宋" w:hAnsi="仿宋"/>
          <w:bCs w:val="0"/>
        </w:rPr>
      </w:pPr>
      <w:bookmarkStart w:id="38" w:name="_Toc77400779"/>
      <w:bookmarkStart w:id="39" w:name="_Toc183582209"/>
      <w:bookmarkStart w:id="40" w:name="_Toc89075875"/>
      <w:bookmarkStart w:id="41" w:name="_Toc183682346"/>
      <w:bookmarkStart w:id="42" w:name="_Toc217446038"/>
      <w:r>
        <w:rPr>
          <w:rFonts w:ascii="仿宋" w:eastAsia="仿宋" w:hAnsi="仿宋" w:hint="eastAsia"/>
          <w:bCs w:val="0"/>
        </w:rPr>
        <w:t>三、招标文件</w:t>
      </w:r>
      <w:bookmarkEnd w:id="38"/>
      <w:bookmarkEnd w:id="39"/>
      <w:bookmarkEnd w:id="40"/>
      <w:bookmarkEnd w:id="41"/>
      <w:bookmarkEnd w:id="42"/>
    </w:p>
    <w:p w14:paraId="423ED1B2" w14:textId="77777777" w:rsidR="009D0E6E" w:rsidRDefault="00124AEF">
      <w:pPr>
        <w:pStyle w:val="3"/>
        <w:spacing w:line="400" w:lineRule="exact"/>
        <w:ind w:firstLineChars="200" w:firstLine="482"/>
        <w:rPr>
          <w:rFonts w:ascii="仿宋" w:eastAsia="仿宋" w:hAnsi="仿宋"/>
          <w:sz w:val="24"/>
        </w:rPr>
      </w:pPr>
      <w:bookmarkStart w:id="43" w:name="_Toc183582210"/>
      <w:bookmarkStart w:id="44" w:name="_Toc217446039"/>
      <w:bookmarkStart w:id="45" w:name="_Toc183682347"/>
      <w:r>
        <w:rPr>
          <w:rFonts w:ascii="仿宋" w:eastAsia="仿宋" w:hAnsi="仿宋" w:hint="eastAsia"/>
          <w:sz w:val="24"/>
        </w:rPr>
        <w:t>6．招标文件的构成</w:t>
      </w:r>
      <w:bookmarkEnd w:id="43"/>
      <w:bookmarkEnd w:id="44"/>
      <w:bookmarkEnd w:id="45"/>
    </w:p>
    <w:p w14:paraId="7EFF7C6B" w14:textId="77777777" w:rsidR="009D0E6E" w:rsidRDefault="00124AEF">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2A54FE26" w14:textId="77777777" w:rsidR="009D0E6E" w:rsidRDefault="00124AEF">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19A6B33A" w14:textId="77777777" w:rsidR="009D0E6E" w:rsidRDefault="00124AEF">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2B366D1F" w14:textId="77777777" w:rsidR="009D0E6E" w:rsidRDefault="00124AEF">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620508D0" w14:textId="77777777" w:rsidR="009D0E6E" w:rsidRDefault="00124AEF">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（四）投标人和投标产品的资格、资质性及其他类似效力要求；</w:t>
      </w:r>
    </w:p>
    <w:p w14:paraId="7630097F" w14:textId="77777777" w:rsidR="009D0E6E" w:rsidRDefault="00124AEF">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2BE94998" w14:textId="77777777" w:rsidR="009D0E6E" w:rsidRDefault="00124AEF">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2FB91AD2" w14:textId="77777777" w:rsidR="009D0E6E" w:rsidRDefault="00124AEF">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6B46B285" w14:textId="77777777" w:rsidR="009D0E6E" w:rsidRDefault="00124AEF">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123B760E" w14:textId="77777777" w:rsidR="009D0E6E" w:rsidRDefault="00124AEF">
      <w:pPr>
        <w:pStyle w:val="3"/>
        <w:spacing w:line="400" w:lineRule="exact"/>
        <w:ind w:firstLineChars="200" w:firstLine="482"/>
        <w:rPr>
          <w:rFonts w:ascii="仿宋" w:eastAsia="仿宋" w:hAnsi="仿宋"/>
          <w:sz w:val="24"/>
        </w:rPr>
      </w:pPr>
      <w:bookmarkStart w:id="46" w:name="_Toc183582211"/>
      <w:bookmarkStart w:id="47" w:name="_Toc183682348"/>
      <w:bookmarkStart w:id="48" w:name="_Toc217446040"/>
      <w:r>
        <w:rPr>
          <w:rFonts w:ascii="仿宋" w:eastAsia="仿宋" w:hAnsi="仿宋" w:hint="eastAsia"/>
          <w:sz w:val="24"/>
        </w:rPr>
        <w:t>7. 招标文件的澄清</w:t>
      </w:r>
      <w:bookmarkEnd w:id="46"/>
      <w:bookmarkEnd w:id="47"/>
      <w:r>
        <w:rPr>
          <w:rFonts w:ascii="仿宋" w:eastAsia="仿宋" w:hAnsi="仿宋" w:hint="eastAsia"/>
          <w:sz w:val="24"/>
        </w:rPr>
        <w:t>和修改</w:t>
      </w:r>
      <w:bookmarkEnd w:id="48"/>
    </w:p>
    <w:p w14:paraId="0E2CB38E"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63F11877"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3446AD1"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2C2A8BE"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60D0728A"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37C6F917" w14:textId="77777777" w:rsidR="009D0E6E" w:rsidRDefault="00124AEF">
      <w:pPr>
        <w:pStyle w:val="3"/>
        <w:spacing w:line="400" w:lineRule="exact"/>
        <w:ind w:firstLineChars="200" w:firstLine="482"/>
        <w:rPr>
          <w:rFonts w:ascii="仿宋" w:eastAsia="仿宋" w:hAnsi="仿宋"/>
          <w:sz w:val="24"/>
        </w:rPr>
      </w:pPr>
      <w:bookmarkStart w:id="49" w:name="_Toc208848971"/>
      <w:bookmarkStart w:id="50" w:name="_Toc217446041"/>
      <w:r>
        <w:rPr>
          <w:rFonts w:ascii="仿宋" w:eastAsia="仿宋" w:hAnsi="仿宋" w:hint="eastAsia"/>
          <w:sz w:val="24"/>
        </w:rPr>
        <w:t>8. 答疑会和现场考察</w:t>
      </w:r>
      <w:bookmarkEnd w:id="49"/>
      <w:bookmarkEnd w:id="50"/>
    </w:p>
    <w:p w14:paraId="674EC2D7"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5395A9FD"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2FA740BA"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3E6AF60A" w14:textId="77777777" w:rsidR="009D0E6E" w:rsidRDefault="00124AEF">
      <w:pPr>
        <w:tabs>
          <w:tab w:val="left" w:pos="7665"/>
        </w:tabs>
        <w:spacing w:line="400" w:lineRule="exact"/>
        <w:ind w:firstLineChars="200" w:firstLine="480"/>
        <w:rPr>
          <w:rFonts w:ascii="仿宋" w:eastAsia="仿宋" w:hAnsi="仿宋"/>
          <w:sz w:val="24"/>
        </w:rPr>
      </w:pPr>
      <w:bookmarkStart w:id="51" w:name="PO_默认文件内容_18"/>
      <w:bookmarkEnd w:id="37"/>
      <w:r>
        <w:rPr>
          <w:rFonts w:ascii="仿宋" w:eastAsia="仿宋" w:hAnsi="仿宋" w:hint="eastAsia"/>
          <w:sz w:val="24"/>
        </w:rPr>
        <w:t>8.2 供应商考察现场所发生的一切费用由供应商自己承担。</w:t>
      </w:r>
    </w:p>
    <w:p w14:paraId="286DA8A3" w14:textId="77777777" w:rsidR="009D0E6E" w:rsidRDefault="00124AEF">
      <w:pPr>
        <w:pStyle w:val="2"/>
        <w:spacing w:line="400" w:lineRule="exact"/>
        <w:jc w:val="center"/>
        <w:rPr>
          <w:rFonts w:ascii="仿宋" w:eastAsia="仿宋" w:hAnsi="仿宋"/>
          <w:bCs w:val="0"/>
        </w:rPr>
      </w:pPr>
      <w:bookmarkStart w:id="52" w:name="_Toc77400780"/>
      <w:bookmarkStart w:id="53" w:name="_Toc89075876"/>
      <w:bookmarkStart w:id="54" w:name="_Toc217446042"/>
      <w:bookmarkStart w:id="55" w:name="_Toc183682351"/>
      <w:bookmarkStart w:id="56" w:name="_Toc183582214"/>
      <w:r>
        <w:rPr>
          <w:rFonts w:ascii="仿宋" w:eastAsia="仿宋" w:hAnsi="仿宋" w:hint="eastAsia"/>
          <w:bCs w:val="0"/>
        </w:rPr>
        <w:lastRenderedPageBreak/>
        <w:t>四、投标文件</w:t>
      </w:r>
      <w:bookmarkEnd w:id="52"/>
      <w:bookmarkEnd w:id="53"/>
      <w:bookmarkEnd w:id="54"/>
      <w:bookmarkEnd w:id="55"/>
      <w:bookmarkEnd w:id="56"/>
    </w:p>
    <w:p w14:paraId="11EB483D" w14:textId="77777777" w:rsidR="009D0E6E" w:rsidRDefault="00124AEF">
      <w:pPr>
        <w:pStyle w:val="3"/>
        <w:spacing w:line="400" w:lineRule="exact"/>
        <w:ind w:firstLineChars="200" w:firstLine="482"/>
        <w:rPr>
          <w:rFonts w:ascii="仿宋" w:eastAsia="仿宋" w:hAnsi="仿宋"/>
          <w:bCs w:val="0"/>
          <w:sz w:val="24"/>
        </w:rPr>
      </w:pPr>
      <w:bookmarkStart w:id="57" w:name="_Toc183682352"/>
      <w:bookmarkStart w:id="58" w:name="_Toc183582215"/>
      <w:bookmarkStart w:id="59" w:name="_Toc217446043"/>
      <w:r>
        <w:rPr>
          <w:rFonts w:ascii="仿宋" w:eastAsia="仿宋" w:hAnsi="仿宋" w:hint="eastAsia"/>
          <w:bCs w:val="0"/>
          <w:sz w:val="24"/>
        </w:rPr>
        <w:t>9．投标文件的语言</w:t>
      </w:r>
      <w:bookmarkEnd w:id="57"/>
      <w:bookmarkEnd w:id="58"/>
      <w:bookmarkEnd w:id="59"/>
    </w:p>
    <w:p w14:paraId="0A3F0988" w14:textId="77777777" w:rsidR="009D0E6E" w:rsidRDefault="00124AEF">
      <w:pPr>
        <w:tabs>
          <w:tab w:val="left" w:pos="1134"/>
        </w:tabs>
        <w:spacing w:line="360" w:lineRule="auto"/>
        <w:ind w:firstLineChars="200" w:firstLine="480"/>
        <w:jc w:val="left"/>
        <w:rPr>
          <w:rFonts w:ascii="仿宋" w:eastAsia="仿宋" w:hAnsi="仿宋"/>
          <w:sz w:val="24"/>
        </w:rPr>
      </w:pPr>
      <w:bookmarkStart w:id="60" w:name="_Toc217446044"/>
      <w:bookmarkStart w:id="61" w:name="_Toc183582216"/>
      <w:bookmarkStart w:id="62"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F5D50D1" w14:textId="77777777" w:rsidR="009D0E6E" w:rsidRDefault="00124AEF">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14:paraId="29F2346C" w14:textId="77777777" w:rsidR="009D0E6E" w:rsidRDefault="00124AEF">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4BD1EC8C" w14:textId="77777777" w:rsidR="009D0E6E" w:rsidRDefault="00124AEF">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0"/>
      <w:bookmarkEnd w:id="61"/>
      <w:bookmarkEnd w:id="62"/>
      <w:r>
        <w:rPr>
          <w:rFonts w:ascii="仿宋" w:eastAsia="仿宋" w:hAnsi="仿宋" w:hint="eastAsia"/>
          <w:sz w:val="24"/>
          <w:szCs w:val="24"/>
        </w:rPr>
        <w:t>（实质性要求）</w:t>
      </w:r>
    </w:p>
    <w:p w14:paraId="4F6CA47B" w14:textId="77777777" w:rsidR="009D0E6E" w:rsidRDefault="00124AEF">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15EED28F" w14:textId="77777777" w:rsidR="009D0E6E" w:rsidRDefault="00124AEF">
      <w:pPr>
        <w:pStyle w:val="3"/>
        <w:spacing w:line="400" w:lineRule="exact"/>
        <w:ind w:firstLineChars="200" w:firstLine="482"/>
        <w:rPr>
          <w:rFonts w:ascii="仿宋" w:eastAsia="仿宋" w:hAnsi="仿宋"/>
          <w:sz w:val="24"/>
        </w:rPr>
      </w:pPr>
      <w:bookmarkStart w:id="63" w:name="_Toc217446045"/>
      <w:r>
        <w:rPr>
          <w:rFonts w:ascii="仿宋" w:eastAsia="仿宋" w:hAnsi="仿宋" w:hint="eastAsia"/>
          <w:sz w:val="24"/>
        </w:rPr>
        <w:t>11. 投标货币</w:t>
      </w:r>
      <w:bookmarkEnd w:id="63"/>
      <w:r>
        <w:rPr>
          <w:rFonts w:ascii="仿宋" w:eastAsia="仿宋" w:hAnsi="仿宋" w:hint="eastAsia"/>
          <w:sz w:val="24"/>
        </w:rPr>
        <w:t>（实质性要求）</w:t>
      </w:r>
    </w:p>
    <w:p w14:paraId="0610838E" w14:textId="77777777" w:rsidR="009D0E6E" w:rsidRDefault="00124AEF">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42939CA0" w14:textId="77777777" w:rsidR="009D0E6E" w:rsidRDefault="00124AEF">
      <w:pPr>
        <w:pStyle w:val="3"/>
        <w:spacing w:line="400" w:lineRule="exact"/>
        <w:ind w:firstLineChars="200" w:firstLine="482"/>
        <w:rPr>
          <w:rFonts w:ascii="仿宋" w:eastAsia="仿宋" w:hAnsi="仿宋"/>
          <w:sz w:val="24"/>
        </w:rPr>
      </w:pPr>
      <w:bookmarkStart w:id="64" w:name="_Toc217446046"/>
      <w:r>
        <w:rPr>
          <w:rFonts w:ascii="仿宋" w:eastAsia="仿宋" w:hAnsi="仿宋" w:hint="eastAsia"/>
          <w:sz w:val="24"/>
        </w:rPr>
        <w:t>12. 联合体投标</w:t>
      </w:r>
      <w:bookmarkEnd w:id="64"/>
      <w:r>
        <w:rPr>
          <w:rFonts w:ascii="仿宋" w:eastAsia="仿宋" w:hAnsi="仿宋" w:hint="eastAsia"/>
          <w:sz w:val="24"/>
        </w:rPr>
        <w:t>（仅适用于允许联合体参与的项目）</w:t>
      </w:r>
    </w:p>
    <w:p w14:paraId="33EC8F40" w14:textId="77777777" w:rsidR="009D0E6E" w:rsidRDefault="00124AEF">
      <w:pPr>
        <w:spacing w:line="400" w:lineRule="exact"/>
        <w:ind w:firstLineChars="196" w:firstLine="470"/>
        <w:rPr>
          <w:rFonts w:ascii="仿宋" w:eastAsia="仿宋" w:hAnsi="仿宋"/>
          <w:sz w:val="24"/>
        </w:rPr>
      </w:pPr>
      <w:bookmarkStart w:id="65" w:name="_Toc217446047"/>
      <w:r>
        <w:rPr>
          <w:rFonts w:ascii="仿宋" w:eastAsia="仿宋" w:hAnsi="仿宋" w:hint="eastAsia"/>
          <w:sz w:val="24"/>
        </w:rPr>
        <w:t>联合体各方应当共同与采购人签订采购合同，就采购合同约定的事项对采购人承担连带责任。</w:t>
      </w:r>
    </w:p>
    <w:p w14:paraId="15405E06" w14:textId="77777777" w:rsidR="009D0E6E" w:rsidRDefault="00124AEF">
      <w:pPr>
        <w:pStyle w:val="3"/>
        <w:spacing w:line="400" w:lineRule="exact"/>
        <w:ind w:firstLineChars="200" w:firstLine="482"/>
        <w:rPr>
          <w:rFonts w:ascii="仿宋" w:eastAsia="仿宋" w:hAnsi="仿宋"/>
          <w:sz w:val="24"/>
        </w:rPr>
      </w:pPr>
      <w:bookmarkStart w:id="66" w:name="_Toc308164797"/>
      <w:r>
        <w:rPr>
          <w:rFonts w:ascii="仿宋" w:eastAsia="仿宋" w:hAnsi="仿宋" w:hint="eastAsia"/>
          <w:sz w:val="24"/>
        </w:rPr>
        <w:t>13. 知识产权</w:t>
      </w:r>
      <w:bookmarkEnd w:id="65"/>
      <w:bookmarkEnd w:id="66"/>
      <w:r>
        <w:rPr>
          <w:rFonts w:ascii="仿宋" w:eastAsia="仿宋" w:hAnsi="仿宋" w:hint="eastAsia"/>
          <w:sz w:val="24"/>
        </w:rPr>
        <w:t>（实质性要求）</w:t>
      </w:r>
    </w:p>
    <w:p w14:paraId="6163C280" w14:textId="77777777" w:rsidR="009D0E6E" w:rsidRDefault="00124AEF">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B299CCA" w14:textId="77777777" w:rsidR="009D0E6E" w:rsidRDefault="00124AEF">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1670C7A1"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14:paraId="7FA72195" w14:textId="77777777" w:rsidR="009D0E6E" w:rsidRDefault="00124AEF">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49C056E0" w14:textId="77777777" w:rsidR="009D0E6E" w:rsidRDefault="00124AEF">
      <w:pPr>
        <w:pStyle w:val="3"/>
        <w:spacing w:line="400" w:lineRule="exact"/>
        <w:ind w:firstLineChars="200" w:firstLine="482"/>
        <w:rPr>
          <w:rFonts w:ascii="仿宋" w:eastAsia="仿宋" w:hAnsi="仿宋"/>
          <w:sz w:val="24"/>
        </w:rPr>
      </w:pPr>
      <w:bookmarkStart w:id="67" w:name="_Toc183582217"/>
      <w:bookmarkStart w:id="68" w:name="_Toc183682354"/>
      <w:bookmarkStart w:id="69" w:name="_Toc308164798"/>
      <w:bookmarkStart w:id="70" w:name="_Toc217446048"/>
      <w:r>
        <w:rPr>
          <w:rFonts w:ascii="仿宋" w:eastAsia="仿宋" w:hAnsi="仿宋" w:hint="eastAsia"/>
          <w:sz w:val="24"/>
        </w:rPr>
        <w:t>14．投标文件的组成</w:t>
      </w:r>
      <w:bookmarkEnd w:id="67"/>
      <w:bookmarkEnd w:id="68"/>
      <w:bookmarkEnd w:id="69"/>
      <w:bookmarkEnd w:id="70"/>
    </w:p>
    <w:p w14:paraId="72D1B20E"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71A8A564" w14:textId="77777777" w:rsidR="009D0E6E" w:rsidRDefault="00124AEF">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6DDDD327"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71FA79AC" w14:textId="77777777" w:rsidR="009D0E6E" w:rsidRDefault="00124AEF">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311ABB17"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698821B7" w14:textId="77777777" w:rsidR="009D0E6E" w:rsidRDefault="00124AEF">
      <w:pPr>
        <w:pStyle w:val="af9"/>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14:paraId="26826AC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74484E4E"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14F0EEA4"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79FFB70E" w14:textId="77777777" w:rsidR="009D0E6E" w:rsidRDefault="00124AEF">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621E9E1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14:paraId="4BA43BC3" w14:textId="77777777" w:rsidR="009D0E6E" w:rsidRDefault="00124AEF">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6958C64"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6237CF63"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121BFAE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567660DD"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lastRenderedPageBreak/>
        <w:t>（4）投标产品技术参数表；</w:t>
      </w:r>
    </w:p>
    <w:p w14:paraId="166EE76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37B07AE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08683FB3"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22605D97"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65F34019"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3FEEDB8B" w14:textId="77777777" w:rsidR="009D0E6E" w:rsidRDefault="00124AEF">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496942E1"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（1）投标函；</w:t>
      </w:r>
    </w:p>
    <w:p w14:paraId="66379458"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7D42CF4E"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0717CD4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372B3D5D" w14:textId="77777777" w:rsidR="009D0E6E" w:rsidRDefault="00124AEF">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14:paraId="10DDFC71"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2F2A44DB"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03A05C2E"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39FD034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3A73F8A9" w14:textId="77777777" w:rsidR="009D0E6E" w:rsidRDefault="00124AEF">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14:paraId="0E174FE0" w14:textId="77777777" w:rsidR="009D0E6E" w:rsidRDefault="00124AEF">
      <w:pPr>
        <w:pStyle w:val="3"/>
        <w:tabs>
          <w:tab w:val="left" w:pos="3480"/>
        </w:tabs>
        <w:spacing w:line="400" w:lineRule="exact"/>
        <w:ind w:firstLineChars="200" w:firstLine="482"/>
        <w:rPr>
          <w:rFonts w:ascii="仿宋" w:eastAsia="仿宋" w:hAnsi="仿宋"/>
          <w:sz w:val="24"/>
        </w:rPr>
      </w:pPr>
      <w:bookmarkStart w:id="71" w:name="_Toc183682355"/>
      <w:bookmarkStart w:id="72" w:name="_Toc183582218"/>
      <w:bookmarkStart w:id="73" w:name="_Toc217446049"/>
      <w:bookmarkStart w:id="74" w:name="_Toc308164799"/>
      <w:r>
        <w:rPr>
          <w:rFonts w:ascii="仿宋" w:eastAsia="仿宋" w:hAnsi="仿宋" w:hint="eastAsia"/>
          <w:sz w:val="24"/>
        </w:rPr>
        <w:t>15．投标文件格式</w:t>
      </w:r>
      <w:bookmarkEnd w:id="71"/>
      <w:bookmarkEnd w:id="72"/>
      <w:bookmarkEnd w:id="73"/>
      <w:bookmarkEnd w:id="74"/>
    </w:p>
    <w:p w14:paraId="2F600E1B" w14:textId="77777777" w:rsidR="009D0E6E" w:rsidRDefault="00124AEF">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1309F176" w14:textId="77777777" w:rsidR="009D0E6E" w:rsidRDefault="00124AEF">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lastRenderedPageBreak/>
        <w:t>15.2 对于没有格式要求的投标文件由投标人自行编写。</w:t>
      </w:r>
    </w:p>
    <w:p w14:paraId="7F80F290" w14:textId="77777777" w:rsidR="009D0E6E" w:rsidRDefault="00124AEF">
      <w:pPr>
        <w:pStyle w:val="3"/>
        <w:spacing w:line="400" w:lineRule="exact"/>
        <w:ind w:firstLineChars="200" w:firstLine="482"/>
        <w:rPr>
          <w:rFonts w:ascii="仿宋" w:eastAsia="仿宋" w:hAnsi="仿宋"/>
          <w:bCs w:val="0"/>
          <w:sz w:val="24"/>
        </w:rPr>
      </w:pPr>
      <w:bookmarkStart w:id="75" w:name="_Toc183682361"/>
      <w:bookmarkStart w:id="76" w:name="_Toc183582224"/>
      <w:bookmarkStart w:id="77" w:name="_Toc308164801"/>
      <w:bookmarkStart w:id="78" w:name="_Toc217446051"/>
      <w:r>
        <w:rPr>
          <w:rFonts w:ascii="仿宋" w:eastAsia="仿宋" w:hAnsi="仿宋" w:hint="eastAsia"/>
          <w:bCs w:val="0"/>
          <w:sz w:val="24"/>
        </w:rPr>
        <w:t>16．投标有效期</w:t>
      </w:r>
      <w:bookmarkEnd w:id="75"/>
      <w:bookmarkEnd w:id="76"/>
      <w:bookmarkEnd w:id="77"/>
      <w:bookmarkEnd w:id="78"/>
      <w:r>
        <w:rPr>
          <w:rFonts w:ascii="仿宋" w:eastAsia="仿宋" w:hAnsi="仿宋" w:hint="eastAsia"/>
          <w:sz w:val="24"/>
          <w:szCs w:val="24"/>
        </w:rPr>
        <w:t>（实质性要求）</w:t>
      </w:r>
    </w:p>
    <w:p w14:paraId="10E66F15" w14:textId="77777777" w:rsidR="009D0E6E" w:rsidRDefault="00124AE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20B00EA" w14:textId="77777777" w:rsidR="009D0E6E" w:rsidRDefault="00124AE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B2EB44C" w14:textId="77777777" w:rsidR="009D0E6E" w:rsidRDefault="00124AE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9C7B6A8" w14:textId="77777777" w:rsidR="009D0E6E" w:rsidRDefault="00124AEF">
      <w:pPr>
        <w:pStyle w:val="3"/>
        <w:spacing w:line="400" w:lineRule="exact"/>
        <w:ind w:firstLineChars="200" w:firstLine="482"/>
        <w:rPr>
          <w:rFonts w:ascii="仿宋" w:eastAsia="仿宋" w:hAnsi="仿宋"/>
          <w:bCs w:val="0"/>
          <w:sz w:val="24"/>
        </w:rPr>
      </w:pPr>
      <w:bookmarkStart w:id="79" w:name="_Toc217446052"/>
      <w:bookmarkStart w:id="80" w:name="_Toc183682362"/>
      <w:bookmarkStart w:id="81" w:name="_Toc308164802"/>
      <w:bookmarkStart w:id="82" w:name="_Toc183582225"/>
      <w:bookmarkStart w:id="83" w:name="_Toc183582227"/>
      <w:bookmarkStart w:id="84" w:name="_Toc183682364"/>
      <w:bookmarkStart w:id="85" w:name="_Toc217446054"/>
      <w:bookmarkStart w:id="86" w:name="_Toc308164804"/>
      <w:r>
        <w:rPr>
          <w:rFonts w:ascii="仿宋" w:eastAsia="仿宋" w:hAnsi="仿宋" w:hint="eastAsia"/>
          <w:bCs w:val="0"/>
          <w:sz w:val="24"/>
        </w:rPr>
        <w:t>17．</w:t>
      </w:r>
      <w:bookmarkEnd w:id="79"/>
      <w:bookmarkEnd w:id="80"/>
      <w:bookmarkEnd w:id="81"/>
      <w:bookmarkEnd w:id="82"/>
      <w:r>
        <w:rPr>
          <w:rFonts w:ascii="仿宋" w:eastAsia="仿宋" w:hAnsi="仿宋" w:hint="eastAsia"/>
          <w:bCs w:val="0"/>
          <w:sz w:val="24"/>
        </w:rPr>
        <w:t>投标文件的制作和签章、加密</w:t>
      </w:r>
    </w:p>
    <w:p w14:paraId="0DB71CEE" w14:textId="77777777" w:rsidR="009D0E6E" w:rsidRDefault="00124AE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44DD9E64" w14:textId="77777777" w:rsidR="009D0E6E" w:rsidRDefault="00124AEF">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05124A8F" w14:textId="77777777" w:rsidR="009D0E6E" w:rsidRDefault="00124AE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29C2F677" w14:textId="77777777" w:rsidR="009D0E6E" w:rsidRDefault="00124AE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3775F4A5" w14:textId="77777777" w:rsidR="009D0E6E" w:rsidRDefault="00124AE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337275F" w14:textId="77777777" w:rsidR="009D0E6E" w:rsidRDefault="00124AE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17.6本次招标要求的复印件是指对图文进行复制后的文件，包括扫描、复印、影印等方式复制的材料。</w:t>
      </w:r>
    </w:p>
    <w:p w14:paraId="35EE41A7" w14:textId="77777777" w:rsidR="009D0E6E" w:rsidRDefault="00124AEF">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3"/>
      <w:bookmarkEnd w:id="84"/>
      <w:r>
        <w:rPr>
          <w:rFonts w:ascii="仿宋" w:eastAsia="仿宋" w:hAnsi="仿宋" w:hint="eastAsia"/>
          <w:bCs w:val="0"/>
          <w:sz w:val="24"/>
          <w:szCs w:val="24"/>
        </w:rPr>
        <w:t>递交</w:t>
      </w:r>
      <w:bookmarkEnd w:id="85"/>
      <w:bookmarkEnd w:id="86"/>
    </w:p>
    <w:p w14:paraId="10596ADA" w14:textId="77777777" w:rsidR="009D0E6E" w:rsidRDefault="00124AEF">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5164F61A" w14:textId="77777777" w:rsidR="009D0E6E" w:rsidRDefault="00124AEF">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2942132C" w14:textId="77777777" w:rsidR="009D0E6E" w:rsidRDefault="00124AEF">
      <w:pPr>
        <w:pStyle w:val="3"/>
        <w:spacing w:line="400" w:lineRule="exact"/>
        <w:ind w:firstLineChars="200" w:firstLine="482"/>
        <w:rPr>
          <w:rFonts w:ascii="仿宋" w:eastAsia="仿宋" w:hAnsi="仿宋"/>
          <w:bCs w:val="0"/>
          <w:sz w:val="24"/>
          <w:szCs w:val="24"/>
        </w:rPr>
      </w:pPr>
      <w:bookmarkStart w:id="87" w:name="_Toc183682365"/>
      <w:bookmarkStart w:id="88" w:name="_Toc183582228"/>
      <w:bookmarkStart w:id="89"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7"/>
      <w:bookmarkEnd w:id="88"/>
      <w:r>
        <w:rPr>
          <w:rFonts w:ascii="仿宋" w:eastAsia="仿宋" w:hAnsi="仿宋" w:hint="eastAsia"/>
          <w:bCs w:val="0"/>
          <w:sz w:val="24"/>
          <w:szCs w:val="24"/>
        </w:rPr>
        <w:t>回</w:t>
      </w:r>
      <w:bookmarkEnd w:id="89"/>
    </w:p>
    <w:p w14:paraId="66E63CA6" w14:textId="77777777" w:rsidR="009D0E6E" w:rsidRDefault="00124AEF">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29B198F4" w14:textId="77777777" w:rsidR="009D0E6E" w:rsidRDefault="00124AEF">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1D458AA8" w14:textId="77777777" w:rsidR="009D0E6E" w:rsidRDefault="00124AEF">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0FE5037C" w14:textId="77777777" w:rsidR="009D0E6E" w:rsidRDefault="00124AEF">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5FC36537" w14:textId="77777777" w:rsidR="009D0E6E" w:rsidRDefault="009D0E6E">
      <w:pPr>
        <w:spacing w:line="400" w:lineRule="exact"/>
        <w:ind w:firstLineChars="196" w:firstLine="470"/>
        <w:rPr>
          <w:rFonts w:ascii="仿宋" w:eastAsia="仿宋" w:hAnsi="仿宋"/>
          <w:sz w:val="24"/>
        </w:rPr>
      </w:pPr>
    </w:p>
    <w:p w14:paraId="660EDF85" w14:textId="77777777" w:rsidR="009D0E6E" w:rsidRDefault="009D0E6E">
      <w:pPr>
        <w:spacing w:line="400" w:lineRule="exact"/>
        <w:ind w:firstLine="480"/>
        <w:rPr>
          <w:rFonts w:ascii="仿宋" w:eastAsia="仿宋" w:hAnsi="仿宋"/>
          <w:sz w:val="24"/>
        </w:rPr>
      </w:pPr>
    </w:p>
    <w:p w14:paraId="63A1EAC6" w14:textId="77777777" w:rsidR="009D0E6E" w:rsidRDefault="00124AEF">
      <w:pPr>
        <w:pStyle w:val="2"/>
        <w:spacing w:line="400" w:lineRule="exact"/>
        <w:jc w:val="center"/>
        <w:rPr>
          <w:rFonts w:ascii="仿宋" w:eastAsia="仿宋" w:hAnsi="仿宋"/>
        </w:rPr>
      </w:pPr>
      <w:bookmarkStart w:id="90" w:name="_Toc308164805"/>
      <w:bookmarkStart w:id="91" w:name="_Toc183582231"/>
      <w:bookmarkStart w:id="92" w:name="_Toc217446056"/>
      <w:bookmarkStart w:id="93" w:name="_Toc89075878"/>
      <w:bookmarkStart w:id="94" w:name="_Toc77400782"/>
      <w:bookmarkStart w:id="95" w:name="_Toc183682368"/>
      <w:r>
        <w:rPr>
          <w:rFonts w:ascii="仿宋" w:eastAsia="仿宋" w:hAnsi="仿宋" w:hint="eastAsia"/>
        </w:rPr>
        <w:t>五、开标和中标</w:t>
      </w:r>
      <w:bookmarkEnd w:id="90"/>
      <w:bookmarkEnd w:id="91"/>
      <w:bookmarkEnd w:id="92"/>
      <w:bookmarkEnd w:id="93"/>
      <w:bookmarkEnd w:id="94"/>
      <w:bookmarkEnd w:id="95"/>
    </w:p>
    <w:p w14:paraId="55B898A0" w14:textId="77777777" w:rsidR="009D0E6E" w:rsidRDefault="00124AEF">
      <w:pPr>
        <w:pStyle w:val="3"/>
        <w:spacing w:line="400" w:lineRule="exact"/>
        <w:ind w:firstLineChars="200" w:firstLine="482"/>
        <w:rPr>
          <w:rFonts w:ascii="仿宋" w:eastAsia="仿宋" w:hAnsi="仿宋"/>
          <w:bCs w:val="0"/>
          <w:sz w:val="24"/>
        </w:rPr>
      </w:pPr>
      <w:bookmarkStart w:id="96" w:name="_Toc308164806"/>
      <w:bookmarkStart w:id="97" w:name="_Toc183582232"/>
      <w:bookmarkStart w:id="98" w:name="_Toc217446057"/>
      <w:bookmarkStart w:id="99" w:name="_Toc183682369"/>
      <w:r>
        <w:rPr>
          <w:rFonts w:ascii="仿宋" w:eastAsia="仿宋" w:hAnsi="仿宋" w:hint="eastAsia"/>
          <w:bCs w:val="0"/>
          <w:sz w:val="24"/>
        </w:rPr>
        <w:t>21．开标</w:t>
      </w:r>
      <w:bookmarkEnd w:id="96"/>
      <w:bookmarkEnd w:id="97"/>
      <w:bookmarkEnd w:id="98"/>
      <w:bookmarkEnd w:id="99"/>
      <w:r>
        <w:rPr>
          <w:rFonts w:ascii="仿宋" w:eastAsia="仿宋" w:hAnsi="仿宋" w:hint="eastAsia"/>
          <w:bCs w:val="0"/>
          <w:sz w:val="24"/>
        </w:rPr>
        <w:t>及开标程序</w:t>
      </w:r>
    </w:p>
    <w:p w14:paraId="25C42524" w14:textId="77777777" w:rsidR="009D0E6E" w:rsidRDefault="00124AEF">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70D1A8F2" w14:textId="77777777" w:rsidR="009D0E6E" w:rsidRDefault="00124AEF">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64B4812" w14:textId="77777777" w:rsidR="009D0E6E" w:rsidRDefault="00124AEF">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w:t>
      </w:r>
      <w:r>
        <w:rPr>
          <w:rFonts w:ascii="仿宋" w:eastAsia="仿宋" w:hAnsi="仿宋" w:hint="eastAsia"/>
          <w:b/>
          <w:bCs/>
          <w:sz w:val="24"/>
        </w:rPr>
        <w:lastRenderedPageBreak/>
        <w:t>承担不利后果。</w:t>
      </w:r>
    </w:p>
    <w:p w14:paraId="0118B3A2" w14:textId="77777777" w:rsidR="009D0E6E" w:rsidRDefault="00124AEF">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BB00034" w14:textId="77777777" w:rsidR="009D0E6E" w:rsidRDefault="00124AEF">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A04A722" w14:textId="77777777" w:rsidR="009D0E6E" w:rsidRDefault="00124AEF">
      <w:pPr>
        <w:spacing w:before="120" w:line="400" w:lineRule="exact"/>
        <w:ind w:firstLineChars="200" w:firstLine="480"/>
        <w:rPr>
          <w:rFonts w:ascii="仿宋" w:eastAsia="仿宋" w:hAnsi="仿宋"/>
          <w:sz w:val="24"/>
        </w:rPr>
      </w:pPr>
      <w:bookmarkStart w:id="100" w:name="_Toc308164807"/>
      <w:bookmarkStart w:id="101"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F8C72F8" w14:textId="77777777" w:rsidR="009D0E6E" w:rsidRDefault="00124AEF">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0A236B5A" w14:textId="77777777" w:rsidR="009D0E6E" w:rsidRDefault="00124AEF">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0BDA1000" w14:textId="77777777" w:rsidR="009D0E6E" w:rsidRDefault="00124AEF">
      <w:pPr>
        <w:pStyle w:val="3"/>
        <w:spacing w:line="400" w:lineRule="exact"/>
        <w:ind w:firstLineChars="200" w:firstLine="482"/>
        <w:rPr>
          <w:rFonts w:ascii="仿宋" w:eastAsia="仿宋" w:hAnsi="仿宋"/>
          <w:sz w:val="24"/>
        </w:rPr>
      </w:pPr>
      <w:bookmarkStart w:id="102" w:name="_Toc183682375"/>
      <w:bookmarkStart w:id="103" w:name="_Toc183582238"/>
      <w:bookmarkStart w:id="104" w:name="_Toc308164809"/>
      <w:bookmarkStart w:id="105" w:name="_Toc217446063"/>
      <w:bookmarkEnd w:id="100"/>
      <w:bookmarkEnd w:id="101"/>
      <w:r>
        <w:rPr>
          <w:rFonts w:ascii="仿宋" w:eastAsia="仿宋" w:hAnsi="仿宋" w:hint="eastAsia"/>
          <w:sz w:val="24"/>
        </w:rPr>
        <w:t>22．开评标过程存档</w:t>
      </w:r>
    </w:p>
    <w:p w14:paraId="47A47B3C"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0C187F39" w14:textId="77777777" w:rsidR="009D0E6E" w:rsidRDefault="00124AEF">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22D559B1"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6DDEA6AD" w14:textId="77777777" w:rsidR="009D0E6E" w:rsidRDefault="00124AEF">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14:paraId="11AD30B7" w14:textId="77777777" w:rsidR="009D0E6E" w:rsidRDefault="00124AEF">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3C328551" w14:textId="77777777" w:rsidR="009D0E6E" w:rsidRDefault="00124AEF">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79314E09" w14:textId="77777777" w:rsidR="009D0E6E" w:rsidRDefault="00124AEF">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738BB8C3" w14:textId="77777777" w:rsidR="009D0E6E" w:rsidRDefault="00124AEF">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523BF6AB" w14:textId="77777777" w:rsidR="009D0E6E" w:rsidRDefault="00124AEF">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6172D244" w14:textId="77777777" w:rsidR="009D0E6E" w:rsidRDefault="00124AEF">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2"/>
      <w:bookmarkEnd w:id="103"/>
      <w:r>
        <w:rPr>
          <w:rFonts w:ascii="仿宋" w:eastAsia="仿宋" w:hAnsi="仿宋" w:hint="eastAsia"/>
          <w:bCs w:val="0"/>
          <w:sz w:val="24"/>
          <w:szCs w:val="24"/>
        </w:rPr>
        <w:t>书</w:t>
      </w:r>
      <w:bookmarkEnd w:id="104"/>
      <w:bookmarkEnd w:id="105"/>
    </w:p>
    <w:p w14:paraId="0CF953DF" w14:textId="77777777" w:rsidR="009D0E6E" w:rsidRDefault="00124AE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54134B55" w14:textId="77777777" w:rsidR="009D0E6E" w:rsidRDefault="00124AEF">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033DD400" w14:textId="77777777" w:rsidR="009D0E6E" w:rsidRDefault="00124AEF">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5FAA87D" w14:textId="77777777" w:rsidR="009D0E6E" w:rsidRDefault="00124AEF">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2C1EAEDC" w14:textId="77777777" w:rsidR="009D0E6E" w:rsidRDefault="00124AEF">
      <w:pPr>
        <w:pStyle w:val="2"/>
        <w:spacing w:line="400" w:lineRule="exact"/>
        <w:jc w:val="center"/>
        <w:rPr>
          <w:rFonts w:ascii="仿宋" w:eastAsia="仿宋" w:hAnsi="仿宋"/>
          <w:szCs w:val="28"/>
        </w:rPr>
      </w:pPr>
      <w:bookmarkStart w:id="106" w:name="_Toc217446064"/>
      <w:bookmarkStart w:id="107" w:name="_Toc308164810"/>
      <w:bookmarkStart w:id="108" w:name="_Toc183682377"/>
      <w:bookmarkStart w:id="109" w:name="_Toc183582240"/>
      <w:r>
        <w:rPr>
          <w:rFonts w:ascii="仿宋" w:eastAsia="仿宋" w:hAnsi="仿宋" w:hint="eastAsia"/>
          <w:szCs w:val="28"/>
        </w:rPr>
        <w:t>六、签订及履行合同和验收</w:t>
      </w:r>
      <w:bookmarkEnd w:id="106"/>
      <w:bookmarkEnd w:id="107"/>
    </w:p>
    <w:p w14:paraId="30270A9C" w14:textId="77777777" w:rsidR="009D0E6E" w:rsidRDefault="00124AEF">
      <w:pPr>
        <w:pStyle w:val="3"/>
        <w:spacing w:line="400" w:lineRule="exact"/>
        <w:ind w:firstLineChars="200" w:firstLine="482"/>
        <w:rPr>
          <w:rFonts w:ascii="仿宋" w:eastAsia="仿宋" w:hAnsi="仿宋"/>
          <w:b w:val="0"/>
          <w:sz w:val="24"/>
          <w:szCs w:val="24"/>
        </w:rPr>
      </w:pPr>
      <w:bookmarkStart w:id="110" w:name="_Toc217446065"/>
      <w:bookmarkStart w:id="111" w:name="_Toc308164811"/>
      <w:r>
        <w:rPr>
          <w:rFonts w:ascii="仿宋" w:eastAsia="仿宋" w:hAnsi="仿宋" w:hint="eastAsia"/>
          <w:sz w:val="24"/>
        </w:rPr>
        <w:t>26.</w:t>
      </w:r>
      <w:r>
        <w:rPr>
          <w:rFonts w:ascii="仿宋" w:eastAsia="仿宋" w:hAnsi="仿宋" w:hint="eastAsia"/>
          <w:sz w:val="24"/>
          <w:szCs w:val="24"/>
        </w:rPr>
        <w:t>签订合同</w:t>
      </w:r>
      <w:bookmarkEnd w:id="110"/>
      <w:bookmarkEnd w:id="111"/>
    </w:p>
    <w:p w14:paraId="64CED098"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6D2553D2" w14:textId="77777777" w:rsidR="009D0E6E" w:rsidRDefault="00124AEF">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C0DA21D" w14:textId="77777777" w:rsidR="009D0E6E" w:rsidRDefault="00124AEF">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42111212" w14:textId="77777777" w:rsidR="009D0E6E" w:rsidRDefault="00124AEF">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23EF06B8" w14:textId="77777777" w:rsidR="009D0E6E" w:rsidRDefault="00124AEF">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23E193F1" w14:textId="77777777" w:rsidR="009D0E6E" w:rsidRDefault="00124AEF">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1FF548E3" w14:textId="77777777" w:rsidR="009D0E6E" w:rsidRDefault="00124AEF">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1FF9F91E" w14:textId="77777777" w:rsidR="009D0E6E" w:rsidRDefault="00124AEF">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53D6C6C5" w14:textId="77777777" w:rsidR="009D0E6E" w:rsidRDefault="00124AEF">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7194495B" w14:textId="77777777" w:rsidR="009D0E6E" w:rsidRDefault="00124AEF">
      <w:pPr>
        <w:pStyle w:val="3"/>
        <w:spacing w:line="400" w:lineRule="exact"/>
        <w:ind w:firstLineChars="200" w:firstLine="482"/>
        <w:rPr>
          <w:rFonts w:ascii="仿宋" w:eastAsia="仿宋" w:hAnsi="仿宋"/>
          <w:sz w:val="24"/>
          <w:szCs w:val="24"/>
        </w:rPr>
      </w:pPr>
      <w:bookmarkStart w:id="112" w:name="_Toc217446066"/>
      <w:r>
        <w:rPr>
          <w:rFonts w:ascii="仿宋" w:eastAsia="仿宋" w:hAnsi="仿宋" w:hint="eastAsia"/>
          <w:sz w:val="24"/>
          <w:szCs w:val="24"/>
        </w:rPr>
        <w:t>29.</w:t>
      </w:r>
      <w:bookmarkEnd w:id="112"/>
      <w:r>
        <w:rPr>
          <w:rFonts w:ascii="仿宋" w:eastAsia="仿宋" w:hAnsi="仿宋" w:hint="eastAsia"/>
          <w:sz w:val="24"/>
          <w:szCs w:val="24"/>
        </w:rPr>
        <w:t xml:space="preserve"> 补充合同</w:t>
      </w:r>
    </w:p>
    <w:p w14:paraId="60CF276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628C570" w14:textId="680D6C83" w:rsidR="009D0E6E" w:rsidRDefault="00124AEF">
      <w:pPr>
        <w:pStyle w:val="3"/>
        <w:spacing w:line="400" w:lineRule="exact"/>
        <w:ind w:firstLineChars="200" w:firstLine="482"/>
        <w:rPr>
          <w:rFonts w:ascii="仿宋" w:eastAsia="仿宋" w:hAnsi="仿宋"/>
          <w:b w:val="0"/>
          <w:sz w:val="24"/>
          <w:szCs w:val="24"/>
        </w:rPr>
      </w:pPr>
      <w:bookmarkStart w:id="113" w:name="_Toc308164812"/>
      <w:bookmarkStart w:id="114"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3"/>
      <w:bookmarkEnd w:id="114"/>
      <w:r>
        <w:rPr>
          <w:rFonts w:ascii="仿宋" w:eastAsia="仿宋" w:hAnsi="仿宋" w:hint="eastAsia"/>
          <w:sz w:val="24"/>
          <w:szCs w:val="24"/>
        </w:rPr>
        <w:t>（</w:t>
      </w:r>
      <w:r w:rsidR="004D5A37">
        <w:rPr>
          <w:rFonts w:ascii="仿宋" w:eastAsia="仿宋" w:hAnsi="仿宋" w:hint="eastAsia"/>
          <w:sz w:val="24"/>
          <w:szCs w:val="24"/>
        </w:rPr>
        <w:t>本项目不适用</w:t>
      </w:r>
      <w:r>
        <w:rPr>
          <w:rFonts w:ascii="仿宋" w:eastAsia="仿宋" w:hAnsi="仿宋" w:hint="eastAsia"/>
          <w:sz w:val="24"/>
          <w:szCs w:val="24"/>
        </w:rPr>
        <w:t>）</w:t>
      </w:r>
    </w:p>
    <w:p w14:paraId="652B13AE"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409EEAAE"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2B9DE157" w14:textId="77777777" w:rsidR="009D0E6E" w:rsidRDefault="00124AEF">
      <w:pPr>
        <w:pStyle w:val="3"/>
        <w:spacing w:line="400" w:lineRule="exact"/>
        <w:ind w:firstLineChars="200" w:firstLine="482"/>
        <w:rPr>
          <w:rFonts w:ascii="仿宋" w:eastAsia="仿宋" w:hAnsi="仿宋"/>
          <w:sz w:val="24"/>
          <w:szCs w:val="24"/>
        </w:rPr>
      </w:pPr>
      <w:bookmarkStart w:id="115" w:name="_Toc217446069"/>
      <w:bookmarkStart w:id="116" w:name="_Toc308164813"/>
      <w:r>
        <w:rPr>
          <w:rFonts w:ascii="仿宋" w:eastAsia="仿宋" w:hAnsi="仿宋" w:hint="eastAsia"/>
          <w:sz w:val="24"/>
          <w:szCs w:val="24"/>
        </w:rPr>
        <w:t>31.合同公告</w:t>
      </w:r>
    </w:p>
    <w:p w14:paraId="62DA8F0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5AF2516" w14:textId="77777777" w:rsidR="009D0E6E" w:rsidRDefault="00124AEF">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5B2EB9B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2A98BEDD" w14:textId="77777777" w:rsidR="009D0E6E" w:rsidRDefault="00124AEF">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5"/>
      <w:bookmarkEnd w:id="116"/>
    </w:p>
    <w:p w14:paraId="40DEDC08"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40ABFE24"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21417FC0" w14:textId="77777777" w:rsidR="009D0E6E" w:rsidRDefault="00124AEF">
      <w:pPr>
        <w:pStyle w:val="3"/>
        <w:spacing w:line="400" w:lineRule="exact"/>
        <w:ind w:firstLineChars="200" w:firstLine="482"/>
        <w:rPr>
          <w:rFonts w:ascii="仿宋" w:eastAsia="仿宋" w:hAnsi="仿宋"/>
          <w:b w:val="0"/>
          <w:sz w:val="24"/>
          <w:szCs w:val="24"/>
        </w:rPr>
      </w:pPr>
      <w:bookmarkStart w:id="117" w:name="_Toc308164814"/>
      <w:bookmarkStart w:id="118" w:name="_Toc217446070"/>
      <w:r>
        <w:rPr>
          <w:rFonts w:ascii="仿宋" w:eastAsia="仿宋" w:hAnsi="仿宋" w:hint="eastAsia"/>
          <w:sz w:val="24"/>
          <w:szCs w:val="24"/>
        </w:rPr>
        <w:lastRenderedPageBreak/>
        <w:t>34.验收</w:t>
      </w:r>
      <w:bookmarkEnd w:id="117"/>
      <w:bookmarkEnd w:id="118"/>
    </w:p>
    <w:p w14:paraId="68CEA5F7"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AC1DDEE" w14:textId="6608DF4A"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验收结果合格的，中标人凭验收报告办理相关手续；验收结果不合格的，将不予支付采购资金，还可能会报告本项目同级财政部门按照政府采购法律法规有关规定给予行政处罚。</w:t>
      </w:r>
      <w:bookmarkStart w:id="119" w:name="_Toc217446071"/>
    </w:p>
    <w:p w14:paraId="5A6BCE33" w14:textId="77777777" w:rsidR="009D0E6E" w:rsidRDefault="00124AEF">
      <w:pPr>
        <w:pStyle w:val="3"/>
        <w:spacing w:line="400" w:lineRule="exact"/>
        <w:ind w:firstLineChars="200" w:firstLine="482"/>
        <w:rPr>
          <w:rFonts w:ascii="仿宋" w:eastAsia="仿宋" w:hAnsi="仿宋"/>
          <w:sz w:val="24"/>
          <w:szCs w:val="24"/>
        </w:rPr>
      </w:pPr>
      <w:bookmarkStart w:id="120" w:name="_Toc308164818"/>
      <w:bookmarkStart w:id="121" w:name="_Toc217446077"/>
      <w:r>
        <w:rPr>
          <w:rFonts w:ascii="仿宋" w:eastAsia="仿宋" w:hAnsi="仿宋" w:hint="eastAsia"/>
          <w:sz w:val="24"/>
          <w:szCs w:val="24"/>
        </w:rPr>
        <w:t>35.资金支付</w:t>
      </w:r>
      <w:bookmarkEnd w:id="120"/>
      <w:bookmarkEnd w:id="121"/>
    </w:p>
    <w:p w14:paraId="74D25317"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43CA8E05" w14:textId="77777777" w:rsidR="009D0E6E" w:rsidRDefault="00124AEF">
      <w:pPr>
        <w:pStyle w:val="2"/>
        <w:spacing w:line="400" w:lineRule="exact"/>
        <w:jc w:val="center"/>
        <w:rPr>
          <w:rFonts w:ascii="仿宋" w:eastAsia="仿宋" w:hAnsi="仿宋"/>
          <w:szCs w:val="28"/>
        </w:rPr>
      </w:pPr>
      <w:bookmarkStart w:id="122" w:name="_Toc217446074"/>
      <w:bookmarkStart w:id="123" w:name="_Toc308164815"/>
      <w:bookmarkStart w:id="124" w:name="_Toc183682380"/>
      <w:bookmarkStart w:id="125" w:name="_Toc183582243"/>
      <w:bookmarkEnd w:id="108"/>
      <w:bookmarkEnd w:id="109"/>
      <w:bookmarkEnd w:id="119"/>
      <w:r>
        <w:rPr>
          <w:rFonts w:ascii="仿宋" w:eastAsia="仿宋" w:hAnsi="仿宋" w:hint="eastAsia"/>
          <w:szCs w:val="28"/>
        </w:rPr>
        <w:t>七、投标纪律要求</w:t>
      </w:r>
      <w:bookmarkEnd w:id="122"/>
      <w:bookmarkEnd w:id="123"/>
    </w:p>
    <w:p w14:paraId="4CB7289D" w14:textId="77777777" w:rsidR="009D0E6E" w:rsidRDefault="00124AEF">
      <w:pPr>
        <w:pStyle w:val="3"/>
        <w:spacing w:line="400" w:lineRule="exact"/>
        <w:ind w:firstLineChars="100" w:firstLine="241"/>
        <w:rPr>
          <w:rFonts w:ascii="仿宋" w:eastAsia="仿宋" w:hAnsi="仿宋"/>
          <w:bCs w:val="0"/>
          <w:sz w:val="24"/>
          <w:szCs w:val="24"/>
        </w:rPr>
      </w:pPr>
      <w:bookmarkStart w:id="126" w:name="_Toc308164816"/>
      <w:bookmarkStart w:id="127"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6"/>
      <w:bookmarkEnd w:id="127"/>
      <w:r>
        <w:rPr>
          <w:rFonts w:ascii="仿宋" w:eastAsia="仿宋" w:hAnsi="仿宋" w:hint="eastAsia"/>
          <w:bCs w:val="0"/>
          <w:sz w:val="24"/>
          <w:szCs w:val="24"/>
        </w:rPr>
        <w:t>纪律要求</w:t>
      </w:r>
    </w:p>
    <w:p w14:paraId="299DDDDD" w14:textId="77777777" w:rsidR="009D0E6E" w:rsidRDefault="00124AEF">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28551E0F" w14:textId="77777777" w:rsidR="009D0E6E" w:rsidRDefault="00124AEF">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646EF6D2" w14:textId="77777777" w:rsidR="009D0E6E" w:rsidRDefault="00124AEF">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0FFFBA2C"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6095E254"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7118A121"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58EA6F6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34C11C3C"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6F6504C2"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117473F3"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3B90F34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42D238B2"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14:paraId="15D5E433"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49A042B5"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242BECD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442A2B88"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1"/>
    </w:p>
    <w:p w14:paraId="20D4CD0F" w14:textId="77777777" w:rsidR="009D0E6E" w:rsidRDefault="00124AEF">
      <w:pPr>
        <w:spacing w:line="400" w:lineRule="exact"/>
        <w:ind w:firstLineChars="200" w:firstLine="482"/>
        <w:outlineLvl w:val="2"/>
        <w:rPr>
          <w:rFonts w:ascii="仿宋" w:eastAsia="仿宋" w:hAnsi="仿宋"/>
          <w:sz w:val="24"/>
        </w:rPr>
      </w:pPr>
      <w:bookmarkStart w:id="128"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1ECB8B52"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01AC9E96"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564C9325"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52B5C431"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22345CCD"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4DD8E583"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14E99F8B" w14:textId="77777777" w:rsidR="009D0E6E" w:rsidRDefault="00124AEF">
      <w:pPr>
        <w:pStyle w:val="2"/>
        <w:spacing w:line="400" w:lineRule="exact"/>
        <w:jc w:val="center"/>
        <w:rPr>
          <w:rFonts w:ascii="仿宋" w:eastAsia="仿宋" w:hAnsi="仿宋"/>
          <w:bCs w:val="0"/>
          <w:szCs w:val="28"/>
        </w:rPr>
      </w:pPr>
      <w:bookmarkStart w:id="129" w:name="_Toc308164819"/>
      <w:bookmarkStart w:id="130" w:name="_Toc217446078"/>
      <w:r>
        <w:rPr>
          <w:rFonts w:ascii="仿宋" w:eastAsia="仿宋" w:hAnsi="仿宋" w:hint="eastAsia"/>
          <w:bCs w:val="0"/>
          <w:szCs w:val="28"/>
        </w:rPr>
        <w:t>八、询问、质疑和投诉</w:t>
      </w:r>
      <w:bookmarkStart w:id="131" w:name="_Toc217446079"/>
      <w:bookmarkEnd w:id="129"/>
      <w:bookmarkEnd w:id="130"/>
    </w:p>
    <w:bookmarkEnd w:id="131"/>
    <w:p w14:paraId="619A5FE0" w14:textId="77777777" w:rsidR="009D0E6E" w:rsidRDefault="00124AEF">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4"/>
      <w:bookmarkEnd w:id="125"/>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7A5D000B" w14:textId="77777777" w:rsidR="009D0E6E" w:rsidRDefault="00124AEF">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5CD7A6DF" w14:textId="77777777" w:rsidR="009D0E6E" w:rsidRDefault="00124AEF">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829A309" w14:textId="77777777" w:rsidR="009D0E6E" w:rsidRDefault="00124AEF">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50606AEF" w14:textId="77777777" w:rsidR="009D0E6E" w:rsidRDefault="00124AEF">
      <w:pPr>
        <w:rPr>
          <w:rFonts w:ascii="仿宋" w:eastAsia="仿宋" w:hAnsi="仿宋"/>
          <w:sz w:val="24"/>
        </w:rPr>
      </w:pPr>
      <w:r>
        <w:rPr>
          <w:rFonts w:ascii="仿宋" w:eastAsia="仿宋" w:hAnsi="仿宋" w:hint="eastAsia"/>
          <w:sz w:val="24"/>
        </w:rPr>
        <w:br w:type="page"/>
      </w:r>
    </w:p>
    <w:p w14:paraId="1DF3246C" w14:textId="77777777" w:rsidR="009D0E6E" w:rsidRDefault="00124AEF">
      <w:pPr>
        <w:pStyle w:val="1"/>
        <w:jc w:val="center"/>
        <w:rPr>
          <w:rFonts w:ascii="仿宋" w:eastAsia="仿宋" w:hAnsi="仿宋"/>
          <w:sz w:val="36"/>
          <w:szCs w:val="36"/>
        </w:rPr>
      </w:pPr>
      <w:bookmarkStart w:id="132" w:name="_Toc74062354"/>
      <w:r>
        <w:rPr>
          <w:rFonts w:ascii="仿宋" w:eastAsia="仿宋" w:hAnsi="仿宋" w:hint="eastAsia"/>
          <w:sz w:val="36"/>
          <w:szCs w:val="36"/>
        </w:rPr>
        <w:lastRenderedPageBreak/>
        <w:t>第三章  投标文件格式</w:t>
      </w:r>
      <w:bookmarkStart w:id="133" w:name="_Toc308164821"/>
      <w:bookmarkStart w:id="134" w:name="_Toc217446082"/>
      <w:bookmarkEnd w:id="132"/>
    </w:p>
    <w:p w14:paraId="13C915A9" w14:textId="77777777" w:rsidR="009D0E6E" w:rsidRDefault="009D0E6E">
      <w:pPr>
        <w:widowControl/>
        <w:spacing w:line="360" w:lineRule="atLeast"/>
        <w:jc w:val="center"/>
        <w:rPr>
          <w:rFonts w:ascii="仿宋" w:eastAsia="仿宋" w:hAnsi="仿宋"/>
          <w:b/>
          <w:sz w:val="24"/>
        </w:rPr>
      </w:pPr>
    </w:p>
    <w:p w14:paraId="2450A061" w14:textId="77777777" w:rsidR="009D0E6E" w:rsidRDefault="00124AEF">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4425749E" w14:textId="77777777" w:rsidR="009D0E6E" w:rsidRDefault="00124AEF">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6BF7A0E5" w14:textId="77777777" w:rsidR="009D0E6E" w:rsidRDefault="00124AEF">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5E466AF" w14:textId="77777777" w:rsidR="009D0E6E" w:rsidRDefault="00124AEF">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643F3DB" w14:textId="77777777" w:rsidR="009D0E6E" w:rsidRDefault="009D0E6E">
      <w:pPr>
        <w:widowControl/>
        <w:spacing w:line="360" w:lineRule="atLeast"/>
        <w:ind w:firstLineChars="196" w:firstLine="470"/>
        <w:rPr>
          <w:rFonts w:ascii="仿宋" w:eastAsia="仿宋" w:hAnsi="仿宋"/>
          <w:sz w:val="24"/>
        </w:rPr>
      </w:pPr>
    </w:p>
    <w:p w14:paraId="27EEFFD0" w14:textId="77777777" w:rsidR="009D0E6E" w:rsidRDefault="00124AEF">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5"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16D88DBB" w14:textId="77777777" w:rsidR="009D0E6E" w:rsidRDefault="00124AEF">
      <w:pPr>
        <w:spacing w:line="360" w:lineRule="auto"/>
        <w:rPr>
          <w:rFonts w:ascii="仿宋" w:eastAsia="仿宋" w:hAnsi="仿宋"/>
          <w:b/>
          <w:sz w:val="32"/>
          <w:szCs w:val="32"/>
        </w:rPr>
      </w:pPr>
      <w:r>
        <w:rPr>
          <w:rFonts w:ascii="仿宋" w:eastAsia="仿宋" w:hAnsi="仿宋" w:hint="eastAsia"/>
          <w:b/>
          <w:sz w:val="32"/>
          <w:szCs w:val="32"/>
        </w:rPr>
        <w:t>格式1-1</w:t>
      </w:r>
    </w:p>
    <w:p w14:paraId="0CC1F722" w14:textId="77777777" w:rsidR="009D0E6E" w:rsidRDefault="00124AEF">
      <w:pPr>
        <w:spacing w:line="360" w:lineRule="auto"/>
        <w:rPr>
          <w:rFonts w:ascii="仿宋" w:eastAsia="仿宋" w:hAnsi="仿宋"/>
          <w:b/>
          <w:sz w:val="32"/>
          <w:szCs w:val="32"/>
        </w:rPr>
      </w:pPr>
      <w:r>
        <w:rPr>
          <w:rFonts w:ascii="仿宋" w:eastAsia="仿宋" w:hAnsi="仿宋" w:hint="eastAsia"/>
          <w:b/>
          <w:sz w:val="32"/>
          <w:szCs w:val="32"/>
        </w:rPr>
        <w:t>封面：</w:t>
      </w:r>
    </w:p>
    <w:p w14:paraId="08328FAC" w14:textId="77777777" w:rsidR="009D0E6E" w:rsidRDefault="009D0E6E">
      <w:pPr>
        <w:spacing w:line="360" w:lineRule="auto"/>
        <w:rPr>
          <w:rFonts w:ascii="仿宋" w:eastAsia="仿宋" w:hAnsi="仿宋"/>
          <w:b/>
          <w:sz w:val="32"/>
          <w:szCs w:val="32"/>
        </w:rPr>
      </w:pPr>
    </w:p>
    <w:p w14:paraId="16BE756E" w14:textId="77777777" w:rsidR="009D0E6E" w:rsidRDefault="009D0E6E">
      <w:pPr>
        <w:spacing w:line="360" w:lineRule="auto"/>
        <w:rPr>
          <w:rFonts w:ascii="仿宋" w:eastAsia="仿宋" w:hAnsi="仿宋"/>
          <w:b/>
          <w:sz w:val="32"/>
          <w:szCs w:val="32"/>
        </w:rPr>
      </w:pPr>
    </w:p>
    <w:p w14:paraId="23ABBC6D" w14:textId="77777777" w:rsidR="009D0E6E" w:rsidRDefault="00124AEF">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0E6875AC" w14:textId="77777777" w:rsidR="009D0E6E" w:rsidRDefault="009D0E6E">
      <w:pPr>
        <w:spacing w:line="360" w:lineRule="auto"/>
        <w:rPr>
          <w:rFonts w:ascii="仿宋" w:eastAsia="仿宋" w:hAnsi="仿宋"/>
          <w:b/>
          <w:sz w:val="52"/>
          <w:szCs w:val="52"/>
        </w:rPr>
      </w:pPr>
    </w:p>
    <w:p w14:paraId="5876F351" w14:textId="77777777" w:rsidR="009D0E6E" w:rsidRDefault="00124AEF">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66614E3A" w14:textId="77777777" w:rsidR="009D0E6E" w:rsidRDefault="00124AEF">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3E03052D" w14:textId="77777777" w:rsidR="009D0E6E" w:rsidRDefault="00124AEF">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14EA5DBA" w14:textId="77777777" w:rsidR="009D0E6E" w:rsidRDefault="00124AEF">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7E1A5BE5" w14:textId="77777777" w:rsidR="009D0E6E" w:rsidRDefault="009D0E6E">
      <w:pPr>
        <w:spacing w:line="360" w:lineRule="auto"/>
        <w:ind w:firstLineChars="246" w:firstLine="790"/>
        <w:jc w:val="center"/>
        <w:rPr>
          <w:rFonts w:ascii="仿宋" w:eastAsia="仿宋" w:hAnsi="仿宋"/>
          <w:b/>
          <w:sz w:val="32"/>
        </w:rPr>
      </w:pPr>
    </w:p>
    <w:p w14:paraId="54444A4A" w14:textId="77777777" w:rsidR="009D0E6E" w:rsidRDefault="00124AEF">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5AE2DA83" w14:textId="77777777" w:rsidR="009D0E6E" w:rsidRDefault="00124AEF">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4BE5C76E" w14:textId="77777777" w:rsidR="009D0E6E" w:rsidRDefault="00124AEF">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492099C2" w14:textId="77777777" w:rsidR="009D0E6E" w:rsidRDefault="009D0E6E">
      <w:pPr>
        <w:widowControl/>
        <w:spacing w:line="360" w:lineRule="atLeast"/>
        <w:jc w:val="center"/>
        <w:rPr>
          <w:rFonts w:ascii="仿宋" w:eastAsia="仿宋" w:hAnsi="仿宋"/>
          <w:b/>
          <w:sz w:val="24"/>
        </w:rPr>
      </w:pPr>
    </w:p>
    <w:p w14:paraId="02B7764E"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5342451C" w14:textId="77777777" w:rsidR="009D0E6E" w:rsidRDefault="00124AEF">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3062148C" w14:textId="77777777" w:rsidR="009D0E6E" w:rsidRDefault="00124AEF">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3DBB1361" w14:textId="77777777" w:rsidR="009D0E6E" w:rsidRDefault="00124AEF">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4CE345E1" w14:textId="77777777" w:rsidR="009D0E6E" w:rsidRDefault="00124AEF">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45FCBA2E" w14:textId="77777777" w:rsidR="009D0E6E" w:rsidRDefault="00124AEF">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0B7F50B4" w14:textId="77777777" w:rsidR="009D0E6E" w:rsidRDefault="00124AEF">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2E47C2A3" w14:textId="77777777" w:rsidR="009D0E6E" w:rsidRDefault="00124AEF">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1202B85E" w14:textId="77777777" w:rsidR="009D0E6E" w:rsidRDefault="00124AEF">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0D6796C3" w14:textId="77777777" w:rsidR="009D0E6E" w:rsidRDefault="00124AEF">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5A0F7B8C" w14:textId="77777777" w:rsidR="009D0E6E" w:rsidRDefault="00124AEF">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F03995B" w14:textId="77777777" w:rsidR="009D0E6E" w:rsidRDefault="009D0E6E">
      <w:pPr>
        <w:widowControl/>
        <w:spacing w:line="360" w:lineRule="atLeast"/>
        <w:ind w:firstLineChars="196" w:firstLine="470"/>
        <w:jc w:val="left"/>
        <w:rPr>
          <w:rFonts w:ascii="仿宋" w:eastAsia="仿宋" w:hAnsi="仿宋"/>
          <w:sz w:val="24"/>
        </w:rPr>
      </w:pPr>
    </w:p>
    <w:p w14:paraId="681EF652"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6DCA5D2"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59D230B2" w14:textId="77777777" w:rsidR="009D0E6E" w:rsidRDefault="00124AEF">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6FA2FA79" w14:textId="77777777" w:rsidR="009D0E6E" w:rsidRDefault="00124AEF">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5A6FDDAE" w14:textId="77777777" w:rsidR="009D0E6E" w:rsidRDefault="00124AEF">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10984171" w14:textId="77777777" w:rsidR="009D0E6E" w:rsidRDefault="00124AEF">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3C134EBD" w14:textId="77777777" w:rsidR="009D0E6E" w:rsidRDefault="00124AEF">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4BC07576" w14:textId="77777777" w:rsidR="009D0E6E" w:rsidRDefault="00124AEF">
      <w:pPr>
        <w:pStyle w:val="3"/>
        <w:jc w:val="center"/>
        <w:rPr>
          <w:rFonts w:ascii="仿宋" w:eastAsia="仿宋" w:hAnsi="仿宋" w:cs="仿宋"/>
        </w:rPr>
      </w:pPr>
      <w:r>
        <w:rPr>
          <w:rFonts w:ascii="仿宋" w:eastAsia="仿宋" w:hAnsi="仿宋" w:cs="仿宋" w:hint="eastAsia"/>
        </w:rPr>
        <w:t>三、承诺函(如涉及)</w:t>
      </w:r>
    </w:p>
    <w:p w14:paraId="316710AD" w14:textId="77777777" w:rsidR="009D0E6E" w:rsidRDefault="009D0E6E">
      <w:pPr>
        <w:widowControl/>
        <w:spacing w:line="360" w:lineRule="atLeast"/>
        <w:jc w:val="center"/>
        <w:rPr>
          <w:rFonts w:ascii="仿宋" w:eastAsia="仿宋" w:hAnsi="仿宋"/>
          <w:b/>
          <w:sz w:val="24"/>
        </w:rPr>
      </w:pPr>
    </w:p>
    <w:p w14:paraId="59F78A66" w14:textId="77777777" w:rsidR="009D0E6E" w:rsidRDefault="00124AEF">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088544D3" w14:textId="77777777" w:rsidR="009D0E6E" w:rsidRDefault="00124AEF">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7BADF6FD" w14:textId="77777777" w:rsidR="009D0E6E" w:rsidRDefault="00124AEF">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5BE94BC8" w14:textId="77777777" w:rsidR="009D0E6E" w:rsidRDefault="009D0E6E">
      <w:pPr>
        <w:spacing w:line="360" w:lineRule="auto"/>
        <w:rPr>
          <w:rFonts w:ascii="仿宋" w:eastAsia="仿宋" w:hAnsi="仿宋" w:cs="宋体"/>
          <w:bCs/>
          <w:sz w:val="24"/>
        </w:rPr>
      </w:pPr>
    </w:p>
    <w:p w14:paraId="200D2BDF" w14:textId="77777777" w:rsidR="009D0E6E" w:rsidRDefault="00124AEF">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458D949" w14:textId="77777777" w:rsidR="009D0E6E" w:rsidRDefault="009D0E6E">
      <w:pPr>
        <w:spacing w:line="360" w:lineRule="auto"/>
        <w:rPr>
          <w:rFonts w:ascii="仿宋" w:eastAsia="仿宋" w:hAnsi="仿宋" w:cs="宋体"/>
          <w:bCs/>
          <w:sz w:val="24"/>
        </w:rPr>
      </w:pPr>
    </w:p>
    <w:p w14:paraId="4F94A61A" w14:textId="77777777" w:rsidR="009D0E6E" w:rsidRDefault="00124AEF">
      <w:pPr>
        <w:spacing w:line="360" w:lineRule="auto"/>
        <w:rPr>
          <w:rFonts w:ascii="仿宋" w:eastAsia="仿宋" w:hAnsi="仿宋" w:cs="宋体"/>
          <w:bCs/>
          <w:sz w:val="24"/>
        </w:rPr>
      </w:pPr>
      <w:r>
        <w:rPr>
          <w:rFonts w:ascii="仿宋" w:eastAsia="仿宋" w:hAnsi="仿宋" w:cs="宋体" w:hint="eastAsia"/>
          <w:bCs/>
          <w:sz w:val="24"/>
        </w:rPr>
        <w:t>投标人名称：XXXX。</w:t>
      </w:r>
    </w:p>
    <w:p w14:paraId="14B51275" w14:textId="77777777" w:rsidR="009D0E6E" w:rsidRDefault="00124AEF">
      <w:pPr>
        <w:spacing w:line="360" w:lineRule="auto"/>
        <w:rPr>
          <w:rFonts w:ascii="仿宋" w:eastAsia="仿宋" w:hAnsi="仿宋" w:cs="宋体"/>
          <w:bCs/>
          <w:sz w:val="24"/>
        </w:rPr>
      </w:pPr>
      <w:r>
        <w:rPr>
          <w:rFonts w:ascii="仿宋" w:eastAsia="仿宋" w:hAnsi="仿宋" w:cs="宋体" w:hint="eastAsia"/>
          <w:bCs/>
          <w:sz w:val="24"/>
        </w:rPr>
        <w:t>日    期：XXXX。</w:t>
      </w:r>
    </w:p>
    <w:p w14:paraId="0191D246" w14:textId="77777777" w:rsidR="009D0E6E" w:rsidRDefault="00124AEF">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523C6AA5" w14:textId="77777777" w:rsidR="009D0E6E" w:rsidRDefault="00124AEF">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72D42404" w14:textId="77777777" w:rsidR="009D0E6E" w:rsidRDefault="00124AEF">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4F769E38" w14:textId="77777777" w:rsidR="009D0E6E" w:rsidRDefault="009D0E6E">
      <w:pPr>
        <w:spacing w:line="360" w:lineRule="auto"/>
        <w:rPr>
          <w:rFonts w:ascii="仿宋" w:eastAsia="仿宋" w:hAnsi="仿宋" w:cs="宋体"/>
          <w:bCs/>
          <w:sz w:val="24"/>
        </w:rPr>
      </w:pPr>
    </w:p>
    <w:p w14:paraId="14A0B26C" w14:textId="77777777" w:rsidR="009D0E6E" w:rsidRDefault="009D0E6E">
      <w:pPr>
        <w:spacing w:line="360" w:lineRule="auto"/>
        <w:rPr>
          <w:rFonts w:ascii="仿宋" w:eastAsia="仿宋" w:hAnsi="仿宋" w:cs="宋体"/>
          <w:bCs/>
          <w:sz w:val="24"/>
        </w:rPr>
      </w:pPr>
    </w:p>
    <w:p w14:paraId="73E9982C" w14:textId="77777777" w:rsidR="009D0E6E" w:rsidRDefault="00124AEF">
      <w:pPr>
        <w:pStyle w:val="2"/>
        <w:rPr>
          <w:rFonts w:ascii="仿宋" w:eastAsia="仿宋" w:hAnsi="仿宋" w:cs="仿宋"/>
        </w:rPr>
      </w:pPr>
      <w:r>
        <w:rPr>
          <w:rFonts w:ascii="仿宋" w:eastAsia="仿宋" w:hAnsi="仿宋" w:cs="仿宋" w:hint="eastAsia"/>
        </w:rPr>
        <w:lastRenderedPageBreak/>
        <w:t>第二部分     “其他响应性投标文件”格式</w:t>
      </w:r>
    </w:p>
    <w:p w14:paraId="637FC000" w14:textId="77777777" w:rsidR="009D0E6E" w:rsidRDefault="00124AEF">
      <w:pPr>
        <w:spacing w:line="360" w:lineRule="auto"/>
        <w:rPr>
          <w:rFonts w:ascii="仿宋" w:eastAsia="仿宋" w:hAnsi="仿宋"/>
          <w:b/>
          <w:sz w:val="32"/>
          <w:szCs w:val="32"/>
        </w:rPr>
      </w:pPr>
      <w:r>
        <w:rPr>
          <w:rFonts w:ascii="仿宋" w:eastAsia="仿宋" w:hAnsi="仿宋" w:hint="eastAsia"/>
          <w:b/>
          <w:sz w:val="32"/>
          <w:szCs w:val="32"/>
        </w:rPr>
        <w:t>格式2-1</w:t>
      </w:r>
    </w:p>
    <w:p w14:paraId="36F5AF1F" w14:textId="77777777" w:rsidR="009D0E6E" w:rsidRDefault="00124AEF">
      <w:pPr>
        <w:spacing w:line="360" w:lineRule="auto"/>
        <w:rPr>
          <w:rFonts w:ascii="仿宋" w:eastAsia="仿宋" w:hAnsi="仿宋"/>
          <w:b/>
          <w:sz w:val="32"/>
          <w:szCs w:val="32"/>
        </w:rPr>
      </w:pPr>
      <w:r>
        <w:rPr>
          <w:rFonts w:ascii="仿宋" w:eastAsia="仿宋" w:hAnsi="仿宋" w:hint="eastAsia"/>
          <w:b/>
          <w:sz w:val="32"/>
          <w:szCs w:val="32"/>
        </w:rPr>
        <w:t>封面：</w:t>
      </w:r>
    </w:p>
    <w:p w14:paraId="0A4BFA0D" w14:textId="77777777" w:rsidR="009D0E6E" w:rsidRDefault="009D0E6E">
      <w:pPr>
        <w:spacing w:line="360" w:lineRule="auto"/>
        <w:jc w:val="right"/>
        <w:rPr>
          <w:rFonts w:ascii="仿宋" w:eastAsia="仿宋" w:hAnsi="仿宋"/>
          <w:b/>
          <w:sz w:val="36"/>
        </w:rPr>
      </w:pPr>
    </w:p>
    <w:p w14:paraId="1FC48AA2" w14:textId="77777777" w:rsidR="009D0E6E" w:rsidRDefault="009D0E6E">
      <w:pPr>
        <w:spacing w:line="360" w:lineRule="auto"/>
        <w:rPr>
          <w:rFonts w:ascii="仿宋" w:eastAsia="仿宋" w:hAnsi="仿宋"/>
          <w:b/>
          <w:sz w:val="32"/>
          <w:szCs w:val="32"/>
        </w:rPr>
      </w:pPr>
    </w:p>
    <w:p w14:paraId="52072E62" w14:textId="77777777" w:rsidR="009D0E6E" w:rsidRDefault="009D0E6E">
      <w:pPr>
        <w:spacing w:line="360" w:lineRule="auto"/>
        <w:rPr>
          <w:rFonts w:ascii="仿宋" w:eastAsia="仿宋" w:hAnsi="仿宋"/>
          <w:b/>
          <w:sz w:val="32"/>
          <w:szCs w:val="32"/>
        </w:rPr>
      </w:pPr>
    </w:p>
    <w:p w14:paraId="788B5504" w14:textId="77777777" w:rsidR="009D0E6E" w:rsidRDefault="00124AEF">
      <w:pPr>
        <w:spacing w:line="360" w:lineRule="auto"/>
        <w:jc w:val="center"/>
        <w:rPr>
          <w:rFonts w:ascii="仿宋" w:eastAsia="仿宋" w:hAnsi="仿宋"/>
          <w:b/>
          <w:sz w:val="72"/>
        </w:rPr>
      </w:pPr>
      <w:r>
        <w:rPr>
          <w:rFonts w:ascii="仿宋" w:eastAsia="仿宋" w:hAnsi="仿宋" w:hint="eastAsia"/>
          <w:b/>
          <w:sz w:val="40"/>
          <w:szCs w:val="48"/>
        </w:rPr>
        <w:t>XXXXXXXXX项目</w:t>
      </w:r>
    </w:p>
    <w:p w14:paraId="14497E7B" w14:textId="77777777" w:rsidR="009D0E6E" w:rsidRDefault="009D0E6E">
      <w:pPr>
        <w:spacing w:line="360" w:lineRule="auto"/>
        <w:rPr>
          <w:rFonts w:ascii="仿宋" w:eastAsia="仿宋" w:hAnsi="仿宋"/>
          <w:b/>
          <w:sz w:val="52"/>
          <w:szCs w:val="52"/>
        </w:rPr>
      </w:pPr>
    </w:p>
    <w:p w14:paraId="6285EA41" w14:textId="77777777" w:rsidR="009D0E6E" w:rsidRDefault="00124AEF">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678BAF2" w14:textId="77777777" w:rsidR="009D0E6E" w:rsidRDefault="009D0E6E">
      <w:pPr>
        <w:spacing w:line="360" w:lineRule="auto"/>
        <w:rPr>
          <w:rFonts w:ascii="仿宋" w:eastAsia="仿宋" w:hAnsi="仿宋"/>
          <w:b/>
          <w:sz w:val="36"/>
        </w:rPr>
      </w:pPr>
    </w:p>
    <w:p w14:paraId="20A8AF02" w14:textId="77777777" w:rsidR="009D0E6E" w:rsidRDefault="00124AEF">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024E9215" w14:textId="77777777" w:rsidR="009D0E6E" w:rsidRDefault="00124AEF">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1B46E581" w14:textId="77777777" w:rsidR="009D0E6E" w:rsidRDefault="00124AEF">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09DF5059" w14:textId="77777777" w:rsidR="009D0E6E" w:rsidRDefault="009D0E6E">
      <w:pPr>
        <w:spacing w:line="360" w:lineRule="auto"/>
        <w:ind w:firstLineChars="246" w:firstLine="790"/>
        <w:jc w:val="center"/>
        <w:rPr>
          <w:rFonts w:ascii="仿宋" w:eastAsia="仿宋" w:hAnsi="仿宋"/>
          <w:b/>
          <w:sz w:val="32"/>
        </w:rPr>
      </w:pPr>
    </w:p>
    <w:p w14:paraId="571A1F93" w14:textId="77777777" w:rsidR="009D0E6E" w:rsidRDefault="00124AEF">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203A41EA" w14:textId="77777777" w:rsidR="009D0E6E" w:rsidRDefault="00124AEF">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3"/>
      <w:bookmarkEnd w:id="134"/>
    </w:p>
    <w:p w14:paraId="75FF7CFB" w14:textId="77777777" w:rsidR="009D0E6E" w:rsidRDefault="009D0E6E">
      <w:pPr>
        <w:widowControl/>
        <w:spacing w:line="360" w:lineRule="atLeast"/>
        <w:jc w:val="center"/>
        <w:rPr>
          <w:rFonts w:ascii="仿宋" w:eastAsia="仿宋" w:hAnsi="仿宋"/>
          <w:b/>
          <w:sz w:val="24"/>
        </w:rPr>
      </w:pPr>
    </w:p>
    <w:p w14:paraId="656A9441"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44C6712E"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0BF0DD50"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3266F33F"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328E7FAB"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1FC49D69"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54D79A43"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E45E35D"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0A305DA0"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7C8479E5"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01453DEE"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58659120"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4B7D6546" w14:textId="77777777" w:rsidR="009D0E6E" w:rsidRDefault="00124AEF">
      <w:pPr>
        <w:widowControl/>
        <w:spacing w:after="0" w:line="240" w:lineRule="auto"/>
        <w:jc w:val="left"/>
        <w:rPr>
          <w:rFonts w:ascii="仿宋" w:eastAsia="仿宋" w:hAnsi="仿宋"/>
          <w:b/>
          <w:sz w:val="32"/>
          <w:szCs w:val="32"/>
        </w:rPr>
      </w:pPr>
      <w:bookmarkStart w:id="136"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24A2FBE8" w14:textId="77777777" w:rsidR="009D0E6E" w:rsidRDefault="00124AEF">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1BA6C614" w14:textId="77777777" w:rsidR="009D0E6E" w:rsidRDefault="009D0E6E">
      <w:pPr>
        <w:widowControl/>
        <w:spacing w:after="0" w:line="240" w:lineRule="auto"/>
        <w:jc w:val="center"/>
        <w:rPr>
          <w:rFonts w:ascii="仿宋" w:eastAsia="仿宋" w:hAnsi="仿宋"/>
          <w:b/>
          <w:sz w:val="24"/>
        </w:rPr>
      </w:pPr>
    </w:p>
    <w:p w14:paraId="6809BC17" w14:textId="77777777" w:rsidR="009D0E6E" w:rsidRDefault="00124AEF">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58819B7D" w14:textId="77777777" w:rsidR="009D0E6E" w:rsidRDefault="00124AEF">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7F370224" w14:textId="77777777" w:rsidR="009D0E6E" w:rsidRDefault="00124AEF">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7C5A2951" w14:textId="77777777" w:rsidR="009D0E6E" w:rsidRDefault="00124AEF">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9F00D93" w14:textId="77777777" w:rsidR="009D0E6E" w:rsidRDefault="00124AEF">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794591B2" w14:textId="77777777" w:rsidR="009D0E6E" w:rsidRDefault="00124AEF">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7CF35CEF" w14:textId="77777777" w:rsidR="009D0E6E" w:rsidRDefault="00124AEF">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1F414605" w14:textId="77777777" w:rsidR="009D0E6E" w:rsidRDefault="00124AEF">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2627F7C6" w14:textId="77777777" w:rsidR="009D0E6E" w:rsidRDefault="00124AEF">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6659251E" w14:textId="7D6B03D4" w:rsidR="009D0E6E" w:rsidRDefault="00124AEF">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04F1E6F7" w14:textId="77777777" w:rsidR="009D0E6E" w:rsidRDefault="00124AEF">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4F3636E5" w14:textId="77777777" w:rsidR="009D0E6E" w:rsidRDefault="00124AEF">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DE4CCA0" w14:textId="77777777" w:rsidR="009D0E6E" w:rsidRDefault="00124AEF">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14:paraId="68A0324E" w14:textId="77777777" w:rsidR="009D0E6E" w:rsidRDefault="00124AEF">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4B6BB97" w14:textId="77777777" w:rsidR="009D0E6E" w:rsidRDefault="009D0E6E">
      <w:pPr>
        <w:widowControl/>
        <w:spacing w:after="0" w:line="240" w:lineRule="auto"/>
        <w:ind w:firstLineChars="196" w:firstLine="470"/>
        <w:jc w:val="left"/>
        <w:rPr>
          <w:rFonts w:ascii="仿宋" w:eastAsia="仿宋" w:hAnsi="仿宋"/>
          <w:sz w:val="24"/>
        </w:rPr>
      </w:pPr>
    </w:p>
    <w:p w14:paraId="51478737" w14:textId="77777777" w:rsidR="009D0E6E" w:rsidRDefault="00124AEF">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401B3062" w14:textId="77777777" w:rsidR="009D0E6E" w:rsidRDefault="00124AEF">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6E1BEC8D" w14:textId="77777777" w:rsidR="009D0E6E" w:rsidRDefault="00124AEF">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39584F45" w14:textId="77777777" w:rsidR="008441D9" w:rsidRDefault="008441D9" w:rsidP="008441D9">
      <w:pPr>
        <w:spacing w:line="400" w:lineRule="exact"/>
        <w:ind w:firstLineChars="200" w:firstLine="643"/>
        <w:jc w:val="center"/>
        <w:rPr>
          <w:rFonts w:ascii="仿宋" w:eastAsia="仿宋" w:hAnsi="仿宋"/>
          <w:b/>
          <w:sz w:val="32"/>
          <w:szCs w:val="32"/>
        </w:rPr>
      </w:pPr>
      <w:bookmarkStart w:id="137" w:name="_Toc217446085"/>
      <w:bookmarkEnd w:id="136"/>
      <w:r>
        <w:rPr>
          <w:rFonts w:ascii="仿宋" w:eastAsia="仿宋" w:hAnsi="仿宋" w:hint="eastAsia"/>
          <w:b/>
          <w:sz w:val="32"/>
          <w:szCs w:val="32"/>
        </w:rPr>
        <w:t>三、开标一览表</w:t>
      </w:r>
      <w:bookmarkEnd w:id="137"/>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6581"/>
      </w:tblGrid>
      <w:tr w:rsidR="008441D9" w14:paraId="753E5538" w14:textId="77777777" w:rsidTr="00F05512">
        <w:trPr>
          <w:trHeight w:val="557"/>
          <w:jc w:val="center"/>
        </w:trPr>
        <w:tc>
          <w:tcPr>
            <w:tcW w:w="2274" w:type="dxa"/>
            <w:vAlign w:val="center"/>
          </w:tcPr>
          <w:p w14:paraId="0BE5CFE7" w14:textId="77777777" w:rsidR="008441D9" w:rsidRDefault="008441D9" w:rsidP="00F05512">
            <w:pPr>
              <w:spacing w:line="400" w:lineRule="exact"/>
              <w:jc w:val="center"/>
              <w:rPr>
                <w:rFonts w:ascii="仿宋" w:eastAsia="仿宋" w:hAnsi="仿宋"/>
                <w:sz w:val="24"/>
              </w:rPr>
            </w:pPr>
            <w:r>
              <w:rPr>
                <w:rFonts w:ascii="仿宋" w:eastAsia="仿宋" w:hAnsi="仿宋" w:cs="宋体" w:hint="eastAsia"/>
                <w:bCs/>
                <w:sz w:val="24"/>
              </w:rPr>
              <w:t>招标编号</w:t>
            </w:r>
          </w:p>
        </w:tc>
        <w:tc>
          <w:tcPr>
            <w:tcW w:w="6581" w:type="dxa"/>
            <w:vAlign w:val="center"/>
          </w:tcPr>
          <w:p w14:paraId="0A658F7D" w14:textId="77777777" w:rsidR="008441D9" w:rsidRDefault="008441D9" w:rsidP="00F05512">
            <w:pPr>
              <w:spacing w:line="400" w:lineRule="exact"/>
              <w:jc w:val="center"/>
              <w:rPr>
                <w:rFonts w:ascii="仿宋" w:eastAsia="仿宋" w:hAnsi="仿宋"/>
                <w:sz w:val="24"/>
              </w:rPr>
            </w:pPr>
          </w:p>
        </w:tc>
      </w:tr>
      <w:tr w:rsidR="008441D9" w14:paraId="569C607F" w14:textId="77777777" w:rsidTr="00F05512">
        <w:trPr>
          <w:trHeight w:val="602"/>
          <w:jc w:val="center"/>
        </w:trPr>
        <w:tc>
          <w:tcPr>
            <w:tcW w:w="2274" w:type="dxa"/>
            <w:vAlign w:val="center"/>
          </w:tcPr>
          <w:p w14:paraId="759FAA6C" w14:textId="77777777" w:rsidR="008441D9" w:rsidRDefault="008441D9" w:rsidP="00F05512">
            <w:pPr>
              <w:widowControl/>
              <w:spacing w:line="360" w:lineRule="atLeast"/>
              <w:jc w:val="center"/>
              <w:outlineLvl w:val="1"/>
              <w:rPr>
                <w:rFonts w:ascii="仿宋" w:eastAsia="仿宋" w:hAnsi="仿宋"/>
                <w:sz w:val="24"/>
              </w:rPr>
            </w:pPr>
            <w:bookmarkStart w:id="138" w:name="_Toc529450121"/>
            <w:r>
              <w:rPr>
                <w:rFonts w:ascii="仿宋" w:eastAsia="仿宋" w:hAnsi="仿宋" w:hint="eastAsia"/>
                <w:sz w:val="24"/>
              </w:rPr>
              <w:t>交货时间</w:t>
            </w:r>
            <w:bookmarkEnd w:id="138"/>
          </w:p>
        </w:tc>
        <w:tc>
          <w:tcPr>
            <w:tcW w:w="6581" w:type="dxa"/>
            <w:vAlign w:val="center"/>
          </w:tcPr>
          <w:p w14:paraId="0959D711" w14:textId="77777777" w:rsidR="008441D9" w:rsidRDefault="008441D9" w:rsidP="00F05512">
            <w:pPr>
              <w:spacing w:line="400" w:lineRule="exact"/>
              <w:jc w:val="left"/>
              <w:rPr>
                <w:rFonts w:ascii="仿宋" w:eastAsia="仿宋" w:hAnsi="仿宋"/>
                <w:sz w:val="24"/>
              </w:rPr>
            </w:pPr>
          </w:p>
        </w:tc>
      </w:tr>
      <w:tr w:rsidR="008441D9" w14:paraId="3AF2E8AE" w14:textId="77777777" w:rsidTr="00F05512">
        <w:trPr>
          <w:trHeight w:val="734"/>
          <w:jc w:val="center"/>
        </w:trPr>
        <w:tc>
          <w:tcPr>
            <w:tcW w:w="2274" w:type="dxa"/>
            <w:vAlign w:val="center"/>
          </w:tcPr>
          <w:p w14:paraId="482EC041" w14:textId="77777777" w:rsidR="008441D9" w:rsidRDefault="008441D9" w:rsidP="00F05512">
            <w:pPr>
              <w:widowControl/>
              <w:spacing w:line="360" w:lineRule="atLeast"/>
              <w:jc w:val="center"/>
              <w:outlineLvl w:val="1"/>
              <w:rPr>
                <w:rFonts w:ascii="仿宋" w:eastAsia="仿宋" w:hAnsi="仿宋"/>
                <w:sz w:val="24"/>
              </w:rPr>
            </w:pPr>
            <w:bookmarkStart w:id="139" w:name="_Toc529450122"/>
            <w:r>
              <w:rPr>
                <w:rFonts w:ascii="仿宋" w:eastAsia="仿宋" w:hAnsi="仿宋" w:hint="eastAsia"/>
                <w:sz w:val="24"/>
              </w:rPr>
              <w:t>数量</w:t>
            </w:r>
            <w:bookmarkEnd w:id="139"/>
          </w:p>
        </w:tc>
        <w:tc>
          <w:tcPr>
            <w:tcW w:w="6581" w:type="dxa"/>
            <w:vAlign w:val="center"/>
          </w:tcPr>
          <w:p w14:paraId="44924877" w14:textId="77777777" w:rsidR="008441D9" w:rsidRDefault="008441D9" w:rsidP="00F05512">
            <w:pPr>
              <w:spacing w:line="400" w:lineRule="exact"/>
              <w:jc w:val="center"/>
              <w:rPr>
                <w:rFonts w:ascii="仿宋" w:eastAsia="仿宋" w:hAnsi="仿宋"/>
                <w:sz w:val="24"/>
              </w:rPr>
            </w:pPr>
            <w:r>
              <w:rPr>
                <w:rFonts w:ascii="仿宋" w:eastAsia="仿宋" w:hAnsi="仿宋" w:hint="eastAsia"/>
                <w:sz w:val="24"/>
              </w:rPr>
              <w:t>具体详见《分项报价明细表》</w:t>
            </w:r>
          </w:p>
        </w:tc>
      </w:tr>
      <w:tr w:rsidR="008441D9" w14:paraId="57D51E9A" w14:textId="77777777" w:rsidTr="00F05512">
        <w:trPr>
          <w:trHeight w:val="689"/>
          <w:jc w:val="center"/>
        </w:trPr>
        <w:tc>
          <w:tcPr>
            <w:tcW w:w="2274" w:type="dxa"/>
            <w:vAlign w:val="center"/>
          </w:tcPr>
          <w:p w14:paraId="13D520D3" w14:textId="77777777" w:rsidR="008441D9" w:rsidRDefault="008441D9" w:rsidP="00F05512">
            <w:pPr>
              <w:widowControl/>
              <w:spacing w:line="360" w:lineRule="atLeast"/>
              <w:jc w:val="center"/>
              <w:outlineLvl w:val="1"/>
              <w:rPr>
                <w:rFonts w:ascii="仿宋" w:eastAsia="仿宋" w:hAnsi="仿宋"/>
                <w:sz w:val="24"/>
              </w:rPr>
            </w:pPr>
            <w:bookmarkStart w:id="140" w:name="_Toc529450123"/>
            <w:r>
              <w:rPr>
                <w:rFonts w:ascii="仿宋" w:eastAsia="仿宋" w:hAnsi="仿宋" w:hint="eastAsia"/>
                <w:sz w:val="24"/>
              </w:rPr>
              <w:t>投标单价</w:t>
            </w:r>
            <w:bookmarkEnd w:id="140"/>
          </w:p>
        </w:tc>
        <w:tc>
          <w:tcPr>
            <w:tcW w:w="6581" w:type="dxa"/>
            <w:vAlign w:val="center"/>
          </w:tcPr>
          <w:p w14:paraId="7258E84F" w14:textId="77777777" w:rsidR="008441D9" w:rsidRDefault="008441D9" w:rsidP="00F05512">
            <w:pPr>
              <w:spacing w:line="400" w:lineRule="exact"/>
              <w:jc w:val="center"/>
              <w:rPr>
                <w:rFonts w:ascii="仿宋" w:eastAsia="仿宋" w:hAnsi="仿宋"/>
                <w:sz w:val="24"/>
              </w:rPr>
            </w:pPr>
            <w:r>
              <w:rPr>
                <w:rFonts w:ascii="仿宋" w:eastAsia="仿宋" w:hAnsi="仿宋" w:hint="eastAsia"/>
                <w:sz w:val="24"/>
              </w:rPr>
              <w:t>具体详见《分项报价明细表》</w:t>
            </w:r>
          </w:p>
        </w:tc>
      </w:tr>
      <w:tr w:rsidR="008441D9" w14:paraId="3AF57731" w14:textId="77777777" w:rsidTr="00F05512">
        <w:trPr>
          <w:trHeight w:val="722"/>
          <w:jc w:val="center"/>
        </w:trPr>
        <w:tc>
          <w:tcPr>
            <w:tcW w:w="2274" w:type="dxa"/>
            <w:vAlign w:val="center"/>
          </w:tcPr>
          <w:p w14:paraId="2603D62F" w14:textId="77777777" w:rsidR="008441D9" w:rsidRDefault="008441D9" w:rsidP="00F05512">
            <w:pPr>
              <w:widowControl/>
              <w:spacing w:line="360" w:lineRule="atLeast"/>
              <w:jc w:val="center"/>
              <w:outlineLvl w:val="1"/>
              <w:rPr>
                <w:rFonts w:ascii="仿宋" w:eastAsia="仿宋" w:hAnsi="仿宋"/>
                <w:sz w:val="24"/>
              </w:rPr>
            </w:pPr>
            <w:bookmarkStart w:id="141" w:name="_Toc529450124"/>
            <w:r>
              <w:rPr>
                <w:rFonts w:ascii="仿宋" w:eastAsia="仿宋" w:hAnsi="仿宋" w:hint="eastAsia"/>
                <w:sz w:val="24"/>
              </w:rPr>
              <w:t>是否属于进口产品</w:t>
            </w:r>
            <w:bookmarkEnd w:id="141"/>
          </w:p>
        </w:tc>
        <w:tc>
          <w:tcPr>
            <w:tcW w:w="6581" w:type="dxa"/>
            <w:vAlign w:val="center"/>
          </w:tcPr>
          <w:p w14:paraId="7C3C938D" w14:textId="77777777" w:rsidR="008441D9" w:rsidRDefault="008441D9" w:rsidP="00F05512">
            <w:pPr>
              <w:spacing w:line="400" w:lineRule="exact"/>
              <w:jc w:val="center"/>
              <w:rPr>
                <w:rFonts w:ascii="仿宋" w:eastAsia="仿宋" w:hAnsi="仿宋"/>
                <w:sz w:val="24"/>
              </w:rPr>
            </w:pPr>
          </w:p>
        </w:tc>
      </w:tr>
      <w:tr w:rsidR="008441D9" w14:paraId="551B68FC" w14:textId="77777777" w:rsidTr="00F05512">
        <w:trPr>
          <w:trHeight w:val="526"/>
          <w:jc w:val="center"/>
        </w:trPr>
        <w:tc>
          <w:tcPr>
            <w:tcW w:w="2274" w:type="dxa"/>
            <w:vAlign w:val="center"/>
          </w:tcPr>
          <w:p w14:paraId="75EA6D16" w14:textId="77777777" w:rsidR="008441D9" w:rsidRDefault="008441D9" w:rsidP="00F05512">
            <w:pPr>
              <w:widowControl/>
              <w:spacing w:line="360" w:lineRule="atLeast"/>
              <w:jc w:val="center"/>
              <w:outlineLvl w:val="1"/>
              <w:rPr>
                <w:rFonts w:ascii="仿宋" w:eastAsia="仿宋" w:hAnsi="仿宋"/>
                <w:sz w:val="24"/>
              </w:rPr>
            </w:pPr>
            <w:bookmarkStart w:id="142" w:name="_Toc529450125"/>
            <w:r>
              <w:rPr>
                <w:rFonts w:ascii="仿宋" w:eastAsia="仿宋" w:hAnsi="仿宋" w:hint="eastAsia"/>
                <w:sz w:val="24"/>
              </w:rPr>
              <w:t>投标总价（万元）</w:t>
            </w:r>
            <w:bookmarkEnd w:id="142"/>
          </w:p>
        </w:tc>
        <w:tc>
          <w:tcPr>
            <w:tcW w:w="6581" w:type="dxa"/>
            <w:vAlign w:val="center"/>
          </w:tcPr>
          <w:p w14:paraId="3D67E079" w14:textId="77777777" w:rsidR="008441D9" w:rsidRDefault="008441D9" w:rsidP="00F05512">
            <w:pPr>
              <w:spacing w:line="400" w:lineRule="exact"/>
              <w:rPr>
                <w:rFonts w:ascii="仿宋" w:eastAsia="仿宋" w:hAnsi="仿宋"/>
                <w:sz w:val="24"/>
              </w:rPr>
            </w:pPr>
            <w:r>
              <w:rPr>
                <w:rFonts w:ascii="仿宋" w:eastAsia="仿宋" w:hAnsi="仿宋" w:hint="eastAsia"/>
                <w:sz w:val="24"/>
              </w:rPr>
              <w:t>小写：          大写：</w:t>
            </w:r>
          </w:p>
        </w:tc>
      </w:tr>
      <w:tr w:rsidR="008441D9" w14:paraId="5D088A45" w14:textId="77777777" w:rsidTr="00F05512">
        <w:trPr>
          <w:trHeight w:val="816"/>
          <w:jc w:val="center"/>
        </w:trPr>
        <w:tc>
          <w:tcPr>
            <w:tcW w:w="2274" w:type="dxa"/>
            <w:vAlign w:val="center"/>
          </w:tcPr>
          <w:p w14:paraId="17975C06" w14:textId="77777777" w:rsidR="008441D9" w:rsidRDefault="008441D9" w:rsidP="00F05512">
            <w:pPr>
              <w:spacing w:line="400" w:lineRule="exact"/>
              <w:jc w:val="center"/>
              <w:rPr>
                <w:rFonts w:ascii="仿宋" w:eastAsia="仿宋" w:hAnsi="仿宋"/>
                <w:sz w:val="24"/>
              </w:rPr>
            </w:pPr>
            <w:r>
              <w:rPr>
                <w:rFonts w:ascii="仿宋" w:eastAsia="仿宋" w:hAnsi="仿宋"/>
                <w:sz w:val="24"/>
              </w:rPr>
              <w:t>备注</w:t>
            </w:r>
          </w:p>
        </w:tc>
        <w:tc>
          <w:tcPr>
            <w:tcW w:w="6581" w:type="dxa"/>
            <w:vAlign w:val="center"/>
          </w:tcPr>
          <w:p w14:paraId="24B208CE" w14:textId="77777777" w:rsidR="008441D9" w:rsidRDefault="008441D9" w:rsidP="00F05512">
            <w:pPr>
              <w:spacing w:line="400" w:lineRule="exact"/>
              <w:rPr>
                <w:rFonts w:ascii="仿宋" w:eastAsia="仿宋" w:hAnsi="仿宋"/>
                <w:sz w:val="24"/>
              </w:rPr>
            </w:pPr>
          </w:p>
        </w:tc>
      </w:tr>
    </w:tbl>
    <w:p w14:paraId="2BAD6531" w14:textId="77777777" w:rsidR="008441D9" w:rsidRDefault="008441D9" w:rsidP="008441D9">
      <w:pPr>
        <w:spacing w:beforeLines="50" w:before="120" w:afterLines="50" w:after="120" w:line="240" w:lineRule="auto"/>
        <w:rPr>
          <w:rFonts w:ascii="仿宋" w:eastAsia="仿宋" w:hAnsi="仿宋" w:cs="宋体"/>
          <w:bCs/>
          <w:sz w:val="24"/>
        </w:rPr>
      </w:pPr>
    </w:p>
    <w:p w14:paraId="360FC066" w14:textId="77777777" w:rsidR="008441D9" w:rsidRDefault="008441D9" w:rsidP="008441D9">
      <w:pPr>
        <w:spacing w:beforeLines="50" w:before="120" w:afterLines="50" w:after="120" w:line="440" w:lineRule="exact"/>
        <w:rPr>
          <w:rFonts w:ascii="仿宋" w:eastAsia="仿宋" w:hAnsi="仿宋" w:cs="宋体"/>
          <w:bCs/>
          <w:sz w:val="24"/>
        </w:rPr>
      </w:pPr>
      <w:r>
        <w:rPr>
          <w:rFonts w:ascii="仿宋" w:eastAsia="仿宋" w:hAnsi="仿宋" w:cs="宋体" w:hint="eastAsia"/>
          <w:bCs/>
          <w:sz w:val="24"/>
        </w:rPr>
        <w:t>注：1、 以上报价是最终用户验收合格后的总价，是</w:t>
      </w:r>
      <w:r>
        <w:rPr>
          <w:rFonts w:ascii="仿宋" w:eastAsia="仿宋" w:hAnsi="仿宋" w:hint="eastAsia"/>
          <w:sz w:val="24"/>
        </w:rPr>
        <w:t>响应招标项目要求的全部工作内容的体现，</w:t>
      </w:r>
      <w:r>
        <w:rPr>
          <w:rFonts w:ascii="仿宋" w:eastAsia="仿宋" w:hAnsi="仿宋" w:cs="宋体" w:hint="eastAsia"/>
          <w:bCs/>
          <w:sz w:val="24"/>
        </w:rPr>
        <w:t>包括产品运输、保险、代理、安装调试、培训、税费和招标文件规定的其它费用等</w:t>
      </w:r>
      <w:r>
        <w:rPr>
          <w:rFonts w:ascii="仿宋" w:eastAsia="仿宋" w:hAnsi="仿宋" w:hint="eastAsia"/>
          <w:sz w:val="24"/>
        </w:rPr>
        <w:t>完成本项目所需的一切费用</w:t>
      </w:r>
      <w:r>
        <w:rPr>
          <w:rFonts w:ascii="仿宋" w:eastAsia="仿宋" w:hAnsi="仿宋" w:cs="宋体" w:hint="eastAsia"/>
          <w:bCs/>
          <w:sz w:val="24"/>
        </w:rPr>
        <w:t xml:space="preserve">。 </w:t>
      </w:r>
    </w:p>
    <w:p w14:paraId="6AF4CB17" w14:textId="1554DA5B" w:rsidR="009D0E6E" w:rsidRDefault="008441D9" w:rsidP="008441D9">
      <w:pPr>
        <w:spacing w:line="400" w:lineRule="exact"/>
        <w:ind w:firstLineChars="200" w:firstLine="480"/>
        <w:rPr>
          <w:rFonts w:ascii="仿宋" w:eastAsia="仿宋" w:hAnsi="仿宋"/>
          <w:sz w:val="24"/>
        </w:rPr>
      </w:pPr>
      <w:r>
        <w:rPr>
          <w:rFonts w:ascii="仿宋" w:eastAsia="仿宋" w:hAnsi="仿宋" w:cs="宋体"/>
          <w:bCs/>
          <w:sz w:val="24"/>
        </w:rPr>
        <w:t>2</w:t>
      </w:r>
      <w:r>
        <w:rPr>
          <w:rFonts w:ascii="仿宋" w:eastAsia="仿宋" w:hAnsi="仿宋" w:cs="宋体" w:hint="eastAsia"/>
          <w:bCs/>
          <w:sz w:val="24"/>
        </w:rPr>
        <w:t>、如所投产品中有进口的，须在表格中标明“进口”，并在《分项报价明细表》的备注中标明。</w:t>
      </w:r>
    </w:p>
    <w:p w14:paraId="4C202CD6" w14:textId="77777777" w:rsidR="009D0E6E" w:rsidRDefault="009D0E6E">
      <w:pPr>
        <w:widowControl/>
        <w:spacing w:line="360" w:lineRule="atLeast"/>
        <w:ind w:firstLineChars="196" w:firstLine="470"/>
        <w:jc w:val="left"/>
        <w:rPr>
          <w:rFonts w:ascii="仿宋" w:eastAsia="仿宋" w:hAnsi="仿宋"/>
          <w:sz w:val="24"/>
        </w:rPr>
      </w:pPr>
    </w:p>
    <w:p w14:paraId="0964F4C6"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10EFA0B" w14:textId="77777777" w:rsidR="009D0E6E" w:rsidRDefault="00124AEF">
      <w:pPr>
        <w:widowControl/>
        <w:spacing w:line="360" w:lineRule="atLeast"/>
        <w:ind w:firstLineChars="196" w:firstLine="470"/>
        <w:jc w:val="left"/>
        <w:rPr>
          <w:rFonts w:ascii="仿宋" w:eastAsia="仿宋" w:hAnsi="仿宋"/>
          <w:b/>
          <w:sz w:val="24"/>
        </w:rPr>
        <w:sectPr w:rsidR="009D0E6E">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369B2E9F" w14:textId="77777777" w:rsidR="009D0E6E" w:rsidRDefault="00124AEF">
      <w:pPr>
        <w:spacing w:line="360" w:lineRule="auto"/>
        <w:rPr>
          <w:rFonts w:ascii="仿宋" w:eastAsia="仿宋" w:hAnsi="仿宋"/>
          <w:b/>
          <w:sz w:val="32"/>
          <w:szCs w:val="32"/>
        </w:rPr>
      </w:pPr>
      <w:bookmarkStart w:id="143" w:name="_Toc217446086"/>
      <w:r>
        <w:rPr>
          <w:rFonts w:ascii="仿宋" w:eastAsia="仿宋" w:hAnsi="仿宋" w:hint="eastAsia"/>
          <w:b/>
          <w:sz w:val="32"/>
          <w:szCs w:val="32"/>
        </w:rPr>
        <w:lastRenderedPageBreak/>
        <w:t>格式2-5</w:t>
      </w:r>
    </w:p>
    <w:p w14:paraId="7A584D32" w14:textId="77777777" w:rsidR="009D0E6E" w:rsidRDefault="00124AEF">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3"/>
    </w:p>
    <w:p w14:paraId="28966EC0" w14:textId="77777777" w:rsidR="009D0E6E" w:rsidRDefault="009D0E6E">
      <w:pPr>
        <w:widowControl/>
        <w:spacing w:line="360" w:lineRule="atLeast"/>
        <w:ind w:firstLineChars="196" w:firstLine="472"/>
        <w:jc w:val="left"/>
        <w:rPr>
          <w:rFonts w:ascii="仿宋" w:eastAsia="仿宋" w:hAnsi="仿宋"/>
          <w:b/>
          <w:sz w:val="24"/>
        </w:rPr>
      </w:pPr>
    </w:p>
    <w:p w14:paraId="2E2391B2"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D0E6E" w14:paraId="5C73E673" w14:textId="77777777">
        <w:trPr>
          <w:cantSplit/>
          <w:trHeight w:hRule="exact" w:val="624"/>
          <w:jc w:val="center"/>
        </w:trPr>
        <w:tc>
          <w:tcPr>
            <w:tcW w:w="877" w:type="dxa"/>
            <w:vAlign w:val="center"/>
          </w:tcPr>
          <w:p w14:paraId="25991A41" w14:textId="77777777" w:rsidR="009D0E6E" w:rsidRDefault="00124AEF">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7D90F91D" w14:textId="77777777" w:rsidR="009D0E6E" w:rsidRDefault="00124AEF">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3DB1D502" w14:textId="77777777" w:rsidR="009D0E6E" w:rsidRDefault="00124AEF">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6A4570C9" w14:textId="77777777" w:rsidR="009D0E6E" w:rsidRDefault="00124AEF">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0504BEAB" w14:textId="77777777" w:rsidR="009D0E6E" w:rsidRDefault="00124AEF">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22134BF6" w14:textId="77777777" w:rsidR="009D0E6E" w:rsidRDefault="00124AEF">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5955EBCA" w14:textId="77777777" w:rsidR="009D0E6E" w:rsidRDefault="00124AEF">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504392E7" w14:textId="77777777" w:rsidR="009D0E6E" w:rsidRDefault="00124AEF">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4B677EAF" w14:textId="77777777" w:rsidR="009D0E6E" w:rsidRDefault="00124AEF">
            <w:pPr>
              <w:widowControl/>
              <w:spacing w:line="360" w:lineRule="atLeast"/>
              <w:rPr>
                <w:rFonts w:ascii="仿宋" w:eastAsia="仿宋" w:hAnsi="仿宋"/>
                <w:sz w:val="24"/>
              </w:rPr>
            </w:pPr>
            <w:r>
              <w:rPr>
                <w:rFonts w:ascii="仿宋" w:eastAsia="仿宋" w:hAnsi="仿宋" w:hint="eastAsia"/>
                <w:sz w:val="24"/>
              </w:rPr>
              <w:t>备注</w:t>
            </w:r>
          </w:p>
        </w:tc>
      </w:tr>
      <w:tr w:rsidR="009D0E6E" w14:paraId="44A9E496" w14:textId="77777777">
        <w:trPr>
          <w:cantSplit/>
          <w:trHeight w:val="680"/>
          <w:jc w:val="center"/>
        </w:trPr>
        <w:tc>
          <w:tcPr>
            <w:tcW w:w="877" w:type="dxa"/>
            <w:vAlign w:val="center"/>
          </w:tcPr>
          <w:p w14:paraId="655CB2AD" w14:textId="77777777" w:rsidR="009D0E6E" w:rsidRDefault="009D0E6E">
            <w:pPr>
              <w:widowControl/>
              <w:spacing w:line="360" w:lineRule="atLeast"/>
              <w:ind w:firstLineChars="196" w:firstLine="470"/>
              <w:jc w:val="left"/>
              <w:rPr>
                <w:rFonts w:ascii="仿宋" w:eastAsia="仿宋" w:hAnsi="仿宋"/>
                <w:sz w:val="24"/>
              </w:rPr>
            </w:pPr>
          </w:p>
        </w:tc>
        <w:tc>
          <w:tcPr>
            <w:tcW w:w="1275" w:type="dxa"/>
            <w:vAlign w:val="center"/>
          </w:tcPr>
          <w:p w14:paraId="303F7C14" w14:textId="77777777" w:rsidR="009D0E6E" w:rsidRDefault="009D0E6E">
            <w:pPr>
              <w:widowControl/>
              <w:spacing w:line="360" w:lineRule="atLeast"/>
              <w:ind w:firstLineChars="196" w:firstLine="470"/>
              <w:jc w:val="left"/>
              <w:rPr>
                <w:rFonts w:ascii="仿宋" w:eastAsia="仿宋" w:hAnsi="仿宋"/>
                <w:sz w:val="24"/>
              </w:rPr>
            </w:pPr>
          </w:p>
        </w:tc>
        <w:tc>
          <w:tcPr>
            <w:tcW w:w="1360" w:type="dxa"/>
            <w:vAlign w:val="center"/>
          </w:tcPr>
          <w:p w14:paraId="0E87CDF5" w14:textId="77777777" w:rsidR="009D0E6E" w:rsidRDefault="009D0E6E">
            <w:pPr>
              <w:widowControl/>
              <w:spacing w:line="360" w:lineRule="atLeast"/>
              <w:ind w:firstLineChars="196" w:firstLine="470"/>
              <w:jc w:val="left"/>
              <w:rPr>
                <w:rFonts w:ascii="仿宋" w:eastAsia="仿宋" w:hAnsi="仿宋"/>
                <w:sz w:val="24"/>
              </w:rPr>
            </w:pPr>
          </w:p>
        </w:tc>
        <w:tc>
          <w:tcPr>
            <w:tcW w:w="888" w:type="dxa"/>
            <w:vAlign w:val="center"/>
          </w:tcPr>
          <w:p w14:paraId="0AF4D672" w14:textId="77777777" w:rsidR="009D0E6E" w:rsidRDefault="009D0E6E">
            <w:pPr>
              <w:widowControl/>
              <w:spacing w:line="360" w:lineRule="atLeast"/>
              <w:ind w:firstLineChars="196" w:firstLine="470"/>
              <w:jc w:val="left"/>
              <w:rPr>
                <w:rFonts w:ascii="仿宋" w:eastAsia="仿宋" w:hAnsi="仿宋"/>
                <w:sz w:val="24"/>
              </w:rPr>
            </w:pPr>
          </w:p>
        </w:tc>
        <w:tc>
          <w:tcPr>
            <w:tcW w:w="1212" w:type="dxa"/>
            <w:vAlign w:val="center"/>
          </w:tcPr>
          <w:p w14:paraId="6DD38DDB" w14:textId="77777777" w:rsidR="009D0E6E" w:rsidRDefault="009D0E6E">
            <w:pPr>
              <w:widowControl/>
              <w:spacing w:line="360" w:lineRule="atLeast"/>
              <w:ind w:firstLineChars="196" w:firstLine="470"/>
              <w:jc w:val="left"/>
              <w:rPr>
                <w:rFonts w:ascii="仿宋" w:eastAsia="仿宋" w:hAnsi="仿宋"/>
                <w:sz w:val="24"/>
              </w:rPr>
            </w:pPr>
          </w:p>
        </w:tc>
        <w:tc>
          <w:tcPr>
            <w:tcW w:w="840" w:type="dxa"/>
            <w:vAlign w:val="center"/>
          </w:tcPr>
          <w:p w14:paraId="67F5FE78" w14:textId="77777777" w:rsidR="009D0E6E" w:rsidRDefault="009D0E6E">
            <w:pPr>
              <w:widowControl/>
              <w:spacing w:line="360" w:lineRule="atLeast"/>
              <w:ind w:firstLineChars="196" w:firstLine="470"/>
              <w:jc w:val="left"/>
              <w:rPr>
                <w:rFonts w:ascii="仿宋" w:eastAsia="仿宋" w:hAnsi="仿宋"/>
                <w:sz w:val="24"/>
              </w:rPr>
            </w:pPr>
          </w:p>
        </w:tc>
        <w:tc>
          <w:tcPr>
            <w:tcW w:w="841" w:type="dxa"/>
            <w:vAlign w:val="center"/>
          </w:tcPr>
          <w:p w14:paraId="633041CB" w14:textId="77777777" w:rsidR="009D0E6E" w:rsidRDefault="009D0E6E">
            <w:pPr>
              <w:widowControl/>
              <w:spacing w:line="360" w:lineRule="atLeast"/>
              <w:ind w:firstLineChars="196" w:firstLine="470"/>
              <w:jc w:val="left"/>
              <w:rPr>
                <w:rFonts w:ascii="仿宋" w:eastAsia="仿宋" w:hAnsi="仿宋"/>
                <w:sz w:val="24"/>
              </w:rPr>
            </w:pPr>
          </w:p>
        </w:tc>
        <w:tc>
          <w:tcPr>
            <w:tcW w:w="876" w:type="dxa"/>
            <w:vAlign w:val="center"/>
          </w:tcPr>
          <w:p w14:paraId="4D5900C8" w14:textId="77777777" w:rsidR="009D0E6E" w:rsidRDefault="009D0E6E">
            <w:pPr>
              <w:widowControl/>
              <w:spacing w:line="360" w:lineRule="atLeast"/>
              <w:ind w:firstLineChars="196" w:firstLine="470"/>
              <w:jc w:val="left"/>
              <w:rPr>
                <w:rFonts w:ascii="仿宋" w:eastAsia="仿宋" w:hAnsi="仿宋"/>
                <w:sz w:val="24"/>
              </w:rPr>
            </w:pPr>
          </w:p>
        </w:tc>
        <w:tc>
          <w:tcPr>
            <w:tcW w:w="843" w:type="dxa"/>
            <w:vAlign w:val="center"/>
          </w:tcPr>
          <w:p w14:paraId="6A7FD20B" w14:textId="77777777" w:rsidR="009D0E6E" w:rsidRDefault="009D0E6E">
            <w:pPr>
              <w:widowControl/>
              <w:spacing w:line="360" w:lineRule="atLeast"/>
              <w:ind w:firstLineChars="196" w:firstLine="470"/>
              <w:jc w:val="left"/>
              <w:rPr>
                <w:rFonts w:ascii="仿宋" w:eastAsia="仿宋" w:hAnsi="仿宋"/>
                <w:sz w:val="24"/>
              </w:rPr>
            </w:pPr>
          </w:p>
        </w:tc>
      </w:tr>
      <w:tr w:rsidR="009D0E6E" w14:paraId="33292C2C" w14:textId="77777777">
        <w:trPr>
          <w:cantSplit/>
          <w:trHeight w:val="680"/>
          <w:jc w:val="center"/>
        </w:trPr>
        <w:tc>
          <w:tcPr>
            <w:tcW w:w="877" w:type="dxa"/>
            <w:vAlign w:val="center"/>
          </w:tcPr>
          <w:p w14:paraId="44B31A3F" w14:textId="77777777" w:rsidR="009D0E6E" w:rsidRDefault="009D0E6E">
            <w:pPr>
              <w:widowControl/>
              <w:spacing w:line="360" w:lineRule="atLeast"/>
              <w:ind w:firstLineChars="196" w:firstLine="470"/>
              <w:jc w:val="left"/>
              <w:rPr>
                <w:rFonts w:ascii="仿宋" w:eastAsia="仿宋" w:hAnsi="仿宋"/>
                <w:sz w:val="24"/>
              </w:rPr>
            </w:pPr>
          </w:p>
        </w:tc>
        <w:tc>
          <w:tcPr>
            <w:tcW w:w="1275" w:type="dxa"/>
            <w:vAlign w:val="center"/>
          </w:tcPr>
          <w:p w14:paraId="2602AEDE" w14:textId="77777777" w:rsidR="009D0E6E" w:rsidRDefault="009D0E6E">
            <w:pPr>
              <w:widowControl/>
              <w:spacing w:line="360" w:lineRule="atLeast"/>
              <w:ind w:firstLineChars="196" w:firstLine="470"/>
              <w:jc w:val="left"/>
              <w:rPr>
                <w:rFonts w:ascii="仿宋" w:eastAsia="仿宋" w:hAnsi="仿宋"/>
                <w:sz w:val="24"/>
              </w:rPr>
            </w:pPr>
          </w:p>
        </w:tc>
        <w:tc>
          <w:tcPr>
            <w:tcW w:w="1360" w:type="dxa"/>
            <w:vAlign w:val="center"/>
          </w:tcPr>
          <w:p w14:paraId="4FFB352B" w14:textId="77777777" w:rsidR="009D0E6E" w:rsidRDefault="009D0E6E">
            <w:pPr>
              <w:widowControl/>
              <w:spacing w:line="360" w:lineRule="atLeast"/>
              <w:ind w:firstLineChars="196" w:firstLine="470"/>
              <w:jc w:val="left"/>
              <w:rPr>
                <w:rFonts w:ascii="仿宋" w:eastAsia="仿宋" w:hAnsi="仿宋"/>
                <w:sz w:val="24"/>
              </w:rPr>
            </w:pPr>
          </w:p>
        </w:tc>
        <w:tc>
          <w:tcPr>
            <w:tcW w:w="888" w:type="dxa"/>
            <w:vAlign w:val="center"/>
          </w:tcPr>
          <w:p w14:paraId="73338723" w14:textId="77777777" w:rsidR="009D0E6E" w:rsidRDefault="009D0E6E">
            <w:pPr>
              <w:widowControl/>
              <w:spacing w:line="360" w:lineRule="atLeast"/>
              <w:ind w:firstLineChars="196" w:firstLine="470"/>
              <w:jc w:val="left"/>
              <w:rPr>
                <w:rFonts w:ascii="仿宋" w:eastAsia="仿宋" w:hAnsi="仿宋"/>
                <w:sz w:val="24"/>
              </w:rPr>
            </w:pPr>
          </w:p>
        </w:tc>
        <w:tc>
          <w:tcPr>
            <w:tcW w:w="1212" w:type="dxa"/>
            <w:vAlign w:val="center"/>
          </w:tcPr>
          <w:p w14:paraId="1AD445B9" w14:textId="77777777" w:rsidR="009D0E6E" w:rsidRDefault="009D0E6E">
            <w:pPr>
              <w:widowControl/>
              <w:spacing w:line="360" w:lineRule="atLeast"/>
              <w:ind w:firstLineChars="196" w:firstLine="470"/>
              <w:jc w:val="left"/>
              <w:rPr>
                <w:rFonts w:ascii="仿宋" w:eastAsia="仿宋" w:hAnsi="仿宋"/>
                <w:sz w:val="24"/>
              </w:rPr>
            </w:pPr>
          </w:p>
        </w:tc>
        <w:tc>
          <w:tcPr>
            <w:tcW w:w="840" w:type="dxa"/>
            <w:vAlign w:val="center"/>
          </w:tcPr>
          <w:p w14:paraId="5C83955C" w14:textId="77777777" w:rsidR="009D0E6E" w:rsidRDefault="009D0E6E">
            <w:pPr>
              <w:widowControl/>
              <w:spacing w:line="360" w:lineRule="atLeast"/>
              <w:ind w:firstLineChars="196" w:firstLine="470"/>
              <w:jc w:val="left"/>
              <w:rPr>
                <w:rFonts w:ascii="仿宋" w:eastAsia="仿宋" w:hAnsi="仿宋"/>
                <w:sz w:val="24"/>
              </w:rPr>
            </w:pPr>
          </w:p>
        </w:tc>
        <w:tc>
          <w:tcPr>
            <w:tcW w:w="841" w:type="dxa"/>
            <w:vAlign w:val="center"/>
          </w:tcPr>
          <w:p w14:paraId="3F05CB61" w14:textId="77777777" w:rsidR="009D0E6E" w:rsidRDefault="009D0E6E">
            <w:pPr>
              <w:widowControl/>
              <w:spacing w:line="360" w:lineRule="atLeast"/>
              <w:ind w:firstLineChars="196" w:firstLine="470"/>
              <w:jc w:val="left"/>
              <w:rPr>
                <w:rFonts w:ascii="仿宋" w:eastAsia="仿宋" w:hAnsi="仿宋"/>
                <w:sz w:val="24"/>
              </w:rPr>
            </w:pPr>
          </w:p>
        </w:tc>
        <w:tc>
          <w:tcPr>
            <w:tcW w:w="876" w:type="dxa"/>
            <w:vAlign w:val="center"/>
          </w:tcPr>
          <w:p w14:paraId="5C5823B9" w14:textId="77777777" w:rsidR="009D0E6E" w:rsidRDefault="009D0E6E">
            <w:pPr>
              <w:widowControl/>
              <w:spacing w:line="360" w:lineRule="atLeast"/>
              <w:ind w:firstLineChars="196" w:firstLine="470"/>
              <w:jc w:val="left"/>
              <w:rPr>
                <w:rFonts w:ascii="仿宋" w:eastAsia="仿宋" w:hAnsi="仿宋"/>
                <w:sz w:val="24"/>
              </w:rPr>
            </w:pPr>
          </w:p>
        </w:tc>
        <w:tc>
          <w:tcPr>
            <w:tcW w:w="843" w:type="dxa"/>
            <w:vAlign w:val="center"/>
          </w:tcPr>
          <w:p w14:paraId="3C5F6818" w14:textId="77777777" w:rsidR="009D0E6E" w:rsidRDefault="009D0E6E">
            <w:pPr>
              <w:widowControl/>
              <w:spacing w:line="360" w:lineRule="atLeast"/>
              <w:ind w:firstLineChars="196" w:firstLine="470"/>
              <w:jc w:val="left"/>
              <w:rPr>
                <w:rFonts w:ascii="仿宋" w:eastAsia="仿宋" w:hAnsi="仿宋"/>
                <w:sz w:val="24"/>
              </w:rPr>
            </w:pPr>
          </w:p>
        </w:tc>
      </w:tr>
      <w:tr w:rsidR="009D0E6E" w14:paraId="12874B50" w14:textId="77777777">
        <w:trPr>
          <w:cantSplit/>
          <w:trHeight w:val="680"/>
          <w:jc w:val="center"/>
        </w:trPr>
        <w:tc>
          <w:tcPr>
            <w:tcW w:w="877" w:type="dxa"/>
            <w:vAlign w:val="center"/>
          </w:tcPr>
          <w:p w14:paraId="4D906A73" w14:textId="77777777" w:rsidR="009D0E6E" w:rsidRDefault="009D0E6E">
            <w:pPr>
              <w:widowControl/>
              <w:spacing w:line="360" w:lineRule="atLeast"/>
              <w:ind w:firstLineChars="196" w:firstLine="470"/>
              <w:jc w:val="left"/>
              <w:rPr>
                <w:rFonts w:ascii="仿宋" w:eastAsia="仿宋" w:hAnsi="仿宋"/>
                <w:sz w:val="24"/>
              </w:rPr>
            </w:pPr>
          </w:p>
        </w:tc>
        <w:tc>
          <w:tcPr>
            <w:tcW w:w="1275" w:type="dxa"/>
            <w:vAlign w:val="center"/>
          </w:tcPr>
          <w:p w14:paraId="3850AF25" w14:textId="77777777" w:rsidR="009D0E6E" w:rsidRDefault="009D0E6E">
            <w:pPr>
              <w:widowControl/>
              <w:spacing w:line="360" w:lineRule="atLeast"/>
              <w:ind w:firstLineChars="196" w:firstLine="470"/>
              <w:jc w:val="left"/>
              <w:rPr>
                <w:rFonts w:ascii="仿宋" w:eastAsia="仿宋" w:hAnsi="仿宋"/>
                <w:sz w:val="24"/>
              </w:rPr>
            </w:pPr>
          </w:p>
        </w:tc>
        <w:tc>
          <w:tcPr>
            <w:tcW w:w="1360" w:type="dxa"/>
            <w:vAlign w:val="center"/>
          </w:tcPr>
          <w:p w14:paraId="0A5BF177" w14:textId="77777777" w:rsidR="009D0E6E" w:rsidRDefault="009D0E6E">
            <w:pPr>
              <w:widowControl/>
              <w:spacing w:line="360" w:lineRule="atLeast"/>
              <w:ind w:firstLineChars="196" w:firstLine="470"/>
              <w:jc w:val="left"/>
              <w:rPr>
                <w:rFonts w:ascii="仿宋" w:eastAsia="仿宋" w:hAnsi="仿宋"/>
                <w:sz w:val="24"/>
              </w:rPr>
            </w:pPr>
          </w:p>
        </w:tc>
        <w:tc>
          <w:tcPr>
            <w:tcW w:w="888" w:type="dxa"/>
            <w:vAlign w:val="center"/>
          </w:tcPr>
          <w:p w14:paraId="044B1F9A" w14:textId="77777777" w:rsidR="009D0E6E" w:rsidRDefault="009D0E6E">
            <w:pPr>
              <w:widowControl/>
              <w:spacing w:line="360" w:lineRule="atLeast"/>
              <w:ind w:firstLineChars="196" w:firstLine="470"/>
              <w:jc w:val="left"/>
              <w:rPr>
                <w:rFonts w:ascii="仿宋" w:eastAsia="仿宋" w:hAnsi="仿宋"/>
                <w:sz w:val="24"/>
              </w:rPr>
            </w:pPr>
          </w:p>
        </w:tc>
        <w:tc>
          <w:tcPr>
            <w:tcW w:w="1212" w:type="dxa"/>
            <w:vAlign w:val="center"/>
          </w:tcPr>
          <w:p w14:paraId="5108015B" w14:textId="77777777" w:rsidR="009D0E6E" w:rsidRDefault="009D0E6E">
            <w:pPr>
              <w:widowControl/>
              <w:spacing w:line="360" w:lineRule="atLeast"/>
              <w:ind w:firstLineChars="196" w:firstLine="470"/>
              <w:jc w:val="left"/>
              <w:rPr>
                <w:rFonts w:ascii="仿宋" w:eastAsia="仿宋" w:hAnsi="仿宋"/>
                <w:sz w:val="24"/>
              </w:rPr>
            </w:pPr>
          </w:p>
        </w:tc>
        <w:tc>
          <w:tcPr>
            <w:tcW w:w="840" w:type="dxa"/>
            <w:vAlign w:val="center"/>
          </w:tcPr>
          <w:p w14:paraId="3B28D28E" w14:textId="77777777" w:rsidR="009D0E6E" w:rsidRDefault="009D0E6E">
            <w:pPr>
              <w:widowControl/>
              <w:spacing w:line="360" w:lineRule="atLeast"/>
              <w:ind w:firstLineChars="196" w:firstLine="470"/>
              <w:jc w:val="left"/>
              <w:rPr>
                <w:rFonts w:ascii="仿宋" w:eastAsia="仿宋" w:hAnsi="仿宋"/>
                <w:sz w:val="24"/>
              </w:rPr>
            </w:pPr>
          </w:p>
        </w:tc>
        <w:tc>
          <w:tcPr>
            <w:tcW w:w="841" w:type="dxa"/>
            <w:vAlign w:val="center"/>
          </w:tcPr>
          <w:p w14:paraId="28226AE7" w14:textId="77777777" w:rsidR="009D0E6E" w:rsidRDefault="009D0E6E">
            <w:pPr>
              <w:widowControl/>
              <w:spacing w:line="360" w:lineRule="atLeast"/>
              <w:ind w:firstLineChars="196" w:firstLine="470"/>
              <w:jc w:val="left"/>
              <w:rPr>
                <w:rFonts w:ascii="仿宋" w:eastAsia="仿宋" w:hAnsi="仿宋"/>
                <w:sz w:val="24"/>
              </w:rPr>
            </w:pPr>
          </w:p>
        </w:tc>
        <w:tc>
          <w:tcPr>
            <w:tcW w:w="876" w:type="dxa"/>
            <w:vAlign w:val="center"/>
          </w:tcPr>
          <w:p w14:paraId="4B6BE72D" w14:textId="77777777" w:rsidR="009D0E6E" w:rsidRDefault="009D0E6E">
            <w:pPr>
              <w:widowControl/>
              <w:spacing w:line="360" w:lineRule="atLeast"/>
              <w:ind w:firstLineChars="196" w:firstLine="470"/>
              <w:jc w:val="left"/>
              <w:rPr>
                <w:rFonts w:ascii="仿宋" w:eastAsia="仿宋" w:hAnsi="仿宋"/>
                <w:sz w:val="24"/>
              </w:rPr>
            </w:pPr>
          </w:p>
        </w:tc>
        <w:tc>
          <w:tcPr>
            <w:tcW w:w="843" w:type="dxa"/>
            <w:vAlign w:val="center"/>
          </w:tcPr>
          <w:p w14:paraId="0590793A" w14:textId="77777777" w:rsidR="009D0E6E" w:rsidRDefault="009D0E6E">
            <w:pPr>
              <w:widowControl/>
              <w:spacing w:line="360" w:lineRule="atLeast"/>
              <w:ind w:firstLineChars="196" w:firstLine="470"/>
              <w:jc w:val="left"/>
              <w:rPr>
                <w:rFonts w:ascii="仿宋" w:eastAsia="仿宋" w:hAnsi="仿宋"/>
                <w:sz w:val="24"/>
              </w:rPr>
            </w:pPr>
          </w:p>
        </w:tc>
      </w:tr>
      <w:tr w:rsidR="009D0E6E" w14:paraId="34DCC34B" w14:textId="77777777">
        <w:trPr>
          <w:cantSplit/>
          <w:trHeight w:val="680"/>
          <w:jc w:val="center"/>
        </w:trPr>
        <w:tc>
          <w:tcPr>
            <w:tcW w:w="877" w:type="dxa"/>
            <w:tcBorders>
              <w:left w:val="single" w:sz="4" w:space="0" w:color="auto"/>
            </w:tcBorders>
            <w:vAlign w:val="center"/>
          </w:tcPr>
          <w:p w14:paraId="6B60FA1A" w14:textId="77777777" w:rsidR="009D0E6E" w:rsidRDefault="009D0E6E">
            <w:pPr>
              <w:widowControl/>
              <w:spacing w:line="360" w:lineRule="atLeast"/>
              <w:ind w:firstLineChars="196" w:firstLine="470"/>
              <w:jc w:val="left"/>
              <w:rPr>
                <w:rFonts w:ascii="仿宋" w:eastAsia="仿宋" w:hAnsi="仿宋"/>
                <w:sz w:val="24"/>
              </w:rPr>
            </w:pPr>
          </w:p>
        </w:tc>
        <w:tc>
          <w:tcPr>
            <w:tcW w:w="1275" w:type="dxa"/>
            <w:vAlign w:val="center"/>
          </w:tcPr>
          <w:p w14:paraId="0267A093" w14:textId="77777777" w:rsidR="009D0E6E" w:rsidRDefault="009D0E6E">
            <w:pPr>
              <w:widowControl/>
              <w:spacing w:line="360" w:lineRule="atLeast"/>
              <w:ind w:firstLineChars="196" w:firstLine="470"/>
              <w:jc w:val="left"/>
              <w:rPr>
                <w:rFonts w:ascii="仿宋" w:eastAsia="仿宋" w:hAnsi="仿宋"/>
                <w:sz w:val="24"/>
              </w:rPr>
            </w:pPr>
          </w:p>
        </w:tc>
        <w:tc>
          <w:tcPr>
            <w:tcW w:w="1360" w:type="dxa"/>
            <w:vAlign w:val="center"/>
          </w:tcPr>
          <w:p w14:paraId="5C87D4E2" w14:textId="77777777" w:rsidR="009D0E6E" w:rsidRDefault="009D0E6E">
            <w:pPr>
              <w:widowControl/>
              <w:spacing w:line="360" w:lineRule="atLeast"/>
              <w:ind w:firstLineChars="196" w:firstLine="470"/>
              <w:jc w:val="left"/>
              <w:rPr>
                <w:rFonts w:ascii="仿宋" w:eastAsia="仿宋" w:hAnsi="仿宋"/>
                <w:sz w:val="24"/>
              </w:rPr>
            </w:pPr>
          </w:p>
        </w:tc>
        <w:tc>
          <w:tcPr>
            <w:tcW w:w="888" w:type="dxa"/>
            <w:vAlign w:val="center"/>
          </w:tcPr>
          <w:p w14:paraId="61FEC5C2" w14:textId="77777777" w:rsidR="009D0E6E" w:rsidRDefault="009D0E6E">
            <w:pPr>
              <w:widowControl/>
              <w:spacing w:line="360" w:lineRule="atLeast"/>
              <w:ind w:firstLineChars="196" w:firstLine="470"/>
              <w:jc w:val="left"/>
              <w:rPr>
                <w:rFonts w:ascii="仿宋" w:eastAsia="仿宋" w:hAnsi="仿宋"/>
                <w:sz w:val="24"/>
              </w:rPr>
            </w:pPr>
          </w:p>
        </w:tc>
        <w:tc>
          <w:tcPr>
            <w:tcW w:w="1212" w:type="dxa"/>
            <w:vAlign w:val="center"/>
          </w:tcPr>
          <w:p w14:paraId="05F5844A" w14:textId="77777777" w:rsidR="009D0E6E" w:rsidRDefault="009D0E6E">
            <w:pPr>
              <w:widowControl/>
              <w:spacing w:line="360" w:lineRule="atLeast"/>
              <w:ind w:firstLineChars="196" w:firstLine="470"/>
              <w:jc w:val="left"/>
              <w:rPr>
                <w:rFonts w:ascii="仿宋" w:eastAsia="仿宋" w:hAnsi="仿宋"/>
                <w:sz w:val="24"/>
              </w:rPr>
            </w:pPr>
          </w:p>
        </w:tc>
        <w:tc>
          <w:tcPr>
            <w:tcW w:w="840" w:type="dxa"/>
            <w:vAlign w:val="center"/>
          </w:tcPr>
          <w:p w14:paraId="36E0B212" w14:textId="77777777" w:rsidR="009D0E6E" w:rsidRDefault="009D0E6E">
            <w:pPr>
              <w:widowControl/>
              <w:spacing w:line="360" w:lineRule="atLeast"/>
              <w:ind w:firstLineChars="196" w:firstLine="470"/>
              <w:jc w:val="left"/>
              <w:rPr>
                <w:rFonts w:ascii="仿宋" w:eastAsia="仿宋" w:hAnsi="仿宋"/>
                <w:sz w:val="24"/>
              </w:rPr>
            </w:pPr>
          </w:p>
        </w:tc>
        <w:tc>
          <w:tcPr>
            <w:tcW w:w="841" w:type="dxa"/>
            <w:vAlign w:val="center"/>
          </w:tcPr>
          <w:p w14:paraId="651C364D" w14:textId="77777777" w:rsidR="009D0E6E" w:rsidRDefault="009D0E6E">
            <w:pPr>
              <w:widowControl/>
              <w:spacing w:line="360" w:lineRule="atLeast"/>
              <w:ind w:firstLineChars="196" w:firstLine="470"/>
              <w:jc w:val="left"/>
              <w:rPr>
                <w:rFonts w:ascii="仿宋" w:eastAsia="仿宋" w:hAnsi="仿宋"/>
                <w:sz w:val="24"/>
              </w:rPr>
            </w:pPr>
          </w:p>
        </w:tc>
        <w:tc>
          <w:tcPr>
            <w:tcW w:w="876" w:type="dxa"/>
            <w:vAlign w:val="center"/>
          </w:tcPr>
          <w:p w14:paraId="065C190B" w14:textId="77777777" w:rsidR="009D0E6E" w:rsidRDefault="009D0E6E">
            <w:pPr>
              <w:widowControl/>
              <w:spacing w:line="360" w:lineRule="atLeast"/>
              <w:ind w:firstLineChars="196" w:firstLine="470"/>
              <w:jc w:val="left"/>
              <w:rPr>
                <w:rFonts w:ascii="仿宋" w:eastAsia="仿宋" w:hAnsi="仿宋"/>
                <w:sz w:val="24"/>
              </w:rPr>
            </w:pPr>
          </w:p>
        </w:tc>
        <w:tc>
          <w:tcPr>
            <w:tcW w:w="843" w:type="dxa"/>
            <w:vAlign w:val="center"/>
          </w:tcPr>
          <w:p w14:paraId="16397225" w14:textId="77777777" w:rsidR="009D0E6E" w:rsidRDefault="009D0E6E">
            <w:pPr>
              <w:widowControl/>
              <w:spacing w:line="360" w:lineRule="atLeast"/>
              <w:ind w:firstLineChars="196" w:firstLine="470"/>
              <w:jc w:val="left"/>
              <w:rPr>
                <w:rFonts w:ascii="仿宋" w:eastAsia="仿宋" w:hAnsi="仿宋"/>
                <w:sz w:val="24"/>
              </w:rPr>
            </w:pPr>
          </w:p>
        </w:tc>
      </w:tr>
      <w:tr w:rsidR="009D0E6E" w14:paraId="2E9E0663" w14:textId="77777777">
        <w:trPr>
          <w:cantSplit/>
          <w:trHeight w:val="680"/>
          <w:jc w:val="center"/>
        </w:trPr>
        <w:tc>
          <w:tcPr>
            <w:tcW w:w="877" w:type="dxa"/>
            <w:vAlign w:val="center"/>
          </w:tcPr>
          <w:p w14:paraId="143CE386" w14:textId="77777777" w:rsidR="009D0E6E" w:rsidRDefault="009D0E6E">
            <w:pPr>
              <w:widowControl/>
              <w:spacing w:line="360" w:lineRule="atLeast"/>
              <w:ind w:firstLineChars="196" w:firstLine="470"/>
              <w:jc w:val="left"/>
              <w:rPr>
                <w:rFonts w:ascii="仿宋" w:eastAsia="仿宋" w:hAnsi="仿宋"/>
                <w:sz w:val="24"/>
              </w:rPr>
            </w:pPr>
          </w:p>
        </w:tc>
        <w:tc>
          <w:tcPr>
            <w:tcW w:w="1275" w:type="dxa"/>
            <w:vAlign w:val="center"/>
          </w:tcPr>
          <w:p w14:paraId="7EF145E5" w14:textId="77777777" w:rsidR="009D0E6E" w:rsidRDefault="009D0E6E">
            <w:pPr>
              <w:widowControl/>
              <w:spacing w:line="360" w:lineRule="atLeast"/>
              <w:ind w:firstLineChars="196" w:firstLine="470"/>
              <w:jc w:val="left"/>
              <w:rPr>
                <w:rFonts w:ascii="仿宋" w:eastAsia="仿宋" w:hAnsi="仿宋"/>
                <w:sz w:val="24"/>
              </w:rPr>
            </w:pPr>
          </w:p>
        </w:tc>
        <w:tc>
          <w:tcPr>
            <w:tcW w:w="1360" w:type="dxa"/>
            <w:vAlign w:val="center"/>
          </w:tcPr>
          <w:p w14:paraId="09136791" w14:textId="77777777" w:rsidR="009D0E6E" w:rsidRDefault="009D0E6E">
            <w:pPr>
              <w:widowControl/>
              <w:spacing w:line="360" w:lineRule="atLeast"/>
              <w:ind w:firstLineChars="196" w:firstLine="470"/>
              <w:jc w:val="left"/>
              <w:rPr>
                <w:rFonts w:ascii="仿宋" w:eastAsia="仿宋" w:hAnsi="仿宋"/>
                <w:sz w:val="24"/>
              </w:rPr>
            </w:pPr>
          </w:p>
        </w:tc>
        <w:tc>
          <w:tcPr>
            <w:tcW w:w="888" w:type="dxa"/>
            <w:vAlign w:val="center"/>
          </w:tcPr>
          <w:p w14:paraId="4878E571" w14:textId="77777777" w:rsidR="009D0E6E" w:rsidRDefault="009D0E6E">
            <w:pPr>
              <w:widowControl/>
              <w:spacing w:line="360" w:lineRule="atLeast"/>
              <w:ind w:firstLineChars="196" w:firstLine="470"/>
              <w:jc w:val="left"/>
              <w:rPr>
                <w:rFonts w:ascii="仿宋" w:eastAsia="仿宋" w:hAnsi="仿宋"/>
                <w:sz w:val="24"/>
              </w:rPr>
            </w:pPr>
          </w:p>
        </w:tc>
        <w:tc>
          <w:tcPr>
            <w:tcW w:w="1212" w:type="dxa"/>
            <w:vAlign w:val="center"/>
          </w:tcPr>
          <w:p w14:paraId="6106E9A1" w14:textId="77777777" w:rsidR="009D0E6E" w:rsidRDefault="009D0E6E">
            <w:pPr>
              <w:widowControl/>
              <w:spacing w:line="360" w:lineRule="atLeast"/>
              <w:ind w:firstLineChars="196" w:firstLine="470"/>
              <w:jc w:val="left"/>
              <w:rPr>
                <w:rFonts w:ascii="仿宋" w:eastAsia="仿宋" w:hAnsi="仿宋"/>
                <w:sz w:val="24"/>
              </w:rPr>
            </w:pPr>
          </w:p>
        </w:tc>
        <w:tc>
          <w:tcPr>
            <w:tcW w:w="840" w:type="dxa"/>
            <w:vAlign w:val="center"/>
          </w:tcPr>
          <w:p w14:paraId="613DAD90" w14:textId="77777777" w:rsidR="009D0E6E" w:rsidRDefault="009D0E6E">
            <w:pPr>
              <w:widowControl/>
              <w:spacing w:line="360" w:lineRule="atLeast"/>
              <w:ind w:firstLineChars="196" w:firstLine="470"/>
              <w:jc w:val="left"/>
              <w:rPr>
                <w:rFonts w:ascii="仿宋" w:eastAsia="仿宋" w:hAnsi="仿宋"/>
                <w:sz w:val="24"/>
              </w:rPr>
            </w:pPr>
          </w:p>
        </w:tc>
        <w:tc>
          <w:tcPr>
            <w:tcW w:w="841" w:type="dxa"/>
            <w:vAlign w:val="center"/>
          </w:tcPr>
          <w:p w14:paraId="1638529E" w14:textId="77777777" w:rsidR="009D0E6E" w:rsidRDefault="009D0E6E">
            <w:pPr>
              <w:widowControl/>
              <w:spacing w:line="360" w:lineRule="atLeast"/>
              <w:ind w:firstLineChars="196" w:firstLine="470"/>
              <w:jc w:val="left"/>
              <w:rPr>
                <w:rFonts w:ascii="仿宋" w:eastAsia="仿宋" w:hAnsi="仿宋"/>
                <w:sz w:val="24"/>
              </w:rPr>
            </w:pPr>
          </w:p>
        </w:tc>
        <w:tc>
          <w:tcPr>
            <w:tcW w:w="876" w:type="dxa"/>
            <w:vAlign w:val="center"/>
          </w:tcPr>
          <w:p w14:paraId="09C6410E" w14:textId="77777777" w:rsidR="009D0E6E" w:rsidRDefault="009D0E6E">
            <w:pPr>
              <w:widowControl/>
              <w:spacing w:line="360" w:lineRule="atLeast"/>
              <w:ind w:firstLineChars="196" w:firstLine="470"/>
              <w:jc w:val="left"/>
              <w:rPr>
                <w:rFonts w:ascii="仿宋" w:eastAsia="仿宋" w:hAnsi="仿宋"/>
                <w:sz w:val="24"/>
              </w:rPr>
            </w:pPr>
          </w:p>
        </w:tc>
        <w:tc>
          <w:tcPr>
            <w:tcW w:w="843" w:type="dxa"/>
            <w:vAlign w:val="center"/>
          </w:tcPr>
          <w:p w14:paraId="15BA7EC5" w14:textId="77777777" w:rsidR="009D0E6E" w:rsidRDefault="009D0E6E">
            <w:pPr>
              <w:widowControl/>
              <w:spacing w:line="360" w:lineRule="atLeast"/>
              <w:ind w:firstLineChars="196" w:firstLine="470"/>
              <w:jc w:val="left"/>
              <w:rPr>
                <w:rFonts w:ascii="仿宋" w:eastAsia="仿宋" w:hAnsi="仿宋"/>
                <w:sz w:val="24"/>
              </w:rPr>
            </w:pPr>
          </w:p>
        </w:tc>
      </w:tr>
      <w:tr w:rsidR="009D0E6E" w14:paraId="7B1160A2" w14:textId="77777777">
        <w:trPr>
          <w:cantSplit/>
          <w:trHeight w:val="680"/>
          <w:jc w:val="center"/>
        </w:trPr>
        <w:tc>
          <w:tcPr>
            <w:tcW w:w="877" w:type="dxa"/>
            <w:vAlign w:val="center"/>
          </w:tcPr>
          <w:p w14:paraId="7F67CDFE" w14:textId="77777777" w:rsidR="009D0E6E" w:rsidRDefault="009D0E6E">
            <w:pPr>
              <w:widowControl/>
              <w:spacing w:line="360" w:lineRule="atLeast"/>
              <w:ind w:firstLineChars="196" w:firstLine="470"/>
              <w:jc w:val="left"/>
              <w:outlineLvl w:val="1"/>
              <w:rPr>
                <w:rFonts w:ascii="仿宋" w:eastAsia="仿宋" w:hAnsi="仿宋"/>
                <w:sz w:val="24"/>
              </w:rPr>
            </w:pPr>
          </w:p>
        </w:tc>
        <w:tc>
          <w:tcPr>
            <w:tcW w:w="1275" w:type="dxa"/>
            <w:vAlign w:val="center"/>
          </w:tcPr>
          <w:p w14:paraId="4C5674CC" w14:textId="77777777" w:rsidR="009D0E6E" w:rsidRDefault="009D0E6E">
            <w:pPr>
              <w:widowControl/>
              <w:spacing w:line="360" w:lineRule="atLeast"/>
              <w:ind w:firstLineChars="196" w:firstLine="470"/>
              <w:jc w:val="left"/>
              <w:outlineLvl w:val="1"/>
              <w:rPr>
                <w:rFonts w:ascii="仿宋" w:eastAsia="仿宋" w:hAnsi="仿宋"/>
                <w:sz w:val="24"/>
              </w:rPr>
            </w:pPr>
          </w:p>
        </w:tc>
        <w:tc>
          <w:tcPr>
            <w:tcW w:w="1360" w:type="dxa"/>
            <w:vAlign w:val="center"/>
          </w:tcPr>
          <w:p w14:paraId="2BCB82C3" w14:textId="77777777" w:rsidR="009D0E6E" w:rsidRDefault="009D0E6E">
            <w:pPr>
              <w:widowControl/>
              <w:spacing w:line="360" w:lineRule="atLeast"/>
              <w:ind w:firstLineChars="196" w:firstLine="470"/>
              <w:jc w:val="left"/>
              <w:outlineLvl w:val="1"/>
              <w:rPr>
                <w:rFonts w:ascii="仿宋" w:eastAsia="仿宋" w:hAnsi="仿宋"/>
                <w:sz w:val="24"/>
              </w:rPr>
            </w:pPr>
          </w:p>
        </w:tc>
        <w:tc>
          <w:tcPr>
            <w:tcW w:w="888" w:type="dxa"/>
            <w:vAlign w:val="center"/>
          </w:tcPr>
          <w:p w14:paraId="396445B6" w14:textId="77777777" w:rsidR="009D0E6E" w:rsidRDefault="009D0E6E">
            <w:pPr>
              <w:widowControl/>
              <w:spacing w:line="360" w:lineRule="atLeast"/>
              <w:ind w:firstLineChars="196" w:firstLine="470"/>
              <w:jc w:val="left"/>
              <w:outlineLvl w:val="1"/>
              <w:rPr>
                <w:rFonts w:ascii="仿宋" w:eastAsia="仿宋" w:hAnsi="仿宋"/>
                <w:sz w:val="24"/>
              </w:rPr>
            </w:pPr>
          </w:p>
        </w:tc>
        <w:tc>
          <w:tcPr>
            <w:tcW w:w="1212" w:type="dxa"/>
            <w:vAlign w:val="center"/>
          </w:tcPr>
          <w:p w14:paraId="56D32CE9" w14:textId="77777777" w:rsidR="009D0E6E" w:rsidRDefault="009D0E6E">
            <w:pPr>
              <w:widowControl/>
              <w:spacing w:line="360" w:lineRule="atLeast"/>
              <w:ind w:firstLineChars="196" w:firstLine="470"/>
              <w:jc w:val="left"/>
              <w:outlineLvl w:val="1"/>
              <w:rPr>
                <w:rFonts w:ascii="仿宋" w:eastAsia="仿宋" w:hAnsi="仿宋"/>
                <w:sz w:val="24"/>
              </w:rPr>
            </w:pPr>
          </w:p>
        </w:tc>
        <w:tc>
          <w:tcPr>
            <w:tcW w:w="840" w:type="dxa"/>
            <w:vAlign w:val="center"/>
          </w:tcPr>
          <w:p w14:paraId="7E6EBFA8" w14:textId="77777777" w:rsidR="009D0E6E" w:rsidRDefault="009D0E6E">
            <w:pPr>
              <w:widowControl/>
              <w:spacing w:line="360" w:lineRule="atLeast"/>
              <w:ind w:firstLineChars="196" w:firstLine="470"/>
              <w:jc w:val="left"/>
              <w:outlineLvl w:val="1"/>
              <w:rPr>
                <w:rFonts w:ascii="仿宋" w:eastAsia="仿宋" w:hAnsi="仿宋"/>
                <w:sz w:val="24"/>
              </w:rPr>
            </w:pPr>
          </w:p>
        </w:tc>
        <w:tc>
          <w:tcPr>
            <w:tcW w:w="841" w:type="dxa"/>
            <w:vAlign w:val="center"/>
          </w:tcPr>
          <w:p w14:paraId="79BB8823" w14:textId="77777777" w:rsidR="009D0E6E" w:rsidRDefault="009D0E6E">
            <w:pPr>
              <w:widowControl/>
              <w:spacing w:line="360" w:lineRule="atLeast"/>
              <w:ind w:firstLineChars="196" w:firstLine="470"/>
              <w:jc w:val="left"/>
              <w:outlineLvl w:val="1"/>
              <w:rPr>
                <w:rFonts w:ascii="仿宋" w:eastAsia="仿宋" w:hAnsi="仿宋"/>
                <w:sz w:val="24"/>
              </w:rPr>
            </w:pPr>
          </w:p>
        </w:tc>
        <w:tc>
          <w:tcPr>
            <w:tcW w:w="876" w:type="dxa"/>
            <w:vAlign w:val="center"/>
          </w:tcPr>
          <w:p w14:paraId="2A62AD83" w14:textId="77777777" w:rsidR="009D0E6E" w:rsidRDefault="009D0E6E">
            <w:pPr>
              <w:widowControl/>
              <w:spacing w:line="360" w:lineRule="atLeast"/>
              <w:ind w:firstLineChars="196" w:firstLine="470"/>
              <w:jc w:val="left"/>
              <w:outlineLvl w:val="1"/>
              <w:rPr>
                <w:rFonts w:ascii="仿宋" w:eastAsia="仿宋" w:hAnsi="仿宋"/>
                <w:sz w:val="24"/>
              </w:rPr>
            </w:pPr>
          </w:p>
        </w:tc>
        <w:tc>
          <w:tcPr>
            <w:tcW w:w="843" w:type="dxa"/>
            <w:vAlign w:val="center"/>
          </w:tcPr>
          <w:p w14:paraId="26A74BBD" w14:textId="77777777" w:rsidR="009D0E6E" w:rsidRDefault="009D0E6E">
            <w:pPr>
              <w:widowControl/>
              <w:spacing w:line="360" w:lineRule="atLeast"/>
              <w:ind w:firstLineChars="196" w:firstLine="470"/>
              <w:jc w:val="left"/>
              <w:outlineLvl w:val="1"/>
              <w:rPr>
                <w:rFonts w:ascii="仿宋" w:eastAsia="仿宋" w:hAnsi="仿宋"/>
                <w:sz w:val="24"/>
              </w:rPr>
            </w:pPr>
          </w:p>
        </w:tc>
      </w:tr>
      <w:tr w:rsidR="009D0E6E" w14:paraId="29CEE546" w14:textId="77777777">
        <w:trPr>
          <w:trHeight w:val="260"/>
          <w:jc w:val="center"/>
        </w:trPr>
        <w:tc>
          <w:tcPr>
            <w:tcW w:w="877" w:type="dxa"/>
            <w:tcBorders>
              <w:top w:val="single" w:sz="4" w:space="0" w:color="auto"/>
              <w:bottom w:val="single" w:sz="4" w:space="0" w:color="auto"/>
            </w:tcBorders>
            <w:vAlign w:val="center"/>
          </w:tcPr>
          <w:p w14:paraId="64B511EC" w14:textId="77777777" w:rsidR="009D0E6E" w:rsidRDefault="009D0E6E">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117D7A4E" w14:textId="77777777" w:rsidR="009D0E6E" w:rsidRDefault="00124AE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5C9C793" w14:textId="77777777" w:rsidR="009D0E6E" w:rsidRDefault="009D0E6E">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78F9FF95" w14:textId="77777777" w:rsidR="009D0E6E" w:rsidRDefault="009D0E6E">
            <w:pPr>
              <w:widowControl/>
              <w:spacing w:line="360" w:lineRule="atLeast"/>
              <w:ind w:firstLineChars="196" w:firstLine="470"/>
              <w:jc w:val="left"/>
              <w:outlineLvl w:val="1"/>
              <w:rPr>
                <w:rFonts w:ascii="仿宋" w:eastAsia="仿宋" w:hAnsi="仿宋"/>
                <w:sz w:val="24"/>
              </w:rPr>
            </w:pPr>
          </w:p>
        </w:tc>
      </w:tr>
    </w:tbl>
    <w:p w14:paraId="013E88DF" w14:textId="77777777" w:rsidR="009D0E6E" w:rsidRDefault="009D0E6E">
      <w:pPr>
        <w:widowControl/>
        <w:spacing w:line="360" w:lineRule="atLeast"/>
        <w:jc w:val="left"/>
        <w:rPr>
          <w:rFonts w:ascii="仿宋" w:eastAsia="仿宋" w:hAnsi="仿宋"/>
          <w:sz w:val="24"/>
        </w:rPr>
      </w:pPr>
    </w:p>
    <w:p w14:paraId="57158FB4"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7136CB2C"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5E1D5A08" w14:textId="77777777" w:rsidR="009D0E6E" w:rsidRDefault="009D0E6E">
      <w:pPr>
        <w:widowControl/>
        <w:spacing w:line="360" w:lineRule="atLeast"/>
        <w:ind w:firstLineChars="196" w:firstLine="472"/>
        <w:jc w:val="left"/>
        <w:rPr>
          <w:rFonts w:ascii="仿宋" w:eastAsia="仿宋" w:hAnsi="仿宋"/>
          <w:b/>
          <w:sz w:val="24"/>
        </w:rPr>
      </w:pPr>
    </w:p>
    <w:p w14:paraId="2713D946" w14:textId="77777777" w:rsidR="009D0E6E" w:rsidRDefault="009D0E6E">
      <w:pPr>
        <w:widowControl/>
        <w:spacing w:line="360" w:lineRule="atLeast"/>
        <w:ind w:firstLineChars="196" w:firstLine="472"/>
        <w:jc w:val="left"/>
        <w:rPr>
          <w:rFonts w:ascii="仿宋" w:eastAsia="仿宋" w:hAnsi="仿宋"/>
          <w:b/>
          <w:sz w:val="24"/>
        </w:rPr>
      </w:pPr>
    </w:p>
    <w:p w14:paraId="3F830947"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107C123"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5"/>
      <w:r>
        <w:rPr>
          <w:rFonts w:ascii="仿宋" w:eastAsia="仿宋" w:hAnsi="仿宋" w:hint="eastAsia"/>
          <w:sz w:val="24"/>
        </w:rPr>
        <w:t>。</w:t>
      </w:r>
      <w:bookmarkStart w:id="144" w:name="_Toc217446087"/>
    </w:p>
    <w:p w14:paraId="4189151C" w14:textId="77777777" w:rsidR="009D0E6E" w:rsidRDefault="00124AEF">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42FBB242" w14:textId="77777777" w:rsidR="009D0E6E" w:rsidRDefault="00124AEF">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4"/>
    </w:p>
    <w:p w14:paraId="4CF254B5" w14:textId="77777777" w:rsidR="009D0E6E" w:rsidRDefault="009D0E6E">
      <w:pPr>
        <w:widowControl/>
        <w:spacing w:line="360" w:lineRule="atLeast"/>
        <w:ind w:firstLineChars="196" w:firstLine="472"/>
        <w:jc w:val="left"/>
        <w:rPr>
          <w:rFonts w:ascii="仿宋" w:eastAsia="仿宋" w:hAnsi="仿宋"/>
          <w:b/>
          <w:sz w:val="24"/>
        </w:rPr>
      </w:pPr>
    </w:p>
    <w:p w14:paraId="07A88F94"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D0E6E" w14:paraId="05C29446" w14:textId="77777777">
        <w:trPr>
          <w:trHeight w:val="606"/>
        </w:trPr>
        <w:tc>
          <w:tcPr>
            <w:tcW w:w="956" w:type="dxa"/>
            <w:vAlign w:val="center"/>
          </w:tcPr>
          <w:p w14:paraId="6898E2DA"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4C43A6FA"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5A69A03B"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2134E85A"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9D0E6E" w14:paraId="6A5C6786" w14:textId="77777777">
        <w:trPr>
          <w:trHeight w:val="1080"/>
        </w:trPr>
        <w:tc>
          <w:tcPr>
            <w:tcW w:w="956" w:type="dxa"/>
          </w:tcPr>
          <w:p w14:paraId="14BEF129" w14:textId="77777777" w:rsidR="009D0E6E" w:rsidRDefault="009D0E6E">
            <w:pPr>
              <w:widowControl/>
              <w:spacing w:line="360" w:lineRule="atLeast"/>
              <w:ind w:firstLineChars="196" w:firstLine="470"/>
              <w:jc w:val="left"/>
              <w:rPr>
                <w:rFonts w:ascii="仿宋" w:eastAsia="仿宋" w:hAnsi="仿宋"/>
                <w:sz w:val="24"/>
              </w:rPr>
            </w:pPr>
          </w:p>
        </w:tc>
        <w:tc>
          <w:tcPr>
            <w:tcW w:w="956" w:type="dxa"/>
          </w:tcPr>
          <w:p w14:paraId="7C36806B" w14:textId="77777777" w:rsidR="009D0E6E" w:rsidRDefault="009D0E6E">
            <w:pPr>
              <w:widowControl/>
              <w:spacing w:line="360" w:lineRule="atLeast"/>
              <w:ind w:firstLineChars="196" w:firstLine="470"/>
              <w:jc w:val="left"/>
              <w:rPr>
                <w:rFonts w:ascii="仿宋" w:eastAsia="仿宋" w:hAnsi="仿宋"/>
                <w:sz w:val="24"/>
              </w:rPr>
            </w:pPr>
          </w:p>
        </w:tc>
        <w:tc>
          <w:tcPr>
            <w:tcW w:w="1516" w:type="dxa"/>
          </w:tcPr>
          <w:p w14:paraId="51E9707F" w14:textId="77777777" w:rsidR="009D0E6E" w:rsidRDefault="009D0E6E">
            <w:pPr>
              <w:widowControl/>
              <w:spacing w:line="360" w:lineRule="atLeast"/>
              <w:ind w:firstLineChars="196" w:firstLine="470"/>
              <w:jc w:val="left"/>
              <w:rPr>
                <w:rFonts w:ascii="仿宋" w:eastAsia="仿宋" w:hAnsi="仿宋"/>
                <w:sz w:val="24"/>
              </w:rPr>
            </w:pPr>
          </w:p>
        </w:tc>
        <w:tc>
          <w:tcPr>
            <w:tcW w:w="4852" w:type="dxa"/>
          </w:tcPr>
          <w:p w14:paraId="038D9A12" w14:textId="77777777" w:rsidR="009D0E6E" w:rsidRDefault="009D0E6E">
            <w:pPr>
              <w:widowControl/>
              <w:spacing w:line="360" w:lineRule="atLeast"/>
              <w:ind w:firstLineChars="196" w:firstLine="470"/>
              <w:jc w:val="left"/>
              <w:rPr>
                <w:rFonts w:ascii="仿宋" w:eastAsia="仿宋" w:hAnsi="仿宋"/>
                <w:sz w:val="24"/>
              </w:rPr>
            </w:pPr>
          </w:p>
        </w:tc>
      </w:tr>
      <w:tr w:rsidR="009D0E6E" w14:paraId="06E75A4A" w14:textId="77777777">
        <w:trPr>
          <w:trHeight w:val="1080"/>
        </w:trPr>
        <w:tc>
          <w:tcPr>
            <w:tcW w:w="956" w:type="dxa"/>
          </w:tcPr>
          <w:p w14:paraId="75FC685A" w14:textId="77777777" w:rsidR="009D0E6E" w:rsidRDefault="009D0E6E">
            <w:pPr>
              <w:widowControl/>
              <w:spacing w:line="360" w:lineRule="atLeast"/>
              <w:ind w:firstLineChars="196" w:firstLine="470"/>
              <w:jc w:val="left"/>
              <w:rPr>
                <w:rFonts w:ascii="仿宋" w:eastAsia="仿宋" w:hAnsi="仿宋"/>
                <w:sz w:val="24"/>
              </w:rPr>
            </w:pPr>
          </w:p>
        </w:tc>
        <w:tc>
          <w:tcPr>
            <w:tcW w:w="956" w:type="dxa"/>
          </w:tcPr>
          <w:p w14:paraId="6F3C3B61" w14:textId="77777777" w:rsidR="009D0E6E" w:rsidRDefault="009D0E6E">
            <w:pPr>
              <w:widowControl/>
              <w:spacing w:line="360" w:lineRule="atLeast"/>
              <w:ind w:firstLineChars="196" w:firstLine="470"/>
              <w:jc w:val="left"/>
              <w:rPr>
                <w:rFonts w:ascii="仿宋" w:eastAsia="仿宋" w:hAnsi="仿宋"/>
                <w:sz w:val="24"/>
              </w:rPr>
            </w:pPr>
          </w:p>
        </w:tc>
        <w:tc>
          <w:tcPr>
            <w:tcW w:w="1516" w:type="dxa"/>
          </w:tcPr>
          <w:p w14:paraId="74BEEDA6" w14:textId="77777777" w:rsidR="009D0E6E" w:rsidRDefault="009D0E6E">
            <w:pPr>
              <w:widowControl/>
              <w:spacing w:line="360" w:lineRule="atLeast"/>
              <w:ind w:firstLineChars="196" w:firstLine="470"/>
              <w:jc w:val="left"/>
              <w:rPr>
                <w:rFonts w:ascii="仿宋" w:eastAsia="仿宋" w:hAnsi="仿宋"/>
                <w:sz w:val="24"/>
              </w:rPr>
            </w:pPr>
          </w:p>
        </w:tc>
        <w:tc>
          <w:tcPr>
            <w:tcW w:w="4852" w:type="dxa"/>
          </w:tcPr>
          <w:p w14:paraId="5BAFEB6B" w14:textId="77777777" w:rsidR="009D0E6E" w:rsidRDefault="009D0E6E">
            <w:pPr>
              <w:widowControl/>
              <w:spacing w:line="360" w:lineRule="atLeast"/>
              <w:ind w:firstLineChars="196" w:firstLine="470"/>
              <w:jc w:val="left"/>
              <w:rPr>
                <w:rFonts w:ascii="仿宋" w:eastAsia="仿宋" w:hAnsi="仿宋"/>
                <w:sz w:val="24"/>
              </w:rPr>
            </w:pPr>
          </w:p>
        </w:tc>
      </w:tr>
      <w:tr w:rsidR="009D0E6E" w14:paraId="26B595B4" w14:textId="77777777">
        <w:trPr>
          <w:trHeight w:val="1080"/>
        </w:trPr>
        <w:tc>
          <w:tcPr>
            <w:tcW w:w="956" w:type="dxa"/>
          </w:tcPr>
          <w:p w14:paraId="747F8A5E" w14:textId="77777777" w:rsidR="009D0E6E" w:rsidRDefault="009D0E6E">
            <w:pPr>
              <w:widowControl/>
              <w:spacing w:line="360" w:lineRule="atLeast"/>
              <w:ind w:firstLineChars="196" w:firstLine="470"/>
              <w:jc w:val="left"/>
              <w:rPr>
                <w:rFonts w:ascii="仿宋" w:eastAsia="仿宋" w:hAnsi="仿宋"/>
                <w:sz w:val="24"/>
              </w:rPr>
            </w:pPr>
          </w:p>
        </w:tc>
        <w:tc>
          <w:tcPr>
            <w:tcW w:w="956" w:type="dxa"/>
          </w:tcPr>
          <w:p w14:paraId="5BEC2EE9" w14:textId="77777777" w:rsidR="009D0E6E" w:rsidRDefault="009D0E6E">
            <w:pPr>
              <w:widowControl/>
              <w:spacing w:line="360" w:lineRule="atLeast"/>
              <w:ind w:firstLineChars="196" w:firstLine="470"/>
              <w:jc w:val="left"/>
              <w:rPr>
                <w:rFonts w:ascii="仿宋" w:eastAsia="仿宋" w:hAnsi="仿宋"/>
                <w:sz w:val="24"/>
              </w:rPr>
            </w:pPr>
          </w:p>
        </w:tc>
        <w:tc>
          <w:tcPr>
            <w:tcW w:w="1516" w:type="dxa"/>
          </w:tcPr>
          <w:p w14:paraId="0ED076BE" w14:textId="77777777" w:rsidR="009D0E6E" w:rsidRDefault="009D0E6E">
            <w:pPr>
              <w:widowControl/>
              <w:spacing w:line="360" w:lineRule="atLeast"/>
              <w:ind w:firstLineChars="196" w:firstLine="470"/>
              <w:jc w:val="left"/>
              <w:rPr>
                <w:rFonts w:ascii="仿宋" w:eastAsia="仿宋" w:hAnsi="仿宋"/>
                <w:sz w:val="24"/>
              </w:rPr>
            </w:pPr>
          </w:p>
        </w:tc>
        <w:tc>
          <w:tcPr>
            <w:tcW w:w="4852" w:type="dxa"/>
          </w:tcPr>
          <w:p w14:paraId="6E67FF2F" w14:textId="77777777" w:rsidR="009D0E6E" w:rsidRDefault="009D0E6E">
            <w:pPr>
              <w:widowControl/>
              <w:spacing w:line="360" w:lineRule="atLeast"/>
              <w:ind w:firstLineChars="196" w:firstLine="470"/>
              <w:jc w:val="left"/>
              <w:rPr>
                <w:rFonts w:ascii="仿宋" w:eastAsia="仿宋" w:hAnsi="仿宋"/>
                <w:sz w:val="24"/>
              </w:rPr>
            </w:pPr>
          </w:p>
        </w:tc>
      </w:tr>
      <w:tr w:rsidR="009D0E6E" w14:paraId="5E6A6EA9" w14:textId="77777777">
        <w:trPr>
          <w:trHeight w:val="1080"/>
        </w:trPr>
        <w:tc>
          <w:tcPr>
            <w:tcW w:w="956" w:type="dxa"/>
          </w:tcPr>
          <w:p w14:paraId="1F3CD5F6" w14:textId="77777777" w:rsidR="009D0E6E" w:rsidRDefault="009D0E6E">
            <w:pPr>
              <w:widowControl/>
              <w:spacing w:line="360" w:lineRule="atLeast"/>
              <w:ind w:firstLineChars="196" w:firstLine="470"/>
              <w:jc w:val="left"/>
              <w:rPr>
                <w:rFonts w:ascii="仿宋" w:eastAsia="仿宋" w:hAnsi="仿宋"/>
                <w:sz w:val="24"/>
              </w:rPr>
            </w:pPr>
          </w:p>
        </w:tc>
        <w:tc>
          <w:tcPr>
            <w:tcW w:w="956" w:type="dxa"/>
          </w:tcPr>
          <w:p w14:paraId="7BE9015A" w14:textId="77777777" w:rsidR="009D0E6E" w:rsidRDefault="009D0E6E">
            <w:pPr>
              <w:widowControl/>
              <w:spacing w:line="360" w:lineRule="atLeast"/>
              <w:ind w:firstLineChars="196" w:firstLine="470"/>
              <w:jc w:val="left"/>
              <w:rPr>
                <w:rFonts w:ascii="仿宋" w:eastAsia="仿宋" w:hAnsi="仿宋"/>
                <w:sz w:val="24"/>
              </w:rPr>
            </w:pPr>
          </w:p>
        </w:tc>
        <w:tc>
          <w:tcPr>
            <w:tcW w:w="1516" w:type="dxa"/>
          </w:tcPr>
          <w:p w14:paraId="34E5C25F" w14:textId="77777777" w:rsidR="009D0E6E" w:rsidRDefault="009D0E6E">
            <w:pPr>
              <w:widowControl/>
              <w:spacing w:line="360" w:lineRule="atLeast"/>
              <w:ind w:firstLineChars="196" w:firstLine="470"/>
              <w:jc w:val="left"/>
              <w:rPr>
                <w:rFonts w:ascii="仿宋" w:eastAsia="仿宋" w:hAnsi="仿宋"/>
                <w:sz w:val="24"/>
              </w:rPr>
            </w:pPr>
          </w:p>
        </w:tc>
        <w:tc>
          <w:tcPr>
            <w:tcW w:w="4852" w:type="dxa"/>
          </w:tcPr>
          <w:p w14:paraId="6D5E86E8" w14:textId="77777777" w:rsidR="009D0E6E" w:rsidRDefault="009D0E6E">
            <w:pPr>
              <w:widowControl/>
              <w:spacing w:line="360" w:lineRule="atLeast"/>
              <w:ind w:firstLineChars="196" w:firstLine="470"/>
              <w:jc w:val="left"/>
              <w:rPr>
                <w:rFonts w:ascii="仿宋" w:eastAsia="仿宋" w:hAnsi="仿宋"/>
                <w:sz w:val="24"/>
              </w:rPr>
            </w:pPr>
          </w:p>
        </w:tc>
      </w:tr>
    </w:tbl>
    <w:p w14:paraId="34243751"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6C6AE3CF"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5BB25DAE"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64C0C230" w14:textId="77777777" w:rsidR="009D0E6E" w:rsidRDefault="009D0E6E">
      <w:pPr>
        <w:widowControl/>
        <w:spacing w:line="360" w:lineRule="atLeast"/>
        <w:ind w:firstLineChars="196" w:firstLine="470"/>
        <w:jc w:val="left"/>
        <w:rPr>
          <w:rFonts w:ascii="仿宋" w:eastAsia="仿宋" w:hAnsi="仿宋"/>
          <w:sz w:val="24"/>
        </w:rPr>
      </w:pPr>
    </w:p>
    <w:p w14:paraId="51E68D71"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4CD185F"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1B2CB2B4" w14:textId="77777777" w:rsidR="009D0E6E" w:rsidRDefault="00124AEF">
      <w:pPr>
        <w:spacing w:after="0" w:line="360" w:lineRule="auto"/>
        <w:rPr>
          <w:rFonts w:ascii="仿宋" w:eastAsia="仿宋" w:hAnsi="仿宋"/>
          <w:b/>
          <w:sz w:val="32"/>
          <w:szCs w:val="32"/>
        </w:rPr>
      </w:pPr>
      <w:r>
        <w:rPr>
          <w:rFonts w:ascii="仿宋" w:eastAsia="仿宋" w:hAnsi="仿宋" w:hint="eastAsia"/>
          <w:sz w:val="24"/>
        </w:rPr>
        <w:br w:type="page"/>
      </w:r>
      <w:bookmarkStart w:id="145" w:name="_Toc217446088"/>
      <w:r>
        <w:rPr>
          <w:rFonts w:ascii="仿宋" w:eastAsia="仿宋" w:hAnsi="仿宋" w:hint="eastAsia"/>
          <w:b/>
          <w:sz w:val="32"/>
          <w:szCs w:val="32"/>
        </w:rPr>
        <w:lastRenderedPageBreak/>
        <w:t>格式2-7</w:t>
      </w:r>
    </w:p>
    <w:p w14:paraId="1CD07417" w14:textId="77777777" w:rsidR="009D0E6E" w:rsidRDefault="00124AEF">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D0E6E" w14:paraId="31588D04" w14:textId="77777777">
        <w:trPr>
          <w:cantSplit/>
          <w:trHeight w:val="462"/>
        </w:trPr>
        <w:tc>
          <w:tcPr>
            <w:tcW w:w="1522" w:type="dxa"/>
            <w:vAlign w:val="center"/>
          </w:tcPr>
          <w:p w14:paraId="040261E3"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6A71F889" w14:textId="77777777" w:rsidR="009D0E6E" w:rsidRDefault="009D0E6E">
            <w:pPr>
              <w:widowControl/>
              <w:spacing w:after="0" w:line="360" w:lineRule="atLeast"/>
              <w:ind w:firstLineChars="196" w:firstLine="470"/>
              <w:jc w:val="left"/>
              <w:outlineLvl w:val="1"/>
              <w:rPr>
                <w:rFonts w:ascii="仿宋" w:eastAsia="仿宋" w:hAnsi="仿宋"/>
                <w:sz w:val="24"/>
              </w:rPr>
            </w:pPr>
          </w:p>
        </w:tc>
      </w:tr>
      <w:tr w:rsidR="009D0E6E" w14:paraId="0910CB33" w14:textId="77777777">
        <w:trPr>
          <w:cantSplit/>
          <w:trHeight w:val="462"/>
        </w:trPr>
        <w:tc>
          <w:tcPr>
            <w:tcW w:w="1522" w:type="dxa"/>
            <w:vAlign w:val="center"/>
          </w:tcPr>
          <w:p w14:paraId="2D26A5DA"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3EB5560A" w14:textId="77777777" w:rsidR="009D0E6E" w:rsidRDefault="009D0E6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DB2A02A"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58B73FA0" w14:textId="77777777" w:rsidR="009D0E6E" w:rsidRDefault="009D0E6E">
            <w:pPr>
              <w:widowControl/>
              <w:spacing w:after="0" w:line="360" w:lineRule="atLeast"/>
              <w:ind w:firstLineChars="196" w:firstLine="470"/>
              <w:jc w:val="left"/>
              <w:outlineLvl w:val="1"/>
              <w:rPr>
                <w:rFonts w:ascii="仿宋" w:eastAsia="仿宋" w:hAnsi="仿宋"/>
                <w:sz w:val="24"/>
              </w:rPr>
            </w:pPr>
          </w:p>
        </w:tc>
      </w:tr>
      <w:tr w:rsidR="009D0E6E" w14:paraId="31E2F3B9" w14:textId="77777777">
        <w:trPr>
          <w:cantSplit/>
          <w:trHeight w:val="442"/>
        </w:trPr>
        <w:tc>
          <w:tcPr>
            <w:tcW w:w="1522" w:type="dxa"/>
            <w:vMerge w:val="restart"/>
            <w:vAlign w:val="center"/>
          </w:tcPr>
          <w:p w14:paraId="6450107C"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6E953E49"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6E835D2B" w14:textId="77777777" w:rsidR="009D0E6E" w:rsidRDefault="009D0E6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09A3521" w14:textId="77777777" w:rsidR="009D0E6E" w:rsidRDefault="00124AEF">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76F50C3A" w14:textId="77777777" w:rsidR="009D0E6E" w:rsidRDefault="009D0E6E">
            <w:pPr>
              <w:widowControl/>
              <w:spacing w:after="0" w:line="360" w:lineRule="atLeast"/>
              <w:ind w:firstLineChars="196" w:firstLine="470"/>
              <w:jc w:val="left"/>
              <w:outlineLvl w:val="1"/>
              <w:rPr>
                <w:rFonts w:ascii="仿宋" w:eastAsia="仿宋" w:hAnsi="仿宋"/>
                <w:sz w:val="24"/>
              </w:rPr>
            </w:pPr>
          </w:p>
        </w:tc>
      </w:tr>
      <w:tr w:rsidR="009D0E6E" w14:paraId="514EC539" w14:textId="77777777">
        <w:trPr>
          <w:cantSplit/>
          <w:trHeight w:val="148"/>
        </w:trPr>
        <w:tc>
          <w:tcPr>
            <w:tcW w:w="1522" w:type="dxa"/>
            <w:vMerge/>
            <w:vAlign w:val="center"/>
          </w:tcPr>
          <w:p w14:paraId="6AACD459" w14:textId="77777777" w:rsidR="009D0E6E" w:rsidRDefault="009D0E6E">
            <w:pPr>
              <w:spacing w:after="0"/>
              <w:rPr>
                <w:rFonts w:ascii="仿宋" w:eastAsia="仿宋" w:hAnsi="仿宋"/>
              </w:rPr>
            </w:pPr>
          </w:p>
        </w:tc>
        <w:tc>
          <w:tcPr>
            <w:tcW w:w="957" w:type="dxa"/>
            <w:vAlign w:val="center"/>
          </w:tcPr>
          <w:p w14:paraId="035B59DD"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62932C9B" w14:textId="77777777" w:rsidR="009D0E6E" w:rsidRDefault="009D0E6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3230E6D" w14:textId="77777777" w:rsidR="009D0E6E" w:rsidRDefault="00124AEF">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32ED3674" w14:textId="77777777" w:rsidR="009D0E6E" w:rsidRDefault="009D0E6E">
            <w:pPr>
              <w:widowControl/>
              <w:spacing w:after="0" w:line="360" w:lineRule="atLeast"/>
              <w:ind w:firstLineChars="196" w:firstLine="470"/>
              <w:jc w:val="left"/>
              <w:outlineLvl w:val="1"/>
              <w:rPr>
                <w:rFonts w:ascii="仿宋" w:eastAsia="仿宋" w:hAnsi="仿宋"/>
                <w:sz w:val="24"/>
              </w:rPr>
            </w:pPr>
          </w:p>
        </w:tc>
      </w:tr>
      <w:tr w:rsidR="009D0E6E" w14:paraId="6351CD56" w14:textId="77777777">
        <w:trPr>
          <w:cantSplit/>
          <w:trHeight w:val="442"/>
        </w:trPr>
        <w:tc>
          <w:tcPr>
            <w:tcW w:w="1522" w:type="dxa"/>
            <w:vAlign w:val="center"/>
          </w:tcPr>
          <w:p w14:paraId="55F107AD"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1AC06E3D" w14:textId="77777777" w:rsidR="009D0E6E" w:rsidRDefault="009D0E6E">
            <w:pPr>
              <w:widowControl/>
              <w:spacing w:after="0" w:line="360" w:lineRule="atLeast"/>
              <w:ind w:firstLineChars="196" w:firstLine="470"/>
              <w:jc w:val="left"/>
              <w:outlineLvl w:val="1"/>
              <w:rPr>
                <w:rFonts w:ascii="仿宋" w:eastAsia="仿宋" w:hAnsi="仿宋"/>
                <w:sz w:val="24"/>
              </w:rPr>
            </w:pPr>
          </w:p>
        </w:tc>
      </w:tr>
      <w:tr w:rsidR="009D0E6E" w14:paraId="433608BF" w14:textId="77777777">
        <w:trPr>
          <w:trHeight w:val="462"/>
        </w:trPr>
        <w:tc>
          <w:tcPr>
            <w:tcW w:w="1522" w:type="dxa"/>
            <w:vAlign w:val="center"/>
          </w:tcPr>
          <w:p w14:paraId="543F3867"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1863B14B"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439556F9" w14:textId="77777777" w:rsidR="009D0E6E" w:rsidRDefault="009D0E6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336684C"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94BFD47" w14:textId="77777777" w:rsidR="009D0E6E" w:rsidRDefault="009D0E6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3408C8C"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7E5CA515" w14:textId="77777777" w:rsidR="009D0E6E" w:rsidRDefault="009D0E6E">
            <w:pPr>
              <w:widowControl/>
              <w:spacing w:after="0" w:line="360" w:lineRule="atLeast"/>
              <w:ind w:firstLineChars="196" w:firstLine="470"/>
              <w:jc w:val="left"/>
              <w:outlineLvl w:val="1"/>
              <w:rPr>
                <w:rFonts w:ascii="仿宋" w:eastAsia="仿宋" w:hAnsi="仿宋"/>
                <w:sz w:val="24"/>
              </w:rPr>
            </w:pPr>
          </w:p>
        </w:tc>
      </w:tr>
      <w:tr w:rsidR="009D0E6E" w14:paraId="7836C34F" w14:textId="77777777">
        <w:trPr>
          <w:trHeight w:val="442"/>
        </w:trPr>
        <w:tc>
          <w:tcPr>
            <w:tcW w:w="1522" w:type="dxa"/>
            <w:vAlign w:val="center"/>
          </w:tcPr>
          <w:p w14:paraId="0AFA5371"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405FD78A"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7DC9988" w14:textId="77777777" w:rsidR="009D0E6E" w:rsidRDefault="009D0E6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4FACC6D"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44813927" w14:textId="77777777" w:rsidR="009D0E6E" w:rsidRDefault="009D0E6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C7A78EB"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717D8A7D" w14:textId="77777777" w:rsidR="009D0E6E" w:rsidRDefault="009D0E6E">
            <w:pPr>
              <w:widowControl/>
              <w:spacing w:after="0" w:line="360" w:lineRule="atLeast"/>
              <w:ind w:firstLineChars="196" w:firstLine="470"/>
              <w:jc w:val="left"/>
              <w:outlineLvl w:val="1"/>
              <w:rPr>
                <w:rFonts w:ascii="仿宋" w:eastAsia="仿宋" w:hAnsi="仿宋"/>
                <w:sz w:val="24"/>
              </w:rPr>
            </w:pPr>
          </w:p>
        </w:tc>
      </w:tr>
      <w:tr w:rsidR="009D0E6E" w14:paraId="6A288665" w14:textId="77777777">
        <w:trPr>
          <w:cantSplit/>
          <w:trHeight w:val="442"/>
        </w:trPr>
        <w:tc>
          <w:tcPr>
            <w:tcW w:w="1522" w:type="dxa"/>
            <w:vAlign w:val="center"/>
          </w:tcPr>
          <w:p w14:paraId="67EFAF19"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711D4698" w14:textId="77777777" w:rsidR="009D0E6E" w:rsidRDefault="009D0E6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B2A205F"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9D0E6E" w14:paraId="5EDA740E" w14:textId="77777777">
        <w:trPr>
          <w:cantSplit/>
          <w:trHeight w:val="462"/>
        </w:trPr>
        <w:tc>
          <w:tcPr>
            <w:tcW w:w="1522" w:type="dxa"/>
            <w:vAlign w:val="center"/>
          </w:tcPr>
          <w:p w14:paraId="2FB8BF23"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5D897183" w14:textId="77777777" w:rsidR="009D0E6E" w:rsidRDefault="009D0E6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CD49996" w14:textId="77777777" w:rsidR="009D0E6E" w:rsidRDefault="00124AEF">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0314F805"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567B9A47" w14:textId="77777777" w:rsidR="009D0E6E" w:rsidRDefault="009D0E6E">
            <w:pPr>
              <w:widowControl/>
              <w:spacing w:after="0" w:line="360" w:lineRule="atLeast"/>
              <w:ind w:firstLineChars="196" w:firstLine="470"/>
              <w:jc w:val="left"/>
              <w:outlineLvl w:val="1"/>
              <w:rPr>
                <w:rFonts w:ascii="仿宋" w:eastAsia="仿宋" w:hAnsi="仿宋"/>
                <w:sz w:val="24"/>
              </w:rPr>
            </w:pPr>
          </w:p>
        </w:tc>
      </w:tr>
      <w:tr w:rsidR="009D0E6E" w14:paraId="2305AE6C" w14:textId="77777777">
        <w:trPr>
          <w:cantSplit/>
          <w:trHeight w:val="442"/>
        </w:trPr>
        <w:tc>
          <w:tcPr>
            <w:tcW w:w="1522" w:type="dxa"/>
            <w:vAlign w:val="center"/>
          </w:tcPr>
          <w:p w14:paraId="7DA31AE5"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754BACEA" w14:textId="77777777" w:rsidR="009D0E6E" w:rsidRDefault="009D0E6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335723C" w14:textId="77777777" w:rsidR="009D0E6E" w:rsidRDefault="009D0E6E">
            <w:pPr>
              <w:spacing w:after="0"/>
              <w:rPr>
                <w:rFonts w:ascii="仿宋" w:eastAsia="仿宋" w:hAnsi="仿宋"/>
              </w:rPr>
            </w:pPr>
          </w:p>
        </w:tc>
        <w:tc>
          <w:tcPr>
            <w:tcW w:w="1478" w:type="dxa"/>
            <w:gridSpan w:val="2"/>
            <w:vAlign w:val="center"/>
          </w:tcPr>
          <w:p w14:paraId="646C50EB"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2A694195" w14:textId="77777777" w:rsidR="009D0E6E" w:rsidRDefault="009D0E6E">
            <w:pPr>
              <w:widowControl/>
              <w:spacing w:after="0" w:line="360" w:lineRule="atLeast"/>
              <w:ind w:firstLineChars="196" w:firstLine="470"/>
              <w:jc w:val="left"/>
              <w:outlineLvl w:val="1"/>
              <w:rPr>
                <w:rFonts w:ascii="仿宋" w:eastAsia="仿宋" w:hAnsi="仿宋"/>
                <w:sz w:val="24"/>
              </w:rPr>
            </w:pPr>
          </w:p>
        </w:tc>
      </w:tr>
      <w:tr w:rsidR="009D0E6E" w14:paraId="31435F9E" w14:textId="77777777">
        <w:trPr>
          <w:cantSplit/>
          <w:trHeight w:val="442"/>
        </w:trPr>
        <w:tc>
          <w:tcPr>
            <w:tcW w:w="1522" w:type="dxa"/>
            <w:vAlign w:val="center"/>
          </w:tcPr>
          <w:p w14:paraId="2C012F0A"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44766940" w14:textId="77777777" w:rsidR="009D0E6E" w:rsidRDefault="009D0E6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DB09531" w14:textId="77777777" w:rsidR="009D0E6E" w:rsidRDefault="009D0E6E">
            <w:pPr>
              <w:spacing w:after="0"/>
              <w:rPr>
                <w:rFonts w:ascii="仿宋" w:eastAsia="仿宋" w:hAnsi="仿宋"/>
              </w:rPr>
            </w:pPr>
          </w:p>
        </w:tc>
        <w:tc>
          <w:tcPr>
            <w:tcW w:w="1478" w:type="dxa"/>
            <w:gridSpan w:val="2"/>
            <w:vAlign w:val="center"/>
          </w:tcPr>
          <w:p w14:paraId="4A584394"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3725693F" w14:textId="77777777" w:rsidR="009D0E6E" w:rsidRDefault="009D0E6E">
            <w:pPr>
              <w:widowControl/>
              <w:spacing w:after="0" w:line="360" w:lineRule="atLeast"/>
              <w:ind w:firstLineChars="196" w:firstLine="470"/>
              <w:jc w:val="left"/>
              <w:outlineLvl w:val="1"/>
              <w:rPr>
                <w:rFonts w:ascii="仿宋" w:eastAsia="仿宋" w:hAnsi="仿宋"/>
                <w:sz w:val="24"/>
              </w:rPr>
            </w:pPr>
          </w:p>
        </w:tc>
      </w:tr>
      <w:tr w:rsidR="009D0E6E" w14:paraId="4A9D2E6B" w14:textId="77777777">
        <w:trPr>
          <w:cantSplit/>
          <w:trHeight w:val="462"/>
        </w:trPr>
        <w:tc>
          <w:tcPr>
            <w:tcW w:w="1522" w:type="dxa"/>
            <w:vAlign w:val="center"/>
          </w:tcPr>
          <w:p w14:paraId="00B8000D"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2DE6A96C" w14:textId="77777777" w:rsidR="009D0E6E" w:rsidRDefault="009D0E6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4FE5EA5" w14:textId="77777777" w:rsidR="009D0E6E" w:rsidRDefault="009D0E6E">
            <w:pPr>
              <w:spacing w:after="0"/>
              <w:rPr>
                <w:rFonts w:ascii="仿宋" w:eastAsia="仿宋" w:hAnsi="仿宋"/>
              </w:rPr>
            </w:pPr>
          </w:p>
        </w:tc>
        <w:tc>
          <w:tcPr>
            <w:tcW w:w="1478" w:type="dxa"/>
            <w:gridSpan w:val="2"/>
            <w:vAlign w:val="center"/>
          </w:tcPr>
          <w:p w14:paraId="2D8186B8"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5D1A0776" w14:textId="77777777" w:rsidR="009D0E6E" w:rsidRDefault="009D0E6E">
            <w:pPr>
              <w:widowControl/>
              <w:spacing w:after="0" w:line="360" w:lineRule="atLeast"/>
              <w:ind w:firstLineChars="196" w:firstLine="470"/>
              <w:jc w:val="left"/>
              <w:outlineLvl w:val="1"/>
              <w:rPr>
                <w:rFonts w:ascii="仿宋" w:eastAsia="仿宋" w:hAnsi="仿宋"/>
                <w:sz w:val="24"/>
              </w:rPr>
            </w:pPr>
          </w:p>
        </w:tc>
      </w:tr>
      <w:tr w:rsidR="009D0E6E" w14:paraId="50687A88" w14:textId="77777777">
        <w:trPr>
          <w:cantSplit/>
          <w:trHeight w:val="442"/>
        </w:trPr>
        <w:tc>
          <w:tcPr>
            <w:tcW w:w="1522" w:type="dxa"/>
            <w:vAlign w:val="center"/>
          </w:tcPr>
          <w:p w14:paraId="0B0A9A4A" w14:textId="77777777" w:rsidR="009D0E6E" w:rsidRDefault="00124AEF">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30CDAD13" w14:textId="77777777" w:rsidR="009D0E6E" w:rsidRDefault="009D0E6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D75817A" w14:textId="77777777" w:rsidR="009D0E6E" w:rsidRDefault="009D0E6E">
            <w:pPr>
              <w:spacing w:after="0"/>
              <w:rPr>
                <w:rFonts w:ascii="仿宋" w:eastAsia="仿宋" w:hAnsi="仿宋"/>
              </w:rPr>
            </w:pPr>
          </w:p>
        </w:tc>
        <w:tc>
          <w:tcPr>
            <w:tcW w:w="1478" w:type="dxa"/>
            <w:gridSpan w:val="2"/>
            <w:vAlign w:val="center"/>
          </w:tcPr>
          <w:p w14:paraId="7FF4FB69" w14:textId="77777777" w:rsidR="009D0E6E" w:rsidRDefault="00124AEF">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45DE008" w14:textId="77777777" w:rsidR="009D0E6E" w:rsidRDefault="009D0E6E">
            <w:pPr>
              <w:widowControl/>
              <w:spacing w:after="0" w:line="360" w:lineRule="atLeast"/>
              <w:ind w:firstLineChars="196" w:firstLine="470"/>
              <w:jc w:val="left"/>
              <w:outlineLvl w:val="1"/>
              <w:rPr>
                <w:rFonts w:ascii="仿宋" w:eastAsia="仿宋" w:hAnsi="仿宋"/>
                <w:sz w:val="24"/>
              </w:rPr>
            </w:pPr>
          </w:p>
        </w:tc>
      </w:tr>
      <w:tr w:rsidR="009D0E6E" w14:paraId="5FB9A287" w14:textId="77777777">
        <w:trPr>
          <w:cantSplit/>
          <w:trHeight w:val="2442"/>
        </w:trPr>
        <w:tc>
          <w:tcPr>
            <w:tcW w:w="1522" w:type="dxa"/>
            <w:vAlign w:val="center"/>
          </w:tcPr>
          <w:p w14:paraId="53319556" w14:textId="77777777" w:rsidR="009D0E6E" w:rsidRDefault="00124AEF">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303AED98" w14:textId="77777777" w:rsidR="009D0E6E" w:rsidRDefault="009D0E6E">
            <w:pPr>
              <w:widowControl/>
              <w:spacing w:after="0" w:line="360" w:lineRule="atLeast"/>
              <w:ind w:firstLineChars="196" w:firstLine="470"/>
              <w:jc w:val="left"/>
              <w:outlineLvl w:val="1"/>
              <w:rPr>
                <w:rFonts w:ascii="仿宋" w:eastAsia="仿宋" w:hAnsi="仿宋"/>
                <w:sz w:val="24"/>
              </w:rPr>
            </w:pPr>
          </w:p>
        </w:tc>
      </w:tr>
      <w:tr w:rsidR="009D0E6E" w14:paraId="50EC364C" w14:textId="77777777">
        <w:trPr>
          <w:cantSplit/>
          <w:trHeight w:val="1072"/>
        </w:trPr>
        <w:tc>
          <w:tcPr>
            <w:tcW w:w="1522" w:type="dxa"/>
          </w:tcPr>
          <w:p w14:paraId="6F9D0BBA" w14:textId="77777777" w:rsidR="009D0E6E" w:rsidRDefault="00124AEF">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76D7D3FB" w14:textId="77777777" w:rsidR="009D0E6E" w:rsidRDefault="009D0E6E">
            <w:pPr>
              <w:widowControl/>
              <w:spacing w:after="0" w:line="360" w:lineRule="atLeast"/>
              <w:ind w:firstLineChars="196" w:firstLine="470"/>
              <w:jc w:val="left"/>
              <w:outlineLvl w:val="1"/>
              <w:rPr>
                <w:rFonts w:ascii="仿宋" w:eastAsia="仿宋" w:hAnsi="仿宋"/>
                <w:sz w:val="24"/>
              </w:rPr>
            </w:pPr>
          </w:p>
        </w:tc>
      </w:tr>
    </w:tbl>
    <w:p w14:paraId="10EBF407" w14:textId="77777777" w:rsidR="009D0E6E" w:rsidRDefault="00124AEF">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6FD7208" w14:textId="77777777" w:rsidR="009D0E6E" w:rsidRDefault="00124AEF">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40C6D4F" w14:textId="77777777" w:rsidR="009D0E6E" w:rsidRDefault="00124AEF">
      <w:pPr>
        <w:spacing w:line="360" w:lineRule="auto"/>
        <w:rPr>
          <w:rFonts w:ascii="仿宋" w:eastAsia="仿宋" w:hAnsi="仿宋"/>
          <w:b/>
          <w:sz w:val="32"/>
          <w:szCs w:val="32"/>
        </w:rPr>
      </w:pPr>
      <w:bookmarkStart w:id="146"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6BCA1F5A" w14:textId="77777777" w:rsidR="009D0E6E" w:rsidRDefault="00124AEF">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6"/>
    </w:p>
    <w:p w14:paraId="4421AD9D" w14:textId="77777777" w:rsidR="009D0E6E" w:rsidRDefault="009D0E6E">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D0E6E" w14:paraId="64A92A53" w14:textId="77777777">
        <w:trPr>
          <w:cantSplit/>
          <w:trHeight w:val="600"/>
          <w:jc w:val="center"/>
        </w:trPr>
        <w:tc>
          <w:tcPr>
            <w:tcW w:w="720" w:type="dxa"/>
            <w:tcBorders>
              <w:top w:val="single" w:sz="4" w:space="0" w:color="auto"/>
            </w:tcBorders>
            <w:vAlign w:val="center"/>
          </w:tcPr>
          <w:p w14:paraId="5B0E4BDB"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4E80F902"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44DDA382"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05D68DA5"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13049723"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3226C2ED"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1410D431"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备注</w:t>
            </w:r>
          </w:p>
        </w:tc>
      </w:tr>
      <w:tr w:rsidR="009D0E6E" w14:paraId="2EDD7CAA" w14:textId="77777777">
        <w:trPr>
          <w:cantSplit/>
          <w:trHeight w:val="600"/>
          <w:jc w:val="center"/>
        </w:trPr>
        <w:tc>
          <w:tcPr>
            <w:tcW w:w="720" w:type="dxa"/>
            <w:vAlign w:val="center"/>
          </w:tcPr>
          <w:p w14:paraId="48C999C7" w14:textId="77777777" w:rsidR="009D0E6E" w:rsidRDefault="009D0E6E">
            <w:pPr>
              <w:widowControl/>
              <w:spacing w:line="360" w:lineRule="atLeast"/>
              <w:ind w:firstLineChars="196" w:firstLine="470"/>
              <w:jc w:val="left"/>
              <w:rPr>
                <w:rFonts w:ascii="仿宋" w:eastAsia="仿宋" w:hAnsi="仿宋"/>
                <w:sz w:val="24"/>
              </w:rPr>
            </w:pPr>
          </w:p>
        </w:tc>
        <w:tc>
          <w:tcPr>
            <w:tcW w:w="1440" w:type="dxa"/>
            <w:vAlign w:val="center"/>
          </w:tcPr>
          <w:p w14:paraId="791D4925" w14:textId="77777777" w:rsidR="009D0E6E" w:rsidRDefault="009D0E6E">
            <w:pPr>
              <w:widowControl/>
              <w:spacing w:line="360" w:lineRule="atLeast"/>
              <w:ind w:firstLineChars="196" w:firstLine="470"/>
              <w:jc w:val="left"/>
              <w:rPr>
                <w:rFonts w:ascii="仿宋" w:eastAsia="仿宋" w:hAnsi="仿宋"/>
                <w:sz w:val="24"/>
              </w:rPr>
            </w:pPr>
          </w:p>
        </w:tc>
        <w:tc>
          <w:tcPr>
            <w:tcW w:w="1320" w:type="dxa"/>
            <w:vAlign w:val="center"/>
          </w:tcPr>
          <w:p w14:paraId="738C192F" w14:textId="77777777" w:rsidR="009D0E6E" w:rsidRDefault="009D0E6E">
            <w:pPr>
              <w:widowControl/>
              <w:spacing w:line="360" w:lineRule="atLeast"/>
              <w:ind w:firstLineChars="196" w:firstLine="470"/>
              <w:jc w:val="left"/>
              <w:rPr>
                <w:rFonts w:ascii="仿宋" w:eastAsia="仿宋" w:hAnsi="仿宋"/>
                <w:sz w:val="24"/>
              </w:rPr>
            </w:pPr>
          </w:p>
        </w:tc>
        <w:tc>
          <w:tcPr>
            <w:tcW w:w="1161" w:type="dxa"/>
            <w:vAlign w:val="center"/>
          </w:tcPr>
          <w:p w14:paraId="60AF0CF2" w14:textId="77777777" w:rsidR="009D0E6E" w:rsidRDefault="009D0E6E">
            <w:pPr>
              <w:widowControl/>
              <w:spacing w:line="360" w:lineRule="atLeast"/>
              <w:ind w:firstLineChars="196" w:firstLine="470"/>
              <w:jc w:val="left"/>
              <w:rPr>
                <w:rFonts w:ascii="仿宋" w:eastAsia="仿宋" w:hAnsi="仿宋"/>
                <w:sz w:val="24"/>
              </w:rPr>
            </w:pPr>
          </w:p>
        </w:tc>
        <w:tc>
          <w:tcPr>
            <w:tcW w:w="1260" w:type="dxa"/>
            <w:vAlign w:val="center"/>
          </w:tcPr>
          <w:p w14:paraId="369076E8" w14:textId="77777777" w:rsidR="009D0E6E" w:rsidRDefault="009D0E6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F2E77B3" w14:textId="77777777" w:rsidR="009D0E6E" w:rsidRDefault="009D0E6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4B2EA91" w14:textId="77777777" w:rsidR="009D0E6E" w:rsidRDefault="009D0E6E">
            <w:pPr>
              <w:widowControl/>
              <w:spacing w:line="360" w:lineRule="atLeast"/>
              <w:ind w:firstLineChars="196" w:firstLine="470"/>
              <w:jc w:val="left"/>
              <w:rPr>
                <w:rFonts w:ascii="仿宋" w:eastAsia="仿宋" w:hAnsi="仿宋"/>
                <w:sz w:val="24"/>
              </w:rPr>
            </w:pPr>
          </w:p>
        </w:tc>
      </w:tr>
      <w:tr w:rsidR="009D0E6E" w14:paraId="4BFA6378" w14:textId="77777777">
        <w:trPr>
          <w:cantSplit/>
          <w:trHeight w:val="600"/>
          <w:jc w:val="center"/>
        </w:trPr>
        <w:tc>
          <w:tcPr>
            <w:tcW w:w="720" w:type="dxa"/>
            <w:vAlign w:val="center"/>
          </w:tcPr>
          <w:p w14:paraId="0204643F" w14:textId="77777777" w:rsidR="009D0E6E" w:rsidRDefault="009D0E6E">
            <w:pPr>
              <w:widowControl/>
              <w:spacing w:line="360" w:lineRule="atLeast"/>
              <w:ind w:firstLineChars="196" w:firstLine="470"/>
              <w:jc w:val="left"/>
              <w:rPr>
                <w:rFonts w:ascii="仿宋" w:eastAsia="仿宋" w:hAnsi="仿宋"/>
                <w:sz w:val="24"/>
              </w:rPr>
            </w:pPr>
          </w:p>
        </w:tc>
        <w:tc>
          <w:tcPr>
            <w:tcW w:w="1440" w:type="dxa"/>
            <w:vAlign w:val="center"/>
          </w:tcPr>
          <w:p w14:paraId="7D867A3B" w14:textId="77777777" w:rsidR="009D0E6E" w:rsidRDefault="009D0E6E">
            <w:pPr>
              <w:widowControl/>
              <w:spacing w:line="360" w:lineRule="atLeast"/>
              <w:ind w:firstLineChars="196" w:firstLine="470"/>
              <w:jc w:val="left"/>
              <w:rPr>
                <w:rFonts w:ascii="仿宋" w:eastAsia="仿宋" w:hAnsi="仿宋"/>
                <w:sz w:val="24"/>
              </w:rPr>
            </w:pPr>
          </w:p>
        </w:tc>
        <w:tc>
          <w:tcPr>
            <w:tcW w:w="1320" w:type="dxa"/>
            <w:vAlign w:val="center"/>
          </w:tcPr>
          <w:p w14:paraId="2B0C363A" w14:textId="77777777" w:rsidR="009D0E6E" w:rsidRDefault="009D0E6E">
            <w:pPr>
              <w:widowControl/>
              <w:spacing w:line="360" w:lineRule="atLeast"/>
              <w:ind w:firstLineChars="196" w:firstLine="470"/>
              <w:jc w:val="left"/>
              <w:rPr>
                <w:rFonts w:ascii="仿宋" w:eastAsia="仿宋" w:hAnsi="仿宋"/>
                <w:sz w:val="24"/>
              </w:rPr>
            </w:pPr>
          </w:p>
        </w:tc>
        <w:tc>
          <w:tcPr>
            <w:tcW w:w="1161" w:type="dxa"/>
            <w:vAlign w:val="center"/>
          </w:tcPr>
          <w:p w14:paraId="0E89252B" w14:textId="77777777" w:rsidR="009D0E6E" w:rsidRDefault="009D0E6E">
            <w:pPr>
              <w:widowControl/>
              <w:spacing w:line="360" w:lineRule="atLeast"/>
              <w:ind w:firstLineChars="196" w:firstLine="470"/>
              <w:jc w:val="left"/>
              <w:rPr>
                <w:rFonts w:ascii="仿宋" w:eastAsia="仿宋" w:hAnsi="仿宋"/>
                <w:sz w:val="24"/>
              </w:rPr>
            </w:pPr>
          </w:p>
        </w:tc>
        <w:tc>
          <w:tcPr>
            <w:tcW w:w="1260" w:type="dxa"/>
            <w:vAlign w:val="center"/>
          </w:tcPr>
          <w:p w14:paraId="3E638AC8" w14:textId="77777777" w:rsidR="009D0E6E" w:rsidRDefault="009D0E6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BD00249" w14:textId="77777777" w:rsidR="009D0E6E" w:rsidRDefault="009D0E6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5F46603" w14:textId="77777777" w:rsidR="009D0E6E" w:rsidRDefault="009D0E6E">
            <w:pPr>
              <w:widowControl/>
              <w:spacing w:line="360" w:lineRule="atLeast"/>
              <w:ind w:firstLineChars="196" w:firstLine="470"/>
              <w:jc w:val="left"/>
              <w:rPr>
                <w:rFonts w:ascii="仿宋" w:eastAsia="仿宋" w:hAnsi="仿宋"/>
                <w:sz w:val="24"/>
              </w:rPr>
            </w:pPr>
          </w:p>
        </w:tc>
      </w:tr>
      <w:tr w:rsidR="009D0E6E" w14:paraId="3A2781E3" w14:textId="77777777">
        <w:trPr>
          <w:cantSplit/>
          <w:trHeight w:val="600"/>
          <w:jc w:val="center"/>
        </w:trPr>
        <w:tc>
          <w:tcPr>
            <w:tcW w:w="720" w:type="dxa"/>
            <w:vAlign w:val="center"/>
          </w:tcPr>
          <w:p w14:paraId="5FC6DF63" w14:textId="77777777" w:rsidR="009D0E6E" w:rsidRDefault="009D0E6E">
            <w:pPr>
              <w:widowControl/>
              <w:spacing w:line="360" w:lineRule="atLeast"/>
              <w:ind w:firstLineChars="196" w:firstLine="470"/>
              <w:jc w:val="left"/>
              <w:rPr>
                <w:rFonts w:ascii="仿宋" w:eastAsia="仿宋" w:hAnsi="仿宋"/>
                <w:sz w:val="24"/>
              </w:rPr>
            </w:pPr>
          </w:p>
        </w:tc>
        <w:tc>
          <w:tcPr>
            <w:tcW w:w="1440" w:type="dxa"/>
            <w:vAlign w:val="center"/>
          </w:tcPr>
          <w:p w14:paraId="6B74CF46" w14:textId="77777777" w:rsidR="009D0E6E" w:rsidRDefault="009D0E6E">
            <w:pPr>
              <w:widowControl/>
              <w:spacing w:line="360" w:lineRule="atLeast"/>
              <w:ind w:firstLineChars="196" w:firstLine="470"/>
              <w:jc w:val="left"/>
              <w:rPr>
                <w:rFonts w:ascii="仿宋" w:eastAsia="仿宋" w:hAnsi="仿宋"/>
                <w:sz w:val="24"/>
              </w:rPr>
            </w:pPr>
          </w:p>
        </w:tc>
        <w:tc>
          <w:tcPr>
            <w:tcW w:w="1320" w:type="dxa"/>
            <w:vAlign w:val="center"/>
          </w:tcPr>
          <w:p w14:paraId="7B40A95C" w14:textId="77777777" w:rsidR="009D0E6E" w:rsidRDefault="009D0E6E">
            <w:pPr>
              <w:widowControl/>
              <w:spacing w:line="360" w:lineRule="atLeast"/>
              <w:ind w:firstLineChars="196" w:firstLine="470"/>
              <w:jc w:val="left"/>
              <w:rPr>
                <w:rFonts w:ascii="仿宋" w:eastAsia="仿宋" w:hAnsi="仿宋"/>
                <w:sz w:val="24"/>
              </w:rPr>
            </w:pPr>
          </w:p>
        </w:tc>
        <w:tc>
          <w:tcPr>
            <w:tcW w:w="1161" w:type="dxa"/>
            <w:vAlign w:val="center"/>
          </w:tcPr>
          <w:p w14:paraId="7AAE3537" w14:textId="77777777" w:rsidR="009D0E6E" w:rsidRDefault="009D0E6E">
            <w:pPr>
              <w:widowControl/>
              <w:spacing w:line="360" w:lineRule="atLeast"/>
              <w:ind w:firstLineChars="196" w:firstLine="470"/>
              <w:jc w:val="left"/>
              <w:rPr>
                <w:rFonts w:ascii="仿宋" w:eastAsia="仿宋" w:hAnsi="仿宋"/>
                <w:sz w:val="24"/>
              </w:rPr>
            </w:pPr>
          </w:p>
        </w:tc>
        <w:tc>
          <w:tcPr>
            <w:tcW w:w="1260" w:type="dxa"/>
            <w:vAlign w:val="center"/>
          </w:tcPr>
          <w:p w14:paraId="083C767F" w14:textId="77777777" w:rsidR="009D0E6E" w:rsidRDefault="009D0E6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29A8ED3" w14:textId="77777777" w:rsidR="009D0E6E" w:rsidRDefault="009D0E6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E660054" w14:textId="77777777" w:rsidR="009D0E6E" w:rsidRDefault="009D0E6E">
            <w:pPr>
              <w:widowControl/>
              <w:spacing w:line="360" w:lineRule="atLeast"/>
              <w:ind w:firstLineChars="196" w:firstLine="470"/>
              <w:jc w:val="left"/>
              <w:rPr>
                <w:rFonts w:ascii="仿宋" w:eastAsia="仿宋" w:hAnsi="仿宋"/>
                <w:sz w:val="24"/>
              </w:rPr>
            </w:pPr>
          </w:p>
        </w:tc>
      </w:tr>
      <w:tr w:rsidR="009D0E6E" w14:paraId="21324259" w14:textId="77777777">
        <w:trPr>
          <w:cantSplit/>
          <w:trHeight w:val="600"/>
          <w:jc w:val="center"/>
        </w:trPr>
        <w:tc>
          <w:tcPr>
            <w:tcW w:w="720" w:type="dxa"/>
            <w:vAlign w:val="center"/>
          </w:tcPr>
          <w:p w14:paraId="18AEC679" w14:textId="77777777" w:rsidR="009D0E6E" w:rsidRDefault="009D0E6E">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400BDBE" w14:textId="77777777" w:rsidR="009D0E6E" w:rsidRDefault="009D0E6E">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2B7BD4D4" w14:textId="77777777" w:rsidR="009D0E6E" w:rsidRDefault="009D0E6E">
            <w:pPr>
              <w:widowControl/>
              <w:spacing w:line="360" w:lineRule="atLeast"/>
              <w:ind w:firstLineChars="196" w:firstLine="470"/>
              <w:jc w:val="left"/>
              <w:rPr>
                <w:rFonts w:ascii="仿宋" w:eastAsia="仿宋" w:hAnsi="仿宋"/>
                <w:sz w:val="24"/>
              </w:rPr>
            </w:pPr>
          </w:p>
        </w:tc>
        <w:tc>
          <w:tcPr>
            <w:tcW w:w="1161" w:type="dxa"/>
            <w:vAlign w:val="center"/>
          </w:tcPr>
          <w:p w14:paraId="48A08256" w14:textId="77777777" w:rsidR="009D0E6E" w:rsidRDefault="009D0E6E">
            <w:pPr>
              <w:widowControl/>
              <w:spacing w:line="360" w:lineRule="atLeast"/>
              <w:ind w:firstLineChars="196" w:firstLine="470"/>
              <w:jc w:val="left"/>
              <w:rPr>
                <w:rFonts w:ascii="仿宋" w:eastAsia="仿宋" w:hAnsi="仿宋"/>
                <w:sz w:val="24"/>
              </w:rPr>
            </w:pPr>
          </w:p>
        </w:tc>
        <w:tc>
          <w:tcPr>
            <w:tcW w:w="1260" w:type="dxa"/>
            <w:vAlign w:val="center"/>
          </w:tcPr>
          <w:p w14:paraId="50B4F55B" w14:textId="77777777" w:rsidR="009D0E6E" w:rsidRDefault="009D0E6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9359546" w14:textId="77777777" w:rsidR="009D0E6E" w:rsidRDefault="009D0E6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7AC89E1" w14:textId="77777777" w:rsidR="009D0E6E" w:rsidRDefault="009D0E6E">
            <w:pPr>
              <w:widowControl/>
              <w:spacing w:line="360" w:lineRule="atLeast"/>
              <w:ind w:firstLineChars="196" w:firstLine="470"/>
              <w:jc w:val="left"/>
              <w:rPr>
                <w:rFonts w:ascii="仿宋" w:eastAsia="仿宋" w:hAnsi="仿宋"/>
                <w:sz w:val="24"/>
              </w:rPr>
            </w:pPr>
          </w:p>
        </w:tc>
      </w:tr>
      <w:tr w:rsidR="009D0E6E" w14:paraId="1B39BA3E" w14:textId="77777777">
        <w:trPr>
          <w:cantSplit/>
          <w:trHeight w:val="600"/>
          <w:jc w:val="center"/>
        </w:trPr>
        <w:tc>
          <w:tcPr>
            <w:tcW w:w="720" w:type="dxa"/>
            <w:tcBorders>
              <w:right w:val="single" w:sz="4" w:space="0" w:color="auto"/>
            </w:tcBorders>
            <w:vAlign w:val="center"/>
          </w:tcPr>
          <w:p w14:paraId="2028205C" w14:textId="77777777" w:rsidR="009D0E6E" w:rsidRDefault="009D0E6E">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3E6E1C99" w14:textId="77777777" w:rsidR="009D0E6E" w:rsidRDefault="009D0E6E">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14BF5BF" w14:textId="77777777" w:rsidR="009D0E6E" w:rsidRDefault="009D0E6E">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7A1F63E5" w14:textId="77777777" w:rsidR="009D0E6E" w:rsidRDefault="009D0E6E">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1483B49" w14:textId="77777777" w:rsidR="009D0E6E" w:rsidRDefault="009D0E6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B1712FE" w14:textId="77777777" w:rsidR="009D0E6E" w:rsidRDefault="009D0E6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F40924E" w14:textId="77777777" w:rsidR="009D0E6E" w:rsidRDefault="009D0E6E">
            <w:pPr>
              <w:widowControl/>
              <w:spacing w:line="360" w:lineRule="atLeast"/>
              <w:ind w:firstLineChars="196" w:firstLine="470"/>
              <w:jc w:val="left"/>
              <w:rPr>
                <w:rFonts w:ascii="仿宋" w:eastAsia="仿宋" w:hAnsi="仿宋"/>
                <w:sz w:val="24"/>
              </w:rPr>
            </w:pPr>
          </w:p>
        </w:tc>
      </w:tr>
      <w:tr w:rsidR="009D0E6E" w14:paraId="42F47250" w14:textId="77777777">
        <w:trPr>
          <w:cantSplit/>
          <w:trHeight w:val="600"/>
          <w:jc w:val="center"/>
        </w:trPr>
        <w:tc>
          <w:tcPr>
            <w:tcW w:w="720" w:type="dxa"/>
            <w:vAlign w:val="center"/>
          </w:tcPr>
          <w:p w14:paraId="10AA9266" w14:textId="77777777" w:rsidR="009D0E6E" w:rsidRDefault="009D0E6E">
            <w:pPr>
              <w:widowControl/>
              <w:spacing w:line="360" w:lineRule="atLeast"/>
              <w:ind w:firstLineChars="196" w:firstLine="470"/>
              <w:jc w:val="left"/>
              <w:rPr>
                <w:rFonts w:ascii="仿宋" w:eastAsia="仿宋" w:hAnsi="仿宋"/>
                <w:sz w:val="24"/>
              </w:rPr>
            </w:pPr>
          </w:p>
        </w:tc>
        <w:tc>
          <w:tcPr>
            <w:tcW w:w="1440" w:type="dxa"/>
            <w:vAlign w:val="center"/>
          </w:tcPr>
          <w:p w14:paraId="7ABF1D88" w14:textId="77777777" w:rsidR="009D0E6E" w:rsidRDefault="009D0E6E">
            <w:pPr>
              <w:widowControl/>
              <w:spacing w:line="360" w:lineRule="atLeast"/>
              <w:ind w:firstLineChars="196" w:firstLine="470"/>
              <w:jc w:val="left"/>
              <w:rPr>
                <w:rFonts w:ascii="仿宋" w:eastAsia="仿宋" w:hAnsi="仿宋"/>
                <w:sz w:val="24"/>
              </w:rPr>
            </w:pPr>
          </w:p>
        </w:tc>
        <w:tc>
          <w:tcPr>
            <w:tcW w:w="1320" w:type="dxa"/>
            <w:vAlign w:val="center"/>
          </w:tcPr>
          <w:p w14:paraId="10DCD961" w14:textId="77777777" w:rsidR="009D0E6E" w:rsidRDefault="009D0E6E">
            <w:pPr>
              <w:widowControl/>
              <w:spacing w:line="360" w:lineRule="atLeast"/>
              <w:ind w:firstLineChars="196" w:firstLine="470"/>
              <w:jc w:val="left"/>
              <w:rPr>
                <w:rFonts w:ascii="仿宋" w:eastAsia="仿宋" w:hAnsi="仿宋"/>
                <w:sz w:val="24"/>
              </w:rPr>
            </w:pPr>
          </w:p>
        </w:tc>
        <w:tc>
          <w:tcPr>
            <w:tcW w:w="1161" w:type="dxa"/>
            <w:vAlign w:val="center"/>
          </w:tcPr>
          <w:p w14:paraId="038C122B" w14:textId="77777777" w:rsidR="009D0E6E" w:rsidRDefault="009D0E6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FA1AA61" w14:textId="77777777" w:rsidR="009D0E6E" w:rsidRDefault="009D0E6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8120BE6" w14:textId="77777777" w:rsidR="009D0E6E" w:rsidRDefault="009D0E6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75F6D65" w14:textId="77777777" w:rsidR="009D0E6E" w:rsidRDefault="009D0E6E">
            <w:pPr>
              <w:widowControl/>
              <w:spacing w:line="360" w:lineRule="atLeast"/>
              <w:ind w:firstLineChars="196" w:firstLine="470"/>
              <w:jc w:val="left"/>
              <w:rPr>
                <w:rFonts w:ascii="仿宋" w:eastAsia="仿宋" w:hAnsi="仿宋"/>
                <w:sz w:val="24"/>
              </w:rPr>
            </w:pPr>
          </w:p>
        </w:tc>
      </w:tr>
      <w:tr w:rsidR="009D0E6E" w14:paraId="21C1A9FA" w14:textId="77777777">
        <w:trPr>
          <w:cantSplit/>
          <w:trHeight w:val="600"/>
          <w:jc w:val="center"/>
        </w:trPr>
        <w:tc>
          <w:tcPr>
            <w:tcW w:w="720" w:type="dxa"/>
            <w:vAlign w:val="center"/>
          </w:tcPr>
          <w:p w14:paraId="36D250DD" w14:textId="77777777" w:rsidR="009D0E6E" w:rsidRDefault="009D0E6E">
            <w:pPr>
              <w:widowControl/>
              <w:spacing w:line="360" w:lineRule="atLeast"/>
              <w:ind w:firstLineChars="196" w:firstLine="470"/>
              <w:jc w:val="left"/>
              <w:rPr>
                <w:rFonts w:ascii="仿宋" w:eastAsia="仿宋" w:hAnsi="仿宋"/>
                <w:sz w:val="24"/>
              </w:rPr>
            </w:pPr>
          </w:p>
        </w:tc>
        <w:tc>
          <w:tcPr>
            <w:tcW w:w="1440" w:type="dxa"/>
            <w:vAlign w:val="center"/>
          </w:tcPr>
          <w:p w14:paraId="3D74F40B" w14:textId="77777777" w:rsidR="009D0E6E" w:rsidRDefault="009D0E6E">
            <w:pPr>
              <w:widowControl/>
              <w:spacing w:line="360" w:lineRule="atLeast"/>
              <w:ind w:firstLineChars="196" w:firstLine="470"/>
              <w:jc w:val="left"/>
              <w:rPr>
                <w:rFonts w:ascii="仿宋" w:eastAsia="仿宋" w:hAnsi="仿宋"/>
                <w:sz w:val="24"/>
              </w:rPr>
            </w:pPr>
          </w:p>
        </w:tc>
        <w:tc>
          <w:tcPr>
            <w:tcW w:w="1320" w:type="dxa"/>
            <w:vAlign w:val="center"/>
          </w:tcPr>
          <w:p w14:paraId="4AC327F5" w14:textId="77777777" w:rsidR="009D0E6E" w:rsidRDefault="009D0E6E">
            <w:pPr>
              <w:widowControl/>
              <w:spacing w:line="360" w:lineRule="atLeast"/>
              <w:ind w:firstLineChars="196" w:firstLine="470"/>
              <w:jc w:val="left"/>
              <w:rPr>
                <w:rFonts w:ascii="仿宋" w:eastAsia="仿宋" w:hAnsi="仿宋"/>
                <w:sz w:val="24"/>
              </w:rPr>
            </w:pPr>
          </w:p>
        </w:tc>
        <w:tc>
          <w:tcPr>
            <w:tcW w:w="1161" w:type="dxa"/>
            <w:vAlign w:val="center"/>
          </w:tcPr>
          <w:p w14:paraId="3BE0B34D" w14:textId="77777777" w:rsidR="009D0E6E" w:rsidRDefault="009D0E6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64B6DE2" w14:textId="77777777" w:rsidR="009D0E6E" w:rsidRDefault="009D0E6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6C359F0" w14:textId="77777777" w:rsidR="009D0E6E" w:rsidRDefault="009D0E6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F5DEFB5" w14:textId="77777777" w:rsidR="009D0E6E" w:rsidRDefault="009D0E6E">
            <w:pPr>
              <w:widowControl/>
              <w:spacing w:line="360" w:lineRule="atLeast"/>
              <w:ind w:firstLineChars="196" w:firstLine="470"/>
              <w:jc w:val="left"/>
              <w:rPr>
                <w:rFonts w:ascii="仿宋" w:eastAsia="仿宋" w:hAnsi="仿宋"/>
                <w:sz w:val="24"/>
              </w:rPr>
            </w:pPr>
          </w:p>
        </w:tc>
      </w:tr>
      <w:tr w:rsidR="009D0E6E" w14:paraId="3EC0D94B" w14:textId="77777777">
        <w:trPr>
          <w:cantSplit/>
          <w:trHeight w:val="600"/>
          <w:jc w:val="center"/>
        </w:trPr>
        <w:tc>
          <w:tcPr>
            <w:tcW w:w="720" w:type="dxa"/>
            <w:vAlign w:val="center"/>
          </w:tcPr>
          <w:p w14:paraId="1DA2B0A4" w14:textId="77777777" w:rsidR="009D0E6E" w:rsidRDefault="009D0E6E">
            <w:pPr>
              <w:widowControl/>
              <w:spacing w:line="360" w:lineRule="atLeast"/>
              <w:ind w:firstLineChars="196" w:firstLine="470"/>
              <w:jc w:val="left"/>
              <w:rPr>
                <w:rFonts w:ascii="仿宋" w:eastAsia="仿宋" w:hAnsi="仿宋"/>
                <w:sz w:val="24"/>
              </w:rPr>
            </w:pPr>
          </w:p>
        </w:tc>
        <w:tc>
          <w:tcPr>
            <w:tcW w:w="1440" w:type="dxa"/>
            <w:vAlign w:val="center"/>
          </w:tcPr>
          <w:p w14:paraId="055F4EBC" w14:textId="77777777" w:rsidR="009D0E6E" w:rsidRDefault="009D0E6E">
            <w:pPr>
              <w:widowControl/>
              <w:spacing w:line="360" w:lineRule="atLeast"/>
              <w:ind w:firstLineChars="196" w:firstLine="470"/>
              <w:jc w:val="left"/>
              <w:rPr>
                <w:rFonts w:ascii="仿宋" w:eastAsia="仿宋" w:hAnsi="仿宋"/>
                <w:sz w:val="24"/>
              </w:rPr>
            </w:pPr>
          </w:p>
        </w:tc>
        <w:tc>
          <w:tcPr>
            <w:tcW w:w="1320" w:type="dxa"/>
            <w:vAlign w:val="center"/>
          </w:tcPr>
          <w:p w14:paraId="345C3CE4" w14:textId="77777777" w:rsidR="009D0E6E" w:rsidRDefault="009D0E6E">
            <w:pPr>
              <w:widowControl/>
              <w:spacing w:line="360" w:lineRule="atLeast"/>
              <w:ind w:firstLineChars="196" w:firstLine="470"/>
              <w:jc w:val="left"/>
              <w:rPr>
                <w:rFonts w:ascii="仿宋" w:eastAsia="仿宋" w:hAnsi="仿宋"/>
                <w:sz w:val="24"/>
              </w:rPr>
            </w:pPr>
          </w:p>
        </w:tc>
        <w:tc>
          <w:tcPr>
            <w:tcW w:w="1161" w:type="dxa"/>
            <w:vAlign w:val="center"/>
          </w:tcPr>
          <w:p w14:paraId="5198D251" w14:textId="77777777" w:rsidR="009D0E6E" w:rsidRDefault="009D0E6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EC93EF2" w14:textId="77777777" w:rsidR="009D0E6E" w:rsidRDefault="009D0E6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980BBBB" w14:textId="77777777" w:rsidR="009D0E6E" w:rsidRDefault="009D0E6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AAECB7A" w14:textId="77777777" w:rsidR="009D0E6E" w:rsidRDefault="009D0E6E">
            <w:pPr>
              <w:widowControl/>
              <w:spacing w:line="360" w:lineRule="atLeast"/>
              <w:ind w:firstLineChars="196" w:firstLine="470"/>
              <w:jc w:val="left"/>
              <w:rPr>
                <w:rFonts w:ascii="仿宋" w:eastAsia="仿宋" w:hAnsi="仿宋"/>
                <w:sz w:val="24"/>
              </w:rPr>
            </w:pPr>
          </w:p>
        </w:tc>
      </w:tr>
      <w:tr w:rsidR="009D0E6E" w14:paraId="6379B670" w14:textId="77777777">
        <w:trPr>
          <w:cantSplit/>
          <w:trHeight w:val="510"/>
          <w:jc w:val="center"/>
        </w:trPr>
        <w:tc>
          <w:tcPr>
            <w:tcW w:w="720" w:type="dxa"/>
            <w:tcBorders>
              <w:bottom w:val="single" w:sz="4" w:space="0" w:color="auto"/>
            </w:tcBorders>
            <w:vAlign w:val="center"/>
          </w:tcPr>
          <w:p w14:paraId="075CE126" w14:textId="77777777" w:rsidR="009D0E6E" w:rsidRDefault="009D0E6E">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1362C8C" w14:textId="77777777" w:rsidR="009D0E6E" w:rsidRDefault="009D0E6E">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6657C41C" w14:textId="77777777" w:rsidR="009D0E6E" w:rsidRDefault="009D0E6E">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500B4A6D" w14:textId="77777777" w:rsidR="009D0E6E" w:rsidRDefault="009D0E6E">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C3312C9" w14:textId="77777777" w:rsidR="009D0E6E" w:rsidRDefault="009D0E6E">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2E648508" w14:textId="77777777" w:rsidR="009D0E6E" w:rsidRDefault="009D0E6E">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1505FD7" w14:textId="77777777" w:rsidR="009D0E6E" w:rsidRDefault="009D0E6E">
            <w:pPr>
              <w:widowControl/>
              <w:spacing w:line="360" w:lineRule="atLeast"/>
              <w:ind w:firstLineChars="196" w:firstLine="470"/>
              <w:jc w:val="left"/>
              <w:rPr>
                <w:rFonts w:ascii="仿宋" w:eastAsia="仿宋" w:hAnsi="仿宋"/>
                <w:sz w:val="24"/>
              </w:rPr>
            </w:pPr>
          </w:p>
        </w:tc>
      </w:tr>
      <w:tr w:rsidR="009D0E6E" w14:paraId="3384E040" w14:textId="77777777">
        <w:trPr>
          <w:cantSplit/>
          <w:trHeight w:val="615"/>
          <w:jc w:val="center"/>
        </w:trPr>
        <w:tc>
          <w:tcPr>
            <w:tcW w:w="720" w:type="dxa"/>
            <w:tcBorders>
              <w:top w:val="single" w:sz="4" w:space="0" w:color="auto"/>
              <w:bottom w:val="single" w:sz="4" w:space="0" w:color="auto"/>
            </w:tcBorders>
            <w:vAlign w:val="center"/>
          </w:tcPr>
          <w:p w14:paraId="4F58BFC7" w14:textId="77777777" w:rsidR="009D0E6E" w:rsidRDefault="009D0E6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AC20E03" w14:textId="77777777" w:rsidR="009D0E6E" w:rsidRDefault="009D0E6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1A03EF7" w14:textId="77777777" w:rsidR="009D0E6E" w:rsidRDefault="009D0E6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B9C5436" w14:textId="77777777" w:rsidR="009D0E6E" w:rsidRDefault="009D0E6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7576439" w14:textId="77777777" w:rsidR="009D0E6E" w:rsidRDefault="009D0E6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EACB8EC" w14:textId="77777777" w:rsidR="009D0E6E" w:rsidRDefault="009D0E6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33F03E2" w14:textId="77777777" w:rsidR="009D0E6E" w:rsidRDefault="009D0E6E">
            <w:pPr>
              <w:widowControl/>
              <w:spacing w:line="360" w:lineRule="atLeast"/>
              <w:ind w:firstLineChars="196" w:firstLine="470"/>
              <w:jc w:val="left"/>
              <w:rPr>
                <w:rFonts w:ascii="仿宋" w:eastAsia="仿宋" w:hAnsi="仿宋"/>
                <w:sz w:val="24"/>
              </w:rPr>
            </w:pPr>
          </w:p>
        </w:tc>
      </w:tr>
      <w:tr w:rsidR="009D0E6E" w14:paraId="09B5C4DD" w14:textId="77777777">
        <w:trPr>
          <w:cantSplit/>
          <w:trHeight w:val="615"/>
          <w:jc w:val="center"/>
        </w:trPr>
        <w:tc>
          <w:tcPr>
            <w:tcW w:w="720" w:type="dxa"/>
            <w:tcBorders>
              <w:top w:val="single" w:sz="4" w:space="0" w:color="auto"/>
              <w:bottom w:val="single" w:sz="4" w:space="0" w:color="auto"/>
            </w:tcBorders>
            <w:vAlign w:val="center"/>
          </w:tcPr>
          <w:p w14:paraId="0B9BC75A" w14:textId="77777777" w:rsidR="009D0E6E" w:rsidRDefault="009D0E6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23B81D6" w14:textId="77777777" w:rsidR="009D0E6E" w:rsidRDefault="009D0E6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FF0ED25" w14:textId="77777777" w:rsidR="009D0E6E" w:rsidRDefault="009D0E6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8C68EC5" w14:textId="77777777" w:rsidR="009D0E6E" w:rsidRDefault="009D0E6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45FC574" w14:textId="77777777" w:rsidR="009D0E6E" w:rsidRDefault="009D0E6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926BB39" w14:textId="77777777" w:rsidR="009D0E6E" w:rsidRDefault="009D0E6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DE94981" w14:textId="77777777" w:rsidR="009D0E6E" w:rsidRDefault="009D0E6E">
            <w:pPr>
              <w:widowControl/>
              <w:spacing w:line="360" w:lineRule="atLeast"/>
              <w:ind w:firstLineChars="196" w:firstLine="470"/>
              <w:jc w:val="left"/>
              <w:rPr>
                <w:rFonts w:ascii="仿宋" w:eastAsia="仿宋" w:hAnsi="仿宋"/>
                <w:sz w:val="24"/>
              </w:rPr>
            </w:pPr>
          </w:p>
        </w:tc>
      </w:tr>
      <w:tr w:rsidR="009D0E6E" w14:paraId="699E3854" w14:textId="77777777">
        <w:trPr>
          <w:cantSplit/>
          <w:trHeight w:val="450"/>
          <w:jc w:val="center"/>
        </w:trPr>
        <w:tc>
          <w:tcPr>
            <w:tcW w:w="720" w:type="dxa"/>
            <w:tcBorders>
              <w:top w:val="single" w:sz="4" w:space="0" w:color="auto"/>
              <w:bottom w:val="single" w:sz="4" w:space="0" w:color="auto"/>
            </w:tcBorders>
            <w:vAlign w:val="center"/>
          </w:tcPr>
          <w:p w14:paraId="1D4E1473" w14:textId="77777777" w:rsidR="009D0E6E" w:rsidRDefault="009D0E6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773422A" w14:textId="77777777" w:rsidR="009D0E6E" w:rsidRDefault="009D0E6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BBE1C8C" w14:textId="77777777" w:rsidR="009D0E6E" w:rsidRDefault="009D0E6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75A1827" w14:textId="77777777" w:rsidR="009D0E6E" w:rsidRDefault="009D0E6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65D5C38" w14:textId="77777777" w:rsidR="009D0E6E" w:rsidRDefault="009D0E6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6A7B832" w14:textId="77777777" w:rsidR="009D0E6E" w:rsidRDefault="009D0E6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B522691" w14:textId="77777777" w:rsidR="009D0E6E" w:rsidRDefault="009D0E6E">
            <w:pPr>
              <w:widowControl/>
              <w:spacing w:line="360" w:lineRule="atLeast"/>
              <w:ind w:firstLineChars="196" w:firstLine="470"/>
              <w:jc w:val="left"/>
              <w:rPr>
                <w:rFonts w:ascii="仿宋" w:eastAsia="仿宋" w:hAnsi="仿宋"/>
                <w:sz w:val="24"/>
              </w:rPr>
            </w:pPr>
          </w:p>
        </w:tc>
      </w:tr>
      <w:tr w:rsidR="009D0E6E" w14:paraId="246FA8F8" w14:textId="77777777">
        <w:trPr>
          <w:cantSplit/>
          <w:trHeight w:val="435"/>
          <w:jc w:val="center"/>
        </w:trPr>
        <w:tc>
          <w:tcPr>
            <w:tcW w:w="720" w:type="dxa"/>
            <w:tcBorders>
              <w:top w:val="single" w:sz="4" w:space="0" w:color="auto"/>
            </w:tcBorders>
            <w:vAlign w:val="center"/>
          </w:tcPr>
          <w:p w14:paraId="75E3DC6F" w14:textId="77777777" w:rsidR="009D0E6E" w:rsidRDefault="009D0E6E">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18C7A12" w14:textId="77777777" w:rsidR="009D0E6E" w:rsidRDefault="009D0E6E">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533E62C" w14:textId="77777777" w:rsidR="009D0E6E" w:rsidRDefault="009D0E6E">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7311F375" w14:textId="77777777" w:rsidR="009D0E6E" w:rsidRDefault="009D0E6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2B5C8AB" w14:textId="77777777" w:rsidR="009D0E6E" w:rsidRDefault="009D0E6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2DFF0A8" w14:textId="77777777" w:rsidR="009D0E6E" w:rsidRDefault="009D0E6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44204123" w14:textId="77777777" w:rsidR="009D0E6E" w:rsidRDefault="009D0E6E">
            <w:pPr>
              <w:widowControl/>
              <w:spacing w:line="360" w:lineRule="atLeast"/>
              <w:ind w:firstLineChars="196" w:firstLine="470"/>
              <w:jc w:val="left"/>
              <w:rPr>
                <w:rFonts w:ascii="仿宋" w:eastAsia="仿宋" w:hAnsi="仿宋"/>
                <w:sz w:val="24"/>
              </w:rPr>
            </w:pPr>
          </w:p>
        </w:tc>
      </w:tr>
    </w:tbl>
    <w:p w14:paraId="6AB1EFFB" w14:textId="77777777" w:rsidR="009D0E6E" w:rsidRDefault="009D0E6E">
      <w:pPr>
        <w:widowControl/>
        <w:spacing w:line="360" w:lineRule="atLeast"/>
        <w:ind w:firstLineChars="196" w:firstLine="470"/>
        <w:jc w:val="left"/>
        <w:rPr>
          <w:rFonts w:ascii="仿宋" w:eastAsia="仿宋" w:hAnsi="仿宋"/>
          <w:sz w:val="24"/>
        </w:rPr>
      </w:pPr>
    </w:p>
    <w:p w14:paraId="475071BC"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7428154E" w14:textId="77777777" w:rsidR="009D0E6E" w:rsidRDefault="009D0E6E">
      <w:pPr>
        <w:widowControl/>
        <w:spacing w:line="360" w:lineRule="atLeast"/>
        <w:ind w:firstLineChars="196" w:firstLine="470"/>
        <w:jc w:val="left"/>
        <w:rPr>
          <w:rFonts w:ascii="仿宋" w:eastAsia="仿宋" w:hAnsi="仿宋"/>
          <w:sz w:val="24"/>
        </w:rPr>
      </w:pPr>
    </w:p>
    <w:p w14:paraId="40C653A3"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3836943" w14:textId="77777777" w:rsidR="009D0E6E" w:rsidRDefault="00124AEF">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7"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3369E909" w14:textId="77777777" w:rsidR="009D0E6E" w:rsidRDefault="00124AEF">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7"/>
    </w:p>
    <w:p w14:paraId="011DD2DE" w14:textId="77777777" w:rsidR="009D0E6E" w:rsidRDefault="009D0E6E">
      <w:pPr>
        <w:widowControl/>
        <w:spacing w:line="360" w:lineRule="atLeast"/>
        <w:ind w:firstLineChars="196" w:firstLine="472"/>
        <w:jc w:val="left"/>
        <w:rPr>
          <w:rFonts w:ascii="仿宋" w:eastAsia="仿宋" w:hAnsi="仿宋"/>
          <w:b/>
          <w:sz w:val="24"/>
        </w:rPr>
      </w:pPr>
    </w:p>
    <w:p w14:paraId="702F44E5"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D0E6E" w14:paraId="2E2F8927" w14:textId="77777777">
        <w:trPr>
          <w:jc w:val="center"/>
        </w:trPr>
        <w:tc>
          <w:tcPr>
            <w:tcW w:w="726" w:type="dxa"/>
            <w:vAlign w:val="center"/>
          </w:tcPr>
          <w:p w14:paraId="6072F283"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34CE7191"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14:paraId="6EE7A9AE"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48656887"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7567E7AB"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9D0E6E" w14:paraId="7BD57516" w14:textId="77777777">
        <w:trPr>
          <w:jc w:val="center"/>
        </w:trPr>
        <w:tc>
          <w:tcPr>
            <w:tcW w:w="726" w:type="dxa"/>
          </w:tcPr>
          <w:p w14:paraId="70AD64B9" w14:textId="77777777" w:rsidR="009D0E6E" w:rsidRDefault="009D0E6E">
            <w:pPr>
              <w:widowControl/>
              <w:spacing w:line="360" w:lineRule="atLeast"/>
              <w:ind w:firstLineChars="196" w:firstLine="470"/>
              <w:jc w:val="left"/>
              <w:rPr>
                <w:rFonts w:ascii="仿宋" w:eastAsia="仿宋" w:hAnsi="仿宋"/>
                <w:sz w:val="24"/>
              </w:rPr>
            </w:pPr>
          </w:p>
        </w:tc>
        <w:tc>
          <w:tcPr>
            <w:tcW w:w="881" w:type="dxa"/>
          </w:tcPr>
          <w:p w14:paraId="46FDF8F4" w14:textId="77777777" w:rsidR="009D0E6E" w:rsidRDefault="009D0E6E">
            <w:pPr>
              <w:widowControl/>
              <w:spacing w:line="360" w:lineRule="atLeast"/>
              <w:ind w:firstLineChars="196" w:firstLine="470"/>
              <w:jc w:val="left"/>
              <w:rPr>
                <w:rFonts w:ascii="仿宋" w:eastAsia="仿宋" w:hAnsi="仿宋"/>
                <w:sz w:val="24"/>
              </w:rPr>
            </w:pPr>
          </w:p>
        </w:tc>
        <w:tc>
          <w:tcPr>
            <w:tcW w:w="2050" w:type="dxa"/>
          </w:tcPr>
          <w:p w14:paraId="18448A46" w14:textId="77777777" w:rsidR="009D0E6E" w:rsidRDefault="009D0E6E">
            <w:pPr>
              <w:widowControl/>
              <w:spacing w:line="360" w:lineRule="atLeast"/>
              <w:ind w:firstLineChars="196" w:firstLine="470"/>
              <w:jc w:val="left"/>
              <w:rPr>
                <w:rFonts w:ascii="仿宋" w:eastAsia="仿宋" w:hAnsi="仿宋"/>
                <w:sz w:val="24"/>
              </w:rPr>
            </w:pPr>
          </w:p>
        </w:tc>
        <w:tc>
          <w:tcPr>
            <w:tcW w:w="1851" w:type="dxa"/>
          </w:tcPr>
          <w:p w14:paraId="18796CE9" w14:textId="77777777" w:rsidR="009D0E6E" w:rsidRDefault="009D0E6E">
            <w:pPr>
              <w:widowControl/>
              <w:spacing w:line="360" w:lineRule="atLeast"/>
              <w:ind w:firstLineChars="196" w:firstLine="470"/>
              <w:jc w:val="left"/>
              <w:rPr>
                <w:rFonts w:ascii="仿宋" w:eastAsia="仿宋" w:hAnsi="仿宋"/>
                <w:sz w:val="24"/>
              </w:rPr>
            </w:pPr>
          </w:p>
        </w:tc>
        <w:tc>
          <w:tcPr>
            <w:tcW w:w="2340" w:type="dxa"/>
          </w:tcPr>
          <w:p w14:paraId="0553D315" w14:textId="77777777" w:rsidR="009D0E6E" w:rsidRDefault="009D0E6E">
            <w:pPr>
              <w:widowControl/>
              <w:spacing w:line="360" w:lineRule="atLeast"/>
              <w:ind w:firstLineChars="196" w:firstLine="470"/>
              <w:jc w:val="left"/>
              <w:rPr>
                <w:rFonts w:ascii="仿宋" w:eastAsia="仿宋" w:hAnsi="仿宋"/>
                <w:sz w:val="24"/>
              </w:rPr>
            </w:pPr>
          </w:p>
        </w:tc>
      </w:tr>
      <w:tr w:rsidR="009D0E6E" w14:paraId="040CE656" w14:textId="77777777">
        <w:trPr>
          <w:jc w:val="center"/>
        </w:trPr>
        <w:tc>
          <w:tcPr>
            <w:tcW w:w="726" w:type="dxa"/>
          </w:tcPr>
          <w:p w14:paraId="46F9D07E" w14:textId="77777777" w:rsidR="009D0E6E" w:rsidRDefault="009D0E6E">
            <w:pPr>
              <w:widowControl/>
              <w:spacing w:line="360" w:lineRule="atLeast"/>
              <w:ind w:firstLineChars="196" w:firstLine="470"/>
              <w:jc w:val="left"/>
              <w:rPr>
                <w:rFonts w:ascii="仿宋" w:eastAsia="仿宋" w:hAnsi="仿宋"/>
                <w:sz w:val="24"/>
              </w:rPr>
            </w:pPr>
          </w:p>
        </w:tc>
        <w:tc>
          <w:tcPr>
            <w:tcW w:w="881" w:type="dxa"/>
          </w:tcPr>
          <w:p w14:paraId="78C04338" w14:textId="77777777" w:rsidR="009D0E6E" w:rsidRDefault="009D0E6E">
            <w:pPr>
              <w:widowControl/>
              <w:spacing w:line="360" w:lineRule="atLeast"/>
              <w:ind w:firstLineChars="196" w:firstLine="470"/>
              <w:jc w:val="left"/>
              <w:rPr>
                <w:rFonts w:ascii="仿宋" w:eastAsia="仿宋" w:hAnsi="仿宋"/>
                <w:sz w:val="24"/>
              </w:rPr>
            </w:pPr>
          </w:p>
        </w:tc>
        <w:tc>
          <w:tcPr>
            <w:tcW w:w="2050" w:type="dxa"/>
          </w:tcPr>
          <w:p w14:paraId="02DFA632" w14:textId="77777777" w:rsidR="009D0E6E" w:rsidRDefault="009D0E6E">
            <w:pPr>
              <w:widowControl/>
              <w:spacing w:line="360" w:lineRule="atLeast"/>
              <w:ind w:firstLineChars="196" w:firstLine="470"/>
              <w:jc w:val="left"/>
              <w:rPr>
                <w:rFonts w:ascii="仿宋" w:eastAsia="仿宋" w:hAnsi="仿宋"/>
                <w:sz w:val="24"/>
              </w:rPr>
            </w:pPr>
          </w:p>
        </w:tc>
        <w:tc>
          <w:tcPr>
            <w:tcW w:w="1851" w:type="dxa"/>
          </w:tcPr>
          <w:p w14:paraId="58F7808A" w14:textId="77777777" w:rsidR="009D0E6E" w:rsidRDefault="009D0E6E">
            <w:pPr>
              <w:widowControl/>
              <w:spacing w:line="360" w:lineRule="atLeast"/>
              <w:ind w:firstLineChars="196" w:firstLine="470"/>
              <w:jc w:val="left"/>
              <w:rPr>
                <w:rFonts w:ascii="仿宋" w:eastAsia="仿宋" w:hAnsi="仿宋"/>
                <w:sz w:val="24"/>
              </w:rPr>
            </w:pPr>
          </w:p>
        </w:tc>
        <w:tc>
          <w:tcPr>
            <w:tcW w:w="2340" w:type="dxa"/>
          </w:tcPr>
          <w:p w14:paraId="2A0B06B4" w14:textId="77777777" w:rsidR="009D0E6E" w:rsidRDefault="009D0E6E">
            <w:pPr>
              <w:widowControl/>
              <w:spacing w:line="360" w:lineRule="atLeast"/>
              <w:ind w:firstLineChars="196" w:firstLine="470"/>
              <w:jc w:val="left"/>
              <w:rPr>
                <w:rFonts w:ascii="仿宋" w:eastAsia="仿宋" w:hAnsi="仿宋"/>
                <w:sz w:val="24"/>
              </w:rPr>
            </w:pPr>
          </w:p>
        </w:tc>
      </w:tr>
      <w:tr w:rsidR="009D0E6E" w14:paraId="363E3FF7" w14:textId="77777777">
        <w:trPr>
          <w:jc w:val="center"/>
        </w:trPr>
        <w:tc>
          <w:tcPr>
            <w:tcW w:w="726" w:type="dxa"/>
          </w:tcPr>
          <w:p w14:paraId="7DED1488" w14:textId="77777777" w:rsidR="009D0E6E" w:rsidRDefault="009D0E6E">
            <w:pPr>
              <w:widowControl/>
              <w:spacing w:line="360" w:lineRule="atLeast"/>
              <w:ind w:firstLineChars="196" w:firstLine="470"/>
              <w:jc w:val="left"/>
              <w:rPr>
                <w:rFonts w:ascii="仿宋" w:eastAsia="仿宋" w:hAnsi="仿宋"/>
                <w:sz w:val="24"/>
              </w:rPr>
            </w:pPr>
          </w:p>
        </w:tc>
        <w:tc>
          <w:tcPr>
            <w:tcW w:w="881" w:type="dxa"/>
          </w:tcPr>
          <w:p w14:paraId="0B399474" w14:textId="77777777" w:rsidR="009D0E6E" w:rsidRDefault="009D0E6E">
            <w:pPr>
              <w:widowControl/>
              <w:spacing w:line="360" w:lineRule="atLeast"/>
              <w:ind w:firstLineChars="196" w:firstLine="470"/>
              <w:jc w:val="left"/>
              <w:rPr>
                <w:rFonts w:ascii="仿宋" w:eastAsia="仿宋" w:hAnsi="仿宋"/>
                <w:sz w:val="24"/>
              </w:rPr>
            </w:pPr>
          </w:p>
        </w:tc>
        <w:tc>
          <w:tcPr>
            <w:tcW w:w="2050" w:type="dxa"/>
          </w:tcPr>
          <w:p w14:paraId="3B00E11C" w14:textId="77777777" w:rsidR="009D0E6E" w:rsidRDefault="009D0E6E">
            <w:pPr>
              <w:widowControl/>
              <w:spacing w:line="360" w:lineRule="atLeast"/>
              <w:ind w:firstLineChars="196" w:firstLine="470"/>
              <w:jc w:val="left"/>
              <w:rPr>
                <w:rFonts w:ascii="仿宋" w:eastAsia="仿宋" w:hAnsi="仿宋"/>
                <w:sz w:val="24"/>
              </w:rPr>
            </w:pPr>
          </w:p>
        </w:tc>
        <w:tc>
          <w:tcPr>
            <w:tcW w:w="1851" w:type="dxa"/>
          </w:tcPr>
          <w:p w14:paraId="2BC8C724" w14:textId="77777777" w:rsidR="009D0E6E" w:rsidRDefault="009D0E6E">
            <w:pPr>
              <w:widowControl/>
              <w:spacing w:line="360" w:lineRule="atLeast"/>
              <w:ind w:firstLineChars="196" w:firstLine="470"/>
              <w:jc w:val="left"/>
              <w:rPr>
                <w:rFonts w:ascii="仿宋" w:eastAsia="仿宋" w:hAnsi="仿宋"/>
                <w:sz w:val="24"/>
              </w:rPr>
            </w:pPr>
          </w:p>
        </w:tc>
        <w:tc>
          <w:tcPr>
            <w:tcW w:w="2340" w:type="dxa"/>
          </w:tcPr>
          <w:p w14:paraId="508C6CFF" w14:textId="77777777" w:rsidR="009D0E6E" w:rsidRDefault="009D0E6E">
            <w:pPr>
              <w:widowControl/>
              <w:spacing w:line="360" w:lineRule="atLeast"/>
              <w:ind w:firstLineChars="196" w:firstLine="470"/>
              <w:jc w:val="left"/>
              <w:rPr>
                <w:rFonts w:ascii="仿宋" w:eastAsia="仿宋" w:hAnsi="仿宋"/>
                <w:sz w:val="24"/>
              </w:rPr>
            </w:pPr>
          </w:p>
        </w:tc>
      </w:tr>
      <w:tr w:rsidR="009D0E6E" w14:paraId="2D2AB042" w14:textId="77777777">
        <w:trPr>
          <w:jc w:val="center"/>
        </w:trPr>
        <w:tc>
          <w:tcPr>
            <w:tcW w:w="726" w:type="dxa"/>
          </w:tcPr>
          <w:p w14:paraId="0D28AB98" w14:textId="77777777" w:rsidR="009D0E6E" w:rsidRDefault="009D0E6E">
            <w:pPr>
              <w:widowControl/>
              <w:spacing w:line="360" w:lineRule="atLeast"/>
              <w:ind w:firstLineChars="196" w:firstLine="470"/>
              <w:jc w:val="left"/>
              <w:rPr>
                <w:rFonts w:ascii="仿宋" w:eastAsia="仿宋" w:hAnsi="仿宋"/>
                <w:sz w:val="24"/>
              </w:rPr>
            </w:pPr>
          </w:p>
        </w:tc>
        <w:tc>
          <w:tcPr>
            <w:tcW w:w="881" w:type="dxa"/>
          </w:tcPr>
          <w:p w14:paraId="6C4B96EB" w14:textId="77777777" w:rsidR="009D0E6E" w:rsidRDefault="009D0E6E">
            <w:pPr>
              <w:widowControl/>
              <w:spacing w:line="360" w:lineRule="atLeast"/>
              <w:ind w:firstLineChars="196" w:firstLine="470"/>
              <w:jc w:val="left"/>
              <w:rPr>
                <w:rFonts w:ascii="仿宋" w:eastAsia="仿宋" w:hAnsi="仿宋"/>
                <w:sz w:val="24"/>
              </w:rPr>
            </w:pPr>
          </w:p>
        </w:tc>
        <w:tc>
          <w:tcPr>
            <w:tcW w:w="2050" w:type="dxa"/>
          </w:tcPr>
          <w:p w14:paraId="2AE9B81F" w14:textId="77777777" w:rsidR="009D0E6E" w:rsidRDefault="009D0E6E">
            <w:pPr>
              <w:widowControl/>
              <w:spacing w:line="360" w:lineRule="atLeast"/>
              <w:ind w:firstLineChars="196" w:firstLine="470"/>
              <w:jc w:val="left"/>
              <w:rPr>
                <w:rFonts w:ascii="仿宋" w:eastAsia="仿宋" w:hAnsi="仿宋"/>
                <w:sz w:val="24"/>
              </w:rPr>
            </w:pPr>
          </w:p>
        </w:tc>
        <w:tc>
          <w:tcPr>
            <w:tcW w:w="1851" w:type="dxa"/>
          </w:tcPr>
          <w:p w14:paraId="634955C0" w14:textId="77777777" w:rsidR="009D0E6E" w:rsidRDefault="009D0E6E">
            <w:pPr>
              <w:widowControl/>
              <w:spacing w:line="360" w:lineRule="atLeast"/>
              <w:ind w:firstLineChars="196" w:firstLine="470"/>
              <w:jc w:val="left"/>
              <w:rPr>
                <w:rFonts w:ascii="仿宋" w:eastAsia="仿宋" w:hAnsi="仿宋"/>
                <w:sz w:val="24"/>
              </w:rPr>
            </w:pPr>
          </w:p>
        </w:tc>
        <w:tc>
          <w:tcPr>
            <w:tcW w:w="2340" w:type="dxa"/>
          </w:tcPr>
          <w:p w14:paraId="0F6B9473" w14:textId="77777777" w:rsidR="009D0E6E" w:rsidRDefault="009D0E6E">
            <w:pPr>
              <w:widowControl/>
              <w:spacing w:line="360" w:lineRule="atLeast"/>
              <w:ind w:firstLineChars="196" w:firstLine="470"/>
              <w:jc w:val="left"/>
              <w:rPr>
                <w:rFonts w:ascii="仿宋" w:eastAsia="仿宋" w:hAnsi="仿宋"/>
                <w:sz w:val="24"/>
              </w:rPr>
            </w:pPr>
          </w:p>
        </w:tc>
      </w:tr>
      <w:tr w:rsidR="009D0E6E" w14:paraId="782A5369" w14:textId="77777777">
        <w:trPr>
          <w:jc w:val="center"/>
        </w:trPr>
        <w:tc>
          <w:tcPr>
            <w:tcW w:w="726" w:type="dxa"/>
          </w:tcPr>
          <w:p w14:paraId="59B89B75" w14:textId="77777777" w:rsidR="009D0E6E" w:rsidRDefault="009D0E6E">
            <w:pPr>
              <w:widowControl/>
              <w:spacing w:line="360" w:lineRule="atLeast"/>
              <w:ind w:firstLineChars="196" w:firstLine="470"/>
              <w:jc w:val="left"/>
              <w:rPr>
                <w:rFonts w:ascii="仿宋" w:eastAsia="仿宋" w:hAnsi="仿宋"/>
                <w:sz w:val="24"/>
              </w:rPr>
            </w:pPr>
          </w:p>
        </w:tc>
        <w:tc>
          <w:tcPr>
            <w:tcW w:w="881" w:type="dxa"/>
          </w:tcPr>
          <w:p w14:paraId="1A30BC49" w14:textId="77777777" w:rsidR="009D0E6E" w:rsidRDefault="009D0E6E">
            <w:pPr>
              <w:widowControl/>
              <w:spacing w:line="360" w:lineRule="atLeast"/>
              <w:ind w:firstLineChars="196" w:firstLine="470"/>
              <w:jc w:val="left"/>
              <w:rPr>
                <w:rFonts w:ascii="仿宋" w:eastAsia="仿宋" w:hAnsi="仿宋"/>
                <w:sz w:val="24"/>
              </w:rPr>
            </w:pPr>
          </w:p>
        </w:tc>
        <w:tc>
          <w:tcPr>
            <w:tcW w:w="2050" w:type="dxa"/>
          </w:tcPr>
          <w:p w14:paraId="5AB3FBC2" w14:textId="77777777" w:rsidR="009D0E6E" w:rsidRDefault="009D0E6E">
            <w:pPr>
              <w:widowControl/>
              <w:spacing w:line="360" w:lineRule="atLeast"/>
              <w:ind w:firstLineChars="196" w:firstLine="470"/>
              <w:jc w:val="left"/>
              <w:rPr>
                <w:rFonts w:ascii="仿宋" w:eastAsia="仿宋" w:hAnsi="仿宋"/>
                <w:sz w:val="24"/>
              </w:rPr>
            </w:pPr>
          </w:p>
        </w:tc>
        <w:tc>
          <w:tcPr>
            <w:tcW w:w="1851" w:type="dxa"/>
          </w:tcPr>
          <w:p w14:paraId="45CE2701" w14:textId="77777777" w:rsidR="009D0E6E" w:rsidRDefault="009D0E6E">
            <w:pPr>
              <w:widowControl/>
              <w:spacing w:line="360" w:lineRule="atLeast"/>
              <w:ind w:firstLineChars="196" w:firstLine="470"/>
              <w:jc w:val="left"/>
              <w:rPr>
                <w:rFonts w:ascii="仿宋" w:eastAsia="仿宋" w:hAnsi="仿宋"/>
                <w:sz w:val="24"/>
              </w:rPr>
            </w:pPr>
          </w:p>
        </w:tc>
        <w:tc>
          <w:tcPr>
            <w:tcW w:w="2340" w:type="dxa"/>
          </w:tcPr>
          <w:p w14:paraId="10BB2FED" w14:textId="77777777" w:rsidR="009D0E6E" w:rsidRDefault="009D0E6E">
            <w:pPr>
              <w:widowControl/>
              <w:spacing w:line="360" w:lineRule="atLeast"/>
              <w:ind w:firstLineChars="196" w:firstLine="470"/>
              <w:jc w:val="left"/>
              <w:rPr>
                <w:rFonts w:ascii="仿宋" w:eastAsia="仿宋" w:hAnsi="仿宋"/>
                <w:sz w:val="24"/>
              </w:rPr>
            </w:pPr>
          </w:p>
        </w:tc>
      </w:tr>
      <w:tr w:rsidR="009D0E6E" w14:paraId="627B52D3" w14:textId="77777777">
        <w:trPr>
          <w:jc w:val="center"/>
        </w:trPr>
        <w:tc>
          <w:tcPr>
            <w:tcW w:w="726" w:type="dxa"/>
          </w:tcPr>
          <w:p w14:paraId="0ACEEBD1" w14:textId="77777777" w:rsidR="009D0E6E" w:rsidRDefault="009D0E6E">
            <w:pPr>
              <w:widowControl/>
              <w:spacing w:line="360" w:lineRule="atLeast"/>
              <w:ind w:firstLineChars="196" w:firstLine="470"/>
              <w:jc w:val="left"/>
              <w:rPr>
                <w:rFonts w:ascii="仿宋" w:eastAsia="仿宋" w:hAnsi="仿宋"/>
                <w:sz w:val="24"/>
              </w:rPr>
            </w:pPr>
          </w:p>
        </w:tc>
        <w:tc>
          <w:tcPr>
            <w:tcW w:w="881" w:type="dxa"/>
          </w:tcPr>
          <w:p w14:paraId="3F397064" w14:textId="77777777" w:rsidR="009D0E6E" w:rsidRDefault="009D0E6E">
            <w:pPr>
              <w:widowControl/>
              <w:spacing w:line="360" w:lineRule="atLeast"/>
              <w:ind w:firstLineChars="196" w:firstLine="470"/>
              <w:jc w:val="left"/>
              <w:rPr>
                <w:rFonts w:ascii="仿宋" w:eastAsia="仿宋" w:hAnsi="仿宋"/>
                <w:sz w:val="24"/>
              </w:rPr>
            </w:pPr>
          </w:p>
        </w:tc>
        <w:tc>
          <w:tcPr>
            <w:tcW w:w="2050" w:type="dxa"/>
          </w:tcPr>
          <w:p w14:paraId="19998066" w14:textId="77777777" w:rsidR="009D0E6E" w:rsidRDefault="009D0E6E">
            <w:pPr>
              <w:widowControl/>
              <w:spacing w:line="360" w:lineRule="atLeast"/>
              <w:ind w:firstLineChars="196" w:firstLine="470"/>
              <w:jc w:val="left"/>
              <w:rPr>
                <w:rFonts w:ascii="仿宋" w:eastAsia="仿宋" w:hAnsi="仿宋"/>
                <w:sz w:val="24"/>
              </w:rPr>
            </w:pPr>
          </w:p>
        </w:tc>
        <w:tc>
          <w:tcPr>
            <w:tcW w:w="1851" w:type="dxa"/>
          </w:tcPr>
          <w:p w14:paraId="30DF9B41" w14:textId="77777777" w:rsidR="009D0E6E" w:rsidRDefault="009D0E6E">
            <w:pPr>
              <w:widowControl/>
              <w:spacing w:line="360" w:lineRule="atLeast"/>
              <w:ind w:firstLineChars="196" w:firstLine="470"/>
              <w:jc w:val="left"/>
              <w:rPr>
                <w:rFonts w:ascii="仿宋" w:eastAsia="仿宋" w:hAnsi="仿宋"/>
                <w:sz w:val="24"/>
              </w:rPr>
            </w:pPr>
          </w:p>
        </w:tc>
        <w:tc>
          <w:tcPr>
            <w:tcW w:w="2340" w:type="dxa"/>
          </w:tcPr>
          <w:p w14:paraId="0D53CA0F" w14:textId="77777777" w:rsidR="009D0E6E" w:rsidRDefault="009D0E6E">
            <w:pPr>
              <w:widowControl/>
              <w:spacing w:line="360" w:lineRule="atLeast"/>
              <w:ind w:firstLineChars="196" w:firstLine="470"/>
              <w:jc w:val="left"/>
              <w:rPr>
                <w:rFonts w:ascii="仿宋" w:eastAsia="仿宋" w:hAnsi="仿宋"/>
                <w:sz w:val="24"/>
              </w:rPr>
            </w:pPr>
          </w:p>
        </w:tc>
      </w:tr>
      <w:tr w:rsidR="009D0E6E" w14:paraId="03BADF12" w14:textId="77777777">
        <w:trPr>
          <w:jc w:val="center"/>
        </w:trPr>
        <w:tc>
          <w:tcPr>
            <w:tcW w:w="726" w:type="dxa"/>
          </w:tcPr>
          <w:p w14:paraId="30255D64" w14:textId="77777777" w:rsidR="009D0E6E" w:rsidRDefault="009D0E6E">
            <w:pPr>
              <w:widowControl/>
              <w:spacing w:line="360" w:lineRule="atLeast"/>
              <w:ind w:firstLineChars="196" w:firstLine="470"/>
              <w:jc w:val="left"/>
              <w:rPr>
                <w:rFonts w:ascii="仿宋" w:eastAsia="仿宋" w:hAnsi="仿宋"/>
                <w:sz w:val="24"/>
              </w:rPr>
            </w:pPr>
          </w:p>
        </w:tc>
        <w:tc>
          <w:tcPr>
            <w:tcW w:w="881" w:type="dxa"/>
          </w:tcPr>
          <w:p w14:paraId="247C9F05" w14:textId="77777777" w:rsidR="009D0E6E" w:rsidRDefault="009D0E6E">
            <w:pPr>
              <w:widowControl/>
              <w:spacing w:line="360" w:lineRule="atLeast"/>
              <w:ind w:firstLineChars="196" w:firstLine="470"/>
              <w:jc w:val="left"/>
              <w:rPr>
                <w:rFonts w:ascii="仿宋" w:eastAsia="仿宋" w:hAnsi="仿宋"/>
                <w:sz w:val="24"/>
              </w:rPr>
            </w:pPr>
          </w:p>
        </w:tc>
        <w:tc>
          <w:tcPr>
            <w:tcW w:w="2050" w:type="dxa"/>
          </w:tcPr>
          <w:p w14:paraId="5BED468D" w14:textId="77777777" w:rsidR="009D0E6E" w:rsidRDefault="009D0E6E">
            <w:pPr>
              <w:widowControl/>
              <w:spacing w:line="360" w:lineRule="atLeast"/>
              <w:ind w:firstLineChars="196" w:firstLine="470"/>
              <w:jc w:val="left"/>
              <w:rPr>
                <w:rFonts w:ascii="仿宋" w:eastAsia="仿宋" w:hAnsi="仿宋"/>
                <w:sz w:val="24"/>
              </w:rPr>
            </w:pPr>
          </w:p>
        </w:tc>
        <w:tc>
          <w:tcPr>
            <w:tcW w:w="1851" w:type="dxa"/>
          </w:tcPr>
          <w:p w14:paraId="38B870DB" w14:textId="77777777" w:rsidR="009D0E6E" w:rsidRDefault="009D0E6E">
            <w:pPr>
              <w:widowControl/>
              <w:spacing w:line="360" w:lineRule="atLeast"/>
              <w:ind w:firstLineChars="196" w:firstLine="470"/>
              <w:jc w:val="left"/>
              <w:rPr>
                <w:rFonts w:ascii="仿宋" w:eastAsia="仿宋" w:hAnsi="仿宋"/>
                <w:sz w:val="24"/>
              </w:rPr>
            </w:pPr>
          </w:p>
        </w:tc>
        <w:tc>
          <w:tcPr>
            <w:tcW w:w="2340" w:type="dxa"/>
          </w:tcPr>
          <w:p w14:paraId="16CE4F0A" w14:textId="77777777" w:rsidR="009D0E6E" w:rsidRDefault="009D0E6E">
            <w:pPr>
              <w:widowControl/>
              <w:spacing w:line="360" w:lineRule="atLeast"/>
              <w:ind w:firstLineChars="196" w:firstLine="470"/>
              <w:jc w:val="left"/>
              <w:rPr>
                <w:rFonts w:ascii="仿宋" w:eastAsia="仿宋" w:hAnsi="仿宋"/>
                <w:sz w:val="24"/>
              </w:rPr>
            </w:pPr>
          </w:p>
        </w:tc>
      </w:tr>
    </w:tbl>
    <w:p w14:paraId="330C5E00" w14:textId="77777777" w:rsidR="009D0E6E" w:rsidRDefault="009D0E6E">
      <w:pPr>
        <w:widowControl/>
        <w:spacing w:line="360" w:lineRule="atLeast"/>
        <w:ind w:firstLineChars="196" w:firstLine="470"/>
        <w:jc w:val="left"/>
        <w:rPr>
          <w:rFonts w:ascii="仿宋" w:eastAsia="仿宋" w:hAnsi="仿宋"/>
          <w:sz w:val="24"/>
        </w:rPr>
      </w:pPr>
    </w:p>
    <w:p w14:paraId="7C7F0322"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2FA82717"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60F05B05"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7FE0BB75" w14:textId="77777777" w:rsidR="009D0E6E" w:rsidRDefault="009D0E6E">
      <w:pPr>
        <w:widowControl/>
        <w:spacing w:line="360" w:lineRule="atLeast"/>
        <w:ind w:firstLineChars="196" w:firstLine="470"/>
        <w:jc w:val="left"/>
        <w:rPr>
          <w:rFonts w:ascii="仿宋" w:eastAsia="仿宋" w:hAnsi="仿宋"/>
          <w:sz w:val="24"/>
        </w:rPr>
      </w:pPr>
    </w:p>
    <w:p w14:paraId="6B84863D"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61ED369"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77A149B8" w14:textId="77777777" w:rsidR="009D0E6E" w:rsidRDefault="009D0E6E">
      <w:pPr>
        <w:widowControl/>
        <w:spacing w:line="360" w:lineRule="atLeast"/>
        <w:ind w:firstLineChars="196" w:firstLine="470"/>
        <w:jc w:val="left"/>
        <w:rPr>
          <w:rFonts w:ascii="仿宋" w:eastAsia="仿宋" w:hAnsi="仿宋"/>
          <w:sz w:val="24"/>
        </w:rPr>
      </w:pPr>
    </w:p>
    <w:p w14:paraId="01960B3D" w14:textId="77777777" w:rsidR="009D0E6E" w:rsidRDefault="00124AEF">
      <w:pPr>
        <w:spacing w:line="360" w:lineRule="auto"/>
        <w:rPr>
          <w:rFonts w:ascii="仿宋" w:eastAsia="仿宋" w:hAnsi="仿宋"/>
          <w:b/>
          <w:sz w:val="32"/>
          <w:szCs w:val="32"/>
        </w:rPr>
      </w:pPr>
      <w:bookmarkStart w:id="148"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7439CC25" w14:textId="77777777" w:rsidR="009D0E6E" w:rsidRDefault="00124AEF">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8"/>
    </w:p>
    <w:p w14:paraId="68598EFE" w14:textId="77777777" w:rsidR="009D0E6E" w:rsidRDefault="009D0E6E">
      <w:pPr>
        <w:widowControl/>
        <w:spacing w:line="360" w:lineRule="atLeast"/>
        <w:ind w:firstLineChars="196" w:firstLine="472"/>
        <w:jc w:val="left"/>
        <w:rPr>
          <w:rFonts w:ascii="仿宋" w:eastAsia="仿宋" w:hAnsi="仿宋"/>
          <w:b/>
          <w:sz w:val="24"/>
        </w:rPr>
      </w:pPr>
    </w:p>
    <w:p w14:paraId="4ECF8CB3"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D0E6E" w14:paraId="4F481DDE" w14:textId="77777777">
        <w:trPr>
          <w:cantSplit/>
          <w:trHeight w:val="530"/>
          <w:jc w:val="center"/>
        </w:trPr>
        <w:tc>
          <w:tcPr>
            <w:tcW w:w="954" w:type="dxa"/>
            <w:vMerge w:val="restart"/>
            <w:vAlign w:val="center"/>
          </w:tcPr>
          <w:p w14:paraId="0B55947C"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6D2E0A46"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1A4D063C"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17F4E75E"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295CC423"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66DD3506"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9D0E6E" w14:paraId="7E9467B7" w14:textId="77777777">
        <w:trPr>
          <w:cantSplit/>
          <w:trHeight w:val="530"/>
          <w:jc w:val="center"/>
        </w:trPr>
        <w:tc>
          <w:tcPr>
            <w:tcW w:w="954" w:type="dxa"/>
            <w:vMerge/>
            <w:vAlign w:val="center"/>
          </w:tcPr>
          <w:p w14:paraId="1CAE9CB3" w14:textId="77777777" w:rsidR="009D0E6E" w:rsidRDefault="009D0E6E">
            <w:pPr>
              <w:rPr>
                <w:rFonts w:ascii="仿宋" w:eastAsia="仿宋" w:hAnsi="仿宋"/>
              </w:rPr>
            </w:pPr>
          </w:p>
        </w:tc>
        <w:tc>
          <w:tcPr>
            <w:tcW w:w="807" w:type="dxa"/>
            <w:vMerge/>
            <w:vAlign w:val="center"/>
          </w:tcPr>
          <w:p w14:paraId="71BE4AB4" w14:textId="77777777" w:rsidR="009D0E6E" w:rsidRDefault="009D0E6E">
            <w:pPr>
              <w:rPr>
                <w:rFonts w:ascii="仿宋" w:eastAsia="仿宋" w:hAnsi="仿宋"/>
              </w:rPr>
            </w:pPr>
          </w:p>
        </w:tc>
        <w:tc>
          <w:tcPr>
            <w:tcW w:w="807" w:type="dxa"/>
            <w:vMerge/>
            <w:vAlign w:val="center"/>
          </w:tcPr>
          <w:p w14:paraId="2C44C6C4" w14:textId="77777777" w:rsidR="009D0E6E" w:rsidRDefault="009D0E6E">
            <w:pPr>
              <w:rPr>
                <w:rFonts w:ascii="仿宋" w:eastAsia="仿宋" w:hAnsi="仿宋"/>
              </w:rPr>
            </w:pPr>
          </w:p>
        </w:tc>
        <w:tc>
          <w:tcPr>
            <w:tcW w:w="807" w:type="dxa"/>
            <w:vMerge/>
            <w:vAlign w:val="center"/>
          </w:tcPr>
          <w:p w14:paraId="658A0BEB" w14:textId="77777777" w:rsidR="009D0E6E" w:rsidRDefault="009D0E6E">
            <w:pPr>
              <w:rPr>
                <w:rFonts w:ascii="仿宋" w:eastAsia="仿宋" w:hAnsi="仿宋"/>
              </w:rPr>
            </w:pPr>
          </w:p>
        </w:tc>
        <w:tc>
          <w:tcPr>
            <w:tcW w:w="807" w:type="dxa"/>
            <w:vMerge/>
            <w:vAlign w:val="center"/>
          </w:tcPr>
          <w:p w14:paraId="7BF8117B" w14:textId="77777777" w:rsidR="009D0E6E" w:rsidRDefault="009D0E6E">
            <w:pPr>
              <w:rPr>
                <w:rFonts w:ascii="仿宋" w:eastAsia="仿宋" w:hAnsi="仿宋"/>
              </w:rPr>
            </w:pPr>
          </w:p>
        </w:tc>
        <w:tc>
          <w:tcPr>
            <w:tcW w:w="851" w:type="dxa"/>
            <w:vAlign w:val="center"/>
          </w:tcPr>
          <w:p w14:paraId="76C39716"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证书</w:t>
            </w:r>
          </w:p>
          <w:p w14:paraId="48882D7D"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2B45F00D"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3516DBD2"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48FBCA80"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专业</w:t>
            </w:r>
          </w:p>
        </w:tc>
      </w:tr>
      <w:tr w:rsidR="009D0E6E" w14:paraId="143C254D" w14:textId="77777777">
        <w:trPr>
          <w:cantSplit/>
          <w:trHeight w:val="531"/>
          <w:jc w:val="center"/>
        </w:trPr>
        <w:tc>
          <w:tcPr>
            <w:tcW w:w="954" w:type="dxa"/>
            <w:vMerge w:val="restart"/>
          </w:tcPr>
          <w:p w14:paraId="1E5BC1CE"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管理</w:t>
            </w:r>
          </w:p>
          <w:p w14:paraId="4126CC16"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08703014"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52F118B3"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064D7607"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64B5ACB4" w14:textId="77777777" w:rsidR="009D0E6E" w:rsidRDefault="009D0E6E">
            <w:pPr>
              <w:widowControl/>
              <w:spacing w:line="360" w:lineRule="atLeast"/>
              <w:ind w:firstLineChars="196" w:firstLine="470"/>
              <w:jc w:val="left"/>
              <w:rPr>
                <w:rFonts w:ascii="仿宋" w:eastAsia="仿宋" w:hAnsi="仿宋"/>
                <w:sz w:val="24"/>
              </w:rPr>
            </w:pPr>
          </w:p>
        </w:tc>
        <w:tc>
          <w:tcPr>
            <w:tcW w:w="851" w:type="dxa"/>
          </w:tcPr>
          <w:p w14:paraId="28AF5E24" w14:textId="77777777" w:rsidR="009D0E6E" w:rsidRDefault="009D0E6E">
            <w:pPr>
              <w:widowControl/>
              <w:spacing w:line="360" w:lineRule="atLeast"/>
              <w:ind w:firstLineChars="196" w:firstLine="470"/>
              <w:jc w:val="left"/>
              <w:rPr>
                <w:rFonts w:ascii="仿宋" w:eastAsia="仿宋" w:hAnsi="仿宋"/>
                <w:sz w:val="24"/>
              </w:rPr>
            </w:pPr>
          </w:p>
        </w:tc>
        <w:tc>
          <w:tcPr>
            <w:tcW w:w="960" w:type="dxa"/>
          </w:tcPr>
          <w:p w14:paraId="6ABB625E" w14:textId="77777777" w:rsidR="009D0E6E" w:rsidRDefault="009D0E6E">
            <w:pPr>
              <w:widowControl/>
              <w:spacing w:line="360" w:lineRule="atLeast"/>
              <w:ind w:firstLineChars="196" w:firstLine="470"/>
              <w:jc w:val="left"/>
              <w:rPr>
                <w:rFonts w:ascii="仿宋" w:eastAsia="仿宋" w:hAnsi="仿宋"/>
                <w:sz w:val="24"/>
              </w:rPr>
            </w:pPr>
          </w:p>
        </w:tc>
        <w:tc>
          <w:tcPr>
            <w:tcW w:w="847" w:type="dxa"/>
          </w:tcPr>
          <w:p w14:paraId="31B9A171" w14:textId="77777777" w:rsidR="009D0E6E" w:rsidRDefault="009D0E6E">
            <w:pPr>
              <w:widowControl/>
              <w:spacing w:line="360" w:lineRule="atLeast"/>
              <w:ind w:firstLineChars="196" w:firstLine="470"/>
              <w:jc w:val="left"/>
              <w:rPr>
                <w:rFonts w:ascii="仿宋" w:eastAsia="仿宋" w:hAnsi="仿宋"/>
                <w:sz w:val="24"/>
              </w:rPr>
            </w:pPr>
          </w:p>
        </w:tc>
        <w:tc>
          <w:tcPr>
            <w:tcW w:w="732" w:type="dxa"/>
          </w:tcPr>
          <w:p w14:paraId="3973381B" w14:textId="77777777" w:rsidR="009D0E6E" w:rsidRDefault="009D0E6E">
            <w:pPr>
              <w:widowControl/>
              <w:spacing w:line="360" w:lineRule="atLeast"/>
              <w:ind w:firstLineChars="196" w:firstLine="470"/>
              <w:jc w:val="left"/>
              <w:rPr>
                <w:rFonts w:ascii="仿宋" w:eastAsia="仿宋" w:hAnsi="仿宋"/>
                <w:sz w:val="24"/>
              </w:rPr>
            </w:pPr>
          </w:p>
        </w:tc>
      </w:tr>
      <w:tr w:rsidR="009D0E6E" w14:paraId="569E3748" w14:textId="77777777">
        <w:trPr>
          <w:cantSplit/>
          <w:trHeight w:val="530"/>
          <w:jc w:val="center"/>
        </w:trPr>
        <w:tc>
          <w:tcPr>
            <w:tcW w:w="954" w:type="dxa"/>
            <w:vMerge/>
          </w:tcPr>
          <w:p w14:paraId="626FA501" w14:textId="77777777" w:rsidR="009D0E6E" w:rsidRDefault="009D0E6E">
            <w:pPr>
              <w:rPr>
                <w:rFonts w:ascii="仿宋" w:eastAsia="仿宋" w:hAnsi="仿宋"/>
              </w:rPr>
            </w:pPr>
          </w:p>
        </w:tc>
        <w:tc>
          <w:tcPr>
            <w:tcW w:w="807" w:type="dxa"/>
          </w:tcPr>
          <w:p w14:paraId="701A13BE"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33744DF2"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0FDF0260"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796ADEF5" w14:textId="77777777" w:rsidR="009D0E6E" w:rsidRDefault="009D0E6E">
            <w:pPr>
              <w:widowControl/>
              <w:spacing w:line="360" w:lineRule="atLeast"/>
              <w:ind w:firstLineChars="196" w:firstLine="470"/>
              <w:jc w:val="left"/>
              <w:rPr>
                <w:rFonts w:ascii="仿宋" w:eastAsia="仿宋" w:hAnsi="仿宋"/>
                <w:sz w:val="24"/>
              </w:rPr>
            </w:pPr>
          </w:p>
        </w:tc>
        <w:tc>
          <w:tcPr>
            <w:tcW w:w="851" w:type="dxa"/>
          </w:tcPr>
          <w:p w14:paraId="13F86527" w14:textId="77777777" w:rsidR="009D0E6E" w:rsidRDefault="009D0E6E">
            <w:pPr>
              <w:widowControl/>
              <w:spacing w:line="360" w:lineRule="atLeast"/>
              <w:ind w:firstLineChars="196" w:firstLine="470"/>
              <w:jc w:val="left"/>
              <w:rPr>
                <w:rFonts w:ascii="仿宋" w:eastAsia="仿宋" w:hAnsi="仿宋"/>
                <w:sz w:val="24"/>
              </w:rPr>
            </w:pPr>
          </w:p>
        </w:tc>
        <w:tc>
          <w:tcPr>
            <w:tcW w:w="960" w:type="dxa"/>
          </w:tcPr>
          <w:p w14:paraId="3B4D3E4B" w14:textId="77777777" w:rsidR="009D0E6E" w:rsidRDefault="009D0E6E">
            <w:pPr>
              <w:widowControl/>
              <w:spacing w:line="360" w:lineRule="atLeast"/>
              <w:ind w:firstLineChars="196" w:firstLine="470"/>
              <w:jc w:val="left"/>
              <w:rPr>
                <w:rFonts w:ascii="仿宋" w:eastAsia="仿宋" w:hAnsi="仿宋"/>
                <w:sz w:val="24"/>
              </w:rPr>
            </w:pPr>
          </w:p>
        </w:tc>
        <w:tc>
          <w:tcPr>
            <w:tcW w:w="847" w:type="dxa"/>
          </w:tcPr>
          <w:p w14:paraId="1D5B94C5" w14:textId="77777777" w:rsidR="009D0E6E" w:rsidRDefault="009D0E6E">
            <w:pPr>
              <w:widowControl/>
              <w:spacing w:line="360" w:lineRule="atLeast"/>
              <w:ind w:firstLineChars="196" w:firstLine="470"/>
              <w:jc w:val="left"/>
              <w:rPr>
                <w:rFonts w:ascii="仿宋" w:eastAsia="仿宋" w:hAnsi="仿宋"/>
                <w:sz w:val="24"/>
              </w:rPr>
            </w:pPr>
          </w:p>
        </w:tc>
        <w:tc>
          <w:tcPr>
            <w:tcW w:w="732" w:type="dxa"/>
          </w:tcPr>
          <w:p w14:paraId="5D671505" w14:textId="77777777" w:rsidR="009D0E6E" w:rsidRDefault="009D0E6E">
            <w:pPr>
              <w:widowControl/>
              <w:spacing w:line="360" w:lineRule="atLeast"/>
              <w:ind w:firstLineChars="196" w:firstLine="470"/>
              <w:jc w:val="left"/>
              <w:rPr>
                <w:rFonts w:ascii="仿宋" w:eastAsia="仿宋" w:hAnsi="仿宋"/>
                <w:sz w:val="24"/>
              </w:rPr>
            </w:pPr>
          </w:p>
        </w:tc>
      </w:tr>
      <w:tr w:rsidR="009D0E6E" w14:paraId="1CF02C78" w14:textId="77777777">
        <w:trPr>
          <w:cantSplit/>
          <w:trHeight w:val="531"/>
          <w:jc w:val="center"/>
        </w:trPr>
        <w:tc>
          <w:tcPr>
            <w:tcW w:w="954" w:type="dxa"/>
            <w:vMerge/>
          </w:tcPr>
          <w:p w14:paraId="0EBBB687" w14:textId="77777777" w:rsidR="009D0E6E" w:rsidRDefault="009D0E6E">
            <w:pPr>
              <w:rPr>
                <w:rFonts w:ascii="仿宋" w:eastAsia="仿宋" w:hAnsi="仿宋"/>
              </w:rPr>
            </w:pPr>
          </w:p>
        </w:tc>
        <w:tc>
          <w:tcPr>
            <w:tcW w:w="807" w:type="dxa"/>
          </w:tcPr>
          <w:p w14:paraId="525605B3"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492587C2"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3FD5EE40"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0D21DFC0" w14:textId="77777777" w:rsidR="009D0E6E" w:rsidRDefault="009D0E6E">
            <w:pPr>
              <w:widowControl/>
              <w:spacing w:line="360" w:lineRule="atLeast"/>
              <w:ind w:firstLineChars="196" w:firstLine="470"/>
              <w:jc w:val="left"/>
              <w:rPr>
                <w:rFonts w:ascii="仿宋" w:eastAsia="仿宋" w:hAnsi="仿宋"/>
                <w:sz w:val="24"/>
              </w:rPr>
            </w:pPr>
          </w:p>
        </w:tc>
        <w:tc>
          <w:tcPr>
            <w:tcW w:w="851" w:type="dxa"/>
          </w:tcPr>
          <w:p w14:paraId="67917BB3" w14:textId="77777777" w:rsidR="009D0E6E" w:rsidRDefault="009D0E6E">
            <w:pPr>
              <w:widowControl/>
              <w:spacing w:line="360" w:lineRule="atLeast"/>
              <w:ind w:firstLineChars="196" w:firstLine="470"/>
              <w:jc w:val="left"/>
              <w:rPr>
                <w:rFonts w:ascii="仿宋" w:eastAsia="仿宋" w:hAnsi="仿宋"/>
                <w:sz w:val="24"/>
              </w:rPr>
            </w:pPr>
          </w:p>
        </w:tc>
        <w:tc>
          <w:tcPr>
            <w:tcW w:w="960" w:type="dxa"/>
          </w:tcPr>
          <w:p w14:paraId="53436FA6" w14:textId="77777777" w:rsidR="009D0E6E" w:rsidRDefault="009D0E6E">
            <w:pPr>
              <w:widowControl/>
              <w:spacing w:line="360" w:lineRule="atLeast"/>
              <w:ind w:firstLineChars="196" w:firstLine="470"/>
              <w:jc w:val="left"/>
              <w:rPr>
                <w:rFonts w:ascii="仿宋" w:eastAsia="仿宋" w:hAnsi="仿宋"/>
                <w:sz w:val="24"/>
              </w:rPr>
            </w:pPr>
          </w:p>
        </w:tc>
        <w:tc>
          <w:tcPr>
            <w:tcW w:w="847" w:type="dxa"/>
          </w:tcPr>
          <w:p w14:paraId="5D1F032D" w14:textId="77777777" w:rsidR="009D0E6E" w:rsidRDefault="009D0E6E">
            <w:pPr>
              <w:widowControl/>
              <w:spacing w:line="360" w:lineRule="atLeast"/>
              <w:ind w:firstLineChars="196" w:firstLine="470"/>
              <w:jc w:val="left"/>
              <w:rPr>
                <w:rFonts w:ascii="仿宋" w:eastAsia="仿宋" w:hAnsi="仿宋"/>
                <w:sz w:val="24"/>
              </w:rPr>
            </w:pPr>
          </w:p>
        </w:tc>
        <w:tc>
          <w:tcPr>
            <w:tcW w:w="732" w:type="dxa"/>
          </w:tcPr>
          <w:p w14:paraId="09C9C751" w14:textId="77777777" w:rsidR="009D0E6E" w:rsidRDefault="009D0E6E">
            <w:pPr>
              <w:widowControl/>
              <w:spacing w:line="360" w:lineRule="atLeast"/>
              <w:ind w:firstLineChars="196" w:firstLine="470"/>
              <w:jc w:val="left"/>
              <w:rPr>
                <w:rFonts w:ascii="仿宋" w:eastAsia="仿宋" w:hAnsi="仿宋"/>
                <w:sz w:val="24"/>
              </w:rPr>
            </w:pPr>
          </w:p>
        </w:tc>
      </w:tr>
      <w:tr w:rsidR="009D0E6E" w14:paraId="413F586B" w14:textId="77777777">
        <w:trPr>
          <w:cantSplit/>
          <w:trHeight w:val="530"/>
          <w:jc w:val="center"/>
        </w:trPr>
        <w:tc>
          <w:tcPr>
            <w:tcW w:w="954" w:type="dxa"/>
            <w:vMerge w:val="restart"/>
          </w:tcPr>
          <w:p w14:paraId="44E6BA5B"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技术</w:t>
            </w:r>
          </w:p>
          <w:p w14:paraId="628808D4"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17C789B4"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5CFA8C51"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12E5D5AC"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1642DD96" w14:textId="77777777" w:rsidR="009D0E6E" w:rsidRDefault="009D0E6E">
            <w:pPr>
              <w:widowControl/>
              <w:spacing w:line="360" w:lineRule="atLeast"/>
              <w:ind w:firstLineChars="196" w:firstLine="470"/>
              <w:jc w:val="left"/>
              <w:rPr>
                <w:rFonts w:ascii="仿宋" w:eastAsia="仿宋" w:hAnsi="仿宋"/>
                <w:sz w:val="24"/>
              </w:rPr>
            </w:pPr>
          </w:p>
        </w:tc>
        <w:tc>
          <w:tcPr>
            <w:tcW w:w="851" w:type="dxa"/>
          </w:tcPr>
          <w:p w14:paraId="1E3B7C84" w14:textId="77777777" w:rsidR="009D0E6E" w:rsidRDefault="009D0E6E">
            <w:pPr>
              <w:widowControl/>
              <w:spacing w:line="360" w:lineRule="atLeast"/>
              <w:ind w:firstLineChars="196" w:firstLine="470"/>
              <w:jc w:val="left"/>
              <w:rPr>
                <w:rFonts w:ascii="仿宋" w:eastAsia="仿宋" w:hAnsi="仿宋"/>
                <w:sz w:val="24"/>
              </w:rPr>
            </w:pPr>
          </w:p>
        </w:tc>
        <w:tc>
          <w:tcPr>
            <w:tcW w:w="960" w:type="dxa"/>
          </w:tcPr>
          <w:p w14:paraId="6B249031" w14:textId="77777777" w:rsidR="009D0E6E" w:rsidRDefault="009D0E6E">
            <w:pPr>
              <w:widowControl/>
              <w:spacing w:line="360" w:lineRule="atLeast"/>
              <w:ind w:firstLineChars="196" w:firstLine="470"/>
              <w:jc w:val="left"/>
              <w:rPr>
                <w:rFonts w:ascii="仿宋" w:eastAsia="仿宋" w:hAnsi="仿宋"/>
                <w:sz w:val="24"/>
              </w:rPr>
            </w:pPr>
          </w:p>
        </w:tc>
        <w:tc>
          <w:tcPr>
            <w:tcW w:w="847" w:type="dxa"/>
          </w:tcPr>
          <w:p w14:paraId="74BCA980" w14:textId="77777777" w:rsidR="009D0E6E" w:rsidRDefault="009D0E6E">
            <w:pPr>
              <w:widowControl/>
              <w:spacing w:line="360" w:lineRule="atLeast"/>
              <w:ind w:firstLineChars="196" w:firstLine="470"/>
              <w:jc w:val="left"/>
              <w:rPr>
                <w:rFonts w:ascii="仿宋" w:eastAsia="仿宋" w:hAnsi="仿宋"/>
                <w:sz w:val="24"/>
              </w:rPr>
            </w:pPr>
          </w:p>
        </w:tc>
        <w:tc>
          <w:tcPr>
            <w:tcW w:w="732" w:type="dxa"/>
          </w:tcPr>
          <w:p w14:paraId="04BF7D87" w14:textId="77777777" w:rsidR="009D0E6E" w:rsidRDefault="009D0E6E">
            <w:pPr>
              <w:widowControl/>
              <w:spacing w:line="360" w:lineRule="atLeast"/>
              <w:ind w:firstLineChars="196" w:firstLine="470"/>
              <w:jc w:val="left"/>
              <w:rPr>
                <w:rFonts w:ascii="仿宋" w:eastAsia="仿宋" w:hAnsi="仿宋"/>
                <w:sz w:val="24"/>
              </w:rPr>
            </w:pPr>
          </w:p>
        </w:tc>
      </w:tr>
      <w:tr w:rsidR="009D0E6E" w14:paraId="235DEBAA" w14:textId="77777777">
        <w:trPr>
          <w:cantSplit/>
          <w:trHeight w:val="531"/>
          <w:jc w:val="center"/>
        </w:trPr>
        <w:tc>
          <w:tcPr>
            <w:tcW w:w="954" w:type="dxa"/>
            <w:vMerge/>
          </w:tcPr>
          <w:p w14:paraId="362FD970" w14:textId="77777777" w:rsidR="009D0E6E" w:rsidRDefault="009D0E6E">
            <w:pPr>
              <w:rPr>
                <w:rFonts w:ascii="仿宋" w:eastAsia="仿宋" w:hAnsi="仿宋"/>
              </w:rPr>
            </w:pPr>
          </w:p>
        </w:tc>
        <w:tc>
          <w:tcPr>
            <w:tcW w:w="807" w:type="dxa"/>
          </w:tcPr>
          <w:p w14:paraId="64B56BFC"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1EFC9BA2"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5BEB5DB5"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6F76CA02" w14:textId="77777777" w:rsidR="009D0E6E" w:rsidRDefault="009D0E6E">
            <w:pPr>
              <w:widowControl/>
              <w:spacing w:line="360" w:lineRule="atLeast"/>
              <w:ind w:firstLineChars="196" w:firstLine="470"/>
              <w:jc w:val="left"/>
              <w:rPr>
                <w:rFonts w:ascii="仿宋" w:eastAsia="仿宋" w:hAnsi="仿宋"/>
                <w:sz w:val="24"/>
              </w:rPr>
            </w:pPr>
          </w:p>
        </w:tc>
        <w:tc>
          <w:tcPr>
            <w:tcW w:w="851" w:type="dxa"/>
          </w:tcPr>
          <w:p w14:paraId="3B30A617" w14:textId="77777777" w:rsidR="009D0E6E" w:rsidRDefault="009D0E6E">
            <w:pPr>
              <w:widowControl/>
              <w:spacing w:line="360" w:lineRule="atLeast"/>
              <w:ind w:firstLineChars="196" w:firstLine="470"/>
              <w:jc w:val="left"/>
              <w:rPr>
                <w:rFonts w:ascii="仿宋" w:eastAsia="仿宋" w:hAnsi="仿宋"/>
                <w:sz w:val="24"/>
              </w:rPr>
            </w:pPr>
          </w:p>
        </w:tc>
        <w:tc>
          <w:tcPr>
            <w:tcW w:w="960" w:type="dxa"/>
          </w:tcPr>
          <w:p w14:paraId="54608178" w14:textId="77777777" w:rsidR="009D0E6E" w:rsidRDefault="009D0E6E">
            <w:pPr>
              <w:widowControl/>
              <w:spacing w:line="360" w:lineRule="atLeast"/>
              <w:ind w:firstLineChars="196" w:firstLine="470"/>
              <w:jc w:val="left"/>
              <w:rPr>
                <w:rFonts w:ascii="仿宋" w:eastAsia="仿宋" w:hAnsi="仿宋"/>
                <w:sz w:val="24"/>
              </w:rPr>
            </w:pPr>
          </w:p>
        </w:tc>
        <w:tc>
          <w:tcPr>
            <w:tcW w:w="847" w:type="dxa"/>
          </w:tcPr>
          <w:p w14:paraId="1553AC84" w14:textId="77777777" w:rsidR="009D0E6E" w:rsidRDefault="009D0E6E">
            <w:pPr>
              <w:widowControl/>
              <w:spacing w:line="360" w:lineRule="atLeast"/>
              <w:ind w:firstLineChars="196" w:firstLine="470"/>
              <w:jc w:val="left"/>
              <w:rPr>
                <w:rFonts w:ascii="仿宋" w:eastAsia="仿宋" w:hAnsi="仿宋"/>
                <w:sz w:val="24"/>
              </w:rPr>
            </w:pPr>
          </w:p>
        </w:tc>
        <w:tc>
          <w:tcPr>
            <w:tcW w:w="732" w:type="dxa"/>
          </w:tcPr>
          <w:p w14:paraId="460E0836" w14:textId="77777777" w:rsidR="009D0E6E" w:rsidRDefault="009D0E6E">
            <w:pPr>
              <w:widowControl/>
              <w:spacing w:line="360" w:lineRule="atLeast"/>
              <w:ind w:firstLineChars="196" w:firstLine="470"/>
              <w:jc w:val="left"/>
              <w:rPr>
                <w:rFonts w:ascii="仿宋" w:eastAsia="仿宋" w:hAnsi="仿宋"/>
                <w:sz w:val="24"/>
              </w:rPr>
            </w:pPr>
          </w:p>
        </w:tc>
      </w:tr>
      <w:tr w:rsidR="009D0E6E" w14:paraId="7064BE8E" w14:textId="77777777">
        <w:trPr>
          <w:cantSplit/>
          <w:trHeight w:val="530"/>
          <w:jc w:val="center"/>
        </w:trPr>
        <w:tc>
          <w:tcPr>
            <w:tcW w:w="954" w:type="dxa"/>
            <w:vMerge/>
          </w:tcPr>
          <w:p w14:paraId="6526AFBF" w14:textId="77777777" w:rsidR="009D0E6E" w:rsidRDefault="009D0E6E">
            <w:pPr>
              <w:rPr>
                <w:rFonts w:ascii="仿宋" w:eastAsia="仿宋" w:hAnsi="仿宋"/>
              </w:rPr>
            </w:pPr>
          </w:p>
        </w:tc>
        <w:tc>
          <w:tcPr>
            <w:tcW w:w="807" w:type="dxa"/>
          </w:tcPr>
          <w:p w14:paraId="18312E2C"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31C50429"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6E3D58E1"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4287B496" w14:textId="77777777" w:rsidR="009D0E6E" w:rsidRDefault="009D0E6E">
            <w:pPr>
              <w:widowControl/>
              <w:spacing w:line="360" w:lineRule="atLeast"/>
              <w:ind w:firstLineChars="196" w:firstLine="470"/>
              <w:jc w:val="left"/>
              <w:rPr>
                <w:rFonts w:ascii="仿宋" w:eastAsia="仿宋" w:hAnsi="仿宋"/>
                <w:sz w:val="24"/>
              </w:rPr>
            </w:pPr>
          </w:p>
        </w:tc>
        <w:tc>
          <w:tcPr>
            <w:tcW w:w="851" w:type="dxa"/>
          </w:tcPr>
          <w:p w14:paraId="6B27BA47" w14:textId="77777777" w:rsidR="009D0E6E" w:rsidRDefault="009D0E6E">
            <w:pPr>
              <w:widowControl/>
              <w:spacing w:line="360" w:lineRule="atLeast"/>
              <w:ind w:firstLineChars="196" w:firstLine="470"/>
              <w:jc w:val="left"/>
              <w:rPr>
                <w:rFonts w:ascii="仿宋" w:eastAsia="仿宋" w:hAnsi="仿宋"/>
                <w:sz w:val="24"/>
              </w:rPr>
            </w:pPr>
          </w:p>
        </w:tc>
        <w:tc>
          <w:tcPr>
            <w:tcW w:w="960" w:type="dxa"/>
          </w:tcPr>
          <w:p w14:paraId="6E222330" w14:textId="77777777" w:rsidR="009D0E6E" w:rsidRDefault="009D0E6E">
            <w:pPr>
              <w:widowControl/>
              <w:spacing w:line="360" w:lineRule="atLeast"/>
              <w:ind w:firstLineChars="196" w:firstLine="470"/>
              <w:jc w:val="left"/>
              <w:rPr>
                <w:rFonts w:ascii="仿宋" w:eastAsia="仿宋" w:hAnsi="仿宋"/>
                <w:sz w:val="24"/>
              </w:rPr>
            </w:pPr>
          </w:p>
        </w:tc>
        <w:tc>
          <w:tcPr>
            <w:tcW w:w="847" w:type="dxa"/>
          </w:tcPr>
          <w:p w14:paraId="2EACC9C5" w14:textId="77777777" w:rsidR="009D0E6E" w:rsidRDefault="009D0E6E">
            <w:pPr>
              <w:widowControl/>
              <w:spacing w:line="360" w:lineRule="atLeast"/>
              <w:ind w:firstLineChars="196" w:firstLine="470"/>
              <w:jc w:val="left"/>
              <w:rPr>
                <w:rFonts w:ascii="仿宋" w:eastAsia="仿宋" w:hAnsi="仿宋"/>
                <w:sz w:val="24"/>
              </w:rPr>
            </w:pPr>
          </w:p>
        </w:tc>
        <w:tc>
          <w:tcPr>
            <w:tcW w:w="732" w:type="dxa"/>
          </w:tcPr>
          <w:p w14:paraId="35C5629C" w14:textId="77777777" w:rsidR="009D0E6E" w:rsidRDefault="009D0E6E">
            <w:pPr>
              <w:widowControl/>
              <w:spacing w:line="360" w:lineRule="atLeast"/>
              <w:ind w:firstLineChars="196" w:firstLine="470"/>
              <w:jc w:val="left"/>
              <w:rPr>
                <w:rFonts w:ascii="仿宋" w:eastAsia="仿宋" w:hAnsi="仿宋"/>
                <w:sz w:val="24"/>
              </w:rPr>
            </w:pPr>
          </w:p>
        </w:tc>
      </w:tr>
      <w:tr w:rsidR="009D0E6E" w14:paraId="3916D491" w14:textId="77777777">
        <w:trPr>
          <w:cantSplit/>
          <w:trHeight w:val="531"/>
          <w:jc w:val="center"/>
        </w:trPr>
        <w:tc>
          <w:tcPr>
            <w:tcW w:w="954" w:type="dxa"/>
            <w:vMerge w:val="restart"/>
          </w:tcPr>
          <w:p w14:paraId="63EF3D27" w14:textId="77777777" w:rsidR="009D0E6E" w:rsidRDefault="00124AEF">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6C09ECD6"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53CFCE9E"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66366D6C"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5110A2E6" w14:textId="77777777" w:rsidR="009D0E6E" w:rsidRDefault="009D0E6E">
            <w:pPr>
              <w:widowControl/>
              <w:spacing w:line="360" w:lineRule="atLeast"/>
              <w:ind w:firstLineChars="196" w:firstLine="470"/>
              <w:jc w:val="left"/>
              <w:rPr>
                <w:rFonts w:ascii="仿宋" w:eastAsia="仿宋" w:hAnsi="仿宋"/>
                <w:sz w:val="24"/>
              </w:rPr>
            </w:pPr>
          </w:p>
        </w:tc>
        <w:tc>
          <w:tcPr>
            <w:tcW w:w="851" w:type="dxa"/>
          </w:tcPr>
          <w:p w14:paraId="06462328" w14:textId="77777777" w:rsidR="009D0E6E" w:rsidRDefault="009D0E6E">
            <w:pPr>
              <w:widowControl/>
              <w:spacing w:line="360" w:lineRule="atLeast"/>
              <w:ind w:firstLineChars="196" w:firstLine="470"/>
              <w:jc w:val="left"/>
              <w:rPr>
                <w:rFonts w:ascii="仿宋" w:eastAsia="仿宋" w:hAnsi="仿宋"/>
                <w:sz w:val="24"/>
              </w:rPr>
            </w:pPr>
          </w:p>
        </w:tc>
        <w:tc>
          <w:tcPr>
            <w:tcW w:w="960" w:type="dxa"/>
          </w:tcPr>
          <w:p w14:paraId="4BBF6197" w14:textId="77777777" w:rsidR="009D0E6E" w:rsidRDefault="009D0E6E">
            <w:pPr>
              <w:widowControl/>
              <w:spacing w:line="360" w:lineRule="atLeast"/>
              <w:ind w:firstLineChars="196" w:firstLine="470"/>
              <w:jc w:val="left"/>
              <w:rPr>
                <w:rFonts w:ascii="仿宋" w:eastAsia="仿宋" w:hAnsi="仿宋"/>
                <w:sz w:val="24"/>
              </w:rPr>
            </w:pPr>
          </w:p>
        </w:tc>
        <w:tc>
          <w:tcPr>
            <w:tcW w:w="847" w:type="dxa"/>
          </w:tcPr>
          <w:p w14:paraId="080FB035" w14:textId="77777777" w:rsidR="009D0E6E" w:rsidRDefault="009D0E6E">
            <w:pPr>
              <w:widowControl/>
              <w:spacing w:line="360" w:lineRule="atLeast"/>
              <w:ind w:firstLineChars="196" w:firstLine="470"/>
              <w:jc w:val="left"/>
              <w:rPr>
                <w:rFonts w:ascii="仿宋" w:eastAsia="仿宋" w:hAnsi="仿宋"/>
                <w:sz w:val="24"/>
              </w:rPr>
            </w:pPr>
          </w:p>
        </w:tc>
        <w:tc>
          <w:tcPr>
            <w:tcW w:w="732" w:type="dxa"/>
          </w:tcPr>
          <w:p w14:paraId="5CE78644" w14:textId="77777777" w:rsidR="009D0E6E" w:rsidRDefault="009D0E6E">
            <w:pPr>
              <w:widowControl/>
              <w:spacing w:line="360" w:lineRule="atLeast"/>
              <w:ind w:firstLineChars="196" w:firstLine="470"/>
              <w:jc w:val="left"/>
              <w:rPr>
                <w:rFonts w:ascii="仿宋" w:eastAsia="仿宋" w:hAnsi="仿宋"/>
                <w:sz w:val="24"/>
              </w:rPr>
            </w:pPr>
          </w:p>
        </w:tc>
      </w:tr>
      <w:tr w:rsidR="009D0E6E" w14:paraId="10182432" w14:textId="77777777">
        <w:trPr>
          <w:cantSplit/>
          <w:trHeight w:val="530"/>
          <w:jc w:val="center"/>
        </w:trPr>
        <w:tc>
          <w:tcPr>
            <w:tcW w:w="954" w:type="dxa"/>
            <w:vMerge/>
            <w:tcBorders>
              <w:bottom w:val="single" w:sz="4" w:space="0" w:color="auto"/>
            </w:tcBorders>
          </w:tcPr>
          <w:p w14:paraId="3BE58DCD" w14:textId="77777777" w:rsidR="009D0E6E" w:rsidRDefault="009D0E6E">
            <w:pPr>
              <w:rPr>
                <w:rFonts w:ascii="仿宋" w:eastAsia="仿宋" w:hAnsi="仿宋"/>
              </w:rPr>
            </w:pPr>
          </w:p>
        </w:tc>
        <w:tc>
          <w:tcPr>
            <w:tcW w:w="807" w:type="dxa"/>
            <w:tcBorders>
              <w:bottom w:val="single" w:sz="4" w:space="0" w:color="auto"/>
            </w:tcBorders>
          </w:tcPr>
          <w:p w14:paraId="707DC41E"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23D99A27"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6DFB8954" w14:textId="77777777" w:rsidR="009D0E6E" w:rsidRDefault="009D0E6E">
            <w:pPr>
              <w:widowControl/>
              <w:spacing w:line="360" w:lineRule="atLeast"/>
              <w:ind w:firstLineChars="196" w:firstLine="470"/>
              <w:jc w:val="left"/>
              <w:rPr>
                <w:rFonts w:ascii="仿宋" w:eastAsia="仿宋" w:hAnsi="仿宋"/>
                <w:sz w:val="24"/>
              </w:rPr>
            </w:pPr>
          </w:p>
        </w:tc>
        <w:tc>
          <w:tcPr>
            <w:tcW w:w="807" w:type="dxa"/>
          </w:tcPr>
          <w:p w14:paraId="65D06070" w14:textId="77777777" w:rsidR="009D0E6E" w:rsidRDefault="009D0E6E">
            <w:pPr>
              <w:widowControl/>
              <w:spacing w:line="360" w:lineRule="atLeast"/>
              <w:ind w:firstLineChars="196" w:firstLine="470"/>
              <w:jc w:val="left"/>
              <w:rPr>
                <w:rFonts w:ascii="仿宋" w:eastAsia="仿宋" w:hAnsi="仿宋"/>
                <w:sz w:val="24"/>
              </w:rPr>
            </w:pPr>
          </w:p>
        </w:tc>
        <w:tc>
          <w:tcPr>
            <w:tcW w:w="851" w:type="dxa"/>
          </w:tcPr>
          <w:p w14:paraId="06108B86" w14:textId="77777777" w:rsidR="009D0E6E" w:rsidRDefault="009D0E6E">
            <w:pPr>
              <w:widowControl/>
              <w:spacing w:line="360" w:lineRule="atLeast"/>
              <w:ind w:firstLineChars="196" w:firstLine="470"/>
              <w:jc w:val="left"/>
              <w:rPr>
                <w:rFonts w:ascii="仿宋" w:eastAsia="仿宋" w:hAnsi="仿宋"/>
                <w:sz w:val="24"/>
              </w:rPr>
            </w:pPr>
          </w:p>
        </w:tc>
        <w:tc>
          <w:tcPr>
            <w:tcW w:w="960" w:type="dxa"/>
          </w:tcPr>
          <w:p w14:paraId="43C53732" w14:textId="77777777" w:rsidR="009D0E6E" w:rsidRDefault="009D0E6E">
            <w:pPr>
              <w:widowControl/>
              <w:spacing w:line="360" w:lineRule="atLeast"/>
              <w:ind w:firstLineChars="196" w:firstLine="470"/>
              <w:jc w:val="left"/>
              <w:rPr>
                <w:rFonts w:ascii="仿宋" w:eastAsia="仿宋" w:hAnsi="仿宋"/>
                <w:sz w:val="24"/>
              </w:rPr>
            </w:pPr>
          </w:p>
        </w:tc>
        <w:tc>
          <w:tcPr>
            <w:tcW w:w="847" w:type="dxa"/>
          </w:tcPr>
          <w:p w14:paraId="7FE356BF" w14:textId="77777777" w:rsidR="009D0E6E" w:rsidRDefault="009D0E6E">
            <w:pPr>
              <w:widowControl/>
              <w:spacing w:line="360" w:lineRule="atLeast"/>
              <w:ind w:firstLineChars="196" w:firstLine="470"/>
              <w:jc w:val="left"/>
              <w:rPr>
                <w:rFonts w:ascii="仿宋" w:eastAsia="仿宋" w:hAnsi="仿宋"/>
                <w:sz w:val="24"/>
              </w:rPr>
            </w:pPr>
          </w:p>
        </w:tc>
        <w:tc>
          <w:tcPr>
            <w:tcW w:w="732" w:type="dxa"/>
          </w:tcPr>
          <w:p w14:paraId="4F83D891" w14:textId="77777777" w:rsidR="009D0E6E" w:rsidRDefault="009D0E6E">
            <w:pPr>
              <w:widowControl/>
              <w:spacing w:line="360" w:lineRule="atLeast"/>
              <w:ind w:firstLineChars="196" w:firstLine="470"/>
              <w:jc w:val="left"/>
              <w:rPr>
                <w:rFonts w:ascii="仿宋" w:eastAsia="仿宋" w:hAnsi="仿宋"/>
                <w:sz w:val="24"/>
              </w:rPr>
            </w:pPr>
          </w:p>
        </w:tc>
      </w:tr>
    </w:tbl>
    <w:p w14:paraId="09314CC3" w14:textId="77777777" w:rsidR="009D0E6E" w:rsidRDefault="009D0E6E">
      <w:pPr>
        <w:widowControl/>
        <w:spacing w:line="360" w:lineRule="atLeast"/>
        <w:ind w:firstLineChars="196" w:firstLine="470"/>
        <w:jc w:val="left"/>
        <w:rPr>
          <w:rFonts w:ascii="仿宋" w:eastAsia="仿宋" w:hAnsi="仿宋"/>
          <w:sz w:val="24"/>
        </w:rPr>
      </w:pPr>
    </w:p>
    <w:p w14:paraId="435A89F7"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36B9A42"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2097B11" w14:textId="77777777" w:rsidR="009D0E6E" w:rsidRDefault="00124AEF">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6688B1F1" w14:textId="77777777" w:rsidR="009D0E6E" w:rsidRDefault="009D0E6E">
      <w:pPr>
        <w:widowControl/>
        <w:spacing w:line="360" w:lineRule="atLeast"/>
        <w:ind w:firstLineChars="196" w:firstLine="472"/>
        <w:jc w:val="left"/>
        <w:rPr>
          <w:rFonts w:ascii="仿宋" w:eastAsia="仿宋" w:hAnsi="仿宋"/>
          <w:b/>
          <w:sz w:val="24"/>
        </w:rPr>
      </w:pPr>
    </w:p>
    <w:p w14:paraId="251F63F0" w14:textId="77777777" w:rsidR="009D0E6E" w:rsidRDefault="009D0E6E">
      <w:pPr>
        <w:widowControl/>
        <w:spacing w:line="360" w:lineRule="atLeast"/>
        <w:ind w:firstLineChars="196" w:firstLine="472"/>
        <w:jc w:val="left"/>
        <w:rPr>
          <w:rFonts w:ascii="仿宋" w:eastAsia="仿宋" w:hAnsi="仿宋"/>
          <w:b/>
          <w:sz w:val="24"/>
        </w:rPr>
      </w:pPr>
    </w:p>
    <w:p w14:paraId="4049AB8E" w14:textId="77777777" w:rsidR="009D0E6E" w:rsidRDefault="009D0E6E">
      <w:pPr>
        <w:widowControl/>
        <w:spacing w:line="360" w:lineRule="atLeast"/>
        <w:ind w:firstLineChars="196" w:firstLine="472"/>
        <w:jc w:val="left"/>
        <w:rPr>
          <w:rFonts w:ascii="仿宋" w:eastAsia="仿宋" w:hAnsi="仿宋"/>
          <w:b/>
          <w:sz w:val="24"/>
        </w:rPr>
      </w:pPr>
    </w:p>
    <w:p w14:paraId="6547375B" w14:textId="77777777" w:rsidR="009D0E6E" w:rsidRDefault="00124AEF">
      <w:pPr>
        <w:spacing w:after="0" w:line="360" w:lineRule="auto"/>
        <w:rPr>
          <w:rFonts w:ascii="仿宋" w:eastAsia="仿宋" w:hAnsi="仿宋"/>
          <w:b/>
          <w:sz w:val="32"/>
          <w:szCs w:val="32"/>
        </w:rPr>
      </w:pPr>
      <w:r>
        <w:rPr>
          <w:rFonts w:ascii="仿宋" w:eastAsia="仿宋" w:hAnsi="仿宋" w:hint="eastAsia"/>
          <w:b/>
          <w:sz w:val="24"/>
        </w:rPr>
        <w:br w:type="page"/>
      </w:r>
    </w:p>
    <w:p w14:paraId="782396EA" w14:textId="77777777" w:rsidR="009D0E6E" w:rsidRDefault="00124AEF">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08618EB0" w14:textId="77777777" w:rsidR="009D0E6E" w:rsidRDefault="00124AEF">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21ABBD32" w14:textId="77777777" w:rsidR="009D0E6E" w:rsidRDefault="009D0E6E">
      <w:pPr>
        <w:widowControl/>
        <w:spacing w:after="0" w:line="360" w:lineRule="atLeast"/>
        <w:jc w:val="center"/>
        <w:rPr>
          <w:rFonts w:ascii="仿宋" w:eastAsia="仿宋" w:hAnsi="仿宋"/>
          <w:b/>
          <w:sz w:val="32"/>
          <w:szCs w:val="32"/>
        </w:rPr>
      </w:pPr>
    </w:p>
    <w:p w14:paraId="5485F709" w14:textId="77777777" w:rsidR="009D0E6E" w:rsidRDefault="00124AEF">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9" w:name="_Toc417911732"/>
      <w:bookmarkStart w:id="150" w:name="_Toc387147344"/>
      <w:bookmarkStart w:id="151" w:name="_Toc387658050"/>
      <w:bookmarkStart w:id="152" w:name="_Toc413748654"/>
      <w:bookmarkStart w:id="153"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3263063D" w14:textId="77777777" w:rsidR="009D0E6E" w:rsidRDefault="00124AEF">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1BF31034" w14:textId="77777777" w:rsidR="009D0E6E" w:rsidRDefault="00124AEF">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56C15DA7" w14:textId="77777777" w:rsidR="009D0E6E" w:rsidRDefault="00124AEF">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5332A370" w14:textId="77777777" w:rsidR="009D0E6E" w:rsidRDefault="00124AEF">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58B4DC5F" w14:textId="77777777" w:rsidR="009D0E6E" w:rsidRDefault="00124AEF">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2D771CCD" w14:textId="77777777" w:rsidR="009D0E6E" w:rsidRDefault="00124AEF">
      <w:pPr>
        <w:spacing w:after="0" w:line="360" w:lineRule="auto"/>
        <w:jc w:val="center"/>
        <w:rPr>
          <w:rFonts w:ascii="仿宋" w:eastAsia="仿宋" w:hAnsi="仿宋"/>
          <w:sz w:val="24"/>
        </w:rPr>
      </w:pPr>
      <w:r>
        <w:rPr>
          <w:rFonts w:ascii="仿宋" w:eastAsia="仿宋" w:hAnsi="仿宋" w:hint="eastAsia"/>
          <w:sz w:val="24"/>
        </w:rPr>
        <w:t xml:space="preserve">                        日 期：</w:t>
      </w:r>
    </w:p>
    <w:p w14:paraId="4D98BAB7" w14:textId="77777777" w:rsidR="009D0E6E" w:rsidRDefault="00124AEF">
      <w:pPr>
        <w:spacing w:after="0" w:line="360" w:lineRule="auto"/>
        <w:jc w:val="left"/>
        <w:rPr>
          <w:rFonts w:ascii="仿宋" w:eastAsia="仿宋" w:hAnsi="仿宋" w:cs="宋体"/>
          <w:sz w:val="24"/>
        </w:rPr>
      </w:pPr>
      <w:r>
        <w:rPr>
          <w:rFonts w:ascii="仿宋" w:eastAsia="仿宋" w:hAnsi="仿宋" w:cs="宋体" w:hint="eastAsia"/>
          <w:sz w:val="24"/>
        </w:rPr>
        <w:t>注：</w:t>
      </w:r>
    </w:p>
    <w:p w14:paraId="773FDAF0" w14:textId="77777777" w:rsidR="009D0E6E" w:rsidRDefault="00124AEF">
      <w:pPr>
        <w:spacing w:after="0" w:line="360" w:lineRule="auto"/>
        <w:rPr>
          <w:rFonts w:ascii="仿宋" w:eastAsia="仿宋" w:hAnsi="仿宋"/>
          <w:b/>
          <w:sz w:val="32"/>
          <w:szCs w:val="32"/>
        </w:rPr>
      </w:pPr>
      <w:r>
        <w:rPr>
          <w:rFonts w:ascii="仿宋" w:eastAsia="仿宋" w:hAnsi="仿宋" w:cs="宋体"/>
          <w:sz w:val="24"/>
        </w:rPr>
        <w:t>1、</w:t>
      </w:r>
      <w:bookmarkEnd w:id="149"/>
      <w:bookmarkEnd w:id="150"/>
      <w:bookmarkEnd w:id="151"/>
      <w:bookmarkEnd w:id="152"/>
      <w:bookmarkEnd w:id="153"/>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67BF2EEF" w14:textId="77777777" w:rsidR="009D0E6E" w:rsidRDefault="00124AEF">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2C786982" w14:textId="77777777" w:rsidR="009D0E6E" w:rsidRDefault="009D0E6E">
      <w:pPr>
        <w:spacing w:line="588" w:lineRule="exact"/>
        <w:rPr>
          <w:rFonts w:ascii="仿宋" w:eastAsia="仿宋" w:hAnsi="仿宋" w:cs="宋体"/>
          <w:b/>
          <w:spacing w:val="6"/>
          <w:sz w:val="24"/>
        </w:rPr>
      </w:pPr>
    </w:p>
    <w:p w14:paraId="22745C2C" w14:textId="77777777" w:rsidR="009D0E6E" w:rsidRDefault="00124AEF">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500C372" w14:textId="77777777" w:rsidR="009D0E6E" w:rsidRDefault="00124AEF">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6956E6D8" w14:textId="77777777" w:rsidR="009D0E6E" w:rsidRDefault="009D0E6E">
      <w:pPr>
        <w:spacing w:line="588" w:lineRule="exact"/>
        <w:rPr>
          <w:rFonts w:ascii="仿宋" w:eastAsia="仿宋" w:hAnsi="仿宋" w:cs="宋体"/>
          <w:spacing w:val="6"/>
          <w:sz w:val="24"/>
        </w:rPr>
      </w:pPr>
    </w:p>
    <w:p w14:paraId="45E2E507" w14:textId="77777777" w:rsidR="009D0E6E" w:rsidRDefault="009D0E6E">
      <w:pPr>
        <w:spacing w:line="588" w:lineRule="exact"/>
        <w:rPr>
          <w:rFonts w:ascii="仿宋" w:eastAsia="仿宋" w:hAnsi="仿宋" w:cs="宋体"/>
          <w:spacing w:val="6"/>
          <w:sz w:val="24"/>
        </w:rPr>
      </w:pPr>
    </w:p>
    <w:p w14:paraId="2C792159" w14:textId="77777777" w:rsidR="009D0E6E" w:rsidRDefault="00124AEF">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3E012B13" w14:textId="77777777" w:rsidR="009D0E6E" w:rsidRDefault="00124AEF">
      <w:pPr>
        <w:rPr>
          <w:rFonts w:ascii="仿宋" w:eastAsia="仿宋" w:hAnsi="仿宋" w:cs="宋体"/>
          <w:spacing w:val="6"/>
          <w:sz w:val="24"/>
        </w:rPr>
      </w:pPr>
      <w:r>
        <w:rPr>
          <w:rFonts w:ascii="仿宋" w:eastAsia="仿宋" w:hAnsi="仿宋" w:cs="宋体" w:hint="eastAsia"/>
          <w:spacing w:val="6"/>
          <w:sz w:val="24"/>
        </w:rPr>
        <w:t>日  期：</w:t>
      </w:r>
    </w:p>
    <w:p w14:paraId="4DDE4647" w14:textId="77777777" w:rsidR="009D0E6E" w:rsidRDefault="009D0E6E">
      <w:pPr>
        <w:spacing w:line="360" w:lineRule="auto"/>
        <w:rPr>
          <w:rFonts w:ascii="仿宋" w:eastAsia="仿宋" w:hAnsi="仿宋" w:cs="宋体"/>
          <w:sz w:val="24"/>
        </w:rPr>
      </w:pPr>
    </w:p>
    <w:p w14:paraId="633AEB7B" w14:textId="77777777" w:rsidR="009D0E6E" w:rsidRDefault="00124AEF">
      <w:pPr>
        <w:spacing w:line="360" w:lineRule="auto"/>
        <w:rPr>
          <w:rFonts w:ascii="仿宋" w:eastAsia="仿宋" w:hAnsi="仿宋" w:cs="宋体"/>
          <w:sz w:val="24"/>
        </w:rPr>
      </w:pPr>
      <w:r>
        <w:rPr>
          <w:rFonts w:ascii="仿宋" w:eastAsia="仿宋" w:hAnsi="仿宋" w:cs="宋体" w:hint="eastAsia"/>
          <w:sz w:val="24"/>
        </w:rPr>
        <w:t>注：</w:t>
      </w:r>
    </w:p>
    <w:p w14:paraId="6668B7C8" w14:textId="77777777" w:rsidR="009D0E6E" w:rsidRDefault="00124AEF">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A5F5549" w14:textId="77777777" w:rsidR="009D0E6E" w:rsidRDefault="00124AEF">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1657C55D" w14:textId="77777777" w:rsidR="009D0E6E" w:rsidRDefault="009D0E6E">
      <w:pPr>
        <w:spacing w:line="300" w:lineRule="exact"/>
        <w:rPr>
          <w:rFonts w:ascii="仿宋" w:eastAsia="仿宋" w:hAnsi="仿宋" w:cs="宋体"/>
          <w:sz w:val="24"/>
        </w:rPr>
      </w:pPr>
    </w:p>
    <w:p w14:paraId="403B2D38" w14:textId="77777777" w:rsidR="009D0E6E" w:rsidRDefault="00124AEF">
      <w:pPr>
        <w:widowControl/>
        <w:spacing w:after="0" w:line="240" w:lineRule="auto"/>
        <w:jc w:val="left"/>
        <w:rPr>
          <w:rFonts w:ascii="仿宋" w:eastAsia="仿宋" w:hAnsi="仿宋" w:cs="宋体"/>
          <w:sz w:val="24"/>
        </w:rPr>
      </w:pPr>
      <w:r>
        <w:rPr>
          <w:rFonts w:ascii="仿宋" w:eastAsia="仿宋" w:hAnsi="仿宋" w:cs="宋体"/>
          <w:sz w:val="24"/>
        </w:rPr>
        <w:br w:type="page"/>
      </w:r>
    </w:p>
    <w:p w14:paraId="39428C2B" w14:textId="77777777" w:rsidR="009D0E6E" w:rsidRDefault="00124AEF">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49082AC2" w14:textId="77777777" w:rsidR="009D0E6E" w:rsidRDefault="00124AEF">
      <w:pPr>
        <w:jc w:val="center"/>
        <w:outlineLvl w:val="2"/>
        <w:rPr>
          <w:rFonts w:ascii="仿宋" w:eastAsia="仿宋" w:hAnsi="仿宋"/>
          <w:b/>
          <w:sz w:val="32"/>
          <w:szCs w:val="32"/>
        </w:rPr>
      </w:pPr>
      <w:r>
        <w:rPr>
          <w:rFonts w:ascii="仿宋" w:eastAsia="仿宋" w:hAnsi="仿宋" w:hint="eastAsia"/>
          <w:b/>
          <w:sz w:val="32"/>
          <w:szCs w:val="32"/>
        </w:rPr>
        <w:t>十二、监狱企业</w:t>
      </w:r>
    </w:p>
    <w:p w14:paraId="595D25D9" w14:textId="77777777" w:rsidR="009D0E6E" w:rsidRDefault="00124AEF">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6581D9B6" w14:textId="77777777" w:rsidR="009D0E6E" w:rsidRDefault="00124AEF">
      <w:pPr>
        <w:spacing w:after="0" w:line="360" w:lineRule="auto"/>
        <w:jc w:val="left"/>
        <w:rPr>
          <w:rFonts w:ascii="仿宋" w:eastAsia="仿宋" w:hAnsi="仿宋" w:cs="宋体"/>
          <w:sz w:val="24"/>
        </w:rPr>
      </w:pPr>
      <w:r>
        <w:rPr>
          <w:rFonts w:ascii="仿宋" w:eastAsia="仿宋" w:hAnsi="仿宋" w:cs="宋体" w:hint="eastAsia"/>
          <w:sz w:val="24"/>
        </w:rPr>
        <w:t>注：</w:t>
      </w:r>
    </w:p>
    <w:p w14:paraId="4189F9D4" w14:textId="77777777" w:rsidR="009D0E6E" w:rsidRDefault="00124AEF">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65420445" w14:textId="77777777" w:rsidR="009D0E6E" w:rsidRDefault="00124AEF" w:rsidP="004D5A37">
      <w:pPr>
        <w:spacing w:after="0"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1D8DC991" w14:textId="77777777" w:rsidR="009D0E6E" w:rsidRDefault="00124AEF">
      <w:pPr>
        <w:widowControl/>
        <w:spacing w:after="0" w:line="240" w:lineRule="auto"/>
        <w:jc w:val="left"/>
        <w:rPr>
          <w:rFonts w:ascii="仿宋" w:eastAsia="仿宋" w:hAnsi="仿宋" w:cs="宋体"/>
          <w:sz w:val="24"/>
        </w:rPr>
      </w:pPr>
      <w:r>
        <w:rPr>
          <w:rFonts w:ascii="仿宋" w:eastAsia="仿宋" w:hAnsi="仿宋" w:cs="宋体"/>
          <w:sz w:val="24"/>
        </w:rPr>
        <w:br w:type="page"/>
      </w:r>
    </w:p>
    <w:p w14:paraId="1353C8A8" w14:textId="77777777" w:rsidR="009D0E6E" w:rsidRDefault="009D0E6E">
      <w:pPr>
        <w:spacing w:line="300" w:lineRule="exact"/>
        <w:rPr>
          <w:rFonts w:ascii="仿宋" w:eastAsia="仿宋" w:hAnsi="仿宋" w:cs="宋体"/>
          <w:sz w:val="24"/>
        </w:rPr>
        <w:sectPr w:rsidR="009D0E6E">
          <w:footerReference w:type="default" r:id="rId15"/>
          <w:pgSz w:w="11906" w:h="16838"/>
          <w:pgMar w:top="1440" w:right="1800" w:bottom="1440" w:left="1800" w:header="851" w:footer="992" w:gutter="0"/>
          <w:cols w:space="720"/>
          <w:docGrid w:type="lines" w:linePitch="312"/>
        </w:sectPr>
      </w:pPr>
    </w:p>
    <w:p w14:paraId="154FB6D4" w14:textId="77777777" w:rsidR="009D0E6E" w:rsidRDefault="00124AEF">
      <w:pPr>
        <w:pStyle w:val="1"/>
        <w:jc w:val="center"/>
        <w:rPr>
          <w:rFonts w:ascii="仿宋" w:eastAsia="仿宋" w:hAnsi="仿宋"/>
          <w:sz w:val="36"/>
          <w:szCs w:val="36"/>
        </w:rPr>
      </w:pPr>
      <w:bookmarkStart w:id="154" w:name="_Toc28495"/>
      <w:bookmarkStart w:id="155" w:name="_Toc74062355"/>
      <w:bookmarkStart w:id="156" w:name="PO_默认文件内容_26"/>
      <w:bookmarkEnd w:id="128"/>
      <w:r>
        <w:rPr>
          <w:rFonts w:ascii="仿宋" w:eastAsia="仿宋" w:hAnsi="仿宋" w:hint="eastAsia"/>
          <w:sz w:val="36"/>
          <w:szCs w:val="36"/>
        </w:rPr>
        <w:lastRenderedPageBreak/>
        <w:t>第四章  投标人和投标产品的资格、资质性及其他类似效力要求</w:t>
      </w:r>
      <w:bookmarkEnd w:id="154"/>
      <w:bookmarkEnd w:id="155"/>
    </w:p>
    <w:p w14:paraId="2E259525" w14:textId="77777777" w:rsidR="009D0E6E" w:rsidRDefault="00124AEF">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72D773C5" w14:textId="77777777" w:rsidR="009D0E6E" w:rsidRDefault="00124AEF">
      <w:pPr>
        <w:pStyle w:val="af8"/>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14:paraId="4E8149C5" w14:textId="77777777" w:rsidR="009D0E6E" w:rsidRDefault="00124AEF">
      <w:pPr>
        <w:pStyle w:val="af8"/>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14:paraId="50F7F87C" w14:textId="77777777" w:rsidR="009D0E6E" w:rsidRDefault="00124AEF">
      <w:pPr>
        <w:pStyle w:val="af8"/>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14:paraId="540498CB" w14:textId="77777777" w:rsidR="009D0E6E" w:rsidRDefault="00124AEF">
      <w:pPr>
        <w:pStyle w:val="af8"/>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4F66853A" w14:textId="77777777" w:rsidR="009D0E6E" w:rsidRDefault="00124AEF">
      <w:pPr>
        <w:rPr>
          <w:rFonts w:ascii="仿宋" w:eastAsia="仿宋" w:hAnsi="仿宋"/>
          <w:b/>
          <w:bCs/>
          <w:sz w:val="24"/>
        </w:rPr>
      </w:pPr>
      <w:r>
        <w:rPr>
          <w:rFonts w:ascii="仿宋" w:eastAsia="仿宋" w:hAnsi="仿宋" w:hint="eastAsia"/>
          <w:b/>
          <w:bCs/>
          <w:sz w:val="24"/>
        </w:rPr>
        <w:t>（一）资格要求：详见第五章资格性审查要求。</w:t>
      </w:r>
    </w:p>
    <w:p w14:paraId="2B11E7F9" w14:textId="77777777" w:rsidR="009D0E6E" w:rsidRDefault="00124AEF">
      <w:pPr>
        <w:rPr>
          <w:rFonts w:ascii="仿宋" w:eastAsia="仿宋" w:hAnsi="仿宋"/>
          <w:b/>
          <w:bCs/>
          <w:sz w:val="24"/>
        </w:rPr>
      </w:pPr>
      <w:r>
        <w:rPr>
          <w:rFonts w:ascii="仿宋" w:eastAsia="仿宋" w:hAnsi="仿宋" w:hint="eastAsia"/>
          <w:b/>
          <w:bCs/>
          <w:sz w:val="24"/>
        </w:rPr>
        <w:t>（二）资质性要求：详见第五章资格性审查要求。</w:t>
      </w:r>
    </w:p>
    <w:p w14:paraId="68FD167E" w14:textId="77777777" w:rsidR="009D0E6E" w:rsidRDefault="00124AEF">
      <w:pPr>
        <w:rPr>
          <w:rFonts w:ascii="仿宋" w:eastAsia="仿宋" w:hAnsi="仿宋"/>
          <w:b/>
          <w:bCs/>
          <w:sz w:val="24"/>
        </w:rPr>
      </w:pPr>
      <w:r>
        <w:rPr>
          <w:rFonts w:ascii="仿宋" w:eastAsia="仿宋" w:hAnsi="仿宋" w:hint="eastAsia"/>
          <w:b/>
          <w:bCs/>
          <w:sz w:val="24"/>
        </w:rPr>
        <w:t>（三）其他类似效力要求：详见第五章资格性审查要求。</w:t>
      </w:r>
    </w:p>
    <w:p w14:paraId="5054D436" w14:textId="77777777" w:rsidR="009D0E6E" w:rsidRDefault="009D0E6E">
      <w:pPr>
        <w:pStyle w:val="af8"/>
        <w:spacing w:line="420" w:lineRule="exact"/>
        <w:ind w:firstLineChars="0" w:firstLine="0"/>
        <w:rPr>
          <w:rFonts w:ascii="仿宋" w:eastAsia="仿宋" w:hAnsi="仿宋"/>
          <w:b/>
          <w:sz w:val="24"/>
        </w:rPr>
      </w:pPr>
    </w:p>
    <w:p w14:paraId="615DFFCB" w14:textId="77777777" w:rsidR="009D0E6E" w:rsidRDefault="00124AEF">
      <w:pPr>
        <w:pStyle w:val="1"/>
        <w:spacing w:line="360" w:lineRule="auto"/>
        <w:jc w:val="center"/>
        <w:rPr>
          <w:rFonts w:ascii="仿宋" w:eastAsia="仿宋" w:hAnsi="仿宋"/>
          <w:sz w:val="36"/>
          <w:szCs w:val="36"/>
        </w:rPr>
      </w:pPr>
      <w:bookmarkStart w:id="157" w:name="_Toc1588"/>
      <w:r>
        <w:rPr>
          <w:rFonts w:ascii="仿宋" w:eastAsia="仿宋" w:hAnsi="仿宋" w:hint="eastAsia"/>
          <w:sz w:val="36"/>
          <w:szCs w:val="36"/>
        </w:rPr>
        <w:br w:type="page"/>
      </w:r>
      <w:bookmarkStart w:id="158" w:name="_Toc74062356"/>
      <w:r>
        <w:rPr>
          <w:rFonts w:ascii="仿宋" w:eastAsia="仿宋" w:hAnsi="仿宋" w:hint="eastAsia"/>
          <w:sz w:val="36"/>
          <w:szCs w:val="36"/>
        </w:rPr>
        <w:lastRenderedPageBreak/>
        <w:t xml:space="preserve">第五章  </w:t>
      </w:r>
      <w:bookmarkEnd w:id="157"/>
      <w:r>
        <w:rPr>
          <w:rFonts w:ascii="仿宋" w:eastAsia="仿宋" w:hAnsi="仿宋" w:hint="eastAsia"/>
          <w:sz w:val="36"/>
          <w:szCs w:val="36"/>
        </w:rPr>
        <w:t>资格性审查要求</w:t>
      </w:r>
      <w:bookmarkEnd w:id="158"/>
    </w:p>
    <w:p w14:paraId="6E2B0954" w14:textId="77777777" w:rsidR="009D0E6E" w:rsidRDefault="00124AEF">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2"/>
        <w:tblW w:w="9575" w:type="dxa"/>
        <w:tblInd w:w="-1037" w:type="dxa"/>
        <w:tblLook w:val="04A0" w:firstRow="1" w:lastRow="0" w:firstColumn="1" w:lastColumn="0" w:noHBand="0" w:noVBand="1"/>
      </w:tblPr>
      <w:tblGrid>
        <w:gridCol w:w="888"/>
        <w:gridCol w:w="2637"/>
        <w:gridCol w:w="3813"/>
        <w:gridCol w:w="2237"/>
      </w:tblGrid>
      <w:tr w:rsidR="009D0E6E" w14:paraId="3758AAF1" w14:textId="77777777">
        <w:trPr>
          <w:trHeight w:val="90"/>
        </w:trPr>
        <w:tc>
          <w:tcPr>
            <w:tcW w:w="9575" w:type="dxa"/>
            <w:gridSpan w:val="4"/>
            <w:vAlign w:val="center"/>
          </w:tcPr>
          <w:p w14:paraId="0411BBA7" w14:textId="77777777" w:rsidR="009D0E6E" w:rsidRDefault="00124AEF">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9D0E6E" w14:paraId="5C640983" w14:textId="77777777">
        <w:trPr>
          <w:trHeight w:val="90"/>
        </w:trPr>
        <w:tc>
          <w:tcPr>
            <w:tcW w:w="888" w:type="dxa"/>
            <w:vAlign w:val="center"/>
          </w:tcPr>
          <w:p w14:paraId="5FA2BF02" w14:textId="77777777" w:rsidR="009D0E6E" w:rsidRDefault="00124AEF">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0186994E" w14:textId="77777777" w:rsidR="009D0E6E" w:rsidRDefault="00124AEF">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23B3F631" w14:textId="77777777" w:rsidR="009D0E6E" w:rsidRDefault="00124AEF">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49F879C3" w14:textId="77777777" w:rsidR="009D0E6E" w:rsidRDefault="00124AEF">
            <w:pPr>
              <w:spacing w:line="360" w:lineRule="auto"/>
              <w:jc w:val="center"/>
              <w:rPr>
                <w:rFonts w:ascii="仿宋" w:eastAsia="仿宋" w:hAnsi="仿宋" w:cs="仿宋"/>
                <w:bCs/>
                <w:sz w:val="24"/>
              </w:rPr>
            </w:pPr>
            <w:r>
              <w:rPr>
                <w:rFonts w:ascii="仿宋" w:eastAsia="仿宋" w:hAnsi="仿宋" w:hint="eastAsia"/>
                <w:sz w:val="24"/>
              </w:rPr>
              <w:t>要求说明</w:t>
            </w:r>
          </w:p>
        </w:tc>
      </w:tr>
      <w:tr w:rsidR="009D0E6E" w14:paraId="2C57D49E" w14:textId="77777777">
        <w:trPr>
          <w:trHeight w:val="4196"/>
        </w:trPr>
        <w:tc>
          <w:tcPr>
            <w:tcW w:w="888" w:type="dxa"/>
            <w:vMerge w:val="restart"/>
          </w:tcPr>
          <w:p w14:paraId="04CDDCAE" w14:textId="77777777" w:rsidR="009D0E6E" w:rsidRDefault="00124AEF">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6897BCE0" w14:textId="77777777" w:rsidR="009D0E6E" w:rsidRDefault="00124AEF">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2035CA06" w14:textId="77777777" w:rsidR="009D0E6E" w:rsidRDefault="00124AEF">
            <w:pPr>
              <w:pStyle w:val="af8"/>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4A940A31" w14:textId="77777777" w:rsidR="009D0E6E" w:rsidRDefault="00124AEF">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D0E6E" w14:paraId="409DB545" w14:textId="77777777">
        <w:tc>
          <w:tcPr>
            <w:tcW w:w="888" w:type="dxa"/>
            <w:vMerge/>
          </w:tcPr>
          <w:p w14:paraId="40846A92" w14:textId="77777777" w:rsidR="009D0E6E" w:rsidRDefault="009D0E6E">
            <w:pPr>
              <w:jc w:val="center"/>
              <w:rPr>
                <w:rFonts w:ascii="仿宋" w:eastAsia="仿宋" w:hAnsi="仿宋" w:cs="仿宋"/>
                <w:bCs/>
                <w:sz w:val="24"/>
              </w:rPr>
            </w:pPr>
          </w:p>
        </w:tc>
        <w:tc>
          <w:tcPr>
            <w:tcW w:w="2637" w:type="dxa"/>
            <w:vMerge/>
          </w:tcPr>
          <w:p w14:paraId="32F92D38" w14:textId="77777777" w:rsidR="009D0E6E" w:rsidRDefault="009D0E6E">
            <w:pPr>
              <w:rPr>
                <w:rFonts w:ascii="仿宋" w:eastAsia="仿宋" w:hAnsi="仿宋" w:cs="仿宋"/>
                <w:bCs/>
                <w:sz w:val="24"/>
              </w:rPr>
            </w:pPr>
          </w:p>
        </w:tc>
        <w:tc>
          <w:tcPr>
            <w:tcW w:w="3813" w:type="dxa"/>
          </w:tcPr>
          <w:p w14:paraId="1C489071" w14:textId="77777777" w:rsidR="009D0E6E" w:rsidRDefault="00124AEF">
            <w:pPr>
              <w:rPr>
                <w:rFonts w:ascii="仿宋" w:eastAsia="仿宋" w:hAnsi="仿宋"/>
                <w:sz w:val="24"/>
              </w:rPr>
            </w:pPr>
            <w:r>
              <w:rPr>
                <w:rFonts w:ascii="仿宋" w:eastAsia="仿宋" w:hAnsi="仿宋" w:hint="eastAsia"/>
                <w:sz w:val="24"/>
              </w:rPr>
              <w:t>1.2、具备良好商业信誉的证明材料（可提供承诺函，格式详见第三章）</w:t>
            </w:r>
          </w:p>
          <w:p w14:paraId="26DA0363" w14:textId="77777777" w:rsidR="009D0E6E" w:rsidRDefault="00124AEF">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有关行政部门处罚（处理）的，本项目不认定其具有良好的商业信誉。</w:t>
            </w:r>
          </w:p>
        </w:tc>
        <w:tc>
          <w:tcPr>
            <w:tcW w:w="2237" w:type="dxa"/>
          </w:tcPr>
          <w:p w14:paraId="14C0B99F" w14:textId="77777777" w:rsidR="009D0E6E" w:rsidRDefault="00124AEF">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D0E6E" w14:paraId="22872397" w14:textId="77777777">
        <w:tc>
          <w:tcPr>
            <w:tcW w:w="888" w:type="dxa"/>
            <w:vMerge/>
          </w:tcPr>
          <w:p w14:paraId="7D3FEDDB" w14:textId="77777777" w:rsidR="009D0E6E" w:rsidRDefault="009D0E6E">
            <w:pPr>
              <w:jc w:val="center"/>
              <w:rPr>
                <w:rFonts w:ascii="仿宋" w:eastAsia="仿宋" w:hAnsi="仿宋" w:cs="仿宋"/>
                <w:bCs/>
                <w:sz w:val="24"/>
              </w:rPr>
            </w:pPr>
          </w:p>
        </w:tc>
        <w:tc>
          <w:tcPr>
            <w:tcW w:w="2637" w:type="dxa"/>
            <w:vMerge/>
          </w:tcPr>
          <w:p w14:paraId="1894E9F0" w14:textId="77777777" w:rsidR="009D0E6E" w:rsidRDefault="009D0E6E">
            <w:pPr>
              <w:rPr>
                <w:rFonts w:ascii="仿宋" w:eastAsia="仿宋" w:hAnsi="仿宋" w:cs="仿宋"/>
                <w:bCs/>
                <w:sz w:val="24"/>
              </w:rPr>
            </w:pPr>
          </w:p>
        </w:tc>
        <w:tc>
          <w:tcPr>
            <w:tcW w:w="3813" w:type="dxa"/>
          </w:tcPr>
          <w:p w14:paraId="55532BD6" w14:textId="7FBCFE9C" w:rsidR="009D0E6E" w:rsidRPr="00937BCD" w:rsidRDefault="00124AEF" w:rsidP="00937BCD">
            <w:pPr>
              <w:pStyle w:val="af8"/>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w:t>
            </w:r>
            <w:r w:rsidR="00937BCD">
              <w:rPr>
                <w:rFonts w:ascii="仿宋" w:eastAsia="仿宋" w:hAnsi="仿宋"/>
                <w:sz w:val="24"/>
              </w:rPr>
              <w:t>019</w:t>
            </w:r>
            <w:r>
              <w:rPr>
                <w:rFonts w:ascii="仿宋" w:eastAsia="仿宋" w:hAnsi="仿宋" w:hint="eastAsia"/>
                <w:sz w:val="24"/>
              </w:rPr>
              <w:t>或20</w:t>
            </w:r>
            <w:r w:rsidR="00937BCD">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937BCD">
              <w:rPr>
                <w:rFonts w:ascii="仿宋" w:eastAsia="仿宋" w:hAnsi="仿宋"/>
                <w:sz w:val="24"/>
              </w:rPr>
              <w:t>19</w:t>
            </w:r>
            <w:r>
              <w:rPr>
                <w:rFonts w:ascii="仿宋" w:eastAsia="仿宋" w:hAnsi="仿宋" w:hint="eastAsia"/>
                <w:sz w:val="24"/>
              </w:rPr>
              <w:t>或2</w:t>
            </w:r>
            <w:r w:rsidR="00937BCD">
              <w:rPr>
                <w:rFonts w:ascii="仿宋" w:eastAsia="仿宋" w:hAnsi="仿宋"/>
                <w:sz w:val="24"/>
              </w:rPr>
              <w:t>020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14:paraId="72C59F8F" w14:textId="77777777" w:rsidR="009D0E6E" w:rsidRDefault="00124AEF">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D0E6E" w14:paraId="49137AC8" w14:textId="77777777">
        <w:tc>
          <w:tcPr>
            <w:tcW w:w="888" w:type="dxa"/>
            <w:vMerge/>
          </w:tcPr>
          <w:p w14:paraId="356D2E66" w14:textId="77777777" w:rsidR="009D0E6E" w:rsidRDefault="009D0E6E">
            <w:pPr>
              <w:jc w:val="center"/>
              <w:rPr>
                <w:rFonts w:ascii="仿宋" w:eastAsia="仿宋" w:hAnsi="仿宋" w:cs="仿宋"/>
                <w:bCs/>
                <w:sz w:val="24"/>
              </w:rPr>
            </w:pPr>
          </w:p>
        </w:tc>
        <w:tc>
          <w:tcPr>
            <w:tcW w:w="2637" w:type="dxa"/>
            <w:vMerge/>
          </w:tcPr>
          <w:p w14:paraId="3899D107" w14:textId="77777777" w:rsidR="009D0E6E" w:rsidRDefault="009D0E6E">
            <w:pPr>
              <w:rPr>
                <w:rFonts w:ascii="仿宋" w:eastAsia="仿宋" w:hAnsi="仿宋" w:cs="仿宋"/>
                <w:bCs/>
                <w:sz w:val="24"/>
              </w:rPr>
            </w:pPr>
          </w:p>
        </w:tc>
        <w:tc>
          <w:tcPr>
            <w:tcW w:w="3813" w:type="dxa"/>
          </w:tcPr>
          <w:p w14:paraId="7FF4C870" w14:textId="77777777" w:rsidR="009D0E6E" w:rsidRDefault="00124AEF">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6CBA7B27" w14:textId="77777777" w:rsidR="009D0E6E" w:rsidRDefault="00124AEF">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D0E6E" w14:paraId="37DB997B" w14:textId="77777777">
        <w:tc>
          <w:tcPr>
            <w:tcW w:w="888" w:type="dxa"/>
            <w:vMerge/>
          </w:tcPr>
          <w:p w14:paraId="0B5A2EFD" w14:textId="77777777" w:rsidR="009D0E6E" w:rsidRDefault="009D0E6E">
            <w:pPr>
              <w:jc w:val="center"/>
              <w:rPr>
                <w:rFonts w:ascii="仿宋" w:eastAsia="仿宋" w:hAnsi="仿宋" w:cs="仿宋"/>
                <w:bCs/>
                <w:sz w:val="24"/>
              </w:rPr>
            </w:pPr>
          </w:p>
        </w:tc>
        <w:tc>
          <w:tcPr>
            <w:tcW w:w="2637" w:type="dxa"/>
            <w:vMerge/>
          </w:tcPr>
          <w:p w14:paraId="1DC95BB5" w14:textId="77777777" w:rsidR="009D0E6E" w:rsidRDefault="009D0E6E">
            <w:pPr>
              <w:rPr>
                <w:rFonts w:ascii="仿宋" w:eastAsia="仿宋" w:hAnsi="仿宋" w:cs="仿宋"/>
                <w:bCs/>
                <w:sz w:val="24"/>
              </w:rPr>
            </w:pPr>
          </w:p>
        </w:tc>
        <w:tc>
          <w:tcPr>
            <w:tcW w:w="3813" w:type="dxa"/>
          </w:tcPr>
          <w:p w14:paraId="51DC0678" w14:textId="10809DA9" w:rsidR="009D0E6E" w:rsidRPr="00937BCD" w:rsidRDefault="00124AEF" w:rsidP="00937BCD">
            <w:pPr>
              <w:pStyle w:val="af8"/>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tcPr>
          <w:p w14:paraId="00F0FB0C" w14:textId="77777777" w:rsidR="009D0E6E" w:rsidRDefault="00124AEF">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D0E6E" w14:paraId="6ED616DB" w14:textId="77777777">
        <w:trPr>
          <w:trHeight w:val="3070"/>
        </w:trPr>
        <w:tc>
          <w:tcPr>
            <w:tcW w:w="888" w:type="dxa"/>
            <w:vMerge/>
          </w:tcPr>
          <w:p w14:paraId="7E9BDE45" w14:textId="77777777" w:rsidR="009D0E6E" w:rsidRDefault="009D0E6E">
            <w:pPr>
              <w:jc w:val="center"/>
              <w:rPr>
                <w:rFonts w:ascii="仿宋" w:eastAsia="仿宋" w:hAnsi="仿宋" w:cs="仿宋"/>
                <w:bCs/>
                <w:sz w:val="24"/>
              </w:rPr>
            </w:pPr>
          </w:p>
        </w:tc>
        <w:tc>
          <w:tcPr>
            <w:tcW w:w="2637" w:type="dxa"/>
            <w:vMerge/>
          </w:tcPr>
          <w:p w14:paraId="3CAAF986" w14:textId="77777777" w:rsidR="009D0E6E" w:rsidRDefault="009D0E6E">
            <w:pPr>
              <w:rPr>
                <w:rFonts w:ascii="仿宋" w:eastAsia="仿宋" w:hAnsi="仿宋" w:cs="仿宋"/>
                <w:bCs/>
                <w:sz w:val="24"/>
              </w:rPr>
            </w:pPr>
          </w:p>
        </w:tc>
        <w:tc>
          <w:tcPr>
            <w:tcW w:w="3813" w:type="dxa"/>
          </w:tcPr>
          <w:p w14:paraId="06335849" w14:textId="77777777" w:rsidR="009D0E6E" w:rsidRDefault="00124AEF">
            <w:pPr>
              <w:pStyle w:val="af8"/>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7ACE8A62" w14:textId="77777777" w:rsidR="009D0E6E" w:rsidRDefault="00124AEF">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609FD5B3" w14:textId="77777777" w:rsidR="009D0E6E" w:rsidRDefault="00124AEF">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D0E6E" w14:paraId="6D21D0B4" w14:textId="77777777">
        <w:tc>
          <w:tcPr>
            <w:tcW w:w="888" w:type="dxa"/>
            <w:vMerge/>
          </w:tcPr>
          <w:p w14:paraId="2637BFCE" w14:textId="77777777" w:rsidR="009D0E6E" w:rsidRDefault="009D0E6E">
            <w:pPr>
              <w:jc w:val="center"/>
              <w:rPr>
                <w:rFonts w:ascii="仿宋" w:eastAsia="仿宋" w:hAnsi="仿宋" w:cs="仿宋"/>
                <w:bCs/>
                <w:sz w:val="24"/>
              </w:rPr>
            </w:pPr>
          </w:p>
        </w:tc>
        <w:tc>
          <w:tcPr>
            <w:tcW w:w="2637" w:type="dxa"/>
            <w:vMerge/>
          </w:tcPr>
          <w:p w14:paraId="43C5F935" w14:textId="77777777" w:rsidR="009D0E6E" w:rsidRDefault="009D0E6E">
            <w:pPr>
              <w:rPr>
                <w:rFonts w:ascii="仿宋" w:eastAsia="仿宋" w:hAnsi="仿宋" w:cs="仿宋"/>
                <w:bCs/>
                <w:sz w:val="24"/>
              </w:rPr>
            </w:pPr>
          </w:p>
        </w:tc>
        <w:tc>
          <w:tcPr>
            <w:tcW w:w="3813" w:type="dxa"/>
          </w:tcPr>
          <w:p w14:paraId="1CF64903" w14:textId="77777777" w:rsidR="009D0E6E" w:rsidRDefault="00124AEF">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2F5BBB01" w14:textId="77777777" w:rsidR="009D0E6E" w:rsidRDefault="00124AEF">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9D0E6E" w14:paraId="49AEC899" w14:textId="77777777">
        <w:tc>
          <w:tcPr>
            <w:tcW w:w="888" w:type="dxa"/>
          </w:tcPr>
          <w:p w14:paraId="3EB04669" w14:textId="77777777" w:rsidR="009D0E6E" w:rsidRDefault="00124AEF">
            <w:pPr>
              <w:rPr>
                <w:rFonts w:ascii="仿宋" w:eastAsia="仿宋" w:hAnsi="仿宋" w:cs="仿宋"/>
                <w:bCs/>
                <w:sz w:val="24"/>
              </w:rPr>
            </w:pPr>
            <w:r>
              <w:rPr>
                <w:rFonts w:ascii="仿宋" w:eastAsia="仿宋" w:hAnsi="仿宋" w:cs="仿宋" w:hint="eastAsia"/>
                <w:bCs/>
                <w:sz w:val="24"/>
              </w:rPr>
              <w:t>4</w:t>
            </w:r>
          </w:p>
        </w:tc>
        <w:tc>
          <w:tcPr>
            <w:tcW w:w="2637" w:type="dxa"/>
          </w:tcPr>
          <w:p w14:paraId="0B89F68A" w14:textId="02AC4847" w:rsidR="009D0E6E" w:rsidRDefault="00124AEF">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tcPr>
          <w:p w14:paraId="46C3B365" w14:textId="265D6E09" w:rsidR="009D0E6E" w:rsidRDefault="00124AEF">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Pr>
                <w:rFonts w:ascii="仿宋" w:eastAsia="仿宋" w:hAnsi="仿宋" w:cs="宋体" w:hint="eastAsia"/>
                <w:b/>
                <w:bCs/>
                <w:sz w:val="24"/>
              </w:rPr>
              <w:t>（此项由采购人或采购代理机构查询，投标人不提供</w:t>
            </w:r>
            <w:r>
              <w:rPr>
                <w:rFonts w:ascii="仿宋" w:eastAsia="仿宋" w:hAnsi="仿宋" w:cs="宋体" w:hint="eastAsia"/>
                <w:b/>
                <w:bCs/>
                <w:sz w:val="24"/>
              </w:rPr>
              <w:lastRenderedPageBreak/>
              <w:t>证明材料）</w:t>
            </w:r>
          </w:p>
          <w:p w14:paraId="5CC60A6C" w14:textId="77777777" w:rsidR="009D0E6E" w:rsidRDefault="009D0E6E">
            <w:pPr>
              <w:spacing w:after="0" w:line="340" w:lineRule="exact"/>
              <w:ind w:rightChars="50" w:right="105"/>
              <w:rPr>
                <w:rFonts w:ascii="仿宋" w:eastAsia="仿宋" w:hAnsi="仿宋" w:cs="仿宋"/>
                <w:bCs/>
                <w:sz w:val="24"/>
              </w:rPr>
            </w:pPr>
          </w:p>
        </w:tc>
        <w:tc>
          <w:tcPr>
            <w:tcW w:w="2237" w:type="dxa"/>
          </w:tcPr>
          <w:p w14:paraId="348ABE2E" w14:textId="77777777" w:rsidR="009D0E6E" w:rsidRDefault="00124AEF">
            <w:pPr>
              <w:rPr>
                <w:rFonts w:ascii="仿宋" w:eastAsia="仿宋" w:hAnsi="仿宋" w:cs="仿宋"/>
                <w:bCs/>
                <w:sz w:val="24"/>
              </w:rPr>
            </w:pPr>
            <w:r>
              <w:rPr>
                <w:rFonts w:ascii="仿宋" w:eastAsia="仿宋" w:hAnsi="仿宋" w:cs="仿宋" w:hint="eastAsia"/>
                <w:bCs/>
                <w:sz w:val="24"/>
              </w:rPr>
              <w:lastRenderedPageBreak/>
              <w:t>投标人可上传空白页，上传内容不作资格审查。</w:t>
            </w:r>
          </w:p>
        </w:tc>
      </w:tr>
      <w:tr w:rsidR="009D0E6E" w14:paraId="16E7947E" w14:textId="77777777">
        <w:tc>
          <w:tcPr>
            <w:tcW w:w="888" w:type="dxa"/>
          </w:tcPr>
          <w:p w14:paraId="51525FE9" w14:textId="77777777" w:rsidR="009D0E6E" w:rsidRDefault="00124AEF">
            <w:pPr>
              <w:rPr>
                <w:rFonts w:ascii="仿宋" w:eastAsia="仿宋" w:hAnsi="仿宋" w:cs="仿宋"/>
                <w:bCs/>
                <w:sz w:val="24"/>
              </w:rPr>
            </w:pPr>
            <w:r>
              <w:rPr>
                <w:rFonts w:ascii="仿宋" w:eastAsia="仿宋" w:hAnsi="仿宋" w:cs="仿宋" w:hint="eastAsia"/>
                <w:bCs/>
                <w:sz w:val="24"/>
              </w:rPr>
              <w:t>5</w:t>
            </w:r>
          </w:p>
        </w:tc>
        <w:tc>
          <w:tcPr>
            <w:tcW w:w="2637" w:type="dxa"/>
          </w:tcPr>
          <w:p w14:paraId="60364EAD" w14:textId="77777777" w:rsidR="009D0E6E" w:rsidRDefault="00124AEF">
            <w:pPr>
              <w:pStyle w:val="af8"/>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14:paraId="1E75254E" w14:textId="77777777" w:rsidR="009D0E6E" w:rsidRDefault="009D0E6E">
            <w:pPr>
              <w:rPr>
                <w:rFonts w:ascii="仿宋" w:eastAsia="仿宋" w:hAnsi="仿宋" w:cs="仿宋"/>
                <w:bCs/>
                <w:sz w:val="24"/>
              </w:rPr>
            </w:pPr>
          </w:p>
        </w:tc>
        <w:tc>
          <w:tcPr>
            <w:tcW w:w="2237" w:type="dxa"/>
          </w:tcPr>
          <w:p w14:paraId="0F24EEBD" w14:textId="77777777" w:rsidR="009D0E6E" w:rsidRDefault="009D0E6E">
            <w:pPr>
              <w:rPr>
                <w:rFonts w:ascii="仿宋" w:eastAsia="仿宋" w:hAnsi="仿宋" w:cs="仿宋"/>
                <w:bCs/>
                <w:sz w:val="24"/>
              </w:rPr>
            </w:pPr>
          </w:p>
        </w:tc>
      </w:tr>
      <w:tr w:rsidR="009D0E6E" w14:paraId="3D708600" w14:textId="77777777">
        <w:tc>
          <w:tcPr>
            <w:tcW w:w="888" w:type="dxa"/>
          </w:tcPr>
          <w:p w14:paraId="4D38525B" w14:textId="77777777" w:rsidR="009D0E6E" w:rsidRDefault="00124AEF">
            <w:pPr>
              <w:rPr>
                <w:rFonts w:ascii="仿宋" w:eastAsia="仿宋" w:hAnsi="仿宋" w:cs="仿宋"/>
                <w:bCs/>
                <w:sz w:val="24"/>
              </w:rPr>
            </w:pPr>
            <w:r>
              <w:rPr>
                <w:rFonts w:ascii="仿宋" w:eastAsia="仿宋" w:hAnsi="仿宋" w:cs="仿宋" w:hint="eastAsia"/>
                <w:bCs/>
                <w:sz w:val="24"/>
              </w:rPr>
              <w:t>6</w:t>
            </w:r>
          </w:p>
        </w:tc>
        <w:tc>
          <w:tcPr>
            <w:tcW w:w="2637" w:type="dxa"/>
          </w:tcPr>
          <w:p w14:paraId="04BC49D3" w14:textId="77777777" w:rsidR="009D0E6E" w:rsidRDefault="00124AEF">
            <w:pPr>
              <w:pStyle w:val="af8"/>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14:paraId="4668D22F" w14:textId="77777777" w:rsidR="009D0E6E" w:rsidRDefault="009D0E6E">
            <w:pPr>
              <w:rPr>
                <w:rFonts w:ascii="仿宋" w:eastAsia="仿宋" w:hAnsi="仿宋" w:cs="仿宋"/>
                <w:bCs/>
                <w:sz w:val="24"/>
              </w:rPr>
            </w:pPr>
          </w:p>
        </w:tc>
        <w:tc>
          <w:tcPr>
            <w:tcW w:w="2237" w:type="dxa"/>
          </w:tcPr>
          <w:p w14:paraId="3E542732" w14:textId="77777777" w:rsidR="009D0E6E" w:rsidRDefault="009D0E6E">
            <w:pPr>
              <w:rPr>
                <w:rFonts w:ascii="仿宋" w:eastAsia="仿宋" w:hAnsi="仿宋" w:cs="仿宋"/>
                <w:bCs/>
                <w:sz w:val="24"/>
              </w:rPr>
            </w:pPr>
          </w:p>
        </w:tc>
      </w:tr>
    </w:tbl>
    <w:p w14:paraId="20D189DD" w14:textId="77777777" w:rsidR="009D0E6E" w:rsidRDefault="009D0E6E">
      <w:pPr>
        <w:rPr>
          <w:rFonts w:ascii="仿宋" w:eastAsia="仿宋" w:hAnsi="仿宋"/>
        </w:rPr>
      </w:pPr>
    </w:p>
    <w:p w14:paraId="21A2B14A" w14:textId="77777777" w:rsidR="009D0E6E" w:rsidRDefault="00124AEF">
      <w:pPr>
        <w:rPr>
          <w:rFonts w:ascii="仿宋" w:eastAsia="仿宋" w:hAnsi="仿宋"/>
          <w:sz w:val="36"/>
          <w:szCs w:val="36"/>
        </w:rPr>
      </w:pPr>
      <w:bookmarkStart w:id="159" w:name="_Toc217446093"/>
      <w:bookmarkEnd w:id="156"/>
      <w:r>
        <w:rPr>
          <w:rFonts w:ascii="仿宋" w:eastAsia="仿宋" w:hAnsi="仿宋"/>
          <w:sz w:val="36"/>
          <w:szCs w:val="36"/>
        </w:rPr>
        <w:br w:type="page"/>
      </w:r>
    </w:p>
    <w:p w14:paraId="2D068965" w14:textId="77777777" w:rsidR="009D0E6E" w:rsidRDefault="009D0E6E">
      <w:pPr>
        <w:spacing w:line="360" w:lineRule="auto"/>
        <w:rPr>
          <w:rFonts w:ascii="仿宋" w:eastAsia="仿宋" w:hAnsi="仿宋"/>
          <w:sz w:val="36"/>
          <w:szCs w:val="36"/>
        </w:rPr>
        <w:sectPr w:rsidR="009D0E6E">
          <w:footerReference w:type="default" r:id="rId16"/>
          <w:pgSz w:w="11906" w:h="16838"/>
          <w:pgMar w:top="1440" w:right="1800" w:bottom="1440" w:left="1800" w:header="851" w:footer="992" w:gutter="0"/>
          <w:cols w:space="720"/>
          <w:docGrid w:type="lines" w:linePitch="312"/>
        </w:sectPr>
      </w:pPr>
    </w:p>
    <w:p w14:paraId="6ED1AA73" w14:textId="77777777" w:rsidR="009D0E6E" w:rsidRDefault="00124AEF">
      <w:pPr>
        <w:pStyle w:val="1"/>
        <w:jc w:val="center"/>
        <w:rPr>
          <w:rFonts w:ascii="仿宋" w:eastAsia="仿宋" w:hAnsi="仿宋"/>
          <w:sz w:val="36"/>
          <w:szCs w:val="36"/>
        </w:rPr>
      </w:pPr>
      <w:bookmarkStart w:id="160" w:name="_Toc74062357"/>
      <w:bookmarkStart w:id="161" w:name="PO_默认文件内容_32"/>
      <w:r>
        <w:rPr>
          <w:rFonts w:ascii="仿宋" w:eastAsia="仿宋" w:hAnsi="仿宋" w:hint="eastAsia"/>
          <w:sz w:val="36"/>
          <w:szCs w:val="36"/>
        </w:rPr>
        <w:lastRenderedPageBreak/>
        <w:t>第六章  招标项目技术、服务、政府采购合同内容条款及其他商务要求</w:t>
      </w:r>
      <w:bookmarkEnd w:id="160"/>
    </w:p>
    <w:p w14:paraId="7C84F7E8" w14:textId="77777777" w:rsidR="009D0E6E" w:rsidRDefault="00124AEF">
      <w:pPr>
        <w:spacing w:line="400" w:lineRule="exact"/>
        <w:ind w:firstLineChars="98" w:firstLine="235"/>
        <w:rPr>
          <w:rFonts w:ascii="仿宋" w:eastAsia="仿宋" w:hAnsi="仿宋"/>
          <w:sz w:val="24"/>
        </w:rPr>
      </w:pPr>
      <w:bookmarkStart w:id="162" w:name="_Toc217446094"/>
      <w:bookmarkEnd w:id="159"/>
      <w:r>
        <w:rPr>
          <w:rFonts w:ascii="仿宋" w:eastAsia="仿宋" w:hAnsi="仿宋" w:hint="eastAsia"/>
          <w:sz w:val="24"/>
        </w:rPr>
        <w:t>前提：本章中标注“*”的条款为本项目的实质性条款，投标人不满足的，将按照无效投标处理。</w:t>
      </w:r>
    </w:p>
    <w:p w14:paraId="7BB0F5F5" w14:textId="77777777" w:rsidR="00715EB4" w:rsidRPr="00715EB4" w:rsidRDefault="00715EB4" w:rsidP="00715EB4">
      <w:pPr>
        <w:keepNext/>
        <w:keepLines/>
        <w:spacing w:before="260" w:after="260" w:line="400" w:lineRule="exact"/>
        <w:outlineLvl w:val="1"/>
        <w:rPr>
          <w:rFonts w:ascii="仿宋" w:eastAsia="仿宋" w:hAnsi="仿宋"/>
          <w:b/>
          <w:bCs/>
          <w:sz w:val="24"/>
        </w:rPr>
      </w:pPr>
      <w:bookmarkStart w:id="163" w:name="_Toc24786"/>
      <w:bookmarkEnd w:id="162"/>
      <w:r w:rsidRPr="00715EB4">
        <w:rPr>
          <w:rFonts w:ascii="仿宋" w:eastAsia="仿宋" w:hAnsi="仿宋" w:hint="eastAsia"/>
          <w:b/>
          <w:bCs/>
          <w:sz w:val="24"/>
        </w:rPr>
        <w:t>一、采购清单</w:t>
      </w:r>
    </w:p>
    <w:tbl>
      <w:tblPr>
        <w:tblW w:w="9498" w:type="dxa"/>
        <w:tblInd w:w="-431" w:type="dxa"/>
        <w:tblCellMar>
          <w:left w:w="0" w:type="dxa"/>
          <w:right w:w="0" w:type="dxa"/>
        </w:tblCellMar>
        <w:tblLook w:val="04A0" w:firstRow="1" w:lastRow="0" w:firstColumn="1" w:lastColumn="0" w:noHBand="0" w:noVBand="1"/>
      </w:tblPr>
      <w:tblGrid>
        <w:gridCol w:w="710"/>
        <w:gridCol w:w="1276"/>
        <w:gridCol w:w="695"/>
        <w:gridCol w:w="915"/>
        <w:gridCol w:w="915"/>
        <w:gridCol w:w="915"/>
        <w:gridCol w:w="2230"/>
        <w:gridCol w:w="992"/>
        <w:gridCol w:w="850"/>
      </w:tblGrid>
      <w:tr w:rsidR="00715EB4" w:rsidRPr="00715EB4" w14:paraId="4204DF0F" w14:textId="77777777" w:rsidTr="00F05512">
        <w:trPr>
          <w:trHeight w:val="9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8BB5A" w14:textId="77777777" w:rsidR="00715EB4" w:rsidRPr="00715EB4" w:rsidRDefault="00715EB4" w:rsidP="00715EB4">
            <w:pPr>
              <w:jc w:val="center"/>
              <w:rPr>
                <w:rFonts w:ascii="宋体" w:hAnsi="宋体" w:cs="宋体"/>
                <w:sz w:val="22"/>
                <w:szCs w:val="22"/>
              </w:rPr>
            </w:pPr>
            <w:r w:rsidRPr="00715EB4">
              <w:rPr>
                <w:rFonts w:ascii="仿宋" w:eastAsia="仿宋" w:hAnsi="仿宋" w:cs="仿宋" w:hint="eastAsia"/>
                <w:kern w:val="0"/>
                <w:szCs w:val="21"/>
                <w:lang w:bidi="ar"/>
              </w:rPr>
              <w:t>序号</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85591" w14:textId="77777777" w:rsidR="00715EB4" w:rsidRPr="00715EB4" w:rsidRDefault="00715EB4" w:rsidP="00715EB4">
            <w:pPr>
              <w:jc w:val="center"/>
              <w:rPr>
                <w:rFonts w:ascii="宋体" w:hAnsi="宋体" w:cs="宋体"/>
                <w:sz w:val="22"/>
                <w:szCs w:val="22"/>
              </w:rPr>
            </w:pPr>
            <w:r w:rsidRPr="00715EB4">
              <w:rPr>
                <w:rFonts w:ascii="仿宋" w:eastAsia="仿宋" w:hAnsi="仿宋" w:cs="仿宋" w:hint="eastAsia"/>
                <w:kern w:val="0"/>
                <w:szCs w:val="21"/>
                <w:lang w:bidi="ar"/>
              </w:rPr>
              <w:t>名称</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78EC4" w14:textId="77777777" w:rsidR="00715EB4" w:rsidRPr="00715EB4" w:rsidRDefault="00715EB4" w:rsidP="00715EB4">
            <w:pPr>
              <w:jc w:val="center"/>
              <w:rPr>
                <w:rFonts w:ascii="宋体" w:hAnsi="宋体" w:cs="宋体"/>
                <w:sz w:val="22"/>
                <w:szCs w:val="22"/>
              </w:rPr>
            </w:pPr>
            <w:r w:rsidRPr="00715EB4">
              <w:rPr>
                <w:rFonts w:ascii="仿宋" w:eastAsia="仿宋" w:hAnsi="仿宋" w:cs="仿宋" w:hint="eastAsia"/>
                <w:kern w:val="0"/>
                <w:szCs w:val="21"/>
                <w:lang w:bidi="ar"/>
              </w:rPr>
              <w:t>单位</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CCF0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成都市双林小学</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FAAA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成都市石室小学</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B33BA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成都市蓉城小学</w:t>
            </w: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49E8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电子科技大学附属实验小学龙潭分校（华翰路西侧）</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43977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成都七中英才学校</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6569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小计</w:t>
            </w:r>
          </w:p>
        </w:tc>
      </w:tr>
      <w:tr w:rsidR="00715EB4" w:rsidRPr="00715EB4" w14:paraId="7B86C2A6" w14:textId="77777777" w:rsidTr="00F05512">
        <w:trPr>
          <w:trHeight w:val="270"/>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E141F" w14:textId="77777777" w:rsidR="00715EB4" w:rsidRPr="00715EB4" w:rsidRDefault="00715EB4" w:rsidP="00715EB4">
            <w:pPr>
              <w:widowControl/>
              <w:jc w:val="center"/>
              <w:textAlignment w:val="center"/>
              <w:rPr>
                <w:rFonts w:ascii="仿宋" w:eastAsia="仿宋" w:hAnsi="仿宋" w:cs="仿宋"/>
                <w:b/>
                <w:szCs w:val="21"/>
              </w:rPr>
            </w:pPr>
            <w:r w:rsidRPr="00715EB4">
              <w:rPr>
                <w:rFonts w:ascii="仿宋" w:eastAsia="仿宋" w:hAnsi="仿宋" w:cs="仿宋" w:hint="eastAsia"/>
                <w:b/>
                <w:kern w:val="0"/>
                <w:szCs w:val="21"/>
                <w:lang w:bidi="ar"/>
              </w:rPr>
              <w:t>(一）交互式电子白板多媒体演示系统</w:t>
            </w:r>
          </w:p>
        </w:tc>
      </w:tr>
      <w:tr w:rsidR="00715EB4" w:rsidRPr="00715EB4" w14:paraId="3E798517" w14:textId="77777777" w:rsidTr="00F05512">
        <w:trPr>
          <w:trHeight w:val="765"/>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64EE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D72F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交互式多媒体显示系统（电子白板）</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F79F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张</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56E09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12</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F284A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8C4C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02D22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4E861" w14:textId="77777777" w:rsidR="00715EB4" w:rsidRPr="00715EB4" w:rsidRDefault="00715EB4" w:rsidP="00715EB4">
            <w:pPr>
              <w:jc w:val="center"/>
              <w:rPr>
                <w:rFonts w:ascii="仿宋" w:eastAsia="仿宋" w:hAnsi="仿宋" w:cs="仿宋"/>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38C4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26</w:t>
            </w:r>
          </w:p>
        </w:tc>
      </w:tr>
      <w:tr w:rsidR="00715EB4" w:rsidRPr="00715EB4" w14:paraId="03037BD9" w14:textId="77777777" w:rsidTr="00F05512">
        <w:trPr>
          <w:trHeight w:val="765"/>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3A28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E6FA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交互式多媒体显示系统（显示设备）</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E415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E9BF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12</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27DB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DC2A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14D1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7760D" w14:textId="77777777" w:rsidR="00715EB4" w:rsidRPr="00715EB4" w:rsidRDefault="00715EB4" w:rsidP="00715EB4">
            <w:pPr>
              <w:jc w:val="center"/>
              <w:rPr>
                <w:rFonts w:ascii="仿宋" w:eastAsia="仿宋" w:hAnsi="仿宋" w:cs="仿宋"/>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88C8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26</w:t>
            </w:r>
          </w:p>
        </w:tc>
      </w:tr>
      <w:tr w:rsidR="00715EB4" w:rsidRPr="00715EB4" w14:paraId="4637C0B3"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B2E9C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BF6F1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滑动绿板</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63A4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张</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74721"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12</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0AEC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3EEB60"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D8BA3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C7884" w14:textId="77777777" w:rsidR="00715EB4" w:rsidRPr="00715EB4" w:rsidRDefault="00715EB4" w:rsidP="00715EB4">
            <w:pPr>
              <w:jc w:val="center"/>
              <w:rPr>
                <w:rFonts w:ascii="仿宋" w:eastAsia="仿宋" w:hAnsi="仿宋" w:cs="仿宋"/>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8440F"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26</w:t>
            </w:r>
          </w:p>
        </w:tc>
      </w:tr>
      <w:tr w:rsidR="00715EB4" w:rsidRPr="00715EB4" w14:paraId="31A15328" w14:textId="77777777" w:rsidTr="00F05512">
        <w:trPr>
          <w:trHeight w:val="51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E8774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34E05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智能教学一体机</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F6BF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2E581F"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12</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F7723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E61A8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45F6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C81EF" w14:textId="77777777" w:rsidR="00715EB4" w:rsidRPr="00715EB4" w:rsidRDefault="00715EB4" w:rsidP="00715EB4">
            <w:pPr>
              <w:jc w:val="center"/>
              <w:rPr>
                <w:rFonts w:ascii="仿宋" w:eastAsia="仿宋" w:hAnsi="仿宋" w:cs="仿宋"/>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B151F0"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26</w:t>
            </w:r>
          </w:p>
        </w:tc>
      </w:tr>
      <w:tr w:rsidR="00715EB4" w:rsidRPr="00715EB4" w14:paraId="495E7A3A"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FFFBF"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3108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无尘书写系统</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E42E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A017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12</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7391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76727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2E94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CD1D0" w14:textId="77777777" w:rsidR="00715EB4" w:rsidRPr="00715EB4" w:rsidRDefault="00715EB4" w:rsidP="00715EB4">
            <w:pPr>
              <w:jc w:val="center"/>
              <w:rPr>
                <w:rFonts w:ascii="仿宋" w:eastAsia="仿宋" w:hAnsi="仿宋" w:cs="仿宋"/>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5A042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26</w:t>
            </w:r>
          </w:p>
        </w:tc>
      </w:tr>
      <w:tr w:rsidR="00715EB4" w:rsidRPr="00715EB4" w14:paraId="7C39414B"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83DB0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76CB8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木质讲桌</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BAD8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张</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DBF1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12</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C85FB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C0C3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3CE6E1"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722439" w14:textId="77777777" w:rsidR="00715EB4" w:rsidRPr="00715EB4" w:rsidRDefault="00715EB4" w:rsidP="00715EB4">
            <w:pPr>
              <w:jc w:val="center"/>
              <w:rPr>
                <w:rFonts w:ascii="仿宋" w:eastAsia="仿宋" w:hAnsi="仿宋" w:cs="仿宋"/>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E47A6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26</w:t>
            </w:r>
          </w:p>
        </w:tc>
      </w:tr>
      <w:tr w:rsidR="00715EB4" w:rsidRPr="00715EB4" w14:paraId="7C6A1710"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AE62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BAB5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扩声系统</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95EF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DA15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12</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4795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0423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A288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295DE" w14:textId="77777777" w:rsidR="00715EB4" w:rsidRPr="00715EB4" w:rsidRDefault="00715EB4" w:rsidP="00715EB4">
            <w:pPr>
              <w:jc w:val="center"/>
              <w:rPr>
                <w:rFonts w:ascii="仿宋" w:eastAsia="仿宋" w:hAnsi="仿宋" w:cs="仿宋"/>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C4E0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26</w:t>
            </w:r>
          </w:p>
        </w:tc>
      </w:tr>
      <w:tr w:rsidR="00715EB4" w:rsidRPr="00715EB4" w14:paraId="07DE04A4"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03CDC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F9323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安装调试</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083E4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4ACD0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12</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8D3E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5DB51"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4BBE8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9A7BF" w14:textId="77777777" w:rsidR="00715EB4" w:rsidRPr="00715EB4" w:rsidRDefault="00715EB4" w:rsidP="00715EB4">
            <w:pPr>
              <w:jc w:val="center"/>
              <w:rPr>
                <w:rFonts w:ascii="仿宋" w:eastAsia="仿宋" w:hAnsi="仿宋" w:cs="仿宋"/>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52EB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26</w:t>
            </w:r>
          </w:p>
        </w:tc>
      </w:tr>
      <w:tr w:rsidR="00715EB4" w:rsidRPr="00715EB4" w14:paraId="121E1D20" w14:textId="77777777" w:rsidTr="00F05512">
        <w:trPr>
          <w:trHeight w:val="270"/>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4B91A" w14:textId="77777777" w:rsidR="00715EB4" w:rsidRPr="00715EB4" w:rsidRDefault="00715EB4" w:rsidP="00715EB4">
            <w:pPr>
              <w:widowControl/>
              <w:jc w:val="center"/>
              <w:textAlignment w:val="center"/>
              <w:rPr>
                <w:rFonts w:ascii="仿宋" w:eastAsia="仿宋" w:hAnsi="仿宋" w:cs="仿宋"/>
                <w:b/>
                <w:szCs w:val="21"/>
              </w:rPr>
            </w:pPr>
            <w:r w:rsidRPr="00715EB4">
              <w:rPr>
                <w:rFonts w:ascii="仿宋" w:eastAsia="仿宋" w:hAnsi="仿宋" w:cs="仿宋" w:hint="eastAsia"/>
                <w:b/>
                <w:kern w:val="0"/>
                <w:szCs w:val="21"/>
                <w:lang w:bidi="ar"/>
              </w:rPr>
              <w:t>(二）智慧黑板</w:t>
            </w:r>
          </w:p>
        </w:tc>
      </w:tr>
      <w:tr w:rsidR="00715EB4" w:rsidRPr="00715EB4" w14:paraId="6876441F"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FFFB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1AD9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智慧黑板</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DC78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C9D67"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F2899"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55478D"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A6E17C"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25362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9B436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4</w:t>
            </w:r>
          </w:p>
        </w:tc>
      </w:tr>
      <w:tr w:rsidR="00715EB4" w:rsidRPr="00715EB4" w14:paraId="2048B994" w14:textId="77777777" w:rsidTr="00F05512">
        <w:trPr>
          <w:trHeight w:val="270"/>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05AD1" w14:textId="77777777" w:rsidR="00715EB4" w:rsidRPr="00715EB4" w:rsidRDefault="00715EB4" w:rsidP="00715EB4">
            <w:pPr>
              <w:widowControl/>
              <w:jc w:val="center"/>
              <w:textAlignment w:val="center"/>
              <w:rPr>
                <w:rFonts w:ascii="仿宋" w:eastAsia="仿宋" w:hAnsi="仿宋" w:cs="仿宋"/>
                <w:b/>
                <w:szCs w:val="21"/>
              </w:rPr>
            </w:pPr>
            <w:r w:rsidRPr="00715EB4">
              <w:rPr>
                <w:rFonts w:ascii="仿宋" w:eastAsia="仿宋" w:hAnsi="仿宋" w:cs="仿宋" w:hint="eastAsia"/>
                <w:b/>
                <w:kern w:val="0"/>
                <w:szCs w:val="21"/>
                <w:lang w:bidi="ar"/>
              </w:rPr>
              <w:t>(三）录播教室</w:t>
            </w:r>
          </w:p>
        </w:tc>
      </w:tr>
      <w:tr w:rsidR="00715EB4" w:rsidRPr="00715EB4" w14:paraId="17865E43"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4185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26969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智课终端</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B5E7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14E07D"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4F7A6"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CD65C9"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C698A1"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A0C5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833C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79F9DE55" w14:textId="77777777" w:rsidTr="00F05512">
        <w:trPr>
          <w:trHeight w:val="51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B0071"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lastRenderedPageBreak/>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CA93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高清录播系统软件</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3BB3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91A423"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2C248"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F42FC2"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D8D2AA"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6652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449A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52A65717"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3673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2B075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智能跟踪系统</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5591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7B8F3"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F03D8"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32679"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7C1DB"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4B67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9C1A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1B8D38AC"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7F521"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3E2C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特写摄像头</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FECC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C155D"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4C8706"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4BCC8"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2B2910"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30D9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C942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3</w:t>
            </w:r>
          </w:p>
        </w:tc>
      </w:tr>
      <w:tr w:rsidR="00715EB4" w:rsidRPr="00715EB4" w14:paraId="063C6A49" w14:textId="77777777" w:rsidTr="00F05512">
        <w:trPr>
          <w:trHeight w:val="51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3EC6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14E6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教师高清摄像头</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9086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51CFB"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5ABDC"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F1F97"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BC9AE"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512B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BF61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7662960E" w14:textId="77777777" w:rsidTr="00F05512">
        <w:trPr>
          <w:trHeight w:val="51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6204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2032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学生高清摄像头</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F356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0622C"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2FCD6"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AA8930"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DE26A"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C3A62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CA992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708203EE"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380F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72A2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音频处理器</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9946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00D84"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3345B"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C51C3"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E98359"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0E18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9872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0CBB41B1"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DC6D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1BF8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吊装话筒</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CA7CF"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只</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E71E9"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E4DCF2"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FD1FEF"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BEDC95"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101E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35A4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r>
      <w:tr w:rsidR="00715EB4" w:rsidRPr="00715EB4" w14:paraId="412764D6"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3EC5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F3CB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讲桌</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93AA1"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张</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B1FE3"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3026F"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81344A"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BFDE2A"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BABE9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E455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62335FCF"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4491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5185F"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实木课桌椅</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501F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9AB43"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9C0235"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D6F11"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AA16B"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F28D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8F797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60</w:t>
            </w:r>
          </w:p>
        </w:tc>
      </w:tr>
      <w:tr w:rsidR="00715EB4" w:rsidRPr="00715EB4" w14:paraId="7184EF9F"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F6E0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CD69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控制操作台</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2173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62163D"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BF9E7"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EE14B"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5D3F0"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A061E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97C5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7828A497"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99FE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8EFA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观摩椅</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DFDF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张</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46D42"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03ADD"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F31D7"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7BAD5"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739E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F5E39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9</w:t>
            </w:r>
          </w:p>
        </w:tc>
      </w:tr>
      <w:tr w:rsidR="00715EB4" w:rsidRPr="00715EB4" w14:paraId="11E8C83B"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F306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11A3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观摩控制器</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7834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4FA36"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FD059"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89AEE"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C89EF"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457C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7A7B0"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060E8E1F"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6493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47FC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资源管理平台</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6CE3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29E93"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A51E2"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F414D4"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FFF07"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78C9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9E0B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3AA0257D" w14:textId="77777777" w:rsidTr="00F05512">
        <w:trPr>
          <w:trHeight w:val="51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EF33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6129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校级多维成长平台</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359D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B1946"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556FCB"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AE7EAA"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DF0EA"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4FFA7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9005F"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5071E827"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AF25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BEF95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集中管理平台</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FAE3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B04EB"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86C42"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DE055B"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044AE"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7B22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9A3E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24D63D97"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3F72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DB551"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移动端APP</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19A9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44C5EF"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6A4050"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1F269"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2D8C93"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6A27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4935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05584287"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5856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DC699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AI分析器</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B61C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73EC29"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37AFF1"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65A298"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B663B"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DA41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C410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4B2EE301"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CEE5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13DE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分析计算卡</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091C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A51E18"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8024EF"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5B0BB"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29A97C"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7D2AF"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A7F3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6A78E8E6"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7738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7FDE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弱电箱</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4440F"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3D5AF"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95324"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57919A"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98ECB"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7F76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A4B5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5BA99CE0"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BA46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F165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机柜</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95C1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个</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CF3062"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FD867"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D8EC1"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7A69D0"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A396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8693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27077BE4"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4302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E89F9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安装调试</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F1FA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项</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ADFB58"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04938"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5B2B3"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55033"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D27FD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ED6E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645F25DA" w14:textId="77777777" w:rsidTr="00F05512">
        <w:trPr>
          <w:trHeight w:val="270"/>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8AC19" w14:textId="77777777" w:rsidR="00715EB4" w:rsidRPr="00715EB4" w:rsidRDefault="00715EB4" w:rsidP="00715EB4">
            <w:pPr>
              <w:widowControl/>
              <w:jc w:val="left"/>
              <w:textAlignment w:val="center"/>
              <w:rPr>
                <w:rFonts w:ascii="仿宋" w:eastAsia="仿宋" w:hAnsi="仿宋" w:cs="仿宋"/>
                <w:b/>
                <w:szCs w:val="21"/>
              </w:rPr>
            </w:pPr>
            <w:r w:rsidRPr="00715EB4">
              <w:rPr>
                <w:rFonts w:ascii="仿宋" w:eastAsia="仿宋" w:hAnsi="仿宋" w:cs="仿宋" w:hint="eastAsia"/>
                <w:b/>
                <w:kern w:val="0"/>
                <w:szCs w:val="21"/>
                <w:lang w:bidi="ar"/>
              </w:rPr>
              <w:t xml:space="preserve">     (四）校园电视台</w:t>
            </w:r>
          </w:p>
        </w:tc>
      </w:tr>
      <w:tr w:rsidR="00715EB4" w:rsidRPr="00715EB4" w14:paraId="03F656E5" w14:textId="77777777" w:rsidTr="00F05512">
        <w:trPr>
          <w:trHeight w:val="51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C162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lastRenderedPageBreak/>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BB17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校园电视台虚拟演播室系统</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43D20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D78C3"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EB459"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97633"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086162"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CEB2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262F6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0DF6C574" w14:textId="77777777" w:rsidTr="00F05512">
        <w:trPr>
          <w:trHeight w:val="51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0510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252F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非线性编辑系统</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958F2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147E0"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F1027"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2B6F5A"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B9899"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A1BA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4532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24FEBDD1"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1B52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8F73F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三脚架</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6143B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付</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FB405"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5A1D46"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1F120"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C4BA3"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5EA58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0E28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r>
      <w:tr w:rsidR="00715EB4" w:rsidRPr="00715EB4" w14:paraId="3B2D2AF0"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4C8E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5D094F"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播音提词器</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3AF40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10364"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BF26B"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EF9351"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F356DA"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57D90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DAC0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61B2B2B0" w14:textId="77777777" w:rsidTr="00F05512">
        <w:trPr>
          <w:trHeight w:val="51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4FAF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AD0EB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无线领夹麦克风</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1AE17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881A6"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A29AF6"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1FD185"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B5A26D"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4F18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2E89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797DBA96"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DFA1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F0B46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播音话筒</w:t>
            </w:r>
          </w:p>
        </w:tc>
        <w:tc>
          <w:tcPr>
            <w:tcW w:w="6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46928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082EA"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5B0920"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79DA5B"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AA4B5"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4D90D0"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96C5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r>
      <w:tr w:rsidR="00715EB4" w:rsidRPr="00715EB4" w14:paraId="76ED6C53"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C182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E7A68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调音台</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ED37E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67A1A"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7017A"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06A7C"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1BD43"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67F3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C4770"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3FD2182A"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1A7C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6E98C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监听音箱</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E793B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1B68F0"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5B0A2"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5EA7A"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2129EE"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2609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10FA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38480D6E" w14:textId="77777777" w:rsidTr="00F05512">
        <w:trPr>
          <w:trHeight w:val="9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5DA5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C57E8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液晶电视支架</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944CA0"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付</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4C5D75"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AA2859"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AA5D1"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180157"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84C3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07E3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258B3555" w14:textId="77777777" w:rsidTr="00F05512">
        <w:trPr>
          <w:trHeight w:val="285"/>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8070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71AD98"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L型虚拟蓝箱</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1D803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M</w:t>
            </w:r>
            <w:r w:rsidRPr="00715EB4">
              <w:rPr>
                <w:rFonts w:eastAsia="仿宋" w:cs="Calibri"/>
                <w:szCs w:val="21"/>
                <w:lang w:bidi="ar"/>
              </w:rPr>
              <w:t>²</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C1884"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560B0"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B0685"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5FA33"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C673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0B061"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23</w:t>
            </w:r>
          </w:p>
        </w:tc>
      </w:tr>
      <w:tr w:rsidR="00715EB4" w:rsidRPr="00715EB4" w14:paraId="57E3529A" w14:textId="77777777" w:rsidTr="00F05512">
        <w:trPr>
          <w:trHeight w:val="765"/>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9CB4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854F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虚拟蓝箱背景用平板式柔光灯</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F11A7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23089"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CCCAA"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2467E1"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1FF93"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A6864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79ACB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4</w:t>
            </w:r>
          </w:p>
        </w:tc>
      </w:tr>
      <w:tr w:rsidR="00715EB4" w:rsidRPr="00715EB4" w14:paraId="49227063" w14:textId="77777777" w:rsidTr="00F05512">
        <w:trPr>
          <w:trHeight w:val="765"/>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4B64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1EE4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虚拟蓝箱侧光用平板式柔光灯</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8EF8E0"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E9679"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F656B"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27BF5"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A47C8"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B0C56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2FDE1"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r>
      <w:tr w:rsidR="00715EB4" w:rsidRPr="00715EB4" w14:paraId="1F21079D" w14:textId="77777777" w:rsidTr="00F05512">
        <w:trPr>
          <w:trHeight w:val="765"/>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E630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69CDF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虚拟蓝箱面光用平板式柔光灯</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0EA4E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98358"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094D2"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A0B91"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8A73E6"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8CF73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F445A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r>
      <w:tr w:rsidR="00715EB4" w:rsidRPr="00715EB4" w14:paraId="1BBE52D0" w14:textId="77777777" w:rsidTr="00F05512">
        <w:trPr>
          <w:trHeight w:val="765"/>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DD3E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26EB6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虚拟蓝箱面光用平板式柔光灯</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22C2B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59618"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ABCA80"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43151"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4DFB2"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67F7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4BCD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w:t>
            </w:r>
          </w:p>
        </w:tc>
      </w:tr>
      <w:tr w:rsidR="00715EB4" w:rsidRPr="00715EB4" w14:paraId="74CC2E3D" w14:textId="77777777" w:rsidTr="00F05512">
        <w:trPr>
          <w:trHeight w:val="51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BB7F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4CBC91"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轨道式灯光悬挂系统</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EAF80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项</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3A9117"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D0A0E"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787BE"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7F3089"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5A73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C288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661A277F"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6E0E1"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BE085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灯控箱</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536520"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台</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5B3CD7"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9DCA2"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210CF"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BCCDC"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4EF0D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9FE3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12C70A98"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A10B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05E07"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灯勾及配件</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F3FDB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批</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876A0"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B8D40"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6A1C6"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8F462"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B42A11"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EBF8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16</w:t>
            </w:r>
          </w:p>
        </w:tc>
      </w:tr>
      <w:tr w:rsidR="00715EB4" w:rsidRPr="00715EB4" w14:paraId="4DD06B7B"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E2D8D"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566D3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恒力铰链</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A9901B"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A3892"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290DF0"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085BF3"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C2FC0"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0B49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DB909"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6</w:t>
            </w:r>
          </w:p>
        </w:tc>
      </w:tr>
      <w:tr w:rsidR="00715EB4" w:rsidRPr="00715EB4" w14:paraId="52973799"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8260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793F0"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声处理</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133D4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套</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226D29"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C2A9B8"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5B9EF"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AC13E"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442F0"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8BBBF"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26A357C7" w14:textId="77777777" w:rsidTr="00F05512">
        <w:trPr>
          <w:trHeight w:val="9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CBEA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lastRenderedPageBreak/>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6BD860"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阻燃电缆</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58B970"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批</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EBA00"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C29AAA"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477F4"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6A796C"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0FD6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C611B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26A3C3DE"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B3826"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55E5E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导播操作台</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13EBC"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项</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08324"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A3FBE7"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3C8A1"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3477B1"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E0ABC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AA90A"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7A3864B8"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DF051"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9370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绿色播音桌</w:t>
            </w:r>
          </w:p>
        </w:tc>
        <w:tc>
          <w:tcPr>
            <w:tcW w:w="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00AA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项</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4F0EC"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B622D"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924D62"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F9E2A"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538AF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65003"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r w:rsidR="00715EB4" w:rsidRPr="00715EB4" w14:paraId="6E2996E3" w14:textId="77777777" w:rsidTr="00F05512">
        <w:trPr>
          <w:trHeight w:val="270"/>
        </w:trPr>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CDAAE"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E3E85"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安装调试</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115114"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项</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0412A"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B09403" w14:textId="77777777" w:rsidR="00715EB4" w:rsidRPr="00715EB4" w:rsidRDefault="00715EB4" w:rsidP="00715EB4">
            <w:pPr>
              <w:jc w:val="center"/>
              <w:rPr>
                <w:rFonts w:ascii="仿宋" w:eastAsia="仿宋" w:hAnsi="仿宋" w:cs="仿宋"/>
                <w:szCs w:val="21"/>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B3A4A" w14:textId="77777777" w:rsidR="00715EB4" w:rsidRPr="00715EB4" w:rsidRDefault="00715EB4" w:rsidP="00715EB4">
            <w:pPr>
              <w:jc w:val="center"/>
              <w:rPr>
                <w:rFonts w:ascii="仿宋" w:eastAsia="仿宋" w:hAnsi="仿宋" w:cs="仿宋"/>
                <w:szCs w:val="21"/>
              </w:rPr>
            </w:pPr>
          </w:p>
        </w:tc>
        <w:tc>
          <w:tcPr>
            <w:tcW w:w="2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6804D1" w14:textId="77777777" w:rsidR="00715EB4" w:rsidRPr="00715EB4" w:rsidRDefault="00715EB4" w:rsidP="00715EB4">
            <w:pPr>
              <w:jc w:val="center"/>
              <w:rPr>
                <w:rFonts w:ascii="仿宋" w:eastAsia="仿宋" w:hAnsi="仿宋" w:cs="仿宋"/>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DC14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BDA12" w14:textId="77777777" w:rsidR="00715EB4" w:rsidRPr="00715EB4" w:rsidRDefault="00715EB4" w:rsidP="00715EB4">
            <w:pPr>
              <w:widowControl/>
              <w:jc w:val="center"/>
              <w:textAlignment w:val="center"/>
              <w:rPr>
                <w:rFonts w:ascii="仿宋" w:eastAsia="仿宋" w:hAnsi="仿宋" w:cs="仿宋"/>
                <w:szCs w:val="21"/>
              </w:rPr>
            </w:pPr>
            <w:r w:rsidRPr="00715EB4">
              <w:rPr>
                <w:rFonts w:ascii="仿宋" w:eastAsia="仿宋" w:hAnsi="仿宋" w:cs="仿宋" w:hint="eastAsia"/>
                <w:kern w:val="0"/>
                <w:szCs w:val="21"/>
                <w:lang w:bidi="ar"/>
              </w:rPr>
              <w:t>1</w:t>
            </w:r>
          </w:p>
        </w:tc>
      </w:tr>
    </w:tbl>
    <w:p w14:paraId="1293A7BC" w14:textId="1E17C66D" w:rsidR="00715EB4" w:rsidRPr="00715EB4" w:rsidRDefault="008441D9" w:rsidP="00715EB4">
      <w:pPr>
        <w:rPr>
          <w:rFonts w:ascii="仿宋" w:eastAsia="仿宋" w:hAnsi="仿宋"/>
          <w:b/>
          <w:bCs/>
          <w:sz w:val="24"/>
        </w:rPr>
      </w:pPr>
      <w:r w:rsidRPr="008441D9">
        <w:rPr>
          <w:rFonts w:ascii="仿宋" w:eastAsia="仿宋" w:hAnsi="仿宋" w:hint="eastAsia"/>
          <w:b/>
          <w:bCs/>
          <w:sz w:val="24"/>
        </w:rPr>
        <w:t>所属行业</w:t>
      </w:r>
      <w:r>
        <w:rPr>
          <w:rFonts w:ascii="仿宋" w:eastAsia="仿宋" w:hAnsi="仿宋" w:hint="eastAsia"/>
          <w:b/>
          <w:bCs/>
          <w:sz w:val="24"/>
        </w:rPr>
        <w:t>：</w:t>
      </w:r>
      <w:r w:rsidR="00715EB4" w:rsidRPr="00715EB4">
        <w:rPr>
          <w:rFonts w:ascii="仿宋" w:eastAsia="仿宋" w:hAnsi="仿宋" w:hint="eastAsia"/>
          <w:b/>
          <w:bCs/>
          <w:sz w:val="24"/>
        </w:rPr>
        <w:t>本项目标的</w:t>
      </w:r>
      <w:r w:rsidRPr="00715EB4">
        <w:rPr>
          <w:rFonts w:ascii="仿宋" w:eastAsia="仿宋" w:hAnsi="仿宋" w:hint="eastAsia"/>
          <w:b/>
          <w:bCs/>
          <w:sz w:val="24"/>
        </w:rPr>
        <w:t>安装调试</w:t>
      </w:r>
      <w:r w:rsidR="00715EB4" w:rsidRPr="00715EB4">
        <w:rPr>
          <w:rFonts w:ascii="仿宋" w:eastAsia="仿宋" w:hAnsi="仿宋" w:hint="eastAsia"/>
          <w:b/>
          <w:bCs/>
          <w:sz w:val="24"/>
        </w:rPr>
        <w:t>为其他未列明行业，其他标的均为工业。</w:t>
      </w:r>
    </w:p>
    <w:p w14:paraId="45968082" w14:textId="77777777" w:rsidR="00715EB4" w:rsidRPr="00715EB4" w:rsidRDefault="00715EB4" w:rsidP="00715EB4">
      <w:pPr>
        <w:keepNext/>
        <w:keepLines/>
        <w:spacing w:before="260" w:after="260" w:line="400" w:lineRule="exact"/>
        <w:outlineLvl w:val="1"/>
        <w:rPr>
          <w:rFonts w:ascii="仿宋" w:eastAsia="仿宋" w:hAnsi="仿宋"/>
          <w:b/>
          <w:bCs/>
          <w:sz w:val="24"/>
        </w:rPr>
      </w:pPr>
      <w:bookmarkStart w:id="164" w:name="_Toc217446095"/>
      <w:r w:rsidRPr="00715EB4">
        <w:rPr>
          <w:rFonts w:ascii="仿宋" w:eastAsia="仿宋" w:hAnsi="仿宋" w:hint="eastAsia"/>
          <w:b/>
          <w:bCs/>
          <w:sz w:val="24"/>
        </w:rPr>
        <w:t>二、商务要求（本节为通用商务条款，对本章“三、技术要求及其它”中未明确的设备适用，如“三、技术参数及其它要求”中有明确规定，以其规定为准）</w:t>
      </w:r>
    </w:p>
    <w:p w14:paraId="39CCD152"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 xml:space="preserve">*1、交货期及地点 </w:t>
      </w:r>
    </w:p>
    <w:p w14:paraId="01870551"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1.1交货时间：合同签订生效后60日内完成安装和调试。</w:t>
      </w:r>
    </w:p>
    <w:p w14:paraId="33E3B5B0"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1.2安装地点：详见采购清单。</w:t>
      </w:r>
    </w:p>
    <w:p w14:paraId="41BE02CC"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*2、付款方式</w:t>
      </w:r>
    </w:p>
    <w:p w14:paraId="317E13A1" w14:textId="77777777" w:rsidR="00715EB4" w:rsidRPr="00715EB4" w:rsidRDefault="00715EB4" w:rsidP="00715EB4">
      <w:pPr>
        <w:spacing w:line="500" w:lineRule="exact"/>
        <w:ind w:firstLineChars="200" w:firstLine="480"/>
        <w:rPr>
          <w:rFonts w:ascii="仿宋" w:eastAsia="仿宋" w:hAnsi="仿宋"/>
          <w:bCs/>
          <w:sz w:val="24"/>
        </w:rPr>
      </w:pPr>
      <w:r w:rsidRPr="00715EB4">
        <w:rPr>
          <w:rFonts w:ascii="仿宋" w:eastAsia="仿宋" w:hAnsi="仿宋" w:hint="eastAsia"/>
          <w:bCs/>
          <w:sz w:val="24"/>
        </w:rPr>
        <w:t>签订合同后，应支付合同款的50%划拨到使用人账户后，使用人接到采购人通知，在 10个工作日内将应支付合同款的50%全额支付给中标人。中标人按照合同约定时间内完成本项目工作，并通知采购人组织验收，经验收小组验收合格，且应支付合同款的50%划拨到使用人账户后，使用人接到采购人通知，在10个工作日内将应支付合同款的50%全额支付给中标人。</w:t>
      </w:r>
    </w:p>
    <w:p w14:paraId="4CC3DC9B"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*3.质保期：</w:t>
      </w:r>
    </w:p>
    <w:p w14:paraId="10F30D57"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3.1质保期：整体项目质保期为验收合格签字之日起</w:t>
      </w:r>
      <w:r w:rsidRPr="00715EB4">
        <w:rPr>
          <w:rFonts w:ascii="仿宋" w:eastAsia="仿宋" w:hAnsi="仿宋"/>
          <w:bCs/>
          <w:sz w:val="24"/>
        </w:rPr>
        <w:t>36</w:t>
      </w:r>
      <w:r w:rsidRPr="00715EB4">
        <w:rPr>
          <w:rFonts w:ascii="仿宋" w:eastAsia="仿宋" w:hAnsi="仿宋" w:hint="eastAsia"/>
          <w:bCs/>
          <w:sz w:val="24"/>
        </w:rPr>
        <w:t>个月。（投标文件中须提供质量保证期的承诺函）。</w:t>
      </w:r>
    </w:p>
    <w:p w14:paraId="57536CB7"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3.2质保期内中标单位必须提供良好的技术支持。对反映的问题在4个小时之内能得到及时响应，在远程不能解决问题的情况下，中标单位或设备供应商必须确保在12小时之内赶到现场。</w:t>
      </w:r>
    </w:p>
    <w:p w14:paraId="367E8578"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*4. 验收时提供的技术资料</w:t>
      </w:r>
    </w:p>
    <w:p w14:paraId="2ED31008"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4.1原产地证明书(由制造厂签发)；</w:t>
      </w:r>
    </w:p>
    <w:p w14:paraId="721AC8A9"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lastRenderedPageBreak/>
        <w:t>4.2提供产品的操作手册、使用说明、维修指南或服务手册；</w:t>
      </w:r>
    </w:p>
    <w:p w14:paraId="0890FFB9"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4.4备件手册、零件及易损件的图纸及相关资料；</w:t>
      </w:r>
    </w:p>
    <w:p w14:paraId="3DAF074B"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4.5其它相关技术资料：</w:t>
      </w:r>
    </w:p>
    <w:p w14:paraId="7EB78CBA"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*5.安装调试及验收：</w:t>
      </w:r>
    </w:p>
    <w:p w14:paraId="629EBC85"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bCs/>
          <w:sz w:val="24"/>
        </w:rPr>
        <w:t>5.1</w:t>
      </w:r>
      <w:r w:rsidRPr="00715EB4">
        <w:rPr>
          <w:rFonts w:ascii="仿宋" w:eastAsia="仿宋" w:hAnsi="仿宋" w:hint="eastAsia"/>
          <w:bCs/>
          <w:sz w:val="24"/>
        </w:rPr>
        <w:t>投标供应商必须承诺中标后均严格按照所投质量产品技术参数交货。</w:t>
      </w:r>
    </w:p>
    <w:p w14:paraId="7EB32B61"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5.</w:t>
      </w:r>
      <w:r w:rsidRPr="00715EB4">
        <w:rPr>
          <w:rFonts w:ascii="仿宋" w:eastAsia="仿宋" w:hAnsi="仿宋"/>
          <w:bCs/>
          <w:sz w:val="24"/>
        </w:rPr>
        <w:t>2</w:t>
      </w:r>
      <w:r w:rsidRPr="00715EB4">
        <w:rPr>
          <w:rFonts w:ascii="仿宋" w:eastAsia="仿宋" w:hAnsi="仿宋" w:hint="eastAsia"/>
          <w:bCs/>
          <w:sz w:val="24"/>
        </w:rPr>
        <w:t>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14:paraId="3A942C1D"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5.</w:t>
      </w:r>
      <w:r w:rsidRPr="00715EB4">
        <w:rPr>
          <w:rFonts w:ascii="仿宋" w:eastAsia="仿宋" w:hAnsi="仿宋"/>
          <w:bCs/>
          <w:sz w:val="24"/>
        </w:rPr>
        <w:t>3</w:t>
      </w:r>
      <w:r w:rsidRPr="00715EB4">
        <w:rPr>
          <w:rFonts w:ascii="仿宋" w:eastAsia="仿宋" w:hAnsi="仿宋" w:hint="eastAsia"/>
          <w:bCs/>
          <w:sz w:val="24"/>
        </w:rPr>
        <w:t>在工程最终竣工验收前的实施过程中，货物的安全等问题均由中标人负责。</w:t>
      </w:r>
    </w:p>
    <w:p w14:paraId="616D2262"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5.</w:t>
      </w:r>
      <w:r w:rsidRPr="00715EB4">
        <w:rPr>
          <w:rFonts w:ascii="仿宋" w:eastAsia="仿宋" w:hAnsi="仿宋"/>
          <w:bCs/>
          <w:sz w:val="24"/>
        </w:rPr>
        <w:t>4</w:t>
      </w:r>
      <w:r w:rsidRPr="00715EB4">
        <w:rPr>
          <w:rFonts w:ascii="仿宋" w:eastAsia="仿宋" w:hAnsi="仿宋" w:hint="eastAsia"/>
          <w:bCs/>
          <w:sz w:val="24"/>
        </w:rPr>
        <w:t>设备进场后，设备由中标人保管并安装调试完毕，在货物验收并交付使用人后，若因使用人管理不善或安全设施原因造成设备（包括整机、部件、零配件）丢失、被盗、更换等，中标人不负任何责任。</w:t>
      </w:r>
    </w:p>
    <w:p w14:paraId="32CCFF3D"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5.</w:t>
      </w:r>
      <w:r w:rsidRPr="00715EB4">
        <w:rPr>
          <w:rFonts w:ascii="仿宋" w:eastAsia="仿宋" w:hAnsi="仿宋"/>
          <w:bCs/>
          <w:sz w:val="24"/>
        </w:rPr>
        <w:t>5</w:t>
      </w:r>
      <w:r w:rsidRPr="00715EB4">
        <w:rPr>
          <w:rFonts w:ascii="仿宋" w:eastAsia="仿宋" w:hAnsi="仿宋" w:hint="eastAsia"/>
          <w:bCs/>
          <w:sz w:val="24"/>
        </w:rPr>
        <w:t>在合同规定的质量保证期内，如发现货物的质量或规格与本合同规定不符，或证明货物有缺陷，包括潜在的缺陷或使用不合适的原材料或器件等，采购方保留向中标人提出索赔的权利。</w:t>
      </w:r>
    </w:p>
    <w:p w14:paraId="7D68A7BD"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5.</w:t>
      </w:r>
      <w:r w:rsidRPr="00715EB4">
        <w:rPr>
          <w:rFonts w:ascii="仿宋" w:eastAsia="仿宋" w:hAnsi="仿宋"/>
          <w:bCs/>
          <w:sz w:val="24"/>
        </w:rPr>
        <w:t>6</w:t>
      </w:r>
      <w:r w:rsidRPr="00715EB4">
        <w:rPr>
          <w:rFonts w:ascii="仿宋" w:eastAsia="仿宋" w:hAnsi="仿宋" w:hint="eastAsia"/>
          <w:bCs/>
          <w:sz w:val="24"/>
        </w:rPr>
        <w:t>采购人有权派出技术专家对投标货物的制造过程进行抽查或监造，以及参与设备的性能检验和试验运行，中标人有义务提供方便和配合。</w:t>
      </w:r>
    </w:p>
    <w:p w14:paraId="32F80309"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6.售后服务：</w:t>
      </w:r>
    </w:p>
    <w:p w14:paraId="6F993008"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bCs/>
          <w:sz w:val="24"/>
        </w:rPr>
        <w:t>6.1</w:t>
      </w:r>
      <w:r w:rsidRPr="00715EB4">
        <w:rPr>
          <w:rFonts w:ascii="仿宋" w:eastAsia="仿宋" w:hAnsi="仿宋" w:hint="eastAsia"/>
          <w:bCs/>
          <w:sz w:val="24"/>
        </w:rPr>
        <w:t>中标单位必须提出保修期内的维修、维护内容及服务方式、范围（产品、技术、模块、部件），承诺中标后在成都地区设立维修服务部。</w:t>
      </w:r>
    </w:p>
    <w:p w14:paraId="62D492D9"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bCs/>
          <w:sz w:val="24"/>
        </w:rPr>
        <w:t>6.2</w:t>
      </w:r>
      <w:r w:rsidRPr="00715EB4">
        <w:rPr>
          <w:rFonts w:ascii="仿宋" w:eastAsia="仿宋" w:hAnsi="仿宋" w:hint="eastAsia"/>
          <w:bCs/>
          <w:sz w:val="24"/>
        </w:rPr>
        <w:t>保修期内，中标单位负责对其提供的设备进行现场维修，免收任何费用（如部件费、人工费、差旅费等）。</w:t>
      </w:r>
    </w:p>
    <w:p w14:paraId="1012770F"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bCs/>
          <w:sz w:val="24"/>
        </w:rPr>
        <w:t>6.3</w:t>
      </w:r>
      <w:r w:rsidRPr="00715EB4">
        <w:rPr>
          <w:rFonts w:ascii="仿宋" w:eastAsia="仿宋" w:hAnsi="仿宋" w:hint="eastAsia"/>
          <w:bCs/>
          <w:sz w:val="24"/>
        </w:rPr>
        <w:t>中标单位必须承诺保修期满后，继续向采购人提供设备维修、技术支持、备品备件、有偿升级等服务，只收材料成本费。</w:t>
      </w:r>
    </w:p>
    <w:p w14:paraId="2F6E4754"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lastRenderedPageBreak/>
        <w:t>6.</w:t>
      </w:r>
      <w:r w:rsidRPr="00715EB4">
        <w:rPr>
          <w:rFonts w:ascii="仿宋" w:eastAsia="仿宋" w:hAnsi="仿宋"/>
          <w:bCs/>
          <w:sz w:val="24"/>
        </w:rPr>
        <w:t>4</w:t>
      </w:r>
      <w:r w:rsidRPr="00715EB4">
        <w:rPr>
          <w:rFonts w:ascii="仿宋" w:eastAsia="仿宋" w:hAnsi="仿宋" w:hint="eastAsia"/>
          <w:bCs/>
          <w:sz w:val="24"/>
        </w:rPr>
        <w:t>提供有关资料及售后服务承诺。</w:t>
      </w:r>
    </w:p>
    <w:p w14:paraId="34B322EE"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6.</w:t>
      </w:r>
      <w:r w:rsidRPr="00715EB4">
        <w:rPr>
          <w:rFonts w:ascii="仿宋" w:eastAsia="仿宋" w:hAnsi="仿宋"/>
          <w:bCs/>
          <w:sz w:val="24"/>
        </w:rPr>
        <w:t>5</w:t>
      </w:r>
      <w:r w:rsidRPr="00715EB4">
        <w:rPr>
          <w:rFonts w:ascii="仿宋" w:eastAsia="仿宋" w:hAnsi="仿宋" w:hint="eastAsia"/>
          <w:bCs/>
          <w:sz w:val="24"/>
        </w:rPr>
        <w:t>备件送达期限：在设备的使用寿命期内，卖方应保证国内不超过7天。</w:t>
      </w:r>
    </w:p>
    <w:p w14:paraId="574FCDE4"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6.</w:t>
      </w:r>
      <w:r w:rsidRPr="00715EB4">
        <w:rPr>
          <w:rFonts w:ascii="仿宋" w:eastAsia="仿宋" w:hAnsi="仿宋"/>
          <w:bCs/>
          <w:sz w:val="24"/>
        </w:rPr>
        <w:t>6</w:t>
      </w:r>
      <w:r w:rsidRPr="00715EB4">
        <w:rPr>
          <w:rFonts w:ascii="仿宋" w:eastAsia="仿宋" w:hAnsi="仿宋" w:hint="eastAsia"/>
          <w:bCs/>
          <w:sz w:val="24"/>
        </w:rPr>
        <w:t>终身零配件供应：投标人应保证设备停产后的备件供应保证10年，并以优惠的价格提供该设备所需的维修零配件。</w:t>
      </w:r>
    </w:p>
    <w:p w14:paraId="2B9A7DF8"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6.</w:t>
      </w:r>
      <w:r w:rsidRPr="00715EB4">
        <w:rPr>
          <w:rFonts w:ascii="仿宋" w:eastAsia="仿宋" w:hAnsi="仿宋"/>
          <w:bCs/>
          <w:sz w:val="24"/>
        </w:rPr>
        <w:t>7</w:t>
      </w:r>
      <w:r w:rsidRPr="00715EB4">
        <w:rPr>
          <w:rFonts w:ascii="仿宋" w:eastAsia="仿宋" w:hAnsi="仿宋" w:hint="eastAsia"/>
          <w:bCs/>
          <w:sz w:val="24"/>
        </w:rPr>
        <w:t>卖方在国内应有24小时电话维修系统，并列出工程师名单、联系电话、通讯地址及备件库地址和备件的详细目录。</w:t>
      </w:r>
    </w:p>
    <w:p w14:paraId="60DF5A46"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6.</w:t>
      </w:r>
      <w:r w:rsidRPr="00715EB4">
        <w:rPr>
          <w:rFonts w:ascii="仿宋" w:eastAsia="仿宋" w:hAnsi="仿宋"/>
          <w:bCs/>
          <w:sz w:val="24"/>
        </w:rPr>
        <w:t>8</w:t>
      </w:r>
      <w:r w:rsidRPr="00715EB4">
        <w:rPr>
          <w:rFonts w:ascii="仿宋" w:eastAsia="仿宋" w:hAnsi="仿宋" w:hint="eastAsia"/>
          <w:bCs/>
          <w:sz w:val="24"/>
        </w:rPr>
        <w:t>质保期后，卖方应向用户提供及时的、优质的、价格优惠的技术服务和备品备件供应。</w:t>
      </w:r>
    </w:p>
    <w:p w14:paraId="73971EB2"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6.</w:t>
      </w:r>
      <w:r w:rsidRPr="00715EB4">
        <w:rPr>
          <w:rFonts w:ascii="仿宋" w:eastAsia="仿宋" w:hAnsi="仿宋"/>
          <w:bCs/>
          <w:sz w:val="24"/>
        </w:rPr>
        <w:t>9</w:t>
      </w:r>
      <w:r w:rsidRPr="00715EB4">
        <w:rPr>
          <w:rFonts w:ascii="仿宋" w:eastAsia="仿宋" w:hAnsi="仿宋" w:hint="eastAsia"/>
          <w:bCs/>
          <w:sz w:val="24"/>
        </w:rPr>
        <w:t>投标人在投标文件中应提供售后服务承诺函。</w:t>
      </w:r>
    </w:p>
    <w:p w14:paraId="078188C1" w14:textId="77777777" w:rsidR="00715EB4" w:rsidRPr="00715EB4" w:rsidRDefault="00715EB4" w:rsidP="00715EB4">
      <w:pPr>
        <w:spacing w:line="500" w:lineRule="exact"/>
        <w:jc w:val="center"/>
        <w:rPr>
          <w:rFonts w:ascii="仿宋" w:eastAsia="仿宋" w:hAnsi="仿宋"/>
          <w:bCs/>
          <w:sz w:val="24"/>
        </w:rPr>
      </w:pPr>
      <w:r w:rsidRPr="00715EB4">
        <w:rPr>
          <w:rFonts w:ascii="仿宋" w:eastAsia="仿宋" w:hAnsi="仿宋" w:hint="eastAsia"/>
          <w:bCs/>
          <w:sz w:val="24"/>
        </w:rPr>
        <w:t>售后服务承诺函</w:t>
      </w:r>
    </w:p>
    <w:p w14:paraId="0F6811C8"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致：成都市成华区教育技术装备管理服务中心</w:t>
      </w:r>
    </w:p>
    <w:p w14:paraId="267EEBF1"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在（项目名称及招标编号）公开招标中，我方作为投标方提供以下售后服务承诺：</w:t>
      </w:r>
    </w:p>
    <w:p w14:paraId="6E2E3E8F"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1、我方保证售后服务由原制造厂家或我厂在蓉分公司直接提供；</w:t>
      </w:r>
    </w:p>
    <w:p w14:paraId="7F22F51F"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2、我方保证合同项下所供的合同设备是全新的、未使用过的；</w:t>
      </w:r>
    </w:p>
    <w:p w14:paraId="7B22AC28"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3、我方承诺：在设备到货后，我们将安排合格工程技术人员及施工人员到施工现场进行安装、调试及技术服务，并对产品质量全面负责，前述服务项目所涉费用已包含在合同总价中；</w:t>
      </w:r>
    </w:p>
    <w:p w14:paraId="7C336B25"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4、我方负责提供全套合同设备使用说明书及日常维护保养文件，以及相关技术文件、资料；</w:t>
      </w:r>
    </w:p>
    <w:p w14:paraId="5BA26AF1"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5、我方承诺所提供的合同设备实行保修，质保期为；在质保期内如不能正常使用需进行更换，则更换该部分质保期相应延长；</w:t>
      </w:r>
    </w:p>
    <w:p w14:paraId="00ED8D2D" w14:textId="1B9EB7D1"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6、我方承诺提供每周</w:t>
      </w:r>
      <w:r w:rsidR="001A6550">
        <w:rPr>
          <w:rFonts w:ascii="仿宋" w:eastAsia="仿宋" w:hAnsi="仿宋" w:hint="eastAsia"/>
          <w:bCs/>
          <w:sz w:val="24"/>
          <w:u w:val="single"/>
        </w:rPr>
        <w:t xml:space="preserve"> </w:t>
      </w:r>
      <w:r w:rsidR="001A6550">
        <w:rPr>
          <w:rFonts w:ascii="仿宋" w:eastAsia="仿宋" w:hAnsi="仿宋"/>
          <w:bCs/>
          <w:sz w:val="24"/>
          <w:u w:val="single"/>
        </w:rPr>
        <w:t xml:space="preserve"> </w:t>
      </w:r>
      <w:r w:rsidRPr="00715EB4">
        <w:rPr>
          <w:rFonts w:ascii="仿宋" w:eastAsia="仿宋" w:hAnsi="仿宋" w:hint="eastAsia"/>
          <w:bCs/>
          <w:sz w:val="24"/>
        </w:rPr>
        <w:t>天，每天</w:t>
      </w:r>
      <w:r w:rsidR="001A6550">
        <w:rPr>
          <w:rFonts w:ascii="仿宋" w:eastAsia="仿宋" w:hAnsi="仿宋" w:hint="eastAsia"/>
          <w:bCs/>
          <w:sz w:val="24"/>
          <w:u w:val="single"/>
        </w:rPr>
        <w:t xml:space="preserve"> </w:t>
      </w:r>
      <w:r w:rsidR="001A6550">
        <w:rPr>
          <w:rFonts w:ascii="仿宋" w:eastAsia="仿宋" w:hAnsi="仿宋"/>
          <w:bCs/>
          <w:sz w:val="24"/>
          <w:u w:val="single"/>
        </w:rPr>
        <w:t xml:space="preserve">  </w:t>
      </w:r>
      <w:r w:rsidRPr="00715EB4">
        <w:rPr>
          <w:rFonts w:ascii="仿宋" w:eastAsia="仿宋" w:hAnsi="仿宋" w:hint="eastAsia"/>
          <w:bCs/>
          <w:sz w:val="24"/>
        </w:rPr>
        <w:t>小时的修服务，在接到报修通知后，技术人员在个小时内赶到现场，并在小时内解决问题；</w:t>
      </w:r>
    </w:p>
    <w:p w14:paraId="344DA0DC"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7、我方承诺：保证贵方免受“第三方主张的任何权利”，“第三方主张的权利”包括所供设备的所有权、知识产权、债权、担保物权、用益物权等权利；</w:t>
      </w:r>
    </w:p>
    <w:p w14:paraId="2120E387"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lastRenderedPageBreak/>
        <w:t>8、若第三方对合同标的物主张担保物权或者用益物权或者债权或者租赁权，贵方有权要求我方减少货款或免除第三方的权利。如果致使不能实现合同目的的，贵方有权解除合同，并追究我方的违约责任；</w:t>
      </w:r>
    </w:p>
    <w:p w14:paraId="05C57B97"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9、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14:paraId="0422FAE8" w14:textId="2338298A"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10、我方保证在质保期满后的</w:t>
      </w:r>
      <w:r w:rsidR="001A6550">
        <w:rPr>
          <w:rFonts w:ascii="仿宋" w:eastAsia="仿宋" w:hAnsi="仿宋"/>
          <w:bCs/>
          <w:sz w:val="24"/>
          <w:u w:val="single"/>
        </w:rPr>
        <w:t xml:space="preserve">   </w:t>
      </w:r>
      <w:r w:rsidRPr="00715EB4">
        <w:rPr>
          <w:rFonts w:ascii="仿宋" w:eastAsia="仿宋" w:hAnsi="仿宋" w:hint="eastAsia"/>
          <w:bCs/>
          <w:sz w:val="24"/>
        </w:rPr>
        <w:t>年之内，如贵方需要，我方将保证供应备品备件，对投标文件所列清单中的备品备件的供应价格不高于本次投标价。</w:t>
      </w:r>
    </w:p>
    <w:p w14:paraId="4D004419"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11、其他售后服务承诺：</w:t>
      </w:r>
    </w:p>
    <w:p w14:paraId="1E4162EA"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a.提供的技术支持（其费用已计入本次投标报价）；</w:t>
      </w:r>
    </w:p>
    <w:p w14:paraId="4D7C757C"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b.将所供设备的所有相关技术文件、资料；</w:t>
      </w:r>
    </w:p>
    <w:p w14:paraId="3AB40504"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c.除以上售后服务内容以外，投标人还可向采购人提供的其他售后服务内容说明：</w:t>
      </w:r>
    </w:p>
    <w:p w14:paraId="273144AB"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（由投标人根据自身情况填写）</w:t>
      </w:r>
    </w:p>
    <w:p w14:paraId="28242246"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总之：我方的售后服务将全面接受招标文件中规定，并承诺按投标文件中承诺内容执行，若投标文件中承诺内容未完全达到招标文件中要求，将无条件履行招标文件中规定的义务。</w:t>
      </w:r>
    </w:p>
    <w:p w14:paraId="0D439C38"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投标人(章)：</w:t>
      </w:r>
    </w:p>
    <w:p w14:paraId="75CCBA13"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法定代表人</w:t>
      </w:r>
    </w:p>
    <w:p w14:paraId="4A0B71C6"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 xml:space="preserve">或其授权委托人：  (签字或盖章)         </w:t>
      </w:r>
    </w:p>
    <w:p w14:paraId="341890F9"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日期：</w:t>
      </w:r>
    </w:p>
    <w:p w14:paraId="2D7E6458"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投标人地址：</w:t>
      </w:r>
    </w:p>
    <w:p w14:paraId="64DC4D2C" w14:textId="77777777" w:rsidR="00715EB4" w:rsidRPr="00715EB4" w:rsidRDefault="00715EB4" w:rsidP="00715EB4">
      <w:pPr>
        <w:spacing w:line="500" w:lineRule="exact"/>
        <w:rPr>
          <w:rFonts w:ascii="仿宋" w:eastAsia="仿宋" w:hAnsi="仿宋"/>
          <w:bCs/>
          <w:sz w:val="24"/>
        </w:rPr>
      </w:pPr>
      <w:r w:rsidRPr="00715EB4">
        <w:rPr>
          <w:rFonts w:ascii="仿宋" w:eastAsia="仿宋" w:hAnsi="仿宋" w:hint="eastAsia"/>
          <w:bCs/>
          <w:sz w:val="24"/>
        </w:rPr>
        <w:t>邮政编码：</w:t>
      </w:r>
    </w:p>
    <w:p w14:paraId="72897C94" w14:textId="77777777" w:rsidR="00715EB4" w:rsidRPr="00715EB4" w:rsidRDefault="00715EB4" w:rsidP="00715EB4">
      <w:pPr>
        <w:spacing w:line="500" w:lineRule="exact"/>
        <w:rPr>
          <w:rFonts w:ascii="仿宋" w:eastAsia="仿宋" w:hAnsi="仿宋"/>
        </w:rPr>
      </w:pPr>
      <w:r w:rsidRPr="00715EB4">
        <w:rPr>
          <w:rFonts w:ascii="仿宋" w:eastAsia="仿宋" w:hAnsi="仿宋" w:hint="eastAsia"/>
          <w:bCs/>
          <w:sz w:val="24"/>
        </w:rPr>
        <w:t>电话：传真：</w:t>
      </w:r>
    </w:p>
    <w:p w14:paraId="1F7D33AD" w14:textId="77777777" w:rsidR="00715EB4" w:rsidRPr="00715EB4" w:rsidRDefault="00715EB4" w:rsidP="00715EB4">
      <w:pPr>
        <w:spacing w:after="0" w:line="500" w:lineRule="exact"/>
        <w:rPr>
          <w:rFonts w:ascii="仿宋" w:eastAsia="仿宋" w:hAnsi="仿宋"/>
          <w:b/>
          <w:bCs/>
          <w:color w:val="000000" w:themeColor="text1"/>
          <w:sz w:val="24"/>
        </w:rPr>
      </w:pPr>
      <w:r w:rsidRPr="00715EB4">
        <w:rPr>
          <w:rFonts w:ascii="仿宋" w:eastAsia="仿宋" w:hAnsi="仿宋" w:hint="eastAsia"/>
          <w:b/>
          <w:bCs/>
          <w:color w:val="000000" w:themeColor="text1"/>
          <w:sz w:val="24"/>
        </w:rPr>
        <w:t>*7</w:t>
      </w:r>
      <w:r w:rsidRPr="00715EB4">
        <w:rPr>
          <w:rFonts w:ascii="仿宋" w:eastAsia="仿宋" w:hAnsi="仿宋"/>
          <w:b/>
          <w:bCs/>
          <w:color w:val="000000" w:themeColor="text1"/>
          <w:sz w:val="24"/>
        </w:rPr>
        <w:t>.</w:t>
      </w:r>
      <w:r w:rsidRPr="00715EB4">
        <w:rPr>
          <w:rFonts w:ascii="仿宋" w:eastAsia="仿宋" w:hAnsi="仿宋" w:hint="eastAsia"/>
          <w:b/>
          <w:bCs/>
          <w:color w:val="000000" w:themeColor="text1"/>
          <w:sz w:val="24"/>
        </w:rPr>
        <w:t>违约责任：</w:t>
      </w:r>
    </w:p>
    <w:p w14:paraId="21343BB5" w14:textId="77777777" w:rsidR="00715EB4" w:rsidRPr="00715EB4" w:rsidRDefault="00715EB4" w:rsidP="00715EB4">
      <w:pPr>
        <w:spacing w:after="0" w:line="500" w:lineRule="exact"/>
        <w:rPr>
          <w:rFonts w:ascii="仿宋" w:eastAsia="仿宋" w:hAnsi="仿宋"/>
          <w:color w:val="000000" w:themeColor="text1"/>
          <w:sz w:val="24"/>
        </w:rPr>
      </w:pPr>
      <w:r w:rsidRPr="00715EB4">
        <w:rPr>
          <w:rFonts w:ascii="仿宋" w:eastAsia="仿宋" w:hAnsi="仿宋" w:hint="eastAsia"/>
          <w:color w:val="000000" w:themeColor="text1"/>
          <w:sz w:val="24"/>
        </w:rPr>
        <w:lastRenderedPageBreak/>
        <w:t>1、采购人违约责任</w:t>
      </w:r>
    </w:p>
    <w:p w14:paraId="6BE349A5" w14:textId="77777777" w:rsidR="00715EB4" w:rsidRPr="00715EB4" w:rsidRDefault="00715EB4" w:rsidP="00715EB4">
      <w:pPr>
        <w:spacing w:after="0" w:line="500" w:lineRule="exact"/>
        <w:rPr>
          <w:rFonts w:ascii="仿宋" w:eastAsia="仿宋" w:hAnsi="仿宋"/>
          <w:color w:val="000000" w:themeColor="text1"/>
          <w:sz w:val="24"/>
        </w:rPr>
      </w:pPr>
      <w:r w:rsidRPr="00715EB4">
        <w:rPr>
          <w:rFonts w:ascii="仿宋" w:eastAsia="仿宋" w:hAnsi="仿宋" w:hint="eastAsia"/>
          <w:color w:val="000000" w:themeColor="text1"/>
          <w:sz w:val="24"/>
        </w:rPr>
        <w:t>（1）采购人无正当理由拒收货物的，采购人应偿付合同总价百分之叁的违约金；</w:t>
      </w:r>
    </w:p>
    <w:p w14:paraId="098D364E" w14:textId="77777777" w:rsidR="00715EB4" w:rsidRPr="00715EB4" w:rsidRDefault="00715EB4" w:rsidP="00715EB4">
      <w:pPr>
        <w:spacing w:after="0" w:line="500" w:lineRule="exact"/>
        <w:rPr>
          <w:rFonts w:ascii="仿宋" w:eastAsia="仿宋" w:hAnsi="仿宋"/>
          <w:color w:val="000000" w:themeColor="text1"/>
          <w:sz w:val="24"/>
        </w:rPr>
      </w:pPr>
      <w:r w:rsidRPr="00715EB4">
        <w:rPr>
          <w:rFonts w:ascii="仿宋" w:eastAsia="仿宋" w:hAnsi="仿宋" w:hint="eastAsia"/>
          <w:color w:val="000000" w:themeColor="text1"/>
          <w:sz w:val="24"/>
        </w:rPr>
        <w:t>（2）采购人逾期支付货款的，除应及时付足货款外，应向中标人偿付欠款总额万分之壹/天的违约金；逾期付款超过30天的，中标人有权终止合同；</w:t>
      </w:r>
    </w:p>
    <w:p w14:paraId="09690F74" w14:textId="77777777" w:rsidR="00715EB4" w:rsidRPr="00715EB4" w:rsidRDefault="00715EB4" w:rsidP="00715EB4">
      <w:pPr>
        <w:spacing w:after="0" w:line="500" w:lineRule="exact"/>
        <w:rPr>
          <w:rFonts w:ascii="仿宋" w:eastAsia="仿宋" w:hAnsi="仿宋"/>
          <w:color w:val="000000" w:themeColor="text1"/>
          <w:sz w:val="24"/>
        </w:rPr>
      </w:pPr>
      <w:r w:rsidRPr="00715EB4">
        <w:rPr>
          <w:rFonts w:ascii="仿宋" w:eastAsia="仿宋" w:hAnsi="仿宋" w:hint="eastAsia"/>
          <w:color w:val="000000" w:themeColor="text1"/>
          <w:sz w:val="24"/>
        </w:rPr>
        <w:t>（3）采购人偿付的违约金不足以弥补中标人损失的，还应按中标人损失尚未弥补的部分，支付赔偿金给中标人。</w:t>
      </w:r>
    </w:p>
    <w:p w14:paraId="1E8282B3" w14:textId="77777777" w:rsidR="00715EB4" w:rsidRPr="00715EB4" w:rsidRDefault="00715EB4" w:rsidP="00715EB4">
      <w:pPr>
        <w:spacing w:after="0" w:line="500" w:lineRule="exact"/>
        <w:rPr>
          <w:rFonts w:ascii="仿宋" w:eastAsia="仿宋" w:hAnsi="仿宋"/>
          <w:color w:val="000000" w:themeColor="text1"/>
          <w:sz w:val="24"/>
        </w:rPr>
      </w:pPr>
      <w:r w:rsidRPr="00715EB4">
        <w:rPr>
          <w:rFonts w:ascii="仿宋" w:eastAsia="仿宋" w:hAnsi="仿宋" w:hint="eastAsia"/>
          <w:color w:val="000000" w:themeColor="text1"/>
          <w:sz w:val="24"/>
        </w:rPr>
        <w:t>2、中标人违约责任</w:t>
      </w:r>
    </w:p>
    <w:p w14:paraId="0FDCD14A" w14:textId="77777777" w:rsidR="00715EB4" w:rsidRPr="00715EB4" w:rsidRDefault="00715EB4" w:rsidP="00715EB4">
      <w:pPr>
        <w:spacing w:after="0" w:line="500" w:lineRule="exact"/>
        <w:rPr>
          <w:rFonts w:ascii="仿宋" w:eastAsia="仿宋" w:hAnsi="仿宋"/>
          <w:color w:val="000000" w:themeColor="text1"/>
          <w:sz w:val="24"/>
        </w:rPr>
      </w:pPr>
      <w:r w:rsidRPr="00715EB4">
        <w:rPr>
          <w:rFonts w:ascii="仿宋" w:eastAsia="仿宋" w:hAnsi="仿宋" w:hint="eastAsia"/>
          <w:color w:val="000000" w:themeColor="text1"/>
          <w:sz w:val="24"/>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中标人偿付违约赔偿金给采购人。</w:t>
      </w:r>
    </w:p>
    <w:p w14:paraId="2555C991" w14:textId="77777777" w:rsidR="00715EB4" w:rsidRPr="00715EB4" w:rsidRDefault="00715EB4" w:rsidP="00715EB4">
      <w:pPr>
        <w:spacing w:after="0" w:line="500" w:lineRule="exact"/>
        <w:rPr>
          <w:rFonts w:ascii="仿宋" w:eastAsia="仿宋" w:hAnsi="仿宋"/>
          <w:color w:val="000000" w:themeColor="text1"/>
          <w:sz w:val="24"/>
        </w:rPr>
      </w:pPr>
      <w:r w:rsidRPr="00715EB4">
        <w:rPr>
          <w:rFonts w:ascii="仿宋" w:eastAsia="仿宋" w:hAnsi="仿宋" w:hint="eastAsia"/>
          <w:color w:val="000000" w:themeColor="text1"/>
          <w:sz w:val="24"/>
        </w:rPr>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14:paraId="672296AA" w14:textId="77777777" w:rsidR="00715EB4" w:rsidRPr="00715EB4" w:rsidRDefault="00715EB4" w:rsidP="00715EB4">
      <w:pPr>
        <w:spacing w:after="0" w:line="500" w:lineRule="exact"/>
        <w:rPr>
          <w:rFonts w:ascii="仿宋" w:eastAsia="仿宋" w:hAnsi="仿宋"/>
          <w:color w:val="000000" w:themeColor="text1"/>
          <w:sz w:val="24"/>
        </w:rPr>
      </w:pPr>
      <w:r w:rsidRPr="00715EB4">
        <w:rPr>
          <w:rFonts w:ascii="仿宋" w:eastAsia="仿宋" w:hAnsi="仿宋" w:hint="eastAsia"/>
          <w:color w:val="000000" w:themeColor="text1"/>
          <w:sz w:val="24"/>
        </w:rPr>
        <w:t>（3）中标人货物经采购人送交具有法定资格条件的质量技术监督机构检测后，如检测结果认定货物质量不符合本合同规定标准的，则视为中标人没有按时交货而违约，中标人须在10天内无条件更换合格的货物，如逾期不能更换合格的货物，采购人有权终止本合同，中标人应另付合同总价的百分之叁的赔偿金给采购人。</w:t>
      </w:r>
    </w:p>
    <w:p w14:paraId="34FAF38A" w14:textId="77777777" w:rsidR="00715EB4" w:rsidRPr="00715EB4" w:rsidRDefault="00715EB4" w:rsidP="00715EB4">
      <w:pPr>
        <w:spacing w:after="0" w:line="500" w:lineRule="exact"/>
        <w:rPr>
          <w:rFonts w:ascii="仿宋" w:eastAsia="仿宋" w:hAnsi="仿宋"/>
          <w:color w:val="000000" w:themeColor="text1"/>
          <w:sz w:val="24"/>
        </w:rPr>
      </w:pPr>
      <w:r w:rsidRPr="00715EB4">
        <w:rPr>
          <w:rFonts w:ascii="仿宋" w:eastAsia="仿宋" w:hAnsi="仿宋" w:hint="eastAsia"/>
          <w:color w:val="000000" w:themeColor="text1"/>
          <w:sz w:val="24"/>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14:paraId="1A5DD1AC" w14:textId="77777777" w:rsidR="00715EB4" w:rsidRPr="00715EB4" w:rsidRDefault="00715EB4" w:rsidP="00715EB4">
      <w:pPr>
        <w:spacing w:line="500" w:lineRule="exact"/>
        <w:rPr>
          <w:rFonts w:ascii="仿宋" w:eastAsia="仿宋" w:hAnsi="仿宋"/>
        </w:rPr>
      </w:pPr>
      <w:r w:rsidRPr="00715EB4">
        <w:rPr>
          <w:rFonts w:ascii="仿宋" w:eastAsia="仿宋" w:hAnsi="仿宋" w:hint="eastAsia"/>
          <w:color w:val="000000" w:themeColor="text1"/>
          <w:sz w:val="24"/>
        </w:rPr>
        <w:t>（5）中标人偿付的违约金不足以弥补采购人损失的，还应按采购人损失尚未弥补的部分，支付赔偿金给采购人。</w:t>
      </w:r>
    </w:p>
    <w:p w14:paraId="1C41737A" w14:textId="676D6C43" w:rsidR="00715EB4" w:rsidRPr="00715EB4" w:rsidRDefault="00715EB4" w:rsidP="00715EB4">
      <w:pPr>
        <w:keepNext/>
        <w:keepLines/>
        <w:spacing w:before="260" w:after="260" w:line="400" w:lineRule="exact"/>
        <w:outlineLvl w:val="1"/>
        <w:rPr>
          <w:rFonts w:ascii="仿宋" w:eastAsia="仿宋" w:hAnsi="仿宋"/>
          <w:b/>
          <w:bCs/>
          <w:sz w:val="24"/>
        </w:rPr>
      </w:pPr>
      <w:r w:rsidRPr="00715EB4">
        <w:rPr>
          <w:rFonts w:ascii="仿宋" w:eastAsia="仿宋" w:hAnsi="仿宋" w:hint="eastAsia"/>
          <w:b/>
          <w:bCs/>
          <w:sz w:val="24"/>
        </w:rPr>
        <w:t>三、技术</w:t>
      </w:r>
      <w:r w:rsidR="00D542C0">
        <w:rPr>
          <w:rFonts w:ascii="仿宋" w:eastAsia="仿宋" w:hAnsi="仿宋" w:hint="eastAsia"/>
          <w:b/>
          <w:bCs/>
          <w:sz w:val="24"/>
        </w:rPr>
        <w:t>参数及</w:t>
      </w:r>
      <w:r w:rsidRPr="00715EB4">
        <w:rPr>
          <w:rFonts w:ascii="仿宋" w:eastAsia="仿宋" w:hAnsi="仿宋" w:hint="eastAsia"/>
          <w:b/>
          <w:bCs/>
          <w:sz w:val="24"/>
        </w:rPr>
        <w:t>要求</w:t>
      </w:r>
      <w:bookmarkEnd w:id="164"/>
    </w:p>
    <w:tbl>
      <w:tblPr>
        <w:tblW w:w="9511" w:type="dxa"/>
        <w:tblInd w:w="-572" w:type="dxa"/>
        <w:tblLook w:val="04A0" w:firstRow="1" w:lastRow="0" w:firstColumn="1" w:lastColumn="0" w:noHBand="0" w:noVBand="1"/>
      </w:tblPr>
      <w:tblGrid>
        <w:gridCol w:w="872"/>
        <w:gridCol w:w="1396"/>
        <w:gridCol w:w="5670"/>
        <w:gridCol w:w="850"/>
        <w:gridCol w:w="723"/>
      </w:tblGrid>
      <w:tr w:rsidR="00715EB4" w:rsidRPr="00715EB4" w14:paraId="5DAB15C3" w14:textId="77777777" w:rsidTr="00F05512">
        <w:trPr>
          <w:trHeight w:val="20"/>
        </w:trPr>
        <w:tc>
          <w:tcPr>
            <w:tcW w:w="9511"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15F7C772" w14:textId="77777777" w:rsidR="00715EB4" w:rsidRPr="00715EB4" w:rsidRDefault="00715EB4" w:rsidP="00715EB4">
            <w:pPr>
              <w:widowControl/>
              <w:spacing w:after="0" w:line="240" w:lineRule="auto"/>
              <w:jc w:val="center"/>
              <w:rPr>
                <w:rFonts w:ascii="仿宋" w:eastAsia="仿宋" w:hAnsi="仿宋" w:cs="宋体"/>
                <w:b/>
                <w:bCs/>
                <w:kern w:val="0"/>
                <w:szCs w:val="21"/>
              </w:rPr>
            </w:pPr>
            <w:r w:rsidRPr="00715EB4">
              <w:rPr>
                <w:rFonts w:ascii="仿宋" w:eastAsia="仿宋" w:hAnsi="仿宋" w:cs="宋体" w:hint="eastAsia"/>
                <w:b/>
                <w:bCs/>
                <w:kern w:val="0"/>
                <w:szCs w:val="21"/>
              </w:rPr>
              <w:t xml:space="preserve">     (一）交互式电子白板多媒体演示系统</w:t>
            </w:r>
          </w:p>
        </w:tc>
      </w:tr>
      <w:tr w:rsidR="00715EB4" w:rsidRPr="00715EB4" w14:paraId="5C2BFD5F"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vAlign w:val="center"/>
          </w:tcPr>
          <w:p w14:paraId="076EC04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序号</w:t>
            </w:r>
          </w:p>
        </w:tc>
        <w:tc>
          <w:tcPr>
            <w:tcW w:w="1396" w:type="dxa"/>
            <w:tcBorders>
              <w:top w:val="nil"/>
              <w:left w:val="nil"/>
              <w:bottom w:val="single" w:sz="4" w:space="0" w:color="auto"/>
              <w:right w:val="single" w:sz="4" w:space="0" w:color="auto"/>
            </w:tcBorders>
            <w:shd w:val="clear" w:color="auto" w:fill="auto"/>
            <w:vAlign w:val="center"/>
          </w:tcPr>
          <w:p w14:paraId="3ED2D628"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名称</w:t>
            </w:r>
          </w:p>
        </w:tc>
        <w:tc>
          <w:tcPr>
            <w:tcW w:w="5670" w:type="dxa"/>
            <w:tcBorders>
              <w:top w:val="nil"/>
              <w:left w:val="nil"/>
              <w:bottom w:val="single" w:sz="4" w:space="0" w:color="auto"/>
              <w:right w:val="single" w:sz="4" w:space="0" w:color="auto"/>
            </w:tcBorders>
            <w:shd w:val="clear" w:color="auto" w:fill="auto"/>
            <w:vAlign w:val="center"/>
          </w:tcPr>
          <w:p w14:paraId="396E942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技术参数</w:t>
            </w:r>
          </w:p>
        </w:tc>
        <w:tc>
          <w:tcPr>
            <w:tcW w:w="850" w:type="dxa"/>
            <w:tcBorders>
              <w:top w:val="nil"/>
              <w:left w:val="nil"/>
              <w:bottom w:val="single" w:sz="4" w:space="0" w:color="auto"/>
              <w:right w:val="single" w:sz="4" w:space="0" w:color="auto"/>
            </w:tcBorders>
            <w:shd w:val="clear" w:color="auto" w:fill="auto"/>
            <w:vAlign w:val="center"/>
          </w:tcPr>
          <w:p w14:paraId="6235501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数量</w:t>
            </w:r>
          </w:p>
        </w:tc>
        <w:tc>
          <w:tcPr>
            <w:tcW w:w="723" w:type="dxa"/>
            <w:tcBorders>
              <w:top w:val="nil"/>
              <w:left w:val="nil"/>
              <w:bottom w:val="single" w:sz="4" w:space="0" w:color="auto"/>
              <w:right w:val="single" w:sz="4" w:space="0" w:color="auto"/>
            </w:tcBorders>
            <w:shd w:val="clear" w:color="auto" w:fill="auto"/>
            <w:vAlign w:val="center"/>
          </w:tcPr>
          <w:p w14:paraId="324D57B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单位</w:t>
            </w:r>
          </w:p>
        </w:tc>
      </w:tr>
      <w:tr w:rsidR="00715EB4" w:rsidRPr="00715EB4" w14:paraId="12F932CE" w14:textId="77777777" w:rsidTr="00F05512">
        <w:trPr>
          <w:trHeight w:val="20"/>
        </w:trPr>
        <w:tc>
          <w:tcPr>
            <w:tcW w:w="872" w:type="dxa"/>
            <w:vMerge w:val="restart"/>
            <w:tcBorders>
              <w:top w:val="nil"/>
              <w:left w:val="single" w:sz="4" w:space="0" w:color="auto"/>
              <w:right w:val="single" w:sz="4" w:space="0" w:color="auto"/>
            </w:tcBorders>
            <w:shd w:val="clear" w:color="auto" w:fill="auto"/>
            <w:vAlign w:val="center"/>
          </w:tcPr>
          <w:p w14:paraId="1EA40E3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1</w:t>
            </w:r>
          </w:p>
        </w:tc>
        <w:tc>
          <w:tcPr>
            <w:tcW w:w="1396" w:type="dxa"/>
            <w:vMerge w:val="restart"/>
            <w:tcBorders>
              <w:top w:val="nil"/>
              <w:left w:val="nil"/>
              <w:right w:val="single" w:sz="4" w:space="0" w:color="auto"/>
            </w:tcBorders>
            <w:shd w:val="clear" w:color="auto" w:fill="auto"/>
            <w:vAlign w:val="center"/>
          </w:tcPr>
          <w:p w14:paraId="16C117C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交互式多媒体显示系统</w:t>
            </w:r>
          </w:p>
        </w:tc>
        <w:tc>
          <w:tcPr>
            <w:tcW w:w="5670" w:type="dxa"/>
            <w:tcBorders>
              <w:top w:val="nil"/>
              <w:left w:val="nil"/>
              <w:bottom w:val="single" w:sz="4" w:space="0" w:color="auto"/>
              <w:right w:val="single" w:sz="4" w:space="0" w:color="auto"/>
            </w:tcBorders>
            <w:shd w:val="clear" w:color="auto" w:fill="auto"/>
            <w:vAlign w:val="center"/>
          </w:tcPr>
          <w:p w14:paraId="08B962E5"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★1、电子白板：红外感应技术；有效操作面积≥90英寸，显示比例：16:9或16:10；多点触控，高耐磨，不怕变形, 抗强光、抗静电、防粉尘；两侧具有中文标识快捷键，快捷键可开启及关闭触控、ppt前后翻页、打开展台、新建书写页面和保存书写内容等；面板支持水性笔书写；白板软件支持云端备课，教师具有至少50个G云盘空间。配套白板授课软件、教学资源库、仿真实验等资源。</w:t>
            </w:r>
          </w:p>
        </w:tc>
        <w:tc>
          <w:tcPr>
            <w:tcW w:w="850" w:type="dxa"/>
            <w:vMerge w:val="restart"/>
            <w:tcBorders>
              <w:top w:val="nil"/>
              <w:left w:val="nil"/>
              <w:right w:val="single" w:sz="4" w:space="0" w:color="auto"/>
            </w:tcBorders>
            <w:shd w:val="clear" w:color="auto" w:fill="auto"/>
            <w:vAlign w:val="center"/>
          </w:tcPr>
          <w:p w14:paraId="4B139081"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26</w:t>
            </w:r>
          </w:p>
        </w:tc>
        <w:tc>
          <w:tcPr>
            <w:tcW w:w="723" w:type="dxa"/>
            <w:vMerge w:val="restart"/>
            <w:tcBorders>
              <w:top w:val="nil"/>
              <w:left w:val="nil"/>
              <w:right w:val="single" w:sz="4" w:space="0" w:color="auto"/>
            </w:tcBorders>
            <w:shd w:val="clear" w:color="auto" w:fill="auto"/>
            <w:vAlign w:val="center"/>
          </w:tcPr>
          <w:p w14:paraId="489B903C"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1BB7CE96" w14:textId="77777777" w:rsidTr="00F05512">
        <w:trPr>
          <w:trHeight w:val="20"/>
        </w:trPr>
        <w:tc>
          <w:tcPr>
            <w:tcW w:w="872" w:type="dxa"/>
            <w:vMerge/>
            <w:tcBorders>
              <w:left w:val="single" w:sz="4" w:space="0" w:color="auto"/>
              <w:bottom w:val="single" w:sz="4" w:space="0" w:color="auto"/>
              <w:right w:val="single" w:sz="4" w:space="0" w:color="auto"/>
            </w:tcBorders>
            <w:shd w:val="clear" w:color="auto" w:fill="auto"/>
            <w:vAlign w:val="center"/>
          </w:tcPr>
          <w:p w14:paraId="7D1EB69D" w14:textId="77777777" w:rsidR="00715EB4" w:rsidRPr="00715EB4" w:rsidRDefault="00715EB4" w:rsidP="00715EB4">
            <w:pPr>
              <w:widowControl/>
              <w:spacing w:after="0" w:line="240" w:lineRule="auto"/>
              <w:jc w:val="center"/>
              <w:rPr>
                <w:rFonts w:ascii="仿宋" w:eastAsia="仿宋" w:hAnsi="仿宋" w:cs="宋体"/>
                <w:kern w:val="0"/>
                <w:szCs w:val="21"/>
              </w:rPr>
            </w:pPr>
          </w:p>
        </w:tc>
        <w:tc>
          <w:tcPr>
            <w:tcW w:w="1396" w:type="dxa"/>
            <w:vMerge/>
            <w:tcBorders>
              <w:left w:val="nil"/>
              <w:bottom w:val="single" w:sz="4" w:space="0" w:color="auto"/>
              <w:right w:val="single" w:sz="4" w:space="0" w:color="auto"/>
            </w:tcBorders>
            <w:shd w:val="clear" w:color="auto" w:fill="auto"/>
            <w:vAlign w:val="center"/>
          </w:tcPr>
          <w:p w14:paraId="1E50A491" w14:textId="77777777" w:rsidR="00715EB4" w:rsidRPr="00715EB4" w:rsidRDefault="00715EB4" w:rsidP="00715EB4">
            <w:pPr>
              <w:widowControl/>
              <w:spacing w:after="0" w:line="240" w:lineRule="auto"/>
              <w:jc w:val="center"/>
              <w:rPr>
                <w:rFonts w:ascii="仿宋" w:eastAsia="仿宋" w:hAnsi="仿宋" w:cs="宋体"/>
                <w:kern w:val="0"/>
                <w:szCs w:val="21"/>
              </w:rPr>
            </w:pPr>
          </w:p>
        </w:tc>
        <w:tc>
          <w:tcPr>
            <w:tcW w:w="5670" w:type="dxa"/>
            <w:tcBorders>
              <w:top w:val="nil"/>
              <w:left w:val="nil"/>
              <w:bottom w:val="single" w:sz="4" w:space="0" w:color="auto"/>
              <w:right w:val="single" w:sz="4" w:space="0" w:color="auto"/>
            </w:tcBorders>
            <w:shd w:val="clear" w:color="auto" w:fill="auto"/>
            <w:vAlign w:val="center"/>
          </w:tcPr>
          <w:p w14:paraId="16C60826"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★1、显示设备： DLP技术，纯激光光源；光源寿命≥20000小时；亮度≥3200流明（依据ISO21118标准）；物理分辨率：≥1920×1080，对比度≥30000：1；具备有效的防尘设计；投射90英寸16:9或16:10画面，投影机镜头处到白板板面距离≤55cm; 自动梯形校正功能；具备有效的防尘设计安装架；光源质保60个月。（投标时提供光源质保60个月的承诺函）</w:t>
            </w:r>
          </w:p>
        </w:tc>
        <w:tc>
          <w:tcPr>
            <w:tcW w:w="850" w:type="dxa"/>
            <w:vMerge/>
            <w:tcBorders>
              <w:left w:val="nil"/>
              <w:bottom w:val="single" w:sz="4" w:space="0" w:color="auto"/>
              <w:right w:val="single" w:sz="4" w:space="0" w:color="auto"/>
            </w:tcBorders>
            <w:shd w:val="clear" w:color="auto" w:fill="auto"/>
            <w:vAlign w:val="center"/>
          </w:tcPr>
          <w:p w14:paraId="4633597E" w14:textId="77777777" w:rsidR="00715EB4" w:rsidRPr="00715EB4" w:rsidRDefault="00715EB4" w:rsidP="00715EB4">
            <w:pPr>
              <w:widowControl/>
              <w:spacing w:after="0" w:line="240" w:lineRule="auto"/>
              <w:jc w:val="center"/>
              <w:rPr>
                <w:rFonts w:ascii="仿宋" w:eastAsia="仿宋" w:hAnsi="仿宋" w:cs="宋体"/>
                <w:kern w:val="0"/>
                <w:szCs w:val="21"/>
              </w:rPr>
            </w:pPr>
          </w:p>
        </w:tc>
        <w:tc>
          <w:tcPr>
            <w:tcW w:w="723" w:type="dxa"/>
            <w:vMerge/>
            <w:tcBorders>
              <w:left w:val="nil"/>
              <w:bottom w:val="single" w:sz="4" w:space="0" w:color="auto"/>
              <w:right w:val="single" w:sz="4" w:space="0" w:color="auto"/>
            </w:tcBorders>
            <w:shd w:val="clear" w:color="auto" w:fill="auto"/>
            <w:vAlign w:val="center"/>
          </w:tcPr>
          <w:p w14:paraId="3AFD1FC0" w14:textId="77777777" w:rsidR="00715EB4" w:rsidRPr="00715EB4" w:rsidRDefault="00715EB4" w:rsidP="00715EB4">
            <w:pPr>
              <w:widowControl/>
              <w:spacing w:after="0" w:line="240" w:lineRule="auto"/>
              <w:jc w:val="center"/>
              <w:rPr>
                <w:rFonts w:ascii="仿宋" w:eastAsia="仿宋" w:hAnsi="仿宋" w:cs="宋体"/>
                <w:kern w:val="0"/>
                <w:szCs w:val="21"/>
              </w:rPr>
            </w:pPr>
          </w:p>
        </w:tc>
      </w:tr>
      <w:tr w:rsidR="00715EB4" w:rsidRPr="00715EB4" w14:paraId="7D4FCFE5"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vAlign w:val="center"/>
          </w:tcPr>
          <w:p w14:paraId="757D0F0E"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w:t>
            </w:r>
          </w:p>
        </w:tc>
        <w:tc>
          <w:tcPr>
            <w:tcW w:w="1396" w:type="dxa"/>
            <w:tcBorders>
              <w:top w:val="nil"/>
              <w:left w:val="nil"/>
              <w:bottom w:val="single" w:sz="4" w:space="0" w:color="auto"/>
              <w:right w:val="single" w:sz="4" w:space="0" w:color="auto"/>
            </w:tcBorders>
            <w:shd w:val="clear" w:color="auto" w:fill="auto"/>
            <w:vAlign w:val="center"/>
          </w:tcPr>
          <w:p w14:paraId="59B77FA0" w14:textId="77777777" w:rsidR="00715EB4" w:rsidRPr="00715EB4" w:rsidRDefault="00715EB4" w:rsidP="00715EB4">
            <w:pPr>
              <w:widowControl/>
              <w:spacing w:after="0" w:line="240" w:lineRule="auto"/>
              <w:jc w:val="center"/>
              <w:rPr>
                <w:rFonts w:ascii="仿宋" w:eastAsia="仿宋" w:hAnsi="仿宋" w:cs="宋体"/>
                <w:kern w:val="0"/>
                <w:szCs w:val="21"/>
              </w:rPr>
            </w:pPr>
            <w:proofErr w:type="gramStart"/>
            <w:r w:rsidRPr="00715EB4">
              <w:rPr>
                <w:rFonts w:ascii="仿宋" w:eastAsia="仿宋" w:hAnsi="仿宋" w:cs="宋体" w:hint="eastAsia"/>
                <w:kern w:val="0"/>
                <w:szCs w:val="21"/>
              </w:rPr>
              <w:t>滑动绿板</w:t>
            </w:r>
            <w:proofErr w:type="gramEnd"/>
          </w:p>
        </w:tc>
        <w:tc>
          <w:tcPr>
            <w:tcW w:w="5670" w:type="dxa"/>
            <w:tcBorders>
              <w:top w:val="nil"/>
              <w:left w:val="nil"/>
              <w:bottom w:val="single" w:sz="4" w:space="0" w:color="auto"/>
              <w:right w:val="single" w:sz="4" w:space="0" w:color="auto"/>
            </w:tcBorders>
            <w:shd w:val="clear" w:color="auto" w:fill="auto"/>
            <w:vAlign w:val="center"/>
          </w:tcPr>
          <w:p w14:paraId="6FA7FA8F" w14:textId="0B33EA3D"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1、组合式</w:t>
            </w:r>
            <w:proofErr w:type="gramStart"/>
            <w:r w:rsidRPr="00715EB4">
              <w:rPr>
                <w:rFonts w:ascii="仿宋" w:eastAsia="仿宋" w:hAnsi="仿宋" w:cs="宋体" w:hint="eastAsia"/>
                <w:kern w:val="0"/>
                <w:szCs w:val="21"/>
              </w:rPr>
              <w:t>滑动绿板采用</w:t>
            </w:r>
            <w:proofErr w:type="gramEnd"/>
            <w:r w:rsidRPr="00715EB4">
              <w:rPr>
                <w:rFonts w:ascii="仿宋" w:eastAsia="仿宋" w:hAnsi="仿宋" w:cs="宋体" w:hint="eastAsia"/>
                <w:kern w:val="0"/>
                <w:szCs w:val="21"/>
              </w:rPr>
              <w:t>双层设计；外框尺寸≥4200*1300（mm）；电子白板嵌入绿板中，置于绿板正中央；书写板面材质及颜色：板面、墨绿色，厚0.4mm，面板与衬板粘合：面板与衬板需贴实，粘合或压实牢固，衬板材料为高强泡沫，背板为镀锌板，黑板框：固定</w:t>
            </w:r>
            <w:proofErr w:type="gramStart"/>
            <w:r w:rsidRPr="00715EB4">
              <w:rPr>
                <w:rFonts w:ascii="仿宋" w:eastAsia="仿宋" w:hAnsi="仿宋" w:cs="宋体" w:hint="eastAsia"/>
                <w:kern w:val="0"/>
                <w:szCs w:val="21"/>
              </w:rPr>
              <w:t>边框电</w:t>
            </w:r>
            <w:proofErr w:type="gramEnd"/>
            <w:r w:rsidRPr="00715EB4">
              <w:rPr>
                <w:rFonts w:ascii="仿宋" w:eastAsia="仿宋" w:hAnsi="仿宋" w:cs="宋体" w:hint="eastAsia"/>
                <w:kern w:val="0"/>
                <w:szCs w:val="21"/>
              </w:rPr>
              <w:t>咏铝材，不低于（壁厚1.2mm，厚45mm，宽100mm）；内嵌黑板边框硬度为HRC14，不低于（壁厚1.0mm，宽35mm，厚27mm）。上滑道30×30</w:t>
            </w:r>
            <w:r w:rsidR="00EA7D39">
              <w:rPr>
                <w:rFonts w:ascii="仿宋" w:eastAsia="仿宋" w:hAnsi="仿宋" w:cs="宋体" w:hint="eastAsia"/>
                <w:kern w:val="0"/>
                <w:szCs w:val="21"/>
              </w:rPr>
              <w:t>mm</w:t>
            </w:r>
            <w:r w:rsidRPr="00715EB4">
              <w:rPr>
                <w:rFonts w:ascii="仿宋" w:eastAsia="仿宋" w:hAnsi="仿宋" w:cs="宋体" w:hint="eastAsia"/>
                <w:kern w:val="0"/>
                <w:szCs w:val="21"/>
              </w:rPr>
              <w:t>电咏铝合金；黑板边缘：黑板各个暴露在外边部位，其边缘均应有不小于R3 mm的圆角。包角材料：抗疲劳ABS工程塑料，模具成型；推拉活动书写板带有隐形自锁装置和缓冲胶垫，采用碰锁设计，书写板在滑动到电子白板边缘的过程中能够自动上锁，有效的保护电子白板。具备粉尘收集与粉尘刷功能。承诺验收时提供</w:t>
            </w:r>
            <w:proofErr w:type="gramStart"/>
            <w:r w:rsidRPr="00715EB4">
              <w:rPr>
                <w:rFonts w:ascii="仿宋" w:eastAsia="仿宋" w:hAnsi="仿宋" w:cs="宋体" w:hint="eastAsia"/>
                <w:kern w:val="0"/>
                <w:szCs w:val="21"/>
              </w:rPr>
              <w:t>法定第三</w:t>
            </w:r>
            <w:proofErr w:type="gramEnd"/>
            <w:r w:rsidRPr="00715EB4">
              <w:rPr>
                <w:rFonts w:ascii="仿宋" w:eastAsia="仿宋" w:hAnsi="仿宋" w:cs="宋体" w:hint="eastAsia"/>
                <w:kern w:val="0"/>
                <w:szCs w:val="21"/>
              </w:rPr>
              <w:t>方检测机构出具的关于符合GB/T 28231-2011《书写板安全卫生要求》的检验报告。（投标时提供关于验收时提供检测报告的承诺函）</w:t>
            </w:r>
          </w:p>
        </w:tc>
        <w:tc>
          <w:tcPr>
            <w:tcW w:w="850" w:type="dxa"/>
            <w:tcBorders>
              <w:top w:val="nil"/>
              <w:left w:val="nil"/>
              <w:bottom w:val="single" w:sz="4" w:space="0" w:color="auto"/>
              <w:right w:val="single" w:sz="4" w:space="0" w:color="auto"/>
            </w:tcBorders>
            <w:shd w:val="clear" w:color="auto" w:fill="auto"/>
            <w:vAlign w:val="center"/>
          </w:tcPr>
          <w:p w14:paraId="1A442D3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26</w:t>
            </w:r>
          </w:p>
        </w:tc>
        <w:tc>
          <w:tcPr>
            <w:tcW w:w="723" w:type="dxa"/>
            <w:tcBorders>
              <w:top w:val="nil"/>
              <w:left w:val="nil"/>
              <w:bottom w:val="single" w:sz="4" w:space="0" w:color="auto"/>
              <w:right w:val="single" w:sz="4" w:space="0" w:color="auto"/>
            </w:tcBorders>
            <w:shd w:val="clear" w:color="auto" w:fill="auto"/>
            <w:vAlign w:val="center"/>
          </w:tcPr>
          <w:p w14:paraId="4486AAB6"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张</w:t>
            </w:r>
          </w:p>
        </w:tc>
      </w:tr>
      <w:tr w:rsidR="00715EB4" w:rsidRPr="00715EB4" w14:paraId="1BE46B99"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vAlign w:val="center"/>
          </w:tcPr>
          <w:p w14:paraId="79E784D7"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3</w:t>
            </w:r>
          </w:p>
        </w:tc>
        <w:tc>
          <w:tcPr>
            <w:tcW w:w="1396" w:type="dxa"/>
            <w:tcBorders>
              <w:top w:val="nil"/>
              <w:left w:val="nil"/>
              <w:bottom w:val="single" w:sz="4" w:space="0" w:color="auto"/>
              <w:right w:val="single" w:sz="4" w:space="0" w:color="auto"/>
            </w:tcBorders>
            <w:shd w:val="clear" w:color="auto" w:fill="auto"/>
            <w:vAlign w:val="center"/>
          </w:tcPr>
          <w:p w14:paraId="41E027A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智能教学一体机</w:t>
            </w:r>
          </w:p>
        </w:tc>
        <w:tc>
          <w:tcPr>
            <w:tcW w:w="5670" w:type="dxa"/>
            <w:tcBorders>
              <w:top w:val="nil"/>
              <w:left w:val="nil"/>
              <w:bottom w:val="single" w:sz="4" w:space="0" w:color="auto"/>
              <w:right w:val="single" w:sz="4" w:space="0" w:color="auto"/>
            </w:tcBorders>
            <w:shd w:val="clear" w:color="auto" w:fill="auto"/>
            <w:vAlign w:val="center"/>
          </w:tcPr>
          <w:p w14:paraId="4F5E6C77"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★1、集成主机、显示、中控、功放、展台、网络交换功能为一体。嵌入式X86工控主板，</w:t>
            </w:r>
            <w:proofErr w:type="spellStart"/>
            <w:r w:rsidRPr="00715EB4">
              <w:rPr>
                <w:rFonts w:ascii="仿宋" w:eastAsia="仿宋" w:hAnsi="仿宋" w:cs="宋体" w:hint="eastAsia"/>
                <w:kern w:val="0"/>
                <w:szCs w:val="21"/>
              </w:rPr>
              <w:t>cpu</w:t>
            </w:r>
            <w:proofErr w:type="spellEnd"/>
            <w:r w:rsidRPr="00715EB4">
              <w:rPr>
                <w:rFonts w:ascii="仿宋" w:eastAsia="仿宋" w:hAnsi="仿宋" w:cs="宋体" w:hint="eastAsia"/>
                <w:kern w:val="0"/>
                <w:szCs w:val="21"/>
              </w:rPr>
              <w:t>≥i5，主频≥1.8GHz，内存≥8G DDR3，固态硬盘≥256G，集成显卡,千兆网卡，声卡，≥14英寸1336*</w:t>
            </w:r>
            <w:proofErr w:type="gramStart"/>
            <w:r w:rsidRPr="00715EB4">
              <w:rPr>
                <w:rFonts w:ascii="仿宋" w:eastAsia="仿宋" w:hAnsi="仿宋" w:cs="宋体" w:hint="eastAsia"/>
                <w:kern w:val="0"/>
                <w:szCs w:val="21"/>
              </w:rPr>
              <w:t>768多点</w:t>
            </w:r>
            <w:proofErr w:type="gramEnd"/>
            <w:r w:rsidRPr="00715EB4">
              <w:rPr>
                <w:rFonts w:ascii="仿宋" w:eastAsia="仿宋" w:hAnsi="仿宋" w:cs="宋体" w:hint="eastAsia"/>
                <w:kern w:val="0"/>
                <w:szCs w:val="21"/>
              </w:rPr>
              <w:t>触控显示屏。内置实物展示台≥500万象素。集成≥40W+40W数字智能功放，≥1路立体声功放输出端口，≥1路AUX线性输出接口，≥1进1出HDMI接口；1组220V电源输入接口和输出插座。支持HDMI高清音视频分离输出；1路RS232、2个以上10/100M/1000M RJ45网络接口。4路以上USB电脑接口和1路USB通信接口；机箱柜门配备12V电磁控锁，可实现一键开关柜门；配一套无线键鼠；可切换投影机信号和开关投影机。控制主机设备采用ABS工程塑料绝缘外壳；</w:t>
            </w:r>
          </w:p>
        </w:tc>
        <w:tc>
          <w:tcPr>
            <w:tcW w:w="850" w:type="dxa"/>
            <w:tcBorders>
              <w:top w:val="nil"/>
              <w:left w:val="nil"/>
              <w:bottom w:val="single" w:sz="4" w:space="0" w:color="auto"/>
              <w:right w:val="single" w:sz="4" w:space="0" w:color="auto"/>
            </w:tcBorders>
            <w:shd w:val="clear" w:color="auto" w:fill="auto"/>
            <w:vAlign w:val="center"/>
          </w:tcPr>
          <w:p w14:paraId="7473E48C"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26</w:t>
            </w:r>
          </w:p>
        </w:tc>
        <w:tc>
          <w:tcPr>
            <w:tcW w:w="723" w:type="dxa"/>
            <w:tcBorders>
              <w:top w:val="nil"/>
              <w:left w:val="nil"/>
              <w:bottom w:val="single" w:sz="4" w:space="0" w:color="auto"/>
              <w:right w:val="single" w:sz="4" w:space="0" w:color="auto"/>
            </w:tcBorders>
            <w:shd w:val="clear" w:color="auto" w:fill="auto"/>
            <w:vAlign w:val="center"/>
          </w:tcPr>
          <w:p w14:paraId="1D13CE77"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62EDFC07"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vAlign w:val="center"/>
          </w:tcPr>
          <w:p w14:paraId="2500812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4</w:t>
            </w:r>
          </w:p>
        </w:tc>
        <w:tc>
          <w:tcPr>
            <w:tcW w:w="1396" w:type="dxa"/>
            <w:tcBorders>
              <w:top w:val="nil"/>
              <w:left w:val="nil"/>
              <w:bottom w:val="single" w:sz="4" w:space="0" w:color="auto"/>
              <w:right w:val="single" w:sz="4" w:space="0" w:color="auto"/>
            </w:tcBorders>
            <w:shd w:val="clear" w:color="auto" w:fill="auto"/>
            <w:vAlign w:val="center"/>
          </w:tcPr>
          <w:p w14:paraId="1F68AF2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无尘书写系统</w:t>
            </w:r>
          </w:p>
        </w:tc>
        <w:tc>
          <w:tcPr>
            <w:tcW w:w="5670" w:type="dxa"/>
            <w:tcBorders>
              <w:top w:val="nil"/>
              <w:left w:val="nil"/>
              <w:bottom w:val="single" w:sz="4" w:space="0" w:color="auto"/>
              <w:right w:val="single" w:sz="4" w:space="0" w:color="auto"/>
            </w:tcBorders>
            <w:shd w:val="clear" w:color="auto" w:fill="auto"/>
            <w:vAlign w:val="center"/>
          </w:tcPr>
          <w:p w14:paraId="0E156004"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1、无尘粉笔（白）：10mm×78mm/支，20支/盒,2盒；无尘粉笔（彩）：10mm×78mm/支，20支/盒，1盒；专用笔套：笔杆，2支；专用板擦：ABS工程塑料，PVE高强度吸水棉，1个；清洁装置：ABS工程塑料，不锈钢安装套件，</w:t>
            </w:r>
            <w:r w:rsidRPr="00715EB4">
              <w:rPr>
                <w:rFonts w:ascii="仿宋" w:eastAsia="仿宋" w:hAnsi="仿宋" w:cs="宋体" w:hint="eastAsia"/>
                <w:kern w:val="0"/>
                <w:szCs w:val="21"/>
              </w:rPr>
              <w:lastRenderedPageBreak/>
              <w:t>1套；专用</w:t>
            </w:r>
            <w:proofErr w:type="gramStart"/>
            <w:r w:rsidRPr="00715EB4">
              <w:rPr>
                <w:rFonts w:ascii="仿宋" w:eastAsia="仿宋" w:hAnsi="仿宋" w:cs="宋体" w:hint="eastAsia"/>
                <w:kern w:val="0"/>
                <w:szCs w:val="21"/>
              </w:rPr>
              <w:t>绿板膜</w:t>
            </w:r>
            <w:proofErr w:type="gramEnd"/>
            <w:r w:rsidRPr="00715EB4">
              <w:rPr>
                <w:rFonts w:ascii="仿宋" w:eastAsia="仿宋" w:hAnsi="仿宋" w:cs="宋体" w:hint="eastAsia"/>
                <w:kern w:val="0"/>
                <w:szCs w:val="21"/>
              </w:rPr>
              <w:t>：双层硬化PVC材质，0.18mm，要求覆盖滑动绿板。</w:t>
            </w:r>
          </w:p>
          <w:p w14:paraId="651126EF"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*2、无尘板书系统符合GB21027--2007《学生用品的安全通用要求》国家文教用品质量的标准。（说明：提供承诺函并加盖投标人公章）</w:t>
            </w:r>
          </w:p>
        </w:tc>
        <w:tc>
          <w:tcPr>
            <w:tcW w:w="850" w:type="dxa"/>
            <w:tcBorders>
              <w:top w:val="nil"/>
              <w:left w:val="nil"/>
              <w:bottom w:val="single" w:sz="4" w:space="0" w:color="auto"/>
              <w:right w:val="single" w:sz="4" w:space="0" w:color="auto"/>
            </w:tcBorders>
            <w:shd w:val="clear" w:color="auto" w:fill="auto"/>
            <w:vAlign w:val="center"/>
          </w:tcPr>
          <w:p w14:paraId="5E0F827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26</w:t>
            </w:r>
          </w:p>
        </w:tc>
        <w:tc>
          <w:tcPr>
            <w:tcW w:w="723" w:type="dxa"/>
            <w:tcBorders>
              <w:top w:val="nil"/>
              <w:left w:val="nil"/>
              <w:bottom w:val="single" w:sz="4" w:space="0" w:color="auto"/>
              <w:right w:val="single" w:sz="4" w:space="0" w:color="auto"/>
            </w:tcBorders>
            <w:shd w:val="clear" w:color="auto" w:fill="auto"/>
            <w:vAlign w:val="center"/>
          </w:tcPr>
          <w:p w14:paraId="140D727E"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2438AEDB"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vAlign w:val="center"/>
          </w:tcPr>
          <w:p w14:paraId="5EEA717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5</w:t>
            </w:r>
          </w:p>
        </w:tc>
        <w:tc>
          <w:tcPr>
            <w:tcW w:w="1396" w:type="dxa"/>
            <w:tcBorders>
              <w:top w:val="nil"/>
              <w:left w:val="nil"/>
              <w:bottom w:val="single" w:sz="4" w:space="0" w:color="auto"/>
              <w:right w:val="single" w:sz="4" w:space="0" w:color="auto"/>
            </w:tcBorders>
            <w:shd w:val="clear" w:color="auto" w:fill="auto"/>
            <w:vAlign w:val="center"/>
          </w:tcPr>
          <w:p w14:paraId="63106CD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木质讲桌</w:t>
            </w:r>
          </w:p>
        </w:tc>
        <w:tc>
          <w:tcPr>
            <w:tcW w:w="5670" w:type="dxa"/>
            <w:tcBorders>
              <w:top w:val="nil"/>
              <w:left w:val="nil"/>
              <w:bottom w:val="single" w:sz="4" w:space="0" w:color="auto"/>
              <w:right w:val="single" w:sz="4" w:space="0" w:color="auto"/>
            </w:tcBorders>
            <w:shd w:val="clear" w:color="auto" w:fill="auto"/>
            <w:vAlign w:val="center"/>
          </w:tcPr>
          <w:p w14:paraId="082BBF23" w14:textId="2FD91BB2"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w:t>
            </w:r>
            <w:r w:rsidR="00EA7D39" w:rsidRPr="00EA7D39">
              <w:rPr>
                <w:rFonts w:ascii="仿宋" w:eastAsia="仿宋" w:hAnsi="仿宋" w:cs="宋体" w:hint="eastAsia"/>
                <w:kern w:val="0"/>
                <w:szCs w:val="21"/>
              </w:rPr>
              <w:t>≥</w:t>
            </w:r>
            <w:r w:rsidRPr="00715EB4">
              <w:rPr>
                <w:rFonts w:ascii="仿宋" w:eastAsia="仿宋" w:hAnsi="仿宋" w:cs="宋体" w:hint="eastAsia"/>
                <w:kern w:val="0"/>
                <w:szCs w:val="21"/>
              </w:rPr>
              <w:t>1000*600*850 mm，木质。验收时提供</w:t>
            </w:r>
            <w:proofErr w:type="gramStart"/>
            <w:r w:rsidRPr="00715EB4">
              <w:rPr>
                <w:rFonts w:ascii="仿宋" w:eastAsia="仿宋" w:hAnsi="仿宋" w:cs="宋体" w:hint="eastAsia"/>
                <w:kern w:val="0"/>
                <w:szCs w:val="21"/>
              </w:rPr>
              <w:t>法定第三</w:t>
            </w:r>
            <w:proofErr w:type="gramEnd"/>
            <w:r w:rsidRPr="00715EB4">
              <w:rPr>
                <w:rFonts w:ascii="仿宋" w:eastAsia="仿宋" w:hAnsi="仿宋" w:cs="宋体" w:hint="eastAsia"/>
                <w:kern w:val="0"/>
                <w:szCs w:val="21"/>
              </w:rPr>
              <w:t>方检测机构出具含甲醛释放量检测的检验报告（投标时提供关于验收时提供甲醛释放量检测检验报告的承诺函）。</w:t>
            </w:r>
          </w:p>
        </w:tc>
        <w:tc>
          <w:tcPr>
            <w:tcW w:w="850" w:type="dxa"/>
            <w:tcBorders>
              <w:top w:val="nil"/>
              <w:left w:val="nil"/>
              <w:bottom w:val="single" w:sz="4" w:space="0" w:color="auto"/>
              <w:right w:val="single" w:sz="4" w:space="0" w:color="auto"/>
            </w:tcBorders>
            <w:shd w:val="clear" w:color="auto" w:fill="auto"/>
            <w:vAlign w:val="center"/>
          </w:tcPr>
          <w:p w14:paraId="11504516"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26</w:t>
            </w:r>
          </w:p>
        </w:tc>
        <w:tc>
          <w:tcPr>
            <w:tcW w:w="723" w:type="dxa"/>
            <w:tcBorders>
              <w:top w:val="nil"/>
              <w:left w:val="nil"/>
              <w:bottom w:val="single" w:sz="4" w:space="0" w:color="auto"/>
              <w:right w:val="single" w:sz="4" w:space="0" w:color="auto"/>
            </w:tcBorders>
            <w:shd w:val="clear" w:color="auto" w:fill="auto"/>
            <w:vAlign w:val="center"/>
          </w:tcPr>
          <w:p w14:paraId="4F770647"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张</w:t>
            </w:r>
          </w:p>
        </w:tc>
      </w:tr>
      <w:tr w:rsidR="00715EB4" w:rsidRPr="00715EB4" w14:paraId="307B7173"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vAlign w:val="center"/>
          </w:tcPr>
          <w:p w14:paraId="2D98D1F7"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6</w:t>
            </w:r>
          </w:p>
        </w:tc>
        <w:tc>
          <w:tcPr>
            <w:tcW w:w="1396" w:type="dxa"/>
            <w:tcBorders>
              <w:top w:val="nil"/>
              <w:left w:val="nil"/>
              <w:bottom w:val="single" w:sz="4" w:space="0" w:color="auto"/>
              <w:right w:val="single" w:sz="4" w:space="0" w:color="auto"/>
            </w:tcBorders>
            <w:shd w:val="clear" w:color="auto" w:fill="auto"/>
            <w:vAlign w:val="center"/>
          </w:tcPr>
          <w:p w14:paraId="5ABBB25E"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扩声系统</w:t>
            </w:r>
          </w:p>
        </w:tc>
        <w:tc>
          <w:tcPr>
            <w:tcW w:w="5670" w:type="dxa"/>
            <w:tcBorders>
              <w:top w:val="nil"/>
              <w:left w:val="nil"/>
              <w:bottom w:val="single" w:sz="4" w:space="0" w:color="auto"/>
              <w:right w:val="single" w:sz="4" w:space="0" w:color="auto"/>
            </w:tcBorders>
            <w:shd w:val="clear" w:color="auto" w:fill="auto"/>
            <w:vAlign w:val="bottom"/>
          </w:tcPr>
          <w:p w14:paraId="6DB69E7B" w14:textId="77777777" w:rsidR="00715EB4" w:rsidRPr="00715EB4" w:rsidRDefault="00715EB4" w:rsidP="00715EB4">
            <w:pPr>
              <w:widowControl/>
              <w:spacing w:after="0" w:line="240" w:lineRule="auto"/>
              <w:rPr>
                <w:rFonts w:ascii="仿宋" w:eastAsia="仿宋" w:hAnsi="仿宋" w:cs="宋体"/>
                <w:kern w:val="0"/>
                <w:szCs w:val="21"/>
              </w:rPr>
            </w:pPr>
            <w:r w:rsidRPr="00715EB4">
              <w:rPr>
                <w:rFonts w:ascii="仿宋" w:eastAsia="仿宋" w:hAnsi="仿宋" w:cs="宋体" w:hint="eastAsia"/>
                <w:kern w:val="0"/>
                <w:szCs w:val="21"/>
              </w:rPr>
              <w:t>1、教师无限麦克风：频率范围 ：2.4G 通用频率；调制方法：GFSK ；无线自动对频；内置天线；采用内置式锂电池；可手持或领夹；相邻教室不串频。壁挂音箱：1对，材质：塑料，额定阻抗：8Ω ；额定功率：40W；灵敏度：90dB。</w:t>
            </w:r>
          </w:p>
        </w:tc>
        <w:tc>
          <w:tcPr>
            <w:tcW w:w="850" w:type="dxa"/>
            <w:tcBorders>
              <w:top w:val="nil"/>
              <w:left w:val="nil"/>
              <w:bottom w:val="single" w:sz="4" w:space="0" w:color="auto"/>
              <w:right w:val="single" w:sz="4" w:space="0" w:color="auto"/>
            </w:tcBorders>
            <w:shd w:val="clear" w:color="auto" w:fill="auto"/>
            <w:vAlign w:val="center"/>
          </w:tcPr>
          <w:p w14:paraId="11EAC8D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26</w:t>
            </w:r>
          </w:p>
        </w:tc>
        <w:tc>
          <w:tcPr>
            <w:tcW w:w="723" w:type="dxa"/>
            <w:tcBorders>
              <w:top w:val="nil"/>
              <w:left w:val="nil"/>
              <w:bottom w:val="single" w:sz="4" w:space="0" w:color="auto"/>
              <w:right w:val="single" w:sz="4" w:space="0" w:color="auto"/>
            </w:tcBorders>
            <w:shd w:val="clear" w:color="auto" w:fill="auto"/>
            <w:vAlign w:val="center"/>
          </w:tcPr>
          <w:p w14:paraId="77270F1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190AF34A"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vAlign w:val="center"/>
          </w:tcPr>
          <w:p w14:paraId="0ABC1F5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7</w:t>
            </w:r>
          </w:p>
        </w:tc>
        <w:tc>
          <w:tcPr>
            <w:tcW w:w="1396" w:type="dxa"/>
            <w:tcBorders>
              <w:top w:val="nil"/>
              <w:left w:val="nil"/>
              <w:bottom w:val="single" w:sz="4" w:space="0" w:color="auto"/>
              <w:right w:val="single" w:sz="4" w:space="0" w:color="auto"/>
            </w:tcBorders>
            <w:shd w:val="clear" w:color="auto" w:fill="auto"/>
            <w:vAlign w:val="center"/>
          </w:tcPr>
          <w:p w14:paraId="6E0A5EC2"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安装调试</w:t>
            </w:r>
          </w:p>
        </w:tc>
        <w:tc>
          <w:tcPr>
            <w:tcW w:w="5670" w:type="dxa"/>
            <w:tcBorders>
              <w:top w:val="nil"/>
              <w:left w:val="nil"/>
              <w:bottom w:val="single" w:sz="4" w:space="0" w:color="auto"/>
              <w:right w:val="single" w:sz="4" w:space="0" w:color="auto"/>
            </w:tcBorders>
            <w:shd w:val="clear" w:color="auto" w:fill="auto"/>
            <w:vAlign w:val="bottom"/>
          </w:tcPr>
          <w:p w14:paraId="1EE22DBE" w14:textId="77777777" w:rsidR="00715EB4" w:rsidRPr="00715EB4" w:rsidRDefault="00715EB4" w:rsidP="00715EB4">
            <w:pPr>
              <w:widowControl/>
              <w:spacing w:after="0" w:line="240" w:lineRule="auto"/>
              <w:rPr>
                <w:rFonts w:ascii="仿宋" w:eastAsia="仿宋" w:hAnsi="仿宋" w:cs="宋体"/>
                <w:kern w:val="0"/>
                <w:szCs w:val="21"/>
              </w:rPr>
            </w:pPr>
            <w:r w:rsidRPr="00715EB4">
              <w:rPr>
                <w:rFonts w:ascii="仿宋" w:eastAsia="仿宋" w:hAnsi="仿宋" w:cs="宋体" w:hint="eastAsia"/>
                <w:kern w:val="0"/>
                <w:szCs w:val="21"/>
              </w:rPr>
              <w:t>1、包括各类线材、辅材；专业安装:设备位置合理，强弱电布线整齐美观，线路穿管，接缝规整、无缝；按学校要求（安装前应根据教室实际设计系统拓扑图），强弱电分别单独穿管：强电从室内电源接线盒起，数据从校园网教室接线盒（如有）始，整体布置，简洁明朗，不破坏教室内原有布局；调试：对设备进行全面安装和调试，确保运行顺畅；特别注意：为了安全，安装及调试时应考虑到安装可能需要的墙体加固等。</w:t>
            </w:r>
          </w:p>
        </w:tc>
        <w:tc>
          <w:tcPr>
            <w:tcW w:w="850" w:type="dxa"/>
            <w:tcBorders>
              <w:top w:val="nil"/>
              <w:left w:val="nil"/>
              <w:bottom w:val="single" w:sz="4" w:space="0" w:color="auto"/>
              <w:right w:val="single" w:sz="4" w:space="0" w:color="auto"/>
            </w:tcBorders>
            <w:shd w:val="clear" w:color="auto" w:fill="auto"/>
            <w:vAlign w:val="center"/>
          </w:tcPr>
          <w:p w14:paraId="66018FD6"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26</w:t>
            </w:r>
          </w:p>
        </w:tc>
        <w:tc>
          <w:tcPr>
            <w:tcW w:w="723" w:type="dxa"/>
            <w:tcBorders>
              <w:top w:val="nil"/>
              <w:left w:val="nil"/>
              <w:bottom w:val="single" w:sz="4" w:space="0" w:color="auto"/>
              <w:right w:val="single" w:sz="4" w:space="0" w:color="auto"/>
            </w:tcBorders>
            <w:shd w:val="clear" w:color="auto" w:fill="auto"/>
            <w:vAlign w:val="center"/>
          </w:tcPr>
          <w:p w14:paraId="64F7FF5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06FCE51F" w14:textId="77777777" w:rsidTr="00F05512">
        <w:trPr>
          <w:trHeight w:val="20"/>
        </w:trPr>
        <w:tc>
          <w:tcPr>
            <w:tcW w:w="9511"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54241315" w14:textId="77777777" w:rsidR="00715EB4" w:rsidRPr="00715EB4" w:rsidRDefault="00715EB4" w:rsidP="00715EB4">
            <w:pPr>
              <w:widowControl/>
              <w:spacing w:after="0" w:line="240" w:lineRule="auto"/>
              <w:jc w:val="center"/>
              <w:rPr>
                <w:rFonts w:ascii="仿宋" w:eastAsia="仿宋" w:hAnsi="仿宋" w:cs="宋体"/>
                <w:b/>
                <w:bCs/>
                <w:kern w:val="0"/>
                <w:szCs w:val="21"/>
              </w:rPr>
            </w:pPr>
            <w:r w:rsidRPr="00715EB4">
              <w:rPr>
                <w:rFonts w:ascii="仿宋" w:eastAsia="仿宋" w:hAnsi="仿宋" w:cs="宋体" w:hint="eastAsia"/>
                <w:b/>
                <w:bCs/>
                <w:kern w:val="0"/>
                <w:szCs w:val="21"/>
              </w:rPr>
              <w:t xml:space="preserve">     (二）智慧黑板</w:t>
            </w:r>
          </w:p>
        </w:tc>
      </w:tr>
      <w:tr w:rsidR="00715EB4" w:rsidRPr="00715EB4" w14:paraId="0AA98730"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vAlign w:val="center"/>
          </w:tcPr>
          <w:p w14:paraId="2EEE9D98"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序号</w:t>
            </w:r>
          </w:p>
        </w:tc>
        <w:tc>
          <w:tcPr>
            <w:tcW w:w="1396" w:type="dxa"/>
            <w:tcBorders>
              <w:top w:val="nil"/>
              <w:left w:val="nil"/>
              <w:bottom w:val="single" w:sz="4" w:space="0" w:color="auto"/>
              <w:right w:val="single" w:sz="4" w:space="0" w:color="auto"/>
            </w:tcBorders>
            <w:shd w:val="clear" w:color="auto" w:fill="auto"/>
            <w:vAlign w:val="center"/>
          </w:tcPr>
          <w:p w14:paraId="1320A71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名称</w:t>
            </w:r>
          </w:p>
        </w:tc>
        <w:tc>
          <w:tcPr>
            <w:tcW w:w="5670" w:type="dxa"/>
            <w:tcBorders>
              <w:top w:val="nil"/>
              <w:left w:val="nil"/>
              <w:bottom w:val="single" w:sz="4" w:space="0" w:color="auto"/>
              <w:right w:val="single" w:sz="4" w:space="0" w:color="auto"/>
            </w:tcBorders>
            <w:shd w:val="clear" w:color="auto" w:fill="auto"/>
            <w:vAlign w:val="center"/>
          </w:tcPr>
          <w:p w14:paraId="66B5D84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技术参数</w:t>
            </w:r>
          </w:p>
        </w:tc>
        <w:tc>
          <w:tcPr>
            <w:tcW w:w="850" w:type="dxa"/>
            <w:tcBorders>
              <w:top w:val="nil"/>
              <w:left w:val="nil"/>
              <w:bottom w:val="single" w:sz="4" w:space="0" w:color="auto"/>
              <w:right w:val="single" w:sz="4" w:space="0" w:color="auto"/>
            </w:tcBorders>
            <w:shd w:val="clear" w:color="auto" w:fill="auto"/>
            <w:vAlign w:val="center"/>
          </w:tcPr>
          <w:p w14:paraId="69379A06"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数量</w:t>
            </w:r>
          </w:p>
        </w:tc>
        <w:tc>
          <w:tcPr>
            <w:tcW w:w="723" w:type="dxa"/>
            <w:tcBorders>
              <w:top w:val="nil"/>
              <w:left w:val="nil"/>
              <w:bottom w:val="single" w:sz="4" w:space="0" w:color="auto"/>
              <w:right w:val="single" w:sz="4" w:space="0" w:color="auto"/>
            </w:tcBorders>
            <w:shd w:val="clear" w:color="auto" w:fill="auto"/>
            <w:vAlign w:val="center"/>
          </w:tcPr>
          <w:p w14:paraId="151CBDC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单位</w:t>
            </w:r>
          </w:p>
        </w:tc>
      </w:tr>
      <w:tr w:rsidR="00715EB4" w:rsidRPr="00715EB4" w14:paraId="48575FBE" w14:textId="77777777" w:rsidTr="00F05512">
        <w:trPr>
          <w:trHeight w:val="20"/>
        </w:trPr>
        <w:tc>
          <w:tcPr>
            <w:tcW w:w="872" w:type="dxa"/>
            <w:tcBorders>
              <w:top w:val="nil"/>
              <w:left w:val="single" w:sz="4" w:space="0" w:color="auto"/>
              <w:bottom w:val="single" w:sz="4" w:space="0" w:color="000000"/>
              <w:right w:val="single" w:sz="4" w:space="0" w:color="auto"/>
            </w:tcBorders>
            <w:shd w:val="clear" w:color="auto" w:fill="auto"/>
            <w:vAlign w:val="center"/>
          </w:tcPr>
          <w:p w14:paraId="24B3F4A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1396" w:type="dxa"/>
            <w:tcBorders>
              <w:top w:val="nil"/>
              <w:left w:val="nil"/>
              <w:bottom w:val="single" w:sz="4" w:space="0" w:color="auto"/>
              <w:right w:val="single" w:sz="4" w:space="0" w:color="auto"/>
            </w:tcBorders>
            <w:shd w:val="clear" w:color="auto" w:fill="auto"/>
            <w:noWrap/>
            <w:vAlign w:val="center"/>
          </w:tcPr>
          <w:p w14:paraId="26BCCD8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智慧黑板</w:t>
            </w:r>
          </w:p>
        </w:tc>
        <w:tc>
          <w:tcPr>
            <w:tcW w:w="5670" w:type="dxa"/>
            <w:tcBorders>
              <w:top w:val="nil"/>
              <w:left w:val="nil"/>
              <w:bottom w:val="single" w:sz="4" w:space="0" w:color="auto"/>
              <w:right w:val="single" w:sz="4" w:space="0" w:color="auto"/>
            </w:tcBorders>
            <w:shd w:val="clear" w:color="auto" w:fill="auto"/>
            <w:vAlign w:val="center"/>
          </w:tcPr>
          <w:p w14:paraId="3425BCB7"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1、整机尺寸≥4000mm*1200mm*80mm，采用一体化设计，无明显拼接痕迹，中间区域为LED屏幕，可显示视频内容，进行交互触</w:t>
            </w:r>
            <w:proofErr w:type="gramStart"/>
            <w:r w:rsidRPr="00715EB4">
              <w:rPr>
                <w:rFonts w:ascii="仿宋" w:eastAsia="仿宋" w:hAnsi="仿宋" w:cs="宋体" w:hint="eastAsia"/>
                <w:kern w:val="0"/>
                <w:szCs w:val="21"/>
              </w:rPr>
              <w:t>控操作</w:t>
            </w:r>
            <w:proofErr w:type="gramEnd"/>
            <w:r w:rsidRPr="00715EB4">
              <w:rPr>
                <w:rFonts w:ascii="仿宋" w:eastAsia="仿宋" w:hAnsi="仿宋" w:cs="宋体" w:hint="eastAsia"/>
                <w:kern w:val="0"/>
                <w:szCs w:val="21"/>
              </w:rPr>
              <w:t>等。面板中间区域及两侧区域均可书写板书。中间区域屏幕采用不小于86英寸LED钢化玻璃液晶屏，显示比例16:9，防眩光。内置麦克风、摄像头，一键录屏可采集课堂音视频。主要功能：整机具备前置按键，实现快速开关机、调出中控菜单、进入</w:t>
            </w:r>
            <w:proofErr w:type="gramStart"/>
            <w:r w:rsidRPr="00715EB4">
              <w:rPr>
                <w:rFonts w:ascii="仿宋" w:eastAsia="仿宋" w:hAnsi="仿宋" w:cs="宋体" w:hint="eastAsia"/>
                <w:kern w:val="0"/>
                <w:szCs w:val="21"/>
              </w:rPr>
              <w:t>安卓系统</w:t>
            </w:r>
            <w:proofErr w:type="gramEnd"/>
            <w:r w:rsidRPr="00715EB4">
              <w:rPr>
                <w:rFonts w:ascii="仿宋" w:eastAsia="仿宋" w:hAnsi="仿宋" w:cs="宋体" w:hint="eastAsia"/>
                <w:kern w:val="0"/>
                <w:szCs w:val="21"/>
              </w:rPr>
              <w:t>等操作。整机具备前置USB接口。内置触摸中控菜单，将信号源通道切换、亮度对比度调节、声音图像调节等整合到同一菜单下。配备无线智能遥控。可设置锁定屏幕触摸、实体按键。支持屏幕密码锁功能。支持U</w:t>
            </w:r>
            <w:proofErr w:type="gramStart"/>
            <w:r w:rsidRPr="00715EB4">
              <w:rPr>
                <w:rFonts w:ascii="仿宋" w:eastAsia="仿宋" w:hAnsi="仿宋" w:cs="宋体" w:hint="eastAsia"/>
                <w:kern w:val="0"/>
                <w:szCs w:val="21"/>
              </w:rPr>
              <w:t>盘锁功能</w:t>
            </w:r>
            <w:proofErr w:type="gramEnd"/>
            <w:r w:rsidRPr="00715EB4">
              <w:rPr>
                <w:rFonts w:ascii="仿宋" w:eastAsia="仿宋" w:hAnsi="仿宋" w:cs="宋体" w:hint="eastAsia"/>
                <w:kern w:val="0"/>
                <w:szCs w:val="21"/>
              </w:rPr>
              <w:t>。处于任意通道下，可调用互动课堂功能。支持开机画面自定义。支持任意通道画面放大功能。支持在任意通道下调取快捷白板、聚光灯、秒表、倒计时、倒计日等小工具。电视系统：屏幕图像分辨率至少3840*2160点对点。屏幕显示灰度分辨等级达到128灰阶以上。输出端子：≥1路耳机；≥1路HDMI；≥1路同轴输出。触摸系统：采用电容触控技术，支持在Windows中进行≥15点触控，</w:t>
            </w:r>
            <w:proofErr w:type="gramStart"/>
            <w:r w:rsidRPr="00715EB4">
              <w:rPr>
                <w:rFonts w:ascii="仿宋" w:eastAsia="仿宋" w:hAnsi="仿宋" w:cs="宋体" w:hint="eastAsia"/>
                <w:kern w:val="0"/>
                <w:szCs w:val="21"/>
              </w:rPr>
              <w:t>安卓系统</w:t>
            </w:r>
            <w:proofErr w:type="gramEnd"/>
            <w:r w:rsidRPr="00715EB4">
              <w:rPr>
                <w:rFonts w:ascii="仿宋" w:eastAsia="仿宋" w:hAnsi="仿宋" w:cs="宋体" w:hint="eastAsia"/>
                <w:kern w:val="0"/>
                <w:szCs w:val="21"/>
              </w:rPr>
              <w:t>中进行≥10点触控。触摸</w:t>
            </w:r>
            <w:proofErr w:type="gramStart"/>
            <w:r w:rsidRPr="00715EB4">
              <w:rPr>
                <w:rFonts w:ascii="仿宋" w:eastAsia="仿宋" w:hAnsi="仿宋" w:cs="宋体" w:hint="eastAsia"/>
                <w:kern w:val="0"/>
                <w:szCs w:val="21"/>
              </w:rPr>
              <w:t>框内部</w:t>
            </w:r>
            <w:proofErr w:type="gramEnd"/>
            <w:r w:rsidRPr="00715EB4">
              <w:rPr>
                <w:rFonts w:ascii="仿宋" w:eastAsia="仿宋" w:hAnsi="仿宋" w:cs="宋体" w:hint="eastAsia"/>
                <w:kern w:val="0"/>
                <w:szCs w:val="21"/>
              </w:rPr>
              <w:t>通道切换速度小于1秒，外部通道切换小于4秒，切换后即达到可触摸状态。嵌入式系统：无PC状态下，嵌入式操作系统可实现windows系统中常用的教学应用功能。在嵌入式操作系统下，能对USB所读取到的课件文件进行自动归类。无PC状态下，嵌入式互</w:t>
            </w:r>
            <w:r w:rsidRPr="00715EB4">
              <w:rPr>
                <w:rFonts w:ascii="仿宋" w:eastAsia="仿宋" w:hAnsi="仿宋" w:cs="宋体" w:hint="eastAsia"/>
                <w:kern w:val="0"/>
                <w:szCs w:val="21"/>
              </w:rPr>
              <w:lastRenderedPageBreak/>
              <w:t>动白板支持十笔或以上书写及手掌擦除。无PC状态下，嵌入式互动白板支持不同背景颜色。无PC状态下，支持在嵌入式系统下直接启动视频展台。智能护眼功能。内置主机：采用模块化电脑方案，抽拉内置式，PC模块可完全插入整机，保护PC模块不易受教室灰尘影响。无单独接线插拔。采用</w:t>
            </w:r>
            <w:proofErr w:type="gramStart"/>
            <w:r w:rsidRPr="00715EB4">
              <w:rPr>
                <w:rFonts w:ascii="仿宋" w:eastAsia="仿宋" w:hAnsi="仿宋" w:cs="宋体" w:hint="eastAsia"/>
                <w:kern w:val="0"/>
                <w:szCs w:val="21"/>
              </w:rPr>
              <w:t>按压式卡扣</w:t>
            </w:r>
            <w:proofErr w:type="gramEnd"/>
            <w:r w:rsidRPr="00715EB4">
              <w:rPr>
                <w:rFonts w:ascii="仿宋" w:eastAsia="仿宋" w:hAnsi="仿宋" w:cs="宋体" w:hint="eastAsia"/>
                <w:kern w:val="0"/>
                <w:szCs w:val="21"/>
              </w:rPr>
              <w:t>，无需工具即可快速拆卸电脑模块，处理器：≥Intel Core i5 ；内存：≥8G DDR4内存；硬盘：≥256G SSD固态硬盘；预装Windows操作系统。</w:t>
            </w:r>
            <w:r w:rsidRPr="00715EB4">
              <w:rPr>
                <w:rFonts w:ascii="仿宋" w:eastAsia="仿宋" w:hAnsi="仿宋" w:cs="宋体" w:hint="eastAsia"/>
                <w:szCs w:val="21"/>
              </w:rPr>
              <w:t>视频展台：壁挂式，折叠开合式托板，托板尺寸≥A4面积，≥800</w:t>
            </w:r>
            <w:proofErr w:type="gramStart"/>
            <w:r w:rsidRPr="00715EB4">
              <w:rPr>
                <w:rFonts w:ascii="仿宋" w:eastAsia="仿宋" w:hAnsi="仿宋" w:cs="宋体" w:hint="eastAsia"/>
                <w:szCs w:val="21"/>
              </w:rPr>
              <w:t>万像</w:t>
            </w:r>
            <w:proofErr w:type="gramEnd"/>
            <w:r w:rsidRPr="00715EB4">
              <w:rPr>
                <w:rFonts w:ascii="仿宋" w:eastAsia="仿宋" w:hAnsi="仿宋" w:cs="宋体" w:hint="eastAsia"/>
                <w:szCs w:val="21"/>
              </w:rPr>
              <w:t>素自动对焦摄像头。扩声设备：</w:t>
            </w:r>
            <w:proofErr w:type="gramStart"/>
            <w:r w:rsidRPr="00715EB4">
              <w:rPr>
                <w:rFonts w:ascii="仿宋" w:eastAsia="仿宋" w:hAnsi="仿宋" w:cs="宋体" w:hint="eastAsia"/>
                <w:szCs w:val="21"/>
              </w:rPr>
              <w:t>木质双</w:t>
            </w:r>
            <w:proofErr w:type="gramEnd"/>
            <w:r w:rsidRPr="00715EB4">
              <w:rPr>
                <w:rFonts w:ascii="仿宋" w:eastAsia="仿宋" w:hAnsi="仿宋" w:cs="宋体" w:hint="eastAsia"/>
                <w:szCs w:val="21"/>
              </w:rPr>
              <w:t>音箱，输出功率:2×20W，支持数字U段无线麦克风扩音接收；麦克风支持手持、挂</w:t>
            </w:r>
            <w:proofErr w:type="gramStart"/>
            <w:r w:rsidRPr="00715EB4">
              <w:rPr>
                <w:rFonts w:ascii="仿宋" w:eastAsia="仿宋" w:hAnsi="仿宋" w:cs="宋体" w:hint="eastAsia"/>
                <w:szCs w:val="21"/>
              </w:rPr>
              <w:t>绳两种</w:t>
            </w:r>
            <w:proofErr w:type="gramEnd"/>
            <w:r w:rsidRPr="00715EB4">
              <w:rPr>
                <w:rFonts w:ascii="仿宋" w:eastAsia="仿宋" w:hAnsi="仿宋" w:cs="宋体" w:hint="eastAsia"/>
                <w:szCs w:val="21"/>
              </w:rPr>
              <w:t>扩音方式，触点磁吸式充电，</w:t>
            </w:r>
            <w:proofErr w:type="gramStart"/>
            <w:r w:rsidRPr="00715EB4">
              <w:rPr>
                <w:rFonts w:ascii="仿宋" w:eastAsia="仿宋" w:hAnsi="仿宋" w:cs="宋体" w:hint="eastAsia"/>
                <w:szCs w:val="21"/>
              </w:rPr>
              <w:t>支持快充</w:t>
            </w:r>
            <w:proofErr w:type="gramEnd"/>
            <w:r w:rsidRPr="00715EB4">
              <w:rPr>
                <w:rFonts w:ascii="仿宋" w:eastAsia="仿宋" w:hAnsi="仿宋" w:cs="宋体" w:hint="eastAsia"/>
                <w:szCs w:val="21"/>
              </w:rPr>
              <w:t>，充电10分钟，可使用</w:t>
            </w:r>
            <w:r w:rsidRPr="00715EB4">
              <w:rPr>
                <w:rFonts w:ascii="仿宋" w:eastAsia="仿宋" w:hAnsi="仿宋" w:cs="宋体" w:hint="eastAsia"/>
                <w:szCs w:val="21"/>
                <w:lang w:val="zh-TW" w:eastAsia="zh-TW"/>
              </w:rPr>
              <w:t>≥</w:t>
            </w:r>
            <w:r w:rsidRPr="00715EB4">
              <w:rPr>
                <w:rFonts w:ascii="仿宋" w:eastAsia="仿宋" w:hAnsi="仿宋" w:cs="宋体" w:hint="eastAsia"/>
                <w:szCs w:val="21"/>
              </w:rPr>
              <w:t>40分钟。</w:t>
            </w:r>
          </w:p>
        </w:tc>
        <w:tc>
          <w:tcPr>
            <w:tcW w:w="850" w:type="dxa"/>
            <w:tcBorders>
              <w:top w:val="nil"/>
              <w:left w:val="single" w:sz="4" w:space="0" w:color="auto"/>
              <w:bottom w:val="single" w:sz="4" w:space="0" w:color="000000"/>
              <w:right w:val="single" w:sz="4" w:space="0" w:color="auto"/>
            </w:tcBorders>
            <w:shd w:val="clear" w:color="auto" w:fill="auto"/>
            <w:noWrap/>
            <w:vAlign w:val="center"/>
          </w:tcPr>
          <w:p w14:paraId="26C577F2"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4</w:t>
            </w:r>
          </w:p>
        </w:tc>
        <w:tc>
          <w:tcPr>
            <w:tcW w:w="723" w:type="dxa"/>
            <w:tcBorders>
              <w:top w:val="nil"/>
              <w:left w:val="single" w:sz="4" w:space="0" w:color="auto"/>
              <w:bottom w:val="single" w:sz="4" w:space="0" w:color="000000"/>
              <w:right w:val="single" w:sz="4" w:space="0" w:color="auto"/>
            </w:tcBorders>
            <w:shd w:val="clear" w:color="auto" w:fill="auto"/>
            <w:noWrap/>
            <w:vAlign w:val="center"/>
          </w:tcPr>
          <w:p w14:paraId="009752F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4B97AB38" w14:textId="77777777" w:rsidTr="00F05512">
        <w:trPr>
          <w:trHeight w:val="20"/>
        </w:trPr>
        <w:tc>
          <w:tcPr>
            <w:tcW w:w="9511" w:type="dxa"/>
            <w:gridSpan w:val="5"/>
            <w:tcBorders>
              <w:top w:val="single" w:sz="4" w:space="0" w:color="auto"/>
              <w:left w:val="single" w:sz="4" w:space="0" w:color="auto"/>
              <w:bottom w:val="single" w:sz="4" w:space="0" w:color="auto"/>
              <w:right w:val="nil"/>
            </w:tcBorders>
            <w:shd w:val="clear" w:color="auto" w:fill="auto"/>
            <w:vAlign w:val="center"/>
          </w:tcPr>
          <w:p w14:paraId="5B00DFD4" w14:textId="77777777" w:rsidR="00715EB4" w:rsidRPr="00715EB4" w:rsidRDefault="00715EB4" w:rsidP="00715EB4">
            <w:pPr>
              <w:widowControl/>
              <w:spacing w:after="0" w:line="240" w:lineRule="auto"/>
              <w:jc w:val="center"/>
              <w:rPr>
                <w:rFonts w:ascii="仿宋" w:eastAsia="仿宋" w:hAnsi="仿宋" w:cs="宋体"/>
                <w:b/>
                <w:bCs/>
                <w:kern w:val="0"/>
                <w:szCs w:val="21"/>
              </w:rPr>
            </w:pPr>
            <w:r w:rsidRPr="00715EB4">
              <w:rPr>
                <w:rFonts w:ascii="仿宋" w:eastAsia="仿宋" w:hAnsi="仿宋" w:cs="宋体" w:hint="eastAsia"/>
                <w:b/>
                <w:bCs/>
                <w:kern w:val="0"/>
                <w:szCs w:val="21"/>
              </w:rPr>
              <w:t xml:space="preserve">     (三）录播教室</w:t>
            </w:r>
          </w:p>
        </w:tc>
      </w:tr>
      <w:tr w:rsidR="00715EB4" w:rsidRPr="00715EB4" w14:paraId="750C99F0"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vAlign w:val="center"/>
          </w:tcPr>
          <w:p w14:paraId="14907011"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序号</w:t>
            </w:r>
          </w:p>
        </w:tc>
        <w:tc>
          <w:tcPr>
            <w:tcW w:w="1396" w:type="dxa"/>
            <w:tcBorders>
              <w:top w:val="nil"/>
              <w:left w:val="nil"/>
              <w:bottom w:val="single" w:sz="4" w:space="0" w:color="auto"/>
              <w:right w:val="single" w:sz="4" w:space="0" w:color="auto"/>
            </w:tcBorders>
            <w:shd w:val="clear" w:color="auto" w:fill="auto"/>
            <w:vAlign w:val="center"/>
          </w:tcPr>
          <w:p w14:paraId="0428052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名称</w:t>
            </w:r>
          </w:p>
        </w:tc>
        <w:tc>
          <w:tcPr>
            <w:tcW w:w="5670" w:type="dxa"/>
            <w:tcBorders>
              <w:top w:val="nil"/>
              <w:left w:val="nil"/>
              <w:bottom w:val="single" w:sz="4" w:space="0" w:color="auto"/>
              <w:right w:val="single" w:sz="4" w:space="0" w:color="auto"/>
            </w:tcBorders>
            <w:shd w:val="clear" w:color="auto" w:fill="auto"/>
            <w:vAlign w:val="center"/>
          </w:tcPr>
          <w:p w14:paraId="0E5AA63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技术参数</w:t>
            </w:r>
          </w:p>
        </w:tc>
        <w:tc>
          <w:tcPr>
            <w:tcW w:w="850" w:type="dxa"/>
            <w:tcBorders>
              <w:top w:val="nil"/>
              <w:left w:val="nil"/>
              <w:bottom w:val="single" w:sz="4" w:space="0" w:color="auto"/>
              <w:right w:val="single" w:sz="4" w:space="0" w:color="auto"/>
            </w:tcBorders>
            <w:shd w:val="clear" w:color="auto" w:fill="auto"/>
            <w:vAlign w:val="center"/>
          </w:tcPr>
          <w:p w14:paraId="46A7B89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数量</w:t>
            </w:r>
          </w:p>
        </w:tc>
        <w:tc>
          <w:tcPr>
            <w:tcW w:w="723" w:type="dxa"/>
            <w:tcBorders>
              <w:top w:val="nil"/>
              <w:left w:val="nil"/>
              <w:bottom w:val="single" w:sz="4" w:space="0" w:color="auto"/>
              <w:right w:val="single" w:sz="4" w:space="0" w:color="auto"/>
            </w:tcBorders>
            <w:shd w:val="clear" w:color="auto" w:fill="auto"/>
            <w:vAlign w:val="center"/>
          </w:tcPr>
          <w:p w14:paraId="2B624C0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单位</w:t>
            </w:r>
          </w:p>
        </w:tc>
      </w:tr>
      <w:tr w:rsidR="00715EB4" w:rsidRPr="00715EB4" w14:paraId="289A6FD2"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7F7A78C1"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1396" w:type="dxa"/>
            <w:tcBorders>
              <w:top w:val="nil"/>
              <w:left w:val="nil"/>
              <w:bottom w:val="single" w:sz="4" w:space="0" w:color="auto"/>
              <w:right w:val="single" w:sz="4" w:space="0" w:color="auto"/>
            </w:tcBorders>
            <w:shd w:val="clear" w:color="auto" w:fill="auto"/>
            <w:vAlign w:val="center"/>
          </w:tcPr>
          <w:p w14:paraId="18778BF6" w14:textId="77777777" w:rsidR="00715EB4" w:rsidRPr="00715EB4" w:rsidRDefault="00715EB4" w:rsidP="00715EB4">
            <w:pPr>
              <w:widowControl/>
              <w:spacing w:after="0" w:line="240" w:lineRule="auto"/>
              <w:jc w:val="center"/>
              <w:rPr>
                <w:rFonts w:ascii="仿宋" w:eastAsia="仿宋" w:hAnsi="仿宋" w:cs="宋体"/>
                <w:kern w:val="0"/>
                <w:szCs w:val="21"/>
              </w:rPr>
            </w:pPr>
            <w:proofErr w:type="gramStart"/>
            <w:r w:rsidRPr="00715EB4">
              <w:rPr>
                <w:rFonts w:ascii="仿宋" w:eastAsia="仿宋" w:hAnsi="仿宋" w:cs="宋体" w:hint="eastAsia"/>
                <w:kern w:val="0"/>
                <w:szCs w:val="21"/>
              </w:rPr>
              <w:t>智课终端</w:t>
            </w:r>
            <w:proofErr w:type="gramEnd"/>
          </w:p>
        </w:tc>
        <w:tc>
          <w:tcPr>
            <w:tcW w:w="5670" w:type="dxa"/>
            <w:tcBorders>
              <w:top w:val="nil"/>
              <w:left w:val="nil"/>
              <w:bottom w:val="single" w:sz="4" w:space="0" w:color="auto"/>
              <w:right w:val="single" w:sz="4" w:space="0" w:color="auto"/>
            </w:tcBorders>
            <w:shd w:val="clear" w:color="auto" w:fill="auto"/>
            <w:vAlign w:val="center"/>
          </w:tcPr>
          <w:p w14:paraId="3D411BFB"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★1、壁挂式，ARM双核处理器，Linux系统；≥7英寸触控液晶屏；可通过屏幕设置及查看主机IP地址、系统信息、网络、编码、云台等参数；可以通过触控</w:t>
            </w:r>
            <w:proofErr w:type="gramStart"/>
            <w:r w:rsidRPr="00715EB4">
              <w:rPr>
                <w:rFonts w:ascii="仿宋" w:eastAsia="仿宋" w:hAnsi="仿宋" w:cs="宋体" w:hint="eastAsia"/>
                <w:kern w:val="0"/>
                <w:szCs w:val="21"/>
              </w:rPr>
              <w:t>屏进行</w:t>
            </w:r>
            <w:proofErr w:type="gramEnd"/>
            <w:r w:rsidRPr="00715EB4">
              <w:rPr>
                <w:rFonts w:ascii="仿宋" w:eastAsia="仿宋" w:hAnsi="仿宋" w:cs="宋体" w:hint="eastAsia"/>
                <w:kern w:val="0"/>
                <w:szCs w:val="21"/>
              </w:rPr>
              <w:t>录制的开始、暂停及停止操作；内置≥1T硬盘，支持录制课件的本地存储，并提供双USB端口，插入USB存储设备后可拷贝录像资源；视频模块支持≥4路HD-SDI输入、2路VGA或2路HDMI选择输入，支持≥1路VGA输出、1路HDMI输出；内置音频采集模块，支持2路话筒（48V幻象）输入，1路线性输入，频响100hz-10Khz-3db；1路线路输出；控制模块支持4路RS232接口，可外接摄像机云台等；网络模块支持≥2个10/100/1000Mbps自适应网口。</w:t>
            </w:r>
          </w:p>
          <w:p w14:paraId="05DB4E32"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2、视频采集方式采用硬件采集、编码；输入视频格式支持HD-SDI：1920*1080P25/30fps，输入VGA格式支持1024*768@60、1920x1080@30可调；视频编码</w:t>
            </w:r>
            <w:proofErr w:type="gramStart"/>
            <w:r w:rsidRPr="00715EB4">
              <w:rPr>
                <w:rFonts w:ascii="仿宋" w:eastAsia="仿宋" w:hAnsi="仿宋" w:cs="宋体" w:hint="eastAsia"/>
                <w:kern w:val="0"/>
                <w:szCs w:val="21"/>
              </w:rPr>
              <w:t>帧率支持</w:t>
            </w:r>
            <w:proofErr w:type="gramEnd"/>
            <w:r w:rsidRPr="00715EB4">
              <w:rPr>
                <w:rFonts w:ascii="仿宋" w:eastAsia="仿宋" w:hAnsi="仿宋" w:cs="宋体" w:hint="eastAsia"/>
                <w:kern w:val="0"/>
                <w:szCs w:val="21"/>
              </w:rPr>
              <w:t>25fps5/10/15/20/25/30可选，视频编码分辨率支持最高1920x1080；视频编码码率支持256k至8M可调，</w:t>
            </w:r>
            <w:proofErr w:type="gramStart"/>
            <w:r w:rsidRPr="00715EB4">
              <w:rPr>
                <w:rFonts w:ascii="仿宋" w:eastAsia="仿宋" w:hAnsi="仿宋" w:cs="宋体" w:hint="eastAsia"/>
                <w:kern w:val="0"/>
                <w:szCs w:val="21"/>
              </w:rPr>
              <w:t>主码流</w:t>
            </w:r>
            <w:proofErr w:type="gramEnd"/>
            <w:r w:rsidRPr="00715EB4">
              <w:rPr>
                <w:rFonts w:ascii="仿宋" w:eastAsia="仿宋" w:hAnsi="仿宋" w:cs="宋体" w:hint="eastAsia"/>
                <w:kern w:val="0"/>
                <w:szCs w:val="21"/>
              </w:rPr>
              <w:t>（录制）支持1M~8Mbps可调，副码流（直播）支持256K~4Mbps可调；直播协议支持标准的RTMP协议，支持RTSP实时协议流；网络协议支持TCP、UDP、RTMP、RTSP、FTP协议等；支持本地导播方式，插上显示屏、鼠标键盘即可完成本地无延迟导播；支持POC供电，支持POC摄像机及非POC摄像机视频信号的同时采集；支持EPTZ电子云台，在采用两台4K高清摄像机的情况下，可实现教师全景、教师特写、学生全景、学生特写四个画面的拍摄；支持扩展教学互动功能，支持1拖3的教学互动，支持设备与设备直接进行教学互动；系统支持基于机器学习算法对课堂场景进行自动捕捉与分析,支持通过浏览器直接访问设备AI模块的IP地址进入AI分析系统界面，通过快速预览功能实时查看教师和学生的实时分析界面，实现教师及学生检测、教师及学生行为分析等；提供一键配置向导功能，可自定义配置系统网络及2路分析摄像机信号；教师区及学生区的2路分析视频</w:t>
            </w:r>
            <w:proofErr w:type="gramStart"/>
            <w:r w:rsidRPr="00715EB4">
              <w:rPr>
                <w:rFonts w:ascii="仿宋" w:eastAsia="仿宋" w:hAnsi="仿宋" w:cs="宋体" w:hint="eastAsia"/>
                <w:kern w:val="0"/>
                <w:szCs w:val="21"/>
              </w:rPr>
              <w:t>源设置</w:t>
            </w:r>
            <w:proofErr w:type="gramEnd"/>
            <w:r w:rsidRPr="00715EB4">
              <w:rPr>
                <w:rFonts w:ascii="仿宋" w:eastAsia="仿宋" w:hAnsi="仿宋" w:cs="宋体" w:hint="eastAsia"/>
                <w:kern w:val="0"/>
                <w:szCs w:val="21"/>
              </w:rPr>
              <w:t>等功能；支持快速预</w:t>
            </w:r>
            <w:r w:rsidRPr="00715EB4">
              <w:rPr>
                <w:rFonts w:ascii="仿宋" w:eastAsia="仿宋" w:hAnsi="仿宋" w:cs="宋体" w:hint="eastAsia"/>
                <w:kern w:val="0"/>
                <w:szCs w:val="21"/>
              </w:rPr>
              <w:lastRenderedPageBreak/>
              <w:t>览，方便用户第一时间了解视频分析状态，及时生成课堂分析报告；支持定时器分析，通过设定课程分析计划后可自动执行分析，做到无人值守下的自动分析；可接入多维成长平台，通过远程控制多间教室开始或停止分析，并支持分析结果显示；支持实时显示AI分析模块的</w:t>
            </w:r>
            <w:proofErr w:type="spellStart"/>
            <w:r w:rsidRPr="00715EB4">
              <w:rPr>
                <w:rFonts w:ascii="仿宋" w:eastAsia="仿宋" w:hAnsi="仿宋" w:cs="宋体" w:hint="eastAsia"/>
                <w:kern w:val="0"/>
                <w:szCs w:val="21"/>
              </w:rPr>
              <w:t>cpu</w:t>
            </w:r>
            <w:proofErr w:type="spellEnd"/>
            <w:r w:rsidRPr="00715EB4">
              <w:rPr>
                <w:rFonts w:ascii="仿宋" w:eastAsia="仿宋" w:hAnsi="仿宋" w:cs="宋体" w:hint="eastAsia"/>
                <w:kern w:val="0"/>
                <w:szCs w:val="21"/>
              </w:rPr>
              <w:t>、内存、硬盘使用率、温度信息，并且可对分析状态、网络及视频通断状态进行实时监测。</w:t>
            </w:r>
          </w:p>
        </w:tc>
        <w:tc>
          <w:tcPr>
            <w:tcW w:w="850" w:type="dxa"/>
            <w:tcBorders>
              <w:top w:val="nil"/>
              <w:left w:val="nil"/>
              <w:bottom w:val="single" w:sz="4" w:space="0" w:color="auto"/>
              <w:right w:val="single" w:sz="4" w:space="0" w:color="auto"/>
            </w:tcBorders>
            <w:shd w:val="clear" w:color="auto" w:fill="auto"/>
            <w:noWrap/>
            <w:vAlign w:val="center"/>
          </w:tcPr>
          <w:p w14:paraId="495377C1"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1</w:t>
            </w:r>
          </w:p>
        </w:tc>
        <w:tc>
          <w:tcPr>
            <w:tcW w:w="723" w:type="dxa"/>
            <w:tcBorders>
              <w:top w:val="nil"/>
              <w:left w:val="nil"/>
              <w:bottom w:val="single" w:sz="4" w:space="0" w:color="auto"/>
              <w:right w:val="single" w:sz="4" w:space="0" w:color="auto"/>
            </w:tcBorders>
            <w:shd w:val="clear" w:color="auto" w:fill="auto"/>
            <w:noWrap/>
            <w:vAlign w:val="center"/>
          </w:tcPr>
          <w:p w14:paraId="22260BA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5D1E055F"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47C096D1"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w:t>
            </w:r>
          </w:p>
        </w:tc>
        <w:tc>
          <w:tcPr>
            <w:tcW w:w="1396" w:type="dxa"/>
            <w:tcBorders>
              <w:top w:val="nil"/>
              <w:left w:val="nil"/>
              <w:bottom w:val="single" w:sz="4" w:space="0" w:color="auto"/>
              <w:right w:val="single" w:sz="4" w:space="0" w:color="auto"/>
            </w:tcBorders>
            <w:shd w:val="clear" w:color="auto" w:fill="auto"/>
            <w:vAlign w:val="center"/>
          </w:tcPr>
          <w:p w14:paraId="4266AD5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高清录播系统软件</w:t>
            </w:r>
          </w:p>
        </w:tc>
        <w:tc>
          <w:tcPr>
            <w:tcW w:w="5670" w:type="dxa"/>
            <w:tcBorders>
              <w:top w:val="nil"/>
              <w:left w:val="nil"/>
              <w:bottom w:val="single" w:sz="4" w:space="0" w:color="auto"/>
              <w:right w:val="single" w:sz="4" w:space="0" w:color="auto"/>
            </w:tcBorders>
            <w:shd w:val="clear" w:color="auto" w:fill="auto"/>
            <w:vAlign w:val="center"/>
          </w:tcPr>
          <w:p w14:paraId="78158FAA"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支持对设备的录制编码、帧率、IP地址、内置时间、视频输出、互动功能等参数进行设置；支持本地导播和web远程导播两种导播方式；支持云台控制、画中画设置、特效切换、台标字幕及片头片尾设置、录播开始、暂停、停止等设置操作；支持电影模式、资源模式及“电影+资源”模式三种直播模式，其中资源模式最多支持6路视频图像，“电影+资源”模式最多支持7路视频图像，包含6路资源模式视频图像及1路电影模式视频图像；支持单流单画面的电影模式、多流多画面的资源模式以及单流多画面的“电影+资源”模式，可以单独录制也可以同时录制；支持在同一设备完成6路视频同时录制，所生成文件在同一文件夹；具备独立的页面可以显示系统当前的录像模式、录像状态、录像时间、直播状态、磁盘空间信息、视频</w:t>
            </w:r>
            <w:proofErr w:type="gramStart"/>
            <w:r w:rsidRPr="00715EB4">
              <w:rPr>
                <w:rFonts w:ascii="仿宋" w:eastAsia="仿宋" w:hAnsi="仿宋" w:cs="宋体" w:hint="eastAsia"/>
                <w:kern w:val="0"/>
                <w:szCs w:val="21"/>
              </w:rPr>
              <w:t>源是否</w:t>
            </w:r>
            <w:proofErr w:type="gramEnd"/>
            <w:r w:rsidRPr="00715EB4">
              <w:rPr>
                <w:rFonts w:ascii="仿宋" w:eastAsia="仿宋" w:hAnsi="仿宋" w:cs="宋体" w:hint="eastAsia"/>
                <w:kern w:val="0"/>
                <w:szCs w:val="21"/>
              </w:rPr>
              <w:t>启用等信息，此页面亦包含电影模式画面、VGA信号及4路SDI视频信号的分辨率、录制编码、录制帧率、I帧间隔及直播地址等信息，满足管理人员基于一个页面即可查询到上述信息；支持在电影画面中添加台标、字幕，可以插入片头、片尾；支持台标更换及台标位置选择；支持图片、视频等格式文件的片头片尾，支持片头片尾时间选择：1-5s；支持多种画中画模式，支持提供15种已设定好的画中画模式，如大小、左右、平铺、三分屏、四分屏、全景等画中画模式，支持交换功能，方便画面快速对调；支持直切、擦除、覆盖、推拉模式的特效，每种模式提供8种特效；系统亦具备提供4种不同上述方式的特效，所有特效为系统自带，无须手动定义；特效的过渡时间支持设定为0.5S、0.8S、1.0S、1.2S。提供预编辑录制窗口（PVW）和录制窗口（PGM），录制时辅助人员可在预编辑窗口完成对视频的编辑，如添加字幕、台标、设置画中画等，设置完成后可直接推送到直播/电影模式窗口，进行录制及直播；录像文件支持设置对应的学年学期、课程名称、学校院系、授课地点、学校代码、学科名称、授课教师、开课时间、授课年级、授课课时及课程描述等教学信息；具备录像管理功能，支持显示已有文件的列表，并进行点播、下载、修改属性、删除等操作；录制后的视频可支持自动上传云平台个人空间且自动删除本地文件；支持磁盘格式化、磁盘满载后不录制或覆盖；支持4路摄像机云台控制，可对摄像机进行上下左右、变倍、聚焦、光圈控制，系统针对每路摄像机均提供5种</w:t>
            </w:r>
            <w:proofErr w:type="gramStart"/>
            <w:r w:rsidRPr="00715EB4">
              <w:rPr>
                <w:rFonts w:ascii="仿宋" w:eastAsia="仿宋" w:hAnsi="仿宋" w:cs="宋体" w:hint="eastAsia"/>
                <w:kern w:val="0"/>
                <w:szCs w:val="21"/>
              </w:rPr>
              <w:t>固定位</w:t>
            </w:r>
            <w:proofErr w:type="gramEnd"/>
            <w:r w:rsidRPr="00715EB4">
              <w:rPr>
                <w:rFonts w:ascii="仿宋" w:eastAsia="仿宋" w:hAnsi="仿宋" w:cs="宋体" w:hint="eastAsia"/>
                <w:kern w:val="0"/>
                <w:szCs w:val="21"/>
              </w:rPr>
              <w:t>变焦，用户</w:t>
            </w:r>
            <w:r w:rsidRPr="00715EB4">
              <w:rPr>
                <w:rFonts w:ascii="仿宋" w:eastAsia="仿宋" w:hAnsi="仿宋" w:cs="宋体" w:hint="eastAsia"/>
                <w:kern w:val="0"/>
                <w:szCs w:val="21"/>
              </w:rPr>
              <w:lastRenderedPageBreak/>
              <w:t>可以直接调用，无需手动调节；每个摄像机可设置8个预置位；摄像机光圈和聚焦设置提供手动和自动设置按钮；跟踪功能支持自动、手动及半自动三种跟踪模式；具备POC供电功能是否启用的总开关和4路摄像机的POC供电功能的独立开关设置；具备互动设置功能，可以实现录播工作站之间直接进行教学互动，支持1台录播工作站同时和3台录播工作站进行互动；具备公网互动设置窗口，可以设定本机ID、本地端口、服务器IP及服务器端口；可以手动增加本地互动用户信息，可以实现本地用户列表的导入导出；系统可以保存常用互动用户的列表，用户可以任意选择在线的用户进行教学互动；可以设置互动时采用单屏显示或是双屏显示，具备本地显示设置功能；互动时主讲端和听讲端的画面可以从设备输入的摄像机画面或VGA画面中自定义选择。</w:t>
            </w:r>
          </w:p>
        </w:tc>
        <w:tc>
          <w:tcPr>
            <w:tcW w:w="850" w:type="dxa"/>
            <w:tcBorders>
              <w:top w:val="nil"/>
              <w:left w:val="nil"/>
              <w:bottom w:val="single" w:sz="4" w:space="0" w:color="auto"/>
              <w:right w:val="single" w:sz="4" w:space="0" w:color="auto"/>
            </w:tcBorders>
            <w:shd w:val="clear" w:color="auto" w:fill="auto"/>
            <w:noWrap/>
            <w:vAlign w:val="center"/>
          </w:tcPr>
          <w:p w14:paraId="6E356684"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1</w:t>
            </w:r>
          </w:p>
        </w:tc>
        <w:tc>
          <w:tcPr>
            <w:tcW w:w="723" w:type="dxa"/>
            <w:tcBorders>
              <w:top w:val="nil"/>
              <w:left w:val="nil"/>
              <w:bottom w:val="single" w:sz="4" w:space="0" w:color="auto"/>
              <w:right w:val="single" w:sz="4" w:space="0" w:color="auto"/>
            </w:tcBorders>
            <w:shd w:val="clear" w:color="auto" w:fill="auto"/>
            <w:noWrap/>
            <w:vAlign w:val="center"/>
          </w:tcPr>
          <w:p w14:paraId="11AAB63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7095E987"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63C0E4B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3</w:t>
            </w:r>
          </w:p>
        </w:tc>
        <w:tc>
          <w:tcPr>
            <w:tcW w:w="1396" w:type="dxa"/>
            <w:tcBorders>
              <w:top w:val="nil"/>
              <w:left w:val="nil"/>
              <w:bottom w:val="single" w:sz="4" w:space="0" w:color="auto"/>
              <w:right w:val="single" w:sz="4" w:space="0" w:color="auto"/>
            </w:tcBorders>
            <w:shd w:val="clear" w:color="auto" w:fill="auto"/>
            <w:vAlign w:val="center"/>
          </w:tcPr>
          <w:p w14:paraId="7A139DE4"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智能跟踪系统</w:t>
            </w:r>
          </w:p>
        </w:tc>
        <w:tc>
          <w:tcPr>
            <w:tcW w:w="5670" w:type="dxa"/>
            <w:tcBorders>
              <w:top w:val="nil"/>
              <w:left w:val="nil"/>
              <w:bottom w:val="single" w:sz="4" w:space="0" w:color="auto"/>
              <w:right w:val="single" w:sz="4" w:space="0" w:color="auto"/>
            </w:tcBorders>
            <w:shd w:val="clear" w:color="auto" w:fill="auto"/>
            <w:vAlign w:val="center"/>
          </w:tcPr>
          <w:p w14:paraId="5D9D2A5D"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具有智能图像识别功能，结合具体的场合能够实现多个活动的过程的识别跟踪，教师和学生无需佩戴任何设备,完全实现常态化教学。(含板书跟踪、鼠标移动侦测)；采用防抖动人体特征跟踪算法，图像识别系统完全不受光线、声音、电磁等外在的环境影响；系统结构设计合理，结构简单，实现全自动的跟踪识别；自动识别目标位置、实时控制摄像头精确定位，并且能够特写模式拍摄。</w:t>
            </w:r>
          </w:p>
        </w:tc>
        <w:tc>
          <w:tcPr>
            <w:tcW w:w="850" w:type="dxa"/>
            <w:tcBorders>
              <w:top w:val="nil"/>
              <w:left w:val="nil"/>
              <w:bottom w:val="single" w:sz="4" w:space="0" w:color="auto"/>
              <w:right w:val="single" w:sz="4" w:space="0" w:color="auto"/>
            </w:tcBorders>
            <w:shd w:val="clear" w:color="auto" w:fill="auto"/>
            <w:noWrap/>
            <w:vAlign w:val="center"/>
          </w:tcPr>
          <w:p w14:paraId="716F196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auto" w:fill="auto"/>
            <w:noWrap/>
            <w:vAlign w:val="center"/>
          </w:tcPr>
          <w:p w14:paraId="4E2EB30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67806DE5"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422CDAC7"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4</w:t>
            </w:r>
          </w:p>
        </w:tc>
        <w:tc>
          <w:tcPr>
            <w:tcW w:w="1396" w:type="dxa"/>
            <w:tcBorders>
              <w:top w:val="nil"/>
              <w:left w:val="nil"/>
              <w:bottom w:val="single" w:sz="4" w:space="0" w:color="auto"/>
              <w:right w:val="single" w:sz="4" w:space="0" w:color="auto"/>
            </w:tcBorders>
            <w:shd w:val="clear" w:color="auto" w:fill="auto"/>
            <w:vAlign w:val="center"/>
          </w:tcPr>
          <w:p w14:paraId="4DD1CC26"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特写摄像头</w:t>
            </w:r>
          </w:p>
        </w:tc>
        <w:tc>
          <w:tcPr>
            <w:tcW w:w="5670" w:type="dxa"/>
            <w:tcBorders>
              <w:top w:val="nil"/>
              <w:left w:val="nil"/>
              <w:bottom w:val="single" w:sz="4" w:space="0" w:color="auto"/>
              <w:right w:val="single" w:sz="4" w:space="0" w:color="auto"/>
            </w:tcBorders>
            <w:shd w:val="clear" w:color="auto" w:fill="auto"/>
            <w:vAlign w:val="center"/>
          </w:tcPr>
          <w:p w14:paraId="0491AF11"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成像器件：1/2.7英寸CMOS；有效像素：≥207万；最低照度：0.5Lux@(F1.8,AGCON)；快门：1/30s~1/10000s；信噪比：≥55Db；水平转动范围：±170°，水平转动速度范围：1.7°~100°/s；垂直转动范围：-30°~+90°，垂直转动速度范围：1.7°~69.9°/s；13)图像冻结：支持；视频编码：支持H.265/H.264/MJEPG；视频码流：支持主、</w:t>
            </w:r>
            <w:proofErr w:type="gramStart"/>
            <w:r w:rsidRPr="00715EB4">
              <w:rPr>
                <w:rFonts w:ascii="仿宋" w:eastAsia="仿宋" w:hAnsi="仿宋" w:cs="宋体" w:hint="eastAsia"/>
                <w:kern w:val="0"/>
                <w:szCs w:val="21"/>
              </w:rPr>
              <w:t>辅双码</w:t>
            </w:r>
            <w:proofErr w:type="gramEnd"/>
            <w:r w:rsidRPr="00715EB4">
              <w:rPr>
                <w:rFonts w:ascii="仿宋" w:eastAsia="仿宋" w:hAnsi="仿宋" w:cs="宋体" w:hint="eastAsia"/>
                <w:kern w:val="0"/>
                <w:szCs w:val="21"/>
              </w:rPr>
              <w:t>流；</w:t>
            </w:r>
            <w:proofErr w:type="gramStart"/>
            <w:r w:rsidRPr="00715EB4">
              <w:rPr>
                <w:rFonts w:ascii="仿宋" w:eastAsia="仿宋" w:hAnsi="仿宋" w:cs="宋体" w:hint="eastAsia"/>
                <w:kern w:val="0"/>
                <w:szCs w:val="21"/>
              </w:rPr>
              <w:t>主码流</w:t>
            </w:r>
            <w:proofErr w:type="gramEnd"/>
            <w:r w:rsidRPr="00715EB4">
              <w:rPr>
                <w:rFonts w:ascii="仿宋" w:eastAsia="仿宋" w:hAnsi="仿宋" w:cs="宋体" w:hint="eastAsia"/>
                <w:kern w:val="0"/>
                <w:szCs w:val="21"/>
              </w:rPr>
              <w:t>分辨率支持1920x1080,1280x720,1024x576，</w:t>
            </w:r>
            <w:proofErr w:type="gramStart"/>
            <w:r w:rsidRPr="00715EB4">
              <w:rPr>
                <w:rFonts w:ascii="仿宋" w:eastAsia="仿宋" w:hAnsi="仿宋" w:cs="宋体" w:hint="eastAsia"/>
                <w:kern w:val="0"/>
                <w:szCs w:val="21"/>
              </w:rPr>
              <w:t>辅码流</w:t>
            </w:r>
            <w:proofErr w:type="gramEnd"/>
            <w:r w:rsidRPr="00715EB4">
              <w:rPr>
                <w:rFonts w:ascii="仿宋" w:eastAsia="仿宋" w:hAnsi="仿宋" w:cs="宋体" w:hint="eastAsia"/>
                <w:kern w:val="0"/>
                <w:szCs w:val="21"/>
              </w:rPr>
              <w:t>分辨率支持720x576,720x480,320x240；支持协议：TCP/</w:t>
            </w:r>
            <w:proofErr w:type="spellStart"/>
            <w:r w:rsidRPr="00715EB4">
              <w:rPr>
                <w:rFonts w:ascii="仿宋" w:eastAsia="仿宋" w:hAnsi="仿宋" w:cs="宋体" w:hint="eastAsia"/>
                <w:kern w:val="0"/>
                <w:szCs w:val="21"/>
              </w:rPr>
              <w:t>IP,HTTP,RTSP,RTMP,Onvif,DHCP</w:t>
            </w:r>
            <w:proofErr w:type="spellEnd"/>
            <w:r w:rsidRPr="00715EB4">
              <w:rPr>
                <w:rFonts w:ascii="仿宋" w:eastAsia="仿宋" w:hAnsi="仿宋" w:cs="宋体" w:hint="eastAsia"/>
                <w:kern w:val="0"/>
                <w:szCs w:val="21"/>
              </w:rPr>
              <w:t>,组播等；视频输出：1路3G-SDI、HDMI、RJ45网络，三路接口可同时输出，支持1路CVBS输出；音频输出：1路LineIn,3.5mm音频接口；电源：DC12V。</w:t>
            </w:r>
          </w:p>
        </w:tc>
        <w:tc>
          <w:tcPr>
            <w:tcW w:w="850" w:type="dxa"/>
            <w:tcBorders>
              <w:top w:val="nil"/>
              <w:left w:val="nil"/>
              <w:bottom w:val="single" w:sz="4" w:space="0" w:color="auto"/>
              <w:right w:val="single" w:sz="4" w:space="0" w:color="auto"/>
            </w:tcBorders>
            <w:shd w:val="clear" w:color="auto" w:fill="auto"/>
            <w:noWrap/>
            <w:vAlign w:val="center"/>
          </w:tcPr>
          <w:p w14:paraId="63F5C9C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3</w:t>
            </w:r>
          </w:p>
        </w:tc>
        <w:tc>
          <w:tcPr>
            <w:tcW w:w="723" w:type="dxa"/>
            <w:tcBorders>
              <w:top w:val="nil"/>
              <w:left w:val="nil"/>
              <w:bottom w:val="single" w:sz="4" w:space="0" w:color="auto"/>
              <w:right w:val="single" w:sz="4" w:space="0" w:color="auto"/>
            </w:tcBorders>
            <w:shd w:val="clear" w:color="auto" w:fill="auto"/>
            <w:noWrap/>
            <w:vAlign w:val="center"/>
          </w:tcPr>
          <w:p w14:paraId="674BF19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6F9E3B75"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4504D8E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5</w:t>
            </w:r>
          </w:p>
        </w:tc>
        <w:tc>
          <w:tcPr>
            <w:tcW w:w="1396" w:type="dxa"/>
            <w:tcBorders>
              <w:top w:val="nil"/>
              <w:left w:val="nil"/>
              <w:bottom w:val="single" w:sz="4" w:space="0" w:color="auto"/>
              <w:right w:val="single" w:sz="4" w:space="0" w:color="auto"/>
            </w:tcBorders>
            <w:shd w:val="clear" w:color="auto" w:fill="auto"/>
            <w:vAlign w:val="center"/>
          </w:tcPr>
          <w:p w14:paraId="6603347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教师高清摄像头</w:t>
            </w:r>
          </w:p>
        </w:tc>
        <w:tc>
          <w:tcPr>
            <w:tcW w:w="5670" w:type="dxa"/>
            <w:tcBorders>
              <w:top w:val="nil"/>
              <w:left w:val="nil"/>
              <w:bottom w:val="single" w:sz="4" w:space="0" w:color="auto"/>
              <w:right w:val="single" w:sz="4" w:space="0" w:color="auto"/>
            </w:tcBorders>
            <w:shd w:val="clear" w:color="auto" w:fill="auto"/>
            <w:vAlign w:val="center"/>
          </w:tcPr>
          <w:p w14:paraId="2401C6A7"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支持1台摄像机输出1路教师全景和1路教师特写的1080P视频画面；传感器类型：1/2.5英寸,CMOS,有效像素：≥829万；镜头：焦距:f=7.35mm,水平视场角:≥46°；最低照度：0.05Lux@(F1.8,AGCON)；数字降噪：支持2D,3D数字降噪；教学自动跟踪功能：内置教师跟踪算法；视频编码标准：H.265/H.264/MJEPG；视频码流：第一码流分辨率：1920×1080；第二码流分辨率：3840×2160，1920×1080,1280×720,1024×576；第三码流分辨率：720×576,720×408,320×240；视频码率：32Kbps~102400Kbps；可变码率,固定码率；支持协议：TCP/</w:t>
            </w:r>
            <w:proofErr w:type="spellStart"/>
            <w:r w:rsidRPr="00715EB4">
              <w:rPr>
                <w:rFonts w:ascii="仿宋" w:eastAsia="仿宋" w:hAnsi="仿宋" w:cs="宋体" w:hint="eastAsia"/>
                <w:kern w:val="0"/>
                <w:szCs w:val="21"/>
              </w:rPr>
              <w:t>IP,HTTP,RTSP,RTMP,Onvif,DHCP</w:t>
            </w:r>
            <w:proofErr w:type="spellEnd"/>
            <w:r w:rsidRPr="00715EB4">
              <w:rPr>
                <w:rFonts w:ascii="仿宋" w:eastAsia="仿宋" w:hAnsi="仿宋" w:cs="宋体" w:hint="eastAsia"/>
                <w:kern w:val="0"/>
                <w:szCs w:val="21"/>
              </w:rPr>
              <w:t>,组播等；高清输出：1SDI,支持PoC；网络接口：1路,RJ45:10M/100M/1000M自</w:t>
            </w:r>
            <w:r w:rsidRPr="00715EB4">
              <w:rPr>
                <w:rFonts w:ascii="仿宋" w:eastAsia="仿宋" w:hAnsi="仿宋" w:cs="宋体" w:hint="eastAsia"/>
                <w:kern w:val="0"/>
                <w:szCs w:val="21"/>
              </w:rPr>
              <w:lastRenderedPageBreak/>
              <w:t>适应以太网，支持PoE；输入电压：DC12V/PoE(IEEE802.3af)/PoC。</w:t>
            </w:r>
          </w:p>
        </w:tc>
        <w:tc>
          <w:tcPr>
            <w:tcW w:w="850" w:type="dxa"/>
            <w:tcBorders>
              <w:top w:val="nil"/>
              <w:left w:val="nil"/>
              <w:bottom w:val="single" w:sz="4" w:space="0" w:color="auto"/>
              <w:right w:val="single" w:sz="4" w:space="0" w:color="auto"/>
            </w:tcBorders>
            <w:shd w:val="clear" w:color="auto" w:fill="auto"/>
            <w:noWrap/>
            <w:vAlign w:val="center"/>
          </w:tcPr>
          <w:p w14:paraId="732EB85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1</w:t>
            </w:r>
          </w:p>
        </w:tc>
        <w:tc>
          <w:tcPr>
            <w:tcW w:w="723" w:type="dxa"/>
            <w:tcBorders>
              <w:top w:val="nil"/>
              <w:left w:val="nil"/>
              <w:bottom w:val="single" w:sz="4" w:space="0" w:color="auto"/>
              <w:right w:val="single" w:sz="4" w:space="0" w:color="auto"/>
            </w:tcBorders>
            <w:shd w:val="clear" w:color="auto" w:fill="auto"/>
            <w:noWrap/>
            <w:vAlign w:val="center"/>
          </w:tcPr>
          <w:p w14:paraId="6262492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1A78A301"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245BD7D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6</w:t>
            </w:r>
          </w:p>
        </w:tc>
        <w:tc>
          <w:tcPr>
            <w:tcW w:w="1396" w:type="dxa"/>
            <w:tcBorders>
              <w:top w:val="nil"/>
              <w:left w:val="nil"/>
              <w:bottom w:val="single" w:sz="4" w:space="0" w:color="auto"/>
              <w:right w:val="single" w:sz="4" w:space="0" w:color="auto"/>
            </w:tcBorders>
            <w:shd w:val="clear" w:color="auto" w:fill="auto"/>
            <w:vAlign w:val="center"/>
          </w:tcPr>
          <w:p w14:paraId="7275038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学生高清摄像头</w:t>
            </w:r>
          </w:p>
        </w:tc>
        <w:tc>
          <w:tcPr>
            <w:tcW w:w="5670" w:type="dxa"/>
            <w:tcBorders>
              <w:top w:val="nil"/>
              <w:left w:val="nil"/>
              <w:bottom w:val="single" w:sz="4" w:space="0" w:color="auto"/>
              <w:right w:val="single" w:sz="4" w:space="0" w:color="auto"/>
            </w:tcBorders>
            <w:shd w:val="clear" w:color="auto" w:fill="auto"/>
            <w:vAlign w:val="center"/>
          </w:tcPr>
          <w:p w14:paraId="0E159F33"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支持1台摄像机输出1路学生全景和1路学生特写的1080P视频画面；传感器类型：1/2.5英寸,CMOS,有效像素：≥829万；镜头：焦距:f=3.5mm,水平视场角:≥84°；最低照度：0.05Lux@(F1.8,AGCON)；数字降噪：2D,3D数字降噪；视频编码标准：H.265/H.264/MJEPG；视频码流：第一码流分辨率：1920×1080；第二码流分辨率：3840×2160，1920×1080,1280×720,1024×576；第三码流分辨率：720×576,720×408,320×240；视频码率：32Kbps~102400Kbps；可变码率,固定码率；支持协议：TCP/</w:t>
            </w:r>
            <w:proofErr w:type="spellStart"/>
            <w:r w:rsidRPr="00715EB4">
              <w:rPr>
                <w:rFonts w:ascii="仿宋" w:eastAsia="仿宋" w:hAnsi="仿宋" w:cs="宋体" w:hint="eastAsia"/>
                <w:kern w:val="0"/>
                <w:szCs w:val="21"/>
              </w:rPr>
              <w:t>IP,HTTP,RTSP,RTMP,Onvif,DHCP</w:t>
            </w:r>
            <w:proofErr w:type="spellEnd"/>
            <w:r w:rsidRPr="00715EB4">
              <w:rPr>
                <w:rFonts w:ascii="仿宋" w:eastAsia="仿宋" w:hAnsi="仿宋" w:cs="宋体" w:hint="eastAsia"/>
                <w:kern w:val="0"/>
                <w:szCs w:val="21"/>
              </w:rPr>
              <w:t>,组播等；高清输出：1SDI,支持PoC；网络接口：1路,RJ45:10M/100M/1000M自适应以太网，支持PoE；输入电压：DC12V/PoE(IEEE802.3af)/PoC。</w:t>
            </w:r>
          </w:p>
        </w:tc>
        <w:tc>
          <w:tcPr>
            <w:tcW w:w="850" w:type="dxa"/>
            <w:tcBorders>
              <w:top w:val="nil"/>
              <w:left w:val="nil"/>
              <w:bottom w:val="single" w:sz="4" w:space="0" w:color="auto"/>
              <w:right w:val="single" w:sz="4" w:space="0" w:color="auto"/>
            </w:tcBorders>
            <w:shd w:val="clear" w:color="auto" w:fill="auto"/>
            <w:noWrap/>
            <w:vAlign w:val="center"/>
          </w:tcPr>
          <w:p w14:paraId="6E8927E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auto" w:fill="auto"/>
            <w:noWrap/>
            <w:vAlign w:val="center"/>
          </w:tcPr>
          <w:p w14:paraId="1ECC30C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77FA7DBC"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21122D3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7</w:t>
            </w:r>
          </w:p>
        </w:tc>
        <w:tc>
          <w:tcPr>
            <w:tcW w:w="1396" w:type="dxa"/>
            <w:tcBorders>
              <w:top w:val="nil"/>
              <w:left w:val="nil"/>
              <w:bottom w:val="single" w:sz="4" w:space="0" w:color="auto"/>
              <w:right w:val="single" w:sz="4" w:space="0" w:color="auto"/>
            </w:tcBorders>
            <w:shd w:val="clear" w:color="auto" w:fill="auto"/>
            <w:vAlign w:val="center"/>
          </w:tcPr>
          <w:p w14:paraId="515E48C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音频处理器</w:t>
            </w:r>
          </w:p>
        </w:tc>
        <w:tc>
          <w:tcPr>
            <w:tcW w:w="5670" w:type="dxa"/>
            <w:tcBorders>
              <w:top w:val="nil"/>
              <w:left w:val="nil"/>
              <w:bottom w:val="single" w:sz="4" w:space="0" w:color="auto"/>
              <w:right w:val="single" w:sz="4" w:space="0" w:color="auto"/>
            </w:tcBorders>
            <w:shd w:val="clear" w:color="auto" w:fill="auto"/>
            <w:vAlign w:val="center"/>
          </w:tcPr>
          <w:p w14:paraId="291A453F"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2路话筒输入、≥4路线路输入，≥6路线路输出，具有自适应回声消除、自适应噪声抑制和智能混音功能；频率响应(20Hz~20kHz@+4dBu):麦克风通道+0/-2dB，线路输入通道+0/-0.5dB；THD+N(1kHz@+4dBu):麦克风通道&lt;0.009%，线路输入通道&lt;0.007%；等效噪声(20Hz~20kHz,22dBgain)：&lt;-84dBu；动态范围(20Hz~20kHz,0dB):&gt;105dB；最大输入电平：麦克风通道-2dBu，线路输入通道20dBu；最大输出电平（平衡）：20dBu；最大增益：麦克风通道50dB，线路输入通道0dB；输入阻抗：麦克风通道330欧姆，线路输入通道20千欧姆；输出阻抗：400欧姆；A/D-D/A转换器：24比特；幻象电源：+48VDC。</w:t>
            </w:r>
          </w:p>
        </w:tc>
        <w:tc>
          <w:tcPr>
            <w:tcW w:w="850" w:type="dxa"/>
            <w:tcBorders>
              <w:top w:val="nil"/>
              <w:left w:val="nil"/>
              <w:bottom w:val="single" w:sz="4" w:space="0" w:color="auto"/>
              <w:right w:val="single" w:sz="4" w:space="0" w:color="auto"/>
            </w:tcBorders>
            <w:shd w:val="clear" w:color="auto" w:fill="auto"/>
            <w:noWrap/>
            <w:vAlign w:val="center"/>
          </w:tcPr>
          <w:p w14:paraId="6FDF44A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auto" w:fill="auto"/>
            <w:noWrap/>
            <w:vAlign w:val="center"/>
          </w:tcPr>
          <w:p w14:paraId="6359681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38C8CD5F"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5FB6978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8</w:t>
            </w:r>
          </w:p>
        </w:tc>
        <w:tc>
          <w:tcPr>
            <w:tcW w:w="1396" w:type="dxa"/>
            <w:tcBorders>
              <w:top w:val="nil"/>
              <w:left w:val="nil"/>
              <w:bottom w:val="single" w:sz="4" w:space="0" w:color="auto"/>
              <w:right w:val="single" w:sz="4" w:space="0" w:color="auto"/>
            </w:tcBorders>
            <w:shd w:val="clear" w:color="auto" w:fill="auto"/>
            <w:vAlign w:val="center"/>
          </w:tcPr>
          <w:p w14:paraId="7ADFBDD4"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吊装话筒</w:t>
            </w:r>
          </w:p>
        </w:tc>
        <w:tc>
          <w:tcPr>
            <w:tcW w:w="5670" w:type="dxa"/>
            <w:tcBorders>
              <w:top w:val="nil"/>
              <w:left w:val="nil"/>
              <w:bottom w:val="single" w:sz="4" w:space="0" w:color="auto"/>
              <w:right w:val="single" w:sz="4" w:space="0" w:color="auto"/>
            </w:tcBorders>
            <w:shd w:val="clear" w:color="auto" w:fill="auto"/>
            <w:vAlign w:val="center"/>
          </w:tcPr>
          <w:p w14:paraId="74825929"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1、频率范围：40—18000Hz；灵敏度：-35dB；指向性：</w:t>
            </w:r>
            <w:proofErr w:type="gramStart"/>
            <w:r w:rsidRPr="00715EB4">
              <w:rPr>
                <w:rFonts w:ascii="仿宋" w:eastAsia="仿宋" w:hAnsi="仿宋" w:cs="宋体" w:hint="eastAsia"/>
                <w:kern w:val="0"/>
                <w:szCs w:val="21"/>
              </w:rPr>
              <w:t>超窄指向</w:t>
            </w:r>
            <w:proofErr w:type="gramEnd"/>
            <w:r w:rsidRPr="00715EB4">
              <w:rPr>
                <w:rFonts w:ascii="仿宋" w:eastAsia="仿宋" w:hAnsi="仿宋" w:cs="宋体" w:hint="eastAsia"/>
                <w:kern w:val="0"/>
                <w:szCs w:val="21"/>
              </w:rPr>
              <w:t>；拾音角度：≥100°；最大声压级：132(@THD≤0.5%,1KHz)；阻抗：200Ω；工作电压：48V；信噪比≥70dB；等效噪声级：26dB-A。</w:t>
            </w:r>
          </w:p>
        </w:tc>
        <w:tc>
          <w:tcPr>
            <w:tcW w:w="850" w:type="dxa"/>
            <w:tcBorders>
              <w:top w:val="nil"/>
              <w:left w:val="nil"/>
              <w:bottom w:val="single" w:sz="4" w:space="0" w:color="auto"/>
              <w:right w:val="single" w:sz="4" w:space="0" w:color="auto"/>
            </w:tcBorders>
            <w:shd w:val="clear" w:color="auto" w:fill="auto"/>
            <w:noWrap/>
            <w:vAlign w:val="center"/>
          </w:tcPr>
          <w:p w14:paraId="47A37082"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w:t>
            </w:r>
          </w:p>
        </w:tc>
        <w:tc>
          <w:tcPr>
            <w:tcW w:w="723" w:type="dxa"/>
            <w:tcBorders>
              <w:top w:val="nil"/>
              <w:left w:val="nil"/>
              <w:bottom w:val="single" w:sz="4" w:space="0" w:color="auto"/>
              <w:right w:val="single" w:sz="4" w:space="0" w:color="auto"/>
            </w:tcBorders>
            <w:shd w:val="clear" w:color="auto" w:fill="auto"/>
            <w:noWrap/>
            <w:vAlign w:val="center"/>
          </w:tcPr>
          <w:p w14:paraId="641FF361"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只</w:t>
            </w:r>
          </w:p>
        </w:tc>
      </w:tr>
      <w:tr w:rsidR="00715EB4" w:rsidRPr="00715EB4" w14:paraId="012D6CF4"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0A7B7607"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9</w:t>
            </w:r>
          </w:p>
        </w:tc>
        <w:tc>
          <w:tcPr>
            <w:tcW w:w="1396" w:type="dxa"/>
            <w:tcBorders>
              <w:top w:val="nil"/>
              <w:left w:val="nil"/>
              <w:bottom w:val="single" w:sz="4" w:space="0" w:color="auto"/>
              <w:right w:val="single" w:sz="4" w:space="0" w:color="auto"/>
            </w:tcBorders>
            <w:shd w:val="clear" w:color="auto" w:fill="auto"/>
            <w:vAlign w:val="center"/>
          </w:tcPr>
          <w:p w14:paraId="3D6BAD14"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讲桌</w:t>
            </w:r>
          </w:p>
        </w:tc>
        <w:tc>
          <w:tcPr>
            <w:tcW w:w="5670" w:type="dxa"/>
            <w:tcBorders>
              <w:top w:val="nil"/>
              <w:left w:val="nil"/>
              <w:bottom w:val="single" w:sz="4" w:space="0" w:color="auto"/>
              <w:right w:val="single" w:sz="4" w:space="0" w:color="auto"/>
            </w:tcBorders>
            <w:shd w:val="clear" w:color="auto" w:fill="auto"/>
            <w:vAlign w:val="center"/>
          </w:tcPr>
          <w:p w14:paraId="66DBBD7E"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1、≥1000*600*850mm，木质，定制。</w:t>
            </w:r>
          </w:p>
        </w:tc>
        <w:tc>
          <w:tcPr>
            <w:tcW w:w="850" w:type="dxa"/>
            <w:tcBorders>
              <w:top w:val="nil"/>
              <w:left w:val="nil"/>
              <w:bottom w:val="single" w:sz="4" w:space="0" w:color="auto"/>
              <w:right w:val="single" w:sz="4" w:space="0" w:color="auto"/>
            </w:tcBorders>
            <w:shd w:val="clear" w:color="auto" w:fill="auto"/>
            <w:noWrap/>
            <w:vAlign w:val="center"/>
          </w:tcPr>
          <w:p w14:paraId="170173D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auto" w:fill="auto"/>
            <w:noWrap/>
            <w:vAlign w:val="center"/>
          </w:tcPr>
          <w:p w14:paraId="2DC5327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张</w:t>
            </w:r>
          </w:p>
        </w:tc>
      </w:tr>
      <w:tr w:rsidR="00715EB4" w:rsidRPr="00715EB4" w14:paraId="5AAAAB25"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46B973D4"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10</w:t>
            </w:r>
          </w:p>
        </w:tc>
        <w:tc>
          <w:tcPr>
            <w:tcW w:w="1396" w:type="dxa"/>
            <w:tcBorders>
              <w:top w:val="nil"/>
              <w:left w:val="nil"/>
              <w:bottom w:val="single" w:sz="4" w:space="0" w:color="auto"/>
              <w:right w:val="single" w:sz="4" w:space="0" w:color="auto"/>
            </w:tcBorders>
            <w:shd w:val="clear" w:color="auto" w:fill="auto"/>
            <w:vAlign w:val="center"/>
          </w:tcPr>
          <w:p w14:paraId="539D65C8" w14:textId="77777777" w:rsidR="00715EB4" w:rsidRPr="00715EB4" w:rsidRDefault="00715EB4" w:rsidP="00715EB4">
            <w:pPr>
              <w:widowControl/>
              <w:spacing w:after="0" w:line="240" w:lineRule="auto"/>
              <w:jc w:val="center"/>
              <w:rPr>
                <w:rFonts w:ascii="仿宋" w:eastAsia="仿宋" w:hAnsi="仿宋" w:cs="宋体"/>
                <w:kern w:val="0"/>
                <w:szCs w:val="21"/>
              </w:rPr>
            </w:pPr>
            <w:proofErr w:type="gramStart"/>
            <w:r w:rsidRPr="00715EB4">
              <w:rPr>
                <w:rFonts w:ascii="仿宋" w:eastAsia="仿宋" w:hAnsi="仿宋" w:cs="宋体" w:hint="eastAsia"/>
                <w:kern w:val="0"/>
                <w:szCs w:val="21"/>
              </w:rPr>
              <w:t>实木课桌椅</w:t>
            </w:r>
            <w:proofErr w:type="gramEnd"/>
          </w:p>
        </w:tc>
        <w:tc>
          <w:tcPr>
            <w:tcW w:w="5670" w:type="dxa"/>
            <w:tcBorders>
              <w:top w:val="nil"/>
              <w:left w:val="nil"/>
              <w:bottom w:val="single" w:sz="4" w:space="0" w:color="auto"/>
              <w:right w:val="single" w:sz="4" w:space="0" w:color="auto"/>
            </w:tcBorders>
            <w:shd w:val="clear" w:color="auto" w:fill="auto"/>
            <w:vAlign w:val="center"/>
          </w:tcPr>
          <w:p w14:paraId="58567FD3" w14:textId="687EE2AC"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1、符合DB51／T316．03-2000、GB／T3976-2002标准。实木桌面升降课桌椅600*400*760</w:t>
            </w:r>
            <w:r w:rsidR="003C6AFB">
              <w:rPr>
                <w:rFonts w:ascii="仿宋" w:eastAsia="仿宋" w:hAnsi="仿宋" w:cs="宋体" w:hint="eastAsia"/>
                <w:kern w:val="0"/>
                <w:szCs w:val="21"/>
              </w:rPr>
              <w:t>mm</w:t>
            </w:r>
            <w:r w:rsidRPr="00715EB4">
              <w:rPr>
                <w:rFonts w:ascii="仿宋" w:eastAsia="仿宋" w:hAnsi="仿宋" w:cs="宋体" w:hint="eastAsia"/>
                <w:kern w:val="0"/>
                <w:szCs w:val="21"/>
              </w:rPr>
              <w:t>；按照GBT3976-2014，QB/T4071-2010标准，桌面为18MM橡木指节板面、油漆层，</w:t>
            </w:r>
            <w:proofErr w:type="gramStart"/>
            <w:r w:rsidRPr="00715EB4">
              <w:rPr>
                <w:rFonts w:ascii="仿宋" w:eastAsia="仿宋" w:hAnsi="仿宋" w:cs="宋体" w:hint="eastAsia"/>
                <w:kern w:val="0"/>
                <w:szCs w:val="21"/>
              </w:rPr>
              <w:t>课斗采用</w:t>
            </w:r>
            <w:proofErr w:type="gramEnd"/>
            <w:r w:rsidRPr="00715EB4">
              <w:rPr>
                <w:rFonts w:ascii="仿宋" w:eastAsia="仿宋" w:hAnsi="仿宋" w:cs="宋体" w:hint="eastAsia"/>
                <w:kern w:val="0"/>
                <w:szCs w:val="21"/>
              </w:rPr>
              <w:t>网板式，桌下型材椭圆管60*30（55*25）*1.2</w:t>
            </w:r>
            <w:r w:rsidR="003C6AFB">
              <w:rPr>
                <w:rFonts w:ascii="仿宋" w:eastAsia="仿宋" w:hAnsi="仿宋" w:cs="宋体"/>
                <w:kern w:val="0"/>
                <w:szCs w:val="21"/>
              </w:rPr>
              <w:t>mm</w:t>
            </w:r>
            <w:r w:rsidRPr="00715EB4">
              <w:rPr>
                <w:rFonts w:ascii="仿宋" w:eastAsia="仿宋" w:hAnsi="仿宋" w:cs="宋体" w:hint="eastAsia"/>
                <w:kern w:val="0"/>
                <w:szCs w:val="21"/>
              </w:rPr>
              <w:t>组合结构。课椅座背板为16mm三聚氰胺板，聚氨</w:t>
            </w:r>
            <w:proofErr w:type="gramStart"/>
            <w:r w:rsidRPr="00715EB4">
              <w:rPr>
                <w:rFonts w:ascii="仿宋" w:eastAsia="仿宋" w:hAnsi="仿宋" w:cs="宋体" w:hint="eastAsia"/>
                <w:kern w:val="0"/>
                <w:szCs w:val="21"/>
              </w:rPr>
              <w:t>脂软整体封</w:t>
            </w:r>
            <w:proofErr w:type="gramEnd"/>
            <w:r w:rsidRPr="00715EB4">
              <w:rPr>
                <w:rFonts w:ascii="仿宋" w:eastAsia="仿宋" w:hAnsi="仿宋" w:cs="宋体" w:hint="eastAsia"/>
                <w:kern w:val="0"/>
                <w:szCs w:val="21"/>
              </w:rPr>
              <w:t>边，厚度不低于3mm；不得凸出平面或高于平面。避免板材受潮。课椅背立柱采用加强性30*15*1.2</w:t>
            </w:r>
            <w:r w:rsidR="003248F8" w:rsidRPr="003248F8">
              <w:rPr>
                <w:rFonts w:ascii="仿宋" w:eastAsia="仿宋" w:hAnsi="仿宋" w:cs="宋体" w:hint="eastAsia"/>
                <w:kern w:val="0"/>
                <w:szCs w:val="21"/>
              </w:rPr>
              <w:t>mm</w:t>
            </w:r>
            <w:r w:rsidRPr="00715EB4">
              <w:rPr>
                <w:rFonts w:ascii="仿宋" w:eastAsia="仿宋" w:hAnsi="仿宋" w:cs="宋体" w:hint="eastAsia"/>
                <w:kern w:val="0"/>
                <w:szCs w:val="21"/>
              </w:rPr>
              <w:t>椭圆管、课椅立柱60*30（55*25）*1.2</w:t>
            </w:r>
            <w:r w:rsidR="003248F8" w:rsidRPr="003248F8">
              <w:rPr>
                <w:rFonts w:ascii="仿宋" w:eastAsia="仿宋" w:hAnsi="仿宋" w:cs="宋体" w:hint="eastAsia"/>
                <w:kern w:val="0"/>
                <w:szCs w:val="21"/>
              </w:rPr>
              <w:t>mm</w:t>
            </w:r>
            <w:r w:rsidRPr="00715EB4">
              <w:rPr>
                <w:rFonts w:ascii="仿宋" w:eastAsia="仿宋" w:hAnsi="仿宋" w:cs="宋体" w:hint="eastAsia"/>
                <w:kern w:val="0"/>
                <w:szCs w:val="21"/>
              </w:rPr>
              <w:t>组合结构、椭圆管、课桌椅横</w:t>
            </w:r>
            <w:proofErr w:type="gramStart"/>
            <w:r w:rsidRPr="00715EB4">
              <w:rPr>
                <w:rFonts w:ascii="仿宋" w:eastAsia="仿宋" w:hAnsi="仿宋" w:cs="宋体" w:hint="eastAsia"/>
                <w:kern w:val="0"/>
                <w:szCs w:val="21"/>
              </w:rPr>
              <w:t>脚采用</w:t>
            </w:r>
            <w:proofErr w:type="gramEnd"/>
            <w:r w:rsidRPr="00715EB4">
              <w:rPr>
                <w:rFonts w:ascii="仿宋" w:eastAsia="仿宋" w:hAnsi="仿宋" w:cs="宋体" w:hint="eastAsia"/>
                <w:kern w:val="0"/>
                <w:szCs w:val="21"/>
              </w:rPr>
              <w:t>40*30*1.2</w:t>
            </w:r>
            <w:r w:rsidR="003248F8" w:rsidRPr="003248F8">
              <w:rPr>
                <w:rFonts w:ascii="仿宋" w:eastAsia="仿宋" w:hAnsi="仿宋" w:cs="宋体" w:hint="eastAsia"/>
                <w:kern w:val="0"/>
                <w:szCs w:val="21"/>
              </w:rPr>
              <w:t>mm</w:t>
            </w:r>
            <w:r w:rsidRPr="00715EB4">
              <w:rPr>
                <w:rFonts w:ascii="仿宋" w:eastAsia="仿宋" w:hAnsi="仿宋" w:cs="宋体" w:hint="eastAsia"/>
                <w:kern w:val="0"/>
                <w:szCs w:val="21"/>
              </w:rPr>
              <w:t>矩管；金属</w:t>
            </w:r>
            <w:proofErr w:type="gramStart"/>
            <w:r w:rsidRPr="00715EB4">
              <w:rPr>
                <w:rFonts w:ascii="仿宋" w:eastAsia="仿宋" w:hAnsi="仿宋" w:cs="宋体" w:hint="eastAsia"/>
                <w:kern w:val="0"/>
                <w:szCs w:val="21"/>
              </w:rPr>
              <w:t>件严格</w:t>
            </w:r>
            <w:proofErr w:type="gramEnd"/>
            <w:r w:rsidRPr="00715EB4">
              <w:rPr>
                <w:rFonts w:ascii="仿宋" w:eastAsia="仿宋" w:hAnsi="仿宋" w:cs="宋体" w:hint="eastAsia"/>
                <w:kern w:val="0"/>
                <w:szCs w:val="21"/>
              </w:rPr>
              <w:t>经过酸洗、磷化、喷涂工艺；胶垫采用消音垫，防止自由脱落。</w:t>
            </w:r>
          </w:p>
        </w:tc>
        <w:tc>
          <w:tcPr>
            <w:tcW w:w="850" w:type="dxa"/>
            <w:tcBorders>
              <w:top w:val="nil"/>
              <w:left w:val="nil"/>
              <w:bottom w:val="single" w:sz="4" w:space="0" w:color="auto"/>
              <w:right w:val="single" w:sz="4" w:space="0" w:color="auto"/>
            </w:tcBorders>
            <w:shd w:val="clear" w:color="auto" w:fill="auto"/>
            <w:noWrap/>
            <w:vAlign w:val="center"/>
          </w:tcPr>
          <w:p w14:paraId="09729726"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60</w:t>
            </w:r>
          </w:p>
        </w:tc>
        <w:tc>
          <w:tcPr>
            <w:tcW w:w="723" w:type="dxa"/>
            <w:tcBorders>
              <w:top w:val="nil"/>
              <w:left w:val="nil"/>
              <w:bottom w:val="single" w:sz="4" w:space="0" w:color="auto"/>
              <w:right w:val="single" w:sz="4" w:space="0" w:color="auto"/>
            </w:tcBorders>
            <w:shd w:val="clear" w:color="auto" w:fill="auto"/>
            <w:noWrap/>
            <w:vAlign w:val="center"/>
          </w:tcPr>
          <w:p w14:paraId="0C1D49F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5E12CE64"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6074894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11</w:t>
            </w:r>
          </w:p>
        </w:tc>
        <w:tc>
          <w:tcPr>
            <w:tcW w:w="1396" w:type="dxa"/>
            <w:tcBorders>
              <w:top w:val="nil"/>
              <w:left w:val="nil"/>
              <w:bottom w:val="single" w:sz="4" w:space="0" w:color="auto"/>
              <w:right w:val="single" w:sz="4" w:space="0" w:color="auto"/>
            </w:tcBorders>
            <w:shd w:val="clear" w:color="auto" w:fill="auto"/>
            <w:vAlign w:val="center"/>
          </w:tcPr>
          <w:p w14:paraId="71C4272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控制操作台</w:t>
            </w:r>
          </w:p>
        </w:tc>
        <w:tc>
          <w:tcPr>
            <w:tcW w:w="5670" w:type="dxa"/>
            <w:tcBorders>
              <w:top w:val="nil"/>
              <w:left w:val="nil"/>
              <w:bottom w:val="single" w:sz="4" w:space="0" w:color="auto"/>
              <w:right w:val="single" w:sz="4" w:space="0" w:color="auto"/>
            </w:tcBorders>
            <w:shd w:val="clear" w:color="auto" w:fill="auto"/>
            <w:vAlign w:val="center"/>
          </w:tcPr>
          <w:p w14:paraId="0D1F4815"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1、定制1.4M，采用中纤板材基材采用E1级中密度纤维板，胡桃木皮/纸贴面，所有板材均经过防虫防潮处理，游离甲醛释放量小于30mg/100g，符合国家环保E1级标准，</w:t>
            </w:r>
            <w:r w:rsidRPr="00715EB4">
              <w:rPr>
                <w:rFonts w:ascii="仿宋" w:eastAsia="仿宋" w:hAnsi="仿宋" w:cs="宋体" w:hint="eastAsia"/>
                <w:kern w:val="0"/>
                <w:szCs w:val="21"/>
              </w:rPr>
              <w:lastRenderedPageBreak/>
              <w:t>木材干燥≤9%的含水率，环保聚脂漆，硬度达到3H级以上，保证光亮平整，可长期保持表面效果。</w:t>
            </w:r>
          </w:p>
        </w:tc>
        <w:tc>
          <w:tcPr>
            <w:tcW w:w="850" w:type="dxa"/>
            <w:tcBorders>
              <w:top w:val="nil"/>
              <w:left w:val="nil"/>
              <w:bottom w:val="single" w:sz="4" w:space="0" w:color="auto"/>
              <w:right w:val="single" w:sz="4" w:space="0" w:color="auto"/>
            </w:tcBorders>
            <w:shd w:val="clear" w:color="auto" w:fill="auto"/>
            <w:noWrap/>
            <w:vAlign w:val="center"/>
          </w:tcPr>
          <w:p w14:paraId="041D0E9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1</w:t>
            </w:r>
          </w:p>
        </w:tc>
        <w:tc>
          <w:tcPr>
            <w:tcW w:w="723" w:type="dxa"/>
            <w:tcBorders>
              <w:top w:val="nil"/>
              <w:left w:val="nil"/>
              <w:bottom w:val="single" w:sz="4" w:space="0" w:color="auto"/>
              <w:right w:val="single" w:sz="4" w:space="0" w:color="auto"/>
            </w:tcBorders>
            <w:shd w:val="clear" w:color="auto" w:fill="auto"/>
            <w:noWrap/>
            <w:vAlign w:val="center"/>
          </w:tcPr>
          <w:p w14:paraId="69C5A33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45EEB1E2"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1284BDA1"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12</w:t>
            </w:r>
          </w:p>
        </w:tc>
        <w:tc>
          <w:tcPr>
            <w:tcW w:w="1396" w:type="dxa"/>
            <w:tcBorders>
              <w:top w:val="nil"/>
              <w:left w:val="nil"/>
              <w:bottom w:val="single" w:sz="4" w:space="0" w:color="auto"/>
              <w:right w:val="single" w:sz="4" w:space="0" w:color="auto"/>
            </w:tcBorders>
            <w:shd w:val="clear" w:color="auto" w:fill="auto"/>
            <w:vAlign w:val="center"/>
          </w:tcPr>
          <w:p w14:paraId="096B812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观摩椅</w:t>
            </w:r>
          </w:p>
        </w:tc>
        <w:tc>
          <w:tcPr>
            <w:tcW w:w="5670" w:type="dxa"/>
            <w:tcBorders>
              <w:top w:val="nil"/>
              <w:left w:val="nil"/>
              <w:bottom w:val="single" w:sz="4" w:space="0" w:color="auto"/>
              <w:right w:val="single" w:sz="4" w:space="0" w:color="auto"/>
            </w:tcBorders>
            <w:shd w:val="clear" w:color="auto" w:fill="auto"/>
            <w:vAlign w:val="center"/>
          </w:tcPr>
          <w:p w14:paraId="7C46DA28"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1、网布弓形</w:t>
            </w:r>
            <w:proofErr w:type="gramStart"/>
            <w:r w:rsidRPr="00715EB4">
              <w:rPr>
                <w:rFonts w:ascii="仿宋" w:eastAsia="仿宋" w:hAnsi="仿宋" w:cs="宋体" w:hint="eastAsia"/>
                <w:kern w:val="0"/>
                <w:szCs w:val="21"/>
              </w:rPr>
              <w:t>脚电脑椅</w:t>
            </w:r>
            <w:proofErr w:type="gramEnd"/>
            <w:r w:rsidRPr="00715EB4">
              <w:rPr>
                <w:rFonts w:ascii="仿宋" w:eastAsia="仿宋" w:hAnsi="仿宋" w:cs="宋体" w:hint="eastAsia"/>
                <w:kern w:val="0"/>
                <w:szCs w:val="21"/>
              </w:rPr>
              <w:t>。</w:t>
            </w:r>
          </w:p>
        </w:tc>
        <w:tc>
          <w:tcPr>
            <w:tcW w:w="850" w:type="dxa"/>
            <w:tcBorders>
              <w:top w:val="nil"/>
              <w:left w:val="nil"/>
              <w:bottom w:val="single" w:sz="4" w:space="0" w:color="auto"/>
              <w:right w:val="single" w:sz="4" w:space="0" w:color="auto"/>
            </w:tcBorders>
            <w:shd w:val="clear" w:color="auto" w:fill="auto"/>
            <w:noWrap/>
            <w:vAlign w:val="center"/>
          </w:tcPr>
          <w:p w14:paraId="452C2FA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9</w:t>
            </w:r>
          </w:p>
        </w:tc>
        <w:tc>
          <w:tcPr>
            <w:tcW w:w="723" w:type="dxa"/>
            <w:tcBorders>
              <w:top w:val="nil"/>
              <w:left w:val="nil"/>
              <w:bottom w:val="single" w:sz="4" w:space="0" w:color="auto"/>
              <w:right w:val="single" w:sz="4" w:space="0" w:color="auto"/>
            </w:tcBorders>
            <w:shd w:val="clear" w:color="auto" w:fill="auto"/>
            <w:noWrap/>
            <w:vAlign w:val="center"/>
          </w:tcPr>
          <w:p w14:paraId="4B2E2FD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张</w:t>
            </w:r>
          </w:p>
        </w:tc>
      </w:tr>
      <w:tr w:rsidR="00715EB4" w:rsidRPr="00715EB4" w14:paraId="69E3C6D1"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712B1652"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13</w:t>
            </w:r>
          </w:p>
        </w:tc>
        <w:tc>
          <w:tcPr>
            <w:tcW w:w="1396" w:type="dxa"/>
            <w:tcBorders>
              <w:top w:val="nil"/>
              <w:left w:val="nil"/>
              <w:bottom w:val="single" w:sz="4" w:space="0" w:color="auto"/>
              <w:right w:val="single" w:sz="4" w:space="0" w:color="auto"/>
            </w:tcBorders>
            <w:shd w:val="clear" w:color="auto" w:fill="auto"/>
            <w:vAlign w:val="center"/>
          </w:tcPr>
          <w:p w14:paraId="1D04453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观摩控制器</w:t>
            </w:r>
          </w:p>
        </w:tc>
        <w:tc>
          <w:tcPr>
            <w:tcW w:w="5670" w:type="dxa"/>
            <w:tcBorders>
              <w:top w:val="nil"/>
              <w:left w:val="nil"/>
              <w:bottom w:val="single" w:sz="4" w:space="0" w:color="auto"/>
              <w:right w:val="single" w:sz="4" w:space="0" w:color="auto"/>
            </w:tcBorders>
            <w:shd w:val="clear" w:color="auto" w:fill="auto"/>
            <w:vAlign w:val="center"/>
          </w:tcPr>
          <w:p w14:paraId="47E051E1"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1、屏幕≥23英寸；CPU≥4核心；内存≥8G；SSD≥250G；HDMI或VGA接口；无线键鼠；音箱。</w:t>
            </w:r>
          </w:p>
        </w:tc>
        <w:tc>
          <w:tcPr>
            <w:tcW w:w="850" w:type="dxa"/>
            <w:tcBorders>
              <w:top w:val="nil"/>
              <w:left w:val="nil"/>
              <w:bottom w:val="single" w:sz="4" w:space="0" w:color="auto"/>
              <w:right w:val="single" w:sz="4" w:space="0" w:color="auto"/>
            </w:tcBorders>
            <w:shd w:val="clear" w:color="auto" w:fill="auto"/>
            <w:noWrap/>
            <w:vAlign w:val="center"/>
          </w:tcPr>
          <w:p w14:paraId="03B20B18"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auto" w:fill="auto"/>
            <w:noWrap/>
            <w:vAlign w:val="center"/>
          </w:tcPr>
          <w:p w14:paraId="60604FD7"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41D6A7BD"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624F265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14</w:t>
            </w:r>
          </w:p>
        </w:tc>
        <w:tc>
          <w:tcPr>
            <w:tcW w:w="1396" w:type="dxa"/>
            <w:tcBorders>
              <w:top w:val="nil"/>
              <w:left w:val="nil"/>
              <w:bottom w:val="single" w:sz="4" w:space="0" w:color="auto"/>
              <w:right w:val="single" w:sz="4" w:space="0" w:color="auto"/>
            </w:tcBorders>
            <w:shd w:val="clear" w:color="auto" w:fill="auto"/>
            <w:vAlign w:val="center"/>
          </w:tcPr>
          <w:p w14:paraId="117F3027"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资源管理平台</w:t>
            </w:r>
          </w:p>
        </w:tc>
        <w:tc>
          <w:tcPr>
            <w:tcW w:w="5670" w:type="dxa"/>
            <w:tcBorders>
              <w:top w:val="nil"/>
              <w:left w:val="nil"/>
              <w:bottom w:val="single" w:sz="4" w:space="0" w:color="auto"/>
              <w:right w:val="single" w:sz="4" w:space="0" w:color="auto"/>
            </w:tcBorders>
            <w:shd w:val="clear" w:color="auto" w:fill="auto"/>
            <w:vAlign w:val="center"/>
          </w:tcPr>
          <w:p w14:paraId="5766F965"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录播管理：支持把录播设备接入平台，实现自动转码、无缝直播点播，并具备多画面直播和点播功能；用户管理：支持用户的初始化导入、用户组管理、用户权限管理，为教师、学生提供注册、个人信息管理等服务，提供注册审核机制；机构组织：定义当前站点的机构组织，支持多级结构，为数据分级提供支持；支持为机构</w:t>
            </w:r>
            <w:proofErr w:type="gramStart"/>
            <w:r w:rsidRPr="00715EB4">
              <w:rPr>
                <w:rFonts w:ascii="仿宋" w:eastAsia="仿宋" w:hAnsi="仿宋" w:cs="宋体" w:hint="eastAsia"/>
                <w:kern w:val="0"/>
                <w:szCs w:val="21"/>
              </w:rPr>
              <w:t>开通子</w:t>
            </w:r>
            <w:proofErr w:type="gramEnd"/>
            <w:r w:rsidRPr="00715EB4">
              <w:rPr>
                <w:rFonts w:ascii="仿宋" w:eastAsia="仿宋" w:hAnsi="仿宋" w:cs="宋体" w:hint="eastAsia"/>
                <w:kern w:val="0"/>
                <w:szCs w:val="21"/>
              </w:rPr>
              <w:t>站点；数据存储：要求平台采用引用计数和垃圾回收技术，实现一个物理文件可多级平台共同使用，该文件被某处删除不影响其他用户使用；教室管理：支持对当前平台的教室进行管理、以及相关设备的查看；一键置灰：国家重大事件发生时，可一键将平台设置为灰色风格；个人信息服务：支持用户对个人资料、登录密码进行编辑管理；资源服务：支持用户在个人空间上传、管理及搜索自己的资源。支持用户对资源进行收藏，将课件、教案等资源与课堂录像进行关联；录播预约：支持教师通过课表对录播教室进行预约，并可设置是否直播。设置为直播后，首页会显示直播预告。预约成功后，课堂录像将自动上传至主讲人个人空间；在线编辑：对原视频进行裁剪，自由拼接、生成新视频并发布；要求提供文字轨道、视频轨等编辑功能；资源统计：要求统计区域下属学校的资源数量及排行，以及按学科统计平台的资源情况及学科资源数排行；文档预览：支持对教案、课件、习题等文档及图片作为附件进行在线预览，类似百度文库的展示效果；量表评分：支持用户在点播观看的视频可以通过系统提供的量表进行在线打分评价；打点和片段评议：支持用户在点播观看课程录像的同时可以对精彩的教学环节点和片段进行在线打点记录；</w:t>
            </w:r>
            <w:proofErr w:type="gramStart"/>
            <w:r w:rsidRPr="00715EB4">
              <w:rPr>
                <w:rFonts w:ascii="仿宋" w:eastAsia="仿宋" w:hAnsi="仿宋" w:cs="宋体" w:hint="eastAsia"/>
                <w:kern w:val="0"/>
                <w:szCs w:val="21"/>
              </w:rPr>
              <w:t>扫码观看</w:t>
            </w:r>
            <w:proofErr w:type="gramEnd"/>
            <w:r w:rsidRPr="00715EB4">
              <w:rPr>
                <w:rFonts w:ascii="仿宋" w:eastAsia="仿宋" w:hAnsi="仿宋" w:cs="宋体" w:hint="eastAsia"/>
                <w:kern w:val="0"/>
                <w:szCs w:val="21"/>
              </w:rPr>
              <w:t>：支持通过使用移动端的设备</w:t>
            </w:r>
            <w:proofErr w:type="gramStart"/>
            <w:r w:rsidRPr="00715EB4">
              <w:rPr>
                <w:rFonts w:ascii="仿宋" w:eastAsia="仿宋" w:hAnsi="仿宋" w:cs="宋体" w:hint="eastAsia"/>
                <w:kern w:val="0"/>
                <w:szCs w:val="21"/>
              </w:rPr>
              <w:t>进行扫码分享</w:t>
            </w:r>
            <w:proofErr w:type="gramEnd"/>
            <w:r w:rsidRPr="00715EB4">
              <w:rPr>
                <w:rFonts w:ascii="仿宋" w:eastAsia="仿宋" w:hAnsi="仿宋" w:cs="宋体" w:hint="eastAsia"/>
                <w:kern w:val="0"/>
                <w:szCs w:val="21"/>
              </w:rPr>
              <w:t>和手机观看；资源评估：支持用户对课堂视频录像进行量化评估，可根据实际的教学评估要求设置多套评估标准，每套评估标准可设置不同的总分，可设置多项评估项目，每项评估项目可设置多项评估子项，可满足不同的评估要求；管理员可设置资源审核,</w:t>
            </w:r>
            <w:proofErr w:type="gramStart"/>
            <w:r w:rsidRPr="00715EB4">
              <w:rPr>
                <w:rFonts w:ascii="仿宋" w:eastAsia="仿宋" w:hAnsi="仿宋" w:cs="宋体" w:hint="eastAsia"/>
                <w:kern w:val="0"/>
                <w:szCs w:val="21"/>
              </w:rPr>
              <w:t>理员可</w:t>
            </w:r>
            <w:proofErr w:type="gramEnd"/>
            <w:r w:rsidRPr="00715EB4">
              <w:rPr>
                <w:rFonts w:ascii="仿宋" w:eastAsia="仿宋" w:hAnsi="仿宋" w:cs="宋体" w:hint="eastAsia"/>
                <w:kern w:val="0"/>
                <w:szCs w:val="21"/>
              </w:rPr>
              <w:t>关闭审核开关，设置免审核模式，教师提交的资源可自动发布</w:t>
            </w:r>
            <w:proofErr w:type="gramStart"/>
            <w:r w:rsidRPr="00715EB4">
              <w:rPr>
                <w:rFonts w:ascii="仿宋" w:eastAsia="仿宋" w:hAnsi="仿宋" w:cs="宋体" w:hint="eastAsia"/>
                <w:kern w:val="0"/>
                <w:szCs w:val="21"/>
              </w:rPr>
              <w:t>到优课中心</w:t>
            </w:r>
            <w:proofErr w:type="gramEnd"/>
            <w:r w:rsidRPr="00715EB4">
              <w:rPr>
                <w:rFonts w:ascii="仿宋" w:eastAsia="仿宋" w:hAnsi="仿宋" w:cs="宋体" w:hint="eastAsia"/>
                <w:kern w:val="0"/>
                <w:szCs w:val="21"/>
              </w:rPr>
              <w:t>；教室课表：可根据日历、课表查看和添加相应的课表，也可批量导入相应课表；教师课表：可根据不同教师查看课表，也可进行约课；资源模式：支持多画面资源模式点播，如以三分屏的方式同步播放教师画面、学生画面、课件画面；视频索引：支持平台按照PPT索引，自动或手动生成知识点片段视频，知识点标识内嵌于视频播放口界面，观看视频时可以通过点击索引自动播放相应时间点视频片段；多码率支持：要求转码时支持标清、高清、</w:t>
            </w:r>
            <w:proofErr w:type="gramStart"/>
            <w:r w:rsidRPr="00715EB4">
              <w:rPr>
                <w:rFonts w:ascii="仿宋" w:eastAsia="仿宋" w:hAnsi="仿宋" w:cs="宋体" w:hint="eastAsia"/>
                <w:kern w:val="0"/>
                <w:szCs w:val="21"/>
              </w:rPr>
              <w:t>超清等</w:t>
            </w:r>
            <w:proofErr w:type="gramEnd"/>
            <w:r w:rsidRPr="00715EB4">
              <w:rPr>
                <w:rFonts w:ascii="仿宋" w:eastAsia="仿宋" w:hAnsi="仿宋" w:cs="宋体" w:hint="eastAsia"/>
                <w:kern w:val="0"/>
                <w:szCs w:val="21"/>
              </w:rPr>
              <w:t>多种清晰度设置，播放时可在播放器窗口进行切换；直</w:t>
            </w:r>
            <w:r w:rsidRPr="00715EB4">
              <w:rPr>
                <w:rFonts w:ascii="仿宋" w:eastAsia="仿宋" w:hAnsi="仿宋" w:cs="宋体" w:hint="eastAsia"/>
                <w:kern w:val="0"/>
                <w:szCs w:val="21"/>
              </w:rPr>
              <w:lastRenderedPageBreak/>
              <w:t>播互动：支持直播过程中，同时在线的用户之间进行在线探讨，类似QQ</w:t>
            </w:r>
            <w:proofErr w:type="gramStart"/>
            <w:r w:rsidRPr="00715EB4">
              <w:rPr>
                <w:rFonts w:ascii="仿宋" w:eastAsia="仿宋" w:hAnsi="仿宋" w:cs="宋体" w:hint="eastAsia"/>
                <w:kern w:val="0"/>
                <w:szCs w:val="21"/>
              </w:rPr>
              <w:t>群聊的</w:t>
            </w:r>
            <w:proofErr w:type="gramEnd"/>
            <w:r w:rsidRPr="00715EB4">
              <w:rPr>
                <w:rFonts w:ascii="仿宋" w:eastAsia="仿宋" w:hAnsi="仿宋" w:cs="宋体" w:hint="eastAsia"/>
                <w:kern w:val="0"/>
                <w:szCs w:val="21"/>
              </w:rPr>
              <w:t>互动效果，支持量表打分；上推下达：区域内各个学校预约的直播信息可以直接推送到区平台中显示，实现子站直播预告信息</w:t>
            </w:r>
            <w:proofErr w:type="gramStart"/>
            <w:r w:rsidRPr="00715EB4">
              <w:rPr>
                <w:rFonts w:ascii="仿宋" w:eastAsia="仿宋" w:hAnsi="仿宋" w:cs="宋体" w:hint="eastAsia"/>
                <w:kern w:val="0"/>
                <w:szCs w:val="21"/>
              </w:rPr>
              <w:t>的父站推送</w:t>
            </w:r>
            <w:proofErr w:type="gramEnd"/>
            <w:r w:rsidRPr="00715EB4">
              <w:rPr>
                <w:rFonts w:ascii="仿宋" w:eastAsia="仿宋" w:hAnsi="仿宋" w:cs="宋体" w:hint="eastAsia"/>
                <w:kern w:val="0"/>
                <w:szCs w:val="21"/>
              </w:rPr>
              <w:t>显示；量表评分：支持为直播设置评分量表，在看直播时对课程进行量表打分；直播时移：直播开始后，支持拖动播放器的时间轴，回放直播；预约直播时可设置观看密码，看直播时需要输入正确的密码才能看；公告编辑：支持管理员在后台进行公告的编辑和修改功能，支持设定不同的公告类型；发布公告：支持公告的快速发布，发布的公告直接在首页面显示，也支持可以将</w:t>
            </w:r>
            <w:proofErr w:type="gramStart"/>
            <w:r w:rsidRPr="00715EB4">
              <w:rPr>
                <w:rFonts w:ascii="仿宋" w:eastAsia="仿宋" w:hAnsi="仿宋" w:cs="宋体" w:hint="eastAsia"/>
                <w:kern w:val="0"/>
                <w:szCs w:val="21"/>
              </w:rPr>
              <w:t>父站公告</w:t>
            </w:r>
            <w:proofErr w:type="gramEnd"/>
            <w:r w:rsidRPr="00715EB4">
              <w:rPr>
                <w:rFonts w:ascii="仿宋" w:eastAsia="仿宋" w:hAnsi="仿宋" w:cs="宋体" w:hint="eastAsia"/>
                <w:kern w:val="0"/>
                <w:szCs w:val="21"/>
              </w:rPr>
              <w:t>推送到下级子站点，方便用户能够快速的了解；支持通过</w:t>
            </w:r>
            <w:proofErr w:type="spellStart"/>
            <w:r w:rsidRPr="00715EB4">
              <w:rPr>
                <w:rFonts w:ascii="仿宋" w:eastAsia="仿宋" w:hAnsi="仿宋" w:cs="宋体" w:hint="eastAsia"/>
                <w:kern w:val="0"/>
                <w:szCs w:val="21"/>
              </w:rPr>
              <w:t>ios</w:t>
            </w:r>
            <w:proofErr w:type="spellEnd"/>
            <w:r w:rsidRPr="00715EB4">
              <w:rPr>
                <w:rFonts w:ascii="仿宋" w:eastAsia="仿宋" w:hAnsi="仿宋" w:cs="宋体" w:hint="eastAsia"/>
                <w:kern w:val="0"/>
                <w:szCs w:val="21"/>
              </w:rPr>
              <w:t>和android移动设备如手机摄像头将正在进行的活动实况画面推送至平台实现现场直播，用户可以随时随地的登陆平台观看，并且这种直播方式不需要借助录播设备即可开展；用户可在web端观看移动端推送的直播流，并支持在线讨论；</w:t>
            </w:r>
            <w:proofErr w:type="gramStart"/>
            <w:r w:rsidRPr="00715EB4">
              <w:rPr>
                <w:rFonts w:ascii="仿宋" w:eastAsia="仿宋" w:hAnsi="仿宋" w:cs="宋体" w:hint="eastAsia"/>
                <w:kern w:val="0"/>
                <w:szCs w:val="21"/>
              </w:rPr>
              <w:t>微信平台</w:t>
            </w:r>
            <w:proofErr w:type="gramEnd"/>
            <w:r w:rsidRPr="00715EB4">
              <w:rPr>
                <w:rFonts w:ascii="仿宋" w:eastAsia="仿宋" w:hAnsi="仿宋" w:cs="宋体" w:hint="eastAsia"/>
                <w:kern w:val="0"/>
                <w:szCs w:val="21"/>
              </w:rPr>
              <w:t>直播：支持通过</w:t>
            </w:r>
            <w:proofErr w:type="gramStart"/>
            <w:r w:rsidRPr="00715EB4">
              <w:rPr>
                <w:rFonts w:ascii="仿宋" w:eastAsia="仿宋" w:hAnsi="仿宋" w:cs="宋体" w:hint="eastAsia"/>
                <w:kern w:val="0"/>
                <w:szCs w:val="21"/>
              </w:rPr>
              <w:t>微信平台</w:t>
            </w:r>
            <w:proofErr w:type="gramEnd"/>
            <w:r w:rsidRPr="00715EB4">
              <w:rPr>
                <w:rFonts w:ascii="仿宋" w:eastAsia="仿宋" w:hAnsi="仿宋" w:cs="宋体" w:hint="eastAsia"/>
                <w:kern w:val="0"/>
                <w:szCs w:val="21"/>
              </w:rPr>
              <w:t>可以查看到直播预约的课堂信息，直播开始后可以直接</w:t>
            </w:r>
            <w:proofErr w:type="gramStart"/>
            <w:r w:rsidRPr="00715EB4">
              <w:rPr>
                <w:rFonts w:ascii="仿宋" w:eastAsia="仿宋" w:hAnsi="仿宋" w:cs="宋体" w:hint="eastAsia"/>
                <w:kern w:val="0"/>
                <w:szCs w:val="21"/>
              </w:rPr>
              <w:t>通过微信观看</w:t>
            </w:r>
            <w:proofErr w:type="gramEnd"/>
            <w:r w:rsidRPr="00715EB4">
              <w:rPr>
                <w:rFonts w:ascii="仿宋" w:eastAsia="仿宋" w:hAnsi="仿宋" w:cs="宋体" w:hint="eastAsia"/>
                <w:kern w:val="0"/>
                <w:szCs w:val="21"/>
              </w:rPr>
              <w:t>直播，同时且可以发表相关的评论；</w:t>
            </w:r>
            <w:proofErr w:type="gramStart"/>
            <w:r w:rsidRPr="00715EB4">
              <w:rPr>
                <w:rFonts w:ascii="仿宋" w:eastAsia="仿宋" w:hAnsi="仿宋" w:cs="宋体" w:hint="eastAsia"/>
                <w:kern w:val="0"/>
                <w:szCs w:val="21"/>
              </w:rPr>
              <w:t>微信平台</w:t>
            </w:r>
            <w:proofErr w:type="gramEnd"/>
            <w:r w:rsidRPr="00715EB4">
              <w:rPr>
                <w:rFonts w:ascii="仿宋" w:eastAsia="仿宋" w:hAnsi="仿宋" w:cs="宋体" w:hint="eastAsia"/>
                <w:kern w:val="0"/>
                <w:szCs w:val="21"/>
              </w:rPr>
              <w:t>点播：支持通过资源目录显示所有资源的分类，用户可快速查找并点播录像视频进行观看，观看同时也可以发表相关的评论；</w:t>
            </w:r>
            <w:proofErr w:type="gramStart"/>
            <w:r w:rsidRPr="00715EB4">
              <w:rPr>
                <w:rFonts w:ascii="仿宋" w:eastAsia="仿宋" w:hAnsi="仿宋" w:cs="宋体" w:hint="eastAsia"/>
                <w:kern w:val="0"/>
                <w:szCs w:val="21"/>
              </w:rPr>
              <w:t>微信平台</w:t>
            </w:r>
            <w:proofErr w:type="gramEnd"/>
            <w:r w:rsidRPr="00715EB4">
              <w:rPr>
                <w:rFonts w:ascii="仿宋" w:eastAsia="仿宋" w:hAnsi="仿宋" w:cs="宋体" w:hint="eastAsia"/>
                <w:kern w:val="0"/>
                <w:szCs w:val="21"/>
              </w:rPr>
              <w:t>微课：支持用户在线观看微课，支持</w:t>
            </w:r>
            <w:proofErr w:type="gramStart"/>
            <w:r w:rsidRPr="00715EB4">
              <w:rPr>
                <w:rFonts w:ascii="仿宋" w:eastAsia="仿宋" w:hAnsi="仿宋" w:cs="宋体" w:hint="eastAsia"/>
                <w:kern w:val="0"/>
                <w:szCs w:val="21"/>
              </w:rPr>
              <w:t>对微课进行</w:t>
            </w:r>
            <w:proofErr w:type="gramEnd"/>
            <w:r w:rsidRPr="00715EB4">
              <w:rPr>
                <w:rFonts w:ascii="仿宋" w:eastAsia="仿宋" w:hAnsi="仿宋" w:cs="宋体" w:hint="eastAsia"/>
                <w:kern w:val="0"/>
                <w:szCs w:val="21"/>
              </w:rPr>
              <w:t>资源目录的分类筛选，支持</w:t>
            </w:r>
            <w:proofErr w:type="gramStart"/>
            <w:r w:rsidRPr="00715EB4">
              <w:rPr>
                <w:rFonts w:ascii="仿宋" w:eastAsia="仿宋" w:hAnsi="仿宋" w:cs="宋体" w:hint="eastAsia"/>
                <w:kern w:val="0"/>
                <w:szCs w:val="21"/>
              </w:rPr>
              <w:t>对微课进行</w:t>
            </w:r>
            <w:proofErr w:type="gramEnd"/>
            <w:r w:rsidRPr="00715EB4">
              <w:rPr>
                <w:rFonts w:ascii="仿宋" w:eastAsia="仿宋" w:hAnsi="仿宋" w:cs="宋体" w:hint="eastAsia"/>
                <w:kern w:val="0"/>
                <w:szCs w:val="21"/>
              </w:rPr>
              <w:t>评论；</w:t>
            </w:r>
            <w:proofErr w:type="gramStart"/>
            <w:r w:rsidRPr="00715EB4">
              <w:rPr>
                <w:rFonts w:ascii="仿宋" w:eastAsia="仿宋" w:hAnsi="仿宋" w:cs="宋体" w:hint="eastAsia"/>
                <w:kern w:val="0"/>
                <w:szCs w:val="21"/>
              </w:rPr>
              <w:t>微信平台</w:t>
            </w:r>
            <w:proofErr w:type="gramEnd"/>
            <w:r w:rsidRPr="00715EB4">
              <w:rPr>
                <w:rFonts w:ascii="仿宋" w:eastAsia="仿宋" w:hAnsi="仿宋" w:cs="宋体" w:hint="eastAsia"/>
                <w:kern w:val="0"/>
                <w:szCs w:val="21"/>
              </w:rPr>
              <w:t>分享和收藏：支持用户可将课程录像或者直播预告发送的朋友</w:t>
            </w:r>
            <w:proofErr w:type="gramStart"/>
            <w:r w:rsidRPr="00715EB4">
              <w:rPr>
                <w:rFonts w:ascii="仿宋" w:eastAsia="仿宋" w:hAnsi="仿宋" w:cs="宋体" w:hint="eastAsia"/>
                <w:kern w:val="0"/>
                <w:szCs w:val="21"/>
              </w:rPr>
              <w:t>圈或者推</w:t>
            </w:r>
            <w:proofErr w:type="gramEnd"/>
            <w:r w:rsidRPr="00715EB4">
              <w:rPr>
                <w:rFonts w:ascii="仿宋" w:eastAsia="仿宋" w:hAnsi="仿宋" w:cs="宋体" w:hint="eastAsia"/>
                <w:kern w:val="0"/>
                <w:szCs w:val="21"/>
              </w:rPr>
              <w:t>送给指定的好友，并且可以进行直播预告以及录像的收藏以便快速查看。</w:t>
            </w:r>
          </w:p>
        </w:tc>
        <w:tc>
          <w:tcPr>
            <w:tcW w:w="850" w:type="dxa"/>
            <w:tcBorders>
              <w:top w:val="nil"/>
              <w:left w:val="nil"/>
              <w:bottom w:val="single" w:sz="4" w:space="0" w:color="auto"/>
              <w:right w:val="single" w:sz="4" w:space="0" w:color="auto"/>
            </w:tcBorders>
            <w:shd w:val="clear" w:color="auto" w:fill="auto"/>
            <w:noWrap/>
            <w:vAlign w:val="center"/>
          </w:tcPr>
          <w:p w14:paraId="247A7E7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1</w:t>
            </w:r>
          </w:p>
        </w:tc>
        <w:tc>
          <w:tcPr>
            <w:tcW w:w="723" w:type="dxa"/>
            <w:tcBorders>
              <w:top w:val="nil"/>
              <w:left w:val="nil"/>
              <w:bottom w:val="single" w:sz="4" w:space="0" w:color="auto"/>
              <w:right w:val="single" w:sz="4" w:space="0" w:color="auto"/>
            </w:tcBorders>
            <w:shd w:val="clear" w:color="auto" w:fill="auto"/>
            <w:noWrap/>
            <w:vAlign w:val="center"/>
          </w:tcPr>
          <w:p w14:paraId="0A5389B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15E635FC"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62EDE65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15</w:t>
            </w:r>
          </w:p>
        </w:tc>
        <w:tc>
          <w:tcPr>
            <w:tcW w:w="1396" w:type="dxa"/>
            <w:tcBorders>
              <w:top w:val="nil"/>
              <w:left w:val="nil"/>
              <w:bottom w:val="single" w:sz="4" w:space="0" w:color="auto"/>
              <w:right w:val="single" w:sz="4" w:space="0" w:color="auto"/>
            </w:tcBorders>
            <w:shd w:val="clear" w:color="auto" w:fill="auto"/>
            <w:vAlign w:val="center"/>
          </w:tcPr>
          <w:p w14:paraId="5BAA419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校级多维成长平台</w:t>
            </w:r>
          </w:p>
        </w:tc>
        <w:tc>
          <w:tcPr>
            <w:tcW w:w="5670" w:type="dxa"/>
            <w:tcBorders>
              <w:top w:val="nil"/>
              <w:left w:val="nil"/>
              <w:bottom w:val="single" w:sz="4" w:space="0" w:color="auto"/>
              <w:right w:val="single" w:sz="4" w:space="0" w:color="auto"/>
            </w:tcBorders>
            <w:shd w:val="clear" w:color="auto" w:fill="auto"/>
            <w:vAlign w:val="center"/>
          </w:tcPr>
          <w:p w14:paraId="2DA226BA"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区管理员功能：查看大数据页面，通过对长期教学的统计和分析，可以获取区、校、年级、班级、学科组等不同层级的教学风格、教学质量、设备管理等综合性数据报表；校管理员功能：支持查看大数据页面，校大数据页面，学科、教师长期的教学同级和分析，同样根据不同维度教学风格、教学质量、在线直播进行综合性的统计；支持AI相关的管理:a)平台支持管理员通过批量导入的方式，实现校园师生用户信息的导入导出；b)平台支持管理员依据平台提供教学行为分析类型进行筛选，平台即可依据选择的行为分析类型进行对应分析数据的统计与呈现；c)平台支持管理员构建课堂内学生的人脸识别模型，并可针对构建的模型进行增强训练提高学生人脸识别的精度；d)平台可通过导入课表实现课堂教学分析的自动开启与停止；教师功能：课堂教学行为包括AI分析系统能自动识别的教师和学生行为,如：讲授、板书、听讲、师生互动等多种行为；课程结束后，即可自动生成该教师的课堂观察分析报告，该报告支持在线预览和导出，为教研点评提供客观数据；教师可查看每节课的课堂实录，可根据不同的教学行为时序进行智能打点切片，可自动定位到课堂实录的</w:t>
            </w:r>
            <w:r w:rsidRPr="00715EB4">
              <w:rPr>
                <w:rFonts w:ascii="仿宋" w:eastAsia="仿宋" w:hAnsi="仿宋" w:cs="宋体" w:hint="eastAsia"/>
                <w:kern w:val="0"/>
                <w:szCs w:val="21"/>
              </w:rPr>
              <w:lastRenderedPageBreak/>
              <w:t>特定时刻，方便进行快速回顾教学环节；平台提供视频检索功能，满足教师依据关键词查找所需的视频文件；教师可查看每节课的教与学课堂行为的占比，以便教师能客观了解自己的教学过程的分布情况，方便进行即时化的教学反思；基于结构化的课堂观察方法，自动进行S-T分析，分析每节课的教学模式；如：授课型、练习型、对话型、混合型；教师可以查看自己所在班级，所授课程中的学生个体课堂行为分布情况；支持按照时间维度，教师可查看全班学生的课堂关注</w:t>
            </w:r>
            <w:proofErr w:type="gramStart"/>
            <w:r w:rsidRPr="00715EB4">
              <w:rPr>
                <w:rFonts w:ascii="仿宋" w:eastAsia="仿宋" w:hAnsi="仿宋" w:cs="宋体" w:hint="eastAsia"/>
                <w:kern w:val="0"/>
                <w:szCs w:val="21"/>
              </w:rPr>
              <w:t>度趋势</w:t>
            </w:r>
            <w:proofErr w:type="gramEnd"/>
            <w:r w:rsidRPr="00715EB4">
              <w:rPr>
                <w:rFonts w:ascii="仿宋" w:eastAsia="仿宋" w:hAnsi="仿宋" w:cs="宋体" w:hint="eastAsia"/>
                <w:kern w:val="0"/>
                <w:szCs w:val="21"/>
              </w:rPr>
              <w:t>数据，以便调整自己的课堂节奏和教学进度；基于管理员构建的课堂内学生的人脸识别模型，可进行增量人脸模型训练，可有针对的提高学生人脸识别的精度；如已对接符合标准的知识库，可自动识别出VGA画面的知识点内容；教师可查看班级参与度整体分布，也可查看单个学生的参与度曲线，以便调整自己的教学设计；教师可预约相应课程，支持自主约课、课表</w:t>
            </w:r>
            <w:proofErr w:type="gramStart"/>
            <w:r w:rsidRPr="00715EB4">
              <w:rPr>
                <w:rFonts w:ascii="仿宋" w:eastAsia="仿宋" w:hAnsi="仿宋" w:cs="宋体" w:hint="eastAsia"/>
                <w:kern w:val="0"/>
                <w:szCs w:val="21"/>
              </w:rPr>
              <w:t>约课两种</w:t>
            </w:r>
            <w:proofErr w:type="gramEnd"/>
            <w:r w:rsidRPr="00715EB4">
              <w:rPr>
                <w:rFonts w:ascii="仿宋" w:eastAsia="仿宋" w:hAnsi="仿宋" w:cs="宋体" w:hint="eastAsia"/>
                <w:kern w:val="0"/>
                <w:szCs w:val="21"/>
              </w:rPr>
              <w:t>模式；领导功能：校教学管理者可查看各科教师的课堂观察分析报告，该报告支持在线预览和导出，为教研点评提供客观数据；校教学管理者可查看各科教师的课堂实录、教学模式、S-T行为分析、课堂教学行为占比、课堂表现、课堂参与度、课堂关注度等情况；校教学管理者可以任选两位教师的授课情况进行同课异构对比，可以查看两位教师的授课过程中的教学行为，</w:t>
            </w:r>
            <w:proofErr w:type="spellStart"/>
            <w:r w:rsidRPr="00715EB4">
              <w:rPr>
                <w:rFonts w:ascii="仿宋" w:eastAsia="仿宋" w:hAnsi="仿宋" w:cs="宋体" w:hint="eastAsia"/>
                <w:kern w:val="0"/>
                <w:szCs w:val="21"/>
              </w:rPr>
              <w:t>S-T</w:t>
            </w:r>
            <w:proofErr w:type="spellEnd"/>
            <w:r w:rsidRPr="00715EB4">
              <w:rPr>
                <w:rFonts w:ascii="仿宋" w:eastAsia="仿宋" w:hAnsi="仿宋" w:cs="宋体" w:hint="eastAsia"/>
                <w:kern w:val="0"/>
                <w:szCs w:val="21"/>
              </w:rPr>
              <w:t>、授课类型、学生参与度的对比分析，从而对教师教学方式提供有价值的改进建议，并且可以导出对比报告；校教学管理者可以根据学科、时间等自定义查询导出相应的课程长期数据。</w:t>
            </w:r>
          </w:p>
        </w:tc>
        <w:tc>
          <w:tcPr>
            <w:tcW w:w="850" w:type="dxa"/>
            <w:tcBorders>
              <w:top w:val="nil"/>
              <w:left w:val="nil"/>
              <w:bottom w:val="single" w:sz="4" w:space="0" w:color="auto"/>
              <w:right w:val="single" w:sz="4" w:space="0" w:color="auto"/>
            </w:tcBorders>
            <w:shd w:val="clear" w:color="auto" w:fill="auto"/>
            <w:noWrap/>
            <w:vAlign w:val="center"/>
          </w:tcPr>
          <w:p w14:paraId="40B4794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1</w:t>
            </w:r>
          </w:p>
        </w:tc>
        <w:tc>
          <w:tcPr>
            <w:tcW w:w="723" w:type="dxa"/>
            <w:tcBorders>
              <w:top w:val="nil"/>
              <w:left w:val="nil"/>
              <w:bottom w:val="single" w:sz="4" w:space="0" w:color="auto"/>
              <w:right w:val="single" w:sz="4" w:space="0" w:color="auto"/>
            </w:tcBorders>
            <w:shd w:val="clear" w:color="auto" w:fill="auto"/>
            <w:noWrap/>
            <w:vAlign w:val="center"/>
          </w:tcPr>
          <w:p w14:paraId="669C5142"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3FBFDDAC"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3BB1B254"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16</w:t>
            </w:r>
          </w:p>
        </w:tc>
        <w:tc>
          <w:tcPr>
            <w:tcW w:w="1396" w:type="dxa"/>
            <w:tcBorders>
              <w:top w:val="nil"/>
              <w:left w:val="nil"/>
              <w:bottom w:val="single" w:sz="4" w:space="0" w:color="auto"/>
              <w:right w:val="single" w:sz="4" w:space="0" w:color="auto"/>
            </w:tcBorders>
            <w:shd w:val="clear" w:color="auto" w:fill="auto"/>
            <w:vAlign w:val="center"/>
          </w:tcPr>
          <w:p w14:paraId="2B1319A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集中管理平台</w:t>
            </w:r>
          </w:p>
        </w:tc>
        <w:tc>
          <w:tcPr>
            <w:tcW w:w="5670" w:type="dxa"/>
            <w:tcBorders>
              <w:top w:val="nil"/>
              <w:left w:val="nil"/>
              <w:bottom w:val="single" w:sz="4" w:space="0" w:color="auto"/>
              <w:right w:val="single" w:sz="4" w:space="0" w:color="auto"/>
            </w:tcBorders>
            <w:shd w:val="clear" w:color="auto" w:fill="auto"/>
            <w:vAlign w:val="center"/>
          </w:tcPr>
          <w:p w14:paraId="16CD07E6"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支持用户管理、角色权限管理、课表管理、教室管理、设备管理、服务器管理、录像管理、日志管理等多种基础管理模块；支持自动/手动两种录播控制方式，支持电影、资源（三分屏）及电影+资源三种模式进行录制、直播、点播；支持摄像机机位自动复位，支持一键复位所有摄像机位置；支持录播主机和云台摄像机实现课程录制之前自动开机；支持通过PDU对教室设备集中供电，可对教室设备批量一键开关机或分组开关机；支持通对录播设备进行单个或批量的开、关、重启操作；支持远程导播功能，含录像控制（开始录制、暂停、停止）、云台控制（推拉摇移、设置预置位、控制</w:t>
            </w:r>
            <w:proofErr w:type="gramStart"/>
            <w:r w:rsidRPr="00715EB4">
              <w:rPr>
                <w:rFonts w:ascii="仿宋" w:eastAsia="仿宋" w:hAnsi="仿宋" w:cs="宋体" w:hint="eastAsia"/>
                <w:kern w:val="0"/>
                <w:szCs w:val="21"/>
              </w:rPr>
              <w:t>预置位</w:t>
            </w:r>
            <w:proofErr w:type="gramEnd"/>
            <w:r w:rsidRPr="00715EB4">
              <w:rPr>
                <w:rFonts w:ascii="仿宋" w:eastAsia="仿宋" w:hAnsi="仿宋" w:cs="宋体" w:hint="eastAsia"/>
                <w:kern w:val="0"/>
                <w:szCs w:val="21"/>
              </w:rPr>
              <w:t>)、画中画模式切换等；支持通过PDU对中</w:t>
            </w:r>
            <w:proofErr w:type="gramStart"/>
            <w:r w:rsidRPr="00715EB4">
              <w:rPr>
                <w:rFonts w:ascii="仿宋" w:eastAsia="仿宋" w:hAnsi="仿宋" w:cs="宋体" w:hint="eastAsia"/>
                <w:kern w:val="0"/>
                <w:szCs w:val="21"/>
              </w:rPr>
              <w:t>控设备</w:t>
            </w:r>
            <w:proofErr w:type="gramEnd"/>
            <w:r w:rsidRPr="00715EB4">
              <w:rPr>
                <w:rFonts w:ascii="仿宋" w:eastAsia="仿宋" w:hAnsi="仿宋" w:cs="宋体" w:hint="eastAsia"/>
                <w:kern w:val="0"/>
                <w:szCs w:val="21"/>
              </w:rPr>
              <w:t>进行单个或批量的开关、重启、上课、下课操作；支持对带录播功能中控的录播控制，含录像控制（开始录制、暂停、停止）和云台控制（推拉摇移、设置预置位、控制</w:t>
            </w:r>
            <w:proofErr w:type="gramStart"/>
            <w:r w:rsidRPr="00715EB4">
              <w:rPr>
                <w:rFonts w:ascii="仿宋" w:eastAsia="仿宋" w:hAnsi="仿宋" w:cs="宋体" w:hint="eastAsia"/>
                <w:kern w:val="0"/>
                <w:szCs w:val="21"/>
              </w:rPr>
              <w:t>预置位</w:t>
            </w:r>
            <w:proofErr w:type="gramEnd"/>
            <w:r w:rsidRPr="00715EB4">
              <w:rPr>
                <w:rFonts w:ascii="仿宋" w:eastAsia="仿宋" w:hAnsi="仿宋" w:cs="宋体" w:hint="eastAsia"/>
                <w:kern w:val="0"/>
                <w:szCs w:val="21"/>
              </w:rPr>
              <w:t>)；支持对外围设备控制，如面板启用\禁用、电控锁开\关、幕布升降、投影开关、视频源切换、音箱输出声音调节、mic声音调节、pc开\关\远程桌面等；支持查看每间录播教室内所有设备的状态信息，如在线状态、录像状态、课表安排情况、当前是否有课等，包括录播系统中服务器的状态信息；支持中</w:t>
            </w:r>
            <w:proofErr w:type="gramStart"/>
            <w:r w:rsidRPr="00715EB4">
              <w:rPr>
                <w:rFonts w:ascii="仿宋" w:eastAsia="仿宋" w:hAnsi="仿宋" w:cs="宋体" w:hint="eastAsia"/>
                <w:kern w:val="0"/>
                <w:szCs w:val="21"/>
              </w:rPr>
              <w:t>控状态</w:t>
            </w:r>
            <w:proofErr w:type="gramEnd"/>
            <w:r w:rsidRPr="00715EB4">
              <w:rPr>
                <w:rFonts w:ascii="仿宋" w:eastAsia="仿宋" w:hAnsi="仿宋" w:cs="宋体" w:hint="eastAsia"/>
                <w:kern w:val="0"/>
                <w:szCs w:val="21"/>
              </w:rPr>
              <w:t>信息查看，如设备在线状态、上课状态、课表安排情况、面板状态、电控锁状态、所连接的pc机状态、幕布状态、</w:t>
            </w:r>
            <w:r w:rsidRPr="00715EB4">
              <w:rPr>
                <w:rFonts w:ascii="仿宋" w:eastAsia="仿宋" w:hAnsi="仿宋" w:cs="宋体" w:hint="eastAsia"/>
                <w:kern w:val="0"/>
                <w:szCs w:val="21"/>
              </w:rPr>
              <w:lastRenderedPageBreak/>
              <w:t>投影状态、录像状态等；支持查看平台录像回传情况，</w:t>
            </w:r>
            <w:proofErr w:type="gramStart"/>
            <w:r w:rsidRPr="00715EB4">
              <w:rPr>
                <w:rFonts w:ascii="仿宋" w:eastAsia="仿宋" w:hAnsi="仿宋" w:cs="宋体" w:hint="eastAsia"/>
                <w:kern w:val="0"/>
                <w:szCs w:val="21"/>
              </w:rPr>
              <w:t>包括待传录像</w:t>
            </w:r>
            <w:proofErr w:type="gramEnd"/>
            <w:r w:rsidRPr="00715EB4">
              <w:rPr>
                <w:rFonts w:ascii="仿宋" w:eastAsia="仿宋" w:hAnsi="仿宋" w:cs="宋体" w:hint="eastAsia"/>
                <w:kern w:val="0"/>
                <w:szCs w:val="21"/>
              </w:rPr>
              <w:t>情况；支持批量导入和手动创建课表，并支持基于课表自动录像，录像结束后自动回传，并在配套资源平台生成线上课程；支持基于课表进行中控自动上下课；支持通过客户端实时巡视教室，查看教师授课、学生听讲及电脑屏幕等，画面来源同时包含中控、录播、</w:t>
            </w:r>
            <w:proofErr w:type="spellStart"/>
            <w:r w:rsidRPr="00715EB4">
              <w:rPr>
                <w:rFonts w:ascii="仿宋" w:eastAsia="仿宋" w:hAnsi="仿宋" w:cs="宋体" w:hint="eastAsia"/>
                <w:kern w:val="0"/>
                <w:szCs w:val="21"/>
              </w:rPr>
              <w:t>IPcamera</w:t>
            </w:r>
            <w:proofErr w:type="spellEnd"/>
            <w:r w:rsidRPr="00715EB4">
              <w:rPr>
                <w:rFonts w:ascii="仿宋" w:eastAsia="仿宋" w:hAnsi="仿宋" w:cs="宋体" w:hint="eastAsia"/>
                <w:kern w:val="0"/>
                <w:szCs w:val="21"/>
              </w:rPr>
              <w:t>；</w:t>
            </w:r>
            <w:proofErr w:type="gramStart"/>
            <w:r w:rsidRPr="00715EB4">
              <w:rPr>
                <w:rFonts w:ascii="仿宋" w:eastAsia="仿宋" w:hAnsi="仿宋" w:cs="宋体" w:hint="eastAsia"/>
                <w:kern w:val="0"/>
                <w:szCs w:val="21"/>
              </w:rPr>
              <w:t>巡课界面能</w:t>
            </w:r>
            <w:proofErr w:type="gramEnd"/>
            <w:r w:rsidRPr="00715EB4">
              <w:rPr>
                <w:rFonts w:ascii="仿宋" w:eastAsia="仿宋" w:hAnsi="仿宋" w:cs="宋体" w:hint="eastAsia"/>
                <w:kern w:val="0"/>
                <w:szCs w:val="21"/>
              </w:rPr>
              <w:t>将有课教室做特殊标记，</w:t>
            </w:r>
            <w:proofErr w:type="gramStart"/>
            <w:r w:rsidRPr="00715EB4">
              <w:rPr>
                <w:rFonts w:ascii="仿宋" w:eastAsia="仿宋" w:hAnsi="仿宋" w:cs="宋体" w:hint="eastAsia"/>
                <w:kern w:val="0"/>
                <w:szCs w:val="21"/>
              </w:rPr>
              <w:t>方便巡课督察</w:t>
            </w:r>
            <w:proofErr w:type="gramEnd"/>
            <w:r w:rsidRPr="00715EB4">
              <w:rPr>
                <w:rFonts w:ascii="仿宋" w:eastAsia="仿宋" w:hAnsi="仿宋" w:cs="宋体" w:hint="eastAsia"/>
                <w:kern w:val="0"/>
                <w:szCs w:val="21"/>
              </w:rPr>
              <w:t>，可自定义根据教室或教学系树形结构进行巡课，支持4、9、16等多种分屏；支持手动或自动轮巡，支持设置分组轮巡，支持巡视过程中截图、本地录制、填写督课报告，并生成相应日志。</w:t>
            </w:r>
          </w:p>
        </w:tc>
        <w:tc>
          <w:tcPr>
            <w:tcW w:w="850" w:type="dxa"/>
            <w:tcBorders>
              <w:top w:val="nil"/>
              <w:left w:val="nil"/>
              <w:bottom w:val="single" w:sz="4" w:space="0" w:color="auto"/>
              <w:right w:val="single" w:sz="4" w:space="0" w:color="auto"/>
            </w:tcBorders>
            <w:shd w:val="clear" w:color="auto" w:fill="auto"/>
            <w:noWrap/>
            <w:vAlign w:val="center"/>
          </w:tcPr>
          <w:p w14:paraId="52B4B44E"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1</w:t>
            </w:r>
          </w:p>
        </w:tc>
        <w:tc>
          <w:tcPr>
            <w:tcW w:w="723" w:type="dxa"/>
            <w:tcBorders>
              <w:top w:val="nil"/>
              <w:left w:val="nil"/>
              <w:bottom w:val="single" w:sz="4" w:space="0" w:color="auto"/>
              <w:right w:val="single" w:sz="4" w:space="0" w:color="auto"/>
            </w:tcBorders>
            <w:shd w:val="clear" w:color="auto" w:fill="auto"/>
            <w:noWrap/>
            <w:vAlign w:val="center"/>
          </w:tcPr>
          <w:p w14:paraId="7976058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0C83DFFF"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3EA7D53E"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17</w:t>
            </w:r>
          </w:p>
        </w:tc>
        <w:tc>
          <w:tcPr>
            <w:tcW w:w="1396" w:type="dxa"/>
            <w:tcBorders>
              <w:top w:val="nil"/>
              <w:left w:val="nil"/>
              <w:bottom w:val="single" w:sz="4" w:space="0" w:color="auto"/>
              <w:right w:val="single" w:sz="4" w:space="0" w:color="auto"/>
            </w:tcBorders>
            <w:shd w:val="clear" w:color="auto" w:fill="auto"/>
            <w:vAlign w:val="center"/>
          </w:tcPr>
          <w:p w14:paraId="47AC897C"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移动端APP</w:t>
            </w:r>
          </w:p>
        </w:tc>
        <w:tc>
          <w:tcPr>
            <w:tcW w:w="5670" w:type="dxa"/>
            <w:tcBorders>
              <w:top w:val="nil"/>
              <w:left w:val="nil"/>
              <w:bottom w:val="single" w:sz="4" w:space="0" w:color="auto"/>
              <w:right w:val="single" w:sz="4" w:space="0" w:color="auto"/>
            </w:tcBorders>
            <w:shd w:val="clear" w:color="auto" w:fill="auto"/>
            <w:vAlign w:val="center"/>
          </w:tcPr>
          <w:p w14:paraId="41232B58"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提供IOS、Android系统的移动终端应用APP，支持教师通过APP查看教与学的分析报告；支持课程关键字搜索，查看视频回放；教师端APP支持教师课堂教学行为分析历史数据的查看；教师端APP支持自动生成课堂行为数据、学生课堂活跃度热力图；系统支持依据师生课堂行为分析结果将教学视频进行自动切片及分类；支持公告的创建，删除；支持教师自主约课，方便快捷进行课程预约；支持拍照功能，可将照片及时的分享</w:t>
            </w:r>
            <w:proofErr w:type="gramStart"/>
            <w:r w:rsidRPr="00715EB4">
              <w:rPr>
                <w:rFonts w:ascii="仿宋" w:eastAsia="仿宋" w:hAnsi="仿宋" w:cs="宋体" w:hint="eastAsia"/>
                <w:kern w:val="0"/>
                <w:szCs w:val="21"/>
              </w:rPr>
              <w:t>给微信好友</w:t>
            </w:r>
            <w:proofErr w:type="gramEnd"/>
            <w:r w:rsidRPr="00715EB4">
              <w:rPr>
                <w:rFonts w:ascii="仿宋" w:eastAsia="仿宋" w:hAnsi="仿宋" w:cs="宋体" w:hint="eastAsia"/>
                <w:kern w:val="0"/>
                <w:szCs w:val="21"/>
              </w:rPr>
              <w:t>或分享至</w:t>
            </w:r>
            <w:proofErr w:type="gramStart"/>
            <w:r w:rsidRPr="00715EB4">
              <w:rPr>
                <w:rFonts w:ascii="仿宋" w:eastAsia="仿宋" w:hAnsi="仿宋" w:cs="宋体" w:hint="eastAsia"/>
                <w:kern w:val="0"/>
                <w:szCs w:val="21"/>
              </w:rPr>
              <w:t>微信朋友</w:t>
            </w:r>
            <w:proofErr w:type="gramEnd"/>
            <w:r w:rsidRPr="00715EB4">
              <w:rPr>
                <w:rFonts w:ascii="仿宋" w:eastAsia="仿宋" w:hAnsi="仿宋" w:cs="宋体" w:hint="eastAsia"/>
                <w:kern w:val="0"/>
                <w:szCs w:val="21"/>
              </w:rPr>
              <w:t>圈。</w:t>
            </w:r>
          </w:p>
        </w:tc>
        <w:tc>
          <w:tcPr>
            <w:tcW w:w="850" w:type="dxa"/>
            <w:tcBorders>
              <w:top w:val="nil"/>
              <w:left w:val="nil"/>
              <w:bottom w:val="single" w:sz="4" w:space="0" w:color="auto"/>
              <w:right w:val="single" w:sz="4" w:space="0" w:color="auto"/>
            </w:tcBorders>
            <w:shd w:val="clear" w:color="auto" w:fill="auto"/>
            <w:noWrap/>
            <w:vAlign w:val="center"/>
          </w:tcPr>
          <w:p w14:paraId="7D42ABE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auto" w:fill="auto"/>
            <w:noWrap/>
            <w:vAlign w:val="center"/>
          </w:tcPr>
          <w:p w14:paraId="01C8B99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3723B1C2" w14:textId="77777777" w:rsidTr="00F05512">
        <w:trPr>
          <w:trHeight w:val="9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3A34F7D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18</w:t>
            </w:r>
          </w:p>
        </w:tc>
        <w:tc>
          <w:tcPr>
            <w:tcW w:w="1396" w:type="dxa"/>
            <w:tcBorders>
              <w:top w:val="nil"/>
              <w:left w:val="nil"/>
              <w:bottom w:val="single" w:sz="4" w:space="0" w:color="auto"/>
              <w:right w:val="single" w:sz="4" w:space="0" w:color="auto"/>
            </w:tcBorders>
            <w:shd w:val="clear" w:color="auto" w:fill="auto"/>
            <w:vAlign w:val="center"/>
          </w:tcPr>
          <w:p w14:paraId="1D1467B6"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AI分析器</w:t>
            </w:r>
          </w:p>
        </w:tc>
        <w:tc>
          <w:tcPr>
            <w:tcW w:w="5670" w:type="dxa"/>
            <w:tcBorders>
              <w:top w:val="nil"/>
              <w:left w:val="nil"/>
              <w:bottom w:val="single" w:sz="4" w:space="0" w:color="auto"/>
              <w:right w:val="single" w:sz="4" w:space="0" w:color="auto"/>
            </w:tcBorders>
            <w:shd w:val="clear" w:color="auto" w:fill="auto"/>
            <w:vAlign w:val="center"/>
          </w:tcPr>
          <w:p w14:paraId="32DB644B"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1、处理器：≥2颗E5-2603v4；内存：≥32G，DDR4；≥2块6TB企业级机械硬盘；支持RAID0/1/5等级别；≥2个千兆网口；1+1电源。</w:t>
            </w:r>
          </w:p>
        </w:tc>
        <w:tc>
          <w:tcPr>
            <w:tcW w:w="850" w:type="dxa"/>
            <w:tcBorders>
              <w:top w:val="nil"/>
              <w:left w:val="nil"/>
              <w:bottom w:val="single" w:sz="4" w:space="0" w:color="auto"/>
              <w:right w:val="single" w:sz="4" w:space="0" w:color="auto"/>
            </w:tcBorders>
            <w:shd w:val="clear" w:color="auto" w:fill="auto"/>
            <w:noWrap/>
            <w:vAlign w:val="center"/>
          </w:tcPr>
          <w:p w14:paraId="25A36D6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auto" w:fill="auto"/>
            <w:noWrap/>
            <w:vAlign w:val="center"/>
          </w:tcPr>
          <w:p w14:paraId="09A918A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5AAA2166"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6F67395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19</w:t>
            </w:r>
          </w:p>
        </w:tc>
        <w:tc>
          <w:tcPr>
            <w:tcW w:w="1396" w:type="dxa"/>
            <w:tcBorders>
              <w:top w:val="nil"/>
              <w:left w:val="nil"/>
              <w:bottom w:val="single" w:sz="4" w:space="0" w:color="auto"/>
              <w:right w:val="single" w:sz="4" w:space="0" w:color="auto"/>
            </w:tcBorders>
            <w:shd w:val="clear" w:color="auto" w:fill="auto"/>
            <w:vAlign w:val="center"/>
          </w:tcPr>
          <w:p w14:paraId="660EAA18"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分析</w:t>
            </w:r>
            <w:proofErr w:type="gramStart"/>
            <w:r w:rsidRPr="00715EB4">
              <w:rPr>
                <w:rFonts w:ascii="仿宋" w:eastAsia="仿宋" w:hAnsi="仿宋" w:cs="宋体" w:hint="eastAsia"/>
                <w:kern w:val="0"/>
                <w:szCs w:val="21"/>
              </w:rPr>
              <w:t>计算卡</w:t>
            </w:r>
            <w:proofErr w:type="gramEnd"/>
          </w:p>
        </w:tc>
        <w:tc>
          <w:tcPr>
            <w:tcW w:w="5670" w:type="dxa"/>
            <w:tcBorders>
              <w:top w:val="nil"/>
              <w:left w:val="nil"/>
              <w:bottom w:val="single" w:sz="4" w:space="0" w:color="auto"/>
              <w:right w:val="single" w:sz="4" w:space="0" w:color="auto"/>
            </w:tcBorders>
            <w:shd w:val="clear" w:color="auto" w:fill="auto"/>
            <w:vAlign w:val="center"/>
          </w:tcPr>
          <w:p w14:paraId="5BA05A9F"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1、PCI-E3.0，DP接口：≥3个，HDMI接口：≥1个，长度：≤32cm，内存：≥8GB，频率：≥14Gbps，位宽：≥256Bit，核心频率：≥1650MHz。</w:t>
            </w:r>
          </w:p>
        </w:tc>
        <w:tc>
          <w:tcPr>
            <w:tcW w:w="850" w:type="dxa"/>
            <w:tcBorders>
              <w:top w:val="nil"/>
              <w:left w:val="nil"/>
              <w:bottom w:val="single" w:sz="4" w:space="0" w:color="auto"/>
              <w:right w:val="single" w:sz="4" w:space="0" w:color="auto"/>
            </w:tcBorders>
            <w:shd w:val="clear" w:color="auto" w:fill="auto"/>
            <w:noWrap/>
            <w:vAlign w:val="center"/>
          </w:tcPr>
          <w:p w14:paraId="31C161E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auto" w:fill="auto"/>
            <w:noWrap/>
            <w:vAlign w:val="center"/>
          </w:tcPr>
          <w:p w14:paraId="62D6849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371BA816"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4BD01FE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20</w:t>
            </w:r>
          </w:p>
        </w:tc>
        <w:tc>
          <w:tcPr>
            <w:tcW w:w="1396" w:type="dxa"/>
            <w:tcBorders>
              <w:top w:val="nil"/>
              <w:left w:val="nil"/>
              <w:bottom w:val="single" w:sz="4" w:space="0" w:color="auto"/>
              <w:right w:val="single" w:sz="4" w:space="0" w:color="auto"/>
            </w:tcBorders>
            <w:shd w:val="clear" w:color="auto" w:fill="auto"/>
            <w:vAlign w:val="center"/>
          </w:tcPr>
          <w:p w14:paraId="0A6465DE"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弱电箱</w:t>
            </w:r>
          </w:p>
        </w:tc>
        <w:tc>
          <w:tcPr>
            <w:tcW w:w="5670" w:type="dxa"/>
            <w:tcBorders>
              <w:top w:val="nil"/>
              <w:left w:val="nil"/>
              <w:bottom w:val="single" w:sz="4" w:space="0" w:color="auto"/>
              <w:right w:val="single" w:sz="4" w:space="0" w:color="auto"/>
            </w:tcBorders>
            <w:shd w:val="clear" w:color="auto" w:fill="auto"/>
            <w:vAlign w:val="center"/>
          </w:tcPr>
          <w:p w14:paraId="48A4A8AD" w14:textId="141818BB"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1、≥450*200*550</w:t>
            </w:r>
            <w:r w:rsidR="003C6AFB">
              <w:rPr>
                <w:rFonts w:ascii="仿宋" w:eastAsia="仿宋" w:hAnsi="仿宋" w:cs="宋体"/>
                <w:kern w:val="0"/>
                <w:szCs w:val="21"/>
              </w:rPr>
              <w:t>mm</w:t>
            </w:r>
            <w:r w:rsidRPr="00715EB4">
              <w:rPr>
                <w:rFonts w:ascii="仿宋" w:eastAsia="仿宋" w:hAnsi="仿宋" w:cs="宋体" w:hint="eastAsia"/>
                <w:kern w:val="0"/>
                <w:szCs w:val="21"/>
              </w:rPr>
              <w:t>,≥1个风扇，≥1个6位10APDU，带锁。</w:t>
            </w:r>
          </w:p>
        </w:tc>
        <w:tc>
          <w:tcPr>
            <w:tcW w:w="850" w:type="dxa"/>
            <w:tcBorders>
              <w:top w:val="nil"/>
              <w:left w:val="nil"/>
              <w:bottom w:val="single" w:sz="4" w:space="0" w:color="auto"/>
              <w:right w:val="single" w:sz="4" w:space="0" w:color="auto"/>
            </w:tcBorders>
            <w:shd w:val="clear" w:color="auto" w:fill="auto"/>
            <w:noWrap/>
            <w:vAlign w:val="center"/>
          </w:tcPr>
          <w:p w14:paraId="6FE7C312"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auto" w:fill="auto"/>
            <w:noWrap/>
            <w:vAlign w:val="center"/>
          </w:tcPr>
          <w:p w14:paraId="29337BA8"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4B3DDE9A"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3B0C157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21</w:t>
            </w:r>
          </w:p>
        </w:tc>
        <w:tc>
          <w:tcPr>
            <w:tcW w:w="1396" w:type="dxa"/>
            <w:tcBorders>
              <w:top w:val="nil"/>
              <w:left w:val="nil"/>
              <w:bottom w:val="single" w:sz="4" w:space="0" w:color="auto"/>
              <w:right w:val="single" w:sz="4" w:space="0" w:color="auto"/>
            </w:tcBorders>
            <w:shd w:val="clear" w:color="auto" w:fill="auto"/>
            <w:vAlign w:val="center"/>
          </w:tcPr>
          <w:p w14:paraId="59A0E01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机柜</w:t>
            </w:r>
          </w:p>
        </w:tc>
        <w:tc>
          <w:tcPr>
            <w:tcW w:w="5670" w:type="dxa"/>
            <w:tcBorders>
              <w:top w:val="nil"/>
              <w:left w:val="nil"/>
              <w:bottom w:val="single" w:sz="4" w:space="0" w:color="auto"/>
              <w:right w:val="single" w:sz="4" w:space="0" w:color="auto"/>
            </w:tcBorders>
            <w:shd w:val="clear" w:color="auto" w:fill="auto"/>
            <w:vAlign w:val="center"/>
          </w:tcPr>
          <w:p w14:paraId="0BC15BA6"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1、19寸标准机柜，2000mm×600mm×1000mm。采用SPCC冷轧钢板：立柱≥2.0mm、门板≥1.2mm、底盘≥1.5mm，前后网孔门（带锁及把手）。</w:t>
            </w:r>
          </w:p>
        </w:tc>
        <w:tc>
          <w:tcPr>
            <w:tcW w:w="850" w:type="dxa"/>
            <w:tcBorders>
              <w:top w:val="nil"/>
              <w:left w:val="nil"/>
              <w:bottom w:val="single" w:sz="4" w:space="0" w:color="auto"/>
              <w:right w:val="single" w:sz="4" w:space="0" w:color="auto"/>
            </w:tcBorders>
            <w:shd w:val="clear" w:color="auto" w:fill="auto"/>
            <w:noWrap/>
            <w:vAlign w:val="center"/>
          </w:tcPr>
          <w:p w14:paraId="13E5B6D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auto" w:fill="auto"/>
            <w:noWrap/>
            <w:vAlign w:val="center"/>
          </w:tcPr>
          <w:p w14:paraId="6EA501AB" w14:textId="77777777" w:rsidR="00715EB4" w:rsidRPr="00715EB4" w:rsidRDefault="00715EB4" w:rsidP="00715EB4">
            <w:pPr>
              <w:widowControl/>
              <w:spacing w:after="0" w:line="240" w:lineRule="auto"/>
              <w:jc w:val="center"/>
              <w:rPr>
                <w:rFonts w:ascii="仿宋" w:eastAsia="仿宋" w:hAnsi="仿宋" w:cs="宋体"/>
                <w:kern w:val="0"/>
                <w:szCs w:val="21"/>
              </w:rPr>
            </w:pPr>
            <w:proofErr w:type="gramStart"/>
            <w:r w:rsidRPr="00715EB4">
              <w:rPr>
                <w:rFonts w:ascii="仿宋" w:eastAsia="仿宋" w:hAnsi="仿宋" w:cs="宋体" w:hint="eastAsia"/>
                <w:kern w:val="0"/>
                <w:szCs w:val="21"/>
              </w:rPr>
              <w:t>个</w:t>
            </w:r>
            <w:proofErr w:type="gramEnd"/>
          </w:p>
        </w:tc>
      </w:tr>
      <w:tr w:rsidR="00715EB4" w:rsidRPr="00715EB4" w14:paraId="4BFDB8EE"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1F919FE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22</w:t>
            </w:r>
          </w:p>
        </w:tc>
        <w:tc>
          <w:tcPr>
            <w:tcW w:w="1396" w:type="dxa"/>
            <w:tcBorders>
              <w:top w:val="nil"/>
              <w:left w:val="nil"/>
              <w:bottom w:val="single" w:sz="4" w:space="0" w:color="auto"/>
              <w:right w:val="single" w:sz="4" w:space="0" w:color="auto"/>
            </w:tcBorders>
            <w:shd w:val="clear" w:color="auto" w:fill="auto"/>
            <w:vAlign w:val="center"/>
          </w:tcPr>
          <w:p w14:paraId="30B102BE"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安装调试</w:t>
            </w:r>
          </w:p>
        </w:tc>
        <w:tc>
          <w:tcPr>
            <w:tcW w:w="5670" w:type="dxa"/>
            <w:tcBorders>
              <w:top w:val="nil"/>
              <w:left w:val="nil"/>
              <w:bottom w:val="single" w:sz="4" w:space="0" w:color="auto"/>
              <w:right w:val="single" w:sz="4" w:space="0" w:color="auto"/>
            </w:tcBorders>
            <w:shd w:val="clear" w:color="auto" w:fill="auto"/>
            <w:vAlign w:val="center"/>
          </w:tcPr>
          <w:p w14:paraId="11C2FCFB"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包括各类线材、辅材；专业安装，设备位置合理，强弱电布线整齐美观，线路穿管，接缝规整、无缝；安装前根据实际设计系统拓扑图，强弱电分别单独穿管：强电从室内电源接线盒起，数据从校园网教室接线盒（如有）始，整体布置，简洁明朗；调试：对设备进行全面安装和调试，确保运行顺畅；特别注意：为了安全，安装及调试时应考虑到安装可能需要的墙体加固等。</w:t>
            </w:r>
          </w:p>
        </w:tc>
        <w:tc>
          <w:tcPr>
            <w:tcW w:w="850" w:type="dxa"/>
            <w:tcBorders>
              <w:top w:val="nil"/>
              <w:left w:val="nil"/>
              <w:bottom w:val="single" w:sz="4" w:space="0" w:color="auto"/>
              <w:right w:val="single" w:sz="4" w:space="0" w:color="auto"/>
            </w:tcBorders>
            <w:shd w:val="clear" w:color="auto" w:fill="auto"/>
            <w:noWrap/>
            <w:vAlign w:val="center"/>
          </w:tcPr>
          <w:p w14:paraId="006FE761"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auto" w:fill="auto"/>
            <w:noWrap/>
            <w:vAlign w:val="center"/>
          </w:tcPr>
          <w:p w14:paraId="600C1E92"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项</w:t>
            </w:r>
          </w:p>
        </w:tc>
      </w:tr>
      <w:tr w:rsidR="00715EB4" w:rsidRPr="00715EB4" w14:paraId="749F8DA6" w14:textId="77777777" w:rsidTr="00F05512">
        <w:trPr>
          <w:trHeight w:val="20"/>
        </w:trPr>
        <w:tc>
          <w:tcPr>
            <w:tcW w:w="9511"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5FAC6B5C" w14:textId="77777777" w:rsidR="00715EB4" w:rsidRPr="00715EB4" w:rsidRDefault="00715EB4" w:rsidP="00715EB4">
            <w:pPr>
              <w:widowControl/>
              <w:spacing w:after="0" w:line="240" w:lineRule="auto"/>
              <w:jc w:val="center"/>
              <w:rPr>
                <w:rFonts w:ascii="仿宋" w:eastAsia="仿宋" w:hAnsi="仿宋" w:cs="宋体"/>
                <w:b/>
                <w:bCs/>
                <w:kern w:val="0"/>
                <w:szCs w:val="21"/>
              </w:rPr>
            </w:pPr>
            <w:r w:rsidRPr="00715EB4">
              <w:rPr>
                <w:rFonts w:ascii="仿宋" w:eastAsia="仿宋" w:hAnsi="仿宋" w:cs="宋体" w:hint="eastAsia"/>
                <w:b/>
                <w:bCs/>
                <w:kern w:val="0"/>
                <w:szCs w:val="21"/>
              </w:rPr>
              <w:t xml:space="preserve">     (四）校园电视台</w:t>
            </w:r>
          </w:p>
        </w:tc>
      </w:tr>
      <w:tr w:rsidR="00715EB4" w:rsidRPr="00715EB4" w14:paraId="5B9FF701"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vAlign w:val="center"/>
          </w:tcPr>
          <w:p w14:paraId="280A025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序号</w:t>
            </w:r>
          </w:p>
        </w:tc>
        <w:tc>
          <w:tcPr>
            <w:tcW w:w="1396" w:type="dxa"/>
            <w:tcBorders>
              <w:top w:val="nil"/>
              <w:left w:val="nil"/>
              <w:bottom w:val="single" w:sz="4" w:space="0" w:color="auto"/>
              <w:right w:val="single" w:sz="4" w:space="0" w:color="auto"/>
            </w:tcBorders>
            <w:shd w:val="clear" w:color="auto" w:fill="auto"/>
            <w:vAlign w:val="center"/>
          </w:tcPr>
          <w:p w14:paraId="23092A0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名称</w:t>
            </w:r>
          </w:p>
        </w:tc>
        <w:tc>
          <w:tcPr>
            <w:tcW w:w="5670" w:type="dxa"/>
            <w:tcBorders>
              <w:top w:val="nil"/>
              <w:left w:val="nil"/>
              <w:bottom w:val="single" w:sz="4" w:space="0" w:color="auto"/>
              <w:right w:val="single" w:sz="4" w:space="0" w:color="auto"/>
            </w:tcBorders>
            <w:shd w:val="clear" w:color="auto" w:fill="auto"/>
            <w:vAlign w:val="center"/>
          </w:tcPr>
          <w:p w14:paraId="319D7D7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技术参数</w:t>
            </w:r>
          </w:p>
        </w:tc>
        <w:tc>
          <w:tcPr>
            <w:tcW w:w="850" w:type="dxa"/>
            <w:tcBorders>
              <w:top w:val="nil"/>
              <w:left w:val="nil"/>
              <w:bottom w:val="single" w:sz="4" w:space="0" w:color="auto"/>
              <w:right w:val="single" w:sz="4" w:space="0" w:color="auto"/>
            </w:tcBorders>
            <w:shd w:val="clear" w:color="auto" w:fill="auto"/>
            <w:vAlign w:val="center"/>
          </w:tcPr>
          <w:p w14:paraId="01E3504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数量</w:t>
            </w:r>
          </w:p>
        </w:tc>
        <w:tc>
          <w:tcPr>
            <w:tcW w:w="723" w:type="dxa"/>
            <w:tcBorders>
              <w:top w:val="nil"/>
              <w:left w:val="nil"/>
              <w:bottom w:val="single" w:sz="4" w:space="0" w:color="auto"/>
              <w:right w:val="single" w:sz="4" w:space="0" w:color="auto"/>
            </w:tcBorders>
            <w:shd w:val="clear" w:color="auto" w:fill="auto"/>
            <w:vAlign w:val="center"/>
          </w:tcPr>
          <w:p w14:paraId="088B1B38"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单位</w:t>
            </w:r>
          </w:p>
        </w:tc>
      </w:tr>
      <w:tr w:rsidR="00715EB4" w:rsidRPr="00715EB4" w14:paraId="65DC5054"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22D3D306"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1396" w:type="dxa"/>
            <w:tcBorders>
              <w:top w:val="nil"/>
              <w:left w:val="nil"/>
              <w:bottom w:val="single" w:sz="4" w:space="0" w:color="auto"/>
              <w:right w:val="single" w:sz="4" w:space="0" w:color="auto"/>
            </w:tcBorders>
            <w:shd w:val="clear" w:color="auto" w:fill="auto"/>
            <w:vAlign w:val="center"/>
          </w:tcPr>
          <w:p w14:paraId="3353466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校园电视台虚拟演播室系统</w:t>
            </w:r>
          </w:p>
        </w:tc>
        <w:tc>
          <w:tcPr>
            <w:tcW w:w="5670" w:type="dxa"/>
            <w:tcBorders>
              <w:top w:val="nil"/>
              <w:left w:val="nil"/>
              <w:bottom w:val="single" w:sz="4" w:space="0" w:color="auto"/>
              <w:right w:val="single" w:sz="4" w:space="0" w:color="auto"/>
            </w:tcBorders>
            <w:shd w:val="clear" w:color="auto" w:fill="auto"/>
            <w:vAlign w:val="center"/>
          </w:tcPr>
          <w:p w14:paraId="1CC194BF"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 xml:space="preserve">★1、便携式一体化设计，硬件配置要求不低于：CPU：intel i7 7700 3.6GHz 8M三级缓存 </w:t>
            </w:r>
            <w:proofErr w:type="gramStart"/>
            <w:r w:rsidRPr="00715EB4">
              <w:rPr>
                <w:rFonts w:ascii="仿宋" w:eastAsia="仿宋" w:hAnsi="仿宋" w:cs="宋体" w:hint="eastAsia"/>
                <w:kern w:val="0"/>
                <w:szCs w:val="21"/>
              </w:rPr>
              <w:t>四核心八</w:t>
            </w:r>
            <w:proofErr w:type="gramEnd"/>
            <w:r w:rsidRPr="00715EB4">
              <w:rPr>
                <w:rFonts w:ascii="仿宋" w:eastAsia="仿宋" w:hAnsi="仿宋" w:cs="宋体" w:hint="eastAsia"/>
                <w:kern w:val="0"/>
                <w:szCs w:val="21"/>
              </w:rPr>
              <w:t>线程处理器；内存：DDR4 16G；存储：128G固态+2TSATA硬盘；显卡：GTX 1050TI；电源：400W电源；采集卡：带硬件压缩</w:t>
            </w:r>
            <w:r w:rsidRPr="00715EB4">
              <w:rPr>
                <w:rFonts w:ascii="仿宋" w:eastAsia="仿宋" w:hAnsi="仿宋" w:cs="宋体" w:hint="eastAsia"/>
                <w:kern w:val="0"/>
                <w:szCs w:val="21"/>
              </w:rPr>
              <w:lastRenderedPageBreak/>
              <w:t>≥4路HDSDI采集卡，其中≥1路全接口；便携主机箱集成翻盖式高清显示屏，屏幕尺寸不小于17.3英寸；便携主机箱集成键盘、鼠标模组及导播切换按钮，切换功能按钮提供PGM信号、PVW信号、虚拟机位信号、录制及停止等功能的切换操作；提供切换特效推拉滑块</w:t>
            </w:r>
          </w:p>
          <w:p w14:paraId="4974325C"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2、集导播切换系统、无轨虚拟演播室系统二合一，包含虚拟抠像、特效切换、虚拟调音台、HD/SD录像、图文包装、手动录播、远程控制、语音生成与识别、视音频编辑、网络直播等功能；提供</w:t>
            </w:r>
            <w:proofErr w:type="gramStart"/>
            <w:r w:rsidRPr="00715EB4">
              <w:rPr>
                <w:rFonts w:ascii="仿宋" w:eastAsia="仿宋" w:hAnsi="仿宋" w:cs="宋体" w:hint="eastAsia"/>
                <w:kern w:val="0"/>
                <w:szCs w:val="21"/>
              </w:rPr>
              <w:t>极</w:t>
            </w:r>
            <w:proofErr w:type="gramEnd"/>
            <w:r w:rsidRPr="00715EB4">
              <w:rPr>
                <w:rFonts w:ascii="仿宋" w:eastAsia="仿宋" w:hAnsi="仿宋" w:cs="宋体" w:hint="eastAsia"/>
                <w:kern w:val="0"/>
                <w:szCs w:val="21"/>
              </w:rPr>
              <w:t>简切换、标准切换及虚拟演播室三种操作方式，三种操作模式可在软件界面一键进行切换；支持IP流信号输入，可支持不少于8路IP流信号同时接入系统，并对不少于8路流输入流信号同时进行抠像处理；IP流信号源可支持RTMP、RTSP、HTTP协议的流媒体信号；不少于10路色键器，可同时分别对不少于8路视频源信号及2路虚拟大屏信号进行抠像色键处理；支持蓝、绿常见颜色作为背景色进行抠像，内置虚拟切换台，提供不少于8路实时输入信号、2路素材（支持图片/视频/PPT等）不少于</w:t>
            </w:r>
            <w:proofErr w:type="gramStart"/>
            <w:r w:rsidRPr="00715EB4">
              <w:rPr>
                <w:rFonts w:ascii="仿宋" w:eastAsia="仿宋" w:hAnsi="仿宋" w:cs="宋体" w:hint="eastAsia"/>
                <w:kern w:val="0"/>
                <w:szCs w:val="21"/>
              </w:rPr>
              <w:t>10个源</w:t>
            </w:r>
            <w:proofErr w:type="gramEnd"/>
            <w:r w:rsidRPr="00715EB4">
              <w:rPr>
                <w:rFonts w:ascii="仿宋" w:eastAsia="仿宋" w:hAnsi="仿宋" w:cs="宋体" w:hint="eastAsia"/>
                <w:kern w:val="0"/>
                <w:szCs w:val="21"/>
              </w:rPr>
              <w:t>信号的实时切换；具有真三维属性和场景景深，可实现虚拟三维遮挡，无限蓝箱功能；可实现真实人物绕着虚拟三维物体走一圈的效果；即走到虚拟屏风或沙发的后面，再走回虚拟屏风或沙发前面(非移动三维物体围绕着人物转圈)；提供总量不少于300套的真三维虚拟演播室场景，所有虚拟场景均可通过在线资源库进行选择性的下载导入；在线资源库中的场景提供持续免费更新服务；支持三维场景分类、分目录显示，支持场景目录/类别自定义创建，可新增或删除场景目录；提供在线资源</w:t>
            </w:r>
            <w:proofErr w:type="gramStart"/>
            <w:r w:rsidRPr="00715EB4">
              <w:rPr>
                <w:rFonts w:ascii="仿宋" w:eastAsia="仿宋" w:hAnsi="仿宋" w:cs="宋体" w:hint="eastAsia"/>
                <w:kern w:val="0"/>
                <w:szCs w:val="21"/>
              </w:rPr>
              <w:t>库功能</w:t>
            </w:r>
            <w:proofErr w:type="gramEnd"/>
            <w:r w:rsidRPr="00715EB4">
              <w:rPr>
                <w:rFonts w:ascii="仿宋" w:eastAsia="仿宋" w:hAnsi="仿宋" w:cs="宋体" w:hint="eastAsia"/>
                <w:kern w:val="0"/>
                <w:szCs w:val="21"/>
              </w:rPr>
              <w:t>及会员注册服务，可在系统软件界面一键打开在线资源素材库；提供三维图文包装功能，提供动态三维模型、前景特效字幕、台标、LOGO、数据图形、粒子特效、节目边框、三维场景桌子等类型的素材组合叠加包装；支持在场景中同时添加各种数据图形，如数据统计用的柱状图、饼状图、三菱</w:t>
            </w:r>
            <w:proofErr w:type="gramStart"/>
            <w:r w:rsidRPr="00715EB4">
              <w:rPr>
                <w:rFonts w:ascii="仿宋" w:eastAsia="仿宋" w:hAnsi="仿宋" w:cs="宋体" w:hint="eastAsia"/>
                <w:kern w:val="0"/>
                <w:szCs w:val="21"/>
              </w:rPr>
              <w:t>锥</w:t>
            </w:r>
            <w:proofErr w:type="gramEnd"/>
            <w:r w:rsidRPr="00715EB4">
              <w:rPr>
                <w:rFonts w:ascii="仿宋" w:eastAsia="仿宋" w:hAnsi="仿宋" w:cs="宋体" w:hint="eastAsia"/>
                <w:kern w:val="0"/>
                <w:szCs w:val="21"/>
              </w:rPr>
              <w:t>统计图等；支持实时编辑修改图示数据内容；支持不少于5路视频信号同时录制，并自动生成文件名；支持网页端远程导播控制功能，提供网页端快捷操作界面，可在网页</w:t>
            </w:r>
            <w:proofErr w:type="gramStart"/>
            <w:r w:rsidRPr="00715EB4">
              <w:rPr>
                <w:rFonts w:ascii="仿宋" w:eastAsia="仿宋" w:hAnsi="仿宋" w:cs="宋体" w:hint="eastAsia"/>
                <w:kern w:val="0"/>
                <w:szCs w:val="21"/>
              </w:rPr>
              <w:t>端操作</w:t>
            </w:r>
            <w:proofErr w:type="gramEnd"/>
            <w:r w:rsidRPr="00715EB4">
              <w:rPr>
                <w:rFonts w:ascii="仿宋" w:eastAsia="仿宋" w:hAnsi="仿宋" w:cs="宋体" w:hint="eastAsia"/>
                <w:kern w:val="0"/>
                <w:szCs w:val="21"/>
              </w:rPr>
              <w:t>界面实现PVW/PGM信号切换、虚拟机位的切换、虚拟素材更换、PPT翻页、一键开启关闭抠像功能等；内置机位切换功能，可设置和生成不少于16个虚拟摄像机位，并自动生成机位运动轨迹，通过点击虚拟摄像机按钮，即可实现对不少于16个虚拟摄像机位进行硬切，及推、拉、摇、</w:t>
            </w:r>
            <w:proofErr w:type="gramStart"/>
            <w:r w:rsidRPr="00715EB4">
              <w:rPr>
                <w:rFonts w:ascii="仿宋" w:eastAsia="仿宋" w:hAnsi="仿宋" w:cs="宋体" w:hint="eastAsia"/>
                <w:kern w:val="0"/>
                <w:szCs w:val="21"/>
              </w:rPr>
              <w:t>移等效果</w:t>
            </w:r>
            <w:proofErr w:type="gramEnd"/>
            <w:r w:rsidRPr="00715EB4">
              <w:rPr>
                <w:rFonts w:ascii="仿宋" w:eastAsia="仿宋" w:hAnsi="仿宋" w:cs="宋体" w:hint="eastAsia"/>
                <w:kern w:val="0"/>
                <w:szCs w:val="21"/>
              </w:rPr>
              <w:t>的慢动作切换，不少于16个虚拟摄像机位的运动轨迹可事先存储，无需通过操作键盘按键手动控制镜头的推、拉、摇、</w:t>
            </w:r>
            <w:proofErr w:type="gramStart"/>
            <w:r w:rsidRPr="00715EB4">
              <w:rPr>
                <w:rFonts w:ascii="仿宋" w:eastAsia="仿宋" w:hAnsi="仿宋" w:cs="宋体" w:hint="eastAsia"/>
                <w:kern w:val="0"/>
                <w:szCs w:val="21"/>
              </w:rPr>
              <w:t>移等变化</w:t>
            </w:r>
            <w:proofErr w:type="gramEnd"/>
            <w:r w:rsidRPr="00715EB4">
              <w:rPr>
                <w:rFonts w:ascii="仿宋" w:eastAsia="仿宋" w:hAnsi="仿宋" w:cs="宋体" w:hint="eastAsia"/>
                <w:kern w:val="0"/>
                <w:szCs w:val="21"/>
              </w:rPr>
              <w:t>，最大限度减少系统使用的复杂性；在局域网条件下，可支持不少于5路视频信号的同时直播，即1路合成渲染视频信号，以及4路板卡输入的全高清视频源信号；每路直播信号均可根据本机IP地址，同时自动生成不同的HTTP观看地址，及RTMP</w:t>
            </w:r>
            <w:proofErr w:type="gramStart"/>
            <w:r w:rsidRPr="00715EB4">
              <w:rPr>
                <w:rFonts w:ascii="仿宋" w:eastAsia="仿宋" w:hAnsi="仿宋" w:cs="宋体" w:hint="eastAsia"/>
                <w:kern w:val="0"/>
                <w:szCs w:val="21"/>
              </w:rPr>
              <w:t>推流地址</w:t>
            </w:r>
            <w:proofErr w:type="gramEnd"/>
            <w:r w:rsidRPr="00715EB4">
              <w:rPr>
                <w:rFonts w:ascii="仿宋" w:eastAsia="仿宋" w:hAnsi="仿宋" w:cs="宋体" w:hint="eastAsia"/>
                <w:kern w:val="0"/>
                <w:szCs w:val="21"/>
              </w:rPr>
              <w:t>两种地址；</w:t>
            </w:r>
            <w:proofErr w:type="gramStart"/>
            <w:r w:rsidRPr="00715EB4">
              <w:rPr>
                <w:rFonts w:ascii="仿宋" w:eastAsia="仿宋" w:hAnsi="仿宋" w:cs="宋体" w:hint="eastAsia"/>
                <w:kern w:val="0"/>
                <w:szCs w:val="21"/>
              </w:rPr>
              <w:t>直播信号码</w:t>
            </w:r>
            <w:proofErr w:type="gramEnd"/>
            <w:r w:rsidRPr="00715EB4">
              <w:rPr>
                <w:rFonts w:ascii="仿宋" w:eastAsia="仿宋" w:hAnsi="仿宋" w:cs="宋体" w:hint="eastAsia"/>
                <w:kern w:val="0"/>
                <w:szCs w:val="21"/>
              </w:rPr>
              <w:t>流及端口号均实时可</w:t>
            </w:r>
            <w:r w:rsidRPr="00715EB4">
              <w:rPr>
                <w:rFonts w:ascii="仿宋" w:eastAsia="仿宋" w:hAnsi="仿宋" w:cs="宋体" w:hint="eastAsia"/>
                <w:kern w:val="0"/>
                <w:szCs w:val="21"/>
              </w:rPr>
              <w:lastRenderedPageBreak/>
              <w:t>调；提供机位编辑功能，可实时调整虚拟画面的位置、比例、运动轨迹以及机位运动时间等参数值；提供专用流媒体播放器，可接收虚拟演播室系统中合成信号直播流信号及互联网中各种RTMP/RTSP流信号进行实时观看。（需提供在线资源库中真三维场景分类目录截</w:t>
            </w:r>
            <w:proofErr w:type="gramStart"/>
            <w:r w:rsidRPr="00715EB4">
              <w:rPr>
                <w:rFonts w:ascii="仿宋" w:eastAsia="仿宋" w:hAnsi="仿宋" w:cs="宋体" w:hint="eastAsia"/>
                <w:kern w:val="0"/>
                <w:szCs w:val="21"/>
              </w:rPr>
              <w:t>图证明</w:t>
            </w:r>
            <w:proofErr w:type="gramEnd"/>
            <w:r w:rsidRPr="00715EB4">
              <w:rPr>
                <w:rFonts w:ascii="仿宋" w:eastAsia="仿宋" w:hAnsi="仿宋" w:cs="宋体" w:hint="eastAsia"/>
                <w:kern w:val="0"/>
                <w:szCs w:val="21"/>
              </w:rPr>
              <w:t>及300套以上场景完整截图证明，同时提供真三维虚拟场景在线资源库的下载网址，证明文件均需加盖鲜章）</w:t>
            </w:r>
          </w:p>
        </w:tc>
        <w:tc>
          <w:tcPr>
            <w:tcW w:w="850" w:type="dxa"/>
            <w:tcBorders>
              <w:top w:val="nil"/>
              <w:left w:val="nil"/>
              <w:bottom w:val="single" w:sz="4" w:space="0" w:color="auto"/>
              <w:right w:val="single" w:sz="4" w:space="0" w:color="auto"/>
            </w:tcBorders>
            <w:shd w:val="clear" w:color="FFFFCC" w:fill="FFFFFF"/>
            <w:noWrap/>
            <w:vAlign w:val="center"/>
          </w:tcPr>
          <w:p w14:paraId="09BCDE7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1</w:t>
            </w:r>
          </w:p>
        </w:tc>
        <w:tc>
          <w:tcPr>
            <w:tcW w:w="723" w:type="dxa"/>
            <w:tcBorders>
              <w:top w:val="nil"/>
              <w:left w:val="nil"/>
              <w:bottom w:val="single" w:sz="4" w:space="0" w:color="auto"/>
              <w:right w:val="single" w:sz="4" w:space="0" w:color="auto"/>
            </w:tcBorders>
            <w:shd w:val="clear" w:color="FFFFCC" w:fill="FFFFFF"/>
            <w:noWrap/>
            <w:vAlign w:val="center"/>
          </w:tcPr>
          <w:p w14:paraId="2DB0774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37B9D910"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5002A48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2</w:t>
            </w:r>
          </w:p>
        </w:tc>
        <w:tc>
          <w:tcPr>
            <w:tcW w:w="1396" w:type="dxa"/>
            <w:tcBorders>
              <w:top w:val="nil"/>
              <w:left w:val="nil"/>
              <w:bottom w:val="single" w:sz="4" w:space="0" w:color="auto"/>
              <w:right w:val="single" w:sz="4" w:space="0" w:color="auto"/>
            </w:tcBorders>
            <w:shd w:val="clear" w:color="auto" w:fill="auto"/>
            <w:vAlign w:val="center"/>
          </w:tcPr>
          <w:p w14:paraId="106F564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非线性编辑系统</w:t>
            </w:r>
          </w:p>
        </w:tc>
        <w:tc>
          <w:tcPr>
            <w:tcW w:w="5670" w:type="dxa"/>
            <w:tcBorders>
              <w:top w:val="nil"/>
              <w:left w:val="nil"/>
              <w:bottom w:val="single" w:sz="4" w:space="0" w:color="auto"/>
              <w:right w:val="single" w:sz="4" w:space="0" w:color="auto"/>
            </w:tcBorders>
            <w:shd w:val="clear" w:color="auto" w:fill="auto"/>
            <w:vAlign w:val="center"/>
          </w:tcPr>
          <w:p w14:paraId="1A4D4C84"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1、同时拥有HDTV/HDV/SD分辨率的编辑合成管线；同时编辑高标清节目信号；支持无压缩、MPEG2 I frame（100~300Mbps）、DVCPRO HD、XDCAM HD、XDCAM EX、DVSD、</w:t>
            </w:r>
            <w:proofErr w:type="spellStart"/>
            <w:r w:rsidRPr="00715EB4">
              <w:rPr>
                <w:rFonts w:ascii="仿宋" w:eastAsia="仿宋" w:hAnsi="仿宋" w:cs="宋体" w:hint="eastAsia"/>
                <w:kern w:val="0"/>
                <w:szCs w:val="21"/>
              </w:rPr>
              <w:t>DVCPro</w:t>
            </w:r>
            <w:proofErr w:type="spellEnd"/>
            <w:r w:rsidRPr="00715EB4">
              <w:rPr>
                <w:rFonts w:ascii="仿宋" w:eastAsia="仿宋" w:hAnsi="仿宋" w:cs="宋体" w:hint="eastAsia"/>
                <w:kern w:val="0"/>
                <w:szCs w:val="21"/>
              </w:rPr>
              <w:t>、DVCPro50、MPEG2 I（10~50Mbps）MPEG2 IBP、MPEG4、H.264等高清素材格式；提供大量的2D/3D特技，特技包括：任意几何变形、多样三维转场方式、轨道内实时二维、支持ALPHA键视频编辑，任意视频层色键抠像，实时YUV,HLS,RGB色彩校正，三区域动态马赛克等；嵌入在非</w:t>
            </w:r>
            <w:proofErr w:type="gramStart"/>
            <w:r w:rsidRPr="00715EB4">
              <w:rPr>
                <w:rFonts w:ascii="仿宋" w:eastAsia="仿宋" w:hAnsi="仿宋" w:cs="宋体" w:hint="eastAsia"/>
                <w:kern w:val="0"/>
                <w:szCs w:val="21"/>
              </w:rPr>
              <w:t>编软件内</w:t>
            </w:r>
            <w:proofErr w:type="gramEnd"/>
            <w:r w:rsidRPr="00715EB4">
              <w:rPr>
                <w:rFonts w:ascii="仿宋" w:eastAsia="仿宋" w:hAnsi="仿宋" w:cs="宋体" w:hint="eastAsia"/>
                <w:kern w:val="0"/>
                <w:szCs w:val="21"/>
              </w:rPr>
              <w:t>的高清字幕，字幕编辑系统可以实现</w:t>
            </w:r>
            <w:proofErr w:type="gramStart"/>
            <w:r w:rsidRPr="00715EB4">
              <w:rPr>
                <w:rFonts w:ascii="仿宋" w:eastAsia="仿宋" w:hAnsi="仿宋" w:cs="宋体" w:hint="eastAsia"/>
                <w:kern w:val="0"/>
                <w:szCs w:val="21"/>
              </w:rPr>
              <w:t>三维上</w:t>
            </w:r>
            <w:proofErr w:type="gramEnd"/>
            <w:r w:rsidRPr="00715EB4">
              <w:rPr>
                <w:rFonts w:ascii="仿宋" w:eastAsia="仿宋" w:hAnsi="仿宋" w:cs="宋体" w:hint="eastAsia"/>
                <w:kern w:val="0"/>
                <w:szCs w:val="21"/>
              </w:rPr>
              <w:t>滚字幕、左飞字幕、模板唱词字幕和制作人名、片花的字幕。字幕处理与特效处理相结合，字幕直接上屏修改，直观、省时；所有字幕运动设置均可以精确到帧。字幕在进行旋转、缩放、位置移动等处理的同时，均可以在其入留出不同阶段添加过渡、移动、缩放、黑洞、球化、卷页、翻页、淡入淡出、涟漪、飞光、特殊扭动、翻转、拖尾、爆炸、模糊等特效，字幕在视频轨上实施使用视频特辑；提供</w:t>
            </w:r>
            <w:proofErr w:type="gramStart"/>
            <w:r w:rsidRPr="00715EB4">
              <w:rPr>
                <w:rFonts w:ascii="仿宋" w:eastAsia="仿宋" w:hAnsi="仿宋" w:cs="宋体" w:hint="eastAsia"/>
                <w:kern w:val="0"/>
                <w:szCs w:val="21"/>
              </w:rPr>
              <w:t>精确到帧的</w:t>
            </w:r>
            <w:proofErr w:type="gramEnd"/>
            <w:r w:rsidRPr="00715EB4">
              <w:rPr>
                <w:rFonts w:ascii="仿宋" w:eastAsia="仿宋" w:hAnsi="仿宋" w:cs="宋体" w:hint="eastAsia"/>
                <w:kern w:val="0"/>
                <w:szCs w:val="21"/>
              </w:rPr>
              <w:t>手拍唱词，</w:t>
            </w:r>
            <w:proofErr w:type="gramStart"/>
            <w:r w:rsidRPr="00715EB4">
              <w:rPr>
                <w:rFonts w:ascii="仿宋" w:eastAsia="仿宋" w:hAnsi="仿宋" w:cs="宋体" w:hint="eastAsia"/>
                <w:kern w:val="0"/>
                <w:szCs w:val="21"/>
              </w:rPr>
              <w:t>支持带时码文本</w:t>
            </w:r>
            <w:proofErr w:type="gramEnd"/>
            <w:r w:rsidRPr="00715EB4">
              <w:rPr>
                <w:rFonts w:ascii="仿宋" w:eastAsia="仿宋" w:hAnsi="仿宋" w:cs="宋体" w:hint="eastAsia"/>
                <w:kern w:val="0"/>
                <w:szCs w:val="21"/>
              </w:rPr>
              <w:t>导入，</w:t>
            </w:r>
            <w:proofErr w:type="gramStart"/>
            <w:r w:rsidRPr="00715EB4">
              <w:rPr>
                <w:rFonts w:ascii="仿宋" w:eastAsia="仿宋" w:hAnsi="仿宋" w:cs="宋体" w:hint="eastAsia"/>
                <w:kern w:val="0"/>
                <w:szCs w:val="21"/>
              </w:rPr>
              <w:t>精确到帧的</w:t>
            </w:r>
            <w:proofErr w:type="gramEnd"/>
            <w:r w:rsidRPr="00715EB4">
              <w:rPr>
                <w:rFonts w:ascii="仿宋" w:eastAsia="仿宋" w:hAnsi="仿宋" w:cs="宋体" w:hint="eastAsia"/>
                <w:kern w:val="0"/>
                <w:szCs w:val="21"/>
              </w:rPr>
              <w:t>手动拍点，拍点可设置提前或延后， 提供多种字幕的入出方式，任意位置记录拍点，多次记录，快速精确到句的查找和编辑，唱词字幕可行形成独立片段，再进行编辑；内置音频混合器，类似传统的数字调音台，参数设置随工程保存；支持至少4层视频加图文；最高1080i、29.97fps的高清；</w:t>
            </w:r>
            <w:proofErr w:type="gramStart"/>
            <w:r w:rsidRPr="00715EB4">
              <w:rPr>
                <w:rFonts w:ascii="仿宋" w:eastAsia="仿宋" w:hAnsi="仿宋" w:cs="宋体" w:hint="eastAsia"/>
                <w:kern w:val="0"/>
                <w:szCs w:val="21"/>
              </w:rPr>
              <w:t>三方式</w:t>
            </w:r>
            <w:proofErr w:type="gramEnd"/>
            <w:r w:rsidRPr="00715EB4">
              <w:rPr>
                <w:rFonts w:ascii="仿宋" w:eastAsia="仿宋" w:hAnsi="仿宋" w:cs="宋体" w:hint="eastAsia"/>
                <w:kern w:val="0"/>
                <w:szCs w:val="21"/>
              </w:rPr>
              <w:t>Primary色彩校正；</w:t>
            </w:r>
            <w:proofErr w:type="gramStart"/>
            <w:r w:rsidRPr="00715EB4">
              <w:rPr>
                <w:rFonts w:ascii="仿宋" w:eastAsia="仿宋" w:hAnsi="仿宋" w:cs="宋体" w:hint="eastAsia"/>
                <w:kern w:val="0"/>
                <w:szCs w:val="21"/>
              </w:rPr>
              <w:t>三方式</w:t>
            </w:r>
            <w:proofErr w:type="gramEnd"/>
            <w:r w:rsidRPr="00715EB4">
              <w:rPr>
                <w:rFonts w:ascii="仿宋" w:eastAsia="仿宋" w:hAnsi="仿宋" w:cs="宋体" w:hint="eastAsia"/>
                <w:kern w:val="0"/>
                <w:szCs w:val="21"/>
              </w:rPr>
              <w:t>Secondary色彩校正；超平滑场混合或帧混合的</w:t>
            </w:r>
            <w:proofErr w:type="gramStart"/>
            <w:r w:rsidRPr="00715EB4">
              <w:rPr>
                <w:rFonts w:ascii="仿宋" w:eastAsia="仿宋" w:hAnsi="仿宋" w:cs="宋体" w:hint="eastAsia"/>
                <w:kern w:val="0"/>
                <w:szCs w:val="21"/>
              </w:rPr>
              <w:t>漫动作</w:t>
            </w:r>
            <w:proofErr w:type="gramEnd"/>
            <w:r w:rsidRPr="00715EB4">
              <w:rPr>
                <w:rFonts w:ascii="仿宋" w:eastAsia="仿宋" w:hAnsi="仿宋" w:cs="宋体" w:hint="eastAsia"/>
                <w:kern w:val="0"/>
                <w:szCs w:val="21"/>
              </w:rPr>
              <w:t>特技；高级3D DVE；色键/</w:t>
            </w:r>
            <w:proofErr w:type="gramStart"/>
            <w:r w:rsidRPr="00715EB4">
              <w:rPr>
                <w:rFonts w:ascii="仿宋" w:eastAsia="仿宋" w:hAnsi="仿宋" w:cs="宋体" w:hint="eastAsia"/>
                <w:kern w:val="0"/>
                <w:szCs w:val="21"/>
              </w:rPr>
              <w:t>亮键特技</w:t>
            </w:r>
            <w:proofErr w:type="gramEnd"/>
            <w:r w:rsidRPr="00715EB4">
              <w:rPr>
                <w:rFonts w:ascii="仿宋" w:eastAsia="仿宋" w:hAnsi="仿宋" w:cs="宋体" w:hint="eastAsia"/>
                <w:kern w:val="0"/>
                <w:szCs w:val="21"/>
              </w:rPr>
              <w:t>；叠化、</w:t>
            </w:r>
            <w:proofErr w:type="gramStart"/>
            <w:r w:rsidRPr="00715EB4">
              <w:rPr>
                <w:rFonts w:ascii="仿宋" w:eastAsia="仿宋" w:hAnsi="仿宋" w:cs="宋体" w:hint="eastAsia"/>
                <w:kern w:val="0"/>
                <w:szCs w:val="21"/>
              </w:rPr>
              <w:t>扫换特技</w:t>
            </w:r>
            <w:proofErr w:type="gramEnd"/>
            <w:r w:rsidRPr="00715EB4">
              <w:rPr>
                <w:rFonts w:ascii="仿宋" w:eastAsia="仿宋" w:hAnsi="仿宋" w:cs="宋体" w:hint="eastAsia"/>
                <w:kern w:val="0"/>
                <w:szCs w:val="21"/>
              </w:rPr>
              <w:t>；在同一时间线上多格式混编；多层嵌套的时间线，以管理多层特技和复杂的时间线等；提供品牌图形工作站，硬件配置要求不低于：CPU：i7 6700；内存：DDR3 8G；独立系统盘：Intel 128G SSD；存储：1TSATA硬盘；显卡：GTX 带2G独立</w:t>
            </w:r>
            <w:proofErr w:type="gramStart"/>
            <w:r w:rsidRPr="00715EB4">
              <w:rPr>
                <w:rFonts w:ascii="仿宋" w:eastAsia="仿宋" w:hAnsi="仿宋" w:cs="宋体" w:hint="eastAsia"/>
                <w:kern w:val="0"/>
                <w:szCs w:val="21"/>
              </w:rPr>
              <w:t>显存显卡</w:t>
            </w:r>
            <w:proofErr w:type="gramEnd"/>
            <w:r w:rsidRPr="00715EB4">
              <w:rPr>
                <w:rFonts w:ascii="仿宋" w:eastAsia="仿宋" w:hAnsi="仿宋" w:cs="宋体" w:hint="eastAsia"/>
                <w:kern w:val="0"/>
                <w:szCs w:val="21"/>
              </w:rPr>
              <w:t>；1路全接口采集卡。</w:t>
            </w:r>
          </w:p>
        </w:tc>
        <w:tc>
          <w:tcPr>
            <w:tcW w:w="850" w:type="dxa"/>
            <w:tcBorders>
              <w:top w:val="nil"/>
              <w:left w:val="nil"/>
              <w:bottom w:val="single" w:sz="4" w:space="0" w:color="auto"/>
              <w:right w:val="single" w:sz="4" w:space="0" w:color="auto"/>
            </w:tcBorders>
            <w:shd w:val="clear" w:color="FFFFCC" w:fill="FFFFFF"/>
            <w:noWrap/>
            <w:vAlign w:val="center"/>
          </w:tcPr>
          <w:p w14:paraId="227D2751"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FFFFCC" w:fill="FFFFFF"/>
            <w:noWrap/>
            <w:vAlign w:val="center"/>
          </w:tcPr>
          <w:p w14:paraId="365A0D37"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51F9ADC3"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6FC90BBC"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3</w:t>
            </w:r>
          </w:p>
        </w:tc>
        <w:tc>
          <w:tcPr>
            <w:tcW w:w="1396" w:type="dxa"/>
            <w:tcBorders>
              <w:top w:val="nil"/>
              <w:left w:val="nil"/>
              <w:bottom w:val="single" w:sz="4" w:space="0" w:color="auto"/>
              <w:right w:val="single" w:sz="4" w:space="0" w:color="auto"/>
            </w:tcBorders>
            <w:shd w:val="clear" w:color="FFFFCC" w:fill="FFFFFF"/>
            <w:vAlign w:val="center"/>
          </w:tcPr>
          <w:p w14:paraId="0ED40BBC"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三脚架</w:t>
            </w:r>
          </w:p>
        </w:tc>
        <w:tc>
          <w:tcPr>
            <w:tcW w:w="5670" w:type="dxa"/>
            <w:tcBorders>
              <w:top w:val="nil"/>
              <w:left w:val="nil"/>
              <w:bottom w:val="single" w:sz="4" w:space="0" w:color="auto"/>
              <w:right w:val="single" w:sz="4" w:space="0" w:color="auto"/>
            </w:tcBorders>
            <w:shd w:val="clear" w:color="FFFFCC" w:fill="FFFFFF"/>
            <w:vAlign w:val="center"/>
          </w:tcPr>
          <w:p w14:paraId="77D2D614"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1、采用φ65mm的爪</w:t>
            </w:r>
            <w:proofErr w:type="gramStart"/>
            <w:r w:rsidRPr="00715EB4">
              <w:rPr>
                <w:rFonts w:ascii="仿宋" w:eastAsia="仿宋" w:hAnsi="仿宋" w:cs="宋体" w:hint="eastAsia"/>
                <w:kern w:val="0"/>
                <w:szCs w:val="21"/>
              </w:rPr>
              <w:t>式球碗</w:t>
            </w:r>
            <w:proofErr w:type="gramEnd"/>
            <w:r w:rsidRPr="00715EB4">
              <w:rPr>
                <w:rFonts w:ascii="仿宋" w:eastAsia="仿宋" w:hAnsi="仿宋" w:cs="宋体" w:hint="eastAsia"/>
                <w:kern w:val="0"/>
                <w:szCs w:val="21"/>
              </w:rPr>
              <w:t>，便于水平调整；采用三级</w:t>
            </w:r>
            <w:proofErr w:type="gramStart"/>
            <w:r w:rsidRPr="00715EB4">
              <w:rPr>
                <w:rFonts w:ascii="仿宋" w:eastAsia="仿宋" w:hAnsi="仿宋" w:cs="宋体" w:hint="eastAsia"/>
                <w:kern w:val="0"/>
                <w:szCs w:val="21"/>
              </w:rPr>
              <w:t>圆形双</w:t>
            </w:r>
            <w:proofErr w:type="gramEnd"/>
            <w:r w:rsidRPr="00715EB4">
              <w:rPr>
                <w:rFonts w:ascii="仿宋" w:eastAsia="仿宋" w:hAnsi="仿宋" w:cs="宋体" w:hint="eastAsia"/>
                <w:kern w:val="0"/>
                <w:szCs w:val="21"/>
              </w:rPr>
              <w:t>管脚架,拍摄时能抗弯曲和拉伸；采用</w:t>
            </w:r>
            <w:proofErr w:type="gramStart"/>
            <w:r w:rsidRPr="00715EB4">
              <w:rPr>
                <w:rFonts w:ascii="仿宋" w:eastAsia="仿宋" w:hAnsi="仿宋" w:cs="宋体" w:hint="eastAsia"/>
                <w:kern w:val="0"/>
                <w:szCs w:val="21"/>
              </w:rPr>
              <w:t>快拆式固定</w:t>
            </w:r>
            <w:proofErr w:type="gramEnd"/>
            <w:r w:rsidRPr="00715EB4">
              <w:rPr>
                <w:rFonts w:ascii="仿宋" w:eastAsia="仿宋" w:hAnsi="仿宋" w:cs="宋体" w:hint="eastAsia"/>
                <w:kern w:val="0"/>
                <w:szCs w:val="21"/>
              </w:rPr>
              <w:t>板，可快速取放摄像机；液压阻尼系统，承重不小于5kg，高度750mm-1500mm可调，含滑轮车。</w:t>
            </w:r>
          </w:p>
        </w:tc>
        <w:tc>
          <w:tcPr>
            <w:tcW w:w="850" w:type="dxa"/>
            <w:tcBorders>
              <w:top w:val="nil"/>
              <w:left w:val="nil"/>
              <w:bottom w:val="single" w:sz="4" w:space="0" w:color="auto"/>
              <w:right w:val="single" w:sz="4" w:space="0" w:color="auto"/>
            </w:tcBorders>
            <w:shd w:val="clear" w:color="FFFFCC" w:fill="FFFFFF"/>
            <w:noWrap/>
            <w:vAlign w:val="center"/>
          </w:tcPr>
          <w:p w14:paraId="6E6BB29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w:t>
            </w:r>
          </w:p>
        </w:tc>
        <w:tc>
          <w:tcPr>
            <w:tcW w:w="723" w:type="dxa"/>
            <w:tcBorders>
              <w:top w:val="nil"/>
              <w:left w:val="nil"/>
              <w:bottom w:val="single" w:sz="4" w:space="0" w:color="auto"/>
              <w:right w:val="single" w:sz="4" w:space="0" w:color="auto"/>
            </w:tcBorders>
            <w:shd w:val="clear" w:color="FFFFCC" w:fill="FFFFFF"/>
            <w:noWrap/>
            <w:vAlign w:val="center"/>
          </w:tcPr>
          <w:p w14:paraId="34AFA92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付</w:t>
            </w:r>
          </w:p>
        </w:tc>
      </w:tr>
      <w:tr w:rsidR="00715EB4" w:rsidRPr="00715EB4" w14:paraId="648AD84D"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728BF531"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4</w:t>
            </w:r>
          </w:p>
        </w:tc>
        <w:tc>
          <w:tcPr>
            <w:tcW w:w="1396" w:type="dxa"/>
            <w:tcBorders>
              <w:top w:val="nil"/>
              <w:left w:val="nil"/>
              <w:bottom w:val="single" w:sz="4" w:space="0" w:color="auto"/>
              <w:right w:val="single" w:sz="4" w:space="0" w:color="auto"/>
            </w:tcBorders>
            <w:shd w:val="clear" w:color="FFFFCC" w:fill="FFFFFF"/>
            <w:vAlign w:val="center"/>
          </w:tcPr>
          <w:p w14:paraId="7E4A5374"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播音</w:t>
            </w:r>
            <w:proofErr w:type="gramStart"/>
            <w:r w:rsidRPr="00715EB4">
              <w:rPr>
                <w:rFonts w:ascii="仿宋" w:eastAsia="仿宋" w:hAnsi="仿宋" w:cs="宋体" w:hint="eastAsia"/>
                <w:kern w:val="0"/>
                <w:szCs w:val="21"/>
              </w:rPr>
              <w:t>提词</w:t>
            </w:r>
            <w:proofErr w:type="gramEnd"/>
            <w:r w:rsidRPr="00715EB4">
              <w:rPr>
                <w:rFonts w:ascii="仿宋" w:eastAsia="仿宋" w:hAnsi="仿宋" w:cs="宋体" w:hint="eastAsia"/>
                <w:kern w:val="0"/>
                <w:szCs w:val="21"/>
              </w:rPr>
              <w:t>器</w:t>
            </w:r>
          </w:p>
        </w:tc>
        <w:tc>
          <w:tcPr>
            <w:tcW w:w="5670" w:type="dxa"/>
            <w:tcBorders>
              <w:top w:val="nil"/>
              <w:left w:val="nil"/>
              <w:bottom w:val="single" w:sz="4" w:space="0" w:color="auto"/>
              <w:right w:val="single" w:sz="4" w:space="0" w:color="auto"/>
            </w:tcBorders>
            <w:shd w:val="clear" w:color="FFFFCC" w:fill="FFFFFF"/>
            <w:vAlign w:val="center"/>
          </w:tcPr>
          <w:p w14:paraId="047096AF"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w:t>
            </w:r>
            <w:proofErr w:type="gramStart"/>
            <w:r w:rsidRPr="00715EB4">
              <w:rPr>
                <w:rFonts w:ascii="仿宋" w:eastAsia="仿宋" w:hAnsi="仿宋" w:cs="宋体" w:hint="eastAsia"/>
                <w:kern w:val="0"/>
                <w:szCs w:val="21"/>
              </w:rPr>
              <w:t>提词</w:t>
            </w:r>
            <w:proofErr w:type="gramEnd"/>
            <w:r w:rsidRPr="00715EB4">
              <w:rPr>
                <w:rFonts w:ascii="仿宋" w:eastAsia="仿宋" w:hAnsi="仿宋" w:cs="宋体" w:hint="eastAsia"/>
                <w:kern w:val="0"/>
                <w:szCs w:val="21"/>
              </w:rPr>
              <w:t>器尺寸≥20寸，采用多层宽带介质分光膜（硬膜）玻璃，厚度2mm，光损失率在3%以下；支持Windows7、Windows 10系统，要求字色、底色≥256色任意搭配；支持txt、rtf、word等格式文本，并支持直接打开图片，</w:t>
            </w:r>
            <w:r w:rsidRPr="00715EB4">
              <w:rPr>
                <w:rFonts w:ascii="仿宋" w:eastAsia="仿宋" w:hAnsi="仿宋" w:cs="宋体" w:hint="eastAsia"/>
                <w:kern w:val="0"/>
                <w:szCs w:val="21"/>
              </w:rPr>
              <w:lastRenderedPageBreak/>
              <w:t>word，PPT，视频等文件；系统自动记录演播稿，并保证演播稿的完整性；相对滚动时间、当前时间可同屏显示，任意设置大小、颜色；重点语句可通过颜色标明；可用键盘、鼠标、手柄控制，字幕速度变化范围可随意调节，可单、双人控制；配备100mm</w:t>
            </w:r>
            <w:proofErr w:type="gramStart"/>
            <w:r w:rsidRPr="00715EB4">
              <w:rPr>
                <w:rFonts w:ascii="仿宋" w:eastAsia="仿宋" w:hAnsi="仿宋" w:cs="宋体" w:hint="eastAsia"/>
                <w:kern w:val="0"/>
                <w:szCs w:val="21"/>
              </w:rPr>
              <w:t>碗径的</w:t>
            </w:r>
            <w:proofErr w:type="gramEnd"/>
            <w:r w:rsidRPr="00715EB4">
              <w:rPr>
                <w:rFonts w:ascii="仿宋" w:eastAsia="仿宋" w:hAnsi="仿宋" w:cs="宋体" w:hint="eastAsia"/>
                <w:kern w:val="0"/>
                <w:szCs w:val="21"/>
              </w:rPr>
              <w:t>液压阻尼云台，可实现-85°/+85°的俯仰视觉定位。</w:t>
            </w:r>
          </w:p>
        </w:tc>
        <w:tc>
          <w:tcPr>
            <w:tcW w:w="850" w:type="dxa"/>
            <w:tcBorders>
              <w:top w:val="nil"/>
              <w:left w:val="nil"/>
              <w:bottom w:val="single" w:sz="4" w:space="0" w:color="auto"/>
              <w:right w:val="single" w:sz="4" w:space="0" w:color="auto"/>
            </w:tcBorders>
            <w:shd w:val="clear" w:color="FFFFCC" w:fill="FFFFFF"/>
            <w:noWrap/>
            <w:vAlign w:val="center"/>
          </w:tcPr>
          <w:p w14:paraId="6E516FB1"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1</w:t>
            </w:r>
          </w:p>
        </w:tc>
        <w:tc>
          <w:tcPr>
            <w:tcW w:w="723" w:type="dxa"/>
            <w:tcBorders>
              <w:top w:val="nil"/>
              <w:left w:val="nil"/>
              <w:bottom w:val="single" w:sz="4" w:space="0" w:color="auto"/>
              <w:right w:val="single" w:sz="4" w:space="0" w:color="auto"/>
            </w:tcBorders>
            <w:shd w:val="clear" w:color="FFFFCC" w:fill="FFFFFF"/>
            <w:noWrap/>
            <w:vAlign w:val="center"/>
          </w:tcPr>
          <w:p w14:paraId="4536DB6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3296B711"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3D98E76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5</w:t>
            </w:r>
          </w:p>
        </w:tc>
        <w:tc>
          <w:tcPr>
            <w:tcW w:w="1396" w:type="dxa"/>
            <w:tcBorders>
              <w:top w:val="nil"/>
              <w:left w:val="nil"/>
              <w:bottom w:val="single" w:sz="4" w:space="0" w:color="auto"/>
              <w:right w:val="single" w:sz="4" w:space="0" w:color="auto"/>
            </w:tcBorders>
            <w:shd w:val="clear" w:color="FFFFCC" w:fill="FFFFFF"/>
            <w:vAlign w:val="center"/>
          </w:tcPr>
          <w:p w14:paraId="2DF31831"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无线领夹麦克风</w:t>
            </w:r>
          </w:p>
        </w:tc>
        <w:tc>
          <w:tcPr>
            <w:tcW w:w="5670" w:type="dxa"/>
            <w:tcBorders>
              <w:top w:val="nil"/>
              <w:left w:val="nil"/>
              <w:bottom w:val="single" w:sz="4" w:space="0" w:color="auto"/>
              <w:right w:val="single" w:sz="4" w:space="0" w:color="auto"/>
            </w:tcBorders>
            <w:shd w:val="clear" w:color="FFFFCC" w:fill="FFFFFF"/>
            <w:vAlign w:val="center"/>
          </w:tcPr>
          <w:p w14:paraId="61F3D03D"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1、U段,一拖二,配置2支无线领夹话筒；具有ACT（自动频道锁定）的功能，能快速、精确的自动锁定接收机的工作频率;具有监听功能;LCD动态液晶显示屏;分集接收;数字PLL;CPU全功能控制;距离可调。</w:t>
            </w:r>
          </w:p>
        </w:tc>
        <w:tc>
          <w:tcPr>
            <w:tcW w:w="850" w:type="dxa"/>
            <w:tcBorders>
              <w:top w:val="nil"/>
              <w:left w:val="nil"/>
              <w:bottom w:val="single" w:sz="4" w:space="0" w:color="auto"/>
              <w:right w:val="single" w:sz="4" w:space="0" w:color="auto"/>
            </w:tcBorders>
            <w:shd w:val="clear" w:color="FFFFCC" w:fill="FFFFFF"/>
            <w:noWrap/>
            <w:vAlign w:val="center"/>
          </w:tcPr>
          <w:p w14:paraId="61889617"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FFFFCC" w:fill="FFFFFF"/>
            <w:noWrap/>
            <w:vAlign w:val="center"/>
          </w:tcPr>
          <w:p w14:paraId="4FF2D9B4"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21ED12FA"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5AF9D77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6</w:t>
            </w:r>
          </w:p>
        </w:tc>
        <w:tc>
          <w:tcPr>
            <w:tcW w:w="1396" w:type="dxa"/>
            <w:tcBorders>
              <w:top w:val="nil"/>
              <w:left w:val="nil"/>
              <w:bottom w:val="single" w:sz="4" w:space="0" w:color="auto"/>
              <w:right w:val="single" w:sz="4" w:space="0" w:color="auto"/>
            </w:tcBorders>
            <w:shd w:val="clear" w:color="000000" w:fill="FFFFFF"/>
            <w:vAlign w:val="center"/>
          </w:tcPr>
          <w:p w14:paraId="3DCD188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播音话筒</w:t>
            </w:r>
          </w:p>
        </w:tc>
        <w:tc>
          <w:tcPr>
            <w:tcW w:w="5670" w:type="dxa"/>
            <w:tcBorders>
              <w:top w:val="nil"/>
              <w:left w:val="nil"/>
              <w:bottom w:val="single" w:sz="4" w:space="0" w:color="auto"/>
              <w:right w:val="single" w:sz="4" w:space="0" w:color="auto"/>
            </w:tcBorders>
            <w:shd w:val="clear" w:color="000000" w:fill="FFFFFF"/>
            <w:vAlign w:val="center"/>
          </w:tcPr>
          <w:p w14:paraId="0033A4E8" w14:textId="77777777" w:rsidR="00715EB4" w:rsidRPr="00715EB4" w:rsidRDefault="00715EB4" w:rsidP="00715EB4">
            <w:pPr>
              <w:widowControl/>
              <w:spacing w:after="0" w:line="240" w:lineRule="auto"/>
              <w:rPr>
                <w:rFonts w:ascii="仿宋" w:eastAsia="仿宋" w:hAnsi="仿宋" w:cs="宋体"/>
                <w:kern w:val="0"/>
                <w:szCs w:val="21"/>
              </w:rPr>
            </w:pPr>
            <w:r w:rsidRPr="00715EB4">
              <w:rPr>
                <w:rFonts w:ascii="仿宋" w:eastAsia="仿宋" w:hAnsi="仿宋" w:cs="宋体" w:hint="eastAsia"/>
                <w:kern w:val="0"/>
                <w:szCs w:val="21"/>
              </w:rPr>
              <w:t>1、拾音类型：电容式；指向性：</w:t>
            </w:r>
            <w:proofErr w:type="gramStart"/>
            <w:r w:rsidRPr="00715EB4">
              <w:rPr>
                <w:rFonts w:ascii="仿宋" w:eastAsia="仿宋" w:hAnsi="仿宋" w:cs="宋体" w:hint="eastAsia"/>
                <w:kern w:val="0"/>
                <w:szCs w:val="21"/>
              </w:rPr>
              <w:t>超心型</w:t>
            </w:r>
            <w:proofErr w:type="gramEnd"/>
            <w:r w:rsidRPr="00715EB4">
              <w:rPr>
                <w:rFonts w:ascii="仿宋" w:eastAsia="仿宋" w:hAnsi="仿宋" w:cs="宋体" w:hint="eastAsia"/>
                <w:kern w:val="0"/>
                <w:szCs w:val="21"/>
              </w:rPr>
              <w:t>；频率响应：20～20000Hz；信噪比：≤78dB；灵敏度：-34 dB；最大声压级：≥138dB ；输出阻抗: ≦200Ω；工作电压：幻象48V，含植绒海绵罩1个</w:t>
            </w:r>
          </w:p>
        </w:tc>
        <w:tc>
          <w:tcPr>
            <w:tcW w:w="850" w:type="dxa"/>
            <w:tcBorders>
              <w:top w:val="nil"/>
              <w:left w:val="nil"/>
              <w:bottom w:val="single" w:sz="4" w:space="0" w:color="auto"/>
              <w:right w:val="single" w:sz="4" w:space="0" w:color="auto"/>
            </w:tcBorders>
            <w:shd w:val="clear" w:color="000000" w:fill="FFFFFF"/>
            <w:vAlign w:val="center"/>
          </w:tcPr>
          <w:p w14:paraId="5849F6E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w:t>
            </w:r>
          </w:p>
        </w:tc>
        <w:tc>
          <w:tcPr>
            <w:tcW w:w="723" w:type="dxa"/>
            <w:tcBorders>
              <w:top w:val="nil"/>
              <w:left w:val="nil"/>
              <w:bottom w:val="single" w:sz="4" w:space="0" w:color="auto"/>
              <w:right w:val="single" w:sz="4" w:space="0" w:color="auto"/>
            </w:tcBorders>
            <w:shd w:val="clear" w:color="000000" w:fill="FFFFFF"/>
            <w:vAlign w:val="center"/>
          </w:tcPr>
          <w:p w14:paraId="2892C71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5DA86B71"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1EFDD531"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7</w:t>
            </w:r>
          </w:p>
        </w:tc>
        <w:tc>
          <w:tcPr>
            <w:tcW w:w="1396" w:type="dxa"/>
            <w:tcBorders>
              <w:top w:val="nil"/>
              <w:left w:val="nil"/>
              <w:bottom w:val="single" w:sz="4" w:space="0" w:color="auto"/>
              <w:right w:val="single" w:sz="4" w:space="0" w:color="auto"/>
            </w:tcBorders>
            <w:shd w:val="clear" w:color="FFFFCC" w:fill="FFFFFF"/>
            <w:vAlign w:val="center"/>
          </w:tcPr>
          <w:p w14:paraId="0AE8808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调音台</w:t>
            </w:r>
          </w:p>
        </w:tc>
        <w:tc>
          <w:tcPr>
            <w:tcW w:w="5670" w:type="dxa"/>
            <w:tcBorders>
              <w:top w:val="nil"/>
              <w:left w:val="nil"/>
              <w:bottom w:val="single" w:sz="4" w:space="0" w:color="auto"/>
              <w:right w:val="single" w:sz="4" w:space="0" w:color="auto"/>
            </w:tcBorders>
            <w:shd w:val="clear" w:color="FFFFCC" w:fill="FFFFFF"/>
            <w:vAlign w:val="center"/>
          </w:tcPr>
          <w:p w14:paraId="1496CE8D"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1、10个通道输入,4路单声道，3路立体声，4路XLR话筒接口，可提供幻相供电,单旋钮压缩器,XLR平衡输出，金属机身。</w:t>
            </w:r>
          </w:p>
        </w:tc>
        <w:tc>
          <w:tcPr>
            <w:tcW w:w="850" w:type="dxa"/>
            <w:tcBorders>
              <w:top w:val="nil"/>
              <w:left w:val="nil"/>
              <w:bottom w:val="single" w:sz="4" w:space="0" w:color="auto"/>
              <w:right w:val="single" w:sz="4" w:space="0" w:color="auto"/>
            </w:tcBorders>
            <w:shd w:val="clear" w:color="FFFFCC" w:fill="FFFFFF"/>
            <w:noWrap/>
            <w:vAlign w:val="center"/>
          </w:tcPr>
          <w:p w14:paraId="787EAA1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FFFFCC" w:fill="FFFFFF"/>
            <w:noWrap/>
            <w:vAlign w:val="center"/>
          </w:tcPr>
          <w:p w14:paraId="2E5067BC"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4E3878ED"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212EA738"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8</w:t>
            </w:r>
          </w:p>
        </w:tc>
        <w:tc>
          <w:tcPr>
            <w:tcW w:w="1396" w:type="dxa"/>
            <w:tcBorders>
              <w:top w:val="nil"/>
              <w:left w:val="nil"/>
              <w:bottom w:val="single" w:sz="4" w:space="0" w:color="auto"/>
              <w:right w:val="single" w:sz="4" w:space="0" w:color="auto"/>
            </w:tcBorders>
            <w:shd w:val="clear" w:color="FFFFCC" w:fill="FFFFFF"/>
            <w:vAlign w:val="center"/>
          </w:tcPr>
          <w:p w14:paraId="15D1C8A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监听音箱</w:t>
            </w:r>
          </w:p>
        </w:tc>
        <w:tc>
          <w:tcPr>
            <w:tcW w:w="5670" w:type="dxa"/>
            <w:tcBorders>
              <w:top w:val="nil"/>
              <w:left w:val="nil"/>
              <w:bottom w:val="single" w:sz="4" w:space="0" w:color="auto"/>
              <w:right w:val="single" w:sz="4" w:space="0" w:color="auto"/>
            </w:tcBorders>
            <w:shd w:val="clear" w:color="FFFFCC" w:fill="FFFFFF"/>
            <w:vAlign w:val="center"/>
          </w:tcPr>
          <w:p w14:paraId="2C0BF9E0"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1、2.0声道有源音箱，旋纽调节音量，额定功率≥15W，频率响应：20Hz-20KHz，信噪比：≤80dB，灵敏度：360mV，失真度：0.2% 1W 1KHz，阻抗：8Ω。</w:t>
            </w:r>
          </w:p>
        </w:tc>
        <w:tc>
          <w:tcPr>
            <w:tcW w:w="850" w:type="dxa"/>
            <w:tcBorders>
              <w:top w:val="nil"/>
              <w:left w:val="nil"/>
              <w:bottom w:val="single" w:sz="4" w:space="0" w:color="auto"/>
              <w:right w:val="single" w:sz="4" w:space="0" w:color="auto"/>
            </w:tcBorders>
            <w:shd w:val="clear" w:color="FFFFCC" w:fill="FFFFFF"/>
            <w:noWrap/>
            <w:vAlign w:val="center"/>
          </w:tcPr>
          <w:p w14:paraId="627DD13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FFFFCC" w:fill="FFFFFF"/>
            <w:noWrap/>
            <w:vAlign w:val="center"/>
          </w:tcPr>
          <w:p w14:paraId="0FD0898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27EEA773"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6783EC1E"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9</w:t>
            </w:r>
          </w:p>
        </w:tc>
        <w:tc>
          <w:tcPr>
            <w:tcW w:w="1396" w:type="dxa"/>
            <w:tcBorders>
              <w:top w:val="nil"/>
              <w:left w:val="nil"/>
              <w:bottom w:val="single" w:sz="4" w:space="0" w:color="auto"/>
              <w:right w:val="single" w:sz="4" w:space="0" w:color="auto"/>
            </w:tcBorders>
            <w:shd w:val="clear" w:color="000000" w:fill="FFFFFF"/>
            <w:vAlign w:val="center"/>
          </w:tcPr>
          <w:p w14:paraId="4B063AC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液晶电视支架</w:t>
            </w:r>
          </w:p>
        </w:tc>
        <w:tc>
          <w:tcPr>
            <w:tcW w:w="5670" w:type="dxa"/>
            <w:tcBorders>
              <w:top w:val="nil"/>
              <w:left w:val="nil"/>
              <w:bottom w:val="single" w:sz="4" w:space="0" w:color="auto"/>
              <w:right w:val="single" w:sz="4" w:space="0" w:color="auto"/>
            </w:tcBorders>
            <w:shd w:val="clear" w:color="000000" w:fill="FFFFFF"/>
            <w:vAlign w:val="center"/>
          </w:tcPr>
          <w:p w14:paraId="490AA6A2"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1、移动式落地电视支架，材质：冷轧钢板，承重≥40kg。</w:t>
            </w:r>
          </w:p>
        </w:tc>
        <w:tc>
          <w:tcPr>
            <w:tcW w:w="850" w:type="dxa"/>
            <w:tcBorders>
              <w:top w:val="nil"/>
              <w:left w:val="nil"/>
              <w:bottom w:val="single" w:sz="4" w:space="0" w:color="auto"/>
              <w:right w:val="single" w:sz="4" w:space="0" w:color="auto"/>
            </w:tcBorders>
            <w:shd w:val="clear" w:color="000000" w:fill="FFFFFF"/>
            <w:noWrap/>
            <w:vAlign w:val="center"/>
          </w:tcPr>
          <w:p w14:paraId="38A77EB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000000" w:fill="FFFFFF"/>
            <w:noWrap/>
            <w:vAlign w:val="center"/>
          </w:tcPr>
          <w:p w14:paraId="0CB5724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付</w:t>
            </w:r>
          </w:p>
        </w:tc>
      </w:tr>
      <w:tr w:rsidR="00715EB4" w:rsidRPr="00715EB4" w14:paraId="1CF0B259"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099AB874"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10</w:t>
            </w:r>
          </w:p>
        </w:tc>
        <w:tc>
          <w:tcPr>
            <w:tcW w:w="1396" w:type="dxa"/>
            <w:tcBorders>
              <w:top w:val="nil"/>
              <w:left w:val="nil"/>
              <w:bottom w:val="single" w:sz="4" w:space="0" w:color="auto"/>
              <w:right w:val="single" w:sz="4" w:space="0" w:color="auto"/>
            </w:tcBorders>
            <w:shd w:val="clear" w:color="auto" w:fill="auto"/>
            <w:vAlign w:val="center"/>
          </w:tcPr>
          <w:p w14:paraId="0FA2ED2C"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L型虚拟蓝箱</w:t>
            </w:r>
          </w:p>
        </w:tc>
        <w:tc>
          <w:tcPr>
            <w:tcW w:w="5670" w:type="dxa"/>
            <w:tcBorders>
              <w:top w:val="nil"/>
              <w:left w:val="nil"/>
              <w:bottom w:val="single" w:sz="4" w:space="0" w:color="auto"/>
              <w:right w:val="single" w:sz="4" w:space="0" w:color="auto"/>
            </w:tcBorders>
            <w:shd w:val="clear" w:color="auto" w:fill="auto"/>
            <w:vAlign w:val="center"/>
          </w:tcPr>
          <w:p w14:paraId="787158D8"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1、宽：≥4米，高≥2.75米，地面延伸≥3米，地面采用抠像地胶。</w:t>
            </w:r>
          </w:p>
        </w:tc>
        <w:tc>
          <w:tcPr>
            <w:tcW w:w="850" w:type="dxa"/>
            <w:tcBorders>
              <w:top w:val="nil"/>
              <w:left w:val="nil"/>
              <w:bottom w:val="single" w:sz="4" w:space="0" w:color="auto"/>
              <w:right w:val="single" w:sz="4" w:space="0" w:color="auto"/>
            </w:tcBorders>
            <w:shd w:val="clear" w:color="FFFFCC" w:fill="FFFFFF"/>
            <w:noWrap/>
            <w:vAlign w:val="center"/>
          </w:tcPr>
          <w:p w14:paraId="2F6A4896"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23</w:t>
            </w:r>
          </w:p>
        </w:tc>
        <w:tc>
          <w:tcPr>
            <w:tcW w:w="723" w:type="dxa"/>
            <w:tcBorders>
              <w:top w:val="nil"/>
              <w:left w:val="nil"/>
              <w:bottom w:val="single" w:sz="4" w:space="0" w:color="auto"/>
              <w:right w:val="single" w:sz="4" w:space="0" w:color="auto"/>
            </w:tcBorders>
            <w:shd w:val="clear" w:color="FFFFCC" w:fill="FFFFFF"/>
            <w:noWrap/>
            <w:vAlign w:val="center"/>
          </w:tcPr>
          <w:p w14:paraId="1B6F6E8C"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M</w:t>
            </w:r>
            <w:r w:rsidRPr="00715EB4">
              <w:rPr>
                <w:rFonts w:eastAsia="仿宋" w:cs="Calibri"/>
                <w:kern w:val="0"/>
                <w:szCs w:val="21"/>
              </w:rPr>
              <w:t>²</w:t>
            </w:r>
          </w:p>
        </w:tc>
      </w:tr>
      <w:tr w:rsidR="00715EB4" w:rsidRPr="00715EB4" w14:paraId="55AF5187"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58F6D0B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11</w:t>
            </w:r>
          </w:p>
        </w:tc>
        <w:tc>
          <w:tcPr>
            <w:tcW w:w="1396" w:type="dxa"/>
            <w:tcBorders>
              <w:top w:val="nil"/>
              <w:left w:val="nil"/>
              <w:bottom w:val="single" w:sz="4" w:space="0" w:color="auto"/>
              <w:right w:val="single" w:sz="4" w:space="0" w:color="auto"/>
            </w:tcBorders>
            <w:shd w:val="clear" w:color="auto" w:fill="auto"/>
            <w:vAlign w:val="center"/>
          </w:tcPr>
          <w:p w14:paraId="0FB26BF4"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虚拟蓝</w:t>
            </w:r>
            <w:proofErr w:type="gramStart"/>
            <w:r w:rsidRPr="00715EB4">
              <w:rPr>
                <w:rFonts w:ascii="仿宋" w:eastAsia="仿宋" w:hAnsi="仿宋" w:cs="宋体" w:hint="eastAsia"/>
                <w:kern w:val="0"/>
                <w:szCs w:val="21"/>
              </w:rPr>
              <w:t>箱背景</w:t>
            </w:r>
            <w:proofErr w:type="gramEnd"/>
            <w:r w:rsidRPr="00715EB4">
              <w:rPr>
                <w:rFonts w:ascii="仿宋" w:eastAsia="仿宋" w:hAnsi="仿宋" w:cs="宋体" w:hint="eastAsia"/>
                <w:kern w:val="0"/>
                <w:szCs w:val="21"/>
              </w:rPr>
              <w:t>用平板式柔光灯</w:t>
            </w:r>
          </w:p>
        </w:tc>
        <w:tc>
          <w:tcPr>
            <w:tcW w:w="5670" w:type="dxa"/>
            <w:tcBorders>
              <w:top w:val="nil"/>
              <w:left w:val="nil"/>
              <w:bottom w:val="single" w:sz="4" w:space="0" w:color="auto"/>
              <w:right w:val="single" w:sz="4" w:space="0" w:color="auto"/>
            </w:tcBorders>
            <w:shd w:val="clear" w:color="auto" w:fill="auto"/>
            <w:vAlign w:val="center"/>
          </w:tcPr>
          <w:p w14:paraId="4AE43732"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1、输入电源：100-250V  AC  50/60Hz；功率：≤40W；发光灯珠数量：≥600颗；色温：≥5600K；显色指数：Ra值≥90；调光方式：接受DMX512信号、自带旋钮数字调光、遥控调光；角度调节方式：手动 ；噪音范围：静音。</w:t>
            </w:r>
          </w:p>
        </w:tc>
        <w:tc>
          <w:tcPr>
            <w:tcW w:w="850" w:type="dxa"/>
            <w:tcBorders>
              <w:top w:val="nil"/>
              <w:left w:val="nil"/>
              <w:bottom w:val="single" w:sz="4" w:space="0" w:color="auto"/>
              <w:right w:val="single" w:sz="4" w:space="0" w:color="auto"/>
            </w:tcBorders>
            <w:shd w:val="clear" w:color="FFFFCC" w:fill="FFFFFF"/>
            <w:noWrap/>
            <w:vAlign w:val="center"/>
          </w:tcPr>
          <w:p w14:paraId="302664E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4</w:t>
            </w:r>
          </w:p>
        </w:tc>
        <w:tc>
          <w:tcPr>
            <w:tcW w:w="723" w:type="dxa"/>
            <w:tcBorders>
              <w:top w:val="nil"/>
              <w:left w:val="nil"/>
              <w:bottom w:val="single" w:sz="4" w:space="0" w:color="auto"/>
              <w:right w:val="single" w:sz="4" w:space="0" w:color="auto"/>
            </w:tcBorders>
            <w:shd w:val="clear" w:color="FFFFCC" w:fill="FFFFFF"/>
            <w:noWrap/>
            <w:vAlign w:val="center"/>
          </w:tcPr>
          <w:p w14:paraId="4BFA202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454159BC"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41D7831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12</w:t>
            </w:r>
          </w:p>
        </w:tc>
        <w:tc>
          <w:tcPr>
            <w:tcW w:w="1396" w:type="dxa"/>
            <w:tcBorders>
              <w:top w:val="nil"/>
              <w:left w:val="nil"/>
              <w:bottom w:val="single" w:sz="4" w:space="0" w:color="auto"/>
              <w:right w:val="single" w:sz="4" w:space="0" w:color="auto"/>
            </w:tcBorders>
            <w:shd w:val="clear" w:color="auto" w:fill="auto"/>
            <w:vAlign w:val="center"/>
          </w:tcPr>
          <w:p w14:paraId="03CC8AB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虚拟蓝箱侧光用平板式柔光灯</w:t>
            </w:r>
          </w:p>
        </w:tc>
        <w:tc>
          <w:tcPr>
            <w:tcW w:w="5670" w:type="dxa"/>
            <w:tcBorders>
              <w:top w:val="nil"/>
              <w:left w:val="nil"/>
              <w:bottom w:val="single" w:sz="4" w:space="0" w:color="auto"/>
              <w:right w:val="single" w:sz="4" w:space="0" w:color="auto"/>
            </w:tcBorders>
            <w:shd w:val="clear" w:color="auto" w:fill="auto"/>
            <w:vAlign w:val="center"/>
          </w:tcPr>
          <w:p w14:paraId="58F1FF92"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1、输入电源：100-250V  AC  50/60Hz；功率：≤60W；发光灯珠数量：≥900颗；色温：≥5600K；显色指数：Ra值≥90；调光方式：接受DMX512信号、自带旋钮数字调光、遥控调光；角度调节方式：手动 ；噪音范围：静音。</w:t>
            </w:r>
            <w:r w:rsidRPr="00715EB4">
              <w:rPr>
                <w:rFonts w:eastAsia="仿宋" w:cs="Calibri"/>
                <w:kern w:val="0"/>
                <w:szCs w:val="21"/>
              </w:rPr>
              <w:t> </w:t>
            </w:r>
          </w:p>
        </w:tc>
        <w:tc>
          <w:tcPr>
            <w:tcW w:w="850" w:type="dxa"/>
            <w:tcBorders>
              <w:top w:val="nil"/>
              <w:left w:val="nil"/>
              <w:bottom w:val="single" w:sz="4" w:space="0" w:color="auto"/>
              <w:right w:val="single" w:sz="4" w:space="0" w:color="auto"/>
            </w:tcBorders>
            <w:shd w:val="clear" w:color="FFFFCC" w:fill="FFFFFF"/>
            <w:noWrap/>
            <w:vAlign w:val="center"/>
          </w:tcPr>
          <w:p w14:paraId="56E65842"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w:t>
            </w:r>
          </w:p>
        </w:tc>
        <w:tc>
          <w:tcPr>
            <w:tcW w:w="723" w:type="dxa"/>
            <w:tcBorders>
              <w:top w:val="nil"/>
              <w:left w:val="nil"/>
              <w:bottom w:val="single" w:sz="4" w:space="0" w:color="auto"/>
              <w:right w:val="single" w:sz="4" w:space="0" w:color="auto"/>
            </w:tcBorders>
            <w:shd w:val="clear" w:color="FFFFCC" w:fill="FFFFFF"/>
            <w:noWrap/>
            <w:vAlign w:val="center"/>
          </w:tcPr>
          <w:p w14:paraId="5DD4BC1C"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33235418" w14:textId="77777777" w:rsidTr="00F05512">
        <w:trPr>
          <w:trHeight w:val="9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771C59C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13</w:t>
            </w:r>
          </w:p>
        </w:tc>
        <w:tc>
          <w:tcPr>
            <w:tcW w:w="1396" w:type="dxa"/>
            <w:tcBorders>
              <w:top w:val="nil"/>
              <w:left w:val="nil"/>
              <w:bottom w:val="single" w:sz="4" w:space="0" w:color="auto"/>
              <w:right w:val="single" w:sz="4" w:space="0" w:color="auto"/>
            </w:tcBorders>
            <w:shd w:val="clear" w:color="FFFFCC" w:fill="FFFFFF"/>
            <w:vAlign w:val="center"/>
          </w:tcPr>
          <w:p w14:paraId="15AD61B8"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虚拟蓝箱面光用平板式柔光灯</w:t>
            </w:r>
          </w:p>
        </w:tc>
        <w:tc>
          <w:tcPr>
            <w:tcW w:w="5670" w:type="dxa"/>
            <w:tcBorders>
              <w:top w:val="nil"/>
              <w:left w:val="nil"/>
              <w:bottom w:val="single" w:sz="4" w:space="0" w:color="auto"/>
              <w:right w:val="single" w:sz="4" w:space="0" w:color="auto"/>
            </w:tcBorders>
            <w:shd w:val="clear" w:color="FFFFCC" w:fill="FFFFFF"/>
            <w:vAlign w:val="center"/>
          </w:tcPr>
          <w:p w14:paraId="378A8053"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1、输入电源：100-250V  AC  50/60Hz；功率：≤80W；发光灯珠数量：≥1200颗；色温：≥5600K；显色指数：Ra值≥90；调光方式：接受DMX512信号、自带旋钮数字调光、遥控调光；</w:t>
            </w:r>
            <w:r w:rsidRPr="00715EB4">
              <w:rPr>
                <w:rFonts w:eastAsia="仿宋" w:cs="Calibri"/>
                <w:kern w:val="0"/>
                <w:szCs w:val="21"/>
              </w:rPr>
              <w:t> </w:t>
            </w:r>
            <w:r w:rsidRPr="00715EB4">
              <w:rPr>
                <w:rFonts w:ascii="仿宋" w:eastAsia="仿宋" w:hAnsi="仿宋" w:cs="宋体" w:hint="eastAsia"/>
                <w:kern w:val="0"/>
                <w:szCs w:val="21"/>
              </w:rPr>
              <w:t>角度调节方式：手动；噪音范围：静音。</w:t>
            </w:r>
            <w:r w:rsidRPr="00715EB4">
              <w:rPr>
                <w:rFonts w:eastAsia="仿宋" w:cs="Calibri"/>
                <w:kern w:val="0"/>
                <w:szCs w:val="21"/>
              </w:rPr>
              <w:t> </w:t>
            </w:r>
          </w:p>
        </w:tc>
        <w:tc>
          <w:tcPr>
            <w:tcW w:w="850" w:type="dxa"/>
            <w:tcBorders>
              <w:top w:val="nil"/>
              <w:left w:val="nil"/>
              <w:bottom w:val="single" w:sz="4" w:space="0" w:color="auto"/>
              <w:right w:val="single" w:sz="4" w:space="0" w:color="auto"/>
            </w:tcBorders>
            <w:shd w:val="clear" w:color="FFFFCC" w:fill="FFFFFF"/>
            <w:noWrap/>
            <w:vAlign w:val="center"/>
          </w:tcPr>
          <w:p w14:paraId="5769B7A2"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w:t>
            </w:r>
          </w:p>
        </w:tc>
        <w:tc>
          <w:tcPr>
            <w:tcW w:w="723" w:type="dxa"/>
            <w:tcBorders>
              <w:top w:val="nil"/>
              <w:left w:val="nil"/>
              <w:bottom w:val="single" w:sz="4" w:space="0" w:color="auto"/>
              <w:right w:val="single" w:sz="4" w:space="0" w:color="auto"/>
            </w:tcBorders>
            <w:shd w:val="clear" w:color="FFFFCC" w:fill="FFFFFF"/>
            <w:noWrap/>
            <w:vAlign w:val="center"/>
          </w:tcPr>
          <w:p w14:paraId="0DB6A6A2"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5B0590D8"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6D5DDBE2"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14</w:t>
            </w:r>
          </w:p>
        </w:tc>
        <w:tc>
          <w:tcPr>
            <w:tcW w:w="1396" w:type="dxa"/>
            <w:tcBorders>
              <w:top w:val="nil"/>
              <w:left w:val="nil"/>
              <w:bottom w:val="single" w:sz="4" w:space="0" w:color="auto"/>
              <w:right w:val="single" w:sz="4" w:space="0" w:color="auto"/>
            </w:tcBorders>
            <w:shd w:val="clear" w:color="FFFFCC" w:fill="FFFFFF"/>
            <w:vAlign w:val="center"/>
          </w:tcPr>
          <w:p w14:paraId="44C94BA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虚拟蓝箱面光用平板式柔光灯</w:t>
            </w:r>
          </w:p>
        </w:tc>
        <w:tc>
          <w:tcPr>
            <w:tcW w:w="5670" w:type="dxa"/>
            <w:tcBorders>
              <w:top w:val="nil"/>
              <w:left w:val="nil"/>
              <w:bottom w:val="single" w:sz="4" w:space="0" w:color="auto"/>
              <w:right w:val="single" w:sz="4" w:space="0" w:color="auto"/>
            </w:tcBorders>
            <w:shd w:val="clear" w:color="FFFFCC" w:fill="FFFFFF"/>
            <w:vAlign w:val="center"/>
          </w:tcPr>
          <w:p w14:paraId="79687539"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1、输入电源：100-250V  AC  50/60Hz；功率：≤60W；发光灯珠数量：≥900颗；色温：≥5600K；显色指数：Ra值≥90；调光方式：接受DMX512信号、自带旋钮数字调光、遥控调光；角度调节方式：手动；噪音范围：静音。</w:t>
            </w:r>
          </w:p>
        </w:tc>
        <w:tc>
          <w:tcPr>
            <w:tcW w:w="850" w:type="dxa"/>
            <w:tcBorders>
              <w:top w:val="nil"/>
              <w:left w:val="nil"/>
              <w:bottom w:val="single" w:sz="4" w:space="0" w:color="auto"/>
              <w:right w:val="single" w:sz="4" w:space="0" w:color="auto"/>
            </w:tcBorders>
            <w:shd w:val="clear" w:color="FFFFCC" w:fill="FFFFFF"/>
            <w:noWrap/>
            <w:vAlign w:val="center"/>
          </w:tcPr>
          <w:p w14:paraId="3765FBF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w:t>
            </w:r>
          </w:p>
        </w:tc>
        <w:tc>
          <w:tcPr>
            <w:tcW w:w="723" w:type="dxa"/>
            <w:tcBorders>
              <w:top w:val="nil"/>
              <w:left w:val="nil"/>
              <w:bottom w:val="single" w:sz="4" w:space="0" w:color="auto"/>
              <w:right w:val="single" w:sz="4" w:space="0" w:color="auto"/>
            </w:tcBorders>
            <w:shd w:val="clear" w:color="FFFFCC" w:fill="FFFFFF"/>
            <w:noWrap/>
            <w:vAlign w:val="center"/>
          </w:tcPr>
          <w:p w14:paraId="5E7F770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0B1A00E0"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7F9297B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15</w:t>
            </w:r>
          </w:p>
        </w:tc>
        <w:tc>
          <w:tcPr>
            <w:tcW w:w="1396" w:type="dxa"/>
            <w:tcBorders>
              <w:top w:val="nil"/>
              <w:left w:val="nil"/>
              <w:bottom w:val="single" w:sz="4" w:space="0" w:color="auto"/>
              <w:right w:val="single" w:sz="4" w:space="0" w:color="auto"/>
            </w:tcBorders>
            <w:shd w:val="clear" w:color="auto" w:fill="auto"/>
            <w:vAlign w:val="center"/>
          </w:tcPr>
          <w:p w14:paraId="35D435B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轨道式灯光悬挂系统</w:t>
            </w:r>
          </w:p>
        </w:tc>
        <w:tc>
          <w:tcPr>
            <w:tcW w:w="5670" w:type="dxa"/>
            <w:tcBorders>
              <w:top w:val="nil"/>
              <w:left w:val="nil"/>
              <w:bottom w:val="single" w:sz="4" w:space="0" w:color="auto"/>
              <w:right w:val="single" w:sz="4" w:space="0" w:color="auto"/>
            </w:tcBorders>
            <w:shd w:val="clear" w:color="auto" w:fill="auto"/>
            <w:vAlign w:val="center"/>
          </w:tcPr>
          <w:p w14:paraId="291E1B61"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纵轨：12米（两根6米；横轨：12米（4根3米）；万向滑车：8个（8轮轴承体，带刹车功能）；灯具滑车：12个（4轮轴承体，带刹车功能）；线缆滑车：2轮轴承体；轨道连接架：≥2个；轨道吊架：≥6个；轨道压片：≥12个；轨道堵头：≥12个 。</w:t>
            </w:r>
          </w:p>
        </w:tc>
        <w:tc>
          <w:tcPr>
            <w:tcW w:w="850" w:type="dxa"/>
            <w:tcBorders>
              <w:top w:val="nil"/>
              <w:left w:val="nil"/>
              <w:bottom w:val="single" w:sz="4" w:space="0" w:color="auto"/>
              <w:right w:val="single" w:sz="4" w:space="0" w:color="auto"/>
            </w:tcBorders>
            <w:shd w:val="clear" w:color="000000" w:fill="FFFFFF"/>
            <w:noWrap/>
            <w:vAlign w:val="center"/>
          </w:tcPr>
          <w:p w14:paraId="030D26EB"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000000" w:fill="FFFFFF"/>
            <w:noWrap/>
            <w:vAlign w:val="center"/>
          </w:tcPr>
          <w:p w14:paraId="2A9AAE3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项</w:t>
            </w:r>
          </w:p>
        </w:tc>
      </w:tr>
      <w:tr w:rsidR="00715EB4" w:rsidRPr="00715EB4" w14:paraId="7868EFAE"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7FA03EC7"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16</w:t>
            </w:r>
          </w:p>
        </w:tc>
        <w:tc>
          <w:tcPr>
            <w:tcW w:w="1396" w:type="dxa"/>
            <w:tcBorders>
              <w:top w:val="nil"/>
              <w:left w:val="nil"/>
              <w:bottom w:val="single" w:sz="4" w:space="0" w:color="auto"/>
              <w:right w:val="single" w:sz="4" w:space="0" w:color="auto"/>
            </w:tcBorders>
            <w:shd w:val="clear" w:color="auto" w:fill="auto"/>
            <w:vAlign w:val="center"/>
          </w:tcPr>
          <w:p w14:paraId="41955B58" w14:textId="77777777" w:rsidR="00715EB4" w:rsidRPr="00715EB4" w:rsidRDefault="00715EB4" w:rsidP="00715EB4">
            <w:pPr>
              <w:widowControl/>
              <w:spacing w:after="0" w:line="240" w:lineRule="auto"/>
              <w:jc w:val="center"/>
              <w:rPr>
                <w:rFonts w:ascii="仿宋" w:eastAsia="仿宋" w:hAnsi="仿宋" w:cs="宋体"/>
                <w:kern w:val="0"/>
                <w:szCs w:val="21"/>
              </w:rPr>
            </w:pPr>
            <w:proofErr w:type="gramStart"/>
            <w:r w:rsidRPr="00715EB4">
              <w:rPr>
                <w:rFonts w:ascii="仿宋" w:eastAsia="仿宋" w:hAnsi="仿宋" w:cs="宋体" w:hint="eastAsia"/>
                <w:kern w:val="0"/>
                <w:szCs w:val="21"/>
              </w:rPr>
              <w:t>灯控箱</w:t>
            </w:r>
            <w:proofErr w:type="gramEnd"/>
          </w:p>
        </w:tc>
        <w:tc>
          <w:tcPr>
            <w:tcW w:w="5670" w:type="dxa"/>
            <w:tcBorders>
              <w:top w:val="nil"/>
              <w:left w:val="nil"/>
              <w:bottom w:val="single" w:sz="4" w:space="0" w:color="auto"/>
              <w:right w:val="single" w:sz="4" w:space="0" w:color="auto"/>
            </w:tcBorders>
            <w:shd w:val="clear" w:color="FFFFCC" w:fill="FFFFFF"/>
            <w:noWrap/>
            <w:vAlign w:val="center"/>
          </w:tcPr>
          <w:p w14:paraId="19DE0CF9"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1、可调≥8路灯光。</w:t>
            </w:r>
          </w:p>
        </w:tc>
        <w:tc>
          <w:tcPr>
            <w:tcW w:w="850" w:type="dxa"/>
            <w:tcBorders>
              <w:top w:val="nil"/>
              <w:left w:val="nil"/>
              <w:bottom w:val="single" w:sz="4" w:space="0" w:color="auto"/>
              <w:right w:val="single" w:sz="4" w:space="0" w:color="auto"/>
            </w:tcBorders>
            <w:shd w:val="clear" w:color="FFFFCC" w:fill="FFFFFF"/>
            <w:noWrap/>
            <w:vAlign w:val="center"/>
          </w:tcPr>
          <w:p w14:paraId="76A4634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FFFFCC" w:fill="FFFFFF"/>
            <w:noWrap/>
            <w:vAlign w:val="center"/>
          </w:tcPr>
          <w:p w14:paraId="1B827FAE"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台</w:t>
            </w:r>
          </w:p>
        </w:tc>
      </w:tr>
      <w:tr w:rsidR="00715EB4" w:rsidRPr="00715EB4" w14:paraId="5B6AE5BB"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6CBFCC4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lastRenderedPageBreak/>
              <w:t>17</w:t>
            </w:r>
          </w:p>
        </w:tc>
        <w:tc>
          <w:tcPr>
            <w:tcW w:w="1396" w:type="dxa"/>
            <w:tcBorders>
              <w:top w:val="nil"/>
              <w:left w:val="nil"/>
              <w:bottom w:val="single" w:sz="4" w:space="0" w:color="auto"/>
              <w:right w:val="single" w:sz="4" w:space="0" w:color="auto"/>
            </w:tcBorders>
            <w:shd w:val="clear" w:color="auto" w:fill="auto"/>
            <w:vAlign w:val="center"/>
          </w:tcPr>
          <w:p w14:paraId="150C0F78" w14:textId="77777777" w:rsidR="00715EB4" w:rsidRPr="00715EB4" w:rsidRDefault="00715EB4" w:rsidP="00715EB4">
            <w:pPr>
              <w:widowControl/>
              <w:spacing w:after="0" w:line="240" w:lineRule="auto"/>
              <w:jc w:val="center"/>
              <w:rPr>
                <w:rFonts w:ascii="仿宋" w:eastAsia="仿宋" w:hAnsi="仿宋" w:cs="宋体"/>
                <w:kern w:val="0"/>
                <w:szCs w:val="21"/>
              </w:rPr>
            </w:pPr>
            <w:proofErr w:type="gramStart"/>
            <w:r w:rsidRPr="00715EB4">
              <w:rPr>
                <w:rFonts w:ascii="仿宋" w:eastAsia="仿宋" w:hAnsi="仿宋" w:cs="宋体" w:hint="eastAsia"/>
                <w:kern w:val="0"/>
                <w:szCs w:val="21"/>
              </w:rPr>
              <w:t>灯勾及配件</w:t>
            </w:r>
            <w:proofErr w:type="gramEnd"/>
          </w:p>
        </w:tc>
        <w:tc>
          <w:tcPr>
            <w:tcW w:w="5670" w:type="dxa"/>
            <w:tcBorders>
              <w:top w:val="nil"/>
              <w:left w:val="nil"/>
              <w:bottom w:val="single" w:sz="4" w:space="0" w:color="auto"/>
              <w:right w:val="single" w:sz="4" w:space="0" w:color="auto"/>
            </w:tcBorders>
            <w:shd w:val="clear" w:color="auto" w:fill="auto"/>
            <w:vAlign w:val="center"/>
          </w:tcPr>
          <w:p w14:paraId="0ABA1C14" w14:textId="77777777" w:rsidR="00715EB4" w:rsidRPr="00715EB4" w:rsidRDefault="00715EB4" w:rsidP="00715EB4">
            <w:pPr>
              <w:widowControl/>
              <w:spacing w:after="0" w:line="240" w:lineRule="auto"/>
              <w:rPr>
                <w:rFonts w:ascii="仿宋" w:eastAsia="仿宋" w:hAnsi="仿宋" w:cs="宋体"/>
                <w:kern w:val="0"/>
                <w:szCs w:val="21"/>
              </w:rPr>
            </w:pPr>
            <w:r w:rsidRPr="00715EB4">
              <w:rPr>
                <w:rFonts w:ascii="仿宋" w:eastAsia="仿宋" w:hAnsi="仿宋" w:cs="宋体" w:hint="eastAsia"/>
                <w:kern w:val="0"/>
                <w:szCs w:val="21"/>
              </w:rPr>
              <w:t>1、灯光专用。</w:t>
            </w:r>
          </w:p>
        </w:tc>
        <w:tc>
          <w:tcPr>
            <w:tcW w:w="850" w:type="dxa"/>
            <w:tcBorders>
              <w:top w:val="nil"/>
              <w:left w:val="nil"/>
              <w:bottom w:val="single" w:sz="4" w:space="0" w:color="auto"/>
              <w:right w:val="single" w:sz="4" w:space="0" w:color="auto"/>
            </w:tcBorders>
            <w:shd w:val="clear" w:color="FFFFCC" w:fill="FFFFFF"/>
            <w:noWrap/>
            <w:vAlign w:val="center"/>
          </w:tcPr>
          <w:p w14:paraId="20D3E88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16</w:t>
            </w:r>
          </w:p>
        </w:tc>
        <w:tc>
          <w:tcPr>
            <w:tcW w:w="723" w:type="dxa"/>
            <w:tcBorders>
              <w:top w:val="nil"/>
              <w:left w:val="nil"/>
              <w:bottom w:val="single" w:sz="4" w:space="0" w:color="auto"/>
              <w:right w:val="single" w:sz="4" w:space="0" w:color="auto"/>
            </w:tcBorders>
            <w:shd w:val="clear" w:color="FFFFCC" w:fill="FFFFFF"/>
            <w:noWrap/>
            <w:vAlign w:val="center"/>
          </w:tcPr>
          <w:p w14:paraId="7C8D7FC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批</w:t>
            </w:r>
          </w:p>
        </w:tc>
      </w:tr>
      <w:tr w:rsidR="00715EB4" w:rsidRPr="00715EB4" w14:paraId="40D1C16F"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2EFC0FE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18</w:t>
            </w:r>
          </w:p>
        </w:tc>
        <w:tc>
          <w:tcPr>
            <w:tcW w:w="1396" w:type="dxa"/>
            <w:tcBorders>
              <w:top w:val="nil"/>
              <w:left w:val="nil"/>
              <w:bottom w:val="single" w:sz="4" w:space="0" w:color="auto"/>
              <w:right w:val="single" w:sz="4" w:space="0" w:color="auto"/>
            </w:tcBorders>
            <w:shd w:val="clear" w:color="auto" w:fill="auto"/>
            <w:vAlign w:val="center"/>
          </w:tcPr>
          <w:p w14:paraId="16F9CF28"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恒力铰链</w:t>
            </w:r>
          </w:p>
        </w:tc>
        <w:tc>
          <w:tcPr>
            <w:tcW w:w="5670" w:type="dxa"/>
            <w:tcBorders>
              <w:top w:val="nil"/>
              <w:left w:val="nil"/>
              <w:bottom w:val="single" w:sz="4" w:space="0" w:color="auto"/>
              <w:right w:val="single" w:sz="4" w:space="0" w:color="auto"/>
            </w:tcBorders>
            <w:shd w:val="clear" w:color="FFFFCC" w:fill="FFFFFF"/>
            <w:noWrap/>
            <w:vAlign w:val="center"/>
          </w:tcPr>
          <w:p w14:paraId="088CEFA7"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1、材质：铝合金  长度：≥1.5米。</w:t>
            </w:r>
          </w:p>
        </w:tc>
        <w:tc>
          <w:tcPr>
            <w:tcW w:w="850" w:type="dxa"/>
            <w:tcBorders>
              <w:top w:val="nil"/>
              <w:left w:val="nil"/>
              <w:bottom w:val="single" w:sz="4" w:space="0" w:color="auto"/>
              <w:right w:val="single" w:sz="4" w:space="0" w:color="auto"/>
            </w:tcBorders>
            <w:shd w:val="clear" w:color="FFFFCC" w:fill="FFFFFF"/>
            <w:noWrap/>
            <w:vAlign w:val="center"/>
          </w:tcPr>
          <w:p w14:paraId="21D27D0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6</w:t>
            </w:r>
          </w:p>
        </w:tc>
        <w:tc>
          <w:tcPr>
            <w:tcW w:w="723" w:type="dxa"/>
            <w:tcBorders>
              <w:top w:val="nil"/>
              <w:left w:val="nil"/>
              <w:bottom w:val="single" w:sz="4" w:space="0" w:color="auto"/>
              <w:right w:val="single" w:sz="4" w:space="0" w:color="auto"/>
            </w:tcBorders>
            <w:shd w:val="clear" w:color="FFFFCC" w:fill="FFFFFF"/>
            <w:noWrap/>
            <w:vAlign w:val="center"/>
          </w:tcPr>
          <w:p w14:paraId="231391EC"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7164C23C"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49F689B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19</w:t>
            </w:r>
          </w:p>
        </w:tc>
        <w:tc>
          <w:tcPr>
            <w:tcW w:w="1396" w:type="dxa"/>
            <w:tcBorders>
              <w:top w:val="nil"/>
              <w:left w:val="nil"/>
              <w:bottom w:val="single" w:sz="4" w:space="0" w:color="auto"/>
              <w:right w:val="single" w:sz="4" w:space="0" w:color="auto"/>
            </w:tcBorders>
            <w:shd w:val="clear" w:color="auto" w:fill="auto"/>
            <w:vAlign w:val="center"/>
          </w:tcPr>
          <w:p w14:paraId="120E8C93" w14:textId="77777777" w:rsidR="00715EB4" w:rsidRPr="00715EB4" w:rsidRDefault="00715EB4" w:rsidP="00715EB4">
            <w:pPr>
              <w:widowControl/>
              <w:spacing w:after="0" w:line="240" w:lineRule="auto"/>
              <w:jc w:val="center"/>
              <w:rPr>
                <w:rFonts w:ascii="仿宋" w:eastAsia="仿宋" w:hAnsi="仿宋" w:cs="宋体"/>
                <w:kern w:val="0"/>
                <w:szCs w:val="21"/>
              </w:rPr>
            </w:pPr>
            <w:proofErr w:type="gramStart"/>
            <w:r w:rsidRPr="00715EB4">
              <w:rPr>
                <w:rFonts w:ascii="仿宋" w:eastAsia="仿宋" w:hAnsi="仿宋" w:cs="宋体" w:hint="eastAsia"/>
                <w:kern w:val="0"/>
                <w:szCs w:val="21"/>
              </w:rPr>
              <w:t>声处理</w:t>
            </w:r>
            <w:proofErr w:type="gramEnd"/>
          </w:p>
        </w:tc>
        <w:tc>
          <w:tcPr>
            <w:tcW w:w="5670" w:type="dxa"/>
            <w:tcBorders>
              <w:top w:val="nil"/>
              <w:left w:val="nil"/>
              <w:bottom w:val="single" w:sz="4" w:space="0" w:color="auto"/>
              <w:right w:val="single" w:sz="4" w:space="0" w:color="auto"/>
            </w:tcBorders>
            <w:shd w:val="clear" w:color="FFFFCC" w:fill="FFFFFF"/>
            <w:vAlign w:val="center"/>
          </w:tcPr>
          <w:p w14:paraId="53339B5F"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1、演播室声处理，高中频的声波采用软包处理，低频的声波由纤维吸声板处理，根据演播室环境设计布置。</w:t>
            </w:r>
          </w:p>
        </w:tc>
        <w:tc>
          <w:tcPr>
            <w:tcW w:w="850" w:type="dxa"/>
            <w:tcBorders>
              <w:top w:val="nil"/>
              <w:left w:val="nil"/>
              <w:bottom w:val="single" w:sz="4" w:space="0" w:color="auto"/>
              <w:right w:val="single" w:sz="4" w:space="0" w:color="auto"/>
            </w:tcBorders>
            <w:shd w:val="clear" w:color="FFFFCC" w:fill="FFFFFF"/>
            <w:noWrap/>
            <w:vAlign w:val="center"/>
          </w:tcPr>
          <w:p w14:paraId="7DDC7FA6"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FFFFCC" w:fill="FFFFFF"/>
            <w:noWrap/>
            <w:vAlign w:val="center"/>
          </w:tcPr>
          <w:p w14:paraId="0F19F1F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套</w:t>
            </w:r>
          </w:p>
        </w:tc>
      </w:tr>
      <w:tr w:rsidR="00715EB4" w:rsidRPr="00715EB4" w14:paraId="0FE84539"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417C5D66"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20</w:t>
            </w:r>
          </w:p>
        </w:tc>
        <w:tc>
          <w:tcPr>
            <w:tcW w:w="1396" w:type="dxa"/>
            <w:tcBorders>
              <w:top w:val="nil"/>
              <w:left w:val="nil"/>
              <w:bottom w:val="single" w:sz="4" w:space="0" w:color="auto"/>
              <w:right w:val="single" w:sz="4" w:space="0" w:color="auto"/>
            </w:tcBorders>
            <w:shd w:val="clear" w:color="auto" w:fill="auto"/>
            <w:vAlign w:val="center"/>
          </w:tcPr>
          <w:p w14:paraId="5B17F795"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阻燃电缆</w:t>
            </w:r>
          </w:p>
        </w:tc>
        <w:tc>
          <w:tcPr>
            <w:tcW w:w="5670" w:type="dxa"/>
            <w:tcBorders>
              <w:top w:val="nil"/>
              <w:left w:val="nil"/>
              <w:bottom w:val="single" w:sz="4" w:space="0" w:color="auto"/>
              <w:right w:val="single" w:sz="4" w:space="0" w:color="auto"/>
            </w:tcBorders>
            <w:shd w:val="clear" w:color="FFFFCC" w:fill="FFFFFF"/>
            <w:vAlign w:val="center"/>
          </w:tcPr>
          <w:p w14:paraId="4181EDB0"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1、3×1.5m</w:t>
            </w:r>
            <w:r w:rsidRPr="00715EB4">
              <w:rPr>
                <w:rFonts w:eastAsia="仿宋" w:cs="Calibri"/>
                <w:kern w:val="0"/>
                <w:szCs w:val="21"/>
              </w:rPr>
              <w:t>²</w:t>
            </w:r>
            <w:r w:rsidRPr="00715EB4">
              <w:rPr>
                <w:rFonts w:ascii="仿宋" w:eastAsia="仿宋" w:hAnsi="仿宋" w:cs="仿宋" w:hint="eastAsia"/>
                <w:kern w:val="0"/>
                <w:szCs w:val="21"/>
              </w:rPr>
              <w:t>护套电缆。</w:t>
            </w:r>
          </w:p>
        </w:tc>
        <w:tc>
          <w:tcPr>
            <w:tcW w:w="850" w:type="dxa"/>
            <w:tcBorders>
              <w:top w:val="nil"/>
              <w:left w:val="nil"/>
              <w:bottom w:val="single" w:sz="4" w:space="0" w:color="auto"/>
              <w:right w:val="single" w:sz="4" w:space="0" w:color="auto"/>
            </w:tcBorders>
            <w:shd w:val="clear" w:color="FFFFCC" w:fill="FFFFFF"/>
            <w:noWrap/>
            <w:vAlign w:val="center"/>
          </w:tcPr>
          <w:p w14:paraId="30885B9F"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FFFFCC" w:fill="FFFFFF"/>
            <w:noWrap/>
            <w:vAlign w:val="center"/>
          </w:tcPr>
          <w:p w14:paraId="7A2F9EB3"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批</w:t>
            </w:r>
          </w:p>
        </w:tc>
      </w:tr>
      <w:tr w:rsidR="00715EB4" w:rsidRPr="00715EB4" w14:paraId="5D05F848"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5CB4497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21</w:t>
            </w:r>
          </w:p>
        </w:tc>
        <w:tc>
          <w:tcPr>
            <w:tcW w:w="1396" w:type="dxa"/>
            <w:tcBorders>
              <w:top w:val="nil"/>
              <w:left w:val="nil"/>
              <w:bottom w:val="single" w:sz="4" w:space="0" w:color="auto"/>
              <w:right w:val="single" w:sz="4" w:space="0" w:color="auto"/>
            </w:tcBorders>
            <w:shd w:val="clear" w:color="auto" w:fill="auto"/>
            <w:vAlign w:val="center"/>
          </w:tcPr>
          <w:p w14:paraId="0B741994"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导播操作台</w:t>
            </w:r>
          </w:p>
        </w:tc>
        <w:tc>
          <w:tcPr>
            <w:tcW w:w="5670" w:type="dxa"/>
            <w:tcBorders>
              <w:top w:val="nil"/>
              <w:left w:val="nil"/>
              <w:bottom w:val="single" w:sz="4" w:space="0" w:color="auto"/>
              <w:right w:val="single" w:sz="4" w:space="0" w:color="auto"/>
            </w:tcBorders>
            <w:shd w:val="clear" w:color="auto" w:fill="auto"/>
            <w:vAlign w:val="center"/>
          </w:tcPr>
          <w:p w14:paraId="0005FC17"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1、根据操作间空间定制。</w:t>
            </w:r>
          </w:p>
        </w:tc>
        <w:tc>
          <w:tcPr>
            <w:tcW w:w="850" w:type="dxa"/>
            <w:tcBorders>
              <w:top w:val="nil"/>
              <w:left w:val="nil"/>
              <w:bottom w:val="single" w:sz="4" w:space="0" w:color="auto"/>
              <w:right w:val="single" w:sz="4" w:space="0" w:color="auto"/>
            </w:tcBorders>
            <w:shd w:val="clear" w:color="auto" w:fill="auto"/>
            <w:noWrap/>
            <w:vAlign w:val="center"/>
          </w:tcPr>
          <w:p w14:paraId="00A4B01D"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auto" w:fill="auto"/>
            <w:noWrap/>
            <w:vAlign w:val="center"/>
          </w:tcPr>
          <w:p w14:paraId="4904ED07"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项</w:t>
            </w:r>
          </w:p>
        </w:tc>
      </w:tr>
      <w:tr w:rsidR="00715EB4" w:rsidRPr="00715EB4" w14:paraId="0871EC84"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4912C2D0"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22</w:t>
            </w:r>
          </w:p>
        </w:tc>
        <w:tc>
          <w:tcPr>
            <w:tcW w:w="1396" w:type="dxa"/>
            <w:tcBorders>
              <w:top w:val="nil"/>
              <w:left w:val="nil"/>
              <w:bottom w:val="single" w:sz="4" w:space="0" w:color="auto"/>
              <w:right w:val="single" w:sz="4" w:space="0" w:color="auto"/>
            </w:tcBorders>
            <w:shd w:val="clear" w:color="auto" w:fill="auto"/>
            <w:vAlign w:val="center"/>
          </w:tcPr>
          <w:p w14:paraId="6FC88B8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绿色播音桌</w:t>
            </w:r>
          </w:p>
        </w:tc>
        <w:tc>
          <w:tcPr>
            <w:tcW w:w="5670" w:type="dxa"/>
            <w:tcBorders>
              <w:top w:val="nil"/>
              <w:left w:val="nil"/>
              <w:bottom w:val="single" w:sz="4" w:space="0" w:color="auto"/>
              <w:right w:val="single" w:sz="4" w:space="0" w:color="auto"/>
            </w:tcBorders>
            <w:shd w:val="clear" w:color="auto" w:fill="auto"/>
            <w:vAlign w:val="center"/>
          </w:tcPr>
          <w:p w14:paraId="7B9E0F23"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w:t>
            </w:r>
            <w:proofErr w:type="gramStart"/>
            <w:r w:rsidRPr="00715EB4">
              <w:rPr>
                <w:rFonts w:ascii="仿宋" w:eastAsia="仿宋" w:hAnsi="仿宋" w:cs="宋体" w:hint="eastAsia"/>
                <w:kern w:val="0"/>
                <w:szCs w:val="21"/>
              </w:rPr>
              <w:t>蓝箱区绿色</w:t>
            </w:r>
            <w:proofErr w:type="gramEnd"/>
            <w:r w:rsidRPr="00715EB4">
              <w:rPr>
                <w:rFonts w:ascii="仿宋" w:eastAsia="仿宋" w:hAnsi="仿宋" w:cs="宋体" w:hint="eastAsia"/>
                <w:kern w:val="0"/>
                <w:szCs w:val="21"/>
              </w:rPr>
              <w:t>播音桌，定制。</w:t>
            </w:r>
          </w:p>
        </w:tc>
        <w:tc>
          <w:tcPr>
            <w:tcW w:w="850" w:type="dxa"/>
            <w:tcBorders>
              <w:top w:val="nil"/>
              <w:left w:val="nil"/>
              <w:bottom w:val="single" w:sz="4" w:space="0" w:color="auto"/>
              <w:right w:val="single" w:sz="4" w:space="0" w:color="auto"/>
            </w:tcBorders>
            <w:shd w:val="clear" w:color="auto" w:fill="auto"/>
            <w:noWrap/>
            <w:vAlign w:val="center"/>
          </w:tcPr>
          <w:p w14:paraId="79B7A207"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auto" w:fill="auto"/>
            <w:noWrap/>
            <w:vAlign w:val="center"/>
          </w:tcPr>
          <w:p w14:paraId="14CFF18A"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项</w:t>
            </w:r>
          </w:p>
        </w:tc>
      </w:tr>
      <w:tr w:rsidR="00715EB4" w:rsidRPr="00715EB4" w14:paraId="61991127" w14:textId="77777777" w:rsidTr="00F05512">
        <w:trPr>
          <w:trHeight w:val="20"/>
        </w:trPr>
        <w:tc>
          <w:tcPr>
            <w:tcW w:w="872" w:type="dxa"/>
            <w:tcBorders>
              <w:top w:val="nil"/>
              <w:left w:val="single" w:sz="4" w:space="0" w:color="auto"/>
              <w:bottom w:val="single" w:sz="4" w:space="0" w:color="auto"/>
              <w:right w:val="single" w:sz="4" w:space="0" w:color="auto"/>
            </w:tcBorders>
            <w:shd w:val="clear" w:color="auto" w:fill="auto"/>
            <w:noWrap/>
            <w:vAlign w:val="center"/>
          </w:tcPr>
          <w:p w14:paraId="158B2BF8"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23</w:t>
            </w:r>
          </w:p>
        </w:tc>
        <w:tc>
          <w:tcPr>
            <w:tcW w:w="1396" w:type="dxa"/>
            <w:tcBorders>
              <w:top w:val="nil"/>
              <w:left w:val="nil"/>
              <w:bottom w:val="single" w:sz="4" w:space="0" w:color="auto"/>
              <w:right w:val="single" w:sz="4" w:space="0" w:color="auto"/>
            </w:tcBorders>
            <w:shd w:val="clear" w:color="auto" w:fill="auto"/>
            <w:vAlign w:val="center"/>
          </w:tcPr>
          <w:p w14:paraId="17227C6C"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安装调试</w:t>
            </w:r>
          </w:p>
        </w:tc>
        <w:tc>
          <w:tcPr>
            <w:tcW w:w="5670" w:type="dxa"/>
            <w:tcBorders>
              <w:top w:val="nil"/>
              <w:left w:val="nil"/>
              <w:bottom w:val="single" w:sz="4" w:space="0" w:color="auto"/>
              <w:right w:val="single" w:sz="4" w:space="0" w:color="auto"/>
            </w:tcBorders>
            <w:shd w:val="clear" w:color="auto" w:fill="auto"/>
            <w:vAlign w:val="center"/>
          </w:tcPr>
          <w:p w14:paraId="210BFEF9" w14:textId="77777777" w:rsidR="00715EB4" w:rsidRPr="00715EB4" w:rsidRDefault="00715EB4" w:rsidP="00715EB4">
            <w:pPr>
              <w:widowControl/>
              <w:spacing w:after="0" w:line="240" w:lineRule="auto"/>
              <w:jc w:val="left"/>
              <w:rPr>
                <w:rFonts w:ascii="仿宋" w:eastAsia="仿宋" w:hAnsi="仿宋" w:cs="宋体"/>
                <w:kern w:val="0"/>
                <w:szCs w:val="21"/>
              </w:rPr>
            </w:pPr>
            <w:r w:rsidRPr="00715EB4">
              <w:rPr>
                <w:rFonts w:ascii="仿宋" w:eastAsia="仿宋" w:hAnsi="仿宋" w:cs="宋体" w:hint="eastAsia"/>
                <w:kern w:val="0"/>
                <w:szCs w:val="21"/>
              </w:rPr>
              <w:t>1、</w:t>
            </w:r>
            <w:proofErr w:type="gramStart"/>
            <w:r w:rsidRPr="00715EB4">
              <w:rPr>
                <w:rFonts w:ascii="仿宋" w:eastAsia="仿宋" w:hAnsi="仿宋" w:cs="宋体" w:hint="eastAsia"/>
                <w:kern w:val="0"/>
                <w:szCs w:val="21"/>
              </w:rPr>
              <w:t>含控制间</w:t>
            </w:r>
            <w:proofErr w:type="gramEnd"/>
            <w:r w:rsidRPr="00715EB4">
              <w:rPr>
                <w:rFonts w:ascii="仿宋" w:eastAsia="仿宋" w:hAnsi="仿宋" w:cs="宋体" w:hint="eastAsia"/>
                <w:kern w:val="0"/>
                <w:szCs w:val="21"/>
              </w:rPr>
              <w:t>隔断、观察窗、照明处理、线缆桥架、门、地板、布线、强弱电、网络、备连接用AV/HDMI电缆、HDMI分配器、材料、附件、接插件、设备安装调试等。</w:t>
            </w:r>
          </w:p>
        </w:tc>
        <w:tc>
          <w:tcPr>
            <w:tcW w:w="850" w:type="dxa"/>
            <w:tcBorders>
              <w:top w:val="nil"/>
              <w:left w:val="nil"/>
              <w:bottom w:val="single" w:sz="4" w:space="0" w:color="auto"/>
              <w:right w:val="single" w:sz="4" w:space="0" w:color="auto"/>
            </w:tcBorders>
            <w:shd w:val="clear" w:color="FFFFCC" w:fill="FFFFFF"/>
            <w:noWrap/>
            <w:vAlign w:val="center"/>
          </w:tcPr>
          <w:p w14:paraId="644151B9"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1</w:t>
            </w:r>
          </w:p>
        </w:tc>
        <w:tc>
          <w:tcPr>
            <w:tcW w:w="723" w:type="dxa"/>
            <w:tcBorders>
              <w:top w:val="nil"/>
              <w:left w:val="nil"/>
              <w:bottom w:val="single" w:sz="4" w:space="0" w:color="auto"/>
              <w:right w:val="single" w:sz="4" w:space="0" w:color="auto"/>
            </w:tcBorders>
            <w:shd w:val="clear" w:color="FFFFCC" w:fill="FFFFFF"/>
            <w:noWrap/>
            <w:vAlign w:val="center"/>
          </w:tcPr>
          <w:p w14:paraId="38E91A0C" w14:textId="77777777" w:rsidR="00715EB4" w:rsidRPr="00715EB4" w:rsidRDefault="00715EB4" w:rsidP="00715EB4">
            <w:pPr>
              <w:widowControl/>
              <w:spacing w:after="0" w:line="240" w:lineRule="auto"/>
              <w:jc w:val="center"/>
              <w:rPr>
                <w:rFonts w:ascii="仿宋" w:eastAsia="仿宋" w:hAnsi="仿宋" w:cs="宋体"/>
                <w:kern w:val="0"/>
                <w:szCs w:val="21"/>
              </w:rPr>
            </w:pPr>
            <w:r w:rsidRPr="00715EB4">
              <w:rPr>
                <w:rFonts w:ascii="仿宋" w:eastAsia="仿宋" w:hAnsi="仿宋" w:cs="宋体" w:hint="eastAsia"/>
                <w:kern w:val="0"/>
                <w:szCs w:val="21"/>
              </w:rPr>
              <w:t>项</w:t>
            </w:r>
          </w:p>
        </w:tc>
      </w:tr>
    </w:tbl>
    <w:p w14:paraId="4833FA5B" w14:textId="77777777" w:rsidR="00715EB4" w:rsidRPr="00715EB4" w:rsidRDefault="00715EB4" w:rsidP="00715EB4">
      <w:pPr>
        <w:rPr>
          <w:rFonts w:ascii="仿宋" w:eastAsia="仿宋" w:hAnsi="仿宋" w:cs="宋体"/>
          <w:color w:val="000000"/>
          <w:kern w:val="0"/>
          <w:sz w:val="22"/>
          <w:szCs w:val="22"/>
        </w:rPr>
      </w:pPr>
    </w:p>
    <w:p w14:paraId="6E2A3E2A" w14:textId="77777777" w:rsidR="001A6550" w:rsidRDefault="001A6550">
      <w:pPr>
        <w:widowControl/>
        <w:spacing w:after="0" w:line="240" w:lineRule="auto"/>
        <w:jc w:val="left"/>
        <w:rPr>
          <w:rFonts w:ascii="仿宋" w:eastAsia="仿宋" w:hAnsi="仿宋"/>
          <w:b/>
          <w:bCs/>
          <w:kern w:val="44"/>
          <w:sz w:val="36"/>
          <w:szCs w:val="36"/>
        </w:rPr>
      </w:pPr>
      <w:r>
        <w:rPr>
          <w:rFonts w:ascii="仿宋" w:eastAsia="仿宋" w:hAnsi="仿宋"/>
          <w:sz w:val="36"/>
          <w:szCs w:val="36"/>
        </w:rPr>
        <w:br w:type="page"/>
      </w:r>
    </w:p>
    <w:p w14:paraId="2DB2732B" w14:textId="0776A87B" w:rsidR="009D0E6E" w:rsidRDefault="00124AEF">
      <w:pPr>
        <w:pStyle w:val="1"/>
        <w:spacing w:line="400" w:lineRule="exact"/>
        <w:jc w:val="center"/>
        <w:rPr>
          <w:rFonts w:ascii="仿宋" w:eastAsia="仿宋" w:hAnsi="仿宋"/>
          <w:sz w:val="36"/>
          <w:szCs w:val="36"/>
        </w:rPr>
      </w:pPr>
      <w:bookmarkStart w:id="165" w:name="_Toc74062358"/>
      <w:r>
        <w:rPr>
          <w:rFonts w:ascii="仿宋" w:eastAsia="仿宋" w:hAnsi="仿宋" w:hint="eastAsia"/>
          <w:sz w:val="36"/>
          <w:szCs w:val="36"/>
        </w:rPr>
        <w:lastRenderedPageBreak/>
        <w:t>第七章  评标办法</w:t>
      </w:r>
      <w:bookmarkStart w:id="166" w:name="_Hlt101846155"/>
      <w:bookmarkStart w:id="167" w:name="_Toc208849007"/>
      <w:bookmarkStart w:id="168" w:name="_Toc183582280"/>
      <w:bookmarkStart w:id="169" w:name="_Toc183682415"/>
      <w:bookmarkStart w:id="170" w:name="_Toc217446097"/>
      <w:bookmarkEnd w:id="163"/>
      <w:bookmarkEnd w:id="165"/>
      <w:bookmarkEnd w:id="166"/>
    </w:p>
    <w:p w14:paraId="31F915FC" w14:textId="77777777" w:rsidR="009D0E6E" w:rsidRDefault="00124AEF">
      <w:pPr>
        <w:pStyle w:val="2"/>
        <w:rPr>
          <w:rFonts w:ascii="仿宋" w:eastAsia="仿宋" w:hAnsi="仿宋"/>
          <w:sz w:val="24"/>
          <w:szCs w:val="24"/>
        </w:rPr>
      </w:pPr>
      <w:r>
        <w:rPr>
          <w:rFonts w:ascii="仿宋" w:eastAsia="仿宋" w:hAnsi="仿宋" w:hint="eastAsia"/>
          <w:sz w:val="24"/>
          <w:szCs w:val="24"/>
        </w:rPr>
        <w:t>1. 总则</w:t>
      </w:r>
      <w:bookmarkEnd w:id="167"/>
      <w:bookmarkEnd w:id="168"/>
      <w:bookmarkEnd w:id="169"/>
      <w:bookmarkEnd w:id="170"/>
    </w:p>
    <w:p w14:paraId="3BCD2476"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7FC9A62"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40BB816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74616560"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77AFCD9"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2442FD1B"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38F4BA58" w14:textId="77777777" w:rsidR="009D0E6E" w:rsidRDefault="00124AEF">
      <w:pPr>
        <w:spacing w:line="400" w:lineRule="exact"/>
        <w:ind w:firstLineChars="200" w:firstLine="480"/>
        <w:rPr>
          <w:rFonts w:ascii="仿宋" w:eastAsia="仿宋" w:hAnsi="仿宋"/>
          <w:sz w:val="24"/>
        </w:rPr>
      </w:pPr>
      <w:bookmarkStart w:id="171" w:name="_Toc217446098"/>
      <w:r>
        <w:rPr>
          <w:rFonts w:ascii="仿宋" w:eastAsia="仿宋" w:hAnsi="仿宋" w:hint="eastAsia"/>
          <w:sz w:val="24"/>
        </w:rPr>
        <w:t>（一）熟悉和理解招标文件；</w:t>
      </w:r>
    </w:p>
    <w:p w14:paraId="1F9D8B07"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79EB42D6"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51700DE4"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52D1D14C"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565738E9"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6B2F167D"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087E9D12"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7C5C5F20"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EBA598A" w14:textId="77777777" w:rsidR="009D0E6E" w:rsidRDefault="00124AEF">
      <w:pPr>
        <w:pStyle w:val="2"/>
        <w:rPr>
          <w:rFonts w:ascii="仿宋" w:eastAsia="仿宋" w:hAnsi="仿宋"/>
          <w:sz w:val="24"/>
          <w:szCs w:val="24"/>
        </w:rPr>
      </w:pPr>
      <w:r>
        <w:rPr>
          <w:rFonts w:ascii="仿宋" w:eastAsia="仿宋" w:hAnsi="仿宋" w:hint="eastAsia"/>
          <w:sz w:val="24"/>
          <w:szCs w:val="24"/>
        </w:rPr>
        <w:lastRenderedPageBreak/>
        <w:t>2.评标</w:t>
      </w:r>
      <w:bookmarkEnd w:id="171"/>
      <w:r>
        <w:rPr>
          <w:rFonts w:ascii="仿宋" w:eastAsia="仿宋" w:hAnsi="仿宋" w:hint="eastAsia"/>
          <w:sz w:val="24"/>
          <w:szCs w:val="24"/>
        </w:rPr>
        <w:t>方法</w:t>
      </w:r>
    </w:p>
    <w:p w14:paraId="4E09FA58" w14:textId="77777777" w:rsidR="009D0E6E" w:rsidRDefault="00124AEF">
      <w:pPr>
        <w:spacing w:line="360" w:lineRule="auto"/>
        <w:ind w:firstLineChars="200" w:firstLine="480"/>
        <w:rPr>
          <w:rFonts w:ascii="仿宋" w:eastAsia="仿宋" w:hAnsi="仿宋"/>
          <w:sz w:val="24"/>
        </w:rPr>
      </w:pPr>
      <w:bookmarkStart w:id="172" w:name="_Toc217446103"/>
      <w:bookmarkStart w:id="17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6FD5DB81" w14:textId="77777777" w:rsidR="009D0E6E" w:rsidRDefault="00124AEF">
      <w:pPr>
        <w:pStyle w:val="2"/>
        <w:rPr>
          <w:rFonts w:ascii="仿宋" w:eastAsia="仿宋" w:hAnsi="仿宋"/>
          <w:sz w:val="24"/>
          <w:szCs w:val="24"/>
        </w:rPr>
      </w:pPr>
      <w:r>
        <w:rPr>
          <w:rFonts w:ascii="仿宋" w:eastAsia="仿宋" w:hAnsi="仿宋" w:hint="eastAsia"/>
          <w:sz w:val="24"/>
          <w:szCs w:val="24"/>
        </w:rPr>
        <w:t>3.评标程序</w:t>
      </w:r>
    </w:p>
    <w:p w14:paraId="7A52E663"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595D4DFD"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B85BDA5"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04C961E0"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3CBC7676"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25196D87"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5B8B93A8"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14AC760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7392797"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26B08A0C"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5DACBF0E"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472A6DF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41C9ED42"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f2"/>
        <w:tblW w:w="5436" w:type="pct"/>
        <w:tblInd w:w="-687" w:type="dxa"/>
        <w:tblLook w:val="04A0" w:firstRow="1" w:lastRow="0" w:firstColumn="1" w:lastColumn="0" w:noHBand="0" w:noVBand="1"/>
      </w:tblPr>
      <w:tblGrid>
        <w:gridCol w:w="1097"/>
        <w:gridCol w:w="1768"/>
        <w:gridCol w:w="4538"/>
        <w:gridCol w:w="2758"/>
      </w:tblGrid>
      <w:tr w:rsidR="009D0E6E" w14:paraId="5E29A251" w14:textId="77777777">
        <w:trPr>
          <w:trHeight w:val="797"/>
        </w:trPr>
        <w:tc>
          <w:tcPr>
            <w:tcW w:w="5000" w:type="pct"/>
            <w:gridSpan w:val="4"/>
            <w:vAlign w:val="center"/>
          </w:tcPr>
          <w:p w14:paraId="7A9FC3DB" w14:textId="77777777" w:rsidR="009D0E6E" w:rsidRDefault="00124AEF">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9D0E6E" w14:paraId="0DACC2F3" w14:textId="77777777" w:rsidTr="001A6550">
        <w:trPr>
          <w:trHeight w:val="90"/>
        </w:trPr>
        <w:tc>
          <w:tcPr>
            <w:tcW w:w="540" w:type="pct"/>
            <w:vAlign w:val="center"/>
          </w:tcPr>
          <w:p w14:paraId="7E44DDB5" w14:textId="77777777" w:rsidR="009D0E6E" w:rsidRDefault="00124AEF">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32FA5241" w14:textId="77777777" w:rsidR="009D0E6E" w:rsidRDefault="00124AEF">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483257DC" w14:textId="77777777" w:rsidR="009D0E6E" w:rsidRDefault="00124AEF">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14:paraId="4E61815E" w14:textId="77777777" w:rsidR="009D0E6E" w:rsidRDefault="00124AEF">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9D0E6E" w14:paraId="11C69C82" w14:textId="77777777" w:rsidTr="001A6550">
        <w:tc>
          <w:tcPr>
            <w:tcW w:w="540" w:type="pct"/>
          </w:tcPr>
          <w:p w14:paraId="37BFA8EA" w14:textId="77777777" w:rsidR="009D0E6E" w:rsidRDefault="00124AEF">
            <w:pPr>
              <w:jc w:val="center"/>
              <w:rPr>
                <w:rFonts w:ascii="仿宋" w:eastAsia="仿宋" w:hAnsi="仿宋" w:cs="仿宋"/>
                <w:bCs/>
                <w:sz w:val="24"/>
              </w:rPr>
            </w:pPr>
            <w:r>
              <w:rPr>
                <w:rFonts w:ascii="仿宋" w:eastAsia="仿宋" w:hAnsi="仿宋" w:cs="仿宋" w:hint="eastAsia"/>
                <w:bCs/>
                <w:sz w:val="24"/>
              </w:rPr>
              <w:t>1</w:t>
            </w:r>
          </w:p>
        </w:tc>
        <w:tc>
          <w:tcPr>
            <w:tcW w:w="870" w:type="pct"/>
          </w:tcPr>
          <w:p w14:paraId="4EBFDB2B" w14:textId="77777777" w:rsidR="009D0E6E" w:rsidRDefault="00124AEF">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3147E95F" w14:textId="77777777" w:rsidR="009D0E6E" w:rsidRDefault="009D0E6E">
            <w:pPr>
              <w:rPr>
                <w:rFonts w:ascii="仿宋" w:eastAsia="仿宋" w:hAnsi="仿宋" w:cs="仿宋"/>
                <w:bCs/>
                <w:sz w:val="24"/>
              </w:rPr>
            </w:pPr>
          </w:p>
        </w:tc>
        <w:tc>
          <w:tcPr>
            <w:tcW w:w="2233" w:type="pct"/>
          </w:tcPr>
          <w:p w14:paraId="2ED0B8CE" w14:textId="0F85C277" w:rsidR="009D0E6E" w:rsidRDefault="00124AEF">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1A6550" w:rsidRPr="001A6550">
              <w:rPr>
                <w:rFonts w:ascii="仿宋" w:eastAsia="仿宋" w:hAnsi="仿宋" w:cs="仿宋"/>
                <w:bCs/>
                <w:kern w:val="0"/>
                <w:sz w:val="24"/>
              </w:rPr>
              <w:t>158.16</w:t>
            </w:r>
            <w:r>
              <w:rPr>
                <w:rFonts w:ascii="仿宋" w:eastAsia="仿宋" w:hAnsi="仿宋" w:cs="仿宋" w:hint="eastAsia"/>
                <w:bCs/>
                <w:kern w:val="0"/>
                <w:sz w:val="24"/>
              </w:rPr>
              <w:t>万元</w:t>
            </w:r>
          </w:p>
          <w:p w14:paraId="184E81C4" w14:textId="77777777" w:rsidR="009D0E6E" w:rsidRDefault="00124AEF">
            <w:pPr>
              <w:widowControl/>
              <w:rPr>
                <w:rFonts w:ascii="仿宋" w:eastAsia="仿宋" w:hAnsi="仿宋" w:cs="仿宋"/>
                <w:bCs/>
                <w:sz w:val="24"/>
              </w:rPr>
            </w:pPr>
            <w:r>
              <w:rPr>
                <w:rFonts w:ascii="仿宋" w:eastAsia="仿宋" w:hAnsi="仿宋" w:cs="仿宋" w:hint="eastAsia"/>
                <w:bCs/>
                <w:sz w:val="24"/>
              </w:rPr>
              <w:t>超过采购预算的投标为无效投标。</w:t>
            </w:r>
          </w:p>
          <w:p w14:paraId="16D50842" w14:textId="606AB563" w:rsidR="009D0E6E" w:rsidRDefault="00124AEF">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1A6550" w:rsidRPr="001A6550">
              <w:rPr>
                <w:rFonts w:ascii="仿宋" w:eastAsia="仿宋" w:hAnsi="仿宋" w:cs="仿宋"/>
                <w:bCs/>
                <w:kern w:val="0"/>
                <w:sz w:val="24"/>
              </w:rPr>
              <w:t>158.16</w:t>
            </w:r>
            <w:r>
              <w:rPr>
                <w:rFonts w:ascii="仿宋" w:eastAsia="仿宋" w:hAnsi="仿宋" w:cs="仿宋" w:hint="eastAsia"/>
                <w:bCs/>
                <w:kern w:val="0"/>
                <w:sz w:val="24"/>
              </w:rPr>
              <w:t>万元</w:t>
            </w:r>
          </w:p>
          <w:p w14:paraId="05AA8D78" w14:textId="77777777" w:rsidR="009D0E6E" w:rsidRDefault="00124AEF">
            <w:pPr>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tcPr>
          <w:p w14:paraId="7B01DEA0" w14:textId="77777777" w:rsidR="009D0E6E" w:rsidRDefault="00124AEF">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9D0E6E" w14:paraId="4495CD38" w14:textId="77777777" w:rsidTr="001A6550">
        <w:tc>
          <w:tcPr>
            <w:tcW w:w="540" w:type="pct"/>
          </w:tcPr>
          <w:p w14:paraId="0B6EEEC9" w14:textId="77777777" w:rsidR="009D0E6E" w:rsidRDefault="00124AEF">
            <w:pPr>
              <w:jc w:val="center"/>
              <w:rPr>
                <w:rFonts w:ascii="仿宋" w:eastAsia="仿宋" w:hAnsi="仿宋" w:cs="仿宋"/>
                <w:bCs/>
                <w:sz w:val="24"/>
              </w:rPr>
            </w:pPr>
            <w:r>
              <w:rPr>
                <w:rFonts w:ascii="仿宋" w:eastAsia="仿宋" w:hAnsi="仿宋" w:cs="仿宋" w:hint="eastAsia"/>
                <w:bCs/>
                <w:sz w:val="24"/>
              </w:rPr>
              <w:t>2</w:t>
            </w:r>
          </w:p>
        </w:tc>
        <w:tc>
          <w:tcPr>
            <w:tcW w:w="870" w:type="pct"/>
          </w:tcPr>
          <w:p w14:paraId="39CB5A67" w14:textId="77777777" w:rsidR="009D0E6E" w:rsidRDefault="00124AEF">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495802E6" w14:textId="77777777" w:rsidR="009D0E6E" w:rsidRDefault="009D0E6E">
            <w:pPr>
              <w:rPr>
                <w:rFonts w:ascii="仿宋" w:eastAsia="仿宋" w:hAnsi="仿宋" w:cs="仿宋"/>
                <w:bCs/>
                <w:sz w:val="24"/>
              </w:rPr>
            </w:pPr>
          </w:p>
        </w:tc>
        <w:tc>
          <w:tcPr>
            <w:tcW w:w="2233" w:type="pct"/>
          </w:tcPr>
          <w:p w14:paraId="50741775" w14:textId="77777777" w:rsidR="009D0E6E" w:rsidRDefault="00124AEF">
            <w:pPr>
              <w:pStyle w:val="af7"/>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0B4BE8C" w14:textId="77777777" w:rsidR="009D0E6E" w:rsidRDefault="00124AEF">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14:paraId="00FEA893" w14:textId="77777777" w:rsidR="009D0E6E" w:rsidRDefault="00124AEF">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9D0E6E" w14:paraId="6CCB7B49" w14:textId="77777777" w:rsidTr="001A6550">
        <w:tc>
          <w:tcPr>
            <w:tcW w:w="540" w:type="pct"/>
          </w:tcPr>
          <w:p w14:paraId="41EEB191" w14:textId="77777777" w:rsidR="009D0E6E" w:rsidRDefault="00124AEF">
            <w:pPr>
              <w:rPr>
                <w:rFonts w:ascii="仿宋" w:eastAsia="仿宋" w:hAnsi="仿宋" w:cs="仿宋"/>
                <w:bCs/>
                <w:sz w:val="24"/>
              </w:rPr>
            </w:pPr>
            <w:r>
              <w:rPr>
                <w:rFonts w:ascii="仿宋" w:eastAsia="仿宋" w:hAnsi="仿宋" w:cs="仿宋" w:hint="eastAsia"/>
                <w:bCs/>
                <w:sz w:val="24"/>
              </w:rPr>
              <w:t>3</w:t>
            </w:r>
          </w:p>
        </w:tc>
        <w:tc>
          <w:tcPr>
            <w:tcW w:w="870" w:type="pct"/>
          </w:tcPr>
          <w:p w14:paraId="7D1ECCE8" w14:textId="77777777" w:rsidR="009D0E6E" w:rsidRDefault="00124AEF">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21A7DA31" w14:textId="77777777" w:rsidR="009D0E6E" w:rsidRDefault="00124AEF">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3F6A51A8" w14:textId="77777777" w:rsidR="009D0E6E" w:rsidRDefault="00124AEF">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9D0E6E" w14:paraId="0558A1FF" w14:textId="77777777" w:rsidTr="001A6550">
        <w:tc>
          <w:tcPr>
            <w:tcW w:w="540" w:type="pct"/>
          </w:tcPr>
          <w:p w14:paraId="554596E1" w14:textId="77777777" w:rsidR="009D0E6E" w:rsidRDefault="00124AEF">
            <w:pPr>
              <w:rPr>
                <w:rFonts w:ascii="仿宋" w:eastAsia="仿宋" w:hAnsi="仿宋" w:cs="仿宋"/>
                <w:bCs/>
                <w:sz w:val="24"/>
              </w:rPr>
            </w:pPr>
            <w:r>
              <w:rPr>
                <w:rFonts w:ascii="仿宋" w:eastAsia="仿宋" w:hAnsi="仿宋" w:cs="仿宋" w:hint="eastAsia"/>
                <w:bCs/>
                <w:sz w:val="24"/>
              </w:rPr>
              <w:t>4</w:t>
            </w:r>
          </w:p>
        </w:tc>
        <w:tc>
          <w:tcPr>
            <w:tcW w:w="870" w:type="pct"/>
          </w:tcPr>
          <w:p w14:paraId="69BA1D36" w14:textId="77777777" w:rsidR="009D0E6E" w:rsidRDefault="00124AEF">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tcPr>
          <w:p w14:paraId="23FF9AE7" w14:textId="77777777" w:rsidR="009D0E6E" w:rsidRDefault="00124AEF">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1FE6542E" w14:textId="77777777" w:rsidR="009D0E6E" w:rsidRDefault="00124AEF">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w:t>
            </w:r>
            <w:r>
              <w:rPr>
                <w:rFonts w:ascii="仿宋" w:eastAsia="仿宋" w:hAnsi="仿宋" w:cs="仿宋" w:hint="eastAsia"/>
                <w:bCs/>
                <w:sz w:val="24"/>
              </w:rPr>
              <w:lastRenderedPageBreak/>
              <w:t>的、处于有效期之内的节能产品、环境标志产品认证证书，对获得证书的产品实施政府优先采购或强制采购。</w:t>
            </w:r>
          </w:p>
          <w:p w14:paraId="62382E64" w14:textId="77777777" w:rsidR="009D0E6E" w:rsidRDefault="00124AEF">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2058AFAF" w14:textId="77777777" w:rsidR="009D0E6E" w:rsidRDefault="00124AEF">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9D0E6E" w14:paraId="59E1A0F3" w14:textId="77777777" w:rsidTr="001A6550">
        <w:tc>
          <w:tcPr>
            <w:tcW w:w="540" w:type="pct"/>
          </w:tcPr>
          <w:p w14:paraId="344B69D0" w14:textId="77777777" w:rsidR="009D0E6E" w:rsidRDefault="00124AEF">
            <w:pPr>
              <w:rPr>
                <w:rFonts w:ascii="仿宋" w:eastAsia="仿宋" w:hAnsi="仿宋" w:cs="仿宋"/>
                <w:bCs/>
                <w:sz w:val="24"/>
              </w:rPr>
            </w:pPr>
            <w:r>
              <w:rPr>
                <w:rFonts w:ascii="仿宋" w:eastAsia="仿宋" w:hAnsi="仿宋" w:cs="仿宋" w:hint="eastAsia"/>
                <w:bCs/>
                <w:sz w:val="24"/>
              </w:rPr>
              <w:t>5</w:t>
            </w:r>
          </w:p>
        </w:tc>
        <w:tc>
          <w:tcPr>
            <w:tcW w:w="870" w:type="pct"/>
          </w:tcPr>
          <w:p w14:paraId="4C27108D" w14:textId="77777777" w:rsidR="009D0E6E" w:rsidRDefault="00124AEF">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11B2CFB6" w14:textId="77777777" w:rsidR="009D0E6E" w:rsidRDefault="00124AEF">
            <w:pPr>
              <w:pStyle w:val="af7"/>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p w14:paraId="07F3AFA4" w14:textId="19D09BA7" w:rsidR="009D0E6E" w:rsidRDefault="009D0E6E">
            <w:pPr>
              <w:rPr>
                <w:rFonts w:ascii="仿宋" w:eastAsia="仿宋" w:hAnsi="仿宋" w:cs="仿宋"/>
                <w:bCs/>
                <w:sz w:val="24"/>
              </w:rPr>
            </w:pPr>
          </w:p>
        </w:tc>
        <w:tc>
          <w:tcPr>
            <w:tcW w:w="1357" w:type="pct"/>
          </w:tcPr>
          <w:p w14:paraId="399C6663" w14:textId="77777777" w:rsidR="009D0E6E" w:rsidRDefault="00124AEF">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9D0E6E" w14:paraId="0E78B544" w14:textId="77777777" w:rsidTr="001A6550">
        <w:tc>
          <w:tcPr>
            <w:tcW w:w="540" w:type="pct"/>
          </w:tcPr>
          <w:p w14:paraId="3FE880F7" w14:textId="77777777" w:rsidR="009D0E6E" w:rsidRDefault="00124AEF">
            <w:pPr>
              <w:rPr>
                <w:rFonts w:ascii="仿宋" w:eastAsia="仿宋" w:hAnsi="仿宋" w:cs="仿宋"/>
                <w:bCs/>
                <w:sz w:val="24"/>
              </w:rPr>
            </w:pPr>
            <w:r>
              <w:rPr>
                <w:rFonts w:ascii="仿宋" w:eastAsia="仿宋" w:hAnsi="仿宋" w:cs="仿宋" w:hint="eastAsia"/>
                <w:bCs/>
                <w:sz w:val="24"/>
              </w:rPr>
              <w:t>6</w:t>
            </w:r>
          </w:p>
        </w:tc>
        <w:tc>
          <w:tcPr>
            <w:tcW w:w="870" w:type="pct"/>
          </w:tcPr>
          <w:p w14:paraId="55A852C7" w14:textId="77777777" w:rsidR="009D0E6E" w:rsidRDefault="00124AEF">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357C8E56" w14:textId="77777777" w:rsidR="009D0E6E" w:rsidRDefault="00124AEF">
            <w:pPr>
              <w:pStyle w:val="af7"/>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14:paraId="066D3E41" w14:textId="72F01787" w:rsidR="009D0E6E" w:rsidRDefault="009D0E6E">
            <w:pPr>
              <w:rPr>
                <w:rFonts w:ascii="仿宋" w:eastAsia="仿宋" w:hAnsi="仿宋" w:cs="仿宋"/>
                <w:bCs/>
                <w:sz w:val="24"/>
              </w:rPr>
            </w:pPr>
          </w:p>
        </w:tc>
        <w:tc>
          <w:tcPr>
            <w:tcW w:w="1357" w:type="pct"/>
          </w:tcPr>
          <w:p w14:paraId="3D354BC2" w14:textId="77777777" w:rsidR="009D0E6E" w:rsidRDefault="00124AEF">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9D0E6E" w14:paraId="58CB51C4" w14:textId="77777777" w:rsidTr="001A6550">
        <w:tc>
          <w:tcPr>
            <w:tcW w:w="540" w:type="pct"/>
          </w:tcPr>
          <w:p w14:paraId="47CEA375" w14:textId="77777777" w:rsidR="009D0E6E" w:rsidRDefault="00124AEF">
            <w:pPr>
              <w:rPr>
                <w:rFonts w:ascii="仿宋" w:eastAsia="仿宋" w:hAnsi="仿宋" w:cs="仿宋"/>
                <w:bCs/>
                <w:sz w:val="24"/>
              </w:rPr>
            </w:pPr>
            <w:r>
              <w:rPr>
                <w:rFonts w:ascii="仿宋" w:eastAsia="仿宋" w:hAnsi="仿宋" w:cs="仿宋" w:hint="eastAsia"/>
                <w:bCs/>
                <w:sz w:val="24"/>
              </w:rPr>
              <w:t>7</w:t>
            </w:r>
          </w:p>
        </w:tc>
        <w:tc>
          <w:tcPr>
            <w:tcW w:w="870" w:type="pct"/>
          </w:tcPr>
          <w:p w14:paraId="5D618A5B" w14:textId="77777777" w:rsidR="009D0E6E" w:rsidRDefault="00124AEF">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0205B083" w14:textId="77777777" w:rsidR="009D0E6E" w:rsidRDefault="00124AEF">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14:paraId="2F5130D6" w14:textId="77777777" w:rsidR="009D0E6E" w:rsidRDefault="00124AEF">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9D0E6E" w14:paraId="64C1BC84" w14:textId="77777777" w:rsidTr="001A6550">
        <w:tc>
          <w:tcPr>
            <w:tcW w:w="540" w:type="pct"/>
          </w:tcPr>
          <w:p w14:paraId="0B0CBCC0" w14:textId="77777777" w:rsidR="009D0E6E" w:rsidRDefault="00124AEF">
            <w:pPr>
              <w:rPr>
                <w:rFonts w:ascii="仿宋" w:eastAsia="仿宋" w:hAnsi="仿宋" w:cs="仿宋"/>
                <w:bCs/>
                <w:sz w:val="24"/>
              </w:rPr>
            </w:pPr>
            <w:r>
              <w:rPr>
                <w:rFonts w:ascii="仿宋" w:eastAsia="仿宋" w:hAnsi="仿宋" w:cs="仿宋" w:hint="eastAsia"/>
                <w:bCs/>
                <w:sz w:val="24"/>
              </w:rPr>
              <w:t>8</w:t>
            </w:r>
          </w:p>
        </w:tc>
        <w:tc>
          <w:tcPr>
            <w:tcW w:w="870" w:type="pct"/>
          </w:tcPr>
          <w:p w14:paraId="02B1BE7C" w14:textId="77777777" w:rsidR="009D0E6E" w:rsidRDefault="00124AEF">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77E55F61" w14:textId="77777777" w:rsidR="009D0E6E" w:rsidRDefault="00124AEF">
            <w:pPr>
              <w:rPr>
                <w:rFonts w:ascii="仿宋" w:eastAsia="仿宋" w:hAnsi="仿宋" w:cs="仿宋"/>
                <w:bCs/>
                <w:sz w:val="24"/>
              </w:rPr>
            </w:pPr>
            <w:r>
              <w:rPr>
                <w:rFonts w:ascii="仿宋" w:eastAsia="仿宋" w:hAnsi="仿宋" w:cs="仿宋" w:hint="eastAsia"/>
                <w:bCs/>
                <w:sz w:val="24"/>
              </w:rPr>
              <w:t>5.1 提供相同品牌产品处理。</w:t>
            </w:r>
          </w:p>
          <w:p w14:paraId="3588FF42" w14:textId="721DFBF2" w:rsidR="009D0E6E" w:rsidRDefault="00124AEF">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001A6550" w:rsidRPr="001A6550">
              <w:rPr>
                <w:rFonts w:ascii="仿宋" w:eastAsia="仿宋" w:hAnsi="仿宋" w:cs="仿宋" w:hint="eastAsia"/>
                <w:b/>
                <w:bCs/>
                <w:sz w:val="24"/>
              </w:rPr>
              <w:t>本采购项目核心产品为：智能教学一体机、</w:t>
            </w:r>
            <w:proofErr w:type="gramStart"/>
            <w:r w:rsidR="001A6550" w:rsidRPr="001A6550">
              <w:rPr>
                <w:rFonts w:ascii="仿宋" w:eastAsia="仿宋" w:hAnsi="仿宋" w:cs="仿宋" w:hint="eastAsia"/>
                <w:b/>
                <w:bCs/>
                <w:sz w:val="24"/>
              </w:rPr>
              <w:t>智课终端</w:t>
            </w:r>
            <w:proofErr w:type="gramEnd"/>
            <w:r w:rsidR="001A6550" w:rsidRPr="001A6550">
              <w:rPr>
                <w:rFonts w:ascii="仿宋" w:eastAsia="仿宋" w:hAnsi="仿宋" w:cs="仿宋" w:hint="eastAsia"/>
                <w:b/>
                <w:bCs/>
                <w:sz w:val="24"/>
              </w:rPr>
              <w:t>、校园电视台虚拟演播室系统。</w:t>
            </w:r>
          </w:p>
          <w:p w14:paraId="63B54A7C" w14:textId="77777777" w:rsidR="009D0E6E" w:rsidRDefault="00124AEF">
            <w:pPr>
              <w:rPr>
                <w:rFonts w:ascii="仿宋" w:eastAsia="仿宋" w:hAnsi="仿宋" w:cs="仿宋"/>
                <w:bCs/>
                <w:sz w:val="24"/>
              </w:rPr>
            </w:pPr>
            <w:r>
              <w:rPr>
                <w:rFonts w:ascii="仿宋" w:eastAsia="仿宋" w:hAnsi="仿宋" w:cs="仿宋" w:hint="eastAsia"/>
                <w:bCs/>
                <w:sz w:val="24"/>
              </w:rPr>
              <w:t>5.1.2 采用综合评分法的采购项目。</w:t>
            </w:r>
          </w:p>
          <w:p w14:paraId="7AAF9A8D" w14:textId="49C05C0F" w:rsidR="009D0E6E" w:rsidRDefault="00124AEF" w:rsidP="001A6550">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14:paraId="3DC90B42" w14:textId="77777777" w:rsidR="009D0E6E" w:rsidRDefault="00124AEF">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9D0E6E" w14:paraId="27B6983E" w14:textId="77777777" w:rsidTr="001A6550">
        <w:trPr>
          <w:trHeight w:val="3252"/>
        </w:trPr>
        <w:tc>
          <w:tcPr>
            <w:tcW w:w="540" w:type="pct"/>
          </w:tcPr>
          <w:p w14:paraId="7769F01D" w14:textId="77777777" w:rsidR="009D0E6E" w:rsidRDefault="00124AEF">
            <w:pPr>
              <w:rPr>
                <w:rFonts w:ascii="仿宋" w:eastAsia="仿宋" w:hAnsi="仿宋" w:cs="仿宋"/>
                <w:bCs/>
                <w:sz w:val="24"/>
              </w:rPr>
            </w:pPr>
            <w:r>
              <w:rPr>
                <w:rFonts w:ascii="仿宋" w:eastAsia="仿宋" w:hAnsi="仿宋" w:cs="仿宋" w:hint="eastAsia"/>
                <w:bCs/>
                <w:sz w:val="24"/>
              </w:rPr>
              <w:lastRenderedPageBreak/>
              <w:t>9</w:t>
            </w:r>
          </w:p>
        </w:tc>
        <w:tc>
          <w:tcPr>
            <w:tcW w:w="870" w:type="pct"/>
          </w:tcPr>
          <w:p w14:paraId="362D7269" w14:textId="77777777" w:rsidR="009D0E6E" w:rsidRDefault="00124AEF">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088AF2F3" w14:textId="77777777" w:rsidR="009D0E6E" w:rsidRDefault="00124AEF">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5970EB8" w14:textId="77777777" w:rsidR="009D0E6E" w:rsidRDefault="00124AEF">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tcPr>
          <w:p w14:paraId="1F1C9CC3" w14:textId="77777777" w:rsidR="009D0E6E" w:rsidRDefault="00124AEF">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9D0E6E" w14:paraId="08EA3117" w14:textId="77777777" w:rsidTr="001A6550">
        <w:tc>
          <w:tcPr>
            <w:tcW w:w="540" w:type="pct"/>
          </w:tcPr>
          <w:p w14:paraId="22FB4D3B" w14:textId="77777777" w:rsidR="009D0E6E" w:rsidRDefault="00124AEF">
            <w:pPr>
              <w:rPr>
                <w:rFonts w:ascii="仿宋" w:eastAsia="仿宋" w:hAnsi="仿宋" w:cs="仿宋"/>
                <w:bCs/>
                <w:sz w:val="24"/>
              </w:rPr>
            </w:pPr>
            <w:r>
              <w:rPr>
                <w:rFonts w:ascii="仿宋" w:eastAsia="仿宋" w:hAnsi="仿宋" w:cs="仿宋" w:hint="eastAsia"/>
                <w:bCs/>
                <w:sz w:val="24"/>
              </w:rPr>
              <w:t>10</w:t>
            </w:r>
          </w:p>
        </w:tc>
        <w:tc>
          <w:tcPr>
            <w:tcW w:w="870" w:type="pct"/>
          </w:tcPr>
          <w:p w14:paraId="1DCE8795" w14:textId="77777777" w:rsidR="009D0E6E" w:rsidRDefault="00124AEF">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17342CFB" w14:textId="77777777" w:rsidR="009D0E6E" w:rsidRDefault="00124AEF">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47AE6875" w14:textId="77777777" w:rsidR="009D0E6E" w:rsidRDefault="00124AEF">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9D0E6E" w14:paraId="29014E0E" w14:textId="77777777" w:rsidTr="001A6550">
        <w:tc>
          <w:tcPr>
            <w:tcW w:w="540" w:type="pct"/>
          </w:tcPr>
          <w:p w14:paraId="1B69F801" w14:textId="77777777" w:rsidR="009D0E6E" w:rsidRDefault="00124AEF">
            <w:pPr>
              <w:rPr>
                <w:rFonts w:ascii="仿宋" w:eastAsia="仿宋" w:hAnsi="仿宋" w:cs="仿宋"/>
                <w:bCs/>
                <w:sz w:val="24"/>
              </w:rPr>
            </w:pPr>
            <w:r>
              <w:rPr>
                <w:rFonts w:ascii="仿宋" w:eastAsia="仿宋" w:hAnsi="仿宋" w:cs="仿宋" w:hint="eastAsia"/>
                <w:bCs/>
                <w:sz w:val="24"/>
              </w:rPr>
              <w:t>11</w:t>
            </w:r>
          </w:p>
        </w:tc>
        <w:tc>
          <w:tcPr>
            <w:tcW w:w="870" w:type="pct"/>
          </w:tcPr>
          <w:p w14:paraId="4B5BFE20" w14:textId="77777777" w:rsidR="009D0E6E" w:rsidRDefault="00124AEF">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23310192" w14:textId="77777777" w:rsidR="009D0E6E" w:rsidRDefault="00124AEF">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14:paraId="2A15FFC1" w14:textId="77777777" w:rsidR="009D0E6E" w:rsidRDefault="00124AEF">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9D0E6E" w14:paraId="4DAA3BD3" w14:textId="77777777" w:rsidTr="001A6550">
        <w:tc>
          <w:tcPr>
            <w:tcW w:w="540" w:type="pct"/>
          </w:tcPr>
          <w:p w14:paraId="321C38BE" w14:textId="77777777" w:rsidR="009D0E6E" w:rsidRDefault="00124AEF">
            <w:pPr>
              <w:rPr>
                <w:rFonts w:ascii="仿宋" w:eastAsia="仿宋" w:hAnsi="仿宋" w:cs="仿宋"/>
                <w:bCs/>
                <w:sz w:val="24"/>
              </w:rPr>
            </w:pPr>
            <w:r>
              <w:rPr>
                <w:rFonts w:ascii="仿宋" w:eastAsia="仿宋" w:hAnsi="仿宋" w:cs="仿宋" w:hint="eastAsia"/>
                <w:bCs/>
                <w:sz w:val="24"/>
              </w:rPr>
              <w:lastRenderedPageBreak/>
              <w:t>12</w:t>
            </w:r>
          </w:p>
        </w:tc>
        <w:tc>
          <w:tcPr>
            <w:tcW w:w="870" w:type="pct"/>
          </w:tcPr>
          <w:p w14:paraId="7FB999B3"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0E4A6F93"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8A72481"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1F305B5B"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D2D7A84"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74C1E63A" w14:textId="77777777" w:rsidR="009D0E6E" w:rsidRDefault="00124AEF">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9D0E6E" w14:paraId="19B485B7" w14:textId="77777777" w:rsidTr="001A6550">
        <w:tc>
          <w:tcPr>
            <w:tcW w:w="540" w:type="pct"/>
          </w:tcPr>
          <w:p w14:paraId="16C5F821" w14:textId="77777777" w:rsidR="009D0E6E" w:rsidRDefault="00124AEF">
            <w:pPr>
              <w:rPr>
                <w:rFonts w:ascii="仿宋" w:eastAsia="仿宋" w:hAnsi="仿宋" w:cs="仿宋"/>
                <w:bCs/>
                <w:sz w:val="24"/>
              </w:rPr>
            </w:pPr>
            <w:r>
              <w:rPr>
                <w:rFonts w:ascii="仿宋" w:eastAsia="仿宋" w:hAnsi="仿宋" w:cs="仿宋" w:hint="eastAsia"/>
                <w:bCs/>
                <w:sz w:val="24"/>
              </w:rPr>
              <w:t>13</w:t>
            </w:r>
          </w:p>
        </w:tc>
        <w:tc>
          <w:tcPr>
            <w:tcW w:w="870" w:type="pct"/>
          </w:tcPr>
          <w:p w14:paraId="43CCC1BC"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21312888"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2、本次招标报价要求：</w:t>
            </w:r>
          </w:p>
          <w:p w14:paraId="75ECBE12"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1644C27C"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7" w:type="pct"/>
          </w:tcPr>
          <w:p w14:paraId="66E5D1F5" w14:textId="77777777" w:rsidR="009D0E6E" w:rsidRDefault="00124AEF">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9D0E6E" w14:paraId="48EE6A0A" w14:textId="77777777" w:rsidTr="001A6550">
        <w:trPr>
          <w:trHeight w:val="90"/>
        </w:trPr>
        <w:tc>
          <w:tcPr>
            <w:tcW w:w="540" w:type="pct"/>
          </w:tcPr>
          <w:p w14:paraId="3D7A6B90" w14:textId="77777777" w:rsidR="009D0E6E" w:rsidRDefault="00124AEF">
            <w:pPr>
              <w:rPr>
                <w:rFonts w:ascii="仿宋" w:eastAsia="仿宋" w:hAnsi="仿宋" w:cs="仿宋"/>
                <w:bCs/>
                <w:sz w:val="24"/>
              </w:rPr>
            </w:pPr>
            <w:r>
              <w:rPr>
                <w:rFonts w:ascii="仿宋" w:eastAsia="仿宋" w:hAnsi="仿宋" w:cs="仿宋" w:hint="eastAsia"/>
                <w:bCs/>
                <w:sz w:val="24"/>
              </w:rPr>
              <w:t>14</w:t>
            </w:r>
          </w:p>
        </w:tc>
        <w:tc>
          <w:tcPr>
            <w:tcW w:w="870" w:type="pct"/>
          </w:tcPr>
          <w:p w14:paraId="1C7D41FD"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0C59561D" w14:textId="77777777" w:rsidR="009D0E6E" w:rsidRDefault="009D0E6E">
            <w:pPr>
              <w:rPr>
                <w:rFonts w:ascii="仿宋" w:eastAsia="仿宋" w:hAnsi="仿宋" w:cs="仿宋"/>
                <w:bCs/>
                <w:sz w:val="24"/>
                <w:lang w:val="zh-CN"/>
              </w:rPr>
            </w:pPr>
          </w:p>
        </w:tc>
        <w:tc>
          <w:tcPr>
            <w:tcW w:w="2233" w:type="pct"/>
          </w:tcPr>
          <w:p w14:paraId="5A4949C9"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8A08726"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16.2 因不可抗力事件，采购人可于投标有效期届满之前与投标人协商延长投标有效期。投标人拒绝延长投标有效期的，不得再参与该项目后续采购活动，但由此给投标人造成的损失，采购人可以自主决定是</w:t>
            </w:r>
            <w:r>
              <w:rPr>
                <w:rFonts w:ascii="仿宋" w:eastAsia="仿宋" w:hAnsi="仿宋" w:cs="仿宋" w:hint="eastAsia"/>
                <w:bCs/>
                <w:sz w:val="24"/>
                <w:lang w:val="zh-CN"/>
              </w:rPr>
              <w:lastRenderedPageBreak/>
              <w:t xml:space="preserve">否可以给予适当补偿。投标人同意延长投标有效期的，不能修改投标文件。 </w:t>
            </w:r>
          </w:p>
          <w:p w14:paraId="516DA28E"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7602150C" w14:textId="77777777" w:rsidR="009D0E6E" w:rsidRDefault="00124AEF">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9D0E6E" w14:paraId="0C035E38" w14:textId="77777777" w:rsidTr="001A6550">
        <w:tc>
          <w:tcPr>
            <w:tcW w:w="540" w:type="pct"/>
          </w:tcPr>
          <w:p w14:paraId="7D66E50F" w14:textId="77777777" w:rsidR="009D0E6E" w:rsidRDefault="00124AEF">
            <w:pPr>
              <w:rPr>
                <w:rFonts w:ascii="仿宋" w:eastAsia="仿宋" w:hAnsi="仿宋" w:cs="仿宋"/>
                <w:bCs/>
                <w:sz w:val="24"/>
              </w:rPr>
            </w:pPr>
            <w:r>
              <w:rPr>
                <w:rFonts w:ascii="仿宋" w:eastAsia="仿宋" w:hAnsi="仿宋" w:cs="仿宋" w:hint="eastAsia"/>
                <w:bCs/>
                <w:sz w:val="24"/>
              </w:rPr>
              <w:t>15</w:t>
            </w:r>
          </w:p>
        </w:tc>
        <w:tc>
          <w:tcPr>
            <w:tcW w:w="870" w:type="pct"/>
          </w:tcPr>
          <w:p w14:paraId="6F6E7213" w14:textId="77777777" w:rsidR="009D0E6E" w:rsidRDefault="00124AEF">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7B1B2607" w14:textId="77777777" w:rsidR="009D0E6E" w:rsidRDefault="009D0E6E">
            <w:pPr>
              <w:rPr>
                <w:rFonts w:ascii="仿宋" w:eastAsia="仿宋" w:hAnsi="仿宋" w:cs="仿宋"/>
                <w:bCs/>
                <w:sz w:val="24"/>
                <w:lang w:val="zh-CN"/>
              </w:rPr>
            </w:pPr>
          </w:p>
        </w:tc>
        <w:tc>
          <w:tcPr>
            <w:tcW w:w="2233" w:type="pct"/>
          </w:tcPr>
          <w:p w14:paraId="5B8EE6BC" w14:textId="77777777" w:rsidR="009D0E6E" w:rsidRDefault="00124AEF">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14:paraId="14368E72" w14:textId="77777777" w:rsidR="009D0E6E" w:rsidRDefault="00124AEF">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9D0E6E" w14:paraId="0F7F1196" w14:textId="77777777" w:rsidTr="001A6550">
        <w:tc>
          <w:tcPr>
            <w:tcW w:w="540" w:type="pct"/>
          </w:tcPr>
          <w:p w14:paraId="784243A9" w14:textId="77777777" w:rsidR="009D0E6E" w:rsidRDefault="009D0E6E">
            <w:pPr>
              <w:rPr>
                <w:rFonts w:ascii="仿宋" w:eastAsia="仿宋" w:hAnsi="仿宋" w:cs="仿宋"/>
                <w:bCs/>
                <w:sz w:val="24"/>
              </w:rPr>
            </w:pPr>
          </w:p>
          <w:p w14:paraId="212AA8E0" w14:textId="77777777" w:rsidR="009D0E6E" w:rsidRDefault="00124AEF">
            <w:pPr>
              <w:rPr>
                <w:rFonts w:ascii="仿宋" w:eastAsia="仿宋" w:hAnsi="仿宋" w:cs="仿宋"/>
                <w:bCs/>
                <w:sz w:val="24"/>
              </w:rPr>
            </w:pPr>
            <w:r>
              <w:rPr>
                <w:rFonts w:ascii="仿宋" w:eastAsia="仿宋" w:hAnsi="仿宋" w:cs="仿宋" w:hint="eastAsia"/>
                <w:bCs/>
                <w:sz w:val="24"/>
              </w:rPr>
              <w:t>16</w:t>
            </w:r>
          </w:p>
        </w:tc>
        <w:tc>
          <w:tcPr>
            <w:tcW w:w="870" w:type="pct"/>
          </w:tcPr>
          <w:p w14:paraId="7C9D643A"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3D1AF085"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4D89E413"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3DFF8ADD" w14:textId="77777777" w:rsidR="009D0E6E" w:rsidRDefault="00124AEF">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9D0E6E" w14:paraId="1D29FD03" w14:textId="77777777" w:rsidTr="001A6550">
        <w:tc>
          <w:tcPr>
            <w:tcW w:w="540" w:type="pct"/>
          </w:tcPr>
          <w:p w14:paraId="18D25E0B" w14:textId="77777777" w:rsidR="009D0E6E" w:rsidRDefault="00124AEF">
            <w:pPr>
              <w:rPr>
                <w:rFonts w:ascii="仿宋" w:eastAsia="仿宋" w:hAnsi="仿宋" w:cs="仿宋"/>
                <w:bCs/>
                <w:sz w:val="24"/>
              </w:rPr>
            </w:pPr>
            <w:r>
              <w:rPr>
                <w:rFonts w:ascii="仿宋" w:eastAsia="仿宋" w:hAnsi="仿宋" w:cs="仿宋" w:hint="eastAsia"/>
                <w:bCs/>
                <w:sz w:val="24"/>
              </w:rPr>
              <w:t>17</w:t>
            </w:r>
          </w:p>
        </w:tc>
        <w:tc>
          <w:tcPr>
            <w:tcW w:w="870" w:type="pct"/>
          </w:tcPr>
          <w:p w14:paraId="596E8876"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0076071D"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28.合同转包</w:t>
            </w:r>
          </w:p>
          <w:p w14:paraId="4AFB9AC2"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16CD94C"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14:paraId="37D90F3A" w14:textId="77777777" w:rsidR="009D0E6E" w:rsidRDefault="00124AEF">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9D0E6E" w14:paraId="5356BFD9" w14:textId="77777777" w:rsidTr="001A6550">
        <w:tc>
          <w:tcPr>
            <w:tcW w:w="540" w:type="pct"/>
          </w:tcPr>
          <w:p w14:paraId="7B21A4F5" w14:textId="2CC94E60" w:rsidR="009D0E6E" w:rsidRDefault="00124AEF">
            <w:pPr>
              <w:rPr>
                <w:rFonts w:ascii="仿宋" w:eastAsia="仿宋" w:hAnsi="仿宋" w:cs="仿宋"/>
                <w:bCs/>
                <w:sz w:val="24"/>
              </w:rPr>
            </w:pPr>
            <w:r>
              <w:rPr>
                <w:rFonts w:ascii="仿宋" w:eastAsia="仿宋" w:hAnsi="仿宋" w:cs="仿宋" w:hint="eastAsia"/>
                <w:bCs/>
                <w:sz w:val="24"/>
              </w:rPr>
              <w:t>1</w:t>
            </w:r>
            <w:r w:rsidR="001A6550">
              <w:rPr>
                <w:rFonts w:ascii="仿宋" w:eastAsia="仿宋" w:hAnsi="仿宋" w:cs="仿宋"/>
                <w:bCs/>
                <w:sz w:val="24"/>
              </w:rPr>
              <w:t>8</w:t>
            </w:r>
          </w:p>
        </w:tc>
        <w:tc>
          <w:tcPr>
            <w:tcW w:w="870" w:type="pct"/>
          </w:tcPr>
          <w:p w14:paraId="54C2491B"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3C7B859F" w14:textId="77777777" w:rsidR="009D0E6E" w:rsidRDefault="00124AEF">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69C2056B" w14:textId="77777777" w:rsidR="009D0E6E" w:rsidRDefault="00124AEF">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9D0E6E" w14:paraId="0A00EDEA" w14:textId="77777777" w:rsidTr="001A6550">
        <w:tc>
          <w:tcPr>
            <w:tcW w:w="540" w:type="pct"/>
          </w:tcPr>
          <w:p w14:paraId="420AC9D7" w14:textId="5D43FFFA" w:rsidR="009D0E6E" w:rsidRDefault="001A6550">
            <w:pPr>
              <w:rPr>
                <w:rFonts w:ascii="仿宋" w:eastAsia="仿宋" w:hAnsi="仿宋" w:cs="仿宋"/>
                <w:bCs/>
                <w:sz w:val="24"/>
              </w:rPr>
            </w:pPr>
            <w:r>
              <w:rPr>
                <w:rFonts w:ascii="仿宋" w:eastAsia="仿宋" w:hAnsi="仿宋" w:cs="仿宋"/>
                <w:bCs/>
                <w:sz w:val="24"/>
              </w:rPr>
              <w:t>19</w:t>
            </w:r>
          </w:p>
        </w:tc>
        <w:tc>
          <w:tcPr>
            <w:tcW w:w="870" w:type="pct"/>
          </w:tcPr>
          <w:p w14:paraId="32EE0710" w14:textId="6379FD13" w:rsidR="009D0E6E" w:rsidRDefault="00124AEF">
            <w:pPr>
              <w:spacing w:line="500" w:lineRule="exact"/>
              <w:rPr>
                <w:rFonts w:ascii="仿宋" w:eastAsia="仿宋" w:hAnsi="仿宋" w:cs="仿宋"/>
                <w:bCs/>
                <w:sz w:val="24"/>
              </w:rPr>
            </w:pPr>
            <w:r>
              <w:rPr>
                <w:rFonts w:ascii="仿宋" w:eastAsia="仿宋" w:hAnsi="仿宋" w:cs="仿宋" w:hint="eastAsia"/>
                <w:bCs/>
                <w:sz w:val="24"/>
              </w:rPr>
              <w:t>招标文件第六章</w:t>
            </w:r>
            <w:r w:rsidR="001A6550">
              <w:rPr>
                <w:rFonts w:ascii="仿宋" w:eastAsia="仿宋" w:hAnsi="仿宋" w:cs="仿宋" w:hint="eastAsia"/>
                <w:bCs/>
                <w:sz w:val="24"/>
              </w:rPr>
              <w:t>商务要求</w:t>
            </w:r>
          </w:p>
        </w:tc>
        <w:tc>
          <w:tcPr>
            <w:tcW w:w="2233" w:type="pct"/>
          </w:tcPr>
          <w:p w14:paraId="1604A087" w14:textId="59EEA8B4"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 xml:space="preserve">1、交货期及地点 </w:t>
            </w:r>
          </w:p>
          <w:p w14:paraId="4A8F169C"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1.1交货时间：合同签订生效后60日内完</w:t>
            </w:r>
            <w:r w:rsidRPr="001A6550">
              <w:rPr>
                <w:rFonts w:ascii="仿宋" w:eastAsia="仿宋" w:hAnsi="仿宋" w:cs="仿宋" w:hint="eastAsia"/>
                <w:bCs/>
                <w:sz w:val="24"/>
              </w:rPr>
              <w:lastRenderedPageBreak/>
              <w:t>成安装和调试。</w:t>
            </w:r>
          </w:p>
          <w:p w14:paraId="6E634805"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1.2安装地点：详见采购清单。</w:t>
            </w:r>
          </w:p>
          <w:p w14:paraId="71CED07D" w14:textId="33CAE353"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2、付款方式</w:t>
            </w:r>
          </w:p>
          <w:p w14:paraId="2621422C"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签订合同后，应支付合同款的50%划拨到使用人账户后，使用人接到采购人通知，在 10个工作日内将应支付合同款的50%全额支付给中标人。中标人按照合同约定时间内完成本项目工作，并通知采购人组织验收，经验收小组验收合格，且应支付合同款的50%划拨到使用人账户后，使用人接到采购人通知，在10个工作日内将应支付合同款的50%全额支付给中标人。</w:t>
            </w:r>
          </w:p>
          <w:p w14:paraId="64F46813" w14:textId="097FAA24"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3.质保期：</w:t>
            </w:r>
          </w:p>
          <w:p w14:paraId="0F4995CB"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3.1质保期：整体项目质保期为验收合格签字之日起</w:t>
            </w:r>
            <w:r w:rsidRPr="001A6550">
              <w:rPr>
                <w:rFonts w:ascii="仿宋" w:eastAsia="仿宋" w:hAnsi="仿宋" w:cs="仿宋"/>
                <w:bCs/>
                <w:sz w:val="24"/>
              </w:rPr>
              <w:t>36</w:t>
            </w:r>
            <w:r w:rsidRPr="001A6550">
              <w:rPr>
                <w:rFonts w:ascii="仿宋" w:eastAsia="仿宋" w:hAnsi="仿宋" w:cs="仿宋" w:hint="eastAsia"/>
                <w:bCs/>
                <w:sz w:val="24"/>
              </w:rPr>
              <w:t>个月。（投标文件中须提供质量保证期的承诺函）。</w:t>
            </w:r>
          </w:p>
          <w:p w14:paraId="15044E03"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3.2质保期内中标单位必须提供良好的技术支持。对反映的问题在4个小时之内能得到及时响应，在远程不能解决问题的情况下，中标单位或设备供应商必须确保在12小时之内赶到现场。</w:t>
            </w:r>
          </w:p>
          <w:p w14:paraId="61318495" w14:textId="01AEE965"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4. 验收时提供的技术资料</w:t>
            </w:r>
          </w:p>
          <w:p w14:paraId="43B82A83"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4.1原产地证明书(由制造厂签发)；</w:t>
            </w:r>
          </w:p>
          <w:p w14:paraId="0B43AA07"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4.2提供产品的操作手册、使用说明、维修指南或服务手册；</w:t>
            </w:r>
          </w:p>
          <w:p w14:paraId="3DDE7821"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lastRenderedPageBreak/>
              <w:t>4.4备件手册、零件及易损件的图纸及相关资料；</w:t>
            </w:r>
          </w:p>
          <w:p w14:paraId="1AB35C90"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4.5其它相关技术资料：</w:t>
            </w:r>
          </w:p>
          <w:p w14:paraId="6DF2BA3B" w14:textId="2E3C71A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5.安装调试及验收：</w:t>
            </w:r>
          </w:p>
          <w:p w14:paraId="13DF52F0"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bCs/>
                <w:sz w:val="24"/>
              </w:rPr>
              <w:t>5.1</w:t>
            </w:r>
            <w:r w:rsidRPr="001A6550">
              <w:rPr>
                <w:rFonts w:ascii="仿宋" w:eastAsia="仿宋" w:hAnsi="仿宋" w:cs="仿宋" w:hint="eastAsia"/>
                <w:bCs/>
                <w:sz w:val="24"/>
              </w:rPr>
              <w:t>投标供应商必须承诺中标后均严格按照所投质量产品技术参数交货。</w:t>
            </w:r>
          </w:p>
          <w:p w14:paraId="797D6B12"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5.</w:t>
            </w:r>
            <w:r w:rsidRPr="001A6550">
              <w:rPr>
                <w:rFonts w:ascii="仿宋" w:eastAsia="仿宋" w:hAnsi="仿宋" w:cs="仿宋"/>
                <w:bCs/>
                <w:sz w:val="24"/>
              </w:rPr>
              <w:t>2</w:t>
            </w:r>
            <w:r w:rsidRPr="001A6550">
              <w:rPr>
                <w:rFonts w:ascii="仿宋" w:eastAsia="仿宋" w:hAnsi="仿宋" w:cs="仿宋" w:hint="eastAsia"/>
                <w:bCs/>
                <w:sz w:val="24"/>
              </w:rPr>
              <w:t>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14:paraId="5B817FFB"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5.</w:t>
            </w:r>
            <w:r w:rsidRPr="001A6550">
              <w:rPr>
                <w:rFonts w:ascii="仿宋" w:eastAsia="仿宋" w:hAnsi="仿宋" w:cs="仿宋"/>
                <w:bCs/>
                <w:sz w:val="24"/>
              </w:rPr>
              <w:t>3</w:t>
            </w:r>
            <w:r w:rsidRPr="001A6550">
              <w:rPr>
                <w:rFonts w:ascii="仿宋" w:eastAsia="仿宋" w:hAnsi="仿宋" w:cs="仿宋" w:hint="eastAsia"/>
                <w:bCs/>
                <w:sz w:val="24"/>
              </w:rPr>
              <w:t>在工程最终竣工验收前的实施过程中，货物的安全等问题均由中标人负责。</w:t>
            </w:r>
          </w:p>
          <w:p w14:paraId="1217B680"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5.</w:t>
            </w:r>
            <w:r w:rsidRPr="001A6550">
              <w:rPr>
                <w:rFonts w:ascii="仿宋" w:eastAsia="仿宋" w:hAnsi="仿宋" w:cs="仿宋"/>
                <w:bCs/>
                <w:sz w:val="24"/>
              </w:rPr>
              <w:t>4</w:t>
            </w:r>
            <w:r w:rsidRPr="001A6550">
              <w:rPr>
                <w:rFonts w:ascii="仿宋" w:eastAsia="仿宋" w:hAnsi="仿宋" w:cs="仿宋" w:hint="eastAsia"/>
                <w:bCs/>
                <w:sz w:val="24"/>
              </w:rPr>
              <w:t>设备进场后，设备由中标人保管并安装调试完毕，在货物验收并交付使用人后，若因使用人管理不善或安全设施原因造成设备（包括整机、部件、零配件）丢失、被盗、更换等，中标人不负任何责任。</w:t>
            </w:r>
          </w:p>
          <w:p w14:paraId="32C0F8B5" w14:textId="77777777" w:rsidR="001A6550" w:rsidRPr="001A6550" w:rsidRDefault="001A6550" w:rsidP="001A6550">
            <w:pPr>
              <w:spacing w:line="500" w:lineRule="exact"/>
              <w:rPr>
                <w:rFonts w:ascii="仿宋" w:eastAsia="仿宋" w:hAnsi="仿宋" w:cs="仿宋"/>
                <w:bCs/>
                <w:sz w:val="24"/>
              </w:rPr>
            </w:pPr>
            <w:r w:rsidRPr="001A6550">
              <w:rPr>
                <w:rFonts w:ascii="仿宋" w:eastAsia="仿宋" w:hAnsi="仿宋" w:cs="仿宋" w:hint="eastAsia"/>
                <w:bCs/>
                <w:sz w:val="24"/>
              </w:rPr>
              <w:t>5.</w:t>
            </w:r>
            <w:r w:rsidRPr="001A6550">
              <w:rPr>
                <w:rFonts w:ascii="仿宋" w:eastAsia="仿宋" w:hAnsi="仿宋" w:cs="仿宋"/>
                <w:bCs/>
                <w:sz w:val="24"/>
              </w:rPr>
              <w:t>5</w:t>
            </w:r>
            <w:r w:rsidRPr="001A6550">
              <w:rPr>
                <w:rFonts w:ascii="仿宋" w:eastAsia="仿宋" w:hAnsi="仿宋" w:cs="仿宋" w:hint="eastAsia"/>
                <w:bCs/>
                <w:sz w:val="24"/>
              </w:rPr>
              <w:t>在合同规定的质量保证期内，如发现货物的质量或规格与本合同规定不符，或证明货物有缺陷，包括潜在的缺陷或使用不合适的原材料或器件等，采购方保留向中标人提出索赔的权利。</w:t>
            </w:r>
          </w:p>
          <w:p w14:paraId="1FF38A10" w14:textId="0841B63D" w:rsidR="009D0E6E" w:rsidRPr="001A6550" w:rsidRDefault="001A6550">
            <w:pPr>
              <w:spacing w:line="500" w:lineRule="exact"/>
              <w:rPr>
                <w:rFonts w:ascii="仿宋" w:eastAsia="仿宋" w:hAnsi="仿宋" w:cs="仿宋"/>
                <w:bCs/>
                <w:sz w:val="24"/>
              </w:rPr>
            </w:pPr>
            <w:r w:rsidRPr="001A6550">
              <w:rPr>
                <w:rFonts w:ascii="仿宋" w:eastAsia="仿宋" w:hAnsi="仿宋" w:cs="仿宋" w:hint="eastAsia"/>
                <w:bCs/>
                <w:sz w:val="24"/>
              </w:rPr>
              <w:t>5.</w:t>
            </w:r>
            <w:r w:rsidRPr="001A6550">
              <w:rPr>
                <w:rFonts w:ascii="仿宋" w:eastAsia="仿宋" w:hAnsi="仿宋" w:cs="仿宋"/>
                <w:bCs/>
                <w:sz w:val="24"/>
              </w:rPr>
              <w:t>6</w:t>
            </w:r>
            <w:r w:rsidRPr="001A6550">
              <w:rPr>
                <w:rFonts w:ascii="仿宋" w:eastAsia="仿宋" w:hAnsi="仿宋" w:cs="仿宋" w:hint="eastAsia"/>
                <w:bCs/>
                <w:sz w:val="24"/>
              </w:rPr>
              <w:t>采购人有权派出技术专家对投标货物</w:t>
            </w:r>
            <w:r w:rsidRPr="001A6550">
              <w:rPr>
                <w:rFonts w:ascii="仿宋" w:eastAsia="仿宋" w:hAnsi="仿宋" w:cs="仿宋" w:hint="eastAsia"/>
                <w:bCs/>
                <w:sz w:val="24"/>
              </w:rPr>
              <w:lastRenderedPageBreak/>
              <w:t>的制造过程进行抽查或监造，以及参与设备的性能检验和试验运行，中标人有义务提供方便和配合。</w:t>
            </w:r>
          </w:p>
        </w:tc>
        <w:tc>
          <w:tcPr>
            <w:tcW w:w="1357" w:type="pct"/>
          </w:tcPr>
          <w:p w14:paraId="5D04536A" w14:textId="77777777" w:rsidR="009D0E6E" w:rsidRDefault="00124AEF">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441D9" w14:paraId="64EF8EE8" w14:textId="77777777" w:rsidTr="001A6550">
        <w:tc>
          <w:tcPr>
            <w:tcW w:w="540" w:type="pct"/>
          </w:tcPr>
          <w:p w14:paraId="7A23A727" w14:textId="7870D0FD" w:rsidR="008441D9" w:rsidRDefault="008441D9" w:rsidP="008441D9">
            <w:pPr>
              <w:rPr>
                <w:rFonts w:ascii="仿宋" w:eastAsia="仿宋" w:hAnsi="仿宋" w:cs="仿宋"/>
                <w:bCs/>
                <w:sz w:val="24"/>
              </w:rPr>
            </w:pPr>
            <w:r>
              <w:rPr>
                <w:rFonts w:ascii="仿宋" w:eastAsia="仿宋" w:hAnsi="仿宋" w:cs="仿宋" w:hint="eastAsia"/>
                <w:bCs/>
                <w:sz w:val="24"/>
              </w:rPr>
              <w:lastRenderedPageBreak/>
              <w:t>2</w:t>
            </w:r>
            <w:r>
              <w:rPr>
                <w:rFonts w:ascii="仿宋" w:eastAsia="仿宋" w:hAnsi="仿宋" w:cs="仿宋"/>
                <w:bCs/>
                <w:sz w:val="24"/>
              </w:rPr>
              <w:t>0</w:t>
            </w:r>
          </w:p>
        </w:tc>
        <w:tc>
          <w:tcPr>
            <w:tcW w:w="870" w:type="pct"/>
          </w:tcPr>
          <w:p w14:paraId="44D069AB" w14:textId="5319A81B" w:rsidR="008441D9" w:rsidRDefault="008441D9" w:rsidP="008441D9">
            <w:pPr>
              <w:spacing w:line="500" w:lineRule="exact"/>
              <w:rPr>
                <w:rFonts w:ascii="仿宋" w:eastAsia="仿宋" w:hAnsi="仿宋" w:cs="仿宋"/>
                <w:bCs/>
                <w:sz w:val="24"/>
              </w:rPr>
            </w:pPr>
            <w:r w:rsidRPr="008441D9">
              <w:rPr>
                <w:rFonts w:ascii="仿宋" w:eastAsia="仿宋" w:hAnsi="仿宋" w:cs="仿宋" w:hint="eastAsia"/>
                <w:bCs/>
                <w:sz w:val="24"/>
              </w:rPr>
              <w:t>招标文件第</w:t>
            </w:r>
            <w:r>
              <w:rPr>
                <w:rFonts w:ascii="仿宋" w:eastAsia="仿宋" w:hAnsi="仿宋" w:cs="仿宋" w:hint="eastAsia"/>
                <w:bCs/>
                <w:sz w:val="24"/>
              </w:rPr>
              <w:t>六</w:t>
            </w:r>
            <w:r w:rsidRPr="008441D9">
              <w:rPr>
                <w:rFonts w:ascii="仿宋" w:eastAsia="仿宋" w:hAnsi="仿宋" w:cs="仿宋" w:hint="eastAsia"/>
                <w:bCs/>
                <w:sz w:val="24"/>
              </w:rPr>
              <w:t>章</w:t>
            </w:r>
            <w:r>
              <w:rPr>
                <w:rFonts w:ascii="仿宋" w:eastAsia="仿宋" w:hAnsi="仿宋" w:cs="仿宋" w:hint="eastAsia"/>
                <w:bCs/>
                <w:sz w:val="24"/>
              </w:rPr>
              <w:t>技术参数及要求</w:t>
            </w:r>
          </w:p>
        </w:tc>
        <w:tc>
          <w:tcPr>
            <w:tcW w:w="2233" w:type="pct"/>
          </w:tcPr>
          <w:p w14:paraId="0A72B18C" w14:textId="35513444" w:rsidR="008441D9" w:rsidRPr="001A6550" w:rsidRDefault="008441D9" w:rsidP="008441D9">
            <w:pPr>
              <w:spacing w:line="500" w:lineRule="exact"/>
              <w:rPr>
                <w:rFonts w:ascii="仿宋" w:eastAsia="仿宋" w:hAnsi="仿宋" w:cs="仿宋"/>
                <w:bCs/>
                <w:sz w:val="24"/>
              </w:rPr>
            </w:pPr>
            <w:r w:rsidRPr="00715EB4">
              <w:rPr>
                <w:rFonts w:ascii="仿宋" w:eastAsia="仿宋" w:hAnsi="仿宋" w:cs="仿宋" w:hint="eastAsia"/>
                <w:bCs/>
                <w:sz w:val="24"/>
              </w:rPr>
              <w:t>*2、无尘板书系统符合GB21027--2007《学生用品的安全通用要求》国家文教用品质量的标准。（说明：提供承诺函并加盖投标人公章）</w:t>
            </w:r>
          </w:p>
        </w:tc>
        <w:tc>
          <w:tcPr>
            <w:tcW w:w="1357" w:type="pct"/>
          </w:tcPr>
          <w:p w14:paraId="6D11F4F7" w14:textId="508B9E16" w:rsidR="008441D9" w:rsidRDefault="008441D9" w:rsidP="008441D9">
            <w:pPr>
              <w:rPr>
                <w:rFonts w:ascii="仿宋" w:eastAsia="仿宋" w:hAnsi="仿宋" w:cs="仿宋"/>
                <w:bCs/>
                <w:sz w:val="24"/>
              </w:rPr>
            </w:pPr>
            <w:r>
              <w:rPr>
                <w:rFonts w:ascii="仿宋" w:eastAsia="仿宋" w:hAnsi="仿宋" w:cs="仿宋" w:hint="eastAsia"/>
                <w:bCs/>
                <w:sz w:val="24"/>
              </w:rPr>
              <w:t>投标人提供承诺函，评委会根据承诺内容评审。</w:t>
            </w:r>
          </w:p>
        </w:tc>
      </w:tr>
      <w:tr w:rsidR="008441D9" w14:paraId="501D4A19" w14:textId="77777777" w:rsidTr="001A6550">
        <w:tc>
          <w:tcPr>
            <w:tcW w:w="540" w:type="pct"/>
          </w:tcPr>
          <w:p w14:paraId="3B294043" w14:textId="1344C0B5" w:rsidR="008441D9" w:rsidRDefault="008441D9" w:rsidP="008441D9">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1</w:t>
            </w:r>
          </w:p>
        </w:tc>
        <w:tc>
          <w:tcPr>
            <w:tcW w:w="870" w:type="pct"/>
          </w:tcPr>
          <w:p w14:paraId="38931113" w14:textId="77777777" w:rsidR="008441D9" w:rsidRDefault="008441D9" w:rsidP="008441D9">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7D02CB5C" w14:textId="77777777" w:rsidR="008441D9" w:rsidRDefault="008441D9" w:rsidP="008441D9">
            <w:pPr>
              <w:numPr>
                <w:ilvl w:val="0"/>
                <w:numId w:val="4"/>
              </w:numPr>
              <w:rPr>
                <w:rFonts w:ascii="仿宋" w:eastAsia="仿宋" w:hAnsi="仿宋"/>
                <w:sz w:val="24"/>
              </w:rPr>
            </w:pPr>
            <w:r>
              <w:rPr>
                <w:rFonts w:ascii="仿宋" w:eastAsia="仿宋" w:hAnsi="仿宋" w:hint="eastAsia"/>
                <w:sz w:val="24"/>
              </w:rPr>
              <w:t>本次招标报价要求：</w:t>
            </w:r>
          </w:p>
          <w:p w14:paraId="6F4070DF" w14:textId="77777777" w:rsidR="008441D9" w:rsidRDefault="008441D9" w:rsidP="008441D9">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1636FCF2" w14:textId="77777777" w:rsidR="008441D9" w:rsidRDefault="008441D9" w:rsidP="008441D9">
            <w:pPr>
              <w:rPr>
                <w:rFonts w:ascii="仿宋" w:eastAsia="仿宋" w:hAnsi="仿宋" w:cs="仿宋"/>
                <w:bCs/>
                <w:sz w:val="24"/>
                <w:lang w:val="zh-CN"/>
              </w:rPr>
            </w:pPr>
          </w:p>
        </w:tc>
        <w:tc>
          <w:tcPr>
            <w:tcW w:w="1357" w:type="pct"/>
          </w:tcPr>
          <w:p w14:paraId="569292F9" w14:textId="77777777" w:rsidR="008441D9" w:rsidRDefault="008441D9" w:rsidP="008441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8441D9" w14:paraId="6622AE28" w14:textId="77777777" w:rsidTr="001A6550">
        <w:tc>
          <w:tcPr>
            <w:tcW w:w="540" w:type="pct"/>
          </w:tcPr>
          <w:p w14:paraId="0EB093A7" w14:textId="08968233" w:rsidR="008441D9" w:rsidRDefault="008441D9" w:rsidP="008441D9">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2</w:t>
            </w:r>
          </w:p>
        </w:tc>
        <w:tc>
          <w:tcPr>
            <w:tcW w:w="870" w:type="pct"/>
          </w:tcPr>
          <w:p w14:paraId="271D16BB" w14:textId="77777777" w:rsidR="008441D9" w:rsidRDefault="008441D9" w:rsidP="008441D9">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21FDCC17" w14:textId="77777777" w:rsidR="008441D9" w:rsidRDefault="008441D9" w:rsidP="008441D9">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208B6520" w14:textId="77777777" w:rsidR="008441D9" w:rsidRDefault="008441D9" w:rsidP="008441D9">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1EB33D24" w14:textId="77777777" w:rsidR="008441D9" w:rsidRDefault="008441D9" w:rsidP="008441D9">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5D3D509D" w14:textId="77777777" w:rsidR="008441D9" w:rsidRDefault="008441D9" w:rsidP="008441D9">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144A7C44" w14:textId="77777777" w:rsidR="008441D9" w:rsidRDefault="008441D9" w:rsidP="008441D9">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088DFF65" w14:textId="77777777" w:rsidR="008441D9" w:rsidRDefault="008441D9" w:rsidP="008441D9">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61C00ECB" w14:textId="51668F86" w:rsidR="008441D9" w:rsidRDefault="008441D9" w:rsidP="008441D9">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tcPr>
          <w:p w14:paraId="200475AA" w14:textId="77777777" w:rsidR="008441D9" w:rsidRDefault="008441D9" w:rsidP="008441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8441D9" w14:paraId="09858BB4" w14:textId="77777777" w:rsidTr="001A6550">
        <w:tc>
          <w:tcPr>
            <w:tcW w:w="540" w:type="pct"/>
          </w:tcPr>
          <w:p w14:paraId="5B802599" w14:textId="4FCF6BBC" w:rsidR="008441D9" w:rsidRDefault="008441D9" w:rsidP="008441D9">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3</w:t>
            </w:r>
          </w:p>
        </w:tc>
        <w:tc>
          <w:tcPr>
            <w:tcW w:w="870" w:type="pct"/>
          </w:tcPr>
          <w:p w14:paraId="5E2F3C17" w14:textId="77777777" w:rsidR="008441D9" w:rsidRDefault="008441D9" w:rsidP="008441D9">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759DDA4F" w14:textId="77777777" w:rsidR="008441D9" w:rsidRDefault="008441D9" w:rsidP="008441D9">
            <w:pPr>
              <w:rPr>
                <w:rFonts w:ascii="仿宋" w:eastAsia="仿宋" w:hAnsi="仿宋" w:cs="仿宋"/>
                <w:bCs/>
                <w:sz w:val="24"/>
                <w:lang w:val="zh-CN"/>
              </w:rPr>
            </w:pPr>
          </w:p>
        </w:tc>
        <w:tc>
          <w:tcPr>
            <w:tcW w:w="2233" w:type="pct"/>
          </w:tcPr>
          <w:p w14:paraId="43CD0FA5" w14:textId="77777777" w:rsidR="008441D9" w:rsidRDefault="008441D9" w:rsidP="008441D9">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5D802F46" w14:textId="5FE0E2B8" w:rsidR="008441D9" w:rsidRPr="001A6550" w:rsidRDefault="008441D9" w:rsidP="008441D9">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tcPr>
          <w:p w14:paraId="19A27C41" w14:textId="77777777" w:rsidR="008441D9" w:rsidRDefault="008441D9" w:rsidP="008441D9">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14:paraId="634D33CF" w14:textId="77777777" w:rsidR="009D0E6E" w:rsidRDefault="009D0E6E">
      <w:pPr>
        <w:spacing w:line="400" w:lineRule="exact"/>
        <w:ind w:firstLineChars="200" w:firstLine="480"/>
        <w:rPr>
          <w:rFonts w:ascii="仿宋" w:eastAsia="仿宋" w:hAnsi="仿宋"/>
          <w:sz w:val="24"/>
        </w:rPr>
      </w:pPr>
    </w:p>
    <w:p w14:paraId="23C9679D"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0098BC98"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7E87BC6D"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38549E0E"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2140593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3CABCD41"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5EDFF85"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3670610B"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047A0A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26EB600B"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2ED04802"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07674F8B"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216340AB"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77B4AA4C"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68F61F11"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4512B9F3"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w:t>
      </w:r>
      <w:r>
        <w:rPr>
          <w:rFonts w:ascii="仿宋" w:eastAsia="仿宋" w:hAnsi="仿宋" w:hint="eastAsia"/>
          <w:sz w:val="24"/>
        </w:rPr>
        <w:lastRenderedPageBreak/>
        <w:t>别说明。</w:t>
      </w:r>
    </w:p>
    <w:p w14:paraId="7A7472E5"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068B04D"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B407694"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6311E83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4106D874"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3EAABCB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717C6BA"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262F9128"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09E07F3B"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047DA9CB"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63E77C6D"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429D5DD4"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2A256E00"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lastRenderedPageBreak/>
        <w:t>（四）总价金额与按单价汇总金额不一致的，以单价金额计算结果为准。</w:t>
      </w:r>
    </w:p>
    <w:p w14:paraId="78F9C39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0D2B1DC" w14:textId="77777777" w:rsidR="009D0E6E" w:rsidRDefault="00124AEF">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DFE0B94" w14:textId="77777777" w:rsidR="009D0E6E" w:rsidRDefault="00124AEF">
      <w:pPr>
        <w:pStyle w:val="af7"/>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60F119F" w14:textId="77777777" w:rsidR="009D0E6E" w:rsidRDefault="00124AEF">
      <w:pPr>
        <w:pStyle w:val="af7"/>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2B23C6F9" w14:textId="77777777" w:rsidR="009D0E6E" w:rsidRDefault="00124AEF">
      <w:pPr>
        <w:pStyle w:val="af7"/>
        <w:ind w:firstLineChars="200" w:firstLine="480"/>
        <w:jc w:val="both"/>
        <w:rPr>
          <w:rFonts w:ascii="仿宋" w:eastAsia="仿宋" w:hAnsi="仿宋"/>
        </w:rPr>
      </w:pPr>
      <w:r>
        <w:rPr>
          <w:rFonts w:ascii="仿宋" w:eastAsia="仿宋" w:hAnsi="仿宋" w:hint="eastAsia"/>
        </w:rPr>
        <w:t>3.10招标采购单位现场复核评标结果。</w:t>
      </w:r>
    </w:p>
    <w:p w14:paraId="1694F981" w14:textId="77777777" w:rsidR="009D0E6E" w:rsidRDefault="00124AEF">
      <w:pPr>
        <w:pStyle w:val="af7"/>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C34826F" w14:textId="77777777" w:rsidR="009D0E6E" w:rsidRDefault="00124AEF">
      <w:pPr>
        <w:pStyle w:val="af7"/>
        <w:ind w:firstLineChars="200" w:firstLine="480"/>
        <w:jc w:val="both"/>
        <w:rPr>
          <w:rFonts w:ascii="仿宋" w:eastAsia="仿宋" w:hAnsi="仿宋"/>
        </w:rPr>
      </w:pPr>
      <w:r>
        <w:rPr>
          <w:rFonts w:ascii="仿宋" w:eastAsia="仿宋" w:hAnsi="仿宋" w:hint="eastAsia"/>
        </w:rPr>
        <w:t>（一）分值汇总计算错误的；</w:t>
      </w:r>
    </w:p>
    <w:p w14:paraId="357CBB7C" w14:textId="77777777" w:rsidR="009D0E6E" w:rsidRDefault="00124AEF">
      <w:pPr>
        <w:pStyle w:val="af7"/>
        <w:ind w:firstLineChars="200" w:firstLine="480"/>
        <w:jc w:val="both"/>
        <w:rPr>
          <w:rFonts w:ascii="仿宋" w:eastAsia="仿宋" w:hAnsi="仿宋"/>
        </w:rPr>
      </w:pPr>
      <w:r>
        <w:rPr>
          <w:rFonts w:ascii="仿宋" w:eastAsia="仿宋" w:hAnsi="仿宋" w:hint="eastAsia"/>
        </w:rPr>
        <w:t>（二）分项评分超出评分标准范围的；</w:t>
      </w:r>
    </w:p>
    <w:p w14:paraId="0D3151E7" w14:textId="77777777" w:rsidR="009D0E6E" w:rsidRDefault="00124AEF">
      <w:pPr>
        <w:pStyle w:val="af7"/>
        <w:ind w:firstLineChars="200" w:firstLine="480"/>
        <w:jc w:val="both"/>
        <w:rPr>
          <w:rFonts w:ascii="仿宋" w:eastAsia="仿宋" w:hAnsi="仿宋"/>
        </w:rPr>
      </w:pPr>
      <w:r>
        <w:rPr>
          <w:rFonts w:ascii="仿宋" w:eastAsia="仿宋" w:hAnsi="仿宋" w:hint="eastAsia"/>
        </w:rPr>
        <w:t>（三）客观评分不一致的；</w:t>
      </w:r>
    </w:p>
    <w:p w14:paraId="381FB3D4" w14:textId="77777777" w:rsidR="009D0E6E" w:rsidRDefault="00124AEF">
      <w:pPr>
        <w:pStyle w:val="af7"/>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3342AC99" w14:textId="77777777" w:rsidR="009D0E6E" w:rsidRDefault="00124AEF">
      <w:pPr>
        <w:pStyle w:val="af7"/>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FE44898" w14:textId="77777777" w:rsidR="009D0E6E" w:rsidRDefault="00124AEF">
      <w:pPr>
        <w:pStyle w:val="af7"/>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13C1AEFC" w14:textId="77777777" w:rsidR="009D0E6E" w:rsidRDefault="00124AEF">
      <w:pPr>
        <w:pStyle w:val="af7"/>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0862C321" w14:textId="77777777" w:rsidR="009D0E6E" w:rsidRDefault="00124AEF">
      <w:pPr>
        <w:pStyle w:val="af7"/>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4FE48AB3" w14:textId="77777777" w:rsidR="009D0E6E" w:rsidRDefault="00124AEF">
      <w:pPr>
        <w:pStyle w:val="af7"/>
        <w:ind w:firstLineChars="200" w:firstLine="480"/>
        <w:jc w:val="both"/>
        <w:rPr>
          <w:rFonts w:ascii="仿宋" w:eastAsia="仿宋" w:hAnsi="仿宋"/>
        </w:rPr>
      </w:pPr>
      <w:r>
        <w:rPr>
          <w:rFonts w:ascii="仿宋" w:eastAsia="仿宋" w:hAnsi="仿宋" w:hint="eastAsia"/>
        </w:rPr>
        <w:t>（三）招标采购单位现场复核内容超出规定范围的；</w:t>
      </w:r>
    </w:p>
    <w:p w14:paraId="0DA9DA55" w14:textId="77777777" w:rsidR="009D0E6E" w:rsidRDefault="00124AEF">
      <w:pPr>
        <w:pStyle w:val="af7"/>
        <w:ind w:firstLineChars="200" w:firstLine="480"/>
        <w:jc w:val="both"/>
        <w:rPr>
          <w:rFonts w:ascii="仿宋" w:eastAsia="仿宋" w:hAnsi="仿宋"/>
        </w:rPr>
      </w:pPr>
      <w:r>
        <w:rPr>
          <w:rFonts w:ascii="仿宋" w:eastAsia="仿宋" w:hAnsi="仿宋" w:hint="eastAsia"/>
        </w:rPr>
        <w:t>（四）招标采购单位未提供书面建议的。</w:t>
      </w:r>
    </w:p>
    <w:p w14:paraId="4829B889" w14:textId="77777777" w:rsidR="009D0E6E" w:rsidRDefault="00124AEF">
      <w:pPr>
        <w:pStyle w:val="af7"/>
        <w:ind w:firstLineChars="200" w:firstLine="480"/>
        <w:jc w:val="both"/>
        <w:rPr>
          <w:rFonts w:ascii="仿宋" w:eastAsia="仿宋" w:hAnsi="仿宋"/>
        </w:rPr>
      </w:pPr>
      <w:r>
        <w:rPr>
          <w:rFonts w:ascii="仿宋" w:eastAsia="仿宋" w:hAnsi="仿宋" w:hint="eastAsia"/>
        </w:rPr>
        <w:lastRenderedPageBreak/>
        <w:t xml:space="preserve">3.10.3出现下列情形之一的，应当中止电子化采购活动，并保留相关证明材料备查： </w:t>
      </w:r>
    </w:p>
    <w:p w14:paraId="03992874" w14:textId="77777777" w:rsidR="009D0E6E" w:rsidRDefault="00124AEF">
      <w:pPr>
        <w:pStyle w:val="af7"/>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25B1A4F6" w14:textId="77777777" w:rsidR="009D0E6E" w:rsidRDefault="00124AEF">
      <w:pPr>
        <w:pStyle w:val="af7"/>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2B123B66" w14:textId="77777777" w:rsidR="009D0E6E" w:rsidRDefault="00124AEF">
      <w:pPr>
        <w:pStyle w:val="af7"/>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757D7D36" w14:textId="77777777" w:rsidR="009D0E6E" w:rsidRDefault="00124AEF">
      <w:pPr>
        <w:pStyle w:val="af7"/>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6A39738E" w14:textId="77777777" w:rsidR="009D0E6E" w:rsidRDefault="00124AEF">
      <w:pPr>
        <w:pStyle w:val="2"/>
        <w:rPr>
          <w:rFonts w:ascii="仿宋" w:eastAsia="仿宋" w:hAnsi="仿宋"/>
          <w:sz w:val="24"/>
          <w:szCs w:val="24"/>
        </w:rPr>
      </w:pPr>
      <w:r>
        <w:rPr>
          <w:rFonts w:ascii="仿宋" w:eastAsia="仿宋" w:hAnsi="仿宋" w:hint="eastAsia"/>
          <w:sz w:val="24"/>
          <w:szCs w:val="24"/>
        </w:rPr>
        <w:t>4.评标细则及标准</w:t>
      </w:r>
      <w:bookmarkEnd w:id="172"/>
    </w:p>
    <w:p w14:paraId="39130101"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291A44DA" w14:textId="77777777" w:rsidR="009D0E6E" w:rsidRDefault="00124AEF">
      <w:pPr>
        <w:pStyle w:val="af7"/>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FD02F97" w14:textId="77777777" w:rsidR="009D0E6E" w:rsidRDefault="00124AEF">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20BEB03D" w14:textId="77777777" w:rsidR="009D0E6E" w:rsidRDefault="00124AEF">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4E7BDBB7" w14:textId="77777777" w:rsidR="009D0E6E" w:rsidRDefault="00124AEF">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00A8E73B" w14:textId="77777777" w:rsidR="009D0E6E" w:rsidRDefault="00124AEF">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259"/>
        <w:gridCol w:w="851"/>
        <w:gridCol w:w="5569"/>
        <w:gridCol w:w="993"/>
      </w:tblGrid>
      <w:tr w:rsidR="001A6550" w14:paraId="0E6904F0" w14:textId="77777777" w:rsidTr="001A6550">
        <w:trPr>
          <w:trHeight w:val="350"/>
          <w:jc w:val="center"/>
        </w:trPr>
        <w:tc>
          <w:tcPr>
            <w:tcW w:w="603" w:type="dxa"/>
            <w:vAlign w:val="center"/>
          </w:tcPr>
          <w:p w14:paraId="4A93FBB7"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序号</w:t>
            </w:r>
          </w:p>
        </w:tc>
        <w:tc>
          <w:tcPr>
            <w:tcW w:w="1259" w:type="dxa"/>
            <w:vAlign w:val="center"/>
          </w:tcPr>
          <w:p w14:paraId="2A2C7FBC"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评分因素及权重</w:t>
            </w:r>
          </w:p>
        </w:tc>
        <w:tc>
          <w:tcPr>
            <w:tcW w:w="851" w:type="dxa"/>
            <w:vAlign w:val="center"/>
          </w:tcPr>
          <w:p w14:paraId="082D2A7D"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分值</w:t>
            </w:r>
          </w:p>
        </w:tc>
        <w:tc>
          <w:tcPr>
            <w:tcW w:w="5569" w:type="dxa"/>
            <w:vAlign w:val="center"/>
          </w:tcPr>
          <w:p w14:paraId="47C3B30F"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评分标准</w:t>
            </w:r>
          </w:p>
        </w:tc>
        <w:tc>
          <w:tcPr>
            <w:tcW w:w="993" w:type="dxa"/>
            <w:vAlign w:val="center"/>
          </w:tcPr>
          <w:p w14:paraId="39B92263"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说明</w:t>
            </w:r>
          </w:p>
        </w:tc>
      </w:tr>
      <w:tr w:rsidR="001A6550" w14:paraId="6BCD9352" w14:textId="77777777" w:rsidTr="00F05512">
        <w:trPr>
          <w:trHeight w:val="1187"/>
          <w:jc w:val="center"/>
        </w:trPr>
        <w:tc>
          <w:tcPr>
            <w:tcW w:w="603" w:type="dxa"/>
            <w:vAlign w:val="center"/>
          </w:tcPr>
          <w:p w14:paraId="6DEF1DE9" w14:textId="77777777" w:rsidR="001A6550" w:rsidRDefault="001A6550" w:rsidP="00F05512">
            <w:pPr>
              <w:spacing w:line="240" w:lineRule="auto"/>
              <w:jc w:val="center"/>
              <w:rPr>
                <w:rFonts w:ascii="仿宋" w:eastAsia="仿宋" w:hAnsi="仿宋"/>
                <w:szCs w:val="21"/>
              </w:rPr>
            </w:pPr>
            <w:r>
              <w:rPr>
                <w:rFonts w:ascii="仿宋" w:eastAsia="仿宋" w:hAnsi="仿宋"/>
                <w:szCs w:val="21"/>
              </w:rPr>
              <w:t>1</w:t>
            </w:r>
          </w:p>
        </w:tc>
        <w:tc>
          <w:tcPr>
            <w:tcW w:w="1259" w:type="dxa"/>
            <w:vAlign w:val="center"/>
          </w:tcPr>
          <w:p w14:paraId="095B72BA"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投标报价</w:t>
            </w:r>
          </w:p>
        </w:tc>
        <w:tc>
          <w:tcPr>
            <w:tcW w:w="851" w:type="dxa"/>
            <w:vAlign w:val="center"/>
          </w:tcPr>
          <w:p w14:paraId="144CFF72" w14:textId="77777777" w:rsidR="001A6550" w:rsidRDefault="001A6550" w:rsidP="00F05512">
            <w:pPr>
              <w:spacing w:line="240" w:lineRule="auto"/>
              <w:jc w:val="cente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5569" w:type="dxa"/>
            <w:vAlign w:val="center"/>
          </w:tcPr>
          <w:p w14:paraId="68F082E4" w14:textId="77777777" w:rsidR="001A6550" w:rsidRDefault="001A6550" w:rsidP="00F05512">
            <w:pPr>
              <w:spacing w:line="240" w:lineRule="auto"/>
              <w:rPr>
                <w:rFonts w:ascii="仿宋" w:eastAsia="仿宋" w:hAnsi="仿宋"/>
                <w:szCs w:val="21"/>
              </w:rPr>
            </w:pPr>
            <w:r>
              <w:rPr>
                <w:rFonts w:ascii="仿宋" w:eastAsia="仿宋" w:hAnsi="仿宋" w:hint="eastAsia"/>
                <w:szCs w:val="21"/>
              </w:rPr>
              <w:t>满足招标文件要求，投标人的有效报价且投标价格最低的投标报价为评标基准价，其价格分为满分。其他投标人的价格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按照下列公式计算：投标报价得分=(评标基准价／投标报价)*30分。</w:t>
            </w:r>
          </w:p>
        </w:tc>
        <w:tc>
          <w:tcPr>
            <w:tcW w:w="993" w:type="dxa"/>
            <w:vAlign w:val="center"/>
          </w:tcPr>
          <w:p w14:paraId="6DDA53CB"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共同评分因素</w:t>
            </w:r>
          </w:p>
        </w:tc>
      </w:tr>
      <w:tr w:rsidR="001A6550" w14:paraId="24936A1F" w14:textId="77777777" w:rsidTr="00F05512">
        <w:trPr>
          <w:jc w:val="center"/>
        </w:trPr>
        <w:tc>
          <w:tcPr>
            <w:tcW w:w="603" w:type="dxa"/>
            <w:vAlign w:val="center"/>
          </w:tcPr>
          <w:p w14:paraId="4899A54D" w14:textId="77777777" w:rsidR="001A6550" w:rsidRDefault="001A6550" w:rsidP="00F05512">
            <w:pPr>
              <w:spacing w:line="240" w:lineRule="auto"/>
              <w:jc w:val="center"/>
              <w:rPr>
                <w:rFonts w:ascii="仿宋" w:eastAsia="仿宋" w:hAnsi="仿宋"/>
                <w:szCs w:val="21"/>
              </w:rPr>
            </w:pPr>
            <w:r>
              <w:rPr>
                <w:rFonts w:ascii="仿宋" w:eastAsia="仿宋" w:hAnsi="仿宋"/>
                <w:szCs w:val="21"/>
              </w:rPr>
              <w:t>2</w:t>
            </w:r>
          </w:p>
        </w:tc>
        <w:tc>
          <w:tcPr>
            <w:tcW w:w="1259" w:type="dxa"/>
            <w:vAlign w:val="center"/>
          </w:tcPr>
          <w:p w14:paraId="49676632"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技术参数及要求</w:t>
            </w:r>
          </w:p>
        </w:tc>
        <w:tc>
          <w:tcPr>
            <w:tcW w:w="851" w:type="dxa"/>
            <w:vAlign w:val="center"/>
          </w:tcPr>
          <w:p w14:paraId="1EC8633C" w14:textId="77777777" w:rsidR="001A6550" w:rsidRDefault="001A6550" w:rsidP="00F05512">
            <w:pPr>
              <w:spacing w:line="240" w:lineRule="auto"/>
              <w:jc w:val="cente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5569" w:type="dxa"/>
            <w:vAlign w:val="center"/>
          </w:tcPr>
          <w:p w14:paraId="0893AAD3" w14:textId="77777777" w:rsidR="001A6550" w:rsidRDefault="001A6550" w:rsidP="00F05512">
            <w:pPr>
              <w:spacing w:line="240" w:lineRule="auto"/>
              <w:rPr>
                <w:rFonts w:ascii="仿宋" w:eastAsia="仿宋" w:hAnsi="仿宋"/>
                <w:szCs w:val="21"/>
              </w:rPr>
            </w:pPr>
            <w:r>
              <w:rPr>
                <w:rFonts w:ascii="仿宋" w:eastAsia="仿宋" w:hAnsi="仿宋" w:hint="eastAsia"/>
                <w:szCs w:val="21"/>
              </w:rPr>
              <w:t>满足招标文件第六章“技术参数及要求”中技术参数的得30分，技术参数及要求低于招标文件第六章“技术参数及要求”的（负偏离）按照以下原则扣分：“技术参数及要求”条款数量共56条（其中带★号条款共5条；非带★号条款共51条。）。带★号条款负偏离一项扣1.92分；非带★号条款负偏离一项扣0.4分。扣完为止。</w:t>
            </w:r>
            <w:r>
              <w:rPr>
                <w:rFonts w:ascii="仿宋" w:eastAsia="仿宋" w:hAnsi="仿宋"/>
                <w:szCs w:val="21"/>
              </w:rPr>
              <w:br/>
            </w:r>
            <w:r>
              <w:rPr>
                <w:rFonts w:ascii="仿宋" w:eastAsia="仿宋" w:hAnsi="仿宋" w:hint="eastAsia"/>
                <w:szCs w:val="21"/>
              </w:rPr>
              <w:t>说明：①招标文件第六章“技术参数”中有明确规定，则按照规定提供技术参数及其他要求的佐证材料。</w:t>
            </w:r>
            <w:r>
              <w:rPr>
                <w:rFonts w:ascii="仿宋" w:eastAsia="仿宋" w:hAnsi="仿宋"/>
                <w:szCs w:val="21"/>
              </w:rPr>
              <w:br/>
            </w:r>
            <w:r>
              <w:rPr>
                <w:rFonts w:ascii="仿宋" w:eastAsia="仿宋" w:hAnsi="仿宋" w:hint="eastAsia"/>
                <w:szCs w:val="21"/>
              </w:rPr>
              <w:t>②如果招标文件第六章“技术参数”中未明确规定的，带★号的条款需提供生产厂商出具的技术参数证明函或相关证</w:t>
            </w:r>
            <w:r>
              <w:rPr>
                <w:rFonts w:ascii="仿宋" w:eastAsia="仿宋" w:hAnsi="仿宋" w:hint="eastAsia"/>
                <w:szCs w:val="21"/>
              </w:rPr>
              <w:lastRenderedPageBreak/>
              <w:t>书复印件并加盖投标人公章，否则不予认定。</w:t>
            </w:r>
          </w:p>
        </w:tc>
        <w:tc>
          <w:tcPr>
            <w:tcW w:w="993" w:type="dxa"/>
            <w:vAlign w:val="center"/>
          </w:tcPr>
          <w:p w14:paraId="240D12B5"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lastRenderedPageBreak/>
              <w:t>技术类评分因素</w:t>
            </w:r>
          </w:p>
        </w:tc>
      </w:tr>
      <w:tr w:rsidR="001A6550" w14:paraId="1F8F3914" w14:textId="77777777" w:rsidTr="00F05512">
        <w:trPr>
          <w:jc w:val="center"/>
        </w:trPr>
        <w:tc>
          <w:tcPr>
            <w:tcW w:w="603" w:type="dxa"/>
            <w:vAlign w:val="center"/>
          </w:tcPr>
          <w:p w14:paraId="465ADBDC" w14:textId="77777777" w:rsidR="001A6550" w:rsidRDefault="001A6550" w:rsidP="00F05512">
            <w:pPr>
              <w:spacing w:line="240" w:lineRule="auto"/>
              <w:jc w:val="center"/>
              <w:rPr>
                <w:rFonts w:ascii="仿宋" w:eastAsia="仿宋" w:hAnsi="仿宋"/>
                <w:szCs w:val="21"/>
              </w:rPr>
            </w:pPr>
            <w:r>
              <w:rPr>
                <w:rFonts w:ascii="仿宋" w:eastAsia="仿宋" w:hAnsi="仿宋"/>
                <w:szCs w:val="21"/>
              </w:rPr>
              <w:t>3</w:t>
            </w:r>
          </w:p>
        </w:tc>
        <w:tc>
          <w:tcPr>
            <w:tcW w:w="1259" w:type="dxa"/>
            <w:vAlign w:val="center"/>
          </w:tcPr>
          <w:p w14:paraId="26B17465"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履约能力</w:t>
            </w:r>
          </w:p>
        </w:tc>
        <w:tc>
          <w:tcPr>
            <w:tcW w:w="851" w:type="dxa"/>
            <w:vAlign w:val="center"/>
          </w:tcPr>
          <w:p w14:paraId="00CB08A2" w14:textId="77777777" w:rsidR="001A6550" w:rsidRDefault="001A6550" w:rsidP="00F05512">
            <w:pPr>
              <w:spacing w:line="240" w:lineRule="auto"/>
              <w:jc w:val="center"/>
              <w:rPr>
                <w:rFonts w:ascii="仿宋" w:eastAsia="仿宋" w:hAnsi="仿宋"/>
                <w:szCs w:val="21"/>
              </w:rPr>
            </w:pPr>
            <w:r>
              <w:rPr>
                <w:rFonts w:ascii="仿宋" w:eastAsia="仿宋" w:hAnsi="仿宋"/>
                <w:szCs w:val="21"/>
              </w:rPr>
              <w:t>5</w:t>
            </w:r>
            <w:r>
              <w:rPr>
                <w:rFonts w:ascii="仿宋" w:eastAsia="仿宋" w:hAnsi="仿宋" w:hint="eastAsia"/>
                <w:szCs w:val="21"/>
              </w:rPr>
              <w:t>分</w:t>
            </w:r>
          </w:p>
        </w:tc>
        <w:tc>
          <w:tcPr>
            <w:tcW w:w="5569" w:type="dxa"/>
            <w:vAlign w:val="center"/>
          </w:tcPr>
          <w:p w14:paraId="0816DC56" w14:textId="77777777" w:rsidR="001A6550" w:rsidRDefault="001A6550" w:rsidP="00F05512">
            <w:pPr>
              <w:spacing w:line="240" w:lineRule="auto"/>
              <w:rPr>
                <w:rFonts w:ascii="仿宋" w:eastAsia="仿宋" w:hAnsi="仿宋"/>
                <w:szCs w:val="21"/>
              </w:rPr>
            </w:pPr>
            <w:r>
              <w:rPr>
                <w:rFonts w:ascii="仿宋" w:eastAsia="仿宋" w:hAnsi="仿宋" w:hint="eastAsia"/>
                <w:szCs w:val="21"/>
              </w:rPr>
              <w:t>根据201</w:t>
            </w:r>
            <w:r>
              <w:rPr>
                <w:rFonts w:ascii="仿宋" w:eastAsia="仿宋" w:hAnsi="仿宋"/>
                <w:szCs w:val="21"/>
              </w:rPr>
              <w:t>9</w:t>
            </w:r>
            <w:r>
              <w:rPr>
                <w:rFonts w:ascii="仿宋" w:eastAsia="仿宋" w:hAnsi="仿宋" w:hint="eastAsia"/>
                <w:szCs w:val="21"/>
              </w:rPr>
              <w:t>年1月1日至递交投标文件截止日投标人具有类似项目业绩进行评审，提供一个业绩得</w:t>
            </w:r>
            <w:r>
              <w:rPr>
                <w:rFonts w:ascii="仿宋" w:eastAsia="仿宋" w:hAnsi="仿宋"/>
                <w:szCs w:val="21"/>
              </w:rPr>
              <w:t>1</w:t>
            </w:r>
            <w:r>
              <w:rPr>
                <w:rFonts w:ascii="仿宋" w:eastAsia="仿宋" w:hAnsi="仿宋" w:hint="eastAsia"/>
                <w:szCs w:val="21"/>
              </w:rPr>
              <w:t>分，最高得</w:t>
            </w:r>
            <w:r>
              <w:rPr>
                <w:rFonts w:ascii="仿宋" w:eastAsia="仿宋" w:hAnsi="仿宋"/>
                <w:szCs w:val="21"/>
              </w:rPr>
              <w:t>5</w:t>
            </w:r>
            <w:r>
              <w:rPr>
                <w:rFonts w:ascii="仿宋" w:eastAsia="仿宋" w:hAnsi="仿宋" w:hint="eastAsia"/>
                <w:szCs w:val="21"/>
              </w:rPr>
              <w:t>分。</w:t>
            </w:r>
            <w:r>
              <w:rPr>
                <w:rFonts w:ascii="仿宋" w:eastAsia="仿宋" w:hAnsi="仿宋"/>
                <w:szCs w:val="21"/>
              </w:rPr>
              <w:br/>
            </w:r>
            <w:r>
              <w:rPr>
                <w:rFonts w:ascii="仿宋" w:eastAsia="仿宋" w:hAnsi="仿宋" w:hint="eastAsia"/>
                <w:szCs w:val="21"/>
              </w:rPr>
              <w:t>说明：提供项目采购合同复印件和验收报告复印件并加盖投标人公章。</w:t>
            </w:r>
          </w:p>
        </w:tc>
        <w:tc>
          <w:tcPr>
            <w:tcW w:w="993" w:type="dxa"/>
            <w:vAlign w:val="center"/>
          </w:tcPr>
          <w:p w14:paraId="700F8C88"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共同评分因素</w:t>
            </w:r>
          </w:p>
        </w:tc>
      </w:tr>
      <w:tr w:rsidR="001A6550" w14:paraId="4B1CC77F" w14:textId="77777777" w:rsidTr="00F05512">
        <w:trPr>
          <w:jc w:val="center"/>
        </w:trPr>
        <w:tc>
          <w:tcPr>
            <w:tcW w:w="603" w:type="dxa"/>
            <w:vAlign w:val="center"/>
          </w:tcPr>
          <w:p w14:paraId="548D7348" w14:textId="77777777" w:rsidR="001A6550" w:rsidRDefault="001A6550" w:rsidP="00F05512">
            <w:pPr>
              <w:spacing w:line="240" w:lineRule="auto"/>
              <w:jc w:val="center"/>
              <w:rPr>
                <w:rFonts w:ascii="仿宋" w:eastAsia="仿宋" w:hAnsi="仿宋"/>
                <w:szCs w:val="21"/>
              </w:rPr>
            </w:pPr>
            <w:r>
              <w:rPr>
                <w:rFonts w:ascii="仿宋" w:eastAsia="仿宋" w:hAnsi="仿宋"/>
                <w:szCs w:val="21"/>
              </w:rPr>
              <w:t>4</w:t>
            </w:r>
          </w:p>
        </w:tc>
        <w:tc>
          <w:tcPr>
            <w:tcW w:w="1259" w:type="dxa"/>
            <w:vAlign w:val="center"/>
          </w:tcPr>
          <w:p w14:paraId="518C61C7"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产品综合实力</w:t>
            </w:r>
          </w:p>
        </w:tc>
        <w:tc>
          <w:tcPr>
            <w:tcW w:w="851" w:type="dxa"/>
            <w:vAlign w:val="center"/>
          </w:tcPr>
          <w:p w14:paraId="118FFA38" w14:textId="77777777" w:rsidR="001A6550" w:rsidRDefault="001A6550" w:rsidP="00F05512">
            <w:pPr>
              <w:spacing w:line="240" w:lineRule="auto"/>
              <w:jc w:val="center"/>
              <w:rPr>
                <w:rFonts w:ascii="仿宋" w:eastAsia="仿宋" w:hAnsi="仿宋"/>
                <w:szCs w:val="21"/>
              </w:rPr>
            </w:pPr>
            <w:r>
              <w:rPr>
                <w:rFonts w:ascii="仿宋" w:eastAsia="仿宋" w:hAnsi="仿宋"/>
                <w:szCs w:val="21"/>
              </w:rPr>
              <w:t>1</w:t>
            </w:r>
            <w:r>
              <w:rPr>
                <w:rFonts w:ascii="仿宋" w:eastAsia="仿宋" w:hAnsi="仿宋" w:hint="eastAsia"/>
                <w:szCs w:val="21"/>
              </w:rPr>
              <w:t>8分</w:t>
            </w:r>
          </w:p>
        </w:tc>
        <w:tc>
          <w:tcPr>
            <w:tcW w:w="5569" w:type="dxa"/>
            <w:vAlign w:val="center"/>
          </w:tcPr>
          <w:p w14:paraId="5B7EF189" w14:textId="77777777" w:rsidR="001A6550" w:rsidRDefault="001A6550" w:rsidP="00F05512">
            <w:pPr>
              <w:spacing w:line="240" w:lineRule="auto"/>
              <w:rPr>
                <w:rFonts w:ascii="仿宋" w:eastAsia="仿宋" w:hAnsi="仿宋"/>
                <w:szCs w:val="21"/>
              </w:rPr>
            </w:pPr>
            <w:r>
              <w:rPr>
                <w:rFonts w:ascii="仿宋" w:eastAsia="仿宋" w:hAnsi="仿宋" w:hint="eastAsia"/>
                <w:szCs w:val="21"/>
              </w:rPr>
              <w:t>1、投标人所投交互式多媒体显示系统（电子白板）生产厂商具有有效的质量管理体系、环境管理体系、职业健康安全管理体系、有害物质管理体系认证得</w:t>
            </w:r>
            <w:r>
              <w:rPr>
                <w:rFonts w:ascii="仿宋" w:eastAsia="仿宋" w:hAnsi="仿宋"/>
                <w:szCs w:val="21"/>
              </w:rPr>
              <w:t>2</w:t>
            </w:r>
            <w:r>
              <w:rPr>
                <w:rFonts w:ascii="仿宋" w:eastAsia="仿宋" w:hAnsi="仿宋" w:hint="eastAsia"/>
                <w:szCs w:val="21"/>
              </w:rPr>
              <w:t>分，每少提供一个证书扣</w:t>
            </w:r>
            <w:r>
              <w:rPr>
                <w:rFonts w:ascii="仿宋" w:eastAsia="仿宋" w:hAnsi="仿宋"/>
                <w:szCs w:val="21"/>
              </w:rPr>
              <w:t>0.5</w:t>
            </w:r>
            <w:r>
              <w:rPr>
                <w:rFonts w:ascii="仿宋" w:eastAsia="仿宋" w:hAnsi="仿宋" w:hint="eastAsia"/>
                <w:szCs w:val="21"/>
              </w:rPr>
              <w:t>分，扣完为止。</w:t>
            </w:r>
            <w:r>
              <w:rPr>
                <w:rFonts w:ascii="仿宋" w:eastAsia="仿宋" w:hAnsi="仿宋"/>
                <w:szCs w:val="21"/>
              </w:rPr>
              <w:br/>
            </w:r>
            <w:r>
              <w:rPr>
                <w:rFonts w:ascii="仿宋" w:eastAsia="仿宋" w:hAnsi="仿宋" w:hint="eastAsia"/>
                <w:szCs w:val="21"/>
              </w:rPr>
              <w:t>说明：提供证明材料复印件并加盖投标人公章。</w:t>
            </w:r>
            <w:r>
              <w:rPr>
                <w:rFonts w:ascii="仿宋" w:eastAsia="仿宋" w:hAnsi="仿宋"/>
                <w:szCs w:val="21"/>
              </w:rPr>
              <w:br/>
            </w:r>
            <w:r>
              <w:rPr>
                <w:rFonts w:ascii="仿宋" w:eastAsia="仿宋" w:hAnsi="仿宋" w:hint="eastAsia"/>
                <w:szCs w:val="21"/>
              </w:rPr>
              <w:t>2、投标人所投</w:t>
            </w:r>
            <w:bookmarkStart w:id="174" w:name="_Hlk42686075"/>
            <w:r>
              <w:rPr>
                <w:rFonts w:ascii="仿宋" w:eastAsia="仿宋" w:hAnsi="仿宋" w:hint="eastAsia"/>
                <w:szCs w:val="21"/>
              </w:rPr>
              <w:t>交互式多媒体显示系统（电子白板）具有平均无故障时间（MTBF）为</w:t>
            </w:r>
            <w:r>
              <w:rPr>
                <w:rFonts w:ascii="仿宋" w:eastAsia="仿宋" w:hAnsi="仿宋"/>
                <w:szCs w:val="21"/>
              </w:rPr>
              <w:t>3</w:t>
            </w:r>
            <w:r>
              <w:rPr>
                <w:rFonts w:ascii="仿宋" w:eastAsia="仿宋" w:hAnsi="仿宋" w:hint="eastAsia"/>
                <w:szCs w:val="21"/>
              </w:rPr>
              <w:t>万小时</w:t>
            </w:r>
            <w:bookmarkEnd w:id="174"/>
            <w:r>
              <w:rPr>
                <w:rFonts w:ascii="仿宋" w:eastAsia="仿宋" w:hAnsi="仿宋" w:hint="eastAsia"/>
                <w:szCs w:val="21"/>
              </w:rPr>
              <w:t>的得0.5分，平均无故障时间每增加1万小时的得0.5分，最多得2分。</w:t>
            </w:r>
            <w:r>
              <w:rPr>
                <w:rFonts w:ascii="仿宋" w:eastAsia="仿宋" w:hAnsi="仿宋"/>
                <w:szCs w:val="21"/>
              </w:rPr>
              <w:br/>
            </w:r>
            <w:r>
              <w:rPr>
                <w:rFonts w:ascii="仿宋" w:eastAsia="仿宋" w:hAnsi="仿宋" w:hint="eastAsia"/>
                <w:szCs w:val="21"/>
              </w:rPr>
              <w:t>说明：提供检测报告证书复印件并加盖投标人公章。</w:t>
            </w:r>
            <w:r>
              <w:rPr>
                <w:rFonts w:ascii="仿宋" w:eastAsia="仿宋" w:hAnsi="仿宋"/>
                <w:szCs w:val="21"/>
              </w:rPr>
              <w:br/>
            </w:r>
            <w:r>
              <w:rPr>
                <w:rFonts w:ascii="仿宋" w:eastAsia="仿宋" w:hAnsi="仿宋" w:hint="eastAsia"/>
                <w:szCs w:val="21"/>
              </w:rPr>
              <w:t>3、投标人所投</w:t>
            </w:r>
            <w:bookmarkStart w:id="175" w:name="_Hlk42686117"/>
            <w:r>
              <w:rPr>
                <w:rFonts w:ascii="仿宋" w:eastAsia="仿宋" w:hAnsi="仿宋" w:hint="eastAsia"/>
                <w:szCs w:val="21"/>
              </w:rPr>
              <w:t>交互式多媒体显示系统（显示设备）具有激光安全1级及以上的检测报告</w:t>
            </w:r>
            <w:bookmarkEnd w:id="175"/>
            <w:r>
              <w:rPr>
                <w:rFonts w:ascii="仿宋" w:eastAsia="仿宋" w:hAnsi="仿宋" w:hint="eastAsia"/>
                <w:szCs w:val="21"/>
              </w:rPr>
              <w:t>的得2分。</w:t>
            </w:r>
            <w:r>
              <w:rPr>
                <w:rFonts w:ascii="仿宋" w:eastAsia="仿宋" w:hAnsi="仿宋"/>
                <w:szCs w:val="21"/>
              </w:rPr>
              <w:br/>
            </w:r>
            <w:r>
              <w:rPr>
                <w:rFonts w:ascii="仿宋" w:eastAsia="仿宋" w:hAnsi="仿宋" w:hint="eastAsia"/>
                <w:szCs w:val="21"/>
              </w:rPr>
              <w:t>说明：提供检测报告证书复印件并加盖投标人公章。</w:t>
            </w:r>
            <w:r>
              <w:rPr>
                <w:rFonts w:ascii="仿宋" w:eastAsia="仿宋" w:hAnsi="仿宋"/>
                <w:szCs w:val="21"/>
              </w:rPr>
              <w:br/>
              <w:t>4</w:t>
            </w:r>
            <w:r>
              <w:rPr>
                <w:rFonts w:ascii="仿宋" w:eastAsia="仿宋" w:hAnsi="仿宋" w:hint="eastAsia"/>
                <w:szCs w:val="21"/>
              </w:rPr>
              <w:t>、投标人所投</w:t>
            </w:r>
            <w:bookmarkStart w:id="176" w:name="_Hlk42686201"/>
            <w:r>
              <w:rPr>
                <w:rFonts w:ascii="仿宋" w:eastAsia="仿宋" w:hAnsi="仿宋" w:hint="eastAsia"/>
                <w:szCs w:val="21"/>
              </w:rPr>
              <w:t>交互式多媒体显示系统（显示设备）具有平均无故障时间（MTBF）</w:t>
            </w:r>
            <w:r>
              <w:rPr>
                <w:rFonts w:ascii="仿宋" w:eastAsia="仿宋" w:hAnsi="仿宋"/>
                <w:szCs w:val="21"/>
              </w:rPr>
              <w:t>3</w:t>
            </w:r>
            <w:r>
              <w:rPr>
                <w:rFonts w:ascii="仿宋" w:eastAsia="仿宋" w:hAnsi="仿宋" w:hint="eastAsia"/>
                <w:szCs w:val="21"/>
              </w:rPr>
              <w:t>万小时</w:t>
            </w:r>
            <w:bookmarkEnd w:id="176"/>
            <w:r>
              <w:rPr>
                <w:rFonts w:ascii="仿宋" w:eastAsia="仿宋" w:hAnsi="仿宋" w:hint="eastAsia"/>
                <w:szCs w:val="21"/>
              </w:rPr>
              <w:t>的得0.5分，平均无故障时间每增加1万小时的得0.5分，最多得2分。</w:t>
            </w:r>
            <w:r>
              <w:rPr>
                <w:rFonts w:ascii="仿宋" w:eastAsia="仿宋" w:hAnsi="仿宋"/>
                <w:szCs w:val="21"/>
              </w:rPr>
              <w:br/>
            </w:r>
            <w:r>
              <w:rPr>
                <w:rFonts w:ascii="仿宋" w:eastAsia="仿宋" w:hAnsi="仿宋" w:hint="eastAsia"/>
                <w:szCs w:val="21"/>
              </w:rPr>
              <w:t>说明：提供检测报告证书复印件并加盖投标人公章。</w:t>
            </w:r>
            <w:r>
              <w:rPr>
                <w:rFonts w:ascii="仿宋" w:eastAsia="仿宋" w:hAnsi="仿宋"/>
                <w:szCs w:val="21"/>
              </w:rPr>
              <w:br/>
              <w:t>5</w:t>
            </w:r>
            <w:r>
              <w:rPr>
                <w:rFonts w:ascii="仿宋" w:eastAsia="仿宋" w:hAnsi="仿宋" w:hint="eastAsia"/>
                <w:szCs w:val="21"/>
              </w:rPr>
              <w:t>、投标人所投</w:t>
            </w:r>
            <w:bookmarkStart w:id="177" w:name="_Hlk42686321"/>
            <w:r>
              <w:rPr>
                <w:rFonts w:ascii="仿宋" w:eastAsia="仿宋" w:hAnsi="仿宋" w:hint="eastAsia"/>
                <w:szCs w:val="21"/>
              </w:rPr>
              <w:t>智能教学一体机具有通过扩展方式接入学校服务器管理平台达到全校集中物联网管理功能</w:t>
            </w:r>
            <w:bookmarkEnd w:id="177"/>
            <w:r>
              <w:rPr>
                <w:rFonts w:ascii="仿宋" w:eastAsia="仿宋" w:hAnsi="仿宋" w:hint="eastAsia"/>
                <w:szCs w:val="21"/>
              </w:rPr>
              <w:t>得</w:t>
            </w:r>
            <w:r>
              <w:rPr>
                <w:rFonts w:ascii="仿宋" w:eastAsia="仿宋" w:hAnsi="仿宋"/>
                <w:szCs w:val="21"/>
              </w:rPr>
              <w:t>2</w:t>
            </w:r>
            <w:r>
              <w:rPr>
                <w:rFonts w:ascii="仿宋" w:eastAsia="仿宋" w:hAnsi="仿宋" w:hint="eastAsia"/>
                <w:szCs w:val="21"/>
              </w:rPr>
              <w:t>分。</w:t>
            </w:r>
            <w:r>
              <w:rPr>
                <w:rFonts w:ascii="仿宋" w:eastAsia="仿宋" w:hAnsi="仿宋"/>
                <w:szCs w:val="21"/>
              </w:rPr>
              <w:br/>
            </w:r>
            <w:r>
              <w:rPr>
                <w:rFonts w:ascii="仿宋" w:eastAsia="仿宋" w:hAnsi="仿宋" w:hint="eastAsia"/>
                <w:szCs w:val="21"/>
              </w:rPr>
              <w:t>说明：提供投标产品生产厂家出具的技术功能证明函并加盖投标人公章。</w:t>
            </w:r>
            <w:r>
              <w:rPr>
                <w:rFonts w:ascii="仿宋" w:eastAsia="仿宋" w:hAnsi="仿宋"/>
                <w:szCs w:val="21"/>
              </w:rPr>
              <w:br/>
              <w:t>6</w:t>
            </w:r>
            <w:r>
              <w:rPr>
                <w:rFonts w:ascii="仿宋" w:eastAsia="仿宋" w:hAnsi="仿宋" w:hint="eastAsia"/>
                <w:szCs w:val="21"/>
              </w:rPr>
              <w:t>、所投智慧黑板生产厂商获得CMMI3或以上软件能力成熟度模型集成证书的得2分，提供CMMI3以下证书得0.5分，不提供不得分。</w:t>
            </w:r>
            <w:r>
              <w:rPr>
                <w:rFonts w:ascii="仿宋" w:eastAsia="仿宋" w:hAnsi="仿宋"/>
                <w:szCs w:val="21"/>
              </w:rPr>
              <w:br/>
            </w:r>
            <w:r>
              <w:rPr>
                <w:rFonts w:ascii="仿宋" w:eastAsia="仿宋" w:hAnsi="仿宋" w:hint="eastAsia"/>
                <w:szCs w:val="21"/>
              </w:rPr>
              <w:t>说明：提供证书复印件并加盖投标人公章。</w:t>
            </w:r>
            <w:r>
              <w:rPr>
                <w:rFonts w:ascii="仿宋" w:eastAsia="仿宋" w:hAnsi="仿宋"/>
                <w:szCs w:val="21"/>
              </w:rPr>
              <w:br/>
              <w:t>7</w:t>
            </w:r>
            <w:r>
              <w:rPr>
                <w:rFonts w:ascii="仿宋" w:eastAsia="仿宋" w:hAnsi="仿宋" w:hint="eastAsia"/>
                <w:szCs w:val="21"/>
              </w:rPr>
              <w:t>、所投智慧黑板生产厂商具有知识产权管理体系认证证书的得2分。</w:t>
            </w:r>
            <w:r>
              <w:rPr>
                <w:rFonts w:ascii="仿宋" w:eastAsia="仿宋" w:hAnsi="仿宋"/>
                <w:szCs w:val="21"/>
              </w:rPr>
              <w:br/>
            </w:r>
            <w:r>
              <w:rPr>
                <w:rFonts w:ascii="仿宋" w:eastAsia="仿宋" w:hAnsi="仿宋" w:hint="eastAsia"/>
                <w:szCs w:val="21"/>
              </w:rPr>
              <w:t>说明：提供证书复印件并加盖投标人公章。</w:t>
            </w:r>
            <w:r>
              <w:rPr>
                <w:rFonts w:ascii="仿宋" w:eastAsia="仿宋" w:hAnsi="仿宋"/>
                <w:szCs w:val="21"/>
              </w:rPr>
              <w:br/>
              <w:t>8</w:t>
            </w:r>
            <w:r>
              <w:rPr>
                <w:rFonts w:ascii="仿宋" w:eastAsia="仿宋" w:hAnsi="仿宋" w:hint="eastAsia"/>
                <w:szCs w:val="21"/>
              </w:rPr>
              <w:t>、</w:t>
            </w:r>
            <w:proofErr w:type="gramStart"/>
            <w:r w:rsidRPr="00C406A3">
              <w:rPr>
                <w:rFonts w:ascii="仿宋" w:eastAsia="仿宋" w:hAnsi="仿宋" w:hint="eastAsia"/>
                <w:szCs w:val="21"/>
              </w:rPr>
              <w:t>所投智课终端</w:t>
            </w:r>
            <w:proofErr w:type="gramEnd"/>
            <w:r w:rsidRPr="00C406A3">
              <w:rPr>
                <w:rFonts w:ascii="仿宋" w:eastAsia="仿宋" w:hAnsi="仿宋" w:hint="eastAsia"/>
                <w:szCs w:val="21"/>
              </w:rPr>
              <w:t>生产厂商具备有效的质量管理体系、环境管理体系、职业健康安全管理体系、信息安全管理体系认证证书</w:t>
            </w:r>
            <w:r>
              <w:rPr>
                <w:rFonts w:ascii="仿宋" w:eastAsia="仿宋" w:hAnsi="仿宋" w:hint="eastAsia"/>
                <w:szCs w:val="21"/>
              </w:rPr>
              <w:t>，每提供一个证书得</w:t>
            </w:r>
            <w:r>
              <w:rPr>
                <w:rFonts w:ascii="仿宋" w:eastAsia="仿宋" w:hAnsi="仿宋"/>
                <w:szCs w:val="21"/>
              </w:rPr>
              <w:t>0.5</w:t>
            </w:r>
            <w:r>
              <w:rPr>
                <w:rFonts w:ascii="仿宋" w:eastAsia="仿宋" w:hAnsi="仿宋" w:hint="eastAsia"/>
                <w:szCs w:val="21"/>
              </w:rPr>
              <w:t>分，最多得</w:t>
            </w:r>
            <w:r>
              <w:rPr>
                <w:rFonts w:ascii="仿宋" w:eastAsia="仿宋" w:hAnsi="仿宋"/>
                <w:szCs w:val="21"/>
              </w:rPr>
              <w:t>2</w:t>
            </w:r>
            <w:r>
              <w:rPr>
                <w:rFonts w:ascii="仿宋" w:eastAsia="仿宋" w:hAnsi="仿宋" w:hint="eastAsia"/>
                <w:szCs w:val="21"/>
              </w:rPr>
              <w:t>分。（提供证书复印件，加盖投标人鲜章）；</w:t>
            </w:r>
            <w:r>
              <w:rPr>
                <w:rFonts w:ascii="仿宋" w:eastAsia="仿宋" w:hAnsi="仿宋"/>
                <w:szCs w:val="21"/>
              </w:rPr>
              <w:br/>
            </w:r>
            <w:r>
              <w:rPr>
                <w:rFonts w:ascii="仿宋" w:eastAsia="仿宋" w:hAnsi="仿宋" w:hint="eastAsia"/>
                <w:szCs w:val="21"/>
              </w:rPr>
              <w:t>说明：提供证书复印件并加盖投标人公章。</w:t>
            </w:r>
            <w:r>
              <w:rPr>
                <w:rFonts w:ascii="仿宋" w:eastAsia="仿宋" w:hAnsi="仿宋"/>
                <w:szCs w:val="21"/>
              </w:rPr>
              <w:br/>
            </w:r>
            <w:r>
              <w:rPr>
                <w:rFonts w:ascii="仿宋" w:eastAsia="仿宋" w:hAnsi="仿宋" w:hint="eastAsia"/>
                <w:szCs w:val="21"/>
              </w:rPr>
              <w:t>9、所投校园电视台虚拟演播室系统生产厂商获得CMMI3或以上软件能力成熟度模型集成证书的得2分，提供CMMI3以下证书得0.5分，不提供不得分。</w:t>
            </w:r>
            <w:r>
              <w:rPr>
                <w:rFonts w:ascii="仿宋" w:eastAsia="仿宋" w:hAnsi="仿宋"/>
                <w:szCs w:val="21"/>
              </w:rPr>
              <w:br/>
            </w:r>
            <w:r>
              <w:rPr>
                <w:rFonts w:ascii="仿宋" w:eastAsia="仿宋" w:hAnsi="仿宋" w:hint="eastAsia"/>
                <w:szCs w:val="21"/>
              </w:rPr>
              <w:t>说明：提供证书复印件并加盖投标人公章。</w:t>
            </w:r>
          </w:p>
        </w:tc>
        <w:tc>
          <w:tcPr>
            <w:tcW w:w="993" w:type="dxa"/>
            <w:vAlign w:val="center"/>
          </w:tcPr>
          <w:p w14:paraId="300501A4"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共同评分因素</w:t>
            </w:r>
          </w:p>
        </w:tc>
      </w:tr>
      <w:tr w:rsidR="001A6550" w14:paraId="138776AD" w14:textId="77777777" w:rsidTr="00F05512">
        <w:trPr>
          <w:trHeight w:val="2217"/>
          <w:jc w:val="center"/>
        </w:trPr>
        <w:tc>
          <w:tcPr>
            <w:tcW w:w="603" w:type="dxa"/>
            <w:vAlign w:val="center"/>
          </w:tcPr>
          <w:p w14:paraId="2A1E2197" w14:textId="77777777" w:rsidR="001A6550" w:rsidRDefault="001A6550" w:rsidP="00F05512">
            <w:pPr>
              <w:spacing w:line="240" w:lineRule="auto"/>
              <w:jc w:val="center"/>
              <w:rPr>
                <w:rFonts w:ascii="仿宋" w:eastAsia="仿宋" w:hAnsi="仿宋"/>
                <w:szCs w:val="21"/>
              </w:rPr>
            </w:pPr>
            <w:r>
              <w:rPr>
                <w:rFonts w:ascii="仿宋" w:eastAsia="仿宋" w:hAnsi="仿宋"/>
                <w:szCs w:val="21"/>
              </w:rPr>
              <w:lastRenderedPageBreak/>
              <w:t>5</w:t>
            </w:r>
          </w:p>
        </w:tc>
        <w:tc>
          <w:tcPr>
            <w:tcW w:w="1259" w:type="dxa"/>
            <w:vAlign w:val="center"/>
          </w:tcPr>
          <w:p w14:paraId="60FB5826"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项目实施方案</w:t>
            </w:r>
          </w:p>
        </w:tc>
        <w:tc>
          <w:tcPr>
            <w:tcW w:w="851" w:type="dxa"/>
            <w:vAlign w:val="center"/>
          </w:tcPr>
          <w:p w14:paraId="25718FC9" w14:textId="77777777" w:rsidR="001A6550" w:rsidRDefault="001A6550" w:rsidP="00F05512">
            <w:pPr>
              <w:spacing w:line="240" w:lineRule="auto"/>
              <w:jc w:val="center"/>
              <w:rPr>
                <w:rFonts w:ascii="仿宋" w:eastAsia="仿宋" w:hAnsi="仿宋"/>
                <w:szCs w:val="21"/>
              </w:rPr>
            </w:pPr>
            <w:r>
              <w:rPr>
                <w:rFonts w:ascii="仿宋" w:eastAsia="仿宋" w:hAnsi="仿宋"/>
                <w:szCs w:val="21"/>
              </w:rPr>
              <w:t>5</w:t>
            </w:r>
            <w:r>
              <w:rPr>
                <w:rFonts w:ascii="仿宋" w:eastAsia="仿宋" w:hAnsi="仿宋" w:hint="eastAsia"/>
                <w:szCs w:val="21"/>
              </w:rPr>
              <w:t>分</w:t>
            </w:r>
          </w:p>
        </w:tc>
        <w:tc>
          <w:tcPr>
            <w:tcW w:w="5569" w:type="dxa"/>
            <w:vAlign w:val="center"/>
          </w:tcPr>
          <w:p w14:paraId="10A5CDAA" w14:textId="77777777" w:rsidR="001A6550" w:rsidRDefault="001A6550" w:rsidP="00F05512">
            <w:pPr>
              <w:spacing w:line="240" w:lineRule="auto"/>
              <w:rPr>
                <w:rFonts w:ascii="仿宋" w:eastAsia="仿宋" w:hAnsi="仿宋"/>
                <w:szCs w:val="21"/>
              </w:rPr>
            </w:pPr>
            <w:r>
              <w:rPr>
                <w:rFonts w:ascii="仿宋" w:eastAsia="仿宋" w:hAnsi="仿宋" w:hint="eastAsia"/>
                <w:szCs w:val="21"/>
              </w:rPr>
              <w:t>评审小组根据投标人的项目实施方案（具体包括①人员组织安排；②进度管理；③质量保证；④履约验收；⑤布局设计等）进行评审：方案完善、具有针对性且不存在不适用项目实际情况的情形，不存在凭空编造、逻辑漏洞、科学原理错误以及不可能实现的夸大情形等情况的得</w:t>
            </w:r>
            <w:r>
              <w:rPr>
                <w:rFonts w:ascii="仿宋" w:eastAsia="仿宋" w:hAnsi="仿宋"/>
                <w:szCs w:val="21"/>
              </w:rPr>
              <w:t>5</w:t>
            </w:r>
            <w:r>
              <w:rPr>
                <w:rFonts w:ascii="仿宋" w:eastAsia="仿宋" w:hAnsi="仿宋" w:hint="eastAsia"/>
                <w:szCs w:val="21"/>
              </w:rPr>
              <w:t>分，每有一项不满足或未提供扣</w:t>
            </w:r>
            <w:r>
              <w:rPr>
                <w:rFonts w:ascii="仿宋" w:eastAsia="仿宋" w:hAnsi="仿宋"/>
                <w:szCs w:val="21"/>
              </w:rPr>
              <w:t>1</w:t>
            </w:r>
            <w:r>
              <w:rPr>
                <w:rFonts w:ascii="仿宋" w:eastAsia="仿宋" w:hAnsi="仿宋" w:hint="eastAsia"/>
                <w:szCs w:val="21"/>
              </w:rPr>
              <w:t>分，扣完为止。没有提供项目施工方案的不得分。</w:t>
            </w:r>
          </w:p>
        </w:tc>
        <w:tc>
          <w:tcPr>
            <w:tcW w:w="993" w:type="dxa"/>
            <w:vAlign w:val="center"/>
          </w:tcPr>
          <w:p w14:paraId="43CFBCB6"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共同评分因素</w:t>
            </w:r>
          </w:p>
        </w:tc>
      </w:tr>
      <w:tr w:rsidR="001A6550" w14:paraId="2EA3F943" w14:textId="77777777" w:rsidTr="00F05512">
        <w:trPr>
          <w:jc w:val="center"/>
        </w:trPr>
        <w:tc>
          <w:tcPr>
            <w:tcW w:w="603" w:type="dxa"/>
            <w:vAlign w:val="center"/>
          </w:tcPr>
          <w:p w14:paraId="4EE0752E" w14:textId="77777777" w:rsidR="001A6550" w:rsidRDefault="001A6550" w:rsidP="00F05512">
            <w:pPr>
              <w:spacing w:line="240" w:lineRule="auto"/>
              <w:jc w:val="center"/>
              <w:rPr>
                <w:rFonts w:ascii="仿宋" w:eastAsia="仿宋" w:hAnsi="仿宋"/>
                <w:szCs w:val="21"/>
              </w:rPr>
            </w:pPr>
            <w:r>
              <w:rPr>
                <w:rFonts w:ascii="仿宋" w:eastAsia="仿宋" w:hAnsi="仿宋"/>
                <w:szCs w:val="21"/>
              </w:rPr>
              <w:t>6</w:t>
            </w:r>
          </w:p>
        </w:tc>
        <w:tc>
          <w:tcPr>
            <w:tcW w:w="1259" w:type="dxa"/>
            <w:vAlign w:val="center"/>
          </w:tcPr>
          <w:p w14:paraId="13FC579B"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售后服务</w:t>
            </w:r>
          </w:p>
        </w:tc>
        <w:tc>
          <w:tcPr>
            <w:tcW w:w="851" w:type="dxa"/>
            <w:vAlign w:val="center"/>
          </w:tcPr>
          <w:p w14:paraId="52B98C61" w14:textId="77777777" w:rsidR="001A6550" w:rsidRDefault="001A6550" w:rsidP="00F05512">
            <w:pPr>
              <w:spacing w:line="240" w:lineRule="auto"/>
              <w:jc w:val="cente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5569" w:type="dxa"/>
            <w:vAlign w:val="center"/>
          </w:tcPr>
          <w:p w14:paraId="334B527C" w14:textId="77777777" w:rsidR="001A6550" w:rsidRDefault="001A6550" w:rsidP="00F05512">
            <w:pPr>
              <w:spacing w:line="240" w:lineRule="auto"/>
              <w:rPr>
                <w:rFonts w:ascii="仿宋" w:eastAsia="仿宋" w:hAnsi="仿宋"/>
                <w:szCs w:val="21"/>
              </w:rPr>
            </w:pPr>
            <w:r>
              <w:rPr>
                <w:rFonts w:ascii="仿宋" w:eastAsia="仿宋" w:hAnsi="仿宋" w:hint="eastAsia"/>
                <w:szCs w:val="21"/>
              </w:rPr>
              <w:t>1、评审小组根据各投标人的售后服务方案（具体包括①响应机制及时间；②响应保障；③备机/备件供应；④现场巡检；⑤培训方案等）进行评审：方案完善、具有针对性且不存在不适用项目实际情况的情形，不存在凭空编造、逻辑漏洞、科学原理错误以及不可能实现的夸大情形等情况的得</w:t>
            </w:r>
            <w:r>
              <w:rPr>
                <w:rFonts w:ascii="仿宋" w:eastAsia="仿宋" w:hAnsi="仿宋"/>
                <w:szCs w:val="21"/>
              </w:rPr>
              <w:t>5</w:t>
            </w:r>
            <w:r>
              <w:rPr>
                <w:rFonts w:ascii="仿宋" w:eastAsia="仿宋" w:hAnsi="仿宋" w:hint="eastAsia"/>
                <w:szCs w:val="21"/>
              </w:rPr>
              <w:t>分，每有一项不满足或未提供扣</w:t>
            </w:r>
            <w:r>
              <w:rPr>
                <w:rFonts w:ascii="仿宋" w:eastAsia="仿宋" w:hAnsi="仿宋"/>
                <w:szCs w:val="21"/>
              </w:rPr>
              <w:t>1</w:t>
            </w:r>
            <w:r>
              <w:rPr>
                <w:rFonts w:ascii="仿宋" w:eastAsia="仿宋" w:hAnsi="仿宋" w:hint="eastAsia"/>
                <w:szCs w:val="21"/>
              </w:rPr>
              <w:t>分，扣完为止。没有提供售后服务方案的不得分。</w:t>
            </w:r>
            <w:r>
              <w:rPr>
                <w:rFonts w:ascii="仿宋" w:eastAsia="仿宋" w:hAnsi="仿宋"/>
                <w:szCs w:val="21"/>
              </w:rPr>
              <w:br/>
            </w:r>
            <w:r>
              <w:rPr>
                <w:rFonts w:ascii="仿宋" w:eastAsia="仿宋" w:hAnsi="仿宋" w:hint="eastAsia"/>
                <w:szCs w:val="21"/>
              </w:rPr>
              <w:t>2、投标人所投核心产品（智能教学一体机、</w:t>
            </w:r>
            <w:proofErr w:type="gramStart"/>
            <w:r>
              <w:rPr>
                <w:rFonts w:ascii="仿宋" w:eastAsia="仿宋" w:hAnsi="仿宋" w:hint="eastAsia"/>
                <w:szCs w:val="21"/>
              </w:rPr>
              <w:t>智课终端</w:t>
            </w:r>
            <w:proofErr w:type="gramEnd"/>
            <w:r>
              <w:rPr>
                <w:rFonts w:ascii="仿宋" w:eastAsia="仿宋" w:hAnsi="仿宋" w:hint="eastAsia"/>
                <w:szCs w:val="21"/>
              </w:rPr>
              <w:t>、校园电视台虚拟演播室系统）的生产厂商针对本项目出具的售后服务承诺函原件的，提供一个产品的</w:t>
            </w:r>
            <w:proofErr w:type="gramStart"/>
            <w:r>
              <w:rPr>
                <w:rFonts w:ascii="仿宋" w:eastAsia="仿宋" w:hAnsi="仿宋" w:hint="eastAsia"/>
                <w:szCs w:val="21"/>
              </w:rPr>
              <w:t>承诺函得</w:t>
            </w:r>
            <w:r>
              <w:rPr>
                <w:rFonts w:ascii="仿宋" w:eastAsia="仿宋" w:hAnsi="仿宋"/>
                <w:szCs w:val="21"/>
              </w:rPr>
              <w:t>1</w:t>
            </w:r>
            <w:r>
              <w:rPr>
                <w:rFonts w:ascii="仿宋" w:eastAsia="仿宋" w:hAnsi="仿宋" w:hint="eastAsia"/>
                <w:szCs w:val="21"/>
              </w:rPr>
              <w:t>分</w:t>
            </w:r>
            <w:proofErr w:type="gramEnd"/>
            <w:r>
              <w:rPr>
                <w:rFonts w:ascii="仿宋" w:eastAsia="仿宋" w:hAnsi="仿宋" w:hint="eastAsia"/>
                <w:szCs w:val="21"/>
              </w:rPr>
              <w:t>，最多得</w:t>
            </w:r>
            <w:r>
              <w:rPr>
                <w:rFonts w:ascii="仿宋" w:eastAsia="仿宋" w:hAnsi="仿宋"/>
                <w:szCs w:val="21"/>
              </w:rPr>
              <w:t>3</w:t>
            </w:r>
            <w:r>
              <w:rPr>
                <w:rFonts w:ascii="仿宋" w:eastAsia="仿宋" w:hAnsi="仿宋" w:hint="eastAsia"/>
                <w:szCs w:val="21"/>
              </w:rPr>
              <w:t>分。</w:t>
            </w:r>
            <w:r>
              <w:rPr>
                <w:rFonts w:ascii="仿宋" w:eastAsia="仿宋" w:hAnsi="仿宋"/>
                <w:szCs w:val="21"/>
              </w:rPr>
              <w:br/>
            </w:r>
            <w:r>
              <w:rPr>
                <w:rFonts w:ascii="仿宋" w:eastAsia="仿宋" w:hAnsi="仿宋" w:hint="eastAsia"/>
                <w:szCs w:val="21"/>
              </w:rPr>
              <w:t>说明：提供承诺函原件并加盖投标人公章。</w:t>
            </w:r>
            <w:r>
              <w:rPr>
                <w:rFonts w:ascii="仿宋" w:eastAsia="仿宋" w:hAnsi="仿宋"/>
                <w:szCs w:val="21"/>
              </w:rPr>
              <w:br/>
            </w:r>
            <w:r>
              <w:rPr>
                <w:rFonts w:ascii="仿宋" w:eastAsia="仿宋" w:hAnsi="仿宋" w:hint="eastAsia"/>
                <w:szCs w:val="21"/>
              </w:rPr>
              <w:t>3、投标人或所投核心产品生产厂商为本项目配置一名具有教师资格证的培训讲师的得2分。</w:t>
            </w:r>
            <w:r>
              <w:rPr>
                <w:rFonts w:ascii="仿宋" w:eastAsia="仿宋" w:hAnsi="仿宋"/>
                <w:szCs w:val="21"/>
              </w:rPr>
              <w:br/>
            </w:r>
            <w:r>
              <w:rPr>
                <w:rFonts w:ascii="仿宋" w:eastAsia="仿宋" w:hAnsi="仿宋" w:hint="eastAsia"/>
                <w:szCs w:val="21"/>
              </w:rPr>
              <w:t>说明：提供人员的教师资格证书复印件和劳务关系的证明材料并加盖投标人公章。</w:t>
            </w:r>
          </w:p>
        </w:tc>
        <w:tc>
          <w:tcPr>
            <w:tcW w:w="993" w:type="dxa"/>
            <w:vAlign w:val="center"/>
          </w:tcPr>
          <w:p w14:paraId="6BA83271"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共同评分因素</w:t>
            </w:r>
          </w:p>
        </w:tc>
      </w:tr>
      <w:tr w:rsidR="001A6550" w14:paraId="2D86CDA4" w14:textId="77777777" w:rsidTr="00F05512">
        <w:trPr>
          <w:jc w:val="center"/>
        </w:trPr>
        <w:tc>
          <w:tcPr>
            <w:tcW w:w="603" w:type="dxa"/>
            <w:vAlign w:val="center"/>
          </w:tcPr>
          <w:p w14:paraId="639E3B81" w14:textId="77777777" w:rsidR="001A6550" w:rsidRDefault="001A6550" w:rsidP="00F05512">
            <w:pPr>
              <w:spacing w:line="240" w:lineRule="auto"/>
              <w:jc w:val="center"/>
              <w:rPr>
                <w:rFonts w:ascii="仿宋" w:eastAsia="仿宋" w:hAnsi="仿宋"/>
                <w:szCs w:val="21"/>
              </w:rPr>
            </w:pPr>
            <w:r>
              <w:rPr>
                <w:rFonts w:ascii="仿宋" w:eastAsia="仿宋" w:hAnsi="仿宋"/>
                <w:szCs w:val="21"/>
              </w:rPr>
              <w:t>7</w:t>
            </w:r>
          </w:p>
        </w:tc>
        <w:tc>
          <w:tcPr>
            <w:tcW w:w="1259" w:type="dxa"/>
            <w:vAlign w:val="center"/>
          </w:tcPr>
          <w:p w14:paraId="485DBE98"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t>节能、环境标志、无线局域网产品</w:t>
            </w:r>
          </w:p>
        </w:tc>
        <w:tc>
          <w:tcPr>
            <w:tcW w:w="851" w:type="dxa"/>
            <w:vAlign w:val="center"/>
          </w:tcPr>
          <w:p w14:paraId="4F65BB4A" w14:textId="77777777" w:rsidR="001A6550" w:rsidRDefault="001A6550" w:rsidP="00F05512">
            <w:pPr>
              <w:spacing w:line="240" w:lineRule="auto"/>
              <w:jc w:val="center"/>
              <w:rPr>
                <w:rFonts w:ascii="仿宋" w:eastAsia="仿宋" w:hAnsi="仿宋"/>
                <w:szCs w:val="21"/>
              </w:rPr>
            </w:pPr>
            <w:r>
              <w:rPr>
                <w:rFonts w:ascii="仿宋" w:eastAsia="仿宋" w:hAnsi="仿宋"/>
                <w:szCs w:val="21"/>
              </w:rPr>
              <w:t>2</w:t>
            </w:r>
            <w:r>
              <w:rPr>
                <w:rFonts w:ascii="仿宋" w:eastAsia="仿宋" w:hAnsi="仿宋" w:hint="eastAsia"/>
                <w:szCs w:val="21"/>
              </w:rPr>
              <w:t>分</w:t>
            </w:r>
          </w:p>
        </w:tc>
        <w:tc>
          <w:tcPr>
            <w:tcW w:w="5569" w:type="dxa"/>
            <w:vAlign w:val="center"/>
          </w:tcPr>
          <w:p w14:paraId="0CCED935" w14:textId="77777777" w:rsidR="001A6550" w:rsidRDefault="001A6550" w:rsidP="00F05512">
            <w:pPr>
              <w:spacing w:line="240" w:lineRule="auto"/>
              <w:rPr>
                <w:rFonts w:ascii="仿宋" w:eastAsia="仿宋" w:hAnsi="仿宋"/>
                <w:szCs w:val="21"/>
              </w:rPr>
            </w:pPr>
            <w:r>
              <w:rPr>
                <w:rFonts w:ascii="仿宋" w:eastAsia="仿宋" w:hAnsi="仿宋"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r>
              <w:rPr>
                <w:rFonts w:ascii="仿宋" w:eastAsia="仿宋" w:hAnsi="仿宋"/>
                <w:szCs w:val="21"/>
              </w:rPr>
              <w:br/>
            </w:r>
            <w:r>
              <w:rPr>
                <w:rFonts w:ascii="仿宋" w:eastAsia="仿宋" w:hAnsi="仿宋" w:hint="eastAsia"/>
                <w:szCs w:val="21"/>
              </w:rPr>
              <w:t>注：</w:t>
            </w:r>
            <w:r>
              <w:rPr>
                <w:rFonts w:ascii="仿宋" w:eastAsia="仿宋" w:hAnsi="仿宋"/>
                <w:szCs w:val="21"/>
              </w:rPr>
              <w:br/>
            </w:r>
            <w:r>
              <w:rPr>
                <w:rFonts w:ascii="仿宋" w:eastAsia="仿宋" w:hAnsi="仿宋" w:hint="eastAsia"/>
                <w:szCs w:val="21"/>
              </w:rPr>
              <w:t>1、可重复计分；</w:t>
            </w:r>
            <w:r>
              <w:rPr>
                <w:rFonts w:ascii="仿宋" w:eastAsia="仿宋" w:hAnsi="仿宋"/>
                <w:szCs w:val="21"/>
              </w:rPr>
              <w:br/>
            </w:r>
            <w:r>
              <w:rPr>
                <w:rFonts w:ascii="仿宋" w:eastAsia="仿宋" w:hAnsi="仿宋" w:hint="eastAsia"/>
                <w:szCs w:val="21"/>
              </w:rPr>
              <w:t>2、本项目采购的产品中属于节能产品或环境标志产品政府采购品目清单中强制采购范围的，不属于本项评分范围。</w:t>
            </w:r>
            <w:r>
              <w:rPr>
                <w:rFonts w:ascii="仿宋" w:eastAsia="仿宋" w:hAnsi="仿宋"/>
                <w:szCs w:val="21"/>
              </w:rPr>
              <w:br/>
            </w:r>
            <w:r>
              <w:rPr>
                <w:rFonts w:ascii="仿宋" w:eastAsia="仿宋" w:hAnsi="仿宋" w:hint="eastAsia"/>
                <w:szCs w:val="21"/>
              </w:rPr>
              <w:t>3、投标人所投产</w:t>
            </w:r>
            <w:proofErr w:type="gramStart"/>
            <w:r>
              <w:rPr>
                <w:rFonts w:ascii="仿宋" w:eastAsia="仿宋" w:hAnsi="仿宋" w:hint="eastAsia"/>
                <w:szCs w:val="21"/>
              </w:rPr>
              <w:t>品属于</w:t>
            </w:r>
            <w:proofErr w:type="gramEnd"/>
            <w:r>
              <w:rPr>
                <w:rFonts w:ascii="仿宋" w:eastAsia="仿宋" w:hAnsi="仿宋"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Pr>
                <w:rFonts w:ascii="仿宋" w:eastAsia="仿宋" w:hAnsi="仿宋"/>
                <w:szCs w:val="21"/>
              </w:rPr>
              <w:br/>
            </w:r>
            <w:r>
              <w:rPr>
                <w:rFonts w:ascii="仿宋" w:eastAsia="仿宋" w:hAnsi="仿宋" w:hint="eastAsia"/>
                <w:szCs w:val="21"/>
              </w:rPr>
              <w:t>4、投标人所投产</w:t>
            </w:r>
            <w:proofErr w:type="gramStart"/>
            <w:r>
              <w:rPr>
                <w:rFonts w:ascii="仿宋" w:eastAsia="仿宋" w:hAnsi="仿宋" w:hint="eastAsia"/>
                <w:szCs w:val="21"/>
              </w:rPr>
              <w:t>品属于</w:t>
            </w:r>
            <w:proofErr w:type="gramEnd"/>
            <w:r>
              <w:rPr>
                <w:rFonts w:ascii="仿宋" w:eastAsia="仿宋" w:hAnsi="仿宋" w:hint="eastAsia"/>
                <w:szCs w:val="21"/>
              </w:rPr>
              <w:t>优先采购范围内的无线局域网产品的，需提供《中国政府采购网》公布的无线局域网产品政府采购清单封面及</w:t>
            </w:r>
            <w:proofErr w:type="gramStart"/>
            <w:r>
              <w:rPr>
                <w:rFonts w:ascii="仿宋" w:eastAsia="仿宋" w:hAnsi="仿宋" w:hint="eastAsia"/>
                <w:szCs w:val="21"/>
              </w:rPr>
              <w:t>对应页并加盖</w:t>
            </w:r>
            <w:proofErr w:type="gramEnd"/>
            <w:r>
              <w:rPr>
                <w:rFonts w:ascii="仿宋" w:eastAsia="仿宋" w:hAnsi="仿宋" w:hint="eastAsia"/>
                <w:szCs w:val="21"/>
              </w:rPr>
              <w:t>供应商单位公章（鲜章）。</w:t>
            </w:r>
            <w:r>
              <w:rPr>
                <w:rFonts w:ascii="仿宋" w:eastAsia="仿宋" w:hAnsi="仿宋"/>
                <w:szCs w:val="21"/>
              </w:rPr>
              <w:br/>
            </w:r>
            <w:r>
              <w:rPr>
                <w:rFonts w:ascii="仿宋" w:eastAsia="仿宋" w:hAnsi="仿宋" w:hint="eastAsia"/>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w:t>
            </w:r>
            <w:r>
              <w:rPr>
                <w:rFonts w:ascii="仿宋" w:eastAsia="仿宋" w:hAnsi="仿宋" w:hint="eastAsia"/>
                <w:szCs w:val="21"/>
              </w:rPr>
              <w:lastRenderedPageBreak/>
              <w:t>范，以品目清单的形式发布并适时调整。无线局域网产品优先采购范围以中国政府采购网公布的《无线局域网认证产品政府采购清单》为准。</w:t>
            </w:r>
          </w:p>
        </w:tc>
        <w:tc>
          <w:tcPr>
            <w:tcW w:w="993" w:type="dxa"/>
            <w:vAlign w:val="center"/>
          </w:tcPr>
          <w:p w14:paraId="766F7921" w14:textId="77777777" w:rsidR="001A6550" w:rsidRDefault="001A6550" w:rsidP="00F05512">
            <w:pPr>
              <w:spacing w:line="240" w:lineRule="auto"/>
              <w:jc w:val="center"/>
              <w:rPr>
                <w:rFonts w:ascii="仿宋" w:eastAsia="仿宋" w:hAnsi="仿宋"/>
                <w:szCs w:val="21"/>
              </w:rPr>
            </w:pPr>
            <w:r>
              <w:rPr>
                <w:rFonts w:ascii="仿宋" w:eastAsia="仿宋" w:hAnsi="仿宋" w:hint="eastAsia"/>
                <w:szCs w:val="21"/>
              </w:rPr>
              <w:lastRenderedPageBreak/>
              <w:t>政策合同类评分因素</w:t>
            </w:r>
          </w:p>
        </w:tc>
      </w:tr>
    </w:tbl>
    <w:p w14:paraId="64DD3BE9" w14:textId="77777777" w:rsidR="009D0E6E" w:rsidRDefault="00124AEF">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1650532E" w14:textId="77777777" w:rsidR="009D0E6E" w:rsidRDefault="00124AEF">
      <w:pPr>
        <w:pStyle w:val="a6"/>
        <w:ind w:firstLineChars="175" w:firstLine="420"/>
        <w:rPr>
          <w:rFonts w:ascii="仿宋" w:eastAsia="仿宋" w:hAnsi="仿宋"/>
          <w:sz w:val="24"/>
        </w:rPr>
      </w:pPr>
      <w:bookmarkStart w:id="178"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2293D704" w14:textId="77777777" w:rsidR="009D0E6E" w:rsidRDefault="00124AEF">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1CAC7CFC" w14:textId="77777777" w:rsidR="009D0E6E" w:rsidRDefault="00124AEF">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2043A2CB" w14:textId="77777777" w:rsidR="009D0E6E" w:rsidRDefault="00124AEF">
      <w:pPr>
        <w:pStyle w:val="2"/>
        <w:numPr>
          <w:ilvl w:val="0"/>
          <w:numId w:val="6"/>
        </w:numPr>
        <w:spacing w:line="400" w:lineRule="exact"/>
        <w:ind w:firstLineChars="196" w:firstLine="472"/>
        <w:rPr>
          <w:rFonts w:ascii="仿宋" w:eastAsia="仿宋" w:hAnsi="仿宋"/>
          <w:sz w:val="24"/>
          <w:szCs w:val="24"/>
        </w:rPr>
      </w:pPr>
      <w:bookmarkStart w:id="179" w:name="_Toc217446060"/>
      <w:bookmarkEnd w:id="178"/>
      <w:r>
        <w:rPr>
          <w:rFonts w:ascii="仿宋" w:eastAsia="仿宋" w:hAnsi="仿宋" w:hint="eastAsia"/>
          <w:sz w:val="24"/>
          <w:szCs w:val="24"/>
        </w:rPr>
        <w:t>废标</w:t>
      </w:r>
    </w:p>
    <w:p w14:paraId="5DC91804"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06AB3C3B"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723250B0"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F4E650E"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4D8779F7"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615ED531" w14:textId="77777777" w:rsidR="009D0E6E" w:rsidRDefault="00124AEF">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0E259830"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34C25AE" w14:textId="77777777" w:rsidR="009D0E6E" w:rsidRDefault="009D0E6E">
      <w:pPr>
        <w:spacing w:line="400" w:lineRule="exact"/>
        <w:ind w:firstLineChars="200" w:firstLine="480"/>
        <w:rPr>
          <w:rFonts w:ascii="仿宋" w:eastAsia="仿宋" w:hAnsi="仿宋"/>
          <w:sz w:val="24"/>
        </w:rPr>
      </w:pPr>
    </w:p>
    <w:p w14:paraId="2B4E5F8D" w14:textId="77777777" w:rsidR="009D0E6E" w:rsidRDefault="00124AEF">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80" w:name="_Toc217446061"/>
      <w:bookmarkEnd w:id="179"/>
    </w:p>
    <w:p w14:paraId="78B467CE"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80"/>
      <w:r>
        <w:rPr>
          <w:rFonts w:ascii="仿宋" w:eastAsia="仿宋" w:hAnsi="仿宋" w:hint="eastAsia"/>
          <w:sz w:val="24"/>
        </w:rPr>
        <w:t>：本项目根据评标委员会推荐的中标候选供应商名单，按顺序确定中标供应商。</w:t>
      </w:r>
    </w:p>
    <w:p w14:paraId="4ADC7DFC" w14:textId="77777777" w:rsidR="009D0E6E" w:rsidRDefault="00124AEF">
      <w:pPr>
        <w:spacing w:line="400" w:lineRule="exact"/>
        <w:ind w:firstLineChars="200" w:firstLine="480"/>
        <w:rPr>
          <w:rFonts w:ascii="仿宋" w:eastAsia="仿宋" w:hAnsi="仿宋"/>
          <w:sz w:val="24"/>
        </w:rPr>
      </w:pPr>
      <w:bookmarkStart w:id="181" w:name="_Toc217446062"/>
      <w:r>
        <w:rPr>
          <w:rFonts w:ascii="仿宋" w:eastAsia="仿宋" w:hAnsi="仿宋" w:hint="eastAsia"/>
          <w:sz w:val="24"/>
        </w:rPr>
        <w:t>6.2. 定标程序</w:t>
      </w:r>
      <w:bookmarkEnd w:id="181"/>
    </w:p>
    <w:p w14:paraId="07DA0591"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5214370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6C911ACE"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lastRenderedPageBreak/>
        <w:t>6.2.3 采购人在收到评标报告后5个工作日内，按照评标报告中推荐的中标候选供应商顺序确定中标供应商。中标候选供应商并列的，由采购人自主采取公平、择优的方式选择中标供应商。</w:t>
      </w:r>
    </w:p>
    <w:p w14:paraId="15BE414E"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CC928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3"/>
    <w:p w14:paraId="6F1F401A" w14:textId="77777777" w:rsidR="009D0E6E" w:rsidRDefault="00124AEF">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1CEB2294"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039A486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50D9746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4154A34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709F77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0468AF43"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3F1854F0"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237F4C7D" w14:textId="77777777" w:rsidR="009D0E6E" w:rsidRDefault="00124AEF">
      <w:pPr>
        <w:pStyle w:val="1"/>
        <w:spacing w:line="400" w:lineRule="exact"/>
        <w:jc w:val="center"/>
        <w:rPr>
          <w:rFonts w:ascii="仿宋" w:eastAsia="仿宋" w:hAnsi="仿宋"/>
          <w:sz w:val="36"/>
          <w:szCs w:val="36"/>
        </w:rPr>
      </w:pPr>
      <w:bookmarkStart w:id="182" w:name="_Toc23042"/>
      <w:r>
        <w:rPr>
          <w:rFonts w:ascii="仿宋" w:eastAsia="仿宋" w:hAnsi="仿宋" w:hint="eastAsia"/>
          <w:sz w:val="36"/>
          <w:szCs w:val="36"/>
        </w:rPr>
        <w:br w:type="page"/>
      </w:r>
      <w:bookmarkStart w:id="183" w:name="_Toc74062359"/>
      <w:bookmarkEnd w:id="182"/>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83"/>
    </w:p>
    <w:p w14:paraId="2E7252D6" w14:textId="77777777" w:rsidR="009D0E6E" w:rsidRDefault="009D0E6E">
      <w:pPr>
        <w:spacing w:line="400" w:lineRule="exact"/>
        <w:rPr>
          <w:rFonts w:ascii="仿宋" w:eastAsia="仿宋" w:hAnsi="仿宋"/>
        </w:rPr>
      </w:pPr>
    </w:p>
    <w:p w14:paraId="72E0A59E" w14:textId="77777777" w:rsidR="009D0E6E" w:rsidRDefault="00124AEF">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2F3EA259" w14:textId="77777777" w:rsidR="009D0E6E" w:rsidRDefault="00124AEF">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10E7053B" w14:textId="77777777" w:rsidR="009D0E6E" w:rsidRDefault="00124AEF">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09C05432" w14:textId="77777777" w:rsidR="009D0E6E" w:rsidRDefault="00124AEF">
      <w:pPr>
        <w:spacing w:line="360" w:lineRule="auto"/>
        <w:ind w:firstLineChars="200" w:firstLine="480"/>
        <w:rPr>
          <w:rFonts w:ascii="仿宋" w:eastAsia="仿宋" w:hAnsi="仿宋"/>
          <w:sz w:val="24"/>
        </w:rPr>
      </w:pPr>
      <w:r>
        <w:rPr>
          <w:rFonts w:ascii="仿宋" w:eastAsia="仿宋" w:hAnsi="仿宋" w:hint="eastAsia"/>
          <w:sz w:val="24"/>
        </w:rPr>
        <w:t>采购人（甲方）：</w:t>
      </w:r>
    </w:p>
    <w:p w14:paraId="326AB8A3" w14:textId="77777777" w:rsidR="009D0E6E" w:rsidRDefault="00124AEF">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433A2114" w14:textId="77777777" w:rsidR="009D0E6E" w:rsidRDefault="009D0E6E">
      <w:pPr>
        <w:spacing w:line="400" w:lineRule="exact"/>
        <w:rPr>
          <w:rFonts w:ascii="仿宋" w:eastAsia="仿宋" w:hAnsi="仿宋"/>
          <w:sz w:val="24"/>
        </w:rPr>
      </w:pPr>
    </w:p>
    <w:p w14:paraId="2813CA45" w14:textId="77777777" w:rsidR="009D0E6E" w:rsidRDefault="00124AEF">
      <w:pPr>
        <w:pStyle w:val="20"/>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A436FEB" w14:textId="77777777" w:rsidR="009D0E6E" w:rsidRDefault="00124AEF">
      <w:pPr>
        <w:pStyle w:val="2"/>
        <w:spacing w:line="400" w:lineRule="exact"/>
        <w:ind w:firstLineChars="200" w:firstLine="482"/>
        <w:rPr>
          <w:rFonts w:ascii="仿宋" w:eastAsia="仿宋" w:hAnsi="仿宋"/>
          <w:sz w:val="24"/>
          <w:szCs w:val="24"/>
        </w:rPr>
      </w:pPr>
      <w:bookmarkStart w:id="184" w:name="_Toc217446107"/>
      <w:r>
        <w:rPr>
          <w:rFonts w:ascii="仿宋" w:eastAsia="仿宋" w:hAnsi="仿宋" w:hint="eastAsia"/>
          <w:sz w:val="24"/>
          <w:szCs w:val="24"/>
        </w:rPr>
        <w:t>一、合同货物</w:t>
      </w:r>
      <w:bookmarkEnd w:id="184"/>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D0E6E" w14:paraId="28212216"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8293C5A" w14:textId="77777777" w:rsidR="009D0E6E" w:rsidRDefault="00124AEF">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0FD0217" w14:textId="77777777" w:rsidR="009D0E6E" w:rsidRDefault="00124AEF">
            <w:pPr>
              <w:spacing w:line="400" w:lineRule="exact"/>
              <w:jc w:val="center"/>
              <w:rPr>
                <w:rFonts w:ascii="仿宋" w:eastAsia="仿宋" w:hAnsi="仿宋" w:cs="Arial"/>
                <w:sz w:val="24"/>
              </w:rPr>
            </w:pPr>
            <w:r>
              <w:rPr>
                <w:rFonts w:ascii="仿宋" w:eastAsia="仿宋" w:hAnsi="仿宋" w:cs="Arial" w:hint="eastAsia"/>
                <w:sz w:val="24"/>
              </w:rPr>
              <w:t>规格</w:t>
            </w:r>
          </w:p>
          <w:p w14:paraId="15460B71" w14:textId="77777777" w:rsidR="009D0E6E" w:rsidRDefault="00124AEF">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B31B4C9" w14:textId="77777777" w:rsidR="009D0E6E" w:rsidRDefault="00124AEF">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CF1487A" w14:textId="77777777" w:rsidR="009D0E6E" w:rsidRDefault="00124AEF">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F7658C5" w14:textId="77777777" w:rsidR="009D0E6E" w:rsidRDefault="00124AEF">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0A385F80" w14:textId="77777777" w:rsidR="009D0E6E" w:rsidRDefault="00124AEF">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FB4747D" w14:textId="77777777" w:rsidR="009D0E6E" w:rsidRDefault="00124AEF">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38E5A1B9" w14:textId="77777777" w:rsidR="009D0E6E" w:rsidRDefault="00124AEF">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C7A0687" w14:textId="77777777" w:rsidR="009D0E6E" w:rsidRDefault="00124AEF">
            <w:pPr>
              <w:spacing w:line="400" w:lineRule="exact"/>
              <w:jc w:val="center"/>
              <w:rPr>
                <w:rFonts w:ascii="仿宋" w:eastAsia="仿宋" w:hAnsi="仿宋" w:cs="Arial"/>
                <w:sz w:val="24"/>
              </w:rPr>
            </w:pPr>
            <w:r>
              <w:rPr>
                <w:rFonts w:ascii="仿宋" w:eastAsia="仿宋" w:hAnsi="仿宋" w:cs="Arial" w:hint="eastAsia"/>
                <w:sz w:val="24"/>
              </w:rPr>
              <w:t>随机</w:t>
            </w:r>
          </w:p>
          <w:p w14:paraId="50595E74" w14:textId="77777777" w:rsidR="009D0E6E" w:rsidRDefault="00124AEF">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F897A2F" w14:textId="77777777" w:rsidR="009D0E6E" w:rsidRDefault="00124AEF">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9D0E6E" w14:paraId="33CF08C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A2564A3" w14:textId="77777777" w:rsidR="009D0E6E" w:rsidRDefault="009D0E6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7926EFF" w14:textId="77777777" w:rsidR="009D0E6E" w:rsidRDefault="009D0E6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7B905CD" w14:textId="77777777" w:rsidR="009D0E6E" w:rsidRDefault="009D0E6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0206928" w14:textId="77777777" w:rsidR="009D0E6E" w:rsidRDefault="009D0E6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6EFBA7" w14:textId="77777777" w:rsidR="009D0E6E" w:rsidRDefault="009D0E6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AB8DA28" w14:textId="77777777" w:rsidR="009D0E6E" w:rsidRDefault="009D0E6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0961BFA" w14:textId="77777777" w:rsidR="009D0E6E" w:rsidRDefault="009D0E6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9BC31CB" w14:textId="77777777" w:rsidR="009D0E6E" w:rsidRDefault="009D0E6E">
            <w:pPr>
              <w:spacing w:line="400" w:lineRule="exact"/>
              <w:jc w:val="center"/>
              <w:rPr>
                <w:rFonts w:ascii="仿宋" w:eastAsia="仿宋" w:hAnsi="仿宋"/>
                <w:sz w:val="24"/>
              </w:rPr>
            </w:pPr>
          </w:p>
        </w:tc>
      </w:tr>
      <w:tr w:rsidR="009D0E6E" w14:paraId="36BBD5A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890471C" w14:textId="77777777" w:rsidR="009D0E6E" w:rsidRDefault="009D0E6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204B2F8" w14:textId="77777777" w:rsidR="009D0E6E" w:rsidRDefault="009D0E6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952BDF8" w14:textId="77777777" w:rsidR="009D0E6E" w:rsidRDefault="009D0E6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64E9FD3" w14:textId="77777777" w:rsidR="009D0E6E" w:rsidRDefault="009D0E6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1561522" w14:textId="77777777" w:rsidR="009D0E6E" w:rsidRDefault="009D0E6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E7564A9" w14:textId="77777777" w:rsidR="009D0E6E" w:rsidRDefault="009D0E6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8A380C8" w14:textId="77777777" w:rsidR="009D0E6E" w:rsidRDefault="009D0E6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3906D3E" w14:textId="77777777" w:rsidR="009D0E6E" w:rsidRDefault="009D0E6E">
            <w:pPr>
              <w:spacing w:line="400" w:lineRule="exact"/>
              <w:jc w:val="center"/>
              <w:rPr>
                <w:rFonts w:ascii="仿宋" w:eastAsia="仿宋" w:hAnsi="仿宋"/>
                <w:sz w:val="24"/>
              </w:rPr>
            </w:pPr>
          </w:p>
        </w:tc>
      </w:tr>
    </w:tbl>
    <w:p w14:paraId="5EFFC08E" w14:textId="77777777" w:rsidR="009D0E6E" w:rsidRDefault="00124AEF">
      <w:pPr>
        <w:pStyle w:val="2"/>
        <w:spacing w:line="400" w:lineRule="exact"/>
        <w:ind w:firstLineChars="200" w:firstLine="482"/>
        <w:rPr>
          <w:rFonts w:ascii="仿宋" w:eastAsia="仿宋" w:hAnsi="仿宋"/>
          <w:sz w:val="24"/>
          <w:szCs w:val="24"/>
        </w:rPr>
      </w:pPr>
      <w:bookmarkStart w:id="185" w:name="_Toc217446108"/>
      <w:r>
        <w:rPr>
          <w:rFonts w:ascii="仿宋" w:eastAsia="仿宋" w:hAnsi="仿宋" w:hint="eastAsia"/>
          <w:sz w:val="24"/>
          <w:szCs w:val="24"/>
        </w:rPr>
        <w:t>二、合同总价</w:t>
      </w:r>
      <w:bookmarkEnd w:id="185"/>
    </w:p>
    <w:p w14:paraId="148AE879" w14:textId="77777777" w:rsidR="009D0E6E" w:rsidRDefault="00124AEF">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005181D" w14:textId="77777777" w:rsidR="009D0E6E" w:rsidRDefault="00124AEF">
      <w:pPr>
        <w:pStyle w:val="2"/>
        <w:spacing w:line="400" w:lineRule="exact"/>
        <w:ind w:firstLineChars="200" w:firstLine="482"/>
        <w:rPr>
          <w:rFonts w:ascii="仿宋" w:eastAsia="仿宋" w:hAnsi="仿宋"/>
          <w:sz w:val="24"/>
          <w:szCs w:val="24"/>
        </w:rPr>
      </w:pPr>
      <w:bookmarkStart w:id="186" w:name="_Toc217446109"/>
      <w:r>
        <w:rPr>
          <w:rFonts w:ascii="仿宋" w:eastAsia="仿宋" w:hAnsi="仿宋" w:hint="eastAsia"/>
          <w:sz w:val="24"/>
          <w:szCs w:val="24"/>
        </w:rPr>
        <w:t>三、质量要求</w:t>
      </w:r>
      <w:bookmarkEnd w:id="186"/>
    </w:p>
    <w:p w14:paraId="4E7AE62D" w14:textId="77777777" w:rsidR="009D0E6E" w:rsidRDefault="00124AEF">
      <w:pPr>
        <w:pStyle w:val="20"/>
        <w:ind w:firstLine="480"/>
        <w:rPr>
          <w:rFonts w:ascii="仿宋" w:eastAsia="仿宋" w:hAnsi="仿宋"/>
        </w:rPr>
      </w:pPr>
      <w:r>
        <w:rPr>
          <w:rFonts w:ascii="仿宋" w:eastAsia="仿宋" w:hAnsi="仿宋" w:hint="eastAsia"/>
        </w:rPr>
        <w:t>1、乙方须提供全新的货物（含零部件、配件等），表面无划伤、无碰撞痕迹，且权属</w:t>
      </w:r>
      <w:r>
        <w:rPr>
          <w:rFonts w:ascii="仿宋" w:eastAsia="仿宋" w:hAnsi="仿宋" w:hint="eastAsia"/>
        </w:rPr>
        <w:lastRenderedPageBreak/>
        <w:t>清楚，不得侵害他人的知识产权。</w:t>
      </w:r>
    </w:p>
    <w:p w14:paraId="5BDD3DCA" w14:textId="77777777" w:rsidR="009D0E6E" w:rsidRDefault="00124AEF">
      <w:pPr>
        <w:pStyle w:val="20"/>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5198485F" w14:textId="77777777" w:rsidR="009D0E6E" w:rsidRDefault="00124AEF">
      <w:pPr>
        <w:pStyle w:val="20"/>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A1D441E" w14:textId="77777777" w:rsidR="009D0E6E" w:rsidRDefault="00124AEF">
      <w:pPr>
        <w:pStyle w:val="20"/>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2FCB2A69" w14:textId="77777777" w:rsidR="009D0E6E" w:rsidRDefault="00124AEF">
      <w:pPr>
        <w:pStyle w:val="20"/>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2026CD1F" w14:textId="77777777" w:rsidR="009D0E6E" w:rsidRDefault="00124AEF">
      <w:pPr>
        <w:pStyle w:val="2"/>
        <w:spacing w:line="400" w:lineRule="exact"/>
        <w:ind w:firstLineChars="200" w:firstLine="482"/>
        <w:rPr>
          <w:rFonts w:ascii="仿宋" w:eastAsia="仿宋" w:hAnsi="仿宋"/>
          <w:sz w:val="24"/>
          <w:szCs w:val="24"/>
        </w:rPr>
      </w:pPr>
      <w:bookmarkStart w:id="187" w:name="_Toc217446110"/>
      <w:r>
        <w:rPr>
          <w:rFonts w:ascii="仿宋" w:eastAsia="仿宋" w:hAnsi="仿宋" w:hint="eastAsia"/>
          <w:sz w:val="24"/>
          <w:szCs w:val="24"/>
        </w:rPr>
        <w:t>四、交货及验收</w:t>
      </w:r>
      <w:bookmarkEnd w:id="187"/>
    </w:p>
    <w:p w14:paraId="0B97E2F9" w14:textId="77777777" w:rsidR="009D0E6E" w:rsidRDefault="00124AEF">
      <w:pPr>
        <w:pStyle w:val="20"/>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5CEB3396" w14:textId="77777777" w:rsidR="009D0E6E" w:rsidRDefault="00124AEF">
      <w:pPr>
        <w:pStyle w:val="20"/>
        <w:ind w:firstLine="480"/>
        <w:rPr>
          <w:rFonts w:ascii="仿宋" w:eastAsia="仿宋" w:hAnsi="仿宋"/>
        </w:rPr>
      </w:pPr>
      <w:r>
        <w:rPr>
          <w:rFonts w:ascii="仿宋" w:eastAsia="仿宋" w:hAnsi="仿宋" w:hint="eastAsia"/>
        </w:rPr>
        <w:t>2、验收由甲方组织，乙方配合进行：</w:t>
      </w:r>
    </w:p>
    <w:p w14:paraId="4626E61F" w14:textId="77777777" w:rsidR="009D0E6E" w:rsidRDefault="00124AEF">
      <w:pPr>
        <w:pStyle w:val="20"/>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5D570AED" w14:textId="77777777" w:rsidR="009D0E6E" w:rsidRDefault="00124AEF">
      <w:pPr>
        <w:pStyle w:val="20"/>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F4B13DD" w14:textId="77777777" w:rsidR="009D0E6E" w:rsidRDefault="00124AEF">
      <w:pPr>
        <w:pStyle w:val="20"/>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2E460976" w14:textId="77777777" w:rsidR="009D0E6E" w:rsidRDefault="00124AEF">
      <w:pPr>
        <w:pStyle w:val="20"/>
        <w:ind w:firstLine="480"/>
        <w:rPr>
          <w:rFonts w:ascii="仿宋" w:eastAsia="仿宋" w:hAnsi="仿宋"/>
        </w:rPr>
      </w:pPr>
      <w:r>
        <w:rPr>
          <w:rFonts w:ascii="仿宋" w:eastAsia="仿宋" w:hAnsi="仿宋" w:hint="eastAsia"/>
        </w:rPr>
        <w:t>(4) 如质量验收合格，双方签署质量验收报告。</w:t>
      </w:r>
    </w:p>
    <w:p w14:paraId="4FE5B73A" w14:textId="77777777" w:rsidR="009D0E6E" w:rsidRDefault="00124AEF">
      <w:pPr>
        <w:pStyle w:val="20"/>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3AB31139" w14:textId="77777777" w:rsidR="009D0E6E" w:rsidRDefault="00124AEF">
      <w:pPr>
        <w:pStyle w:val="20"/>
        <w:ind w:firstLine="480"/>
        <w:rPr>
          <w:rFonts w:ascii="仿宋" w:eastAsia="仿宋" w:hAnsi="仿宋"/>
        </w:rPr>
      </w:pPr>
      <w:r>
        <w:rPr>
          <w:rFonts w:ascii="仿宋" w:eastAsia="仿宋" w:hAnsi="仿宋" w:hint="eastAsia"/>
        </w:rPr>
        <w:lastRenderedPageBreak/>
        <w:t>4、乙方应将所提供货物的装箱清单、配件、随机工具、用户使用手册、原厂保修卡等资料交付给甲方；乙方不能完整交付货物及本款规定的单证和工具的，必须负责补齐，否则视为未按合同约定交货。</w:t>
      </w:r>
    </w:p>
    <w:p w14:paraId="02A899CB" w14:textId="77777777" w:rsidR="009D0E6E" w:rsidRDefault="00124AEF">
      <w:pPr>
        <w:pStyle w:val="20"/>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1920AB4F" w14:textId="77777777" w:rsidR="009D0E6E" w:rsidRDefault="00124AEF">
      <w:pPr>
        <w:pStyle w:val="20"/>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1558AFC6" w14:textId="77777777" w:rsidR="009D0E6E" w:rsidRDefault="00124AEF">
      <w:pPr>
        <w:pStyle w:val="2"/>
        <w:spacing w:line="400" w:lineRule="exact"/>
        <w:ind w:firstLineChars="200" w:firstLine="482"/>
        <w:rPr>
          <w:rFonts w:ascii="仿宋" w:eastAsia="仿宋" w:hAnsi="仿宋"/>
          <w:sz w:val="24"/>
          <w:szCs w:val="24"/>
        </w:rPr>
      </w:pPr>
      <w:bookmarkStart w:id="188" w:name="_Toc217446111"/>
      <w:r>
        <w:rPr>
          <w:rFonts w:ascii="仿宋" w:eastAsia="仿宋" w:hAnsi="仿宋" w:hint="eastAsia"/>
          <w:sz w:val="24"/>
          <w:szCs w:val="24"/>
        </w:rPr>
        <w:t>五、付款方式</w:t>
      </w:r>
      <w:bookmarkEnd w:id="188"/>
    </w:p>
    <w:p w14:paraId="065C00A5" w14:textId="77777777" w:rsidR="009D0E6E" w:rsidRDefault="00124AEF">
      <w:pPr>
        <w:pStyle w:val="20"/>
        <w:ind w:firstLine="480"/>
        <w:rPr>
          <w:rFonts w:ascii="仿宋" w:eastAsia="仿宋" w:hAnsi="仿宋"/>
        </w:rPr>
      </w:pPr>
      <w:r>
        <w:rPr>
          <w:rFonts w:ascii="仿宋" w:eastAsia="仿宋" w:hAnsi="仿宋" w:hint="eastAsia"/>
        </w:rPr>
        <w:t>（一）适用于无预付款采购项目</w:t>
      </w:r>
    </w:p>
    <w:p w14:paraId="129178E2" w14:textId="77777777" w:rsidR="009D0E6E" w:rsidRDefault="00124AEF">
      <w:pPr>
        <w:pStyle w:val="20"/>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71D73FC1" w14:textId="77777777" w:rsidR="009D0E6E" w:rsidRDefault="00124AEF">
      <w:pPr>
        <w:pStyle w:val="20"/>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9B5BE28" w14:textId="77777777" w:rsidR="009D0E6E" w:rsidRDefault="00124AEF">
      <w:pPr>
        <w:pStyle w:val="20"/>
        <w:ind w:firstLine="480"/>
        <w:rPr>
          <w:rFonts w:ascii="仿宋" w:eastAsia="仿宋" w:hAnsi="仿宋"/>
        </w:rPr>
      </w:pPr>
      <w:r>
        <w:rPr>
          <w:rFonts w:ascii="仿宋" w:eastAsia="仿宋" w:hAnsi="仿宋" w:hint="eastAsia"/>
        </w:rPr>
        <w:t>3、乙方须向甲方出具合法有效完整的完税发票及凭证资料进行支付结算。</w:t>
      </w:r>
    </w:p>
    <w:p w14:paraId="7C4CE5DC" w14:textId="77777777" w:rsidR="009D0E6E" w:rsidRDefault="00124AEF">
      <w:pPr>
        <w:pStyle w:val="20"/>
        <w:ind w:firstLine="480"/>
        <w:rPr>
          <w:rFonts w:ascii="仿宋" w:eastAsia="仿宋" w:hAnsi="仿宋"/>
        </w:rPr>
      </w:pPr>
      <w:r>
        <w:rPr>
          <w:rFonts w:ascii="仿宋" w:eastAsia="仿宋" w:hAnsi="仿宋" w:hint="eastAsia"/>
        </w:rPr>
        <w:t>（二）适用于有预付款采购项目（预付款建议不超过政府采购合同金额的30%）</w:t>
      </w:r>
    </w:p>
    <w:p w14:paraId="2D1B2741" w14:textId="77777777" w:rsidR="009D0E6E" w:rsidRDefault="00124AEF">
      <w:pPr>
        <w:pStyle w:val="20"/>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05BDA5AF" w14:textId="77777777" w:rsidR="009D0E6E" w:rsidRDefault="00124AEF">
      <w:pPr>
        <w:pStyle w:val="20"/>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5789DF79" w14:textId="77777777" w:rsidR="009D0E6E" w:rsidRDefault="00124AEF">
      <w:pPr>
        <w:pStyle w:val="20"/>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F4F07F0" w14:textId="77777777" w:rsidR="009D0E6E" w:rsidRDefault="00124AEF">
      <w:pPr>
        <w:pStyle w:val="20"/>
        <w:ind w:firstLine="480"/>
        <w:rPr>
          <w:rFonts w:ascii="仿宋" w:eastAsia="仿宋" w:hAnsi="仿宋"/>
        </w:rPr>
      </w:pPr>
      <w:r>
        <w:rPr>
          <w:rFonts w:ascii="仿宋" w:eastAsia="仿宋" w:hAnsi="仿宋" w:hint="eastAsia"/>
        </w:rPr>
        <w:t>4、乙方须向甲方出具合法有效完整的完税发票及凭证资料进行支付结算。</w:t>
      </w:r>
    </w:p>
    <w:p w14:paraId="75F05A00" w14:textId="77777777" w:rsidR="009D0E6E" w:rsidRDefault="00124AEF">
      <w:pPr>
        <w:pStyle w:val="2"/>
        <w:spacing w:line="400" w:lineRule="exact"/>
        <w:ind w:firstLineChars="200" w:firstLine="482"/>
        <w:rPr>
          <w:rFonts w:ascii="仿宋" w:eastAsia="仿宋" w:hAnsi="仿宋"/>
          <w:sz w:val="24"/>
          <w:szCs w:val="24"/>
        </w:rPr>
      </w:pPr>
      <w:bookmarkStart w:id="189" w:name="_Toc217446112"/>
      <w:r>
        <w:rPr>
          <w:rFonts w:ascii="仿宋" w:eastAsia="仿宋" w:hAnsi="仿宋" w:hint="eastAsia"/>
          <w:sz w:val="24"/>
          <w:szCs w:val="24"/>
        </w:rPr>
        <w:t>六、售后服务</w:t>
      </w:r>
      <w:bookmarkEnd w:id="189"/>
    </w:p>
    <w:p w14:paraId="20B9ADB5" w14:textId="77777777" w:rsidR="009D0E6E" w:rsidRDefault="00124AEF">
      <w:pPr>
        <w:pStyle w:val="20"/>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w:t>
      </w:r>
      <w:r>
        <w:rPr>
          <w:rFonts w:ascii="仿宋" w:eastAsia="仿宋" w:hAnsi="仿宋" w:hint="eastAsia"/>
        </w:rPr>
        <w:lastRenderedPageBreak/>
        <w:t>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E49CE66" w14:textId="77777777" w:rsidR="009D0E6E" w:rsidRDefault="00124AEF">
      <w:pPr>
        <w:pStyle w:val="20"/>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407FEA22" w14:textId="77777777" w:rsidR="009D0E6E" w:rsidRDefault="00124AEF">
      <w:pPr>
        <w:pStyle w:val="2"/>
        <w:spacing w:line="400" w:lineRule="exact"/>
        <w:ind w:firstLineChars="200" w:firstLine="482"/>
        <w:rPr>
          <w:rFonts w:ascii="仿宋" w:eastAsia="仿宋" w:hAnsi="仿宋"/>
          <w:sz w:val="24"/>
          <w:szCs w:val="24"/>
        </w:rPr>
      </w:pPr>
      <w:bookmarkStart w:id="190" w:name="_Toc217446113"/>
      <w:r>
        <w:rPr>
          <w:rFonts w:ascii="仿宋" w:eastAsia="仿宋" w:hAnsi="仿宋" w:hint="eastAsia"/>
          <w:sz w:val="24"/>
          <w:szCs w:val="24"/>
        </w:rPr>
        <w:t>七、违约责任</w:t>
      </w:r>
      <w:bookmarkEnd w:id="190"/>
    </w:p>
    <w:p w14:paraId="0645F458" w14:textId="77777777" w:rsidR="009D0E6E" w:rsidRDefault="00124AEF">
      <w:pPr>
        <w:pStyle w:val="20"/>
        <w:ind w:firstLine="480"/>
        <w:rPr>
          <w:rFonts w:ascii="仿宋" w:eastAsia="仿宋" w:hAnsi="仿宋"/>
        </w:rPr>
      </w:pPr>
      <w:r>
        <w:rPr>
          <w:rFonts w:ascii="仿宋" w:eastAsia="仿宋" w:hAnsi="仿宋" w:hint="eastAsia"/>
        </w:rPr>
        <w:t>1、甲方违约责任</w:t>
      </w:r>
    </w:p>
    <w:p w14:paraId="44BB8D37" w14:textId="77777777" w:rsidR="009D0E6E" w:rsidRDefault="00124AEF">
      <w:pPr>
        <w:pStyle w:val="20"/>
        <w:ind w:firstLine="480"/>
        <w:rPr>
          <w:rFonts w:ascii="仿宋" w:eastAsia="仿宋" w:hAnsi="仿宋"/>
        </w:rPr>
      </w:pPr>
      <w:r>
        <w:rPr>
          <w:rFonts w:ascii="仿宋" w:eastAsia="仿宋" w:hAnsi="仿宋" w:hint="eastAsia"/>
        </w:rPr>
        <w:t>（1） 甲方无正当理由拒收货物的，甲方应偿付合同总价百分之  的违约金；</w:t>
      </w:r>
    </w:p>
    <w:p w14:paraId="6A254820" w14:textId="77777777" w:rsidR="009D0E6E" w:rsidRDefault="00124AEF">
      <w:pPr>
        <w:pStyle w:val="20"/>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334CE8F7" w14:textId="77777777" w:rsidR="009D0E6E" w:rsidRDefault="00124AEF">
      <w:pPr>
        <w:pStyle w:val="20"/>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28921071" w14:textId="77777777" w:rsidR="009D0E6E" w:rsidRDefault="00124AEF">
      <w:pPr>
        <w:pStyle w:val="20"/>
        <w:ind w:firstLine="480"/>
        <w:rPr>
          <w:rFonts w:ascii="仿宋" w:eastAsia="仿宋" w:hAnsi="仿宋"/>
        </w:rPr>
      </w:pPr>
      <w:r>
        <w:rPr>
          <w:rFonts w:ascii="仿宋" w:eastAsia="仿宋" w:hAnsi="仿宋" w:hint="eastAsia"/>
        </w:rPr>
        <w:t>2、乙方违约责任</w:t>
      </w:r>
    </w:p>
    <w:p w14:paraId="068D882F" w14:textId="77777777" w:rsidR="009D0E6E" w:rsidRDefault="00124AEF">
      <w:pPr>
        <w:pStyle w:val="20"/>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EAE3156" w14:textId="77777777" w:rsidR="009D0E6E" w:rsidRDefault="00124AEF">
      <w:pPr>
        <w:pStyle w:val="20"/>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7BA7AE45" w14:textId="77777777" w:rsidR="009D0E6E" w:rsidRDefault="00124AEF">
      <w:pPr>
        <w:pStyle w:val="20"/>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AD57AFC" w14:textId="77777777" w:rsidR="009D0E6E" w:rsidRDefault="00124AEF">
      <w:pPr>
        <w:pStyle w:val="20"/>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ADC015F" w14:textId="77777777" w:rsidR="009D0E6E" w:rsidRDefault="00124AEF">
      <w:pPr>
        <w:pStyle w:val="20"/>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052D5BAD" w14:textId="77777777" w:rsidR="009D0E6E" w:rsidRDefault="00124AEF">
      <w:pPr>
        <w:pStyle w:val="2"/>
        <w:spacing w:line="400" w:lineRule="exact"/>
        <w:ind w:firstLineChars="200" w:firstLine="482"/>
        <w:rPr>
          <w:rFonts w:ascii="仿宋" w:eastAsia="仿宋" w:hAnsi="仿宋"/>
          <w:sz w:val="24"/>
          <w:szCs w:val="24"/>
        </w:rPr>
      </w:pPr>
      <w:bookmarkStart w:id="191" w:name="_Toc217446114"/>
      <w:r>
        <w:rPr>
          <w:rFonts w:ascii="仿宋" w:eastAsia="仿宋" w:hAnsi="仿宋" w:hint="eastAsia"/>
          <w:sz w:val="24"/>
          <w:szCs w:val="24"/>
        </w:rPr>
        <w:lastRenderedPageBreak/>
        <w:t>八、争议解决办法</w:t>
      </w:r>
      <w:bookmarkEnd w:id="191"/>
    </w:p>
    <w:p w14:paraId="3822BE3C" w14:textId="77777777" w:rsidR="009D0E6E" w:rsidRDefault="00124AEF">
      <w:pPr>
        <w:pStyle w:val="20"/>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27E8DB17" w14:textId="77777777" w:rsidR="009D0E6E" w:rsidRDefault="00124AEF">
      <w:pPr>
        <w:pStyle w:val="20"/>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2B29CC49" w14:textId="77777777" w:rsidR="009D0E6E" w:rsidRDefault="00124AEF">
      <w:pPr>
        <w:pStyle w:val="2"/>
        <w:spacing w:line="400" w:lineRule="exact"/>
        <w:ind w:firstLineChars="200" w:firstLine="482"/>
        <w:rPr>
          <w:rFonts w:ascii="仿宋" w:eastAsia="仿宋" w:hAnsi="仿宋"/>
          <w:sz w:val="24"/>
          <w:szCs w:val="24"/>
        </w:rPr>
      </w:pPr>
      <w:bookmarkStart w:id="192" w:name="_Toc217446115"/>
      <w:r>
        <w:rPr>
          <w:rFonts w:ascii="仿宋" w:eastAsia="仿宋" w:hAnsi="仿宋" w:hint="eastAsia"/>
          <w:sz w:val="24"/>
          <w:szCs w:val="24"/>
        </w:rPr>
        <w:t>九、其他</w:t>
      </w:r>
      <w:bookmarkEnd w:id="192"/>
    </w:p>
    <w:p w14:paraId="7D8ED891" w14:textId="77777777" w:rsidR="009D0E6E" w:rsidRDefault="00124AEF">
      <w:pPr>
        <w:pStyle w:val="20"/>
        <w:ind w:firstLine="480"/>
        <w:rPr>
          <w:rFonts w:ascii="仿宋" w:eastAsia="仿宋" w:hAnsi="仿宋"/>
        </w:rPr>
      </w:pPr>
      <w:r>
        <w:rPr>
          <w:rFonts w:ascii="仿宋" w:eastAsia="仿宋" w:hAnsi="仿宋" w:hint="eastAsia"/>
        </w:rPr>
        <w:t>1、如有未尽事宜，由双方依法订立补充合同。</w:t>
      </w:r>
    </w:p>
    <w:p w14:paraId="6C1740E3" w14:textId="77777777" w:rsidR="009D0E6E" w:rsidRDefault="00124AEF">
      <w:pPr>
        <w:pStyle w:val="20"/>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53213B60" w14:textId="77777777" w:rsidR="009D0E6E" w:rsidRDefault="009D0E6E">
      <w:pPr>
        <w:spacing w:line="400" w:lineRule="exact"/>
        <w:rPr>
          <w:rFonts w:ascii="仿宋" w:eastAsia="仿宋" w:hAnsi="仿宋"/>
          <w:sz w:val="24"/>
        </w:rPr>
      </w:pPr>
    </w:p>
    <w:p w14:paraId="3CEFB5E8"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53224B90"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65B9BBB0"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地    址：                         地    址：</w:t>
      </w:r>
    </w:p>
    <w:p w14:paraId="216229C1"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4DE88A48"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账号：                             账号：</w:t>
      </w:r>
    </w:p>
    <w:p w14:paraId="6D0DDCB2"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电    话：                         电    话：</w:t>
      </w:r>
    </w:p>
    <w:p w14:paraId="47D8921F" w14:textId="77777777" w:rsidR="009D0E6E" w:rsidRDefault="00124AEF">
      <w:pPr>
        <w:spacing w:line="400" w:lineRule="exact"/>
        <w:ind w:firstLineChars="200" w:firstLine="480"/>
        <w:rPr>
          <w:rFonts w:ascii="仿宋" w:eastAsia="仿宋" w:hAnsi="仿宋"/>
          <w:sz w:val="24"/>
        </w:rPr>
      </w:pPr>
      <w:r>
        <w:rPr>
          <w:rFonts w:ascii="仿宋" w:eastAsia="仿宋" w:hAnsi="仿宋" w:hint="eastAsia"/>
          <w:sz w:val="24"/>
        </w:rPr>
        <w:t>传    真：                         传    真：</w:t>
      </w:r>
    </w:p>
    <w:p w14:paraId="5A6A9A09" w14:textId="77777777" w:rsidR="009D0E6E" w:rsidRDefault="00124AEF">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46A41EE4" w14:textId="77777777" w:rsidR="009D0E6E" w:rsidRDefault="00124AEF">
      <w:pPr>
        <w:rPr>
          <w:rFonts w:ascii="仿宋" w:eastAsia="仿宋" w:hAnsi="仿宋"/>
          <w:szCs w:val="21"/>
        </w:rPr>
      </w:pPr>
      <w:r>
        <w:rPr>
          <w:rFonts w:ascii="仿宋" w:eastAsia="仿宋" w:hAnsi="仿宋" w:hint="eastAsia"/>
          <w:szCs w:val="21"/>
        </w:rPr>
        <w:br w:type="page"/>
      </w:r>
    </w:p>
    <w:p w14:paraId="2141DF94" w14:textId="77777777" w:rsidR="009D0E6E" w:rsidRDefault="00124AEF">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1"/>
    </w:p>
    <w:p w14:paraId="772B06EE" w14:textId="77777777" w:rsidR="009D0E6E" w:rsidRDefault="00124AEF">
      <w:pPr>
        <w:spacing w:line="360" w:lineRule="auto"/>
      </w:pPr>
      <w:r>
        <w:rPr>
          <w:noProof/>
        </w:rPr>
        <w:drawing>
          <wp:inline distT="0" distB="0" distL="0" distR="0" wp14:anchorId="4BE01131" wp14:editId="6E006EF9">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8B5D451" w14:textId="77777777" w:rsidR="009D0E6E" w:rsidRDefault="00124AEF">
      <w:r>
        <w:rPr>
          <w:noProof/>
        </w:rPr>
        <w:lastRenderedPageBreak/>
        <w:drawing>
          <wp:inline distT="0" distB="0" distL="0" distR="0" wp14:anchorId="21AE2F0F" wp14:editId="32501BCE">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029F0B02" w14:textId="77777777" w:rsidR="009D0E6E" w:rsidRDefault="00124AEF">
      <w:r>
        <w:rPr>
          <w:noProof/>
        </w:rPr>
        <w:lastRenderedPageBreak/>
        <w:drawing>
          <wp:inline distT="0" distB="0" distL="0" distR="0" wp14:anchorId="46478102" wp14:editId="402CF50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2A760E90" w14:textId="77777777" w:rsidR="009D0E6E" w:rsidRDefault="00124AEF">
      <w:r>
        <w:rPr>
          <w:noProof/>
        </w:rPr>
        <w:lastRenderedPageBreak/>
        <w:drawing>
          <wp:inline distT="0" distB="0" distL="0" distR="0" wp14:anchorId="17C0FC71" wp14:editId="61A127E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0E19850E" w14:textId="77777777" w:rsidR="009D0E6E" w:rsidRDefault="00124AEF">
      <w:r>
        <w:rPr>
          <w:noProof/>
        </w:rPr>
        <w:lastRenderedPageBreak/>
        <w:drawing>
          <wp:inline distT="0" distB="0" distL="0" distR="0" wp14:anchorId="7E85CE18" wp14:editId="6E40597D">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0412334B" w14:textId="77777777" w:rsidR="009D0E6E" w:rsidRDefault="00124AEF">
      <w:r>
        <w:rPr>
          <w:noProof/>
        </w:rPr>
        <w:lastRenderedPageBreak/>
        <w:drawing>
          <wp:inline distT="0" distB="0" distL="0" distR="0" wp14:anchorId="35B60A78" wp14:editId="23BC736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4946897B" w14:textId="77777777" w:rsidR="009D0E6E" w:rsidRDefault="00124AEF">
      <w:r>
        <w:rPr>
          <w:noProof/>
        </w:rPr>
        <w:lastRenderedPageBreak/>
        <w:drawing>
          <wp:inline distT="0" distB="0" distL="0" distR="0" wp14:anchorId="0FA375FC" wp14:editId="0CF1EFE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3215073B" w14:textId="77777777" w:rsidR="009D0E6E" w:rsidRDefault="00124AEF">
      <w:r>
        <w:rPr>
          <w:noProof/>
        </w:rPr>
        <w:lastRenderedPageBreak/>
        <w:drawing>
          <wp:inline distT="0" distB="0" distL="0" distR="0" wp14:anchorId="388E5DD2" wp14:editId="48B20B6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6BC32A36" w14:textId="77777777" w:rsidR="009D0E6E" w:rsidRDefault="00124AEF">
      <w:r>
        <w:rPr>
          <w:noProof/>
        </w:rPr>
        <w:lastRenderedPageBreak/>
        <w:drawing>
          <wp:inline distT="0" distB="0" distL="0" distR="0" wp14:anchorId="716BEDD1" wp14:editId="548F59B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39375A45" w14:textId="77777777" w:rsidR="009D0E6E" w:rsidRDefault="00124AEF">
      <w:r>
        <w:rPr>
          <w:noProof/>
        </w:rPr>
        <w:lastRenderedPageBreak/>
        <w:drawing>
          <wp:inline distT="0" distB="0" distL="0" distR="0" wp14:anchorId="1A72C0BE" wp14:editId="3F58F005">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51FCD618" wp14:editId="6BAE2E3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B8EDE43" w14:textId="77777777" w:rsidR="009D0E6E" w:rsidRDefault="009D0E6E">
      <w:pPr>
        <w:spacing w:line="400" w:lineRule="exact"/>
        <w:rPr>
          <w:rFonts w:ascii="宋体" w:hAnsi="宋体" w:cs="Tahoma"/>
          <w:b/>
          <w:sz w:val="30"/>
          <w:szCs w:val="30"/>
        </w:rPr>
      </w:pPr>
    </w:p>
    <w:p w14:paraId="52F177F8" w14:textId="77777777" w:rsidR="009D0E6E" w:rsidRDefault="009D0E6E">
      <w:pPr>
        <w:spacing w:line="400" w:lineRule="exact"/>
        <w:rPr>
          <w:rFonts w:ascii="宋体" w:hAnsi="宋体" w:cs="Tahoma"/>
          <w:b/>
          <w:sz w:val="30"/>
          <w:szCs w:val="30"/>
        </w:rPr>
      </w:pPr>
    </w:p>
    <w:p w14:paraId="149457D0" w14:textId="77777777" w:rsidR="009D0E6E" w:rsidRDefault="00124AEF">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19F97D90" w14:textId="77777777" w:rsidR="009D0E6E" w:rsidRDefault="00124AEF">
      <w:r>
        <w:rPr>
          <w:rFonts w:hint="eastAsia"/>
          <w:noProof/>
        </w:rPr>
        <w:drawing>
          <wp:inline distT="0" distB="0" distL="0" distR="0" wp14:anchorId="143093A2" wp14:editId="269C6D9E">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1352BD3B" w14:textId="77777777" w:rsidR="009D0E6E" w:rsidRDefault="009D0E6E"/>
    <w:p w14:paraId="68323196" w14:textId="77777777" w:rsidR="009D0E6E" w:rsidRDefault="00124AEF">
      <w:r>
        <w:rPr>
          <w:rFonts w:hint="eastAsia"/>
          <w:noProof/>
        </w:rPr>
        <w:lastRenderedPageBreak/>
        <w:drawing>
          <wp:inline distT="0" distB="0" distL="0" distR="0" wp14:anchorId="5A260FFA" wp14:editId="013FD1E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8A52753" w14:textId="77777777" w:rsidR="009D0E6E" w:rsidRDefault="009D0E6E"/>
    <w:p w14:paraId="22E28135" w14:textId="77777777" w:rsidR="009D0E6E" w:rsidRDefault="00124AEF">
      <w:r>
        <w:rPr>
          <w:rFonts w:hint="eastAsia"/>
          <w:noProof/>
        </w:rPr>
        <w:lastRenderedPageBreak/>
        <w:drawing>
          <wp:inline distT="0" distB="0" distL="0" distR="0" wp14:anchorId="08642380" wp14:editId="04B288C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68390DD" w14:textId="77777777" w:rsidR="009D0E6E" w:rsidRDefault="009D0E6E"/>
    <w:p w14:paraId="60595A7B" w14:textId="77777777" w:rsidR="009D0E6E" w:rsidRDefault="00124AEF">
      <w:r>
        <w:rPr>
          <w:rFonts w:hint="eastAsia"/>
          <w:noProof/>
        </w:rPr>
        <w:lastRenderedPageBreak/>
        <w:drawing>
          <wp:inline distT="0" distB="0" distL="0" distR="0" wp14:anchorId="5036A7ED" wp14:editId="5BD51EED">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EF1059C" w14:textId="77777777" w:rsidR="009D0E6E" w:rsidRDefault="009D0E6E"/>
    <w:p w14:paraId="5F712536" w14:textId="77777777" w:rsidR="009D0E6E" w:rsidRDefault="00124AEF">
      <w:r>
        <w:rPr>
          <w:rFonts w:hint="eastAsia"/>
          <w:noProof/>
        </w:rPr>
        <w:lastRenderedPageBreak/>
        <w:drawing>
          <wp:inline distT="0" distB="0" distL="0" distR="0" wp14:anchorId="1A105AF1" wp14:editId="007D982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AD65E8" w14:textId="77777777" w:rsidR="009D0E6E" w:rsidRDefault="009D0E6E"/>
    <w:p w14:paraId="212B2E3B" w14:textId="77777777" w:rsidR="009D0E6E" w:rsidRDefault="00124AEF">
      <w:r>
        <w:rPr>
          <w:rFonts w:hint="eastAsia"/>
          <w:noProof/>
        </w:rPr>
        <w:lastRenderedPageBreak/>
        <w:drawing>
          <wp:inline distT="0" distB="0" distL="0" distR="0" wp14:anchorId="6D4310BE" wp14:editId="40E63D8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09942B6" w14:textId="77777777" w:rsidR="009D0E6E" w:rsidRDefault="009D0E6E"/>
    <w:p w14:paraId="62A0F936" w14:textId="77777777" w:rsidR="009D0E6E" w:rsidRDefault="00124AEF">
      <w:r>
        <w:rPr>
          <w:rFonts w:hint="eastAsia"/>
          <w:noProof/>
        </w:rPr>
        <w:lastRenderedPageBreak/>
        <w:drawing>
          <wp:inline distT="0" distB="0" distL="0" distR="0" wp14:anchorId="5BD3A788" wp14:editId="61CEE26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4857631" w14:textId="77777777" w:rsidR="009D0E6E" w:rsidRDefault="009D0E6E"/>
    <w:p w14:paraId="1F140D05" w14:textId="77777777" w:rsidR="009D0E6E" w:rsidRDefault="00124AEF">
      <w:r>
        <w:rPr>
          <w:rFonts w:hint="eastAsia"/>
          <w:noProof/>
        </w:rPr>
        <w:lastRenderedPageBreak/>
        <w:drawing>
          <wp:inline distT="0" distB="0" distL="0" distR="0" wp14:anchorId="58D13727" wp14:editId="6D3DBEE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F443CC6" w14:textId="77777777" w:rsidR="009D0E6E" w:rsidRDefault="009D0E6E"/>
    <w:p w14:paraId="57DC6E77" w14:textId="77777777" w:rsidR="009D0E6E" w:rsidRDefault="00124AEF">
      <w:r>
        <w:rPr>
          <w:rFonts w:hint="eastAsia"/>
          <w:noProof/>
        </w:rPr>
        <w:lastRenderedPageBreak/>
        <w:drawing>
          <wp:inline distT="0" distB="0" distL="0" distR="0" wp14:anchorId="74D1F87D" wp14:editId="3636B96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E86B2B5" w14:textId="77777777" w:rsidR="009D0E6E" w:rsidRDefault="009D0E6E"/>
    <w:p w14:paraId="50829DAC" w14:textId="77777777" w:rsidR="009D0E6E" w:rsidRDefault="00124AEF">
      <w:r>
        <w:rPr>
          <w:rFonts w:hint="eastAsia"/>
          <w:noProof/>
        </w:rPr>
        <w:lastRenderedPageBreak/>
        <w:drawing>
          <wp:inline distT="0" distB="0" distL="0" distR="0" wp14:anchorId="6C72ED0B" wp14:editId="0FFCB649">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DE7BA1C" w14:textId="77777777" w:rsidR="009D0E6E" w:rsidRDefault="009D0E6E"/>
    <w:p w14:paraId="7DDB89DA" w14:textId="77777777" w:rsidR="009D0E6E" w:rsidRDefault="00124AEF">
      <w:r>
        <w:rPr>
          <w:rFonts w:hint="eastAsia"/>
          <w:noProof/>
        </w:rPr>
        <w:lastRenderedPageBreak/>
        <w:drawing>
          <wp:inline distT="0" distB="0" distL="0" distR="0" wp14:anchorId="6CE9C896" wp14:editId="5FC119ED">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A446D8C" w14:textId="77777777" w:rsidR="009D0E6E" w:rsidRDefault="009D0E6E"/>
    <w:p w14:paraId="5E2B8FB7" w14:textId="77777777" w:rsidR="009D0E6E" w:rsidRDefault="00124AEF">
      <w:r>
        <w:rPr>
          <w:rFonts w:hint="eastAsia"/>
          <w:noProof/>
        </w:rPr>
        <w:lastRenderedPageBreak/>
        <w:drawing>
          <wp:inline distT="0" distB="0" distL="0" distR="0" wp14:anchorId="0E0C879F" wp14:editId="11BB8F2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83542FC" w14:textId="77777777" w:rsidR="009D0E6E" w:rsidRDefault="009D0E6E"/>
    <w:p w14:paraId="3E579FC7" w14:textId="77777777" w:rsidR="009D0E6E" w:rsidRDefault="00124AEF">
      <w:r>
        <w:rPr>
          <w:rFonts w:hint="eastAsia"/>
          <w:noProof/>
        </w:rPr>
        <w:lastRenderedPageBreak/>
        <w:drawing>
          <wp:inline distT="0" distB="0" distL="0" distR="0" wp14:anchorId="63702522" wp14:editId="604D724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2997427" w14:textId="77777777" w:rsidR="009D0E6E" w:rsidRDefault="009D0E6E"/>
    <w:p w14:paraId="1409D45D" w14:textId="77777777" w:rsidR="009D0E6E" w:rsidRDefault="00124AEF">
      <w:r>
        <w:rPr>
          <w:rFonts w:hint="eastAsia"/>
          <w:noProof/>
        </w:rPr>
        <w:lastRenderedPageBreak/>
        <w:drawing>
          <wp:inline distT="0" distB="0" distL="0" distR="0" wp14:anchorId="1624E67B" wp14:editId="20AABF5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8249F3E" w14:textId="77777777" w:rsidR="009D0E6E" w:rsidRDefault="009D0E6E"/>
    <w:p w14:paraId="0FFDF4DA" w14:textId="77777777" w:rsidR="009D0E6E" w:rsidRDefault="009D0E6E"/>
    <w:p w14:paraId="1CA7152E" w14:textId="77777777" w:rsidR="009D0E6E" w:rsidRDefault="00124AEF">
      <w:r>
        <w:rPr>
          <w:rFonts w:hint="eastAsia"/>
          <w:noProof/>
        </w:rPr>
        <w:drawing>
          <wp:inline distT="0" distB="0" distL="0" distR="0" wp14:anchorId="517C6C50" wp14:editId="2D5419DF">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0E45236" w14:textId="77777777" w:rsidR="009D0E6E" w:rsidRDefault="009D0E6E"/>
    <w:p w14:paraId="6232CCEA" w14:textId="77777777" w:rsidR="009D0E6E" w:rsidRDefault="00124AEF">
      <w:r>
        <w:rPr>
          <w:noProof/>
        </w:rPr>
        <w:lastRenderedPageBreak/>
        <w:drawing>
          <wp:inline distT="0" distB="0" distL="0" distR="0" wp14:anchorId="0E714D91" wp14:editId="2BB96714">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51EC0B0B" w14:textId="77777777" w:rsidR="009D0E6E" w:rsidRDefault="00124AEF">
      <w:r>
        <w:rPr>
          <w:noProof/>
        </w:rPr>
        <w:lastRenderedPageBreak/>
        <w:drawing>
          <wp:inline distT="0" distB="0" distL="0" distR="0" wp14:anchorId="02B434F9" wp14:editId="5660EB9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67707D42" w14:textId="77777777" w:rsidR="009D0E6E" w:rsidRDefault="00124AEF">
      <w:r>
        <w:rPr>
          <w:noProof/>
        </w:rPr>
        <w:lastRenderedPageBreak/>
        <w:drawing>
          <wp:inline distT="0" distB="0" distL="0" distR="0" wp14:anchorId="5F3B6729" wp14:editId="04F1762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61824C21" w14:textId="77777777" w:rsidR="009D0E6E" w:rsidRDefault="00124AEF">
      <w:r>
        <w:br w:type="page"/>
      </w:r>
    </w:p>
    <w:p w14:paraId="797ADEA0" w14:textId="77777777" w:rsidR="009D0E6E" w:rsidRDefault="009D0E6E">
      <w:pPr>
        <w:sectPr w:rsidR="009D0E6E">
          <w:footerReference w:type="even" r:id="rId46"/>
          <w:footerReference w:type="default" r:id="rId47"/>
          <w:pgSz w:w="11906" w:h="16838"/>
          <w:pgMar w:top="720" w:right="1274" w:bottom="720" w:left="1276" w:header="851" w:footer="992" w:gutter="0"/>
          <w:cols w:space="720"/>
          <w:docGrid w:type="linesAndChars" w:linePitch="312"/>
        </w:sectPr>
      </w:pPr>
    </w:p>
    <w:p w14:paraId="79BB90E4" w14:textId="77777777" w:rsidR="009D0E6E" w:rsidRDefault="00124AEF">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14:paraId="2BB262E8" w14:textId="77777777" w:rsidR="009D0E6E" w:rsidRDefault="00124AEF">
      <w:pPr>
        <w:rPr>
          <w:rFonts w:ascii="宋体" w:hAnsi="宋体" w:cs="宋体"/>
          <w:b/>
          <w:bCs/>
          <w:sz w:val="24"/>
          <w:szCs w:val="32"/>
        </w:rPr>
      </w:pPr>
      <w:r>
        <w:rPr>
          <w:rFonts w:ascii="宋体" w:hAnsi="宋体" w:cs="宋体" w:hint="eastAsia"/>
          <w:b/>
          <w:bCs/>
          <w:sz w:val="24"/>
          <w:szCs w:val="32"/>
        </w:rPr>
        <w:t>1.输入网址：</w:t>
      </w:r>
      <w:hyperlink r:id="rId48" w:history="1">
        <w:r>
          <w:rPr>
            <w:rStyle w:val="af5"/>
            <w:rFonts w:ascii="宋体" w:hAnsi="宋体" w:cs="宋体" w:hint="eastAsia"/>
            <w:b/>
            <w:bCs/>
            <w:sz w:val="24"/>
            <w:szCs w:val="32"/>
          </w:rPr>
          <w:t>https://www.zcygov.cn</w:t>
        </w:r>
      </w:hyperlink>
    </w:p>
    <w:p w14:paraId="75891D4B" w14:textId="77777777" w:rsidR="009D0E6E" w:rsidRDefault="00124AEF">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2835BD3C" w14:textId="77777777" w:rsidR="009D0E6E" w:rsidRDefault="00124AEF">
      <w:r>
        <w:rPr>
          <w:noProof/>
        </w:rPr>
        <w:drawing>
          <wp:inline distT="0" distB="0" distL="114300" distR="114300" wp14:anchorId="3E4F4D80" wp14:editId="035D0756">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30A96B5C" w14:textId="77777777" w:rsidR="009D0E6E" w:rsidRDefault="009D0E6E"/>
    <w:p w14:paraId="6E88639D" w14:textId="77777777" w:rsidR="009D0E6E" w:rsidRDefault="00124AEF">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01626AE9" w14:textId="77777777" w:rsidR="009D0E6E" w:rsidRDefault="00124AEF">
      <w:pPr>
        <w:rPr>
          <w:b/>
          <w:bCs/>
        </w:rPr>
      </w:pPr>
      <w:r>
        <w:rPr>
          <w:noProof/>
        </w:rPr>
        <w:lastRenderedPageBreak/>
        <w:drawing>
          <wp:inline distT="0" distB="0" distL="114300" distR="114300" wp14:anchorId="22EF2DEF" wp14:editId="4CC1EC6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37AC1D46" w14:textId="77777777" w:rsidR="009D0E6E" w:rsidRDefault="00124AEF">
      <w:r>
        <w:rPr>
          <w:noProof/>
        </w:rPr>
        <w:drawing>
          <wp:inline distT="0" distB="0" distL="114300" distR="114300" wp14:anchorId="46984A85" wp14:editId="5B6FB53E">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60EBDBD9" w14:textId="77777777" w:rsidR="009D0E6E" w:rsidRDefault="00124AEF">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535DFBD5" w14:textId="77777777" w:rsidR="009D0E6E" w:rsidRDefault="00124AEF">
      <w:r>
        <w:rPr>
          <w:noProof/>
        </w:rPr>
        <w:drawing>
          <wp:inline distT="0" distB="0" distL="114300" distR="114300" wp14:anchorId="6788FF10" wp14:editId="0DADE61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5792F8B6" w14:textId="77777777" w:rsidR="009D0E6E" w:rsidRDefault="00124AEF">
      <w:r>
        <w:br w:type="page"/>
      </w:r>
      <w:r>
        <w:rPr>
          <w:rFonts w:ascii="宋体" w:hAnsi="宋体" w:cs="宋体" w:hint="eastAsia"/>
          <w:b/>
          <w:bCs/>
          <w:sz w:val="24"/>
          <w:szCs w:val="32"/>
        </w:rPr>
        <w:lastRenderedPageBreak/>
        <w:t>6.入驻政府采购云平台（注册）</w:t>
      </w:r>
    </w:p>
    <w:p w14:paraId="3C5C5242" w14:textId="77777777" w:rsidR="009D0E6E" w:rsidRDefault="00124AEF">
      <w:r>
        <w:rPr>
          <w:noProof/>
        </w:rPr>
        <w:drawing>
          <wp:inline distT="0" distB="0" distL="114300" distR="114300" wp14:anchorId="63612C64" wp14:editId="21F0D3F8">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3CCC7648" w14:textId="77777777" w:rsidR="009D0E6E" w:rsidRDefault="00124AEF">
      <w:r>
        <w:br w:type="page"/>
      </w:r>
      <w:r>
        <w:rPr>
          <w:rFonts w:ascii="宋体" w:hAnsi="宋体" w:cs="宋体" w:hint="eastAsia"/>
          <w:b/>
          <w:bCs/>
          <w:sz w:val="24"/>
          <w:szCs w:val="32"/>
        </w:rPr>
        <w:lastRenderedPageBreak/>
        <w:t>7.下载《供应商政府采购项目电子交易操作指南》</w:t>
      </w:r>
    </w:p>
    <w:p w14:paraId="0AE28CDD" w14:textId="77777777" w:rsidR="009D0E6E" w:rsidRDefault="00124AEF">
      <w:r>
        <w:rPr>
          <w:noProof/>
        </w:rPr>
        <w:drawing>
          <wp:inline distT="0" distB="0" distL="114300" distR="114300" wp14:anchorId="2F008A31" wp14:editId="42C23D03">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9D0E6E">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D7A32" w14:textId="77777777" w:rsidR="00A35D1C" w:rsidRDefault="00A35D1C">
      <w:pPr>
        <w:spacing w:line="240" w:lineRule="auto"/>
      </w:pPr>
      <w:r>
        <w:separator/>
      </w:r>
    </w:p>
  </w:endnote>
  <w:endnote w:type="continuationSeparator" w:id="0">
    <w:p w14:paraId="243E5181" w14:textId="77777777" w:rsidR="00A35D1C" w:rsidRDefault="00A3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微软雅黑"/>
    <w:panose1 w:val="00000000000000000000"/>
    <w:charset w:val="86"/>
    <w:family w:val="roman"/>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CE744" w14:textId="77777777" w:rsidR="00C239CC" w:rsidRDefault="00C239CC">
    <w:pPr>
      <w:pStyle w:val="ab"/>
      <w:framePr w:wrap="around" w:vAnchor="text" w:hAnchor="margin" w:xAlign="center" w:y="1"/>
      <w:rPr>
        <w:rStyle w:val="af3"/>
      </w:rPr>
    </w:pPr>
    <w:r>
      <w:fldChar w:fldCharType="begin"/>
    </w:r>
    <w:r>
      <w:rPr>
        <w:rStyle w:val="af3"/>
      </w:rPr>
      <w:instrText xml:space="preserve">PAGE  </w:instrText>
    </w:r>
    <w:r>
      <w:fldChar w:fldCharType="separate"/>
    </w:r>
    <w:r>
      <w:rPr>
        <w:rStyle w:val="af3"/>
        <w:noProof/>
      </w:rPr>
      <w:t>2</w:t>
    </w:r>
    <w:r>
      <w:fldChar w:fldCharType="end"/>
    </w:r>
  </w:p>
  <w:p w14:paraId="7910DE03" w14:textId="77777777" w:rsidR="00C239CC" w:rsidRDefault="00C239C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41458" w14:textId="77777777" w:rsidR="00C239CC" w:rsidRDefault="00C239CC">
    <w:pPr>
      <w:pStyle w:val="ab"/>
      <w:framePr w:wrap="around" w:vAnchor="text" w:hAnchor="margin" w:xAlign="center" w:y="1"/>
      <w:jc w:val="center"/>
      <w:rPr>
        <w:rStyle w:val="af3"/>
      </w:rPr>
    </w:pPr>
    <w:r>
      <w:fldChar w:fldCharType="begin"/>
    </w:r>
    <w:r>
      <w:rPr>
        <w:rStyle w:val="af3"/>
      </w:rPr>
      <w:instrText xml:space="preserve">PAGE  </w:instrText>
    </w:r>
    <w:r>
      <w:fldChar w:fldCharType="separate"/>
    </w:r>
    <w:r>
      <w:rPr>
        <w:rStyle w:val="af3"/>
        <w:noProof/>
      </w:rPr>
      <w:t>3</w:t>
    </w:r>
    <w:r>
      <w:fldChar w:fldCharType="end"/>
    </w:r>
  </w:p>
  <w:p w14:paraId="4D4D3FA5" w14:textId="77777777" w:rsidR="00C239CC" w:rsidRDefault="00C239CC">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CF454" w14:textId="77777777" w:rsidR="009D0E6E" w:rsidRDefault="00124AEF">
    <w:pPr>
      <w:pStyle w:val="ab"/>
      <w:framePr w:wrap="around" w:vAnchor="text" w:hAnchor="margin" w:xAlign="center" w:y="1"/>
      <w:rPr>
        <w:rStyle w:val="af3"/>
      </w:rPr>
    </w:pPr>
    <w:r>
      <w:fldChar w:fldCharType="begin"/>
    </w:r>
    <w:r>
      <w:rPr>
        <w:rStyle w:val="af3"/>
      </w:rPr>
      <w:instrText xml:space="preserve">PAGE  </w:instrText>
    </w:r>
    <w:r>
      <w:fldChar w:fldCharType="separate"/>
    </w:r>
    <w:r w:rsidR="00C607E1">
      <w:rPr>
        <w:rStyle w:val="af3"/>
        <w:noProof/>
      </w:rPr>
      <w:t>44</w:t>
    </w:r>
    <w:r>
      <w:fldChar w:fldCharType="end"/>
    </w:r>
  </w:p>
  <w:p w14:paraId="7CF61926" w14:textId="77777777" w:rsidR="009D0E6E" w:rsidRDefault="009D0E6E">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B3CF" w14:textId="77777777" w:rsidR="009D0E6E" w:rsidRDefault="00124AEF">
    <w:pPr>
      <w:pStyle w:val="ab"/>
      <w:framePr w:wrap="around" w:vAnchor="text" w:hAnchor="margin" w:xAlign="center" w:y="1"/>
      <w:jc w:val="center"/>
      <w:rPr>
        <w:rStyle w:val="af3"/>
      </w:rPr>
    </w:pPr>
    <w:r>
      <w:fldChar w:fldCharType="begin"/>
    </w:r>
    <w:r>
      <w:rPr>
        <w:rStyle w:val="af3"/>
      </w:rPr>
      <w:instrText xml:space="preserve">PAGE  </w:instrText>
    </w:r>
    <w:r>
      <w:fldChar w:fldCharType="separate"/>
    </w:r>
    <w:r w:rsidR="00C607E1">
      <w:rPr>
        <w:rStyle w:val="af3"/>
        <w:noProof/>
      </w:rPr>
      <w:t>3</w:t>
    </w:r>
    <w:r>
      <w:fldChar w:fldCharType="end"/>
    </w:r>
  </w:p>
  <w:p w14:paraId="2F29D9FA" w14:textId="77777777" w:rsidR="009D0E6E" w:rsidRDefault="009D0E6E">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A4BD" w14:textId="77777777" w:rsidR="009D0E6E" w:rsidRDefault="00124AEF">
    <w:pPr>
      <w:pStyle w:val="ab"/>
      <w:framePr w:wrap="around" w:vAnchor="text" w:hAnchor="margin" w:xAlign="center" w:y="1"/>
      <w:jc w:val="center"/>
      <w:rPr>
        <w:rStyle w:val="af3"/>
      </w:rPr>
    </w:pPr>
    <w:r>
      <w:fldChar w:fldCharType="begin"/>
    </w:r>
    <w:r>
      <w:rPr>
        <w:rStyle w:val="af3"/>
      </w:rPr>
      <w:instrText xml:space="preserve">PAGE  </w:instrText>
    </w:r>
    <w:r>
      <w:fldChar w:fldCharType="separate"/>
    </w:r>
    <w:r w:rsidR="00C607E1">
      <w:rPr>
        <w:rStyle w:val="af3"/>
        <w:noProof/>
      </w:rPr>
      <w:t>39</w:t>
    </w:r>
    <w:r>
      <w:fldChar w:fldCharType="end"/>
    </w:r>
  </w:p>
  <w:p w14:paraId="68E0CE35" w14:textId="77777777" w:rsidR="009D0E6E" w:rsidRDefault="009D0E6E">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65047" w14:textId="77777777" w:rsidR="009D0E6E" w:rsidRDefault="00124AEF">
    <w:pPr>
      <w:pStyle w:val="ab"/>
      <w:framePr w:wrap="around" w:vAnchor="text" w:hAnchor="margin" w:xAlign="center" w:y="1"/>
      <w:jc w:val="center"/>
      <w:rPr>
        <w:rStyle w:val="af3"/>
      </w:rPr>
    </w:pPr>
    <w:r>
      <w:fldChar w:fldCharType="begin"/>
    </w:r>
    <w:r>
      <w:rPr>
        <w:rStyle w:val="af3"/>
      </w:rPr>
      <w:instrText xml:space="preserve">PAGE  </w:instrText>
    </w:r>
    <w:r>
      <w:fldChar w:fldCharType="separate"/>
    </w:r>
    <w:r w:rsidR="00C607E1">
      <w:rPr>
        <w:rStyle w:val="af3"/>
        <w:noProof/>
      </w:rPr>
      <w:t>45</w:t>
    </w:r>
    <w:r>
      <w:fldChar w:fldCharType="end"/>
    </w:r>
  </w:p>
  <w:p w14:paraId="7A626D42" w14:textId="77777777" w:rsidR="009D0E6E" w:rsidRDefault="009D0E6E">
    <w:pPr>
      <w:pStyle w:val="a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787E8" w14:textId="77777777" w:rsidR="009D0E6E" w:rsidRDefault="00124AEF">
    <w:pPr>
      <w:pStyle w:val="ab"/>
      <w:framePr w:wrap="around" w:vAnchor="text" w:hAnchor="margin" w:xAlign="center" w:y="1"/>
      <w:rPr>
        <w:rStyle w:val="af3"/>
      </w:rPr>
    </w:pPr>
    <w:r>
      <w:fldChar w:fldCharType="begin"/>
    </w:r>
    <w:r>
      <w:rPr>
        <w:rStyle w:val="af3"/>
      </w:rPr>
      <w:instrText xml:space="preserve">PAGE  </w:instrText>
    </w:r>
    <w:r>
      <w:fldChar w:fldCharType="separate"/>
    </w:r>
    <w:r w:rsidR="00C607E1">
      <w:rPr>
        <w:rStyle w:val="af3"/>
        <w:noProof/>
      </w:rPr>
      <w:t>46</w:t>
    </w:r>
    <w:r>
      <w:fldChar w:fldCharType="end"/>
    </w:r>
  </w:p>
  <w:p w14:paraId="3A12ACC5" w14:textId="77777777" w:rsidR="009D0E6E" w:rsidRDefault="009D0E6E" w:rsidP="001A6550">
    <w:pPr>
      <w:pStyle w:val="ab"/>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65186" w14:textId="77777777" w:rsidR="009D0E6E" w:rsidRDefault="00124AEF">
    <w:pPr>
      <w:pStyle w:val="ab"/>
      <w:framePr w:wrap="around" w:vAnchor="text" w:hAnchor="margin" w:xAlign="center" w:y="1"/>
      <w:rPr>
        <w:rStyle w:val="af3"/>
      </w:rPr>
    </w:pPr>
    <w:r>
      <w:fldChar w:fldCharType="begin"/>
    </w:r>
    <w:r>
      <w:rPr>
        <w:rStyle w:val="af3"/>
      </w:rPr>
      <w:instrText xml:space="preserve">PAGE  </w:instrText>
    </w:r>
    <w:r>
      <w:fldChar w:fldCharType="separate"/>
    </w:r>
    <w:r w:rsidR="00C607E1">
      <w:rPr>
        <w:rStyle w:val="af3"/>
        <w:noProof/>
      </w:rPr>
      <w:t>47</w:t>
    </w:r>
    <w:r>
      <w:fldChar w:fldCharType="end"/>
    </w:r>
  </w:p>
  <w:p w14:paraId="20C24AA9" w14:textId="77777777" w:rsidR="009D0E6E" w:rsidRDefault="009D0E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E3DF0" w14:textId="77777777" w:rsidR="00A35D1C" w:rsidRDefault="00A35D1C">
      <w:pPr>
        <w:spacing w:after="0" w:line="240" w:lineRule="auto"/>
      </w:pPr>
      <w:r>
        <w:separator/>
      </w:r>
    </w:p>
  </w:footnote>
  <w:footnote w:type="continuationSeparator" w:id="0">
    <w:p w14:paraId="67F5ED5E" w14:textId="77777777" w:rsidR="00A35D1C" w:rsidRDefault="00A35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A0CD5" w14:textId="77777777" w:rsidR="00C239CC" w:rsidRDefault="00C239CC">
    <w:pPr>
      <w:pStyle w:val="ad"/>
      <w:tabs>
        <w:tab w:val="left" w:pos="1190"/>
      </w:tabs>
      <w:jc w:val="both"/>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8853" w14:textId="77777777" w:rsidR="009D0E6E" w:rsidRDefault="00124AEF">
    <w:pPr>
      <w:pStyle w:val="ad"/>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87D89C6"/>
    <w:multiLevelType w:val="singleLevel"/>
    <w:tmpl w:val="587D89C6"/>
    <w:lvl w:ilvl="0">
      <w:start w:val="1"/>
      <w:numFmt w:val="decimal"/>
      <w:suff w:val="nothing"/>
      <w:lvlText w:val="%1、"/>
      <w:lvlJc w:val="left"/>
    </w:lvl>
  </w:abstractNum>
  <w:abstractNum w:abstractNumId="5" w15:restartNumberingAfterBreak="0">
    <w:nsid w:val="58807131"/>
    <w:multiLevelType w:val="singleLevel"/>
    <w:tmpl w:val="58807131"/>
    <w:lvl w:ilvl="0">
      <w:start w:val="1"/>
      <w:numFmt w:val="decimal"/>
      <w:suff w:val="nothing"/>
      <w:lvlText w:val="%1、"/>
      <w:lvlJc w:val="left"/>
    </w:lvl>
  </w:abstractNum>
  <w:abstractNum w:abstractNumId="6" w15:restartNumberingAfterBreak="0">
    <w:nsid w:val="58EC9FF9"/>
    <w:multiLevelType w:val="singleLevel"/>
    <w:tmpl w:val="58EC9FF9"/>
    <w:lvl w:ilvl="0">
      <w:start w:val="2"/>
      <w:numFmt w:val="decimal"/>
      <w:suff w:val="nothing"/>
      <w:lvlText w:val="%1、"/>
      <w:lvlJc w:val="left"/>
    </w:lvl>
  </w:abstractNum>
  <w:abstractNum w:abstractNumId="7"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59C07086"/>
    <w:multiLevelType w:val="singleLevel"/>
    <w:tmpl w:val="59C07086"/>
    <w:lvl w:ilvl="0">
      <w:start w:val="1"/>
      <w:numFmt w:val="decimal"/>
      <w:suff w:val="nothing"/>
      <w:lvlText w:val="%1、"/>
      <w:lvlJc w:val="left"/>
    </w:lvl>
  </w:abstractNum>
  <w:abstractNum w:abstractNumId="9"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7"/>
  </w:num>
  <w:num w:numId="3">
    <w:abstractNumId w:val="8"/>
  </w:num>
  <w:num w:numId="4">
    <w:abstractNumId w:val="3"/>
  </w:num>
  <w:num w:numId="5">
    <w:abstractNumId w:val="9"/>
  </w:num>
  <w:num w:numId="6">
    <w:abstractNumId w:val="0"/>
  </w:num>
  <w:num w:numId="7">
    <w:abstractNumId w:val="2"/>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24AEF"/>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A6550"/>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248F8"/>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AFB"/>
    <w:rsid w:val="003C6FC6"/>
    <w:rsid w:val="003D09DE"/>
    <w:rsid w:val="003D2186"/>
    <w:rsid w:val="003D3C37"/>
    <w:rsid w:val="003E03F4"/>
    <w:rsid w:val="003E0BB3"/>
    <w:rsid w:val="003E15DF"/>
    <w:rsid w:val="003E1ABC"/>
    <w:rsid w:val="003F07BA"/>
    <w:rsid w:val="00414E18"/>
    <w:rsid w:val="00415F60"/>
    <w:rsid w:val="00416ED9"/>
    <w:rsid w:val="004258AC"/>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5A37"/>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76D15"/>
    <w:rsid w:val="00680D58"/>
    <w:rsid w:val="0068412C"/>
    <w:rsid w:val="00685341"/>
    <w:rsid w:val="006853DD"/>
    <w:rsid w:val="00690CCA"/>
    <w:rsid w:val="006937A5"/>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5EB4"/>
    <w:rsid w:val="007171DF"/>
    <w:rsid w:val="0071749F"/>
    <w:rsid w:val="00721BDE"/>
    <w:rsid w:val="00727510"/>
    <w:rsid w:val="00731235"/>
    <w:rsid w:val="00732B25"/>
    <w:rsid w:val="007343BC"/>
    <w:rsid w:val="00737C32"/>
    <w:rsid w:val="0075240E"/>
    <w:rsid w:val="007534B8"/>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41D9"/>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37BCD"/>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6EF"/>
    <w:rsid w:val="009A38FC"/>
    <w:rsid w:val="009B1577"/>
    <w:rsid w:val="009B3F19"/>
    <w:rsid w:val="009B62F2"/>
    <w:rsid w:val="009B6D5B"/>
    <w:rsid w:val="009B7BA3"/>
    <w:rsid w:val="009C23E6"/>
    <w:rsid w:val="009C613A"/>
    <w:rsid w:val="009C6271"/>
    <w:rsid w:val="009D0E6E"/>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35D1C"/>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30C4"/>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0AFF"/>
    <w:rsid w:val="00B4327E"/>
    <w:rsid w:val="00B50900"/>
    <w:rsid w:val="00B5278E"/>
    <w:rsid w:val="00B52A1D"/>
    <w:rsid w:val="00B54097"/>
    <w:rsid w:val="00B55FA0"/>
    <w:rsid w:val="00B57038"/>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39CC"/>
    <w:rsid w:val="00C251CE"/>
    <w:rsid w:val="00C27400"/>
    <w:rsid w:val="00C31163"/>
    <w:rsid w:val="00C351E4"/>
    <w:rsid w:val="00C35DF4"/>
    <w:rsid w:val="00C36C73"/>
    <w:rsid w:val="00C421B6"/>
    <w:rsid w:val="00C5022C"/>
    <w:rsid w:val="00C508C1"/>
    <w:rsid w:val="00C54028"/>
    <w:rsid w:val="00C54267"/>
    <w:rsid w:val="00C573F3"/>
    <w:rsid w:val="00C607E1"/>
    <w:rsid w:val="00C63A38"/>
    <w:rsid w:val="00C71858"/>
    <w:rsid w:val="00C72D09"/>
    <w:rsid w:val="00C81912"/>
    <w:rsid w:val="00C8585D"/>
    <w:rsid w:val="00C865EB"/>
    <w:rsid w:val="00C955E0"/>
    <w:rsid w:val="00C958BF"/>
    <w:rsid w:val="00CA2734"/>
    <w:rsid w:val="00CA5FC2"/>
    <w:rsid w:val="00CA67F2"/>
    <w:rsid w:val="00CB1E84"/>
    <w:rsid w:val="00CB21FF"/>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42C0"/>
    <w:rsid w:val="00D54A79"/>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7D39"/>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5A7A"/>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A1D07B5"/>
    <w:rsid w:val="2A7E5273"/>
    <w:rsid w:val="2AD02892"/>
    <w:rsid w:val="2AED414D"/>
    <w:rsid w:val="2B7A199A"/>
    <w:rsid w:val="2B812B85"/>
    <w:rsid w:val="2BB97180"/>
    <w:rsid w:val="2BD61098"/>
    <w:rsid w:val="2BEB343A"/>
    <w:rsid w:val="2C5300D5"/>
    <w:rsid w:val="2C5610F4"/>
    <w:rsid w:val="2D2864D4"/>
    <w:rsid w:val="2D345638"/>
    <w:rsid w:val="2D6405B3"/>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E342B7"/>
  <w15:docId w15:val="{491F512C-A8F0-48C1-9790-531BFF070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
    <w:name w:val="Normal (Web)"/>
    <w:basedOn w:val="a"/>
    <w:qFormat/>
    <w:pPr>
      <w:widowControl/>
      <w:spacing w:before="100" w:beforeAutospacing="1" w:after="100" w:afterAutospacing="1"/>
      <w:jc w:val="left"/>
    </w:pPr>
    <w:rPr>
      <w:rFonts w:ascii="宋体"/>
      <w:kern w:val="0"/>
      <w:sz w:val="18"/>
      <w:szCs w:val="18"/>
    </w:rPr>
  </w:style>
  <w:style w:type="paragraph" w:styleId="af0">
    <w:name w:val="annotation subject"/>
    <w:basedOn w:val="a6"/>
    <w:next w:val="a6"/>
    <w:link w:val="af1"/>
    <w:qFormat/>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qFormat/>
  </w:style>
  <w:style w:type="character" w:styleId="af4">
    <w:name w:val="FollowedHyperlink"/>
    <w:basedOn w:val="a0"/>
    <w:semiHidden/>
    <w:unhideWhenUsed/>
    <w:qFormat/>
    <w:rPr>
      <w:color w:val="954F72" w:themeColor="followedHyperlink"/>
      <w:u w:val="single"/>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1">
    <w:name w:val="批注主题 字符"/>
    <w:link w:val="af0"/>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7">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8">
    <w:name w:val="正文首行缩进两字符"/>
    <w:basedOn w:val="a"/>
    <w:uiPriority w:val="99"/>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c">
    <w:name w:val="页脚 字符"/>
    <w:link w:val="ab"/>
    <w:uiPriority w:val="99"/>
    <w:qFormat/>
    <w:rPr>
      <w:kern w:val="2"/>
      <w:sz w:val="18"/>
    </w:rPr>
  </w:style>
  <w:style w:type="paragraph" w:styleId="af9">
    <w:name w:val="List Paragraph"/>
    <w:basedOn w:val="a"/>
    <w:uiPriority w:val="99"/>
    <w:unhideWhenUsed/>
    <w:qFormat/>
    <w:pPr>
      <w:ind w:firstLineChars="200" w:firstLine="420"/>
    </w:p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ae">
    <w:name w:val="页眉 字符"/>
    <w:basedOn w:val="a0"/>
    <w:link w:val="ad"/>
    <w:qFormat/>
    <w:rsid w:val="00715EB4"/>
    <w:rPr>
      <w:rFonts w:ascii="Calibri" w:hAnsi="Calibri"/>
      <w:kern w:val="2"/>
      <w:sz w:val="18"/>
    </w:rPr>
  </w:style>
  <w:style w:type="paragraph" w:customStyle="1" w:styleId="21">
    <w:name w:val="列出段落2"/>
    <w:basedOn w:val="a"/>
    <w:uiPriority w:val="99"/>
    <w:qFormat/>
    <w:rsid w:val="00715EB4"/>
    <w:pPr>
      <w:spacing w:after="0" w:line="240" w:lineRule="auto"/>
      <w:ind w:firstLineChars="200" w:firstLine="420"/>
    </w:pPr>
    <w:rPr>
      <w:rFonts w:cs="Calibri"/>
      <w:szCs w:val="21"/>
    </w:rPr>
  </w:style>
  <w:style w:type="character" w:customStyle="1" w:styleId="font41">
    <w:name w:val="font41"/>
    <w:basedOn w:val="a0"/>
    <w:qFormat/>
    <w:rsid w:val="00715EB4"/>
    <w:rPr>
      <w:rFonts w:ascii="Calibri" w:hAnsi="Calibri" w:cs="Calibri"/>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8.xml"/><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74B722AA-28B3-4A22-8941-C9B740270E6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125</Pages>
  <Words>9260</Words>
  <Characters>52786</Characters>
  <Application>Microsoft Office Word</Application>
  <DocSecurity>0</DocSecurity>
  <Lines>439</Lines>
  <Paragraphs>123</Paragraphs>
  <ScaleCrop>false</ScaleCrop>
  <Company>Microsoft</Company>
  <LinksUpToDate>false</LinksUpToDate>
  <CharactersWithSpaces>61923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67</cp:revision>
  <cp:lastPrinted>2021-06-09T01:34:00Z</cp:lastPrinted>
  <dcterms:created xsi:type="dcterms:W3CDTF">2020-12-31T03:40:00Z</dcterms:created>
  <dcterms:modified xsi:type="dcterms:W3CDTF">2021-06-09T01:35:00Z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