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rPr>
      </w:pPr>
      <w:bookmarkStart w:id="0" w:name="_Toc35393789"/>
      <w:bookmarkStart w:id="1" w:name="_Toc28359001"/>
      <w:r>
        <w:rPr>
          <w:rFonts w:hint="eastAsia" w:ascii="华文中宋" w:hAnsi="华文中宋" w:eastAsia="华文中宋"/>
          <w:lang w:val="en-US" w:eastAsia="zh-CN"/>
        </w:rPr>
        <w:t>莎车县乡镇消防救援站建设（托木吾斯塘等乡镇消防救援站配套设施）项目</w:t>
      </w:r>
      <w:r>
        <w:rPr>
          <w:rFonts w:hint="eastAsia" w:ascii="华文中宋" w:hAnsi="华文中宋" w:eastAsia="华文中宋"/>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480" w:firstLineChars="200"/>
        <w:jc w:val="left"/>
        <w:textAlignment w:val="auto"/>
        <w:rPr>
          <w:sz w:val="28"/>
          <w:szCs w:val="28"/>
          <w:highlight w:val="none"/>
        </w:rPr>
      </w:pPr>
      <w:r>
        <w:rPr>
          <w:rFonts w:hint="eastAsia" w:ascii="宋体" w:hAnsi="宋体" w:eastAsia="宋体" w:cs="宋体"/>
          <w:sz w:val="24"/>
          <w:szCs w:val="24"/>
          <w:lang w:val="en-US" w:eastAsia="zh-CN"/>
        </w:rPr>
        <w:t>莎车县乡镇消防救援站建设（托木吾斯塘等乡镇消防救援站配套设施）项目</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lang w:val="en-US" w:eastAsia="zh-CN"/>
        </w:rPr>
        <w:t>新疆喀什地区喀什经济开发区深喀大道南侧陕西大厦21层2104室</w:t>
      </w:r>
      <w:r>
        <w:rPr>
          <w:rFonts w:hint="eastAsia" w:ascii="宋体" w:hAnsi="宋体" w:eastAsia="宋体" w:cs="宋体"/>
          <w:sz w:val="24"/>
          <w:szCs w:val="24"/>
        </w:rPr>
        <w:t>获取招标文件，并</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2</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4</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29</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北京时间）前递交投标文件</w:t>
      </w:r>
      <w:r>
        <w:rPr>
          <w:rFonts w:hint="eastAsia" w:ascii="宋体" w:hAnsi="宋体" w:eastAsia="宋体" w:cs="宋体"/>
          <w:sz w:val="24"/>
          <w:szCs w:val="24"/>
          <w:highlight w:val="none"/>
        </w:rPr>
        <w:t>。</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highlight w:val="none"/>
        </w:rPr>
      </w:pPr>
      <w:bookmarkStart w:id="2" w:name="_Toc28359079"/>
      <w:bookmarkStart w:id="3" w:name="_Toc28359002"/>
      <w:bookmarkStart w:id="4" w:name="_Toc35393621"/>
      <w:bookmarkStart w:id="5" w:name="_Toc35393790"/>
      <w:bookmarkStart w:id="6" w:name="_Hlk24379207"/>
      <w:r>
        <w:rPr>
          <w:rFonts w:hint="eastAsia" w:asciiTheme="minorEastAsia" w:hAnsiTheme="minorEastAsia" w:eastAsiaTheme="minorEastAsia" w:cstheme="minorEastAsia"/>
          <w:b/>
          <w:bCs w:val="0"/>
          <w:sz w:val="24"/>
          <w:szCs w:val="24"/>
          <w:highlight w:val="none"/>
        </w:rPr>
        <w:t>一、项目基本情况</w:t>
      </w:r>
      <w:bookmarkEnd w:id="2"/>
      <w:bookmarkEnd w:id="3"/>
      <w:bookmarkEnd w:id="4"/>
      <w:bookmarkEnd w:id="5"/>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项目编号：FZ(GK)-2022XFJYZ-CG</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项目名称：</w:t>
      </w:r>
      <w:bookmarkEnd w:id="6"/>
      <w:r>
        <w:rPr>
          <w:rFonts w:hint="eastAsia" w:asciiTheme="minorEastAsia" w:hAnsiTheme="minorEastAsia" w:eastAsiaTheme="minorEastAsia" w:cstheme="minorEastAsia"/>
          <w:color w:val="000000"/>
          <w:sz w:val="24"/>
          <w:szCs w:val="24"/>
          <w:highlight w:val="none"/>
          <w:lang w:val="en-US" w:eastAsia="zh-CN"/>
        </w:rPr>
        <w:t>莎车县乡镇消防救援站建设（托木吾斯塘等乡镇消防救援站配套设施）项目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资金来源：上海援疆资金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预算金额：1700万元   大写：（壹仟柒佰万元整）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采购需求：一包段：消防救援设备，预算金额2</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万元 ；  二包段：抢险救援消防车、水罐消防车（8T）、32米举高喷射消防车、兵员运输车、城市主战消防车、地震前导车、战备物资运输车、小型水罐消防车、高层火灾扑救消防车，预算金额 1460万元。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合同履行期限：</w:t>
      </w:r>
      <w:r>
        <w:rPr>
          <w:rFonts w:hint="eastAsia" w:ascii="宋体" w:hAnsi="宋体" w:cs="宋体"/>
          <w:b/>
          <w:color w:val="000000"/>
          <w:sz w:val="24"/>
          <w:highlight w:val="none"/>
          <w:shd w:val="clear" w:color="auto" w:fill="FFFFFF"/>
          <w:lang w:val="en-US" w:eastAsia="zh-CN"/>
        </w:rPr>
        <w:t>自合同签订之日起100日历天</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rPr>
      </w:pPr>
      <w:bookmarkStart w:id="7" w:name="_Toc35393791"/>
      <w:bookmarkStart w:id="8" w:name="_Toc28359080"/>
      <w:bookmarkStart w:id="9" w:name="_Toc28359003"/>
      <w:bookmarkStart w:id="10" w:name="_Toc35393622"/>
      <w:r>
        <w:rPr>
          <w:rFonts w:hint="eastAsia" w:asciiTheme="minorEastAsia" w:hAnsiTheme="minorEastAsia" w:eastAsiaTheme="minorEastAsia" w:cstheme="minorEastAsia"/>
          <w:b/>
          <w:bCs w:val="0"/>
          <w:sz w:val="24"/>
          <w:szCs w:val="24"/>
        </w:rPr>
        <w:t>二、申请人的资格要求：</w:t>
      </w:r>
      <w:bookmarkEnd w:id="7"/>
      <w:bookmarkEnd w:id="8"/>
      <w:bookmarkEnd w:id="9"/>
      <w:bookmarkEnd w:id="1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Style w:val="9"/>
          <w:rFonts w:hint="eastAsia" w:asciiTheme="minorEastAsia" w:hAnsiTheme="minorEastAsia" w:eastAsiaTheme="minorEastAsia" w:cstheme="minorEastAsia"/>
          <w:color w:val="000000"/>
          <w:sz w:val="24"/>
          <w:szCs w:val="24"/>
        </w:rPr>
      </w:pPr>
      <w:bookmarkStart w:id="11" w:name="_Toc28359081"/>
      <w:bookmarkStart w:id="12" w:name="_Toc28359004"/>
      <w:bookmarkStart w:id="13" w:name="_Toc35393792"/>
      <w:bookmarkStart w:id="14" w:name="_Toc35393623"/>
      <w:r>
        <w:rPr>
          <w:rStyle w:val="9"/>
          <w:rFonts w:hint="eastAsia" w:asciiTheme="minorEastAsia" w:hAnsiTheme="minorEastAsia" w:eastAsiaTheme="minorEastAsia" w:cstheme="minorEastAsia"/>
          <w:color w:val="000000"/>
          <w:sz w:val="24"/>
          <w:szCs w:val="24"/>
          <w:lang w:val="en-US" w:eastAsia="zh-CN"/>
        </w:rPr>
        <w:t>供应商需满足</w:t>
      </w:r>
      <w:r>
        <w:rPr>
          <w:rStyle w:val="9"/>
          <w:rFonts w:hint="eastAsia" w:asciiTheme="minorEastAsia" w:hAnsiTheme="minorEastAsia" w:eastAsiaTheme="minorEastAsia" w:cstheme="minorEastAsia"/>
          <w:color w:val="000000"/>
          <w:sz w:val="24"/>
          <w:szCs w:val="24"/>
        </w:rPr>
        <w:t>《中华人民共和国政府采购法》第二十二条的相关规定；</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ind w:leftChars="0" w:right="0" w:righ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1、具有独立承担民事责任的能力（三证合一的营业执照）</w:t>
      </w:r>
    </w:p>
    <w:p>
      <w:pPr>
        <w:pageBreakBefore w:val="0"/>
        <w:kinsoku/>
        <w:wordWrap/>
        <w:overflowPunct/>
        <w:topLinePunct w:val="0"/>
        <w:bidi w:val="0"/>
        <w:snapToGrid/>
        <w:spacing w:line="560" w:lineRule="exact"/>
        <w:ind w:left="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2、法人投标需提供本人身份证原件及法人身份证明书，委托代理人投标需提供本人身份证原件及法人授权委托书；</w:t>
      </w:r>
    </w:p>
    <w:p>
      <w:pPr>
        <w:pageBreakBefore w:val="0"/>
        <w:kinsoku/>
        <w:wordWrap/>
        <w:overflowPunct/>
        <w:topLinePunct w:val="0"/>
        <w:bidi w:val="0"/>
        <w:snapToGrid/>
        <w:spacing w:line="560" w:lineRule="exact"/>
        <w:ind w:left="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3、被授权委托人在本单位缴纳的近四个月（2022年1月-2022年4月）的社保证明（单位社保缴费凭证和个人明细表）；</w:t>
      </w:r>
    </w:p>
    <w:p>
      <w:pPr>
        <w:pageBreakBefore w:val="0"/>
        <w:kinsoku/>
        <w:wordWrap/>
        <w:overflowPunct/>
        <w:topLinePunct w:val="0"/>
        <w:bidi w:val="0"/>
        <w:snapToGrid/>
        <w:spacing w:line="560" w:lineRule="exact"/>
        <w:ind w:left="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4、具有税务局开具依法缴纳近三个月完税证明及2020年或2021年财务审计报告（新成立公司提供基本开户行出具的银行资信证明）</w:t>
      </w:r>
    </w:p>
    <w:p>
      <w:pPr>
        <w:pageBreakBefore w:val="0"/>
        <w:kinsoku/>
        <w:wordWrap/>
        <w:overflowPunct/>
        <w:topLinePunct w:val="0"/>
        <w:bidi w:val="0"/>
        <w:snapToGrid/>
        <w:spacing w:line="560" w:lineRule="exact"/>
        <w:ind w:left="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5、提供针对本次项目《反商业贿赂承诺书》；</w:t>
      </w:r>
    </w:p>
    <w:p>
      <w:pPr>
        <w:pStyle w:val="2"/>
        <w:pageBreakBefore w:val="0"/>
        <w:kinsoku/>
        <w:wordWrap/>
        <w:overflowPunct/>
        <w:topLinePunct w:val="0"/>
        <w:bidi w:val="0"/>
        <w:snapToGrid/>
        <w:spacing w:line="560" w:lineRule="exact"/>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6、提供本单位在参加政府采购活动中近三年内无重大违法记录的承诺书；</w:t>
      </w:r>
    </w:p>
    <w:p>
      <w:pPr>
        <w:pageBreakBefore w:val="0"/>
        <w:kinsoku/>
        <w:wordWrap/>
        <w:overflowPunct/>
        <w:topLinePunct w:val="0"/>
        <w:bidi w:val="0"/>
        <w:snapToGrid/>
        <w:spacing w:line="560" w:lineRule="exact"/>
        <w:ind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需提供在“信用中国”网站（www.creditchina.gov.cn）和中国政府采购网（www.ccgp.gov.cn）网站上未被列入失信被执行人、重大税收违法案件当事人名单以及政府采购严重违法失信行为记录名单（查询时间为公告发布之日起至投标截止时间止）。有不良行为记录的（尚在处罚期内的），将拒绝其参加本次政府采购活动。</w:t>
      </w:r>
    </w:p>
    <w:p>
      <w:pPr>
        <w:pageBreakBefore w:val="0"/>
        <w:kinsoku/>
        <w:wordWrap/>
        <w:overflowPunct/>
        <w:topLinePunct w:val="0"/>
        <w:bidi w:val="0"/>
        <w:snapToGrid/>
        <w:spacing w:line="560" w:lineRule="exact"/>
        <w:ind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highlight w:val="none"/>
          <w:lang w:val="en-US" w:eastAsia="zh-CN"/>
        </w:rPr>
        <w:t>8、本项目不接受联合体投标。</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三、获取招标文件</w:t>
      </w:r>
      <w:bookmarkEnd w:id="11"/>
      <w:bookmarkEnd w:id="12"/>
      <w:bookmarkEnd w:id="13"/>
      <w:bookmarkEnd w:id="14"/>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Style w:val="9"/>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val="en-US" w:eastAsia="zh-CN"/>
        </w:rPr>
        <w:t>时间：2022年4月9日至 2022年4月16日，每天上午10:00至14:00，下午15：00至19：00（北京时间，法定节假日除外）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lang w:val="en-US" w:eastAsia="zh-CN"/>
        </w:rPr>
        <w:t>地点：</w:t>
      </w:r>
      <w:r>
        <w:rPr>
          <w:rFonts w:hint="eastAsia" w:asciiTheme="minorEastAsia" w:hAnsiTheme="minorEastAsia" w:eastAsiaTheme="minorEastAsia" w:cstheme="minorEastAsia"/>
          <w:color w:val="000000"/>
          <w:sz w:val="24"/>
          <w:szCs w:val="24"/>
          <w:highlight w:val="none"/>
          <w:lang w:val="en-US" w:eastAsia="zh-CN"/>
        </w:rPr>
        <w:fldChar w:fldCharType="begin"/>
      </w:r>
      <w:r>
        <w:rPr>
          <w:rFonts w:hint="eastAsia" w:asciiTheme="minorEastAsia" w:hAnsiTheme="minorEastAsia" w:eastAsiaTheme="minorEastAsia" w:cstheme="minorEastAsia"/>
          <w:color w:val="000000"/>
          <w:sz w:val="24"/>
          <w:szCs w:val="24"/>
          <w:highlight w:val="none"/>
          <w:lang w:val="en-US" w:eastAsia="zh-CN"/>
        </w:rPr>
        <w:instrText xml:space="preserve"> HYPERLINK "mailto:新疆喀什地区喀什经济开发区深喀大道南侧陕西大厦21层2104室或邮箱（1498371085@qq.com）" </w:instrText>
      </w:r>
      <w:r>
        <w:rPr>
          <w:rFonts w:hint="eastAsia" w:asciiTheme="minorEastAsia" w:hAnsiTheme="minorEastAsia" w:eastAsiaTheme="minorEastAsia" w:cstheme="minorEastAsia"/>
          <w:color w:val="000000"/>
          <w:sz w:val="24"/>
          <w:szCs w:val="24"/>
          <w:highlight w:val="none"/>
          <w:lang w:val="en-US" w:eastAsia="zh-CN"/>
        </w:rPr>
        <w:fldChar w:fldCharType="separate"/>
      </w:r>
      <w:r>
        <w:rPr>
          <w:rFonts w:hint="eastAsia" w:asciiTheme="minorEastAsia" w:hAnsiTheme="minorEastAsia" w:eastAsiaTheme="minorEastAsia" w:cstheme="minorEastAsia"/>
          <w:color w:val="000000"/>
          <w:sz w:val="24"/>
          <w:szCs w:val="24"/>
          <w:highlight w:val="none"/>
          <w:lang w:val="en-US" w:eastAsia="zh-CN"/>
        </w:rPr>
        <w:t>新疆喀什地区喀什经济开发区深喀大道南侧陕西大厦21层2104室</w:t>
      </w:r>
      <w:r>
        <w:rPr>
          <w:rFonts w:hint="eastAsia" w:asciiTheme="minorEastAsia" w:hAnsiTheme="minorEastAsia" w:eastAsiaTheme="minorEastAsia" w:cstheme="minorEastAsia"/>
          <w:color w:val="000000"/>
          <w:sz w:val="24"/>
          <w:szCs w:val="24"/>
          <w:highlight w:val="none"/>
          <w:lang w:val="en-US" w:eastAsia="zh-CN"/>
        </w:rPr>
        <w:fldChar w:fldCharType="end"/>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方式：投标单位名称、联系人姓名、联系电话、QQ邮箱、项目名称、项目编号发送至809951592@qq.com或线下获取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售价：0元</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rPr>
      </w:pPr>
      <w:bookmarkStart w:id="15" w:name="_Toc28359082"/>
      <w:bookmarkStart w:id="16" w:name="_Toc28359005"/>
      <w:bookmarkStart w:id="17" w:name="_Toc35393793"/>
      <w:bookmarkStart w:id="18" w:name="_Toc35393624"/>
      <w:r>
        <w:rPr>
          <w:rFonts w:hint="eastAsia" w:asciiTheme="minorEastAsia" w:hAnsiTheme="minorEastAsia" w:eastAsiaTheme="minorEastAsia" w:cstheme="minorEastAsia"/>
          <w:b/>
          <w:bCs w:val="0"/>
          <w:sz w:val="24"/>
          <w:szCs w:val="24"/>
        </w:rPr>
        <w:t>四、提交投标文件</w:t>
      </w:r>
      <w:bookmarkEnd w:id="15"/>
      <w:bookmarkEnd w:id="16"/>
      <w:r>
        <w:rPr>
          <w:rFonts w:hint="eastAsia" w:asciiTheme="minorEastAsia" w:hAnsiTheme="minorEastAsia" w:eastAsiaTheme="minorEastAsia" w:cstheme="minorEastAsia"/>
          <w:b/>
          <w:bCs w:val="0"/>
          <w:sz w:val="24"/>
          <w:szCs w:val="24"/>
        </w:rPr>
        <w:t>截止时间、开标时间和地点</w:t>
      </w:r>
      <w:bookmarkEnd w:id="17"/>
      <w:bookmarkEnd w:id="18"/>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时间： 2022年4月29日 12：00（北京时间）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地点：详见招标文件</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rPr>
      </w:pPr>
      <w:bookmarkStart w:id="19" w:name="_Toc35393625"/>
      <w:bookmarkStart w:id="20" w:name="_Toc35393794"/>
      <w:bookmarkStart w:id="21" w:name="_Toc28359084"/>
      <w:bookmarkStart w:id="22" w:name="_Toc28359007"/>
      <w:r>
        <w:rPr>
          <w:rFonts w:hint="eastAsia" w:asciiTheme="minorEastAsia" w:hAnsiTheme="minorEastAsia" w:eastAsiaTheme="minorEastAsia" w:cstheme="minorEastAsia"/>
          <w:b/>
          <w:bCs w:val="0"/>
          <w:sz w:val="24"/>
          <w:szCs w:val="24"/>
        </w:rPr>
        <w:t>五、公告期限</w:t>
      </w:r>
      <w:bookmarkEnd w:id="19"/>
      <w:bookmarkEnd w:id="20"/>
      <w:bookmarkEnd w:id="21"/>
      <w:bookmarkEnd w:id="22"/>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自本公告发布之日起5个工作日。</w:t>
      </w:r>
      <w:bookmarkStart w:id="23" w:name="_Toc35393795"/>
      <w:bookmarkStart w:id="24" w:name="_Toc35393626"/>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六、发布媒介</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新疆政府采购网</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七、</w:t>
      </w:r>
      <w:r>
        <w:rPr>
          <w:rFonts w:hint="eastAsia" w:asciiTheme="minorEastAsia" w:hAnsiTheme="minorEastAsia" w:eastAsiaTheme="minorEastAsia" w:cstheme="minorEastAsia"/>
          <w:b/>
          <w:bCs w:val="0"/>
          <w:sz w:val="24"/>
          <w:szCs w:val="24"/>
        </w:rPr>
        <w:t>其他补充事宜</w:t>
      </w:r>
      <w:bookmarkEnd w:id="23"/>
      <w:bookmarkEnd w:id="24"/>
    </w:p>
    <w:p>
      <w:pPr>
        <w:pStyle w:val="4"/>
        <w:keepNext/>
        <w:keepLines/>
        <w:pageBreakBefore w:val="0"/>
        <w:widowControl w:val="0"/>
        <w:kinsoku/>
        <w:wordWrap/>
        <w:overflowPunct/>
        <w:topLinePunct w:val="0"/>
        <w:autoSpaceDE/>
        <w:autoSpaceDN/>
        <w:bidi w:val="0"/>
        <w:adjustRightInd/>
        <w:snapToGrid/>
        <w:spacing w:before="0" w:after="0" w:line="560" w:lineRule="exact"/>
        <w:ind w:left="0" w:firstLine="480" w:firstLineChars="200"/>
        <w:textAlignment w:val="auto"/>
        <w:rPr>
          <w:rFonts w:hint="eastAsia" w:asciiTheme="minorEastAsia" w:hAnsiTheme="minorEastAsia" w:eastAsiaTheme="minorEastAsia" w:cstheme="minorEastAsia"/>
          <w:b w:val="0"/>
          <w:sz w:val="24"/>
          <w:szCs w:val="24"/>
          <w:lang w:val="en-US" w:eastAsia="zh-CN"/>
        </w:rPr>
      </w:pPr>
      <w:bookmarkStart w:id="25" w:name="_Toc28359008"/>
      <w:bookmarkStart w:id="26" w:name="_Toc35393796"/>
      <w:bookmarkStart w:id="27" w:name="_Toc35393627"/>
      <w:bookmarkStart w:id="28" w:name="_Toc28359085"/>
      <w:r>
        <w:rPr>
          <w:rFonts w:hint="eastAsia" w:asciiTheme="minorEastAsia" w:hAnsiTheme="minorEastAsia" w:eastAsiaTheme="minorEastAsia" w:cstheme="minorEastAsia"/>
          <w:b w:val="0"/>
          <w:sz w:val="24"/>
          <w:szCs w:val="24"/>
          <w:lang w:val="en-US" w:eastAsia="zh-CN"/>
        </w:rPr>
        <w:t>由于疫情防控形势，请各投标单位在参与本次招标会议之前，咨询“莎车县疫情防控指挥部”电话8520203了解最新政策，如不咨询由此产生的一切后果由投标人自行承担。</w:t>
      </w:r>
    </w:p>
    <w:p>
      <w:pPr>
        <w:pStyle w:val="4"/>
        <w:keepNext/>
        <w:keepLines/>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八、对本次招标提出询问，请按以下方式联系。</w:t>
      </w:r>
      <w:bookmarkEnd w:id="25"/>
      <w:bookmarkEnd w:id="26"/>
      <w:bookmarkEnd w:id="27"/>
      <w:bookmarkEnd w:id="28"/>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bookmarkStart w:id="29" w:name="_Toc28359009"/>
      <w:bookmarkStart w:id="30" w:name="_Toc28359086"/>
      <w:r>
        <w:rPr>
          <w:rFonts w:hint="eastAsia" w:asciiTheme="minorEastAsia" w:hAnsiTheme="minorEastAsia" w:eastAsiaTheme="minorEastAsia" w:cstheme="minorEastAsia"/>
          <w:color w:val="000000"/>
          <w:sz w:val="24"/>
          <w:szCs w:val="24"/>
          <w:lang w:val="en-US" w:eastAsia="zh-CN"/>
        </w:rPr>
        <w:t>采购人名称：莎车县应急管理局（消防救援大队）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 系 人：文德雄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联系电话：13209085228 </w:t>
      </w:r>
    </w:p>
    <w:bookmarkEnd w:id="29"/>
    <w:bookmarkEnd w:id="30"/>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bookmarkStart w:id="31" w:name="_Toc28359010"/>
      <w:bookmarkStart w:id="32" w:name="_Toc28359087"/>
      <w:r>
        <w:rPr>
          <w:rFonts w:hint="eastAsia" w:asciiTheme="minorEastAsia" w:hAnsiTheme="minorEastAsia" w:eastAsiaTheme="minorEastAsia" w:cstheme="minorEastAsia"/>
          <w:color w:val="000000"/>
          <w:sz w:val="24"/>
          <w:szCs w:val="24"/>
          <w:lang w:val="en-US" w:eastAsia="zh-CN"/>
        </w:rPr>
        <w:t>采购代理机构名称：法正项目管理集团有限公司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联系电话：13657516629</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3.项目联系方式</w:t>
      </w:r>
      <w:bookmarkEnd w:id="31"/>
      <w:bookmarkEnd w:id="32"/>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联系人： 罗燕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联系电话：13565937203</w:t>
      </w:r>
      <w:bookmarkStart w:id="33" w:name="_GoBack"/>
      <w:bookmarkEnd w:id="33"/>
    </w:p>
    <w:p>
      <w:pPr>
        <w:pageBreakBefore w:val="0"/>
        <w:kinsoku/>
        <w:wordWrap/>
        <w:overflowPunct/>
        <w:topLinePunct w:val="0"/>
        <w:bidi w:val="0"/>
        <w:snapToGrid/>
        <w:spacing w:line="56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50973"/>
    <w:rsid w:val="002A5BD5"/>
    <w:rsid w:val="01CA0F6A"/>
    <w:rsid w:val="023738A5"/>
    <w:rsid w:val="05316AFE"/>
    <w:rsid w:val="10457F61"/>
    <w:rsid w:val="11235C0F"/>
    <w:rsid w:val="12B50973"/>
    <w:rsid w:val="12B72D4C"/>
    <w:rsid w:val="13EE3A98"/>
    <w:rsid w:val="14D1717D"/>
    <w:rsid w:val="17B24AC4"/>
    <w:rsid w:val="1A87053F"/>
    <w:rsid w:val="22066A41"/>
    <w:rsid w:val="255319AC"/>
    <w:rsid w:val="2D7559AC"/>
    <w:rsid w:val="2E9B5C4B"/>
    <w:rsid w:val="2FC16C0D"/>
    <w:rsid w:val="3574692B"/>
    <w:rsid w:val="386E721A"/>
    <w:rsid w:val="3D0864A2"/>
    <w:rsid w:val="419C71E5"/>
    <w:rsid w:val="437C436D"/>
    <w:rsid w:val="488B0DEE"/>
    <w:rsid w:val="4AF54EA2"/>
    <w:rsid w:val="541F4FCC"/>
    <w:rsid w:val="549C6463"/>
    <w:rsid w:val="554525D7"/>
    <w:rsid w:val="62F45876"/>
    <w:rsid w:val="673524D5"/>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1351</Characters>
  <Lines>0</Lines>
  <Paragraphs>0</Paragraphs>
  <TotalTime>38</TotalTime>
  <ScaleCrop>false</ScaleCrop>
  <LinksUpToDate>false</LinksUpToDate>
  <CharactersWithSpaces>1390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2021-07-13T03:12:00Z</dcterms:created>
  <dc:creator>Administrator</dc:creator>
  <cp:lastModifiedBy>静</cp:lastModifiedBy>
  <dcterms:modified xsi:type="dcterms:W3CDTF">2022-04-08T13:56:51Z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01C0D1BCBA604E54A6549682511CB77D</vt:lpwstr>
  </property>
</Properties>
</file>